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844779">
      <w:pPr>
        <w:spacing w:before="0" w:beforeLines="0" w:after="0" w:afterLines="0" w:line="240" w:lineRule="auto"/>
        <w:ind w:left="0" w:leftChars="0" w:right="0" w:rightChars="0" w:firstLine="0" w:firstLineChars="0"/>
        <w:jc w:val="both"/>
        <w:rPr>
          <w:color w:val="231F20"/>
          <w:sz w:val="46"/>
          <w:szCs w:val="46"/>
        </w:rPr>
      </w:pPr>
    </w:p>
    <w:p w14:paraId="65D4A7A0">
      <w:pPr>
        <w:rPr>
          <w:color w:val="231F20"/>
          <w:sz w:val="46"/>
          <w:szCs w:val="46"/>
        </w:rPr>
      </w:pPr>
      <w:bookmarkStart w:id="499" w:name="_GoBack"/>
      <w:bookmarkEnd w:id="499"/>
    </w:p>
    <w:sdt>
      <w:sdtPr>
        <w:rPr>
          <w:rFonts w:ascii="宋体" w:hAnsi="宋体" w:eastAsia="宋体" w:cs="MingLiU_HKSCS"/>
          <w:color w:val="000000"/>
          <w:kern w:val="0"/>
          <w:sz w:val="44"/>
          <w:szCs w:val="44"/>
          <w:lang w:val="en-US" w:eastAsia="en-US" w:bidi="en-US"/>
        </w:rPr>
        <w:id w:val="147461247"/>
        <w15:color w:val="DBDBDB"/>
        <w:docPartObj>
          <w:docPartGallery w:val="Table of Contents"/>
          <w:docPartUnique/>
        </w:docPartObj>
      </w:sdtPr>
      <w:sdtEndPr>
        <w:rPr>
          <w:rFonts w:ascii="MingLiU_HKSCS" w:hAnsi="MingLiU_HKSCS" w:eastAsia="MingLiU_HKSCS" w:cs="MingLiU_HKSCS"/>
          <w:color w:val="231F20"/>
          <w:kern w:val="0"/>
          <w:sz w:val="24"/>
          <w:szCs w:val="46"/>
          <w:lang w:val="en-US" w:eastAsia="en-US" w:bidi="en-US"/>
        </w:rPr>
      </w:sdtEndPr>
      <w:sdtContent>
        <w:p w14:paraId="76C96DD5">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sz w:val="44"/>
              <w:szCs w:val="44"/>
            </w:rPr>
          </w:pPr>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14:paraId="46CA526C">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48"/>
              <w:szCs w:val="48"/>
            </w:rPr>
            <w:fldChar w:fldCharType="begin"/>
          </w:r>
          <w:r>
            <w:rPr>
              <w:color w:val="231F20"/>
              <w:sz w:val="48"/>
              <w:szCs w:val="48"/>
            </w:rPr>
            <w:instrText xml:space="preserve">TOC \o "1-1" \h \u </w:instrText>
          </w:r>
          <w:r>
            <w:rPr>
              <w:color w:val="231F20"/>
              <w:sz w:val="48"/>
              <w:szCs w:val="48"/>
            </w:rPr>
            <w:fldChar w:fldCharType="separate"/>
          </w:r>
          <w:r>
            <w:rPr>
              <w:color w:val="231F20"/>
              <w:sz w:val="28"/>
              <w:szCs w:val="48"/>
            </w:rPr>
            <w:fldChar w:fldCharType="begin"/>
          </w:r>
          <w:r>
            <w:rPr>
              <w:sz w:val="28"/>
              <w:szCs w:val="48"/>
            </w:rPr>
            <w:instrText xml:space="preserve"> HYPERLINK \l _Toc7930 </w:instrText>
          </w:r>
          <w:r>
            <w:rPr>
              <w:sz w:val="28"/>
              <w:szCs w:val="48"/>
            </w:rPr>
            <w:fldChar w:fldCharType="separate"/>
          </w:r>
          <w:r>
            <w:rPr>
              <w:sz w:val="28"/>
              <w:szCs w:val="28"/>
            </w:rPr>
            <w:t>大檐帽</w:t>
          </w:r>
          <w:r>
            <w:rPr>
              <w:sz w:val="28"/>
              <w:szCs w:val="28"/>
            </w:rPr>
            <w:tab/>
          </w:r>
          <w:r>
            <w:rPr>
              <w:sz w:val="28"/>
              <w:szCs w:val="28"/>
            </w:rPr>
            <w:fldChar w:fldCharType="begin"/>
          </w:r>
          <w:r>
            <w:rPr>
              <w:sz w:val="28"/>
              <w:szCs w:val="28"/>
            </w:rPr>
            <w:instrText xml:space="preserve"> PAGEREF _Toc7930 \h </w:instrText>
          </w:r>
          <w:r>
            <w:rPr>
              <w:sz w:val="28"/>
              <w:szCs w:val="28"/>
            </w:rPr>
            <w:fldChar w:fldCharType="separate"/>
          </w:r>
          <w:r>
            <w:rPr>
              <w:sz w:val="28"/>
              <w:szCs w:val="28"/>
            </w:rPr>
            <w:t>1</w:t>
          </w:r>
          <w:r>
            <w:rPr>
              <w:sz w:val="28"/>
              <w:szCs w:val="28"/>
            </w:rPr>
            <w:fldChar w:fldCharType="end"/>
          </w:r>
          <w:r>
            <w:rPr>
              <w:color w:val="231F20"/>
              <w:sz w:val="28"/>
              <w:szCs w:val="48"/>
            </w:rPr>
            <w:fldChar w:fldCharType="end"/>
          </w:r>
        </w:p>
        <w:p w14:paraId="1A6EF5B6">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_Toc27217 </w:instrText>
          </w:r>
          <w:r>
            <w:rPr>
              <w:sz w:val="28"/>
              <w:szCs w:val="48"/>
            </w:rPr>
            <w:fldChar w:fldCharType="separate"/>
          </w:r>
          <w:r>
            <w:rPr>
              <w:rFonts w:ascii="Arial" w:hAnsi="Arial"/>
              <w:sz w:val="28"/>
              <w:szCs w:val="28"/>
            </w:rPr>
            <w:t>卷檐帽</w:t>
          </w:r>
          <w:r>
            <w:rPr>
              <w:sz w:val="28"/>
              <w:szCs w:val="28"/>
            </w:rPr>
            <w:tab/>
          </w:r>
          <w:r>
            <w:rPr>
              <w:sz w:val="28"/>
              <w:szCs w:val="28"/>
            </w:rPr>
            <w:fldChar w:fldCharType="begin"/>
          </w:r>
          <w:r>
            <w:rPr>
              <w:sz w:val="28"/>
              <w:szCs w:val="28"/>
            </w:rPr>
            <w:instrText xml:space="preserve"> PAGEREF _Toc27217 \h </w:instrText>
          </w:r>
          <w:r>
            <w:rPr>
              <w:sz w:val="28"/>
              <w:szCs w:val="28"/>
            </w:rPr>
            <w:fldChar w:fldCharType="separate"/>
          </w:r>
          <w:r>
            <w:rPr>
              <w:sz w:val="28"/>
              <w:szCs w:val="28"/>
            </w:rPr>
            <w:t>25</w:t>
          </w:r>
          <w:r>
            <w:rPr>
              <w:sz w:val="28"/>
              <w:szCs w:val="28"/>
            </w:rPr>
            <w:fldChar w:fldCharType="end"/>
          </w:r>
          <w:r>
            <w:rPr>
              <w:color w:val="231F20"/>
              <w:sz w:val="28"/>
              <w:szCs w:val="48"/>
            </w:rPr>
            <w:fldChar w:fldCharType="end"/>
          </w:r>
        </w:p>
        <w:p w14:paraId="7BFBC56E">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_Toc29259 </w:instrText>
          </w:r>
          <w:r>
            <w:rPr>
              <w:sz w:val="28"/>
              <w:szCs w:val="48"/>
            </w:rPr>
            <w:fldChar w:fldCharType="separate"/>
          </w:r>
          <w:r>
            <w:rPr>
              <w:rFonts w:ascii="Arial" w:hAnsi="Arial"/>
              <w:sz w:val="28"/>
              <w:szCs w:val="28"/>
            </w:rPr>
            <w:t>大檐凉帽</w:t>
          </w:r>
          <w:r>
            <w:rPr>
              <w:sz w:val="28"/>
              <w:szCs w:val="28"/>
            </w:rPr>
            <w:tab/>
          </w:r>
          <w:r>
            <w:rPr>
              <w:sz w:val="28"/>
              <w:szCs w:val="28"/>
            </w:rPr>
            <w:fldChar w:fldCharType="begin"/>
          </w:r>
          <w:r>
            <w:rPr>
              <w:sz w:val="28"/>
              <w:szCs w:val="28"/>
            </w:rPr>
            <w:instrText xml:space="preserve"> PAGEREF _Toc29259 \h </w:instrText>
          </w:r>
          <w:r>
            <w:rPr>
              <w:sz w:val="28"/>
              <w:szCs w:val="28"/>
            </w:rPr>
            <w:fldChar w:fldCharType="separate"/>
          </w:r>
          <w:r>
            <w:rPr>
              <w:sz w:val="28"/>
              <w:szCs w:val="28"/>
            </w:rPr>
            <w:t>43</w:t>
          </w:r>
          <w:r>
            <w:rPr>
              <w:sz w:val="28"/>
              <w:szCs w:val="28"/>
            </w:rPr>
            <w:fldChar w:fldCharType="end"/>
          </w:r>
          <w:r>
            <w:rPr>
              <w:color w:val="231F20"/>
              <w:sz w:val="28"/>
              <w:szCs w:val="48"/>
            </w:rPr>
            <w:fldChar w:fldCharType="end"/>
          </w:r>
        </w:p>
        <w:p w14:paraId="52D7286C">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_Toc9934 </w:instrText>
          </w:r>
          <w:r>
            <w:rPr>
              <w:sz w:val="28"/>
              <w:szCs w:val="48"/>
            </w:rPr>
            <w:fldChar w:fldCharType="separate"/>
          </w:r>
          <w:r>
            <w:rPr>
              <w:rFonts w:ascii="Arial" w:hAnsi="Arial"/>
              <w:sz w:val="28"/>
              <w:szCs w:val="28"/>
            </w:rPr>
            <w:t>卷檐凉帽</w:t>
          </w:r>
          <w:r>
            <w:rPr>
              <w:sz w:val="28"/>
              <w:szCs w:val="28"/>
            </w:rPr>
            <w:tab/>
          </w:r>
          <w:r>
            <w:rPr>
              <w:sz w:val="28"/>
              <w:szCs w:val="28"/>
            </w:rPr>
            <w:fldChar w:fldCharType="begin"/>
          </w:r>
          <w:r>
            <w:rPr>
              <w:sz w:val="28"/>
              <w:szCs w:val="28"/>
            </w:rPr>
            <w:instrText xml:space="preserve"> PAGEREF _Toc9934 \h </w:instrText>
          </w:r>
          <w:r>
            <w:rPr>
              <w:sz w:val="28"/>
              <w:szCs w:val="28"/>
            </w:rPr>
            <w:fldChar w:fldCharType="separate"/>
          </w:r>
          <w:r>
            <w:rPr>
              <w:sz w:val="28"/>
              <w:szCs w:val="28"/>
            </w:rPr>
            <w:t>66</w:t>
          </w:r>
          <w:r>
            <w:rPr>
              <w:sz w:val="28"/>
              <w:szCs w:val="28"/>
            </w:rPr>
            <w:fldChar w:fldCharType="end"/>
          </w:r>
          <w:r>
            <w:rPr>
              <w:color w:val="231F20"/>
              <w:sz w:val="28"/>
              <w:szCs w:val="48"/>
            </w:rPr>
            <w:fldChar w:fldCharType="end"/>
          </w:r>
        </w:p>
        <w:p w14:paraId="29A08353">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_Toc17571 </w:instrText>
          </w:r>
          <w:r>
            <w:rPr>
              <w:sz w:val="28"/>
              <w:szCs w:val="48"/>
            </w:rPr>
            <w:fldChar w:fldCharType="separate"/>
          </w:r>
          <w:r>
            <w:rPr>
              <w:rFonts w:ascii="Arial" w:hAnsi="Arial"/>
              <w:sz w:val="28"/>
              <w:szCs w:val="28"/>
              <w:lang w:eastAsia="zh-CN"/>
            </w:rPr>
            <w:t>防寒帽</w:t>
          </w:r>
          <w:r>
            <w:rPr>
              <w:sz w:val="28"/>
              <w:szCs w:val="28"/>
            </w:rPr>
            <w:tab/>
          </w:r>
          <w:r>
            <w:rPr>
              <w:sz w:val="28"/>
              <w:szCs w:val="28"/>
            </w:rPr>
            <w:fldChar w:fldCharType="begin"/>
          </w:r>
          <w:r>
            <w:rPr>
              <w:sz w:val="28"/>
              <w:szCs w:val="28"/>
            </w:rPr>
            <w:instrText xml:space="preserve"> PAGEREF _Toc17571 \h </w:instrText>
          </w:r>
          <w:r>
            <w:rPr>
              <w:sz w:val="28"/>
              <w:szCs w:val="28"/>
            </w:rPr>
            <w:fldChar w:fldCharType="separate"/>
          </w:r>
          <w:r>
            <w:rPr>
              <w:sz w:val="28"/>
              <w:szCs w:val="28"/>
            </w:rPr>
            <w:t>80</w:t>
          </w:r>
          <w:r>
            <w:rPr>
              <w:sz w:val="28"/>
              <w:szCs w:val="28"/>
            </w:rPr>
            <w:fldChar w:fldCharType="end"/>
          </w:r>
          <w:r>
            <w:rPr>
              <w:color w:val="231F20"/>
              <w:sz w:val="28"/>
              <w:szCs w:val="48"/>
            </w:rPr>
            <w:fldChar w:fldCharType="end"/>
          </w:r>
        </w:p>
        <w:p w14:paraId="226ADA1F">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_Toc30761 </w:instrText>
          </w:r>
          <w:r>
            <w:rPr>
              <w:sz w:val="28"/>
              <w:szCs w:val="48"/>
            </w:rPr>
            <w:fldChar w:fldCharType="separate"/>
          </w:r>
          <w:r>
            <w:rPr>
              <w:rFonts w:ascii="Arial" w:hAnsi="Arial"/>
              <w:sz w:val="28"/>
              <w:szCs w:val="28"/>
              <w:lang w:eastAsia="zh-CN"/>
            </w:rPr>
            <w:t>春秋执勤服</w:t>
          </w:r>
          <w:r>
            <w:rPr>
              <w:sz w:val="28"/>
              <w:szCs w:val="28"/>
            </w:rPr>
            <w:tab/>
          </w:r>
          <w:r>
            <w:rPr>
              <w:sz w:val="28"/>
              <w:szCs w:val="28"/>
            </w:rPr>
            <w:fldChar w:fldCharType="begin"/>
          </w:r>
          <w:r>
            <w:rPr>
              <w:sz w:val="28"/>
              <w:szCs w:val="28"/>
            </w:rPr>
            <w:instrText xml:space="preserve"> PAGEREF _Toc30761 \h </w:instrText>
          </w:r>
          <w:r>
            <w:rPr>
              <w:sz w:val="28"/>
              <w:szCs w:val="28"/>
            </w:rPr>
            <w:fldChar w:fldCharType="separate"/>
          </w:r>
          <w:r>
            <w:rPr>
              <w:sz w:val="28"/>
              <w:szCs w:val="28"/>
            </w:rPr>
            <w:t>97</w:t>
          </w:r>
          <w:r>
            <w:rPr>
              <w:sz w:val="28"/>
              <w:szCs w:val="28"/>
            </w:rPr>
            <w:fldChar w:fldCharType="end"/>
          </w:r>
          <w:r>
            <w:rPr>
              <w:color w:val="231F20"/>
              <w:sz w:val="28"/>
              <w:szCs w:val="48"/>
            </w:rPr>
            <w:fldChar w:fldCharType="end"/>
          </w:r>
        </w:p>
        <w:p w14:paraId="120AE9F1">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_Toc22998 </w:instrText>
          </w:r>
          <w:r>
            <w:rPr>
              <w:sz w:val="28"/>
              <w:szCs w:val="48"/>
            </w:rPr>
            <w:fldChar w:fldCharType="separate"/>
          </w:r>
          <w:r>
            <w:rPr>
              <w:rFonts w:ascii="Arial" w:hAnsi="Arial"/>
              <w:sz w:val="28"/>
              <w:szCs w:val="28"/>
              <w:lang w:eastAsia="zh-CN"/>
            </w:rPr>
            <w:t>男长袖制式衬衣</w:t>
          </w:r>
          <w:r>
            <w:rPr>
              <w:sz w:val="28"/>
              <w:szCs w:val="28"/>
            </w:rPr>
            <w:tab/>
          </w:r>
          <w:r>
            <w:rPr>
              <w:sz w:val="28"/>
              <w:szCs w:val="28"/>
            </w:rPr>
            <w:fldChar w:fldCharType="begin"/>
          </w:r>
          <w:r>
            <w:rPr>
              <w:sz w:val="28"/>
              <w:szCs w:val="28"/>
            </w:rPr>
            <w:instrText xml:space="preserve"> PAGEREF _Toc22998 \h </w:instrText>
          </w:r>
          <w:r>
            <w:rPr>
              <w:sz w:val="28"/>
              <w:szCs w:val="28"/>
            </w:rPr>
            <w:fldChar w:fldCharType="separate"/>
          </w:r>
          <w:r>
            <w:rPr>
              <w:sz w:val="28"/>
              <w:szCs w:val="28"/>
            </w:rPr>
            <w:t>118</w:t>
          </w:r>
          <w:r>
            <w:rPr>
              <w:sz w:val="28"/>
              <w:szCs w:val="28"/>
            </w:rPr>
            <w:fldChar w:fldCharType="end"/>
          </w:r>
          <w:r>
            <w:rPr>
              <w:color w:val="231F20"/>
              <w:sz w:val="28"/>
              <w:szCs w:val="48"/>
            </w:rPr>
            <w:fldChar w:fldCharType="end"/>
          </w:r>
        </w:p>
        <w:p w14:paraId="156E2FB2">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_Toc26837 </w:instrText>
          </w:r>
          <w:r>
            <w:rPr>
              <w:sz w:val="28"/>
              <w:szCs w:val="48"/>
            </w:rPr>
            <w:fldChar w:fldCharType="separate"/>
          </w:r>
          <w:r>
            <w:rPr>
              <w:rFonts w:ascii="Arial" w:hAnsi="Arial"/>
              <w:sz w:val="28"/>
              <w:szCs w:val="28"/>
              <w:lang w:eastAsia="zh-CN"/>
            </w:rPr>
            <w:t>女长袖制式衬衣</w:t>
          </w:r>
          <w:r>
            <w:rPr>
              <w:sz w:val="28"/>
              <w:szCs w:val="28"/>
            </w:rPr>
            <w:tab/>
          </w:r>
          <w:r>
            <w:rPr>
              <w:sz w:val="28"/>
              <w:szCs w:val="28"/>
            </w:rPr>
            <w:fldChar w:fldCharType="begin"/>
          </w:r>
          <w:r>
            <w:rPr>
              <w:sz w:val="28"/>
              <w:szCs w:val="28"/>
            </w:rPr>
            <w:instrText xml:space="preserve"> PAGEREF _Toc26837 \h </w:instrText>
          </w:r>
          <w:r>
            <w:rPr>
              <w:sz w:val="28"/>
              <w:szCs w:val="28"/>
            </w:rPr>
            <w:fldChar w:fldCharType="separate"/>
          </w:r>
          <w:r>
            <w:rPr>
              <w:sz w:val="28"/>
              <w:szCs w:val="28"/>
            </w:rPr>
            <w:t>135</w:t>
          </w:r>
          <w:r>
            <w:rPr>
              <w:sz w:val="28"/>
              <w:szCs w:val="28"/>
            </w:rPr>
            <w:fldChar w:fldCharType="end"/>
          </w:r>
          <w:r>
            <w:rPr>
              <w:color w:val="231F20"/>
              <w:sz w:val="28"/>
              <w:szCs w:val="48"/>
            </w:rPr>
            <w:fldChar w:fldCharType="end"/>
          </w:r>
        </w:p>
        <w:p w14:paraId="6F1FD618">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_Toc2701 </w:instrText>
          </w:r>
          <w:r>
            <w:rPr>
              <w:sz w:val="28"/>
              <w:szCs w:val="48"/>
            </w:rPr>
            <w:fldChar w:fldCharType="separate"/>
          </w:r>
          <w:r>
            <w:rPr>
              <w:rFonts w:ascii="Arial" w:hAnsi="Arial"/>
              <w:sz w:val="28"/>
              <w:szCs w:val="28"/>
              <w:lang w:eastAsia="zh-CN"/>
            </w:rPr>
            <w:t>男短袖制式衬衣</w:t>
          </w:r>
          <w:r>
            <w:rPr>
              <w:sz w:val="28"/>
              <w:szCs w:val="28"/>
            </w:rPr>
            <w:tab/>
          </w:r>
          <w:r>
            <w:rPr>
              <w:sz w:val="28"/>
              <w:szCs w:val="28"/>
            </w:rPr>
            <w:fldChar w:fldCharType="begin"/>
          </w:r>
          <w:r>
            <w:rPr>
              <w:sz w:val="28"/>
              <w:szCs w:val="28"/>
            </w:rPr>
            <w:instrText xml:space="preserve"> PAGEREF _Toc2701 \h </w:instrText>
          </w:r>
          <w:r>
            <w:rPr>
              <w:sz w:val="28"/>
              <w:szCs w:val="28"/>
            </w:rPr>
            <w:fldChar w:fldCharType="separate"/>
          </w:r>
          <w:r>
            <w:rPr>
              <w:sz w:val="28"/>
              <w:szCs w:val="28"/>
            </w:rPr>
            <w:t>151</w:t>
          </w:r>
          <w:r>
            <w:rPr>
              <w:sz w:val="28"/>
              <w:szCs w:val="28"/>
            </w:rPr>
            <w:fldChar w:fldCharType="end"/>
          </w:r>
          <w:r>
            <w:rPr>
              <w:color w:val="231F20"/>
              <w:sz w:val="28"/>
              <w:szCs w:val="48"/>
            </w:rPr>
            <w:fldChar w:fldCharType="end"/>
          </w:r>
        </w:p>
        <w:p w14:paraId="4312FF0E">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_Toc26835 </w:instrText>
          </w:r>
          <w:r>
            <w:rPr>
              <w:sz w:val="28"/>
              <w:szCs w:val="48"/>
            </w:rPr>
            <w:fldChar w:fldCharType="separate"/>
          </w:r>
          <w:r>
            <w:rPr>
              <w:rFonts w:ascii="Arial" w:hAnsi="Arial"/>
              <w:sz w:val="28"/>
              <w:szCs w:val="28"/>
              <w:lang w:eastAsia="zh-CN"/>
            </w:rPr>
            <w:t>女短袖制式衬衣</w:t>
          </w:r>
          <w:r>
            <w:rPr>
              <w:sz w:val="28"/>
              <w:szCs w:val="28"/>
            </w:rPr>
            <w:tab/>
          </w:r>
          <w:r>
            <w:rPr>
              <w:sz w:val="28"/>
              <w:szCs w:val="28"/>
            </w:rPr>
            <w:fldChar w:fldCharType="begin"/>
          </w:r>
          <w:r>
            <w:rPr>
              <w:sz w:val="28"/>
              <w:szCs w:val="28"/>
            </w:rPr>
            <w:instrText xml:space="preserve"> PAGEREF _Toc26835 \h </w:instrText>
          </w:r>
          <w:r>
            <w:rPr>
              <w:sz w:val="28"/>
              <w:szCs w:val="28"/>
            </w:rPr>
            <w:fldChar w:fldCharType="separate"/>
          </w:r>
          <w:r>
            <w:rPr>
              <w:sz w:val="28"/>
              <w:szCs w:val="28"/>
            </w:rPr>
            <w:t>166</w:t>
          </w:r>
          <w:r>
            <w:rPr>
              <w:sz w:val="28"/>
              <w:szCs w:val="28"/>
            </w:rPr>
            <w:fldChar w:fldCharType="end"/>
          </w:r>
          <w:r>
            <w:rPr>
              <w:color w:val="231F20"/>
              <w:sz w:val="28"/>
              <w:szCs w:val="48"/>
            </w:rPr>
            <w:fldChar w:fldCharType="end"/>
          </w:r>
        </w:p>
        <w:p w14:paraId="559293B2">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_Toc25085 </w:instrText>
          </w:r>
          <w:r>
            <w:rPr>
              <w:sz w:val="28"/>
              <w:szCs w:val="48"/>
            </w:rPr>
            <w:fldChar w:fldCharType="separate"/>
          </w:r>
          <w:r>
            <w:rPr>
              <w:rFonts w:ascii="Arial" w:hAnsi="Arial"/>
              <w:sz w:val="28"/>
              <w:szCs w:val="28"/>
              <w:lang w:eastAsia="zh-CN"/>
            </w:rPr>
            <w:t>单裤</w:t>
          </w:r>
          <w:r>
            <w:rPr>
              <w:sz w:val="28"/>
              <w:szCs w:val="28"/>
            </w:rPr>
            <w:tab/>
          </w:r>
          <w:r>
            <w:rPr>
              <w:sz w:val="28"/>
              <w:szCs w:val="28"/>
            </w:rPr>
            <w:fldChar w:fldCharType="begin"/>
          </w:r>
          <w:r>
            <w:rPr>
              <w:sz w:val="28"/>
              <w:szCs w:val="28"/>
            </w:rPr>
            <w:instrText xml:space="preserve"> PAGEREF _Toc25085 \h </w:instrText>
          </w:r>
          <w:r>
            <w:rPr>
              <w:sz w:val="28"/>
              <w:szCs w:val="28"/>
            </w:rPr>
            <w:fldChar w:fldCharType="separate"/>
          </w:r>
          <w:r>
            <w:rPr>
              <w:sz w:val="28"/>
              <w:szCs w:val="28"/>
            </w:rPr>
            <w:t>182</w:t>
          </w:r>
          <w:r>
            <w:rPr>
              <w:sz w:val="28"/>
              <w:szCs w:val="28"/>
            </w:rPr>
            <w:fldChar w:fldCharType="end"/>
          </w:r>
          <w:r>
            <w:rPr>
              <w:color w:val="231F20"/>
              <w:sz w:val="28"/>
              <w:szCs w:val="48"/>
            </w:rPr>
            <w:fldChar w:fldCharType="end"/>
          </w:r>
        </w:p>
        <w:p w14:paraId="34917A4A">
          <w:pPr>
            <w:pStyle w:val="9"/>
            <w:keepNext w:val="0"/>
            <w:keepLines w:val="0"/>
            <w:pageBreakBefore w:val="0"/>
            <w:widowControl w:val="0"/>
            <w:tabs>
              <w:tab w:val="right" w:leader="dot" w:pos="9158"/>
            </w:tabs>
            <w:kinsoku/>
            <w:wordWrap/>
            <w:overflowPunct/>
            <w:topLinePunct w:val="0"/>
            <w:autoSpaceDE/>
            <w:autoSpaceDN/>
            <w:bidi w:val="0"/>
            <w:adjustRightInd/>
            <w:snapToGrid/>
            <w:spacing w:line="360" w:lineRule="auto"/>
            <w:textAlignment w:val="auto"/>
            <w:rPr>
              <w:sz w:val="28"/>
              <w:szCs w:val="28"/>
            </w:rPr>
          </w:pPr>
          <w:r>
            <w:rPr>
              <w:color w:val="231F20"/>
              <w:sz w:val="28"/>
              <w:szCs w:val="48"/>
            </w:rPr>
            <w:fldChar w:fldCharType="begin"/>
          </w:r>
          <w:r>
            <w:rPr>
              <w:sz w:val="28"/>
              <w:szCs w:val="48"/>
            </w:rPr>
            <w:instrText xml:space="preserve"> HYPERLINK \l _Toc28868 </w:instrText>
          </w:r>
          <w:r>
            <w:rPr>
              <w:sz w:val="28"/>
              <w:szCs w:val="48"/>
            </w:rPr>
            <w:fldChar w:fldCharType="separate"/>
          </w:r>
          <w:r>
            <w:rPr>
              <w:sz w:val="28"/>
              <w:szCs w:val="28"/>
            </w:rPr>
            <w:t>扣件</w:t>
          </w:r>
          <w:r>
            <w:rPr>
              <w:sz w:val="28"/>
              <w:szCs w:val="28"/>
            </w:rPr>
            <w:tab/>
          </w:r>
          <w:r>
            <w:rPr>
              <w:sz w:val="28"/>
              <w:szCs w:val="28"/>
            </w:rPr>
            <w:fldChar w:fldCharType="begin"/>
          </w:r>
          <w:r>
            <w:rPr>
              <w:sz w:val="28"/>
              <w:szCs w:val="28"/>
            </w:rPr>
            <w:instrText xml:space="preserve"> PAGEREF _Toc28868 \h </w:instrText>
          </w:r>
          <w:r>
            <w:rPr>
              <w:sz w:val="28"/>
              <w:szCs w:val="28"/>
            </w:rPr>
            <w:fldChar w:fldCharType="separate"/>
          </w:r>
          <w:r>
            <w:rPr>
              <w:sz w:val="28"/>
              <w:szCs w:val="28"/>
            </w:rPr>
            <w:t>201</w:t>
          </w:r>
          <w:r>
            <w:rPr>
              <w:sz w:val="28"/>
              <w:szCs w:val="28"/>
            </w:rPr>
            <w:fldChar w:fldCharType="end"/>
          </w:r>
          <w:r>
            <w:rPr>
              <w:color w:val="231F20"/>
              <w:sz w:val="28"/>
              <w:szCs w:val="48"/>
            </w:rPr>
            <w:fldChar w:fldCharType="end"/>
          </w:r>
        </w:p>
        <w:p w14:paraId="77C870CB">
          <w:pPr>
            <w:keepNext w:val="0"/>
            <w:keepLines w:val="0"/>
            <w:pageBreakBefore w:val="0"/>
            <w:widowControl w:val="0"/>
            <w:kinsoku/>
            <w:wordWrap/>
            <w:overflowPunct/>
            <w:topLinePunct w:val="0"/>
            <w:autoSpaceDE/>
            <w:autoSpaceDN/>
            <w:bidi w:val="0"/>
            <w:adjustRightInd/>
            <w:snapToGrid/>
            <w:spacing w:line="360" w:lineRule="auto"/>
            <w:textAlignment w:val="auto"/>
            <w:rPr>
              <w:rFonts w:ascii="MingLiU_HKSCS" w:hAnsi="MingLiU_HKSCS" w:eastAsia="MingLiU_HKSCS" w:cs="MingLiU_HKSCS"/>
              <w:color w:val="231F20"/>
              <w:kern w:val="0"/>
              <w:sz w:val="24"/>
              <w:szCs w:val="46"/>
              <w:lang w:val="en-US" w:eastAsia="en-US" w:bidi="en-US"/>
            </w:rPr>
          </w:pPr>
          <w:r>
            <w:rPr>
              <w:color w:val="231F20"/>
              <w:sz w:val="28"/>
              <w:szCs w:val="48"/>
            </w:rPr>
            <w:fldChar w:fldCharType="end"/>
          </w:r>
        </w:p>
      </w:sdtContent>
    </w:sdt>
    <w:p w14:paraId="5ED8F6E3">
      <w:pPr>
        <w:keepNext w:val="0"/>
        <w:keepLines w:val="0"/>
        <w:pageBreakBefore w:val="0"/>
        <w:widowControl w:val="0"/>
        <w:kinsoku/>
        <w:wordWrap/>
        <w:overflowPunct/>
        <w:topLinePunct w:val="0"/>
        <w:autoSpaceDE/>
        <w:autoSpaceDN/>
        <w:bidi w:val="0"/>
        <w:adjustRightInd/>
        <w:snapToGrid/>
        <w:spacing w:line="360" w:lineRule="auto"/>
        <w:textAlignment w:val="auto"/>
        <w:rPr>
          <w:rFonts w:ascii="MingLiU_HKSCS" w:hAnsi="MingLiU_HKSCS" w:eastAsia="MingLiU_HKSCS" w:cs="MingLiU_HKSCS"/>
          <w:color w:val="231F20"/>
          <w:kern w:val="0"/>
          <w:sz w:val="24"/>
          <w:szCs w:val="46"/>
          <w:lang w:val="en-US" w:eastAsia="en-US" w:bidi="en-US"/>
        </w:rPr>
      </w:pPr>
    </w:p>
    <w:p w14:paraId="0197BBFD">
      <w:pPr>
        <w:pStyle w:val="27"/>
        <w:spacing w:after="0" w:line="240" w:lineRule="auto"/>
        <w:jc w:val="center"/>
        <w:rPr>
          <w:color w:val="231F20"/>
          <w:sz w:val="46"/>
          <w:szCs w:val="46"/>
        </w:rPr>
        <w:sectPr>
          <w:headerReference r:id="rId3" w:type="default"/>
          <w:pgSz w:w="12142" w:h="16838"/>
          <w:pgMar w:top="2640" w:right="1607" w:bottom="2640" w:left="1377" w:header="0" w:footer="3" w:gutter="0"/>
          <w:pgNumType w:fmt="decimal"/>
          <w:cols w:space="720" w:num="1"/>
          <w:docGrid w:linePitch="360" w:charSpace="0"/>
        </w:sectPr>
      </w:pPr>
    </w:p>
    <w:p w14:paraId="6CF64830">
      <w:pPr>
        <w:pStyle w:val="27"/>
        <w:spacing w:after="0" w:line="240" w:lineRule="auto"/>
        <w:jc w:val="center"/>
        <w:rPr>
          <w:color w:val="231F20"/>
          <w:sz w:val="46"/>
          <w:szCs w:val="46"/>
        </w:rPr>
      </w:pPr>
    </w:p>
    <w:p w14:paraId="16BCA733">
      <w:pPr>
        <w:pStyle w:val="27"/>
        <w:spacing w:after="0" w:line="240" w:lineRule="auto"/>
        <w:jc w:val="center"/>
        <w:rPr>
          <w:color w:val="231F20"/>
          <w:sz w:val="46"/>
          <w:szCs w:val="46"/>
        </w:rPr>
      </w:pPr>
    </w:p>
    <w:p w14:paraId="2A659BEF">
      <w:pPr>
        <w:pStyle w:val="27"/>
        <w:spacing w:after="0" w:line="240" w:lineRule="auto"/>
        <w:jc w:val="center"/>
        <w:rPr>
          <w:color w:val="231F20"/>
          <w:sz w:val="46"/>
          <w:szCs w:val="46"/>
        </w:rPr>
      </w:pPr>
    </w:p>
    <w:p w14:paraId="4A6219EC">
      <w:pPr>
        <w:pStyle w:val="27"/>
        <w:spacing w:after="0" w:line="240" w:lineRule="auto"/>
        <w:jc w:val="center"/>
        <w:rPr>
          <w:color w:val="231F20"/>
          <w:sz w:val="46"/>
          <w:szCs w:val="46"/>
        </w:rPr>
      </w:pPr>
    </w:p>
    <w:p w14:paraId="32F0874A">
      <w:pPr>
        <w:pStyle w:val="27"/>
        <w:spacing w:after="0" w:line="240" w:lineRule="auto"/>
        <w:jc w:val="center"/>
        <w:rPr>
          <w:color w:val="231F20"/>
          <w:sz w:val="46"/>
          <w:szCs w:val="46"/>
        </w:rPr>
      </w:pPr>
    </w:p>
    <w:p w14:paraId="04EB8E30">
      <w:pPr>
        <w:pStyle w:val="27"/>
        <w:spacing w:after="0" w:line="240" w:lineRule="auto"/>
        <w:jc w:val="center"/>
        <w:rPr>
          <w:color w:val="231F20"/>
          <w:sz w:val="46"/>
          <w:szCs w:val="46"/>
        </w:rPr>
      </w:pPr>
    </w:p>
    <w:p w14:paraId="34E68270">
      <w:pPr>
        <w:pStyle w:val="2"/>
        <w:bidi w:val="0"/>
        <w:sectPr>
          <w:footerReference r:id="rId4" w:type="default"/>
          <w:pgSz w:w="12142" w:h="16838"/>
          <w:pgMar w:top="2640" w:right="1607" w:bottom="2640" w:left="1377" w:header="0" w:footer="3" w:gutter="0"/>
          <w:pgNumType w:fmt="decimal" w:start="1"/>
          <w:cols w:space="720" w:num="1"/>
          <w:docGrid w:linePitch="360" w:charSpace="0"/>
        </w:sectPr>
      </w:pPr>
      <w:bookmarkStart w:id="0" w:name="_Toc7930"/>
      <w:r>
        <w:t>大檐帽</w:t>
      </w:r>
      <w:bookmarkEnd w:id="0"/>
    </w:p>
    <w:p w14:paraId="7B67FBC3">
      <w:pPr>
        <w:pStyle w:val="18"/>
        <w:keepNext/>
        <w:keepLines/>
        <w:spacing w:after="320"/>
      </w:pPr>
      <w:bookmarkStart w:id="1" w:name="bookmark342"/>
      <w:r>
        <w:rPr>
          <w:color w:val="000000"/>
        </w:rPr>
        <w:t>大檐帽</w:t>
      </w:r>
      <w:bookmarkEnd w:id="1"/>
    </w:p>
    <w:p w14:paraId="20734E1F">
      <w:pPr>
        <w:pStyle w:val="33"/>
        <w:keepNext/>
        <w:keepLines/>
        <w:numPr>
          <w:ilvl w:val="0"/>
          <w:numId w:val="2"/>
        </w:numPr>
        <w:tabs>
          <w:tab w:val="left" w:pos="307"/>
        </w:tabs>
        <w:spacing w:after="320" w:line="317" w:lineRule="exact"/>
      </w:pPr>
      <w:bookmarkStart w:id="2" w:name="bookmark344"/>
      <w:r>
        <w:rPr>
          <w:color w:val="000000"/>
        </w:rPr>
        <w:t>范围</w:t>
      </w:r>
      <w:bookmarkEnd w:id="2"/>
    </w:p>
    <w:p w14:paraId="70B6C299">
      <w:pPr>
        <w:pStyle w:val="4"/>
        <w:spacing w:after="260" w:line="317" w:lineRule="exact"/>
        <w:ind w:firstLine="400" w:firstLineChars="200"/>
        <w:jc w:val="center"/>
      </w:pPr>
      <w:r>
        <w:rPr>
          <w:color w:val="000000"/>
        </w:rPr>
        <w:t>本文件规定了综合行政执法制式大檐帽的要求、试验方法、检验规则及标志、包装、运输与贮</w:t>
      </w:r>
      <w:r>
        <w:rPr>
          <w:rFonts w:hint="eastAsia"/>
          <w:color w:val="000000"/>
        </w:rPr>
        <w:t>存</w:t>
      </w:r>
    </w:p>
    <w:p w14:paraId="4EEE9D8D">
      <w:pPr>
        <w:pStyle w:val="4"/>
        <w:spacing w:after="220" w:line="317" w:lineRule="exact"/>
        <w:ind w:left="600" w:leftChars="250"/>
        <w:rPr>
          <w:color w:val="000000"/>
        </w:rPr>
      </w:pPr>
      <w:r>
        <w:rPr>
          <w:color w:val="000000"/>
        </w:rPr>
        <w:t>本文件适用于综合行政执法制式大檐帽的订购、生产、检验与验收。</w:t>
      </w:r>
    </w:p>
    <w:p w14:paraId="360E16DE">
      <w:pPr>
        <w:pStyle w:val="33"/>
        <w:keepNext/>
        <w:keepLines/>
        <w:numPr>
          <w:ilvl w:val="0"/>
          <w:numId w:val="2"/>
        </w:numPr>
        <w:tabs>
          <w:tab w:val="left" w:pos="307"/>
        </w:tabs>
        <w:spacing w:after="220" w:line="317" w:lineRule="exact"/>
        <w:jc w:val="both"/>
      </w:pPr>
      <w:bookmarkStart w:id="3" w:name="bookmark346"/>
      <w:r>
        <w:rPr>
          <w:color w:val="000000"/>
        </w:rPr>
        <w:t>规范性引用文件</w:t>
      </w:r>
      <w:bookmarkEnd w:id="3"/>
    </w:p>
    <w:p w14:paraId="6E82C4BF">
      <w:pPr>
        <w:pStyle w:val="4"/>
        <w:spacing w:line="314" w:lineRule="exact"/>
        <w:ind w:firstLine="400" w:firstLineChars="200"/>
        <w:jc w:val="both"/>
      </w:pPr>
      <w:r>
        <w:rPr>
          <w:color w:val="000000"/>
        </w:rPr>
        <w:t>下列文件中的内容通过文中的规范性引用而构成本文件必不可少的条款。其中，注日期的引 用文件，仅该日期对应的版本使用于本文件；不注日期的引用文件，其最新版本（包括所有的修 改单）适用于本文件。</w:t>
      </w:r>
    </w:p>
    <w:p w14:paraId="4D56699F">
      <w:pPr>
        <w:pStyle w:val="4"/>
        <w:spacing w:after="0" w:line="329"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纺织品色牢度试验评定变色用灰色样卡</w:t>
      </w:r>
    </w:p>
    <w:p w14:paraId="705E8E03">
      <w:pPr>
        <w:pStyle w:val="35"/>
        <w:spacing w:line="329" w:lineRule="auto"/>
        <w:ind w:firstLine="420"/>
        <w:jc w:val="both"/>
      </w:pPr>
      <w:r>
        <w:rPr>
          <w:color w:val="000000"/>
          <w:lang w:val="en-US" w:bidi="en-US"/>
        </w:rPr>
        <w:t xml:space="preserve">GB/T </w:t>
      </w:r>
      <w:r>
        <w:rPr>
          <w:color w:val="000000"/>
        </w:rPr>
        <w:t xml:space="preserve">398 </w:t>
      </w:r>
      <w:r>
        <w:rPr>
          <w:rFonts w:ascii="宋体" w:hAnsi="宋体" w:eastAsia="宋体" w:cs="宋体"/>
          <w:color w:val="000000"/>
        </w:rPr>
        <w:t>棉本色纱线</w:t>
      </w:r>
    </w:p>
    <w:p w14:paraId="285B25EF">
      <w:pPr>
        <w:pStyle w:val="4"/>
        <w:spacing w:after="0" w:line="329" w:lineRule="auto"/>
        <w:ind w:firstLine="400" w:firstLineChars="20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420 </w:t>
      </w:r>
      <w:r>
        <w:rPr>
          <w:color w:val="000000"/>
        </w:rPr>
        <w:t>纺织品色牢度试验颜料印染纺织品耐刷洗色牢度</w:t>
      </w:r>
    </w:p>
    <w:p w14:paraId="6CBA36F0">
      <w:pPr>
        <w:pStyle w:val="4"/>
        <w:spacing w:after="0" w:line="329" w:lineRule="auto"/>
        <w:ind w:firstLine="400" w:firstLineChars="20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1040.2 </w:t>
      </w:r>
      <w:r>
        <w:rPr>
          <w:color w:val="000000"/>
        </w:rPr>
        <w:t>塑料拉伸性能的测定第</w:t>
      </w:r>
      <w:r>
        <w:rPr>
          <w:rFonts w:ascii="Times New Roman" w:hAnsi="Times New Roman" w:eastAsia="Times New Roman" w:cs="Times New Roman"/>
          <w:color w:val="000000"/>
        </w:rPr>
        <w:t>2</w:t>
      </w:r>
      <w:r>
        <w:rPr>
          <w:color w:val="000000"/>
        </w:rPr>
        <w:t>部分：模塑和挤塑塑料的试验条件</w:t>
      </w:r>
    </w:p>
    <w:p w14:paraId="282FE726">
      <w:pPr>
        <w:pStyle w:val="35"/>
        <w:spacing w:line="331" w:lineRule="auto"/>
        <w:ind w:firstLine="420"/>
        <w:jc w:val="both"/>
      </w:pPr>
      <w:r>
        <w:rPr>
          <w:color w:val="000000"/>
          <w:lang w:val="en-US" w:bidi="en-US"/>
        </w:rPr>
        <w:t xml:space="preserve">GB/T </w:t>
      </w:r>
      <w:r>
        <w:rPr>
          <w:color w:val="000000"/>
        </w:rPr>
        <w:t xml:space="preserve">1222 </w:t>
      </w:r>
      <w:r>
        <w:rPr>
          <w:rFonts w:ascii="宋体" w:hAnsi="宋体" w:eastAsia="宋体" w:cs="宋体"/>
          <w:color w:val="000000"/>
        </w:rPr>
        <w:t>弹簧钢</w:t>
      </w:r>
    </w:p>
    <w:p w14:paraId="378559FB">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2520 </w:t>
      </w:r>
      <w:r>
        <w:rPr>
          <w:color w:val="000000"/>
        </w:rPr>
        <w:t>冷轧电镀锡薄钢板和钢带</w:t>
      </w:r>
    </w:p>
    <w:p w14:paraId="4EEEE7CC">
      <w:pPr>
        <w:pStyle w:val="4"/>
        <w:spacing w:line="317" w:lineRule="exact"/>
        <w:ind w:firstLine="400" w:firstLineChars="200"/>
      </w:pPr>
      <w:r>
        <w:rPr>
          <w:rFonts w:ascii="Times New Roman" w:hAnsi="Times New Roman" w:eastAsia="Times New Roman" w:cs="Times New Roman"/>
          <w:color w:val="000000"/>
          <w:lang w:val="en-US" w:bidi="en-US"/>
        </w:rPr>
        <w:t xml:space="preserve">GB/T 3880.1 </w:t>
      </w:r>
      <w:r>
        <w:rPr>
          <w:color w:val="000000"/>
        </w:rPr>
        <w:t>一般工业用铝及铝合金板材带材第</w:t>
      </w:r>
      <w:r>
        <w:rPr>
          <w:rFonts w:ascii="Times New Roman" w:hAnsi="Times New Roman" w:eastAsia="Times New Roman" w:cs="Times New Roman"/>
          <w:color w:val="000000"/>
          <w:lang w:val="en-US" w:bidi="en-US"/>
        </w:rPr>
        <w:t>1</w:t>
      </w:r>
      <w:r>
        <w:rPr>
          <w:color w:val="000000"/>
        </w:rPr>
        <w:t>部分</w:t>
      </w:r>
      <w:r>
        <w:rPr>
          <w:rFonts w:ascii="Times New Roman" w:hAnsi="Times New Roman" w:eastAsia="Times New Roman" w:cs="Times New Roman"/>
          <w:color w:val="000000"/>
        </w:rPr>
        <w:t>:</w:t>
      </w:r>
      <w:r>
        <w:rPr>
          <w:color w:val="000000"/>
        </w:rPr>
        <w:t>一般要求</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2910 </w:t>
      </w:r>
      <w:r>
        <w:rPr>
          <w:color w:val="000000"/>
        </w:rPr>
        <w:t>（所有部分）纺 织品定量化学分析方法</w:t>
      </w:r>
    </w:p>
    <w:p w14:paraId="67C108A1">
      <w:pPr>
        <w:pStyle w:val="4"/>
        <w:spacing w:after="0" w:line="331" w:lineRule="auto"/>
        <w:ind w:firstLine="400" w:firstLineChars="200"/>
      </w:pPr>
      <w:r>
        <w:rPr>
          <w:rFonts w:ascii="Times New Roman" w:hAnsi="Times New Roman" w:eastAsia="Times New Roman" w:cs="Times New Roman"/>
          <w:color w:val="000000"/>
          <w:lang w:val="en-US" w:bidi="en-US"/>
        </w:rPr>
        <w:t>GB/T 3917.2</w:t>
      </w:r>
      <w:r>
        <w:rPr>
          <w:color w:val="000000"/>
        </w:rPr>
        <w:t>纺织品织物撕破性能第</w:t>
      </w:r>
      <w:r>
        <w:rPr>
          <w:rFonts w:ascii="Times New Roman" w:hAnsi="Times New Roman" w:eastAsia="Times New Roman" w:cs="Times New Roman"/>
          <w:color w:val="000000"/>
        </w:rPr>
        <w:t>2</w:t>
      </w:r>
      <w:r>
        <w:rPr>
          <w:color w:val="000000"/>
        </w:rPr>
        <w:t>部分：裤型试样（单缝撕破强力的测定）</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3920</w:t>
      </w:r>
      <w:r>
        <w:rPr>
          <w:color w:val="000000"/>
        </w:rPr>
        <w:t>纺织品色牢度试验耐摩擦色牢度</w:t>
      </w:r>
    </w:p>
    <w:p w14:paraId="6CFBA214">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475A1D28">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1F0B87E7">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纺织品织物拉伸性能第</w:t>
      </w:r>
      <w:r>
        <w:rPr>
          <w:rFonts w:ascii="Times New Roman" w:hAnsi="Times New Roman" w:eastAsia="Times New Roman" w:cs="Times New Roman"/>
          <w:color w:val="000000"/>
        </w:rPr>
        <w:t>1</w:t>
      </w:r>
      <w:r>
        <w:rPr>
          <w:color w:val="000000"/>
        </w:rPr>
        <w:t>部分：断裂强力和断裂伸长率的测定（条样法）</w:t>
      </w:r>
    </w:p>
    <w:p w14:paraId="353CFE67">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4340.1 </w:t>
      </w:r>
      <w:r>
        <w:rPr>
          <w:color w:val="000000"/>
        </w:rPr>
        <w:t>金属材料维氏硬度试验第</w:t>
      </w:r>
      <w:r>
        <w:rPr>
          <w:rFonts w:ascii="Times New Roman" w:hAnsi="Times New Roman" w:eastAsia="Times New Roman" w:cs="Times New Roman"/>
          <w:color w:val="000000"/>
        </w:rPr>
        <w:t>1</w:t>
      </w:r>
      <w:r>
        <w:rPr>
          <w:color w:val="000000"/>
        </w:rPr>
        <w:t>部分：试验方法</w:t>
      </w:r>
    </w:p>
    <w:p w14:paraId="2FEA85A4">
      <w:pPr>
        <w:pStyle w:val="35"/>
        <w:spacing w:line="331" w:lineRule="auto"/>
        <w:ind w:firstLine="420"/>
        <w:jc w:val="both"/>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2CA5E787">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2A1A7793">
      <w:pPr>
        <w:pStyle w:val="4"/>
        <w:tabs>
          <w:tab w:val="left" w:pos="1750"/>
        </w:tabs>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4802.1</w:t>
      </w:r>
      <w:r>
        <w:rPr>
          <w:rFonts w:ascii="Times New Roman" w:hAnsi="Times New Roman" w:eastAsia="Times New Roman" w:cs="Times New Roman"/>
          <w:color w:val="000000"/>
        </w:rPr>
        <w:tab/>
      </w:r>
      <w:r>
        <w:rPr>
          <w:color w:val="000000"/>
        </w:rPr>
        <w:t>纺织品织物起毛起球性能的测定第</w:t>
      </w:r>
      <w:r>
        <w:rPr>
          <w:rFonts w:ascii="Times New Roman" w:hAnsi="Times New Roman" w:eastAsia="Times New Roman" w:cs="Times New Roman"/>
          <w:color w:val="000000"/>
        </w:rPr>
        <w:t>1</w:t>
      </w:r>
      <w:r>
        <w:rPr>
          <w:color w:val="000000"/>
        </w:rPr>
        <w:t>部分：圆轨迹法</w:t>
      </w:r>
    </w:p>
    <w:p w14:paraId="00628F97">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5711 </w:t>
      </w:r>
      <w:r>
        <w:rPr>
          <w:color w:val="000000"/>
        </w:rPr>
        <w:t>纺织品色牢度试验耐干洗色牢度</w:t>
      </w:r>
    </w:p>
    <w:p w14:paraId="7E6669AE">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6152 </w:t>
      </w:r>
      <w:r>
        <w:rPr>
          <w:color w:val="000000"/>
        </w:rPr>
        <w:t>纺织品色牢度试验耐热压色牢度</w:t>
      </w:r>
    </w:p>
    <w:p w14:paraId="4E5E4BC7">
      <w:pPr>
        <w:pStyle w:val="35"/>
        <w:spacing w:line="331" w:lineRule="auto"/>
        <w:ind w:firstLine="420"/>
        <w:jc w:val="both"/>
      </w:pPr>
      <w:r>
        <w:rPr>
          <w:color w:val="000000"/>
          <w:lang w:val="en-US" w:bidi="en-US"/>
        </w:rPr>
        <w:t xml:space="preserve">GB/T </w:t>
      </w:r>
      <w:r>
        <w:rPr>
          <w:color w:val="000000"/>
        </w:rPr>
        <w:t xml:space="preserve">6836 </w:t>
      </w:r>
      <w:r>
        <w:rPr>
          <w:rFonts w:ascii="宋体" w:hAnsi="宋体" w:eastAsia="宋体" w:cs="宋体"/>
          <w:color w:val="000000"/>
        </w:rPr>
        <w:t>缝纫线</w:t>
      </w:r>
    </w:p>
    <w:p w14:paraId="12AA33C6">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1FC782AD">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8628 </w:t>
      </w:r>
      <w:r>
        <w:rPr>
          <w:color w:val="000000"/>
        </w:rPr>
        <w:t>纺织品测定尺寸变化的试验中织物试样和服装的准备、标记及测量</w:t>
      </w:r>
    </w:p>
    <w:p w14:paraId="70A6E7C4">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8629 </w:t>
      </w:r>
      <w:r>
        <w:rPr>
          <w:color w:val="000000"/>
        </w:rPr>
        <w:t>纺织品试验用家庭洗涤和干燥程序</w:t>
      </w:r>
    </w:p>
    <w:p w14:paraId="6C23053F">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8630 </w:t>
      </w:r>
      <w:r>
        <w:rPr>
          <w:color w:val="000000"/>
        </w:rPr>
        <w:t>纺织品洗涤和干燥后尺寸变化的测定</w:t>
      </w:r>
    </w:p>
    <w:p w14:paraId="084A6D8D">
      <w:pPr>
        <w:pStyle w:val="4"/>
        <w:spacing w:after="0" w:line="331" w:lineRule="auto"/>
        <w:ind w:firstLine="400" w:firstLineChars="200"/>
        <w:jc w:val="both"/>
      </w:pP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 xml:space="preserve">8808 </w:t>
      </w:r>
      <w:r>
        <w:rPr>
          <w:color w:val="000000"/>
        </w:rPr>
        <w:t>软质复合塑料材料剥离试验方法</w:t>
      </w:r>
    </w:p>
    <w:p w14:paraId="4866252A">
      <w:pPr>
        <w:pStyle w:val="35"/>
        <w:spacing w:line="331" w:lineRule="auto"/>
        <w:ind w:firstLine="420"/>
        <w:jc w:val="both"/>
      </w:pPr>
      <w:r>
        <w:rPr>
          <w:color w:val="000000"/>
          <w:lang w:val="en-US" w:bidi="en-US"/>
        </w:rPr>
        <w:t xml:space="preserve">GB/T </w:t>
      </w:r>
      <w:r>
        <w:rPr>
          <w:color w:val="000000"/>
        </w:rPr>
        <w:t xml:space="preserve">8949 </w:t>
      </w:r>
      <w:r>
        <w:rPr>
          <w:rFonts w:ascii="宋体" w:hAnsi="宋体" w:eastAsia="宋体" w:cs="宋体"/>
          <w:color w:val="000000"/>
        </w:rPr>
        <w:t>聚氨酯干法人造革</w:t>
      </w:r>
    </w:p>
    <w:p w14:paraId="314DF6A8">
      <w:pPr>
        <w:pStyle w:val="35"/>
        <w:spacing w:after="40" w:line="240" w:lineRule="auto"/>
        <w:ind w:firstLine="440"/>
      </w:pPr>
      <w:r>
        <w:rPr>
          <w:color w:val="000000"/>
          <w:lang w:val="en-US" w:bidi="en-US"/>
        </w:rPr>
        <w:t xml:space="preserve">GB/T </w:t>
      </w:r>
      <w:r>
        <w:rPr>
          <w:color w:val="000000"/>
        </w:rPr>
        <w:t xml:space="preserve">13758 </w:t>
      </w:r>
      <w:r>
        <w:rPr>
          <w:rFonts w:ascii="宋体" w:hAnsi="宋体" w:eastAsia="宋体" w:cs="宋体"/>
          <w:color w:val="000000"/>
        </w:rPr>
        <w:t>粘胶长丝</w:t>
      </w:r>
    </w:p>
    <w:p w14:paraId="1E47E1B9">
      <w:pPr>
        <w:pStyle w:val="4"/>
        <w:spacing w:after="40" w:line="240" w:lineRule="auto"/>
        <w:ind w:firstLine="400" w:firstLineChars="20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17031.1 </w:t>
      </w:r>
      <w:r>
        <w:rPr>
          <w:color w:val="000000"/>
        </w:rPr>
        <w:t>纺织品织物在低压下的干热效应第</w:t>
      </w:r>
      <w:r>
        <w:rPr>
          <w:rFonts w:ascii="Times New Roman" w:hAnsi="Times New Roman" w:eastAsia="Times New Roman" w:cs="Times New Roman"/>
          <w:color w:val="000000"/>
        </w:rPr>
        <w:t>1</w:t>
      </w:r>
      <w:r>
        <w:rPr>
          <w:color w:val="000000"/>
        </w:rPr>
        <w:t>部分</w:t>
      </w:r>
      <w:r>
        <w:rPr>
          <w:rFonts w:ascii="Times New Roman" w:hAnsi="Times New Roman" w:eastAsia="Times New Roman" w:cs="Times New Roman"/>
          <w:color w:val="000000"/>
        </w:rPr>
        <w:t>:</w:t>
      </w:r>
      <w:r>
        <w:rPr>
          <w:color w:val="000000"/>
        </w:rPr>
        <w:t>织物的干热处理程序</w:t>
      </w:r>
    </w:p>
    <w:p w14:paraId="533D389E">
      <w:pPr>
        <w:pStyle w:val="4"/>
        <w:spacing w:after="40" w:line="240" w:lineRule="auto"/>
        <w:ind w:firstLine="400" w:firstLineChars="20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17031.2 </w:t>
      </w:r>
      <w:r>
        <w:rPr>
          <w:color w:val="000000"/>
        </w:rPr>
        <w:t>纺织品织物在低压下的干热效应第</w:t>
      </w:r>
      <w:r>
        <w:rPr>
          <w:rFonts w:ascii="Times New Roman" w:hAnsi="Times New Roman" w:eastAsia="Times New Roman" w:cs="Times New Roman"/>
          <w:color w:val="000000"/>
        </w:rPr>
        <w:t>2</w:t>
      </w:r>
      <w:r>
        <w:rPr>
          <w:color w:val="000000"/>
        </w:rPr>
        <w:t>部分</w:t>
      </w:r>
      <w:r>
        <w:rPr>
          <w:rFonts w:ascii="Times New Roman" w:hAnsi="Times New Roman" w:eastAsia="Times New Roman" w:cs="Times New Roman"/>
          <w:color w:val="000000"/>
        </w:rPr>
        <w:t>:</w:t>
      </w:r>
      <w:r>
        <w:rPr>
          <w:color w:val="000000"/>
        </w:rPr>
        <w:t>受干热的织物尺寸变化的测定</w:t>
      </w:r>
    </w:p>
    <w:p w14:paraId="37EB5A59">
      <w:pPr>
        <w:pStyle w:val="4"/>
        <w:spacing w:after="40" w:line="240" w:lineRule="auto"/>
        <w:ind w:firstLine="400" w:firstLineChars="200"/>
      </w:pP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 xml:space="preserve">18401 </w:t>
      </w:r>
      <w:r>
        <w:rPr>
          <w:color w:val="000000"/>
        </w:rPr>
        <w:t>国家纺织产品基本安全技术规范</w:t>
      </w:r>
    </w:p>
    <w:p w14:paraId="4594ED08">
      <w:pPr>
        <w:pStyle w:val="35"/>
        <w:spacing w:after="40" w:line="240" w:lineRule="auto"/>
      </w:pPr>
      <w:r>
        <w:rPr>
          <w:color w:val="000000"/>
          <w:lang w:val="en-US" w:bidi="en-US"/>
        </w:rPr>
        <w:t xml:space="preserve">GB/T </w:t>
      </w:r>
      <w:r>
        <w:rPr>
          <w:color w:val="000000"/>
        </w:rPr>
        <w:t xml:space="preserve">26382 </w:t>
      </w:r>
      <w:r>
        <w:rPr>
          <w:rFonts w:ascii="宋体" w:hAnsi="宋体" w:eastAsia="宋体" w:cs="宋体"/>
          <w:color w:val="000000"/>
        </w:rPr>
        <w:t>精梳毛织品</w:t>
      </w:r>
    </w:p>
    <w:p w14:paraId="2C86AC47">
      <w:pPr>
        <w:pStyle w:val="35"/>
        <w:spacing w:after="40" w:line="240" w:lineRule="auto"/>
      </w:pPr>
      <w:r>
        <w:rPr>
          <w:color w:val="000000"/>
          <w:lang w:val="en-US" w:bidi="en-US"/>
        </w:rPr>
        <w:t xml:space="preserve">GB/T </w:t>
      </w:r>
      <w:r>
        <w:rPr>
          <w:color w:val="000000"/>
        </w:rPr>
        <w:t xml:space="preserve">29256.5 </w:t>
      </w:r>
      <w:r>
        <w:rPr>
          <w:rFonts w:ascii="宋体" w:hAnsi="宋体" w:eastAsia="宋体" w:cs="宋体"/>
          <w:color w:val="000000"/>
        </w:rPr>
        <w:t>线密度</w:t>
      </w:r>
    </w:p>
    <w:p w14:paraId="069C22F6">
      <w:pPr>
        <w:pStyle w:val="4"/>
        <w:tabs>
          <w:tab w:val="left" w:pos="1734"/>
        </w:tabs>
        <w:spacing w:after="40" w:line="240" w:lineRule="auto"/>
        <w:ind w:firstLine="400" w:firstLineChars="20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29862</w:t>
      </w:r>
      <w:r>
        <w:rPr>
          <w:rFonts w:ascii="Times New Roman" w:hAnsi="Times New Roman" w:eastAsia="Times New Roman" w:cs="Times New Roman"/>
          <w:color w:val="000000"/>
        </w:rPr>
        <w:tab/>
      </w:r>
      <w:r>
        <w:rPr>
          <w:color w:val="000000"/>
        </w:rPr>
        <w:t>纺织品纤维含量的标识</w:t>
      </w:r>
    </w:p>
    <w:p w14:paraId="4DD84C90">
      <w:pPr>
        <w:pStyle w:val="4"/>
        <w:tabs>
          <w:tab w:val="left" w:pos="1734"/>
        </w:tabs>
        <w:spacing w:after="40" w:line="240" w:lineRule="auto"/>
        <w:ind w:firstLine="400" w:firstLineChars="20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01057</w:t>
      </w:r>
      <w:r>
        <w:rPr>
          <w:rFonts w:ascii="Times New Roman" w:hAnsi="Times New Roman" w:eastAsia="Times New Roman" w:cs="Times New Roman"/>
          <w:color w:val="000000"/>
        </w:rPr>
        <w:tab/>
      </w:r>
      <w:r>
        <w:rPr>
          <w:color w:val="000000"/>
        </w:rPr>
        <w:t>（所有部分）纺织纤维鉴别试验方法</w:t>
      </w:r>
    </w:p>
    <w:p w14:paraId="6881BA5A">
      <w:pPr>
        <w:pStyle w:val="4"/>
        <w:spacing w:after="40" w:line="240" w:lineRule="auto"/>
        <w:ind w:firstLine="400" w:firstLineChars="20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20009 </w:t>
      </w:r>
      <w:r>
        <w:rPr>
          <w:color w:val="000000"/>
        </w:rPr>
        <w:t>毛织物尺寸变化的测定静态浸水法</w:t>
      </w:r>
    </w:p>
    <w:p w14:paraId="435FD0E9">
      <w:pPr>
        <w:pStyle w:val="4"/>
        <w:spacing w:after="40" w:line="240" w:lineRule="auto"/>
        <w:ind w:firstLine="400" w:firstLineChars="20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20021 </w:t>
      </w:r>
      <w:r>
        <w:rPr>
          <w:color w:val="000000"/>
        </w:rPr>
        <w:t>织物经汽蒸后尺寸变化试验方法</w:t>
      </w:r>
    </w:p>
    <w:p w14:paraId="16A2FF2C">
      <w:pPr>
        <w:pStyle w:val="4"/>
        <w:spacing w:after="40" w:line="240" w:lineRule="auto"/>
        <w:ind w:firstLine="400" w:firstLineChars="20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20022 </w:t>
      </w:r>
      <w:r>
        <w:rPr>
          <w:color w:val="000000"/>
        </w:rPr>
        <w:t>织物褶裥持久性试验方法</w:t>
      </w:r>
    </w:p>
    <w:p w14:paraId="0CD8FD6F">
      <w:pPr>
        <w:pStyle w:val="4"/>
        <w:spacing w:after="40" w:line="240" w:lineRule="auto"/>
        <w:ind w:firstLine="400" w:firstLineChars="20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20008 </w:t>
      </w:r>
      <w:r>
        <w:rPr>
          <w:color w:val="000000"/>
        </w:rPr>
        <w:t>毛织物单位面积质量的测定</w:t>
      </w:r>
    </w:p>
    <w:p w14:paraId="259CAD3F">
      <w:pPr>
        <w:pStyle w:val="35"/>
        <w:spacing w:after="40" w:line="240" w:lineRule="auto"/>
      </w:pPr>
      <w:r>
        <w:rPr>
          <w:color w:val="000000"/>
          <w:lang w:val="en-US" w:bidi="en-US"/>
        </w:rPr>
        <w:t xml:space="preserve">FZ/T </w:t>
      </w:r>
      <w:r>
        <w:rPr>
          <w:color w:val="000000"/>
        </w:rPr>
        <w:t xml:space="preserve">63006 </w:t>
      </w:r>
      <w:r>
        <w:rPr>
          <w:rFonts w:ascii="宋体" w:hAnsi="宋体" w:eastAsia="宋体" w:cs="宋体"/>
          <w:color w:val="000000"/>
        </w:rPr>
        <w:t>松紧带</w:t>
      </w:r>
    </w:p>
    <w:p w14:paraId="7EA3A4C1">
      <w:pPr>
        <w:pStyle w:val="35"/>
        <w:spacing w:after="40" w:line="240" w:lineRule="auto"/>
      </w:pPr>
      <w:r>
        <w:rPr>
          <w:color w:val="000000"/>
          <w:lang w:val="en-US" w:bidi="en-US"/>
        </w:rPr>
        <w:t xml:space="preserve">GA </w:t>
      </w:r>
      <w:r>
        <w:rPr>
          <w:color w:val="000000"/>
        </w:rPr>
        <w:t xml:space="preserve">317 </w:t>
      </w:r>
      <w:r>
        <w:rPr>
          <w:rFonts w:ascii="宋体" w:hAnsi="宋体" w:eastAsia="宋体" w:cs="宋体"/>
          <w:color w:val="000000"/>
        </w:rPr>
        <w:t>警帽大檐帽</w:t>
      </w:r>
    </w:p>
    <w:p w14:paraId="15F88930">
      <w:pPr>
        <w:pStyle w:val="4"/>
        <w:spacing w:after="80" w:line="240" w:lineRule="auto"/>
        <w:ind w:firstLine="400" w:firstLineChars="200"/>
      </w:pPr>
      <w:r>
        <w:rPr>
          <w:rFonts w:ascii="Times New Roman" w:hAnsi="Times New Roman" w:eastAsia="Times New Roman" w:cs="Times New Roman"/>
          <w:color w:val="000000"/>
          <w:lang w:val="en-US" w:bidi="en-US"/>
        </w:rPr>
        <w:t xml:space="preserve">QB/T </w:t>
      </w:r>
      <w:r>
        <w:rPr>
          <w:rFonts w:ascii="Times New Roman" w:hAnsi="Times New Roman" w:eastAsia="Times New Roman" w:cs="Times New Roman"/>
          <w:color w:val="000000"/>
        </w:rPr>
        <w:t xml:space="preserve">1033.1 </w:t>
      </w:r>
      <w:r>
        <w:rPr>
          <w:color w:val="000000"/>
        </w:rPr>
        <w:t>塑料非泡沫塑料密度的测定第</w:t>
      </w:r>
      <w:r>
        <w:rPr>
          <w:rFonts w:ascii="Times New Roman" w:hAnsi="Times New Roman" w:eastAsia="Times New Roman" w:cs="Times New Roman"/>
          <w:color w:val="000000"/>
        </w:rPr>
        <w:t>1</w:t>
      </w:r>
      <w:r>
        <w:rPr>
          <w:color w:val="000000"/>
        </w:rPr>
        <w:t>部分</w:t>
      </w:r>
      <w:r>
        <w:rPr>
          <w:rFonts w:ascii="Times New Roman" w:hAnsi="Times New Roman" w:eastAsia="Times New Roman" w:cs="Times New Roman"/>
          <w:color w:val="000000"/>
        </w:rPr>
        <w:t>:</w:t>
      </w:r>
      <w:r>
        <w:rPr>
          <w:color w:val="000000"/>
        </w:rPr>
        <w:t>浸渍法、液体比重瓶法和滴定法</w:t>
      </w:r>
    </w:p>
    <w:p w14:paraId="01E3D071">
      <w:pPr>
        <w:pStyle w:val="35"/>
        <w:spacing w:after="40" w:line="240" w:lineRule="auto"/>
      </w:pPr>
      <w:r>
        <w:rPr>
          <w:color w:val="000000"/>
          <w:lang w:val="en-US" w:bidi="en-US"/>
        </w:rPr>
        <w:t xml:space="preserve">QB/T </w:t>
      </w:r>
      <w:r>
        <w:rPr>
          <w:color w:val="000000"/>
        </w:rPr>
        <w:t xml:space="preserve">1646 </w:t>
      </w:r>
      <w:r>
        <w:rPr>
          <w:rFonts w:ascii="宋体" w:hAnsi="宋体" w:eastAsia="宋体" w:cs="宋体"/>
          <w:color w:val="000000"/>
        </w:rPr>
        <w:t>聚氨酯合成革</w:t>
      </w:r>
    </w:p>
    <w:p w14:paraId="603360B3">
      <w:pPr>
        <w:pStyle w:val="4"/>
        <w:spacing w:after="340" w:line="240" w:lineRule="auto"/>
        <w:ind w:firstLine="400" w:firstLineChars="200"/>
      </w:pPr>
      <w:r>
        <w:rPr>
          <w:rFonts w:ascii="Times New Roman" w:hAnsi="Times New Roman" w:eastAsia="Times New Roman" w:cs="Times New Roman"/>
          <w:color w:val="000000"/>
          <w:lang w:val="en-US" w:bidi="en-US"/>
        </w:rPr>
        <w:t xml:space="preserve">QB/T </w:t>
      </w:r>
      <w:r>
        <w:rPr>
          <w:rFonts w:ascii="Times New Roman" w:hAnsi="Times New Roman" w:eastAsia="Times New Roman" w:cs="Times New Roman"/>
          <w:color w:val="000000"/>
        </w:rPr>
        <w:t xml:space="preserve">2709 </w:t>
      </w:r>
      <w:r>
        <w:rPr>
          <w:color w:val="000000"/>
        </w:rPr>
        <w:t>皮革物理和机械试验厚度的测定</w:t>
      </w:r>
    </w:p>
    <w:p w14:paraId="6A66198E">
      <w:pPr>
        <w:pStyle w:val="4"/>
        <w:numPr>
          <w:ilvl w:val="0"/>
          <w:numId w:val="2"/>
        </w:numPr>
        <w:tabs>
          <w:tab w:val="left" w:pos="307"/>
        </w:tabs>
        <w:spacing w:after="340" w:line="240" w:lineRule="auto"/>
        <w:jc w:val="both"/>
      </w:pPr>
      <w:r>
        <w:rPr>
          <w:b/>
          <w:bCs/>
          <w:color w:val="000000"/>
        </w:rPr>
        <w:t>要求</w:t>
      </w:r>
    </w:p>
    <w:p w14:paraId="1609EF6B">
      <w:pPr>
        <w:pStyle w:val="4"/>
        <w:numPr>
          <w:ilvl w:val="1"/>
          <w:numId w:val="2"/>
        </w:numPr>
        <w:tabs>
          <w:tab w:val="left" w:pos="528"/>
        </w:tabs>
        <w:spacing w:after="200" w:line="240" w:lineRule="auto"/>
        <w:jc w:val="both"/>
      </w:pPr>
      <w:r>
        <w:rPr>
          <w:b/>
          <w:bCs/>
          <w:color w:val="000000"/>
        </w:rPr>
        <w:t>款式</w:t>
      </w:r>
    </w:p>
    <w:p w14:paraId="4C70377E">
      <w:pPr>
        <w:pStyle w:val="4"/>
        <w:numPr>
          <w:ilvl w:val="2"/>
          <w:numId w:val="2"/>
        </w:numPr>
        <w:tabs>
          <w:tab w:val="left" w:pos="739"/>
        </w:tabs>
        <w:spacing w:after="340" w:line="240" w:lineRule="auto"/>
        <w:ind w:firstLine="400" w:firstLineChars="200"/>
        <w:jc w:val="both"/>
      </w:pPr>
      <w:r>
        <w:rPr>
          <w:rFonts w:hint="eastAsia"/>
          <w:color w:val="000000"/>
        </w:rPr>
        <w:t xml:space="preserve">  </w:t>
      </w:r>
      <w:r>
        <w:rPr>
          <w:color w:val="000000"/>
        </w:rPr>
        <w:t>大檐帽款式按图</w:t>
      </w:r>
      <w:r>
        <w:rPr>
          <w:rFonts w:ascii="Times New Roman" w:hAnsi="Times New Roman" w:eastAsia="Times New Roman" w:cs="Times New Roman"/>
          <w:color w:val="000000"/>
        </w:rPr>
        <w:t>1</w:t>
      </w:r>
      <w:r>
        <w:rPr>
          <w:color w:val="000000"/>
        </w:rPr>
        <w:t>。</w:t>
      </w:r>
    </w:p>
    <w:p w14:paraId="32A8D2C6">
      <w:pPr>
        <w:jc w:val="center"/>
        <w:rPr>
          <w:sz w:val="2"/>
          <w:szCs w:val="2"/>
        </w:rPr>
      </w:pPr>
      <w:r>
        <w:rPr>
          <w:lang w:eastAsia="zh-CN" w:bidi="ar-SA"/>
        </w:rPr>
        <w:drawing>
          <wp:inline distT="0" distB="0" distL="0" distR="0">
            <wp:extent cx="2176145" cy="158496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utre 54"/>
                    <pic:cNvPicPr/>
                  </pic:nvPicPr>
                  <pic:blipFill>
                    <a:blip r:embed="rId92"/>
                    <a:stretch>
                      <a:fillRect/>
                    </a:stretch>
                  </pic:blipFill>
                  <pic:spPr>
                    <a:xfrm>
                      <a:off x="0" y="0"/>
                      <a:ext cx="2176145" cy="1584960"/>
                    </a:xfrm>
                    <a:prstGeom prst="rect">
                      <a:avLst/>
                    </a:prstGeom>
                  </pic:spPr>
                </pic:pic>
              </a:graphicData>
            </a:graphic>
          </wp:inline>
        </w:drawing>
      </w:r>
    </w:p>
    <w:p w14:paraId="70C79D06">
      <w:pPr>
        <w:spacing w:after="279" w:line="1" w:lineRule="exact"/>
      </w:pPr>
    </w:p>
    <w:p w14:paraId="73111DA1">
      <w:pPr>
        <w:pStyle w:val="4"/>
        <w:spacing w:after="200" w:line="240" w:lineRule="auto"/>
        <w:jc w:val="center"/>
      </w:pPr>
      <w:r>
        <w:rPr>
          <w:b/>
          <w:bCs/>
          <w:color w:val="000000"/>
        </w:rPr>
        <w:t>图</w:t>
      </w:r>
      <w:r>
        <w:rPr>
          <w:rFonts w:ascii="Times New Roman" w:hAnsi="Times New Roman" w:eastAsia="Times New Roman" w:cs="Times New Roman"/>
          <w:color w:val="000000"/>
        </w:rPr>
        <w:t xml:space="preserve">1 </w:t>
      </w:r>
      <w:r>
        <w:rPr>
          <w:b/>
          <w:bCs/>
          <w:color w:val="000000"/>
        </w:rPr>
        <w:t>款式</w:t>
      </w:r>
    </w:p>
    <w:p w14:paraId="2867B09C">
      <w:pPr>
        <w:pStyle w:val="4"/>
        <w:numPr>
          <w:ilvl w:val="1"/>
          <w:numId w:val="2"/>
        </w:numPr>
        <w:tabs>
          <w:tab w:val="left" w:pos="528"/>
        </w:tabs>
        <w:spacing w:after="200" w:line="240" w:lineRule="auto"/>
      </w:pPr>
      <w:r>
        <w:rPr>
          <w:b/>
          <w:bCs/>
          <w:color w:val="000000"/>
        </w:rPr>
        <w:t>颜色</w:t>
      </w:r>
    </w:p>
    <w:p w14:paraId="3E86F96A">
      <w:pPr>
        <w:pStyle w:val="4"/>
        <w:numPr>
          <w:ilvl w:val="2"/>
          <w:numId w:val="2"/>
        </w:numPr>
        <w:tabs>
          <w:tab w:val="left" w:pos="739"/>
        </w:tabs>
        <w:spacing w:after="200" w:line="240" w:lineRule="auto"/>
      </w:pPr>
      <w:r>
        <w:rPr>
          <w:rFonts w:hint="eastAsia"/>
          <w:b/>
          <w:bCs/>
          <w:color w:val="000000"/>
        </w:rPr>
        <w:t xml:space="preserve">  </w:t>
      </w:r>
      <w:r>
        <w:rPr>
          <w:b/>
          <w:bCs/>
          <w:color w:val="000000"/>
        </w:rPr>
        <w:t>面料颜色</w:t>
      </w:r>
    </w:p>
    <w:p w14:paraId="16C15627">
      <w:pPr>
        <w:pStyle w:val="4"/>
        <w:spacing w:after="200" w:line="240" w:lineRule="auto"/>
        <w:ind w:firstLine="400" w:firstLineChars="200"/>
      </w:pPr>
      <w:r>
        <w:rPr>
          <w:color w:val="000000"/>
        </w:rPr>
        <w:t>大檐帽面料颜色为藏青色，潘通色号：</w:t>
      </w:r>
      <w:r>
        <w:rPr>
          <w:rFonts w:ascii="Times New Roman" w:hAnsi="Times New Roman" w:eastAsia="Times New Roman" w:cs="Times New Roman"/>
          <w:color w:val="000000"/>
          <w:lang w:val="en-US" w:bidi="en-US"/>
        </w:rPr>
        <w:t>PANTONE19-4013TPX</w:t>
      </w:r>
      <w:r>
        <w:rPr>
          <w:color w:val="000000"/>
        </w:rPr>
        <w:t>其颜色</w:t>
      </w:r>
      <w:bookmarkStart w:id="4" w:name="OLE_LINK3"/>
      <w:r>
        <w:rPr>
          <w:rFonts w:hint="eastAsia"/>
        </w:rPr>
        <w:t>以本次技术要求</w:t>
      </w:r>
      <w:r>
        <w:t>为准</w:t>
      </w:r>
      <w:bookmarkEnd w:id="4"/>
      <w:r>
        <w:rPr>
          <w:color w:val="000000"/>
        </w:rPr>
        <w:t>。</w:t>
      </w:r>
    </w:p>
    <w:p w14:paraId="685C27AE">
      <w:pPr>
        <w:pStyle w:val="4"/>
        <w:numPr>
          <w:ilvl w:val="2"/>
          <w:numId w:val="2"/>
        </w:numPr>
        <w:tabs>
          <w:tab w:val="left" w:pos="739"/>
        </w:tabs>
        <w:spacing w:after="200" w:line="240" w:lineRule="auto"/>
      </w:pPr>
      <w:r>
        <w:rPr>
          <w:rFonts w:hint="eastAsia"/>
          <w:b/>
          <w:bCs/>
          <w:color w:val="000000"/>
        </w:rPr>
        <w:t xml:space="preserve">  </w:t>
      </w:r>
      <w:r>
        <w:rPr>
          <w:b/>
          <w:bCs/>
          <w:color w:val="000000"/>
        </w:rPr>
        <w:t>里料颜色</w:t>
      </w:r>
    </w:p>
    <w:p w14:paraId="0861D14F">
      <w:pPr>
        <w:pStyle w:val="4"/>
        <w:spacing w:after="40" w:line="240" w:lineRule="auto"/>
        <w:ind w:firstLine="400" w:firstLineChars="200"/>
      </w:pPr>
      <w:r>
        <w:rPr>
          <w:color w:val="000000"/>
        </w:rPr>
        <w:t>大檐帽里料颜色为藏青色。潘通色号：</w:t>
      </w:r>
      <w:r>
        <w:rPr>
          <w:rFonts w:ascii="Times New Roman" w:hAnsi="Times New Roman" w:eastAsia="Times New Roman" w:cs="Times New Roman"/>
          <w:color w:val="000000"/>
          <w:lang w:val="en-US" w:eastAsia="en-US" w:bidi="en-US"/>
        </w:rPr>
        <w:t>PANTONE19-4013TPX</w:t>
      </w:r>
      <w:r>
        <w:rPr>
          <w:color w:val="000000"/>
          <w:lang w:val="en-US" w:eastAsia="en-US" w:bidi="en-US"/>
        </w:rPr>
        <w:t>。</w:t>
      </w:r>
    </w:p>
    <w:p w14:paraId="5E8DAB4F">
      <w:pPr>
        <w:pStyle w:val="4"/>
        <w:numPr>
          <w:ilvl w:val="2"/>
          <w:numId w:val="2"/>
        </w:numPr>
        <w:tabs>
          <w:tab w:val="left" w:pos="1239"/>
        </w:tabs>
        <w:spacing w:after="180" w:line="271" w:lineRule="exact"/>
      </w:pPr>
      <w:r>
        <w:rPr>
          <w:rFonts w:hint="eastAsia"/>
          <w:b/>
          <w:bCs/>
          <w:color w:val="000000"/>
        </w:rPr>
        <w:t xml:space="preserve">  </w:t>
      </w:r>
      <w:r>
        <w:rPr>
          <w:b/>
          <w:bCs/>
          <w:color w:val="000000"/>
        </w:rPr>
        <w:t>帽顶牙颜色</w:t>
      </w:r>
    </w:p>
    <w:p w14:paraId="280B9889">
      <w:pPr>
        <w:pStyle w:val="4"/>
        <w:spacing w:after="180" w:line="271" w:lineRule="exact"/>
        <w:ind w:firstLine="400" w:firstLineChars="200"/>
      </w:pPr>
      <w:r>
        <w:rPr>
          <w:color w:val="000000"/>
        </w:rPr>
        <w:t>帽顶牙颜色为藏青色，顺面料色。</w:t>
      </w:r>
    </w:p>
    <w:p w14:paraId="2C3311AA">
      <w:pPr>
        <w:pStyle w:val="4"/>
        <w:numPr>
          <w:ilvl w:val="2"/>
          <w:numId w:val="2"/>
        </w:numPr>
        <w:tabs>
          <w:tab w:val="left" w:pos="1239"/>
        </w:tabs>
        <w:spacing w:after="180" w:line="271" w:lineRule="exact"/>
      </w:pPr>
      <w:r>
        <w:rPr>
          <w:rFonts w:hint="eastAsia"/>
          <w:b/>
          <w:bCs/>
          <w:color w:val="000000"/>
        </w:rPr>
        <w:t xml:space="preserve">  </w:t>
      </w:r>
      <w:r>
        <w:rPr>
          <w:b/>
          <w:bCs/>
          <w:color w:val="000000"/>
        </w:rPr>
        <w:t>帽口革、帽顶垫颜色</w:t>
      </w:r>
    </w:p>
    <w:p w14:paraId="3F24D466">
      <w:pPr>
        <w:pStyle w:val="4"/>
        <w:spacing w:after="180" w:line="271" w:lineRule="exact"/>
        <w:ind w:firstLine="400" w:firstLineChars="200"/>
      </w:pPr>
      <w:r>
        <w:rPr>
          <w:color w:val="000000"/>
        </w:rPr>
        <w:t>帽口革、帽顶垫颜色为藏青色，顺面料色。</w:t>
      </w:r>
    </w:p>
    <w:p w14:paraId="5B6E0449">
      <w:pPr>
        <w:pStyle w:val="4"/>
        <w:numPr>
          <w:ilvl w:val="2"/>
          <w:numId w:val="2"/>
        </w:numPr>
        <w:tabs>
          <w:tab w:val="left" w:pos="1239"/>
        </w:tabs>
        <w:spacing w:after="180" w:line="271" w:lineRule="exact"/>
      </w:pPr>
      <w:r>
        <w:rPr>
          <w:rFonts w:hint="eastAsia"/>
          <w:b/>
          <w:bCs/>
          <w:color w:val="000000"/>
        </w:rPr>
        <w:t xml:space="preserve">  </w:t>
      </w:r>
      <w:r>
        <w:rPr>
          <w:b/>
          <w:bCs/>
          <w:color w:val="000000"/>
        </w:rPr>
        <w:t>帽墙丝带颜色</w:t>
      </w:r>
    </w:p>
    <w:p w14:paraId="3EB8A032">
      <w:pPr>
        <w:pStyle w:val="4"/>
        <w:spacing w:after="180" w:line="271" w:lineRule="exact"/>
        <w:ind w:firstLine="400" w:firstLineChars="200"/>
      </w:pPr>
      <w:r>
        <w:rPr>
          <w:color w:val="000000"/>
        </w:rPr>
        <w:t>帽墙丝带颜色为藏青色，顺面料色。</w:t>
      </w:r>
    </w:p>
    <w:p w14:paraId="3CCFC9FC">
      <w:pPr>
        <w:pStyle w:val="4"/>
        <w:numPr>
          <w:ilvl w:val="2"/>
          <w:numId w:val="2"/>
        </w:numPr>
        <w:tabs>
          <w:tab w:val="left" w:pos="1239"/>
        </w:tabs>
        <w:spacing w:after="180" w:line="271" w:lineRule="exact"/>
      </w:pPr>
      <w:r>
        <w:rPr>
          <w:rFonts w:hint="eastAsia"/>
          <w:b/>
          <w:bCs/>
          <w:color w:val="000000"/>
        </w:rPr>
        <w:t xml:space="preserve">  </w:t>
      </w:r>
      <w:r>
        <w:rPr>
          <w:b/>
          <w:bCs/>
          <w:color w:val="000000"/>
        </w:rPr>
        <w:t>帽饰带颜色</w:t>
      </w:r>
    </w:p>
    <w:p w14:paraId="48923459">
      <w:pPr>
        <w:pStyle w:val="35"/>
        <w:spacing w:after="180" w:line="271" w:lineRule="exact"/>
        <w:ind w:firstLine="400" w:firstLineChars="200"/>
      </w:pPr>
      <w:r>
        <w:rPr>
          <w:rFonts w:ascii="宋体" w:hAnsi="宋体" w:eastAsia="宋体" w:cs="宋体"/>
          <w:color w:val="000000"/>
        </w:rPr>
        <w:t>帽饰带颜色为金黄色。潘通色号：</w:t>
      </w:r>
      <w:r>
        <w:rPr>
          <w:color w:val="000000"/>
          <w:lang w:val="en-US" w:bidi="en-US"/>
        </w:rPr>
        <w:t>PANTONG 14-0957 TPX</w:t>
      </w:r>
    </w:p>
    <w:p w14:paraId="62873D40">
      <w:pPr>
        <w:pStyle w:val="4"/>
        <w:numPr>
          <w:ilvl w:val="2"/>
          <w:numId w:val="2"/>
        </w:numPr>
        <w:tabs>
          <w:tab w:val="left" w:pos="1239"/>
        </w:tabs>
        <w:spacing w:after="180" w:line="271" w:lineRule="exact"/>
      </w:pPr>
      <w:r>
        <w:rPr>
          <w:rFonts w:hint="eastAsia"/>
          <w:b/>
          <w:bCs/>
          <w:color w:val="000000"/>
        </w:rPr>
        <w:t xml:space="preserve">  </w:t>
      </w:r>
      <w:r>
        <w:rPr>
          <w:b/>
          <w:bCs/>
          <w:color w:val="000000"/>
        </w:rPr>
        <w:t>帽檐颜色</w:t>
      </w:r>
    </w:p>
    <w:p w14:paraId="70F75659">
      <w:pPr>
        <w:pStyle w:val="4"/>
        <w:spacing w:after="180" w:line="271" w:lineRule="exact"/>
        <w:ind w:firstLine="400" w:firstLineChars="200"/>
      </w:pPr>
      <w:r>
        <w:rPr>
          <w:color w:val="000000"/>
        </w:rPr>
        <w:t>帽檐为藏青色，顺面料色。</w:t>
      </w:r>
    </w:p>
    <w:p w14:paraId="753462AF">
      <w:pPr>
        <w:pStyle w:val="4"/>
        <w:numPr>
          <w:ilvl w:val="2"/>
          <w:numId w:val="2"/>
        </w:numPr>
        <w:tabs>
          <w:tab w:val="left" w:pos="1239"/>
        </w:tabs>
        <w:spacing w:after="180" w:line="271" w:lineRule="exact"/>
      </w:pPr>
      <w:r>
        <w:rPr>
          <w:rFonts w:hint="eastAsia"/>
          <w:b/>
          <w:bCs/>
          <w:color w:val="000000"/>
        </w:rPr>
        <w:t xml:space="preserve">  </w:t>
      </w:r>
      <w:r>
        <w:rPr>
          <w:b/>
          <w:bCs/>
          <w:color w:val="000000"/>
        </w:rPr>
        <w:t>防风松紧带颜色</w:t>
      </w:r>
    </w:p>
    <w:p w14:paraId="0EFD53D2">
      <w:pPr>
        <w:pStyle w:val="4"/>
        <w:spacing w:after="180" w:line="271" w:lineRule="exact"/>
        <w:ind w:firstLine="400" w:firstLineChars="200"/>
      </w:pPr>
      <w:r>
        <w:rPr>
          <w:color w:val="000000"/>
        </w:rPr>
        <w:t>防风松紧带颜色为藏青色，顺面料色。</w:t>
      </w:r>
    </w:p>
    <w:p w14:paraId="1BCB88EE">
      <w:pPr>
        <w:pStyle w:val="4"/>
        <w:numPr>
          <w:ilvl w:val="2"/>
          <w:numId w:val="2"/>
        </w:numPr>
        <w:tabs>
          <w:tab w:val="left" w:pos="1239"/>
        </w:tabs>
        <w:spacing w:after="180" w:line="271" w:lineRule="exact"/>
      </w:pPr>
      <w:r>
        <w:rPr>
          <w:rFonts w:hint="eastAsia"/>
          <w:b/>
          <w:bCs/>
          <w:color w:val="000000"/>
        </w:rPr>
        <w:t xml:space="preserve">  </w:t>
      </w:r>
      <w:r>
        <w:rPr>
          <w:b/>
          <w:bCs/>
          <w:color w:val="000000"/>
        </w:rPr>
        <w:t>帽钉颜色</w:t>
      </w:r>
    </w:p>
    <w:p w14:paraId="58248CB3">
      <w:pPr>
        <w:pStyle w:val="4"/>
        <w:spacing w:after="180" w:line="271" w:lineRule="exact"/>
        <w:ind w:firstLine="400" w:firstLineChars="200"/>
        <w:rPr>
          <w:color w:val="000000"/>
        </w:rPr>
      </w:pPr>
      <w:r>
        <w:rPr>
          <w:color w:val="000000"/>
        </w:rPr>
        <w:t>帽钉颜色为仿24K亚光金黄色。潘通色号：PANTONG 14-0957 TPX</w:t>
      </w:r>
    </w:p>
    <w:p w14:paraId="2D4B928F">
      <w:pPr>
        <w:pStyle w:val="4"/>
        <w:numPr>
          <w:ilvl w:val="2"/>
          <w:numId w:val="2"/>
        </w:numPr>
        <w:tabs>
          <w:tab w:val="left" w:pos="1295"/>
        </w:tabs>
        <w:spacing w:after="180" w:line="271" w:lineRule="exact"/>
      </w:pPr>
      <w:r>
        <w:rPr>
          <w:rFonts w:hint="eastAsia"/>
          <w:b/>
          <w:bCs/>
          <w:color w:val="000000"/>
        </w:rPr>
        <w:t xml:space="preserve">  </w:t>
      </w:r>
      <w:r>
        <w:rPr>
          <w:b/>
          <w:bCs/>
          <w:color w:val="000000"/>
        </w:rPr>
        <w:t>铝气眼颜色</w:t>
      </w:r>
    </w:p>
    <w:p w14:paraId="74B3F44B">
      <w:pPr>
        <w:pStyle w:val="4"/>
        <w:spacing w:after="180" w:line="271" w:lineRule="exact"/>
        <w:ind w:firstLine="400" w:firstLineChars="200"/>
      </w:pPr>
      <w:r>
        <w:rPr>
          <w:color w:val="000000"/>
        </w:rPr>
        <w:t>铝气眼颜色为藏青色，顺面料色。</w:t>
      </w:r>
    </w:p>
    <w:p w14:paraId="1D36172A">
      <w:pPr>
        <w:pStyle w:val="4"/>
        <w:numPr>
          <w:ilvl w:val="2"/>
          <w:numId w:val="2"/>
        </w:numPr>
        <w:tabs>
          <w:tab w:val="left" w:pos="1262"/>
        </w:tabs>
        <w:spacing w:after="180" w:line="271" w:lineRule="exact"/>
      </w:pPr>
      <w:r>
        <w:rPr>
          <w:rFonts w:hint="eastAsia"/>
          <w:b/>
          <w:bCs/>
          <w:color w:val="000000"/>
        </w:rPr>
        <w:t xml:space="preserve">  </w:t>
      </w:r>
      <w:r>
        <w:rPr>
          <w:b/>
          <w:bCs/>
          <w:color w:val="000000"/>
        </w:rPr>
        <w:t>缝纫线颜色</w:t>
      </w:r>
    </w:p>
    <w:p w14:paraId="4FC49808">
      <w:pPr>
        <w:pStyle w:val="4"/>
        <w:spacing w:after="180" w:line="271" w:lineRule="exact"/>
        <w:ind w:firstLine="400" w:firstLineChars="200"/>
      </w:pPr>
      <w:r>
        <w:rPr>
          <w:color w:val="000000"/>
        </w:rPr>
        <w:t>缝纫线颜色应与面料、里料等各部位颜色相匹配，只接受深于本料色，不得浅于本料色。</w:t>
      </w:r>
    </w:p>
    <w:p w14:paraId="54078502">
      <w:pPr>
        <w:pStyle w:val="4"/>
        <w:numPr>
          <w:ilvl w:val="1"/>
          <w:numId w:val="2"/>
        </w:numPr>
        <w:tabs>
          <w:tab w:val="left" w:pos="1028"/>
        </w:tabs>
        <w:spacing w:after="180" w:line="271" w:lineRule="exact"/>
      </w:pPr>
      <w:r>
        <w:rPr>
          <w:rFonts w:hint="eastAsia"/>
          <w:b/>
          <w:bCs/>
          <w:color w:val="000000"/>
        </w:rPr>
        <w:t xml:space="preserve">  </w:t>
      </w:r>
      <w:r>
        <w:rPr>
          <w:b/>
          <w:bCs/>
          <w:color w:val="000000"/>
        </w:rPr>
        <w:t>色差</w:t>
      </w:r>
    </w:p>
    <w:p w14:paraId="6C356429">
      <w:pPr>
        <w:pStyle w:val="4"/>
        <w:numPr>
          <w:ilvl w:val="2"/>
          <w:numId w:val="2"/>
        </w:numPr>
        <w:tabs>
          <w:tab w:val="left" w:pos="1239"/>
        </w:tabs>
        <w:spacing w:after="180" w:line="271" w:lineRule="exact"/>
      </w:pPr>
      <w:r>
        <w:rPr>
          <w:rFonts w:hint="eastAsia"/>
          <w:b/>
          <w:bCs/>
          <w:color w:val="000000"/>
        </w:rPr>
        <w:t xml:space="preserve">  </w:t>
      </w:r>
      <w:r>
        <w:rPr>
          <w:b/>
          <w:bCs/>
          <w:color w:val="000000"/>
        </w:rPr>
        <w:t>面、里料色差</w:t>
      </w:r>
    </w:p>
    <w:p w14:paraId="34FEF3EC">
      <w:pPr>
        <w:pStyle w:val="4"/>
        <w:spacing w:after="180" w:line="271" w:lineRule="exact"/>
        <w:ind w:left="500" w:firstLine="400" w:firstLineChars="200"/>
      </w:pPr>
      <w:r>
        <w:rPr>
          <w:color w:val="000000"/>
        </w:rPr>
        <w:t>面料表面颜色</w:t>
      </w:r>
      <w:r>
        <w:rPr>
          <w:rFonts w:hint="eastAsia"/>
        </w:rPr>
        <w:t>以本次技术要求</w:t>
      </w:r>
      <w:r>
        <w:t>为准</w:t>
      </w:r>
      <w:r>
        <w:rPr>
          <w:color w:val="000000"/>
        </w:rPr>
        <w:t>，色差应不低于</w:t>
      </w:r>
      <w:r>
        <w:rPr>
          <w:rFonts w:ascii="Times New Roman" w:hAnsi="Times New Roman" w:eastAsia="Times New Roman" w:cs="Times New Roman"/>
          <w:color w:val="000000"/>
        </w:rPr>
        <w:t>4</w:t>
      </w:r>
      <w:r>
        <w:rPr>
          <w:color w:val="000000"/>
        </w:rPr>
        <w:t>级；里料颜色</w:t>
      </w:r>
      <w:r>
        <w:rPr>
          <w:rFonts w:hint="eastAsia"/>
        </w:rPr>
        <w:t>以本次技术要求</w:t>
      </w:r>
      <w:r>
        <w:t>为准</w:t>
      </w:r>
      <w:r>
        <w:rPr>
          <w:color w:val="000000"/>
        </w:rPr>
        <w:t>，色差应不低于</w:t>
      </w:r>
      <w:r>
        <w:rPr>
          <w:rFonts w:ascii="Times New Roman" w:hAnsi="Times New Roman" w:eastAsia="Times New Roman" w:cs="Times New Roman"/>
          <w:color w:val="000000"/>
        </w:rPr>
        <w:t>3-4</w:t>
      </w:r>
      <w:r>
        <w:rPr>
          <w:color w:val="000000"/>
        </w:rPr>
        <w:t>级；非表 面部位颜色与表面部位对比，色差应不低于</w:t>
      </w:r>
      <w:r>
        <w:rPr>
          <w:rFonts w:ascii="Times New Roman" w:hAnsi="Times New Roman" w:eastAsia="Times New Roman" w:cs="Times New Roman"/>
          <w:color w:val="000000"/>
          <w:lang w:val="en-US" w:bidi="en-US"/>
        </w:rPr>
        <w:t>3-4</w:t>
      </w:r>
      <w:r>
        <w:rPr>
          <w:color w:val="000000"/>
        </w:rPr>
        <w:t>级；每顶颜色应一致。色差评定级别应符合</w:t>
      </w:r>
      <w:r>
        <w:rPr>
          <w:rFonts w:ascii="Times New Roman" w:hAnsi="Times New Roman" w:eastAsia="Times New Roman" w:cs="Times New Roman"/>
          <w:color w:val="000000"/>
          <w:lang w:val="en-US" w:bidi="en-US"/>
        </w:rPr>
        <w:t xml:space="preserve">GB/T250 </w:t>
      </w:r>
      <w:r>
        <w:rPr>
          <w:color w:val="000000"/>
        </w:rPr>
        <w:t>规定。</w:t>
      </w:r>
    </w:p>
    <w:p w14:paraId="503882AA">
      <w:pPr>
        <w:pStyle w:val="4"/>
        <w:numPr>
          <w:ilvl w:val="2"/>
          <w:numId w:val="2"/>
        </w:numPr>
        <w:tabs>
          <w:tab w:val="left" w:pos="1239"/>
        </w:tabs>
        <w:spacing w:after="180" w:line="271" w:lineRule="exact"/>
      </w:pPr>
      <w:r>
        <w:rPr>
          <w:rFonts w:hint="eastAsia"/>
          <w:b/>
          <w:bCs/>
          <w:color w:val="000000"/>
        </w:rPr>
        <w:t xml:space="preserve">  </w:t>
      </w:r>
      <w:r>
        <w:rPr>
          <w:b/>
          <w:bCs/>
          <w:color w:val="000000"/>
        </w:rPr>
        <w:t>辅料颜色</w:t>
      </w:r>
    </w:p>
    <w:p w14:paraId="0275B791">
      <w:pPr>
        <w:pStyle w:val="4"/>
        <w:spacing w:after="180" w:line="269" w:lineRule="exact"/>
        <w:ind w:left="500" w:firstLine="400" w:firstLineChars="200"/>
      </w:pPr>
      <w:r>
        <w:rPr>
          <w:color w:val="000000"/>
        </w:rPr>
        <w:t>帽墙丝带、帽饰带等辅料颜色</w:t>
      </w:r>
      <w:r>
        <w:rPr>
          <w:rFonts w:hint="eastAsia"/>
        </w:rPr>
        <w:t>以本次技术要求</w:t>
      </w:r>
      <w:r>
        <w:t>为准</w:t>
      </w:r>
      <w:r>
        <w:rPr>
          <w:color w:val="000000"/>
        </w:rPr>
        <w:t>，色差应不低于</w:t>
      </w:r>
      <w:r>
        <w:rPr>
          <w:rFonts w:ascii="Times New Roman" w:hAnsi="Times New Roman" w:eastAsia="Times New Roman" w:cs="Times New Roman"/>
          <w:color w:val="000000"/>
        </w:rPr>
        <w:t>4</w:t>
      </w:r>
      <w:r>
        <w:rPr>
          <w:color w:val="000000"/>
        </w:rPr>
        <w:t>级；缝纫线颜色与面料</w:t>
      </w:r>
      <w:r>
        <w:rPr>
          <w:rFonts w:hint="eastAsia"/>
          <w:color w:val="000000"/>
        </w:rPr>
        <w:t>样品</w:t>
      </w:r>
      <w:r>
        <w:rPr>
          <w:color w:val="000000"/>
        </w:rPr>
        <w:t>对比，色差应不低于</w:t>
      </w:r>
      <w:r>
        <w:rPr>
          <w:rFonts w:ascii="Times New Roman" w:hAnsi="Times New Roman" w:eastAsia="Times New Roman" w:cs="Times New Roman"/>
          <w:color w:val="000000"/>
          <w:lang w:val="en-US" w:bidi="en-US"/>
        </w:rPr>
        <w:t>3-4</w:t>
      </w:r>
      <w:r>
        <w:rPr>
          <w:color w:val="000000"/>
        </w:rPr>
        <w:t>级，只允许深，不允许浅。色差评定级别应符合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250</w:t>
      </w:r>
      <w:r>
        <w:rPr>
          <w:color w:val="000000"/>
        </w:rPr>
        <w:t>规定。</w:t>
      </w:r>
    </w:p>
    <w:p w14:paraId="268E7307">
      <w:pPr>
        <w:pStyle w:val="4"/>
        <w:numPr>
          <w:ilvl w:val="1"/>
          <w:numId w:val="2"/>
        </w:numPr>
        <w:tabs>
          <w:tab w:val="left" w:pos="1028"/>
        </w:tabs>
        <w:spacing w:after="180" w:line="271" w:lineRule="exact"/>
      </w:pPr>
      <w:r>
        <w:rPr>
          <w:rFonts w:hint="eastAsia"/>
          <w:b/>
          <w:bCs/>
          <w:color w:val="000000"/>
        </w:rPr>
        <w:t xml:space="preserve">  </w:t>
      </w:r>
      <w:r>
        <w:rPr>
          <w:b/>
          <w:bCs/>
          <w:color w:val="000000"/>
        </w:rPr>
        <w:t>材料</w:t>
      </w:r>
    </w:p>
    <w:p w14:paraId="1513AA89">
      <w:pPr>
        <w:pStyle w:val="4"/>
        <w:spacing w:after="180" w:line="271" w:lineRule="exact"/>
        <w:ind w:firstLine="400" w:firstLineChars="200"/>
      </w:pPr>
      <w:r>
        <w:rPr>
          <w:color w:val="000000"/>
        </w:rPr>
        <w:t>材料规格、要求及用途按表</w:t>
      </w:r>
      <w:r>
        <w:rPr>
          <w:rFonts w:ascii="Times New Roman" w:hAnsi="Times New Roman" w:eastAsia="Times New Roman" w:cs="Times New Roman"/>
          <w:color w:val="000000"/>
        </w:rPr>
        <w:t>1</w:t>
      </w:r>
      <w:r>
        <w:rPr>
          <w:color w:val="000000"/>
        </w:rPr>
        <w:t>规定。</w:t>
      </w:r>
      <w:r>
        <w:br w:type="page"/>
      </w:r>
    </w:p>
    <w:p w14:paraId="6108F646">
      <w:pPr>
        <w:pStyle w:val="4"/>
        <w:spacing w:after="160" w:line="240" w:lineRule="auto"/>
        <w:jc w:val="center"/>
      </w:pPr>
      <w:r>
        <w:rPr>
          <w:b/>
          <w:bCs/>
          <w:color w:val="000000"/>
        </w:rPr>
        <w:t>表</w:t>
      </w:r>
      <w:r>
        <w:rPr>
          <w:rFonts w:ascii="Times New Roman" w:hAnsi="Times New Roman" w:eastAsia="Times New Roman" w:cs="Times New Roman"/>
          <w:color w:val="000000"/>
        </w:rPr>
        <w:t>1</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1675"/>
        <w:gridCol w:w="3835"/>
        <w:gridCol w:w="1272"/>
        <w:gridCol w:w="2813"/>
      </w:tblGrid>
      <w:tr w14:paraId="5A8E6D4D">
        <w:tblPrEx>
          <w:tblCellMar>
            <w:top w:w="0" w:type="dxa"/>
            <w:left w:w="10" w:type="dxa"/>
            <w:bottom w:w="0" w:type="dxa"/>
            <w:right w:w="10" w:type="dxa"/>
          </w:tblCellMar>
        </w:tblPrEx>
        <w:trPr>
          <w:trHeight w:val="451" w:hRule="exact"/>
          <w:jc w:val="center"/>
        </w:trPr>
        <w:tc>
          <w:tcPr>
            <w:tcW w:w="1675" w:type="dxa"/>
            <w:tcBorders>
              <w:top w:val="single" w:color="auto" w:sz="4" w:space="0"/>
              <w:left w:val="single" w:color="auto" w:sz="4" w:space="0"/>
            </w:tcBorders>
            <w:vAlign w:val="center"/>
          </w:tcPr>
          <w:p w14:paraId="514AE36E">
            <w:pPr>
              <w:pStyle w:val="27"/>
              <w:spacing w:after="0" w:line="240" w:lineRule="auto"/>
              <w:jc w:val="center"/>
              <w:rPr>
                <w:color w:val="000000"/>
                <w:sz w:val="18"/>
                <w:szCs w:val="18"/>
              </w:rPr>
            </w:pPr>
            <w:r>
              <w:rPr>
                <w:color w:val="000000"/>
                <w:sz w:val="18"/>
                <w:szCs w:val="18"/>
              </w:rPr>
              <w:t>材料名称</w:t>
            </w:r>
          </w:p>
        </w:tc>
        <w:tc>
          <w:tcPr>
            <w:tcW w:w="3835" w:type="dxa"/>
            <w:tcBorders>
              <w:top w:val="single" w:color="auto" w:sz="4" w:space="0"/>
              <w:left w:val="single" w:color="auto" w:sz="4" w:space="0"/>
            </w:tcBorders>
            <w:vAlign w:val="center"/>
          </w:tcPr>
          <w:p w14:paraId="6135012E">
            <w:pPr>
              <w:pStyle w:val="27"/>
              <w:spacing w:after="0" w:line="240" w:lineRule="auto"/>
              <w:jc w:val="center"/>
              <w:rPr>
                <w:color w:val="000000"/>
                <w:sz w:val="18"/>
                <w:szCs w:val="18"/>
              </w:rPr>
            </w:pPr>
            <w:r>
              <w:rPr>
                <w:color w:val="000000"/>
                <w:sz w:val="18"/>
                <w:szCs w:val="18"/>
              </w:rPr>
              <w:t>规格</w:t>
            </w:r>
          </w:p>
        </w:tc>
        <w:tc>
          <w:tcPr>
            <w:tcW w:w="1272" w:type="dxa"/>
            <w:tcBorders>
              <w:top w:val="single" w:color="auto" w:sz="4" w:space="0"/>
              <w:left w:val="single" w:color="auto" w:sz="4" w:space="0"/>
            </w:tcBorders>
            <w:vAlign w:val="center"/>
          </w:tcPr>
          <w:p w14:paraId="15DBE112">
            <w:pPr>
              <w:pStyle w:val="27"/>
              <w:spacing w:after="0" w:line="240" w:lineRule="auto"/>
              <w:jc w:val="center"/>
              <w:rPr>
                <w:color w:val="000000"/>
                <w:sz w:val="18"/>
                <w:szCs w:val="18"/>
              </w:rPr>
            </w:pPr>
            <w:r>
              <w:rPr>
                <w:color w:val="000000"/>
                <w:sz w:val="18"/>
                <w:szCs w:val="18"/>
              </w:rPr>
              <w:t>要求</w:t>
            </w:r>
          </w:p>
        </w:tc>
        <w:tc>
          <w:tcPr>
            <w:tcW w:w="2813" w:type="dxa"/>
            <w:tcBorders>
              <w:top w:val="single" w:color="auto" w:sz="4" w:space="0"/>
              <w:left w:val="single" w:color="auto" w:sz="4" w:space="0"/>
              <w:right w:val="single" w:color="auto" w:sz="4" w:space="0"/>
            </w:tcBorders>
            <w:vAlign w:val="center"/>
          </w:tcPr>
          <w:p w14:paraId="6B175436">
            <w:pPr>
              <w:pStyle w:val="27"/>
              <w:spacing w:after="0" w:line="240" w:lineRule="auto"/>
              <w:jc w:val="center"/>
              <w:rPr>
                <w:color w:val="000000"/>
                <w:sz w:val="18"/>
                <w:szCs w:val="18"/>
              </w:rPr>
            </w:pPr>
            <w:r>
              <w:rPr>
                <w:color w:val="000000"/>
                <w:sz w:val="18"/>
                <w:szCs w:val="18"/>
              </w:rPr>
              <w:t>用途</w:t>
            </w:r>
          </w:p>
        </w:tc>
      </w:tr>
      <w:tr w14:paraId="50218AD9">
        <w:tblPrEx>
          <w:tblCellMar>
            <w:top w:w="0" w:type="dxa"/>
            <w:left w:w="10" w:type="dxa"/>
            <w:bottom w:w="0" w:type="dxa"/>
            <w:right w:w="10" w:type="dxa"/>
          </w:tblCellMar>
        </w:tblPrEx>
        <w:trPr>
          <w:trHeight w:val="1248" w:hRule="exact"/>
          <w:jc w:val="center"/>
        </w:trPr>
        <w:tc>
          <w:tcPr>
            <w:tcW w:w="1675" w:type="dxa"/>
            <w:tcBorders>
              <w:top w:val="single" w:color="auto" w:sz="4" w:space="0"/>
              <w:left w:val="single" w:color="auto" w:sz="4" w:space="0"/>
            </w:tcBorders>
            <w:vAlign w:val="center"/>
          </w:tcPr>
          <w:p w14:paraId="7C0B047F">
            <w:pPr>
              <w:pStyle w:val="27"/>
              <w:spacing w:after="0" w:line="240" w:lineRule="auto"/>
              <w:jc w:val="center"/>
              <w:rPr>
                <w:color w:val="000000"/>
                <w:sz w:val="18"/>
                <w:szCs w:val="18"/>
              </w:rPr>
            </w:pPr>
            <w:r>
              <w:rPr>
                <w:color w:val="000000"/>
                <w:sz w:val="18"/>
                <w:szCs w:val="18"/>
              </w:rPr>
              <w:t>弹力哔叽</w:t>
            </w:r>
          </w:p>
        </w:tc>
        <w:tc>
          <w:tcPr>
            <w:tcW w:w="3835" w:type="dxa"/>
            <w:tcBorders>
              <w:top w:val="single" w:color="auto" w:sz="4" w:space="0"/>
              <w:left w:val="single" w:color="auto" w:sz="4" w:space="0"/>
            </w:tcBorders>
            <w:vAlign w:val="center"/>
          </w:tcPr>
          <w:p w14:paraId="2F160881">
            <w:pPr>
              <w:pStyle w:val="27"/>
              <w:spacing w:after="0" w:line="250" w:lineRule="exact"/>
              <w:jc w:val="center"/>
              <w:rPr>
                <w:color w:val="000000"/>
                <w:sz w:val="18"/>
                <w:szCs w:val="18"/>
              </w:rPr>
            </w:pPr>
            <w:r>
              <w:rPr>
                <w:color w:val="000000"/>
                <w:sz w:val="18"/>
                <w:szCs w:val="18"/>
              </w:rPr>
              <w:t>成份：75%聚酯纤维23%粘纤2%氨纶</w:t>
            </w:r>
          </w:p>
          <w:p w14:paraId="4921F181">
            <w:pPr>
              <w:pStyle w:val="27"/>
              <w:spacing w:after="0" w:line="250" w:lineRule="exact"/>
              <w:jc w:val="center"/>
              <w:rPr>
                <w:color w:val="000000"/>
                <w:sz w:val="18"/>
                <w:szCs w:val="18"/>
              </w:rPr>
            </w:pPr>
            <w:r>
              <w:rPr>
                <w:color w:val="000000"/>
                <w:sz w:val="18"/>
                <w:szCs w:val="18"/>
              </w:rPr>
              <w:t xml:space="preserve"> 线密度（tex）经纱R25纬纱R24 </w:t>
            </w:r>
          </w:p>
          <w:p w14:paraId="6D2018BD">
            <w:pPr>
              <w:pStyle w:val="27"/>
              <w:spacing w:after="0" w:line="250" w:lineRule="exact"/>
              <w:jc w:val="center"/>
              <w:rPr>
                <w:color w:val="000000"/>
                <w:sz w:val="18"/>
                <w:szCs w:val="18"/>
              </w:rPr>
            </w:pPr>
            <w:r>
              <w:rPr>
                <w:color w:val="000000"/>
                <w:sz w:val="18"/>
                <w:szCs w:val="18"/>
              </w:rPr>
              <w:t>【24*25+40D]</w:t>
            </w:r>
          </w:p>
          <w:p w14:paraId="4D3C9E89">
            <w:pPr>
              <w:pStyle w:val="27"/>
              <w:spacing w:after="0" w:line="235" w:lineRule="exact"/>
              <w:ind w:left="540"/>
              <w:jc w:val="center"/>
              <w:rPr>
                <w:color w:val="000000"/>
                <w:sz w:val="18"/>
                <w:szCs w:val="18"/>
              </w:rPr>
            </w:pPr>
            <w:r>
              <w:rPr>
                <w:color w:val="000000"/>
                <w:sz w:val="18"/>
                <w:szCs w:val="18"/>
              </w:rPr>
              <w:t>密度（根/10cm）经向470纬向335</w:t>
            </w:r>
          </w:p>
          <w:p w14:paraId="024E5337">
            <w:pPr>
              <w:pStyle w:val="27"/>
              <w:spacing w:after="0" w:line="235" w:lineRule="exact"/>
              <w:ind w:left="540"/>
              <w:jc w:val="center"/>
              <w:rPr>
                <w:color w:val="000000"/>
                <w:sz w:val="18"/>
                <w:szCs w:val="18"/>
              </w:rPr>
            </w:pPr>
            <w:r>
              <w:rPr>
                <w:color w:val="000000"/>
                <w:sz w:val="18"/>
                <w:szCs w:val="18"/>
              </w:rPr>
              <w:t xml:space="preserve"> 单位面积质量（g</w:t>
            </w:r>
            <w:r>
              <w:rPr>
                <w:rFonts w:hint="eastAsia"/>
                <w:color w:val="000000"/>
                <w:sz w:val="18"/>
                <w:szCs w:val="18"/>
              </w:rPr>
              <w:t>/㎡）：</w:t>
            </w:r>
            <w:r>
              <w:rPr>
                <w:color w:val="000000"/>
                <w:sz w:val="18"/>
                <w:szCs w:val="18"/>
              </w:rPr>
              <w:t xml:space="preserve"> 235</w:t>
            </w:r>
          </w:p>
        </w:tc>
        <w:tc>
          <w:tcPr>
            <w:tcW w:w="1272" w:type="dxa"/>
            <w:tcBorders>
              <w:top w:val="single" w:color="auto" w:sz="4" w:space="0"/>
              <w:left w:val="single" w:color="auto" w:sz="4" w:space="0"/>
            </w:tcBorders>
            <w:vAlign w:val="center"/>
          </w:tcPr>
          <w:p w14:paraId="7966F1C7">
            <w:pPr>
              <w:pStyle w:val="27"/>
              <w:spacing w:after="0" w:line="240" w:lineRule="auto"/>
              <w:jc w:val="center"/>
              <w:rPr>
                <w:color w:val="000000"/>
                <w:sz w:val="18"/>
                <w:szCs w:val="18"/>
              </w:rPr>
            </w:pPr>
            <w:r>
              <w:rPr>
                <w:color w:val="000000"/>
                <w:sz w:val="18"/>
                <w:szCs w:val="18"/>
              </w:rPr>
              <w:t>附录A</w:t>
            </w:r>
          </w:p>
        </w:tc>
        <w:tc>
          <w:tcPr>
            <w:tcW w:w="2813" w:type="dxa"/>
            <w:tcBorders>
              <w:top w:val="single" w:color="auto" w:sz="4" w:space="0"/>
              <w:left w:val="single" w:color="auto" w:sz="4" w:space="0"/>
              <w:right w:val="single" w:color="auto" w:sz="4" w:space="0"/>
            </w:tcBorders>
            <w:vAlign w:val="center"/>
          </w:tcPr>
          <w:p w14:paraId="5E26CF1E">
            <w:pPr>
              <w:pStyle w:val="27"/>
              <w:spacing w:before="80" w:after="0" w:line="322" w:lineRule="exact"/>
              <w:jc w:val="both"/>
              <w:rPr>
                <w:color w:val="000000"/>
                <w:sz w:val="18"/>
                <w:szCs w:val="18"/>
              </w:rPr>
            </w:pPr>
            <w:r>
              <w:rPr>
                <w:color w:val="000000"/>
                <w:sz w:val="18"/>
                <w:szCs w:val="18"/>
              </w:rPr>
              <w:t>帽顶面、前瓦面、后瓦面、帽墙 面</w:t>
            </w:r>
          </w:p>
        </w:tc>
      </w:tr>
      <w:tr w14:paraId="50338422">
        <w:tblPrEx>
          <w:tblCellMar>
            <w:top w:w="0" w:type="dxa"/>
            <w:left w:w="10" w:type="dxa"/>
            <w:bottom w:w="0" w:type="dxa"/>
            <w:right w:w="10" w:type="dxa"/>
          </w:tblCellMar>
        </w:tblPrEx>
        <w:trPr>
          <w:trHeight w:val="634" w:hRule="exact"/>
          <w:jc w:val="center"/>
        </w:trPr>
        <w:tc>
          <w:tcPr>
            <w:tcW w:w="1675" w:type="dxa"/>
            <w:tcBorders>
              <w:top w:val="single" w:color="auto" w:sz="4" w:space="0"/>
              <w:left w:val="single" w:color="auto" w:sz="4" w:space="0"/>
            </w:tcBorders>
            <w:vAlign w:val="center"/>
          </w:tcPr>
          <w:p w14:paraId="74D02517">
            <w:pPr>
              <w:pStyle w:val="27"/>
              <w:spacing w:after="0" w:line="240" w:lineRule="auto"/>
              <w:jc w:val="center"/>
              <w:rPr>
                <w:color w:val="000000"/>
                <w:sz w:val="18"/>
                <w:szCs w:val="18"/>
              </w:rPr>
            </w:pPr>
            <w:r>
              <w:rPr>
                <w:color w:val="000000"/>
                <w:sz w:val="18"/>
                <w:szCs w:val="18"/>
              </w:rPr>
              <w:t>羽纱</w:t>
            </w:r>
          </w:p>
        </w:tc>
        <w:tc>
          <w:tcPr>
            <w:tcW w:w="3835" w:type="dxa"/>
            <w:tcBorders>
              <w:top w:val="single" w:color="auto" w:sz="4" w:space="0"/>
              <w:left w:val="single" w:color="auto" w:sz="4" w:space="0"/>
            </w:tcBorders>
            <w:vAlign w:val="bottom"/>
          </w:tcPr>
          <w:p w14:paraId="5FD10B3F">
            <w:pPr>
              <w:pStyle w:val="27"/>
              <w:spacing w:after="0" w:line="317" w:lineRule="exact"/>
              <w:jc w:val="center"/>
              <w:rPr>
                <w:color w:val="000000"/>
                <w:sz w:val="18"/>
                <w:szCs w:val="18"/>
              </w:rPr>
            </w:pPr>
            <w:r>
              <w:rPr>
                <w:color w:val="000000"/>
                <w:sz w:val="18"/>
                <w:szCs w:val="18"/>
              </w:rPr>
              <w:t>13.2tex人造丝与28tex棉纱交织 单位面积质量：156g/</w:t>
            </w:r>
            <w:r>
              <w:rPr>
                <w:rFonts w:hint="eastAsia"/>
                <w:color w:val="000000"/>
                <w:sz w:val="18"/>
                <w:szCs w:val="18"/>
              </w:rPr>
              <w:t>㎡</w:t>
            </w:r>
          </w:p>
        </w:tc>
        <w:tc>
          <w:tcPr>
            <w:tcW w:w="1272" w:type="dxa"/>
            <w:tcBorders>
              <w:top w:val="single" w:color="auto" w:sz="4" w:space="0"/>
              <w:left w:val="single" w:color="auto" w:sz="4" w:space="0"/>
            </w:tcBorders>
            <w:vAlign w:val="center"/>
          </w:tcPr>
          <w:p w14:paraId="673BCBBD">
            <w:pPr>
              <w:pStyle w:val="27"/>
              <w:spacing w:after="0" w:line="240" w:lineRule="auto"/>
              <w:jc w:val="center"/>
              <w:rPr>
                <w:color w:val="000000"/>
                <w:sz w:val="18"/>
                <w:szCs w:val="18"/>
              </w:rPr>
            </w:pPr>
            <w:r>
              <w:rPr>
                <w:color w:val="000000"/>
                <w:sz w:val="18"/>
                <w:szCs w:val="18"/>
              </w:rPr>
              <w:t>附录B</w:t>
            </w:r>
          </w:p>
        </w:tc>
        <w:tc>
          <w:tcPr>
            <w:tcW w:w="2813" w:type="dxa"/>
            <w:tcBorders>
              <w:top w:val="single" w:color="auto" w:sz="4" w:space="0"/>
              <w:left w:val="single" w:color="auto" w:sz="4" w:space="0"/>
              <w:right w:val="single" w:color="auto" w:sz="4" w:space="0"/>
            </w:tcBorders>
            <w:vAlign w:val="center"/>
          </w:tcPr>
          <w:p w14:paraId="67E918B0">
            <w:pPr>
              <w:pStyle w:val="27"/>
              <w:spacing w:after="0" w:line="322" w:lineRule="exact"/>
              <w:jc w:val="both"/>
              <w:rPr>
                <w:color w:val="000000"/>
                <w:sz w:val="18"/>
                <w:szCs w:val="18"/>
              </w:rPr>
            </w:pPr>
            <w:r>
              <w:rPr>
                <w:color w:val="000000"/>
                <w:sz w:val="18"/>
                <w:szCs w:val="18"/>
              </w:rPr>
              <w:t>帽顶里、帽前瓦里、后瓦里、顶 瓦包条、帽墙包布、丝带垫布</w:t>
            </w:r>
          </w:p>
        </w:tc>
      </w:tr>
      <w:tr w14:paraId="25E954D7">
        <w:tblPrEx>
          <w:tblCellMar>
            <w:top w:w="0" w:type="dxa"/>
            <w:left w:w="10" w:type="dxa"/>
            <w:bottom w:w="0" w:type="dxa"/>
            <w:right w:w="10" w:type="dxa"/>
          </w:tblCellMar>
        </w:tblPrEx>
        <w:trPr>
          <w:trHeight w:val="350" w:hRule="exact"/>
          <w:jc w:val="center"/>
        </w:trPr>
        <w:tc>
          <w:tcPr>
            <w:tcW w:w="1675" w:type="dxa"/>
            <w:tcBorders>
              <w:top w:val="single" w:color="auto" w:sz="4" w:space="0"/>
              <w:left w:val="single" w:color="auto" w:sz="4" w:space="0"/>
            </w:tcBorders>
            <w:vAlign w:val="center"/>
          </w:tcPr>
          <w:p w14:paraId="49726420">
            <w:pPr>
              <w:pStyle w:val="27"/>
              <w:spacing w:after="0" w:line="240" w:lineRule="auto"/>
              <w:jc w:val="center"/>
              <w:rPr>
                <w:color w:val="000000"/>
                <w:sz w:val="18"/>
                <w:szCs w:val="18"/>
              </w:rPr>
            </w:pPr>
            <w:r>
              <w:rPr>
                <w:color w:val="000000"/>
                <w:sz w:val="18"/>
                <w:szCs w:val="18"/>
              </w:rPr>
              <w:t>聚乙烯塑料板</w:t>
            </w:r>
          </w:p>
        </w:tc>
        <w:tc>
          <w:tcPr>
            <w:tcW w:w="3835" w:type="dxa"/>
            <w:tcBorders>
              <w:top w:val="single" w:color="auto" w:sz="4" w:space="0"/>
              <w:left w:val="single" w:color="auto" w:sz="4" w:space="0"/>
            </w:tcBorders>
            <w:vAlign w:val="center"/>
          </w:tcPr>
          <w:p w14:paraId="3682CDB8">
            <w:pPr>
              <w:pStyle w:val="27"/>
              <w:spacing w:after="0" w:line="240" w:lineRule="auto"/>
              <w:jc w:val="center"/>
              <w:rPr>
                <w:color w:val="000000"/>
                <w:sz w:val="18"/>
                <w:szCs w:val="18"/>
              </w:rPr>
            </w:pPr>
            <w:r>
              <w:rPr>
                <w:color w:val="000000"/>
                <w:sz w:val="18"/>
                <w:szCs w:val="18"/>
              </w:rPr>
              <w:t>厚：1.1mm±0.1mm</w:t>
            </w:r>
          </w:p>
        </w:tc>
        <w:tc>
          <w:tcPr>
            <w:tcW w:w="1272" w:type="dxa"/>
            <w:tcBorders>
              <w:top w:val="single" w:color="auto" w:sz="4" w:space="0"/>
              <w:left w:val="single" w:color="auto" w:sz="4" w:space="0"/>
            </w:tcBorders>
            <w:vAlign w:val="center"/>
          </w:tcPr>
          <w:p w14:paraId="1A0F5831">
            <w:pPr>
              <w:pStyle w:val="27"/>
              <w:spacing w:after="0" w:line="240" w:lineRule="auto"/>
              <w:jc w:val="center"/>
              <w:rPr>
                <w:color w:val="000000"/>
                <w:sz w:val="18"/>
                <w:szCs w:val="18"/>
              </w:rPr>
            </w:pPr>
            <w:r>
              <w:rPr>
                <w:color w:val="000000"/>
                <w:sz w:val="18"/>
                <w:szCs w:val="18"/>
              </w:rPr>
              <w:t>附录C</w:t>
            </w:r>
          </w:p>
        </w:tc>
        <w:tc>
          <w:tcPr>
            <w:tcW w:w="2813" w:type="dxa"/>
            <w:tcBorders>
              <w:top w:val="single" w:color="auto" w:sz="4" w:space="0"/>
              <w:left w:val="single" w:color="auto" w:sz="4" w:space="0"/>
              <w:right w:val="single" w:color="auto" w:sz="4" w:space="0"/>
            </w:tcBorders>
            <w:vAlign w:val="center"/>
          </w:tcPr>
          <w:p w14:paraId="5483D94F">
            <w:pPr>
              <w:pStyle w:val="27"/>
              <w:spacing w:after="0" w:line="240" w:lineRule="auto"/>
              <w:jc w:val="both"/>
              <w:rPr>
                <w:color w:val="000000"/>
                <w:sz w:val="18"/>
                <w:szCs w:val="18"/>
              </w:rPr>
            </w:pPr>
            <w:r>
              <w:rPr>
                <w:color w:val="000000"/>
                <w:sz w:val="18"/>
                <w:szCs w:val="18"/>
              </w:rPr>
              <w:t>帽墙衬板</w:t>
            </w:r>
          </w:p>
        </w:tc>
      </w:tr>
      <w:tr w14:paraId="5CCFD463">
        <w:tblPrEx>
          <w:tblCellMar>
            <w:top w:w="0" w:type="dxa"/>
            <w:left w:w="10" w:type="dxa"/>
            <w:bottom w:w="0" w:type="dxa"/>
            <w:right w:w="10" w:type="dxa"/>
          </w:tblCellMar>
        </w:tblPrEx>
        <w:trPr>
          <w:trHeight w:val="634" w:hRule="exact"/>
          <w:jc w:val="center"/>
        </w:trPr>
        <w:tc>
          <w:tcPr>
            <w:tcW w:w="1675" w:type="dxa"/>
            <w:tcBorders>
              <w:top w:val="single" w:color="auto" w:sz="4" w:space="0"/>
              <w:left w:val="single" w:color="auto" w:sz="4" w:space="0"/>
            </w:tcBorders>
            <w:vAlign w:val="center"/>
          </w:tcPr>
          <w:p w14:paraId="3666EFCB">
            <w:pPr>
              <w:pStyle w:val="27"/>
              <w:spacing w:after="0" w:line="240" w:lineRule="auto"/>
              <w:jc w:val="center"/>
              <w:rPr>
                <w:color w:val="000000"/>
                <w:sz w:val="18"/>
                <w:szCs w:val="18"/>
              </w:rPr>
            </w:pPr>
            <w:r>
              <w:rPr>
                <w:color w:val="000000"/>
                <w:sz w:val="18"/>
                <w:szCs w:val="18"/>
              </w:rPr>
              <w:t>帽墙丝带</w:t>
            </w:r>
          </w:p>
        </w:tc>
        <w:tc>
          <w:tcPr>
            <w:tcW w:w="3835" w:type="dxa"/>
            <w:tcBorders>
              <w:top w:val="single" w:color="auto" w:sz="4" w:space="0"/>
              <w:left w:val="single" w:color="auto" w:sz="4" w:space="0"/>
            </w:tcBorders>
            <w:vAlign w:val="bottom"/>
          </w:tcPr>
          <w:p w14:paraId="1E799FE7">
            <w:pPr>
              <w:pStyle w:val="27"/>
              <w:spacing w:after="80" w:line="240" w:lineRule="auto"/>
              <w:jc w:val="center"/>
              <w:rPr>
                <w:color w:val="000000"/>
                <w:sz w:val="18"/>
                <w:szCs w:val="18"/>
              </w:rPr>
            </w:pPr>
            <w:r>
              <w:rPr>
                <w:color w:val="000000"/>
                <w:sz w:val="18"/>
                <w:szCs w:val="18"/>
              </w:rPr>
              <w:t>300D涤纶长丝</w:t>
            </w:r>
            <w:r>
              <w:rPr>
                <w:rFonts w:hint="eastAsia"/>
                <w:color w:val="000000"/>
                <w:sz w:val="18"/>
                <w:szCs w:val="18"/>
              </w:rPr>
              <w:t>与底经</w:t>
            </w:r>
            <w:r>
              <w:rPr>
                <w:color w:val="000000"/>
                <w:sz w:val="18"/>
                <w:szCs w:val="18"/>
              </w:rPr>
              <w:t>28tex×2</w:t>
            </w:r>
            <w:r>
              <w:rPr>
                <w:rFonts w:hint="eastAsia"/>
                <w:color w:val="000000"/>
                <w:sz w:val="18"/>
                <w:szCs w:val="18"/>
              </w:rPr>
              <w:t>棉线（预缩后）</w:t>
            </w:r>
          </w:p>
          <w:p w14:paraId="42A42D93">
            <w:pPr>
              <w:pStyle w:val="27"/>
              <w:spacing w:after="0" w:line="240" w:lineRule="auto"/>
              <w:jc w:val="center"/>
              <w:rPr>
                <w:color w:val="000000"/>
                <w:sz w:val="18"/>
                <w:szCs w:val="18"/>
              </w:rPr>
            </w:pPr>
            <w:r>
              <w:rPr>
                <w:color w:val="000000"/>
                <w:sz w:val="18"/>
                <w:szCs w:val="18"/>
              </w:rPr>
              <w:t>宽:43.0mm+1.0mm</w:t>
            </w:r>
          </w:p>
        </w:tc>
        <w:tc>
          <w:tcPr>
            <w:tcW w:w="1272" w:type="dxa"/>
            <w:tcBorders>
              <w:top w:val="single" w:color="auto" w:sz="4" w:space="0"/>
              <w:left w:val="single" w:color="auto" w:sz="4" w:space="0"/>
            </w:tcBorders>
            <w:vAlign w:val="center"/>
          </w:tcPr>
          <w:p w14:paraId="61CDCE9A">
            <w:pPr>
              <w:pStyle w:val="27"/>
              <w:spacing w:after="0" w:line="240" w:lineRule="auto"/>
              <w:jc w:val="center"/>
              <w:rPr>
                <w:color w:val="000000"/>
                <w:sz w:val="18"/>
                <w:szCs w:val="18"/>
              </w:rPr>
            </w:pPr>
            <w:r>
              <w:rPr>
                <w:color w:val="000000"/>
                <w:sz w:val="18"/>
                <w:szCs w:val="18"/>
              </w:rPr>
              <w:t>附录D</w:t>
            </w:r>
          </w:p>
        </w:tc>
        <w:tc>
          <w:tcPr>
            <w:tcW w:w="2813" w:type="dxa"/>
            <w:tcBorders>
              <w:top w:val="single" w:color="auto" w:sz="4" w:space="0"/>
              <w:left w:val="single" w:color="auto" w:sz="4" w:space="0"/>
              <w:right w:val="single" w:color="auto" w:sz="4" w:space="0"/>
            </w:tcBorders>
            <w:vAlign w:val="center"/>
          </w:tcPr>
          <w:p w14:paraId="615F2F75">
            <w:pPr>
              <w:pStyle w:val="27"/>
              <w:spacing w:after="0" w:line="240" w:lineRule="auto"/>
              <w:jc w:val="both"/>
              <w:rPr>
                <w:color w:val="000000"/>
                <w:sz w:val="18"/>
                <w:szCs w:val="18"/>
              </w:rPr>
            </w:pPr>
            <w:r>
              <w:rPr>
                <w:color w:val="000000"/>
                <w:sz w:val="18"/>
                <w:szCs w:val="18"/>
              </w:rPr>
              <w:t>帽墙装饰带</w:t>
            </w:r>
          </w:p>
        </w:tc>
      </w:tr>
      <w:tr w14:paraId="601AD02E">
        <w:tblPrEx>
          <w:tblCellMar>
            <w:top w:w="0" w:type="dxa"/>
            <w:left w:w="10" w:type="dxa"/>
            <w:bottom w:w="0" w:type="dxa"/>
            <w:right w:w="10" w:type="dxa"/>
          </w:tblCellMar>
        </w:tblPrEx>
        <w:trPr>
          <w:trHeight w:val="634" w:hRule="exact"/>
          <w:jc w:val="center"/>
        </w:trPr>
        <w:tc>
          <w:tcPr>
            <w:tcW w:w="1675" w:type="dxa"/>
            <w:tcBorders>
              <w:top w:val="single" w:color="auto" w:sz="4" w:space="0"/>
              <w:left w:val="single" w:color="auto" w:sz="4" w:space="0"/>
            </w:tcBorders>
            <w:vAlign w:val="center"/>
          </w:tcPr>
          <w:p w14:paraId="5ED95326">
            <w:pPr>
              <w:pStyle w:val="27"/>
              <w:spacing w:after="0" w:line="240" w:lineRule="auto"/>
              <w:jc w:val="center"/>
              <w:rPr>
                <w:color w:val="000000"/>
                <w:sz w:val="18"/>
                <w:szCs w:val="18"/>
              </w:rPr>
            </w:pPr>
            <w:r>
              <w:rPr>
                <w:color w:val="000000"/>
                <w:sz w:val="18"/>
                <w:szCs w:val="18"/>
              </w:rPr>
              <w:t>人造丝帽饰带</w:t>
            </w:r>
          </w:p>
        </w:tc>
        <w:tc>
          <w:tcPr>
            <w:tcW w:w="3835" w:type="dxa"/>
            <w:tcBorders>
              <w:top w:val="single" w:color="auto" w:sz="4" w:space="0"/>
              <w:left w:val="single" w:color="auto" w:sz="4" w:space="0"/>
            </w:tcBorders>
            <w:vAlign w:val="bottom"/>
          </w:tcPr>
          <w:p w14:paraId="039CCB73">
            <w:pPr>
              <w:pStyle w:val="27"/>
              <w:spacing w:after="0" w:line="312" w:lineRule="exact"/>
              <w:jc w:val="center"/>
              <w:rPr>
                <w:color w:val="000000"/>
                <w:sz w:val="18"/>
                <w:szCs w:val="18"/>
              </w:rPr>
            </w:pPr>
            <w:r>
              <w:rPr>
                <w:color w:val="000000"/>
                <w:sz w:val="18"/>
                <w:szCs w:val="18"/>
              </w:rPr>
              <w:t xml:space="preserve">包络芯线：13.2tex人造丝 </w:t>
            </w:r>
            <w:r>
              <w:rPr>
                <w:rFonts w:hint="eastAsia"/>
                <w:color w:val="000000"/>
                <w:sz w:val="18"/>
                <w:szCs w:val="18"/>
              </w:rPr>
              <w:br w:type="textWrapping"/>
            </w:r>
            <w:r>
              <w:rPr>
                <w:color w:val="000000"/>
                <w:sz w:val="18"/>
                <w:szCs w:val="18"/>
              </w:rPr>
              <w:t>芯线：28tex棉纱30根</w:t>
            </w:r>
          </w:p>
        </w:tc>
        <w:tc>
          <w:tcPr>
            <w:tcW w:w="1272" w:type="dxa"/>
            <w:tcBorders>
              <w:top w:val="single" w:color="auto" w:sz="4" w:space="0"/>
              <w:left w:val="single" w:color="auto" w:sz="4" w:space="0"/>
            </w:tcBorders>
            <w:vAlign w:val="center"/>
          </w:tcPr>
          <w:p w14:paraId="478748DA">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195452F7">
            <w:pPr>
              <w:pStyle w:val="27"/>
              <w:spacing w:after="0" w:line="240" w:lineRule="auto"/>
              <w:jc w:val="both"/>
              <w:rPr>
                <w:color w:val="000000"/>
                <w:sz w:val="18"/>
                <w:szCs w:val="18"/>
              </w:rPr>
            </w:pPr>
            <w:r>
              <w:rPr>
                <w:color w:val="000000"/>
                <w:sz w:val="18"/>
                <w:szCs w:val="18"/>
              </w:rPr>
              <w:t>帽装饰带</w:t>
            </w:r>
          </w:p>
        </w:tc>
      </w:tr>
      <w:tr w14:paraId="50A9CEAB">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vAlign w:val="bottom"/>
          </w:tcPr>
          <w:p w14:paraId="6523FDC4">
            <w:pPr>
              <w:pStyle w:val="27"/>
              <w:spacing w:after="0" w:line="240" w:lineRule="auto"/>
              <w:jc w:val="center"/>
              <w:rPr>
                <w:color w:val="000000"/>
                <w:sz w:val="18"/>
                <w:szCs w:val="18"/>
              </w:rPr>
            </w:pPr>
            <w:r>
              <w:rPr>
                <w:color w:val="000000"/>
                <w:sz w:val="18"/>
                <w:szCs w:val="18"/>
              </w:rPr>
              <w:t>超细纤维合成革</w:t>
            </w:r>
          </w:p>
        </w:tc>
        <w:tc>
          <w:tcPr>
            <w:tcW w:w="3835" w:type="dxa"/>
            <w:tcBorders>
              <w:top w:val="single" w:color="auto" w:sz="4" w:space="0"/>
              <w:left w:val="single" w:color="auto" w:sz="4" w:space="0"/>
            </w:tcBorders>
            <w:vAlign w:val="bottom"/>
          </w:tcPr>
          <w:p w14:paraId="29191D0C">
            <w:pPr>
              <w:pStyle w:val="27"/>
              <w:spacing w:after="0" w:line="240" w:lineRule="auto"/>
              <w:jc w:val="center"/>
              <w:rPr>
                <w:color w:val="000000"/>
                <w:sz w:val="18"/>
                <w:szCs w:val="18"/>
              </w:rPr>
            </w:pPr>
            <w:r>
              <w:rPr>
                <w:color w:val="000000"/>
                <w:sz w:val="18"/>
                <w:szCs w:val="18"/>
              </w:rPr>
              <w:t>厚：0.65 mm±0.1mm</w:t>
            </w:r>
          </w:p>
        </w:tc>
        <w:tc>
          <w:tcPr>
            <w:tcW w:w="1272" w:type="dxa"/>
            <w:tcBorders>
              <w:top w:val="single" w:color="auto" w:sz="4" w:space="0"/>
              <w:left w:val="single" w:color="auto" w:sz="4" w:space="0"/>
            </w:tcBorders>
            <w:vAlign w:val="bottom"/>
          </w:tcPr>
          <w:p w14:paraId="3D0EF524">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27363A16">
            <w:pPr>
              <w:pStyle w:val="27"/>
              <w:spacing w:after="0" w:line="240" w:lineRule="auto"/>
              <w:jc w:val="both"/>
              <w:rPr>
                <w:color w:val="000000"/>
                <w:sz w:val="18"/>
                <w:szCs w:val="18"/>
              </w:rPr>
            </w:pPr>
            <w:r>
              <w:rPr>
                <w:color w:val="000000"/>
                <w:sz w:val="18"/>
                <w:szCs w:val="18"/>
              </w:rPr>
              <w:t>帽口革、帽顶垫</w:t>
            </w:r>
          </w:p>
        </w:tc>
      </w:tr>
      <w:tr w14:paraId="282DF8E5">
        <w:tblPrEx>
          <w:tblCellMar>
            <w:top w:w="0" w:type="dxa"/>
            <w:left w:w="10" w:type="dxa"/>
            <w:bottom w:w="0" w:type="dxa"/>
            <w:right w:w="10" w:type="dxa"/>
          </w:tblCellMar>
        </w:tblPrEx>
        <w:trPr>
          <w:trHeight w:val="451" w:hRule="exact"/>
          <w:jc w:val="center"/>
        </w:trPr>
        <w:tc>
          <w:tcPr>
            <w:tcW w:w="1675" w:type="dxa"/>
            <w:tcBorders>
              <w:top w:val="single" w:color="auto" w:sz="4" w:space="0"/>
              <w:left w:val="single" w:color="auto" w:sz="4" w:space="0"/>
            </w:tcBorders>
            <w:vAlign w:val="center"/>
          </w:tcPr>
          <w:p w14:paraId="41C56BBD">
            <w:pPr>
              <w:pStyle w:val="27"/>
              <w:spacing w:after="0" w:line="240" w:lineRule="auto"/>
              <w:jc w:val="center"/>
              <w:rPr>
                <w:color w:val="000000"/>
                <w:sz w:val="18"/>
                <w:szCs w:val="18"/>
              </w:rPr>
            </w:pPr>
            <w:r>
              <w:rPr>
                <w:color w:val="000000"/>
                <w:sz w:val="18"/>
                <w:szCs w:val="18"/>
              </w:rPr>
              <w:t>3D经编网眼布</w:t>
            </w:r>
          </w:p>
        </w:tc>
        <w:tc>
          <w:tcPr>
            <w:tcW w:w="3835" w:type="dxa"/>
            <w:tcBorders>
              <w:top w:val="single" w:color="auto" w:sz="4" w:space="0"/>
              <w:left w:val="single" w:color="auto" w:sz="4" w:space="0"/>
            </w:tcBorders>
            <w:vAlign w:val="bottom"/>
          </w:tcPr>
          <w:p w14:paraId="4A451BD4">
            <w:pPr>
              <w:pStyle w:val="27"/>
              <w:spacing w:after="0" w:line="240" w:lineRule="auto"/>
              <w:jc w:val="center"/>
              <w:rPr>
                <w:color w:val="000000"/>
                <w:sz w:val="18"/>
                <w:szCs w:val="18"/>
              </w:rPr>
            </w:pPr>
            <w:r>
              <w:rPr>
                <w:color w:val="000000"/>
                <w:sz w:val="18"/>
                <w:szCs w:val="18"/>
              </w:rPr>
              <w:t>厚度：5.0mm±0.5 mm</w:t>
            </w:r>
          </w:p>
          <w:p w14:paraId="55FEB323">
            <w:pPr>
              <w:pStyle w:val="27"/>
              <w:spacing w:after="0" w:line="240" w:lineRule="auto"/>
              <w:jc w:val="center"/>
              <w:rPr>
                <w:color w:val="000000"/>
                <w:sz w:val="18"/>
                <w:szCs w:val="18"/>
              </w:rPr>
            </w:pPr>
            <w:r>
              <w:rPr>
                <w:color w:val="000000"/>
                <w:sz w:val="18"/>
                <w:szCs w:val="18"/>
              </w:rPr>
              <w:t>单位面积质量：330g/</w:t>
            </w:r>
            <w:r>
              <w:rPr>
                <w:rFonts w:hint="eastAsia"/>
                <w:color w:val="000000"/>
                <w:sz w:val="18"/>
                <w:szCs w:val="18"/>
              </w:rPr>
              <w:t>㎡</w:t>
            </w:r>
            <w:r>
              <w:rPr>
                <w:color w:val="000000"/>
                <w:sz w:val="18"/>
                <w:szCs w:val="18"/>
              </w:rPr>
              <w:t>±15g/</w:t>
            </w:r>
            <w:r>
              <w:rPr>
                <w:rFonts w:hint="eastAsia"/>
                <w:color w:val="000000"/>
                <w:sz w:val="18"/>
                <w:szCs w:val="18"/>
              </w:rPr>
              <w:t>㎡</w:t>
            </w:r>
          </w:p>
        </w:tc>
        <w:tc>
          <w:tcPr>
            <w:tcW w:w="1272" w:type="dxa"/>
            <w:tcBorders>
              <w:top w:val="single" w:color="auto" w:sz="4" w:space="0"/>
              <w:left w:val="single" w:color="auto" w:sz="4" w:space="0"/>
            </w:tcBorders>
            <w:vAlign w:val="center"/>
          </w:tcPr>
          <w:p w14:paraId="300FC8AF">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02DFC817">
            <w:pPr>
              <w:pStyle w:val="27"/>
              <w:spacing w:after="0" w:line="240" w:lineRule="auto"/>
              <w:jc w:val="both"/>
              <w:rPr>
                <w:color w:val="000000"/>
                <w:sz w:val="18"/>
                <w:szCs w:val="18"/>
              </w:rPr>
            </w:pPr>
            <w:r>
              <w:rPr>
                <w:color w:val="000000"/>
                <w:sz w:val="18"/>
                <w:szCs w:val="18"/>
              </w:rPr>
              <w:t>帽口衬</w:t>
            </w:r>
          </w:p>
        </w:tc>
      </w:tr>
      <w:tr w14:paraId="7F272A9A">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tcPr>
          <w:p w14:paraId="15C80FF8">
            <w:pPr>
              <w:pStyle w:val="27"/>
              <w:spacing w:after="0" w:line="240" w:lineRule="auto"/>
              <w:jc w:val="center"/>
              <w:rPr>
                <w:color w:val="000000"/>
                <w:sz w:val="18"/>
                <w:szCs w:val="18"/>
              </w:rPr>
            </w:pPr>
            <w:r>
              <w:rPr>
                <w:color w:val="000000"/>
                <w:sz w:val="18"/>
                <w:szCs w:val="18"/>
              </w:rPr>
              <w:t>涤棉混纺府绸</w:t>
            </w:r>
          </w:p>
        </w:tc>
        <w:tc>
          <w:tcPr>
            <w:tcW w:w="3835" w:type="dxa"/>
            <w:tcBorders>
              <w:top w:val="single" w:color="auto" w:sz="4" w:space="0"/>
              <w:left w:val="single" w:color="auto" w:sz="4" w:space="0"/>
            </w:tcBorders>
          </w:tcPr>
          <w:p w14:paraId="19E40CB4">
            <w:pPr>
              <w:pStyle w:val="27"/>
              <w:spacing w:after="0" w:line="240" w:lineRule="auto"/>
              <w:jc w:val="center"/>
              <w:rPr>
                <w:color w:val="000000"/>
                <w:sz w:val="18"/>
                <w:szCs w:val="18"/>
              </w:rPr>
            </w:pPr>
            <w:r>
              <w:rPr>
                <w:color w:val="000000"/>
                <w:sz w:val="18"/>
                <w:szCs w:val="18"/>
              </w:rPr>
              <w:t>14tex×2/28tex</w:t>
            </w:r>
          </w:p>
        </w:tc>
        <w:tc>
          <w:tcPr>
            <w:tcW w:w="1272" w:type="dxa"/>
            <w:tcBorders>
              <w:top w:val="single" w:color="auto" w:sz="4" w:space="0"/>
              <w:left w:val="single" w:color="auto" w:sz="4" w:space="0"/>
            </w:tcBorders>
          </w:tcPr>
          <w:p w14:paraId="3E11FE03">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5D83DF38">
            <w:pPr>
              <w:pStyle w:val="27"/>
              <w:spacing w:after="0" w:line="240" w:lineRule="auto"/>
              <w:jc w:val="both"/>
              <w:rPr>
                <w:color w:val="000000"/>
                <w:sz w:val="18"/>
                <w:szCs w:val="18"/>
              </w:rPr>
            </w:pPr>
            <w:r>
              <w:rPr>
                <w:color w:val="000000"/>
                <w:sz w:val="18"/>
                <w:szCs w:val="18"/>
              </w:rPr>
              <w:t>帽口革垫布、帽口革复合底布</w:t>
            </w:r>
          </w:p>
        </w:tc>
      </w:tr>
      <w:tr w14:paraId="330BBC47">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vAlign w:val="bottom"/>
          </w:tcPr>
          <w:p w14:paraId="1BA211E4">
            <w:pPr>
              <w:pStyle w:val="27"/>
              <w:spacing w:after="0" w:line="240" w:lineRule="auto"/>
              <w:jc w:val="center"/>
              <w:rPr>
                <w:color w:val="000000"/>
                <w:sz w:val="18"/>
                <w:szCs w:val="18"/>
              </w:rPr>
            </w:pPr>
            <w:r>
              <w:rPr>
                <w:color w:val="000000"/>
                <w:sz w:val="18"/>
                <w:szCs w:val="18"/>
              </w:rPr>
              <w:t>涤纶松紧带</w:t>
            </w:r>
          </w:p>
        </w:tc>
        <w:tc>
          <w:tcPr>
            <w:tcW w:w="3835" w:type="dxa"/>
            <w:tcBorders>
              <w:top w:val="single" w:color="auto" w:sz="4" w:space="0"/>
              <w:left w:val="single" w:color="auto" w:sz="4" w:space="0"/>
            </w:tcBorders>
            <w:vAlign w:val="bottom"/>
          </w:tcPr>
          <w:p w14:paraId="30B52195">
            <w:pPr>
              <w:pStyle w:val="27"/>
              <w:spacing w:after="0" w:line="240" w:lineRule="auto"/>
              <w:jc w:val="center"/>
              <w:rPr>
                <w:color w:val="000000"/>
                <w:sz w:val="18"/>
                <w:szCs w:val="18"/>
              </w:rPr>
            </w:pPr>
            <w:r>
              <w:rPr>
                <w:color w:val="000000"/>
                <w:sz w:val="18"/>
                <w:szCs w:val="18"/>
              </w:rPr>
              <w:t>宽：12.0mm±1.0mm （内衬氨纶橡筋）</w:t>
            </w:r>
          </w:p>
        </w:tc>
        <w:tc>
          <w:tcPr>
            <w:tcW w:w="1272" w:type="dxa"/>
            <w:tcBorders>
              <w:top w:val="single" w:color="auto" w:sz="4" w:space="0"/>
              <w:left w:val="single" w:color="auto" w:sz="4" w:space="0"/>
            </w:tcBorders>
            <w:vAlign w:val="bottom"/>
          </w:tcPr>
          <w:p w14:paraId="08A530A3">
            <w:pPr>
              <w:pStyle w:val="27"/>
              <w:spacing w:after="0" w:line="240" w:lineRule="auto"/>
              <w:jc w:val="center"/>
              <w:rPr>
                <w:color w:val="000000"/>
                <w:sz w:val="18"/>
                <w:szCs w:val="18"/>
              </w:rPr>
            </w:pPr>
            <w:r>
              <w:rPr>
                <w:color w:val="000000"/>
                <w:sz w:val="18"/>
                <w:szCs w:val="18"/>
              </w:rPr>
              <w:t>附录E</w:t>
            </w:r>
          </w:p>
        </w:tc>
        <w:tc>
          <w:tcPr>
            <w:tcW w:w="2813" w:type="dxa"/>
            <w:tcBorders>
              <w:top w:val="single" w:color="auto" w:sz="4" w:space="0"/>
              <w:left w:val="single" w:color="auto" w:sz="4" w:space="0"/>
              <w:right w:val="single" w:color="auto" w:sz="4" w:space="0"/>
            </w:tcBorders>
            <w:vAlign w:val="center"/>
          </w:tcPr>
          <w:p w14:paraId="09E7FD98">
            <w:pPr>
              <w:pStyle w:val="27"/>
              <w:spacing w:after="0" w:line="240" w:lineRule="auto"/>
              <w:jc w:val="both"/>
              <w:rPr>
                <w:color w:val="000000"/>
                <w:sz w:val="18"/>
                <w:szCs w:val="18"/>
              </w:rPr>
            </w:pPr>
            <w:r>
              <w:rPr>
                <w:color w:val="000000"/>
                <w:sz w:val="18"/>
                <w:szCs w:val="18"/>
              </w:rPr>
              <w:t>帽防风带</w:t>
            </w:r>
          </w:p>
        </w:tc>
      </w:tr>
      <w:tr w14:paraId="31D54FF1">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tcPr>
          <w:p w14:paraId="2A770B18">
            <w:pPr>
              <w:pStyle w:val="27"/>
              <w:spacing w:after="0" w:line="240" w:lineRule="auto"/>
              <w:jc w:val="center"/>
              <w:rPr>
                <w:color w:val="000000"/>
                <w:sz w:val="18"/>
                <w:szCs w:val="18"/>
              </w:rPr>
            </w:pPr>
            <w:r>
              <w:rPr>
                <w:color w:val="000000"/>
                <w:sz w:val="18"/>
                <w:szCs w:val="18"/>
              </w:rPr>
              <w:t>铝气眼</w:t>
            </w:r>
          </w:p>
        </w:tc>
        <w:tc>
          <w:tcPr>
            <w:tcW w:w="3835" w:type="dxa"/>
            <w:tcBorders>
              <w:top w:val="single" w:color="auto" w:sz="4" w:space="0"/>
              <w:left w:val="single" w:color="auto" w:sz="4" w:space="0"/>
            </w:tcBorders>
          </w:tcPr>
          <w:p w14:paraId="2D5F6FE8">
            <w:pPr>
              <w:pStyle w:val="27"/>
              <w:spacing w:after="0" w:line="240" w:lineRule="auto"/>
              <w:jc w:val="center"/>
              <w:rPr>
                <w:color w:val="000000"/>
                <w:sz w:val="18"/>
                <w:szCs w:val="18"/>
              </w:rPr>
            </w:pPr>
            <w:r>
              <w:rPr>
                <w:color w:val="000000"/>
                <w:sz w:val="18"/>
                <w:szCs w:val="18"/>
              </w:rPr>
              <w:t>4号</w:t>
            </w:r>
          </w:p>
        </w:tc>
        <w:tc>
          <w:tcPr>
            <w:tcW w:w="1272" w:type="dxa"/>
            <w:tcBorders>
              <w:top w:val="single" w:color="auto" w:sz="4" w:space="0"/>
              <w:left w:val="single" w:color="auto" w:sz="4" w:space="0"/>
            </w:tcBorders>
          </w:tcPr>
          <w:p w14:paraId="29D876BA">
            <w:pPr>
              <w:pStyle w:val="27"/>
              <w:spacing w:after="0" w:line="240" w:lineRule="auto"/>
              <w:jc w:val="center"/>
              <w:rPr>
                <w:color w:val="000000"/>
                <w:sz w:val="18"/>
                <w:szCs w:val="18"/>
              </w:rPr>
            </w:pPr>
            <w:r>
              <w:rPr>
                <w:color w:val="000000"/>
                <w:sz w:val="18"/>
                <w:szCs w:val="18"/>
              </w:rPr>
              <w:t>附录F</w:t>
            </w:r>
          </w:p>
        </w:tc>
        <w:tc>
          <w:tcPr>
            <w:tcW w:w="2813" w:type="dxa"/>
            <w:tcBorders>
              <w:top w:val="single" w:color="auto" w:sz="4" w:space="0"/>
              <w:left w:val="single" w:color="auto" w:sz="4" w:space="0"/>
              <w:right w:val="single" w:color="auto" w:sz="4" w:space="0"/>
            </w:tcBorders>
            <w:vAlign w:val="center"/>
          </w:tcPr>
          <w:p w14:paraId="0D175F1C">
            <w:pPr>
              <w:pStyle w:val="27"/>
              <w:spacing w:after="0" w:line="240" w:lineRule="auto"/>
              <w:jc w:val="both"/>
              <w:rPr>
                <w:color w:val="000000"/>
                <w:sz w:val="18"/>
                <w:szCs w:val="18"/>
              </w:rPr>
            </w:pPr>
            <w:r>
              <w:rPr>
                <w:color w:val="000000"/>
                <w:sz w:val="18"/>
                <w:szCs w:val="18"/>
              </w:rPr>
              <w:t>帽徽孔、帽瓦气孔</w:t>
            </w:r>
          </w:p>
        </w:tc>
      </w:tr>
      <w:tr w14:paraId="7B549097">
        <w:tblPrEx>
          <w:tblCellMar>
            <w:top w:w="0" w:type="dxa"/>
            <w:left w:w="10" w:type="dxa"/>
            <w:bottom w:w="0" w:type="dxa"/>
            <w:right w:w="10" w:type="dxa"/>
          </w:tblCellMar>
        </w:tblPrEx>
        <w:trPr>
          <w:trHeight w:val="293" w:hRule="exact"/>
          <w:jc w:val="center"/>
        </w:trPr>
        <w:tc>
          <w:tcPr>
            <w:tcW w:w="1675" w:type="dxa"/>
            <w:tcBorders>
              <w:top w:val="single" w:color="auto" w:sz="4" w:space="0"/>
              <w:left w:val="single" w:color="auto" w:sz="4" w:space="0"/>
            </w:tcBorders>
            <w:vAlign w:val="bottom"/>
          </w:tcPr>
          <w:p w14:paraId="18A75DAE">
            <w:pPr>
              <w:pStyle w:val="27"/>
              <w:spacing w:after="0" w:line="240" w:lineRule="auto"/>
              <w:jc w:val="center"/>
              <w:rPr>
                <w:color w:val="000000"/>
                <w:sz w:val="18"/>
                <w:szCs w:val="18"/>
              </w:rPr>
            </w:pPr>
            <w:r>
              <w:rPr>
                <w:color w:val="000000"/>
                <w:sz w:val="18"/>
                <w:szCs w:val="18"/>
              </w:rPr>
              <w:t>铝铆钉</w:t>
            </w:r>
          </w:p>
        </w:tc>
        <w:tc>
          <w:tcPr>
            <w:tcW w:w="3835" w:type="dxa"/>
            <w:tcBorders>
              <w:top w:val="single" w:color="auto" w:sz="4" w:space="0"/>
              <w:left w:val="single" w:color="auto" w:sz="4" w:space="0"/>
            </w:tcBorders>
            <w:vAlign w:val="bottom"/>
          </w:tcPr>
          <w:p w14:paraId="27B15794">
            <w:pPr>
              <w:pStyle w:val="27"/>
              <w:spacing w:after="0" w:line="240" w:lineRule="auto"/>
              <w:jc w:val="center"/>
              <w:rPr>
                <w:color w:val="000000"/>
                <w:sz w:val="18"/>
                <w:szCs w:val="18"/>
              </w:rPr>
            </w:pPr>
            <w:r>
              <w:rPr>
                <w:color w:val="000000"/>
                <w:sz w:val="18"/>
                <w:szCs w:val="18"/>
              </w:rPr>
              <w:t>φ6.5mm</w:t>
            </w:r>
          </w:p>
        </w:tc>
        <w:tc>
          <w:tcPr>
            <w:tcW w:w="1272" w:type="dxa"/>
            <w:tcBorders>
              <w:top w:val="single" w:color="auto" w:sz="4" w:space="0"/>
              <w:left w:val="single" w:color="auto" w:sz="4" w:space="0"/>
            </w:tcBorders>
            <w:vAlign w:val="bottom"/>
          </w:tcPr>
          <w:p w14:paraId="3A3467B9">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48D70B72">
            <w:pPr>
              <w:pStyle w:val="27"/>
              <w:spacing w:after="0" w:line="240" w:lineRule="auto"/>
              <w:jc w:val="both"/>
              <w:rPr>
                <w:color w:val="000000"/>
                <w:sz w:val="18"/>
                <w:szCs w:val="18"/>
              </w:rPr>
            </w:pPr>
            <w:r>
              <w:rPr>
                <w:color w:val="000000"/>
                <w:sz w:val="18"/>
                <w:szCs w:val="18"/>
              </w:rPr>
              <w:t>固定前瓦托</w:t>
            </w:r>
          </w:p>
        </w:tc>
      </w:tr>
      <w:tr w14:paraId="50634AB7">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tcPr>
          <w:p w14:paraId="7FD0AC6C">
            <w:pPr>
              <w:pStyle w:val="27"/>
              <w:spacing w:after="0" w:line="240" w:lineRule="auto"/>
              <w:jc w:val="center"/>
              <w:rPr>
                <w:color w:val="000000"/>
                <w:sz w:val="18"/>
                <w:szCs w:val="18"/>
              </w:rPr>
            </w:pPr>
            <w:r>
              <w:rPr>
                <w:color w:val="000000"/>
                <w:sz w:val="18"/>
                <w:szCs w:val="18"/>
              </w:rPr>
              <w:t>塑料前瓦托</w:t>
            </w:r>
          </w:p>
        </w:tc>
        <w:tc>
          <w:tcPr>
            <w:tcW w:w="3835" w:type="dxa"/>
            <w:tcBorders>
              <w:top w:val="single" w:color="auto" w:sz="4" w:space="0"/>
              <w:left w:val="single" w:color="auto" w:sz="4" w:space="0"/>
            </w:tcBorders>
          </w:tcPr>
          <w:p w14:paraId="33F749C9">
            <w:pPr>
              <w:pStyle w:val="27"/>
              <w:spacing w:after="0" w:line="240" w:lineRule="auto"/>
              <w:jc w:val="center"/>
              <w:rPr>
                <w:color w:val="000000"/>
                <w:sz w:val="18"/>
                <w:szCs w:val="18"/>
              </w:rPr>
            </w:pPr>
            <w:r>
              <w:rPr>
                <w:color w:val="000000"/>
                <w:sz w:val="18"/>
                <w:szCs w:val="18"/>
              </w:rPr>
              <w:t>聚丙烯</w:t>
            </w:r>
          </w:p>
        </w:tc>
        <w:tc>
          <w:tcPr>
            <w:tcW w:w="1272" w:type="dxa"/>
            <w:tcBorders>
              <w:top w:val="single" w:color="auto" w:sz="4" w:space="0"/>
              <w:left w:val="single" w:color="auto" w:sz="4" w:space="0"/>
            </w:tcBorders>
          </w:tcPr>
          <w:p w14:paraId="1AD785F9">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100A3E94">
            <w:pPr>
              <w:pStyle w:val="27"/>
              <w:spacing w:after="0" w:line="240" w:lineRule="auto"/>
              <w:jc w:val="both"/>
              <w:rPr>
                <w:color w:val="000000"/>
                <w:sz w:val="18"/>
                <w:szCs w:val="18"/>
              </w:rPr>
            </w:pPr>
            <w:r>
              <w:rPr>
                <w:color w:val="000000"/>
                <w:sz w:val="18"/>
                <w:szCs w:val="18"/>
              </w:rPr>
              <w:t>帽前撑</w:t>
            </w:r>
          </w:p>
        </w:tc>
      </w:tr>
      <w:tr w14:paraId="62650014">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vAlign w:val="bottom"/>
          </w:tcPr>
          <w:p w14:paraId="0550B93B">
            <w:pPr>
              <w:pStyle w:val="27"/>
              <w:spacing w:after="0" w:line="240" w:lineRule="auto"/>
              <w:jc w:val="center"/>
              <w:rPr>
                <w:color w:val="000000"/>
                <w:sz w:val="18"/>
                <w:szCs w:val="18"/>
              </w:rPr>
            </w:pPr>
            <w:r>
              <w:rPr>
                <w:color w:val="000000"/>
                <w:sz w:val="18"/>
                <w:szCs w:val="18"/>
              </w:rPr>
              <w:t>钢条</w:t>
            </w:r>
          </w:p>
        </w:tc>
        <w:tc>
          <w:tcPr>
            <w:tcW w:w="3835" w:type="dxa"/>
            <w:tcBorders>
              <w:top w:val="single" w:color="auto" w:sz="4" w:space="0"/>
              <w:left w:val="single" w:color="auto" w:sz="4" w:space="0"/>
            </w:tcBorders>
            <w:vAlign w:val="bottom"/>
          </w:tcPr>
          <w:p w14:paraId="766F9ECA">
            <w:pPr>
              <w:pStyle w:val="27"/>
              <w:spacing w:after="0" w:line="240" w:lineRule="auto"/>
              <w:jc w:val="center"/>
              <w:rPr>
                <w:color w:val="000000"/>
                <w:sz w:val="18"/>
                <w:szCs w:val="18"/>
              </w:rPr>
            </w:pPr>
            <w:r>
              <w:rPr>
                <w:color w:val="000000"/>
                <w:sz w:val="18"/>
                <w:szCs w:val="18"/>
              </w:rPr>
              <w:t>60Si2MnA 厚：0.4mm 宽：4.0mm</w:t>
            </w:r>
          </w:p>
        </w:tc>
        <w:tc>
          <w:tcPr>
            <w:tcW w:w="1272" w:type="dxa"/>
            <w:tcBorders>
              <w:top w:val="single" w:color="auto" w:sz="4" w:space="0"/>
              <w:left w:val="single" w:color="auto" w:sz="4" w:space="0"/>
            </w:tcBorders>
            <w:vAlign w:val="bottom"/>
          </w:tcPr>
          <w:p w14:paraId="040AB04F">
            <w:pPr>
              <w:pStyle w:val="27"/>
              <w:spacing w:after="0" w:line="240" w:lineRule="auto"/>
              <w:jc w:val="center"/>
              <w:rPr>
                <w:color w:val="000000"/>
                <w:sz w:val="18"/>
                <w:szCs w:val="18"/>
              </w:rPr>
            </w:pPr>
            <w:r>
              <w:rPr>
                <w:color w:val="000000"/>
                <w:sz w:val="18"/>
                <w:szCs w:val="18"/>
              </w:rPr>
              <w:t>附录G</w:t>
            </w:r>
          </w:p>
        </w:tc>
        <w:tc>
          <w:tcPr>
            <w:tcW w:w="2813" w:type="dxa"/>
            <w:tcBorders>
              <w:top w:val="single" w:color="auto" w:sz="4" w:space="0"/>
              <w:left w:val="single" w:color="auto" w:sz="4" w:space="0"/>
              <w:right w:val="single" w:color="auto" w:sz="4" w:space="0"/>
            </w:tcBorders>
            <w:vAlign w:val="center"/>
          </w:tcPr>
          <w:p w14:paraId="42DB4BA2">
            <w:pPr>
              <w:pStyle w:val="27"/>
              <w:spacing w:after="0" w:line="240" w:lineRule="auto"/>
              <w:jc w:val="both"/>
              <w:rPr>
                <w:color w:val="000000"/>
                <w:sz w:val="18"/>
                <w:szCs w:val="18"/>
              </w:rPr>
            </w:pPr>
            <w:r>
              <w:rPr>
                <w:color w:val="000000"/>
                <w:sz w:val="18"/>
                <w:szCs w:val="18"/>
              </w:rPr>
              <w:t>撑帽顶</w:t>
            </w:r>
          </w:p>
        </w:tc>
      </w:tr>
      <w:tr w14:paraId="1968C347">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tcPr>
          <w:p w14:paraId="7A1730C2">
            <w:pPr>
              <w:pStyle w:val="27"/>
              <w:spacing w:after="0" w:line="240" w:lineRule="auto"/>
              <w:jc w:val="center"/>
              <w:rPr>
                <w:color w:val="000000"/>
                <w:sz w:val="18"/>
                <w:szCs w:val="18"/>
              </w:rPr>
            </w:pPr>
            <w:r>
              <w:rPr>
                <w:color w:val="000000"/>
                <w:sz w:val="18"/>
                <w:szCs w:val="18"/>
              </w:rPr>
              <w:t>接头箍</w:t>
            </w:r>
          </w:p>
        </w:tc>
        <w:tc>
          <w:tcPr>
            <w:tcW w:w="3835" w:type="dxa"/>
            <w:tcBorders>
              <w:top w:val="single" w:color="auto" w:sz="4" w:space="0"/>
              <w:left w:val="single" w:color="auto" w:sz="4" w:space="0"/>
            </w:tcBorders>
          </w:tcPr>
          <w:p w14:paraId="1E94BEE3">
            <w:pPr>
              <w:pStyle w:val="27"/>
              <w:spacing w:after="0" w:line="240" w:lineRule="auto"/>
              <w:jc w:val="center"/>
              <w:rPr>
                <w:color w:val="000000"/>
                <w:sz w:val="18"/>
                <w:szCs w:val="18"/>
              </w:rPr>
            </w:pPr>
            <w:r>
              <w:rPr>
                <w:color w:val="000000"/>
                <w:sz w:val="18"/>
                <w:szCs w:val="18"/>
              </w:rPr>
              <w:t>厚：0.4mm,长：20.0mm,宽：4.0mm</w:t>
            </w:r>
          </w:p>
        </w:tc>
        <w:tc>
          <w:tcPr>
            <w:tcW w:w="1272" w:type="dxa"/>
            <w:tcBorders>
              <w:top w:val="single" w:color="auto" w:sz="4" w:space="0"/>
              <w:left w:val="single" w:color="auto" w:sz="4" w:space="0"/>
            </w:tcBorders>
          </w:tcPr>
          <w:p w14:paraId="08E06FE0">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079E65E8">
            <w:pPr>
              <w:pStyle w:val="27"/>
              <w:spacing w:after="0" w:line="240" w:lineRule="auto"/>
              <w:jc w:val="both"/>
              <w:rPr>
                <w:color w:val="000000"/>
                <w:sz w:val="18"/>
                <w:szCs w:val="18"/>
              </w:rPr>
            </w:pPr>
            <w:r>
              <w:rPr>
                <w:color w:val="000000"/>
                <w:sz w:val="18"/>
                <w:szCs w:val="18"/>
              </w:rPr>
              <w:t>连接钢条</w:t>
            </w:r>
          </w:p>
        </w:tc>
      </w:tr>
      <w:tr w14:paraId="644ADEF1">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vAlign w:val="bottom"/>
          </w:tcPr>
          <w:p w14:paraId="2B7888F4">
            <w:pPr>
              <w:pStyle w:val="27"/>
              <w:spacing w:after="0" w:line="240" w:lineRule="auto"/>
              <w:jc w:val="center"/>
              <w:rPr>
                <w:color w:val="000000"/>
                <w:sz w:val="18"/>
                <w:szCs w:val="18"/>
              </w:rPr>
            </w:pPr>
            <w:r>
              <w:rPr>
                <w:color w:val="000000"/>
                <w:sz w:val="18"/>
                <w:szCs w:val="18"/>
              </w:rPr>
              <w:t>锦纶棕丝网管</w:t>
            </w:r>
          </w:p>
        </w:tc>
        <w:tc>
          <w:tcPr>
            <w:tcW w:w="3835" w:type="dxa"/>
            <w:tcBorders>
              <w:top w:val="single" w:color="auto" w:sz="4" w:space="0"/>
              <w:left w:val="single" w:color="auto" w:sz="4" w:space="0"/>
            </w:tcBorders>
            <w:vAlign w:val="bottom"/>
          </w:tcPr>
          <w:p w14:paraId="0E0F8A61">
            <w:pPr>
              <w:pStyle w:val="27"/>
              <w:spacing w:after="0" w:line="240" w:lineRule="auto"/>
              <w:jc w:val="center"/>
              <w:rPr>
                <w:color w:val="000000"/>
                <w:sz w:val="18"/>
                <w:szCs w:val="18"/>
              </w:rPr>
            </w:pPr>
            <w:r>
              <w:rPr>
                <w:color w:val="000000"/>
                <w:sz w:val="18"/>
                <w:szCs w:val="18"/>
              </w:rPr>
              <w:t>φ15.0mm±1.0mm</w:t>
            </w:r>
          </w:p>
        </w:tc>
        <w:tc>
          <w:tcPr>
            <w:tcW w:w="1272" w:type="dxa"/>
            <w:tcBorders>
              <w:top w:val="single" w:color="auto" w:sz="4" w:space="0"/>
              <w:left w:val="single" w:color="auto" w:sz="4" w:space="0"/>
            </w:tcBorders>
            <w:vAlign w:val="bottom"/>
          </w:tcPr>
          <w:p w14:paraId="5F04D80C">
            <w:pPr>
              <w:pStyle w:val="27"/>
              <w:spacing w:after="0" w:line="240" w:lineRule="auto"/>
              <w:jc w:val="center"/>
              <w:rPr>
                <w:color w:val="000000"/>
                <w:sz w:val="18"/>
                <w:szCs w:val="18"/>
              </w:rPr>
            </w:pPr>
            <w:r>
              <w:rPr>
                <w:color w:val="000000"/>
                <w:sz w:val="18"/>
                <w:szCs w:val="18"/>
              </w:rPr>
              <w:t>附录H</w:t>
            </w:r>
          </w:p>
        </w:tc>
        <w:tc>
          <w:tcPr>
            <w:tcW w:w="2813" w:type="dxa"/>
            <w:tcBorders>
              <w:top w:val="single" w:color="auto" w:sz="4" w:space="0"/>
              <w:left w:val="single" w:color="auto" w:sz="4" w:space="0"/>
              <w:right w:val="single" w:color="auto" w:sz="4" w:space="0"/>
            </w:tcBorders>
            <w:vAlign w:val="center"/>
          </w:tcPr>
          <w:p w14:paraId="4DB76CF4">
            <w:pPr>
              <w:pStyle w:val="27"/>
              <w:spacing w:after="0" w:line="240" w:lineRule="auto"/>
              <w:jc w:val="both"/>
              <w:rPr>
                <w:color w:val="000000"/>
                <w:sz w:val="18"/>
                <w:szCs w:val="18"/>
              </w:rPr>
            </w:pPr>
            <w:r>
              <w:rPr>
                <w:color w:val="000000"/>
                <w:sz w:val="18"/>
                <w:szCs w:val="18"/>
              </w:rPr>
              <w:t>套装钢条</w:t>
            </w:r>
          </w:p>
        </w:tc>
      </w:tr>
      <w:tr w14:paraId="17BA7F50">
        <w:tblPrEx>
          <w:tblCellMar>
            <w:top w:w="0" w:type="dxa"/>
            <w:left w:w="10" w:type="dxa"/>
            <w:bottom w:w="0" w:type="dxa"/>
            <w:right w:w="10" w:type="dxa"/>
          </w:tblCellMar>
        </w:tblPrEx>
        <w:trPr>
          <w:trHeight w:val="322" w:hRule="exact"/>
          <w:jc w:val="center"/>
        </w:trPr>
        <w:tc>
          <w:tcPr>
            <w:tcW w:w="1675" w:type="dxa"/>
            <w:vMerge w:val="restart"/>
            <w:tcBorders>
              <w:top w:val="single" w:color="auto" w:sz="4" w:space="0"/>
              <w:left w:val="single" w:color="auto" w:sz="4" w:space="0"/>
            </w:tcBorders>
            <w:vAlign w:val="center"/>
          </w:tcPr>
          <w:p w14:paraId="29E2DA25">
            <w:pPr>
              <w:pStyle w:val="27"/>
              <w:spacing w:after="0" w:line="240" w:lineRule="auto"/>
              <w:jc w:val="center"/>
              <w:rPr>
                <w:color w:val="000000"/>
                <w:sz w:val="18"/>
                <w:szCs w:val="18"/>
              </w:rPr>
            </w:pPr>
            <w:r>
              <w:rPr>
                <w:color w:val="000000"/>
                <w:sz w:val="18"/>
                <w:szCs w:val="18"/>
              </w:rPr>
              <w:t>檐（ABS与超纤纤 维合成革复合）</w:t>
            </w:r>
          </w:p>
        </w:tc>
        <w:tc>
          <w:tcPr>
            <w:tcW w:w="3835" w:type="dxa"/>
            <w:tcBorders>
              <w:top w:val="single" w:color="auto" w:sz="4" w:space="0"/>
              <w:left w:val="single" w:color="auto" w:sz="4" w:space="0"/>
            </w:tcBorders>
          </w:tcPr>
          <w:p w14:paraId="34391D52">
            <w:pPr>
              <w:pStyle w:val="27"/>
              <w:spacing w:after="0" w:line="240" w:lineRule="auto"/>
              <w:jc w:val="center"/>
              <w:rPr>
                <w:color w:val="000000"/>
                <w:sz w:val="18"/>
                <w:szCs w:val="18"/>
              </w:rPr>
            </w:pPr>
            <w:r>
              <w:rPr>
                <w:color w:val="000000"/>
                <w:sz w:val="18"/>
                <w:szCs w:val="18"/>
              </w:rPr>
              <w:t>大号</w:t>
            </w:r>
          </w:p>
        </w:tc>
        <w:tc>
          <w:tcPr>
            <w:tcW w:w="1272" w:type="dxa"/>
            <w:vMerge w:val="restart"/>
            <w:tcBorders>
              <w:top w:val="single" w:color="auto" w:sz="4" w:space="0"/>
              <w:left w:val="single" w:color="auto" w:sz="4" w:space="0"/>
            </w:tcBorders>
            <w:vAlign w:val="center"/>
          </w:tcPr>
          <w:p w14:paraId="0B538F4B">
            <w:pPr>
              <w:pStyle w:val="27"/>
              <w:spacing w:after="0" w:line="240" w:lineRule="auto"/>
              <w:jc w:val="center"/>
              <w:rPr>
                <w:color w:val="000000"/>
                <w:sz w:val="18"/>
                <w:szCs w:val="18"/>
              </w:rPr>
            </w:pPr>
            <w:r>
              <w:rPr>
                <w:color w:val="000000"/>
                <w:sz w:val="18"/>
                <w:szCs w:val="18"/>
              </w:rPr>
              <w:t>附录I</w:t>
            </w:r>
          </w:p>
        </w:tc>
        <w:tc>
          <w:tcPr>
            <w:tcW w:w="2813" w:type="dxa"/>
            <w:tcBorders>
              <w:top w:val="single" w:color="auto" w:sz="4" w:space="0"/>
              <w:left w:val="single" w:color="auto" w:sz="4" w:space="0"/>
              <w:right w:val="single" w:color="auto" w:sz="4" w:space="0"/>
            </w:tcBorders>
            <w:vAlign w:val="center"/>
          </w:tcPr>
          <w:p w14:paraId="0ED36799">
            <w:pPr>
              <w:pStyle w:val="27"/>
              <w:spacing w:after="0" w:line="240" w:lineRule="auto"/>
              <w:jc w:val="both"/>
              <w:rPr>
                <w:color w:val="000000"/>
                <w:sz w:val="18"/>
                <w:szCs w:val="18"/>
              </w:rPr>
            </w:pPr>
            <w:r>
              <w:rPr>
                <w:color w:val="000000"/>
                <w:sz w:val="18"/>
                <w:szCs w:val="18"/>
              </w:rPr>
              <w:t>60号及以上</w:t>
            </w:r>
          </w:p>
        </w:tc>
      </w:tr>
      <w:tr w14:paraId="413018C8">
        <w:tblPrEx>
          <w:tblCellMar>
            <w:top w:w="0" w:type="dxa"/>
            <w:left w:w="10" w:type="dxa"/>
            <w:bottom w:w="0" w:type="dxa"/>
            <w:right w:w="10" w:type="dxa"/>
          </w:tblCellMar>
        </w:tblPrEx>
        <w:trPr>
          <w:trHeight w:val="322" w:hRule="exact"/>
          <w:jc w:val="center"/>
        </w:trPr>
        <w:tc>
          <w:tcPr>
            <w:tcW w:w="1675" w:type="dxa"/>
            <w:vMerge w:val="continue"/>
            <w:tcBorders>
              <w:left w:val="single" w:color="auto" w:sz="4" w:space="0"/>
            </w:tcBorders>
            <w:vAlign w:val="center"/>
          </w:tcPr>
          <w:p w14:paraId="67F7D76F">
            <w:pPr>
              <w:pStyle w:val="27"/>
              <w:spacing w:after="0" w:line="240" w:lineRule="auto"/>
              <w:jc w:val="center"/>
              <w:rPr>
                <w:color w:val="000000"/>
                <w:sz w:val="18"/>
                <w:szCs w:val="18"/>
              </w:rPr>
            </w:pPr>
          </w:p>
        </w:tc>
        <w:tc>
          <w:tcPr>
            <w:tcW w:w="3835" w:type="dxa"/>
            <w:tcBorders>
              <w:top w:val="single" w:color="auto" w:sz="4" w:space="0"/>
              <w:left w:val="single" w:color="auto" w:sz="4" w:space="0"/>
            </w:tcBorders>
          </w:tcPr>
          <w:p w14:paraId="186D1441">
            <w:pPr>
              <w:pStyle w:val="27"/>
              <w:spacing w:after="0" w:line="240" w:lineRule="auto"/>
              <w:jc w:val="center"/>
              <w:rPr>
                <w:color w:val="000000"/>
                <w:sz w:val="18"/>
                <w:szCs w:val="18"/>
              </w:rPr>
            </w:pPr>
            <w:r>
              <w:rPr>
                <w:color w:val="000000"/>
                <w:sz w:val="18"/>
                <w:szCs w:val="18"/>
              </w:rPr>
              <w:t>中号</w:t>
            </w:r>
          </w:p>
        </w:tc>
        <w:tc>
          <w:tcPr>
            <w:tcW w:w="1272" w:type="dxa"/>
            <w:vMerge w:val="continue"/>
            <w:tcBorders>
              <w:left w:val="single" w:color="auto" w:sz="4" w:space="0"/>
            </w:tcBorders>
            <w:vAlign w:val="center"/>
          </w:tcPr>
          <w:p w14:paraId="1B18BD4F">
            <w:pPr>
              <w:pStyle w:val="27"/>
              <w:spacing w:after="0" w:line="240" w:lineRule="auto"/>
              <w:jc w:val="center"/>
              <w:rPr>
                <w:color w:val="000000"/>
                <w:sz w:val="18"/>
                <w:szCs w:val="18"/>
              </w:rPr>
            </w:pPr>
          </w:p>
        </w:tc>
        <w:tc>
          <w:tcPr>
            <w:tcW w:w="2813" w:type="dxa"/>
            <w:tcBorders>
              <w:top w:val="single" w:color="auto" w:sz="4" w:space="0"/>
              <w:left w:val="single" w:color="auto" w:sz="4" w:space="0"/>
              <w:right w:val="single" w:color="auto" w:sz="4" w:space="0"/>
            </w:tcBorders>
            <w:vAlign w:val="center"/>
          </w:tcPr>
          <w:p w14:paraId="46C18158">
            <w:pPr>
              <w:pStyle w:val="27"/>
              <w:spacing w:after="0" w:line="240" w:lineRule="auto"/>
              <w:jc w:val="both"/>
              <w:rPr>
                <w:color w:val="000000"/>
                <w:sz w:val="18"/>
                <w:szCs w:val="18"/>
              </w:rPr>
            </w:pPr>
            <w:r>
              <w:rPr>
                <w:color w:val="000000"/>
                <w:sz w:val="18"/>
                <w:szCs w:val="18"/>
              </w:rPr>
              <w:t>56号〜59号帽</w:t>
            </w:r>
          </w:p>
        </w:tc>
      </w:tr>
      <w:tr w14:paraId="5D8C15D7">
        <w:tblPrEx>
          <w:tblCellMar>
            <w:top w:w="0" w:type="dxa"/>
            <w:left w:w="10" w:type="dxa"/>
            <w:bottom w:w="0" w:type="dxa"/>
            <w:right w:w="10" w:type="dxa"/>
          </w:tblCellMar>
        </w:tblPrEx>
        <w:trPr>
          <w:trHeight w:val="322" w:hRule="exact"/>
          <w:jc w:val="center"/>
        </w:trPr>
        <w:tc>
          <w:tcPr>
            <w:tcW w:w="1675" w:type="dxa"/>
            <w:vMerge w:val="continue"/>
            <w:tcBorders>
              <w:left w:val="single" w:color="auto" w:sz="4" w:space="0"/>
            </w:tcBorders>
            <w:vAlign w:val="center"/>
          </w:tcPr>
          <w:p w14:paraId="6552C687">
            <w:pPr>
              <w:pStyle w:val="27"/>
              <w:spacing w:after="0" w:line="240" w:lineRule="auto"/>
              <w:jc w:val="center"/>
              <w:rPr>
                <w:color w:val="000000"/>
                <w:sz w:val="18"/>
                <w:szCs w:val="18"/>
              </w:rPr>
            </w:pPr>
          </w:p>
        </w:tc>
        <w:tc>
          <w:tcPr>
            <w:tcW w:w="3835" w:type="dxa"/>
            <w:tcBorders>
              <w:top w:val="single" w:color="auto" w:sz="4" w:space="0"/>
              <w:left w:val="single" w:color="auto" w:sz="4" w:space="0"/>
            </w:tcBorders>
          </w:tcPr>
          <w:p w14:paraId="777297E1">
            <w:pPr>
              <w:pStyle w:val="27"/>
              <w:spacing w:after="0" w:line="240" w:lineRule="auto"/>
              <w:jc w:val="center"/>
              <w:rPr>
                <w:color w:val="000000"/>
                <w:sz w:val="18"/>
                <w:szCs w:val="18"/>
              </w:rPr>
            </w:pPr>
            <w:r>
              <w:rPr>
                <w:color w:val="000000"/>
                <w:sz w:val="18"/>
                <w:szCs w:val="18"/>
              </w:rPr>
              <w:t>小号</w:t>
            </w:r>
          </w:p>
        </w:tc>
        <w:tc>
          <w:tcPr>
            <w:tcW w:w="1272" w:type="dxa"/>
            <w:vMerge w:val="continue"/>
            <w:tcBorders>
              <w:left w:val="single" w:color="auto" w:sz="4" w:space="0"/>
            </w:tcBorders>
            <w:vAlign w:val="center"/>
          </w:tcPr>
          <w:p w14:paraId="5CE8AD34">
            <w:pPr>
              <w:pStyle w:val="27"/>
              <w:spacing w:after="0" w:line="240" w:lineRule="auto"/>
              <w:jc w:val="center"/>
              <w:rPr>
                <w:color w:val="000000"/>
                <w:sz w:val="18"/>
                <w:szCs w:val="18"/>
              </w:rPr>
            </w:pPr>
          </w:p>
        </w:tc>
        <w:tc>
          <w:tcPr>
            <w:tcW w:w="2813" w:type="dxa"/>
            <w:tcBorders>
              <w:top w:val="single" w:color="auto" w:sz="4" w:space="0"/>
              <w:left w:val="single" w:color="auto" w:sz="4" w:space="0"/>
              <w:right w:val="single" w:color="auto" w:sz="4" w:space="0"/>
            </w:tcBorders>
            <w:vAlign w:val="center"/>
          </w:tcPr>
          <w:p w14:paraId="3503F621">
            <w:pPr>
              <w:pStyle w:val="27"/>
              <w:spacing w:after="0" w:line="240" w:lineRule="auto"/>
              <w:jc w:val="both"/>
              <w:rPr>
                <w:color w:val="000000"/>
                <w:sz w:val="18"/>
                <w:szCs w:val="18"/>
              </w:rPr>
            </w:pPr>
            <w:r>
              <w:rPr>
                <w:color w:val="000000"/>
                <w:sz w:val="18"/>
                <w:szCs w:val="18"/>
              </w:rPr>
              <w:t>55号帽及以下</w:t>
            </w:r>
          </w:p>
        </w:tc>
      </w:tr>
      <w:tr w14:paraId="27484985">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vAlign w:val="bottom"/>
          </w:tcPr>
          <w:p w14:paraId="339ED984">
            <w:pPr>
              <w:pStyle w:val="27"/>
              <w:spacing w:after="0" w:line="240" w:lineRule="auto"/>
              <w:jc w:val="center"/>
              <w:rPr>
                <w:color w:val="000000"/>
                <w:sz w:val="18"/>
                <w:szCs w:val="18"/>
              </w:rPr>
            </w:pPr>
            <w:r>
              <w:rPr>
                <w:color w:val="000000"/>
                <w:sz w:val="18"/>
                <w:szCs w:val="18"/>
              </w:rPr>
              <w:t>帽钉</w:t>
            </w:r>
          </w:p>
        </w:tc>
        <w:tc>
          <w:tcPr>
            <w:tcW w:w="3835" w:type="dxa"/>
            <w:tcBorders>
              <w:top w:val="single" w:color="auto" w:sz="4" w:space="0"/>
              <w:left w:val="single" w:color="auto" w:sz="4" w:space="0"/>
            </w:tcBorders>
            <w:vAlign w:val="bottom"/>
          </w:tcPr>
          <w:p w14:paraId="2E408DBC">
            <w:pPr>
              <w:pStyle w:val="27"/>
              <w:spacing w:after="0" w:line="240" w:lineRule="auto"/>
              <w:jc w:val="center"/>
              <w:rPr>
                <w:color w:val="000000"/>
                <w:sz w:val="18"/>
                <w:szCs w:val="18"/>
              </w:rPr>
            </w:pPr>
            <w:r>
              <w:rPr>
                <w:color w:val="000000"/>
                <w:sz w:val="18"/>
                <w:szCs w:val="18"/>
              </w:rPr>
              <w:t>φ15.0mm</w:t>
            </w:r>
          </w:p>
        </w:tc>
        <w:tc>
          <w:tcPr>
            <w:tcW w:w="1272" w:type="dxa"/>
            <w:tcBorders>
              <w:top w:val="single" w:color="auto" w:sz="4" w:space="0"/>
              <w:left w:val="single" w:color="auto" w:sz="4" w:space="0"/>
            </w:tcBorders>
            <w:vAlign w:val="bottom"/>
          </w:tcPr>
          <w:p w14:paraId="2A413844">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2641A7C3">
            <w:pPr>
              <w:pStyle w:val="27"/>
              <w:spacing w:after="0" w:line="240" w:lineRule="auto"/>
              <w:jc w:val="both"/>
              <w:rPr>
                <w:color w:val="000000"/>
                <w:sz w:val="18"/>
                <w:szCs w:val="18"/>
              </w:rPr>
            </w:pPr>
            <w:r>
              <w:rPr>
                <w:color w:val="000000"/>
                <w:sz w:val="18"/>
                <w:szCs w:val="18"/>
              </w:rPr>
              <w:t>钉帽风带、帽饰带</w:t>
            </w:r>
          </w:p>
        </w:tc>
      </w:tr>
      <w:tr w14:paraId="20EE5384">
        <w:tblPrEx>
          <w:tblCellMar>
            <w:top w:w="0" w:type="dxa"/>
            <w:left w:w="10" w:type="dxa"/>
            <w:bottom w:w="0" w:type="dxa"/>
            <w:right w:w="10" w:type="dxa"/>
          </w:tblCellMar>
        </w:tblPrEx>
        <w:trPr>
          <w:trHeight w:val="322" w:hRule="exact"/>
          <w:jc w:val="center"/>
        </w:trPr>
        <w:tc>
          <w:tcPr>
            <w:tcW w:w="1675" w:type="dxa"/>
            <w:tcBorders>
              <w:top w:val="single" w:color="auto" w:sz="4" w:space="0"/>
              <w:left w:val="single" w:color="auto" w:sz="4" w:space="0"/>
            </w:tcBorders>
            <w:vAlign w:val="bottom"/>
          </w:tcPr>
          <w:p w14:paraId="4016A3C0">
            <w:pPr>
              <w:pStyle w:val="27"/>
              <w:spacing w:after="0" w:line="240" w:lineRule="auto"/>
              <w:jc w:val="center"/>
              <w:rPr>
                <w:color w:val="000000"/>
                <w:sz w:val="18"/>
                <w:szCs w:val="18"/>
              </w:rPr>
            </w:pPr>
            <w:r>
              <w:rPr>
                <w:color w:val="000000"/>
                <w:sz w:val="18"/>
                <w:szCs w:val="18"/>
              </w:rPr>
              <w:t>涤纶编织带</w:t>
            </w:r>
          </w:p>
        </w:tc>
        <w:tc>
          <w:tcPr>
            <w:tcW w:w="3835" w:type="dxa"/>
            <w:tcBorders>
              <w:top w:val="single" w:color="auto" w:sz="4" w:space="0"/>
              <w:left w:val="single" w:color="auto" w:sz="4" w:space="0"/>
            </w:tcBorders>
            <w:vAlign w:val="bottom"/>
          </w:tcPr>
          <w:p w14:paraId="65C43E1B">
            <w:pPr>
              <w:pStyle w:val="27"/>
              <w:spacing w:after="0" w:line="240" w:lineRule="auto"/>
              <w:jc w:val="center"/>
              <w:rPr>
                <w:color w:val="000000"/>
                <w:sz w:val="18"/>
                <w:szCs w:val="18"/>
              </w:rPr>
            </w:pPr>
            <w:r>
              <w:rPr>
                <w:color w:val="000000"/>
                <w:sz w:val="18"/>
                <w:szCs w:val="18"/>
              </w:rPr>
              <w:t>带宽：9.0mm±1.0.mm,线宽：3.0mm±0.3mm</w:t>
            </w:r>
          </w:p>
        </w:tc>
        <w:tc>
          <w:tcPr>
            <w:tcW w:w="1272" w:type="dxa"/>
            <w:tcBorders>
              <w:top w:val="single" w:color="auto" w:sz="4" w:space="0"/>
              <w:left w:val="single" w:color="auto" w:sz="4" w:space="0"/>
            </w:tcBorders>
            <w:vAlign w:val="bottom"/>
          </w:tcPr>
          <w:p w14:paraId="2E840857">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6B310517">
            <w:pPr>
              <w:pStyle w:val="27"/>
              <w:spacing w:after="0" w:line="240" w:lineRule="auto"/>
              <w:jc w:val="both"/>
              <w:rPr>
                <w:color w:val="000000"/>
                <w:sz w:val="18"/>
                <w:szCs w:val="18"/>
              </w:rPr>
            </w:pPr>
            <w:r>
              <w:rPr>
                <w:color w:val="000000"/>
                <w:sz w:val="18"/>
                <w:szCs w:val="18"/>
              </w:rPr>
              <w:t>帽顶牙</w:t>
            </w:r>
          </w:p>
        </w:tc>
      </w:tr>
      <w:tr w14:paraId="73F0C82D">
        <w:tblPrEx>
          <w:tblCellMar>
            <w:top w:w="0" w:type="dxa"/>
            <w:left w:w="10" w:type="dxa"/>
            <w:bottom w:w="0" w:type="dxa"/>
            <w:right w:w="10" w:type="dxa"/>
          </w:tblCellMar>
        </w:tblPrEx>
        <w:trPr>
          <w:trHeight w:val="283" w:hRule="exact"/>
          <w:jc w:val="center"/>
        </w:trPr>
        <w:tc>
          <w:tcPr>
            <w:tcW w:w="1675" w:type="dxa"/>
            <w:vMerge w:val="restart"/>
            <w:tcBorders>
              <w:top w:val="single" w:color="auto" w:sz="4" w:space="0"/>
              <w:left w:val="single" w:color="auto" w:sz="4" w:space="0"/>
            </w:tcBorders>
            <w:vAlign w:val="center"/>
          </w:tcPr>
          <w:p w14:paraId="45246755">
            <w:pPr>
              <w:pStyle w:val="27"/>
              <w:spacing w:after="0" w:line="240" w:lineRule="auto"/>
              <w:jc w:val="center"/>
              <w:rPr>
                <w:color w:val="000000"/>
                <w:sz w:val="18"/>
                <w:szCs w:val="18"/>
              </w:rPr>
            </w:pPr>
            <w:r>
              <w:rPr>
                <w:color w:val="000000"/>
                <w:sz w:val="18"/>
                <w:szCs w:val="18"/>
              </w:rPr>
              <w:t>涤纶缝纫线</w:t>
            </w:r>
          </w:p>
        </w:tc>
        <w:tc>
          <w:tcPr>
            <w:tcW w:w="3835" w:type="dxa"/>
            <w:tcBorders>
              <w:top w:val="single" w:color="auto" w:sz="4" w:space="0"/>
              <w:left w:val="single" w:color="auto" w:sz="4" w:space="0"/>
            </w:tcBorders>
            <w:vAlign w:val="bottom"/>
          </w:tcPr>
          <w:p w14:paraId="09F2385F">
            <w:pPr>
              <w:pStyle w:val="27"/>
              <w:spacing w:after="0" w:line="240" w:lineRule="auto"/>
              <w:jc w:val="center"/>
              <w:rPr>
                <w:color w:val="000000"/>
                <w:sz w:val="18"/>
                <w:szCs w:val="18"/>
              </w:rPr>
            </w:pPr>
            <w:r>
              <w:rPr>
                <w:color w:val="000000"/>
                <w:sz w:val="18"/>
                <w:szCs w:val="18"/>
              </w:rPr>
              <w:t>11.8tex×3</w:t>
            </w:r>
          </w:p>
        </w:tc>
        <w:tc>
          <w:tcPr>
            <w:tcW w:w="1272" w:type="dxa"/>
            <w:vMerge w:val="restart"/>
            <w:tcBorders>
              <w:top w:val="single" w:color="auto" w:sz="4" w:space="0"/>
              <w:left w:val="single" w:color="auto" w:sz="4" w:space="0"/>
            </w:tcBorders>
            <w:vAlign w:val="center"/>
          </w:tcPr>
          <w:p w14:paraId="1BB0081E">
            <w:pPr>
              <w:pStyle w:val="27"/>
              <w:spacing w:after="0" w:line="240" w:lineRule="auto"/>
              <w:jc w:val="center"/>
              <w:rPr>
                <w:color w:val="000000"/>
                <w:sz w:val="18"/>
                <w:szCs w:val="18"/>
              </w:rPr>
            </w:pPr>
            <w:r>
              <w:rPr>
                <w:color w:val="000000"/>
                <w:sz w:val="18"/>
                <w:szCs w:val="18"/>
              </w:rPr>
              <w:t>GB/T 6836</w:t>
            </w:r>
          </w:p>
        </w:tc>
        <w:tc>
          <w:tcPr>
            <w:tcW w:w="2813" w:type="dxa"/>
            <w:tcBorders>
              <w:top w:val="single" w:color="auto" w:sz="4" w:space="0"/>
              <w:left w:val="single" w:color="auto" w:sz="4" w:space="0"/>
              <w:right w:val="single" w:color="auto" w:sz="4" w:space="0"/>
            </w:tcBorders>
            <w:vAlign w:val="center"/>
          </w:tcPr>
          <w:p w14:paraId="00201AAD">
            <w:pPr>
              <w:pStyle w:val="27"/>
              <w:spacing w:after="0" w:line="240" w:lineRule="auto"/>
              <w:jc w:val="both"/>
              <w:rPr>
                <w:color w:val="000000"/>
                <w:sz w:val="18"/>
                <w:szCs w:val="18"/>
              </w:rPr>
            </w:pPr>
            <w:r>
              <w:rPr>
                <w:color w:val="000000"/>
                <w:sz w:val="18"/>
                <w:szCs w:val="18"/>
              </w:rPr>
              <w:t>缝纫</w:t>
            </w:r>
          </w:p>
        </w:tc>
      </w:tr>
      <w:tr w14:paraId="24EA741E">
        <w:tblPrEx>
          <w:tblCellMar>
            <w:top w:w="0" w:type="dxa"/>
            <w:left w:w="10" w:type="dxa"/>
            <w:bottom w:w="0" w:type="dxa"/>
            <w:right w:w="10" w:type="dxa"/>
          </w:tblCellMar>
        </w:tblPrEx>
        <w:trPr>
          <w:trHeight w:val="283" w:hRule="exact"/>
          <w:jc w:val="center"/>
        </w:trPr>
        <w:tc>
          <w:tcPr>
            <w:tcW w:w="1675" w:type="dxa"/>
            <w:vMerge w:val="continue"/>
            <w:tcBorders>
              <w:left w:val="single" w:color="auto" w:sz="4" w:space="0"/>
            </w:tcBorders>
            <w:vAlign w:val="center"/>
          </w:tcPr>
          <w:p w14:paraId="1B6902B8">
            <w:pPr>
              <w:pStyle w:val="27"/>
              <w:spacing w:after="0" w:line="240" w:lineRule="auto"/>
              <w:jc w:val="center"/>
              <w:rPr>
                <w:color w:val="000000"/>
                <w:sz w:val="18"/>
                <w:szCs w:val="18"/>
              </w:rPr>
            </w:pPr>
          </w:p>
        </w:tc>
        <w:tc>
          <w:tcPr>
            <w:tcW w:w="3835" w:type="dxa"/>
            <w:tcBorders>
              <w:top w:val="single" w:color="auto" w:sz="4" w:space="0"/>
              <w:left w:val="single" w:color="auto" w:sz="4" w:space="0"/>
            </w:tcBorders>
            <w:vAlign w:val="bottom"/>
          </w:tcPr>
          <w:p w14:paraId="412CFD70">
            <w:pPr>
              <w:pStyle w:val="27"/>
              <w:spacing w:after="0" w:line="240" w:lineRule="auto"/>
              <w:jc w:val="center"/>
              <w:rPr>
                <w:color w:val="000000"/>
                <w:sz w:val="18"/>
                <w:szCs w:val="18"/>
              </w:rPr>
            </w:pPr>
            <w:r>
              <w:rPr>
                <w:color w:val="000000"/>
                <w:sz w:val="18"/>
                <w:szCs w:val="18"/>
              </w:rPr>
              <w:t>11.8tex×2</w:t>
            </w:r>
          </w:p>
        </w:tc>
        <w:tc>
          <w:tcPr>
            <w:tcW w:w="1272" w:type="dxa"/>
            <w:vMerge w:val="continue"/>
            <w:tcBorders>
              <w:left w:val="single" w:color="auto" w:sz="4" w:space="0"/>
            </w:tcBorders>
            <w:vAlign w:val="center"/>
          </w:tcPr>
          <w:p w14:paraId="685A9119">
            <w:pPr>
              <w:pStyle w:val="27"/>
              <w:spacing w:after="0" w:line="240" w:lineRule="auto"/>
              <w:jc w:val="center"/>
              <w:rPr>
                <w:color w:val="000000"/>
                <w:sz w:val="18"/>
                <w:szCs w:val="18"/>
              </w:rPr>
            </w:pPr>
          </w:p>
        </w:tc>
        <w:tc>
          <w:tcPr>
            <w:tcW w:w="2813" w:type="dxa"/>
            <w:tcBorders>
              <w:top w:val="single" w:color="auto" w:sz="4" w:space="0"/>
              <w:left w:val="single" w:color="auto" w:sz="4" w:space="0"/>
              <w:right w:val="single" w:color="auto" w:sz="4" w:space="0"/>
            </w:tcBorders>
            <w:vAlign w:val="center"/>
          </w:tcPr>
          <w:p w14:paraId="6EB3228F">
            <w:pPr>
              <w:pStyle w:val="27"/>
              <w:spacing w:after="0" w:line="240" w:lineRule="auto"/>
              <w:jc w:val="both"/>
              <w:rPr>
                <w:color w:val="000000"/>
                <w:sz w:val="18"/>
                <w:szCs w:val="18"/>
              </w:rPr>
            </w:pPr>
            <w:r>
              <w:rPr>
                <w:color w:val="000000"/>
                <w:sz w:val="18"/>
                <w:szCs w:val="18"/>
              </w:rPr>
              <w:t>环缝</w:t>
            </w:r>
          </w:p>
        </w:tc>
      </w:tr>
      <w:tr w14:paraId="3368745B">
        <w:tblPrEx>
          <w:tblCellMar>
            <w:top w:w="0" w:type="dxa"/>
            <w:left w:w="10" w:type="dxa"/>
            <w:bottom w:w="0" w:type="dxa"/>
            <w:right w:w="10" w:type="dxa"/>
          </w:tblCellMar>
        </w:tblPrEx>
        <w:trPr>
          <w:trHeight w:val="283" w:hRule="exact"/>
          <w:jc w:val="center"/>
        </w:trPr>
        <w:tc>
          <w:tcPr>
            <w:tcW w:w="1675" w:type="dxa"/>
            <w:tcBorders>
              <w:top w:val="single" w:color="auto" w:sz="4" w:space="0"/>
              <w:left w:val="single" w:color="auto" w:sz="4" w:space="0"/>
            </w:tcBorders>
            <w:vAlign w:val="bottom"/>
          </w:tcPr>
          <w:p w14:paraId="16B75B56">
            <w:pPr>
              <w:pStyle w:val="27"/>
              <w:spacing w:after="0" w:line="240" w:lineRule="auto"/>
              <w:jc w:val="center"/>
              <w:rPr>
                <w:color w:val="000000"/>
                <w:sz w:val="18"/>
                <w:szCs w:val="18"/>
              </w:rPr>
            </w:pPr>
            <w:r>
              <w:rPr>
                <w:color w:val="000000"/>
                <w:sz w:val="18"/>
                <w:szCs w:val="18"/>
              </w:rPr>
              <w:t>透明胶条</w:t>
            </w:r>
          </w:p>
        </w:tc>
        <w:tc>
          <w:tcPr>
            <w:tcW w:w="3835" w:type="dxa"/>
            <w:tcBorders>
              <w:top w:val="single" w:color="auto" w:sz="4" w:space="0"/>
              <w:left w:val="single" w:color="auto" w:sz="4" w:space="0"/>
            </w:tcBorders>
            <w:vAlign w:val="bottom"/>
          </w:tcPr>
          <w:p w14:paraId="44C46C8A">
            <w:pPr>
              <w:pStyle w:val="27"/>
              <w:spacing w:after="0" w:line="240" w:lineRule="auto"/>
              <w:jc w:val="center"/>
              <w:rPr>
                <w:color w:val="000000"/>
                <w:sz w:val="18"/>
                <w:szCs w:val="18"/>
              </w:rPr>
            </w:pPr>
            <w:r>
              <w:rPr>
                <w:color w:val="000000"/>
                <w:sz w:val="18"/>
                <w:szCs w:val="18"/>
              </w:rPr>
              <w:t>宽：20.0mm</w:t>
            </w:r>
          </w:p>
        </w:tc>
        <w:tc>
          <w:tcPr>
            <w:tcW w:w="1272" w:type="dxa"/>
            <w:tcBorders>
              <w:top w:val="single" w:color="auto" w:sz="4" w:space="0"/>
              <w:left w:val="single" w:color="auto" w:sz="4" w:space="0"/>
            </w:tcBorders>
            <w:vAlign w:val="center"/>
          </w:tcPr>
          <w:p w14:paraId="301F2EE6">
            <w:pPr>
              <w:pStyle w:val="27"/>
              <w:spacing w:after="0" w:line="240" w:lineRule="auto"/>
              <w:jc w:val="center"/>
              <w:rPr>
                <w:color w:val="000000"/>
                <w:sz w:val="18"/>
                <w:szCs w:val="18"/>
              </w:rPr>
            </w:pPr>
            <w:r>
              <w:rPr>
                <w:color w:val="000000"/>
                <w:sz w:val="18"/>
                <w:szCs w:val="18"/>
              </w:rPr>
              <w:t>-</w:t>
            </w:r>
          </w:p>
        </w:tc>
        <w:tc>
          <w:tcPr>
            <w:tcW w:w="2813" w:type="dxa"/>
            <w:tcBorders>
              <w:top w:val="single" w:color="auto" w:sz="4" w:space="0"/>
              <w:left w:val="single" w:color="auto" w:sz="4" w:space="0"/>
              <w:right w:val="single" w:color="auto" w:sz="4" w:space="0"/>
            </w:tcBorders>
            <w:vAlign w:val="center"/>
          </w:tcPr>
          <w:p w14:paraId="5C7C115B">
            <w:pPr>
              <w:pStyle w:val="27"/>
              <w:spacing w:after="0" w:line="240" w:lineRule="auto"/>
              <w:jc w:val="both"/>
              <w:rPr>
                <w:color w:val="000000"/>
                <w:sz w:val="18"/>
                <w:szCs w:val="18"/>
              </w:rPr>
            </w:pPr>
            <w:r>
              <w:rPr>
                <w:color w:val="000000"/>
                <w:sz w:val="18"/>
                <w:szCs w:val="18"/>
              </w:rPr>
              <w:t>包网管接口</w:t>
            </w:r>
          </w:p>
        </w:tc>
      </w:tr>
      <w:tr w14:paraId="71879EE7">
        <w:tblPrEx>
          <w:tblCellMar>
            <w:top w:w="0" w:type="dxa"/>
            <w:left w:w="10" w:type="dxa"/>
            <w:bottom w:w="0" w:type="dxa"/>
            <w:right w:w="10" w:type="dxa"/>
          </w:tblCellMar>
        </w:tblPrEx>
        <w:trPr>
          <w:trHeight w:val="1214" w:hRule="exact"/>
          <w:jc w:val="center"/>
        </w:trPr>
        <w:tc>
          <w:tcPr>
            <w:tcW w:w="1675" w:type="dxa"/>
            <w:tcBorders>
              <w:top w:val="single" w:color="auto" w:sz="4" w:space="0"/>
              <w:left w:val="single" w:color="auto" w:sz="4" w:space="0"/>
              <w:bottom w:val="single" w:color="auto" w:sz="4" w:space="0"/>
            </w:tcBorders>
            <w:vAlign w:val="center"/>
          </w:tcPr>
          <w:p w14:paraId="5DFDEAC4">
            <w:pPr>
              <w:pStyle w:val="27"/>
              <w:spacing w:after="0" w:line="240" w:lineRule="auto"/>
              <w:jc w:val="center"/>
              <w:rPr>
                <w:color w:val="000000"/>
                <w:sz w:val="18"/>
                <w:szCs w:val="18"/>
              </w:rPr>
            </w:pPr>
            <w:r>
              <w:rPr>
                <w:color w:val="000000"/>
                <w:sz w:val="18"/>
                <w:szCs w:val="18"/>
              </w:rPr>
              <w:t>自封口塑料袋</w:t>
            </w:r>
          </w:p>
        </w:tc>
        <w:tc>
          <w:tcPr>
            <w:tcW w:w="3835" w:type="dxa"/>
            <w:tcBorders>
              <w:top w:val="single" w:color="auto" w:sz="4" w:space="0"/>
              <w:left w:val="single" w:color="auto" w:sz="4" w:space="0"/>
              <w:bottom w:val="single" w:color="auto" w:sz="4" w:space="0"/>
            </w:tcBorders>
            <w:vAlign w:val="bottom"/>
          </w:tcPr>
          <w:p w14:paraId="37815D5E">
            <w:pPr>
              <w:pStyle w:val="27"/>
              <w:spacing w:line="240" w:lineRule="auto"/>
              <w:jc w:val="center"/>
              <w:rPr>
                <w:color w:val="000000"/>
                <w:sz w:val="18"/>
                <w:szCs w:val="18"/>
              </w:rPr>
            </w:pPr>
            <w:r>
              <w:rPr>
                <w:color w:val="000000"/>
                <w:sz w:val="18"/>
                <w:szCs w:val="18"/>
              </w:rPr>
              <w:t>降解聚乙烯薄膜，厚：0.03mm〜</w:t>
            </w:r>
          </w:p>
          <w:p w14:paraId="78251799">
            <w:pPr>
              <w:pStyle w:val="27"/>
              <w:spacing w:line="240" w:lineRule="auto"/>
              <w:jc w:val="center"/>
              <w:rPr>
                <w:color w:val="000000"/>
                <w:sz w:val="18"/>
                <w:szCs w:val="18"/>
              </w:rPr>
            </w:pPr>
            <w:r>
              <w:rPr>
                <w:color w:val="000000"/>
                <w:sz w:val="18"/>
                <w:szCs w:val="18"/>
              </w:rPr>
              <w:t>0.04mm 长：42.0cm±1.0cm 自封口宽：</w:t>
            </w:r>
          </w:p>
          <w:p w14:paraId="7E723717">
            <w:pPr>
              <w:pStyle w:val="27"/>
              <w:spacing w:line="240" w:lineRule="auto"/>
              <w:jc w:val="center"/>
              <w:rPr>
                <w:color w:val="000000"/>
                <w:sz w:val="18"/>
                <w:szCs w:val="18"/>
              </w:rPr>
            </w:pPr>
            <w:r>
              <w:rPr>
                <w:color w:val="000000"/>
                <w:sz w:val="18"/>
                <w:szCs w:val="18"/>
              </w:rPr>
              <w:t>5.0cm</w:t>
            </w:r>
          </w:p>
          <w:p w14:paraId="3DC3CD9F">
            <w:pPr>
              <w:pStyle w:val="27"/>
              <w:spacing w:line="240" w:lineRule="auto"/>
              <w:jc w:val="center"/>
              <w:rPr>
                <w:color w:val="000000"/>
                <w:sz w:val="18"/>
                <w:szCs w:val="18"/>
              </w:rPr>
            </w:pPr>
            <w:r>
              <w:rPr>
                <w:color w:val="000000"/>
                <w:sz w:val="18"/>
                <w:szCs w:val="18"/>
              </w:rPr>
              <w:t>宽：40.0cm±1.0cm</w:t>
            </w:r>
          </w:p>
        </w:tc>
        <w:tc>
          <w:tcPr>
            <w:tcW w:w="1272" w:type="dxa"/>
            <w:tcBorders>
              <w:top w:val="single" w:color="auto" w:sz="4" w:space="0"/>
              <w:left w:val="single" w:color="auto" w:sz="4" w:space="0"/>
              <w:bottom w:val="single" w:color="auto" w:sz="4" w:space="0"/>
            </w:tcBorders>
            <w:vAlign w:val="center"/>
          </w:tcPr>
          <w:p w14:paraId="320ED5FF">
            <w:pPr>
              <w:pStyle w:val="27"/>
              <w:spacing w:before="100" w:after="0" w:line="240" w:lineRule="auto"/>
              <w:jc w:val="center"/>
              <w:rPr>
                <w:color w:val="000000"/>
                <w:sz w:val="18"/>
                <w:szCs w:val="18"/>
              </w:rPr>
            </w:pPr>
            <w:r>
              <w:rPr>
                <w:color w:val="000000"/>
                <w:sz w:val="18"/>
                <w:szCs w:val="18"/>
              </w:rPr>
              <w:t>GB/T 4456</w:t>
            </w:r>
          </w:p>
        </w:tc>
        <w:tc>
          <w:tcPr>
            <w:tcW w:w="2813" w:type="dxa"/>
            <w:tcBorders>
              <w:top w:val="single" w:color="auto" w:sz="4" w:space="0"/>
              <w:left w:val="single" w:color="auto" w:sz="4" w:space="0"/>
              <w:bottom w:val="single" w:color="auto" w:sz="4" w:space="0"/>
              <w:right w:val="single" w:color="auto" w:sz="4" w:space="0"/>
            </w:tcBorders>
            <w:vAlign w:val="center"/>
          </w:tcPr>
          <w:p w14:paraId="520A5058">
            <w:pPr>
              <w:pStyle w:val="27"/>
              <w:spacing w:after="0" w:line="240" w:lineRule="auto"/>
              <w:jc w:val="both"/>
              <w:rPr>
                <w:color w:val="000000"/>
                <w:sz w:val="18"/>
                <w:szCs w:val="18"/>
              </w:rPr>
            </w:pPr>
            <w:r>
              <w:rPr>
                <w:color w:val="000000"/>
                <w:sz w:val="18"/>
                <w:szCs w:val="18"/>
              </w:rPr>
              <w:t>内包装</w:t>
            </w:r>
          </w:p>
        </w:tc>
      </w:tr>
    </w:tbl>
    <w:p w14:paraId="34C955FA">
      <w:pPr>
        <w:spacing w:after="159" w:line="1" w:lineRule="exact"/>
      </w:pPr>
    </w:p>
    <w:p w14:paraId="4C8D15E4">
      <w:pPr>
        <w:pStyle w:val="4"/>
        <w:numPr>
          <w:ilvl w:val="1"/>
          <w:numId w:val="2"/>
        </w:numPr>
        <w:tabs>
          <w:tab w:val="left" w:pos="1008"/>
        </w:tabs>
        <w:spacing w:after="220" w:line="240" w:lineRule="auto"/>
        <w:jc w:val="both"/>
      </w:pPr>
      <w:r>
        <w:rPr>
          <w:rFonts w:hint="eastAsia"/>
          <w:b/>
          <w:bCs/>
          <w:color w:val="000000"/>
        </w:rPr>
        <w:t xml:space="preserve">  </w:t>
      </w:r>
      <w:r>
        <w:rPr>
          <w:b/>
          <w:bCs/>
          <w:color w:val="000000"/>
        </w:rPr>
        <w:t>号码与规格</w:t>
      </w:r>
    </w:p>
    <w:p w14:paraId="6B209B7F">
      <w:pPr>
        <w:pStyle w:val="39"/>
        <w:numPr>
          <w:ilvl w:val="2"/>
          <w:numId w:val="2"/>
        </w:numPr>
        <w:tabs>
          <w:tab w:val="left" w:pos="1219"/>
        </w:tabs>
        <w:spacing w:after="220"/>
        <w:jc w:val="both"/>
      </w:pPr>
      <w:r>
        <w:rPr>
          <w:rFonts w:hint="eastAsia" w:ascii="宋体" w:hAnsi="宋体" w:eastAsia="宋体" w:cs="宋体"/>
          <w:b/>
          <w:bCs/>
          <w:color w:val="000000"/>
        </w:rPr>
        <w:t xml:space="preserve">  </w:t>
      </w:r>
      <w:r>
        <w:rPr>
          <w:rFonts w:ascii="宋体" w:hAnsi="宋体" w:eastAsia="宋体" w:cs="宋体"/>
          <w:b/>
          <w:bCs/>
          <w:color w:val="000000"/>
        </w:rPr>
        <w:t>号码</w:t>
      </w:r>
    </w:p>
    <w:p w14:paraId="65722E8A">
      <w:pPr>
        <w:pStyle w:val="4"/>
        <w:spacing w:after="220" w:line="240" w:lineRule="auto"/>
        <w:ind w:firstLine="400" w:firstLineChars="200"/>
      </w:pPr>
      <w:r>
        <w:rPr>
          <w:color w:val="000000"/>
        </w:rPr>
        <w:t>大檐帽号码分为</w:t>
      </w:r>
      <w:r>
        <w:rPr>
          <w:rFonts w:ascii="Times New Roman" w:hAnsi="Times New Roman" w:eastAsia="Times New Roman" w:cs="Times New Roman"/>
          <w:color w:val="000000"/>
        </w:rPr>
        <w:t>9</w:t>
      </w:r>
      <w:r>
        <w:rPr>
          <w:color w:val="000000"/>
        </w:rPr>
        <w:t>个号：</w:t>
      </w:r>
      <w:r>
        <w:rPr>
          <w:rFonts w:ascii="Times New Roman" w:hAnsi="Times New Roman" w:eastAsia="Times New Roman" w:cs="Times New Roman"/>
          <w:color w:val="000000"/>
        </w:rPr>
        <w:t>54</w:t>
      </w:r>
      <w:r>
        <w:rPr>
          <w:color w:val="000000"/>
        </w:rPr>
        <w:t>号、</w:t>
      </w:r>
      <w:r>
        <w:rPr>
          <w:rFonts w:ascii="Times New Roman" w:hAnsi="Times New Roman" w:eastAsia="Times New Roman" w:cs="Times New Roman"/>
          <w:color w:val="000000"/>
        </w:rPr>
        <w:t xml:space="preserve">55 </w:t>
      </w:r>
      <w:r>
        <w:rPr>
          <w:color w:val="000000"/>
        </w:rPr>
        <w:t>号、</w:t>
      </w:r>
      <w:r>
        <w:rPr>
          <w:rFonts w:ascii="Times New Roman" w:hAnsi="Times New Roman" w:eastAsia="Times New Roman" w:cs="Times New Roman"/>
          <w:color w:val="000000"/>
        </w:rPr>
        <w:t>56</w:t>
      </w:r>
      <w:r>
        <w:rPr>
          <w:color w:val="000000"/>
        </w:rPr>
        <w:t>号、</w:t>
      </w:r>
      <w:r>
        <w:rPr>
          <w:rFonts w:ascii="Times New Roman" w:hAnsi="Times New Roman" w:eastAsia="Times New Roman" w:cs="Times New Roman"/>
          <w:color w:val="000000"/>
        </w:rPr>
        <w:t xml:space="preserve">57 </w:t>
      </w:r>
      <w:r>
        <w:rPr>
          <w:color w:val="000000"/>
        </w:rPr>
        <w:t>号、</w:t>
      </w:r>
      <w:r>
        <w:rPr>
          <w:rFonts w:ascii="Times New Roman" w:hAnsi="Times New Roman" w:eastAsia="Times New Roman" w:cs="Times New Roman"/>
          <w:color w:val="000000"/>
        </w:rPr>
        <w:t xml:space="preserve">58 </w:t>
      </w:r>
      <w:r>
        <w:rPr>
          <w:color w:val="000000"/>
        </w:rPr>
        <w:t>号、</w:t>
      </w:r>
      <w:r>
        <w:rPr>
          <w:rFonts w:ascii="Times New Roman" w:hAnsi="Times New Roman" w:eastAsia="Times New Roman" w:cs="Times New Roman"/>
          <w:color w:val="000000"/>
        </w:rPr>
        <w:t>59</w:t>
      </w:r>
      <w:r>
        <w:rPr>
          <w:color w:val="000000"/>
        </w:rPr>
        <w:t>号、</w:t>
      </w:r>
      <w:r>
        <w:rPr>
          <w:rFonts w:ascii="Times New Roman" w:hAnsi="Times New Roman" w:eastAsia="Times New Roman" w:cs="Times New Roman"/>
          <w:color w:val="000000"/>
        </w:rPr>
        <w:t xml:space="preserve">60 </w:t>
      </w:r>
      <w:r>
        <w:rPr>
          <w:color w:val="000000"/>
        </w:rPr>
        <w:t>号、</w:t>
      </w:r>
      <w:r>
        <w:rPr>
          <w:rFonts w:ascii="Times New Roman" w:hAnsi="Times New Roman" w:eastAsia="Times New Roman" w:cs="Times New Roman"/>
          <w:color w:val="000000"/>
        </w:rPr>
        <w:t>61</w:t>
      </w:r>
      <w:r>
        <w:rPr>
          <w:color w:val="000000"/>
        </w:rPr>
        <w:t>号、</w:t>
      </w:r>
      <w:r>
        <w:rPr>
          <w:rFonts w:ascii="Times New Roman" w:hAnsi="Times New Roman" w:eastAsia="Times New Roman" w:cs="Times New Roman"/>
          <w:color w:val="000000"/>
        </w:rPr>
        <w:t xml:space="preserve">62 </w:t>
      </w:r>
      <w:r>
        <w:rPr>
          <w:color w:val="000000"/>
        </w:rPr>
        <w:t>号。</w:t>
      </w:r>
    </w:p>
    <w:p w14:paraId="6A45F0B5">
      <w:pPr>
        <w:pStyle w:val="39"/>
        <w:numPr>
          <w:ilvl w:val="2"/>
          <w:numId w:val="2"/>
        </w:numPr>
        <w:tabs>
          <w:tab w:val="left" w:pos="1219"/>
        </w:tabs>
        <w:spacing w:after="160"/>
        <w:jc w:val="both"/>
      </w:pPr>
      <w:r>
        <w:rPr>
          <w:rFonts w:hint="eastAsia" w:ascii="宋体" w:hAnsi="宋体" w:eastAsia="宋体" w:cs="宋体"/>
          <w:b/>
          <w:bCs/>
          <w:color w:val="000000"/>
        </w:rPr>
        <w:t xml:space="preserve">  </w:t>
      </w:r>
      <w:r>
        <w:rPr>
          <w:rFonts w:ascii="宋体" w:hAnsi="宋体" w:eastAsia="宋体" w:cs="宋体"/>
          <w:b/>
          <w:bCs/>
          <w:color w:val="000000"/>
        </w:rPr>
        <w:t>规格</w:t>
      </w:r>
    </w:p>
    <w:p w14:paraId="42F52219">
      <w:pPr>
        <w:pStyle w:val="4"/>
        <w:numPr>
          <w:ilvl w:val="3"/>
          <w:numId w:val="2"/>
        </w:numPr>
        <w:tabs>
          <w:tab w:val="left" w:pos="1430"/>
        </w:tabs>
        <w:spacing w:after="200" w:line="240" w:lineRule="auto"/>
        <w:jc w:val="both"/>
        <w:sectPr>
          <w:pgSz w:w="12142" w:h="16838"/>
          <w:pgMar w:top="1719" w:right="1102" w:bottom="1224" w:left="1267" w:header="0" w:footer="567" w:gutter="0"/>
          <w:pgNumType w:fmt="decimal"/>
          <w:cols w:space="720" w:num="1"/>
          <w:docGrid w:linePitch="360" w:charSpace="0"/>
        </w:sectPr>
      </w:pPr>
      <w:r>
        <w:rPr>
          <w:rFonts w:hint="eastAsia"/>
          <w:color w:val="000000"/>
        </w:rPr>
        <w:t xml:space="preserve"> </w:t>
      </w:r>
      <w:r>
        <w:rPr>
          <w:color w:val="000000"/>
        </w:rPr>
        <w:t>大檐帽规格尺寸及极限偏差应符合表</w:t>
      </w:r>
      <w:r>
        <w:rPr>
          <w:rFonts w:ascii="Times New Roman" w:hAnsi="Times New Roman" w:eastAsia="Times New Roman" w:cs="Times New Roman"/>
          <w:color w:val="000000"/>
        </w:rPr>
        <w:t>2</w:t>
      </w:r>
      <w:r>
        <w:rPr>
          <w:color w:val="000000"/>
        </w:rPr>
        <w:t>规定。</w:t>
      </w:r>
    </w:p>
    <w:p w14:paraId="0FB5DBAB">
      <w:pPr>
        <w:pStyle w:val="4"/>
        <w:numPr>
          <w:ilvl w:val="3"/>
          <w:numId w:val="2"/>
        </w:numPr>
        <w:tabs>
          <w:tab w:val="left" w:pos="1430"/>
        </w:tabs>
        <w:spacing w:after="200" w:line="240" w:lineRule="auto"/>
        <w:jc w:val="both"/>
        <w:rPr>
          <w:color w:val="000000"/>
        </w:rPr>
      </w:pPr>
      <w:r>
        <w:rPr>
          <w:rFonts w:hint="eastAsia"/>
          <w:color w:val="000000"/>
        </w:rPr>
        <w:t xml:space="preserve">  </w:t>
      </w:r>
      <w:r>
        <w:rPr>
          <w:color w:val="000000"/>
        </w:rPr>
        <w:t>大檐帽规格尺寸测量位置见图2a)</w:t>
      </w:r>
      <w:r>
        <w:rPr>
          <w:rFonts w:hint="eastAsia" w:ascii="微软雅黑" w:hAnsi="微软雅黑" w:eastAsia="微软雅黑" w:cs="微软雅黑"/>
          <w:color w:val="000000"/>
        </w:rPr>
        <w:t>〜</w:t>
      </w:r>
      <w:r>
        <w:rPr>
          <w:rFonts w:hint="eastAsia"/>
          <w:color w:val="000000"/>
        </w:rPr>
        <w:t>图</w:t>
      </w:r>
      <w:r>
        <w:rPr>
          <w:color w:val="000000"/>
        </w:rPr>
        <w:t>2c),图中所注数字为表2中成品各测量部位编号。</w:t>
      </w:r>
    </w:p>
    <w:p w14:paraId="559F2DAA">
      <w:pPr>
        <w:pStyle w:val="4"/>
        <w:tabs>
          <w:tab w:val="left" w:pos="1430"/>
        </w:tabs>
        <w:spacing w:after="200" w:line="240" w:lineRule="auto"/>
        <w:ind w:left="480" w:firstLine="402" w:firstLineChars="200"/>
        <w:jc w:val="center"/>
        <w:rPr>
          <w:color w:val="000000"/>
        </w:rPr>
      </w:pPr>
      <w:r>
        <w:rPr>
          <w:b/>
          <w:bCs/>
          <w:color w:val="231F20"/>
        </w:rPr>
        <w:t>表</w:t>
      </w:r>
      <w:r>
        <w:rPr>
          <w:rFonts w:ascii="Times New Roman" w:hAnsi="Times New Roman" w:eastAsia="Times New Roman" w:cs="Times New Roman"/>
          <w:color w:val="231F20"/>
        </w:rPr>
        <w:t xml:space="preserve">2 </w:t>
      </w:r>
      <w:r>
        <w:rPr>
          <w:b/>
          <w:bCs/>
          <w:color w:val="231F20"/>
        </w:rPr>
        <w:t>规格尺寸及极限偏差</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7"/>
        <w:gridCol w:w="1199"/>
        <w:gridCol w:w="696"/>
        <w:gridCol w:w="691"/>
        <w:gridCol w:w="696"/>
        <w:gridCol w:w="696"/>
        <w:gridCol w:w="691"/>
        <w:gridCol w:w="696"/>
        <w:gridCol w:w="691"/>
        <w:gridCol w:w="696"/>
        <w:gridCol w:w="696"/>
        <w:gridCol w:w="941"/>
      </w:tblGrid>
      <w:tr w14:paraId="5ED4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817" w:type="dxa"/>
            <w:vAlign w:val="center"/>
          </w:tcPr>
          <w:p w14:paraId="54705FBA">
            <w:pPr>
              <w:pStyle w:val="27"/>
              <w:spacing w:after="0" w:line="240" w:lineRule="auto"/>
              <w:jc w:val="center"/>
              <w:rPr>
                <w:sz w:val="18"/>
                <w:szCs w:val="18"/>
              </w:rPr>
            </w:pPr>
            <w:r>
              <w:rPr>
                <w:color w:val="231F20"/>
                <w:sz w:val="18"/>
                <w:szCs w:val="18"/>
              </w:rPr>
              <w:t>图号</w:t>
            </w:r>
          </w:p>
        </w:tc>
        <w:tc>
          <w:tcPr>
            <w:tcW w:w="567" w:type="dxa"/>
            <w:vAlign w:val="center"/>
          </w:tcPr>
          <w:p w14:paraId="6C42476E">
            <w:pPr>
              <w:pStyle w:val="27"/>
              <w:spacing w:after="0" w:line="240" w:lineRule="auto"/>
              <w:jc w:val="center"/>
              <w:rPr>
                <w:color w:val="231F20"/>
                <w:sz w:val="18"/>
                <w:szCs w:val="18"/>
              </w:rPr>
            </w:pPr>
            <w:r>
              <w:rPr>
                <w:color w:val="231F20"/>
                <w:sz w:val="18"/>
                <w:szCs w:val="18"/>
              </w:rPr>
              <w:t>编 号</w:t>
            </w:r>
          </w:p>
        </w:tc>
        <w:tc>
          <w:tcPr>
            <w:tcW w:w="1199" w:type="dxa"/>
            <w:vAlign w:val="center"/>
          </w:tcPr>
          <w:p w14:paraId="379CE680">
            <w:pPr>
              <w:pStyle w:val="27"/>
              <w:spacing w:after="0" w:line="240" w:lineRule="auto"/>
              <w:jc w:val="center"/>
              <w:rPr>
                <w:color w:val="231F20"/>
                <w:sz w:val="18"/>
                <w:szCs w:val="18"/>
              </w:rPr>
            </w:pPr>
            <w:r>
              <w:rPr>
                <w:color w:val="231F20"/>
                <w:sz w:val="18"/>
                <w:szCs w:val="18"/>
              </w:rPr>
              <w:t>部位名称</w:t>
            </w:r>
          </w:p>
        </w:tc>
        <w:tc>
          <w:tcPr>
            <w:tcW w:w="696" w:type="dxa"/>
            <w:vAlign w:val="center"/>
          </w:tcPr>
          <w:p w14:paraId="444C9854">
            <w:pPr>
              <w:pStyle w:val="27"/>
              <w:spacing w:after="0" w:line="240" w:lineRule="auto"/>
              <w:jc w:val="center"/>
              <w:rPr>
                <w:color w:val="231F20"/>
                <w:sz w:val="18"/>
                <w:szCs w:val="18"/>
              </w:rPr>
            </w:pPr>
            <w:r>
              <w:rPr>
                <w:color w:val="231F20"/>
                <w:sz w:val="18"/>
                <w:szCs w:val="18"/>
              </w:rPr>
              <w:t>54号</w:t>
            </w:r>
          </w:p>
        </w:tc>
        <w:tc>
          <w:tcPr>
            <w:tcW w:w="691" w:type="dxa"/>
            <w:vAlign w:val="center"/>
          </w:tcPr>
          <w:p w14:paraId="15E80238">
            <w:pPr>
              <w:pStyle w:val="27"/>
              <w:spacing w:after="0" w:line="240" w:lineRule="auto"/>
              <w:jc w:val="center"/>
              <w:rPr>
                <w:color w:val="231F20"/>
                <w:sz w:val="18"/>
                <w:szCs w:val="18"/>
              </w:rPr>
            </w:pPr>
            <w:r>
              <w:rPr>
                <w:color w:val="231F20"/>
                <w:sz w:val="18"/>
                <w:szCs w:val="18"/>
              </w:rPr>
              <w:t>55号</w:t>
            </w:r>
          </w:p>
        </w:tc>
        <w:tc>
          <w:tcPr>
            <w:tcW w:w="696" w:type="dxa"/>
            <w:vAlign w:val="center"/>
          </w:tcPr>
          <w:p w14:paraId="4892A68E">
            <w:pPr>
              <w:pStyle w:val="27"/>
              <w:spacing w:after="0" w:line="240" w:lineRule="auto"/>
              <w:jc w:val="center"/>
              <w:rPr>
                <w:color w:val="231F20"/>
                <w:sz w:val="18"/>
                <w:szCs w:val="18"/>
              </w:rPr>
            </w:pPr>
            <w:r>
              <w:rPr>
                <w:color w:val="231F20"/>
                <w:sz w:val="18"/>
                <w:szCs w:val="18"/>
              </w:rPr>
              <w:t>56号</w:t>
            </w:r>
          </w:p>
        </w:tc>
        <w:tc>
          <w:tcPr>
            <w:tcW w:w="696" w:type="dxa"/>
            <w:vAlign w:val="center"/>
          </w:tcPr>
          <w:p w14:paraId="023884A4">
            <w:pPr>
              <w:pStyle w:val="27"/>
              <w:spacing w:after="0" w:line="240" w:lineRule="auto"/>
              <w:jc w:val="center"/>
              <w:rPr>
                <w:color w:val="231F20"/>
                <w:sz w:val="18"/>
                <w:szCs w:val="18"/>
              </w:rPr>
            </w:pPr>
            <w:r>
              <w:rPr>
                <w:color w:val="231F20"/>
                <w:sz w:val="18"/>
                <w:szCs w:val="18"/>
              </w:rPr>
              <w:t>57号</w:t>
            </w:r>
          </w:p>
        </w:tc>
        <w:tc>
          <w:tcPr>
            <w:tcW w:w="691" w:type="dxa"/>
            <w:vAlign w:val="center"/>
          </w:tcPr>
          <w:p w14:paraId="560B8DC1">
            <w:pPr>
              <w:pStyle w:val="27"/>
              <w:spacing w:after="0" w:line="240" w:lineRule="auto"/>
              <w:jc w:val="center"/>
              <w:rPr>
                <w:color w:val="231F20"/>
                <w:sz w:val="18"/>
                <w:szCs w:val="18"/>
              </w:rPr>
            </w:pPr>
            <w:r>
              <w:rPr>
                <w:color w:val="231F20"/>
                <w:sz w:val="18"/>
                <w:szCs w:val="18"/>
              </w:rPr>
              <w:t>58号</w:t>
            </w:r>
          </w:p>
        </w:tc>
        <w:tc>
          <w:tcPr>
            <w:tcW w:w="696" w:type="dxa"/>
            <w:vAlign w:val="center"/>
          </w:tcPr>
          <w:p w14:paraId="102F2074">
            <w:pPr>
              <w:pStyle w:val="27"/>
              <w:spacing w:after="0" w:line="240" w:lineRule="auto"/>
              <w:jc w:val="center"/>
              <w:rPr>
                <w:color w:val="231F20"/>
                <w:sz w:val="18"/>
                <w:szCs w:val="18"/>
              </w:rPr>
            </w:pPr>
            <w:r>
              <w:rPr>
                <w:color w:val="231F20"/>
                <w:sz w:val="18"/>
                <w:szCs w:val="18"/>
              </w:rPr>
              <w:t>59号</w:t>
            </w:r>
          </w:p>
        </w:tc>
        <w:tc>
          <w:tcPr>
            <w:tcW w:w="691" w:type="dxa"/>
            <w:vAlign w:val="center"/>
          </w:tcPr>
          <w:p w14:paraId="373C4A2D">
            <w:pPr>
              <w:pStyle w:val="27"/>
              <w:spacing w:after="0" w:line="240" w:lineRule="auto"/>
              <w:jc w:val="center"/>
              <w:rPr>
                <w:color w:val="231F20"/>
                <w:sz w:val="18"/>
                <w:szCs w:val="18"/>
              </w:rPr>
            </w:pPr>
            <w:r>
              <w:rPr>
                <w:color w:val="231F20"/>
                <w:sz w:val="18"/>
                <w:szCs w:val="18"/>
              </w:rPr>
              <w:t>60号</w:t>
            </w:r>
          </w:p>
        </w:tc>
        <w:tc>
          <w:tcPr>
            <w:tcW w:w="696" w:type="dxa"/>
            <w:vAlign w:val="center"/>
          </w:tcPr>
          <w:p w14:paraId="4CC81947">
            <w:pPr>
              <w:pStyle w:val="27"/>
              <w:spacing w:after="0" w:line="240" w:lineRule="auto"/>
              <w:jc w:val="center"/>
              <w:rPr>
                <w:color w:val="231F20"/>
                <w:sz w:val="18"/>
                <w:szCs w:val="18"/>
              </w:rPr>
            </w:pPr>
            <w:r>
              <w:rPr>
                <w:color w:val="231F20"/>
                <w:sz w:val="18"/>
                <w:szCs w:val="18"/>
              </w:rPr>
              <w:t>61号</w:t>
            </w:r>
          </w:p>
        </w:tc>
        <w:tc>
          <w:tcPr>
            <w:tcW w:w="696" w:type="dxa"/>
            <w:vAlign w:val="center"/>
          </w:tcPr>
          <w:p w14:paraId="6F3FE997">
            <w:pPr>
              <w:pStyle w:val="27"/>
              <w:spacing w:after="0" w:line="240" w:lineRule="auto"/>
              <w:jc w:val="center"/>
              <w:rPr>
                <w:color w:val="231F20"/>
                <w:sz w:val="18"/>
                <w:szCs w:val="18"/>
              </w:rPr>
            </w:pPr>
            <w:r>
              <w:rPr>
                <w:color w:val="231F20"/>
                <w:sz w:val="18"/>
                <w:szCs w:val="18"/>
              </w:rPr>
              <w:t>62号</w:t>
            </w:r>
          </w:p>
        </w:tc>
        <w:tc>
          <w:tcPr>
            <w:tcW w:w="941" w:type="dxa"/>
            <w:vAlign w:val="center"/>
          </w:tcPr>
          <w:p w14:paraId="06677E0D">
            <w:pPr>
              <w:pStyle w:val="27"/>
              <w:spacing w:after="0" w:line="240" w:lineRule="auto"/>
              <w:jc w:val="center"/>
              <w:rPr>
                <w:color w:val="231F20"/>
                <w:sz w:val="18"/>
                <w:szCs w:val="18"/>
              </w:rPr>
            </w:pPr>
            <w:r>
              <w:rPr>
                <w:color w:val="231F20"/>
                <w:sz w:val="18"/>
                <w:szCs w:val="18"/>
              </w:rPr>
              <w:t>极限</w:t>
            </w:r>
          </w:p>
          <w:p w14:paraId="162DD444">
            <w:pPr>
              <w:pStyle w:val="27"/>
              <w:spacing w:after="0" w:line="240" w:lineRule="auto"/>
              <w:jc w:val="center"/>
              <w:rPr>
                <w:color w:val="231F20"/>
                <w:sz w:val="18"/>
                <w:szCs w:val="18"/>
              </w:rPr>
            </w:pPr>
            <w:r>
              <w:rPr>
                <w:color w:val="231F20"/>
                <w:sz w:val="18"/>
                <w:szCs w:val="18"/>
              </w:rPr>
              <w:t>偏差</w:t>
            </w:r>
          </w:p>
        </w:tc>
      </w:tr>
      <w:tr w14:paraId="1746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restart"/>
            <w:vAlign w:val="center"/>
          </w:tcPr>
          <w:p w14:paraId="6C902669">
            <w:pPr>
              <w:pStyle w:val="27"/>
              <w:spacing w:after="0" w:line="240" w:lineRule="auto"/>
              <w:jc w:val="center"/>
              <w:rPr>
                <w:color w:val="231F20"/>
                <w:sz w:val="18"/>
                <w:szCs w:val="18"/>
              </w:rPr>
            </w:pPr>
            <w:r>
              <w:rPr>
                <w:color w:val="231F20"/>
                <w:sz w:val="18"/>
                <w:szCs w:val="18"/>
              </w:rPr>
              <w:t>图2a)</w:t>
            </w:r>
          </w:p>
        </w:tc>
        <w:tc>
          <w:tcPr>
            <w:tcW w:w="567" w:type="dxa"/>
            <w:vAlign w:val="center"/>
          </w:tcPr>
          <w:p w14:paraId="6BC3643E">
            <w:pPr>
              <w:pStyle w:val="27"/>
              <w:spacing w:after="0" w:line="240" w:lineRule="auto"/>
              <w:jc w:val="center"/>
              <w:rPr>
                <w:color w:val="231F20"/>
                <w:sz w:val="18"/>
                <w:szCs w:val="18"/>
              </w:rPr>
            </w:pPr>
            <w:r>
              <w:rPr>
                <w:color w:val="231F20"/>
                <w:sz w:val="18"/>
                <w:szCs w:val="18"/>
              </w:rPr>
              <w:t>1</w:t>
            </w:r>
          </w:p>
        </w:tc>
        <w:tc>
          <w:tcPr>
            <w:tcW w:w="1199" w:type="dxa"/>
            <w:vAlign w:val="center"/>
          </w:tcPr>
          <w:p w14:paraId="235C9797">
            <w:pPr>
              <w:pStyle w:val="27"/>
              <w:spacing w:after="0" w:line="240" w:lineRule="auto"/>
              <w:jc w:val="center"/>
              <w:rPr>
                <w:color w:val="231F20"/>
                <w:sz w:val="18"/>
                <w:szCs w:val="18"/>
              </w:rPr>
            </w:pPr>
            <w:r>
              <w:rPr>
                <w:color w:val="231F20"/>
                <w:sz w:val="18"/>
                <w:szCs w:val="18"/>
              </w:rPr>
              <w:t>帽前瓦高</w:t>
            </w:r>
            <w:r>
              <w:rPr>
                <w:color w:val="231F20"/>
                <w:sz w:val="18"/>
                <w:szCs w:val="18"/>
                <w:vertAlign w:val="superscript"/>
              </w:rPr>
              <w:t>a</w:t>
            </w:r>
          </w:p>
        </w:tc>
        <w:tc>
          <w:tcPr>
            <w:tcW w:w="6249" w:type="dxa"/>
            <w:gridSpan w:val="9"/>
            <w:vAlign w:val="center"/>
          </w:tcPr>
          <w:p w14:paraId="235AE2BB">
            <w:pPr>
              <w:pStyle w:val="27"/>
              <w:spacing w:after="0" w:line="240" w:lineRule="auto"/>
              <w:jc w:val="center"/>
              <w:rPr>
                <w:color w:val="231F20"/>
                <w:sz w:val="18"/>
                <w:szCs w:val="18"/>
              </w:rPr>
            </w:pPr>
            <w:r>
              <w:rPr>
                <w:color w:val="231F20"/>
                <w:sz w:val="18"/>
                <w:szCs w:val="18"/>
              </w:rPr>
              <w:t>6.0</w:t>
            </w:r>
          </w:p>
        </w:tc>
        <w:tc>
          <w:tcPr>
            <w:tcW w:w="941" w:type="dxa"/>
            <w:vMerge w:val="restart"/>
            <w:vAlign w:val="center"/>
          </w:tcPr>
          <w:p w14:paraId="32A615B3">
            <w:pPr>
              <w:pStyle w:val="27"/>
              <w:spacing w:after="0" w:line="240" w:lineRule="auto"/>
              <w:jc w:val="center"/>
              <w:rPr>
                <w:color w:val="231F20"/>
                <w:sz w:val="18"/>
                <w:szCs w:val="18"/>
              </w:rPr>
            </w:pPr>
            <w:r>
              <w:rPr>
                <w:color w:val="231F20"/>
                <w:sz w:val="18"/>
                <w:szCs w:val="18"/>
              </w:rPr>
              <w:t>±0.2</w:t>
            </w:r>
          </w:p>
        </w:tc>
      </w:tr>
      <w:tr w14:paraId="6378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63197174">
            <w:pPr>
              <w:pStyle w:val="27"/>
              <w:spacing w:after="0" w:line="240" w:lineRule="auto"/>
              <w:jc w:val="center"/>
              <w:rPr>
                <w:color w:val="231F20"/>
                <w:sz w:val="18"/>
                <w:szCs w:val="18"/>
              </w:rPr>
            </w:pPr>
          </w:p>
        </w:tc>
        <w:tc>
          <w:tcPr>
            <w:tcW w:w="567" w:type="dxa"/>
            <w:vAlign w:val="center"/>
          </w:tcPr>
          <w:p w14:paraId="4FABBC9B">
            <w:pPr>
              <w:pStyle w:val="27"/>
              <w:spacing w:after="0" w:line="240" w:lineRule="auto"/>
              <w:jc w:val="center"/>
              <w:rPr>
                <w:color w:val="231F20"/>
                <w:sz w:val="18"/>
                <w:szCs w:val="18"/>
              </w:rPr>
            </w:pPr>
            <w:r>
              <w:rPr>
                <w:color w:val="231F20"/>
                <w:sz w:val="18"/>
                <w:szCs w:val="18"/>
              </w:rPr>
              <w:t>2</w:t>
            </w:r>
          </w:p>
        </w:tc>
        <w:tc>
          <w:tcPr>
            <w:tcW w:w="1199" w:type="dxa"/>
            <w:vAlign w:val="center"/>
          </w:tcPr>
          <w:p w14:paraId="7CB6EF26">
            <w:pPr>
              <w:pStyle w:val="27"/>
              <w:spacing w:after="0" w:line="240" w:lineRule="auto"/>
              <w:jc w:val="center"/>
              <w:rPr>
                <w:color w:val="231F20"/>
                <w:sz w:val="18"/>
                <w:szCs w:val="18"/>
              </w:rPr>
            </w:pPr>
            <w:r>
              <w:rPr>
                <w:color w:val="231F20"/>
                <w:sz w:val="18"/>
                <w:szCs w:val="18"/>
              </w:rPr>
              <w:t>帽瓦侧高</w:t>
            </w:r>
          </w:p>
        </w:tc>
        <w:tc>
          <w:tcPr>
            <w:tcW w:w="6249" w:type="dxa"/>
            <w:gridSpan w:val="9"/>
            <w:vAlign w:val="center"/>
          </w:tcPr>
          <w:p w14:paraId="0FCB0BB8">
            <w:pPr>
              <w:pStyle w:val="27"/>
              <w:spacing w:after="0" w:line="240" w:lineRule="auto"/>
              <w:jc w:val="center"/>
              <w:rPr>
                <w:color w:val="231F20"/>
                <w:sz w:val="18"/>
                <w:szCs w:val="18"/>
              </w:rPr>
            </w:pPr>
            <w:r>
              <w:rPr>
                <w:color w:val="231F20"/>
                <w:sz w:val="18"/>
                <w:szCs w:val="18"/>
              </w:rPr>
              <w:t>4.2</w:t>
            </w:r>
          </w:p>
        </w:tc>
        <w:tc>
          <w:tcPr>
            <w:tcW w:w="941" w:type="dxa"/>
            <w:vMerge w:val="continue"/>
            <w:vAlign w:val="center"/>
          </w:tcPr>
          <w:p w14:paraId="7A29BD09">
            <w:pPr>
              <w:jc w:val="center"/>
              <w:rPr>
                <w:rFonts w:ascii="宋体" w:hAnsi="宋体" w:eastAsia="宋体" w:cs="宋体"/>
                <w:color w:val="231F20"/>
                <w:kern w:val="2"/>
                <w:sz w:val="18"/>
                <w:szCs w:val="18"/>
                <w:lang w:val="zh-CN" w:eastAsia="zh-CN" w:bidi="zh-CN"/>
              </w:rPr>
            </w:pPr>
          </w:p>
        </w:tc>
      </w:tr>
      <w:tr w14:paraId="27B0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5D36DDAF">
            <w:pPr>
              <w:pStyle w:val="27"/>
              <w:spacing w:after="0" w:line="240" w:lineRule="auto"/>
              <w:jc w:val="center"/>
              <w:rPr>
                <w:color w:val="231F20"/>
                <w:sz w:val="18"/>
                <w:szCs w:val="18"/>
              </w:rPr>
            </w:pPr>
          </w:p>
        </w:tc>
        <w:tc>
          <w:tcPr>
            <w:tcW w:w="567" w:type="dxa"/>
            <w:vAlign w:val="center"/>
          </w:tcPr>
          <w:p w14:paraId="0346C898">
            <w:pPr>
              <w:pStyle w:val="27"/>
              <w:spacing w:after="0" w:line="240" w:lineRule="auto"/>
              <w:jc w:val="center"/>
              <w:rPr>
                <w:color w:val="231F20"/>
                <w:sz w:val="18"/>
                <w:szCs w:val="18"/>
              </w:rPr>
            </w:pPr>
            <w:r>
              <w:rPr>
                <w:color w:val="231F20"/>
                <w:sz w:val="18"/>
                <w:szCs w:val="18"/>
              </w:rPr>
              <w:t>3</w:t>
            </w:r>
          </w:p>
        </w:tc>
        <w:tc>
          <w:tcPr>
            <w:tcW w:w="1199" w:type="dxa"/>
            <w:vAlign w:val="center"/>
          </w:tcPr>
          <w:p w14:paraId="081014A0">
            <w:pPr>
              <w:pStyle w:val="27"/>
              <w:spacing w:after="0" w:line="240" w:lineRule="auto"/>
              <w:jc w:val="center"/>
              <w:rPr>
                <w:color w:val="231F20"/>
                <w:sz w:val="18"/>
                <w:szCs w:val="18"/>
              </w:rPr>
            </w:pPr>
            <w:r>
              <w:rPr>
                <w:color w:val="231F20"/>
                <w:sz w:val="18"/>
                <w:szCs w:val="18"/>
              </w:rPr>
              <w:t>帽后瓦高</w:t>
            </w:r>
          </w:p>
        </w:tc>
        <w:tc>
          <w:tcPr>
            <w:tcW w:w="6249" w:type="dxa"/>
            <w:gridSpan w:val="9"/>
            <w:vAlign w:val="center"/>
          </w:tcPr>
          <w:p w14:paraId="3A79BA3B">
            <w:pPr>
              <w:pStyle w:val="27"/>
              <w:spacing w:after="0" w:line="240" w:lineRule="auto"/>
              <w:jc w:val="center"/>
              <w:rPr>
                <w:color w:val="231F20"/>
                <w:sz w:val="18"/>
                <w:szCs w:val="18"/>
              </w:rPr>
            </w:pPr>
            <w:r>
              <w:rPr>
                <w:color w:val="231F20"/>
                <w:sz w:val="18"/>
                <w:szCs w:val="18"/>
              </w:rPr>
              <w:t>4.0</w:t>
            </w:r>
          </w:p>
        </w:tc>
        <w:tc>
          <w:tcPr>
            <w:tcW w:w="941" w:type="dxa"/>
            <w:vMerge w:val="continue"/>
            <w:vAlign w:val="center"/>
          </w:tcPr>
          <w:p w14:paraId="21628202">
            <w:pPr>
              <w:jc w:val="center"/>
              <w:rPr>
                <w:rFonts w:ascii="宋体" w:hAnsi="宋体" w:eastAsia="宋体" w:cs="宋体"/>
                <w:color w:val="231F20"/>
                <w:kern w:val="2"/>
                <w:sz w:val="18"/>
                <w:szCs w:val="18"/>
                <w:lang w:val="zh-CN" w:eastAsia="zh-CN" w:bidi="zh-CN"/>
              </w:rPr>
            </w:pPr>
          </w:p>
        </w:tc>
      </w:tr>
      <w:tr w14:paraId="0BCB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3454ACFB">
            <w:pPr>
              <w:pStyle w:val="27"/>
              <w:spacing w:after="0" w:line="240" w:lineRule="auto"/>
              <w:jc w:val="center"/>
              <w:rPr>
                <w:color w:val="231F20"/>
                <w:sz w:val="18"/>
                <w:szCs w:val="18"/>
              </w:rPr>
            </w:pPr>
          </w:p>
        </w:tc>
        <w:tc>
          <w:tcPr>
            <w:tcW w:w="567" w:type="dxa"/>
            <w:vAlign w:val="center"/>
          </w:tcPr>
          <w:p w14:paraId="5D867CA5">
            <w:pPr>
              <w:pStyle w:val="27"/>
              <w:spacing w:after="0" w:line="240" w:lineRule="auto"/>
              <w:jc w:val="center"/>
              <w:rPr>
                <w:color w:val="231F20"/>
                <w:sz w:val="18"/>
                <w:szCs w:val="18"/>
              </w:rPr>
            </w:pPr>
            <w:r>
              <w:rPr>
                <w:color w:val="231F20"/>
                <w:sz w:val="18"/>
                <w:szCs w:val="18"/>
              </w:rPr>
              <w:t>4</w:t>
            </w:r>
          </w:p>
        </w:tc>
        <w:tc>
          <w:tcPr>
            <w:tcW w:w="1199" w:type="dxa"/>
            <w:vAlign w:val="center"/>
          </w:tcPr>
          <w:p w14:paraId="36D3919C">
            <w:pPr>
              <w:pStyle w:val="27"/>
              <w:spacing w:after="0" w:line="240" w:lineRule="auto"/>
              <w:jc w:val="center"/>
              <w:rPr>
                <w:color w:val="231F20"/>
                <w:sz w:val="18"/>
                <w:szCs w:val="18"/>
              </w:rPr>
            </w:pPr>
            <w:r>
              <w:rPr>
                <w:color w:val="231F20"/>
                <w:sz w:val="18"/>
                <w:szCs w:val="18"/>
              </w:rPr>
              <w:t>帽墙高</w:t>
            </w:r>
          </w:p>
        </w:tc>
        <w:tc>
          <w:tcPr>
            <w:tcW w:w="6249" w:type="dxa"/>
            <w:gridSpan w:val="9"/>
            <w:vAlign w:val="center"/>
          </w:tcPr>
          <w:p w14:paraId="49BE2568">
            <w:pPr>
              <w:pStyle w:val="27"/>
              <w:spacing w:after="0" w:line="240" w:lineRule="auto"/>
              <w:jc w:val="center"/>
              <w:rPr>
                <w:color w:val="231F20"/>
                <w:sz w:val="18"/>
                <w:szCs w:val="18"/>
              </w:rPr>
            </w:pPr>
            <w:r>
              <w:rPr>
                <w:color w:val="231F20"/>
                <w:sz w:val="18"/>
                <w:szCs w:val="18"/>
              </w:rPr>
              <w:t>5.2</w:t>
            </w:r>
          </w:p>
        </w:tc>
        <w:tc>
          <w:tcPr>
            <w:tcW w:w="941" w:type="dxa"/>
            <w:vMerge w:val="continue"/>
            <w:vAlign w:val="center"/>
          </w:tcPr>
          <w:p w14:paraId="7ED326F3">
            <w:pPr>
              <w:jc w:val="center"/>
              <w:rPr>
                <w:rFonts w:ascii="宋体" w:hAnsi="宋体" w:eastAsia="宋体" w:cs="宋体"/>
                <w:color w:val="231F20"/>
                <w:kern w:val="2"/>
                <w:sz w:val="18"/>
                <w:szCs w:val="18"/>
                <w:lang w:val="zh-CN" w:eastAsia="zh-CN" w:bidi="zh-CN"/>
              </w:rPr>
            </w:pPr>
          </w:p>
        </w:tc>
      </w:tr>
      <w:tr w14:paraId="33C7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7BE7CB00">
            <w:pPr>
              <w:pStyle w:val="27"/>
              <w:spacing w:after="0" w:line="240" w:lineRule="auto"/>
              <w:jc w:val="center"/>
              <w:rPr>
                <w:color w:val="231F20"/>
                <w:sz w:val="18"/>
                <w:szCs w:val="18"/>
              </w:rPr>
            </w:pPr>
          </w:p>
        </w:tc>
        <w:tc>
          <w:tcPr>
            <w:tcW w:w="567" w:type="dxa"/>
            <w:vAlign w:val="center"/>
          </w:tcPr>
          <w:p w14:paraId="4AAECB08">
            <w:pPr>
              <w:pStyle w:val="27"/>
              <w:spacing w:after="0" w:line="240" w:lineRule="auto"/>
              <w:jc w:val="center"/>
              <w:rPr>
                <w:color w:val="231F20"/>
                <w:sz w:val="18"/>
                <w:szCs w:val="18"/>
              </w:rPr>
            </w:pPr>
            <w:r>
              <w:rPr>
                <w:color w:val="231F20"/>
                <w:sz w:val="18"/>
                <w:szCs w:val="18"/>
              </w:rPr>
              <w:t>5</w:t>
            </w:r>
          </w:p>
        </w:tc>
        <w:tc>
          <w:tcPr>
            <w:tcW w:w="1199" w:type="dxa"/>
            <w:vAlign w:val="center"/>
          </w:tcPr>
          <w:p w14:paraId="64ADE573">
            <w:pPr>
              <w:pStyle w:val="27"/>
              <w:spacing w:after="0" w:line="240" w:lineRule="auto"/>
              <w:jc w:val="center"/>
              <w:rPr>
                <w:color w:val="231F20"/>
                <w:sz w:val="18"/>
                <w:szCs w:val="18"/>
              </w:rPr>
            </w:pPr>
            <w:r>
              <w:rPr>
                <w:color w:val="231F20"/>
                <w:sz w:val="18"/>
                <w:szCs w:val="18"/>
              </w:rPr>
              <w:t>松紧带长</w:t>
            </w:r>
          </w:p>
        </w:tc>
        <w:tc>
          <w:tcPr>
            <w:tcW w:w="1387" w:type="dxa"/>
            <w:gridSpan w:val="2"/>
            <w:vAlign w:val="center"/>
          </w:tcPr>
          <w:p w14:paraId="41763DD7">
            <w:pPr>
              <w:pStyle w:val="27"/>
              <w:spacing w:after="0" w:line="240" w:lineRule="auto"/>
              <w:jc w:val="center"/>
              <w:rPr>
                <w:color w:val="231F20"/>
                <w:sz w:val="18"/>
                <w:szCs w:val="18"/>
              </w:rPr>
            </w:pPr>
            <w:r>
              <w:rPr>
                <w:color w:val="231F20"/>
                <w:sz w:val="18"/>
                <w:szCs w:val="18"/>
              </w:rPr>
              <w:t>38.0</w:t>
            </w:r>
          </w:p>
        </w:tc>
        <w:tc>
          <w:tcPr>
            <w:tcW w:w="1392" w:type="dxa"/>
            <w:gridSpan w:val="2"/>
            <w:vAlign w:val="center"/>
          </w:tcPr>
          <w:p w14:paraId="4BF5BF37">
            <w:pPr>
              <w:pStyle w:val="27"/>
              <w:spacing w:after="0" w:line="240" w:lineRule="auto"/>
              <w:jc w:val="center"/>
              <w:rPr>
                <w:color w:val="231F20"/>
                <w:sz w:val="18"/>
                <w:szCs w:val="18"/>
              </w:rPr>
            </w:pPr>
            <w:r>
              <w:rPr>
                <w:color w:val="231F20"/>
                <w:sz w:val="18"/>
                <w:szCs w:val="18"/>
              </w:rPr>
              <w:t>39.0</w:t>
            </w:r>
          </w:p>
        </w:tc>
        <w:tc>
          <w:tcPr>
            <w:tcW w:w="3470" w:type="dxa"/>
            <w:gridSpan w:val="5"/>
            <w:vAlign w:val="center"/>
          </w:tcPr>
          <w:p w14:paraId="01FFA299">
            <w:pPr>
              <w:pStyle w:val="27"/>
              <w:spacing w:after="0" w:line="240" w:lineRule="auto"/>
              <w:jc w:val="center"/>
              <w:rPr>
                <w:color w:val="231F20"/>
                <w:sz w:val="18"/>
                <w:szCs w:val="18"/>
              </w:rPr>
            </w:pPr>
            <w:r>
              <w:rPr>
                <w:color w:val="231F20"/>
                <w:sz w:val="18"/>
                <w:szCs w:val="18"/>
              </w:rPr>
              <w:t>40.0</w:t>
            </w:r>
          </w:p>
        </w:tc>
        <w:tc>
          <w:tcPr>
            <w:tcW w:w="941" w:type="dxa"/>
            <w:vAlign w:val="center"/>
          </w:tcPr>
          <w:p w14:paraId="1C31A96D">
            <w:pPr>
              <w:pStyle w:val="27"/>
              <w:spacing w:after="0" w:line="240" w:lineRule="auto"/>
              <w:jc w:val="center"/>
              <w:rPr>
                <w:color w:val="231F20"/>
                <w:sz w:val="18"/>
                <w:szCs w:val="18"/>
              </w:rPr>
            </w:pPr>
            <w:r>
              <w:rPr>
                <w:color w:val="231F20"/>
                <w:sz w:val="18"/>
                <w:szCs w:val="18"/>
              </w:rPr>
              <w:t>±1.0</w:t>
            </w:r>
          </w:p>
        </w:tc>
      </w:tr>
      <w:tr w14:paraId="1AC3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restart"/>
            <w:vAlign w:val="center"/>
          </w:tcPr>
          <w:p w14:paraId="24D64552">
            <w:pPr>
              <w:pStyle w:val="27"/>
              <w:spacing w:after="0" w:line="240" w:lineRule="auto"/>
              <w:jc w:val="center"/>
              <w:rPr>
                <w:color w:val="231F20"/>
                <w:sz w:val="18"/>
                <w:szCs w:val="18"/>
              </w:rPr>
            </w:pPr>
            <w:r>
              <w:rPr>
                <w:color w:val="231F20"/>
                <w:sz w:val="18"/>
                <w:szCs w:val="18"/>
              </w:rPr>
              <w:t>图2b)</w:t>
            </w:r>
          </w:p>
        </w:tc>
        <w:tc>
          <w:tcPr>
            <w:tcW w:w="567" w:type="dxa"/>
            <w:vAlign w:val="center"/>
          </w:tcPr>
          <w:p w14:paraId="6B3D7B70">
            <w:pPr>
              <w:pStyle w:val="27"/>
              <w:spacing w:after="0" w:line="240" w:lineRule="auto"/>
              <w:jc w:val="center"/>
              <w:rPr>
                <w:color w:val="231F20"/>
                <w:sz w:val="18"/>
                <w:szCs w:val="18"/>
              </w:rPr>
            </w:pPr>
            <w:r>
              <w:rPr>
                <w:color w:val="231F20"/>
                <w:sz w:val="18"/>
                <w:szCs w:val="18"/>
              </w:rPr>
              <w:t>6</w:t>
            </w:r>
          </w:p>
        </w:tc>
        <w:tc>
          <w:tcPr>
            <w:tcW w:w="1199" w:type="dxa"/>
            <w:vAlign w:val="center"/>
          </w:tcPr>
          <w:p w14:paraId="07BB14CE">
            <w:pPr>
              <w:pStyle w:val="27"/>
              <w:spacing w:after="0" w:line="240" w:lineRule="auto"/>
              <w:jc w:val="center"/>
              <w:rPr>
                <w:color w:val="231F20"/>
                <w:sz w:val="18"/>
                <w:szCs w:val="18"/>
              </w:rPr>
            </w:pPr>
            <w:r>
              <w:rPr>
                <w:color w:val="231F20"/>
                <w:sz w:val="18"/>
                <w:szCs w:val="18"/>
              </w:rPr>
              <w:t>帽顶纵长</w:t>
            </w:r>
          </w:p>
        </w:tc>
        <w:tc>
          <w:tcPr>
            <w:tcW w:w="696" w:type="dxa"/>
            <w:vAlign w:val="center"/>
          </w:tcPr>
          <w:p w14:paraId="6FDC8F81">
            <w:pPr>
              <w:pStyle w:val="27"/>
              <w:spacing w:after="0" w:line="240" w:lineRule="auto"/>
              <w:jc w:val="center"/>
              <w:rPr>
                <w:color w:val="231F20"/>
                <w:sz w:val="18"/>
                <w:szCs w:val="18"/>
              </w:rPr>
            </w:pPr>
            <w:r>
              <w:rPr>
                <w:color w:val="231F20"/>
                <w:sz w:val="18"/>
                <w:szCs w:val="18"/>
              </w:rPr>
              <w:t>27.4</w:t>
            </w:r>
          </w:p>
        </w:tc>
        <w:tc>
          <w:tcPr>
            <w:tcW w:w="691" w:type="dxa"/>
            <w:vAlign w:val="center"/>
          </w:tcPr>
          <w:p w14:paraId="54C282B4">
            <w:pPr>
              <w:pStyle w:val="27"/>
              <w:spacing w:after="0" w:line="240" w:lineRule="auto"/>
              <w:jc w:val="center"/>
              <w:rPr>
                <w:color w:val="231F20"/>
                <w:sz w:val="18"/>
                <w:szCs w:val="18"/>
              </w:rPr>
            </w:pPr>
            <w:r>
              <w:rPr>
                <w:color w:val="231F20"/>
                <w:sz w:val="18"/>
                <w:szCs w:val="18"/>
              </w:rPr>
              <w:t>27.7</w:t>
            </w:r>
          </w:p>
        </w:tc>
        <w:tc>
          <w:tcPr>
            <w:tcW w:w="696" w:type="dxa"/>
            <w:vAlign w:val="center"/>
          </w:tcPr>
          <w:p w14:paraId="4CD5FF59">
            <w:pPr>
              <w:pStyle w:val="27"/>
              <w:spacing w:after="0" w:line="240" w:lineRule="auto"/>
              <w:jc w:val="center"/>
              <w:rPr>
                <w:color w:val="231F20"/>
                <w:sz w:val="18"/>
                <w:szCs w:val="18"/>
              </w:rPr>
            </w:pPr>
            <w:r>
              <w:rPr>
                <w:color w:val="231F20"/>
                <w:sz w:val="18"/>
                <w:szCs w:val="18"/>
              </w:rPr>
              <w:t>28.0</w:t>
            </w:r>
          </w:p>
        </w:tc>
        <w:tc>
          <w:tcPr>
            <w:tcW w:w="696" w:type="dxa"/>
            <w:vAlign w:val="center"/>
          </w:tcPr>
          <w:p w14:paraId="5232AABA">
            <w:pPr>
              <w:pStyle w:val="27"/>
              <w:spacing w:after="0" w:line="240" w:lineRule="auto"/>
              <w:jc w:val="center"/>
              <w:rPr>
                <w:color w:val="231F20"/>
                <w:sz w:val="18"/>
                <w:szCs w:val="18"/>
              </w:rPr>
            </w:pPr>
            <w:r>
              <w:rPr>
                <w:color w:val="231F20"/>
                <w:sz w:val="18"/>
                <w:szCs w:val="18"/>
              </w:rPr>
              <w:t>28.3</w:t>
            </w:r>
          </w:p>
        </w:tc>
        <w:tc>
          <w:tcPr>
            <w:tcW w:w="691" w:type="dxa"/>
            <w:vAlign w:val="center"/>
          </w:tcPr>
          <w:p w14:paraId="029B8DCD">
            <w:pPr>
              <w:pStyle w:val="27"/>
              <w:spacing w:after="0" w:line="240" w:lineRule="auto"/>
              <w:jc w:val="center"/>
              <w:rPr>
                <w:color w:val="231F20"/>
                <w:sz w:val="18"/>
                <w:szCs w:val="18"/>
              </w:rPr>
            </w:pPr>
            <w:r>
              <w:rPr>
                <w:color w:val="231F20"/>
                <w:sz w:val="18"/>
                <w:szCs w:val="18"/>
              </w:rPr>
              <w:t>28.6</w:t>
            </w:r>
          </w:p>
        </w:tc>
        <w:tc>
          <w:tcPr>
            <w:tcW w:w="696" w:type="dxa"/>
            <w:vAlign w:val="center"/>
          </w:tcPr>
          <w:p w14:paraId="43D046AC">
            <w:pPr>
              <w:pStyle w:val="27"/>
              <w:spacing w:after="0" w:line="240" w:lineRule="auto"/>
              <w:jc w:val="center"/>
              <w:rPr>
                <w:color w:val="231F20"/>
                <w:sz w:val="18"/>
                <w:szCs w:val="18"/>
              </w:rPr>
            </w:pPr>
            <w:r>
              <w:rPr>
                <w:color w:val="231F20"/>
                <w:sz w:val="18"/>
                <w:szCs w:val="18"/>
              </w:rPr>
              <w:t>28.9</w:t>
            </w:r>
          </w:p>
        </w:tc>
        <w:tc>
          <w:tcPr>
            <w:tcW w:w="691" w:type="dxa"/>
            <w:vAlign w:val="center"/>
          </w:tcPr>
          <w:p w14:paraId="7B1625DF">
            <w:pPr>
              <w:pStyle w:val="27"/>
              <w:spacing w:after="0" w:line="240" w:lineRule="auto"/>
              <w:jc w:val="center"/>
              <w:rPr>
                <w:color w:val="231F20"/>
                <w:sz w:val="18"/>
                <w:szCs w:val="18"/>
              </w:rPr>
            </w:pPr>
            <w:r>
              <w:rPr>
                <w:color w:val="231F20"/>
                <w:sz w:val="18"/>
                <w:szCs w:val="18"/>
              </w:rPr>
              <w:t>29.2</w:t>
            </w:r>
          </w:p>
        </w:tc>
        <w:tc>
          <w:tcPr>
            <w:tcW w:w="696" w:type="dxa"/>
            <w:vAlign w:val="center"/>
          </w:tcPr>
          <w:p w14:paraId="6B552FC4">
            <w:pPr>
              <w:pStyle w:val="27"/>
              <w:spacing w:after="0" w:line="240" w:lineRule="auto"/>
              <w:jc w:val="center"/>
              <w:rPr>
                <w:color w:val="231F20"/>
                <w:sz w:val="18"/>
                <w:szCs w:val="18"/>
              </w:rPr>
            </w:pPr>
            <w:r>
              <w:rPr>
                <w:color w:val="231F20"/>
                <w:sz w:val="18"/>
                <w:szCs w:val="18"/>
              </w:rPr>
              <w:t>29.5</w:t>
            </w:r>
          </w:p>
        </w:tc>
        <w:tc>
          <w:tcPr>
            <w:tcW w:w="696" w:type="dxa"/>
            <w:vAlign w:val="center"/>
          </w:tcPr>
          <w:p w14:paraId="34F4CE41">
            <w:pPr>
              <w:pStyle w:val="27"/>
              <w:spacing w:after="0" w:line="240" w:lineRule="auto"/>
              <w:jc w:val="center"/>
              <w:rPr>
                <w:color w:val="231F20"/>
                <w:sz w:val="18"/>
                <w:szCs w:val="18"/>
              </w:rPr>
            </w:pPr>
            <w:r>
              <w:rPr>
                <w:color w:val="231F20"/>
                <w:sz w:val="18"/>
                <w:szCs w:val="18"/>
              </w:rPr>
              <w:t>29.8</w:t>
            </w:r>
          </w:p>
        </w:tc>
        <w:tc>
          <w:tcPr>
            <w:tcW w:w="941" w:type="dxa"/>
            <w:vMerge w:val="restart"/>
            <w:vAlign w:val="center"/>
          </w:tcPr>
          <w:p w14:paraId="29CB6D2E">
            <w:pPr>
              <w:pStyle w:val="27"/>
              <w:spacing w:after="0" w:line="240" w:lineRule="auto"/>
              <w:jc w:val="center"/>
              <w:rPr>
                <w:color w:val="231F20"/>
                <w:sz w:val="18"/>
                <w:szCs w:val="18"/>
              </w:rPr>
            </w:pPr>
            <w:r>
              <w:rPr>
                <w:color w:val="231F20"/>
                <w:sz w:val="18"/>
                <w:szCs w:val="18"/>
              </w:rPr>
              <w:t>±0.3</w:t>
            </w:r>
          </w:p>
        </w:tc>
      </w:tr>
      <w:tr w14:paraId="044C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0AB7AF53">
            <w:pPr>
              <w:pStyle w:val="27"/>
              <w:spacing w:after="0" w:line="240" w:lineRule="auto"/>
              <w:jc w:val="center"/>
              <w:rPr>
                <w:color w:val="231F20"/>
                <w:sz w:val="18"/>
                <w:szCs w:val="18"/>
              </w:rPr>
            </w:pPr>
          </w:p>
        </w:tc>
        <w:tc>
          <w:tcPr>
            <w:tcW w:w="567" w:type="dxa"/>
            <w:vAlign w:val="center"/>
          </w:tcPr>
          <w:p w14:paraId="27A14EEC">
            <w:pPr>
              <w:pStyle w:val="27"/>
              <w:spacing w:after="0" w:line="240" w:lineRule="auto"/>
              <w:jc w:val="center"/>
              <w:rPr>
                <w:color w:val="231F20"/>
                <w:sz w:val="18"/>
                <w:szCs w:val="18"/>
              </w:rPr>
            </w:pPr>
            <w:r>
              <w:rPr>
                <w:color w:val="231F20"/>
                <w:sz w:val="18"/>
                <w:szCs w:val="18"/>
              </w:rPr>
              <w:t>7</w:t>
            </w:r>
          </w:p>
        </w:tc>
        <w:tc>
          <w:tcPr>
            <w:tcW w:w="1199" w:type="dxa"/>
            <w:vAlign w:val="center"/>
          </w:tcPr>
          <w:p w14:paraId="12862C56">
            <w:pPr>
              <w:pStyle w:val="27"/>
              <w:spacing w:after="0" w:line="240" w:lineRule="auto"/>
              <w:jc w:val="center"/>
              <w:rPr>
                <w:color w:val="231F20"/>
                <w:sz w:val="18"/>
                <w:szCs w:val="18"/>
              </w:rPr>
            </w:pPr>
            <w:r>
              <w:rPr>
                <w:color w:val="231F20"/>
                <w:sz w:val="18"/>
                <w:szCs w:val="18"/>
              </w:rPr>
              <w:t>帽顶横宽</w:t>
            </w:r>
          </w:p>
        </w:tc>
        <w:tc>
          <w:tcPr>
            <w:tcW w:w="696" w:type="dxa"/>
            <w:vAlign w:val="center"/>
          </w:tcPr>
          <w:p w14:paraId="0F0474A1">
            <w:pPr>
              <w:pStyle w:val="27"/>
              <w:spacing w:after="0" w:line="240" w:lineRule="auto"/>
              <w:jc w:val="center"/>
              <w:rPr>
                <w:color w:val="231F20"/>
                <w:sz w:val="18"/>
                <w:szCs w:val="18"/>
              </w:rPr>
            </w:pPr>
            <w:r>
              <w:rPr>
                <w:color w:val="231F20"/>
                <w:sz w:val="18"/>
                <w:szCs w:val="18"/>
              </w:rPr>
              <w:t>24.4</w:t>
            </w:r>
          </w:p>
        </w:tc>
        <w:tc>
          <w:tcPr>
            <w:tcW w:w="691" w:type="dxa"/>
            <w:vAlign w:val="center"/>
          </w:tcPr>
          <w:p w14:paraId="31BC06D1">
            <w:pPr>
              <w:pStyle w:val="27"/>
              <w:spacing w:after="0" w:line="240" w:lineRule="auto"/>
              <w:jc w:val="center"/>
              <w:rPr>
                <w:color w:val="231F20"/>
                <w:sz w:val="18"/>
                <w:szCs w:val="18"/>
              </w:rPr>
            </w:pPr>
            <w:r>
              <w:rPr>
                <w:color w:val="231F20"/>
                <w:sz w:val="18"/>
                <w:szCs w:val="18"/>
              </w:rPr>
              <w:t>24.7</w:t>
            </w:r>
          </w:p>
        </w:tc>
        <w:tc>
          <w:tcPr>
            <w:tcW w:w="696" w:type="dxa"/>
            <w:vAlign w:val="center"/>
          </w:tcPr>
          <w:p w14:paraId="533EA232">
            <w:pPr>
              <w:pStyle w:val="27"/>
              <w:spacing w:after="0" w:line="240" w:lineRule="auto"/>
              <w:jc w:val="center"/>
              <w:rPr>
                <w:color w:val="231F20"/>
                <w:sz w:val="18"/>
                <w:szCs w:val="18"/>
              </w:rPr>
            </w:pPr>
            <w:r>
              <w:rPr>
                <w:color w:val="231F20"/>
                <w:sz w:val="18"/>
                <w:szCs w:val="18"/>
              </w:rPr>
              <w:t>25.0</w:t>
            </w:r>
          </w:p>
        </w:tc>
        <w:tc>
          <w:tcPr>
            <w:tcW w:w="696" w:type="dxa"/>
            <w:vAlign w:val="center"/>
          </w:tcPr>
          <w:p w14:paraId="5422F7C2">
            <w:pPr>
              <w:pStyle w:val="27"/>
              <w:spacing w:after="0" w:line="240" w:lineRule="auto"/>
              <w:jc w:val="center"/>
              <w:rPr>
                <w:color w:val="231F20"/>
                <w:sz w:val="18"/>
                <w:szCs w:val="18"/>
              </w:rPr>
            </w:pPr>
            <w:r>
              <w:rPr>
                <w:color w:val="231F20"/>
                <w:sz w:val="18"/>
                <w:szCs w:val="18"/>
              </w:rPr>
              <w:t>25.3</w:t>
            </w:r>
          </w:p>
        </w:tc>
        <w:tc>
          <w:tcPr>
            <w:tcW w:w="691" w:type="dxa"/>
            <w:vAlign w:val="center"/>
          </w:tcPr>
          <w:p w14:paraId="799E5271">
            <w:pPr>
              <w:pStyle w:val="27"/>
              <w:spacing w:after="0" w:line="240" w:lineRule="auto"/>
              <w:jc w:val="center"/>
              <w:rPr>
                <w:color w:val="231F20"/>
                <w:sz w:val="18"/>
                <w:szCs w:val="18"/>
              </w:rPr>
            </w:pPr>
            <w:r>
              <w:rPr>
                <w:color w:val="231F20"/>
                <w:sz w:val="18"/>
                <w:szCs w:val="18"/>
              </w:rPr>
              <w:t>25.6</w:t>
            </w:r>
          </w:p>
        </w:tc>
        <w:tc>
          <w:tcPr>
            <w:tcW w:w="696" w:type="dxa"/>
            <w:vAlign w:val="center"/>
          </w:tcPr>
          <w:p w14:paraId="167FBC5F">
            <w:pPr>
              <w:pStyle w:val="27"/>
              <w:spacing w:after="0" w:line="240" w:lineRule="auto"/>
              <w:jc w:val="center"/>
              <w:rPr>
                <w:color w:val="231F20"/>
                <w:sz w:val="18"/>
                <w:szCs w:val="18"/>
              </w:rPr>
            </w:pPr>
            <w:r>
              <w:rPr>
                <w:color w:val="231F20"/>
                <w:sz w:val="18"/>
                <w:szCs w:val="18"/>
              </w:rPr>
              <w:t>25.9</w:t>
            </w:r>
          </w:p>
        </w:tc>
        <w:tc>
          <w:tcPr>
            <w:tcW w:w="691" w:type="dxa"/>
            <w:vAlign w:val="center"/>
          </w:tcPr>
          <w:p w14:paraId="430D3892">
            <w:pPr>
              <w:pStyle w:val="27"/>
              <w:spacing w:after="0" w:line="240" w:lineRule="auto"/>
              <w:jc w:val="center"/>
              <w:rPr>
                <w:color w:val="231F20"/>
                <w:sz w:val="18"/>
                <w:szCs w:val="18"/>
              </w:rPr>
            </w:pPr>
            <w:r>
              <w:rPr>
                <w:color w:val="231F20"/>
                <w:sz w:val="18"/>
                <w:szCs w:val="18"/>
              </w:rPr>
              <w:t>26.2</w:t>
            </w:r>
          </w:p>
        </w:tc>
        <w:tc>
          <w:tcPr>
            <w:tcW w:w="696" w:type="dxa"/>
            <w:vAlign w:val="center"/>
          </w:tcPr>
          <w:p w14:paraId="08588922">
            <w:pPr>
              <w:pStyle w:val="27"/>
              <w:spacing w:after="0" w:line="240" w:lineRule="auto"/>
              <w:jc w:val="center"/>
              <w:rPr>
                <w:color w:val="231F20"/>
                <w:sz w:val="18"/>
                <w:szCs w:val="18"/>
              </w:rPr>
            </w:pPr>
            <w:r>
              <w:rPr>
                <w:color w:val="231F20"/>
                <w:sz w:val="18"/>
                <w:szCs w:val="18"/>
              </w:rPr>
              <w:t>26.5</w:t>
            </w:r>
          </w:p>
        </w:tc>
        <w:tc>
          <w:tcPr>
            <w:tcW w:w="696" w:type="dxa"/>
            <w:vAlign w:val="center"/>
          </w:tcPr>
          <w:p w14:paraId="0538E7EE">
            <w:pPr>
              <w:pStyle w:val="27"/>
              <w:spacing w:after="0" w:line="240" w:lineRule="auto"/>
              <w:jc w:val="center"/>
              <w:rPr>
                <w:color w:val="231F20"/>
                <w:sz w:val="18"/>
                <w:szCs w:val="18"/>
              </w:rPr>
            </w:pPr>
            <w:r>
              <w:rPr>
                <w:color w:val="231F20"/>
                <w:sz w:val="18"/>
                <w:szCs w:val="18"/>
              </w:rPr>
              <w:t>26.8</w:t>
            </w:r>
          </w:p>
        </w:tc>
        <w:tc>
          <w:tcPr>
            <w:tcW w:w="941" w:type="dxa"/>
            <w:vMerge w:val="continue"/>
            <w:vAlign w:val="center"/>
          </w:tcPr>
          <w:p w14:paraId="2DD60D65">
            <w:pPr>
              <w:jc w:val="center"/>
              <w:rPr>
                <w:rFonts w:ascii="宋体" w:hAnsi="宋体" w:eastAsia="宋体" w:cs="宋体"/>
                <w:color w:val="231F20"/>
                <w:kern w:val="2"/>
                <w:sz w:val="18"/>
                <w:szCs w:val="18"/>
                <w:lang w:val="zh-CN" w:eastAsia="zh-CN" w:bidi="zh-CN"/>
              </w:rPr>
            </w:pPr>
          </w:p>
        </w:tc>
      </w:tr>
      <w:tr w14:paraId="55EF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trPr>
        <w:tc>
          <w:tcPr>
            <w:tcW w:w="817" w:type="dxa"/>
            <w:vMerge w:val="restart"/>
            <w:vAlign w:val="center"/>
          </w:tcPr>
          <w:p w14:paraId="04FE4BBB">
            <w:pPr>
              <w:pStyle w:val="27"/>
              <w:spacing w:after="0" w:line="240" w:lineRule="auto"/>
              <w:jc w:val="center"/>
              <w:rPr>
                <w:color w:val="231F20"/>
                <w:sz w:val="18"/>
                <w:szCs w:val="18"/>
              </w:rPr>
            </w:pPr>
            <w:r>
              <w:rPr>
                <w:color w:val="231F20"/>
                <w:sz w:val="18"/>
                <w:szCs w:val="18"/>
              </w:rPr>
              <w:t>图2c)</w:t>
            </w:r>
          </w:p>
        </w:tc>
        <w:tc>
          <w:tcPr>
            <w:tcW w:w="567" w:type="dxa"/>
            <w:vAlign w:val="center"/>
          </w:tcPr>
          <w:p w14:paraId="4DFC1EC7">
            <w:pPr>
              <w:pStyle w:val="27"/>
              <w:spacing w:after="0" w:line="240" w:lineRule="auto"/>
              <w:jc w:val="center"/>
              <w:rPr>
                <w:color w:val="231F20"/>
                <w:sz w:val="18"/>
                <w:szCs w:val="18"/>
              </w:rPr>
            </w:pPr>
            <w:r>
              <w:rPr>
                <w:color w:val="231F20"/>
                <w:sz w:val="18"/>
                <w:szCs w:val="18"/>
              </w:rPr>
              <w:t>8</w:t>
            </w:r>
          </w:p>
        </w:tc>
        <w:tc>
          <w:tcPr>
            <w:tcW w:w="1199" w:type="dxa"/>
            <w:vAlign w:val="center"/>
          </w:tcPr>
          <w:p w14:paraId="16692E29">
            <w:pPr>
              <w:pStyle w:val="27"/>
              <w:spacing w:after="0" w:line="240" w:lineRule="auto"/>
              <w:jc w:val="center"/>
              <w:rPr>
                <w:color w:val="231F20"/>
                <w:sz w:val="18"/>
                <w:szCs w:val="18"/>
              </w:rPr>
            </w:pPr>
            <w:r>
              <w:rPr>
                <w:color w:val="231F20"/>
                <w:sz w:val="18"/>
                <w:szCs w:val="18"/>
              </w:rPr>
              <w:t>帽口内围</w:t>
            </w:r>
            <w:r>
              <w:rPr>
                <w:color w:val="231F20"/>
                <w:sz w:val="18"/>
                <w:szCs w:val="18"/>
                <w:vertAlign w:val="superscript"/>
              </w:rPr>
              <w:t>a</w:t>
            </w:r>
          </w:p>
        </w:tc>
        <w:tc>
          <w:tcPr>
            <w:tcW w:w="696" w:type="dxa"/>
            <w:vAlign w:val="center"/>
          </w:tcPr>
          <w:p w14:paraId="216DA84A">
            <w:pPr>
              <w:pStyle w:val="27"/>
              <w:spacing w:after="0" w:line="240" w:lineRule="auto"/>
              <w:jc w:val="center"/>
              <w:rPr>
                <w:color w:val="231F20"/>
                <w:sz w:val="18"/>
                <w:szCs w:val="18"/>
              </w:rPr>
            </w:pPr>
            <w:r>
              <w:rPr>
                <w:color w:val="231F20"/>
                <w:sz w:val="18"/>
                <w:szCs w:val="18"/>
              </w:rPr>
              <w:t>54.5</w:t>
            </w:r>
          </w:p>
        </w:tc>
        <w:tc>
          <w:tcPr>
            <w:tcW w:w="691" w:type="dxa"/>
            <w:vAlign w:val="center"/>
          </w:tcPr>
          <w:p w14:paraId="5FD8B0B7">
            <w:pPr>
              <w:pStyle w:val="27"/>
              <w:spacing w:after="0" w:line="240" w:lineRule="auto"/>
              <w:jc w:val="center"/>
              <w:rPr>
                <w:color w:val="231F20"/>
                <w:sz w:val="18"/>
                <w:szCs w:val="18"/>
              </w:rPr>
            </w:pPr>
            <w:r>
              <w:rPr>
                <w:color w:val="231F20"/>
                <w:sz w:val="18"/>
                <w:szCs w:val="18"/>
              </w:rPr>
              <w:t>55.5</w:t>
            </w:r>
          </w:p>
        </w:tc>
        <w:tc>
          <w:tcPr>
            <w:tcW w:w="696" w:type="dxa"/>
            <w:vAlign w:val="center"/>
          </w:tcPr>
          <w:p w14:paraId="1E350069">
            <w:pPr>
              <w:pStyle w:val="27"/>
              <w:spacing w:after="0" w:line="240" w:lineRule="auto"/>
              <w:jc w:val="center"/>
              <w:rPr>
                <w:color w:val="231F20"/>
                <w:sz w:val="18"/>
                <w:szCs w:val="18"/>
              </w:rPr>
            </w:pPr>
            <w:r>
              <w:rPr>
                <w:color w:val="231F20"/>
                <w:sz w:val="18"/>
                <w:szCs w:val="18"/>
              </w:rPr>
              <w:t>56.5</w:t>
            </w:r>
          </w:p>
        </w:tc>
        <w:tc>
          <w:tcPr>
            <w:tcW w:w="696" w:type="dxa"/>
            <w:vAlign w:val="center"/>
          </w:tcPr>
          <w:p w14:paraId="7E1E9CFD">
            <w:pPr>
              <w:pStyle w:val="27"/>
              <w:spacing w:after="0" w:line="240" w:lineRule="auto"/>
              <w:jc w:val="center"/>
              <w:rPr>
                <w:color w:val="231F20"/>
                <w:sz w:val="18"/>
                <w:szCs w:val="18"/>
              </w:rPr>
            </w:pPr>
            <w:r>
              <w:rPr>
                <w:color w:val="231F20"/>
                <w:sz w:val="18"/>
                <w:szCs w:val="18"/>
              </w:rPr>
              <w:t>57.5</w:t>
            </w:r>
          </w:p>
        </w:tc>
        <w:tc>
          <w:tcPr>
            <w:tcW w:w="691" w:type="dxa"/>
            <w:vAlign w:val="center"/>
          </w:tcPr>
          <w:p w14:paraId="05A1A78F">
            <w:pPr>
              <w:pStyle w:val="27"/>
              <w:spacing w:after="0" w:line="240" w:lineRule="auto"/>
              <w:jc w:val="center"/>
              <w:rPr>
                <w:color w:val="231F20"/>
                <w:sz w:val="18"/>
                <w:szCs w:val="18"/>
              </w:rPr>
            </w:pPr>
            <w:r>
              <w:rPr>
                <w:color w:val="231F20"/>
                <w:sz w:val="18"/>
                <w:szCs w:val="18"/>
              </w:rPr>
              <w:t>58.5</w:t>
            </w:r>
          </w:p>
        </w:tc>
        <w:tc>
          <w:tcPr>
            <w:tcW w:w="696" w:type="dxa"/>
            <w:vAlign w:val="center"/>
          </w:tcPr>
          <w:p w14:paraId="159CCECC">
            <w:pPr>
              <w:pStyle w:val="27"/>
              <w:spacing w:after="0" w:line="240" w:lineRule="auto"/>
              <w:jc w:val="center"/>
              <w:rPr>
                <w:color w:val="231F20"/>
                <w:sz w:val="18"/>
                <w:szCs w:val="18"/>
              </w:rPr>
            </w:pPr>
            <w:r>
              <w:rPr>
                <w:color w:val="231F20"/>
                <w:sz w:val="18"/>
                <w:szCs w:val="18"/>
              </w:rPr>
              <w:t>59.5</w:t>
            </w:r>
          </w:p>
        </w:tc>
        <w:tc>
          <w:tcPr>
            <w:tcW w:w="691" w:type="dxa"/>
            <w:vAlign w:val="center"/>
          </w:tcPr>
          <w:p w14:paraId="1C7FDAA4">
            <w:pPr>
              <w:pStyle w:val="27"/>
              <w:spacing w:after="0" w:line="240" w:lineRule="auto"/>
              <w:jc w:val="center"/>
              <w:rPr>
                <w:color w:val="231F20"/>
                <w:sz w:val="18"/>
                <w:szCs w:val="18"/>
              </w:rPr>
            </w:pPr>
            <w:r>
              <w:rPr>
                <w:color w:val="231F20"/>
                <w:sz w:val="18"/>
                <w:szCs w:val="18"/>
              </w:rPr>
              <w:t>60.5</w:t>
            </w:r>
          </w:p>
        </w:tc>
        <w:tc>
          <w:tcPr>
            <w:tcW w:w="696" w:type="dxa"/>
            <w:vAlign w:val="center"/>
          </w:tcPr>
          <w:p w14:paraId="33F9CBD2">
            <w:pPr>
              <w:pStyle w:val="27"/>
              <w:spacing w:after="0" w:line="240" w:lineRule="auto"/>
              <w:jc w:val="center"/>
              <w:rPr>
                <w:color w:val="231F20"/>
                <w:sz w:val="18"/>
                <w:szCs w:val="18"/>
              </w:rPr>
            </w:pPr>
            <w:r>
              <w:rPr>
                <w:color w:val="231F20"/>
                <w:sz w:val="18"/>
                <w:szCs w:val="18"/>
              </w:rPr>
              <w:t>61.5</w:t>
            </w:r>
          </w:p>
        </w:tc>
        <w:tc>
          <w:tcPr>
            <w:tcW w:w="696" w:type="dxa"/>
            <w:vAlign w:val="center"/>
          </w:tcPr>
          <w:p w14:paraId="202BD537">
            <w:pPr>
              <w:pStyle w:val="27"/>
              <w:spacing w:after="0" w:line="240" w:lineRule="auto"/>
              <w:jc w:val="center"/>
              <w:rPr>
                <w:color w:val="231F20"/>
                <w:sz w:val="18"/>
                <w:szCs w:val="18"/>
              </w:rPr>
            </w:pPr>
            <w:r>
              <w:rPr>
                <w:color w:val="231F20"/>
                <w:sz w:val="18"/>
                <w:szCs w:val="18"/>
              </w:rPr>
              <w:t>62.5</w:t>
            </w:r>
          </w:p>
        </w:tc>
        <w:tc>
          <w:tcPr>
            <w:tcW w:w="941" w:type="dxa"/>
            <w:vAlign w:val="center"/>
          </w:tcPr>
          <w:p w14:paraId="1BBC8137">
            <w:pPr>
              <w:pStyle w:val="27"/>
              <w:spacing w:line="240" w:lineRule="auto"/>
              <w:jc w:val="center"/>
              <w:rPr>
                <w:color w:val="231F20"/>
                <w:sz w:val="18"/>
                <w:szCs w:val="18"/>
              </w:rPr>
            </w:pPr>
            <w:r>
              <w:rPr>
                <w:color w:val="231F20"/>
                <w:sz w:val="18"/>
                <w:szCs w:val="18"/>
              </w:rPr>
              <w:t>+0.2</w:t>
            </w:r>
          </w:p>
          <w:p w14:paraId="188B9B40">
            <w:pPr>
              <w:pStyle w:val="27"/>
              <w:spacing w:after="0" w:line="240" w:lineRule="auto"/>
              <w:jc w:val="center"/>
              <w:rPr>
                <w:color w:val="231F20"/>
                <w:sz w:val="18"/>
                <w:szCs w:val="18"/>
              </w:rPr>
            </w:pPr>
            <w:r>
              <w:rPr>
                <w:color w:val="231F20"/>
                <w:sz w:val="18"/>
                <w:szCs w:val="18"/>
              </w:rPr>
              <w:t>-0.4</w:t>
            </w:r>
          </w:p>
        </w:tc>
      </w:tr>
      <w:tr w14:paraId="44BC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025F0ACD">
            <w:pPr>
              <w:jc w:val="center"/>
            </w:pPr>
          </w:p>
        </w:tc>
        <w:tc>
          <w:tcPr>
            <w:tcW w:w="567" w:type="dxa"/>
            <w:vAlign w:val="center"/>
          </w:tcPr>
          <w:p w14:paraId="7D15B1BE">
            <w:pPr>
              <w:pStyle w:val="27"/>
              <w:spacing w:after="0" w:line="240" w:lineRule="auto"/>
              <w:jc w:val="center"/>
              <w:rPr>
                <w:color w:val="231F20"/>
                <w:sz w:val="18"/>
                <w:szCs w:val="18"/>
              </w:rPr>
            </w:pPr>
            <w:r>
              <w:rPr>
                <w:color w:val="231F20"/>
                <w:sz w:val="18"/>
                <w:szCs w:val="18"/>
              </w:rPr>
              <w:t>9</w:t>
            </w:r>
          </w:p>
        </w:tc>
        <w:tc>
          <w:tcPr>
            <w:tcW w:w="1199" w:type="dxa"/>
            <w:vAlign w:val="center"/>
          </w:tcPr>
          <w:p w14:paraId="09B2FC49">
            <w:pPr>
              <w:pStyle w:val="27"/>
              <w:spacing w:after="0" w:line="240" w:lineRule="auto"/>
              <w:jc w:val="center"/>
              <w:rPr>
                <w:color w:val="231F20"/>
                <w:sz w:val="18"/>
                <w:szCs w:val="18"/>
              </w:rPr>
            </w:pPr>
            <w:r>
              <w:rPr>
                <w:color w:val="231F20"/>
                <w:sz w:val="18"/>
                <w:szCs w:val="18"/>
              </w:rPr>
              <w:t>帽口条宽</w:t>
            </w:r>
          </w:p>
        </w:tc>
        <w:tc>
          <w:tcPr>
            <w:tcW w:w="6249" w:type="dxa"/>
            <w:gridSpan w:val="9"/>
            <w:vAlign w:val="center"/>
          </w:tcPr>
          <w:p w14:paraId="0B8F1928">
            <w:pPr>
              <w:pStyle w:val="27"/>
              <w:spacing w:after="0" w:line="240" w:lineRule="auto"/>
              <w:jc w:val="center"/>
              <w:rPr>
                <w:color w:val="231F20"/>
                <w:sz w:val="18"/>
                <w:szCs w:val="18"/>
              </w:rPr>
            </w:pPr>
            <w:r>
              <w:rPr>
                <w:color w:val="231F20"/>
                <w:sz w:val="18"/>
                <w:szCs w:val="18"/>
              </w:rPr>
              <w:t>4.5</w:t>
            </w:r>
          </w:p>
        </w:tc>
        <w:tc>
          <w:tcPr>
            <w:tcW w:w="941" w:type="dxa"/>
            <w:vAlign w:val="center"/>
          </w:tcPr>
          <w:p w14:paraId="6F96FDDE">
            <w:pPr>
              <w:pStyle w:val="27"/>
              <w:spacing w:after="0" w:line="240" w:lineRule="auto"/>
              <w:jc w:val="center"/>
              <w:rPr>
                <w:color w:val="231F20"/>
                <w:sz w:val="18"/>
                <w:szCs w:val="18"/>
              </w:rPr>
            </w:pPr>
            <w:r>
              <w:rPr>
                <w:color w:val="231F20"/>
                <w:sz w:val="18"/>
                <w:szCs w:val="18"/>
              </w:rPr>
              <w:t>±0.2</w:t>
            </w:r>
          </w:p>
        </w:tc>
      </w:tr>
      <w:tr w14:paraId="3FC4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070E462C">
            <w:pPr>
              <w:jc w:val="center"/>
            </w:pPr>
          </w:p>
        </w:tc>
        <w:tc>
          <w:tcPr>
            <w:tcW w:w="567" w:type="dxa"/>
            <w:vAlign w:val="center"/>
          </w:tcPr>
          <w:p w14:paraId="2C6FA19A">
            <w:pPr>
              <w:pStyle w:val="27"/>
              <w:spacing w:after="0" w:line="240" w:lineRule="auto"/>
              <w:jc w:val="center"/>
              <w:rPr>
                <w:color w:val="231F20"/>
                <w:sz w:val="18"/>
                <w:szCs w:val="18"/>
              </w:rPr>
            </w:pPr>
            <w:r>
              <w:rPr>
                <w:color w:val="231F20"/>
                <w:sz w:val="18"/>
                <w:szCs w:val="18"/>
              </w:rPr>
              <w:t>10</w:t>
            </w:r>
          </w:p>
        </w:tc>
        <w:tc>
          <w:tcPr>
            <w:tcW w:w="1199" w:type="dxa"/>
            <w:vAlign w:val="center"/>
          </w:tcPr>
          <w:p w14:paraId="1262328D">
            <w:pPr>
              <w:pStyle w:val="27"/>
              <w:spacing w:after="0" w:line="240" w:lineRule="auto"/>
              <w:jc w:val="center"/>
              <w:rPr>
                <w:color w:val="231F20"/>
                <w:sz w:val="18"/>
                <w:szCs w:val="18"/>
              </w:rPr>
            </w:pPr>
            <w:r>
              <w:rPr>
                <w:color w:val="231F20"/>
                <w:sz w:val="18"/>
                <w:szCs w:val="18"/>
              </w:rPr>
              <w:t>帽顶垫长</w:t>
            </w:r>
          </w:p>
        </w:tc>
        <w:tc>
          <w:tcPr>
            <w:tcW w:w="6249" w:type="dxa"/>
            <w:gridSpan w:val="9"/>
            <w:vAlign w:val="center"/>
          </w:tcPr>
          <w:p w14:paraId="11D6FCF4">
            <w:pPr>
              <w:pStyle w:val="27"/>
              <w:spacing w:after="0" w:line="240" w:lineRule="auto"/>
              <w:jc w:val="center"/>
              <w:rPr>
                <w:color w:val="231F20"/>
                <w:sz w:val="18"/>
                <w:szCs w:val="18"/>
              </w:rPr>
            </w:pPr>
            <w:r>
              <w:rPr>
                <w:color w:val="231F20"/>
                <w:sz w:val="18"/>
                <w:szCs w:val="18"/>
              </w:rPr>
              <w:t>16.0</w:t>
            </w:r>
          </w:p>
        </w:tc>
        <w:tc>
          <w:tcPr>
            <w:tcW w:w="941" w:type="dxa"/>
            <w:vMerge w:val="restart"/>
            <w:vAlign w:val="center"/>
          </w:tcPr>
          <w:p w14:paraId="68132D27">
            <w:pPr>
              <w:pStyle w:val="27"/>
              <w:spacing w:after="0" w:line="240" w:lineRule="auto"/>
              <w:jc w:val="center"/>
              <w:rPr>
                <w:color w:val="231F20"/>
                <w:sz w:val="18"/>
                <w:szCs w:val="18"/>
              </w:rPr>
            </w:pPr>
            <w:r>
              <w:rPr>
                <w:color w:val="231F20"/>
                <w:sz w:val="18"/>
                <w:szCs w:val="18"/>
              </w:rPr>
              <w:t>±0.3</w:t>
            </w:r>
          </w:p>
        </w:tc>
      </w:tr>
      <w:tr w14:paraId="7408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06DFF279">
            <w:pPr>
              <w:jc w:val="center"/>
            </w:pPr>
          </w:p>
        </w:tc>
        <w:tc>
          <w:tcPr>
            <w:tcW w:w="567" w:type="dxa"/>
            <w:vAlign w:val="center"/>
          </w:tcPr>
          <w:p w14:paraId="46910BBC">
            <w:pPr>
              <w:pStyle w:val="27"/>
              <w:spacing w:after="0" w:line="240" w:lineRule="auto"/>
              <w:jc w:val="center"/>
              <w:rPr>
                <w:color w:val="231F20"/>
                <w:sz w:val="18"/>
                <w:szCs w:val="18"/>
              </w:rPr>
            </w:pPr>
            <w:r>
              <w:rPr>
                <w:color w:val="231F20"/>
                <w:sz w:val="18"/>
                <w:szCs w:val="18"/>
              </w:rPr>
              <w:t>11</w:t>
            </w:r>
          </w:p>
        </w:tc>
        <w:tc>
          <w:tcPr>
            <w:tcW w:w="1199" w:type="dxa"/>
            <w:vAlign w:val="center"/>
          </w:tcPr>
          <w:p w14:paraId="22103745">
            <w:pPr>
              <w:pStyle w:val="27"/>
              <w:spacing w:after="0" w:line="240" w:lineRule="auto"/>
              <w:jc w:val="center"/>
              <w:rPr>
                <w:color w:val="231F20"/>
                <w:sz w:val="18"/>
                <w:szCs w:val="18"/>
              </w:rPr>
            </w:pPr>
            <w:r>
              <w:rPr>
                <w:color w:val="231F20"/>
                <w:sz w:val="18"/>
                <w:szCs w:val="18"/>
              </w:rPr>
              <w:t>帽顶垫宽</w:t>
            </w:r>
          </w:p>
        </w:tc>
        <w:tc>
          <w:tcPr>
            <w:tcW w:w="6249" w:type="dxa"/>
            <w:gridSpan w:val="9"/>
            <w:vAlign w:val="center"/>
          </w:tcPr>
          <w:p w14:paraId="5C33F50D">
            <w:pPr>
              <w:pStyle w:val="27"/>
              <w:spacing w:after="0" w:line="240" w:lineRule="auto"/>
              <w:jc w:val="center"/>
              <w:rPr>
                <w:color w:val="231F20"/>
                <w:sz w:val="18"/>
                <w:szCs w:val="18"/>
              </w:rPr>
            </w:pPr>
            <w:r>
              <w:rPr>
                <w:color w:val="231F20"/>
                <w:sz w:val="18"/>
                <w:szCs w:val="18"/>
              </w:rPr>
              <w:t>12.0</w:t>
            </w:r>
          </w:p>
        </w:tc>
        <w:tc>
          <w:tcPr>
            <w:tcW w:w="941" w:type="dxa"/>
            <w:vMerge w:val="continue"/>
            <w:vAlign w:val="center"/>
          </w:tcPr>
          <w:p w14:paraId="2C7F9CC0">
            <w:pPr>
              <w:jc w:val="center"/>
              <w:rPr>
                <w:rFonts w:ascii="宋体" w:hAnsi="宋体" w:eastAsia="宋体" w:cs="宋体"/>
                <w:color w:val="231F20"/>
                <w:kern w:val="2"/>
                <w:sz w:val="18"/>
                <w:szCs w:val="18"/>
                <w:lang w:val="zh-CN" w:eastAsia="zh-CN" w:bidi="zh-CN"/>
              </w:rPr>
            </w:pPr>
          </w:p>
        </w:tc>
      </w:tr>
      <w:tr w14:paraId="1B77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557C569E">
            <w:pPr>
              <w:jc w:val="center"/>
            </w:pPr>
          </w:p>
        </w:tc>
        <w:tc>
          <w:tcPr>
            <w:tcW w:w="567" w:type="dxa"/>
            <w:vAlign w:val="center"/>
          </w:tcPr>
          <w:p w14:paraId="03E48BD1">
            <w:pPr>
              <w:pStyle w:val="27"/>
              <w:spacing w:after="0" w:line="240" w:lineRule="auto"/>
              <w:jc w:val="center"/>
              <w:rPr>
                <w:color w:val="231F20"/>
                <w:sz w:val="18"/>
                <w:szCs w:val="18"/>
              </w:rPr>
            </w:pPr>
            <w:r>
              <w:rPr>
                <w:color w:val="231F20"/>
                <w:sz w:val="18"/>
                <w:szCs w:val="18"/>
              </w:rPr>
              <w:t>12</w:t>
            </w:r>
          </w:p>
        </w:tc>
        <w:tc>
          <w:tcPr>
            <w:tcW w:w="1199" w:type="dxa"/>
            <w:vAlign w:val="center"/>
          </w:tcPr>
          <w:p w14:paraId="755BB770">
            <w:pPr>
              <w:pStyle w:val="27"/>
              <w:spacing w:after="0" w:line="240" w:lineRule="auto"/>
              <w:jc w:val="center"/>
              <w:rPr>
                <w:color w:val="231F20"/>
                <w:sz w:val="18"/>
                <w:szCs w:val="18"/>
              </w:rPr>
            </w:pPr>
            <w:r>
              <w:rPr>
                <w:color w:val="231F20"/>
                <w:sz w:val="18"/>
                <w:szCs w:val="18"/>
              </w:rPr>
              <w:t>帽饰带长</w:t>
            </w:r>
          </w:p>
        </w:tc>
        <w:tc>
          <w:tcPr>
            <w:tcW w:w="1387" w:type="dxa"/>
            <w:gridSpan w:val="2"/>
            <w:vAlign w:val="center"/>
          </w:tcPr>
          <w:p w14:paraId="5E45D879">
            <w:pPr>
              <w:pStyle w:val="27"/>
              <w:spacing w:after="0" w:line="240" w:lineRule="auto"/>
              <w:jc w:val="center"/>
              <w:rPr>
                <w:color w:val="231F20"/>
                <w:sz w:val="18"/>
                <w:szCs w:val="18"/>
              </w:rPr>
            </w:pPr>
            <w:r>
              <w:rPr>
                <w:color w:val="231F20"/>
                <w:sz w:val="18"/>
                <w:szCs w:val="18"/>
              </w:rPr>
              <w:t>28.0</w:t>
            </w:r>
          </w:p>
        </w:tc>
        <w:tc>
          <w:tcPr>
            <w:tcW w:w="1392" w:type="dxa"/>
            <w:gridSpan w:val="2"/>
            <w:vAlign w:val="center"/>
          </w:tcPr>
          <w:p w14:paraId="78A7A9A5">
            <w:pPr>
              <w:pStyle w:val="27"/>
              <w:spacing w:after="0" w:line="240" w:lineRule="auto"/>
              <w:jc w:val="center"/>
              <w:rPr>
                <w:color w:val="231F20"/>
                <w:sz w:val="18"/>
                <w:szCs w:val="18"/>
              </w:rPr>
            </w:pPr>
            <w:r>
              <w:rPr>
                <w:color w:val="231F20"/>
                <w:sz w:val="18"/>
                <w:szCs w:val="18"/>
              </w:rPr>
              <w:t>29.5</w:t>
            </w:r>
          </w:p>
        </w:tc>
        <w:tc>
          <w:tcPr>
            <w:tcW w:w="3470" w:type="dxa"/>
            <w:gridSpan w:val="5"/>
            <w:vAlign w:val="center"/>
          </w:tcPr>
          <w:p w14:paraId="3553C8DB">
            <w:pPr>
              <w:pStyle w:val="27"/>
              <w:spacing w:after="0" w:line="240" w:lineRule="auto"/>
              <w:jc w:val="center"/>
              <w:rPr>
                <w:color w:val="231F20"/>
                <w:sz w:val="18"/>
                <w:szCs w:val="18"/>
              </w:rPr>
            </w:pPr>
            <w:r>
              <w:rPr>
                <w:color w:val="231F20"/>
                <w:sz w:val="18"/>
                <w:szCs w:val="18"/>
              </w:rPr>
              <w:t>31.0</w:t>
            </w:r>
          </w:p>
        </w:tc>
        <w:tc>
          <w:tcPr>
            <w:tcW w:w="941" w:type="dxa"/>
            <w:vAlign w:val="center"/>
          </w:tcPr>
          <w:p w14:paraId="3164D742">
            <w:pPr>
              <w:pStyle w:val="27"/>
              <w:spacing w:after="0" w:line="240" w:lineRule="auto"/>
              <w:jc w:val="center"/>
              <w:rPr>
                <w:color w:val="231F20"/>
                <w:sz w:val="18"/>
                <w:szCs w:val="18"/>
              </w:rPr>
            </w:pPr>
            <w:r>
              <w:rPr>
                <w:color w:val="231F20"/>
                <w:sz w:val="18"/>
                <w:szCs w:val="18"/>
              </w:rPr>
              <w:t>±0.5</w:t>
            </w:r>
          </w:p>
        </w:tc>
      </w:tr>
      <w:tr w14:paraId="2AC1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817" w:type="dxa"/>
            <w:vMerge w:val="continue"/>
            <w:vAlign w:val="center"/>
          </w:tcPr>
          <w:p w14:paraId="5CEA4C1D">
            <w:pPr>
              <w:jc w:val="center"/>
            </w:pPr>
          </w:p>
        </w:tc>
        <w:tc>
          <w:tcPr>
            <w:tcW w:w="567" w:type="dxa"/>
            <w:vAlign w:val="center"/>
          </w:tcPr>
          <w:p w14:paraId="58659436">
            <w:pPr>
              <w:pStyle w:val="27"/>
              <w:spacing w:after="0" w:line="240" w:lineRule="auto"/>
              <w:jc w:val="center"/>
              <w:rPr>
                <w:color w:val="231F20"/>
                <w:sz w:val="18"/>
                <w:szCs w:val="18"/>
              </w:rPr>
            </w:pPr>
            <w:r>
              <w:rPr>
                <w:color w:val="231F20"/>
                <w:sz w:val="18"/>
                <w:szCs w:val="18"/>
              </w:rPr>
              <w:t>13</w:t>
            </w:r>
          </w:p>
        </w:tc>
        <w:tc>
          <w:tcPr>
            <w:tcW w:w="1199" w:type="dxa"/>
            <w:vAlign w:val="center"/>
          </w:tcPr>
          <w:p w14:paraId="1FDD0162">
            <w:pPr>
              <w:pStyle w:val="27"/>
              <w:spacing w:after="0" w:line="240" w:lineRule="auto"/>
              <w:jc w:val="center"/>
              <w:rPr>
                <w:color w:val="231F20"/>
                <w:sz w:val="18"/>
                <w:szCs w:val="18"/>
              </w:rPr>
            </w:pPr>
            <w:r>
              <w:rPr>
                <w:color w:val="231F20"/>
                <w:sz w:val="18"/>
                <w:szCs w:val="18"/>
              </w:rPr>
              <w:t>帽饰带宽</w:t>
            </w:r>
          </w:p>
        </w:tc>
        <w:tc>
          <w:tcPr>
            <w:tcW w:w="6249" w:type="dxa"/>
            <w:gridSpan w:val="9"/>
            <w:vAlign w:val="center"/>
          </w:tcPr>
          <w:p w14:paraId="1E856491">
            <w:pPr>
              <w:pStyle w:val="27"/>
              <w:spacing w:after="0" w:line="240" w:lineRule="auto"/>
              <w:jc w:val="center"/>
              <w:rPr>
                <w:color w:val="231F20"/>
                <w:sz w:val="18"/>
                <w:szCs w:val="18"/>
              </w:rPr>
            </w:pPr>
            <w:r>
              <w:rPr>
                <w:color w:val="231F20"/>
                <w:sz w:val="18"/>
                <w:szCs w:val="18"/>
              </w:rPr>
              <w:t>1.6</w:t>
            </w:r>
          </w:p>
        </w:tc>
        <w:tc>
          <w:tcPr>
            <w:tcW w:w="941" w:type="dxa"/>
            <w:vAlign w:val="center"/>
          </w:tcPr>
          <w:p w14:paraId="775A3035">
            <w:pPr>
              <w:pStyle w:val="27"/>
              <w:spacing w:after="0" w:line="240" w:lineRule="auto"/>
              <w:jc w:val="center"/>
              <w:rPr>
                <w:color w:val="231F20"/>
                <w:sz w:val="18"/>
                <w:szCs w:val="18"/>
              </w:rPr>
            </w:pPr>
            <w:r>
              <w:rPr>
                <w:color w:val="231F20"/>
                <w:sz w:val="18"/>
                <w:szCs w:val="18"/>
              </w:rPr>
              <w:t>±0.1</w:t>
            </w:r>
          </w:p>
        </w:tc>
      </w:tr>
      <w:tr w14:paraId="14C9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9773" w:type="dxa"/>
            <w:gridSpan w:val="13"/>
            <w:vAlign w:val="center"/>
          </w:tcPr>
          <w:p w14:paraId="276DAFA5">
            <w:pPr>
              <w:pStyle w:val="27"/>
              <w:spacing w:after="0" w:line="240" w:lineRule="auto"/>
              <w:ind w:firstLine="300"/>
              <w:jc w:val="center"/>
              <w:rPr>
                <w:sz w:val="18"/>
                <w:szCs w:val="18"/>
              </w:rPr>
            </w:pPr>
            <w:r>
              <w:rPr>
                <w:color w:val="231F20"/>
                <w:sz w:val="18"/>
                <w:szCs w:val="18"/>
              </w:rPr>
              <w:t>注：</w:t>
            </w:r>
            <w:r>
              <w:rPr>
                <w:rFonts w:ascii="Times New Roman" w:hAnsi="Times New Roman" w:eastAsia="Times New Roman" w:cs="Times New Roman"/>
                <w:color w:val="231F20"/>
                <w:sz w:val="14"/>
                <w:szCs w:val="14"/>
                <w:vertAlign w:val="superscript"/>
                <w:lang w:val="en-US" w:eastAsia="en-US" w:bidi="en-US"/>
              </w:rPr>
              <w:t>a</w:t>
            </w:r>
            <w:r>
              <w:rPr>
                <w:color w:val="231F20"/>
                <w:sz w:val="18"/>
                <w:szCs w:val="18"/>
              </w:rPr>
              <w:t>为主要部位。</w:t>
            </w:r>
          </w:p>
        </w:tc>
      </w:tr>
    </w:tbl>
    <w:p w14:paraId="5CE32A8E">
      <w:pPr>
        <w:jc w:val="center"/>
        <w:rPr>
          <w:rFonts w:eastAsiaTheme="minorEastAsia"/>
          <w:color w:val="231F20"/>
          <w:lang w:eastAsia="zh-CN"/>
        </w:rPr>
      </w:pPr>
      <w:r>
        <w:rPr>
          <w:lang w:eastAsia="zh-CN" w:bidi="ar-SA"/>
        </w:rPr>
        <w:drawing>
          <wp:inline distT="0" distB="0" distL="0" distR="0">
            <wp:extent cx="3823970" cy="4258945"/>
            <wp:effectExtent l="0" t="0" r="5080" b="8255"/>
            <wp:docPr id="938313485"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13485" name="图片 1" descr="图示, 工程绘图&#10;&#10;AI 生成的内容可能不正确。"/>
                    <pic:cNvPicPr>
                      <a:picLocks noChangeAspect="1"/>
                    </pic:cNvPicPr>
                  </pic:nvPicPr>
                  <pic:blipFill>
                    <a:blip r:embed="rId93"/>
                    <a:stretch>
                      <a:fillRect/>
                    </a:stretch>
                  </pic:blipFill>
                  <pic:spPr>
                    <a:xfrm>
                      <a:off x="0" y="0"/>
                      <a:ext cx="3831743" cy="4267339"/>
                    </a:xfrm>
                    <a:prstGeom prst="rect">
                      <a:avLst/>
                    </a:prstGeom>
                  </pic:spPr>
                </pic:pic>
              </a:graphicData>
            </a:graphic>
          </wp:inline>
        </w:drawing>
      </w:r>
    </w:p>
    <w:p w14:paraId="271A5198">
      <w:pPr>
        <w:spacing w:line="1" w:lineRule="exact"/>
        <w:rPr>
          <w:lang w:eastAsia="zh-CN"/>
        </w:rPr>
      </w:pPr>
    </w:p>
    <w:p w14:paraId="7FB2DBA6">
      <w:pPr>
        <w:spacing w:line="1" w:lineRule="exact"/>
        <w:rPr>
          <w:lang w:eastAsia="zh-CN"/>
        </w:rPr>
        <w:sectPr>
          <w:footerReference r:id="rId5" w:type="default"/>
          <w:footerReference r:id="rId6" w:type="even"/>
          <w:pgSz w:w="12142" w:h="16838"/>
          <w:pgMar w:top="1719" w:right="1102" w:bottom="1224" w:left="1267" w:header="0" w:footer="567" w:gutter="0"/>
          <w:pgNumType w:fmt="decimal"/>
          <w:cols w:space="720" w:num="1"/>
          <w:docGrid w:linePitch="360" w:charSpace="0"/>
        </w:sectPr>
      </w:pPr>
    </w:p>
    <w:p w14:paraId="67B7BEC3">
      <w:pPr>
        <w:spacing w:line="1" w:lineRule="exact"/>
        <w:sectPr>
          <w:type w:val="continuous"/>
          <w:pgSz w:w="12142" w:h="16838"/>
          <w:pgMar w:top="1550" w:right="1175" w:bottom="1648" w:left="1194" w:header="0" w:footer="3" w:gutter="0"/>
          <w:pgNumType w:fmt="decimal"/>
          <w:cols w:space="720" w:num="1"/>
          <w:docGrid w:linePitch="360" w:charSpace="0"/>
        </w:sectPr>
      </w:pPr>
    </w:p>
    <w:p w14:paraId="5A280A80">
      <w:pPr>
        <w:spacing w:line="162" w:lineRule="exact"/>
        <w:rPr>
          <w:sz w:val="13"/>
          <w:szCs w:val="13"/>
        </w:rPr>
      </w:pPr>
    </w:p>
    <w:p w14:paraId="404596EA">
      <w:pPr>
        <w:spacing w:line="1" w:lineRule="exact"/>
        <w:sectPr>
          <w:type w:val="continuous"/>
          <w:pgSz w:w="12142" w:h="16838"/>
          <w:pgMar w:top="1575" w:right="0" w:bottom="1263" w:left="0" w:header="0" w:footer="3" w:gutter="0"/>
          <w:pgNumType w:fmt="decimal"/>
          <w:cols w:space="720" w:num="1"/>
          <w:docGrid w:linePitch="360" w:charSpace="0"/>
        </w:sectPr>
      </w:pPr>
    </w:p>
    <w:p w14:paraId="5C1289D6">
      <w:pPr>
        <w:pStyle w:val="39"/>
        <w:spacing w:after="0"/>
        <w:jc w:val="left"/>
        <w:sectPr>
          <w:type w:val="continuous"/>
          <w:pgSz w:w="12142" w:h="16838"/>
          <w:pgMar w:top="1575" w:right="1081" w:bottom="1263" w:left="1092" w:header="0" w:footer="3" w:gutter="0"/>
          <w:pgNumType w:fmt="decimal"/>
          <w:cols w:space="720" w:num="1"/>
          <w:docGrid w:linePitch="360" w:charSpace="0"/>
        </w:sectPr>
      </w:pPr>
      <w:r>
        <w:rPr>
          <w:color w:val="231F20"/>
        </w:rPr>
        <w:t xml:space="preserve">3.6 </w:t>
      </w:r>
      <w:r>
        <w:rPr>
          <w:rFonts w:hint="eastAsia"/>
          <w:color w:val="231F20"/>
        </w:rPr>
        <w:t xml:space="preserve"> </w:t>
      </w:r>
      <w:r>
        <w:rPr>
          <w:rFonts w:ascii="宋体" w:hAnsi="宋体" w:eastAsia="宋体" w:cs="宋体"/>
          <w:b/>
          <w:bCs/>
          <w:color w:val="231F20"/>
        </w:rPr>
        <w:t>裁剪</w:t>
      </w:r>
    </w:p>
    <w:p w14:paraId="5C9552AD">
      <w:pPr>
        <w:pStyle w:val="4"/>
        <w:spacing w:after="160" w:line="312" w:lineRule="exact"/>
        <w:ind w:left="522" w:firstLine="400" w:firstLineChars="200"/>
      </w:pPr>
      <w:r>
        <w:rPr>
          <w:color w:val="000000"/>
        </w:rPr>
        <w:t>裁片下料方向应符合表</w:t>
      </w:r>
      <w:r>
        <w:rPr>
          <w:rFonts w:ascii="Times New Roman" w:hAnsi="Times New Roman" w:eastAsia="Times New Roman" w:cs="Times New Roman"/>
          <w:color w:val="000000"/>
        </w:rPr>
        <w:t>3</w:t>
      </w:r>
      <w:r>
        <w:rPr>
          <w:color w:val="000000"/>
        </w:rPr>
        <w:t>规定。帽顶面、帽瓦面在下料前须先复合海绵。要求复合平整、牢 固，水洗、干洗后不起泡，表面不透胶。</w:t>
      </w:r>
    </w:p>
    <w:p w14:paraId="2D2E50A3">
      <w:pPr>
        <w:pStyle w:val="4"/>
        <w:tabs>
          <w:tab w:val="left" w:pos="4613"/>
        </w:tabs>
        <w:spacing w:after="160" w:line="312" w:lineRule="exact"/>
        <w:ind w:right="200"/>
        <w:jc w:val="right"/>
        <w:rPr>
          <w:sz w:val="18"/>
          <w:szCs w:val="18"/>
        </w:rPr>
      </w:pPr>
      <w:r>
        <w:rPr>
          <w:b/>
          <w:bCs/>
          <w:color w:val="000000"/>
        </w:rPr>
        <w:t>表</w:t>
      </w:r>
      <w:r>
        <w:rPr>
          <w:rFonts w:ascii="Times New Roman" w:hAnsi="Times New Roman" w:eastAsia="Times New Roman" w:cs="Times New Roman"/>
          <w:color w:val="000000"/>
        </w:rPr>
        <w:t>3</w:t>
      </w:r>
      <w:r>
        <w:rPr>
          <w:b/>
          <w:bCs/>
          <w:color w:val="000000"/>
        </w:rPr>
        <w:t>裁片下料方向及要求</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cm</w:t>
      </w:r>
    </w:p>
    <w:tbl>
      <w:tblPr>
        <w:tblStyle w:val="11"/>
        <w:tblW w:w="0" w:type="auto"/>
        <w:jc w:val="center"/>
        <w:tblLayout w:type="fixed"/>
        <w:tblCellMar>
          <w:top w:w="0" w:type="dxa"/>
          <w:left w:w="10" w:type="dxa"/>
          <w:bottom w:w="0" w:type="dxa"/>
          <w:right w:w="10" w:type="dxa"/>
        </w:tblCellMar>
      </w:tblPr>
      <w:tblGrid>
        <w:gridCol w:w="1042"/>
        <w:gridCol w:w="2227"/>
        <w:gridCol w:w="1277"/>
        <w:gridCol w:w="1843"/>
        <w:gridCol w:w="3240"/>
      </w:tblGrid>
      <w:tr w14:paraId="34224AA6">
        <w:tblPrEx>
          <w:tblCellMar>
            <w:top w:w="0" w:type="dxa"/>
            <w:left w:w="10" w:type="dxa"/>
            <w:bottom w:w="0" w:type="dxa"/>
            <w:right w:w="10" w:type="dxa"/>
          </w:tblCellMar>
        </w:tblPrEx>
        <w:trPr>
          <w:trHeight w:val="662" w:hRule="exact"/>
          <w:jc w:val="center"/>
        </w:trPr>
        <w:tc>
          <w:tcPr>
            <w:tcW w:w="1042" w:type="dxa"/>
            <w:tcBorders>
              <w:top w:val="single" w:color="auto" w:sz="4" w:space="0"/>
              <w:left w:val="single" w:color="auto" w:sz="4" w:space="0"/>
            </w:tcBorders>
            <w:vAlign w:val="center"/>
          </w:tcPr>
          <w:p w14:paraId="495C86B9">
            <w:pPr>
              <w:pStyle w:val="27"/>
              <w:spacing w:after="0" w:line="240" w:lineRule="auto"/>
              <w:ind w:firstLine="340"/>
              <w:rPr>
                <w:sz w:val="18"/>
                <w:szCs w:val="18"/>
              </w:rPr>
            </w:pPr>
            <w:r>
              <w:rPr>
                <w:color w:val="000000"/>
                <w:sz w:val="18"/>
                <w:szCs w:val="18"/>
              </w:rPr>
              <w:t>类别</w:t>
            </w:r>
          </w:p>
        </w:tc>
        <w:tc>
          <w:tcPr>
            <w:tcW w:w="2227" w:type="dxa"/>
            <w:tcBorders>
              <w:top w:val="single" w:color="auto" w:sz="4" w:space="0"/>
              <w:left w:val="single" w:color="auto" w:sz="4" w:space="0"/>
            </w:tcBorders>
            <w:vAlign w:val="center"/>
          </w:tcPr>
          <w:p w14:paraId="32FE56AB">
            <w:pPr>
              <w:pStyle w:val="27"/>
              <w:spacing w:after="0" w:line="240" w:lineRule="auto"/>
              <w:jc w:val="center"/>
              <w:rPr>
                <w:sz w:val="18"/>
                <w:szCs w:val="18"/>
              </w:rPr>
            </w:pPr>
            <w:r>
              <w:rPr>
                <w:color w:val="000000"/>
                <w:sz w:val="18"/>
                <w:szCs w:val="18"/>
              </w:rPr>
              <w:t>裁片名称</w:t>
            </w:r>
          </w:p>
        </w:tc>
        <w:tc>
          <w:tcPr>
            <w:tcW w:w="1277" w:type="dxa"/>
            <w:tcBorders>
              <w:top w:val="single" w:color="auto" w:sz="4" w:space="0"/>
              <w:left w:val="single" w:color="auto" w:sz="4" w:space="0"/>
            </w:tcBorders>
            <w:vAlign w:val="center"/>
          </w:tcPr>
          <w:p w14:paraId="7CF32DED">
            <w:pPr>
              <w:pStyle w:val="27"/>
              <w:spacing w:after="0" w:line="240" w:lineRule="auto"/>
              <w:jc w:val="center"/>
              <w:rPr>
                <w:sz w:val="18"/>
                <w:szCs w:val="18"/>
              </w:rPr>
            </w:pPr>
            <w:r>
              <w:rPr>
                <w:color w:val="000000"/>
                <w:sz w:val="18"/>
                <w:szCs w:val="18"/>
              </w:rPr>
              <w:t>下料方向</w:t>
            </w:r>
          </w:p>
        </w:tc>
        <w:tc>
          <w:tcPr>
            <w:tcW w:w="1843" w:type="dxa"/>
            <w:tcBorders>
              <w:top w:val="single" w:color="auto" w:sz="4" w:space="0"/>
              <w:left w:val="single" w:color="auto" w:sz="4" w:space="0"/>
            </w:tcBorders>
            <w:vAlign w:val="center"/>
          </w:tcPr>
          <w:p w14:paraId="2B29B7DE">
            <w:pPr>
              <w:pStyle w:val="27"/>
              <w:spacing w:after="0" w:line="240" w:lineRule="auto"/>
              <w:jc w:val="center"/>
              <w:rPr>
                <w:sz w:val="18"/>
                <w:szCs w:val="18"/>
              </w:rPr>
            </w:pPr>
            <w:r>
              <w:rPr>
                <w:color w:val="000000"/>
                <w:sz w:val="18"/>
                <w:szCs w:val="18"/>
              </w:rPr>
              <w:t>允斜极限</w:t>
            </w:r>
          </w:p>
        </w:tc>
        <w:tc>
          <w:tcPr>
            <w:tcW w:w="3240" w:type="dxa"/>
            <w:tcBorders>
              <w:top w:val="single" w:color="auto" w:sz="4" w:space="0"/>
              <w:left w:val="single" w:color="auto" w:sz="4" w:space="0"/>
              <w:right w:val="single" w:color="auto" w:sz="4" w:space="0"/>
            </w:tcBorders>
            <w:vAlign w:val="center"/>
          </w:tcPr>
          <w:p w14:paraId="630CED9A">
            <w:pPr>
              <w:pStyle w:val="27"/>
              <w:spacing w:after="0" w:line="240" w:lineRule="auto"/>
              <w:jc w:val="center"/>
              <w:rPr>
                <w:sz w:val="18"/>
                <w:szCs w:val="18"/>
              </w:rPr>
            </w:pPr>
            <w:r>
              <w:rPr>
                <w:color w:val="000000"/>
                <w:sz w:val="18"/>
                <w:szCs w:val="18"/>
              </w:rPr>
              <w:t>要求</w:t>
            </w:r>
          </w:p>
        </w:tc>
      </w:tr>
      <w:tr w14:paraId="346A38E8">
        <w:tblPrEx>
          <w:tblCellMar>
            <w:top w:w="0" w:type="dxa"/>
            <w:left w:w="10" w:type="dxa"/>
            <w:bottom w:w="0" w:type="dxa"/>
            <w:right w:w="10" w:type="dxa"/>
          </w:tblCellMar>
        </w:tblPrEx>
        <w:trPr>
          <w:trHeight w:val="370" w:hRule="exact"/>
          <w:jc w:val="center"/>
        </w:trPr>
        <w:tc>
          <w:tcPr>
            <w:tcW w:w="1042" w:type="dxa"/>
            <w:vMerge w:val="restart"/>
            <w:tcBorders>
              <w:top w:val="single" w:color="auto" w:sz="4" w:space="0"/>
              <w:left w:val="single" w:color="auto" w:sz="4" w:space="0"/>
            </w:tcBorders>
            <w:vAlign w:val="center"/>
          </w:tcPr>
          <w:p w14:paraId="4CED8355">
            <w:pPr>
              <w:pStyle w:val="27"/>
              <w:spacing w:after="0" w:line="240" w:lineRule="auto"/>
              <w:ind w:firstLine="340"/>
              <w:rPr>
                <w:sz w:val="18"/>
                <w:szCs w:val="18"/>
              </w:rPr>
            </w:pPr>
            <w:r>
              <w:rPr>
                <w:color w:val="000000"/>
                <w:sz w:val="18"/>
                <w:szCs w:val="18"/>
              </w:rPr>
              <w:t>帽面</w:t>
            </w:r>
          </w:p>
        </w:tc>
        <w:tc>
          <w:tcPr>
            <w:tcW w:w="2227" w:type="dxa"/>
            <w:tcBorders>
              <w:top w:val="single" w:color="auto" w:sz="4" w:space="0"/>
              <w:left w:val="single" w:color="auto" w:sz="4" w:space="0"/>
            </w:tcBorders>
            <w:vAlign w:val="center"/>
          </w:tcPr>
          <w:p w14:paraId="633B105D">
            <w:pPr>
              <w:pStyle w:val="27"/>
              <w:spacing w:after="0" w:line="240" w:lineRule="auto"/>
              <w:jc w:val="center"/>
              <w:rPr>
                <w:sz w:val="18"/>
                <w:szCs w:val="18"/>
              </w:rPr>
            </w:pPr>
            <w:r>
              <w:rPr>
                <w:color w:val="000000"/>
                <w:sz w:val="18"/>
                <w:szCs w:val="18"/>
              </w:rPr>
              <w:t>帽顶面</w:t>
            </w:r>
          </w:p>
        </w:tc>
        <w:tc>
          <w:tcPr>
            <w:tcW w:w="1277" w:type="dxa"/>
            <w:tcBorders>
              <w:top w:val="single" w:color="auto" w:sz="4" w:space="0"/>
              <w:left w:val="single" w:color="auto" w:sz="4" w:space="0"/>
            </w:tcBorders>
            <w:vAlign w:val="center"/>
          </w:tcPr>
          <w:p w14:paraId="46ED98B1">
            <w:pPr>
              <w:pStyle w:val="27"/>
              <w:spacing w:after="0" w:line="240" w:lineRule="auto"/>
              <w:jc w:val="center"/>
              <w:rPr>
                <w:sz w:val="18"/>
                <w:szCs w:val="18"/>
              </w:rPr>
            </w:pPr>
            <w:r>
              <w:rPr>
                <w:color w:val="000000"/>
                <w:sz w:val="18"/>
                <w:szCs w:val="18"/>
              </w:rPr>
              <w:t>经</w:t>
            </w:r>
          </w:p>
        </w:tc>
        <w:tc>
          <w:tcPr>
            <w:tcW w:w="1843" w:type="dxa"/>
            <w:tcBorders>
              <w:top w:val="single" w:color="auto" w:sz="4" w:space="0"/>
              <w:left w:val="single" w:color="auto" w:sz="4" w:space="0"/>
            </w:tcBorders>
            <w:vAlign w:val="center"/>
          </w:tcPr>
          <w:p w14:paraId="4665AC2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tcBorders>
              <w:top w:val="single" w:color="auto" w:sz="4" w:space="0"/>
              <w:left w:val="single" w:color="auto" w:sz="4" w:space="0"/>
              <w:right w:val="single" w:color="auto" w:sz="4" w:space="0"/>
            </w:tcBorders>
            <w:vAlign w:val="center"/>
          </w:tcPr>
          <w:p w14:paraId="65E0533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850FEBC">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4817E678"/>
        </w:tc>
        <w:tc>
          <w:tcPr>
            <w:tcW w:w="2227" w:type="dxa"/>
            <w:tcBorders>
              <w:top w:val="single" w:color="auto" w:sz="4" w:space="0"/>
              <w:left w:val="single" w:color="auto" w:sz="4" w:space="0"/>
            </w:tcBorders>
            <w:vAlign w:val="center"/>
          </w:tcPr>
          <w:p w14:paraId="629041F1">
            <w:pPr>
              <w:pStyle w:val="27"/>
              <w:spacing w:after="0" w:line="240" w:lineRule="auto"/>
              <w:jc w:val="center"/>
              <w:rPr>
                <w:sz w:val="18"/>
                <w:szCs w:val="18"/>
              </w:rPr>
            </w:pPr>
            <w:r>
              <w:rPr>
                <w:color w:val="000000"/>
                <w:sz w:val="18"/>
                <w:szCs w:val="18"/>
              </w:rPr>
              <w:t>左前瓦面</w:t>
            </w:r>
          </w:p>
        </w:tc>
        <w:tc>
          <w:tcPr>
            <w:tcW w:w="1277" w:type="dxa"/>
            <w:tcBorders>
              <w:top w:val="single" w:color="auto" w:sz="4" w:space="0"/>
              <w:left w:val="single" w:color="auto" w:sz="4" w:space="0"/>
            </w:tcBorders>
            <w:vAlign w:val="center"/>
          </w:tcPr>
          <w:p w14:paraId="343EA87A">
            <w:pPr>
              <w:pStyle w:val="27"/>
              <w:spacing w:after="0" w:line="240" w:lineRule="auto"/>
              <w:jc w:val="center"/>
              <w:rPr>
                <w:sz w:val="18"/>
                <w:szCs w:val="18"/>
              </w:rPr>
            </w:pPr>
            <w:r>
              <w:rPr>
                <w:color w:val="000000"/>
                <w:sz w:val="18"/>
                <w:szCs w:val="18"/>
              </w:rPr>
              <w:t>纬</w:t>
            </w:r>
          </w:p>
        </w:tc>
        <w:tc>
          <w:tcPr>
            <w:tcW w:w="1843" w:type="dxa"/>
            <w:tcBorders>
              <w:top w:val="single" w:color="auto" w:sz="4" w:space="0"/>
              <w:left w:val="single" w:color="auto" w:sz="4" w:space="0"/>
            </w:tcBorders>
            <w:vAlign w:val="center"/>
          </w:tcPr>
          <w:p w14:paraId="01D82856">
            <w:pPr>
              <w:pStyle w:val="27"/>
              <w:spacing w:after="0" w:line="240" w:lineRule="auto"/>
              <w:jc w:val="center"/>
              <w:rPr>
                <w:sz w:val="18"/>
                <w:szCs w:val="18"/>
              </w:rPr>
            </w:pPr>
            <w:r>
              <w:rPr>
                <w:color w:val="000000"/>
                <w:sz w:val="18"/>
                <w:szCs w:val="18"/>
              </w:rPr>
              <w:t>下口两点与纬纱平</w:t>
            </w:r>
          </w:p>
        </w:tc>
        <w:tc>
          <w:tcPr>
            <w:tcW w:w="3240" w:type="dxa"/>
            <w:vMerge w:val="restart"/>
            <w:tcBorders>
              <w:top w:val="single" w:color="auto" w:sz="4" w:space="0"/>
              <w:left w:val="single" w:color="auto" w:sz="4" w:space="0"/>
              <w:right w:val="single" w:color="auto" w:sz="4" w:space="0"/>
            </w:tcBorders>
            <w:vAlign w:val="center"/>
          </w:tcPr>
          <w:p w14:paraId="0FA8921B">
            <w:pPr>
              <w:pStyle w:val="27"/>
              <w:spacing w:after="120" w:line="240" w:lineRule="auto"/>
              <w:jc w:val="center"/>
              <w:rPr>
                <w:sz w:val="18"/>
                <w:szCs w:val="18"/>
              </w:rPr>
            </w:pPr>
            <w:r>
              <w:rPr>
                <w:color w:val="000000"/>
                <w:sz w:val="18"/>
                <w:szCs w:val="18"/>
              </w:rPr>
              <w:t>左、右帽瓦面纹路对正，呈</w:t>
            </w:r>
            <w:r>
              <w:rPr>
                <w:rFonts w:ascii="Times New Roman" w:hAnsi="Times New Roman" w:eastAsia="Times New Roman" w:cs="Times New Roman"/>
                <w:color w:val="000000"/>
                <w:sz w:val="18"/>
                <w:szCs w:val="18"/>
              </w:rPr>
              <w:t>“V”</w:t>
            </w:r>
            <w:r>
              <w:rPr>
                <w:color w:val="000000"/>
                <w:sz w:val="18"/>
                <w:szCs w:val="18"/>
              </w:rPr>
              <w:t>字形，</w:t>
            </w:r>
          </w:p>
          <w:p w14:paraId="325FF615">
            <w:pPr>
              <w:pStyle w:val="27"/>
              <w:spacing w:after="0" w:line="240" w:lineRule="auto"/>
              <w:jc w:val="center"/>
              <w:rPr>
                <w:sz w:val="18"/>
                <w:szCs w:val="18"/>
              </w:rPr>
            </w:pPr>
            <w:r>
              <w:rPr>
                <w:color w:val="000000"/>
                <w:sz w:val="18"/>
                <w:szCs w:val="18"/>
              </w:rPr>
              <w:t>右前瓦面斜度见样板标识线</w:t>
            </w:r>
          </w:p>
        </w:tc>
      </w:tr>
      <w:tr w14:paraId="4E08EF6F">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2A523AA2">
            <w:pPr>
              <w:rPr>
                <w:lang w:eastAsia="zh-CN"/>
              </w:rPr>
            </w:pPr>
          </w:p>
        </w:tc>
        <w:tc>
          <w:tcPr>
            <w:tcW w:w="2227" w:type="dxa"/>
            <w:tcBorders>
              <w:top w:val="single" w:color="auto" w:sz="4" w:space="0"/>
              <w:left w:val="single" w:color="auto" w:sz="4" w:space="0"/>
            </w:tcBorders>
            <w:vAlign w:val="center"/>
          </w:tcPr>
          <w:p w14:paraId="41F66F2B">
            <w:pPr>
              <w:pStyle w:val="27"/>
              <w:spacing w:after="0" w:line="240" w:lineRule="auto"/>
              <w:jc w:val="center"/>
              <w:rPr>
                <w:sz w:val="18"/>
                <w:szCs w:val="18"/>
              </w:rPr>
            </w:pPr>
            <w:r>
              <w:rPr>
                <w:color w:val="000000"/>
                <w:sz w:val="18"/>
                <w:szCs w:val="18"/>
              </w:rPr>
              <w:t>右前瓦面</w:t>
            </w:r>
          </w:p>
        </w:tc>
        <w:tc>
          <w:tcPr>
            <w:tcW w:w="1277" w:type="dxa"/>
            <w:tcBorders>
              <w:top w:val="single" w:color="auto" w:sz="4" w:space="0"/>
              <w:left w:val="single" w:color="auto" w:sz="4" w:space="0"/>
            </w:tcBorders>
            <w:vAlign w:val="center"/>
          </w:tcPr>
          <w:p w14:paraId="5235FEB4">
            <w:pPr>
              <w:pStyle w:val="27"/>
              <w:spacing w:after="0" w:line="240" w:lineRule="auto"/>
              <w:jc w:val="center"/>
              <w:rPr>
                <w:sz w:val="18"/>
                <w:szCs w:val="18"/>
              </w:rPr>
            </w:pPr>
            <w:r>
              <w:rPr>
                <w:color w:val="000000"/>
                <w:sz w:val="18"/>
                <w:szCs w:val="18"/>
              </w:rPr>
              <w:t>斜</w:t>
            </w:r>
          </w:p>
        </w:tc>
        <w:tc>
          <w:tcPr>
            <w:tcW w:w="1843" w:type="dxa"/>
            <w:tcBorders>
              <w:top w:val="single" w:color="auto" w:sz="4" w:space="0"/>
              <w:left w:val="single" w:color="auto" w:sz="4" w:space="0"/>
            </w:tcBorders>
            <w:vAlign w:val="center"/>
          </w:tcPr>
          <w:p w14:paraId="4DCEE52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vMerge w:val="continue"/>
            <w:tcBorders>
              <w:left w:val="single" w:color="auto" w:sz="4" w:space="0"/>
              <w:right w:val="single" w:color="auto" w:sz="4" w:space="0"/>
            </w:tcBorders>
            <w:vAlign w:val="center"/>
          </w:tcPr>
          <w:p w14:paraId="14B73A09"/>
        </w:tc>
      </w:tr>
      <w:tr w14:paraId="1FA34A8D">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1CA72273"/>
        </w:tc>
        <w:tc>
          <w:tcPr>
            <w:tcW w:w="2227" w:type="dxa"/>
            <w:tcBorders>
              <w:top w:val="single" w:color="auto" w:sz="4" w:space="0"/>
              <w:left w:val="single" w:color="auto" w:sz="4" w:space="0"/>
            </w:tcBorders>
            <w:vAlign w:val="center"/>
          </w:tcPr>
          <w:p w14:paraId="3EC8DF22">
            <w:pPr>
              <w:pStyle w:val="27"/>
              <w:spacing w:after="0" w:line="240" w:lineRule="auto"/>
              <w:jc w:val="center"/>
              <w:rPr>
                <w:sz w:val="18"/>
                <w:szCs w:val="18"/>
              </w:rPr>
            </w:pPr>
            <w:r>
              <w:rPr>
                <w:color w:val="000000"/>
                <w:sz w:val="18"/>
                <w:szCs w:val="18"/>
              </w:rPr>
              <w:t>帽墙面</w:t>
            </w:r>
          </w:p>
        </w:tc>
        <w:tc>
          <w:tcPr>
            <w:tcW w:w="1277" w:type="dxa"/>
            <w:tcBorders>
              <w:top w:val="single" w:color="auto" w:sz="4" w:space="0"/>
              <w:left w:val="single" w:color="auto" w:sz="4" w:space="0"/>
            </w:tcBorders>
            <w:vAlign w:val="center"/>
          </w:tcPr>
          <w:p w14:paraId="3E12A5BA">
            <w:pPr>
              <w:pStyle w:val="27"/>
              <w:spacing w:after="0" w:line="240" w:lineRule="auto"/>
              <w:jc w:val="center"/>
              <w:rPr>
                <w:sz w:val="18"/>
                <w:szCs w:val="18"/>
              </w:rPr>
            </w:pPr>
            <w:r>
              <w:rPr>
                <w:color w:val="000000"/>
                <w:sz w:val="18"/>
                <w:szCs w:val="18"/>
              </w:rPr>
              <w:t>经、纬</w:t>
            </w:r>
          </w:p>
        </w:tc>
        <w:tc>
          <w:tcPr>
            <w:tcW w:w="1843" w:type="dxa"/>
            <w:tcBorders>
              <w:top w:val="single" w:color="auto" w:sz="4" w:space="0"/>
              <w:left w:val="single" w:color="auto" w:sz="4" w:space="0"/>
            </w:tcBorders>
            <w:vAlign w:val="center"/>
          </w:tcPr>
          <w:p w14:paraId="2F528C7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tcBorders>
              <w:top w:val="single" w:color="auto" w:sz="4" w:space="0"/>
              <w:left w:val="single" w:color="auto" w:sz="4" w:space="0"/>
              <w:right w:val="single" w:color="auto" w:sz="4" w:space="0"/>
            </w:tcBorders>
            <w:vAlign w:val="center"/>
          </w:tcPr>
          <w:p w14:paraId="4C49466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227AAC64">
        <w:tblPrEx>
          <w:tblCellMar>
            <w:top w:w="0" w:type="dxa"/>
            <w:left w:w="10" w:type="dxa"/>
            <w:bottom w:w="0" w:type="dxa"/>
            <w:right w:w="10" w:type="dxa"/>
          </w:tblCellMar>
        </w:tblPrEx>
        <w:trPr>
          <w:trHeight w:val="365" w:hRule="exact"/>
          <w:jc w:val="center"/>
        </w:trPr>
        <w:tc>
          <w:tcPr>
            <w:tcW w:w="1042" w:type="dxa"/>
            <w:vMerge w:val="restart"/>
            <w:tcBorders>
              <w:top w:val="single" w:color="auto" w:sz="4" w:space="0"/>
              <w:left w:val="single" w:color="auto" w:sz="4" w:space="0"/>
            </w:tcBorders>
            <w:vAlign w:val="center"/>
          </w:tcPr>
          <w:p w14:paraId="61B0EBEC">
            <w:pPr>
              <w:pStyle w:val="27"/>
              <w:spacing w:after="0" w:line="240" w:lineRule="auto"/>
              <w:ind w:firstLine="340"/>
              <w:rPr>
                <w:sz w:val="18"/>
                <w:szCs w:val="18"/>
              </w:rPr>
            </w:pPr>
            <w:r>
              <w:rPr>
                <w:color w:val="000000"/>
                <w:sz w:val="18"/>
                <w:szCs w:val="18"/>
              </w:rPr>
              <w:t>帽里</w:t>
            </w:r>
          </w:p>
        </w:tc>
        <w:tc>
          <w:tcPr>
            <w:tcW w:w="2227" w:type="dxa"/>
            <w:tcBorders>
              <w:top w:val="single" w:color="auto" w:sz="4" w:space="0"/>
              <w:left w:val="single" w:color="auto" w:sz="4" w:space="0"/>
            </w:tcBorders>
            <w:vAlign w:val="center"/>
          </w:tcPr>
          <w:p w14:paraId="6AD343EE">
            <w:pPr>
              <w:pStyle w:val="27"/>
              <w:spacing w:after="0" w:line="240" w:lineRule="auto"/>
              <w:jc w:val="center"/>
              <w:rPr>
                <w:sz w:val="18"/>
                <w:szCs w:val="18"/>
              </w:rPr>
            </w:pPr>
            <w:r>
              <w:rPr>
                <w:color w:val="000000"/>
                <w:sz w:val="18"/>
                <w:szCs w:val="18"/>
              </w:rPr>
              <w:t>帽顶里</w:t>
            </w:r>
          </w:p>
        </w:tc>
        <w:tc>
          <w:tcPr>
            <w:tcW w:w="1277" w:type="dxa"/>
            <w:tcBorders>
              <w:top w:val="single" w:color="auto" w:sz="4" w:space="0"/>
              <w:left w:val="single" w:color="auto" w:sz="4" w:space="0"/>
            </w:tcBorders>
            <w:vAlign w:val="center"/>
          </w:tcPr>
          <w:p w14:paraId="74952797">
            <w:pPr>
              <w:pStyle w:val="27"/>
              <w:spacing w:after="0" w:line="240" w:lineRule="auto"/>
              <w:jc w:val="center"/>
              <w:rPr>
                <w:sz w:val="18"/>
                <w:szCs w:val="18"/>
              </w:rPr>
            </w:pPr>
            <w:r>
              <w:rPr>
                <w:color w:val="000000"/>
                <w:sz w:val="18"/>
                <w:szCs w:val="18"/>
              </w:rPr>
              <w:t>经</w:t>
            </w:r>
          </w:p>
        </w:tc>
        <w:tc>
          <w:tcPr>
            <w:tcW w:w="1843" w:type="dxa"/>
            <w:tcBorders>
              <w:top w:val="single" w:color="auto" w:sz="4" w:space="0"/>
              <w:left w:val="single" w:color="auto" w:sz="4" w:space="0"/>
            </w:tcBorders>
            <w:vAlign w:val="center"/>
          </w:tcPr>
          <w:p w14:paraId="6ED8B32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tcBorders>
              <w:top w:val="single" w:color="auto" w:sz="4" w:space="0"/>
              <w:left w:val="single" w:color="auto" w:sz="4" w:space="0"/>
              <w:right w:val="single" w:color="auto" w:sz="4" w:space="0"/>
            </w:tcBorders>
            <w:vAlign w:val="center"/>
          </w:tcPr>
          <w:p w14:paraId="0F1D08A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4A78D48">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43ED9DA6"/>
        </w:tc>
        <w:tc>
          <w:tcPr>
            <w:tcW w:w="2227" w:type="dxa"/>
            <w:tcBorders>
              <w:top w:val="single" w:color="auto" w:sz="4" w:space="0"/>
              <w:left w:val="single" w:color="auto" w:sz="4" w:space="0"/>
            </w:tcBorders>
            <w:vAlign w:val="center"/>
          </w:tcPr>
          <w:p w14:paraId="0ECA36F3">
            <w:pPr>
              <w:pStyle w:val="27"/>
              <w:spacing w:after="0" w:line="240" w:lineRule="auto"/>
              <w:jc w:val="center"/>
              <w:rPr>
                <w:sz w:val="18"/>
                <w:szCs w:val="18"/>
              </w:rPr>
            </w:pPr>
            <w:r>
              <w:rPr>
                <w:color w:val="000000"/>
                <w:sz w:val="18"/>
                <w:szCs w:val="18"/>
              </w:rPr>
              <w:t>帽前瓦里</w:t>
            </w:r>
          </w:p>
        </w:tc>
        <w:tc>
          <w:tcPr>
            <w:tcW w:w="1277" w:type="dxa"/>
            <w:vMerge w:val="restart"/>
            <w:tcBorders>
              <w:top w:val="single" w:color="auto" w:sz="4" w:space="0"/>
              <w:left w:val="single" w:color="auto" w:sz="4" w:space="0"/>
            </w:tcBorders>
            <w:vAlign w:val="center"/>
          </w:tcPr>
          <w:p w14:paraId="43E1F992">
            <w:pPr>
              <w:pStyle w:val="27"/>
              <w:spacing w:after="0" w:line="240" w:lineRule="auto"/>
              <w:jc w:val="center"/>
              <w:rPr>
                <w:sz w:val="18"/>
                <w:szCs w:val="18"/>
              </w:rPr>
            </w:pPr>
            <w:r>
              <w:rPr>
                <w:color w:val="000000"/>
                <w:sz w:val="18"/>
                <w:szCs w:val="18"/>
              </w:rPr>
              <w:t>纬</w:t>
            </w:r>
          </w:p>
        </w:tc>
        <w:tc>
          <w:tcPr>
            <w:tcW w:w="1843" w:type="dxa"/>
            <w:vMerge w:val="restart"/>
            <w:tcBorders>
              <w:top w:val="single" w:color="auto" w:sz="4" w:space="0"/>
              <w:left w:val="single" w:color="auto" w:sz="4" w:space="0"/>
            </w:tcBorders>
            <w:vAlign w:val="center"/>
          </w:tcPr>
          <w:p w14:paraId="1D47EAB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3240" w:type="dxa"/>
            <w:vMerge w:val="restart"/>
            <w:tcBorders>
              <w:top w:val="single" w:color="auto" w:sz="4" w:space="0"/>
              <w:left w:val="single" w:color="auto" w:sz="4" w:space="0"/>
              <w:right w:val="single" w:color="auto" w:sz="4" w:space="0"/>
            </w:tcBorders>
            <w:vAlign w:val="center"/>
          </w:tcPr>
          <w:p w14:paraId="284EF79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4CA85D4">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2CAB1609"/>
        </w:tc>
        <w:tc>
          <w:tcPr>
            <w:tcW w:w="2227" w:type="dxa"/>
            <w:tcBorders>
              <w:top w:val="single" w:color="auto" w:sz="4" w:space="0"/>
              <w:left w:val="single" w:color="auto" w:sz="4" w:space="0"/>
            </w:tcBorders>
            <w:vAlign w:val="center"/>
          </w:tcPr>
          <w:p w14:paraId="14B467A0">
            <w:pPr>
              <w:pStyle w:val="27"/>
              <w:spacing w:after="0" w:line="240" w:lineRule="auto"/>
              <w:jc w:val="center"/>
              <w:rPr>
                <w:sz w:val="18"/>
                <w:szCs w:val="18"/>
              </w:rPr>
            </w:pPr>
            <w:r>
              <w:rPr>
                <w:color w:val="000000"/>
                <w:sz w:val="18"/>
                <w:szCs w:val="18"/>
              </w:rPr>
              <w:t>帽后瓦里</w:t>
            </w:r>
          </w:p>
        </w:tc>
        <w:tc>
          <w:tcPr>
            <w:tcW w:w="1277" w:type="dxa"/>
            <w:vMerge w:val="continue"/>
            <w:tcBorders>
              <w:left w:val="single" w:color="auto" w:sz="4" w:space="0"/>
            </w:tcBorders>
            <w:vAlign w:val="center"/>
          </w:tcPr>
          <w:p w14:paraId="69BBA1A7"/>
        </w:tc>
        <w:tc>
          <w:tcPr>
            <w:tcW w:w="1843" w:type="dxa"/>
            <w:vMerge w:val="continue"/>
            <w:tcBorders>
              <w:left w:val="single" w:color="auto" w:sz="4" w:space="0"/>
            </w:tcBorders>
            <w:vAlign w:val="center"/>
          </w:tcPr>
          <w:p w14:paraId="521F4576"/>
        </w:tc>
        <w:tc>
          <w:tcPr>
            <w:tcW w:w="3240" w:type="dxa"/>
            <w:vMerge w:val="continue"/>
            <w:tcBorders>
              <w:left w:val="single" w:color="auto" w:sz="4" w:space="0"/>
              <w:right w:val="single" w:color="auto" w:sz="4" w:space="0"/>
            </w:tcBorders>
            <w:vAlign w:val="center"/>
          </w:tcPr>
          <w:p w14:paraId="57075C58"/>
        </w:tc>
      </w:tr>
      <w:tr w14:paraId="482670FE">
        <w:trPr>
          <w:trHeight w:val="365" w:hRule="exact"/>
          <w:jc w:val="center"/>
        </w:trPr>
        <w:tc>
          <w:tcPr>
            <w:tcW w:w="1042" w:type="dxa"/>
            <w:vMerge w:val="continue"/>
            <w:tcBorders>
              <w:left w:val="single" w:color="auto" w:sz="4" w:space="0"/>
            </w:tcBorders>
            <w:vAlign w:val="center"/>
          </w:tcPr>
          <w:p w14:paraId="022EEE84"/>
        </w:tc>
        <w:tc>
          <w:tcPr>
            <w:tcW w:w="2227" w:type="dxa"/>
            <w:tcBorders>
              <w:top w:val="single" w:color="auto" w:sz="4" w:space="0"/>
              <w:left w:val="single" w:color="auto" w:sz="4" w:space="0"/>
            </w:tcBorders>
            <w:vAlign w:val="center"/>
          </w:tcPr>
          <w:p w14:paraId="52B44284">
            <w:pPr>
              <w:pStyle w:val="27"/>
              <w:spacing w:after="0" w:line="240" w:lineRule="auto"/>
              <w:jc w:val="center"/>
              <w:rPr>
                <w:sz w:val="18"/>
                <w:szCs w:val="18"/>
              </w:rPr>
            </w:pPr>
            <w:r>
              <w:rPr>
                <w:color w:val="000000"/>
                <w:sz w:val="18"/>
                <w:szCs w:val="18"/>
              </w:rPr>
              <w:t>帽墙包布</w:t>
            </w:r>
          </w:p>
        </w:tc>
        <w:tc>
          <w:tcPr>
            <w:tcW w:w="1277" w:type="dxa"/>
            <w:tcBorders>
              <w:top w:val="single" w:color="auto" w:sz="4" w:space="0"/>
              <w:left w:val="single" w:color="auto" w:sz="4" w:space="0"/>
            </w:tcBorders>
            <w:vAlign w:val="center"/>
          </w:tcPr>
          <w:p w14:paraId="72AB2398">
            <w:pPr>
              <w:pStyle w:val="27"/>
              <w:spacing w:after="0" w:line="240" w:lineRule="auto"/>
              <w:jc w:val="center"/>
              <w:rPr>
                <w:sz w:val="18"/>
                <w:szCs w:val="18"/>
              </w:rPr>
            </w:pPr>
            <w:r>
              <w:rPr>
                <w:color w:val="000000"/>
                <w:sz w:val="18"/>
                <w:szCs w:val="18"/>
              </w:rPr>
              <w:t>纬</w:t>
            </w:r>
          </w:p>
        </w:tc>
        <w:tc>
          <w:tcPr>
            <w:tcW w:w="1843" w:type="dxa"/>
            <w:tcBorders>
              <w:top w:val="single" w:color="auto" w:sz="4" w:space="0"/>
              <w:left w:val="single" w:color="auto" w:sz="4" w:space="0"/>
            </w:tcBorders>
            <w:vAlign w:val="center"/>
          </w:tcPr>
          <w:p w14:paraId="03B832B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3240" w:type="dxa"/>
            <w:tcBorders>
              <w:top w:val="single" w:color="auto" w:sz="4" w:space="0"/>
              <w:left w:val="single" w:color="auto" w:sz="4" w:space="0"/>
              <w:right w:val="single" w:color="auto" w:sz="4" w:space="0"/>
            </w:tcBorders>
            <w:vAlign w:val="center"/>
          </w:tcPr>
          <w:p w14:paraId="2C8F6BD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5D88A8ED">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78948591"/>
        </w:tc>
        <w:tc>
          <w:tcPr>
            <w:tcW w:w="2227" w:type="dxa"/>
            <w:tcBorders>
              <w:top w:val="single" w:color="auto" w:sz="4" w:space="0"/>
              <w:left w:val="single" w:color="auto" w:sz="4" w:space="0"/>
            </w:tcBorders>
            <w:vAlign w:val="center"/>
          </w:tcPr>
          <w:p w14:paraId="05C99CAB">
            <w:pPr>
              <w:pStyle w:val="27"/>
              <w:spacing w:after="0" w:line="240" w:lineRule="auto"/>
              <w:jc w:val="center"/>
              <w:rPr>
                <w:sz w:val="18"/>
                <w:szCs w:val="18"/>
              </w:rPr>
            </w:pPr>
            <w:r>
              <w:rPr>
                <w:color w:val="000000"/>
                <w:sz w:val="18"/>
                <w:szCs w:val="18"/>
              </w:rPr>
              <w:t>丝带垫布</w:t>
            </w:r>
          </w:p>
        </w:tc>
        <w:tc>
          <w:tcPr>
            <w:tcW w:w="1277" w:type="dxa"/>
            <w:tcBorders>
              <w:top w:val="single" w:color="auto" w:sz="4" w:space="0"/>
              <w:left w:val="single" w:color="auto" w:sz="4" w:space="0"/>
            </w:tcBorders>
            <w:vAlign w:val="center"/>
          </w:tcPr>
          <w:p w14:paraId="70FD1457">
            <w:pPr>
              <w:pStyle w:val="27"/>
              <w:spacing w:after="0" w:line="240" w:lineRule="auto"/>
              <w:jc w:val="center"/>
              <w:rPr>
                <w:sz w:val="18"/>
                <w:szCs w:val="18"/>
              </w:rPr>
            </w:pPr>
            <w:r>
              <w:rPr>
                <w:color w:val="000000"/>
                <w:sz w:val="18"/>
                <w:szCs w:val="18"/>
              </w:rPr>
              <w:t>经、纬</w:t>
            </w:r>
          </w:p>
        </w:tc>
        <w:tc>
          <w:tcPr>
            <w:tcW w:w="1843" w:type="dxa"/>
            <w:tcBorders>
              <w:top w:val="single" w:color="auto" w:sz="4" w:space="0"/>
              <w:left w:val="single" w:color="auto" w:sz="4" w:space="0"/>
            </w:tcBorders>
            <w:vAlign w:val="center"/>
          </w:tcPr>
          <w:p w14:paraId="027416A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tcBorders>
              <w:top w:val="single" w:color="auto" w:sz="4" w:space="0"/>
              <w:left w:val="single" w:color="auto" w:sz="4" w:space="0"/>
              <w:right w:val="single" w:color="auto" w:sz="4" w:space="0"/>
            </w:tcBorders>
            <w:vAlign w:val="center"/>
          </w:tcPr>
          <w:p w14:paraId="4666FE8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0FC11F5">
        <w:tblPrEx>
          <w:tblCellMar>
            <w:top w:w="0" w:type="dxa"/>
            <w:left w:w="10" w:type="dxa"/>
            <w:bottom w:w="0" w:type="dxa"/>
            <w:right w:w="10" w:type="dxa"/>
          </w:tblCellMar>
        </w:tblPrEx>
        <w:trPr>
          <w:trHeight w:val="365" w:hRule="exact"/>
          <w:jc w:val="center"/>
        </w:trPr>
        <w:tc>
          <w:tcPr>
            <w:tcW w:w="1042" w:type="dxa"/>
            <w:vMerge w:val="restart"/>
            <w:tcBorders>
              <w:top w:val="single" w:color="auto" w:sz="4" w:space="0"/>
              <w:left w:val="single" w:color="auto" w:sz="4" w:space="0"/>
            </w:tcBorders>
            <w:vAlign w:val="center"/>
          </w:tcPr>
          <w:p w14:paraId="4CCD2ECB">
            <w:pPr>
              <w:pStyle w:val="27"/>
              <w:spacing w:after="0" w:line="240" w:lineRule="auto"/>
              <w:ind w:firstLine="340"/>
              <w:rPr>
                <w:sz w:val="18"/>
                <w:szCs w:val="18"/>
              </w:rPr>
            </w:pPr>
            <w:r>
              <w:rPr>
                <w:color w:val="000000"/>
                <w:sz w:val="18"/>
                <w:szCs w:val="18"/>
              </w:rPr>
              <w:t>其它</w:t>
            </w:r>
          </w:p>
        </w:tc>
        <w:tc>
          <w:tcPr>
            <w:tcW w:w="2227" w:type="dxa"/>
            <w:tcBorders>
              <w:top w:val="single" w:color="auto" w:sz="4" w:space="0"/>
              <w:left w:val="single" w:color="auto" w:sz="4" w:space="0"/>
            </w:tcBorders>
            <w:vAlign w:val="center"/>
          </w:tcPr>
          <w:p w14:paraId="09C7E504">
            <w:pPr>
              <w:pStyle w:val="27"/>
              <w:spacing w:after="0" w:line="240" w:lineRule="auto"/>
              <w:jc w:val="center"/>
              <w:rPr>
                <w:sz w:val="18"/>
                <w:szCs w:val="18"/>
              </w:rPr>
            </w:pPr>
            <w:r>
              <w:rPr>
                <w:color w:val="000000"/>
                <w:sz w:val="18"/>
                <w:szCs w:val="18"/>
              </w:rPr>
              <w:t>帽口革</w:t>
            </w:r>
          </w:p>
        </w:tc>
        <w:tc>
          <w:tcPr>
            <w:tcW w:w="1277" w:type="dxa"/>
            <w:tcBorders>
              <w:top w:val="single" w:color="auto" w:sz="4" w:space="0"/>
              <w:left w:val="single" w:color="auto" w:sz="4" w:space="0"/>
            </w:tcBorders>
            <w:vAlign w:val="center"/>
          </w:tcPr>
          <w:p w14:paraId="61F95C1E">
            <w:pPr>
              <w:pStyle w:val="27"/>
              <w:spacing w:after="0" w:line="240" w:lineRule="auto"/>
              <w:jc w:val="center"/>
              <w:rPr>
                <w:sz w:val="18"/>
                <w:szCs w:val="18"/>
              </w:rPr>
            </w:pPr>
            <w:r>
              <w:rPr>
                <w:color w:val="000000"/>
                <w:sz w:val="18"/>
                <w:szCs w:val="18"/>
              </w:rPr>
              <w:t>经、纬</w:t>
            </w:r>
          </w:p>
        </w:tc>
        <w:tc>
          <w:tcPr>
            <w:tcW w:w="1843" w:type="dxa"/>
            <w:tcBorders>
              <w:top w:val="single" w:color="auto" w:sz="4" w:space="0"/>
              <w:left w:val="single" w:color="auto" w:sz="4" w:space="0"/>
            </w:tcBorders>
            <w:vAlign w:val="center"/>
          </w:tcPr>
          <w:p w14:paraId="02CF780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tcBorders>
              <w:top w:val="single" w:color="auto" w:sz="4" w:space="0"/>
              <w:left w:val="single" w:color="auto" w:sz="4" w:space="0"/>
              <w:right w:val="single" w:color="auto" w:sz="4" w:space="0"/>
            </w:tcBorders>
            <w:vAlign w:val="center"/>
          </w:tcPr>
          <w:p w14:paraId="0C94E3D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6D14F77">
        <w:tblPrEx>
          <w:tblCellMar>
            <w:top w:w="0" w:type="dxa"/>
            <w:left w:w="10" w:type="dxa"/>
            <w:bottom w:w="0" w:type="dxa"/>
            <w:right w:w="10" w:type="dxa"/>
          </w:tblCellMar>
        </w:tblPrEx>
        <w:trPr>
          <w:trHeight w:val="355" w:hRule="exact"/>
          <w:jc w:val="center"/>
        </w:trPr>
        <w:tc>
          <w:tcPr>
            <w:tcW w:w="1042" w:type="dxa"/>
            <w:vMerge w:val="continue"/>
            <w:tcBorders>
              <w:left w:val="single" w:color="auto" w:sz="4" w:space="0"/>
            </w:tcBorders>
            <w:vAlign w:val="center"/>
          </w:tcPr>
          <w:p w14:paraId="14417FE4"/>
        </w:tc>
        <w:tc>
          <w:tcPr>
            <w:tcW w:w="2227" w:type="dxa"/>
            <w:tcBorders>
              <w:top w:val="single" w:color="auto" w:sz="4" w:space="0"/>
              <w:left w:val="single" w:color="auto" w:sz="4" w:space="0"/>
            </w:tcBorders>
            <w:vAlign w:val="center"/>
          </w:tcPr>
          <w:p w14:paraId="2DDE1C9E">
            <w:pPr>
              <w:pStyle w:val="27"/>
              <w:spacing w:after="0" w:line="240" w:lineRule="auto"/>
              <w:jc w:val="center"/>
              <w:rPr>
                <w:sz w:val="18"/>
                <w:szCs w:val="18"/>
              </w:rPr>
            </w:pPr>
            <w:r>
              <w:rPr>
                <w:color w:val="000000"/>
                <w:sz w:val="18"/>
                <w:szCs w:val="18"/>
              </w:rPr>
              <w:t>帽顶垫</w:t>
            </w:r>
          </w:p>
        </w:tc>
        <w:tc>
          <w:tcPr>
            <w:tcW w:w="1277" w:type="dxa"/>
            <w:tcBorders>
              <w:top w:val="single" w:color="auto" w:sz="4" w:space="0"/>
              <w:left w:val="single" w:color="auto" w:sz="4" w:space="0"/>
            </w:tcBorders>
            <w:vAlign w:val="center"/>
          </w:tcPr>
          <w:p w14:paraId="10FB266D">
            <w:pPr>
              <w:pStyle w:val="27"/>
              <w:spacing w:after="0" w:line="240" w:lineRule="auto"/>
              <w:jc w:val="center"/>
              <w:rPr>
                <w:sz w:val="18"/>
                <w:szCs w:val="18"/>
              </w:rPr>
            </w:pPr>
            <w:r>
              <w:rPr>
                <w:color w:val="000000"/>
                <w:sz w:val="18"/>
                <w:szCs w:val="18"/>
              </w:rPr>
              <w:t>经、纬</w:t>
            </w:r>
          </w:p>
        </w:tc>
        <w:tc>
          <w:tcPr>
            <w:tcW w:w="1843" w:type="dxa"/>
            <w:tcBorders>
              <w:top w:val="single" w:color="auto" w:sz="4" w:space="0"/>
              <w:left w:val="single" w:color="auto" w:sz="4" w:space="0"/>
            </w:tcBorders>
            <w:vAlign w:val="center"/>
          </w:tcPr>
          <w:p w14:paraId="0DC20A0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tcBorders>
              <w:top w:val="single" w:color="auto" w:sz="4" w:space="0"/>
              <w:left w:val="single" w:color="auto" w:sz="4" w:space="0"/>
              <w:right w:val="single" w:color="auto" w:sz="4" w:space="0"/>
            </w:tcBorders>
            <w:vAlign w:val="center"/>
          </w:tcPr>
          <w:p w14:paraId="5EC2AA9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B277060">
        <w:tblPrEx>
          <w:tblCellMar>
            <w:top w:w="0" w:type="dxa"/>
            <w:left w:w="10" w:type="dxa"/>
            <w:bottom w:w="0" w:type="dxa"/>
            <w:right w:w="10" w:type="dxa"/>
          </w:tblCellMar>
        </w:tblPrEx>
        <w:trPr>
          <w:trHeight w:val="360" w:hRule="exact"/>
          <w:jc w:val="center"/>
        </w:trPr>
        <w:tc>
          <w:tcPr>
            <w:tcW w:w="1042" w:type="dxa"/>
            <w:vMerge w:val="continue"/>
            <w:tcBorders>
              <w:left w:val="single" w:color="auto" w:sz="4" w:space="0"/>
            </w:tcBorders>
            <w:vAlign w:val="center"/>
          </w:tcPr>
          <w:p w14:paraId="7C5FE880"/>
        </w:tc>
        <w:tc>
          <w:tcPr>
            <w:tcW w:w="2227" w:type="dxa"/>
            <w:tcBorders>
              <w:top w:val="single" w:color="auto" w:sz="4" w:space="0"/>
              <w:left w:val="single" w:color="auto" w:sz="4" w:space="0"/>
            </w:tcBorders>
            <w:vAlign w:val="center"/>
          </w:tcPr>
          <w:p w14:paraId="56591D65">
            <w:pPr>
              <w:pStyle w:val="27"/>
              <w:spacing w:after="0" w:line="240" w:lineRule="auto"/>
              <w:jc w:val="center"/>
              <w:rPr>
                <w:sz w:val="18"/>
                <w:szCs w:val="18"/>
              </w:rPr>
            </w:pPr>
            <w:r>
              <w:rPr>
                <w:color w:val="000000"/>
                <w:sz w:val="18"/>
                <w:szCs w:val="18"/>
              </w:rPr>
              <w:t>帽口革垫布</w:t>
            </w:r>
          </w:p>
        </w:tc>
        <w:tc>
          <w:tcPr>
            <w:tcW w:w="1277" w:type="dxa"/>
            <w:tcBorders>
              <w:top w:val="single" w:color="auto" w:sz="4" w:space="0"/>
              <w:left w:val="single" w:color="auto" w:sz="4" w:space="0"/>
            </w:tcBorders>
            <w:vAlign w:val="center"/>
          </w:tcPr>
          <w:p w14:paraId="18CAB4F5">
            <w:pPr>
              <w:pStyle w:val="27"/>
              <w:spacing w:after="0" w:line="240" w:lineRule="auto"/>
              <w:jc w:val="center"/>
              <w:rPr>
                <w:sz w:val="18"/>
                <w:szCs w:val="18"/>
              </w:rPr>
            </w:pPr>
            <w:r>
              <w:rPr>
                <w:rFonts w:ascii="Times New Roman" w:hAnsi="Times New Roman" w:eastAsia="Times New Roman" w:cs="Times New Roman"/>
                <w:color w:val="000000"/>
                <w:sz w:val="18"/>
                <w:szCs w:val="18"/>
              </w:rPr>
              <w:t>45°</w:t>
            </w:r>
            <w:r>
              <w:rPr>
                <w:color w:val="000000"/>
                <w:sz w:val="18"/>
                <w:szCs w:val="18"/>
              </w:rPr>
              <w:t>斜</w:t>
            </w:r>
          </w:p>
        </w:tc>
        <w:tc>
          <w:tcPr>
            <w:tcW w:w="1843" w:type="dxa"/>
            <w:tcBorders>
              <w:top w:val="single" w:color="auto" w:sz="4" w:space="0"/>
              <w:left w:val="single" w:color="auto" w:sz="4" w:space="0"/>
            </w:tcBorders>
            <w:vAlign w:val="center"/>
          </w:tcPr>
          <w:p w14:paraId="0768EFC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3240" w:type="dxa"/>
            <w:tcBorders>
              <w:top w:val="single" w:color="auto" w:sz="4" w:space="0"/>
              <w:left w:val="single" w:color="auto" w:sz="4" w:space="0"/>
              <w:right w:val="single" w:color="auto" w:sz="4" w:space="0"/>
            </w:tcBorders>
            <w:vAlign w:val="center"/>
          </w:tcPr>
          <w:p w14:paraId="584E3F6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B7685B1">
        <w:tblPrEx>
          <w:tblCellMar>
            <w:top w:w="0" w:type="dxa"/>
            <w:left w:w="10" w:type="dxa"/>
            <w:bottom w:w="0" w:type="dxa"/>
            <w:right w:w="10" w:type="dxa"/>
          </w:tblCellMar>
        </w:tblPrEx>
        <w:trPr>
          <w:trHeight w:val="355" w:hRule="exact"/>
          <w:jc w:val="center"/>
        </w:trPr>
        <w:tc>
          <w:tcPr>
            <w:tcW w:w="1042" w:type="dxa"/>
            <w:vMerge w:val="continue"/>
            <w:tcBorders>
              <w:left w:val="single" w:color="auto" w:sz="4" w:space="0"/>
            </w:tcBorders>
            <w:vAlign w:val="center"/>
          </w:tcPr>
          <w:p w14:paraId="35EE9E1F"/>
        </w:tc>
        <w:tc>
          <w:tcPr>
            <w:tcW w:w="2227" w:type="dxa"/>
            <w:tcBorders>
              <w:top w:val="single" w:color="auto" w:sz="4" w:space="0"/>
              <w:left w:val="single" w:color="auto" w:sz="4" w:space="0"/>
            </w:tcBorders>
            <w:vAlign w:val="center"/>
          </w:tcPr>
          <w:p w14:paraId="1D7A2B5A">
            <w:pPr>
              <w:pStyle w:val="27"/>
              <w:spacing w:after="0" w:line="240" w:lineRule="auto"/>
              <w:jc w:val="center"/>
              <w:rPr>
                <w:sz w:val="18"/>
                <w:szCs w:val="18"/>
              </w:rPr>
            </w:pPr>
            <w:r>
              <w:rPr>
                <w:color w:val="000000"/>
                <w:sz w:val="18"/>
                <w:szCs w:val="18"/>
              </w:rPr>
              <w:t>帽墙衬</w:t>
            </w:r>
          </w:p>
        </w:tc>
        <w:tc>
          <w:tcPr>
            <w:tcW w:w="1277" w:type="dxa"/>
            <w:tcBorders>
              <w:top w:val="single" w:color="auto" w:sz="4" w:space="0"/>
              <w:left w:val="single" w:color="auto" w:sz="4" w:space="0"/>
            </w:tcBorders>
            <w:vAlign w:val="center"/>
          </w:tcPr>
          <w:p w14:paraId="05A8748B">
            <w:pPr>
              <w:pStyle w:val="27"/>
              <w:spacing w:after="0" w:line="240" w:lineRule="auto"/>
              <w:jc w:val="center"/>
              <w:rPr>
                <w:sz w:val="18"/>
                <w:szCs w:val="18"/>
              </w:rPr>
            </w:pPr>
            <w:r>
              <w:rPr>
                <w:color w:val="000000"/>
                <w:sz w:val="18"/>
                <w:szCs w:val="18"/>
              </w:rPr>
              <w:t>不限</w:t>
            </w:r>
          </w:p>
        </w:tc>
        <w:tc>
          <w:tcPr>
            <w:tcW w:w="1843" w:type="dxa"/>
            <w:tcBorders>
              <w:top w:val="single" w:color="auto" w:sz="4" w:space="0"/>
              <w:left w:val="single" w:color="auto" w:sz="4" w:space="0"/>
            </w:tcBorders>
            <w:vAlign w:val="center"/>
          </w:tcPr>
          <w:p w14:paraId="493CBAB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tcBorders>
              <w:top w:val="single" w:color="auto" w:sz="4" w:space="0"/>
              <w:left w:val="single" w:color="auto" w:sz="4" w:space="0"/>
              <w:right w:val="single" w:color="auto" w:sz="4" w:space="0"/>
            </w:tcBorders>
            <w:vAlign w:val="center"/>
          </w:tcPr>
          <w:p w14:paraId="2E62F68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5A1AA3D7">
        <w:tblPrEx>
          <w:tblCellMar>
            <w:top w:w="0" w:type="dxa"/>
            <w:left w:w="10" w:type="dxa"/>
            <w:bottom w:w="0" w:type="dxa"/>
            <w:right w:w="10" w:type="dxa"/>
          </w:tblCellMar>
        </w:tblPrEx>
        <w:trPr>
          <w:trHeight w:val="384" w:hRule="exact"/>
          <w:jc w:val="center"/>
        </w:trPr>
        <w:tc>
          <w:tcPr>
            <w:tcW w:w="1042" w:type="dxa"/>
            <w:vMerge w:val="continue"/>
            <w:tcBorders>
              <w:left w:val="single" w:color="auto" w:sz="4" w:space="0"/>
              <w:bottom w:val="single" w:color="auto" w:sz="4" w:space="0"/>
            </w:tcBorders>
            <w:vAlign w:val="center"/>
          </w:tcPr>
          <w:p w14:paraId="310C2220"/>
        </w:tc>
        <w:tc>
          <w:tcPr>
            <w:tcW w:w="2227" w:type="dxa"/>
            <w:tcBorders>
              <w:top w:val="single" w:color="auto" w:sz="4" w:space="0"/>
              <w:left w:val="single" w:color="auto" w:sz="4" w:space="0"/>
              <w:bottom w:val="single" w:color="auto" w:sz="4" w:space="0"/>
            </w:tcBorders>
            <w:vAlign w:val="center"/>
          </w:tcPr>
          <w:p w14:paraId="47292B57">
            <w:pPr>
              <w:pStyle w:val="27"/>
              <w:spacing w:after="0" w:line="240" w:lineRule="auto"/>
              <w:jc w:val="center"/>
              <w:rPr>
                <w:sz w:val="18"/>
                <w:szCs w:val="18"/>
              </w:rPr>
            </w:pPr>
            <w:r>
              <w:rPr>
                <w:color w:val="000000"/>
                <w:sz w:val="18"/>
                <w:szCs w:val="18"/>
              </w:rPr>
              <w:t>帽口衬</w:t>
            </w:r>
          </w:p>
        </w:tc>
        <w:tc>
          <w:tcPr>
            <w:tcW w:w="1277" w:type="dxa"/>
            <w:tcBorders>
              <w:top w:val="single" w:color="auto" w:sz="4" w:space="0"/>
              <w:left w:val="single" w:color="auto" w:sz="4" w:space="0"/>
              <w:bottom w:val="single" w:color="auto" w:sz="4" w:space="0"/>
            </w:tcBorders>
            <w:vAlign w:val="center"/>
          </w:tcPr>
          <w:p w14:paraId="1A827E87">
            <w:pPr>
              <w:pStyle w:val="27"/>
              <w:spacing w:after="0" w:line="240" w:lineRule="auto"/>
              <w:jc w:val="center"/>
              <w:rPr>
                <w:sz w:val="18"/>
                <w:szCs w:val="18"/>
              </w:rPr>
            </w:pPr>
            <w:r>
              <w:rPr>
                <w:color w:val="000000"/>
                <w:sz w:val="18"/>
                <w:szCs w:val="18"/>
              </w:rPr>
              <w:t>不限</w:t>
            </w:r>
          </w:p>
        </w:tc>
        <w:tc>
          <w:tcPr>
            <w:tcW w:w="1843" w:type="dxa"/>
            <w:tcBorders>
              <w:top w:val="single" w:color="auto" w:sz="4" w:space="0"/>
              <w:left w:val="single" w:color="auto" w:sz="4" w:space="0"/>
              <w:bottom w:val="single" w:color="auto" w:sz="4" w:space="0"/>
            </w:tcBorders>
            <w:vAlign w:val="center"/>
          </w:tcPr>
          <w:p w14:paraId="6D6BA66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40" w:type="dxa"/>
            <w:tcBorders>
              <w:top w:val="single" w:color="auto" w:sz="4" w:space="0"/>
              <w:left w:val="single" w:color="auto" w:sz="4" w:space="0"/>
              <w:bottom w:val="single" w:color="auto" w:sz="4" w:space="0"/>
              <w:right w:val="single" w:color="auto" w:sz="4" w:space="0"/>
            </w:tcBorders>
            <w:vAlign w:val="center"/>
          </w:tcPr>
          <w:p w14:paraId="2464FF8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bl>
    <w:p w14:paraId="6C765D25">
      <w:pPr>
        <w:spacing w:after="159" w:line="1" w:lineRule="exact"/>
      </w:pPr>
    </w:p>
    <w:p w14:paraId="779A10CA">
      <w:pPr>
        <w:pStyle w:val="39"/>
        <w:spacing w:after="220"/>
        <w:jc w:val="left"/>
      </w:pPr>
      <w:r>
        <w:rPr>
          <w:color w:val="000000"/>
          <w:lang w:val="en-US" w:eastAsia="en-US" w:bidi="en-US"/>
        </w:rPr>
        <w:t xml:space="preserve">3.7 </w:t>
      </w:r>
      <w:r>
        <w:rPr>
          <w:rFonts w:ascii="宋体" w:hAnsi="宋体" w:eastAsia="宋体" w:cs="宋体"/>
          <w:b/>
          <w:bCs/>
          <w:color w:val="000000"/>
        </w:rPr>
        <w:t>缝制</w:t>
      </w:r>
    </w:p>
    <w:p w14:paraId="5C987D45">
      <w:pPr>
        <w:pStyle w:val="39"/>
        <w:spacing w:after="220"/>
        <w:jc w:val="left"/>
      </w:pPr>
      <w:r>
        <w:rPr>
          <w:color w:val="000000"/>
          <w:lang w:val="en-US" w:eastAsia="en-US" w:bidi="en-US"/>
        </w:rPr>
        <w:t xml:space="preserve">3.7.1 </w:t>
      </w:r>
      <w:r>
        <w:rPr>
          <w:rFonts w:ascii="宋体" w:hAnsi="宋体" w:eastAsia="宋体" w:cs="宋体"/>
          <w:b/>
          <w:bCs/>
          <w:color w:val="000000"/>
        </w:rPr>
        <w:t>针距</w:t>
      </w:r>
    </w:p>
    <w:p w14:paraId="6F332CBA">
      <w:pPr>
        <w:pStyle w:val="4"/>
        <w:spacing w:after="200" w:line="240" w:lineRule="auto"/>
        <w:ind w:firstLine="400" w:firstLineChars="200"/>
      </w:pPr>
      <w:r>
        <w:rPr>
          <w:color w:val="000000"/>
        </w:rPr>
        <w:t>各种缝纫针距应符合表</w:t>
      </w:r>
      <w:r>
        <w:rPr>
          <w:rFonts w:ascii="Times New Roman" w:hAnsi="Times New Roman" w:eastAsia="Times New Roman" w:cs="Times New Roman"/>
          <w:color w:val="000000"/>
        </w:rPr>
        <w:t>4</w:t>
      </w:r>
      <w:r>
        <w:rPr>
          <w:color w:val="000000"/>
        </w:rPr>
        <w:t>规定。</w:t>
      </w:r>
      <w:r>
        <w:br w:type="page"/>
      </w:r>
    </w:p>
    <w:p w14:paraId="31AA30C4">
      <w:pPr>
        <w:pStyle w:val="4"/>
        <w:spacing w:after="160" w:line="240" w:lineRule="auto"/>
        <w:jc w:val="center"/>
      </w:pPr>
      <w:r>
        <w:rPr>
          <w:b/>
          <w:bCs/>
          <w:color w:val="000000"/>
        </w:rPr>
        <w:t>表</w:t>
      </w:r>
      <w:r>
        <w:rPr>
          <w:rFonts w:ascii="Times New Roman" w:hAnsi="Times New Roman" w:eastAsia="Times New Roman" w:cs="Times New Roman"/>
          <w:color w:val="000000"/>
        </w:rPr>
        <w:t xml:space="preserve">4 </w:t>
      </w:r>
      <w:r>
        <w:rPr>
          <w:b/>
          <w:bCs/>
          <w:color w:val="000000"/>
        </w:rPr>
        <w:t>针距</w:t>
      </w:r>
    </w:p>
    <w:tbl>
      <w:tblPr>
        <w:tblStyle w:val="11"/>
        <w:tblW w:w="0" w:type="auto"/>
        <w:jc w:val="center"/>
        <w:tblLayout w:type="fixed"/>
        <w:tblCellMar>
          <w:top w:w="0" w:type="dxa"/>
          <w:left w:w="10" w:type="dxa"/>
          <w:bottom w:w="0" w:type="dxa"/>
          <w:right w:w="10" w:type="dxa"/>
        </w:tblCellMar>
      </w:tblPr>
      <w:tblGrid>
        <w:gridCol w:w="979"/>
        <w:gridCol w:w="898"/>
        <w:gridCol w:w="2126"/>
        <w:gridCol w:w="5770"/>
      </w:tblGrid>
      <w:tr w14:paraId="41C0870F">
        <w:tblPrEx>
          <w:tblCellMar>
            <w:top w:w="0" w:type="dxa"/>
            <w:left w:w="10" w:type="dxa"/>
            <w:bottom w:w="0" w:type="dxa"/>
            <w:right w:w="10" w:type="dxa"/>
          </w:tblCellMar>
        </w:tblPrEx>
        <w:trPr>
          <w:trHeight w:val="422" w:hRule="exact"/>
          <w:jc w:val="center"/>
        </w:trPr>
        <w:tc>
          <w:tcPr>
            <w:tcW w:w="1877" w:type="dxa"/>
            <w:gridSpan w:val="2"/>
            <w:tcBorders>
              <w:top w:val="single" w:color="auto" w:sz="4" w:space="0"/>
              <w:left w:val="single" w:color="auto" w:sz="4" w:space="0"/>
            </w:tcBorders>
            <w:vAlign w:val="center"/>
          </w:tcPr>
          <w:p w14:paraId="08D02F49">
            <w:pPr>
              <w:pStyle w:val="27"/>
              <w:spacing w:after="0" w:line="240" w:lineRule="auto"/>
              <w:jc w:val="center"/>
              <w:rPr>
                <w:sz w:val="18"/>
                <w:szCs w:val="18"/>
              </w:rPr>
            </w:pPr>
            <w:r>
              <w:rPr>
                <w:color w:val="000000"/>
                <w:sz w:val="18"/>
                <w:szCs w:val="18"/>
              </w:rPr>
              <w:t>类别</w:t>
            </w:r>
          </w:p>
        </w:tc>
        <w:tc>
          <w:tcPr>
            <w:tcW w:w="2126" w:type="dxa"/>
            <w:tcBorders>
              <w:top w:val="single" w:color="auto" w:sz="4" w:space="0"/>
              <w:left w:val="single" w:color="auto" w:sz="4" w:space="0"/>
            </w:tcBorders>
            <w:vAlign w:val="center"/>
          </w:tcPr>
          <w:p w14:paraId="46BFB87D">
            <w:pPr>
              <w:pStyle w:val="27"/>
              <w:spacing w:after="0" w:line="240" w:lineRule="auto"/>
              <w:jc w:val="center"/>
              <w:rPr>
                <w:sz w:val="18"/>
                <w:szCs w:val="18"/>
              </w:rPr>
            </w:pPr>
            <w:r>
              <w:rPr>
                <w:color w:val="000000"/>
                <w:sz w:val="18"/>
                <w:szCs w:val="18"/>
              </w:rPr>
              <w:t>针距</w:t>
            </w:r>
          </w:p>
        </w:tc>
        <w:tc>
          <w:tcPr>
            <w:tcW w:w="5770" w:type="dxa"/>
            <w:tcBorders>
              <w:top w:val="single" w:color="auto" w:sz="4" w:space="0"/>
              <w:left w:val="single" w:color="auto" w:sz="4" w:space="0"/>
              <w:right w:val="single" w:color="auto" w:sz="4" w:space="0"/>
            </w:tcBorders>
            <w:vAlign w:val="center"/>
          </w:tcPr>
          <w:p w14:paraId="016820EE">
            <w:pPr>
              <w:pStyle w:val="27"/>
              <w:spacing w:after="0" w:line="240" w:lineRule="auto"/>
              <w:jc w:val="center"/>
              <w:rPr>
                <w:sz w:val="18"/>
                <w:szCs w:val="18"/>
              </w:rPr>
            </w:pPr>
            <w:r>
              <w:rPr>
                <w:color w:val="000000"/>
                <w:sz w:val="18"/>
                <w:szCs w:val="18"/>
              </w:rPr>
              <w:t>质量要求</w:t>
            </w:r>
          </w:p>
        </w:tc>
      </w:tr>
      <w:tr w14:paraId="3CF9A52D">
        <w:tblPrEx>
          <w:tblCellMar>
            <w:top w:w="0" w:type="dxa"/>
            <w:left w:w="10" w:type="dxa"/>
            <w:bottom w:w="0" w:type="dxa"/>
            <w:right w:w="10" w:type="dxa"/>
          </w:tblCellMar>
        </w:tblPrEx>
        <w:trPr>
          <w:trHeight w:val="580" w:hRule="exact"/>
          <w:jc w:val="center"/>
        </w:trPr>
        <w:tc>
          <w:tcPr>
            <w:tcW w:w="979" w:type="dxa"/>
            <w:vMerge w:val="restart"/>
            <w:tcBorders>
              <w:top w:val="single" w:color="auto" w:sz="4" w:space="0"/>
              <w:left w:val="single" w:color="auto" w:sz="4" w:space="0"/>
            </w:tcBorders>
            <w:vAlign w:val="center"/>
          </w:tcPr>
          <w:p w14:paraId="408DD710">
            <w:pPr>
              <w:pStyle w:val="27"/>
              <w:spacing w:after="0" w:line="240" w:lineRule="auto"/>
              <w:jc w:val="center"/>
              <w:rPr>
                <w:sz w:val="18"/>
                <w:szCs w:val="18"/>
              </w:rPr>
            </w:pPr>
            <w:r>
              <w:rPr>
                <w:color w:val="000000"/>
                <w:sz w:val="18"/>
                <w:szCs w:val="18"/>
              </w:rPr>
              <w:t>平缝</w:t>
            </w:r>
          </w:p>
        </w:tc>
        <w:tc>
          <w:tcPr>
            <w:tcW w:w="898" w:type="dxa"/>
            <w:tcBorders>
              <w:top w:val="single" w:color="auto" w:sz="4" w:space="0"/>
              <w:left w:val="single" w:color="auto" w:sz="4" w:space="0"/>
            </w:tcBorders>
            <w:vAlign w:val="center"/>
          </w:tcPr>
          <w:p w14:paraId="5183C6AA">
            <w:pPr>
              <w:pStyle w:val="27"/>
              <w:spacing w:after="0" w:line="240" w:lineRule="auto"/>
              <w:jc w:val="center"/>
              <w:rPr>
                <w:sz w:val="18"/>
                <w:szCs w:val="18"/>
              </w:rPr>
            </w:pPr>
            <w:r>
              <w:rPr>
                <w:color w:val="000000"/>
                <w:sz w:val="18"/>
                <w:szCs w:val="18"/>
              </w:rPr>
              <w:t>明线</w:t>
            </w:r>
          </w:p>
        </w:tc>
        <w:tc>
          <w:tcPr>
            <w:tcW w:w="2126" w:type="dxa"/>
            <w:tcBorders>
              <w:top w:val="single" w:color="auto" w:sz="4" w:space="0"/>
              <w:left w:val="single" w:color="auto" w:sz="4" w:space="0"/>
            </w:tcBorders>
            <w:vAlign w:val="center"/>
          </w:tcPr>
          <w:p w14:paraId="44413375">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12 针/3 cm </w:t>
            </w:r>
            <w:r>
              <w:rPr>
                <w:rFonts w:hint="eastAsia" w:ascii="微软雅黑" w:hAnsi="微软雅黑" w:eastAsia="微软雅黑" w:cs="微软雅黑"/>
                <w:color w:val="000000"/>
                <w:sz w:val="18"/>
                <w:szCs w:val="18"/>
              </w:rPr>
              <w:t>〜</w:t>
            </w:r>
            <w:r>
              <w:rPr>
                <w:rFonts w:ascii="Times New Roman" w:hAnsi="Times New Roman"/>
                <w:color w:val="000000"/>
                <w:sz w:val="18"/>
                <w:szCs w:val="18"/>
              </w:rPr>
              <w:t>14 针/3 cm</w:t>
            </w:r>
          </w:p>
        </w:tc>
        <w:tc>
          <w:tcPr>
            <w:tcW w:w="5770" w:type="dxa"/>
            <w:vMerge w:val="restart"/>
            <w:tcBorders>
              <w:top w:val="single" w:color="auto" w:sz="4" w:space="0"/>
              <w:left w:val="single" w:color="auto" w:sz="4" w:space="0"/>
              <w:right w:val="single" w:color="auto" w:sz="4" w:space="0"/>
            </w:tcBorders>
            <w:vAlign w:val="center"/>
          </w:tcPr>
          <w:p w14:paraId="7FFD31FA">
            <w:pPr>
              <w:pStyle w:val="27"/>
              <w:spacing w:after="0" w:line="322" w:lineRule="exact"/>
              <w:rPr>
                <w:sz w:val="18"/>
                <w:szCs w:val="18"/>
              </w:rPr>
            </w:pPr>
            <w:r>
              <w:rPr>
                <w:color w:val="000000"/>
                <w:sz w:val="18"/>
                <w:szCs w:val="18"/>
              </w:rPr>
              <w:t>缝纫线路顺直，首尾回针，定位准确，距边宽窄一致，结合牢固， 松紧适度</w:t>
            </w:r>
          </w:p>
        </w:tc>
      </w:tr>
      <w:tr w14:paraId="6CFBF460">
        <w:tblPrEx>
          <w:tblCellMar>
            <w:top w:w="0" w:type="dxa"/>
            <w:left w:w="10" w:type="dxa"/>
            <w:bottom w:w="0" w:type="dxa"/>
            <w:right w:w="10" w:type="dxa"/>
          </w:tblCellMar>
        </w:tblPrEx>
        <w:trPr>
          <w:trHeight w:val="403" w:hRule="exact"/>
          <w:jc w:val="center"/>
        </w:trPr>
        <w:tc>
          <w:tcPr>
            <w:tcW w:w="979" w:type="dxa"/>
            <w:vMerge w:val="continue"/>
            <w:tcBorders>
              <w:left w:val="single" w:color="auto" w:sz="4" w:space="0"/>
            </w:tcBorders>
            <w:vAlign w:val="center"/>
          </w:tcPr>
          <w:p w14:paraId="74888C41">
            <w:pPr>
              <w:rPr>
                <w:lang w:eastAsia="zh-CN"/>
              </w:rPr>
            </w:pPr>
          </w:p>
        </w:tc>
        <w:tc>
          <w:tcPr>
            <w:tcW w:w="898" w:type="dxa"/>
            <w:tcBorders>
              <w:top w:val="single" w:color="auto" w:sz="4" w:space="0"/>
              <w:left w:val="single" w:color="auto" w:sz="4" w:space="0"/>
            </w:tcBorders>
            <w:vAlign w:val="center"/>
          </w:tcPr>
          <w:p w14:paraId="0403ED3D">
            <w:pPr>
              <w:pStyle w:val="27"/>
              <w:spacing w:after="0" w:line="240" w:lineRule="auto"/>
              <w:jc w:val="center"/>
              <w:rPr>
                <w:sz w:val="18"/>
                <w:szCs w:val="18"/>
              </w:rPr>
            </w:pPr>
            <w:r>
              <w:rPr>
                <w:color w:val="000000"/>
                <w:sz w:val="18"/>
                <w:szCs w:val="18"/>
              </w:rPr>
              <w:t>暗线</w:t>
            </w:r>
          </w:p>
        </w:tc>
        <w:tc>
          <w:tcPr>
            <w:tcW w:w="2126" w:type="dxa"/>
            <w:tcBorders>
              <w:top w:val="single" w:color="auto" w:sz="4" w:space="0"/>
              <w:left w:val="single" w:color="auto" w:sz="4" w:space="0"/>
            </w:tcBorders>
            <w:vAlign w:val="center"/>
          </w:tcPr>
          <w:p w14:paraId="570F551F">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11 针/3 cm</w:t>
            </w:r>
            <w:r>
              <w:rPr>
                <w:rFonts w:hint="eastAsia" w:ascii="微软雅黑" w:hAnsi="微软雅黑" w:eastAsia="微软雅黑" w:cs="微软雅黑"/>
                <w:color w:val="000000"/>
                <w:sz w:val="18"/>
                <w:szCs w:val="18"/>
              </w:rPr>
              <w:t>〜</w:t>
            </w:r>
            <w:r>
              <w:rPr>
                <w:rFonts w:ascii="Times New Roman" w:hAnsi="Times New Roman"/>
                <w:color w:val="000000"/>
                <w:sz w:val="18"/>
                <w:szCs w:val="18"/>
              </w:rPr>
              <w:t>13 针/3 cm</w:t>
            </w:r>
          </w:p>
        </w:tc>
        <w:tc>
          <w:tcPr>
            <w:tcW w:w="5770" w:type="dxa"/>
            <w:vMerge w:val="continue"/>
            <w:tcBorders>
              <w:left w:val="single" w:color="auto" w:sz="4" w:space="0"/>
              <w:right w:val="single" w:color="auto" w:sz="4" w:space="0"/>
            </w:tcBorders>
            <w:vAlign w:val="center"/>
          </w:tcPr>
          <w:p w14:paraId="6FF25442"/>
        </w:tc>
      </w:tr>
      <w:tr w14:paraId="2F02A16B">
        <w:tblPrEx>
          <w:tblCellMar>
            <w:top w:w="0" w:type="dxa"/>
            <w:left w:w="10" w:type="dxa"/>
            <w:bottom w:w="0" w:type="dxa"/>
            <w:right w:w="10" w:type="dxa"/>
          </w:tblCellMar>
        </w:tblPrEx>
        <w:trPr>
          <w:trHeight w:val="408" w:hRule="exact"/>
          <w:jc w:val="center"/>
        </w:trPr>
        <w:tc>
          <w:tcPr>
            <w:tcW w:w="1877" w:type="dxa"/>
            <w:gridSpan w:val="2"/>
            <w:tcBorders>
              <w:top w:val="single" w:color="auto" w:sz="4" w:space="0"/>
              <w:left w:val="single" w:color="auto" w:sz="4" w:space="0"/>
            </w:tcBorders>
            <w:vAlign w:val="center"/>
          </w:tcPr>
          <w:p w14:paraId="6230828E">
            <w:pPr>
              <w:pStyle w:val="27"/>
              <w:spacing w:after="0" w:line="240" w:lineRule="auto"/>
              <w:jc w:val="center"/>
              <w:rPr>
                <w:sz w:val="18"/>
                <w:szCs w:val="18"/>
              </w:rPr>
            </w:pPr>
            <w:r>
              <w:rPr>
                <w:color w:val="000000"/>
                <w:sz w:val="18"/>
                <w:szCs w:val="18"/>
              </w:rPr>
              <w:t>环缝</w:t>
            </w:r>
          </w:p>
        </w:tc>
        <w:tc>
          <w:tcPr>
            <w:tcW w:w="2126" w:type="dxa"/>
            <w:tcBorders>
              <w:top w:val="single" w:color="auto" w:sz="4" w:space="0"/>
              <w:left w:val="single" w:color="auto" w:sz="4" w:space="0"/>
            </w:tcBorders>
            <w:vAlign w:val="center"/>
          </w:tcPr>
          <w:p w14:paraId="0E8C15E6">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9 针/3 cm</w:t>
            </w:r>
            <w:r>
              <w:rPr>
                <w:rFonts w:hint="eastAsia" w:ascii="微软雅黑" w:hAnsi="微软雅黑" w:eastAsia="微软雅黑" w:cs="微软雅黑"/>
                <w:color w:val="000000"/>
                <w:sz w:val="18"/>
                <w:szCs w:val="18"/>
              </w:rPr>
              <w:t>〜</w:t>
            </w:r>
            <w:r>
              <w:rPr>
                <w:rFonts w:ascii="Times New Roman" w:hAnsi="Times New Roman"/>
                <w:color w:val="000000"/>
                <w:sz w:val="18"/>
                <w:szCs w:val="18"/>
              </w:rPr>
              <w:t>11 针/3 cm</w:t>
            </w:r>
          </w:p>
        </w:tc>
        <w:tc>
          <w:tcPr>
            <w:tcW w:w="5770" w:type="dxa"/>
            <w:tcBorders>
              <w:top w:val="single" w:color="auto" w:sz="4" w:space="0"/>
              <w:left w:val="single" w:color="auto" w:sz="4" w:space="0"/>
              <w:right w:val="single" w:color="auto" w:sz="4" w:space="0"/>
            </w:tcBorders>
            <w:vAlign w:val="center"/>
          </w:tcPr>
          <w:p w14:paraId="0DEA2D7C">
            <w:pPr>
              <w:pStyle w:val="27"/>
              <w:spacing w:after="0" w:line="240" w:lineRule="auto"/>
              <w:rPr>
                <w:sz w:val="18"/>
                <w:szCs w:val="18"/>
              </w:rPr>
            </w:pPr>
            <w:r>
              <w:rPr>
                <w:color w:val="000000"/>
                <w:sz w:val="18"/>
                <w:szCs w:val="18"/>
              </w:rPr>
              <w:t>环缝宽不小于</w:t>
            </w:r>
            <w:r>
              <w:rPr>
                <w:rFonts w:ascii="Times New Roman" w:hAnsi="Times New Roman" w:eastAsia="Times New Roman" w:cs="Times New Roman"/>
                <w:color w:val="000000"/>
                <w:sz w:val="18"/>
                <w:szCs w:val="18"/>
                <w:lang w:val="en-US" w:bidi="en-US"/>
              </w:rPr>
              <w:t xml:space="preserve">0.4 </w:t>
            </w:r>
            <w:r>
              <w:rPr>
                <w:color w:val="000000"/>
                <w:sz w:val="18"/>
                <w:szCs w:val="18"/>
                <w:lang w:val="en-US" w:bidi="en-US"/>
              </w:rPr>
              <w:t>cm,</w:t>
            </w:r>
            <w:r>
              <w:rPr>
                <w:color w:val="000000"/>
                <w:sz w:val="18"/>
                <w:szCs w:val="18"/>
              </w:rPr>
              <w:t>切边宽不大于</w:t>
            </w:r>
            <w:r>
              <w:rPr>
                <w:rFonts w:ascii="Times New Roman" w:hAnsi="Times New Roman" w:eastAsia="Times New Roman" w:cs="Times New Roman"/>
                <w:color w:val="000000"/>
                <w:sz w:val="18"/>
                <w:szCs w:val="18"/>
                <w:lang w:val="en-US" w:bidi="en-US"/>
              </w:rPr>
              <w:t xml:space="preserve">0.2 </w:t>
            </w:r>
            <w:r>
              <w:rPr>
                <w:color w:val="000000"/>
                <w:sz w:val="18"/>
                <w:szCs w:val="18"/>
                <w:lang w:val="en-US" w:bidi="en-US"/>
              </w:rPr>
              <w:t>cm</w:t>
            </w:r>
          </w:p>
        </w:tc>
      </w:tr>
      <w:tr w14:paraId="058F449F">
        <w:tblPrEx>
          <w:tblCellMar>
            <w:top w:w="0" w:type="dxa"/>
            <w:left w:w="10" w:type="dxa"/>
            <w:bottom w:w="0" w:type="dxa"/>
            <w:right w:w="10" w:type="dxa"/>
          </w:tblCellMar>
        </w:tblPrEx>
        <w:trPr>
          <w:trHeight w:val="403" w:hRule="exact"/>
          <w:jc w:val="center"/>
        </w:trPr>
        <w:tc>
          <w:tcPr>
            <w:tcW w:w="1877" w:type="dxa"/>
            <w:gridSpan w:val="2"/>
            <w:tcBorders>
              <w:top w:val="single" w:color="auto" w:sz="4" w:space="0"/>
              <w:left w:val="single" w:color="auto" w:sz="4" w:space="0"/>
            </w:tcBorders>
            <w:vAlign w:val="center"/>
          </w:tcPr>
          <w:p w14:paraId="7EA5954A">
            <w:pPr>
              <w:pStyle w:val="27"/>
              <w:spacing w:after="0" w:line="240" w:lineRule="auto"/>
              <w:jc w:val="center"/>
              <w:rPr>
                <w:sz w:val="18"/>
                <w:szCs w:val="18"/>
              </w:rPr>
            </w:pPr>
            <w:r>
              <w:rPr>
                <w:color w:val="000000"/>
                <w:sz w:val="18"/>
                <w:szCs w:val="18"/>
              </w:rPr>
              <w:t>曲折缝</w:t>
            </w:r>
          </w:p>
        </w:tc>
        <w:tc>
          <w:tcPr>
            <w:tcW w:w="2126" w:type="dxa"/>
            <w:tcBorders>
              <w:top w:val="single" w:color="auto" w:sz="4" w:space="0"/>
              <w:left w:val="single" w:color="auto" w:sz="4" w:space="0"/>
            </w:tcBorders>
            <w:vAlign w:val="center"/>
          </w:tcPr>
          <w:p w14:paraId="7C70ED42">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12 针/3 cm</w:t>
            </w:r>
            <w:r>
              <w:rPr>
                <w:rFonts w:hint="eastAsia" w:ascii="微软雅黑" w:hAnsi="微软雅黑" w:eastAsia="微软雅黑" w:cs="微软雅黑"/>
                <w:color w:val="000000"/>
                <w:sz w:val="18"/>
                <w:szCs w:val="18"/>
              </w:rPr>
              <w:t>〜</w:t>
            </w:r>
            <w:r>
              <w:rPr>
                <w:rFonts w:ascii="Times New Roman" w:hAnsi="Times New Roman"/>
                <w:color w:val="000000"/>
                <w:sz w:val="18"/>
                <w:szCs w:val="18"/>
              </w:rPr>
              <w:t>14 针/3 cm</w:t>
            </w:r>
          </w:p>
        </w:tc>
        <w:tc>
          <w:tcPr>
            <w:tcW w:w="5770" w:type="dxa"/>
            <w:tcBorders>
              <w:top w:val="single" w:color="auto" w:sz="4" w:space="0"/>
              <w:left w:val="single" w:color="auto" w:sz="4" w:space="0"/>
              <w:right w:val="single" w:color="auto" w:sz="4" w:space="0"/>
            </w:tcBorders>
            <w:vAlign w:val="center"/>
          </w:tcPr>
          <w:p w14:paraId="29A67A78">
            <w:pPr>
              <w:pStyle w:val="27"/>
              <w:spacing w:after="0" w:line="240" w:lineRule="auto"/>
              <w:rPr>
                <w:sz w:val="18"/>
                <w:szCs w:val="18"/>
              </w:rPr>
            </w:pPr>
            <w:r>
              <w:rPr>
                <w:color w:val="000000"/>
                <w:sz w:val="18"/>
                <w:szCs w:val="18"/>
              </w:rPr>
              <w:t>缝线宽</w:t>
            </w:r>
            <w:r>
              <w:rPr>
                <w:rFonts w:ascii="Times New Roman" w:hAnsi="Times New Roman" w:eastAsia="Times New Roman" w:cs="Times New Roman"/>
                <w:color w:val="000000"/>
                <w:sz w:val="18"/>
                <w:szCs w:val="18"/>
                <w:lang w:val="en-US" w:bidi="en-US"/>
              </w:rPr>
              <w:t xml:space="preserve">0.4 </w:t>
            </w:r>
            <w:r>
              <w:rPr>
                <w:color w:val="000000"/>
                <w:sz w:val="18"/>
                <w:szCs w:val="18"/>
                <w:lang w:val="en-US" w:bidi="en-US"/>
              </w:rPr>
              <w:t>cm</w:t>
            </w:r>
            <w:r>
              <w:rPr>
                <w:color w:val="000000"/>
                <w:sz w:val="18"/>
                <w:szCs w:val="18"/>
              </w:rPr>
              <w:t>〜</w:t>
            </w:r>
            <w:r>
              <w:rPr>
                <w:rFonts w:ascii="Times New Roman" w:hAnsi="Times New Roman" w:eastAsia="Times New Roman" w:cs="Times New Roman"/>
                <w:color w:val="000000"/>
                <w:sz w:val="18"/>
                <w:szCs w:val="18"/>
                <w:lang w:val="en-US" w:bidi="en-US"/>
              </w:rPr>
              <w:t xml:space="preserve">0.5 </w:t>
            </w:r>
            <w:r>
              <w:rPr>
                <w:color w:val="000000"/>
                <w:sz w:val="18"/>
                <w:szCs w:val="18"/>
                <w:lang w:val="en-US" w:bidi="en-US"/>
              </w:rPr>
              <w:t>cm,</w:t>
            </w:r>
            <w:r>
              <w:rPr>
                <w:color w:val="000000"/>
                <w:sz w:val="18"/>
                <w:szCs w:val="18"/>
              </w:rPr>
              <w:t>缝线牢固，松紧适度，不许跳线、开线</w:t>
            </w:r>
          </w:p>
        </w:tc>
      </w:tr>
      <w:tr w14:paraId="1A56FF3C">
        <w:tblPrEx>
          <w:tblCellMar>
            <w:top w:w="0" w:type="dxa"/>
            <w:left w:w="10" w:type="dxa"/>
            <w:bottom w:w="0" w:type="dxa"/>
            <w:right w:w="10" w:type="dxa"/>
          </w:tblCellMar>
        </w:tblPrEx>
        <w:trPr>
          <w:trHeight w:val="408" w:hRule="exact"/>
          <w:jc w:val="center"/>
        </w:trPr>
        <w:tc>
          <w:tcPr>
            <w:tcW w:w="1877" w:type="dxa"/>
            <w:gridSpan w:val="2"/>
            <w:tcBorders>
              <w:top w:val="single" w:color="auto" w:sz="4" w:space="0"/>
              <w:left w:val="single" w:color="auto" w:sz="4" w:space="0"/>
            </w:tcBorders>
            <w:vAlign w:val="center"/>
          </w:tcPr>
          <w:p w14:paraId="7D790174">
            <w:pPr>
              <w:pStyle w:val="27"/>
              <w:spacing w:after="0" w:line="240" w:lineRule="auto"/>
              <w:jc w:val="center"/>
              <w:rPr>
                <w:sz w:val="18"/>
                <w:szCs w:val="18"/>
              </w:rPr>
            </w:pPr>
            <w:r>
              <w:rPr>
                <w:color w:val="000000"/>
                <w:sz w:val="18"/>
                <w:szCs w:val="18"/>
              </w:rPr>
              <w:t>缝塑料板</w:t>
            </w:r>
          </w:p>
        </w:tc>
        <w:tc>
          <w:tcPr>
            <w:tcW w:w="2126" w:type="dxa"/>
            <w:tcBorders>
              <w:top w:val="single" w:color="auto" w:sz="4" w:space="0"/>
              <w:left w:val="single" w:color="auto" w:sz="4" w:space="0"/>
            </w:tcBorders>
            <w:vAlign w:val="center"/>
          </w:tcPr>
          <w:p w14:paraId="441D30D2">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7 针/3 cm </w:t>
            </w:r>
            <w:r>
              <w:rPr>
                <w:rFonts w:hint="eastAsia" w:ascii="微软雅黑" w:hAnsi="微软雅黑" w:eastAsia="微软雅黑" w:cs="微软雅黑"/>
                <w:color w:val="000000"/>
                <w:sz w:val="18"/>
                <w:szCs w:val="18"/>
              </w:rPr>
              <w:t>〜</w:t>
            </w:r>
            <w:r>
              <w:rPr>
                <w:rFonts w:ascii="Times New Roman" w:hAnsi="Times New Roman"/>
                <w:color w:val="000000"/>
                <w:sz w:val="18"/>
                <w:szCs w:val="18"/>
              </w:rPr>
              <w:t>8 针/3 cm</w:t>
            </w:r>
          </w:p>
        </w:tc>
        <w:tc>
          <w:tcPr>
            <w:tcW w:w="5770" w:type="dxa"/>
            <w:tcBorders>
              <w:top w:val="single" w:color="auto" w:sz="4" w:space="0"/>
              <w:left w:val="single" w:color="auto" w:sz="4" w:space="0"/>
              <w:right w:val="single" w:color="auto" w:sz="4" w:space="0"/>
            </w:tcBorders>
            <w:vAlign w:val="center"/>
          </w:tcPr>
          <w:p w14:paraId="74DCAA4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0A99652">
        <w:tblPrEx>
          <w:tblCellMar>
            <w:top w:w="0" w:type="dxa"/>
            <w:left w:w="10" w:type="dxa"/>
            <w:bottom w:w="0" w:type="dxa"/>
            <w:right w:w="10" w:type="dxa"/>
          </w:tblCellMar>
        </w:tblPrEx>
        <w:trPr>
          <w:trHeight w:val="403" w:hRule="exact"/>
          <w:jc w:val="center"/>
        </w:trPr>
        <w:tc>
          <w:tcPr>
            <w:tcW w:w="1877" w:type="dxa"/>
            <w:gridSpan w:val="2"/>
            <w:tcBorders>
              <w:top w:val="single" w:color="auto" w:sz="4" w:space="0"/>
              <w:left w:val="single" w:color="auto" w:sz="4" w:space="0"/>
            </w:tcBorders>
            <w:vAlign w:val="center"/>
          </w:tcPr>
          <w:p w14:paraId="46AC73ED">
            <w:pPr>
              <w:pStyle w:val="27"/>
              <w:spacing w:after="0" w:line="240" w:lineRule="auto"/>
              <w:jc w:val="center"/>
              <w:rPr>
                <w:sz w:val="18"/>
                <w:szCs w:val="18"/>
              </w:rPr>
            </w:pPr>
            <w:r>
              <w:rPr>
                <w:color w:val="000000"/>
                <w:sz w:val="18"/>
                <w:szCs w:val="18"/>
              </w:rPr>
              <w:t>缝帽檐</w:t>
            </w:r>
          </w:p>
        </w:tc>
        <w:tc>
          <w:tcPr>
            <w:tcW w:w="2126" w:type="dxa"/>
            <w:tcBorders>
              <w:top w:val="single" w:color="auto" w:sz="4" w:space="0"/>
              <w:left w:val="single" w:color="auto" w:sz="4" w:space="0"/>
            </w:tcBorders>
            <w:vAlign w:val="center"/>
          </w:tcPr>
          <w:p w14:paraId="7A75878E">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6 针/3 cm </w:t>
            </w:r>
            <w:r>
              <w:rPr>
                <w:rFonts w:hint="eastAsia" w:ascii="微软雅黑" w:hAnsi="微软雅黑" w:eastAsia="微软雅黑" w:cs="微软雅黑"/>
                <w:color w:val="000000"/>
                <w:sz w:val="18"/>
                <w:szCs w:val="18"/>
              </w:rPr>
              <w:t>〜</w:t>
            </w:r>
            <w:r>
              <w:rPr>
                <w:rFonts w:ascii="Times New Roman" w:hAnsi="Times New Roman"/>
                <w:color w:val="000000"/>
                <w:sz w:val="18"/>
                <w:szCs w:val="18"/>
              </w:rPr>
              <w:t>9 针/3 cm</w:t>
            </w:r>
          </w:p>
        </w:tc>
        <w:tc>
          <w:tcPr>
            <w:tcW w:w="5770" w:type="dxa"/>
            <w:tcBorders>
              <w:top w:val="single" w:color="auto" w:sz="4" w:space="0"/>
              <w:left w:val="single" w:color="auto" w:sz="4" w:space="0"/>
              <w:right w:val="single" w:color="auto" w:sz="4" w:space="0"/>
            </w:tcBorders>
            <w:vAlign w:val="center"/>
          </w:tcPr>
          <w:p w14:paraId="31D9C187">
            <w:pPr>
              <w:pStyle w:val="27"/>
              <w:spacing w:after="0" w:line="240" w:lineRule="auto"/>
              <w:rPr>
                <w:sz w:val="18"/>
                <w:szCs w:val="18"/>
              </w:rPr>
            </w:pPr>
            <w:r>
              <w:rPr>
                <w:color w:val="000000"/>
                <w:sz w:val="18"/>
                <w:szCs w:val="18"/>
              </w:rPr>
              <w:t>距边宽窄一致</w:t>
            </w:r>
          </w:p>
        </w:tc>
      </w:tr>
      <w:tr w14:paraId="743B9D7A">
        <w:tblPrEx>
          <w:tblCellMar>
            <w:top w:w="0" w:type="dxa"/>
            <w:left w:w="10" w:type="dxa"/>
            <w:bottom w:w="0" w:type="dxa"/>
            <w:right w:w="10" w:type="dxa"/>
          </w:tblCellMar>
        </w:tblPrEx>
        <w:trPr>
          <w:trHeight w:val="408" w:hRule="exact"/>
          <w:jc w:val="center"/>
        </w:trPr>
        <w:tc>
          <w:tcPr>
            <w:tcW w:w="1877" w:type="dxa"/>
            <w:gridSpan w:val="2"/>
            <w:tcBorders>
              <w:top w:val="single" w:color="auto" w:sz="4" w:space="0"/>
              <w:left w:val="single" w:color="auto" w:sz="4" w:space="0"/>
            </w:tcBorders>
            <w:vAlign w:val="center"/>
          </w:tcPr>
          <w:p w14:paraId="3CC0665A">
            <w:pPr>
              <w:pStyle w:val="27"/>
              <w:spacing w:after="0" w:line="240" w:lineRule="auto"/>
              <w:jc w:val="center"/>
              <w:rPr>
                <w:sz w:val="18"/>
                <w:szCs w:val="18"/>
              </w:rPr>
            </w:pPr>
            <w:r>
              <w:rPr>
                <w:color w:val="000000"/>
                <w:sz w:val="18"/>
                <w:szCs w:val="18"/>
              </w:rPr>
              <w:t>包帽檐</w:t>
            </w:r>
          </w:p>
        </w:tc>
        <w:tc>
          <w:tcPr>
            <w:tcW w:w="2126" w:type="dxa"/>
            <w:tcBorders>
              <w:top w:val="single" w:color="auto" w:sz="4" w:space="0"/>
              <w:left w:val="single" w:color="auto" w:sz="4" w:space="0"/>
            </w:tcBorders>
            <w:vAlign w:val="center"/>
          </w:tcPr>
          <w:p w14:paraId="39F3F9E3">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9 针/3 cm</w:t>
            </w:r>
            <w:r>
              <w:rPr>
                <w:rFonts w:hint="eastAsia" w:ascii="微软雅黑" w:hAnsi="微软雅黑" w:eastAsia="微软雅黑" w:cs="微软雅黑"/>
                <w:color w:val="000000"/>
                <w:sz w:val="18"/>
                <w:szCs w:val="18"/>
              </w:rPr>
              <w:t>〜</w:t>
            </w:r>
            <w:r>
              <w:rPr>
                <w:rFonts w:ascii="Times New Roman" w:hAnsi="Times New Roman"/>
                <w:color w:val="000000"/>
                <w:sz w:val="18"/>
                <w:szCs w:val="18"/>
              </w:rPr>
              <w:t>11 针/3 cm</w:t>
            </w:r>
          </w:p>
        </w:tc>
        <w:tc>
          <w:tcPr>
            <w:tcW w:w="5770" w:type="dxa"/>
            <w:tcBorders>
              <w:top w:val="single" w:color="auto" w:sz="4" w:space="0"/>
              <w:left w:val="single" w:color="auto" w:sz="4" w:space="0"/>
              <w:right w:val="single" w:color="auto" w:sz="4" w:space="0"/>
            </w:tcBorders>
            <w:vAlign w:val="center"/>
          </w:tcPr>
          <w:p w14:paraId="121D71CC">
            <w:pPr>
              <w:pStyle w:val="27"/>
              <w:spacing w:after="0" w:line="240" w:lineRule="auto"/>
              <w:rPr>
                <w:sz w:val="18"/>
                <w:szCs w:val="18"/>
              </w:rPr>
            </w:pPr>
            <w:r>
              <w:rPr>
                <w:color w:val="000000"/>
                <w:sz w:val="18"/>
                <w:szCs w:val="18"/>
              </w:rPr>
              <w:t>线路顺直，距边宽窄一致</w:t>
            </w:r>
          </w:p>
        </w:tc>
      </w:tr>
      <w:tr w14:paraId="0ABC6F5D">
        <w:tblPrEx>
          <w:tblCellMar>
            <w:top w:w="0" w:type="dxa"/>
            <w:left w:w="10" w:type="dxa"/>
            <w:bottom w:w="0" w:type="dxa"/>
            <w:right w:w="10" w:type="dxa"/>
          </w:tblCellMar>
        </w:tblPrEx>
        <w:trPr>
          <w:trHeight w:val="403" w:hRule="exact"/>
          <w:jc w:val="center"/>
        </w:trPr>
        <w:tc>
          <w:tcPr>
            <w:tcW w:w="1877" w:type="dxa"/>
            <w:gridSpan w:val="2"/>
            <w:tcBorders>
              <w:top w:val="single" w:color="auto" w:sz="4" w:space="0"/>
              <w:left w:val="single" w:color="auto" w:sz="4" w:space="0"/>
            </w:tcBorders>
            <w:vAlign w:val="center"/>
          </w:tcPr>
          <w:p w14:paraId="1B5E916C">
            <w:pPr>
              <w:pStyle w:val="27"/>
              <w:spacing w:after="0" w:line="240" w:lineRule="auto"/>
              <w:jc w:val="center"/>
              <w:rPr>
                <w:sz w:val="18"/>
                <w:szCs w:val="18"/>
              </w:rPr>
            </w:pPr>
            <w:r>
              <w:rPr>
                <w:color w:val="000000"/>
                <w:sz w:val="18"/>
                <w:szCs w:val="18"/>
              </w:rPr>
              <w:t>扦缝</w:t>
            </w:r>
          </w:p>
        </w:tc>
        <w:tc>
          <w:tcPr>
            <w:tcW w:w="2126" w:type="dxa"/>
            <w:tcBorders>
              <w:top w:val="single" w:color="auto" w:sz="4" w:space="0"/>
              <w:left w:val="single" w:color="auto" w:sz="4" w:space="0"/>
            </w:tcBorders>
            <w:vAlign w:val="center"/>
          </w:tcPr>
          <w:p w14:paraId="0379F76D">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1 针/1.5cm</w:t>
            </w:r>
          </w:p>
        </w:tc>
        <w:tc>
          <w:tcPr>
            <w:tcW w:w="5770" w:type="dxa"/>
            <w:tcBorders>
              <w:top w:val="single" w:color="auto" w:sz="4" w:space="0"/>
              <w:left w:val="single" w:color="auto" w:sz="4" w:space="0"/>
              <w:right w:val="single" w:color="auto" w:sz="4" w:space="0"/>
            </w:tcBorders>
            <w:vAlign w:val="center"/>
          </w:tcPr>
          <w:p w14:paraId="2CD2110E">
            <w:pPr>
              <w:pStyle w:val="27"/>
              <w:spacing w:after="0" w:line="240" w:lineRule="auto"/>
              <w:rPr>
                <w:sz w:val="18"/>
                <w:szCs w:val="18"/>
              </w:rPr>
            </w:pPr>
            <w:r>
              <w:rPr>
                <w:color w:val="000000"/>
                <w:sz w:val="18"/>
                <w:szCs w:val="18"/>
              </w:rPr>
              <w:t>松紧适度</w:t>
            </w:r>
          </w:p>
        </w:tc>
      </w:tr>
      <w:tr w14:paraId="45133F32">
        <w:tblPrEx>
          <w:tblCellMar>
            <w:top w:w="0" w:type="dxa"/>
            <w:left w:w="10" w:type="dxa"/>
            <w:bottom w:w="0" w:type="dxa"/>
            <w:right w:w="10" w:type="dxa"/>
          </w:tblCellMar>
        </w:tblPrEx>
        <w:trPr>
          <w:trHeight w:val="403" w:hRule="exact"/>
          <w:jc w:val="center"/>
        </w:trPr>
        <w:tc>
          <w:tcPr>
            <w:tcW w:w="1877" w:type="dxa"/>
            <w:gridSpan w:val="2"/>
            <w:tcBorders>
              <w:top w:val="single" w:color="auto" w:sz="4" w:space="0"/>
              <w:left w:val="single" w:color="auto" w:sz="4" w:space="0"/>
            </w:tcBorders>
            <w:vAlign w:val="center"/>
          </w:tcPr>
          <w:p w14:paraId="46EEC7B0">
            <w:pPr>
              <w:pStyle w:val="27"/>
              <w:spacing w:after="0" w:line="240" w:lineRule="auto"/>
              <w:jc w:val="center"/>
              <w:rPr>
                <w:sz w:val="18"/>
                <w:szCs w:val="18"/>
              </w:rPr>
            </w:pPr>
            <w:r>
              <w:rPr>
                <w:color w:val="000000"/>
                <w:sz w:val="18"/>
                <w:szCs w:val="18"/>
              </w:rPr>
              <w:t>绱帽檐、帽口条</w:t>
            </w:r>
          </w:p>
        </w:tc>
        <w:tc>
          <w:tcPr>
            <w:tcW w:w="2126" w:type="dxa"/>
            <w:tcBorders>
              <w:top w:val="single" w:color="auto" w:sz="4" w:space="0"/>
              <w:left w:val="single" w:color="auto" w:sz="4" w:space="0"/>
            </w:tcBorders>
            <w:vAlign w:val="center"/>
          </w:tcPr>
          <w:p w14:paraId="2EDB8280">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9 针/3 cm</w:t>
            </w:r>
            <w:r>
              <w:rPr>
                <w:rFonts w:hint="eastAsia" w:ascii="微软雅黑" w:hAnsi="微软雅黑" w:eastAsia="微软雅黑" w:cs="微软雅黑"/>
                <w:color w:val="000000"/>
                <w:sz w:val="18"/>
                <w:szCs w:val="18"/>
              </w:rPr>
              <w:t>〜</w:t>
            </w:r>
            <w:r>
              <w:rPr>
                <w:rFonts w:ascii="Times New Roman" w:hAnsi="Times New Roman"/>
                <w:color w:val="000000"/>
                <w:sz w:val="18"/>
                <w:szCs w:val="18"/>
              </w:rPr>
              <w:t>11 针/3 cm</w:t>
            </w:r>
          </w:p>
        </w:tc>
        <w:tc>
          <w:tcPr>
            <w:tcW w:w="5770" w:type="dxa"/>
            <w:tcBorders>
              <w:top w:val="single" w:color="auto" w:sz="4" w:space="0"/>
              <w:left w:val="single" w:color="auto" w:sz="4" w:space="0"/>
              <w:right w:val="single" w:color="auto" w:sz="4" w:space="0"/>
            </w:tcBorders>
            <w:vAlign w:val="center"/>
          </w:tcPr>
          <w:p w14:paraId="7166B044">
            <w:pPr>
              <w:pStyle w:val="27"/>
              <w:spacing w:after="0" w:line="240" w:lineRule="auto"/>
              <w:rPr>
                <w:sz w:val="18"/>
                <w:szCs w:val="18"/>
              </w:rPr>
            </w:pPr>
            <w:r>
              <w:rPr>
                <w:color w:val="000000"/>
                <w:sz w:val="18"/>
                <w:szCs w:val="18"/>
              </w:rPr>
              <w:t>首尾回扎</w:t>
            </w:r>
          </w:p>
        </w:tc>
      </w:tr>
      <w:tr w14:paraId="2DD9E799">
        <w:tblPrEx>
          <w:tblCellMar>
            <w:top w:w="0" w:type="dxa"/>
            <w:left w:w="10" w:type="dxa"/>
            <w:bottom w:w="0" w:type="dxa"/>
            <w:right w:w="10" w:type="dxa"/>
          </w:tblCellMar>
        </w:tblPrEx>
        <w:trPr>
          <w:trHeight w:val="427" w:hRule="exact"/>
          <w:jc w:val="center"/>
        </w:trPr>
        <w:tc>
          <w:tcPr>
            <w:tcW w:w="1877" w:type="dxa"/>
            <w:gridSpan w:val="2"/>
            <w:tcBorders>
              <w:top w:val="single" w:color="auto" w:sz="4" w:space="0"/>
              <w:left w:val="single" w:color="auto" w:sz="4" w:space="0"/>
              <w:bottom w:val="single" w:color="auto" w:sz="4" w:space="0"/>
            </w:tcBorders>
            <w:vAlign w:val="center"/>
          </w:tcPr>
          <w:p w14:paraId="5B091ECF">
            <w:pPr>
              <w:pStyle w:val="27"/>
              <w:spacing w:after="0" w:line="240" w:lineRule="auto"/>
              <w:jc w:val="center"/>
              <w:rPr>
                <w:sz w:val="18"/>
                <w:szCs w:val="18"/>
              </w:rPr>
            </w:pPr>
            <w:r>
              <w:rPr>
                <w:color w:val="000000"/>
                <w:sz w:val="18"/>
                <w:szCs w:val="18"/>
              </w:rPr>
              <w:t>帽墙丝带打结</w:t>
            </w:r>
          </w:p>
        </w:tc>
        <w:tc>
          <w:tcPr>
            <w:tcW w:w="2126" w:type="dxa"/>
            <w:tcBorders>
              <w:top w:val="single" w:color="auto" w:sz="4" w:space="0"/>
              <w:left w:val="single" w:color="auto" w:sz="4" w:space="0"/>
              <w:bottom w:val="single" w:color="auto" w:sz="4" w:space="0"/>
            </w:tcBorders>
            <w:vAlign w:val="center"/>
          </w:tcPr>
          <w:p w14:paraId="39BD7F96">
            <w:pPr>
              <w:pStyle w:val="27"/>
              <w:spacing w:after="0" w:line="240" w:lineRule="auto"/>
              <w:jc w:val="center"/>
              <w:rPr>
                <w:rFonts w:ascii="Times New Roman" w:hAnsi="Times New Roman"/>
                <w:color w:val="000000"/>
                <w:sz w:val="18"/>
                <w:szCs w:val="18"/>
              </w:rPr>
            </w:pPr>
            <w:r>
              <w:rPr>
                <w:rFonts w:ascii="Times New Roman" w:hAnsi="Times New Roman"/>
                <w:color w:val="000000"/>
                <w:sz w:val="18"/>
                <w:szCs w:val="18"/>
              </w:rPr>
              <w:t>0.2 cm</w:t>
            </w:r>
            <w:r>
              <w:rPr>
                <w:rFonts w:hint="eastAsia" w:ascii="微软雅黑" w:hAnsi="微软雅黑" w:eastAsia="微软雅黑" w:cs="微软雅黑"/>
                <w:color w:val="000000"/>
                <w:sz w:val="18"/>
                <w:szCs w:val="18"/>
              </w:rPr>
              <w:t>〜</w:t>
            </w:r>
            <w:r>
              <w:rPr>
                <w:rFonts w:ascii="Times New Roman" w:hAnsi="Times New Roman"/>
                <w:color w:val="000000"/>
                <w:sz w:val="18"/>
                <w:szCs w:val="18"/>
              </w:rPr>
              <w:t>0.3 cm</w:t>
            </w:r>
          </w:p>
        </w:tc>
        <w:tc>
          <w:tcPr>
            <w:tcW w:w="5770" w:type="dxa"/>
            <w:tcBorders>
              <w:top w:val="single" w:color="auto" w:sz="4" w:space="0"/>
              <w:left w:val="single" w:color="auto" w:sz="4" w:space="0"/>
              <w:bottom w:val="single" w:color="auto" w:sz="4" w:space="0"/>
              <w:right w:val="single" w:color="auto" w:sz="4" w:space="0"/>
            </w:tcBorders>
            <w:vAlign w:val="center"/>
          </w:tcPr>
          <w:p w14:paraId="6A9835F6">
            <w:pPr>
              <w:pStyle w:val="27"/>
              <w:spacing w:after="0" w:line="240" w:lineRule="auto"/>
              <w:rPr>
                <w:sz w:val="18"/>
                <w:szCs w:val="18"/>
              </w:rPr>
            </w:pPr>
            <w:r>
              <w:rPr>
                <w:rFonts w:ascii="Times New Roman" w:hAnsi="Times New Roman" w:eastAsia="Times New Roman" w:cs="Times New Roman"/>
                <w:color w:val="000000"/>
                <w:sz w:val="18"/>
                <w:szCs w:val="18"/>
              </w:rPr>
              <w:t>6</w:t>
            </w:r>
            <w:r>
              <w:rPr>
                <w:color w:val="000000"/>
                <w:sz w:val="18"/>
                <w:szCs w:val="18"/>
              </w:rPr>
              <w:t>针打结，结长</w:t>
            </w:r>
            <w:r>
              <w:rPr>
                <w:rFonts w:ascii="Times New Roman" w:hAnsi="Times New Roman" w:eastAsia="Times New Roman" w:cs="Times New Roman"/>
                <w:color w:val="000000"/>
                <w:sz w:val="18"/>
                <w:szCs w:val="18"/>
                <w:lang w:val="en-US" w:bidi="en-US"/>
              </w:rPr>
              <w:t xml:space="preserve">0.3 </w:t>
            </w:r>
            <w:r>
              <w:rPr>
                <w:color w:val="000000"/>
                <w:sz w:val="18"/>
                <w:szCs w:val="18"/>
                <w:lang w:val="en-US" w:bidi="en-US"/>
              </w:rPr>
              <w:t>cm,</w:t>
            </w:r>
            <w:r>
              <w:rPr>
                <w:color w:val="000000"/>
                <w:sz w:val="18"/>
                <w:szCs w:val="18"/>
              </w:rPr>
              <w:t>结宽</w:t>
            </w:r>
            <w:r>
              <w:rPr>
                <w:rFonts w:ascii="Times New Roman" w:hAnsi="Times New Roman" w:eastAsia="Times New Roman" w:cs="Times New Roman"/>
                <w:color w:val="000000"/>
                <w:sz w:val="18"/>
                <w:szCs w:val="18"/>
                <w:lang w:val="en-US" w:bidi="en-US"/>
              </w:rPr>
              <w:t>0.1</w:t>
            </w:r>
            <w:r>
              <w:rPr>
                <w:color w:val="000000"/>
                <w:sz w:val="18"/>
                <w:szCs w:val="18"/>
              </w:rPr>
              <w:t>〜</w:t>
            </w:r>
            <w:r>
              <w:rPr>
                <w:rFonts w:ascii="Times New Roman" w:hAnsi="Times New Roman" w:eastAsia="Times New Roman" w:cs="Times New Roman"/>
                <w:color w:val="000000"/>
                <w:sz w:val="18"/>
                <w:szCs w:val="18"/>
                <w:lang w:val="en-US" w:bidi="en-US"/>
              </w:rPr>
              <w:t xml:space="preserve">0.2 </w:t>
            </w:r>
            <w:r>
              <w:rPr>
                <w:color w:val="000000"/>
                <w:sz w:val="18"/>
                <w:szCs w:val="18"/>
                <w:lang w:val="en-US" w:bidi="en-US"/>
              </w:rPr>
              <w:t>cm</w:t>
            </w:r>
          </w:p>
        </w:tc>
      </w:tr>
    </w:tbl>
    <w:p w14:paraId="103ED142">
      <w:pPr>
        <w:spacing w:after="159" w:line="1" w:lineRule="exact"/>
        <w:rPr>
          <w:lang w:eastAsia="zh-CN"/>
        </w:rPr>
      </w:pPr>
    </w:p>
    <w:p w14:paraId="5B9E7C32">
      <w:pPr>
        <w:pStyle w:val="39"/>
        <w:spacing w:after="220"/>
        <w:jc w:val="left"/>
      </w:pPr>
      <w:r>
        <w:rPr>
          <w:color w:val="000000"/>
        </w:rPr>
        <w:t xml:space="preserve">3.7.2 </w:t>
      </w:r>
      <w:r>
        <w:rPr>
          <w:rFonts w:ascii="宋体" w:hAnsi="宋体" w:eastAsia="宋体" w:cs="宋体"/>
          <w:b/>
          <w:bCs/>
          <w:color w:val="000000"/>
        </w:rPr>
        <w:t>缝制</w:t>
      </w:r>
    </w:p>
    <w:p w14:paraId="37C4DA37">
      <w:pPr>
        <w:pStyle w:val="4"/>
        <w:spacing w:after="200" w:line="240" w:lineRule="auto"/>
        <w:ind w:firstLine="400" w:firstLineChars="200"/>
        <w:rPr>
          <w:color w:val="000000"/>
        </w:rPr>
      </w:pPr>
      <w:r>
        <w:rPr>
          <w:color w:val="000000"/>
        </w:rPr>
        <w:t>缝制要求应符合表5规定。</w:t>
      </w:r>
    </w:p>
    <w:p w14:paraId="31FCBBB8">
      <w:pPr>
        <w:pStyle w:val="4"/>
        <w:tabs>
          <w:tab w:val="left" w:pos="4906"/>
        </w:tabs>
        <w:spacing w:after="160" w:line="240" w:lineRule="auto"/>
        <w:ind w:right="300"/>
        <w:jc w:val="right"/>
        <w:rPr>
          <w:sz w:val="18"/>
          <w:szCs w:val="18"/>
        </w:rPr>
      </w:pPr>
      <w:r>
        <w:rPr>
          <w:b/>
          <w:bCs/>
          <w:color w:val="000000"/>
        </w:rPr>
        <w:t>表</w:t>
      </w:r>
      <w:r>
        <w:rPr>
          <w:rFonts w:ascii="Times New Roman" w:hAnsi="Times New Roman" w:eastAsia="Times New Roman" w:cs="Times New Roman"/>
          <w:color w:val="000000"/>
        </w:rPr>
        <w:t>5</w:t>
      </w:r>
      <w:r>
        <w:rPr>
          <w:b/>
          <w:bCs/>
          <w:color w:val="000000"/>
        </w:rPr>
        <w:t>缝制要求</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eastAsia="en-US" w:bidi="en-US"/>
        </w:rPr>
        <w:t>cm</w:t>
      </w:r>
    </w:p>
    <w:tbl>
      <w:tblPr>
        <w:tblStyle w:val="11"/>
        <w:tblW w:w="0" w:type="auto"/>
        <w:jc w:val="center"/>
        <w:tblLayout w:type="fixed"/>
        <w:tblCellMar>
          <w:top w:w="0" w:type="dxa"/>
          <w:left w:w="10" w:type="dxa"/>
          <w:bottom w:w="0" w:type="dxa"/>
          <w:right w:w="10" w:type="dxa"/>
        </w:tblCellMar>
      </w:tblPr>
      <w:tblGrid>
        <w:gridCol w:w="326"/>
        <w:gridCol w:w="1680"/>
        <w:gridCol w:w="1157"/>
        <w:gridCol w:w="629"/>
        <w:gridCol w:w="2563"/>
        <w:gridCol w:w="566"/>
        <w:gridCol w:w="2851"/>
      </w:tblGrid>
      <w:tr w14:paraId="0F1B858A">
        <w:tblPrEx>
          <w:tblCellMar>
            <w:top w:w="0" w:type="dxa"/>
            <w:left w:w="10" w:type="dxa"/>
            <w:bottom w:w="0" w:type="dxa"/>
            <w:right w:w="10" w:type="dxa"/>
          </w:tblCellMar>
        </w:tblPrEx>
        <w:trPr>
          <w:trHeight w:val="379" w:hRule="exact"/>
          <w:jc w:val="center"/>
        </w:trPr>
        <w:tc>
          <w:tcPr>
            <w:tcW w:w="2006" w:type="dxa"/>
            <w:gridSpan w:val="2"/>
            <w:vMerge w:val="restart"/>
            <w:tcBorders>
              <w:top w:val="single" w:color="auto" w:sz="4" w:space="0"/>
              <w:left w:val="single" w:color="auto" w:sz="4" w:space="0"/>
            </w:tcBorders>
            <w:vAlign w:val="center"/>
          </w:tcPr>
          <w:p w14:paraId="575E5D05">
            <w:pPr>
              <w:pStyle w:val="27"/>
              <w:spacing w:after="0" w:line="240" w:lineRule="auto"/>
              <w:jc w:val="center"/>
              <w:rPr>
                <w:sz w:val="18"/>
                <w:szCs w:val="18"/>
              </w:rPr>
            </w:pPr>
            <w:r>
              <w:rPr>
                <w:color w:val="000000"/>
                <w:sz w:val="18"/>
                <w:szCs w:val="18"/>
              </w:rPr>
              <w:t>部位名称</w:t>
            </w:r>
          </w:p>
        </w:tc>
        <w:tc>
          <w:tcPr>
            <w:tcW w:w="1157" w:type="dxa"/>
            <w:vMerge w:val="restart"/>
            <w:tcBorders>
              <w:top w:val="single" w:color="auto" w:sz="4" w:space="0"/>
              <w:left w:val="single" w:color="auto" w:sz="4" w:space="0"/>
            </w:tcBorders>
            <w:vAlign w:val="center"/>
          </w:tcPr>
          <w:p w14:paraId="0A211C07">
            <w:pPr>
              <w:pStyle w:val="27"/>
              <w:spacing w:after="0" w:line="226" w:lineRule="exact"/>
              <w:jc w:val="center"/>
              <w:rPr>
                <w:color w:val="000000"/>
                <w:sz w:val="18"/>
                <w:szCs w:val="18"/>
              </w:rPr>
            </w:pPr>
            <w:r>
              <w:rPr>
                <w:color w:val="000000"/>
                <w:sz w:val="18"/>
                <w:szCs w:val="18"/>
              </w:rPr>
              <w:t>缝制形式</w:t>
            </w:r>
          </w:p>
          <w:p w14:paraId="303D3DBA">
            <w:pPr>
              <w:pStyle w:val="27"/>
              <w:spacing w:after="0" w:line="226" w:lineRule="exact"/>
              <w:jc w:val="center"/>
              <w:rPr>
                <w:sz w:val="18"/>
                <w:szCs w:val="18"/>
              </w:rPr>
            </w:pPr>
            <w:r>
              <w:rPr>
                <w:color w:val="000000"/>
                <w:sz w:val="18"/>
                <w:szCs w:val="18"/>
              </w:rPr>
              <w:t>及缝线道数</w:t>
            </w:r>
          </w:p>
        </w:tc>
        <w:tc>
          <w:tcPr>
            <w:tcW w:w="3192" w:type="dxa"/>
            <w:gridSpan w:val="2"/>
            <w:tcBorders>
              <w:top w:val="single" w:color="auto" w:sz="4" w:space="0"/>
              <w:left w:val="single" w:color="auto" w:sz="4" w:space="0"/>
            </w:tcBorders>
            <w:vAlign w:val="center"/>
          </w:tcPr>
          <w:p w14:paraId="05A0D7DC">
            <w:pPr>
              <w:pStyle w:val="27"/>
              <w:spacing w:after="0" w:line="240" w:lineRule="auto"/>
              <w:jc w:val="center"/>
              <w:rPr>
                <w:sz w:val="18"/>
                <w:szCs w:val="18"/>
              </w:rPr>
            </w:pPr>
            <w:r>
              <w:rPr>
                <w:color w:val="000000"/>
                <w:sz w:val="18"/>
                <w:szCs w:val="18"/>
              </w:rPr>
              <w:t>外观要求</w:t>
            </w:r>
          </w:p>
        </w:tc>
        <w:tc>
          <w:tcPr>
            <w:tcW w:w="3417" w:type="dxa"/>
            <w:gridSpan w:val="2"/>
            <w:tcBorders>
              <w:top w:val="single" w:color="auto" w:sz="4" w:space="0"/>
              <w:left w:val="single" w:color="auto" w:sz="4" w:space="0"/>
              <w:right w:val="single" w:color="auto" w:sz="4" w:space="0"/>
            </w:tcBorders>
            <w:vAlign w:val="center"/>
          </w:tcPr>
          <w:p w14:paraId="7CB0D2DD">
            <w:pPr>
              <w:pStyle w:val="27"/>
              <w:spacing w:after="0" w:line="240" w:lineRule="auto"/>
              <w:jc w:val="center"/>
              <w:rPr>
                <w:sz w:val="18"/>
                <w:szCs w:val="18"/>
              </w:rPr>
            </w:pPr>
            <w:r>
              <w:rPr>
                <w:color w:val="000000"/>
                <w:sz w:val="18"/>
                <w:szCs w:val="18"/>
              </w:rPr>
              <w:t>内在要求</w:t>
            </w:r>
          </w:p>
        </w:tc>
      </w:tr>
      <w:tr w14:paraId="432080AD">
        <w:tblPrEx>
          <w:tblCellMar>
            <w:top w:w="0" w:type="dxa"/>
            <w:left w:w="10" w:type="dxa"/>
            <w:bottom w:w="0" w:type="dxa"/>
            <w:right w:w="10" w:type="dxa"/>
          </w:tblCellMar>
        </w:tblPrEx>
        <w:trPr>
          <w:trHeight w:val="566" w:hRule="exact"/>
          <w:jc w:val="center"/>
        </w:trPr>
        <w:tc>
          <w:tcPr>
            <w:tcW w:w="2006" w:type="dxa"/>
            <w:gridSpan w:val="2"/>
            <w:vMerge w:val="continue"/>
            <w:tcBorders>
              <w:left w:val="single" w:color="auto" w:sz="4" w:space="0"/>
            </w:tcBorders>
            <w:vAlign w:val="center"/>
          </w:tcPr>
          <w:p w14:paraId="344C2BD4"/>
        </w:tc>
        <w:tc>
          <w:tcPr>
            <w:tcW w:w="1157" w:type="dxa"/>
            <w:vMerge w:val="continue"/>
            <w:tcBorders>
              <w:left w:val="single" w:color="auto" w:sz="4" w:space="0"/>
            </w:tcBorders>
            <w:vAlign w:val="center"/>
          </w:tcPr>
          <w:p w14:paraId="743085E3"/>
        </w:tc>
        <w:tc>
          <w:tcPr>
            <w:tcW w:w="629" w:type="dxa"/>
            <w:tcBorders>
              <w:top w:val="single" w:color="auto" w:sz="4" w:space="0"/>
              <w:left w:val="single" w:color="auto" w:sz="4" w:space="0"/>
            </w:tcBorders>
            <w:vAlign w:val="center"/>
          </w:tcPr>
          <w:p w14:paraId="17DBF593">
            <w:pPr>
              <w:pStyle w:val="27"/>
              <w:spacing w:after="0" w:line="211" w:lineRule="exact"/>
              <w:jc w:val="center"/>
              <w:rPr>
                <w:sz w:val="18"/>
                <w:szCs w:val="18"/>
              </w:rPr>
            </w:pPr>
            <w:r>
              <w:rPr>
                <w:color w:val="000000"/>
                <w:sz w:val="18"/>
                <w:szCs w:val="18"/>
              </w:rPr>
              <w:t>明线 距边</w:t>
            </w:r>
          </w:p>
        </w:tc>
        <w:tc>
          <w:tcPr>
            <w:tcW w:w="2563" w:type="dxa"/>
            <w:tcBorders>
              <w:top w:val="single" w:color="auto" w:sz="4" w:space="0"/>
              <w:left w:val="single" w:color="auto" w:sz="4" w:space="0"/>
            </w:tcBorders>
            <w:vAlign w:val="center"/>
          </w:tcPr>
          <w:p w14:paraId="418CC56B">
            <w:pPr>
              <w:pStyle w:val="27"/>
              <w:spacing w:after="0" w:line="240" w:lineRule="auto"/>
              <w:jc w:val="center"/>
              <w:rPr>
                <w:sz w:val="18"/>
                <w:szCs w:val="18"/>
              </w:rPr>
            </w:pPr>
            <w:r>
              <w:rPr>
                <w:color w:val="000000"/>
                <w:sz w:val="18"/>
                <w:szCs w:val="18"/>
              </w:rPr>
              <w:t>要求</w:t>
            </w:r>
          </w:p>
        </w:tc>
        <w:tc>
          <w:tcPr>
            <w:tcW w:w="566" w:type="dxa"/>
            <w:tcBorders>
              <w:top w:val="single" w:color="auto" w:sz="4" w:space="0"/>
              <w:left w:val="single" w:color="auto" w:sz="4" w:space="0"/>
            </w:tcBorders>
            <w:vAlign w:val="center"/>
          </w:tcPr>
          <w:p w14:paraId="600CEC12">
            <w:pPr>
              <w:pStyle w:val="27"/>
              <w:spacing w:after="0" w:line="240" w:lineRule="auto"/>
              <w:jc w:val="center"/>
              <w:rPr>
                <w:sz w:val="18"/>
                <w:szCs w:val="18"/>
              </w:rPr>
            </w:pPr>
            <w:r>
              <w:rPr>
                <w:color w:val="000000"/>
                <w:sz w:val="18"/>
                <w:szCs w:val="18"/>
              </w:rPr>
              <w:t>缝头</w:t>
            </w:r>
          </w:p>
        </w:tc>
        <w:tc>
          <w:tcPr>
            <w:tcW w:w="2851" w:type="dxa"/>
            <w:tcBorders>
              <w:top w:val="single" w:color="auto" w:sz="4" w:space="0"/>
              <w:left w:val="single" w:color="auto" w:sz="4" w:space="0"/>
              <w:right w:val="single" w:color="auto" w:sz="4" w:space="0"/>
            </w:tcBorders>
            <w:vAlign w:val="center"/>
          </w:tcPr>
          <w:p w14:paraId="30A66188">
            <w:pPr>
              <w:pStyle w:val="27"/>
              <w:spacing w:after="0" w:line="240" w:lineRule="auto"/>
              <w:jc w:val="center"/>
              <w:rPr>
                <w:sz w:val="18"/>
                <w:szCs w:val="18"/>
              </w:rPr>
            </w:pPr>
            <w:r>
              <w:rPr>
                <w:color w:val="000000"/>
                <w:sz w:val="18"/>
                <w:szCs w:val="18"/>
              </w:rPr>
              <w:t>要求</w:t>
            </w:r>
          </w:p>
        </w:tc>
      </w:tr>
      <w:tr w14:paraId="657ADA81">
        <w:tblPrEx>
          <w:tblCellMar>
            <w:top w:w="0" w:type="dxa"/>
            <w:left w:w="10" w:type="dxa"/>
            <w:bottom w:w="0" w:type="dxa"/>
            <w:right w:w="10" w:type="dxa"/>
          </w:tblCellMar>
        </w:tblPrEx>
        <w:trPr>
          <w:trHeight w:val="739" w:hRule="exact"/>
          <w:jc w:val="center"/>
        </w:trPr>
        <w:tc>
          <w:tcPr>
            <w:tcW w:w="326" w:type="dxa"/>
            <w:vMerge w:val="restart"/>
            <w:tcBorders>
              <w:top w:val="single" w:color="auto" w:sz="4" w:space="0"/>
              <w:left w:val="single" w:color="auto" w:sz="4" w:space="0"/>
            </w:tcBorders>
            <w:vAlign w:val="center"/>
          </w:tcPr>
          <w:p w14:paraId="6784A60D">
            <w:pPr>
              <w:pStyle w:val="27"/>
              <w:spacing w:after="100" w:line="322" w:lineRule="exact"/>
              <w:rPr>
                <w:sz w:val="18"/>
                <w:szCs w:val="18"/>
              </w:rPr>
            </w:pPr>
            <w:r>
              <w:rPr>
                <w:color w:val="000000"/>
                <w:sz w:val="18"/>
                <w:szCs w:val="18"/>
              </w:rPr>
              <w:t>帽 顶</w:t>
            </w:r>
          </w:p>
          <w:p w14:paraId="4AD9D075">
            <w:pPr>
              <w:pStyle w:val="27"/>
              <w:spacing w:after="0" w:line="307" w:lineRule="exact"/>
              <w:rPr>
                <w:sz w:val="18"/>
                <w:szCs w:val="18"/>
              </w:rPr>
            </w:pPr>
            <w:r>
              <w:rPr>
                <w:color w:val="000000"/>
                <w:sz w:val="18"/>
                <w:szCs w:val="18"/>
              </w:rPr>
              <w:t>、</w:t>
            </w:r>
          </w:p>
          <w:p w14:paraId="091732F5">
            <w:pPr>
              <w:pStyle w:val="27"/>
              <w:spacing w:line="307" w:lineRule="exact"/>
              <w:rPr>
                <w:sz w:val="18"/>
                <w:szCs w:val="18"/>
              </w:rPr>
            </w:pPr>
            <w:r>
              <w:rPr>
                <w:color w:val="000000"/>
                <w:sz w:val="18"/>
                <w:szCs w:val="18"/>
              </w:rPr>
              <w:t>帽 瓦</w:t>
            </w:r>
          </w:p>
        </w:tc>
        <w:tc>
          <w:tcPr>
            <w:tcW w:w="1680" w:type="dxa"/>
            <w:tcBorders>
              <w:top w:val="single" w:color="auto" w:sz="4" w:space="0"/>
              <w:left w:val="single" w:color="auto" w:sz="4" w:space="0"/>
            </w:tcBorders>
            <w:vAlign w:val="center"/>
          </w:tcPr>
          <w:p w14:paraId="7F19A5D4">
            <w:pPr>
              <w:pStyle w:val="27"/>
              <w:spacing w:after="0" w:line="240" w:lineRule="auto"/>
              <w:jc w:val="center"/>
              <w:rPr>
                <w:sz w:val="18"/>
                <w:szCs w:val="18"/>
              </w:rPr>
            </w:pPr>
            <w:r>
              <w:rPr>
                <w:color w:val="000000"/>
                <w:sz w:val="18"/>
                <w:szCs w:val="18"/>
              </w:rPr>
              <w:t>绱帽顶垫</w:t>
            </w:r>
          </w:p>
        </w:tc>
        <w:tc>
          <w:tcPr>
            <w:tcW w:w="1157" w:type="dxa"/>
            <w:tcBorders>
              <w:top w:val="single" w:color="auto" w:sz="4" w:space="0"/>
              <w:left w:val="single" w:color="auto" w:sz="4" w:space="0"/>
            </w:tcBorders>
            <w:vAlign w:val="center"/>
          </w:tcPr>
          <w:p w14:paraId="2F828089">
            <w:pPr>
              <w:pStyle w:val="27"/>
              <w:spacing w:after="0" w:line="240" w:lineRule="auto"/>
              <w:ind w:firstLine="220"/>
              <w:rPr>
                <w:sz w:val="18"/>
                <w:szCs w:val="18"/>
              </w:rPr>
            </w:pPr>
            <w:r>
              <w:rPr>
                <w:color w:val="000000"/>
                <w:sz w:val="18"/>
                <w:szCs w:val="18"/>
              </w:rPr>
              <w:t>明线一周</w:t>
            </w:r>
          </w:p>
        </w:tc>
        <w:tc>
          <w:tcPr>
            <w:tcW w:w="629" w:type="dxa"/>
            <w:tcBorders>
              <w:top w:val="single" w:color="auto" w:sz="4" w:space="0"/>
              <w:left w:val="single" w:color="auto" w:sz="4" w:space="0"/>
            </w:tcBorders>
            <w:vAlign w:val="center"/>
          </w:tcPr>
          <w:p w14:paraId="61E97C5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2563" w:type="dxa"/>
            <w:tcBorders>
              <w:top w:val="single" w:color="auto" w:sz="4" w:space="0"/>
              <w:left w:val="single" w:color="auto" w:sz="4" w:space="0"/>
            </w:tcBorders>
            <w:vAlign w:val="center"/>
          </w:tcPr>
          <w:p w14:paraId="6C4C76BB">
            <w:pPr>
              <w:pStyle w:val="27"/>
              <w:spacing w:after="0" w:line="226" w:lineRule="exact"/>
              <w:rPr>
                <w:sz w:val="18"/>
                <w:szCs w:val="18"/>
              </w:rPr>
            </w:pPr>
            <w:r>
              <w:rPr>
                <w:color w:val="000000"/>
                <w:sz w:val="18"/>
                <w:szCs w:val="18"/>
              </w:rPr>
              <w:t>帽顶里正中，菱形长端对准前、 后中线，字体向前（帽檐）</w:t>
            </w:r>
          </w:p>
        </w:tc>
        <w:tc>
          <w:tcPr>
            <w:tcW w:w="566" w:type="dxa"/>
            <w:tcBorders>
              <w:top w:val="single" w:color="auto" w:sz="4" w:space="0"/>
              <w:left w:val="single" w:color="auto" w:sz="4" w:space="0"/>
            </w:tcBorders>
            <w:vAlign w:val="center"/>
          </w:tcPr>
          <w:p w14:paraId="323B6216">
            <w:pPr>
              <w:pStyle w:val="27"/>
              <w:spacing w:after="0" w:line="240" w:lineRule="auto"/>
              <w:ind w:firstLine="260"/>
              <w:rPr>
                <w:sz w:val="18"/>
                <w:szCs w:val="18"/>
              </w:rPr>
            </w:pPr>
            <w:r>
              <w:rPr>
                <w:rFonts w:ascii="Times New Roman" w:hAnsi="Times New Roman" w:eastAsia="Times New Roman" w:cs="Times New Roman"/>
                <w:color w:val="000000"/>
                <w:sz w:val="18"/>
                <w:szCs w:val="18"/>
                <w:lang w:val="en-US" w:eastAsia="en-US" w:bidi="en-US"/>
              </w:rPr>
              <w:t>-</w:t>
            </w:r>
          </w:p>
        </w:tc>
        <w:tc>
          <w:tcPr>
            <w:tcW w:w="2851" w:type="dxa"/>
            <w:tcBorders>
              <w:top w:val="single" w:color="auto" w:sz="4" w:space="0"/>
              <w:left w:val="single" w:color="auto" w:sz="4" w:space="0"/>
              <w:right w:val="single" w:color="auto" w:sz="4" w:space="0"/>
            </w:tcBorders>
            <w:vAlign w:val="center"/>
          </w:tcPr>
          <w:p w14:paraId="201D9022">
            <w:pPr>
              <w:pStyle w:val="27"/>
              <w:spacing w:after="0" w:line="240" w:lineRule="auto"/>
              <w:rPr>
                <w:sz w:val="18"/>
                <w:szCs w:val="18"/>
              </w:rPr>
            </w:pPr>
            <w:r>
              <w:rPr>
                <w:color w:val="000000"/>
                <w:sz w:val="18"/>
                <w:szCs w:val="18"/>
              </w:rPr>
              <w:t>缝线颜色与顶垫匹配</w:t>
            </w:r>
          </w:p>
        </w:tc>
      </w:tr>
      <w:tr w14:paraId="3C856778">
        <w:tblPrEx>
          <w:tblCellMar>
            <w:top w:w="0" w:type="dxa"/>
            <w:left w:w="10" w:type="dxa"/>
            <w:bottom w:w="0" w:type="dxa"/>
            <w:right w:w="10" w:type="dxa"/>
          </w:tblCellMar>
        </w:tblPrEx>
        <w:trPr>
          <w:trHeight w:val="312" w:hRule="exact"/>
          <w:jc w:val="center"/>
        </w:trPr>
        <w:tc>
          <w:tcPr>
            <w:tcW w:w="326" w:type="dxa"/>
            <w:vMerge w:val="continue"/>
            <w:tcBorders>
              <w:left w:val="single" w:color="auto" w:sz="4" w:space="0"/>
            </w:tcBorders>
            <w:vAlign w:val="center"/>
          </w:tcPr>
          <w:p w14:paraId="2CD7FAED"/>
        </w:tc>
        <w:tc>
          <w:tcPr>
            <w:tcW w:w="1680" w:type="dxa"/>
            <w:tcBorders>
              <w:top w:val="single" w:color="auto" w:sz="4" w:space="0"/>
              <w:left w:val="single" w:color="auto" w:sz="4" w:space="0"/>
            </w:tcBorders>
            <w:vAlign w:val="center"/>
          </w:tcPr>
          <w:p w14:paraId="35A8DCC8">
            <w:pPr>
              <w:pStyle w:val="27"/>
              <w:spacing w:after="0" w:line="240" w:lineRule="auto"/>
              <w:jc w:val="center"/>
              <w:rPr>
                <w:sz w:val="18"/>
                <w:szCs w:val="18"/>
              </w:rPr>
            </w:pPr>
            <w:r>
              <w:rPr>
                <w:color w:val="000000"/>
                <w:sz w:val="18"/>
                <w:szCs w:val="18"/>
              </w:rPr>
              <w:t>帽顶面与里结合</w:t>
            </w:r>
          </w:p>
        </w:tc>
        <w:tc>
          <w:tcPr>
            <w:tcW w:w="1157" w:type="dxa"/>
            <w:tcBorders>
              <w:top w:val="single" w:color="auto" w:sz="4" w:space="0"/>
              <w:left w:val="single" w:color="auto" w:sz="4" w:space="0"/>
            </w:tcBorders>
            <w:vAlign w:val="center"/>
          </w:tcPr>
          <w:p w14:paraId="5B5E97E4">
            <w:pPr>
              <w:pStyle w:val="27"/>
              <w:spacing w:after="0" w:line="240" w:lineRule="auto"/>
              <w:ind w:firstLine="220"/>
              <w:rPr>
                <w:sz w:val="18"/>
                <w:szCs w:val="18"/>
              </w:rPr>
            </w:pPr>
            <w:r>
              <w:rPr>
                <w:color w:val="000000"/>
                <w:sz w:val="18"/>
                <w:szCs w:val="18"/>
              </w:rPr>
              <w:t>扎线一周</w:t>
            </w:r>
          </w:p>
        </w:tc>
        <w:tc>
          <w:tcPr>
            <w:tcW w:w="629" w:type="dxa"/>
            <w:tcBorders>
              <w:top w:val="single" w:color="auto" w:sz="4" w:space="0"/>
              <w:left w:val="single" w:color="auto" w:sz="4" w:space="0"/>
            </w:tcBorders>
            <w:vAlign w:val="center"/>
          </w:tcPr>
          <w:p w14:paraId="6937790E">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tcBorders>
            <w:vAlign w:val="center"/>
          </w:tcPr>
          <w:p w14:paraId="7A03E8F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center"/>
          </w:tcPr>
          <w:p w14:paraId="5FA7195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2851" w:type="dxa"/>
            <w:tcBorders>
              <w:top w:val="single" w:color="auto" w:sz="4" w:space="0"/>
              <w:left w:val="single" w:color="auto" w:sz="4" w:space="0"/>
              <w:right w:val="single" w:color="auto" w:sz="4" w:space="0"/>
            </w:tcBorders>
            <w:vAlign w:val="center"/>
          </w:tcPr>
          <w:p w14:paraId="32E9778B">
            <w:pPr>
              <w:pStyle w:val="27"/>
              <w:spacing w:after="0" w:line="240" w:lineRule="auto"/>
              <w:rPr>
                <w:sz w:val="18"/>
                <w:szCs w:val="18"/>
              </w:rPr>
            </w:pPr>
            <w:r>
              <w:rPr>
                <w:color w:val="000000"/>
                <w:sz w:val="18"/>
                <w:szCs w:val="18"/>
              </w:rPr>
              <w:t>帽顶面、里中线对正</w:t>
            </w:r>
          </w:p>
        </w:tc>
      </w:tr>
      <w:tr w14:paraId="586518A7">
        <w:tblPrEx>
          <w:tblCellMar>
            <w:top w:w="0" w:type="dxa"/>
            <w:left w:w="10" w:type="dxa"/>
            <w:bottom w:w="0" w:type="dxa"/>
            <w:right w:w="10" w:type="dxa"/>
          </w:tblCellMar>
        </w:tblPrEx>
        <w:trPr>
          <w:trHeight w:val="312" w:hRule="exact"/>
          <w:jc w:val="center"/>
        </w:trPr>
        <w:tc>
          <w:tcPr>
            <w:tcW w:w="326" w:type="dxa"/>
            <w:vMerge w:val="continue"/>
            <w:tcBorders>
              <w:left w:val="single" w:color="auto" w:sz="4" w:space="0"/>
            </w:tcBorders>
            <w:vAlign w:val="center"/>
          </w:tcPr>
          <w:p w14:paraId="4B6FF9F5"/>
        </w:tc>
        <w:tc>
          <w:tcPr>
            <w:tcW w:w="1680" w:type="dxa"/>
            <w:tcBorders>
              <w:top w:val="single" w:color="auto" w:sz="4" w:space="0"/>
              <w:left w:val="single" w:color="auto" w:sz="4" w:space="0"/>
            </w:tcBorders>
            <w:vAlign w:val="center"/>
          </w:tcPr>
          <w:p w14:paraId="7C0A4D52">
            <w:pPr>
              <w:pStyle w:val="27"/>
              <w:spacing w:after="0" w:line="240" w:lineRule="auto"/>
              <w:jc w:val="center"/>
              <w:rPr>
                <w:sz w:val="18"/>
                <w:szCs w:val="18"/>
              </w:rPr>
            </w:pPr>
            <w:r>
              <w:rPr>
                <w:color w:val="000000"/>
                <w:sz w:val="18"/>
                <w:szCs w:val="18"/>
              </w:rPr>
              <w:t>绱帽顶牙</w:t>
            </w:r>
          </w:p>
        </w:tc>
        <w:tc>
          <w:tcPr>
            <w:tcW w:w="1157" w:type="dxa"/>
            <w:tcBorders>
              <w:top w:val="single" w:color="auto" w:sz="4" w:space="0"/>
              <w:left w:val="single" w:color="auto" w:sz="4" w:space="0"/>
            </w:tcBorders>
            <w:vAlign w:val="center"/>
          </w:tcPr>
          <w:p w14:paraId="4E8D39E1">
            <w:pPr>
              <w:pStyle w:val="27"/>
              <w:spacing w:after="0" w:line="240" w:lineRule="auto"/>
              <w:ind w:firstLine="220"/>
              <w:rPr>
                <w:sz w:val="18"/>
                <w:szCs w:val="18"/>
              </w:rPr>
            </w:pPr>
            <w:r>
              <w:rPr>
                <w:color w:val="000000"/>
                <w:sz w:val="18"/>
                <w:szCs w:val="18"/>
              </w:rPr>
              <w:t>扎线一周</w:t>
            </w:r>
          </w:p>
        </w:tc>
        <w:tc>
          <w:tcPr>
            <w:tcW w:w="629" w:type="dxa"/>
            <w:tcBorders>
              <w:top w:val="single" w:color="auto" w:sz="4" w:space="0"/>
              <w:left w:val="single" w:color="auto" w:sz="4" w:space="0"/>
            </w:tcBorders>
            <w:vAlign w:val="center"/>
          </w:tcPr>
          <w:p w14:paraId="5EC060ED">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tcBorders>
            <w:vAlign w:val="center"/>
          </w:tcPr>
          <w:p w14:paraId="14D83859">
            <w:pPr>
              <w:pStyle w:val="27"/>
              <w:spacing w:after="0" w:line="240" w:lineRule="auto"/>
              <w:rPr>
                <w:sz w:val="18"/>
                <w:szCs w:val="18"/>
              </w:rPr>
            </w:pPr>
            <w:r>
              <w:rPr>
                <w:color w:val="000000"/>
                <w:sz w:val="18"/>
                <w:szCs w:val="18"/>
              </w:rPr>
              <w:t>牙线接口对准帽顶后中印</w:t>
            </w:r>
          </w:p>
        </w:tc>
        <w:tc>
          <w:tcPr>
            <w:tcW w:w="566" w:type="dxa"/>
            <w:tcBorders>
              <w:top w:val="single" w:color="auto" w:sz="4" w:space="0"/>
              <w:left w:val="single" w:color="auto" w:sz="4" w:space="0"/>
            </w:tcBorders>
            <w:vAlign w:val="center"/>
          </w:tcPr>
          <w:p w14:paraId="7A4D97E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w:t>
            </w:r>
          </w:p>
        </w:tc>
        <w:tc>
          <w:tcPr>
            <w:tcW w:w="2851" w:type="dxa"/>
            <w:tcBorders>
              <w:top w:val="single" w:color="auto" w:sz="4" w:space="0"/>
              <w:left w:val="single" w:color="auto" w:sz="4" w:space="0"/>
              <w:right w:val="single" w:color="auto" w:sz="4" w:space="0"/>
            </w:tcBorders>
            <w:vAlign w:val="center"/>
          </w:tcPr>
          <w:p w14:paraId="4A031DFA">
            <w:pPr>
              <w:pStyle w:val="27"/>
              <w:spacing w:after="0" w:line="240" w:lineRule="auto"/>
              <w:rPr>
                <w:sz w:val="18"/>
                <w:szCs w:val="18"/>
              </w:rPr>
            </w:pPr>
            <w:r>
              <w:rPr>
                <w:color w:val="000000"/>
                <w:sz w:val="18"/>
                <w:szCs w:val="18"/>
              </w:rPr>
              <w:t>首尾交接</w:t>
            </w:r>
            <w:r>
              <w:rPr>
                <w:rFonts w:ascii="Times New Roman" w:hAnsi="Times New Roman" w:eastAsia="Times New Roman" w:cs="Times New Roman"/>
                <w:color w:val="000000"/>
                <w:sz w:val="18"/>
                <w:szCs w:val="18"/>
                <w:lang w:val="en-US" w:eastAsia="en-US" w:bidi="en-US"/>
              </w:rPr>
              <w:t>1.0</w:t>
            </w:r>
          </w:p>
        </w:tc>
      </w:tr>
      <w:tr w14:paraId="67F0A410">
        <w:tblPrEx>
          <w:tblCellMar>
            <w:top w:w="0" w:type="dxa"/>
            <w:left w:w="10" w:type="dxa"/>
            <w:bottom w:w="0" w:type="dxa"/>
            <w:right w:w="10" w:type="dxa"/>
          </w:tblCellMar>
        </w:tblPrEx>
        <w:trPr>
          <w:trHeight w:val="442" w:hRule="exact"/>
          <w:jc w:val="center"/>
        </w:trPr>
        <w:tc>
          <w:tcPr>
            <w:tcW w:w="326" w:type="dxa"/>
            <w:vMerge w:val="continue"/>
            <w:tcBorders>
              <w:left w:val="single" w:color="auto" w:sz="4" w:space="0"/>
            </w:tcBorders>
            <w:vAlign w:val="center"/>
          </w:tcPr>
          <w:p w14:paraId="3EEF88B6"/>
        </w:tc>
        <w:tc>
          <w:tcPr>
            <w:tcW w:w="1680" w:type="dxa"/>
            <w:tcBorders>
              <w:top w:val="single" w:color="auto" w:sz="4" w:space="0"/>
              <w:left w:val="single" w:color="auto" w:sz="4" w:space="0"/>
            </w:tcBorders>
            <w:vAlign w:val="center"/>
          </w:tcPr>
          <w:p w14:paraId="70E9E4F9">
            <w:pPr>
              <w:pStyle w:val="27"/>
              <w:spacing w:after="0" w:line="240" w:lineRule="auto"/>
              <w:jc w:val="center"/>
              <w:rPr>
                <w:sz w:val="18"/>
                <w:szCs w:val="18"/>
              </w:rPr>
            </w:pPr>
            <w:r>
              <w:rPr>
                <w:color w:val="000000"/>
                <w:sz w:val="18"/>
                <w:szCs w:val="18"/>
              </w:rPr>
              <w:t>合帽瓦面前、后缝</w:t>
            </w:r>
          </w:p>
        </w:tc>
        <w:tc>
          <w:tcPr>
            <w:tcW w:w="1157" w:type="dxa"/>
            <w:tcBorders>
              <w:top w:val="single" w:color="auto" w:sz="4" w:space="0"/>
              <w:left w:val="single" w:color="auto" w:sz="4" w:space="0"/>
            </w:tcBorders>
            <w:vAlign w:val="center"/>
          </w:tcPr>
          <w:p w14:paraId="5E43EEA2">
            <w:pPr>
              <w:pStyle w:val="27"/>
              <w:spacing w:after="0" w:line="240" w:lineRule="auto"/>
              <w:ind w:firstLine="220"/>
              <w:rPr>
                <w:sz w:val="18"/>
                <w:szCs w:val="18"/>
              </w:rPr>
            </w:pPr>
            <w:r>
              <w:rPr>
                <w:color w:val="000000"/>
                <w:sz w:val="18"/>
                <w:szCs w:val="18"/>
              </w:rPr>
              <w:t>暗线一道</w:t>
            </w:r>
          </w:p>
        </w:tc>
        <w:tc>
          <w:tcPr>
            <w:tcW w:w="629" w:type="dxa"/>
            <w:tcBorders>
              <w:top w:val="single" w:color="auto" w:sz="4" w:space="0"/>
              <w:left w:val="single" w:color="auto" w:sz="4" w:space="0"/>
            </w:tcBorders>
            <w:vAlign w:val="center"/>
          </w:tcPr>
          <w:p w14:paraId="09722985">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tcBorders>
            <w:vAlign w:val="center"/>
          </w:tcPr>
          <w:p w14:paraId="6CB9109F">
            <w:pPr>
              <w:pStyle w:val="27"/>
              <w:spacing w:after="0" w:line="240" w:lineRule="auto"/>
              <w:rPr>
                <w:sz w:val="18"/>
                <w:szCs w:val="18"/>
              </w:rPr>
            </w:pPr>
            <w:r>
              <w:rPr>
                <w:color w:val="000000"/>
                <w:sz w:val="18"/>
                <w:szCs w:val="18"/>
              </w:rPr>
              <w:t>前瓦缝不许偏斜</w:t>
            </w:r>
          </w:p>
        </w:tc>
        <w:tc>
          <w:tcPr>
            <w:tcW w:w="566" w:type="dxa"/>
            <w:tcBorders>
              <w:top w:val="single" w:color="auto" w:sz="4" w:space="0"/>
              <w:left w:val="single" w:color="auto" w:sz="4" w:space="0"/>
            </w:tcBorders>
            <w:vAlign w:val="center"/>
          </w:tcPr>
          <w:p w14:paraId="5E75B9D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0.6</w:t>
            </w:r>
          </w:p>
        </w:tc>
        <w:tc>
          <w:tcPr>
            <w:tcW w:w="2851" w:type="dxa"/>
            <w:tcBorders>
              <w:top w:val="single" w:color="auto" w:sz="4" w:space="0"/>
              <w:left w:val="single" w:color="auto" w:sz="4" w:space="0"/>
              <w:right w:val="single" w:color="auto" w:sz="4" w:space="0"/>
            </w:tcBorders>
          </w:tcPr>
          <w:p w14:paraId="717BA6F5">
            <w:pPr>
              <w:pStyle w:val="27"/>
              <w:spacing w:after="0" w:line="178" w:lineRule="exact"/>
              <w:rPr>
                <w:sz w:val="18"/>
                <w:szCs w:val="18"/>
              </w:rPr>
            </w:pPr>
            <w:r>
              <w:rPr>
                <w:color w:val="000000"/>
                <w:sz w:val="18"/>
                <w:szCs w:val="18"/>
              </w:rPr>
              <w:t>劈缝，在前瓦缝气眼位置回针三 道，回针长</w:t>
            </w:r>
            <w:r>
              <w:rPr>
                <w:rFonts w:ascii="Times New Roman" w:hAnsi="Times New Roman" w:eastAsia="Times New Roman" w:cs="Times New Roman"/>
                <w:color w:val="000000"/>
                <w:sz w:val="18"/>
                <w:szCs w:val="18"/>
                <w:lang w:val="en-US" w:bidi="en-US"/>
              </w:rPr>
              <w:t>1.2</w:t>
            </w:r>
          </w:p>
        </w:tc>
      </w:tr>
      <w:tr w14:paraId="00587D4A">
        <w:tblPrEx>
          <w:tblCellMar>
            <w:top w:w="0" w:type="dxa"/>
            <w:left w:w="10" w:type="dxa"/>
            <w:bottom w:w="0" w:type="dxa"/>
            <w:right w:w="10" w:type="dxa"/>
          </w:tblCellMar>
        </w:tblPrEx>
        <w:trPr>
          <w:trHeight w:val="312" w:hRule="exact"/>
          <w:jc w:val="center"/>
        </w:trPr>
        <w:tc>
          <w:tcPr>
            <w:tcW w:w="326" w:type="dxa"/>
            <w:vMerge w:val="continue"/>
            <w:tcBorders>
              <w:left w:val="single" w:color="auto" w:sz="4" w:space="0"/>
            </w:tcBorders>
            <w:vAlign w:val="center"/>
          </w:tcPr>
          <w:p w14:paraId="1F6D87BB">
            <w:pPr>
              <w:rPr>
                <w:lang w:eastAsia="zh-CN"/>
              </w:rPr>
            </w:pPr>
          </w:p>
        </w:tc>
        <w:tc>
          <w:tcPr>
            <w:tcW w:w="1680" w:type="dxa"/>
            <w:tcBorders>
              <w:top w:val="single" w:color="auto" w:sz="4" w:space="0"/>
              <w:left w:val="single" w:color="auto" w:sz="4" w:space="0"/>
            </w:tcBorders>
            <w:vAlign w:val="center"/>
          </w:tcPr>
          <w:p w14:paraId="384E2ADF">
            <w:pPr>
              <w:pStyle w:val="27"/>
              <w:spacing w:after="0" w:line="240" w:lineRule="auto"/>
              <w:jc w:val="center"/>
              <w:rPr>
                <w:sz w:val="18"/>
                <w:szCs w:val="18"/>
              </w:rPr>
            </w:pPr>
            <w:r>
              <w:rPr>
                <w:color w:val="000000"/>
                <w:sz w:val="18"/>
                <w:szCs w:val="18"/>
              </w:rPr>
              <w:t>帽瓦面、里结合</w:t>
            </w:r>
          </w:p>
        </w:tc>
        <w:tc>
          <w:tcPr>
            <w:tcW w:w="1157" w:type="dxa"/>
            <w:tcBorders>
              <w:top w:val="single" w:color="auto" w:sz="4" w:space="0"/>
              <w:left w:val="single" w:color="auto" w:sz="4" w:space="0"/>
            </w:tcBorders>
            <w:vAlign w:val="center"/>
          </w:tcPr>
          <w:p w14:paraId="332569EB">
            <w:pPr>
              <w:pStyle w:val="27"/>
              <w:spacing w:after="0" w:line="240" w:lineRule="auto"/>
              <w:ind w:firstLine="220"/>
              <w:rPr>
                <w:sz w:val="18"/>
                <w:szCs w:val="18"/>
              </w:rPr>
            </w:pPr>
            <w:r>
              <w:rPr>
                <w:color w:val="000000"/>
                <w:sz w:val="18"/>
                <w:szCs w:val="18"/>
              </w:rPr>
              <w:t>扎线一周</w:t>
            </w:r>
          </w:p>
        </w:tc>
        <w:tc>
          <w:tcPr>
            <w:tcW w:w="629" w:type="dxa"/>
            <w:tcBorders>
              <w:top w:val="single" w:color="auto" w:sz="4" w:space="0"/>
              <w:left w:val="single" w:color="auto" w:sz="4" w:space="0"/>
            </w:tcBorders>
            <w:vAlign w:val="center"/>
          </w:tcPr>
          <w:p w14:paraId="4C9094C7">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tcBorders>
            <w:vAlign w:val="center"/>
          </w:tcPr>
          <w:p w14:paraId="6581854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center"/>
          </w:tcPr>
          <w:p w14:paraId="3867495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2851" w:type="dxa"/>
            <w:tcBorders>
              <w:top w:val="single" w:color="auto" w:sz="4" w:space="0"/>
              <w:left w:val="single" w:color="auto" w:sz="4" w:space="0"/>
              <w:right w:val="single" w:color="auto" w:sz="4" w:space="0"/>
            </w:tcBorders>
            <w:vAlign w:val="center"/>
          </w:tcPr>
          <w:p w14:paraId="57A45FBB">
            <w:pPr>
              <w:pStyle w:val="27"/>
              <w:spacing w:after="0" w:line="240" w:lineRule="auto"/>
              <w:rPr>
                <w:sz w:val="18"/>
                <w:szCs w:val="18"/>
              </w:rPr>
            </w:pPr>
            <w:r>
              <w:rPr>
                <w:color w:val="000000"/>
                <w:sz w:val="18"/>
                <w:szCs w:val="18"/>
              </w:rPr>
              <w:t>前、后瓦分别围扎</w:t>
            </w:r>
          </w:p>
        </w:tc>
      </w:tr>
      <w:tr w14:paraId="5AAD6221">
        <w:tblPrEx>
          <w:tblCellMar>
            <w:top w:w="0" w:type="dxa"/>
            <w:left w:w="10" w:type="dxa"/>
            <w:bottom w:w="0" w:type="dxa"/>
            <w:right w:w="10" w:type="dxa"/>
          </w:tblCellMar>
        </w:tblPrEx>
        <w:trPr>
          <w:trHeight w:val="312" w:hRule="exact"/>
          <w:jc w:val="center"/>
        </w:trPr>
        <w:tc>
          <w:tcPr>
            <w:tcW w:w="326" w:type="dxa"/>
            <w:vMerge w:val="continue"/>
            <w:tcBorders>
              <w:left w:val="single" w:color="auto" w:sz="4" w:space="0"/>
            </w:tcBorders>
            <w:vAlign w:val="center"/>
          </w:tcPr>
          <w:p w14:paraId="0C760289"/>
        </w:tc>
        <w:tc>
          <w:tcPr>
            <w:tcW w:w="1680" w:type="dxa"/>
            <w:tcBorders>
              <w:top w:val="single" w:color="auto" w:sz="4" w:space="0"/>
              <w:left w:val="single" w:color="auto" w:sz="4" w:space="0"/>
            </w:tcBorders>
            <w:vAlign w:val="center"/>
          </w:tcPr>
          <w:p w14:paraId="3543EBD3">
            <w:pPr>
              <w:pStyle w:val="27"/>
              <w:spacing w:after="0" w:line="240" w:lineRule="auto"/>
              <w:jc w:val="center"/>
              <w:rPr>
                <w:sz w:val="18"/>
                <w:szCs w:val="18"/>
              </w:rPr>
            </w:pPr>
            <w:r>
              <w:rPr>
                <w:color w:val="000000"/>
                <w:sz w:val="18"/>
                <w:szCs w:val="18"/>
              </w:rPr>
              <w:t>合帽瓦侧缝</w:t>
            </w:r>
          </w:p>
        </w:tc>
        <w:tc>
          <w:tcPr>
            <w:tcW w:w="1157" w:type="dxa"/>
            <w:tcBorders>
              <w:top w:val="single" w:color="auto" w:sz="4" w:space="0"/>
              <w:left w:val="single" w:color="auto" w:sz="4" w:space="0"/>
            </w:tcBorders>
            <w:vAlign w:val="center"/>
          </w:tcPr>
          <w:p w14:paraId="36B2E91D">
            <w:pPr>
              <w:pStyle w:val="27"/>
              <w:spacing w:after="0" w:line="240" w:lineRule="auto"/>
              <w:ind w:firstLine="220"/>
              <w:rPr>
                <w:sz w:val="18"/>
                <w:szCs w:val="18"/>
              </w:rPr>
            </w:pPr>
            <w:r>
              <w:rPr>
                <w:color w:val="000000"/>
                <w:sz w:val="18"/>
                <w:szCs w:val="18"/>
              </w:rPr>
              <w:t>暗线一道</w:t>
            </w:r>
          </w:p>
        </w:tc>
        <w:tc>
          <w:tcPr>
            <w:tcW w:w="629" w:type="dxa"/>
            <w:tcBorders>
              <w:top w:val="single" w:color="auto" w:sz="4" w:space="0"/>
              <w:left w:val="single" w:color="auto" w:sz="4" w:space="0"/>
            </w:tcBorders>
            <w:vAlign w:val="center"/>
          </w:tcPr>
          <w:p w14:paraId="3FDE915B">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tcBorders>
            <w:vAlign w:val="center"/>
          </w:tcPr>
          <w:p w14:paraId="441A417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center"/>
          </w:tcPr>
          <w:p w14:paraId="54C290F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0.6</w:t>
            </w:r>
          </w:p>
        </w:tc>
        <w:tc>
          <w:tcPr>
            <w:tcW w:w="2851" w:type="dxa"/>
            <w:tcBorders>
              <w:top w:val="single" w:color="auto" w:sz="4" w:space="0"/>
              <w:left w:val="single" w:color="auto" w:sz="4" w:space="0"/>
              <w:right w:val="single" w:color="auto" w:sz="4" w:space="0"/>
            </w:tcBorders>
            <w:vAlign w:val="center"/>
          </w:tcPr>
          <w:p w14:paraId="289C6E34">
            <w:pPr>
              <w:pStyle w:val="27"/>
              <w:spacing w:after="0" w:line="240" w:lineRule="auto"/>
              <w:rPr>
                <w:sz w:val="18"/>
                <w:szCs w:val="18"/>
              </w:rPr>
            </w:pPr>
            <w:r>
              <w:rPr>
                <w:color w:val="000000"/>
                <w:sz w:val="18"/>
                <w:szCs w:val="18"/>
              </w:rPr>
              <w:t>劈缝</w:t>
            </w:r>
          </w:p>
        </w:tc>
      </w:tr>
      <w:tr w14:paraId="0E257BEA">
        <w:tblPrEx>
          <w:tblCellMar>
            <w:top w:w="0" w:type="dxa"/>
            <w:left w:w="10" w:type="dxa"/>
            <w:bottom w:w="0" w:type="dxa"/>
            <w:right w:w="10" w:type="dxa"/>
          </w:tblCellMar>
        </w:tblPrEx>
        <w:trPr>
          <w:trHeight w:val="437" w:hRule="exact"/>
          <w:jc w:val="center"/>
        </w:trPr>
        <w:tc>
          <w:tcPr>
            <w:tcW w:w="326" w:type="dxa"/>
            <w:vMerge w:val="continue"/>
            <w:tcBorders>
              <w:left w:val="single" w:color="auto" w:sz="4" w:space="0"/>
            </w:tcBorders>
            <w:vAlign w:val="center"/>
          </w:tcPr>
          <w:p w14:paraId="5E5209FC"/>
        </w:tc>
        <w:tc>
          <w:tcPr>
            <w:tcW w:w="1680" w:type="dxa"/>
            <w:tcBorders>
              <w:top w:val="single" w:color="auto" w:sz="4" w:space="0"/>
              <w:left w:val="single" w:color="auto" w:sz="4" w:space="0"/>
            </w:tcBorders>
            <w:vAlign w:val="center"/>
          </w:tcPr>
          <w:p w14:paraId="4A32AD00">
            <w:pPr>
              <w:pStyle w:val="27"/>
              <w:spacing w:after="0" w:line="240" w:lineRule="auto"/>
              <w:jc w:val="center"/>
              <w:rPr>
                <w:sz w:val="18"/>
                <w:szCs w:val="18"/>
              </w:rPr>
            </w:pPr>
            <w:r>
              <w:rPr>
                <w:color w:val="000000"/>
                <w:sz w:val="18"/>
                <w:szCs w:val="18"/>
              </w:rPr>
              <w:t>帽顶、瓦结合</w:t>
            </w:r>
          </w:p>
        </w:tc>
        <w:tc>
          <w:tcPr>
            <w:tcW w:w="1157" w:type="dxa"/>
            <w:tcBorders>
              <w:top w:val="single" w:color="auto" w:sz="4" w:space="0"/>
              <w:left w:val="single" w:color="auto" w:sz="4" w:space="0"/>
            </w:tcBorders>
            <w:vAlign w:val="center"/>
          </w:tcPr>
          <w:p w14:paraId="75F426A5">
            <w:pPr>
              <w:pStyle w:val="27"/>
              <w:spacing w:after="0" w:line="240" w:lineRule="auto"/>
              <w:ind w:firstLine="220"/>
              <w:rPr>
                <w:sz w:val="18"/>
                <w:szCs w:val="18"/>
              </w:rPr>
            </w:pPr>
            <w:r>
              <w:rPr>
                <w:color w:val="000000"/>
                <w:sz w:val="18"/>
                <w:szCs w:val="18"/>
              </w:rPr>
              <w:t>暗线一周</w:t>
            </w:r>
          </w:p>
        </w:tc>
        <w:tc>
          <w:tcPr>
            <w:tcW w:w="629" w:type="dxa"/>
            <w:tcBorders>
              <w:top w:val="single" w:color="auto" w:sz="4" w:space="0"/>
              <w:left w:val="single" w:color="auto" w:sz="4" w:space="0"/>
            </w:tcBorders>
            <w:vAlign w:val="center"/>
          </w:tcPr>
          <w:p w14:paraId="2B82B3A5">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tcBorders>
            <w:vAlign w:val="center"/>
          </w:tcPr>
          <w:p w14:paraId="770A1942">
            <w:pPr>
              <w:pStyle w:val="27"/>
              <w:spacing w:after="0" w:line="240" w:lineRule="auto"/>
              <w:rPr>
                <w:sz w:val="18"/>
                <w:szCs w:val="18"/>
              </w:rPr>
            </w:pPr>
            <w:r>
              <w:rPr>
                <w:color w:val="000000"/>
                <w:sz w:val="18"/>
                <w:szCs w:val="18"/>
              </w:rPr>
              <w:t>牙净宽：</w:t>
            </w:r>
            <w:r>
              <w:rPr>
                <w:rFonts w:ascii="Times New Roman" w:hAnsi="Times New Roman" w:eastAsia="Times New Roman" w:cs="Times New Roman"/>
                <w:color w:val="000000"/>
                <w:sz w:val="18"/>
                <w:szCs w:val="18"/>
                <w:lang w:val="en-US" w:eastAsia="en-US" w:bidi="en-US"/>
              </w:rPr>
              <w:t>0.3</w:t>
            </w:r>
          </w:p>
        </w:tc>
        <w:tc>
          <w:tcPr>
            <w:tcW w:w="566" w:type="dxa"/>
            <w:tcBorders>
              <w:top w:val="single" w:color="auto" w:sz="4" w:space="0"/>
              <w:left w:val="single" w:color="auto" w:sz="4" w:space="0"/>
            </w:tcBorders>
            <w:vAlign w:val="center"/>
          </w:tcPr>
          <w:p w14:paraId="024E9B2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0.6</w:t>
            </w:r>
          </w:p>
        </w:tc>
        <w:tc>
          <w:tcPr>
            <w:tcW w:w="2851" w:type="dxa"/>
            <w:tcBorders>
              <w:top w:val="single" w:color="auto" w:sz="4" w:space="0"/>
              <w:left w:val="single" w:color="auto" w:sz="4" w:space="0"/>
              <w:right w:val="single" w:color="auto" w:sz="4" w:space="0"/>
            </w:tcBorders>
          </w:tcPr>
          <w:p w14:paraId="14FE0561">
            <w:pPr>
              <w:pStyle w:val="27"/>
              <w:spacing w:after="0" w:line="202" w:lineRule="exact"/>
              <w:rPr>
                <w:sz w:val="18"/>
                <w:szCs w:val="18"/>
              </w:rPr>
            </w:pPr>
            <w:r>
              <w:rPr>
                <w:color w:val="000000"/>
                <w:sz w:val="18"/>
                <w:szCs w:val="18"/>
              </w:rPr>
              <w:t>帽顶中印与帽瓦前、后缝对正，帽 牙倒向帽顶</w:t>
            </w:r>
          </w:p>
        </w:tc>
      </w:tr>
      <w:tr w14:paraId="7315B4F4">
        <w:tblPrEx>
          <w:tblCellMar>
            <w:top w:w="0" w:type="dxa"/>
            <w:left w:w="10" w:type="dxa"/>
            <w:bottom w:w="0" w:type="dxa"/>
            <w:right w:w="10" w:type="dxa"/>
          </w:tblCellMar>
        </w:tblPrEx>
        <w:trPr>
          <w:trHeight w:val="1560" w:hRule="exact"/>
          <w:jc w:val="center"/>
        </w:trPr>
        <w:tc>
          <w:tcPr>
            <w:tcW w:w="326" w:type="dxa"/>
            <w:vMerge w:val="continue"/>
            <w:tcBorders>
              <w:left w:val="single" w:color="auto" w:sz="4" w:space="0"/>
            </w:tcBorders>
            <w:vAlign w:val="center"/>
          </w:tcPr>
          <w:p w14:paraId="693359EA">
            <w:pPr>
              <w:rPr>
                <w:lang w:eastAsia="zh-CN"/>
              </w:rPr>
            </w:pPr>
          </w:p>
        </w:tc>
        <w:tc>
          <w:tcPr>
            <w:tcW w:w="1680" w:type="dxa"/>
            <w:tcBorders>
              <w:top w:val="single" w:color="auto" w:sz="4" w:space="0"/>
              <w:left w:val="single" w:color="auto" w:sz="4" w:space="0"/>
            </w:tcBorders>
            <w:vAlign w:val="center"/>
          </w:tcPr>
          <w:p w14:paraId="07AF188C">
            <w:pPr>
              <w:pStyle w:val="27"/>
              <w:spacing w:after="0" w:line="240" w:lineRule="auto"/>
              <w:jc w:val="center"/>
              <w:rPr>
                <w:sz w:val="18"/>
                <w:szCs w:val="18"/>
              </w:rPr>
            </w:pPr>
            <w:r>
              <w:rPr>
                <w:color w:val="000000"/>
                <w:sz w:val="18"/>
                <w:szCs w:val="18"/>
              </w:rPr>
              <w:t>包、扦帽顶瓦缝头</w:t>
            </w:r>
          </w:p>
        </w:tc>
        <w:tc>
          <w:tcPr>
            <w:tcW w:w="1157" w:type="dxa"/>
            <w:tcBorders>
              <w:top w:val="single" w:color="auto" w:sz="4" w:space="0"/>
              <w:left w:val="single" w:color="auto" w:sz="4" w:space="0"/>
            </w:tcBorders>
            <w:vAlign w:val="center"/>
          </w:tcPr>
          <w:p w14:paraId="016BBC0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29" w:type="dxa"/>
            <w:tcBorders>
              <w:top w:val="single" w:color="auto" w:sz="4" w:space="0"/>
              <w:left w:val="single" w:color="auto" w:sz="4" w:space="0"/>
            </w:tcBorders>
            <w:vAlign w:val="center"/>
          </w:tcPr>
          <w:p w14:paraId="2E6ADE41">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tcBorders>
            <w:vAlign w:val="center"/>
          </w:tcPr>
          <w:p w14:paraId="5E855F0E">
            <w:pPr>
              <w:pStyle w:val="27"/>
              <w:spacing w:after="0" w:line="221" w:lineRule="exact"/>
              <w:rPr>
                <w:sz w:val="18"/>
                <w:szCs w:val="18"/>
              </w:rPr>
            </w:pPr>
            <w:r>
              <w:rPr>
                <w:color w:val="000000"/>
                <w:sz w:val="18"/>
                <w:szCs w:val="18"/>
              </w:rPr>
              <w:t>缝线帽顶、瓦面不露针迹、松 紧适度、牢固、规整</w:t>
            </w:r>
          </w:p>
        </w:tc>
        <w:tc>
          <w:tcPr>
            <w:tcW w:w="566" w:type="dxa"/>
            <w:tcBorders>
              <w:top w:val="single" w:color="auto" w:sz="4" w:space="0"/>
              <w:left w:val="single" w:color="auto" w:sz="4" w:space="0"/>
            </w:tcBorders>
            <w:vAlign w:val="center"/>
          </w:tcPr>
          <w:p w14:paraId="2B8C934A">
            <w:pPr>
              <w:pStyle w:val="27"/>
              <w:spacing w:after="0" w:line="240" w:lineRule="auto"/>
              <w:ind w:firstLine="260"/>
              <w:rPr>
                <w:sz w:val="18"/>
                <w:szCs w:val="18"/>
              </w:rPr>
            </w:pPr>
            <w:r>
              <w:rPr>
                <w:rFonts w:ascii="Times New Roman" w:hAnsi="Times New Roman" w:eastAsia="Times New Roman" w:cs="Times New Roman"/>
                <w:color w:val="000000"/>
                <w:sz w:val="18"/>
                <w:szCs w:val="18"/>
                <w:lang w:val="en-US" w:eastAsia="en-US" w:bidi="en-US"/>
              </w:rPr>
              <w:t>-</w:t>
            </w:r>
          </w:p>
        </w:tc>
        <w:tc>
          <w:tcPr>
            <w:tcW w:w="2851" w:type="dxa"/>
            <w:tcBorders>
              <w:top w:val="single" w:color="auto" w:sz="4" w:space="0"/>
              <w:left w:val="single" w:color="auto" w:sz="4" w:space="0"/>
              <w:right w:val="single" w:color="auto" w:sz="4" w:space="0"/>
            </w:tcBorders>
          </w:tcPr>
          <w:p w14:paraId="1BF3CEB6">
            <w:pPr>
              <w:pStyle w:val="27"/>
              <w:spacing w:after="0" w:line="221" w:lineRule="exact"/>
              <w:rPr>
                <w:sz w:val="18"/>
                <w:szCs w:val="18"/>
              </w:rPr>
            </w:pPr>
            <w:r>
              <w:rPr>
                <w:color w:val="000000"/>
                <w:sz w:val="18"/>
                <w:szCs w:val="18"/>
              </w:rPr>
              <w:t>缝头向帽顶倒，包条两边折净，将 缝头包住，距边</w:t>
            </w:r>
            <w:r>
              <w:rPr>
                <w:rFonts w:ascii="Times New Roman" w:hAnsi="Times New Roman" w:eastAsia="Times New Roman" w:cs="Times New Roman"/>
                <w:color w:val="000000"/>
                <w:sz w:val="18"/>
                <w:szCs w:val="18"/>
                <w:lang w:val="en-US" w:bidi="en-US"/>
              </w:rPr>
              <w:t>0.1</w:t>
            </w:r>
            <w:r>
              <w:rPr>
                <w:color w:val="000000"/>
                <w:sz w:val="18"/>
                <w:szCs w:val="18"/>
              </w:rPr>
              <w:t xml:space="preserve">缝线一道，将包 条与帽顶里手针单线扦缝，采用 </w:t>
            </w:r>
            <w:r>
              <w:rPr>
                <w:rFonts w:ascii="Times New Roman" w:hAnsi="Times New Roman" w:eastAsia="Times New Roman" w:cs="Times New Roman"/>
                <w:color w:val="000000"/>
                <w:sz w:val="18"/>
                <w:szCs w:val="18"/>
                <w:lang w:val="en-US" w:bidi="en-US"/>
              </w:rPr>
              <w:t>11.8texx2</w:t>
            </w:r>
            <w:r>
              <w:rPr>
                <w:color w:val="000000"/>
                <w:sz w:val="18"/>
                <w:szCs w:val="18"/>
              </w:rPr>
              <w:t>涤纶线，缝线颜色与帽 里布匹配，首尾打结，缝线帽顶 面不露针迹、松紧适度、牢固、规 整</w:t>
            </w:r>
          </w:p>
        </w:tc>
      </w:tr>
      <w:tr w14:paraId="357994B4">
        <w:tblPrEx>
          <w:tblCellMar>
            <w:top w:w="0" w:type="dxa"/>
            <w:left w:w="10" w:type="dxa"/>
            <w:bottom w:w="0" w:type="dxa"/>
            <w:right w:w="10" w:type="dxa"/>
          </w:tblCellMar>
        </w:tblPrEx>
        <w:trPr>
          <w:trHeight w:val="854" w:hRule="exact"/>
          <w:jc w:val="center"/>
        </w:trPr>
        <w:tc>
          <w:tcPr>
            <w:tcW w:w="326" w:type="dxa"/>
            <w:vMerge w:val="continue"/>
            <w:tcBorders>
              <w:left w:val="single" w:color="auto" w:sz="4" w:space="0"/>
            </w:tcBorders>
            <w:vAlign w:val="center"/>
          </w:tcPr>
          <w:p w14:paraId="72F77DCF">
            <w:pPr>
              <w:rPr>
                <w:lang w:eastAsia="zh-CN"/>
              </w:rPr>
            </w:pPr>
          </w:p>
        </w:tc>
        <w:tc>
          <w:tcPr>
            <w:tcW w:w="1680" w:type="dxa"/>
            <w:tcBorders>
              <w:top w:val="single" w:color="auto" w:sz="4" w:space="0"/>
              <w:left w:val="single" w:color="auto" w:sz="4" w:space="0"/>
            </w:tcBorders>
            <w:vAlign w:val="center"/>
          </w:tcPr>
          <w:p w14:paraId="7FE5508C">
            <w:pPr>
              <w:pStyle w:val="27"/>
              <w:spacing w:after="0" w:line="240" w:lineRule="auto"/>
              <w:jc w:val="center"/>
              <w:rPr>
                <w:sz w:val="18"/>
                <w:szCs w:val="18"/>
              </w:rPr>
            </w:pPr>
            <w:r>
              <w:rPr>
                <w:color w:val="000000"/>
                <w:sz w:val="18"/>
                <w:szCs w:val="18"/>
              </w:rPr>
              <w:t>钉气眼</w:t>
            </w:r>
          </w:p>
        </w:tc>
        <w:tc>
          <w:tcPr>
            <w:tcW w:w="1157" w:type="dxa"/>
            <w:tcBorders>
              <w:top w:val="single" w:color="auto" w:sz="4" w:space="0"/>
              <w:left w:val="single" w:color="auto" w:sz="4" w:space="0"/>
            </w:tcBorders>
            <w:vAlign w:val="center"/>
          </w:tcPr>
          <w:p w14:paraId="5CEE846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29" w:type="dxa"/>
            <w:tcBorders>
              <w:top w:val="single" w:color="auto" w:sz="4" w:space="0"/>
              <w:left w:val="single" w:color="auto" w:sz="4" w:space="0"/>
            </w:tcBorders>
            <w:vAlign w:val="center"/>
          </w:tcPr>
          <w:p w14:paraId="14E9E07F">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tcBorders>
            <w:vAlign w:val="center"/>
          </w:tcPr>
          <w:p w14:paraId="36CBC131">
            <w:pPr>
              <w:pStyle w:val="27"/>
              <w:spacing w:after="0" w:line="226" w:lineRule="exact"/>
              <w:rPr>
                <w:sz w:val="18"/>
                <w:szCs w:val="18"/>
              </w:rPr>
            </w:pPr>
            <w:r>
              <w:rPr>
                <w:color w:val="000000"/>
                <w:sz w:val="18"/>
                <w:szCs w:val="18"/>
              </w:rPr>
              <w:t xml:space="preserve">前瓦缝正中，距下口 </w:t>
            </w:r>
            <w:r>
              <w:rPr>
                <w:rFonts w:ascii="Times New Roman" w:hAnsi="Times New Roman" w:eastAsia="Times New Roman" w:cs="Times New Roman"/>
                <w:color w:val="000000"/>
                <w:sz w:val="18"/>
                <w:szCs w:val="18"/>
                <w:lang w:val="en-US" w:bidi="en-US"/>
              </w:rPr>
              <w:t>3.0</w:t>
            </w:r>
            <w:r>
              <w:rPr>
                <w:color w:val="000000"/>
                <w:sz w:val="18"/>
                <w:szCs w:val="18"/>
              </w:rPr>
              <w:t>钉气眼 一个，前后帽瓦距侧缝</w:t>
            </w:r>
            <w:r>
              <w:rPr>
                <w:rFonts w:ascii="Times New Roman" w:hAnsi="Times New Roman" w:eastAsia="Times New Roman" w:cs="Times New Roman"/>
                <w:color w:val="000000"/>
                <w:sz w:val="18"/>
                <w:szCs w:val="18"/>
                <w:lang w:val="en-US" w:bidi="en-US"/>
              </w:rPr>
              <w:t>2.0</w:t>
            </w:r>
            <w:r>
              <w:rPr>
                <w:color w:val="000000"/>
                <w:sz w:val="18"/>
                <w:szCs w:val="18"/>
                <w:lang w:val="en-US" w:bidi="en-US"/>
              </w:rPr>
              <w:t>,</w:t>
            </w:r>
            <w:r>
              <w:rPr>
                <w:color w:val="000000"/>
                <w:sz w:val="18"/>
                <w:szCs w:val="18"/>
              </w:rPr>
              <w:t xml:space="preserve">距 下口 </w:t>
            </w:r>
            <w:r>
              <w:rPr>
                <w:rFonts w:ascii="Times New Roman" w:hAnsi="Times New Roman" w:eastAsia="Times New Roman" w:cs="Times New Roman"/>
                <w:color w:val="000000"/>
                <w:sz w:val="18"/>
                <w:szCs w:val="18"/>
                <w:lang w:val="en-US" w:bidi="en-US"/>
              </w:rPr>
              <w:t>2.2</w:t>
            </w:r>
            <w:r>
              <w:rPr>
                <w:color w:val="000000"/>
                <w:sz w:val="18"/>
                <w:szCs w:val="18"/>
              </w:rPr>
              <w:t>各钉气眼一个</w:t>
            </w:r>
          </w:p>
        </w:tc>
        <w:tc>
          <w:tcPr>
            <w:tcW w:w="566" w:type="dxa"/>
            <w:tcBorders>
              <w:top w:val="single" w:color="auto" w:sz="4" w:space="0"/>
              <w:left w:val="single" w:color="auto" w:sz="4" w:space="0"/>
            </w:tcBorders>
            <w:vAlign w:val="center"/>
          </w:tcPr>
          <w:p w14:paraId="49D795E1">
            <w:pPr>
              <w:pStyle w:val="27"/>
              <w:spacing w:after="0" w:line="240" w:lineRule="auto"/>
              <w:ind w:firstLine="260"/>
              <w:rPr>
                <w:sz w:val="18"/>
                <w:szCs w:val="18"/>
              </w:rPr>
            </w:pPr>
            <w:r>
              <w:rPr>
                <w:rFonts w:ascii="Times New Roman" w:hAnsi="Times New Roman" w:eastAsia="Times New Roman" w:cs="Times New Roman"/>
                <w:color w:val="000000"/>
                <w:sz w:val="18"/>
                <w:szCs w:val="18"/>
                <w:lang w:val="en-US" w:eastAsia="en-US" w:bidi="en-US"/>
              </w:rPr>
              <w:t>-</w:t>
            </w:r>
          </w:p>
        </w:tc>
        <w:tc>
          <w:tcPr>
            <w:tcW w:w="2851" w:type="dxa"/>
            <w:tcBorders>
              <w:top w:val="single" w:color="auto" w:sz="4" w:space="0"/>
              <w:left w:val="single" w:color="auto" w:sz="4" w:space="0"/>
              <w:right w:val="single" w:color="auto" w:sz="4" w:space="0"/>
            </w:tcBorders>
            <w:vAlign w:val="center"/>
          </w:tcPr>
          <w:p w14:paraId="23ECB26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EAA2972">
        <w:tblPrEx>
          <w:tblCellMar>
            <w:top w:w="0" w:type="dxa"/>
            <w:left w:w="10" w:type="dxa"/>
            <w:bottom w:w="0" w:type="dxa"/>
            <w:right w:w="10" w:type="dxa"/>
          </w:tblCellMar>
        </w:tblPrEx>
        <w:trPr>
          <w:trHeight w:val="504" w:hRule="exact"/>
          <w:jc w:val="center"/>
        </w:trPr>
        <w:tc>
          <w:tcPr>
            <w:tcW w:w="326" w:type="dxa"/>
            <w:tcBorders>
              <w:top w:val="single" w:color="auto" w:sz="4" w:space="0"/>
              <w:left w:val="single" w:color="auto" w:sz="4" w:space="0"/>
              <w:bottom w:val="single" w:color="auto" w:sz="4" w:space="0"/>
            </w:tcBorders>
            <w:vAlign w:val="center"/>
          </w:tcPr>
          <w:p w14:paraId="20CBCE9E">
            <w:pPr>
              <w:pStyle w:val="27"/>
              <w:spacing w:after="0" w:line="240" w:lineRule="auto"/>
              <w:rPr>
                <w:sz w:val="18"/>
                <w:szCs w:val="18"/>
              </w:rPr>
            </w:pPr>
            <w:r>
              <w:rPr>
                <w:color w:val="000000"/>
                <w:sz w:val="18"/>
                <w:szCs w:val="18"/>
              </w:rPr>
              <w:t>帽</w:t>
            </w:r>
          </w:p>
        </w:tc>
        <w:tc>
          <w:tcPr>
            <w:tcW w:w="1680" w:type="dxa"/>
            <w:tcBorders>
              <w:top w:val="single" w:color="auto" w:sz="4" w:space="0"/>
              <w:left w:val="single" w:color="auto" w:sz="4" w:space="0"/>
              <w:bottom w:val="single" w:color="auto" w:sz="4" w:space="0"/>
            </w:tcBorders>
            <w:vAlign w:val="center"/>
          </w:tcPr>
          <w:p w14:paraId="57954F7C">
            <w:pPr>
              <w:pStyle w:val="27"/>
              <w:spacing w:after="0" w:line="226" w:lineRule="exact"/>
              <w:jc w:val="center"/>
              <w:rPr>
                <w:sz w:val="18"/>
                <w:szCs w:val="18"/>
              </w:rPr>
            </w:pPr>
            <w:r>
              <w:rPr>
                <w:color w:val="000000"/>
                <w:sz w:val="18"/>
                <w:szCs w:val="18"/>
              </w:rPr>
              <w:t>环缝帽墙面上、下 口</w:t>
            </w:r>
          </w:p>
        </w:tc>
        <w:tc>
          <w:tcPr>
            <w:tcW w:w="1157" w:type="dxa"/>
            <w:tcBorders>
              <w:top w:val="single" w:color="auto" w:sz="4" w:space="0"/>
              <w:left w:val="single" w:color="auto" w:sz="4" w:space="0"/>
              <w:bottom w:val="single" w:color="auto" w:sz="4" w:space="0"/>
            </w:tcBorders>
            <w:vAlign w:val="center"/>
          </w:tcPr>
          <w:p w14:paraId="217B4FE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29" w:type="dxa"/>
            <w:tcBorders>
              <w:top w:val="single" w:color="auto" w:sz="4" w:space="0"/>
              <w:left w:val="single" w:color="auto" w:sz="4" w:space="0"/>
              <w:bottom w:val="single" w:color="auto" w:sz="4" w:space="0"/>
            </w:tcBorders>
            <w:vAlign w:val="center"/>
          </w:tcPr>
          <w:p w14:paraId="23D819D1">
            <w:pPr>
              <w:pStyle w:val="27"/>
              <w:spacing w:after="0" w:line="240" w:lineRule="auto"/>
              <w:ind w:firstLine="280"/>
              <w:jc w:val="both"/>
              <w:rPr>
                <w:sz w:val="18"/>
                <w:szCs w:val="18"/>
              </w:rPr>
            </w:pPr>
            <w:r>
              <w:rPr>
                <w:rFonts w:ascii="Times New Roman" w:hAnsi="Times New Roman" w:eastAsia="Times New Roman" w:cs="Times New Roman"/>
                <w:color w:val="000000"/>
                <w:sz w:val="18"/>
                <w:szCs w:val="18"/>
                <w:lang w:val="en-US" w:eastAsia="en-US" w:bidi="en-US"/>
              </w:rPr>
              <w:t>-</w:t>
            </w:r>
          </w:p>
        </w:tc>
        <w:tc>
          <w:tcPr>
            <w:tcW w:w="2563" w:type="dxa"/>
            <w:tcBorders>
              <w:top w:val="single" w:color="auto" w:sz="4" w:space="0"/>
              <w:left w:val="single" w:color="auto" w:sz="4" w:space="0"/>
              <w:bottom w:val="single" w:color="auto" w:sz="4" w:space="0"/>
            </w:tcBorders>
            <w:vAlign w:val="center"/>
          </w:tcPr>
          <w:p w14:paraId="7D19D4E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bottom w:val="single" w:color="auto" w:sz="4" w:space="0"/>
            </w:tcBorders>
            <w:vAlign w:val="center"/>
          </w:tcPr>
          <w:p w14:paraId="35B92E69">
            <w:pPr>
              <w:pStyle w:val="27"/>
              <w:spacing w:after="0" w:line="240" w:lineRule="auto"/>
              <w:ind w:firstLine="260"/>
              <w:rPr>
                <w:sz w:val="18"/>
                <w:szCs w:val="18"/>
              </w:rPr>
            </w:pPr>
            <w:r>
              <w:rPr>
                <w:rFonts w:ascii="Times New Roman" w:hAnsi="Times New Roman" w:eastAsia="Times New Roman" w:cs="Times New Roman"/>
                <w:color w:val="000000"/>
                <w:sz w:val="18"/>
                <w:szCs w:val="18"/>
                <w:lang w:val="en-US" w:eastAsia="en-US" w:bidi="en-US"/>
              </w:rPr>
              <w:t>-</w:t>
            </w:r>
          </w:p>
        </w:tc>
        <w:tc>
          <w:tcPr>
            <w:tcW w:w="2851" w:type="dxa"/>
            <w:tcBorders>
              <w:top w:val="single" w:color="auto" w:sz="4" w:space="0"/>
              <w:left w:val="single" w:color="auto" w:sz="4" w:space="0"/>
              <w:bottom w:val="single" w:color="auto" w:sz="4" w:space="0"/>
              <w:right w:val="single" w:color="auto" w:sz="4" w:space="0"/>
            </w:tcBorders>
            <w:vAlign w:val="center"/>
          </w:tcPr>
          <w:p w14:paraId="6337E13B">
            <w:pPr>
              <w:pStyle w:val="27"/>
              <w:spacing w:after="0" w:line="240" w:lineRule="auto"/>
              <w:rPr>
                <w:sz w:val="18"/>
                <w:szCs w:val="18"/>
              </w:rPr>
            </w:pPr>
            <w:r>
              <w:rPr>
                <w:color w:val="000000"/>
                <w:sz w:val="18"/>
                <w:szCs w:val="18"/>
              </w:rPr>
              <w:t>线迹平展、均匀</w:t>
            </w:r>
          </w:p>
        </w:tc>
      </w:tr>
    </w:tbl>
    <w:p w14:paraId="28828A17">
      <w:pPr>
        <w:spacing w:line="1" w:lineRule="exact"/>
      </w:pPr>
      <w:r>
        <w:br w:type="page"/>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
        <w:gridCol w:w="1680"/>
        <w:gridCol w:w="1157"/>
        <w:gridCol w:w="773"/>
        <w:gridCol w:w="2419"/>
        <w:gridCol w:w="566"/>
        <w:gridCol w:w="2846"/>
      </w:tblGrid>
      <w:tr w14:paraId="1229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exact"/>
        </w:trPr>
        <w:tc>
          <w:tcPr>
            <w:tcW w:w="2006" w:type="dxa"/>
            <w:gridSpan w:val="2"/>
            <w:vMerge w:val="restart"/>
            <w:vAlign w:val="center"/>
          </w:tcPr>
          <w:p w14:paraId="35248214">
            <w:pPr>
              <w:pStyle w:val="27"/>
              <w:framePr w:w="9768" w:h="12662" w:vSpace="408" w:wrap="notBeside" w:vAnchor="text" w:hAnchor="text" w:x="102" w:y="409"/>
              <w:spacing w:after="0" w:line="240" w:lineRule="auto"/>
              <w:jc w:val="center"/>
              <w:rPr>
                <w:sz w:val="18"/>
                <w:szCs w:val="18"/>
              </w:rPr>
            </w:pPr>
            <w:r>
              <w:rPr>
                <w:color w:val="000000"/>
                <w:sz w:val="18"/>
                <w:szCs w:val="18"/>
              </w:rPr>
              <w:t>部位名称</w:t>
            </w:r>
          </w:p>
        </w:tc>
        <w:tc>
          <w:tcPr>
            <w:tcW w:w="1157" w:type="dxa"/>
            <w:vMerge w:val="restart"/>
            <w:vAlign w:val="center"/>
          </w:tcPr>
          <w:p w14:paraId="4BA1EAC1">
            <w:pPr>
              <w:pStyle w:val="27"/>
              <w:framePr w:w="9768" w:h="12662" w:vSpace="408" w:wrap="notBeside" w:vAnchor="text" w:hAnchor="text" w:x="102" w:y="409"/>
              <w:spacing w:after="0" w:line="226" w:lineRule="exact"/>
              <w:jc w:val="center"/>
              <w:rPr>
                <w:sz w:val="18"/>
                <w:szCs w:val="18"/>
              </w:rPr>
            </w:pPr>
            <w:r>
              <w:rPr>
                <w:color w:val="000000"/>
                <w:sz w:val="18"/>
                <w:szCs w:val="18"/>
              </w:rPr>
              <w:t>缝制形式 及缝线道数</w:t>
            </w:r>
          </w:p>
        </w:tc>
        <w:tc>
          <w:tcPr>
            <w:tcW w:w="3192" w:type="dxa"/>
            <w:gridSpan w:val="2"/>
            <w:vAlign w:val="center"/>
          </w:tcPr>
          <w:p w14:paraId="4DB1C981">
            <w:pPr>
              <w:pStyle w:val="27"/>
              <w:framePr w:w="9768" w:h="12662" w:vSpace="408" w:wrap="notBeside" w:vAnchor="text" w:hAnchor="text" w:x="102" w:y="409"/>
              <w:spacing w:after="0" w:line="240" w:lineRule="auto"/>
              <w:jc w:val="center"/>
              <w:rPr>
                <w:sz w:val="18"/>
                <w:szCs w:val="18"/>
              </w:rPr>
            </w:pPr>
            <w:r>
              <w:rPr>
                <w:color w:val="000000"/>
                <w:sz w:val="18"/>
                <w:szCs w:val="18"/>
              </w:rPr>
              <w:t>外观要求</w:t>
            </w:r>
          </w:p>
        </w:tc>
        <w:tc>
          <w:tcPr>
            <w:tcW w:w="3412" w:type="dxa"/>
            <w:gridSpan w:val="2"/>
            <w:vAlign w:val="center"/>
          </w:tcPr>
          <w:p w14:paraId="66AA62AA">
            <w:pPr>
              <w:pStyle w:val="27"/>
              <w:framePr w:w="9768" w:h="12662" w:vSpace="408" w:wrap="notBeside" w:vAnchor="text" w:hAnchor="text" w:x="102" w:y="409"/>
              <w:spacing w:after="0" w:line="240" w:lineRule="auto"/>
              <w:jc w:val="center"/>
              <w:rPr>
                <w:sz w:val="18"/>
                <w:szCs w:val="18"/>
              </w:rPr>
            </w:pPr>
            <w:r>
              <w:rPr>
                <w:color w:val="000000"/>
                <w:sz w:val="18"/>
                <w:szCs w:val="18"/>
              </w:rPr>
              <w:t>内在要求</w:t>
            </w:r>
          </w:p>
        </w:tc>
      </w:tr>
      <w:tr w14:paraId="7733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trPr>
        <w:tc>
          <w:tcPr>
            <w:tcW w:w="2006" w:type="dxa"/>
            <w:gridSpan w:val="2"/>
            <w:vMerge w:val="continue"/>
            <w:vAlign w:val="center"/>
          </w:tcPr>
          <w:p w14:paraId="2BE70C2D">
            <w:pPr>
              <w:framePr w:w="9768" w:h="12662" w:vSpace="408" w:wrap="notBeside" w:vAnchor="text" w:hAnchor="text" w:x="102" w:y="409"/>
              <w:jc w:val="center"/>
            </w:pPr>
          </w:p>
        </w:tc>
        <w:tc>
          <w:tcPr>
            <w:tcW w:w="1157" w:type="dxa"/>
            <w:vMerge w:val="continue"/>
            <w:vAlign w:val="center"/>
          </w:tcPr>
          <w:p w14:paraId="4EECA1A8">
            <w:pPr>
              <w:framePr w:w="9768" w:h="12662" w:vSpace="408" w:wrap="notBeside" w:vAnchor="text" w:hAnchor="text" w:x="102" w:y="409"/>
              <w:jc w:val="center"/>
            </w:pPr>
          </w:p>
        </w:tc>
        <w:tc>
          <w:tcPr>
            <w:tcW w:w="773" w:type="dxa"/>
            <w:vAlign w:val="center"/>
          </w:tcPr>
          <w:p w14:paraId="2DF4F1E7">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明线 距边</w:t>
            </w:r>
          </w:p>
        </w:tc>
        <w:tc>
          <w:tcPr>
            <w:tcW w:w="2419" w:type="dxa"/>
            <w:vAlign w:val="center"/>
          </w:tcPr>
          <w:p w14:paraId="1B0E7486">
            <w:pPr>
              <w:pStyle w:val="27"/>
              <w:framePr w:w="9768" w:h="12662" w:vSpace="408" w:wrap="notBeside" w:vAnchor="text" w:hAnchor="text" w:x="102" w:y="409"/>
              <w:spacing w:after="0" w:line="235" w:lineRule="exact"/>
              <w:jc w:val="center"/>
              <w:rPr>
                <w:color w:val="000000"/>
                <w:sz w:val="18"/>
                <w:szCs w:val="18"/>
              </w:rPr>
            </w:pPr>
            <w:r>
              <w:rPr>
                <w:color w:val="000000"/>
                <w:sz w:val="18"/>
                <w:szCs w:val="18"/>
              </w:rPr>
              <w:t>要求</w:t>
            </w:r>
          </w:p>
        </w:tc>
        <w:tc>
          <w:tcPr>
            <w:tcW w:w="566" w:type="dxa"/>
            <w:vAlign w:val="center"/>
          </w:tcPr>
          <w:p w14:paraId="75A609A8">
            <w:pPr>
              <w:pStyle w:val="27"/>
              <w:framePr w:w="9768" w:h="12662" w:vSpace="408" w:wrap="notBeside" w:vAnchor="text" w:hAnchor="text" w:x="102" w:y="409"/>
              <w:spacing w:after="0" w:line="235" w:lineRule="exact"/>
              <w:jc w:val="center"/>
              <w:rPr>
                <w:color w:val="000000"/>
                <w:sz w:val="18"/>
                <w:szCs w:val="18"/>
              </w:rPr>
            </w:pPr>
            <w:r>
              <w:rPr>
                <w:color w:val="000000"/>
                <w:sz w:val="18"/>
                <w:szCs w:val="18"/>
              </w:rPr>
              <w:t>缝头</w:t>
            </w:r>
          </w:p>
        </w:tc>
        <w:tc>
          <w:tcPr>
            <w:tcW w:w="2846" w:type="dxa"/>
            <w:vAlign w:val="center"/>
          </w:tcPr>
          <w:p w14:paraId="57E8D08D">
            <w:pPr>
              <w:pStyle w:val="27"/>
              <w:framePr w:w="9768" w:h="12662" w:vSpace="408" w:wrap="notBeside" w:vAnchor="text" w:hAnchor="text" w:x="102" w:y="409"/>
              <w:spacing w:after="0" w:line="235" w:lineRule="exact"/>
              <w:jc w:val="center"/>
              <w:rPr>
                <w:color w:val="000000"/>
                <w:sz w:val="18"/>
                <w:szCs w:val="18"/>
              </w:rPr>
            </w:pPr>
            <w:r>
              <w:rPr>
                <w:color w:val="000000"/>
                <w:sz w:val="18"/>
                <w:szCs w:val="18"/>
              </w:rPr>
              <w:t>要求</w:t>
            </w:r>
          </w:p>
        </w:tc>
      </w:tr>
      <w:tr w14:paraId="7A1C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326" w:type="dxa"/>
            <w:vMerge w:val="restart"/>
            <w:vAlign w:val="center"/>
          </w:tcPr>
          <w:p w14:paraId="3BEC8BED">
            <w:pPr>
              <w:pStyle w:val="27"/>
              <w:framePr w:w="9768" w:h="12662" w:vSpace="408" w:wrap="notBeside" w:vAnchor="text" w:hAnchor="text" w:x="102" w:y="409"/>
              <w:spacing w:after="0" w:line="240" w:lineRule="auto"/>
              <w:jc w:val="center"/>
              <w:rPr>
                <w:sz w:val="18"/>
                <w:szCs w:val="18"/>
              </w:rPr>
            </w:pPr>
            <w:r>
              <w:rPr>
                <w:color w:val="000000"/>
                <w:sz w:val="18"/>
                <w:szCs w:val="18"/>
              </w:rPr>
              <w:t>墙</w:t>
            </w:r>
          </w:p>
        </w:tc>
        <w:tc>
          <w:tcPr>
            <w:tcW w:w="1680" w:type="dxa"/>
            <w:vAlign w:val="center"/>
          </w:tcPr>
          <w:p w14:paraId="18EDC045">
            <w:pPr>
              <w:pStyle w:val="27"/>
              <w:framePr w:w="9768" w:h="12662" w:vSpace="408" w:wrap="notBeside" w:vAnchor="text" w:hAnchor="text" w:x="102" w:y="409"/>
              <w:spacing w:after="0" w:line="235" w:lineRule="exact"/>
              <w:jc w:val="center"/>
              <w:rPr>
                <w:sz w:val="18"/>
                <w:szCs w:val="18"/>
              </w:rPr>
            </w:pPr>
            <w:r>
              <w:rPr>
                <w:color w:val="000000"/>
                <w:sz w:val="18"/>
                <w:szCs w:val="18"/>
              </w:rPr>
              <w:t>帽墙面下口与经编 网眼布结合</w:t>
            </w:r>
          </w:p>
        </w:tc>
        <w:tc>
          <w:tcPr>
            <w:tcW w:w="1157" w:type="dxa"/>
            <w:vAlign w:val="center"/>
          </w:tcPr>
          <w:p w14:paraId="2FE9B014">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扎线一道</w:t>
            </w:r>
          </w:p>
        </w:tc>
        <w:tc>
          <w:tcPr>
            <w:tcW w:w="773" w:type="dxa"/>
            <w:vAlign w:val="center"/>
          </w:tcPr>
          <w:p w14:paraId="778D54A5">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23A54E6C">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566" w:type="dxa"/>
            <w:vAlign w:val="center"/>
          </w:tcPr>
          <w:p w14:paraId="0F5B9815">
            <w:pPr>
              <w:pStyle w:val="27"/>
              <w:framePr w:w="9768" w:h="12662" w:vSpace="408" w:wrap="notBeside" w:vAnchor="text" w:hAnchor="text" w:x="102" w:y="409"/>
              <w:spacing w:after="0" w:line="235" w:lineRule="exact"/>
              <w:jc w:val="center"/>
              <w:rPr>
                <w:color w:val="000000"/>
                <w:sz w:val="18"/>
                <w:szCs w:val="18"/>
              </w:rPr>
            </w:pPr>
            <w:r>
              <w:rPr>
                <w:color w:val="000000"/>
                <w:sz w:val="18"/>
                <w:szCs w:val="18"/>
              </w:rPr>
              <w:t>0.6</w:t>
            </w:r>
          </w:p>
        </w:tc>
        <w:tc>
          <w:tcPr>
            <w:tcW w:w="2846" w:type="dxa"/>
            <w:vAlign w:val="center"/>
          </w:tcPr>
          <w:p w14:paraId="53B11681">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将经编网眼布搭缝在帽墙面下口 前面正中处</w:t>
            </w:r>
          </w:p>
        </w:tc>
      </w:tr>
      <w:tr w14:paraId="20F3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326" w:type="dxa"/>
            <w:vMerge w:val="continue"/>
            <w:vAlign w:val="center"/>
          </w:tcPr>
          <w:p w14:paraId="598378BD">
            <w:pPr>
              <w:framePr w:w="9768" w:h="12662" w:vSpace="408" w:wrap="notBeside" w:vAnchor="text" w:hAnchor="text" w:x="102" w:y="409"/>
              <w:jc w:val="center"/>
              <w:rPr>
                <w:lang w:eastAsia="zh-CN"/>
              </w:rPr>
            </w:pPr>
          </w:p>
        </w:tc>
        <w:tc>
          <w:tcPr>
            <w:tcW w:w="1680" w:type="dxa"/>
            <w:vAlign w:val="center"/>
          </w:tcPr>
          <w:p w14:paraId="55EE62C5">
            <w:pPr>
              <w:pStyle w:val="27"/>
              <w:framePr w:w="9768" w:h="12662" w:vSpace="408" w:wrap="notBeside" w:vAnchor="text" w:hAnchor="text" w:x="102" w:y="409"/>
              <w:spacing w:after="0" w:line="240" w:lineRule="auto"/>
              <w:jc w:val="center"/>
              <w:rPr>
                <w:sz w:val="18"/>
                <w:szCs w:val="18"/>
              </w:rPr>
            </w:pPr>
            <w:r>
              <w:rPr>
                <w:color w:val="000000"/>
                <w:sz w:val="18"/>
                <w:szCs w:val="18"/>
              </w:rPr>
              <w:t>合帽墙面后缝</w:t>
            </w:r>
          </w:p>
        </w:tc>
        <w:tc>
          <w:tcPr>
            <w:tcW w:w="1157" w:type="dxa"/>
            <w:vAlign w:val="center"/>
          </w:tcPr>
          <w:p w14:paraId="409242A4">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暗线一道</w:t>
            </w:r>
          </w:p>
        </w:tc>
        <w:tc>
          <w:tcPr>
            <w:tcW w:w="773" w:type="dxa"/>
            <w:vAlign w:val="center"/>
          </w:tcPr>
          <w:p w14:paraId="1B8CBDC6">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42AB2B18">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566" w:type="dxa"/>
            <w:vAlign w:val="center"/>
          </w:tcPr>
          <w:p w14:paraId="0B97C198">
            <w:pPr>
              <w:pStyle w:val="27"/>
              <w:framePr w:w="9768" w:h="12662" w:vSpace="408" w:wrap="notBeside" w:vAnchor="text" w:hAnchor="text" w:x="102" w:y="409"/>
              <w:spacing w:after="0" w:line="235" w:lineRule="exact"/>
              <w:jc w:val="center"/>
              <w:rPr>
                <w:color w:val="000000"/>
                <w:sz w:val="18"/>
                <w:szCs w:val="18"/>
              </w:rPr>
            </w:pPr>
            <w:r>
              <w:rPr>
                <w:color w:val="000000"/>
                <w:sz w:val="18"/>
                <w:szCs w:val="18"/>
              </w:rPr>
              <w:t>0.7</w:t>
            </w:r>
          </w:p>
        </w:tc>
        <w:tc>
          <w:tcPr>
            <w:tcW w:w="2846" w:type="dxa"/>
            <w:vAlign w:val="center"/>
          </w:tcPr>
          <w:p w14:paraId="31B32F3B">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劈缝</w:t>
            </w:r>
          </w:p>
        </w:tc>
      </w:tr>
      <w:tr w14:paraId="328B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trPr>
        <w:tc>
          <w:tcPr>
            <w:tcW w:w="326" w:type="dxa"/>
            <w:vMerge w:val="continue"/>
            <w:vAlign w:val="center"/>
          </w:tcPr>
          <w:p w14:paraId="0D435539">
            <w:pPr>
              <w:framePr w:w="9768" w:h="12662" w:vSpace="408" w:wrap="notBeside" w:vAnchor="text" w:hAnchor="text" w:x="102" w:y="409"/>
              <w:jc w:val="center"/>
            </w:pPr>
          </w:p>
        </w:tc>
        <w:tc>
          <w:tcPr>
            <w:tcW w:w="1680" w:type="dxa"/>
            <w:vAlign w:val="center"/>
          </w:tcPr>
          <w:p w14:paraId="2BAB9968">
            <w:pPr>
              <w:pStyle w:val="27"/>
              <w:framePr w:w="9768" w:h="12662" w:vSpace="408" w:wrap="notBeside" w:vAnchor="text" w:hAnchor="text" w:x="102" w:y="409"/>
              <w:spacing w:after="0" w:line="240" w:lineRule="auto"/>
              <w:jc w:val="center"/>
              <w:rPr>
                <w:sz w:val="18"/>
                <w:szCs w:val="18"/>
              </w:rPr>
            </w:pPr>
            <w:r>
              <w:rPr>
                <w:color w:val="000000"/>
                <w:sz w:val="18"/>
                <w:szCs w:val="18"/>
              </w:rPr>
              <w:t>扎帽墙面下口凸牙</w:t>
            </w:r>
          </w:p>
        </w:tc>
        <w:tc>
          <w:tcPr>
            <w:tcW w:w="1157" w:type="dxa"/>
            <w:vAlign w:val="center"/>
          </w:tcPr>
          <w:p w14:paraId="67D177D3">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明线一周</w:t>
            </w:r>
          </w:p>
        </w:tc>
        <w:tc>
          <w:tcPr>
            <w:tcW w:w="773" w:type="dxa"/>
            <w:vAlign w:val="center"/>
          </w:tcPr>
          <w:p w14:paraId="36CAE130">
            <w:pPr>
              <w:pStyle w:val="27"/>
              <w:framePr w:w="9768" w:h="12662" w:vSpace="408" w:wrap="notBeside" w:vAnchor="text" w:hAnchor="text" w:x="102" w:y="409"/>
              <w:spacing w:after="0" w:line="235" w:lineRule="exact"/>
              <w:jc w:val="center"/>
              <w:rPr>
                <w:color w:val="000000"/>
                <w:sz w:val="18"/>
                <w:szCs w:val="18"/>
              </w:rPr>
            </w:pPr>
            <w:r>
              <w:rPr>
                <w:color w:val="000000"/>
                <w:sz w:val="18"/>
                <w:szCs w:val="18"/>
              </w:rPr>
              <w:t xml:space="preserve">0.15 </w:t>
            </w:r>
            <w:r>
              <w:rPr>
                <w:rFonts w:hint="eastAsia" w:ascii="微软雅黑" w:hAnsi="微软雅黑" w:eastAsia="微软雅黑" w:cs="微软雅黑"/>
                <w:color w:val="000000"/>
                <w:sz w:val="18"/>
                <w:szCs w:val="18"/>
              </w:rPr>
              <w:t>〜</w:t>
            </w:r>
            <w:r>
              <w:rPr>
                <w:color w:val="000000"/>
                <w:sz w:val="18"/>
                <w:szCs w:val="18"/>
              </w:rPr>
              <w:t xml:space="preserve"> 0.2</w:t>
            </w:r>
          </w:p>
        </w:tc>
        <w:tc>
          <w:tcPr>
            <w:tcW w:w="2419" w:type="dxa"/>
            <w:vAlign w:val="center"/>
          </w:tcPr>
          <w:p w14:paraId="1DFAE6DF">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566" w:type="dxa"/>
            <w:vAlign w:val="center"/>
          </w:tcPr>
          <w:p w14:paraId="54755E08">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846" w:type="dxa"/>
            <w:vAlign w:val="center"/>
          </w:tcPr>
          <w:p w14:paraId="02A4D6B7">
            <w:pPr>
              <w:pStyle w:val="27"/>
              <w:framePr w:w="9768" w:h="12662" w:vSpace="408" w:wrap="notBeside" w:vAnchor="text" w:hAnchor="text" w:x="102" w:y="409"/>
              <w:spacing w:after="0" w:line="235" w:lineRule="exact"/>
              <w:ind w:left="1380"/>
              <w:jc w:val="center"/>
              <w:rPr>
                <w:color w:val="000000"/>
                <w:sz w:val="18"/>
                <w:szCs w:val="18"/>
              </w:rPr>
            </w:pPr>
            <w:r>
              <w:rPr>
                <w:color w:val="000000"/>
                <w:sz w:val="18"/>
                <w:szCs w:val="18"/>
              </w:rPr>
              <w:t>-</w:t>
            </w:r>
          </w:p>
        </w:tc>
      </w:tr>
      <w:tr w14:paraId="7E32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26" w:type="dxa"/>
            <w:vMerge w:val="continue"/>
            <w:vAlign w:val="center"/>
          </w:tcPr>
          <w:p w14:paraId="56DA6E93">
            <w:pPr>
              <w:framePr w:w="9768" w:h="12662" w:vSpace="408" w:wrap="notBeside" w:vAnchor="text" w:hAnchor="text" w:x="102" w:y="409"/>
              <w:jc w:val="center"/>
            </w:pPr>
          </w:p>
        </w:tc>
        <w:tc>
          <w:tcPr>
            <w:tcW w:w="1680" w:type="dxa"/>
            <w:vAlign w:val="center"/>
          </w:tcPr>
          <w:p w14:paraId="30447EED">
            <w:pPr>
              <w:pStyle w:val="27"/>
              <w:framePr w:w="9768" w:h="12662" w:vSpace="408" w:wrap="notBeside" w:vAnchor="text" w:hAnchor="text" w:x="102" w:y="409"/>
              <w:spacing w:after="0" w:line="240" w:lineRule="auto"/>
              <w:jc w:val="center"/>
              <w:rPr>
                <w:sz w:val="18"/>
                <w:szCs w:val="18"/>
              </w:rPr>
            </w:pPr>
            <w:r>
              <w:rPr>
                <w:color w:val="000000"/>
                <w:sz w:val="18"/>
                <w:szCs w:val="18"/>
              </w:rPr>
              <w:t>帽瓦与帽墙面结合</w:t>
            </w:r>
          </w:p>
        </w:tc>
        <w:tc>
          <w:tcPr>
            <w:tcW w:w="1157" w:type="dxa"/>
            <w:vAlign w:val="center"/>
          </w:tcPr>
          <w:p w14:paraId="1276EC9B">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暗线一周</w:t>
            </w:r>
          </w:p>
        </w:tc>
        <w:tc>
          <w:tcPr>
            <w:tcW w:w="773" w:type="dxa"/>
            <w:vAlign w:val="center"/>
          </w:tcPr>
          <w:p w14:paraId="21B8861C">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041D1287">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帽瓦后缝与帽墙面后缝对正</w:t>
            </w:r>
          </w:p>
        </w:tc>
        <w:tc>
          <w:tcPr>
            <w:tcW w:w="566" w:type="dxa"/>
            <w:vAlign w:val="center"/>
          </w:tcPr>
          <w:p w14:paraId="652D4142">
            <w:pPr>
              <w:pStyle w:val="27"/>
              <w:framePr w:w="9768" w:h="12662" w:vSpace="408" w:wrap="notBeside" w:vAnchor="text" w:hAnchor="text" w:x="102" w:y="409"/>
              <w:spacing w:after="0" w:line="235" w:lineRule="exact"/>
              <w:jc w:val="center"/>
              <w:rPr>
                <w:color w:val="000000"/>
                <w:sz w:val="18"/>
                <w:szCs w:val="18"/>
              </w:rPr>
            </w:pPr>
            <w:r>
              <w:rPr>
                <w:color w:val="000000"/>
                <w:sz w:val="18"/>
                <w:szCs w:val="18"/>
              </w:rPr>
              <w:t>0.6</w:t>
            </w:r>
          </w:p>
        </w:tc>
        <w:tc>
          <w:tcPr>
            <w:tcW w:w="2846" w:type="dxa"/>
            <w:vAlign w:val="center"/>
          </w:tcPr>
          <w:p w14:paraId="43BE0176">
            <w:pPr>
              <w:pStyle w:val="27"/>
              <w:framePr w:w="9768" w:h="12662" w:vSpace="408" w:wrap="notBeside" w:vAnchor="text" w:hAnchor="text" w:x="102" w:y="409"/>
              <w:spacing w:after="0" w:line="235" w:lineRule="exact"/>
              <w:ind w:left="1380"/>
              <w:jc w:val="center"/>
              <w:rPr>
                <w:color w:val="000000"/>
                <w:sz w:val="18"/>
                <w:szCs w:val="18"/>
              </w:rPr>
            </w:pPr>
            <w:r>
              <w:rPr>
                <w:color w:val="000000"/>
                <w:sz w:val="18"/>
                <w:szCs w:val="18"/>
              </w:rPr>
              <w:t>-</w:t>
            </w:r>
          </w:p>
        </w:tc>
      </w:tr>
      <w:tr w14:paraId="4BC0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exact"/>
        </w:trPr>
        <w:tc>
          <w:tcPr>
            <w:tcW w:w="326" w:type="dxa"/>
            <w:vMerge w:val="continue"/>
            <w:vAlign w:val="center"/>
          </w:tcPr>
          <w:p w14:paraId="52E701B8">
            <w:pPr>
              <w:framePr w:w="9768" w:h="12662" w:vSpace="408" w:wrap="notBeside" w:vAnchor="text" w:hAnchor="text" w:x="102" w:y="409"/>
              <w:jc w:val="center"/>
            </w:pPr>
          </w:p>
        </w:tc>
        <w:tc>
          <w:tcPr>
            <w:tcW w:w="1680" w:type="dxa"/>
            <w:vAlign w:val="center"/>
          </w:tcPr>
          <w:p w14:paraId="1D20D6FA">
            <w:pPr>
              <w:pStyle w:val="27"/>
              <w:framePr w:w="9768" w:h="12662" w:vSpace="408" w:wrap="notBeside" w:vAnchor="text" w:hAnchor="text" w:x="102" w:y="409"/>
              <w:spacing w:after="0" w:line="240" w:lineRule="auto"/>
              <w:jc w:val="center"/>
              <w:rPr>
                <w:sz w:val="18"/>
                <w:szCs w:val="18"/>
              </w:rPr>
            </w:pPr>
            <w:r>
              <w:rPr>
                <w:color w:val="000000"/>
                <w:sz w:val="18"/>
                <w:szCs w:val="18"/>
              </w:rPr>
              <w:t>缝帽墙衬板</w:t>
            </w:r>
          </w:p>
        </w:tc>
        <w:tc>
          <w:tcPr>
            <w:tcW w:w="1157" w:type="dxa"/>
            <w:vAlign w:val="center"/>
          </w:tcPr>
          <w:p w14:paraId="68880759">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扎线一道</w:t>
            </w:r>
          </w:p>
        </w:tc>
        <w:tc>
          <w:tcPr>
            <w:tcW w:w="773" w:type="dxa"/>
            <w:vAlign w:val="center"/>
          </w:tcPr>
          <w:p w14:paraId="311BED44">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3A793C31">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孔径、孔距见样品</w:t>
            </w:r>
          </w:p>
        </w:tc>
        <w:tc>
          <w:tcPr>
            <w:tcW w:w="566" w:type="dxa"/>
            <w:vAlign w:val="center"/>
          </w:tcPr>
          <w:p w14:paraId="69FE70D1">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搭缝 2.0</w:t>
            </w:r>
          </w:p>
          <w:p w14:paraId="369DB2A0">
            <w:pPr>
              <w:pStyle w:val="27"/>
              <w:framePr w:w="9768" w:h="12662" w:vSpace="408" w:wrap="notBeside" w:vAnchor="text" w:hAnchor="text" w:x="102" w:y="409"/>
              <w:spacing w:line="235" w:lineRule="exact"/>
              <w:jc w:val="center"/>
              <w:rPr>
                <w:color w:val="000000"/>
                <w:sz w:val="18"/>
                <w:szCs w:val="18"/>
              </w:rPr>
            </w:pPr>
            <w:r>
              <w:rPr>
                <w:rFonts w:hint="eastAsia" w:ascii="微软雅黑" w:hAnsi="微软雅黑" w:eastAsia="微软雅黑" w:cs="微软雅黑"/>
                <w:color w:val="000000"/>
                <w:sz w:val="18"/>
                <w:szCs w:val="18"/>
              </w:rPr>
              <w:t>〜</w:t>
            </w:r>
          </w:p>
          <w:p w14:paraId="7432E023">
            <w:pPr>
              <w:pStyle w:val="27"/>
              <w:framePr w:w="9768" w:h="12662" w:vSpace="408" w:wrap="notBeside" w:vAnchor="text" w:hAnchor="text" w:x="102" w:y="409"/>
              <w:spacing w:after="40" w:line="235" w:lineRule="exact"/>
              <w:jc w:val="center"/>
              <w:rPr>
                <w:color w:val="000000"/>
                <w:sz w:val="18"/>
                <w:szCs w:val="18"/>
              </w:rPr>
            </w:pPr>
            <w:r>
              <w:rPr>
                <w:color w:val="000000"/>
                <w:sz w:val="18"/>
                <w:szCs w:val="18"/>
              </w:rPr>
              <w:t>3.0</w:t>
            </w:r>
          </w:p>
        </w:tc>
        <w:tc>
          <w:tcPr>
            <w:tcW w:w="2846" w:type="dxa"/>
            <w:vAlign w:val="center"/>
          </w:tcPr>
          <w:p w14:paraId="16E72D90">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搭缝处绗“2字形，缝过搭头2</w:t>
            </w:r>
            <w:r>
              <w:rPr>
                <w:rFonts w:hint="eastAsia" w:ascii="微软雅黑" w:hAnsi="微软雅黑" w:eastAsia="微软雅黑" w:cs="微软雅黑"/>
                <w:color w:val="000000"/>
                <w:sz w:val="18"/>
                <w:szCs w:val="18"/>
              </w:rPr>
              <w:t>〜</w:t>
            </w:r>
            <w:r>
              <w:rPr>
                <w:color w:val="000000"/>
                <w:sz w:val="18"/>
                <w:szCs w:val="18"/>
              </w:rPr>
              <w:t>3 针</w:t>
            </w:r>
          </w:p>
        </w:tc>
      </w:tr>
      <w:tr w14:paraId="0D2F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trPr>
        <w:tc>
          <w:tcPr>
            <w:tcW w:w="326" w:type="dxa"/>
            <w:vMerge w:val="continue"/>
            <w:vAlign w:val="center"/>
          </w:tcPr>
          <w:p w14:paraId="7DC492F9">
            <w:pPr>
              <w:framePr w:w="9768" w:h="12662" w:vSpace="408" w:wrap="notBeside" w:vAnchor="text" w:hAnchor="text" w:x="102" w:y="409"/>
              <w:jc w:val="center"/>
              <w:rPr>
                <w:lang w:eastAsia="zh-CN"/>
              </w:rPr>
            </w:pPr>
          </w:p>
        </w:tc>
        <w:tc>
          <w:tcPr>
            <w:tcW w:w="1680" w:type="dxa"/>
            <w:vAlign w:val="center"/>
          </w:tcPr>
          <w:p w14:paraId="24C31697">
            <w:pPr>
              <w:pStyle w:val="27"/>
              <w:framePr w:w="9768" w:h="12662" w:vSpace="408" w:wrap="notBeside" w:vAnchor="text" w:hAnchor="text" w:x="102" w:y="409"/>
              <w:spacing w:after="0" w:line="240" w:lineRule="auto"/>
              <w:jc w:val="center"/>
              <w:rPr>
                <w:sz w:val="18"/>
                <w:szCs w:val="18"/>
              </w:rPr>
            </w:pPr>
            <w:r>
              <w:rPr>
                <w:color w:val="000000"/>
                <w:sz w:val="18"/>
                <w:szCs w:val="18"/>
              </w:rPr>
              <w:t>绱帽墙衬板包布</w:t>
            </w:r>
          </w:p>
        </w:tc>
        <w:tc>
          <w:tcPr>
            <w:tcW w:w="1157" w:type="dxa"/>
            <w:vAlign w:val="center"/>
          </w:tcPr>
          <w:p w14:paraId="5E5C3F97">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扎线两周</w:t>
            </w:r>
          </w:p>
        </w:tc>
        <w:tc>
          <w:tcPr>
            <w:tcW w:w="773" w:type="dxa"/>
            <w:vAlign w:val="center"/>
          </w:tcPr>
          <w:p w14:paraId="7DFA26AE">
            <w:pPr>
              <w:pStyle w:val="27"/>
              <w:framePr w:w="9768" w:h="12662" w:vSpace="408" w:wrap="notBeside" w:vAnchor="text" w:hAnchor="text" w:x="102" w:y="409"/>
              <w:spacing w:after="0" w:line="235" w:lineRule="exact"/>
              <w:jc w:val="center"/>
              <w:rPr>
                <w:color w:val="000000"/>
                <w:sz w:val="18"/>
                <w:szCs w:val="18"/>
              </w:rPr>
            </w:pPr>
            <w:r>
              <w:rPr>
                <w:color w:val="000000"/>
                <w:sz w:val="18"/>
                <w:szCs w:val="18"/>
              </w:rPr>
              <w:t>0.6</w:t>
            </w:r>
          </w:p>
        </w:tc>
        <w:tc>
          <w:tcPr>
            <w:tcW w:w="2419" w:type="dxa"/>
            <w:vAlign w:val="center"/>
          </w:tcPr>
          <w:p w14:paraId="66601D51">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566" w:type="dxa"/>
            <w:vAlign w:val="center"/>
          </w:tcPr>
          <w:p w14:paraId="0A966712">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846" w:type="dxa"/>
            <w:vAlign w:val="center"/>
          </w:tcPr>
          <w:p w14:paraId="0ECA04A9">
            <w:pPr>
              <w:pStyle w:val="27"/>
              <w:framePr w:w="9768" w:h="12662" w:vSpace="408" w:wrap="notBeside" w:vAnchor="text" w:hAnchor="text" w:x="102" w:y="409"/>
              <w:spacing w:after="0" w:line="235" w:lineRule="exact"/>
              <w:jc w:val="center"/>
              <w:rPr>
                <w:color w:val="000000"/>
                <w:sz w:val="18"/>
                <w:szCs w:val="18"/>
              </w:rPr>
            </w:pPr>
            <w:r>
              <w:rPr>
                <w:color w:val="000000"/>
                <w:sz w:val="18"/>
                <w:szCs w:val="18"/>
              </w:rPr>
              <w:t>距帽墙衬板上口 2.5扎线一周，将包 布反转后包紧墙衬，距墙衬边 0.6扎线一周</w:t>
            </w:r>
          </w:p>
        </w:tc>
      </w:tr>
      <w:tr w14:paraId="386E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326" w:type="dxa"/>
            <w:vMerge w:val="continue"/>
            <w:vAlign w:val="center"/>
          </w:tcPr>
          <w:p w14:paraId="733E7FA8">
            <w:pPr>
              <w:framePr w:w="9768" w:h="12662" w:vSpace="408" w:wrap="notBeside" w:vAnchor="text" w:hAnchor="text" w:x="102" w:y="409"/>
              <w:jc w:val="center"/>
              <w:rPr>
                <w:lang w:eastAsia="zh-CN"/>
              </w:rPr>
            </w:pPr>
          </w:p>
        </w:tc>
        <w:tc>
          <w:tcPr>
            <w:tcW w:w="1680" w:type="dxa"/>
            <w:vAlign w:val="center"/>
          </w:tcPr>
          <w:p w14:paraId="070D835B">
            <w:pPr>
              <w:pStyle w:val="27"/>
              <w:framePr w:w="9768" w:h="12662" w:vSpace="408" w:wrap="notBeside" w:vAnchor="text" w:hAnchor="text" w:x="102" w:y="409"/>
              <w:spacing w:after="0" w:line="240" w:lineRule="exact"/>
              <w:jc w:val="center"/>
              <w:rPr>
                <w:sz w:val="18"/>
                <w:szCs w:val="18"/>
              </w:rPr>
            </w:pPr>
            <w:r>
              <w:rPr>
                <w:color w:val="000000"/>
                <w:sz w:val="18"/>
                <w:szCs w:val="18"/>
              </w:rPr>
              <w:t>帽墙面下口与帽墙 衬结合</w:t>
            </w:r>
          </w:p>
        </w:tc>
        <w:tc>
          <w:tcPr>
            <w:tcW w:w="1157" w:type="dxa"/>
            <w:vAlign w:val="center"/>
          </w:tcPr>
          <w:p w14:paraId="105196A3">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暗线一周</w:t>
            </w:r>
          </w:p>
        </w:tc>
        <w:tc>
          <w:tcPr>
            <w:tcW w:w="773" w:type="dxa"/>
            <w:vAlign w:val="center"/>
          </w:tcPr>
          <w:p w14:paraId="2295F56B">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10BC96CE">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凸牙距帽墙下口 0.8</w:t>
            </w:r>
          </w:p>
        </w:tc>
        <w:tc>
          <w:tcPr>
            <w:tcW w:w="566" w:type="dxa"/>
            <w:vAlign w:val="center"/>
          </w:tcPr>
          <w:p w14:paraId="044C00CF">
            <w:pPr>
              <w:pStyle w:val="27"/>
              <w:framePr w:w="9768" w:h="12662" w:vSpace="408" w:wrap="notBeside" w:vAnchor="text" w:hAnchor="text" w:x="102" w:y="409"/>
              <w:spacing w:after="0" w:line="235" w:lineRule="exact"/>
              <w:jc w:val="center"/>
              <w:rPr>
                <w:color w:val="000000"/>
                <w:sz w:val="18"/>
                <w:szCs w:val="18"/>
              </w:rPr>
            </w:pPr>
            <w:r>
              <w:rPr>
                <w:color w:val="000000"/>
                <w:sz w:val="18"/>
                <w:szCs w:val="18"/>
              </w:rPr>
              <w:t>0.6</w:t>
            </w:r>
          </w:p>
        </w:tc>
        <w:tc>
          <w:tcPr>
            <w:tcW w:w="2846" w:type="dxa"/>
            <w:vAlign w:val="center"/>
          </w:tcPr>
          <w:p w14:paraId="3B547F80">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墙衬搭头避开墙面后缝</w:t>
            </w:r>
          </w:p>
        </w:tc>
      </w:tr>
      <w:tr w14:paraId="02F4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exact"/>
        </w:trPr>
        <w:tc>
          <w:tcPr>
            <w:tcW w:w="326" w:type="dxa"/>
            <w:vMerge w:val="continue"/>
            <w:vAlign w:val="center"/>
          </w:tcPr>
          <w:p w14:paraId="3113BDF8">
            <w:pPr>
              <w:framePr w:w="9768" w:h="12662" w:vSpace="408" w:wrap="notBeside" w:vAnchor="text" w:hAnchor="text" w:x="102" w:y="409"/>
              <w:jc w:val="center"/>
              <w:rPr>
                <w:lang w:eastAsia="zh-CN"/>
              </w:rPr>
            </w:pPr>
          </w:p>
        </w:tc>
        <w:tc>
          <w:tcPr>
            <w:tcW w:w="1680" w:type="dxa"/>
            <w:vAlign w:val="center"/>
          </w:tcPr>
          <w:p w14:paraId="39041467">
            <w:pPr>
              <w:pStyle w:val="27"/>
              <w:framePr w:w="9768" w:h="12662" w:vSpace="408" w:wrap="notBeside" w:vAnchor="text" w:hAnchor="text" w:x="102" w:y="409"/>
              <w:spacing w:after="0" w:line="240" w:lineRule="auto"/>
              <w:jc w:val="center"/>
              <w:rPr>
                <w:sz w:val="18"/>
                <w:szCs w:val="18"/>
              </w:rPr>
            </w:pPr>
            <w:r>
              <w:rPr>
                <w:color w:val="000000"/>
                <w:sz w:val="18"/>
                <w:szCs w:val="18"/>
              </w:rPr>
              <w:t>钉前瓦托</w:t>
            </w:r>
          </w:p>
        </w:tc>
        <w:tc>
          <w:tcPr>
            <w:tcW w:w="1157" w:type="dxa"/>
            <w:vAlign w:val="center"/>
          </w:tcPr>
          <w:p w14:paraId="69B53116">
            <w:pPr>
              <w:pStyle w:val="27"/>
              <w:framePr w:w="9768" w:h="12662" w:vSpace="408" w:wrap="notBeside" w:vAnchor="text" w:hAnchor="text" w:x="102" w:y="409"/>
              <w:spacing w:after="0" w:line="235" w:lineRule="exact"/>
              <w:jc w:val="center"/>
              <w:rPr>
                <w:color w:val="000000"/>
                <w:sz w:val="18"/>
                <w:szCs w:val="18"/>
              </w:rPr>
            </w:pPr>
            <w:r>
              <w:rPr>
                <w:color w:val="000000"/>
                <w:sz w:val="18"/>
                <w:szCs w:val="18"/>
              </w:rPr>
              <w:t>铆钉3个</w:t>
            </w:r>
          </w:p>
        </w:tc>
        <w:tc>
          <w:tcPr>
            <w:tcW w:w="773" w:type="dxa"/>
            <w:vAlign w:val="center"/>
          </w:tcPr>
          <w:p w14:paraId="4D14847B">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733BD17B">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566" w:type="dxa"/>
            <w:vAlign w:val="center"/>
          </w:tcPr>
          <w:p w14:paraId="3A063FE8">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846" w:type="dxa"/>
            <w:vAlign w:val="center"/>
          </w:tcPr>
          <w:p w14:paraId="5895D558">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将前瓦托上端与帽顶瓦处对正、比 齐，将前瓦托下端分别与帽墙衬前 中处钉铆钉3个，距墙衬上口 1.0，间 距2.0,钉铆钉两个；距墙衬上口 3.5居中钉铆钉一个，铆钉固定牢固</w:t>
            </w:r>
          </w:p>
        </w:tc>
      </w:tr>
      <w:tr w14:paraId="245B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trPr>
        <w:tc>
          <w:tcPr>
            <w:tcW w:w="326" w:type="dxa"/>
            <w:vMerge w:val="continue"/>
            <w:vAlign w:val="center"/>
          </w:tcPr>
          <w:p w14:paraId="69807635">
            <w:pPr>
              <w:framePr w:w="9768" w:h="12662" w:vSpace="408" w:wrap="notBeside" w:vAnchor="text" w:hAnchor="text" w:x="102" w:y="409"/>
              <w:jc w:val="center"/>
              <w:rPr>
                <w:lang w:eastAsia="zh-CN"/>
              </w:rPr>
            </w:pPr>
          </w:p>
        </w:tc>
        <w:tc>
          <w:tcPr>
            <w:tcW w:w="1680" w:type="dxa"/>
            <w:vAlign w:val="center"/>
          </w:tcPr>
          <w:p w14:paraId="4D439736">
            <w:pPr>
              <w:pStyle w:val="27"/>
              <w:framePr w:w="9768" w:h="12662" w:vSpace="408" w:wrap="notBeside" w:vAnchor="text" w:hAnchor="text" w:x="102" w:y="409"/>
              <w:spacing w:after="0" w:line="240" w:lineRule="auto"/>
              <w:jc w:val="center"/>
              <w:rPr>
                <w:sz w:val="18"/>
                <w:szCs w:val="18"/>
              </w:rPr>
            </w:pPr>
            <w:r>
              <w:rPr>
                <w:color w:val="000000"/>
                <w:sz w:val="18"/>
                <w:szCs w:val="18"/>
              </w:rPr>
              <w:t>绱松紧带</w:t>
            </w:r>
          </w:p>
        </w:tc>
        <w:tc>
          <w:tcPr>
            <w:tcW w:w="1157" w:type="dxa"/>
            <w:vAlign w:val="center"/>
          </w:tcPr>
          <w:p w14:paraId="6ACCFBAE">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扎线各三道</w:t>
            </w:r>
          </w:p>
        </w:tc>
        <w:tc>
          <w:tcPr>
            <w:tcW w:w="773" w:type="dxa"/>
            <w:vAlign w:val="center"/>
          </w:tcPr>
          <w:p w14:paraId="4A4E0E18">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76C29858">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566" w:type="dxa"/>
            <w:vAlign w:val="center"/>
          </w:tcPr>
          <w:p w14:paraId="7FBF5E41">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松紧 带两 端</w:t>
            </w:r>
          </w:p>
          <w:p w14:paraId="736A272B">
            <w:pPr>
              <w:pStyle w:val="27"/>
              <w:framePr w:w="9768" w:h="12662" w:vSpace="408" w:wrap="notBeside" w:vAnchor="text" w:hAnchor="text" w:x="102" w:y="409"/>
              <w:spacing w:after="0" w:line="235" w:lineRule="exact"/>
              <w:jc w:val="center"/>
              <w:rPr>
                <w:color w:val="000000"/>
                <w:sz w:val="18"/>
                <w:szCs w:val="18"/>
              </w:rPr>
            </w:pPr>
            <w:r>
              <w:rPr>
                <w:color w:val="000000"/>
                <w:sz w:val="18"/>
                <w:szCs w:val="18"/>
              </w:rPr>
              <w:t>1.0</w:t>
            </w:r>
          </w:p>
        </w:tc>
        <w:tc>
          <w:tcPr>
            <w:tcW w:w="2846" w:type="dxa"/>
            <w:vAlign w:val="center"/>
          </w:tcPr>
          <w:p w14:paraId="37D3D366">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松紧带分别对准帽瓦侧缝，缝在帽 墙衬上口里面，距墙衬上口 0.6</w:t>
            </w:r>
            <w:r>
              <w:rPr>
                <w:rFonts w:hint="eastAsia" w:ascii="微软雅黑" w:hAnsi="微软雅黑" w:eastAsia="微软雅黑" w:cs="微软雅黑"/>
                <w:color w:val="000000"/>
                <w:sz w:val="18"/>
                <w:szCs w:val="18"/>
              </w:rPr>
              <w:t>〜</w:t>
            </w:r>
          </w:p>
          <w:p w14:paraId="4DAF36D1">
            <w:pPr>
              <w:pStyle w:val="27"/>
              <w:framePr w:w="9768" w:h="12662" w:vSpace="408" w:wrap="notBeside" w:vAnchor="text" w:hAnchor="text" w:x="102" w:y="409"/>
              <w:spacing w:after="0" w:line="235" w:lineRule="exact"/>
              <w:jc w:val="center"/>
              <w:rPr>
                <w:color w:val="000000"/>
                <w:sz w:val="18"/>
                <w:szCs w:val="18"/>
              </w:rPr>
            </w:pPr>
            <w:r>
              <w:rPr>
                <w:color w:val="000000"/>
                <w:sz w:val="18"/>
                <w:szCs w:val="18"/>
              </w:rPr>
              <w:t>0.8,回针三道</w:t>
            </w:r>
          </w:p>
        </w:tc>
      </w:tr>
      <w:tr w14:paraId="6C44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exact"/>
        </w:trPr>
        <w:tc>
          <w:tcPr>
            <w:tcW w:w="326" w:type="dxa"/>
            <w:vMerge w:val="restart"/>
            <w:vAlign w:val="center"/>
          </w:tcPr>
          <w:p w14:paraId="184949D0">
            <w:pPr>
              <w:pStyle w:val="27"/>
              <w:framePr w:w="9768" w:h="12662" w:vSpace="408" w:wrap="notBeside" w:vAnchor="text" w:hAnchor="text" w:x="102" w:y="409"/>
              <w:spacing w:after="0" w:line="317" w:lineRule="exact"/>
              <w:jc w:val="center"/>
              <w:rPr>
                <w:sz w:val="18"/>
                <w:szCs w:val="18"/>
              </w:rPr>
            </w:pPr>
            <w:r>
              <w:rPr>
                <w:color w:val="000000"/>
                <w:sz w:val="18"/>
                <w:szCs w:val="18"/>
              </w:rPr>
              <w:t>帽 口 革</w:t>
            </w:r>
          </w:p>
        </w:tc>
        <w:tc>
          <w:tcPr>
            <w:tcW w:w="1680" w:type="dxa"/>
            <w:vAlign w:val="center"/>
          </w:tcPr>
          <w:p w14:paraId="1A364164">
            <w:pPr>
              <w:pStyle w:val="27"/>
              <w:framePr w:w="9768" w:h="12662" w:vSpace="408" w:wrap="notBeside" w:vAnchor="text" w:hAnchor="text" w:x="102" w:y="409"/>
              <w:spacing w:after="0" w:line="240" w:lineRule="auto"/>
              <w:jc w:val="center"/>
              <w:rPr>
                <w:sz w:val="18"/>
                <w:szCs w:val="18"/>
              </w:rPr>
            </w:pPr>
            <w:r>
              <w:rPr>
                <w:color w:val="000000"/>
                <w:sz w:val="18"/>
                <w:szCs w:val="18"/>
              </w:rPr>
              <w:t>绱帽口革垫布</w:t>
            </w:r>
          </w:p>
        </w:tc>
        <w:tc>
          <w:tcPr>
            <w:tcW w:w="1157" w:type="dxa"/>
            <w:vAlign w:val="center"/>
          </w:tcPr>
          <w:p w14:paraId="587F13EE">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曲折缝一道</w:t>
            </w:r>
          </w:p>
        </w:tc>
        <w:tc>
          <w:tcPr>
            <w:tcW w:w="773" w:type="dxa"/>
            <w:vAlign w:val="center"/>
          </w:tcPr>
          <w:p w14:paraId="7CB90E71">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68CF6FEE">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566" w:type="dxa"/>
            <w:vAlign w:val="center"/>
          </w:tcPr>
          <w:p w14:paraId="011D971A">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846" w:type="dxa"/>
            <w:vAlign w:val="center"/>
          </w:tcPr>
          <w:p w14:paraId="67C18121">
            <w:pPr>
              <w:pStyle w:val="27"/>
              <w:framePr w:w="9768" w:h="12662" w:vSpace="408" w:wrap="notBeside" w:vAnchor="text" w:hAnchor="text" w:x="102" w:y="409"/>
              <w:spacing w:after="0" w:line="235" w:lineRule="exact"/>
              <w:jc w:val="center"/>
              <w:rPr>
                <w:color w:val="000000"/>
                <w:sz w:val="18"/>
                <w:szCs w:val="18"/>
              </w:rPr>
            </w:pPr>
            <w:r>
              <w:rPr>
                <w:color w:val="000000"/>
                <w:sz w:val="18"/>
                <w:szCs w:val="18"/>
              </w:rPr>
              <w:t>缝线颜色与帽口革匹配，垫布外露 0.3，帽口革两端拼缝，反面加双层 垫布，帽口垫布接头不露毛茬，不 应断线、跳线</w:t>
            </w:r>
          </w:p>
        </w:tc>
      </w:tr>
      <w:tr w14:paraId="2A3D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exact"/>
        </w:trPr>
        <w:tc>
          <w:tcPr>
            <w:tcW w:w="326" w:type="dxa"/>
            <w:vMerge w:val="continue"/>
            <w:vAlign w:val="center"/>
          </w:tcPr>
          <w:p w14:paraId="6EE1C451">
            <w:pPr>
              <w:framePr w:w="9768" w:h="12662" w:vSpace="408" w:wrap="notBeside" w:vAnchor="text" w:hAnchor="text" w:x="102" w:y="409"/>
              <w:jc w:val="center"/>
              <w:rPr>
                <w:lang w:eastAsia="zh-CN"/>
              </w:rPr>
            </w:pPr>
          </w:p>
        </w:tc>
        <w:tc>
          <w:tcPr>
            <w:tcW w:w="1680" w:type="dxa"/>
            <w:vAlign w:val="center"/>
          </w:tcPr>
          <w:p w14:paraId="713A84DA">
            <w:pPr>
              <w:pStyle w:val="27"/>
              <w:framePr w:w="9768" w:h="12662" w:vSpace="408" w:wrap="notBeside" w:vAnchor="text" w:hAnchor="text" w:x="102" w:y="409"/>
              <w:spacing w:after="0" w:line="240" w:lineRule="auto"/>
              <w:jc w:val="center"/>
              <w:rPr>
                <w:sz w:val="18"/>
                <w:szCs w:val="18"/>
              </w:rPr>
            </w:pPr>
            <w:r>
              <w:rPr>
                <w:color w:val="000000"/>
                <w:sz w:val="18"/>
                <w:szCs w:val="18"/>
              </w:rPr>
              <w:t>绱帽口革与绱帽檐</w:t>
            </w:r>
          </w:p>
        </w:tc>
        <w:tc>
          <w:tcPr>
            <w:tcW w:w="1157" w:type="dxa"/>
            <w:vAlign w:val="center"/>
          </w:tcPr>
          <w:p w14:paraId="72B6784E">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明线一周</w:t>
            </w:r>
          </w:p>
        </w:tc>
        <w:tc>
          <w:tcPr>
            <w:tcW w:w="773" w:type="dxa"/>
            <w:vAlign w:val="center"/>
          </w:tcPr>
          <w:p w14:paraId="3CA3AAD9">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5D37BCC7">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566" w:type="dxa"/>
            <w:vAlign w:val="center"/>
          </w:tcPr>
          <w:p w14:paraId="1FD278F0">
            <w:pPr>
              <w:pStyle w:val="27"/>
              <w:framePr w:w="9768" w:h="12662" w:vSpace="408" w:wrap="notBeside" w:vAnchor="text" w:hAnchor="text" w:x="102" w:y="409"/>
              <w:spacing w:after="0" w:line="235" w:lineRule="exact"/>
              <w:jc w:val="center"/>
              <w:rPr>
                <w:color w:val="000000"/>
                <w:sz w:val="18"/>
                <w:szCs w:val="18"/>
              </w:rPr>
            </w:pPr>
            <w:r>
              <w:rPr>
                <w:color w:val="000000"/>
                <w:sz w:val="18"/>
                <w:szCs w:val="18"/>
              </w:rPr>
              <w:t>0.5</w:t>
            </w:r>
          </w:p>
        </w:tc>
        <w:tc>
          <w:tcPr>
            <w:tcW w:w="2846" w:type="dxa"/>
            <w:vAlign w:val="center"/>
          </w:tcPr>
          <w:p w14:paraId="2E29EB46">
            <w:pPr>
              <w:pStyle w:val="27"/>
              <w:framePr w:w="9768" w:h="12662" w:vSpace="408" w:wrap="notBeside" w:vAnchor="text" w:hAnchor="text" w:x="102" w:y="409"/>
              <w:spacing w:after="0" w:line="235" w:lineRule="exact"/>
              <w:jc w:val="center"/>
              <w:rPr>
                <w:color w:val="000000"/>
                <w:sz w:val="18"/>
                <w:szCs w:val="18"/>
              </w:rPr>
            </w:pPr>
            <w:r>
              <w:rPr>
                <w:color w:val="000000"/>
                <w:sz w:val="18"/>
                <w:szCs w:val="18"/>
              </w:rPr>
              <w:t>缝线颜色与面料和垫布颜色匹配， 明线首尾重合，重线长1.5</w:t>
            </w:r>
            <w:r>
              <w:rPr>
                <w:rFonts w:hint="eastAsia" w:ascii="微软雅黑" w:hAnsi="微软雅黑" w:eastAsia="微软雅黑" w:cs="微软雅黑"/>
                <w:color w:val="000000"/>
                <w:sz w:val="18"/>
                <w:szCs w:val="18"/>
              </w:rPr>
              <w:t>〜</w:t>
            </w:r>
            <w:r>
              <w:rPr>
                <w:color w:val="000000"/>
                <w:sz w:val="18"/>
                <w:szCs w:val="18"/>
              </w:rPr>
              <w:t>2.0, 帽口革垫布距墙衬边0.4</w:t>
            </w:r>
            <w:r>
              <w:rPr>
                <w:rFonts w:hint="eastAsia" w:ascii="微软雅黑" w:hAnsi="微软雅黑" w:eastAsia="微软雅黑" w:cs="微软雅黑"/>
                <w:color w:val="000000"/>
                <w:sz w:val="18"/>
                <w:szCs w:val="18"/>
              </w:rPr>
              <w:t>〜</w:t>
            </w:r>
            <w:r>
              <w:rPr>
                <w:color w:val="000000"/>
                <w:sz w:val="18"/>
                <w:szCs w:val="18"/>
              </w:rPr>
              <w:t>0.5,帽 檐两端各回扎2</w:t>
            </w:r>
            <w:r>
              <w:rPr>
                <w:rFonts w:hint="eastAsia" w:ascii="微软雅黑" w:hAnsi="微软雅黑" w:eastAsia="微软雅黑" w:cs="微软雅黑"/>
                <w:color w:val="000000"/>
                <w:sz w:val="18"/>
                <w:szCs w:val="18"/>
              </w:rPr>
              <w:t>〜</w:t>
            </w:r>
            <w:r>
              <w:rPr>
                <w:color w:val="000000"/>
                <w:sz w:val="18"/>
                <w:szCs w:val="18"/>
              </w:rPr>
              <w:t>3针，帽檐与帽口 经编网眼布平齐，帽檐不许压住帽口 经编网眼布</w:t>
            </w:r>
          </w:p>
        </w:tc>
      </w:tr>
      <w:tr w14:paraId="487A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exact"/>
        </w:trPr>
        <w:tc>
          <w:tcPr>
            <w:tcW w:w="326" w:type="dxa"/>
            <w:vMerge w:val="restart"/>
            <w:vAlign w:val="center"/>
          </w:tcPr>
          <w:p w14:paraId="337E6C47">
            <w:pPr>
              <w:pStyle w:val="27"/>
              <w:framePr w:w="9768" w:h="12662" w:vSpace="408" w:wrap="notBeside" w:vAnchor="text" w:hAnchor="text" w:x="102" w:y="409"/>
              <w:spacing w:after="0" w:line="315" w:lineRule="exact"/>
              <w:jc w:val="center"/>
              <w:rPr>
                <w:sz w:val="18"/>
                <w:szCs w:val="18"/>
              </w:rPr>
            </w:pPr>
            <w:r>
              <w:rPr>
                <w:color w:val="000000"/>
                <w:sz w:val="18"/>
                <w:szCs w:val="18"/>
              </w:rPr>
              <w:t>附 件 装 配</w:t>
            </w:r>
          </w:p>
        </w:tc>
        <w:tc>
          <w:tcPr>
            <w:tcW w:w="1680" w:type="dxa"/>
            <w:vAlign w:val="center"/>
          </w:tcPr>
          <w:p w14:paraId="615DBE46">
            <w:pPr>
              <w:pStyle w:val="27"/>
              <w:framePr w:w="9768" w:h="12662" w:vSpace="408" w:wrap="notBeside" w:vAnchor="text" w:hAnchor="text" w:x="102" w:y="409"/>
              <w:spacing w:after="0" w:line="240" w:lineRule="exact"/>
              <w:jc w:val="center"/>
              <w:rPr>
                <w:sz w:val="18"/>
                <w:szCs w:val="18"/>
              </w:rPr>
            </w:pPr>
            <w:r>
              <w:rPr>
                <w:color w:val="000000"/>
                <w:sz w:val="18"/>
                <w:szCs w:val="18"/>
              </w:rPr>
              <w:t>合帽墙丝带后缝、 绱帽墙丝带垫布</w:t>
            </w:r>
          </w:p>
        </w:tc>
        <w:tc>
          <w:tcPr>
            <w:tcW w:w="1157" w:type="dxa"/>
            <w:vAlign w:val="center"/>
          </w:tcPr>
          <w:p w14:paraId="6C282065">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暗线一道 明线两道</w:t>
            </w:r>
          </w:p>
        </w:tc>
        <w:tc>
          <w:tcPr>
            <w:tcW w:w="773" w:type="dxa"/>
            <w:vAlign w:val="center"/>
          </w:tcPr>
          <w:p w14:paraId="1D3F3BE2">
            <w:pPr>
              <w:pStyle w:val="27"/>
              <w:framePr w:w="9768" w:h="12662" w:vSpace="408" w:wrap="notBeside" w:vAnchor="text" w:hAnchor="text" w:x="102" w:y="409"/>
              <w:spacing w:after="0" w:line="235" w:lineRule="exact"/>
              <w:jc w:val="center"/>
              <w:rPr>
                <w:color w:val="000000"/>
                <w:sz w:val="18"/>
                <w:szCs w:val="18"/>
              </w:rPr>
            </w:pPr>
            <w:r>
              <w:rPr>
                <w:color w:val="000000"/>
                <w:sz w:val="18"/>
                <w:szCs w:val="18"/>
              </w:rPr>
              <w:t>距缝 0.6 上下 距边 0.2</w:t>
            </w:r>
          </w:p>
        </w:tc>
        <w:tc>
          <w:tcPr>
            <w:tcW w:w="2419" w:type="dxa"/>
            <w:vAlign w:val="center"/>
          </w:tcPr>
          <w:p w14:paraId="3F8236CC">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明线不许偏斜</w:t>
            </w:r>
          </w:p>
        </w:tc>
        <w:tc>
          <w:tcPr>
            <w:tcW w:w="566" w:type="dxa"/>
            <w:vAlign w:val="center"/>
          </w:tcPr>
          <w:p w14:paraId="600B4F67">
            <w:pPr>
              <w:pStyle w:val="27"/>
              <w:framePr w:w="9768" w:h="12662" w:vSpace="408" w:wrap="notBeside" w:vAnchor="text" w:hAnchor="text" w:x="102" w:y="409"/>
              <w:spacing w:after="0" w:line="235" w:lineRule="exact"/>
              <w:jc w:val="center"/>
              <w:rPr>
                <w:color w:val="000000"/>
                <w:sz w:val="18"/>
                <w:szCs w:val="18"/>
              </w:rPr>
            </w:pPr>
            <w:r>
              <w:rPr>
                <w:color w:val="000000"/>
                <w:sz w:val="18"/>
                <w:szCs w:val="18"/>
              </w:rPr>
              <w:t>1.0</w:t>
            </w:r>
          </w:p>
        </w:tc>
        <w:tc>
          <w:tcPr>
            <w:tcW w:w="2846" w:type="dxa"/>
            <w:vAlign w:val="center"/>
          </w:tcPr>
          <w:p w14:paraId="2EF734BF">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劈缝，反面加垫布一层，垫布上下 折光，丝带缝头与表面平齐，不得 外露</w:t>
            </w:r>
          </w:p>
        </w:tc>
      </w:tr>
      <w:tr w14:paraId="21BE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trPr>
        <w:tc>
          <w:tcPr>
            <w:tcW w:w="326" w:type="dxa"/>
            <w:vMerge w:val="continue"/>
            <w:vAlign w:val="center"/>
          </w:tcPr>
          <w:p w14:paraId="72050E13">
            <w:pPr>
              <w:framePr w:w="9768" w:h="12662" w:vSpace="408" w:wrap="notBeside" w:vAnchor="text" w:hAnchor="text" w:x="102" w:y="409"/>
              <w:jc w:val="center"/>
              <w:rPr>
                <w:lang w:eastAsia="zh-CN"/>
              </w:rPr>
            </w:pPr>
          </w:p>
        </w:tc>
        <w:tc>
          <w:tcPr>
            <w:tcW w:w="1680" w:type="dxa"/>
            <w:vAlign w:val="center"/>
          </w:tcPr>
          <w:p w14:paraId="2ABF398C">
            <w:pPr>
              <w:pStyle w:val="27"/>
              <w:framePr w:w="9768" w:h="12662" w:vSpace="408" w:wrap="notBeside" w:vAnchor="text" w:hAnchor="text" w:x="102" w:y="409"/>
              <w:spacing w:after="0" w:line="240" w:lineRule="auto"/>
              <w:jc w:val="center"/>
              <w:rPr>
                <w:sz w:val="18"/>
                <w:szCs w:val="18"/>
              </w:rPr>
            </w:pPr>
            <w:r>
              <w:rPr>
                <w:color w:val="000000"/>
                <w:sz w:val="18"/>
                <w:szCs w:val="18"/>
              </w:rPr>
              <w:t>钉帽墙丝带</w:t>
            </w:r>
          </w:p>
        </w:tc>
        <w:tc>
          <w:tcPr>
            <w:tcW w:w="1157" w:type="dxa"/>
            <w:vAlign w:val="center"/>
          </w:tcPr>
          <w:p w14:paraId="054BD01C">
            <w:pPr>
              <w:pStyle w:val="27"/>
              <w:framePr w:w="9768" w:h="12662" w:vSpace="408" w:wrap="notBeside" w:vAnchor="text" w:hAnchor="text" w:x="102" w:y="409"/>
              <w:spacing w:after="0" w:line="235" w:lineRule="exact"/>
              <w:jc w:val="center"/>
              <w:rPr>
                <w:color w:val="000000"/>
                <w:sz w:val="18"/>
                <w:szCs w:val="18"/>
              </w:rPr>
            </w:pPr>
            <w:r>
              <w:rPr>
                <w:color w:val="000000"/>
                <w:sz w:val="18"/>
                <w:szCs w:val="18"/>
              </w:rPr>
              <w:t>打结</w:t>
            </w:r>
          </w:p>
        </w:tc>
        <w:tc>
          <w:tcPr>
            <w:tcW w:w="773" w:type="dxa"/>
            <w:vAlign w:val="center"/>
          </w:tcPr>
          <w:p w14:paraId="7A07BEE4">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419" w:type="dxa"/>
            <w:vAlign w:val="center"/>
          </w:tcPr>
          <w:p w14:paraId="51C3F9B0">
            <w:pPr>
              <w:pStyle w:val="27"/>
              <w:framePr w:w="9768" w:h="12662" w:vSpace="408" w:wrap="notBeside" w:vAnchor="text" w:hAnchor="text" w:x="102" w:y="409"/>
              <w:spacing w:after="0" w:line="235" w:lineRule="exact"/>
              <w:jc w:val="center"/>
              <w:rPr>
                <w:color w:val="000000"/>
                <w:sz w:val="18"/>
                <w:szCs w:val="18"/>
              </w:rPr>
            </w:pPr>
            <w:r>
              <w:rPr>
                <w:color w:val="000000"/>
                <w:sz w:val="18"/>
                <w:szCs w:val="18"/>
              </w:rPr>
              <w:t>徽托中线与前瓦缝对正，丝带</w:t>
            </w:r>
          </w:p>
        </w:tc>
        <w:tc>
          <w:tcPr>
            <w:tcW w:w="566" w:type="dxa"/>
            <w:vAlign w:val="center"/>
          </w:tcPr>
          <w:p w14:paraId="3F5A61E5">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c>
          <w:tcPr>
            <w:tcW w:w="2846" w:type="dxa"/>
            <w:vAlign w:val="center"/>
          </w:tcPr>
          <w:p w14:paraId="3DFEC5FC">
            <w:pPr>
              <w:pStyle w:val="27"/>
              <w:framePr w:w="9768" w:h="12662" w:vSpace="408" w:wrap="notBeside" w:vAnchor="text" w:hAnchor="text" w:x="102" w:y="409"/>
              <w:spacing w:after="0" w:line="235" w:lineRule="exact"/>
              <w:jc w:val="center"/>
              <w:rPr>
                <w:color w:val="000000"/>
                <w:sz w:val="18"/>
                <w:szCs w:val="18"/>
              </w:rPr>
            </w:pPr>
            <w:r>
              <w:rPr>
                <w:color w:val="000000"/>
                <w:sz w:val="18"/>
                <w:szCs w:val="18"/>
              </w:rPr>
              <w:t>-</w:t>
            </w:r>
          </w:p>
        </w:tc>
      </w:tr>
    </w:tbl>
    <w:p w14:paraId="77170EB3">
      <w:pPr>
        <w:pStyle w:val="37"/>
        <w:framePr w:w="806" w:h="259" w:hSpace="101" w:wrap="notBeside" w:vAnchor="text" w:hAnchor="text" w:x="8795" w:y="1"/>
        <w:jc w:val="right"/>
        <w:rPr>
          <w:sz w:val="18"/>
          <w:szCs w:val="18"/>
        </w:rPr>
      </w:pPr>
      <w:r>
        <w:rPr>
          <w:color w:val="000000"/>
          <w:sz w:val="18"/>
          <w:szCs w:val="18"/>
        </w:rPr>
        <w:t>单位为</w:t>
      </w:r>
      <w:r>
        <w:rPr>
          <w:rFonts w:ascii="Times New Roman" w:hAnsi="Times New Roman" w:eastAsia="Times New Roman" w:cs="Times New Roman"/>
          <w:color w:val="000000"/>
          <w:sz w:val="18"/>
          <w:szCs w:val="18"/>
          <w:lang w:val="en-US" w:eastAsia="en-US" w:bidi="en-US"/>
        </w:rPr>
        <w:t>cm</w:t>
      </w:r>
    </w:p>
    <w:p w14:paraId="1D79BA3B">
      <w:pPr>
        <w:spacing w:line="1" w:lineRule="exact"/>
      </w:pPr>
      <w:r>
        <w:rPr>
          <w:lang w:eastAsia="zh-CN" w:bidi="ar-SA"/>
        </w:rPr>
        <mc:AlternateContent>
          <mc:Choice Requires="wps">
            <w:drawing>
              <wp:anchor distT="0" distB="0" distL="0" distR="0" simplePos="0" relativeHeight="251660288" behindDoc="0" locked="0" layoutInCell="1" allowOverlap="1">
                <wp:simplePos x="0" y="0"/>
                <wp:positionH relativeFrom="page">
                  <wp:posOffset>3125470</wp:posOffset>
                </wp:positionH>
                <wp:positionV relativeFrom="margin">
                  <wp:posOffset>0</wp:posOffset>
                </wp:positionV>
                <wp:extent cx="1225550" cy="191770"/>
                <wp:effectExtent l="0" t="0" r="0" b="0"/>
                <wp:wrapSquare wrapText="bothSides"/>
                <wp:docPr id="65" name="Shape 65"/>
                <wp:cNvGraphicFramePr/>
                <a:graphic xmlns:a="http://schemas.openxmlformats.org/drawingml/2006/main">
                  <a:graphicData uri="http://schemas.microsoft.com/office/word/2010/wordprocessingShape">
                    <wps:wsp>
                      <wps:cNvSpPr txBox="1"/>
                      <wps:spPr>
                        <a:xfrm>
                          <a:off x="0" y="0"/>
                          <a:ext cx="1225550" cy="191770"/>
                        </a:xfrm>
                        <a:prstGeom prst="rect">
                          <a:avLst/>
                        </a:prstGeom>
                        <a:noFill/>
                      </wps:spPr>
                      <wps:txbx>
                        <w:txbxContent>
                          <w:p w14:paraId="780C6901">
                            <w:pPr>
                              <w:pStyle w:val="4"/>
                              <w:spacing w:after="0" w:line="240" w:lineRule="auto"/>
                              <w:jc w:val="center"/>
                            </w:pPr>
                            <w:r>
                              <w:rPr>
                                <w:b/>
                                <w:bCs/>
                                <w:color w:val="000000"/>
                              </w:rPr>
                              <w:t>表</w:t>
                            </w:r>
                            <w:r>
                              <w:rPr>
                                <w:rFonts w:ascii="Times New Roman" w:hAnsi="Times New Roman" w:eastAsia="Times New Roman" w:cs="Times New Roman"/>
                                <w:color w:val="000000"/>
                              </w:rPr>
                              <w:t>5</w:t>
                            </w:r>
                            <w:r>
                              <w:rPr>
                                <w:b/>
                                <w:bCs/>
                                <w:color w:val="000000"/>
                              </w:rPr>
                              <w:t>（续） 缝制要求</w:t>
                            </w:r>
                          </w:p>
                        </w:txbxContent>
                      </wps:txbx>
                      <wps:bodyPr wrap="none" lIns="0" tIns="0" rIns="0" bIns="0"/>
                    </wps:wsp>
                  </a:graphicData>
                </a:graphic>
              </wp:anchor>
            </w:drawing>
          </mc:Choice>
          <mc:Fallback>
            <w:pict>
              <v:shape id="Shape 65" o:spid="_x0000_s1026" o:spt="202" type="#_x0000_t202" style="position:absolute;left:0pt;margin-left:246.1pt;margin-top:0pt;height:15.1pt;width:96.5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8mpndQAAAAHAQAADwAAAAAAAAAB&#10;ACAAAAAiAAAAZHJzL2Rvd25yZXYueG1sUEsBAhQAFAAAAAgAh07iQNPP3kWiAQAAWAMAAA4AAAAA&#10;AAAAAQAgAAAAIwEAAGRycy9lMm9Eb2MueG1sUEsFBgAAAAAGAAYAWQEAADcFAAAAAA==&#10;">
                <v:fill on="f" focussize="0,0"/>
                <v:stroke on="f"/>
                <v:imagedata o:title=""/>
                <o:lock v:ext="edit" aspectratio="f"/>
                <v:textbox inset="0mm,0mm,0mm,0mm">
                  <w:txbxContent>
                    <w:p w14:paraId="780C6901">
                      <w:pPr>
                        <w:pStyle w:val="4"/>
                        <w:spacing w:after="0" w:line="240" w:lineRule="auto"/>
                        <w:jc w:val="center"/>
                      </w:pPr>
                      <w:r>
                        <w:rPr>
                          <w:b/>
                          <w:bCs/>
                          <w:color w:val="000000"/>
                        </w:rPr>
                        <w:t>表</w:t>
                      </w:r>
                      <w:r>
                        <w:rPr>
                          <w:rFonts w:ascii="Times New Roman" w:hAnsi="Times New Roman" w:eastAsia="Times New Roman" w:cs="Times New Roman"/>
                          <w:color w:val="000000"/>
                        </w:rPr>
                        <w:t>5</w:t>
                      </w:r>
                      <w:r>
                        <w:rPr>
                          <w:b/>
                          <w:bCs/>
                          <w:color w:val="000000"/>
                        </w:rPr>
                        <w:t>（续） 缝制要求</w:t>
                      </w:r>
                    </w:p>
                  </w:txbxContent>
                </v:textbox>
                <w10:wrap type="square"/>
              </v:shape>
            </w:pict>
          </mc:Fallback>
        </mc:AlternateContent>
      </w:r>
      <w:r>
        <w:br w:type="page"/>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
        <w:gridCol w:w="1680"/>
        <w:gridCol w:w="1157"/>
        <w:gridCol w:w="629"/>
        <w:gridCol w:w="2563"/>
        <w:gridCol w:w="566"/>
        <w:gridCol w:w="2846"/>
      </w:tblGrid>
      <w:tr w14:paraId="2371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exact"/>
        </w:trPr>
        <w:tc>
          <w:tcPr>
            <w:tcW w:w="2006" w:type="dxa"/>
            <w:gridSpan w:val="2"/>
            <w:vMerge w:val="restart"/>
            <w:vAlign w:val="center"/>
          </w:tcPr>
          <w:p w14:paraId="7850679A">
            <w:pPr>
              <w:pStyle w:val="27"/>
              <w:framePr w:w="9768" w:h="7402" w:vSpace="408" w:wrap="notBeside" w:vAnchor="text" w:hAnchor="text" w:x="102" w:y="409"/>
              <w:spacing w:after="0" w:line="240" w:lineRule="auto"/>
              <w:jc w:val="center"/>
              <w:rPr>
                <w:sz w:val="18"/>
                <w:szCs w:val="18"/>
              </w:rPr>
            </w:pPr>
            <w:r>
              <w:rPr>
                <w:color w:val="000000"/>
                <w:sz w:val="18"/>
                <w:szCs w:val="18"/>
              </w:rPr>
              <w:t>部位名称</w:t>
            </w:r>
          </w:p>
        </w:tc>
        <w:tc>
          <w:tcPr>
            <w:tcW w:w="1157" w:type="dxa"/>
            <w:vMerge w:val="restart"/>
            <w:vAlign w:val="center"/>
          </w:tcPr>
          <w:p w14:paraId="077DE90E">
            <w:pPr>
              <w:pStyle w:val="27"/>
              <w:framePr w:w="9768" w:h="7402" w:vSpace="408" w:wrap="notBeside" w:vAnchor="text" w:hAnchor="text" w:x="102" w:y="409"/>
              <w:spacing w:after="0" w:line="221" w:lineRule="exact"/>
              <w:jc w:val="center"/>
              <w:rPr>
                <w:sz w:val="18"/>
                <w:szCs w:val="18"/>
              </w:rPr>
            </w:pPr>
            <w:r>
              <w:rPr>
                <w:color w:val="000000"/>
                <w:sz w:val="18"/>
                <w:szCs w:val="18"/>
              </w:rPr>
              <w:t>缝制形式 及缝线道数</w:t>
            </w:r>
          </w:p>
        </w:tc>
        <w:tc>
          <w:tcPr>
            <w:tcW w:w="3192" w:type="dxa"/>
            <w:gridSpan w:val="2"/>
            <w:vAlign w:val="center"/>
          </w:tcPr>
          <w:p w14:paraId="177A8DB1">
            <w:pPr>
              <w:pStyle w:val="27"/>
              <w:framePr w:w="9768" w:h="7402" w:vSpace="408" w:wrap="notBeside" w:vAnchor="text" w:hAnchor="text" w:x="102" w:y="409"/>
              <w:spacing w:after="0" w:line="240" w:lineRule="auto"/>
              <w:jc w:val="center"/>
              <w:rPr>
                <w:sz w:val="18"/>
                <w:szCs w:val="18"/>
              </w:rPr>
            </w:pPr>
            <w:r>
              <w:rPr>
                <w:color w:val="000000"/>
                <w:sz w:val="18"/>
                <w:szCs w:val="18"/>
              </w:rPr>
              <w:t>外观要求</w:t>
            </w:r>
          </w:p>
        </w:tc>
        <w:tc>
          <w:tcPr>
            <w:tcW w:w="3412" w:type="dxa"/>
            <w:gridSpan w:val="2"/>
            <w:vAlign w:val="center"/>
          </w:tcPr>
          <w:p w14:paraId="090DA33A">
            <w:pPr>
              <w:pStyle w:val="27"/>
              <w:framePr w:w="9768" w:h="7402" w:vSpace="408" w:wrap="notBeside" w:vAnchor="text" w:hAnchor="text" w:x="102" w:y="409"/>
              <w:spacing w:after="0" w:line="240" w:lineRule="auto"/>
              <w:jc w:val="center"/>
              <w:rPr>
                <w:sz w:val="18"/>
                <w:szCs w:val="18"/>
              </w:rPr>
            </w:pPr>
            <w:r>
              <w:rPr>
                <w:color w:val="000000"/>
                <w:sz w:val="18"/>
                <w:szCs w:val="18"/>
              </w:rPr>
              <w:t>内在要求</w:t>
            </w:r>
          </w:p>
        </w:tc>
      </w:tr>
      <w:tr w14:paraId="2406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2006" w:type="dxa"/>
            <w:gridSpan w:val="2"/>
            <w:vMerge w:val="continue"/>
            <w:vAlign w:val="center"/>
          </w:tcPr>
          <w:p w14:paraId="03085097">
            <w:pPr>
              <w:framePr w:w="9768" w:h="7402" w:vSpace="408" w:wrap="notBeside" w:vAnchor="text" w:hAnchor="text" w:x="102" w:y="409"/>
              <w:jc w:val="center"/>
            </w:pPr>
          </w:p>
        </w:tc>
        <w:tc>
          <w:tcPr>
            <w:tcW w:w="1157" w:type="dxa"/>
            <w:vMerge w:val="continue"/>
            <w:vAlign w:val="center"/>
          </w:tcPr>
          <w:p w14:paraId="71591DF1">
            <w:pPr>
              <w:framePr w:w="9768" w:h="7402" w:vSpace="408" w:wrap="notBeside" w:vAnchor="text" w:hAnchor="text" w:x="102" w:y="409"/>
              <w:jc w:val="center"/>
            </w:pPr>
          </w:p>
        </w:tc>
        <w:tc>
          <w:tcPr>
            <w:tcW w:w="629" w:type="dxa"/>
            <w:vAlign w:val="center"/>
          </w:tcPr>
          <w:p w14:paraId="471CB40B">
            <w:pPr>
              <w:pStyle w:val="27"/>
              <w:framePr w:w="9768" w:h="7402" w:vSpace="408" w:wrap="notBeside" w:vAnchor="text" w:hAnchor="text" w:x="102" w:y="409"/>
              <w:spacing w:after="0" w:line="216" w:lineRule="exact"/>
              <w:jc w:val="center"/>
              <w:rPr>
                <w:sz w:val="18"/>
                <w:szCs w:val="18"/>
              </w:rPr>
            </w:pPr>
            <w:r>
              <w:rPr>
                <w:color w:val="000000"/>
                <w:sz w:val="18"/>
                <w:szCs w:val="18"/>
              </w:rPr>
              <w:t>明线 距边</w:t>
            </w:r>
          </w:p>
        </w:tc>
        <w:tc>
          <w:tcPr>
            <w:tcW w:w="2563" w:type="dxa"/>
            <w:vAlign w:val="center"/>
          </w:tcPr>
          <w:p w14:paraId="39B1D96B">
            <w:pPr>
              <w:pStyle w:val="27"/>
              <w:framePr w:w="9768" w:h="7402" w:vSpace="408" w:wrap="notBeside" w:vAnchor="text" w:hAnchor="text" w:x="102" w:y="409"/>
              <w:spacing w:after="0" w:line="240" w:lineRule="auto"/>
              <w:jc w:val="center"/>
              <w:rPr>
                <w:sz w:val="18"/>
                <w:szCs w:val="18"/>
              </w:rPr>
            </w:pPr>
            <w:r>
              <w:rPr>
                <w:color w:val="000000"/>
                <w:sz w:val="18"/>
                <w:szCs w:val="18"/>
              </w:rPr>
              <w:t>要求</w:t>
            </w:r>
          </w:p>
        </w:tc>
        <w:tc>
          <w:tcPr>
            <w:tcW w:w="566" w:type="dxa"/>
            <w:vAlign w:val="center"/>
          </w:tcPr>
          <w:p w14:paraId="7BD6EC0E">
            <w:pPr>
              <w:pStyle w:val="27"/>
              <w:framePr w:w="9768" w:h="7402" w:vSpace="408" w:wrap="notBeside" w:vAnchor="text" w:hAnchor="text" w:x="102" w:y="409"/>
              <w:spacing w:after="0" w:line="240" w:lineRule="auto"/>
              <w:jc w:val="center"/>
              <w:rPr>
                <w:sz w:val="18"/>
                <w:szCs w:val="18"/>
              </w:rPr>
            </w:pPr>
            <w:r>
              <w:rPr>
                <w:color w:val="000000"/>
                <w:sz w:val="18"/>
                <w:szCs w:val="18"/>
              </w:rPr>
              <w:t>缝头</w:t>
            </w:r>
          </w:p>
        </w:tc>
        <w:tc>
          <w:tcPr>
            <w:tcW w:w="2846" w:type="dxa"/>
            <w:vAlign w:val="center"/>
          </w:tcPr>
          <w:p w14:paraId="481FBC4F">
            <w:pPr>
              <w:pStyle w:val="27"/>
              <w:framePr w:w="9768" w:h="7402" w:vSpace="408" w:wrap="notBeside" w:vAnchor="text" w:hAnchor="text" w:x="102" w:y="409"/>
              <w:spacing w:after="0" w:line="240" w:lineRule="auto"/>
              <w:jc w:val="center"/>
              <w:rPr>
                <w:sz w:val="18"/>
                <w:szCs w:val="18"/>
              </w:rPr>
            </w:pPr>
            <w:r>
              <w:rPr>
                <w:color w:val="000000"/>
                <w:sz w:val="18"/>
                <w:szCs w:val="18"/>
              </w:rPr>
              <w:t>要求</w:t>
            </w:r>
          </w:p>
        </w:tc>
      </w:tr>
      <w:tr w14:paraId="1B34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exact"/>
        </w:trPr>
        <w:tc>
          <w:tcPr>
            <w:tcW w:w="326" w:type="dxa"/>
            <w:vMerge w:val="restart"/>
            <w:vAlign w:val="center"/>
          </w:tcPr>
          <w:p w14:paraId="25302361">
            <w:pPr>
              <w:pStyle w:val="27"/>
              <w:framePr w:w="9768" w:h="7402" w:vSpace="408" w:wrap="notBeside" w:vAnchor="text" w:hAnchor="text" w:x="102" w:y="409"/>
              <w:spacing w:after="0" w:line="307" w:lineRule="exact"/>
              <w:jc w:val="center"/>
              <w:rPr>
                <w:sz w:val="18"/>
                <w:szCs w:val="18"/>
              </w:rPr>
            </w:pPr>
            <w:r>
              <w:rPr>
                <w:color w:val="000000"/>
                <w:sz w:val="18"/>
                <w:szCs w:val="18"/>
              </w:rPr>
              <w:t>与 整 理</w:t>
            </w:r>
          </w:p>
        </w:tc>
        <w:tc>
          <w:tcPr>
            <w:tcW w:w="1680" w:type="dxa"/>
            <w:vAlign w:val="center"/>
          </w:tcPr>
          <w:p w14:paraId="0D755FD2">
            <w:pPr>
              <w:framePr w:w="9768" w:h="7402" w:vSpace="408" w:wrap="notBeside" w:vAnchor="text" w:hAnchor="text" w:x="102" w:y="409"/>
              <w:jc w:val="center"/>
              <w:rPr>
                <w:sz w:val="10"/>
                <w:szCs w:val="10"/>
              </w:rPr>
            </w:pPr>
          </w:p>
        </w:tc>
        <w:tc>
          <w:tcPr>
            <w:tcW w:w="1157" w:type="dxa"/>
            <w:vAlign w:val="center"/>
          </w:tcPr>
          <w:p w14:paraId="4E4DA3FF">
            <w:pPr>
              <w:framePr w:w="9768" w:h="7402" w:vSpace="408" w:wrap="notBeside" w:vAnchor="text" w:hAnchor="text" w:x="102" w:y="409"/>
              <w:jc w:val="center"/>
              <w:rPr>
                <w:sz w:val="10"/>
                <w:szCs w:val="10"/>
              </w:rPr>
            </w:pPr>
          </w:p>
        </w:tc>
        <w:tc>
          <w:tcPr>
            <w:tcW w:w="629" w:type="dxa"/>
            <w:vAlign w:val="center"/>
          </w:tcPr>
          <w:p w14:paraId="56B800B5">
            <w:pPr>
              <w:framePr w:w="9768" w:h="7402" w:vSpace="408" w:wrap="notBeside" w:vAnchor="text" w:hAnchor="text" w:x="102" w:y="409"/>
              <w:jc w:val="center"/>
              <w:rPr>
                <w:sz w:val="10"/>
                <w:szCs w:val="10"/>
              </w:rPr>
            </w:pPr>
          </w:p>
        </w:tc>
        <w:tc>
          <w:tcPr>
            <w:tcW w:w="2563" w:type="dxa"/>
            <w:vAlign w:val="center"/>
          </w:tcPr>
          <w:p w14:paraId="3D7CB93C">
            <w:pPr>
              <w:pStyle w:val="27"/>
              <w:framePr w:w="9768" w:h="7402" w:vSpace="408" w:wrap="notBeside" w:vAnchor="text" w:hAnchor="text" w:x="102" w:y="409"/>
              <w:spacing w:after="0" w:line="314" w:lineRule="exact"/>
              <w:jc w:val="center"/>
              <w:rPr>
                <w:sz w:val="18"/>
                <w:szCs w:val="18"/>
              </w:rPr>
            </w:pPr>
            <w:r>
              <w:rPr>
                <w:color w:val="000000"/>
                <w:sz w:val="18"/>
                <w:szCs w:val="18"/>
              </w:rPr>
              <w:t>后缝与帽墙面后缝对正，在帽 瓦后缝、两侧缝、后缝与两侧 缝</w:t>
            </w:r>
            <w:r>
              <w:rPr>
                <w:rFonts w:ascii="Times New Roman" w:hAnsi="Times New Roman" w:eastAsia="Times New Roman" w:cs="Times New Roman"/>
                <w:color w:val="000000"/>
                <w:sz w:val="18"/>
                <w:szCs w:val="18"/>
              </w:rPr>
              <w:t>1/2</w:t>
            </w:r>
            <w:r>
              <w:rPr>
                <w:color w:val="000000"/>
                <w:sz w:val="18"/>
                <w:szCs w:val="18"/>
              </w:rPr>
              <w:t xml:space="preserve">处及海军徽托下口两端 处，距丝带上口 </w:t>
            </w:r>
            <w:r>
              <w:rPr>
                <w:rFonts w:ascii="Times New Roman" w:hAnsi="Times New Roman" w:eastAsia="Times New Roman" w:cs="Times New Roman"/>
                <w:color w:val="000000"/>
                <w:sz w:val="18"/>
                <w:szCs w:val="18"/>
                <w:lang w:val="en-US" w:bidi="en-US"/>
              </w:rPr>
              <w:t>0.4</w:t>
            </w:r>
            <w:r>
              <w:rPr>
                <w:color w:val="000000"/>
                <w:sz w:val="18"/>
                <w:szCs w:val="18"/>
              </w:rPr>
              <w:t>各打结一 个，共五个，结线颜色同帽墙 丝带</w:t>
            </w:r>
          </w:p>
        </w:tc>
        <w:tc>
          <w:tcPr>
            <w:tcW w:w="566" w:type="dxa"/>
            <w:vAlign w:val="center"/>
          </w:tcPr>
          <w:p w14:paraId="254AE543">
            <w:pPr>
              <w:framePr w:w="9768" w:h="7402" w:vSpace="408" w:wrap="notBeside" w:vAnchor="text" w:hAnchor="text" w:x="102" w:y="409"/>
              <w:jc w:val="center"/>
              <w:rPr>
                <w:sz w:val="10"/>
                <w:szCs w:val="10"/>
                <w:lang w:eastAsia="zh-CN"/>
              </w:rPr>
            </w:pPr>
          </w:p>
        </w:tc>
        <w:tc>
          <w:tcPr>
            <w:tcW w:w="2846" w:type="dxa"/>
            <w:vAlign w:val="center"/>
          </w:tcPr>
          <w:p w14:paraId="1EE54C15">
            <w:pPr>
              <w:framePr w:w="9768" w:h="7402" w:vSpace="408" w:wrap="notBeside" w:vAnchor="text" w:hAnchor="text" w:x="102" w:y="409"/>
              <w:jc w:val="center"/>
              <w:rPr>
                <w:sz w:val="10"/>
                <w:szCs w:val="10"/>
                <w:lang w:eastAsia="zh-CN"/>
              </w:rPr>
            </w:pPr>
          </w:p>
        </w:tc>
      </w:tr>
      <w:tr w14:paraId="5CAD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exact"/>
        </w:trPr>
        <w:tc>
          <w:tcPr>
            <w:tcW w:w="326" w:type="dxa"/>
            <w:vMerge w:val="continue"/>
            <w:vAlign w:val="center"/>
          </w:tcPr>
          <w:p w14:paraId="5FE471C1">
            <w:pPr>
              <w:framePr w:w="9768" w:h="7402" w:vSpace="408" w:wrap="notBeside" w:vAnchor="text" w:hAnchor="text" w:x="102" w:y="409"/>
              <w:jc w:val="center"/>
              <w:rPr>
                <w:lang w:eastAsia="zh-CN"/>
              </w:rPr>
            </w:pPr>
          </w:p>
        </w:tc>
        <w:tc>
          <w:tcPr>
            <w:tcW w:w="1680" w:type="dxa"/>
            <w:vAlign w:val="center"/>
          </w:tcPr>
          <w:p w14:paraId="6EF8CD79">
            <w:pPr>
              <w:pStyle w:val="27"/>
              <w:framePr w:w="9768" w:h="7402" w:vSpace="408" w:wrap="notBeside" w:vAnchor="text" w:hAnchor="text" w:x="102" w:y="409"/>
              <w:spacing w:after="0" w:line="240" w:lineRule="auto"/>
              <w:jc w:val="center"/>
              <w:rPr>
                <w:sz w:val="18"/>
                <w:szCs w:val="18"/>
              </w:rPr>
            </w:pPr>
            <w:r>
              <w:rPr>
                <w:color w:val="000000"/>
                <w:sz w:val="18"/>
                <w:szCs w:val="18"/>
              </w:rPr>
              <w:t>绱帽钉、装帽风带</w:t>
            </w:r>
          </w:p>
        </w:tc>
        <w:tc>
          <w:tcPr>
            <w:tcW w:w="1157" w:type="dxa"/>
            <w:vAlign w:val="center"/>
          </w:tcPr>
          <w:p w14:paraId="2ECC47DF">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29" w:type="dxa"/>
            <w:vAlign w:val="center"/>
          </w:tcPr>
          <w:p w14:paraId="51F54D1A">
            <w:pPr>
              <w:pStyle w:val="27"/>
              <w:framePr w:w="9768" w:h="7402" w:vSpace="408" w:wrap="notBeside" w:vAnchor="text" w:hAnchor="text" w:x="102" w:y="409"/>
              <w:spacing w:after="0" w:line="240" w:lineRule="auto"/>
              <w:ind w:firstLine="26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165CC868">
            <w:pPr>
              <w:pStyle w:val="27"/>
              <w:framePr w:w="9768" w:h="7402" w:vSpace="408" w:wrap="notBeside" w:vAnchor="text" w:hAnchor="text" w:x="102" w:y="409"/>
              <w:spacing w:after="0" w:line="316" w:lineRule="exact"/>
              <w:jc w:val="center"/>
              <w:rPr>
                <w:sz w:val="18"/>
                <w:szCs w:val="18"/>
              </w:rPr>
            </w:pPr>
            <w:r>
              <w:rPr>
                <w:color w:val="000000"/>
                <w:sz w:val="18"/>
                <w:szCs w:val="18"/>
              </w:rPr>
              <w:t xml:space="preserve">帽钉对准帽瓦侧缝，距帽墙下 口 </w:t>
            </w:r>
            <w:r>
              <w:rPr>
                <w:rFonts w:ascii="Times New Roman" w:hAnsi="Times New Roman" w:eastAsia="Times New Roman" w:cs="Times New Roman"/>
                <w:color w:val="000000"/>
                <w:sz w:val="18"/>
                <w:szCs w:val="18"/>
                <w:lang w:val="en-US" w:bidi="en-US"/>
              </w:rPr>
              <w:t>1.2</w:t>
            </w:r>
            <w:r>
              <w:rPr>
                <w:color w:val="000000"/>
                <w:sz w:val="18"/>
                <w:szCs w:val="18"/>
                <w:lang w:val="en-US" w:bidi="en-US"/>
              </w:rPr>
              <w:t>，</w:t>
            </w:r>
            <w:r>
              <w:rPr>
                <w:color w:val="000000"/>
                <w:sz w:val="18"/>
                <w:szCs w:val="18"/>
              </w:rPr>
              <w:t>将帽饰带、帽墙丝带 和塑料板一起钉住，螺母靠塑 料板，螺钉拧到位，帽钉正面 图案端正</w:t>
            </w:r>
          </w:p>
        </w:tc>
        <w:tc>
          <w:tcPr>
            <w:tcW w:w="566" w:type="dxa"/>
            <w:vAlign w:val="center"/>
          </w:tcPr>
          <w:p w14:paraId="1F8B18D9">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846" w:type="dxa"/>
            <w:vAlign w:val="center"/>
          </w:tcPr>
          <w:p w14:paraId="6A06B292">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CDF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exact"/>
        </w:trPr>
        <w:tc>
          <w:tcPr>
            <w:tcW w:w="326" w:type="dxa"/>
            <w:vMerge w:val="continue"/>
            <w:vAlign w:val="center"/>
          </w:tcPr>
          <w:p w14:paraId="440C0E73">
            <w:pPr>
              <w:framePr w:w="9768" w:h="7402" w:vSpace="408" w:wrap="notBeside" w:vAnchor="text" w:hAnchor="text" w:x="102" w:y="409"/>
              <w:jc w:val="center"/>
            </w:pPr>
          </w:p>
        </w:tc>
        <w:tc>
          <w:tcPr>
            <w:tcW w:w="1680" w:type="dxa"/>
            <w:vAlign w:val="center"/>
          </w:tcPr>
          <w:p w14:paraId="1D4A1B31">
            <w:pPr>
              <w:pStyle w:val="27"/>
              <w:framePr w:w="9768" w:h="7402" w:vSpace="408" w:wrap="notBeside" w:vAnchor="text" w:hAnchor="text" w:x="102" w:y="409"/>
              <w:spacing w:after="0" w:line="240" w:lineRule="auto"/>
              <w:jc w:val="center"/>
              <w:rPr>
                <w:sz w:val="18"/>
                <w:szCs w:val="18"/>
              </w:rPr>
            </w:pPr>
            <w:r>
              <w:rPr>
                <w:color w:val="000000"/>
                <w:sz w:val="18"/>
                <w:szCs w:val="18"/>
              </w:rPr>
              <w:t>钉帽墙丝带</w:t>
            </w:r>
          </w:p>
        </w:tc>
        <w:tc>
          <w:tcPr>
            <w:tcW w:w="1157" w:type="dxa"/>
            <w:vAlign w:val="center"/>
          </w:tcPr>
          <w:p w14:paraId="0D07B6C1">
            <w:pPr>
              <w:pStyle w:val="27"/>
              <w:framePr w:w="9768" w:h="7402" w:vSpace="408" w:wrap="notBeside" w:vAnchor="text" w:hAnchor="text" w:x="102" w:y="409"/>
              <w:spacing w:after="0" w:line="240" w:lineRule="auto"/>
              <w:jc w:val="center"/>
              <w:rPr>
                <w:sz w:val="18"/>
                <w:szCs w:val="18"/>
              </w:rPr>
            </w:pPr>
            <w:r>
              <w:rPr>
                <w:color w:val="000000"/>
                <w:sz w:val="18"/>
                <w:szCs w:val="18"/>
              </w:rPr>
              <w:t>打结</w:t>
            </w:r>
          </w:p>
        </w:tc>
        <w:tc>
          <w:tcPr>
            <w:tcW w:w="629" w:type="dxa"/>
            <w:vAlign w:val="center"/>
          </w:tcPr>
          <w:p w14:paraId="45E41D7A">
            <w:pPr>
              <w:pStyle w:val="27"/>
              <w:framePr w:w="9768" w:h="7402" w:vSpace="408" w:wrap="notBeside" w:vAnchor="text" w:hAnchor="text" w:x="102" w:y="409"/>
              <w:spacing w:after="0" w:line="240" w:lineRule="auto"/>
              <w:ind w:firstLine="26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4A23B9BF">
            <w:pPr>
              <w:pStyle w:val="27"/>
              <w:framePr w:w="9768" w:h="7402" w:vSpace="408" w:wrap="notBeside" w:vAnchor="text" w:hAnchor="text" w:x="102" w:y="409"/>
              <w:spacing w:after="0" w:line="235" w:lineRule="exact"/>
              <w:jc w:val="center"/>
              <w:rPr>
                <w:sz w:val="18"/>
                <w:szCs w:val="18"/>
              </w:rPr>
            </w:pPr>
            <w:r>
              <w:rPr>
                <w:color w:val="000000"/>
                <w:sz w:val="18"/>
                <w:szCs w:val="18"/>
              </w:rPr>
              <w:t xml:space="preserve">丝带后缝与帽墙面后缝对正， 在帽瓦后缝、侧瓦，距丝带上 口 </w:t>
            </w:r>
            <w:r>
              <w:rPr>
                <w:rFonts w:ascii="Times New Roman" w:hAnsi="Times New Roman" w:eastAsia="Times New Roman" w:cs="Times New Roman"/>
                <w:color w:val="000000"/>
                <w:sz w:val="18"/>
                <w:szCs w:val="18"/>
                <w:lang w:val="en-US" w:bidi="en-US"/>
              </w:rPr>
              <w:t>0.4</w:t>
            </w:r>
            <w:r>
              <w:rPr>
                <w:color w:val="000000"/>
                <w:sz w:val="18"/>
                <w:szCs w:val="18"/>
              </w:rPr>
              <w:t>各打结一个，共三个</w:t>
            </w:r>
          </w:p>
        </w:tc>
        <w:tc>
          <w:tcPr>
            <w:tcW w:w="566" w:type="dxa"/>
            <w:vAlign w:val="center"/>
          </w:tcPr>
          <w:p w14:paraId="3FD0C60F">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846" w:type="dxa"/>
            <w:vAlign w:val="center"/>
          </w:tcPr>
          <w:p w14:paraId="31D62725">
            <w:pPr>
              <w:pStyle w:val="27"/>
              <w:framePr w:w="9768" w:h="7402" w:vSpace="408" w:wrap="notBeside" w:vAnchor="text" w:hAnchor="text" w:x="102" w:y="409"/>
              <w:spacing w:after="0" w:line="240" w:lineRule="auto"/>
              <w:jc w:val="center"/>
              <w:rPr>
                <w:sz w:val="18"/>
                <w:szCs w:val="18"/>
              </w:rPr>
            </w:pPr>
            <w:r>
              <w:rPr>
                <w:color w:val="000000"/>
                <w:sz w:val="18"/>
                <w:szCs w:val="18"/>
              </w:rPr>
              <w:t>反面不许扎断帽墙衬板包布暗线</w:t>
            </w:r>
          </w:p>
        </w:tc>
      </w:tr>
      <w:tr w14:paraId="692F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exact"/>
        </w:trPr>
        <w:tc>
          <w:tcPr>
            <w:tcW w:w="326" w:type="dxa"/>
            <w:vMerge w:val="continue"/>
            <w:vAlign w:val="center"/>
          </w:tcPr>
          <w:p w14:paraId="6747DF0D">
            <w:pPr>
              <w:framePr w:w="9768" w:h="7402" w:vSpace="408" w:wrap="notBeside" w:vAnchor="text" w:hAnchor="text" w:x="102" w:y="409"/>
              <w:jc w:val="center"/>
              <w:rPr>
                <w:lang w:eastAsia="zh-CN"/>
              </w:rPr>
            </w:pPr>
          </w:p>
        </w:tc>
        <w:tc>
          <w:tcPr>
            <w:tcW w:w="1680" w:type="dxa"/>
            <w:vAlign w:val="center"/>
          </w:tcPr>
          <w:p w14:paraId="4664368E">
            <w:pPr>
              <w:pStyle w:val="27"/>
              <w:framePr w:w="9768" w:h="7402" w:vSpace="408" w:wrap="notBeside" w:vAnchor="text" w:hAnchor="text" w:x="102" w:y="409"/>
              <w:spacing w:after="0" w:line="240" w:lineRule="auto"/>
              <w:jc w:val="center"/>
              <w:rPr>
                <w:sz w:val="18"/>
                <w:szCs w:val="18"/>
              </w:rPr>
            </w:pPr>
            <w:r>
              <w:rPr>
                <w:color w:val="000000"/>
                <w:sz w:val="18"/>
                <w:szCs w:val="18"/>
              </w:rPr>
              <w:t>缝接尼龙网管</w:t>
            </w:r>
          </w:p>
        </w:tc>
        <w:tc>
          <w:tcPr>
            <w:tcW w:w="1157" w:type="dxa"/>
            <w:vAlign w:val="center"/>
          </w:tcPr>
          <w:p w14:paraId="4AE867EB">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29" w:type="dxa"/>
            <w:vAlign w:val="center"/>
          </w:tcPr>
          <w:p w14:paraId="5D744409">
            <w:pPr>
              <w:pStyle w:val="27"/>
              <w:framePr w:w="9768" w:h="7402" w:vSpace="408" w:wrap="notBeside" w:vAnchor="text" w:hAnchor="text" w:x="102" w:y="409"/>
              <w:spacing w:after="0" w:line="240" w:lineRule="auto"/>
              <w:ind w:firstLine="26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7C175807">
            <w:pPr>
              <w:pStyle w:val="27"/>
              <w:framePr w:w="9768" w:h="7402" w:vSpace="408" w:wrap="notBeside" w:vAnchor="text" w:hAnchor="text" w:x="102" w:y="409"/>
              <w:spacing w:after="0" w:line="240" w:lineRule="auto"/>
              <w:jc w:val="center"/>
              <w:rPr>
                <w:sz w:val="18"/>
                <w:szCs w:val="18"/>
              </w:rPr>
            </w:pPr>
            <w:r>
              <w:rPr>
                <w:color w:val="000000"/>
                <w:sz w:val="18"/>
                <w:szCs w:val="18"/>
              </w:rPr>
              <w:t>网管接口用胶条包紧</w:t>
            </w:r>
          </w:p>
        </w:tc>
        <w:tc>
          <w:tcPr>
            <w:tcW w:w="566" w:type="dxa"/>
            <w:vAlign w:val="center"/>
          </w:tcPr>
          <w:p w14:paraId="53C542BE">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846" w:type="dxa"/>
            <w:vAlign w:val="center"/>
          </w:tcPr>
          <w:p w14:paraId="0DC0C1F1">
            <w:pPr>
              <w:pStyle w:val="27"/>
              <w:framePr w:w="9768" w:h="7402" w:vSpace="408" w:wrap="notBeside" w:vAnchor="text" w:hAnchor="text" w:x="102" w:y="409"/>
              <w:spacing w:after="0" w:line="245" w:lineRule="exact"/>
              <w:jc w:val="center"/>
              <w:rPr>
                <w:sz w:val="18"/>
                <w:szCs w:val="18"/>
              </w:rPr>
            </w:pPr>
            <w:r>
              <w:rPr>
                <w:color w:val="000000"/>
                <w:sz w:val="18"/>
                <w:szCs w:val="18"/>
              </w:rPr>
              <w:t>网管接口与钢条接口对正，用双线 撩缝一周，撩线不少于</w:t>
            </w:r>
            <w:r>
              <w:rPr>
                <w:rFonts w:ascii="Times New Roman" w:hAnsi="Times New Roman" w:eastAsia="Times New Roman" w:cs="Times New Roman"/>
                <w:color w:val="000000"/>
                <w:sz w:val="18"/>
                <w:szCs w:val="18"/>
              </w:rPr>
              <w:t>10</w:t>
            </w:r>
            <w:r>
              <w:rPr>
                <w:color w:val="000000"/>
                <w:sz w:val="18"/>
                <w:szCs w:val="18"/>
              </w:rPr>
              <w:t>针，首 尾打结</w:t>
            </w:r>
          </w:p>
        </w:tc>
      </w:tr>
      <w:tr w14:paraId="26BB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326" w:type="dxa"/>
            <w:vMerge w:val="continue"/>
            <w:vAlign w:val="center"/>
          </w:tcPr>
          <w:p w14:paraId="644C41C0">
            <w:pPr>
              <w:framePr w:w="9768" w:h="7402" w:vSpace="408" w:wrap="notBeside" w:vAnchor="text" w:hAnchor="text" w:x="102" w:y="409"/>
              <w:jc w:val="center"/>
              <w:rPr>
                <w:lang w:eastAsia="zh-CN"/>
              </w:rPr>
            </w:pPr>
          </w:p>
        </w:tc>
        <w:tc>
          <w:tcPr>
            <w:tcW w:w="1680" w:type="dxa"/>
            <w:vAlign w:val="center"/>
          </w:tcPr>
          <w:p w14:paraId="3F5E63F5">
            <w:pPr>
              <w:pStyle w:val="27"/>
              <w:framePr w:w="9768" w:h="7402" w:vSpace="408" w:wrap="notBeside" w:vAnchor="text" w:hAnchor="text" w:x="102" w:y="409"/>
              <w:spacing w:after="0" w:line="240" w:lineRule="auto"/>
              <w:jc w:val="center"/>
              <w:rPr>
                <w:sz w:val="18"/>
                <w:szCs w:val="18"/>
              </w:rPr>
            </w:pPr>
            <w:r>
              <w:rPr>
                <w:color w:val="000000"/>
                <w:sz w:val="18"/>
                <w:szCs w:val="18"/>
              </w:rPr>
              <w:t>装帽圈与整理</w:t>
            </w:r>
          </w:p>
        </w:tc>
        <w:tc>
          <w:tcPr>
            <w:tcW w:w="1157" w:type="dxa"/>
            <w:vAlign w:val="center"/>
          </w:tcPr>
          <w:p w14:paraId="53270BC2">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29" w:type="dxa"/>
            <w:vAlign w:val="center"/>
          </w:tcPr>
          <w:p w14:paraId="2839F00A">
            <w:pPr>
              <w:pStyle w:val="27"/>
              <w:framePr w:w="9768" w:h="7402" w:vSpace="408" w:wrap="notBeside" w:vAnchor="text" w:hAnchor="text" w:x="102" w:y="409"/>
              <w:spacing w:after="0" w:line="240" w:lineRule="auto"/>
              <w:ind w:firstLine="26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20030412">
            <w:pPr>
              <w:pStyle w:val="27"/>
              <w:framePr w:w="9768" w:h="7402" w:vSpace="408" w:wrap="notBeside" w:vAnchor="text" w:hAnchor="text" w:x="102" w:y="409"/>
              <w:spacing w:after="0" w:line="240" w:lineRule="auto"/>
              <w:jc w:val="center"/>
              <w:rPr>
                <w:sz w:val="18"/>
                <w:szCs w:val="18"/>
              </w:rPr>
            </w:pPr>
            <w:r>
              <w:rPr>
                <w:color w:val="000000"/>
                <w:sz w:val="18"/>
                <w:szCs w:val="18"/>
              </w:rPr>
              <w:t>帽圈松紧适度，帽顶丰满圆顺</w:t>
            </w:r>
          </w:p>
        </w:tc>
        <w:tc>
          <w:tcPr>
            <w:tcW w:w="566" w:type="dxa"/>
            <w:vAlign w:val="center"/>
          </w:tcPr>
          <w:p w14:paraId="6CD999E0">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846" w:type="dxa"/>
            <w:vAlign w:val="center"/>
          </w:tcPr>
          <w:p w14:paraId="52B0548E">
            <w:pPr>
              <w:pStyle w:val="27"/>
              <w:framePr w:w="9768" w:h="7402" w:vSpace="408" w:wrap="notBeside" w:vAnchor="text" w:hAnchor="text" w:x="102" w:y="409"/>
              <w:spacing w:after="0" w:line="240" w:lineRule="auto"/>
              <w:jc w:val="center"/>
              <w:rPr>
                <w:sz w:val="18"/>
                <w:szCs w:val="18"/>
              </w:rPr>
            </w:pPr>
            <w:r>
              <w:rPr>
                <w:color w:val="000000"/>
                <w:sz w:val="18"/>
                <w:szCs w:val="18"/>
              </w:rPr>
              <w:t>帽圈接口对准后瓦缝</w:t>
            </w:r>
          </w:p>
        </w:tc>
      </w:tr>
      <w:tr w14:paraId="0A49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exact"/>
        </w:trPr>
        <w:tc>
          <w:tcPr>
            <w:tcW w:w="326" w:type="dxa"/>
            <w:vMerge w:val="continue"/>
            <w:vAlign w:val="center"/>
          </w:tcPr>
          <w:p w14:paraId="74BE8E72">
            <w:pPr>
              <w:framePr w:w="9768" w:h="7402" w:vSpace="408" w:wrap="notBeside" w:vAnchor="text" w:hAnchor="text" w:x="102" w:y="409"/>
              <w:jc w:val="center"/>
            </w:pPr>
          </w:p>
        </w:tc>
        <w:tc>
          <w:tcPr>
            <w:tcW w:w="1680" w:type="dxa"/>
            <w:vAlign w:val="center"/>
          </w:tcPr>
          <w:p w14:paraId="1B10B795">
            <w:pPr>
              <w:pStyle w:val="27"/>
              <w:framePr w:w="9768" w:h="7402" w:vSpace="408" w:wrap="notBeside" w:vAnchor="text" w:hAnchor="text" w:x="102" w:y="409"/>
              <w:spacing w:after="0" w:line="240" w:lineRule="auto"/>
              <w:jc w:val="center"/>
              <w:rPr>
                <w:sz w:val="18"/>
                <w:szCs w:val="18"/>
              </w:rPr>
            </w:pPr>
            <w:r>
              <w:rPr>
                <w:color w:val="000000"/>
                <w:sz w:val="18"/>
                <w:szCs w:val="18"/>
              </w:rPr>
              <w:t>帽口定型</w:t>
            </w:r>
          </w:p>
        </w:tc>
        <w:tc>
          <w:tcPr>
            <w:tcW w:w="1157" w:type="dxa"/>
            <w:vAlign w:val="center"/>
          </w:tcPr>
          <w:p w14:paraId="6F49F0CE">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29" w:type="dxa"/>
            <w:vAlign w:val="center"/>
          </w:tcPr>
          <w:p w14:paraId="32012178">
            <w:pPr>
              <w:pStyle w:val="27"/>
              <w:framePr w:w="9768" w:h="7402" w:vSpace="408" w:wrap="notBeside" w:vAnchor="text" w:hAnchor="text" w:x="102" w:y="409"/>
              <w:spacing w:after="0" w:line="240" w:lineRule="auto"/>
              <w:ind w:firstLine="26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28CD843A">
            <w:pPr>
              <w:pStyle w:val="27"/>
              <w:framePr w:w="9768" w:h="7402" w:vSpace="408" w:wrap="notBeside" w:vAnchor="text" w:hAnchor="text" w:x="102" w:y="409"/>
              <w:spacing w:after="0" w:line="240" w:lineRule="auto"/>
              <w:jc w:val="center"/>
              <w:rPr>
                <w:sz w:val="18"/>
                <w:szCs w:val="18"/>
              </w:rPr>
            </w:pPr>
            <w:r>
              <w:rPr>
                <w:color w:val="000000"/>
                <w:sz w:val="18"/>
                <w:szCs w:val="18"/>
              </w:rPr>
              <w:t>帽口圆顺</w:t>
            </w:r>
          </w:p>
        </w:tc>
        <w:tc>
          <w:tcPr>
            <w:tcW w:w="566" w:type="dxa"/>
            <w:vAlign w:val="center"/>
          </w:tcPr>
          <w:p w14:paraId="10547527">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846" w:type="dxa"/>
            <w:vAlign w:val="center"/>
          </w:tcPr>
          <w:p w14:paraId="0598FD2F">
            <w:pPr>
              <w:pStyle w:val="27"/>
              <w:framePr w:w="9768" w:h="7402" w:vSpace="408" w:wrap="notBeside" w:vAnchor="text" w:hAnchor="text" w:x="102" w:y="409"/>
              <w:spacing w:after="0" w:line="240" w:lineRule="auto"/>
              <w:jc w:val="center"/>
              <w:rPr>
                <w:sz w:val="18"/>
                <w:szCs w:val="18"/>
              </w:rPr>
            </w:pPr>
            <w:r>
              <w:rPr>
                <w:color w:val="000000"/>
                <w:sz w:val="18"/>
                <w:szCs w:val="18"/>
              </w:rPr>
              <w:t>帽口条平服</w:t>
            </w:r>
          </w:p>
        </w:tc>
      </w:tr>
      <w:tr w14:paraId="2969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1" w:hRule="exact"/>
        </w:trPr>
        <w:tc>
          <w:tcPr>
            <w:tcW w:w="326" w:type="dxa"/>
            <w:vMerge w:val="continue"/>
            <w:vAlign w:val="center"/>
          </w:tcPr>
          <w:p w14:paraId="067B294B">
            <w:pPr>
              <w:framePr w:w="9768" w:h="7402" w:vSpace="408" w:wrap="notBeside" w:vAnchor="text" w:hAnchor="text" w:x="102" w:y="409"/>
              <w:jc w:val="center"/>
            </w:pPr>
          </w:p>
        </w:tc>
        <w:tc>
          <w:tcPr>
            <w:tcW w:w="1680" w:type="dxa"/>
            <w:vAlign w:val="center"/>
          </w:tcPr>
          <w:p w14:paraId="4CC516EB">
            <w:pPr>
              <w:pStyle w:val="27"/>
              <w:framePr w:w="9768" w:h="7402" w:vSpace="408" w:wrap="notBeside" w:vAnchor="text" w:hAnchor="text" w:x="102" w:y="409"/>
              <w:spacing w:after="0" w:line="240" w:lineRule="auto"/>
              <w:jc w:val="center"/>
              <w:rPr>
                <w:sz w:val="18"/>
                <w:szCs w:val="18"/>
              </w:rPr>
            </w:pPr>
            <w:r>
              <w:rPr>
                <w:color w:val="000000"/>
                <w:sz w:val="18"/>
                <w:szCs w:val="18"/>
              </w:rPr>
              <w:t>套帽口线</w:t>
            </w:r>
          </w:p>
        </w:tc>
        <w:tc>
          <w:tcPr>
            <w:tcW w:w="1157" w:type="dxa"/>
            <w:vAlign w:val="center"/>
          </w:tcPr>
          <w:p w14:paraId="228AA8E1">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29" w:type="dxa"/>
            <w:vAlign w:val="center"/>
          </w:tcPr>
          <w:p w14:paraId="25D74159">
            <w:pPr>
              <w:pStyle w:val="27"/>
              <w:framePr w:w="9768" w:h="7402" w:vSpace="408" w:wrap="notBeside" w:vAnchor="text" w:hAnchor="text" w:x="102" w:y="409"/>
              <w:spacing w:after="0" w:line="240" w:lineRule="auto"/>
              <w:ind w:firstLine="26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43309249">
            <w:pPr>
              <w:pStyle w:val="27"/>
              <w:framePr w:w="9768" w:h="7402" w:vSpace="408" w:wrap="notBeside" w:vAnchor="text" w:hAnchor="text" w:x="102" w:y="409"/>
              <w:spacing w:after="0" w:line="230" w:lineRule="exact"/>
              <w:jc w:val="center"/>
              <w:rPr>
                <w:sz w:val="18"/>
                <w:szCs w:val="18"/>
              </w:rPr>
            </w:pPr>
            <w:r>
              <w:rPr>
                <w:color w:val="000000"/>
                <w:sz w:val="18"/>
                <w:szCs w:val="18"/>
              </w:rPr>
              <w:t>用双线套在帽钉上，线长</w:t>
            </w:r>
            <w:r>
              <w:rPr>
                <w:rFonts w:ascii="Times New Roman" w:hAnsi="Times New Roman" w:eastAsia="Times New Roman" w:cs="Times New Roman"/>
                <w:color w:val="000000"/>
                <w:sz w:val="18"/>
                <w:szCs w:val="18"/>
              </w:rPr>
              <w:t>19</w:t>
            </w:r>
            <w:r>
              <w:rPr>
                <w:rFonts w:hint="eastAsia" w:ascii="微软雅黑" w:hAnsi="微软雅黑" w:eastAsia="微软雅黑" w:cs="微软雅黑"/>
                <w:color w:val="000000"/>
                <w:sz w:val="18"/>
                <w:szCs w:val="18"/>
              </w:rPr>
              <w:t>〜</w:t>
            </w:r>
            <w:r>
              <w:rPr>
                <w:color w:val="000000"/>
                <w:sz w:val="18"/>
                <w:szCs w:val="18"/>
              </w:rPr>
              <w:t xml:space="preserve"> </w:t>
            </w:r>
            <w:r>
              <w:rPr>
                <w:rFonts w:ascii="Times New Roman" w:hAnsi="Times New Roman" w:eastAsia="Times New Roman" w:cs="Times New Roman"/>
                <w:color w:val="000000"/>
                <w:sz w:val="18"/>
                <w:szCs w:val="18"/>
              </w:rPr>
              <w:t>22</w:t>
            </w:r>
            <w:r>
              <w:rPr>
                <w:color w:val="000000"/>
                <w:sz w:val="18"/>
                <w:szCs w:val="18"/>
              </w:rPr>
              <w:t>,套帽口线后帽口要圆顺</w:t>
            </w:r>
          </w:p>
        </w:tc>
        <w:tc>
          <w:tcPr>
            <w:tcW w:w="566" w:type="dxa"/>
            <w:vAlign w:val="center"/>
          </w:tcPr>
          <w:p w14:paraId="314C9E68">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846" w:type="dxa"/>
            <w:vAlign w:val="center"/>
          </w:tcPr>
          <w:p w14:paraId="2950F312">
            <w:pPr>
              <w:pStyle w:val="27"/>
              <w:framePr w:w="9768" w:h="7402" w:vSpace="408" w:wrap="notBeside" w:vAnchor="text" w:hAnchor="text" w:x="102"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bl>
    <w:p w14:paraId="7AB78CD1">
      <w:pPr>
        <w:pStyle w:val="37"/>
        <w:framePr w:w="806" w:h="264" w:hSpace="101" w:wrap="notBeside" w:vAnchor="text" w:hAnchor="text" w:x="8689" w:y="1"/>
        <w:jc w:val="right"/>
        <w:rPr>
          <w:sz w:val="18"/>
          <w:szCs w:val="18"/>
        </w:rPr>
      </w:pPr>
      <w:r>
        <w:rPr>
          <w:color w:val="000000"/>
          <w:sz w:val="18"/>
          <w:szCs w:val="18"/>
        </w:rPr>
        <w:t>单位为</w:t>
      </w:r>
      <w:r>
        <w:rPr>
          <w:rFonts w:ascii="Times New Roman" w:hAnsi="Times New Roman" w:eastAsia="Times New Roman" w:cs="Times New Roman"/>
          <w:color w:val="000000"/>
          <w:sz w:val="18"/>
          <w:szCs w:val="18"/>
          <w:lang w:val="en-US" w:eastAsia="en-US" w:bidi="en-US"/>
        </w:rPr>
        <w:t>cm</w:t>
      </w:r>
    </w:p>
    <w:p w14:paraId="6D87DE3F">
      <w:pPr>
        <w:spacing w:line="1" w:lineRule="exact"/>
      </w:pPr>
    </w:p>
    <w:p w14:paraId="3613CA44">
      <w:pPr>
        <w:pStyle w:val="41"/>
        <w:spacing w:after="80"/>
        <w:ind w:firstLine="480"/>
      </w:pPr>
      <w:r>
        <w:rPr>
          <w:lang w:val="en-US" w:bidi="ar-SA"/>
        </w:rPr>
        <mc:AlternateContent>
          <mc:Choice Requires="wps">
            <w:drawing>
              <wp:anchor distT="0" distB="0" distL="0" distR="0" simplePos="0" relativeHeight="251661312" behindDoc="0" locked="0" layoutInCell="1" allowOverlap="1">
                <wp:simplePos x="0" y="0"/>
                <wp:positionH relativeFrom="page">
                  <wp:posOffset>3216910</wp:posOffset>
                </wp:positionH>
                <wp:positionV relativeFrom="margin">
                  <wp:posOffset>109855</wp:posOffset>
                </wp:positionV>
                <wp:extent cx="1191895" cy="191770"/>
                <wp:effectExtent l="0" t="0" r="0" b="0"/>
                <wp:wrapSquare wrapText="bothSides"/>
                <wp:docPr id="67" name="Shape 67"/>
                <wp:cNvGraphicFramePr/>
                <a:graphic xmlns:a="http://schemas.openxmlformats.org/drawingml/2006/main">
                  <a:graphicData uri="http://schemas.microsoft.com/office/word/2010/wordprocessingShape">
                    <wps:wsp>
                      <wps:cNvSpPr txBox="1"/>
                      <wps:spPr>
                        <a:xfrm>
                          <a:off x="0" y="0"/>
                          <a:ext cx="1191895" cy="191770"/>
                        </a:xfrm>
                        <a:prstGeom prst="rect">
                          <a:avLst/>
                        </a:prstGeom>
                        <a:noFill/>
                      </wps:spPr>
                      <wps:txbx>
                        <w:txbxContent>
                          <w:p w14:paraId="3FBCA58F">
                            <w:pPr>
                              <w:pStyle w:val="4"/>
                              <w:spacing w:after="0" w:line="240" w:lineRule="auto"/>
                              <w:jc w:val="center"/>
                            </w:pPr>
                            <w:r>
                              <w:rPr>
                                <w:b/>
                                <w:bCs/>
                                <w:color w:val="000000"/>
                              </w:rPr>
                              <w:t>表</w:t>
                            </w:r>
                            <w:r>
                              <w:rPr>
                                <w:rFonts w:ascii="Times New Roman" w:hAnsi="Times New Roman" w:eastAsia="Times New Roman" w:cs="Times New Roman"/>
                                <w:color w:val="000000"/>
                              </w:rPr>
                              <w:t>5</w:t>
                            </w:r>
                            <w:r>
                              <w:rPr>
                                <w:b/>
                                <w:bCs/>
                                <w:color w:val="000000"/>
                              </w:rPr>
                              <w:t>（续）缝制要求</w:t>
                            </w:r>
                          </w:p>
                        </w:txbxContent>
                      </wps:txbx>
                      <wps:bodyPr wrap="none" lIns="0" tIns="0" rIns="0" bIns="0"/>
                    </wps:wsp>
                  </a:graphicData>
                </a:graphic>
              </wp:anchor>
            </w:drawing>
          </mc:Choice>
          <mc:Fallback>
            <w:pict>
              <v:shape id="Shape 67" o:spid="_x0000_s1026" o:spt="202" type="#_x0000_t202" style="position:absolute;left:0pt;margin-left:253.3pt;margin-top:8.65pt;height:15.1pt;width:93.85pt;mso-position-horizontal-relative:page;mso-position-vertical-relative:margin;mso-wrap-distance-bottom:0pt;mso-wrap-distance-left:0pt;mso-wrap-distance-right:0pt;mso-wrap-distance-top:0pt;mso-wrap-style:none;z-index:251661312;mso-width-relative:page;mso-height-relative:page;" filled="f" stroked="f" coordsize="21600,21600" o:gfxdata="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7s9xTXAAAACQEAAA8AAAAAAAAA&#10;AQAgAAAAIgAAAGRycy9kb3ducmV2LnhtbFBLAQIUABQAAAAIAIdO4kDNPsXdoAEAAFgDAAAOAAAA&#10;AAAAAAEAIAAAACYBAABkcnMvZTJvRG9jLnhtbFBLBQYAAAAABgAGAFkBAAA4BQAAAAA=&#10;">
                <v:fill on="f" focussize="0,0"/>
                <v:stroke on="f"/>
                <v:imagedata o:title=""/>
                <o:lock v:ext="edit" aspectratio="f"/>
                <v:textbox inset="0mm,0mm,0mm,0mm">
                  <w:txbxContent>
                    <w:p w14:paraId="3FBCA58F">
                      <w:pPr>
                        <w:pStyle w:val="4"/>
                        <w:spacing w:after="0" w:line="240" w:lineRule="auto"/>
                        <w:jc w:val="center"/>
                      </w:pPr>
                      <w:r>
                        <w:rPr>
                          <w:b/>
                          <w:bCs/>
                          <w:color w:val="000000"/>
                        </w:rPr>
                        <w:t>表</w:t>
                      </w:r>
                      <w:r>
                        <w:rPr>
                          <w:rFonts w:ascii="Times New Roman" w:hAnsi="Times New Roman" w:eastAsia="Times New Roman" w:cs="Times New Roman"/>
                          <w:color w:val="000000"/>
                        </w:rPr>
                        <w:t>5</w:t>
                      </w:r>
                      <w:r>
                        <w:rPr>
                          <w:b/>
                          <w:bCs/>
                          <w:color w:val="000000"/>
                        </w:rPr>
                        <w:t>（续）缝制要求</w:t>
                      </w:r>
                    </w:p>
                  </w:txbxContent>
                </v:textbox>
                <w10:wrap type="square"/>
              </v:shape>
            </w:pict>
          </mc:Fallback>
        </mc:AlternateContent>
      </w:r>
      <w:r>
        <w:rPr>
          <w:color w:val="000000"/>
        </w:rPr>
        <w:t>注</w:t>
      </w:r>
      <w:r>
        <w:rPr>
          <w:rFonts w:ascii="Times New Roman" w:hAnsi="Times New Roman" w:eastAsia="Times New Roman" w:cs="Times New Roman"/>
          <w:color w:val="000000"/>
        </w:rPr>
        <w:t>1</w:t>
      </w:r>
      <w:r>
        <w:rPr>
          <w:color w:val="000000"/>
        </w:rPr>
        <w:t>：外观要求指不需进行破坏，可从外观、目视或测量进行检验的缝制要求。</w:t>
      </w:r>
    </w:p>
    <w:p w14:paraId="7F399F1F">
      <w:pPr>
        <w:pStyle w:val="41"/>
        <w:spacing w:after="160"/>
        <w:ind w:firstLine="480"/>
      </w:pPr>
      <w:r>
        <w:rPr>
          <w:color w:val="000000"/>
        </w:rPr>
        <w:t>注</w:t>
      </w:r>
      <w:r>
        <w:rPr>
          <w:rFonts w:ascii="Times New Roman" w:hAnsi="Times New Roman" w:eastAsia="Times New Roman" w:cs="Times New Roman"/>
          <w:color w:val="000000"/>
        </w:rPr>
        <w:t>2</w:t>
      </w:r>
      <w:r>
        <w:rPr>
          <w:color w:val="000000"/>
        </w:rPr>
        <w:t>：内在要求指需进行破坏，才可检验的缝制要求。本规范中缝头均列入内在要求中。</w:t>
      </w:r>
    </w:p>
    <w:p w14:paraId="2B6E5F70">
      <w:pPr>
        <w:pStyle w:val="4"/>
        <w:numPr>
          <w:ilvl w:val="1"/>
          <w:numId w:val="3"/>
        </w:numPr>
        <w:tabs>
          <w:tab w:val="left" w:pos="1128"/>
        </w:tabs>
        <w:spacing w:after="80" w:line="362" w:lineRule="exact"/>
        <w:jc w:val="both"/>
      </w:pPr>
      <w:r>
        <w:rPr>
          <w:rFonts w:hint="eastAsia"/>
          <w:b/>
          <w:bCs/>
          <w:color w:val="000000"/>
        </w:rPr>
        <w:t xml:space="preserve"> </w:t>
      </w:r>
      <w:r>
        <w:rPr>
          <w:b/>
          <w:bCs/>
          <w:color w:val="000000"/>
        </w:rPr>
        <w:t>洗涤标识</w:t>
      </w:r>
    </w:p>
    <w:p w14:paraId="4E0FC5D3">
      <w:pPr>
        <w:pStyle w:val="4"/>
        <w:numPr>
          <w:ilvl w:val="2"/>
          <w:numId w:val="3"/>
        </w:numPr>
        <w:tabs>
          <w:tab w:val="left" w:pos="1330"/>
        </w:tabs>
        <w:spacing w:after="80" w:line="362" w:lineRule="exact"/>
        <w:jc w:val="both"/>
      </w:pPr>
      <w:r>
        <w:rPr>
          <w:b/>
          <w:bCs/>
          <w:color w:val="000000"/>
        </w:rPr>
        <w:t>标识章</w:t>
      </w:r>
    </w:p>
    <w:p w14:paraId="13A1FB80">
      <w:pPr>
        <w:pStyle w:val="4"/>
        <w:spacing w:after="200" w:line="240" w:lineRule="auto"/>
        <w:ind w:firstLine="400" w:firstLineChars="200"/>
        <w:rPr>
          <w:color w:val="000000"/>
        </w:rPr>
      </w:pPr>
      <w:r>
        <w:rPr>
          <w:color w:val="000000"/>
        </w:rPr>
        <w:t>大檐帽标识为压印标识章，标识章压印在帽顶垫正中，标识章压印字迹清晰、完整、端 正，排列整齐。标识章长度为5.5cm,宽度为2.5cm。标识章中“产品名称、姓名、号码、号、 年、月”为加粗三号宋体字，“号、年、月”前的数字为宋体3号字，“月”前阿拉伯数字可用盖章方 式,盖章数字为白色。“承制方名称”为宋体,字号以表格中能将单位名称写入为宜。样式见示 例1。</w:t>
      </w:r>
    </w:p>
    <w:p w14:paraId="13A8339B">
      <w:pPr>
        <w:pStyle w:val="4"/>
        <w:spacing w:after="200" w:line="240" w:lineRule="auto"/>
        <w:ind w:firstLine="400" w:firstLineChars="200"/>
        <w:rPr>
          <w:color w:val="000000"/>
        </w:rPr>
      </w:pPr>
      <w:r>
        <w:rPr>
          <w:color w:val="000000"/>
        </w:rPr>
        <w:t>示例1：</w:t>
      </w:r>
    </w:p>
    <w:p w14:paraId="2476490E">
      <w:pPr>
        <w:jc w:val="center"/>
        <w:rPr>
          <w:sz w:val="2"/>
          <w:szCs w:val="2"/>
        </w:rPr>
      </w:pPr>
      <w:r>
        <w:rPr>
          <w:lang w:eastAsia="zh-CN" w:bidi="ar-SA"/>
        </w:rPr>
        <w:drawing>
          <wp:inline distT="0" distB="0" distL="0" distR="0">
            <wp:extent cx="1682750" cy="223139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utre 69"/>
                    <pic:cNvPicPr/>
                  </pic:nvPicPr>
                  <pic:blipFill>
                    <a:blip r:embed="rId94"/>
                    <a:stretch>
                      <a:fillRect/>
                    </a:stretch>
                  </pic:blipFill>
                  <pic:spPr>
                    <a:xfrm>
                      <a:off x="0" y="0"/>
                      <a:ext cx="1682750" cy="2231390"/>
                    </a:xfrm>
                    <a:prstGeom prst="rect">
                      <a:avLst/>
                    </a:prstGeom>
                  </pic:spPr>
                </pic:pic>
              </a:graphicData>
            </a:graphic>
          </wp:inline>
        </w:drawing>
      </w:r>
    </w:p>
    <w:p w14:paraId="20F182EB">
      <w:pPr>
        <w:spacing w:after="139" w:line="1" w:lineRule="exact"/>
      </w:pPr>
    </w:p>
    <w:p w14:paraId="0A637DFC">
      <w:pPr>
        <w:pStyle w:val="4"/>
        <w:numPr>
          <w:ilvl w:val="2"/>
          <w:numId w:val="3"/>
        </w:numPr>
        <w:tabs>
          <w:tab w:val="left" w:pos="1330"/>
        </w:tabs>
        <w:spacing w:after="140" w:line="350" w:lineRule="exact"/>
        <w:ind w:left="567"/>
      </w:pPr>
      <w:r>
        <w:rPr>
          <w:b/>
          <w:bCs/>
          <w:color w:val="000000"/>
        </w:rPr>
        <w:t>检验章</w:t>
      </w:r>
    </w:p>
    <w:p w14:paraId="7CB587B8">
      <w:pPr>
        <w:pStyle w:val="4"/>
        <w:spacing w:after="200" w:line="240" w:lineRule="auto"/>
        <w:ind w:firstLine="400" w:firstLineChars="200"/>
        <w:rPr>
          <w:color w:val="000000"/>
        </w:rPr>
      </w:pPr>
      <w:r>
        <w:rPr>
          <w:color w:val="000000"/>
        </w:rPr>
        <w:t>产品经检验合格后应加盖检验章。检验章规格、式样不限，位置在标识背面，印色为红色， 字迹应清晰、不沾色。</w:t>
      </w:r>
    </w:p>
    <w:p w14:paraId="50D48E88">
      <w:pPr>
        <w:pStyle w:val="4"/>
        <w:numPr>
          <w:ilvl w:val="1"/>
          <w:numId w:val="3"/>
        </w:numPr>
        <w:tabs>
          <w:tab w:val="left" w:pos="1128"/>
        </w:tabs>
        <w:spacing w:after="140" w:line="350" w:lineRule="exact"/>
        <w:ind w:left="-216" w:leftChars="-90"/>
      </w:pPr>
      <w:r>
        <w:rPr>
          <w:rFonts w:hint="eastAsia"/>
          <w:b/>
          <w:bCs/>
          <w:color w:val="000000"/>
        </w:rPr>
        <w:t xml:space="preserve">  </w:t>
      </w:r>
      <w:r>
        <w:rPr>
          <w:b/>
          <w:bCs/>
          <w:color w:val="000000"/>
        </w:rPr>
        <w:t>成品外观质量</w:t>
      </w:r>
    </w:p>
    <w:p w14:paraId="2D4C7742">
      <w:pPr>
        <w:pStyle w:val="4"/>
        <w:spacing w:after="200" w:line="240" w:lineRule="auto"/>
        <w:ind w:firstLine="400" w:firstLineChars="200"/>
        <w:rPr>
          <w:color w:val="000000"/>
        </w:rPr>
      </w:pPr>
      <w:r>
        <w:rPr>
          <w:color w:val="000000"/>
        </w:rPr>
        <w:t>帽口要整烫定型，定型时间充分。产品整洁美观、平服，圆顺挺括，线路顺直，左右对称。 无开断线、线头，无烫黄、水渍、亮光。</w:t>
      </w:r>
    </w:p>
    <w:p w14:paraId="30076F90">
      <w:pPr>
        <w:pStyle w:val="33"/>
        <w:keepNext/>
        <w:keepLines/>
        <w:numPr>
          <w:ilvl w:val="0"/>
          <w:numId w:val="4"/>
        </w:numPr>
        <w:tabs>
          <w:tab w:val="left" w:pos="926"/>
        </w:tabs>
        <w:spacing w:after="140" w:line="350" w:lineRule="exact"/>
      </w:pPr>
      <w:bookmarkStart w:id="5" w:name="bookmark348"/>
      <w:r>
        <w:rPr>
          <w:rFonts w:hint="eastAsia"/>
          <w:color w:val="000000"/>
        </w:rPr>
        <w:t xml:space="preserve">  </w:t>
      </w:r>
      <w:r>
        <w:rPr>
          <w:color w:val="000000"/>
        </w:rPr>
        <w:t>安全性能</w:t>
      </w:r>
      <w:bookmarkEnd w:id="5"/>
    </w:p>
    <w:p w14:paraId="597AFD89">
      <w:pPr>
        <w:pStyle w:val="4"/>
        <w:spacing w:after="200" w:line="240" w:lineRule="auto"/>
        <w:ind w:firstLine="400" w:firstLineChars="200"/>
        <w:rPr>
          <w:color w:val="000000"/>
        </w:rPr>
      </w:pPr>
      <w:r>
        <w:rPr>
          <w:color w:val="000000"/>
        </w:rPr>
        <w:t>应符合GB 18401《国家纺织产品基本安全技术规范》C类要求。</w:t>
      </w:r>
    </w:p>
    <w:p w14:paraId="0178F108">
      <w:pPr>
        <w:pStyle w:val="33"/>
        <w:keepNext/>
        <w:keepLines/>
        <w:numPr>
          <w:ilvl w:val="0"/>
          <w:numId w:val="4"/>
        </w:numPr>
        <w:tabs>
          <w:tab w:val="left" w:pos="926"/>
        </w:tabs>
        <w:spacing w:after="240" w:line="350" w:lineRule="exact"/>
      </w:pPr>
      <w:bookmarkStart w:id="6" w:name="bookmark350"/>
      <w:r>
        <w:rPr>
          <w:color w:val="000000"/>
        </w:rPr>
        <w:t>检验规则</w:t>
      </w:r>
      <w:bookmarkEnd w:id="6"/>
    </w:p>
    <w:p w14:paraId="06098C70">
      <w:pPr>
        <w:pStyle w:val="4"/>
        <w:spacing w:after="200" w:line="240" w:lineRule="auto"/>
        <w:ind w:firstLine="400" w:firstLineChars="200"/>
        <w:rPr>
          <w:color w:val="000000"/>
        </w:rPr>
      </w:pPr>
      <w:r>
        <w:rPr>
          <w:color w:val="000000"/>
        </w:rPr>
        <w:t>对照第3章及本技术规范要求规定逐项检验，检验规则应符合GA 317中检验规则的规定。</w:t>
      </w:r>
    </w:p>
    <w:p w14:paraId="5E302E07">
      <w:pPr>
        <w:pStyle w:val="33"/>
        <w:keepNext/>
        <w:keepLines/>
        <w:numPr>
          <w:ilvl w:val="0"/>
          <w:numId w:val="4"/>
        </w:numPr>
        <w:tabs>
          <w:tab w:val="left" w:pos="926"/>
        </w:tabs>
        <w:spacing w:after="240" w:line="350" w:lineRule="exact"/>
      </w:pPr>
      <w:bookmarkStart w:id="7" w:name="bookmark352"/>
      <w:r>
        <w:rPr>
          <w:color w:val="000000"/>
        </w:rPr>
        <w:t>包装、运输及贮存</w:t>
      </w:r>
      <w:bookmarkEnd w:id="7"/>
    </w:p>
    <w:p w14:paraId="35B6BF4B">
      <w:pPr>
        <w:pStyle w:val="4"/>
        <w:spacing w:after="200" w:line="240" w:lineRule="auto"/>
        <w:ind w:firstLine="400" w:firstLineChars="200"/>
        <w:rPr>
          <w:color w:val="000000"/>
        </w:rPr>
      </w:pPr>
      <w:r>
        <w:rPr>
          <w:color w:val="000000"/>
        </w:rPr>
        <w:t>每顶装入一个塑料袋，具体要求按订购合同约定执行。</w:t>
      </w:r>
      <w:r>
        <w:rPr>
          <w:color w:val="000000"/>
        </w:rPr>
        <w:br w:type="page"/>
      </w:r>
    </w:p>
    <w:p w14:paraId="451B97D3">
      <w:pPr>
        <w:pStyle w:val="4"/>
        <w:spacing w:after="0" w:line="269" w:lineRule="exact"/>
        <w:jc w:val="center"/>
      </w:pPr>
      <w:r>
        <w:rPr>
          <w:b/>
          <w:bCs/>
          <w:color w:val="000000"/>
        </w:rPr>
        <w:t xml:space="preserve">附 录 </w:t>
      </w:r>
      <w:r>
        <w:rPr>
          <w:rFonts w:ascii="黑体" w:hAnsi="黑体" w:eastAsia="黑体" w:cs="黑体"/>
          <w:color w:val="000000"/>
          <w:lang w:val="en-US" w:bidi="en-US"/>
        </w:rPr>
        <w:t>A</w:t>
      </w:r>
    </w:p>
    <w:p w14:paraId="6E70C266">
      <w:pPr>
        <w:pStyle w:val="4"/>
        <w:spacing w:after="0" w:line="269" w:lineRule="exact"/>
        <w:jc w:val="center"/>
      </w:pPr>
      <w:r>
        <w:rPr>
          <w:b/>
          <w:bCs/>
          <w:color w:val="000000"/>
        </w:rPr>
        <w:t>（规范性）</w:t>
      </w:r>
      <w:r>
        <w:rPr>
          <w:b/>
          <w:bCs/>
          <w:color w:val="000000"/>
        </w:rPr>
        <w:br w:type="textWrapping"/>
      </w:r>
      <w:r>
        <w:rPr>
          <w:b/>
          <w:bCs/>
          <w:color w:val="000000"/>
        </w:rPr>
        <w:t>弹力哔叽面料技术要求</w:t>
      </w:r>
    </w:p>
    <w:p w14:paraId="4C27506A">
      <w:pPr>
        <w:pStyle w:val="4"/>
        <w:spacing w:after="0" w:line="240" w:lineRule="auto"/>
      </w:pPr>
      <w:r>
        <w:rPr>
          <w:rFonts w:ascii="Times New Roman" w:hAnsi="Times New Roman" w:eastAsia="Times New Roman" w:cs="Times New Roman"/>
          <w:color w:val="000000"/>
          <w:lang w:val="en-US" w:bidi="en-US"/>
        </w:rPr>
        <w:t xml:space="preserve">A.1 </w:t>
      </w:r>
      <w:r>
        <w:rPr>
          <w:color w:val="000000"/>
        </w:rPr>
        <w:t>允差</w:t>
      </w:r>
    </w:p>
    <w:p w14:paraId="1818FB9F">
      <w:pPr>
        <w:pStyle w:val="4"/>
        <w:spacing w:after="120" w:line="240" w:lineRule="auto"/>
        <w:ind w:firstLine="400" w:firstLineChars="200"/>
        <w:jc w:val="both"/>
      </w:pPr>
      <w:r>
        <w:rPr>
          <w:color w:val="000000"/>
        </w:rPr>
        <w:t>面料物理性能允差应符合表</w:t>
      </w:r>
      <w:r>
        <w:rPr>
          <w:rFonts w:ascii="Times New Roman" w:hAnsi="Times New Roman" w:eastAsia="Times New Roman" w:cs="Times New Roman"/>
          <w:color w:val="000000"/>
          <w:lang w:val="en-US" w:bidi="en-US"/>
        </w:rPr>
        <w:t>A.1</w:t>
      </w:r>
      <w:r>
        <w:rPr>
          <w:i/>
          <w:iCs/>
          <w:color w:val="000000"/>
        </w:rPr>
        <w:t>。</w:t>
      </w:r>
    </w:p>
    <w:p w14:paraId="11E8E882">
      <w:pPr>
        <w:pStyle w:val="4"/>
        <w:spacing w:after="120" w:line="240" w:lineRule="auto"/>
        <w:jc w:val="center"/>
      </w:pPr>
      <w:r>
        <w:rPr>
          <w:b/>
          <w:bCs/>
          <w:color w:val="000000"/>
        </w:rPr>
        <w:t>表</w:t>
      </w:r>
      <w:r>
        <w:rPr>
          <w:rFonts w:ascii="Times New Roman" w:hAnsi="Times New Roman" w:eastAsia="Times New Roman" w:cs="Times New Roman"/>
          <w:color w:val="000000"/>
          <w:lang w:val="en-US" w:eastAsia="en-US" w:bidi="en-US"/>
        </w:rPr>
        <w:t>A.1</w:t>
      </w:r>
      <w:r>
        <w:rPr>
          <w:b/>
          <w:bCs/>
          <w:color w:val="000000"/>
        </w:rPr>
        <w:t>物理性能</w:t>
      </w:r>
    </w:p>
    <w:tbl>
      <w:tblPr>
        <w:tblStyle w:val="11"/>
        <w:tblW w:w="0" w:type="auto"/>
        <w:jc w:val="center"/>
        <w:tblLayout w:type="fixed"/>
        <w:tblCellMar>
          <w:top w:w="0" w:type="dxa"/>
          <w:left w:w="10" w:type="dxa"/>
          <w:bottom w:w="0" w:type="dxa"/>
          <w:right w:w="10" w:type="dxa"/>
        </w:tblCellMar>
      </w:tblPr>
      <w:tblGrid>
        <w:gridCol w:w="2429"/>
        <w:gridCol w:w="1507"/>
        <w:gridCol w:w="3427"/>
        <w:gridCol w:w="2606"/>
      </w:tblGrid>
      <w:tr w14:paraId="363A40D5">
        <w:tblPrEx>
          <w:tblCellMar>
            <w:top w:w="0" w:type="dxa"/>
            <w:left w:w="10" w:type="dxa"/>
            <w:bottom w:w="0" w:type="dxa"/>
            <w:right w:w="10" w:type="dxa"/>
          </w:tblCellMar>
        </w:tblPrEx>
        <w:trPr>
          <w:trHeight w:val="259" w:hRule="exact"/>
          <w:jc w:val="center"/>
        </w:trPr>
        <w:tc>
          <w:tcPr>
            <w:tcW w:w="3936" w:type="dxa"/>
            <w:gridSpan w:val="2"/>
            <w:tcBorders>
              <w:top w:val="single" w:color="auto" w:sz="4" w:space="0"/>
              <w:left w:val="single" w:color="auto" w:sz="4" w:space="0"/>
            </w:tcBorders>
            <w:vAlign w:val="bottom"/>
          </w:tcPr>
          <w:p w14:paraId="053AD662">
            <w:pPr>
              <w:pStyle w:val="27"/>
              <w:spacing w:after="0" w:line="240" w:lineRule="auto"/>
              <w:jc w:val="center"/>
              <w:rPr>
                <w:sz w:val="18"/>
                <w:szCs w:val="18"/>
              </w:rPr>
            </w:pPr>
            <w:r>
              <w:rPr>
                <w:color w:val="000000"/>
                <w:sz w:val="18"/>
                <w:szCs w:val="18"/>
              </w:rPr>
              <w:t>项目</w:t>
            </w:r>
          </w:p>
        </w:tc>
        <w:tc>
          <w:tcPr>
            <w:tcW w:w="3427" w:type="dxa"/>
            <w:tcBorders>
              <w:top w:val="single" w:color="auto" w:sz="4" w:space="0"/>
              <w:left w:val="single" w:color="auto" w:sz="4" w:space="0"/>
            </w:tcBorders>
            <w:vAlign w:val="bottom"/>
          </w:tcPr>
          <w:p w14:paraId="607968D3">
            <w:pPr>
              <w:pStyle w:val="27"/>
              <w:spacing w:after="0" w:line="240" w:lineRule="auto"/>
              <w:jc w:val="center"/>
              <w:rPr>
                <w:sz w:val="18"/>
                <w:szCs w:val="18"/>
              </w:rPr>
            </w:pPr>
            <w:r>
              <w:rPr>
                <w:color w:val="000000"/>
                <w:sz w:val="18"/>
                <w:szCs w:val="18"/>
              </w:rPr>
              <w:t>允差</w:t>
            </w:r>
          </w:p>
        </w:tc>
        <w:tc>
          <w:tcPr>
            <w:tcW w:w="2606" w:type="dxa"/>
            <w:tcBorders>
              <w:top w:val="single" w:color="auto" w:sz="4" w:space="0"/>
              <w:left w:val="single" w:color="auto" w:sz="4" w:space="0"/>
              <w:right w:val="single" w:color="auto" w:sz="4" w:space="0"/>
            </w:tcBorders>
            <w:vAlign w:val="bottom"/>
          </w:tcPr>
          <w:p w14:paraId="53FD3CCA">
            <w:pPr>
              <w:pStyle w:val="27"/>
              <w:spacing w:after="0" w:line="240" w:lineRule="auto"/>
              <w:jc w:val="center"/>
              <w:rPr>
                <w:sz w:val="18"/>
                <w:szCs w:val="18"/>
              </w:rPr>
            </w:pPr>
            <w:r>
              <w:rPr>
                <w:color w:val="000000"/>
                <w:sz w:val="18"/>
                <w:szCs w:val="18"/>
              </w:rPr>
              <w:t>实验方法</w:t>
            </w:r>
          </w:p>
        </w:tc>
      </w:tr>
      <w:tr w14:paraId="7182217C">
        <w:tblPrEx>
          <w:tblCellMar>
            <w:top w:w="0" w:type="dxa"/>
            <w:left w:w="10" w:type="dxa"/>
            <w:bottom w:w="0" w:type="dxa"/>
            <w:right w:w="10" w:type="dxa"/>
          </w:tblCellMar>
        </w:tblPrEx>
        <w:trPr>
          <w:trHeight w:val="422" w:hRule="exact"/>
          <w:jc w:val="center"/>
        </w:trPr>
        <w:tc>
          <w:tcPr>
            <w:tcW w:w="3936" w:type="dxa"/>
            <w:gridSpan w:val="2"/>
            <w:tcBorders>
              <w:top w:val="single" w:color="auto" w:sz="4" w:space="0"/>
              <w:left w:val="single" w:color="auto" w:sz="4" w:space="0"/>
            </w:tcBorders>
            <w:vAlign w:val="center"/>
          </w:tcPr>
          <w:p w14:paraId="5BCE4E58">
            <w:pPr>
              <w:pStyle w:val="27"/>
              <w:spacing w:after="0" w:line="240" w:lineRule="auto"/>
              <w:jc w:val="center"/>
              <w:rPr>
                <w:sz w:val="18"/>
                <w:szCs w:val="18"/>
              </w:rPr>
            </w:pPr>
            <w:r>
              <w:rPr>
                <w:color w:val="000000"/>
                <w:sz w:val="18"/>
                <w:szCs w:val="18"/>
              </w:rPr>
              <w:t>纤维含量</w:t>
            </w:r>
            <w:r>
              <w:rPr>
                <w:rFonts w:ascii="Times New Roman" w:hAnsi="Times New Roman" w:eastAsia="Times New Roman" w:cs="Times New Roman"/>
                <w:color w:val="000000"/>
                <w:sz w:val="18"/>
                <w:szCs w:val="18"/>
              </w:rPr>
              <w:t>/%</w:t>
            </w:r>
          </w:p>
        </w:tc>
        <w:tc>
          <w:tcPr>
            <w:tcW w:w="3427" w:type="dxa"/>
            <w:tcBorders>
              <w:top w:val="single" w:color="auto" w:sz="4" w:space="0"/>
              <w:left w:val="single" w:color="auto" w:sz="4" w:space="0"/>
            </w:tcBorders>
            <w:vAlign w:val="center"/>
          </w:tcPr>
          <w:p w14:paraId="04D93C5B">
            <w:pPr>
              <w:pStyle w:val="27"/>
              <w:spacing w:after="0" w:line="240" w:lineRule="auto"/>
              <w:jc w:val="center"/>
              <w:rPr>
                <w:sz w:val="18"/>
                <w:szCs w:val="18"/>
              </w:rPr>
            </w:pPr>
            <w:r>
              <w:rPr>
                <w:color w:val="000000"/>
                <w:sz w:val="18"/>
                <w:szCs w:val="18"/>
              </w:rPr>
              <w:t>符合</w:t>
            </w: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29862</w:t>
            </w:r>
            <w:r>
              <w:rPr>
                <w:color w:val="000000"/>
                <w:sz w:val="18"/>
                <w:szCs w:val="18"/>
              </w:rPr>
              <w:t>规定</w:t>
            </w:r>
          </w:p>
        </w:tc>
        <w:tc>
          <w:tcPr>
            <w:tcW w:w="2606" w:type="dxa"/>
            <w:tcBorders>
              <w:top w:val="single" w:color="auto" w:sz="4" w:space="0"/>
              <w:left w:val="single" w:color="auto" w:sz="4" w:space="0"/>
              <w:right w:val="single" w:color="auto" w:sz="4" w:space="0"/>
            </w:tcBorders>
          </w:tcPr>
          <w:p w14:paraId="765C4E92">
            <w:pPr>
              <w:pStyle w:val="27"/>
              <w:spacing w:after="0" w:line="240" w:lineRule="auto"/>
              <w:jc w:val="center"/>
              <w:rPr>
                <w:rFonts w:ascii="Times New Roman" w:hAnsi="Times New Roman" w:cs="Times New Roman" w:eastAsiaTheme="minorEastAsia"/>
                <w:color w:val="000000"/>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2910 </w:t>
            </w:r>
          </w:p>
          <w:p w14:paraId="00D4FF5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FZ/T01057</w:t>
            </w:r>
          </w:p>
        </w:tc>
      </w:tr>
      <w:tr w14:paraId="4F815441">
        <w:tblPrEx>
          <w:tblCellMar>
            <w:top w:w="0" w:type="dxa"/>
            <w:left w:w="10" w:type="dxa"/>
            <w:bottom w:w="0" w:type="dxa"/>
            <w:right w:w="10" w:type="dxa"/>
          </w:tblCellMar>
        </w:tblPrEx>
        <w:trPr>
          <w:trHeight w:val="245" w:hRule="exact"/>
          <w:jc w:val="center"/>
        </w:trPr>
        <w:tc>
          <w:tcPr>
            <w:tcW w:w="3936" w:type="dxa"/>
            <w:gridSpan w:val="2"/>
            <w:tcBorders>
              <w:top w:val="single" w:color="auto" w:sz="4" w:space="0"/>
              <w:left w:val="single" w:color="auto" w:sz="4" w:space="0"/>
            </w:tcBorders>
          </w:tcPr>
          <w:p w14:paraId="7073D0A1">
            <w:pPr>
              <w:pStyle w:val="27"/>
              <w:spacing w:after="0" w:line="240" w:lineRule="auto"/>
              <w:jc w:val="center"/>
              <w:rPr>
                <w:sz w:val="18"/>
                <w:szCs w:val="18"/>
              </w:rPr>
            </w:pPr>
            <w:r>
              <w:rPr>
                <w:color w:val="000000"/>
                <w:sz w:val="18"/>
                <w:szCs w:val="18"/>
              </w:rPr>
              <w:t>线密度</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tex</w:t>
            </w:r>
            <w:r>
              <w:rPr>
                <w:color w:val="000000"/>
                <w:sz w:val="18"/>
                <w:szCs w:val="18"/>
                <w:lang w:val="en-US" w:eastAsia="en-US" w:bidi="en-US"/>
              </w:rPr>
              <w:t>）</w:t>
            </w:r>
          </w:p>
        </w:tc>
        <w:tc>
          <w:tcPr>
            <w:tcW w:w="3427" w:type="dxa"/>
            <w:tcBorders>
              <w:top w:val="single" w:color="auto" w:sz="4" w:space="0"/>
              <w:left w:val="single" w:color="auto" w:sz="4" w:space="0"/>
            </w:tcBorders>
          </w:tcPr>
          <w:p w14:paraId="7EE3313A">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606" w:type="dxa"/>
            <w:tcBorders>
              <w:top w:val="single" w:color="auto" w:sz="4" w:space="0"/>
              <w:left w:val="single" w:color="auto" w:sz="4" w:space="0"/>
              <w:right w:val="single" w:color="auto" w:sz="4" w:space="0"/>
            </w:tcBorders>
          </w:tcPr>
          <w:p w14:paraId="17C5855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29256.5</w:t>
            </w:r>
          </w:p>
        </w:tc>
      </w:tr>
      <w:tr w14:paraId="63D58F55">
        <w:tblPrEx>
          <w:tblCellMar>
            <w:top w:w="0" w:type="dxa"/>
            <w:left w:w="10" w:type="dxa"/>
            <w:bottom w:w="0" w:type="dxa"/>
            <w:right w:w="10" w:type="dxa"/>
          </w:tblCellMar>
        </w:tblPrEx>
        <w:trPr>
          <w:trHeight w:val="240" w:hRule="exact"/>
          <w:jc w:val="center"/>
        </w:trPr>
        <w:tc>
          <w:tcPr>
            <w:tcW w:w="3936" w:type="dxa"/>
            <w:gridSpan w:val="2"/>
            <w:tcBorders>
              <w:top w:val="single" w:color="auto" w:sz="4" w:space="0"/>
              <w:left w:val="single" w:color="auto" w:sz="4" w:space="0"/>
            </w:tcBorders>
            <w:vAlign w:val="bottom"/>
          </w:tcPr>
          <w:p w14:paraId="0EA072BE">
            <w:pPr>
              <w:pStyle w:val="27"/>
              <w:spacing w:after="0" w:line="240" w:lineRule="auto"/>
              <w:jc w:val="center"/>
              <w:rPr>
                <w:sz w:val="18"/>
                <w:szCs w:val="18"/>
              </w:rPr>
            </w:pPr>
            <w:r>
              <w:rPr>
                <w:color w:val="000000"/>
                <w:sz w:val="18"/>
                <w:szCs w:val="18"/>
              </w:rPr>
              <w:t>单位面积质量</w:t>
            </w:r>
            <w:r>
              <w:rPr>
                <w:color w:val="000000"/>
                <w:sz w:val="18"/>
                <w:szCs w:val="18"/>
                <w:lang w:val="en-US" w:bidi="en-US"/>
              </w:rPr>
              <w:t>（</w:t>
            </w:r>
            <w:r>
              <w:rPr>
                <w:rFonts w:ascii="Times New Roman" w:hAnsi="Times New Roman" w:eastAsia="Times New Roman" w:cs="Times New Roman"/>
                <w:color w:val="000000"/>
                <w:sz w:val="18"/>
                <w:szCs w:val="18"/>
                <w:lang w:val="en-US" w:bidi="en-US"/>
              </w:rPr>
              <w:t>g/</w:t>
            </w:r>
            <w:r>
              <w:rPr>
                <w:rFonts w:hint="eastAsia"/>
                <w:color w:val="000000"/>
                <w:sz w:val="18"/>
                <w:szCs w:val="18"/>
              </w:rPr>
              <w:t>㎡</w:t>
            </w:r>
            <w:r>
              <w:rPr>
                <w:color w:val="000000"/>
                <w:sz w:val="18"/>
                <w:szCs w:val="18"/>
                <w:lang w:val="en-US" w:bidi="en-US"/>
              </w:rPr>
              <w:t>）</w:t>
            </w:r>
          </w:p>
        </w:tc>
        <w:tc>
          <w:tcPr>
            <w:tcW w:w="3427" w:type="dxa"/>
            <w:tcBorders>
              <w:top w:val="single" w:color="auto" w:sz="4" w:space="0"/>
              <w:left w:val="single" w:color="auto" w:sz="4" w:space="0"/>
            </w:tcBorders>
            <w:vAlign w:val="bottom"/>
          </w:tcPr>
          <w:p w14:paraId="280A5670">
            <w:pPr>
              <w:pStyle w:val="27"/>
              <w:spacing w:after="0" w:line="240" w:lineRule="auto"/>
              <w:jc w:val="center"/>
              <w:rPr>
                <w:sz w:val="18"/>
                <w:szCs w:val="18"/>
              </w:rPr>
            </w:pPr>
            <w:r>
              <w:rPr>
                <w:rFonts w:ascii="Times New Roman" w:hAnsi="Times New Roman" w:eastAsia="Times New Roman" w:cs="Times New Roman"/>
                <w:color w:val="000000"/>
                <w:sz w:val="18"/>
                <w:szCs w:val="18"/>
              </w:rPr>
              <w:t>≥230</w:t>
            </w:r>
          </w:p>
        </w:tc>
        <w:tc>
          <w:tcPr>
            <w:tcW w:w="2606" w:type="dxa"/>
            <w:tcBorders>
              <w:top w:val="single" w:color="auto" w:sz="4" w:space="0"/>
              <w:left w:val="single" w:color="auto" w:sz="4" w:space="0"/>
              <w:right w:val="single" w:color="auto" w:sz="4" w:space="0"/>
            </w:tcBorders>
            <w:vAlign w:val="bottom"/>
          </w:tcPr>
          <w:p w14:paraId="6CF4E28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4CB390CE">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060DA21F">
            <w:pPr>
              <w:pStyle w:val="27"/>
              <w:spacing w:after="0" w:line="240" w:lineRule="auto"/>
              <w:jc w:val="center"/>
              <w:rPr>
                <w:sz w:val="18"/>
                <w:szCs w:val="18"/>
              </w:rPr>
            </w:pPr>
            <w:r>
              <w:rPr>
                <w:color w:val="000000"/>
                <w:sz w:val="18"/>
                <w:szCs w:val="18"/>
              </w:rPr>
              <w:t>密度根（根</w:t>
            </w:r>
            <w:r>
              <w:rPr>
                <w:rFonts w:ascii="Times New Roman" w:hAnsi="Times New Roman" w:eastAsia="Times New Roman" w:cs="Times New Roman"/>
                <w:color w:val="000000"/>
                <w:sz w:val="18"/>
                <w:szCs w:val="18"/>
                <w:lang w:val="en-US" w:eastAsia="en-US" w:bidi="en-US"/>
              </w:rPr>
              <w:t>/10cm</w:t>
            </w:r>
            <w:r>
              <w:rPr>
                <w:color w:val="000000"/>
                <w:sz w:val="18"/>
                <w:szCs w:val="18"/>
                <w:lang w:val="en-US" w:eastAsia="en-US" w:bidi="en-US"/>
              </w:rPr>
              <w:t>）</w:t>
            </w:r>
          </w:p>
        </w:tc>
        <w:tc>
          <w:tcPr>
            <w:tcW w:w="1507" w:type="dxa"/>
            <w:tcBorders>
              <w:top w:val="single" w:color="auto" w:sz="4" w:space="0"/>
              <w:left w:val="single" w:color="auto" w:sz="4" w:space="0"/>
            </w:tcBorders>
            <w:vAlign w:val="bottom"/>
          </w:tcPr>
          <w:p w14:paraId="3084368E">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vAlign w:val="bottom"/>
          </w:tcPr>
          <w:p w14:paraId="00FB97EB">
            <w:pPr>
              <w:pStyle w:val="27"/>
              <w:spacing w:after="0" w:line="240" w:lineRule="auto"/>
              <w:jc w:val="center"/>
              <w:rPr>
                <w:sz w:val="18"/>
                <w:szCs w:val="18"/>
              </w:rPr>
            </w:pPr>
            <w:r>
              <w:rPr>
                <w:rFonts w:ascii="Times New Roman" w:hAnsi="Times New Roman" w:eastAsia="Times New Roman" w:cs="Times New Roman"/>
                <w:color w:val="000000"/>
                <w:sz w:val="18"/>
                <w:szCs w:val="18"/>
              </w:rPr>
              <w:t>≥375</w:t>
            </w:r>
          </w:p>
        </w:tc>
        <w:tc>
          <w:tcPr>
            <w:tcW w:w="2606" w:type="dxa"/>
            <w:vMerge w:val="restart"/>
            <w:tcBorders>
              <w:top w:val="single" w:color="auto" w:sz="4" w:space="0"/>
              <w:left w:val="single" w:color="auto" w:sz="4" w:space="0"/>
              <w:right w:val="single" w:color="auto" w:sz="4" w:space="0"/>
            </w:tcBorders>
            <w:vAlign w:val="center"/>
          </w:tcPr>
          <w:p w14:paraId="6083439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4BC48A9B">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55EA4C10"/>
        </w:tc>
        <w:tc>
          <w:tcPr>
            <w:tcW w:w="1507" w:type="dxa"/>
            <w:tcBorders>
              <w:top w:val="single" w:color="auto" w:sz="4" w:space="0"/>
              <w:left w:val="single" w:color="auto" w:sz="4" w:space="0"/>
            </w:tcBorders>
            <w:vAlign w:val="bottom"/>
          </w:tcPr>
          <w:p w14:paraId="0A642199">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0EC9853E">
            <w:pPr>
              <w:pStyle w:val="27"/>
              <w:spacing w:after="0" w:line="240" w:lineRule="auto"/>
              <w:jc w:val="center"/>
              <w:rPr>
                <w:sz w:val="18"/>
                <w:szCs w:val="18"/>
              </w:rPr>
            </w:pPr>
            <w:r>
              <w:rPr>
                <w:rFonts w:ascii="Times New Roman" w:hAnsi="Times New Roman" w:eastAsia="Times New Roman" w:cs="Times New Roman"/>
                <w:color w:val="000000"/>
                <w:sz w:val="18"/>
                <w:szCs w:val="18"/>
              </w:rPr>
              <w:t>≥265</w:t>
            </w:r>
          </w:p>
        </w:tc>
        <w:tc>
          <w:tcPr>
            <w:tcW w:w="2606" w:type="dxa"/>
            <w:vMerge w:val="continue"/>
            <w:tcBorders>
              <w:left w:val="single" w:color="auto" w:sz="4" w:space="0"/>
              <w:right w:val="single" w:color="auto" w:sz="4" w:space="0"/>
            </w:tcBorders>
            <w:vAlign w:val="center"/>
          </w:tcPr>
          <w:p w14:paraId="61B9476B"/>
        </w:tc>
      </w:tr>
      <w:tr w14:paraId="2DACCC4C">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0DADCD95">
            <w:pPr>
              <w:pStyle w:val="27"/>
              <w:spacing w:after="0" w:line="240" w:lineRule="auto"/>
              <w:jc w:val="center"/>
              <w:rPr>
                <w:sz w:val="18"/>
                <w:szCs w:val="18"/>
              </w:rPr>
            </w:pPr>
            <w:r>
              <w:rPr>
                <w:color w:val="000000"/>
                <w:sz w:val="18"/>
                <w:szCs w:val="18"/>
              </w:rPr>
              <w:t>断裂强力</w:t>
            </w:r>
            <w:r>
              <w:rPr>
                <w:rFonts w:ascii="Times New Roman" w:hAnsi="Times New Roman" w:eastAsia="Times New Roman" w:cs="Times New Roman"/>
                <w:color w:val="000000"/>
                <w:sz w:val="18"/>
                <w:szCs w:val="18"/>
                <w:lang w:val="en-US" w:eastAsia="en-US" w:bidi="en-US"/>
              </w:rPr>
              <w:t>/N</w:t>
            </w:r>
          </w:p>
        </w:tc>
        <w:tc>
          <w:tcPr>
            <w:tcW w:w="1507" w:type="dxa"/>
            <w:tcBorders>
              <w:top w:val="single" w:color="auto" w:sz="4" w:space="0"/>
              <w:left w:val="single" w:color="auto" w:sz="4" w:space="0"/>
            </w:tcBorders>
          </w:tcPr>
          <w:p w14:paraId="4C94BC39">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tcPr>
          <w:p w14:paraId="277CDEF4">
            <w:pPr>
              <w:pStyle w:val="27"/>
              <w:spacing w:after="0" w:line="240" w:lineRule="auto"/>
              <w:jc w:val="center"/>
              <w:rPr>
                <w:sz w:val="18"/>
                <w:szCs w:val="18"/>
              </w:rPr>
            </w:pPr>
            <w:r>
              <w:rPr>
                <w:rFonts w:ascii="Times New Roman" w:hAnsi="Times New Roman" w:eastAsia="Times New Roman" w:cs="Times New Roman"/>
                <w:color w:val="000000"/>
                <w:sz w:val="18"/>
                <w:szCs w:val="18"/>
              </w:rPr>
              <w:t>≥1125</w:t>
            </w:r>
          </w:p>
        </w:tc>
        <w:tc>
          <w:tcPr>
            <w:tcW w:w="2606" w:type="dxa"/>
            <w:vMerge w:val="restart"/>
            <w:tcBorders>
              <w:top w:val="single" w:color="auto" w:sz="4" w:space="0"/>
              <w:left w:val="single" w:color="auto" w:sz="4" w:space="0"/>
              <w:right w:val="single" w:color="auto" w:sz="4" w:space="0"/>
            </w:tcBorders>
            <w:vAlign w:val="center"/>
          </w:tcPr>
          <w:p w14:paraId="2F0A3AE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3923.1</w:t>
            </w:r>
          </w:p>
        </w:tc>
      </w:tr>
      <w:tr w14:paraId="0CCA834D">
        <w:tblPrEx>
          <w:tblCellMar>
            <w:top w:w="0" w:type="dxa"/>
            <w:left w:w="10" w:type="dxa"/>
            <w:bottom w:w="0" w:type="dxa"/>
            <w:right w:w="10" w:type="dxa"/>
          </w:tblCellMar>
        </w:tblPrEx>
        <w:trPr>
          <w:trHeight w:val="240" w:hRule="exact"/>
          <w:jc w:val="center"/>
        </w:trPr>
        <w:tc>
          <w:tcPr>
            <w:tcW w:w="2429" w:type="dxa"/>
            <w:vMerge w:val="continue"/>
            <w:tcBorders>
              <w:left w:val="single" w:color="auto" w:sz="4" w:space="0"/>
            </w:tcBorders>
            <w:vAlign w:val="center"/>
          </w:tcPr>
          <w:p w14:paraId="5FBB8DA3"/>
        </w:tc>
        <w:tc>
          <w:tcPr>
            <w:tcW w:w="1507" w:type="dxa"/>
            <w:tcBorders>
              <w:top w:val="single" w:color="auto" w:sz="4" w:space="0"/>
              <w:left w:val="single" w:color="auto" w:sz="4" w:space="0"/>
            </w:tcBorders>
            <w:vAlign w:val="bottom"/>
          </w:tcPr>
          <w:p w14:paraId="41C18958">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0F5DE4F5">
            <w:pPr>
              <w:pStyle w:val="27"/>
              <w:spacing w:after="0" w:line="240" w:lineRule="auto"/>
              <w:jc w:val="center"/>
              <w:rPr>
                <w:sz w:val="18"/>
                <w:szCs w:val="18"/>
              </w:rPr>
            </w:pPr>
            <w:r>
              <w:rPr>
                <w:rFonts w:ascii="Times New Roman" w:hAnsi="Times New Roman" w:eastAsia="Times New Roman" w:cs="Times New Roman"/>
                <w:color w:val="000000"/>
                <w:sz w:val="18"/>
                <w:szCs w:val="18"/>
              </w:rPr>
              <w:t>≥495</w:t>
            </w:r>
          </w:p>
        </w:tc>
        <w:tc>
          <w:tcPr>
            <w:tcW w:w="2606" w:type="dxa"/>
            <w:vMerge w:val="continue"/>
            <w:tcBorders>
              <w:left w:val="single" w:color="auto" w:sz="4" w:space="0"/>
              <w:right w:val="single" w:color="auto" w:sz="4" w:space="0"/>
            </w:tcBorders>
            <w:vAlign w:val="center"/>
          </w:tcPr>
          <w:p w14:paraId="0A7D804F"/>
        </w:tc>
      </w:tr>
      <w:tr w14:paraId="3C1B42EB">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391AC8D9">
            <w:pPr>
              <w:pStyle w:val="27"/>
              <w:spacing w:after="0" w:line="240" w:lineRule="auto"/>
              <w:jc w:val="center"/>
              <w:rPr>
                <w:sz w:val="18"/>
                <w:szCs w:val="18"/>
              </w:rPr>
            </w:pPr>
            <w:r>
              <w:rPr>
                <w:color w:val="000000"/>
                <w:sz w:val="18"/>
                <w:szCs w:val="18"/>
              </w:rPr>
              <w:t>撕破强力</w:t>
            </w:r>
            <w:r>
              <w:rPr>
                <w:rFonts w:ascii="Times New Roman" w:hAnsi="Times New Roman" w:eastAsia="Times New Roman" w:cs="Times New Roman"/>
                <w:color w:val="000000"/>
                <w:sz w:val="18"/>
                <w:szCs w:val="18"/>
                <w:lang w:val="en-US" w:eastAsia="en-US" w:bidi="en-US"/>
              </w:rPr>
              <w:t>/N</w:t>
            </w:r>
          </w:p>
        </w:tc>
        <w:tc>
          <w:tcPr>
            <w:tcW w:w="1507" w:type="dxa"/>
            <w:tcBorders>
              <w:top w:val="single" w:color="auto" w:sz="4" w:space="0"/>
              <w:left w:val="single" w:color="auto" w:sz="4" w:space="0"/>
            </w:tcBorders>
            <w:vAlign w:val="bottom"/>
          </w:tcPr>
          <w:p w14:paraId="215E15E1">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vAlign w:val="bottom"/>
          </w:tcPr>
          <w:p w14:paraId="1BBD181D">
            <w:pPr>
              <w:pStyle w:val="27"/>
              <w:spacing w:after="0" w:line="240" w:lineRule="auto"/>
              <w:jc w:val="center"/>
              <w:rPr>
                <w:sz w:val="18"/>
                <w:szCs w:val="18"/>
              </w:rPr>
            </w:pPr>
            <w:r>
              <w:rPr>
                <w:rFonts w:ascii="Times New Roman" w:hAnsi="Times New Roman" w:eastAsia="Times New Roman" w:cs="Times New Roman"/>
                <w:color w:val="000000"/>
                <w:sz w:val="18"/>
                <w:szCs w:val="18"/>
              </w:rPr>
              <w:t>≥45</w:t>
            </w:r>
          </w:p>
        </w:tc>
        <w:tc>
          <w:tcPr>
            <w:tcW w:w="2606" w:type="dxa"/>
            <w:vMerge w:val="restart"/>
            <w:tcBorders>
              <w:top w:val="single" w:color="auto" w:sz="4" w:space="0"/>
              <w:left w:val="single" w:color="auto" w:sz="4" w:space="0"/>
              <w:right w:val="single" w:color="auto" w:sz="4" w:space="0"/>
            </w:tcBorders>
            <w:vAlign w:val="center"/>
          </w:tcPr>
          <w:p w14:paraId="49F4E81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3917.2</w:t>
            </w:r>
          </w:p>
        </w:tc>
      </w:tr>
      <w:tr w14:paraId="7546C217">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0616415A"/>
        </w:tc>
        <w:tc>
          <w:tcPr>
            <w:tcW w:w="1507" w:type="dxa"/>
            <w:tcBorders>
              <w:top w:val="single" w:color="auto" w:sz="4" w:space="0"/>
              <w:left w:val="single" w:color="auto" w:sz="4" w:space="0"/>
            </w:tcBorders>
            <w:vAlign w:val="bottom"/>
          </w:tcPr>
          <w:p w14:paraId="55259DF4">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7B75C528">
            <w:pPr>
              <w:pStyle w:val="27"/>
              <w:spacing w:after="0" w:line="240" w:lineRule="auto"/>
              <w:jc w:val="center"/>
              <w:rPr>
                <w:sz w:val="18"/>
                <w:szCs w:val="18"/>
              </w:rPr>
            </w:pPr>
            <w:r>
              <w:rPr>
                <w:rFonts w:ascii="Times New Roman" w:hAnsi="Times New Roman" w:eastAsia="Times New Roman" w:cs="Times New Roman"/>
                <w:color w:val="000000"/>
                <w:sz w:val="18"/>
                <w:szCs w:val="18"/>
              </w:rPr>
              <w:t>≥35</w:t>
            </w:r>
          </w:p>
        </w:tc>
        <w:tc>
          <w:tcPr>
            <w:tcW w:w="2606" w:type="dxa"/>
            <w:vMerge w:val="continue"/>
            <w:tcBorders>
              <w:left w:val="single" w:color="auto" w:sz="4" w:space="0"/>
              <w:right w:val="single" w:color="auto" w:sz="4" w:space="0"/>
            </w:tcBorders>
            <w:vAlign w:val="center"/>
          </w:tcPr>
          <w:p w14:paraId="5CC68F4E"/>
        </w:tc>
      </w:tr>
      <w:tr w14:paraId="49F9F07F">
        <w:tblPrEx>
          <w:tblCellMar>
            <w:top w:w="0" w:type="dxa"/>
            <w:left w:w="10" w:type="dxa"/>
            <w:bottom w:w="0" w:type="dxa"/>
            <w:right w:w="10" w:type="dxa"/>
          </w:tblCellMar>
        </w:tblPrEx>
        <w:trPr>
          <w:trHeight w:val="240" w:hRule="exact"/>
          <w:jc w:val="center"/>
        </w:trPr>
        <w:tc>
          <w:tcPr>
            <w:tcW w:w="2429" w:type="dxa"/>
            <w:tcBorders>
              <w:top w:val="single" w:color="auto" w:sz="4" w:space="0"/>
              <w:left w:val="single" w:color="auto" w:sz="4" w:space="0"/>
            </w:tcBorders>
            <w:vAlign w:val="bottom"/>
          </w:tcPr>
          <w:p w14:paraId="677C022C">
            <w:pPr>
              <w:pStyle w:val="27"/>
              <w:spacing w:after="0" w:line="240" w:lineRule="auto"/>
              <w:jc w:val="center"/>
              <w:rPr>
                <w:sz w:val="18"/>
                <w:szCs w:val="18"/>
              </w:rPr>
            </w:pPr>
            <w:r>
              <w:rPr>
                <w:color w:val="000000"/>
                <w:sz w:val="18"/>
                <w:szCs w:val="18"/>
              </w:rPr>
              <w:t>弹性伸长率</w:t>
            </w:r>
            <w:r>
              <w:rPr>
                <w:rFonts w:ascii="Times New Roman" w:hAnsi="Times New Roman" w:eastAsia="Times New Roman" w:cs="Times New Roman"/>
                <w:color w:val="000000"/>
                <w:sz w:val="18"/>
                <w:szCs w:val="18"/>
              </w:rPr>
              <w:t>/%</w:t>
            </w:r>
          </w:p>
        </w:tc>
        <w:tc>
          <w:tcPr>
            <w:tcW w:w="1507" w:type="dxa"/>
            <w:tcBorders>
              <w:top w:val="single" w:color="auto" w:sz="4" w:space="0"/>
              <w:left w:val="single" w:color="auto" w:sz="4" w:space="0"/>
            </w:tcBorders>
            <w:vAlign w:val="bottom"/>
          </w:tcPr>
          <w:p w14:paraId="44F16590">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1456FCB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≥2.4</w:t>
            </w:r>
          </w:p>
        </w:tc>
        <w:tc>
          <w:tcPr>
            <w:tcW w:w="2606" w:type="dxa"/>
            <w:tcBorders>
              <w:top w:val="single" w:color="auto" w:sz="4" w:space="0"/>
              <w:left w:val="single" w:color="auto" w:sz="4" w:space="0"/>
              <w:right w:val="single" w:color="auto" w:sz="4" w:space="0"/>
            </w:tcBorders>
            <w:vAlign w:val="bottom"/>
          </w:tcPr>
          <w:p w14:paraId="4B806E8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01034</w:t>
            </w:r>
          </w:p>
        </w:tc>
      </w:tr>
      <w:tr w14:paraId="3F8B249B">
        <w:tblPrEx>
          <w:tblCellMar>
            <w:top w:w="0" w:type="dxa"/>
            <w:left w:w="10" w:type="dxa"/>
            <w:bottom w:w="0" w:type="dxa"/>
            <w:right w:w="10" w:type="dxa"/>
          </w:tblCellMar>
        </w:tblPrEx>
        <w:trPr>
          <w:trHeight w:val="245" w:hRule="exact"/>
          <w:jc w:val="center"/>
        </w:trPr>
        <w:tc>
          <w:tcPr>
            <w:tcW w:w="3936" w:type="dxa"/>
            <w:gridSpan w:val="2"/>
            <w:tcBorders>
              <w:top w:val="single" w:color="auto" w:sz="4" w:space="0"/>
              <w:left w:val="single" w:color="auto" w:sz="4" w:space="0"/>
            </w:tcBorders>
            <w:vAlign w:val="bottom"/>
          </w:tcPr>
          <w:p w14:paraId="1AE7BC0B">
            <w:pPr>
              <w:pStyle w:val="27"/>
              <w:spacing w:after="0" w:line="240" w:lineRule="auto"/>
              <w:jc w:val="center"/>
              <w:rPr>
                <w:sz w:val="18"/>
                <w:szCs w:val="18"/>
              </w:rPr>
            </w:pPr>
            <w:r>
              <w:rPr>
                <w:color w:val="000000"/>
                <w:sz w:val="18"/>
                <w:szCs w:val="18"/>
              </w:rPr>
              <w:t>起毛起球</w:t>
            </w:r>
            <w:r>
              <w:rPr>
                <w:rFonts w:ascii="Times New Roman" w:hAnsi="Times New Roman" w:eastAsia="Times New Roman" w:cs="Times New Roman"/>
                <w:color w:val="000000"/>
                <w:sz w:val="18"/>
                <w:szCs w:val="18"/>
              </w:rPr>
              <w:t>/</w:t>
            </w:r>
            <w:r>
              <w:rPr>
                <w:color w:val="000000"/>
                <w:sz w:val="18"/>
                <w:szCs w:val="18"/>
              </w:rPr>
              <w:t>级</w:t>
            </w:r>
          </w:p>
        </w:tc>
        <w:tc>
          <w:tcPr>
            <w:tcW w:w="3427" w:type="dxa"/>
            <w:tcBorders>
              <w:top w:val="single" w:color="auto" w:sz="4" w:space="0"/>
              <w:left w:val="single" w:color="auto" w:sz="4" w:space="0"/>
            </w:tcBorders>
            <w:vAlign w:val="bottom"/>
          </w:tcPr>
          <w:p w14:paraId="2C818AC2">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606" w:type="dxa"/>
            <w:tcBorders>
              <w:top w:val="single" w:color="auto" w:sz="4" w:space="0"/>
              <w:left w:val="single" w:color="auto" w:sz="4" w:space="0"/>
              <w:right w:val="single" w:color="auto" w:sz="4" w:space="0"/>
            </w:tcBorders>
            <w:vAlign w:val="bottom"/>
          </w:tcPr>
          <w:p w14:paraId="324507B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4802.1</w:t>
            </w:r>
          </w:p>
        </w:tc>
      </w:tr>
      <w:tr w14:paraId="47B66BB4">
        <w:tblPrEx>
          <w:tblCellMar>
            <w:top w:w="0" w:type="dxa"/>
            <w:left w:w="10" w:type="dxa"/>
            <w:bottom w:w="0" w:type="dxa"/>
            <w:right w:w="10" w:type="dxa"/>
          </w:tblCellMar>
        </w:tblPrEx>
        <w:trPr>
          <w:trHeight w:val="312" w:hRule="exact"/>
          <w:jc w:val="center"/>
        </w:trPr>
        <w:tc>
          <w:tcPr>
            <w:tcW w:w="3936" w:type="dxa"/>
            <w:gridSpan w:val="2"/>
            <w:tcBorders>
              <w:top w:val="single" w:color="auto" w:sz="4" w:space="0"/>
              <w:left w:val="single" w:color="auto" w:sz="4" w:space="0"/>
            </w:tcBorders>
            <w:vAlign w:val="bottom"/>
          </w:tcPr>
          <w:p w14:paraId="182B4FE8">
            <w:pPr>
              <w:pStyle w:val="27"/>
              <w:spacing w:after="0" w:line="240" w:lineRule="auto"/>
              <w:jc w:val="center"/>
              <w:rPr>
                <w:sz w:val="18"/>
                <w:szCs w:val="18"/>
              </w:rPr>
            </w:pPr>
            <w:r>
              <w:rPr>
                <w:color w:val="000000"/>
                <w:sz w:val="18"/>
                <w:szCs w:val="18"/>
              </w:rPr>
              <w:t>干热尺寸变化率</w:t>
            </w:r>
            <w:r>
              <w:rPr>
                <w:rFonts w:ascii="Times New Roman" w:hAnsi="Times New Roman" w:eastAsia="Times New Roman" w:cs="Times New Roman"/>
                <w:color w:val="000000"/>
                <w:sz w:val="18"/>
                <w:szCs w:val="18"/>
              </w:rPr>
              <w:t>/ %</w:t>
            </w:r>
          </w:p>
        </w:tc>
        <w:tc>
          <w:tcPr>
            <w:tcW w:w="3427" w:type="dxa"/>
            <w:tcBorders>
              <w:top w:val="single" w:color="auto" w:sz="4" w:space="0"/>
              <w:left w:val="single" w:color="auto" w:sz="4" w:space="0"/>
            </w:tcBorders>
            <w:vAlign w:val="bottom"/>
          </w:tcPr>
          <w:p w14:paraId="189876F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06" w:type="dxa"/>
            <w:tcBorders>
              <w:top w:val="single" w:color="auto" w:sz="4" w:space="0"/>
              <w:left w:val="single" w:color="auto" w:sz="4" w:space="0"/>
              <w:right w:val="single" w:color="auto" w:sz="4" w:space="0"/>
            </w:tcBorders>
            <w:vAlign w:val="bottom"/>
          </w:tcPr>
          <w:p w14:paraId="049D432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17031</w:t>
            </w:r>
          </w:p>
        </w:tc>
      </w:tr>
      <w:tr w14:paraId="5E8A2B37">
        <w:tblPrEx>
          <w:tblCellMar>
            <w:top w:w="0" w:type="dxa"/>
            <w:left w:w="10" w:type="dxa"/>
            <w:bottom w:w="0" w:type="dxa"/>
            <w:right w:w="10" w:type="dxa"/>
          </w:tblCellMar>
        </w:tblPrEx>
        <w:trPr>
          <w:trHeight w:val="307" w:hRule="exact"/>
          <w:jc w:val="center"/>
        </w:trPr>
        <w:tc>
          <w:tcPr>
            <w:tcW w:w="2429" w:type="dxa"/>
            <w:vMerge w:val="restart"/>
            <w:tcBorders>
              <w:top w:val="single" w:color="auto" w:sz="4" w:space="0"/>
              <w:left w:val="single" w:color="auto" w:sz="4" w:space="0"/>
            </w:tcBorders>
            <w:vAlign w:val="center"/>
          </w:tcPr>
          <w:p w14:paraId="0FF8173F">
            <w:pPr>
              <w:pStyle w:val="27"/>
              <w:spacing w:after="0" w:line="240" w:lineRule="auto"/>
              <w:jc w:val="center"/>
              <w:rPr>
                <w:sz w:val="18"/>
                <w:szCs w:val="18"/>
              </w:rPr>
            </w:pPr>
            <w:r>
              <w:rPr>
                <w:color w:val="000000"/>
                <w:sz w:val="18"/>
                <w:szCs w:val="18"/>
              </w:rPr>
              <w:t>水洗尺寸变化率</w:t>
            </w:r>
            <w:r>
              <w:rPr>
                <w:rFonts w:ascii="Times New Roman" w:hAnsi="Times New Roman" w:eastAsia="Times New Roman" w:cs="Times New Roman"/>
                <w:color w:val="000000"/>
                <w:sz w:val="18"/>
                <w:szCs w:val="18"/>
              </w:rPr>
              <w:t>/ %</w:t>
            </w:r>
          </w:p>
        </w:tc>
        <w:tc>
          <w:tcPr>
            <w:tcW w:w="1507" w:type="dxa"/>
            <w:tcBorders>
              <w:top w:val="single" w:color="auto" w:sz="4" w:space="0"/>
              <w:left w:val="single" w:color="auto" w:sz="4" w:space="0"/>
            </w:tcBorders>
            <w:vAlign w:val="bottom"/>
          </w:tcPr>
          <w:p w14:paraId="751795C3">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vAlign w:val="bottom"/>
          </w:tcPr>
          <w:p w14:paraId="301BF1F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06" w:type="dxa"/>
            <w:vMerge w:val="restart"/>
            <w:tcBorders>
              <w:top w:val="single" w:color="auto" w:sz="4" w:space="0"/>
              <w:left w:val="single" w:color="auto" w:sz="4" w:space="0"/>
              <w:right w:val="single" w:color="auto" w:sz="4" w:space="0"/>
            </w:tcBorders>
          </w:tcPr>
          <w:p w14:paraId="229DF5E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72C8E17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8629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4N</w:t>
            </w:r>
            <w:r>
              <w:rPr>
                <w:color w:val="000000"/>
                <w:sz w:val="18"/>
                <w:szCs w:val="18"/>
                <w:lang w:val="en-US" w:eastAsia="en-US" w:bidi="en-US"/>
              </w:rPr>
              <w:t>,</w:t>
            </w:r>
            <w:r>
              <w:rPr>
                <w:color w:val="000000"/>
                <w:sz w:val="18"/>
                <w:szCs w:val="18"/>
              </w:rPr>
              <w:t>悬挂晾干）</w:t>
            </w:r>
          </w:p>
          <w:p w14:paraId="0D2D19C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r w14:paraId="359C90AA">
        <w:tblPrEx>
          <w:tblCellMar>
            <w:top w:w="0" w:type="dxa"/>
            <w:left w:w="10" w:type="dxa"/>
            <w:bottom w:w="0" w:type="dxa"/>
            <w:right w:w="10" w:type="dxa"/>
          </w:tblCellMar>
        </w:tblPrEx>
        <w:trPr>
          <w:trHeight w:val="360" w:hRule="exact"/>
          <w:jc w:val="center"/>
        </w:trPr>
        <w:tc>
          <w:tcPr>
            <w:tcW w:w="2429" w:type="dxa"/>
            <w:vMerge w:val="continue"/>
            <w:tcBorders>
              <w:left w:val="single" w:color="auto" w:sz="4" w:space="0"/>
              <w:bottom w:val="single" w:color="auto" w:sz="4" w:space="0"/>
            </w:tcBorders>
            <w:vAlign w:val="center"/>
          </w:tcPr>
          <w:p w14:paraId="6F1DF3D6"/>
        </w:tc>
        <w:tc>
          <w:tcPr>
            <w:tcW w:w="1507" w:type="dxa"/>
            <w:tcBorders>
              <w:top w:val="single" w:color="auto" w:sz="4" w:space="0"/>
              <w:left w:val="single" w:color="auto" w:sz="4" w:space="0"/>
              <w:bottom w:val="single" w:color="auto" w:sz="4" w:space="0"/>
            </w:tcBorders>
            <w:vAlign w:val="center"/>
          </w:tcPr>
          <w:p w14:paraId="0C5FB3A3">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bottom w:val="single" w:color="auto" w:sz="4" w:space="0"/>
            </w:tcBorders>
            <w:vAlign w:val="center"/>
          </w:tcPr>
          <w:p w14:paraId="7DE4F24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06" w:type="dxa"/>
            <w:vMerge w:val="continue"/>
            <w:tcBorders>
              <w:left w:val="single" w:color="auto" w:sz="4" w:space="0"/>
              <w:bottom w:val="single" w:color="auto" w:sz="4" w:space="0"/>
              <w:right w:val="single" w:color="auto" w:sz="4" w:space="0"/>
            </w:tcBorders>
          </w:tcPr>
          <w:p w14:paraId="2D8C031C"/>
        </w:tc>
      </w:tr>
    </w:tbl>
    <w:p w14:paraId="57D12068">
      <w:pPr>
        <w:spacing w:after="259" w:line="1" w:lineRule="exact"/>
      </w:pPr>
    </w:p>
    <w:p w14:paraId="0E0AB058">
      <w:pPr>
        <w:pStyle w:val="4"/>
        <w:spacing w:after="260" w:line="240" w:lineRule="auto"/>
      </w:pPr>
      <w:r>
        <w:rPr>
          <w:rFonts w:ascii="Times New Roman" w:hAnsi="Times New Roman" w:eastAsia="Times New Roman" w:cs="Times New Roman"/>
          <w:color w:val="000000"/>
          <w:lang w:val="en-US" w:eastAsia="en-US" w:bidi="en-US"/>
        </w:rPr>
        <w:t>A.2</w:t>
      </w:r>
      <w:r>
        <w:rPr>
          <w:b/>
          <w:bCs/>
          <w:color w:val="000000"/>
        </w:rPr>
        <w:t>染色牢度</w:t>
      </w:r>
    </w:p>
    <w:p w14:paraId="1268B226">
      <w:pPr>
        <w:pStyle w:val="4"/>
        <w:spacing w:after="120" w:line="240" w:lineRule="auto"/>
        <w:ind w:firstLine="400" w:firstLineChars="200"/>
        <w:jc w:val="both"/>
      </w:pPr>
      <w:r>
        <w:rPr>
          <w:color w:val="000000"/>
        </w:rPr>
        <w:t>染色牢度应符合表</w:t>
      </w:r>
      <w:r>
        <w:rPr>
          <w:rFonts w:ascii="Times New Roman" w:hAnsi="Times New Roman" w:eastAsia="Times New Roman" w:cs="Times New Roman"/>
          <w:color w:val="000000"/>
          <w:lang w:val="en-US" w:bidi="en-US"/>
        </w:rPr>
        <w:t>A.2</w:t>
      </w:r>
      <w:r>
        <w:rPr>
          <w:color w:val="000000"/>
        </w:rPr>
        <w:t>规定。</w:t>
      </w:r>
    </w:p>
    <w:p w14:paraId="68DC2C5D">
      <w:pPr>
        <w:pStyle w:val="4"/>
        <w:spacing w:after="120" w:line="240" w:lineRule="auto"/>
        <w:jc w:val="center"/>
      </w:pPr>
      <w:r>
        <w:rPr>
          <w:b/>
          <w:bCs/>
          <w:color w:val="000000"/>
        </w:rPr>
        <w:t>表</w:t>
      </w:r>
      <w:r>
        <w:rPr>
          <w:rFonts w:ascii="Times New Roman" w:hAnsi="Times New Roman" w:eastAsia="Times New Roman" w:cs="Times New Roman"/>
          <w:color w:val="000000"/>
          <w:lang w:val="en-US" w:eastAsia="en-US" w:bidi="en-US"/>
        </w:rPr>
        <w:t>A.2</w:t>
      </w:r>
      <w:r>
        <w:rPr>
          <w:b/>
          <w:bCs/>
          <w:color w:val="000000"/>
        </w:rPr>
        <w:t>染色牢度</w:t>
      </w:r>
    </w:p>
    <w:tbl>
      <w:tblPr>
        <w:tblStyle w:val="11"/>
        <w:tblW w:w="0" w:type="auto"/>
        <w:jc w:val="center"/>
        <w:tblLayout w:type="fixed"/>
        <w:tblCellMar>
          <w:top w:w="0" w:type="dxa"/>
          <w:left w:w="10" w:type="dxa"/>
          <w:bottom w:w="0" w:type="dxa"/>
          <w:right w:w="10" w:type="dxa"/>
        </w:tblCellMar>
      </w:tblPr>
      <w:tblGrid>
        <w:gridCol w:w="2486"/>
        <w:gridCol w:w="2035"/>
        <w:gridCol w:w="2443"/>
        <w:gridCol w:w="2966"/>
      </w:tblGrid>
      <w:tr w14:paraId="0087AAB8">
        <w:tblPrEx>
          <w:tblCellMar>
            <w:top w:w="0" w:type="dxa"/>
            <w:left w:w="10" w:type="dxa"/>
            <w:bottom w:w="0" w:type="dxa"/>
            <w:right w:w="10" w:type="dxa"/>
          </w:tblCellMar>
        </w:tblPrEx>
        <w:trPr>
          <w:trHeight w:val="259" w:hRule="exact"/>
          <w:jc w:val="center"/>
        </w:trPr>
        <w:tc>
          <w:tcPr>
            <w:tcW w:w="4521" w:type="dxa"/>
            <w:gridSpan w:val="2"/>
            <w:tcBorders>
              <w:top w:val="single" w:color="auto" w:sz="4" w:space="0"/>
              <w:left w:val="single" w:color="auto" w:sz="4" w:space="0"/>
            </w:tcBorders>
            <w:vAlign w:val="bottom"/>
          </w:tcPr>
          <w:p w14:paraId="37997EFB">
            <w:pPr>
              <w:pStyle w:val="27"/>
              <w:spacing w:after="0" w:line="240" w:lineRule="auto"/>
              <w:jc w:val="center"/>
              <w:rPr>
                <w:sz w:val="18"/>
                <w:szCs w:val="18"/>
              </w:rPr>
            </w:pPr>
            <w:r>
              <w:rPr>
                <w:color w:val="000000"/>
                <w:sz w:val="18"/>
                <w:szCs w:val="18"/>
              </w:rPr>
              <w:t>项目</w:t>
            </w:r>
          </w:p>
        </w:tc>
        <w:tc>
          <w:tcPr>
            <w:tcW w:w="2443" w:type="dxa"/>
            <w:tcBorders>
              <w:top w:val="single" w:color="auto" w:sz="4" w:space="0"/>
              <w:left w:val="single" w:color="auto" w:sz="4" w:space="0"/>
            </w:tcBorders>
            <w:vAlign w:val="bottom"/>
          </w:tcPr>
          <w:p w14:paraId="4498C906">
            <w:pPr>
              <w:pStyle w:val="27"/>
              <w:spacing w:after="0" w:line="240" w:lineRule="auto"/>
              <w:jc w:val="center"/>
              <w:rPr>
                <w:sz w:val="18"/>
                <w:szCs w:val="18"/>
              </w:rPr>
            </w:pPr>
            <w:r>
              <w:rPr>
                <w:color w:val="000000"/>
                <w:sz w:val="18"/>
                <w:szCs w:val="18"/>
              </w:rPr>
              <w:t>指标</w:t>
            </w:r>
          </w:p>
        </w:tc>
        <w:tc>
          <w:tcPr>
            <w:tcW w:w="2966" w:type="dxa"/>
            <w:tcBorders>
              <w:top w:val="single" w:color="auto" w:sz="4" w:space="0"/>
              <w:left w:val="single" w:color="auto" w:sz="4" w:space="0"/>
              <w:right w:val="single" w:color="auto" w:sz="4" w:space="0"/>
            </w:tcBorders>
            <w:vAlign w:val="bottom"/>
          </w:tcPr>
          <w:p w14:paraId="61FA3B32">
            <w:pPr>
              <w:pStyle w:val="27"/>
              <w:spacing w:after="0" w:line="240" w:lineRule="auto"/>
              <w:jc w:val="center"/>
              <w:rPr>
                <w:sz w:val="18"/>
                <w:szCs w:val="18"/>
              </w:rPr>
            </w:pPr>
            <w:r>
              <w:rPr>
                <w:color w:val="000000"/>
                <w:sz w:val="18"/>
                <w:szCs w:val="18"/>
              </w:rPr>
              <w:t>实验方法</w:t>
            </w:r>
          </w:p>
        </w:tc>
      </w:tr>
      <w:tr w14:paraId="3E124270">
        <w:tblPrEx>
          <w:tblCellMar>
            <w:top w:w="0" w:type="dxa"/>
            <w:left w:w="10" w:type="dxa"/>
            <w:bottom w:w="0" w:type="dxa"/>
            <w:right w:w="10" w:type="dxa"/>
          </w:tblCellMar>
        </w:tblPrEx>
        <w:trPr>
          <w:trHeight w:val="245" w:hRule="exact"/>
          <w:jc w:val="center"/>
        </w:trPr>
        <w:tc>
          <w:tcPr>
            <w:tcW w:w="4521" w:type="dxa"/>
            <w:gridSpan w:val="2"/>
            <w:tcBorders>
              <w:top w:val="single" w:color="auto" w:sz="4" w:space="0"/>
              <w:left w:val="single" w:color="auto" w:sz="4" w:space="0"/>
            </w:tcBorders>
            <w:vAlign w:val="bottom"/>
          </w:tcPr>
          <w:p w14:paraId="23DA8C50">
            <w:pPr>
              <w:pStyle w:val="27"/>
              <w:spacing w:after="0" w:line="240" w:lineRule="auto"/>
              <w:jc w:val="center"/>
              <w:rPr>
                <w:sz w:val="18"/>
                <w:szCs w:val="18"/>
              </w:rPr>
            </w:pPr>
            <w:r>
              <w:rPr>
                <w:color w:val="000000"/>
                <w:sz w:val="18"/>
                <w:szCs w:val="18"/>
              </w:rPr>
              <w:t>耐光色牢度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443" w:type="dxa"/>
            <w:tcBorders>
              <w:top w:val="single" w:color="auto" w:sz="4" w:space="0"/>
              <w:left w:val="single" w:color="auto" w:sz="4" w:space="0"/>
            </w:tcBorders>
            <w:vAlign w:val="bottom"/>
          </w:tcPr>
          <w:p w14:paraId="1BA69293">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966" w:type="dxa"/>
            <w:tcBorders>
              <w:top w:val="single" w:color="auto" w:sz="4" w:space="0"/>
              <w:left w:val="single" w:color="auto" w:sz="4" w:space="0"/>
              <w:right w:val="single" w:color="auto" w:sz="4" w:space="0"/>
            </w:tcBorders>
            <w:vAlign w:val="bottom"/>
          </w:tcPr>
          <w:p w14:paraId="3802D79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8427</w:t>
            </w:r>
            <w:r>
              <w:rPr>
                <w:color w:val="000000"/>
                <w:sz w:val="18"/>
                <w:szCs w:val="18"/>
              </w:rPr>
              <w:t xml:space="preserve">方法 </w:t>
            </w:r>
            <w:r>
              <w:rPr>
                <w:rFonts w:ascii="Times New Roman" w:hAnsi="Times New Roman" w:eastAsia="Times New Roman" w:cs="Times New Roman"/>
                <w:color w:val="000000"/>
                <w:sz w:val="18"/>
                <w:szCs w:val="18"/>
              </w:rPr>
              <w:t>3</w:t>
            </w:r>
          </w:p>
        </w:tc>
      </w:tr>
      <w:tr w14:paraId="4B444280">
        <w:tblPrEx>
          <w:tblCellMar>
            <w:top w:w="0" w:type="dxa"/>
            <w:left w:w="10" w:type="dxa"/>
            <w:bottom w:w="0" w:type="dxa"/>
            <w:right w:w="10" w:type="dxa"/>
          </w:tblCellMar>
        </w:tblPrEx>
        <w:trPr>
          <w:trHeight w:val="730" w:hRule="exact"/>
          <w:jc w:val="center"/>
        </w:trPr>
        <w:tc>
          <w:tcPr>
            <w:tcW w:w="2486" w:type="dxa"/>
            <w:tcBorders>
              <w:top w:val="single" w:color="auto" w:sz="4" w:space="0"/>
              <w:left w:val="single" w:color="auto" w:sz="4" w:space="0"/>
            </w:tcBorders>
            <w:vAlign w:val="center"/>
          </w:tcPr>
          <w:p w14:paraId="1DEC23BA">
            <w:pPr>
              <w:pStyle w:val="27"/>
              <w:spacing w:after="0" w:line="240" w:lineRule="auto"/>
              <w:jc w:val="center"/>
              <w:rPr>
                <w:sz w:val="18"/>
                <w:szCs w:val="18"/>
              </w:rPr>
            </w:pPr>
            <w:r>
              <w:rPr>
                <w:color w:val="000000"/>
                <w:sz w:val="18"/>
                <w:szCs w:val="18"/>
              </w:rPr>
              <w:t>耐水洗色牢度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035" w:type="dxa"/>
            <w:tcBorders>
              <w:top w:val="single" w:color="auto" w:sz="4" w:space="0"/>
              <w:left w:val="single" w:color="auto" w:sz="4" w:space="0"/>
            </w:tcBorders>
          </w:tcPr>
          <w:p w14:paraId="57A7A811">
            <w:pPr>
              <w:pStyle w:val="27"/>
              <w:spacing w:after="0" w:line="245" w:lineRule="exact"/>
              <w:jc w:val="center"/>
              <w:rPr>
                <w:color w:val="000000"/>
                <w:sz w:val="18"/>
                <w:szCs w:val="18"/>
              </w:rPr>
            </w:pPr>
            <w:r>
              <w:rPr>
                <w:color w:val="000000"/>
                <w:sz w:val="18"/>
                <w:szCs w:val="18"/>
              </w:rPr>
              <w:t>变色</w:t>
            </w:r>
          </w:p>
          <w:p w14:paraId="789E4783">
            <w:pPr>
              <w:pStyle w:val="27"/>
              <w:spacing w:after="0" w:line="245" w:lineRule="exact"/>
              <w:jc w:val="center"/>
              <w:rPr>
                <w:color w:val="000000"/>
                <w:sz w:val="18"/>
                <w:szCs w:val="18"/>
              </w:rPr>
            </w:pPr>
            <w:r>
              <w:rPr>
                <w:color w:val="000000"/>
                <w:sz w:val="18"/>
                <w:szCs w:val="18"/>
              </w:rPr>
              <w:t>毛布沾色</w:t>
            </w:r>
          </w:p>
          <w:p w14:paraId="399FF48B">
            <w:pPr>
              <w:pStyle w:val="27"/>
              <w:spacing w:after="0" w:line="245" w:lineRule="exact"/>
              <w:jc w:val="center"/>
              <w:rPr>
                <w:sz w:val="18"/>
                <w:szCs w:val="18"/>
              </w:rPr>
            </w:pPr>
            <w:r>
              <w:rPr>
                <w:color w:val="000000"/>
                <w:sz w:val="18"/>
                <w:szCs w:val="18"/>
              </w:rPr>
              <w:t>涤布沾色</w:t>
            </w:r>
          </w:p>
        </w:tc>
        <w:tc>
          <w:tcPr>
            <w:tcW w:w="2443" w:type="dxa"/>
            <w:tcBorders>
              <w:top w:val="single" w:color="auto" w:sz="4" w:space="0"/>
              <w:left w:val="single" w:color="auto" w:sz="4" w:space="0"/>
            </w:tcBorders>
            <w:vAlign w:val="center"/>
          </w:tcPr>
          <w:p w14:paraId="73A73F34">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right w:val="single" w:color="auto" w:sz="4" w:space="0"/>
            </w:tcBorders>
            <w:vAlign w:val="center"/>
          </w:tcPr>
          <w:p w14:paraId="094D67E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12490</w:t>
            </w:r>
          </w:p>
        </w:tc>
      </w:tr>
      <w:tr w14:paraId="39EE68C8">
        <w:tblPrEx>
          <w:tblCellMar>
            <w:top w:w="0" w:type="dxa"/>
            <w:left w:w="10" w:type="dxa"/>
            <w:bottom w:w="0" w:type="dxa"/>
            <w:right w:w="10" w:type="dxa"/>
          </w:tblCellMar>
        </w:tblPrEx>
        <w:trPr>
          <w:trHeight w:val="730" w:hRule="exact"/>
          <w:jc w:val="center"/>
        </w:trPr>
        <w:tc>
          <w:tcPr>
            <w:tcW w:w="2486" w:type="dxa"/>
            <w:tcBorders>
              <w:top w:val="single" w:color="auto" w:sz="4" w:space="0"/>
              <w:left w:val="single" w:color="auto" w:sz="4" w:space="0"/>
            </w:tcBorders>
            <w:vAlign w:val="center"/>
          </w:tcPr>
          <w:p w14:paraId="4E46792A">
            <w:pPr>
              <w:pStyle w:val="27"/>
              <w:spacing w:after="0" w:line="240" w:lineRule="auto"/>
              <w:jc w:val="center"/>
              <w:rPr>
                <w:sz w:val="18"/>
                <w:szCs w:val="18"/>
              </w:rPr>
            </w:pPr>
            <w:r>
              <w:rPr>
                <w:color w:val="000000"/>
                <w:sz w:val="18"/>
                <w:szCs w:val="18"/>
              </w:rPr>
              <w:t>耐汗渍色牢度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035" w:type="dxa"/>
            <w:tcBorders>
              <w:top w:val="single" w:color="auto" w:sz="4" w:space="0"/>
              <w:left w:val="single" w:color="auto" w:sz="4" w:space="0"/>
            </w:tcBorders>
            <w:vAlign w:val="bottom"/>
          </w:tcPr>
          <w:p w14:paraId="4A0EB0F4">
            <w:pPr>
              <w:pStyle w:val="27"/>
              <w:spacing w:after="0" w:line="245" w:lineRule="exact"/>
              <w:jc w:val="center"/>
              <w:rPr>
                <w:color w:val="000000"/>
                <w:sz w:val="18"/>
                <w:szCs w:val="18"/>
              </w:rPr>
            </w:pPr>
            <w:r>
              <w:rPr>
                <w:color w:val="000000"/>
                <w:sz w:val="18"/>
                <w:szCs w:val="18"/>
              </w:rPr>
              <w:t>变色</w:t>
            </w:r>
          </w:p>
          <w:p w14:paraId="06B50480">
            <w:pPr>
              <w:pStyle w:val="27"/>
              <w:spacing w:after="0" w:line="245" w:lineRule="exact"/>
              <w:jc w:val="center"/>
              <w:rPr>
                <w:color w:val="000000"/>
                <w:sz w:val="18"/>
                <w:szCs w:val="18"/>
              </w:rPr>
            </w:pPr>
            <w:r>
              <w:rPr>
                <w:color w:val="000000"/>
                <w:sz w:val="18"/>
                <w:szCs w:val="18"/>
              </w:rPr>
              <w:t>毛布沾色</w:t>
            </w:r>
          </w:p>
          <w:p w14:paraId="4BA20FBC">
            <w:pPr>
              <w:pStyle w:val="27"/>
              <w:spacing w:after="0" w:line="245" w:lineRule="exact"/>
              <w:jc w:val="center"/>
              <w:rPr>
                <w:sz w:val="18"/>
                <w:szCs w:val="18"/>
              </w:rPr>
            </w:pPr>
            <w:r>
              <w:rPr>
                <w:color w:val="000000"/>
                <w:sz w:val="18"/>
                <w:szCs w:val="18"/>
              </w:rPr>
              <w:t>涤布沾色</w:t>
            </w:r>
          </w:p>
        </w:tc>
        <w:tc>
          <w:tcPr>
            <w:tcW w:w="2443" w:type="dxa"/>
            <w:tcBorders>
              <w:top w:val="single" w:color="auto" w:sz="4" w:space="0"/>
              <w:left w:val="single" w:color="auto" w:sz="4" w:space="0"/>
            </w:tcBorders>
            <w:vAlign w:val="center"/>
          </w:tcPr>
          <w:p w14:paraId="118B33AE">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right w:val="single" w:color="auto" w:sz="4" w:space="0"/>
            </w:tcBorders>
            <w:vAlign w:val="center"/>
          </w:tcPr>
          <w:p w14:paraId="10AFB05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09E44469">
        <w:tblPrEx>
          <w:tblCellMar>
            <w:top w:w="0" w:type="dxa"/>
            <w:left w:w="10" w:type="dxa"/>
            <w:bottom w:w="0" w:type="dxa"/>
            <w:right w:w="10" w:type="dxa"/>
          </w:tblCellMar>
        </w:tblPrEx>
        <w:trPr>
          <w:trHeight w:val="245" w:hRule="exact"/>
          <w:jc w:val="center"/>
        </w:trPr>
        <w:tc>
          <w:tcPr>
            <w:tcW w:w="2486" w:type="dxa"/>
            <w:vMerge w:val="restart"/>
            <w:tcBorders>
              <w:top w:val="single" w:color="auto" w:sz="4" w:space="0"/>
              <w:left w:val="single" w:color="auto" w:sz="4" w:space="0"/>
            </w:tcBorders>
            <w:vAlign w:val="center"/>
          </w:tcPr>
          <w:p w14:paraId="1227F8C7">
            <w:pPr>
              <w:pStyle w:val="27"/>
              <w:spacing w:after="0" w:line="240" w:lineRule="auto"/>
              <w:jc w:val="center"/>
              <w:rPr>
                <w:sz w:val="18"/>
                <w:szCs w:val="18"/>
              </w:rPr>
            </w:pPr>
            <w:r>
              <w:rPr>
                <w:color w:val="000000"/>
                <w:sz w:val="18"/>
                <w:szCs w:val="18"/>
              </w:rPr>
              <w:t>耐摩擦色牢度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035" w:type="dxa"/>
            <w:tcBorders>
              <w:top w:val="single" w:color="auto" w:sz="4" w:space="0"/>
              <w:left w:val="single" w:color="auto" w:sz="4" w:space="0"/>
            </w:tcBorders>
            <w:vAlign w:val="bottom"/>
          </w:tcPr>
          <w:p w14:paraId="4AB6D294">
            <w:pPr>
              <w:pStyle w:val="27"/>
              <w:spacing w:after="0" w:line="240" w:lineRule="auto"/>
              <w:jc w:val="center"/>
              <w:rPr>
                <w:sz w:val="18"/>
                <w:szCs w:val="18"/>
              </w:rPr>
            </w:pPr>
            <w:r>
              <w:rPr>
                <w:color w:val="000000"/>
                <w:sz w:val="18"/>
                <w:szCs w:val="18"/>
              </w:rPr>
              <w:t>干摩</w:t>
            </w:r>
          </w:p>
        </w:tc>
        <w:tc>
          <w:tcPr>
            <w:tcW w:w="2443" w:type="dxa"/>
            <w:tcBorders>
              <w:top w:val="single" w:color="auto" w:sz="4" w:space="0"/>
              <w:left w:val="single" w:color="auto" w:sz="4" w:space="0"/>
            </w:tcBorders>
            <w:vAlign w:val="bottom"/>
          </w:tcPr>
          <w:p w14:paraId="3AF892A7">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vMerge w:val="restart"/>
            <w:tcBorders>
              <w:top w:val="single" w:color="auto" w:sz="4" w:space="0"/>
              <w:left w:val="single" w:color="auto" w:sz="4" w:space="0"/>
              <w:right w:val="single" w:color="auto" w:sz="4" w:space="0"/>
            </w:tcBorders>
            <w:vAlign w:val="center"/>
          </w:tcPr>
          <w:p w14:paraId="769E6B1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42F95EA3">
        <w:tblPrEx>
          <w:tblCellMar>
            <w:top w:w="0" w:type="dxa"/>
            <w:left w:w="10" w:type="dxa"/>
            <w:bottom w:w="0" w:type="dxa"/>
            <w:right w:w="10" w:type="dxa"/>
          </w:tblCellMar>
        </w:tblPrEx>
        <w:trPr>
          <w:trHeight w:val="245" w:hRule="exact"/>
          <w:jc w:val="center"/>
        </w:trPr>
        <w:tc>
          <w:tcPr>
            <w:tcW w:w="2486" w:type="dxa"/>
            <w:vMerge w:val="continue"/>
            <w:tcBorders>
              <w:left w:val="single" w:color="auto" w:sz="4" w:space="0"/>
            </w:tcBorders>
            <w:vAlign w:val="center"/>
          </w:tcPr>
          <w:p w14:paraId="30FFFDA9"/>
        </w:tc>
        <w:tc>
          <w:tcPr>
            <w:tcW w:w="2035" w:type="dxa"/>
            <w:tcBorders>
              <w:top w:val="single" w:color="auto" w:sz="4" w:space="0"/>
              <w:left w:val="single" w:color="auto" w:sz="4" w:space="0"/>
            </w:tcBorders>
            <w:vAlign w:val="bottom"/>
          </w:tcPr>
          <w:p w14:paraId="6E6828AC">
            <w:pPr>
              <w:pStyle w:val="27"/>
              <w:spacing w:after="0" w:line="240" w:lineRule="auto"/>
              <w:jc w:val="center"/>
              <w:rPr>
                <w:sz w:val="18"/>
                <w:szCs w:val="18"/>
              </w:rPr>
            </w:pPr>
            <w:r>
              <w:rPr>
                <w:color w:val="000000"/>
                <w:sz w:val="18"/>
                <w:szCs w:val="18"/>
              </w:rPr>
              <w:t>湿摩</w:t>
            </w:r>
          </w:p>
        </w:tc>
        <w:tc>
          <w:tcPr>
            <w:tcW w:w="2443" w:type="dxa"/>
            <w:tcBorders>
              <w:top w:val="single" w:color="auto" w:sz="4" w:space="0"/>
              <w:left w:val="single" w:color="auto" w:sz="4" w:space="0"/>
            </w:tcBorders>
            <w:vAlign w:val="bottom"/>
          </w:tcPr>
          <w:p w14:paraId="0BB51AB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966" w:type="dxa"/>
            <w:vMerge w:val="continue"/>
            <w:tcBorders>
              <w:left w:val="single" w:color="auto" w:sz="4" w:space="0"/>
              <w:right w:val="single" w:color="auto" w:sz="4" w:space="0"/>
            </w:tcBorders>
            <w:vAlign w:val="center"/>
          </w:tcPr>
          <w:p w14:paraId="75D94E3A"/>
        </w:tc>
      </w:tr>
      <w:tr w14:paraId="275563DC">
        <w:tblPrEx>
          <w:tblCellMar>
            <w:top w:w="0" w:type="dxa"/>
            <w:left w:w="10" w:type="dxa"/>
            <w:bottom w:w="0" w:type="dxa"/>
            <w:right w:w="10" w:type="dxa"/>
          </w:tblCellMar>
        </w:tblPrEx>
        <w:trPr>
          <w:trHeight w:val="494" w:hRule="exact"/>
          <w:jc w:val="center"/>
        </w:trPr>
        <w:tc>
          <w:tcPr>
            <w:tcW w:w="2486" w:type="dxa"/>
            <w:tcBorders>
              <w:top w:val="single" w:color="auto" w:sz="4" w:space="0"/>
              <w:left w:val="single" w:color="auto" w:sz="4" w:space="0"/>
              <w:bottom w:val="single" w:color="auto" w:sz="4" w:space="0"/>
            </w:tcBorders>
            <w:vAlign w:val="center"/>
          </w:tcPr>
          <w:p w14:paraId="09F52519">
            <w:pPr>
              <w:pStyle w:val="27"/>
              <w:spacing w:after="0" w:line="240" w:lineRule="auto"/>
              <w:jc w:val="center"/>
              <w:rPr>
                <w:sz w:val="18"/>
                <w:szCs w:val="18"/>
              </w:rPr>
            </w:pPr>
            <w:r>
              <w:rPr>
                <w:color w:val="000000"/>
                <w:sz w:val="18"/>
                <w:szCs w:val="18"/>
              </w:rPr>
              <w:t>耐热压色牢度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035" w:type="dxa"/>
            <w:tcBorders>
              <w:top w:val="single" w:color="auto" w:sz="4" w:space="0"/>
              <w:left w:val="single" w:color="auto" w:sz="4" w:space="0"/>
              <w:bottom w:val="single" w:color="auto" w:sz="4" w:space="0"/>
            </w:tcBorders>
          </w:tcPr>
          <w:p w14:paraId="0A7FA666">
            <w:pPr>
              <w:pStyle w:val="27"/>
              <w:spacing w:after="0" w:line="245" w:lineRule="exact"/>
              <w:jc w:val="center"/>
              <w:rPr>
                <w:sz w:val="18"/>
                <w:szCs w:val="18"/>
              </w:rPr>
            </w:pPr>
            <w:r>
              <w:rPr>
                <w:color w:val="000000"/>
                <w:sz w:val="18"/>
                <w:szCs w:val="18"/>
              </w:rPr>
              <w:t>变色 沾色</w:t>
            </w:r>
          </w:p>
        </w:tc>
        <w:tc>
          <w:tcPr>
            <w:tcW w:w="2443" w:type="dxa"/>
            <w:tcBorders>
              <w:top w:val="single" w:color="auto" w:sz="4" w:space="0"/>
              <w:left w:val="single" w:color="auto" w:sz="4" w:space="0"/>
              <w:bottom w:val="single" w:color="auto" w:sz="4" w:space="0"/>
            </w:tcBorders>
            <w:vAlign w:val="center"/>
          </w:tcPr>
          <w:p w14:paraId="7CEEC93B">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bottom w:val="single" w:color="auto" w:sz="4" w:space="0"/>
              <w:right w:val="single" w:color="auto" w:sz="4" w:space="0"/>
            </w:tcBorders>
            <w:vAlign w:val="center"/>
          </w:tcPr>
          <w:p w14:paraId="5CA8A38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6152 </w:t>
            </w:r>
            <w:r>
              <w:rPr>
                <w:color w:val="000000"/>
                <w:sz w:val="18"/>
                <w:szCs w:val="18"/>
              </w:rPr>
              <w:t>（潮压法）</w:t>
            </w:r>
          </w:p>
        </w:tc>
      </w:tr>
    </w:tbl>
    <w:p w14:paraId="73883EC1">
      <w:pPr>
        <w:sectPr>
          <w:footerReference r:id="rId7" w:type="default"/>
          <w:footerReference r:id="rId8" w:type="even"/>
          <w:pgSz w:w="12142" w:h="16838"/>
          <w:pgMar w:top="1575" w:right="1081" w:bottom="1263" w:left="1092" w:header="0" w:footer="567" w:gutter="0"/>
          <w:pgNumType w:fmt="decimal"/>
          <w:cols w:space="720" w:num="1"/>
          <w:docGrid w:linePitch="360" w:charSpace="0"/>
        </w:sectPr>
      </w:pPr>
    </w:p>
    <w:p w14:paraId="73F5C358">
      <w:pPr>
        <w:pStyle w:val="33"/>
        <w:keepNext/>
        <w:keepLines/>
        <w:spacing w:after="0" w:line="269" w:lineRule="exact"/>
        <w:jc w:val="center"/>
      </w:pPr>
      <w:bookmarkStart w:id="8" w:name="bookmark354"/>
      <w:r>
        <w:rPr>
          <w:color w:val="000000"/>
        </w:rPr>
        <w:t>附录</w:t>
      </w:r>
      <w:r>
        <w:rPr>
          <w:rFonts w:ascii="Times New Roman" w:hAnsi="Times New Roman" w:eastAsia="Times New Roman" w:cs="Times New Roman"/>
          <w:b w:val="0"/>
          <w:bCs w:val="0"/>
          <w:color w:val="000000"/>
          <w:lang w:val="en-US" w:eastAsia="en-US" w:bidi="en-US"/>
        </w:rPr>
        <w:t>B</w:t>
      </w:r>
      <w:bookmarkEnd w:id="8"/>
    </w:p>
    <w:p w14:paraId="41E2D4F7">
      <w:pPr>
        <w:pStyle w:val="33"/>
        <w:keepNext/>
        <w:keepLines/>
        <w:spacing w:after="280" w:line="269" w:lineRule="exact"/>
        <w:jc w:val="center"/>
      </w:pPr>
      <w:r>
        <w:rPr>
          <w:color w:val="000000"/>
        </w:rPr>
        <w:t>（规范性）</w:t>
      </w:r>
      <w:r>
        <w:rPr>
          <w:color w:val="000000"/>
        </w:rPr>
        <w:br w:type="textWrapping"/>
      </w:r>
      <w:r>
        <w:rPr>
          <w:color w:val="000000"/>
        </w:rPr>
        <w:t>羽纱技术要求</w:t>
      </w:r>
    </w:p>
    <w:p w14:paraId="4754C367">
      <w:pPr>
        <w:pStyle w:val="33"/>
        <w:keepNext/>
        <w:keepLines/>
        <w:spacing w:after="360" w:line="269" w:lineRule="exact"/>
      </w:pPr>
      <w:bookmarkStart w:id="9" w:name="bookmark357"/>
      <w:r>
        <w:rPr>
          <w:rFonts w:ascii="黑体" w:hAnsi="黑体" w:eastAsia="黑体" w:cs="黑体"/>
          <w:b w:val="0"/>
          <w:bCs w:val="0"/>
          <w:color w:val="000000"/>
          <w:lang w:val="en-US" w:bidi="en-US"/>
        </w:rPr>
        <w:t xml:space="preserve">B.1 </w:t>
      </w:r>
      <w:r>
        <w:rPr>
          <w:color w:val="000000"/>
        </w:rPr>
        <w:t>材料规格</w:t>
      </w:r>
      <w:bookmarkEnd w:id="9"/>
    </w:p>
    <w:p w14:paraId="3EDB8ECA">
      <w:pPr>
        <w:pStyle w:val="4"/>
        <w:spacing w:after="120" w:line="240" w:lineRule="auto"/>
        <w:ind w:firstLine="400" w:firstLineChars="200"/>
        <w:jc w:val="both"/>
        <w:rPr>
          <w:color w:val="000000"/>
        </w:rPr>
      </w:pPr>
      <w:r>
        <w:rPr>
          <w:color w:val="000000"/>
        </w:rPr>
        <w:t>羽纱材料规格应符合表B.1规定。</w:t>
      </w:r>
    </w:p>
    <w:p w14:paraId="564EFAFB">
      <w:pPr>
        <w:pStyle w:val="33"/>
        <w:keepNext/>
        <w:keepLines/>
        <w:tabs>
          <w:tab w:val="left" w:pos="749"/>
        </w:tabs>
        <w:spacing w:after="180" w:line="240" w:lineRule="auto"/>
        <w:jc w:val="center"/>
      </w:pPr>
      <w:bookmarkStart w:id="10" w:name="bookmark359"/>
      <w:r>
        <w:rPr>
          <w:color w:val="000000"/>
        </w:rPr>
        <w:t>表</w:t>
      </w:r>
      <w:r>
        <w:rPr>
          <w:rFonts w:ascii="Times New Roman" w:hAnsi="Times New Roman" w:eastAsia="Times New Roman" w:cs="Times New Roman"/>
          <w:b w:val="0"/>
          <w:bCs w:val="0"/>
          <w:color w:val="000000"/>
          <w:lang w:val="en-US" w:eastAsia="en-US" w:bidi="en-US"/>
        </w:rPr>
        <w:t>B.1</w:t>
      </w:r>
      <w:r>
        <w:rPr>
          <w:rFonts w:ascii="Times New Roman" w:hAnsi="Times New Roman" w:eastAsia="Times New Roman" w:cs="Times New Roman"/>
          <w:b w:val="0"/>
          <w:bCs w:val="0"/>
          <w:color w:val="000000"/>
          <w:lang w:val="en-US" w:eastAsia="en-US" w:bidi="en-US"/>
        </w:rPr>
        <w:tab/>
      </w:r>
      <w:r>
        <w:rPr>
          <w:color w:val="000000"/>
        </w:rPr>
        <w:t>材料规格</w:t>
      </w:r>
      <w:bookmarkEnd w:id="10"/>
    </w:p>
    <w:tbl>
      <w:tblPr>
        <w:tblStyle w:val="11"/>
        <w:tblW w:w="0" w:type="auto"/>
        <w:jc w:val="center"/>
        <w:tblLayout w:type="fixed"/>
        <w:tblCellMar>
          <w:top w:w="0" w:type="dxa"/>
          <w:left w:w="10" w:type="dxa"/>
          <w:bottom w:w="0" w:type="dxa"/>
          <w:right w:w="10" w:type="dxa"/>
        </w:tblCellMar>
      </w:tblPr>
      <w:tblGrid>
        <w:gridCol w:w="1925"/>
        <w:gridCol w:w="1176"/>
        <w:gridCol w:w="1766"/>
        <w:gridCol w:w="1666"/>
        <w:gridCol w:w="2765"/>
      </w:tblGrid>
      <w:tr w14:paraId="3634F275">
        <w:tblPrEx>
          <w:tblCellMar>
            <w:top w:w="0" w:type="dxa"/>
            <w:left w:w="10" w:type="dxa"/>
            <w:bottom w:w="0" w:type="dxa"/>
            <w:right w:w="10" w:type="dxa"/>
          </w:tblCellMar>
        </w:tblPrEx>
        <w:trPr>
          <w:trHeight w:val="293" w:hRule="exact"/>
          <w:jc w:val="center"/>
        </w:trPr>
        <w:tc>
          <w:tcPr>
            <w:tcW w:w="3101" w:type="dxa"/>
            <w:gridSpan w:val="2"/>
            <w:tcBorders>
              <w:top w:val="single" w:color="auto" w:sz="4" w:space="0"/>
              <w:left w:val="single" w:color="auto" w:sz="4" w:space="0"/>
            </w:tcBorders>
            <w:vAlign w:val="bottom"/>
          </w:tcPr>
          <w:p w14:paraId="6142CBBB">
            <w:pPr>
              <w:pStyle w:val="27"/>
              <w:spacing w:after="0" w:line="240" w:lineRule="auto"/>
              <w:jc w:val="center"/>
              <w:rPr>
                <w:sz w:val="18"/>
                <w:szCs w:val="18"/>
              </w:rPr>
            </w:pPr>
            <w:r>
              <w:rPr>
                <w:color w:val="000000"/>
                <w:sz w:val="18"/>
                <w:szCs w:val="18"/>
              </w:rPr>
              <w:t>名称</w:t>
            </w:r>
          </w:p>
        </w:tc>
        <w:tc>
          <w:tcPr>
            <w:tcW w:w="1766" w:type="dxa"/>
            <w:tcBorders>
              <w:top w:val="single" w:color="auto" w:sz="4" w:space="0"/>
              <w:left w:val="single" w:color="auto" w:sz="4" w:space="0"/>
            </w:tcBorders>
            <w:vAlign w:val="bottom"/>
          </w:tcPr>
          <w:p w14:paraId="114C83D6">
            <w:pPr>
              <w:pStyle w:val="27"/>
              <w:spacing w:after="0" w:line="240" w:lineRule="auto"/>
              <w:jc w:val="center"/>
              <w:rPr>
                <w:sz w:val="18"/>
                <w:szCs w:val="18"/>
              </w:rPr>
            </w:pPr>
            <w:r>
              <w:rPr>
                <w:color w:val="000000"/>
                <w:sz w:val="18"/>
                <w:szCs w:val="18"/>
              </w:rPr>
              <w:t>标准值</w:t>
            </w:r>
          </w:p>
        </w:tc>
        <w:tc>
          <w:tcPr>
            <w:tcW w:w="1666" w:type="dxa"/>
            <w:tcBorders>
              <w:top w:val="single" w:color="auto" w:sz="4" w:space="0"/>
              <w:left w:val="single" w:color="auto" w:sz="4" w:space="0"/>
            </w:tcBorders>
            <w:vAlign w:val="bottom"/>
          </w:tcPr>
          <w:p w14:paraId="6F990C66">
            <w:pPr>
              <w:pStyle w:val="27"/>
              <w:spacing w:after="0" w:line="240" w:lineRule="auto"/>
              <w:jc w:val="center"/>
              <w:rPr>
                <w:sz w:val="18"/>
                <w:szCs w:val="18"/>
              </w:rPr>
            </w:pPr>
            <w:r>
              <w:rPr>
                <w:color w:val="000000"/>
                <w:sz w:val="18"/>
                <w:szCs w:val="18"/>
              </w:rPr>
              <w:t>允差</w:t>
            </w:r>
          </w:p>
        </w:tc>
        <w:tc>
          <w:tcPr>
            <w:tcW w:w="2765" w:type="dxa"/>
            <w:tcBorders>
              <w:top w:val="single" w:color="auto" w:sz="4" w:space="0"/>
              <w:left w:val="single" w:color="auto" w:sz="4" w:space="0"/>
              <w:right w:val="single" w:color="auto" w:sz="4" w:space="0"/>
            </w:tcBorders>
            <w:vAlign w:val="bottom"/>
          </w:tcPr>
          <w:p w14:paraId="317867EF">
            <w:pPr>
              <w:pStyle w:val="27"/>
              <w:spacing w:after="0" w:line="240" w:lineRule="auto"/>
              <w:jc w:val="center"/>
              <w:rPr>
                <w:sz w:val="18"/>
                <w:szCs w:val="18"/>
              </w:rPr>
            </w:pPr>
            <w:r>
              <w:rPr>
                <w:color w:val="000000"/>
                <w:sz w:val="18"/>
                <w:szCs w:val="18"/>
              </w:rPr>
              <w:t>试验方法</w:t>
            </w:r>
          </w:p>
        </w:tc>
      </w:tr>
      <w:tr w14:paraId="5DB317B3">
        <w:tblPrEx>
          <w:tblCellMar>
            <w:top w:w="0" w:type="dxa"/>
            <w:left w:w="10" w:type="dxa"/>
            <w:bottom w:w="0" w:type="dxa"/>
            <w:right w:w="10" w:type="dxa"/>
          </w:tblCellMar>
        </w:tblPrEx>
        <w:trPr>
          <w:trHeight w:val="331" w:hRule="exact"/>
          <w:jc w:val="center"/>
        </w:trPr>
        <w:tc>
          <w:tcPr>
            <w:tcW w:w="3101" w:type="dxa"/>
            <w:gridSpan w:val="2"/>
            <w:tcBorders>
              <w:top w:val="single" w:color="auto" w:sz="4" w:space="0"/>
              <w:left w:val="single" w:color="auto" w:sz="4" w:space="0"/>
            </w:tcBorders>
            <w:vAlign w:val="center"/>
          </w:tcPr>
          <w:p w14:paraId="4EC603D7">
            <w:pPr>
              <w:pStyle w:val="27"/>
              <w:spacing w:after="0" w:line="240" w:lineRule="auto"/>
              <w:rPr>
                <w:sz w:val="14"/>
                <w:szCs w:val="14"/>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4"/>
                <w:szCs w:val="14"/>
                <w:vertAlign w:val="superscript"/>
                <w:lang w:val="en-US" w:eastAsia="en-US" w:bidi="en-US"/>
              </w:rPr>
              <w:t>2</w:t>
            </w:r>
          </w:p>
        </w:tc>
        <w:tc>
          <w:tcPr>
            <w:tcW w:w="1766" w:type="dxa"/>
            <w:tcBorders>
              <w:top w:val="single" w:color="auto" w:sz="4" w:space="0"/>
              <w:left w:val="single" w:color="auto" w:sz="4" w:space="0"/>
            </w:tcBorders>
            <w:vAlign w:val="center"/>
          </w:tcPr>
          <w:p w14:paraId="23F2FD4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100.0</w:t>
            </w:r>
          </w:p>
        </w:tc>
        <w:tc>
          <w:tcPr>
            <w:tcW w:w="1666" w:type="dxa"/>
            <w:tcBorders>
              <w:top w:val="single" w:color="auto" w:sz="4" w:space="0"/>
              <w:left w:val="single" w:color="auto" w:sz="4" w:space="0"/>
            </w:tcBorders>
            <w:vAlign w:val="center"/>
          </w:tcPr>
          <w:p w14:paraId="57A6DD2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2765" w:type="dxa"/>
            <w:tcBorders>
              <w:top w:val="single" w:color="auto" w:sz="4" w:space="0"/>
              <w:left w:val="single" w:color="auto" w:sz="4" w:space="0"/>
              <w:right w:val="single" w:color="auto" w:sz="4" w:space="0"/>
            </w:tcBorders>
            <w:vAlign w:val="center"/>
          </w:tcPr>
          <w:p w14:paraId="1AE40EB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GB/T4669</w:t>
            </w:r>
          </w:p>
        </w:tc>
      </w:tr>
      <w:tr w14:paraId="5ADCF1D7">
        <w:tblPrEx>
          <w:tblCellMar>
            <w:top w:w="0" w:type="dxa"/>
            <w:left w:w="10" w:type="dxa"/>
            <w:bottom w:w="0" w:type="dxa"/>
            <w:right w:w="10" w:type="dxa"/>
          </w:tblCellMar>
        </w:tblPrEx>
        <w:trPr>
          <w:trHeight w:val="312" w:hRule="exact"/>
          <w:jc w:val="center"/>
        </w:trPr>
        <w:tc>
          <w:tcPr>
            <w:tcW w:w="1925" w:type="dxa"/>
            <w:vMerge w:val="restart"/>
            <w:tcBorders>
              <w:top w:val="single" w:color="auto" w:sz="4" w:space="0"/>
              <w:left w:val="single" w:color="auto" w:sz="4" w:space="0"/>
            </w:tcBorders>
            <w:vAlign w:val="center"/>
          </w:tcPr>
          <w:p w14:paraId="70CBF64E">
            <w:pPr>
              <w:pStyle w:val="27"/>
              <w:spacing w:after="0" w:line="240" w:lineRule="auto"/>
              <w:rPr>
                <w:sz w:val="18"/>
                <w:szCs w:val="18"/>
              </w:rPr>
            </w:pPr>
            <w:r>
              <w:rPr>
                <w:color w:val="000000"/>
                <w:sz w:val="18"/>
                <w:szCs w:val="18"/>
              </w:rPr>
              <w:t>密度，根</w:t>
            </w:r>
            <w:r>
              <w:rPr>
                <w:rFonts w:ascii="Times New Roman" w:hAnsi="Times New Roman" w:eastAsia="Times New Roman" w:cs="Times New Roman"/>
                <w:color w:val="000000"/>
                <w:sz w:val="18"/>
                <w:szCs w:val="18"/>
                <w:lang w:val="en-US" w:eastAsia="en-US" w:bidi="en-US"/>
              </w:rPr>
              <w:t>/10cm</w:t>
            </w:r>
          </w:p>
        </w:tc>
        <w:tc>
          <w:tcPr>
            <w:tcW w:w="1176" w:type="dxa"/>
            <w:tcBorders>
              <w:top w:val="single" w:color="auto" w:sz="4" w:space="0"/>
              <w:left w:val="single" w:color="auto" w:sz="4" w:space="0"/>
            </w:tcBorders>
            <w:vAlign w:val="center"/>
          </w:tcPr>
          <w:p w14:paraId="1977139D">
            <w:pPr>
              <w:pStyle w:val="27"/>
              <w:spacing w:after="0" w:line="240" w:lineRule="auto"/>
              <w:jc w:val="center"/>
              <w:rPr>
                <w:sz w:val="18"/>
                <w:szCs w:val="18"/>
              </w:rPr>
            </w:pPr>
            <w:r>
              <w:rPr>
                <w:color w:val="000000"/>
                <w:sz w:val="18"/>
                <w:szCs w:val="18"/>
              </w:rPr>
              <w:t>经向</w:t>
            </w:r>
          </w:p>
        </w:tc>
        <w:tc>
          <w:tcPr>
            <w:tcW w:w="1766" w:type="dxa"/>
            <w:tcBorders>
              <w:top w:val="single" w:color="auto" w:sz="4" w:space="0"/>
              <w:left w:val="single" w:color="auto" w:sz="4" w:space="0"/>
            </w:tcBorders>
            <w:vAlign w:val="center"/>
          </w:tcPr>
          <w:p w14:paraId="6953379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538.0</w:t>
            </w:r>
          </w:p>
        </w:tc>
        <w:tc>
          <w:tcPr>
            <w:tcW w:w="1666" w:type="dxa"/>
            <w:tcBorders>
              <w:top w:val="single" w:color="auto" w:sz="4" w:space="0"/>
              <w:left w:val="single" w:color="auto" w:sz="4" w:space="0"/>
            </w:tcBorders>
            <w:vAlign w:val="center"/>
          </w:tcPr>
          <w:p w14:paraId="13716F86">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2765" w:type="dxa"/>
            <w:vMerge w:val="restart"/>
            <w:tcBorders>
              <w:top w:val="single" w:color="auto" w:sz="4" w:space="0"/>
              <w:left w:val="single" w:color="auto" w:sz="4" w:space="0"/>
              <w:right w:val="single" w:color="auto" w:sz="4" w:space="0"/>
            </w:tcBorders>
            <w:vAlign w:val="center"/>
          </w:tcPr>
          <w:p w14:paraId="5728AF5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25E42223">
        <w:tblPrEx>
          <w:tblCellMar>
            <w:top w:w="0" w:type="dxa"/>
            <w:left w:w="10" w:type="dxa"/>
            <w:bottom w:w="0" w:type="dxa"/>
            <w:right w:w="10" w:type="dxa"/>
          </w:tblCellMar>
        </w:tblPrEx>
        <w:trPr>
          <w:trHeight w:val="264" w:hRule="exact"/>
          <w:jc w:val="center"/>
        </w:trPr>
        <w:tc>
          <w:tcPr>
            <w:tcW w:w="1925" w:type="dxa"/>
            <w:vMerge w:val="continue"/>
            <w:tcBorders>
              <w:left w:val="single" w:color="auto" w:sz="4" w:space="0"/>
              <w:bottom w:val="single" w:color="auto" w:sz="4" w:space="0"/>
            </w:tcBorders>
            <w:vAlign w:val="center"/>
          </w:tcPr>
          <w:p w14:paraId="1F4A23BE"/>
        </w:tc>
        <w:tc>
          <w:tcPr>
            <w:tcW w:w="1176" w:type="dxa"/>
            <w:tcBorders>
              <w:top w:val="single" w:color="auto" w:sz="4" w:space="0"/>
              <w:left w:val="single" w:color="auto" w:sz="4" w:space="0"/>
              <w:bottom w:val="single" w:color="auto" w:sz="4" w:space="0"/>
            </w:tcBorders>
          </w:tcPr>
          <w:p w14:paraId="794B53FE">
            <w:pPr>
              <w:pStyle w:val="27"/>
              <w:spacing w:after="0" w:line="240" w:lineRule="auto"/>
              <w:jc w:val="center"/>
              <w:rPr>
                <w:sz w:val="18"/>
                <w:szCs w:val="18"/>
              </w:rPr>
            </w:pPr>
            <w:r>
              <w:rPr>
                <w:color w:val="000000"/>
                <w:sz w:val="18"/>
                <w:szCs w:val="18"/>
              </w:rPr>
              <w:t>纬向</w:t>
            </w:r>
          </w:p>
        </w:tc>
        <w:tc>
          <w:tcPr>
            <w:tcW w:w="1766" w:type="dxa"/>
            <w:tcBorders>
              <w:top w:val="single" w:color="auto" w:sz="4" w:space="0"/>
              <w:left w:val="single" w:color="auto" w:sz="4" w:space="0"/>
              <w:bottom w:val="single" w:color="auto" w:sz="4" w:space="0"/>
            </w:tcBorders>
          </w:tcPr>
          <w:p w14:paraId="2DA7769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265.0</w:t>
            </w:r>
          </w:p>
        </w:tc>
        <w:tc>
          <w:tcPr>
            <w:tcW w:w="1666" w:type="dxa"/>
            <w:tcBorders>
              <w:top w:val="single" w:color="auto" w:sz="4" w:space="0"/>
              <w:left w:val="single" w:color="auto" w:sz="4" w:space="0"/>
              <w:bottom w:val="single" w:color="auto" w:sz="4" w:space="0"/>
            </w:tcBorders>
          </w:tcPr>
          <w:p w14:paraId="197045F9">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765" w:type="dxa"/>
            <w:vMerge w:val="continue"/>
            <w:tcBorders>
              <w:left w:val="single" w:color="auto" w:sz="4" w:space="0"/>
              <w:bottom w:val="single" w:color="auto" w:sz="4" w:space="0"/>
              <w:right w:val="single" w:color="auto" w:sz="4" w:space="0"/>
            </w:tcBorders>
            <w:vAlign w:val="center"/>
          </w:tcPr>
          <w:p w14:paraId="4DF1B60C"/>
        </w:tc>
      </w:tr>
    </w:tbl>
    <w:p w14:paraId="6BD25797">
      <w:pPr>
        <w:spacing w:after="279" w:line="1" w:lineRule="exact"/>
      </w:pPr>
    </w:p>
    <w:p w14:paraId="2EC89993">
      <w:pPr>
        <w:pStyle w:val="33"/>
        <w:keepNext/>
        <w:keepLines/>
        <w:spacing w:after="360" w:line="240" w:lineRule="auto"/>
      </w:pPr>
      <w:bookmarkStart w:id="11" w:name="bookmark361"/>
      <w:r>
        <w:rPr>
          <w:rFonts w:ascii="黑体" w:hAnsi="黑体" w:eastAsia="黑体" w:cs="黑体"/>
          <w:b w:val="0"/>
          <w:bCs w:val="0"/>
          <w:color w:val="000000"/>
          <w:lang w:val="en-US" w:eastAsia="en-US" w:bidi="en-US"/>
        </w:rPr>
        <w:t xml:space="preserve">B.2 </w:t>
      </w:r>
      <w:r>
        <w:rPr>
          <w:color w:val="000000"/>
        </w:rPr>
        <w:t>理化性能</w:t>
      </w:r>
      <w:bookmarkEnd w:id="11"/>
    </w:p>
    <w:p w14:paraId="49D9A8C1">
      <w:pPr>
        <w:pStyle w:val="4"/>
        <w:spacing w:after="120" w:line="240" w:lineRule="auto"/>
        <w:ind w:firstLine="400" w:firstLineChars="200"/>
        <w:jc w:val="both"/>
        <w:rPr>
          <w:color w:val="000000"/>
        </w:rPr>
      </w:pPr>
      <w:r>
        <w:rPr>
          <w:color w:val="000000"/>
        </w:rPr>
        <w:t>羽纱理化性能应符合表B.2规定。</w:t>
      </w:r>
    </w:p>
    <w:p w14:paraId="4E7D3F53">
      <w:pPr>
        <w:pStyle w:val="33"/>
        <w:keepNext/>
        <w:keepLines/>
        <w:tabs>
          <w:tab w:val="left" w:pos="749"/>
        </w:tabs>
        <w:spacing w:after="280" w:line="240" w:lineRule="auto"/>
        <w:jc w:val="center"/>
      </w:pPr>
      <w:bookmarkStart w:id="12" w:name="bookmark363"/>
      <w:r>
        <w:rPr>
          <w:color w:val="000000"/>
        </w:rPr>
        <w:t>表</w:t>
      </w:r>
      <w:r>
        <w:rPr>
          <w:rFonts w:ascii="Times New Roman" w:hAnsi="Times New Roman" w:eastAsia="Times New Roman" w:cs="Times New Roman"/>
          <w:b w:val="0"/>
          <w:bCs w:val="0"/>
          <w:color w:val="000000"/>
          <w:lang w:val="en-US" w:eastAsia="en-US" w:bidi="en-US"/>
        </w:rPr>
        <w:t>B.2</w:t>
      </w:r>
      <w:r>
        <w:rPr>
          <w:rFonts w:ascii="Times New Roman" w:hAnsi="Times New Roman" w:eastAsia="Times New Roman" w:cs="Times New Roman"/>
          <w:b w:val="0"/>
          <w:bCs w:val="0"/>
          <w:color w:val="000000"/>
          <w:lang w:val="en-US" w:eastAsia="en-US" w:bidi="en-US"/>
        </w:rPr>
        <w:tab/>
      </w:r>
      <w:r>
        <w:rPr>
          <w:color w:val="000000"/>
        </w:rPr>
        <w:t>理化性能</w:t>
      </w:r>
      <w:bookmarkEnd w:id="12"/>
    </w:p>
    <w:tbl>
      <w:tblPr>
        <w:tblStyle w:val="11"/>
        <w:tblW w:w="0" w:type="auto"/>
        <w:jc w:val="center"/>
        <w:tblLayout w:type="fixed"/>
        <w:tblCellMar>
          <w:top w:w="0" w:type="dxa"/>
          <w:left w:w="10" w:type="dxa"/>
          <w:bottom w:w="0" w:type="dxa"/>
          <w:right w:w="10" w:type="dxa"/>
        </w:tblCellMar>
      </w:tblPr>
      <w:tblGrid>
        <w:gridCol w:w="2328"/>
        <w:gridCol w:w="1166"/>
        <w:gridCol w:w="2126"/>
        <w:gridCol w:w="3686"/>
      </w:tblGrid>
      <w:tr w14:paraId="30579E52">
        <w:tblPrEx>
          <w:tblCellMar>
            <w:top w:w="0" w:type="dxa"/>
            <w:left w:w="10" w:type="dxa"/>
            <w:bottom w:w="0" w:type="dxa"/>
            <w:right w:w="10" w:type="dxa"/>
          </w:tblCellMar>
        </w:tblPrEx>
        <w:trPr>
          <w:trHeight w:val="499" w:hRule="exact"/>
          <w:jc w:val="center"/>
        </w:trPr>
        <w:tc>
          <w:tcPr>
            <w:tcW w:w="3494" w:type="dxa"/>
            <w:gridSpan w:val="2"/>
            <w:tcBorders>
              <w:top w:val="single" w:color="auto" w:sz="4" w:space="0"/>
              <w:left w:val="single" w:color="auto" w:sz="4" w:space="0"/>
            </w:tcBorders>
            <w:vAlign w:val="center"/>
          </w:tcPr>
          <w:p w14:paraId="4D86683E">
            <w:pPr>
              <w:pStyle w:val="27"/>
              <w:spacing w:after="0" w:line="216" w:lineRule="exact"/>
              <w:jc w:val="center"/>
              <w:rPr>
                <w:sz w:val="18"/>
                <w:szCs w:val="18"/>
              </w:rPr>
            </w:pPr>
            <w:r>
              <w:rPr>
                <w:color w:val="000000"/>
                <w:sz w:val="18"/>
                <w:szCs w:val="18"/>
              </w:rPr>
              <w:t>项 目</w:t>
            </w:r>
          </w:p>
        </w:tc>
        <w:tc>
          <w:tcPr>
            <w:tcW w:w="2126" w:type="dxa"/>
            <w:tcBorders>
              <w:top w:val="single" w:color="auto" w:sz="4" w:space="0"/>
              <w:left w:val="single" w:color="auto" w:sz="4" w:space="0"/>
            </w:tcBorders>
          </w:tcPr>
          <w:p w14:paraId="3F526293">
            <w:pPr>
              <w:pStyle w:val="27"/>
              <w:spacing w:after="0" w:line="240" w:lineRule="auto"/>
              <w:jc w:val="center"/>
              <w:rPr>
                <w:sz w:val="18"/>
                <w:szCs w:val="18"/>
              </w:rPr>
            </w:pPr>
            <w:r>
              <w:rPr>
                <w:color w:val="000000"/>
                <w:sz w:val="18"/>
                <w:szCs w:val="18"/>
              </w:rPr>
              <w:t>指标</w:t>
            </w:r>
          </w:p>
        </w:tc>
        <w:tc>
          <w:tcPr>
            <w:tcW w:w="3686" w:type="dxa"/>
            <w:tcBorders>
              <w:top w:val="single" w:color="auto" w:sz="4" w:space="0"/>
              <w:left w:val="single" w:color="auto" w:sz="4" w:space="0"/>
              <w:right w:val="single" w:color="auto" w:sz="4" w:space="0"/>
            </w:tcBorders>
          </w:tcPr>
          <w:p w14:paraId="45FB3C56">
            <w:pPr>
              <w:pStyle w:val="27"/>
              <w:spacing w:after="0" w:line="240" w:lineRule="auto"/>
              <w:jc w:val="center"/>
              <w:rPr>
                <w:sz w:val="18"/>
                <w:szCs w:val="18"/>
              </w:rPr>
            </w:pPr>
            <w:r>
              <w:rPr>
                <w:color w:val="000000"/>
                <w:sz w:val="18"/>
                <w:szCs w:val="18"/>
              </w:rPr>
              <w:t>试验方法</w:t>
            </w:r>
          </w:p>
        </w:tc>
      </w:tr>
      <w:tr w14:paraId="138A6FBF">
        <w:tblPrEx>
          <w:tblCellMar>
            <w:top w:w="0" w:type="dxa"/>
            <w:left w:w="10" w:type="dxa"/>
            <w:bottom w:w="0" w:type="dxa"/>
            <w:right w:w="10" w:type="dxa"/>
          </w:tblCellMar>
        </w:tblPrEx>
        <w:trPr>
          <w:trHeight w:val="274" w:hRule="exact"/>
          <w:jc w:val="center"/>
        </w:trPr>
        <w:tc>
          <w:tcPr>
            <w:tcW w:w="2328" w:type="dxa"/>
            <w:vMerge w:val="restart"/>
            <w:tcBorders>
              <w:top w:val="single" w:color="auto" w:sz="4" w:space="0"/>
              <w:left w:val="single" w:color="auto" w:sz="4" w:space="0"/>
            </w:tcBorders>
            <w:vAlign w:val="center"/>
          </w:tcPr>
          <w:p w14:paraId="421988D2">
            <w:pPr>
              <w:pStyle w:val="27"/>
              <w:spacing w:after="0" w:line="240" w:lineRule="auto"/>
              <w:jc w:val="center"/>
              <w:rPr>
                <w:sz w:val="18"/>
                <w:szCs w:val="18"/>
              </w:rPr>
            </w:pPr>
            <w:r>
              <w:rPr>
                <w:color w:val="000000"/>
                <w:sz w:val="18"/>
                <w:szCs w:val="18"/>
              </w:rPr>
              <w:t>断裂强度，</w:t>
            </w:r>
            <w:r>
              <w:rPr>
                <w:rFonts w:ascii="Times New Roman" w:hAnsi="Times New Roman" w:eastAsia="Times New Roman" w:cs="Times New Roman"/>
                <w:color w:val="000000"/>
                <w:sz w:val="18"/>
                <w:szCs w:val="18"/>
                <w:lang w:val="en-US" w:eastAsia="en-US" w:bidi="en-US"/>
              </w:rPr>
              <w:t>N</w:t>
            </w:r>
          </w:p>
        </w:tc>
        <w:tc>
          <w:tcPr>
            <w:tcW w:w="1166" w:type="dxa"/>
            <w:tcBorders>
              <w:top w:val="single" w:color="auto" w:sz="4" w:space="0"/>
              <w:left w:val="single" w:color="auto" w:sz="4" w:space="0"/>
            </w:tcBorders>
            <w:vAlign w:val="center"/>
          </w:tcPr>
          <w:p w14:paraId="032AB423">
            <w:pPr>
              <w:pStyle w:val="27"/>
              <w:spacing w:after="0" w:line="240" w:lineRule="auto"/>
              <w:jc w:val="center"/>
              <w:rPr>
                <w:sz w:val="18"/>
                <w:szCs w:val="18"/>
              </w:rPr>
            </w:pPr>
            <w:r>
              <w:rPr>
                <w:color w:val="000000"/>
                <w:sz w:val="18"/>
                <w:szCs w:val="18"/>
              </w:rPr>
              <w:t>经向</w:t>
            </w:r>
          </w:p>
        </w:tc>
        <w:tc>
          <w:tcPr>
            <w:tcW w:w="2126" w:type="dxa"/>
            <w:tcBorders>
              <w:top w:val="single" w:color="auto" w:sz="4" w:space="0"/>
              <w:left w:val="single" w:color="auto" w:sz="4" w:space="0"/>
            </w:tcBorders>
          </w:tcPr>
          <w:p w14:paraId="2C0BDD38">
            <w:pPr>
              <w:pStyle w:val="27"/>
              <w:spacing w:after="0" w:line="240" w:lineRule="auto"/>
              <w:jc w:val="center"/>
              <w:rPr>
                <w:sz w:val="18"/>
                <w:szCs w:val="18"/>
              </w:rPr>
            </w:pPr>
            <w:r>
              <w:rPr>
                <w:rFonts w:ascii="Times New Roman" w:hAnsi="Times New Roman" w:eastAsia="Times New Roman" w:cs="Times New Roman"/>
                <w:color w:val="000000"/>
                <w:sz w:val="18"/>
                <w:szCs w:val="18"/>
              </w:rPr>
              <w:t>≥450</w:t>
            </w:r>
          </w:p>
        </w:tc>
        <w:tc>
          <w:tcPr>
            <w:tcW w:w="3686" w:type="dxa"/>
            <w:vMerge w:val="restart"/>
            <w:tcBorders>
              <w:top w:val="single" w:color="auto" w:sz="4" w:space="0"/>
              <w:left w:val="single" w:color="auto" w:sz="4" w:space="0"/>
              <w:right w:val="single" w:color="auto" w:sz="4" w:space="0"/>
            </w:tcBorders>
            <w:vAlign w:val="center"/>
          </w:tcPr>
          <w:p w14:paraId="64F7685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3923.1</w:t>
            </w:r>
          </w:p>
        </w:tc>
      </w:tr>
      <w:tr w14:paraId="5BE8872E">
        <w:tblPrEx>
          <w:tblCellMar>
            <w:top w:w="0" w:type="dxa"/>
            <w:left w:w="10" w:type="dxa"/>
            <w:bottom w:w="0" w:type="dxa"/>
            <w:right w:w="10" w:type="dxa"/>
          </w:tblCellMar>
        </w:tblPrEx>
        <w:trPr>
          <w:trHeight w:val="283" w:hRule="exact"/>
          <w:jc w:val="center"/>
        </w:trPr>
        <w:tc>
          <w:tcPr>
            <w:tcW w:w="2328" w:type="dxa"/>
            <w:vMerge w:val="continue"/>
            <w:tcBorders>
              <w:left w:val="single" w:color="auto" w:sz="4" w:space="0"/>
            </w:tcBorders>
            <w:vAlign w:val="center"/>
          </w:tcPr>
          <w:p w14:paraId="7A2C3515">
            <w:pPr>
              <w:jc w:val="center"/>
            </w:pPr>
          </w:p>
        </w:tc>
        <w:tc>
          <w:tcPr>
            <w:tcW w:w="1166" w:type="dxa"/>
            <w:tcBorders>
              <w:top w:val="single" w:color="auto" w:sz="4" w:space="0"/>
              <w:left w:val="single" w:color="auto" w:sz="4" w:space="0"/>
            </w:tcBorders>
            <w:vAlign w:val="center"/>
          </w:tcPr>
          <w:p w14:paraId="0FB0B7CD">
            <w:pPr>
              <w:pStyle w:val="27"/>
              <w:spacing w:after="0" w:line="240" w:lineRule="auto"/>
              <w:jc w:val="center"/>
              <w:rPr>
                <w:sz w:val="18"/>
                <w:szCs w:val="18"/>
              </w:rPr>
            </w:pPr>
            <w:r>
              <w:rPr>
                <w:color w:val="000000"/>
                <w:sz w:val="18"/>
                <w:szCs w:val="18"/>
              </w:rPr>
              <w:t>纬向</w:t>
            </w:r>
          </w:p>
        </w:tc>
        <w:tc>
          <w:tcPr>
            <w:tcW w:w="2126" w:type="dxa"/>
            <w:tcBorders>
              <w:top w:val="single" w:color="auto" w:sz="4" w:space="0"/>
              <w:left w:val="single" w:color="auto" w:sz="4" w:space="0"/>
            </w:tcBorders>
            <w:vAlign w:val="center"/>
          </w:tcPr>
          <w:p w14:paraId="7100E2C9">
            <w:pPr>
              <w:pStyle w:val="27"/>
              <w:spacing w:after="0" w:line="240" w:lineRule="auto"/>
              <w:jc w:val="center"/>
              <w:rPr>
                <w:sz w:val="18"/>
                <w:szCs w:val="18"/>
              </w:rPr>
            </w:pPr>
            <w:r>
              <w:rPr>
                <w:rFonts w:ascii="Times New Roman" w:hAnsi="Times New Roman" w:eastAsia="Times New Roman" w:cs="Times New Roman"/>
                <w:color w:val="000000"/>
                <w:sz w:val="18"/>
                <w:szCs w:val="18"/>
              </w:rPr>
              <w:t>≥350</w:t>
            </w:r>
          </w:p>
        </w:tc>
        <w:tc>
          <w:tcPr>
            <w:tcW w:w="3686" w:type="dxa"/>
            <w:vMerge w:val="continue"/>
            <w:tcBorders>
              <w:left w:val="single" w:color="auto" w:sz="4" w:space="0"/>
              <w:right w:val="single" w:color="auto" w:sz="4" w:space="0"/>
            </w:tcBorders>
            <w:vAlign w:val="center"/>
          </w:tcPr>
          <w:p w14:paraId="21DE2318">
            <w:pPr>
              <w:jc w:val="center"/>
            </w:pPr>
          </w:p>
        </w:tc>
      </w:tr>
      <w:tr w14:paraId="70CA5ADC">
        <w:tblPrEx>
          <w:tblCellMar>
            <w:top w:w="0" w:type="dxa"/>
            <w:left w:w="10" w:type="dxa"/>
            <w:bottom w:w="0" w:type="dxa"/>
            <w:right w:w="10" w:type="dxa"/>
          </w:tblCellMar>
        </w:tblPrEx>
        <w:trPr>
          <w:trHeight w:val="331" w:hRule="exact"/>
          <w:jc w:val="center"/>
        </w:trPr>
        <w:tc>
          <w:tcPr>
            <w:tcW w:w="2328" w:type="dxa"/>
            <w:vMerge w:val="restart"/>
            <w:tcBorders>
              <w:top w:val="single" w:color="auto" w:sz="4" w:space="0"/>
              <w:left w:val="single" w:color="auto" w:sz="4" w:space="0"/>
            </w:tcBorders>
            <w:vAlign w:val="center"/>
          </w:tcPr>
          <w:p w14:paraId="59CAFF33">
            <w:pPr>
              <w:pStyle w:val="27"/>
              <w:spacing w:after="0" w:line="240" w:lineRule="auto"/>
              <w:jc w:val="center"/>
              <w:rPr>
                <w:sz w:val="18"/>
                <w:szCs w:val="18"/>
              </w:rPr>
            </w:pPr>
            <w:r>
              <w:rPr>
                <w:color w:val="000000"/>
                <w:sz w:val="18"/>
                <w:szCs w:val="18"/>
              </w:rPr>
              <w:t>水洗尺寸变化率，</w:t>
            </w:r>
            <w:r>
              <w:rPr>
                <w:rFonts w:ascii="Times New Roman" w:hAnsi="Times New Roman" w:eastAsia="Times New Roman" w:cs="Times New Roman"/>
                <w:color w:val="000000"/>
                <w:sz w:val="18"/>
                <w:szCs w:val="18"/>
              </w:rPr>
              <w:t>%</w:t>
            </w:r>
          </w:p>
        </w:tc>
        <w:tc>
          <w:tcPr>
            <w:tcW w:w="1166" w:type="dxa"/>
            <w:tcBorders>
              <w:top w:val="single" w:color="auto" w:sz="4" w:space="0"/>
              <w:left w:val="single" w:color="auto" w:sz="4" w:space="0"/>
            </w:tcBorders>
            <w:vAlign w:val="center"/>
          </w:tcPr>
          <w:p w14:paraId="652FDC58">
            <w:pPr>
              <w:pStyle w:val="27"/>
              <w:spacing w:after="0" w:line="240" w:lineRule="auto"/>
              <w:jc w:val="center"/>
              <w:rPr>
                <w:sz w:val="18"/>
                <w:szCs w:val="18"/>
              </w:rPr>
            </w:pPr>
            <w:r>
              <w:rPr>
                <w:color w:val="000000"/>
                <w:sz w:val="18"/>
                <w:szCs w:val="18"/>
              </w:rPr>
              <w:t>经向</w:t>
            </w:r>
          </w:p>
        </w:tc>
        <w:tc>
          <w:tcPr>
            <w:tcW w:w="2126" w:type="dxa"/>
            <w:tcBorders>
              <w:top w:val="single" w:color="auto" w:sz="4" w:space="0"/>
              <w:left w:val="single" w:color="auto" w:sz="4" w:space="0"/>
            </w:tcBorders>
            <w:vAlign w:val="center"/>
          </w:tcPr>
          <w:p w14:paraId="5BE86D0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-1.0 </w:t>
            </w:r>
            <w:r>
              <w:rPr>
                <w:color w:val="000000"/>
                <w:sz w:val="18"/>
                <w:szCs w:val="18"/>
              </w:rPr>
              <w:t>〜</w:t>
            </w:r>
            <w:r>
              <w:rPr>
                <w:rFonts w:ascii="Times New Roman" w:hAnsi="Times New Roman" w:eastAsia="Times New Roman" w:cs="Times New Roman"/>
                <w:color w:val="000000"/>
                <w:sz w:val="18"/>
                <w:szCs w:val="18"/>
                <w:lang w:val="en-US" w:eastAsia="en-US" w:bidi="en-US"/>
              </w:rPr>
              <w:t>1.0</w:t>
            </w:r>
          </w:p>
        </w:tc>
        <w:tc>
          <w:tcPr>
            <w:tcW w:w="3686" w:type="dxa"/>
            <w:vMerge w:val="restart"/>
            <w:tcBorders>
              <w:top w:val="single" w:color="auto" w:sz="4" w:space="0"/>
              <w:left w:val="single" w:color="auto" w:sz="4" w:space="0"/>
              <w:right w:val="single" w:color="auto" w:sz="4" w:space="0"/>
            </w:tcBorders>
            <w:vAlign w:val="center"/>
          </w:tcPr>
          <w:p w14:paraId="100D9EB1">
            <w:pPr>
              <w:pStyle w:val="27"/>
              <w:spacing w:after="0" w:line="240" w:lineRule="auto"/>
              <w:ind w:firstLine="920"/>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6C87D1D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8629(4N</w:t>
            </w:r>
            <w:r>
              <w:rPr>
                <w:color w:val="000000"/>
                <w:sz w:val="18"/>
                <w:szCs w:val="18"/>
              </w:rPr>
              <w:t>洗涤，悬挂晾干)</w:t>
            </w:r>
          </w:p>
          <w:p w14:paraId="38E06DCF">
            <w:pPr>
              <w:pStyle w:val="27"/>
              <w:spacing w:after="0" w:line="240" w:lineRule="auto"/>
              <w:ind w:firstLine="920"/>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r w14:paraId="149EB038">
        <w:tblPrEx>
          <w:tblCellMar>
            <w:top w:w="0" w:type="dxa"/>
            <w:left w:w="10" w:type="dxa"/>
            <w:bottom w:w="0" w:type="dxa"/>
            <w:right w:w="10" w:type="dxa"/>
          </w:tblCellMar>
        </w:tblPrEx>
        <w:trPr>
          <w:trHeight w:val="408" w:hRule="exact"/>
          <w:jc w:val="center"/>
        </w:trPr>
        <w:tc>
          <w:tcPr>
            <w:tcW w:w="2328" w:type="dxa"/>
            <w:vMerge w:val="continue"/>
            <w:tcBorders>
              <w:left w:val="single" w:color="auto" w:sz="4" w:space="0"/>
              <w:bottom w:val="single" w:color="auto" w:sz="4" w:space="0"/>
            </w:tcBorders>
            <w:vAlign w:val="center"/>
          </w:tcPr>
          <w:p w14:paraId="0D1D2A3D">
            <w:pPr>
              <w:jc w:val="center"/>
            </w:pPr>
          </w:p>
        </w:tc>
        <w:tc>
          <w:tcPr>
            <w:tcW w:w="1166" w:type="dxa"/>
            <w:tcBorders>
              <w:top w:val="single" w:color="auto" w:sz="4" w:space="0"/>
              <w:left w:val="single" w:color="auto" w:sz="4" w:space="0"/>
              <w:bottom w:val="single" w:color="auto" w:sz="4" w:space="0"/>
            </w:tcBorders>
            <w:vAlign w:val="center"/>
          </w:tcPr>
          <w:p w14:paraId="3DA271B3">
            <w:pPr>
              <w:pStyle w:val="27"/>
              <w:spacing w:after="0" w:line="240" w:lineRule="auto"/>
              <w:jc w:val="center"/>
              <w:rPr>
                <w:sz w:val="18"/>
                <w:szCs w:val="18"/>
              </w:rPr>
            </w:pPr>
            <w:r>
              <w:rPr>
                <w:color w:val="000000"/>
                <w:sz w:val="18"/>
                <w:szCs w:val="18"/>
              </w:rPr>
              <w:t>纬向</w:t>
            </w:r>
          </w:p>
        </w:tc>
        <w:tc>
          <w:tcPr>
            <w:tcW w:w="2126" w:type="dxa"/>
            <w:tcBorders>
              <w:top w:val="single" w:color="auto" w:sz="4" w:space="0"/>
              <w:left w:val="single" w:color="auto" w:sz="4" w:space="0"/>
              <w:bottom w:val="single" w:color="auto" w:sz="4" w:space="0"/>
            </w:tcBorders>
            <w:vAlign w:val="center"/>
          </w:tcPr>
          <w:p w14:paraId="68FBBFC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-1.0 </w:t>
            </w:r>
            <w:r>
              <w:rPr>
                <w:color w:val="000000"/>
                <w:sz w:val="18"/>
                <w:szCs w:val="18"/>
              </w:rPr>
              <w:t>〜</w:t>
            </w:r>
            <w:r>
              <w:rPr>
                <w:rFonts w:ascii="Times New Roman" w:hAnsi="Times New Roman" w:eastAsia="Times New Roman" w:cs="Times New Roman"/>
                <w:color w:val="000000"/>
                <w:sz w:val="18"/>
                <w:szCs w:val="18"/>
                <w:lang w:val="en-US" w:eastAsia="en-US" w:bidi="en-US"/>
              </w:rPr>
              <w:t>1.0</w:t>
            </w:r>
          </w:p>
        </w:tc>
        <w:tc>
          <w:tcPr>
            <w:tcW w:w="3686" w:type="dxa"/>
            <w:vMerge w:val="continue"/>
            <w:tcBorders>
              <w:left w:val="single" w:color="auto" w:sz="4" w:space="0"/>
              <w:bottom w:val="single" w:color="auto" w:sz="4" w:space="0"/>
              <w:right w:val="single" w:color="auto" w:sz="4" w:space="0"/>
            </w:tcBorders>
          </w:tcPr>
          <w:p w14:paraId="103014C8"/>
        </w:tc>
      </w:tr>
    </w:tbl>
    <w:p w14:paraId="4141F68A">
      <w:pPr>
        <w:spacing w:after="179" w:line="1" w:lineRule="exact"/>
      </w:pPr>
    </w:p>
    <w:p w14:paraId="20884A7D">
      <w:pPr>
        <w:pStyle w:val="33"/>
        <w:keepNext/>
        <w:keepLines/>
        <w:spacing w:after="360" w:line="240" w:lineRule="auto"/>
      </w:pPr>
      <w:bookmarkStart w:id="13" w:name="bookmark365"/>
      <w:r>
        <w:rPr>
          <w:rFonts w:ascii="黑体" w:hAnsi="黑体" w:eastAsia="黑体" w:cs="黑体"/>
          <w:b w:val="0"/>
          <w:bCs w:val="0"/>
          <w:color w:val="000000"/>
          <w:lang w:val="en-US" w:eastAsia="en-US" w:bidi="en-US"/>
        </w:rPr>
        <w:t xml:space="preserve">B.3 </w:t>
      </w:r>
      <w:r>
        <w:rPr>
          <w:color w:val="000000"/>
        </w:rPr>
        <w:t>色牢度</w:t>
      </w:r>
      <w:bookmarkEnd w:id="13"/>
    </w:p>
    <w:p w14:paraId="19A136BE">
      <w:pPr>
        <w:pStyle w:val="4"/>
        <w:spacing w:after="120" w:line="240" w:lineRule="auto"/>
        <w:ind w:firstLine="400" w:firstLineChars="200"/>
        <w:jc w:val="both"/>
        <w:rPr>
          <w:color w:val="000000"/>
        </w:rPr>
      </w:pPr>
      <w:r>
        <w:rPr>
          <w:color w:val="000000"/>
        </w:rPr>
        <w:t>羽纱色牢度应符合表B.3规定。</w:t>
      </w:r>
    </w:p>
    <w:p w14:paraId="50A3E627">
      <w:pPr>
        <w:pStyle w:val="33"/>
        <w:keepNext/>
        <w:keepLines/>
        <w:tabs>
          <w:tab w:val="left" w:pos="749"/>
        </w:tabs>
        <w:spacing w:after="280" w:line="240" w:lineRule="auto"/>
        <w:jc w:val="center"/>
      </w:pPr>
      <w:bookmarkStart w:id="14" w:name="bookmark367"/>
      <w:r>
        <w:rPr>
          <w:color w:val="000000"/>
        </w:rPr>
        <w:t>表</w:t>
      </w:r>
      <w:r>
        <w:rPr>
          <w:rFonts w:ascii="Times New Roman" w:hAnsi="Times New Roman" w:eastAsia="Times New Roman" w:cs="Times New Roman"/>
          <w:b w:val="0"/>
          <w:bCs w:val="0"/>
          <w:color w:val="000000"/>
          <w:lang w:val="en-US" w:eastAsia="en-US" w:bidi="en-US"/>
        </w:rPr>
        <w:t>B.3</w:t>
      </w:r>
      <w:r>
        <w:rPr>
          <w:rFonts w:ascii="Times New Roman" w:hAnsi="Times New Roman" w:eastAsia="Times New Roman" w:cs="Times New Roman"/>
          <w:b w:val="0"/>
          <w:bCs w:val="0"/>
          <w:color w:val="000000"/>
          <w:lang w:val="en-US" w:eastAsia="en-US" w:bidi="en-US"/>
        </w:rPr>
        <w:tab/>
      </w:r>
      <w:r>
        <w:rPr>
          <w:color w:val="000000"/>
        </w:rPr>
        <w:t>色牢度</w:t>
      </w:r>
      <w:bookmarkEnd w:id="14"/>
    </w:p>
    <w:tbl>
      <w:tblPr>
        <w:tblStyle w:val="11"/>
        <w:tblW w:w="0" w:type="auto"/>
        <w:jc w:val="center"/>
        <w:tblLayout w:type="fixed"/>
        <w:tblCellMar>
          <w:top w:w="0" w:type="dxa"/>
          <w:left w:w="10" w:type="dxa"/>
          <w:bottom w:w="0" w:type="dxa"/>
          <w:right w:w="10" w:type="dxa"/>
        </w:tblCellMar>
      </w:tblPr>
      <w:tblGrid>
        <w:gridCol w:w="2630"/>
        <w:gridCol w:w="1718"/>
        <w:gridCol w:w="2098"/>
        <w:gridCol w:w="2933"/>
      </w:tblGrid>
      <w:tr w14:paraId="699A7AC9">
        <w:tblPrEx>
          <w:tblCellMar>
            <w:top w:w="0" w:type="dxa"/>
            <w:left w:w="10" w:type="dxa"/>
            <w:bottom w:w="0" w:type="dxa"/>
            <w:right w:w="10" w:type="dxa"/>
          </w:tblCellMar>
        </w:tblPrEx>
        <w:trPr>
          <w:trHeight w:val="384" w:hRule="exact"/>
          <w:jc w:val="center"/>
        </w:trPr>
        <w:tc>
          <w:tcPr>
            <w:tcW w:w="4348" w:type="dxa"/>
            <w:gridSpan w:val="2"/>
            <w:tcBorders>
              <w:top w:val="single" w:color="auto" w:sz="4" w:space="0"/>
              <w:left w:val="single" w:color="auto" w:sz="4" w:space="0"/>
            </w:tcBorders>
            <w:vAlign w:val="center"/>
          </w:tcPr>
          <w:p w14:paraId="3B6F9319">
            <w:pPr>
              <w:pStyle w:val="27"/>
              <w:spacing w:after="0" w:line="240" w:lineRule="auto"/>
              <w:jc w:val="center"/>
              <w:rPr>
                <w:sz w:val="18"/>
                <w:szCs w:val="18"/>
              </w:rPr>
            </w:pPr>
            <w:r>
              <w:rPr>
                <w:color w:val="000000"/>
                <w:sz w:val="18"/>
                <w:szCs w:val="18"/>
              </w:rPr>
              <w:t>项目</w:t>
            </w:r>
          </w:p>
        </w:tc>
        <w:tc>
          <w:tcPr>
            <w:tcW w:w="2098" w:type="dxa"/>
            <w:tcBorders>
              <w:top w:val="single" w:color="auto" w:sz="4" w:space="0"/>
              <w:left w:val="single" w:color="auto" w:sz="4" w:space="0"/>
            </w:tcBorders>
            <w:vAlign w:val="center"/>
          </w:tcPr>
          <w:p w14:paraId="37E280D5">
            <w:pPr>
              <w:pStyle w:val="27"/>
              <w:spacing w:after="0" w:line="240" w:lineRule="auto"/>
              <w:jc w:val="center"/>
              <w:rPr>
                <w:sz w:val="18"/>
                <w:szCs w:val="18"/>
              </w:rPr>
            </w:pPr>
            <w:r>
              <w:rPr>
                <w:color w:val="000000"/>
                <w:sz w:val="18"/>
                <w:szCs w:val="18"/>
              </w:rPr>
              <w:t>指标</w:t>
            </w:r>
          </w:p>
        </w:tc>
        <w:tc>
          <w:tcPr>
            <w:tcW w:w="2933" w:type="dxa"/>
            <w:tcBorders>
              <w:top w:val="single" w:color="auto" w:sz="4" w:space="0"/>
              <w:left w:val="single" w:color="auto" w:sz="4" w:space="0"/>
              <w:right w:val="single" w:color="auto" w:sz="4" w:space="0"/>
            </w:tcBorders>
            <w:vAlign w:val="center"/>
          </w:tcPr>
          <w:p w14:paraId="0C7D3D1A">
            <w:pPr>
              <w:pStyle w:val="27"/>
              <w:spacing w:after="0" w:line="240" w:lineRule="auto"/>
              <w:jc w:val="center"/>
              <w:rPr>
                <w:sz w:val="18"/>
                <w:szCs w:val="18"/>
              </w:rPr>
            </w:pPr>
            <w:r>
              <w:rPr>
                <w:color w:val="000000"/>
                <w:sz w:val="18"/>
                <w:szCs w:val="18"/>
              </w:rPr>
              <w:t>试验方法</w:t>
            </w:r>
          </w:p>
        </w:tc>
      </w:tr>
      <w:tr w14:paraId="059B8B97">
        <w:tblPrEx>
          <w:tblCellMar>
            <w:top w:w="0" w:type="dxa"/>
            <w:left w:w="10" w:type="dxa"/>
            <w:bottom w:w="0" w:type="dxa"/>
            <w:right w:w="10" w:type="dxa"/>
          </w:tblCellMar>
        </w:tblPrEx>
        <w:trPr>
          <w:trHeight w:val="317" w:hRule="exact"/>
          <w:jc w:val="center"/>
        </w:trPr>
        <w:tc>
          <w:tcPr>
            <w:tcW w:w="2630" w:type="dxa"/>
            <w:vMerge w:val="restart"/>
            <w:tcBorders>
              <w:top w:val="single" w:color="auto" w:sz="4" w:space="0"/>
              <w:left w:val="single" w:color="auto" w:sz="4" w:space="0"/>
            </w:tcBorders>
            <w:vAlign w:val="center"/>
          </w:tcPr>
          <w:p w14:paraId="33991AD2">
            <w:pPr>
              <w:pStyle w:val="27"/>
              <w:spacing w:after="0" w:line="240" w:lineRule="auto"/>
              <w:ind w:firstLine="600"/>
              <w:rPr>
                <w:sz w:val="18"/>
                <w:szCs w:val="18"/>
              </w:rPr>
            </w:pPr>
            <w:r>
              <w:rPr>
                <w:color w:val="000000"/>
                <w:sz w:val="18"/>
                <w:szCs w:val="18"/>
              </w:rPr>
              <w:t>耐皂洗色牢度，级</w:t>
            </w:r>
            <w:r>
              <w:rPr>
                <w:rFonts w:ascii="TimesNewRoman" w:hAnsi="TimesNewRoman"/>
                <w:color w:val="000000"/>
                <w:sz w:val="18"/>
                <w:szCs w:val="18"/>
              </w:rPr>
              <w:t>≥</w:t>
            </w:r>
          </w:p>
        </w:tc>
        <w:tc>
          <w:tcPr>
            <w:tcW w:w="1718" w:type="dxa"/>
            <w:tcBorders>
              <w:top w:val="single" w:color="auto" w:sz="4" w:space="0"/>
              <w:left w:val="single" w:color="auto" w:sz="4" w:space="0"/>
            </w:tcBorders>
            <w:vAlign w:val="center"/>
          </w:tcPr>
          <w:p w14:paraId="1EA8984B">
            <w:pPr>
              <w:pStyle w:val="27"/>
              <w:spacing w:after="0" w:line="240" w:lineRule="auto"/>
              <w:jc w:val="center"/>
              <w:rPr>
                <w:sz w:val="18"/>
                <w:szCs w:val="18"/>
              </w:rPr>
            </w:pPr>
            <w:r>
              <w:rPr>
                <w:color w:val="000000"/>
                <w:sz w:val="18"/>
                <w:szCs w:val="18"/>
              </w:rPr>
              <w:t>变色</w:t>
            </w:r>
          </w:p>
        </w:tc>
        <w:tc>
          <w:tcPr>
            <w:tcW w:w="2098" w:type="dxa"/>
            <w:tcBorders>
              <w:top w:val="single" w:color="auto" w:sz="4" w:space="0"/>
              <w:left w:val="single" w:color="auto" w:sz="4" w:space="0"/>
            </w:tcBorders>
            <w:vAlign w:val="center"/>
          </w:tcPr>
          <w:p w14:paraId="55402037">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33" w:type="dxa"/>
            <w:vMerge w:val="restart"/>
            <w:tcBorders>
              <w:top w:val="single" w:color="auto" w:sz="4" w:space="0"/>
              <w:left w:val="single" w:color="auto" w:sz="4" w:space="0"/>
              <w:right w:val="single" w:color="auto" w:sz="4" w:space="0"/>
            </w:tcBorders>
            <w:vAlign w:val="center"/>
          </w:tcPr>
          <w:p w14:paraId="36E864A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rFonts w:ascii="Times New Roman" w:hAnsi="Times New Roman" w:eastAsia="Times New Roman" w:cs="Times New Roman"/>
                <w:color w:val="000000"/>
                <w:sz w:val="18"/>
                <w:szCs w:val="18"/>
                <w:lang w:val="en-US" w:eastAsia="en-US" w:bidi="en-US"/>
              </w:rPr>
              <w:t>(C3)</w:t>
            </w:r>
          </w:p>
        </w:tc>
      </w:tr>
      <w:tr w14:paraId="0137907F">
        <w:tblPrEx>
          <w:tblCellMar>
            <w:top w:w="0" w:type="dxa"/>
            <w:left w:w="10" w:type="dxa"/>
            <w:bottom w:w="0" w:type="dxa"/>
            <w:right w:w="10" w:type="dxa"/>
          </w:tblCellMar>
        </w:tblPrEx>
        <w:trPr>
          <w:trHeight w:val="312" w:hRule="exact"/>
          <w:jc w:val="center"/>
        </w:trPr>
        <w:tc>
          <w:tcPr>
            <w:tcW w:w="2630" w:type="dxa"/>
            <w:vMerge w:val="continue"/>
            <w:tcBorders>
              <w:left w:val="single" w:color="auto" w:sz="4" w:space="0"/>
            </w:tcBorders>
            <w:vAlign w:val="center"/>
          </w:tcPr>
          <w:p w14:paraId="46FB4F1B"/>
        </w:tc>
        <w:tc>
          <w:tcPr>
            <w:tcW w:w="1718" w:type="dxa"/>
            <w:tcBorders>
              <w:top w:val="single" w:color="auto" w:sz="4" w:space="0"/>
              <w:left w:val="single" w:color="auto" w:sz="4" w:space="0"/>
            </w:tcBorders>
            <w:vAlign w:val="center"/>
          </w:tcPr>
          <w:p w14:paraId="280BC211">
            <w:pPr>
              <w:pStyle w:val="27"/>
              <w:spacing w:after="0" w:line="240" w:lineRule="auto"/>
              <w:jc w:val="center"/>
              <w:rPr>
                <w:sz w:val="18"/>
                <w:szCs w:val="18"/>
              </w:rPr>
            </w:pPr>
            <w:r>
              <w:rPr>
                <w:color w:val="000000"/>
                <w:sz w:val="18"/>
                <w:szCs w:val="18"/>
              </w:rPr>
              <w:t>沾色</w:t>
            </w:r>
          </w:p>
        </w:tc>
        <w:tc>
          <w:tcPr>
            <w:tcW w:w="2098" w:type="dxa"/>
            <w:tcBorders>
              <w:top w:val="single" w:color="auto" w:sz="4" w:space="0"/>
              <w:left w:val="single" w:color="auto" w:sz="4" w:space="0"/>
            </w:tcBorders>
            <w:vAlign w:val="center"/>
          </w:tcPr>
          <w:p w14:paraId="3DF76F65">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2933" w:type="dxa"/>
            <w:vMerge w:val="continue"/>
            <w:tcBorders>
              <w:left w:val="single" w:color="auto" w:sz="4" w:space="0"/>
              <w:right w:val="single" w:color="auto" w:sz="4" w:space="0"/>
            </w:tcBorders>
            <w:vAlign w:val="center"/>
          </w:tcPr>
          <w:p w14:paraId="10E9BE77">
            <w:pPr>
              <w:jc w:val="center"/>
            </w:pPr>
          </w:p>
        </w:tc>
      </w:tr>
      <w:tr w14:paraId="17180184">
        <w:tblPrEx>
          <w:tblCellMar>
            <w:top w:w="0" w:type="dxa"/>
            <w:left w:w="10" w:type="dxa"/>
            <w:bottom w:w="0" w:type="dxa"/>
            <w:right w:w="10" w:type="dxa"/>
          </w:tblCellMar>
        </w:tblPrEx>
        <w:trPr>
          <w:trHeight w:val="312" w:hRule="exact"/>
          <w:jc w:val="center"/>
        </w:trPr>
        <w:tc>
          <w:tcPr>
            <w:tcW w:w="2630" w:type="dxa"/>
            <w:vMerge w:val="restart"/>
            <w:tcBorders>
              <w:top w:val="single" w:color="auto" w:sz="4" w:space="0"/>
              <w:left w:val="single" w:color="auto" w:sz="4" w:space="0"/>
            </w:tcBorders>
            <w:vAlign w:val="center"/>
          </w:tcPr>
          <w:p w14:paraId="6476816E">
            <w:pPr>
              <w:pStyle w:val="27"/>
              <w:spacing w:after="0" w:line="240" w:lineRule="auto"/>
              <w:ind w:firstLine="600"/>
              <w:rPr>
                <w:sz w:val="18"/>
                <w:szCs w:val="18"/>
              </w:rPr>
            </w:pPr>
            <w:r>
              <w:rPr>
                <w:color w:val="000000"/>
                <w:sz w:val="18"/>
                <w:szCs w:val="18"/>
              </w:rPr>
              <w:t>耐摩擦色牢度，级</w:t>
            </w:r>
            <w:r>
              <w:rPr>
                <w:rFonts w:ascii="TimesNewRoman" w:hAnsi="TimesNewRoman"/>
                <w:color w:val="000000"/>
                <w:sz w:val="18"/>
                <w:szCs w:val="18"/>
              </w:rPr>
              <w:t>≥</w:t>
            </w:r>
          </w:p>
        </w:tc>
        <w:tc>
          <w:tcPr>
            <w:tcW w:w="1718" w:type="dxa"/>
            <w:tcBorders>
              <w:top w:val="single" w:color="auto" w:sz="4" w:space="0"/>
              <w:left w:val="single" w:color="auto" w:sz="4" w:space="0"/>
            </w:tcBorders>
            <w:vAlign w:val="center"/>
          </w:tcPr>
          <w:p w14:paraId="6ED37763">
            <w:pPr>
              <w:pStyle w:val="27"/>
              <w:spacing w:after="0" w:line="240" w:lineRule="auto"/>
              <w:jc w:val="center"/>
              <w:rPr>
                <w:sz w:val="18"/>
                <w:szCs w:val="18"/>
              </w:rPr>
            </w:pPr>
            <w:r>
              <w:rPr>
                <w:color w:val="000000"/>
                <w:sz w:val="18"/>
                <w:szCs w:val="18"/>
              </w:rPr>
              <w:t>干摩</w:t>
            </w:r>
          </w:p>
        </w:tc>
        <w:tc>
          <w:tcPr>
            <w:tcW w:w="2098" w:type="dxa"/>
            <w:tcBorders>
              <w:top w:val="single" w:color="auto" w:sz="4" w:space="0"/>
              <w:left w:val="single" w:color="auto" w:sz="4" w:space="0"/>
            </w:tcBorders>
            <w:vAlign w:val="center"/>
          </w:tcPr>
          <w:p w14:paraId="41FE1CB7">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33" w:type="dxa"/>
            <w:vMerge w:val="restart"/>
            <w:tcBorders>
              <w:top w:val="single" w:color="auto" w:sz="4" w:space="0"/>
              <w:left w:val="single" w:color="auto" w:sz="4" w:space="0"/>
              <w:right w:val="single" w:color="auto" w:sz="4" w:space="0"/>
            </w:tcBorders>
            <w:vAlign w:val="center"/>
          </w:tcPr>
          <w:p w14:paraId="6EC51B6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4A2972FD">
        <w:tblPrEx>
          <w:tblCellMar>
            <w:top w:w="0" w:type="dxa"/>
            <w:left w:w="10" w:type="dxa"/>
            <w:bottom w:w="0" w:type="dxa"/>
            <w:right w:w="10" w:type="dxa"/>
          </w:tblCellMar>
        </w:tblPrEx>
        <w:trPr>
          <w:trHeight w:val="312" w:hRule="exact"/>
          <w:jc w:val="center"/>
        </w:trPr>
        <w:tc>
          <w:tcPr>
            <w:tcW w:w="2630" w:type="dxa"/>
            <w:vMerge w:val="continue"/>
            <w:tcBorders>
              <w:left w:val="single" w:color="auto" w:sz="4" w:space="0"/>
            </w:tcBorders>
            <w:vAlign w:val="center"/>
          </w:tcPr>
          <w:p w14:paraId="14475DB3"/>
        </w:tc>
        <w:tc>
          <w:tcPr>
            <w:tcW w:w="1718" w:type="dxa"/>
            <w:tcBorders>
              <w:top w:val="single" w:color="auto" w:sz="4" w:space="0"/>
              <w:left w:val="single" w:color="auto" w:sz="4" w:space="0"/>
            </w:tcBorders>
            <w:vAlign w:val="center"/>
          </w:tcPr>
          <w:p w14:paraId="23CEA7B9">
            <w:pPr>
              <w:pStyle w:val="27"/>
              <w:spacing w:after="0" w:line="240" w:lineRule="auto"/>
              <w:jc w:val="center"/>
              <w:rPr>
                <w:sz w:val="18"/>
                <w:szCs w:val="18"/>
              </w:rPr>
            </w:pPr>
            <w:r>
              <w:rPr>
                <w:color w:val="000000"/>
                <w:sz w:val="18"/>
                <w:szCs w:val="18"/>
              </w:rPr>
              <w:t>湿摩</w:t>
            </w:r>
          </w:p>
        </w:tc>
        <w:tc>
          <w:tcPr>
            <w:tcW w:w="2098" w:type="dxa"/>
            <w:tcBorders>
              <w:top w:val="single" w:color="auto" w:sz="4" w:space="0"/>
              <w:left w:val="single" w:color="auto" w:sz="4" w:space="0"/>
            </w:tcBorders>
            <w:vAlign w:val="center"/>
          </w:tcPr>
          <w:p w14:paraId="0F90E2E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933" w:type="dxa"/>
            <w:vMerge w:val="continue"/>
            <w:tcBorders>
              <w:left w:val="single" w:color="auto" w:sz="4" w:space="0"/>
              <w:right w:val="single" w:color="auto" w:sz="4" w:space="0"/>
            </w:tcBorders>
            <w:vAlign w:val="center"/>
          </w:tcPr>
          <w:p w14:paraId="5EDA58F2">
            <w:pPr>
              <w:jc w:val="center"/>
            </w:pPr>
          </w:p>
        </w:tc>
      </w:tr>
      <w:tr w14:paraId="5D4838B5">
        <w:tblPrEx>
          <w:tblCellMar>
            <w:top w:w="0" w:type="dxa"/>
            <w:left w:w="10" w:type="dxa"/>
            <w:bottom w:w="0" w:type="dxa"/>
            <w:right w:w="10" w:type="dxa"/>
          </w:tblCellMar>
        </w:tblPrEx>
        <w:trPr>
          <w:trHeight w:val="312" w:hRule="exact"/>
          <w:jc w:val="center"/>
        </w:trPr>
        <w:tc>
          <w:tcPr>
            <w:tcW w:w="2630" w:type="dxa"/>
            <w:vMerge w:val="restart"/>
            <w:tcBorders>
              <w:top w:val="single" w:color="auto" w:sz="4" w:space="0"/>
              <w:left w:val="single" w:color="auto" w:sz="4" w:space="0"/>
            </w:tcBorders>
            <w:vAlign w:val="center"/>
          </w:tcPr>
          <w:p w14:paraId="3226E303">
            <w:pPr>
              <w:pStyle w:val="27"/>
              <w:spacing w:after="0" w:line="240" w:lineRule="auto"/>
              <w:ind w:firstLine="600"/>
              <w:rPr>
                <w:sz w:val="18"/>
                <w:szCs w:val="18"/>
              </w:rPr>
            </w:pPr>
            <w:r>
              <w:rPr>
                <w:color w:val="000000"/>
                <w:sz w:val="18"/>
                <w:szCs w:val="18"/>
              </w:rPr>
              <w:t>耐汗渍色牢度，级</w:t>
            </w:r>
            <w:r>
              <w:rPr>
                <w:rFonts w:ascii="TimesNewRoman" w:hAnsi="TimesNewRoman"/>
                <w:color w:val="000000"/>
                <w:sz w:val="18"/>
                <w:szCs w:val="18"/>
              </w:rPr>
              <w:t>≥</w:t>
            </w:r>
          </w:p>
        </w:tc>
        <w:tc>
          <w:tcPr>
            <w:tcW w:w="1718" w:type="dxa"/>
            <w:tcBorders>
              <w:top w:val="single" w:color="auto" w:sz="4" w:space="0"/>
              <w:left w:val="single" w:color="auto" w:sz="4" w:space="0"/>
            </w:tcBorders>
            <w:vAlign w:val="center"/>
          </w:tcPr>
          <w:p w14:paraId="7AE4FF00">
            <w:pPr>
              <w:pStyle w:val="27"/>
              <w:spacing w:after="0" w:line="240" w:lineRule="auto"/>
              <w:jc w:val="center"/>
              <w:rPr>
                <w:sz w:val="18"/>
                <w:szCs w:val="18"/>
              </w:rPr>
            </w:pPr>
            <w:r>
              <w:rPr>
                <w:color w:val="000000"/>
                <w:sz w:val="18"/>
                <w:szCs w:val="18"/>
              </w:rPr>
              <w:t>变色</w:t>
            </w:r>
          </w:p>
        </w:tc>
        <w:tc>
          <w:tcPr>
            <w:tcW w:w="2098" w:type="dxa"/>
            <w:tcBorders>
              <w:top w:val="single" w:color="auto" w:sz="4" w:space="0"/>
              <w:left w:val="single" w:color="auto" w:sz="4" w:space="0"/>
            </w:tcBorders>
            <w:vAlign w:val="center"/>
          </w:tcPr>
          <w:p w14:paraId="49FA7030">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33" w:type="dxa"/>
            <w:vMerge w:val="restart"/>
            <w:tcBorders>
              <w:top w:val="single" w:color="auto" w:sz="4" w:space="0"/>
              <w:left w:val="single" w:color="auto" w:sz="4" w:space="0"/>
              <w:right w:val="single" w:color="auto" w:sz="4" w:space="0"/>
            </w:tcBorders>
            <w:vAlign w:val="center"/>
          </w:tcPr>
          <w:p w14:paraId="22D1EB5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6B33A41F">
        <w:tblPrEx>
          <w:tblCellMar>
            <w:top w:w="0" w:type="dxa"/>
            <w:left w:w="10" w:type="dxa"/>
            <w:bottom w:w="0" w:type="dxa"/>
            <w:right w:w="10" w:type="dxa"/>
          </w:tblCellMar>
        </w:tblPrEx>
        <w:trPr>
          <w:trHeight w:val="336" w:hRule="exact"/>
          <w:jc w:val="center"/>
        </w:trPr>
        <w:tc>
          <w:tcPr>
            <w:tcW w:w="2630" w:type="dxa"/>
            <w:vMerge w:val="continue"/>
            <w:tcBorders>
              <w:left w:val="single" w:color="auto" w:sz="4" w:space="0"/>
              <w:bottom w:val="single" w:color="auto" w:sz="4" w:space="0"/>
            </w:tcBorders>
            <w:vAlign w:val="center"/>
          </w:tcPr>
          <w:p w14:paraId="1693D2B9">
            <w:pPr>
              <w:jc w:val="center"/>
            </w:pPr>
          </w:p>
        </w:tc>
        <w:tc>
          <w:tcPr>
            <w:tcW w:w="1718" w:type="dxa"/>
            <w:tcBorders>
              <w:top w:val="single" w:color="auto" w:sz="4" w:space="0"/>
              <w:left w:val="single" w:color="auto" w:sz="4" w:space="0"/>
              <w:bottom w:val="single" w:color="auto" w:sz="4" w:space="0"/>
            </w:tcBorders>
            <w:vAlign w:val="center"/>
          </w:tcPr>
          <w:p w14:paraId="7D62E6BB">
            <w:pPr>
              <w:pStyle w:val="27"/>
              <w:spacing w:after="0" w:line="240" w:lineRule="auto"/>
              <w:jc w:val="center"/>
              <w:rPr>
                <w:sz w:val="18"/>
                <w:szCs w:val="18"/>
              </w:rPr>
            </w:pPr>
            <w:r>
              <w:rPr>
                <w:color w:val="000000"/>
                <w:sz w:val="18"/>
                <w:szCs w:val="18"/>
              </w:rPr>
              <w:t>沾色</w:t>
            </w:r>
          </w:p>
        </w:tc>
        <w:tc>
          <w:tcPr>
            <w:tcW w:w="2098" w:type="dxa"/>
            <w:tcBorders>
              <w:top w:val="single" w:color="auto" w:sz="4" w:space="0"/>
              <w:left w:val="single" w:color="auto" w:sz="4" w:space="0"/>
              <w:bottom w:val="single" w:color="auto" w:sz="4" w:space="0"/>
            </w:tcBorders>
            <w:vAlign w:val="center"/>
          </w:tcPr>
          <w:p w14:paraId="078EF02D">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2933" w:type="dxa"/>
            <w:vMerge w:val="continue"/>
            <w:tcBorders>
              <w:left w:val="single" w:color="auto" w:sz="4" w:space="0"/>
              <w:bottom w:val="single" w:color="auto" w:sz="4" w:space="0"/>
              <w:right w:val="single" w:color="auto" w:sz="4" w:space="0"/>
            </w:tcBorders>
            <w:vAlign w:val="center"/>
          </w:tcPr>
          <w:p w14:paraId="14CDA195">
            <w:pPr>
              <w:jc w:val="center"/>
            </w:pPr>
          </w:p>
        </w:tc>
      </w:tr>
    </w:tbl>
    <w:p w14:paraId="734DF4B5">
      <w:pPr>
        <w:pStyle w:val="35"/>
        <w:spacing w:line="269" w:lineRule="exact"/>
        <w:ind w:firstLine="0"/>
        <w:jc w:val="center"/>
        <w:rPr>
          <w:rFonts w:ascii="宋体" w:hAnsi="宋体" w:eastAsia="宋体" w:cs="宋体"/>
          <w:b/>
          <w:bCs/>
          <w:color w:val="000000"/>
        </w:rPr>
        <w:sectPr>
          <w:pgSz w:w="12142" w:h="16838"/>
          <w:pgMar w:top="1550" w:right="1079" w:bottom="3236" w:left="1093" w:header="0" w:footer="3" w:gutter="0"/>
          <w:pgNumType w:fmt="decimal"/>
          <w:cols w:space="720" w:num="1"/>
          <w:docGrid w:linePitch="360" w:charSpace="0"/>
        </w:sectPr>
      </w:pPr>
    </w:p>
    <w:p w14:paraId="05623F47">
      <w:pPr>
        <w:pStyle w:val="35"/>
        <w:spacing w:line="269" w:lineRule="exact"/>
        <w:ind w:firstLine="0"/>
        <w:jc w:val="center"/>
      </w:pPr>
      <w:r>
        <w:rPr>
          <w:rFonts w:ascii="宋体" w:hAnsi="宋体" w:eastAsia="宋体" w:cs="宋体"/>
          <w:b/>
          <w:bCs/>
          <w:color w:val="000000"/>
        </w:rPr>
        <w:t>附录</w:t>
      </w:r>
      <w:r>
        <w:rPr>
          <w:color w:val="000000"/>
          <w:lang w:val="en-US" w:eastAsia="en-US" w:bidi="en-US"/>
        </w:rPr>
        <w:t>C</w:t>
      </w:r>
    </w:p>
    <w:p w14:paraId="01AC6CF6">
      <w:pPr>
        <w:pStyle w:val="4"/>
        <w:spacing w:after="360" w:line="269" w:lineRule="exact"/>
        <w:jc w:val="center"/>
      </w:pPr>
      <w:r>
        <w:rPr>
          <w:b/>
          <w:bCs/>
          <w:color w:val="000000"/>
        </w:rPr>
        <w:t>（规范性）</w:t>
      </w:r>
      <w:r>
        <w:rPr>
          <w:b/>
          <w:bCs/>
          <w:color w:val="000000"/>
        </w:rPr>
        <w:br w:type="textWrapping"/>
      </w:r>
      <w:r>
        <w:rPr>
          <w:b/>
          <w:bCs/>
          <w:color w:val="000000"/>
        </w:rPr>
        <w:t>聚乙烯塑料帽墙衬技术要求</w:t>
      </w:r>
    </w:p>
    <w:p w14:paraId="20A5C688">
      <w:pPr>
        <w:pStyle w:val="39"/>
        <w:spacing w:after="420"/>
        <w:jc w:val="both"/>
      </w:pPr>
      <w:r>
        <w:rPr>
          <w:color w:val="000000"/>
          <w:lang w:val="en-US" w:bidi="en-US"/>
        </w:rPr>
        <w:t xml:space="preserve">C.1 </w:t>
      </w:r>
      <w:r>
        <w:rPr>
          <w:rFonts w:ascii="宋体" w:hAnsi="宋体" w:eastAsia="宋体" w:cs="宋体"/>
          <w:b/>
          <w:bCs/>
          <w:color w:val="000000"/>
        </w:rPr>
        <w:t>样式</w:t>
      </w:r>
    </w:p>
    <w:p w14:paraId="53D60BEA">
      <w:pPr>
        <w:pStyle w:val="4"/>
        <w:spacing w:after="120" w:line="240" w:lineRule="auto"/>
        <w:ind w:firstLine="400" w:firstLineChars="200"/>
        <w:jc w:val="both"/>
        <w:rPr>
          <w:color w:val="000000"/>
        </w:rPr>
      </w:pPr>
      <w:r>
        <w:rPr>
          <w:color w:val="000000"/>
        </w:rPr>
        <w:t>聚乙烯塑料帽墙衬样式见图C.1,其中孔径、孔距见样品。</w:t>
      </w:r>
    </w:p>
    <w:p w14:paraId="7EA08AC0">
      <w:pPr>
        <w:jc w:val="center"/>
        <w:rPr>
          <w:sz w:val="2"/>
          <w:szCs w:val="2"/>
        </w:rPr>
      </w:pPr>
      <w:r>
        <w:rPr>
          <w:lang w:eastAsia="zh-CN" w:bidi="ar-SA"/>
        </w:rPr>
        <w:drawing>
          <wp:inline distT="0" distB="0" distL="0" distR="0">
            <wp:extent cx="5376545" cy="6159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utre 74"/>
                    <pic:cNvPicPr/>
                  </pic:nvPicPr>
                  <pic:blipFill>
                    <a:blip r:embed="rId95"/>
                    <a:stretch>
                      <a:fillRect/>
                    </a:stretch>
                  </pic:blipFill>
                  <pic:spPr>
                    <a:xfrm>
                      <a:off x="0" y="0"/>
                      <a:ext cx="5376545" cy="615950"/>
                    </a:xfrm>
                    <a:prstGeom prst="rect">
                      <a:avLst/>
                    </a:prstGeom>
                  </pic:spPr>
                </pic:pic>
              </a:graphicData>
            </a:graphic>
          </wp:inline>
        </w:drawing>
      </w:r>
    </w:p>
    <w:p w14:paraId="150CCCD2">
      <w:pPr>
        <w:pStyle w:val="29"/>
        <w:ind w:left="3504"/>
        <w:rPr>
          <w:sz w:val="20"/>
          <w:szCs w:val="20"/>
        </w:rPr>
      </w:pPr>
      <w:r>
        <w:rPr>
          <w:rFonts w:ascii="宋体" w:hAnsi="宋体" w:eastAsia="宋体" w:cs="宋体"/>
          <w:b/>
          <w:bCs/>
          <w:color w:val="000000"/>
          <w:sz w:val="20"/>
          <w:szCs w:val="20"/>
        </w:rPr>
        <w:t>图</w:t>
      </w:r>
      <w:r>
        <w:rPr>
          <w:rFonts w:ascii="Times New Roman" w:hAnsi="Times New Roman" w:eastAsia="Times New Roman" w:cs="Times New Roman"/>
          <w:color w:val="000000"/>
          <w:sz w:val="20"/>
          <w:szCs w:val="20"/>
          <w:lang w:val="en-US" w:bidi="en-US"/>
        </w:rPr>
        <w:t xml:space="preserve">C.1 </w:t>
      </w:r>
      <w:r>
        <w:rPr>
          <w:rFonts w:ascii="宋体" w:hAnsi="宋体" w:eastAsia="宋体" w:cs="宋体"/>
          <w:b/>
          <w:bCs/>
          <w:color w:val="000000"/>
          <w:sz w:val="20"/>
          <w:szCs w:val="20"/>
        </w:rPr>
        <w:t>样式</w:t>
      </w:r>
    </w:p>
    <w:p w14:paraId="1F936BA9">
      <w:pPr>
        <w:spacing w:after="319" w:line="1" w:lineRule="exact"/>
        <w:rPr>
          <w:lang w:eastAsia="zh-CN"/>
        </w:rPr>
      </w:pPr>
    </w:p>
    <w:p w14:paraId="17D922AA">
      <w:pPr>
        <w:pStyle w:val="4"/>
        <w:spacing w:after="320" w:line="240" w:lineRule="auto"/>
        <w:jc w:val="both"/>
      </w:pPr>
      <w:r>
        <w:rPr>
          <w:rFonts w:ascii="黑体" w:hAnsi="黑体" w:eastAsia="黑体" w:cs="黑体"/>
          <w:color w:val="000000"/>
          <w:lang w:val="en-US" w:bidi="en-US"/>
        </w:rPr>
        <w:t xml:space="preserve">C.2 </w:t>
      </w:r>
      <w:r>
        <w:rPr>
          <w:b/>
          <w:bCs/>
          <w:color w:val="000000"/>
        </w:rPr>
        <w:t>材料规格</w:t>
      </w:r>
    </w:p>
    <w:p w14:paraId="077DFC2C">
      <w:pPr>
        <w:pStyle w:val="4"/>
        <w:spacing w:after="120" w:line="240" w:lineRule="auto"/>
        <w:ind w:firstLine="400" w:firstLineChars="200"/>
        <w:jc w:val="both"/>
        <w:rPr>
          <w:color w:val="000000"/>
        </w:rPr>
      </w:pPr>
      <w:r>
        <w:rPr>
          <w:color w:val="000000"/>
        </w:rPr>
        <w:t>聚乙烯塑料帽墙衬材料规格应符合表C.1规定。</w:t>
      </w:r>
    </w:p>
    <w:p w14:paraId="04AB5ABA">
      <w:pPr>
        <w:pStyle w:val="4"/>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C.1</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453"/>
        <w:gridCol w:w="2155"/>
        <w:gridCol w:w="2294"/>
        <w:gridCol w:w="2597"/>
      </w:tblGrid>
      <w:tr w14:paraId="66034F38">
        <w:tblPrEx>
          <w:tblCellMar>
            <w:top w:w="0" w:type="dxa"/>
            <w:left w:w="10" w:type="dxa"/>
            <w:bottom w:w="0" w:type="dxa"/>
            <w:right w:w="10" w:type="dxa"/>
          </w:tblCellMar>
        </w:tblPrEx>
        <w:trPr>
          <w:trHeight w:val="355" w:hRule="exact"/>
          <w:jc w:val="center"/>
        </w:trPr>
        <w:tc>
          <w:tcPr>
            <w:tcW w:w="2453" w:type="dxa"/>
            <w:tcBorders>
              <w:top w:val="single" w:color="auto" w:sz="4" w:space="0"/>
              <w:left w:val="single" w:color="auto" w:sz="4" w:space="0"/>
            </w:tcBorders>
            <w:vAlign w:val="center"/>
          </w:tcPr>
          <w:p w14:paraId="248E6CFB">
            <w:pPr>
              <w:pStyle w:val="27"/>
              <w:spacing w:after="0" w:line="240" w:lineRule="auto"/>
              <w:jc w:val="center"/>
              <w:rPr>
                <w:sz w:val="18"/>
                <w:szCs w:val="18"/>
              </w:rPr>
            </w:pPr>
            <w:r>
              <w:rPr>
                <w:color w:val="000000"/>
                <w:sz w:val="18"/>
                <w:szCs w:val="18"/>
              </w:rPr>
              <w:t>名称</w:t>
            </w:r>
          </w:p>
        </w:tc>
        <w:tc>
          <w:tcPr>
            <w:tcW w:w="2155" w:type="dxa"/>
            <w:tcBorders>
              <w:top w:val="single" w:color="auto" w:sz="4" w:space="0"/>
              <w:left w:val="single" w:color="auto" w:sz="4" w:space="0"/>
            </w:tcBorders>
            <w:vAlign w:val="center"/>
          </w:tcPr>
          <w:p w14:paraId="20AB51FB">
            <w:pPr>
              <w:pStyle w:val="27"/>
              <w:spacing w:after="0" w:line="240" w:lineRule="auto"/>
              <w:jc w:val="center"/>
              <w:rPr>
                <w:sz w:val="18"/>
                <w:szCs w:val="18"/>
              </w:rPr>
            </w:pPr>
            <w:r>
              <w:rPr>
                <w:color w:val="000000"/>
                <w:sz w:val="18"/>
                <w:szCs w:val="18"/>
              </w:rPr>
              <w:t>标准值</w:t>
            </w:r>
          </w:p>
        </w:tc>
        <w:tc>
          <w:tcPr>
            <w:tcW w:w="2294" w:type="dxa"/>
            <w:tcBorders>
              <w:top w:val="single" w:color="auto" w:sz="4" w:space="0"/>
              <w:left w:val="single" w:color="auto" w:sz="4" w:space="0"/>
            </w:tcBorders>
            <w:vAlign w:val="center"/>
          </w:tcPr>
          <w:p w14:paraId="05C48BD8">
            <w:pPr>
              <w:pStyle w:val="27"/>
              <w:spacing w:after="0" w:line="240" w:lineRule="auto"/>
              <w:jc w:val="center"/>
              <w:rPr>
                <w:sz w:val="18"/>
                <w:szCs w:val="18"/>
              </w:rPr>
            </w:pPr>
            <w:r>
              <w:rPr>
                <w:color w:val="000000"/>
                <w:sz w:val="18"/>
                <w:szCs w:val="18"/>
              </w:rPr>
              <w:t>允差</w:t>
            </w:r>
          </w:p>
        </w:tc>
        <w:tc>
          <w:tcPr>
            <w:tcW w:w="2597" w:type="dxa"/>
            <w:tcBorders>
              <w:top w:val="single" w:color="auto" w:sz="4" w:space="0"/>
              <w:left w:val="single" w:color="auto" w:sz="4" w:space="0"/>
              <w:right w:val="single" w:color="auto" w:sz="4" w:space="0"/>
            </w:tcBorders>
            <w:vAlign w:val="center"/>
          </w:tcPr>
          <w:p w14:paraId="3B4E2194">
            <w:pPr>
              <w:pStyle w:val="27"/>
              <w:spacing w:after="0" w:line="240" w:lineRule="auto"/>
              <w:jc w:val="center"/>
              <w:rPr>
                <w:sz w:val="18"/>
                <w:szCs w:val="18"/>
              </w:rPr>
            </w:pPr>
            <w:r>
              <w:rPr>
                <w:color w:val="000000"/>
                <w:sz w:val="18"/>
                <w:szCs w:val="18"/>
              </w:rPr>
              <w:t>试验方法</w:t>
            </w:r>
          </w:p>
        </w:tc>
      </w:tr>
      <w:tr w14:paraId="4079F098">
        <w:tblPrEx>
          <w:tblCellMar>
            <w:top w:w="0" w:type="dxa"/>
            <w:left w:w="10" w:type="dxa"/>
            <w:bottom w:w="0" w:type="dxa"/>
            <w:right w:w="10" w:type="dxa"/>
          </w:tblCellMar>
        </w:tblPrEx>
        <w:trPr>
          <w:trHeight w:val="355" w:hRule="exact"/>
          <w:jc w:val="center"/>
        </w:trPr>
        <w:tc>
          <w:tcPr>
            <w:tcW w:w="2453" w:type="dxa"/>
            <w:tcBorders>
              <w:top w:val="single" w:color="auto" w:sz="4" w:space="0"/>
              <w:left w:val="single" w:color="auto" w:sz="4" w:space="0"/>
            </w:tcBorders>
            <w:vAlign w:val="center"/>
          </w:tcPr>
          <w:p w14:paraId="4DF16BD2">
            <w:pPr>
              <w:pStyle w:val="27"/>
              <w:spacing w:after="0" w:line="240" w:lineRule="auto"/>
              <w:jc w:val="center"/>
              <w:rPr>
                <w:sz w:val="18"/>
                <w:szCs w:val="18"/>
              </w:rPr>
            </w:pPr>
            <w:r>
              <w:rPr>
                <w:color w:val="000000"/>
                <w:sz w:val="18"/>
                <w:szCs w:val="18"/>
              </w:rPr>
              <w:t>宽，</w:t>
            </w:r>
            <w:r>
              <w:rPr>
                <w:rFonts w:ascii="Times New Roman" w:hAnsi="Times New Roman" w:eastAsia="Times New Roman" w:cs="Times New Roman"/>
                <w:color w:val="000000"/>
                <w:sz w:val="18"/>
                <w:szCs w:val="18"/>
                <w:lang w:val="en-US" w:eastAsia="en-US" w:bidi="en-US"/>
              </w:rPr>
              <w:t>cm</w:t>
            </w:r>
          </w:p>
        </w:tc>
        <w:tc>
          <w:tcPr>
            <w:tcW w:w="2155" w:type="dxa"/>
            <w:tcBorders>
              <w:top w:val="single" w:color="auto" w:sz="4" w:space="0"/>
              <w:left w:val="single" w:color="auto" w:sz="4" w:space="0"/>
            </w:tcBorders>
            <w:vAlign w:val="center"/>
          </w:tcPr>
          <w:p w14:paraId="56E1EF6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w:t>
            </w:r>
          </w:p>
        </w:tc>
        <w:tc>
          <w:tcPr>
            <w:tcW w:w="2294" w:type="dxa"/>
            <w:tcBorders>
              <w:top w:val="single" w:color="auto" w:sz="4" w:space="0"/>
              <w:left w:val="single" w:color="auto" w:sz="4" w:space="0"/>
            </w:tcBorders>
            <w:vAlign w:val="center"/>
          </w:tcPr>
          <w:p w14:paraId="2E4701D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2597" w:type="dxa"/>
            <w:tcBorders>
              <w:top w:val="single" w:color="auto" w:sz="4" w:space="0"/>
              <w:left w:val="single" w:color="auto" w:sz="4" w:space="0"/>
              <w:right w:val="single" w:color="auto" w:sz="4" w:space="0"/>
            </w:tcBorders>
            <w:vAlign w:val="center"/>
          </w:tcPr>
          <w:p w14:paraId="6873A7A9">
            <w:pPr>
              <w:pStyle w:val="27"/>
              <w:spacing w:after="0" w:line="240" w:lineRule="auto"/>
              <w:jc w:val="center"/>
              <w:rPr>
                <w:sz w:val="18"/>
                <w:szCs w:val="18"/>
              </w:rPr>
            </w:pPr>
            <w:r>
              <w:rPr>
                <w:color w:val="000000"/>
                <w:sz w:val="18"/>
                <w:szCs w:val="18"/>
              </w:rPr>
              <w:t>测量</w:t>
            </w:r>
          </w:p>
        </w:tc>
      </w:tr>
      <w:tr w14:paraId="021A094E">
        <w:tblPrEx>
          <w:tblCellMar>
            <w:top w:w="0" w:type="dxa"/>
            <w:left w:w="10" w:type="dxa"/>
            <w:bottom w:w="0" w:type="dxa"/>
            <w:right w:w="10" w:type="dxa"/>
          </w:tblCellMar>
        </w:tblPrEx>
        <w:trPr>
          <w:trHeight w:val="341" w:hRule="exact"/>
          <w:jc w:val="center"/>
        </w:trPr>
        <w:tc>
          <w:tcPr>
            <w:tcW w:w="2453" w:type="dxa"/>
            <w:tcBorders>
              <w:top w:val="single" w:color="auto" w:sz="4" w:space="0"/>
              <w:left w:val="single" w:color="auto" w:sz="4" w:space="0"/>
            </w:tcBorders>
            <w:vAlign w:val="center"/>
          </w:tcPr>
          <w:p w14:paraId="2B3BAD4F">
            <w:pPr>
              <w:pStyle w:val="27"/>
              <w:spacing w:after="0" w:line="240" w:lineRule="auto"/>
              <w:jc w:val="center"/>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2155" w:type="dxa"/>
            <w:tcBorders>
              <w:top w:val="single" w:color="auto" w:sz="4" w:space="0"/>
              <w:left w:val="single" w:color="auto" w:sz="4" w:space="0"/>
            </w:tcBorders>
            <w:vAlign w:val="center"/>
          </w:tcPr>
          <w:p w14:paraId="5946D20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1.2</w:t>
            </w:r>
          </w:p>
        </w:tc>
        <w:tc>
          <w:tcPr>
            <w:tcW w:w="2294" w:type="dxa"/>
            <w:tcBorders>
              <w:top w:val="single" w:color="auto" w:sz="4" w:space="0"/>
              <w:left w:val="single" w:color="auto" w:sz="4" w:space="0"/>
            </w:tcBorders>
            <w:vAlign w:val="center"/>
          </w:tcPr>
          <w:p w14:paraId="67928AC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2597" w:type="dxa"/>
            <w:tcBorders>
              <w:top w:val="single" w:color="auto" w:sz="4" w:space="0"/>
              <w:left w:val="single" w:color="auto" w:sz="4" w:space="0"/>
              <w:right w:val="single" w:color="auto" w:sz="4" w:space="0"/>
            </w:tcBorders>
            <w:vAlign w:val="center"/>
          </w:tcPr>
          <w:p w14:paraId="2F1E740D">
            <w:pPr>
              <w:pStyle w:val="27"/>
              <w:spacing w:after="0" w:line="240" w:lineRule="auto"/>
              <w:ind w:firstLine="500"/>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2709</w:t>
            </w:r>
          </w:p>
        </w:tc>
      </w:tr>
      <w:tr w14:paraId="567F9E36">
        <w:tblPrEx>
          <w:tblCellMar>
            <w:top w:w="0" w:type="dxa"/>
            <w:left w:w="10" w:type="dxa"/>
            <w:bottom w:w="0" w:type="dxa"/>
            <w:right w:w="10" w:type="dxa"/>
          </w:tblCellMar>
        </w:tblPrEx>
        <w:trPr>
          <w:trHeight w:val="374" w:hRule="exact"/>
          <w:jc w:val="center"/>
        </w:trPr>
        <w:tc>
          <w:tcPr>
            <w:tcW w:w="2453" w:type="dxa"/>
            <w:tcBorders>
              <w:top w:val="single" w:color="auto" w:sz="4" w:space="0"/>
              <w:left w:val="single" w:color="auto" w:sz="4" w:space="0"/>
              <w:bottom w:val="single" w:color="auto" w:sz="4" w:space="0"/>
            </w:tcBorders>
            <w:vAlign w:val="center"/>
          </w:tcPr>
          <w:p w14:paraId="5519456C">
            <w:pPr>
              <w:pStyle w:val="27"/>
              <w:spacing w:after="0" w:line="240" w:lineRule="auto"/>
              <w:jc w:val="center"/>
              <w:rPr>
                <w:sz w:val="14"/>
                <w:szCs w:val="14"/>
              </w:rPr>
            </w:pPr>
            <w:r>
              <w:rPr>
                <w:color w:val="000000"/>
                <w:sz w:val="18"/>
                <w:szCs w:val="18"/>
              </w:rPr>
              <w:t>表观密度，</w:t>
            </w:r>
            <w:r>
              <w:rPr>
                <w:rFonts w:ascii="Times New Roman" w:hAnsi="Times New Roman" w:eastAsia="Times New Roman" w:cs="Times New Roman"/>
                <w:color w:val="000000"/>
                <w:sz w:val="18"/>
                <w:szCs w:val="18"/>
                <w:lang w:val="en-US" w:eastAsia="en-US" w:bidi="en-US"/>
              </w:rPr>
              <w:t>kg/m</w:t>
            </w:r>
            <w:r>
              <w:rPr>
                <w:rFonts w:ascii="Times New Roman" w:hAnsi="Times New Roman" w:eastAsia="Times New Roman" w:cs="Times New Roman"/>
                <w:color w:val="000000"/>
                <w:sz w:val="14"/>
                <w:szCs w:val="14"/>
                <w:vertAlign w:val="superscript"/>
                <w:lang w:val="en-US" w:eastAsia="en-US" w:bidi="en-US"/>
              </w:rPr>
              <w:t>3</w:t>
            </w:r>
          </w:p>
        </w:tc>
        <w:tc>
          <w:tcPr>
            <w:tcW w:w="2155" w:type="dxa"/>
            <w:tcBorders>
              <w:top w:val="single" w:color="auto" w:sz="4" w:space="0"/>
              <w:left w:val="single" w:color="auto" w:sz="4" w:space="0"/>
              <w:bottom w:val="single" w:color="auto" w:sz="4" w:space="0"/>
            </w:tcBorders>
            <w:vAlign w:val="center"/>
          </w:tcPr>
          <w:p w14:paraId="7C77B97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920.0</w:t>
            </w:r>
          </w:p>
        </w:tc>
        <w:tc>
          <w:tcPr>
            <w:tcW w:w="2294" w:type="dxa"/>
            <w:tcBorders>
              <w:top w:val="single" w:color="auto" w:sz="4" w:space="0"/>
              <w:left w:val="single" w:color="auto" w:sz="4" w:space="0"/>
              <w:bottom w:val="single" w:color="auto" w:sz="4" w:space="0"/>
            </w:tcBorders>
            <w:vAlign w:val="center"/>
          </w:tcPr>
          <w:p w14:paraId="087DFA3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±35.0</w:t>
            </w:r>
          </w:p>
        </w:tc>
        <w:tc>
          <w:tcPr>
            <w:tcW w:w="2597" w:type="dxa"/>
            <w:tcBorders>
              <w:top w:val="single" w:color="auto" w:sz="4" w:space="0"/>
              <w:left w:val="single" w:color="auto" w:sz="4" w:space="0"/>
              <w:bottom w:val="single" w:color="auto" w:sz="4" w:space="0"/>
              <w:right w:val="single" w:color="auto" w:sz="4" w:space="0"/>
            </w:tcBorders>
            <w:vAlign w:val="center"/>
          </w:tcPr>
          <w:p w14:paraId="58507361">
            <w:pPr>
              <w:pStyle w:val="27"/>
              <w:spacing w:after="0" w:line="240" w:lineRule="auto"/>
              <w:ind w:firstLine="440"/>
              <w:jc w:val="center"/>
              <w:rPr>
                <w:sz w:val="18"/>
                <w:szCs w:val="18"/>
              </w:rPr>
            </w:pPr>
            <w:r>
              <w:rPr>
                <w:rFonts w:ascii="Times New Roman" w:hAnsi="Times New Roman" w:eastAsia="Times New Roman" w:cs="Times New Roman"/>
                <w:color w:val="000000"/>
                <w:sz w:val="18"/>
                <w:szCs w:val="18"/>
                <w:lang w:val="en-US" w:eastAsia="en-US" w:bidi="en-US"/>
              </w:rPr>
              <w:t>QB/T 1033.1</w:t>
            </w:r>
          </w:p>
        </w:tc>
      </w:tr>
    </w:tbl>
    <w:p w14:paraId="5FCA91C1">
      <w:pPr>
        <w:spacing w:after="319" w:line="1" w:lineRule="exact"/>
      </w:pPr>
    </w:p>
    <w:p w14:paraId="42DB7AE9">
      <w:pPr>
        <w:pStyle w:val="4"/>
        <w:spacing w:after="320" w:line="240" w:lineRule="auto"/>
        <w:jc w:val="both"/>
      </w:pPr>
      <w:r>
        <w:rPr>
          <w:rFonts w:ascii="黑体" w:hAnsi="黑体" w:eastAsia="黑体" w:cs="黑体"/>
          <w:color w:val="000000"/>
          <w:lang w:val="en-US" w:eastAsia="en-US" w:bidi="en-US"/>
        </w:rPr>
        <w:t xml:space="preserve">C.3 </w:t>
      </w:r>
      <w:r>
        <w:rPr>
          <w:b/>
          <w:bCs/>
          <w:color w:val="000000"/>
        </w:rPr>
        <w:t>理化性能</w:t>
      </w:r>
    </w:p>
    <w:p w14:paraId="12A16379">
      <w:pPr>
        <w:pStyle w:val="4"/>
        <w:spacing w:after="120" w:line="240" w:lineRule="auto"/>
        <w:ind w:firstLine="400" w:firstLineChars="200"/>
        <w:jc w:val="both"/>
        <w:rPr>
          <w:color w:val="000000"/>
        </w:rPr>
      </w:pPr>
      <w:r>
        <w:rPr>
          <w:color w:val="000000"/>
        </w:rPr>
        <w:t>聚乙烯塑料帽墙衬理化性能应符合表C.2规定。</w:t>
      </w:r>
    </w:p>
    <w:p w14:paraId="15B046C6">
      <w:pPr>
        <w:pStyle w:val="4"/>
        <w:tabs>
          <w:tab w:val="left" w:pos="725"/>
        </w:tabs>
        <w:spacing w:after="320" w:line="240" w:lineRule="auto"/>
        <w:jc w:val="center"/>
      </w:pPr>
      <w:r>
        <w:rPr>
          <w:b/>
          <w:bCs/>
          <w:color w:val="000000"/>
        </w:rPr>
        <w:t>表</w:t>
      </w:r>
      <w:r>
        <w:rPr>
          <w:rFonts w:ascii="Times New Roman" w:hAnsi="Times New Roman" w:eastAsia="Times New Roman" w:cs="Times New Roman"/>
          <w:color w:val="000000"/>
          <w:lang w:val="en-US" w:eastAsia="en-US" w:bidi="en-US"/>
        </w:rPr>
        <w:t>C.2</w:t>
      </w:r>
      <w:r>
        <w:rPr>
          <w:rFonts w:ascii="Times New Roman" w:hAnsi="Times New Roman" w:eastAsia="Times New Roman" w:cs="Times New Roman"/>
          <w:color w:val="000000"/>
          <w:lang w:val="en-US" w:eastAsia="en-US" w:bidi="en-US"/>
        </w:rPr>
        <w:tab/>
      </w:r>
      <w:r>
        <w:rPr>
          <w:b/>
          <w:bCs/>
          <w:color w:val="000000"/>
        </w:rPr>
        <w:t>理化性能</w:t>
      </w:r>
    </w:p>
    <w:tbl>
      <w:tblPr>
        <w:tblStyle w:val="11"/>
        <w:tblW w:w="0" w:type="auto"/>
        <w:jc w:val="center"/>
        <w:tblLayout w:type="fixed"/>
        <w:tblCellMar>
          <w:top w:w="0" w:type="dxa"/>
          <w:left w:w="10" w:type="dxa"/>
          <w:bottom w:w="0" w:type="dxa"/>
          <w:right w:w="10" w:type="dxa"/>
        </w:tblCellMar>
      </w:tblPr>
      <w:tblGrid>
        <w:gridCol w:w="2429"/>
        <w:gridCol w:w="2741"/>
        <w:gridCol w:w="4344"/>
      </w:tblGrid>
      <w:tr w14:paraId="4F2C30DE">
        <w:tblPrEx>
          <w:tblCellMar>
            <w:top w:w="0" w:type="dxa"/>
            <w:left w:w="10" w:type="dxa"/>
            <w:bottom w:w="0" w:type="dxa"/>
            <w:right w:w="10" w:type="dxa"/>
          </w:tblCellMar>
        </w:tblPrEx>
        <w:trPr>
          <w:trHeight w:val="499" w:hRule="exact"/>
          <w:jc w:val="center"/>
        </w:trPr>
        <w:tc>
          <w:tcPr>
            <w:tcW w:w="2429" w:type="dxa"/>
            <w:tcBorders>
              <w:top w:val="single" w:color="auto" w:sz="4" w:space="0"/>
              <w:left w:val="single" w:color="auto" w:sz="4" w:space="0"/>
            </w:tcBorders>
            <w:vAlign w:val="center"/>
          </w:tcPr>
          <w:p w14:paraId="036D5C19">
            <w:pPr>
              <w:pStyle w:val="27"/>
              <w:spacing w:after="0" w:line="240" w:lineRule="auto"/>
              <w:jc w:val="center"/>
              <w:rPr>
                <w:sz w:val="18"/>
                <w:szCs w:val="18"/>
              </w:rPr>
            </w:pPr>
            <w:r>
              <w:rPr>
                <w:color w:val="000000"/>
                <w:sz w:val="18"/>
                <w:szCs w:val="18"/>
              </w:rPr>
              <w:t>项目</w:t>
            </w:r>
          </w:p>
        </w:tc>
        <w:tc>
          <w:tcPr>
            <w:tcW w:w="2741" w:type="dxa"/>
            <w:tcBorders>
              <w:top w:val="single" w:color="auto" w:sz="4" w:space="0"/>
              <w:left w:val="single" w:color="auto" w:sz="4" w:space="0"/>
            </w:tcBorders>
            <w:vAlign w:val="center"/>
          </w:tcPr>
          <w:p w14:paraId="54221F97">
            <w:pPr>
              <w:pStyle w:val="27"/>
              <w:spacing w:after="0" w:line="240" w:lineRule="auto"/>
              <w:jc w:val="center"/>
              <w:rPr>
                <w:sz w:val="18"/>
                <w:szCs w:val="18"/>
              </w:rPr>
            </w:pPr>
            <w:r>
              <w:rPr>
                <w:color w:val="000000"/>
                <w:sz w:val="18"/>
                <w:szCs w:val="18"/>
              </w:rPr>
              <w:t>指标</w:t>
            </w:r>
          </w:p>
        </w:tc>
        <w:tc>
          <w:tcPr>
            <w:tcW w:w="4344" w:type="dxa"/>
            <w:tcBorders>
              <w:top w:val="single" w:color="auto" w:sz="4" w:space="0"/>
              <w:left w:val="single" w:color="auto" w:sz="4" w:space="0"/>
              <w:right w:val="single" w:color="auto" w:sz="4" w:space="0"/>
            </w:tcBorders>
            <w:vAlign w:val="center"/>
          </w:tcPr>
          <w:p w14:paraId="04575993">
            <w:pPr>
              <w:pStyle w:val="27"/>
              <w:spacing w:after="0" w:line="240" w:lineRule="auto"/>
              <w:jc w:val="center"/>
              <w:rPr>
                <w:sz w:val="18"/>
                <w:szCs w:val="18"/>
              </w:rPr>
            </w:pPr>
            <w:r>
              <w:rPr>
                <w:color w:val="000000"/>
                <w:sz w:val="18"/>
                <w:szCs w:val="18"/>
              </w:rPr>
              <w:t>试验方法</w:t>
            </w:r>
          </w:p>
        </w:tc>
      </w:tr>
      <w:tr w14:paraId="1C5EF351">
        <w:tblPrEx>
          <w:tblCellMar>
            <w:top w:w="0" w:type="dxa"/>
            <w:left w:w="10" w:type="dxa"/>
            <w:bottom w:w="0" w:type="dxa"/>
            <w:right w:w="10" w:type="dxa"/>
          </w:tblCellMar>
        </w:tblPrEx>
        <w:trPr>
          <w:trHeight w:val="360" w:hRule="exact"/>
          <w:jc w:val="center"/>
        </w:trPr>
        <w:tc>
          <w:tcPr>
            <w:tcW w:w="2429" w:type="dxa"/>
            <w:tcBorders>
              <w:top w:val="single" w:color="auto" w:sz="4" w:space="0"/>
              <w:left w:val="single" w:color="auto" w:sz="4" w:space="0"/>
            </w:tcBorders>
            <w:vAlign w:val="center"/>
          </w:tcPr>
          <w:p w14:paraId="2C0D15C9">
            <w:pPr>
              <w:pStyle w:val="27"/>
              <w:spacing w:after="0" w:line="240" w:lineRule="auto"/>
              <w:rPr>
                <w:sz w:val="18"/>
                <w:szCs w:val="18"/>
              </w:rPr>
            </w:pPr>
            <w:r>
              <w:rPr>
                <w:color w:val="000000"/>
                <w:sz w:val="18"/>
                <w:szCs w:val="18"/>
              </w:rPr>
              <w:t>拉伸强力，</w:t>
            </w:r>
            <w:r>
              <w:rPr>
                <w:rFonts w:ascii="Times New Roman" w:hAnsi="Times New Roman" w:eastAsia="Times New Roman" w:cs="Times New Roman"/>
                <w:color w:val="000000"/>
                <w:sz w:val="18"/>
                <w:szCs w:val="18"/>
                <w:lang w:val="en-US" w:eastAsia="en-US" w:bidi="en-US"/>
              </w:rPr>
              <w:t>MPa</w:t>
            </w:r>
          </w:p>
        </w:tc>
        <w:tc>
          <w:tcPr>
            <w:tcW w:w="2741" w:type="dxa"/>
            <w:tcBorders>
              <w:top w:val="single" w:color="auto" w:sz="4" w:space="0"/>
              <w:left w:val="single" w:color="auto" w:sz="4" w:space="0"/>
            </w:tcBorders>
            <w:vAlign w:val="center"/>
          </w:tcPr>
          <w:p w14:paraId="3976A163">
            <w:pPr>
              <w:pStyle w:val="27"/>
              <w:spacing w:after="0" w:line="240" w:lineRule="auto"/>
              <w:jc w:val="center"/>
              <w:rPr>
                <w:sz w:val="18"/>
                <w:szCs w:val="18"/>
              </w:rPr>
            </w:pPr>
            <w:r>
              <w:rPr>
                <w:rFonts w:ascii="Times New Roman" w:hAnsi="Times New Roman" w:eastAsia="Times New Roman" w:cs="Times New Roman"/>
                <w:color w:val="000000"/>
                <w:sz w:val="18"/>
                <w:szCs w:val="18"/>
              </w:rPr>
              <w:t>≥16</w:t>
            </w:r>
          </w:p>
        </w:tc>
        <w:tc>
          <w:tcPr>
            <w:tcW w:w="4344" w:type="dxa"/>
            <w:tcBorders>
              <w:top w:val="single" w:color="auto" w:sz="4" w:space="0"/>
              <w:left w:val="single" w:color="auto" w:sz="4" w:space="0"/>
              <w:right w:val="single" w:color="auto" w:sz="4" w:space="0"/>
            </w:tcBorders>
            <w:vAlign w:val="center"/>
          </w:tcPr>
          <w:p w14:paraId="1E45419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1040.2</w:t>
            </w:r>
          </w:p>
        </w:tc>
      </w:tr>
      <w:tr w14:paraId="3A65008E">
        <w:tblPrEx>
          <w:tblCellMar>
            <w:top w:w="0" w:type="dxa"/>
            <w:left w:w="10" w:type="dxa"/>
            <w:bottom w:w="0" w:type="dxa"/>
            <w:right w:w="10" w:type="dxa"/>
          </w:tblCellMar>
        </w:tblPrEx>
        <w:trPr>
          <w:trHeight w:val="379" w:hRule="exact"/>
          <w:jc w:val="center"/>
        </w:trPr>
        <w:tc>
          <w:tcPr>
            <w:tcW w:w="2429" w:type="dxa"/>
            <w:tcBorders>
              <w:top w:val="single" w:color="auto" w:sz="4" w:space="0"/>
              <w:left w:val="single" w:color="auto" w:sz="4" w:space="0"/>
              <w:bottom w:val="single" w:color="auto" w:sz="4" w:space="0"/>
            </w:tcBorders>
            <w:vAlign w:val="center"/>
          </w:tcPr>
          <w:p w14:paraId="550B029E">
            <w:pPr>
              <w:pStyle w:val="27"/>
              <w:spacing w:after="0" w:line="240" w:lineRule="auto"/>
              <w:rPr>
                <w:sz w:val="18"/>
                <w:szCs w:val="18"/>
              </w:rPr>
            </w:pPr>
            <w:r>
              <w:rPr>
                <w:color w:val="000000"/>
                <w:sz w:val="18"/>
                <w:szCs w:val="18"/>
              </w:rPr>
              <w:t>低温耐折，次</w:t>
            </w:r>
          </w:p>
        </w:tc>
        <w:tc>
          <w:tcPr>
            <w:tcW w:w="2741" w:type="dxa"/>
            <w:tcBorders>
              <w:top w:val="single" w:color="auto" w:sz="4" w:space="0"/>
              <w:left w:val="single" w:color="auto" w:sz="4" w:space="0"/>
              <w:bottom w:val="single" w:color="auto" w:sz="4" w:space="0"/>
            </w:tcBorders>
            <w:vAlign w:val="center"/>
          </w:tcPr>
          <w:p w14:paraId="07DF4499">
            <w:pPr>
              <w:pStyle w:val="27"/>
              <w:spacing w:after="0" w:line="240" w:lineRule="auto"/>
              <w:jc w:val="center"/>
              <w:rPr>
                <w:sz w:val="18"/>
                <w:szCs w:val="18"/>
              </w:rPr>
            </w:pPr>
            <w:r>
              <w:rPr>
                <w:rFonts w:ascii="Times New Roman" w:hAnsi="Times New Roman" w:eastAsia="Times New Roman" w:cs="Times New Roman"/>
                <w:color w:val="000000"/>
                <w:sz w:val="18"/>
                <w:szCs w:val="18"/>
              </w:rPr>
              <w:t>50</w:t>
            </w:r>
            <w:r>
              <w:rPr>
                <w:color w:val="000000"/>
                <w:sz w:val="18"/>
                <w:szCs w:val="18"/>
              </w:rPr>
              <w:t>次不断裂</w:t>
            </w:r>
          </w:p>
        </w:tc>
        <w:tc>
          <w:tcPr>
            <w:tcW w:w="4344" w:type="dxa"/>
            <w:tcBorders>
              <w:top w:val="single" w:color="auto" w:sz="4" w:space="0"/>
              <w:left w:val="single" w:color="auto" w:sz="4" w:space="0"/>
              <w:bottom w:val="single" w:color="auto" w:sz="4" w:space="0"/>
              <w:right w:val="single" w:color="auto" w:sz="4" w:space="0"/>
            </w:tcBorders>
            <w:vAlign w:val="center"/>
          </w:tcPr>
          <w:p w14:paraId="4B83BC19">
            <w:pPr>
              <w:pStyle w:val="27"/>
              <w:spacing w:after="0" w:line="240" w:lineRule="auto"/>
              <w:jc w:val="center"/>
              <w:rPr>
                <w:sz w:val="18"/>
                <w:szCs w:val="18"/>
              </w:rPr>
            </w:pPr>
            <w:r>
              <w:rPr>
                <w:color w:val="000000"/>
                <w:sz w:val="18"/>
                <w:szCs w:val="18"/>
              </w:rPr>
              <w:t>低温（</w:t>
            </w:r>
            <w:r>
              <w:rPr>
                <w:rFonts w:ascii="Times New Roman" w:hAnsi="Times New Roman" w:eastAsia="Times New Roman" w:cs="Times New Roman"/>
                <w:color w:val="000000"/>
                <w:sz w:val="18"/>
                <w:szCs w:val="18"/>
              </w:rPr>
              <w:t>-20</w:t>
            </w:r>
            <w:r>
              <w:rPr>
                <w:color w:val="000000"/>
                <w:sz w:val="18"/>
                <w:szCs w:val="18"/>
              </w:rPr>
              <w:t>℃</w:t>
            </w:r>
            <w:r>
              <w:rPr>
                <w:rFonts w:ascii="Times New Roman" w:hAnsi="Times New Roman" w:eastAsia="Times New Roman" w:cs="Times New Roman"/>
                <w:color w:val="000000"/>
                <w:sz w:val="18"/>
                <w:szCs w:val="18"/>
              </w:rPr>
              <w:t>±2</w:t>
            </w:r>
            <w:r>
              <w:rPr>
                <w:color w:val="000000"/>
                <w:sz w:val="18"/>
                <w:szCs w:val="18"/>
              </w:rPr>
              <w:t>℃）</w:t>
            </w:r>
            <w:r>
              <w:rPr>
                <w:rFonts w:ascii="Times New Roman" w:hAnsi="Times New Roman" w:eastAsia="Times New Roman" w:cs="Times New Roman"/>
                <w:color w:val="000000"/>
                <w:sz w:val="18"/>
                <w:szCs w:val="18"/>
                <w:lang w:val="en-US" w:bidi="en-US"/>
              </w:rPr>
              <w:t>4h</w:t>
            </w:r>
            <w:r>
              <w:rPr>
                <w:color w:val="000000"/>
                <w:sz w:val="18"/>
                <w:szCs w:val="18"/>
                <w:lang w:val="en-US" w:bidi="en-US"/>
              </w:rPr>
              <w:t>，</w:t>
            </w:r>
            <w:r>
              <w:rPr>
                <w:color w:val="000000"/>
                <w:sz w:val="18"/>
                <w:szCs w:val="18"/>
              </w:rPr>
              <w:t>两端接触机械弯曲</w:t>
            </w:r>
          </w:p>
        </w:tc>
      </w:tr>
    </w:tbl>
    <w:p w14:paraId="3CDE4B7C">
      <w:pPr>
        <w:pStyle w:val="37"/>
        <w:ind w:left="2" w:leftChars="-11" w:hanging="28" w:hangingChars="14"/>
      </w:pPr>
      <w:r>
        <w:rPr>
          <w:rFonts w:ascii="黑体" w:hAnsi="黑体" w:eastAsia="黑体" w:cs="黑体"/>
          <w:color w:val="000000"/>
          <w:lang w:val="en-US" w:bidi="en-US"/>
        </w:rPr>
        <w:t xml:space="preserve">C.4 </w:t>
      </w:r>
      <w:r>
        <w:rPr>
          <w:rFonts w:hint="eastAsia" w:ascii="黑体" w:hAnsi="黑体" w:eastAsia="黑体" w:cs="黑体"/>
          <w:color w:val="000000"/>
          <w:lang w:val="en-US" w:bidi="en-US"/>
        </w:rPr>
        <w:t xml:space="preserve"> </w:t>
      </w:r>
      <w:r>
        <w:rPr>
          <w:b/>
          <w:bCs/>
          <w:color w:val="000000"/>
        </w:rPr>
        <w:t>外观质量</w:t>
      </w:r>
    </w:p>
    <w:p w14:paraId="1DF3C13B">
      <w:pPr>
        <w:spacing w:after="239" w:line="1" w:lineRule="exact"/>
        <w:rPr>
          <w:lang w:eastAsia="zh-CN"/>
        </w:rPr>
      </w:pPr>
    </w:p>
    <w:p w14:paraId="656F1C93">
      <w:pPr>
        <w:pStyle w:val="4"/>
        <w:spacing w:after="120" w:line="240" w:lineRule="auto"/>
        <w:ind w:firstLine="400" w:firstLineChars="200"/>
        <w:jc w:val="both"/>
        <w:rPr>
          <w:color w:val="000000"/>
        </w:rPr>
      </w:pPr>
      <w:r>
        <w:rPr>
          <w:color w:val="000000"/>
        </w:rPr>
        <w:t>外观颜色为深蓝色，表面光滑平整，无泡、裂纹、凹痕、色痕，两面有密布均匀的凹凸感。墙衬打孔部分孔眼距离排列均匀，无毛刺、飞边等。</w:t>
      </w:r>
    </w:p>
    <w:p w14:paraId="7A1D5C7E">
      <w:pPr>
        <w:pStyle w:val="33"/>
        <w:keepNext/>
        <w:keepLines/>
        <w:spacing w:after="0" w:line="269" w:lineRule="exact"/>
        <w:jc w:val="center"/>
      </w:pPr>
      <w:bookmarkStart w:id="15" w:name="bookmark369"/>
      <w:r>
        <w:rPr>
          <w:color w:val="000000"/>
        </w:rPr>
        <w:t>附录</w:t>
      </w:r>
      <w:r>
        <w:rPr>
          <w:rFonts w:ascii="Times New Roman" w:hAnsi="Times New Roman" w:eastAsia="Times New Roman" w:cs="Times New Roman"/>
          <w:b w:val="0"/>
          <w:bCs w:val="0"/>
          <w:color w:val="000000"/>
          <w:lang w:val="en-US" w:bidi="en-US"/>
        </w:rPr>
        <w:t>D</w:t>
      </w:r>
      <w:bookmarkEnd w:id="15"/>
    </w:p>
    <w:p w14:paraId="2A4ECA1C">
      <w:pPr>
        <w:pStyle w:val="33"/>
        <w:keepNext/>
        <w:keepLines/>
        <w:spacing w:after="240" w:line="269" w:lineRule="exact"/>
        <w:jc w:val="center"/>
      </w:pPr>
      <w:r>
        <w:rPr>
          <w:color w:val="000000"/>
        </w:rPr>
        <w:t>（规范性）</w:t>
      </w:r>
      <w:r>
        <w:rPr>
          <w:color w:val="000000"/>
        </w:rPr>
        <w:br w:type="textWrapping"/>
      </w:r>
      <w:r>
        <w:rPr>
          <w:color w:val="000000"/>
        </w:rPr>
        <w:t>帽墙丝带技术要求</w:t>
      </w:r>
    </w:p>
    <w:p w14:paraId="2D1F5220">
      <w:pPr>
        <w:pStyle w:val="33"/>
        <w:keepNext/>
        <w:keepLines/>
        <w:spacing w:after="240" w:line="240" w:lineRule="auto"/>
      </w:pPr>
      <w:bookmarkStart w:id="16" w:name="bookmark372"/>
      <w:r>
        <w:rPr>
          <w:rFonts w:ascii="黑体" w:hAnsi="黑体" w:eastAsia="黑体" w:cs="黑体"/>
          <w:b w:val="0"/>
          <w:bCs w:val="0"/>
          <w:color w:val="000000"/>
          <w:lang w:val="en-US" w:bidi="en-US"/>
        </w:rPr>
        <w:t xml:space="preserve">D.1 </w:t>
      </w:r>
      <w:r>
        <w:rPr>
          <w:color w:val="000000"/>
        </w:rPr>
        <w:t>材料规格</w:t>
      </w:r>
      <w:bookmarkEnd w:id="16"/>
    </w:p>
    <w:p w14:paraId="0F262873">
      <w:pPr>
        <w:pStyle w:val="4"/>
        <w:spacing w:after="120" w:line="240" w:lineRule="auto"/>
        <w:ind w:firstLine="400" w:firstLineChars="200"/>
        <w:jc w:val="both"/>
        <w:rPr>
          <w:color w:val="000000"/>
        </w:rPr>
      </w:pPr>
      <w:r>
        <w:rPr>
          <w:color w:val="000000"/>
        </w:rPr>
        <w:t>帽墙丝带材料规格应符合表D.1规定。</w:t>
      </w:r>
    </w:p>
    <w:p w14:paraId="5A7A6A13">
      <w:pPr>
        <w:pStyle w:val="33"/>
        <w:keepNext/>
        <w:keepLines/>
        <w:spacing w:after="160" w:line="240" w:lineRule="auto"/>
        <w:jc w:val="center"/>
      </w:pPr>
      <w:bookmarkStart w:id="17" w:name="bookmark374"/>
      <w:r>
        <w:rPr>
          <w:color w:val="000000"/>
        </w:rPr>
        <w:t>表</w:t>
      </w:r>
      <w:r>
        <w:rPr>
          <w:rFonts w:ascii="Times New Roman" w:hAnsi="Times New Roman" w:eastAsia="Times New Roman" w:cs="Times New Roman"/>
          <w:b w:val="0"/>
          <w:bCs w:val="0"/>
          <w:color w:val="000000"/>
          <w:lang w:val="en-US" w:eastAsia="en-US" w:bidi="en-US"/>
        </w:rPr>
        <w:t>D.1</w:t>
      </w:r>
      <w:r>
        <w:rPr>
          <w:color w:val="000000"/>
        </w:rPr>
        <w:t>材料规格</w:t>
      </w:r>
      <w:bookmarkEnd w:id="17"/>
    </w:p>
    <w:tbl>
      <w:tblPr>
        <w:tblStyle w:val="11"/>
        <w:tblW w:w="0" w:type="auto"/>
        <w:jc w:val="center"/>
        <w:tblLayout w:type="fixed"/>
        <w:tblCellMar>
          <w:top w:w="0" w:type="dxa"/>
          <w:left w:w="10" w:type="dxa"/>
          <w:bottom w:w="0" w:type="dxa"/>
          <w:right w:w="10" w:type="dxa"/>
        </w:tblCellMar>
      </w:tblPr>
      <w:tblGrid>
        <w:gridCol w:w="830"/>
        <w:gridCol w:w="1622"/>
        <w:gridCol w:w="1210"/>
        <w:gridCol w:w="1920"/>
        <w:gridCol w:w="1872"/>
        <w:gridCol w:w="2093"/>
      </w:tblGrid>
      <w:tr w14:paraId="7F2B137A">
        <w:tblPrEx>
          <w:tblCellMar>
            <w:top w:w="0" w:type="dxa"/>
            <w:left w:w="10" w:type="dxa"/>
            <w:bottom w:w="0" w:type="dxa"/>
            <w:right w:w="10" w:type="dxa"/>
          </w:tblCellMar>
        </w:tblPrEx>
        <w:trPr>
          <w:trHeight w:val="547" w:hRule="exact"/>
          <w:jc w:val="center"/>
        </w:trPr>
        <w:tc>
          <w:tcPr>
            <w:tcW w:w="3662" w:type="dxa"/>
            <w:gridSpan w:val="3"/>
            <w:tcBorders>
              <w:top w:val="single" w:color="auto" w:sz="4" w:space="0"/>
              <w:left w:val="single" w:color="auto" w:sz="4" w:space="0"/>
            </w:tcBorders>
            <w:vAlign w:val="center"/>
          </w:tcPr>
          <w:p w14:paraId="65BA7F61">
            <w:pPr>
              <w:pStyle w:val="27"/>
              <w:spacing w:after="0" w:line="240" w:lineRule="auto"/>
              <w:jc w:val="center"/>
              <w:rPr>
                <w:sz w:val="18"/>
                <w:szCs w:val="18"/>
              </w:rPr>
            </w:pPr>
            <w:r>
              <w:rPr>
                <w:color w:val="000000"/>
                <w:sz w:val="18"/>
                <w:szCs w:val="18"/>
              </w:rPr>
              <w:t>名称</w:t>
            </w:r>
          </w:p>
        </w:tc>
        <w:tc>
          <w:tcPr>
            <w:tcW w:w="1920" w:type="dxa"/>
            <w:tcBorders>
              <w:top w:val="single" w:color="auto" w:sz="4" w:space="0"/>
              <w:left w:val="single" w:color="auto" w:sz="4" w:space="0"/>
            </w:tcBorders>
            <w:vAlign w:val="center"/>
          </w:tcPr>
          <w:p w14:paraId="6DA4721D">
            <w:pPr>
              <w:pStyle w:val="27"/>
              <w:spacing w:after="0" w:line="240" w:lineRule="auto"/>
              <w:jc w:val="center"/>
              <w:rPr>
                <w:sz w:val="18"/>
                <w:szCs w:val="18"/>
              </w:rPr>
            </w:pPr>
            <w:r>
              <w:rPr>
                <w:color w:val="000000"/>
                <w:sz w:val="18"/>
                <w:szCs w:val="18"/>
              </w:rPr>
              <w:t>标准值</w:t>
            </w:r>
          </w:p>
        </w:tc>
        <w:tc>
          <w:tcPr>
            <w:tcW w:w="1872" w:type="dxa"/>
            <w:tcBorders>
              <w:top w:val="single" w:color="auto" w:sz="4" w:space="0"/>
              <w:left w:val="single" w:color="auto" w:sz="4" w:space="0"/>
            </w:tcBorders>
            <w:vAlign w:val="center"/>
          </w:tcPr>
          <w:p w14:paraId="5E36E272">
            <w:pPr>
              <w:pStyle w:val="27"/>
              <w:spacing w:after="0" w:line="240" w:lineRule="auto"/>
              <w:jc w:val="center"/>
              <w:rPr>
                <w:sz w:val="18"/>
                <w:szCs w:val="18"/>
              </w:rPr>
            </w:pPr>
            <w:r>
              <w:rPr>
                <w:color w:val="000000"/>
                <w:sz w:val="18"/>
                <w:szCs w:val="18"/>
              </w:rPr>
              <w:t>允差</w:t>
            </w:r>
          </w:p>
        </w:tc>
        <w:tc>
          <w:tcPr>
            <w:tcW w:w="2093" w:type="dxa"/>
            <w:tcBorders>
              <w:top w:val="single" w:color="auto" w:sz="4" w:space="0"/>
              <w:left w:val="single" w:color="auto" w:sz="4" w:space="0"/>
              <w:right w:val="single" w:color="auto" w:sz="4" w:space="0"/>
            </w:tcBorders>
            <w:vAlign w:val="center"/>
          </w:tcPr>
          <w:p w14:paraId="5042A3E0">
            <w:pPr>
              <w:pStyle w:val="27"/>
              <w:spacing w:after="0" w:line="240" w:lineRule="auto"/>
              <w:jc w:val="center"/>
              <w:rPr>
                <w:sz w:val="18"/>
                <w:szCs w:val="18"/>
              </w:rPr>
            </w:pPr>
            <w:r>
              <w:rPr>
                <w:color w:val="000000"/>
                <w:sz w:val="18"/>
                <w:szCs w:val="18"/>
              </w:rPr>
              <w:t>试验方法</w:t>
            </w:r>
          </w:p>
        </w:tc>
      </w:tr>
      <w:tr w14:paraId="2AA4CD95">
        <w:tblPrEx>
          <w:tblCellMar>
            <w:top w:w="0" w:type="dxa"/>
            <w:left w:w="10" w:type="dxa"/>
            <w:bottom w:w="0" w:type="dxa"/>
            <w:right w:w="10" w:type="dxa"/>
          </w:tblCellMar>
        </w:tblPrEx>
        <w:trPr>
          <w:trHeight w:val="370" w:hRule="exact"/>
          <w:jc w:val="center"/>
        </w:trPr>
        <w:tc>
          <w:tcPr>
            <w:tcW w:w="3662" w:type="dxa"/>
            <w:gridSpan w:val="3"/>
            <w:tcBorders>
              <w:top w:val="single" w:color="auto" w:sz="4" w:space="0"/>
              <w:left w:val="single" w:color="auto" w:sz="4" w:space="0"/>
            </w:tcBorders>
            <w:vAlign w:val="center"/>
          </w:tcPr>
          <w:p w14:paraId="0B9FC9AE">
            <w:pPr>
              <w:pStyle w:val="27"/>
              <w:spacing w:after="0" w:line="240" w:lineRule="auto"/>
              <w:jc w:val="center"/>
              <w:rPr>
                <w:sz w:val="18"/>
                <w:szCs w:val="18"/>
              </w:rPr>
            </w:pPr>
            <w:r>
              <w:rPr>
                <w:color w:val="000000"/>
                <w:sz w:val="18"/>
                <w:szCs w:val="18"/>
              </w:rPr>
              <w:t>宽度，</w:t>
            </w:r>
            <w:r>
              <w:rPr>
                <w:rFonts w:ascii="Times New Roman" w:hAnsi="Times New Roman" w:eastAsia="Times New Roman" w:cs="Times New Roman"/>
                <w:color w:val="000000"/>
                <w:sz w:val="18"/>
                <w:szCs w:val="18"/>
                <w:lang w:val="en-US" w:eastAsia="en-US" w:bidi="en-US"/>
              </w:rPr>
              <w:t>mm</w:t>
            </w:r>
          </w:p>
        </w:tc>
        <w:tc>
          <w:tcPr>
            <w:tcW w:w="1920" w:type="dxa"/>
            <w:tcBorders>
              <w:top w:val="single" w:color="auto" w:sz="4" w:space="0"/>
              <w:left w:val="single" w:color="auto" w:sz="4" w:space="0"/>
            </w:tcBorders>
            <w:vAlign w:val="center"/>
          </w:tcPr>
          <w:p w14:paraId="1134F73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43.0</w:t>
            </w:r>
          </w:p>
        </w:tc>
        <w:tc>
          <w:tcPr>
            <w:tcW w:w="1872" w:type="dxa"/>
            <w:tcBorders>
              <w:top w:val="single" w:color="auto" w:sz="4" w:space="0"/>
              <w:left w:val="single" w:color="auto" w:sz="4" w:space="0"/>
            </w:tcBorders>
            <w:vAlign w:val="center"/>
          </w:tcPr>
          <w:p w14:paraId="0C4A154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2093" w:type="dxa"/>
            <w:tcBorders>
              <w:top w:val="single" w:color="auto" w:sz="4" w:space="0"/>
              <w:left w:val="single" w:color="auto" w:sz="4" w:space="0"/>
              <w:right w:val="single" w:color="auto" w:sz="4" w:space="0"/>
            </w:tcBorders>
            <w:vAlign w:val="center"/>
          </w:tcPr>
          <w:p w14:paraId="013431CA">
            <w:pPr>
              <w:pStyle w:val="27"/>
              <w:spacing w:after="0" w:line="240" w:lineRule="auto"/>
              <w:jc w:val="center"/>
              <w:rPr>
                <w:sz w:val="18"/>
                <w:szCs w:val="18"/>
              </w:rPr>
            </w:pPr>
            <w:r>
              <w:rPr>
                <w:color w:val="000000"/>
                <w:sz w:val="18"/>
                <w:szCs w:val="18"/>
              </w:rPr>
              <w:t>测量</w:t>
            </w:r>
          </w:p>
        </w:tc>
      </w:tr>
      <w:tr w14:paraId="664BB240">
        <w:tblPrEx>
          <w:tblCellMar>
            <w:top w:w="0" w:type="dxa"/>
            <w:left w:w="10" w:type="dxa"/>
            <w:bottom w:w="0" w:type="dxa"/>
            <w:right w:w="10" w:type="dxa"/>
          </w:tblCellMar>
        </w:tblPrEx>
        <w:trPr>
          <w:trHeight w:val="422" w:hRule="exact"/>
          <w:jc w:val="center"/>
        </w:trPr>
        <w:tc>
          <w:tcPr>
            <w:tcW w:w="3662" w:type="dxa"/>
            <w:gridSpan w:val="3"/>
            <w:tcBorders>
              <w:top w:val="single" w:color="auto" w:sz="4" w:space="0"/>
              <w:left w:val="single" w:color="auto" w:sz="4" w:space="0"/>
            </w:tcBorders>
            <w:vAlign w:val="center"/>
          </w:tcPr>
          <w:p w14:paraId="08452379">
            <w:pPr>
              <w:pStyle w:val="27"/>
              <w:spacing w:after="0" w:line="240" w:lineRule="auto"/>
              <w:jc w:val="center"/>
              <w:rPr>
                <w:sz w:val="18"/>
                <w:szCs w:val="18"/>
              </w:rPr>
            </w:pPr>
            <w:r>
              <w:rPr>
                <w:color w:val="000000"/>
                <w:sz w:val="18"/>
                <w:szCs w:val="18"/>
              </w:rPr>
              <w:t>组织结构</w:t>
            </w:r>
          </w:p>
        </w:tc>
        <w:tc>
          <w:tcPr>
            <w:tcW w:w="1920" w:type="dxa"/>
            <w:tcBorders>
              <w:top w:val="single" w:color="auto" w:sz="4" w:space="0"/>
              <w:left w:val="single" w:color="auto" w:sz="4" w:space="0"/>
            </w:tcBorders>
            <w:vAlign w:val="center"/>
          </w:tcPr>
          <w:p w14:paraId="3B7E68A1">
            <w:pPr>
              <w:pStyle w:val="27"/>
              <w:spacing w:after="0" w:line="240" w:lineRule="auto"/>
              <w:jc w:val="center"/>
              <w:rPr>
                <w:sz w:val="18"/>
                <w:szCs w:val="18"/>
              </w:rPr>
            </w:pPr>
            <w:r>
              <w:rPr>
                <w:color w:val="000000"/>
                <w:sz w:val="18"/>
                <w:szCs w:val="18"/>
              </w:rPr>
              <w:t>纬重平</w:t>
            </w:r>
          </w:p>
        </w:tc>
        <w:tc>
          <w:tcPr>
            <w:tcW w:w="1872" w:type="dxa"/>
            <w:tcBorders>
              <w:top w:val="single" w:color="auto" w:sz="4" w:space="0"/>
              <w:left w:val="single" w:color="auto" w:sz="4" w:space="0"/>
            </w:tcBorders>
            <w:vAlign w:val="center"/>
          </w:tcPr>
          <w:p w14:paraId="2811DB0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093" w:type="dxa"/>
            <w:tcBorders>
              <w:top w:val="single" w:color="auto" w:sz="4" w:space="0"/>
              <w:left w:val="single" w:color="auto" w:sz="4" w:space="0"/>
              <w:right w:val="single" w:color="auto" w:sz="4" w:space="0"/>
            </w:tcBorders>
            <w:vAlign w:val="center"/>
          </w:tcPr>
          <w:p w14:paraId="4A842010">
            <w:pPr>
              <w:pStyle w:val="27"/>
              <w:spacing w:after="0" w:line="240" w:lineRule="auto"/>
              <w:jc w:val="center"/>
              <w:rPr>
                <w:sz w:val="18"/>
                <w:szCs w:val="18"/>
              </w:rPr>
            </w:pPr>
            <w:r>
              <w:rPr>
                <w:color w:val="000000"/>
                <w:sz w:val="18"/>
                <w:szCs w:val="18"/>
              </w:rPr>
              <w:t>观察</w:t>
            </w:r>
          </w:p>
        </w:tc>
      </w:tr>
      <w:tr w14:paraId="4024E0DC">
        <w:tblPrEx>
          <w:tblCellMar>
            <w:top w:w="0" w:type="dxa"/>
            <w:left w:w="10" w:type="dxa"/>
            <w:bottom w:w="0" w:type="dxa"/>
            <w:right w:w="10" w:type="dxa"/>
          </w:tblCellMar>
        </w:tblPrEx>
        <w:trPr>
          <w:trHeight w:val="360" w:hRule="exact"/>
          <w:jc w:val="center"/>
        </w:trPr>
        <w:tc>
          <w:tcPr>
            <w:tcW w:w="3662" w:type="dxa"/>
            <w:gridSpan w:val="3"/>
            <w:tcBorders>
              <w:top w:val="single" w:color="auto" w:sz="4" w:space="0"/>
              <w:left w:val="single" w:color="auto" w:sz="4" w:space="0"/>
            </w:tcBorders>
            <w:vAlign w:val="center"/>
          </w:tcPr>
          <w:p w14:paraId="24EAEC4F">
            <w:pPr>
              <w:pStyle w:val="27"/>
              <w:spacing w:after="0" w:line="240" w:lineRule="auto"/>
              <w:jc w:val="center"/>
              <w:rPr>
                <w:sz w:val="18"/>
                <w:szCs w:val="18"/>
              </w:rPr>
            </w:pPr>
            <w:r>
              <w:rPr>
                <w:color w:val="000000"/>
                <w:sz w:val="18"/>
                <w:szCs w:val="18"/>
              </w:rPr>
              <w:t>纬向涤纶长丝，</w:t>
            </w:r>
            <w:r>
              <w:rPr>
                <w:rFonts w:ascii="Times New Roman" w:hAnsi="Times New Roman" w:eastAsia="Times New Roman" w:cs="Times New Roman"/>
                <w:color w:val="000000"/>
                <w:sz w:val="18"/>
                <w:szCs w:val="18"/>
                <w:lang w:val="en-US" w:eastAsia="en-US" w:bidi="en-US"/>
              </w:rPr>
              <w:t>D</w:t>
            </w:r>
          </w:p>
        </w:tc>
        <w:tc>
          <w:tcPr>
            <w:tcW w:w="1920" w:type="dxa"/>
            <w:tcBorders>
              <w:top w:val="single" w:color="auto" w:sz="4" w:space="0"/>
              <w:left w:val="single" w:color="auto" w:sz="4" w:space="0"/>
            </w:tcBorders>
            <w:vAlign w:val="center"/>
          </w:tcPr>
          <w:p w14:paraId="212F9C1F">
            <w:pPr>
              <w:pStyle w:val="27"/>
              <w:spacing w:after="0" w:line="240" w:lineRule="auto"/>
              <w:jc w:val="center"/>
              <w:rPr>
                <w:sz w:val="18"/>
                <w:szCs w:val="18"/>
              </w:rPr>
            </w:pPr>
            <w:r>
              <w:rPr>
                <w:rFonts w:ascii="Times New Roman" w:hAnsi="Times New Roman" w:eastAsia="Times New Roman" w:cs="Times New Roman"/>
                <w:color w:val="000000"/>
                <w:sz w:val="18"/>
                <w:szCs w:val="18"/>
              </w:rPr>
              <w:t>300</w:t>
            </w:r>
          </w:p>
        </w:tc>
        <w:tc>
          <w:tcPr>
            <w:tcW w:w="3965" w:type="dxa"/>
            <w:gridSpan w:val="2"/>
            <w:tcBorders>
              <w:top w:val="single" w:color="auto" w:sz="4" w:space="0"/>
              <w:left w:val="single" w:color="auto" w:sz="4" w:space="0"/>
              <w:right w:val="single" w:color="auto" w:sz="4" w:space="0"/>
            </w:tcBorders>
            <w:vAlign w:val="center"/>
          </w:tcPr>
          <w:p w14:paraId="49EA60ED">
            <w:pPr>
              <w:pStyle w:val="27"/>
              <w:spacing w:after="0" w:line="240" w:lineRule="auto"/>
              <w:jc w:val="center"/>
              <w:rPr>
                <w:sz w:val="18"/>
                <w:szCs w:val="18"/>
              </w:rPr>
            </w:pPr>
            <w:r>
              <w:rPr>
                <w:color w:val="000000"/>
                <w:sz w:val="18"/>
                <w:szCs w:val="18"/>
              </w:rPr>
              <w:t>按</w:t>
            </w: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13758</w:t>
            </w:r>
            <w:r>
              <w:rPr>
                <w:color w:val="000000"/>
                <w:sz w:val="18"/>
                <w:szCs w:val="18"/>
              </w:rPr>
              <w:t>执行</w:t>
            </w:r>
          </w:p>
        </w:tc>
      </w:tr>
      <w:tr w14:paraId="760F045F">
        <w:tblPrEx>
          <w:tblCellMar>
            <w:top w:w="0" w:type="dxa"/>
            <w:left w:w="10" w:type="dxa"/>
            <w:bottom w:w="0" w:type="dxa"/>
            <w:right w:w="10" w:type="dxa"/>
          </w:tblCellMar>
        </w:tblPrEx>
        <w:trPr>
          <w:trHeight w:val="322" w:hRule="exact"/>
          <w:jc w:val="center"/>
        </w:trPr>
        <w:tc>
          <w:tcPr>
            <w:tcW w:w="2452" w:type="dxa"/>
            <w:gridSpan w:val="2"/>
            <w:vMerge w:val="restart"/>
            <w:tcBorders>
              <w:top w:val="single" w:color="auto" w:sz="4" w:space="0"/>
              <w:left w:val="single" w:color="auto" w:sz="4" w:space="0"/>
            </w:tcBorders>
            <w:vAlign w:val="center"/>
          </w:tcPr>
          <w:p w14:paraId="7996887F">
            <w:pPr>
              <w:pStyle w:val="27"/>
              <w:spacing w:after="0" w:line="240" w:lineRule="auto"/>
              <w:jc w:val="center"/>
              <w:rPr>
                <w:sz w:val="18"/>
                <w:szCs w:val="18"/>
              </w:rPr>
            </w:pPr>
            <w:r>
              <w:rPr>
                <w:color w:val="000000"/>
                <w:sz w:val="18"/>
                <w:szCs w:val="18"/>
              </w:rPr>
              <w:t>经向棉线，</w:t>
            </w:r>
            <w:r>
              <w:rPr>
                <w:rFonts w:ascii="Times New Roman" w:hAnsi="Times New Roman" w:eastAsia="Times New Roman" w:cs="Times New Roman"/>
                <w:color w:val="000000"/>
                <w:sz w:val="18"/>
                <w:szCs w:val="18"/>
                <w:lang w:val="en-US" w:eastAsia="en-US" w:bidi="en-US"/>
              </w:rPr>
              <w:t>tex</w:t>
            </w:r>
          </w:p>
        </w:tc>
        <w:tc>
          <w:tcPr>
            <w:tcW w:w="1210" w:type="dxa"/>
            <w:tcBorders>
              <w:top w:val="single" w:color="auto" w:sz="4" w:space="0"/>
              <w:left w:val="single" w:color="auto" w:sz="4" w:space="0"/>
            </w:tcBorders>
            <w:vAlign w:val="center"/>
          </w:tcPr>
          <w:p w14:paraId="6AA1EA5A">
            <w:pPr>
              <w:pStyle w:val="27"/>
              <w:spacing w:after="0" w:line="240" w:lineRule="auto"/>
              <w:ind w:firstLine="420"/>
              <w:jc w:val="center"/>
              <w:rPr>
                <w:sz w:val="18"/>
                <w:szCs w:val="18"/>
              </w:rPr>
            </w:pPr>
            <w:r>
              <w:rPr>
                <w:color w:val="000000"/>
                <w:sz w:val="18"/>
                <w:szCs w:val="18"/>
              </w:rPr>
              <w:t>底经</w:t>
            </w:r>
          </w:p>
        </w:tc>
        <w:tc>
          <w:tcPr>
            <w:tcW w:w="1920" w:type="dxa"/>
            <w:tcBorders>
              <w:top w:val="single" w:color="auto" w:sz="4" w:space="0"/>
              <w:left w:val="single" w:color="auto" w:sz="4" w:space="0"/>
            </w:tcBorders>
            <w:vAlign w:val="center"/>
          </w:tcPr>
          <w:p w14:paraId="1F588ECC">
            <w:pPr>
              <w:pStyle w:val="27"/>
              <w:spacing w:after="0" w:line="240" w:lineRule="auto"/>
              <w:jc w:val="center"/>
              <w:rPr>
                <w:sz w:val="18"/>
                <w:szCs w:val="18"/>
              </w:rPr>
            </w:pPr>
            <w:r>
              <w:rPr>
                <w:rFonts w:ascii="TimesNewRomanPSMT" w:hAnsi="TimesNewRomanPSMT"/>
                <w:color w:val="000000"/>
                <w:sz w:val="18"/>
                <w:szCs w:val="18"/>
              </w:rPr>
              <w:t>28×2</w:t>
            </w:r>
          </w:p>
        </w:tc>
        <w:tc>
          <w:tcPr>
            <w:tcW w:w="3965" w:type="dxa"/>
            <w:gridSpan w:val="2"/>
            <w:vMerge w:val="restart"/>
            <w:tcBorders>
              <w:top w:val="single" w:color="auto" w:sz="4" w:space="0"/>
              <w:left w:val="single" w:color="auto" w:sz="4" w:space="0"/>
              <w:right w:val="single" w:color="auto" w:sz="4" w:space="0"/>
            </w:tcBorders>
            <w:vAlign w:val="center"/>
          </w:tcPr>
          <w:p w14:paraId="6FA17FB9">
            <w:pPr>
              <w:pStyle w:val="27"/>
              <w:spacing w:after="0" w:line="240" w:lineRule="auto"/>
              <w:jc w:val="center"/>
              <w:rPr>
                <w:sz w:val="18"/>
                <w:szCs w:val="18"/>
              </w:rPr>
            </w:pPr>
            <w:r>
              <w:rPr>
                <w:color w:val="000000"/>
                <w:sz w:val="18"/>
                <w:szCs w:val="18"/>
              </w:rPr>
              <w:t>按</w:t>
            </w: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398</w:t>
            </w:r>
            <w:r>
              <w:rPr>
                <w:color w:val="000000"/>
                <w:sz w:val="18"/>
                <w:szCs w:val="18"/>
              </w:rPr>
              <w:t>执行</w:t>
            </w:r>
          </w:p>
        </w:tc>
      </w:tr>
      <w:tr w14:paraId="2D97CE8C">
        <w:tblPrEx>
          <w:tblCellMar>
            <w:top w:w="0" w:type="dxa"/>
            <w:left w:w="10" w:type="dxa"/>
            <w:bottom w:w="0" w:type="dxa"/>
            <w:right w:w="10" w:type="dxa"/>
          </w:tblCellMar>
        </w:tblPrEx>
        <w:trPr>
          <w:trHeight w:val="350" w:hRule="exact"/>
          <w:jc w:val="center"/>
        </w:trPr>
        <w:tc>
          <w:tcPr>
            <w:tcW w:w="2452" w:type="dxa"/>
            <w:gridSpan w:val="2"/>
            <w:vMerge w:val="continue"/>
            <w:tcBorders>
              <w:left w:val="single" w:color="auto" w:sz="4" w:space="0"/>
            </w:tcBorders>
            <w:vAlign w:val="center"/>
          </w:tcPr>
          <w:p w14:paraId="25D68DAD">
            <w:pPr>
              <w:jc w:val="center"/>
            </w:pPr>
          </w:p>
        </w:tc>
        <w:tc>
          <w:tcPr>
            <w:tcW w:w="1210" w:type="dxa"/>
            <w:tcBorders>
              <w:top w:val="single" w:color="auto" w:sz="4" w:space="0"/>
              <w:left w:val="single" w:color="auto" w:sz="4" w:space="0"/>
            </w:tcBorders>
            <w:vAlign w:val="center"/>
          </w:tcPr>
          <w:p w14:paraId="3DF38E62">
            <w:pPr>
              <w:pStyle w:val="27"/>
              <w:spacing w:after="0" w:line="240" w:lineRule="auto"/>
              <w:ind w:firstLine="420"/>
              <w:jc w:val="center"/>
              <w:rPr>
                <w:sz w:val="18"/>
                <w:szCs w:val="18"/>
              </w:rPr>
            </w:pPr>
            <w:r>
              <w:rPr>
                <w:color w:val="000000"/>
                <w:sz w:val="18"/>
                <w:szCs w:val="18"/>
              </w:rPr>
              <w:t>边经</w:t>
            </w:r>
          </w:p>
        </w:tc>
        <w:tc>
          <w:tcPr>
            <w:tcW w:w="1920" w:type="dxa"/>
            <w:tcBorders>
              <w:top w:val="single" w:color="auto" w:sz="4" w:space="0"/>
              <w:left w:val="single" w:color="auto" w:sz="4" w:space="0"/>
            </w:tcBorders>
            <w:vAlign w:val="center"/>
          </w:tcPr>
          <w:p w14:paraId="4B61D45D">
            <w:pPr>
              <w:pStyle w:val="27"/>
              <w:spacing w:after="0" w:line="240" w:lineRule="auto"/>
              <w:jc w:val="center"/>
              <w:rPr>
                <w:sz w:val="18"/>
                <w:szCs w:val="18"/>
              </w:rPr>
            </w:pPr>
            <w:r>
              <w:rPr>
                <w:rFonts w:ascii="TimesNewRomanPSMT" w:hAnsi="TimesNewRomanPSMT"/>
                <w:color w:val="000000"/>
                <w:sz w:val="18"/>
                <w:szCs w:val="18"/>
              </w:rPr>
              <w:t>9.7×3×3</w:t>
            </w:r>
          </w:p>
        </w:tc>
        <w:tc>
          <w:tcPr>
            <w:tcW w:w="3965" w:type="dxa"/>
            <w:gridSpan w:val="2"/>
            <w:vMerge w:val="continue"/>
            <w:tcBorders>
              <w:left w:val="single" w:color="auto" w:sz="4" w:space="0"/>
              <w:right w:val="single" w:color="auto" w:sz="4" w:space="0"/>
            </w:tcBorders>
            <w:vAlign w:val="center"/>
          </w:tcPr>
          <w:p w14:paraId="2C33965C">
            <w:pPr>
              <w:jc w:val="center"/>
            </w:pPr>
          </w:p>
        </w:tc>
      </w:tr>
      <w:tr w14:paraId="76CD9E85">
        <w:tblPrEx>
          <w:tblCellMar>
            <w:top w:w="0" w:type="dxa"/>
            <w:left w:w="10" w:type="dxa"/>
            <w:bottom w:w="0" w:type="dxa"/>
            <w:right w:w="10" w:type="dxa"/>
          </w:tblCellMar>
        </w:tblPrEx>
        <w:trPr>
          <w:trHeight w:val="355" w:hRule="exact"/>
          <w:jc w:val="center"/>
        </w:trPr>
        <w:tc>
          <w:tcPr>
            <w:tcW w:w="830" w:type="dxa"/>
            <w:vMerge w:val="restart"/>
            <w:tcBorders>
              <w:top w:val="single" w:color="auto" w:sz="4" w:space="0"/>
              <w:left w:val="single" w:color="auto" w:sz="4" w:space="0"/>
            </w:tcBorders>
            <w:vAlign w:val="center"/>
          </w:tcPr>
          <w:p w14:paraId="5FF2CEDE">
            <w:pPr>
              <w:pStyle w:val="27"/>
              <w:spacing w:after="0" w:line="240" w:lineRule="auto"/>
              <w:jc w:val="center"/>
              <w:rPr>
                <w:sz w:val="18"/>
                <w:szCs w:val="18"/>
              </w:rPr>
            </w:pPr>
            <w:r>
              <w:rPr>
                <w:color w:val="000000"/>
                <w:sz w:val="18"/>
                <w:szCs w:val="18"/>
              </w:rPr>
              <w:t>密度</w:t>
            </w:r>
          </w:p>
        </w:tc>
        <w:tc>
          <w:tcPr>
            <w:tcW w:w="1622" w:type="dxa"/>
            <w:vMerge w:val="restart"/>
            <w:tcBorders>
              <w:top w:val="single" w:color="auto" w:sz="4" w:space="0"/>
              <w:left w:val="single" w:color="auto" w:sz="4" w:space="0"/>
            </w:tcBorders>
            <w:vAlign w:val="center"/>
          </w:tcPr>
          <w:p w14:paraId="61C91608">
            <w:pPr>
              <w:pStyle w:val="27"/>
              <w:spacing w:after="0" w:line="240" w:lineRule="auto"/>
              <w:jc w:val="center"/>
              <w:rPr>
                <w:sz w:val="18"/>
                <w:szCs w:val="18"/>
              </w:rPr>
            </w:pPr>
            <w:r>
              <w:rPr>
                <w:color w:val="000000"/>
                <w:sz w:val="18"/>
                <w:szCs w:val="18"/>
              </w:rPr>
              <w:t>经向，根</w:t>
            </w:r>
            <w:r>
              <w:rPr>
                <w:rFonts w:ascii="Times New Roman" w:hAnsi="Times New Roman" w:eastAsia="Times New Roman" w:cs="Times New Roman"/>
                <w:color w:val="000000"/>
                <w:sz w:val="18"/>
                <w:szCs w:val="18"/>
                <w:lang w:val="en-US" w:eastAsia="en-US" w:bidi="en-US"/>
              </w:rPr>
              <w:t>/4cm</w:t>
            </w:r>
          </w:p>
        </w:tc>
        <w:tc>
          <w:tcPr>
            <w:tcW w:w="1210" w:type="dxa"/>
            <w:tcBorders>
              <w:top w:val="single" w:color="auto" w:sz="4" w:space="0"/>
              <w:left w:val="single" w:color="auto" w:sz="4" w:space="0"/>
            </w:tcBorders>
            <w:vAlign w:val="center"/>
          </w:tcPr>
          <w:p w14:paraId="0272EE9B">
            <w:pPr>
              <w:pStyle w:val="27"/>
              <w:spacing w:after="0" w:line="240" w:lineRule="auto"/>
              <w:jc w:val="center"/>
              <w:rPr>
                <w:sz w:val="18"/>
                <w:szCs w:val="18"/>
              </w:rPr>
            </w:pPr>
            <w:r>
              <w:rPr>
                <w:color w:val="000000"/>
                <w:sz w:val="18"/>
                <w:szCs w:val="18"/>
              </w:rPr>
              <w:t>底经</w:t>
            </w:r>
          </w:p>
        </w:tc>
        <w:tc>
          <w:tcPr>
            <w:tcW w:w="1920" w:type="dxa"/>
            <w:tcBorders>
              <w:top w:val="single" w:color="auto" w:sz="4" w:space="0"/>
              <w:left w:val="single" w:color="auto" w:sz="4" w:space="0"/>
            </w:tcBorders>
            <w:vAlign w:val="center"/>
          </w:tcPr>
          <w:p w14:paraId="7DAAF7E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90.0</w:t>
            </w:r>
          </w:p>
        </w:tc>
        <w:tc>
          <w:tcPr>
            <w:tcW w:w="1872" w:type="dxa"/>
            <w:tcBorders>
              <w:top w:val="single" w:color="auto" w:sz="4" w:space="0"/>
              <w:left w:val="single" w:color="auto" w:sz="4" w:space="0"/>
            </w:tcBorders>
            <w:vAlign w:val="center"/>
          </w:tcPr>
          <w:p w14:paraId="7CF161C5">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093" w:type="dxa"/>
            <w:vMerge w:val="restart"/>
            <w:tcBorders>
              <w:top w:val="single" w:color="auto" w:sz="4" w:space="0"/>
              <w:left w:val="single" w:color="auto" w:sz="4" w:space="0"/>
              <w:right w:val="single" w:color="auto" w:sz="4" w:space="0"/>
            </w:tcBorders>
            <w:vAlign w:val="center"/>
          </w:tcPr>
          <w:p w14:paraId="6EA601F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4ED77DB0">
        <w:tblPrEx>
          <w:tblCellMar>
            <w:top w:w="0" w:type="dxa"/>
            <w:left w:w="10" w:type="dxa"/>
            <w:bottom w:w="0" w:type="dxa"/>
            <w:right w:w="10" w:type="dxa"/>
          </w:tblCellMar>
        </w:tblPrEx>
        <w:trPr>
          <w:trHeight w:val="278" w:hRule="exact"/>
          <w:jc w:val="center"/>
        </w:trPr>
        <w:tc>
          <w:tcPr>
            <w:tcW w:w="830" w:type="dxa"/>
            <w:vMerge w:val="continue"/>
            <w:tcBorders>
              <w:left w:val="single" w:color="auto" w:sz="4" w:space="0"/>
            </w:tcBorders>
            <w:vAlign w:val="center"/>
          </w:tcPr>
          <w:p w14:paraId="588F7DCE">
            <w:pPr>
              <w:jc w:val="center"/>
            </w:pPr>
          </w:p>
        </w:tc>
        <w:tc>
          <w:tcPr>
            <w:tcW w:w="1622" w:type="dxa"/>
            <w:vMerge w:val="continue"/>
            <w:tcBorders>
              <w:left w:val="single" w:color="auto" w:sz="4" w:space="0"/>
            </w:tcBorders>
            <w:vAlign w:val="center"/>
          </w:tcPr>
          <w:p w14:paraId="3C01024D">
            <w:pPr>
              <w:jc w:val="center"/>
            </w:pPr>
          </w:p>
        </w:tc>
        <w:tc>
          <w:tcPr>
            <w:tcW w:w="1210" w:type="dxa"/>
            <w:tcBorders>
              <w:top w:val="single" w:color="auto" w:sz="4" w:space="0"/>
              <w:left w:val="single" w:color="auto" w:sz="4" w:space="0"/>
            </w:tcBorders>
            <w:vAlign w:val="center"/>
          </w:tcPr>
          <w:p w14:paraId="09FA0600">
            <w:pPr>
              <w:pStyle w:val="27"/>
              <w:spacing w:after="0" w:line="240" w:lineRule="auto"/>
              <w:ind w:firstLine="420"/>
              <w:jc w:val="center"/>
              <w:rPr>
                <w:sz w:val="18"/>
                <w:szCs w:val="18"/>
              </w:rPr>
            </w:pPr>
            <w:r>
              <w:rPr>
                <w:color w:val="000000"/>
                <w:sz w:val="18"/>
                <w:szCs w:val="18"/>
              </w:rPr>
              <w:t>边经</w:t>
            </w:r>
          </w:p>
        </w:tc>
        <w:tc>
          <w:tcPr>
            <w:tcW w:w="1920" w:type="dxa"/>
            <w:tcBorders>
              <w:top w:val="single" w:color="auto" w:sz="4" w:space="0"/>
              <w:left w:val="single" w:color="auto" w:sz="4" w:space="0"/>
            </w:tcBorders>
            <w:vAlign w:val="center"/>
          </w:tcPr>
          <w:p w14:paraId="05F1DB8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10.0</w:t>
            </w:r>
          </w:p>
        </w:tc>
        <w:tc>
          <w:tcPr>
            <w:tcW w:w="1872" w:type="dxa"/>
            <w:tcBorders>
              <w:top w:val="single" w:color="auto" w:sz="4" w:space="0"/>
              <w:left w:val="single" w:color="auto" w:sz="4" w:space="0"/>
            </w:tcBorders>
            <w:vAlign w:val="center"/>
          </w:tcPr>
          <w:p w14:paraId="59ED93A9">
            <w:pPr>
              <w:pStyle w:val="27"/>
              <w:spacing w:after="0" w:line="240" w:lineRule="auto"/>
              <w:jc w:val="center"/>
              <w:rPr>
                <w:sz w:val="18"/>
                <w:szCs w:val="18"/>
              </w:rPr>
            </w:pPr>
            <w:r>
              <w:rPr>
                <w:rFonts w:ascii="Times New Roman" w:hAnsi="Times New Roman" w:eastAsia="Times New Roman" w:cs="Times New Roman"/>
                <w:color w:val="000000"/>
                <w:sz w:val="18"/>
                <w:szCs w:val="18"/>
              </w:rPr>
              <w:t>±1</w:t>
            </w:r>
          </w:p>
        </w:tc>
        <w:tc>
          <w:tcPr>
            <w:tcW w:w="2093" w:type="dxa"/>
            <w:vMerge w:val="continue"/>
            <w:tcBorders>
              <w:left w:val="single" w:color="auto" w:sz="4" w:space="0"/>
              <w:right w:val="single" w:color="auto" w:sz="4" w:space="0"/>
            </w:tcBorders>
            <w:vAlign w:val="center"/>
          </w:tcPr>
          <w:p w14:paraId="5D2FB10E">
            <w:pPr>
              <w:jc w:val="center"/>
            </w:pPr>
          </w:p>
        </w:tc>
      </w:tr>
      <w:tr w14:paraId="2481C0AD">
        <w:tblPrEx>
          <w:tblCellMar>
            <w:top w:w="0" w:type="dxa"/>
            <w:left w:w="10" w:type="dxa"/>
            <w:bottom w:w="0" w:type="dxa"/>
            <w:right w:w="10" w:type="dxa"/>
          </w:tblCellMar>
        </w:tblPrEx>
        <w:trPr>
          <w:trHeight w:val="422" w:hRule="exact"/>
          <w:jc w:val="center"/>
        </w:trPr>
        <w:tc>
          <w:tcPr>
            <w:tcW w:w="830" w:type="dxa"/>
            <w:vMerge w:val="continue"/>
            <w:tcBorders>
              <w:left w:val="single" w:color="auto" w:sz="4" w:space="0"/>
              <w:bottom w:val="single" w:color="auto" w:sz="4" w:space="0"/>
            </w:tcBorders>
            <w:vAlign w:val="center"/>
          </w:tcPr>
          <w:p w14:paraId="1C1A8FBE">
            <w:pPr>
              <w:jc w:val="center"/>
            </w:pPr>
          </w:p>
        </w:tc>
        <w:tc>
          <w:tcPr>
            <w:tcW w:w="2832" w:type="dxa"/>
            <w:gridSpan w:val="2"/>
            <w:tcBorders>
              <w:top w:val="single" w:color="auto" w:sz="4" w:space="0"/>
              <w:left w:val="single" w:color="auto" w:sz="4" w:space="0"/>
              <w:bottom w:val="single" w:color="auto" w:sz="4" w:space="0"/>
            </w:tcBorders>
            <w:vAlign w:val="center"/>
          </w:tcPr>
          <w:p w14:paraId="6A6B662C">
            <w:pPr>
              <w:pStyle w:val="27"/>
              <w:spacing w:after="0" w:line="240" w:lineRule="auto"/>
              <w:jc w:val="center"/>
              <w:rPr>
                <w:sz w:val="18"/>
                <w:szCs w:val="18"/>
              </w:rPr>
            </w:pPr>
            <w:r>
              <w:rPr>
                <w:color w:val="000000"/>
                <w:sz w:val="18"/>
                <w:szCs w:val="18"/>
              </w:rPr>
              <w:t>纬向，根</w:t>
            </w:r>
            <w:r>
              <w:rPr>
                <w:rFonts w:ascii="Times New Roman" w:hAnsi="Times New Roman" w:eastAsia="Times New Roman" w:cs="Times New Roman"/>
                <w:color w:val="000000"/>
                <w:sz w:val="18"/>
                <w:szCs w:val="18"/>
                <w:lang w:val="en-US" w:eastAsia="en-US" w:bidi="en-US"/>
              </w:rPr>
              <w:t>/10cm</w:t>
            </w:r>
          </w:p>
        </w:tc>
        <w:tc>
          <w:tcPr>
            <w:tcW w:w="1920" w:type="dxa"/>
            <w:tcBorders>
              <w:top w:val="single" w:color="auto" w:sz="4" w:space="0"/>
              <w:left w:val="single" w:color="auto" w:sz="4" w:space="0"/>
              <w:bottom w:val="single" w:color="auto" w:sz="4" w:space="0"/>
            </w:tcBorders>
            <w:vAlign w:val="center"/>
          </w:tcPr>
          <w:p w14:paraId="6C813A3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1872" w:type="dxa"/>
            <w:tcBorders>
              <w:top w:val="single" w:color="auto" w:sz="4" w:space="0"/>
              <w:left w:val="single" w:color="auto" w:sz="4" w:space="0"/>
              <w:bottom w:val="single" w:color="auto" w:sz="4" w:space="0"/>
            </w:tcBorders>
            <w:vAlign w:val="center"/>
          </w:tcPr>
          <w:p w14:paraId="5A7EA35F">
            <w:pPr>
              <w:pStyle w:val="27"/>
              <w:spacing w:after="0" w:line="240" w:lineRule="auto"/>
              <w:jc w:val="center"/>
              <w:rPr>
                <w:sz w:val="18"/>
                <w:szCs w:val="18"/>
              </w:rPr>
            </w:pPr>
            <w:r>
              <w:rPr>
                <w:rFonts w:ascii="Times New Roman" w:hAnsi="Times New Roman" w:eastAsia="Times New Roman" w:cs="Times New Roman"/>
                <w:color w:val="000000"/>
                <w:sz w:val="18"/>
                <w:szCs w:val="18"/>
              </w:rPr>
              <w:t>≥400</w:t>
            </w:r>
          </w:p>
        </w:tc>
        <w:tc>
          <w:tcPr>
            <w:tcW w:w="2093" w:type="dxa"/>
            <w:vMerge w:val="continue"/>
            <w:tcBorders>
              <w:left w:val="single" w:color="auto" w:sz="4" w:space="0"/>
              <w:bottom w:val="single" w:color="auto" w:sz="4" w:space="0"/>
              <w:right w:val="single" w:color="auto" w:sz="4" w:space="0"/>
            </w:tcBorders>
            <w:vAlign w:val="center"/>
          </w:tcPr>
          <w:p w14:paraId="213877AF">
            <w:pPr>
              <w:jc w:val="center"/>
            </w:pPr>
          </w:p>
        </w:tc>
      </w:tr>
    </w:tbl>
    <w:p w14:paraId="217E98C1">
      <w:pPr>
        <w:spacing w:after="159" w:line="1" w:lineRule="exact"/>
      </w:pPr>
    </w:p>
    <w:p w14:paraId="4159E6CB">
      <w:pPr>
        <w:pStyle w:val="33"/>
        <w:keepNext/>
        <w:keepLines/>
        <w:spacing w:after="400" w:line="240" w:lineRule="auto"/>
      </w:pPr>
      <w:bookmarkStart w:id="18" w:name="bookmark376"/>
      <w:r>
        <w:rPr>
          <w:rFonts w:ascii="黑体" w:hAnsi="黑体" w:eastAsia="黑体" w:cs="黑体"/>
          <w:b w:val="0"/>
          <w:bCs w:val="0"/>
          <w:color w:val="000000"/>
          <w:lang w:val="en-US" w:eastAsia="en-US" w:bidi="en-US"/>
        </w:rPr>
        <w:t xml:space="preserve">D.2 </w:t>
      </w:r>
      <w:r>
        <w:rPr>
          <w:color w:val="000000"/>
        </w:rPr>
        <w:t>物理性能</w:t>
      </w:r>
      <w:bookmarkEnd w:id="18"/>
    </w:p>
    <w:p w14:paraId="33EFB68F">
      <w:pPr>
        <w:pStyle w:val="4"/>
        <w:spacing w:after="120" w:line="240" w:lineRule="auto"/>
        <w:ind w:firstLine="400" w:firstLineChars="200"/>
        <w:jc w:val="both"/>
        <w:rPr>
          <w:color w:val="000000"/>
        </w:rPr>
      </w:pPr>
      <w:r>
        <w:rPr>
          <w:color w:val="000000"/>
        </w:rPr>
        <w:t>帽墙丝带的理化性能应符合表D.2规定。</w:t>
      </w:r>
    </w:p>
    <w:p w14:paraId="6006E775">
      <w:pPr>
        <w:pStyle w:val="33"/>
        <w:keepNext/>
        <w:keepLines/>
        <w:tabs>
          <w:tab w:val="left" w:pos="744"/>
        </w:tabs>
        <w:spacing w:after="160" w:line="240" w:lineRule="auto"/>
        <w:jc w:val="center"/>
      </w:pPr>
      <w:bookmarkStart w:id="19" w:name="bookmark378"/>
      <w:r>
        <w:rPr>
          <w:color w:val="000000"/>
        </w:rPr>
        <w:t>表</w:t>
      </w:r>
      <w:r>
        <w:rPr>
          <w:rFonts w:ascii="Times New Roman" w:hAnsi="Times New Roman" w:eastAsia="Times New Roman" w:cs="Times New Roman"/>
          <w:b w:val="0"/>
          <w:bCs w:val="0"/>
          <w:color w:val="000000"/>
          <w:lang w:val="en-US" w:eastAsia="en-US" w:bidi="en-US"/>
        </w:rPr>
        <w:t>D.2</w:t>
      </w:r>
      <w:r>
        <w:rPr>
          <w:rFonts w:ascii="Times New Roman" w:hAnsi="Times New Roman" w:eastAsia="Times New Roman" w:cs="Times New Roman"/>
          <w:b w:val="0"/>
          <w:bCs w:val="0"/>
          <w:color w:val="000000"/>
          <w:lang w:val="en-US" w:eastAsia="en-US" w:bidi="en-US"/>
        </w:rPr>
        <w:tab/>
      </w:r>
      <w:r>
        <w:rPr>
          <w:color w:val="000000"/>
        </w:rPr>
        <w:t>理化性能</w:t>
      </w:r>
      <w:bookmarkEnd w:id="19"/>
    </w:p>
    <w:tbl>
      <w:tblPr>
        <w:tblStyle w:val="11"/>
        <w:tblW w:w="0" w:type="auto"/>
        <w:jc w:val="center"/>
        <w:tblLayout w:type="fixed"/>
        <w:tblCellMar>
          <w:top w:w="0" w:type="dxa"/>
          <w:left w:w="10" w:type="dxa"/>
          <w:bottom w:w="0" w:type="dxa"/>
          <w:right w:w="10" w:type="dxa"/>
        </w:tblCellMar>
      </w:tblPr>
      <w:tblGrid>
        <w:gridCol w:w="3677"/>
        <w:gridCol w:w="1925"/>
        <w:gridCol w:w="4013"/>
      </w:tblGrid>
      <w:tr w14:paraId="706E2E60">
        <w:tblPrEx>
          <w:tblCellMar>
            <w:top w:w="0" w:type="dxa"/>
            <w:left w:w="10" w:type="dxa"/>
            <w:bottom w:w="0" w:type="dxa"/>
            <w:right w:w="10" w:type="dxa"/>
          </w:tblCellMar>
        </w:tblPrEx>
        <w:trPr>
          <w:trHeight w:val="451" w:hRule="exact"/>
          <w:jc w:val="center"/>
        </w:trPr>
        <w:tc>
          <w:tcPr>
            <w:tcW w:w="3677" w:type="dxa"/>
            <w:tcBorders>
              <w:top w:val="single" w:color="auto" w:sz="4" w:space="0"/>
              <w:left w:val="single" w:color="auto" w:sz="4" w:space="0"/>
            </w:tcBorders>
            <w:vAlign w:val="center"/>
          </w:tcPr>
          <w:p w14:paraId="22BA41CC">
            <w:pPr>
              <w:pStyle w:val="27"/>
              <w:spacing w:after="0" w:line="240" w:lineRule="auto"/>
              <w:jc w:val="center"/>
              <w:rPr>
                <w:sz w:val="18"/>
                <w:szCs w:val="18"/>
              </w:rPr>
            </w:pPr>
            <w:r>
              <w:rPr>
                <w:color w:val="000000"/>
                <w:sz w:val="18"/>
                <w:szCs w:val="18"/>
              </w:rPr>
              <w:t>项目</w:t>
            </w:r>
          </w:p>
        </w:tc>
        <w:tc>
          <w:tcPr>
            <w:tcW w:w="1925" w:type="dxa"/>
            <w:tcBorders>
              <w:top w:val="single" w:color="auto" w:sz="4" w:space="0"/>
              <w:left w:val="single" w:color="auto" w:sz="4" w:space="0"/>
            </w:tcBorders>
            <w:vAlign w:val="center"/>
          </w:tcPr>
          <w:p w14:paraId="512C93B2">
            <w:pPr>
              <w:pStyle w:val="27"/>
              <w:spacing w:after="0" w:line="240" w:lineRule="auto"/>
              <w:jc w:val="center"/>
              <w:rPr>
                <w:sz w:val="18"/>
                <w:szCs w:val="18"/>
              </w:rPr>
            </w:pPr>
            <w:r>
              <w:rPr>
                <w:color w:val="000000"/>
                <w:sz w:val="18"/>
                <w:szCs w:val="18"/>
              </w:rPr>
              <w:t>指标</w:t>
            </w:r>
          </w:p>
        </w:tc>
        <w:tc>
          <w:tcPr>
            <w:tcW w:w="4013" w:type="dxa"/>
            <w:tcBorders>
              <w:top w:val="single" w:color="auto" w:sz="4" w:space="0"/>
              <w:left w:val="single" w:color="auto" w:sz="4" w:space="0"/>
              <w:right w:val="single" w:color="auto" w:sz="4" w:space="0"/>
            </w:tcBorders>
            <w:vAlign w:val="center"/>
          </w:tcPr>
          <w:p w14:paraId="5516CAF2">
            <w:pPr>
              <w:pStyle w:val="27"/>
              <w:spacing w:after="0" w:line="240" w:lineRule="auto"/>
              <w:jc w:val="center"/>
              <w:rPr>
                <w:sz w:val="18"/>
                <w:szCs w:val="18"/>
              </w:rPr>
            </w:pPr>
            <w:r>
              <w:rPr>
                <w:color w:val="000000"/>
                <w:sz w:val="18"/>
                <w:szCs w:val="18"/>
              </w:rPr>
              <w:t>试验方法</w:t>
            </w:r>
          </w:p>
        </w:tc>
      </w:tr>
      <w:tr w14:paraId="324C8BE7">
        <w:tblPrEx>
          <w:tblCellMar>
            <w:top w:w="0" w:type="dxa"/>
            <w:left w:w="10" w:type="dxa"/>
            <w:bottom w:w="0" w:type="dxa"/>
            <w:right w:w="10" w:type="dxa"/>
          </w:tblCellMar>
        </w:tblPrEx>
        <w:trPr>
          <w:trHeight w:val="686" w:hRule="exact"/>
          <w:jc w:val="center"/>
        </w:trPr>
        <w:tc>
          <w:tcPr>
            <w:tcW w:w="3677" w:type="dxa"/>
            <w:tcBorders>
              <w:top w:val="single" w:color="auto" w:sz="4" w:space="0"/>
              <w:left w:val="single" w:color="auto" w:sz="4" w:space="0"/>
              <w:bottom w:val="single" w:color="auto" w:sz="4" w:space="0"/>
            </w:tcBorders>
            <w:vAlign w:val="center"/>
          </w:tcPr>
          <w:p w14:paraId="3C2324BC">
            <w:pPr>
              <w:pStyle w:val="27"/>
              <w:spacing w:after="0" w:line="240" w:lineRule="auto"/>
              <w:jc w:val="center"/>
              <w:rPr>
                <w:sz w:val="18"/>
                <w:szCs w:val="18"/>
              </w:rPr>
            </w:pPr>
            <w:r>
              <w:rPr>
                <w:color w:val="000000"/>
                <w:sz w:val="18"/>
                <w:szCs w:val="18"/>
              </w:rPr>
              <w:t>水洗尺寸变化率，</w:t>
            </w:r>
            <w:r>
              <w:rPr>
                <w:rFonts w:ascii="Times New Roman" w:hAnsi="Times New Roman" w:eastAsia="Times New Roman" w:cs="Times New Roman"/>
                <w:color w:val="000000"/>
                <w:sz w:val="18"/>
                <w:szCs w:val="18"/>
              </w:rPr>
              <w:t>%</w:t>
            </w:r>
          </w:p>
        </w:tc>
        <w:tc>
          <w:tcPr>
            <w:tcW w:w="1925" w:type="dxa"/>
            <w:tcBorders>
              <w:top w:val="single" w:color="auto" w:sz="4" w:space="0"/>
              <w:left w:val="single" w:color="auto" w:sz="4" w:space="0"/>
              <w:bottom w:val="single" w:color="auto" w:sz="4" w:space="0"/>
            </w:tcBorders>
            <w:vAlign w:val="center"/>
          </w:tcPr>
          <w:p w14:paraId="7CB49D9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-3.5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4013" w:type="dxa"/>
            <w:tcBorders>
              <w:top w:val="single" w:color="auto" w:sz="4" w:space="0"/>
              <w:left w:val="single" w:color="auto" w:sz="4" w:space="0"/>
              <w:bottom w:val="single" w:color="auto" w:sz="4" w:space="0"/>
              <w:right w:val="single" w:color="auto" w:sz="4" w:space="0"/>
            </w:tcBorders>
            <w:vAlign w:val="center"/>
          </w:tcPr>
          <w:p w14:paraId="28BC8B6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2F0BE1B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8629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4N</w:t>
            </w:r>
            <w:r>
              <w:rPr>
                <w:color w:val="000000"/>
                <w:sz w:val="18"/>
                <w:szCs w:val="18"/>
                <w:lang w:val="en-US" w:eastAsia="en-US" w:bidi="en-US"/>
              </w:rPr>
              <w:t>,</w:t>
            </w:r>
            <w:r>
              <w:rPr>
                <w:color w:val="000000"/>
                <w:sz w:val="18"/>
                <w:szCs w:val="18"/>
              </w:rPr>
              <w:t>悬挂晾干）</w:t>
            </w:r>
          </w:p>
          <w:p w14:paraId="0C2AE4CC">
            <w:pPr>
              <w:pStyle w:val="27"/>
              <w:spacing w:after="0" w:line="240" w:lineRule="auto"/>
              <w:ind w:firstLine="800"/>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bl>
    <w:p w14:paraId="3B1B3BC4">
      <w:pPr>
        <w:spacing w:after="319" w:line="1" w:lineRule="exact"/>
      </w:pPr>
    </w:p>
    <w:p w14:paraId="7EB7CEDF">
      <w:pPr>
        <w:pStyle w:val="33"/>
        <w:keepNext/>
        <w:keepLines/>
        <w:spacing w:after="320" w:line="240" w:lineRule="auto"/>
      </w:pPr>
      <w:bookmarkStart w:id="20" w:name="bookmark380"/>
      <w:r>
        <w:rPr>
          <w:rFonts w:ascii="黑体" w:hAnsi="黑体" w:eastAsia="黑体" w:cs="黑体"/>
          <w:b w:val="0"/>
          <w:bCs w:val="0"/>
          <w:color w:val="000000"/>
          <w:lang w:val="en-US" w:eastAsia="en-US" w:bidi="en-US"/>
        </w:rPr>
        <w:t xml:space="preserve">D.3 </w:t>
      </w:r>
      <w:r>
        <w:rPr>
          <w:color w:val="000000"/>
        </w:rPr>
        <w:t>色牢度</w:t>
      </w:r>
      <w:bookmarkEnd w:id="20"/>
    </w:p>
    <w:p w14:paraId="37DFCA86">
      <w:pPr>
        <w:pStyle w:val="4"/>
        <w:spacing w:after="120" w:line="240" w:lineRule="auto"/>
        <w:ind w:firstLine="400" w:firstLineChars="200"/>
        <w:jc w:val="both"/>
        <w:rPr>
          <w:color w:val="000000"/>
        </w:rPr>
        <w:sectPr>
          <w:pgSz w:w="12142" w:h="16838"/>
          <w:pgMar w:top="1550" w:right="1079" w:bottom="3236" w:left="1093" w:header="0" w:footer="3" w:gutter="0"/>
          <w:pgNumType w:fmt="decimal"/>
          <w:cols w:space="720" w:num="1"/>
          <w:docGrid w:linePitch="360" w:charSpace="0"/>
        </w:sectPr>
      </w:pPr>
      <w:r>
        <w:rPr>
          <w:color w:val="000000"/>
        </w:rPr>
        <w:t>帽墙丝带色牢度应符合表D.3规定。</w:t>
      </w:r>
    </w:p>
    <w:p w14:paraId="08D19091">
      <w:pPr>
        <w:pStyle w:val="4"/>
        <w:spacing w:after="120" w:line="240" w:lineRule="auto"/>
        <w:jc w:val="center"/>
      </w:pPr>
      <w:r>
        <w:rPr>
          <w:b/>
          <w:bCs/>
          <w:color w:val="000000"/>
        </w:rPr>
        <w:t>表</w:t>
      </w:r>
      <w:r>
        <w:rPr>
          <w:rFonts w:ascii="Times New Roman" w:hAnsi="Times New Roman" w:eastAsia="Times New Roman" w:cs="Times New Roman"/>
          <w:color w:val="000000"/>
          <w:lang w:val="en-US" w:eastAsia="en-US" w:bidi="en-US"/>
        </w:rPr>
        <w:t xml:space="preserve">D.3 </w:t>
      </w:r>
      <w:r>
        <w:rPr>
          <w:b/>
          <w:bCs/>
          <w:color w:val="000000"/>
        </w:rPr>
        <w:t>色牢度</w:t>
      </w:r>
    </w:p>
    <w:tbl>
      <w:tblPr>
        <w:tblStyle w:val="11"/>
        <w:tblW w:w="0" w:type="auto"/>
        <w:jc w:val="center"/>
        <w:tblLayout w:type="fixed"/>
        <w:tblCellMar>
          <w:top w:w="0" w:type="dxa"/>
          <w:left w:w="10" w:type="dxa"/>
          <w:bottom w:w="0" w:type="dxa"/>
          <w:right w:w="10" w:type="dxa"/>
        </w:tblCellMar>
      </w:tblPr>
      <w:tblGrid>
        <w:gridCol w:w="2856"/>
        <w:gridCol w:w="1853"/>
        <w:gridCol w:w="2558"/>
        <w:gridCol w:w="2395"/>
      </w:tblGrid>
      <w:tr w14:paraId="6F645B58">
        <w:tblPrEx>
          <w:tblCellMar>
            <w:top w:w="0" w:type="dxa"/>
            <w:left w:w="10" w:type="dxa"/>
            <w:bottom w:w="0" w:type="dxa"/>
            <w:right w:w="10" w:type="dxa"/>
          </w:tblCellMar>
        </w:tblPrEx>
        <w:trPr>
          <w:trHeight w:val="360" w:hRule="exact"/>
          <w:jc w:val="center"/>
        </w:trPr>
        <w:tc>
          <w:tcPr>
            <w:tcW w:w="4709" w:type="dxa"/>
            <w:gridSpan w:val="2"/>
            <w:tcBorders>
              <w:top w:val="single" w:color="auto" w:sz="4" w:space="0"/>
              <w:left w:val="single" w:color="auto" w:sz="4" w:space="0"/>
            </w:tcBorders>
            <w:vAlign w:val="center"/>
          </w:tcPr>
          <w:p w14:paraId="271A7718">
            <w:pPr>
              <w:pStyle w:val="27"/>
              <w:spacing w:after="0" w:line="240" w:lineRule="auto"/>
              <w:jc w:val="center"/>
              <w:rPr>
                <w:sz w:val="18"/>
                <w:szCs w:val="18"/>
              </w:rPr>
            </w:pPr>
            <w:r>
              <w:rPr>
                <w:color w:val="000000"/>
                <w:sz w:val="18"/>
                <w:szCs w:val="18"/>
              </w:rPr>
              <w:t>项目</w:t>
            </w:r>
          </w:p>
        </w:tc>
        <w:tc>
          <w:tcPr>
            <w:tcW w:w="2558" w:type="dxa"/>
            <w:tcBorders>
              <w:top w:val="single" w:color="auto" w:sz="4" w:space="0"/>
              <w:left w:val="single" w:color="auto" w:sz="4" w:space="0"/>
            </w:tcBorders>
            <w:vAlign w:val="center"/>
          </w:tcPr>
          <w:p w14:paraId="1B7A424C">
            <w:pPr>
              <w:pStyle w:val="27"/>
              <w:spacing w:after="0" w:line="240" w:lineRule="auto"/>
              <w:jc w:val="center"/>
              <w:rPr>
                <w:sz w:val="18"/>
                <w:szCs w:val="18"/>
              </w:rPr>
            </w:pPr>
            <w:r>
              <w:rPr>
                <w:color w:val="000000"/>
                <w:sz w:val="18"/>
                <w:szCs w:val="18"/>
              </w:rPr>
              <w:t>指标</w:t>
            </w:r>
          </w:p>
        </w:tc>
        <w:tc>
          <w:tcPr>
            <w:tcW w:w="2395" w:type="dxa"/>
            <w:tcBorders>
              <w:top w:val="single" w:color="auto" w:sz="4" w:space="0"/>
              <w:left w:val="single" w:color="auto" w:sz="4" w:space="0"/>
              <w:right w:val="single" w:color="auto" w:sz="4" w:space="0"/>
            </w:tcBorders>
            <w:vAlign w:val="center"/>
          </w:tcPr>
          <w:p w14:paraId="778DF0E5">
            <w:pPr>
              <w:pStyle w:val="27"/>
              <w:spacing w:after="0" w:line="240" w:lineRule="auto"/>
              <w:jc w:val="center"/>
              <w:rPr>
                <w:sz w:val="18"/>
                <w:szCs w:val="18"/>
              </w:rPr>
            </w:pPr>
            <w:r>
              <w:rPr>
                <w:color w:val="000000"/>
                <w:sz w:val="18"/>
                <w:szCs w:val="18"/>
              </w:rPr>
              <w:t>试验方法</w:t>
            </w:r>
          </w:p>
        </w:tc>
      </w:tr>
      <w:tr w14:paraId="6BA35FBC">
        <w:tblPrEx>
          <w:tblCellMar>
            <w:top w:w="0" w:type="dxa"/>
            <w:left w:w="10" w:type="dxa"/>
            <w:bottom w:w="0" w:type="dxa"/>
            <w:right w:w="10" w:type="dxa"/>
          </w:tblCellMar>
        </w:tblPrEx>
        <w:trPr>
          <w:trHeight w:val="274" w:hRule="exact"/>
          <w:jc w:val="center"/>
        </w:trPr>
        <w:tc>
          <w:tcPr>
            <w:tcW w:w="4709" w:type="dxa"/>
            <w:gridSpan w:val="2"/>
            <w:tcBorders>
              <w:top w:val="single" w:color="auto" w:sz="4" w:space="0"/>
              <w:left w:val="single" w:color="auto" w:sz="4" w:space="0"/>
            </w:tcBorders>
          </w:tcPr>
          <w:p w14:paraId="69B37633">
            <w:pPr>
              <w:pStyle w:val="27"/>
              <w:spacing w:after="0" w:line="240" w:lineRule="auto"/>
              <w:rPr>
                <w:sz w:val="18"/>
                <w:szCs w:val="18"/>
              </w:rPr>
            </w:pPr>
            <w:r>
              <w:rPr>
                <w:color w:val="000000"/>
                <w:sz w:val="18"/>
                <w:szCs w:val="18"/>
              </w:rPr>
              <w:t>耐光色牢度，级</w:t>
            </w:r>
          </w:p>
        </w:tc>
        <w:tc>
          <w:tcPr>
            <w:tcW w:w="2558" w:type="dxa"/>
            <w:tcBorders>
              <w:top w:val="single" w:color="auto" w:sz="4" w:space="0"/>
              <w:left w:val="single" w:color="auto" w:sz="4" w:space="0"/>
            </w:tcBorders>
          </w:tcPr>
          <w:p w14:paraId="458A14D2">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395" w:type="dxa"/>
            <w:tcBorders>
              <w:top w:val="single" w:color="auto" w:sz="4" w:space="0"/>
              <w:left w:val="single" w:color="auto" w:sz="4" w:space="0"/>
              <w:right w:val="single" w:color="auto" w:sz="4" w:space="0"/>
            </w:tcBorders>
          </w:tcPr>
          <w:p w14:paraId="4E0D7E3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8427</w:t>
            </w:r>
            <w:r>
              <w:rPr>
                <w:color w:val="000000"/>
                <w:sz w:val="18"/>
                <w:szCs w:val="18"/>
              </w:rPr>
              <w:t xml:space="preserve">方法 </w:t>
            </w:r>
            <w:r>
              <w:rPr>
                <w:rFonts w:ascii="Times New Roman" w:hAnsi="Times New Roman" w:eastAsia="Times New Roman" w:cs="Times New Roman"/>
                <w:color w:val="000000"/>
                <w:sz w:val="18"/>
                <w:szCs w:val="18"/>
              </w:rPr>
              <w:t>3</w:t>
            </w:r>
          </w:p>
        </w:tc>
      </w:tr>
      <w:tr w14:paraId="32FBED26">
        <w:tblPrEx>
          <w:tblCellMar>
            <w:top w:w="0" w:type="dxa"/>
            <w:left w:w="10" w:type="dxa"/>
            <w:bottom w:w="0" w:type="dxa"/>
            <w:right w:w="10" w:type="dxa"/>
          </w:tblCellMar>
        </w:tblPrEx>
        <w:trPr>
          <w:trHeight w:val="278" w:hRule="exact"/>
          <w:jc w:val="center"/>
        </w:trPr>
        <w:tc>
          <w:tcPr>
            <w:tcW w:w="2856" w:type="dxa"/>
            <w:vMerge w:val="restart"/>
            <w:tcBorders>
              <w:top w:val="single" w:color="auto" w:sz="4" w:space="0"/>
              <w:left w:val="single" w:color="auto" w:sz="4" w:space="0"/>
            </w:tcBorders>
            <w:vAlign w:val="center"/>
          </w:tcPr>
          <w:p w14:paraId="01DF46EA">
            <w:pPr>
              <w:pStyle w:val="27"/>
              <w:spacing w:after="0" w:line="240" w:lineRule="auto"/>
            </w:pPr>
            <w:r>
              <w:rPr>
                <w:color w:val="000000"/>
                <w:sz w:val="18"/>
                <w:szCs w:val="18"/>
              </w:rPr>
              <w:t>耐皂洗色牢度</w:t>
            </w:r>
            <w:r>
              <w:rPr>
                <w:color w:val="000000"/>
              </w:rPr>
              <w:t>，级</w:t>
            </w:r>
          </w:p>
        </w:tc>
        <w:tc>
          <w:tcPr>
            <w:tcW w:w="1853" w:type="dxa"/>
            <w:tcBorders>
              <w:top w:val="single" w:color="auto" w:sz="4" w:space="0"/>
              <w:left w:val="single" w:color="auto" w:sz="4" w:space="0"/>
            </w:tcBorders>
            <w:vAlign w:val="bottom"/>
          </w:tcPr>
          <w:p w14:paraId="4E0644F4">
            <w:pPr>
              <w:pStyle w:val="27"/>
              <w:spacing w:after="0" w:line="240" w:lineRule="auto"/>
              <w:ind w:firstLine="1000"/>
              <w:jc w:val="both"/>
              <w:rPr>
                <w:sz w:val="18"/>
                <w:szCs w:val="18"/>
              </w:rPr>
            </w:pPr>
            <w:r>
              <w:rPr>
                <w:color w:val="000000"/>
                <w:sz w:val="18"/>
                <w:szCs w:val="18"/>
              </w:rPr>
              <w:t>变色</w:t>
            </w:r>
          </w:p>
        </w:tc>
        <w:tc>
          <w:tcPr>
            <w:tcW w:w="2558" w:type="dxa"/>
            <w:tcBorders>
              <w:top w:val="single" w:color="auto" w:sz="4" w:space="0"/>
              <w:left w:val="single" w:color="auto" w:sz="4" w:space="0"/>
            </w:tcBorders>
            <w:vAlign w:val="bottom"/>
          </w:tcPr>
          <w:p w14:paraId="672C6AEE">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395" w:type="dxa"/>
            <w:vMerge w:val="restart"/>
            <w:tcBorders>
              <w:top w:val="single" w:color="auto" w:sz="4" w:space="0"/>
              <w:left w:val="single" w:color="auto" w:sz="4" w:space="0"/>
              <w:right w:val="single" w:color="auto" w:sz="4" w:space="0"/>
            </w:tcBorders>
            <w:vAlign w:val="center"/>
          </w:tcPr>
          <w:p w14:paraId="1352518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3921</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24FFB979">
        <w:tblPrEx>
          <w:tblCellMar>
            <w:top w:w="0" w:type="dxa"/>
            <w:left w:w="10" w:type="dxa"/>
            <w:bottom w:w="0" w:type="dxa"/>
            <w:right w:w="10" w:type="dxa"/>
          </w:tblCellMar>
        </w:tblPrEx>
        <w:trPr>
          <w:trHeight w:val="274" w:hRule="exact"/>
          <w:jc w:val="center"/>
        </w:trPr>
        <w:tc>
          <w:tcPr>
            <w:tcW w:w="2856" w:type="dxa"/>
            <w:vMerge w:val="continue"/>
            <w:tcBorders>
              <w:left w:val="single" w:color="auto" w:sz="4" w:space="0"/>
            </w:tcBorders>
            <w:vAlign w:val="center"/>
          </w:tcPr>
          <w:p w14:paraId="3D3499C0"/>
        </w:tc>
        <w:tc>
          <w:tcPr>
            <w:tcW w:w="1853" w:type="dxa"/>
            <w:tcBorders>
              <w:top w:val="single" w:color="auto" w:sz="4" w:space="0"/>
              <w:left w:val="single" w:color="auto" w:sz="4" w:space="0"/>
            </w:tcBorders>
            <w:vAlign w:val="bottom"/>
          </w:tcPr>
          <w:p w14:paraId="212270E6">
            <w:pPr>
              <w:pStyle w:val="27"/>
              <w:spacing w:after="0" w:line="240" w:lineRule="auto"/>
              <w:ind w:firstLine="1000"/>
              <w:jc w:val="both"/>
              <w:rPr>
                <w:sz w:val="18"/>
                <w:szCs w:val="18"/>
              </w:rPr>
            </w:pPr>
            <w:r>
              <w:rPr>
                <w:color w:val="000000"/>
                <w:sz w:val="18"/>
                <w:szCs w:val="18"/>
              </w:rPr>
              <w:t>沾色</w:t>
            </w:r>
          </w:p>
        </w:tc>
        <w:tc>
          <w:tcPr>
            <w:tcW w:w="2558" w:type="dxa"/>
            <w:tcBorders>
              <w:top w:val="single" w:color="auto" w:sz="4" w:space="0"/>
              <w:left w:val="single" w:color="auto" w:sz="4" w:space="0"/>
            </w:tcBorders>
            <w:vAlign w:val="bottom"/>
          </w:tcPr>
          <w:p w14:paraId="75BF9C76">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395" w:type="dxa"/>
            <w:vMerge w:val="continue"/>
            <w:tcBorders>
              <w:left w:val="single" w:color="auto" w:sz="4" w:space="0"/>
              <w:right w:val="single" w:color="auto" w:sz="4" w:space="0"/>
            </w:tcBorders>
            <w:vAlign w:val="center"/>
          </w:tcPr>
          <w:p w14:paraId="74CBA7B8"/>
        </w:tc>
      </w:tr>
      <w:tr w14:paraId="26126D3F">
        <w:tblPrEx>
          <w:tblCellMar>
            <w:top w:w="0" w:type="dxa"/>
            <w:left w:w="10" w:type="dxa"/>
            <w:bottom w:w="0" w:type="dxa"/>
            <w:right w:w="10" w:type="dxa"/>
          </w:tblCellMar>
        </w:tblPrEx>
        <w:trPr>
          <w:trHeight w:val="274" w:hRule="exact"/>
          <w:jc w:val="center"/>
        </w:trPr>
        <w:tc>
          <w:tcPr>
            <w:tcW w:w="2856" w:type="dxa"/>
            <w:vMerge w:val="restart"/>
            <w:tcBorders>
              <w:top w:val="single" w:color="auto" w:sz="4" w:space="0"/>
              <w:left w:val="single" w:color="auto" w:sz="4" w:space="0"/>
            </w:tcBorders>
            <w:vAlign w:val="center"/>
          </w:tcPr>
          <w:p w14:paraId="6DD5EC86">
            <w:pPr>
              <w:pStyle w:val="27"/>
              <w:spacing w:after="0" w:line="240" w:lineRule="auto"/>
            </w:pPr>
            <w:r>
              <w:rPr>
                <w:color w:val="000000"/>
                <w:sz w:val="18"/>
                <w:szCs w:val="18"/>
              </w:rPr>
              <w:t>耐汗渍色牢度</w:t>
            </w:r>
            <w:r>
              <w:rPr>
                <w:color w:val="000000"/>
              </w:rPr>
              <w:t>，级</w:t>
            </w:r>
          </w:p>
        </w:tc>
        <w:tc>
          <w:tcPr>
            <w:tcW w:w="1853" w:type="dxa"/>
            <w:tcBorders>
              <w:top w:val="single" w:color="auto" w:sz="4" w:space="0"/>
              <w:left w:val="single" w:color="auto" w:sz="4" w:space="0"/>
            </w:tcBorders>
            <w:vAlign w:val="bottom"/>
          </w:tcPr>
          <w:p w14:paraId="3D6C2A7D">
            <w:pPr>
              <w:pStyle w:val="27"/>
              <w:spacing w:after="0" w:line="240" w:lineRule="auto"/>
              <w:ind w:firstLine="1000"/>
              <w:jc w:val="both"/>
              <w:rPr>
                <w:sz w:val="18"/>
                <w:szCs w:val="18"/>
              </w:rPr>
            </w:pPr>
            <w:r>
              <w:rPr>
                <w:color w:val="000000"/>
                <w:sz w:val="18"/>
                <w:szCs w:val="18"/>
              </w:rPr>
              <w:t>变色</w:t>
            </w:r>
          </w:p>
        </w:tc>
        <w:tc>
          <w:tcPr>
            <w:tcW w:w="2558" w:type="dxa"/>
            <w:tcBorders>
              <w:top w:val="single" w:color="auto" w:sz="4" w:space="0"/>
              <w:left w:val="single" w:color="auto" w:sz="4" w:space="0"/>
            </w:tcBorders>
            <w:vAlign w:val="bottom"/>
          </w:tcPr>
          <w:p w14:paraId="5FAFF50B">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395" w:type="dxa"/>
            <w:vMerge w:val="restart"/>
            <w:tcBorders>
              <w:top w:val="single" w:color="auto" w:sz="4" w:space="0"/>
              <w:left w:val="single" w:color="auto" w:sz="4" w:space="0"/>
              <w:right w:val="single" w:color="auto" w:sz="4" w:space="0"/>
            </w:tcBorders>
            <w:vAlign w:val="center"/>
          </w:tcPr>
          <w:p w14:paraId="24F0A94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77EF10FB">
        <w:tblPrEx>
          <w:tblCellMar>
            <w:top w:w="0" w:type="dxa"/>
            <w:left w:w="10" w:type="dxa"/>
            <w:bottom w:w="0" w:type="dxa"/>
            <w:right w:w="10" w:type="dxa"/>
          </w:tblCellMar>
        </w:tblPrEx>
        <w:trPr>
          <w:trHeight w:val="274" w:hRule="exact"/>
          <w:jc w:val="center"/>
        </w:trPr>
        <w:tc>
          <w:tcPr>
            <w:tcW w:w="2856" w:type="dxa"/>
            <w:vMerge w:val="continue"/>
            <w:tcBorders>
              <w:left w:val="single" w:color="auto" w:sz="4" w:space="0"/>
            </w:tcBorders>
            <w:vAlign w:val="center"/>
          </w:tcPr>
          <w:p w14:paraId="45574369"/>
        </w:tc>
        <w:tc>
          <w:tcPr>
            <w:tcW w:w="1853" w:type="dxa"/>
            <w:tcBorders>
              <w:top w:val="single" w:color="auto" w:sz="4" w:space="0"/>
              <w:left w:val="single" w:color="auto" w:sz="4" w:space="0"/>
            </w:tcBorders>
            <w:vAlign w:val="bottom"/>
          </w:tcPr>
          <w:p w14:paraId="55CF7EE1">
            <w:pPr>
              <w:pStyle w:val="27"/>
              <w:spacing w:after="0" w:line="240" w:lineRule="auto"/>
              <w:ind w:firstLine="1000"/>
              <w:jc w:val="both"/>
              <w:rPr>
                <w:sz w:val="18"/>
                <w:szCs w:val="18"/>
              </w:rPr>
            </w:pPr>
            <w:r>
              <w:rPr>
                <w:color w:val="000000"/>
                <w:sz w:val="18"/>
                <w:szCs w:val="18"/>
              </w:rPr>
              <w:t>沾色</w:t>
            </w:r>
          </w:p>
        </w:tc>
        <w:tc>
          <w:tcPr>
            <w:tcW w:w="2558" w:type="dxa"/>
            <w:tcBorders>
              <w:top w:val="single" w:color="auto" w:sz="4" w:space="0"/>
              <w:left w:val="single" w:color="auto" w:sz="4" w:space="0"/>
            </w:tcBorders>
            <w:vAlign w:val="bottom"/>
          </w:tcPr>
          <w:p w14:paraId="36901B8E">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2395" w:type="dxa"/>
            <w:vMerge w:val="continue"/>
            <w:tcBorders>
              <w:left w:val="single" w:color="auto" w:sz="4" w:space="0"/>
              <w:right w:val="single" w:color="auto" w:sz="4" w:space="0"/>
            </w:tcBorders>
            <w:vAlign w:val="center"/>
          </w:tcPr>
          <w:p w14:paraId="59356DD9"/>
        </w:tc>
      </w:tr>
      <w:tr w14:paraId="16A5F4F1">
        <w:tblPrEx>
          <w:tblCellMar>
            <w:top w:w="0" w:type="dxa"/>
            <w:left w:w="10" w:type="dxa"/>
            <w:bottom w:w="0" w:type="dxa"/>
            <w:right w:w="10" w:type="dxa"/>
          </w:tblCellMar>
        </w:tblPrEx>
        <w:trPr>
          <w:trHeight w:val="274" w:hRule="exact"/>
          <w:jc w:val="center"/>
        </w:trPr>
        <w:tc>
          <w:tcPr>
            <w:tcW w:w="2856" w:type="dxa"/>
            <w:vMerge w:val="restart"/>
            <w:tcBorders>
              <w:top w:val="single" w:color="auto" w:sz="4" w:space="0"/>
              <w:left w:val="single" w:color="auto" w:sz="4" w:space="0"/>
            </w:tcBorders>
            <w:vAlign w:val="center"/>
          </w:tcPr>
          <w:p w14:paraId="6EF3F952">
            <w:pPr>
              <w:pStyle w:val="27"/>
              <w:spacing w:after="0" w:line="240" w:lineRule="auto"/>
              <w:rPr>
                <w:sz w:val="18"/>
                <w:szCs w:val="18"/>
              </w:rPr>
            </w:pPr>
            <w:r>
              <w:rPr>
                <w:color w:val="000000"/>
                <w:sz w:val="18"/>
                <w:szCs w:val="18"/>
              </w:rPr>
              <w:t>耐摩擦色牢度，级</w:t>
            </w:r>
          </w:p>
        </w:tc>
        <w:tc>
          <w:tcPr>
            <w:tcW w:w="1853" w:type="dxa"/>
            <w:tcBorders>
              <w:top w:val="single" w:color="auto" w:sz="4" w:space="0"/>
              <w:left w:val="single" w:color="auto" w:sz="4" w:space="0"/>
            </w:tcBorders>
            <w:vAlign w:val="bottom"/>
          </w:tcPr>
          <w:p w14:paraId="674D5986">
            <w:pPr>
              <w:pStyle w:val="27"/>
              <w:spacing w:after="0" w:line="240" w:lineRule="auto"/>
              <w:ind w:firstLine="1000"/>
              <w:jc w:val="both"/>
              <w:rPr>
                <w:sz w:val="18"/>
                <w:szCs w:val="18"/>
              </w:rPr>
            </w:pPr>
            <w:r>
              <w:rPr>
                <w:color w:val="000000"/>
                <w:sz w:val="18"/>
                <w:szCs w:val="18"/>
              </w:rPr>
              <w:t>干摩</w:t>
            </w:r>
          </w:p>
        </w:tc>
        <w:tc>
          <w:tcPr>
            <w:tcW w:w="2558" w:type="dxa"/>
            <w:tcBorders>
              <w:top w:val="single" w:color="auto" w:sz="4" w:space="0"/>
              <w:left w:val="single" w:color="auto" w:sz="4" w:space="0"/>
            </w:tcBorders>
            <w:vAlign w:val="bottom"/>
          </w:tcPr>
          <w:p w14:paraId="1BAFCC51">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395" w:type="dxa"/>
            <w:vMerge w:val="restart"/>
            <w:tcBorders>
              <w:top w:val="single" w:color="auto" w:sz="4" w:space="0"/>
              <w:left w:val="single" w:color="auto" w:sz="4" w:space="0"/>
              <w:right w:val="single" w:color="auto" w:sz="4" w:space="0"/>
            </w:tcBorders>
            <w:vAlign w:val="center"/>
          </w:tcPr>
          <w:p w14:paraId="0181BA8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71915887">
        <w:tblPrEx>
          <w:tblCellMar>
            <w:top w:w="0" w:type="dxa"/>
            <w:left w:w="10" w:type="dxa"/>
            <w:bottom w:w="0" w:type="dxa"/>
            <w:right w:w="10" w:type="dxa"/>
          </w:tblCellMar>
        </w:tblPrEx>
        <w:trPr>
          <w:trHeight w:val="274" w:hRule="exact"/>
          <w:jc w:val="center"/>
        </w:trPr>
        <w:tc>
          <w:tcPr>
            <w:tcW w:w="2856" w:type="dxa"/>
            <w:vMerge w:val="continue"/>
            <w:tcBorders>
              <w:left w:val="single" w:color="auto" w:sz="4" w:space="0"/>
            </w:tcBorders>
            <w:vAlign w:val="center"/>
          </w:tcPr>
          <w:p w14:paraId="58204043"/>
        </w:tc>
        <w:tc>
          <w:tcPr>
            <w:tcW w:w="1853" w:type="dxa"/>
            <w:tcBorders>
              <w:top w:val="single" w:color="auto" w:sz="4" w:space="0"/>
              <w:left w:val="single" w:color="auto" w:sz="4" w:space="0"/>
            </w:tcBorders>
            <w:vAlign w:val="bottom"/>
          </w:tcPr>
          <w:p w14:paraId="7C03DE80">
            <w:pPr>
              <w:pStyle w:val="27"/>
              <w:spacing w:after="0" w:line="240" w:lineRule="auto"/>
              <w:ind w:firstLine="1000"/>
              <w:jc w:val="both"/>
              <w:rPr>
                <w:sz w:val="18"/>
                <w:szCs w:val="18"/>
              </w:rPr>
            </w:pPr>
            <w:r>
              <w:rPr>
                <w:color w:val="000000"/>
                <w:sz w:val="18"/>
                <w:szCs w:val="18"/>
              </w:rPr>
              <w:t>湿摩</w:t>
            </w:r>
          </w:p>
        </w:tc>
        <w:tc>
          <w:tcPr>
            <w:tcW w:w="2558" w:type="dxa"/>
            <w:tcBorders>
              <w:top w:val="single" w:color="auto" w:sz="4" w:space="0"/>
              <w:left w:val="single" w:color="auto" w:sz="4" w:space="0"/>
            </w:tcBorders>
            <w:vAlign w:val="bottom"/>
          </w:tcPr>
          <w:p w14:paraId="4C534D65">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2395" w:type="dxa"/>
            <w:vMerge w:val="continue"/>
            <w:tcBorders>
              <w:left w:val="single" w:color="auto" w:sz="4" w:space="0"/>
              <w:right w:val="single" w:color="auto" w:sz="4" w:space="0"/>
            </w:tcBorders>
            <w:vAlign w:val="center"/>
          </w:tcPr>
          <w:p w14:paraId="14570C2C"/>
        </w:tc>
      </w:tr>
      <w:tr w14:paraId="78793719">
        <w:tblPrEx>
          <w:tblCellMar>
            <w:top w:w="0" w:type="dxa"/>
            <w:left w:w="10" w:type="dxa"/>
            <w:bottom w:w="0" w:type="dxa"/>
            <w:right w:w="10" w:type="dxa"/>
          </w:tblCellMar>
        </w:tblPrEx>
        <w:trPr>
          <w:trHeight w:val="274" w:hRule="exact"/>
          <w:jc w:val="center"/>
        </w:trPr>
        <w:tc>
          <w:tcPr>
            <w:tcW w:w="2856" w:type="dxa"/>
            <w:vMerge w:val="restart"/>
            <w:tcBorders>
              <w:top w:val="single" w:color="auto" w:sz="4" w:space="0"/>
              <w:left w:val="single" w:color="auto" w:sz="4" w:space="0"/>
            </w:tcBorders>
            <w:vAlign w:val="center"/>
          </w:tcPr>
          <w:p w14:paraId="5974EB79">
            <w:pPr>
              <w:pStyle w:val="27"/>
              <w:spacing w:after="0" w:line="240" w:lineRule="auto"/>
              <w:rPr>
                <w:sz w:val="18"/>
                <w:szCs w:val="18"/>
              </w:rPr>
            </w:pPr>
            <w:r>
              <w:rPr>
                <w:color w:val="000000"/>
                <w:sz w:val="18"/>
                <w:szCs w:val="18"/>
              </w:rPr>
              <w:t>耐热压色牢度，级</w:t>
            </w:r>
          </w:p>
        </w:tc>
        <w:tc>
          <w:tcPr>
            <w:tcW w:w="1853" w:type="dxa"/>
            <w:tcBorders>
              <w:top w:val="single" w:color="auto" w:sz="4" w:space="0"/>
              <w:left w:val="single" w:color="auto" w:sz="4" w:space="0"/>
            </w:tcBorders>
            <w:vAlign w:val="bottom"/>
          </w:tcPr>
          <w:p w14:paraId="5C8026A3">
            <w:pPr>
              <w:pStyle w:val="27"/>
              <w:spacing w:after="0" w:line="240" w:lineRule="auto"/>
              <w:ind w:firstLine="1000"/>
              <w:jc w:val="both"/>
              <w:rPr>
                <w:sz w:val="18"/>
                <w:szCs w:val="18"/>
              </w:rPr>
            </w:pPr>
            <w:r>
              <w:rPr>
                <w:color w:val="000000"/>
                <w:sz w:val="18"/>
                <w:szCs w:val="18"/>
              </w:rPr>
              <w:t>变色</w:t>
            </w:r>
          </w:p>
        </w:tc>
        <w:tc>
          <w:tcPr>
            <w:tcW w:w="2558" w:type="dxa"/>
            <w:tcBorders>
              <w:top w:val="single" w:color="auto" w:sz="4" w:space="0"/>
              <w:left w:val="single" w:color="auto" w:sz="4" w:space="0"/>
            </w:tcBorders>
            <w:vAlign w:val="bottom"/>
          </w:tcPr>
          <w:p w14:paraId="44D55806">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395" w:type="dxa"/>
            <w:vMerge w:val="restart"/>
            <w:tcBorders>
              <w:top w:val="single" w:color="auto" w:sz="4" w:space="0"/>
              <w:left w:val="single" w:color="auto" w:sz="4" w:space="0"/>
              <w:right w:val="single" w:color="auto" w:sz="4" w:space="0"/>
            </w:tcBorders>
            <w:vAlign w:val="center"/>
          </w:tcPr>
          <w:p w14:paraId="076E69A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6152 </w:t>
            </w:r>
            <w:r>
              <w:rPr>
                <w:color w:val="000000"/>
                <w:sz w:val="18"/>
                <w:szCs w:val="18"/>
              </w:rPr>
              <w:t>（潮压法）</w:t>
            </w:r>
          </w:p>
        </w:tc>
      </w:tr>
      <w:tr w14:paraId="768B81E7">
        <w:tblPrEx>
          <w:tblCellMar>
            <w:top w:w="0" w:type="dxa"/>
            <w:left w:w="10" w:type="dxa"/>
            <w:bottom w:w="0" w:type="dxa"/>
            <w:right w:w="10" w:type="dxa"/>
          </w:tblCellMar>
        </w:tblPrEx>
        <w:trPr>
          <w:trHeight w:val="274" w:hRule="exact"/>
          <w:jc w:val="center"/>
        </w:trPr>
        <w:tc>
          <w:tcPr>
            <w:tcW w:w="2856" w:type="dxa"/>
            <w:vMerge w:val="continue"/>
            <w:tcBorders>
              <w:left w:val="single" w:color="auto" w:sz="4" w:space="0"/>
            </w:tcBorders>
            <w:vAlign w:val="center"/>
          </w:tcPr>
          <w:p w14:paraId="1A84082D"/>
        </w:tc>
        <w:tc>
          <w:tcPr>
            <w:tcW w:w="1853" w:type="dxa"/>
            <w:tcBorders>
              <w:top w:val="single" w:color="auto" w:sz="4" w:space="0"/>
              <w:left w:val="single" w:color="auto" w:sz="4" w:space="0"/>
            </w:tcBorders>
            <w:vAlign w:val="bottom"/>
          </w:tcPr>
          <w:p w14:paraId="4CA0818E">
            <w:pPr>
              <w:pStyle w:val="27"/>
              <w:spacing w:after="0" w:line="240" w:lineRule="auto"/>
              <w:ind w:firstLine="1000"/>
              <w:jc w:val="both"/>
              <w:rPr>
                <w:sz w:val="18"/>
                <w:szCs w:val="18"/>
              </w:rPr>
            </w:pPr>
            <w:r>
              <w:rPr>
                <w:color w:val="000000"/>
                <w:sz w:val="18"/>
                <w:szCs w:val="18"/>
              </w:rPr>
              <w:t>干压</w:t>
            </w:r>
          </w:p>
        </w:tc>
        <w:tc>
          <w:tcPr>
            <w:tcW w:w="2558" w:type="dxa"/>
            <w:tcBorders>
              <w:top w:val="single" w:color="auto" w:sz="4" w:space="0"/>
              <w:left w:val="single" w:color="auto" w:sz="4" w:space="0"/>
            </w:tcBorders>
            <w:vAlign w:val="bottom"/>
          </w:tcPr>
          <w:p w14:paraId="19EFD243">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395" w:type="dxa"/>
            <w:vMerge w:val="continue"/>
            <w:tcBorders>
              <w:left w:val="single" w:color="auto" w:sz="4" w:space="0"/>
              <w:right w:val="single" w:color="auto" w:sz="4" w:space="0"/>
            </w:tcBorders>
            <w:vAlign w:val="center"/>
          </w:tcPr>
          <w:p w14:paraId="1E7FE6A0"/>
        </w:tc>
      </w:tr>
      <w:tr w14:paraId="0A3F1828">
        <w:tblPrEx>
          <w:tblCellMar>
            <w:top w:w="0" w:type="dxa"/>
            <w:left w:w="10" w:type="dxa"/>
            <w:bottom w:w="0" w:type="dxa"/>
            <w:right w:w="10" w:type="dxa"/>
          </w:tblCellMar>
        </w:tblPrEx>
        <w:trPr>
          <w:trHeight w:val="274" w:hRule="exact"/>
          <w:jc w:val="center"/>
        </w:trPr>
        <w:tc>
          <w:tcPr>
            <w:tcW w:w="2856" w:type="dxa"/>
            <w:vMerge w:val="continue"/>
            <w:tcBorders>
              <w:left w:val="single" w:color="auto" w:sz="4" w:space="0"/>
            </w:tcBorders>
            <w:vAlign w:val="center"/>
          </w:tcPr>
          <w:p w14:paraId="0B1E6290"/>
        </w:tc>
        <w:tc>
          <w:tcPr>
            <w:tcW w:w="1853" w:type="dxa"/>
            <w:tcBorders>
              <w:top w:val="single" w:color="auto" w:sz="4" w:space="0"/>
              <w:left w:val="single" w:color="auto" w:sz="4" w:space="0"/>
            </w:tcBorders>
            <w:vAlign w:val="bottom"/>
          </w:tcPr>
          <w:p w14:paraId="54CF3D47">
            <w:pPr>
              <w:pStyle w:val="27"/>
              <w:spacing w:after="0" w:line="240" w:lineRule="auto"/>
              <w:ind w:firstLine="1000"/>
              <w:jc w:val="both"/>
              <w:rPr>
                <w:sz w:val="18"/>
                <w:szCs w:val="18"/>
              </w:rPr>
            </w:pPr>
            <w:r>
              <w:rPr>
                <w:color w:val="000000"/>
                <w:sz w:val="18"/>
                <w:szCs w:val="18"/>
              </w:rPr>
              <w:t>潮压</w:t>
            </w:r>
          </w:p>
        </w:tc>
        <w:tc>
          <w:tcPr>
            <w:tcW w:w="2558" w:type="dxa"/>
            <w:tcBorders>
              <w:top w:val="single" w:color="auto" w:sz="4" w:space="0"/>
              <w:left w:val="single" w:color="auto" w:sz="4" w:space="0"/>
            </w:tcBorders>
            <w:vAlign w:val="bottom"/>
          </w:tcPr>
          <w:p w14:paraId="3CB55FBB">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395" w:type="dxa"/>
            <w:vMerge w:val="continue"/>
            <w:tcBorders>
              <w:left w:val="single" w:color="auto" w:sz="4" w:space="0"/>
              <w:right w:val="single" w:color="auto" w:sz="4" w:space="0"/>
            </w:tcBorders>
            <w:vAlign w:val="center"/>
          </w:tcPr>
          <w:p w14:paraId="6A591BBA"/>
        </w:tc>
      </w:tr>
      <w:tr w14:paraId="0D41572F">
        <w:tblPrEx>
          <w:tblCellMar>
            <w:top w:w="0" w:type="dxa"/>
            <w:left w:w="10" w:type="dxa"/>
            <w:bottom w:w="0" w:type="dxa"/>
            <w:right w:w="10" w:type="dxa"/>
          </w:tblCellMar>
        </w:tblPrEx>
        <w:trPr>
          <w:trHeight w:val="298" w:hRule="exact"/>
          <w:jc w:val="center"/>
        </w:trPr>
        <w:tc>
          <w:tcPr>
            <w:tcW w:w="2856" w:type="dxa"/>
            <w:tcBorders>
              <w:top w:val="single" w:color="auto" w:sz="4" w:space="0"/>
              <w:left w:val="single" w:color="auto" w:sz="4" w:space="0"/>
              <w:bottom w:val="single" w:color="auto" w:sz="4" w:space="0"/>
            </w:tcBorders>
          </w:tcPr>
          <w:p w14:paraId="7C3F39E2">
            <w:pPr>
              <w:pStyle w:val="27"/>
              <w:spacing w:after="0" w:line="240" w:lineRule="auto"/>
              <w:rPr>
                <w:sz w:val="18"/>
                <w:szCs w:val="18"/>
              </w:rPr>
            </w:pPr>
            <w:r>
              <w:rPr>
                <w:color w:val="000000"/>
                <w:sz w:val="18"/>
                <w:szCs w:val="18"/>
              </w:rPr>
              <w:t>耐刷洗色牢度，级</w:t>
            </w:r>
          </w:p>
        </w:tc>
        <w:tc>
          <w:tcPr>
            <w:tcW w:w="1853" w:type="dxa"/>
            <w:tcBorders>
              <w:top w:val="single" w:color="auto" w:sz="4" w:space="0"/>
              <w:left w:val="single" w:color="auto" w:sz="4" w:space="0"/>
              <w:bottom w:val="single" w:color="auto" w:sz="4" w:space="0"/>
            </w:tcBorders>
          </w:tcPr>
          <w:p w14:paraId="02274B11">
            <w:pPr>
              <w:pStyle w:val="27"/>
              <w:spacing w:after="0" w:line="240" w:lineRule="auto"/>
              <w:ind w:firstLine="1000"/>
              <w:jc w:val="both"/>
              <w:rPr>
                <w:sz w:val="18"/>
                <w:szCs w:val="18"/>
              </w:rPr>
            </w:pPr>
            <w:r>
              <w:rPr>
                <w:color w:val="000000"/>
                <w:sz w:val="18"/>
                <w:szCs w:val="18"/>
              </w:rPr>
              <w:t>变色</w:t>
            </w:r>
          </w:p>
        </w:tc>
        <w:tc>
          <w:tcPr>
            <w:tcW w:w="2558" w:type="dxa"/>
            <w:tcBorders>
              <w:top w:val="single" w:color="auto" w:sz="4" w:space="0"/>
              <w:left w:val="single" w:color="auto" w:sz="4" w:space="0"/>
              <w:bottom w:val="single" w:color="auto" w:sz="4" w:space="0"/>
            </w:tcBorders>
          </w:tcPr>
          <w:p w14:paraId="13E57443">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395" w:type="dxa"/>
            <w:tcBorders>
              <w:top w:val="single" w:color="auto" w:sz="4" w:space="0"/>
              <w:left w:val="single" w:color="auto" w:sz="4" w:space="0"/>
              <w:bottom w:val="single" w:color="auto" w:sz="4" w:space="0"/>
              <w:right w:val="single" w:color="auto" w:sz="4" w:space="0"/>
            </w:tcBorders>
          </w:tcPr>
          <w:p w14:paraId="432A780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420</w:t>
            </w:r>
          </w:p>
        </w:tc>
      </w:tr>
    </w:tbl>
    <w:p w14:paraId="63F8F350">
      <w:pPr>
        <w:spacing w:after="299" w:line="1" w:lineRule="exact"/>
      </w:pPr>
    </w:p>
    <w:p w14:paraId="40D0042D">
      <w:pPr>
        <w:pStyle w:val="4"/>
        <w:spacing w:after="360" w:line="240" w:lineRule="auto"/>
      </w:pPr>
      <w:r>
        <w:rPr>
          <w:rFonts w:ascii="黑体" w:hAnsi="黑体" w:eastAsia="黑体" w:cs="黑体"/>
          <w:color w:val="000000"/>
          <w:lang w:val="en-US" w:eastAsia="en-US" w:bidi="en-US"/>
        </w:rPr>
        <w:t xml:space="preserve">D.4 </w:t>
      </w:r>
      <w:r>
        <w:rPr>
          <w:b/>
          <w:bCs/>
          <w:color w:val="000000"/>
        </w:rPr>
        <w:t>外观质量</w:t>
      </w:r>
    </w:p>
    <w:p w14:paraId="44EB6E75">
      <w:pPr>
        <w:pStyle w:val="39"/>
        <w:spacing w:after="180"/>
        <w:jc w:val="left"/>
      </w:pPr>
      <w:r>
        <w:rPr>
          <w:color w:val="000000"/>
          <w:lang w:val="en-US" w:eastAsia="en-US" w:bidi="en-US"/>
        </w:rPr>
        <w:t xml:space="preserve">D.4.1 </w:t>
      </w:r>
      <w:r>
        <w:rPr>
          <w:rFonts w:ascii="宋体" w:hAnsi="宋体" w:eastAsia="宋体" w:cs="宋体"/>
          <w:b/>
          <w:bCs/>
          <w:color w:val="000000"/>
        </w:rPr>
        <w:t>色差</w:t>
      </w:r>
    </w:p>
    <w:p w14:paraId="66988F6C">
      <w:pPr>
        <w:pStyle w:val="4"/>
        <w:spacing w:after="120" w:line="240" w:lineRule="auto"/>
        <w:ind w:firstLine="400" w:firstLineChars="200"/>
        <w:jc w:val="both"/>
        <w:rPr>
          <w:color w:val="000000"/>
        </w:rPr>
      </w:pPr>
      <w:r>
        <w:rPr>
          <w:color w:val="000000"/>
        </w:rPr>
        <w:t>帽墙丝带色差应不低于4级，色差评定级别应符合GB/T 250规定。</w:t>
      </w:r>
    </w:p>
    <w:p w14:paraId="67121916">
      <w:pPr>
        <w:pStyle w:val="39"/>
        <w:spacing w:after="180"/>
        <w:jc w:val="left"/>
      </w:pPr>
      <w:r>
        <w:rPr>
          <w:color w:val="000000"/>
          <w:lang w:val="en-US" w:bidi="en-US"/>
        </w:rPr>
        <w:t xml:space="preserve">D.4.2 </w:t>
      </w:r>
      <w:r>
        <w:rPr>
          <w:rFonts w:ascii="宋体" w:hAnsi="宋体" w:eastAsia="宋体" w:cs="宋体"/>
          <w:b/>
          <w:bCs/>
          <w:color w:val="000000"/>
        </w:rPr>
        <w:t>疵点</w:t>
      </w:r>
    </w:p>
    <w:p w14:paraId="2C67BFFC">
      <w:pPr>
        <w:pStyle w:val="4"/>
        <w:spacing w:after="120" w:line="240" w:lineRule="auto"/>
        <w:ind w:firstLine="400" w:firstLineChars="200"/>
        <w:jc w:val="both"/>
        <w:rPr>
          <w:color w:val="000000"/>
        </w:rPr>
      </w:pPr>
      <w:r>
        <w:rPr>
          <w:color w:val="000000"/>
        </w:rPr>
        <w:t>帽墙丝带在10m长度内表面疵点不超过3处，疵点评定应符合表D.4规定。</w:t>
      </w:r>
    </w:p>
    <w:p w14:paraId="470483FA">
      <w:pPr>
        <w:pStyle w:val="4"/>
        <w:tabs>
          <w:tab w:val="left" w:pos="744"/>
        </w:tabs>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D.4</w:t>
      </w:r>
      <w:r>
        <w:rPr>
          <w:rFonts w:ascii="Times New Roman" w:hAnsi="Times New Roman" w:eastAsia="Times New Roman" w:cs="Times New Roman"/>
          <w:color w:val="000000"/>
          <w:lang w:val="en-US" w:eastAsia="en-US" w:bidi="en-US"/>
        </w:rPr>
        <w:tab/>
      </w:r>
      <w:r>
        <w:rPr>
          <w:b/>
          <w:bCs/>
          <w:color w:val="000000"/>
        </w:rPr>
        <w:t>外观疵点</w:t>
      </w:r>
    </w:p>
    <w:tbl>
      <w:tblPr>
        <w:tblStyle w:val="11"/>
        <w:tblW w:w="0" w:type="auto"/>
        <w:jc w:val="center"/>
        <w:tblLayout w:type="fixed"/>
        <w:tblCellMar>
          <w:top w:w="0" w:type="dxa"/>
          <w:left w:w="10" w:type="dxa"/>
          <w:bottom w:w="0" w:type="dxa"/>
          <w:right w:w="10" w:type="dxa"/>
        </w:tblCellMar>
      </w:tblPr>
      <w:tblGrid>
        <w:gridCol w:w="3230"/>
        <w:gridCol w:w="3216"/>
        <w:gridCol w:w="3235"/>
      </w:tblGrid>
      <w:tr w14:paraId="52089C5A">
        <w:tblPrEx>
          <w:tblCellMar>
            <w:top w:w="0" w:type="dxa"/>
            <w:left w:w="10" w:type="dxa"/>
            <w:bottom w:w="0" w:type="dxa"/>
            <w:right w:w="10" w:type="dxa"/>
          </w:tblCellMar>
        </w:tblPrEx>
        <w:trPr>
          <w:trHeight w:val="389" w:hRule="exact"/>
          <w:jc w:val="center"/>
        </w:trPr>
        <w:tc>
          <w:tcPr>
            <w:tcW w:w="3230" w:type="dxa"/>
            <w:tcBorders>
              <w:top w:val="single" w:color="auto" w:sz="4" w:space="0"/>
              <w:left w:val="single" w:color="auto" w:sz="4" w:space="0"/>
            </w:tcBorders>
            <w:vAlign w:val="bottom"/>
          </w:tcPr>
          <w:p w14:paraId="74785636">
            <w:pPr>
              <w:pStyle w:val="27"/>
              <w:spacing w:after="0" w:line="240" w:lineRule="auto"/>
              <w:jc w:val="center"/>
              <w:rPr>
                <w:sz w:val="18"/>
                <w:szCs w:val="18"/>
              </w:rPr>
            </w:pPr>
            <w:r>
              <w:rPr>
                <w:color w:val="000000"/>
                <w:sz w:val="18"/>
                <w:szCs w:val="18"/>
              </w:rPr>
              <w:t>疵点名称</w:t>
            </w:r>
          </w:p>
        </w:tc>
        <w:tc>
          <w:tcPr>
            <w:tcW w:w="3216" w:type="dxa"/>
            <w:tcBorders>
              <w:top w:val="single" w:color="auto" w:sz="4" w:space="0"/>
              <w:left w:val="single" w:color="auto" w:sz="4" w:space="0"/>
            </w:tcBorders>
            <w:vAlign w:val="bottom"/>
          </w:tcPr>
          <w:p w14:paraId="656ED732">
            <w:pPr>
              <w:pStyle w:val="27"/>
              <w:spacing w:after="0" w:line="240" w:lineRule="auto"/>
              <w:jc w:val="center"/>
              <w:rPr>
                <w:sz w:val="18"/>
                <w:szCs w:val="18"/>
              </w:rPr>
            </w:pPr>
            <w:r>
              <w:rPr>
                <w:color w:val="000000"/>
                <w:sz w:val="18"/>
                <w:szCs w:val="18"/>
              </w:rPr>
              <w:t>指标</w:t>
            </w:r>
          </w:p>
        </w:tc>
        <w:tc>
          <w:tcPr>
            <w:tcW w:w="3235" w:type="dxa"/>
            <w:tcBorders>
              <w:top w:val="single" w:color="auto" w:sz="4" w:space="0"/>
              <w:left w:val="single" w:color="auto" w:sz="4" w:space="0"/>
              <w:right w:val="single" w:color="auto" w:sz="4" w:space="0"/>
            </w:tcBorders>
            <w:vAlign w:val="bottom"/>
          </w:tcPr>
          <w:p w14:paraId="5A9A2879">
            <w:pPr>
              <w:pStyle w:val="27"/>
              <w:spacing w:after="0" w:line="240" w:lineRule="auto"/>
              <w:jc w:val="center"/>
              <w:rPr>
                <w:sz w:val="18"/>
                <w:szCs w:val="18"/>
              </w:rPr>
            </w:pPr>
            <w:r>
              <w:rPr>
                <w:color w:val="000000"/>
                <w:sz w:val="18"/>
                <w:szCs w:val="18"/>
              </w:rPr>
              <w:t>试验方法</w:t>
            </w:r>
          </w:p>
        </w:tc>
      </w:tr>
      <w:tr w14:paraId="0604E263">
        <w:tblPrEx>
          <w:tblCellMar>
            <w:top w:w="0" w:type="dxa"/>
            <w:left w:w="10" w:type="dxa"/>
            <w:bottom w:w="0" w:type="dxa"/>
            <w:right w:w="10" w:type="dxa"/>
          </w:tblCellMar>
        </w:tblPrEx>
        <w:trPr>
          <w:trHeight w:val="317" w:hRule="exact"/>
          <w:jc w:val="center"/>
        </w:trPr>
        <w:tc>
          <w:tcPr>
            <w:tcW w:w="3230" w:type="dxa"/>
            <w:tcBorders>
              <w:top w:val="single" w:color="auto" w:sz="4" w:space="0"/>
              <w:left w:val="single" w:color="auto" w:sz="4" w:space="0"/>
            </w:tcBorders>
            <w:vAlign w:val="bottom"/>
          </w:tcPr>
          <w:p w14:paraId="41F5938D">
            <w:pPr>
              <w:pStyle w:val="27"/>
              <w:spacing w:after="0" w:line="240" w:lineRule="auto"/>
              <w:rPr>
                <w:sz w:val="18"/>
                <w:szCs w:val="18"/>
              </w:rPr>
            </w:pPr>
            <w:r>
              <w:rPr>
                <w:color w:val="000000"/>
                <w:sz w:val="18"/>
                <w:szCs w:val="18"/>
              </w:rPr>
              <w:t>单根断经</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cm/10m</w:t>
            </w:r>
          </w:p>
        </w:tc>
        <w:tc>
          <w:tcPr>
            <w:tcW w:w="3216" w:type="dxa"/>
            <w:tcBorders>
              <w:top w:val="single" w:color="auto" w:sz="4" w:space="0"/>
              <w:left w:val="single" w:color="auto" w:sz="4" w:space="0"/>
            </w:tcBorders>
            <w:vAlign w:val="bottom"/>
          </w:tcPr>
          <w:p w14:paraId="623B33EF">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30</w:t>
            </w:r>
          </w:p>
        </w:tc>
        <w:tc>
          <w:tcPr>
            <w:tcW w:w="3235" w:type="dxa"/>
            <w:vMerge w:val="restart"/>
            <w:tcBorders>
              <w:top w:val="single" w:color="auto" w:sz="4" w:space="0"/>
              <w:left w:val="single" w:color="auto" w:sz="4" w:space="0"/>
              <w:right w:val="single" w:color="auto" w:sz="4" w:space="0"/>
            </w:tcBorders>
            <w:vAlign w:val="center"/>
          </w:tcPr>
          <w:p w14:paraId="0DBED1C5">
            <w:pPr>
              <w:pStyle w:val="27"/>
              <w:spacing w:after="0" w:line="240" w:lineRule="auto"/>
              <w:jc w:val="center"/>
              <w:rPr>
                <w:sz w:val="18"/>
                <w:szCs w:val="18"/>
              </w:rPr>
            </w:pPr>
            <w:r>
              <w:rPr>
                <w:color w:val="000000"/>
                <w:sz w:val="18"/>
                <w:szCs w:val="18"/>
              </w:rPr>
              <w:t>观察、测量、计算</w:t>
            </w:r>
          </w:p>
        </w:tc>
      </w:tr>
      <w:tr w14:paraId="28178867">
        <w:tblPrEx>
          <w:tblCellMar>
            <w:top w:w="0" w:type="dxa"/>
            <w:left w:w="10" w:type="dxa"/>
            <w:bottom w:w="0" w:type="dxa"/>
            <w:right w:w="10" w:type="dxa"/>
          </w:tblCellMar>
        </w:tblPrEx>
        <w:trPr>
          <w:trHeight w:val="317" w:hRule="exact"/>
          <w:jc w:val="center"/>
        </w:trPr>
        <w:tc>
          <w:tcPr>
            <w:tcW w:w="3230" w:type="dxa"/>
            <w:tcBorders>
              <w:top w:val="single" w:color="auto" w:sz="4" w:space="0"/>
              <w:left w:val="single" w:color="auto" w:sz="4" w:space="0"/>
            </w:tcBorders>
            <w:vAlign w:val="bottom"/>
          </w:tcPr>
          <w:p w14:paraId="6387CD59">
            <w:pPr>
              <w:pStyle w:val="27"/>
              <w:spacing w:after="0" w:line="240" w:lineRule="auto"/>
              <w:rPr>
                <w:sz w:val="18"/>
                <w:szCs w:val="18"/>
              </w:rPr>
            </w:pPr>
            <w:r>
              <w:rPr>
                <w:color w:val="000000"/>
                <w:sz w:val="18"/>
                <w:szCs w:val="18"/>
              </w:rPr>
              <w:t>锯齿边</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cm/10m</w:t>
            </w:r>
          </w:p>
        </w:tc>
        <w:tc>
          <w:tcPr>
            <w:tcW w:w="3216" w:type="dxa"/>
            <w:tcBorders>
              <w:top w:val="single" w:color="auto" w:sz="4" w:space="0"/>
              <w:left w:val="single" w:color="auto" w:sz="4" w:space="0"/>
            </w:tcBorders>
            <w:vAlign w:val="bottom"/>
          </w:tcPr>
          <w:p w14:paraId="4FCD8D9D">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30</w:t>
            </w:r>
          </w:p>
        </w:tc>
        <w:tc>
          <w:tcPr>
            <w:tcW w:w="3235" w:type="dxa"/>
            <w:vMerge w:val="continue"/>
            <w:tcBorders>
              <w:left w:val="single" w:color="auto" w:sz="4" w:space="0"/>
              <w:right w:val="single" w:color="auto" w:sz="4" w:space="0"/>
            </w:tcBorders>
            <w:vAlign w:val="center"/>
          </w:tcPr>
          <w:p w14:paraId="6C8FC3B1"/>
        </w:tc>
      </w:tr>
      <w:tr w14:paraId="0D3F97D0">
        <w:tblPrEx>
          <w:tblCellMar>
            <w:top w:w="0" w:type="dxa"/>
            <w:left w:w="10" w:type="dxa"/>
            <w:bottom w:w="0" w:type="dxa"/>
            <w:right w:w="10" w:type="dxa"/>
          </w:tblCellMar>
        </w:tblPrEx>
        <w:trPr>
          <w:trHeight w:val="317" w:hRule="exact"/>
          <w:jc w:val="center"/>
        </w:trPr>
        <w:tc>
          <w:tcPr>
            <w:tcW w:w="3230" w:type="dxa"/>
            <w:tcBorders>
              <w:top w:val="single" w:color="auto" w:sz="4" w:space="0"/>
              <w:left w:val="single" w:color="auto" w:sz="4" w:space="0"/>
            </w:tcBorders>
            <w:vAlign w:val="bottom"/>
          </w:tcPr>
          <w:p w14:paraId="323CD61E">
            <w:pPr>
              <w:pStyle w:val="27"/>
              <w:spacing w:after="0" w:line="240" w:lineRule="auto"/>
              <w:rPr>
                <w:sz w:val="18"/>
                <w:szCs w:val="18"/>
              </w:rPr>
            </w:pPr>
            <w:r>
              <w:rPr>
                <w:color w:val="000000"/>
                <w:sz w:val="18"/>
                <w:szCs w:val="18"/>
              </w:rPr>
              <w:t>单根油经</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cm/10m</w:t>
            </w:r>
          </w:p>
        </w:tc>
        <w:tc>
          <w:tcPr>
            <w:tcW w:w="3216" w:type="dxa"/>
            <w:tcBorders>
              <w:top w:val="single" w:color="auto" w:sz="4" w:space="0"/>
              <w:left w:val="single" w:color="auto" w:sz="4" w:space="0"/>
            </w:tcBorders>
            <w:vAlign w:val="bottom"/>
          </w:tcPr>
          <w:p w14:paraId="61DE970C">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20</w:t>
            </w:r>
          </w:p>
        </w:tc>
        <w:tc>
          <w:tcPr>
            <w:tcW w:w="3235" w:type="dxa"/>
            <w:vMerge w:val="continue"/>
            <w:tcBorders>
              <w:left w:val="single" w:color="auto" w:sz="4" w:space="0"/>
              <w:right w:val="single" w:color="auto" w:sz="4" w:space="0"/>
            </w:tcBorders>
            <w:vAlign w:val="center"/>
          </w:tcPr>
          <w:p w14:paraId="4C1F7B58"/>
        </w:tc>
      </w:tr>
      <w:tr w14:paraId="1A61F8C2">
        <w:tblPrEx>
          <w:tblCellMar>
            <w:top w:w="0" w:type="dxa"/>
            <w:left w:w="10" w:type="dxa"/>
            <w:bottom w:w="0" w:type="dxa"/>
            <w:right w:w="10" w:type="dxa"/>
          </w:tblCellMar>
        </w:tblPrEx>
        <w:trPr>
          <w:trHeight w:val="317" w:hRule="exact"/>
          <w:jc w:val="center"/>
        </w:trPr>
        <w:tc>
          <w:tcPr>
            <w:tcW w:w="3230" w:type="dxa"/>
            <w:tcBorders>
              <w:top w:val="single" w:color="auto" w:sz="4" w:space="0"/>
              <w:left w:val="single" w:color="auto" w:sz="4" w:space="0"/>
            </w:tcBorders>
            <w:vAlign w:val="bottom"/>
          </w:tcPr>
          <w:p w14:paraId="6132213F">
            <w:pPr>
              <w:pStyle w:val="27"/>
              <w:spacing w:after="0" w:line="240" w:lineRule="auto"/>
              <w:rPr>
                <w:sz w:val="18"/>
                <w:szCs w:val="18"/>
              </w:rPr>
            </w:pPr>
            <w:r>
              <w:rPr>
                <w:color w:val="000000"/>
                <w:sz w:val="18"/>
                <w:szCs w:val="18"/>
              </w:rPr>
              <w:t>单根跳花</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mm/10m</w:t>
            </w:r>
          </w:p>
        </w:tc>
        <w:tc>
          <w:tcPr>
            <w:tcW w:w="3216" w:type="dxa"/>
            <w:tcBorders>
              <w:top w:val="single" w:color="auto" w:sz="4" w:space="0"/>
              <w:left w:val="single" w:color="auto" w:sz="4" w:space="0"/>
            </w:tcBorders>
            <w:vAlign w:val="bottom"/>
          </w:tcPr>
          <w:p w14:paraId="654D2C68">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5</w:t>
            </w:r>
          </w:p>
        </w:tc>
        <w:tc>
          <w:tcPr>
            <w:tcW w:w="3235" w:type="dxa"/>
            <w:vMerge w:val="continue"/>
            <w:tcBorders>
              <w:left w:val="single" w:color="auto" w:sz="4" w:space="0"/>
              <w:right w:val="single" w:color="auto" w:sz="4" w:space="0"/>
            </w:tcBorders>
            <w:vAlign w:val="center"/>
          </w:tcPr>
          <w:p w14:paraId="30097A85"/>
        </w:tc>
      </w:tr>
      <w:tr w14:paraId="6F19DADA">
        <w:tblPrEx>
          <w:tblCellMar>
            <w:top w:w="0" w:type="dxa"/>
            <w:left w:w="10" w:type="dxa"/>
            <w:bottom w:w="0" w:type="dxa"/>
            <w:right w:w="10" w:type="dxa"/>
          </w:tblCellMar>
        </w:tblPrEx>
        <w:trPr>
          <w:trHeight w:val="317" w:hRule="exact"/>
          <w:jc w:val="center"/>
        </w:trPr>
        <w:tc>
          <w:tcPr>
            <w:tcW w:w="3230" w:type="dxa"/>
            <w:tcBorders>
              <w:top w:val="single" w:color="auto" w:sz="4" w:space="0"/>
              <w:left w:val="single" w:color="auto" w:sz="4" w:space="0"/>
            </w:tcBorders>
            <w:vAlign w:val="bottom"/>
          </w:tcPr>
          <w:p w14:paraId="2ABE6D52">
            <w:pPr>
              <w:pStyle w:val="27"/>
              <w:spacing w:after="0" w:line="240" w:lineRule="auto"/>
              <w:rPr>
                <w:sz w:val="18"/>
                <w:szCs w:val="18"/>
              </w:rPr>
            </w:pPr>
            <w:r>
              <w:rPr>
                <w:color w:val="000000"/>
                <w:sz w:val="18"/>
                <w:szCs w:val="18"/>
              </w:rPr>
              <w:t>弯弓，</w:t>
            </w:r>
            <w:r>
              <w:rPr>
                <w:rFonts w:ascii="Times New Roman" w:hAnsi="Times New Roman" w:eastAsia="Times New Roman" w:cs="Times New Roman"/>
                <w:color w:val="000000"/>
                <w:sz w:val="18"/>
                <w:szCs w:val="18"/>
              </w:rPr>
              <w:t xml:space="preserve"> </w:t>
            </w:r>
            <w:r>
              <w:rPr>
                <w:rFonts w:ascii="Times New Roman" w:hAnsi="Times New Roman" w:eastAsia="Times New Roman" w:cs="Times New Roman"/>
                <w:color w:val="000000"/>
                <w:sz w:val="18"/>
                <w:szCs w:val="18"/>
                <w:lang w:val="en-US" w:eastAsia="en-US" w:bidi="en-US"/>
              </w:rPr>
              <w:t>cm/1m</w:t>
            </w:r>
          </w:p>
        </w:tc>
        <w:tc>
          <w:tcPr>
            <w:tcW w:w="3216" w:type="dxa"/>
            <w:tcBorders>
              <w:top w:val="single" w:color="auto" w:sz="4" w:space="0"/>
              <w:left w:val="single" w:color="auto" w:sz="4" w:space="0"/>
            </w:tcBorders>
            <w:vAlign w:val="bottom"/>
          </w:tcPr>
          <w:p w14:paraId="41CE65BC">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5</w:t>
            </w:r>
          </w:p>
        </w:tc>
        <w:tc>
          <w:tcPr>
            <w:tcW w:w="3235" w:type="dxa"/>
            <w:vMerge w:val="continue"/>
            <w:tcBorders>
              <w:left w:val="single" w:color="auto" w:sz="4" w:space="0"/>
              <w:right w:val="single" w:color="auto" w:sz="4" w:space="0"/>
            </w:tcBorders>
            <w:vAlign w:val="center"/>
          </w:tcPr>
          <w:p w14:paraId="591E99DA"/>
        </w:tc>
      </w:tr>
      <w:tr w14:paraId="6ECEA00F">
        <w:tblPrEx>
          <w:tblCellMar>
            <w:top w:w="0" w:type="dxa"/>
            <w:left w:w="10" w:type="dxa"/>
            <w:bottom w:w="0" w:type="dxa"/>
            <w:right w:w="10" w:type="dxa"/>
          </w:tblCellMar>
        </w:tblPrEx>
        <w:trPr>
          <w:trHeight w:val="317" w:hRule="exact"/>
          <w:jc w:val="center"/>
        </w:trPr>
        <w:tc>
          <w:tcPr>
            <w:tcW w:w="3230" w:type="dxa"/>
            <w:tcBorders>
              <w:top w:val="single" w:color="auto" w:sz="4" w:space="0"/>
              <w:left w:val="single" w:color="auto" w:sz="4" w:space="0"/>
            </w:tcBorders>
            <w:vAlign w:val="bottom"/>
          </w:tcPr>
          <w:p w14:paraId="1830A60D">
            <w:pPr>
              <w:pStyle w:val="27"/>
              <w:spacing w:after="0" w:line="240" w:lineRule="auto"/>
              <w:rPr>
                <w:sz w:val="18"/>
                <w:szCs w:val="18"/>
              </w:rPr>
            </w:pPr>
            <w:r>
              <w:rPr>
                <w:color w:val="000000"/>
                <w:sz w:val="18"/>
                <w:szCs w:val="18"/>
              </w:rPr>
              <w:t>稀弄，梭</w:t>
            </w:r>
            <w:r>
              <w:rPr>
                <w:rFonts w:ascii="Times New Roman" w:hAnsi="Times New Roman" w:eastAsia="Times New Roman" w:cs="Times New Roman"/>
                <w:color w:val="000000"/>
                <w:sz w:val="18"/>
                <w:szCs w:val="18"/>
                <w:lang w:val="en-US" w:eastAsia="en-US" w:bidi="en-US"/>
              </w:rPr>
              <w:t>/50cm</w:t>
            </w:r>
          </w:p>
        </w:tc>
        <w:tc>
          <w:tcPr>
            <w:tcW w:w="3216" w:type="dxa"/>
            <w:tcBorders>
              <w:top w:val="single" w:color="auto" w:sz="4" w:space="0"/>
              <w:left w:val="single" w:color="auto" w:sz="4" w:space="0"/>
            </w:tcBorders>
            <w:vAlign w:val="bottom"/>
          </w:tcPr>
          <w:p w14:paraId="3668F5ED">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w:t>
            </w:r>
          </w:p>
        </w:tc>
        <w:tc>
          <w:tcPr>
            <w:tcW w:w="3235" w:type="dxa"/>
            <w:vMerge w:val="continue"/>
            <w:tcBorders>
              <w:left w:val="single" w:color="auto" w:sz="4" w:space="0"/>
              <w:right w:val="single" w:color="auto" w:sz="4" w:space="0"/>
            </w:tcBorders>
            <w:vAlign w:val="center"/>
          </w:tcPr>
          <w:p w14:paraId="0D8B15F4"/>
        </w:tc>
      </w:tr>
      <w:tr w14:paraId="4307A62B">
        <w:trPr>
          <w:trHeight w:val="317" w:hRule="exact"/>
          <w:jc w:val="center"/>
        </w:trPr>
        <w:tc>
          <w:tcPr>
            <w:tcW w:w="3230" w:type="dxa"/>
            <w:tcBorders>
              <w:top w:val="single" w:color="auto" w:sz="4" w:space="0"/>
              <w:left w:val="single" w:color="auto" w:sz="4" w:space="0"/>
            </w:tcBorders>
            <w:vAlign w:val="bottom"/>
          </w:tcPr>
          <w:p w14:paraId="247C4DE5">
            <w:pPr>
              <w:pStyle w:val="27"/>
              <w:spacing w:after="0" w:line="240" w:lineRule="auto"/>
              <w:rPr>
                <w:sz w:val="18"/>
                <w:szCs w:val="18"/>
              </w:rPr>
            </w:pPr>
            <w:r>
              <w:rPr>
                <w:color w:val="000000"/>
                <w:sz w:val="18"/>
                <w:szCs w:val="18"/>
              </w:rPr>
              <w:t>局部束腰</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mm</w:t>
            </w:r>
          </w:p>
        </w:tc>
        <w:tc>
          <w:tcPr>
            <w:tcW w:w="3216" w:type="dxa"/>
            <w:tcBorders>
              <w:top w:val="single" w:color="auto" w:sz="4" w:space="0"/>
              <w:left w:val="single" w:color="auto" w:sz="4" w:space="0"/>
            </w:tcBorders>
            <w:vAlign w:val="bottom"/>
          </w:tcPr>
          <w:p w14:paraId="425C7D13">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1</w:t>
            </w:r>
          </w:p>
        </w:tc>
        <w:tc>
          <w:tcPr>
            <w:tcW w:w="3235" w:type="dxa"/>
            <w:vMerge w:val="continue"/>
            <w:tcBorders>
              <w:left w:val="single" w:color="auto" w:sz="4" w:space="0"/>
              <w:right w:val="single" w:color="auto" w:sz="4" w:space="0"/>
            </w:tcBorders>
            <w:vAlign w:val="center"/>
          </w:tcPr>
          <w:p w14:paraId="4A168132"/>
        </w:tc>
      </w:tr>
      <w:tr w14:paraId="679A87EE">
        <w:tblPrEx>
          <w:tblCellMar>
            <w:top w:w="0" w:type="dxa"/>
            <w:left w:w="10" w:type="dxa"/>
            <w:bottom w:w="0" w:type="dxa"/>
            <w:right w:w="10" w:type="dxa"/>
          </w:tblCellMar>
        </w:tblPrEx>
        <w:trPr>
          <w:trHeight w:val="317" w:hRule="exact"/>
          <w:jc w:val="center"/>
        </w:trPr>
        <w:tc>
          <w:tcPr>
            <w:tcW w:w="3230" w:type="dxa"/>
            <w:tcBorders>
              <w:top w:val="single" w:color="auto" w:sz="4" w:space="0"/>
              <w:left w:val="single" w:color="auto" w:sz="4" w:space="0"/>
            </w:tcBorders>
            <w:vAlign w:val="bottom"/>
          </w:tcPr>
          <w:p w14:paraId="52198810">
            <w:pPr>
              <w:pStyle w:val="27"/>
              <w:spacing w:after="0" w:line="240" w:lineRule="auto"/>
              <w:rPr>
                <w:sz w:val="18"/>
                <w:szCs w:val="18"/>
              </w:rPr>
            </w:pPr>
            <w:r>
              <w:rPr>
                <w:color w:val="000000"/>
                <w:sz w:val="18"/>
                <w:szCs w:val="18"/>
              </w:rPr>
              <w:t>单面线圈</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mm</w:t>
            </w:r>
          </w:p>
        </w:tc>
        <w:tc>
          <w:tcPr>
            <w:tcW w:w="3216" w:type="dxa"/>
            <w:tcBorders>
              <w:top w:val="single" w:color="auto" w:sz="4" w:space="0"/>
              <w:left w:val="single" w:color="auto" w:sz="4" w:space="0"/>
            </w:tcBorders>
            <w:vAlign w:val="bottom"/>
          </w:tcPr>
          <w:p w14:paraId="7EE1D52E">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w:t>
            </w:r>
          </w:p>
        </w:tc>
        <w:tc>
          <w:tcPr>
            <w:tcW w:w="3235" w:type="dxa"/>
            <w:vMerge w:val="continue"/>
            <w:tcBorders>
              <w:left w:val="single" w:color="auto" w:sz="4" w:space="0"/>
              <w:right w:val="single" w:color="auto" w:sz="4" w:space="0"/>
            </w:tcBorders>
            <w:vAlign w:val="center"/>
          </w:tcPr>
          <w:p w14:paraId="7DFFAA45"/>
        </w:tc>
      </w:tr>
      <w:tr w14:paraId="5D446288">
        <w:tblPrEx>
          <w:tblCellMar>
            <w:top w:w="0" w:type="dxa"/>
            <w:left w:w="10" w:type="dxa"/>
            <w:bottom w:w="0" w:type="dxa"/>
            <w:right w:w="10" w:type="dxa"/>
          </w:tblCellMar>
        </w:tblPrEx>
        <w:trPr>
          <w:trHeight w:val="322" w:hRule="exact"/>
          <w:jc w:val="center"/>
        </w:trPr>
        <w:tc>
          <w:tcPr>
            <w:tcW w:w="3230" w:type="dxa"/>
            <w:tcBorders>
              <w:top w:val="single" w:color="auto" w:sz="4" w:space="0"/>
              <w:left w:val="single" w:color="auto" w:sz="4" w:space="0"/>
            </w:tcBorders>
            <w:vAlign w:val="bottom"/>
          </w:tcPr>
          <w:p w14:paraId="5099077B">
            <w:pPr>
              <w:pStyle w:val="27"/>
              <w:spacing w:after="0" w:line="240" w:lineRule="auto"/>
              <w:rPr>
                <w:sz w:val="18"/>
                <w:szCs w:val="18"/>
              </w:rPr>
            </w:pPr>
            <w:r>
              <w:rPr>
                <w:color w:val="000000"/>
                <w:sz w:val="18"/>
                <w:szCs w:val="18"/>
              </w:rPr>
              <w:t>油纬经向量</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mm</w:t>
            </w:r>
          </w:p>
        </w:tc>
        <w:tc>
          <w:tcPr>
            <w:tcW w:w="3216" w:type="dxa"/>
            <w:tcBorders>
              <w:top w:val="single" w:color="auto" w:sz="4" w:space="0"/>
              <w:left w:val="single" w:color="auto" w:sz="4" w:space="0"/>
            </w:tcBorders>
            <w:vAlign w:val="bottom"/>
          </w:tcPr>
          <w:p w14:paraId="49D4E1A2">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5</w:t>
            </w:r>
          </w:p>
        </w:tc>
        <w:tc>
          <w:tcPr>
            <w:tcW w:w="3235" w:type="dxa"/>
            <w:vMerge w:val="continue"/>
            <w:tcBorders>
              <w:left w:val="single" w:color="auto" w:sz="4" w:space="0"/>
              <w:right w:val="single" w:color="auto" w:sz="4" w:space="0"/>
            </w:tcBorders>
            <w:vAlign w:val="center"/>
          </w:tcPr>
          <w:p w14:paraId="316B944E"/>
        </w:tc>
      </w:tr>
      <w:tr w14:paraId="2955B604">
        <w:tblPrEx>
          <w:tblCellMar>
            <w:top w:w="0" w:type="dxa"/>
            <w:left w:w="10" w:type="dxa"/>
            <w:bottom w:w="0" w:type="dxa"/>
            <w:right w:w="10" w:type="dxa"/>
          </w:tblCellMar>
        </w:tblPrEx>
        <w:trPr>
          <w:trHeight w:val="312" w:hRule="exact"/>
          <w:jc w:val="center"/>
        </w:trPr>
        <w:tc>
          <w:tcPr>
            <w:tcW w:w="3230" w:type="dxa"/>
            <w:tcBorders>
              <w:top w:val="single" w:color="auto" w:sz="4" w:space="0"/>
              <w:left w:val="single" w:color="auto" w:sz="4" w:space="0"/>
            </w:tcBorders>
            <w:vAlign w:val="bottom"/>
          </w:tcPr>
          <w:p w14:paraId="5128756D">
            <w:pPr>
              <w:pStyle w:val="27"/>
              <w:spacing w:after="0" w:line="240" w:lineRule="auto"/>
              <w:rPr>
                <w:sz w:val="18"/>
                <w:szCs w:val="18"/>
              </w:rPr>
            </w:pPr>
            <w:r>
              <w:rPr>
                <w:color w:val="000000"/>
                <w:sz w:val="18"/>
                <w:szCs w:val="18"/>
              </w:rPr>
              <w:t>双纬，梭</w:t>
            </w:r>
          </w:p>
        </w:tc>
        <w:tc>
          <w:tcPr>
            <w:tcW w:w="3216" w:type="dxa"/>
            <w:tcBorders>
              <w:top w:val="single" w:color="auto" w:sz="4" w:space="0"/>
              <w:left w:val="single" w:color="auto" w:sz="4" w:space="0"/>
            </w:tcBorders>
            <w:vAlign w:val="bottom"/>
          </w:tcPr>
          <w:p w14:paraId="0EA64ECF">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w:t>
            </w:r>
          </w:p>
        </w:tc>
        <w:tc>
          <w:tcPr>
            <w:tcW w:w="3235" w:type="dxa"/>
            <w:vMerge w:val="continue"/>
            <w:tcBorders>
              <w:left w:val="single" w:color="auto" w:sz="4" w:space="0"/>
              <w:right w:val="single" w:color="auto" w:sz="4" w:space="0"/>
            </w:tcBorders>
            <w:vAlign w:val="center"/>
          </w:tcPr>
          <w:p w14:paraId="26671D63"/>
        </w:tc>
      </w:tr>
      <w:tr w14:paraId="22D0335D">
        <w:tblPrEx>
          <w:tblCellMar>
            <w:top w:w="0" w:type="dxa"/>
            <w:left w:w="10" w:type="dxa"/>
            <w:bottom w:w="0" w:type="dxa"/>
            <w:right w:w="10" w:type="dxa"/>
          </w:tblCellMar>
        </w:tblPrEx>
        <w:trPr>
          <w:trHeight w:val="317" w:hRule="exact"/>
          <w:jc w:val="center"/>
        </w:trPr>
        <w:tc>
          <w:tcPr>
            <w:tcW w:w="3230" w:type="dxa"/>
            <w:tcBorders>
              <w:top w:val="single" w:color="auto" w:sz="4" w:space="0"/>
              <w:left w:val="single" w:color="auto" w:sz="4" w:space="0"/>
            </w:tcBorders>
            <w:vAlign w:val="bottom"/>
          </w:tcPr>
          <w:p w14:paraId="7EB3444B">
            <w:pPr>
              <w:pStyle w:val="27"/>
              <w:spacing w:after="0" w:line="240" w:lineRule="auto"/>
              <w:rPr>
                <w:sz w:val="18"/>
                <w:szCs w:val="18"/>
              </w:rPr>
            </w:pPr>
            <w:r>
              <w:rPr>
                <w:color w:val="000000"/>
                <w:sz w:val="18"/>
                <w:szCs w:val="18"/>
              </w:rPr>
              <w:t>杂物织入</w:t>
            </w:r>
          </w:p>
        </w:tc>
        <w:tc>
          <w:tcPr>
            <w:tcW w:w="3216" w:type="dxa"/>
            <w:tcBorders>
              <w:top w:val="single" w:color="auto" w:sz="4" w:space="0"/>
              <w:left w:val="single" w:color="auto" w:sz="4" w:space="0"/>
            </w:tcBorders>
            <w:vAlign w:val="bottom"/>
          </w:tcPr>
          <w:p w14:paraId="0DB3DCE6">
            <w:pPr>
              <w:pStyle w:val="27"/>
              <w:spacing w:after="0" w:line="240" w:lineRule="auto"/>
              <w:jc w:val="center"/>
              <w:rPr>
                <w:sz w:val="18"/>
                <w:szCs w:val="18"/>
              </w:rPr>
            </w:pPr>
            <w:r>
              <w:rPr>
                <w:color w:val="000000"/>
                <w:sz w:val="18"/>
                <w:szCs w:val="18"/>
              </w:rPr>
              <w:t>不允许</w:t>
            </w:r>
          </w:p>
        </w:tc>
        <w:tc>
          <w:tcPr>
            <w:tcW w:w="3235" w:type="dxa"/>
            <w:vMerge w:val="continue"/>
            <w:tcBorders>
              <w:left w:val="single" w:color="auto" w:sz="4" w:space="0"/>
              <w:right w:val="single" w:color="auto" w:sz="4" w:space="0"/>
            </w:tcBorders>
            <w:vAlign w:val="center"/>
          </w:tcPr>
          <w:p w14:paraId="373C402B"/>
        </w:tc>
      </w:tr>
      <w:tr w14:paraId="21976243">
        <w:tblPrEx>
          <w:tblCellMar>
            <w:top w:w="0" w:type="dxa"/>
            <w:left w:w="10" w:type="dxa"/>
            <w:bottom w:w="0" w:type="dxa"/>
            <w:right w:w="10" w:type="dxa"/>
          </w:tblCellMar>
        </w:tblPrEx>
        <w:trPr>
          <w:trHeight w:val="341" w:hRule="exact"/>
          <w:jc w:val="center"/>
        </w:trPr>
        <w:tc>
          <w:tcPr>
            <w:tcW w:w="3230" w:type="dxa"/>
            <w:tcBorders>
              <w:top w:val="single" w:color="auto" w:sz="4" w:space="0"/>
              <w:left w:val="single" w:color="auto" w:sz="4" w:space="0"/>
              <w:bottom w:val="single" w:color="auto" w:sz="4" w:space="0"/>
            </w:tcBorders>
          </w:tcPr>
          <w:p w14:paraId="2936A97B">
            <w:pPr>
              <w:pStyle w:val="27"/>
              <w:spacing w:after="0" w:line="240" w:lineRule="auto"/>
              <w:rPr>
                <w:sz w:val="18"/>
                <w:szCs w:val="18"/>
              </w:rPr>
            </w:pPr>
            <w:r>
              <w:rPr>
                <w:color w:val="000000"/>
                <w:sz w:val="18"/>
                <w:szCs w:val="18"/>
              </w:rPr>
              <w:t>露经露纬</w:t>
            </w:r>
          </w:p>
        </w:tc>
        <w:tc>
          <w:tcPr>
            <w:tcW w:w="3216" w:type="dxa"/>
            <w:tcBorders>
              <w:top w:val="single" w:color="auto" w:sz="4" w:space="0"/>
              <w:left w:val="single" w:color="auto" w:sz="4" w:space="0"/>
              <w:bottom w:val="single" w:color="auto" w:sz="4" w:space="0"/>
            </w:tcBorders>
          </w:tcPr>
          <w:p w14:paraId="76167C45">
            <w:pPr>
              <w:pStyle w:val="27"/>
              <w:spacing w:after="0" w:line="240" w:lineRule="auto"/>
              <w:jc w:val="center"/>
              <w:rPr>
                <w:color w:val="000000"/>
                <w:sz w:val="18"/>
                <w:szCs w:val="18"/>
              </w:rPr>
            </w:pPr>
            <w:r>
              <w:rPr>
                <w:color w:val="000000"/>
                <w:sz w:val="18"/>
                <w:szCs w:val="18"/>
              </w:rPr>
              <w:t>不允许</w:t>
            </w:r>
          </w:p>
          <w:p w14:paraId="5BB5841D">
            <w:pPr>
              <w:rPr>
                <w:lang w:val="zh-CN" w:eastAsia="zh-CN" w:bidi="zh-CN"/>
              </w:rPr>
            </w:pPr>
          </w:p>
          <w:p w14:paraId="0A14D7F2">
            <w:pPr>
              <w:rPr>
                <w:lang w:val="zh-CN" w:eastAsia="zh-CN" w:bidi="zh-CN"/>
              </w:rPr>
            </w:pPr>
          </w:p>
          <w:p w14:paraId="6B7F699C">
            <w:pPr>
              <w:rPr>
                <w:lang w:val="zh-CN" w:eastAsia="zh-CN" w:bidi="zh-CN"/>
              </w:rPr>
            </w:pPr>
          </w:p>
          <w:p w14:paraId="3C5A6365">
            <w:pPr>
              <w:rPr>
                <w:lang w:val="zh-CN" w:eastAsia="zh-CN" w:bidi="zh-CN"/>
              </w:rPr>
            </w:pPr>
          </w:p>
          <w:p w14:paraId="503FBBBD">
            <w:pPr>
              <w:rPr>
                <w:lang w:val="zh-CN" w:eastAsia="zh-CN" w:bidi="zh-CN"/>
              </w:rPr>
            </w:pPr>
          </w:p>
          <w:p w14:paraId="138E108D">
            <w:pPr>
              <w:rPr>
                <w:lang w:val="zh-CN" w:eastAsia="zh-CN" w:bidi="zh-CN"/>
              </w:rPr>
            </w:pPr>
          </w:p>
          <w:p w14:paraId="59B729B0">
            <w:pPr>
              <w:rPr>
                <w:lang w:val="zh-CN" w:eastAsia="zh-CN" w:bidi="zh-CN"/>
              </w:rPr>
            </w:pPr>
          </w:p>
          <w:p w14:paraId="5924F473">
            <w:pPr>
              <w:rPr>
                <w:lang w:val="zh-CN" w:eastAsia="zh-CN" w:bidi="zh-CN"/>
              </w:rPr>
            </w:pPr>
          </w:p>
          <w:p w14:paraId="00DCBC46">
            <w:pPr>
              <w:rPr>
                <w:lang w:val="zh-CN" w:eastAsia="zh-CN" w:bidi="zh-CN"/>
              </w:rPr>
            </w:pPr>
          </w:p>
          <w:p w14:paraId="06BE921B">
            <w:pPr>
              <w:rPr>
                <w:lang w:val="zh-CN" w:eastAsia="zh-CN" w:bidi="zh-CN"/>
              </w:rPr>
            </w:pPr>
          </w:p>
          <w:p w14:paraId="4EB116D5">
            <w:pPr>
              <w:rPr>
                <w:lang w:val="zh-CN" w:eastAsia="zh-CN" w:bidi="zh-CN"/>
              </w:rPr>
            </w:pPr>
          </w:p>
          <w:p w14:paraId="0901F055">
            <w:pPr>
              <w:rPr>
                <w:lang w:val="zh-CN" w:eastAsia="zh-CN" w:bidi="zh-CN"/>
              </w:rPr>
            </w:pPr>
          </w:p>
          <w:p w14:paraId="5DA515A5">
            <w:pPr>
              <w:jc w:val="center"/>
              <w:rPr>
                <w:lang w:val="zh-CN" w:eastAsia="zh-CN" w:bidi="zh-CN"/>
              </w:rPr>
            </w:pPr>
          </w:p>
        </w:tc>
        <w:tc>
          <w:tcPr>
            <w:tcW w:w="3235" w:type="dxa"/>
            <w:vMerge w:val="continue"/>
            <w:tcBorders>
              <w:left w:val="single" w:color="auto" w:sz="4" w:space="0"/>
              <w:bottom w:val="single" w:color="auto" w:sz="4" w:space="0"/>
              <w:right w:val="single" w:color="auto" w:sz="4" w:space="0"/>
            </w:tcBorders>
            <w:vAlign w:val="center"/>
          </w:tcPr>
          <w:p w14:paraId="100BED26"/>
        </w:tc>
      </w:tr>
    </w:tbl>
    <w:p w14:paraId="4B3FA96E">
      <w:pPr>
        <w:sectPr>
          <w:pgSz w:w="12142" w:h="16838"/>
          <w:pgMar w:top="1622" w:right="1228" w:bottom="1262" w:left="1233" w:header="0" w:footer="567" w:gutter="0"/>
          <w:pgNumType w:fmt="decimal"/>
          <w:cols w:space="720" w:num="1"/>
          <w:docGrid w:linePitch="360" w:charSpace="0"/>
        </w:sectPr>
      </w:pPr>
    </w:p>
    <w:p w14:paraId="19012869">
      <w:pPr>
        <w:pStyle w:val="33"/>
        <w:keepNext/>
        <w:keepLines/>
        <w:spacing w:after="0" w:line="269" w:lineRule="exact"/>
        <w:jc w:val="center"/>
      </w:pPr>
      <w:bookmarkStart w:id="21" w:name="bookmark382"/>
      <w:r>
        <w:rPr>
          <w:color w:val="000000"/>
        </w:rPr>
        <w:t>附录</w:t>
      </w:r>
      <w:r>
        <w:rPr>
          <w:rFonts w:ascii="Times New Roman" w:hAnsi="Times New Roman" w:eastAsia="Times New Roman" w:cs="Times New Roman"/>
          <w:b w:val="0"/>
          <w:bCs w:val="0"/>
          <w:color w:val="000000"/>
          <w:lang w:val="en-US" w:eastAsia="en-US" w:bidi="en-US"/>
        </w:rPr>
        <w:t>E</w:t>
      </w:r>
      <w:bookmarkEnd w:id="21"/>
    </w:p>
    <w:p w14:paraId="07147E79">
      <w:pPr>
        <w:pStyle w:val="33"/>
        <w:keepNext/>
        <w:keepLines/>
        <w:spacing w:after="300" w:line="269" w:lineRule="exact"/>
        <w:jc w:val="center"/>
      </w:pPr>
      <w:r>
        <w:rPr>
          <w:color w:val="000000"/>
        </w:rPr>
        <w:t>（规范性）</w:t>
      </w:r>
      <w:r>
        <w:rPr>
          <w:color w:val="000000"/>
        </w:rPr>
        <w:br w:type="textWrapping"/>
      </w:r>
      <w:r>
        <w:rPr>
          <w:color w:val="000000"/>
        </w:rPr>
        <w:t>涤纶松紧带要求</w:t>
      </w:r>
    </w:p>
    <w:p w14:paraId="548C823A">
      <w:pPr>
        <w:pStyle w:val="33"/>
        <w:keepNext/>
        <w:keepLines/>
        <w:spacing w:after="300" w:line="240" w:lineRule="auto"/>
      </w:pPr>
      <w:bookmarkStart w:id="22" w:name="bookmark385"/>
      <w:r>
        <w:rPr>
          <w:rFonts w:ascii="黑体" w:hAnsi="黑体" w:eastAsia="黑体" w:cs="黑体"/>
          <w:b w:val="0"/>
          <w:bCs w:val="0"/>
          <w:color w:val="000000"/>
          <w:lang w:val="en-US" w:bidi="en-US"/>
        </w:rPr>
        <w:t xml:space="preserve">E.1 </w:t>
      </w:r>
      <w:r>
        <w:rPr>
          <w:color w:val="000000"/>
        </w:rPr>
        <w:t>材料规格</w:t>
      </w:r>
      <w:bookmarkEnd w:id="22"/>
    </w:p>
    <w:p w14:paraId="2B624483">
      <w:pPr>
        <w:pStyle w:val="4"/>
        <w:spacing w:after="120" w:line="240" w:lineRule="auto"/>
        <w:ind w:firstLine="400" w:firstLineChars="200"/>
        <w:jc w:val="both"/>
      </w:pPr>
      <w:r>
        <w:rPr>
          <w:color w:val="000000"/>
        </w:rPr>
        <w:t>涤纶松紧带的材料要求应符合表E.1规定。</w:t>
      </w:r>
    </w:p>
    <w:p w14:paraId="26EF68F9">
      <w:pPr>
        <w:pStyle w:val="33"/>
        <w:keepNext/>
        <w:keepLines/>
        <w:tabs>
          <w:tab w:val="left" w:pos="746"/>
        </w:tabs>
        <w:spacing w:after="140" w:line="240" w:lineRule="auto"/>
        <w:jc w:val="center"/>
      </w:pPr>
      <w:bookmarkStart w:id="23" w:name="bookmark387"/>
      <w:r>
        <w:rPr>
          <w:color w:val="000000"/>
        </w:rPr>
        <w:t>表</w:t>
      </w:r>
      <w:r>
        <w:rPr>
          <w:rFonts w:ascii="Times New Roman" w:hAnsi="Times New Roman" w:eastAsia="Times New Roman" w:cs="Times New Roman"/>
          <w:b w:val="0"/>
          <w:bCs w:val="0"/>
          <w:color w:val="000000"/>
          <w:lang w:val="en-US" w:eastAsia="en-US" w:bidi="en-US"/>
        </w:rPr>
        <w:t>E.1</w:t>
      </w:r>
      <w:r>
        <w:rPr>
          <w:rFonts w:ascii="Times New Roman" w:hAnsi="Times New Roman" w:eastAsia="Times New Roman" w:cs="Times New Roman"/>
          <w:b w:val="0"/>
          <w:bCs w:val="0"/>
          <w:color w:val="000000"/>
          <w:lang w:val="en-US" w:eastAsia="en-US" w:bidi="en-US"/>
        </w:rPr>
        <w:tab/>
      </w:r>
      <w:r>
        <w:rPr>
          <w:color w:val="000000"/>
        </w:rPr>
        <w:t>材料规格</w:t>
      </w:r>
      <w:bookmarkEnd w:id="23"/>
    </w:p>
    <w:tbl>
      <w:tblPr>
        <w:tblStyle w:val="11"/>
        <w:tblW w:w="0" w:type="auto"/>
        <w:jc w:val="center"/>
        <w:tblLayout w:type="fixed"/>
        <w:tblCellMar>
          <w:top w:w="0" w:type="dxa"/>
          <w:left w:w="10" w:type="dxa"/>
          <w:bottom w:w="0" w:type="dxa"/>
          <w:right w:w="10" w:type="dxa"/>
        </w:tblCellMar>
      </w:tblPr>
      <w:tblGrid>
        <w:gridCol w:w="2530"/>
        <w:gridCol w:w="3926"/>
        <w:gridCol w:w="2563"/>
      </w:tblGrid>
      <w:tr w14:paraId="2780C934">
        <w:tblPrEx>
          <w:tblCellMar>
            <w:top w:w="0" w:type="dxa"/>
            <w:left w:w="10" w:type="dxa"/>
            <w:bottom w:w="0" w:type="dxa"/>
            <w:right w:w="10" w:type="dxa"/>
          </w:tblCellMar>
        </w:tblPrEx>
        <w:trPr>
          <w:trHeight w:val="288" w:hRule="exact"/>
          <w:jc w:val="center"/>
        </w:trPr>
        <w:tc>
          <w:tcPr>
            <w:tcW w:w="2530" w:type="dxa"/>
            <w:tcBorders>
              <w:top w:val="single" w:color="auto" w:sz="4" w:space="0"/>
              <w:left w:val="single" w:color="auto" w:sz="4" w:space="0"/>
            </w:tcBorders>
            <w:vAlign w:val="bottom"/>
          </w:tcPr>
          <w:p w14:paraId="58021243">
            <w:pPr>
              <w:pStyle w:val="27"/>
              <w:spacing w:after="0" w:line="240" w:lineRule="auto"/>
              <w:jc w:val="center"/>
              <w:rPr>
                <w:sz w:val="18"/>
                <w:szCs w:val="18"/>
              </w:rPr>
            </w:pPr>
            <w:r>
              <w:rPr>
                <w:color w:val="000000"/>
                <w:sz w:val="18"/>
                <w:szCs w:val="18"/>
              </w:rPr>
              <w:t>名称</w:t>
            </w:r>
          </w:p>
        </w:tc>
        <w:tc>
          <w:tcPr>
            <w:tcW w:w="3926" w:type="dxa"/>
            <w:tcBorders>
              <w:top w:val="single" w:color="auto" w:sz="4" w:space="0"/>
              <w:left w:val="single" w:color="auto" w:sz="4" w:space="0"/>
            </w:tcBorders>
            <w:vAlign w:val="bottom"/>
          </w:tcPr>
          <w:p w14:paraId="7DEA4013">
            <w:pPr>
              <w:pStyle w:val="27"/>
              <w:spacing w:after="0" w:line="240" w:lineRule="auto"/>
              <w:jc w:val="center"/>
              <w:rPr>
                <w:sz w:val="18"/>
                <w:szCs w:val="18"/>
              </w:rPr>
            </w:pPr>
            <w:r>
              <w:rPr>
                <w:color w:val="000000"/>
                <w:sz w:val="18"/>
                <w:szCs w:val="18"/>
              </w:rPr>
              <w:t>指标</w:t>
            </w:r>
          </w:p>
        </w:tc>
        <w:tc>
          <w:tcPr>
            <w:tcW w:w="2563" w:type="dxa"/>
            <w:tcBorders>
              <w:top w:val="single" w:color="auto" w:sz="4" w:space="0"/>
              <w:left w:val="single" w:color="auto" w:sz="4" w:space="0"/>
              <w:right w:val="single" w:color="auto" w:sz="4" w:space="0"/>
            </w:tcBorders>
            <w:vAlign w:val="bottom"/>
          </w:tcPr>
          <w:p w14:paraId="2A58B6F9">
            <w:pPr>
              <w:pStyle w:val="27"/>
              <w:spacing w:after="0" w:line="240" w:lineRule="auto"/>
              <w:jc w:val="center"/>
              <w:rPr>
                <w:sz w:val="18"/>
                <w:szCs w:val="18"/>
              </w:rPr>
            </w:pPr>
            <w:r>
              <w:rPr>
                <w:color w:val="000000"/>
                <w:sz w:val="18"/>
                <w:szCs w:val="18"/>
              </w:rPr>
              <w:t>试验方法</w:t>
            </w:r>
          </w:p>
        </w:tc>
      </w:tr>
      <w:tr w14:paraId="23023BFF">
        <w:tblPrEx>
          <w:tblCellMar>
            <w:top w:w="0" w:type="dxa"/>
            <w:left w:w="10" w:type="dxa"/>
            <w:bottom w:w="0" w:type="dxa"/>
            <w:right w:w="10" w:type="dxa"/>
          </w:tblCellMar>
        </w:tblPrEx>
        <w:trPr>
          <w:trHeight w:val="250" w:hRule="exact"/>
          <w:jc w:val="center"/>
        </w:trPr>
        <w:tc>
          <w:tcPr>
            <w:tcW w:w="2530" w:type="dxa"/>
            <w:tcBorders>
              <w:top w:val="single" w:color="auto" w:sz="4" w:space="0"/>
              <w:left w:val="single" w:color="auto" w:sz="4" w:space="0"/>
            </w:tcBorders>
            <w:vAlign w:val="bottom"/>
          </w:tcPr>
          <w:p w14:paraId="733600E1">
            <w:pPr>
              <w:pStyle w:val="27"/>
              <w:spacing w:after="0" w:line="240" w:lineRule="auto"/>
              <w:jc w:val="center"/>
              <w:rPr>
                <w:sz w:val="18"/>
                <w:szCs w:val="18"/>
              </w:rPr>
            </w:pPr>
            <w:r>
              <w:rPr>
                <w:color w:val="000000"/>
                <w:sz w:val="18"/>
                <w:szCs w:val="18"/>
              </w:rPr>
              <w:t>氨纶丝，</w:t>
            </w:r>
            <w:r>
              <w:rPr>
                <w:rFonts w:ascii="Times New Roman" w:hAnsi="Times New Roman" w:eastAsia="Times New Roman" w:cs="Times New Roman"/>
                <w:color w:val="000000"/>
                <w:sz w:val="18"/>
                <w:szCs w:val="18"/>
                <w:lang w:val="en-US" w:eastAsia="en-US" w:bidi="en-US"/>
              </w:rPr>
              <w:t>dtex</w:t>
            </w:r>
          </w:p>
        </w:tc>
        <w:tc>
          <w:tcPr>
            <w:tcW w:w="3926" w:type="dxa"/>
            <w:tcBorders>
              <w:top w:val="single" w:color="auto" w:sz="4" w:space="0"/>
              <w:left w:val="single" w:color="auto" w:sz="4" w:space="0"/>
            </w:tcBorders>
            <w:vAlign w:val="bottom"/>
          </w:tcPr>
          <w:p w14:paraId="60A1B9E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820.0</w:t>
            </w:r>
            <w:r>
              <w:rPr>
                <w:color w:val="000000"/>
                <w:sz w:val="18"/>
                <w:szCs w:val="18"/>
              </w:rPr>
              <w:t>（</w:t>
            </w:r>
            <w:r>
              <w:rPr>
                <w:rFonts w:ascii="Times New Roman" w:hAnsi="Times New Roman" w:eastAsia="Times New Roman" w:cs="Times New Roman"/>
                <w:color w:val="000000"/>
                <w:sz w:val="18"/>
                <w:szCs w:val="18"/>
              </w:rPr>
              <w:t>±5%</w:t>
            </w:r>
            <w:r>
              <w:rPr>
                <w:color w:val="000000"/>
                <w:sz w:val="18"/>
                <w:szCs w:val="18"/>
              </w:rPr>
              <w:t>）</w:t>
            </w:r>
          </w:p>
        </w:tc>
        <w:tc>
          <w:tcPr>
            <w:tcW w:w="2563" w:type="dxa"/>
            <w:vMerge w:val="restart"/>
            <w:tcBorders>
              <w:top w:val="single" w:color="auto" w:sz="4" w:space="0"/>
              <w:left w:val="single" w:color="auto" w:sz="4" w:space="0"/>
              <w:right w:val="single" w:color="auto" w:sz="4" w:space="0"/>
            </w:tcBorders>
            <w:vAlign w:val="center"/>
          </w:tcPr>
          <w:p w14:paraId="48939E2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29256.5</w:t>
            </w:r>
          </w:p>
        </w:tc>
      </w:tr>
      <w:tr w14:paraId="3FBE2B82">
        <w:tblPrEx>
          <w:tblCellMar>
            <w:top w:w="0" w:type="dxa"/>
            <w:left w:w="10" w:type="dxa"/>
            <w:bottom w:w="0" w:type="dxa"/>
            <w:right w:w="10" w:type="dxa"/>
          </w:tblCellMar>
        </w:tblPrEx>
        <w:trPr>
          <w:trHeight w:val="307" w:hRule="exact"/>
          <w:jc w:val="center"/>
        </w:trPr>
        <w:tc>
          <w:tcPr>
            <w:tcW w:w="2530" w:type="dxa"/>
            <w:tcBorders>
              <w:top w:val="single" w:color="auto" w:sz="4" w:space="0"/>
              <w:left w:val="single" w:color="auto" w:sz="4" w:space="0"/>
              <w:bottom w:val="single" w:color="auto" w:sz="4" w:space="0"/>
            </w:tcBorders>
            <w:vAlign w:val="bottom"/>
          </w:tcPr>
          <w:p w14:paraId="08097D4D">
            <w:pPr>
              <w:pStyle w:val="27"/>
              <w:spacing w:after="0" w:line="240" w:lineRule="auto"/>
              <w:jc w:val="center"/>
              <w:rPr>
                <w:sz w:val="18"/>
                <w:szCs w:val="18"/>
              </w:rPr>
            </w:pPr>
            <w:r>
              <w:rPr>
                <w:color w:val="000000"/>
                <w:sz w:val="18"/>
                <w:szCs w:val="18"/>
              </w:rPr>
              <w:t>涤纶网络丝，</w:t>
            </w:r>
            <w:r>
              <w:rPr>
                <w:rFonts w:ascii="Times New Roman" w:hAnsi="Times New Roman" w:eastAsia="Times New Roman" w:cs="Times New Roman"/>
                <w:color w:val="000000"/>
                <w:sz w:val="18"/>
                <w:szCs w:val="18"/>
                <w:lang w:val="en-US" w:bidi="en-US"/>
              </w:rPr>
              <w:t>dtex</w:t>
            </w:r>
          </w:p>
        </w:tc>
        <w:tc>
          <w:tcPr>
            <w:tcW w:w="3926" w:type="dxa"/>
            <w:tcBorders>
              <w:top w:val="single" w:color="auto" w:sz="4" w:space="0"/>
              <w:left w:val="single" w:color="auto" w:sz="4" w:space="0"/>
              <w:bottom w:val="single" w:color="auto" w:sz="4" w:space="0"/>
            </w:tcBorders>
            <w:vAlign w:val="bottom"/>
          </w:tcPr>
          <w:p w14:paraId="7374A5A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294.0</w:t>
            </w:r>
            <w:r>
              <w:rPr>
                <w:color w:val="000000"/>
                <w:sz w:val="18"/>
                <w:szCs w:val="18"/>
              </w:rPr>
              <w:t>（</w:t>
            </w:r>
            <w:r>
              <w:rPr>
                <w:rFonts w:ascii="Times New Roman" w:hAnsi="Times New Roman" w:eastAsia="Times New Roman" w:cs="Times New Roman"/>
                <w:color w:val="000000"/>
                <w:sz w:val="18"/>
                <w:szCs w:val="18"/>
              </w:rPr>
              <w:t>±5%</w:t>
            </w:r>
            <w:r>
              <w:rPr>
                <w:color w:val="000000"/>
                <w:sz w:val="18"/>
                <w:szCs w:val="18"/>
              </w:rPr>
              <w:t>）</w:t>
            </w:r>
          </w:p>
        </w:tc>
        <w:tc>
          <w:tcPr>
            <w:tcW w:w="2563" w:type="dxa"/>
            <w:vMerge w:val="continue"/>
            <w:tcBorders>
              <w:left w:val="single" w:color="auto" w:sz="4" w:space="0"/>
              <w:bottom w:val="single" w:color="auto" w:sz="4" w:space="0"/>
              <w:right w:val="single" w:color="auto" w:sz="4" w:space="0"/>
            </w:tcBorders>
            <w:vAlign w:val="center"/>
          </w:tcPr>
          <w:p w14:paraId="165009EC"/>
        </w:tc>
      </w:tr>
    </w:tbl>
    <w:p w14:paraId="53B74E3E">
      <w:pPr>
        <w:spacing w:after="299" w:line="1" w:lineRule="exact"/>
      </w:pPr>
    </w:p>
    <w:p w14:paraId="420250E7">
      <w:pPr>
        <w:pStyle w:val="33"/>
        <w:keepNext/>
        <w:keepLines/>
        <w:spacing w:after="340" w:line="240" w:lineRule="auto"/>
      </w:pPr>
      <w:bookmarkStart w:id="24" w:name="bookmark389"/>
      <w:r>
        <w:rPr>
          <w:rFonts w:ascii="黑体" w:hAnsi="黑体" w:eastAsia="黑体" w:cs="黑体"/>
          <w:b w:val="0"/>
          <w:bCs w:val="0"/>
          <w:color w:val="000000"/>
          <w:lang w:val="en-US" w:eastAsia="en-US" w:bidi="en-US"/>
        </w:rPr>
        <w:t xml:space="preserve">E.2 </w:t>
      </w:r>
      <w:r>
        <w:rPr>
          <w:color w:val="000000"/>
        </w:rPr>
        <w:t>理化性能</w:t>
      </w:r>
      <w:bookmarkEnd w:id="24"/>
    </w:p>
    <w:p w14:paraId="3CBF46B6">
      <w:pPr>
        <w:pStyle w:val="4"/>
        <w:spacing w:after="120" w:line="240" w:lineRule="auto"/>
        <w:ind w:firstLine="400" w:firstLineChars="200"/>
        <w:jc w:val="both"/>
        <w:rPr>
          <w:color w:val="000000"/>
        </w:rPr>
      </w:pPr>
      <w:r>
        <w:rPr>
          <w:color w:val="000000"/>
        </w:rPr>
        <w:t>涤纶松紧带的理化性能应符合表E.2规定。</w:t>
      </w:r>
    </w:p>
    <w:p w14:paraId="7A49B0C3">
      <w:pPr>
        <w:pStyle w:val="33"/>
        <w:keepNext/>
        <w:keepLines/>
        <w:tabs>
          <w:tab w:val="left" w:pos="746"/>
        </w:tabs>
        <w:spacing w:after="140" w:line="240" w:lineRule="auto"/>
        <w:jc w:val="center"/>
      </w:pPr>
      <w:bookmarkStart w:id="25" w:name="bookmark391"/>
      <w:r>
        <w:rPr>
          <w:color w:val="000000"/>
        </w:rPr>
        <w:t>表</w:t>
      </w:r>
      <w:r>
        <w:rPr>
          <w:rFonts w:ascii="Times New Roman" w:hAnsi="Times New Roman" w:eastAsia="Times New Roman" w:cs="Times New Roman"/>
          <w:b w:val="0"/>
          <w:bCs w:val="0"/>
          <w:color w:val="000000"/>
          <w:lang w:val="en-US" w:eastAsia="en-US" w:bidi="en-US"/>
        </w:rPr>
        <w:t>E.2</w:t>
      </w:r>
      <w:r>
        <w:rPr>
          <w:rFonts w:ascii="Times New Roman" w:hAnsi="Times New Roman" w:eastAsia="Times New Roman" w:cs="Times New Roman"/>
          <w:b w:val="0"/>
          <w:bCs w:val="0"/>
          <w:color w:val="000000"/>
          <w:lang w:val="en-US" w:eastAsia="en-US" w:bidi="en-US"/>
        </w:rPr>
        <w:tab/>
      </w:r>
      <w:r>
        <w:rPr>
          <w:color w:val="000000"/>
        </w:rPr>
        <w:t>理化性能</w:t>
      </w:r>
      <w:bookmarkEnd w:id="25"/>
    </w:p>
    <w:tbl>
      <w:tblPr>
        <w:tblStyle w:val="11"/>
        <w:tblW w:w="0" w:type="auto"/>
        <w:jc w:val="center"/>
        <w:tblLayout w:type="fixed"/>
        <w:tblCellMar>
          <w:top w:w="0" w:type="dxa"/>
          <w:left w:w="10" w:type="dxa"/>
          <w:bottom w:w="0" w:type="dxa"/>
          <w:right w:w="10" w:type="dxa"/>
        </w:tblCellMar>
      </w:tblPr>
      <w:tblGrid>
        <w:gridCol w:w="3182"/>
        <w:gridCol w:w="2846"/>
        <w:gridCol w:w="2990"/>
      </w:tblGrid>
      <w:tr w14:paraId="49ED7492">
        <w:tblPrEx>
          <w:tblCellMar>
            <w:top w:w="0" w:type="dxa"/>
            <w:left w:w="10" w:type="dxa"/>
            <w:bottom w:w="0" w:type="dxa"/>
            <w:right w:w="10" w:type="dxa"/>
          </w:tblCellMar>
        </w:tblPrEx>
        <w:trPr>
          <w:trHeight w:val="312" w:hRule="exact"/>
          <w:jc w:val="center"/>
        </w:trPr>
        <w:tc>
          <w:tcPr>
            <w:tcW w:w="3182" w:type="dxa"/>
            <w:tcBorders>
              <w:top w:val="single" w:color="auto" w:sz="4" w:space="0"/>
              <w:left w:val="single" w:color="auto" w:sz="4" w:space="0"/>
            </w:tcBorders>
            <w:vAlign w:val="bottom"/>
          </w:tcPr>
          <w:p w14:paraId="26D6E52E">
            <w:pPr>
              <w:pStyle w:val="27"/>
              <w:spacing w:after="0" w:line="240" w:lineRule="auto"/>
              <w:jc w:val="center"/>
              <w:rPr>
                <w:sz w:val="18"/>
                <w:szCs w:val="18"/>
              </w:rPr>
            </w:pPr>
            <w:r>
              <w:rPr>
                <w:color w:val="000000"/>
                <w:sz w:val="18"/>
                <w:szCs w:val="18"/>
              </w:rPr>
              <w:t>名称</w:t>
            </w:r>
          </w:p>
        </w:tc>
        <w:tc>
          <w:tcPr>
            <w:tcW w:w="2846" w:type="dxa"/>
            <w:tcBorders>
              <w:top w:val="single" w:color="auto" w:sz="4" w:space="0"/>
              <w:left w:val="single" w:color="auto" w:sz="4" w:space="0"/>
            </w:tcBorders>
            <w:vAlign w:val="bottom"/>
          </w:tcPr>
          <w:p w14:paraId="79491411">
            <w:pPr>
              <w:pStyle w:val="27"/>
              <w:spacing w:after="0" w:line="240" w:lineRule="auto"/>
              <w:jc w:val="center"/>
              <w:rPr>
                <w:sz w:val="18"/>
                <w:szCs w:val="18"/>
              </w:rPr>
            </w:pPr>
            <w:r>
              <w:rPr>
                <w:color w:val="000000"/>
                <w:sz w:val="18"/>
                <w:szCs w:val="18"/>
              </w:rPr>
              <w:t>指标</w:t>
            </w:r>
          </w:p>
        </w:tc>
        <w:tc>
          <w:tcPr>
            <w:tcW w:w="2990" w:type="dxa"/>
            <w:tcBorders>
              <w:top w:val="single" w:color="auto" w:sz="4" w:space="0"/>
              <w:left w:val="single" w:color="auto" w:sz="4" w:space="0"/>
              <w:right w:val="single" w:color="auto" w:sz="4" w:space="0"/>
            </w:tcBorders>
            <w:vAlign w:val="bottom"/>
          </w:tcPr>
          <w:p w14:paraId="7CD3223C">
            <w:pPr>
              <w:pStyle w:val="27"/>
              <w:spacing w:after="0" w:line="240" w:lineRule="auto"/>
              <w:jc w:val="center"/>
              <w:rPr>
                <w:sz w:val="18"/>
                <w:szCs w:val="18"/>
              </w:rPr>
            </w:pPr>
            <w:r>
              <w:rPr>
                <w:color w:val="000000"/>
                <w:sz w:val="18"/>
                <w:szCs w:val="18"/>
              </w:rPr>
              <w:t>试验方法</w:t>
            </w:r>
          </w:p>
        </w:tc>
      </w:tr>
      <w:tr w14:paraId="2E670F2F">
        <w:tblPrEx>
          <w:tblCellMar>
            <w:top w:w="0" w:type="dxa"/>
            <w:left w:w="10" w:type="dxa"/>
            <w:bottom w:w="0" w:type="dxa"/>
            <w:right w:w="10" w:type="dxa"/>
          </w:tblCellMar>
        </w:tblPrEx>
        <w:trPr>
          <w:trHeight w:val="250" w:hRule="exact"/>
          <w:jc w:val="center"/>
        </w:trPr>
        <w:tc>
          <w:tcPr>
            <w:tcW w:w="3182" w:type="dxa"/>
            <w:tcBorders>
              <w:top w:val="single" w:color="auto" w:sz="4" w:space="0"/>
              <w:left w:val="single" w:color="auto" w:sz="4" w:space="0"/>
            </w:tcBorders>
          </w:tcPr>
          <w:p w14:paraId="2349FBAC">
            <w:pPr>
              <w:pStyle w:val="27"/>
              <w:spacing w:after="0" w:line="240" w:lineRule="auto"/>
              <w:rPr>
                <w:sz w:val="18"/>
                <w:szCs w:val="18"/>
              </w:rPr>
            </w:pPr>
            <w:r>
              <w:rPr>
                <w:color w:val="000000"/>
                <w:sz w:val="18"/>
                <w:szCs w:val="18"/>
              </w:rPr>
              <w:t>组织结构</w:t>
            </w:r>
          </w:p>
        </w:tc>
        <w:tc>
          <w:tcPr>
            <w:tcW w:w="2846" w:type="dxa"/>
            <w:tcBorders>
              <w:top w:val="single" w:color="auto" w:sz="4" w:space="0"/>
              <w:left w:val="single" w:color="auto" w:sz="4" w:space="0"/>
            </w:tcBorders>
          </w:tcPr>
          <w:p w14:paraId="40AF6851">
            <w:pPr>
              <w:pStyle w:val="27"/>
              <w:spacing w:after="0" w:line="240" w:lineRule="auto"/>
              <w:jc w:val="center"/>
              <w:rPr>
                <w:sz w:val="18"/>
                <w:szCs w:val="18"/>
              </w:rPr>
            </w:pPr>
            <w:r>
              <w:rPr>
                <w:color w:val="000000"/>
                <w:sz w:val="18"/>
                <w:szCs w:val="18"/>
              </w:rPr>
              <w:t>平织</w:t>
            </w:r>
            <w:r>
              <w:rPr>
                <w:rFonts w:ascii="Times New Roman" w:hAnsi="Times New Roman" w:eastAsia="Times New Roman" w:cs="Times New Roman"/>
                <w:color w:val="000000"/>
                <w:sz w:val="18"/>
                <w:szCs w:val="18"/>
              </w:rPr>
              <w:t>2</w:t>
            </w:r>
            <w:r>
              <w:rPr>
                <w:color w:val="000000"/>
                <w:sz w:val="18"/>
                <w:szCs w:val="18"/>
              </w:rPr>
              <w:t>间</w:t>
            </w:r>
            <w:r>
              <w:rPr>
                <w:rFonts w:ascii="Times New Roman" w:hAnsi="Times New Roman" w:eastAsia="Times New Roman" w:cs="Times New Roman"/>
                <w:color w:val="000000"/>
                <w:sz w:val="18"/>
                <w:szCs w:val="18"/>
              </w:rPr>
              <w:t>1</w:t>
            </w:r>
            <w:r>
              <w:rPr>
                <w:color w:val="000000"/>
                <w:sz w:val="18"/>
                <w:szCs w:val="18"/>
              </w:rPr>
              <w:t>氨纶丝</w:t>
            </w:r>
          </w:p>
        </w:tc>
        <w:tc>
          <w:tcPr>
            <w:tcW w:w="2990" w:type="dxa"/>
            <w:tcBorders>
              <w:top w:val="single" w:color="auto" w:sz="4" w:space="0"/>
              <w:left w:val="single" w:color="auto" w:sz="4" w:space="0"/>
              <w:right w:val="single" w:color="auto" w:sz="4" w:space="0"/>
            </w:tcBorders>
          </w:tcPr>
          <w:p w14:paraId="51D9FB53">
            <w:pPr>
              <w:pStyle w:val="27"/>
              <w:spacing w:after="0" w:line="240" w:lineRule="auto"/>
              <w:jc w:val="center"/>
              <w:rPr>
                <w:sz w:val="18"/>
                <w:szCs w:val="18"/>
              </w:rPr>
            </w:pPr>
            <w:r>
              <w:rPr>
                <w:color w:val="000000"/>
                <w:sz w:val="18"/>
                <w:szCs w:val="18"/>
              </w:rPr>
              <w:t>观察</w:t>
            </w:r>
          </w:p>
        </w:tc>
      </w:tr>
      <w:tr w14:paraId="07772EE4">
        <w:tblPrEx>
          <w:tblCellMar>
            <w:top w:w="0" w:type="dxa"/>
            <w:left w:w="10" w:type="dxa"/>
            <w:bottom w:w="0" w:type="dxa"/>
            <w:right w:w="10" w:type="dxa"/>
          </w:tblCellMar>
        </w:tblPrEx>
        <w:trPr>
          <w:trHeight w:val="250" w:hRule="exact"/>
          <w:jc w:val="center"/>
        </w:trPr>
        <w:tc>
          <w:tcPr>
            <w:tcW w:w="3182" w:type="dxa"/>
            <w:tcBorders>
              <w:top w:val="single" w:color="auto" w:sz="4" w:space="0"/>
              <w:left w:val="single" w:color="auto" w:sz="4" w:space="0"/>
            </w:tcBorders>
          </w:tcPr>
          <w:p w14:paraId="19181751">
            <w:pPr>
              <w:pStyle w:val="27"/>
              <w:spacing w:after="0" w:line="240" w:lineRule="auto"/>
              <w:rPr>
                <w:sz w:val="18"/>
                <w:szCs w:val="18"/>
              </w:rPr>
            </w:pPr>
            <w:r>
              <w:rPr>
                <w:color w:val="000000"/>
                <w:sz w:val="18"/>
                <w:szCs w:val="18"/>
              </w:rPr>
              <w:t>宽度，</w:t>
            </w:r>
            <w:r>
              <w:rPr>
                <w:rFonts w:ascii="Times New Roman" w:hAnsi="Times New Roman" w:eastAsia="Times New Roman" w:cs="Times New Roman"/>
                <w:color w:val="000000"/>
                <w:sz w:val="18"/>
                <w:szCs w:val="18"/>
                <w:lang w:val="en-US" w:eastAsia="en-US" w:bidi="en-US"/>
              </w:rPr>
              <w:t>mm</w:t>
            </w:r>
          </w:p>
        </w:tc>
        <w:tc>
          <w:tcPr>
            <w:tcW w:w="2846" w:type="dxa"/>
            <w:tcBorders>
              <w:top w:val="single" w:color="auto" w:sz="4" w:space="0"/>
              <w:left w:val="single" w:color="auto" w:sz="4" w:space="0"/>
            </w:tcBorders>
          </w:tcPr>
          <w:p w14:paraId="2C18D6AC">
            <w:pPr>
              <w:pStyle w:val="27"/>
              <w:spacing w:after="0" w:line="240" w:lineRule="auto"/>
              <w:jc w:val="center"/>
              <w:rPr>
                <w:sz w:val="18"/>
                <w:szCs w:val="18"/>
              </w:rPr>
            </w:pPr>
            <w:r>
              <w:rPr>
                <w:rFonts w:ascii="Times New Roman" w:hAnsi="Times New Roman" w:eastAsia="Times New Roman" w:cs="Times New Roman"/>
                <w:color w:val="000000"/>
                <w:sz w:val="18"/>
                <w:szCs w:val="18"/>
              </w:rPr>
              <w:t>12.0±1.0</w:t>
            </w:r>
          </w:p>
        </w:tc>
        <w:tc>
          <w:tcPr>
            <w:tcW w:w="2990" w:type="dxa"/>
            <w:tcBorders>
              <w:top w:val="single" w:color="auto" w:sz="4" w:space="0"/>
              <w:left w:val="single" w:color="auto" w:sz="4" w:space="0"/>
              <w:right w:val="single" w:color="auto" w:sz="4" w:space="0"/>
            </w:tcBorders>
          </w:tcPr>
          <w:p w14:paraId="2CE31BB1">
            <w:pPr>
              <w:pStyle w:val="27"/>
              <w:spacing w:after="0" w:line="240" w:lineRule="auto"/>
              <w:jc w:val="center"/>
              <w:rPr>
                <w:sz w:val="18"/>
                <w:szCs w:val="18"/>
              </w:rPr>
            </w:pPr>
            <w:r>
              <w:rPr>
                <w:color w:val="000000"/>
                <w:sz w:val="18"/>
                <w:szCs w:val="18"/>
              </w:rPr>
              <w:t>测量</w:t>
            </w:r>
          </w:p>
        </w:tc>
      </w:tr>
      <w:tr w14:paraId="3473BA21">
        <w:tblPrEx>
          <w:tblCellMar>
            <w:top w:w="0" w:type="dxa"/>
            <w:left w:w="10" w:type="dxa"/>
            <w:bottom w:w="0" w:type="dxa"/>
            <w:right w:w="10" w:type="dxa"/>
          </w:tblCellMar>
        </w:tblPrEx>
        <w:trPr>
          <w:trHeight w:val="250" w:hRule="exact"/>
          <w:jc w:val="center"/>
        </w:trPr>
        <w:tc>
          <w:tcPr>
            <w:tcW w:w="3182" w:type="dxa"/>
            <w:tcBorders>
              <w:top w:val="single" w:color="auto" w:sz="4" w:space="0"/>
              <w:left w:val="single" w:color="auto" w:sz="4" w:space="0"/>
            </w:tcBorders>
          </w:tcPr>
          <w:p w14:paraId="0401B801">
            <w:pPr>
              <w:pStyle w:val="27"/>
              <w:spacing w:after="0" w:line="240" w:lineRule="auto"/>
              <w:rPr>
                <w:sz w:val="18"/>
                <w:szCs w:val="18"/>
              </w:rPr>
            </w:pPr>
            <w:r>
              <w:rPr>
                <w:color w:val="000000"/>
                <w:sz w:val="18"/>
                <w:szCs w:val="18"/>
              </w:rPr>
              <w:t>单位长度质量，</w:t>
            </w:r>
            <w:r>
              <w:rPr>
                <w:rFonts w:ascii="Times New Roman" w:hAnsi="Times New Roman" w:eastAsia="Times New Roman" w:cs="Times New Roman"/>
                <w:color w:val="000000"/>
                <w:sz w:val="18"/>
                <w:szCs w:val="18"/>
                <w:lang w:val="en-US" w:eastAsia="en-US" w:bidi="en-US"/>
              </w:rPr>
              <w:t>g/m</w:t>
            </w:r>
          </w:p>
        </w:tc>
        <w:tc>
          <w:tcPr>
            <w:tcW w:w="2846" w:type="dxa"/>
            <w:tcBorders>
              <w:top w:val="single" w:color="auto" w:sz="4" w:space="0"/>
              <w:left w:val="single" w:color="auto" w:sz="4" w:space="0"/>
            </w:tcBorders>
          </w:tcPr>
          <w:p w14:paraId="0BBF11A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≥7.5</w:t>
            </w:r>
          </w:p>
        </w:tc>
        <w:tc>
          <w:tcPr>
            <w:tcW w:w="2990" w:type="dxa"/>
            <w:tcBorders>
              <w:top w:val="single" w:color="auto" w:sz="4" w:space="0"/>
              <w:left w:val="single" w:color="auto" w:sz="4" w:space="0"/>
              <w:right w:val="single" w:color="auto" w:sz="4" w:space="0"/>
            </w:tcBorders>
          </w:tcPr>
          <w:p w14:paraId="027ABB4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74AA8FD4">
        <w:tblPrEx>
          <w:tblCellMar>
            <w:top w:w="0" w:type="dxa"/>
            <w:left w:w="10" w:type="dxa"/>
            <w:bottom w:w="0" w:type="dxa"/>
            <w:right w:w="10" w:type="dxa"/>
          </w:tblCellMar>
        </w:tblPrEx>
        <w:trPr>
          <w:trHeight w:val="250" w:hRule="exact"/>
          <w:jc w:val="center"/>
        </w:trPr>
        <w:tc>
          <w:tcPr>
            <w:tcW w:w="3182" w:type="dxa"/>
            <w:tcBorders>
              <w:top w:val="single" w:color="auto" w:sz="4" w:space="0"/>
              <w:left w:val="single" w:color="auto" w:sz="4" w:space="0"/>
            </w:tcBorders>
          </w:tcPr>
          <w:p w14:paraId="75B6CBCE">
            <w:pPr>
              <w:pStyle w:val="27"/>
              <w:spacing w:after="0" w:line="240" w:lineRule="auto"/>
              <w:rPr>
                <w:sz w:val="18"/>
                <w:szCs w:val="18"/>
              </w:rPr>
            </w:pPr>
            <w:r>
              <w:rPr>
                <w:color w:val="000000"/>
                <w:sz w:val="18"/>
                <w:szCs w:val="18"/>
              </w:rPr>
              <w:t>伸长比，％</w:t>
            </w:r>
          </w:p>
        </w:tc>
        <w:tc>
          <w:tcPr>
            <w:tcW w:w="2846" w:type="dxa"/>
            <w:tcBorders>
              <w:top w:val="single" w:color="auto" w:sz="4" w:space="0"/>
              <w:left w:val="single" w:color="auto" w:sz="4" w:space="0"/>
            </w:tcBorders>
          </w:tcPr>
          <w:p w14:paraId="27E39D5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1:1.9 </w:t>
            </w:r>
            <w:r>
              <w:rPr>
                <w:color w:val="000000"/>
                <w:sz w:val="18"/>
                <w:szCs w:val="18"/>
              </w:rPr>
              <w:t>〜</w:t>
            </w:r>
            <w:r>
              <w:rPr>
                <w:rFonts w:ascii="Times New Roman" w:hAnsi="Times New Roman" w:eastAsia="Times New Roman" w:cs="Times New Roman"/>
                <w:color w:val="000000"/>
                <w:sz w:val="18"/>
                <w:szCs w:val="18"/>
                <w:lang w:val="en-US" w:eastAsia="en-US" w:bidi="en-US"/>
              </w:rPr>
              <w:t>1:2.8</w:t>
            </w:r>
          </w:p>
        </w:tc>
        <w:tc>
          <w:tcPr>
            <w:tcW w:w="2990" w:type="dxa"/>
            <w:tcBorders>
              <w:top w:val="single" w:color="auto" w:sz="4" w:space="0"/>
              <w:left w:val="single" w:color="auto" w:sz="4" w:space="0"/>
              <w:right w:val="single" w:color="auto" w:sz="4" w:space="0"/>
            </w:tcBorders>
          </w:tcPr>
          <w:p w14:paraId="36A68BA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63006</w:t>
            </w:r>
          </w:p>
        </w:tc>
      </w:tr>
      <w:tr w14:paraId="5C686AEF">
        <w:tblPrEx>
          <w:tblCellMar>
            <w:top w:w="0" w:type="dxa"/>
            <w:left w:w="10" w:type="dxa"/>
            <w:bottom w:w="0" w:type="dxa"/>
            <w:right w:w="10" w:type="dxa"/>
          </w:tblCellMar>
        </w:tblPrEx>
        <w:trPr>
          <w:trHeight w:val="250" w:hRule="exact"/>
          <w:jc w:val="center"/>
        </w:trPr>
        <w:tc>
          <w:tcPr>
            <w:tcW w:w="3182" w:type="dxa"/>
            <w:tcBorders>
              <w:top w:val="single" w:color="auto" w:sz="4" w:space="0"/>
              <w:left w:val="single" w:color="auto" w:sz="4" w:space="0"/>
            </w:tcBorders>
          </w:tcPr>
          <w:p w14:paraId="0B9F536B">
            <w:pPr>
              <w:pStyle w:val="27"/>
              <w:spacing w:after="0" w:line="240" w:lineRule="auto"/>
              <w:rPr>
                <w:sz w:val="18"/>
                <w:szCs w:val="18"/>
              </w:rPr>
            </w:pPr>
            <w:r>
              <w:rPr>
                <w:color w:val="000000"/>
                <w:sz w:val="18"/>
                <w:szCs w:val="18"/>
              </w:rPr>
              <w:t>耐光色牢度，级</w:t>
            </w:r>
          </w:p>
        </w:tc>
        <w:tc>
          <w:tcPr>
            <w:tcW w:w="2846" w:type="dxa"/>
            <w:tcBorders>
              <w:top w:val="single" w:color="auto" w:sz="4" w:space="0"/>
              <w:left w:val="single" w:color="auto" w:sz="4" w:space="0"/>
            </w:tcBorders>
          </w:tcPr>
          <w:p w14:paraId="103C05AE">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990" w:type="dxa"/>
            <w:tcBorders>
              <w:top w:val="single" w:color="auto" w:sz="4" w:space="0"/>
              <w:left w:val="single" w:color="auto" w:sz="4" w:space="0"/>
              <w:right w:val="single" w:color="auto" w:sz="4" w:space="0"/>
            </w:tcBorders>
          </w:tcPr>
          <w:p w14:paraId="6C5EC13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8427</w:t>
            </w:r>
            <w:r>
              <w:rPr>
                <w:color w:val="000000"/>
                <w:sz w:val="18"/>
                <w:szCs w:val="18"/>
              </w:rPr>
              <w:t xml:space="preserve">方法 </w:t>
            </w:r>
            <w:r>
              <w:rPr>
                <w:rFonts w:ascii="Times New Roman" w:hAnsi="Times New Roman" w:eastAsia="Times New Roman" w:cs="Times New Roman"/>
                <w:color w:val="000000"/>
                <w:sz w:val="18"/>
                <w:szCs w:val="18"/>
              </w:rPr>
              <w:t>3</w:t>
            </w:r>
          </w:p>
        </w:tc>
      </w:tr>
      <w:tr w14:paraId="1BD99E41">
        <w:tblPrEx>
          <w:tblCellMar>
            <w:top w:w="0" w:type="dxa"/>
            <w:left w:w="10" w:type="dxa"/>
            <w:bottom w:w="0" w:type="dxa"/>
            <w:right w:w="10" w:type="dxa"/>
          </w:tblCellMar>
        </w:tblPrEx>
        <w:trPr>
          <w:trHeight w:val="250" w:hRule="exact"/>
          <w:jc w:val="center"/>
        </w:trPr>
        <w:tc>
          <w:tcPr>
            <w:tcW w:w="3182" w:type="dxa"/>
            <w:tcBorders>
              <w:top w:val="single" w:color="auto" w:sz="4" w:space="0"/>
              <w:left w:val="single" w:color="auto" w:sz="4" w:space="0"/>
            </w:tcBorders>
          </w:tcPr>
          <w:p w14:paraId="105824A5">
            <w:pPr>
              <w:pStyle w:val="27"/>
              <w:spacing w:after="0" w:line="240" w:lineRule="auto"/>
              <w:rPr>
                <w:sz w:val="18"/>
                <w:szCs w:val="18"/>
              </w:rPr>
            </w:pPr>
            <w:r>
              <w:rPr>
                <w:color w:val="000000"/>
                <w:sz w:val="18"/>
                <w:szCs w:val="18"/>
              </w:rPr>
              <w:t>耐洗色牢度，级</w:t>
            </w:r>
          </w:p>
        </w:tc>
        <w:tc>
          <w:tcPr>
            <w:tcW w:w="2846" w:type="dxa"/>
            <w:tcBorders>
              <w:top w:val="single" w:color="auto" w:sz="4" w:space="0"/>
              <w:left w:val="single" w:color="auto" w:sz="4" w:space="0"/>
            </w:tcBorders>
          </w:tcPr>
          <w:p w14:paraId="09C4764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990" w:type="dxa"/>
            <w:tcBorders>
              <w:top w:val="single" w:color="auto" w:sz="4" w:space="0"/>
              <w:left w:val="single" w:color="auto" w:sz="4" w:space="0"/>
              <w:right w:val="single" w:color="auto" w:sz="4" w:space="0"/>
            </w:tcBorders>
          </w:tcPr>
          <w:p w14:paraId="4973FE0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73582289">
        <w:tblPrEx>
          <w:tblCellMar>
            <w:top w:w="0" w:type="dxa"/>
            <w:left w:w="10" w:type="dxa"/>
            <w:bottom w:w="0" w:type="dxa"/>
            <w:right w:w="10" w:type="dxa"/>
          </w:tblCellMar>
        </w:tblPrEx>
        <w:trPr>
          <w:trHeight w:val="269" w:hRule="exact"/>
          <w:jc w:val="center"/>
        </w:trPr>
        <w:tc>
          <w:tcPr>
            <w:tcW w:w="3182" w:type="dxa"/>
            <w:tcBorders>
              <w:top w:val="single" w:color="auto" w:sz="4" w:space="0"/>
              <w:left w:val="single" w:color="auto" w:sz="4" w:space="0"/>
              <w:bottom w:val="single" w:color="auto" w:sz="4" w:space="0"/>
            </w:tcBorders>
          </w:tcPr>
          <w:p w14:paraId="19BA48BA">
            <w:pPr>
              <w:pStyle w:val="27"/>
              <w:spacing w:after="0" w:line="240" w:lineRule="auto"/>
              <w:rPr>
                <w:sz w:val="18"/>
                <w:szCs w:val="18"/>
              </w:rPr>
            </w:pPr>
            <w:r>
              <w:rPr>
                <w:color w:val="000000"/>
                <w:sz w:val="18"/>
                <w:szCs w:val="18"/>
              </w:rPr>
              <w:t>耐汗渍色牢度，级</w:t>
            </w:r>
          </w:p>
        </w:tc>
        <w:tc>
          <w:tcPr>
            <w:tcW w:w="2846" w:type="dxa"/>
            <w:tcBorders>
              <w:top w:val="single" w:color="auto" w:sz="4" w:space="0"/>
              <w:left w:val="single" w:color="auto" w:sz="4" w:space="0"/>
              <w:bottom w:val="single" w:color="auto" w:sz="4" w:space="0"/>
            </w:tcBorders>
          </w:tcPr>
          <w:p w14:paraId="78571DC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990" w:type="dxa"/>
            <w:tcBorders>
              <w:top w:val="single" w:color="auto" w:sz="4" w:space="0"/>
              <w:left w:val="single" w:color="auto" w:sz="4" w:space="0"/>
              <w:bottom w:val="single" w:color="auto" w:sz="4" w:space="0"/>
              <w:right w:val="single" w:color="auto" w:sz="4" w:space="0"/>
            </w:tcBorders>
          </w:tcPr>
          <w:p w14:paraId="1EE4222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bl>
    <w:p w14:paraId="607AFB20">
      <w:pPr>
        <w:spacing w:after="239" w:line="1" w:lineRule="exact"/>
      </w:pPr>
    </w:p>
    <w:p w14:paraId="194ACC6A">
      <w:pPr>
        <w:pStyle w:val="33"/>
        <w:keepNext/>
        <w:keepLines/>
        <w:spacing w:after="240" w:line="240" w:lineRule="auto"/>
      </w:pPr>
      <w:bookmarkStart w:id="26" w:name="bookmark393"/>
      <w:r>
        <w:rPr>
          <w:rFonts w:ascii="黑体" w:hAnsi="黑体" w:eastAsia="黑体" w:cs="黑体"/>
          <w:b w:val="0"/>
          <w:bCs w:val="0"/>
          <w:color w:val="000000"/>
          <w:lang w:val="en-US" w:eastAsia="en-US" w:bidi="en-US"/>
        </w:rPr>
        <w:t xml:space="preserve">E.3 </w:t>
      </w:r>
      <w:r>
        <w:rPr>
          <w:color w:val="000000"/>
        </w:rPr>
        <w:t>外观疵点</w:t>
      </w:r>
      <w:bookmarkEnd w:id="26"/>
    </w:p>
    <w:p w14:paraId="68F51FAE">
      <w:pPr>
        <w:pStyle w:val="4"/>
        <w:spacing w:after="120" w:line="240" w:lineRule="auto"/>
        <w:ind w:firstLine="400" w:firstLineChars="200"/>
        <w:jc w:val="both"/>
        <w:rPr>
          <w:color w:val="000000"/>
        </w:rPr>
      </w:pPr>
      <w:r>
        <w:rPr>
          <w:color w:val="000000"/>
        </w:rPr>
        <w:t>涤纶松紧带的外观疵点应符合表E.3规定。</w:t>
      </w:r>
    </w:p>
    <w:p w14:paraId="61D88C80">
      <w:pPr>
        <w:pStyle w:val="33"/>
        <w:keepNext/>
        <w:keepLines/>
        <w:spacing w:after="140" w:line="240" w:lineRule="auto"/>
        <w:ind w:left="3900"/>
      </w:pPr>
      <w:bookmarkStart w:id="27" w:name="bookmark395"/>
      <w:r>
        <w:rPr>
          <w:color w:val="000000"/>
        </w:rPr>
        <w:t>表</w:t>
      </w:r>
      <w:r>
        <w:rPr>
          <w:rFonts w:ascii="Times New Roman" w:hAnsi="Times New Roman" w:eastAsia="Times New Roman" w:cs="Times New Roman"/>
          <w:b w:val="0"/>
          <w:bCs w:val="0"/>
          <w:color w:val="000000"/>
          <w:lang w:val="en-US" w:eastAsia="en-US" w:bidi="en-US"/>
        </w:rPr>
        <w:t xml:space="preserve">E.3 </w:t>
      </w:r>
      <w:r>
        <w:rPr>
          <w:color w:val="000000"/>
        </w:rPr>
        <w:t>外观疵点</w:t>
      </w:r>
      <w:bookmarkEnd w:id="27"/>
    </w:p>
    <w:tbl>
      <w:tblPr>
        <w:tblStyle w:val="11"/>
        <w:tblW w:w="0" w:type="auto"/>
        <w:jc w:val="center"/>
        <w:tblLayout w:type="fixed"/>
        <w:tblCellMar>
          <w:top w:w="0" w:type="dxa"/>
          <w:left w:w="10" w:type="dxa"/>
          <w:bottom w:w="0" w:type="dxa"/>
          <w:right w:w="10" w:type="dxa"/>
        </w:tblCellMar>
      </w:tblPr>
      <w:tblGrid>
        <w:gridCol w:w="3331"/>
        <w:gridCol w:w="5678"/>
      </w:tblGrid>
      <w:tr w14:paraId="6798666A">
        <w:tblPrEx>
          <w:tblCellMar>
            <w:top w:w="0" w:type="dxa"/>
            <w:left w:w="10" w:type="dxa"/>
            <w:bottom w:w="0" w:type="dxa"/>
            <w:right w:w="10" w:type="dxa"/>
          </w:tblCellMar>
        </w:tblPrEx>
        <w:trPr>
          <w:trHeight w:val="408" w:hRule="exact"/>
          <w:jc w:val="center"/>
        </w:trPr>
        <w:tc>
          <w:tcPr>
            <w:tcW w:w="3331" w:type="dxa"/>
            <w:tcBorders>
              <w:top w:val="single" w:color="auto" w:sz="4" w:space="0"/>
              <w:left w:val="single" w:color="auto" w:sz="4" w:space="0"/>
            </w:tcBorders>
            <w:vAlign w:val="center"/>
          </w:tcPr>
          <w:p w14:paraId="0A077CFE">
            <w:pPr>
              <w:pStyle w:val="27"/>
              <w:spacing w:after="0" w:line="240" w:lineRule="auto"/>
              <w:jc w:val="center"/>
              <w:rPr>
                <w:sz w:val="18"/>
                <w:szCs w:val="18"/>
              </w:rPr>
            </w:pPr>
            <w:r>
              <w:rPr>
                <w:color w:val="000000"/>
                <w:sz w:val="18"/>
                <w:szCs w:val="18"/>
              </w:rPr>
              <w:t>疵点名称</w:t>
            </w:r>
          </w:p>
        </w:tc>
        <w:tc>
          <w:tcPr>
            <w:tcW w:w="5678" w:type="dxa"/>
            <w:tcBorders>
              <w:top w:val="single" w:color="auto" w:sz="4" w:space="0"/>
              <w:left w:val="single" w:color="auto" w:sz="4" w:space="0"/>
              <w:right w:val="single" w:color="auto" w:sz="4" w:space="0"/>
            </w:tcBorders>
            <w:vAlign w:val="center"/>
          </w:tcPr>
          <w:p w14:paraId="08E5999B">
            <w:pPr>
              <w:pStyle w:val="27"/>
              <w:spacing w:after="0" w:line="240" w:lineRule="auto"/>
              <w:jc w:val="center"/>
              <w:rPr>
                <w:sz w:val="18"/>
                <w:szCs w:val="18"/>
              </w:rPr>
            </w:pPr>
            <w:r>
              <w:rPr>
                <w:color w:val="000000"/>
                <w:sz w:val="18"/>
                <w:szCs w:val="18"/>
              </w:rPr>
              <w:t>疵点范围</w:t>
            </w:r>
          </w:p>
        </w:tc>
      </w:tr>
      <w:tr w14:paraId="75FFF6AF">
        <w:tblPrEx>
          <w:tblCellMar>
            <w:top w:w="0" w:type="dxa"/>
            <w:left w:w="10" w:type="dxa"/>
            <w:bottom w:w="0" w:type="dxa"/>
            <w:right w:w="10" w:type="dxa"/>
          </w:tblCellMar>
        </w:tblPrEx>
        <w:trPr>
          <w:trHeight w:val="293" w:hRule="exact"/>
          <w:jc w:val="center"/>
        </w:trPr>
        <w:tc>
          <w:tcPr>
            <w:tcW w:w="3331" w:type="dxa"/>
            <w:tcBorders>
              <w:top w:val="single" w:color="auto" w:sz="4" w:space="0"/>
              <w:left w:val="single" w:color="auto" w:sz="4" w:space="0"/>
            </w:tcBorders>
          </w:tcPr>
          <w:p w14:paraId="2DF4AFF9">
            <w:pPr>
              <w:pStyle w:val="27"/>
              <w:spacing w:after="0" w:line="240" w:lineRule="auto"/>
              <w:rPr>
                <w:sz w:val="18"/>
                <w:szCs w:val="18"/>
              </w:rPr>
            </w:pPr>
            <w:r>
              <w:rPr>
                <w:color w:val="000000"/>
                <w:sz w:val="18"/>
                <w:szCs w:val="18"/>
              </w:rPr>
              <w:t>断吊经</w:t>
            </w:r>
          </w:p>
        </w:tc>
        <w:tc>
          <w:tcPr>
            <w:tcW w:w="5678" w:type="dxa"/>
            <w:tcBorders>
              <w:top w:val="single" w:color="auto" w:sz="4" w:space="0"/>
              <w:left w:val="single" w:color="auto" w:sz="4" w:space="0"/>
              <w:right w:val="single" w:color="auto" w:sz="4" w:space="0"/>
            </w:tcBorders>
          </w:tcPr>
          <w:p w14:paraId="353E9792">
            <w:pPr>
              <w:pStyle w:val="27"/>
              <w:spacing w:after="0" w:line="240" w:lineRule="auto"/>
              <w:rPr>
                <w:sz w:val="18"/>
                <w:szCs w:val="18"/>
              </w:rPr>
            </w:pPr>
            <w:r>
              <w:rPr>
                <w:color w:val="000000"/>
                <w:sz w:val="18"/>
                <w:szCs w:val="18"/>
              </w:rPr>
              <w:t>不允许</w:t>
            </w:r>
          </w:p>
        </w:tc>
      </w:tr>
      <w:tr w14:paraId="219319CC">
        <w:tblPrEx>
          <w:tblCellMar>
            <w:top w:w="0" w:type="dxa"/>
            <w:left w:w="10" w:type="dxa"/>
            <w:bottom w:w="0" w:type="dxa"/>
            <w:right w:w="10" w:type="dxa"/>
          </w:tblCellMar>
        </w:tblPrEx>
        <w:trPr>
          <w:trHeight w:val="307" w:hRule="exact"/>
          <w:jc w:val="center"/>
        </w:trPr>
        <w:tc>
          <w:tcPr>
            <w:tcW w:w="3331" w:type="dxa"/>
            <w:tcBorders>
              <w:top w:val="single" w:color="auto" w:sz="4" w:space="0"/>
              <w:left w:val="single" w:color="auto" w:sz="4" w:space="0"/>
            </w:tcBorders>
          </w:tcPr>
          <w:p w14:paraId="3B7DE087">
            <w:pPr>
              <w:pStyle w:val="27"/>
              <w:spacing w:after="0" w:line="240" w:lineRule="auto"/>
              <w:rPr>
                <w:sz w:val="18"/>
                <w:szCs w:val="18"/>
              </w:rPr>
            </w:pPr>
            <w:r>
              <w:rPr>
                <w:color w:val="000000"/>
                <w:sz w:val="18"/>
                <w:szCs w:val="18"/>
              </w:rPr>
              <w:t>断边经</w:t>
            </w:r>
          </w:p>
        </w:tc>
        <w:tc>
          <w:tcPr>
            <w:tcW w:w="5678" w:type="dxa"/>
            <w:tcBorders>
              <w:top w:val="single" w:color="auto" w:sz="4" w:space="0"/>
              <w:left w:val="single" w:color="auto" w:sz="4" w:space="0"/>
              <w:right w:val="single" w:color="auto" w:sz="4" w:space="0"/>
            </w:tcBorders>
          </w:tcPr>
          <w:p w14:paraId="06063D5A">
            <w:pPr>
              <w:pStyle w:val="27"/>
              <w:spacing w:after="0" w:line="240" w:lineRule="auto"/>
              <w:rPr>
                <w:sz w:val="18"/>
                <w:szCs w:val="18"/>
              </w:rPr>
            </w:pPr>
            <w:r>
              <w:rPr>
                <w:color w:val="000000"/>
                <w:sz w:val="18"/>
                <w:szCs w:val="18"/>
              </w:rPr>
              <w:t>不允许</w:t>
            </w:r>
          </w:p>
        </w:tc>
      </w:tr>
      <w:tr w14:paraId="660D71A2">
        <w:tblPrEx>
          <w:tblCellMar>
            <w:top w:w="0" w:type="dxa"/>
            <w:left w:w="10" w:type="dxa"/>
            <w:bottom w:w="0" w:type="dxa"/>
            <w:right w:w="10" w:type="dxa"/>
          </w:tblCellMar>
        </w:tblPrEx>
        <w:trPr>
          <w:trHeight w:val="302" w:hRule="exact"/>
          <w:jc w:val="center"/>
        </w:trPr>
        <w:tc>
          <w:tcPr>
            <w:tcW w:w="3331" w:type="dxa"/>
            <w:tcBorders>
              <w:top w:val="single" w:color="auto" w:sz="4" w:space="0"/>
              <w:left w:val="single" w:color="auto" w:sz="4" w:space="0"/>
            </w:tcBorders>
          </w:tcPr>
          <w:p w14:paraId="4FCA33A8">
            <w:pPr>
              <w:pStyle w:val="27"/>
              <w:spacing w:after="0" w:line="240" w:lineRule="auto"/>
              <w:rPr>
                <w:sz w:val="18"/>
                <w:szCs w:val="18"/>
              </w:rPr>
            </w:pPr>
            <w:r>
              <w:rPr>
                <w:color w:val="000000"/>
                <w:sz w:val="18"/>
                <w:szCs w:val="18"/>
              </w:rPr>
              <w:t>松经</w:t>
            </w:r>
          </w:p>
        </w:tc>
        <w:tc>
          <w:tcPr>
            <w:tcW w:w="5678" w:type="dxa"/>
            <w:tcBorders>
              <w:top w:val="single" w:color="auto" w:sz="4" w:space="0"/>
              <w:left w:val="single" w:color="auto" w:sz="4" w:space="0"/>
              <w:right w:val="single" w:color="auto" w:sz="4" w:space="0"/>
            </w:tcBorders>
          </w:tcPr>
          <w:p w14:paraId="052A49F2">
            <w:pPr>
              <w:pStyle w:val="27"/>
              <w:spacing w:after="0" w:line="240" w:lineRule="auto"/>
              <w:rPr>
                <w:sz w:val="18"/>
                <w:szCs w:val="18"/>
              </w:rPr>
            </w:pPr>
            <w:r>
              <w:rPr>
                <w:color w:val="000000"/>
                <w:sz w:val="18"/>
                <w:szCs w:val="18"/>
              </w:rPr>
              <w:t>单根经线松弛长度不超过</w:t>
            </w:r>
            <w:r>
              <w:rPr>
                <w:rFonts w:ascii="Times New Roman" w:hAnsi="Times New Roman" w:eastAsia="Times New Roman" w:cs="Times New Roman"/>
                <w:color w:val="000000"/>
                <w:sz w:val="18"/>
                <w:szCs w:val="18"/>
                <w:lang w:val="en-US" w:bidi="en-US"/>
              </w:rPr>
              <w:t>200mm</w:t>
            </w:r>
          </w:p>
        </w:tc>
      </w:tr>
      <w:tr w14:paraId="38BB6D0B">
        <w:tblPrEx>
          <w:tblCellMar>
            <w:top w:w="0" w:type="dxa"/>
            <w:left w:w="10" w:type="dxa"/>
            <w:bottom w:w="0" w:type="dxa"/>
            <w:right w:w="10" w:type="dxa"/>
          </w:tblCellMar>
        </w:tblPrEx>
        <w:trPr>
          <w:trHeight w:val="302" w:hRule="exact"/>
          <w:jc w:val="center"/>
        </w:trPr>
        <w:tc>
          <w:tcPr>
            <w:tcW w:w="3331" w:type="dxa"/>
            <w:tcBorders>
              <w:top w:val="single" w:color="auto" w:sz="4" w:space="0"/>
              <w:left w:val="single" w:color="auto" w:sz="4" w:space="0"/>
            </w:tcBorders>
            <w:vAlign w:val="bottom"/>
          </w:tcPr>
          <w:p w14:paraId="4DA2491B">
            <w:pPr>
              <w:pStyle w:val="27"/>
              <w:spacing w:after="0" w:line="240" w:lineRule="auto"/>
              <w:rPr>
                <w:sz w:val="18"/>
                <w:szCs w:val="18"/>
              </w:rPr>
            </w:pPr>
            <w:r>
              <w:rPr>
                <w:color w:val="000000"/>
                <w:sz w:val="18"/>
                <w:szCs w:val="18"/>
              </w:rPr>
              <w:t>紧经</w:t>
            </w:r>
          </w:p>
        </w:tc>
        <w:tc>
          <w:tcPr>
            <w:tcW w:w="5678" w:type="dxa"/>
            <w:tcBorders>
              <w:top w:val="single" w:color="auto" w:sz="4" w:space="0"/>
              <w:left w:val="single" w:color="auto" w:sz="4" w:space="0"/>
              <w:right w:val="single" w:color="auto" w:sz="4" w:space="0"/>
            </w:tcBorders>
            <w:vAlign w:val="bottom"/>
          </w:tcPr>
          <w:p w14:paraId="394EDCE9">
            <w:pPr>
              <w:pStyle w:val="27"/>
              <w:spacing w:after="0" w:line="240" w:lineRule="auto"/>
              <w:rPr>
                <w:sz w:val="18"/>
                <w:szCs w:val="18"/>
              </w:rPr>
            </w:pPr>
            <w:r>
              <w:rPr>
                <w:color w:val="000000"/>
                <w:sz w:val="18"/>
                <w:szCs w:val="18"/>
              </w:rPr>
              <w:t>单根经线抽紧长度不超过</w:t>
            </w:r>
            <w:r>
              <w:rPr>
                <w:rFonts w:ascii="Times New Roman" w:hAnsi="Times New Roman" w:eastAsia="Times New Roman" w:cs="Times New Roman"/>
                <w:color w:val="000000"/>
                <w:sz w:val="18"/>
                <w:szCs w:val="18"/>
                <w:lang w:val="en-US" w:bidi="en-US"/>
              </w:rPr>
              <w:t>200mm</w:t>
            </w:r>
          </w:p>
        </w:tc>
      </w:tr>
      <w:tr w14:paraId="05D271BB">
        <w:tblPrEx>
          <w:tblCellMar>
            <w:top w:w="0" w:type="dxa"/>
            <w:left w:w="10" w:type="dxa"/>
            <w:bottom w:w="0" w:type="dxa"/>
            <w:right w:w="10" w:type="dxa"/>
          </w:tblCellMar>
        </w:tblPrEx>
        <w:trPr>
          <w:trHeight w:val="307" w:hRule="exact"/>
          <w:jc w:val="center"/>
        </w:trPr>
        <w:tc>
          <w:tcPr>
            <w:tcW w:w="3331" w:type="dxa"/>
            <w:tcBorders>
              <w:top w:val="single" w:color="auto" w:sz="4" w:space="0"/>
              <w:left w:val="single" w:color="auto" w:sz="4" w:space="0"/>
            </w:tcBorders>
          </w:tcPr>
          <w:p w14:paraId="4E9A9D6E">
            <w:pPr>
              <w:pStyle w:val="27"/>
              <w:spacing w:after="0" w:line="240" w:lineRule="auto"/>
              <w:rPr>
                <w:sz w:val="18"/>
                <w:szCs w:val="18"/>
              </w:rPr>
            </w:pPr>
            <w:r>
              <w:rPr>
                <w:color w:val="000000"/>
                <w:sz w:val="18"/>
                <w:szCs w:val="18"/>
              </w:rPr>
              <w:t>错线</w:t>
            </w:r>
          </w:p>
        </w:tc>
        <w:tc>
          <w:tcPr>
            <w:tcW w:w="5678" w:type="dxa"/>
            <w:tcBorders>
              <w:top w:val="single" w:color="auto" w:sz="4" w:space="0"/>
              <w:left w:val="single" w:color="auto" w:sz="4" w:space="0"/>
              <w:right w:val="single" w:color="auto" w:sz="4" w:space="0"/>
            </w:tcBorders>
          </w:tcPr>
          <w:p w14:paraId="0C1AA15B">
            <w:pPr>
              <w:pStyle w:val="27"/>
              <w:spacing w:after="0" w:line="240" w:lineRule="auto"/>
              <w:rPr>
                <w:sz w:val="18"/>
                <w:szCs w:val="18"/>
              </w:rPr>
            </w:pPr>
            <w:r>
              <w:rPr>
                <w:color w:val="000000"/>
                <w:sz w:val="18"/>
                <w:szCs w:val="18"/>
              </w:rPr>
              <w:t>单根长度不超过</w:t>
            </w:r>
            <w:r>
              <w:rPr>
                <w:rFonts w:ascii="Times New Roman" w:hAnsi="Times New Roman" w:eastAsia="Times New Roman" w:cs="Times New Roman"/>
                <w:color w:val="000000"/>
                <w:sz w:val="18"/>
                <w:szCs w:val="18"/>
                <w:lang w:val="en-US" w:eastAsia="en-US" w:bidi="en-US"/>
              </w:rPr>
              <w:t>300mm</w:t>
            </w:r>
          </w:p>
        </w:tc>
      </w:tr>
      <w:tr w14:paraId="6D30B023">
        <w:tblPrEx>
          <w:tblCellMar>
            <w:top w:w="0" w:type="dxa"/>
            <w:left w:w="10" w:type="dxa"/>
            <w:bottom w:w="0" w:type="dxa"/>
            <w:right w:w="10" w:type="dxa"/>
          </w:tblCellMar>
        </w:tblPrEx>
        <w:trPr>
          <w:trHeight w:val="302" w:hRule="exact"/>
          <w:jc w:val="center"/>
        </w:trPr>
        <w:tc>
          <w:tcPr>
            <w:tcW w:w="3331" w:type="dxa"/>
            <w:tcBorders>
              <w:top w:val="single" w:color="auto" w:sz="4" w:space="0"/>
              <w:left w:val="single" w:color="auto" w:sz="4" w:space="0"/>
            </w:tcBorders>
          </w:tcPr>
          <w:p w14:paraId="0227F245">
            <w:pPr>
              <w:pStyle w:val="27"/>
              <w:spacing w:after="0" w:line="240" w:lineRule="auto"/>
              <w:rPr>
                <w:sz w:val="18"/>
                <w:szCs w:val="18"/>
              </w:rPr>
            </w:pPr>
            <w:r>
              <w:rPr>
                <w:color w:val="000000"/>
                <w:sz w:val="18"/>
                <w:szCs w:val="18"/>
              </w:rPr>
              <w:t>跳花</w:t>
            </w:r>
          </w:p>
        </w:tc>
        <w:tc>
          <w:tcPr>
            <w:tcW w:w="5678" w:type="dxa"/>
            <w:tcBorders>
              <w:top w:val="single" w:color="auto" w:sz="4" w:space="0"/>
              <w:left w:val="single" w:color="auto" w:sz="4" w:space="0"/>
              <w:right w:val="single" w:color="auto" w:sz="4" w:space="0"/>
            </w:tcBorders>
          </w:tcPr>
          <w:p w14:paraId="35B53FD3">
            <w:pPr>
              <w:pStyle w:val="27"/>
              <w:spacing w:after="0" w:line="240" w:lineRule="auto"/>
              <w:rPr>
                <w:sz w:val="18"/>
                <w:szCs w:val="18"/>
              </w:rPr>
            </w:pPr>
            <w:r>
              <w:rPr>
                <w:color w:val="000000"/>
                <w:sz w:val="18"/>
                <w:szCs w:val="18"/>
              </w:rPr>
              <w:t>单根经线跳丝长度不超过</w:t>
            </w:r>
            <w:r>
              <w:rPr>
                <w:rFonts w:ascii="Times New Roman" w:hAnsi="Times New Roman" w:eastAsia="Times New Roman" w:cs="Times New Roman"/>
                <w:color w:val="000000"/>
                <w:sz w:val="18"/>
                <w:szCs w:val="18"/>
                <w:lang w:val="en-US" w:bidi="en-US"/>
              </w:rPr>
              <w:t>100mm</w:t>
            </w:r>
          </w:p>
        </w:tc>
      </w:tr>
      <w:tr w14:paraId="69D8B5A2">
        <w:tblPrEx>
          <w:tblCellMar>
            <w:top w:w="0" w:type="dxa"/>
            <w:left w:w="10" w:type="dxa"/>
            <w:bottom w:w="0" w:type="dxa"/>
            <w:right w:w="10" w:type="dxa"/>
          </w:tblCellMar>
        </w:tblPrEx>
        <w:trPr>
          <w:trHeight w:val="307" w:hRule="exact"/>
          <w:jc w:val="center"/>
        </w:trPr>
        <w:tc>
          <w:tcPr>
            <w:tcW w:w="3331" w:type="dxa"/>
            <w:tcBorders>
              <w:top w:val="single" w:color="auto" w:sz="4" w:space="0"/>
              <w:left w:val="single" w:color="auto" w:sz="4" w:space="0"/>
            </w:tcBorders>
          </w:tcPr>
          <w:p w14:paraId="26A4C14E">
            <w:pPr>
              <w:pStyle w:val="27"/>
              <w:spacing w:after="0" w:line="240" w:lineRule="auto"/>
              <w:rPr>
                <w:sz w:val="18"/>
                <w:szCs w:val="18"/>
              </w:rPr>
            </w:pPr>
            <w:r>
              <w:rPr>
                <w:color w:val="000000"/>
                <w:sz w:val="18"/>
                <w:szCs w:val="18"/>
              </w:rPr>
              <w:t>线结头</w:t>
            </w:r>
          </w:p>
        </w:tc>
        <w:tc>
          <w:tcPr>
            <w:tcW w:w="5678" w:type="dxa"/>
            <w:tcBorders>
              <w:top w:val="single" w:color="auto" w:sz="4" w:space="0"/>
              <w:left w:val="single" w:color="auto" w:sz="4" w:space="0"/>
              <w:right w:val="single" w:color="auto" w:sz="4" w:space="0"/>
            </w:tcBorders>
          </w:tcPr>
          <w:p w14:paraId="01C65D49">
            <w:pPr>
              <w:pStyle w:val="27"/>
              <w:spacing w:after="0" w:line="240" w:lineRule="auto"/>
              <w:rPr>
                <w:sz w:val="18"/>
                <w:szCs w:val="18"/>
              </w:rPr>
            </w:pPr>
            <w:r>
              <w:rPr>
                <w:color w:val="000000"/>
                <w:sz w:val="18"/>
                <w:szCs w:val="18"/>
              </w:rPr>
              <w:t>氨纶胶筋线结头不超过</w:t>
            </w:r>
            <w:r>
              <w:rPr>
                <w:rFonts w:ascii="Times New Roman" w:hAnsi="Times New Roman" w:eastAsia="Times New Roman" w:cs="Times New Roman"/>
                <w:color w:val="000000"/>
                <w:sz w:val="18"/>
                <w:szCs w:val="18"/>
              </w:rPr>
              <w:t>3</w:t>
            </w:r>
            <w:r>
              <w:rPr>
                <w:color w:val="000000"/>
                <w:sz w:val="18"/>
                <w:szCs w:val="18"/>
              </w:rPr>
              <w:t>个</w:t>
            </w:r>
          </w:p>
        </w:tc>
      </w:tr>
      <w:tr w14:paraId="457B9AD7">
        <w:tblPrEx>
          <w:tblCellMar>
            <w:top w:w="0" w:type="dxa"/>
            <w:left w:w="10" w:type="dxa"/>
            <w:bottom w:w="0" w:type="dxa"/>
            <w:right w:w="10" w:type="dxa"/>
          </w:tblCellMar>
        </w:tblPrEx>
        <w:trPr>
          <w:trHeight w:val="682" w:hRule="exact"/>
          <w:jc w:val="center"/>
        </w:trPr>
        <w:tc>
          <w:tcPr>
            <w:tcW w:w="9009" w:type="dxa"/>
            <w:gridSpan w:val="2"/>
            <w:tcBorders>
              <w:top w:val="single" w:color="auto" w:sz="4" w:space="0"/>
              <w:left w:val="single" w:color="auto" w:sz="4" w:space="0"/>
              <w:bottom w:val="single" w:color="auto" w:sz="4" w:space="0"/>
              <w:right w:val="single" w:color="auto" w:sz="4" w:space="0"/>
            </w:tcBorders>
            <w:vAlign w:val="center"/>
          </w:tcPr>
          <w:p w14:paraId="3D0A37CA">
            <w:pPr>
              <w:pStyle w:val="27"/>
              <w:spacing w:after="0" w:line="240" w:lineRule="auto"/>
              <w:ind w:firstLine="300"/>
              <w:rPr>
                <w:sz w:val="18"/>
                <w:szCs w:val="18"/>
              </w:rPr>
            </w:pPr>
            <w:r>
              <w:rPr>
                <w:color w:val="000000"/>
                <w:sz w:val="18"/>
                <w:szCs w:val="18"/>
              </w:rPr>
              <w:t>注</w:t>
            </w:r>
            <w:r>
              <w:rPr>
                <w:rFonts w:ascii="Times New Roman" w:hAnsi="Times New Roman" w:eastAsia="Times New Roman" w:cs="Times New Roman"/>
                <w:color w:val="000000"/>
                <w:sz w:val="18"/>
                <w:szCs w:val="18"/>
              </w:rPr>
              <w:t>1</w:t>
            </w:r>
            <w:r>
              <w:rPr>
                <w:color w:val="000000"/>
                <w:sz w:val="18"/>
                <w:szCs w:val="18"/>
              </w:rPr>
              <w:t>:本表未包括的缺陷，科参照上述相似缺陷酌情定性。</w:t>
            </w:r>
          </w:p>
          <w:p w14:paraId="4D71B1C6">
            <w:pPr>
              <w:pStyle w:val="27"/>
              <w:spacing w:after="0" w:line="240" w:lineRule="auto"/>
              <w:ind w:firstLine="300"/>
              <w:rPr>
                <w:sz w:val="18"/>
                <w:szCs w:val="18"/>
              </w:rPr>
            </w:pPr>
            <w:r>
              <w:rPr>
                <w:color w:val="000000"/>
                <w:sz w:val="18"/>
                <w:szCs w:val="18"/>
              </w:rPr>
              <w:t>注</w:t>
            </w:r>
            <w:r>
              <w:rPr>
                <w:rFonts w:ascii="Times New Roman" w:hAnsi="Times New Roman" w:eastAsia="Times New Roman" w:cs="Times New Roman"/>
                <w:color w:val="000000"/>
                <w:sz w:val="18"/>
                <w:szCs w:val="18"/>
              </w:rPr>
              <w:t>2</w:t>
            </w:r>
            <w:r>
              <w:rPr>
                <w:color w:val="000000"/>
                <w:sz w:val="18"/>
                <w:szCs w:val="18"/>
              </w:rPr>
              <w:t>：出现于本技术要求严重不符的缺陷，视为重缺陷。</w:t>
            </w:r>
          </w:p>
        </w:tc>
      </w:tr>
    </w:tbl>
    <w:p w14:paraId="38CD9684">
      <w:pPr>
        <w:spacing w:after="239" w:line="1" w:lineRule="exact"/>
        <w:rPr>
          <w:lang w:eastAsia="zh-CN"/>
        </w:rPr>
      </w:pPr>
    </w:p>
    <w:p w14:paraId="1FE17082">
      <w:pPr>
        <w:pStyle w:val="4"/>
        <w:spacing w:after="240" w:line="240" w:lineRule="auto"/>
        <w:rPr>
          <w:sz w:val="24"/>
          <w:szCs w:val="24"/>
        </w:rPr>
      </w:pPr>
      <w:r>
        <w:rPr>
          <w:rFonts w:ascii="黑体" w:hAnsi="黑体" w:eastAsia="黑体" w:cs="黑体"/>
          <w:color w:val="000000"/>
          <w:lang w:val="en-US" w:bidi="en-US"/>
        </w:rPr>
        <w:t>E.4</w:t>
      </w:r>
      <w:r>
        <w:rPr>
          <w:rFonts w:hint="eastAsia" w:ascii="黑体" w:hAnsi="黑体" w:eastAsia="黑体" w:cs="黑体"/>
          <w:color w:val="000000"/>
          <w:lang w:val="en-US" w:bidi="en-US"/>
        </w:rPr>
        <w:t xml:space="preserve">  </w:t>
      </w:r>
      <w:r>
        <w:rPr>
          <w:color w:val="000000"/>
        </w:rPr>
        <w:t>涤纶松紧带的其他要求应符合</w:t>
      </w:r>
      <w:r>
        <w:rPr>
          <w:rFonts w:ascii="Times New Roman" w:hAnsi="Times New Roman" w:eastAsia="Times New Roman" w:cs="Times New Roman"/>
          <w:color w:val="000000"/>
          <w:lang w:val="en-US" w:bidi="en-US"/>
        </w:rPr>
        <w:t>FZ/T63006</w:t>
      </w:r>
      <w:r>
        <w:rPr>
          <w:color w:val="000000"/>
        </w:rPr>
        <w:t>的规定</w:t>
      </w:r>
      <w:r>
        <w:rPr>
          <w:color w:val="000000"/>
          <w:sz w:val="24"/>
          <w:szCs w:val="24"/>
        </w:rPr>
        <w:t>。</w:t>
      </w:r>
      <w:r>
        <w:br w:type="page"/>
      </w:r>
    </w:p>
    <w:p w14:paraId="2376C6E2">
      <w:pPr>
        <w:pStyle w:val="35"/>
        <w:spacing w:line="269" w:lineRule="exact"/>
        <w:ind w:firstLine="0"/>
        <w:jc w:val="center"/>
      </w:pPr>
      <w:r>
        <w:rPr>
          <w:rFonts w:ascii="宋体" w:hAnsi="宋体" w:eastAsia="宋体" w:cs="宋体"/>
          <w:b/>
          <w:bCs/>
          <w:color w:val="000000"/>
        </w:rPr>
        <w:t>附录</w:t>
      </w:r>
      <w:r>
        <w:rPr>
          <w:color w:val="000000"/>
          <w:lang w:val="en-US" w:bidi="en-US"/>
        </w:rPr>
        <w:t>F</w:t>
      </w:r>
    </w:p>
    <w:p w14:paraId="05CB5BC2">
      <w:pPr>
        <w:pStyle w:val="4"/>
        <w:spacing w:after="300" w:line="269" w:lineRule="exact"/>
        <w:jc w:val="center"/>
      </w:pPr>
      <w:r>
        <w:rPr>
          <w:b/>
          <w:bCs/>
          <w:color w:val="000000"/>
        </w:rPr>
        <w:t>（规范性）</w:t>
      </w:r>
      <w:r>
        <w:rPr>
          <w:b/>
          <w:bCs/>
          <w:color w:val="000000"/>
        </w:rPr>
        <w:br w:type="textWrapping"/>
      </w:r>
      <w:r>
        <w:rPr>
          <w:b/>
          <w:bCs/>
          <w:color w:val="000000"/>
        </w:rPr>
        <w:t>铝气眼技术要求</w:t>
      </w:r>
    </w:p>
    <w:p w14:paraId="7EB739B4">
      <w:pPr>
        <w:pStyle w:val="4"/>
        <w:spacing w:after="300" w:line="269" w:lineRule="exact"/>
      </w:pPr>
      <w:r>
        <w:rPr>
          <w:rFonts w:ascii="黑体" w:hAnsi="黑体" w:eastAsia="黑体" w:cs="黑体"/>
          <w:color w:val="000000"/>
          <w:lang w:val="en-US" w:bidi="en-US"/>
        </w:rPr>
        <w:t xml:space="preserve">F.1 </w:t>
      </w:r>
      <w:r>
        <w:rPr>
          <w:b/>
          <w:bCs/>
          <w:color w:val="000000"/>
        </w:rPr>
        <w:t>结构尺寸</w:t>
      </w:r>
    </w:p>
    <w:p w14:paraId="6F242605">
      <w:pPr>
        <w:pStyle w:val="4"/>
        <w:spacing w:after="120" w:line="240" w:lineRule="auto"/>
        <w:ind w:firstLine="400" w:firstLineChars="200"/>
        <w:jc w:val="both"/>
      </w:pPr>
      <w:r>
        <w:rPr>
          <w:color w:val="000000"/>
        </w:rPr>
        <w:t>铝气眼结构见图</w:t>
      </w:r>
      <w:r>
        <w:rPr>
          <w:rFonts w:ascii="Times New Roman" w:hAnsi="Times New Roman" w:eastAsia="Times New Roman" w:cs="Times New Roman"/>
          <w:color w:val="000000"/>
          <w:lang w:val="en-US" w:bidi="en-US"/>
        </w:rPr>
        <w:t>F.1</w:t>
      </w:r>
      <w:r>
        <w:rPr>
          <w:color w:val="000000"/>
        </w:rPr>
        <w:t>和图</w:t>
      </w:r>
      <w:r>
        <w:rPr>
          <w:rFonts w:ascii="Times New Roman" w:hAnsi="Times New Roman" w:eastAsia="Times New Roman" w:cs="Times New Roman"/>
          <w:color w:val="000000"/>
          <w:lang w:val="en-US" w:bidi="en-US"/>
        </w:rPr>
        <w:t>F.2</w:t>
      </w:r>
      <w:r>
        <w:rPr>
          <w:color w:val="000000"/>
          <w:lang w:val="en-US" w:bidi="en-US"/>
        </w:rPr>
        <w:t>。</w:t>
      </w:r>
      <w:r>
        <w:rPr>
          <w:color w:val="000000"/>
        </w:rPr>
        <w:t>铝气眼尺寸应符合表</w:t>
      </w:r>
      <w:r>
        <w:rPr>
          <w:rFonts w:ascii="Times New Roman" w:hAnsi="Times New Roman" w:eastAsia="Times New Roman" w:cs="Times New Roman"/>
          <w:color w:val="000000"/>
          <w:lang w:val="en-US" w:bidi="en-US"/>
        </w:rPr>
        <w:t>F.1</w:t>
      </w:r>
      <w:r>
        <w:rPr>
          <w:color w:val="000000"/>
        </w:rPr>
        <w:t>规定。尺寸测量位置见图</w:t>
      </w:r>
      <w:r>
        <w:rPr>
          <w:rFonts w:ascii="Times New Roman" w:hAnsi="Times New Roman" w:eastAsia="Times New Roman" w:cs="Times New Roman"/>
          <w:color w:val="000000"/>
          <w:lang w:val="en-US" w:bidi="en-US"/>
        </w:rPr>
        <w:t>F.1</w:t>
      </w:r>
      <w:r>
        <w:rPr>
          <w:color w:val="000000"/>
        </w:rPr>
        <w:t>和图</w:t>
      </w:r>
      <w:r>
        <w:rPr>
          <w:rFonts w:ascii="Times New Roman" w:hAnsi="Times New Roman" w:eastAsia="Times New Roman" w:cs="Times New Roman"/>
          <w:color w:val="000000"/>
          <w:lang w:val="en-US" w:bidi="en-US"/>
        </w:rPr>
        <w:t>F.2</w:t>
      </w:r>
      <w:r>
        <w:rPr>
          <w:color w:val="000000"/>
          <w:lang w:val="en-US" w:bidi="en-US"/>
        </w:rPr>
        <w:t>。</w:t>
      </w:r>
    </w:p>
    <w:p w14:paraId="411118A8">
      <w:pPr>
        <w:jc w:val="center"/>
        <w:rPr>
          <w:sz w:val="2"/>
          <w:szCs w:val="2"/>
        </w:rPr>
      </w:pPr>
      <w:r>
        <w:rPr>
          <w:lang w:eastAsia="zh-CN" w:bidi="ar-SA"/>
        </w:rPr>
        <w:drawing>
          <wp:inline distT="0" distB="0" distL="0" distR="0">
            <wp:extent cx="3615055" cy="108521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utre 75"/>
                    <pic:cNvPicPr/>
                  </pic:nvPicPr>
                  <pic:blipFill>
                    <a:blip r:embed="rId96"/>
                    <a:stretch>
                      <a:fillRect/>
                    </a:stretch>
                  </pic:blipFill>
                  <pic:spPr>
                    <a:xfrm>
                      <a:off x="0" y="0"/>
                      <a:ext cx="3615055" cy="1085215"/>
                    </a:xfrm>
                    <a:prstGeom prst="rect">
                      <a:avLst/>
                    </a:prstGeom>
                  </pic:spPr>
                </pic:pic>
              </a:graphicData>
            </a:graphic>
          </wp:inline>
        </w:drawing>
      </w:r>
    </w:p>
    <w:p w14:paraId="7284C62B">
      <w:pPr>
        <w:pStyle w:val="29"/>
        <w:ind w:left="1382"/>
        <w:jc w:val="center"/>
        <w:rPr>
          <w:sz w:val="20"/>
          <w:szCs w:val="20"/>
        </w:rPr>
      </w:pPr>
      <w:r>
        <w:rPr>
          <w:rFonts w:ascii="宋体" w:hAnsi="宋体" w:eastAsia="宋体" w:cs="宋体"/>
          <w:b/>
          <w:bCs/>
          <w:color w:val="000000"/>
          <w:sz w:val="20"/>
          <w:szCs w:val="20"/>
        </w:rPr>
        <w:t>图</w:t>
      </w:r>
      <w:r>
        <w:rPr>
          <w:rFonts w:ascii="Times New Roman" w:hAnsi="Times New Roman" w:eastAsia="Times New Roman" w:cs="Times New Roman"/>
          <w:color w:val="000000"/>
          <w:sz w:val="20"/>
          <w:szCs w:val="20"/>
          <w:lang w:val="en-US" w:bidi="en-US"/>
        </w:rPr>
        <w:t xml:space="preserve">F.1 </w:t>
      </w:r>
      <w:r>
        <w:rPr>
          <w:rFonts w:ascii="宋体" w:hAnsi="宋体" w:eastAsia="宋体" w:cs="宋体"/>
          <w:b/>
          <w:bCs/>
          <w:color w:val="000000"/>
          <w:sz w:val="20"/>
          <w:szCs w:val="20"/>
        </w:rPr>
        <w:t>气眼</w:t>
      </w:r>
      <w:r>
        <w:rPr>
          <w:rFonts w:hint="eastAsia" w:ascii="宋体" w:hAnsi="宋体" w:eastAsia="宋体" w:cs="宋体"/>
          <w:b/>
          <w:bCs/>
          <w:color w:val="000000"/>
          <w:sz w:val="20"/>
          <w:szCs w:val="20"/>
        </w:rPr>
        <w:t xml:space="preserve">                        </w:t>
      </w:r>
      <w:r>
        <w:rPr>
          <w:rFonts w:ascii="宋体" w:hAnsi="宋体" w:eastAsia="宋体" w:cs="宋体"/>
          <w:b/>
          <w:bCs/>
          <w:color w:val="000000"/>
          <w:sz w:val="20"/>
          <w:szCs w:val="20"/>
        </w:rPr>
        <w:t xml:space="preserve"> 图</w:t>
      </w:r>
      <w:r>
        <w:rPr>
          <w:rFonts w:ascii="Times New Roman" w:hAnsi="Times New Roman" w:eastAsia="Times New Roman" w:cs="Times New Roman"/>
          <w:color w:val="000000"/>
          <w:sz w:val="20"/>
          <w:szCs w:val="20"/>
          <w:lang w:val="en-US" w:bidi="en-US"/>
        </w:rPr>
        <w:t xml:space="preserve">F.2 </w:t>
      </w:r>
      <w:r>
        <w:rPr>
          <w:rFonts w:ascii="宋体" w:hAnsi="宋体" w:eastAsia="宋体" w:cs="宋体"/>
          <w:b/>
          <w:bCs/>
          <w:color w:val="000000"/>
          <w:sz w:val="20"/>
          <w:szCs w:val="20"/>
        </w:rPr>
        <w:t>垫片</w:t>
      </w:r>
    </w:p>
    <w:p w14:paraId="41A3D39F">
      <w:pPr>
        <w:spacing w:after="299" w:line="1" w:lineRule="exact"/>
        <w:rPr>
          <w:lang w:eastAsia="zh-CN"/>
        </w:rPr>
      </w:pPr>
    </w:p>
    <w:p w14:paraId="7D11AFA0">
      <w:pPr>
        <w:pStyle w:val="37"/>
        <w:tabs>
          <w:tab w:val="left" w:pos="8120"/>
        </w:tabs>
        <w:jc w:val="center"/>
        <w:rPr>
          <w:sz w:val="18"/>
          <w:szCs w:val="18"/>
        </w:rPr>
      </w:pPr>
      <w:r>
        <w:rPr>
          <w:rFonts w:hint="eastAsia"/>
          <w:b/>
          <w:bCs/>
          <w:color w:val="000000"/>
        </w:rPr>
        <w:t xml:space="preserve">                                              </w:t>
      </w:r>
      <w:r>
        <w:rPr>
          <w:b/>
          <w:bCs/>
          <w:color w:val="000000"/>
        </w:rPr>
        <w:t>表</w:t>
      </w:r>
      <w:r>
        <w:rPr>
          <w:rFonts w:ascii="Times New Roman" w:hAnsi="Times New Roman" w:eastAsia="Times New Roman" w:cs="Times New Roman"/>
          <w:color w:val="000000"/>
          <w:lang w:val="en-US" w:bidi="en-US"/>
        </w:rPr>
        <w:t>F.1</w:t>
      </w:r>
      <w:r>
        <w:rPr>
          <w:rFonts w:ascii="Times New Roman" w:hAnsi="Times New Roman" w:eastAsia="Times New Roman" w:cs="Times New Roman"/>
          <w:color w:val="000000"/>
          <w:lang w:val="en-US" w:bidi="en-US"/>
        </w:rPr>
        <w:tab/>
      </w:r>
      <w:r>
        <w:rPr>
          <w:b/>
          <w:bCs/>
          <w:color w:val="000000"/>
        </w:rPr>
        <w:t>尺寸</w:t>
      </w:r>
      <w:r>
        <w:rPr>
          <w:color w:val="000000"/>
          <w:sz w:val="18"/>
          <w:szCs w:val="18"/>
        </w:rPr>
        <w:t>单位为</w:t>
      </w:r>
      <w:r>
        <w:rPr>
          <w:rFonts w:ascii="Times New Roman" w:hAnsi="Times New Roman" w:eastAsia="Times New Roman" w:cs="Times New Roman"/>
          <w:color w:val="000000"/>
          <w:sz w:val="18"/>
          <w:szCs w:val="18"/>
          <w:lang w:val="en-US" w:bidi="en-US"/>
        </w:rPr>
        <w:t>mm</w:t>
      </w:r>
    </w:p>
    <w:tbl>
      <w:tblPr>
        <w:tblStyle w:val="11"/>
        <w:tblW w:w="0" w:type="auto"/>
        <w:jc w:val="center"/>
        <w:tblLayout w:type="fixed"/>
        <w:tblCellMar>
          <w:top w:w="0" w:type="dxa"/>
          <w:left w:w="10" w:type="dxa"/>
          <w:bottom w:w="0" w:type="dxa"/>
          <w:right w:w="10" w:type="dxa"/>
        </w:tblCellMar>
      </w:tblPr>
      <w:tblGrid>
        <w:gridCol w:w="586"/>
        <w:gridCol w:w="787"/>
        <w:gridCol w:w="2645"/>
        <w:gridCol w:w="1699"/>
        <w:gridCol w:w="3619"/>
      </w:tblGrid>
      <w:tr w14:paraId="73517DC0">
        <w:tblPrEx>
          <w:tblCellMar>
            <w:top w:w="0" w:type="dxa"/>
            <w:left w:w="10" w:type="dxa"/>
            <w:bottom w:w="0" w:type="dxa"/>
            <w:right w:w="10" w:type="dxa"/>
          </w:tblCellMar>
        </w:tblPrEx>
        <w:trPr>
          <w:trHeight w:val="658" w:hRule="exact"/>
          <w:jc w:val="center"/>
        </w:trPr>
        <w:tc>
          <w:tcPr>
            <w:tcW w:w="1373" w:type="dxa"/>
            <w:gridSpan w:val="2"/>
            <w:tcBorders>
              <w:top w:val="single" w:color="auto" w:sz="4" w:space="0"/>
              <w:left w:val="single" w:color="auto" w:sz="4" w:space="0"/>
            </w:tcBorders>
            <w:vAlign w:val="center"/>
          </w:tcPr>
          <w:p w14:paraId="6BC6377A">
            <w:pPr>
              <w:pStyle w:val="27"/>
              <w:spacing w:after="0" w:line="240" w:lineRule="auto"/>
              <w:ind w:firstLine="420"/>
              <w:rPr>
                <w:sz w:val="18"/>
                <w:szCs w:val="18"/>
              </w:rPr>
            </w:pPr>
            <w:r>
              <w:rPr>
                <w:color w:val="000000"/>
                <w:sz w:val="18"/>
                <w:szCs w:val="18"/>
              </w:rPr>
              <w:t>部位</w:t>
            </w:r>
          </w:p>
        </w:tc>
        <w:tc>
          <w:tcPr>
            <w:tcW w:w="2645" w:type="dxa"/>
            <w:tcBorders>
              <w:top w:val="single" w:color="auto" w:sz="4" w:space="0"/>
              <w:left w:val="single" w:color="auto" w:sz="4" w:space="0"/>
            </w:tcBorders>
            <w:vAlign w:val="center"/>
          </w:tcPr>
          <w:p w14:paraId="27F38FF9">
            <w:pPr>
              <w:pStyle w:val="27"/>
              <w:spacing w:after="0" w:line="240" w:lineRule="auto"/>
              <w:jc w:val="center"/>
              <w:rPr>
                <w:sz w:val="18"/>
                <w:szCs w:val="18"/>
              </w:rPr>
            </w:pPr>
            <w:r>
              <w:rPr>
                <w:color w:val="000000"/>
                <w:sz w:val="18"/>
                <w:szCs w:val="18"/>
              </w:rPr>
              <w:t>标准值</w:t>
            </w:r>
          </w:p>
        </w:tc>
        <w:tc>
          <w:tcPr>
            <w:tcW w:w="1699" w:type="dxa"/>
            <w:tcBorders>
              <w:top w:val="single" w:color="auto" w:sz="4" w:space="0"/>
              <w:left w:val="single" w:color="auto" w:sz="4" w:space="0"/>
            </w:tcBorders>
            <w:vAlign w:val="center"/>
          </w:tcPr>
          <w:p w14:paraId="01D86A50">
            <w:pPr>
              <w:pStyle w:val="27"/>
              <w:spacing w:after="0" w:line="240" w:lineRule="auto"/>
              <w:jc w:val="center"/>
              <w:rPr>
                <w:sz w:val="18"/>
                <w:szCs w:val="18"/>
              </w:rPr>
            </w:pPr>
            <w:r>
              <w:rPr>
                <w:color w:val="000000"/>
                <w:sz w:val="18"/>
                <w:szCs w:val="18"/>
              </w:rPr>
              <w:t>允差</w:t>
            </w:r>
          </w:p>
        </w:tc>
        <w:tc>
          <w:tcPr>
            <w:tcW w:w="3619" w:type="dxa"/>
            <w:tcBorders>
              <w:top w:val="single" w:color="auto" w:sz="4" w:space="0"/>
              <w:left w:val="single" w:color="auto" w:sz="4" w:space="0"/>
              <w:right w:val="single" w:color="auto" w:sz="4" w:space="0"/>
            </w:tcBorders>
            <w:vAlign w:val="center"/>
          </w:tcPr>
          <w:p w14:paraId="77AA1151">
            <w:pPr>
              <w:pStyle w:val="27"/>
              <w:spacing w:after="0" w:line="240" w:lineRule="auto"/>
              <w:jc w:val="center"/>
              <w:rPr>
                <w:sz w:val="18"/>
                <w:szCs w:val="18"/>
              </w:rPr>
            </w:pPr>
            <w:r>
              <w:rPr>
                <w:color w:val="000000"/>
                <w:sz w:val="18"/>
                <w:szCs w:val="18"/>
              </w:rPr>
              <w:t>试验方法</w:t>
            </w:r>
          </w:p>
        </w:tc>
      </w:tr>
      <w:tr w14:paraId="6EFE74C4">
        <w:tblPrEx>
          <w:tblCellMar>
            <w:top w:w="0" w:type="dxa"/>
            <w:left w:w="10" w:type="dxa"/>
            <w:bottom w:w="0" w:type="dxa"/>
            <w:right w:w="10" w:type="dxa"/>
          </w:tblCellMar>
        </w:tblPrEx>
        <w:trPr>
          <w:trHeight w:val="317" w:hRule="exact"/>
          <w:jc w:val="center"/>
        </w:trPr>
        <w:tc>
          <w:tcPr>
            <w:tcW w:w="586" w:type="dxa"/>
            <w:vMerge w:val="restart"/>
            <w:tcBorders>
              <w:top w:val="single" w:color="auto" w:sz="4" w:space="0"/>
              <w:left w:val="single" w:color="auto" w:sz="4" w:space="0"/>
            </w:tcBorders>
            <w:vAlign w:val="center"/>
          </w:tcPr>
          <w:p w14:paraId="6FF5E430">
            <w:pPr>
              <w:pStyle w:val="27"/>
              <w:spacing w:after="0" w:line="307" w:lineRule="exact"/>
              <w:ind w:left="220"/>
              <w:rPr>
                <w:sz w:val="18"/>
                <w:szCs w:val="18"/>
              </w:rPr>
            </w:pPr>
            <w:r>
              <w:rPr>
                <w:color w:val="000000"/>
                <w:sz w:val="18"/>
                <w:szCs w:val="18"/>
              </w:rPr>
              <w:t>气 眼</w:t>
            </w:r>
          </w:p>
        </w:tc>
        <w:tc>
          <w:tcPr>
            <w:tcW w:w="787" w:type="dxa"/>
            <w:tcBorders>
              <w:top w:val="single" w:color="auto" w:sz="4" w:space="0"/>
              <w:left w:val="single" w:color="auto" w:sz="4" w:space="0"/>
            </w:tcBorders>
          </w:tcPr>
          <w:p w14:paraId="312AE466">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w:t>
            </w:r>
          </w:p>
        </w:tc>
        <w:tc>
          <w:tcPr>
            <w:tcW w:w="2645" w:type="dxa"/>
            <w:tcBorders>
              <w:top w:val="single" w:color="auto" w:sz="4" w:space="0"/>
              <w:left w:val="single" w:color="auto" w:sz="4" w:space="0"/>
            </w:tcBorders>
          </w:tcPr>
          <w:p w14:paraId="235EA2EF">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3.8</w:t>
            </w:r>
          </w:p>
        </w:tc>
        <w:tc>
          <w:tcPr>
            <w:tcW w:w="1699" w:type="dxa"/>
            <w:tcBorders>
              <w:top w:val="single" w:color="auto" w:sz="4" w:space="0"/>
              <w:left w:val="single" w:color="auto" w:sz="4" w:space="0"/>
            </w:tcBorders>
          </w:tcPr>
          <w:p w14:paraId="30F667A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restart"/>
            <w:tcBorders>
              <w:top w:val="single" w:color="auto" w:sz="4" w:space="0"/>
              <w:left w:val="single" w:color="auto" w:sz="4" w:space="0"/>
              <w:right w:val="single" w:color="auto" w:sz="4" w:space="0"/>
            </w:tcBorders>
            <w:vAlign w:val="center"/>
          </w:tcPr>
          <w:p w14:paraId="2F46FC3D">
            <w:pPr>
              <w:pStyle w:val="27"/>
              <w:spacing w:after="0" w:line="240" w:lineRule="auto"/>
              <w:jc w:val="center"/>
              <w:rPr>
                <w:sz w:val="18"/>
                <w:szCs w:val="18"/>
              </w:rPr>
            </w:pPr>
            <w:r>
              <w:rPr>
                <w:color w:val="000000"/>
                <w:sz w:val="18"/>
                <w:szCs w:val="18"/>
              </w:rPr>
              <w:t>精确度为</w:t>
            </w:r>
            <w:r>
              <w:rPr>
                <w:rFonts w:ascii="Times New Roman" w:hAnsi="Times New Roman" w:eastAsia="Times New Roman" w:cs="Times New Roman"/>
                <w:color w:val="000000"/>
                <w:sz w:val="18"/>
                <w:szCs w:val="18"/>
                <w:lang w:val="en-US" w:bidi="en-US"/>
              </w:rPr>
              <w:t>0.02mm</w:t>
            </w:r>
            <w:r>
              <w:rPr>
                <w:color w:val="000000"/>
                <w:sz w:val="18"/>
                <w:szCs w:val="18"/>
              </w:rPr>
              <w:t>的游标卡尺或千分尺测量</w:t>
            </w:r>
          </w:p>
        </w:tc>
      </w:tr>
      <w:tr w14:paraId="7B761347">
        <w:tblPrEx>
          <w:tblCellMar>
            <w:top w:w="0" w:type="dxa"/>
            <w:left w:w="10" w:type="dxa"/>
            <w:bottom w:w="0" w:type="dxa"/>
            <w:right w:w="10" w:type="dxa"/>
          </w:tblCellMar>
        </w:tblPrEx>
        <w:trPr>
          <w:trHeight w:val="326" w:hRule="exact"/>
          <w:jc w:val="center"/>
        </w:trPr>
        <w:tc>
          <w:tcPr>
            <w:tcW w:w="586" w:type="dxa"/>
            <w:vMerge w:val="continue"/>
            <w:tcBorders>
              <w:left w:val="single" w:color="auto" w:sz="4" w:space="0"/>
            </w:tcBorders>
            <w:vAlign w:val="center"/>
          </w:tcPr>
          <w:p w14:paraId="4D7733BE">
            <w:pPr>
              <w:rPr>
                <w:lang w:eastAsia="zh-CN"/>
              </w:rPr>
            </w:pPr>
          </w:p>
        </w:tc>
        <w:tc>
          <w:tcPr>
            <w:tcW w:w="787" w:type="dxa"/>
            <w:tcBorders>
              <w:top w:val="single" w:color="auto" w:sz="4" w:space="0"/>
              <w:left w:val="single" w:color="auto" w:sz="4" w:space="0"/>
            </w:tcBorders>
            <w:vAlign w:val="center"/>
          </w:tcPr>
          <w:p w14:paraId="133B30A4">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di</w:t>
            </w:r>
          </w:p>
        </w:tc>
        <w:tc>
          <w:tcPr>
            <w:tcW w:w="2645" w:type="dxa"/>
            <w:tcBorders>
              <w:top w:val="single" w:color="auto" w:sz="4" w:space="0"/>
              <w:left w:val="single" w:color="auto" w:sz="4" w:space="0"/>
            </w:tcBorders>
            <w:vAlign w:val="center"/>
          </w:tcPr>
          <w:p w14:paraId="0F7A6FA2">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4.7</w:t>
            </w:r>
          </w:p>
        </w:tc>
        <w:tc>
          <w:tcPr>
            <w:tcW w:w="1699" w:type="dxa"/>
            <w:tcBorders>
              <w:top w:val="single" w:color="auto" w:sz="4" w:space="0"/>
              <w:left w:val="single" w:color="auto" w:sz="4" w:space="0"/>
            </w:tcBorders>
            <w:vAlign w:val="center"/>
          </w:tcPr>
          <w:p w14:paraId="0EE5954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44E4D008"/>
        </w:tc>
      </w:tr>
      <w:tr w14:paraId="43D67B91">
        <w:tblPrEx>
          <w:tblCellMar>
            <w:top w:w="0" w:type="dxa"/>
            <w:left w:w="10" w:type="dxa"/>
            <w:bottom w:w="0" w:type="dxa"/>
            <w:right w:w="10" w:type="dxa"/>
          </w:tblCellMar>
        </w:tblPrEx>
        <w:trPr>
          <w:trHeight w:val="312" w:hRule="exact"/>
          <w:jc w:val="center"/>
        </w:trPr>
        <w:tc>
          <w:tcPr>
            <w:tcW w:w="586" w:type="dxa"/>
            <w:vMerge w:val="continue"/>
            <w:tcBorders>
              <w:left w:val="single" w:color="auto" w:sz="4" w:space="0"/>
            </w:tcBorders>
            <w:vAlign w:val="center"/>
          </w:tcPr>
          <w:p w14:paraId="5CF7F558"/>
        </w:tc>
        <w:tc>
          <w:tcPr>
            <w:tcW w:w="787" w:type="dxa"/>
            <w:tcBorders>
              <w:top w:val="single" w:color="auto" w:sz="4" w:space="0"/>
              <w:left w:val="single" w:color="auto" w:sz="4" w:space="0"/>
            </w:tcBorders>
          </w:tcPr>
          <w:p w14:paraId="3DE55589">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w:t>
            </w:r>
          </w:p>
        </w:tc>
        <w:tc>
          <w:tcPr>
            <w:tcW w:w="2645" w:type="dxa"/>
            <w:tcBorders>
              <w:top w:val="single" w:color="auto" w:sz="4" w:space="0"/>
              <w:left w:val="single" w:color="auto" w:sz="4" w:space="0"/>
            </w:tcBorders>
          </w:tcPr>
          <w:p w14:paraId="09A93C9E">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8.3</w:t>
            </w:r>
          </w:p>
        </w:tc>
        <w:tc>
          <w:tcPr>
            <w:tcW w:w="1699" w:type="dxa"/>
            <w:tcBorders>
              <w:top w:val="single" w:color="auto" w:sz="4" w:space="0"/>
              <w:left w:val="single" w:color="auto" w:sz="4" w:space="0"/>
            </w:tcBorders>
          </w:tcPr>
          <w:p w14:paraId="7C2DC19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35C76043"/>
        </w:tc>
      </w:tr>
      <w:tr w14:paraId="5ECA57B2">
        <w:tblPrEx>
          <w:tblCellMar>
            <w:top w:w="0" w:type="dxa"/>
            <w:left w:w="10" w:type="dxa"/>
            <w:bottom w:w="0" w:type="dxa"/>
            <w:right w:w="10" w:type="dxa"/>
          </w:tblCellMar>
        </w:tblPrEx>
        <w:trPr>
          <w:trHeight w:val="322" w:hRule="exact"/>
          <w:jc w:val="center"/>
        </w:trPr>
        <w:tc>
          <w:tcPr>
            <w:tcW w:w="586" w:type="dxa"/>
            <w:vMerge w:val="continue"/>
            <w:tcBorders>
              <w:left w:val="single" w:color="auto" w:sz="4" w:space="0"/>
            </w:tcBorders>
            <w:vAlign w:val="center"/>
          </w:tcPr>
          <w:p w14:paraId="2E352F59"/>
        </w:tc>
        <w:tc>
          <w:tcPr>
            <w:tcW w:w="787" w:type="dxa"/>
            <w:tcBorders>
              <w:top w:val="single" w:color="auto" w:sz="4" w:space="0"/>
              <w:left w:val="single" w:color="auto" w:sz="4" w:space="0"/>
            </w:tcBorders>
            <w:vAlign w:val="center"/>
          </w:tcPr>
          <w:p w14:paraId="19AC18F8">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H</w:t>
            </w:r>
          </w:p>
        </w:tc>
        <w:tc>
          <w:tcPr>
            <w:tcW w:w="2645" w:type="dxa"/>
            <w:tcBorders>
              <w:top w:val="single" w:color="auto" w:sz="4" w:space="0"/>
              <w:left w:val="single" w:color="auto" w:sz="4" w:space="0"/>
            </w:tcBorders>
            <w:vAlign w:val="center"/>
          </w:tcPr>
          <w:p w14:paraId="3F95D4D0">
            <w:pPr>
              <w:pStyle w:val="27"/>
              <w:spacing w:after="0" w:line="240" w:lineRule="auto"/>
              <w:jc w:val="center"/>
            </w:pPr>
            <w:r>
              <w:rPr>
                <w:rFonts w:ascii="Times New Roman" w:hAnsi="Times New Roman" w:eastAsia="Times New Roman" w:cs="Times New Roman"/>
                <w:color w:val="000000"/>
                <w:lang w:val="en-US" w:eastAsia="en-US" w:bidi="en-US"/>
              </w:rPr>
              <w:t>3.3</w:t>
            </w:r>
          </w:p>
        </w:tc>
        <w:tc>
          <w:tcPr>
            <w:tcW w:w="1699" w:type="dxa"/>
            <w:tcBorders>
              <w:top w:val="single" w:color="auto" w:sz="4" w:space="0"/>
              <w:left w:val="single" w:color="auto" w:sz="4" w:space="0"/>
            </w:tcBorders>
            <w:vAlign w:val="center"/>
          </w:tcPr>
          <w:p w14:paraId="38ACA56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31C724F7"/>
        </w:tc>
      </w:tr>
      <w:tr w14:paraId="13E3EE44">
        <w:tblPrEx>
          <w:tblCellMar>
            <w:top w:w="0" w:type="dxa"/>
            <w:left w:w="10" w:type="dxa"/>
            <w:bottom w:w="0" w:type="dxa"/>
            <w:right w:w="10" w:type="dxa"/>
          </w:tblCellMar>
        </w:tblPrEx>
        <w:trPr>
          <w:trHeight w:val="312" w:hRule="exact"/>
          <w:jc w:val="center"/>
        </w:trPr>
        <w:tc>
          <w:tcPr>
            <w:tcW w:w="586" w:type="dxa"/>
            <w:vMerge w:val="continue"/>
            <w:tcBorders>
              <w:left w:val="single" w:color="auto" w:sz="4" w:space="0"/>
            </w:tcBorders>
            <w:vAlign w:val="center"/>
          </w:tcPr>
          <w:p w14:paraId="6B1E6D9A"/>
        </w:tc>
        <w:tc>
          <w:tcPr>
            <w:tcW w:w="787" w:type="dxa"/>
            <w:tcBorders>
              <w:top w:val="single" w:color="auto" w:sz="4" w:space="0"/>
              <w:left w:val="single" w:color="auto" w:sz="4" w:space="0"/>
            </w:tcBorders>
          </w:tcPr>
          <w:p w14:paraId="5B663569">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h</w:t>
            </w:r>
          </w:p>
        </w:tc>
        <w:tc>
          <w:tcPr>
            <w:tcW w:w="2645" w:type="dxa"/>
            <w:tcBorders>
              <w:top w:val="single" w:color="auto" w:sz="4" w:space="0"/>
              <w:left w:val="single" w:color="auto" w:sz="4" w:space="0"/>
            </w:tcBorders>
          </w:tcPr>
          <w:p w14:paraId="4FE5025D">
            <w:pPr>
              <w:pStyle w:val="27"/>
              <w:spacing w:after="0" w:line="240" w:lineRule="auto"/>
              <w:jc w:val="center"/>
            </w:pPr>
            <w:r>
              <w:rPr>
                <w:rFonts w:ascii="Times New Roman" w:hAnsi="Times New Roman" w:eastAsia="Times New Roman" w:cs="Times New Roman"/>
                <w:color w:val="000000"/>
                <w:lang w:val="en-US" w:eastAsia="en-US" w:bidi="en-US"/>
              </w:rPr>
              <w:t>0.8</w:t>
            </w:r>
          </w:p>
        </w:tc>
        <w:tc>
          <w:tcPr>
            <w:tcW w:w="1699" w:type="dxa"/>
            <w:tcBorders>
              <w:top w:val="single" w:color="auto" w:sz="4" w:space="0"/>
              <w:left w:val="single" w:color="auto" w:sz="4" w:space="0"/>
            </w:tcBorders>
          </w:tcPr>
          <w:p w14:paraId="6C74F07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3619" w:type="dxa"/>
            <w:vMerge w:val="continue"/>
            <w:tcBorders>
              <w:left w:val="single" w:color="auto" w:sz="4" w:space="0"/>
              <w:right w:val="single" w:color="auto" w:sz="4" w:space="0"/>
            </w:tcBorders>
            <w:vAlign w:val="center"/>
          </w:tcPr>
          <w:p w14:paraId="6F10D95A"/>
        </w:tc>
      </w:tr>
      <w:tr w14:paraId="5617F434">
        <w:tblPrEx>
          <w:tblCellMar>
            <w:top w:w="0" w:type="dxa"/>
            <w:left w:w="10" w:type="dxa"/>
            <w:bottom w:w="0" w:type="dxa"/>
            <w:right w:w="10" w:type="dxa"/>
          </w:tblCellMar>
        </w:tblPrEx>
        <w:trPr>
          <w:trHeight w:val="312" w:hRule="exact"/>
          <w:jc w:val="center"/>
        </w:trPr>
        <w:tc>
          <w:tcPr>
            <w:tcW w:w="586" w:type="dxa"/>
            <w:vMerge w:val="restart"/>
            <w:tcBorders>
              <w:top w:val="single" w:color="auto" w:sz="4" w:space="0"/>
              <w:left w:val="single" w:color="auto" w:sz="4" w:space="0"/>
            </w:tcBorders>
            <w:vAlign w:val="center"/>
          </w:tcPr>
          <w:p w14:paraId="778C3736">
            <w:pPr>
              <w:pStyle w:val="27"/>
              <w:spacing w:after="0" w:line="326" w:lineRule="exact"/>
              <w:ind w:left="220"/>
              <w:rPr>
                <w:sz w:val="18"/>
                <w:szCs w:val="18"/>
              </w:rPr>
            </w:pPr>
            <w:r>
              <w:rPr>
                <w:color w:val="000000"/>
                <w:sz w:val="18"/>
                <w:szCs w:val="18"/>
              </w:rPr>
              <w:t>垫 片</w:t>
            </w:r>
          </w:p>
        </w:tc>
        <w:tc>
          <w:tcPr>
            <w:tcW w:w="787" w:type="dxa"/>
            <w:tcBorders>
              <w:top w:val="single" w:color="auto" w:sz="4" w:space="0"/>
              <w:left w:val="single" w:color="auto" w:sz="4" w:space="0"/>
            </w:tcBorders>
          </w:tcPr>
          <w:p w14:paraId="2B8ED3C7">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w:t>
            </w:r>
          </w:p>
        </w:tc>
        <w:tc>
          <w:tcPr>
            <w:tcW w:w="2645" w:type="dxa"/>
            <w:tcBorders>
              <w:top w:val="single" w:color="auto" w:sz="4" w:space="0"/>
              <w:left w:val="single" w:color="auto" w:sz="4" w:space="0"/>
            </w:tcBorders>
          </w:tcPr>
          <w:p w14:paraId="56CAA817">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4.9</w:t>
            </w:r>
          </w:p>
        </w:tc>
        <w:tc>
          <w:tcPr>
            <w:tcW w:w="1699" w:type="dxa"/>
            <w:tcBorders>
              <w:top w:val="single" w:color="auto" w:sz="4" w:space="0"/>
              <w:left w:val="single" w:color="auto" w:sz="4" w:space="0"/>
            </w:tcBorders>
          </w:tcPr>
          <w:p w14:paraId="58DA575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066B6256"/>
        </w:tc>
      </w:tr>
      <w:tr w14:paraId="3723D7AB">
        <w:tblPrEx>
          <w:tblCellMar>
            <w:top w:w="0" w:type="dxa"/>
            <w:left w:w="10" w:type="dxa"/>
            <w:bottom w:w="0" w:type="dxa"/>
            <w:right w:w="10" w:type="dxa"/>
          </w:tblCellMar>
        </w:tblPrEx>
        <w:trPr>
          <w:trHeight w:val="312" w:hRule="exact"/>
          <w:jc w:val="center"/>
        </w:trPr>
        <w:tc>
          <w:tcPr>
            <w:tcW w:w="586" w:type="dxa"/>
            <w:vMerge w:val="continue"/>
            <w:tcBorders>
              <w:left w:val="single" w:color="auto" w:sz="4" w:space="0"/>
            </w:tcBorders>
            <w:vAlign w:val="center"/>
          </w:tcPr>
          <w:p w14:paraId="4920027F"/>
        </w:tc>
        <w:tc>
          <w:tcPr>
            <w:tcW w:w="787" w:type="dxa"/>
            <w:tcBorders>
              <w:top w:val="single" w:color="auto" w:sz="4" w:space="0"/>
              <w:left w:val="single" w:color="auto" w:sz="4" w:space="0"/>
            </w:tcBorders>
            <w:vAlign w:val="center"/>
          </w:tcPr>
          <w:p w14:paraId="30BA0D40">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w:t>
            </w:r>
          </w:p>
        </w:tc>
        <w:tc>
          <w:tcPr>
            <w:tcW w:w="2645" w:type="dxa"/>
            <w:tcBorders>
              <w:top w:val="single" w:color="auto" w:sz="4" w:space="0"/>
              <w:left w:val="single" w:color="auto" w:sz="4" w:space="0"/>
            </w:tcBorders>
            <w:vAlign w:val="center"/>
          </w:tcPr>
          <w:p w14:paraId="1EC59D2B">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8.5</w:t>
            </w:r>
          </w:p>
        </w:tc>
        <w:tc>
          <w:tcPr>
            <w:tcW w:w="1699" w:type="dxa"/>
            <w:tcBorders>
              <w:top w:val="single" w:color="auto" w:sz="4" w:space="0"/>
              <w:left w:val="single" w:color="auto" w:sz="4" w:space="0"/>
            </w:tcBorders>
            <w:vAlign w:val="center"/>
          </w:tcPr>
          <w:p w14:paraId="32F4062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c>
          <w:tcPr>
            <w:tcW w:w="3619" w:type="dxa"/>
            <w:vMerge w:val="continue"/>
            <w:tcBorders>
              <w:left w:val="single" w:color="auto" w:sz="4" w:space="0"/>
              <w:right w:val="single" w:color="auto" w:sz="4" w:space="0"/>
            </w:tcBorders>
            <w:vAlign w:val="center"/>
          </w:tcPr>
          <w:p w14:paraId="0723626B"/>
        </w:tc>
      </w:tr>
      <w:tr w14:paraId="39D3A99B">
        <w:tblPrEx>
          <w:tblCellMar>
            <w:top w:w="0" w:type="dxa"/>
            <w:left w:w="10" w:type="dxa"/>
            <w:bottom w:w="0" w:type="dxa"/>
            <w:right w:w="10" w:type="dxa"/>
          </w:tblCellMar>
        </w:tblPrEx>
        <w:trPr>
          <w:trHeight w:val="326" w:hRule="exact"/>
          <w:jc w:val="center"/>
        </w:trPr>
        <w:tc>
          <w:tcPr>
            <w:tcW w:w="586" w:type="dxa"/>
            <w:vMerge w:val="continue"/>
            <w:tcBorders>
              <w:left w:val="single" w:color="auto" w:sz="4" w:space="0"/>
            </w:tcBorders>
            <w:vAlign w:val="center"/>
          </w:tcPr>
          <w:p w14:paraId="66BCCC6A"/>
        </w:tc>
        <w:tc>
          <w:tcPr>
            <w:tcW w:w="787" w:type="dxa"/>
            <w:tcBorders>
              <w:top w:val="single" w:color="auto" w:sz="4" w:space="0"/>
              <w:left w:val="single" w:color="auto" w:sz="4" w:space="0"/>
            </w:tcBorders>
            <w:vAlign w:val="center"/>
          </w:tcPr>
          <w:p w14:paraId="032DE090">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H</w:t>
            </w:r>
          </w:p>
        </w:tc>
        <w:tc>
          <w:tcPr>
            <w:tcW w:w="2645" w:type="dxa"/>
            <w:tcBorders>
              <w:top w:val="single" w:color="auto" w:sz="4" w:space="0"/>
              <w:left w:val="single" w:color="auto" w:sz="4" w:space="0"/>
            </w:tcBorders>
            <w:vAlign w:val="center"/>
          </w:tcPr>
          <w:p w14:paraId="4C039E19">
            <w:pPr>
              <w:pStyle w:val="27"/>
              <w:spacing w:after="0" w:line="240" w:lineRule="auto"/>
              <w:jc w:val="center"/>
            </w:pPr>
            <w:r>
              <w:rPr>
                <w:rFonts w:ascii="Times New Roman" w:hAnsi="Times New Roman" w:eastAsia="Times New Roman" w:cs="Times New Roman"/>
                <w:color w:val="000000"/>
                <w:lang w:val="en-US" w:eastAsia="en-US" w:bidi="en-US"/>
              </w:rPr>
              <w:t>2.6</w:t>
            </w:r>
          </w:p>
        </w:tc>
        <w:tc>
          <w:tcPr>
            <w:tcW w:w="1699" w:type="dxa"/>
            <w:tcBorders>
              <w:top w:val="single" w:color="auto" w:sz="4" w:space="0"/>
              <w:left w:val="single" w:color="auto" w:sz="4" w:space="0"/>
            </w:tcBorders>
            <w:vAlign w:val="center"/>
          </w:tcPr>
          <w:p w14:paraId="61B67B6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7D3D75A7"/>
        </w:tc>
      </w:tr>
      <w:tr w14:paraId="746E2708">
        <w:tblPrEx>
          <w:tblCellMar>
            <w:top w:w="0" w:type="dxa"/>
            <w:left w:w="10" w:type="dxa"/>
            <w:bottom w:w="0" w:type="dxa"/>
            <w:right w:w="10" w:type="dxa"/>
          </w:tblCellMar>
        </w:tblPrEx>
        <w:trPr>
          <w:trHeight w:val="336" w:hRule="exact"/>
          <w:jc w:val="center"/>
        </w:trPr>
        <w:tc>
          <w:tcPr>
            <w:tcW w:w="586" w:type="dxa"/>
            <w:vMerge w:val="continue"/>
            <w:tcBorders>
              <w:left w:val="single" w:color="auto" w:sz="4" w:space="0"/>
              <w:bottom w:val="single" w:color="auto" w:sz="4" w:space="0"/>
            </w:tcBorders>
            <w:vAlign w:val="center"/>
          </w:tcPr>
          <w:p w14:paraId="57C325A8"/>
        </w:tc>
        <w:tc>
          <w:tcPr>
            <w:tcW w:w="787" w:type="dxa"/>
            <w:tcBorders>
              <w:top w:val="single" w:color="auto" w:sz="4" w:space="0"/>
              <w:left w:val="single" w:color="auto" w:sz="4" w:space="0"/>
              <w:bottom w:val="single" w:color="auto" w:sz="4" w:space="0"/>
            </w:tcBorders>
            <w:vAlign w:val="center"/>
          </w:tcPr>
          <w:p w14:paraId="6BFCEC4D">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h</w:t>
            </w:r>
          </w:p>
        </w:tc>
        <w:tc>
          <w:tcPr>
            <w:tcW w:w="2645" w:type="dxa"/>
            <w:tcBorders>
              <w:top w:val="single" w:color="auto" w:sz="4" w:space="0"/>
              <w:left w:val="single" w:color="auto" w:sz="4" w:space="0"/>
              <w:bottom w:val="single" w:color="auto" w:sz="4" w:space="0"/>
            </w:tcBorders>
            <w:vAlign w:val="center"/>
          </w:tcPr>
          <w:p w14:paraId="0AB09C8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0.7</w:t>
            </w:r>
          </w:p>
        </w:tc>
        <w:tc>
          <w:tcPr>
            <w:tcW w:w="1699" w:type="dxa"/>
            <w:tcBorders>
              <w:top w:val="single" w:color="auto" w:sz="4" w:space="0"/>
              <w:left w:val="single" w:color="auto" w:sz="4" w:space="0"/>
              <w:bottom w:val="single" w:color="auto" w:sz="4" w:space="0"/>
            </w:tcBorders>
            <w:vAlign w:val="center"/>
          </w:tcPr>
          <w:p w14:paraId="246A2A7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3619" w:type="dxa"/>
            <w:vMerge w:val="continue"/>
            <w:tcBorders>
              <w:left w:val="single" w:color="auto" w:sz="4" w:space="0"/>
              <w:bottom w:val="single" w:color="auto" w:sz="4" w:space="0"/>
              <w:right w:val="single" w:color="auto" w:sz="4" w:space="0"/>
            </w:tcBorders>
            <w:vAlign w:val="center"/>
          </w:tcPr>
          <w:p w14:paraId="6B25B098"/>
        </w:tc>
      </w:tr>
    </w:tbl>
    <w:p w14:paraId="53E1EE97">
      <w:pPr>
        <w:pStyle w:val="37"/>
        <w:ind w:leftChars="-34" w:hanging="82" w:hangingChars="41"/>
      </w:pPr>
      <w:r>
        <w:rPr>
          <w:rFonts w:ascii="黑体" w:hAnsi="黑体" w:eastAsia="黑体" w:cs="黑体"/>
          <w:color w:val="000000"/>
          <w:lang w:val="en-US" w:eastAsia="en-US" w:bidi="en-US"/>
        </w:rPr>
        <w:t xml:space="preserve">F.2 </w:t>
      </w:r>
      <w:r>
        <w:rPr>
          <w:b/>
          <w:bCs/>
          <w:color w:val="000000"/>
        </w:rPr>
        <w:t>材料规格</w:t>
      </w:r>
    </w:p>
    <w:p w14:paraId="28586812">
      <w:pPr>
        <w:spacing w:after="299" w:line="1" w:lineRule="exact"/>
      </w:pPr>
    </w:p>
    <w:p w14:paraId="26E93CC1">
      <w:pPr>
        <w:pStyle w:val="4"/>
        <w:spacing w:after="120" w:line="240" w:lineRule="auto"/>
        <w:ind w:firstLine="400" w:firstLineChars="200"/>
        <w:jc w:val="both"/>
      </w:pPr>
      <w:r>
        <w:rPr>
          <w:color w:val="000000"/>
        </w:rPr>
        <w:t>铝气眼材料规格应符合表</w:t>
      </w:r>
      <w:r>
        <w:rPr>
          <w:rFonts w:ascii="Times New Roman" w:hAnsi="Times New Roman" w:eastAsia="Times New Roman" w:cs="Times New Roman"/>
          <w:color w:val="000000"/>
          <w:lang w:val="en-US" w:bidi="en-US"/>
        </w:rPr>
        <w:t>F.2</w:t>
      </w:r>
      <w:r>
        <w:rPr>
          <w:color w:val="000000"/>
        </w:rPr>
        <w:t>规定。</w:t>
      </w:r>
    </w:p>
    <w:p w14:paraId="495199BB">
      <w:pPr>
        <w:pStyle w:val="4"/>
        <w:tabs>
          <w:tab w:val="left" w:pos="758"/>
        </w:tabs>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F.2</w:t>
      </w:r>
      <w:r>
        <w:rPr>
          <w:rFonts w:ascii="Times New Roman" w:hAnsi="Times New Roman" w:eastAsia="Times New Roman" w:cs="Times New Roman"/>
          <w:color w:val="000000"/>
          <w:lang w:val="en-US" w:eastAsia="en-US" w:bidi="en-US"/>
        </w:rPr>
        <w:tab/>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3134"/>
        <w:gridCol w:w="2923"/>
        <w:gridCol w:w="3350"/>
      </w:tblGrid>
      <w:tr w14:paraId="5D1FE037">
        <w:tblPrEx>
          <w:tblCellMar>
            <w:top w:w="0" w:type="dxa"/>
            <w:left w:w="10" w:type="dxa"/>
            <w:bottom w:w="0" w:type="dxa"/>
            <w:right w:w="10" w:type="dxa"/>
          </w:tblCellMar>
        </w:tblPrEx>
        <w:trPr>
          <w:trHeight w:val="398" w:hRule="exact"/>
          <w:jc w:val="center"/>
        </w:trPr>
        <w:tc>
          <w:tcPr>
            <w:tcW w:w="3134" w:type="dxa"/>
            <w:tcBorders>
              <w:top w:val="single" w:color="auto" w:sz="4" w:space="0"/>
              <w:left w:val="single" w:color="auto" w:sz="4" w:space="0"/>
            </w:tcBorders>
            <w:vAlign w:val="center"/>
          </w:tcPr>
          <w:p w14:paraId="3787D916">
            <w:pPr>
              <w:pStyle w:val="27"/>
              <w:spacing w:after="0" w:line="240" w:lineRule="auto"/>
              <w:jc w:val="center"/>
              <w:rPr>
                <w:sz w:val="18"/>
                <w:szCs w:val="18"/>
              </w:rPr>
            </w:pPr>
            <w:r>
              <w:rPr>
                <w:color w:val="000000"/>
                <w:sz w:val="18"/>
                <w:szCs w:val="18"/>
              </w:rPr>
              <w:t>材料名称</w:t>
            </w:r>
          </w:p>
        </w:tc>
        <w:tc>
          <w:tcPr>
            <w:tcW w:w="2923" w:type="dxa"/>
            <w:tcBorders>
              <w:top w:val="single" w:color="auto" w:sz="4" w:space="0"/>
              <w:left w:val="single" w:color="auto" w:sz="4" w:space="0"/>
            </w:tcBorders>
            <w:vAlign w:val="center"/>
          </w:tcPr>
          <w:p w14:paraId="247FC310">
            <w:pPr>
              <w:pStyle w:val="27"/>
              <w:spacing w:after="0" w:line="240" w:lineRule="auto"/>
              <w:jc w:val="center"/>
              <w:rPr>
                <w:sz w:val="18"/>
                <w:szCs w:val="18"/>
              </w:rPr>
            </w:pPr>
            <w:r>
              <w:rPr>
                <w:color w:val="000000"/>
                <w:sz w:val="18"/>
                <w:szCs w:val="18"/>
              </w:rPr>
              <w:t>材料规格</w:t>
            </w:r>
          </w:p>
        </w:tc>
        <w:tc>
          <w:tcPr>
            <w:tcW w:w="3350" w:type="dxa"/>
            <w:tcBorders>
              <w:top w:val="single" w:color="auto" w:sz="4" w:space="0"/>
              <w:left w:val="single" w:color="auto" w:sz="4" w:space="0"/>
              <w:right w:val="single" w:color="auto" w:sz="4" w:space="0"/>
            </w:tcBorders>
            <w:vAlign w:val="center"/>
          </w:tcPr>
          <w:p w14:paraId="54EEC57F">
            <w:pPr>
              <w:pStyle w:val="27"/>
              <w:spacing w:after="0" w:line="240" w:lineRule="auto"/>
              <w:jc w:val="center"/>
              <w:rPr>
                <w:sz w:val="18"/>
                <w:szCs w:val="18"/>
              </w:rPr>
            </w:pPr>
            <w:r>
              <w:rPr>
                <w:color w:val="000000"/>
                <w:sz w:val="18"/>
                <w:szCs w:val="18"/>
              </w:rPr>
              <w:t>试验方法</w:t>
            </w:r>
          </w:p>
        </w:tc>
      </w:tr>
      <w:tr w14:paraId="69A4B827">
        <w:tblPrEx>
          <w:tblCellMar>
            <w:top w:w="0" w:type="dxa"/>
            <w:left w:w="10" w:type="dxa"/>
            <w:bottom w:w="0" w:type="dxa"/>
            <w:right w:w="10" w:type="dxa"/>
          </w:tblCellMar>
        </w:tblPrEx>
        <w:trPr>
          <w:trHeight w:val="418" w:hRule="exact"/>
          <w:jc w:val="center"/>
        </w:trPr>
        <w:tc>
          <w:tcPr>
            <w:tcW w:w="3134" w:type="dxa"/>
            <w:tcBorders>
              <w:top w:val="single" w:color="auto" w:sz="4" w:space="0"/>
              <w:left w:val="single" w:color="auto" w:sz="4" w:space="0"/>
              <w:bottom w:val="single" w:color="auto" w:sz="4" w:space="0"/>
            </w:tcBorders>
            <w:vAlign w:val="center"/>
          </w:tcPr>
          <w:p w14:paraId="5658C59D">
            <w:pPr>
              <w:pStyle w:val="27"/>
              <w:spacing w:after="0" w:line="240" w:lineRule="auto"/>
              <w:jc w:val="center"/>
              <w:rPr>
                <w:sz w:val="9"/>
                <w:szCs w:val="9"/>
              </w:rPr>
            </w:pPr>
            <w:r>
              <w:rPr>
                <w:rFonts w:ascii="Times New Roman" w:hAnsi="Times New Roman" w:eastAsia="Times New Roman" w:cs="Times New Roman"/>
                <w:color w:val="000000"/>
                <w:sz w:val="18"/>
                <w:szCs w:val="18"/>
                <w:lang w:val="en-US" w:eastAsia="en-US" w:bidi="en-US"/>
              </w:rPr>
              <w:t>L</w:t>
            </w:r>
            <w:r>
              <w:rPr>
                <w:rFonts w:ascii="Times New Roman" w:hAnsi="Times New Roman" w:eastAsia="Times New Roman" w:cs="Times New Roman"/>
                <w:color w:val="000000"/>
                <w:sz w:val="9"/>
                <w:szCs w:val="9"/>
                <w:lang w:val="en-US" w:eastAsia="en-US" w:bidi="en-US"/>
              </w:rPr>
              <w:t xml:space="preserve">2 </w:t>
            </w:r>
            <w:r>
              <w:rPr>
                <w:color w:val="000000"/>
                <w:sz w:val="18"/>
                <w:szCs w:val="18"/>
              </w:rPr>
              <w:t>〜</w:t>
            </w:r>
            <w:r>
              <w:rPr>
                <w:rFonts w:ascii="Times New Roman" w:hAnsi="Times New Roman" w:eastAsia="Times New Roman" w:cs="Times New Roman"/>
                <w:color w:val="000000"/>
                <w:sz w:val="18"/>
                <w:szCs w:val="18"/>
                <w:lang w:val="en-US" w:eastAsia="en-US" w:bidi="en-US"/>
              </w:rPr>
              <w:t>L</w:t>
            </w:r>
            <w:r>
              <w:rPr>
                <w:rFonts w:ascii="Times New Roman" w:hAnsi="Times New Roman" w:eastAsia="Times New Roman" w:cs="Times New Roman"/>
                <w:color w:val="000000"/>
                <w:sz w:val="9"/>
                <w:szCs w:val="9"/>
                <w:lang w:val="en-US" w:eastAsia="en-US" w:bidi="en-US"/>
              </w:rPr>
              <w:t>3</w:t>
            </w:r>
          </w:p>
        </w:tc>
        <w:tc>
          <w:tcPr>
            <w:tcW w:w="2923" w:type="dxa"/>
            <w:tcBorders>
              <w:top w:val="single" w:color="auto" w:sz="4" w:space="0"/>
              <w:left w:val="single" w:color="auto" w:sz="4" w:space="0"/>
              <w:bottom w:val="single" w:color="auto" w:sz="4" w:space="0"/>
            </w:tcBorders>
            <w:vAlign w:val="center"/>
          </w:tcPr>
          <w:p w14:paraId="3DBBEC8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0.5mm</w:t>
            </w:r>
          </w:p>
        </w:tc>
        <w:tc>
          <w:tcPr>
            <w:tcW w:w="3350" w:type="dxa"/>
            <w:tcBorders>
              <w:top w:val="single" w:color="auto" w:sz="4" w:space="0"/>
              <w:left w:val="single" w:color="auto" w:sz="4" w:space="0"/>
              <w:bottom w:val="single" w:color="auto" w:sz="4" w:space="0"/>
              <w:right w:val="single" w:color="auto" w:sz="4" w:space="0"/>
            </w:tcBorders>
            <w:vAlign w:val="center"/>
          </w:tcPr>
          <w:p w14:paraId="705604E0">
            <w:pPr>
              <w:pStyle w:val="27"/>
              <w:spacing w:after="0" w:line="240" w:lineRule="auto"/>
              <w:ind w:firstLine="720"/>
              <w:rPr>
                <w:sz w:val="18"/>
                <w:szCs w:val="18"/>
              </w:rPr>
            </w:pPr>
            <w:r>
              <w:rPr>
                <w:rFonts w:ascii="Times New Roman" w:hAnsi="Times New Roman" w:eastAsia="Times New Roman" w:cs="Times New Roman"/>
                <w:color w:val="000000"/>
                <w:sz w:val="18"/>
                <w:szCs w:val="18"/>
                <w:lang w:val="en-US" w:eastAsia="en-US" w:bidi="en-US"/>
              </w:rPr>
              <w:t>GB/T 3880.1</w:t>
            </w:r>
          </w:p>
        </w:tc>
      </w:tr>
    </w:tbl>
    <w:p w14:paraId="3F40B379">
      <w:pPr>
        <w:pStyle w:val="4"/>
        <w:spacing w:after="360" w:line="240" w:lineRule="auto"/>
      </w:pPr>
      <w:r>
        <w:rPr>
          <w:rFonts w:ascii="黑体" w:hAnsi="黑体" w:eastAsia="黑体" w:cs="黑体"/>
          <w:color w:val="000000"/>
          <w:lang w:val="en-US" w:eastAsia="en-US" w:bidi="en-US"/>
        </w:rPr>
        <w:t xml:space="preserve">F.3 </w:t>
      </w:r>
      <w:r>
        <w:rPr>
          <w:b/>
          <w:bCs/>
          <w:color w:val="000000"/>
        </w:rPr>
        <w:t>外观质量</w:t>
      </w:r>
    </w:p>
    <w:p w14:paraId="4E43F3BB">
      <w:pPr>
        <w:pStyle w:val="39"/>
        <w:spacing w:after="80"/>
        <w:jc w:val="left"/>
      </w:pPr>
      <w:r>
        <w:rPr>
          <w:color w:val="000000"/>
          <w:lang w:val="en-US" w:eastAsia="en-US" w:bidi="en-US"/>
        </w:rPr>
        <w:t xml:space="preserve">F.3.1 </w:t>
      </w:r>
      <w:r>
        <w:rPr>
          <w:rFonts w:ascii="宋体" w:hAnsi="宋体" w:eastAsia="宋体" w:cs="宋体"/>
          <w:b/>
          <w:bCs/>
          <w:color w:val="000000"/>
        </w:rPr>
        <w:t>外观</w:t>
      </w:r>
    </w:p>
    <w:p w14:paraId="2DDCA6ED">
      <w:pPr>
        <w:pStyle w:val="4"/>
        <w:spacing w:after="120" w:line="240" w:lineRule="auto"/>
        <w:ind w:firstLine="400" w:firstLineChars="200"/>
        <w:jc w:val="both"/>
      </w:pPr>
      <w:r>
        <w:rPr>
          <w:color w:val="000000"/>
        </w:rPr>
        <w:t>铝气眼表面光滑，不许缺料、破口、破边、毛刺等缺陷。</w:t>
      </w:r>
    </w:p>
    <w:p w14:paraId="6B71944C">
      <w:pPr>
        <w:pStyle w:val="39"/>
        <w:spacing w:after="180"/>
        <w:jc w:val="left"/>
      </w:pPr>
      <w:r>
        <w:rPr>
          <w:color w:val="000000"/>
          <w:lang w:val="en-US" w:bidi="en-US"/>
        </w:rPr>
        <w:t xml:space="preserve">F.3.2 </w:t>
      </w:r>
      <w:r>
        <w:rPr>
          <w:rFonts w:ascii="宋体" w:hAnsi="宋体" w:eastAsia="宋体" w:cs="宋体"/>
          <w:b/>
          <w:bCs/>
          <w:color w:val="000000"/>
        </w:rPr>
        <w:t>疵点</w:t>
      </w:r>
    </w:p>
    <w:p w14:paraId="3197BEE3">
      <w:pPr>
        <w:pStyle w:val="4"/>
        <w:spacing w:after="120" w:line="240" w:lineRule="auto"/>
        <w:ind w:firstLine="400" w:firstLineChars="200"/>
        <w:jc w:val="both"/>
      </w:pPr>
      <w:r>
        <w:rPr>
          <w:color w:val="000000"/>
        </w:rPr>
        <w:t>允许疵点范围按表</w:t>
      </w:r>
      <w:r>
        <w:rPr>
          <w:rFonts w:ascii="Times New Roman" w:hAnsi="Times New Roman" w:eastAsia="Times New Roman" w:cs="Times New Roman"/>
          <w:color w:val="000000"/>
          <w:lang w:val="en-US" w:bidi="en-US"/>
        </w:rPr>
        <w:t>F.3</w:t>
      </w:r>
      <w:r>
        <w:rPr>
          <w:color w:val="000000"/>
        </w:rPr>
        <w:t>规定。</w:t>
      </w:r>
    </w:p>
    <w:p w14:paraId="4226B807">
      <w:pPr>
        <w:pStyle w:val="4"/>
        <w:tabs>
          <w:tab w:val="left" w:pos="749"/>
        </w:tabs>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F.3</w:t>
      </w:r>
      <w:r>
        <w:rPr>
          <w:rFonts w:ascii="Times New Roman" w:hAnsi="Times New Roman" w:eastAsia="Times New Roman" w:cs="Times New Roman"/>
          <w:color w:val="000000"/>
          <w:lang w:val="en-US" w:eastAsia="en-US" w:bidi="en-US"/>
        </w:rPr>
        <w:tab/>
      </w:r>
      <w:r>
        <w:rPr>
          <w:b/>
          <w:bCs/>
          <w:color w:val="000000"/>
        </w:rPr>
        <w:t>疵点范围</w:t>
      </w:r>
    </w:p>
    <w:tbl>
      <w:tblPr>
        <w:tblStyle w:val="11"/>
        <w:tblW w:w="0" w:type="auto"/>
        <w:jc w:val="center"/>
        <w:tblLayout w:type="fixed"/>
        <w:tblCellMar>
          <w:top w:w="0" w:type="dxa"/>
          <w:left w:w="10" w:type="dxa"/>
          <w:bottom w:w="0" w:type="dxa"/>
          <w:right w:w="10" w:type="dxa"/>
        </w:tblCellMar>
      </w:tblPr>
      <w:tblGrid>
        <w:gridCol w:w="4670"/>
        <w:gridCol w:w="4675"/>
      </w:tblGrid>
      <w:tr w14:paraId="7B43A2EB">
        <w:tblPrEx>
          <w:tblCellMar>
            <w:top w:w="0" w:type="dxa"/>
            <w:left w:w="10" w:type="dxa"/>
            <w:bottom w:w="0" w:type="dxa"/>
            <w:right w:w="10" w:type="dxa"/>
          </w:tblCellMar>
        </w:tblPrEx>
        <w:trPr>
          <w:trHeight w:val="365" w:hRule="exact"/>
          <w:jc w:val="center"/>
        </w:trPr>
        <w:tc>
          <w:tcPr>
            <w:tcW w:w="4670" w:type="dxa"/>
            <w:tcBorders>
              <w:top w:val="single" w:color="auto" w:sz="4" w:space="0"/>
              <w:left w:val="single" w:color="auto" w:sz="4" w:space="0"/>
            </w:tcBorders>
            <w:vAlign w:val="center"/>
          </w:tcPr>
          <w:p w14:paraId="296EBB43">
            <w:pPr>
              <w:pStyle w:val="27"/>
              <w:spacing w:after="0" w:line="240" w:lineRule="auto"/>
              <w:jc w:val="center"/>
              <w:rPr>
                <w:sz w:val="18"/>
                <w:szCs w:val="18"/>
              </w:rPr>
            </w:pPr>
            <w:r>
              <w:rPr>
                <w:color w:val="000000"/>
                <w:sz w:val="18"/>
                <w:szCs w:val="18"/>
              </w:rPr>
              <w:t>疵点</w:t>
            </w:r>
          </w:p>
        </w:tc>
        <w:tc>
          <w:tcPr>
            <w:tcW w:w="4675" w:type="dxa"/>
            <w:tcBorders>
              <w:top w:val="single" w:color="auto" w:sz="4" w:space="0"/>
              <w:left w:val="single" w:color="auto" w:sz="4" w:space="0"/>
              <w:right w:val="single" w:color="auto" w:sz="4" w:space="0"/>
            </w:tcBorders>
            <w:vAlign w:val="center"/>
          </w:tcPr>
          <w:p w14:paraId="66CB11C4">
            <w:pPr>
              <w:pStyle w:val="27"/>
              <w:spacing w:after="0" w:line="240" w:lineRule="auto"/>
              <w:jc w:val="center"/>
              <w:rPr>
                <w:sz w:val="18"/>
                <w:szCs w:val="18"/>
              </w:rPr>
            </w:pPr>
            <w:r>
              <w:rPr>
                <w:color w:val="000000"/>
                <w:sz w:val="18"/>
                <w:szCs w:val="18"/>
              </w:rPr>
              <w:t>允许范围</w:t>
            </w:r>
          </w:p>
        </w:tc>
      </w:tr>
      <w:tr w14:paraId="6930FFFD">
        <w:tblPrEx>
          <w:tblCellMar>
            <w:top w:w="0" w:type="dxa"/>
            <w:left w:w="10" w:type="dxa"/>
            <w:bottom w:w="0" w:type="dxa"/>
            <w:right w:w="10" w:type="dxa"/>
          </w:tblCellMar>
        </w:tblPrEx>
        <w:trPr>
          <w:trHeight w:val="350" w:hRule="exact"/>
          <w:jc w:val="center"/>
        </w:trPr>
        <w:tc>
          <w:tcPr>
            <w:tcW w:w="4670" w:type="dxa"/>
            <w:tcBorders>
              <w:top w:val="single" w:color="auto" w:sz="4" w:space="0"/>
              <w:left w:val="single" w:color="auto" w:sz="4" w:space="0"/>
            </w:tcBorders>
            <w:vAlign w:val="center"/>
          </w:tcPr>
          <w:p w14:paraId="5D6A3E0F">
            <w:pPr>
              <w:pStyle w:val="27"/>
              <w:spacing w:after="0" w:line="240" w:lineRule="auto"/>
              <w:rPr>
                <w:sz w:val="18"/>
                <w:szCs w:val="18"/>
              </w:rPr>
            </w:pPr>
            <w:r>
              <w:rPr>
                <w:color w:val="000000"/>
                <w:sz w:val="18"/>
                <w:szCs w:val="18"/>
              </w:rPr>
              <w:t>轻微皱纹及麻点</w:t>
            </w:r>
          </w:p>
        </w:tc>
        <w:tc>
          <w:tcPr>
            <w:tcW w:w="4675" w:type="dxa"/>
            <w:tcBorders>
              <w:top w:val="single" w:color="auto" w:sz="4" w:space="0"/>
              <w:left w:val="single" w:color="auto" w:sz="4" w:space="0"/>
              <w:right w:val="single" w:color="auto" w:sz="4" w:space="0"/>
            </w:tcBorders>
            <w:vAlign w:val="center"/>
          </w:tcPr>
          <w:p w14:paraId="28CAD3AA">
            <w:pPr>
              <w:pStyle w:val="27"/>
              <w:spacing w:after="0" w:line="240" w:lineRule="auto"/>
              <w:rPr>
                <w:sz w:val="18"/>
                <w:szCs w:val="18"/>
              </w:rPr>
            </w:pPr>
            <w:r>
              <w:rPr>
                <w:color w:val="000000"/>
                <w:sz w:val="18"/>
                <w:szCs w:val="18"/>
              </w:rPr>
              <w:t>表面允许因材质缺陷产生轻微皱纹及麻点</w:t>
            </w:r>
          </w:p>
        </w:tc>
      </w:tr>
      <w:tr w14:paraId="472FBEBC">
        <w:tblPrEx>
          <w:tblCellMar>
            <w:top w:w="0" w:type="dxa"/>
            <w:left w:w="10" w:type="dxa"/>
            <w:bottom w:w="0" w:type="dxa"/>
            <w:right w:w="10" w:type="dxa"/>
          </w:tblCellMar>
        </w:tblPrEx>
        <w:trPr>
          <w:trHeight w:val="350" w:hRule="exact"/>
          <w:jc w:val="center"/>
        </w:trPr>
        <w:tc>
          <w:tcPr>
            <w:tcW w:w="4670" w:type="dxa"/>
            <w:tcBorders>
              <w:top w:val="single" w:color="auto" w:sz="4" w:space="0"/>
              <w:left w:val="single" w:color="auto" w:sz="4" w:space="0"/>
            </w:tcBorders>
            <w:vAlign w:val="center"/>
          </w:tcPr>
          <w:p w14:paraId="06A63E36">
            <w:pPr>
              <w:pStyle w:val="27"/>
              <w:spacing w:after="0" w:line="240" w:lineRule="auto"/>
              <w:rPr>
                <w:sz w:val="18"/>
                <w:szCs w:val="18"/>
              </w:rPr>
            </w:pPr>
            <w:r>
              <w:rPr>
                <w:color w:val="000000"/>
                <w:sz w:val="18"/>
                <w:szCs w:val="18"/>
              </w:rPr>
              <w:t>模具痕</w:t>
            </w:r>
          </w:p>
        </w:tc>
        <w:tc>
          <w:tcPr>
            <w:tcW w:w="4675" w:type="dxa"/>
            <w:tcBorders>
              <w:top w:val="single" w:color="auto" w:sz="4" w:space="0"/>
              <w:left w:val="single" w:color="auto" w:sz="4" w:space="0"/>
              <w:right w:val="single" w:color="auto" w:sz="4" w:space="0"/>
            </w:tcBorders>
            <w:vAlign w:val="center"/>
          </w:tcPr>
          <w:p w14:paraId="16A7D238">
            <w:pPr>
              <w:pStyle w:val="27"/>
              <w:spacing w:after="0" w:line="240" w:lineRule="auto"/>
              <w:rPr>
                <w:sz w:val="18"/>
                <w:szCs w:val="18"/>
              </w:rPr>
            </w:pPr>
            <w:r>
              <w:rPr>
                <w:color w:val="000000"/>
                <w:sz w:val="18"/>
                <w:szCs w:val="18"/>
              </w:rPr>
              <w:t>脖颈表面有轻微模具痕</w:t>
            </w:r>
          </w:p>
        </w:tc>
      </w:tr>
      <w:tr w14:paraId="4015D21F">
        <w:tblPrEx>
          <w:tblCellMar>
            <w:top w:w="0" w:type="dxa"/>
            <w:left w:w="10" w:type="dxa"/>
            <w:bottom w:w="0" w:type="dxa"/>
            <w:right w:w="10" w:type="dxa"/>
          </w:tblCellMar>
        </w:tblPrEx>
        <w:trPr>
          <w:trHeight w:val="370" w:hRule="exact"/>
          <w:jc w:val="center"/>
        </w:trPr>
        <w:tc>
          <w:tcPr>
            <w:tcW w:w="4670" w:type="dxa"/>
            <w:tcBorders>
              <w:top w:val="single" w:color="auto" w:sz="4" w:space="0"/>
              <w:left w:val="single" w:color="auto" w:sz="4" w:space="0"/>
              <w:bottom w:val="single" w:color="auto" w:sz="4" w:space="0"/>
            </w:tcBorders>
          </w:tcPr>
          <w:p w14:paraId="54530E62">
            <w:pPr>
              <w:pStyle w:val="27"/>
              <w:spacing w:after="0" w:line="240" w:lineRule="auto"/>
              <w:rPr>
                <w:color w:val="000000"/>
                <w:sz w:val="18"/>
                <w:szCs w:val="18"/>
              </w:rPr>
            </w:pPr>
            <w:r>
              <w:rPr>
                <w:color w:val="000000"/>
                <w:sz w:val="18"/>
                <w:szCs w:val="18"/>
              </w:rPr>
              <w:t>脖颈歪、口偏</w:t>
            </w:r>
          </w:p>
          <w:p w14:paraId="1F75CE33">
            <w:pPr>
              <w:rPr>
                <w:lang w:val="zh-CN" w:eastAsia="zh-CN" w:bidi="zh-CN"/>
              </w:rPr>
            </w:pPr>
          </w:p>
          <w:p w14:paraId="1BAC5D74">
            <w:pPr>
              <w:rPr>
                <w:lang w:val="zh-CN" w:eastAsia="zh-CN" w:bidi="zh-CN"/>
              </w:rPr>
            </w:pPr>
          </w:p>
          <w:p w14:paraId="09C78418">
            <w:pPr>
              <w:rPr>
                <w:lang w:val="zh-CN" w:eastAsia="zh-CN" w:bidi="zh-CN"/>
              </w:rPr>
            </w:pPr>
          </w:p>
          <w:p w14:paraId="4D184A57">
            <w:pPr>
              <w:rPr>
                <w:lang w:val="zh-CN" w:eastAsia="zh-CN" w:bidi="zh-CN"/>
              </w:rPr>
            </w:pPr>
          </w:p>
          <w:p w14:paraId="1A0C5A6D">
            <w:pPr>
              <w:rPr>
                <w:lang w:val="zh-CN" w:eastAsia="zh-CN" w:bidi="zh-CN"/>
              </w:rPr>
            </w:pPr>
          </w:p>
          <w:p w14:paraId="19A7D8E9">
            <w:pPr>
              <w:rPr>
                <w:lang w:val="zh-CN" w:eastAsia="zh-CN" w:bidi="zh-CN"/>
              </w:rPr>
            </w:pPr>
          </w:p>
          <w:p w14:paraId="7C9B32F8">
            <w:pPr>
              <w:rPr>
                <w:lang w:val="zh-CN" w:eastAsia="zh-CN" w:bidi="zh-CN"/>
              </w:rPr>
            </w:pPr>
          </w:p>
          <w:p w14:paraId="1E09444C">
            <w:pPr>
              <w:rPr>
                <w:lang w:val="zh-CN" w:eastAsia="zh-CN" w:bidi="zh-CN"/>
              </w:rPr>
            </w:pPr>
          </w:p>
          <w:p w14:paraId="56407485">
            <w:pPr>
              <w:rPr>
                <w:lang w:val="zh-CN" w:eastAsia="zh-CN" w:bidi="zh-CN"/>
              </w:rPr>
            </w:pPr>
          </w:p>
          <w:p w14:paraId="7115097A">
            <w:pPr>
              <w:rPr>
                <w:lang w:val="zh-CN" w:eastAsia="zh-CN" w:bidi="zh-CN"/>
              </w:rPr>
            </w:pPr>
          </w:p>
          <w:p w14:paraId="7DF94C26">
            <w:pPr>
              <w:rPr>
                <w:lang w:val="zh-CN" w:eastAsia="zh-CN" w:bidi="zh-CN"/>
              </w:rPr>
            </w:pPr>
          </w:p>
          <w:p w14:paraId="2B7F242E">
            <w:pPr>
              <w:rPr>
                <w:lang w:val="zh-CN" w:eastAsia="zh-CN" w:bidi="zh-CN"/>
              </w:rPr>
            </w:pPr>
          </w:p>
          <w:p w14:paraId="3EFDF221">
            <w:pPr>
              <w:rPr>
                <w:lang w:val="zh-CN" w:eastAsia="zh-CN" w:bidi="zh-CN"/>
              </w:rPr>
            </w:pPr>
          </w:p>
          <w:p w14:paraId="3986FBB5">
            <w:pPr>
              <w:rPr>
                <w:lang w:val="zh-CN" w:eastAsia="zh-CN" w:bidi="zh-CN"/>
              </w:rPr>
            </w:pPr>
          </w:p>
          <w:p w14:paraId="1FC4AAAB">
            <w:pPr>
              <w:rPr>
                <w:lang w:val="zh-CN" w:eastAsia="zh-CN" w:bidi="zh-CN"/>
              </w:rPr>
            </w:pPr>
          </w:p>
          <w:p w14:paraId="08FF840F">
            <w:pPr>
              <w:rPr>
                <w:lang w:val="zh-CN" w:eastAsia="zh-CN" w:bidi="zh-CN"/>
              </w:rPr>
            </w:pPr>
          </w:p>
          <w:p w14:paraId="7D64DA6F">
            <w:pPr>
              <w:rPr>
                <w:lang w:val="zh-CN" w:eastAsia="zh-CN" w:bidi="zh-CN"/>
              </w:rPr>
            </w:pPr>
          </w:p>
          <w:p w14:paraId="6CE5094E">
            <w:pPr>
              <w:rPr>
                <w:lang w:val="zh-CN" w:eastAsia="zh-CN" w:bidi="zh-CN"/>
              </w:rPr>
            </w:pPr>
          </w:p>
          <w:p w14:paraId="64326F0F">
            <w:pPr>
              <w:rPr>
                <w:lang w:val="zh-CN" w:eastAsia="zh-CN" w:bidi="zh-CN"/>
              </w:rPr>
            </w:pPr>
          </w:p>
          <w:p w14:paraId="7C154CB7">
            <w:pPr>
              <w:rPr>
                <w:lang w:val="zh-CN" w:eastAsia="zh-CN" w:bidi="zh-CN"/>
              </w:rPr>
            </w:pPr>
          </w:p>
          <w:p w14:paraId="36922E29">
            <w:pPr>
              <w:rPr>
                <w:lang w:val="zh-CN" w:eastAsia="zh-CN" w:bidi="zh-CN"/>
              </w:rPr>
            </w:pPr>
          </w:p>
          <w:p w14:paraId="305EB315">
            <w:pPr>
              <w:rPr>
                <w:lang w:val="zh-CN" w:eastAsia="zh-CN" w:bidi="zh-CN"/>
              </w:rPr>
            </w:pPr>
          </w:p>
          <w:p w14:paraId="6DF52FF6">
            <w:pPr>
              <w:rPr>
                <w:lang w:val="zh-CN" w:eastAsia="zh-CN" w:bidi="zh-CN"/>
              </w:rPr>
            </w:pPr>
          </w:p>
          <w:p w14:paraId="0FD2A4B7">
            <w:pPr>
              <w:rPr>
                <w:lang w:val="zh-CN" w:eastAsia="zh-CN" w:bidi="zh-CN"/>
              </w:rPr>
            </w:pPr>
          </w:p>
          <w:p w14:paraId="50D39C4C">
            <w:pPr>
              <w:rPr>
                <w:lang w:val="zh-CN" w:eastAsia="zh-CN" w:bidi="zh-CN"/>
              </w:rPr>
            </w:pPr>
          </w:p>
          <w:p w14:paraId="7E570D7F">
            <w:pPr>
              <w:rPr>
                <w:lang w:val="zh-CN" w:eastAsia="zh-CN" w:bidi="zh-CN"/>
              </w:rPr>
            </w:pPr>
          </w:p>
          <w:p w14:paraId="0AF35453">
            <w:pPr>
              <w:rPr>
                <w:lang w:val="zh-CN" w:eastAsia="zh-CN" w:bidi="zh-CN"/>
              </w:rPr>
            </w:pPr>
          </w:p>
          <w:p w14:paraId="5DD08DAE">
            <w:pPr>
              <w:rPr>
                <w:lang w:val="zh-CN" w:eastAsia="zh-CN" w:bidi="zh-CN"/>
              </w:rPr>
            </w:pPr>
          </w:p>
          <w:p w14:paraId="0AEC40C0">
            <w:pPr>
              <w:rPr>
                <w:lang w:val="zh-CN" w:eastAsia="zh-CN" w:bidi="zh-CN"/>
              </w:rPr>
            </w:pPr>
          </w:p>
          <w:p w14:paraId="37958970">
            <w:pPr>
              <w:rPr>
                <w:lang w:val="zh-CN" w:eastAsia="zh-CN" w:bidi="zh-CN"/>
              </w:rPr>
            </w:pPr>
          </w:p>
          <w:p w14:paraId="67410031">
            <w:pPr>
              <w:rPr>
                <w:lang w:val="zh-CN" w:eastAsia="zh-CN" w:bidi="zh-CN"/>
              </w:rPr>
            </w:pPr>
          </w:p>
          <w:p w14:paraId="37BDF0F2">
            <w:pPr>
              <w:rPr>
                <w:lang w:val="zh-CN" w:eastAsia="zh-CN" w:bidi="zh-CN"/>
              </w:rPr>
            </w:pPr>
          </w:p>
          <w:p w14:paraId="159D8027">
            <w:pPr>
              <w:rPr>
                <w:lang w:val="zh-CN" w:eastAsia="zh-CN" w:bidi="zh-CN"/>
              </w:rPr>
            </w:pPr>
          </w:p>
          <w:p w14:paraId="776DD78C">
            <w:pPr>
              <w:rPr>
                <w:lang w:val="zh-CN" w:eastAsia="zh-CN" w:bidi="zh-CN"/>
              </w:rPr>
            </w:pPr>
          </w:p>
          <w:p w14:paraId="581EDCC3">
            <w:pPr>
              <w:rPr>
                <w:lang w:val="zh-CN" w:eastAsia="zh-CN" w:bidi="zh-CN"/>
              </w:rPr>
            </w:pPr>
          </w:p>
          <w:p w14:paraId="174F8092">
            <w:pPr>
              <w:rPr>
                <w:lang w:val="zh-CN" w:eastAsia="zh-CN" w:bidi="zh-CN"/>
              </w:rPr>
            </w:pPr>
          </w:p>
          <w:p w14:paraId="46F3C018">
            <w:pPr>
              <w:rPr>
                <w:lang w:val="zh-CN" w:eastAsia="zh-CN" w:bidi="zh-CN"/>
              </w:rPr>
            </w:pPr>
          </w:p>
          <w:p w14:paraId="3C4B048D">
            <w:pPr>
              <w:rPr>
                <w:lang w:val="zh-CN" w:eastAsia="zh-CN" w:bidi="zh-CN"/>
              </w:rPr>
            </w:pPr>
          </w:p>
          <w:p w14:paraId="422318E9">
            <w:pPr>
              <w:rPr>
                <w:lang w:val="zh-CN" w:eastAsia="zh-CN" w:bidi="zh-CN"/>
              </w:rPr>
            </w:pPr>
          </w:p>
          <w:p w14:paraId="675409DC">
            <w:pPr>
              <w:rPr>
                <w:lang w:val="zh-CN" w:eastAsia="zh-CN" w:bidi="zh-CN"/>
              </w:rPr>
            </w:pPr>
          </w:p>
          <w:p w14:paraId="2F97E1C3">
            <w:pPr>
              <w:rPr>
                <w:lang w:val="zh-CN" w:eastAsia="zh-CN" w:bidi="zh-CN"/>
              </w:rPr>
            </w:pPr>
          </w:p>
          <w:p w14:paraId="1246E710">
            <w:pPr>
              <w:rPr>
                <w:lang w:val="zh-CN" w:eastAsia="zh-CN" w:bidi="zh-CN"/>
              </w:rPr>
            </w:pPr>
          </w:p>
          <w:p w14:paraId="009B92A4">
            <w:pPr>
              <w:jc w:val="right"/>
              <w:rPr>
                <w:lang w:val="zh-CN" w:eastAsia="zh-CN" w:bidi="zh-CN"/>
              </w:rPr>
            </w:pPr>
          </w:p>
          <w:p w14:paraId="6611F155">
            <w:pPr>
              <w:rPr>
                <w:lang w:val="zh-CN" w:eastAsia="zh-CN" w:bidi="zh-CN"/>
              </w:rPr>
            </w:pPr>
          </w:p>
          <w:p w14:paraId="13675058">
            <w:pPr>
              <w:rPr>
                <w:lang w:val="zh-CN" w:eastAsia="zh-CN" w:bidi="zh-CN"/>
              </w:rPr>
            </w:pPr>
          </w:p>
          <w:p w14:paraId="539806A0">
            <w:pPr>
              <w:rPr>
                <w:lang w:val="zh-CN" w:eastAsia="zh-CN" w:bidi="zh-CN"/>
              </w:rPr>
            </w:pPr>
          </w:p>
        </w:tc>
        <w:tc>
          <w:tcPr>
            <w:tcW w:w="4675" w:type="dxa"/>
            <w:tcBorders>
              <w:top w:val="single" w:color="auto" w:sz="4" w:space="0"/>
              <w:left w:val="single" w:color="auto" w:sz="4" w:space="0"/>
              <w:bottom w:val="single" w:color="auto" w:sz="4" w:space="0"/>
              <w:right w:val="single" w:color="auto" w:sz="4" w:space="0"/>
            </w:tcBorders>
          </w:tcPr>
          <w:p w14:paraId="0C9743E0">
            <w:pPr>
              <w:pStyle w:val="27"/>
              <w:spacing w:after="0" w:line="240" w:lineRule="auto"/>
              <w:rPr>
                <w:sz w:val="18"/>
                <w:szCs w:val="18"/>
              </w:rPr>
            </w:pPr>
            <w:r>
              <w:rPr>
                <w:color w:val="000000"/>
                <w:sz w:val="18"/>
                <w:szCs w:val="18"/>
              </w:rPr>
              <w:t>脖颈歪、口偏不超过</w:t>
            </w:r>
            <w:r>
              <w:rPr>
                <w:rFonts w:ascii="Times New Roman" w:hAnsi="Times New Roman" w:eastAsia="Times New Roman" w:cs="Times New Roman"/>
                <w:color w:val="000000"/>
                <w:sz w:val="18"/>
                <w:szCs w:val="18"/>
                <w:lang w:val="en-US" w:bidi="en-US"/>
              </w:rPr>
              <w:t>0.2mm</w:t>
            </w:r>
          </w:p>
        </w:tc>
      </w:tr>
    </w:tbl>
    <w:p w14:paraId="1702FD5C">
      <w:pPr>
        <w:rPr>
          <w:lang w:eastAsia="zh-CN"/>
        </w:rPr>
        <w:sectPr>
          <w:pgSz w:w="12142" w:h="16838"/>
          <w:pgMar w:top="1550" w:right="1225" w:bottom="2281" w:left="1235" w:header="0" w:footer="567" w:gutter="0"/>
          <w:pgNumType w:fmt="decimal"/>
          <w:cols w:space="720" w:num="1"/>
          <w:docGrid w:linePitch="360" w:charSpace="0"/>
        </w:sectPr>
      </w:pPr>
    </w:p>
    <w:p w14:paraId="40EDE23C">
      <w:pPr>
        <w:pStyle w:val="35"/>
        <w:spacing w:line="269" w:lineRule="exact"/>
        <w:ind w:firstLine="0"/>
        <w:jc w:val="center"/>
      </w:pPr>
      <w:r>
        <w:rPr>
          <w:rFonts w:ascii="宋体" w:hAnsi="宋体" w:eastAsia="宋体" w:cs="宋体"/>
          <w:b/>
          <w:bCs/>
          <w:color w:val="000000"/>
        </w:rPr>
        <w:t>附录</w:t>
      </w:r>
      <w:r>
        <w:rPr>
          <w:color w:val="000000"/>
          <w:lang w:val="en-US" w:bidi="en-US"/>
        </w:rPr>
        <w:t>G</w:t>
      </w:r>
    </w:p>
    <w:p w14:paraId="0BC86455">
      <w:pPr>
        <w:pStyle w:val="4"/>
        <w:spacing w:after="300" w:line="269" w:lineRule="exact"/>
        <w:jc w:val="center"/>
      </w:pPr>
      <w:r>
        <w:rPr>
          <w:b/>
          <w:bCs/>
          <w:color w:val="000000"/>
        </w:rPr>
        <w:t>（规范性）</w:t>
      </w:r>
      <w:r>
        <w:rPr>
          <w:b/>
          <w:bCs/>
          <w:color w:val="000000"/>
        </w:rPr>
        <w:br w:type="textWrapping"/>
      </w:r>
      <w:r>
        <w:rPr>
          <w:b/>
          <w:bCs/>
          <w:color w:val="000000"/>
        </w:rPr>
        <w:t>钢条技术要求</w:t>
      </w:r>
    </w:p>
    <w:p w14:paraId="49701E2B">
      <w:pPr>
        <w:pStyle w:val="39"/>
        <w:spacing w:after="180"/>
        <w:jc w:val="left"/>
        <w:rPr>
          <w:color w:val="000000"/>
          <w:lang w:val="en-US" w:bidi="en-US"/>
        </w:rPr>
      </w:pPr>
      <w:r>
        <w:rPr>
          <w:color w:val="000000"/>
          <w:lang w:val="en-US" w:bidi="en-US"/>
        </w:rPr>
        <w:t>G.1</w:t>
      </w:r>
      <w:r>
        <w:rPr>
          <w:rFonts w:hint="eastAsia"/>
          <w:color w:val="000000"/>
          <w:lang w:val="en-US" w:bidi="en-US"/>
        </w:rPr>
        <w:t xml:space="preserve">  </w:t>
      </w:r>
      <w:r>
        <w:rPr>
          <w:color w:val="000000"/>
          <w:lang w:val="en-US" w:bidi="en-US"/>
        </w:rPr>
        <w:t xml:space="preserve"> 材料规格</w:t>
      </w:r>
    </w:p>
    <w:p w14:paraId="2E5FC06A">
      <w:pPr>
        <w:pStyle w:val="4"/>
        <w:spacing w:after="120" w:line="240" w:lineRule="auto"/>
        <w:ind w:firstLine="400" w:firstLineChars="200"/>
        <w:jc w:val="both"/>
        <w:rPr>
          <w:color w:val="000000"/>
        </w:rPr>
      </w:pPr>
      <w:r>
        <w:rPr>
          <w:color w:val="000000"/>
        </w:rPr>
        <w:t>钢条规格应符合表G.1规定。</w:t>
      </w:r>
    </w:p>
    <w:p w14:paraId="1AFA6306">
      <w:pPr>
        <w:pStyle w:val="37"/>
        <w:ind w:left="4387"/>
      </w:pPr>
      <w:r>
        <w:rPr>
          <w:rFonts w:ascii="黑体" w:hAnsi="黑体" w:eastAsia="黑体" w:cs="黑体"/>
          <w:color w:val="000000"/>
          <w:lang w:val="en-US" w:eastAsia="en-US" w:bidi="en-US"/>
        </w:rPr>
        <w:t xml:space="preserve">G.1 </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741"/>
        <w:gridCol w:w="1906"/>
        <w:gridCol w:w="1781"/>
        <w:gridCol w:w="2851"/>
      </w:tblGrid>
      <w:tr w14:paraId="667EBC38">
        <w:tblPrEx>
          <w:tblCellMar>
            <w:top w:w="0" w:type="dxa"/>
            <w:left w:w="10" w:type="dxa"/>
            <w:bottom w:w="0" w:type="dxa"/>
            <w:right w:w="10" w:type="dxa"/>
          </w:tblCellMar>
        </w:tblPrEx>
        <w:trPr>
          <w:trHeight w:val="350" w:hRule="exact"/>
          <w:jc w:val="center"/>
        </w:trPr>
        <w:tc>
          <w:tcPr>
            <w:tcW w:w="2741" w:type="dxa"/>
            <w:tcBorders>
              <w:top w:val="single" w:color="auto" w:sz="4" w:space="0"/>
              <w:left w:val="single" w:color="auto" w:sz="4" w:space="0"/>
            </w:tcBorders>
            <w:vAlign w:val="bottom"/>
          </w:tcPr>
          <w:p w14:paraId="00AB21FC">
            <w:pPr>
              <w:pStyle w:val="27"/>
              <w:spacing w:after="0" w:line="240" w:lineRule="auto"/>
              <w:jc w:val="center"/>
              <w:rPr>
                <w:sz w:val="18"/>
                <w:szCs w:val="18"/>
              </w:rPr>
            </w:pPr>
            <w:r>
              <w:rPr>
                <w:color w:val="000000"/>
                <w:sz w:val="18"/>
                <w:szCs w:val="18"/>
              </w:rPr>
              <w:t>名称</w:t>
            </w:r>
          </w:p>
        </w:tc>
        <w:tc>
          <w:tcPr>
            <w:tcW w:w="1906" w:type="dxa"/>
            <w:tcBorders>
              <w:top w:val="single" w:color="auto" w:sz="4" w:space="0"/>
              <w:left w:val="single" w:color="auto" w:sz="4" w:space="0"/>
            </w:tcBorders>
            <w:vAlign w:val="bottom"/>
          </w:tcPr>
          <w:p w14:paraId="2EE93D01">
            <w:pPr>
              <w:pStyle w:val="27"/>
              <w:spacing w:after="0" w:line="240" w:lineRule="auto"/>
              <w:jc w:val="center"/>
              <w:rPr>
                <w:sz w:val="18"/>
                <w:szCs w:val="18"/>
              </w:rPr>
            </w:pPr>
            <w:r>
              <w:rPr>
                <w:color w:val="000000"/>
                <w:sz w:val="18"/>
                <w:szCs w:val="18"/>
              </w:rPr>
              <w:t>标准值</w:t>
            </w:r>
          </w:p>
        </w:tc>
        <w:tc>
          <w:tcPr>
            <w:tcW w:w="1781" w:type="dxa"/>
            <w:tcBorders>
              <w:top w:val="single" w:color="auto" w:sz="4" w:space="0"/>
              <w:left w:val="single" w:color="auto" w:sz="4" w:space="0"/>
            </w:tcBorders>
            <w:vAlign w:val="bottom"/>
          </w:tcPr>
          <w:p w14:paraId="6846C4A7">
            <w:pPr>
              <w:pStyle w:val="27"/>
              <w:spacing w:after="0" w:line="240" w:lineRule="auto"/>
              <w:jc w:val="center"/>
              <w:rPr>
                <w:sz w:val="18"/>
                <w:szCs w:val="18"/>
              </w:rPr>
            </w:pPr>
            <w:r>
              <w:rPr>
                <w:color w:val="000000"/>
                <w:sz w:val="18"/>
                <w:szCs w:val="18"/>
              </w:rPr>
              <w:t>允差</w:t>
            </w:r>
          </w:p>
        </w:tc>
        <w:tc>
          <w:tcPr>
            <w:tcW w:w="2851" w:type="dxa"/>
            <w:tcBorders>
              <w:top w:val="single" w:color="auto" w:sz="4" w:space="0"/>
              <w:left w:val="single" w:color="auto" w:sz="4" w:space="0"/>
              <w:right w:val="single" w:color="auto" w:sz="4" w:space="0"/>
            </w:tcBorders>
            <w:vAlign w:val="bottom"/>
          </w:tcPr>
          <w:p w14:paraId="23BEA063">
            <w:pPr>
              <w:pStyle w:val="27"/>
              <w:spacing w:after="0" w:line="240" w:lineRule="auto"/>
              <w:jc w:val="center"/>
              <w:rPr>
                <w:sz w:val="18"/>
                <w:szCs w:val="18"/>
              </w:rPr>
            </w:pPr>
            <w:r>
              <w:rPr>
                <w:color w:val="000000"/>
                <w:sz w:val="18"/>
                <w:szCs w:val="18"/>
              </w:rPr>
              <w:t>试验方法</w:t>
            </w:r>
          </w:p>
        </w:tc>
      </w:tr>
      <w:tr w14:paraId="459CA5B7">
        <w:tblPrEx>
          <w:tblCellMar>
            <w:top w:w="0" w:type="dxa"/>
            <w:left w:w="10" w:type="dxa"/>
            <w:bottom w:w="0" w:type="dxa"/>
            <w:right w:w="10" w:type="dxa"/>
          </w:tblCellMar>
        </w:tblPrEx>
        <w:trPr>
          <w:trHeight w:val="326" w:hRule="exact"/>
          <w:jc w:val="center"/>
        </w:trPr>
        <w:tc>
          <w:tcPr>
            <w:tcW w:w="2741" w:type="dxa"/>
            <w:tcBorders>
              <w:top w:val="single" w:color="auto" w:sz="4" w:space="0"/>
              <w:left w:val="single" w:color="auto" w:sz="4" w:space="0"/>
            </w:tcBorders>
            <w:vAlign w:val="center"/>
          </w:tcPr>
          <w:p w14:paraId="2F9C438B">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60Si2MnA </w:t>
            </w:r>
            <w:r>
              <w:rPr>
                <w:color w:val="000000"/>
                <w:sz w:val="18"/>
                <w:szCs w:val="18"/>
              </w:rPr>
              <w:t>钢</w:t>
            </w:r>
          </w:p>
        </w:tc>
        <w:tc>
          <w:tcPr>
            <w:tcW w:w="1906" w:type="dxa"/>
            <w:tcBorders>
              <w:top w:val="single" w:color="auto" w:sz="4" w:space="0"/>
              <w:left w:val="single" w:color="auto" w:sz="4" w:space="0"/>
            </w:tcBorders>
            <w:vAlign w:val="center"/>
          </w:tcPr>
          <w:p w14:paraId="15F6F0ED">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1781" w:type="dxa"/>
            <w:tcBorders>
              <w:top w:val="single" w:color="auto" w:sz="4" w:space="0"/>
              <w:left w:val="single" w:color="auto" w:sz="4" w:space="0"/>
            </w:tcBorders>
            <w:vAlign w:val="center"/>
          </w:tcPr>
          <w:p w14:paraId="6203798E">
            <w:pPr>
              <w:pStyle w:val="27"/>
              <w:spacing w:after="0" w:line="240" w:lineRule="auto"/>
              <w:jc w:val="center"/>
              <w:rPr>
                <w:sz w:val="18"/>
                <w:szCs w:val="18"/>
              </w:rPr>
            </w:pPr>
            <w:r>
              <w:rPr>
                <w:color w:val="000000"/>
                <w:sz w:val="18"/>
                <w:szCs w:val="18"/>
              </w:rPr>
              <w:t>—</w:t>
            </w:r>
          </w:p>
        </w:tc>
        <w:tc>
          <w:tcPr>
            <w:tcW w:w="2851" w:type="dxa"/>
            <w:tcBorders>
              <w:top w:val="single" w:color="auto" w:sz="4" w:space="0"/>
              <w:left w:val="single" w:color="auto" w:sz="4" w:space="0"/>
              <w:right w:val="single" w:color="auto" w:sz="4" w:space="0"/>
            </w:tcBorders>
            <w:vAlign w:val="center"/>
          </w:tcPr>
          <w:p w14:paraId="44BAC58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1222</w:t>
            </w:r>
          </w:p>
        </w:tc>
      </w:tr>
      <w:tr w14:paraId="1C0690D2">
        <w:tblPrEx>
          <w:tblCellMar>
            <w:top w:w="0" w:type="dxa"/>
            <w:left w:w="10" w:type="dxa"/>
            <w:bottom w:w="0" w:type="dxa"/>
            <w:right w:w="10" w:type="dxa"/>
          </w:tblCellMar>
        </w:tblPrEx>
        <w:trPr>
          <w:trHeight w:val="322" w:hRule="exact"/>
          <w:jc w:val="center"/>
        </w:trPr>
        <w:tc>
          <w:tcPr>
            <w:tcW w:w="2741" w:type="dxa"/>
            <w:tcBorders>
              <w:top w:val="single" w:color="auto" w:sz="4" w:space="0"/>
              <w:left w:val="single" w:color="auto" w:sz="4" w:space="0"/>
            </w:tcBorders>
            <w:vAlign w:val="center"/>
          </w:tcPr>
          <w:p w14:paraId="15AC6E30">
            <w:pPr>
              <w:pStyle w:val="27"/>
              <w:spacing w:after="0" w:line="240" w:lineRule="auto"/>
              <w:rPr>
                <w:sz w:val="18"/>
                <w:szCs w:val="18"/>
              </w:rPr>
            </w:pPr>
            <w:r>
              <w:rPr>
                <w:color w:val="000000"/>
                <w:sz w:val="18"/>
                <w:szCs w:val="18"/>
              </w:rPr>
              <w:t>宽度，</w:t>
            </w:r>
            <w:r>
              <w:rPr>
                <w:rFonts w:ascii="Times New Roman" w:hAnsi="Times New Roman" w:eastAsia="Times New Roman" w:cs="Times New Roman"/>
                <w:color w:val="000000"/>
                <w:sz w:val="18"/>
                <w:szCs w:val="18"/>
                <w:lang w:val="en-US" w:eastAsia="en-US" w:bidi="en-US"/>
              </w:rPr>
              <w:t>mm</w:t>
            </w:r>
          </w:p>
        </w:tc>
        <w:tc>
          <w:tcPr>
            <w:tcW w:w="1906" w:type="dxa"/>
            <w:tcBorders>
              <w:top w:val="single" w:color="auto" w:sz="4" w:space="0"/>
              <w:left w:val="single" w:color="auto" w:sz="4" w:space="0"/>
            </w:tcBorders>
            <w:vAlign w:val="center"/>
          </w:tcPr>
          <w:p w14:paraId="56A70BE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1781" w:type="dxa"/>
            <w:tcBorders>
              <w:top w:val="single" w:color="auto" w:sz="4" w:space="0"/>
              <w:left w:val="single" w:color="auto" w:sz="4" w:space="0"/>
            </w:tcBorders>
            <w:vAlign w:val="center"/>
          </w:tcPr>
          <w:p w14:paraId="153655D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±0.15</w:t>
            </w:r>
          </w:p>
        </w:tc>
        <w:tc>
          <w:tcPr>
            <w:tcW w:w="2851" w:type="dxa"/>
            <w:vMerge w:val="restart"/>
            <w:tcBorders>
              <w:top w:val="single" w:color="auto" w:sz="4" w:space="0"/>
              <w:left w:val="single" w:color="auto" w:sz="4" w:space="0"/>
              <w:right w:val="single" w:color="auto" w:sz="4" w:space="0"/>
            </w:tcBorders>
            <w:vAlign w:val="center"/>
          </w:tcPr>
          <w:p w14:paraId="39174028">
            <w:pPr>
              <w:pStyle w:val="27"/>
              <w:spacing w:after="0" w:line="326" w:lineRule="exact"/>
              <w:jc w:val="center"/>
              <w:rPr>
                <w:sz w:val="18"/>
                <w:szCs w:val="18"/>
              </w:rPr>
            </w:pPr>
            <w:r>
              <w:rPr>
                <w:color w:val="000000"/>
                <w:sz w:val="18"/>
                <w:szCs w:val="18"/>
              </w:rPr>
              <w:t>用精确度</w:t>
            </w:r>
            <w:r>
              <w:rPr>
                <w:rFonts w:ascii="Times New Roman" w:hAnsi="Times New Roman" w:eastAsia="Times New Roman" w:cs="Times New Roman"/>
                <w:color w:val="000000"/>
                <w:sz w:val="18"/>
                <w:szCs w:val="18"/>
                <w:lang w:val="en-US" w:bidi="en-US"/>
              </w:rPr>
              <w:t>0.02mm</w:t>
            </w:r>
            <w:r>
              <w:rPr>
                <w:color w:val="000000"/>
                <w:sz w:val="18"/>
                <w:szCs w:val="18"/>
              </w:rPr>
              <w:t>长尺测量</w:t>
            </w:r>
            <w:r>
              <w:rPr>
                <w:rFonts w:ascii="Times New Roman" w:hAnsi="Times New Roman" w:eastAsia="Times New Roman" w:cs="Times New Roman"/>
                <w:color w:val="000000"/>
                <w:sz w:val="18"/>
                <w:szCs w:val="18"/>
              </w:rPr>
              <w:t>3</w:t>
            </w:r>
            <w:r>
              <w:rPr>
                <w:color w:val="000000"/>
                <w:sz w:val="18"/>
                <w:szCs w:val="18"/>
              </w:rPr>
              <w:t>点的 平均值</w:t>
            </w:r>
          </w:p>
        </w:tc>
      </w:tr>
      <w:tr w14:paraId="1BEE1A73">
        <w:tblPrEx>
          <w:tblCellMar>
            <w:top w:w="0" w:type="dxa"/>
            <w:left w:w="10" w:type="dxa"/>
            <w:bottom w:w="0" w:type="dxa"/>
            <w:right w:w="10" w:type="dxa"/>
          </w:tblCellMar>
        </w:tblPrEx>
        <w:trPr>
          <w:trHeight w:val="331" w:hRule="exact"/>
          <w:jc w:val="center"/>
        </w:trPr>
        <w:tc>
          <w:tcPr>
            <w:tcW w:w="2741" w:type="dxa"/>
            <w:tcBorders>
              <w:top w:val="single" w:color="auto" w:sz="4" w:space="0"/>
              <w:left w:val="single" w:color="auto" w:sz="4" w:space="0"/>
            </w:tcBorders>
            <w:vAlign w:val="center"/>
          </w:tcPr>
          <w:p w14:paraId="17C36E1A">
            <w:pPr>
              <w:pStyle w:val="27"/>
              <w:spacing w:after="0" w:line="240" w:lineRule="auto"/>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1906" w:type="dxa"/>
            <w:tcBorders>
              <w:top w:val="single" w:color="auto" w:sz="4" w:space="0"/>
              <w:left w:val="single" w:color="auto" w:sz="4" w:space="0"/>
            </w:tcBorders>
            <w:vAlign w:val="center"/>
          </w:tcPr>
          <w:p w14:paraId="4B26F84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0.60</w:t>
            </w:r>
          </w:p>
        </w:tc>
        <w:tc>
          <w:tcPr>
            <w:tcW w:w="1781" w:type="dxa"/>
            <w:tcBorders>
              <w:top w:val="single" w:color="auto" w:sz="4" w:space="0"/>
              <w:left w:val="single" w:color="auto" w:sz="4" w:space="0"/>
            </w:tcBorders>
            <w:vAlign w:val="center"/>
          </w:tcPr>
          <w:p w14:paraId="4DA5C6B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±0.03</w:t>
            </w:r>
          </w:p>
        </w:tc>
        <w:tc>
          <w:tcPr>
            <w:tcW w:w="2851" w:type="dxa"/>
            <w:vMerge w:val="continue"/>
            <w:tcBorders>
              <w:left w:val="single" w:color="auto" w:sz="4" w:space="0"/>
              <w:right w:val="single" w:color="auto" w:sz="4" w:space="0"/>
            </w:tcBorders>
            <w:vAlign w:val="center"/>
          </w:tcPr>
          <w:p w14:paraId="27A4BB60"/>
        </w:tc>
      </w:tr>
      <w:tr w14:paraId="48D5B8CA">
        <w:tblPrEx>
          <w:tblCellMar>
            <w:top w:w="0" w:type="dxa"/>
            <w:left w:w="10" w:type="dxa"/>
            <w:bottom w:w="0" w:type="dxa"/>
            <w:right w:w="10" w:type="dxa"/>
          </w:tblCellMar>
        </w:tblPrEx>
        <w:trPr>
          <w:trHeight w:val="336" w:hRule="exact"/>
          <w:jc w:val="center"/>
        </w:trPr>
        <w:tc>
          <w:tcPr>
            <w:tcW w:w="2741" w:type="dxa"/>
            <w:tcBorders>
              <w:top w:val="single" w:color="auto" w:sz="4" w:space="0"/>
              <w:left w:val="single" w:color="auto" w:sz="4" w:space="0"/>
            </w:tcBorders>
            <w:vAlign w:val="center"/>
          </w:tcPr>
          <w:p w14:paraId="54047B55">
            <w:pPr>
              <w:pStyle w:val="27"/>
              <w:spacing w:after="0" w:line="240" w:lineRule="auto"/>
              <w:rPr>
                <w:sz w:val="18"/>
                <w:szCs w:val="18"/>
              </w:rPr>
            </w:pPr>
            <w:r>
              <w:rPr>
                <w:color w:val="000000"/>
                <w:sz w:val="18"/>
                <w:szCs w:val="18"/>
              </w:rPr>
              <w:t>接头箍镀锡薄钢板厚度，</w:t>
            </w:r>
            <w:r>
              <w:rPr>
                <w:rFonts w:ascii="Times New Roman" w:hAnsi="Times New Roman" w:eastAsia="Times New Roman" w:cs="Times New Roman"/>
                <w:color w:val="000000"/>
                <w:sz w:val="18"/>
                <w:szCs w:val="18"/>
                <w:lang w:val="en-US" w:bidi="en-US"/>
              </w:rPr>
              <w:t>mm</w:t>
            </w:r>
          </w:p>
        </w:tc>
        <w:tc>
          <w:tcPr>
            <w:tcW w:w="1906" w:type="dxa"/>
            <w:tcBorders>
              <w:top w:val="single" w:color="auto" w:sz="4" w:space="0"/>
              <w:left w:val="single" w:color="auto" w:sz="4" w:space="0"/>
            </w:tcBorders>
            <w:vAlign w:val="center"/>
          </w:tcPr>
          <w:p w14:paraId="3339366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0.40</w:t>
            </w:r>
          </w:p>
        </w:tc>
        <w:tc>
          <w:tcPr>
            <w:tcW w:w="1781" w:type="dxa"/>
            <w:tcBorders>
              <w:top w:val="single" w:color="auto" w:sz="4" w:space="0"/>
              <w:left w:val="single" w:color="auto" w:sz="4" w:space="0"/>
            </w:tcBorders>
            <w:vAlign w:val="center"/>
          </w:tcPr>
          <w:p w14:paraId="1C4B795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±0.02</w:t>
            </w:r>
          </w:p>
        </w:tc>
        <w:tc>
          <w:tcPr>
            <w:tcW w:w="2851" w:type="dxa"/>
            <w:tcBorders>
              <w:top w:val="single" w:color="auto" w:sz="4" w:space="0"/>
              <w:left w:val="single" w:color="auto" w:sz="4" w:space="0"/>
              <w:right w:val="single" w:color="auto" w:sz="4" w:space="0"/>
            </w:tcBorders>
            <w:vAlign w:val="center"/>
          </w:tcPr>
          <w:p w14:paraId="0BB7B91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2520</w:t>
            </w:r>
          </w:p>
        </w:tc>
      </w:tr>
      <w:tr w14:paraId="7CB5F21D">
        <w:tblPrEx>
          <w:tblCellMar>
            <w:top w:w="0" w:type="dxa"/>
            <w:left w:w="10" w:type="dxa"/>
            <w:bottom w:w="0" w:type="dxa"/>
            <w:right w:w="10" w:type="dxa"/>
          </w:tblCellMar>
        </w:tblPrEx>
        <w:trPr>
          <w:trHeight w:val="322" w:hRule="exact"/>
          <w:jc w:val="center"/>
        </w:trPr>
        <w:tc>
          <w:tcPr>
            <w:tcW w:w="2741" w:type="dxa"/>
            <w:tcBorders>
              <w:top w:val="single" w:color="auto" w:sz="4" w:space="0"/>
              <w:left w:val="single" w:color="auto" w:sz="4" w:space="0"/>
            </w:tcBorders>
            <w:vAlign w:val="center"/>
          </w:tcPr>
          <w:p w14:paraId="073B9426">
            <w:pPr>
              <w:pStyle w:val="27"/>
              <w:spacing w:after="0" w:line="240" w:lineRule="auto"/>
              <w:rPr>
                <w:sz w:val="18"/>
                <w:szCs w:val="18"/>
              </w:rPr>
            </w:pPr>
            <w:r>
              <w:rPr>
                <w:color w:val="000000"/>
                <w:sz w:val="18"/>
                <w:szCs w:val="18"/>
              </w:rPr>
              <w:t>接头箍宽度，</w:t>
            </w:r>
            <w:r>
              <w:rPr>
                <w:rFonts w:ascii="Times New Roman" w:hAnsi="Times New Roman" w:eastAsia="Times New Roman" w:cs="Times New Roman"/>
                <w:color w:val="000000"/>
                <w:sz w:val="18"/>
                <w:szCs w:val="18"/>
                <w:lang w:val="en-US" w:eastAsia="en-US" w:bidi="en-US"/>
              </w:rPr>
              <w:t>mm</w:t>
            </w:r>
          </w:p>
        </w:tc>
        <w:tc>
          <w:tcPr>
            <w:tcW w:w="1906" w:type="dxa"/>
            <w:tcBorders>
              <w:top w:val="single" w:color="auto" w:sz="4" w:space="0"/>
              <w:left w:val="single" w:color="auto" w:sz="4" w:space="0"/>
            </w:tcBorders>
            <w:vAlign w:val="center"/>
          </w:tcPr>
          <w:p w14:paraId="6866D40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4.0</w:t>
            </w:r>
          </w:p>
        </w:tc>
        <w:tc>
          <w:tcPr>
            <w:tcW w:w="1781" w:type="dxa"/>
            <w:vMerge w:val="restart"/>
            <w:tcBorders>
              <w:top w:val="single" w:color="auto" w:sz="4" w:space="0"/>
              <w:left w:val="single" w:color="auto" w:sz="4" w:space="0"/>
            </w:tcBorders>
            <w:vAlign w:val="center"/>
          </w:tcPr>
          <w:p w14:paraId="098331B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2851" w:type="dxa"/>
            <w:vMerge w:val="restart"/>
            <w:tcBorders>
              <w:top w:val="single" w:color="auto" w:sz="4" w:space="0"/>
              <w:left w:val="single" w:color="auto" w:sz="4" w:space="0"/>
              <w:right w:val="single" w:color="auto" w:sz="4" w:space="0"/>
            </w:tcBorders>
            <w:vAlign w:val="center"/>
          </w:tcPr>
          <w:p w14:paraId="1A4B0C37">
            <w:pPr>
              <w:pStyle w:val="27"/>
              <w:spacing w:after="0" w:line="240" w:lineRule="auto"/>
              <w:jc w:val="center"/>
              <w:rPr>
                <w:sz w:val="18"/>
                <w:szCs w:val="18"/>
              </w:rPr>
            </w:pPr>
            <w:r>
              <w:rPr>
                <w:color w:val="000000"/>
                <w:sz w:val="18"/>
                <w:szCs w:val="18"/>
              </w:rPr>
              <w:t>测量计算</w:t>
            </w:r>
          </w:p>
        </w:tc>
      </w:tr>
      <w:tr w14:paraId="37925D91">
        <w:tblPrEx>
          <w:tblCellMar>
            <w:top w:w="0" w:type="dxa"/>
            <w:left w:w="10" w:type="dxa"/>
            <w:bottom w:w="0" w:type="dxa"/>
            <w:right w:w="10" w:type="dxa"/>
          </w:tblCellMar>
        </w:tblPrEx>
        <w:trPr>
          <w:trHeight w:val="346" w:hRule="exact"/>
          <w:jc w:val="center"/>
        </w:trPr>
        <w:tc>
          <w:tcPr>
            <w:tcW w:w="2741" w:type="dxa"/>
            <w:tcBorders>
              <w:top w:val="single" w:color="auto" w:sz="4" w:space="0"/>
              <w:left w:val="single" w:color="auto" w:sz="4" w:space="0"/>
              <w:bottom w:val="single" w:color="auto" w:sz="4" w:space="0"/>
            </w:tcBorders>
            <w:vAlign w:val="center"/>
          </w:tcPr>
          <w:p w14:paraId="6BA3F69A">
            <w:pPr>
              <w:pStyle w:val="27"/>
              <w:spacing w:after="0" w:line="240" w:lineRule="auto"/>
              <w:rPr>
                <w:sz w:val="18"/>
                <w:szCs w:val="18"/>
              </w:rPr>
            </w:pPr>
            <w:r>
              <w:rPr>
                <w:color w:val="000000"/>
                <w:sz w:val="18"/>
                <w:szCs w:val="18"/>
              </w:rPr>
              <w:t>接头箍长度，</w:t>
            </w:r>
            <w:r>
              <w:rPr>
                <w:rFonts w:ascii="Times New Roman" w:hAnsi="Times New Roman" w:eastAsia="Times New Roman" w:cs="Times New Roman"/>
                <w:color w:val="000000"/>
                <w:sz w:val="18"/>
                <w:szCs w:val="18"/>
                <w:lang w:val="en-US" w:eastAsia="en-US" w:bidi="en-US"/>
              </w:rPr>
              <w:t>mm</w:t>
            </w:r>
          </w:p>
        </w:tc>
        <w:tc>
          <w:tcPr>
            <w:tcW w:w="1906" w:type="dxa"/>
            <w:tcBorders>
              <w:top w:val="single" w:color="auto" w:sz="4" w:space="0"/>
              <w:left w:val="single" w:color="auto" w:sz="4" w:space="0"/>
              <w:bottom w:val="single" w:color="auto" w:sz="4" w:space="0"/>
            </w:tcBorders>
            <w:vAlign w:val="center"/>
          </w:tcPr>
          <w:p w14:paraId="4A05289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20.0</w:t>
            </w:r>
          </w:p>
        </w:tc>
        <w:tc>
          <w:tcPr>
            <w:tcW w:w="1781" w:type="dxa"/>
            <w:vMerge w:val="continue"/>
            <w:tcBorders>
              <w:left w:val="single" w:color="auto" w:sz="4" w:space="0"/>
              <w:bottom w:val="single" w:color="auto" w:sz="4" w:space="0"/>
            </w:tcBorders>
            <w:vAlign w:val="center"/>
          </w:tcPr>
          <w:p w14:paraId="53E3742D"/>
        </w:tc>
        <w:tc>
          <w:tcPr>
            <w:tcW w:w="2851" w:type="dxa"/>
            <w:vMerge w:val="continue"/>
            <w:tcBorders>
              <w:left w:val="single" w:color="auto" w:sz="4" w:space="0"/>
              <w:bottom w:val="single" w:color="auto" w:sz="4" w:space="0"/>
              <w:right w:val="single" w:color="auto" w:sz="4" w:space="0"/>
            </w:tcBorders>
            <w:vAlign w:val="center"/>
          </w:tcPr>
          <w:p w14:paraId="66EF9B1D"/>
        </w:tc>
      </w:tr>
    </w:tbl>
    <w:p w14:paraId="6EEE0B5A">
      <w:pPr>
        <w:pStyle w:val="39"/>
        <w:spacing w:after="180"/>
        <w:jc w:val="left"/>
        <w:rPr>
          <w:color w:val="000000"/>
          <w:lang w:val="en-US" w:bidi="en-US"/>
        </w:rPr>
      </w:pPr>
      <w:r>
        <w:rPr>
          <w:color w:val="000000"/>
          <w:lang w:val="en-US" w:bidi="en-US"/>
        </w:rPr>
        <w:t xml:space="preserve">G.2 </w:t>
      </w:r>
      <w:r>
        <w:rPr>
          <w:rFonts w:hint="eastAsia"/>
          <w:color w:val="000000"/>
          <w:lang w:val="en-US" w:bidi="en-US"/>
        </w:rPr>
        <w:t xml:space="preserve"> 物</w:t>
      </w:r>
      <w:r>
        <w:rPr>
          <w:color w:val="000000"/>
          <w:lang w:val="en-US" w:bidi="en-US"/>
        </w:rPr>
        <w:t>理化性能</w:t>
      </w:r>
    </w:p>
    <w:p w14:paraId="61A57402">
      <w:pPr>
        <w:spacing w:after="299" w:line="1" w:lineRule="exact"/>
      </w:pPr>
    </w:p>
    <w:p w14:paraId="467796AC">
      <w:pPr>
        <w:pStyle w:val="4"/>
        <w:spacing w:after="120" w:line="240" w:lineRule="auto"/>
        <w:ind w:firstLine="400" w:firstLineChars="200"/>
        <w:jc w:val="both"/>
        <w:rPr>
          <w:color w:val="000000"/>
        </w:rPr>
      </w:pPr>
      <w:r>
        <w:rPr>
          <w:color w:val="000000"/>
        </w:rPr>
        <w:t>钢物理性能应符合表G.2规定。</w:t>
      </w:r>
    </w:p>
    <w:p w14:paraId="15F180A8">
      <w:pPr>
        <w:pStyle w:val="37"/>
        <w:ind w:left="4440"/>
      </w:pPr>
      <w:r>
        <w:rPr>
          <w:rFonts w:ascii="黑体" w:hAnsi="黑体" w:eastAsia="黑体" w:cs="黑体"/>
          <w:color w:val="000000"/>
          <w:lang w:val="en-US" w:eastAsia="en-US" w:bidi="en-US"/>
        </w:rPr>
        <w:t xml:space="preserve">G.2 </w:t>
      </w:r>
      <w:r>
        <w:rPr>
          <w:b/>
          <w:bCs/>
          <w:color w:val="000000"/>
        </w:rPr>
        <w:t>物理性能</w:t>
      </w:r>
    </w:p>
    <w:tbl>
      <w:tblPr>
        <w:tblStyle w:val="11"/>
        <w:tblW w:w="0" w:type="auto"/>
        <w:jc w:val="center"/>
        <w:tblLayout w:type="fixed"/>
        <w:tblCellMar>
          <w:top w:w="0" w:type="dxa"/>
          <w:left w:w="10" w:type="dxa"/>
          <w:bottom w:w="0" w:type="dxa"/>
          <w:right w:w="10" w:type="dxa"/>
        </w:tblCellMar>
      </w:tblPr>
      <w:tblGrid>
        <w:gridCol w:w="3168"/>
        <w:gridCol w:w="1733"/>
        <w:gridCol w:w="2093"/>
        <w:gridCol w:w="2285"/>
      </w:tblGrid>
      <w:tr w14:paraId="4F7B6285">
        <w:tblPrEx>
          <w:tblCellMar>
            <w:top w:w="0" w:type="dxa"/>
            <w:left w:w="10" w:type="dxa"/>
            <w:bottom w:w="0" w:type="dxa"/>
            <w:right w:w="10" w:type="dxa"/>
          </w:tblCellMar>
        </w:tblPrEx>
        <w:trPr>
          <w:trHeight w:val="336" w:hRule="exact"/>
          <w:jc w:val="center"/>
        </w:trPr>
        <w:tc>
          <w:tcPr>
            <w:tcW w:w="3168" w:type="dxa"/>
            <w:tcBorders>
              <w:top w:val="single" w:color="auto" w:sz="4" w:space="0"/>
              <w:left w:val="single" w:color="auto" w:sz="4" w:space="0"/>
            </w:tcBorders>
            <w:vAlign w:val="bottom"/>
          </w:tcPr>
          <w:p w14:paraId="67114978">
            <w:pPr>
              <w:pStyle w:val="27"/>
              <w:spacing w:after="0" w:line="240" w:lineRule="auto"/>
              <w:jc w:val="center"/>
              <w:rPr>
                <w:sz w:val="18"/>
                <w:szCs w:val="18"/>
              </w:rPr>
            </w:pPr>
            <w:r>
              <w:rPr>
                <w:color w:val="000000"/>
                <w:sz w:val="18"/>
                <w:szCs w:val="18"/>
              </w:rPr>
              <w:t>名称</w:t>
            </w:r>
          </w:p>
        </w:tc>
        <w:tc>
          <w:tcPr>
            <w:tcW w:w="1733" w:type="dxa"/>
            <w:tcBorders>
              <w:top w:val="single" w:color="auto" w:sz="4" w:space="0"/>
              <w:left w:val="single" w:color="auto" w:sz="4" w:space="0"/>
            </w:tcBorders>
            <w:vAlign w:val="bottom"/>
          </w:tcPr>
          <w:p w14:paraId="5FA7DAC0">
            <w:pPr>
              <w:pStyle w:val="27"/>
              <w:spacing w:after="0" w:line="240" w:lineRule="auto"/>
              <w:jc w:val="center"/>
              <w:rPr>
                <w:sz w:val="18"/>
                <w:szCs w:val="18"/>
              </w:rPr>
            </w:pPr>
            <w:r>
              <w:rPr>
                <w:color w:val="000000"/>
                <w:sz w:val="18"/>
                <w:szCs w:val="18"/>
              </w:rPr>
              <w:t>标准值</w:t>
            </w:r>
          </w:p>
        </w:tc>
        <w:tc>
          <w:tcPr>
            <w:tcW w:w="2093" w:type="dxa"/>
            <w:tcBorders>
              <w:top w:val="single" w:color="auto" w:sz="4" w:space="0"/>
              <w:left w:val="single" w:color="auto" w:sz="4" w:space="0"/>
            </w:tcBorders>
            <w:vAlign w:val="bottom"/>
          </w:tcPr>
          <w:p w14:paraId="26D68355">
            <w:pPr>
              <w:pStyle w:val="27"/>
              <w:spacing w:after="0" w:line="240" w:lineRule="auto"/>
              <w:jc w:val="center"/>
              <w:rPr>
                <w:sz w:val="18"/>
                <w:szCs w:val="18"/>
              </w:rPr>
            </w:pPr>
            <w:r>
              <w:rPr>
                <w:color w:val="000000"/>
                <w:sz w:val="18"/>
                <w:szCs w:val="18"/>
              </w:rPr>
              <w:t>允差</w:t>
            </w:r>
          </w:p>
        </w:tc>
        <w:tc>
          <w:tcPr>
            <w:tcW w:w="2285" w:type="dxa"/>
            <w:tcBorders>
              <w:top w:val="single" w:color="auto" w:sz="4" w:space="0"/>
              <w:left w:val="single" w:color="auto" w:sz="4" w:space="0"/>
              <w:right w:val="single" w:color="auto" w:sz="4" w:space="0"/>
            </w:tcBorders>
            <w:vAlign w:val="bottom"/>
          </w:tcPr>
          <w:p w14:paraId="03181BAA">
            <w:pPr>
              <w:pStyle w:val="27"/>
              <w:spacing w:after="0" w:line="240" w:lineRule="auto"/>
              <w:jc w:val="center"/>
              <w:rPr>
                <w:sz w:val="18"/>
                <w:szCs w:val="18"/>
              </w:rPr>
            </w:pPr>
            <w:r>
              <w:rPr>
                <w:color w:val="000000"/>
                <w:sz w:val="18"/>
                <w:szCs w:val="18"/>
              </w:rPr>
              <w:t>试验方法</w:t>
            </w:r>
          </w:p>
        </w:tc>
      </w:tr>
      <w:tr w14:paraId="7435248D">
        <w:tblPrEx>
          <w:tblCellMar>
            <w:top w:w="0" w:type="dxa"/>
            <w:left w:w="10" w:type="dxa"/>
            <w:bottom w:w="0" w:type="dxa"/>
            <w:right w:w="10" w:type="dxa"/>
          </w:tblCellMar>
        </w:tblPrEx>
        <w:trPr>
          <w:trHeight w:val="326" w:hRule="exact"/>
          <w:jc w:val="center"/>
        </w:trPr>
        <w:tc>
          <w:tcPr>
            <w:tcW w:w="3168" w:type="dxa"/>
            <w:tcBorders>
              <w:top w:val="single" w:color="auto" w:sz="4" w:space="0"/>
              <w:left w:val="single" w:color="auto" w:sz="4" w:space="0"/>
            </w:tcBorders>
            <w:vAlign w:val="center"/>
          </w:tcPr>
          <w:p w14:paraId="35A7FFC9">
            <w:pPr>
              <w:pStyle w:val="27"/>
              <w:spacing w:after="0" w:line="240" w:lineRule="auto"/>
              <w:rPr>
                <w:sz w:val="18"/>
                <w:szCs w:val="18"/>
              </w:rPr>
            </w:pPr>
            <w:r>
              <w:rPr>
                <w:color w:val="000000"/>
                <w:sz w:val="18"/>
                <w:szCs w:val="18"/>
              </w:rPr>
              <w:t>钢条硬度，</w:t>
            </w:r>
            <w:r>
              <w:rPr>
                <w:rFonts w:ascii="Times New Roman" w:hAnsi="Times New Roman" w:eastAsia="Times New Roman" w:cs="Times New Roman"/>
                <w:color w:val="000000"/>
                <w:sz w:val="18"/>
                <w:szCs w:val="18"/>
                <w:lang w:val="en-US" w:eastAsia="en-US" w:bidi="en-US"/>
              </w:rPr>
              <w:t>HV</w:t>
            </w:r>
          </w:p>
        </w:tc>
        <w:tc>
          <w:tcPr>
            <w:tcW w:w="1733" w:type="dxa"/>
            <w:tcBorders>
              <w:top w:val="single" w:color="auto" w:sz="4" w:space="0"/>
              <w:left w:val="single" w:color="auto" w:sz="4" w:space="0"/>
            </w:tcBorders>
            <w:vAlign w:val="center"/>
          </w:tcPr>
          <w:p w14:paraId="30C45F2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600.0</w:t>
            </w:r>
          </w:p>
        </w:tc>
        <w:tc>
          <w:tcPr>
            <w:tcW w:w="2093" w:type="dxa"/>
            <w:tcBorders>
              <w:top w:val="single" w:color="auto" w:sz="4" w:space="0"/>
              <w:left w:val="single" w:color="auto" w:sz="4" w:space="0"/>
            </w:tcBorders>
            <w:vAlign w:val="center"/>
          </w:tcPr>
          <w:p w14:paraId="02CF4E4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±30.0</w:t>
            </w:r>
          </w:p>
        </w:tc>
        <w:tc>
          <w:tcPr>
            <w:tcW w:w="2285" w:type="dxa"/>
            <w:tcBorders>
              <w:top w:val="single" w:color="auto" w:sz="4" w:space="0"/>
              <w:left w:val="single" w:color="auto" w:sz="4" w:space="0"/>
              <w:right w:val="single" w:color="auto" w:sz="4" w:space="0"/>
            </w:tcBorders>
            <w:vAlign w:val="center"/>
          </w:tcPr>
          <w:p w14:paraId="695242B2">
            <w:pPr>
              <w:pStyle w:val="27"/>
              <w:spacing w:after="0" w:line="240" w:lineRule="auto"/>
              <w:ind w:firstLine="360"/>
              <w:rPr>
                <w:sz w:val="18"/>
                <w:szCs w:val="18"/>
              </w:rPr>
            </w:pPr>
            <w:r>
              <w:rPr>
                <w:rFonts w:ascii="Times New Roman" w:hAnsi="Times New Roman" w:eastAsia="Times New Roman" w:cs="Times New Roman"/>
                <w:color w:val="000000"/>
                <w:sz w:val="18"/>
                <w:szCs w:val="18"/>
                <w:lang w:val="en-US" w:eastAsia="en-US" w:bidi="en-US"/>
              </w:rPr>
              <w:t>GB/T 4340.1</w:t>
            </w:r>
          </w:p>
        </w:tc>
      </w:tr>
      <w:tr w14:paraId="0C1ACA3E">
        <w:tblPrEx>
          <w:tblCellMar>
            <w:top w:w="0" w:type="dxa"/>
            <w:left w:w="10" w:type="dxa"/>
            <w:bottom w:w="0" w:type="dxa"/>
            <w:right w:w="10" w:type="dxa"/>
          </w:tblCellMar>
        </w:tblPrEx>
        <w:trPr>
          <w:trHeight w:val="360" w:hRule="exact"/>
          <w:jc w:val="center"/>
        </w:trPr>
        <w:tc>
          <w:tcPr>
            <w:tcW w:w="3168" w:type="dxa"/>
            <w:tcBorders>
              <w:top w:val="single" w:color="auto" w:sz="4" w:space="0"/>
              <w:left w:val="single" w:color="auto" w:sz="4" w:space="0"/>
              <w:bottom w:val="single" w:color="auto" w:sz="4" w:space="0"/>
            </w:tcBorders>
            <w:vAlign w:val="center"/>
          </w:tcPr>
          <w:p w14:paraId="7A1B7DEC">
            <w:pPr>
              <w:pStyle w:val="27"/>
              <w:spacing w:after="0" w:line="240" w:lineRule="auto"/>
              <w:rPr>
                <w:sz w:val="18"/>
                <w:szCs w:val="18"/>
              </w:rPr>
            </w:pPr>
            <w:r>
              <w:rPr>
                <w:color w:val="000000"/>
                <w:sz w:val="18"/>
                <w:szCs w:val="18"/>
              </w:rPr>
              <w:t>钢条成圆形扭曲成</w:t>
            </w:r>
            <w:r>
              <w:rPr>
                <w:rFonts w:ascii="Times New Roman" w:hAnsi="Times New Roman" w:eastAsia="Times New Roman" w:cs="Times New Roman"/>
                <w:color w:val="000000"/>
                <w:sz w:val="18"/>
                <w:szCs w:val="18"/>
              </w:rPr>
              <w:t>“8”</w:t>
            </w:r>
            <w:r>
              <w:rPr>
                <w:color w:val="000000"/>
                <w:sz w:val="18"/>
                <w:szCs w:val="18"/>
              </w:rPr>
              <w:t>字后变形</w:t>
            </w:r>
          </w:p>
        </w:tc>
        <w:tc>
          <w:tcPr>
            <w:tcW w:w="1733" w:type="dxa"/>
            <w:tcBorders>
              <w:top w:val="single" w:color="auto" w:sz="4" w:space="0"/>
              <w:left w:val="single" w:color="auto" w:sz="4" w:space="0"/>
              <w:bottom w:val="single" w:color="auto" w:sz="4" w:space="0"/>
            </w:tcBorders>
            <w:vAlign w:val="center"/>
          </w:tcPr>
          <w:p w14:paraId="2972FEC3">
            <w:pPr>
              <w:pStyle w:val="27"/>
              <w:spacing w:after="0" w:line="240" w:lineRule="auto"/>
              <w:jc w:val="center"/>
              <w:rPr>
                <w:sz w:val="18"/>
                <w:szCs w:val="18"/>
              </w:rPr>
            </w:pPr>
            <w:r>
              <w:rPr>
                <w:color w:val="000000"/>
                <w:sz w:val="18"/>
                <w:szCs w:val="18"/>
              </w:rPr>
              <w:t>形状不变</w:t>
            </w:r>
          </w:p>
        </w:tc>
        <w:tc>
          <w:tcPr>
            <w:tcW w:w="2093" w:type="dxa"/>
            <w:tcBorders>
              <w:top w:val="single" w:color="auto" w:sz="4" w:space="0"/>
              <w:left w:val="single" w:color="auto" w:sz="4" w:space="0"/>
              <w:bottom w:val="single" w:color="auto" w:sz="4" w:space="0"/>
            </w:tcBorders>
            <w:vAlign w:val="center"/>
          </w:tcPr>
          <w:p w14:paraId="00F6A8C3">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2285" w:type="dxa"/>
            <w:tcBorders>
              <w:top w:val="single" w:color="auto" w:sz="4" w:space="0"/>
              <w:left w:val="single" w:color="auto" w:sz="4" w:space="0"/>
              <w:bottom w:val="single" w:color="auto" w:sz="4" w:space="0"/>
              <w:right w:val="single" w:color="auto" w:sz="4" w:space="0"/>
            </w:tcBorders>
            <w:vAlign w:val="center"/>
          </w:tcPr>
          <w:p w14:paraId="48298FF6">
            <w:pPr>
              <w:pStyle w:val="27"/>
              <w:spacing w:after="0" w:line="240" w:lineRule="auto"/>
              <w:ind w:firstLine="780"/>
              <w:rPr>
                <w:sz w:val="18"/>
                <w:szCs w:val="18"/>
              </w:rPr>
            </w:pPr>
            <w:r>
              <w:rPr>
                <w:color w:val="000000"/>
                <w:sz w:val="18"/>
                <w:szCs w:val="18"/>
              </w:rPr>
              <w:t>观察测量</w:t>
            </w:r>
          </w:p>
        </w:tc>
      </w:tr>
    </w:tbl>
    <w:p w14:paraId="6A681C98">
      <w:pPr>
        <w:spacing w:after="499" w:line="1" w:lineRule="exact"/>
      </w:pPr>
    </w:p>
    <w:p w14:paraId="4EB17CB6">
      <w:pPr>
        <w:pStyle w:val="39"/>
        <w:spacing w:after="180"/>
        <w:jc w:val="left"/>
        <w:rPr>
          <w:color w:val="000000"/>
          <w:lang w:val="en-US" w:bidi="en-US"/>
        </w:rPr>
      </w:pPr>
      <w:r>
        <w:rPr>
          <w:color w:val="000000"/>
          <w:lang w:val="en-US" w:bidi="en-US"/>
        </w:rPr>
        <w:t>G.3 外观要求</w:t>
      </w:r>
    </w:p>
    <w:p w14:paraId="24EDA56F">
      <w:pPr>
        <w:pStyle w:val="4"/>
        <w:spacing w:after="240" w:line="269" w:lineRule="exact"/>
      </w:pPr>
      <w:r>
        <w:rPr>
          <w:rFonts w:ascii="黑体" w:hAnsi="黑体" w:eastAsia="黑体" w:cs="黑体"/>
          <w:color w:val="000000"/>
          <w:lang w:val="en-US" w:bidi="en-US"/>
        </w:rPr>
        <w:t xml:space="preserve">G.3.1 </w:t>
      </w:r>
      <w:r>
        <w:rPr>
          <w:color w:val="000000"/>
        </w:rPr>
        <w:t>帽用钢条由钢条和接头箍组成，钢条两端用接头箍对接而成型。</w:t>
      </w:r>
    </w:p>
    <w:p w14:paraId="040E8EF9">
      <w:pPr>
        <w:pStyle w:val="4"/>
        <w:spacing w:after="180" w:line="269" w:lineRule="exact"/>
      </w:pPr>
      <w:r>
        <w:rPr>
          <w:rFonts w:ascii="黑体" w:hAnsi="黑体" w:eastAsia="黑体" w:cs="黑体"/>
          <w:color w:val="000000"/>
          <w:lang w:val="en-US" w:bidi="en-US"/>
        </w:rPr>
        <w:t xml:space="preserve">G.3.2 </w:t>
      </w:r>
      <w:r>
        <w:rPr>
          <w:color w:val="000000"/>
        </w:rPr>
        <w:t>钢条两侧面倒棱、光滑、成圆弧形，表面无锈蚀和明细麻点等。</w:t>
      </w:r>
    </w:p>
    <w:p w14:paraId="5917CB69">
      <w:pPr>
        <w:pStyle w:val="4"/>
        <w:spacing w:after="180" w:line="269" w:lineRule="exact"/>
      </w:pPr>
      <w:r>
        <w:rPr>
          <w:rFonts w:ascii="黑体" w:hAnsi="黑体" w:eastAsia="黑体" w:cs="黑体"/>
          <w:color w:val="000000"/>
          <w:lang w:val="en-US" w:bidi="en-US"/>
        </w:rPr>
        <w:t xml:space="preserve">G.3.3 </w:t>
      </w:r>
      <w:r>
        <w:rPr>
          <w:color w:val="000000"/>
        </w:rPr>
        <w:t>钢条表面涂覆黑白色聚酯塑料，覆膜表面应均匀，无露底，无堆漆现象。</w:t>
      </w:r>
    </w:p>
    <w:p w14:paraId="0D34BE6B">
      <w:pPr>
        <w:pStyle w:val="4"/>
        <w:spacing w:after="180" w:line="269" w:lineRule="exact"/>
      </w:pPr>
      <w:r>
        <w:rPr>
          <w:rFonts w:ascii="黑体" w:hAnsi="黑体" w:eastAsia="黑体" w:cs="黑体"/>
          <w:color w:val="000000"/>
          <w:lang w:val="en-US" w:bidi="en-US"/>
        </w:rPr>
        <w:t xml:space="preserve">G.3.4 </w:t>
      </w:r>
      <w:r>
        <w:rPr>
          <w:color w:val="000000"/>
        </w:rPr>
        <w:t>钢条翘度应符合规定要求。</w:t>
      </w:r>
    </w:p>
    <w:p w14:paraId="7FA4FE32">
      <w:pPr>
        <w:pStyle w:val="4"/>
        <w:spacing w:after="260" w:line="269" w:lineRule="exact"/>
        <w:ind w:left="2" w:hanging="2" w:hangingChars="1"/>
        <w:sectPr>
          <w:pgSz w:w="12142" w:h="16838"/>
          <w:pgMar w:top="1550" w:right="1425" w:bottom="1550" w:left="1439" w:header="0" w:footer="567" w:gutter="0"/>
          <w:pgNumType w:fmt="decimal"/>
          <w:cols w:space="720" w:num="1"/>
          <w:docGrid w:linePitch="360" w:charSpace="0"/>
        </w:sectPr>
      </w:pPr>
      <w:r>
        <w:rPr>
          <w:rFonts w:ascii="黑体" w:hAnsi="黑体" w:eastAsia="黑体" w:cs="黑体"/>
          <w:color w:val="000000"/>
          <w:lang w:val="en-US" w:bidi="en-US"/>
        </w:rPr>
        <w:t>G.3.5</w:t>
      </w:r>
      <w:r>
        <w:rPr>
          <w:color w:val="000000"/>
        </w:rPr>
        <w:t>钢条接头箍一头应插入钢条一端不少于</w:t>
      </w:r>
      <w:r>
        <w:rPr>
          <w:rFonts w:ascii="Times New Roman" w:hAnsi="Times New Roman" w:eastAsia="Times New Roman" w:cs="Times New Roman"/>
          <w:color w:val="000000"/>
          <w:lang w:val="en-US" w:bidi="en-US"/>
        </w:rPr>
        <w:t>9mm</w:t>
      </w:r>
      <w:r>
        <w:rPr>
          <w:color w:val="000000"/>
          <w:lang w:val="en-US" w:bidi="en-US"/>
        </w:rPr>
        <w:t>,</w:t>
      </w:r>
      <w:r>
        <w:rPr>
          <w:color w:val="000000"/>
        </w:rPr>
        <w:t>冲压铆合牢固，另一端应确保插入顺畅、 可靠。</w:t>
      </w:r>
    </w:p>
    <w:p w14:paraId="0AFCF493">
      <w:pPr>
        <w:pStyle w:val="33"/>
        <w:keepNext/>
        <w:keepLines/>
        <w:spacing w:after="0" w:line="269" w:lineRule="exact"/>
        <w:jc w:val="center"/>
      </w:pPr>
      <w:bookmarkStart w:id="28" w:name="bookmark397"/>
      <w:r>
        <w:rPr>
          <w:color w:val="000000"/>
        </w:rPr>
        <w:t>附录</w:t>
      </w:r>
      <w:r>
        <w:rPr>
          <w:rFonts w:ascii="Times New Roman" w:hAnsi="Times New Roman" w:eastAsia="Times New Roman" w:cs="Times New Roman"/>
          <w:b w:val="0"/>
          <w:bCs w:val="0"/>
          <w:color w:val="000000"/>
          <w:lang w:val="en-US" w:bidi="en-US"/>
        </w:rPr>
        <w:t>H</w:t>
      </w:r>
      <w:bookmarkEnd w:id="28"/>
    </w:p>
    <w:p w14:paraId="23E38BEF">
      <w:pPr>
        <w:pStyle w:val="33"/>
        <w:keepNext/>
        <w:keepLines/>
        <w:spacing w:after="320" w:line="269" w:lineRule="exact"/>
        <w:jc w:val="center"/>
      </w:pPr>
      <w:r>
        <w:rPr>
          <w:color w:val="000000"/>
        </w:rPr>
        <w:t>（规范性）</w:t>
      </w:r>
      <w:r>
        <w:rPr>
          <w:color w:val="000000"/>
        </w:rPr>
        <w:br w:type="textWrapping"/>
      </w:r>
      <w:r>
        <w:rPr>
          <w:color w:val="000000"/>
        </w:rPr>
        <w:t>锦纶棕丝网管技术要求</w:t>
      </w:r>
    </w:p>
    <w:p w14:paraId="5A6B5825">
      <w:pPr>
        <w:pStyle w:val="33"/>
        <w:keepNext/>
        <w:keepLines/>
        <w:spacing w:after="280" w:line="240" w:lineRule="auto"/>
      </w:pPr>
      <w:bookmarkStart w:id="29" w:name="bookmark400"/>
      <w:r>
        <w:rPr>
          <w:rFonts w:ascii="黑体" w:hAnsi="黑体" w:eastAsia="黑体" w:cs="黑体"/>
          <w:b w:val="0"/>
          <w:bCs w:val="0"/>
          <w:color w:val="000000"/>
          <w:lang w:val="en-US" w:bidi="en-US"/>
        </w:rPr>
        <w:t xml:space="preserve">H.1 </w:t>
      </w:r>
      <w:r>
        <w:rPr>
          <w:color w:val="000000"/>
        </w:rPr>
        <w:t>锦纶棕丝网管</w:t>
      </w:r>
      <w:bookmarkEnd w:id="29"/>
    </w:p>
    <w:p w14:paraId="561D70F6">
      <w:pPr>
        <w:pStyle w:val="4"/>
        <w:spacing w:after="120" w:line="240" w:lineRule="auto"/>
        <w:ind w:firstLine="400" w:firstLineChars="200"/>
        <w:jc w:val="both"/>
        <w:rPr>
          <w:color w:val="000000"/>
        </w:rPr>
      </w:pPr>
      <w:r>
        <w:rPr>
          <w:color w:val="000000"/>
        </w:rPr>
        <w:t>锦纶棕丝网管的样式见图H.1。</w:t>
      </w:r>
    </w:p>
    <w:p w14:paraId="25A2FB37">
      <w:pPr>
        <w:jc w:val="center"/>
        <w:rPr>
          <w:sz w:val="2"/>
          <w:szCs w:val="2"/>
        </w:rPr>
      </w:pPr>
      <w:r>
        <w:rPr>
          <w:lang w:eastAsia="zh-CN" w:bidi="ar-SA"/>
        </w:rPr>
        <w:drawing>
          <wp:inline distT="0" distB="0" distL="0" distR="0">
            <wp:extent cx="1505585" cy="71945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utre 76"/>
                    <pic:cNvPicPr/>
                  </pic:nvPicPr>
                  <pic:blipFill>
                    <a:blip r:embed="rId97"/>
                    <a:stretch>
                      <a:fillRect/>
                    </a:stretch>
                  </pic:blipFill>
                  <pic:spPr>
                    <a:xfrm>
                      <a:off x="0" y="0"/>
                      <a:ext cx="1505585" cy="719455"/>
                    </a:xfrm>
                    <a:prstGeom prst="rect">
                      <a:avLst/>
                    </a:prstGeom>
                  </pic:spPr>
                </pic:pic>
              </a:graphicData>
            </a:graphic>
          </wp:inline>
        </w:drawing>
      </w:r>
    </w:p>
    <w:p w14:paraId="1F870A05">
      <w:pPr>
        <w:spacing w:after="399" w:line="1" w:lineRule="exact"/>
      </w:pPr>
    </w:p>
    <w:p w14:paraId="0CA8E386">
      <w:pPr>
        <w:pStyle w:val="33"/>
        <w:keepNext/>
        <w:keepLines/>
        <w:spacing w:after="280" w:line="240" w:lineRule="auto"/>
        <w:jc w:val="center"/>
      </w:pPr>
      <w:bookmarkStart w:id="30" w:name="bookmark402"/>
      <w:r>
        <w:rPr>
          <w:color w:val="000000"/>
        </w:rPr>
        <w:t>图</w:t>
      </w:r>
      <w:r>
        <w:rPr>
          <w:rFonts w:ascii="Times New Roman" w:hAnsi="Times New Roman" w:eastAsia="Times New Roman" w:cs="Times New Roman"/>
          <w:b w:val="0"/>
          <w:bCs w:val="0"/>
          <w:color w:val="000000"/>
          <w:lang w:val="en-US" w:bidi="en-US"/>
        </w:rPr>
        <w:t>H.1</w:t>
      </w:r>
      <w:r>
        <w:rPr>
          <w:color w:val="000000"/>
        </w:rPr>
        <w:t>样式</w:t>
      </w:r>
      <w:bookmarkEnd w:id="30"/>
    </w:p>
    <w:p w14:paraId="7B2FE4C3">
      <w:pPr>
        <w:pStyle w:val="33"/>
        <w:keepNext/>
        <w:keepLines/>
        <w:spacing w:after="280" w:line="240" w:lineRule="auto"/>
      </w:pPr>
      <w:r>
        <w:rPr>
          <w:rFonts w:ascii="黑体" w:hAnsi="黑体" w:eastAsia="黑体" w:cs="黑体"/>
          <w:b w:val="0"/>
          <w:bCs w:val="0"/>
          <w:color w:val="000000"/>
          <w:lang w:val="en-US" w:bidi="en-US"/>
        </w:rPr>
        <w:t xml:space="preserve">H.2 </w:t>
      </w:r>
      <w:r>
        <w:rPr>
          <w:color w:val="000000"/>
        </w:rPr>
        <w:t>材料规格</w:t>
      </w:r>
    </w:p>
    <w:p w14:paraId="30E9FF9D">
      <w:pPr>
        <w:pStyle w:val="4"/>
        <w:spacing w:after="120" w:line="240" w:lineRule="auto"/>
        <w:ind w:firstLine="400" w:firstLineChars="200"/>
        <w:jc w:val="both"/>
        <w:rPr>
          <w:color w:val="000000"/>
        </w:rPr>
      </w:pPr>
      <w:r>
        <w:rPr>
          <w:color w:val="000000"/>
        </w:rPr>
        <w:t>锦纶棕丝网管的材料规格应符合表H.1规定。</w:t>
      </w:r>
    </w:p>
    <w:p w14:paraId="273DD9DB">
      <w:pPr>
        <w:pStyle w:val="33"/>
        <w:keepNext/>
        <w:keepLines/>
        <w:spacing w:after="160" w:line="240" w:lineRule="auto"/>
        <w:jc w:val="center"/>
      </w:pPr>
      <w:bookmarkStart w:id="31" w:name="bookmark405"/>
      <w:r>
        <w:rPr>
          <w:rFonts w:ascii="Times New Roman" w:hAnsi="Times New Roman" w:eastAsia="Times New Roman" w:cs="Times New Roman"/>
          <w:b w:val="0"/>
          <w:bCs w:val="0"/>
          <w:color w:val="000000"/>
          <w:lang w:val="en-US" w:eastAsia="en-US" w:bidi="en-US"/>
        </w:rPr>
        <w:t xml:space="preserve">H.1 </w:t>
      </w:r>
      <w:r>
        <w:rPr>
          <w:color w:val="000000"/>
        </w:rPr>
        <w:t>材料规格</w:t>
      </w:r>
      <w:bookmarkEnd w:id="31"/>
    </w:p>
    <w:tbl>
      <w:tblPr>
        <w:tblStyle w:val="11"/>
        <w:tblW w:w="0" w:type="auto"/>
        <w:jc w:val="center"/>
        <w:tblLayout w:type="fixed"/>
        <w:tblCellMar>
          <w:top w:w="0" w:type="dxa"/>
          <w:left w:w="10" w:type="dxa"/>
          <w:bottom w:w="0" w:type="dxa"/>
          <w:right w:w="10" w:type="dxa"/>
        </w:tblCellMar>
      </w:tblPr>
      <w:tblGrid>
        <w:gridCol w:w="2338"/>
        <w:gridCol w:w="1618"/>
        <w:gridCol w:w="1507"/>
        <w:gridCol w:w="3806"/>
      </w:tblGrid>
      <w:tr w14:paraId="2494BDB4">
        <w:tblPrEx>
          <w:tblCellMar>
            <w:top w:w="0" w:type="dxa"/>
            <w:left w:w="10" w:type="dxa"/>
            <w:bottom w:w="0" w:type="dxa"/>
            <w:right w:w="10" w:type="dxa"/>
          </w:tblCellMar>
        </w:tblPrEx>
        <w:trPr>
          <w:trHeight w:val="394" w:hRule="exact"/>
          <w:jc w:val="center"/>
        </w:trPr>
        <w:tc>
          <w:tcPr>
            <w:tcW w:w="2338" w:type="dxa"/>
            <w:tcBorders>
              <w:top w:val="single" w:color="auto" w:sz="4" w:space="0"/>
              <w:left w:val="single" w:color="auto" w:sz="4" w:space="0"/>
            </w:tcBorders>
            <w:vAlign w:val="center"/>
          </w:tcPr>
          <w:p w14:paraId="5C292F7E">
            <w:pPr>
              <w:pStyle w:val="27"/>
              <w:spacing w:after="0" w:line="240" w:lineRule="auto"/>
              <w:jc w:val="center"/>
              <w:rPr>
                <w:sz w:val="18"/>
                <w:szCs w:val="18"/>
              </w:rPr>
            </w:pPr>
            <w:r>
              <w:rPr>
                <w:color w:val="000000"/>
                <w:sz w:val="18"/>
                <w:szCs w:val="18"/>
              </w:rPr>
              <w:t>名称</w:t>
            </w:r>
          </w:p>
        </w:tc>
        <w:tc>
          <w:tcPr>
            <w:tcW w:w="1618" w:type="dxa"/>
            <w:tcBorders>
              <w:top w:val="single" w:color="auto" w:sz="4" w:space="0"/>
              <w:left w:val="single" w:color="auto" w:sz="4" w:space="0"/>
            </w:tcBorders>
            <w:vAlign w:val="center"/>
          </w:tcPr>
          <w:p w14:paraId="094B66F4">
            <w:pPr>
              <w:pStyle w:val="27"/>
              <w:spacing w:after="0" w:line="240" w:lineRule="auto"/>
              <w:jc w:val="center"/>
              <w:rPr>
                <w:sz w:val="18"/>
                <w:szCs w:val="18"/>
              </w:rPr>
            </w:pPr>
            <w:r>
              <w:rPr>
                <w:color w:val="000000"/>
                <w:sz w:val="18"/>
                <w:szCs w:val="18"/>
              </w:rPr>
              <w:t>标准值</w:t>
            </w:r>
          </w:p>
        </w:tc>
        <w:tc>
          <w:tcPr>
            <w:tcW w:w="1507" w:type="dxa"/>
            <w:tcBorders>
              <w:top w:val="single" w:color="auto" w:sz="4" w:space="0"/>
              <w:left w:val="single" w:color="auto" w:sz="4" w:space="0"/>
            </w:tcBorders>
            <w:vAlign w:val="center"/>
          </w:tcPr>
          <w:p w14:paraId="6D157AAB">
            <w:pPr>
              <w:pStyle w:val="27"/>
              <w:spacing w:after="0" w:line="240" w:lineRule="auto"/>
              <w:jc w:val="center"/>
              <w:rPr>
                <w:sz w:val="18"/>
                <w:szCs w:val="18"/>
              </w:rPr>
            </w:pPr>
            <w:r>
              <w:rPr>
                <w:color w:val="000000"/>
                <w:sz w:val="18"/>
                <w:szCs w:val="18"/>
              </w:rPr>
              <w:t>允差</w:t>
            </w:r>
          </w:p>
        </w:tc>
        <w:tc>
          <w:tcPr>
            <w:tcW w:w="3806" w:type="dxa"/>
            <w:tcBorders>
              <w:top w:val="single" w:color="auto" w:sz="4" w:space="0"/>
              <w:left w:val="single" w:color="auto" w:sz="4" w:space="0"/>
              <w:right w:val="single" w:color="auto" w:sz="4" w:space="0"/>
            </w:tcBorders>
            <w:vAlign w:val="center"/>
          </w:tcPr>
          <w:p w14:paraId="4F72A01E">
            <w:pPr>
              <w:pStyle w:val="27"/>
              <w:spacing w:after="0" w:line="240" w:lineRule="auto"/>
              <w:jc w:val="center"/>
              <w:rPr>
                <w:sz w:val="18"/>
                <w:szCs w:val="18"/>
              </w:rPr>
            </w:pPr>
            <w:r>
              <w:rPr>
                <w:color w:val="000000"/>
                <w:sz w:val="18"/>
                <w:szCs w:val="18"/>
              </w:rPr>
              <w:t>试验方法</w:t>
            </w:r>
          </w:p>
        </w:tc>
      </w:tr>
      <w:tr w14:paraId="3D3BC996">
        <w:tblPrEx>
          <w:tblCellMar>
            <w:top w:w="0" w:type="dxa"/>
            <w:left w:w="10" w:type="dxa"/>
            <w:bottom w:w="0" w:type="dxa"/>
            <w:right w:w="10" w:type="dxa"/>
          </w:tblCellMar>
        </w:tblPrEx>
        <w:trPr>
          <w:trHeight w:val="322" w:hRule="exact"/>
          <w:jc w:val="center"/>
        </w:trPr>
        <w:tc>
          <w:tcPr>
            <w:tcW w:w="2338" w:type="dxa"/>
            <w:tcBorders>
              <w:top w:val="single" w:color="auto" w:sz="4" w:space="0"/>
              <w:left w:val="single" w:color="auto" w:sz="4" w:space="0"/>
            </w:tcBorders>
            <w:vAlign w:val="center"/>
          </w:tcPr>
          <w:p w14:paraId="00C5717F">
            <w:pPr>
              <w:pStyle w:val="27"/>
              <w:spacing w:after="0" w:line="240" w:lineRule="auto"/>
              <w:rPr>
                <w:sz w:val="18"/>
                <w:szCs w:val="18"/>
              </w:rPr>
            </w:pPr>
            <w:r>
              <w:rPr>
                <w:color w:val="000000"/>
                <w:sz w:val="18"/>
                <w:szCs w:val="18"/>
              </w:rPr>
              <w:t>锦纶棕丝</w:t>
            </w:r>
          </w:p>
        </w:tc>
        <w:tc>
          <w:tcPr>
            <w:tcW w:w="1618" w:type="dxa"/>
            <w:tcBorders>
              <w:top w:val="single" w:color="auto" w:sz="4" w:space="0"/>
              <w:left w:val="single" w:color="auto" w:sz="4" w:space="0"/>
            </w:tcBorders>
            <w:vAlign w:val="center"/>
          </w:tcPr>
          <w:p w14:paraId="706ADCE5">
            <w:pPr>
              <w:pStyle w:val="27"/>
              <w:spacing w:after="0" w:line="240" w:lineRule="auto"/>
              <w:ind w:firstLine="480"/>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0.3mm</w:t>
            </w:r>
          </w:p>
        </w:tc>
        <w:tc>
          <w:tcPr>
            <w:tcW w:w="1507" w:type="dxa"/>
            <w:tcBorders>
              <w:top w:val="single" w:color="auto" w:sz="4" w:space="0"/>
              <w:left w:val="single" w:color="auto" w:sz="4" w:space="0"/>
            </w:tcBorders>
            <w:vAlign w:val="center"/>
          </w:tcPr>
          <w:p w14:paraId="7E16C7AD">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3806" w:type="dxa"/>
            <w:tcBorders>
              <w:top w:val="single" w:color="auto" w:sz="4" w:space="0"/>
              <w:left w:val="single" w:color="auto" w:sz="4" w:space="0"/>
              <w:right w:val="single" w:color="auto" w:sz="4" w:space="0"/>
            </w:tcBorders>
            <w:vAlign w:val="center"/>
          </w:tcPr>
          <w:p w14:paraId="76210C46">
            <w:pPr>
              <w:pStyle w:val="27"/>
              <w:spacing w:after="0" w:line="240" w:lineRule="auto"/>
              <w:rPr>
                <w:sz w:val="18"/>
                <w:szCs w:val="18"/>
              </w:rPr>
            </w:pPr>
            <w:r>
              <w:rPr>
                <w:color w:val="000000"/>
                <w:sz w:val="18"/>
                <w:szCs w:val="18"/>
              </w:rPr>
              <w:t>精确度为</w:t>
            </w:r>
            <w:r>
              <w:rPr>
                <w:rFonts w:ascii="Times New Roman" w:hAnsi="Times New Roman" w:eastAsia="Times New Roman" w:cs="Times New Roman"/>
                <w:color w:val="000000"/>
                <w:sz w:val="18"/>
                <w:szCs w:val="18"/>
                <w:lang w:val="en-US" w:bidi="en-US"/>
              </w:rPr>
              <w:t>0.01mm</w:t>
            </w:r>
            <w:r>
              <w:rPr>
                <w:color w:val="000000"/>
                <w:sz w:val="18"/>
                <w:szCs w:val="18"/>
              </w:rPr>
              <w:t>的千分尺测量</w:t>
            </w:r>
          </w:p>
        </w:tc>
      </w:tr>
      <w:tr w14:paraId="07355D92">
        <w:tblPrEx>
          <w:tblCellMar>
            <w:top w:w="0" w:type="dxa"/>
            <w:left w:w="10" w:type="dxa"/>
            <w:bottom w:w="0" w:type="dxa"/>
            <w:right w:w="10" w:type="dxa"/>
          </w:tblCellMar>
        </w:tblPrEx>
        <w:trPr>
          <w:trHeight w:val="322" w:hRule="exact"/>
          <w:jc w:val="center"/>
        </w:trPr>
        <w:tc>
          <w:tcPr>
            <w:tcW w:w="2338" w:type="dxa"/>
            <w:tcBorders>
              <w:top w:val="single" w:color="auto" w:sz="4" w:space="0"/>
              <w:left w:val="single" w:color="auto" w:sz="4" w:space="0"/>
            </w:tcBorders>
            <w:vAlign w:val="center"/>
          </w:tcPr>
          <w:p w14:paraId="065299B6">
            <w:pPr>
              <w:pStyle w:val="27"/>
              <w:spacing w:after="0" w:line="240" w:lineRule="auto"/>
              <w:rPr>
                <w:sz w:val="18"/>
                <w:szCs w:val="18"/>
              </w:rPr>
            </w:pPr>
            <w:r>
              <w:rPr>
                <w:color w:val="000000"/>
                <w:sz w:val="18"/>
                <w:szCs w:val="18"/>
              </w:rPr>
              <w:t>涤棉线，</w:t>
            </w:r>
            <w:r>
              <w:rPr>
                <w:rFonts w:ascii="Times New Roman" w:hAnsi="Times New Roman" w:eastAsia="Times New Roman" w:cs="Times New Roman"/>
                <w:color w:val="000000"/>
                <w:sz w:val="18"/>
                <w:szCs w:val="18"/>
                <w:lang w:val="en-US" w:eastAsia="en-US" w:bidi="en-US"/>
              </w:rPr>
              <w:t>tex</w:t>
            </w:r>
          </w:p>
        </w:tc>
        <w:tc>
          <w:tcPr>
            <w:tcW w:w="1618" w:type="dxa"/>
            <w:tcBorders>
              <w:top w:val="single" w:color="auto" w:sz="4" w:space="0"/>
              <w:left w:val="single" w:color="auto" w:sz="4" w:space="0"/>
            </w:tcBorders>
            <w:vAlign w:val="center"/>
          </w:tcPr>
          <w:p w14:paraId="36E5106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27.8</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eastAsia="en-US" w:bidi="en-US"/>
              </w:rPr>
              <w:t>2</w:t>
            </w:r>
          </w:p>
        </w:tc>
        <w:tc>
          <w:tcPr>
            <w:tcW w:w="1507" w:type="dxa"/>
            <w:tcBorders>
              <w:top w:val="single" w:color="auto" w:sz="4" w:space="0"/>
              <w:left w:val="single" w:color="auto" w:sz="4" w:space="0"/>
            </w:tcBorders>
            <w:vAlign w:val="center"/>
          </w:tcPr>
          <w:p w14:paraId="4C6A21A1">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3806" w:type="dxa"/>
            <w:tcBorders>
              <w:top w:val="single" w:color="auto" w:sz="4" w:space="0"/>
              <w:left w:val="single" w:color="auto" w:sz="4" w:space="0"/>
              <w:right w:val="single" w:color="auto" w:sz="4" w:space="0"/>
            </w:tcBorders>
            <w:vAlign w:val="center"/>
          </w:tcPr>
          <w:p w14:paraId="2E92471D">
            <w:pPr>
              <w:pStyle w:val="27"/>
              <w:spacing w:after="0" w:line="240" w:lineRule="auto"/>
              <w:ind w:left="1820"/>
              <w:rPr>
                <w:sz w:val="18"/>
                <w:szCs w:val="18"/>
              </w:rPr>
            </w:pPr>
            <w:r>
              <w:rPr>
                <w:rFonts w:ascii="Times New Roman" w:hAnsi="Times New Roman" w:eastAsia="Times New Roman" w:cs="Times New Roman"/>
                <w:color w:val="000000"/>
                <w:sz w:val="18"/>
                <w:szCs w:val="18"/>
              </w:rPr>
              <w:t>—</w:t>
            </w:r>
          </w:p>
        </w:tc>
      </w:tr>
      <w:tr w14:paraId="577ED008">
        <w:tblPrEx>
          <w:tblCellMar>
            <w:top w:w="0" w:type="dxa"/>
            <w:left w:w="10" w:type="dxa"/>
            <w:bottom w:w="0" w:type="dxa"/>
            <w:right w:w="10" w:type="dxa"/>
          </w:tblCellMar>
        </w:tblPrEx>
        <w:trPr>
          <w:trHeight w:val="490" w:hRule="exact"/>
          <w:jc w:val="center"/>
        </w:trPr>
        <w:tc>
          <w:tcPr>
            <w:tcW w:w="2338" w:type="dxa"/>
            <w:tcBorders>
              <w:top w:val="single" w:color="auto" w:sz="4" w:space="0"/>
              <w:left w:val="single" w:color="auto" w:sz="4" w:space="0"/>
            </w:tcBorders>
            <w:vAlign w:val="center"/>
          </w:tcPr>
          <w:p w14:paraId="2696E053">
            <w:pPr>
              <w:pStyle w:val="27"/>
              <w:spacing w:after="0" w:line="240" w:lineRule="auto"/>
              <w:rPr>
                <w:sz w:val="18"/>
                <w:szCs w:val="18"/>
              </w:rPr>
            </w:pPr>
            <w:r>
              <w:rPr>
                <w:color w:val="000000"/>
                <w:sz w:val="18"/>
                <w:szCs w:val="18"/>
              </w:rPr>
              <w:t>网管直径，</w:t>
            </w:r>
            <w:r>
              <w:rPr>
                <w:rFonts w:ascii="Times New Roman" w:hAnsi="Times New Roman" w:eastAsia="Times New Roman" w:cs="Times New Roman"/>
                <w:color w:val="000000"/>
                <w:sz w:val="18"/>
                <w:szCs w:val="18"/>
                <w:lang w:val="en-US" w:eastAsia="en-US" w:bidi="en-US"/>
              </w:rPr>
              <w:t>mm</w:t>
            </w:r>
          </w:p>
        </w:tc>
        <w:tc>
          <w:tcPr>
            <w:tcW w:w="1618" w:type="dxa"/>
            <w:tcBorders>
              <w:top w:val="single" w:color="auto" w:sz="4" w:space="0"/>
              <w:left w:val="single" w:color="auto" w:sz="4" w:space="0"/>
            </w:tcBorders>
            <w:vAlign w:val="center"/>
          </w:tcPr>
          <w:p w14:paraId="71886622">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rPr>
              <w:t>14</w:t>
            </w:r>
            <w:r>
              <w:rPr>
                <w:color w:val="000000"/>
                <w:sz w:val="18"/>
                <w:szCs w:val="18"/>
              </w:rPr>
              <w:t>〜</w:t>
            </w:r>
            <w:r>
              <w:rPr>
                <w:rFonts w:ascii="Times New Roman" w:hAnsi="Times New Roman" w:eastAsia="Times New Roman" w:cs="Times New Roman"/>
                <w:color w:val="000000"/>
                <w:sz w:val="18"/>
                <w:szCs w:val="18"/>
              </w:rPr>
              <w:t>15</w:t>
            </w:r>
          </w:p>
        </w:tc>
        <w:tc>
          <w:tcPr>
            <w:tcW w:w="1507" w:type="dxa"/>
            <w:tcBorders>
              <w:top w:val="single" w:color="auto" w:sz="4" w:space="0"/>
              <w:left w:val="single" w:color="auto" w:sz="4" w:space="0"/>
            </w:tcBorders>
            <w:vAlign w:val="center"/>
          </w:tcPr>
          <w:p w14:paraId="2778F033">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3806" w:type="dxa"/>
            <w:tcBorders>
              <w:top w:val="single" w:color="auto" w:sz="4" w:space="0"/>
              <w:left w:val="single" w:color="auto" w:sz="4" w:space="0"/>
              <w:right w:val="single" w:color="auto" w:sz="4" w:space="0"/>
            </w:tcBorders>
            <w:vAlign w:val="bottom"/>
          </w:tcPr>
          <w:p w14:paraId="6C33028C">
            <w:pPr>
              <w:pStyle w:val="27"/>
              <w:spacing w:after="0" w:line="226" w:lineRule="exact"/>
              <w:rPr>
                <w:sz w:val="18"/>
                <w:szCs w:val="18"/>
              </w:rPr>
            </w:pPr>
            <w:r>
              <w:rPr>
                <w:color w:val="000000"/>
                <w:sz w:val="18"/>
                <w:szCs w:val="18"/>
              </w:rPr>
              <w:t>钢尺压扁网管测量宽度、厚度、以（宽</w:t>
            </w:r>
            <w:r>
              <w:rPr>
                <w:rFonts w:ascii="Times New Roman" w:hAnsi="Times New Roman" w:eastAsia="Times New Roman" w:cs="Times New Roman"/>
                <w:color w:val="000000"/>
                <w:sz w:val="18"/>
                <w:szCs w:val="18"/>
                <w:lang w:val="en-US" w:bidi="en-US"/>
              </w:rPr>
              <w:t>x2+</w:t>
            </w:r>
            <w:r>
              <w:rPr>
                <w:color w:val="000000"/>
                <w:sz w:val="18"/>
                <w:szCs w:val="18"/>
              </w:rPr>
              <w:t xml:space="preserve">厚 </w:t>
            </w:r>
            <w:r>
              <w:rPr>
                <w:rFonts w:ascii="Times New Roman" w:hAnsi="Times New Roman" w:eastAsia="Times New Roman" w:cs="Times New Roman"/>
                <w:color w:val="000000"/>
                <w:sz w:val="18"/>
                <w:szCs w:val="18"/>
                <w:lang w:val="en-US" w:bidi="en-US"/>
              </w:rPr>
              <w:t>x2</w:t>
            </w:r>
            <w:r>
              <w:rPr>
                <w:color w:val="000000"/>
                <w:sz w:val="18"/>
                <w:szCs w:val="18"/>
                <w:lang w:val="en-US" w:bidi="en-US"/>
              </w:rPr>
              <w:t xml:space="preserve">） </w:t>
            </w:r>
            <w:r>
              <w:rPr>
                <w:rFonts w:ascii="Times New Roman" w:hAnsi="Times New Roman" w:eastAsia="Times New Roman" w:cs="Times New Roman"/>
                <w:color w:val="000000"/>
                <w:sz w:val="18"/>
                <w:szCs w:val="18"/>
              </w:rPr>
              <w:t>/3.14=</w:t>
            </w:r>
            <w:r>
              <w:rPr>
                <w:color w:val="000000"/>
                <w:sz w:val="18"/>
                <w:szCs w:val="18"/>
              </w:rPr>
              <w:t>直径</w:t>
            </w:r>
          </w:p>
        </w:tc>
      </w:tr>
      <w:tr w14:paraId="2E90D311">
        <w:tblPrEx>
          <w:tblCellMar>
            <w:top w:w="0" w:type="dxa"/>
            <w:left w:w="10" w:type="dxa"/>
            <w:bottom w:w="0" w:type="dxa"/>
            <w:right w:w="10" w:type="dxa"/>
          </w:tblCellMar>
        </w:tblPrEx>
        <w:trPr>
          <w:trHeight w:val="322" w:hRule="exact"/>
          <w:jc w:val="center"/>
        </w:trPr>
        <w:tc>
          <w:tcPr>
            <w:tcW w:w="2338" w:type="dxa"/>
            <w:tcBorders>
              <w:top w:val="single" w:color="auto" w:sz="4" w:space="0"/>
              <w:left w:val="single" w:color="auto" w:sz="4" w:space="0"/>
            </w:tcBorders>
            <w:vAlign w:val="center"/>
          </w:tcPr>
          <w:p w14:paraId="63D62226">
            <w:pPr>
              <w:pStyle w:val="27"/>
              <w:spacing w:after="0" w:line="240" w:lineRule="auto"/>
              <w:rPr>
                <w:sz w:val="18"/>
                <w:szCs w:val="18"/>
              </w:rPr>
            </w:pPr>
            <w:r>
              <w:rPr>
                <w:color w:val="000000"/>
                <w:sz w:val="18"/>
                <w:szCs w:val="18"/>
              </w:rPr>
              <w:t>网管密度，眼</w:t>
            </w:r>
            <w:r>
              <w:rPr>
                <w:rFonts w:ascii="Times New Roman" w:hAnsi="Times New Roman" w:eastAsia="Times New Roman" w:cs="Times New Roman"/>
                <w:color w:val="000000"/>
                <w:sz w:val="18"/>
                <w:szCs w:val="18"/>
                <w:lang w:val="en-US" w:eastAsia="en-US" w:bidi="en-US"/>
              </w:rPr>
              <w:t>/5cm</w:t>
            </w:r>
          </w:p>
        </w:tc>
        <w:tc>
          <w:tcPr>
            <w:tcW w:w="1618" w:type="dxa"/>
            <w:tcBorders>
              <w:top w:val="single" w:color="auto" w:sz="4" w:space="0"/>
              <w:left w:val="single" w:color="auto" w:sz="4" w:space="0"/>
            </w:tcBorders>
            <w:vAlign w:val="center"/>
          </w:tcPr>
          <w:p w14:paraId="71459F21">
            <w:pPr>
              <w:pStyle w:val="27"/>
              <w:spacing w:after="0" w:line="240" w:lineRule="auto"/>
              <w:jc w:val="center"/>
              <w:rPr>
                <w:sz w:val="18"/>
                <w:szCs w:val="18"/>
              </w:rPr>
            </w:pPr>
            <w:r>
              <w:rPr>
                <w:rFonts w:ascii="Times New Roman" w:hAnsi="Times New Roman" w:eastAsia="Times New Roman" w:cs="Times New Roman"/>
                <w:color w:val="000000"/>
                <w:sz w:val="18"/>
                <w:szCs w:val="18"/>
              </w:rPr>
              <w:t>35</w:t>
            </w:r>
          </w:p>
        </w:tc>
        <w:tc>
          <w:tcPr>
            <w:tcW w:w="1507" w:type="dxa"/>
            <w:tcBorders>
              <w:top w:val="single" w:color="auto" w:sz="4" w:space="0"/>
              <w:left w:val="single" w:color="auto" w:sz="4" w:space="0"/>
            </w:tcBorders>
            <w:vAlign w:val="center"/>
          </w:tcPr>
          <w:p w14:paraId="1B2F093F">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3806" w:type="dxa"/>
            <w:tcBorders>
              <w:top w:val="single" w:color="auto" w:sz="4" w:space="0"/>
              <w:left w:val="single" w:color="auto" w:sz="4" w:space="0"/>
              <w:right w:val="single" w:color="auto" w:sz="4" w:space="0"/>
            </w:tcBorders>
            <w:vAlign w:val="center"/>
          </w:tcPr>
          <w:p w14:paraId="5926081F">
            <w:pPr>
              <w:pStyle w:val="27"/>
              <w:spacing w:after="0" w:line="240" w:lineRule="auto"/>
              <w:rPr>
                <w:sz w:val="18"/>
                <w:szCs w:val="18"/>
              </w:rPr>
            </w:pPr>
            <w:r>
              <w:rPr>
                <w:color w:val="000000"/>
                <w:sz w:val="18"/>
                <w:szCs w:val="18"/>
              </w:rPr>
              <w:t>一个菱形为一眼，用织物密度镜测定、计算</w:t>
            </w:r>
          </w:p>
        </w:tc>
      </w:tr>
      <w:tr w14:paraId="6AEBAA89">
        <w:tblPrEx>
          <w:tblCellMar>
            <w:top w:w="0" w:type="dxa"/>
            <w:left w:w="10" w:type="dxa"/>
            <w:bottom w:w="0" w:type="dxa"/>
            <w:right w:w="10" w:type="dxa"/>
          </w:tblCellMar>
        </w:tblPrEx>
        <w:trPr>
          <w:trHeight w:val="322" w:hRule="exact"/>
          <w:jc w:val="center"/>
        </w:trPr>
        <w:tc>
          <w:tcPr>
            <w:tcW w:w="2338" w:type="dxa"/>
            <w:tcBorders>
              <w:top w:val="single" w:color="auto" w:sz="4" w:space="0"/>
              <w:left w:val="single" w:color="auto" w:sz="4" w:space="0"/>
            </w:tcBorders>
            <w:vAlign w:val="center"/>
          </w:tcPr>
          <w:p w14:paraId="7035541A">
            <w:pPr>
              <w:pStyle w:val="27"/>
              <w:spacing w:after="0" w:line="240" w:lineRule="auto"/>
              <w:rPr>
                <w:sz w:val="18"/>
                <w:szCs w:val="18"/>
              </w:rPr>
            </w:pPr>
            <w:r>
              <w:rPr>
                <w:color w:val="000000"/>
                <w:sz w:val="18"/>
                <w:szCs w:val="18"/>
              </w:rPr>
              <w:t>网管编织丝头数，根</w:t>
            </w:r>
          </w:p>
        </w:tc>
        <w:tc>
          <w:tcPr>
            <w:tcW w:w="1618" w:type="dxa"/>
            <w:tcBorders>
              <w:top w:val="single" w:color="auto" w:sz="4" w:space="0"/>
              <w:left w:val="single" w:color="auto" w:sz="4" w:space="0"/>
            </w:tcBorders>
            <w:vAlign w:val="center"/>
          </w:tcPr>
          <w:p w14:paraId="6A3ECEA1">
            <w:pPr>
              <w:pStyle w:val="27"/>
              <w:spacing w:after="0" w:line="240" w:lineRule="auto"/>
              <w:ind w:firstLine="180"/>
              <w:rPr>
                <w:sz w:val="18"/>
                <w:szCs w:val="18"/>
              </w:rPr>
            </w:pPr>
            <w:r>
              <w:rPr>
                <w:rFonts w:ascii="Times New Roman" w:hAnsi="Times New Roman" w:eastAsia="Times New Roman" w:cs="Times New Roman"/>
                <w:color w:val="000000"/>
                <w:sz w:val="18"/>
                <w:szCs w:val="18"/>
              </w:rPr>
              <w:t xml:space="preserve">40 </w:t>
            </w:r>
            <w:r>
              <w:rPr>
                <w:color w:val="000000"/>
                <w:sz w:val="18"/>
                <w:szCs w:val="18"/>
              </w:rPr>
              <w:t>（左</w:t>
            </w:r>
            <w:r>
              <w:rPr>
                <w:rFonts w:ascii="Times New Roman" w:hAnsi="Times New Roman" w:eastAsia="Times New Roman" w:cs="Times New Roman"/>
                <w:color w:val="000000"/>
                <w:sz w:val="18"/>
                <w:szCs w:val="18"/>
              </w:rPr>
              <w:t>20</w:t>
            </w:r>
            <w:r>
              <w:rPr>
                <w:color w:val="000000"/>
                <w:sz w:val="18"/>
                <w:szCs w:val="18"/>
              </w:rPr>
              <w:t>、右</w:t>
            </w:r>
            <w:r>
              <w:rPr>
                <w:rFonts w:ascii="Times New Roman" w:hAnsi="Times New Roman" w:eastAsia="Times New Roman" w:cs="Times New Roman"/>
                <w:color w:val="000000"/>
                <w:sz w:val="18"/>
                <w:szCs w:val="18"/>
              </w:rPr>
              <w:t>20</w:t>
            </w:r>
            <w:r>
              <w:rPr>
                <w:color w:val="000000"/>
                <w:sz w:val="18"/>
                <w:szCs w:val="18"/>
              </w:rPr>
              <w:t>）</w:t>
            </w:r>
          </w:p>
        </w:tc>
        <w:tc>
          <w:tcPr>
            <w:tcW w:w="1507" w:type="dxa"/>
            <w:tcBorders>
              <w:top w:val="single" w:color="auto" w:sz="4" w:space="0"/>
              <w:left w:val="single" w:color="auto" w:sz="4" w:space="0"/>
            </w:tcBorders>
            <w:vAlign w:val="center"/>
          </w:tcPr>
          <w:p w14:paraId="1400FDDE">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3806" w:type="dxa"/>
            <w:tcBorders>
              <w:top w:val="single" w:color="auto" w:sz="4" w:space="0"/>
              <w:left w:val="single" w:color="auto" w:sz="4" w:space="0"/>
              <w:right w:val="single" w:color="auto" w:sz="4" w:space="0"/>
            </w:tcBorders>
            <w:vAlign w:val="center"/>
          </w:tcPr>
          <w:p w14:paraId="1F9CB88C">
            <w:pPr>
              <w:pStyle w:val="27"/>
              <w:spacing w:after="0" w:line="240" w:lineRule="auto"/>
              <w:rPr>
                <w:sz w:val="18"/>
                <w:szCs w:val="18"/>
              </w:rPr>
            </w:pPr>
            <w:r>
              <w:rPr>
                <w:color w:val="000000"/>
                <w:sz w:val="18"/>
                <w:szCs w:val="18"/>
              </w:rPr>
              <w:t>观察、计算</w:t>
            </w:r>
          </w:p>
        </w:tc>
      </w:tr>
      <w:tr w14:paraId="1F047AAA">
        <w:tblPrEx>
          <w:tblCellMar>
            <w:top w:w="0" w:type="dxa"/>
            <w:left w:w="10" w:type="dxa"/>
            <w:bottom w:w="0" w:type="dxa"/>
            <w:right w:w="10" w:type="dxa"/>
          </w:tblCellMar>
        </w:tblPrEx>
        <w:trPr>
          <w:trHeight w:val="341" w:hRule="exact"/>
          <w:jc w:val="center"/>
        </w:trPr>
        <w:tc>
          <w:tcPr>
            <w:tcW w:w="2338" w:type="dxa"/>
            <w:tcBorders>
              <w:top w:val="single" w:color="auto" w:sz="4" w:space="0"/>
              <w:left w:val="single" w:color="auto" w:sz="4" w:space="0"/>
              <w:bottom w:val="single" w:color="auto" w:sz="4" w:space="0"/>
            </w:tcBorders>
            <w:vAlign w:val="center"/>
          </w:tcPr>
          <w:p w14:paraId="1DA5180E">
            <w:pPr>
              <w:pStyle w:val="27"/>
              <w:spacing w:after="0" w:line="240" w:lineRule="auto"/>
              <w:rPr>
                <w:sz w:val="18"/>
                <w:szCs w:val="18"/>
              </w:rPr>
            </w:pPr>
            <w:r>
              <w:rPr>
                <w:color w:val="000000"/>
                <w:sz w:val="18"/>
                <w:szCs w:val="18"/>
              </w:rPr>
              <w:t>网管夹筋涤棉线，根</w:t>
            </w:r>
            <w:r>
              <w:rPr>
                <w:rFonts w:ascii="Times New Roman" w:hAnsi="Times New Roman" w:eastAsia="Times New Roman" w:cs="Times New Roman"/>
                <w:color w:val="000000"/>
                <w:sz w:val="18"/>
                <w:szCs w:val="18"/>
              </w:rPr>
              <w:t>/</w:t>
            </w:r>
            <w:r>
              <w:rPr>
                <w:color w:val="000000"/>
                <w:sz w:val="18"/>
                <w:szCs w:val="18"/>
              </w:rPr>
              <w:t>周</w:t>
            </w:r>
          </w:p>
        </w:tc>
        <w:tc>
          <w:tcPr>
            <w:tcW w:w="1618" w:type="dxa"/>
            <w:tcBorders>
              <w:top w:val="single" w:color="auto" w:sz="4" w:space="0"/>
              <w:left w:val="single" w:color="auto" w:sz="4" w:space="0"/>
              <w:bottom w:val="single" w:color="auto" w:sz="4" w:space="0"/>
            </w:tcBorders>
            <w:vAlign w:val="center"/>
          </w:tcPr>
          <w:p w14:paraId="6CDC414A">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1507" w:type="dxa"/>
            <w:tcBorders>
              <w:top w:val="single" w:color="auto" w:sz="4" w:space="0"/>
              <w:left w:val="single" w:color="auto" w:sz="4" w:space="0"/>
              <w:bottom w:val="single" w:color="auto" w:sz="4" w:space="0"/>
            </w:tcBorders>
            <w:vAlign w:val="center"/>
          </w:tcPr>
          <w:p w14:paraId="72B8136B">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3806" w:type="dxa"/>
            <w:tcBorders>
              <w:top w:val="single" w:color="auto" w:sz="4" w:space="0"/>
              <w:left w:val="single" w:color="auto" w:sz="4" w:space="0"/>
              <w:bottom w:val="single" w:color="auto" w:sz="4" w:space="0"/>
              <w:right w:val="single" w:color="auto" w:sz="4" w:space="0"/>
            </w:tcBorders>
            <w:vAlign w:val="center"/>
          </w:tcPr>
          <w:p w14:paraId="2A1A44E8">
            <w:pPr>
              <w:pStyle w:val="27"/>
              <w:spacing w:after="0" w:line="240" w:lineRule="auto"/>
              <w:rPr>
                <w:sz w:val="18"/>
                <w:szCs w:val="18"/>
              </w:rPr>
            </w:pPr>
            <w:r>
              <w:rPr>
                <w:color w:val="000000"/>
                <w:sz w:val="18"/>
                <w:szCs w:val="18"/>
              </w:rPr>
              <w:t>观察、计算</w:t>
            </w:r>
          </w:p>
        </w:tc>
      </w:tr>
    </w:tbl>
    <w:p w14:paraId="591F2988">
      <w:pPr>
        <w:spacing w:after="279" w:line="1" w:lineRule="exact"/>
      </w:pPr>
    </w:p>
    <w:p w14:paraId="5EC66170">
      <w:pPr>
        <w:pStyle w:val="33"/>
        <w:keepNext/>
        <w:keepLines/>
        <w:spacing w:after="280" w:line="240" w:lineRule="auto"/>
      </w:pPr>
      <w:bookmarkStart w:id="32" w:name="bookmark407"/>
      <w:r>
        <w:rPr>
          <w:rFonts w:ascii="黑体" w:hAnsi="黑体" w:eastAsia="黑体" w:cs="黑体"/>
          <w:b w:val="0"/>
          <w:bCs w:val="0"/>
          <w:color w:val="000000"/>
          <w:lang w:val="en-US" w:eastAsia="en-US" w:bidi="en-US"/>
        </w:rPr>
        <w:t xml:space="preserve">H.3 </w:t>
      </w:r>
      <w:r>
        <w:rPr>
          <w:color w:val="000000"/>
        </w:rPr>
        <w:t>外观疵点</w:t>
      </w:r>
      <w:bookmarkEnd w:id="32"/>
    </w:p>
    <w:p w14:paraId="2DDEA710">
      <w:pPr>
        <w:pStyle w:val="4"/>
        <w:spacing w:after="120" w:line="240" w:lineRule="auto"/>
        <w:ind w:firstLine="400" w:firstLineChars="200"/>
        <w:jc w:val="both"/>
      </w:pPr>
      <w:r>
        <w:rPr>
          <w:color w:val="000000"/>
        </w:rPr>
        <w:t>锦纶棕丝网管的外观疵点要求应符合表</w:t>
      </w:r>
      <w:r>
        <w:rPr>
          <w:rFonts w:ascii="Times New Roman" w:hAnsi="Times New Roman" w:eastAsia="Times New Roman" w:cs="Times New Roman"/>
          <w:color w:val="000000"/>
          <w:lang w:val="en-US" w:bidi="en-US"/>
        </w:rPr>
        <w:t>H.2</w:t>
      </w:r>
      <w:r>
        <w:rPr>
          <w:color w:val="000000"/>
        </w:rPr>
        <w:t>规定。</w:t>
      </w:r>
    </w:p>
    <w:p w14:paraId="115932FA">
      <w:pPr>
        <w:pStyle w:val="33"/>
        <w:keepNext/>
        <w:keepLines/>
        <w:spacing w:after="160" w:line="240" w:lineRule="auto"/>
        <w:jc w:val="center"/>
      </w:pPr>
      <w:bookmarkStart w:id="33" w:name="bookmark409"/>
      <w:r>
        <w:rPr>
          <w:rFonts w:ascii="Times New Roman" w:hAnsi="Times New Roman" w:eastAsia="Times New Roman" w:cs="Times New Roman"/>
          <w:b w:val="0"/>
          <w:bCs w:val="0"/>
          <w:color w:val="000000"/>
          <w:lang w:val="en-US" w:eastAsia="en-US" w:bidi="en-US"/>
        </w:rPr>
        <w:t xml:space="preserve">H.2 </w:t>
      </w:r>
      <w:r>
        <w:rPr>
          <w:color w:val="000000"/>
        </w:rPr>
        <w:t>外观疵点</w:t>
      </w:r>
      <w:bookmarkEnd w:id="33"/>
    </w:p>
    <w:tbl>
      <w:tblPr>
        <w:tblStyle w:val="11"/>
        <w:tblW w:w="0" w:type="auto"/>
        <w:jc w:val="center"/>
        <w:tblLayout w:type="fixed"/>
        <w:tblCellMar>
          <w:top w:w="0" w:type="dxa"/>
          <w:left w:w="10" w:type="dxa"/>
          <w:bottom w:w="0" w:type="dxa"/>
          <w:right w:w="10" w:type="dxa"/>
        </w:tblCellMar>
      </w:tblPr>
      <w:tblGrid>
        <w:gridCol w:w="4896"/>
        <w:gridCol w:w="4450"/>
      </w:tblGrid>
      <w:tr w14:paraId="226A7FED">
        <w:tblPrEx>
          <w:tblCellMar>
            <w:top w:w="0" w:type="dxa"/>
            <w:left w:w="10" w:type="dxa"/>
            <w:bottom w:w="0" w:type="dxa"/>
            <w:right w:w="10" w:type="dxa"/>
          </w:tblCellMar>
        </w:tblPrEx>
        <w:trPr>
          <w:trHeight w:val="398" w:hRule="exact"/>
          <w:jc w:val="center"/>
        </w:trPr>
        <w:tc>
          <w:tcPr>
            <w:tcW w:w="4896" w:type="dxa"/>
            <w:tcBorders>
              <w:top w:val="single" w:color="auto" w:sz="4" w:space="0"/>
              <w:left w:val="single" w:color="auto" w:sz="4" w:space="0"/>
            </w:tcBorders>
            <w:vAlign w:val="center"/>
          </w:tcPr>
          <w:p w14:paraId="400EBB5A">
            <w:pPr>
              <w:pStyle w:val="27"/>
              <w:spacing w:after="0" w:line="240" w:lineRule="auto"/>
              <w:jc w:val="center"/>
              <w:rPr>
                <w:sz w:val="18"/>
                <w:szCs w:val="18"/>
              </w:rPr>
            </w:pPr>
            <w:r>
              <w:rPr>
                <w:color w:val="000000"/>
                <w:sz w:val="18"/>
                <w:szCs w:val="18"/>
              </w:rPr>
              <w:t>疵点名称</w:t>
            </w:r>
          </w:p>
        </w:tc>
        <w:tc>
          <w:tcPr>
            <w:tcW w:w="4450" w:type="dxa"/>
            <w:tcBorders>
              <w:top w:val="single" w:color="auto" w:sz="4" w:space="0"/>
              <w:left w:val="single" w:color="auto" w:sz="4" w:space="0"/>
              <w:right w:val="single" w:color="auto" w:sz="4" w:space="0"/>
            </w:tcBorders>
            <w:vAlign w:val="center"/>
          </w:tcPr>
          <w:p w14:paraId="55916EF9">
            <w:pPr>
              <w:pStyle w:val="27"/>
              <w:spacing w:after="0" w:line="240" w:lineRule="auto"/>
              <w:jc w:val="center"/>
              <w:rPr>
                <w:sz w:val="18"/>
                <w:szCs w:val="18"/>
              </w:rPr>
            </w:pPr>
            <w:r>
              <w:rPr>
                <w:color w:val="000000"/>
                <w:sz w:val="18"/>
                <w:szCs w:val="18"/>
              </w:rPr>
              <w:t>要求</w:t>
            </w:r>
          </w:p>
        </w:tc>
      </w:tr>
      <w:tr w14:paraId="3396C415">
        <w:tblPrEx>
          <w:tblCellMar>
            <w:top w:w="0" w:type="dxa"/>
            <w:left w:w="10" w:type="dxa"/>
            <w:bottom w:w="0" w:type="dxa"/>
            <w:right w:w="10" w:type="dxa"/>
          </w:tblCellMar>
        </w:tblPrEx>
        <w:trPr>
          <w:trHeight w:val="298" w:hRule="exact"/>
          <w:jc w:val="center"/>
        </w:trPr>
        <w:tc>
          <w:tcPr>
            <w:tcW w:w="4896" w:type="dxa"/>
            <w:tcBorders>
              <w:top w:val="single" w:color="auto" w:sz="4" w:space="0"/>
              <w:left w:val="single" w:color="auto" w:sz="4" w:space="0"/>
            </w:tcBorders>
            <w:vAlign w:val="bottom"/>
          </w:tcPr>
          <w:p w14:paraId="38436D65">
            <w:pPr>
              <w:pStyle w:val="27"/>
              <w:spacing w:after="0" w:line="240" w:lineRule="auto"/>
              <w:rPr>
                <w:sz w:val="18"/>
                <w:szCs w:val="18"/>
              </w:rPr>
            </w:pPr>
            <w:r>
              <w:rPr>
                <w:color w:val="000000"/>
                <w:sz w:val="18"/>
                <w:szCs w:val="18"/>
              </w:rPr>
              <w:t>涤棉线夹筋起圈</w:t>
            </w:r>
          </w:p>
        </w:tc>
        <w:tc>
          <w:tcPr>
            <w:tcW w:w="4450" w:type="dxa"/>
            <w:tcBorders>
              <w:top w:val="single" w:color="auto" w:sz="4" w:space="0"/>
              <w:left w:val="single" w:color="auto" w:sz="4" w:space="0"/>
              <w:right w:val="single" w:color="auto" w:sz="4" w:space="0"/>
            </w:tcBorders>
            <w:vAlign w:val="bottom"/>
          </w:tcPr>
          <w:p w14:paraId="16D62C30">
            <w:pPr>
              <w:pStyle w:val="27"/>
              <w:spacing w:after="0" w:line="240" w:lineRule="auto"/>
              <w:jc w:val="center"/>
              <w:rPr>
                <w:sz w:val="18"/>
                <w:szCs w:val="18"/>
              </w:rPr>
            </w:pPr>
            <w:r>
              <w:rPr>
                <w:color w:val="000000"/>
                <w:sz w:val="18"/>
                <w:szCs w:val="18"/>
              </w:rPr>
              <w:t>不明显</w:t>
            </w:r>
          </w:p>
        </w:tc>
      </w:tr>
      <w:tr w14:paraId="50B2106D">
        <w:tblPrEx>
          <w:tblCellMar>
            <w:top w:w="0" w:type="dxa"/>
            <w:left w:w="10" w:type="dxa"/>
            <w:bottom w:w="0" w:type="dxa"/>
            <w:right w:w="10" w:type="dxa"/>
          </w:tblCellMar>
        </w:tblPrEx>
        <w:trPr>
          <w:trHeight w:val="293" w:hRule="exact"/>
          <w:jc w:val="center"/>
        </w:trPr>
        <w:tc>
          <w:tcPr>
            <w:tcW w:w="4896" w:type="dxa"/>
            <w:tcBorders>
              <w:top w:val="single" w:color="auto" w:sz="4" w:space="0"/>
              <w:left w:val="single" w:color="auto" w:sz="4" w:space="0"/>
            </w:tcBorders>
            <w:vAlign w:val="bottom"/>
          </w:tcPr>
          <w:p w14:paraId="07EE76EF">
            <w:pPr>
              <w:pStyle w:val="27"/>
              <w:spacing w:after="0" w:line="240" w:lineRule="auto"/>
              <w:rPr>
                <w:sz w:val="18"/>
                <w:szCs w:val="18"/>
              </w:rPr>
            </w:pPr>
            <w:r>
              <w:rPr>
                <w:color w:val="000000"/>
                <w:sz w:val="18"/>
                <w:szCs w:val="18"/>
              </w:rPr>
              <w:t>网管相邻疵点相距</w:t>
            </w:r>
            <w:r>
              <w:rPr>
                <w:rFonts w:ascii="Times New Roman" w:hAnsi="Times New Roman" w:eastAsia="Times New Roman" w:cs="Times New Roman"/>
                <w:color w:val="000000"/>
                <w:sz w:val="18"/>
                <w:szCs w:val="18"/>
                <w:lang w:val="en-US" w:eastAsia="en-US" w:bidi="en-US"/>
              </w:rPr>
              <w:t>/m</w:t>
            </w:r>
          </w:p>
        </w:tc>
        <w:tc>
          <w:tcPr>
            <w:tcW w:w="4450" w:type="dxa"/>
            <w:tcBorders>
              <w:top w:val="single" w:color="auto" w:sz="4" w:space="0"/>
              <w:left w:val="single" w:color="auto" w:sz="4" w:space="0"/>
              <w:right w:val="single" w:color="auto" w:sz="4" w:space="0"/>
            </w:tcBorders>
            <w:vAlign w:val="bottom"/>
          </w:tcPr>
          <w:p w14:paraId="6AC6D915">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10</w:t>
            </w:r>
          </w:p>
        </w:tc>
      </w:tr>
      <w:tr w14:paraId="7A2AC712">
        <w:tblPrEx>
          <w:tblCellMar>
            <w:top w:w="0" w:type="dxa"/>
            <w:left w:w="10" w:type="dxa"/>
            <w:bottom w:w="0" w:type="dxa"/>
            <w:right w:w="10" w:type="dxa"/>
          </w:tblCellMar>
        </w:tblPrEx>
        <w:trPr>
          <w:trHeight w:val="298" w:hRule="exact"/>
          <w:jc w:val="center"/>
        </w:trPr>
        <w:tc>
          <w:tcPr>
            <w:tcW w:w="4896" w:type="dxa"/>
            <w:tcBorders>
              <w:top w:val="single" w:color="auto" w:sz="4" w:space="0"/>
              <w:left w:val="single" w:color="auto" w:sz="4" w:space="0"/>
            </w:tcBorders>
            <w:vAlign w:val="bottom"/>
          </w:tcPr>
          <w:p w14:paraId="24A75000">
            <w:pPr>
              <w:pStyle w:val="27"/>
              <w:spacing w:after="0" w:line="240" w:lineRule="auto"/>
              <w:rPr>
                <w:sz w:val="18"/>
                <w:szCs w:val="18"/>
              </w:rPr>
            </w:pPr>
            <w:r>
              <w:rPr>
                <w:color w:val="000000"/>
                <w:sz w:val="18"/>
                <w:szCs w:val="18"/>
              </w:rPr>
              <w:t>网管裁剪口棕丝冒头</w:t>
            </w:r>
          </w:p>
        </w:tc>
        <w:tc>
          <w:tcPr>
            <w:tcW w:w="4450" w:type="dxa"/>
            <w:tcBorders>
              <w:top w:val="single" w:color="auto" w:sz="4" w:space="0"/>
              <w:left w:val="single" w:color="auto" w:sz="4" w:space="0"/>
              <w:right w:val="single" w:color="auto" w:sz="4" w:space="0"/>
            </w:tcBorders>
            <w:vAlign w:val="bottom"/>
          </w:tcPr>
          <w:p w14:paraId="6DC1E412">
            <w:pPr>
              <w:pStyle w:val="27"/>
              <w:spacing w:after="0" w:line="240" w:lineRule="auto"/>
              <w:jc w:val="center"/>
              <w:rPr>
                <w:sz w:val="18"/>
                <w:szCs w:val="18"/>
              </w:rPr>
            </w:pPr>
            <w:r>
              <w:rPr>
                <w:color w:val="000000"/>
                <w:sz w:val="18"/>
                <w:szCs w:val="18"/>
              </w:rPr>
              <w:t>不允许</w:t>
            </w:r>
          </w:p>
        </w:tc>
      </w:tr>
      <w:tr w14:paraId="653643F6">
        <w:tblPrEx>
          <w:tblCellMar>
            <w:top w:w="0" w:type="dxa"/>
            <w:left w:w="10" w:type="dxa"/>
            <w:bottom w:w="0" w:type="dxa"/>
            <w:right w:w="10" w:type="dxa"/>
          </w:tblCellMar>
        </w:tblPrEx>
        <w:trPr>
          <w:trHeight w:val="298" w:hRule="exact"/>
          <w:jc w:val="center"/>
        </w:trPr>
        <w:tc>
          <w:tcPr>
            <w:tcW w:w="4896" w:type="dxa"/>
            <w:tcBorders>
              <w:top w:val="single" w:color="auto" w:sz="4" w:space="0"/>
              <w:left w:val="single" w:color="auto" w:sz="4" w:space="0"/>
            </w:tcBorders>
            <w:vAlign w:val="bottom"/>
          </w:tcPr>
          <w:p w14:paraId="23A6CC6F">
            <w:pPr>
              <w:pStyle w:val="27"/>
              <w:spacing w:after="0" w:line="240" w:lineRule="auto"/>
              <w:rPr>
                <w:sz w:val="18"/>
                <w:szCs w:val="18"/>
              </w:rPr>
            </w:pPr>
            <w:r>
              <w:rPr>
                <w:color w:val="000000"/>
                <w:sz w:val="18"/>
                <w:szCs w:val="18"/>
              </w:rPr>
              <w:t>网管直径粗细</w:t>
            </w:r>
          </w:p>
        </w:tc>
        <w:tc>
          <w:tcPr>
            <w:tcW w:w="4450" w:type="dxa"/>
            <w:tcBorders>
              <w:top w:val="single" w:color="auto" w:sz="4" w:space="0"/>
              <w:left w:val="single" w:color="auto" w:sz="4" w:space="0"/>
              <w:right w:val="single" w:color="auto" w:sz="4" w:space="0"/>
            </w:tcBorders>
            <w:vAlign w:val="bottom"/>
          </w:tcPr>
          <w:p w14:paraId="0BD62A07">
            <w:pPr>
              <w:pStyle w:val="27"/>
              <w:spacing w:after="0" w:line="240" w:lineRule="auto"/>
              <w:jc w:val="center"/>
              <w:rPr>
                <w:sz w:val="18"/>
                <w:szCs w:val="18"/>
              </w:rPr>
            </w:pPr>
            <w:r>
              <w:rPr>
                <w:color w:val="000000"/>
                <w:sz w:val="18"/>
                <w:szCs w:val="18"/>
              </w:rPr>
              <w:t>基本一致</w:t>
            </w:r>
          </w:p>
        </w:tc>
      </w:tr>
      <w:tr w14:paraId="1358E6C0">
        <w:tblPrEx>
          <w:tblCellMar>
            <w:top w:w="0" w:type="dxa"/>
            <w:left w:w="10" w:type="dxa"/>
            <w:bottom w:w="0" w:type="dxa"/>
            <w:right w:w="10" w:type="dxa"/>
          </w:tblCellMar>
        </w:tblPrEx>
        <w:trPr>
          <w:trHeight w:val="307" w:hRule="exact"/>
          <w:jc w:val="center"/>
        </w:trPr>
        <w:tc>
          <w:tcPr>
            <w:tcW w:w="4896" w:type="dxa"/>
            <w:tcBorders>
              <w:top w:val="single" w:color="auto" w:sz="4" w:space="0"/>
              <w:left w:val="single" w:color="auto" w:sz="4" w:space="0"/>
              <w:bottom w:val="single" w:color="auto" w:sz="4" w:space="0"/>
            </w:tcBorders>
            <w:vAlign w:val="bottom"/>
          </w:tcPr>
          <w:p w14:paraId="3F195267">
            <w:pPr>
              <w:pStyle w:val="27"/>
              <w:spacing w:after="0" w:line="240" w:lineRule="auto"/>
              <w:rPr>
                <w:sz w:val="18"/>
                <w:szCs w:val="18"/>
              </w:rPr>
            </w:pPr>
            <w:r>
              <w:rPr>
                <w:color w:val="000000"/>
                <w:sz w:val="18"/>
                <w:szCs w:val="18"/>
              </w:rPr>
              <w:t>网管最短长度</w:t>
            </w:r>
            <w:r>
              <w:rPr>
                <w:rFonts w:ascii="Times New Roman" w:hAnsi="Times New Roman" w:eastAsia="Times New Roman" w:cs="Times New Roman"/>
                <w:color w:val="000000"/>
                <w:sz w:val="18"/>
                <w:szCs w:val="18"/>
                <w:lang w:val="en-US" w:eastAsia="en-US" w:bidi="en-US"/>
              </w:rPr>
              <w:t>/cm</w:t>
            </w:r>
          </w:p>
        </w:tc>
        <w:tc>
          <w:tcPr>
            <w:tcW w:w="4450" w:type="dxa"/>
            <w:tcBorders>
              <w:top w:val="single" w:color="auto" w:sz="4" w:space="0"/>
              <w:left w:val="single" w:color="auto" w:sz="4" w:space="0"/>
              <w:bottom w:val="single" w:color="auto" w:sz="4" w:space="0"/>
              <w:right w:val="single" w:color="auto" w:sz="4" w:space="0"/>
            </w:tcBorders>
            <w:vAlign w:val="bottom"/>
          </w:tcPr>
          <w:p w14:paraId="08E5B944">
            <w:pPr>
              <w:pStyle w:val="27"/>
              <w:spacing w:after="0" w:line="240" w:lineRule="auto"/>
              <w:jc w:val="center"/>
              <w:rPr>
                <w:sz w:val="18"/>
                <w:szCs w:val="18"/>
              </w:rPr>
            </w:pPr>
            <w:r>
              <w:rPr>
                <w:rFonts w:ascii="Times New Roman" w:hAnsi="Times New Roman" w:eastAsia="Times New Roman" w:cs="Times New Roman"/>
                <w:color w:val="000000"/>
                <w:sz w:val="18"/>
                <w:szCs w:val="18"/>
              </w:rPr>
              <w:t>≥90</w:t>
            </w:r>
          </w:p>
        </w:tc>
      </w:tr>
    </w:tbl>
    <w:p w14:paraId="56CF7239">
      <w:pPr>
        <w:pStyle w:val="35"/>
        <w:spacing w:line="269" w:lineRule="exact"/>
        <w:ind w:firstLine="0"/>
        <w:jc w:val="center"/>
        <w:rPr>
          <w:rFonts w:ascii="宋体" w:hAnsi="宋体" w:eastAsia="宋体" w:cs="宋体"/>
          <w:b/>
          <w:bCs/>
          <w:color w:val="000000"/>
        </w:rPr>
        <w:sectPr>
          <w:pgSz w:w="12142" w:h="16838"/>
          <w:pgMar w:top="1735" w:right="1296" w:bottom="2889" w:left="1135" w:header="0" w:footer="3" w:gutter="0"/>
          <w:pgNumType w:fmt="decimal"/>
          <w:cols w:space="720" w:num="1"/>
          <w:docGrid w:linePitch="360" w:charSpace="0"/>
        </w:sectPr>
      </w:pPr>
    </w:p>
    <w:p w14:paraId="51C50175">
      <w:pPr>
        <w:pStyle w:val="35"/>
        <w:spacing w:line="269" w:lineRule="exact"/>
        <w:ind w:firstLine="0"/>
        <w:jc w:val="center"/>
      </w:pPr>
      <w:r>
        <w:rPr>
          <w:rFonts w:ascii="宋体" w:hAnsi="宋体" w:eastAsia="宋体" w:cs="宋体"/>
          <w:b/>
          <w:bCs/>
          <w:color w:val="000000"/>
        </w:rPr>
        <w:t>附录</w:t>
      </w:r>
      <w:r>
        <w:rPr>
          <w:color w:val="000000"/>
        </w:rPr>
        <w:t>I</w:t>
      </w:r>
    </w:p>
    <w:p w14:paraId="3E928D38">
      <w:pPr>
        <w:pStyle w:val="4"/>
        <w:spacing w:after="240" w:line="269" w:lineRule="exact"/>
        <w:jc w:val="center"/>
      </w:pPr>
      <w:r>
        <w:rPr>
          <w:b/>
          <w:bCs/>
          <w:color w:val="000000"/>
        </w:rPr>
        <w:t>（规范性）</w:t>
      </w:r>
      <w:r>
        <w:rPr>
          <w:b/>
          <w:bCs/>
          <w:color w:val="000000"/>
        </w:rPr>
        <w:br w:type="textWrapping"/>
      </w:r>
      <w:r>
        <w:rPr>
          <w:b/>
          <w:bCs/>
          <w:color w:val="000000"/>
        </w:rPr>
        <w:t>帽檐技术要求</w:t>
      </w:r>
    </w:p>
    <w:p w14:paraId="3462896E">
      <w:pPr>
        <w:pStyle w:val="4"/>
        <w:tabs>
          <w:tab w:val="left" w:pos="990"/>
        </w:tabs>
        <w:spacing w:after="280" w:line="317" w:lineRule="exact"/>
      </w:pPr>
      <w:r>
        <w:rPr>
          <w:rFonts w:hint="eastAsia"/>
          <w:b/>
          <w:bCs/>
          <w:color w:val="000000"/>
        </w:rPr>
        <w:t xml:space="preserve">I.1 </w:t>
      </w:r>
      <w:r>
        <w:rPr>
          <w:b/>
          <w:bCs/>
          <w:color w:val="000000"/>
        </w:rPr>
        <w:t>样式和尺寸</w:t>
      </w:r>
    </w:p>
    <w:p w14:paraId="73D6F67B">
      <w:pPr>
        <w:pStyle w:val="4"/>
        <w:spacing w:after="120" w:line="240" w:lineRule="auto"/>
        <w:ind w:firstLine="400" w:firstLineChars="200"/>
        <w:jc w:val="both"/>
        <w:rPr>
          <w:color w:val="000000"/>
        </w:rPr>
      </w:pPr>
      <w:r>
        <w:rPr>
          <w:color w:val="000000"/>
        </w:rPr>
        <w:t>帽檐由ABS与超纤纤维合成革复合而成，样式见图I.1；尺寸应符合表I.1规定，尺寸测量位 置见图I.1,图中所注数字为表I.1中各测量部位编号。帽檐芯样式见图I.2；尺寸应符合表I.2规 定，尺寸测量位置见图I.2。</w:t>
      </w:r>
    </w:p>
    <w:p w14:paraId="1428CB7E">
      <w:pPr>
        <w:jc w:val="center"/>
        <w:rPr>
          <w:sz w:val="2"/>
          <w:szCs w:val="2"/>
        </w:rPr>
      </w:pPr>
      <w:r>
        <w:rPr>
          <w:lang w:eastAsia="zh-CN" w:bidi="ar-SA"/>
        </w:rPr>
        <w:drawing>
          <wp:inline distT="0" distB="0" distL="0" distR="0">
            <wp:extent cx="3163570" cy="201168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utre 77"/>
                    <pic:cNvPicPr/>
                  </pic:nvPicPr>
                  <pic:blipFill>
                    <a:blip r:embed="rId98"/>
                    <a:stretch>
                      <a:fillRect/>
                    </a:stretch>
                  </pic:blipFill>
                  <pic:spPr>
                    <a:xfrm>
                      <a:off x="0" y="0"/>
                      <a:ext cx="3163570" cy="2011680"/>
                    </a:xfrm>
                    <a:prstGeom prst="rect">
                      <a:avLst/>
                    </a:prstGeom>
                  </pic:spPr>
                </pic:pic>
              </a:graphicData>
            </a:graphic>
          </wp:inline>
        </w:drawing>
      </w:r>
    </w:p>
    <w:p w14:paraId="28DD1468">
      <w:pPr>
        <w:spacing w:after="519" w:line="1" w:lineRule="exact"/>
      </w:pPr>
    </w:p>
    <w:p w14:paraId="32E238E9">
      <w:pPr>
        <w:pStyle w:val="4"/>
        <w:tabs>
          <w:tab w:val="left" w:pos="754"/>
        </w:tabs>
        <w:spacing w:after="480" w:line="240" w:lineRule="auto"/>
        <w:jc w:val="center"/>
      </w:pPr>
      <w:r>
        <w:rPr>
          <w:b/>
          <w:bCs/>
          <w:color w:val="000000"/>
        </w:rPr>
        <w:t>图</w:t>
      </w:r>
      <w:r>
        <w:rPr>
          <w:rFonts w:ascii="Times New Roman" w:hAnsi="Times New Roman" w:eastAsia="Times New Roman" w:cs="Times New Roman"/>
          <w:color w:val="000000"/>
          <w:lang w:val="en-US" w:bidi="en-US"/>
        </w:rPr>
        <w:t>I.1</w:t>
      </w:r>
      <w:r>
        <w:rPr>
          <w:rFonts w:ascii="Times New Roman" w:hAnsi="Times New Roman" w:eastAsia="Times New Roman" w:cs="Times New Roman"/>
          <w:color w:val="000000"/>
          <w:lang w:val="en-US" w:bidi="en-US"/>
        </w:rPr>
        <w:tab/>
      </w:r>
      <w:r>
        <w:rPr>
          <w:b/>
          <w:bCs/>
          <w:color w:val="000000"/>
        </w:rPr>
        <w:t>帽檐样式</w:t>
      </w:r>
    </w:p>
    <w:p w14:paraId="2C1B61C9">
      <w:pPr>
        <w:pStyle w:val="37"/>
        <w:tabs>
          <w:tab w:val="left" w:pos="4502"/>
          <w:tab w:val="left" w:pos="8606"/>
        </w:tabs>
        <w:ind w:left="3590"/>
        <w:rPr>
          <w:sz w:val="18"/>
          <w:szCs w:val="18"/>
        </w:rPr>
      </w:pPr>
      <w:r>
        <w:rPr>
          <w:b/>
          <w:bCs/>
          <w:color w:val="000000"/>
        </w:rPr>
        <w:t>表</w:t>
      </w:r>
      <w:r>
        <w:rPr>
          <w:rFonts w:ascii="黑体" w:hAnsi="黑体" w:eastAsia="黑体" w:cs="黑体"/>
          <w:color w:val="000000"/>
          <w:lang w:val="en-US" w:bidi="en-US"/>
        </w:rPr>
        <w:t>I.1</w:t>
      </w:r>
      <w:r>
        <w:rPr>
          <w:rFonts w:ascii="黑体" w:hAnsi="黑体" w:eastAsia="黑体" w:cs="黑体"/>
          <w:color w:val="000000"/>
          <w:lang w:val="en-US" w:bidi="en-US"/>
        </w:rPr>
        <w:tab/>
      </w:r>
      <w:r>
        <w:rPr>
          <w:b/>
          <w:bCs/>
          <w:color w:val="000000"/>
        </w:rPr>
        <w:t>帽檐尺寸</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mm</w:t>
      </w:r>
    </w:p>
    <w:tbl>
      <w:tblPr>
        <w:tblStyle w:val="11"/>
        <w:tblW w:w="5000" w:type="pct"/>
        <w:jc w:val="center"/>
        <w:tblLayout w:type="autofit"/>
        <w:tblCellMar>
          <w:top w:w="0" w:type="dxa"/>
          <w:left w:w="10" w:type="dxa"/>
          <w:bottom w:w="0" w:type="dxa"/>
          <w:right w:w="10" w:type="dxa"/>
        </w:tblCellMar>
      </w:tblPr>
      <w:tblGrid>
        <w:gridCol w:w="601"/>
        <w:gridCol w:w="2156"/>
        <w:gridCol w:w="1240"/>
        <w:gridCol w:w="1240"/>
        <w:gridCol w:w="1242"/>
        <w:gridCol w:w="1374"/>
        <w:gridCol w:w="1974"/>
      </w:tblGrid>
      <w:tr w14:paraId="2CCF990C">
        <w:tblPrEx>
          <w:tblCellMar>
            <w:top w:w="0" w:type="dxa"/>
            <w:left w:w="10" w:type="dxa"/>
            <w:bottom w:w="0" w:type="dxa"/>
            <w:right w:w="10" w:type="dxa"/>
          </w:tblCellMar>
        </w:tblPrEx>
        <w:trPr>
          <w:trHeight w:val="466" w:hRule="exact"/>
          <w:jc w:val="center"/>
        </w:trPr>
        <w:tc>
          <w:tcPr>
            <w:tcW w:w="306" w:type="pct"/>
            <w:vMerge w:val="restart"/>
            <w:tcBorders>
              <w:top w:val="single" w:color="auto" w:sz="4" w:space="0"/>
              <w:left w:val="single" w:color="auto" w:sz="4" w:space="0"/>
            </w:tcBorders>
            <w:vAlign w:val="center"/>
          </w:tcPr>
          <w:p w14:paraId="4A12FECC">
            <w:pPr>
              <w:pStyle w:val="27"/>
              <w:spacing w:after="0" w:line="298" w:lineRule="exact"/>
              <w:jc w:val="center"/>
              <w:rPr>
                <w:sz w:val="18"/>
                <w:szCs w:val="18"/>
              </w:rPr>
            </w:pPr>
            <w:r>
              <w:rPr>
                <w:color w:val="000000"/>
                <w:sz w:val="18"/>
                <w:szCs w:val="18"/>
              </w:rPr>
              <w:t>序 号</w:t>
            </w:r>
          </w:p>
        </w:tc>
        <w:tc>
          <w:tcPr>
            <w:tcW w:w="1097" w:type="pct"/>
            <w:vMerge w:val="restart"/>
            <w:tcBorders>
              <w:top w:val="single" w:color="auto" w:sz="4" w:space="0"/>
              <w:left w:val="single" w:color="auto" w:sz="4" w:space="0"/>
            </w:tcBorders>
            <w:vAlign w:val="center"/>
          </w:tcPr>
          <w:p w14:paraId="09884B23">
            <w:pPr>
              <w:pStyle w:val="27"/>
              <w:spacing w:after="0" w:line="240" w:lineRule="auto"/>
              <w:jc w:val="center"/>
              <w:rPr>
                <w:sz w:val="18"/>
                <w:szCs w:val="18"/>
              </w:rPr>
            </w:pPr>
            <w:r>
              <w:rPr>
                <w:color w:val="000000"/>
                <w:sz w:val="18"/>
                <w:szCs w:val="18"/>
              </w:rPr>
              <w:t>部位</w:t>
            </w:r>
          </w:p>
        </w:tc>
        <w:tc>
          <w:tcPr>
            <w:tcW w:w="1894" w:type="pct"/>
            <w:gridSpan w:val="3"/>
            <w:tcBorders>
              <w:top w:val="single" w:color="auto" w:sz="4" w:space="0"/>
              <w:left w:val="single" w:color="auto" w:sz="4" w:space="0"/>
            </w:tcBorders>
            <w:vAlign w:val="center"/>
          </w:tcPr>
          <w:p w14:paraId="07DD0FC4">
            <w:pPr>
              <w:pStyle w:val="27"/>
              <w:spacing w:after="0" w:line="240" w:lineRule="auto"/>
              <w:jc w:val="center"/>
              <w:rPr>
                <w:sz w:val="18"/>
                <w:szCs w:val="18"/>
              </w:rPr>
            </w:pPr>
            <w:r>
              <w:rPr>
                <w:color w:val="000000"/>
                <w:sz w:val="18"/>
                <w:szCs w:val="18"/>
              </w:rPr>
              <w:t>标准值</w:t>
            </w:r>
          </w:p>
        </w:tc>
        <w:tc>
          <w:tcPr>
            <w:tcW w:w="699" w:type="pct"/>
            <w:vMerge w:val="restart"/>
            <w:tcBorders>
              <w:top w:val="single" w:color="auto" w:sz="4" w:space="0"/>
              <w:left w:val="single" w:color="auto" w:sz="4" w:space="0"/>
            </w:tcBorders>
            <w:vAlign w:val="center"/>
          </w:tcPr>
          <w:p w14:paraId="5D477249">
            <w:pPr>
              <w:pStyle w:val="27"/>
              <w:spacing w:after="0" w:line="240" w:lineRule="auto"/>
              <w:ind w:firstLine="300"/>
              <w:jc w:val="both"/>
              <w:rPr>
                <w:sz w:val="18"/>
                <w:szCs w:val="18"/>
              </w:rPr>
            </w:pPr>
            <w:r>
              <w:rPr>
                <w:color w:val="000000"/>
                <w:sz w:val="18"/>
                <w:szCs w:val="18"/>
              </w:rPr>
              <w:t>允差</w:t>
            </w:r>
          </w:p>
        </w:tc>
        <w:tc>
          <w:tcPr>
            <w:tcW w:w="1004" w:type="pct"/>
            <w:vMerge w:val="restart"/>
            <w:tcBorders>
              <w:top w:val="single" w:color="auto" w:sz="4" w:space="0"/>
              <w:left w:val="single" w:color="auto" w:sz="4" w:space="0"/>
              <w:right w:val="single" w:color="auto" w:sz="4" w:space="0"/>
            </w:tcBorders>
            <w:vAlign w:val="center"/>
          </w:tcPr>
          <w:p w14:paraId="3D626631">
            <w:pPr>
              <w:pStyle w:val="27"/>
              <w:spacing w:after="0" w:line="240" w:lineRule="auto"/>
              <w:jc w:val="center"/>
              <w:rPr>
                <w:sz w:val="18"/>
                <w:szCs w:val="18"/>
              </w:rPr>
            </w:pPr>
            <w:r>
              <w:rPr>
                <w:color w:val="000000"/>
                <w:sz w:val="18"/>
                <w:szCs w:val="18"/>
              </w:rPr>
              <w:t>试验方法</w:t>
            </w:r>
          </w:p>
        </w:tc>
      </w:tr>
      <w:tr w14:paraId="21234D4A">
        <w:tblPrEx>
          <w:tblCellMar>
            <w:top w:w="0" w:type="dxa"/>
            <w:left w:w="10" w:type="dxa"/>
            <w:bottom w:w="0" w:type="dxa"/>
            <w:right w:w="10" w:type="dxa"/>
          </w:tblCellMar>
        </w:tblPrEx>
        <w:trPr>
          <w:trHeight w:val="413" w:hRule="exact"/>
          <w:jc w:val="center"/>
        </w:trPr>
        <w:tc>
          <w:tcPr>
            <w:tcW w:w="306" w:type="pct"/>
            <w:vMerge w:val="continue"/>
            <w:tcBorders>
              <w:left w:val="single" w:color="auto" w:sz="4" w:space="0"/>
            </w:tcBorders>
            <w:vAlign w:val="center"/>
          </w:tcPr>
          <w:p w14:paraId="7D98041B"/>
        </w:tc>
        <w:tc>
          <w:tcPr>
            <w:tcW w:w="1097" w:type="pct"/>
            <w:vMerge w:val="continue"/>
            <w:tcBorders>
              <w:left w:val="single" w:color="auto" w:sz="4" w:space="0"/>
            </w:tcBorders>
            <w:vAlign w:val="center"/>
          </w:tcPr>
          <w:p w14:paraId="64F5CA2E"/>
        </w:tc>
        <w:tc>
          <w:tcPr>
            <w:tcW w:w="631" w:type="pct"/>
            <w:tcBorders>
              <w:top w:val="single" w:color="auto" w:sz="4" w:space="0"/>
              <w:left w:val="single" w:color="auto" w:sz="4" w:space="0"/>
            </w:tcBorders>
            <w:vAlign w:val="center"/>
          </w:tcPr>
          <w:p w14:paraId="53D4420A">
            <w:pPr>
              <w:pStyle w:val="27"/>
              <w:spacing w:after="0" w:line="240" w:lineRule="auto"/>
              <w:ind w:firstLine="400"/>
              <w:rPr>
                <w:sz w:val="18"/>
                <w:szCs w:val="18"/>
              </w:rPr>
            </w:pPr>
            <w:r>
              <w:rPr>
                <w:color w:val="000000"/>
                <w:sz w:val="18"/>
                <w:szCs w:val="18"/>
              </w:rPr>
              <w:t>大号</w:t>
            </w:r>
          </w:p>
        </w:tc>
        <w:tc>
          <w:tcPr>
            <w:tcW w:w="631" w:type="pct"/>
            <w:tcBorders>
              <w:top w:val="single" w:color="auto" w:sz="4" w:space="0"/>
              <w:left w:val="single" w:color="auto" w:sz="4" w:space="0"/>
            </w:tcBorders>
            <w:vAlign w:val="center"/>
          </w:tcPr>
          <w:p w14:paraId="4A02BA27">
            <w:pPr>
              <w:pStyle w:val="27"/>
              <w:spacing w:after="0" w:line="240" w:lineRule="auto"/>
              <w:ind w:firstLine="400"/>
              <w:rPr>
                <w:sz w:val="18"/>
                <w:szCs w:val="18"/>
              </w:rPr>
            </w:pPr>
            <w:r>
              <w:rPr>
                <w:color w:val="000000"/>
                <w:sz w:val="18"/>
                <w:szCs w:val="18"/>
              </w:rPr>
              <w:t>中号</w:t>
            </w:r>
          </w:p>
        </w:tc>
        <w:tc>
          <w:tcPr>
            <w:tcW w:w="631" w:type="pct"/>
            <w:tcBorders>
              <w:top w:val="single" w:color="auto" w:sz="4" w:space="0"/>
              <w:left w:val="single" w:color="auto" w:sz="4" w:space="0"/>
            </w:tcBorders>
            <w:vAlign w:val="center"/>
          </w:tcPr>
          <w:p w14:paraId="373853DC">
            <w:pPr>
              <w:pStyle w:val="27"/>
              <w:spacing w:after="0" w:line="240" w:lineRule="auto"/>
              <w:ind w:firstLine="400"/>
              <w:rPr>
                <w:sz w:val="18"/>
                <w:szCs w:val="18"/>
              </w:rPr>
            </w:pPr>
            <w:r>
              <w:rPr>
                <w:color w:val="000000"/>
                <w:sz w:val="18"/>
                <w:szCs w:val="18"/>
              </w:rPr>
              <w:t>小号</w:t>
            </w:r>
          </w:p>
        </w:tc>
        <w:tc>
          <w:tcPr>
            <w:tcW w:w="699" w:type="pct"/>
            <w:vMerge w:val="continue"/>
            <w:tcBorders>
              <w:left w:val="single" w:color="auto" w:sz="4" w:space="0"/>
            </w:tcBorders>
            <w:vAlign w:val="center"/>
          </w:tcPr>
          <w:p w14:paraId="12D0365B"/>
        </w:tc>
        <w:tc>
          <w:tcPr>
            <w:tcW w:w="1004" w:type="pct"/>
            <w:vMerge w:val="continue"/>
            <w:tcBorders>
              <w:left w:val="single" w:color="auto" w:sz="4" w:space="0"/>
              <w:right w:val="single" w:color="auto" w:sz="4" w:space="0"/>
            </w:tcBorders>
            <w:vAlign w:val="center"/>
          </w:tcPr>
          <w:p w14:paraId="20E72497"/>
        </w:tc>
      </w:tr>
      <w:tr w14:paraId="44C06006">
        <w:tblPrEx>
          <w:tblCellMar>
            <w:top w:w="0" w:type="dxa"/>
            <w:left w:w="10" w:type="dxa"/>
            <w:bottom w:w="0" w:type="dxa"/>
            <w:right w:w="10" w:type="dxa"/>
          </w:tblCellMar>
        </w:tblPrEx>
        <w:trPr>
          <w:trHeight w:val="422" w:hRule="exact"/>
          <w:jc w:val="center"/>
        </w:trPr>
        <w:tc>
          <w:tcPr>
            <w:tcW w:w="306" w:type="pct"/>
            <w:tcBorders>
              <w:top w:val="single" w:color="auto" w:sz="4" w:space="0"/>
              <w:left w:val="single" w:color="auto" w:sz="4" w:space="0"/>
            </w:tcBorders>
            <w:vAlign w:val="center"/>
          </w:tcPr>
          <w:p w14:paraId="796A0201">
            <w:pPr>
              <w:pStyle w:val="27"/>
              <w:spacing w:after="0" w:line="240" w:lineRule="auto"/>
              <w:ind w:firstLine="200"/>
              <w:rPr>
                <w:sz w:val="18"/>
                <w:szCs w:val="18"/>
              </w:rPr>
            </w:pPr>
            <w:r>
              <w:rPr>
                <w:rFonts w:ascii="Times New Roman" w:hAnsi="Times New Roman" w:eastAsia="Times New Roman" w:cs="Times New Roman"/>
                <w:color w:val="000000"/>
                <w:sz w:val="18"/>
                <w:szCs w:val="18"/>
              </w:rPr>
              <w:t>1</w:t>
            </w:r>
          </w:p>
        </w:tc>
        <w:tc>
          <w:tcPr>
            <w:tcW w:w="1097" w:type="pct"/>
            <w:tcBorders>
              <w:top w:val="single" w:color="auto" w:sz="4" w:space="0"/>
              <w:left w:val="single" w:color="auto" w:sz="4" w:space="0"/>
            </w:tcBorders>
            <w:vAlign w:val="center"/>
          </w:tcPr>
          <w:p w14:paraId="78B2BFA3">
            <w:pPr>
              <w:pStyle w:val="27"/>
              <w:spacing w:after="0" w:line="240" w:lineRule="auto"/>
              <w:jc w:val="center"/>
              <w:rPr>
                <w:sz w:val="18"/>
                <w:szCs w:val="18"/>
              </w:rPr>
            </w:pPr>
            <w:r>
              <w:rPr>
                <w:color w:val="000000"/>
                <w:sz w:val="18"/>
                <w:szCs w:val="18"/>
              </w:rPr>
              <w:t>帽檐长</w:t>
            </w:r>
          </w:p>
        </w:tc>
        <w:tc>
          <w:tcPr>
            <w:tcW w:w="631" w:type="pct"/>
            <w:tcBorders>
              <w:top w:val="single" w:color="auto" w:sz="4" w:space="0"/>
              <w:left w:val="single" w:color="auto" w:sz="4" w:space="0"/>
            </w:tcBorders>
            <w:vAlign w:val="center"/>
          </w:tcPr>
          <w:p w14:paraId="5C640AD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177.0</w:t>
            </w:r>
          </w:p>
        </w:tc>
        <w:tc>
          <w:tcPr>
            <w:tcW w:w="631" w:type="pct"/>
            <w:tcBorders>
              <w:top w:val="single" w:color="auto" w:sz="4" w:space="0"/>
              <w:left w:val="single" w:color="auto" w:sz="4" w:space="0"/>
            </w:tcBorders>
            <w:vAlign w:val="center"/>
          </w:tcPr>
          <w:p w14:paraId="74F9708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171.0</w:t>
            </w:r>
          </w:p>
        </w:tc>
        <w:tc>
          <w:tcPr>
            <w:tcW w:w="631" w:type="pct"/>
            <w:tcBorders>
              <w:top w:val="single" w:color="auto" w:sz="4" w:space="0"/>
              <w:left w:val="single" w:color="auto" w:sz="4" w:space="0"/>
            </w:tcBorders>
            <w:vAlign w:val="center"/>
          </w:tcPr>
          <w:p w14:paraId="624CF94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165.0</w:t>
            </w:r>
          </w:p>
        </w:tc>
        <w:tc>
          <w:tcPr>
            <w:tcW w:w="699" w:type="pct"/>
            <w:tcBorders>
              <w:top w:val="single" w:color="auto" w:sz="4" w:space="0"/>
              <w:left w:val="single" w:color="auto" w:sz="4" w:space="0"/>
            </w:tcBorders>
            <w:vAlign w:val="center"/>
          </w:tcPr>
          <w:p w14:paraId="7EDDE75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±2.0</w:t>
            </w:r>
          </w:p>
        </w:tc>
        <w:tc>
          <w:tcPr>
            <w:tcW w:w="1004" w:type="pct"/>
            <w:vMerge w:val="restart"/>
            <w:tcBorders>
              <w:top w:val="single" w:color="auto" w:sz="4" w:space="0"/>
              <w:left w:val="single" w:color="auto" w:sz="4" w:space="0"/>
              <w:right w:val="single" w:color="auto" w:sz="4" w:space="0"/>
            </w:tcBorders>
            <w:vAlign w:val="center"/>
          </w:tcPr>
          <w:p w14:paraId="03516D7D">
            <w:pPr>
              <w:pStyle w:val="27"/>
              <w:spacing w:after="0" w:line="240" w:lineRule="auto"/>
              <w:jc w:val="center"/>
              <w:rPr>
                <w:sz w:val="18"/>
                <w:szCs w:val="18"/>
              </w:rPr>
            </w:pPr>
            <w:r>
              <w:rPr>
                <w:color w:val="000000"/>
                <w:sz w:val="18"/>
                <w:szCs w:val="18"/>
              </w:rPr>
              <w:t>观察、测量</w:t>
            </w:r>
          </w:p>
        </w:tc>
      </w:tr>
      <w:tr w14:paraId="1E3181E0">
        <w:tblPrEx>
          <w:tblCellMar>
            <w:top w:w="0" w:type="dxa"/>
            <w:left w:w="10" w:type="dxa"/>
            <w:bottom w:w="0" w:type="dxa"/>
            <w:right w:w="10" w:type="dxa"/>
          </w:tblCellMar>
        </w:tblPrEx>
        <w:trPr>
          <w:trHeight w:val="418" w:hRule="exact"/>
          <w:jc w:val="center"/>
        </w:trPr>
        <w:tc>
          <w:tcPr>
            <w:tcW w:w="306" w:type="pct"/>
            <w:tcBorders>
              <w:top w:val="single" w:color="auto" w:sz="4" w:space="0"/>
              <w:left w:val="single" w:color="auto" w:sz="4" w:space="0"/>
            </w:tcBorders>
            <w:vAlign w:val="center"/>
          </w:tcPr>
          <w:p w14:paraId="13E4D906">
            <w:pPr>
              <w:pStyle w:val="27"/>
              <w:spacing w:after="0" w:line="240" w:lineRule="auto"/>
              <w:ind w:firstLine="200"/>
              <w:rPr>
                <w:sz w:val="18"/>
                <w:szCs w:val="18"/>
              </w:rPr>
            </w:pPr>
            <w:r>
              <w:rPr>
                <w:rFonts w:ascii="Times New Roman" w:hAnsi="Times New Roman" w:eastAsia="Times New Roman" w:cs="Times New Roman"/>
                <w:color w:val="000000"/>
                <w:sz w:val="18"/>
                <w:szCs w:val="18"/>
              </w:rPr>
              <w:t>2</w:t>
            </w:r>
          </w:p>
        </w:tc>
        <w:tc>
          <w:tcPr>
            <w:tcW w:w="1097" w:type="pct"/>
            <w:tcBorders>
              <w:top w:val="single" w:color="auto" w:sz="4" w:space="0"/>
              <w:left w:val="single" w:color="auto" w:sz="4" w:space="0"/>
            </w:tcBorders>
            <w:vAlign w:val="center"/>
          </w:tcPr>
          <w:p w14:paraId="4867CC5D">
            <w:pPr>
              <w:pStyle w:val="27"/>
              <w:spacing w:after="0" w:line="240" w:lineRule="auto"/>
              <w:jc w:val="center"/>
              <w:rPr>
                <w:sz w:val="18"/>
                <w:szCs w:val="18"/>
              </w:rPr>
            </w:pPr>
            <w:r>
              <w:rPr>
                <w:color w:val="000000"/>
                <w:sz w:val="18"/>
                <w:szCs w:val="18"/>
              </w:rPr>
              <w:t>帽檐宽</w:t>
            </w:r>
          </w:p>
        </w:tc>
        <w:tc>
          <w:tcPr>
            <w:tcW w:w="631" w:type="pct"/>
            <w:tcBorders>
              <w:top w:val="single" w:color="auto" w:sz="4" w:space="0"/>
              <w:left w:val="single" w:color="auto" w:sz="4" w:space="0"/>
            </w:tcBorders>
            <w:vAlign w:val="center"/>
          </w:tcPr>
          <w:p w14:paraId="11479A0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62.0</w:t>
            </w:r>
          </w:p>
        </w:tc>
        <w:tc>
          <w:tcPr>
            <w:tcW w:w="631" w:type="pct"/>
            <w:tcBorders>
              <w:top w:val="single" w:color="auto" w:sz="4" w:space="0"/>
              <w:left w:val="single" w:color="auto" w:sz="4" w:space="0"/>
            </w:tcBorders>
            <w:vAlign w:val="center"/>
          </w:tcPr>
          <w:p w14:paraId="1C7DBAB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60.0</w:t>
            </w:r>
          </w:p>
        </w:tc>
        <w:tc>
          <w:tcPr>
            <w:tcW w:w="631" w:type="pct"/>
            <w:tcBorders>
              <w:top w:val="single" w:color="auto" w:sz="4" w:space="0"/>
              <w:left w:val="single" w:color="auto" w:sz="4" w:space="0"/>
            </w:tcBorders>
            <w:vAlign w:val="center"/>
          </w:tcPr>
          <w:p w14:paraId="7D64CAE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58.0</w:t>
            </w:r>
          </w:p>
        </w:tc>
        <w:tc>
          <w:tcPr>
            <w:tcW w:w="699" w:type="pct"/>
            <w:tcBorders>
              <w:top w:val="single" w:color="auto" w:sz="4" w:space="0"/>
              <w:left w:val="single" w:color="auto" w:sz="4" w:space="0"/>
            </w:tcBorders>
            <w:vAlign w:val="center"/>
          </w:tcPr>
          <w:p w14:paraId="2A45A3E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1004" w:type="pct"/>
            <w:vMerge w:val="continue"/>
            <w:tcBorders>
              <w:left w:val="single" w:color="auto" w:sz="4" w:space="0"/>
              <w:right w:val="single" w:color="auto" w:sz="4" w:space="0"/>
            </w:tcBorders>
            <w:vAlign w:val="center"/>
          </w:tcPr>
          <w:p w14:paraId="4C954DEB"/>
        </w:tc>
      </w:tr>
      <w:tr w14:paraId="38960AA2">
        <w:tblPrEx>
          <w:tblCellMar>
            <w:top w:w="0" w:type="dxa"/>
            <w:left w:w="10" w:type="dxa"/>
            <w:bottom w:w="0" w:type="dxa"/>
            <w:right w:w="10" w:type="dxa"/>
          </w:tblCellMar>
        </w:tblPrEx>
        <w:trPr>
          <w:trHeight w:val="442" w:hRule="exact"/>
          <w:jc w:val="center"/>
        </w:trPr>
        <w:tc>
          <w:tcPr>
            <w:tcW w:w="306" w:type="pct"/>
            <w:tcBorders>
              <w:top w:val="single" w:color="auto" w:sz="4" w:space="0"/>
              <w:left w:val="single" w:color="auto" w:sz="4" w:space="0"/>
              <w:bottom w:val="single" w:color="auto" w:sz="4" w:space="0"/>
            </w:tcBorders>
            <w:vAlign w:val="center"/>
          </w:tcPr>
          <w:p w14:paraId="41692A46">
            <w:pPr>
              <w:pStyle w:val="27"/>
              <w:spacing w:after="0" w:line="240" w:lineRule="auto"/>
              <w:ind w:firstLine="200"/>
              <w:rPr>
                <w:sz w:val="18"/>
                <w:szCs w:val="18"/>
              </w:rPr>
            </w:pPr>
            <w:r>
              <w:rPr>
                <w:rFonts w:ascii="Times New Roman" w:hAnsi="Times New Roman" w:eastAsia="Times New Roman" w:cs="Times New Roman"/>
                <w:color w:val="000000"/>
                <w:sz w:val="18"/>
                <w:szCs w:val="18"/>
              </w:rPr>
              <w:t>3</w:t>
            </w:r>
          </w:p>
        </w:tc>
        <w:tc>
          <w:tcPr>
            <w:tcW w:w="1097" w:type="pct"/>
            <w:tcBorders>
              <w:top w:val="single" w:color="auto" w:sz="4" w:space="0"/>
              <w:left w:val="single" w:color="auto" w:sz="4" w:space="0"/>
              <w:bottom w:val="single" w:color="auto" w:sz="4" w:space="0"/>
            </w:tcBorders>
            <w:vAlign w:val="center"/>
          </w:tcPr>
          <w:p w14:paraId="2BA64ED3">
            <w:pPr>
              <w:pStyle w:val="27"/>
              <w:spacing w:after="0" w:line="240" w:lineRule="auto"/>
              <w:jc w:val="center"/>
              <w:rPr>
                <w:sz w:val="18"/>
                <w:szCs w:val="18"/>
              </w:rPr>
            </w:pPr>
            <w:r>
              <w:rPr>
                <w:color w:val="000000"/>
                <w:sz w:val="18"/>
                <w:szCs w:val="18"/>
              </w:rPr>
              <w:t>帽檐包边宽</w:t>
            </w:r>
          </w:p>
        </w:tc>
        <w:tc>
          <w:tcPr>
            <w:tcW w:w="631" w:type="pct"/>
            <w:tcBorders>
              <w:top w:val="single" w:color="auto" w:sz="4" w:space="0"/>
              <w:left w:val="single" w:color="auto" w:sz="4" w:space="0"/>
              <w:bottom w:val="single" w:color="auto" w:sz="4" w:space="0"/>
            </w:tcBorders>
            <w:vAlign w:val="center"/>
          </w:tcPr>
          <w:p w14:paraId="70C2255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631" w:type="pct"/>
            <w:tcBorders>
              <w:top w:val="single" w:color="auto" w:sz="4" w:space="0"/>
              <w:left w:val="single" w:color="auto" w:sz="4" w:space="0"/>
              <w:bottom w:val="single" w:color="auto" w:sz="4" w:space="0"/>
            </w:tcBorders>
            <w:vAlign w:val="center"/>
          </w:tcPr>
          <w:p w14:paraId="5094646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631" w:type="pct"/>
            <w:tcBorders>
              <w:top w:val="single" w:color="auto" w:sz="4" w:space="0"/>
              <w:left w:val="single" w:color="auto" w:sz="4" w:space="0"/>
              <w:bottom w:val="single" w:color="auto" w:sz="4" w:space="0"/>
            </w:tcBorders>
            <w:vAlign w:val="center"/>
          </w:tcPr>
          <w:p w14:paraId="218984D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699" w:type="pct"/>
            <w:tcBorders>
              <w:top w:val="single" w:color="auto" w:sz="4" w:space="0"/>
              <w:left w:val="single" w:color="auto" w:sz="4" w:space="0"/>
              <w:bottom w:val="single" w:color="auto" w:sz="4" w:space="0"/>
            </w:tcBorders>
            <w:vAlign w:val="center"/>
          </w:tcPr>
          <w:p w14:paraId="48D5B64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w:t>
            </w:r>
          </w:p>
        </w:tc>
        <w:tc>
          <w:tcPr>
            <w:tcW w:w="1004" w:type="pct"/>
            <w:vMerge w:val="continue"/>
            <w:tcBorders>
              <w:left w:val="single" w:color="auto" w:sz="4" w:space="0"/>
              <w:bottom w:val="single" w:color="auto" w:sz="4" w:space="0"/>
              <w:right w:val="single" w:color="auto" w:sz="4" w:space="0"/>
            </w:tcBorders>
            <w:vAlign w:val="center"/>
          </w:tcPr>
          <w:p w14:paraId="35DE7AC3"/>
        </w:tc>
      </w:tr>
    </w:tbl>
    <w:p w14:paraId="483170C0">
      <w:pPr>
        <w:spacing w:line="1" w:lineRule="exact"/>
        <w:rPr>
          <w:sz w:val="2"/>
          <w:szCs w:val="2"/>
        </w:rPr>
      </w:pPr>
      <w:r>
        <w:br w:type="page"/>
      </w:r>
    </w:p>
    <w:p w14:paraId="3F8DE85B">
      <w:pPr>
        <w:jc w:val="center"/>
        <w:rPr>
          <w:sz w:val="2"/>
          <w:szCs w:val="2"/>
        </w:rPr>
      </w:pPr>
      <w:r>
        <w:rPr>
          <w:lang w:eastAsia="zh-CN" w:bidi="ar-SA"/>
        </w:rPr>
        <w:drawing>
          <wp:inline distT="0" distB="0" distL="0" distR="0">
            <wp:extent cx="5254625" cy="485267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utre 78"/>
                    <pic:cNvPicPr/>
                  </pic:nvPicPr>
                  <pic:blipFill>
                    <a:blip r:embed="rId99"/>
                    <a:stretch>
                      <a:fillRect/>
                    </a:stretch>
                  </pic:blipFill>
                  <pic:spPr>
                    <a:xfrm>
                      <a:off x="0" y="0"/>
                      <a:ext cx="5254625" cy="4852670"/>
                    </a:xfrm>
                    <a:prstGeom prst="rect">
                      <a:avLst/>
                    </a:prstGeom>
                  </pic:spPr>
                </pic:pic>
              </a:graphicData>
            </a:graphic>
          </wp:inline>
        </w:drawing>
      </w:r>
    </w:p>
    <w:p w14:paraId="38D9AE50">
      <w:pPr>
        <w:spacing w:after="239" w:line="1" w:lineRule="exact"/>
      </w:pPr>
    </w:p>
    <w:p w14:paraId="67091682">
      <w:pPr>
        <w:pStyle w:val="33"/>
        <w:keepNext/>
        <w:keepLines/>
        <w:spacing w:after="540" w:line="240" w:lineRule="auto"/>
        <w:jc w:val="center"/>
      </w:pPr>
      <w:bookmarkStart w:id="34" w:name="bookmark411"/>
      <w:r>
        <w:rPr>
          <w:color w:val="000000"/>
        </w:rPr>
        <w:t>图</w:t>
      </w:r>
      <w:r>
        <w:rPr>
          <w:rFonts w:ascii="Times New Roman" w:hAnsi="Times New Roman" w:eastAsia="Times New Roman" w:cs="Times New Roman"/>
          <w:b w:val="0"/>
          <w:bCs w:val="0"/>
          <w:color w:val="000000"/>
          <w:lang w:val="en-US" w:bidi="en-US"/>
        </w:rPr>
        <w:t>I.2</w:t>
      </w:r>
      <w:r>
        <w:rPr>
          <w:color w:val="000000"/>
        </w:rPr>
        <w:t>中号帽檐芯</w:t>
      </w:r>
      <w:bookmarkEnd w:id="34"/>
    </w:p>
    <w:p w14:paraId="7B3A4AD6">
      <w:pPr>
        <w:pStyle w:val="4"/>
        <w:tabs>
          <w:tab w:val="left" w:pos="8031"/>
        </w:tabs>
        <w:spacing w:after="240" w:line="240" w:lineRule="auto"/>
        <w:ind w:left="4100"/>
        <w:rPr>
          <w:sz w:val="18"/>
          <w:szCs w:val="18"/>
        </w:rPr>
      </w:pPr>
      <w:r>
        <w:rPr>
          <w:b/>
          <w:bCs/>
          <w:color w:val="000000"/>
        </w:rPr>
        <w:t>表</w:t>
      </w:r>
      <w:r>
        <w:rPr>
          <w:rFonts w:ascii="Times New Roman" w:hAnsi="Times New Roman" w:eastAsia="Times New Roman" w:cs="Times New Roman"/>
          <w:color w:val="000000"/>
          <w:lang w:val="en-US" w:bidi="en-US"/>
        </w:rPr>
        <w:t>I.2</w:t>
      </w:r>
      <w:r>
        <w:rPr>
          <w:b/>
          <w:bCs/>
          <w:color w:val="000000"/>
        </w:rPr>
        <w:t>帽檐芯尺寸</w:t>
      </w:r>
      <w:r>
        <w:rPr>
          <w:rFonts w:hint="eastAsia"/>
          <w:b/>
          <w:bCs/>
          <w:color w:val="000000"/>
        </w:rPr>
        <w:t xml:space="preserve">                  </w:t>
      </w:r>
      <w:r>
        <w:rPr>
          <w:color w:val="000000"/>
          <w:sz w:val="18"/>
          <w:szCs w:val="18"/>
        </w:rPr>
        <w:t>单位为</w:t>
      </w:r>
      <w:r>
        <w:rPr>
          <w:rFonts w:ascii="Times New Roman" w:hAnsi="Times New Roman" w:eastAsia="Times New Roman" w:cs="Times New Roman"/>
          <w:color w:val="000000"/>
          <w:sz w:val="18"/>
          <w:szCs w:val="18"/>
          <w:lang w:val="en-US" w:bidi="en-US"/>
        </w:rPr>
        <w:t>mm</w:t>
      </w:r>
    </w:p>
    <w:tbl>
      <w:tblPr>
        <w:tblStyle w:val="11"/>
        <w:tblW w:w="5000" w:type="pct"/>
        <w:jc w:val="center"/>
        <w:tblLayout w:type="autofit"/>
        <w:tblCellMar>
          <w:top w:w="0" w:type="dxa"/>
          <w:left w:w="10" w:type="dxa"/>
          <w:bottom w:w="0" w:type="dxa"/>
          <w:right w:w="10" w:type="dxa"/>
        </w:tblCellMar>
      </w:tblPr>
      <w:tblGrid>
        <w:gridCol w:w="597"/>
        <w:gridCol w:w="2156"/>
        <w:gridCol w:w="1238"/>
        <w:gridCol w:w="1244"/>
        <w:gridCol w:w="1244"/>
        <w:gridCol w:w="1370"/>
        <w:gridCol w:w="1978"/>
      </w:tblGrid>
      <w:tr w14:paraId="6367F8D7">
        <w:tblPrEx>
          <w:tblCellMar>
            <w:top w:w="0" w:type="dxa"/>
            <w:left w:w="10" w:type="dxa"/>
            <w:bottom w:w="0" w:type="dxa"/>
            <w:right w:w="10" w:type="dxa"/>
          </w:tblCellMar>
        </w:tblPrEx>
        <w:trPr>
          <w:trHeight w:val="394" w:hRule="exact"/>
          <w:jc w:val="center"/>
        </w:trPr>
        <w:tc>
          <w:tcPr>
            <w:tcW w:w="304" w:type="pct"/>
            <w:vMerge w:val="restart"/>
            <w:tcBorders>
              <w:top w:val="single" w:color="auto" w:sz="4" w:space="0"/>
              <w:left w:val="single" w:color="auto" w:sz="4" w:space="0"/>
            </w:tcBorders>
            <w:vAlign w:val="center"/>
          </w:tcPr>
          <w:p w14:paraId="15546C1B">
            <w:pPr>
              <w:pStyle w:val="27"/>
              <w:spacing w:after="0" w:line="240" w:lineRule="auto"/>
              <w:rPr>
                <w:sz w:val="18"/>
                <w:szCs w:val="18"/>
              </w:rPr>
            </w:pPr>
            <w:r>
              <w:rPr>
                <w:color w:val="000000"/>
                <w:sz w:val="18"/>
                <w:szCs w:val="18"/>
              </w:rPr>
              <w:t>序号</w:t>
            </w:r>
          </w:p>
        </w:tc>
        <w:tc>
          <w:tcPr>
            <w:tcW w:w="1097" w:type="pct"/>
            <w:vMerge w:val="restart"/>
            <w:tcBorders>
              <w:top w:val="single" w:color="auto" w:sz="4" w:space="0"/>
              <w:left w:val="single" w:color="auto" w:sz="4" w:space="0"/>
            </w:tcBorders>
            <w:vAlign w:val="center"/>
          </w:tcPr>
          <w:p w14:paraId="5B786DAF">
            <w:pPr>
              <w:pStyle w:val="27"/>
              <w:spacing w:after="0" w:line="240" w:lineRule="auto"/>
              <w:jc w:val="center"/>
              <w:rPr>
                <w:sz w:val="18"/>
                <w:szCs w:val="18"/>
              </w:rPr>
            </w:pPr>
            <w:r>
              <w:rPr>
                <w:color w:val="000000"/>
                <w:sz w:val="18"/>
                <w:szCs w:val="18"/>
              </w:rPr>
              <w:t>部位</w:t>
            </w:r>
          </w:p>
        </w:tc>
        <w:tc>
          <w:tcPr>
            <w:tcW w:w="1896" w:type="pct"/>
            <w:gridSpan w:val="3"/>
            <w:tcBorders>
              <w:top w:val="single" w:color="auto" w:sz="4" w:space="0"/>
              <w:left w:val="single" w:color="auto" w:sz="4" w:space="0"/>
            </w:tcBorders>
            <w:vAlign w:val="bottom"/>
          </w:tcPr>
          <w:p w14:paraId="7A8E04D8">
            <w:pPr>
              <w:pStyle w:val="27"/>
              <w:spacing w:after="0" w:line="240" w:lineRule="auto"/>
              <w:jc w:val="center"/>
              <w:rPr>
                <w:sz w:val="18"/>
                <w:szCs w:val="18"/>
              </w:rPr>
            </w:pPr>
            <w:r>
              <w:rPr>
                <w:color w:val="000000"/>
                <w:sz w:val="18"/>
                <w:szCs w:val="18"/>
              </w:rPr>
              <w:t>标准值</w:t>
            </w:r>
          </w:p>
        </w:tc>
        <w:tc>
          <w:tcPr>
            <w:tcW w:w="697" w:type="pct"/>
            <w:vMerge w:val="restart"/>
            <w:tcBorders>
              <w:top w:val="single" w:color="auto" w:sz="4" w:space="0"/>
              <w:left w:val="single" w:color="auto" w:sz="4" w:space="0"/>
            </w:tcBorders>
            <w:vAlign w:val="center"/>
          </w:tcPr>
          <w:p w14:paraId="4615FA92">
            <w:pPr>
              <w:pStyle w:val="27"/>
              <w:spacing w:after="0" w:line="240" w:lineRule="auto"/>
              <w:ind w:firstLine="320"/>
              <w:rPr>
                <w:sz w:val="18"/>
                <w:szCs w:val="18"/>
              </w:rPr>
            </w:pPr>
            <w:r>
              <w:rPr>
                <w:color w:val="000000"/>
                <w:sz w:val="18"/>
                <w:szCs w:val="18"/>
              </w:rPr>
              <w:t>允差</w:t>
            </w:r>
          </w:p>
        </w:tc>
        <w:tc>
          <w:tcPr>
            <w:tcW w:w="1006" w:type="pct"/>
            <w:vMerge w:val="restart"/>
            <w:tcBorders>
              <w:top w:val="single" w:color="auto" w:sz="4" w:space="0"/>
              <w:left w:val="single" w:color="auto" w:sz="4" w:space="0"/>
              <w:right w:val="single" w:color="auto" w:sz="4" w:space="0"/>
            </w:tcBorders>
            <w:vAlign w:val="center"/>
          </w:tcPr>
          <w:p w14:paraId="7A70DE9E">
            <w:pPr>
              <w:pStyle w:val="27"/>
              <w:spacing w:after="0" w:line="240" w:lineRule="auto"/>
              <w:jc w:val="center"/>
              <w:rPr>
                <w:sz w:val="18"/>
                <w:szCs w:val="18"/>
              </w:rPr>
            </w:pPr>
            <w:r>
              <w:rPr>
                <w:color w:val="000000"/>
                <w:sz w:val="18"/>
                <w:szCs w:val="18"/>
              </w:rPr>
              <w:t>试验方法</w:t>
            </w:r>
          </w:p>
        </w:tc>
      </w:tr>
      <w:tr w14:paraId="043BD3BB">
        <w:tblPrEx>
          <w:tblCellMar>
            <w:top w:w="0" w:type="dxa"/>
            <w:left w:w="10" w:type="dxa"/>
            <w:bottom w:w="0" w:type="dxa"/>
            <w:right w:w="10" w:type="dxa"/>
          </w:tblCellMar>
        </w:tblPrEx>
        <w:trPr>
          <w:trHeight w:val="355" w:hRule="exact"/>
          <w:jc w:val="center"/>
        </w:trPr>
        <w:tc>
          <w:tcPr>
            <w:tcW w:w="304" w:type="pct"/>
            <w:vMerge w:val="continue"/>
            <w:tcBorders>
              <w:left w:val="single" w:color="auto" w:sz="4" w:space="0"/>
            </w:tcBorders>
            <w:vAlign w:val="center"/>
          </w:tcPr>
          <w:p w14:paraId="67F21223"/>
        </w:tc>
        <w:tc>
          <w:tcPr>
            <w:tcW w:w="1097" w:type="pct"/>
            <w:vMerge w:val="continue"/>
            <w:tcBorders>
              <w:left w:val="single" w:color="auto" w:sz="4" w:space="0"/>
            </w:tcBorders>
            <w:vAlign w:val="center"/>
          </w:tcPr>
          <w:p w14:paraId="1E0607EA"/>
        </w:tc>
        <w:tc>
          <w:tcPr>
            <w:tcW w:w="630" w:type="pct"/>
            <w:tcBorders>
              <w:top w:val="single" w:color="auto" w:sz="4" w:space="0"/>
              <w:left w:val="single" w:color="auto" w:sz="4" w:space="0"/>
            </w:tcBorders>
            <w:vAlign w:val="center"/>
          </w:tcPr>
          <w:p w14:paraId="361AB3FC">
            <w:pPr>
              <w:pStyle w:val="27"/>
              <w:spacing w:after="0" w:line="240" w:lineRule="auto"/>
              <w:ind w:firstLine="380"/>
              <w:rPr>
                <w:sz w:val="18"/>
                <w:szCs w:val="18"/>
              </w:rPr>
            </w:pPr>
            <w:r>
              <w:rPr>
                <w:color w:val="000000"/>
                <w:sz w:val="18"/>
                <w:szCs w:val="18"/>
              </w:rPr>
              <w:t>大号</w:t>
            </w:r>
          </w:p>
        </w:tc>
        <w:tc>
          <w:tcPr>
            <w:tcW w:w="633" w:type="pct"/>
            <w:tcBorders>
              <w:top w:val="single" w:color="auto" w:sz="4" w:space="0"/>
              <w:left w:val="single" w:color="auto" w:sz="4" w:space="0"/>
            </w:tcBorders>
            <w:vAlign w:val="center"/>
          </w:tcPr>
          <w:p w14:paraId="5C7EEDA7">
            <w:pPr>
              <w:pStyle w:val="27"/>
              <w:spacing w:after="0" w:line="240" w:lineRule="auto"/>
              <w:ind w:firstLine="440"/>
              <w:rPr>
                <w:sz w:val="18"/>
                <w:szCs w:val="18"/>
              </w:rPr>
            </w:pPr>
            <w:r>
              <w:rPr>
                <w:color w:val="000000"/>
                <w:sz w:val="18"/>
                <w:szCs w:val="18"/>
              </w:rPr>
              <w:t>中号</w:t>
            </w:r>
          </w:p>
        </w:tc>
        <w:tc>
          <w:tcPr>
            <w:tcW w:w="633" w:type="pct"/>
            <w:tcBorders>
              <w:top w:val="single" w:color="auto" w:sz="4" w:space="0"/>
              <w:left w:val="single" w:color="auto" w:sz="4" w:space="0"/>
            </w:tcBorders>
            <w:vAlign w:val="center"/>
          </w:tcPr>
          <w:p w14:paraId="3CC9B425">
            <w:pPr>
              <w:pStyle w:val="27"/>
              <w:spacing w:after="0" w:line="240" w:lineRule="auto"/>
              <w:ind w:firstLine="420"/>
              <w:rPr>
                <w:sz w:val="18"/>
                <w:szCs w:val="18"/>
              </w:rPr>
            </w:pPr>
            <w:r>
              <w:rPr>
                <w:color w:val="000000"/>
                <w:sz w:val="18"/>
                <w:szCs w:val="18"/>
              </w:rPr>
              <w:t>小号</w:t>
            </w:r>
          </w:p>
        </w:tc>
        <w:tc>
          <w:tcPr>
            <w:tcW w:w="697" w:type="pct"/>
            <w:vMerge w:val="continue"/>
            <w:tcBorders>
              <w:left w:val="single" w:color="auto" w:sz="4" w:space="0"/>
            </w:tcBorders>
            <w:vAlign w:val="center"/>
          </w:tcPr>
          <w:p w14:paraId="74EA0E18"/>
        </w:tc>
        <w:tc>
          <w:tcPr>
            <w:tcW w:w="1006" w:type="pct"/>
            <w:vMerge w:val="continue"/>
            <w:tcBorders>
              <w:left w:val="single" w:color="auto" w:sz="4" w:space="0"/>
              <w:right w:val="single" w:color="auto" w:sz="4" w:space="0"/>
            </w:tcBorders>
            <w:vAlign w:val="center"/>
          </w:tcPr>
          <w:p w14:paraId="694AE78A"/>
        </w:tc>
      </w:tr>
      <w:tr w14:paraId="3944ECD1">
        <w:tblPrEx>
          <w:tblCellMar>
            <w:top w:w="0" w:type="dxa"/>
            <w:left w:w="10" w:type="dxa"/>
            <w:bottom w:w="0" w:type="dxa"/>
            <w:right w:w="10" w:type="dxa"/>
          </w:tblCellMar>
        </w:tblPrEx>
        <w:trPr>
          <w:trHeight w:val="346" w:hRule="exact"/>
          <w:jc w:val="center"/>
        </w:trPr>
        <w:tc>
          <w:tcPr>
            <w:tcW w:w="304" w:type="pct"/>
            <w:tcBorders>
              <w:top w:val="single" w:color="auto" w:sz="4" w:space="0"/>
              <w:left w:val="single" w:color="auto" w:sz="4" w:space="0"/>
            </w:tcBorders>
            <w:vAlign w:val="center"/>
          </w:tcPr>
          <w:p w14:paraId="37145AF7">
            <w:pPr>
              <w:pStyle w:val="27"/>
              <w:spacing w:after="0" w:line="240" w:lineRule="auto"/>
              <w:ind w:firstLine="260"/>
              <w:rPr>
                <w:sz w:val="18"/>
                <w:szCs w:val="18"/>
              </w:rPr>
            </w:pPr>
            <w:r>
              <w:rPr>
                <w:rFonts w:ascii="Times New Roman" w:hAnsi="Times New Roman" w:eastAsia="Times New Roman" w:cs="Times New Roman"/>
                <w:color w:val="000000"/>
                <w:sz w:val="18"/>
                <w:szCs w:val="18"/>
              </w:rPr>
              <w:t>1</w:t>
            </w:r>
          </w:p>
        </w:tc>
        <w:tc>
          <w:tcPr>
            <w:tcW w:w="1097" w:type="pct"/>
            <w:tcBorders>
              <w:top w:val="single" w:color="auto" w:sz="4" w:space="0"/>
              <w:left w:val="single" w:color="auto" w:sz="4" w:space="0"/>
            </w:tcBorders>
            <w:vAlign w:val="center"/>
          </w:tcPr>
          <w:p w14:paraId="66EF4B64">
            <w:pPr>
              <w:pStyle w:val="27"/>
              <w:spacing w:after="0" w:line="240" w:lineRule="auto"/>
              <w:jc w:val="center"/>
              <w:rPr>
                <w:sz w:val="18"/>
                <w:szCs w:val="18"/>
              </w:rPr>
            </w:pPr>
            <w:r>
              <w:rPr>
                <w:color w:val="000000"/>
                <w:sz w:val="18"/>
                <w:szCs w:val="18"/>
              </w:rPr>
              <w:t>帽檐芯长</w:t>
            </w:r>
          </w:p>
        </w:tc>
        <w:tc>
          <w:tcPr>
            <w:tcW w:w="630" w:type="pct"/>
            <w:tcBorders>
              <w:top w:val="single" w:color="auto" w:sz="4" w:space="0"/>
              <w:left w:val="single" w:color="auto" w:sz="4" w:space="0"/>
            </w:tcBorders>
            <w:vAlign w:val="center"/>
          </w:tcPr>
          <w:p w14:paraId="4AAC644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172.0</w:t>
            </w:r>
          </w:p>
        </w:tc>
        <w:tc>
          <w:tcPr>
            <w:tcW w:w="633" w:type="pct"/>
            <w:tcBorders>
              <w:top w:val="single" w:color="auto" w:sz="4" w:space="0"/>
              <w:left w:val="single" w:color="auto" w:sz="4" w:space="0"/>
            </w:tcBorders>
            <w:vAlign w:val="center"/>
          </w:tcPr>
          <w:p w14:paraId="75DDC18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166.0</w:t>
            </w:r>
          </w:p>
        </w:tc>
        <w:tc>
          <w:tcPr>
            <w:tcW w:w="633" w:type="pct"/>
            <w:tcBorders>
              <w:top w:val="single" w:color="auto" w:sz="4" w:space="0"/>
              <w:left w:val="single" w:color="auto" w:sz="4" w:space="0"/>
            </w:tcBorders>
            <w:vAlign w:val="center"/>
          </w:tcPr>
          <w:p w14:paraId="3C3EDE9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160.0</w:t>
            </w:r>
          </w:p>
        </w:tc>
        <w:tc>
          <w:tcPr>
            <w:tcW w:w="697" w:type="pct"/>
            <w:tcBorders>
              <w:top w:val="single" w:color="auto" w:sz="4" w:space="0"/>
              <w:left w:val="single" w:color="auto" w:sz="4" w:space="0"/>
            </w:tcBorders>
            <w:vAlign w:val="center"/>
          </w:tcPr>
          <w:p w14:paraId="436412B1">
            <w:pPr>
              <w:pStyle w:val="27"/>
              <w:spacing w:after="0" w:line="240" w:lineRule="auto"/>
              <w:ind w:firstLine="580"/>
              <w:rPr>
                <w:sz w:val="18"/>
                <w:szCs w:val="18"/>
              </w:rPr>
            </w:pPr>
            <w:r>
              <w:rPr>
                <w:rFonts w:ascii="Times New Roman" w:hAnsi="Times New Roman" w:eastAsia="Times New Roman" w:cs="Times New Roman"/>
                <w:color w:val="000000"/>
                <w:sz w:val="18"/>
                <w:szCs w:val="18"/>
                <w:lang w:val="en-US" w:eastAsia="en-US" w:bidi="en-US"/>
              </w:rPr>
              <w:t>±2.0</w:t>
            </w:r>
          </w:p>
        </w:tc>
        <w:tc>
          <w:tcPr>
            <w:tcW w:w="1006" w:type="pct"/>
            <w:vMerge w:val="restart"/>
            <w:tcBorders>
              <w:top w:val="single" w:color="auto" w:sz="4" w:space="0"/>
              <w:left w:val="single" w:color="auto" w:sz="4" w:space="0"/>
              <w:right w:val="single" w:color="auto" w:sz="4" w:space="0"/>
            </w:tcBorders>
            <w:vAlign w:val="center"/>
          </w:tcPr>
          <w:p w14:paraId="152DF4D5">
            <w:pPr>
              <w:pStyle w:val="27"/>
              <w:spacing w:after="0" w:line="240" w:lineRule="auto"/>
              <w:jc w:val="center"/>
              <w:rPr>
                <w:sz w:val="18"/>
                <w:szCs w:val="18"/>
              </w:rPr>
            </w:pPr>
            <w:r>
              <w:rPr>
                <w:color w:val="000000"/>
                <w:sz w:val="18"/>
                <w:szCs w:val="18"/>
              </w:rPr>
              <w:t>观察、测量</w:t>
            </w:r>
          </w:p>
        </w:tc>
      </w:tr>
      <w:tr w14:paraId="154FC8CB">
        <w:tblPrEx>
          <w:tblCellMar>
            <w:top w:w="0" w:type="dxa"/>
            <w:left w:w="10" w:type="dxa"/>
            <w:bottom w:w="0" w:type="dxa"/>
            <w:right w:w="10" w:type="dxa"/>
          </w:tblCellMar>
        </w:tblPrEx>
        <w:trPr>
          <w:trHeight w:val="346" w:hRule="exact"/>
          <w:jc w:val="center"/>
        </w:trPr>
        <w:tc>
          <w:tcPr>
            <w:tcW w:w="304" w:type="pct"/>
            <w:tcBorders>
              <w:top w:val="single" w:color="auto" w:sz="4" w:space="0"/>
              <w:left w:val="single" w:color="auto" w:sz="4" w:space="0"/>
            </w:tcBorders>
            <w:vAlign w:val="center"/>
          </w:tcPr>
          <w:p w14:paraId="72A54A2A">
            <w:pPr>
              <w:pStyle w:val="27"/>
              <w:spacing w:after="0" w:line="240" w:lineRule="auto"/>
              <w:ind w:firstLine="260"/>
              <w:rPr>
                <w:sz w:val="18"/>
                <w:szCs w:val="18"/>
              </w:rPr>
            </w:pPr>
            <w:r>
              <w:rPr>
                <w:rFonts w:ascii="Times New Roman" w:hAnsi="Times New Roman" w:eastAsia="Times New Roman" w:cs="Times New Roman"/>
                <w:color w:val="000000"/>
                <w:sz w:val="18"/>
                <w:szCs w:val="18"/>
              </w:rPr>
              <w:t>2</w:t>
            </w:r>
          </w:p>
        </w:tc>
        <w:tc>
          <w:tcPr>
            <w:tcW w:w="1097" w:type="pct"/>
            <w:tcBorders>
              <w:top w:val="single" w:color="auto" w:sz="4" w:space="0"/>
              <w:left w:val="single" w:color="auto" w:sz="4" w:space="0"/>
            </w:tcBorders>
            <w:vAlign w:val="center"/>
          </w:tcPr>
          <w:p w14:paraId="2D948021">
            <w:pPr>
              <w:pStyle w:val="27"/>
              <w:spacing w:after="0" w:line="240" w:lineRule="auto"/>
              <w:jc w:val="center"/>
              <w:rPr>
                <w:sz w:val="18"/>
                <w:szCs w:val="18"/>
              </w:rPr>
            </w:pPr>
            <w:r>
              <w:rPr>
                <w:color w:val="000000"/>
                <w:sz w:val="18"/>
                <w:szCs w:val="18"/>
              </w:rPr>
              <w:t>帽檐芯宽</w:t>
            </w:r>
          </w:p>
        </w:tc>
        <w:tc>
          <w:tcPr>
            <w:tcW w:w="630" w:type="pct"/>
            <w:tcBorders>
              <w:top w:val="single" w:color="auto" w:sz="4" w:space="0"/>
              <w:left w:val="single" w:color="auto" w:sz="4" w:space="0"/>
            </w:tcBorders>
            <w:vAlign w:val="center"/>
          </w:tcPr>
          <w:p w14:paraId="2AB073E2">
            <w:pPr>
              <w:pStyle w:val="27"/>
              <w:spacing w:after="0" w:line="240" w:lineRule="auto"/>
              <w:ind w:firstLine="380"/>
              <w:rPr>
                <w:sz w:val="18"/>
                <w:szCs w:val="18"/>
              </w:rPr>
            </w:pPr>
            <w:r>
              <w:rPr>
                <w:rFonts w:ascii="Times New Roman" w:hAnsi="Times New Roman" w:eastAsia="Times New Roman" w:cs="Times New Roman"/>
                <w:color w:val="000000"/>
                <w:sz w:val="18"/>
                <w:szCs w:val="18"/>
                <w:lang w:val="en-US" w:eastAsia="en-US" w:bidi="en-US"/>
              </w:rPr>
              <w:t>61.0</w:t>
            </w:r>
          </w:p>
        </w:tc>
        <w:tc>
          <w:tcPr>
            <w:tcW w:w="633" w:type="pct"/>
            <w:tcBorders>
              <w:top w:val="single" w:color="auto" w:sz="4" w:space="0"/>
              <w:left w:val="single" w:color="auto" w:sz="4" w:space="0"/>
            </w:tcBorders>
            <w:vAlign w:val="center"/>
          </w:tcPr>
          <w:p w14:paraId="20FC7CC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59.0</w:t>
            </w:r>
          </w:p>
        </w:tc>
        <w:tc>
          <w:tcPr>
            <w:tcW w:w="633" w:type="pct"/>
            <w:tcBorders>
              <w:top w:val="single" w:color="auto" w:sz="4" w:space="0"/>
              <w:left w:val="single" w:color="auto" w:sz="4" w:space="0"/>
            </w:tcBorders>
            <w:vAlign w:val="center"/>
          </w:tcPr>
          <w:p w14:paraId="086EC5EC">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57.0</w:t>
            </w:r>
          </w:p>
        </w:tc>
        <w:tc>
          <w:tcPr>
            <w:tcW w:w="697" w:type="pct"/>
            <w:tcBorders>
              <w:top w:val="single" w:color="auto" w:sz="4" w:space="0"/>
              <w:left w:val="single" w:color="auto" w:sz="4" w:space="0"/>
            </w:tcBorders>
            <w:vAlign w:val="center"/>
          </w:tcPr>
          <w:p w14:paraId="784A8BF1">
            <w:pPr>
              <w:pStyle w:val="27"/>
              <w:spacing w:after="0" w:line="240" w:lineRule="auto"/>
              <w:ind w:firstLine="580"/>
              <w:rPr>
                <w:sz w:val="18"/>
                <w:szCs w:val="18"/>
              </w:rPr>
            </w:pPr>
            <w:r>
              <w:rPr>
                <w:rFonts w:ascii="Times New Roman" w:hAnsi="Times New Roman" w:eastAsia="Times New Roman" w:cs="Times New Roman"/>
                <w:color w:val="000000"/>
                <w:sz w:val="18"/>
                <w:szCs w:val="18"/>
                <w:lang w:val="en-US" w:eastAsia="en-US" w:bidi="en-US"/>
              </w:rPr>
              <w:t>±1.0</w:t>
            </w:r>
          </w:p>
        </w:tc>
        <w:tc>
          <w:tcPr>
            <w:tcW w:w="1006" w:type="pct"/>
            <w:vMerge w:val="continue"/>
            <w:tcBorders>
              <w:left w:val="single" w:color="auto" w:sz="4" w:space="0"/>
              <w:right w:val="single" w:color="auto" w:sz="4" w:space="0"/>
            </w:tcBorders>
            <w:vAlign w:val="center"/>
          </w:tcPr>
          <w:p w14:paraId="54FE30C9"/>
        </w:tc>
      </w:tr>
      <w:tr w14:paraId="50A6818D">
        <w:tblPrEx>
          <w:tblCellMar>
            <w:top w:w="0" w:type="dxa"/>
            <w:left w:w="10" w:type="dxa"/>
            <w:bottom w:w="0" w:type="dxa"/>
            <w:right w:w="10" w:type="dxa"/>
          </w:tblCellMar>
        </w:tblPrEx>
        <w:trPr>
          <w:trHeight w:val="346" w:hRule="exact"/>
          <w:jc w:val="center"/>
        </w:trPr>
        <w:tc>
          <w:tcPr>
            <w:tcW w:w="304" w:type="pct"/>
            <w:tcBorders>
              <w:top w:val="single" w:color="auto" w:sz="4" w:space="0"/>
              <w:left w:val="single" w:color="auto" w:sz="4" w:space="0"/>
            </w:tcBorders>
            <w:vAlign w:val="center"/>
          </w:tcPr>
          <w:p w14:paraId="15D8A43F">
            <w:pPr>
              <w:pStyle w:val="27"/>
              <w:spacing w:after="0" w:line="240" w:lineRule="auto"/>
              <w:ind w:firstLine="260"/>
              <w:rPr>
                <w:sz w:val="18"/>
                <w:szCs w:val="18"/>
              </w:rPr>
            </w:pPr>
            <w:r>
              <w:rPr>
                <w:rFonts w:ascii="Times New Roman" w:hAnsi="Times New Roman" w:eastAsia="Times New Roman" w:cs="Times New Roman"/>
                <w:color w:val="000000"/>
                <w:sz w:val="18"/>
                <w:szCs w:val="18"/>
              </w:rPr>
              <w:t>3</w:t>
            </w:r>
          </w:p>
        </w:tc>
        <w:tc>
          <w:tcPr>
            <w:tcW w:w="1097" w:type="pct"/>
            <w:tcBorders>
              <w:top w:val="single" w:color="auto" w:sz="4" w:space="0"/>
              <w:left w:val="single" w:color="auto" w:sz="4" w:space="0"/>
            </w:tcBorders>
            <w:vAlign w:val="center"/>
          </w:tcPr>
          <w:p w14:paraId="7323599C">
            <w:pPr>
              <w:pStyle w:val="27"/>
              <w:spacing w:after="0" w:line="240" w:lineRule="auto"/>
              <w:jc w:val="center"/>
              <w:rPr>
                <w:sz w:val="18"/>
                <w:szCs w:val="18"/>
              </w:rPr>
            </w:pPr>
            <w:r>
              <w:rPr>
                <w:color w:val="000000"/>
                <w:sz w:val="18"/>
                <w:szCs w:val="18"/>
              </w:rPr>
              <w:t>帽檐芯高</w:t>
            </w:r>
          </w:p>
        </w:tc>
        <w:tc>
          <w:tcPr>
            <w:tcW w:w="630" w:type="pct"/>
            <w:tcBorders>
              <w:top w:val="single" w:color="auto" w:sz="4" w:space="0"/>
              <w:left w:val="single" w:color="auto" w:sz="4" w:space="0"/>
            </w:tcBorders>
            <w:vAlign w:val="center"/>
          </w:tcPr>
          <w:p w14:paraId="285B27E7">
            <w:pPr>
              <w:pStyle w:val="27"/>
              <w:spacing w:after="0" w:line="240" w:lineRule="auto"/>
              <w:ind w:firstLine="380"/>
              <w:rPr>
                <w:sz w:val="18"/>
                <w:szCs w:val="18"/>
              </w:rPr>
            </w:pPr>
            <w:r>
              <w:rPr>
                <w:rFonts w:ascii="Times New Roman" w:hAnsi="Times New Roman" w:eastAsia="Times New Roman" w:cs="Times New Roman"/>
                <w:color w:val="000000"/>
                <w:sz w:val="18"/>
                <w:szCs w:val="18"/>
                <w:lang w:val="en-US" w:eastAsia="en-US" w:bidi="en-US"/>
              </w:rPr>
              <w:t>35.0</w:t>
            </w:r>
          </w:p>
        </w:tc>
        <w:tc>
          <w:tcPr>
            <w:tcW w:w="633" w:type="pct"/>
            <w:tcBorders>
              <w:top w:val="single" w:color="auto" w:sz="4" w:space="0"/>
              <w:left w:val="single" w:color="auto" w:sz="4" w:space="0"/>
            </w:tcBorders>
            <w:vAlign w:val="center"/>
          </w:tcPr>
          <w:p w14:paraId="7917C43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33.0</w:t>
            </w:r>
          </w:p>
        </w:tc>
        <w:tc>
          <w:tcPr>
            <w:tcW w:w="633" w:type="pct"/>
            <w:tcBorders>
              <w:top w:val="single" w:color="auto" w:sz="4" w:space="0"/>
              <w:left w:val="single" w:color="auto" w:sz="4" w:space="0"/>
            </w:tcBorders>
            <w:vAlign w:val="center"/>
          </w:tcPr>
          <w:p w14:paraId="2096CE75">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31.0</w:t>
            </w:r>
          </w:p>
        </w:tc>
        <w:tc>
          <w:tcPr>
            <w:tcW w:w="697" w:type="pct"/>
            <w:tcBorders>
              <w:top w:val="single" w:color="auto" w:sz="4" w:space="0"/>
              <w:left w:val="single" w:color="auto" w:sz="4" w:space="0"/>
            </w:tcBorders>
            <w:vAlign w:val="center"/>
          </w:tcPr>
          <w:p w14:paraId="622DD625">
            <w:pPr>
              <w:pStyle w:val="27"/>
              <w:spacing w:after="0" w:line="240" w:lineRule="auto"/>
              <w:ind w:firstLine="580"/>
              <w:rPr>
                <w:sz w:val="18"/>
                <w:szCs w:val="18"/>
              </w:rPr>
            </w:pPr>
            <w:r>
              <w:rPr>
                <w:rFonts w:ascii="Times New Roman" w:hAnsi="Times New Roman" w:eastAsia="Times New Roman" w:cs="Times New Roman"/>
                <w:color w:val="000000"/>
                <w:sz w:val="18"/>
                <w:szCs w:val="18"/>
                <w:lang w:val="en-US" w:eastAsia="en-US" w:bidi="en-US"/>
              </w:rPr>
              <w:t>±1.0</w:t>
            </w:r>
          </w:p>
        </w:tc>
        <w:tc>
          <w:tcPr>
            <w:tcW w:w="1006" w:type="pct"/>
            <w:vMerge w:val="continue"/>
            <w:tcBorders>
              <w:left w:val="single" w:color="auto" w:sz="4" w:space="0"/>
              <w:right w:val="single" w:color="auto" w:sz="4" w:space="0"/>
            </w:tcBorders>
            <w:vAlign w:val="center"/>
          </w:tcPr>
          <w:p w14:paraId="3B21A4FE"/>
        </w:tc>
      </w:tr>
      <w:tr w14:paraId="0F388F02">
        <w:tblPrEx>
          <w:tblCellMar>
            <w:top w:w="0" w:type="dxa"/>
            <w:left w:w="10" w:type="dxa"/>
            <w:bottom w:w="0" w:type="dxa"/>
            <w:right w:w="10" w:type="dxa"/>
          </w:tblCellMar>
        </w:tblPrEx>
        <w:trPr>
          <w:trHeight w:val="341" w:hRule="exact"/>
          <w:jc w:val="center"/>
        </w:trPr>
        <w:tc>
          <w:tcPr>
            <w:tcW w:w="304" w:type="pct"/>
            <w:tcBorders>
              <w:top w:val="single" w:color="auto" w:sz="4" w:space="0"/>
              <w:left w:val="single" w:color="auto" w:sz="4" w:space="0"/>
            </w:tcBorders>
            <w:vAlign w:val="center"/>
          </w:tcPr>
          <w:p w14:paraId="7D59CBB6">
            <w:pPr>
              <w:pStyle w:val="27"/>
              <w:spacing w:after="0" w:line="240" w:lineRule="auto"/>
              <w:ind w:firstLine="260"/>
              <w:rPr>
                <w:sz w:val="18"/>
                <w:szCs w:val="18"/>
              </w:rPr>
            </w:pPr>
            <w:r>
              <w:rPr>
                <w:rFonts w:ascii="Times New Roman" w:hAnsi="Times New Roman" w:eastAsia="Times New Roman" w:cs="Times New Roman"/>
                <w:color w:val="000000"/>
                <w:sz w:val="18"/>
                <w:szCs w:val="18"/>
              </w:rPr>
              <w:t>4</w:t>
            </w:r>
          </w:p>
        </w:tc>
        <w:tc>
          <w:tcPr>
            <w:tcW w:w="1097" w:type="pct"/>
            <w:tcBorders>
              <w:top w:val="single" w:color="auto" w:sz="4" w:space="0"/>
              <w:left w:val="single" w:color="auto" w:sz="4" w:space="0"/>
            </w:tcBorders>
            <w:vAlign w:val="center"/>
          </w:tcPr>
          <w:p w14:paraId="66119A0F">
            <w:pPr>
              <w:pStyle w:val="27"/>
              <w:spacing w:after="0" w:line="240" w:lineRule="auto"/>
              <w:jc w:val="center"/>
              <w:rPr>
                <w:sz w:val="18"/>
                <w:szCs w:val="18"/>
              </w:rPr>
            </w:pPr>
            <w:r>
              <w:rPr>
                <w:color w:val="000000"/>
                <w:sz w:val="18"/>
                <w:szCs w:val="18"/>
              </w:rPr>
              <w:t>帽檐芯深</w:t>
            </w:r>
          </w:p>
        </w:tc>
        <w:tc>
          <w:tcPr>
            <w:tcW w:w="630" w:type="pct"/>
            <w:tcBorders>
              <w:top w:val="single" w:color="auto" w:sz="4" w:space="0"/>
              <w:left w:val="single" w:color="auto" w:sz="4" w:space="0"/>
            </w:tcBorders>
            <w:vAlign w:val="center"/>
          </w:tcPr>
          <w:p w14:paraId="0D14DFB2">
            <w:pPr>
              <w:pStyle w:val="27"/>
              <w:spacing w:after="0" w:line="240" w:lineRule="auto"/>
              <w:ind w:firstLine="380"/>
              <w:rPr>
                <w:sz w:val="18"/>
                <w:szCs w:val="18"/>
              </w:rPr>
            </w:pPr>
            <w:r>
              <w:rPr>
                <w:rFonts w:ascii="Times New Roman" w:hAnsi="Times New Roman" w:eastAsia="Times New Roman" w:cs="Times New Roman"/>
                <w:color w:val="000000"/>
                <w:sz w:val="18"/>
                <w:szCs w:val="18"/>
                <w:lang w:val="en-US" w:eastAsia="en-US" w:bidi="en-US"/>
              </w:rPr>
              <w:t>71.0</w:t>
            </w:r>
          </w:p>
        </w:tc>
        <w:tc>
          <w:tcPr>
            <w:tcW w:w="633" w:type="pct"/>
            <w:tcBorders>
              <w:top w:val="single" w:color="auto" w:sz="4" w:space="0"/>
              <w:left w:val="single" w:color="auto" w:sz="4" w:space="0"/>
            </w:tcBorders>
            <w:vAlign w:val="center"/>
          </w:tcPr>
          <w:p w14:paraId="6B11457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69.0</w:t>
            </w:r>
          </w:p>
        </w:tc>
        <w:tc>
          <w:tcPr>
            <w:tcW w:w="633" w:type="pct"/>
            <w:tcBorders>
              <w:top w:val="single" w:color="auto" w:sz="4" w:space="0"/>
              <w:left w:val="single" w:color="auto" w:sz="4" w:space="0"/>
            </w:tcBorders>
            <w:vAlign w:val="center"/>
          </w:tcPr>
          <w:p w14:paraId="7A00543A">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67.0</w:t>
            </w:r>
          </w:p>
        </w:tc>
        <w:tc>
          <w:tcPr>
            <w:tcW w:w="697" w:type="pct"/>
            <w:tcBorders>
              <w:top w:val="single" w:color="auto" w:sz="4" w:space="0"/>
              <w:left w:val="single" w:color="auto" w:sz="4" w:space="0"/>
            </w:tcBorders>
            <w:vAlign w:val="center"/>
          </w:tcPr>
          <w:p w14:paraId="6EC36A99">
            <w:pPr>
              <w:pStyle w:val="27"/>
              <w:spacing w:after="0" w:line="240" w:lineRule="auto"/>
              <w:ind w:firstLine="580"/>
              <w:rPr>
                <w:sz w:val="18"/>
                <w:szCs w:val="18"/>
              </w:rPr>
            </w:pPr>
            <w:r>
              <w:rPr>
                <w:rFonts w:ascii="Times New Roman" w:hAnsi="Times New Roman" w:eastAsia="Times New Roman" w:cs="Times New Roman"/>
                <w:color w:val="000000"/>
                <w:sz w:val="18"/>
                <w:szCs w:val="18"/>
                <w:lang w:val="en-US" w:eastAsia="en-US" w:bidi="en-US"/>
              </w:rPr>
              <w:t>±1.0</w:t>
            </w:r>
          </w:p>
        </w:tc>
        <w:tc>
          <w:tcPr>
            <w:tcW w:w="1006" w:type="pct"/>
            <w:vMerge w:val="continue"/>
            <w:tcBorders>
              <w:left w:val="single" w:color="auto" w:sz="4" w:space="0"/>
              <w:right w:val="single" w:color="auto" w:sz="4" w:space="0"/>
            </w:tcBorders>
            <w:vAlign w:val="center"/>
          </w:tcPr>
          <w:p w14:paraId="11934839"/>
        </w:tc>
      </w:tr>
      <w:tr w14:paraId="20FF633E">
        <w:tblPrEx>
          <w:tblCellMar>
            <w:top w:w="0" w:type="dxa"/>
            <w:left w:w="10" w:type="dxa"/>
            <w:bottom w:w="0" w:type="dxa"/>
            <w:right w:w="10" w:type="dxa"/>
          </w:tblCellMar>
        </w:tblPrEx>
        <w:trPr>
          <w:trHeight w:val="346" w:hRule="exact"/>
          <w:jc w:val="center"/>
        </w:trPr>
        <w:tc>
          <w:tcPr>
            <w:tcW w:w="304" w:type="pct"/>
            <w:tcBorders>
              <w:top w:val="single" w:color="auto" w:sz="4" w:space="0"/>
              <w:left w:val="single" w:color="auto" w:sz="4" w:space="0"/>
            </w:tcBorders>
            <w:vAlign w:val="center"/>
          </w:tcPr>
          <w:p w14:paraId="68BA8447">
            <w:pPr>
              <w:pStyle w:val="27"/>
              <w:spacing w:after="0" w:line="240" w:lineRule="auto"/>
              <w:ind w:firstLine="260"/>
              <w:rPr>
                <w:sz w:val="18"/>
                <w:szCs w:val="18"/>
              </w:rPr>
            </w:pPr>
            <w:r>
              <w:rPr>
                <w:rFonts w:ascii="Times New Roman" w:hAnsi="Times New Roman" w:eastAsia="Times New Roman" w:cs="Times New Roman"/>
                <w:color w:val="000000"/>
                <w:sz w:val="18"/>
                <w:szCs w:val="18"/>
              </w:rPr>
              <w:t>5</w:t>
            </w:r>
          </w:p>
        </w:tc>
        <w:tc>
          <w:tcPr>
            <w:tcW w:w="1097" w:type="pct"/>
            <w:tcBorders>
              <w:top w:val="single" w:color="auto" w:sz="4" w:space="0"/>
              <w:left w:val="single" w:color="auto" w:sz="4" w:space="0"/>
            </w:tcBorders>
            <w:vAlign w:val="center"/>
          </w:tcPr>
          <w:p w14:paraId="1FAAB6DA">
            <w:pPr>
              <w:pStyle w:val="27"/>
              <w:spacing w:after="0" w:line="240" w:lineRule="auto"/>
              <w:jc w:val="center"/>
              <w:rPr>
                <w:sz w:val="18"/>
                <w:szCs w:val="18"/>
              </w:rPr>
            </w:pPr>
            <w:r>
              <w:rPr>
                <w:color w:val="000000"/>
                <w:sz w:val="18"/>
                <w:szCs w:val="18"/>
              </w:rPr>
              <w:t>檐墙高度</w:t>
            </w:r>
          </w:p>
        </w:tc>
        <w:tc>
          <w:tcPr>
            <w:tcW w:w="1896" w:type="pct"/>
            <w:gridSpan w:val="3"/>
            <w:tcBorders>
              <w:top w:val="single" w:color="auto" w:sz="4" w:space="0"/>
              <w:left w:val="single" w:color="auto" w:sz="4" w:space="0"/>
            </w:tcBorders>
            <w:vAlign w:val="center"/>
          </w:tcPr>
          <w:p w14:paraId="34A91C9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8.0</w:t>
            </w:r>
          </w:p>
        </w:tc>
        <w:tc>
          <w:tcPr>
            <w:tcW w:w="697" w:type="pct"/>
            <w:tcBorders>
              <w:top w:val="single" w:color="auto" w:sz="4" w:space="0"/>
              <w:left w:val="single" w:color="auto" w:sz="4" w:space="0"/>
            </w:tcBorders>
            <w:vAlign w:val="center"/>
          </w:tcPr>
          <w:p w14:paraId="6794B24E">
            <w:pPr>
              <w:pStyle w:val="27"/>
              <w:spacing w:after="0" w:line="240" w:lineRule="auto"/>
              <w:ind w:firstLine="580"/>
              <w:rPr>
                <w:sz w:val="18"/>
                <w:szCs w:val="18"/>
              </w:rPr>
            </w:pPr>
            <w:r>
              <w:rPr>
                <w:rFonts w:ascii="Times New Roman" w:hAnsi="Times New Roman" w:eastAsia="Times New Roman" w:cs="Times New Roman"/>
                <w:color w:val="000000"/>
                <w:sz w:val="18"/>
                <w:szCs w:val="18"/>
                <w:lang w:val="en-US" w:eastAsia="en-US" w:bidi="en-US"/>
              </w:rPr>
              <w:t>±0.5</w:t>
            </w:r>
          </w:p>
        </w:tc>
        <w:tc>
          <w:tcPr>
            <w:tcW w:w="1006" w:type="pct"/>
            <w:vMerge w:val="continue"/>
            <w:tcBorders>
              <w:left w:val="single" w:color="auto" w:sz="4" w:space="0"/>
              <w:right w:val="single" w:color="auto" w:sz="4" w:space="0"/>
            </w:tcBorders>
            <w:vAlign w:val="center"/>
          </w:tcPr>
          <w:p w14:paraId="372089EB"/>
        </w:tc>
      </w:tr>
      <w:tr w14:paraId="5B0445DE">
        <w:tblPrEx>
          <w:tblCellMar>
            <w:top w:w="0" w:type="dxa"/>
            <w:left w:w="10" w:type="dxa"/>
            <w:bottom w:w="0" w:type="dxa"/>
            <w:right w:w="10" w:type="dxa"/>
          </w:tblCellMar>
        </w:tblPrEx>
        <w:trPr>
          <w:trHeight w:val="341" w:hRule="exact"/>
          <w:jc w:val="center"/>
        </w:trPr>
        <w:tc>
          <w:tcPr>
            <w:tcW w:w="304" w:type="pct"/>
            <w:tcBorders>
              <w:top w:val="single" w:color="auto" w:sz="4" w:space="0"/>
              <w:left w:val="single" w:color="auto" w:sz="4" w:space="0"/>
              <w:bottom w:val="single" w:color="auto" w:sz="4" w:space="0"/>
            </w:tcBorders>
            <w:vAlign w:val="center"/>
          </w:tcPr>
          <w:p w14:paraId="3F4CA953">
            <w:pPr>
              <w:pStyle w:val="27"/>
              <w:spacing w:after="0" w:line="240" w:lineRule="auto"/>
              <w:ind w:firstLine="260"/>
              <w:rPr>
                <w:sz w:val="18"/>
                <w:szCs w:val="18"/>
              </w:rPr>
            </w:pPr>
            <w:r>
              <w:rPr>
                <w:rFonts w:ascii="Times New Roman" w:hAnsi="Times New Roman" w:eastAsia="Times New Roman" w:cs="Times New Roman"/>
                <w:color w:val="000000"/>
                <w:sz w:val="18"/>
                <w:szCs w:val="18"/>
              </w:rPr>
              <w:t>6</w:t>
            </w:r>
          </w:p>
        </w:tc>
        <w:tc>
          <w:tcPr>
            <w:tcW w:w="1097" w:type="pct"/>
            <w:tcBorders>
              <w:top w:val="single" w:color="auto" w:sz="4" w:space="0"/>
              <w:left w:val="single" w:color="auto" w:sz="4" w:space="0"/>
              <w:bottom w:val="single" w:color="auto" w:sz="4" w:space="0"/>
            </w:tcBorders>
            <w:vAlign w:val="center"/>
          </w:tcPr>
          <w:p w14:paraId="42D232CD">
            <w:pPr>
              <w:pStyle w:val="27"/>
              <w:spacing w:after="0" w:line="240" w:lineRule="auto"/>
              <w:jc w:val="center"/>
              <w:rPr>
                <w:sz w:val="18"/>
                <w:szCs w:val="18"/>
              </w:rPr>
            </w:pPr>
            <w:r>
              <w:rPr>
                <w:color w:val="000000"/>
                <w:sz w:val="18"/>
                <w:szCs w:val="18"/>
              </w:rPr>
              <w:t>檐边宽度</w:t>
            </w:r>
          </w:p>
        </w:tc>
        <w:tc>
          <w:tcPr>
            <w:tcW w:w="1896" w:type="pct"/>
            <w:gridSpan w:val="3"/>
            <w:tcBorders>
              <w:top w:val="single" w:color="auto" w:sz="4" w:space="0"/>
              <w:left w:val="single" w:color="auto" w:sz="4" w:space="0"/>
              <w:bottom w:val="single" w:color="auto" w:sz="4" w:space="0"/>
            </w:tcBorders>
            <w:vAlign w:val="center"/>
          </w:tcPr>
          <w:p w14:paraId="5225BC4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4.5</w:t>
            </w:r>
          </w:p>
        </w:tc>
        <w:tc>
          <w:tcPr>
            <w:tcW w:w="697" w:type="pct"/>
            <w:tcBorders>
              <w:top w:val="single" w:color="auto" w:sz="4" w:space="0"/>
              <w:left w:val="single" w:color="auto" w:sz="4" w:space="0"/>
              <w:bottom w:val="single" w:color="auto" w:sz="4" w:space="0"/>
            </w:tcBorders>
            <w:vAlign w:val="center"/>
          </w:tcPr>
          <w:p w14:paraId="0C3A6A85">
            <w:pPr>
              <w:pStyle w:val="27"/>
              <w:spacing w:after="0" w:line="240" w:lineRule="auto"/>
              <w:ind w:firstLine="580"/>
              <w:rPr>
                <w:sz w:val="18"/>
                <w:szCs w:val="18"/>
              </w:rPr>
            </w:pPr>
            <w:r>
              <w:rPr>
                <w:rFonts w:ascii="Times New Roman" w:hAnsi="Times New Roman" w:eastAsia="Times New Roman" w:cs="Times New Roman"/>
                <w:color w:val="000000"/>
                <w:sz w:val="18"/>
                <w:szCs w:val="18"/>
                <w:lang w:val="en-US" w:eastAsia="en-US" w:bidi="en-US"/>
              </w:rPr>
              <w:t>±0.3</w:t>
            </w:r>
          </w:p>
        </w:tc>
        <w:tc>
          <w:tcPr>
            <w:tcW w:w="1006" w:type="pct"/>
            <w:vMerge w:val="continue"/>
            <w:tcBorders>
              <w:left w:val="single" w:color="auto" w:sz="4" w:space="0"/>
              <w:bottom w:val="single" w:color="auto" w:sz="4" w:space="0"/>
              <w:right w:val="single" w:color="auto" w:sz="4" w:space="0"/>
            </w:tcBorders>
            <w:vAlign w:val="center"/>
          </w:tcPr>
          <w:p w14:paraId="3B7FA403"/>
        </w:tc>
      </w:tr>
    </w:tbl>
    <w:p w14:paraId="5FF3DD97">
      <w:pPr>
        <w:pStyle w:val="4"/>
        <w:numPr>
          <w:ilvl w:val="1"/>
          <w:numId w:val="5"/>
        </w:numPr>
        <w:tabs>
          <w:tab w:val="left" w:pos="1030"/>
        </w:tabs>
        <w:spacing w:after="260" w:line="312" w:lineRule="exact"/>
      </w:pPr>
      <w:r>
        <w:rPr>
          <w:rFonts w:hint="eastAsia"/>
          <w:b/>
          <w:bCs/>
          <w:color w:val="000000"/>
        </w:rPr>
        <w:t xml:space="preserve">  </w:t>
      </w:r>
      <w:r>
        <w:rPr>
          <w:b/>
          <w:bCs/>
          <w:color w:val="000000"/>
        </w:rPr>
        <w:t>材料规格</w:t>
      </w:r>
    </w:p>
    <w:p w14:paraId="24305019">
      <w:pPr>
        <w:pStyle w:val="4"/>
        <w:spacing w:after="120" w:line="240" w:lineRule="auto"/>
        <w:ind w:firstLine="400" w:firstLineChars="200"/>
        <w:jc w:val="both"/>
        <w:rPr>
          <w:color w:val="000000"/>
        </w:rPr>
      </w:pPr>
      <w:r>
        <w:rPr>
          <w:color w:val="000000"/>
        </w:rPr>
        <w:t>帽檐材料规格：帽檐面、里为超细纤维合成革，帽檐包边为聚氯乙烯（PVC）压延薄膜， 帽檐芯为ABS塑料。</w:t>
      </w:r>
    </w:p>
    <w:p w14:paraId="44E19E8D">
      <w:pPr>
        <w:pStyle w:val="4"/>
        <w:numPr>
          <w:ilvl w:val="1"/>
          <w:numId w:val="5"/>
        </w:numPr>
        <w:tabs>
          <w:tab w:val="left" w:pos="1030"/>
        </w:tabs>
        <w:spacing w:after="260" w:line="312" w:lineRule="exact"/>
      </w:pPr>
      <w:r>
        <w:rPr>
          <w:rFonts w:hint="eastAsia"/>
          <w:b/>
          <w:bCs/>
          <w:color w:val="000000"/>
        </w:rPr>
        <w:t xml:space="preserve">  </w:t>
      </w:r>
      <w:r>
        <w:rPr>
          <w:b/>
          <w:bCs/>
          <w:color w:val="000000"/>
        </w:rPr>
        <w:t>理化性能</w:t>
      </w:r>
    </w:p>
    <w:p w14:paraId="4A1A7847">
      <w:pPr>
        <w:pStyle w:val="4"/>
        <w:spacing w:after="120" w:line="240" w:lineRule="auto"/>
        <w:ind w:firstLine="400" w:firstLineChars="200"/>
        <w:jc w:val="both"/>
      </w:pPr>
      <w:r>
        <w:rPr>
          <w:color w:val="000000"/>
        </w:rPr>
        <w:t>帽檐的规格、物理性能和色牢度应符合表</w:t>
      </w:r>
      <w:r>
        <w:rPr>
          <w:rFonts w:ascii="Times New Roman" w:hAnsi="Times New Roman" w:eastAsia="Times New Roman" w:cs="Times New Roman"/>
          <w:color w:val="000000"/>
          <w:lang w:val="en-US" w:bidi="en-US"/>
        </w:rPr>
        <w:t>I.3</w:t>
      </w:r>
      <w:r>
        <w:rPr>
          <w:color w:val="000000"/>
        </w:rPr>
        <w:t>规定。</w:t>
      </w:r>
    </w:p>
    <w:p w14:paraId="609E5249">
      <w:pPr>
        <w:pStyle w:val="4"/>
        <w:spacing w:after="40" w:line="240" w:lineRule="auto"/>
        <w:jc w:val="center"/>
      </w:pPr>
      <w:r>
        <w:rPr>
          <w:b/>
          <w:bCs/>
          <w:color w:val="000000"/>
        </w:rPr>
        <w:t>表</w:t>
      </w:r>
      <w:r>
        <w:rPr>
          <w:rFonts w:ascii="Times New Roman" w:hAnsi="Times New Roman" w:eastAsia="Times New Roman" w:cs="Times New Roman"/>
          <w:color w:val="000000"/>
          <w:sz w:val="22"/>
          <w:szCs w:val="22"/>
          <w:lang w:val="en-US" w:eastAsia="en-US" w:bidi="en-US"/>
        </w:rPr>
        <w:t>I.3</w:t>
      </w:r>
      <w:r>
        <w:rPr>
          <w:b/>
          <w:bCs/>
          <w:color w:val="000000"/>
        </w:rPr>
        <w:t>理化性能</w:t>
      </w:r>
    </w:p>
    <w:tbl>
      <w:tblPr>
        <w:tblStyle w:val="11"/>
        <w:tblW w:w="5000" w:type="pct"/>
        <w:jc w:val="center"/>
        <w:tblLayout w:type="autofit"/>
        <w:tblCellMar>
          <w:top w:w="0" w:type="dxa"/>
          <w:left w:w="10" w:type="dxa"/>
          <w:bottom w:w="0" w:type="dxa"/>
          <w:right w:w="10" w:type="dxa"/>
        </w:tblCellMar>
      </w:tblPr>
      <w:tblGrid>
        <w:gridCol w:w="1336"/>
        <w:gridCol w:w="2301"/>
        <w:gridCol w:w="1258"/>
        <w:gridCol w:w="1258"/>
        <w:gridCol w:w="3674"/>
      </w:tblGrid>
      <w:tr w14:paraId="35F17EA6">
        <w:tblPrEx>
          <w:tblCellMar>
            <w:top w:w="0" w:type="dxa"/>
            <w:left w:w="10" w:type="dxa"/>
            <w:bottom w:w="0" w:type="dxa"/>
            <w:right w:w="10" w:type="dxa"/>
          </w:tblCellMar>
        </w:tblPrEx>
        <w:trPr>
          <w:trHeight w:val="619" w:hRule="exact"/>
          <w:jc w:val="center"/>
        </w:trPr>
        <w:tc>
          <w:tcPr>
            <w:tcW w:w="680" w:type="pct"/>
            <w:tcBorders>
              <w:top w:val="single" w:color="auto" w:sz="4" w:space="0"/>
              <w:left w:val="single" w:color="auto" w:sz="4" w:space="0"/>
            </w:tcBorders>
            <w:vAlign w:val="center"/>
          </w:tcPr>
          <w:p w14:paraId="09E38ADD">
            <w:pPr>
              <w:pStyle w:val="27"/>
              <w:spacing w:after="0" w:line="240" w:lineRule="auto"/>
              <w:jc w:val="center"/>
              <w:rPr>
                <w:sz w:val="18"/>
                <w:szCs w:val="18"/>
              </w:rPr>
            </w:pPr>
            <w:r>
              <w:rPr>
                <w:color w:val="000000"/>
                <w:sz w:val="18"/>
                <w:szCs w:val="18"/>
              </w:rPr>
              <w:t>材料</w:t>
            </w:r>
          </w:p>
        </w:tc>
        <w:tc>
          <w:tcPr>
            <w:tcW w:w="1171" w:type="pct"/>
            <w:tcBorders>
              <w:top w:val="single" w:color="auto" w:sz="4" w:space="0"/>
              <w:left w:val="single" w:color="auto" w:sz="4" w:space="0"/>
            </w:tcBorders>
            <w:vAlign w:val="bottom"/>
          </w:tcPr>
          <w:p w14:paraId="2F5B9046">
            <w:pPr>
              <w:pStyle w:val="27"/>
              <w:spacing w:after="0" w:line="230" w:lineRule="exact"/>
              <w:jc w:val="center"/>
              <w:rPr>
                <w:sz w:val="18"/>
                <w:szCs w:val="18"/>
              </w:rPr>
            </w:pPr>
            <w:r>
              <w:rPr>
                <w:color w:val="000000"/>
                <w:sz w:val="18"/>
                <w:szCs w:val="18"/>
              </w:rPr>
              <w:t>项 目</w:t>
            </w:r>
          </w:p>
        </w:tc>
        <w:tc>
          <w:tcPr>
            <w:tcW w:w="640" w:type="pct"/>
            <w:tcBorders>
              <w:top w:val="single" w:color="auto" w:sz="4" w:space="0"/>
              <w:left w:val="single" w:color="auto" w:sz="4" w:space="0"/>
            </w:tcBorders>
            <w:vAlign w:val="center"/>
          </w:tcPr>
          <w:p w14:paraId="5DAF36DF">
            <w:pPr>
              <w:pStyle w:val="27"/>
              <w:spacing w:after="0" w:line="240" w:lineRule="auto"/>
              <w:jc w:val="center"/>
              <w:rPr>
                <w:sz w:val="18"/>
                <w:szCs w:val="18"/>
              </w:rPr>
            </w:pPr>
            <w:r>
              <w:rPr>
                <w:color w:val="000000"/>
                <w:sz w:val="18"/>
                <w:szCs w:val="18"/>
              </w:rPr>
              <w:t>标准值</w:t>
            </w:r>
          </w:p>
        </w:tc>
        <w:tc>
          <w:tcPr>
            <w:tcW w:w="640" w:type="pct"/>
            <w:tcBorders>
              <w:top w:val="single" w:color="auto" w:sz="4" w:space="0"/>
              <w:left w:val="single" w:color="auto" w:sz="4" w:space="0"/>
            </w:tcBorders>
            <w:vAlign w:val="center"/>
          </w:tcPr>
          <w:p w14:paraId="6428C03F">
            <w:pPr>
              <w:pStyle w:val="27"/>
              <w:spacing w:after="0" w:line="240" w:lineRule="auto"/>
              <w:ind w:firstLine="420"/>
              <w:rPr>
                <w:sz w:val="18"/>
                <w:szCs w:val="18"/>
              </w:rPr>
            </w:pPr>
            <w:r>
              <w:rPr>
                <w:color w:val="000000"/>
                <w:sz w:val="18"/>
                <w:szCs w:val="18"/>
              </w:rPr>
              <w:t>允差</w:t>
            </w:r>
          </w:p>
        </w:tc>
        <w:tc>
          <w:tcPr>
            <w:tcW w:w="1870" w:type="pct"/>
            <w:tcBorders>
              <w:top w:val="single" w:color="auto" w:sz="4" w:space="0"/>
              <w:left w:val="single" w:color="auto" w:sz="4" w:space="0"/>
              <w:right w:val="single" w:color="auto" w:sz="4" w:space="0"/>
            </w:tcBorders>
            <w:vAlign w:val="center"/>
          </w:tcPr>
          <w:p w14:paraId="1648F7B7">
            <w:pPr>
              <w:pStyle w:val="27"/>
              <w:spacing w:after="0" w:line="240" w:lineRule="auto"/>
              <w:jc w:val="center"/>
              <w:rPr>
                <w:sz w:val="18"/>
                <w:szCs w:val="18"/>
              </w:rPr>
            </w:pPr>
            <w:r>
              <w:rPr>
                <w:color w:val="000000"/>
                <w:sz w:val="18"/>
                <w:szCs w:val="18"/>
              </w:rPr>
              <w:t>试验方法</w:t>
            </w:r>
          </w:p>
        </w:tc>
      </w:tr>
      <w:tr w14:paraId="65F80C66">
        <w:tblPrEx>
          <w:tblCellMar>
            <w:top w:w="0" w:type="dxa"/>
            <w:left w:w="10" w:type="dxa"/>
            <w:bottom w:w="0" w:type="dxa"/>
            <w:right w:w="10" w:type="dxa"/>
          </w:tblCellMar>
        </w:tblPrEx>
        <w:trPr>
          <w:trHeight w:val="322" w:hRule="exact"/>
          <w:jc w:val="center"/>
        </w:trPr>
        <w:tc>
          <w:tcPr>
            <w:tcW w:w="680" w:type="pct"/>
            <w:vMerge w:val="restart"/>
            <w:tcBorders>
              <w:top w:val="single" w:color="auto" w:sz="4" w:space="0"/>
              <w:left w:val="single" w:color="auto" w:sz="4" w:space="0"/>
            </w:tcBorders>
            <w:vAlign w:val="center"/>
          </w:tcPr>
          <w:p w14:paraId="2AC4FBCA">
            <w:pPr>
              <w:pStyle w:val="27"/>
              <w:spacing w:after="0" w:line="314" w:lineRule="exact"/>
              <w:jc w:val="center"/>
              <w:rPr>
                <w:sz w:val="18"/>
                <w:szCs w:val="18"/>
              </w:rPr>
            </w:pPr>
            <w:r>
              <w:rPr>
                <w:color w:val="000000"/>
                <w:sz w:val="18"/>
                <w:szCs w:val="18"/>
              </w:rPr>
              <w:t>超细纤 维帽檐 革</w:t>
            </w:r>
          </w:p>
        </w:tc>
        <w:tc>
          <w:tcPr>
            <w:tcW w:w="1171" w:type="pct"/>
            <w:tcBorders>
              <w:top w:val="single" w:color="auto" w:sz="4" w:space="0"/>
              <w:left w:val="single" w:color="auto" w:sz="4" w:space="0"/>
            </w:tcBorders>
            <w:vAlign w:val="center"/>
          </w:tcPr>
          <w:p w14:paraId="27E49FA1">
            <w:pPr>
              <w:pStyle w:val="27"/>
              <w:spacing w:after="0" w:line="240" w:lineRule="auto"/>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640" w:type="pct"/>
            <w:tcBorders>
              <w:top w:val="single" w:color="auto" w:sz="4" w:space="0"/>
              <w:left w:val="single" w:color="auto" w:sz="4" w:space="0"/>
            </w:tcBorders>
            <w:vAlign w:val="center"/>
          </w:tcPr>
          <w:p w14:paraId="5D8AADD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640" w:type="pct"/>
            <w:tcBorders>
              <w:top w:val="single" w:color="auto" w:sz="4" w:space="0"/>
              <w:left w:val="single" w:color="auto" w:sz="4" w:space="0"/>
            </w:tcBorders>
            <w:vAlign w:val="center"/>
          </w:tcPr>
          <w:p w14:paraId="0BAB4C5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1870" w:type="pct"/>
            <w:tcBorders>
              <w:top w:val="single" w:color="auto" w:sz="4" w:space="0"/>
              <w:left w:val="single" w:color="auto" w:sz="4" w:space="0"/>
              <w:right w:val="single" w:color="auto" w:sz="4" w:space="0"/>
            </w:tcBorders>
            <w:vAlign w:val="center"/>
          </w:tcPr>
          <w:p w14:paraId="3A6050F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2709</w:t>
            </w:r>
          </w:p>
        </w:tc>
      </w:tr>
      <w:tr w14:paraId="3FEB6F8E">
        <w:tblPrEx>
          <w:tblCellMar>
            <w:top w:w="0" w:type="dxa"/>
            <w:left w:w="10" w:type="dxa"/>
            <w:bottom w:w="0" w:type="dxa"/>
            <w:right w:w="10" w:type="dxa"/>
          </w:tblCellMar>
        </w:tblPrEx>
        <w:trPr>
          <w:trHeight w:val="326" w:hRule="exact"/>
          <w:jc w:val="center"/>
        </w:trPr>
        <w:tc>
          <w:tcPr>
            <w:tcW w:w="680" w:type="pct"/>
            <w:vMerge w:val="continue"/>
            <w:tcBorders>
              <w:left w:val="single" w:color="auto" w:sz="4" w:space="0"/>
            </w:tcBorders>
            <w:vAlign w:val="center"/>
          </w:tcPr>
          <w:p w14:paraId="168D5CB9"/>
        </w:tc>
        <w:tc>
          <w:tcPr>
            <w:tcW w:w="1171" w:type="pct"/>
            <w:tcBorders>
              <w:top w:val="single" w:color="auto" w:sz="4" w:space="0"/>
              <w:left w:val="single" w:color="auto" w:sz="4" w:space="0"/>
            </w:tcBorders>
            <w:vAlign w:val="center"/>
          </w:tcPr>
          <w:p w14:paraId="5DCFE4E0">
            <w:pPr>
              <w:pStyle w:val="27"/>
              <w:spacing w:after="0" w:line="240" w:lineRule="auto"/>
              <w:rPr>
                <w:rFonts w:eastAsiaTheme="minorEastAsia"/>
                <w:sz w:val="9"/>
                <w:szCs w:val="9"/>
              </w:rPr>
            </w:pPr>
            <w:r>
              <w:rPr>
                <w:color w:val="000000"/>
                <w:sz w:val="18"/>
                <w:szCs w:val="18"/>
              </w:rPr>
              <w:t>表观密度，</w:t>
            </w:r>
            <w:r>
              <w:rPr>
                <w:rFonts w:ascii="Times New Roman" w:hAnsi="Times New Roman" w:eastAsia="Times New Roman" w:cs="Times New Roman"/>
                <w:color w:val="000000"/>
                <w:sz w:val="18"/>
                <w:szCs w:val="18"/>
                <w:lang w:val="en-US" w:eastAsia="en-US" w:bidi="en-US"/>
              </w:rPr>
              <w:t>g/c</w:t>
            </w:r>
            <w:r>
              <w:rPr>
                <w:rFonts w:hint="eastAsia" w:ascii="Times New Roman" w:hAnsi="Times New Roman" w:cs="Times New Roman" w:eastAsiaTheme="minorEastAsia"/>
                <w:color w:val="000000"/>
                <w:sz w:val="18"/>
                <w:szCs w:val="18"/>
                <w:lang w:val="en-US" w:bidi="en-US"/>
              </w:rPr>
              <w:t>m</w:t>
            </w:r>
            <w:r>
              <w:rPr>
                <w:rFonts w:hint="eastAsia" w:ascii="Times New Roman" w:hAnsi="Times New Roman" w:cs="Times New Roman" w:eastAsiaTheme="minorEastAsia"/>
                <w:color w:val="000000"/>
                <w:sz w:val="18"/>
                <w:szCs w:val="18"/>
                <w:vertAlign w:val="superscript"/>
                <w:lang w:val="en-US" w:bidi="en-US"/>
              </w:rPr>
              <w:t>3</w:t>
            </w:r>
          </w:p>
        </w:tc>
        <w:tc>
          <w:tcPr>
            <w:tcW w:w="640" w:type="pct"/>
            <w:tcBorders>
              <w:top w:val="single" w:color="auto" w:sz="4" w:space="0"/>
              <w:left w:val="single" w:color="auto" w:sz="4" w:space="0"/>
            </w:tcBorders>
            <w:vAlign w:val="center"/>
          </w:tcPr>
          <w:p w14:paraId="06B1B3A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0.45</w:t>
            </w:r>
          </w:p>
        </w:tc>
        <w:tc>
          <w:tcPr>
            <w:tcW w:w="640" w:type="pct"/>
            <w:tcBorders>
              <w:top w:val="single" w:color="auto" w:sz="4" w:space="0"/>
              <w:left w:val="single" w:color="auto" w:sz="4" w:space="0"/>
            </w:tcBorders>
            <w:vAlign w:val="center"/>
          </w:tcPr>
          <w:p w14:paraId="54E4C47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±0.05</w:t>
            </w:r>
          </w:p>
        </w:tc>
        <w:tc>
          <w:tcPr>
            <w:tcW w:w="1870" w:type="pct"/>
            <w:tcBorders>
              <w:top w:val="single" w:color="auto" w:sz="4" w:space="0"/>
              <w:left w:val="single" w:color="auto" w:sz="4" w:space="0"/>
              <w:right w:val="single" w:color="auto" w:sz="4" w:space="0"/>
            </w:tcBorders>
            <w:vAlign w:val="center"/>
          </w:tcPr>
          <w:p w14:paraId="1900FDA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1646</w:t>
            </w:r>
          </w:p>
        </w:tc>
      </w:tr>
      <w:tr w14:paraId="05F7CA17">
        <w:tblPrEx>
          <w:tblCellMar>
            <w:top w:w="0" w:type="dxa"/>
            <w:left w:w="10" w:type="dxa"/>
            <w:bottom w:w="0" w:type="dxa"/>
            <w:right w:w="10" w:type="dxa"/>
          </w:tblCellMar>
        </w:tblPrEx>
        <w:trPr>
          <w:trHeight w:val="322" w:hRule="exact"/>
          <w:jc w:val="center"/>
        </w:trPr>
        <w:tc>
          <w:tcPr>
            <w:tcW w:w="680" w:type="pct"/>
            <w:vMerge w:val="continue"/>
            <w:tcBorders>
              <w:left w:val="single" w:color="auto" w:sz="4" w:space="0"/>
            </w:tcBorders>
            <w:vAlign w:val="center"/>
          </w:tcPr>
          <w:p w14:paraId="2D5783B5"/>
        </w:tc>
        <w:tc>
          <w:tcPr>
            <w:tcW w:w="1171" w:type="pct"/>
            <w:tcBorders>
              <w:top w:val="single" w:color="auto" w:sz="4" w:space="0"/>
              <w:left w:val="single" w:color="auto" w:sz="4" w:space="0"/>
            </w:tcBorders>
            <w:vAlign w:val="center"/>
          </w:tcPr>
          <w:p w14:paraId="350F4A66">
            <w:pPr>
              <w:pStyle w:val="27"/>
              <w:spacing w:after="0" w:line="240" w:lineRule="auto"/>
              <w:rPr>
                <w:sz w:val="18"/>
                <w:szCs w:val="18"/>
              </w:rPr>
            </w:pPr>
            <w:r>
              <w:rPr>
                <w:color w:val="000000"/>
                <w:sz w:val="18"/>
                <w:szCs w:val="18"/>
              </w:rPr>
              <w:t>剥离强力，</w:t>
            </w:r>
            <w:r>
              <w:rPr>
                <w:rFonts w:ascii="Times New Roman" w:hAnsi="Times New Roman" w:eastAsia="Times New Roman" w:cs="Times New Roman"/>
                <w:color w:val="000000"/>
                <w:sz w:val="18"/>
                <w:szCs w:val="18"/>
                <w:lang w:val="en-US" w:eastAsia="en-US" w:bidi="en-US"/>
              </w:rPr>
              <w:t>N</w:t>
            </w:r>
          </w:p>
        </w:tc>
        <w:tc>
          <w:tcPr>
            <w:tcW w:w="640" w:type="pct"/>
            <w:tcBorders>
              <w:top w:val="single" w:color="auto" w:sz="4" w:space="0"/>
              <w:left w:val="single" w:color="auto" w:sz="4" w:space="0"/>
            </w:tcBorders>
            <w:vAlign w:val="center"/>
          </w:tcPr>
          <w:p w14:paraId="0611E012">
            <w:pPr>
              <w:pStyle w:val="27"/>
              <w:spacing w:after="0" w:line="240" w:lineRule="auto"/>
              <w:jc w:val="center"/>
              <w:rPr>
                <w:sz w:val="18"/>
                <w:szCs w:val="18"/>
              </w:rPr>
            </w:pPr>
            <w:r>
              <w:rPr>
                <w:rFonts w:ascii="Times New Roman" w:hAnsi="Times New Roman" w:eastAsia="Times New Roman" w:cs="Times New Roman"/>
                <w:color w:val="000000"/>
                <w:sz w:val="18"/>
                <w:szCs w:val="18"/>
              </w:rPr>
              <w:t>≥65</w:t>
            </w:r>
          </w:p>
        </w:tc>
        <w:tc>
          <w:tcPr>
            <w:tcW w:w="640" w:type="pct"/>
            <w:tcBorders>
              <w:top w:val="single" w:color="auto" w:sz="4" w:space="0"/>
              <w:left w:val="single" w:color="auto" w:sz="4" w:space="0"/>
            </w:tcBorders>
            <w:vAlign w:val="center"/>
          </w:tcPr>
          <w:p w14:paraId="4C3C3469">
            <w:pPr>
              <w:pStyle w:val="27"/>
              <w:spacing w:after="0" w:line="240" w:lineRule="auto"/>
              <w:jc w:val="center"/>
              <w:rPr>
                <w:sz w:val="18"/>
                <w:szCs w:val="18"/>
              </w:rPr>
            </w:pPr>
            <w:r>
              <w:rPr>
                <w:rFonts w:hint="eastAsia"/>
                <w:color w:val="000000"/>
                <w:sz w:val="18"/>
                <w:szCs w:val="18"/>
              </w:rPr>
              <w:t>—</w:t>
            </w:r>
          </w:p>
        </w:tc>
        <w:tc>
          <w:tcPr>
            <w:tcW w:w="1870" w:type="pct"/>
            <w:tcBorders>
              <w:top w:val="single" w:color="auto" w:sz="4" w:space="0"/>
              <w:left w:val="single" w:color="auto" w:sz="4" w:space="0"/>
              <w:right w:val="single" w:color="auto" w:sz="4" w:space="0"/>
            </w:tcBorders>
            <w:vAlign w:val="center"/>
          </w:tcPr>
          <w:p w14:paraId="3467E1B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8949</w:t>
            </w:r>
          </w:p>
        </w:tc>
      </w:tr>
      <w:tr w14:paraId="5DAE83D1">
        <w:tblPrEx>
          <w:tblCellMar>
            <w:top w:w="0" w:type="dxa"/>
            <w:left w:w="10" w:type="dxa"/>
            <w:bottom w:w="0" w:type="dxa"/>
            <w:right w:w="10" w:type="dxa"/>
          </w:tblCellMar>
        </w:tblPrEx>
        <w:trPr>
          <w:trHeight w:val="1430" w:hRule="exact"/>
          <w:jc w:val="center"/>
        </w:trPr>
        <w:tc>
          <w:tcPr>
            <w:tcW w:w="680" w:type="pct"/>
            <w:vMerge w:val="continue"/>
            <w:tcBorders>
              <w:left w:val="single" w:color="auto" w:sz="4" w:space="0"/>
            </w:tcBorders>
            <w:vAlign w:val="center"/>
          </w:tcPr>
          <w:p w14:paraId="7D770559"/>
        </w:tc>
        <w:tc>
          <w:tcPr>
            <w:tcW w:w="1171" w:type="pct"/>
            <w:tcBorders>
              <w:top w:val="single" w:color="auto" w:sz="4" w:space="0"/>
              <w:left w:val="single" w:color="auto" w:sz="4" w:space="0"/>
            </w:tcBorders>
            <w:vAlign w:val="center"/>
          </w:tcPr>
          <w:p w14:paraId="088C82EF">
            <w:pPr>
              <w:pStyle w:val="27"/>
              <w:spacing w:after="0" w:line="240" w:lineRule="auto"/>
              <w:rPr>
                <w:sz w:val="18"/>
                <w:szCs w:val="18"/>
              </w:rPr>
            </w:pPr>
            <w:r>
              <w:rPr>
                <w:color w:val="000000"/>
                <w:sz w:val="18"/>
                <w:szCs w:val="18"/>
              </w:rPr>
              <w:t>耐高温性能</w:t>
            </w:r>
          </w:p>
        </w:tc>
        <w:tc>
          <w:tcPr>
            <w:tcW w:w="1279" w:type="pct"/>
            <w:gridSpan w:val="2"/>
            <w:tcBorders>
              <w:top w:val="single" w:color="auto" w:sz="4" w:space="0"/>
              <w:left w:val="single" w:color="auto" w:sz="4" w:space="0"/>
            </w:tcBorders>
            <w:vAlign w:val="center"/>
          </w:tcPr>
          <w:p w14:paraId="3B8C77ED">
            <w:pPr>
              <w:pStyle w:val="27"/>
              <w:spacing w:after="0" w:line="221" w:lineRule="exact"/>
              <w:jc w:val="center"/>
              <w:rPr>
                <w:sz w:val="18"/>
                <w:szCs w:val="18"/>
              </w:rPr>
            </w:pPr>
            <w:r>
              <w:rPr>
                <w:color w:val="000000"/>
                <w:sz w:val="18"/>
                <w:szCs w:val="18"/>
              </w:rPr>
              <w:t>无粘连</w:t>
            </w:r>
          </w:p>
        </w:tc>
        <w:tc>
          <w:tcPr>
            <w:tcW w:w="1870" w:type="pct"/>
            <w:tcBorders>
              <w:top w:val="single" w:color="auto" w:sz="4" w:space="0"/>
              <w:left w:val="single" w:color="auto" w:sz="4" w:space="0"/>
              <w:right w:val="single" w:color="auto" w:sz="4" w:space="0"/>
            </w:tcBorders>
            <w:vAlign w:val="center"/>
          </w:tcPr>
          <w:p w14:paraId="4903FEE8">
            <w:pPr>
              <w:pStyle w:val="27"/>
              <w:spacing w:after="0" w:line="320" w:lineRule="exact"/>
              <w:rPr>
                <w:sz w:val="18"/>
                <w:szCs w:val="18"/>
              </w:rPr>
            </w:pPr>
            <w:r>
              <w:rPr>
                <w:color w:val="000000"/>
                <w:sz w:val="18"/>
                <w:szCs w:val="18"/>
              </w:rPr>
              <w:t>先将帽檐革放入</w:t>
            </w:r>
            <w:r>
              <w:rPr>
                <w:rFonts w:ascii="Times New Roman" w:hAnsi="Times New Roman" w:eastAsia="Times New Roman" w:cs="Times New Roman"/>
                <w:color w:val="000000"/>
                <w:sz w:val="18"/>
                <w:szCs w:val="18"/>
              </w:rPr>
              <w:t>40</w:t>
            </w:r>
            <w:r>
              <w:rPr>
                <w:color w:val="000000"/>
                <w:sz w:val="18"/>
                <w:szCs w:val="18"/>
              </w:rPr>
              <w:t>℃的人工汗液里浸泡</w:t>
            </w:r>
            <w:r>
              <w:rPr>
                <w:rFonts w:ascii="Times New Roman" w:hAnsi="Times New Roman" w:eastAsia="Times New Roman" w:cs="Times New Roman"/>
                <w:color w:val="000000"/>
                <w:sz w:val="18"/>
                <w:szCs w:val="18"/>
                <w:lang w:val="en-US" w:bidi="en-US"/>
              </w:rPr>
              <w:t>2h</w:t>
            </w:r>
            <w:r>
              <w:rPr>
                <w:color w:val="000000"/>
                <w:sz w:val="18"/>
                <w:szCs w:val="18"/>
                <w:lang w:val="en-US" w:bidi="en-US"/>
              </w:rPr>
              <w:t xml:space="preserve">, </w:t>
            </w:r>
            <w:r>
              <w:rPr>
                <w:color w:val="000000"/>
                <w:sz w:val="18"/>
                <w:szCs w:val="18"/>
              </w:rPr>
              <w:t>取出晾干后再放入</w:t>
            </w:r>
            <w:r>
              <w:rPr>
                <w:rFonts w:ascii="Times New Roman" w:hAnsi="Times New Roman" w:eastAsia="Times New Roman" w:cs="Times New Roman"/>
                <w:color w:val="000000"/>
                <w:sz w:val="18"/>
                <w:szCs w:val="18"/>
              </w:rPr>
              <w:t>160</w:t>
            </w:r>
            <w:r>
              <w:rPr>
                <w:color w:val="000000"/>
                <w:sz w:val="18"/>
                <w:szCs w:val="18"/>
              </w:rPr>
              <w:t xml:space="preserve">℃高温的烘箱里加热 </w:t>
            </w:r>
            <w:r>
              <w:rPr>
                <w:rFonts w:ascii="Times New Roman" w:hAnsi="Times New Roman" w:eastAsia="Times New Roman" w:cs="Times New Roman"/>
                <w:color w:val="000000"/>
                <w:sz w:val="18"/>
                <w:szCs w:val="18"/>
                <w:lang w:val="en-US" w:bidi="en-US"/>
              </w:rPr>
              <w:t>10min</w:t>
            </w:r>
            <w:r>
              <w:rPr>
                <w:color w:val="000000"/>
                <w:sz w:val="18"/>
                <w:szCs w:val="18"/>
                <w:lang w:val="en-US" w:bidi="en-US"/>
              </w:rPr>
              <w:t>,</w:t>
            </w:r>
            <w:r>
              <w:rPr>
                <w:color w:val="000000"/>
                <w:sz w:val="18"/>
                <w:szCs w:val="18"/>
              </w:rPr>
              <w:t>取出后将帽檐革表面对折按压，观 察有无粘连</w:t>
            </w:r>
          </w:p>
        </w:tc>
      </w:tr>
      <w:tr w14:paraId="48E80CD7">
        <w:tblPrEx>
          <w:tblCellMar>
            <w:top w:w="0" w:type="dxa"/>
            <w:left w:w="10" w:type="dxa"/>
            <w:bottom w:w="0" w:type="dxa"/>
            <w:right w:w="10" w:type="dxa"/>
          </w:tblCellMar>
        </w:tblPrEx>
        <w:trPr>
          <w:trHeight w:val="1546" w:hRule="exact"/>
          <w:jc w:val="center"/>
        </w:trPr>
        <w:tc>
          <w:tcPr>
            <w:tcW w:w="680" w:type="pct"/>
            <w:vMerge w:val="restart"/>
            <w:tcBorders>
              <w:top w:val="single" w:color="auto" w:sz="4" w:space="0"/>
              <w:left w:val="single" w:color="auto" w:sz="4" w:space="0"/>
            </w:tcBorders>
            <w:vAlign w:val="center"/>
          </w:tcPr>
          <w:p w14:paraId="0B65E1FD">
            <w:pPr>
              <w:pStyle w:val="27"/>
              <w:spacing w:after="0" w:line="240" w:lineRule="auto"/>
              <w:jc w:val="center"/>
              <w:rPr>
                <w:sz w:val="18"/>
                <w:szCs w:val="18"/>
              </w:rPr>
            </w:pPr>
            <w:r>
              <w:rPr>
                <w:color w:val="000000"/>
                <w:sz w:val="18"/>
                <w:szCs w:val="18"/>
              </w:rPr>
              <w:t>帽檐</w:t>
            </w:r>
          </w:p>
        </w:tc>
        <w:tc>
          <w:tcPr>
            <w:tcW w:w="1171" w:type="pct"/>
            <w:tcBorders>
              <w:top w:val="single" w:color="auto" w:sz="4" w:space="0"/>
              <w:left w:val="single" w:color="auto" w:sz="4" w:space="0"/>
            </w:tcBorders>
            <w:vAlign w:val="center"/>
          </w:tcPr>
          <w:p w14:paraId="27FF1877">
            <w:pPr>
              <w:pStyle w:val="27"/>
              <w:spacing w:after="0" w:line="240" w:lineRule="auto"/>
              <w:rPr>
                <w:sz w:val="18"/>
                <w:szCs w:val="18"/>
              </w:rPr>
            </w:pPr>
            <w:r>
              <w:rPr>
                <w:color w:val="000000"/>
                <w:sz w:val="18"/>
                <w:szCs w:val="18"/>
              </w:rPr>
              <w:t>低温耐折性</w:t>
            </w:r>
          </w:p>
        </w:tc>
        <w:tc>
          <w:tcPr>
            <w:tcW w:w="1279" w:type="pct"/>
            <w:gridSpan w:val="2"/>
            <w:tcBorders>
              <w:top w:val="single" w:color="auto" w:sz="4" w:space="0"/>
              <w:left w:val="single" w:color="auto" w:sz="4" w:space="0"/>
            </w:tcBorders>
            <w:vAlign w:val="center"/>
          </w:tcPr>
          <w:p w14:paraId="011D54C3">
            <w:pPr>
              <w:pStyle w:val="27"/>
              <w:spacing w:after="0" w:line="240" w:lineRule="auto"/>
              <w:jc w:val="center"/>
              <w:rPr>
                <w:sz w:val="18"/>
                <w:szCs w:val="18"/>
              </w:rPr>
            </w:pPr>
            <w:r>
              <w:rPr>
                <w:rFonts w:ascii="Times New Roman" w:hAnsi="Times New Roman" w:eastAsia="Times New Roman" w:cs="Times New Roman"/>
                <w:color w:val="000000"/>
                <w:sz w:val="18"/>
                <w:szCs w:val="18"/>
              </w:rPr>
              <w:t>20</w:t>
            </w:r>
            <w:r>
              <w:rPr>
                <w:color w:val="000000"/>
                <w:sz w:val="18"/>
                <w:szCs w:val="18"/>
              </w:rPr>
              <w:t>次无断裂</w:t>
            </w:r>
          </w:p>
        </w:tc>
        <w:tc>
          <w:tcPr>
            <w:tcW w:w="1870" w:type="pct"/>
            <w:tcBorders>
              <w:top w:val="single" w:color="auto" w:sz="4" w:space="0"/>
              <w:left w:val="single" w:color="auto" w:sz="4" w:space="0"/>
              <w:right w:val="single" w:color="auto" w:sz="4" w:space="0"/>
            </w:tcBorders>
            <w:vAlign w:val="bottom"/>
          </w:tcPr>
          <w:p w14:paraId="27AE6FFC">
            <w:pPr>
              <w:pStyle w:val="27"/>
              <w:spacing w:after="0" w:line="320" w:lineRule="exact"/>
              <w:rPr>
                <w:sz w:val="18"/>
                <w:szCs w:val="18"/>
              </w:rPr>
            </w:pPr>
            <w:r>
              <w:rPr>
                <w:color w:val="000000"/>
                <w:sz w:val="18"/>
                <w:szCs w:val="18"/>
              </w:rPr>
              <w:t>将帽檐放入</w:t>
            </w:r>
            <w:r>
              <w:rPr>
                <w:rFonts w:ascii="Times New Roman" w:hAnsi="Times New Roman" w:eastAsia="Times New Roman" w:cs="Times New Roman"/>
                <w:color w:val="000000"/>
                <w:sz w:val="18"/>
                <w:szCs w:val="18"/>
              </w:rPr>
              <w:t>-15</w:t>
            </w:r>
            <w:r>
              <w:rPr>
                <w:color w:val="000000"/>
                <w:sz w:val="18"/>
                <w:szCs w:val="18"/>
              </w:rPr>
              <w:t>℃</w:t>
            </w:r>
            <w:r>
              <w:rPr>
                <w:rFonts w:ascii="Times New Roman" w:hAnsi="Times New Roman" w:eastAsia="Times New Roman" w:cs="Times New Roman"/>
                <w:color w:val="000000"/>
                <w:sz w:val="18"/>
                <w:szCs w:val="18"/>
              </w:rPr>
              <w:t>±2</w:t>
            </w:r>
            <w:r>
              <w:rPr>
                <w:color w:val="000000"/>
                <w:sz w:val="18"/>
                <w:szCs w:val="18"/>
              </w:rPr>
              <w:t>℃的低温箱内</w:t>
            </w:r>
            <w:r>
              <w:rPr>
                <w:rFonts w:ascii="Times New Roman" w:hAnsi="Times New Roman" w:eastAsia="Times New Roman" w:cs="Times New Roman"/>
                <w:color w:val="000000"/>
                <w:sz w:val="18"/>
                <w:szCs w:val="18"/>
                <w:lang w:val="en-US" w:bidi="en-US"/>
              </w:rPr>
              <w:t>1h</w:t>
            </w:r>
            <w:r>
              <w:rPr>
                <w:color w:val="000000"/>
                <w:sz w:val="18"/>
                <w:szCs w:val="18"/>
                <w:lang w:val="en-US" w:bidi="en-US"/>
              </w:rPr>
              <w:t>,</w:t>
            </w:r>
            <w:r>
              <w:rPr>
                <w:color w:val="000000"/>
                <w:sz w:val="18"/>
                <w:szCs w:val="18"/>
              </w:rPr>
              <w:t>达到 规定时间后，在低温条件下，立即将帽檐 顺弯曲方向对弯至两尖接触为止，观察是 否断</w:t>
            </w:r>
          </w:p>
          <w:p w14:paraId="3855E041">
            <w:pPr>
              <w:pStyle w:val="27"/>
              <w:spacing w:after="0" w:line="320" w:lineRule="exact"/>
              <w:rPr>
                <w:sz w:val="18"/>
                <w:szCs w:val="18"/>
              </w:rPr>
            </w:pPr>
            <w:r>
              <w:rPr>
                <w:color w:val="000000"/>
                <w:sz w:val="18"/>
                <w:szCs w:val="18"/>
              </w:rPr>
              <w:t>裂</w:t>
            </w:r>
          </w:p>
        </w:tc>
      </w:tr>
      <w:tr w14:paraId="5BEE54A4">
        <w:tblPrEx>
          <w:tblCellMar>
            <w:top w:w="0" w:type="dxa"/>
            <w:left w:w="10" w:type="dxa"/>
            <w:bottom w:w="0" w:type="dxa"/>
            <w:right w:w="10" w:type="dxa"/>
          </w:tblCellMar>
        </w:tblPrEx>
        <w:trPr>
          <w:trHeight w:val="322" w:hRule="exact"/>
          <w:jc w:val="center"/>
        </w:trPr>
        <w:tc>
          <w:tcPr>
            <w:tcW w:w="680" w:type="pct"/>
            <w:vMerge w:val="continue"/>
            <w:tcBorders>
              <w:left w:val="single" w:color="auto" w:sz="4" w:space="0"/>
            </w:tcBorders>
            <w:vAlign w:val="center"/>
          </w:tcPr>
          <w:p w14:paraId="61261038"/>
        </w:tc>
        <w:tc>
          <w:tcPr>
            <w:tcW w:w="1171" w:type="pct"/>
            <w:tcBorders>
              <w:top w:val="single" w:color="auto" w:sz="4" w:space="0"/>
              <w:left w:val="single" w:color="auto" w:sz="4" w:space="0"/>
            </w:tcBorders>
            <w:vAlign w:val="center"/>
          </w:tcPr>
          <w:p w14:paraId="229F2B49">
            <w:pPr>
              <w:pStyle w:val="27"/>
              <w:spacing w:after="0" w:line="240" w:lineRule="auto"/>
              <w:rPr>
                <w:sz w:val="18"/>
                <w:szCs w:val="18"/>
              </w:rPr>
            </w:pPr>
            <w:r>
              <w:rPr>
                <w:color w:val="000000"/>
                <w:sz w:val="18"/>
                <w:szCs w:val="18"/>
              </w:rPr>
              <w:t>拉伸强力，</w:t>
            </w:r>
            <w:r>
              <w:rPr>
                <w:rFonts w:ascii="Times New Roman" w:hAnsi="Times New Roman" w:eastAsia="Times New Roman" w:cs="Times New Roman"/>
                <w:color w:val="000000"/>
                <w:sz w:val="18"/>
                <w:szCs w:val="18"/>
                <w:lang w:val="en-US" w:eastAsia="en-US" w:bidi="en-US"/>
              </w:rPr>
              <w:t>N</w:t>
            </w:r>
          </w:p>
        </w:tc>
        <w:tc>
          <w:tcPr>
            <w:tcW w:w="1279" w:type="pct"/>
            <w:gridSpan w:val="2"/>
            <w:tcBorders>
              <w:top w:val="single" w:color="auto" w:sz="4" w:space="0"/>
              <w:left w:val="single" w:color="auto" w:sz="4" w:space="0"/>
            </w:tcBorders>
            <w:vAlign w:val="center"/>
          </w:tcPr>
          <w:p w14:paraId="42ED737E">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≥600</w:t>
            </w:r>
          </w:p>
        </w:tc>
        <w:tc>
          <w:tcPr>
            <w:tcW w:w="1870" w:type="pct"/>
            <w:tcBorders>
              <w:top w:val="single" w:color="auto" w:sz="4" w:space="0"/>
              <w:left w:val="single" w:color="auto" w:sz="4" w:space="0"/>
              <w:right w:val="single" w:color="auto" w:sz="4" w:space="0"/>
            </w:tcBorders>
            <w:vAlign w:val="center"/>
          </w:tcPr>
          <w:p w14:paraId="6BB8291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1040.2</w:t>
            </w:r>
          </w:p>
        </w:tc>
      </w:tr>
      <w:tr w14:paraId="08A652FE">
        <w:tblPrEx>
          <w:tblCellMar>
            <w:top w:w="0" w:type="dxa"/>
            <w:left w:w="10" w:type="dxa"/>
            <w:bottom w:w="0" w:type="dxa"/>
            <w:right w:w="10" w:type="dxa"/>
          </w:tblCellMar>
        </w:tblPrEx>
        <w:trPr>
          <w:trHeight w:val="326" w:hRule="exact"/>
          <w:jc w:val="center"/>
        </w:trPr>
        <w:tc>
          <w:tcPr>
            <w:tcW w:w="680" w:type="pct"/>
            <w:vMerge w:val="continue"/>
            <w:tcBorders>
              <w:left w:val="single" w:color="auto" w:sz="4" w:space="0"/>
            </w:tcBorders>
            <w:vAlign w:val="center"/>
          </w:tcPr>
          <w:p w14:paraId="7298417B"/>
        </w:tc>
        <w:tc>
          <w:tcPr>
            <w:tcW w:w="1171" w:type="pct"/>
            <w:tcBorders>
              <w:top w:val="single" w:color="auto" w:sz="4" w:space="0"/>
              <w:left w:val="single" w:color="auto" w:sz="4" w:space="0"/>
            </w:tcBorders>
            <w:vAlign w:val="center"/>
          </w:tcPr>
          <w:p w14:paraId="038C44A8">
            <w:pPr>
              <w:pStyle w:val="27"/>
              <w:spacing w:after="0" w:line="240" w:lineRule="auto"/>
              <w:rPr>
                <w:sz w:val="18"/>
                <w:szCs w:val="18"/>
              </w:rPr>
            </w:pPr>
            <w:r>
              <w:rPr>
                <w:color w:val="000000"/>
                <w:sz w:val="18"/>
                <w:szCs w:val="18"/>
              </w:rPr>
              <w:t>剥离强力，</w:t>
            </w:r>
            <w:r>
              <w:rPr>
                <w:rFonts w:ascii="Times New Roman" w:hAnsi="Times New Roman" w:eastAsia="Times New Roman" w:cs="Times New Roman"/>
                <w:color w:val="000000"/>
                <w:sz w:val="18"/>
                <w:szCs w:val="18"/>
                <w:lang w:val="en-US" w:eastAsia="en-US" w:bidi="en-US"/>
              </w:rPr>
              <w:t>N</w:t>
            </w:r>
          </w:p>
        </w:tc>
        <w:tc>
          <w:tcPr>
            <w:tcW w:w="1279" w:type="pct"/>
            <w:gridSpan w:val="2"/>
            <w:tcBorders>
              <w:top w:val="single" w:color="auto" w:sz="4" w:space="0"/>
              <w:left w:val="single" w:color="auto" w:sz="4" w:space="0"/>
            </w:tcBorders>
            <w:vAlign w:val="center"/>
          </w:tcPr>
          <w:p w14:paraId="78802DA6">
            <w:pPr>
              <w:pStyle w:val="27"/>
              <w:spacing w:after="0" w:line="240" w:lineRule="auto"/>
              <w:jc w:val="center"/>
              <w:rPr>
                <w:sz w:val="18"/>
                <w:szCs w:val="18"/>
              </w:rPr>
            </w:pPr>
            <w:r>
              <w:rPr>
                <w:rFonts w:ascii="Times New Roman" w:hAnsi="Times New Roman" w:eastAsia="Times New Roman" w:cs="Times New Roman"/>
                <w:color w:val="000000"/>
                <w:sz w:val="18"/>
                <w:szCs w:val="18"/>
              </w:rPr>
              <w:t>≥28</w:t>
            </w:r>
          </w:p>
        </w:tc>
        <w:tc>
          <w:tcPr>
            <w:tcW w:w="1870" w:type="pct"/>
            <w:tcBorders>
              <w:top w:val="single" w:color="auto" w:sz="4" w:space="0"/>
              <w:left w:val="single" w:color="auto" w:sz="4" w:space="0"/>
              <w:right w:val="single" w:color="auto" w:sz="4" w:space="0"/>
            </w:tcBorders>
            <w:vAlign w:val="center"/>
          </w:tcPr>
          <w:p w14:paraId="5FB2189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8808</w:t>
            </w:r>
          </w:p>
        </w:tc>
      </w:tr>
      <w:tr w14:paraId="07311EBF">
        <w:tblPrEx>
          <w:tblCellMar>
            <w:top w:w="0" w:type="dxa"/>
            <w:left w:w="10" w:type="dxa"/>
            <w:bottom w:w="0" w:type="dxa"/>
            <w:right w:w="10" w:type="dxa"/>
          </w:tblCellMar>
        </w:tblPrEx>
        <w:trPr>
          <w:trHeight w:val="518" w:hRule="exact"/>
          <w:jc w:val="center"/>
        </w:trPr>
        <w:tc>
          <w:tcPr>
            <w:tcW w:w="680" w:type="pct"/>
            <w:tcBorders>
              <w:top w:val="single" w:color="auto" w:sz="4" w:space="0"/>
              <w:left w:val="single" w:color="auto" w:sz="4" w:space="0"/>
            </w:tcBorders>
            <w:vAlign w:val="bottom"/>
          </w:tcPr>
          <w:p w14:paraId="04C74D40">
            <w:pPr>
              <w:pStyle w:val="27"/>
              <w:spacing w:after="0" w:line="254" w:lineRule="exact"/>
              <w:jc w:val="center"/>
              <w:rPr>
                <w:sz w:val="18"/>
                <w:szCs w:val="18"/>
              </w:rPr>
            </w:pPr>
            <w:r>
              <w:rPr>
                <w:rFonts w:ascii="Times New Roman" w:hAnsi="Times New Roman" w:eastAsia="Times New Roman" w:cs="Times New Roman"/>
                <w:color w:val="000000"/>
                <w:sz w:val="18"/>
                <w:szCs w:val="18"/>
                <w:lang w:val="en-US" w:eastAsia="en-US" w:bidi="en-US"/>
              </w:rPr>
              <w:t>PVC</w:t>
            </w:r>
            <w:r>
              <w:rPr>
                <w:color w:val="000000"/>
                <w:sz w:val="18"/>
                <w:szCs w:val="18"/>
              </w:rPr>
              <w:t>压延 膜</w:t>
            </w:r>
          </w:p>
        </w:tc>
        <w:tc>
          <w:tcPr>
            <w:tcW w:w="1171" w:type="pct"/>
            <w:tcBorders>
              <w:top w:val="single" w:color="auto" w:sz="4" w:space="0"/>
              <w:left w:val="single" w:color="auto" w:sz="4" w:space="0"/>
            </w:tcBorders>
            <w:vAlign w:val="center"/>
          </w:tcPr>
          <w:p w14:paraId="1104ADEB">
            <w:pPr>
              <w:pStyle w:val="27"/>
              <w:spacing w:after="0" w:line="240" w:lineRule="auto"/>
              <w:jc w:val="center"/>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640" w:type="pct"/>
            <w:tcBorders>
              <w:top w:val="single" w:color="auto" w:sz="4" w:space="0"/>
              <w:left w:val="single" w:color="auto" w:sz="4" w:space="0"/>
            </w:tcBorders>
            <w:vAlign w:val="center"/>
          </w:tcPr>
          <w:p w14:paraId="22295D0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0.4</w:t>
            </w:r>
          </w:p>
        </w:tc>
        <w:tc>
          <w:tcPr>
            <w:tcW w:w="640" w:type="pct"/>
            <w:tcBorders>
              <w:top w:val="single" w:color="auto" w:sz="4" w:space="0"/>
              <w:left w:val="single" w:color="auto" w:sz="4" w:space="0"/>
            </w:tcBorders>
            <w:vAlign w:val="center"/>
          </w:tcPr>
          <w:p w14:paraId="2012BF2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±0.05</w:t>
            </w:r>
          </w:p>
        </w:tc>
        <w:tc>
          <w:tcPr>
            <w:tcW w:w="1870" w:type="pct"/>
            <w:tcBorders>
              <w:top w:val="single" w:color="auto" w:sz="4" w:space="0"/>
              <w:left w:val="single" w:color="auto" w:sz="4" w:space="0"/>
              <w:right w:val="single" w:color="auto" w:sz="4" w:space="0"/>
            </w:tcBorders>
            <w:vAlign w:val="center"/>
          </w:tcPr>
          <w:p w14:paraId="429A05D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2709</w:t>
            </w:r>
          </w:p>
        </w:tc>
      </w:tr>
      <w:tr w14:paraId="2514556E">
        <w:tblPrEx>
          <w:tblCellMar>
            <w:top w:w="0" w:type="dxa"/>
            <w:left w:w="10" w:type="dxa"/>
            <w:bottom w:w="0" w:type="dxa"/>
            <w:right w:w="10" w:type="dxa"/>
          </w:tblCellMar>
        </w:tblPrEx>
        <w:trPr>
          <w:trHeight w:val="485" w:hRule="exact"/>
          <w:jc w:val="center"/>
        </w:trPr>
        <w:tc>
          <w:tcPr>
            <w:tcW w:w="680" w:type="pct"/>
            <w:tcBorders>
              <w:top w:val="single" w:color="auto" w:sz="4" w:space="0"/>
              <w:left w:val="single" w:color="auto" w:sz="4" w:space="0"/>
              <w:bottom w:val="single" w:color="auto" w:sz="4" w:space="0"/>
            </w:tcBorders>
          </w:tcPr>
          <w:p w14:paraId="47DFB104">
            <w:pPr>
              <w:pStyle w:val="27"/>
              <w:spacing w:after="0" w:line="240" w:lineRule="auto"/>
              <w:jc w:val="center"/>
              <w:rPr>
                <w:sz w:val="18"/>
                <w:szCs w:val="18"/>
              </w:rPr>
            </w:pPr>
            <w:r>
              <w:rPr>
                <w:color w:val="000000"/>
                <w:sz w:val="18"/>
                <w:szCs w:val="18"/>
              </w:rPr>
              <w:t>锦纶线</w:t>
            </w:r>
          </w:p>
        </w:tc>
        <w:tc>
          <w:tcPr>
            <w:tcW w:w="4320" w:type="pct"/>
            <w:gridSpan w:val="4"/>
            <w:tcBorders>
              <w:top w:val="single" w:color="auto" w:sz="4" w:space="0"/>
              <w:left w:val="single" w:color="auto" w:sz="4" w:space="0"/>
              <w:bottom w:val="single" w:color="auto" w:sz="4" w:space="0"/>
              <w:right w:val="single" w:color="auto" w:sz="4" w:space="0"/>
            </w:tcBorders>
            <w:vAlign w:val="center"/>
          </w:tcPr>
          <w:p w14:paraId="182F383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150D</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eastAsia="en-US" w:bidi="en-US"/>
              </w:rPr>
              <w:t>3</w:t>
            </w:r>
          </w:p>
        </w:tc>
      </w:tr>
    </w:tbl>
    <w:p w14:paraId="178198A8">
      <w:pPr>
        <w:spacing w:after="259" w:line="1" w:lineRule="exact"/>
      </w:pPr>
    </w:p>
    <w:p w14:paraId="45DC00F3">
      <w:pPr>
        <w:pStyle w:val="4"/>
        <w:tabs>
          <w:tab w:val="left" w:pos="1030"/>
        </w:tabs>
        <w:spacing w:after="320" w:line="269" w:lineRule="exact"/>
      </w:pPr>
      <w:r>
        <w:rPr>
          <w:rFonts w:hint="eastAsia"/>
          <w:b/>
          <w:bCs/>
          <w:color w:val="000000"/>
        </w:rPr>
        <w:t xml:space="preserve">I.3  </w:t>
      </w:r>
      <w:r>
        <w:rPr>
          <w:b/>
          <w:bCs/>
          <w:color w:val="000000"/>
        </w:rPr>
        <w:t>外观质量</w:t>
      </w:r>
    </w:p>
    <w:p w14:paraId="058497C7">
      <w:pPr>
        <w:pStyle w:val="4"/>
        <w:spacing w:after="120" w:line="240" w:lineRule="auto"/>
        <w:ind w:firstLine="400" w:firstLineChars="200"/>
        <w:jc w:val="both"/>
      </w:pPr>
      <w:r>
        <w:rPr>
          <w:color w:val="000000"/>
        </w:rPr>
        <w:t>帽檐表面粘合牢固、平展，两尖角留</w:t>
      </w:r>
      <w:r>
        <w:rPr>
          <w:rFonts w:ascii="Times New Roman" w:hAnsi="Times New Roman" w:eastAsia="Times New Roman" w:cs="Times New Roman"/>
          <w:color w:val="000000"/>
          <w:lang w:val="en-US" w:bidi="en-US"/>
        </w:rPr>
        <w:t>1.0cm</w:t>
      </w:r>
      <w:r>
        <w:rPr>
          <w:color w:val="000000"/>
        </w:rPr>
        <w:t xml:space="preserve">包边，内口面里清剪与芯平齐，帽檐内口距边 </w:t>
      </w:r>
      <w:r>
        <w:rPr>
          <w:rFonts w:ascii="Times New Roman" w:hAnsi="Times New Roman" w:eastAsia="Times New Roman" w:cs="Times New Roman"/>
          <w:color w:val="000000"/>
          <w:lang w:val="en-US" w:bidi="en-US"/>
        </w:rPr>
        <w:t>0.2cm</w:t>
      </w:r>
      <w:r>
        <w:rPr>
          <w:rFonts w:hint="eastAsia" w:ascii="微软雅黑" w:hAnsi="微软雅黑" w:eastAsia="微软雅黑" w:cs="微软雅黑"/>
          <w:color w:val="000000"/>
        </w:rPr>
        <w:t>〜</w:t>
      </w:r>
      <w:r>
        <w:rPr>
          <w:rFonts w:ascii="Times New Roman" w:hAnsi="Times New Roman" w:eastAsia="Times New Roman" w:cs="Times New Roman"/>
          <w:color w:val="000000"/>
          <w:lang w:val="en-US" w:bidi="en-US"/>
        </w:rPr>
        <w:t>0.4cm</w:t>
      </w:r>
      <w:r>
        <w:rPr>
          <w:color w:val="000000"/>
        </w:rPr>
        <w:t>缝线一道。</w:t>
      </w:r>
    </w:p>
    <w:p w14:paraId="5FFB8F01">
      <w:pPr>
        <w:pStyle w:val="31"/>
        <w:keepNext/>
        <w:keepLines/>
        <w:spacing w:before="4180"/>
        <w:rPr>
          <w:rFonts w:hint="eastAsia"/>
        </w:rPr>
      </w:pPr>
      <w:bookmarkStart w:id="35" w:name="bookmark413"/>
    </w:p>
    <w:p w14:paraId="6A77E6AF">
      <w:pPr>
        <w:pStyle w:val="31"/>
        <w:keepNext/>
        <w:keepLines/>
        <w:spacing w:before="4180"/>
        <w:jc w:val="both"/>
        <w:rPr>
          <w:rFonts w:hint="eastAsia"/>
        </w:rPr>
      </w:pPr>
    </w:p>
    <w:p w14:paraId="24B8431B">
      <w:pPr>
        <w:pStyle w:val="2"/>
        <w:bidi w:val="0"/>
        <w:rPr>
          <w:rFonts w:ascii="Arial" w:hAnsi="Arial"/>
        </w:rPr>
      </w:pPr>
      <w:bookmarkStart w:id="36" w:name="_Toc26122"/>
      <w:bookmarkStart w:id="37" w:name="_Toc27217"/>
      <w:r>
        <w:rPr>
          <w:rFonts w:ascii="Arial" w:hAnsi="Arial"/>
        </w:rPr>
        <w:t>卷檐帽</w:t>
      </w:r>
      <w:bookmarkEnd w:id="35"/>
      <w:bookmarkEnd w:id="36"/>
      <w:bookmarkEnd w:id="37"/>
    </w:p>
    <w:p w14:paraId="1E31DC00">
      <w:pPr>
        <w:pStyle w:val="18"/>
        <w:keepNext/>
        <w:keepLines/>
        <w:rPr>
          <w:color w:val="000000"/>
        </w:rPr>
        <w:sectPr>
          <w:headerReference r:id="rId9" w:type="default"/>
          <w:footerReference r:id="rId10" w:type="default"/>
          <w:pgSz w:w="12142" w:h="16838"/>
          <w:pgMar w:top="1847" w:right="1161" w:bottom="1437" w:left="1174" w:header="0" w:footer="567" w:gutter="0"/>
          <w:pgNumType w:fmt="decimal"/>
          <w:cols w:space="720" w:num="1"/>
          <w:docGrid w:linePitch="360" w:charSpace="0"/>
        </w:sectPr>
      </w:pPr>
      <w:bookmarkStart w:id="38" w:name="bookmark415"/>
    </w:p>
    <w:p w14:paraId="291F9955">
      <w:pPr>
        <w:pStyle w:val="18"/>
        <w:keepNext/>
        <w:keepLines/>
      </w:pPr>
      <w:r>
        <w:rPr>
          <w:color w:val="000000"/>
        </w:rPr>
        <w:t>卷檐帽</w:t>
      </w:r>
      <w:bookmarkEnd w:id="38"/>
    </w:p>
    <w:p w14:paraId="485C0111">
      <w:pPr>
        <w:pStyle w:val="33"/>
        <w:keepNext/>
        <w:keepLines/>
        <w:numPr>
          <w:ilvl w:val="0"/>
          <w:numId w:val="6"/>
        </w:numPr>
        <w:tabs>
          <w:tab w:val="left" w:pos="767"/>
        </w:tabs>
        <w:spacing w:after="360" w:line="317" w:lineRule="exact"/>
        <w:ind w:firstLine="460"/>
        <w:jc w:val="both"/>
      </w:pPr>
      <w:bookmarkStart w:id="39" w:name="bookmark417"/>
      <w:r>
        <w:rPr>
          <w:color w:val="000000"/>
        </w:rPr>
        <w:t>范围</w:t>
      </w:r>
      <w:bookmarkEnd w:id="39"/>
    </w:p>
    <w:p w14:paraId="2344D6BF">
      <w:pPr>
        <w:pStyle w:val="4"/>
        <w:spacing w:after="40" w:line="240" w:lineRule="auto"/>
        <w:ind w:firstLine="980"/>
      </w:pPr>
      <w:r>
        <w:rPr>
          <w:color w:val="000000"/>
        </w:rPr>
        <w:t>本文件规定了综合行政执法卷檐帽的要求、检验规则、包装、运输及贮存。</w:t>
      </w:r>
    </w:p>
    <w:p w14:paraId="5F2855C7">
      <w:pPr>
        <w:pStyle w:val="4"/>
        <w:spacing w:after="200" w:line="240" w:lineRule="auto"/>
        <w:ind w:firstLine="980"/>
      </w:pPr>
      <w:r>
        <w:rPr>
          <w:color w:val="000000"/>
        </w:rPr>
        <w:t>本文件适用于卷檐帽的订购、生产、检验、验收。</w:t>
      </w:r>
    </w:p>
    <w:p w14:paraId="0B01078A">
      <w:pPr>
        <w:pStyle w:val="33"/>
        <w:keepNext/>
        <w:keepLines/>
        <w:numPr>
          <w:ilvl w:val="0"/>
          <w:numId w:val="6"/>
        </w:numPr>
        <w:tabs>
          <w:tab w:val="left" w:pos="767"/>
        </w:tabs>
        <w:spacing w:after="200" w:line="317" w:lineRule="exact"/>
        <w:ind w:firstLine="460"/>
        <w:jc w:val="both"/>
      </w:pPr>
      <w:bookmarkStart w:id="40" w:name="bookmark419"/>
      <w:r>
        <w:rPr>
          <w:color w:val="000000"/>
        </w:rPr>
        <w:t>规范性引用文件</w:t>
      </w:r>
      <w:bookmarkEnd w:id="40"/>
    </w:p>
    <w:p w14:paraId="40FE6B69">
      <w:pPr>
        <w:pStyle w:val="4"/>
        <w:spacing w:after="40" w:line="317" w:lineRule="exact"/>
        <w:ind w:left="720" w:firstLine="420"/>
        <w:jc w:val="both"/>
      </w:pPr>
      <w:r>
        <w:rPr>
          <w:color w:val="000000"/>
        </w:rPr>
        <w:t>下列文件中的内容通过文中的规范性引用而构成本文件必不可少的条款。其中，注日期的 引用文件，仅该日期对应的版本使用于本文件；不注日期的引用文件，其最新版本（包括所有 的修改单）适用于本文件。</w:t>
      </w:r>
    </w:p>
    <w:p w14:paraId="28A9DFE9">
      <w:pPr>
        <w:pStyle w:val="4"/>
        <w:spacing w:after="4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纺织品色牢度试验评定变色用灰色样卡</w:t>
      </w:r>
    </w:p>
    <w:p w14:paraId="0F709FB2">
      <w:pPr>
        <w:pStyle w:val="4"/>
        <w:tabs>
          <w:tab w:val="left" w:pos="2326"/>
        </w:tabs>
        <w:spacing w:after="0" w:line="331" w:lineRule="auto"/>
        <w:ind w:left="1140"/>
      </w:pPr>
      <w:r>
        <w:rPr>
          <w:rFonts w:ascii="Times New Roman" w:hAnsi="Times New Roman" w:eastAsia="Times New Roman" w:cs="Times New Roman"/>
          <w:color w:val="000000"/>
          <w:lang w:val="en-US" w:bidi="en-US"/>
        </w:rPr>
        <w:t>GB/T2910</w:t>
      </w:r>
      <w:r>
        <w:rPr>
          <w:rFonts w:ascii="Times New Roman" w:hAnsi="Times New Roman" w:eastAsia="Times New Roman" w:cs="Times New Roman"/>
          <w:color w:val="000000"/>
          <w:lang w:val="en-US" w:bidi="en-US"/>
        </w:rPr>
        <w:tab/>
      </w:r>
      <w:r>
        <w:rPr>
          <w:color w:val="000000"/>
        </w:rPr>
        <w:t>（所有部分）纺织品定量化学分析方法</w:t>
      </w:r>
    </w:p>
    <w:p w14:paraId="5495924F">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3917.2 </w:t>
      </w:r>
      <w:r>
        <w:rPr>
          <w:color w:val="000000"/>
        </w:rPr>
        <w:t>纺织品织物撕破性能第</w:t>
      </w:r>
      <w:r>
        <w:rPr>
          <w:rFonts w:ascii="Times New Roman" w:hAnsi="Times New Roman" w:eastAsia="Times New Roman" w:cs="Times New Roman"/>
          <w:color w:val="000000"/>
        </w:rPr>
        <w:t>2</w:t>
      </w:r>
      <w:r>
        <w:rPr>
          <w:color w:val="000000"/>
        </w:rPr>
        <w:t>部分：裤型试样（单缝撕破强力的测定）</w:t>
      </w:r>
    </w:p>
    <w:p w14:paraId="2C82888A">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纺织品色牢度试验耐摩擦色牢度</w:t>
      </w:r>
    </w:p>
    <w:p w14:paraId="125AC28B">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0A0E6689">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04462DE1">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纺织品织物拉伸性能第</w:t>
      </w:r>
      <w:r>
        <w:rPr>
          <w:rFonts w:ascii="Times New Roman" w:hAnsi="Times New Roman" w:eastAsia="Times New Roman" w:cs="Times New Roman"/>
          <w:color w:val="000000"/>
        </w:rPr>
        <w:t>1</w:t>
      </w:r>
      <w:r>
        <w:rPr>
          <w:color w:val="000000"/>
        </w:rPr>
        <w:t>部分：断裂强力和断裂伸长率的测定（条样法）</w:t>
      </w:r>
    </w:p>
    <w:p w14:paraId="1D0E8500">
      <w:pPr>
        <w:pStyle w:val="35"/>
        <w:spacing w:line="331" w:lineRule="auto"/>
        <w:ind w:left="1140" w:firstLine="0"/>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00A35D4B">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32C8FB35">
      <w:pPr>
        <w:pStyle w:val="4"/>
        <w:spacing w:after="0" w:line="331" w:lineRule="auto"/>
        <w:ind w:left="1140"/>
      </w:pPr>
      <w:r>
        <w:rPr>
          <w:rFonts w:ascii="Times New Roman" w:hAnsi="Times New Roman" w:eastAsia="Times New Roman" w:cs="Times New Roman"/>
          <w:color w:val="000000"/>
          <w:lang w:val="en-US" w:bidi="en-US"/>
        </w:rPr>
        <w:t xml:space="preserve">GB/T4802.1 </w:t>
      </w:r>
      <w:r>
        <w:rPr>
          <w:color w:val="000000"/>
        </w:rPr>
        <w:t>纺织品织物起毛起球性能的测定第</w:t>
      </w:r>
      <w:r>
        <w:rPr>
          <w:rFonts w:ascii="Times New Roman" w:hAnsi="Times New Roman" w:eastAsia="Times New Roman" w:cs="Times New Roman"/>
          <w:color w:val="000000"/>
        </w:rPr>
        <w:t>1</w:t>
      </w:r>
      <w:r>
        <w:rPr>
          <w:color w:val="000000"/>
        </w:rPr>
        <w:t>部分：圆轨迹法</w:t>
      </w:r>
    </w:p>
    <w:p w14:paraId="43CA745C">
      <w:pPr>
        <w:pStyle w:val="4"/>
        <w:spacing w:after="0" w:line="331" w:lineRule="auto"/>
        <w:ind w:left="1140"/>
      </w:pPr>
      <w:r>
        <w:rPr>
          <w:rFonts w:ascii="Times New Roman" w:hAnsi="Times New Roman" w:eastAsia="Times New Roman" w:cs="Times New Roman"/>
          <w:color w:val="000000"/>
          <w:lang w:val="en-US" w:bidi="en-US"/>
        </w:rPr>
        <w:t xml:space="preserve">GB/T6152 </w:t>
      </w:r>
      <w:r>
        <w:rPr>
          <w:color w:val="000000"/>
        </w:rPr>
        <w:t>纺织品色牢度试验耐热压色牢度</w:t>
      </w:r>
    </w:p>
    <w:p w14:paraId="45A56BD4">
      <w:pPr>
        <w:pStyle w:val="35"/>
        <w:spacing w:line="331" w:lineRule="auto"/>
        <w:ind w:left="1140" w:firstLine="0"/>
      </w:pPr>
      <w:r>
        <w:rPr>
          <w:color w:val="000000"/>
          <w:lang w:val="en-US" w:bidi="en-US"/>
        </w:rPr>
        <w:t xml:space="preserve">GB/T6836 </w:t>
      </w:r>
      <w:r>
        <w:rPr>
          <w:rFonts w:ascii="宋体" w:hAnsi="宋体" w:eastAsia="宋体" w:cs="宋体"/>
          <w:color w:val="000000"/>
        </w:rPr>
        <w:t>缝纫线</w:t>
      </w:r>
    </w:p>
    <w:p w14:paraId="5884F679">
      <w:pPr>
        <w:pStyle w:val="4"/>
        <w:spacing w:after="0" w:line="331" w:lineRule="auto"/>
        <w:ind w:left="1140"/>
      </w:pPr>
      <w:r>
        <w:rPr>
          <w:rFonts w:ascii="Times New Roman" w:hAnsi="Times New Roman" w:eastAsia="Times New Roman" w:cs="Times New Roman"/>
          <w:color w:val="000000"/>
          <w:lang w:val="en-US" w:bidi="en-US"/>
        </w:rPr>
        <w:t xml:space="preserve">GB/T8427 </w:t>
      </w:r>
      <w:r>
        <w:rPr>
          <w:color w:val="000000"/>
        </w:rPr>
        <w:t>纺织品色牢度试验耐人造光色牢度：氙弧</w:t>
      </w:r>
    </w:p>
    <w:p w14:paraId="77ECD75F">
      <w:pPr>
        <w:pStyle w:val="4"/>
        <w:spacing w:after="0" w:line="331" w:lineRule="auto"/>
        <w:ind w:left="1140"/>
      </w:pPr>
      <w:r>
        <w:rPr>
          <w:rFonts w:ascii="Times New Roman" w:hAnsi="Times New Roman" w:eastAsia="Times New Roman" w:cs="Times New Roman"/>
          <w:color w:val="000000"/>
          <w:lang w:val="en-US" w:bidi="en-US"/>
        </w:rPr>
        <w:t xml:space="preserve">GB/T8628 </w:t>
      </w:r>
      <w:r>
        <w:rPr>
          <w:color w:val="000000"/>
        </w:rPr>
        <w:t>纺织品测定尺寸变化的试验中织物试样和服装的准备、标记及测量</w:t>
      </w:r>
    </w:p>
    <w:p w14:paraId="5DD1E0F0">
      <w:pPr>
        <w:pStyle w:val="4"/>
        <w:spacing w:after="0" w:line="331" w:lineRule="auto"/>
        <w:ind w:left="1140"/>
      </w:pPr>
      <w:r>
        <w:rPr>
          <w:rFonts w:ascii="Times New Roman" w:hAnsi="Times New Roman" w:eastAsia="Times New Roman" w:cs="Times New Roman"/>
          <w:color w:val="000000"/>
          <w:lang w:val="en-US" w:bidi="en-US"/>
        </w:rPr>
        <w:t xml:space="preserve">GB/T8629 </w:t>
      </w:r>
      <w:r>
        <w:rPr>
          <w:color w:val="000000"/>
        </w:rPr>
        <w:t>纺织品试验用家庭洗涤和干燥程序</w:t>
      </w:r>
    </w:p>
    <w:p w14:paraId="480A8392">
      <w:pPr>
        <w:pStyle w:val="4"/>
        <w:spacing w:after="0" w:line="331" w:lineRule="auto"/>
        <w:ind w:left="1140"/>
      </w:pPr>
      <w:r>
        <w:rPr>
          <w:rFonts w:ascii="Times New Roman" w:hAnsi="Times New Roman" w:eastAsia="Times New Roman" w:cs="Times New Roman"/>
          <w:color w:val="000000"/>
          <w:lang w:val="en-US" w:bidi="en-US"/>
        </w:rPr>
        <w:t xml:space="preserve">GB/T8630 </w:t>
      </w:r>
      <w:r>
        <w:rPr>
          <w:color w:val="000000"/>
        </w:rPr>
        <w:t>纺织品洗涤和干燥后尺寸变化的测定</w:t>
      </w:r>
    </w:p>
    <w:p w14:paraId="20BDD954">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17031.1 </w:t>
      </w:r>
      <w:r>
        <w:rPr>
          <w:color w:val="000000"/>
        </w:rPr>
        <w:t>纺织品织物在低压下的干热效应第</w:t>
      </w:r>
      <w:r>
        <w:rPr>
          <w:rFonts w:ascii="Times New Roman" w:hAnsi="Times New Roman" w:eastAsia="Times New Roman" w:cs="Times New Roman"/>
          <w:color w:val="000000"/>
        </w:rPr>
        <w:t>1</w:t>
      </w:r>
      <w:r>
        <w:rPr>
          <w:color w:val="000000"/>
        </w:rPr>
        <w:t>部分</w:t>
      </w:r>
      <w:r>
        <w:rPr>
          <w:rFonts w:ascii="Times New Roman" w:hAnsi="Times New Roman" w:eastAsia="Times New Roman" w:cs="Times New Roman"/>
          <w:color w:val="000000"/>
        </w:rPr>
        <w:t>:</w:t>
      </w:r>
      <w:r>
        <w:rPr>
          <w:color w:val="000000"/>
        </w:rPr>
        <w:t>织物的干热处理程序</w:t>
      </w:r>
    </w:p>
    <w:p w14:paraId="6532414E">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17031.2 </w:t>
      </w:r>
      <w:r>
        <w:rPr>
          <w:color w:val="000000"/>
        </w:rPr>
        <w:t>纺织品织物在低压下的干热效应第</w:t>
      </w:r>
      <w:r>
        <w:rPr>
          <w:rFonts w:ascii="Times New Roman" w:hAnsi="Times New Roman" w:eastAsia="Times New Roman" w:cs="Times New Roman"/>
          <w:color w:val="000000"/>
        </w:rPr>
        <w:t>2</w:t>
      </w:r>
      <w:r>
        <w:rPr>
          <w:color w:val="000000"/>
        </w:rPr>
        <w:t>部分</w:t>
      </w:r>
      <w:r>
        <w:rPr>
          <w:rFonts w:ascii="Times New Roman" w:hAnsi="Times New Roman" w:eastAsia="Times New Roman" w:cs="Times New Roman"/>
          <w:color w:val="000000"/>
        </w:rPr>
        <w:t>:</w:t>
      </w:r>
      <w:r>
        <w:rPr>
          <w:color w:val="000000"/>
        </w:rPr>
        <w:t>受干热的织物尺寸变化的测定</w:t>
      </w:r>
    </w:p>
    <w:p w14:paraId="24FD6600">
      <w:pPr>
        <w:pStyle w:val="4"/>
        <w:spacing w:after="0" w:line="331" w:lineRule="auto"/>
        <w:ind w:left="1140"/>
      </w:pPr>
      <w:r>
        <w:rPr>
          <w:rFonts w:ascii="Times New Roman" w:hAnsi="Times New Roman" w:eastAsia="Times New Roman" w:cs="Times New Roman"/>
          <w:color w:val="000000"/>
          <w:lang w:val="en-US" w:bidi="en-US"/>
        </w:rPr>
        <w:t xml:space="preserve">GB18401 </w:t>
      </w:r>
      <w:r>
        <w:rPr>
          <w:color w:val="000000"/>
        </w:rPr>
        <w:t>国家纺织产品基本安全技术规范</w:t>
      </w:r>
    </w:p>
    <w:p w14:paraId="1F55C8E2">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19976 </w:t>
      </w:r>
      <w:r>
        <w:rPr>
          <w:color w:val="000000"/>
        </w:rPr>
        <w:t>纺织品顶破强力的测定钢球法</w:t>
      </w:r>
    </w:p>
    <w:p w14:paraId="5E617365">
      <w:pPr>
        <w:pStyle w:val="35"/>
        <w:spacing w:line="331" w:lineRule="auto"/>
        <w:ind w:left="1140" w:firstLine="0"/>
      </w:pPr>
      <w:r>
        <w:rPr>
          <w:color w:val="000000"/>
          <w:lang w:val="en-US" w:bidi="en-US"/>
        </w:rPr>
        <w:t xml:space="preserve">GB/T </w:t>
      </w:r>
      <w:r>
        <w:rPr>
          <w:color w:val="000000"/>
        </w:rPr>
        <w:t xml:space="preserve">22701 </w:t>
      </w:r>
      <w:r>
        <w:rPr>
          <w:rFonts w:ascii="宋体" w:hAnsi="宋体" w:eastAsia="宋体" w:cs="宋体"/>
          <w:color w:val="000000"/>
        </w:rPr>
        <w:t>职业服装检验规则</w:t>
      </w:r>
    </w:p>
    <w:p w14:paraId="19A417EF">
      <w:pPr>
        <w:pStyle w:val="35"/>
        <w:spacing w:line="331" w:lineRule="auto"/>
        <w:ind w:left="1140" w:firstLine="0"/>
      </w:pPr>
      <w:r>
        <w:rPr>
          <w:color w:val="000000"/>
          <w:lang w:val="en-US" w:bidi="en-US"/>
        </w:rPr>
        <w:t xml:space="preserve">GB/T </w:t>
      </w:r>
      <w:r>
        <w:rPr>
          <w:color w:val="000000"/>
        </w:rPr>
        <w:t xml:space="preserve">26382 </w:t>
      </w:r>
      <w:r>
        <w:rPr>
          <w:rFonts w:ascii="宋体" w:hAnsi="宋体" w:eastAsia="宋体" w:cs="宋体"/>
          <w:color w:val="000000"/>
        </w:rPr>
        <w:t>精梳毛织品</w:t>
      </w:r>
    </w:p>
    <w:p w14:paraId="145AE74B">
      <w:pPr>
        <w:pStyle w:val="4"/>
        <w:spacing w:after="0" w:line="331" w:lineRule="auto"/>
        <w:ind w:left="11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29862 </w:t>
      </w:r>
      <w:r>
        <w:rPr>
          <w:color w:val="000000"/>
        </w:rPr>
        <w:t>纺织品纤维含量的标识</w:t>
      </w:r>
    </w:p>
    <w:p w14:paraId="3AEE6FAE">
      <w:pPr>
        <w:pStyle w:val="4"/>
        <w:spacing w:after="0" w:line="331" w:lineRule="auto"/>
        <w:ind w:left="114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01081 </w:t>
      </w:r>
      <w:r>
        <w:rPr>
          <w:color w:val="000000"/>
        </w:rPr>
        <w:t>粘合衬热熔胶涂布量试验方法</w:t>
      </w:r>
    </w:p>
    <w:p w14:paraId="4CF36FC5">
      <w:pPr>
        <w:pStyle w:val="4"/>
        <w:spacing w:after="0" w:line="331" w:lineRule="auto"/>
        <w:ind w:left="114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01082 </w:t>
      </w:r>
      <w:r>
        <w:rPr>
          <w:color w:val="000000"/>
        </w:rPr>
        <w:t>粘合衬干热尺寸变化试验方法</w:t>
      </w:r>
    </w:p>
    <w:p w14:paraId="5766FCD8">
      <w:pPr>
        <w:pStyle w:val="4"/>
        <w:spacing w:after="0" w:line="331" w:lineRule="auto"/>
        <w:ind w:left="114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01083 </w:t>
      </w:r>
      <w:r>
        <w:rPr>
          <w:color w:val="000000"/>
        </w:rPr>
        <w:t>粘合衬干洗后外观及尺寸变化试验方法</w:t>
      </w:r>
    </w:p>
    <w:p w14:paraId="3D8EED5C">
      <w:pPr>
        <w:pStyle w:val="4"/>
        <w:spacing w:after="200" w:line="331" w:lineRule="auto"/>
        <w:ind w:left="114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01084 </w:t>
      </w:r>
      <w:r>
        <w:rPr>
          <w:color w:val="000000"/>
        </w:rPr>
        <w:t>粘合衬水洗后外观及尺寸变化试验方法</w:t>
      </w:r>
    </w:p>
    <w:p w14:paraId="6BAE1E40">
      <w:pPr>
        <w:pStyle w:val="4"/>
        <w:spacing w:after="80" w:line="240" w:lineRule="auto"/>
        <w:ind w:left="1120"/>
      </w:pPr>
      <w:r>
        <w:rPr>
          <w:rFonts w:ascii="Times New Roman" w:hAnsi="Times New Roman" w:eastAsia="Times New Roman" w:cs="Times New Roman"/>
          <w:color w:val="000000"/>
          <w:lang w:val="en-US" w:bidi="en-US"/>
        </w:rPr>
        <w:t xml:space="preserve">FZ/T20009 </w:t>
      </w:r>
      <w:r>
        <w:rPr>
          <w:color w:val="000000"/>
        </w:rPr>
        <w:t>毛织物尺寸变化的测定静态浸水法</w:t>
      </w:r>
    </w:p>
    <w:p w14:paraId="30CC6179">
      <w:pPr>
        <w:pStyle w:val="4"/>
        <w:spacing w:after="80" w:line="240" w:lineRule="auto"/>
        <w:ind w:left="1120"/>
      </w:pPr>
      <w:r>
        <w:rPr>
          <w:rFonts w:ascii="Times New Roman" w:hAnsi="Times New Roman" w:eastAsia="Times New Roman" w:cs="Times New Roman"/>
          <w:color w:val="000000"/>
          <w:lang w:val="en-US" w:bidi="en-US"/>
        </w:rPr>
        <w:t xml:space="preserve">FZ/T20021 </w:t>
      </w:r>
      <w:r>
        <w:rPr>
          <w:color w:val="000000"/>
        </w:rPr>
        <w:t>织物经汽蒸后尺寸变化试验方法</w:t>
      </w:r>
    </w:p>
    <w:p w14:paraId="3E4E3A17">
      <w:pPr>
        <w:pStyle w:val="4"/>
        <w:spacing w:after="80" w:line="240" w:lineRule="auto"/>
        <w:ind w:left="1120"/>
      </w:pPr>
      <w:r>
        <w:rPr>
          <w:rFonts w:ascii="Times New Roman" w:hAnsi="Times New Roman" w:eastAsia="Times New Roman" w:cs="Times New Roman"/>
          <w:color w:val="000000"/>
          <w:lang w:val="en-US" w:bidi="en-US"/>
        </w:rPr>
        <w:t xml:space="preserve">FZ/T20022 </w:t>
      </w:r>
      <w:r>
        <w:rPr>
          <w:color w:val="000000"/>
        </w:rPr>
        <w:t>织物褶裥持久性试验方法</w:t>
      </w:r>
    </w:p>
    <w:p w14:paraId="283D35AF">
      <w:pPr>
        <w:pStyle w:val="4"/>
        <w:spacing w:after="80" w:line="240" w:lineRule="auto"/>
        <w:ind w:left="112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80007.1 </w:t>
      </w:r>
      <w:r>
        <w:rPr>
          <w:color w:val="000000"/>
        </w:rPr>
        <w:t>使用粘合衬服装剥离强度测试方法</w:t>
      </w:r>
    </w:p>
    <w:p w14:paraId="65522015">
      <w:pPr>
        <w:pStyle w:val="4"/>
        <w:spacing w:after="80" w:line="240" w:lineRule="auto"/>
        <w:ind w:left="1120"/>
      </w:pPr>
      <w:r>
        <w:rPr>
          <w:rFonts w:ascii="Times New Roman" w:hAnsi="Times New Roman" w:eastAsia="Times New Roman" w:cs="Times New Roman"/>
          <w:color w:val="000000"/>
          <w:lang w:val="en-US" w:bidi="en-US"/>
        </w:rPr>
        <w:t xml:space="preserve">GA </w:t>
      </w:r>
      <w:r>
        <w:rPr>
          <w:rFonts w:ascii="Times New Roman" w:hAnsi="Times New Roman" w:eastAsia="Times New Roman" w:cs="Times New Roman"/>
          <w:color w:val="000000"/>
        </w:rPr>
        <w:t xml:space="preserve">1373 </w:t>
      </w:r>
      <w:r>
        <w:rPr>
          <w:color w:val="000000"/>
        </w:rPr>
        <w:t>警用礼仪卷檐帽</w:t>
      </w:r>
    </w:p>
    <w:p w14:paraId="66181F66">
      <w:pPr>
        <w:pStyle w:val="4"/>
        <w:spacing w:after="400" w:line="240" w:lineRule="auto"/>
        <w:ind w:left="1120"/>
      </w:pPr>
      <w:r>
        <w:rPr>
          <w:rFonts w:ascii="Times New Roman" w:hAnsi="Times New Roman" w:eastAsia="Times New Roman" w:cs="Times New Roman"/>
          <w:color w:val="000000"/>
          <w:lang w:val="en-US" w:bidi="en-US"/>
        </w:rPr>
        <w:t xml:space="preserve">QB/T </w:t>
      </w:r>
      <w:r>
        <w:rPr>
          <w:rFonts w:ascii="Times New Roman" w:hAnsi="Times New Roman" w:eastAsia="Times New Roman" w:cs="Times New Roman"/>
          <w:color w:val="000000"/>
        </w:rPr>
        <w:t xml:space="preserve">3637 </w:t>
      </w:r>
      <w:r>
        <w:rPr>
          <w:color w:val="000000"/>
        </w:rPr>
        <w:t>不饱和聚酯树脂纽扣</w:t>
      </w:r>
    </w:p>
    <w:p w14:paraId="0F0C0192">
      <w:pPr>
        <w:pStyle w:val="4"/>
        <w:numPr>
          <w:ilvl w:val="0"/>
          <w:numId w:val="6"/>
        </w:numPr>
        <w:tabs>
          <w:tab w:val="left" w:pos="747"/>
        </w:tabs>
        <w:spacing w:after="360" w:line="240" w:lineRule="auto"/>
        <w:ind w:firstLine="440"/>
      </w:pPr>
      <w:r>
        <w:rPr>
          <w:b/>
          <w:bCs/>
          <w:color w:val="000000"/>
        </w:rPr>
        <w:t>要求</w:t>
      </w:r>
    </w:p>
    <w:p w14:paraId="108B50CA">
      <w:pPr>
        <w:pStyle w:val="4"/>
        <w:numPr>
          <w:ilvl w:val="1"/>
          <w:numId w:val="6"/>
        </w:numPr>
        <w:tabs>
          <w:tab w:val="left" w:pos="963"/>
        </w:tabs>
        <w:spacing w:after="200" w:line="240" w:lineRule="auto"/>
        <w:ind w:firstLine="440"/>
        <w:jc w:val="both"/>
      </w:pPr>
      <w:r>
        <w:rPr>
          <w:b/>
          <w:bCs/>
          <w:color w:val="000000"/>
        </w:rPr>
        <w:t>款式</w:t>
      </w:r>
    </w:p>
    <w:p w14:paraId="0DD5F9DF">
      <w:pPr>
        <w:pStyle w:val="4"/>
        <w:spacing w:after="0" w:line="240" w:lineRule="auto"/>
        <w:ind w:firstLine="860"/>
        <w:jc w:val="both"/>
      </w:pPr>
      <w:r>
        <w:rPr>
          <w:color w:val="000000"/>
        </w:rPr>
        <w:t>卷檐帽款式见图</w:t>
      </w:r>
      <w:r>
        <w:rPr>
          <w:rFonts w:ascii="Times New Roman" w:hAnsi="Times New Roman" w:eastAsia="Times New Roman" w:cs="Times New Roman"/>
          <w:color w:val="000000"/>
        </w:rPr>
        <w:t>1</w:t>
      </w:r>
      <w:r>
        <w:rPr>
          <w:color w:val="000000"/>
        </w:rPr>
        <w:t>。</w:t>
      </w:r>
    </w:p>
    <w:p w14:paraId="0B79C3D3">
      <w:pPr>
        <w:jc w:val="center"/>
        <w:rPr>
          <w:sz w:val="2"/>
          <w:szCs w:val="2"/>
        </w:rPr>
      </w:pPr>
      <w:r>
        <w:rPr>
          <w:lang w:eastAsia="zh-CN" w:bidi="ar-SA"/>
        </w:rPr>
        <w:drawing>
          <wp:inline distT="0" distB="0" distL="0" distR="0">
            <wp:extent cx="2926080" cy="204216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utre 79"/>
                    <pic:cNvPicPr/>
                  </pic:nvPicPr>
                  <pic:blipFill>
                    <a:blip r:embed="rId100"/>
                    <a:stretch>
                      <a:fillRect/>
                    </a:stretch>
                  </pic:blipFill>
                  <pic:spPr>
                    <a:xfrm>
                      <a:off x="0" y="0"/>
                      <a:ext cx="2926080" cy="2042160"/>
                    </a:xfrm>
                    <a:prstGeom prst="rect">
                      <a:avLst/>
                    </a:prstGeom>
                  </pic:spPr>
                </pic:pic>
              </a:graphicData>
            </a:graphic>
          </wp:inline>
        </w:drawing>
      </w:r>
    </w:p>
    <w:p w14:paraId="71952482">
      <w:pPr>
        <w:spacing w:after="199" w:line="1" w:lineRule="exact"/>
      </w:pPr>
    </w:p>
    <w:p w14:paraId="0713AA7F">
      <w:pPr>
        <w:pStyle w:val="4"/>
        <w:numPr>
          <w:ilvl w:val="1"/>
          <w:numId w:val="6"/>
        </w:numPr>
        <w:tabs>
          <w:tab w:val="left" w:pos="963"/>
        </w:tabs>
        <w:spacing w:after="200" w:line="240" w:lineRule="auto"/>
        <w:ind w:firstLine="440"/>
        <w:jc w:val="both"/>
      </w:pPr>
      <w:r>
        <w:rPr>
          <w:b/>
          <w:bCs/>
          <w:color w:val="000000"/>
        </w:rPr>
        <w:t>颜色</w:t>
      </w:r>
    </w:p>
    <w:p w14:paraId="25B44311">
      <w:pPr>
        <w:pStyle w:val="4"/>
        <w:numPr>
          <w:ilvl w:val="2"/>
          <w:numId w:val="6"/>
        </w:numPr>
        <w:tabs>
          <w:tab w:val="left" w:pos="1179"/>
        </w:tabs>
        <w:spacing w:after="200" w:line="240" w:lineRule="auto"/>
        <w:ind w:firstLine="440"/>
        <w:jc w:val="both"/>
      </w:pPr>
      <w:r>
        <w:rPr>
          <w:b/>
          <w:bCs/>
          <w:color w:val="000000"/>
        </w:rPr>
        <w:t>面料颜色</w:t>
      </w:r>
    </w:p>
    <w:p w14:paraId="5E8DEF4F">
      <w:pPr>
        <w:pStyle w:val="4"/>
        <w:spacing w:after="200" w:line="240" w:lineRule="auto"/>
        <w:ind w:firstLine="1000"/>
      </w:pPr>
      <w:r>
        <w:rPr>
          <w:color w:val="000000"/>
        </w:rPr>
        <w:t>大檐帽面料颜色为藏青色。潘通色号：</w:t>
      </w:r>
      <w:r>
        <w:rPr>
          <w:rFonts w:ascii="Times New Roman" w:hAnsi="Times New Roman" w:eastAsia="Times New Roman" w:cs="Times New Roman"/>
          <w:color w:val="000000"/>
          <w:lang w:val="en-US" w:eastAsia="en-US" w:bidi="en-US"/>
        </w:rPr>
        <w:t>PANTONE19-4013TPX</w:t>
      </w:r>
      <w:r>
        <w:rPr>
          <w:color w:val="000000"/>
        </w:rPr>
        <w:t>其颜色</w:t>
      </w:r>
      <w:r>
        <w:rPr>
          <w:rFonts w:hint="eastAsia"/>
        </w:rPr>
        <w:t>以本次技术要求</w:t>
      </w:r>
      <w:r>
        <w:t>为准</w:t>
      </w:r>
      <w:r>
        <w:rPr>
          <w:color w:val="000000"/>
        </w:rPr>
        <w:t>。</w:t>
      </w:r>
    </w:p>
    <w:p w14:paraId="299867BF">
      <w:pPr>
        <w:pStyle w:val="4"/>
        <w:numPr>
          <w:ilvl w:val="2"/>
          <w:numId w:val="6"/>
        </w:numPr>
        <w:tabs>
          <w:tab w:val="left" w:pos="1179"/>
        </w:tabs>
        <w:spacing w:after="200" w:line="240" w:lineRule="auto"/>
        <w:ind w:firstLine="440"/>
        <w:jc w:val="both"/>
      </w:pPr>
      <w:r>
        <w:rPr>
          <w:b/>
          <w:bCs/>
          <w:color w:val="000000"/>
        </w:rPr>
        <w:t>里料颜色</w:t>
      </w:r>
    </w:p>
    <w:p w14:paraId="4C32E91F">
      <w:pPr>
        <w:pStyle w:val="35"/>
        <w:spacing w:after="200" w:line="240" w:lineRule="auto"/>
        <w:ind w:firstLine="1000"/>
      </w:pPr>
      <w:r>
        <w:rPr>
          <w:rFonts w:ascii="宋体" w:hAnsi="宋体" w:eastAsia="宋体" w:cs="宋体"/>
          <w:color w:val="000000"/>
        </w:rPr>
        <w:t>大檐帽里料颜色为藏青色。潘通色号：</w:t>
      </w:r>
      <w:r>
        <w:rPr>
          <w:color w:val="000000"/>
          <w:lang w:val="en-US" w:eastAsia="en-US" w:bidi="en-US"/>
        </w:rPr>
        <w:t>PANTONE19-4013TPX</w:t>
      </w:r>
    </w:p>
    <w:p w14:paraId="5B3EBDC3">
      <w:pPr>
        <w:pStyle w:val="4"/>
        <w:numPr>
          <w:ilvl w:val="2"/>
          <w:numId w:val="6"/>
        </w:numPr>
        <w:tabs>
          <w:tab w:val="left" w:pos="1179"/>
        </w:tabs>
        <w:spacing w:after="200" w:line="240" w:lineRule="auto"/>
        <w:ind w:firstLine="440"/>
        <w:jc w:val="both"/>
      </w:pPr>
      <w:r>
        <w:rPr>
          <w:b/>
          <w:bCs/>
          <w:color w:val="000000"/>
        </w:rPr>
        <w:t>帽口条颜色</w:t>
      </w:r>
    </w:p>
    <w:p w14:paraId="1021CA36">
      <w:pPr>
        <w:pStyle w:val="4"/>
        <w:spacing w:after="200" w:line="240" w:lineRule="auto"/>
        <w:ind w:firstLine="860"/>
      </w:pPr>
      <w:r>
        <w:rPr>
          <w:color w:val="000000"/>
        </w:rPr>
        <w:t>帽口条颜色为藏青色，顺面料色。</w:t>
      </w:r>
    </w:p>
    <w:p w14:paraId="2C62CF25">
      <w:pPr>
        <w:pStyle w:val="4"/>
        <w:numPr>
          <w:ilvl w:val="2"/>
          <w:numId w:val="6"/>
        </w:numPr>
        <w:tabs>
          <w:tab w:val="left" w:pos="1179"/>
        </w:tabs>
        <w:spacing w:after="200" w:line="240" w:lineRule="auto"/>
        <w:ind w:firstLine="440"/>
        <w:jc w:val="both"/>
      </w:pPr>
      <w:r>
        <w:rPr>
          <w:b/>
          <w:bCs/>
          <w:color w:val="000000"/>
        </w:rPr>
        <w:t>帽墙带颜色</w:t>
      </w:r>
    </w:p>
    <w:p w14:paraId="76D60EB9">
      <w:pPr>
        <w:pStyle w:val="4"/>
        <w:spacing w:after="200" w:line="240" w:lineRule="auto"/>
        <w:ind w:firstLine="860"/>
      </w:pPr>
      <w:r>
        <w:rPr>
          <w:color w:val="000000"/>
        </w:rPr>
        <w:t>帽墙带颜色为藏青色，顺面料色。</w:t>
      </w:r>
    </w:p>
    <w:p w14:paraId="141EA747">
      <w:pPr>
        <w:pStyle w:val="4"/>
        <w:numPr>
          <w:ilvl w:val="2"/>
          <w:numId w:val="6"/>
        </w:numPr>
        <w:tabs>
          <w:tab w:val="left" w:pos="1179"/>
        </w:tabs>
        <w:spacing w:after="200" w:line="240" w:lineRule="auto"/>
        <w:ind w:firstLine="440"/>
        <w:jc w:val="both"/>
      </w:pPr>
      <w:r>
        <w:rPr>
          <w:b/>
          <w:bCs/>
          <w:color w:val="000000"/>
        </w:rPr>
        <w:t>帽饰带颜色</w:t>
      </w:r>
    </w:p>
    <w:p w14:paraId="2C9534A1">
      <w:pPr>
        <w:pStyle w:val="35"/>
        <w:spacing w:after="200" w:line="240" w:lineRule="auto"/>
        <w:ind w:firstLine="860"/>
      </w:pPr>
      <w:r>
        <w:rPr>
          <w:rFonts w:ascii="宋体" w:hAnsi="宋体" w:eastAsia="宋体" w:cs="宋体"/>
          <w:color w:val="000000"/>
        </w:rPr>
        <w:t>帽饰带颜色为金黄色。潘通色号：</w:t>
      </w:r>
      <w:r>
        <w:rPr>
          <w:color w:val="000000"/>
          <w:lang w:val="en-US" w:bidi="en-US"/>
        </w:rPr>
        <w:t>PANTONE14-0957TPX</w:t>
      </w:r>
    </w:p>
    <w:p w14:paraId="1D00A227">
      <w:pPr>
        <w:pStyle w:val="4"/>
        <w:numPr>
          <w:ilvl w:val="2"/>
          <w:numId w:val="6"/>
        </w:numPr>
        <w:tabs>
          <w:tab w:val="left" w:pos="1179"/>
        </w:tabs>
        <w:spacing w:after="200" w:line="240" w:lineRule="auto"/>
        <w:ind w:firstLine="440"/>
        <w:jc w:val="both"/>
      </w:pPr>
      <w:r>
        <w:rPr>
          <w:b/>
          <w:bCs/>
          <w:color w:val="000000"/>
        </w:rPr>
        <w:t>松紧带颜色</w:t>
      </w:r>
    </w:p>
    <w:p w14:paraId="0EAE6BBE">
      <w:pPr>
        <w:pStyle w:val="4"/>
        <w:spacing w:after="160" w:line="274" w:lineRule="exact"/>
        <w:ind w:firstLine="820"/>
      </w:pPr>
      <w:r>
        <w:rPr>
          <w:color w:val="000000"/>
        </w:rPr>
        <w:t>松紧带颜色为藏青色，顺面料色。</w:t>
      </w:r>
    </w:p>
    <w:p w14:paraId="07D9810F">
      <w:pPr>
        <w:pStyle w:val="4"/>
        <w:numPr>
          <w:ilvl w:val="2"/>
          <w:numId w:val="6"/>
        </w:numPr>
        <w:tabs>
          <w:tab w:val="left" w:pos="1139"/>
        </w:tabs>
        <w:spacing w:after="160" w:line="274" w:lineRule="exact"/>
        <w:ind w:firstLine="400"/>
      </w:pPr>
      <w:r>
        <w:rPr>
          <w:b/>
          <w:bCs/>
          <w:color w:val="000000"/>
        </w:rPr>
        <w:t>帽钉颜色</w:t>
      </w:r>
    </w:p>
    <w:p w14:paraId="78B253D4">
      <w:pPr>
        <w:pStyle w:val="35"/>
        <w:spacing w:after="160" w:line="274" w:lineRule="exact"/>
        <w:ind w:firstLine="820"/>
      </w:pPr>
      <w:r>
        <w:rPr>
          <w:rFonts w:ascii="宋体" w:hAnsi="宋体" w:eastAsia="宋体" w:cs="宋体"/>
          <w:color w:val="000000"/>
        </w:rPr>
        <w:t>帽钉颜色为仿</w:t>
      </w:r>
      <w:r>
        <w:rPr>
          <w:color w:val="000000"/>
          <w:lang w:val="en-US" w:bidi="en-US"/>
        </w:rPr>
        <w:t>24K</w:t>
      </w:r>
      <w:r>
        <w:rPr>
          <w:rFonts w:ascii="宋体" w:hAnsi="宋体" w:eastAsia="宋体" w:cs="宋体"/>
          <w:color w:val="000000"/>
        </w:rPr>
        <w:t>亚光黄金色。潘通色号：</w:t>
      </w:r>
      <w:r>
        <w:rPr>
          <w:color w:val="000000"/>
          <w:lang w:val="en-US" w:eastAsia="en-US" w:bidi="en-US"/>
        </w:rPr>
        <w:t>PANTONE14-0957TPX</w:t>
      </w:r>
    </w:p>
    <w:p w14:paraId="5AC8C751">
      <w:pPr>
        <w:pStyle w:val="33"/>
        <w:keepNext/>
        <w:keepLines/>
        <w:numPr>
          <w:ilvl w:val="2"/>
          <w:numId w:val="6"/>
        </w:numPr>
        <w:tabs>
          <w:tab w:val="left" w:pos="1139"/>
        </w:tabs>
        <w:spacing w:after="160" w:line="274" w:lineRule="exact"/>
        <w:ind w:firstLine="400"/>
      </w:pPr>
      <w:bookmarkStart w:id="41" w:name="bookmark421"/>
      <w:r>
        <w:rPr>
          <w:color w:val="000000"/>
        </w:rPr>
        <w:t>铝气眼颜色</w:t>
      </w:r>
      <w:bookmarkEnd w:id="41"/>
    </w:p>
    <w:p w14:paraId="487C2A16">
      <w:pPr>
        <w:pStyle w:val="4"/>
        <w:spacing w:after="160" w:line="274" w:lineRule="exact"/>
        <w:ind w:firstLine="820"/>
      </w:pPr>
      <w:r>
        <w:rPr>
          <w:color w:val="000000"/>
        </w:rPr>
        <w:t>铝气眼颜色为藏青色，顺面料色。</w:t>
      </w:r>
    </w:p>
    <w:p w14:paraId="09A784D9">
      <w:pPr>
        <w:pStyle w:val="33"/>
        <w:keepNext/>
        <w:keepLines/>
        <w:numPr>
          <w:ilvl w:val="2"/>
          <w:numId w:val="6"/>
        </w:numPr>
        <w:tabs>
          <w:tab w:val="left" w:pos="1139"/>
        </w:tabs>
        <w:spacing w:after="160" w:line="274" w:lineRule="exact"/>
        <w:ind w:firstLine="400"/>
      </w:pPr>
      <w:bookmarkStart w:id="42" w:name="bookmark423"/>
      <w:r>
        <w:rPr>
          <w:color w:val="000000"/>
        </w:rPr>
        <w:t>缝纫线颜色</w:t>
      </w:r>
      <w:bookmarkEnd w:id="42"/>
    </w:p>
    <w:p w14:paraId="45BD5C90">
      <w:pPr>
        <w:pStyle w:val="4"/>
        <w:spacing w:after="160" w:line="274" w:lineRule="exact"/>
        <w:jc w:val="center"/>
      </w:pPr>
      <w:r>
        <w:rPr>
          <w:color w:val="000000"/>
        </w:rPr>
        <w:t>缝纫线颜色应与面料、里料等各部位颜色相匹配，只接受深于本料色，不得浅于本料色。</w:t>
      </w:r>
    </w:p>
    <w:p w14:paraId="4D283E88">
      <w:pPr>
        <w:pStyle w:val="33"/>
        <w:keepNext/>
        <w:keepLines/>
        <w:numPr>
          <w:ilvl w:val="1"/>
          <w:numId w:val="6"/>
        </w:numPr>
        <w:tabs>
          <w:tab w:val="left" w:pos="923"/>
        </w:tabs>
        <w:spacing w:after="160" w:line="274" w:lineRule="exact"/>
        <w:ind w:firstLine="400"/>
      </w:pPr>
      <w:bookmarkStart w:id="43" w:name="bookmark425"/>
      <w:r>
        <w:rPr>
          <w:color w:val="000000"/>
        </w:rPr>
        <w:t>色差</w:t>
      </w:r>
      <w:bookmarkEnd w:id="43"/>
    </w:p>
    <w:p w14:paraId="3DDC007E">
      <w:pPr>
        <w:pStyle w:val="33"/>
        <w:keepNext/>
        <w:keepLines/>
        <w:numPr>
          <w:ilvl w:val="2"/>
          <w:numId w:val="6"/>
        </w:numPr>
        <w:tabs>
          <w:tab w:val="left" w:pos="1139"/>
        </w:tabs>
        <w:spacing w:after="160" w:line="274" w:lineRule="exact"/>
        <w:ind w:firstLine="400"/>
      </w:pPr>
      <w:r>
        <w:rPr>
          <w:color w:val="000000"/>
        </w:rPr>
        <w:t>面、里料色差</w:t>
      </w:r>
    </w:p>
    <w:p w14:paraId="532D1300">
      <w:pPr>
        <w:pStyle w:val="4"/>
        <w:spacing w:after="160" w:line="274" w:lineRule="exact"/>
        <w:ind w:left="400" w:firstLine="440"/>
      </w:pPr>
      <w:r>
        <w:rPr>
          <w:color w:val="000000"/>
        </w:rPr>
        <w:t>面料表面颜色与</w:t>
      </w:r>
      <w:r>
        <w:rPr>
          <w:rFonts w:hint="eastAsia"/>
        </w:rPr>
        <w:t>以本次技术要求</w:t>
      </w:r>
      <w:r>
        <w:t>为准</w:t>
      </w:r>
      <w:r>
        <w:rPr>
          <w:color w:val="000000"/>
        </w:rPr>
        <w:t>，色差应不低于</w:t>
      </w:r>
      <w:r>
        <w:rPr>
          <w:rFonts w:ascii="Times New Roman" w:hAnsi="Times New Roman" w:eastAsia="Times New Roman" w:cs="Times New Roman"/>
          <w:color w:val="000000"/>
        </w:rPr>
        <w:t>4</w:t>
      </w:r>
      <w:r>
        <w:rPr>
          <w:color w:val="000000"/>
        </w:rPr>
        <w:t>级；里料颜色</w:t>
      </w:r>
      <w:r>
        <w:rPr>
          <w:rFonts w:hint="eastAsia"/>
        </w:rPr>
        <w:t>以本次技术要求</w:t>
      </w:r>
      <w:r>
        <w:t>为准</w:t>
      </w:r>
      <w:r>
        <w:rPr>
          <w:color w:val="000000"/>
        </w:rPr>
        <w:t>，色差应不低 于</w:t>
      </w:r>
      <w:r>
        <w:rPr>
          <w:rFonts w:ascii="Times New Roman" w:hAnsi="Times New Roman" w:eastAsia="Times New Roman" w:cs="Times New Roman"/>
          <w:color w:val="000000"/>
        </w:rPr>
        <w:t>3-4</w:t>
      </w:r>
      <w:r>
        <w:rPr>
          <w:color w:val="000000"/>
        </w:rPr>
        <w:t>级；非表面部位颜色与表面部位对比，色差应不低于</w:t>
      </w:r>
      <w:r>
        <w:rPr>
          <w:rFonts w:ascii="Times New Roman" w:hAnsi="Times New Roman" w:eastAsia="Times New Roman" w:cs="Times New Roman"/>
          <w:color w:val="000000"/>
        </w:rPr>
        <w:t>3-4</w:t>
      </w:r>
      <w:r>
        <w:rPr>
          <w:color w:val="000000"/>
        </w:rPr>
        <w:t>级；每顶颜色应一致。色差评 定级别应符合</w:t>
      </w:r>
      <w:r>
        <w:rPr>
          <w:rFonts w:ascii="Times New Roman" w:hAnsi="Times New Roman" w:eastAsia="Times New Roman" w:cs="Times New Roman"/>
          <w:color w:val="000000"/>
          <w:lang w:val="en-US" w:bidi="en-US"/>
        </w:rPr>
        <w:t>GB/T 250-2008</w:t>
      </w:r>
      <w:r>
        <w:rPr>
          <w:color w:val="000000"/>
        </w:rPr>
        <w:t>规定。</w:t>
      </w:r>
    </w:p>
    <w:p w14:paraId="4D50F7B3">
      <w:pPr>
        <w:pStyle w:val="33"/>
        <w:keepNext/>
        <w:keepLines/>
        <w:numPr>
          <w:ilvl w:val="2"/>
          <w:numId w:val="6"/>
        </w:numPr>
        <w:tabs>
          <w:tab w:val="left" w:pos="1139"/>
        </w:tabs>
        <w:spacing w:after="160" w:line="274" w:lineRule="exact"/>
        <w:ind w:firstLine="400"/>
      </w:pPr>
      <w:bookmarkStart w:id="44" w:name="bookmark428"/>
      <w:r>
        <w:rPr>
          <w:color w:val="000000"/>
        </w:rPr>
        <w:t>辅料颜色</w:t>
      </w:r>
      <w:bookmarkEnd w:id="44"/>
    </w:p>
    <w:p w14:paraId="79B9226E">
      <w:pPr>
        <w:pStyle w:val="4"/>
        <w:spacing w:after="160" w:line="274" w:lineRule="exact"/>
        <w:ind w:left="400" w:firstLine="440"/>
      </w:pPr>
      <w:r>
        <w:rPr>
          <w:color w:val="000000"/>
        </w:rPr>
        <w:t>帽墙带、帽饰带等辅料颜色</w:t>
      </w:r>
      <w:r>
        <w:rPr>
          <w:rFonts w:hint="eastAsia"/>
        </w:rPr>
        <w:t>以本次技术要求</w:t>
      </w:r>
      <w:r>
        <w:t>为准</w:t>
      </w:r>
      <w:r>
        <w:rPr>
          <w:color w:val="000000"/>
        </w:rPr>
        <w:t>，色差应不低于</w:t>
      </w:r>
      <w:r>
        <w:rPr>
          <w:rFonts w:ascii="Times New Roman" w:hAnsi="Times New Roman" w:eastAsia="Times New Roman" w:cs="Times New Roman"/>
          <w:color w:val="000000"/>
        </w:rPr>
        <w:t>4</w:t>
      </w:r>
      <w:r>
        <w:rPr>
          <w:color w:val="000000"/>
        </w:rPr>
        <w:t>级；缝纫线颜色</w:t>
      </w:r>
      <w:r>
        <w:rPr>
          <w:rFonts w:hint="eastAsia"/>
        </w:rPr>
        <w:t>以本次技术要求</w:t>
      </w:r>
      <w:r>
        <w:t>为准</w:t>
      </w:r>
      <w:r>
        <w:rPr>
          <w:color w:val="000000"/>
        </w:rPr>
        <w:t>，色差应不低于</w:t>
      </w:r>
      <w:r>
        <w:rPr>
          <w:rFonts w:ascii="Times New Roman" w:hAnsi="Times New Roman" w:eastAsia="Times New Roman" w:cs="Times New Roman"/>
          <w:color w:val="000000"/>
          <w:lang w:val="en-US" w:bidi="en-US"/>
        </w:rPr>
        <w:t>3-4</w:t>
      </w:r>
      <w:r>
        <w:rPr>
          <w:color w:val="000000"/>
        </w:rPr>
        <w:t>级，只允许深。色差评定级别应符合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250</w:t>
      </w:r>
      <w:r>
        <w:rPr>
          <w:color w:val="000000"/>
        </w:rPr>
        <w:t>规定。</w:t>
      </w:r>
    </w:p>
    <w:p w14:paraId="53039D2D">
      <w:pPr>
        <w:pStyle w:val="33"/>
        <w:keepNext/>
        <w:keepLines/>
        <w:numPr>
          <w:ilvl w:val="1"/>
          <w:numId w:val="6"/>
        </w:numPr>
        <w:tabs>
          <w:tab w:val="left" w:pos="923"/>
        </w:tabs>
        <w:spacing w:after="160" w:line="274" w:lineRule="exact"/>
        <w:ind w:firstLine="400"/>
      </w:pPr>
      <w:bookmarkStart w:id="45" w:name="bookmark430"/>
      <w:r>
        <w:rPr>
          <w:color w:val="000000"/>
        </w:rPr>
        <w:t>材料</w:t>
      </w:r>
      <w:bookmarkEnd w:id="45"/>
    </w:p>
    <w:p w14:paraId="6613C052">
      <w:pPr>
        <w:pStyle w:val="4"/>
        <w:spacing w:after="0" w:line="240" w:lineRule="auto"/>
        <w:ind w:firstLine="820"/>
      </w:pPr>
      <w:r>
        <w:rPr>
          <w:color w:val="000000"/>
        </w:rPr>
        <w:t>材料规格、要求及用途按表</w:t>
      </w:r>
      <w:r>
        <w:rPr>
          <w:rFonts w:ascii="Times New Roman" w:hAnsi="Times New Roman" w:eastAsia="Times New Roman" w:cs="Times New Roman"/>
          <w:color w:val="000000"/>
        </w:rPr>
        <w:t>1</w:t>
      </w:r>
      <w:r>
        <w:rPr>
          <w:color w:val="000000"/>
        </w:rPr>
        <w:t>规定。</w:t>
      </w:r>
    </w:p>
    <w:p w14:paraId="2E927BF9">
      <w:pPr>
        <w:pStyle w:val="33"/>
        <w:keepNext/>
        <w:keepLines/>
        <w:spacing w:after="160" w:line="240" w:lineRule="auto"/>
        <w:jc w:val="center"/>
      </w:pPr>
      <w:bookmarkStart w:id="46" w:name="bookmark432"/>
      <w:r>
        <w:rPr>
          <w:color w:val="000000"/>
        </w:rPr>
        <w:t>表</w:t>
      </w:r>
      <w:r>
        <w:rPr>
          <w:rFonts w:ascii="Times New Roman" w:hAnsi="Times New Roman" w:eastAsia="Times New Roman" w:cs="Times New Roman"/>
          <w:b w:val="0"/>
          <w:bCs w:val="0"/>
          <w:color w:val="000000"/>
        </w:rPr>
        <w:t>1</w:t>
      </w:r>
      <w:r>
        <w:rPr>
          <w:color w:val="000000"/>
        </w:rPr>
        <w:t>材料规格、要求及用途</w:t>
      </w:r>
      <w:bookmarkEnd w:id="46"/>
    </w:p>
    <w:tbl>
      <w:tblPr>
        <w:tblStyle w:val="11"/>
        <w:tblW w:w="0" w:type="auto"/>
        <w:jc w:val="center"/>
        <w:tblLayout w:type="fixed"/>
        <w:tblCellMar>
          <w:top w:w="0" w:type="dxa"/>
          <w:left w:w="10" w:type="dxa"/>
          <w:bottom w:w="0" w:type="dxa"/>
          <w:right w:w="10" w:type="dxa"/>
        </w:tblCellMar>
      </w:tblPr>
      <w:tblGrid>
        <w:gridCol w:w="686"/>
        <w:gridCol w:w="1416"/>
        <w:gridCol w:w="3542"/>
        <w:gridCol w:w="1277"/>
        <w:gridCol w:w="2707"/>
      </w:tblGrid>
      <w:tr w14:paraId="665BC411">
        <w:tblPrEx>
          <w:tblCellMar>
            <w:top w:w="0" w:type="dxa"/>
            <w:left w:w="10" w:type="dxa"/>
            <w:bottom w:w="0" w:type="dxa"/>
            <w:right w:w="10" w:type="dxa"/>
          </w:tblCellMar>
        </w:tblPrEx>
        <w:trPr>
          <w:trHeight w:val="456" w:hRule="exact"/>
          <w:jc w:val="center"/>
        </w:trPr>
        <w:tc>
          <w:tcPr>
            <w:tcW w:w="2102" w:type="dxa"/>
            <w:gridSpan w:val="2"/>
            <w:tcBorders>
              <w:top w:val="single" w:color="auto" w:sz="4" w:space="0"/>
              <w:left w:val="single" w:color="auto" w:sz="4" w:space="0"/>
            </w:tcBorders>
            <w:vAlign w:val="center"/>
          </w:tcPr>
          <w:p w14:paraId="4B173401">
            <w:pPr>
              <w:pStyle w:val="27"/>
              <w:spacing w:after="0" w:line="240" w:lineRule="auto"/>
              <w:jc w:val="center"/>
              <w:rPr>
                <w:sz w:val="18"/>
                <w:szCs w:val="18"/>
              </w:rPr>
            </w:pPr>
            <w:r>
              <w:rPr>
                <w:color w:val="000000"/>
                <w:sz w:val="18"/>
                <w:szCs w:val="18"/>
              </w:rPr>
              <w:t>材料名称</w:t>
            </w:r>
          </w:p>
        </w:tc>
        <w:tc>
          <w:tcPr>
            <w:tcW w:w="3542" w:type="dxa"/>
            <w:tcBorders>
              <w:top w:val="single" w:color="auto" w:sz="4" w:space="0"/>
              <w:left w:val="single" w:color="auto" w:sz="4" w:space="0"/>
            </w:tcBorders>
            <w:vAlign w:val="center"/>
          </w:tcPr>
          <w:p w14:paraId="3DCC2CAB">
            <w:pPr>
              <w:pStyle w:val="27"/>
              <w:spacing w:after="0" w:line="240" w:lineRule="auto"/>
              <w:jc w:val="center"/>
              <w:rPr>
                <w:sz w:val="18"/>
                <w:szCs w:val="18"/>
              </w:rPr>
            </w:pPr>
            <w:r>
              <w:rPr>
                <w:color w:val="000000"/>
                <w:sz w:val="18"/>
                <w:szCs w:val="18"/>
              </w:rPr>
              <w:t>规格</w:t>
            </w:r>
          </w:p>
        </w:tc>
        <w:tc>
          <w:tcPr>
            <w:tcW w:w="1277" w:type="dxa"/>
            <w:tcBorders>
              <w:top w:val="single" w:color="auto" w:sz="4" w:space="0"/>
              <w:left w:val="single" w:color="auto" w:sz="4" w:space="0"/>
            </w:tcBorders>
            <w:vAlign w:val="center"/>
          </w:tcPr>
          <w:p w14:paraId="0344A7AE">
            <w:pPr>
              <w:pStyle w:val="27"/>
              <w:spacing w:after="0" w:line="240" w:lineRule="auto"/>
              <w:jc w:val="center"/>
              <w:rPr>
                <w:sz w:val="18"/>
                <w:szCs w:val="18"/>
              </w:rPr>
            </w:pPr>
            <w:r>
              <w:rPr>
                <w:color w:val="000000"/>
                <w:sz w:val="18"/>
                <w:szCs w:val="18"/>
              </w:rPr>
              <w:t>质量要求</w:t>
            </w:r>
          </w:p>
        </w:tc>
        <w:tc>
          <w:tcPr>
            <w:tcW w:w="2707" w:type="dxa"/>
            <w:tcBorders>
              <w:top w:val="single" w:color="auto" w:sz="4" w:space="0"/>
              <w:left w:val="single" w:color="auto" w:sz="4" w:space="0"/>
              <w:right w:val="single" w:color="auto" w:sz="4" w:space="0"/>
            </w:tcBorders>
            <w:vAlign w:val="center"/>
          </w:tcPr>
          <w:p w14:paraId="46ADCF3E">
            <w:pPr>
              <w:pStyle w:val="27"/>
              <w:spacing w:after="0" w:line="240" w:lineRule="auto"/>
              <w:jc w:val="center"/>
              <w:rPr>
                <w:sz w:val="18"/>
                <w:szCs w:val="18"/>
              </w:rPr>
            </w:pPr>
            <w:r>
              <w:rPr>
                <w:color w:val="000000"/>
                <w:sz w:val="18"/>
                <w:szCs w:val="18"/>
              </w:rPr>
              <w:t>用途</w:t>
            </w:r>
          </w:p>
        </w:tc>
      </w:tr>
      <w:tr w14:paraId="5D636B85">
        <w:tblPrEx>
          <w:tblCellMar>
            <w:top w:w="0" w:type="dxa"/>
            <w:left w:w="10" w:type="dxa"/>
            <w:bottom w:w="0" w:type="dxa"/>
            <w:right w:w="10" w:type="dxa"/>
          </w:tblCellMar>
        </w:tblPrEx>
        <w:trPr>
          <w:trHeight w:val="1223" w:hRule="exact"/>
          <w:jc w:val="center"/>
        </w:trPr>
        <w:tc>
          <w:tcPr>
            <w:tcW w:w="2102" w:type="dxa"/>
            <w:gridSpan w:val="2"/>
            <w:tcBorders>
              <w:top w:val="single" w:color="auto" w:sz="4" w:space="0"/>
              <w:left w:val="single" w:color="auto" w:sz="4" w:space="0"/>
            </w:tcBorders>
            <w:vAlign w:val="center"/>
          </w:tcPr>
          <w:p w14:paraId="69DD9A38">
            <w:pPr>
              <w:pStyle w:val="27"/>
              <w:spacing w:after="0" w:line="240" w:lineRule="auto"/>
              <w:jc w:val="center"/>
              <w:rPr>
                <w:sz w:val="18"/>
                <w:szCs w:val="18"/>
              </w:rPr>
            </w:pPr>
            <w:r>
              <w:rPr>
                <w:color w:val="000000"/>
                <w:sz w:val="18"/>
                <w:szCs w:val="18"/>
              </w:rPr>
              <w:t>弹力哔叽</w:t>
            </w:r>
          </w:p>
        </w:tc>
        <w:tc>
          <w:tcPr>
            <w:tcW w:w="3542" w:type="dxa"/>
            <w:tcBorders>
              <w:top w:val="single" w:color="auto" w:sz="4" w:space="0"/>
              <w:left w:val="single" w:color="auto" w:sz="4" w:space="0"/>
            </w:tcBorders>
            <w:vAlign w:val="bottom"/>
          </w:tcPr>
          <w:p w14:paraId="5BA298CC">
            <w:pPr>
              <w:pStyle w:val="27"/>
              <w:spacing w:after="0" w:line="202" w:lineRule="exact"/>
              <w:jc w:val="center"/>
              <w:rPr>
                <w:color w:val="000000"/>
                <w:sz w:val="18"/>
                <w:szCs w:val="18"/>
              </w:rPr>
            </w:pPr>
            <w:r>
              <w:rPr>
                <w:color w:val="000000"/>
                <w:sz w:val="18"/>
                <w:szCs w:val="18"/>
              </w:rPr>
              <w:t>成份：75%聚酯纤维23%粘纤2%氨纶</w:t>
            </w:r>
          </w:p>
          <w:p w14:paraId="0DDE4587">
            <w:pPr>
              <w:pStyle w:val="27"/>
              <w:spacing w:after="0" w:line="202" w:lineRule="exact"/>
              <w:jc w:val="center"/>
              <w:rPr>
                <w:sz w:val="18"/>
                <w:szCs w:val="18"/>
              </w:rPr>
            </w:pPr>
            <w:r>
              <w:rPr>
                <w:color w:val="000000"/>
                <w:sz w:val="18"/>
                <w:szCs w:val="18"/>
              </w:rPr>
              <w:t xml:space="preserve"> 线密度</w:t>
            </w:r>
            <w:r>
              <w:rPr>
                <w:color w:val="000000"/>
                <w:sz w:val="18"/>
                <w:szCs w:val="18"/>
                <w:lang w:val="en-US" w:bidi="en-US"/>
              </w:rPr>
              <w:t>（</w:t>
            </w:r>
            <w:r>
              <w:rPr>
                <w:rFonts w:ascii="Times New Roman" w:hAnsi="Times New Roman" w:eastAsia="Times New Roman" w:cs="Times New Roman"/>
                <w:color w:val="000000"/>
                <w:sz w:val="18"/>
                <w:szCs w:val="18"/>
                <w:lang w:val="en-US" w:bidi="en-US"/>
              </w:rPr>
              <w:t>tex</w:t>
            </w:r>
            <w:r>
              <w:rPr>
                <w:color w:val="000000"/>
                <w:sz w:val="18"/>
                <w:szCs w:val="18"/>
                <w:lang w:val="en-US" w:bidi="en-US"/>
              </w:rPr>
              <w:t>）</w:t>
            </w:r>
            <w:r>
              <w:rPr>
                <w:color w:val="000000"/>
                <w:sz w:val="18"/>
                <w:szCs w:val="18"/>
              </w:rPr>
              <w:t>经纱</w:t>
            </w:r>
            <w:r>
              <w:rPr>
                <w:rFonts w:ascii="Times New Roman" w:hAnsi="Times New Roman" w:eastAsia="Times New Roman" w:cs="Times New Roman"/>
                <w:color w:val="000000"/>
                <w:sz w:val="18"/>
                <w:szCs w:val="18"/>
                <w:lang w:val="en-US" w:bidi="en-US"/>
              </w:rPr>
              <w:t>R25</w:t>
            </w:r>
            <w:r>
              <w:rPr>
                <w:color w:val="000000"/>
                <w:sz w:val="18"/>
                <w:szCs w:val="18"/>
              </w:rPr>
              <w:t>纬纱</w:t>
            </w:r>
            <w:r>
              <w:rPr>
                <w:rFonts w:ascii="Times New Roman" w:hAnsi="Times New Roman" w:eastAsia="Times New Roman" w:cs="Times New Roman"/>
                <w:color w:val="000000"/>
                <w:sz w:val="18"/>
                <w:szCs w:val="18"/>
                <w:lang w:val="en-US" w:bidi="en-US"/>
              </w:rPr>
              <w:t xml:space="preserve">R24 </w:t>
            </w:r>
            <w:r>
              <w:rPr>
                <w:color w:val="000000"/>
                <w:sz w:val="18"/>
                <w:szCs w:val="18"/>
                <w:lang w:val="en-US" w:bidi="en-US"/>
              </w:rPr>
              <w:t>【</w:t>
            </w:r>
            <w:r>
              <w:rPr>
                <w:rFonts w:ascii="Times New Roman" w:hAnsi="Times New Roman" w:eastAsia="Times New Roman" w:cs="Times New Roman"/>
                <w:color w:val="000000"/>
                <w:sz w:val="18"/>
                <w:szCs w:val="18"/>
                <w:lang w:val="en-US" w:bidi="en-US"/>
              </w:rPr>
              <w:t>24*25+40D</w:t>
            </w:r>
            <w:r>
              <w:rPr>
                <w:color w:val="000000"/>
                <w:sz w:val="18"/>
                <w:szCs w:val="18"/>
                <w:lang w:val="en-US" w:bidi="en-US"/>
              </w:rPr>
              <w:t>】</w:t>
            </w:r>
          </w:p>
          <w:p w14:paraId="4F4EBA8F">
            <w:pPr>
              <w:pStyle w:val="27"/>
              <w:spacing w:after="0" w:line="245" w:lineRule="exact"/>
              <w:jc w:val="center"/>
              <w:rPr>
                <w:rFonts w:ascii="Times New Roman" w:hAnsi="Times New Roman" w:cs="Times New Roman" w:eastAsiaTheme="minorEastAsia"/>
                <w:color w:val="000000"/>
                <w:sz w:val="18"/>
                <w:szCs w:val="18"/>
              </w:rPr>
            </w:pPr>
            <w:r>
              <w:rPr>
                <w:color w:val="000000"/>
                <w:sz w:val="18"/>
                <w:szCs w:val="18"/>
              </w:rPr>
              <w:t>密度（根</w:t>
            </w:r>
            <w:r>
              <w:rPr>
                <w:rFonts w:ascii="Times New Roman" w:hAnsi="Times New Roman" w:eastAsia="Times New Roman" w:cs="Times New Roman"/>
                <w:color w:val="000000"/>
                <w:sz w:val="18"/>
                <w:szCs w:val="18"/>
                <w:lang w:val="en-US" w:bidi="en-US"/>
              </w:rPr>
              <w:t>/10cm</w:t>
            </w:r>
            <w:r>
              <w:rPr>
                <w:color w:val="000000"/>
                <w:sz w:val="18"/>
                <w:szCs w:val="18"/>
                <w:lang w:val="en-US" w:bidi="en-US"/>
              </w:rPr>
              <w:t>）</w:t>
            </w:r>
            <w:r>
              <w:rPr>
                <w:color w:val="000000"/>
                <w:sz w:val="18"/>
                <w:szCs w:val="18"/>
              </w:rPr>
              <w:t>经向</w:t>
            </w:r>
            <w:r>
              <w:rPr>
                <w:rFonts w:ascii="Times New Roman" w:hAnsi="Times New Roman" w:eastAsia="Times New Roman" w:cs="Times New Roman"/>
                <w:color w:val="000000"/>
                <w:sz w:val="18"/>
                <w:szCs w:val="18"/>
              </w:rPr>
              <w:t>470</w:t>
            </w:r>
            <w:r>
              <w:rPr>
                <w:color w:val="000000"/>
                <w:sz w:val="18"/>
                <w:szCs w:val="18"/>
              </w:rPr>
              <w:t>纬向</w:t>
            </w:r>
            <w:r>
              <w:rPr>
                <w:rFonts w:ascii="Times New Roman" w:hAnsi="Times New Roman" w:eastAsia="Times New Roman" w:cs="Times New Roman"/>
                <w:color w:val="000000"/>
                <w:sz w:val="18"/>
                <w:szCs w:val="18"/>
              </w:rPr>
              <w:t xml:space="preserve">335 </w:t>
            </w:r>
          </w:p>
          <w:p w14:paraId="75FB9B91">
            <w:pPr>
              <w:pStyle w:val="27"/>
              <w:spacing w:after="0" w:line="245" w:lineRule="exact"/>
              <w:jc w:val="center"/>
              <w:rPr>
                <w:sz w:val="18"/>
                <w:szCs w:val="18"/>
              </w:rPr>
            </w:pPr>
            <w:r>
              <w:rPr>
                <w:color w:val="000000"/>
                <w:sz w:val="18"/>
                <w:szCs w:val="18"/>
              </w:rPr>
              <w:t>单位面积质量</w:t>
            </w:r>
            <w:r>
              <w:rPr>
                <w:rFonts w:hint="eastAsia"/>
                <w:color w:val="000000"/>
                <w:sz w:val="18"/>
                <w:szCs w:val="18"/>
              </w:rPr>
              <w:t>（g/㎡）：235</w:t>
            </w:r>
          </w:p>
        </w:tc>
        <w:tc>
          <w:tcPr>
            <w:tcW w:w="1277" w:type="dxa"/>
            <w:tcBorders>
              <w:top w:val="single" w:color="auto" w:sz="4" w:space="0"/>
              <w:left w:val="single" w:color="auto" w:sz="4" w:space="0"/>
            </w:tcBorders>
            <w:vAlign w:val="center"/>
          </w:tcPr>
          <w:p w14:paraId="61334143">
            <w:pPr>
              <w:pStyle w:val="27"/>
              <w:spacing w:after="0" w:line="240" w:lineRule="auto"/>
              <w:jc w:val="center"/>
              <w:rPr>
                <w:sz w:val="18"/>
                <w:szCs w:val="18"/>
              </w:rPr>
            </w:pPr>
            <w:r>
              <w:rPr>
                <w:color w:val="000000"/>
                <w:sz w:val="18"/>
                <w:szCs w:val="18"/>
              </w:rPr>
              <w:t>按附录</w:t>
            </w:r>
            <w:r>
              <w:rPr>
                <w:rFonts w:ascii="Times New Roman" w:hAnsi="Times New Roman" w:eastAsia="Times New Roman" w:cs="Times New Roman"/>
                <w:color w:val="000000"/>
                <w:sz w:val="18"/>
                <w:szCs w:val="18"/>
                <w:lang w:val="en-US" w:eastAsia="en-US" w:bidi="en-US"/>
              </w:rPr>
              <w:t>A</w:t>
            </w:r>
          </w:p>
        </w:tc>
        <w:tc>
          <w:tcPr>
            <w:tcW w:w="2707" w:type="dxa"/>
            <w:tcBorders>
              <w:top w:val="single" w:color="auto" w:sz="4" w:space="0"/>
              <w:left w:val="single" w:color="auto" w:sz="4" w:space="0"/>
              <w:right w:val="single" w:color="auto" w:sz="4" w:space="0"/>
            </w:tcBorders>
            <w:vAlign w:val="center"/>
          </w:tcPr>
          <w:p w14:paraId="5A8B3F0E">
            <w:pPr>
              <w:pStyle w:val="27"/>
              <w:spacing w:after="0" w:line="240" w:lineRule="auto"/>
              <w:rPr>
                <w:sz w:val="18"/>
                <w:szCs w:val="18"/>
              </w:rPr>
            </w:pPr>
            <w:r>
              <w:rPr>
                <w:color w:val="000000"/>
                <w:sz w:val="18"/>
                <w:szCs w:val="18"/>
              </w:rPr>
              <w:t>帽面</w:t>
            </w:r>
          </w:p>
        </w:tc>
      </w:tr>
      <w:tr w14:paraId="13C7C4D0">
        <w:tblPrEx>
          <w:tblCellMar>
            <w:top w:w="0" w:type="dxa"/>
            <w:left w:w="10" w:type="dxa"/>
            <w:bottom w:w="0" w:type="dxa"/>
            <w:right w:w="10" w:type="dxa"/>
          </w:tblCellMar>
        </w:tblPrEx>
        <w:trPr>
          <w:trHeight w:val="533" w:hRule="exact"/>
          <w:jc w:val="center"/>
        </w:trPr>
        <w:tc>
          <w:tcPr>
            <w:tcW w:w="2102" w:type="dxa"/>
            <w:gridSpan w:val="2"/>
            <w:tcBorders>
              <w:top w:val="single" w:color="auto" w:sz="4" w:space="0"/>
              <w:left w:val="single" w:color="auto" w:sz="4" w:space="0"/>
            </w:tcBorders>
            <w:vAlign w:val="center"/>
          </w:tcPr>
          <w:p w14:paraId="7F7C79A4">
            <w:pPr>
              <w:pStyle w:val="27"/>
              <w:spacing w:after="0" w:line="240" w:lineRule="auto"/>
              <w:jc w:val="center"/>
              <w:rPr>
                <w:sz w:val="18"/>
                <w:szCs w:val="18"/>
              </w:rPr>
            </w:pPr>
            <w:r>
              <w:rPr>
                <w:color w:val="000000"/>
                <w:sz w:val="18"/>
                <w:szCs w:val="18"/>
              </w:rPr>
              <w:t>羽纱</w:t>
            </w:r>
          </w:p>
        </w:tc>
        <w:tc>
          <w:tcPr>
            <w:tcW w:w="3542" w:type="dxa"/>
            <w:tcBorders>
              <w:top w:val="single" w:color="auto" w:sz="4" w:space="0"/>
              <w:left w:val="single" w:color="auto" w:sz="4" w:space="0"/>
            </w:tcBorders>
            <w:vAlign w:val="bottom"/>
          </w:tcPr>
          <w:p w14:paraId="6E403311">
            <w:pPr>
              <w:pStyle w:val="27"/>
              <w:spacing w:after="0" w:line="283" w:lineRule="exact"/>
              <w:jc w:val="center"/>
              <w:rPr>
                <w:sz w:val="18"/>
                <w:szCs w:val="18"/>
              </w:rPr>
            </w:pPr>
            <w:r>
              <w:rPr>
                <w:rFonts w:ascii="Times New Roman" w:hAnsi="Times New Roman" w:eastAsia="Times New Roman" w:cs="Times New Roman"/>
                <w:color w:val="000000"/>
                <w:sz w:val="18"/>
                <w:szCs w:val="18"/>
                <w:lang w:val="en-US" w:bidi="en-US"/>
              </w:rPr>
              <w:t>13.2tex</w:t>
            </w:r>
            <w:r>
              <w:rPr>
                <w:color w:val="000000"/>
                <w:sz w:val="18"/>
                <w:szCs w:val="18"/>
              </w:rPr>
              <w:t>人造丝与</w:t>
            </w:r>
            <w:r>
              <w:rPr>
                <w:rFonts w:ascii="Times New Roman" w:hAnsi="Times New Roman" w:eastAsia="Times New Roman" w:cs="Times New Roman"/>
                <w:color w:val="000000"/>
                <w:sz w:val="18"/>
                <w:szCs w:val="18"/>
                <w:lang w:val="en-US" w:bidi="en-US"/>
              </w:rPr>
              <w:t>28tex</w:t>
            </w:r>
            <w:r>
              <w:rPr>
                <w:color w:val="000000"/>
                <w:sz w:val="18"/>
                <w:szCs w:val="18"/>
              </w:rPr>
              <w:t>棉纱交织（预缩） 单位面积质量：</w:t>
            </w:r>
            <w:r>
              <w:rPr>
                <w:rFonts w:ascii="Times New Roman" w:hAnsi="Times New Roman" w:eastAsia="Times New Roman" w:cs="Times New Roman"/>
                <w:color w:val="000000"/>
                <w:sz w:val="18"/>
                <w:szCs w:val="18"/>
                <w:lang w:val="en-US" w:bidi="en-US"/>
              </w:rPr>
              <w:t>156g/</w:t>
            </w:r>
            <w:r>
              <w:rPr>
                <w:rFonts w:hint="eastAsia"/>
                <w:color w:val="000000"/>
                <w:sz w:val="18"/>
                <w:szCs w:val="18"/>
              </w:rPr>
              <w:t>㎡</w:t>
            </w:r>
          </w:p>
        </w:tc>
        <w:tc>
          <w:tcPr>
            <w:tcW w:w="1277" w:type="dxa"/>
            <w:tcBorders>
              <w:top w:val="single" w:color="auto" w:sz="4" w:space="0"/>
              <w:left w:val="single" w:color="auto" w:sz="4" w:space="0"/>
            </w:tcBorders>
            <w:vAlign w:val="center"/>
          </w:tcPr>
          <w:p w14:paraId="7B9B3095">
            <w:pPr>
              <w:pStyle w:val="27"/>
              <w:spacing w:after="0" w:line="240" w:lineRule="auto"/>
              <w:jc w:val="center"/>
              <w:rPr>
                <w:sz w:val="18"/>
                <w:szCs w:val="18"/>
              </w:rPr>
            </w:pPr>
            <w:r>
              <w:rPr>
                <w:color w:val="000000"/>
                <w:sz w:val="18"/>
                <w:szCs w:val="18"/>
              </w:rPr>
              <w:t>按附录</w:t>
            </w:r>
            <w:r>
              <w:rPr>
                <w:rFonts w:ascii="Times New Roman" w:hAnsi="Times New Roman" w:eastAsia="Times New Roman" w:cs="Times New Roman"/>
                <w:color w:val="000000"/>
                <w:sz w:val="18"/>
                <w:szCs w:val="18"/>
                <w:lang w:val="en-US" w:eastAsia="en-US" w:bidi="en-US"/>
              </w:rPr>
              <w:t>B</w:t>
            </w:r>
          </w:p>
        </w:tc>
        <w:tc>
          <w:tcPr>
            <w:tcW w:w="2707" w:type="dxa"/>
            <w:tcBorders>
              <w:top w:val="single" w:color="auto" w:sz="4" w:space="0"/>
              <w:left w:val="single" w:color="auto" w:sz="4" w:space="0"/>
              <w:right w:val="single" w:color="auto" w:sz="4" w:space="0"/>
            </w:tcBorders>
            <w:vAlign w:val="center"/>
          </w:tcPr>
          <w:p w14:paraId="376003F7">
            <w:pPr>
              <w:pStyle w:val="27"/>
              <w:spacing w:after="0" w:line="240" w:lineRule="auto"/>
              <w:rPr>
                <w:sz w:val="18"/>
                <w:szCs w:val="18"/>
              </w:rPr>
            </w:pPr>
            <w:r>
              <w:rPr>
                <w:color w:val="000000"/>
                <w:sz w:val="18"/>
                <w:szCs w:val="18"/>
              </w:rPr>
              <w:t>帽顶里、帽墙里、帽墙丝带垫布</w:t>
            </w:r>
          </w:p>
        </w:tc>
      </w:tr>
      <w:tr w14:paraId="33C59AE6">
        <w:tblPrEx>
          <w:tblCellMar>
            <w:top w:w="0" w:type="dxa"/>
            <w:left w:w="10" w:type="dxa"/>
            <w:bottom w:w="0" w:type="dxa"/>
            <w:right w:w="10" w:type="dxa"/>
          </w:tblCellMar>
        </w:tblPrEx>
        <w:trPr>
          <w:trHeight w:val="350" w:hRule="exact"/>
          <w:jc w:val="center"/>
        </w:trPr>
        <w:tc>
          <w:tcPr>
            <w:tcW w:w="2102" w:type="dxa"/>
            <w:gridSpan w:val="2"/>
            <w:tcBorders>
              <w:top w:val="single" w:color="auto" w:sz="4" w:space="0"/>
              <w:left w:val="single" w:color="auto" w:sz="4" w:space="0"/>
            </w:tcBorders>
          </w:tcPr>
          <w:p w14:paraId="67841DC0">
            <w:pPr>
              <w:pStyle w:val="27"/>
              <w:spacing w:after="0" w:line="240" w:lineRule="auto"/>
              <w:jc w:val="center"/>
              <w:rPr>
                <w:sz w:val="18"/>
                <w:szCs w:val="18"/>
              </w:rPr>
            </w:pPr>
            <w:r>
              <w:rPr>
                <w:color w:val="000000"/>
                <w:sz w:val="18"/>
                <w:szCs w:val="18"/>
              </w:rPr>
              <w:t>涤纶牵伸丝网眼布</w:t>
            </w:r>
          </w:p>
        </w:tc>
        <w:tc>
          <w:tcPr>
            <w:tcW w:w="3542" w:type="dxa"/>
            <w:tcBorders>
              <w:top w:val="single" w:color="auto" w:sz="4" w:space="0"/>
              <w:left w:val="single" w:color="auto" w:sz="4" w:space="0"/>
            </w:tcBorders>
          </w:tcPr>
          <w:p w14:paraId="444477E7">
            <w:pPr>
              <w:pStyle w:val="27"/>
              <w:spacing w:after="0" w:line="240" w:lineRule="auto"/>
              <w:jc w:val="center"/>
              <w:rPr>
                <w:sz w:val="18"/>
                <w:szCs w:val="18"/>
              </w:rPr>
            </w:pPr>
            <w:r>
              <w:rPr>
                <w:color w:val="000000"/>
                <w:sz w:val="18"/>
                <w:szCs w:val="18"/>
              </w:rPr>
              <w:t>网眼结构：三空一</w:t>
            </w:r>
          </w:p>
        </w:tc>
        <w:tc>
          <w:tcPr>
            <w:tcW w:w="1277" w:type="dxa"/>
            <w:tcBorders>
              <w:top w:val="single" w:color="auto" w:sz="4" w:space="0"/>
              <w:left w:val="single" w:color="auto" w:sz="4" w:space="0"/>
            </w:tcBorders>
          </w:tcPr>
          <w:p w14:paraId="5B611E7A">
            <w:pPr>
              <w:pStyle w:val="27"/>
              <w:spacing w:after="0" w:line="240" w:lineRule="auto"/>
              <w:jc w:val="center"/>
              <w:rPr>
                <w:sz w:val="18"/>
                <w:szCs w:val="18"/>
              </w:rPr>
            </w:pPr>
            <w:r>
              <w:rPr>
                <w:color w:val="000000"/>
                <w:sz w:val="18"/>
                <w:szCs w:val="18"/>
              </w:rPr>
              <w:t>按附录</w:t>
            </w:r>
            <w:r>
              <w:rPr>
                <w:rFonts w:ascii="Times New Roman" w:hAnsi="Times New Roman" w:eastAsia="Times New Roman" w:cs="Times New Roman"/>
                <w:color w:val="000000"/>
                <w:sz w:val="18"/>
                <w:szCs w:val="18"/>
                <w:lang w:val="en-US" w:eastAsia="en-US" w:bidi="en-US"/>
              </w:rPr>
              <w:t>C</w:t>
            </w:r>
          </w:p>
        </w:tc>
        <w:tc>
          <w:tcPr>
            <w:tcW w:w="2707" w:type="dxa"/>
            <w:tcBorders>
              <w:top w:val="single" w:color="auto" w:sz="4" w:space="0"/>
              <w:left w:val="single" w:color="auto" w:sz="4" w:space="0"/>
              <w:right w:val="single" w:color="auto" w:sz="4" w:space="0"/>
            </w:tcBorders>
          </w:tcPr>
          <w:p w14:paraId="6115A896">
            <w:pPr>
              <w:pStyle w:val="27"/>
              <w:spacing w:after="0" w:line="240" w:lineRule="auto"/>
              <w:rPr>
                <w:sz w:val="18"/>
                <w:szCs w:val="18"/>
              </w:rPr>
            </w:pPr>
            <w:r>
              <w:rPr>
                <w:color w:val="000000"/>
                <w:sz w:val="18"/>
                <w:szCs w:val="18"/>
              </w:rPr>
              <w:t>帽顶、墙衬</w:t>
            </w:r>
          </w:p>
        </w:tc>
      </w:tr>
      <w:tr w14:paraId="76A8858C">
        <w:tblPrEx>
          <w:tblCellMar>
            <w:top w:w="0" w:type="dxa"/>
            <w:left w:w="10" w:type="dxa"/>
            <w:bottom w:w="0" w:type="dxa"/>
            <w:right w:w="10" w:type="dxa"/>
          </w:tblCellMar>
        </w:tblPrEx>
        <w:trPr>
          <w:trHeight w:val="350" w:hRule="exact"/>
          <w:jc w:val="center"/>
        </w:trPr>
        <w:tc>
          <w:tcPr>
            <w:tcW w:w="686" w:type="dxa"/>
            <w:tcBorders>
              <w:top w:val="single" w:color="auto" w:sz="4" w:space="0"/>
              <w:left w:val="single" w:color="auto" w:sz="4" w:space="0"/>
            </w:tcBorders>
          </w:tcPr>
          <w:p w14:paraId="5D67A637">
            <w:pPr>
              <w:pStyle w:val="27"/>
              <w:spacing w:after="0" w:line="240" w:lineRule="auto"/>
              <w:rPr>
                <w:sz w:val="18"/>
                <w:szCs w:val="18"/>
              </w:rPr>
            </w:pPr>
            <w:r>
              <w:rPr>
                <w:color w:val="000000"/>
                <w:sz w:val="18"/>
                <w:szCs w:val="18"/>
              </w:rPr>
              <w:t>帽墙带</w:t>
            </w:r>
          </w:p>
        </w:tc>
        <w:tc>
          <w:tcPr>
            <w:tcW w:w="1416" w:type="dxa"/>
            <w:tcBorders>
              <w:top w:val="single" w:color="auto" w:sz="4" w:space="0"/>
              <w:left w:val="single" w:color="auto" w:sz="4" w:space="0"/>
            </w:tcBorders>
          </w:tcPr>
          <w:p w14:paraId="064B4C87">
            <w:pPr>
              <w:pStyle w:val="27"/>
              <w:spacing w:after="0" w:line="240" w:lineRule="auto"/>
              <w:rPr>
                <w:sz w:val="18"/>
                <w:szCs w:val="18"/>
              </w:rPr>
            </w:pPr>
            <w:r>
              <w:rPr>
                <w:color w:val="000000"/>
                <w:sz w:val="18"/>
                <w:szCs w:val="18"/>
              </w:rPr>
              <w:t>纯毛麦尔登呢</w:t>
            </w:r>
          </w:p>
        </w:tc>
        <w:tc>
          <w:tcPr>
            <w:tcW w:w="3542" w:type="dxa"/>
            <w:tcBorders>
              <w:top w:val="single" w:color="auto" w:sz="4" w:space="0"/>
              <w:left w:val="single" w:color="auto" w:sz="4" w:space="0"/>
            </w:tcBorders>
          </w:tcPr>
          <w:p w14:paraId="2F265A14">
            <w:pPr>
              <w:pStyle w:val="27"/>
              <w:spacing w:after="0" w:line="240" w:lineRule="auto"/>
              <w:jc w:val="center"/>
              <w:rPr>
                <w:sz w:val="18"/>
                <w:szCs w:val="18"/>
              </w:rPr>
            </w:pPr>
            <w:r>
              <w:rPr>
                <w:color w:val="000000"/>
                <w:sz w:val="18"/>
                <w:szCs w:val="18"/>
              </w:rPr>
              <w:t>质量：</w:t>
            </w:r>
            <w:r>
              <w:rPr>
                <w:rFonts w:ascii="Times New Roman" w:hAnsi="Times New Roman" w:eastAsia="Times New Roman" w:cs="Times New Roman"/>
                <w:color w:val="000000"/>
                <w:sz w:val="18"/>
                <w:szCs w:val="18"/>
                <w:lang w:val="en-US" w:eastAsia="en-US" w:bidi="en-US"/>
              </w:rPr>
              <w:t>420±20g/</w:t>
            </w:r>
            <w:r>
              <w:rPr>
                <w:rFonts w:hint="eastAsia"/>
                <w:color w:val="000000"/>
                <w:sz w:val="18"/>
                <w:szCs w:val="18"/>
              </w:rPr>
              <w:t>㎡</w:t>
            </w:r>
          </w:p>
        </w:tc>
        <w:tc>
          <w:tcPr>
            <w:tcW w:w="1277" w:type="dxa"/>
            <w:tcBorders>
              <w:top w:val="single" w:color="auto" w:sz="4" w:space="0"/>
              <w:left w:val="single" w:color="auto" w:sz="4" w:space="0"/>
            </w:tcBorders>
            <w:vAlign w:val="center"/>
          </w:tcPr>
          <w:p w14:paraId="093A3E8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707" w:type="dxa"/>
            <w:tcBorders>
              <w:top w:val="single" w:color="auto" w:sz="4" w:space="0"/>
              <w:left w:val="single" w:color="auto" w:sz="4" w:space="0"/>
              <w:right w:val="single" w:color="auto" w:sz="4" w:space="0"/>
            </w:tcBorders>
          </w:tcPr>
          <w:p w14:paraId="20AC8BD5">
            <w:pPr>
              <w:pStyle w:val="27"/>
              <w:spacing w:after="0" w:line="240" w:lineRule="auto"/>
              <w:rPr>
                <w:sz w:val="18"/>
                <w:szCs w:val="18"/>
              </w:rPr>
            </w:pPr>
            <w:r>
              <w:rPr>
                <w:color w:val="000000"/>
                <w:sz w:val="18"/>
                <w:szCs w:val="18"/>
              </w:rPr>
              <w:t>帽墙装饰带</w:t>
            </w:r>
          </w:p>
        </w:tc>
      </w:tr>
      <w:tr w14:paraId="7DE47D58">
        <w:tblPrEx>
          <w:tblCellMar>
            <w:top w:w="0" w:type="dxa"/>
            <w:left w:w="10" w:type="dxa"/>
            <w:bottom w:w="0" w:type="dxa"/>
            <w:right w:w="10" w:type="dxa"/>
          </w:tblCellMar>
        </w:tblPrEx>
        <w:trPr>
          <w:trHeight w:val="350" w:hRule="exact"/>
          <w:jc w:val="center"/>
        </w:trPr>
        <w:tc>
          <w:tcPr>
            <w:tcW w:w="2102" w:type="dxa"/>
            <w:gridSpan w:val="2"/>
            <w:tcBorders>
              <w:top w:val="single" w:color="auto" w:sz="4" w:space="0"/>
              <w:left w:val="single" w:color="auto" w:sz="4" w:space="0"/>
            </w:tcBorders>
          </w:tcPr>
          <w:p w14:paraId="2456D1C4">
            <w:pPr>
              <w:pStyle w:val="27"/>
              <w:spacing w:after="0" w:line="240" w:lineRule="auto"/>
              <w:jc w:val="center"/>
              <w:rPr>
                <w:sz w:val="18"/>
                <w:szCs w:val="18"/>
              </w:rPr>
            </w:pPr>
            <w:r>
              <w:rPr>
                <w:color w:val="000000"/>
                <w:sz w:val="18"/>
                <w:szCs w:val="18"/>
              </w:rPr>
              <w:t>粘合衬</w:t>
            </w:r>
          </w:p>
        </w:tc>
        <w:tc>
          <w:tcPr>
            <w:tcW w:w="3542" w:type="dxa"/>
            <w:tcBorders>
              <w:top w:val="single" w:color="auto" w:sz="4" w:space="0"/>
              <w:left w:val="single" w:color="auto" w:sz="4" w:space="0"/>
            </w:tcBorders>
          </w:tcPr>
          <w:p w14:paraId="6EE12D0D">
            <w:pPr>
              <w:pStyle w:val="27"/>
              <w:spacing w:after="0" w:line="240" w:lineRule="auto"/>
              <w:jc w:val="center"/>
              <w:rPr>
                <w:sz w:val="18"/>
                <w:szCs w:val="18"/>
              </w:rPr>
            </w:pPr>
            <w:r>
              <w:rPr>
                <w:rFonts w:ascii="TimesNewRomanPSMT" w:hAnsi="TimesNewRomanPSMT"/>
                <w:color w:val="000000"/>
                <w:sz w:val="18"/>
                <w:szCs w:val="18"/>
              </w:rPr>
              <w:t>PA 58tex× 58tex</w:t>
            </w:r>
          </w:p>
        </w:tc>
        <w:tc>
          <w:tcPr>
            <w:tcW w:w="1277" w:type="dxa"/>
            <w:tcBorders>
              <w:top w:val="single" w:color="auto" w:sz="4" w:space="0"/>
              <w:left w:val="single" w:color="auto" w:sz="4" w:space="0"/>
            </w:tcBorders>
          </w:tcPr>
          <w:p w14:paraId="430103E2">
            <w:pPr>
              <w:pStyle w:val="27"/>
              <w:spacing w:after="0" w:line="240" w:lineRule="auto"/>
              <w:jc w:val="center"/>
              <w:rPr>
                <w:sz w:val="18"/>
                <w:szCs w:val="18"/>
              </w:rPr>
            </w:pPr>
            <w:r>
              <w:rPr>
                <w:color w:val="000000"/>
                <w:sz w:val="18"/>
                <w:szCs w:val="18"/>
              </w:rPr>
              <w:t>按附录</w:t>
            </w:r>
            <w:r>
              <w:rPr>
                <w:rFonts w:ascii="Times New Roman" w:hAnsi="Times New Roman" w:eastAsia="Times New Roman" w:cs="Times New Roman"/>
                <w:color w:val="000000"/>
                <w:sz w:val="18"/>
                <w:szCs w:val="18"/>
                <w:lang w:val="en-US" w:eastAsia="en-US" w:bidi="en-US"/>
              </w:rPr>
              <w:t>D</w:t>
            </w:r>
          </w:p>
        </w:tc>
        <w:tc>
          <w:tcPr>
            <w:tcW w:w="2707" w:type="dxa"/>
            <w:tcBorders>
              <w:top w:val="single" w:color="auto" w:sz="4" w:space="0"/>
              <w:left w:val="single" w:color="auto" w:sz="4" w:space="0"/>
              <w:right w:val="single" w:color="auto" w:sz="4" w:space="0"/>
            </w:tcBorders>
          </w:tcPr>
          <w:p w14:paraId="7AFA0A2A">
            <w:pPr>
              <w:pStyle w:val="27"/>
              <w:spacing w:after="0" w:line="240" w:lineRule="auto"/>
              <w:rPr>
                <w:sz w:val="18"/>
                <w:szCs w:val="18"/>
              </w:rPr>
            </w:pPr>
            <w:r>
              <w:rPr>
                <w:color w:val="000000"/>
                <w:sz w:val="18"/>
                <w:szCs w:val="18"/>
              </w:rPr>
              <w:t>卷檐衬、网纱垫条</w:t>
            </w:r>
          </w:p>
        </w:tc>
      </w:tr>
      <w:tr w14:paraId="373A36FE">
        <w:tblPrEx>
          <w:tblCellMar>
            <w:top w:w="0" w:type="dxa"/>
            <w:left w:w="10" w:type="dxa"/>
            <w:bottom w:w="0" w:type="dxa"/>
            <w:right w:w="10" w:type="dxa"/>
          </w:tblCellMar>
        </w:tblPrEx>
        <w:trPr>
          <w:trHeight w:val="952" w:hRule="exact"/>
          <w:jc w:val="center"/>
        </w:trPr>
        <w:tc>
          <w:tcPr>
            <w:tcW w:w="2102" w:type="dxa"/>
            <w:gridSpan w:val="2"/>
            <w:tcBorders>
              <w:top w:val="single" w:color="auto" w:sz="4" w:space="0"/>
              <w:left w:val="single" w:color="auto" w:sz="4" w:space="0"/>
            </w:tcBorders>
            <w:vAlign w:val="center"/>
          </w:tcPr>
          <w:p w14:paraId="740D31F0">
            <w:pPr>
              <w:pStyle w:val="27"/>
              <w:spacing w:after="0" w:line="240" w:lineRule="auto"/>
              <w:jc w:val="center"/>
              <w:rPr>
                <w:sz w:val="18"/>
                <w:szCs w:val="18"/>
              </w:rPr>
            </w:pPr>
            <w:r>
              <w:rPr>
                <w:color w:val="000000"/>
                <w:sz w:val="18"/>
                <w:szCs w:val="18"/>
              </w:rPr>
              <w:t>涤纶松紧带</w:t>
            </w:r>
          </w:p>
        </w:tc>
        <w:tc>
          <w:tcPr>
            <w:tcW w:w="3542" w:type="dxa"/>
            <w:tcBorders>
              <w:top w:val="single" w:color="auto" w:sz="4" w:space="0"/>
              <w:left w:val="single" w:color="auto" w:sz="4" w:space="0"/>
            </w:tcBorders>
            <w:vAlign w:val="bottom"/>
          </w:tcPr>
          <w:p w14:paraId="355DEB31">
            <w:pPr>
              <w:pStyle w:val="27"/>
              <w:spacing w:after="0" w:line="240" w:lineRule="auto"/>
              <w:jc w:val="center"/>
              <w:rPr>
                <w:sz w:val="18"/>
                <w:szCs w:val="18"/>
              </w:rPr>
            </w:pPr>
            <w:r>
              <w:rPr>
                <w:color w:val="000000"/>
                <w:sz w:val="18"/>
                <w:szCs w:val="18"/>
              </w:rPr>
              <w:t>宽度：</w:t>
            </w:r>
            <w:r>
              <w:rPr>
                <w:rFonts w:ascii="Times New Roman" w:hAnsi="Times New Roman" w:eastAsia="Times New Roman" w:cs="Times New Roman"/>
                <w:color w:val="000000"/>
                <w:sz w:val="18"/>
                <w:szCs w:val="18"/>
                <w:lang w:val="en-US" w:bidi="en-US"/>
              </w:rPr>
              <w:t>6.0mm±0.5mm</w:t>
            </w:r>
            <w:r>
              <w:rPr>
                <w:color w:val="000000"/>
                <w:sz w:val="18"/>
                <w:szCs w:val="18"/>
                <w:lang w:val="en-US" w:bidi="en-US"/>
              </w:rPr>
              <w:t>,</w:t>
            </w:r>
            <w:r>
              <w:rPr>
                <w:color w:val="000000"/>
                <w:sz w:val="18"/>
                <w:szCs w:val="18"/>
              </w:rPr>
              <w:t>厚度：</w:t>
            </w:r>
          </w:p>
          <w:p w14:paraId="02D5730C">
            <w:pPr>
              <w:pStyle w:val="27"/>
              <w:spacing w:after="0" w:line="298" w:lineRule="exact"/>
              <w:jc w:val="center"/>
              <w:rPr>
                <w:color w:val="000000"/>
                <w:sz w:val="18"/>
                <w:szCs w:val="18"/>
                <w:lang w:val="en-US" w:bidi="en-US"/>
              </w:rPr>
            </w:pPr>
            <w:r>
              <w:rPr>
                <w:rFonts w:ascii="Times New Roman" w:hAnsi="Times New Roman" w:eastAsia="Times New Roman" w:cs="Times New Roman"/>
                <w:color w:val="000000"/>
                <w:sz w:val="18"/>
                <w:szCs w:val="18"/>
                <w:lang w:val="en-US" w:bidi="en-US"/>
              </w:rPr>
              <w:t>1.5mm±0.5mm</w:t>
            </w:r>
            <w:r>
              <w:rPr>
                <w:color w:val="000000"/>
                <w:sz w:val="18"/>
                <w:szCs w:val="18"/>
                <w:lang w:val="en-US" w:bidi="en-US"/>
              </w:rPr>
              <w:t>,</w:t>
            </w:r>
          </w:p>
          <w:p w14:paraId="7F80A1BF">
            <w:pPr>
              <w:pStyle w:val="27"/>
              <w:spacing w:after="0" w:line="298" w:lineRule="exact"/>
              <w:jc w:val="center"/>
              <w:rPr>
                <w:sz w:val="18"/>
                <w:szCs w:val="18"/>
              </w:rPr>
            </w:pPr>
            <w:r>
              <w:rPr>
                <w:color w:val="000000"/>
                <w:sz w:val="18"/>
                <w:szCs w:val="18"/>
                <w:lang w:val="en-US" w:bidi="en-US"/>
              </w:rPr>
              <w:t xml:space="preserve"> </w:t>
            </w:r>
            <w:r>
              <w:rPr>
                <w:color w:val="000000"/>
                <w:sz w:val="18"/>
                <w:szCs w:val="18"/>
              </w:rPr>
              <w:t>内衬氨纶橡筋</w:t>
            </w:r>
          </w:p>
        </w:tc>
        <w:tc>
          <w:tcPr>
            <w:tcW w:w="1277" w:type="dxa"/>
            <w:tcBorders>
              <w:top w:val="single" w:color="auto" w:sz="4" w:space="0"/>
              <w:left w:val="single" w:color="auto" w:sz="4" w:space="0"/>
            </w:tcBorders>
            <w:vAlign w:val="center"/>
          </w:tcPr>
          <w:p w14:paraId="171BFFE0">
            <w:pPr>
              <w:pStyle w:val="27"/>
              <w:spacing w:after="0" w:line="240" w:lineRule="auto"/>
              <w:jc w:val="center"/>
              <w:rPr>
                <w:sz w:val="18"/>
                <w:szCs w:val="18"/>
              </w:rPr>
            </w:pPr>
            <w:r>
              <w:rPr>
                <w:rFonts w:hint="eastAsia"/>
                <w:color w:val="000000"/>
                <w:sz w:val="18"/>
                <w:szCs w:val="18"/>
              </w:rPr>
              <w:t>-</w:t>
            </w:r>
          </w:p>
        </w:tc>
        <w:tc>
          <w:tcPr>
            <w:tcW w:w="2707" w:type="dxa"/>
            <w:tcBorders>
              <w:top w:val="single" w:color="auto" w:sz="4" w:space="0"/>
              <w:left w:val="single" w:color="auto" w:sz="4" w:space="0"/>
              <w:right w:val="single" w:color="auto" w:sz="4" w:space="0"/>
            </w:tcBorders>
            <w:vAlign w:val="center"/>
          </w:tcPr>
          <w:p w14:paraId="34809451">
            <w:pPr>
              <w:pStyle w:val="27"/>
              <w:spacing w:after="0" w:line="240" w:lineRule="auto"/>
              <w:rPr>
                <w:sz w:val="18"/>
                <w:szCs w:val="18"/>
              </w:rPr>
            </w:pPr>
            <w:r>
              <w:rPr>
                <w:color w:val="000000"/>
                <w:sz w:val="18"/>
                <w:szCs w:val="18"/>
              </w:rPr>
              <w:t>防风带</w:t>
            </w:r>
          </w:p>
        </w:tc>
      </w:tr>
      <w:tr w14:paraId="55D3BBE2">
        <w:tblPrEx>
          <w:tblCellMar>
            <w:top w:w="0" w:type="dxa"/>
            <w:left w:w="10" w:type="dxa"/>
            <w:bottom w:w="0" w:type="dxa"/>
            <w:right w:w="10" w:type="dxa"/>
          </w:tblCellMar>
        </w:tblPrEx>
        <w:trPr>
          <w:trHeight w:val="346" w:hRule="exact"/>
          <w:jc w:val="center"/>
        </w:trPr>
        <w:tc>
          <w:tcPr>
            <w:tcW w:w="2102" w:type="dxa"/>
            <w:gridSpan w:val="2"/>
            <w:tcBorders>
              <w:top w:val="single" w:color="auto" w:sz="4" w:space="0"/>
              <w:left w:val="single" w:color="auto" w:sz="4" w:space="0"/>
            </w:tcBorders>
          </w:tcPr>
          <w:p w14:paraId="4FD102B8">
            <w:pPr>
              <w:pStyle w:val="27"/>
              <w:spacing w:after="0" w:line="240" w:lineRule="auto"/>
              <w:jc w:val="center"/>
              <w:rPr>
                <w:sz w:val="18"/>
                <w:szCs w:val="18"/>
              </w:rPr>
            </w:pPr>
            <w:r>
              <w:rPr>
                <w:color w:val="000000"/>
                <w:sz w:val="18"/>
                <w:szCs w:val="18"/>
              </w:rPr>
              <w:t>帽钉</w:t>
            </w:r>
          </w:p>
        </w:tc>
        <w:tc>
          <w:tcPr>
            <w:tcW w:w="3542" w:type="dxa"/>
            <w:tcBorders>
              <w:top w:val="single" w:color="auto" w:sz="4" w:space="0"/>
              <w:left w:val="single" w:color="auto" w:sz="4" w:space="0"/>
            </w:tcBorders>
          </w:tcPr>
          <w:p w14:paraId="68606455">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bidi="en-US"/>
              </w:rPr>
              <w:t>15.0mm</w:t>
            </w:r>
          </w:p>
        </w:tc>
        <w:tc>
          <w:tcPr>
            <w:tcW w:w="1277" w:type="dxa"/>
            <w:tcBorders>
              <w:top w:val="single" w:color="auto" w:sz="4" w:space="0"/>
              <w:left w:val="single" w:color="auto" w:sz="4" w:space="0"/>
            </w:tcBorders>
          </w:tcPr>
          <w:p w14:paraId="7F47C55D">
            <w:pPr>
              <w:pStyle w:val="27"/>
              <w:spacing w:after="0" w:line="240" w:lineRule="auto"/>
              <w:jc w:val="center"/>
              <w:rPr>
                <w:sz w:val="18"/>
                <w:szCs w:val="18"/>
              </w:rPr>
            </w:pPr>
            <w:r>
              <w:rPr>
                <w:rFonts w:hint="eastAsia"/>
                <w:color w:val="000000"/>
                <w:sz w:val="18"/>
                <w:szCs w:val="18"/>
              </w:rPr>
              <w:t>-</w:t>
            </w:r>
          </w:p>
        </w:tc>
        <w:tc>
          <w:tcPr>
            <w:tcW w:w="2707" w:type="dxa"/>
            <w:tcBorders>
              <w:top w:val="single" w:color="auto" w:sz="4" w:space="0"/>
              <w:left w:val="single" w:color="auto" w:sz="4" w:space="0"/>
              <w:right w:val="single" w:color="auto" w:sz="4" w:space="0"/>
            </w:tcBorders>
          </w:tcPr>
          <w:p w14:paraId="6B1F45E1">
            <w:pPr>
              <w:pStyle w:val="27"/>
              <w:spacing w:after="0" w:line="240" w:lineRule="auto"/>
              <w:rPr>
                <w:sz w:val="18"/>
                <w:szCs w:val="18"/>
              </w:rPr>
            </w:pPr>
            <w:r>
              <w:rPr>
                <w:color w:val="000000"/>
                <w:sz w:val="18"/>
                <w:szCs w:val="18"/>
              </w:rPr>
              <w:t>固定帽墙带和帽饰带</w:t>
            </w:r>
          </w:p>
        </w:tc>
      </w:tr>
      <w:tr w14:paraId="3804DB92">
        <w:tblPrEx>
          <w:tblCellMar>
            <w:top w:w="0" w:type="dxa"/>
            <w:left w:w="10" w:type="dxa"/>
            <w:bottom w:w="0" w:type="dxa"/>
            <w:right w:w="10" w:type="dxa"/>
          </w:tblCellMar>
        </w:tblPrEx>
        <w:trPr>
          <w:trHeight w:val="264" w:hRule="exact"/>
          <w:jc w:val="center"/>
        </w:trPr>
        <w:tc>
          <w:tcPr>
            <w:tcW w:w="686" w:type="dxa"/>
            <w:vMerge w:val="restart"/>
            <w:tcBorders>
              <w:top w:val="single" w:color="auto" w:sz="4" w:space="0"/>
              <w:left w:val="single" w:color="auto" w:sz="4" w:space="0"/>
            </w:tcBorders>
            <w:vAlign w:val="center"/>
          </w:tcPr>
          <w:p w14:paraId="5DDAEB5A">
            <w:pPr>
              <w:pStyle w:val="27"/>
              <w:spacing w:after="0" w:line="240" w:lineRule="auto"/>
              <w:rPr>
                <w:sz w:val="18"/>
                <w:szCs w:val="18"/>
              </w:rPr>
            </w:pPr>
            <w:r>
              <w:rPr>
                <w:color w:val="000000"/>
                <w:sz w:val="18"/>
                <w:szCs w:val="18"/>
              </w:rPr>
              <w:t>缝纫线</w:t>
            </w:r>
          </w:p>
        </w:tc>
        <w:tc>
          <w:tcPr>
            <w:tcW w:w="1416" w:type="dxa"/>
            <w:tcBorders>
              <w:top w:val="single" w:color="auto" w:sz="4" w:space="0"/>
              <w:left w:val="single" w:color="auto" w:sz="4" w:space="0"/>
            </w:tcBorders>
            <w:vAlign w:val="bottom"/>
          </w:tcPr>
          <w:p w14:paraId="3F610DDE">
            <w:pPr>
              <w:pStyle w:val="27"/>
              <w:spacing w:after="0" w:line="240" w:lineRule="auto"/>
              <w:ind w:firstLine="240"/>
              <w:rPr>
                <w:sz w:val="18"/>
                <w:szCs w:val="18"/>
              </w:rPr>
            </w:pPr>
            <w:r>
              <w:rPr>
                <w:color w:val="000000"/>
                <w:sz w:val="18"/>
                <w:szCs w:val="18"/>
              </w:rPr>
              <w:t>涤纶缝纫线</w:t>
            </w:r>
          </w:p>
        </w:tc>
        <w:tc>
          <w:tcPr>
            <w:tcW w:w="3542" w:type="dxa"/>
            <w:tcBorders>
              <w:top w:val="single" w:color="auto" w:sz="4" w:space="0"/>
              <w:left w:val="single" w:color="auto" w:sz="4" w:space="0"/>
            </w:tcBorders>
            <w:vAlign w:val="bottom"/>
          </w:tcPr>
          <w:p w14:paraId="3D5831F8">
            <w:pPr>
              <w:pStyle w:val="27"/>
              <w:spacing w:after="0" w:line="240" w:lineRule="auto"/>
              <w:jc w:val="center"/>
              <w:rPr>
                <w:sz w:val="18"/>
                <w:szCs w:val="18"/>
              </w:rPr>
            </w:pPr>
            <w:r>
              <w:rPr>
                <w:rFonts w:ascii="TimesNewRomanPSMT" w:hAnsi="TimesNewRomanPSMT"/>
                <w:color w:val="000000"/>
                <w:sz w:val="18"/>
                <w:szCs w:val="18"/>
              </w:rPr>
              <w:t>11.8tex×3</w:t>
            </w:r>
          </w:p>
        </w:tc>
        <w:tc>
          <w:tcPr>
            <w:tcW w:w="1277" w:type="dxa"/>
            <w:tcBorders>
              <w:top w:val="single" w:color="auto" w:sz="4" w:space="0"/>
              <w:left w:val="single" w:color="auto" w:sz="4" w:space="0"/>
            </w:tcBorders>
            <w:vAlign w:val="bottom"/>
          </w:tcPr>
          <w:p w14:paraId="146E6656">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 xml:space="preserve">GB/T </w:t>
            </w:r>
            <w:r>
              <w:rPr>
                <w:rFonts w:ascii="Times New Roman" w:hAnsi="Times New Roman" w:eastAsia="Times New Roman" w:cs="Times New Roman"/>
                <w:color w:val="000000"/>
                <w:sz w:val="18"/>
                <w:szCs w:val="18"/>
              </w:rPr>
              <w:t>6836</w:t>
            </w:r>
          </w:p>
        </w:tc>
        <w:tc>
          <w:tcPr>
            <w:tcW w:w="2707" w:type="dxa"/>
            <w:tcBorders>
              <w:top w:val="single" w:color="auto" w:sz="4" w:space="0"/>
              <w:left w:val="single" w:color="auto" w:sz="4" w:space="0"/>
              <w:right w:val="single" w:color="auto" w:sz="4" w:space="0"/>
            </w:tcBorders>
            <w:vAlign w:val="bottom"/>
          </w:tcPr>
          <w:p w14:paraId="586A64BF">
            <w:pPr>
              <w:pStyle w:val="27"/>
              <w:spacing w:after="0" w:line="240" w:lineRule="auto"/>
              <w:rPr>
                <w:sz w:val="18"/>
                <w:szCs w:val="18"/>
              </w:rPr>
            </w:pPr>
            <w:r>
              <w:rPr>
                <w:color w:val="000000"/>
                <w:sz w:val="18"/>
                <w:szCs w:val="18"/>
              </w:rPr>
              <w:t>缝纫</w:t>
            </w:r>
          </w:p>
        </w:tc>
      </w:tr>
      <w:tr w14:paraId="2E7890B7">
        <w:tblPrEx>
          <w:tblCellMar>
            <w:top w:w="0" w:type="dxa"/>
            <w:left w:w="10" w:type="dxa"/>
            <w:bottom w:w="0" w:type="dxa"/>
            <w:right w:w="10" w:type="dxa"/>
          </w:tblCellMar>
        </w:tblPrEx>
        <w:trPr>
          <w:trHeight w:val="254" w:hRule="exact"/>
          <w:jc w:val="center"/>
        </w:trPr>
        <w:tc>
          <w:tcPr>
            <w:tcW w:w="686" w:type="dxa"/>
            <w:vMerge w:val="continue"/>
            <w:tcBorders>
              <w:left w:val="single" w:color="auto" w:sz="4" w:space="0"/>
            </w:tcBorders>
            <w:vAlign w:val="center"/>
          </w:tcPr>
          <w:p w14:paraId="635EBF1F">
            <w:pPr>
              <w:rPr>
                <w:lang w:eastAsia="zh-CN"/>
              </w:rPr>
            </w:pPr>
          </w:p>
        </w:tc>
        <w:tc>
          <w:tcPr>
            <w:tcW w:w="1416" w:type="dxa"/>
            <w:tcBorders>
              <w:top w:val="single" w:color="auto" w:sz="4" w:space="0"/>
              <w:left w:val="single" w:color="auto" w:sz="4" w:space="0"/>
            </w:tcBorders>
            <w:vAlign w:val="bottom"/>
          </w:tcPr>
          <w:p w14:paraId="1C1156DC">
            <w:pPr>
              <w:pStyle w:val="27"/>
              <w:spacing w:after="0" w:line="240" w:lineRule="auto"/>
              <w:ind w:firstLine="240"/>
              <w:rPr>
                <w:sz w:val="18"/>
                <w:szCs w:val="18"/>
              </w:rPr>
            </w:pPr>
            <w:r>
              <w:rPr>
                <w:color w:val="000000"/>
                <w:sz w:val="18"/>
                <w:szCs w:val="18"/>
              </w:rPr>
              <w:t>高弹涤纶线</w:t>
            </w:r>
          </w:p>
        </w:tc>
        <w:tc>
          <w:tcPr>
            <w:tcW w:w="3542" w:type="dxa"/>
            <w:tcBorders>
              <w:top w:val="single" w:color="auto" w:sz="4" w:space="0"/>
              <w:left w:val="single" w:color="auto" w:sz="4" w:space="0"/>
            </w:tcBorders>
            <w:vAlign w:val="bottom"/>
          </w:tcPr>
          <w:p w14:paraId="2531B856">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300D</w:t>
            </w:r>
          </w:p>
        </w:tc>
        <w:tc>
          <w:tcPr>
            <w:tcW w:w="1277" w:type="dxa"/>
            <w:tcBorders>
              <w:top w:val="single" w:color="auto" w:sz="4" w:space="0"/>
              <w:left w:val="single" w:color="auto" w:sz="4" w:space="0"/>
            </w:tcBorders>
            <w:vAlign w:val="bottom"/>
          </w:tcPr>
          <w:p w14:paraId="3BEB7F02">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w:t>
            </w:r>
          </w:p>
        </w:tc>
        <w:tc>
          <w:tcPr>
            <w:tcW w:w="2707" w:type="dxa"/>
            <w:tcBorders>
              <w:top w:val="single" w:color="auto" w:sz="4" w:space="0"/>
              <w:left w:val="single" w:color="auto" w:sz="4" w:space="0"/>
              <w:right w:val="single" w:color="auto" w:sz="4" w:space="0"/>
            </w:tcBorders>
            <w:vAlign w:val="bottom"/>
          </w:tcPr>
          <w:p w14:paraId="30DE9E20">
            <w:pPr>
              <w:pStyle w:val="27"/>
              <w:spacing w:after="0" w:line="240" w:lineRule="auto"/>
              <w:rPr>
                <w:sz w:val="18"/>
                <w:szCs w:val="18"/>
              </w:rPr>
            </w:pPr>
            <w:r>
              <w:rPr>
                <w:color w:val="000000"/>
                <w:sz w:val="18"/>
                <w:szCs w:val="18"/>
              </w:rPr>
              <w:t>环锁帽墙带</w:t>
            </w:r>
          </w:p>
        </w:tc>
      </w:tr>
      <w:tr w14:paraId="23624AD5">
        <w:tblPrEx>
          <w:tblCellMar>
            <w:top w:w="0" w:type="dxa"/>
            <w:left w:w="10" w:type="dxa"/>
            <w:bottom w:w="0" w:type="dxa"/>
            <w:right w:w="10" w:type="dxa"/>
          </w:tblCellMar>
        </w:tblPrEx>
        <w:trPr>
          <w:trHeight w:val="264" w:hRule="exact"/>
          <w:jc w:val="center"/>
        </w:trPr>
        <w:tc>
          <w:tcPr>
            <w:tcW w:w="2102" w:type="dxa"/>
            <w:gridSpan w:val="2"/>
            <w:tcBorders>
              <w:top w:val="single" w:color="auto" w:sz="4" w:space="0"/>
              <w:left w:val="single" w:color="auto" w:sz="4" w:space="0"/>
            </w:tcBorders>
            <w:vAlign w:val="bottom"/>
          </w:tcPr>
          <w:p w14:paraId="13276827">
            <w:pPr>
              <w:pStyle w:val="27"/>
              <w:spacing w:after="0" w:line="240" w:lineRule="auto"/>
              <w:jc w:val="center"/>
              <w:rPr>
                <w:sz w:val="18"/>
                <w:szCs w:val="18"/>
              </w:rPr>
            </w:pPr>
            <w:r>
              <w:rPr>
                <w:color w:val="000000"/>
                <w:sz w:val="18"/>
                <w:szCs w:val="18"/>
              </w:rPr>
              <w:t>铝气眼</w:t>
            </w:r>
          </w:p>
        </w:tc>
        <w:tc>
          <w:tcPr>
            <w:tcW w:w="3542" w:type="dxa"/>
            <w:tcBorders>
              <w:top w:val="single" w:color="auto" w:sz="4" w:space="0"/>
              <w:left w:val="single" w:color="auto" w:sz="4" w:space="0"/>
            </w:tcBorders>
            <w:vAlign w:val="bottom"/>
          </w:tcPr>
          <w:p w14:paraId="3386239B">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 xml:space="preserve">4 </w:t>
            </w:r>
            <w:r>
              <w:rPr>
                <w:color w:val="000000"/>
                <w:sz w:val="18"/>
                <w:szCs w:val="18"/>
              </w:rPr>
              <w:t>号，高：</w:t>
            </w:r>
            <w:r>
              <w:rPr>
                <w:rFonts w:ascii="Times New Roman" w:hAnsi="Times New Roman" w:eastAsia="Times New Roman" w:cs="Times New Roman"/>
                <w:color w:val="000000"/>
                <w:sz w:val="18"/>
                <w:szCs w:val="18"/>
                <w:lang w:val="en-US" w:bidi="en-US"/>
              </w:rPr>
              <w:t>6.5mm</w:t>
            </w:r>
          </w:p>
        </w:tc>
        <w:tc>
          <w:tcPr>
            <w:tcW w:w="1277" w:type="dxa"/>
            <w:tcBorders>
              <w:top w:val="single" w:color="auto" w:sz="4" w:space="0"/>
              <w:left w:val="single" w:color="auto" w:sz="4" w:space="0"/>
            </w:tcBorders>
            <w:vAlign w:val="bottom"/>
          </w:tcPr>
          <w:p w14:paraId="4A707A1B">
            <w:pPr>
              <w:pStyle w:val="27"/>
              <w:spacing w:after="0" w:line="240" w:lineRule="auto"/>
              <w:jc w:val="center"/>
              <w:rPr>
                <w:sz w:val="18"/>
                <w:szCs w:val="18"/>
              </w:rPr>
            </w:pPr>
            <w:r>
              <w:rPr>
                <w:color w:val="000000"/>
                <w:sz w:val="18"/>
                <w:szCs w:val="18"/>
              </w:rPr>
              <w:t>按附录</w:t>
            </w:r>
            <w:r>
              <w:rPr>
                <w:rFonts w:ascii="Times New Roman" w:hAnsi="Times New Roman" w:eastAsia="Times New Roman" w:cs="Times New Roman"/>
                <w:color w:val="000000"/>
                <w:sz w:val="18"/>
                <w:szCs w:val="18"/>
                <w:lang w:val="en-US" w:bidi="en-US"/>
              </w:rPr>
              <w:t>E</w:t>
            </w:r>
          </w:p>
        </w:tc>
        <w:tc>
          <w:tcPr>
            <w:tcW w:w="2707" w:type="dxa"/>
            <w:tcBorders>
              <w:top w:val="single" w:color="auto" w:sz="4" w:space="0"/>
              <w:left w:val="single" w:color="auto" w:sz="4" w:space="0"/>
              <w:right w:val="single" w:color="auto" w:sz="4" w:space="0"/>
            </w:tcBorders>
            <w:vAlign w:val="bottom"/>
          </w:tcPr>
          <w:p w14:paraId="1E347E1D">
            <w:pPr>
              <w:pStyle w:val="27"/>
              <w:spacing w:after="0" w:line="240" w:lineRule="auto"/>
              <w:rPr>
                <w:sz w:val="18"/>
                <w:szCs w:val="18"/>
              </w:rPr>
            </w:pPr>
            <w:r>
              <w:rPr>
                <w:color w:val="000000"/>
                <w:sz w:val="18"/>
                <w:szCs w:val="18"/>
              </w:rPr>
              <w:t>帽徽孔</w:t>
            </w:r>
          </w:p>
        </w:tc>
      </w:tr>
      <w:tr w14:paraId="6D7E6FDE">
        <w:tblPrEx>
          <w:tblCellMar>
            <w:top w:w="0" w:type="dxa"/>
            <w:left w:w="10" w:type="dxa"/>
            <w:bottom w:w="0" w:type="dxa"/>
            <w:right w:w="10" w:type="dxa"/>
          </w:tblCellMar>
        </w:tblPrEx>
        <w:trPr>
          <w:trHeight w:val="312" w:hRule="exact"/>
          <w:jc w:val="center"/>
        </w:trPr>
        <w:tc>
          <w:tcPr>
            <w:tcW w:w="2102" w:type="dxa"/>
            <w:gridSpan w:val="2"/>
            <w:tcBorders>
              <w:top w:val="single" w:color="auto" w:sz="4" w:space="0"/>
              <w:left w:val="single" w:color="auto" w:sz="4" w:space="0"/>
              <w:bottom w:val="single" w:color="auto" w:sz="4" w:space="0"/>
            </w:tcBorders>
            <w:vAlign w:val="bottom"/>
          </w:tcPr>
          <w:p w14:paraId="6B7DFAEB">
            <w:pPr>
              <w:pStyle w:val="27"/>
              <w:spacing w:after="0" w:line="240" w:lineRule="auto"/>
              <w:jc w:val="center"/>
              <w:rPr>
                <w:sz w:val="18"/>
                <w:szCs w:val="18"/>
              </w:rPr>
            </w:pPr>
            <w:r>
              <w:rPr>
                <w:color w:val="000000"/>
                <w:sz w:val="18"/>
                <w:szCs w:val="18"/>
              </w:rPr>
              <w:t>人造丝帽饰带</w:t>
            </w:r>
          </w:p>
        </w:tc>
        <w:tc>
          <w:tcPr>
            <w:tcW w:w="3542" w:type="dxa"/>
            <w:tcBorders>
              <w:top w:val="single" w:color="auto" w:sz="4" w:space="0"/>
              <w:left w:val="single" w:color="auto" w:sz="4" w:space="0"/>
              <w:bottom w:val="single" w:color="auto" w:sz="4" w:space="0"/>
            </w:tcBorders>
            <w:vAlign w:val="bottom"/>
          </w:tcPr>
          <w:p w14:paraId="78340951">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13.2tex</w:t>
            </w:r>
            <w:r>
              <w:rPr>
                <w:color w:val="000000"/>
                <w:sz w:val="18"/>
                <w:szCs w:val="18"/>
              </w:rPr>
              <w:t>人造丝包络芯线</w:t>
            </w:r>
          </w:p>
        </w:tc>
        <w:tc>
          <w:tcPr>
            <w:tcW w:w="1277" w:type="dxa"/>
            <w:tcBorders>
              <w:top w:val="single" w:color="auto" w:sz="4" w:space="0"/>
              <w:left w:val="single" w:color="auto" w:sz="4" w:space="0"/>
              <w:bottom w:val="single" w:color="auto" w:sz="4" w:space="0"/>
            </w:tcBorders>
            <w:vAlign w:val="bottom"/>
          </w:tcPr>
          <w:p w14:paraId="0072BC4F">
            <w:pPr>
              <w:pStyle w:val="27"/>
              <w:spacing w:after="0" w:line="240" w:lineRule="auto"/>
              <w:jc w:val="center"/>
              <w:rPr>
                <w:sz w:val="18"/>
                <w:szCs w:val="18"/>
              </w:rPr>
            </w:pPr>
            <w:r>
              <w:rPr>
                <w:rFonts w:hint="eastAsia"/>
                <w:color w:val="000000"/>
                <w:sz w:val="18"/>
                <w:szCs w:val="18"/>
              </w:rPr>
              <w:t>-</w:t>
            </w:r>
          </w:p>
        </w:tc>
        <w:tc>
          <w:tcPr>
            <w:tcW w:w="2707" w:type="dxa"/>
            <w:tcBorders>
              <w:top w:val="single" w:color="auto" w:sz="4" w:space="0"/>
              <w:left w:val="single" w:color="auto" w:sz="4" w:space="0"/>
              <w:bottom w:val="single" w:color="auto" w:sz="4" w:space="0"/>
              <w:right w:val="single" w:color="auto" w:sz="4" w:space="0"/>
            </w:tcBorders>
            <w:vAlign w:val="bottom"/>
          </w:tcPr>
          <w:p w14:paraId="3DE13E42">
            <w:pPr>
              <w:pStyle w:val="27"/>
              <w:spacing w:after="0" w:line="240" w:lineRule="auto"/>
              <w:rPr>
                <w:sz w:val="18"/>
                <w:szCs w:val="18"/>
              </w:rPr>
            </w:pPr>
            <w:r>
              <w:rPr>
                <w:color w:val="000000"/>
                <w:sz w:val="18"/>
                <w:szCs w:val="18"/>
              </w:rPr>
              <w:t>帽装饰带</w:t>
            </w:r>
          </w:p>
        </w:tc>
      </w:tr>
    </w:tbl>
    <w:p w14:paraId="78059C2C">
      <w:pPr>
        <w:spacing w:line="1" w:lineRule="exact"/>
        <w:rPr>
          <w:sz w:val="2"/>
          <w:szCs w:val="2"/>
        </w:rPr>
      </w:pPr>
      <w:r>
        <w:br w:type="page"/>
      </w:r>
    </w:p>
    <w:p w14:paraId="68A1227B">
      <w:pPr>
        <w:pStyle w:val="33"/>
        <w:keepNext/>
        <w:keepLines/>
        <w:spacing w:after="160" w:line="240" w:lineRule="auto"/>
        <w:jc w:val="center"/>
      </w:pPr>
      <w:bookmarkStart w:id="47" w:name="bookmark434"/>
      <w:r>
        <w:rPr>
          <w:color w:val="000000"/>
        </w:rPr>
        <w:t>表</w:t>
      </w:r>
      <w:r>
        <w:rPr>
          <w:rFonts w:ascii="Times New Roman" w:hAnsi="Times New Roman" w:eastAsia="Times New Roman" w:cs="Times New Roman"/>
          <w:b w:val="0"/>
          <w:bCs w:val="0"/>
          <w:color w:val="000000"/>
        </w:rPr>
        <w:t>1</w:t>
      </w:r>
      <w:r>
        <w:rPr>
          <w:color w:val="000000"/>
        </w:rPr>
        <w:t>（续） 材料规格、要求及用途</w:t>
      </w:r>
      <w:bookmarkEnd w:id="47"/>
    </w:p>
    <w:tbl>
      <w:tblPr>
        <w:tblStyle w:val="11"/>
        <w:tblW w:w="0" w:type="auto"/>
        <w:jc w:val="center"/>
        <w:tblLayout w:type="fixed"/>
        <w:tblCellMar>
          <w:top w:w="0" w:type="dxa"/>
          <w:left w:w="10" w:type="dxa"/>
          <w:bottom w:w="0" w:type="dxa"/>
          <w:right w:w="10" w:type="dxa"/>
        </w:tblCellMar>
      </w:tblPr>
      <w:tblGrid>
        <w:gridCol w:w="2102"/>
        <w:gridCol w:w="3547"/>
        <w:gridCol w:w="1277"/>
        <w:gridCol w:w="2707"/>
      </w:tblGrid>
      <w:tr w14:paraId="7EF7C0F5">
        <w:tblPrEx>
          <w:tblCellMar>
            <w:top w:w="0" w:type="dxa"/>
            <w:left w:w="10" w:type="dxa"/>
            <w:bottom w:w="0" w:type="dxa"/>
            <w:right w:w="10" w:type="dxa"/>
          </w:tblCellMar>
        </w:tblPrEx>
        <w:trPr>
          <w:trHeight w:val="456" w:hRule="exact"/>
          <w:jc w:val="center"/>
        </w:trPr>
        <w:tc>
          <w:tcPr>
            <w:tcW w:w="2102" w:type="dxa"/>
            <w:tcBorders>
              <w:top w:val="single" w:color="auto" w:sz="4" w:space="0"/>
              <w:left w:val="single" w:color="auto" w:sz="4" w:space="0"/>
            </w:tcBorders>
            <w:vAlign w:val="center"/>
          </w:tcPr>
          <w:p w14:paraId="3C4F09E9">
            <w:pPr>
              <w:pStyle w:val="27"/>
              <w:spacing w:after="0" w:line="240" w:lineRule="auto"/>
              <w:jc w:val="center"/>
              <w:rPr>
                <w:sz w:val="18"/>
                <w:szCs w:val="18"/>
              </w:rPr>
            </w:pPr>
            <w:r>
              <w:rPr>
                <w:color w:val="000000"/>
                <w:sz w:val="18"/>
                <w:szCs w:val="18"/>
              </w:rPr>
              <w:t>材料名称</w:t>
            </w:r>
          </w:p>
        </w:tc>
        <w:tc>
          <w:tcPr>
            <w:tcW w:w="3547" w:type="dxa"/>
            <w:tcBorders>
              <w:top w:val="single" w:color="auto" w:sz="4" w:space="0"/>
              <w:left w:val="single" w:color="auto" w:sz="4" w:space="0"/>
            </w:tcBorders>
            <w:vAlign w:val="center"/>
          </w:tcPr>
          <w:p w14:paraId="57536DB7">
            <w:pPr>
              <w:pStyle w:val="27"/>
              <w:spacing w:after="0" w:line="240" w:lineRule="auto"/>
              <w:jc w:val="center"/>
              <w:rPr>
                <w:sz w:val="18"/>
                <w:szCs w:val="18"/>
              </w:rPr>
            </w:pPr>
            <w:r>
              <w:rPr>
                <w:color w:val="000000"/>
                <w:sz w:val="18"/>
                <w:szCs w:val="18"/>
              </w:rPr>
              <w:t>规格</w:t>
            </w:r>
          </w:p>
        </w:tc>
        <w:tc>
          <w:tcPr>
            <w:tcW w:w="1277" w:type="dxa"/>
            <w:tcBorders>
              <w:top w:val="single" w:color="auto" w:sz="4" w:space="0"/>
              <w:left w:val="single" w:color="auto" w:sz="4" w:space="0"/>
            </w:tcBorders>
            <w:vAlign w:val="center"/>
          </w:tcPr>
          <w:p w14:paraId="61C6574C">
            <w:pPr>
              <w:pStyle w:val="27"/>
              <w:spacing w:after="0" w:line="240" w:lineRule="auto"/>
              <w:jc w:val="center"/>
              <w:rPr>
                <w:sz w:val="18"/>
                <w:szCs w:val="18"/>
              </w:rPr>
            </w:pPr>
            <w:r>
              <w:rPr>
                <w:color w:val="000000"/>
                <w:sz w:val="18"/>
                <w:szCs w:val="18"/>
              </w:rPr>
              <w:t>质量要求</w:t>
            </w:r>
          </w:p>
        </w:tc>
        <w:tc>
          <w:tcPr>
            <w:tcW w:w="2707" w:type="dxa"/>
            <w:tcBorders>
              <w:top w:val="single" w:color="auto" w:sz="4" w:space="0"/>
              <w:left w:val="single" w:color="auto" w:sz="4" w:space="0"/>
              <w:right w:val="single" w:color="auto" w:sz="4" w:space="0"/>
            </w:tcBorders>
            <w:vAlign w:val="center"/>
          </w:tcPr>
          <w:p w14:paraId="2CF48774">
            <w:pPr>
              <w:pStyle w:val="27"/>
              <w:spacing w:after="0" w:line="240" w:lineRule="auto"/>
              <w:jc w:val="center"/>
              <w:rPr>
                <w:sz w:val="18"/>
                <w:szCs w:val="18"/>
              </w:rPr>
            </w:pPr>
            <w:r>
              <w:rPr>
                <w:color w:val="000000"/>
                <w:sz w:val="18"/>
                <w:szCs w:val="18"/>
              </w:rPr>
              <w:t>用途</w:t>
            </w:r>
          </w:p>
        </w:tc>
      </w:tr>
      <w:tr w14:paraId="13CCB208">
        <w:tblPrEx>
          <w:tblCellMar>
            <w:top w:w="0" w:type="dxa"/>
            <w:left w:w="10" w:type="dxa"/>
            <w:bottom w:w="0" w:type="dxa"/>
            <w:right w:w="10" w:type="dxa"/>
          </w:tblCellMar>
        </w:tblPrEx>
        <w:trPr>
          <w:trHeight w:val="341" w:hRule="exact"/>
          <w:jc w:val="center"/>
        </w:trPr>
        <w:tc>
          <w:tcPr>
            <w:tcW w:w="2102" w:type="dxa"/>
            <w:tcBorders>
              <w:top w:val="single" w:color="auto" w:sz="4" w:space="0"/>
              <w:left w:val="single" w:color="auto" w:sz="4" w:space="0"/>
            </w:tcBorders>
          </w:tcPr>
          <w:p w14:paraId="4FCAA0EA">
            <w:pPr>
              <w:rPr>
                <w:sz w:val="10"/>
                <w:szCs w:val="10"/>
              </w:rPr>
            </w:pPr>
          </w:p>
        </w:tc>
        <w:tc>
          <w:tcPr>
            <w:tcW w:w="3547" w:type="dxa"/>
            <w:tcBorders>
              <w:top w:val="single" w:color="auto" w:sz="4" w:space="0"/>
              <w:left w:val="single" w:color="auto" w:sz="4" w:space="0"/>
            </w:tcBorders>
          </w:tcPr>
          <w:p w14:paraId="0D688E7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28tex</w:t>
            </w:r>
            <w:r>
              <w:rPr>
                <w:color w:val="000000"/>
                <w:sz w:val="18"/>
                <w:szCs w:val="18"/>
              </w:rPr>
              <w:t>棉纱包芯线</w:t>
            </w:r>
          </w:p>
        </w:tc>
        <w:tc>
          <w:tcPr>
            <w:tcW w:w="1277" w:type="dxa"/>
            <w:tcBorders>
              <w:top w:val="single" w:color="auto" w:sz="4" w:space="0"/>
              <w:left w:val="single" w:color="auto" w:sz="4" w:space="0"/>
            </w:tcBorders>
          </w:tcPr>
          <w:p w14:paraId="3370CD5B">
            <w:pPr>
              <w:rPr>
                <w:sz w:val="10"/>
                <w:szCs w:val="10"/>
              </w:rPr>
            </w:pPr>
          </w:p>
        </w:tc>
        <w:tc>
          <w:tcPr>
            <w:tcW w:w="2707" w:type="dxa"/>
            <w:tcBorders>
              <w:top w:val="single" w:color="auto" w:sz="4" w:space="0"/>
              <w:left w:val="single" w:color="auto" w:sz="4" w:space="0"/>
              <w:right w:val="single" w:color="auto" w:sz="4" w:space="0"/>
            </w:tcBorders>
          </w:tcPr>
          <w:p w14:paraId="00F4E9FF">
            <w:pPr>
              <w:rPr>
                <w:sz w:val="10"/>
                <w:szCs w:val="10"/>
              </w:rPr>
            </w:pPr>
          </w:p>
        </w:tc>
      </w:tr>
      <w:tr w14:paraId="34C207C7">
        <w:tblPrEx>
          <w:tblCellMar>
            <w:top w:w="0" w:type="dxa"/>
            <w:left w:w="10" w:type="dxa"/>
            <w:bottom w:w="0" w:type="dxa"/>
            <w:right w:w="10" w:type="dxa"/>
          </w:tblCellMar>
        </w:tblPrEx>
        <w:trPr>
          <w:trHeight w:val="350" w:hRule="exact"/>
          <w:jc w:val="center"/>
        </w:trPr>
        <w:tc>
          <w:tcPr>
            <w:tcW w:w="2102" w:type="dxa"/>
            <w:tcBorders>
              <w:top w:val="single" w:color="auto" w:sz="4" w:space="0"/>
              <w:left w:val="single" w:color="auto" w:sz="4" w:space="0"/>
            </w:tcBorders>
            <w:vAlign w:val="center"/>
          </w:tcPr>
          <w:p w14:paraId="54A77377">
            <w:pPr>
              <w:pStyle w:val="27"/>
              <w:spacing w:after="0" w:line="240" w:lineRule="auto"/>
              <w:jc w:val="center"/>
              <w:rPr>
                <w:sz w:val="18"/>
                <w:szCs w:val="18"/>
              </w:rPr>
            </w:pPr>
            <w:r>
              <w:rPr>
                <w:color w:val="000000"/>
                <w:sz w:val="18"/>
                <w:szCs w:val="18"/>
              </w:rPr>
              <w:t>涤棉斜纹布</w:t>
            </w:r>
          </w:p>
        </w:tc>
        <w:tc>
          <w:tcPr>
            <w:tcW w:w="3547" w:type="dxa"/>
            <w:tcBorders>
              <w:top w:val="single" w:color="auto" w:sz="4" w:space="0"/>
              <w:left w:val="single" w:color="auto" w:sz="4" w:space="0"/>
            </w:tcBorders>
            <w:vAlign w:val="center"/>
          </w:tcPr>
          <w:p w14:paraId="780A06C9">
            <w:pPr>
              <w:pStyle w:val="27"/>
              <w:spacing w:after="0" w:line="240" w:lineRule="auto"/>
              <w:jc w:val="center"/>
              <w:rPr>
                <w:sz w:val="18"/>
                <w:szCs w:val="18"/>
              </w:rPr>
            </w:pPr>
            <w:r>
              <w:rPr>
                <w:color w:val="000000"/>
                <w:sz w:val="18"/>
                <w:szCs w:val="18"/>
              </w:rPr>
              <w:t>涤</w:t>
            </w:r>
            <w:r>
              <w:rPr>
                <w:rFonts w:ascii="Times New Roman" w:hAnsi="Times New Roman" w:eastAsia="Times New Roman" w:cs="Times New Roman"/>
                <w:color w:val="000000"/>
                <w:sz w:val="18"/>
                <w:szCs w:val="18"/>
              </w:rPr>
              <w:t>65%</w:t>
            </w:r>
            <w:r>
              <w:rPr>
                <w:color w:val="000000"/>
                <w:sz w:val="18"/>
                <w:szCs w:val="18"/>
              </w:rPr>
              <w:t>，棉</w:t>
            </w:r>
            <w:r>
              <w:rPr>
                <w:rFonts w:ascii="Times New Roman" w:hAnsi="Times New Roman" w:eastAsia="Times New Roman" w:cs="Times New Roman"/>
                <w:color w:val="000000"/>
                <w:sz w:val="18"/>
                <w:szCs w:val="18"/>
              </w:rPr>
              <w:t>35%</w:t>
            </w:r>
            <w:r>
              <w:rPr>
                <w:color w:val="000000"/>
                <w:sz w:val="18"/>
                <w:szCs w:val="18"/>
              </w:rPr>
              <w:t>，棉纱交织（预缩）</w:t>
            </w:r>
          </w:p>
        </w:tc>
        <w:tc>
          <w:tcPr>
            <w:tcW w:w="1277" w:type="dxa"/>
            <w:tcBorders>
              <w:top w:val="single" w:color="auto" w:sz="4" w:space="0"/>
              <w:left w:val="single" w:color="auto" w:sz="4" w:space="0"/>
            </w:tcBorders>
            <w:vAlign w:val="center"/>
          </w:tcPr>
          <w:p w14:paraId="1D5FA2A3">
            <w:pPr>
              <w:pStyle w:val="27"/>
              <w:spacing w:after="0" w:line="240" w:lineRule="auto"/>
              <w:jc w:val="center"/>
              <w:rPr>
                <w:sz w:val="18"/>
                <w:szCs w:val="18"/>
              </w:rPr>
            </w:pPr>
            <w:r>
              <w:rPr>
                <w:rFonts w:hint="eastAsia"/>
                <w:color w:val="000000"/>
                <w:sz w:val="18"/>
                <w:szCs w:val="18"/>
              </w:rPr>
              <w:t>-</w:t>
            </w:r>
          </w:p>
        </w:tc>
        <w:tc>
          <w:tcPr>
            <w:tcW w:w="2707" w:type="dxa"/>
            <w:tcBorders>
              <w:top w:val="single" w:color="auto" w:sz="4" w:space="0"/>
              <w:left w:val="single" w:color="auto" w:sz="4" w:space="0"/>
              <w:right w:val="single" w:color="auto" w:sz="4" w:space="0"/>
            </w:tcBorders>
            <w:vAlign w:val="center"/>
          </w:tcPr>
          <w:p w14:paraId="20A09770">
            <w:pPr>
              <w:pStyle w:val="27"/>
              <w:spacing w:after="0" w:line="240" w:lineRule="auto"/>
              <w:rPr>
                <w:sz w:val="18"/>
                <w:szCs w:val="18"/>
              </w:rPr>
            </w:pPr>
            <w:r>
              <w:rPr>
                <w:color w:val="000000"/>
                <w:sz w:val="18"/>
                <w:szCs w:val="18"/>
              </w:rPr>
              <w:t>帽口条</w:t>
            </w:r>
          </w:p>
        </w:tc>
      </w:tr>
      <w:tr w14:paraId="0857E5AC">
        <w:tblPrEx>
          <w:tblCellMar>
            <w:top w:w="0" w:type="dxa"/>
            <w:left w:w="10" w:type="dxa"/>
            <w:bottom w:w="0" w:type="dxa"/>
            <w:right w:w="10" w:type="dxa"/>
          </w:tblCellMar>
        </w:tblPrEx>
        <w:trPr>
          <w:trHeight w:val="360" w:hRule="exact"/>
          <w:jc w:val="center"/>
        </w:trPr>
        <w:tc>
          <w:tcPr>
            <w:tcW w:w="2102" w:type="dxa"/>
            <w:tcBorders>
              <w:top w:val="single" w:color="auto" w:sz="4" w:space="0"/>
              <w:left w:val="single" w:color="auto" w:sz="4" w:space="0"/>
            </w:tcBorders>
            <w:vAlign w:val="center"/>
          </w:tcPr>
          <w:p w14:paraId="7A515A8B">
            <w:pPr>
              <w:pStyle w:val="27"/>
              <w:spacing w:after="0" w:line="240" w:lineRule="auto"/>
              <w:jc w:val="center"/>
              <w:rPr>
                <w:sz w:val="18"/>
                <w:szCs w:val="18"/>
              </w:rPr>
            </w:pPr>
            <w:r>
              <w:rPr>
                <w:color w:val="000000"/>
                <w:sz w:val="18"/>
                <w:szCs w:val="18"/>
              </w:rPr>
              <w:t>无纺胶衬</w:t>
            </w:r>
          </w:p>
        </w:tc>
        <w:tc>
          <w:tcPr>
            <w:tcW w:w="3547" w:type="dxa"/>
            <w:tcBorders>
              <w:top w:val="single" w:color="auto" w:sz="4" w:space="0"/>
              <w:left w:val="single" w:color="auto" w:sz="4" w:space="0"/>
            </w:tcBorders>
            <w:vAlign w:val="center"/>
          </w:tcPr>
          <w:p w14:paraId="3463378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PA</w:t>
            </w:r>
            <w:r>
              <w:rPr>
                <w:color w:val="000000"/>
                <w:sz w:val="18"/>
                <w:szCs w:val="18"/>
                <w:lang w:val="en-US" w:eastAsia="en-US" w:bidi="en-US"/>
              </w:rPr>
              <w:t xml:space="preserve">, </w:t>
            </w:r>
            <w:r>
              <w:rPr>
                <w:rFonts w:ascii="Times New Roman" w:hAnsi="Times New Roman" w:eastAsia="Times New Roman" w:cs="Times New Roman"/>
                <w:color w:val="000000"/>
                <w:sz w:val="18"/>
                <w:szCs w:val="18"/>
                <w:lang w:val="en-US" w:eastAsia="en-US" w:bidi="en-US"/>
              </w:rPr>
              <w:t>30g/</w:t>
            </w:r>
            <w:r>
              <w:rPr>
                <w:rFonts w:hint="eastAsia"/>
                <w:color w:val="000000"/>
                <w:sz w:val="18"/>
                <w:szCs w:val="18"/>
              </w:rPr>
              <w:t>㎡</w:t>
            </w:r>
          </w:p>
        </w:tc>
        <w:tc>
          <w:tcPr>
            <w:tcW w:w="1277" w:type="dxa"/>
            <w:tcBorders>
              <w:top w:val="single" w:color="auto" w:sz="4" w:space="0"/>
              <w:left w:val="single" w:color="auto" w:sz="4" w:space="0"/>
            </w:tcBorders>
            <w:vAlign w:val="center"/>
          </w:tcPr>
          <w:p w14:paraId="7F2CA81E">
            <w:pPr>
              <w:pStyle w:val="27"/>
              <w:spacing w:after="0" w:line="240" w:lineRule="auto"/>
              <w:jc w:val="center"/>
              <w:rPr>
                <w:sz w:val="18"/>
                <w:szCs w:val="18"/>
              </w:rPr>
            </w:pPr>
            <w:r>
              <w:rPr>
                <w:rFonts w:hint="eastAsia"/>
                <w:color w:val="000000"/>
                <w:sz w:val="18"/>
                <w:szCs w:val="18"/>
              </w:rPr>
              <w:t>-</w:t>
            </w:r>
          </w:p>
        </w:tc>
        <w:tc>
          <w:tcPr>
            <w:tcW w:w="2707" w:type="dxa"/>
            <w:tcBorders>
              <w:top w:val="single" w:color="auto" w:sz="4" w:space="0"/>
              <w:left w:val="single" w:color="auto" w:sz="4" w:space="0"/>
              <w:right w:val="single" w:color="auto" w:sz="4" w:space="0"/>
            </w:tcBorders>
            <w:vAlign w:val="center"/>
          </w:tcPr>
          <w:p w14:paraId="31DFA294">
            <w:pPr>
              <w:pStyle w:val="27"/>
              <w:spacing w:after="0" w:line="240" w:lineRule="auto"/>
              <w:rPr>
                <w:sz w:val="18"/>
                <w:szCs w:val="18"/>
              </w:rPr>
            </w:pPr>
            <w:r>
              <w:rPr>
                <w:color w:val="000000"/>
                <w:sz w:val="18"/>
                <w:szCs w:val="18"/>
              </w:rPr>
              <w:t>帽口条衬</w:t>
            </w:r>
          </w:p>
        </w:tc>
      </w:tr>
      <w:tr w14:paraId="1563C289">
        <w:tblPrEx>
          <w:tblCellMar>
            <w:top w:w="0" w:type="dxa"/>
            <w:left w:w="10" w:type="dxa"/>
            <w:bottom w:w="0" w:type="dxa"/>
            <w:right w:w="10" w:type="dxa"/>
          </w:tblCellMar>
        </w:tblPrEx>
        <w:trPr>
          <w:trHeight w:val="634" w:hRule="exact"/>
          <w:jc w:val="center"/>
        </w:trPr>
        <w:tc>
          <w:tcPr>
            <w:tcW w:w="2102" w:type="dxa"/>
            <w:tcBorders>
              <w:top w:val="single" w:color="auto" w:sz="4" w:space="0"/>
              <w:left w:val="single" w:color="auto" w:sz="4" w:space="0"/>
            </w:tcBorders>
            <w:vAlign w:val="center"/>
          </w:tcPr>
          <w:p w14:paraId="602D4B1A">
            <w:pPr>
              <w:pStyle w:val="27"/>
              <w:spacing w:after="0" w:line="240" w:lineRule="auto"/>
              <w:jc w:val="center"/>
              <w:rPr>
                <w:sz w:val="18"/>
                <w:szCs w:val="18"/>
              </w:rPr>
            </w:pPr>
            <w:r>
              <w:rPr>
                <w:color w:val="000000"/>
                <w:sz w:val="18"/>
                <w:szCs w:val="18"/>
              </w:rPr>
              <w:t>涤纶复合衬布</w:t>
            </w:r>
          </w:p>
        </w:tc>
        <w:tc>
          <w:tcPr>
            <w:tcW w:w="3547" w:type="dxa"/>
            <w:tcBorders>
              <w:top w:val="single" w:color="auto" w:sz="4" w:space="0"/>
              <w:left w:val="single" w:color="auto" w:sz="4" w:space="0"/>
            </w:tcBorders>
            <w:vAlign w:val="center"/>
          </w:tcPr>
          <w:p w14:paraId="5ED15C6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300D</w:t>
            </w:r>
            <w:r>
              <w:rPr>
                <w:color w:val="000000"/>
                <w:sz w:val="18"/>
                <w:szCs w:val="18"/>
              </w:rPr>
              <w:t>涤纶网络长丝</w:t>
            </w:r>
          </w:p>
        </w:tc>
        <w:tc>
          <w:tcPr>
            <w:tcW w:w="1277" w:type="dxa"/>
            <w:tcBorders>
              <w:top w:val="single" w:color="auto" w:sz="4" w:space="0"/>
              <w:left w:val="single" w:color="auto" w:sz="4" w:space="0"/>
            </w:tcBorders>
            <w:vAlign w:val="center"/>
          </w:tcPr>
          <w:p w14:paraId="0A26298C">
            <w:pPr>
              <w:pStyle w:val="27"/>
              <w:spacing w:after="0" w:line="240" w:lineRule="auto"/>
              <w:jc w:val="center"/>
              <w:rPr>
                <w:sz w:val="18"/>
                <w:szCs w:val="18"/>
              </w:rPr>
            </w:pPr>
            <w:r>
              <w:rPr>
                <w:color w:val="000000"/>
                <w:sz w:val="18"/>
                <w:szCs w:val="18"/>
              </w:rPr>
              <w:t>按附录</w:t>
            </w:r>
            <w:r>
              <w:rPr>
                <w:rFonts w:ascii="Times New Roman" w:hAnsi="Times New Roman" w:eastAsia="Times New Roman" w:cs="Times New Roman"/>
                <w:color w:val="000000"/>
                <w:sz w:val="18"/>
                <w:szCs w:val="18"/>
                <w:lang w:val="en-US" w:eastAsia="en-US" w:bidi="en-US"/>
              </w:rPr>
              <w:t>F</w:t>
            </w:r>
          </w:p>
        </w:tc>
        <w:tc>
          <w:tcPr>
            <w:tcW w:w="2707" w:type="dxa"/>
            <w:tcBorders>
              <w:top w:val="single" w:color="auto" w:sz="4" w:space="0"/>
              <w:left w:val="single" w:color="auto" w:sz="4" w:space="0"/>
              <w:right w:val="single" w:color="auto" w:sz="4" w:space="0"/>
            </w:tcBorders>
            <w:vAlign w:val="bottom"/>
          </w:tcPr>
          <w:p w14:paraId="09277302">
            <w:pPr>
              <w:pStyle w:val="27"/>
              <w:spacing w:after="0" w:line="312" w:lineRule="exact"/>
              <w:rPr>
                <w:sz w:val="18"/>
                <w:szCs w:val="18"/>
              </w:rPr>
            </w:pPr>
            <w:r>
              <w:rPr>
                <w:color w:val="000000"/>
                <w:sz w:val="18"/>
                <w:szCs w:val="18"/>
              </w:rPr>
              <w:t>帽顶面衬、帽墙面衬、卷檐面衬、 卷檐里衬、帽墙带衬</w:t>
            </w:r>
          </w:p>
        </w:tc>
      </w:tr>
      <w:tr w14:paraId="05D2DF00">
        <w:tblPrEx>
          <w:tblCellMar>
            <w:top w:w="0" w:type="dxa"/>
            <w:left w:w="10" w:type="dxa"/>
            <w:bottom w:w="0" w:type="dxa"/>
            <w:right w:w="10" w:type="dxa"/>
          </w:tblCellMar>
        </w:tblPrEx>
        <w:trPr>
          <w:trHeight w:val="350" w:hRule="exact"/>
          <w:jc w:val="center"/>
        </w:trPr>
        <w:tc>
          <w:tcPr>
            <w:tcW w:w="2102" w:type="dxa"/>
            <w:tcBorders>
              <w:top w:val="single" w:color="auto" w:sz="4" w:space="0"/>
              <w:left w:val="single" w:color="auto" w:sz="4" w:space="0"/>
            </w:tcBorders>
            <w:vAlign w:val="center"/>
          </w:tcPr>
          <w:p w14:paraId="633B3F5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3D</w:t>
            </w:r>
            <w:r>
              <w:rPr>
                <w:color w:val="000000"/>
                <w:sz w:val="18"/>
                <w:szCs w:val="18"/>
              </w:rPr>
              <w:t>经编网眼布</w:t>
            </w:r>
          </w:p>
        </w:tc>
        <w:tc>
          <w:tcPr>
            <w:tcW w:w="3547" w:type="dxa"/>
            <w:tcBorders>
              <w:top w:val="single" w:color="auto" w:sz="4" w:space="0"/>
              <w:left w:val="single" w:color="auto" w:sz="4" w:space="0"/>
            </w:tcBorders>
            <w:vAlign w:val="center"/>
          </w:tcPr>
          <w:p w14:paraId="38C4090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180g/</w:t>
            </w:r>
            <w:r>
              <w:rPr>
                <w:rFonts w:hint="eastAsia"/>
                <w:color w:val="000000"/>
                <w:sz w:val="18"/>
                <w:szCs w:val="18"/>
              </w:rPr>
              <w:t>㎡</w:t>
            </w:r>
            <w:r>
              <w:rPr>
                <w:rFonts w:ascii="Times New Roman" w:hAnsi="Times New Roman" w:eastAsia="Times New Roman" w:cs="Times New Roman"/>
                <w:color w:val="000000"/>
                <w:sz w:val="18"/>
                <w:szCs w:val="18"/>
                <w:lang w:val="en-US" w:eastAsia="en-US" w:bidi="en-US"/>
              </w:rPr>
              <w:t>±15 g</w:t>
            </w:r>
            <w:r>
              <w:rPr>
                <w:rFonts w:ascii="Times New Roman" w:hAnsi="Times New Roman" w:eastAsia="Times New Roman" w:cs="Times New Roman"/>
                <w:color w:val="000000"/>
                <w:sz w:val="18"/>
                <w:szCs w:val="18"/>
              </w:rPr>
              <w:t>/</w:t>
            </w:r>
            <w:r>
              <w:rPr>
                <w:rFonts w:hint="eastAsia"/>
                <w:color w:val="000000"/>
                <w:sz w:val="18"/>
                <w:szCs w:val="18"/>
              </w:rPr>
              <w:t>㎡</w:t>
            </w:r>
          </w:p>
        </w:tc>
        <w:tc>
          <w:tcPr>
            <w:tcW w:w="1277" w:type="dxa"/>
            <w:tcBorders>
              <w:top w:val="single" w:color="auto" w:sz="4" w:space="0"/>
              <w:left w:val="single" w:color="auto" w:sz="4" w:space="0"/>
            </w:tcBorders>
            <w:vAlign w:val="center"/>
          </w:tcPr>
          <w:p w14:paraId="018CAD89">
            <w:pPr>
              <w:pStyle w:val="27"/>
              <w:spacing w:after="0" w:line="240" w:lineRule="auto"/>
              <w:jc w:val="center"/>
              <w:rPr>
                <w:sz w:val="18"/>
                <w:szCs w:val="18"/>
              </w:rPr>
            </w:pPr>
            <w:r>
              <w:rPr>
                <w:rFonts w:hint="eastAsia"/>
                <w:color w:val="000000"/>
                <w:sz w:val="18"/>
                <w:szCs w:val="18"/>
              </w:rPr>
              <w:t>-</w:t>
            </w:r>
          </w:p>
        </w:tc>
        <w:tc>
          <w:tcPr>
            <w:tcW w:w="2707" w:type="dxa"/>
            <w:tcBorders>
              <w:top w:val="single" w:color="auto" w:sz="4" w:space="0"/>
              <w:left w:val="single" w:color="auto" w:sz="4" w:space="0"/>
              <w:right w:val="single" w:color="auto" w:sz="4" w:space="0"/>
            </w:tcBorders>
            <w:vAlign w:val="center"/>
          </w:tcPr>
          <w:p w14:paraId="06FA721E">
            <w:pPr>
              <w:pStyle w:val="27"/>
              <w:spacing w:after="0" w:line="240" w:lineRule="auto"/>
              <w:rPr>
                <w:sz w:val="18"/>
                <w:szCs w:val="18"/>
              </w:rPr>
            </w:pPr>
            <w:r>
              <w:rPr>
                <w:color w:val="000000"/>
                <w:sz w:val="18"/>
                <w:szCs w:val="18"/>
              </w:rPr>
              <w:t>帽徽底托</w:t>
            </w:r>
          </w:p>
        </w:tc>
      </w:tr>
      <w:tr w14:paraId="56F3B3C2">
        <w:tblPrEx>
          <w:tblCellMar>
            <w:top w:w="0" w:type="dxa"/>
            <w:left w:w="10" w:type="dxa"/>
            <w:bottom w:w="0" w:type="dxa"/>
            <w:right w:w="10" w:type="dxa"/>
          </w:tblCellMar>
        </w:tblPrEx>
        <w:trPr>
          <w:trHeight w:val="350" w:hRule="exact"/>
          <w:jc w:val="center"/>
        </w:trPr>
        <w:tc>
          <w:tcPr>
            <w:tcW w:w="2102" w:type="dxa"/>
            <w:tcBorders>
              <w:top w:val="single" w:color="auto" w:sz="4" w:space="0"/>
              <w:left w:val="single" w:color="auto" w:sz="4" w:space="0"/>
            </w:tcBorders>
            <w:vAlign w:val="center"/>
          </w:tcPr>
          <w:p w14:paraId="0396D88C">
            <w:pPr>
              <w:pStyle w:val="27"/>
              <w:spacing w:after="0" w:line="240" w:lineRule="auto"/>
              <w:jc w:val="center"/>
              <w:rPr>
                <w:sz w:val="18"/>
                <w:szCs w:val="18"/>
              </w:rPr>
            </w:pPr>
            <w:r>
              <w:rPr>
                <w:color w:val="000000"/>
                <w:sz w:val="18"/>
                <w:szCs w:val="18"/>
              </w:rPr>
              <w:t>树脂四眼扣</w:t>
            </w:r>
          </w:p>
        </w:tc>
        <w:tc>
          <w:tcPr>
            <w:tcW w:w="3547" w:type="dxa"/>
            <w:tcBorders>
              <w:top w:val="single" w:color="auto" w:sz="4" w:space="0"/>
              <w:left w:val="single" w:color="auto" w:sz="4" w:space="0"/>
            </w:tcBorders>
            <w:vAlign w:val="center"/>
          </w:tcPr>
          <w:p w14:paraId="2CBC4DAB">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1.0mm</w:t>
            </w:r>
          </w:p>
        </w:tc>
        <w:tc>
          <w:tcPr>
            <w:tcW w:w="1277" w:type="dxa"/>
            <w:tcBorders>
              <w:top w:val="single" w:color="auto" w:sz="4" w:space="0"/>
              <w:left w:val="single" w:color="auto" w:sz="4" w:space="0"/>
            </w:tcBorders>
            <w:vAlign w:val="center"/>
          </w:tcPr>
          <w:p w14:paraId="366FBF9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3637</w:t>
            </w:r>
          </w:p>
        </w:tc>
        <w:tc>
          <w:tcPr>
            <w:tcW w:w="2707" w:type="dxa"/>
            <w:tcBorders>
              <w:top w:val="single" w:color="auto" w:sz="4" w:space="0"/>
              <w:left w:val="single" w:color="auto" w:sz="4" w:space="0"/>
              <w:right w:val="single" w:color="auto" w:sz="4" w:space="0"/>
            </w:tcBorders>
            <w:vAlign w:val="center"/>
          </w:tcPr>
          <w:p w14:paraId="1ED6D805">
            <w:pPr>
              <w:pStyle w:val="27"/>
              <w:spacing w:after="0" w:line="240" w:lineRule="auto"/>
              <w:rPr>
                <w:sz w:val="18"/>
                <w:szCs w:val="18"/>
              </w:rPr>
            </w:pPr>
            <w:r>
              <w:rPr>
                <w:color w:val="000000"/>
                <w:sz w:val="18"/>
                <w:szCs w:val="18"/>
              </w:rPr>
              <w:t>固定扣</w:t>
            </w:r>
          </w:p>
        </w:tc>
      </w:tr>
      <w:tr w14:paraId="1DE07011">
        <w:tblPrEx>
          <w:tblCellMar>
            <w:top w:w="0" w:type="dxa"/>
            <w:left w:w="10" w:type="dxa"/>
            <w:bottom w:w="0" w:type="dxa"/>
            <w:right w:w="10" w:type="dxa"/>
          </w:tblCellMar>
        </w:tblPrEx>
        <w:trPr>
          <w:trHeight w:val="888" w:hRule="exact"/>
          <w:jc w:val="center"/>
        </w:trPr>
        <w:tc>
          <w:tcPr>
            <w:tcW w:w="2102" w:type="dxa"/>
            <w:tcBorders>
              <w:top w:val="single" w:color="auto" w:sz="4" w:space="0"/>
              <w:left w:val="single" w:color="auto" w:sz="4" w:space="0"/>
            </w:tcBorders>
            <w:vAlign w:val="center"/>
          </w:tcPr>
          <w:p w14:paraId="5C87BADF">
            <w:pPr>
              <w:pStyle w:val="27"/>
              <w:spacing w:after="0" w:line="240" w:lineRule="auto"/>
              <w:jc w:val="center"/>
              <w:rPr>
                <w:sz w:val="18"/>
                <w:szCs w:val="18"/>
              </w:rPr>
            </w:pPr>
            <w:r>
              <w:rPr>
                <w:color w:val="000000"/>
                <w:sz w:val="18"/>
                <w:szCs w:val="18"/>
              </w:rPr>
              <w:t>自封口塑料袋</w:t>
            </w:r>
          </w:p>
        </w:tc>
        <w:tc>
          <w:tcPr>
            <w:tcW w:w="3547" w:type="dxa"/>
            <w:tcBorders>
              <w:top w:val="single" w:color="auto" w:sz="4" w:space="0"/>
              <w:left w:val="single" w:color="auto" w:sz="4" w:space="0"/>
            </w:tcBorders>
          </w:tcPr>
          <w:p w14:paraId="35360A29">
            <w:pPr>
              <w:pStyle w:val="27"/>
              <w:spacing w:after="0" w:line="223" w:lineRule="exact"/>
              <w:jc w:val="center"/>
              <w:rPr>
                <w:sz w:val="18"/>
                <w:szCs w:val="18"/>
              </w:rPr>
            </w:pPr>
            <w:r>
              <w:rPr>
                <w:color w:val="000000"/>
                <w:sz w:val="18"/>
                <w:szCs w:val="18"/>
              </w:rPr>
              <w:t>降解聚乙烯薄膜，厚：</w:t>
            </w:r>
            <w:r>
              <w:rPr>
                <w:rFonts w:ascii="Times New Roman" w:hAnsi="Times New Roman" w:eastAsia="Times New Roman" w:cs="Times New Roman"/>
                <w:color w:val="000000"/>
                <w:sz w:val="18"/>
                <w:szCs w:val="18"/>
                <w:lang w:val="en-US" w:bidi="en-US"/>
              </w:rPr>
              <w:t>0.03mm</w:t>
            </w:r>
            <w:r>
              <w:rPr>
                <w:color w:val="000000"/>
                <w:sz w:val="18"/>
                <w:szCs w:val="18"/>
              </w:rPr>
              <w:t>〜</w:t>
            </w:r>
            <w:r>
              <w:rPr>
                <w:rFonts w:ascii="Times New Roman" w:hAnsi="Times New Roman" w:eastAsia="Times New Roman" w:cs="Times New Roman"/>
                <w:color w:val="000000"/>
                <w:sz w:val="18"/>
                <w:szCs w:val="18"/>
                <w:lang w:val="en-US" w:bidi="en-US"/>
              </w:rPr>
              <w:t xml:space="preserve">0.04mm </w:t>
            </w:r>
            <w:r>
              <w:rPr>
                <w:color w:val="000000"/>
                <w:sz w:val="18"/>
                <w:szCs w:val="18"/>
              </w:rPr>
              <w:t>长：</w:t>
            </w:r>
            <w:r>
              <w:rPr>
                <w:rFonts w:ascii="Times New Roman" w:hAnsi="Times New Roman" w:eastAsia="Times New Roman" w:cs="Times New Roman"/>
                <w:color w:val="000000"/>
                <w:sz w:val="18"/>
                <w:szCs w:val="18"/>
                <w:lang w:val="en-US" w:bidi="en-US"/>
              </w:rPr>
              <w:t xml:space="preserve">42.0cm±1.0cm </w:t>
            </w:r>
            <w:r>
              <w:rPr>
                <w:color w:val="000000"/>
                <w:sz w:val="18"/>
                <w:szCs w:val="18"/>
              </w:rPr>
              <w:t>自封口宽：</w:t>
            </w:r>
            <w:r>
              <w:rPr>
                <w:rFonts w:ascii="Times New Roman" w:hAnsi="Times New Roman" w:eastAsia="Times New Roman" w:cs="Times New Roman"/>
                <w:color w:val="000000"/>
                <w:sz w:val="18"/>
                <w:szCs w:val="18"/>
                <w:lang w:val="en-US" w:bidi="en-US"/>
              </w:rPr>
              <w:t xml:space="preserve">5.0cm </w:t>
            </w:r>
            <w:r>
              <w:rPr>
                <w:color w:val="000000"/>
                <w:sz w:val="18"/>
                <w:szCs w:val="18"/>
              </w:rPr>
              <w:t>宽：</w:t>
            </w:r>
            <w:r>
              <w:rPr>
                <w:rFonts w:ascii="Times New Roman" w:hAnsi="Times New Roman" w:eastAsia="Times New Roman" w:cs="Times New Roman"/>
                <w:color w:val="000000"/>
                <w:sz w:val="18"/>
                <w:szCs w:val="18"/>
                <w:lang w:val="en-US" w:bidi="en-US"/>
              </w:rPr>
              <w:t xml:space="preserve">40.0cm±1.0cm </w:t>
            </w:r>
            <w:r>
              <w:rPr>
                <w:color w:val="000000"/>
                <w:sz w:val="18"/>
                <w:szCs w:val="18"/>
              </w:rPr>
              <w:t>长：</w:t>
            </w:r>
            <w:r>
              <w:rPr>
                <w:rFonts w:ascii="Times New Roman" w:hAnsi="Times New Roman" w:eastAsia="Times New Roman" w:cs="Times New Roman"/>
                <w:color w:val="000000"/>
                <w:sz w:val="18"/>
                <w:szCs w:val="18"/>
                <w:lang w:val="en-US" w:bidi="en-US"/>
              </w:rPr>
              <w:t>50cm±1.0cm</w:t>
            </w:r>
          </w:p>
          <w:p w14:paraId="1017F0A7">
            <w:pPr>
              <w:pStyle w:val="27"/>
              <w:spacing w:after="0" w:line="223" w:lineRule="exact"/>
              <w:jc w:val="center"/>
              <w:rPr>
                <w:sz w:val="18"/>
                <w:szCs w:val="18"/>
              </w:rPr>
            </w:pPr>
            <w:r>
              <w:rPr>
                <w:color w:val="000000"/>
                <w:sz w:val="18"/>
                <w:szCs w:val="18"/>
              </w:rPr>
              <w:t>宽：</w:t>
            </w:r>
            <w:r>
              <w:rPr>
                <w:rFonts w:ascii="Times New Roman" w:hAnsi="Times New Roman" w:eastAsia="Times New Roman" w:cs="Times New Roman"/>
                <w:color w:val="000000"/>
                <w:sz w:val="18"/>
                <w:szCs w:val="18"/>
              </w:rPr>
              <w:t xml:space="preserve">40 </w:t>
            </w:r>
            <w:r>
              <w:rPr>
                <w:rFonts w:ascii="Times New Roman" w:hAnsi="Times New Roman" w:eastAsia="Times New Roman" w:cs="Times New Roman"/>
                <w:color w:val="000000"/>
                <w:sz w:val="18"/>
                <w:szCs w:val="18"/>
                <w:lang w:val="en-US" w:eastAsia="en-US" w:bidi="en-US"/>
              </w:rPr>
              <w:t>cm±1.0 cm</w:t>
            </w:r>
          </w:p>
        </w:tc>
        <w:tc>
          <w:tcPr>
            <w:tcW w:w="1277" w:type="dxa"/>
            <w:tcBorders>
              <w:top w:val="single" w:color="auto" w:sz="4" w:space="0"/>
              <w:left w:val="single" w:color="auto" w:sz="4" w:space="0"/>
            </w:tcBorders>
            <w:vAlign w:val="center"/>
          </w:tcPr>
          <w:p w14:paraId="0BD8CF9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4456</w:t>
            </w:r>
          </w:p>
        </w:tc>
        <w:tc>
          <w:tcPr>
            <w:tcW w:w="2707" w:type="dxa"/>
            <w:tcBorders>
              <w:top w:val="single" w:color="auto" w:sz="4" w:space="0"/>
              <w:left w:val="single" w:color="auto" w:sz="4" w:space="0"/>
              <w:right w:val="single" w:color="auto" w:sz="4" w:space="0"/>
            </w:tcBorders>
            <w:vAlign w:val="center"/>
          </w:tcPr>
          <w:p w14:paraId="664F3BBE">
            <w:pPr>
              <w:pStyle w:val="27"/>
              <w:spacing w:after="0" w:line="240" w:lineRule="auto"/>
              <w:rPr>
                <w:sz w:val="18"/>
                <w:szCs w:val="18"/>
              </w:rPr>
            </w:pPr>
            <w:r>
              <w:rPr>
                <w:color w:val="000000"/>
                <w:sz w:val="18"/>
                <w:szCs w:val="18"/>
              </w:rPr>
              <w:t>内包装</w:t>
            </w:r>
          </w:p>
        </w:tc>
      </w:tr>
      <w:tr w14:paraId="72CD7036">
        <w:tblPrEx>
          <w:tblCellMar>
            <w:top w:w="0" w:type="dxa"/>
            <w:left w:w="10" w:type="dxa"/>
            <w:bottom w:w="0" w:type="dxa"/>
            <w:right w:w="10" w:type="dxa"/>
          </w:tblCellMar>
        </w:tblPrEx>
        <w:trPr>
          <w:trHeight w:val="370" w:hRule="exact"/>
          <w:jc w:val="center"/>
        </w:trPr>
        <w:tc>
          <w:tcPr>
            <w:tcW w:w="2102" w:type="dxa"/>
            <w:tcBorders>
              <w:top w:val="single" w:color="auto" w:sz="4" w:space="0"/>
              <w:left w:val="single" w:color="auto" w:sz="4" w:space="0"/>
              <w:bottom w:val="single" w:color="auto" w:sz="4" w:space="0"/>
            </w:tcBorders>
            <w:vAlign w:val="center"/>
          </w:tcPr>
          <w:p w14:paraId="4B65973E">
            <w:pPr>
              <w:pStyle w:val="27"/>
              <w:spacing w:after="0" w:line="240" w:lineRule="auto"/>
              <w:jc w:val="center"/>
              <w:rPr>
                <w:sz w:val="18"/>
                <w:szCs w:val="18"/>
              </w:rPr>
            </w:pPr>
            <w:r>
              <w:rPr>
                <w:color w:val="000000"/>
                <w:sz w:val="18"/>
                <w:szCs w:val="18"/>
              </w:rPr>
              <w:t>号型洗涤标识</w:t>
            </w:r>
          </w:p>
        </w:tc>
        <w:tc>
          <w:tcPr>
            <w:tcW w:w="3547" w:type="dxa"/>
            <w:tcBorders>
              <w:top w:val="single" w:color="auto" w:sz="4" w:space="0"/>
              <w:left w:val="single" w:color="auto" w:sz="4" w:space="0"/>
              <w:bottom w:val="single" w:color="auto" w:sz="4" w:space="0"/>
            </w:tcBorders>
            <w:vAlign w:val="center"/>
          </w:tcPr>
          <w:p w14:paraId="70FE88EE">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50mmx25mm</w:t>
            </w:r>
            <w:r>
              <w:rPr>
                <w:color w:val="000000"/>
                <w:sz w:val="18"/>
                <w:szCs w:val="18"/>
              </w:rPr>
              <w:t>耐久性标签</w:t>
            </w:r>
          </w:p>
        </w:tc>
        <w:tc>
          <w:tcPr>
            <w:tcW w:w="1277" w:type="dxa"/>
            <w:tcBorders>
              <w:top w:val="single" w:color="auto" w:sz="4" w:space="0"/>
              <w:left w:val="single" w:color="auto" w:sz="4" w:space="0"/>
              <w:bottom w:val="single" w:color="auto" w:sz="4" w:space="0"/>
            </w:tcBorders>
            <w:vAlign w:val="center"/>
          </w:tcPr>
          <w:p w14:paraId="20CD597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707" w:type="dxa"/>
            <w:tcBorders>
              <w:top w:val="single" w:color="auto" w:sz="4" w:space="0"/>
              <w:left w:val="single" w:color="auto" w:sz="4" w:space="0"/>
              <w:bottom w:val="single" w:color="auto" w:sz="4" w:space="0"/>
              <w:right w:val="single" w:color="auto" w:sz="4" w:space="0"/>
            </w:tcBorders>
            <w:vAlign w:val="center"/>
          </w:tcPr>
          <w:p w14:paraId="5E13767C">
            <w:pPr>
              <w:pStyle w:val="27"/>
              <w:spacing w:after="0" w:line="240" w:lineRule="auto"/>
              <w:rPr>
                <w:sz w:val="18"/>
                <w:szCs w:val="18"/>
              </w:rPr>
            </w:pPr>
            <w:r>
              <w:rPr>
                <w:color w:val="000000"/>
                <w:sz w:val="18"/>
                <w:szCs w:val="18"/>
              </w:rPr>
              <w:t>产品名称、号型标注、洗涤说明</w:t>
            </w:r>
          </w:p>
        </w:tc>
      </w:tr>
    </w:tbl>
    <w:p w14:paraId="5C0B1BD8">
      <w:pPr>
        <w:spacing w:after="159" w:line="1" w:lineRule="exact"/>
        <w:rPr>
          <w:lang w:eastAsia="zh-CN"/>
        </w:rPr>
      </w:pPr>
    </w:p>
    <w:p w14:paraId="09B5164C">
      <w:pPr>
        <w:pStyle w:val="4"/>
        <w:numPr>
          <w:ilvl w:val="1"/>
          <w:numId w:val="6"/>
        </w:numPr>
        <w:tabs>
          <w:tab w:val="left" w:pos="1136"/>
        </w:tabs>
        <w:spacing w:after="220" w:line="240" w:lineRule="auto"/>
        <w:ind w:firstLine="440"/>
        <w:jc w:val="both"/>
      </w:pPr>
      <w:r>
        <w:rPr>
          <w:b/>
          <w:bCs/>
          <w:color w:val="000000"/>
        </w:rPr>
        <w:t>号码与规格</w:t>
      </w:r>
    </w:p>
    <w:p w14:paraId="5234FC87">
      <w:pPr>
        <w:pStyle w:val="39"/>
        <w:numPr>
          <w:ilvl w:val="2"/>
          <w:numId w:val="6"/>
        </w:numPr>
        <w:tabs>
          <w:tab w:val="left" w:pos="1136"/>
        </w:tabs>
        <w:spacing w:after="160"/>
        <w:ind w:firstLine="440"/>
        <w:jc w:val="both"/>
      </w:pPr>
      <w:r>
        <w:rPr>
          <w:rFonts w:ascii="宋体" w:hAnsi="宋体" w:eastAsia="宋体" w:cs="宋体"/>
          <w:b/>
          <w:bCs/>
          <w:color w:val="000000"/>
        </w:rPr>
        <w:t>号码</w:t>
      </w:r>
    </w:p>
    <w:p w14:paraId="21807788">
      <w:pPr>
        <w:pStyle w:val="4"/>
        <w:spacing w:after="160" w:line="269" w:lineRule="exact"/>
        <w:jc w:val="center"/>
      </w:pPr>
      <w:r>
        <w:rPr>
          <w:color w:val="000000"/>
        </w:rPr>
        <w:t>卷檐帽号码分为</w:t>
      </w:r>
      <w:r>
        <w:rPr>
          <w:rFonts w:ascii="Times New Roman" w:hAnsi="Times New Roman" w:eastAsia="Times New Roman" w:cs="Times New Roman"/>
          <w:color w:val="000000"/>
        </w:rPr>
        <w:t>8</w:t>
      </w:r>
      <w:r>
        <w:rPr>
          <w:color w:val="000000"/>
        </w:rPr>
        <w:t>个号：</w:t>
      </w:r>
      <w:r>
        <w:rPr>
          <w:rFonts w:ascii="Times New Roman" w:hAnsi="Times New Roman" w:eastAsia="Times New Roman" w:cs="Times New Roman"/>
          <w:color w:val="000000"/>
        </w:rPr>
        <w:t xml:space="preserve">53 </w:t>
      </w:r>
      <w:r>
        <w:rPr>
          <w:color w:val="000000"/>
        </w:rPr>
        <w:t>号、</w:t>
      </w:r>
      <w:r>
        <w:rPr>
          <w:rFonts w:ascii="Times New Roman" w:hAnsi="Times New Roman" w:eastAsia="Times New Roman" w:cs="Times New Roman"/>
          <w:color w:val="000000"/>
        </w:rPr>
        <w:t>54</w:t>
      </w:r>
      <w:r>
        <w:rPr>
          <w:color w:val="000000"/>
        </w:rPr>
        <w:t>号、</w:t>
      </w:r>
      <w:r>
        <w:rPr>
          <w:rFonts w:ascii="Times New Roman" w:hAnsi="Times New Roman" w:eastAsia="Times New Roman" w:cs="Times New Roman"/>
          <w:color w:val="000000"/>
        </w:rPr>
        <w:t xml:space="preserve">55 </w:t>
      </w:r>
      <w:r>
        <w:rPr>
          <w:color w:val="000000"/>
        </w:rPr>
        <w:t>号、</w:t>
      </w:r>
      <w:r>
        <w:rPr>
          <w:rFonts w:ascii="Times New Roman" w:hAnsi="Times New Roman" w:eastAsia="Times New Roman" w:cs="Times New Roman"/>
          <w:color w:val="000000"/>
        </w:rPr>
        <w:t>56</w:t>
      </w:r>
      <w:r>
        <w:rPr>
          <w:color w:val="000000"/>
        </w:rPr>
        <w:t>号、</w:t>
      </w:r>
      <w:r>
        <w:rPr>
          <w:rFonts w:ascii="Times New Roman" w:hAnsi="Times New Roman" w:eastAsia="Times New Roman" w:cs="Times New Roman"/>
          <w:color w:val="000000"/>
        </w:rPr>
        <w:t>57</w:t>
      </w:r>
      <w:r>
        <w:rPr>
          <w:color w:val="000000"/>
        </w:rPr>
        <w:t>号、</w:t>
      </w:r>
      <w:r>
        <w:rPr>
          <w:rFonts w:ascii="Times New Roman" w:hAnsi="Times New Roman" w:eastAsia="Times New Roman" w:cs="Times New Roman"/>
          <w:color w:val="000000"/>
        </w:rPr>
        <w:t xml:space="preserve">58 </w:t>
      </w:r>
      <w:r>
        <w:rPr>
          <w:color w:val="000000"/>
        </w:rPr>
        <w:t>号、</w:t>
      </w:r>
      <w:r>
        <w:rPr>
          <w:rFonts w:ascii="Times New Roman" w:hAnsi="Times New Roman" w:eastAsia="Times New Roman" w:cs="Times New Roman"/>
          <w:color w:val="000000"/>
        </w:rPr>
        <w:t>59</w:t>
      </w:r>
      <w:r>
        <w:rPr>
          <w:color w:val="000000"/>
        </w:rPr>
        <w:t>号、</w:t>
      </w:r>
      <w:r>
        <w:rPr>
          <w:rFonts w:ascii="Times New Roman" w:hAnsi="Times New Roman" w:eastAsia="Times New Roman" w:cs="Times New Roman"/>
          <w:color w:val="000000"/>
        </w:rPr>
        <w:t xml:space="preserve">60 </w:t>
      </w:r>
      <w:r>
        <w:rPr>
          <w:color w:val="000000"/>
        </w:rPr>
        <w:t>号。</w:t>
      </w:r>
    </w:p>
    <w:p w14:paraId="6E4AF3D1">
      <w:pPr>
        <w:pStyle w:val="39"/>
        <w:numPr>
          <w:ilvl w:val="2"/>
          <w:numId w:val="6"/>
        </w:numPr>
        <w:tabs>
          <w:tab w:val="left" w:pos="1136"/>
        </w:tabs>
        <w:spacing w:after="160" w:line="269" w:lineRule="exact"/>
        <w:ind w:firstLine="440"/>
        <w:jc w:val="both"/>
      </w:pPr>
      <w:r>
        <w:rPr>
          <w:rFonts w:ascii="宋体" w:hAnsi="宋体" w:eastAsia="宋体" w:cs="宋体"/>
          <w:b/>
          <w:bCs/>
          <w:color w:val="000000"/>
        </w:rPr>
        <w:t>规格</w:t>
      </w:r>
    </w:p>
    <w:p w14:paraId="20BDF35A">
      <w:pPr>
        <w:pStyle w:val="4"/>
        <w:numPr>
          <w:ilvl w:val="3"/>
          <w:numId w:val="6"/>
        </w:numPr>
        <w:tabs>
          <w:tab w:val="left" w:pos="1386"/>
        </w:tabs>
        <w:spacing w:after="220" w:line="269" w:lineRule="exact"/>
        <w:ind w:firstLine="440"/>
        <w:jc w:val="both"/>
      </w:pPr>
      <w:r>
        <w:rPr>
          <w:color w:val="000000"/>
        </w:rPr>
        <w:t>卷檐帽规格尺寸及极限偏差应符合表</w:t>
      </w:r>
      <w:r>
        <w:rPr>
          <w:rFonts w:ascii="Times New Roman" w:hAnsi="Times New Roman" w:eastAsia="Times New Roman" w:cs="Times New Roman"/>
          <w:color w:val="000000"/>
        </w:rPr>
        <w:t>2</w:t>
      </w:r>
      <w:r>
        <w:rPr>
          <w:color w:val="000000"/>
        </w:rPr>
        <w:t>规定。</w:t>
      </w:r>
    </w:p>
    <w:p w14:paraId="463444E8">
      <w:pPr>
        <w:pStyle w:val="4"/>
        <w:numPr>
          <w:ilvl w:val="2"/>
          <w:numId w:val="7"/>
        </w:numPr>
        <w:tabs>
          <w:tab w:val="left" w:pos="1168"/>
        </w:tabs>
        <w:spacing w:after="360" w:line="269" w:lineRule="exact"/>
        <w:ind w:left="1400" w:hanging="960"/>
        <w:jc w:val="both"/>
      </w:pPr>
      <w:r>
        <w:rPr>
          <w:rFonts w:ascii="黑体" w:hAnsi="黑体" w:eastAsia="黑体" w:cs="黑体"/>
          <w:color w:val="000000"/>
        </w:rPr>
        <w:t>2</w:t>
      </w:r>
      <w:r>
        <w:rPr>
          <w:color w:val="000000"/>
        </w:rPr>
        <w:t>卷檐帽规格尺寸测量位置见图</w:t>
      </w:r>
      <w:r>
        <w:rPr>
          <w:rFonts w:ascii="Times New Roman" w:hAnsi="Times New Roman" w:eastAsia="Times New Roman" w:cs="Times New Roman"/>
          <w:color w:val="000000"/>
          <w:lang w:val="en-US" w:bidi="en-US"/>
        </w:rPr>
        <w:t>2a</w:t>
      </w:r>
      <w:r>
        <w:rPr>
          <w:color w:val="000000"/>
          <w:lang w:val="en-US" w:bidi="en-US"/>
        </w:rPr>
        <w:t>）</w:t>
      </w:r>
      <w:r>
        <w:rPr>
          <w:color w:val="000000"/>
        </w:rPr>
        <w:t>〜图</w:t>
      </w:r>
      <w:r>
        <w:rPr>
          <w:rFonts w:ascii="Times New Roman" w:hAnsi="Times New Roman" w:eastAsia="Times New Roman" w:cs="Times New Roman"/>
          <w:color w:val="000000"/>
          <w:lang w:val="en-US" w:bidi="en-US"/>
        </w:rPr>
        <w:t>2d</w:t>
      </w:r>
      <w:r>
        <w:rPr>
          <w:color w:val="000000"/>
          <w:lang w:val="en-US" w:bidi="en-US"/>
        </w:rPr>
        <w:t>）,</w:t>
      </w:r>
      <w:r>
        <w:rPr>
          <w:color w:val="000000"/>
        </w:rPr>
        <w:t>图中所注数字为表</w:t>
      </w:r>
      <w:r>
        <w:rPr>
          <w:rFonts w:ascii="Times New Roman" w:hAnsi="Times New Roman" w:eastAsia="Times New Roman" w:cs="Times New Roman"/>
          <w:color w:val="000000"/>
        </w:rPr>
        <w:t>2</w:t>
      </w:r>
      <w:r>
        <w:rPr>
          <w:color w:val="000000"/>
        </w:rPr>
        <w:t>中成品各测量部位编号。</w:t>
      </w:r>
    </w:p>
    <w:p w14:paraId="1F990541">
      <w:pPr>
        <w:pStyle w:val="4"/>
        <w:tabs>
          <w:tab w:val="left" w:pos="4906"/>
        </w:tabs>
        <w:spacing w:after="160" w:line="240" w:lineRule="auto"/>
        <w:ind w:right="180"/>
        <w:jc w:val="right"/>
        <w:rPr>
          <w:sz w:val="18"/>
          <w:szCs w:val="18"/>
        </w:rPr>
      </w:pPr>
      <w:r>
        <w:rPr>
          <w:b/>
          <w:bCs/>
          <w:color w:val="000000"/>
        </w:rPr>
        <w:t>表</w:t>
      </w:r>
      <w:r>
        <w:rPr>
          <w:rFonts w:ascii="Times New Roman" w:hAnsi="Times New Roman" w:eastAsia="Times New Roman" w:cs="Times New Roman"/>
          <w:color w:val="000000"/>
        </w:rPr>
        <w:t>2</w:t>
      </w:r>
      <w:r>
        <w:rPr>
          <w:b/>
          <w:bCs/>
          <w:color w:val="000000"/>
        </w:rPr>
        <w:t>规格尺寸及极限偏差</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cm</w:t>
      </w:r>
    </w:p>
    <w:tbl>
      <w:tblPr>
        <w:tblStyle w:val="11"/>
        <w:tblW w:w="0" w:type="auto"/>
        <w:jc w:val="center"/>
        <w:tblLayout w:type="fixed"/>
        <w:tblCellMar>
          <w:top w:w="0" w:type="dxa"/>
          <w:left w:w="10" w:type="dxa"/>
          <w:bottom w:w="0" w:type="dxa"/>
          <w:right w:w="10" w:type="dxa"/>
        </w:tblCellMar>
      </w:tblPr>
      <w:tblGrid>
        <w:gridCol w:w="691"/>
        <w:gridCol w:w="706"/>
        <w:gridCol w:w="1531"/>
        <w:gridCol w:w="730"/>
        <w:gridCol w:w="730"/>
        <w:gridCol w:w="730"/>
        <w:gridCol w:w="730"/>
        <w:gridCol w:w="730"/>
        <w:gridCol w:w="730"/>
        <w:gridCol w:w="730"/>
        <w:gridCol w:w="734"/>
        <w:gridCol w:w="864"/>
      </w:tblGrid>
      <w:tr w14:paraId="3D556BD3">
        <w:tblPrEx>
          <w:tblCellMar>
            <w:top w:w="0" w:type="dxa"/>
            <w:left w:w="10" w:type="dxa"/>
            <w:bottom w:w="0" w:type="dxa"/>
            <w:right w:w="10" w:type="dxa"/>
          </w:tblCellMar>
        </w:tblPrEx>
        <w:trPr>
          <w:trHeight w:val="662" w:hRule="exact"/>
          <w:jc w:val="center"/>
        </w:trPr>
        <w:tc>
          <w:tcPr>
            <w:tcW w:w="691" w:type="dxa"/>
            <w:tcBorders>
              <w:top w:val="single" w:color="auto" w:sz="4" w:space="0"/>
              <w:left w:val="single" w:color="auto" w:sz="4" w:space="0"/>
            </w:tcBorders>
            <w:vAlign w:val="center"/>
          </w:tcPr>
          <w:p w14:paraId="0EAD64CA">
            <w:pPr>
              <w:pStyle w:val="27"/>
              <w:spacing w:after="0" w:line="240" w:lineRule="auto"/>
              <w:rPr>
                <w:sz w:val="18"/>
                <w:szCs w:val="18"/>
              </w:rPr>
            </w:pPr>
            <w:r>
              <w:rPr>
                <w:color w:val="000000"/>
                <w:sz w:val="18"/>
                <w:szCs w:val="18"/>
              </w:rPr>
              <w:t>图号</w:t>
            </w:r>
          </w:p>
        </w:tc>
        <w:tc>
          <w:tcPr>
            <w:tcW w:w="706" w:type="dxa"/>
            <w:tcBorders>
              <w:top w:val="single" w:color="auto" w:sz="4" w:space="0"/>
              <w:left w:val="single" w:color="auto" w:sz="4" w:space="0"/>
            </w:tcBorders>
            <w:vAlign w:val="center"/>
          </w:tcPr>
          <w:p w14:paraId="0FC68FC7">
            <w:pPr>
              <w:pStyle w:val="27"/>
              <w:spacing w:after="0" w:line="240" w:lineRule="auto"/>
              <w:jc w:val="center"/>
              <w:rPr>
                <w:sz w:val="18"/>
                <w:szCs w:val="18"/>
              </w:rPr>
            </w:pPr>
            <w:r>
              <w:rPr>
                <w:color w:val="000000"/>
                <w:sz w:val="18"/>
                <w:szCs w:val="18"/>
              </w:rPr>
              <w:t>编号</w:t>
            </w:r>
          </w:p>
        </w:tc>
        <w:tc>
          <w:tcPr>
            <w:tcW w:w="1531" w:type="dxa"/>
            <w:tcBorders>
              <w:top w:val="single" w:color="auto" w:sz="4" w:space="0"/>
              <w:left w:val="single" w:color="auto" w:sz="4" w:space="0"/>
            </w:tcBorders>
            <w:vAlign w:val="center"/>
          </w:tcPr>
          <w:p w14:paraId="7A42AD6A">
            <w:pPr>
              <w:pStyle w:val="27"/>
              <w:spacing w:after="0" w:line="240" w:lineRule="auto"/>
              <w:ind w:firstLine="360"/>
              <w:jc w:val="both"/>
              <w:rPr>
                <w:sz w:val="18"/>
                <w:szCs w:val="18"/>
              </w:rPr>
            </w:pPr>
            <w:r>
              <w:rPr>
                <w:color w:val="000000"/>
                <w:sz w:val="18"/>
                <w:szCs w:val="18"/>
              </w:rPr>
              <w:t>部位名称</w:t>
            </w:r>
          </w:p>
        </w:tc>
        <w:tc>
          <w:tcPr>
            <w:tcW w:w="730" w:type="dxa"/>
            <w:tcBorders>
              <w:top w:val="single" w:color="auto" w:sz="4" w:space="0"/>
              <w:left w:val="single" w:color="auto" w:sz="4" w:space="0"/>
            </w:tcBorders>
            <w:vAlign w:val="center"/>
          </w:tcPr>
          <w:p w14:paraId="370607C3">
            <w:pPr>
              <w:pStyle w:val="27"/>
              <w:spacing w:after="0" w:line="240" w:lineRule="auto"/>
              <w:ind w:firstLine="180"/>
              <w:rPr>
                <w:sz w:val="18"/>
                <w:szCs w:val="18"/>
              </w:rPr>
            </w:pPr>
            <w:r>
              <w:rPr>
                <w:rFonts w:ascii="Times New Roman" w:hAnsi="Times New Roman" w:eastAsia="Times New Roman" w:cs="Times New Roman"/>
                <w:color w:val="000000"/>
                <w:sz w:val="18"/>
                <w:szCs w:val="18"/>
              </w:rPr>
              <w:t>53</w:t>
            </w:r>
            <w:r>
              <w:rPr>
                <w:color w:val="000000"/>
                <w:sz w:val="18"/>
                <w:szCs w:val="18"/>
              </w:rPr>
              <w:t>号</w:t>
            </w:r>
          </w:p>
        </w:tc>
        <w:tc>
          <w:tcPr>
            <w:tcW w:w="730" w:type="dxa"/>
            <w:tcBorders>
              <w:top w:val="single" w:color="auto" w:sz="4" w:space="0"/>
              <w:left w:val="single" w:color="auto" w:sz="4" w:space="0"/>
            </w:tcBorders>
            <w:vAlign w:val="center"/>
          </w:tcPr>
          <w:p w14:paraId="422019C3">
            <w:pPr>
              <w:pStyle w:val="27"/>
              <w:spacing w:after="0" w:line="240" w:lineRule="auto"/>
              <w:ind w:firstLine="160"/>
              <w:rPr>
                <w:sz w:val="18"/>
                <w:szCs w:val="18"/>
              </w:rPr>
            </w:pPr>
            <w:r>
              <w:rPr>
                <w:rFonts w:ascii="Times New Roman" w:hAnsi="Times New Roman" w:eastAsia="Times New Roman" w:cs="Times New Roman"/>
                <w:color w:val="000000"/>
                <w:sz w:val="18"/>
                <w:szCs w:val="18"/>
              </w:rPr>
              <w:t>54</w:t>
            </w:r>
            <w:r>
              <w:rPr>
                <w:color w:val="000000"/>
                <w:sz w:val="18"/>
                <w:szCs w:val="18"/>
              </w:rPr>
              <w:t>号</w:t>
            </w:r>
          </w:p>
        </w:tc>
        <w:tc>
          <w:tcPr>
            <w:tcW w:w="730" w:type="dxa"/>
            <w:tcBorders>
              <w:top w:val="single" w:color="auto" w:sz="4" w:space="0"/>
              <w:left w:val="single" w:color="auto" w:sz="4" w:space="0"/>
            </w:tcBorders>
            <w:vAlign w:val="center"/>
          </w:tcPr>
          <w:p w14:paraId="27BF989C">
            <w:pPr>
              <w:pStyle w:val="27"/>
              <w:spacing w:after="0" w:line="240" w:lineRule="auto"/>
              <w:jc w:val="center"/>
              <w:rPr>
                <w:sz w:val="18"/>
                <w:szCs w:val="18"/>
              </w:rPr>
            </w:pPr>
            <w:r>
              <w:rPr>
                <w:rFonts w:ascii="Times New Roman" w:hAnsi="Times New Roman" w:eastAsia="Times New Roman" w:cs="Times New Roman"/>
                <w:color w:val="000000"/>
                <w:sz w:val="18"/>
                <w:szCs w:val="18"/>
              </w:rPr>
              <w:t>55</w:t>
            </w:r>
            <w:r>
              <w:rPr>
                <w:color w:val="000000"/>
                <w:sz w:val="18"/>
                <w:szCs w:val="18"/>
              </w:rPr>
              <w:t>号</w:t>
            </w:r>
          </w:p>
        </w:tc>
        <w:tc>
          <w:tcPr>
            <w:tcW w:w="730" w:type="dxa"/>
            <w:tcBorders>
              <w:top w:val="single" w:color="auto" w:sz="4" w:space="0"/>
              <w:left w:val="single" w:color="auto" w:sz="4" w:space="0"/>
            </w:tcBorders>
            <w:vAlign w:val="center"/>
          </w:tcPr>
          <w:p w14:paraId="235C473A">
            <w:pPr>
              <w:pStyle w:val="27"/>
              <w:spacing w:after="0" w:line="240" w:lineRule="auto"/>
              <w:jc w:val="center"/>
              <w:rPr>
                <w:sz w:val="18"/>
                <w:szCs w:val="18"/>
              </w:rPr>
            </w:pPr>
            <w:r>
              <w:rPr>
                <w:rFonts w:ascii="Times New Roman" w:hAnsi="Times New Roman" w:eastAsia="Times New Roman" w:cs="Times New Roman"/>
                <w:color w:val="000000"/>
                <w:sz w:val="18"/>
                <w:szCs w:val="18"/>
              </w:rPr>
              <w:t>56</w:t>
            </w:r>
            <w:r>
              <w:rPr>
                <w:color w:val="000000"/>
                <w:sz w:val="18"/>
                <w:szCs w:val="18"/>
              </w:rPr>
              <w:t>号</w:t>
            </w:r>
          </w:p>
        </w:tc>
        <w:tc>
          <w:tcPr>
            <w:tcW w:w="730" w:type="dxa"/>
            <w:tcBorders>
              <w:top w:val="single" w:color="auto" w:sz="4" w:space="0"/>
              <w:left w:val="single" w:color="auto" w:sz="4" w:space="0"/>
            </w:tcBorders>
            <w:vAlign w:val="center"/>
          </w:tcPr>
          <w:p w14:paraId="46D3D5B0">
            <w:pPr>
              <w:pStyle w:val="27"/>
              <w:spacing w:after="0" w:line="240" w:lineRule="auto"/>
              <w:jc w:val="center"/>
              <w:rPr>
                <w:sz w:val="18"/>
                <w:szCs w:val="18"/>
              </w:rPr>
            </w:pPr>
            <w:r>
              <w:rPr>
                <w:rFonts w:ascii="Times New Roman" w:hAnsi="Times New Roman" w:eastAsia="Times New Roman" w:cs="Times New Roman"/>
                <w:color w:val="000000"/>
                <w:sz w:val="18"/>
                <w:szCs w:val="18"/>
              </w:rPr>
              <w:t>57</w:t>
            </w:r>
            <w:r>
              <w:rPr>
                <w:color w:val="000000"/>
                <w:sz w:val="18"/>
                <w:szCs w:val="18"/>
              </w:rPr>
              <w:t>号</w:t>
            </w:r>
          </w:p>
        </w:tc>
        <w:tc>
          <w:tcPr>
            <w:tcW w:w="730" w:type="dxa"/>
            <w:tcBorders>
              <w:top w:val="single" w:color="auto" w:sz="4" w:space="0"/>
              <w:left w:val="single" w:color="auto" w:sz="4" w:space="0"/>
            </w:tcBorders>
            <w:vAlign w:val="center"/>
          </w:tcPr>
          <w:p w14:paraId="4561F153">
            <w:pPr>
              <w:pStyle w:val="27"/>
              <w:spacing w:after="0" w:line="240" w:lineRule="auto"/>
              <w:jc w:val="center"/>
              <w:rPr>
                <w:sz w:val="18"/>
                <w:szCs w:val="18"/>
              </w:rPr>
            </w:pPr>
            <w:r>
              <w:rPr>
                <w:rFonts w:ascii="Times New Roman" w:hAnsi="Times New Roman" w:eastAsia="Times New Roman" w:cs="Times New Roman"/>
                <w:color w:val="000000"/>
                <w:sz w:val="18"/>
                <w:szCs w:val="18"/>
              </w:rPr>
              <w:t>58</w:t>
            </w:r>
            <w:r>
              <w:rPr>
                <w:color w:val="000000"/>
                <w:sz w:val="18"/>
                <w:szCs w:val="18"/>
              </w:rPr>
              <w:t>号</w:t>
            </w:r>
          </w:p>
        </w:tc>
        <w:tc>
          <w:tcPr>
            <w:tcW w:w="730" w:type="dxa"/>
            <w:tcBorders>
              <w:top w:val="single" w:color="auto" w:sz="4" w:space="0"/>
              <w:left w:val="single" w:color="auto" w:sz="4" w:space="0"/>
            </w:tcBorders>
            <w:vAlign w:val="center"/>
          </w:tcPr>
          <w:p w14:paraId="589224A3">
            <w:pPr>
              <w:pStyle w:val="27"/>
              <w:spacing w:after="0" w:line="240" w:lineRule="auto"/>
              <w:ind w:firstLine="180"/>
              <w:rPr>
                <w:sz w:val="18"/>
                <w:szCs w:val="18"/>
              </w:rPr>
            </w:pPr>
            <w:r>
              <w:rPr>
                <w:rFonts w:ascii="Times New Roman" w:hAnsi="Times New Roman" w:eastAsia="Times New Roman" w:cs="Times New Roman"/>
                <w:color w:val="000000"/>
                <w:sz w:val="18"/>
                <w:szCs w:val="18"/>
              </w:rPr>
              <w:t>59</w:t>
            </w:r>
            <w:r>
              <w:rPr>
                <w:color w:val="000000"/>
                <w:sz w:val="18"/>
                <w:szCs w:val="18"/>
              </w:rPr>
              <w:t>号</w:t>
            </w:r>
          </w:p>
        </w:tc>
        <w:tc>
          <w:tcPr>
            <w:tcW w:w="734" w:type="dxa"/>
            <w:tcBorders>
              <w:top w:val="single" w:color="auto" w:sz="4" w:space="0"/>
              <w:left w:val="single" w:color="auto" w:sz="4" w:space="0"/>
            </w:tcBorders>
            <w:vAlign w:val="center"/>
          </w:tcPr>
          <w:p w14:paraId="0DE8427D">
            <w:pPr>
              <w:pStyle w:val="27"/>
              <w:spacing w:after="0" w:line="240" w:lineRule="auto"/>
              <w:ind w:firstLine="140"/>
              <w:rPr>
                <w:sz w:val="18"/>
                <w:szCs w:val="18"/>
              </w:rPr>
            </w:pPr>
            <w:r>
              <w:rPr>
                <w:rFonts w:ascii="Times New Roman" w:hAnsi="Times New Roman" w:eastAsia="Times New Roman" w:cs="Times New Roman"/>
                <w:color w:val="000000"/>
                <w:sz w:val="18"/>
                <w:szCs w:val="18"/>
              </w:rPr>
              <w:t>60</w:t>
            </w:r>
            <w:r>
              <w:rPr>
                <w:color w:val="000000"/>
                <w:sz w:val="18"/>
                <w:szCs w:val="18"/>
              </w:rPr>
              <w:t>号</w:t>
            </w:r>
          </w:p>
        </w:tc>
        <w:tc>
          <w:tcPr>
            <w:tcW w:w="864" w:type="dxa"/>
            <w:tcBorders>
              <w:top w:val="single" w:color="auto" w:sz="4" w:space="0"/>
              <w:left w:val="single" w:color="auto" w:sz="4" w:space="0"/>
              <w:right w:val="single" w:color="auto" w:sz="4" w:space="0"/>
            </w:tcBorders>
            <w:vAlign w:val="center"/>
          </w:tcPr>
          <w:p w14:paraId="7D27332A">
            <w:pPr>
              <w:pStyle w:val="27"/>
              <w:spacing w:after="0" w:line="240" w:lineRule="exact"/>
              <w:ind w:left="180" w:firstLine="20"/>
              <w:rPr>
                <w:sz w:val="18"/>
                <w:szCs w:val="18"/>
              </w:rPr>
            </w:pPr>
            <w:r>
              <w:rPr>
                <w:color w:val="000000"/>
                <w:sz w:val="18"/>
                <w:szCs w:val="18"/>
              </w:rPr>
              <w:t>极限 偏差</w:t>
            </w:r>
          </w:p>
        </w:tc>
      </w:tr>
      <w:tr w14:paraId="30E5C38A">
        <w:tblPrEx>
          <w:tblCellMar>
            <w:top w:w="0" w:type="dxa"/>
            <w:left w:w="10" w:type="dxa"/>
            <w:bottom w:w="0" w:type="dxa"/>
            <w:right w:w="10" w:type="dxa"/>
          </w:tblCellMar>
        </w:tblPrEx>
        <w:trPr>
          <w:trHeight w:val="298" w:hRule="exact"/>
          <w:jc w:val="center"/>
        </w:trPr>
        <w:tc>
          <w:tcPr>
            <w:tcW w:w="691" w:type="dxa"/>
            <w:vMerge w:val="restart"/>
            <w:tcBorders>
              <w:top w:val="single" w:color="auto" w:sz="4" w:space="0"/>
              <w:left w:val="single" w:color="auto" w:sz="4" w:space="0"/>
            </w:tcBorders>
            <w:vAlign w:val="center"/>
          </w:tcPr>
          <w:p w14:paraId="441F36FF">
            <w:pPr>
              <w:pStyle w:val="27"/>
              <w:spacing w:after="0" w:line="240" w:lineRule="auto"/>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2a</w:t>
            </w:r>
            <w:r>
              <w:rPr>
                <w:color w:val="000000"/>
                <w:sz w:val="18"/>
                <w:szCs w:val="18"/>
                <w:lang w:val="en-US" w:eastAsia="en-US" w:bidi="en-US"/>
              </w:rPr>
              <w:t>)</w:t>
            </w:r>
          </w:p>
        </w:tc>
        <w:tc>
          <w:tcPr>
            <w:tcW w:w="706" w:type="dxa"/>
            <w:tcBorders>
              <w:top w:val="single" w:color="auto" w:sz="4" w:space="0"/>
              <w:left w:val="single" w:color="auto" w:sz="4" w:space="0"/>
            </w:tcBorders>
            <w:vAlign w:val="bottom"/>
          </w:tcPr>
          <w:p w14:paraId="552A3A4C">
            <w:pPr>
              <w:pStyle w:val="27"/>
              <w:spacing w:after="0" w:line="240" w:lineRule="auto"/>
              <w:ind w:firstLine="260"/>
              <w:rPr>
                <w:sz w:val="18"/>
                <w:szCs w:val="18"/>
              </w:rPr>
            </w:pPr>
            <w:r>
              <w:rPr>
                <w:rFonts w:ascii="Times New Roman" w:hAnsi="Times New Roman" w:eastAsia="Times New Roman" w:cs="Times New Roman"/>
                <w:color w:val="000000"/>
                <w:sz w:val="18"/>
                <w:szCs w:val="18"/>
              </w:rPr>
              <w:t>1</w:t>
            </w:r>
          </w:p>
        </w:tc>
        <w:tc>
          <w:tcPr>
            <w:tcW w:w="1531" w:type="dxa"/>
            <w:tcBorders>
              <w:top w:val="single" w:color="auto" w:sz="4" w:space="0"/>
              <w:left w:val="single" w:color="auto" w:sz="4" w:space="0"/>
            </w:tcBorders>
            <w:vAlign w:val="bottom"/>
          </w:tcPr>
          <w:p w14:paraId="4115EBA8">
            <w:pPr>
              <w:pStyle w:val="27"/>
              <w:spacing w:after="0" w:line="240" w:lineRule="auto"/>
              <w:jc w:val="center"/>
              <w:rPr>
                <w:sz w:val="9"/>
                <w:szCs w:val="9"/>
              </w:rPr>
            </w:pPr>
            <w:r>
              <w:rPr>
                <w:color w:val="000000"/>
                <w:sz w:val="18"/>
                <w:szCs w:val="18"/>
              </w:rPr>
              <w:t>帽墙前高</w:t>
            </w:r>
            <w:r>
              <w:rPr>
                <w:rFonts w:ascii="Times New Roman" w:hAnsi="Times New Roman" w:eastAsia="Times New Roman" w:cs="Times New Roman"/>
                <w:color w:val="000000"/>
                <w:sz w:val="9"/>
                <w:szCs w:val="9"/>
                <w:lang w:val="en-US" w:eastAsia="en-US" w:bidi="en-US"/>
              </w:rPr>
              <w:t>a</w:t>
            </w:r>
          </w:p>
        </w:tc>
        <w:tc>
          <w:tcPr>
            <w:tcW w:w="5844" w:type="dxa"/>
            <w:gridSpan w:val="8"/>
            <w:tcBorders>
              <w:top w:val="single" w:color="auto" w:sz="4" w:space="0"/>
              <w:left w:val="single" w:color="auto" w:sz="4" w:space="0"/>
            </w:tcBorders>
            <w:vAlign w:val="bottom"/>
          </w:tcPr>
          <w:p w14:paraId="7D3C051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8.0</w:t>
            </w:r>
          </w:p>
        </w:tc>
        <w:tc>
          <w:tcPr>
            <w:tcW w:w="864" w:type="dxa"/>
            <w:tcBorders>
              <w:top w:val="single" w:color="auto" w:sz="4" w:space="0"/>
              <w:left w:val="single" w:color="auto" w:sz="4" w:space="0"/>
              <w:right w:val="single" w:color="auto" w:sz="4" w:space="0"/>
            </w:tcBorders>
            <w:vAlign w:val="bottom"/>
          </w:tcPr>
          <w:p w14:paraId="1569A316">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±0.2</w:t>
            </w:r>
          </w:p>
        </w:tc>
      </w:tr>
      <w:tr w14:paraId="21625B50">
        <w:tblPrEx>
          <w:tblCellMar>
            <w:top w:w="0" w:type="dxa"/>
            <w:left w:w="10" w:type="dxa"/>
            <w:bottom w:w="0" w:type="dxa"/>
            <w:right w:w="10" w:type="dxa"/>
          </w:tblCellMar>
        </w:tblPrEx>
        <w:trPr>
          <w:trHeight w:val="293" w:hRule="exact"/>
          <w:jc w:val="center"/>
        </w:trPr>
        <w:tc>
          <w:tcPr>
            <w:tcW w:w="691" w:type="dxa"/>
            <w:vMerge w:val="continue"/>
            <w:tcBorders>
              <w:left w:val="single" w:color="auto" w:sz="4" w:space="0"/>
            </w:tcBorders>
            <w:vAlign w:val="center"/>
          </w:tcPr>
          <w:p w14:paraId="5C6143C2"/>
        </w:tc>
        <w:tc>
          <w:tcPr>
            <w:tcW w:w="706" w:type="dxa"/>
            <w:tcBorders>
              <w:top w:val="single" w:color="auto" w:sz="4" w:space="0"/>
              <w:left w:val="single" w:color="auto" w:sz="4" w:space="0"/>
            </w:tcBorders>
            <w:vAlign w:val="bottom"/>
          </w:tcPr>
          <w:p w14:paraId="3591AB00">
            <w:pPr>
              <w:pStyle w:val="27"/>
              <w:spacing w:after="0" w:line="240" w:lineRule="auto"/>
              <w:ind w:firstLine="260"/>
              <w:rPr>
                <w:sz w:val="18"/>
                <w:szCs w:val="18"/>
              </w:rPr>
            </w:pPr>
            <w:r>
              <w:rPr>
                <w:rFonts w:ascii="Times New Roman" w:hAnsi="Times New Roman" w:eastAsia="Times New Roman" w:cs="Times New Roman"/>
                <w:color w:val="000000"/>
                <w:sz w:val="18"/>
                <w:szCs w:val="18"/>
              </w:rPr>
              <w:t>2</w:t>
            </w:r>
          </w:p>
        </w:tc>
        <w:tc>
          <w:tcPr>
            <w:tcW w:w="1531" w:type="dxa"/>
            <w:tcBorders>
              <w:top w:val="single" w:color="auto" w:sz="4" w:space="0"/>
              <w:left w:val="single" w:color="auto" w:sz="4" w:space="0"/>
            </w:tcBorders>
            <w:vAlign w:val="bottom"/>
          </w:tcPr>
          <w:p w14:paraId="32EB501C">
            <w:pPr>
              <w:pStyle w:val="27"/>
              <w:spacing w:after="0" w:line="240" w:lineRule="auto"/>
              <w:jc w:val="center"/>
              <w:rPr>
                <w:sz w:val="9"/>
                <w:szCs w:val="9"/>
              </w:rPr>
            </w:pPr>
            <w:r>
              <w:rPr>
                <w:color w:val="000000"/>
                <w:sz w:val="18"/>
                <w:szCs w:val="18"/>
              </w:rPr>
              <w:t>帽墙后高</w:t>
            </w:r>
            <w:r>
              <w:rPr>
                <w:rFonts w:ascii="Times New Roman" w:hAnsi="Times New Roman" w:eastAsia="Times New Roman" w:cs="Times New Roman"/>
                <w:color w:val="000000"/>
                <w:sz w:val="9"/>
                <w:szCs w:val="9"/>
                <w:lang w:val="en-US" w:eastAsia="en-US" w:bidi="en-US"/>
              </w:rPr>
              <w:t>a</w:t>
            </w:r>
          </w:p>
        </w:tc>
        <w:tc>
          <w:tcPr>
            <w:tcW w:w="5844" w:type="dxa"/>
            <w:gridSpan w:val="8"/>
            <w:tcBorders>
              <w:top w:val="single" w:color="auto" w:sz="4" w:space="0"/>
              <w:left w:val="single" w:color="auto" w:sz="4" w:space="0"/>
            </w:tcBorders>
            <w:vAlign w:val="bottom"/>
          </w:tcPr>
          <w:p w14:paraId="256275C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9.0</w:t>
            </w:r>
          </w:p>
        </w:tc>
        <w:tc>
          <w:tcPr>
            <w:tcW w:w="864" w:type="dxa"/>
            <w:tcBorders>
              <w:top w:val="single" w:color="auto" w:sz="4" w:space="0"/>
              <w:left w:val="single" w:color="auto" w:sz="4" w:space="0"/>
              <w:right w:val="single" w:color="auto" w:sz="4" w:space="0"/>
            </w:tcBorders>
            <w:vAlign w:val="bottom"/>
          </w:tcPr>
          <w:p w14:paraId="7762EA84">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±0.2</w:t>
            </w:r>
          </w:p>
        </w:tc>
      </w:tr>
      <w:tr w14:paraId="68D4B4DD">
        <w:tblPrEx>
          <w:tblCellMar>
            <w:top w:w="0" w:type="dxa"/>
            <w:left w:w="10" w:type="dxa"/>
            <w:bottom w:w="0" w:type="dxa"/>
            <w:right w:w="10" w:type="dxa"/>
          </w:tblCellMar>
        </w:tblPrEx>
        <w:trPr>
          <w:trHeight w:val="293" w:hRule="exact"/>
          <w:jc w:val="center"/>
        </w:trPr>
        <w:tc>
          <w:tcPr>
            <w:tcW w:w="691" w:type="dxa"/>
            <w:vMerge w:val="continue"/>
            <w:tcBorders>
              <w:left w:val="single" w:color="auto" w:sz="4" w:space="0"/>
            </w:tcBorders>
            <w:vAlign w:val="center"/>
          </w:tcPr>
          <w:p w14:paraId="49B154C8"/>
        </w:tc>
        <w:tc>
          <w:tcPr>
            <w:tcW w:w="706" w:type="dxa"/>
            <w:tcBorders>
              <w:top w:val="single" w:color="auto" w:sz="4" w:space="0"/>
              <w:left w:val="single" w:color="auto" w:sz="4" w:space="0"/>
            </w:tcBorders>
            <w:vAlign w:val="bottom"/>
          </w:tcPr>
          <w:p w14:paraId="31304D17">
            <w:pPr>
              <w:pStyle w:val="27"/>
              <w:spacing w:after="0" w:line="240" w:lineRule="auto"/>
              <w:ind w:firstLine="260"/>
              <w:rPr>
                <w:sz w:val="18"/>
                <w:szCs w:val="18"/>
              </w:rPr>
            </w:pPr>
            <w:r>
              <w:rPr>
                <w:rFonts w:ascii="Times New Roman" w:hAnsi="Times New Roman" w:eastAsia="Times New Roman" w:cs="Times New Roman"/>
                <w:color w:val="000000"/>
                <w:sz w:val="18"/>
                <w:szCs w:val="18"/>
              </w:rPr>
              <w:t>3</w:t>
            </w:r>
          </w:p>
        </w:tc>
        <w:tc>
          <w:tcPr>
            <w:tcW w:w="1531" w:type="dxa"/>
            <w:tcBorders>
              <w:top w:val="single" w:color="auto" w:sz="4" w:space="0"/>
              <w:left w:val="single" w:color="auto" w:sz="4" w:space="0"/>
            </w:tcBorders>
            <w:vAlign w:val="bottom"/>
          </w:tcPr>
          <w:p w14:paraId="064B346B">
            <w:pPr>
              <w:pStyle w:val="27"/>
              <w:spacing w:after="0" w:line="240" w:lineRule="auto"/>
              <w:ind w:firstLine="360"/>
              <w:jc w:val="both"/>
              <w:rPr>
                <w:sz w:val="18"/>
                <w:szCs w:val="18"/>
              </w:rPr>
            </w:pPr>
            <w:r>
              <w:rPr>
                <w:color w:val="000000"/>
                <w:sz w:val="18"/>
                <w:szCs w:val="18"/>
              </w:rPr>
              <w:t>帽顶纵长</w:t>
            </w:r>
          </w:p>
        </w:tc>
        <w:tc>
          <w:tcPr>
            <w:tcW w:w="730" w:type="dxa"/>
            <w:tcBorders>
              <w:top w:val="single" w:color="auto" w:sz="4" w:space="0"/>
              <w:left w:val="single" w:color="auto" w:sz="4" w:space="0"/>
            </w:tcBorders>
            <w:vAlign w:val="bottom"/>
          </w:tcPr>
          <w:p w14:paraId="1E7C9AF2">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16.7</w:t>
            </w:r>
          </w:p>
        </w:tc>
        <w:tc>
          <w:tcPr>
            <w:tcW w:w="730" w:type="dxa"/>
            <w:tcBorders>
              <w:top w:val="single" w:color="auto" w:sz="4" w:space="0"/>
              <w:left w:val="single" w:color="auto" w:sz="4" w:space="0"/>
            </w:tcBorders>
            <w:vAlign w:val="bottom"/>
          </w:tcPr>
          <w:p w14:paraId="3278541F">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17.0</w:t>
            </w:r>
          </w:p>
        </w:tc>
        <w:tc>
          <w:tcPr>
            <w:tcW w:w="730" w:type="dxa"/>
            <w:tcBorders>
              <w:top w:val="single" w:color="auto" w:sz="4" w:space="0"/>
              <w:left w:val="single" w:color="auto" w:sz="4" w:space="0"/>
            </w:tcBorders>
            <w:vAlign w:val="bottom"/>
          </w:tcPr>
          <w:p w14:paraId="6C1982AC">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17.3</w:t>
            </w:r>
          </w:p>
        </w:tc>
        <w:tc>
          <w:tcPr>
            <w:tcW w:w="730" w:type="dxa"/>
            <w:tcBorders>
              <w:top w:val="single" w:color="auto" w:sz="4" w:space="0"/>
              <w:left w:val="single" w:color="auto" w:sz="4" w:space="0"/>
            </w:tcBorders>
            <w:vAlign w:val="bottom"/>
          </w:tcPr>
          <w:p w14:paraId="30F1239B">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17.6</w:t>
            </w:r>
          </w:p>
        </w:tc>
        <w:tc>
          <w:tcPr>
            <w:tcW w:w="730" w:type="dxa"/>
            <w:tcBorders>
              <w:top w:val="single" w:color="auto" w:sz="4" w:space="0"/>
              <w:left w:val="single" w:color="auto" w:sz="4" w:space="0"/>
            </w:tcBorders>
            <w:vAlign w:val="bottom"/>
          </w:tcPr>
          <w:p w14:paraId="758D86EB">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17.9</w:t>
            </w:r>
          </w:p>
        </w:tc>
        <w:tc>
          <w:tcPr>
            <w:tcW w:w="730" w:type="dxa"/>
            <w:tcBorders>
              <w:top w:val="single" w:color="auto" w:sz="4" w:space="0"/>
              <w:left w:val="single" w:color="auto" w:sz="4" w:space="0"/>
            </w:tcBorders>
            <w:vAlign w:val="bottom"/>
          </w:tcPr>
          <w:p w14:paraId="715D70D2">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18.2</w:t>
            </w:r>
          </w:p>
        </w:tc>
        <w:tc>
          <w:tcPr>
            <w:tcW w:w="730" w:type="dxa"/>
            <w:tcBorders>
              <w:top w:val="single" w:color="auto" w:sz="4" w:space="0"/>
              <w:left w:val="single" w:color="auto" w:sz="4" w:space="0"/>
            </w:tcBorders>
            <w:vAlign w:val="bottom"/>
          </w:tcPr>
          <w:p w14:paraId="0375E652">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18.5</w:t>
            </w:r>
          </w:p>
        </w:tc>
        <w:tc>
          <w:tcPr>
            <w:tcW w:w="734" w:type="dxa"/>
            <w:tcBorders>
              <w:top w:val="single" w:color="auto" w:sz="4" w:space="0"/>
              <w:left w:val="single" w:color="auto" w:sz="4" w:space="0"/>
            </w:tcBorders>
            <w:vAlign w:val="bottom"/>
          </w:tcPr>
          <w:p w14:paraId="6BF09B22">
            <w:pPr>
              <w:pStyle w:val="27"/>
              <w:spacing w:after="0" w:line="240" w:lineRule="auto"/>
              <w:ind w:firstLine="140"/>
              <w:rPr>
                <w:sz w:val="18"/>
                <w:szCs w:val="18"/>
              </w:rPr>
            </w:pPr>
            <w:r>
              <w:rPr>
                <w:rFonts w:ascii="Times New Roman" w:hAnsi="Times New Roman" w:eastAsia="Times New Roman" w:cs="Times New Roman"/>
                <w:color w:val="000000"/>
                <w:sz w:val="18"/>
                <w:szCs w:val="18"/>
                <w:lang w:val="en-US" w:eastAsia="en-US" w:bidi="en-US"/>
              </w:rPr>
              <w:t>18.8</w:t>
            </w:r>
          </w:p>
        </w:tc>
        <w:tc>
          <w:tcPr>
            <w:tcW w:w="864" w:type="dxa"/>
            <w:tcBorders>
              <w:top w:val="single" w:color="auto" w:sz="4" w:space="0"/>
              <w:left w:val="single" w:color="auto" w:sz="4" w:space="0"/>
              <w:right w:val="single" w:color="auto" w:sz="4" w:space="0"/>
            </w:tcBorders>
            <w:vAlign w:val="bottom"/>
          </w:tcPr>
          <w:p w14:paraId="6AE669A7">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±0.2</w:t>
            </w:r>
          </w:p>
        </w:tc>
      </w:tr>
      <w:tr w14:paraId="2F44D82D">
        <w:tblPrEx>
          <w:tblCellMar>
            <w:top w:w="0" w:type="dxa"/>
            <w:left w:w="10" w:type="dxa"/>
            <w:bottom w:w="0" w:type="dxa"/>
            <w:right w:w="10" w:type="dxa"/>
          </w:tblCellMar>
        </w:tblPrEx>
        <w:trPr>
          <w:trHeight w:val="298" w:hRule="exact"/>
          <w:jc w:val="center"/>
        </w:trPr>
        <w:tc>
          <w:tcPr>
            <w:tcW w:w="691" w:type="dxa"/>
            <w:vMerge w:val="continue"/>
            <w:tcBorders>
              <w:left w:val="single" w:color="auto" w:sz="4" w:space="0"/>
            </w:tcBorders>
            <w:vAlign w:val="center"/>
          </w:tcPr>
          <w:p w14:paraId="63C524DD"/>
        </w:tc>
        <w:tc>
          <w:tcPr>
            <w:tcW w:w="706" w:type="dxa"/>
            <w:tcBorders>
              <w:top w:val="single" w:color="auto" w:sz="4" w:space="0"/>
              <w:left w:val="single" w:color="auto" w:sz="4" w:space="0"/>
            </w:tcBorders>
            <w:vAlign w:val="bottom"/>
          </w:tcPr>
          <w:p w14:paraId="74A1EBCD">
            <w:pPr>
              <w:pStyle w:val="27"/>
              <w:spacing w:after="0" w:line="240" w:lineRule="auto"/>
              <w:ind w:firstLine="260"/>
              <w:rPr>
                <w:sz w:val="18"/>
                <w:szCs w:val="18"/>
              </w:rPr>
            </w:pPr>
            <w:r>
              <w:rPr>
                <w:rFonts w:ascii="Times New Roman" w:hAnsi="Times New Roman" w:eastAsia="Times New Roman" w:cs="Times New Roman"/>
                <w:color w:val="000000"/>
                <w:sz w:val="18"/>
                <w:szCs w:val="18"/>
              </w:rPr>
              <w:t>4</w:t>
            </w:r>
          </w:p>
        </w:tc>
        <w:tc>
          <w:tcPr>
            <w:tcW w:w="1531" w:type="dxa"/>
            <w:tcBorders>
              <w:top w:val="single" w:color="auto" w:sz="4" w:space="0"/>
              <w:left w:val="single" w:color="auto" w:sz="4" w:space="0"/>
            </w:tcBorders>
            <w:vAlign w:val="bottom"/>
          </w:tcPr>
          <w:p w14:paraId="3C2091EA">
            <w:pPr>
              <w:pStyle w:val="27"/>
              <w:spacing w:after="0" w:line="240" w:lineRule="auto"/>
              <w:ind w:firstLine="360"/>
              <w:jc w:val="both"/>
              <w:rPr>
                <w:sz w:val="18"/>
                <w:szCs w:val="18"/>
              </w:rPr>
            </w:pPr>
            <w:r>
              <w:rPr>
                <w:color w:val="000000"/>
                <w:sz w:val="18"/>
                <w:szCs w:val="18"/>
              </w:rPr>
              <w:t>帽顶横宽</w:t>
            </w:r>
          </w:p>
        </w:tc>
        <w:tc>
          <w:tcPr>
            <w:tcW w:w="730" w:type="dxa"/>
            <w:tcBorders>
              <w:top w:val="single" w:color="auto" w:sz="4" w:space="0"/>
              <w:left w:val="single" w:color="auto" w:sz="4" w:space="0"/>
            </w:tcBorders>
            <w:vAlign w:val="bottom"/>
          </w:tcPr>
          <w:p w14:paraId="217B6C01">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14.7</w:t>
            </w:r>
          </w:p>
        </w:tc>
        <w:tc>
          <w:tcPr>
            <w:tcW w:w="730" w:type="dxa"/>
            <w:tcBorders>
              <w:top w:val="single" w:color="auto" w:sz="4" w:space="0"/>
              <w:left w:val="single" w:color="auto" w:sz="4" w:space="0"/>
            </w:tcBorders>
            <w:vAlign w:val="bottom"/>
          </w:tcPr>
          <w:p w14:paraId="49D19E60">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15.0</w:t>
            </w:r>
          </w:p>
        </w:tc>
        <w:tc>
          <w:tcPr>
            <w:tcW w:w="730" w:type="dxa"/>
            <w:tcBorders>
              <w:top w:val="single" w:color="auto" w:sz="4" w:space="0"/>
              <w:left w:val="single" w:color="auto" w:sz="4" w:space="0"/>
            </w:tcBorders>
            <w:vAlign w:val="bottom"/>
          </w:tcPr>
          <w:p w14:paraId="5133504D">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15.3</w:t>
            </w:r>
          </w:p>
        </w:tc>
        <w:tc>
          <w:tcPr>
            <w:tcW w:w="730" w:type="dxa"/>
            <w:tcBorders>
              <w:top w:val="single" w:color="auto" w:sz="4" w:space="0"/>
              <w:left w:val="single" w:color="auto" w:sz="4" w:space="0"/>
            </w:tcBorders>
            <w:vAlign w:val="bottom"/>
          </w:tcPr>
          <w:p w14:paraId="75D1F3FD">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15.6</w:t>
            </w:r>
          </w:p>
        </w:tc>
        <w:tc>
          <w:tcPr>
            <w:tcW w:w="730" w:type="dxa"/>
            <w:tcBorders>
              <w:top w:val="single" w:color="auto" w:sz="4" w:space="0"/>
              <w:left w:val="single" w:color="auto" w:sz="4" w:space="0"/>
            </w:tcBorders>
            <w:vAlign w:val="bottom"/>
          </w:tcPr>
          <w:p w14:paraId="178742FB">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15.9</w:t>
            </w:r>
          </w:p>
        </w:tc>
        <w:tc>
          <w:tcPr>
            <w:tcW w:w="730" w:type="dxa"/>
            <w:tcBorders>
              <w:top w:val="single" w:color="auto" w:sz="4" w:space="0"/>
              <w:left w:val="single" w:color="auto" w:sz="4" w:space="0"/>
            </w:tcBorders>
            <w:vAlign w:val="bottom"/>
          </w:tcPr>
          <w:p w14:paraId="790264F4">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16.2</w:t>
            </w:r>
          </w:p>
        </w:tc>
        <w:tc>
          <w:tcPr>
            <w:tcW w:w="730" w:type="dxa"/>
            <w:tcBorders>
              <w:top w:val="single" w:color="auto" w:sz="4" w:space="0"/>
              <w:left w:val="single" w:color="auto" w:sz="4" w:space="0"/>
            </w:tcBorders>
            <w:vAlign w:val="bottom"/>
          </w:tcPr>
          <w:p w14:paraId="7E8023DF">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16.5</w:t>
            </w:r>
          </w:p>
        </w:tc>
        <w:tc>
          <w:tcPr>
            <w:tcW w:w="734" w:type="dxa"/>
            <w:tcBorders>
              <w:top w:val="single" w:color="auto" w:sz="4" w:space="0"/>
              <w:left w:val="single" w:color="auto" w:sz="4" w:space="0"/>
            </w:tcBorders>
            <w:vAlign w:val="bottom"/>
          </w:tcPr>
          <w:p w14:paraId="0D441699">
            <w:pPr>
              <w:pStyle w:val="27"/>
              <w:spacing w:after="0" w:line="240" w:lineRule="auto"/>
              <w:ind w:firstLine="140"/>
              <w:rPr>
                <w:sz w:val="18"/>
                <w:szCs w:val="18"/>
              </w:rPr>
            </w:pPr>
            <w:r>
              <w:rPr>
                <w:rFonts w:ascii="Times New Roman" w:hAnsi="Times New Roman" w:eastAsia="Times New Roman" w:cs="Times New Roman"/>
                <w:color w:val="000000"/>
                <w:sz w:val="18"/>
                <w:szCs w:val="18"/>
                <w:lang w:val="en-US" w:eastAsia="en-US" w:bidi="en-US"/>
              </w:rPr>
              <w:t>16.8</w:t>
            </w:r>
          </w:p>
        </w:tc>
        <w:tc>
          <w:tcPr>
            <w:tcW w:w="864" w:type="dxa"/>
            <w:tcBorders>
              <w:top w:val="single" w:color="auto" w:sz="4" w:space="0"/>
              <w:left w:val="single" w:color="auto" w:sz="4" w:space="0"/>
              <w:right w:val="single" w:color="auto" w:sz="4" w:space="0"/>
            </w:tcBorders>
            <w:vAlign w:val="bottom"/>
          </w:tcPr>
          <w:p w14:paraId="1F2BF721">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±0.2</w:t>
            </w:r>
          </w:p>
        </w:tc>
      </w:tr>
      <w:tr w14:paraId="4B84F62E">
        <w:tblPrEx>
          <w:tblCellMar>
            <w:top w:w="0" w:type="dxa"/>
            <w:left w:w="10" w:type="dxa"/>
            <w:bottom w:w="0" w:type="dxa"/>
            <w:right w:w="10" w:type="dxa"/>
          </w:tblCellMar>
        </w:tblPrEx>
        <w:trPr>
          <w:trHeight w:val="293" w:hRule="exact"/>
          <w:jc w:val="center"/>
        </w:trPr>
        <w:tc>
          <w:tcPr>
            <w:tcW w:w="691" w:type="dxa"/>
            <w:vMerge w:val="continue"/>
            <w:tcBorders>
              <w:left w:val="single" w:color="auto" w:sz="4" w:space="0"/>
            </w:tcBorders>
            <w:vAlign w:val="center"/>
          </w:tcPr>
          <w:p w14:paraId="25D4A41E"/>
        </w:tc>
        <w:tc>
          <w:tcPr>
            <w:tcW w:w="706" w:type="dxa"/>
            <w:tcBorders>
              <w:top w:val="single" w:color="auto" w:sz="4" w:space="0"/>
              <w:left w:val="single" w:color="auto" w:sz="4" w:space="0"/>
            </w:tcBorders>
            <w:vAlign w:val="bottom"/>
          </w:tcPr>
          <w:p w14:paraId="5F9C7D99">
            <w:pPr>
              <w:pStyle w:val="27"/>
              <w:spacing w:after="0" w:line="240" w:lineRule="auto"/>
              <w:ind w:firstLine="260"/>
              <w:rPr>
                <w:sz w:val="18"/>
                <w:szCs w:val="18"/>
              </w:rPr>
            </w:pPr>
            <w:r>
              <w:rPr>
                <w:rFonts w:ascii="Times New Roman" w:hAnsi="Times New Roman" w:eastAsia="Times New Roman" w:cs="Times New Roman"/>
                <w:color w:val="000000"/>
                <w:sz w:val="18"/>
                <w:szCs w:val="18"/>
              </w:rPr>
              <w:t>5</w:t>
            </w:r>
          </w:p>
        </w:tc>
        <w:tc>
          <w:tcPr>
            <w:tcW w:w="1531" w:type="dxa"/>
            <w:tcBorders>
              <w:top w:val="single" w:color="auto" w:sz="4" w:space="0"/>
              <w:left w:val="single" w:color="auto" w:sz="4" w:space="0"/>
            </w:tcBorders>
            <w:vAlign w:val="bottom"/>
          </w:tcPr>
          <w:p w14:paraId="3713A91F">
            <w:pPr>
              <w:pStyle w:val="27"/>
              <w:spacing w:after="0" w:line="240" w:lineRule="auto"/>
              <w:ind w:firstLine="360"/>
              <w:jc w:val="both"/>
              <w:rPr>
                <w:sz w:val="18"/>
                <w:szCs w:val="18"/>
              </w:rPr>
            </w:pPr>
            <w:r>
              <w:rPr>
                <w:color w:val="000000"/>
                <w:sz w:val="18"/>
                <w:szCs w:val="18"/>
              </w:rPr>
              <w:t>卷檐前宽</w:t>
            </w:r>
          </w:p>
        </w:tc>
        <w:tc>
          <w:tcPr>
            <w:tcW w:w="5844" w:type="dxa"/>
            <w:gridSpan w:val="8"/>
            <w:tcBorders>
              <w:top w:val="single" w:color="auto" w:sz="4" w:space="0"/>
              <w:left w:val="single" w:color="auto" w:sz="4" w:space="0"/>
            </w:tcBorders>
            <w:vAlign w:val="bottom"/>
          </w:tcPr>
          <w:p w14:paraId="7B8BB3E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864" w:type="dxa"/>
            <w:tcBorders>
              <w:top w:val="single" w:color="auto" w:sz="4" w:space="0"/>
              <w:left w:val="single" w:color="auto" w:sz="4" w:space="0"/>
              <w:right w:val="single" w:color="auto" w:sz="4" w:space="0"/>
            </w:tcBorders>
            <w:vAlign w:val="bottom"/>
          </w:tcPr>
          <w:p w14:paraId="60C5D97A">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±0.2</w:t>
            </w:r>
          </w:p>
        </w:tc>
      </w:tr>
      <w:tr w14:paraId="7920F240">
        <w:tblPrEx>
          <w:tblCellMar>
            <w:top w:w="0" w:type="dxa"/>
            <w:left w:w="10" w:type="dxa"/>
            <w:bottom w:w="0" w:type="dxa"/>
            <w:right w:w="10" w:type="dxa"/>
          </w:tblCellMar>
        </w:tblPrEx>
        <w:trPr>
          <w:trHeight w:val="293" w:hRule="exact"/>
          <w:jc w:val="center"/>
        </w:trPr>
        <w:tc>
          <w:tcPr>
            <w:tcW w:w="691" w:type="dxa"/>
            <w:vMerge w:val="continue"/>
            <w:tcBorders>
              <w:left w:val="single" w:color="auto" w:sz="4" w:space="0"/>
            </w:tcBorders>
            <w:vAlign w:val="center"/>
          </w:tcPr>
          <w:p w14:paraId="457590F7"/>
        </w:tc>
        <w:tc>
          <w:tcPr>
            <w:tcW w:w="706" w:type="dxa"/>
            <w:tcBorders>
              <w:top w:val="single" w:color="auto" w:sz="4" w:space="0"/>
              <w:left w:val="single" w:color="auto" w:sz="4" w:space="0"/>
            </w:tcBorders>
            <w:vAlign w:val="bottom"/>
          </w:tcPr>
          <w:p w14:paraId="638843C1">
            <w:pPr>
              <w:pStyle w:val="27"/>
              <w:spacing w:after="0" w:line="240" w:lineRule="auto"/>
              <w:ind w:firstLine="260"/>
              <w:rPr>
                <w:sz w:val="18"/>
                <w:szCs w:val="18"/>
              </w:rPr>
            </w:pPr>
            <w:r>
              <w:rPr>
                <w:rFonts w:ascii="Times New Roman" w:hAnsi="Times New Roman" w:eastAsia="Times New Roman" w:cs="Times New Roman"/>
                <w:color w:val="000000"/>
                <w:sz w:val="18"/>
                <w:szCs w:val="18"/>
              </w:rPr>
              <w:t>6</w:t>
            </w:r>
          </w:p>
        </w:tc>
        <w:tc>
          <w:tcPr>
            <w:tcW w:w="1531" w:type="dxa"/>
            <w:tcBorders>
              <w:top w:val="single" w:color="auto" w:sz="4" w:space="0"/>
              <w:left w:val="single" w:color="auto" w:sz="4" w:space="0"/>
            </w:tcBorders>
            <w:vAlign w:val="bottom"/>
          </w:tcPr>
          <w:p w14:paraId="677DB660">
            <w:pPr>
              <w:pStyle w:val="27"/>
              <w:spacing w:after="0" w:line="240" w:lineRule="auto"/>
              <w:ind w:firstLine="360"/>
              <w:jc w:val="both"/>
              <w:rPr>
                <w:sz w:val="18"/>
                <w:szCs w:val="18"/>
              </w:rPr>
            </w:pPr>
            <w:r>
              <w:rPr>
                <w:color w:val="000000"/>
                <w:sz w:val="18"/>
                <w:szCs w:val="18"/>
              </w:rPr>
              <w:t>卷檐后高</w:t>
            </w:r>
          </w:p>
        </w:tc>
        <w:tc>
          <w:tcPr>
            <w:tcW w:w="5844" w:type="dxa"/>
            <w:gridSpan w:val="8"/>
            <w:tcBorders>
              <w:top w:val="single" w:color="auto" w:sz="4" w:space="0"/>
              <w:left w:val="single" w:color="auto" w:sz="4" w:space="0"/>
            </w:tcBorders>
            <w:vAlign w:val="bottom"/>
          </w:tcPr>
          <w:p w14:paraId="4D03EA3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864" w:type="dxa"/>
            <w:tcBorders>
              <w:top w:val="single" w:color="auto" w:sz="4" w:space="0"/>
              <w:left w:val="single" w:color="auto" w:sz="4" w:space="0"/>
              <w:right w:val="single" w:color="auto" w:sz="4" w:space="0"/>
            </w:tcBorders>
            <w:vAlign w:val="bottom"/>
          </w:tcPr>
          <w:p w14:paraId="23ACC7A8">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±0.3</w:t>
            </w:r>
          </w:p>
        </w:tc>
      </w:tr>
      <w:tr w14:paraId="2EB08857">
        <w:tblPrEx>
          <w:tblCellMar>
            <w:top w:w="0" w:type="dxa"/>
            <w:left w:w="10" w:type="dxa"/>
            <w:bottom w:w="0" w:type="dxa"/>
            <w:right w:w="10" w:type="dxa"/>
          </w:tblCellMar>
        </w:tblPrEx>
        <w:trPr>
          <w:trHeight w:val="293" w:hRule="exact"/>
          <w:jc w:val="center"/>
        </w:trPr>
        <w:tc>
          <w:tcPr>
            <w:tcW w:w="691" w:type="dxa"/>
            <w:vMerge w:val="continue"/>
            <w:tcBorders>
              <w:left w:val="single" w:color="auto" w:sz="4" w:space="0"/>
            </w:tcBorders>
            <w:vAlign w:val="center"/>
          </w:tcPr>
          <w:p w14:paraId="26FC005E"/>
        </w:tc>
        <w:tc>
          <w:tcPr>
            <w:tcW w:w="706" w:type="dxa"/>
            <w:tcBorders>
              <w:top w:val="single" w:color="auto" w:sz="4" w:space="0"/>
              <w:left w:val="single" w:color="auto" w:sz="4" w:space="0"/>
            </w:tcBorders>
            <w:vAlign w:val="bottom"/>
          </w:tcPr>
          <w:p w14:paraId="11F6607F">
            <w:pPr>
              <w:pStyle w:val="27"/>
              <w:spacing w:after="0" w:line="240" w:lineRule="auto"/>
              <w:ind w:firstLine="260"/>
              <w:rPr>
                <w:sz w:val="18"/>
                <w:szCs w:val="18"/>
              </w:rPr>
            </w:pPr>
            <w:r>
              <w:rPr>
                <w:rFonts w:ascii="Times New Roman" w:hAnsi="Times New Roman" w:eastAsia="Times New Roman" w:cs="Times New Roman"/>
                <w:color w:val="000000"/>
                <w:sz w:val="18"/>
                <w:szCs w:val="18"/>
              </w:rPr>
              <w:t>7</w:t>
            </w:r>
          </w:p>
        </w:tc>
        <w:tc>
          <w:tcPr>
            <w:tcW w:w="1531" w:type="dxa"/>
            <w:tcBorders>
              <w:top w:val="single" w:color="auto" w:sz="4" w:space="0"/>
              <w:left w:val="single" w:color="auto" w:sz="4" w:space="0"/>
            </w:tcBorders>
            <w:vAlign w:val="bottom"/>
          </w:tcPr>
          <w:p w14:paraId="48565684">
            <w:pPr>
              <w:pStyle w:val="27"/>
              <w:spacing w:after="0" w:line="240" w:lineRule="auto"/>
              <w:jc w:val="center"/>
              <w:rPr>
                <w:sz w:val="18"/>
                <w:szCs w:val="18"/>
              </w:rPr>
            </w:pPr>
            <w:r>
              <w:rPr>
                <w:color w:val="000000"/>
                <w:sz w:val="18"/>
                <w:szCs w:val="18"/>
              </w:rPr>
              <w:t>气眼距帽墙下口</w:t>
            </w:r>
          </w:p>
        </w:tc>
        <w:tc>
          <w:tcPr>
            <w:tcW w:w="5844" w:type="dxa"/>
            <w:gridSpan w:val="8"/>
            <w:tcBorders>
              <w:top w:val="single" w:color="auto" w:sz="4" w:space="0"/>
              <w:left w:val="single" w:color="auto" w:sz="4" w:space="0"/>
            </w:tcBorders>
            <w:vAlign w:val="bottom"/>
          </w:tcPr>
          <w:p w14:paraId="42F0739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5.5</w:t>
            </w:r>
          </w:p>
        </w:tc>
        <w:tc>
          <w:tcPr>
            <w:tcW w:w="864" w:type="dxa"/>
            <w:tcBorders>
              <w:top w:val="single" w:color="auto" w:sz="4" w:space="0"/>
              <w:left w:val="single" w:color="auto" w:sz="4" w:space="0"/>
              <w:right w:val="single" w:color="auto" w:sz="4" w:space="0"/>
            </w:tcBorders>
            <w:vAlign w:val="bottom"/>
          </w:tcPr>
          <w:p w14:paraId="1DF45AF7">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±0.1</w:t>
            </w:r>
          </w:p>
        </w:tc>
      </w:tr>
      <w:tr w14:paraId="35270450">
        <w:tblPrEx>
          <w:tblCellMar>
            <w:top w:w="0" w:type="dxa"/>
            <w:left w:w="10" w:type="dxa"/>
            <w:bottom w:w="0" w:type="dxa"/>
            <w:right w:w="10" w:type="dxa"/>
          </w:tblCellMar>
        </w:tblPrEx>
        <w:trPr>
          <w:trHeight w:val="293" w:hRule="exact"/>
          <w:jc w:val="center"/>
        </w:trPr>
        <w:tc>
          <w:tcPr>
            <w:tcW w:w="691" w:type="dxa"/>
            <w:vMerge w:val="restart"/>
            <w:tcBorders>
              <w:top w:val="single" w:color="auto" w:sz="4" w:space="0"/>
              <w:left w:val="single" w:color="auto" w:sz="4" w:space="0"/>
            </w:tcBorders>
            <w:vAlign w:val="center"/>
          </w:tcPr>
          <w:p w14:paraId="65AD2B8E">
            <w:pPr>
              <w:pStyle w:val="27"/>
              <w:spacing w:after="0" w:line="240" w:lineRule="auto"/>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2b</w:t>
            </w:r>
            <w:r>
              <w:rPr>
                <w:color w:val="000000"/>
                <w:sz w:val="18"/>
                <w:szCs w:val="18"/>
                <w:lang w:val="en-US" w:eastAsia="en-US" w:bidi="en-US"/>
              </w:rPr>
              <w:t>)</w:t>
            </w:r>
          </w:p>
        </w:tc>
        <w:tc>
          <w:tcPr>
            <w:tcW w:w="706" w:type="dxa"/>
            <w:tcBorders>
              <w:top w:val="single" w:color="auto" w:sz="4" w:space="0"/>
              <w:left w:val="single" w:color="auto" w:sz="4" w:space="0"/>
            </w:tcBorders>
            <w:vAlign w:val="bottom"/>
          </w:tcPr>
          <w:p w14:paraId="0D8D9EEA">
            <w:pPr>
              <w:pStyle w:val="27"/>
              <w:spacing w:after="0" w:line="240" w:lineRule="auto"/>
              <w:ind w:firstLine="260"/>
              <w:rPr>
                <w:sz w:val="18"/>
                <w:szCs w:val="18"/>
              </w:rPr>
            </w:pPr>
            <w:r>
              <w:rPr>
                <w:rFonts w:ascii="Times New Roman" w:hAnsi="Times New Roman" w:eastAsia="Times New Roman" w:cs="Times New Roman"/>
                <w:color w:val="000000"/>
                <w:sz w:val="18"/>
                <w:szCs w:val="18"/>
              </w:rPr>
              <w:t>8</w:t>
            </w:r>
          </w:p>
        </w:tc>
        <w:tc>
          <w:tcPr>
            <w:tcW w:w="1531" w:type="dxa"/>
            <w:tcBorders>
              <w:top w:val="single" w:color="auto" w:sz="4" w:space="0"/>
              <w:left w:val="single" w:color="auto" w:sz="4" w:space="0"/>
            </w:tcBorders>
            <w:vAlign w:val="bottom"/>
          </w:tcPr>
          <w:p w14:paraId="16B5BABA">
            <w:pPr>
              <w:pStyle w:val="27"/>
              <w:spacing w:after="0" w:line="240" w:lineRule="auto"/>
              <w:jc w:val="center"/>
              <w:rPr>
                <w:sz w:val="9"/>
                <w:szCs w:val="9"/>
              </w:rPr>
            </w:pPr>
            <w:r>
              <w:rPr>
                <w:color w:val="000000"/>
                <w:sz w:val="18"/>
                <w:szCs w:val="18"/>
              </w:rPr>
              <w:t>帽口内围</w:t>
            </w:r>
            <w:r>
              <w:rPr>
                <w:rFonts w:ascii="Times New Roman" w:hAnsi="Times New Roman" w:eastAsia="Times New Roman" w:cs="Times New Roman"/>
                <w:color w:val="000000"/>
                <w:sz w:val="9"/>
                <w:szCs w:val="9"/>
                <w:lang w:val="en-US" w:eastAsia="en-US" w:bidi="en-US"/>
              </w:rPr>
              <w:t>a</w:t>
            </w:r>
          </w:p>
        </w:tc>
        <w:tc>
          <w:tcPr>
            <w:tcW w:w="730" w:type="dxa"/>
            <w:tcBorders>
              <w:top w:val="single" w:color="auto" w:sz="4" w:space="0"/>
              <w:left w:val="single" w:color="auto" w:sz="4" w:space="0"/>
            </w:tcBorders>
            <w:vAlign w:val="bottom"/>
          </w:tcPr>
          <w:p w14:paraId="480F5C9D">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53.5</w:t>
            </w:r>
          </w:p>
        </w:tc>
        <w:tc>
          <w:tcPr>
            <w:tcW w:w="730" w:type="dxa"/>
            <w:tcBorders>
              <w:top w:val="single" w:color="auto" w:sz="4" w:space="0"/>
              <w:left w:val="single" w:color="auto" w:sz="4" w:space="0"/>
            </w:tcBorders>
            <w:vAlign w:val="bottom"/>
          </w:tcPr>
          <w:p w14:paraId="112C9ED1">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54.5</w:t>
            </w:r>
          </w:p>
        </w:tc>
        <w:tc>
          <w:tcPr>
            <w:tcW w:w="730" w:type="dxa"/>
            <w:tcBorders>
              <w:top w:val="single" w:color="auto" w:sz="4" w:space="0"/>
              <w:left w:val="single" w:color="auto" w:sz="4" w:space="0"/>
            </w:tcBorders>
            <w:vAlign w:val="bottom"/>
          </w:tcPr>
          <w:p w14:paraId="5F64415A">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55.5</w:t>
            </w:r>
          </w:p>
        </w:tc>
        <w:tc>
          <w:tcPr>
            <w:tcW w:w="730" w:type="dxa"/>
            <w:tcBorders>
              <w:top w:val="single" w:color="auto" w:sz="4" w:space="0"/>
              <w:left w:val="single" w:color="auto" w:sz="4" w:space="0"/>
            </w:tcBorders>
            <w:vAlign w:val="bottom"/>
          </w:tcPr>
          <w:p w14:paraId="258D36BE">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56.5</w:t>
            </w:r>
          </w:p>
        </w:tc>
        <w:tc>
          <w:tcPr>
            <w:tcW w:w="730" w:type="dxa"/>
            <w:tcBorders>
              <w:top w:val="single" w:color="auto" w:sz="4" w:space="0"/>
              <w:left w:val="single" w:color="auto" w:sz="4" w:space="0"/>
            </w:tcBorders>
            <w:vAlign w:val="bottom"/>
          </w:tcPr>
          <w:p w14:paraId="0D47C325">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57.5</w:t>
            </w:r>
          </w:p>
        </w:tc>
        <w:tc>
          <w:tcPr>
            <w:tcW w:w="730" w:type="dxa"/>
            <w:tcBorders>
              <w:top w:val="single" w:color="auto" w:sz="4" w:space="0"/>
              <w:left w:val="single" w:color="auto" w:sz="4" w:space="0"/>
            </w:tcBorders>
            <w:vAlign w:val="bottom"/>
          </w:tcPr>
          <w:p w14:paraId="04B6797F">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58.5</w:t>
            </w:r>
          </w:p>
        </w:tc>
        <w:tc>
          <w:tcPr>
            <w:tcW w:w="730" w:type="dxa"/>
            <w:tcBorders>
              <w:top w:val="single" w:color="auto" w:sz="4" w:space="0"/>
              <w:left w:val="single" w:color="auto" w:sz="4" w:space="0"/>
            </w:tcBorders>
            <w:vAlign w:val="bottom"/>
          </w:tcPr>
          <w:p w14:paraId="72D48CAD">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59.5</w:t>
            </w:r>
          </w:p>
        </w:tc>
        <w:tc>
          <w:tcPr>
            <w:tcW w:w="734" w:type="dxa"/>
            <w:tcBorders>
              <w:top w:val="single" w:color="auto" w:sz="4" w:space="0"/>
              <w:left w:val="single" w:color="auto" w:sz="4" w:space="0"/>
            </w:tcBorders>
            <w:vAlign w:val="bottom"/>
          </w:tcPr>
          <w:p w14:paraId="338B69EE">
            <w:pPr>
              <w:pStyle w:val="27"/>
              <w:spacing w:after="0" w:line="240" w:lineRule="auto"/>
              <w:ind w:firstLine="140"/>
              <w:rPr>
                <w:sz w:val="18"/>
                <w:szCs w:val="18"/>
              </w:rPr>
            </w:pPr>
            <w:r>
              <w:rPr>
                <w:rFonts w:ascii="Times New Roman" w:hAnsi="Times New Roman" w:eastAsia="Times New Roman" w:cs="Times New Roman"/>
                <w:color w:val="000000"/>
                <w:sz w:val="18"/>
                <w:szCs w:val="18"/>
                <w:lang w:val="en-US" w:eastAsia="en-US" w:bidi="en-US"/>
              </w:rPr>
              <w:t>60.5</w:t>
            </w:r>
          </w:p>
        </w:tc>
        <w:tc>
          <w:tcPr>
            <w:tcW w:w="864" w:type="dxa"/>
            <w:tcBorders>
              <w:top w:val="single" w:color="auto" w:sz="4" w:space="0"/>
              <w:left w:val="single" w:color="auto" w:sz="4" w:space="0"/>
              <w:right w:val="single" w:color="auto" w:sz="4" w:space="0"/>
            </w:tcBorders>
            <w:vAlign w:val="bottom"/>
          </w:tcPr>
          <w:p w14:paraId="344007AD">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±0.4</w:t>
            </w:r>
          </w:p>
        </w:tc>
      </w:tr>
      <w:tr w14:paraId="1C6564C2">
        <w:tblPrEx>
          <w:tblCellMar>
            <w:top w:w="0" w:type="dxa"/>
            <w:left w:w="10" w:type="dxa"/>
            <w:bottom w:w="0" w:type="dxa"/>
            <w:right w:w="10" w:type="dxa"/>
          </w:tblCellMar>
        </w:tblPrEx>
        <w:trPr>
          <w:trHeight w:val="298" w:hRule="exact"/>
          <w:jc w:val="center"/>
        </w:trPr>
        <w:tc>
          <w:tcPr>
            <w:tcW w:w="691" w:type="dxa"/>
            <w:vMerge w:val="continue"/>
            <w:tcBorders>
              <w:left w:val="single" w:color="auto" w:sz="4" w:space="0"/>
            </w:tcBorders>
            <w:vAlign w:val="center"/>
          </w:tcPr>
          <w:p w14:paraId="2021446A"/>
        </w:tc>
        <w:tc>
          <w:tcPr>
            <w:tcW w:w="706" w:type="dxa"/>
            <w:tcBorders>
              <w:top w:val="single" w:color="auto" w:sz="4" w:space="0"/>
              <w:left w:val="single" w:color="auto" w:sz="4" w:space="0"/>
            </w:tcBorders>
            <w:vAlign w:val="bottom"/>
          </w:tcPr>
          <w:p w14:paraId="0447E28B">
            <w:pPr>
              <w:pStyle w:val="27"/>
              <w:spacing w:after="0" w:line="240" w:lineRule="auto"/>
              <w:ind w:firstLine="260"/>
              <w:rPr>
                <w:sz w:val="18"/>
                <w:szCs w:val="18"/>
              </w:rPr>
            </w:pPr>
            <w:r>
              <w:rPr>
                <w:rFonts w:ascii="Times New Roman" w:hAnsi="Times New Roman" w:eastAsia="Times New Roman" w:cs="Times New Roman"/>
                <w:color w:val="000000"/>
                <w:sz w:val="18"/>
                <w:szCs w:val="18"/>
              </w:rPr>
              <w:t>9</w:t>
            </w:r>
          </w:p>
        </w:tc>
        <w:tc>
          <w:tcPr>
            <w:tcW w:w="1531" w:type="dxa"/>
            <w:tcBorders>
              <w:top w:val="single" w:color="auto" w:sz="4" w:space="0"/>
              <w:left w:val="single" w:color="auto" w:sz="4" w:space="0"/>
            </w:tcBorders>
            <w:vAlign w:val="bottom"/>
          </w:tcPr>
          <w:p w14:paraId="1E9EB17B">
            <w:pPr>
              <w:pStyle w:val="27"/>
              <w:spacing w:after="0" w:line="240" w:lineRule="auto"/>
              <w:ind w:firstLine="360"/>
              <w:jc w:val="both"/>
              <w:rPr>
                <w:sz w:val="18"/>
                <w:szCs w:val="18"/>
              </w:rPr>
            </w:pPr>
            <w:r>
              <w:rPr>
                <w:color w:val="000000"/>
                <w:sz w:val="18"/>
                <w:szCs w:val="18"/>
              </w:rPr>
              <w:t>帽口条宽</w:t>
            </w:r>
          </w:p>
        </w:tc>
        <w:tc>
          <w:tcPr>
            <w:tcW w:w="5844" w:type="dxa"/>
            <w:gridSpan w:val="8"/>
            <w:tcBorders>
              <w:top w:val="single" w:color="auto" w:sz="4" w:space="0"/>
              <w:left w:val="single" w:color="auto" w:sz="4" w:space="0"/>
            </w:tcBorders>
            <w:vAlign w:val="bottom"/>
          </w:tcPr>
          <w:p w14:paraId="5A6BEA5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864" w:type="dxa"/>
            <w:tcBorders>
              <w:top w:val="single" w:color="auto" w:sz="4" w:space="0"/>
              <w:left w:val="single" w:color="auto" w:sz="4" w:space="0"/>
              <w:right w:val="single" w:color="auto" w:sz="4" w:space="0"/>
            </w:tcBorders>
            <w:vAlign w:val="bottom"/>
          </w:tcPr>
          <w:p w14:paraId="058432D2">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±0.2</w:t>
            </w:r>
          </w:p>
        </w:tc>
      </w:tr>
      <w:tr w14:paraId="352C192F">
        <w:tblPrEx>
          <w:tblCellMar>
            <w:top w:w="0" w:type="dxa"/>
            <w:left w:w="10" w:type="dxa"/>
            <w:bottom w:w="0" w:type="dxa"/>
            <w:right w:w="10" w:type="dxa"/>
          </w:tblCellMar>
        </w:tblPrEx>
        <w:trPr>
          <w:trHeight w:val="293" w:hRule="exact"/>
          <w:jc w:val="center"/>
        </w:trPr>
        <w:tc>
          <w:tcPr>
            <w:tcW w:w="691" w:type="dxa"/>
            <w:vMerge w:val="continue"/>
            <w:tcBorders>
              <w:left w:val="single" w:color="auto" w:sz="4" w:space="0"/>
            </w:tcBorders>
            <w:vAlign w:val="center"/>
          </w:tcPr>
          <w:p w14:paraId="728CC836"/>
        </w:tc>
        <w:tc>
          <w:tcPr>
            <w:tcW w:w="706" w:type="dxa"/>
            <w:tcBorders>
              <w:top w:val="single" w:color="auto" w:sz="4" w:space="0"/>
              <w:left w:val="single" w:color="auto" w:sz="4" w:space="0"/>
            </w:tcBorders>
            <w:vAlign w:val="bottom"/>
          </w:tcPr>
          <w:p w14:paraId="1966C5B4">
            <w:pPr>
              <w:pStyle w:val="27"/>
              <w:spacing w:after="0" w:line="240" w:lineRule="auto"/>
              <w:ind w:firstLine="260"/>
              <w:rPr>
                <w:sz w:val="18"/>
                <w:szCs w:val="18"/>
              </w:rPr>
            </w:pPr>
            <w:r>
              <w:rPr>
                <w:rFonts w:ascii="Times New Roman" w:hAnsi="Times New Roman" w:eastAsia="Times New Roman" w:cs="Times New Roman"/>
                <w:color w:val="000000"/>
                <w:sz w:val="18"/>
                <w:szCs w:val="18"/>
              </w:rPr>
              <w:t>10</w:t>
            </w:r>
          </w:p>
        </w:tc>
        <w:tc>
          <w:tcPr>
            <w:tcW w:w="1531" w:type="dxa"/>
            <w:tcBorders>
              <w:top w:val="single" w:color="auto" w:sz="4" w:space="0"/>
              <w:left w:val="single" w:color="auto" w:sz="4" w:space="0"/>
            </w:tcBorders>
            <w:vAlign w:val="bottom"/>
          </w:tcPr>
          <w:p w14:paraId="2CC61B35">
            <w:pPr>
              <w:pStyle w:val="27"/>
              <w:spacing w:after="0" w:line="240" w:lineRule="auto"/>
              <w:jc w:val="center"/>
              <w:rPr>
                <w:sz w:val="18"/>
                <w:szCs w:val="18"/>
              </w:rPr>
            </w:pPr>
            <w:r>
              <w:rPr>
                <w:color w:val="000000"/>
                <w:sz w:val="18"/>
                <w:szCs w:val="18"/>
              </w:rPr>
              <w:t>松紧带长</w:t>
            </w:r>
          </w:p>
        </w:tc>
        <w:tc>
          <w:tcPr>
            <w:tcW w:w="2190" w:type="dxa"/>
            <w:gridSpan w:val="3"/>
            <w:tcBorders>
              <w:top w:val="single" w:color="auto" w:sz="4" w:space="0"/>
              <w:left w:val="single" w:color="auto" w:sz="4" w:space="0"/>
            </w:tcBorders>
            <w:vAlign w:val="bottom"/>
          </w:tcPr>
          <w:p w14:paraId="470B4DF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33.0</w:t>
            </w:r>
          </w:p>
        </w:tc>
        <w:tc>
          <w:tcPr>
            <w:tcW w:w="1460" w:type="dxa"/>
            <w:gridSpan w:val="2"/>
            <w:tcBorders>
              <w:top w:val="single" w:color="auto" w:sz="4" w:space="0"/>
              <w:left w:val="single" w:color="auto" w:sz="4" w:space="0"/>
            </w:tcBorders>
            <w:vAlign w:val="bottom"/>
          </w:tcPr>
          <w:p w14:paraId="2CE2302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34.0</w:t>
            </w:r>
          </w:p>
        </w:tc>
        <w:tc>
          <w:tcPr>
            <w:tcW w:w="2194" w:type="dxa"/>
            <w:gridSpan w:val="3"/>
            <w:tcBorders>
              <w:top w:val="single" w:color="auto" w:sz="4" w:space="0"/>
              <w:left w:val="single" w:color="auto" w:sz="4" w:space="0"/>
            </w:tcBorders>
            <w:vAlign w:val="bottom"/>
          </w:tcPr>
          <w:p w14:paraId="3DE6B7E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35.0</w:t>
            </w:r>
          </w:p>
        </w:tc>
        <w:tc>
          <w:tcPr>
            <w:tcW w:w="864" w:type="dxa"/>
            <w:tcBorders>
              <w:top w:val="single" w:color="auto" w:sz="4" w:space="0"/>
              <w:left w:val="single" w:color="auto" w:sz="4" w:space="0"/>
              <w:right w:val="single" w:color="auto" w:sz="4" w:space="0"/>
            </w:tcBorders>
            <w:vAlign w:val="bottom"/>
          </w:tcPr>
          <w:p w14:paraId="396C5A6F">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±0.5</w:t>
            </w:r>
          </w:p>
        </w:tc>
      </w:tr>
      <w:tr w14:paraId="40842B2D">
        <w:tblPrEx>
          <w:tblCellMar>
            <w:top w:w="0" w:type="dxa"/>
            <w:left w:w="10" w:type="dxa"/>
            <w:bottom w:w="0" w:type="dxa"/>
            <w:right w:w="10" w:type="dxa"/>
          </w:tblCellMar>
        </w:tblPrEx>
        <w:trPr>
          <w:trHeight w:val="293" w:hRule="exact"/>
          <w:jc w:val="center"/>
        </w:trPr>
        <w:tc>
          <w:tcPr>
            <w:tcW w:w="691" w:type="dxa"/>
            <w:tcBorders>
              <w:top w:val="single" w:color="auto" w:sz="4" w:space="0"/>
              <w:left w:val="single" w:color="auto" w:sz="4" w:space="0"/>
            </w:tcBorders>
            <w:vAlign w:val="bottom"/>
          </w:tcPr>
          <w:p w14:paraId="166C25C1">
            <w:pPr>
              <w:pStyle w:val="27"/>
              <w:spacing w:after="0" w:line="240" w:lineRule="auto"/>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2c</w:t>
            </w:r>
            <w:r>
              <w:rPr>
                <w:color w:val="000000"/>
                <w:sz w:val="18"/>
                <w:szCs w:val="18"/>
                <w:lang w:val="en-US" w:eastAsia="en-US" w:bidi="en-US"/>
              </w:rPr>
              <w:t>)</w:t>
            </w:r>
          </w:p>
        </w:tc>
        <w:tc>
          <w:tcPr>
            <w:tcW w:w="706" w:type="dxa"/>
            <w:tcBorders>
              <w:top w:val="single" w:color="auto" w:sz="4" w:space="0"/>
              <w:left w:val="single" w:color="auto" w:sz="4" w:space="0"/>
            </w:tcBorders>
            <w:vAlign w:val="bottom"/>
          </w:tcPr>
          <w:p w14:paraId="2731CD81">
            <w:pPr>
              <w:pStyle w:val="27"/>
              <w:spacing w:after="0" w:line="240" w:lineRule="auto"/>
              <w:ind w:firstLine="260"/>
              <w:rPr>
                <w:sz w:val="18"/>
                <w:szCs w:val="18"/>
              </w:rPr>
            </w:pPr>
            <w:r>
              <w:rPr>
                <w:rFonts w:ascii="Times New Roman" w:hAnsi="Times New Roman" w:eastAsia="Times New Roman" w:cs="Times New Roman"/>
                <w:color w:val="000000"/>
                <w:sz w:val="18"/>
                <w:szCs w:val="18"/>
              </w:rPr>
              <w:t>11</w:t>
            </w:r>
          </w:p>
        </w:tc>
        <w:tc>
          <w:tcPr>
            <w:tcW w:w="1531" w:type="dxa"/>
            <w:tcBorders>
              <w:top w:val="single" w:color="auto" w:sz="4" w:space="0"/>
              <w:left w:val="single" w:color="auto" w:sz="4" w:space="0"/>
            </w:tcBorders>
            <w:vAlign w:val="bottom"/>
          </w:tcPr>
          <w:p w14:paraId="01402FF4">
            <w:pPr>
              <w:pStyle w:val="27"/>
              <w:spacing w:after="0" w:line="240" w:lineRule="auto"/>
              <w:jc w:val="center"/>
              <w:rPr>
                <w:sz w:val="18"/>
                <w:szCs w:val="18"/>
              </w:rPr>
            </w:pPr>
            <w:r>
              <w:rPr>
                <w:color w:val="000000"/>
                <w:sz w:val="18"/>
                <w:szCs w:val="18"/>
              </w:rPr>
              <w:t>帽饰带长</w:t>
            </w:r>
          </w:p>
        </w:tc>
        <w:tc>
          <w:tcPr>
            <w:tcW w:w="2190" w:type="dxa"/>
            <w:gridSpan w:val="3"/>
            <w:tcBorders>
              <w:top w:val="single" w:color="auto" w:sz="4" w:space="0"/>
              <w:left w:val="single" w:color="auto" w:sz="4" w:space="0"/>
            </w:tcBorders>
            <w:vAlign w:val="bottom"/>
          </w:tcPr>
          <w:p w14:paraId="2BE5D4B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28.0</w:t>
            </w:r>
          </w:p>
        </w:tc>
        <w:tc>
          <w:tcPr>
            <w:tcW w:w="1460" w:type="dxa"/>
            <w:gridSpan w:val="2"/>
            <w:tcBorders>
              <w:top w:val="single" w:color="auto" w:sz="4" w:space="0"/>
              <w:left w:val="single" w:color="auto" w:sz="4" w:space="0"/>
            </w:tcBorders>
            <w:vAlign w:val="bottom"/>
          </w:tcPr>
          <w:p w14:paraId="13F4D2B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29.5</w:t>
            </w:r>
          </w:p>
        </w:tc>
        <w:tc>
          <w:tcPr>
            <w:tcW w:w="2194" w:type="dxa"/>
            <w:gridSpan w:val="3"/>
            <w:tcBorders>
              <w:top w:val="single" w:color="auto" w:sz="4" w:space="0"/>
              <w:left w:val="single" w:color="auto" w:sz="4" w:space="0"/>
            </w:tcBorders>
            <w:vAlign w:val="bottom"/>
          </w:tcPr>
          <w:p w14:paraId="659A1E0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31.0</w:t>
            </w:r>
          </w:p>
        </w:tc>
        <w:tc>
          <w:tcPr>
            <w:tcW w:w="864" w:type="dxa"/>
            <w:tcBorders>
              <w:top w:val="single" w:color="auto" w:sz="4" w:space="0"/>
              <w:left w:val="single" w:color="auto" w:sz="4" w:space="0"/>
              <w:right w:val="single" w:color="auto" w:sz="4" w:space="0"/>
            </w:tcBorders>
            <w:vAlign w:val="bottom"/>
          </w:tcPr>
          <w:p w14:paraId="2C57CDF1">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±0.5</w:t>
            </w:r>
          </w:p>
        </w:tc>
      </w:tr>
      <w:tr w14:paraId="47BAC2EF">
        <w:tblPrEx>
          <w:tblCellMar>
            <w:top w:w="0" w:type="dxa"/>
            <w:left w:w="10" w:type="dxa"/>
            <w:bottom w:w="0" w:type="dxa"/>
            <w:right w:w="10" w:type="dxa"/>
          </w:tblCellMar>
        </w:tblPrEx>
        <w:trPr>
          <w:trHeight w:val="293" w:hRule="exact"/>
          <w:jc w:val="center"/>
        </w:trPr>
        <w:tc>
          <w:tcPr>
            <w:tcW w:w="691" w:type="dxa"/>
            <w:vMerge w:val="restart"/>
            <w:tcBorders>
              <w:top w:val="single" w:color="auto" w:sz="4" w:space="0"/>
              <w:left w:val="single" w:color="auto" w:sz="4" w:space="0"/>
            </w:tcBorders>
            <w:vAlign w:val="center"/>
          </w:tcPr>
          <w:p w14:paraId="55966B8A">
            <w:pPr>
              <w:pStyle w:val="27"/>
              <w:spacing w:after="0" w:line="240" w:lineRule="auto"/>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2d</w:t>
            </w:r>
            <w:r>
              <w:rPr>
                <w:color w:val="000000"/>
                <w:sz w:val="18"/>
                <w:szCs w:val="18"/>
                <w:lang w:val="en-US" w:eastAsia="en-US" w:bidi="en-US"/>
              </w:rPr>
              <w:t>)</w:t>
            </w:r>
          </w:p>
        </w:tc>
        <w:tc>
          <w:tcPr>
            <w:tcW w:w="706" w:type="dxa"/>
            <w:tcBorders>
              <w:top w:val="single" w:color="auto" w:sz="4" w:space="0"/>
              <w:left w:val="single" w:color="auto" w:sz="4" w:space="0"/>
            </w:tcBorders>
            <w:vAlign w:val="bottom"/>
          </w:tcPr>
          <w:p w14:paraId="09BA4AE8">
            <w:pPr>
              <w:pStyle w:val="27"/>
              <w:spacing w:after="0" w:line="240" w:lineRule="auto"/>
              <w:ind w:firstLine="260"/>
              <w:rPr>
                <w:sz w:val="18"/>
                <w:szCs w:val="18"/>
              </w:rPr>
            </w:pPr>
            <w:r>
              <w:rPr>
                <w:rFonts w:ascii="Times New Roman" w:hAnsi="Times New Roman" w:eastAsia="Times New Roman" w:cs="Times New Roman"/>
                <w:color w:val="000000"/>
                <w:sz w:val="18"/>
                <w:szCs w:val="18"/>
              </w:rPr>
              <w:t>12</w:t>
            </w:r>
          </w:p>
        </w:tc>
        <w:tc>
          <w:tcPr>
            <w:tcW w:w="1531" w:type="dxa"/>
            <w:tcBorders>
              <w:top w:val="single" w:color="auto" w:sz="4" w:space="0"/>
              <w:left w:val="single" w:color="auto" w:sz="4" w:space="0"/>
            </w:tcBorders>
            <w:vAlign w:val="bottom"/>
          </w:tcPr>
          <w:p w14:paraId="27FDC9A6">
            <w:pPr>
              <w:pStyle w:val="27"/>
              <w:spacing w:after="0" w:line="240" w:lineRule="auto"/>
              <w:jc w:val="center"/>
              <w:rPr>
                <w:sz w:val="18"/>
                <w:szCs w:val="18"/>
              </w:rPr>
            </w:pPr>
            <w:r>
              <w:rPr>
                <w:color w:val="000000"/>
                <w:sz w:val="18"/>
                <w:szCs w:val="18"/>
              </w:rPr>
              <w:t>帽墙带前宽</w:t>
            </w:r>
          </w:p>
        </w:tc>
        <w:tc>
          <w:tcPr>
            <w:tcW w:w="5844" w:type="dxa"/>
            <w:gridSpan w:val="8"/>
            <w:tcBorders>
              <w:top w:val="single" w:color="auto" w:sz="4" w:space="0"/>
              <w:left w:val="single" w:color="auto" w:sz="4" w:space="0"/>
            </w:tcBorders>
            <w:vAlign w:val="bottom"/>
          </w:tcPr>
          <w:p w14:paraId="58211C8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2.9</w:t>
            </w:r>
          </w:p>
        </w:tc>
        <w:tc>
          <w:tcPr>
            <w:tcW w:w="864" w:type="dxa"/>
            <w:tcBorders>
              <w:top w:val="single" w:color="auto" w:sz="4" w:space="0"/>
              <w:left w:val="single" w:color="auto" w:sz="4" w:space="0"/>
              <w:right w:val="single" w:color="auto" w:sz="4" w:space="0"/>
            </w:tcBorders>
            <w:vAlign w:val="bottom"/>
          </w:tcPr>
          <w:p w14:paraId="0303B18B">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±0.3</w:t>
            </w:r>
          </w:p>
        </w:tc>
      </w:tr>
      <w:tr w14:paraId="647C9E62">
        <w:tblPrEx>
          <w:tblCellMar>
            <w:top w:w="0" w:type="dxa"/>
            <w:left w:w="10" w:type="dxa"/>
            <w:bottom w:w="0" w:type="dxa"/>
            <w:right w:w="10" w:type="dxa"/>
          </w:tblCellMar>
        </w:tblPrEx>
        <w:trPr>
          <w:trHeight w:val="293" w:hRule="exact"/>
          <w:jc w:val="center"/>
        </w:trPr>
        <w:tc>
          <w:tcPr>
            <w:tcW w:w="691" w:type="dxa"/>
            <w:vMerge w:val="continue"/>
            <w:tcBorders>
              <w:left w:val="single" w:color="auto" w:sz="4" w:space="0"/>
            </w:tcBorders>
            <w:vAlign w:val="center"/>
          </w:tcPr>
          <w:p w14:paraId="1F41E66A"/>
        </w:tc>
        <w:tc>
          <w:tcPr>
            <w:tcW w:w="706" w:type="dxa"/>
            <w:tcBorders>
              <w:top w:val="single" w:color="auto" w:sz="4" w:space="0"/>
              <w:left w:val="single" w:color="auto" w:sz="4" w:space="0"/>
            </w:tcBorders>
            <w:vAlign w:val="bottom"/>
          </w:tcPr>
          <w:p w14:paraId="62F65274">
            <w:pPr>
              <w:pStyle w:val="27"/>
              <w:spacing w:after="0" w:line="240" w:lineRule="auto"/>
              <w:ind w:firstLine="260"/>
              <w:rPr>
                <w:sz w:val="18"/>
                <w:szCs w:val="18"/>
              </w:rPr>
            </w:pPr>
            <w:r>
              <w:rPr>
                <w:rFonts w:ascii="Times New Roman" w:hAnsi="Times New Roman" w:eastAsia="Times New Roman" w:cs="Times New Roman"/>
                <w:color w:val="000000"/>
                <w:sz w:val="18"/>
                <w:szCs w:val="18"/>
              </w:rPr>
              <w:t>13</w:t>
            </w:r>
          </w:p>
        </w:tc>
        <w:tc>
          <w:tcPr>
            <w:tcW w:w="1531" w:type="dxa"/>
            <w:tcBorders>
              <w:top w:val="single" w:color="auto" w:sz="4" w:space="0"/>
              <w:left w:val="single" w:color="auto" w:sz="4" w:space="0"/>
            </w:tcBorders>
            <w:vAlign w:val="bottom"/>
          </w:tcPr>
          <w:p w14:paraId="29F6D774">
            <w:pPr>
              <w:pStyle w:val="27"/>
              <w:spacing w:after="0" w:line="240" w:lineRule="auto"/>
              <w:jc w:val="center"/>
              <w:rPr>
                <w:sz w:val="18"/>
                <w:szCs w:val="18"/>
              </w:rPr>
            </w:pPr>
            <w:r>
              <w:rPr>
                <w:color w:val="000000"/>
                <w:sz w:val="18"/>
                <w:szCs w:val="18"/>
              </w:rPr>
              <w:t>帽墙带后宽</w:t>
            </w:r>
          </w:p>
        </w:tc>
        <w:tc>
          <w:tcPr>
            <w:tcW w:w="5844" w:type="dxa"/>
            <w:gridSpan w:val="8"/>
            <w:tcBorders>
              <w:top w:val="single" w:color="auto" w:sz="4" w:space="0"/>
              <w:left w:val="single" w:color="auto" w:sz="4" w:space="0"/>
            </w:tcBorders>
            <w:vAlign w:val="bottom"/>
          </w:tcPr>
          <w:p w14:paraId="4DB5650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5.7</w:t>
            </w:r>
          </w:p>
        </w:tc>
        <w:tc>
          <w:tcPr>
            <w:tcW w:w="864" w:type="dxa"/>
            <w:tcBorders>
              <w:top w:val="single" w:color="auto" w:sz="4" w:space="0"/>
              <w:left w:val="single" w:color="auto" w:sz="4" w:space="0"/>
              <w:right w:val="single" w:color="auto" w:sz="4" w:space="0"/>
            </w:tcBorders>
            <w:vAlign w:val="bottom"/>
          </w:tcPr>
          <w:p w14:paraId="00DDF5CB">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±0.3</w:t>
            </w:r>
          </w:p>
        </w:tc>
      </w:tr>
      <w:tr w14:paraId="185E9D81">
        <w:tblPrEx>
          <w:tblCellMar>
            <w:top w:w="0" w:type="dxa"/>
            <w:left w:w="10" w:type="dxa"/>
            <w:bottom w:w="0" w:type="dxa"/>
            <w:right w:w="10" w:type="dxa"/>
          </w:tblCellMar>
        </w:tblPrEx>
        <w:trPr>
          <w:trHeight w:val="446" w:hRule="exact"/>
          <w:jc w:val="center"/>
        </w:trPr>
        <w:tc>
          <w:tcPr>
            <w:tcW w:w="9636" w:type="dxa"/>
            <w:gridSpan w:val="12"/>
            <w:tcBorders>
              <w:top w:val="single" w:color="auto" w:sz="4" w:space="0"/>
              <w:left w:val="single" w:color="auto" w:sz="4" w:space="0"/>
              <w:bottom w:val="single" w:color="auto" w:sz="4" w:space="0"/>
              <w:right w:val="single" w:color="auto" w:sz="4" w:space="0"/>
            </w:tcBorders>
            <w:vAlign w:val="center"/>
          </w:tcPr>
          <w:p w14:paraId="67A742BF">
            <w:pPr>
              <w:pStyle w:val="27"/>
              <w:spacing w:after="0" w:line="240" w:lineRule="auto"/>
              <w:ind w:firstLine="400"/>
              <w:rPr>
                <w:sz w:val="18"/>
                <w:szCs w:val="18"/>
              </w:rPr>
            </w:pPr>
            <w:r>
              <w:rPr>
                <w:color w:val="000000"/>
                <w:sz w:val="18"/>
                <w:szCs w:val="18"/>
              </w:rPr>
              <w:t>注：</w:t>
            </w:r>
            <w:r>
              <w:rPr>
                <w:rFonts w:ascii="Times New Roman" w:hAnsi="Times New Roman" w:eastAsia="Times New Roman" w:cs="Times New Roman"/>
                <w:color w:val="000000"/>
                <w:sz w:val="18"/>
                <w:szCs w:val="18"/>
                <w:vertAlign w:val="superscript"/>
                <w:lang w:val="en-US" w:eastAsia="en-US" w:bidi="en-US"/>
              </w:rPr>
              <w:t>a</w:t>
            </w:r>
            <w:r>
              <w:rPr>
                <w:color w:val="000000"/>
                <w:sz w:val="18"/>
                <w:szCs w:val="18"/>
              </w:rPr>
              <w:t>为主要部位。</w:t>
            </w:r>
          </w:p>
        </w:tc>
      </w:tr>
    </w:tbl>
    <w:p w14:paraId="10A2F277">
      <w:pPr>
        <w:spacing w:line="1" w:lineRule="exact"/>
        <w:rPr>
          <w:sz w:val="2"/>
          <w:szCs w:val="2"/>
        </w:rPr>
      </w:pPr>
      <w:r>
        <w:br w:type="page"/>
      </w:r>
    </w:p>
    <w:p w14:paraId="6EADE063">
      <w:pPr>
        <w:spacing w:line="1" w:lineRule="exact"/>
      </w:pPr>
      <w:r>
        <w:rPr>
          <w:lang w:eastAsia="zh-CN" w:bidi="ar-SA"/>
        </w:rPr>
        <w:drawing>
          <wp:anchor distT="30480" distB="1532890" distL="0" distR="0" simplePos="0" relativeHeight="251662336" behindDoc="0" locked="0" layoutInCell="1" allowOverlap="1">
            <wp:simplePos x="0" y="0"/>
            <wp:positionH relativeFrom="page">
              <wp:posOffset>1742440</wp:posOffset>
            </wp:positionH>
            <wp:positionV relativeFrom="paragraph">
              <wp:posOffset>30480</wp:posOffset>
            </wp:positionV>
            <wp:extent cx="2322830" cy="1164590"/>
            <wp:effectExtent l="0" t="0" r="0" b="0"/>
            <wp:wrapTopAndBottom/>
            <wp:docPr id="80" name="Shape 80"/>
            <wp:cNvGraphicFramePr/>
            <a:graphic xmlns:a="http://schemas.openxmlformats.org/drawingml/2006/main">
              <a:graphicData uri="http://schemas.openxmlformats.org/drawingml/2006/picture">
                <pic:pic xmlns:pic="http://schemas.openxmlformats.org/drawingml/2006/picture">
                  <pic:nvPicPr>
                    <pic:cNvPr id="80" name="Shape 80"/>
                    <pic:cNvPicPr/>
                  </pic:nvPicPr>
                  <pic:blipFill>
                    <a:blip r:embed="rId101"/>
                    <a:stretch>
                      <a:fillRect/>
                    </a:stretch>
                  </pic:blipFill>
                  <pic:spPr>
                    <a:xfrm>
                      <a:off x="0" y="0"/>
                      <a:ext cx="2322830" cy="1164590"/>
                    </a:xfrm>
                    <a:prstGeom prst="rect">
                      <a:avLst/>
                    </a:prstGeom>
                  </pic:spPr>
                </pic:pic>
              </a:graphicData>
            </a:graphic>
          </wp:anchor>
        </w:drawing>
      </w:r>
      <w:r>
        <w:rPr>
          <w:lang w:eastAsia="zh-CN" w:bidi="ar-SA"/>
        </w:rPr>
        <w:drawing>
          <wp:anchor distT="0" distB="1524000" distL="0" distR="0" simplePos="0" relativeHeight="251663360" behindDoc="0" locked="0" layoutInCell="1" allowOverlap="1">
            <wp:simplePos x="0" y="0"/>
            <wp:positionH relativeFrom="page">
              <wp:posOffset>4577080</wp:posOffset>
            </wp:positionH>
            <wp:positionV relativeFrom="paragraph">
              <wp:posOffset>0</wp:posOffset>
            </wp:positionV>
            <wp:extent cx="1816735" cy="1207135"/>
            <wp:effectExtent l="0" t="0" r="0" b="0"/>
            <wp:wrapTopAndBottom/>
            <wp:docPr id="82" name="Shape 82"/>
            <wp:cNvGraphicFramePr/>
            <a:graphic xmlns:a="http://schemas.openxmlformats.org/drawingml/2006/main">
              <a:graphicData uri="http://schemas.openxmlformats.org/drawingml/2006/picture">
                <pic:pic xmlns:pic="http://schemas.openxmlformats.org/drawingml/2006/picture">
                  <pic:nvPicPr>
                    <pic:cNvPr id="82" name="Shape 82"/>
                    <pic:cNvPicPr/>
                  </pic:nvPicPr>
                  <pic:blipFill>
                    <a:blip r:embed="rId102"/>
                    <a:stretch>
                      <a:fillRect/>
                    </a:stretch>
                  </pic:blipFill>
                  <pic:spPr>
                    <a:xfrm>
                      <a:off x="0" y="0"/>
                      <a:ext cx="1816735" cy="1207135"/>
                    </a:xfrm>
                    <a:prstGeom prst="rect">
                      <a:avLst/>
                    </a:prstGeom>
                  </pic:spPr>
                </pic:pic>
              </a:graphicData>
            </a:graphic>
          </wp:anchor>
        </w:drawing>
      </w:r>
      <w:r>
        <w:rPr>
          <w:lang w:eastAsia="zh-CN" w:bidi="ar-SA"/>
        </w:rPr>
        <mc:AlternateContent>
          <mc:Choice Requires="wps">
            <w:drawing>
              <wp:anchor distT="1475105" distB="1057910" distL="0" distR="0" simplePos="0" relativeHeight="251664384" behindDoc="0" locked="0" layoutInCell="1" allowOverlap="1">
                <wp:simplePos x="0" y="0"/>
                <wp:positionH relativeFrom="page">
                  <wp:posOffset>2583815</wp:posOffset>
                </wp:positionH>
                <wp:positionV relativeFrom="paragraph">
                  <wp:posOffset>1475105</wp:posOffset>
                </wp:positionV>
                <wp:extent cx="411480" cy="194945"/>
                <wp:effectExtent l="0" t="0" r="0" b="0"/>
                <wp:wrapTopAndBottom/>
                <wp:docPr id="84" name="Shape 84"/>
                <wp:cNvGraphicFramePr/>
                <a:graphic xmlns:a="http://schemas.openxmlformats.org/drawingml/2006/main">
                  <a:graphicData uri="http://schemas.microsoft.com/office/word/2010/wordprocessingShape">
                    <wps:wsp>
                      <wps:cNvSpPr txBox="1"/>
                      <wps:spPr>
                        <a:xfrm>
                          <a:off x="0" y="0"/>
                          <a:ext cx="411480" cy="194945"/>
                        </a:xfrm>
                        <a:prstGeom prst="rect">
                          <a:avLst/>
                        </a:prstGeom>
                        <a:noFill/>
                      </wps:spPr>
                      <wps:txbx>
                        <w:txbxContent>
                          <w:p w14:paraId="29F109F5">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2a</w:t>
                            </w:r>
                            <w:r>
                              <w:rPr>
                                <w:b/>
                                <w:bCs/>
                                <w:color w:val="000000"/>
                                <w:lang w:val="en-US" w:eastAsia="en-US" w:bidi="en-US"/>
                              </w:rPr>
                              <w:t>)</w:t>
                            </w:r>
                          </w:p>
                        </w:txbxContent>
                      </wps:txbx>
                      <wps:bodyPr wrap="none" lIns="0" tIns="0" rIns="0" bIns="0"/>
                    </wps:wsp>
                  </a:graphicData>
                </a:graphic>
              </wp:anchor>
            </w:drawing>
          </mc:Choice>
          <mc:Fallback>
            <w:pict>
              <v:shape id="Shape 84" o:spid="_x0000_s1026" o:spt="202" type="#_x0000_t202" style="position:absolute;left:0pt;margin-left:203.45pt;margin-top:116.15pt;height:15.35pt;width:32.4pt;mso-position-horizontal-relative:page;mso-wrap-distance-bottom:83.3pt;mso-wrap-distance-top:116.15pt;mso-wrap-style:none;z-index:251664384;mso-width-relative:page;mso-height-relative:page;" filled="f" stroked="f" coordsize="21600,21600" o:gfxdata="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mDM/ZAAAACwEAAA8AAAAA&#10;AAAAAQAgAAAAIgAAAGRycy9kb3ducmV2LnhtbFBLAQIUABQAAAAIAIdO4kDZr5iOoQEAAFcDAAAO&#10;AAAAAAAAAAEAIAAAACgBAABkcnMvZTJvRG9jLnhtbFBLBQYAAAAABgAGAFkBAAA7BQAAAAA=&#10;">
                <v:fill on="f" focussize="0,0"/>
                <v:stroke on="f"/>
                <v:imagedata o:title=""/>
                <o:lock v:ext="edit" aspectratio="f"/>
                <v:textbox inset="0mm,0mm,0mm,0mm">
                  <w:txbxContent>
                    <w:p w14:paraId="29F109F5">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2a</w:t>
                      </w:r>
                      <w:r>
                        <w:rPr>
                          <w:b/>
                          <w:bCs/>
                          <w:color w:val="000000"/>
                          <w:lang w:val="en-US" w:eastAsia="en-US" w:bidi="en-US"/>
                        </w:rPr>
                        <w:t>)</w:t>
                      </w:r>
                    </w:p>
                  </w:txbxContent>
                </v:textbox>
                <w10:wrap type="topAndBottom"/>
              </v:shape>
            </w:pict>
          </mc:Fallback>
        </mc:AlternateContent>
      </w:r>
      <w:r>
        <w:rPr>
          <w:lang w:eastAsia="zh-CN" w:bidi="ar-SA"/>
        </w:rPr>
        <mc:AlternateContent>
          <mc:Choice Requires="wps">
            <w:drawing>
              <wp:anchor distT="1475105" distB="1057910" distL="0" distR="0" simplePos="0" relativeHeight="251665408" behindDoc="0" locked="0" layoutInCell="1" allowOverlap="1">
                <wp:simplePos x="0" y="0"/>
                <wp:positionH relativeFrom="page">
                  <wp:posOffset>5205095</wp:posOffset>
                </wp:positionH>
                <wp:positionV relativeFrom="paragraph">
                  <wp:posOffset>1475105</wp:posOffset>
                </wp:positionV>
                <wp:extent cx="420370" cy="194945"/>
                <wp:effectExtent l="0" t="0" r="0" b="0"/>
                <wp:wrapTopAndBottom/>
                <wp:docPr id="86" name="Shape 86"/>
                <wp:cNvGraphicFramePr/>
                <a:graphic xmlns:a="http://schemas.openxmlformats.org/drawingml/2006/main">
                  <a:graphicData uri="http://schemas.microsoft.com/office/word/2010/wordprocessingShape">
                    <wps:wsp>
                      <wps:cNvSpPr txBox="1"/>
                      <wps:spPr>
                        <a:xfrm>
                          <a:off x="0" y="0"/>
                          <a:ext cx="420370" cy="194945"/>
                        </a:xfrm>
                        <a:prstGeom prst="rect">
                          <a:avLst/>
                        </a:prstGeom>
                        <a:noFill/>
                      </wps:spPr>
                      <wps:txbx>
                        <w:txbxContent>
                          <w:p w14:paraId="01AF1E90">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2b</w:t>
                            </w:r>
                            <w:r>
                              <w:rPr>
                                <w:b/>
                                <w:bCs/>
                                <w:color w:val="000000"/>
                                <w:lang w:val="en-US" w:eastAsia="en-US" w:bidi="en-US"/>
                              </w:rPr>
                              <w:t>)</w:t>
                            </w:r>
                          </w:p>
                        </w:txbxContent>
                      </wps:txbx>
                      <wps:bodyPr wrap="none" lIns="0" tIns="0" rIns="0" bIns="0"/>
                    </wps:wsp>
                  </a:graphicData>
                </a:graphic>
              </wp:anchor>
            </w:drawing>
          </mc:Choice>
          <mc:Fallback>
            <w:pict>
              <v:shape id="Shape 86" o:spid="_x0000_s1026" o:spt="202" type="#_x0000_t202" style="position:absolute;left:0pt;margin-left:409.85pt;margin-top:116.15pt;height:15.35pt;width:33.1pt;mso-position-horizontal-relative:page;mso-wrap-distance-bottom:83.3pt;mso-wrap-distance-top:116.15pt;mso-wrap-style:none;z-index:251665408;mso-width-relative:page;mso-height-relative:page;" filled="f" stroked="f" coordsize="21600,21600" o:gfxdata="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GpfjbYAAAACwEAAA8AAAAA&#10;AAAAAQAgAAAAIgAAAGRycy9kb3ducmV2LnhtbFBLAQIUABQAAAAIAIdO4kABnYxPogEAAFcDAAAO&#10;AAAAAAAAAAEAIAAAACcBAABkcnMvZTJvRG9jLnhtbFBLBQYAAAAABgAGAFkBAAA7BQAAAAA=&#10;">
                <v:fill on="f" focussize="0,0"/>
                <v:stroke on="f"/>
                <v:imagedata o:title=""/>
                <o:lock v:ext="edit" aspectratio="f"/>
                <v:textbox inset="0mm,0mm,0mm,0mm">
                  <w:txbxContent>
                    <w:p w14:paraId="01AF1E90">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2b</w:t>
                      </w:r>
                      <w:r>
                        <w:rPr>
                          <w:b/>
                          <w:bCs/>
                          <w:color w:val="000000"/>
                          <w:lang w:val="en-US" w:eastAsia="en-US" w:bidi="en-US"/>
                        </w:rPr>
                        <w:t>)</w:t>
                      </w:r>
                    </w:p>
                  </w:txbxContent>
                </v:textbox>
                <w10:wrap type="topAndBottom"/>
              </v:shape>
            </w:pict>
          </mc:Fallback>
        </mc:AlternateContent>
      </w:r>
      <w:r>
        <w:rPr>
          <w:lang w:eastAsia="zh-CN" w:bidi="ar-SA"/>
        </w:rPr>
        <w:drawing>
          <wp:anchor distT="2255520" distB="152400" distL="0" distR="0" simplePos="0" relativeHeight="251666432" behindDoc="0" locked="0" layoutInCell="1" allowOverlap="1">
            <wp:simplePos x="0" y="0"/>
            <wp:positionH relativeFrom="page">
              <wp:posOffset>1979930</wp:posOffset>
            </wp:positionH>
            <wp:positionV relativeFrom="paragraph">
              <wp:posOffset>2255520</wp:posOffset>
            </wp:positionV>
            <wp:extent cx="2060575" cy="323215"/>
            <wp:effectExtent l="0" t="0" r="0" b="0"/>
            <wp:wrapTopAndBottom/>
            <wp:docPr id="88" name="Shape 88"/>
            <wp:cNvGraphicFramePr/>
            <a:graphic xmlns:a="http://schemas.openxmlformats.org/drawingml/2006/main">
              <a:graphicData uri="http://schemas.openxmlformats.org/drawingml/2006/picture">
                <pic:pic xmlns:pic="http://schemas.openxmlformats.org/drawingml/2006/picture">
                  <pic:nvPicPr>
                    <pic:cNvPr id="88" name="Shape 88"/>
                    <pic:cNvPicPr/>
                  </pic:nvPicPr>
                  <pic:blipFill>
                    <a:blip r:embed="rId103"/>
                    <a:stretch>
                      <a:fillRect/>
                    </a:stretch>
                  </pic:blipFill>
                  <pic:spPr>
                    <a:xfrm>
                      <a:off x="0" y="0"/>
                      <a:ext cx="2060575" cy="323215"/>
                    </a:xfrm>
                    <a:prstGeom prst="rect">
                      <a:avLst/>
                    </a:prstGeom>
                  </pic:spPr>
                </pic:pic>
              </a:graphicData>
            </a:graphic>
          </wp:anchor>
        </w:drawing>
      </w:r>
      <w:r>
        <w:rPr>
          <w:lang w:eastAsia="zh-CN" w:bidi="ar-SA"/>
        </w:rPr>
        <w:drawing>
          <wp:anchor distT="1722120" distB="155575" distL="0" distR="0" simplePos="0" relativeHeight="251667456" behindDoc="0" locked="0" layoutInCell="1" allowOverlap="1">
            <wp:simplePos x="0" y="0"/>
            <wp:positionH relativeFrom="page">
              <wp:posOffset>4577080</wp:posOffset>
            </wp:positionH>
            <wp:positionV relativeFrom="paragraph">
              <wp:posOffset>1722120</wp:posOffset>
            </wp:positionV>
            <wp:extent cx="1597025" cy="853440"/>
            <wp:effectExtent l="0" t="0" r="0" b="0"/>
            <wp:wrapTopAndBottom/>
            <wp:docPr id="90" name="Shape 90"/>
            <wp:cNvGraphicFramePr/>
            <a:graphic xmlns:a="http://schemas.openxmlformats.org/drawingml/2006/main">
              <a:graphicData uri="http://schemas.openxmlformats.org/drawingml/2006/picture">
                <pic:pic xmlns:pic="http://schemas.openxmlformats.org/drawingml/2006/picture">
                  <pic:nvPicPr>
                    <pic:cNvPr id="90" name="Shape 90"/>
                    <pic:cNvPicPr/>
                  </pic:nvPicPr>
                  <pic:blipFill>
                    <a:blip r:embed="rId104"/>
                    <a:stretch>
                      <a:fillRect/>
                    </a:stretch>
                  </pic:blipFill>
                  <pic:spPr>
                    <a:xfrm>
                      <a:off x="0" y="0"/>
                      <a:ext cx="1597025" cy="853440"/>
                    </a:xfrm>
                    <a:prstGeom prst="rect">
                      <a:avLst/>
                    </a:prstGeom>
                  </pic:spPr>
                </pic:pic>
              </a:graphicData>
            </a:graphic>
          </wp:anchor>
        </w:drawing>
      </w:r>
    </w:p>
    <w:p w14:paraId="6FA508C0">
      <w:pPr>
        <w:pStyle w:val="4"/>
        <w:tabs>
          <w:tab w:val="left" w:pos="3763"/>
        </w:tabs>
        <w:spacing w:after="140" w:line="312" w:lineRule="exact"/>
        <w:jc w:val="center"/>
      </w:pPr>
      <w:r>
        <w:rPr>
          <w:b/>
          <w:bCs/>
          <w:color w:val="000000"/>
        </w:rPr>
        <w:t>图</w:t>
      </w:r>
      <w:r>
        <w:rPr>
          <w:rFonts w:ascii="Times New Roman" w:hAnsi="Times New Roman" w:eastAsia="Times New Roman" w:cs="Times New Roman"/>
          <w:color w:val="000000"/>
          <w:lang w:val="en-US" w:eastAsia="en-US" w:bidi="en-US"/>
        </w:rPr>
        <w:t>2c</w:t>
      </w:r>
      <w:r>
        <w:rPr>
          <w:b/>
          <w:bCs/>
          <w:color w:val="000000"/>
          <w:lang w:val="en-US" w:eastAsia="en-US" w:bidi="en-US"/>
        </w:rPr>
        <w:t>)</w:t>
      </w:r>
      <w:r>
        <w:rPr>
          <w:b/>
          <w:bCs/>
          <w:color w:val="000000"/>
          <w:lang w:val="en-US" w:eastAsia="en-US" w:bidi="en-US"/>
        </w:rPr>
        <w:tab/>
      </w:r>
      <w:r>
        <w:rPr>
          <w:b/>
          <w:bCs/>
          <w:color w:val="000000"/>
        </w:rPr>
        <w:t>图</w:t>
      </w:r>
      <w:r>
        <w:rPr>
          <w:rFonts w:ascii="Times New Roman" w:hAnsi="Times New Roman" w:eastAsia="Times New Roman" w:cs="Times New Roman"/>
          <w:color w:val="000000"/>
          <w:lang w:val="en-US" w:eastAsia="en-US" w:bidi="en-US"/>
        </w:rPr>
        <w:t>2d</w:t>
      </w:r>
      <w:r>
        <w:rPr>
          <w:b/>
          <w:bCs/>
          <w:color w:val="000000"/>
          <w:lang w:val="en-US" w:eastAsia="en-US" w:bidi="en-US"/>
        </w:rPr>
        <w:t>)</w:t>
      </w:r>
    </w:p>
    <w:p w14:paraId="3D53D14D">
      <w:pPr>
        <w:pStyle w:val="39"/>
        <w:spacing w:after="140" w:line="312" w:lineRule="exact"/>
        <w:ind w:firstLine="480"/>
        <w:jc w:val="left"/>
      </w:pPr>
      <w:r>
        <w:rPr>
          <w:color w:val="000000"/>
        </w:rPr>
        <w:t xml:space="preserve">3.6 </w:t>
      </w:r>
      <w:r>
        <w:rPr>
          <w:rFonts w:ascii="宋体" w:hAnsi="宋体" w:eastAsia="宋体" w:cs="宋体"/>
          <w:b/>
          <w:bCs/>
          <w:color w:val="000000"/>
        </w:rPr>
        <w:t>裁剪</w:t>
      </w:r>
    </w:p>
    <w:p w14:paraId="09C6B9BA">
      <w:pPr>
        <w:pStyle w:val="4"/>
        <w:numPr>
          <w:ilvl w:val="2"/>
          <w:numId w:val="8"/>
        </w:numPr>
        <w:tabs>
          <w:tab w:val="left" w:pos="1214"/>
        </w:tabs>
        <w:spacing w:after="140" w:line="312" w:lineRule="exact"/>
        <w:ind w:firstLine="480"/>
      </w:pPr>
      <w:r>
        <w:rPr>
          <w:b/>
          <w:bCs/>
          <w:color w:val="000000"/>
        </w:rPr>
        <w:t>复合衬布及要求</w:t>
      </w:r>
    </w:p>
    <w:p w14:paraId="42D48B83">
      <w:pPr>
        <w:pStyle w:val="4"/>
        <w:spacing w:after="140" w:line="312" w:lineRule="exact"/>
        <w:ind w:left="480" w:firstLine="540"/>
      </w:pPr>
      <w:r>
        <w:rPr>
          <w:color w:val="000000"/>
        </w:rPr>
        <w:t>帽面在下料、敷衬和缝纫前先复合衬布；再进行下料、缝纫，复合衬布时要求平整、牢固，水洗、干洗不起泡，表面不透胶。</w:t>
      </w:r>
    </w:p>
    <w:p w14:paraId="5A1B463D">
      <w:pPr>
        <w:pStyle w:val="39"/>
        <w:numPr>
          <w:ilvl w:val="2"/>
          <w:numId w:val="8"/>
        </w:numPr>
        <w:tabs>
          <w:tab w:val="left" w:pos="1214"/>
        </w:tabs>
        <w:spacing w:after="140" w:line="312" w:lineRule="exact"/>
        <w:ind w:firstLine="480"/>
        <w:jc w:val="left"/>
      </w:pPr>
      <w:r>
        <w:rPr>
          <w:rFonts w:ascii="宋体" w:hAnsi="宋体" w:eastAsia="宋体" w:cs="宋体"/>
          <w:b/>
          <w:bCs/>
          <w:color w:val="000000"/>
        </w:rPr>
        <w:t>下料</w:t>
      </w:r>
    </w:p>
    <w:p w14:paraId="0FF28A84">
      <w:pPr>
        <w:pStyle w:val="4"/>
        <w:spacing w:after="140" w:line="312" w:lineRule="exact"/>
        <w:ind w:firstLine="1000"/>
      </w:pPr>
      <w:r>
        <w:rPr>
          <w:color w:val="000000"/>
        </w:rPr>
        <w:t>裁片下料方向应符合表</w:t>
      </w:r>
      <w:r>
        <w:rPr>
          <w:rFonts w:ascii="Times New Roman" w:hAnsi="Times New Roman" w:eastAsia="Times New Roman" w:cs="Times New Roman"/>
          <w:color w:val="000000"/>
        </w:rPr>
        <w:t>3</w:t>
      </w:r>
      <w:r>
        <w:rPr>
          <w:color w:val="000000"/>
        </w:rPr>
        <w:t>规定。</w:t>
      </w:r>
    </w:p>
    <w:p w14:paraId="6B556A65">
      <w:pPr>
        <w:pStyle w:val="4"/>
        <w:tabs>
          <w:tab w:val="left" w:pos="4402"/>
        </w:tabs>
        <w:spacing w:after="140" w:line="312" w:lineRule="exact"/>
        <w:ind w:right="160"/>
        <w:jc w:val="right"/>
        <w:rPr>
          <w:sz w:val="18"/>
          <w:szCs w:val="18"/>
        </w:rPr>
      </w:pPr>
      <w:r>
        <w:rPr>
          <w:b/>
          <w:bCs/>
          <w:color w:val="000000"/>
        </w:rPr>
        <w:t>表</w:t>
      </w:r>
      <w:r>
        <w:rPr>
          <w:rFonts w:ascii="Times New Roman" w:hAnsi="Times New Roman" w:eastAsia="Times New Roman" w:cs="Times New Roman"/>
          <w:color w:val="000000"/>
        </w:rPr>
        <w:t>3</w:t>
      </w:r>
      <w:r>
        <w:rPr>
          <w:b/>
          <w:bCs/>
          <w:color w:val="000000"/>
        </w:rPr>
        <w:t>裁片下料方向</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cm</w:t>
      </w:r>
    </w:p>
    <w:tbl>
      <w:tblPr>
        <w:tblStyle w:val="11"/>
        <w:tblW w:w="0" w:type="auto"/>
        <w:jc w:val="center"/>
        <w:tblLayout w:type="fixed"/>
        <w:tblCellMar>
          <w:top w:w="0" w:type="dxa"/>
          <w:left w:w="10" w:type="dxa"/>
          <w:bottom w:w="0" w:type="dxa"/>
          <w:right w:w="10" w:type="dxa"/>
        </w:tblCellMar>
      </w:tblPr>
      <w:tblGrid>
        <w:gridCol w:w="979"/>
        <w:gridCol w:w="2107"/>
        <w:gridCol w:w="1027"/>
        <w:gridCol w:w="1997"/>
        <w:gridCol w:w="3581"/>
      </w:tblGrid>
      <w:tr w14:paraId="3B8B6940">
        <w:tblPrEx>
          <w:tblCellMar>
            <w:top w:w="0" w:type="dxa"/>
            <w:left w:w="10" w:type="dxa"/>
            <w:bottom w:w="0" w:type="dxa"/>
            <w:right w:w="10" w:type="dxa"/>
          </w:tblCellMar>
        </w:tblPrEx>
        <w:trPr>
          <w:trHeight w:val="418" w:hRule="exact"/>
          <w:jc w:val="center"/>
        </w:trPr>
        <w:tc>
          <w:tcPr>
            <w:tcW w:w="979" w:type="dxa"/>
            <w:tcBorders>
              <w:top w:val="single" w:color="auto" w:sz="4" w:space="0"/>
              <w:left w:val="single" w:color="auto" w:sz="4" w:space="0"/>
            </w:tcBorders>
            <w:vAlign w:val="center"/>
          </w:tcPr>
          <w:p w14:paraId="031D50CF">
            <w:pPr>
              <w:pStyle w:val="27"/>
              <w:spacing w:after="0" w:line="240" w:lineRule="auto"/>
              <w:ind w:firstLine="320"/>
              <w:rPr>
                <w:sz w:val="18"/>
                <w:szCs w:val="18"/>
              </w:rPr>
            </w:pPr>
            <w:r>
              <w:rPr>
                <w:color w:val="000000"/>
                <w:sz w:val="18"/>
                <w:szCs w:val="18"/>
              </w:rPr>
              <w:t>类别</w:t>
            </w:r>
          </w:p>
        </w:tc>
        <w:tc>
          <w:tcPr>
            <w:tcW w:w="2107" w:type="dxa"/>
            <w:tcBorders>
              <w:top w:val="single" w:color="auto" w:sz="4" w:space="0"/>
              <w:left w:val="single" w:color="auto" w:sz="4" w:space="0"/>
            </w:tcBorders>
            <w:vAlign w:val="center"/>
          </w:tcPr>
          <w:p w14:paraId="36CD90A9">
            <w:pPr>
              <w:pStyle w:val="27"/>
              <w:spacing w:after="0" w:line="240" w:lineRule="auto"/>
              <w:jc w:val="center"/>
              <w:rPr>
                <w:sz w:val="18"/>
                <w:szCs w:val="18"/>
              </w:rPr>
            </w:pPr>
            <w:r>
              <w:rPr>
                <w:color w:val="000000"/>
                <w:sz w:val="18"/>
                <w:szCs w:val="18"/>
              </w:rPr>
              <w:t>裁片名称</w:t>
            </w:r>
          </w:p>
        </w:tc>
        <w:tc>
          <w:tcPr>
            <w:tcW w:w="1027" w:type="dxa"/>
            <w:tcBorders>
              <w:top w:val="single" w:color="auto" w:sz="4" w:space="0"/>
              <w:left w:val="single" w:color="auto" w:sz="4" w:space="0"/>
            </w:tcBorders>
            <w:vAlign w:val="center"/>
          </w:tcPr>
          <w:p w14:paraId="0EFBED85">
            <w:pPr>
              <w:pStyle w:val="27"/>
              <w:spacing w:after="0" w:line="240" w:lineRule="auto"/>
              <w:jc w:val="center"/>
              <w:rPr>
                <w:sz w:val="18"/>
                <w:szCs w:val="18"/>
              </w:rPr>
            </w:pPr>
            <w:r>
              <w:rPr>
                <w:color w:val="000000"/>
                <w:sz w:val="18"/>
                <w:szCs w:val="18"/>
              </w:rPr>
              <w:t>下料方向</w:t>
            </w:r>
          </w:p>
        </w:tc>
        <w:tc>
          <w:tcPr>
            <w:tcW w:w="1997" w:type="dxa"/>
            <w:tcBorders>
              <w:top w:val="single" w:color="auto" w:sz="4" w:space="0"/>
              <w:left w:val="single" w:color="auto" w:sz="4" w:space="0"/>
            </w:tcBorders>
            <w:vAlign w:val="center"/>
          </w:tcPr>
          <w:p w14:paraId="7CF59FEF">
            <w:pPr>
              <w:pStyle w:val="27"/>
              <w:spacing w:after="0" w:line="240" w:lineRule="auto"/>
              <w:jc w:val="center"/>
              <w:rPr>
                <w:sz w:val="18"/>
                <w:szCs w:val="18"/>
              </w:rPr>
            </w:pPr>
            <w:r>
              <w:rPr>
                <w:color w:val="000000"/>
                <w:sz w:val="18"/>
                <w:szCs w:val="18"/>
              </w:rPr>
              <w:t>允斜极限</w:t>
            </w:r>
          </w:p>
        </w:tc>
        <w:tc>
          <w:tcPr>
            <w:tcW w:w="3581" w:type="dxa"/>
            <w:tcBorders>
              <w:top w:val="single" w:color="auto" w:sz="4" w:space="0"/>
              <w:left w:val="single" w:color="auto" w:sz="4" w:space="0"/>
              <w:right w:val="single" w:color="auto" w:sz="4" w:space="0"/>
            </w:tcBorders>
            <w:vAlign w:val="center"/>
          </w:tcPr>
          <w:p w14:paraId="2DD8E674">
            <w:pPr>
              <w:pStyle w:val="27"/>
              <w:spacing w:after="0" w:line="240" w:lineRule="auto"/>
              <w:jc w:val="center"/>
              <w:rPr>
                <w:sz w:val="18"/>
                <w:szCs w:val="18"/>
              </w:rPr>
            </w:pPr>
            <w:r>
              <w:rPr>
                <w:color w:val="000000"/>
                <w:sz w:val="18"/>
                <w:szCs w:val="18"/>
              </w:rPr>
              <w:t>要求</w:t>
            </w:r>
          </w:p>
        </w:tc>
      </w:tr>
      <w:tr w14:paraId="61B7C448">
        <w:tblPrEx>
          <w:tblCellMar>
            <w:top w:w="0" w:type="dxa"/>
            <w:left w:w="10" w:type="dxa"/>
            <w:bottom w:w="0" w:type="dxa"/>
            <w:right w:w="10" w:type="dxa"/>
          </w:tblCellMar>
        </w:tblPrEx>
        <w:trPr>
          <w:trHeight w:val="278" w:hRule="exact"/>
          <w:jc w:val="center"/>
        </w:trPr>
        <w:tc>
          <w:tcPr>
            <w:tcW w:w="979" w:type="dxa"/>
            <w:vMerge w:val="restart"/>
            <w:tcBorders>
              <w:top w:val="single" w:color="auto" w:sz="4" w:space="0"/>
              <w:left w:val="single" w:color="auto" w:sz="4" w:space="0"/>
            </w:tcBorders>
            <w:vAlign w:val="center"/>
          </w:tcPr>
          <w:p w14:paraId="269FC85C">
            <w:pPr>
              <w:pStyle w:val="27"/>
              <w:spacing w:after="0" w:line="240" w:lineRule="auto"/>
              <w:ind w:firstLine="320"/>
              <w:rPr>
                <w:sz w:val="18"/>
                <w:szCs w:val="18"/>
              </w:rPr>
            </w:pPr>
            <w:r>
              <w:rPr>
                <w:color w:val="000000"/>
                <w:sz w:val="18"/>
                <w:szCs w:val="18"/>
              </w:rPr>
              <w:t>帽面</w:t>
            </w:r>
          </w:p>
        </w:tc>
        <w:tc>
          <w:tcPr>
            <w:tcW w:w="2107" w:type="dxa"/>
            <w:tcBorders>
              <w:top w:val="single" w:color="auto" w:sz="4" w:space="0"/>
              <w:left w:val="single" w:color="auto" w:sz="4" w:space="0"/>
            </w:tcBorders>
          </w:tcPr>
          <w:p w14:paraId="6C6C6345">
            <w:pPr>
              <w:pStyle w:val="27"/>
              <w:spacing w:after="0" w:line="240" w:lineRule="auto"/>
              <w:jc w:val="center"/>
              <w:rPr>
                <w:sz w:val="18"/>
                <w:szCs w:val="18"/>
              </w:rPr>
            </w:pPr>
            <w:r>
              <w:rPr>
                <w:color w:val="000000"/>
                <w:sz w:val="18"/>
                <w:szCs w:val="18"/>
              </w:rPr>
              <w:t>帽顶面</w:t>
            </w:r>
          </w:p>
        </w:tc>
        <w:tc>
          <w:tcPr>
            <w:tcW w:w="1027" w:type="dxa"/>
            <w:tcBorders>
              <w:top w:val="single" w:color="auto" w:sz="4" w:space="0"/>
              <w:left w:val="single" w:color="auto" w:sz="4" w:space="0"/>
            </w:tcBorders>
          </w:tcPr>
          <w:p w14:paraId="50372F35">
            <w:pPr>
              <w:pStyle w:val="27"/>
              <w:spacing w:after="0" w:line="240" w:lineRule="auto"/>
              <w:ind w:firstLine="420"/>
              <w:rPr>
                <w:sz w:val="18"/>
                <w:szCs w:val="18"/>
              </w:rPr>
            </w:pPr>
            <w:r>
              <w:rPr>
                <w:color w:val="000000"/>
                <w:sz w:val="18"/>
                <w:szCs w:val="18"/>
              </w:rPr>
              <w:t>经</w:t>
            </w:r>
          </w:p>
        </w:tc>
        <w:tc>
          <w:tcPr>
            <w:tcW w:w="1997" w:type="dxa"/>
            <w:tcBorders>
              <w:top w:val="single" w:color="auto" w:sz="4" w:space="0"/>
              <w:left w:val="single" w:color="auto" w:sz="4" w:space="0"/>
            </w:tcBorders>
            <w:vAlign w:val="bottom"/>
          </w:tcPr>
          <w:p w14:paraId="30CB73D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2F78EB5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BBB24A8">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63CD4F3A"/>
        </w:tc>
        <w:tc>
          <w:tcPr>
            <w:tcW w:w="2107" w:type="dxa"/>
            <w:tcBorders>
              <w:top w:val="single" w:color="auto" w:sz="4" w:space="0"/>
              <w:left w:val="single" w:color="auto" w:sz="4" w:space="0"/>
            </w:tcBorders>
          </w:tcPr>
          <w:p w14:paraId="318ED98C">
            <w:pPr>
              <w:pStyle w:val="27"/>
              <w:spacing w:after="0" w:line="240" w:lineRule="auto"/>
              <w:jc w:val="center"/>
              <w:rPr>
                <w:sz w:val="18"/>
                <w:szCs w:val="18"/>
              </w:rPr>
            </w:pPr>
            <w:r>
              <w:rPr>
                <w:color w:val="000000"/>
                <w:sz w:val="18"/>
                <w:szCs w:val="18"/>
              </w:rPr>
              <w:t>帽墙面</w:t>
            </w:r>
          </w:p>
        </w:tc>
        <w:tc>
          <w:tcPr>
            <w:tcW w:w="1027" w:type="dxa"/>
            <w:tcBorders>
              <w:top w:val="single" w:color="auto" w:sz="4" w:space="0"/>
              <w:left w:val="single" w:color="auto" w:sz="4" w:space="0"/>
            </w:tcBorders>
          </w:tcPr>
          <w:p w14:paraId="586EBBCD">
            <w:pPr>
              <w:pStyle w:val="27"/>
              <w:spacing w:after="0" w:line="240" w:lineRule="auto"/>
              <w:ind w:firstLine="420"/>
              <w:rPr>
                <w:sz w:val="18"/>
                <w:szCs w:val="18"/>
              </w:rPr>
            </w:pPr>
            <w:r>
              <w:rPr>
                <w:color w:val="000000"/>
                <w:sz w:val="18"/>
                <w:szCs w:val="18"/>
              </w:rPr>
              <w:t>纬</w:t>
            </w:r>
          </w:p>
        </w:tc>
        <w:tc>
          <w:tcPr>
            <w:tcW w:w="1997" w:type="dxa"/>
            <w:tcBorders>
              <w:top w:val="single" w:color="auto" w:sz="4" w:space="0"/>
              <w:left w:val="single" w:color="auto" w:sz="4" w:space="0"/>
            </w:tcBorders>
            <w:vAlign w:val="bottom"/>
          </w:tcPr>
          <w:p w14:paraId="42DF225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3AFEB9E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59FB345">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0BEF8781"/>
        </w:tc>
        <w:tc>
          <w:tcPr>
            <w:tcW w:w="2107" w:type="dxa"/>
            <w:tcBorders>
              <w:top w:val="single" w:color="auto" w:sz="4" w:space="0"/>
              <w:left w:val="single" w:color="auto" w:sz="4" w:space="0"/>
            </w:tcBorders>
          </w:tcPr>
          <w:p w14:paraId="587901AA">
            <w:pPr>
              <w:pStyle w:val="27"/>
              <w:spacing w:after="0" w:line="240" w:lineRule="auto"/>
              <w:jc w:val="center"/>
              <w:rPr>
                <w:sz w:val="18"/>
                <w:szCs w:val="18"/>
              </w:rPr>
            </w:pPr>
            <w:r>
              <w:rPr>
                <w:color w:val="000000"/>
                <w:sz w:val="18"/>
                <w:szCs w:val="18"/>
              </w:rPr>
              <w:t>卷檐面、里</w:t>
            </w:r>
          </w:p>
        </w:tc>
        <w:tc>
          <w:tcPr>
            <w:tcW w:w="1027" w:type="dxa"/>
            <w:tcBorders>
              <w:top w:val="single" w:color="auto" w:sz="4" w:space="0"/>
              <w:left w:val="single" w:color="auto" w:sz="4" w:space="0"/>
            </w:tcBorders>
          </w:tcPr>
          <w:p w14:paraId="2392A428">
            <w:pPr>
              <w:pStyle w:val="27"/>
              <w:spacing w:after="0" w:line="240" w:lineRule="auto"/>
              <w:ind w:firstLine="420"/>
              <w:rPr>
                <w:sz w:val="18"/>
                <w:szCs w:val="18"/>
              </w:rPr>
            </w:pPr>
            <w:r>
              <w:rPr>
                <w:color w:val="000000"/>
                <w:sz w:val="18"/>
                <w:szCs w:val="18"/>
              </w:rPr>
              <w:t>经</w:t>
            </w:r>
          </w:p>
        </w:tc>
        <w:tc>
          <w:tcPr>
            <w:tcW w:w="1997" w:type="dxa"/>
            <w:tcBorders>
              <w:top w:val="single" w:color="auto" w:sz="4" w:space="0"/>
              <w:left w:val="single" w:color="auto" w:sz="4" w:space="0"/>
            </w:tcBorders>
            <w:vAlign w:val="bottom"/>
          </w:tcPr>
          <w:p w14:paraId="4CBF269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6E13FC0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F6C6765">
        <w:tblPrEx>
          <w:tblCellMar>
            <w:top w:w="0" w:type="dxa"/>
            <w:left w:w="10" w:type="dxa"/>
            <w:bottom w:w="0" w:type="dxa"/>
            <w:right w:w="10" w:type="dxa"/>
          </w:tblCellMar>
        </w:tblPrEx>
        <w:trPr>
          <w:trHeight w:val="283" w:hRule="exact"/>
          <w:jc w:val="center"/>
        </w:trPr>
        <w:tc>
          <w:tcPr>
            <w:tcW w:w="979" w:type="dxa"/>
            <w:vMerge w:val="restart"/>
            <w:tcBorders>
              <w:top w:val="single" w:color="auto" w:sz="4" w:space="0"/>
              <w:left w:val="single" w:color="auto" w:sz="4" w:space="0"/>
            </w:tcBorders>
            <w:vAlign w:val="center"/>
          </w:tcPr>
          <w:p w14:paraId="4D08ABF5">
            <w:pPr>
              <w:pStyle w:val="27"/>
              <w:spacing w:after="0" w:line="240" w:lineRule="auto"/>
              <w:ind w:firstLine="320"/>
              <w:rPr>
                <w:sz w:val="18"/>
                <w:szCs w:val="18"/>
              </w:rPr>
            </w:pPr>
            <w:r>
              <w:rPr>
                <w:color w:val="000000"/>
                <w:sz w:val="18"/>
                <w:szCs w:val="18"/>
              </w:rPr>
              <w:t>帽里</w:t>
            </w:r>
          </w:p>
        </w:tc>
        <w:tc>
          <w:tcPr>
            <w:tcW w:w="2107" w:type="dxa"/>
            <w:tcBorders>
              <w:top w:val="single" w:color="auto" w:sz="4" w:space="0"/>
              <w:left w:val="single" w:color="auto" w:sz="4" w:space="0"/>
            </w:tcBorders>
          </w:tcPr>
          <w:p w14:paraId="6F00FE1F">
            <w:pPr>
              <w:pStyle w:val="27"/>
              <w:spacing w:after="0" w:line="240" w:lineRule="auto"/>
              <w:jc w:val="center"/>
              <w:rPr>
                <w:sz w:val="18"/>
                <w:szCs w:val="18"/>
              </w:rPr>
            </w:pPr>
            <w:r>
              <w:rPr>
                <w:color w:val="000000"/>
                <w:sz w:val="18"/>
                <w:szCs w:val="18"/>
              </w:rPr>
              <w:t>帽顶里</w:t>
            </w:r>
          </w:p>
        </w:tc>
        <w:tc>
          <w:tcPr>
            <w:tcW w:w="1027" w:type="dxa"/>
            <w:tcBorders>
              <w:top w:val="single" w:color="auto" w:sz="4" w:space="0"/>
              <w:left w:val="single" w:color="auto" w:sz="4" w:space="0"/>
            </w:tcBorders>
          </w:tcPr>
          <w:p w14:paraId="478335E5">
            <w:pPr>
              <w:pStyle w:val="27"/>
              <w:spacing w:after="0" w:line="240" w:lineRule="auto"/>
              <w:ind w:firstLine="420"/>
              <w:rPr>
                <w:sz w:val="18"/>
                <w:szCs w:val="18"/>
              </w:rPr>
            </w:pPr>
            <w:r>
              <w:rPr>
                <w:color w:val="000000"/>
                <w:sz w:val="18"/>
                <w:szCs w:val="18"/>
              </w:rPr>
              <w:t>经</w:t>
            </w:r>
          </w:p>
        </w:tc>
        <w:tc>
          <w:tcPr>
            <w:tcW w:w="1997" w:type="dxa"/>
            <w:tcBorders>
              <w:top w:val="single" w:color="auto" w:sz="4" w:space="0"/>
              <w:left w:val="single" w:color="auto" w:sz="4" w:space="0"/>
            </w:tcBorders>
            <w:vAlign w:val="bottom"/>
          </w:tcPr>
          <w:p w14:paraId="7D4A127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0A97DEA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2B0088E9">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70BE38BD"/>
        </w:tc>
        <w:tc>
          <w:tcPr>
            <w:tcW w:w="2107" w:type="dxa"/>
            <w:tcBorders>
              <w:top w:val="single" w:color="auto" w:sz="4" w:space="0"/>
              <w:left w:val="single" w:color="auto" w:sz="4" w:space="0"/>
            </w:tcBorders>
            <w:vAlign w:val="bottom"/>
          </w:tcPr>
          <w:p w14:paraId="6EA6598D">
            <w:pPr>
              <w:pStyle w:val="27"/>
              <w:spacing w:after="0" w:line="240" w:lineRule="auto"/>
              <w:jc w:val="center"/>
              <w:rPr>
                <w:sz w:val="18"/>
                <w:szCs w:val="18"/>
              </w:rPr>
            </w:pPr>
            <w:r>
              <w:rPr>
                <w:color w:val="000000"/>
                <w:sz w:val="18"/>
                <w:szCs w:val="18"/>
              </w:rPr>
              <w:t>帽墙里</w:t>
            </w:r>
          </w:p>
        </w:tc>
        <w:tc>
          <w:tcPr>
            <w:tcW w:w="1027" w:type="dxa"/>
            <w:tcBorders>
              <w:top w:val="single" w:color="auto" w:sz="4" w:space="0"/>
              <w:left w:val="single" w:color="auto" w:sz="4" w:space="0"/>
            </w:tcBorders>
            <w:vAlign w:val="bottom"/>
          </w:tcPr>
          <w:p w14:paraId="5CBD972F">
            <w:pPr>
              <w:pStyle w:val="27"/>
              <w:spacing w:after="0" w:line="240" w:lineRule="auto"/>
              <w:ind w:firstLine="420"/>
              <w:rPr>
                <w:sz w:val="18"/>
                <w:szCs w:val="18"/>
              </w:rPr>
            </w:pPr>
            <w:r>
              <w:rPr>
                <w:color w:val="000000"/>
                <w:sz w:val="18"/>
                <w:szCs w:val="18"/>
              </w:rPr>
              <w:t>纬</w:t>
            </w:r>
          </w:p>
        </w:tc>
        <w:tc>
          <w:tcPr>
            <w:tcW w:w="1997" w:type="dxa"/>
            <w:tcBorders>
              <w:top w:val="single" w:color="auto" w:sz="4" w:space="0"/>
              <w:left w:val="single" w:color="auto" w:sz="4" w:space="0"/>
            </w:tcBorders>
            <w:vAlign w:val="bottom"/>
          </w:tcPr>
          <w:p w14:paraId="0697F71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3581" w:type="dxa"/>
            <w:tcBorders>
              <w:top w:val="single" w:color="auto" w:sz="4" w:space="0"/>
              <w:left w:val="single" w:color="auto" w:sz="4" w:space="0"/>
              <w:right w:val="single" w:color="auto" w:sz="4" w:space="0"/>
            </w:tcBorders>
            <w:vAlign w:val="bottom"/>
          </w:tcPr>
          <w:p w14:paraId="6D5C3DE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1645AD6">
        <w:tblPrEx>
          <w:tblCellMar>
            <w:top w:w="0" w:type="dxa"/>
            <w:left w:w="10" w:type="dxa"/>
            <w:bottom w:w="0" w:type="dxa"/>
            <w:right w:w="10" w:type="dxa"/>
          </w:tblCellMar>
        </w:tblPrEx>
        <w:trPr>
          <w:trHeight w:val="288" w:hRule="exact"/>
          <w:jc w:val="center"/>
        </w:trPr>
        <w:tc>
          <w:tcPr>
            <w:tcW w:w="979" w:type="dxa"/>
            <w:vMerge w:val="continue"/>
            <w:tcBorders>
              <w:left w:val="single" w:color="auto" w:sz="4" w:space="0"/>
            </w:tcBorders>
            <w:vAlign w:val="center"/>
          </w:tcPr>
          <w:p w14:paraId="48C9D492"/>
        </w:tc>
        <w:tc>
          <w:tcPr>
            <w:tcW w:w="2107" w:type="dxa"/>
            <w:tcBorders>
              <w:top w:val="single" w:color="auto" w:sz="4" w:space="0"/>
              <w:left w:val="single" w:color="auto" w:sz="4" w:space="0"/>
            </w:tcBorders>
          </w:tcPr>
          <w:p w14:paraId="4302E709">
            <w:pPr>
              <w:pStyle w:val="27"/>
              <w:spacing w:after="0" w:line="240" w:lineRule="auto"/>
              <w:jc w:val="center"/>
              <w:rPr>
                <w:sz w:val="18"/>
                <w:szCs w:val="18"/>
              </w:rPr>
            </w:pPr>
            <w:r>
              <w:rPr>
                <w:color w:val="000000"/>
                <w:sz w:val="18"/>
                <w:szCs w:val="18"/>
              </w:rPr>
              <w:t>帽墙带垫布</w:t>
            </w:r>
          </w:p>
        </w:tc>
        <w:tc>
          <w:tcPr>
            <w:tcW w:w="1027" w:type="dxa"/>
            <w:tcBorders>
              <w:top w:val="single" w:color="auto" w:sz="4" w:space="0"/>
              <w:left w:val="single" w:color="auto" w:sz="4" w:space="0"/>
            </w:tcBorders>
          </w:tcPr>
          <w:p w14:paraId="2D559E38">
            <w:pPr>
              <w:pStyle w:val="27"/>
              <w:spacing w:after="0" w:line="240" w:lineRule="auto"/>
              <w:ind w:firstLine="300"/>
              <w:rPr>
                <w:sz w:val="18"/>
                <w:szCs w:val="18"/>
              </w:rPr>
            </w:pPr>
            <w:r>
              <w:rPr>
                <w:color w:val="000000"/>
                <w:sz w:val="18"/>
                <w:szCs w:val="18"/>
              </w:rPr>
              <w:t>不限</w:t>
            </w:r>
          </w:p>
        </w:tc>
        <w:tc>
          <w:tcPr>
            <w:tcW w:w="1997" w:type="dxa"/>
            <w:tcBorders>
              <w:top w:val="single" w:color="auto" w:sz="4" w:space="0"/>
              <w:left w:val="single" w:color="auto" w:sz="4" w:space="0"/>
            </w:tcBorders>
            <w:vAlign w:val="bottom"/>
          </w:tcPr>
          <w:p w14:paraId="7301D21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2AC2769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60E6DA20">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35929110"/>
        </w:tc>
        <w:tc>
          <w:tcPr>
            <w:tcW w:w="2107" w:type="dxa"/>
            <w:tcBorders>
              <w:top w:val="single" w:color="auto" w:sz="4" w:space="0"/>
              <w:left w:val="single" w:color="auto" w:sz="4" w:space="0"/>
            </w:tcBorders>
          </w:tcPr>
          <w:p w14:paraId="56C72EED">
            <w:pPr>
              <w:pStyle w:val="27"/>
              <w:spacing w:after="0" w:line="240" w:lineRule="auto"/>
              <w:jc w:val="center"/>
              <w:rPr>
                <w:sz w:val="18"/>
                <w:szCs w:val="18"/>
              </w:rPr>
            </w:pPr>
            <w:r>
              <w:rPr>
                <w:color w:val="000000"/>
                <w:sz w:val="18"/>
                <w:szCs w:val="18"/>
              </w:rPr>
              <w:t>帽徽底托包条</w:t>
            </w:r>
          </w:p>
        </w:tc>
        <w:tc>
          <w:tcPr>
            <w:tcW w:w="1027" w:type="dxa"/>
            <w:tcBorders>
              <w:top w:val="single" w:color="auto" w:sz="4" w:space="0"/>
              <w:left w:val="single" w:color="auto" w:sz="4" w:space="0"/>
            </w:tcBorders>
          </w:tcPr>
          <w:p w14:paraId="234D6E2F">
            <w:pPr>
              <w:pStyle w:val="27"/>
              <w:spacing w:after="0" w:line="240" w:lineRule="auto"/>
              <w:jc w:val="center"/>
              <w:rPr>
                <w:sz w:val="18"/>
                <w:szCs w:val="18"/>
              </w:rPr>
            </w:pPr>
            <w:r>
              <w:rPr>
                <w:rFonts w:ascii="Times New Roman" w:hAnsi="Times New Roman" w:eastAsia="Times New Roman" w:cs="Times New Roman"/>
                <w:color w:val="000000"/>
                <w:sz w:val="18"/>
                <w:szCs w:val="18"/>
              </w:rPr>
              <w:t>45°</w:t>
            </w:r>
            <w:r>
              <w:rPr>
                <w:color w:val="000000"/>
                <w:sz w:val="18"/>
                <w:szCs w:val="18"/>
              </w:rPr>
              <w:t>斜</w:t>
            </w:r>
          </w:p>
        </w:tc>
        <w:tc>
          <w:tcPr>
            <w:tcW w:w="1997" w:type="dxa"/>
            <w:tcBorders>
              <w:top w:val="single" w:color="auto" w:sz="4" w:space="0"/>
              <w:left w:val="single" w:color="auto" w:sz="4" w:space="0"/>
            </w:tcBorders>
            <w:vAlign w:val="bottom"/>
          </w:tcPr>
          <w:p w14:paraId="50058BE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1A9784D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40286B1">
        <w:tblPrEx>
          <w:tblCellMar>
            <w:top w:w="0" w:type="dxa"/>
            <w:left w:w="10" w:type="dxa"/>
            <w:bottom w:w="0" w:type="dxa"/>
            <w:right w:w="10" w:type="dxa"/>
          </w:tblCellMar>
        </w:tblPrEx>
        <w:trPr>
          <w:trHeight w:val="283" w:hRule="exact"/>
          <w:jc w:val="center"/>
        </w:trPr>
        <w:tc>
          <w:tcPr>
            <w:tcW w:w="979" w:type="dxa"/>
            <w:vMerge w:val="restart"/>
            <w:tcBorders>
              <w:top w:val="single" w:color="auto" w:sz="4" w:space="0"/>
              <w:left w:val="single" w:color="auto" w:sz="4" w:space="0"/>
            </w:tcBorders>
            <w:vAlign w:val="center"/>
          </w:tcPr>
          <w:p w14:paraId="1CA53B8E">
            <w:pPr>
              <w:pStyle w:val="27"/>
              <w:spacing w:after="0" w:line="240" w:lineRule="auto"/>
              <w:ind w:firstLine="220"/>
              <w:rPr>
                <w:sz w:val="18"/>
                <w:szCs w:val="18"/>
              </w:rPr>
            </w:pPr>
            <w:r>
              <w:rPr>
                <w:color w:val="000000"/>
                <w:sz w:val="18"/>
                <w:szCs w:val="18"/>
              </w:rPr>
              <w:t>网眼布</w:t>
            </w:r>
          </w:p>
        </w:tc>
        <w:tc>
          <w:tcPr>
            <w:tcW w:w="2107" w:type="dxa"/>
            <w:tcBorders>
              <w:top w:val="single" w:color="auto" w:sz="4" w:space="0"/>
              <w:left w:val="single" w:color="auto" w:sz="4" w:space="0"/>
            </w:tcBorders>
          </w:tcPr>
          <w:p w14:paraId="2A1973F0">
            <w:pPr>
              <w:pStyle w:val="27"/>
              <w:spacing w:after="0" w:line="240" w:lineRule="auto"/>
              <w:jc w:val="center"/>
              <w:rPr>
                <w:sz w:val="18"/>
                <w:szCs w:val="18"/>
              </w:rPr>
            </w:pPr>
            <w:r>
              <w:rPr>
                <w:color w:val="000000"/>
                <w:sz w:val="18"/>
                <w:szCs w:val="18"/>
              </w:rPr>
              <w:t>帽顶衬</w:t>
            </w:r>
          </w:p>
        </w:tc>
        <w:tc>
          <w:tcPr>
            <w:tcW w:w="1027" w:type="dxa"/>
            <w:tcBorders>
              <w:top w:val="single" w:color="auto" w:sz="4" w:space="0"/>
              <w:left w:val="single" w:color="auto" w:sz="4" w:space="0"/>
            </w:tcBorders>
          </w:tcPr>
          <w:p w14:paraId="4927680E">
            <w:pPr>
              <w:pStyle w:val="27"/>
              <w:spacing w:after="0" w:line="240" w:lineRule="auto"/>
              <w:ind w:firstLine="420"/>
              <w:rPr>
                <w:sz w:val="18"/>
                <w:szCs w:val="18"/>
              </w:rPr>
            </w:pPr>
            <w:r>
              <w:rPr>
                <w:color w:val="000000"/>
                <w:sz w:val="18"/>
                <w:szCs w:val="18"/>
              </w:rPr>
              <w:t>经</w:t>
            </w:r>
          </w:p>
        </w:tc>
        <w:tc>
          <w:tcPr>
            <w:tcW w:w="1997" w:type="dxa"/>
            <w:tcBorders>
              <w:top w:val="single" w:color="auto" w:sz="4" w:space="0"/>
              <w:left w:val="single" w:color="auto" w:sz="4" w:space="0"/>
            </w:tcBorders>
            <w:vAlign w:val="bottom"/>
          </w:tcPr>
          <w:p w14:paraId="6248D57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vMerge w:val="restart"/>
            <w:tcBorders>
              <w:top w:val="single" w:color="auto" w:sz="4" w:space="0"/>
              <w:left w:val="single" w:color="auto" w:sz="4" w:space="0"/>
              <w:right w:val="single" w:color="auto" w:sz="4" w:space="0"/>
            </w:tcBorders>
            <w:vAlign w:val="center"/>
          </w:tcPr>
          <w:p w14:paraId="2BF548B4">
            <w:pPr>
              <w:pStyle w:val="27"/>
              <w:spacing w:after="0" w:line="240" w:lineRule="auto"/>
              <w:jc w:val="center"/>
              <w:rPr>
                <w:sz w:val="18"/>
                <w:szCs w:val="18"/>
              </w:rPr>
            </w:pPr>
            <w:r>
              <w:rPr>
                <w:color w:val="000000"/>
                <w:sz w:val="18"/>
                <w:szCs w:val="18"/>
              </w:rPr>
              <w:t>光面为正面</w:t>
            </w:r>
          </w:p>
        </w:tc>
      </w:tr>
      <w:tr w14:paraId="33A58B65">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228923BB"/>
        </w:tc>
        <w:tc>
          <w:tcPr>
            <w:tcW w:w="2107" w:type="dxa"/>
            <w:tcBorders>
              <w:top w:val="single" w:color="auto" w:sz="4" w:space="0"/>
              <w:left w:val="single" w:color="auto" w:sz="4" w:space="0"/>
            </w:tcBorders>
          </w:tcPr>
          <w:p w14:paraId="713FF363">
            <w:pPr>
              <w:pStyle w:val="27"/>
              <w:spacing w:after="0" w:line="240" w:lineRule="auto"/>
              <w:jc w:val="center"/>
              <w:rPr>
                <w:sz w:val="18"/>
                <w:szCs w:val="18"/>
              </w:rPr>
            </w:pPr>
            <w:r>
              <w:rPr>
                <w:color w:val="000000"/>
                <w:sz w:val="18"/>
                <w:szCs w:val="18"/>
              </w:rPr>
              <w:t>帽墙衬</w:t>
            </w:r>
          </w:p>
        </w:tc>
        <w:tc>
          <w:tcPr>
            <w:tcW w:w="1027" w:type="dxa"/>
            <w:tcBorders>
              <w:top w:val="single" w:color="auto" w:sz="4" w:space="0"/>
              <w:left w:val="single" w:color="auto" w:sz="4" w:space="0"/>
            </w:tcBorders>
          </w:tcPr>
          <w:p w14:paraId="6C8231C1">
            <w:pPr>
              <w:pStyle w:val="27"/>
              <w:spacing w:after="0" w:line="240" w:lineRule="auto"/>
              <w:ind w:firstLine="420"/>
              <w:rPr>
                <w:sz w:val="18"/>
                <w:szCs w:val="18"/>
              </w:rPr>
            </w:pPr>
            <w:r>
              <w:rPr>
                <w:color w:val="000000"/>
                <w:sz w:val="18"/>
                <w:szCs w:val="18"/>
              </w:rPr>
              <w:t>纬</w:t>
            </w:r>
          </w:p>
        </w:tc>
        <w:tc>
          <w:tcPr>
            <w:tcW w:w="1997" w:type="dxa"/>
            <w:tcBorders>
              <w:top w:val="single" w:color="auto" w:sz="4" w:space="0"/>
              <w:left w:val="single" w:color="auto" w:sz="4" w:space="0"/>
            </w:tcBorders>
            <w:vAlign w:val="bottom"/>
          </w:tcPr>
          <w:p w14:paraId="2A47AB1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vMerge w:val="continue"/>
            <w:tcBorders>
              <w:left w:val="single" w:color="auto" w:sz="4" w:space="0"/>
              <w:right w:val="single" w:color="auto" w:sz="4" w:space="0"/>
            </w:tcBorders>
            <w:vAlign w:val="center"/>
          </w:tcPr>
          <w:p w14:paraId="18B35272"/>
        </w:tc>
      </w:tr>
      <w:tr w14:paraId="3C657948">
        <w:tblPrEx>
          <w:tblCellMar>
            <w:top w:w="0" w:type="dxa"/>
            <w:left w:w="10" w:type="dxa"/>
            <w:bottom w:w="0" w:type="dxa"/>
            <w:right w:w="10" w:type="dxa"/>
          </w:tblCellMar>
        </w:tblPrEx>
        <w:trPr>
          <w:trHeight w:val="283" w:hRule="exact"/>
          <w:jc w:val="center"/>
        </w:trPr>
        <w:tc>
          <w:tcPr>
            <w:tcW w:w="979" w:type="dxa"/>
            <w:vMerge w:val="restart"/>
            <w:tcBorders>
              <w:top w:val="single" w:color="auto" w:sz="4" w:space="0"/>
              <w:left w:val="single" w:color="auto" w:sz="4" w:space="0"/>
            </w:tcBorders>
            <w:vAlign w:val="center"/>
          </w:tcPr>
          <w:p w14:paraId="36355B26">
            <w:pPr>
              <w:pStyle w:val="27"/>
              <w:spacing w:after="0" w:line="240" w:lineRule="auto"/>
              <w:ind w:firstLine="220"/>
              <w:rPr>
                <w:sz w:val="18"/>
                <w:szCs w:val="18"/>
              </w:rPr>
            </w:pPr>
            <w:r>
              <w:rPr>
                <w:color w:val="000000"/>
                <w:sz w:val="18"/>
                <w:szCs w:val="18"/>
              </w:rPr>
              <w:t>粘合衬</w:t>
            </w:r>
          </w:p>
        </w:tc>
        <w:tc>
          <w:tcPr>
            <w:tcW w:w="2107" w:type="dxa"/>
            <w:tcBorders>
              <w:top w:val="single" w:color="auto" w:sz="4" w:space="0"/>
              <w:left w:val="single" w:color="auto" w:sz="4" w:space="0"/>
            </w:tcBorders>
            <w:vAlign w:val="bottom"/>
          </w:tcPr>
          <w:p w14:paraId="527C6675">
            <w:pPr>
              <w:pStyle w:val="27"/>
              <w:spacing w:after="0" w:line="240" w:lineRule="auto"/>
              <w:jc w:val="center"/>
              <w:rPr>
                <w:sz w:val="18"/>
                <w:szCs w:val="18"/>
              </w:rPr>
            </w:pPr>
            <w:r>
              <w:rPr>
                <w:color w:val="000000"/>
                <w:sz w:val="18"/>
                <w:szCs w:val="18"/>
              </w:rPr>
              <w:t>卷檐面</w:t>
            </w:r>
          </w:p>
        </w:tc>
        <w:tc>
          <w:tcPr>
            <w:tcW w:w="1027" w:type="dxa"/>
            <w:vMerge w:val="restart"/>
            <w:tcBorders>
              <w:top w:val="single" w:color="auto" w:sz="4" w:space="0"/>
              <w:left w:val="single" w:color="auto" w:sz="4" w:space="0"/>
            </w:tcBorders>
            <w:vAlign w:val="center"/>
          </w:tcPr>
          <w:p w14:paraId="2FDBE749">
            <w:pPr>
              <w:pStyle w:val="27"/>
              <w:spacing w:after="0" w:line="240" w:lineRule="auto"/>
              <w:ind w:firstLine="420"/>
              <w:rPr>
                <w:sz w:val="18"/>
                <w:szCs w:val="18"/>
              </w:rPr>
            </w:pPr>
            <w:r>
              <w:rPr>
                <w:color w:val="000000"/>
                <w:sz w:val="18"/>
                <w:szCs w:val="18"/>
              </w:rPr>
              <w:t>经</w:t>
            </w:r>
          </w:p>
        </w:tc>
        <w:tc>
          <w:tcPr>
            <w:tcW w:w="1997" w:type="dxa"/>
            <w:vMerge w:val="restart"/>
            <w:tcBorders>
              <w:top w:val="single" w:color="auto" w:sz="4" w:space="0"/>
              <w:left w:val="single" w:color="auto" w:sz="4" w:space="0"/>
            </w:tcBorders>
            <w:vAlign w:val="center"/>
          </w:tcPr>
          <w:p w14:paraId="7FCDC78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vMerge w:val="restart"/>
            <w:tcBorders>
              <w:top w:val="single" w:color="auto" w:sz="4" w:space="0"/>
              <w:left w:val="single" w:color="auto" w:sz="4" w:space="0"/>
              <w:right w:val="single" w:color="auto" w:sz="4" w:space="0"/>
            </w:tcBorders>
            <w:vAlign w:val="center"/>
          </w:tcPr>
          <w:p w14:paraId="4088FE1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265EB082">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5923F8CB"/>
        </w:tc>
        <w:tc>
          <w:tcPr>
            <w:tcW w:w="2107" w:type="dxa"/>
            <w:tcBorders>
              <w:top w:val="single" w:color="auto" w:sz="4" w:space="0"/>
              <w:left w:val="single" w:color="auto" w:sz="4" w:space="0"/>
            </w:tcBorders>
            <w:vAlign w:val="bottom"/>
          </w:tcPr>
          <w:p w14:paraId="2AEA7059">
            <w:pPr>
              <w:pStyle w:val="27"/>
              <w:spacing w:after="0" w:line="240" w:lineRule="auto"/>
              <w:jc w:val="center"/>
              <w:rPr>
                <w:sz w:val="18"/>
                <w:szCs w:val="18"/>
              </w:rPr>
            </w:pPr>
            <w:r>
              <w:rPr>
                <w:color w:val="000000"/>
                <w:sz w:val="18"/>
                <w:szCs w:val="18"/>
              </w:rPr>
              <w:t>前檐面</w:t>
            </w:r>
          </w:p>
        </w:tc>
        <w:tc>
          <w:tcPr>
            <w:tcW w:w="1027" w:type="dxa"/>
            <w:vMerge w:val="continue"/>
            <w:tcBorders>
              <w:left w:val="single" w:color="auto" w:sz="4" w:space="0"/>
            </w:tcBorders>
            <w:vAlign w:val="center"/>
          </w:tcPr>
          <w:p w14:paraId="034854F6"/>
        </w:tc>
        <w:tc>
          <w:tcPr>
            <w:tcW w:w="1997" w:type="dxa"/>
            <w:vMerge w:val="continue"/>
            <w:tcBorders>
              <w:left w:val="single" w:color="auto" w:sz="4" w:space="0"/>
            </w:tcBorders>
            <w:vAlign w:val="center"/>
          </w:tcPr>
          <w:p w14:paraId="0382B981"/>
        </w:tc>
        <w:tc>
          <w:tcPr>
            <w:tcW w:w="3581" w:type="dxa"/>
            <w:vMerge w:val="continue"/>
            <w:tcBorders>
              <w:left w:val="single" w:color="auto" w:sz="4" w:space="0"/>
              <w:right w:val="single" w:color="auto" w:sz="4" w:space="0"/>
            </w:tcBorders>
            <w:vAlign w:val="center"/>
          </w:tcPr>
          <w:p w14:paraId="23569160"/>
        </w:tc>
      </w:tr>
      <w:tr w14:paraId="6A5B09C1">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071AD021"/>
        </w:tc>
        <w:tc>
          <w:tcPr>
            <w:tcW w:w="2107" w:type="dxa"/>
            <w:tcBorders>
              <w:top w:val="single" w:color="auto" w:sz="4" w:space="0"/>
              <w:left w:val="single" w:color="auto" w:sz="4" w:space="0"/>
            </w:tcBorders>
          </w:tcPr>
          <w:p w14:paraId="7D5D75E8">
            <w:pPr>
              <w:pStyle w:val="27"/>
              <w:spacing w:after="0" w:line="240" w:lineRule="auto"/>
              <w:jc w:val="center"/>
              <w:rPr>
                <w:sz w:val="18"/>
                <w:szCs w:val="18"/>
              </w:rPr>
            </w:pPr>
            <w:r>
              <w:rPr>
                <w:color w:val="000000"/>
                <w:sz w:val="18"/>
                <w:szCs w:val="18"/>
              </w:rPr>
              <w:t>帽口条衬</w:t>
            </w:r>
          </w:p>
        </w:tc>
        <w:tc>
          <w:tcPr>
            <w:tcW w:w="1027" w:type="dxa"/>
            <w:tcBorders>
              <w:top w:val="single" w:color="auto" w:sz="4" w:space="0"/>
              <w:left w:val="single" w:color="auto" w:sz="4" w:space="0"/>
            </w:tcBorders>
          </w:tcPr>
          <w:p w14:paraId="74570401">
            <w:pPr>
              <w:pStyle w:val="27"/>
              <w:spacing w:after="0" w:line="240" w:lineRule="auto"/>
              <w:ind w:firstLine="300"/>
              <w:rPr>
                <w:sz w:val="18"/>
                <w:szCs w:val="18"/>
              </w:rPr>
            </w:pPr>
            <w:r>
              <w:rPr>
                <w:color w:val="000000"/>
                <w:sz w:val="18"/>
                <w:szCs w:val="18"/>
              </w:rPr>
              <w:t>不限</w:t>
            </w:r>
          </w:p>
        </w:tc>
        <w:tc>
          <w:tcPr>
            <w:tcW w:w="1997" w:type="dxa"/>
            <w:tcBorders>
              <w:top w:val="single" w:color="auto" w:sz="4" w:space="0"/>
              <w:left w:val="single" w:color="auto" w:sz="4" w:space="0"/>
            </w:tcBorders>
            <w:vAlign w:val="bottom"/>
          </w:tcPr>
          <w:p w14:paraId="001EF52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3C2F363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0F77697">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4457F2D9"/>
        </w:tc>
        <w:tc>
          <w:tcPr>
            <w:tcW w:w="2107" w:type="dxa"/>
            <w:tcBorders>
              <w:top w:val="single" w:color="auto" w:sz="4" w:space="0"/>
              <w:left w:val="single" w:color="auto" w:sz="4" w:space="0"/>
            </w:tcBorders>
          </w:tcPr>
          <w:p w14:paraId="7A491FC8">
            <w:pPr>
              <w:pStyle w:val="27"/>
              <w:spacing w:after="0" w:line="240" w:lineRule="auto"/>
              <w:jc w:val="center"/>
              <w:rPr>
                <w:sz w:val="18"/>
                <w:szCs w:val="18"/>
              </w:rPr>
            </w:pPr>
            <w:r>
              <w:rPr>
                <w:color w:val="000000"/>
                <w:sz w:val="18"/>
                <w:szCs w:val="18"/>
              </w:rPr>
              <w:t>网眼布垫条</w:t>
            </w:r>
          </w:p>
        </w:tc>
        <w:tc>
          <w:tcPr>
            <w:tcW w:w="1027" w:type="dxa"/>
            <w:tcBorders>
              <w:top w:val="single" w:color="auto" w:sz="4" w:space="0"/>
              <w:left w:val="single" w:color="auto" w:sz="4" w:space="0"/>
            </w:tcBorders>
          </w:tcPr>
          <w:p w14:paraId="050E62F2">
            <w:pPr>
              <w:pStyle w:val="27"/>
              <w:spacing w:after="0" w:line="240" w:lineRule="auto"/>
              <w:ind w:firstLine="420"/>
              <w:rPr>
                <w:sz w:val="18"/>
                <w:szCs w:val="18"/>
              </w:rPr>
            </w:pPr>
            <w:r>
              <w:rPr>
                <w:color w:val="000000"/>
                <w:sz w:val="18"/>
                <w:szCs w:val="18"/>
              </w:rPr>
              <w:t>经</w:t>
            </w:r>
          </w:p>
        </w:tc>
        <w:tc>
          <w:tcPr>
            <w:tcW w:w="1997" w:type="dxa"/>
            <w:tcBorders>
              <w:top w:val="single" w:color="auto" w:sz="4" w:space="0"/>
              <w:left w:val="single" w:color="auto" w:sz="4" w:space="0"/>
            </w:tcBorders>
            <w:vAlign w:val="bottom"/>
          </w:tcPr>
          <w:p w14:paraId="135BC01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7CD06DF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5EA99B0">
        <w:tblPrEx>
          <w:tblCellMar>
            <w:top w:w="0" w:type="dxa"/>
            <w:left w:w="10" w:type="dxa"/>
            <w:bottom w:w="0" w:type="dxa"/>
            <w:right w:w="10" w:type="dxa"/>
          </w:tblCellMar>
        </w:tblPrEx>
        <w:trPr>
          <w:trHeight w:val="278" w:hRule="exact"/>
          <w:jc w:val="center"/>
        </w:trPr>
        <w:tc>
          <w:tcPr>
            <w:tcW w:w="979" w:type="dxa"/>
            <w:vMerge w:val="restart"/>
            <w:tcBorders>
              <w:top w:val="single" w:color="auto" w:sz="4" w:space="0"/>
              <w:left w:val="single" w:color="auto" w:sz="4" w:space="0"/>
            </w:tcBorders>
            <w:vAlign w:val="center"/>
          </w:tcPr>
          <w:p w14:paraId="1610F17C">
            <w:pPr>
              <w:pStyle w:val="27"/>
              <w:spacing w:after="0" w:line="240" w:lineRule="auto"/>
              <w:ind w:firstLine="320"/>
              <w:rPr>
                <w:sz w:val="18"/>
                <w:szCs w:val="18"/>
              </w:rPr>
            </w:pPr>
            <w:r>
              <w:rPr>
                <w:color w:val="000000"/>
                <w:sz w:val="18"/>
                <w:szCs w:val="18"/>
              </w:rPr>
              <w:t>其它</w:t>
            </w:r>
          </w:p>
        </w:tc>
        <w:tc>
          <w:tcPr>
            <w:tcW w:w="2107" w:type="dxa"/>
            <w:tcBorders>
              <w:top w:val="single" w:color="auto" w:sz="4" w:space="0"/>
              <w:left w:val="single" w:color="auto" w:sz="4" w:space="0"/>
            </w:tcBorders>
          </w:tcPr>
          <w:p w14:paraId="204E8D0C">
            <w:pPr>
              <w:pStyle w:val="27"/>
              <w:spacing w:after="0" w:line="240" w:lineRule="auto"/>
              <w:jc w:val="center"/>
              <w:rPr>
                <w:sz w:val="18"/>
                <w:szCs w:val="18"/>
              </w:rPr>
            </w:pPr>
            <w:r>
              <w:rPr>
                <w:color w:val="000000"/>
                <w:sz w:val="18"/>
                <w:szCs w:val="18"/>
              </w:rPr>
              <w:t>帽墙带</w:t>
            </w:r>
          </w:p>
        </w:tc>
        <w:tc>
          <w:tcPr>
            <w:tcW w:w="1027" w:type="dxa"/>
            <w:tcBorders>
              <w:top w:val="single" w:color="auto" w:sz="4" w:space="0"/>
              <w:left w:val="single" w:color="auto" w:sz="4" w:space="0"/>
            </w:tcBorders>
          </w:tcPr>
          <w:p w14:paraId="7749C8AF">
            <w:pPr>
              <w:pStyle w:val="27"/>
              <w:spacing w:after="0" w:line="240" w:lineRule="auto"/>
              <w:ind w:firstLine="420"/>
              <w:rPr>
                <w:sz w:val="18"/>
                <w:szCs w:val="18"/>
              </w:rPr>
            </w:pPr>
            <w:r>
              <w:rPr>
                <w:color w:val="000000"/>
                <w:sz w:val="18"/>
                <w:szCs w:val="18"/>
              </w:rPr>
              <w:t>纬</w:t>
            </w:r>
          </w:p>
        </w:tc>
        <w:tc>
          <w:tcPr>
            <w:tcW w:w="1997" w:type="dxa"/>
            <w:tcBorders>
              <w:top w:val="single" w:color="auto" w:sz="4" w:space="0"/>
              <w:left w:val="single" w:color="auto" w:sz="4" w:space="0"/>
            </w:tcBorders>
            <w:vAlign w:val="bottom"/>
          </w:tcPr>
          <w:p w14:paraId="158B27F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75069A1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5C1A4C5B">
        <w:tblPrEx>
          <w:tblCellMar>
            <w:top w:w="0" w:type="dxa"/>
            <w:left w:w="10" w:type="dxa"/>
            <w:bottom w:w="0" w:type="dxa"/>
            <w:right w:w="10" w:type="dxa"/>
          </w:tblCellMar>
        </w:tblPrEx>
        <w:trPr>
          <w:trHeight w:val="283" w:hRule="exact"/>
          <w:jc w:val="center"/>
        </w:trPr>
        <w:tc>
          <w:tcPr>
            <w:tcW w:w="979" w:type="dxa"/>
            <w:vMerge w:val="continue"/>
            <w:tcBorders>
              <w:left w:val="single" w:color="auto" w:sz="4" w:space="0"/>
            </w:tcBorders>
            <w:vAlign w:val="center"/>
          </w:tcPr>
          <w:p w14:paraId="57B8346B"/>
        </w:tc>
        <w:tc>
          <w:tcPr>
            <w:tcW w:w="2107" w:type="dxa"/>
            <w:tcBorders>
              <w:top w:val="single" w:color="auto" w:sz="4" w:space="0"/>
              <w:left w:val="single" w:color="auto" w:sz="4" w:space="0"/>
            </w:tcBorders>
          </w:tcPr>
          <w:p w14:paraId="260D7F16">
            <w:pPr>
              <w:pStyle w:val="27"/>
              <w:spacing w:after="0" w:line="240" w:lineRule="auto"/>
              <w:jc w:val="center"/>
              <w:rPr>
                <w:sz w:val="18"/>
                <w:szCs w:val="18"/>
              </w:rPr>
            </w:pPr>
            <w:r>
              <w:rPr>
                <w:color w:val="000000"/>
                <w:sz w:val="18"/>
                <w:szCs w:val="18"/>
              </w:rPr>
              <w:t>帽口条面</w:t>
            </w:r>
          </w:p>
        </w:tc>
        <w:tc>
          <w:tcPr>
            <w:tcW w:w="1027" w:type="dxa"/>
            <w:tcBorders>
              <w:top w:val="single" w:color="auto" w:sz="4" w:space="0"/>
              <w:left w:val="single" w:color="auto" w:sz="4" w:space="0"/>
            </w:tcBorders>
          </w:tcPr>
          <w:p w14:paraId="1EB2119A">
            <w:pPr>
              <w:pStyle w:val="27"/>
              <w:spacing w:after="0" w:line="240" w:lineRule="auto"/>
              <w:jc w:val="center"/>
              <w:rPr>
                <w:sz w:val="18"/>
                <w:szCs w:val="18"/>
              </w:rPr>
            </w:pPr>
            <w:r>
              <w:rPr>
                <w:rFonts w:ascii="Times New Roman" w:hAnsi="Times New Roman" w:eastAsia="Times New Roman" w:cs="Times New Roman"/>
                <w:color w:val="000000"/>
                <w:sz w:val="18"/>
                <w:szCs w:val="18"/>
              </w:rPr>
              <w:t>45°</w:t>
            </w:r>
            <w:r>
              <w:rPr>
                <w:color w:val="000000"/>
                <w:sz w:val="18"/>
                <w:szCs w:val="18"/>
              </w:rPr>
              <w:t>斜</w:t>
            </w:r>
          </w:p>
        </w:tc>
        <w:tc>
          <w:tcPr>
            <w:tcW w:w="1997" w:type="dxa"/>
            <w:tcBorders>
              <w:top w:val="single" w:color="auto" w:sz="4" w:space="0"/>
              <w:left w:val="single" w:color="auto" w:sz="4" w:space="0"/>
            </w:tcBorders>
            <w:vAlign w:val="bottom"/>
          </w:tcPr>
          <w:p w14:paraId="675111D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right w:val="single" w:color="auto" w:sz="4" w:space="0"/>
            </w:tcBorders>
            <w:vAlign w:val="bottom"/>
          </w:tcPr>
          <w:p w14:paraId="2737FF5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2E82BA4C">
        <w:tblPrEx>
          <w:tblCellMar>
            <w:top w:w="0" w:type="dxa"/>
            <w:left w:w="10" w:type="dxa"/>
            <w:bottom w:w="0" w:type="dxa"/>
            <w:right w:w="10" w:type="dxa"/>
          </w:tblCellMar>
        </w:tblPrEx>
        <w:trPr>
          <w:trHeight w:val="307" w:hRule="exact"/>
          <w:jc w:val="center"/>
        </w:trPr>
        <w:tc>
          <w:tcPr>
            <w:tcW w:w="979" w:type="dxa"/>
            <w:vMerge w:val="continue"/>
            <w:tcBorders>
              <w:left w:val="single" w:color="auto" w:sz="4" w:space="0"/>
              <w:bottom w:val="single" w:color="auto" w:sz="4" w:space="0"/>
            </w:tcBorders>
            <w:vAlign w:val="center"/>
          </w:tcPr>
          <w:p w14:paraId="3288703B"/>
        </w:tc>
        <w:tc>
          <w:tcPr>
            <w:tcW w:w="2107" w:type="dxa"/>
            <w:tcBorders>
              <w:top w:val="single" w:color="auto" w:sz="4" w:space="0"/>
              <w:left w:val="single" w:color="auto" w:sz="4" w:space="0"/>
              <w:bottom w:val="single" w:color="auto" w:sz="4" w:space="0"/>
            </w:tcBorders>
          </w:tcPr>
          <w:p w14:paraId="522E06B7">
            <w:pPr>
              <w:pStyle w:val="27"/>
              <w:spacing w:after="0" w:line="240" w:lineRule="auto"/>
              <w:jc w:val="center"/>
              <w:rPr>
                <w:sz w:val="18"/>
                <w:szCs w:val="18"/>
              </w:rPr>
            </w:pPr>
            <w:r>
              <w:rPr>
                <w:color w:val="000000"/>
                <w:sz w:val="18"/>
                <w:szCs w:val="18"/>
              </w:rPr>
              <w:t>帽徽底托</w:t>
            </w:r>
          </w:p>
        </w:tc>
        <w:tc>
          <w:tcPr>
            <w:tcW w:w="1027" w:type="dxa"/>
            <w:tcBorders>
              <w:top w:val="single" w:color="auto" w:sz="4" w:space="0"/>
              <w:left w:val="single" w:color="auto" w:sz="4" w:space="0"/>
              <w:bottom w:val="single" w:color="auto" w:sz="4" w:space="0"/>
            </w:tcBorders>
          </w:tcPr>
          <w:p w14:paraId="5F46F31B">
            <w:pPr>
              <w:pStyle w:val="27"/>
              <w:spacing w:after="0" w:line="240" w:lineRule="auto"/>
              <w:ind w:firstLine="300"/>
              <w:rPr>
                <w:sz w:val="18"/>
                <w:szCs w:val="18"/>
              </w:rPr>
            </w:pPr>
            <w:r>
              <w:rPr>
                <w:color w:val="000000"/>
                <w:sz w:val="18"/>
                <w:szCs w:val="18"/>
              </w:rPr>
              <w:t>不限</w:t>
            </w:r>
          </w:p>
        </w:tc>
        <w:tc>
          <w:tcPr>
            <w:tcW w:w="1997" w:type="dxa"/>
            <w:tcBorders>
              <w:top w:val="single" w:color="auto" w:sz="4" w:space="0"/>
              <w:left w:val="single" w:color="auto" w:sz="4" w:space="0"/>
              <w:bottom w:val="single" w:color="auto" w:sz="4" w:space="0"/>
            </w:tcBorders>
            <w:vAlign w:val="center"/>
          </w:tcPr>
          <w:p w14:paraId="246FD05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81" w:type="dxa"/>
            <w:tcBorders>
              <w:top w:val="single" w:color="auto" w:sz="4" w:space="0"/>
              <w:left w:val="single" w:color="auto" w:sz="4" w:space="0"/>
              <w:bottom w:val="single" w:color="auto" w:sz="4" w:space="0"/>
              <w:right w:val="single" w:color="auto" w:sz="4" w:space="0"/>
            </w:tcBorders>
            <w:vAlign w:val="center"/>
          </w:tcPr>
          <w:p w14:paraId="51361D0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bl>
    <w:p w14:paraId="095633FD">
      <w:pPr>
        <w:spacing w:line="1" w:lineRule="exact"/>
        <w:rPr>
          <w:sz w:val="2"/>
          <w:szCs w:val="2"/>
        </w:rPr>
      </w:pPr>
      <w:r>
        <w:br w:type="page"/>
      </w:r>
    </w:p>
    <w:p w14:paraId="114947E4">
      <w:pPr>
        <w:pStyle w:val="39"/>
        <w:numPr>
          <w:ilvl w:val="2"/>
          <w:numId w:val="8"/>
        </w:numPr>
        <w:tabs>
          <w:tab w:val="left" w:pos="1274"/>
        </w:tabs>
        <w:spacing w:after="180"/>
        <w:ind w:firstLine="540"/>
        <w:jc w:val="both"/>
      </w:pPr>
      <w:r>
        <w:rPr>
          <w:rFonts w:ascii="宋体" w:hAnsi="宋体" w:eastAsia="宋体" w:cs="宋体"/>
          <w:b/>
          <w:bCs/>
          <w:color w:val="000000"/>
        </w:rPr>
        <w:t>敷衬</w:t>
      </w:r>
    </w:p>
    <w:p w14:paraId="5A5BD1AD">
      <w:pPr>
        <w:pStyle w:val="4"/>
        <w:spacing w:after="240" w:line="240" w:lineRule="auto"/>
        <w:ind w:firstLine="960"/>
        <w:jc w:val="both"/>
      </w:pPr>
      <w:r>
        <w:rPr>
          <w:color w:val="000000"/>
        </w:rPr>
        <w:t>敷衬部位和要求符合表</w:t>
      </w:r>
      <w:r>
        <w:rPr>
          <w:rFonts w:ascii="Times New Roman" w:hAnsi="Times New Roman" w:eastAsia="Times New Roman" w:cs="Times New Roman"/>
          <w:color w:val="000000"/>
        </w:rPr>
        <w:t>4</w:t>
      </w:r>
      <w:r>
        <w:rPr>
          <w:color w:val="000000"/>
        </w:rPr>
        <w:t>规定。</w:t>
      </w:r>
    </w:p>
    <w:p w14:paraId="779C15AB">
      <w:pPr>
        <w:pStyle w:val="33"/>
        <w:keepNext/>
        <w:keepLines/>
        <w:spacing w:after="180" w:line="240" w:lineRule="auto"/>
        <w:jc w:val="center"/>
      </w:pPr>
      <w:bookmarkStart w:id="48" w:name="bookmark436"/>
      <w:r>
        <w:rPr>
          <w:color w:val="000000"/>
        </w:rPr>
        <w:t>表</w:t>
      </w:r>
      <w:r>
        <w:rPr>
          <w:rFonts w:ascii="Times New Roman" w:hAnsi="Times New Roman" w:eastAsia="Times New Roman" w:cs="Times New Roman"/>
          <w:b w:val="0"/>
          <w:bCs w:val="0"/>
          <w:color w:val="000000"/>
        </w:rPr>
        <w:t xml:space="preserve">4 </w:t>
      </w:r>
      <w:r>
        <w:rPr>
          <w:color w:val="000000"/>
        </w:rPr>
        <w:t>敷衬部位和要求</w:t>
      </w:r>
      <w:bookmarkEnd w:id="48"/>
    </w:p>
    <w:tbl>
      <w:tblPr>
        <w:tblStyle w:val="11"/>
        <w:tblW w:w="0" w:type="auto"/>
        <w:jc w:val="center"/>
        <w:tblLayout w:type="fixed"/>
        <w:tblCellMar>
          <w:top w:w="0" w:type="dxa"/>
          <w:left w:w="10" w:type="dxa"/>
          <w:bottom w:w="0" w:type="dxa"/>
          <w:right w:w="10" w:type="dxa"/>
        </w:tblCellMar>
      </w:tblPr>
      <w:tblGrid>
        <w:gridCol w:w="1838"/>
        <w:gridCol w:w="2578"/>
        <w:gridCol w:w="1229"/>
        <w:gridCol w:w="4162"/>
      </w:tblGrid>
      <w:tr w14:paraId="722637D3">
        <w:tblPrEx>
          <w:tblCellMar>
            <w:top w:w="0" w:type="dxa"/>
            <w:left w:w="10" w:type="dxa"/>
            <w:bottom w:w="0" w:type="dxa"/>
            <w:right w:w="10" w:type="dxa"/>
          </w:tblCellMar>
        </w:tblPrEx>
        <w:trPr>
          <w:trHeight w:val="384" w:hRule="exact"/>
          <w:jc w:val="center"/>
        </w:trPr>
        <w:tc>
          <w:tcPr>
            <w:tcW w:w="1838" w:type="dxa"/>
            <w:tcBorders>
              <w:top w:val="single" w:color="auto" w:sz="4" w:space="0"/>
              <w:left w:val="single" w:color="auto" w:sz="4" w:space="0"/>
            </w:tcBorders>
            <w:vAlign w:val="center"/>
          </w:tcPr>
          <w:p w14:paraId="4BB0ED37">
            <w:pPr>
              <w:pStyle w:val="27"/>
              <w:spacing w:after="0" w:line="240" w:lineRule="auto"/>
              <w:jc w:val="center"/>
              <w:rPr>
                <w:sz w:val="18"/>
                <w:szCs w:val="18"/>
              </w:rPr>
            </w:pPr>
            <w:r>
              <w:rPr>
                <w:color w:val="000000"/>
                <w:sz w:val="18"/>
                <w:szCs w:val="18"/>
              </w:rPr>
              <w:t>部位</w:t>
            </w:r>
          </w:p>
        </w:tc>
        <w:tc>
          <w:tcPr>
            <w:tcW w:w="2578" w:type="dxa"/>
            <w:tcBorders>
              <w:top w:val="single" w:color="auto" w:sz="4" w:space="0"/>
              <w:left w:val="single" w:color="auto" w:sz="4" w:space="0"/>
            </w:tcBorders>
            <w:vAlign w:val="center"/>
          </w:tcPr>
          <w:p w14:paraId="5CB4C87A">
            <w:pPr>
              <w:pStyle w:val="27"/>
              <w:spacing w:after="0" w:line="240" w:lineRule="auto"/>
              <w:jc w:val="center"/>
              <w:rPr>
                <w:sz w:val="18"/>
                <w:szCs w:val="18"/>
              </w:rPr>
            </w:pPr>
            <w:r>
              <w:rPr>
                <w:color w:val="000000"/>
                <w:sz w:val="18"/>
                <w:szCs w:val="18"/>
              </w:rPr>
              <w:t>规格</w:t>
            </w:r>
          </w:p>
        </w:tc>
        <w:tc>
          <w:tcPr>
            <w:tcW w:w="1229" w:type="dxa"/>
            <w:tcBorders>
              <w:top w:val="single" w:color="auto" w:sz="4" w:space="0"/>
              <w:left w:val="single" w:color="auto" w:sz="4" w:space="0"/>
            </w:tcBorders>
            <w:vAlign w:val="center"/>
          </w:tcPr>
          <w:p w14:paraId="375236C3">
            <w:pPr>
              <w:pStyle w:val="27"/>
              <w:spacing w:after="0" w:line="240" w:lineRule="auto"/>
              <w:jc w:val="center"/>
              <w:rPr>
                <w:sz w:val="18"/>
                <w:szCs w:val="18"/>
              </w:rPr>
            </w:pPr>
            <w:r>
              <w:rPr>
                <w:color w:val="000000"/>
                <w:sz w:val="18"/>
                <w:szCs w:val="18"/>
              </w:rPr>
              <w:t>要求</w:t>
            </w:r>
          </w:p>
        </w:tc>
        <w:tc>
          <w:tcPr>
            <w:tcW w:w="4162" w:type="dxa"/>
            <w:tcBorders>
              <w:top w:val="single" w:color="auto" w:sz="4" w:space="0"/>
              <w:left w:val="single" w:color="auto" w:sz="4" w:space="0"/>
              <w:right w:val="single" w:color="auto" w:sz="4" w:space="0"/>
            </w:tcBorders>
            <w:vAlign w:val="center"/>
          </w:tcPr>
          <w:p w14:paraId="689D7A03">
            <w:pPr>
              <w:pStyle w:val="27"/>
              <w:spacing w:after="0" w:line="240" w:lineRule="auto"/>
              <w:jc w:val="center"/>
              <w:rPr>
                <w:sz w:val="18"/>
                <w:szCs w:val="18"/>
              </w:rPr>
            </w:pPr>
            <w:r>
              <w:rPr>
                <w:color w:val="000000"/>
                <w:sz w:val="18"/>
                <w:szCs w:val="18"/>
              </w:rPr>
              <w:t>图示</w:t>
            </w:r>
          </w:p>
        </w:tc>
      </w:tr>
      <w:tr w14:paraId="45BB3593">
        <w:tblPrEx>
          <w:tblCellMar>
            <w:top w:w="0" w:type="dxa"/>
            <w:left w:w="10" w:type="dxa"/>
            <w:bottom w:w="0" w:type="dxa"/>
            <w:right w:w="10" w:type="dxa"/>
          </w:tblCellMar>
        </w:tblPrEx>
        <w:trPr>
          <w:trHeight w:val="869" w:hRule="exact"/>
          <w:jc w:val="center"/>
        </w:trPr>
        <w:tc>
          <w:tcPr>
            <w:tcW w:w="1838" w:type="dxa"/>
            <w:tcBorders>
              <w:top w:val="single" w:color="auto" w:sz="4" w:space="0"/>
              <w:left w:val="single" w:color="auto" w:sz="4" w:space="0"/>
            </w:tcBorders>
            <w:vAlign w:val="center"/>
          </w:tcPr>
          <w:p w14:paraId="5B37F04A">
            <w:pPr>
              <w:pStyle w:val="27"/>
              <w:spacing w:after="0" w:line="240" w:lineRule="auto"/>
              <w:jc w:val="center"/>
              <w:rPr>
                <w:sz w:val="18"/>
                <w:szCs w:val="18"/>
              </w:rPr>
            </w:pPr>
            <w:r>
              <w:rPr>
                <w:color w:val="000000"/>
                <w:sz w:val="18"/>
                <w:szCs w:val="18"/>
              </w:rPr>
              <w:t>卷檐面</w:t>
            </w:r>
          </w:p>
        </w:tc>
        <w:tc>
          <w:tcPr>
            <w:tcW w:w="2578" w:type="dxa"/>
            <w:tcBorders>
              <w:top w:val="single" w:color="auto" w:sz="4" w:space="0"/>
              <w:left w:val="single" w:color="auto" w:sz="4" w:space="0"/>
            </w:tcBorders>
            <w:vAlign w:val="center"/>
          </w:tcPr>
          <w:p w14:paraId="6CDC1998">
            <w:pPr>
              <w:pStyle w:val="27"/>
              <w:spacing w:after="0" w:line="240" w:lineRule="auto"/>
              <w:jc w:val="center"/>
              <w:rPr>
                <w:sz w:val="18"/>
                <w:szCs w:val="18"/>
              </w:rPr>
            </w:pPr>
            <w:r>
              <w:rPr>
                <w:color w:val="000000"/>
                <w:sz w:val="18"/>
                <w:szCs w:val="18"/>
              </w:rPr>
              <w:t>第一层衬</w:t>
            </w:r>
          </w:p>
          <w:p w14:paraId="0C6371B5">
            <w:pPr>
              <w:pStyle w:val="27"/>
              <w:spacing w:after="0" w:line="228" w:lineRule="auto"/>
              <w:jc w:val="center"/>
              <w:rPr>
                <w:sz w:val="18"/>
                <w:szCs w:val="18"/>
              </w:rPr>
            </w:pPr>
            <w:r>
              <w:rPr>
                <w:rFonts w:ascii="TimesNewRomanPSMT" w:hAnsi="TimesNewRomanPSMT"/>
                <w:color w:val="000000"/>
                <w:sz w:val="18"/>
                <w:szCs w:val="18"/>
              </w:rPr>
              <w:t>PA 58tex× 58tex</w:t>
            </w:r>
          </w:p>
        </w:tc>
        <w:tc>
          <w:tcPr>
            <w:tcW w:w="1229" w:type="dxa"/>
            <w:vMerge w:val="restart"/>
            <w:tcBorders>
              <w:top w:val="single" w:color="auto" w:sz="4" w:space="0"/>
              <w:left w:val="single" w:color="auto" w:sz="4" w:space="0"/>
            </w:tcBorders>
            <w:vAlign w:val="center"/>
          </w:tcPr>
          <w:p w14:paraId="16E7B3D8">
            <w:pPr>
              <w:pStyle w:val="27"/>
              <w:spacing w:after="0" w:line="240" w:lineRule="auto"/>
              <w:jc w:val="center"/>
              <w:rPr>
                <w:sz w:val="18"/>
                <w:szCs w:val="18"/>
              </w:rPr>
            </w:pPr>
            <w:r>
              <w:rPr>
                <w:color w:val="000000"/>
                <w:sz w:val="18"/>
                <w:szCs w:val="18"/>
              </w:rPr>
              <w:t>平整牢固</w:t>
            </w:r>
          </w:p>
        </w:tc>
        <w:tc>
          <w:tcPr>
            <w:tcW w:w="4162" w:type="dxa"/>
            <w:vMerge w:val="restart"/>
            <w:tcBorders>
              <w:top w:val="single" w:color="auto" w:sz="4" w:space="0"/>
              <w:left w:val="single" w:color="auto" w:sz="4" w:space="0"/>
              <w:right w:val="single" w:color="auto" w:sz="4" w:space="0"/>
            </w:tcBorders>
            <w:vAlign w:val="bottom"/>
          </w:tcPr>
          <w:p w14:paraId="43ABE342">
            <w:pPr>
              <w:jc w:val="center"/>
            </w:pPr>
            <w:r>
              <w:rPr>
                <w:lang w:eastAsia="zh-CN" w:bidi="ar-SA"/>
              </w:rPr>
              <w:drawing>
                <wp:inline distT="0" distB="0" distL="0" distR="0">
                  <wp:extent cx="1565910" cy="1020445"/>
                  <wp:effectExtent l="0" t="0" r="0" b="8255"/>
                  <wp:docPr id="803219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19849" name="图片 1"/>
                          <pic:cNvPicPr>
                            <a:picLocks noChangeAspect="1"/>
                          </pic:cNvPicPr>
                        </pic:nvPicPr>
                        <pic:blipFill>
                          <a:blip r:embed="rId105"/>
                          <a:stretch>
                            <a:fillRect/>
                          </a:stretch>
                        </pic:blipFill>
                        <pic:spPr>
                          <a:xfrm>
                            <a:off x="0" y="0"/>
                            <a:ext cx="1587291" cy="1034775"/>
                          </a:xfrm>
                          <a:prstGeom prst="rect">
                            <a:avLst/>
                          </a:prstGeom>
                        </pic:spPr>
                      </pic:pic>
                    </a:graphicData>
                  </a:graphic>
                </wp:inline>
              </w:drawing>
            </w:r>
          </w:p>
        </w:tc>
      </w:tr>
      <w:tr w14:paraId="3E3AEC8D">
        <w:tblPrEx>
          <w:tblCellMar>
            <w:top w:w="0" w:type="dxa"/>
            <w:left w:w="10" w:type="dxa"/>
            <w:bottom w:w="0" w:type="dxa"/>
            <w:right w:w="10" w:type="dxa"/>
          </w:tblCellMar>
        </w:tblPrEx>
        <w:trPr>
          <w:trHeight w:val="845" w:hRule="exact"/>
          <w:jc w:val="center"/>
        </w:trPr>
        <w:tc>
          <w:tcPr>
            <w:tcW w:w="1838" w:type="dxa"/>
            <w:tcBorders>
              <w:top w:val="single" w:color="auto" w:sz="4" w:space="0"/>
              <w:left w:val="single" w:color="auto" w:sz="4" w:space="0"/>
            </w:tcBorders>
            <w:vAlign w:val="center"/>
          </w:tcPr>
          <w:p w14:paraId="75D8D9F1">
            <w:pPr>
              <w:pStyle w:val="27"/>
              <w:spacing w:after="0" w:line="240" w:lineRule="auto"/>
              <w:jc w:val="center"/>
              <w:rPr>
                <w:sz w:val="18"/>
                <w:szCs w:val="18"/>
              </w:rPr>
            </w:pPr>
            <w:r>
              <w:rPr>
                <w:color w:val="000000"/>
                <w:sz w:val="18"/>
                <w:szCs w:val="18"/>
              </w:rPr>
              <w:t>前檐面</w:t>
            </w:r>
          </w:p>
        </w:tc>
        <w:tc>
          <w:tcPr>
            <w:tcW w:w="2578" w:type="dxa"/>
            <w:tcBorders>
              <w:top w:val="single" w:color="auto" w:sz="4" w:space="0"/>
              <w:left w:val="single" w:color="auto" w:sz="4" w:space="0"/>
            </w:tcBorders>
            <w:vAlign w:val="center"/>
          </w:tcPr>
          <w:p w14:paraId="77FAC3FE">
            <w:pPr>
              <w:pStyle w:val="27"/>
              <w:spacing w:after="0" w:line="240" w:lineRule="auto"/>
              <w:jc w:val="center"/>
              <w:rPr>
                <w:sz w:val="18"/>
                <w:szCs w:val="18"/>
              </w:rPr>
            </w:pPr>
            <w:r>
              <w:rPr>
                <w:color w:val="000000"/>
                <w:sz w:val="18"/>
                <w:szCs w:val="18"/>
              </w:rPr>
              <w:t>第二层衬</w:t>
            </w:r>
          </w:p>
          <w:p w14:paraId="189E0CEC">
            <w:pPr>
              <w:pStyle w:val="27"/>
              <w:spacing w:after="0" w:line="228" w:lineRule="auto"/>
              <w:jc w:val="center"/>
              <w:rPr>
                <w:sz w:val="18"/>
                <w:szCs w:val="18"/>
              </w:rPr>
            </w:pPr>
            <w:r>
              <w:rPr>
                <w:rFonts w:ascii="TimesNewRomanPSMT" w:hAnsi="TimesNewRomanPSMT"/>
                <w:color w:val="000000"/>
                <w:sz w:val="18"/>
                <w:szCs w:val="18"/>
              </w:rPr>
              <w:t>PA 58tex× 58tex</w:t>
            </w:r>
          </w:p>
        </w:tc>
        <w:tc>
          <w:tcPr>
            <w:tcW w:w="1229" w:type="dxa"/>
            <w:vMerge w:val="continue"/>
            <w:tcBorders>
              <w:left w:val="single" w:color="auto" w:sz="4" w:space="0"/>
            </w:tcBorders>
            <w:vAlign w:val="center"/>
          </w:tcPr>
          <w:p w14:paraId="2DF3A813"/>
        </w:tc>
        <w:tc>
          <w:tcPr>
            <w:tcW w:w="4162" w:type="dxa"/>
            <w:vMerge w:val="continue"/>
            <w:tcBorders>
              <w:left w:val="single" w:color="auto" w:sz="4" w:space="0"/>
              <w:right w:val="single" w:color="auto" w:sz="4" w:space="0"/>
            </w:tcBorders>
            <w:vAlign w:val="bottom"/>
          </w:tcPr>
          <w:p w14:paraId="6AAA1299"/>
        </w:tc>
      </w:tr>
      <w:tr w14:paraId="46B27A9D">
        <w:tblPrEx>
          <w:tblCellMar>
            <w:top w:w="0" w:type="dxa"/>
            <w:left w:w="10" w:type="dxa"/>
            <w:bottom w:w="0" w:type="dxa"/>
            <w:right w:w="10" w:type="dxa"/>
          </w:tblCellMar>
        </w:tblPrEx>
        <w:trPr>
          <w:trHeight w:val="974" w:hRule="exact"/>
          <w:jc w:val="center"/>
        </w:trPr>
        <w:tc>
          <w:tcPr>
            <w:tcW w:w="1838" w:type="dxa"/>
            <w:tcBorders>
              <w:top w:val="single" w:color="auto" w:sz="4" w:space="0"/>
              <w:left w:val="single" w:color="auto" w:sz="4" w:space="0"/>
              <w:bottom w:val="single" w:color="auto" w:sz="4" w:space="0"/>
            </w:tcBorders>
            <w:vAlign w:val="center"/>
          </w:tcPr>
          <w:p w14:paraId="7FFEB680">
            <w:pPr>
              <w:pStyle w:val="27"/>
              <w:spacing w:after="0" w:line="240" w:lineRule="auto"/>
              <w:jc w:val="center"/>
              <w:rPr>
                <w:sz w:val="18"/>
                <w:szCs w:val="18"/>
              </w:rPr>
            </w:pPr>
            <w:r>
              <w:rPr>
                <w:color w:val="000000"/>
                <w:sz w:val="18"/>
                <w:szCs w:val="18"/>
              </w:rPr>
              <w:t>帽口条</w:t>
            </w:r>
          </w:p>
        </w:tc>
        <w:tc>
          <w:tcPr>
            <w:tcW w:w="2578" w:type="dxa"/>
            <w:tcBorders>
              <w:top w:val="single" w:color="auto" w:sz="4" w:space="0"/>
              <w:left w:val="single" w:color="auto" w:sz="4" w:space="0"/>
              <w:bottom w:val="single" w:color="auto" w:sz="4" w:space="0"/>
            </w:tcBorders>
            <w:vAlign w:val="center"/>
          </w:tcPr>
          <w:p w14:paraId="403AB7A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PA</w:t>
            </w:r>
            <w:r>
              <w:rPr>
                <w:color w:val="000000"/>
                <w:sz w:val="18"/>
                <w:szCs w:val="18"/>
                <w:lang w:val="en-US" w:eastAsia="en-US" w:bidi="en-US"/>
              </w:rPr>
              <w:t xml:space="preserve">, </w:t>
            </w:r>
            <w:r>
              <w:rPr>
                <w:rFonts w:ascii="Times New Roman" w:hAnsi="Times New Roman" w:eastAsia="Times New Roman" w:cs="Times New Roman"/>
                <w:color w:val="000000"/>
                <w:sz w:val="18"/>
                <w:szCs w:val="18"/>
                <w:lang w:val="en-US" w:eastAsia="en-US" w:bidi="en-US"/>
              </w:rPr>
              <w:t>30g/</w:t>
            </w:r>
            <w:r>
              <w:rPr>
                <w:rFonts w:hint="eastAsia"/>
                <w:color w:val="000000"/>
                <w:sz w:val="18"/>
                <w:szCs w:val="18"/>
              </w:rPr>
              <w:t>㎡</w:t>
            </w:r>
          </w:p>
        </w:tc>
        <w:tc>
          <w:tcPr>
            <w:tcW w:w="1229" w:type="dxa"/>
            <w:vMerge w:val="continue"/>
            <w:tcBorders>
              <w:left w:val="single" w:color="auto" w:sz="4" w:space="0"/>
              <w:bottom w:val="single" w:color="auto" w:sz="4" w:space="0"/>
            </w:tcBorders>
            <w:vAlign w:val="center"/>
          </w:tcPr>
          <w:p w14:paraId="622994E2"/>
        </w:tc>
        <w:tc>
          <w:tcPr>
            <w:tcW w:w="4162" w:type="dxa"/>
            <w:tcBorders>
              <w:top w:val="single" w:color="auto" w:sz="4" w:space="0"/>
              <w:left w:val="single" w:color="auto" w:sz="4" w:space="0"/>
              <w:bottom w:val="single" w:color="auto" w:sz="4" w:space="0"/>
              <w:right w:val="single" w:color="auto" w:sz="4" w:space="0"/>
            </w:tcBorders>
            <w:vAlign w:val="center"/>
          </w:tcPr>
          <w:p w14:paraId="4616AF6E">
            <w:pPr>
              <w:jc w:val="center"/>
            </w:pPr>
            <w:r>
              <w:rPr>
                <w:lang w:eastAsia="zh-CN" w:bidi="ar-SA"/>
              </w:rPr>
              <w:drawing>
                <wp:inline distT="0" distB="0" distL="0" distR="0">
                  <wp:extent cx="2223135" cy="618490"/>
                  <wp:effectExtent l="0" t="0" r="5715" b="0"/>
                  <wp:docPr id="544204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04867" name="图片 1"/>
                          <pic:cNvPicPr>
                            <a:picLocks noChangeAspect="1"/>
                          </pic:cNvPicPr>
                        </pic:nvPicPr>
                        <pic:blipFill>
                          <a:blip r:embed="rId106"/>
                          <a:stretch>
                            <a:fillRect/>
                          </a:stretch>
                        </pic:blipFill>
                        <pic:spPr>
                          <a:xfrm>
                            <a:off x="0" y="0"/>
                            <a:ext cx="2223135" cy="618490"/>
                          </a:xfrm>
                          <a:prstGeom prst="rect">
                            <a:avLst/>
                          </a:prstGeom>
                        </pic:spPr>
                      </pic:pic>
                    </a:graphicData>
                  </a:graphic>
                </wp:inline>
              </w:drawing>
            </w:r>
          </w:p>
        </w:tc>
      </w:tr>
    </w:tbl>
    <w:p w14:paraId="59A26CD9">
      <w:pPr>
        <w:spacing w:after="179" w:line="1" w:lineRule="exact"/>
        <w:rPr>
          <w:lang w:eastAsia="zh-CN"/>
        </w:rPr>
      </w:pPr>
    </w:p>
    <w:p w14:paraId="021CDDDD">
      <w:pPr>
        <w:pStyle w:val="39"/>
        <w:spacing w:after="360"/>
        <w:ind w:firstLine="540"/>
        <w:jc w:val="left"/>
      </w:pPr>
      <w:r>
        <w:rPr>
          <w:color w:val="000000"/>
        </w:rPr>
        <w:t xml:space="preserve">3.7 </w:t>
      </w:r>
      <w:r>
        <w:rPr>
          <w:rFonts w:ascii="宋体" w:hAnsi="宋体" w:eastAsia="宋体" w:cs="宋体"/>
          <w:b/>
          <w:bCs/>
          <w:color w:val="000000"/>
        </w:rPr>
        <w:t>缝制</w:t>
      </w:r>
    </w:p>
    <w:p w14:paraId="5FE979D2">
      <w:pPr>
        <w:pStyle w:val="39"/>
        <w:spacing w:after="180"/>
        <w:ind w:firstLine="540"/>
        <w:jc w:val="left"/>
      </w:pPr>
      <w:r>
        <w:rPr>
          <w:color w:val="000000"/>
        </w:rPr>
        <w:t xml:space="preserve">3.7.1 </w:t>
      </w:r>
      <w:r>
        <w:rPr>
          <w:rFonts w:ascii="宋体" w:hAnsi="宋体" w:eastAsia="宋体" w:cs="宋体"/>
          <w:b/>
          <w:bCs/>
          <w:color w:val="000000"/>
        </w:rPr>
        <w:t>针距</w:t>
      </w:r>
    </w:p>
    <w:p w14:paraId="75DA7A44">
      <w:pPr>
        <w:pStyle w:val="4"/>
        <w:spacing w:line="240" w:lineRule="auto"/>
        <w:ind w:firstLine="960"/>
        <w:jc w:val="both"/>
      </w:pPr>
      <w:r>
        <w:rPr>
          <w:color w:val="000000"/>
        </w:rPr>
        <w:t>缝纫针距应符合表</w:t>
      </w:r>
      <w:r>
        <w:rPr>
          <w:rFonts w:ascii="Times New Roman" w:hAnsi="Times New Roman" w:eastAsia="Times New Roman" w:cs="Times New Roman"/>
          <w:color w:val="000000"/>
        </w:rPr>
        <w:t>6</w:t>
      </w:r>
      <w:r>
        <w:rPr>
          <w:color w:val="000000"/>
        </w:rPr>
        <w:t>规定。</w:t>
      </w:r>
    </w:p>
    <w:p w14:paraId="5C2DB42B">
      <w:pPr>
        <w:pStyle w:val="4"/>
        <w:spacing w:after="180" w:line="240" w:lineRule="auto"/>
        <w:jc w:val="center"/>
      </w:pPr>
      <w:r>
        <w:rPr>
          <w:b/>
          <w:bCs/>
          <w:color w:val="000000"/>
        </w:rPr>
        <w:t>表</w:t>
      </w:r>
      <w:r>
        <w:rPr>
          <w:rFonts w:ascii="Times New Roman" w:hAnsi="Times New Roman" w:eastAsia="Times New Roman" w:cs="Times New Roman"/>
          <w:color w:val="000000"/>
        </w:rPr>
        <w:t xml:space="preserve">5 </w:t>
      </w:r>
      <w:r>
        <w:rPr>
          <w:b/>
          <w:bCs/>
          <w:color w:val="000000"/>
        </w:rPr>
        <w:t>针距</w:t>
      </w:r>
    </w:p>
    <w:tbl>
      <w:tblPr>
        <w:tblStyle w:val="11"/>
        <w:tblW w:w="0" w:type="auto"/>
        <w:jc w:val="center"/>
        <w:tblLayout w:type="fixed"/>
        <w:tblCellMar>
          <w:top w:w="0" w:type="dxa"/>
          <w:left w:w="10" w:type="dxa"/>
          <w:bottom w:w="0" w:type="dxa"/>
          <w:right w:w="10" w:type="dxa"/>
        </w:tblCellMar>
      </w:tblPr>
      <w:tblGrid>
        <w:gridCol w:w="950"/>
        <w:gridCol w:w="869"/>
        <w:gridCol w:w="2410"/>
        <w:gridCol w:w="5539"/>
      </w:tblGrid>
      <w:tr w14:paraId="3045FF09">
        <w:tblPrEx>
          <w:tblCellMar>
            <w:top w:w="0" w:type="dxa"/>
            <w:left w:w="10" w:type="dxa"/>
            <w:bottom w:w="0" w:type="dxa"/>
            <w:right w:w="10" w:type="dxa"/>
          </w:tblCellMar>
        </w:tblPrEx>
        <w:trPr>
          <w:trHeight w:val="379" w:hRule="exact"/>
          <w:jc w:val="center"/>
        </w:trPr>
        <w:tc>
          <w:tcPr>
            <w:tcW w:w="1819" w:type="dxa"/>
            <w:gridSpan w:val="2"/>
            <w:tcBorders>
              <w:top w:val="single" w:color="auto" w:sz="4" w:space="0"/>
              <w:left w:val="single" w:color="auto" w:sz="4" w:space="0"/>
            </w:tcBorders>
            <w:vAlign w:val="center"/>
          </w:tcPr>
          <w:p w14:paraId="7472A9D9">
            <w:pPr>
              <w:pStyle w:val="27"/>
              <w:spacing w:after="0" w:line="240" w:lineRule="auto"/>
              <w:jc w:val="center"/>
              <w:rPr>
                <w:sz w:val="18"/>
                <w:szCs w:val="18"/>
              </w:rPr>
            </w:pPr>
            <w:r>
              <w:rPr>
                <w:color w:val="000000"/>
                <w:sz w:val="18"/>
                <w:szCs w:val="18"/>
              </w:rPr>
              <w:t>类别</w:t>
            </w:r>
          </w:p>
        </w:tc>
        <w:tc>
          <w:tcPr>
            <w:tcW w:w="2410" w:type="dxa"/>
            <w:tcBorders>
              <w:top w:val="single" w:color="auto" w:sz="4" w:space="0"/>
              <w:left w:val="single" w:color="auto" w:sz="4" w:space="0"/>
            </w:tcBorders>
            <w:vAlign w:val="center"/>
          </w:tcPr>
          <w:p w14:paraId="17416929">
            <w:pPr>
              <w:pStyle w:val="27"/>
              <w:spacing w:after="0" w:line="240" w:lineRule="auto"/>
              <w:jc w:val="center"/>
              <w:rPr>
                <w:sz w:val="18"/>
                <w:szCs w:val="18"/>
              </w:rPr>
            </w:pPr>
            <w:r>
              <w:rPr>
                <w:color w:val="000000"/>
                <w:sz w:val="18"/>
                <w:szCs w:val="18"/>
              </w:rPr>
              <w:t>针距</w:t>
            </w:r>
          </w:p>
        </w:tc>
        <w:tc>
          <w:tcPr>
            <w:tcW w:w="5539" w:type="dxa"/>
            <w:tcBorders>
              <w:top w:val="single" w:color="auto" w:sz="4" w:space="0"/>
              <w:left w:val="single" w:color="auto" w:sz="4" w:space="0"/>
              <w:right w:val="single" w:color="auto" w:sz="4" w:space="0"/>
            </w:tcBorders>
            <w:vAlign w:val="center"/>
          </w:tcPr>
          <w:p w14:paraId="5DA35AE7">
            <w:pPr>
              <w:pStyle w:val="27"/>
              <w:spacing w:after="0" w:line="240" w:lineRule="auto"/>
              <w:jc w:val="center"/>
              <w:rPr>
                <w:sz w:val="18"/>
                <w:szCs w:val="18"/>
              </w:rPr>
            </w:pPr>
            <w:r>
              <w:rPr>
                <w:color w:val="000000"/>
                <w:sz w:val="18"/>
                <w:szCs w:val="18"/>
              </w:rPr>
              <w:t>质量要求</w:t>
            </w:r>
          </w:p>
        </w:tc>
      </w:tr>
      <w:tr w14:paraId="3C777545">
        <w:tblPrEx>
          <w:tblCellMar>
            <w:top w:w="0" w:type="dxa"/>
            <w:left w:w="10" w:type="dxa"/>
            <w:bottom w:w="0" w:type="dxa"/>
            <w:right w:w="10" w:type="dxa"/>
          </w:tblCellMar>
        </w:tblPrEx>
        <w:trPr>
          <w:trHeight w:val="355" w:hRule="exact"/>
          <w:jc w:val="center"/>
        </w:trPr>
        <w:tc>
          <w:tcPr>
            <w:tcW w:w="950" w:type="dxa"/>
            <w:vMerge w:val="restart"/>
            <w:tcBorders>
              <w:top w:val="single" w:color="auto" w:sz="4" w:space="0"/>
              <w:left w:val="single" w:color="auto" w:sz="4" w:space="0"/>
            </w:tcBorders>
            <w:vAlign w:val="center"/>
          </w:tcPr>
          <w:p w14:paraId="1CC034C4">
            <w:pPr>
              <w:pStyle w:val="27"/>
              <w:spacing w:after="0" w:line="240" w:lineRule="auto"/>
              <w:jc w:val="center"/>
              <w:rPr>
                <w:sz w:val="18"/>
                <w:szCs w:val="18"/>
              </w:rPr>
            </w:pPr>
            <w:r>
              <w:rPr>
                <w:color w:val="000000"/>
                <w:sz w:val="18"/>
                <w:szCs w:val="18"/>
              </w:rPr>
              <w:t>平缝</w:t>
            </w:r>
          </w:p>
        </w:tc>
        <w:tc>
          <w:tcPr>
            <w:tcW w:w="869" w:type="dxa"/>
            <w:tcBorders>
              <w:top w:val="single" w:color="auto" w:sz="4" w:space="0"/>
              <w:left w:val="single" w:color="auto" w:sz="4" w:space="0"/>
            </w:tcBorders>
            <w:vAlign w:val="center"/>
          </w:tcPr>
          <w:p w14:paraId="303F84A0">
            <w:pPr>
              <w:pStyle w:val="27"/>
              <w:spacing w:after="0" w:line="240" w:lineRule="auto"/>
              <w:ind w:firstLine="260"/>
              <w:rPr>
                <w:sz w:val="18"/>
                <w:szCs w:val="18"/>
              </w:rPr>
            </w:pPr>
            <w:r>
              <w:rPr>
                <w:color w:val="000000"/>
                <w:sz w:val="18"/>
                <w:szCs w:val="18"/>
              </w:rPr>
              <w:t>明线</w:t>
            </w:r>
          </w:p>
        </w:tc>
        <w:tc>
          <w:tcPr>
            <w:tcW w:w="2410" w:type="dxa"/>
            <w:tcBorders>
              <w:top w:val="single" w:color="auto" w:sz="4" w:space="0"/>
              <w:left w:val="single" w:color="auto" w:sz="4" w:space="0"/>
            </w:tcBorders>
            <w:vAlign w:val="center"/>
          </w:tcPr>
          <w:p w14:paraId="261A938C">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12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14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539" w:type="dxa"/>
            <w:vMerge w:val="restart"/>
            <w:tcBorders>
              <w:top w:val="single" w:color="auto" w:sz="4" w:space="0"/>
              <w:left w:val="single" w:color="auto" w:sz="4" w:space="0"/>
              <w:right w:val="single" w:color="auto" w:sz="4" w:space="0"/>
            </w:tcBorders>
            <w:vAlign w:val="center"/>
          </w:tcPr>
          <w:p w14:paraId="19490BF5">
            <w:pPr>
              <w:pStyle w:val="27"/>
              <w:spacing w:after="0" w:line="317" w:lineRule="exact"/>
              <w:rPr>
                <w:sz w:val="18"/>
                <w:szCs w:val="18"/>
              </w:rPr>
            </w:pPr>
            <w:r>
              <w:rPr>
                <w:color w:val="000000"/>
                <w:sz w:val="18"/>
                <w:szCs w:val="18"/>
              </w:rPr>
              <w:t>缝纫线路顺直，首尾回针，定位准确，距边宽窄一致，结合牢固，松紧 适度</w:t>
            </w:r>
          </w:p>
        </w:tc>
      </w:tr>
      <w:tr w14:paraId="1F3D34B6">
        <w:tblPrEx>
          <w:tblCellMar>
            <w:top w:w="0" w:type="dxa"/>
            <w:left w:w="10" w:type="dxa"/>
            <w:bottom w:w="0" w:type="dxa"/>
            <w:right w:w="10" w:type="dxa"/>
          </w:tblCellMar>
        </w:tblPrEx>
        <w:trPr>
          <w:trHeight w:val="350" w:hRule="exact"/>
          <w:jc w:val="center"/>
        </w:trPr>
        <w:tc>
          <w:tcPr>
            <w:tcW w:w="950" w:type="dxa"/>
            <w:vMerge w:val="continue"/>
            <w:tcBorders>
              <w:left w:val="single" w:color="auto" w:sz="4" w:space="0"/>
            </w:tcBorders>
            <w:vAlign w:val="center"/>
          </w:tcPr>
          <w:p w14:paraId="3CD2F014">
            <w:pPr>
              <w:rPr>
                <w:lang w:eastAsia="zh-CN"/>
              </w:rPr>
            </w:pPr>
          </w:p>
        </w:tc>
        <w:tc>
          <w:tcPr>
            <w:tcW w:w="869" w:type="dxa"/>
            <w:tcBorders>
              <w:top w:val="single" w:color="auto" w:sz="4" w:space="0"/>
              <w:left w:val="single" w:color="auto" w:sz="4" w:space="0"/>
            </w:tcBorders>
            <w:vAlign w:val="center"/>
          </w:tcPr>
          <w:p w14:paraId="767FA3C0">
            <w:pPr>
              <w:pStyle w:val="27"/>
              <w:spacing w:after="0" w:line="240" w:lineRule="auto"/>
              <w:ind w:firstLine="260"/>
              <w:rPr>
                <w:sz w:val="18"/>
                <w:szCs w:val="18"/>
              </w:rPr>
            </w:pPr>
            <w:r>
              <w:rPr>
                <w:color w:val="000000"/>
                <w:sz w:val="18"/>
                <w:szCs w:val="18"/>
              </w:rPr>
              <w:t>暗线</w:t>
            </w:r>
          </w:p>
        </w:tc>
        <w:tc>
          <w:tcPr>
            <w:tcW w:w="2410" w:type="dxa"/>
            <w:tcBorders>
              <w:top w:val="single" w:color="auto" w:sz="4" w:space="0"/>
              <w:left w:val="single" w:color="auto" w:sz="4" w:space="0"/>
            </w:tcBorders>
            <w:vAlign w:val="center"/>
          </w:tcPr>
          <w:p w14:paraId="627D9EFC">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11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r>
              <w:rPr>
                <w:color w:val="000000"/>
                <w:sz w:val="18"/>
                <w:szCs w:val="18"/>
              </w:rPr>
              <w:t>〜</w:t>
            </w:r>
            <w:r>
              <w:rPr>
                <w:rFonts w:ascii="Times New Roman" w:hAnsi="Times New Roman" w:eastAsia="Times New Roman" w:cs="Times New Roman"/>
                <w:color w:val="000000"/>
                <w:sz w:val="18"/>
                <w:szCs w:val="18"/>
              </w:rPr>
              <w:t xml:space="preserve">13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539" w:type="dxa"/>
            <w:vMerge w:val="continue"/>
            <w:tcBorders>
              <w:left w:val="single" w:color="auto" w:sz="4" w:space="0"/>
              <w:right w:val="single" w:color="auto" w:sz="4" w:space="0"/>
            </w:tcBorders>
            <w:vAlign w:val="center"/>
          </w:tcPr>
          <w:p w14:paraId="2A779BFC"/>
        </w:tc>
      </w:tr>
      <w:tr w14:paraId="0B04C051">
        <w:tblPrEx>
          <w:tblCellMar>
            <w:top w:w="0" w:type="dxa"/>
            <w:left w:w="10" w:type="dxa"/>
            <w:bottom w:w="0" w:type="dxa"/>
            <w:right w:w="10" w:type="dxa"/>
          </w:tblCellMar>
        </w:tblPrEx>
        <w:trPr>
          <w:trHeight w:val="350" w:hRule="exact"/>
          <w:jc w:val="center"/>
        </w:trPr>
        <w:tc>
          <w:tcPr>
            <w:tcW w:w="1819" w:type="dxa"/>
            <w:gridSpan w:val="2"/>
            <w:tcBorders>
              <w:top w:val="single" w:color="auto" w:sz="4" w:space="0"/>
              <w:left w:val="single" w:color="auto" w:sz="4" w:space="0"/>
            </w:tcBorders>
            <w:vAlign w:val="center"/>
          </w:tcPr>
          <w:p w14:paraId="591013C4">
            <w:pPr>
              <w:pStyle w:val="27"/>
              <w:spacing w:after="0" w:line="240" w:lineRule="auto"/>
              <w:jc w:val="center"/>
              <w:rPr>
                <w:sz w:val="18"/>
                <w:szCs w:val="18"/>
              </w:rPr>
            </w:pPr>
            <w:r>
              <w:rPr>
                <w:color w:val="000000"/>
                <w:sz w:val="18"/>
                <w:szCs w:val="18"/>
              </w:rPr>
              <w:t>曲折缝</w:t>
            </w:r>
          </w:p>
        </w:tc>
        <w:tc>
          <w:tcPr>
            <w:tcW w:w="2410" w:type="dxa"/>
            <w:tcBorders>
              <w:top w:val="single" w:color="auto" w:sz="4" w:space="0"/>
              <w:left w:val="single" w:color="auto" w:sz="4" w:space="0"/>
            </w:tcBorders>
            <w:vAlign w:val="center"/>
          </w:tcPr>
          <w:p w14:paraId="769C4632">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12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14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539" w:type="dxa"/>
            <w:tcBorders>
              <w:top w:val="single" w:color="auto" w:sz="4" w:space="0"/>
              <w:left w:val="single" w:color="auto" w:sz="4" w:space="0"/>
              <w:right w:val="single" w:color="auto" w:sz="4" w:space="0"/>
            </w:tcBorders>
            <w:vAlign w:val="center"/>
          </w:tcPr>
          <w:p w14:paraId="1BC75F66">
            <w:pPr>
              <w:pStyle w:val="27"/>
              <w:spacing w:after="0" w:line="240" w:lineRule="auto"/>
              <w:rPr>
                <w:sz w:val="18"/>
                <w:szCs w:val="18"/>
              </w:rPr>
            </w:pPr>
            <w:r>
              <w:rPr>
                <w:color w:val="000000"/>
                <w:sz w:val="18"/>
                <w:szCs w:val="18"/>
              </w:rPr>
              <w:t>缝线宽不得小于</w:t>
            </w:r>
            <w:r>
              <w:rPr>
                <w:rFonts w:ascii="Times New Roman" w:hAnsi="Times New Roman" w:eastAsia="Times New Roman" w:cs="Times New Roman"/>
                <w:color w:val="000000"/>
                <w:sz w:val="18"/>
                <w:szCs w:val="18"/>
                <w:lang w:val="en-US" w:bidi="en-US"/>
              </w:rPr>
              <w:t xml:space="preserve">0.4 </w:t>
            </w:r>
            <w:r>
              <w:rPr>
                <w:color w:val="000000"/>
                <w:sz w:val="18"/>
                <w:szCs w:val="18"/>
                <w:lang w:val="en-US" w:bidi="en-US"/>
              </w:rPr>
              <w:t>cm,</w:t>
            </w:r>
            <w:r>
              <w:rPr>
                <w:color w:val="000000"/>
                <w:sz w:val="18"/>
                <w:szCs w:val="18"/>
              </w:rPr>
              <w:t>缝线牢固，松紧适度，不许跳线、开线</w:t>
            </w:r>
          </w:p>
        </w:tc>
      </w:tr>
      <w:tr w14:paraId="0ED3CAD3">
        <w:tblPrEx>
          <w:tblCellMar>
            <w:top w:w="0" w:type="dxa"/>
            <w:left w:w="10" w:type="dxa"/>
            <w:bottom w:w="0" w:type="dxa"/>
            <w:right w:w="10" w:type="dxa"/>
          </w:tblCellMar>
        </w:tblPrEx>
        <w:trPr>
          <w:trHeight w:val="370" w:hRule="exact"/>
          <w:jc w:val="center"/>
        </w:trPr>
        <w:tc>
          <w:tcPr>
            <w:tcW w:w="1819" w:type="dxa"/>
            <w:gridSpan w:val="2"/>
            <w:tcBorders>
              <w:top w:val="single" w:color="auto" w:sz="4" w:space="0"/>
              <w:left w:val="single" w:color="auto" w:sz="4" w:space="0"/>
              <w:bottom w:val="single" w:color="auto" w:sz="4" w:space="0"/>
            </w:tcBorders>
            <w:vAlign w:val="center"/>
          </w:tcPr>
          <w:p w14:paraId="0F0797B3">
            <w:pPr>
              <w:pStyle w:val="27"/>
              <w:spacing w:after="0" w:line="240" w:lineRule="auto"/>
              <w:jc w:val="center"/>
              <w:rPr>
                <w:sz w:val="18"/>
                <w:szCs w:val="18"/>
              </w:rPr>
            </w:pPr>
            <w:r>
              <w:rPr>
                <w:color w:val="000000"/>
                <w:sz w:val="18"/>
                <w:szCs w:val="18"/>
              </w:rPr>
              <w:t>打结</w:t>
            </w:r>
          </w:p>
        </w:tc>
        <w:tc>
          <w:tcPr>
            <w:tcW w:w="2410" w:type="dxa"/>
            <w:tcBorders>
              <w:top w:val="single" w:color="auto" w:sz="4" w:space="0"/>
              <w:left w:val="single" w:color="auto" w:sz="4" w:space="0"/>
              <w:bottom w:val="single" w:color="auto" w:sz="4" w:space="0"/>
            </w:tcBorders>
            <w:vAlign w:val="center"/>
          </w:tcPr>
          <w:p w14:paraId="280FBE1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 cm</w:t>
            </w:r>
          </w:p>
        </w:tc>
        <w:tc>
          <w:tcPr>
            <w:tcW w:w="5539" w:type="dxa"/>
            <w:tcBorders>
              <w:top w:val="single" w:color="auto" w:sz="4" w:space="0"/>
              <w:left w:val="single" w:color="auto" w:sz="4" w:space="0"/>
              <w:bottom w:val="single" w:color="auto" w:sz="4" w:space="0"/>
              <w:right w:val="single" w:color="auto" w:sz="4" w:space="0"/>
            </w:tcBorders>
            <w:vAlign w:val="center"/>
          </w:tcPr>
          <w:p w14:paraId="39D782A8">
            <w:pPr>
              <w:pStyle w:val="27"/>
              <w:spacing w:after="0" w:line="240" w:lineRule="auto"/>
              <w:rPr>
                <w:sz w:val="18"/>
                <w:szCs w:val="18"/>
              </w:rPr>
            </w:pPr>
            <w:r>
              <w:rPr>
                <w:rFonts w:ascii="Times New Roman" w:hAnsi="Times New Roman" w:eastAsia="Times New Roman" w:cs="Times New Roman"/>
                <w:color w:val="000000"/>
                <w:sz w:val="18"/>
                <w:szCs w:val="18"/>
              </w:rPr>
              <w:t>6</w:t>
            </w:r>
            <w:r>
              <w:rPr>
                <w:color w:val="000000"/>
                <w:sz w:val="18"/>
                <w:szCs w:val="18"/>
              </w:rPr>
              <w:t>针打结，结长</w:t>
            </w:r>
            <w:r>
              <w:rPr>
                <w:rFonts w:ascii="Times New Roman" w:hAnsi="Times New Roman" w:eastAsia="Times New Roman" w:cs="Times New Roman"/>
                <w:color w:val="000000"/>
                <w:sz w:val="18"/>
                <w:szCs w:val="18"/>
                <w:lang w:val="en-US" w:bidi="en-US"/>
              </w:rPr>
              <w:t xml:space="preserve">0.3 </w:t>
            </w:r>
            <w:r>
              <w:rPr>
                <w:color w:val="000000"/>
                <w:sz w:val="18"/>
                <w:szCs w:val="18"/>
                <w:lang w:val="en-US" w:bidi="en-US"/>
              </w:rPr>
              <w:t>cm,</w:t>
            </w:r>
            <w:r>
              <w:rPr>
                <w:color w:val="000000"/>
                <w:sz w:val="18"/>
                <w:szCs w:val="18"/>
              </w:rPr>
              <w:t>结宽</w:t>
            </w:r>
            <w:r>
              <w:rPr>
                <w:rFonts w:ascii="Times New Roman" w:hAnsi="Times New Roman" w:eastAsia="Times New Roman" w:cs="Times New Roman"/>
                <w:color w:val="000000"/>
                <w:sz w:val="18"/>
                <w:szCs w:val="18"/>
                <w:lang w:val="en-US" w:bidi="en-US"/>
              </w:rPr>
              <w:t>0.1</w:t>
            </w:r>
            <w:r>
              <w:rPr>
                <w:color w:val="000000"/>
                <w:sz w:val="18"/>
                <w:szCs w:val="18"/>
              </w:rPr>
              <w:t>〜</w:t>
            </w:r>
            <w:r>
              <w:rPr>
                <w:rFonts w:ascii="Times New Roman" w:hAnsi="Times New Roman" w:eastAsia="Times New Roman" w:cs="Times New Roman"/>
                <w:color w:val="000000"/>
                <w:sz w:val="18"/>
                <w:szCs w:val="18"/>
                <w:lang w:val="en-US" w:bidi="en-US"/>
              </w:rPr>
              <w:t xml:space="preserve">0.2 </w:t>
            </w:r>
            <w:r>
              <w:rPr>
                <w:color w:val="000000"/>
                <w:sz w:val="18"/>
                <w:szCs w:val="18"/>
                <w:lang w:val="en-US" w:bidi="en-US"/>
              </w:rPr>
              <w:t>cm</w:t>
            </w:r>
          </w:p>
        </w:tc>
      </w:tr>
    </w:tbl>
    <w:p w14:paraId="2F5F24D8">
      <w:pPr>
        <w:rPr>
          <w:lang w:eastAsia="zh-CN"/>
        </w:rPr>
        <w:sectPr>
          <w:pgSz w:w="12142" w:h="16838"/>
          <w:pgMar w:top="1847" w:right="1161" w:bottom="1437" w:left="1174" w:header="0" w:footer="567" w:gutter="0"/>
          <w:pgNumType w:fmt="decimal"/>
          <w:cols w:space="720" w:num="1"/>
          <w:docGrid w:linePitch="360" w:charSpace="0"/>
        </w:sectPr>
      </w:pPr>
    </w:p>
    <w:p w14:paraId="736F8028">
      <w:pPr>
        <w:pStyle w:val="45"/>
        <w:rPr>
          <w:sz w:val="20"/>
          <w:szCs w:val="20"/>
        </w:rPr>
      </w:pPr>
      <w:r>
        <w:rPr>
          <w:rFonts w:ascii="黑体" w:hAnsi="黑体" w:eastAsia="黑体" w:cs="黑体"/>
          <w:color w:val="000000"/>
          <w:sz w:val="20"/>
          <w:szCs w:val="20"/>
        </w:rPr>
        <w:t xml:space="preserve">3.7.2 </w:t>
      </w:r>
      <w:r>
        <w:rPr>
          <w:rFonts w:ascii="宋体" w:hAnsi="宋体" w:eastAsia="宋体" w:cs="宋体"/>
          <w:b/>
          <w:bCs/>
          <w:color w:val="000000"/>
          <w:sz w:val="20"/>
          <w:szCs w:val="20"/>
        </w:rPr>
        <w:t>缝制</w:t>
      </w:r>
    </w:p>
    <w:p w14:paraId="53EA9C92">
      <w:pPr>
        <w:pStyle w:val="4"/>
        <w:spacing w:after="180" w:line="240" w:lineRule="auto"/>
        <w:ind w:firstLine="940"/>
        <w:jc w:val="both"/>
      </w:pPr>
      <w:r>
        <w:rPr>
          <w:color w:val="000000"/>
        </w:rPr>
        <w:t>缝制要求应符合表</w:t>
      </w:r>
      <w:r>
        <w:rPr>
          <w:rFonts w:ascii="Times New Roman" w:hAnsi="Times New Roman" w:eastAsia="Times New Roman" w:cs="Times New Roman"/>
          <w:color w:val="000000"/>
        </w:rPr>
        <w:t>6</w:t>
      </w:r>
      <w:r>
        <w:rPr>
          <w:color w:val="000000"/>
        </w:rPr>
        <w:t>规定。</w:t>
      </w:r>
    </w:p>
    <w:p w14:paraId="3962A181">
      <w:pPr>
        <w:pStyle w:val="4"/>
        <w:tabs>
          <w:tab w:val="left" w:pos="4699"/>
        </w:tabs>
        <w:spacing w:after="0" w:line="240" w:lineRule="auto"/>
        <w:ind w:right="200"/>
        <w:jc w:val="right"/>
        <w:rPr>
          <w:sz w:val="18"/>
          <w:szCs w:val="18"/>
        </w:rPr>
      </w:pPr>
      <w:r>
        <w:rPr>
          <w:b/>
          <w:bCs/>
          <w:color w:val="000000"/>
        </w:rPr>
        <w:t>表</w:t>
      </w:r>
      <w:r>
        <w:rPr>
          <w:rFonts w:ascii="Times New Roman" w:hAnsi="Times New Roman" w:eastAsia="Times New Roman" w:cs="Times New Roman"/>
          <w:color w:val="000000"/>
        </w:rPr>
        <w:t>6</w:t>
      </w:r>
      <w:r>
        <w:rPr>
          <w:b/>
          <w:bCs/>
          <w:color w:val="000000"/>
        </w:rPr>
        <w:t>缝制要求</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eastAsia="en-US" w:bidi="en-US"/>
        </w:rPr>
        <w:t>cm</w:t>
      </w:r>
    </w:p>
    <w:tbl>
      <w:tblPr>
        <w:tblStyle w:val="11"/>
        <w:tblW w:w="0" w:type="auto"/>
        <w:jc w:val="center"/>
        <w:tblLayout w:type="fixed"/>
        <w:tblCellMar>
          <w:top w:w="0" w:type="dxa"/>
          <w:left w:w="10" w:type="dxa"/>
          <w:bottom w:w="0" w:type="dxa"/>
          <w:right w:w="10" w:type="dxa"/>
        </w:tblCellMar>
      </w:tblPr>
      <w:tblGrid>
        <w:gridCol w:w="403"/>
        <w:gridCol w:w="1843"/>
        <w:gridCol w:w="1133"/>
        <w:gridCol w:w="566"/>
        <w:gridCol w:w="2693"/>
        <w:gridCol w:w="566"/>
        <w:gridCol w:w="2568"/>
      </w:tblGrid>
      <w:tr w14:paraId="00BBBA32">
        <w:tblPrEx>
          <w:tblCellMar>
            <w:top w:w="0" w:type="dxa"/>
            <w:left w:w="10" w:type="dxa"/>
            <w:bottom w:w="0" w:type="dxa"/>
            <w:right w:w="10" w:type="dxa"/>
          </w:tblCellMar>
        </w:tblPrEx>
        <w:trPr>
          <w:trHeight w:val="384" w:hRule="exact"/>
          <w:jc w:val="center"/>
        </w:trPr>
        <w:tc>
          <w:tcPr>
            <w:tcW w:w="2246" w:type="dxa"/>
            <w:gridSpan w:val="2"/>
            <w:vMerge w:val="restart"/>
            <w:tcBorders>
              <w:top w:val="single" w:color="auto" w:sz="4" w:space="0"/>
              <w:left w:val="single" w:color="auto" w:sz="4" w:space="0"/>
            </w:tcBorders>
            <w:vAlign w:val="center"/>
          </w:tcPr>
          <w:p w14:paraId="21E7FF38">
            <w:pPr>
              <w:pStyle w:val="27"/>
              <w:spacing w:after="0" w:line="240" w:lineRule="auto"/>
              <w:jc w:val="center"/>
              <w:rPr>
                <w:sz w:val="18"/>
                <w:szCs w:val="18"/>
              </w:rPr>
            </w:pPr>
            <w:r>
              <w:rPr>
                <w:color w:val="000000"/>
                <w:sz w:val="18"/>
                <w:szCs w:val="18"/>
              </w:rPr>
              <w:t>部位名称</w:t>
            </w:r>
          </w:p>
        </w:tc>
        <w:tc>
          <w:tcPr>
            <w:tcW w:w="1133" w:type="dxa"/>
            <w:vMerge w:val="restart"/>
            <w:tcBorders>
              <w:top w:val="single" w:color="auto" w:sz="4" w:space="0"/>
              <w:left w:val="single" w:color="auto" w:sz="4" w:space="0"/>
            </w:tcBorders>
            <w:vAlign w:val="center"/>
          </w:tcPr>
          <w:p w14:paraId="40CFDD38">
            <w:pPr>
              <w:pStyle w:val="27"/>
              <w:spacing w:after="0" w:line="288" w:lineRule="exact"/>
              <w:jc w:val="center"/>
              <w:rPr>
                <w:sz w:val="18"/>
                <w:szCs w:val="18"/>
              </w:rPr>
            </w:pPr>
            <w:r>
              <w:rPr>
                <w:color w:val="000000"/>
                <w:sz w:val="18"/>
                <w:szCs w:val="18"/>
              </w:rPr>
              <w:t>缝制形式 及缝线道数</w:t>
            </w:r>
          </w:p>
        </w:tc>
        <w:tc>
          <w:tcPr>
            <w:tcW w:w="3259" w:type="dxa"/>
            <w:gridSpan w:val="2"/>
            <w:tcBorders>
              <w:top w:val="single" w:color="auto" w:sz="4" w:space="0"/>
              <w:left w:val="single" w:color="auto" w:sz="4" w:space="0"/>
            </w:tcBorders>
            <w:vAlign w:val="center"/>
          </w:tcPr>
          <w:p w14:paraId="2956E7BD">
            <w:pPr>
              <w:pStyle w:val="27"/>
              <w:spacing w:after="0" w:line="240" w:lineRule="auto"/>
              <w:jc w:val="center"/>
              <w:rPr>
                <w:sz w:val="18"/>
                <w:szCs w:val="18"/>
              </w:rPr>
            </w:pPr>
            <w:r>
              <w:rPr>
                <w:color w:val="000000"/>
                <w:sz w:val="18"/>
                <w:szCs w:val="18"/>
              </w:rPr>
              <w:t>外观要求</w:t>
            </w:r>
          </w:p>
        </w:tc>
        <w:tc>
          <w:tcPr>
            <w:tcW w:w="3134" w:type="dxa"/>
            <w:gridSpan w:val="2"/>
            <w:tcBorders>
              <w:top w:val="single" w:color="auto" w:sz="4" w:space="0"/>
              <w:left w:val="single" w:color="auto" w:sz="4" w:space="0"/>
              <w:right w:val="single" w:color="auto" w:sz="4" w:space="0"/>
            </w:tcBorders>
            <w:vAlign w:val="center"/>
          </w:tcPr>
          <w:p w14:paraId="2C8CBE59">
            <w:pPr>
              <w:pStyle w:val="27"/>
              <w:spacing w:after="0" w:line="240" w:lineRule="auto"/>
              <w:jc w:val="center"/>
              <w:rPr>
                <w:sz w:val="18"/>
                <w:szCs w:val="18"/>
              </w:rPr>
            </w:pPr>
            <w:r>
              <w:rPr>
                <w:color w:val="000000"/>
                <w:sz w:val="18"/>
                <w:szCs w:val="18"/>
              </w:rPr>
              <w:t>内在要求</w:t>
            </w:r>
          </w:p>
        </w:tc>
      </w:tr>
      <w:tr w14:paraId="32671CFD">
        <w:tblPrEx>
          <w:tblCellMar>
            <w:top w:w="0" w:type="dxa"/>
            <w:left w:w="10" w:type="dxa"/>
            <w:bottom w:w="0" w:type="dxa"/>
            <w:right w:w="10" w:type="dxa"/>
          </w:tblCellMar>
        </w:tblPrEx>
        <w:trPr>
          <w:trHeight w:val="562" w:hRule="exact"/>
          <w:jc w:val="center"/>
        </w:trPr>
        <w:tc>
          <w:tcPr>
            <w:tcW w:w="2246" w:type="dxa"/>
            <w:gridSpan w:val="2"/>
            <w:vMerge w:val="continue"/>
            <w:tcBorders>
              <w:left w:val="single" w:color="auto" w:sz="4" w:space="0"/>
            </w:tcBorders>
            <w:vAlign w:val="center"/>
          </w:tcPr>
          <w:p w14:paraId="106BB503"/>
        </w:tc>
        <w:tc>
          <w:tcPr>
            <w:tcW w:w="1133" w:type="dxa"/>
            <w:vMerge w:val="continue"/>
            <w:tcBorders>
              <w:left w:val="single" w:color="auto" w:sz="4" w:space="0"/>
            </w:tcBorders>
            <w:vAlign w:val="center"/>
          </w:tcPr>
          <w:p w14:paraId="008EEA08"/>
        </w:tc>
        <w:tc>
          <w:tcPr>
            <w:tcW w:w="566" w:type="dxa"/>
            <w:tcBorders>
              <w:top w:val="single" w:color="auto" w:sz="4" w:space="0"/>
              <w:left w:val="single" w:color="auto" w:sz="4" w:space="0"/>
            </w:tcBorders>
            <w:vAlign w:val="bottom"/>
          </w:tcPr>
          <w:p w14:paraId="58A22E06">
            <w:pPr>
              <w:pStyle w:val="27"/>
              <w:spacing w:after="0" w:line="264" w:lineRule="exact"/>
              <w:ind w:firstLine="140"/>
              <w:rPr>
                <w:sz w:val="18"/>
                <w:szCs w:val="18"/>
              </w:rPr>
            </w:pPr>
            <w:r>
              <w:rPr>
                <w:color w:val="000000"/>
                <w:sz w:val="18"/>
                <w:szCs w:val="18"/>
              </w:rPr>
              <w:t>明线 距边</w:t>
            </w:r>
          </w:p>
        </w:tc>
        <w:tc>
          <w:tcPr>
            <w:tcW w:w="2693" w:type="dxa"/>
            <w:tcBorders>
              <w:top w:val="single" w:color="auto" w:sz="4" w:space="0"/>
              <w:left w:val="single" w:color="auto" w:sz="4" w:space="0"/>
            </w:tcBorders>
            <w:vAlign w:val="center"/>
          </w:tcPr>
          <w:p w14:paraId="13DB0207">
            <w:pPr>
              <w:pStyle w:val="27"/>
              <w:spacing w:after="0" w:line="240" w:lineRule="auto"/>
              <w:jc w:val="center"/>
              <w:rPr>
                <w:sz w:val="18"/>
                <w:szCs w:val="18"/>
              </w:rPr>
            </w:pPr>
            <w:r>
              <w:rPr>
                <w:color w:val="000000"/>
                <w:sz w:val="18"/>
                <w:szCs w:val="18"/>
              </w:rPr>
              <w:t>要求</w:t>
            </w:r>
          </w:p>
        </w:tc>
        <w:tc>
          <w:tcPr>
            <w:tcW w:w="566" w:type="dxa"/>
            <w:tcBorders>
              <w:top w:val="single" w:color="auto" w:sz="4" w:space="0"/>
              <w:left w:val="single" w:color="auto" w:sz="4" w:space="0"/>
            </w:tcBorders>
            <w:vAlign w:val="center"/>
          </w:tcPr>
          <w:p w14:paraId="0F2DBFC7">
            <w:pPr>
              <w:pStyle w:val="27"/>
              <w:spacing w:after="0" w:line="240" w:lineRule="auto"/>
              <w:jc w:val="right"/>
              <w:rPr>
                <w:sz w:val="18"/>
                <w:szCs w:val="18"/>
              </w:rPr>
            </w:pPr>
            <w:r>
              <w:rPr>
                <w:color w:val="000000"/>
                <w:sz w:val="18"/>
                <w:szCs w:val="18"/>
              </w:rPr>
              <w:t>缝头</w:t>
            </w:r>
          </w:p>
        </w:tc>
        <w:tc>
          <w:tcPr>
            <w:tcW w:w="2568" w:type="dxa"/>
            <w:tcBorders>
              <w:top w:val="single" w:color="auto" w:sz="4" w:space="0"/>
              <w:left w:val="single" w:color="auto" w:sz="4" w:space="0"/>
              <w:right w:val="single" w:color="auto" w:sz="4" w:space="0"/>
            </w:tcBorders>
            <w:vAlign w:val="center"/>
          </w:tcPr>
          <w:p w14:paraId="5913CBBC">
            <w:pPr>
              <w:pStyle w:val="27"/>
              <w:spacing w:after="0" w:line="240" w:lineRule="auto"/>
              <w:jc w:val="center"/>
              <w:rPr>
                <w:sz w:val="18"/>
                <w:szCs w:val="18"/>
              </w:rPr>
            </w:pPr>
            <w:r>
              <w:rPr>
                <w:color w:val="000000"/>
                <w:sz w:val="18"/>
                <w:szCs w:val="18"/>
              </w:rPr>
              <w:t>要求</w:t>
            </w:r>
          </w:p>
        </w:tc>
      </w:tr>
      <w:tr w14:paraId="08787E77">
        <w:tblPrEx>
          <w:tblCellMar>
            <w:top w:w="0" w:type="dxa"/>
            <w:left w:w="10" w:type="dxa"/>
            <w:bottom w:w="0" w:type="dxa"/>
            <w:right w:w="10" w:type="dxa"/>
          </w:tblCellMar>
        </w:tblPrEx>
        <w:trPr>
          <w:trHeight w:val="576" w:hRule="exact"/>
          <w:jc w:val="center"/>
        </w:trPr>
        <w:tc>
          <w:tcPr>
            <w:tcW w:w="403" w:type="dxa"/>
            <w:vMerge w:val="restart"/>
            <w:tcBorders>
              <w:top w:val="single" w:color="auto" w:sz="4" w:space="0"/>
              <w:left w:val="single" w:color="auto" w:sz="4" w:space="0"/>
            </w:tcBorders>
            <w:vAlign w:val="center"/>
          </w:tcPr>
          <w:p w14:paraId="4542068A">
            <w:pPr>
              <w:pStyle w:val="27"/>
              <w:spacing w:after="80" w:line="283" w:lineRule="exact"/>
              <w:jc w:val="center"/>
              <w:rPr>
                <w:sz w:val="18"/>
                <w:szCs w:val="18"/>
              </w:rPr>
            </w:pPr>
            <w:r>
              <w:rPr>
                <w:color w:val="000000"/>
                <w:sz w:val="18"/>
                <w:szCs w:val="18"/>
              </w:rPr>
              <w:t>帽 顶</w:t>
            </w:r>
          </w:p>
          <w:p w14:paraId="2525705F">
            <w:pPr>
              <w:pStyle w:val="27"/>
              <w:spacing w:after="0" w:line="283" w:lineRule="exact"/>
              <w:jc w:val="center"/>
              <w:rPr>
                <w:sz w:val="18"/>
                <w:szCs w:val="18"/>
              </w:rPr>
            </w:pPr>
            <w:r>
              <w:rPr>
                <w:color w:val="000000"/>
                <w:sz w:val="18"/>
                <w:szCs w:val="18"/>
              </w:rPr>
              <w:t>、</w:t>
            </w:r>
          </w:p>
          <w:p w14:paraId="5B89FB51">
            <w:pPr>
              <w:pStyle w:val="27"/>
              <w:spacing w:line="283" w:lineRule="exact"/>
              <w:jc w:val="center"/>
              <w:rPr>
                <w:sz w:val="18"/>
                <w:szCs w:val="18"/>
              </w:rPr>
            </w:pPr>
            <w:r>
              <w:rPr>
                <w:color w:val="000000"/>
                <w:sz w:val="18"/>
                <w:szCs w:val="18"/>
              </w:rPr>
              <w:t>帽 墙 帽 墙</w:t>
            </w:r>
          </w:p>
        </w:tc>
        <w:tc>
          <w:tcPr>
            <w:tcW w:w="1843" w:type="dxa"/>
            <w:tcBorders>
              <w:top w:val="single" w:color="auto" w:sz="4" w:space="0"/>
              <w:left w:val="single" w:color="auto" w:sz="4" w:space="0"/>
            </w:tcBorders>
            <w:vAlign w:val="center"/>
          </w:tcPr>
          <w:p w14:paraId="5B05BC4A">
            <w:pPr>
              <w:pStyle w:val="27"/>
              <w:spacing w:after="0" w:line="240" w:lineRule="auto"/>
              <w:rPr>
                <w:sz w:val="18"/>
                <w:szCs w:val="18"/>
              </w:rPr>
            </w:pPr>
            <w:r>
              <w:rPr>
                <w:color w:val="000000"/>
                <w:sz w:val="18"/>
                <w:szCs w:val="18"/>
              </w:rPr>
              <w:t>合帽墙面后缝</w:t>
            </w:r>
          </w:p>
        </w:tc>
        <w:tc>
          <w:tcPr>
            <w:tcW w:w="1133" w:type="dxa"/>
            <w:tcBorders>
              <w:top w:val="single" w:color="auto" w:sz="4" w:space="0"/>
              <w:left w:val="single" w:color="auto" w:sz="4" w:space="0"/>
            </w:tcBorders>
            <w:vAlign w:val="bottom"/>
          </w:tcPr>
          <w:p w14:paraId="13290E5E">
            <w:pPr>
              <w:pStyle w:val="27"/>
              <w:spacing w:after="0" w:line="283" w:lineRule="exact"/>
              <w:ind w:left="200"/>
              <w:rPr>
                <w:sz w:val="18"/>
                <w:szCs w:val="18"/>
              </w:rPr>
            </w:pPr>
            <w:r>
              <w:rPr>
                <w:color w:val="000000"/>
                <w:sz w:val="18"/>
                <w:szCs w:val="18"/>
              </w:rPr>
              <w:t>暗线一道 明线两道</w:t>
            </w:r>
          </w:p>
        </w:tc>
        <w:tc>
          <w:tcPr>
            <w:tcW w:w="566" w:type="dxa"/>
            <w:tcBorders>
              <w:top w:val="single" w:color="auto" w:sz="4" w:space="0"/>
              <w:left w:val="single" w:color="auto" w:sz="4" w:space="0"/>
            </w:tcBorders>
            <w:vAlign w:val="bottom"/>
          </w:tcPr>
          <w:p w14:paraId="50DC5F93">
            <w:pPr>
              <w:pStyle w:val="27"/>
              <w:spacing w:after="0" w:line="278" w:lineRule="exact"/>
              <w:jc w:val="center"/>
              <w:rPr>
                <w:sz w:val="18"/>
                <w:szCs w:val="18"/>
              </w:rPr>
            </w:pPr>
            <w:r>
              <w:rPr>
                <w:color w:val="000000"/>
                <w:sz w:val="18"/>
                <w:szCs w:val="18"/>
              </w:rPr>
              <w:t xml:space="preserve">距缝 </w:t>
            </w:r>
            <w:r>
              <w:rPr>
                <w:rFonts w:ascii="Times New Roman" w:hAnsi="Times New Roman" w:eastAsia="Times New Roman" w:cs="Times New Roman"/>
                <w:color w:val="000000"/>
                <w:sz w:val="18"/>
                <w:szCs w:val="18"/>
                <w:lang w:val="en-US" w:eastAsia="en-US" w:bidi="en-US"/>
              </w:rPr>
              <w:t>0.2</w:t>
            </w:r>
          </w:p>
        </w:tc>
        <w:tc>
          <w:tcPr>
            <w:tcW w:w="2693" w:type="dxa"/>
            <w:tcBorders>
              <w:top w:val="single" w:color="auto" w:sz="4" w:space="0"/>
              <w:left w:val="single" w:color="auto" w:sz="4" w:space="0"/>
            </w:tcBorders>
            <w:vAlign w:val="center"/>
          </w:tcPr>
          <w:p w14:paraId="3739F56E">
            <w:pPr>
              <w:pStyle w:val="27"/>
              <w:spacing w:after="0" w:line="240" w:lineRule="auto"/>
              <w:ind w:left="1320"/>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center"/>
          </w:tcPr>
          <w:p w14:paraId="7ABEA2A5">
            <w:pPr>
              <w:pStyle w:val="27"/>
              <w:spacing w:after="0" w:line="240" w:lineRule="auto"/>
              <w:ind w:firstLine="200"/>
              <w:jc w:val="both"/>
              <w:rPr>
                <w:sz w:val="18"/>
                <w:szCs w:val="18"/>
              </w:rPr>
            </w:pPr>
            <w:r>
              <w:rPr>
                <w:rFonts w:ascii="Times New Roman" w:hAnsi="Times New Roman" w:eastAsia="Times New Roman" w:cs="Times New Roman"/>
                <w:color w:val="000000"/>
                <w:sz w:val="18"/>
                <w:szCs w:val="18"/>
                <w:lang w:val="en-US" w:eastAsia="en-US" w:bidi="en-US"/>
              </w:rPr>
              <w:t>0.8</w:t>
            </w:r>
          </w:p>
        </w:tc>
        <w:tc>
          <w:tcPr>
            <w:tcW w:w="2568" w:type="dxa"/>
            <w:tcBorders>
              <w:top w:val="single" w:color="auto" w:sz="4" w:space="0"/>
              <w:left w:val="single" w:color="auto" w:sz="4" w:space="0"/>
              <w:right w:val="single" w:color="auto" w:sz="4" w:space="0"/>
            </w:tcBorders>
            <w:vAlign w:val="center"/>
          </w:tcPr>
          <w:p w14:paraId="5D992C7C">
            <w:pPr>
              <w:pStyle w:val="27"/>
              <w:spacing w:after="0" w:line="240" w:lineRule="auto"/>
              <w:rPr>
                <w:sz w:val="18"/>
                <w:szCs w:val="18"/>
              </w:rPr>
            </w:pPr>
            <w:r>
              <w:rPr>
                <w:color w:val="000000"/>
                <w:sz w:val="18"/>
                <w:szCs w:val="18"/>
              </w:rPr>
              <w:t>劈缝</w:t>
            </w:r>
          </w:p>
        </w:tc>
      </w:tr>
      <w:tr w14:paraId="143BBAA4">
        <w:tblPrEx>
          <w:tblCellMar>
            <w:top w:w="0" w:type="dxa"/>
            <w:left w:w="10" w:type="dxa"/>
            <w:bottom w:w="0" w:type="dxa"/>
            <w:right w:w="10" w:type="dxa"/>
          </w:tblCellMar>
        </w:tblPrEx>
        <w:trPr>
          <w:trHeight w:val="298" w:hRule="exact"/>
          <w:jc w:val="center"/>
        </w:trPr>
        <w:tc>
          <w:tcPr>
            <w:tcW w:w="403" w:type="dxa"/>
            <w:vMerge w:val="continue"/>
            <w:tcBorders>
              <w:left w:val="single" w:color="auto" w:sz="4" w:space="0"/>
            </w:tcBorders>
            <w:vAlign w:val="center"/>
          </w:tcPr>
          <w:p w14:paraId="0DB25EA8">
            <w:pPr>
              <w:jc w:val="center"/>
            </w:pPr>
          </w:p>
        </w:tc>
        <w:tc>
          <w:tcPr>
            <w:tcW w:w="1843" w:type="dxa"/>
            <w:tcBorders>
              <w:top w:val="single" w:color="auto" w:sz="4" w:space="0"/>
              <w:left w:val="single" w:color="auto" w:sz="4" w:space="0"/>
            </w:tcBorders>
            <w:vAlign w:val="center"/>
          </w:tcPr>
          <w:p w14:paraId="7A6A0897">
            <w:pPr>
              <w:pStyle w:val="27"/>
              <w:spacing w:after="0" w:line="240" w:lineRule="auto"/>
              <w:rPr>
                <w:sz w:val="18"/>
                <w:szCs w:val="18"/>
              </w:rPr>
            </w:pPr>
            <w:r>
              <w:rPr>
                <w:color w:val="000000"/>
                <w:sz w:val="18"/>
                <w:szCs w:val="18"/>
              </w:rPr>
              <w:t>合帽墙里后缝</w:t>
            </w:r>
          </w:p>
        </w:tc>
        <w:tc>
          <w:tcPr>
            <w:tcW w:w="1133" w:type="dxa"/>
            <w:tcBorders>
              <w:top w:val="single" w:color="auto" w:sz="4" w:space="0"/>
              <w:left w:val="single" w:color="auto" w:sz="4" w:space="0"/>
            </w:tcBorders>
            <w:vAlign w:val="center"/>
          </w:tcPr>
          <w:p w14:paraId="12FAAAB1">
            <w:pPr>
              <w:pStyle w:val="27"/>
              <w:spacing w:after="0" w:line="240" w:lineRule="auto"/>
              <w:ind w:left="200"/>
              <w:rPr>
                <w:sz w:val="18"/>
                <w:szCs w:val="18"/>
              </w:rPr>
            </w:pPr>
            <w:r>
              <w:rPr>
                <w:color w:val="000000"/>
                <w:sz w:val="18"/>
                <w:szCs w:val="18"/>
              </w:rPr>
              <w:t>暗线一道</w:t>
            </w:r>
          </w:p>
        </w:tc>
        <w:tc>
          <w:tcPr>
            <w:tcW w:w="566" w:type="dxa"/>
            <w:tcBorders>
              <w:top w:val="single" w:color="auto" w:sz="4" w:space="0"/>
              <w:left w:val="single" w:color="auto" w:sz="4" w:space="0"/>
            </w:tcBorders>
            <w:vAlign w:val="center"/>
          </w:tcPr>
          <w:p w14:paraId="410A2206">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93" w:type="dxa"/>
            <w:tcBorders>
              <w:top w:val="single" w:color="auto" w:sz="4" w:space="0"/>
              <w:left w:val="single" w:color="auto" w:sz="4" w:space="0"/>
            </w:tcBorders>
            <w:vAlign w:val="center"/>
          </w:tcPr>
          <w:p w14:paraId="1DDF727E">
            <w:pPr>
              <w:pStyle w:val="27"/>
              <w:spacing w:after="0" w:line="240" w:lineRule="auto"/>
              <w:ind w:left="1320"/>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center"/>
          </w:tcPr>
          <w:p w14:paraId="417105FB">
            <w:pPr>
              <w:pStyle w:val="27"/>
              <w:spacing w:after="0" w:line="240" w:lineRule="auto"/>
              <w:ind w:firstLine="200"/>
              <w:jc w:val="both"/>
              <w:rPr>
                <w:sz w:val="18"/>
                <w:szCs w:val="18"/>
              </w:rPr>
            </w:pPr>
            <w:r>
              <w:rPr>
                <w:rFonts w:ascii="Times New Roman" w:hAnsi="Times New Roman" w:eastAsia="Times New Roman" w:cs="Times New Roman"/>
                <w:color w:val="000000"/>
                <w:sz w:val="18"/>
                <w:szCs w:val="18"/>
                <w:lang w:val="en-US" w:eastAsia="en-US" w:bidi="en-US"/>
              </w:rPr>
              <w:t>0.8</w:t>
            </w:r>
          </w:p>
        </w:tc>
        <w:tc>
          <w:tcPr>
            <w:tcW w:w="2568" w:type="dxa"/>
            <w:tcBorders>
              <w:top w:val="single" w:color="auto" w:sz="4" w:space="0"/>
              <w:left w:val="single" w:color="auto" w:sz="4" w:space="0"/>
              <w:right w:val="single" w:color="auto" w:sz="4" w:space="0"/>
            </w:tcBorders>
            <w:vAlign w:val="center"/>
          </w:tcPr>
          <w:p w14:paraId="7C135BE5">
            <w:pPr>
              <w:pStyle w:val="27"/>
              <w:spacing w:after="0" w:line="240" w:lineRule="auto"/>
              <w:rPr>
                <w:sz w:val="18"/>
                <w:szCs w:val="18"/>
              </w:rPr>
            </w:pPr>
            <w:r>
              <w:rPr>
                <w:color w:val="000000"/>
                <w:sz w:val="18"/>
                <w:szCs w:val="18"/>
              </w:rPr>
              <w:t>劈缝</w:t>
            </w:r>
          </w:p>
        </w:tc>
      </w:tr>
      <w:tr w14:paraId="7C3C9445">
        <w:tblPrEx>
          <w:tblCellMar>
            <w:top w:w="0" w:type="dxa"/>
            <w:left w:w="10" w:type="dxa"/>
            <w:bottom w:w="0" w:type="dxa"/>
            <w:right w:w="10" w:type="dxa"/>
          </w:tblCellMar>
        </w:tblPrEx>
        <w:trPr>
          <w:trHeight w:val="293" w:hRule="exact"/>
          <w:jc w:val="center"/>
        </w:trPr>
        <w:tc>
          <w:tcPr>
            <w:tcW w:w="403" w:type="dxa"/>
            <w:vMerge w:val="continue"/>
            <w:tcBorders>
              <w:left w:val="single" w:color="auto" w:sz="4" w:space="0"/>
            </w:tcBorders>
            <w:vAlign w:val="center"/>
          </w:tcPr>
          <w:p w14:paraId="7D5353F3">
            <w:pPr>
              <w:jc w:val="center"/>
            </w:pPr>
          </w:p>
        </w:tc>
        <w:tc>
          <w:tcPr>
            <w:tcW w:w="1843" w:type="dxa"/>
            <w:tcBorders>
              <w:top w:val="single" w:color="auto" w:sz="4" w:space="0"/>
              <w:left w:val="single" w:color="auto" w:sz="4" w:space="0"/>
            </w:tcBorders>
          </w:tcPr>
          <w:p w14:paraId="410EE41F">
            <w:pPr>
              <w:pStyle w:val="27"/>
              <w:spacing w:after="0" w:line="240" w:lineRule="auto"/>
              <w:rPr>
                <w:sz w:val="18"/>
                <w:szCs w:val="18"/>
              </w:rPr>
            </w:pPr>
            <w:r>
              <w:rPr>
                <w:color w:val="000000"/>
                <w:sz w:val="18"/>
                <w:szCs w:val="18"/>
              </w:rPr>
              <w:t>帽墙面、里结合</w:t>
            </w:r>
          </w:p>
        </w:tc>
        <w:tc>
          <w:tcPr>
            <w:tcW w:w="1133" w:type="dxa"/>
            <w:tcBorders>
              <w:top w:val="single" w:color="auto" w:sz="4" w:space="0"/>
              <w:left w:val="single" w:color="auto" w:sz="4" w:space="0"/>
            </w:tcBorders>
          </w:tcPr>
          <w:p w14:paraId="56CE2AE6">
            <w:pPr>
              <w:pStyle w:val="27"/>
              <w:spacing w:after="0" w:line="240" w:lineRule="auto"/>
              <w:ind w:left="200"/>
              <w:rPr>
                <w:sz w:val="18"/>
                <w:szCs w:val="18"/>
              </w:rPr>
            </w:pPr>
            <w:r>
              <w:rPr>
                <w:color w:val="000000"/>
                <w:sz w:val="18"/>
                <w:szCs w:val="18"/>
              </w:rPr>
              <w:t>扎线一周</w:t>
            </w:r>
          </w:p>
        </w:tc>
        <w:tc>
          <w:tcPr>
            <w:tcW w:w="566" w:type="dxa"/>
            <w:tcBorders>
              <w:top w:val="single" w:color="auto" w:sz="4" w:space="0"/>
              <w:left w:val="single" w:color="auto" w:sz="4" w:space="0"/>
            </w:tcBorders>
          </w:tcPr>
          <w:p w14:paraId="697648F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c>
          <w:tcPr>
            <w:tcW w:w="2693" w:type="dxa"/>
            <w:tcBorders>
              <w:top w:val="single" w:color="auto" w:sz="4" w:space="0"/>
              <w:left w:val="single" w:color="auto" w:sz="4" w:space="0"/>
            </w:tcBorders>
          </w:tcPr>
          <w:p w14:paraId="330E011A">
            <w:pPr>
              <w:pStyle w:val="27"/>
              <w:spacing w:after="0" w:line="240" w:lineRule="auto"/>
              <w:rPr>
                <w:sz w:val="18"/>
                <w:szCs w:val="18"/>
              </w:rPr>
            </w:pPr>
            <w:r>
              <w:rPr>
                <w:color w:val="000000"/>
                <w:sz w:val="18"/>
                <w:szCs w:val="18"/>
              </w:rPr>
              <w:t>平服、不起皱</w:t>
            </w:r>
          </w:p>
        </w:tc>
        <w:tc>
          <w:tcPr>
            <w:tcW w:w="566" w:type="dxa"/>
            <w:tcBorders>
              <w:top w:val="single" w:color="auto" w:sz="4" w:space="0"/>
              <w:left w:val="single" w:color="auto" w:sz="4" w:space="0"/>
            </w:tcBorders>
            <w:vAlign w:val="center"/>
          </w:tcPr>
          <w:p w14:paraId="45B6FA51">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w:t>
            </w:r>
          </w:p>
        </w:tc>
        <w:tc>
          <w:tcPr>
            <w:tcW w:w="2568" w:type="dxa"/>
            <w:tcBorders>
              <w:top w:val="single" w:color="auto" w:sz="4" w:space="0"/>
              <w:left w:val="single" w:color="auto" w:sz="4" w:space="0"/>
              <w:right w:val="single" w:color="auto" w:sz="4" w:space="0"/>
            </w:tcBorders>
          </w:tcPr>
          <w:p w14:paraId="01D03D2F">
            <w:pPr>
              <w:pStyle w:val="27"/>
              <w:spacing w:after="0" w:line="240" w:lineRule="auto"/>
              <w:rPr>
                <w:sz w:val="18"/>
                <w:szCs w:val="18"/>
              </w:rPr>
            </w:pPr>
            <w:r>
              <w:rPr>
                <w:color w:val="000000"/>
                <w:sz w:val="18"/>
                <w:szCs w:val="18"/>
              </w:rPr>
              <w:t>帽墙面、里后缝对正</w:t>
            </w:r>
          </w:p>
        </w:tc>
      </w:tr>
      <w:tr w14:paraId="17372410">
        <w:tblPrEx>
          <w:tblCellMar>
            <w:top w:w="0" w:type="dxa"/>
            <w:left w:w="10" w:type="dxa"/>
            <w:bottom w:w="0" w:type="dxa"/>
            <w:right w:w="10" w:type="dxa"/>
          </w:tblCellMar>
        </w:tblPrEx>
        <w:trPr>
          <w:trHeight w:val="293" w:hRule="exact"/>
          <w:jc w:val="center"/>
        </w:trPr>
        <w:tc>
          <w:tcPr>
            <w:tcW w:w="403" w:type="dxa"/>
            <w:vMerge w:val="continue"/>
            <w:tcBorders>
              <w:left w:val="single" w:color="auto" w:sz="4" w:space="0"/>
            </w:tcBorders>
            <w:vAlign w:val="center"/>
          </w:tcPr>
          <w:p w14:paraId="3D9D9A2F">
            <w:pPr>
              <w:jc w:val="center"/>
            </w:pPr>
          </w:p>
        </w:tc>
        <w:tc>
          <w:tcPr>
            <w:tcW w:w="1843" w:type="dxa"/>
            <w:tcBorders>
              <w:top w:val="single" w:color="auto" w:sz="4" w:space="0"/>
              <w:left w:val="single" w:color="auto" w:sz="4" w:space="0"/>
            </w:tcBorders>
            <w:vAlign w:val="bottom"/>
          </w:tcPr>
          <w:p w14:paraId="4519B435">
            <w:pPr>
              <w:pStyle w:val="27"/>
              <w:spacing w:after="0" w:line="240" w:lineRule="auto"/>
              <w:rPr>
                <w:sz w:val="18"/>
                <w:szCs w:val="18"/>
              </w:rPr>
            </w:pPr>
            <w:r>
              <w:rPr>
                <w:color w:val="000000"/>
                <w:sz w:val="18"/>
                <w:szCs w:val="18"/>
              </w:rPr>
              <w:t>帽顶面与帽顶里结合</w:t>
            </w:r>
          </w:p>
        </w:tc>
        <w:tc>
          <w:tcPr>
            <w:tcW w:w="1133" w:type="dxa"/>
            <w:tcBorders>
              <w:top w:val="single" w:color="auto" w:sz="4" w:space="0"/>
              <w:left w:val="single" w:color="auto" w:sz="4" w:space="0"/>
            </w:tcBorders>
            <w:vAlign w:val="bottom"/>
          </w:tcPr>
          <w:p w14:paraId="6DDC1472">
            <w:pPr>
              <w:pStyle w:val="27"/>
              <w:spacing w:after="0" w:line="240" w:lineRule="auto"/>
              <w:ind w:left="200"/>
              <w:rPr>
                <w:sz w:val="18"/>
                <w:szCs w:val="18"/>
              </w:rPr>
            </w:pPr>
            <w:r>
              <w:rPr>
                <w:color w:val="000000"/>
                <w:sz w:val="18"/>
                <w:szCs w:val="18"/>
              </w:rPr>
              <w:t>扎线一周</w:t>
            </w:r>
          </w:p>
        </w:tc>
        <w:tc>
          <w:tcPr>
            <w:tcW w:w="566" w:type="dxa"/>
            <w:tcBorders>
              <w:top w:val="single" w:color="auto" w:sz="4" w:space="0"/>
              <w:left w:val="single" w:color="auto" w:sz="4" w:space="0"/>
            </w:tcBorders>
            <w:vAlign w:val="bottom"/>
          </w:tcPr>
          <w:p w14:paraId="207596F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c>
          <w:tcPr>
            <w:tcW w:w="2693" w:type="dxa"/>
            <w:tcBorders>
              <w:top w:val="single" w:color="auto" w:sz="4" w:space="0"/>
              <w:left w:val="single" w:color="auto" w:sz="4" w:space="0"/>
            </w:tcBorders>
            <w:vAlign w:val="bottom"/>
          </w:tcPr>
          <w:p w14:paraId="0778D78B">
            <w:pPr>
              <w:pStyle w:val="27"/>
              <w:spacing w:after="0" w:line="240" w:lineRule="auto"/>
              <w:rPr>
                <w:sz w:val="18"/>
                <w:szCs w:val="18"/>
              </w:rPr>
            </w:pPr>
            <w:r>
              <w:rPr>
                <w:color w:val="000000"/>
                <w:sz w:val="18"/>
                <w:szCs w:val="18"/>
              </w:rPr>
              <w:t>平服、不起皱</w:t>
            </w:r>
          </w:p>
        </w:tc>
        <w:tc>
          <w:tcPr>
            <w:tcW w:w="566" w:type="dxa"/>
            <w:tcBorders>
              <w:top w:val="single" w:color="auto" w:sz="4" w:space="0"/>
              <w:left w:val="single" w:color="auto" w:sz="4" w:space="0"/>
            </w:tcBorders>
            <w:vAlign w:val="bottom"/>
          </w:tcPr>
          <w:p w14:paraId="66A1444B">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0.6</w:t>
            </w:r>
          </w:p>
        </w:tc>
        <w:tc>
          <w:tcPr>
            <w:tcW w:w="2568" w:type="dxa"/>
            <w:tcBorders>
              <w:top w:val="single" w:color="auto" w:sz="4" w:space="0"/>
              <w:left w:val="single" w:color="auto" w:sz="4" w:space="0"/>
              <w:right w:val="single" w:color="auto" w:sz="4" w:space="0"/>
            </w:tcBorders>
            <w:vAlign w:val="bottom"/>
          </w:tcPr>
          <w:p w14:paraId="5084F02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62B9F41A">
        <w:tblPrEx>
          <w:tblCellMar>
            <w:top w:w="0" w:type="dxa"/>
            <w:left w:w="10" w:type="dxa"/>
            <w:bottom w:w="0" w:type="dxa"/>
            <w:right w:w="10" w:type="dxa"/>
          </w:tblCellMar>
        </w:tblPrEx>
        <w:trPr>
          <w:trHeight w:val="677" w:hRule="exact"/>
          <w:jc w:val="center"/>
        </w:trPr>
        <w:tc>
          <w:tcPr>
            <w:tcW w:w="403" w:type="dxa"/>
            <w:vMerge w:val="continue"/>
            <w:tcBorders>
              <w:left w:val="single" w:color="auto" w:sz="4" w:space="0"/>
            </w:tcBorders>
            <w:vAlign w:val="center"/>
          </w:tcPr>
          <w:p w14:paraId="61C15C9A">
            <w:pPr>
              <w:jc w:val="center"/>
            </w:pPr>
          </w:p>
        </w:tc>
        <w:tc>
          <w:tcPr>
            <w:tcW w:w="1843" w:type="dxa"/>
            <w:tcBorders>
              <w:top w:val="single" w:color="auto" w:sz="4" w:space="0"/>
              <w:left w:val="single" w:color="auto" w:sz="4" w:space="0"/>
            </w:tcBorders>
            <w:vAlign w:val="center"/>
          </w:tcPr>
          <w:p w14:paraId="79B18E0E">
            <w:pPr>
              <w:pStyle w:val="27"/>
              <w:spacing w:after="0" w:line="240" w:lineRule="auto"/>
              <w:rPr>
                <w:sz w:val="18"/>
                <w:szCs w:val="18"/>
              </w:rPr>
            </w:pPr>
            <w:r>
              <w:rPr>
                <w:color w:val="000000"/>
                <w:sz w:val="18"/>
                <w:szCs w:val="18"/>
              </w:rPr>
              <w:t>帽顶与帽墙结合</w:t>
            </w:r>
          </w:p>
        </w:tc>
        <w:tc>
          <w:tcPr>
            <w:tcW w:w="1133" w:type="dxa"/>
            <w:tcBorders>
              <w:top w:val="single" w:color="auto" w:sz="4" w:space="0"/>
              <w:left w:val="single" w:color="auto" w:sz="4" w:space="0"/>
            </w:tcBorders>
            <w:vAlign w:val="center"/>
          </w:tcPr>
          <w:p w14:paraId="0AD57E7A">
            <w:pPr>
              <w:pStyle w:val="27"/>
              <w:spacing w:after="0" w:line="278" w:lineRule="exact"/>
              <w:jc w:val="center"/>
              <w:rPr>
                <w:sz w:val="18"/>
                <w:szCs w:val="18"/>
              </w:rPr>
            </w:pPr>
            <w:r>
              <w:rPr>
                <w:color w:val="000000"/>
                <w:sz w:val="18"/>
                <w:szCs w:val="18"/>
              </w:rPr>
              <w:t>暗线一道 明线道</w:t>
            </w:r>
          </w:p>
        </w:tc>
        <w:tc>
          <w:tcPr>
            <w:tcW w:w="566" w:type="dxa"/>
            <w:tcBorders>
              <w:top w:val="single" w:color="auto" w:sz="4" w:space="0"/>
              <w:left w:val="single" w:color="auto" w:sz="4" w:space="0"/>
            </w:tcBorders>
            <w:vAlign w:val="center"/>
          </w:tcPr>
          <w:p w14:paraId="71F90BC2">
            <w:pPr>
              <w:pStyle w:val="27"/>
              <w:spacing w:after="0" w:line="283" w:lineRule="exact"/>
              <w:jc w:val="center"/>
              <w:rPr>
                <w:sz w:val="18"/>
                <w:szCs w:val="18"/>
              </w:rPr>
            </w:pPr>
            <w:r>
              <w:rPr>
                <w:color w:val="000000"/>
                <w:sz w:val="18"/>
                <w:szCs w:val="18"/>
              </w:rPr>
              <w:t xml:space="preserve">距缝 </w:t>
            </w:r>
            <w:r>
              <w:rPr>
                <w:rFonts w:ascii="Times New Roman" w:hAnsi="Times New Roman" w:eastAsia="Times New Roman" w:cs="Times New Roman"/>
                <w:color w:val="000000"/>
                <w:sz w:val="18"/>
                <w:szCs w:val="18"/>
                <w:lang w:val="en-US" w:eastAsia="en-US" w:bidi="en-US"/>
              </w:rPr>
              <w:t>0.2</w:t>
            </w:r>
          </w:p>
        </w:tc>
        <w:tc>
          <w:tcPr>
            <w:tcW w:w="2693" w:type="dxa"/>
            <w:tcBorders>
              <w:top w:val="single" w:color="auto" w:sz="4" w:space="0"/>
              <w:left w:val="single" w:color="auto" w:sz="4" w:space="0"/>
            </w:tcBorders>
            <w:vAlign w:val="center"/>
          </w:tcPr>
          <w:p w14:paraId="5B7D0E11">
            <w:pPr>
              <w:pStyle w:val="27"/>
              <w:spacing w:after="0" w:line="240" w:lineRule="auto"/>
              <w:rPr>
                <w:sz w:val="18"/>
                <w:szCs w:val="18"/>
              </w:rPr>
            </w:pPr>
            <w:r>
              <w:rPr>
                <w:color w:val="000000"/>
                <w:sz w:val="18"/>
                <w:szCs w:val="18"/>
              </w:rPr>
              <w:t>结合帽缝圆顺</w:t>
            </w:r>
          </w:p>
        </w:tc>
        <w:tc>
          <w:tcPr>
            <w:tcW w:w="566" w:type="dxa"/>
            <w:tcBorders>
              <w:top w:val="single" w:color="auto" w:sz="4" w:space="0"/>
              <w:left w:val="single" w:color="auto" w:sz="4" w:space="0"/>
            </w:tcBorders>
            <w:vAlign w:val="center"/>
          </w:tcPr>
          <w:p w14:paraId="33A9B220">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0.6</w:t>
            </w:r>
          </w:p>
        </w:tc>
        <w:tc>
          <w:tcPr>
            <w:tcW w:w="2568" w:type="dxa"/>
            <w:tcBorders>
              <w:top w:val="single" w:color="auto" w:sz="4" w:space="0"/>
              <w:left w:val="single" w:color="auto" w:sz="4" w:space="0"/>
              <w:right w:val="single" w:color="auto" w:sz="4" w:space="0"/>
            </w:tcBorders>
            <w:vAlign w:val="center"/>
          </w:tcPr>
          <w:p w14:paraId="11ACDD38">
            <w:pPr>
              <w:pStyle w:val="27"/>
              <w:spacing w:after="0" w:line="278" w:lineRule="exact"/>
              <w:rPr>
                <w:sz w:val="18"/>
                <w:szCs w:val="18"/>
              </w:rPr>
            </w:pPr>
            <w:r>
              <w:rPr>
                <w:color w:val="000000"/>
                <w:sz w:val="18"/>
                <w:szCs w:val="18"/>
              </w:rPr>
              <w:t>倒缝，帽顶中印与帽墙后缝对 正，明线扎在帽墙上</w:t>
            </w:r>
          </w:p>
        </w:tc>
      </w:tr>
      <w:tr w14:paraId="4CE970FC">
        <w:tblPrEx>
          <w:tblCellMar>
            <w:top w:w="0" w:type="dxa"/>
            <w:left w:w="10" w:type="dxa"/>
            <w:bottom w:w="0" w:type="dxa"/>
            <w:right w:w="10" w:type="dxa"/>
          </w:tblCellMar>
        </w:tblPrEx>
        <w:trPr>
          <w:trHeight w:val="677" w:hRule="exact"/>
          <w:jc w:val="center"/>
        </w:trPr>
        <w:tc>
          <w:tcPr>
            <w:tcW w:w="403" w:type="dxa"/>
            <w:vMerge w:val="continue"/>
            <w:tcBorders>
              <w:left w:val="single" w:color="auto" w:sz="4" w:space="0"/>
            </w:tcBorders>
            <w:vAlign w:val="center"/>
          </w:tcPr>
          <w:p w14:paraId="64D9B90B">
            <w:pPr>
              <w:jc w:val="center"/>
              <w:rPr>
                <w:lang w:eastAsia="zh-CN"/>
              </w:rPr>
            </w:pPr>
          </w:p>
        </w:tc>
        <w:tc>
          <w:tcPr>
            <w:tcW w:w="1843" w:type="dxa"/>
            <w:tcBorders>
              <w:top w:val="single" w:color="auto" w:sz="4" w:space="0"/>
              <w:left w:val="single" w:color="auto" w:sz="4" w:space="0"/>
            </w:tcBorders>
            <w:vAlign w:val="center"/>
          </w:tcPr>
          <w:p w14:paraId="73E07198">
            <w:pPr>
              <w:pStyle w:val="27"/>
              <w:spacing w:after="0" w:line="240" w:lineRule="auto"/>
              <w:rPr>
                <w:sz w:val="18"/>
                <w:szCs w:val="18"/>
              </w:rPr>
            </w:pPr>
            <w:r>
              <w:rPr>
                <w:color w:val="000000"/>
                <w:sz w:val="18"/>
                <w:szCs w:val="18"/>
              </w:rPr>
              <w:t>绱帽顶包条</w:t>
            </w:r>
          </w:p>
        </w:tc>
        <w:tc>
          <w:tcPr>
            <w:tcW w:w="1133" w:type="dxa"/>
            <w:tcBorders>
              <w:top w:val="single" w:color="auto" w:sz="4" w:space="0"/>
              <w:left w:val="single" w:color="auto" w:sz="4" w:space="0"/>
            </w:tcBorders>
            <w:vAlign w:val="center"/>
          </w:tcPr>
          <w:p w14:paraId="44337C9A">
            <w:pPr>
              <w:pStyle w:val="27"/>
              <w:spacing w:after="0" w:line="240" w:lineRule="auto"/>
              <w:ind w:firstLine="200"/>
              <w:rPr>
                <w:sz w:val="18"/>
                <w:szCs w:val="18"/>
              </w:rPr>
            </w:pPr>
            <w:r>
              <w:rPr>
                <w:color w:val="000000"/>
                <w:sz w:val="18"/>
                <w:szCs w:val="18"/>
              </w:rPr>
              <w:t>扎线一道</w:t>
            </w:r>
          </w:p>
        </w:tc>
        <w:tc>
          <w:tcPr>
            <w:tcW w:w="566" w:type="dxa"/>
            <w:tcBorders>
              <w:top w:val="single" w:color="auto" w:sz="4" w:space="0"/>
              <w:left w:val="single" w:color="auto" w:sz="4" w:space="0"/>
            </w:tcBorders>
            <w:vAlign w:val="center"/>
          </w:tcPr>
          <w:p w14:paraId="3DC02A3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2693" w:type="dxa"/>
            <w:tcBorders>
              <w:top w:val="single" w:color="auto" w:sz="4" w:space="0"/>
              <w:left w:val="single" w:color="auto" w:sz="4" w:space="0"/>
            </w:tcBorders>
            <w:vAlign w:val="center"/>
          </w:tcPr>
          <w:p w14:paraId="5E2975E8">
            <w:pPr>
              <w:pStyle w:val="27"/>
              <w:spacing w:after="0" w:line="240" w:lineRule="auto"/>
              <w:rPr>
                <w:sz w:val="18"/>
                <w:szCs w:val="18"/>
              </w:rPr>
            </w:pPr>
            <w:r>
              <w:rPr>
                <w:color w:val="000000"/>
                <w:sz w:val="18"/>
                <w:szCs w:val="18"/>
              </w:rPr>
              <w:t>宽窄一致</w:t>
            </w:r>
          </w:p>
        </w:tc>
        <w:tc>
          <w:tcPr>
            <w:tcW w:w="566" w:type="dxa"/>
            <w:tcBorders>
              <w:top w:val="single" w:color="auto" w:sz="4" w:space="0"/>
              <w:left w:val="single" w:color="auto" w:sz="4" w:space="0"/>
            </w:tcBorders>
            <w:vAlign w:val="center"/>
          </w:tcPr>
          <w:p w14:paraId="1DC88EA0">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w:t>
            </w:r>
          </w:p>
        </w:tc>
        <w:tc>
          <w:tcPr>
            <w:tcW w:w="2568" w:type="dxa"/>
            <w:tcBorders>
              <w:top w:val="single" w:color="auto" w:sz="4" w:space="0"/>
              <w:left w:val="single" w:color="auto" w:sz="4" w:space="0"/>
              <w:right w:val="single" w:color="auto" w:sz="4" w:space="0"/>
            </w:tcBorders>
            <w:vAlign w:val="center"/>
          </w:tcPr>
          <w:p w14:paraId="71ABD70D">
            <w:pPr>
              <w:pStyle w:val="27"/>
              <w:spacing w:after="0" w:line="274" w:lineRule="exact"/>
              <w:rPr>
                <w:sz w:val="18"/>
                <w:szCs w:val="18"/>
              </w:rPr>
            </w:pPr>
            <w:r>
              <w:rPr>
                <w:color w:val="000000"/>
                <w:sz w:val="18"/>
                <w:szCs w:val="18"/>
              </w:rPr>
              <w:t>包条两边折净，宽窄一致，包 条净宽</w:t>
            </w:r>
            <w:r>
              <w:rPr>
                <w:rFonts w:ascii="Times New Roman" w:hAnsi="Times New Roman" w:eastAsia="Times New Roman" w:cs="Times New Roman"/>
                <w:color w:val="000000"/>
                <w:sz w:val="18"/>
                <w:szCs w:val="18"/>
                <w:lang w:val="en-US" w:bidi="en-US"/>
              </w:rPr>
              <w:t>0.6</w:t>
            </w:r>
          </w:p>
        </w:tc>
      </w:tr>
      <w:tr w14:paraId="266F4695">
        <w:tblPrEx>
          <w:tblCellMar>
            <w:top w:w="0" w:type="dxa"/>
            <w:left w:w="10" w:type="dxa"/>
            <w:bottom w:w="0" w:type="dxa"/>
            <w:right w:w="10" w:type="dxa"/>
          </w:tblCellMar>
        </w:tblPrEx>
        <w:trPr>
          <w:trHeight w:val="566" w:hRule="exact"/>
          <w:jc w:val="center"/>
        </w:trPr>
        <w:tc>
          <w:tcPr>
            <w:tcW w:w="403" w:type="dxa"/>
            <w:vMerge w:val="continue"/>
            <w:tcBorders>
              <w:left w:val="single" w:color="auto" w:sz="4" w:space="0"/>
            </w:tcBorders>
            <w:vAlign w:val="center"/>
          </w:tcPr>
          <w:p w14:paraId="033D099E">
            <w:pPr>
              <w:jc w:val="center"/>
              <w:rPr>
                <w:lang w:eastAsia="zh-CN"/>
              </w:rPr>
            </w:pPr>
          </w:p>
        </w:tc>
        <w:tc>
          <w:tcPr>
            <w:tcW w:w="1843" w:type="dxa"/>
            <w:tcBorders>
              <w:top w:val="single" w:color="auto" w:sz="4" w:space="0"/>
              <w:left w:val="single" w:color="auto" w:sz="4" w:space="0"/>
            </w:tcBorders>
            <w:vAlign w:val="center"/>
          </w:tcPr>
          <w:p w14:paraId="455B8C8B">
            <w:pPr>
              <w:pStyle w:val="27"/>
              <w:spacing w:after="0" w:line="240" w:lineRule="auto"/>
              <w:rPr>
                <w:sz w:val="18"/>
                <w:szCs w:val="18"/>
              </w:rPr>
            </w:pPr>
            <w:r>
              <w:rPr>
                <w:color w:val="000000"/>
                <w:sz w:val="18"/>
                <w:szCs w:val="18"/>
              </w:rPr>
              <w:t>钉帽徽气眼</w:t>
            </w:r>
          </w:p>
        </w:tc>
        <w:tc>
          <w:tcPr>
            <w:tcW w:w="1133" w:type="dxa"/>
            <w:tcBorders>
              <w:top w:val="single" w:color="auto" w:sz="4" w:space="0"/>
              <w:left w:val="single" w:color="auto" w:sz="4" w:space="0"/>
            </w:tcBorders>
            <w:vAlign w:val="center"/>
          </w:tcPr>
          <w:p w14:paraId="27930FA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center"/>
          </w:tcPr>
          <w:p w14:paraId="28EE8A3E">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93" w:type="dxa"/>
            <w:tcBorders>
              <w:top w:val="single" w:color="auto" w:sz="4" w:space="0"/>
              <w:left w:val="single" w:color="auto" w:sz="4" w:space="0"/>
            </w:tcBorders>
            <w:vAlign w:val="bottom"/>
          </w:tcPr>
          <w:p w14:paraId="0C55959A">
            <w:pPr>
              <w:pStyle w:val="27"/>
              <w:spacing w:after="0" w:line="269" w:lineRule="exact"/>
              <w:rPr>
                <w:sz w:val="18"/>
                <w:szCs w:val="18"/>
              </w:rPr>
            </w:pPr>
            <w:r>
              <w:rPr>
                <w:color w:val="000000"/>
                <w:sz w:val="18"/>
                <w:szCs w:val="18"/>
              </w:rPr>
              <w:t xml:space="preserve">帽墙前正中，距帽墙下口 </w:t>
            </w:r>
            <w:r>
              <w:rPr>
                <w:rFonts w:ascii="Times New Roman" w:hAnsi="Times New Roman" w:eastAsia="Times New Roman" w:cs="Times New Roman"/>
                <w:color w:val="000000"/>
                <w:sz w:val="18"/>
                <w:szCs w:val="18"/>
                <w:lang w:val="en-US" w:bidi="en-US"/>
              </w:rPr>
              <w:t>5.5</w:t>
            </w:r>
            <w:r>
              <w:rPr>
                <w:color w:val="000000"/>
                <w:sz w:val="18"/>
                <w:szCs w:val="18"/>
              </w:rPr>
              <w:t>钉 气眼一个</w:t>
            </w:r>
          </w:p>
        </w:tc>
        <w:tc>
          <w:tcPr>
            <w:tcW w:w="566" w:type="dxa"/>
            <w:tcBorders>
              <w:top w:val="single" w:color="auto" w:sz="4" w:space="0"/>
              <w:left w:val="single" w:color="auto" w:sz="4" w:space="0"/>
            </w:tcBorders>
            <w:vAlign w:val="center"/>
          </w:tcPr>
          <w:p w14:paraId="0D41C30D">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w:t>
            </w:r>
          </w:p>
        </w:tc>
        <w:tc>
          <w:tcPr>
            <w:tcW w:w="2568" w:type="dxa"/>
            <w:tcBorders>
              <w:top w:val="single" w:color="auto" w:sz="4" w:space="0"/>
              <w:left w:val="single" w:color="auto" w:sz="4" w:space="0"/>
              <w:right w:val="single" w:color="auto" w:sz="4" w:space="0"/>
            </w:tcBorders>
            <w:vAlign w:val="center"/>
          </w:tcPr>
          <w:p w14:paraId="573BDDAF">
            <w:pPr>
              <w:pStyle w:val="27"/>
              <w:spacing w:after="0" w:line="240" w:lineRule="auto"/>
              <w:rPr>
                <w:sz w:val="18"/>
                <w:szCs w:val="18"/>
              </w:rPr>
            </w:pPr>
            <w:r>
              <w:rPr>
                <w:color w:val="000000"/>
                <w:sz w:val="18"/>
                <w:szCs w:val="18"/>
              </w:rPr>
              <w:t>连帽里一起扎住</w:t>
            </w:r>
          </w:p>
        </w:tc>
      </w:tr>
      <w:tr w14:paraId="611734AE">
        <w:tblPrEx>
          <w:tblCellMar>
            <w:top w:w="0" w:type="dxa"/>
            <w:left w:w="10" w:type="dxa"/>
            <w:bottom w:w="0" w:type="dxa"/>
            <w:right w:w="10" w:type="dxa"/>
          </w:tblCellMar>
        </w:tblPrEx>
        <w:trPr>
          <w:trHeight w:val="571" w:hRule="exact"/>
          <w:jc w:val="center"/>
        </w:trPr>
        <w:tc>
          <w:tcPr>
            <w:tcW w:w="403" w:type="dxa"/>
            <w:vMerge w:val="restart"/>
            <w:tcBorders>
              <w:top w:val="single" w:color="auto" w:sz="4" w:space="0"/>
              <w:left w:val="single" w:color="auto" w:sz="4" w:space="0"/>
            </w:tcBorders>
            <w:vAlign w:val="center"/>
          </w:tcPr>
          <w:p w14:paraId="2D8FDA0B">
            <w:pPr>
              <w:pStyle w:val="27"/>
              <w:spacing w:after="0" w:line="288" w:lineRule="exact"/>
              <w:jc w:val="center"/>
              <w:rPr>
                <w:sz w:val="18"/>
                <w:szCs w:val="18"/>
              </w:rPr>
            </w:pPr>
            <w:r>
              <w:rPr>
                <w:color w:val="000000"/>
                <w:sz w:val="18"/>
                <w:szCs w:val="18"/>
              </w:rPr>
              <w:t>帽 口 条</w:t>
            </w:r>
          </w:p>
        </w:tc>
        <w:tc>
          <w:tcPr>
            <w:tcW w:w="1843" w:type="dxa"/>
            <w:tcBorders>
              <w:top w:val="single" w:color="auto" w:sz="4" w:space="0"/>
              <w:left w:val="single" w:color="auto" w:sz="4" w:space="0"/>
            </w:tcBorders>
            <w:vAlign w:val="center"/>
          </w:tcPr>
          <w:p w14:paraId="611A400B">
            <w:pPr>
              <w:pStyle w:val="27"/>
              <w:spacing w:after="0" w:line="240" w:lineRule="auto"/>
              <w:rPr>
                <w:sz w:val="18"/>
                <w:szCs w:val="18"/>
              </w:rPr>
            </w:pPr>
            <w:r>
              <w:rPr>
                <w:color w:val="000000"/>
                <w:sz w:val="18"/>
                <w:szCs w:val="18"/>
              </w:rPr>
              <w:t>纳帽口条上口</w:t>
            </w:r>
          </w:p>
        </w:tc>
        <w:tc>
          <w:tcPr>
            <w:tcW w:w="1133" w:type="dxa"/>
            <w:tcBorders>
              <w:top w:val="single" w:color="auto" w:sz="4" w:space="0"/>
              <w:left w:val="single" w:color="auto" w:sz="4" w:space="0"/>
            </w:tcBorders>
            <w:vAlign w:val="bottom"/>
          </w:tcPr>
          <w:p w14:paraId="7A00095A">
            <w:pPr>
              <w:pStyle w:val="27"/>
              <w:spacing w:after="0" w:line="283" w:lineRule="exact"/>
              <w:jc w:val="center"/>
              <w:rPr>
                <w:sz w:val="18"/>
                <w:szCs w:val="18"/>
              </w:rPr>
            </w:pPr>
            <w:r>
              <w:rPr>
                <w:color w:val="000000"/>
                <w:sz w:val="18"/>
                <w:szCs w:val="18"/>
              </w:rPr>
              <w:t>纳</w:t>
            </w:r>
            <w:r>
              <w:rPr>
                <w:rFonts w:ascii="Times New Roman" w:hAnsi="Times New Roman" w:eastAsia="Times New Roman" w:cs="Times New Roman"/>
                <w:color w:val="000000"/>
                <w:sz w:val="18"/>
                <w:szCs w:val="18"/>
              </w:rPr>
              <w:t>“</w:t>
            </w:r>
            <w:r>
              <w:rPr>
                <w:color w:val="000000"/>
                <w:sz w:val="18"/>
                <w:szCs w:val="18"/>
              </w:rPr>
              <w:t>之</w:t>
            </w:r>
            <w:r>
              <w:rPr>
                <w:rFonts w:ascii="Times New Roman" w:hAnsi="Times New Roman" w:eastAsia="Times New Roman" w:cs="Times New Roman"/>
                <w:color w:val="000000"/>
                <w:sz w:val="18"/>
                <w:szCs w:val="18"/>
              </w:rPr>
              <w:t>”</w:t>
            </w:r>
            <w:r>
              <w:rPr>
                <w:color w:val="000000"/>
                <w:sz w:val="18"/>
                <w:szCs w:val="18"/>
              </w:rPr>
              <w:t>字型 线一道</w:t>
            </w:r>
          </w:p>
        </w:tc>
        <w:tc>
          <w:tcPr>
            <w:tcW w:w="566" w:type="dxa"/>
            <w:tcBorders>
              <w:top w:val="single" w:color="auto" w:sz="4" w:space="0"/>
              <w:left w:val="single" w:color="auto" w:sz="4" w:space="0"/>
            </w:tcBorders>
            <w:vAlign w:val="center"/>
          </w:tcPr>
          <w:p w14:paraId="5808A7F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c>
          <w:tcPr>
            <w:tcW w:w="2693" w:type="dxa"/>
            <w:tcBorders>
              <w:top w:val="single" w:color="auto" w:sz="4" w:space="0"/>
              <w:left w:val="single" w:color="auto" w:sz="4" w:space="0"/>
            </w:tcBorders>
            <w:vAlign w:val="center"/>
          </w:tcPr>
          <w:p w14:paraId="2C179E9E">
            <w:pPr>
              <w:pStyle w:val="27"/>
              <w:spacing w:after="0" w:line="240" w:lineRule="auto"/>
              <w:rPr>
                <w:sz w:val="18"/>
                <w:szCs w:val="18"/>
              </w:rPr>
            </w:pPr>
            <w:r>
              <w:rPr>
                <w:color w:val="000000"/>
                <w:sz w:val="18"/>
                <w:szCs w:val="18"/>
              </w:rPr>
              <w:t>距边宽窄一致</w:t>
            </w:r>
          </w:p>
        </w:tc>
        <w:tc>
          <w:tcPr>
            <w:tcW w:w="566" w:type="dxa"/>
            <w:tcBorders>
              <w:top w:val="single" w:color="auto" w:sz="4" w:space="0"/>
              <w:left w:val="single" w:color="auto" w:sz="4" w:space="0"/>
            </w:tcBorders>
            <w:vAlign w:val="center"/>
          </w:tcPr>
          <w:p w14:paraId="3934D627">
            <w:pPr>
              <w:pStyle w:val="27"/>
              <w:spacing w:after="0" w:line="240" w:lineRule="auto"/>
              <w:ind w:firstLine="200"/>
              <w:jc w:val="both"/>
              <w:rPr>
                <w:sz w:val="18"/>
                <w:szCs w:val="18"/>
              </w:rPr>
            </w:pPr>
            <w:r>
              <w:rPr>
                <w:rFonts w:ascii="Times New Roman" w:hAnsi="Times New Roman" w:eastAsia="Times New Roman" w:cs="Times New Roman"/>
                <w:color w:val="000000"/>
                <w:sz w:val="18"/>
                <w:szCs w:val="18"/>
                <w:lang w:val="en-US" w:eastAsia="en-US" w:bidi="en-US"/>
              </w:rPr>
              <w:t>0.8</w:t>
            </w:r>
          </w:p>
        </w:tc>
        <w:tc>
          <w:tcPr>
            <w:tcW w:w="2568" w:type="dxa"/>
            <w:tcBorders>
              <w:top w:val="single" w:color="auto" w:sz="4" w:space="0"/>
              <w:left w:val="single" w:color="auto" w:sz="4" w:space="0"/>
              <w:right w:val="single" w:color="auto" w:sz="4" w:space="0"/>
            </w:tcBorders>
            <w:vAlign w:val="center"/>
          </w:tcPr>
          <w:p w14:paraId="7F57A81C">
            <w:pPr>
              <w:pStyle w:val="27"/>
              <w:spacing w:after="0" w:line="240" w:lineRule="auto"/>
              <w:rPr>
                <w:sz w:val="18"/>
                <w:szCs w:val="18"/>
              </w:rPr>
            </w:pPr>
            <w:r>
              <w:rPr>
                <w:color w:val="000000"/>
                <w:sz w:val="18"/>
                <w:szCs w:val="18"/>
              </w:rPr>
              <w:t>帽口条上口缝头折净</w:t>
            </w:r>
          </w:p>
        </w:tc>
      </w:tr>
      <w:tr w14:paraId="24531BB0">
        <w:tblPrEx>
          <w:tblCellMar>
            <w:top w:w="0" w:type="dxa"/>
            <w:left w:w="10" w:type="dxa"/>
            <w:bottom w:w="0" w:type="dxa"/>
            <w:right w:w="10" w:type="dxa"/>
          </w:tblCellMar>
        </w:tblPrEx>
        <w:trPr>
          <w:trHeight w:val="293" w:hRule="exact"/>
          <w:jc w:val="center"/>
        </w:trPr>
        <w:tc>
          <w:tcPr>
            <w:tcW w:w="403" w:type="dxa"/>
            <w:vMerge w:val="continue"/>
            <w:tcBorders>
              <w:left w:val="single" w:color="auto" w:sz="4" w:space="0"/>
            </w:tcBorders>
            <w:vAlign w:val="center"/>
          </w:tcPr>
          <w:p w14:paraId="307C1C8C">
            <w:pPr>
              <w:jc w:val="center"/>
            </w:pPr>
          </w:p>
        </w:tc>
        <w:tc>
          <w:tcPr>
            <w:tcW w:w="1843" w:type="dxa"/>
            <w:tcBorders>
              <w:top w:val="single" w:color="auto" w:sz="4" w:space="0"/>
              <w:left w:val="single" w:color="auto" w:sz="4" w:space="0"/>
            </w:tcBorders>
            <w:vAlign w:val="bottom"/>
          </w:tcPr>
          <w:p w14:paraId="065D03AF">
            <w:pPr>
              <w:pStyle w:val="27"/>
              <w:spacing w:after="0" w:line="240" w:lineRule="auto"/>
              <w:rPr>
                <w:sz w:val="18"/>
                <w:szCs w:val="18"/>
              </w:rPr>
            </w:pPr>
            <w:r>
              <w:rPr>
                <w:color w:val="000000"/>
                <w:sz w:val="18"/>
                <w:szCs w:val="18"/>
              </w:rPr>
              <w:t>扎帽口条下口</w:t>
            </w:r>
          </w:p>
        </w:tc>
        <w:tc>
          <w:tcPr>
            <w:tcW w:w="1133" w:type="dxa"/>
            <w:tcBorders>
              <w:top w:val="single" w:color="auto" w:sz="4" w:space="0"/>
              <w:left w:val="single" w:color="auto" w:sz="4" w:space="0"/>
            </w:tcBorders>
            <w:vAlign w:val="bottom"/>
          </w:tcPr>
          <w:p w14:paraId="4598B6B0">
            <w:pPr>
              <w:pStyle w:val="27"/>
              <w:spacing w:after="0" w:line="240" w:lineRule="auto"/>
              <w:ind w:left="200"/>
              <w:rPr>
                <w:sz w:val="18"/>
                <w:szCs w:val="18"/>
              </w:rPr>
            </w:pPr>
            <w:r>
              <w:rPr>
                <w:color w:val="000000"/>
                <w:sz w:val="18"/>
                <w:szCs w:val="18"/>
              </w:rPr>
              <w:t>明线一道</w:t>
            </w:r>
          </w:p>
        </w:tc>
        <w:tc>
          <w:tcPr>
            <w:tcW w:w="566" w:type="dxa"/>
            <w:tcBorders>
              <w:top w:val="single" w:color="auto" w:sz="4" w:space="0"/>
              <w:left w:val="single" w:color="auto" w:sz="4" w:space="0"/>
            </w:tcBorders>
            <w:vAlign w:val="bottom"/>
          </w:tcPr>
          <w:p w14:paraId="6082A72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2693" w:type="dxa"/>
            <w:tcBorders>
              <w:top w:val="single" w:color="auto" w:sz="4" w:space="0"/>
              <w:left w:val="single" w:color="auto" w:sz="4" w:space="0"/>
            </w:tcBorders>
            <w:vAlign w:val="bottom"/>
          </w:tcPr>
          <w:p w14:paraId="4F481950">
            <w:pPr>
              <w:pStyle w:val="27"/>
              <w:spacing w:after="0" w:line="240" w:lineRule="auto"/>
              <w:ind w:left="1320"/>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bottom"/>
          </w:tcPr>
          <w:p w14:paraId="2A96A5E9">
            <w:pPr>
              <w:pStyle w:val="27"/>
              <w:spacing w:after="0" w:line="240" w:lineRule="auto"/>
              <w:ind w:firstLine="200"/>
              <w:jc w:val="both"/>
              <w:rPr>
                <w:sz w:val="18"/>
                <w:szCs w:val="18"/>
              </w:rPr>
            </w:pPr>
            <w:r>
              <w:rPr>
                <w:rFonts w:ascii="Times New Roman" w:hAnsi="Times New Roman" w:eastAsia="Times New Roman" w:cs="Times New Roman"/>
                <w:color w:val="000000"/>
                <w:sz w:val="18"/>
                <w:szCs w:val="18"/>
                <w:lang w:val="en-US" w:eastAsia="en-US" w:bidi="en-US"/>
              </w:rPr>
              <w:t>0.8</w:t>
            </w:r>
          </w:p>
        </w:tc>
        <w:tc>
          <w:tcPr>
            <w:tcW w:w="2568" w:type="dxa"/>
            <w:tcBorders>
              <w:top w:val="single" w:color="auto" w:sz="4" w:space="0"/>
              <w:left w:val="single" w:color="auto" w:sz="4" w:space="0"/>
              <w:right w:val="single" w:color="auto" w:sz="4" w:space="0"/>
            </w:tcBorders>
            <w:vAlign w:val="bottom"/>
          </w:tcPr>
          <w:p w14:paraId="6063E81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EA21B88">
        <w:tblPrEx>
          <w:tblCellMar>
            <w:top w:w="0" w:type="dxa"/>
            <w:left w:w="10" w:type="dxa"/>
            <w:bottom w:w="0" w:type="dxa"/>
            <w:right w:w="10" w:type="dxa"/>
          </w:tblCellMar>
        </w:tblPrEx>
        <w:trPr>
          <w:trHeight w:val="662" w:hRule="exact"/>
          <w:jc w:val="center"/>
        </w:trPr>
        <w:tc>
          <w:tcPr>
            <w:tcW w:w="403" w:type="dxa"/>
            <w:vMerge w:val="continue"/>
            <w:tcBorders>
              <w:left w:val="single" w:color="auto" w:sz="4" w:space="0"/>
            </w:tcBorders>
            <w:vAlign w:val="center"/>
          </w:tcPr>
          <w:p w14:paraId="7BA8AA06">
            <w:pPr>
              <w:jc w:val="center"/>
            </w:pPr>
          </w:p>
        </w:tc>
        <w:tc>
          <w:tcPr>
            <w:tcW w:w="1843" w:type="dxa"/>
            <w:tcBorders>
              <w:top w:val="single" w:color="auto" w:sz="4" w:space="0"/>
              <w:left w:val="single" w:color="auto" w:sz="4" w:space="0"/>
            </w:tcBorders>
            <w:vAlign w:val="center"/>
          </w:tcPr>
          <w:p w14:paraId="1338D646">
            <w:pPr>
              <w:pStyle w:val="27"/>
              <w:spacing w:after="0" w:line="240" w:lineRule="auto"/>
              <w:rPr>
                <w:sz w:val="18"/>
                <w:szCs w:val="18"/>
              </w:rPr>
            </w:pPr>
            <w:r>
              <w:rPr>
                <w:color w:val="000000"/>
                <w:sz w:val="18"/>
                <w:szCs w:val="18"/>
              </w:rPr>
              <w:t>钉标志</w:t>
            </w:r>
          </w:p>
        </w:tc>
        <w:tc>
          <w:tcPr>
            <w:tcW w:w="1133" w:type="dxa"/>
            <w:tcBorders>
              <w:top w:val="single" w:color="auto" w:sz="4" w:space="0"/>
              <w:left w:val="single" w:color="auto" w:sz="4" w:space="0"/>
            </w:tcBorders>
            <w:vAlign w:val="center"/>
          </w:tcPr>
          <w:p w14:paraId="62EC5F3B">
            <w:pPr>
              <w:pStyle w:val="27"/>
              <w:spacing w:after="0" w:line="240" w:lineRule="auto"/>
              <w:ind w:left="200"/>
              <w:rPr>
                <w:sz w:val="18"/>
                <w:szCs w:val="18"/>
              </w:rPr>
            </w:pPr>
            <w:r>
              <w:rPr>
                <w:color w:val="000000"/>
                <w:sz w:val="18"/>
                <w:szCs w:val="18"/>
              </w:rPr>
              <w:t>扎线一道</w:t>
            </w:r>
          </w:p>
        </w:tc>
        <w:tc>
          <w:tcPr>
            <w:tcW w:w="566" w:type="dxa"/>
            <w:tcBorders>
              <w:top w:val="single" w:color="auto" w:sz="4" w:space="0"/>
              <w:left w:val="single" w:color="auto" w:sz="4" w:space="0"/>
            </w:tcBorders>
            <w:vAlign w:val="center"/>
          </w:tcPr>
          <w:p w14:paraId="71EF2F7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2693" w:type="dxa"/>
            <w:tcBorders>
              <w:top w:val="single" w:color="auto" w:sz="4" w:space="0"/>
              <w:left w:val="single" w:color="auto" w:sz="4" w:space="0"/>
            </w:tcBorders>
            <w:vAlign w:val="center"/>
          </w:tcPr>
          <w:p w14:paraId="73AA0052">
            <w:pPr>
              <w:pStyle w:val="27"/>
              <w:spacing w:after="0" w:line="240" w:lineRule="auto"/>
              <w:ind w:left="1320"/>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center"/>
          </w:tcPr>
          <w:p w14:paraId="49371B60">
            <w:pPr>
              <w:pStyle w:val="27"/>
              <w:spacing w:after="0" w:line="240" w:lineRule="auto"/>
              <w:ind w:firstLine="200"/>
              <w:jc w:val="both"/>
              <w:rPr>
                <w:sz w:val="18"/>
                <w:szCs w:val="18"/>
              </w:rPr>
            </w:pPr>
            <w:r>
              <w:rPr>
                <w:rFonts w:ascii="Times New Roman" w:hAnsi="Times New Roman" w:eastAsia="Times New Roman" w:cs="Times New Roman"/>
                <w:color w:val="000000"/>
                <w:sz w:val="18"/>
                <w:szCs w:val="18"/>
                <w:lang w:val="en-US" w:eastAsia="en-US" w:bidi="en-US"/>
              </w:rPr>
              <w:t>0.4</w:t>
            </w:r>
          </w:p>
        </w:tc>
        <w:tc>
          <w:tcPr>
            <w:tcW w:w="2568" w:type="dxa"/>
            <w:tcBorders>
              <w:top w:val="single" w:color="auto" w:sz="4" w:space="0"/>
              <w:left w:val="single" w:color="auto" w:sz="4" w:space="0"/>
              <w:right w:val="single" w:color="auto" w:sz="4" w:space="0"/>
            </w:tcBorders>
            <w:vAlign w:val="center"/>
          </w:tcPr>
          <w:p w14:paraId="18751368">
            <w:pPr>
              <w:pStyle w:val="27"/>
              <w:spacing w:after="0" w:line="293" w:lineRule="exact"/>
              <w:jc w:val="both"/>
              <w:rPr>
                <w:sz w:val="18"/>
                <w:szCs w:val="18"/>
              </w:rPr>
            </w:pPr>
            <w:r>
              <w:rPr>
                <w:color w:val="000000"/>
                <w:sz w:val="18"/>
                <w:szCs w:val="18"/>
              </w:rPr>
              <w:t>帽口条后缝向右</w:t>
            </w:r>
            <w:r>
              <w:rPr>
                <w:rFonts w:ascii="Times New Roman" w:hAnsi="Times New Roman" w:eastAsia="Times New Roman" w:cs="Times New Roman"/>
                <w:color w:val="000000"/>
                <w:sz w:val="18"/>
                <w:szCs w:val="18"/>
                <w:lang w:val="en-US" w:bidi="en-US"/>
              </w:rPr>
              <w:t>2.0</w:t>
            </w:r>
            <w:r>
              <w:rPr>
                <w:color w:val="000000"/>
                <w:sz w:val="18"/>
                <w:szCs w:val="18"/>
                <w:lang w:val="en-US" w:bidi="en-US"/>
              </w:rPr>
              <w:t>，</w:t>
            </w:r>
            <w:r>
              <w:rPr>
                <w:color w:val="000000"/>
                <w:sz w:val="18"/>
                <w:szCs w:val="18"/>
              </w:rPr>
              <w:t>标志钉 在帽口条上口里侧</w:t>
            </w:r>
          </w:p>
        </w:tc>
      </w:tr>
      <w:tr w14:paraId="7797FFB0">
        <w:tblPrEx>
          <w:tblCellMar>
            <w:top w:w="0" w:type="dxa"/>
            <w:left w:w="10" w:type="dxa"/>
            <w:bottom w:w="0" w:type="dxa"/>
            <w:right w:w="10" w:type="dxa"/>
          </w:tblCellMar>
        </w:tblPrEx>
        <w:trPr>
          <w:trHeight w:val="643" w:hRule="exact"/>
          <w:jc w:val="center"/>
        </w:trPr>
        <w:tc>
          <w:tcPr>
            <w:tcW w:w="403" w:type="dxa"/>
            <w:vMerge w:val="restart"/>
            <w:tcBorders>
              <w:top w:val="single" w:color="auto" w:sz="4" w:space="0"/>
              <w:left w:val="single" w:color="auto" w:sz="4" w:space="0"/>
            </w:tcBorders>
            <w:vAlign w:val="center"/>
          </w:tcPr>
          <w:p w14:paraId="5D3D0C0C">
            <w:pPr>
              <w:pStyle w:val="27"/>
              <w:spacing w:after="0" w:line="288" w:lineRule="exact"/>
              <w:jc w:val="center"/>
              <w:rPr>
                <w:sz w:val="18"/>
                <w:szCs w:val="18"/>
              </w:rPr>
            </w:pPr>
            <w:r>
              <w:rPr>
                <w:color w:val="000000"/>
                <w:sz w:val="18"/>
                <w:szCs w:val="18"/>
              </w:rPr>
              <w:t>卷 檐</w:t>
            </w:r>
          </w:p>
        </w:tc>
        <w:tc>
          <w:tcPr>
            <w:tcW w:w="1843" w:type="dxa"/>
            <w:tcBorders>
              <w:top w:val="single" w:color="auto" w:sz="4" w:space="0"/>
              <w:left w:val="single" w:color="auto" w:sz="4" w:space="0"/>
            </w:tcBorders>
            <w:vAlign w:val="center"/>
          </w:tcPr>
          <w:p w14:paraId="1A948F9C">
            <w:pPr>
              <w:pStyle w:val="27"/>
              <w:spacing w:after="0" w:line="240" w:lineRule="auto"/>
              <w:rPr>
                <w:sz w:val="18"/>
                <w:szCs w:val="18"/>
              </w:rPr>
            </w:pPr>
            <w:r>
              <w:rPr>
                <w:color w:val="000000"/>
                <w:sz w:val="18"/>
                <w:szCs w:val="18"/>
              </w:rPr>
              <w:t>合卷檐后缝</w:t>
            </w:r>
          </w:p>
        </w:tc>
        <w:tc>
          <w:tcPr>
            <w:tcW w:w="1133" w:type="dxa"/>
            <w:tcBorders>
              <w:top w:val="single" w:color="auto" w:sz="4" w:space="0"/>
              <w:left w:val="single" w:color="auto" w:sz="4" w:space="0"/>
            </w:tcBorders>
            <w:vAlign w:val="center"/>
          </w:tcPr>
          <w:p w14:paraId="79CAE3A4">
            <w:pPr>
              <w:pStyle w:val="27"/>
              <w:spacing w:after="0" w:line="278" w:lineRule="exact"/>
              <w:ind w:left="200"/>
              <w:rPr>
                <w:sz w:val="18"/>
                <w:szCs w:val="18"/>
              </w:rPr>
            </w:pPr>
            <w:r>
              <w:rPr>
                <w:color w:val="000000"/>
                <w:sz w:val="18"/>
                <w:szCs w:val="18"/>
              </w:rPr>
              <w:t>暗线一道 明线两道</w:t>
            </w:r>
          </w:p>
        </w:tc>
        <w:tc>
          <w:tcPr>
            <w:tcW w:w="566" w:type="dxa"/>
            <w:tcBorders>
              <w:top w:val="single" w:color="auto" w:sz="4" w:space="0"/>
              <w:left w:val="single" w:color="auto" w:sz="4" w:space="0"/>
            </w:tcBorders>
            <w:vAlign w:val="center"/>
          </w:tcPr>
          <w:p w14:paraId="08423185">
            <w:pPr>
              <w:pStyle w:val="27"/>
              <w:spacing w:after="0" w:line="283" w:lineRule="exact"/>
              <w:jc w:val="center"/>
              <w:rPr>
                <w:sz w:val="18"/>
                <w:szCs w:val="18"/>
              </w:rPr>
            </w:pPr>
            <w:r>
              <w:rPr>
                <w:color w:val="000000"/>
                <w:sz w:val="18"/>
                <w:szCs w:val="18"/>
              </w:rPr>
              <w:t xml:space="preserve">距缝 </w:t>
            </w:r>
            <w:r>
              <w:rPr>
                <w:rFonts w:ascii="Times New Roman" w:hAnsi="Times New Roman" w:eastAsia="Times New Roman" w:cs="Times New Roman"/>
                <w:color w:val="000000"/>
                <w:sz w:val="18"/>
                <w:szCs w:val="18"/>
                <w:lang w:val="en-US" w:eastAsia="en-US" w:bidi="en-US"/>
              </w:rPr>
              <w:t>0.5</w:t>
            </w:r>
          </w:p>
        </w:tc>
        <w:tc>
          <w:tcPr>
            <w:tcW w:w="2693" w:type="dxa"/>
            <w:tcBorders>
              <w:top w:val="single" w:color="auto" w:sz="4" w:space="0"/>
              <w:left w:val="single" w:color="auto" w:sz="4" w:space="0"/>
            </w:tcBorders>
            <w:vAlign w:val="center"/>
          </w:tcPr>
          <w:p w14:paraId="3DD614A6">
            <w:pPr>
              <w:pStyle w:val="27"/>
              <w:spacing w:after="0" w:line="240" w:lineRule="auto"/>
              <w:ind w:left="1320"/>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tcBorders>
            <w:vAlign w:val="center"/>
          </w:tcPr>
          <w:p w14:paraId="14FD1871">
            <w:pPr>
              <w:pStyle w:val="27"/>
              <w:spacing w:after="0" w:line="240" w:lineRule="auto"/>
              <w:ind w:firstLine="200"/>
              <w:jc w:val="both"/>
              <w:rPr>
                <w:sz w:val="18"/>
                <w:szCs w:val="18"/>
              </w:rPr>
            </w:pPr>
            <w:r>
              <w:rPr>
                <w:rFonts w:ascii="Times New Roman" w:hAnsi="Times New Roman" w:eastAsia="Times New Roman" w:cs="Times New Roman"/>
                <w:color w:val="000000"/>
                <w:sz w:val="18"/>
                <w:szCs w:val="18"/>
                <w:lang w:val="en-US" w:eastAsia="en-US" w:bidi="en-US"/>
              </w:rPr>
              <w:t>0.8</w:t>
            </w:r>
          </w:p>
        </w:tc>
        <w:tc>
          <w:tcPr>
            <w:tcW w:w="2568" w:type="dxa"/>
            <w:tcBorders>
              <w:top w:val="single" w:color="auto" w:sz="4" w:space="0"/>
              <w:left w:val="single" w:color="auto" w:sz="4" w:space="0"/>
              <w:right w:val="single" w:color="auto" w:sz="4" w:space="0"/>
            </w:tcBorders>
            <w:vAlign w:val="center"/>
          </w:tcPr>
          <w:p w14:paraId="14752D63">
            <w:pPr>
              <w:pStyle w:val="27"/>
              <w:spacing w:after="0" w:line="283" w:lineRule="exact"/>
              <w:jc w:val="both"/>
              <w:rPr>
                <w:sz w:val="18"/>
                <w:szCs w:val="18"/>
              </w:rPr>
            </w:pPr>
            <w:r>
              <w:rPr>
                <w:color w:val="000000"/>
                <w:sz w:val="18"/>
                <w:szCs w:val="18"/>
              </w:rPr>
              <w:t>劈缝，反面垫布一层，垫布两 边折净</w:t>
            </w:r>
          </w:p>
        </w:tc>
      </w:tr>
      <w:tr w14:paraId="12709299">
        <w:tblPrEx>
          <w:tblCellMar>
            <w:top w:w="0" w:type="dxa"/>
            <w:left w:w="10" w:type="dxa"/>
            <w:bottom w:w="0" w:type="dxa"/>
            <w:right w:w="10" w:type="dxa"/>
          </w:tblCellMar>
        </w:tblPrEx>
        <w:trPr>
          <w:trHeight w:val="1022" w:hRule="exact"/>
          <w:jc w:val="center"/>
        </w:trPr>
        <w:tc>
          <w:tcPr>
            <w:tcW w:w="403" w:type="dxa"/>
            <w:vMerge w:val="continue"/>
            <w:tcBorders>
              <w:left w:val="single" w:color="auto" w:sz="4" w:space="0"/>
              <w:bottom w:val="single" w:color="auto" w:sz="4" w:space="0"/>
            </w:tcBorders>
            <w:vAlign w:val="center"/>
          </w:tcPr>
          <w:p w14:paraId="41960871">
            <w:pPr>
              <w:rPr>
                <w:lang w:eastAsia="zh-CN"/>
              </w:rPr>
            </w:pPr>
          </w:p>
        </w:tc>
        <w:tc>
          <w:tcPr>
            <w:tcW w:w="1843" w:type="dxa"/>
            <w:tcBorders>
              <w:top w:val="single" w:color="auto" w:sz="4" w:space="0"/>
              <w:left w:val="single" w:color="auto" w:sz="4" w:space="0"/>
              <w:bottom w:val="single" w:color="auto" w:sz="4" w:space="0"/>
            </w:tcBorders>
            <w:vAlign w:val="center"/>
          </w:tcPr>
          <w:p w14:paraId="6E5794B8">
            <w:pPr>
              <w:pStyle w:val="27"/>
              <w:spacing w:after="0" w:line="240" w:lineRule="auto"/>
              <w:rPr>
                <w:sz w:val="18"/>
                <w:szCs w:val="18"/>
              </w:rPr>
            </w:pPr>
            <w:r>
              <w:rPr>
                <w:color w:val="000000"/>
                <w:sz w:val="18"/>
                <w:szCs w:val="18"/>
              </w:rPr>
              <w:t>包卷檐外口</w:t>
            </w:r>
          </w:p>
        </w:tc>
        <w:tc>
          <w:tcPr>
            <w:tcW w:w="1133" w:type="dxa"/>
            <w:tcBorders>
              <w:top w:val="single" w:color="auto" w:sz="4" w:space="0"/>
              <w:left w:val="single" w:color="auto" w:sz="4" w:space="0"/>
              <w:bottom w:val="single" w:color="auto" w:sz="4" w:space="0"/>
            </w:tcBorders>
            <w:vAlign w:val="center"/>
          </w:tcPr>
          <w:p w14:paraId="072389B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tcBorders>
              <w:top w:val="single" w:color="auto" w:sz="4" w:space="0"/>
              <w:left w:val="single" w:color="auto" w:sz="4" w:space="0"/>
              <w:bottom w:val="single" w:color="auto" w:sz="4" w:space="0"/>
            </w:tcBorders>
            <w:vAlign w:val="center"/>
          </w:tcPr>
          <w:p w14:paraId="6663AFA3">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93" w:type="dxa"/>
            <w:tcBorders>
              <w:top w:val="single" w:color="auto" w:sz="4" w:space="0"/>
              <w:left w:val="single" w:color="auto" w:sz="4" w:space="0"/>
              <w:bottom w:val="single" w:color="auto" w:sz="4" w:space="0"/>
            </w:tcBorders>
            <w:vAlign w:val="center"/>
          </w:tcPr>
          <w:p w14:paraId="4B0B600D">
            <w:pPr>
              <w:pStyle w:val="27"/>
              <w:spacing w:after="0" w:line="288" w:lineRule="exact"/>
              <w:rPr>
                <w:sz w:val="18"/>
                <w:szCs w:val="18"/>
              </w:rPr>
            </w:pPr>
            <w:r>
              <w:rPr>
                <w:color w:val="000000"/>
                <w:sz w:val="18"/>
                <w:szCs w:val="18"/>
              </w:rPr>
              <w:t>包条包紧，宽窄一致，明线不得 下炕</w:t>
            </w:r>
          </w:p>
        </w:tc>
        <w:tc>
          <w:tcPr>
            <w:tcW w:w="566" w:type="dxa"/>
            <w:tcBorders>
              <w:top w:val="single" w:color="auto" w:sz="4" w:space="0"/>
              <w:left w:val="single" w:color="auto" w:sz="4" w:space="0"/>
              <w:bottom w:val="single" w:color="auto" w:sz="4" w:space="0"/>
            </w:tcBorders>
            <w:vAlign w:val="center"/>
          </w:tcPr>
          <w:p w14:paraId="710B4780">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w:t>
            </w:r>
          </w:p>
        </w:tc>
        <w:tc>
          <w:tcPr>
            <w:tcW w:w="2568" w:type="dxa"/>
            <w:tcBorders>
              <w:top w:val="single" w:color="auto" w:sz="4" w:space="0"/>
              <w:left w:val="single" w:color="auto" w:sz="4" w:space="0"/>
              <w:bottom w:val="single" w:color="auto" w:sz="4" w:space="0"/>
              <w:right w:val="single" w:color="auto" w:sz="4" w:space="0"/>
            </w:tcBorders>
            <w:vAlign w:val="center"/>
          </w:tcPr>
          <w:p w14:paraId="133FE22A">
            <w:pPr>
              <w:pStyle w:val="27"/>
              <w:spacing w:after="0" w:line="293" w:lineRule="exact"/>
              <w:jc w:val="both"/>
              <w:rPr>
                <w:sz w:val="18"/>
                <w:szCs w:val="18"/>
              </w:rPr>
            </w:pPr>
            <w:r>
              <w:rPr>
                <w:color w:val="000000"/>
                <w:sz w:val="18"/>
                <w:szCs w:val="18"/>
              </w:rPr>
              <w:t>包边宽</w:t>
            </w:r>
            <w:r>
              <w:rPr>
                <w:rFonts w:ascii="Times New Roman" w:hAnsi="Times New Roman" w:eastAsia="Times New Roman" w:cs="Times New Roman"/>
                <w:color w:val="000000"/>
                <w:sz w:val="18"/>
                <w:szCs w:val="18"/>
                <w:lang w:val="en-US" w:bidi="en-US"/>
              </w:rPr>
              <w:t>0.6</w:t>
            </w:r>
            <w:r>
              <w:rPr>
                <w:color w:val="000000"/>
                <w:sz w:val="18"/>
                <w:szCs w:val="18"/>
                <w:lang w:val="en-US" w:bidi="en-US"/>
              </w:rPr>
              <w:t>，</w:t>
            </w:r>
            <w:r>
              <w:rPr>
                <w:color w:val="000000"/>
                <w:sz w:val="18"/>
                <w:szCs w:val="18"/>
              </w:rPr>
              <w:t>包条两边折净， 将缝头包住，距边</w:t>
            </w:r>
            <w:r>
              <w:rPr>
                <w:rFonts w:ascii="Times New Roman" w:hAnsi="Times New Roman" w:eastAsia="Times New Roman" w:cs="Times New Roman"/>
                <w:color w:val="000000"/>
                <w:sz w:val="18"/>
                <w:szCs w:val="18"/>
                <w:lang w:val="en-US" w:bidi="en-US"/>
              </w:rPr>
              <w:t>0.1</w:t>
            </w:r>
            <w:r>
              <w:rPr>
                <w:color w:val="000000"/>
                <w:sz w:val="18"/>
                <w:szCs w:val="18"/>
              </w:rPr>
              <w:t>缝线一 道，包条收尾折净</w:t>
            </w:r>
          </w:p>
        </w:tc>
      </w:tr>
    </w:tbl>
    <w:p w14:paraId="07A61348">
      <w:pPr>
        <w:rPr>
          <w:lang w:eastAsia="zh-CN"/>
        </w:rPr>
        <w:sectPr>
          <w:headerReference r:id="rId11" w:type="default"/>
          <w:footerReference r:id="rId13" w:type="default"/>
          <w:headerReference r:id="rId12" w:type="even"/>
          <w:footerReference r:id="rId14" w:type="even"/>
          <w:pgSz w:w="12142" w:h="16838"/>
          <w:pgMar w:top="1847" w:right="1161" w:bottom="1437" w:left="1174" w:header="0" w:footer="567" w:gutter="0"/>
          <w:pgNumType w:fmt="decimal"/>
          <w:cols w:space="720" w:num="1"/>
          <w:docGrid w:linePitch="360" w:charSpace="0"/>
        </w:sectPr>
      </w:pPr>
    </w:p>
    <w:p w14:paraId="75AF760F">
      <w:pPr>
        <w:spacing w:line="1" w:lineRule="exact"/>
        <w:rPr>
          <w:lang w:eastAsia="zh-CN"/>
        </w:rPr>
      </w:pPr>
      <w:r>
        <w:rPr>
          <w:lang w:eastAsia="zh-CN" w:bidi="ar-SA"/>
        </w:rPr>
        <mc:AlternateContent>
          <mc:Choice Requires="wps">
            <w:drawing>
              <wp:anchor distT="0" distB="0" distL="0" distR="0" simplePos="0" relativeHeight="251668480" behindDoc="0" locked="0" layoutInCell="1" allowOverlap="1">
                <wp:simplePos x="0" y="0"/>
                <wp:positionH relativeFrom="page">
                  <wp:posOffset>3394710</wp:posOffset>
                </wp:positionH>
                <wp:positionV relativeFrom="paragraph">
                  <wp:posOffset>12700</wp:posOffset>
                </wp:positionV>
                <wp:extent cx="1228090" cy="194945"/>
                <wp:effectExtent l="0" t="0" r="0" b="0"/>
                <wp:wrapSquare wrapText="bothSides"/>
                <wp:docPr id="100" name="Shape 100"/>
                <wp:cNvGraphicFramePr/>
                <a:graphic xmlns:a="http://schemas.openxmlformats.org/drawingml/2006/main">
                  <a:graphicData uri="http://schemas.microsoft.com/office/word/2010/wordprocessingShape">
                    <wps:wsp>
                      <wps:cNvSpPr txBox="1"/>
                      <wps:spPr>
                        <a:xfrm>
                          <a:off x="0" y="0"/>
                          <a:ext cx="1228090" cy="194945"/>
                        </a:xfrm>
                        <a:prstGeom prst="rect">
                          <a:avLst/>
                        </a:prstGeom>
                        <a:noFill/>
                      </wps:spPr>
                      <wps:txbx>
                        <w:txbxContent>
                          <w:p w14:paraId="6AFBD0AF">
                            <w:pPr>
                              <w:pStyle w:val="4"/>
                              <w:spacing w:after="0" w:line="240" w:lineRule="auto"/>
                              <w:jc w:val="center"/>
                            </w:pPr>
                            <w:r>
                              <w:rPr>
                                <w:b/>
                                <w:bCs/>
                                <w:color w:val="000000"/>
                              </w:rPr>
                              <w:t>表</w:t>
                            </w:r>
                            <w:r>
                              <w:rPr>
                                <w:rFonts w:ascii="Times New Roman" w:hAnsi="Times New Roman" w:eastAsia="Times New Roman" w:cs="Times New Roman"/>
                                <w:color w:val="000000"/>
                              </w:rPr>
                              <w:t>6</w:t>
                            </w:r>
                            <w:r>
                              <w:rPr>
                                <w:b/>
                                <w:bCs/>
                                <w:color w:val="000000"/>
                              </w:rPr>
                              <w:t>（续）缝制要求</w:t>
                            </w:r>
                          </w:p>
                        </w:txbxContent>
                      </wps:txbx>
                      <wps:bodyPr wrap="none" lIns="0" tIns="0" rIns="0" bIns="0"/>
                    </wps:wsp>
                  </a:graphicData>
                </a:graphic>
              </wp:anchor>
            </w:drawing>
          </mc:Choice>
          <mc:Fallback>
            <w:pict>
              <v:shape id="Shape 100" o:spid="_x0000_s1026" o:spt="202" type="#_x0000_t202" style="position:absolute;left:0pt;margin-left:267.3pt;margin-top:1pt;height:15.35pt;width:96.7pt;mso-position-horizontal-relative:page;mso-wrap-distance-bottom:0pt;mso-wrap-distance-left:0pt;mso-wrap-distance-right:0pt;mso-wrap-distance-top:0pt;mso-wrap-style:none;z-index:251668480;mso-width-relative:page;mso-height-relative:page;" filled="f" stroked="f" coordsize="21600,21600" o:gfxdata="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ZKtFvWAAAACAEAAA8AAAAAAAAA&#10;AQAgAAAAIgAAAGRycy9kb3ducmV2LnhtbFBLAQIUABQAAAAIAIdO4kCnUgPAoQEAAFoDAAAOAAAA&#10;AAAAAAEAIAAAACUBAABkcnMvZTJvRG9jLnhtbFBLBQYAAAAABgAGAFkBAAA4BQAAAAA=&#10;">
                <v:fill on="f" focussize="0,0"/>
                <v:stroke on="f"/>
                <v:imagedata o:title=""/>
                <o:lock v:ext="edit" aspectratio="f"/>
                <v:textbox inset="0mm,0mm,0mm,0mm">
                  <w:txbxContent>
                    <w:p w14:paraId="6AFBD0AF">
                      <w:pPr>
                        <w:pStyle w:val="4"/>
                        <w:spacing w:after="0" w:line="240" w:lineRule="auto"/>
                        <w:jc w:val="center"/>
                      </w:pPr>
                      <w:r>
                        <w:rPr>
                          <w:b/>
                          <w:bCs/>
                          <w:color w:val="000000"/>
                        </w:rPr>
                        <w:t>表</w:t>
                      </w:r>
                      <w:r>
                        <w:rPr>
                          <w:rFonts w:ascii="Times New Roman" w:hAnsi="Times New Roman" w:eastAsia="Times New Roman" w:cs="Times New Roman"/>
                          <w:color w:val="000000"/>
                        </w:rPr>
                        <w:t>6</w:t>
                      </w:r>
                      <w:r>
                        <w:rPr>
                          <w:b/>
                          <w:bCs/>
                          <w:color w:val="000000"/>
                        </w:rPr>
                        <w:t>（续）缝制要求</w:t>
                      </w:r>
                    </w:p>
                  </w:txbxContent>
                </v:textbox>
                <w10:wrap type="square"/>
              </v:shape>
            </w:pict>
          </mc:Fallback>
        </mc:AlternateConten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843"/>
        <w:gridCol w:w="1138"/>
        <w:gridCol w:w="566"/>
        <w:gridCol w:w="2693"/>
        <w:gridCol w:w="566"/>
        <w:gridCol w:w="2563"/>
      </w:tblGrid>
      <w:tr w14:paraId="077D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241" w:type="dxa"/>
            <w:gridSpan w:val="2"/>
            <w:vMerge w:val="restart"/>
            <w:vAlign w:val="center"/>
          </w:tcPr>
          <w:p w14:paraId="0ABC134A">
            <w:pPr>
              <w:pStyle w:val="27"/>
              <w:framePr w:w="9768" w:h="7190" w:vSpace="384" w:wrap="notBeside" w:vAnchor="text" w:hAnchor="text" w:y="385"/>
              <w:spacing w:after="0" w:line="240" w:lineRule="auto"/>
              <w:jc w:val="center"/>
              <w:rPr>
                <w:sz w:val="18"/>
                <w:szCs w:val="18"/>
              </w:rPr>
            </w:pPr>
            <w:r>
              <w:rPr>
                <w:color w:val="000000"/>
                <w:sz w:val="18"/>
                <w:szCs w:val="18"/>
              </w:rPr>
              <w:t>部位名称</w:t>
            </w:r>
          </w:p>
        </w:tc>
        <w:tc>
          <w:tcPr>
            <w:tcW w:w="1138" w:type="dxa"/>
            <w:vMerge w:val="restart"/>
            <w:vAlign w:val="center"/>
          </w:tcPr>
          <w:p w14:paraId="4DD0B541">
            <w:pPr>
              <w:pStyle w:val="27"/>
              <w:framePr w:w="9768" w:h="7190" w:vSpace="384" w:wrap="notBeside" w:vAnchor="text" w:hAnchor="text" w:y="385"/>
              <w:spacing w:after="0" w:line="288" w:lineRule="exact"/>
              <w:jc w:val="center"/>
              <w:rPr>
                <w:sz w:val="18"/>
                <w:szCs w:val="18"/>
              </w:rPr>
            </w:pPr>
            <w:r>
              <w:rPr>
                <w:color w:val="000000"/>
                <w:sz w:val="18"/>
                <w:szCs w:val="18"/>
              </w:rPr>
              <w:t>缝制形式 及缝线道数</w:t>
            </w:r>
          </w:p>
        </w:tc>
        <w:tc>
          <w:tcPr>
            <w:tcW w:w="3259" w:type="dxa"/>
            <w:gridSpan w:val="2"/>
            <w:vAlign w:val="center"/>
          </w:tcPr>
          <w:p w14:paraId="5BD4A97D">
            <w:pPr>
              <w:pStyle w:val="27"/>
              <w:framePr w:w="9768" w:h="7190" w:vSpace="384" w:wrap="notBeside" w:vAnchor="text" w:hAnchor="text" w:y="385"/>
              <w:spacing w:after="0" w:line="240" w:lineRule="auto"/>
              <w:jc w:val="center"/>
              <w:rPr>
                <w:sz w:val="18"/>
                <w:szCs w:val="18"/>
              </w:rPr>
            </w:pPr>
            <w:r>
              <w:rPr>
                <w:color w:val="000000"/>
                <w:sz w:val="18"/>
                <w:szCs w:val="18"/>
              </w:rPr>
              <w:t>外观要求</w:t>
            </w:r>
          </w:p>
        </w:tc>
        <w:tc>
          <w:tcPr>
            <w:tcW w:w="3129" w:type="dxa"/>
            <w:gridSpan w:val="2"/>
            <w:vAlign w:val="center"/>
          </w:tcPr>
          <w:p w14:paraId="3AB37756">
            <w:pPr>
              <w:pStyle w:val="27"/>
              <w:framePr w:w="9768" w:h="7190" w:vSpace="384" w:wrap="notBeside" w:vAnchor="text" w:hAnchor="text" w:y="385"/>
              <w:spacing w:after="0" w:line="240" w:lineRule="auto"/>
              <w:jc w:val="center"/>
              <w:rPr>
                <w:sz w:val="18"/>
                <w:szCs w:val="18"/>
              </w:rPr>
            </w:pPr>
            <w:r>
              <w:rPr>
                <w:color w:val="000000"/>
                <w:sz w:val="18"/>
                <w:szCs w:val="18"/>
              </w:rPr>
              <w:t>内在要求</w:t>
            </w:r>
          </w:p>
        </w:tc>
      </w:tr>
      <w:tr w14:paraId="0D1F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trPr>
        <w:tc>
          <w:tcPr>
            <w:tcW w:w="2241" w:type="dxa"/>
            <w:gridSpan w:val="2"/>
            <w:vMerge w:val="continue"/>
            <w:vAlign w:val="center"/>
          </w:tcPr>
          <w:p w14:paraId="2A488DE7">
            <w:pPr>
              <w:framePr w:w="9768" w:h="7190" w:vSpace="384" w:wrap="notBeside" w:vAnchor="text" w:hAnchor="text" w:y="385"/>
              <w:jc w:val="center"/>
            </w:pPr>
          </w:p>
        </w:tc>
        <w:tc>
          <w:tcPr>
            <w:tcW w:w="1138" w:type="dxa"/>
            <w:vMerge w:val="continue"/>
            <w:vAlign w:val="center"/>
          </w:tcPr>
          <w:p w14:paraId="49FB1E57">
            <w:pPr>
              <w:framePr w:w="9768" w:h="7190" w:vSpace="384" w:wrap="notBeside" w:vAnchor="text" w:hAnchor="text" w:y="385"/>
              <w:jc w:val="center"/>
            </w:pPr>
          </w:p>
        </w:tc>
        <w:tc>
          <w:tcPr>
            <w:tcW w:w="566" w:type="dxa"/>
            <w:vAlign w:val="center"/>
          </w:tcPr>
          <w:p w14:paraId="723EE839">
            <w:pPr>
              <w:pStyle w:val="27"/>
              <w:framePr w:w="9768" w:h="7190" w:vSpace="384" w:wrap="notBeside" w:vAnchor="text" w:hAnchor="text" w:y="385"/>
              <w:spacing w:after="0" w:line="269" w:lineRule="exact"/>
              <w:jc w:val="center"/>
              <w:rPr>
                <w:sz w:val="18"/>
                <w:szCs w:val="18"/>
              </w:rPr>
            </w:pPr>
            <w:r>
              <w:rPr>
                <w:color w:val="000000"/>
                <w:sz w:val="18"/>
                <w:szCs w:val="18"/>
              </w:rPr>
              <w:t>明线 距边</w:t>
            </w:r>
          </w:p>
        </w:tc>
        <w:tc>
          <w:tcPr>
            <w:tcW w:w="2693" w:type="dxa"/>
            <w:vAlign w:val="center"/>
          </w:tcPr>
          <w:p w14:paraId="524AC6F9">
            <w:pPr>
              <w:pStyle w:val="27"/>
              <w:framePr w:w="9768" w:h="7190" w:vSpace="384" w:wrap="notBeside" w:vAnchor="text" w:hAnchor="text" w:y="385"/>
              <w:spacing w:after="0" w:line="240" w:lineRule="auto"/>
              <w:jc w:val="center"/>
              <w:rPr>
                <w:sz w:val="18"/>
                <w:szCs w:val="18"/>
              </w:rPr>
            </w:pPr>
            <w:r>
              <w:rPr>
                <w:color w:val="000000"/>
                <w:sz w:val="18"/>
                <w:szCs w:val="18"/>
              </w:rPr>
              <w:t>要求</w:t>
            </w:r>
          </w:p>
        </w:tc>
        <w:tc>
          <w:tcPr>
            <w:tcW w:w="566" w:type="dxa"/>
            <w:vAlign w:val="center"/>
          </w:tcPr>
          <w:p w14:paraId="0ABD190B">
            <w:pPr>
              <w:pStyle w:val="27"/>
              <w:framePr w:w="9768" w:h="7190" w:vSpace="384" w:wrap="notBeside" w:vAnchor="text" w:hAnchor="text" w:y="385"/>
              <w:spacing w:after="0" w:line="240" w:lineRule="auto"/>
              <w:jc w:val="center"/>
              <w:rPr>
                <w:sz w:val="18"/>
                <w:szCs w:val="18"/>
              </w:rPr>
            </w:pPr>
            <w:r>
              <w:rPr>
                <w:color w:val="000000"/>
                <w:sz w:val="18"/>
                <w:szCs w:val="18"/>
              </w:rPr>
              <w:t>缝头</w:t>
            </w:r>
          </w:p>
        </w:tc>
        <w:tc>
          <w:tcPr>
            <w:tcW w:w="2563" w:type="dxa"/>
            <w:vAlign w:val="center"/>
          </w:tcPr>
          <w:p w14:paraId="37B0CC9A">
            <w:pPr>
              <w:pStyle w:val="27"/>
              <w:framePr w:w="9768" w:h="7190" w:vSpace="384" w:wrap="notBeside" w:vAnchor="text" w:hAnchor="text" w:y="385"/>
              <w:spacing w:after="0" w:line="240" w:lineRule="auto"/>
              <w:jc w:val="center"/>
              <w:rPr>
                <w:sz w:val="18"/>
                <w:szCs w:val="18"/>
              </w:rPr>
            </w:pPr>
            <w:r>
              <w:rPr>
                <w:color w:val="000000"/>
                <w:sz w:val="18"/>
                <w:szCs w:val="18"/>
              </w:rPr>
              <w:t>要求</w:t>
            </w:r>
          </w:p>
        </w:tc>
      </w:tr>
      <w:tr w14:paraId="66C7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398" w:type="dxa"/>
            <w:vAlign w:val="center"/>
          </w:tcPr>
          <w:p w14:paraId="3138A80D">
            <w:pPr>
              <w:framePr w:w="9768" w:h="7190" w:vSpace="384" w:wrap="notBeside" w:vAnchor="text" w:hAnchor="text" w:y="385"/>
              <w:jc w:val="center"/>
              <w:rPr>
                <w:sz w:val="10"/>
                <w:szCs w:val="10"/>
              </w:rPr>
            </w:pPr>
          </w:p>
        </w:tc>
        <w:tc>
          <w:tcPr>
            <w:tcW w:w="1843" w:type="dxa"/>
            <w:vAlign w:val="center"/>
          </w:tcPr>
          <w:p w14:paraId="734D14AA">
            <w:pPr>
              <w:pStyle w:val="27"/>
              <w:framePr w:w="9768" w:h="7190" w:vSpace="384" w:wrap="notBeside" w:vAnchor="text" w:hAnchor="text" w:y="385"/>
              <w:spacing w:after="0" w:line="240" w:lineRule="auto"/>
              <w:jc w:val="center"/>
              <w:rPr>
                <w:sz w:val="18"/>
                <w:szCs w:val="18"/>
              </w:rPr>
            </w:pPr>
            <w:r>
              <w:rPr>
                <w:color w:val="000000"/>
                <w:sz w:val="18"/>
                <w:szCs w:val="18"/>
              </w:rPr>
              <w:t>模具定型</w:t>
            </w:r>
          </w:p>
        </w:tc>
        <w:tc>
          <w:tcPr>
            <w:tcW w:w="1138" w:type="dxa"/>
            <w:vAlign w:val="center"/>
          </w:tcPr>
          <w:p w14:paraId="22AEB248">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2DA22DB2">
            <w:pPr>
              <w:pStyle w:val="27"/>
              <w:framePr w:w="9768" w:h="7190" w:vSpace="384" w:wrap="notBeside" w:vAnchor="text" w:hAnchor="text" w:y="385"/>
              <w:spacing w:after="0" w:line="240" w:lineRule="auto"/>
              <w:ind w:firstLine="240"/>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6871506F">
            <w:pPr>
              <w:pStyle w:val="27"/>
              <w:framePr w:w="9768" w:h="7190" w:vSpace="384" w:wrap="notBeside" w:vAnchor="text" w:hAnchor="text" w:y="385"/>
              <w:spacing w:after="0" w:line="240" w:lineRule="auto"/>
              <w:jc w:val="center"/>
              <w:rPr>
                <w:sz w:val="18"/>
                <w:szCs w:val="18"/>
              </w:rPr>
            </w:pPr>
            <w:r>
              <w:rPr>
                <w:color w:val="000000"/>
                <w:sz w:val="18"/>
                <w:szCs w:val="18"/>
              </w:rPr>
              <w:t>平服、圆顺</w:t>
            </w:r>
          </w:p>
        </w:tc>
        <w:tc>
          <w:tcPr>
            <w:tcW w:w="566" w:type="dxa"/>
            <w:vAlign w:val="center"/>
          </w:tcPr>
          <w:p w14:paraId="33969922">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00E953F7">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4E8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398" w:type="dxa"/>
            <w:vMerge w:val="restart"/>
            <w:vAlign w:val="center"/>
          </w:tcPr>
          <w:p w14:paraId="4F25697A">
            <w:pPr>
              <w:pStyle w:val="27"/>
              <w:framePr w:w="9768" w:h="7190" w:vSpace="384" w:wrap="notBeside" w:vAnchor="text" w:hAnchor="text" w:y="385"/>
              <w:spacing w:after="0" w:line="280" w:lineRule="exact"/>
              <w:jc w:val="center"/>
              <w:rPr>
                <w:sz w:val="18"/>
                <w:szCs w:val="18"/>
              </w:rPr>
            </w:pPr>
            <w:r>
              <w:rPr>
                <w:color w:val="000000"/>
                <w:sz w:val="18"/>
                <w:szCs w:val="18"/>
              </w:rPr>
              <w:t>附 件 装 配 与 整 理</w:t>
            </w:r>
          </w:p>
        </w:tc>
        <w:tc>
          <w:tcPr>
            <w:tcW w:w="1843" w:type="dxa"/>
            <w:vAlign w:val="center"/>
          </w:tcPr>
          <w:p w14:paraId="09FCBEFB">
            <w:pPr>
              <w:pStyle w:val="27"/>
              <w:framePr w:w="9768" w:h="7190" w:vSpace="384" w:wrap="notBeside" w:vAnchor="text" w:hAnchor="text" w:y="385"/>
              <w:spacing w:after="0" w:line="240" w:lineRule="auto"/>
              <w:jc w:val="center"/>
              <w:rPr>
                <w:sz w:val="18"/>
                <w:szCs w:val="18"/>
              </w:rPr>
            </w:pPr>
            <w:r>
              <w:rPr>
                <w:color w:val="000000"/>
                <w:sz w:val="18"/>
                <w:szCs w:val="18"/>
              </w:rPr>
              <w:t>环缝帽墙带上下口</w:t>
            </w:r>
          </w:p>
        </w:tc>
        <w:tc>
          <w:tcPr>
            <w:tcW w:w="1138" w:type="dxa"/>
            <w:vAlign w:val="center"/>
          </w:tcPr>
          <w:p w14:paraId="7D3ECA79">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693372BA">
            <w:pPr>
              <w:pStyle w:val="27"/>
              <w:framePr w:w="9768" w:h="7190" w:vSpace="384" w:wrap="notBeside" w:vAnchor="text" w:hAnchor="text" w:y="385"/>
              <w:spacing w:after="0" w:line="240" w:lineRule="auto"/>
              <w:ind w:firstLine="240"/>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698059C9">
            <w:pPr>
              <w:pStyle w:val="27"/>
              <w:framePr w:w="9768" w:h="7190" w:vSpace="384" w:wrap="notBeside" w:vAnchor="text" w:hAnchor="text" w:y="385"/>
              <w:spacing w:after="0" w:line="302" w:lineRule="exact"/>
              <w:jc w:val="center"/>
              <w:rPr>
                <w:sz w:val="18"/>
                <w:szCs w:val="18"/>
              </w:rPr>
            </w:pPr>
            <w:r>
              <w:rPr>
                <w:color w:val="000000"/>
                <w:sz w:val="18"/>
                <w:szCs w:val="18"/>
              </w:rPr>
              <w:t>线迹平展、均匀，不许接线；接 头必须热熔</w:t>
            </w:r>
          </w:p>
        </w:tc>
        <w:tc>
          <w:tcPr>
            <w:tcW w:w="566" w:type="dxa"/>
            <w:vAlign w:val="center"/>
          </w:tcPr>
          <w:p w14:paraId="5A61C12D">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1E7C7467">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2F4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98" w:type="dxa"/>
            <w:vMerge w:val="continue"/>
            <w:vAlign w:val="center"/>
          </w:tcPr>
          <w:p w14:paraId="1DAE95BD">
            <w:pPr>
              <w:framePr w:w="9768" w:h="7190" w:vSpace="384" w:wrap="notBeside" w:vAnchor="text" w:hAnchor="text" w:y="385"/>
              <w:jc w:val="center"/>
            </w:pPr>
          </w:p>
        </w:tc>
        <w:tc>
          <w:tcPr>
            <w:tcW w:w="1843" w:type="dxa"/>
            <w:vAlign w:val="center"/>
          </w:tcPr>
          <w:p w14:paraId="6813C936">
            <w:pPr>
              <w:pStyle w:val="27"/>
              <w:framePr w:w="9768" w:h="7190" w:vSpace="384" w:wrap="notBeside" w:vAnchor="text" w:hAnchor="text" w:y="385"/>
              <w:spacing w:after="0" w:line="240" w:lineRule="auto"/>
              <w:jc w:val="center"/>
              <w:rPr>
                <w:sz w:val="18"/>
                <w:szCs w:val="18"/>
              </w:rPr>
            </w:pPr>
            <w:r>
              <w:rPr>
                <w:color w:val="000000"/>
                <w:sz w:val="18"/>
                <w:szCs w:val="18"/>
              </w:rPr>
              <w:t>合帽墙带后缝</w:t>
            </w:r>
          </w:p>
        </w:tc>
        <w:tc>
          <w:tcPr>
            <w:tcW w:w="1138" w:type="dxa"/>
            <w:vAlign w:val="center"/>
          </w:tcPr>
          <w:p w14:paraId="67D40A9F">
            <w:pPr>
              <w:pStyle w:val="27"/>
              <w:framePr w:w="9768" w:h="7190" w:vSpace="384" w:wrap="notBeside" w:vAnchor="text" w:hAnchor="text" w:y="385"/>
              <w:spacing w:after="0" w:line="240" w:lineRule="auto"/>
              <w:jc w:val="center"/>
              <w:rPr>
                <w:sz w:val="18"/>
                <w:szCs w:val="18"/>
              </w:rPr>
            </w:pPr>
            <w:r>
              <w:rPr>
                <w:color w:val="000000"/>
                <w:sz w:val="18"/>
                <w:szCs w:val="18"/>
              </w:rPr>
              <w:t>曲折缝一道</w:t>
            </w:r>
          </w:p>
        </w:tc>
        <w:tc>
          <w:tcPr>
            <w:tcW w:w="566" w:type="dxa"/>
            <w:vAlign w:val="center"/>
          </w:tcPr>
          <w:p w14:paraId="16BD92A2">
            <w:pPr>
              <w:pStyle w:val="27"/>
              <w:framePr w:w="9768" w:h="7190" w:vSpace="384" w:wrap="notBeside" w:vAnchor="text" w:hAnchor="text" w:y="385"/>
              <w:spacing w:after="0" w:line="240" w:lineRule="auto"/>
              <w:ind w:firstLine="240"/>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5C500868">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1BFB704D">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7DB7E205">
            <w:pPr>
              <w:pStyle w:val="27"/>
              <w:framePr w:w="9768" w:h="7190" w:vSpace="384" w:wrap="notBeside" w:vAnchor="text" w:hAnchor="text" w:y="385"/>
              <w:spacing w:after="0" w:line="240" w:lineRule="auto"/>
              <w:jc w:val="center"/>
              <w:rPr>
                <w:sz w:val="18"/>
                <w:szCs w:val="18"/>
              </w:rPr>
            </w:pPr>
            <w:r>
              <w:rPr>
                <w:color w:val="000000"/>
                <w:sz w:val="18"/>
                <w:szCs w:val="18"/>
              </w:rPr>
              <w:t>两端对接，反面垫布一层</w:t>
            </w:r>
          </w:p>
        </w:tc>
      </w:tr>
      <w:tr w14:paraId="4428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exact"/>
        </w:trPr>
        <w:tc>
          <w:tcPr>
            <w:tcW w:w="398" w:type="dxa"/>
            <w:vMerge w:val="continue"/>
            <w:vAlign w:val="center"/>
          </w:tcPr>
          <w:p w14:paraId="69F43FD1">
            <w:pPr>
              <w:framePr w:w="9768" w:h="7190" w:vSpace="384" w:wrap="notBeside" w:vAnchor="text" w:hAnchor="text" w:y="385"/>
              <w:jc w:val="center"/>
              <w:rPr>
                <w:lang w:eastAsia="zh-CN"/>
              </w:rPr>
            </w:pPr>
          </w:p>
        </w:tc>
        <w:tc>
          <w:tcPr>
            <w:tcW w:w="1843" w:type="dxa"/>
            <w:vAlign w:val="center"/>
          </w:tcPr>
          <w:p w14:paraId="0831D53F">
            <w:pPr>
              <w:pStyle w:val="27"/>
              <w:framePr w:w="9768" w:h="7190" w:vSpace="384" w:wrap="notBeside" w:vAnchor="text" w:hAnchor="text" w:y="385"/>
              <w:spacing w:after="0" w:line="240" w:lineRule="auto"/>
              <w:jc w:val="center"/>
              <w:rPr>
                <w:sz w:val="18"/>
                <w:szCs w:val="18"/>
              </w:rPr>
            </w:pPr>
            <w:r>
              <w:rPr>
                <w:color w:val="000000"/>
                <w:sz w:val="18"/>
                <w:szCs w:val="18"/>
              </w:rPr>
              <w:t>装帽墙带</w:t>
            </w:r>
          </w:p>
        </w:tc>
        <w:tc>
          <w:tcPr>
            <w:tcW w:w="1138" w:type="dxa"/>
            <w:vAlign w:val="center"/>
          </w:tcPr>
          <w:p w14:paraId="4FE26B5F">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1143A8AE">
            <w:pPr>
              <w:pStyle w:val="27"/>
              <w:framePr w:w="9768" w:h="7190" w:vSpace="384" w:wrap="notBeside" w:vAnchor="text" w:hAnchor="text" w:y="385"/>
              <w:spacing w:after="0" w:line="240" w:lineRule="auto"/>
              <w:ind w:firstLine="240"/>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4878CC9C">
            <w:pPr>
              <w:pStyle w:val="27"/>
              <w:framePr w:w="9768" w:h="7190" w:vSpace="384" w:wrap="notBeside" w:vAnchor="text" w:hAnchor="text" w:y="385"/>
              <w:spacing w:after="0" w:line="302" w:lineRule="exact"/>
              <w:jc w:val="center"/>
              <w:rPr>
                <w:sz w:val="18"/>
                <w:szCs w:val="18"/>
              </w:rPr>
            </w:pPr>
            <w:r>
              <w:rPr>
                <w:color w:val="000000"/>
                <w:sz w:val="18"/>
                <w:szCs w:val="18"/>
              </w:rPr>
              <w:t>帽墙带要服帖、平展，帽饰带下 口与帽墙下口平齐；帽墙带前中 与帽徽孔对正</w:t>
            </w:r>
          </w:p>
        </w:tc>
        <w:tc>
          <w:tcPr>
            <w:tcW w:w="566" w:type="dxa"/>
            <w:vAlign w:val="center"/>
          </w:tcPr>
          <w:p w14:paraId="591AA52A">
            <w:pPr>
              <w:pStyle w:val="27"/>
              <w:framePr w:w="9768" w:h="7190" w:vSpace="384" w:wrap="notBeside" w:vAnchor="text" w:hAnchor="text" w:y="385"/>
              <w:spacing w:after="0" w:line="240" w:lineRule="auto"/>
              <w:jc w:val="center"/>
            </w:pPr>
            <w:r>
              <w:rPr>
                <w:rFonts w:ascii="Times New Roman" w:hAnsi="Times New Roman" w:eastAsia="Times New Roman" w:cs="Times New Roman"/>
                <w:color w:val="000000"/>
              </w:rPr>
              <w:t>-</w:t>
            </w:r>
          </w:p>
        </w:tc>
        <w:tc>
          <w:tcPr>
            <w:tcW w:w="2563" w:type="dxa"/>
            <w:vAlign w:val="center"/>
          </w:tcPr>
          <w:p w14:paraId="704A8F3B">
            <w:pPr>
              <w:pStyle w:val="27"/>
              <w:framePr w:w="9768" w:h="7190" w:vSpace="384" w:wrap="notBeside" w:vAnchor="text" w:hAnchor="text" w:y="385"/>
              <w:spacing w:after="0" w:line="240" w:lineRule="auto"/>
              <w:jc w:val="center"/>
            </w:pPr>
            <w:r>
              <w:rPr>
                <w:rFonts w:ascii="Times New Roman" w:hAnsi="Times New Roman" w:eastAsia="Times New Roman" w:cs="Times New Roman"/>
                <w:color w:val="000000"/>
              </w:rPr>
              <w:t>-</w:t>
            </w:r>
          </w:p>
        </w:tc>
      </w:tr>
      <w:tr w14:paraId="6266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398" w:type="dxa"/>
            <w:vMerge w:val="continue"/>
            <w:vAlign w:val="center"/>
          </w:tcPr>
          <w:p w14:paraId="6C6B05D0">
            <w:pPr>
              <w:framePr w:w="9768" w:h="7190" w:vSpace="384" w:wrap="notBeside" w:vAnchor="text" w:hAnchor="text" w:y="385"/>
              <w:jc w:val="center"/>
            </w:pPr>
          </w:p>
        </w:tc>
        <w:tc>
          <w:tcPr>
            <w:tcW w:w="1843" w:type="dxa"/>
            <w:vAlign w:val="center"/>
          </w:tcPr>
          <w:p w14:paraId="64768169">
            <w:pPr>
              <w:pStyle w:val="27"/>
              <w:framePr w:w="9768" w:h="7190" w:vSpace="384" w:wrap="notBeside" w:vAnchor="text" w:hAnchor="text" w:y="385"/>
              <w:spacing w:after="0" w:line="240" w:lineRule="auto"/>
              <w:jc w:val="center"/>
              <w:rPr>
                <w:sz w:val="18"/>
                <w:szCs w:val="18"/>
              </w:rPr>
            </w:pPr>
            <w:r>
              <w:rPr>
                <w:color w:val="000000"/>
                <w:sz w:val="18"/>
                <w:szCs w:val="18"/>
              </w:rPr>
              <w:t>固定帽墙饰带</w:t>
            </w:r>
          </w:p>
        </w:tc>
        <w:tc>
          <w:tcPr>
            <w:tcW w:w="1138" w:type="dxa"/>
            <w:vAlign w:val="center"/>
          </w:tcPr>
          <w:p w14:paraId="2837D456">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771A8654">
            <w:pPr>
              <w:pStyle w:val="27"/>
              <w:framePr w:w="9768" w:h="7190" w:vSpace="384" w:wrap="notBeside" w:vAnchor="text" w:hAnchor="text" w:y="385"/>
              <w:spacing w:after="0" w:line="240" w:lineRule="auto"/>
              <w:ind w:firstLine="240"/>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33A58E87">
            <w:pPr>
              <w:pStyle w:val="27"/>
              <w:framePr w:w="9768" w:h="7190" w:vSpace="384" w:wrap="notBeside" w:vAnchor="text" w:hAnchor="text" w:y="385"/>
              <w:spacing w:line="307" w:lineRule="exact"/>
              <w:jc w:val="center"/>
              <w:rPr>
                <w:sz w:val="18"/>
                <w:szCs w:val="18"/>
              </w:rPr>
            </w:pPr>
            <w:r>
              <w:rPr>
                <w:color w:val="000000"/>
                <w:sz w:val="18"/>
                <w:szCs w:val="18"/>
              </w:rPr>
              <w:t xml:space="preserve">在帽墙带前中距帽墙带下口 </w:t>
            </w:r>
            <w:r>
              <w:rPr>
                <w:rFonts w:ascii="Times New Roman" w:hAnsi="Times New Roman" w:eastAsia="Times New Roman" w:cs="Times New Roman"/>
                <w:color w:val="000000"/>
                <w:sz w:val="18"/>
                <w:szCs w:val="18"/>
                <w:lang w:val="en-US" w:bidi="en-US"/>
              </w:rPr>
              <w:t xml:space="preserve">1.0 </w:t>
            </w:r>
            <w:r>
              <w:rPr>
                <w:color w:val="000000"/>
                <w:sz w:val="18"/>
                <w:szCs w:val="18"/>
              </w:rPr>
              <w:t>打结一个；在距帽墙带后缝右侧</w:t>
            </w:r>
          </w:p>
          <w:p w14:paraId="21BD83B5">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rPr>
              <w:t>1.0</w:t>
            </w:r>
            <w:r>
              <w:rPr>
                <w:color w:val="000000"/>
                <w:sz w:val="18"/>
                <w:szCs w:val="18"/>
              </w:rPr>
              <w:t>、下口</w:t>
            </w:r>
            <w:r>
              <w:rPr>
                <w:rFonts w:ascii="Times New Roman" w:hAnsi="Times New Roman" w:eastAsia="Times New Roman" w:cs="Times New Roman"/>
                <w:color w:val="000000"/>
                <w:sz w:val="18"/>
                <w:szCs w:val="18"/>
                <w:lang w:val="en-US" w:eastAsia="en-US" w:bidi="en-US"/>
              </w:rPr>
              <w:t>2.0</w:t>
            </w:r>
            <w:r>
              <w:rPr>
                <w:color w:val="000000"/>
                <w:sz w:val="18"/>
                <w:szCs w:val="18"/>
              </w:rPr>
              <w:t>打结一个</w:t>
            </w:r>
          </w:p>
        </w:tc>
        <w:tc>
          <w:tcPr>
            <w:tcW w:w="566" w:type="dxa"/>
            <w:vAlign w:val="center"/>
          </w:tcPr>
          <w:p w14:paraId="5EEAE28A">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5CF9EB1C">
            <w:pPr>
              <w:pStyle w:val="27"/>
              <w:framePr w:w="9768" w:h="7190" w:vSpace="384" w:wrap="notBeside" w:vAnchor="text" w:hAnchor="text" w:y="385"/>
              <w:spacing w:after="0" w:line="240" w:lineRule="auto"/>
              <w:jc w:val="center"/>
              <w:rPr>
                <w:sz w:val="18"/>
                <w:szCs w:val="18"/>
              </w:rPr>
            </w:pPr>
            <w:r>
              <w:rPr>
                <w:color w:val="000000"/>
                <w:sz w:val="18"/>
                <w:szCs w:val="18"/>
              </w:rPr>
              <w:t>将帽墙与帽墙带一起钉住</w:t>
            </w:r>
          </w:p>
        </w:tc>
      </w:tr>
      <w:tr w14:paraId="3941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exact"/>
        </w:trPr>
        <w:tc>
          <w:tcPr>
            <w:tcW w:w="398" w:type="dxa"/>
            <w:vMerge w:val="continue"/>
            <w:vAlign w:val="center"/>
          </w:tcPr>
          <w:p w14:paraId="6BEC85C1">
            <w:pPr>
              <w:framePr w:w="9768" w:h="7190" w:vSpace="384" w:wrap="notBeside" w:vAnchor="text" w:hAnchor="text" w:y="385"/>
              <w:jc w:val="center"/>
              <w:rPr>
                <w:lang w:eastAsia="zh-CN"/>
              </w:rPr>
            </w:pPr>
          </w:p>
        </w:tc>
        <w:tc>
          <w:tcPr>
            <w:tcW w:w="1843" w:type="dxa"/>
            <w:vAlign w:val="center"/>
          </w:tcPr>
          <w:p w14:paraId="0A801CDC">
            <w:pPr>
              <w:pStyle w:val="27"/>
              <w:framePr w:w="9768" w:h="7190" w:vSpace="384" w:wrap="notBeside" w:vAnchor="text" w:hAnchor="text" w:y="385"/>
              <w:spacing w:after="0" w:line="240" w:lineRule="auto"/>
              <w:jc w:val="center"/>
              <w:rPr>
                <w:sz w:val="18"/>
                <w:szCs w:val="18"/>
              </w:rPr>
            </w:pPr>
            <w:r>
              <w:rPr>
                <w:color w:val="000000"/>
                <w:sz w:val="18"/>
                <w:szCs w:val="18"/>
              </w:rPr>
              <w:t>固定帽饰带</w:t>
            </w:r>
          </w:p>
        </w:tc>
        <w:tc>
          <w:tcPr>
            <w:tcW w:w="1138" w:type="dxa"/>
            <w:vAlign w:val="center"/>
          </w:tcPr>
          <w:p w14:paraId="4D812B7F">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27836512">
            <w:pPr>
              <w:pStyle w:val="27"/>
              <w:framePr w:w="9768" w:h="7190" w:vSpace="384" w:wrap="notBeside" w:vAnchor="text" w:hAnchor="text" w:y="385"/>
              <w:spacing w:after="0" w:line="240" w:lineRule="auto"/>
              <w:ind w:firstLine="240"/>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360EDE0B">
            <w:pPr>
              <w:pStyle w:val="27"/>
              <w:framePr w:w="9768" w:h="7190" w:vSpace="384" w:wrap="notBeside" w:vAnchor="text" w:hAnchor="text" w:y="385"/>
              <w:spacing w:after="0" w:line="282" w:lineRule="exact"/>
              <w:jc w:val="center"/>
              <w:rPr>
                <w:sz w:val="18"/>
                <w:szCs w:val="18"/>
              </w:rPr>
            </w:pPr>
            <w:r>
              <w:rPr>
                <w:color w:val="000000"/>
                <w:sz w:val="18"/>
                <w:szCs w:val="18"/>
              </w:rPr>
              <w:t xml:space="preserve">帽饰带中印对准帽徽孔中印，确 定帽饰带两端位置，距帽墙下口 </w:t>
            </w:r>
            <w:r>
              <w:rPr>
                <w:rFonts w:ascii="Times New Roman" w:hAnsi="Times New Roman" w:eastAsia="Times New Roman" w:cs="Times New Roman"/>
                <w:color w:val="000000"/>
                <w:sz w:val="18"/>
                <w:szCs w:val="18"/>
                <w:lang w:val="en-US" w:bidi="en-US"/>
              </w:rPr>
              <w:t>1.5</w:t>
            </w:r>
            <w:r>
              <w:rPr>
                <w:color w:val="000000"/>
                <w:sz w:val="18"/>
                <w:szCs w:val="18"/>
              </w:rPr>
              <w:t>处，将帽墙与帽墙带一起打 孔，用帽钉将帽饰带帽墙带、帽 墙一起钉住图案端正；帽饰带松 紧适度、服帖</w:t>
            </w:r>
          </w:p>
        </w:tc>
        <w:tc>
          <w:tcPr>
            <w:tcW w:w="566" w:type="dxa"/>
            <w:vAlign w:val="center"/>
          </w:tcPr>
          <w:p w14:paraId="025B143A">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093BE3CD">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5B5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398" w:type="dxa"/>
            <w:vMerge w:val="continue"/>
            <w:vAlign w:val="center"/>
          </w:tcPr>
          <w:p w14:paraId="6827DD36">
            <w:pPr>
              <w:framePr w:w="9768" w:h="7190" w:vSpace="384" w:wrap="notBeside" w:vAnchor="text" w:hAnchor="text" w:y="385"/>
              <w:jc w:val="center"/>
            </w:pPr>
          </w:p>
        </w:tc>
        <w:tc>
          <w:tcPr>
            <w:tcW w:w="1843" w:type="dxa"/>
            <w:vAlign w:val="center"/>
          </w:tcPr>
          <w:p w14:paraId="3C02B935">
            <w:pPr>
              <w:pStyle w:val="27"/>
              <w:framePr w:w="9768" w:h="7190" w:vSpace="384" w:wrap="notBeside" w:vAnchor="text" w:hAnchor="text" w:y="385"/>
              <w:spacing w:after="0" w:line="240" w:lineRule="auto"/>
              <w:jc w:val="center"/>
              <w:rPr>
                <w:sz w:val="18"/>
                <w:szCs w:val="18"/>
              </w:rPr>
            </w:pPr>
            <w:r>
              <w:rPr>
                <w:color w:val="000000"/>
                <w:sz w:val="18"/>
                <w:szCs w:val="18"/>
              </w:rPr>
              <w:t>钉扣</w:t>
            </w:r>
          </w:p>
        </w:tc>
        <w:tc>
          <w:tcPr>
            <w:tcW w:w="1138" w:type="dxa"/>
            <w:vAlign w:val="center"/>
          </w:tcPr>
          <w:p w14:paraId="4ACDACE5">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656BA8B4">
            <w:pPr>
              <w:pStyle w:val="27"/>
              <w:framePr w:w="9768" w:h="7190" w:vSpace="384" w:wrap="notBeside" w:vAnchor="text" w:hAnchor="text" w:y="385"/>
              <w:spacing w:after="0" w:line="240" w:lineRule="auto"/>
              <w:ind w:firstLine="240"/>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52CC4582">
            <w:pPr>
              <w:pStyle w:val="27"/>
              <w:framePr w:w="9768" w:h="7190" w:vSpace="384" w:wrap="notBeside" w:vAnchor="text" w:hAnchor="text" w:y="385"/>
              <w:spacing w:after="0" w:line="278" w:lineRule="exact"/>
              <w:jc w:val="center"/>
              <w:rPr>
                <w:sz w:val="18"/>
                <w:szCs w:val="18"/>
              </w:rPr>
            </w:pPr>
            <w:r>
              <w:rPr>
                <w:color w:val="000000"/>
                <w:sz w:val="18"/>
                <w:szCs w:val="18"/>
              </w:rPr>
              <w:t>与防风带对正，距帽顶里缝</w:t>
            </w:r>
            <w:r>
              <w:rPr>
                <w:rFonts w:ascii="Times New Roman" w:hAnsi="Times New Roman" w:eastAsia="Times New Roman" w:cs="Times New Roman"/>
                <w:color w:val="000000"/>
                <w:sz w:val="18"/>
                <w:szCs w:val="18"/>
                <w:lang w:val="en-US" w:bidi="en-US"/>
              </w:rPr>
              <w:t>1.0</w:t>
            </w:r>
            <w:r>
              <w:rPr>
                <w:color w:val="000000"/>
                <w:sz w:val="18"/>
                <w:szCs w:val="18"/>
                <w:lang w:val="en-US" w:bidi="en-US"/>
              </w:rPr>
              <w:t xml:space="preserve">， </w:t>
            </w:r>
            <w:r>
              <w:rPr>
                <w:color w:val="000000"/>
                <w:sz w:val="18"/>
                <w:szCs w:val="18"/>
              </w:rPr>
              <w:t>在帽墙里上左右各钉扣一粒</w:t>
            </w:r>
          </w:p>
        </w:tc>
        <w:tc>
          <w:tcPr>
            <w:tcW w:w="566" w:type="dxa"/>
            <w:vAlign w:val="center"/>
          </w:tcPr>
          <w:p w14:paraId="64708863">
            <w:pPr>
              <w:pStyle w:val="27"/>
              <w:framePr w:w="9768" w:h="7190" w:vSpace="384" w:wrap="notBeside" w:vAnchor="text" w:hAnchor="text"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46E4E876">
            <w:pPr>
              <w:pStyle w:val="27"/>
              <w:framePr w:w="9768" w:h="7190" w:vSpace="384" w:wrap="notBeside" w:vAnchor="text" w:hAnchor="text" w:y="385"/>
              <w:spacing w:after="0" w:line="274" w:lineRule="exact"/>
              <w:jc w:val="center"/>
              <w:rPr>
                <w:sz w:val="18"/>
                <w:szCs w:val="18"/>
              </w:rPr>
            </w:pPr>
            <w:r>
              <w:rPr>
                <w:color w:val="000000"/>
                <w:sz w:val="18"/>
                <w:szCs w:val="18"/>
              </w:rPr>
              <w:t>手工钉扣，</w:t>
            </w:r>
            <w:r>
              <w:rPr>
                <w:rFonts w:ascii="Times New Roman" w:hAnsi="Times New Roman" w:eastAsia="Times New Roman" w:cs="Times New Roman"/>
                <w:color w:val="000000"/>
                <w:sz w:val="18"/>
                <w:szCs w:val="18"/>
              </w:rPr>
              <w:t>6</w:t>
            </w:r>
            <w:r>
              <w:rPr>
                <w:color w:val="000000"/>
                <w:sz w:val="18"/>
                <w:szCs w:val="18"/>
              </w:rPr>
              <w:t>根</w:t>
            </w:r>
            <w:r>
              <w:rPr>
                <w:rFonts w:ascii="Times New Roman" w:hAnsi="Times New Roman" w:eastAsia="Times New Roman" w:cs="Times New Roman"/>
                <w:color w:val="000000"/>
                <w:sz w:val="18"/>
                <w:szCs w:val="18"/>
              </w:rPr>
              <w:t>/</w:t>
            </w:r>
            <w:r>
              <w:rPr>
                <w:color w:val="000000"/>
                <w:sz w:val="18"/>
                <w:szCs w:val="18"/>
              </w:rPr>
              <w:t xml:space="preserve">眼，留余量 </w:t>
            </w:r>
            <w:r>
              <w:rPr>
                <w:rFonts w:ascii="Times New Roman" w:hAnsi="Times New Roman" w:eastAsia="Times New Roman" w:cs="Times New Roman"/>
                <w:color w:val="000000"/>
                <w:sz w:val="18"/>
                <w:szCs w:val="18"/>
                <w:lang w:val="en-US" w:bidi="en-US"/>
              </w:rPr>
              <w:t>0.1</w:t>
            </w:r>
            <w:r>
              <w:rPr>
                <w:rFonts w:hint="eastAsia" w:ascii="微软雅黑" w:hAnsi="微软雅黑" w:eastAsia="微软雅黑" w:cs="微软雅黑"/>
                <w:color w:val="000000"/>
                <w:sz w:val="18"/>
                <w:szCs w:val="18"/>
              </w:rPr>
              <w:t>〜</w:t>
            </w:r>
            <w:r>
              <w:rPr>
                <w:rFonts w:ascii="Times New Roman" w:hAnsi="Times New Roman" w:eastAsia="Times New Roman" w:cs="Times New Roman"/>
                <w:color w:val="000000"/>
                <w:sz w:val="18"/>
                <w:szCs w:val="18"/>
                <w:lang w:val="en-US" w:bidi="en-US"/>
              </w:rPr>
              <w:t>0.15</w:t>
            </w:r>
            <w:r>
              <w:rPr>
                <w:color w:val="000000"/>
                <w:sz w:val="18"/>
                <w:szCs w:val="18"/>
                <w:lang w:val="en-US" w:bidi="en-US"/>
              </w:rPr>
              <w:t>,</w:t>
            </w:r>
            <w:r>
              <w:rPr>
                <w:color w:val="000000"/>
                <w:sz w:val="18"/>
                <w:szCs w:val="18"/>
              </w:rPr>
              <w:t>缝线起尾打结</w:t>
            </w:r>
          </w:p>
        </w:tc>
      </w:tr>
      <w:tr w14:paraId="13C0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trPr>
        <w:tc>
          <w:tcPr>
            <w:tcW w:w="9767" w:type="dxa"/>
            <w:gridSpan w:val="7"/>
            <w:vAlign w:val="center"/>
          </w:tcPr>
          <w:p w14:paraId="7C688FBB">
            <w:pPr>
              <w:pStyle w:val="27"/>
              <w:framePr w:w="9768" w:h="7190" w:vSpace="384" w:wrap="notBeside" w:vAnchor="text" w:hAnchor="text" w:y="385"/>
              <w:spacing w:after="40" w:line="240" w:lineRule="auto"/>
              <w:ind w:firstLine="480"/>
              <w:jc w:val="center"/>
              <w:rPr>
                <w:sz w:val="18"/>
                <w:szCs w:val="18"/>
              </w:rPr>
            </w:pPr>
            <w:r>
              <w:rPr>
                <w:color w:val="000000"/>
                <w:sz w:val="18"/>
                <w:szCs w:val="18"/>
              </w:rPr>
              <w:t>注</w:t>
            </w:r>
            <w:r>
              <w:rPr>
                <w:rFonts w:ascii="Times New Roman" w:hAnsi="Times New Roman" w:eastAsia="Times New Roman" w:cs="Times New Roman"/>
                <w:color w:val="000000"/>
                <w:sz w:val="18"/>
                <w:szCs w:val="18"/>
              </w:rPr>
              <w:t>1</w:t>
            </w:r>
            <w:r>
              <w:rPr>
                <w:color w:val="000000"/>
                <w:sz w:val="18"/>
                <w:szCs w:val="18"/>
              </w:rPr>
              <w:t>:外观要求指不需进行破坏，可从外观、目视或测量进行检验的缝制要求。</w:t>
            </w:r>
          </w:p>
          <w:p w14:paraId="0263C530">
            <w:pPr>
              <w:pStyle w:val="27"/>
              <w:framePr w:w="9768" w:h="7190" w:vSpace="384" w:wrap="notBeside" w:vAnchor="text" w:hAnchor="text" w:y="385"/>
              <w:spacing w:after="0" w:line="240" w:lineRule="auto"/>
              <w:ind w:firstLine="480"/>
              <w:jc w:val="center"/>
              <w:rPr>
                <w:sz w:val="18"/>
                <w:szCs w:val="18"/>
              </w:rPr>
            </w:pPr>
            <w:r>
              <w:rPr>
                <w:color w:val="000000"/>
                <w:sz w:val="18"/>
                <w:szCs w:val="18"/>
              </w:rPr>
              <w:t>注</w:t>
            </w:r>
            <w:r>
              <w:rPr>
                <w:rFonts w:ascii="Times New Roman" w:hAnsi="Times New Roman" w:eastAsia="Times New Roman" w:cs="Times New Roman"/>
                <w:color w:val="000000"/>
                <w:sz w:val="18"/>
                <w:szCs w:val="18"/>
              </w:rPr>
              <w:t>2</w:t>
            </w:r>
            <w:r>
              <w:rPr>
                <w:color w:val="000000"/>
                <w:sz w:val="18"/>
                <w:szCs w:val="18"/>
              </w:rPr>
              <w:t>：内在要求指需进行破坏，才可检验的缝制要求。缝头均列入内在要求中。</w:t>
            </w:r>
          </w:p>
        </w:tc>
      </w:tr>
    </w:tbl>
    <w:p w14:paraId="53B0C0E4">
      <w:pPr>
        <w:pStyle w:val="37"/>
        <w:framePr w:w="811" w:h="264" w:hSpace="8957" w:wrap="notBeside" w:vAnchor="text" w:hAnchor="text" w:x="8780" w:y="1"/>
        <w:jc w:val="right"/>
        <w:rPr>
          <w:sz w:val="18"/>
          <w:szCs w:val="18"/>
        </w:rPr>
      </w:pPr>
      <w:r>
        <w:rPr>
          <w:color w:val="000000"/>
          <w:sz w:val="18"/>
          <w:szCs w:val="18"/>
        </w:rPr>
        <w:t>单位为</w:t>
      </w:r>
      <w:r>
        <w:rPr>
          <w:rFonts w:ascii="Times New Roman" w:hAnsi="Times New Roman" w:eastAsia="Times New Roman" w:cs="Times New Roman"/>
          <w:color w:val="000000"/>
          <w:sz w:val="18"/>
          <w:szCs w:val="18"/>
          <w:lang w:val="en-US" w:bidi="en-US"/>
        </w:rPr>
        <w:t>cm</w:t>
      </w:r>
    </w:p>
    <w:p w14:paraId="2B76CC6F">
      <w:pPr>
        <w:spacing w:line="1" w:lineRule="exact"/>
        <w:rPr>
          <w:lang w:eastAsia="zh-CN"/>
        </w:rPr>
      </w:pPr>
    </w:p>
    <w:p w14:paraId="646545FD">
      <w:pPr>
        <w:pStyle w:val="39"/>
        <w:ind w:firstLine="520"/>
        <w:jc w:val="left"/>
      </w:pPr>
      <w:r>
        <w:rPr>
          <w:color w:val="000000"/>
          <w:lang w:val="en-US" w:bidi="en-US"/>
        </w:rPr>
        <w:t xml:space="preserve">3.8 </w:t>
      </w:r>
      <w:r>
        <w:rPr>
          <w:rFonts w:ascii="宋体" w:hAnsi="宋体" w:eastAsia="宋体" w:cs="宋体"/>
          <w:b/>
          <w:bCs/>
          <w:color w:val="000000"/>
        </w:rPr>
        <w:t>标识</w:t>
      </w:r>
    </w:p>
    <w:p w14:paraId="70C9B775">
      <w:pPr>
        <w:pStyle w:val="39"/>
        <w:ind w:firstLine="520"/>
        <w:jc w:val="left"/>
      </w:pPr>
      <w:r>
        <w:rPr>
          <w:color w:val="000000"/>
          <w:lang w:val="en-US" w:bidi="en-US"/>
        </w:rPr>
        <w:t xml:space="preserve">3.8.1 </w:t>
      </w:r>
      <w:r>
        <w:rPr>
          <w:rFonts w:ascii="宋体" w:hAnsi="宋体" w:eastAsia="宋体" w:cs="宋体"/>
          <w:b/>
          <w:bCs/>
          <w:color w:val="000000"/>
        </w:rPr>
        <w:t>洗涤标识</w:t>
      </w:r>
    </w:p>
    <w:p w14:paraId="41BC8A66">
      <w:pPr>
        <w:pStyle w:val="4"/>
        <w:spacing w:after="80" w:line="240" w:lineRule="auto"/>
        <w:ind w:firstLine="880"/>
        <w:rPr>
          <w:color w:val="000000"/>
        </w:rPr>
      </w:pPr>
      <w:r>
        <w:rPr>
          <w:color w:val="000000"/>
        </w:rPr>
        <w:t>洗涤标识为耐久性标签形式。标识规格及内容应符合示例</w:t>
      </w:r>
      <w:r>
        <w:rPr>
          <w:rFonts w:ascii="Times New Roman" w:hAnsi="Times New Roman" w:eastAsia="Times New Roman" w:cs="Times New Roman"/>
          <w:color w:val="000000"/>
        </w:rPr>
        <w:t>1</w:t>
      </w:r>
      <w:r>
        <w:rPr>
          <w:color w:val="000000"/>
        </w:rPr>
        <w:t>。示例</w:t>
      </w:r>
      <w:r>
        <w:rPr>
          <w:rFonts w:ascii="Times New Roman" w:hAnsi="Times New Roman" w:eastAsia="Times New Roman" w:cs="Times New Roman"/>
          <w:color w:val="000000"/>
        </w:rPr>
        <w:t>1</w:t>
      </w:r>
      <w:r>
        <w:rPr>
          <w:color w:val="000000"/>
        </w:rPr>
        <w:t>：</w:t>
      </w:r>
    </w:p>
    <w:p w14:paraId="2F6C1970">
      <w:pPr>
        <w:pStyle w:val="4"/>
        <w:spacing w:after="80" w:line="240" w:lineRule="auto"/>
        <w:ind w:firstLine="880"/>
        <w:jc w:val="center"/>
        <w:rPr>
          <w:sz w:val="18"/>
          <w:szCs w:val="18"/>
        </w:rPr>
      </w:pPr>
      <w:r>
        <w:rPr>
          <w:lang w:val="en-US" w:bidi="ar-SA"/>
        </w:rPr>
        <w:drawing>
          <wp:inline distT="0" distB="0" distL="0" distR="0">
            <wp:extent cx="1407160" cy="2250440"/>
            <wp:effectExtent l="0" t="0" r="2540" b="0"/>
            <wp:docPr id="1836750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50049" name="图片 1"/>
                    <pic:cNvPicPr>
                      <a:picLocks noChangeAspect="1"/>
                    </pic:cNvPicPr>
                  </pic:nvPicPr>
                  <pic:blipFill>
                    <a:blip r:embed="rId107"/>
                    <a:stretch>
                      <a:fillRect/>
                    </a:stretch>
                  </pic:blipFill>
                  <pic:spPr>
                    <a:xfrm>
                      <a:off x="0" y="0"/>
                      <a:ext cx="1424681" cy="2278716"/>
                    </a:xfrm>
                    <a:prstGeom prst="rect">
                      <a:avLst/>
                    </a:prstGeom>
                  </pic:spPr>
                </pic:pic>
              </a:graphicData>
            </a:graphic>
          </wp:inline>
        </w:drawing>
      </w:r>
    </w:p>
    <w:p w14:paraId="5203C499">
      <w:pPr>
        <w:pStyle w:val="39"/>
        <w:spacing w:after="140" w:line="379" w:lineRule="exact"/>
        <w:ind w:firstLine="520"/>
        <w:jc w:val="left"/>
      </w:pPr>
      <w:r>
        <w:rPr>
          <w:color w:val="000000"/>
        </w:rPr>
        <w:t xml:space="preserve">3.8.2 </w:t>
      </w:r>
      <w:r>
        <w:rPr>
          <w:rFonts w:ascii="宋体" w:hAnsi="宋体" w:eastAsia="宋体" w:cs="宋体"/>
          <w:b/>
          <w:bCs/>
          <w:color w:val="000000"/>
        </w:rPr>
        <w:t>检验章</w:t>
      </w:r>
    </w:p>
    <w:p w14:paraId="2F95080E">
      <w:pPr>
        <w:pStyle w:val="4"/>
        <w:spacing w:after="80" w:line="379" w:lineRule="exact"/>
        <w:ind w:left="520" w:firstLine="400"/>
      </w:pPr>
      <w:r>
        <w:rPr>
          <w:color w:val="000000"/>
        </w:rPr>
        <w:t>产品经检验合格后应加盖检验章。检验章规格、式样不限，位置在标识背面，印色为红 色，字迹应清晰、不沾色。</w:t>
      </w:r>
    </w:p>
    <w:p w14:paraId="20D42015">
      <w:pPr>
        <w:pStyle w:val="4"/>
        <w:spacing w:after="80" w:line="379" w:lineRule="exact"/>
        <w:ind w:firstLine="520"/>
      </w:pPr>
      <w:r>
        <w:rPr>
          <w:rFonts w:ascii="黑体" w:hAnsi="黑体" w:eastAsia="黑体" w:cs="黑体"/>
          <w:color w:val="000000"/>
        </w:rPr>
        <w:t xml:space="preserve">3.9 </w:t>
      </w:r>
      <w:r>
        <w:rPr>
          <w:b/>
          <w:bCs/>
          <w:color w:val="000000"/>
        </w:rPr>
        <w:t>成品外观质量</w:t>
      </w:r>
    </w:p>
    <w:p w14:paraId="74F5A3F3">
      <w:pPr>
        <w:pStyle w:val="4"/>
        <w:spacing w:after="140" w:line="379" w:lineRule="exact"/>
        <w:ind w:firstLine="880"/>
        <w:jc w:val="both"/>
      </w:pPr>
      <w:r>
        <w:rPr>
          <w:color w:val="000000"/>
        </w:rPr>
        <w:t>产品整洁，成型美观、平服，圆顺、挺括，线路顺直，</w:t>
      </w:r>
      <w:r>
        <w:rPr>
          <w:color w:val="333333"/>
        </w:rPr>
        <w:t>左右对称，无开断线、线头</w:t>
      </w:r>
      <w:r>
        <w:rPr>
          <w:color w:val="000000"/>
        </w:rPr>
        <w:t>。</w:t>
      </w:r>
    </w:p>
    <w:p w14:paraId="23508EF9">
      <w:pPr>
        <w:pStyle w:val="33"/>
        <w:keepNext/>
        <w:keepLines/>
        <w:numPr>
          <w:ilvl w:val="0"/>
          <w:numId w:val="9"/>
        </w:numPr>
        <w:tabs>
          <w:tab w:val="left" w:pos="846"/>
        </w:tabs>
        <w:spacing w:after="140" w:line="379" w:lineRule="exact"/>
        <w:ind w:firstLine="520"/>
        <w:jc w:val="both"/>
      </w:pPr>
      <w:bookmarkStart w:id="49" w:name="bookmark438"/>
      <w:r>
        <w:rPr>
          <w:color w:val="000000"/>
        </w:rPr>
        <w:t>安全性能</w:t>
      </w:r>
      <w:bookmarkEnd w:id="49"/>
    </w:p>
    <w:p w14:paraId="6F27D210">
      <w:pPr>
        <w:pStyle w:val="4"/>
        <w:spacing w:after="200" w:line="379" w:lineRule="exact"/>
        <w:ind w:firstLine="880"/>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rFonts w:ascii="Times New Roman" w:hAnsi="Times New Roman" w:eastAsia="Times New Roman" w:cs="Times New Roman"/>
          <w:color w:val="000000"/>
          <w:lang w:val="en-US" w:bidi="en-US"/>
        </w:rPr>
        <w:t>C</w:t>
      </w:r>
      <w:r>
        <w:rPr>
          <w:color w:val="000000"/>
        </w:rPr>
        <w:t>类要求。</w:t>
      </w:r>
    </w:p>
    <w:p w14:paraId="7DF13DE0">
      <w:pPr>
        <w:pStyle w:val="33"/>
        <w:keepNext/>
        <w:keepLines/>
        <w:numPr>
          <w:ilvl w:val="0"/>
          <w:numId w:val="9"/>
        </w:numPr>
        <w:tabs>
          <w:tab w:val="left" w:pos="846"/>
        </w:tabs>
        <w:spacing w:after="200" w:line="379" w:lineRule="exact"/>
        <w:ind w:firstLine="520"/>
        <w:jc w:val="both"/>
      </w:pPr>
      <w:bookmarkStart w:id="50" w:name="bookmark440"/>
      <w:r>
        <w:rPr>
          <w:color w:val="000000"/>
        </w:rPr>
        <w:t>检验规则</w:t>
      </w:r>
      <w:bookmarkEnd w:id="50"/>
    </w:p>
    <w:p w14:paraId="6D04B22A">
      <w:pPr>
        <w:pStyle w:val="4"/>
        <w:spacing w:after="200" w:line="379" w:lineRule="exact"/>
        <w:ind w:firstLine="880"/>
      </w:pPr>
      <w:r>
        <w:rPr>
          <w:color w:val="000000"/>
        </w:rPr>
        <w:t>对照第</w:t>
      </w:r>
      <w:r>
        <w:rPr>
          <w:rFonts w:ascii="Times New Roman" w:hAnsi="Times New Roman" w:eastAsia="Times New Roman" w:cs="Times New Roman"/>
          <w:color w:val="000000"/>
        </w:rPr>
        <w:t>3</w:t>
      </w:r>
      <w:r>
        <w:rPr>
          <w:color w:val="000000"/>
        </w:rPr>
        <w:t>章及本技术要求规定逐项检验，检验规则应符合</w:t>
      </w:r>
      <w:r>
        <w:rPr>
          <w:rFonts w:ascii="Times New Roman" w:hAnsi="Times New Roman" w:eastAsia="Times New Roman" w:cs="Times New Roman"/>
          <w:color w:val="000000"/>
          <w:lang w:val="en-US" w:bidi="en-US"/>
        </w:rPr>
        <w:t xml:space="preserve">GA </w:t>
      </w:r>
      <w:r>
        <w:rPr>
          <w:rFonts w:ascii="Times New Roman" w:hAnsi="Times New Roman" w:eastAsia="Times New Roman" w:cs="Times New Roman"/>
          <w:color w:val="000000"/>
        </w:rPr>
        <w:t>1373</w:t>
      </w:r>
      <w:r>
        <w:rPr>
          <w:color w:val="000000"/>
        </w:rPr>
        <w:t>中检验规则的规定。</w:t>
      </w:r>
    </w:p>
    <w:p w14:paraId="2B43D5C2">
      <w:pPr>
        <w:pStyle w:val="33"/>
        <w:keepNext/>
        <w:keepLines/>
        <w:numPr>
          <w:ilvl w:val="0"/>
          <w:numId w:val="9"/>
        </w:numPr>
        <w:tabs>
          <w:tab w:val="left" w:pos="846"/>
        </w:tabs>
        <w:spacing w:after="200" w:line="379" w:lineRule="exact"/>
        <w:ind w:firstLine="520"/>
        <w:jc w:val="both"/>
      </w:pPr>
      <w:bookmarkStart w:id="51" w:name="bookmark442"/>
      <w:r>
        <w:rPr>
          <w:color w:val="000000"/>
        </w:rPr>
        <w:t>包装、运输及贮存</w:t>
      </w:r>
      <w:bookmarkEnd w:id="51"/>
    </w:p>
    <w:p w14:paraId="194A78D0">
      <w:pPr>
        <w:pStyle w:val="4"/>
        <w:spacing w:after="160" w:line="379" w:lineRule="exact"/>
        <w:ind w:firstLine="880"/>
        <w:sectPr>
          <w:headerReference r:id="rId15" w:type="default"/>
          <w:footerReference r:id="rId17" w:type="default"/>
          <w:headerReference r:id="rId16" w:type="even"/>
          <w:footerReference r:id="rId18" w:type="even"/>
          <w:pgSz w:w="12142" w:h="16838"/>
          <w:pgMar w:top="1584" w:right="1184" w:bottom="2382" w:left="1189" w:header="0" w:footer="567" w:gutter="0"/>
          <w:pgNumType w:fmt="decimal"/>
          <w:cols w:space="720" w:num="1"/>
          <w:docGrid w:linePitch="360" w:charSpace="0"/>
        </w:sectPr>
      </w:pPr>
      <w:r>
        <w:rPr>
          <w:color w:val="000000"/>
        </w:rPr>
        <w:t>每顶装入一个塑料袋，具体要求按订购合同约定执行。</w:t>
      </w:r>
    </w:p>
    <w:p w14:paraId="108A7E6A">
      <w:pPr>
        <w:pStyle w:val="35"/>
        <w:spacing w:line="240" w:lineRule="auto"/>
        <w:ind w:firstLine="0"/>
        <w:jc w:val="center"/>
      </w:pPr>
      <w:r>
        <w:rPr>
          <w:rFonts w:ascii="宋体" w:hAnsi="宋体" w:eastAsia="宋体" w:cs="宋体"/>
          <w:b/>
          <w:bCs/>
          <w:color w:val="000000"/>
        </w:rPr>
        <w:t>附录</w:t>
      </w:r>
      <w:r>
        <w:rPr>
          <w:color w:val="000000"/>
          <w:lang w:val="en-US" w:bidi="en-US"/>
        </w:rPr>
        <w:t>A</w:t>
      </w:r>
    </w:p>
    <w:p w14:paraId="24D4E381">
      <w:pPr>
        <w:pStyle w:val="4"/>
        <w:spacing w:after="0" w:line="240" w:lineRule="auto"/>
        <w:jc w:val="center"/>
      </w:pPr>
      <w:r>
        <w:rPr>
          <w:b/>
          <w:bCs/>
          <w:color w:val="000000"/>
        </w:rPr>
        <w:t>（规范性）</w:t>
      </w:r>
    </w:p>
    <w:p w14:paraId="681B2AD1">
      <w:pPr>
        <w:pStyle w:val="4"/>
        <w:spacing w:after="0" w:line="240" w:lineRule="auto"/>
        <w:jc w:val="center"/>
      </w:pPr>
      <w:r>
        <w:rPr>
          <w:b/>
          <w:bCs/>
          <w:color w:val="000000"/>
        </w:rPr>
        <w:t>弹力哔叽面料技术要求</w:t>
      </w:r>
    </w:p>
    <w:p w14:paraId="7665BDEA">
      <w:pPr>
        <w:pStyle w:val="39"/>
        <w:spacing w:after="240"/>
        <w:ind w:firstLine="300"/>
        <w:jc w:val="left"/>
      </w:pPr>
      <w:r>
        <w:rPr>
          <w:color w:val="000000"/>
          <w:lang w:val="en-US" w:bidi="en-US"/>
        </w:rPr>
        <w:t xml:space="preserve">A.1 </w:t>
      </w:r>
      <w:r>
        <w:rPr>
          <w:rFonts w:ascii="宋体" w:hAnsi="宋体" w:eastAsia="宋体" w:cs="宋体"/>
          <w:b/>
          <w:bCs/>
          <w:color w:val="000000"/>
        </w:rPr>
        <w:t>允差</w:t>
      </w:r>
    </w:p>
    <w:p w14:paraId="41DC117A">
      <w:pPr>
        <w:pStyle w:val="4"/>
        <w:spacing w:after="240" w:line="240" w:lineRule="auto"/>
        <w:ind w:firstLine="720"/>
      </w:pPr>
      <w:r>
        <w:rPr>
          <w:color w:val="000000"/>
        </w:rPr>
        <w:t>面料物理性能允差应符合表</w:t>
      </w:r>
      <w:r>
        <w:rPr>
          <w:rFonts w:ascii="Times New Roman" w:hAnsi="Times New Roman" w:eastAsia="Times New Roman" w:cs="Times New Roman"/>
          <w:color w:val="000000"/>
          <w:lang w:val="en-US" w:bidi="en-US"/>
        </w:rPr>
        <w:t>A.1</w:t>
      </w:r>
      <w:r>
        <w:rPr>
          <w:i/>
          <w:iCs/>
          <w:color w:val="000000"/>
        </w:rPr>
        <w:t>。</w:t>
      </w:r>
    </w:p>
    <w:p w14:paraId="730973FA">
      <w:pPr>
        <w:pStyle w:val="4"/>
        <w:spacing w:after="0" w:line="240" w:lineRule="auto"/>
        <w:ind w:left="4400"/>
      </w:pPr>
      <w:r>
        <w:rPr>
          <w:b/>
          <w:bCs/>
          <w:color w:val="000000"/>
        </w:rPr>
        <w:t>表</w:t>
      </w:r>
      <w:r>
        <w:rPr>
          <w:rFonts w:ascii="Times New Roman" w:hAnsi="Times New Roman" w:eastAsia="Times New Roman" w:cs="Times New Roman"/>
          <w:color w:val="000000"/>
          <w:lang w:val="en-US" w:eastAsia="en-US" w:bidi="en-US"/>
        </w:rPr>
        <w:t>A.1</w:t>
      </w:r>
      <w:r>
        <w:rPr>
          <w:b/>
          <w:bCs/>
          <w:color w:val="000000"/>
        </w:rPr>
        <w:t>物理性能</w:t>
      </w:r>
    </w:p>
    <w:tbl>
      <w:tblPr>
        <w:tblStyle w:val="11"/>
        <w:tblW w:w="0" w:type="auto"/>
        <w:jc w:val="center"/>
        <w:tblLayout w:type="fixed"/>
        <w:tblCellMar>
          <w:top w:w="0" w:type="dxa"/>
          <w:left w:w="10" w:type="dxa"/>
          <w:bottom w:w="0" w:type="dxa"/>
          <w:right w:w="10" w:type="dxa"/>
        </w:tblCellMar>
      </w:tblPr>
      <w:tblGrid>
        <w:gridCol w:w="2429"/>
        <w:gridCol w:w="1502"/>
        <w:gridCol w:w="3427"/>
        <w:gridCol w:w="2611"/>
      </w:tblGrid>
      <w:tr w14:paraId="1868ED16">
        <w:tblPrEx>
          <w:tblCellMar>
            <w:top w:w="0" w:type="dxa"/>
            <w:left w:w="10" w:type="dxa"/>
            <w:bottom w:w="0" w:type="dxa"/>
            <w:right w:w="10" w:type="dxa"/>
          </w:tblCellMar>
        </w:tblPrEx>
        <w:trPr>
          <w:trHeight w:val="264" w:hRule="exact"/>
          <w:jc w:val="center"/>
        </w:trPr>
        <w:tc>
          <w:tcPr>
            <w:tcW w:w="3931" w:type="dxa"/>
            <w:gridSpan w:val="2"/>
            <w:tcBorders>
              <w:top w:val="single" w:color="auto" w:sz="4" w:space="0"/>
              <w:left w:val="single" w:color="auto" w:sz="4" w:space="0"/>
            </w:tcBorders>
            <w:vAlign w:val="bottom"/>
          </w:tcPr>
          <w:p w14:paraId="31ADDAD9">
            <w:pPr>
              <w:pStyle w:val="27"/>
              <w:spacing w:after="0" w:line="240" w:lineRule="auto"/>
              <w:jc w:val="center"/>
              <w:rPr>
                <w:sz w:val="18"/>
                <w:szCs w:val="18"/>
              </w:rPr>
            </w:pPr>
            <w:r>
              <w:rPr>
                <w:color w:val="000000"/>
                <w:sz w:val="18"/>
                <w:szCs w:val="18"/>
              </w:rPr>
              <w:t>项目</w:t>
            </w:r>
          </w:p>
        </w:tc>
        <w:tc>
          <w:tcPr>
            <w:tcW w:w="3427" w:type="dxa"/>
            <w:tcBorders>
              <w:top w:val="single" w:color="auto" w:sz="4" w:space="0"/>
              <w:left w:val="single" w:color="auto" w:sz="4" w:space="0"/>
            </w:tcBorders>
            <w:vAlign w:val="bottom"/>
          </w:tcPr>
          <w:p w14:paraId="50404DD2">
            <w:pPr>
              <w:pStyle w:val="27"/>
              <w:spacing w:after="0" w:line="240" w:lineRule="auto"/>
              <w:jc w:val="center"/>
              <w:rPr>
                <w:sz w:val="18"/>
                <w:szCs w:val="18"/>
              </w:rPr>
            </w:pPr>
            <w:r>
              <w:rPr>
                <w:color w:val="000000"/>
                <w:sz w:val="18"/>
                <w:szCs w:val="18"/>
              </w:rPr>
              <w:t>允差</w:t>
            </w:r>
          </w:p>
        </w:tc>
        <w:tc>
          <w:tcPr>
            <w:tcW w:w="2611" w:type="dxa"/>
            <w:tcBorders>
              <w:top w:val="single" w:color="auto" w:sz="4" w:space="0"/>
              <w:left w:val="single" w:color="auto" w:sz="4" w:space="0"/>
              <w:right w:val="single" w:color="auto" w:sz="4" w:space="0"/>
            </w:tcBorders>
            <w:vAlign w:val="bottom"/>
          </w:tcPr>
          <w:p w14:paraId="2E9BB72F">
            <w:pPr>
              <w:pStyle w:val="27"/>
              <w:spacing w:after="0" w:line="240" w:lineRule="auto"/>
              <w:jc w:val="center"/>
              <w:rPr>
                <w:sz w:val="18"/>
                <w:szCs w:val="18"/>
              </w:rPr>
            </w:pPr>
            <w:r>
              <w:rPr>
                <w:color w:val="000000"/>
                <w:sz w:val="18"/>
                <w:szCs w:val="18"/>
              </w:rPr>
              <w:t>实验方法</w:t>
            </w:r>
          </w:p>
        </w:tc>
      </w:tr>
      <w:tr w14:paraId="7EBF90F5">
        <w:tblPrEx>
          <w:tblCellMar>
            <w:top w:w="0" w:type="dxa"/>
            <w:left w:w="10" w:type="dxa"/>
            <w:bottom w:w="0" w:type="dxa"/>
            <w:right w:w="10" w:type="dxa"/>
          </w:tblCellMar>
        </w:tblPrEx>
        <w:trPr>
          <w:trHeight w:val="427" w:hRule="exact"/>
          <w:jc w:val="center"/>
        </w:trPr>
        <w:tc>
          <w:tcPr>
            <w:tcW w:w="3931" w:type="dxa"/>
            <w:gridSpan w:val="2"/>
            <w:tcBorders>
              <w:top w:val="single" w:color="auto" w:sz="4" w:space="0"/>
              <w:left w:val="single" w:color="auto" w:sz="4" w:space="0"/>
            </w:tcBorders>
            <w:vAlign w:val="center"/>
          </w:tcPr>
          <w:p w14:paraId="1D10E170">
            <w:pPr>
              <w:pStyle w:val="27"/>
              <w:spacing w:after="0" w:line="240" w:lineRule="auto"/>
              <w:jc w:val="center"/>
              <w:rPr>
                <w:sz w:val="18"/>
                <w:szCs w:val="18"/>
              </w:rPr>
            </w:pPr>
            <w:r>
              <w:rPr>
                <w:color w:val="000000"/>
                <w:sz w:val="18"/>
                <w:szCs w:val="18"/>
              </w:rPr>
              <w:t>纤维含量</w:t>
            </w:r>
            <w:r>
              <w:rPr>
                <w:rFonts w:ascii="Times New Roman" w:hAnsi="Times New Roman" w:eastAsia="Times New Roman" w:cs="Times New Roman"/>
                <w:color w:val="000000"/>
                <w:sz w:val="18"/>
                <w:szCs w:val="18"/>
              </w:rPr>
              <w:t>/%</w:t>
            </w:r>
          </w:p>
        </w:tc>
        <w:tc>
          <w:tcPr>
            <w:tcW w:w="3427" w:type="dxa"/>
            <w:tcBorders>
              <w:top w:val="single" w:color="auto" w:sz="4" w:space="0"/>
              <w:left w:val="single" w:color="auto" w:sz="4" w:space="0"/>
            </w:tcBorders>
            <w:vAlign w:val="center"/>
          </w:tcPr>
          <w:p w14:paraId="4CF92F3C">
            <w:pPr>
              <w:pStyle w:val="27"/>
              <w:spacing w:after="0" w:line="240" w:lineRule="auto"/>
              <w:jc w:val="center"/>
              <w:rPr>
                <w:sz w:val="18"/>
                <w:szCs w:val="18"/>
              </w:rPr>
            </w:pPr>
            <w:r>
              <w:rPr>
                <w:color w:val="000000"/>
                <w:sz w:val="18"/>
                <w:szCs w:val="18"/>
              </w:rPr>
              <w:t>符合</w:t>
            </w: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29862</w:t>
            </w:r>
            <w:r>
              <w:rPr>
                <w:color w:val="000000"/>
                <w:sz w:val="18"/>
                <w:szCs w:val="18"/>
              </w:rPr>
              <w:t>规定</w:t>
            </w:r>
          </w:p>
        </w:tc>
        <w:tc>
          <w:tcPr>
            <w:tcW w:w="2611" w:type="dxa"/>
            <w:tcBorders>
              <w:top w:val="single" w:color="auto" w:sz="4" w:space="0"/>
              <w:left w:val="single" w:color="auto" w:sz="4" w:space="0"/>
              <w:right w:val="single" w:color="auto" w:sz="4" w:space="0"/>
            </w:tcBorders>
          </w:tcPr>
          <w:p w14:paraId="3D9259E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2910 </w:t>
            </w:r>
            <w:r>
              <w:rPr>
                <w:rFonts w:ascii="Times New Roman" w:hAnsi="Times New Roman" w:eastAsia="Times New Roman" w:cs="Times New Roman"/>
                <w:color w:val="000000"/>
                <w:sz w:val="18"/>
                <w:szCs w:val="18"/>
                <w:lang w:val="en-US" w:eastAsia="en-US" w:bidi="en-US"/>
              </w:rPr>
              <w:t>FZ/T01057</w:t>
            </w:r>
          </w:p>
        </w:tc>
      </w:tr>
      <w:tr w14:paraId="070CF7D2">
        <w:tblPrEx>
          <w:tblCellMar>
            <w:top w:w="0" w:type="dxa"/>
            <w:left w:w="10" w:type="dxa"/>
            <w:bottom w:w="0" w:type="dxa"/>
            <w:right w:w="10" w:type="dxa"/>
          </w:tblCellMar>
        </w:tblPrEx>
        <w:trPr>
          <w:trHeight w:val="245" w:hRule="exact"/>
          <w:jc w:val="center"/>
        </w:trPr>
        <w:tc>
          <w:tcPr>
            <w:tcW w:w="3931" w:type="dxa"/>
            <w:gridSpan w:val="2"/>
            <w:tcBorders>
              <w:top w:val="single" w:color="auto" w:sz="4" w:space="0"/>
              <w:left w:val="single" w:color="auto" w:sz="4" w:space="0"/>
            </w:tcBorders>
          </w:tcPr>
          <w:p w14:paraId="600BDD7B">
            <w:pPr>
              <w:pStyle w:val="27"/>
              <w:spacing w:after="0" w:line="240" w:lineRule="auto"/>
              <w:jc w:val="center"/>
              <w:rPr>
                <w:sz w:val="18"/>
                <w:szCs w:val="18"/>
              </w:rPr>
            </w:pPr>
            <w:r>
              <w:rPr>
                <w:color w:val="000000"/>
                <w:sz w:val="18"/>
                <w:szCs w:val="18"/>
              </w:rPr>
              <w:t>线密度</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tex</w:t>
            </w:r>
            <w:r>
              <w:rPr>
                <w:color w:val="000000"/>
                <w:sz w:val="18"/>
                <w:szCs w:val="18"/>
                <w:lang w:val="en-US" w:eastAsia="en-US" w:bidi="en-US"/>
              </w:rPr>
              <w:t>）</w:t>
            </w:r>
          </w:p>
        </w:tc>
        <w:tc>
          <w:tcPr>
            <w:tcW w:w="3427" w:type="dxa"/>
            <w:tcBorders>
              <w:top w:val="single" w:color="auto" w:sz="4" w:space="0"/>
              <w:left w:val="single" w:color="auto" w:sz="4" w:space="0"/>
            </w:tcBorders>
          </w:tcPr>
          <w:p w14:paraId="04E0AA3B">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611" w:type="dxa"/>
            <w:tcBorders>
              <w:top w:val="single" w:color="auto" w:sz="4" w:space="0"/>
              <w:left w:val="single" w:color="auto" w:sz="4" w:space="0"/>
              <w:right w:val="single" w:color="auto" w:sz="4" w:space="0"/>
            </w:tcBorders>
          </w:tcPr>
          <w:p w14:paraId="09491CB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29256.5</w:t>
            </w:r>
          </w:p>
        </w:tc>
      </w:tr>
      <w:tr w14:paraId="11F57A8C">
        <w:tblPrEx>
          <w:tblCellMar>
            <w:top w:w="0" w:type="dxa"/>
            <w:left w:w="10" w:type="dxa"/>
            <w:bottom w:w="0" w:type="dxa"/>
            <w:right w:w="10" w:type="dxa"/>
          </w:tblCellMar>
        </w:tblPrEx>
        <w:trPr>
          <w:trHeight w:val="245" w:hRule="exact"/>
          <w:jc w:val="center"/>
        </w:trPr>
        <w:tc>
          <w:tcPr>
            <w:tcW w:w="3931" w:type="dxa"/>
            <w:gridSpan w:val="2"/>
            <w:tcBorders>
              <w:top w:val="single" w:color="auto" w:sz="4" w:space="0"/>
              <w:left w:val="single" w:color="auto" w:sz="4" w:space="0"/>
            </w:tcBorders>
          </w:tcPr>
          <w:p w14:paraId="42BE8143">
            <w:pPr>
              <w:pStyle w:val="27"/>
              <w:spacing w:after="0" w:line="240" w:lineRule="auto"/>
              <w:jc w:val="center"/>
              <w:rPr>
                <w:sz w:val="18"/>
                <w:szCs w:val="18"/>
              </w:rPr>
            </w:pPr>
            <w:r>
              <w:rPr>
                <w:color w:val="000000"/>
                <w:sz w:val="18"/>
                <w:szCs w:val="18"/>
              </w:rPr>
              <w:t>单位面积质量</w:t>
            </w:r>
            <w:r>
              <w:rPr>
                <w:color w:val="000000"/>
                <w:sz w:val="18"/>
                <w:szCs w:val="18"/>
                <w:lang w:val="en-US" w:bidi="en-US"/>
              </w:rPr>
              <w:t>（</w:t>
            </w:r>
            <w:r>
              <w:rPr>
                <w:rFonts w:ascii="Times New Roman" w:hAnsi="Times New Roman" w:eastAsia="Times New Roman" w:cs="Times New Roman"/>
                <w:color w:val="000000"/>
                <w:sz w:val="18"/>
                <w:szCs w:val="18"/>
                <w:lang w:val="en-US" w:bidi="en-US"/>
              </w:rPr>
              <w:t>g/</w:t>
            </w:r>
            <w:r>
              <w:rPr>
                <w:rFonts w:hint="eastAsia"/>
                <w:color w:val="000000"/>
                <w:sz w:val="18"/>
                <w:szCs w:val="18"/>
              </w:rPr>
              <w:t>㎡</w:t>
            </w:r>
            <w:r>
              <w:rPr>
                <w:color w:val="000000"/>
                <w:sz w:val="18"/>
                <w:szCs w:val="18"/>
                <w:lang w:val="en-US" w:bidi="en-US"/>
              </w:rPr>
              <w:t>）</w:t>
            </w:r>
          </w:p>
        </w:tc>
        <w:tc>
          <w:tcPr>
            <w:tcW w:w="3427" w:type="dxa"/>
            <w:tcBorders>
              <w:top w:val="single" w:color="auto" w:sz="4" w:space="0"/>
              <w:left w:val="single" w:color="auto" w:sz="4" w:space="0"/>
            </w:tcBorders>
          </w:tcPr>
          <w:p w14:paraId="230DBB8B">
            <w:pPr>
              <w:pStyle w:val="27"/>
              <w:spacing w:after="0" w:line="240" w:lineRule="auto"/>
              <w:jc w:val="center"/>
              <w:rPr>
                <w:sz w:val="18"/>
                <w:szCs w:val="18"/>
              </w:rPr>
            </w:pPr>
            <w:r>
              <w:rPr>
                <w:rFonts w:ascii="Times New Roman" w:hAnsi="Times New Roman" w:eastAsia="Times New Roman" w:cs="Times New Roman"/>
                <w:color w:val="000000"/>
                <w:sz w:val="18"/>
                <w:szCs w:val="18"/>
              </w:rPr>
              <w:t>≥230</w:t>
            </w:r>
          </w:p>
        </w:tc>
        <w:tc>
          <w:tcPr>
            <w:tcW w:w="2611" w:type="dxa"/>
            <w:tcBorders>
              <w:top w:val="single" w:color="auto" w:sz="4" w:space="0"/>
              <w:left w:val="single" w:color="auto" w:sz="4" w:space="0"/>
              <w:right w:val="single" w:color="auto" w:sz="4" w:space="0"/>
            </w:tcBorders>
          </w:tcPr>
          <w:p w14:paraId="7777A8A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1541273B">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0DE7A43F">
            <w:pPr>
              <w:pStyle w:val="27"/>
              <w:spacing w:after="0" w:line="240" w:lineRule="auto"/>
              <w:jc w:val="center"/>
              <w:rPr>
                <w:sz w:val="18"/>
                <w:szCs w:val="18"/>
              </w:rPr>
            </w:pPr>
            <w:r>
              <w:rPr>
                <w:color w:val="000000"/>
                <w:sz w:val="18"/>
                <w:szCs w:val="18"/>
              </w:rPr>
              <w:t>密度根（根</w:t>
            </w:r>
            <w:r>
              <w:rPr>
                <w:rFonts w:ascii="Times New Roman" w:hAnsi="Times New Roman" w:eastAsia="Times New Roman" w:cs="Times New Roman"/>
                <w:color w:val="000000"/>
                <w:sz w:val="18"/>
                <w:szCs w:val="18"/>
                <w:lang w:val="en-US" w:eastAsia="en-US" w:bidi="en-US"/>
              </w:rPr>
              <w:t>/10cm</w:t>
            </w:r>
            <w:r>
              <w:rPr>
                <w:color w:val="000000"/>
                <w:sz w:val="18"/>
                <w:szCs w:val="18"/>
                <w:lang w:val="en-US" w:eastAsia="en-US" w:bidi="en-US"/>
              </w:rPr>
              <w:t>）</w:t>
            </w:r>
          </w:p>
        </w:tc>
        <w:tc>
          <w:tcPr>
            <w:tcW w:w="1502" w:type="dxa"/>
            <w:tcBorders>
              <w:top w:val="single" w:color="auto" w:sz="4" w:space="0"/>
              <w:left w:val="single" w:color="auto" w:sz="4" w:space="0"/>
            </w:tcBorders>
          </w:tcPr>
          <w:p w14:paraId="06262544">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tcPr>
          <w:p w14:paraId="7089DD0F">
            <w:pPr>
              <w:pStyle w:val="27"/>
              <w:spacing w:after="0" w:line="240" w:lineRule="auto"/>
              <w:jc w:val="center"/>
              <w:rPr>
                <w:sz w:val="18"/>
                <w:szCs w:val="18"/>
              </w:rPr>
            </w:pPr>
            <w:r>
              <w:rPr>
                <w:rFonts w:ascii="Times New Roman" w:hAnsi="Times New Roman" w:eastAsia="Times New Roman" w:cs="Times New Roman"/>
                <w:color w:val="000000"/>
                <w:sz w:val="18"/>
                <w:szCs w:val="18"/>
              </w:rPr>
              <w:t>≥375</w:t>
            </w:r>
          </w:p>
        </w:tc>
        <w:tc>
          <w:tcPr>
            <w:tcW w:w="2611" w:type="dxa"/>
            <w:vMerge w:val="restart"/>
            <w:tcBorders>
              <w:top w:val="single" w:color="auto" w:sz="4" w:space="0"/>
              <w:left w:val="single" w:color="auto" w:sz="4" w:space="0"/>
              <w:right w:val="single" w:color="auto" w:sz="4" w:space="0"/>
            </w:tcBorders>
            <w:vAlign w:val="center"/>
          </w:tcPr>
          <w:p w14:paraId="48AA92E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5FB5F9E9">
        <w:tblPrEx>
          <w:tblCellMar>
            <w:top w:w="0" w:type="dxa"/>
            <w:left w:w="10" w:type="dxa"/>
            <w:bottom w:w="0" w:type="dxa"/>
            <w:right w:w="10" w:type="dxa"/>
          </w:tblCellMar>
        </w:tblPrEx>
        <w:trPr>
          <w:trHeight w:val="240" w:hRule="exact"/>
          <w:jc w:val="center"/>
        </w:trPr>
        <w:tc>
          <w:tcPr>
            <w:tcW w:w="2429" w:type="dxa"/>
            <w:vMerge w:val="continue"/>
            <w:tcBorders>
              <w:left w:val="single" w:color="auto" w:sz="4" w:space="0"/>
            </w:tcBorders>
            <w:vAlign w:val="center"/>
          </w:tcPr>
          <w:p w14:paraId="514774F6"/>
        </w:tc>
        <w:tc>
          <w:tcPr>
            <w:tcW w:w="1502" w:type="dxa"/>
            <w:tcBorders>
              <w:top w:val="single" w:color="auto" w:sz="4" w:space="0"/>
              <w:left w:val="single" w:color="auto" w:sz="4" w:space="0"/>
            </w:tcBorders>
            <w:vAlign w:val="bottom"/>
          </w:tcPr>
          <w:p w14:paraId="55BA2990">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062837F3">
            <w:pPr>
              <w:pStyle w:val="27"/>
              <w:spacing w:after="0" w:line="240" w:lineRule="auto"/>
              <w:jc w:val="center"/>
              <w:rPr>
                <w:sz w:val="18"/>
                <w:szCs w:val="18"/>
              </w:rPr>
            </w:pPr>
            <w:r>
              <w:rPr>
                <w:rFonts w:ascii="Times New Roman" w:hAnsi="Times New Roman" w:eastAsia="Times New Roman" w:cs="Times New Roman"/>
                <w:color w:val="000000"/>
                <w:sz w:val="18"/>
                <w:szCs w:val="18"/>
              </w:rPr>
              <w:t>≥265</w:t>
            </w:r>
          </w:p>
        </w:tc>
        <w:tc>
          <w:tcPr>
            <w:tcW w:w="2611" w:type="dxa"/>
            <w:vMerge w:val="continue"/>
            <w:tcBorders>
              <w:left w:val="single" w:color="auto" w:sz="4" w:space="0"/>
              <w:right w:val="single" w:color="auto" w:sz="4" w:space="0"/>
            </w:tcBorders>
            <w:vAlign w:val="center"/>
          </w:tcPr>
          <w:p w14:paraId="206C95AE"/>
        </w:tc>
      </w:tr>
      <w:tr w14:paraId="158D9AD8">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34ECB981">
            <w:pPr>
              <w:pStyle w:val="27"/>
              <w:spacing w:after="0" w:line="240" w:lineRule="auto"/>
              <w:jc w:val="center"/>
              <w:rPr>
                <w:sz w:val="18"/>
                <w:szCs w:val="18"/>
              </w:rPr>
            </w:pPr>
            <w:r>
              <w:rPr>
                <w:color w:val="000000"/>
                <w:sz w:val="18"/>
                <w:szCs w:val="18"/>
              </w:rPr>
              <w:t>断裂强力</w:t>
            </w:r>
            <w:r>
              <w:rPr>
                <w:rFonts w:ascii="Times New Roman" w:hAnsi="Times New Roman" w:eastAsia="Times New Roman" w:cs="Times New Roman"/>
                <w:color w:val="000000"/>
                <w:sz w:val="18"/>
                <w:szCs w:val="18"/>
                <w:lang w:val="en-US" w:eastAsia="en-US" w:bidi="en-US"/>
              </w:rPr>
              <w:t>/N</w:t>
            </w:r>
          </w:p>
        </w:tc>
        <w:tc>
          <w:tcPr>
            <w:tcW w:w="1502" w:type="dxa"/>
            <w:tcBorders>
              <w:top w:val="single" w:color="auto" w:sz="4" w:space="0"/>
              <w:left w:val="single" w:color="auto" w:sz="4" w:space="0"/>
            </w:tcBorders>
            <w:vAlign w:val="bottom"/>
          </w:tcPr>
          <w:p w14:paraId="4AC4FF0C">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vAlign w:val="bottom"/>
          </w:tcPr>
          <w:p w14:paraId="2BCDFAF6">
            <w:pPr>
              <w:pStyle w:val="27"/>
              <w:spacing w:after="0" w:line="240" w:lineRule="auto"/>
              <w:jc w:val="center"/>
              <w:rPr>
                <w:sz w:val="18"/>
                <w:szCs w:val="18"/>
              </w:rPr>
            </w:pPr>
            <w:r>
              <w:rPr>
                <w:rFonts w:ascii="Times New Roman" w:hAnsi="Times New Roman" w:eastAsia="Times New Roman" w:cs="Times New Roman"/>
                <w:color w:val="000000"/>
                <w:sz w:val="18"/>
                <w:szCs w:val="18"/>
              </w:rPr>
              <w:t>≥1125</w:t>
            </w:r>
          </w:p>
        </w:tc>
        <w:tc>
          <w:tcPr>
            <w:tcW w:w="2611" w:type="dxa"/>
            <w:vMerge w:val="restart"/>
            <w:tcBorders>
              <w:top w:val="single" w:color="auto" w:sz="4" w:space="0"/>
              <w:left w:val="single" w:color="auto" w:sz="4" w:space="0"/>
              <w:right w:val="single" w:color="auto" w:sz="4" w:space="0"/>
            </w:tcBorders>
            <w:vAlign w:val="center"/>
          </w:tcPr>
          <w:p w14:paraId="3403574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3923.1</w:t>
            </w:r>
          </w:p>
        </w:tc>
      </w:tr>
      <w:tr w14:paraId="47CCFA22">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44EB4F4A"/>
        </w:tc>
        <w:tc>
          <w:tcPr>
            <w:tcW w:w="1502" w:type="dxa"/>
            <w:tcBorders>
              <w:top w:val="single" w:color="auto" w:sz="4" w:space="0"/>
              <w:left w:val="single" w:color="auto" w:sz="4" w:space="0"/>
            </w:tcBorders>
          </w:tcPr>
          <w:p w14:paraId="164A4968">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tcPr>
          <w:p w14:paraId="5361636F">
            <w:pPr>
              <w:pStyle w:val="27"/>
              <w:spacing w:after="0" w:line="240" w:lineRule="auto"/>
              <w:jc w:val="center"/>
              <w:rPr>
                <w:sz w:val="18"/>
                <w:szCs w:val="18"/>
              </w:rPr>
            </w:pPr>
            <w:r>
              <w:rPr>
                <w:rFonts w:ascii="Times New Roman" w:hAnsi="Times New Roman" w:eastAsia="Times New Roman" w:cs="Times New Roman"/>
                <w:color w:val="000000"/>
                <w:sz w:val="18"/>
                <w:szCs w:val="18"/>
              </w:rPr>
              <w:t>≥495</w:t>
            </w:r>
          </w:p>
        </w:tc>
        <w:tc>
          <w:tcPr>
            <w:tcW w:w="2611" w:type="dxa"/>
            <w:vMerge w:val="continue"/>
            <w:tcBorders>
              <w:left w:val="single" w:color="auto" w:sz="4" w:space="0"/>
              <w:right w:val="single" w:color="auto" w:sz="4" w:space="0"/>
            </w:tcBorders>
            <w:vAlign w:val="center"/>
          </w:tcPr>
          <w:p w14:paraId="0D1F432E"/>
        </w:tc>
      </w:tr>
      <w:tr w14:paraId="4E02CD9F">
        <w:tblPrEx>
          <w:tblCellMar>
            <w:top w:w="0" w:type="dxa"/>
            <w:left w:w="10" w:type="dxa"/>
            <w:bottom w:w="0" w:type="dxa"/>
            <w:right w:w="10" w:type="dxa"/>
          </w:tblCellMar>
        </w:tblPrEx>
        <w:trPr>
          <w:trHeight w:val="240" w:hRule="exact"/>
          <w:jc w:val="center"/>
        </w:trPr>
        <w:tc>
          <w:tcPr>
            <w:tcW w:w="2429" w:type="dxa"/>
            <w:vMerge w:val="restart"/>
            <w:tcBorders>
              <w:top w:val="single" w:color="auto" w:sz="4" w:space="0"/>
              <w:left w:val="single" w:color="auto" w:sz="4" w:space="0"/>
            </w:tcBorders>
            <w:vAlign w:val="center"/>
          </w:tcPr>
          <w:p w14:paraId="6A82A304">
            <w:pPr>
              <w:pStyle w:val="27"/>
              <w:spacing w:after="0" w:line="240" w:lineRule="auto"/>
              <w:jc w:val="center"/>
              <w:rPr>
                <w:sz w:val="18"/>
                <w:szCs w:val="18"/>
              </w:rPr>
            </w:pPr>
            <w:r>
              <w:rPr>
                <w:color w:val="000000"/>
                <w:sz w:val="18"/>
                <w:szCs w:val="18"/>
              </w:rPr>
              <w:t>撕破强力</w:t>
            </w:r>
            <w:r>
              <w:rPr>
                <w:rFonts w:ascii="Times New Roman" w:hAnsi="Times New Roman" w:eastAsia="Times New Roman" w:cs="Times New Roman"/>
                <w:color w:val="000000"/>
                <w:sz w:val="18"/>
                <w:szCs w:val="18"/>
                <w:lang w:val="en-US" w:eastAsia="en-US" w:bidi="en-US"/>
              </w:rPr>
              <w:t>/N</w:t>
            </w:r>
          </w:p>
        </w:tc>
        <w:tc>
          <w:tcPr>
            <w:tcW w:w="1502" w:type="dxa"/>
            <w:tcBorders>
              <w:top w:val="single" w:color="auto" w:sz="4" w:space="0"/>
              <w:left w:val="single" w:color="auto" w:sz="4" w:space="0"/>
            </w:tcBorders>
            <w:vAlign w:val="bottom"/>
          </w:tcPr>
          <w:p w14:paraId="0902E8CD">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vAlign w:val="bottom"/>
          </w:tcPr>
          <w:p w14:paraId="522BE134">
            <w:pPr>
              <w:pStyle w:val="27"/>
              <w:spacing w:after="0" w:line="240" w:lineRule="auto"/>
              <w:jc w:val="center"/>
              <w:rPr>
                <w:sz w:val="18"/>
                <w:szCs w:val="18"/>
              </w:rPr>
            </w:pPr>
            <w:r>
              <w:rPr>
                <w:rFonts w:ascii="Times New Roman" w:hAnsi="Times New Roman" w:eastAsia="Times New Roman" w:cs="Times New Roman"/>
                <w:color w:val="000000"/>
                <w:sz w:val="18"/>
                <w:szCs w:val="18"/>
              </w:rPr>
              <w:t>≥45</w:t>
            </w:r>
          </w:p>
        </w:tc>
        <w:tc>
          <w:tcPr>
            <w:tcW w:w="2611" w:type="dxa"/>
            <w:vMerge w:val="restart"/>
            <w:tcBorders>
              <w:top w:val="single" w:color="auto" w:sz="4" w:space="0"/>
              <w:left w:val="single" w:color="auto" w:sz="4" w:space="0"/>
              <w:right w:val="single" w:color="auto" w:sz="4" w:space="0"/>
            </w:tcBorders>
            <w:vAlign w:val="center"/>
          </w:tcPr>
          <w:p w14:paraId="7A5BC3D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3917.2</w:t>
            </w:r>
          </w:p>
        </w:tc>
      </w:tr>
      <w:tr w14:paraId="0718BE1D">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31A7AD16"/>
        </w:tc>
        <w:tc>
          <w:tcPr>
            <w:tcW w:w="1502" w:type="dxa"/>
            <w:tcBorders>
              <w:top w:val="single" w:color="auto" w:sz="4" w:space="0"/>
              <w:left w:val="single" w:color="auto" w:sz="4" w:space="0"/>
            </w:tcBorders>
            <w:vAlign w:val="bottom"/>
          </w:tcPr>
          <w:p w14:paraId="7FE92396">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111B7953">
            <w:pPr>
              <w:pStyle w:val="27"/>
              <w:spacing w:after="0" w:line="240" w:lineRule="auto"/>
              <w:jc w:val="center"/>
              <w:rPr>
                <w:sz w:val="18"/>
                <w:szCs w:val="18"/>
              </w:rPr>
            </w:pPr>
            <w:r>
              <w:rPr>
                <w:rFonts w:ascii="Times New Roman" w:hAnsi="Times New Roman" w:eastAsia="Times New Roman" w:cs="Times New Roman"/>
                <w:color w:val="000000"/>
                <w:sz w:val="18"/>
                <w:szCs w:val="18"/>
              </w:rPr>
              <w:t>≥35</w:t>
            </w:r>
          </w:p>
        </w:tc>
        <w:tc>
          <w:tcPr>
            <w:tcW w:w="2611" w:type="dxa"/>
            <w:vMerge w:val="continue"/>
            <w:tcBorders>
              <w:left w:val="single" w:color="auto" w:sz="4" w:space="0"/>
              <w:right w:val="single" w:color="auto" w:sz="4" w:space="0"/>
            </w:tcBorders>
            <w:vAlign w:val="center"/>
          </w:tcPr>
          <w:p w14:paraId="6F8B1D7A"/>
        </w:tc>
      </w:tr>
      <w:tr w14:paraId="4FF7D827">
        <w:tblPrEx>
          <w:tblCellMar>
            <w:top w:w="0" w:type="dxa"/>
            <w:left w:w="10" w:type="dxa"/>
            <w:bottom w:w="0" w:type="dxa"/>
            <w:right w:w="10" w:type="dxa"/>
          </w:tblCellMar>
        </w:tblPrEx>
        <w:trPr>
          <w:trHeight w:val="245" w:hRule="exact"/>
          <w:jc w:val="center"/>
        </w:trPr>
        <w:tc>
          <w:tcPr>
            <w:tcW w:w="2429" w:type="dxa"/>
            <w:tcBorders>
              <w:top w:val="single" w:color="auto" w:sz="4" w:space="0"/>
              <w:left w:val="single" w:color="auto" w:sz="4" w:space="0"/>
            </w:tcBorders>
          </w:tcPr>
          <w:p w14:paraId="4D0F83B1">
            <w:pPr>
              <w:pStyle w:val="27"/>
              <w:spacing w:after="0" w:line="240" w:lineRule="auto"/>
              <w:jc w:val="center"/>
              <w:rPr>
                <w:sz w:val="18"/>
                <w:szCs w:val="18"/>
              </w:rPr>
            </w:pPr>
            <w:r>
              <w:rPr>
                <w:color w:val="000000"/>
                <w:sz w:val="18"/>
                <w:szCs w:val="18"/>
              </w:rPr>
              <w:t>弹性伸长率</w:t>
            </w:r>
            <w:r>
              <w:rPr>
                <w:rFonts w:ascii="Times New Roman" w:hAnsi="Times New Roman" w:eastAsia="Times New Roman" w:cs="Times New Roman"/>
                <w:color w:val="000000"/>
                <w:sz w:val="18"/>
                <w:szCs w:val="18"/>
              </w:rPr>
              <w:t>/%</w:t>
            </w:r>
          </w:p>
        </w:tc>
        <w:tc>
          <w:tcPr>
            <w:tcW w:w="1502" w:type="dxa"/>
            <w:tcBorders>
              <w:top w:val="single" w:color="auto" w:sz="4" w:space="0"/>
              <w:left w:val="single" w:color="auto" w:sz="4" w:space="0"/>
            </w:tcBorders>
          </w:tcPr>
          <w:p w14:paraId="7827D156">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tcPr>
          <w:p w14:paraId="7B5EBFA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≥2.4</w:t>
            </w:r>
          </w:p>
        </w:tc>
        <w:tc>
          <w:tcPr>
            <w:tcW w:w="2611" w:type="dxa"/>
            <w:tcBorders>
              <w:top w:val="single" w:color="auto" w:sz="4" w:space="0"/>
              <w:left w:val="single" w:color="auto" w:sz="4" w:space="0"/>
              <w:right w:val="single" w:color="auto" w:sz="4" w:space="0"/>
            </w:tcBorders>
          </w:tcPr>
          <w:p w14:paraId="5CEAF97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01034</w:t>
            </w:r>
          </w:p>
        </w:tc>
      </w:tr>
      <w:tr w14:paraId="1C338845">
        <w:tblPrEx>
          <w:tblCellMar>
            <w:top w:w="0" w:type="dxa"/>
            <w:left w:w="10" w:type="dxa"/>
            <w:bottom w:w="0" w:type="dxa"/>
            <w:right w:w="10" w:type="dxa"/>
          </w:tblCellMar>
        </w:tblPrEx>
        <w:trPr>
          <w:trHeight w:val="245" w:hRule="exact"/>
          <w:jc w:val="center"/>
        </w:trPr>
        <w:tc>
          <w:tcPr>
            <w:tcW w:w="3931" w:type="dxa"/>
            <w:gridSpan w:val="2"/>
            <w:tcBorders>
              <w:top w:val="single" w:color="auto" w:sz="4" w:space="0"/>
              <w:left w:val="single" w:color="auto" w:sz="4" w:space="0"/>
            </w:tcBorders>
          </w:tcPr>
          <w:p w14:paraId="66B0606E">
            <w:pPr>
              <w:pStyle w:val="27"/>
              <w:spacing w:after="0" w:line="240" w:lineRule="auto"/>
              <w:jc w:val="center"/>
              <w:rPr>
                <w:sz w:val="18"/>
                <w:szCs w:val="18"/>
              </w:rPr>
            </w:pPr>
            <w:r>
              <w:rPr>
                <w:color w:val="000000"/>
                <w:sz w:val="18"/>
                <w:szCs w:val="18"/>
              </w:rPr>
              <w:t>起毛起球</w:t>
            </w:r>
            <w:r>
              <w:rPr>
                <w:rFonts w:ascii="Times New Roman" w:hAnsi="Times New Roman" w:eastAsia="Times New Roman" w:cs="Times New Roman"/>
                <w:color w:val="000000"/>
                <w:sz w:val="18"/>
                <w:szCs w:val="18"/>
              </w:rPr>
              <w:t>/</w:t>
            </w:r>
            <w:r>
              <w:rPr>
                <w:color w:val="000000"/>
                <w:sz w:val="18"/>
                <w:szCs w:val="18"/>
              </w:rPr>
              <w:t>级</w:t>
            </w:r>
          </w:p>
        </w:tc>
        <w:tc>
          <w:tcPr>
            <w:tcW w:w="3427" w:type="dxa"/>
            <w:tcBorders>
              <w:top w:val="single" w:color="auto" w:sz="4" w:space="0"/>
              <w:left w:val="single" w:color="auto" w:sz="4" w:space="0"/>
            </w:tcBorders>
          </w:tcPr>
          <w:p w14:paraId="0A56F288">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611" w:type="dxa"/>
            <w:tcBorders>
              <w:top w:val="single" w:color="auto" w:sz="4" w:space="0"/>
              <w:left w:val="single" w:color="auto" w:sz="4" w:space="0"/>
              <w:right w:val="single" w:color="auto" w:sz="4" w:space="0"/>
            </w:tcBorders>
          </w:tcPr>
          <w:p w14:paraId="28FCCAA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4802.1</w:t>
            </w:r>
          </w:p>
        </w:tc>
      </w:tr>
      <w:tr w14:paraId="3FC4C045">
        <w:tblPrEx>
          <w:tblCellMar>
            <w:top w:w="0" w:type="dxa"/>
            <w:left w:w="10" w:type="dxa"/>
            <w:bottom w:w="0" w:type="dxa"/>
            <w:right w:w="10" w:type="dxa"/>
          </w:tblCellMar>
        </w:tblPrEx>
        <w:trPr>
          <w:trHeight w:val="307" w:hRule="exact"/>
          <w:jc w:val="center"/>
        </w:trPr>
        <w:tc>
          <w:tcPr>
            <w:tcW w:w="3931" w:type="dxa"/>
            <w:gridSpan w:val="2"/>
            <w:tcBorders>
              <w:top w:val="single" w:color="auto" w:sz="4" w:space="0"/>
              <w:left w:val="single" w:color="auto" w:sz="4" w:space="0"/>
            </w:tcBorders>
            <w:vAlign w:val="bottom"/>
          </w:tcPr>
          <w:p w14:paraId="645CE0A5">
            <w:pPr>
              <w:pStyle w:val="27"/>
              <w:spacing w:after="0" w:line="240" w:lineRule="auto"/>
              <w:jc w:val="center"/>
              <w:rPr>
                <w:sz w:val="18"/>
                <w:szCs w:val="18"/>
              </w:rPr>
            </w:pPr>
            <w:r>
              <w:rPr>
                <w:color w:val="000000"/>
                <w:sz w:val="18"/>
                <w:szCs w:val="18"/>
              </w:rPr>
              <w:t>干热尺寸变化率</w:t>
            </w:r>
            <w:r>
              <w:rPr>
                <w:rFonts w:ascii="Times New Roman" w:hAnsi="Times New Roman" w:eastAsia="Times New Roman" w:cs="Times New Roman"/>
                <w:color w:val="000000"/>
                <w:sz w:val="18"/>
                <w:szCs w:val="18"/>
              </w:rPr>
              <w:t>/ %</w:t>
            </w:r>
          </w:p>
        </w:tc>
        <w:tc>
          <w:tcPr>
            <w:tcW w:w="3427" w:type="dxa"/>
            <w:tcBorders>
              <w:top w:val="single" w:color="auto" w:sz="4" w:space="0"/>
              <w:left w:val="single" w:color="auto" w:sz="4" w:space="0"/>
            </w:tcBorders>
            <w:vAlign w:val="bottom"/>
          </w:tcPr>
          <w:p w14:paraId="4E93EE6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11" w:type="dxa"/>
            <w:tcBorders>
              <w:top w:val="single" w:color="auto" w:sz="4" w:space="0"/>
              <w:left w:val="single" w:color="auto" w:sz="4" w:space="0"/>
              <w:right w:val="single" w:color="auto" w:sz="4" w:space="0"/>
            </w:tcBorders>
            <w:vAlign w:val="bottom"/>
          </w:tcPr>
          <w:p w14:paraId="760266B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17031</w:t>
            </w:r>
          </w:p>
        </w:tc>
      </w:tr>
      <w:tr w14:paraId="3FF22639">
        <w:tblPrEx>
          <w:tblCellMar>
            <w:top w:w="0" w:type="dxa"/>
            <w:left w:w="10" w:type="dxa"/>
            <w:bottom w:w="0" w:type="dxa"/>
            <w:right w:w="10" w:type="dxa"/>
          </w:tblCellMar>
        </w:tblPrEx>
        <w:trPr>
          <w:trHeight w:val="312" w:hRule="exact"/>
          <w:jc w:val="center"/>
        </w:trPr>
        <w:tc>
          <w:tcPr>
            <w:tcW w:w="2429" w:type="dxa"/>
            <w:vMerge w:val="restart"/>
            <w:tcBorders>
              <w:top w:val="single" w:color="auto" w:sz="4" w:space="0"/>
              <w:left w:val="single" w:color="auto" w:sz="4" w:space="0"/>
            </w:tcBorders>
            <w:vAlign w:val="center"/>
          </w:tcPr>
          <w:p w14:paraId="090882CC">
            <w:pPr>
              <w:pStyle w:val="27"/>
              <w:spacing w:after="0" w:line="240" w:lineRule="auto"/>
              <w:jc w:val="center"/>
              <w:rPr>
                <w:sz w:val="18"/>
                <w:szCs w:val="18"/>
              </w:rPr>
            </w:pPr>
            <w:r>
              <w:rPr>
                <w:color w:val="000000"/>
                <w:sz w:val="18"/>
                <w:szCs w:val="18"/>
              </w:rPr>
              <w:t>水洗尺寸变化率</w:t>
            </w:r>
            <w:r>
              <w:rPr>
                <w:rFonts w:ascii="Times New Roman" w:hAnsi="Times New Roman" w:eastAsia="Times New Roman" w:cs="Times New Roman"/>
                <w:color w:val="000000"/>
                <w:sz w:val="18"/>
                <w:szCs w:val="18"/>
              </w:rPr>
              <w:t>/ %</w:t>
            </w:r>
          </w:p>
        </w:tc>
        <w:tc>
          <w:tcPr>
            <w:tcW w:w="1502" w:type="dxa"/>
            <w:tcBorders>
              <w:top w:val="single" w:color="auto" w:sz="4" w:space="0"/>
              <w:left w:val="single" w:color="auto" w:sz="4" w:space="0"/>
            </w:tcBorders>
            <w:vAlign w:val="bottom"/>
          </w:tcPr>
          <w:p w14:paraId="4C22476D">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vAlign w:val="bottom"/>
          </w:tcPr>
          <w:p w14:paraId="0E0EF03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11" w:type="dxa"/>
            <w:vMerge w:val="restart"/>
            <w:tcBorders>
              <w:top w:val="single" w:color="auto" w:sz="4" w:space="0"/>
              <w:left w:val="single" w:color="auto" w:sz="4" w:space="0"/>
              <w:right w:val="single" w:color="auto" w:sz="4" w:space="0"/>
            </w:tcBorders>
          </w:tcPr>
          <w:p w14:paraId="56D35DB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351413C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8629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4N</w:t>
            </w:r>
            <w:r>
              <w:rPr>
                <w:color w:val="000000"/>
                <w:sz w:val="18"/>
                <w:szCs w:val="18"/>
                <w:lang w:val="en-US" w:eastAsia="en-US" w:bidi="en-US"/>
              </w:rPr>
              <w:t>,</w:t>
            </w:r>
            <w:r>
              <w:rPr>
                <w:color w:val="000000"/>
                <w:sz w:val="18"/>
                <w:szCs w:val="18"/>
              </w:rPr>
              <w:t>悬挂晾干）</w:t>
            </w:r>
          </w:p>
          <w:p w14:paraId="2498C6F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r w14:paraId="0C15C3FA">
        <w:tblPrEx>
          <w:tblCellMar>
            <w:top w:w="0" w:type="dxa"/>
            <w:left w:w="10" w:type="dxa"/>
            <w:bottom w:w="0" w:type="dxa"/>
            <w:right w:w="10" w:type="dxa"/>
          </w:tblCellMar>
        </w:tblPrEx>
        <w:trPr>
          <w:trHeight w:val="355" w:hRule="exact"/>
          <w:jc w:val="center"/>
        </w:trPr>
        <w:tc>
          <w:tcPr>
            <w:tcW w:w="2429" w:type="dxa"/>
            <w:vMerge w:val="continue"/>
            <w:tcBorders>
              <w:left w:val="single" w:color="auto" w:sz="4" w:space="0"/>
              <w:bottom w:val="single" w:color="auto" w:sz="4" w:space="0"/>
            </w:tcBorders>
            <w:vAlign w:val="center"/>
          </w:tcPr>
          <w:p w14:paraId="7978821F"/>
        </w:tc>
        <w:tc>
          <w:tcPr>
            <w:tcW w:w="1502" w:type="dxa"/>
            <w:tcBorders>
              <w:top w:val="single" w:color="auto" w:sz="4" w:space="0"/>
              <w:left w:val="single" w:color="auto" w:sz="4" w:space="0"/>
              <w:bottom w:val="single" w:color="auto" w:sz="4" w:space="0"/>
            </w:tcBorders>
            <w:vAlign w:val="center"/>
          </w:tcPr>
          <w:p w14:paraId="6A9A47D8">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bottom w:val="single" w:color="auto" w:sz="4" w:space="0"/>
            </w:tcBorders>
            <w:vAlign w:val="center"/>
          </w:tcPr>
          <w:p w14:paraId="24146C9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11" w:type="dxa"/>
            <w:vMerge w:val="continue"/>
            <w:tcBorders>
              <w:left w:val="single" w:color="auto" w:sz="4" w:space="0"/>
              <w:bottom w:val="single" w:color="auto" w:sz="4" w:space="0"/>
              <w:right w:val="single" w:color="auto" w:sz="4" w:space="0"/>
            </w:tcBorders>
          </w:tcPr>
          <w:p w14:paraId="4303D8FE"/>
        </w:tc>
      </w:tr>
    </w:tbl>
    <w:p w14:paraId="041922AF">
      <w:pPr>
        <w:spacing w:after="499" w:line="1" w:lineRule="exact"/>
      </w:pPr>
    </w:p>
    <w:p w14:paraId="09E5AF8F">
      <w:pPr>
        <w:pStyle w:val="4"/>
        <w:spacing w:after="300" w:line="240" w:lineRule="auto"/>
        <w:ind w:firstLine="300"/>
      </w:pPr>
      <w:r>
        <w:rPr>
          <w:rFonts w:ascii="黑体" w:hAnsi="黑体" w:eastAsia="黑体" w:cs="黑体"/>
          <w:color w:val="000000"/>
          <w:lang w:val="en-US" w:eastAsia="en-US" w:bidi="en-US"/>
        </w:rPr>
        <w:t xml:space="preserve">A.2 </w:t>
      </w:r>
      <w:r>
        <w:rPr>
          <w:b/>
          <w:bCs/>
          <w:color w:val="000000"/>
        </w:rPr>
        <w:t>染色牢度</w:t>
      </w:r>
    </w:p>
    <w:p w14:paraId="4603ABAC">
      <w:pPr>
        <w:pStyle w:val="4"/>
        <w:spacing w:after="120" w:line="240" w:lineRule="auto"/>
        <w:ind w:firstLine="720"/>
      </w:pPr>
      <w:r>
        <w:rPr>
          <w:color w:val="000000"/>
        </w:rPr>
        <w:t>染色牢度应符合表</w:t>
      </w:r>
      <w:r>
        <w:rPr>
          <w:rFonts w:ascii="Times New Roman" w:hAnsi="Times New Roman" w:eastAsia="Times New Roman" w:cs="Times New Roman"/>
          <w:color w:val="000000"/>
          <w:lang w:val="en-US" w:bidi="en-US"/>
        </w:rPr>
        <w:t>A.2</w:t>
      </w:r>
      <w:r>
        <w:rPr>
          <w:color w:val="000000"/>
        </w:rPr>
        <w:t>规定。</w:t>
      </w:r>
    </w:p>
    <w:p w14:paraId="0C96CBB6">
      <w:pPr>
        <w:pStyle w:val="4"/>
        <w:spacing w:after="120" w:line="240" w:lineRule="auto"/>
        <w:jc w:val="center"/>
      </w:pPr>
      <w:r>
        <w:rPr>
          <w:b/>
          <w:bCs/>
          <w:color w:val="000000"/>
        </w:rPr>
        <w:t>表</w:t>
      </w:r>
      <w:r>
        <w:rPr>
          <w:rFonts w:ascii="Times New Roman" w:hAnsi="Times New Roman" w:eastAsia="Times New Roman" w:cs="Times New Roman"/>
          <w:color w:val="000000"/>
          <w:lang w:val="en-US" w:eastAsia="en-US" w:bidi="en-US"/>
        </w:rPr>
        <w:t>A.2</w:t>
      </w:r>
      <w:r>
        <w:rPr>
          <w:b/>
          <w:bCs/>
          <w:color w:val="000000"/>
        </w:rPr>
        <w:t>染色牢度</w:t>
      </w:r>
    </w:p>
    <w:tbl>
      <w:tblPr>
        <w:tblStyle w:val="11"/>
        <w:tblW w:w="0" w:type="auto"/>
        <w:jc w:val="center"/>
        <w:tblLayout w:type="fixed"/>
        <w:tblCellMar>
          <w:top w:w="0" w:type="dxa"/>
          <w:left w:w="10" w:type="dxa"/>
          <w:bottom w:w="0" w:type="dxa"/>
          <w:right w:w="10" w:type="dxa"/>
        </w:tblCellMar>
      </w:tblPr>
      <w:tblGrid>
        <w:gridCol w:w="2486"/>
        <w:gridCol w:w="2035"/>
        <w:gridCol w:w="2443"/>
        <w:gridCol w:w="2966"/>
      </w:tblGrid>
      <w:tr w14:paraId="7CDD62F0">
        <w:tblPrEx>
          <w:tblCellMar>
            <w:top w:w="0" w:type="dxa"/>
            <w:left w:w="10" w:type="dxa"/>
            <w:bottom w:w="0" w:type="dxa"/>
            <w:right w:w="10" w:type="dxa"/>
          </w:tblCellMar>
        </w:tblPrEx>
        <w:trPr>
          <w:trHeight w:val="264" w:hRule="exact"/>
          <w:jc w:val="center"/>
        </w:trPr>
        <w:tc>
          <w:tcPr>
            <w:tcW w:w="4521" w:type="dxa"/>
            <w:gridSpan w:val="2"/>
            <w:tcBorders>
              <w:top w:val="single" w:color="auto" w:sz="4" w:space="0"/>
              <w:left w:val="single" w:color="auto" w:sz="4" w:space="0"/>
            </w:tcBorders>
            <w:vAlign w:val="bottom"/>
          </w:tcPr>
          <w:p w14:paraId="5CA14D25">
            <w:pPr>
              <w:pStyle w:val="27"/>
              <w:spacing w:after="0" w:line="240" w:lineRule="auto"/>
              <w:jc w:val="center"/>
              <w:rPr>
                <w:sz w:val="18"/>
                <w:szCs w:val="18"/>
              </w:rPr>
            </w:pPr>
            <w:r>
              <w:rPr>
                <w:color w:val="000000"/>
                <w:sz w:val="18"/>
                <w:szCs w:val="18"/>
              </w:rPr>
              <w:t>项目</w:t>
            </w:r>
          </w:p>
        </w:tc>
        <w:tc>
          <w:tcPr>
            <w:tcW w:w="2443" w:type="dxa"/>
            <w:tcBorders>
              <w:top w:val="single" w:color="auto" w:sz="4" w:space="0"/>
              <w:left w:val="single" w:color="auto" w:sz="4" w:space="0"/>
            </w:tcBorders>
            <w:vAlign w:val="bottom"/>
          </w:tcPr>
          <w:p w14:paraId="2DA54D90">
            <w:pPr>
              <w:pStyle w:val="27"/>
              <w:spacing w:after="0" w:line="240" w:lineRule="auto"/>
              <w:jc w:val="center"/>
              <w:rPr>
                <w:sz w:val="18"/>
                <w:szCs w:val="18"/>
              </w:rPr>
            </w:pPr>
            <w:r>
              <w:rPr>
                <w:color w:val="000000"/>
                <w:sz w:val="18"/>
                <w:szCs w:val="18"/>
              </w:rPr>
              <w:t>指标</w:t>
            </w:r>
          </w:p>
        </w:tc>
        <w:tc>
          <w:tcPr>
            <w:tcW w:w="2966" w:type="dxa"/>
            <w:tcBorders>
              <w:top w:val="single" w:color="auto" w:sz="4" w:space="0"/>
              <w:left w:val="single" w:color="auto" w:sz="4" w:space="0"/>
              <w:right w:val="single" w:color="auto" w:sz="4" w:space="0"/>
            </w:tcBorders>
            <w:vAlign w:val="bottom"/>
          </w:tcPr>
          <w:p w14:paraId="3905D57E">
            <w:pPr>
              <w:pStyle w:val="27"/>
              <w:spacing w:after="0" w:line="240" w:lineRule="auto"/>
              <w:jc w:val="center"/>
              <w:rPr>
                <w:sz w:val="18"/>
                <w:szCs w:val="18"/>
              </w:rPr>
            </w:pPr>
            <w:r>
              <w:rPr>
                <w:color w:val="000000"/>
                <w:sz w:val="18"/>
                <w:szCs w:val="18"/>
              </w:rPr>
              <w:t>实验方法</w:t>
            </w:r>
          </w:p>
        </w:tc>
      </w:tr>
      <w:tr w14:paraId="138FFA02">
        <w:tblPrEx>
          <w:tblCellMar>
            <w:top w:w="0" w:type="dxa"/>
            <w:left w:w="10" w:type="dxa"/>
            <w:bottom w:w="0" w:type="dxa"/>
            <w:right w:w="10" w:type="dxa"/>
          </w:tblCellMar>
        </w:tblPrEx>
        <w:trPr>
          <w:trHeight w:val="250" w:hRule="exact"/>
          <w:jc w:val="center"/>
        </w:trPr>
        <w:tc>
          <w:tcPr>
            <w:tcW w:w="4521" w:type="dxa"/>
            <w:gridSpan w:val="2"/>
            <w:tcBorders>
              <w:top w:val="single" w:color="auto" w:sz="4" w:space="0"/>
              <w:left w:val="single" w:color="auto" w:sz="4" w:space="0"/>
            </w:tcBorders>
            <w:vAlign w:val="bottom"/>
          </w:tcPr>
          <w:p w14:paraId="1EEFFADA">
            <w:pPr>
              <w:pStyle w:val="27"/>
              <w:spacing w:after="0" w:line="240" w:lineRule="auto"/>
              <w:jc w:val="center"/>
              <w:rPr>
                <w:sz w:val="18"/>
                <w:szCs w:val="18"/>
              </w:rPr>
            </w:pPr>
            <w:r>
              <w:rPr>
                <w:color w:val="000000"/>
                <w:sz w:val="18"/>
                <w:szCs w:val="18"/>
              </w:rPr>
              <w:t>耐光色牢度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443" w:type="dxa"/>
            <w:tcBorders>
              <w:top w:val="single" w:color="auto" w:sz="4" w:space="0"/>
              <w:left w:val="single" w:color="auto" w:sz="4" w:space="0"/>
            </w:tcBorders>
            <w:vAlign w:val="bottom"/>
          </w:tcPr>
          <w:p w14:paraId="4424CDB5">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966" w:type="dxa"/>
            <w:tcBorders>
              <w:top w:val="single" w:color="auto" w:sz="4" w:space="0"/>
              <w:left w:val="single" w:color="auto" w:sz="4" w:space="0"/>
              <w:right w:val="single" w:color="auto" w:sz="4" w:space="0"/>
            </w:tcBorders>
            <w:vAlign w:val="bottom"/>
          </w:tcPr>
          <w:p w14:paraId="06EAB74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8427</w:t>
            </w:r>
            <w:r>
              <w:rPr>
                <w:color w:val="000000"/>
                <w:sz w:val="18"/>
                <w:szCs w:val="18"/>
              </w:rPr>
              <w:t xml:space="preserve">方法 </w:t>
            </w:r>
            <w:r>
              <w:rPr>
                <w:rFonts w:ascii="Times New Roman" w:hAnsi="Times New Roman" w:eastAsia="Times New Roman" w:cs="Times New Roman"/>
                <w:color w:val="000000"/>
                <w:sz w:val="18"/>
                <w:szCs w:val="18"/>
              </w:rPr>
              <w:t>3</w:t>
            </w:r>
          </w:p>
        </w:tc>
      </w:tr>
      <w:tr w14:paraId="2AC25C7A">
        <w:tblPrEx>
          <w:tblCellMar>
            <w:top w:w="0" w:type="dxa"/>
            <w:left w:w="10" w:type="dxa"/>
            <w:bottom w:w="0" w:type="dxa"/>
            <w:right w:w="10" w:type="dxa"/>
          </w:tblCellMar>
        </w:tblPrEx>
        <w:trPr>
          <w:trHeight w:val="730" w:hRule="exact"/>
          <w:jc w:val="center"/>
        </w:trPr>
        <w:tc>
          <w:tcPr>
            <w:tcW w:w="2486" w:type="dxa"/>
            <w:tcBorders>
              <w:top w:val="single" w:color="auto" w:sz="4" w:space="0"/>
              <w:left w:val="single" w:color="auto" w:sz="4" w:space="0"/>
            </w:tcBorders>
            <w:vAlign w:val="center"/>
          </w:tcPr>
          <w:p w14:paraId="5C2FD0F5">
            <w:pPr>
              <w:pStyle w:val="27"/>
              <w:spacing w:after="0" w:line="240" w:lineRule="auto"/>
              <w:jc w:val="center"/>
              <w:rPr>
                <w:sz w:val="18"/>
                <w:szCs w:val="18"/>
              </w:rPr>
            </w:pPr>
            <w:r>
              <w:rPr>
                <w:color w:val="000000"/>
                <w:sz w:val="18"/>
                <w:szCs w:val="18"/>
              </w:rPr>
              <w:t>耐水洗色牢度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035" w:type="dxa"/>
            <w:tcBorders>
              <w:top w:val="single" w:color="auto" w:sz="4" w:space="0"/>
              <w:left w:val="single" w:color="auto" w:sz="4" w:space="0"/>
            </w:tcBorders>
          </w:tcPr>
          <w:p w14:paraId="6A7E5DC2">
            <w:pPr>
              <w:pStyle w:val="27"/>
              <w:spacing w:after="0" w:line="242" w:lineRule="exact"/>
              <w:jc w:val="center"/>
              <w:rPr>
                <w:sz w:val="18"/>
                <w:szCs w:val="18"/>
              </w:rPr>
            </w:pPr>
            <w:r>
              <w:rPr>
                <w:color w:val="000000"/>
                <w:sz w:val="18"/>
                <w:szCs w:val="18"/>
              </w:rPr>
              <w:t>变色 毛布沾色 涤布沾色</w:t>
            </w:r>
          </w:p>
        </w:tc>
        <w:tc>
          <w:tcPr>
            <w:tcW w:w="2443" w:type="dxa"/>
            <w:tcBorders>
              <w:top w:val="single" w:color="auto" w:sz="4" w:space="0"/>
              <w:left w:val="single" w:color="auto" w:sz="4" w:space="0"/>
            </w:tcBorders>
            <w:vAlign w:val="center"/>
          </w:tcPr>
          <w:p w14:paraId="6D900181">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right w:val="single" w:color="auto" w:sz="4" w:space="0"/>
            </w:tcBorders>
            <w:vAlign w:val="center"/>
          </w:tcPr>
          <w:p w14:paraId="470CD52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12490</w:t>
            </w:r>
          </w:p>
        </w:tc>
      </w:tr>
      <w:tr w14:paraId="4E7327CF">
        <w:tblPrEx>
          <w:tblCellMar>
            <w:top w:w="0" w:type="dxa"/>
            <w:left w:w="10" w:type="dxa"/>
            <w:bottom w:w="0" w:type="dxa"/>
            <w:right w:w="10" w:type="dxa"/>
          </w:tblCellMar>
        </w:tblPrEx>
        <w:trPr>
          <w:trHeight w:val="730" w:hRule="exact"/>
          <w:jc w:val="center"/>
        </w:trPr>
        <w:tc>
          <w:tcPr>
            <w:tcW w:w="2486" w:type="dxa"/>
            <w:tcBorders>
              <w:top w:val="single" w:color="auto" w:sz="4" w:space="0"/>
              <w:left w:val="single" w:color="auto" w:sz="4" w:space="0"/>
            </w:tcBorders>
            <w:vAlign w:val="center"/>
          </w:tcPr>
          <w:p w14:paraId="4F2EDDA9">
            <w:pPr>
              <w:pStyle w:val="27"/>
              <w:spacing w:after="0" w:line="240" w:lineRule="auto"/>
              <w:jc w:val="center"/>
              <w:rPr>
                <w:sz w:val="18"/>
                <w:szCs w:val="18"/>
              </w:rPr>
            </w:pPr>
            <w:r>
              <w:rPr>
                <w:color w:val="000000"/>
                <w:sz w:val="18"/>
                <w:szCs w:val="18"/>
              </w:rPr>
              <w:t>耐汗渍色牢度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035" w:type="dxa"/>
            <w:tcBorders>
              <w:top w:val="single" w:color="auto" w:sz="4" w:space="0"/>
              <w:left w:val="single" w:color="auto" w:sz="4" w:space="0"/>
            </w:tcBorders>
            <w:vAlign w:val="bottom"/>
          </w:tcPr>
          <w:p w14:paraId="2641D67F">
            <w:pPr>
              <w:pStyle w:val="27"/>
              <w:spacing w:after="0" w:line="245" w:lineRule="exact"/>
              <w:jc w:val="center"/>
              <w:rPr>
                <w:sz w:val="18"/>
                <w:szCs w:val="18"/>
              </w:rPr>
            </w:pPr>
            <w:r>
              <w:rPr>
                <w:color w:val="000000"/>
                <w:sz w:val="18"/>
                <w:szCs w:val="18"/>
              </w:rPr>
              <w:t>变色 毛布沾色 涤布沾色</w:t>
            </w:r>
          </w:p>
        </w:tc>
        <w:tc>
          <w:tcPr>
            <w:tcW w:w="2443" w:type="dxa"/>
            <w:tcBorders>
              <w:top w:val="single" w:color="auto" w:sz="4" w:space="0"/>
              <w:left w:val="single" w:color="auto" w:sz="4" w:space="0"/>
            </w:tcBorders>
            <w:vAlign w:val="center"/>
          </w:tcPr>
          <w:p w14:paraId="31E91BB1">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right w:val="single" w:color="auto" w:sz="4" w:space="0"/>
            </w:tcBorders>
            <w:vAlign w:val="center"/>
          </w:tcPr>
          <w:p w14:paraId="63156BA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107CE878">
        <w:tblPrEx>
          <w:tblCellMar>
            <w:top w:w="0" w:type="dxa"/>
            <w:left w:w="10" w:type="dxa"/>
            <w:bottom w:w="0" w:type="dxa"/>
            <w:right w:w="10" w:type="dxa"/>
          </w:tblCellMar>
        </w:tblPrEx>
        <w:trPr>
          <w:trHeight w:val="245" w:hRule="exact"/>
          <w:jc w:val="center"/>
        </w:trPr>
        <w:tc>
          <w:tcPr>
            <w:tcW w:w="2486" w:type="dxa"/>
            <w:vMerge w:val="restart"/>
            <w:tcBorders>
              <w:top w:val="single" w:color="auto" w:sz="4" w:space="0"/>
              <w:left w:val="single" w:color="auto" w:sz="4" w:space="0"/>
            </w:tcBorders>
            <w:vAlign w:val="center"/>
          </w:tcPr>
          <w:p w14:paraId="72952485">
            <w:pPr>
              <w:pStyle w:val="27"/>
              <w:spacing w:after="0" w:line="240" w:lineRule="auto"/>
              <w:jc w:val="center"/>
              <w:rPr>
                <w:sz w:val="18"/>
                <w:szCs w:val="18"/>
              </w:rPr>
            </w:pPr>
            <w:r>
              <w:rPr>
                <w:color w:val="000000"/>
                <w:sz w:val="18"/>
                <w:szCs w:val="18"/>
              </w:rPr>
              <w:t>耐摩擦色牢度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035" w:type="dxa"/>
            <w:tcBorders>
              <w:top w:val="single" w:color="auto" w:sz="4" w:space="0"/>
              <w:left w:val="single" w:color="auto" w:sz="4" w:space="0"/>
            </w:tcBorders>
            <w:vAlign w:val="bottom"/>
          </w:tcPr>
          <w:p w14:paraId="1CE39EC6">
            <w:pPr>
              <w:pStyle w:val="27"/>
              <w:spacing w:after="0" w:line="240" w:lineRule="auto"/>
              <w:jc w:val="center"/>
              <w:rPr>
                <w:sz w:val="18"/>
                <w:szCs w:val="18"/>
              </w:rPr>
            </w:pPr>
            <w:r>
              <w:rPr>
                <w:color w:val="000000"/>
                <w:sz w:val="18"/>
                <w:szCs w:val="18"/>
              </w:rPr>
              <w:t>干摩</w:t>
            </w:r>
          </w:p>
        </w:tc>
        <w:tc>
          <w:tcPr>
            <w:tcW w:w="2443" w:type="dxa"/>
            <w:tcBorders>
              <w:top w:val="single" w:color="auto" w:sz="4" w:space="0"/>
              <w:left w:val="single" w:color="auto" w:sz="4" w:space="0"/>
            </w:tcBorders>
            <w:vAlign w:val="bottom"/>
          </w:tcPr>
          <w:p w14:paraId="5FE157AC">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vMerge w:val="restart"/>
            <w:tcBorders>
              <w:top w:val="single" w:color="auto" w:sz="4" w:space="0"/>
              <w:left w:val="single" w:color="auto" w:sz="4" w:space="0"/>
              <w:right w:val="single" w:color="auto" w:sz="4" w:space="0"/>
            </w:tcBorders>
            <w:vAlign w:val="center"/>
          </w:tcPr>
          <w:p w14:paraId="1D6006E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61DAC71E">
        <w:tblPrEx>
          <w:tblCellMar>
            <w:top w:w="0" w:type="dxa"/>
            <w:left w:w="10" w:type="dxa"/>
            <w:bottom w:w="0" w:type="dxa"/>
            <w:right w:w="10" w:type="dxa"/>
          </w:tblCellMar>
        </w:tblPrEx>
        <w:trPr>
          <w:trHeight w:val="245" w:hRule="exact"/>
          <w:jc w:val="center"/>
        </w:trPr>
        <w:tc>
          <w:tcPr>
            <w:tcW w:w="2486" w:type="dxa"/>
            <w:vMerge w:val="continue"/>
            <w:tcBorders>
              <w:left w:val="single" w:color="auto" w:sz="4" w:space="0"/>
            </w:tcBorders>
            <w:vAlign w:val="center"/>
          </w:tcPr>
          <w:p w14:paraId="50772905"/>
        </w:tc>
        <w:tc>
          <w:tcPr>
            <w:tcW w:w="2035" w:type="dxa"/>
            <w:tcBorders>
              <w:top w:val="single" w:color="auto" w:sz="4" w:space="0"/>
              <w:left w:val="single" w:color="auto" w:sz="4" w:space="0"/>
            </w:tcBorders>
          </w:tcPr>
          <w:p w14:paraId="158E5138">
            <w:pPr>
              <w:pStyle w:val="27"/>
              <w:spacing w:after="0" w:line="240" w:lineRule="auto"/>
              <w:jc w:val="center"/>
              <w:rPr>
                <w:sz w:val="18"/>
                <w:szCs w:val="18"/>
              </w:rPr>
            </w:pPr>
            <w:r>
              <w:rPr>
                <w:color w:val="000000"/>
                <w:sz w:val="18"/>
                <w:szCs w:val="18"/>
              </w:rPr>
              <w:t>湿摩</w:t>
            </w:r>
          </w:p>
        </w:tc>
        <w:tc>
          <w:tcPr>
            <w:tcW w:w="2443" w:type="dxa"/>
            <w:tcBorders>
              <w:top w:val="single" w:color="auto" w:sz="4" w:space="0"/>
              <w:left w:val="single" w:color="auto" w:sz="4" w:space="0"/>
            </w:tcBorders>
          </w:tcPr>
          <w:p w14:paraId="79542F8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966" w:type="dxa"/>
            <w:vMerge w:val="continue"/>
            <w:tcBorders>
              <w:left w:val="single" w:color="auto" w:sz="4" w:space="0"/>
              <w:right w:val="single" w:color="auto" w:sz="4" w:space="0"/>
            </w:tcBorders>
            <w:vAlign w:val="center"/>
          </w:tcPr>
          <w:p w14:paraId="1C6C17EE"/>
        </w:tc>
      </w:tr>
      <w:tr w14:paraId="654101AE">
        <w:tblPrEx>
          <w:tblCellMar>
            <w:top w:w="0" w:type="dxa"/>
            <w:left w:w="10" w:type="dxa"/>
            <w:bottom w:w="0" w:type="dxa"/>
            <w:right w:w="10" w:type="dxa"/>
          </w:tblCellMar>
        </w:tblPrEx>
        <w:trPr>
          <w:trHeight w:val="504" w:hRule="exact"/>
          <w:jc w:val="center"/>
        </w:trPr>
        <w:tc>
          <w:tcPr>
            <w:tcW w:w="2486" w:type="dxa"/>
            <w:tcBorders>
              <w:top w:val="single" w:color="auto" w:sz="4" w:space="0"/>
              <w:left w:val="single" w:color="auto" w:sz="4" w:space="0"/>
              <w:bottom w:val="single" w:color="auto" w:sz="4" w:space="0"/>
            </w:tcBorders>
            <w:vAlign w:val="center"/>
          </w:tcPr>
          <w:p w14:paraId="60C4D6E0">
            <w:pPr>
              <w:pStyle w:val="27"/>
              <w:spacing w:after="0" w:line="240" w:lineRule="auto"/>
              <w:jc w:val="center"/>
              <w:rPr>
                <w:sz w:val="18"/>
                <w:szCs w:val="18"/>
              </w:rPr>
            </w:pPr>
            <w:r>
              <w:rPr>
                <w:color w:val="000000"/>
                <w:sz w:val="18"/>
                <w:szCs w:val="18"/>
              </w:rPr>
              <w:t>耐热压色牢度</w:t>
            </w:r>
            <w:r>
              <w:rPr>
                <w:rFonts w:ascii="Times New Roman" w:hAnsi="Times New Roman" w:eastAsia="Times New Roman" w:cs="Times New Roman"/>
                <w:color w:val="000000"/>
                <w:sz w:val="18"/>
                <w:szCs w:val="18"/>
              </w:rPr>
              <w:t>/</w:t>
            </w:r>
            <w:r>
              <w:rPr>
                <w:color w:val="000000"/>
                <w:sz w:val="18"/>
                <w:szCs w:val="18"/>
              </w:rPr>
              <w:t>级</w:t>
            </w:r>
            <w:r>
              <w:rPr>
                <w:rFonts w:ascii="Times New Roman" w:hAnsi="Times New Roman" w:eastAsia="Times New Roman" w:cs="Times New Roman"/>
                <w:color w:val="000000"/>
                <w:sz w:val="18"/>
                <w:szCs w:val="18"/>
              </w:rPr>
              <w:t>≥</w:t>
            </w:r>
          </w:p>
        </w:tc>
        <w:tc>
          <w:tcPr>
            <w:tcW w:w="2035" w:type="dxa"/>
            <w:tcBorders>
              <w:top w:val="single" w:color="auto" w:sz="4" w:space="0"/>
              <w:left w:val="single" w:color="auto" w:sz="4" w:space="0"/>
              <w:bottom w:val="single" w:color="auto" w:sz="4" w:space="0"/>
            </w:tcBorders>
          </w:tcPr>
          <w:p w14:paraId="43A9564E">
            <w:pPr>
              <w:pStyle w:val="27"/>
              <w:spacing w:after="0" w:line="240" w:lineRule="exact"/>
              <w:ind w:left="820"/>
              <w:rPr>
                <w:sz w:val="18"/>
                <w:szCs w:val="18"/>
              </w:rPr>
            </w:pPr>
            <w:r>
              <w:rPr>
                <w:color w:val="000000"/>
                <w:sz w:val="18"/>
                <w:szCs w:val="18"/>
              </w:rPr>
              <w:t>变色 沾色</w:t>
            </w:r>
          </w:p>
        </w:tc>
        <w:tc>
          <w:tcPr>
            <w:tcW w:w="2443" w:type="dxa"/>
            <w:tcBorders>
              <w:top w:val="single" w:color="auto" w:sz="4" w:space="0"/>
              <w:left w:val="single" w:color="auto" w:sz="4" w:space="0"/>
              <w:bottom w:val="single" w:color="auto" w:sz="4" w:space="0"/>
            </w:tcBorders>
            <w:vAlign w:val="center"/>
          </w:tcPr>
          <w:p w14:paraId="03659E30">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bottom w:val="single" w:color="auto" w:sz="4" w:space="0"/>
              <w:right w:val="single" w:color="auto" w:sz="4" w:space="0"/>
            </w:tcBorders>
            <w:vAlign w:val="center"/>
          </w:tcPr>
          <w:p w14:paraId="4692786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6152 </w:t>
            </w:r>
            <w:r>
              <w:rPr>
                <w:color w:val="000000"/>
                <w:sz w:val="18"/>
                <w:szCs w:val="18"/>
              </w:rPr>
              <w:t>（潮压法）</w:t>
            </w:r>
          </w:p>
        </w:tc>
      </w:tr>
    </w:tbl>
    <w:p w14:paraId="2607D9B4">
      <w:pPr>
        <w:sectPr>
          <w:pgSz w:w="12142" w:h="16838"/>
          <w:pgMar w:top="1550" w:right="1084" w:bottom="1190" w:left="1089" w:header="0" w:footer="567" w:gutter="0"/>
          <w:pgNumType w:fmt="decimal"/>
          <w:cols w:space="720" w:num="1"/>
          <w:docGrid w:linePitch="360" w:charSpace="0"/>
        </w:sectPr>
      </w:pPr>
    </w:p>
    <w:p w14:paraId="7860D7A7">
      <w:pPr>
        <w:pStyle w:val="35"/>
        <w:spacing w:line="274" w:lineRule="exact"/>
        <w:ind w:firstLine="0"/>
        <w:jc w:val="center"/>
      </w:pPr>
      <w:r>
        <w:rPr>
          <w:rFonts w:ascii="宋体" w:hAnsi="宋体" w:eastAsia="宋体" w:cs="宋体"/>
          <w:b/>
          <w:bCs/>
          <w:color w:val="000000"/>
        </w:rPr>
        <w:t>附录</w:t>
      </w:r>
      <w:r>
        <w:rPr>
          <w:color w:val="000000"/>
          <w:lang w:val="en-US" w:eastAsia="en-US" w:bidi="en-US"/>
        </w:rPr>
        <w:t>B</w:t>
      </w:r>
    </w:p>
    <w:p w14:paraId="30A99FB7">
      <w:pPr>
        <w:pStyle w:val="4"/>
        <w:spacing w:after="300" w:line="274" w:lineRule="exact"/>
        <w:jc w:val="center"/>
      </w:pPr>
      <w:r>
        <w:rPr>
          <w:b/>
          <w:bCs/>
          <w:color w:val="000000"/>
        </w:rPr>
        <w:t>（规范性）</w:t>
      </w:r>
      <w:r>
        <w:rPr>
          <w:b/>
          <w:bCs/>
          <w:color w:val="000000"/>
        </w:rPr>
        <w:br w:type="textWrapping"/>
      </w:r>
      <w:r>
        <w:rPr>
          <w:b/>
          <w:bCs/>
          <w:color w:val="000000"/>
        </w:rPr>
        <w:t>羽纱技术要求</w:t>
      </w:r>
    </w:p>
    <w:p w14:paraId="207A214F">
      <w:pPr>
        <w:pStyle w:val="4"/>
        <w:spacing w:after="360" w:line="240" w:lineRule="auto"/>
        <w:ind w:firstLine="960"/>
      </w:pPr>
      <w:r>
        <w:rPr>
          <w:rFonts w:ascii="黑体" w:hAnsi="黑体" w:eastAsia="黑体" w:cs="黑体"/>
          <w:color w:val="000000"/>
          <w:lang w:val="en-US" w:bidi="en-US"/>
        </w:rPr>
        <w:t xml:space="preserve">B.1 </w:t>
      </w:r>
      <w:r>
        <w:rPr>
          <w:b/>
          <w:bCs/>
          <w:color w:val="000000"/>
        </w:rPr>
        <w:t>材料规格</w:t>
      </w:r>
    </w:p>
    <w:p w14:paraId="5A53E473">
      <w:pPr>
        <w:pStyle w:val="4"/>
        <w:spacing w:after="180" w:line="240" w:lineRule="auto"/>
        <w:ind w:left="1280"/>
      </w:pPr>
      <w:r>
        <w:rPr>
          <w:color w:val="000000"/>
        </w:rPr>
        <w:t>羽纱材料规格应符合表</w:t>
      </w:r>
      <w:r>
        <w:rPr>
          <w:rFonts w:ascii="Times New Roman" w:hAnsi="Times New Roman" w:eastAsia="Times New Roman" w:cs="Times New Roman"/>
          <w:color w:val="000000"/>
          <w:lang w:val="en-US" w:bidi="en-US"/>
        </w:rPr>
        <w:t>B.1</w:t>
      </w:r>
      <w:r>
        <w:rPr>
          <w:color w:val="000000"/>
        </w:rPr>
        <w:t>规定。</w:t>
      </w:r>
    </w:p>
    <w:p w14:paraId="0A16106C">
      <w:pPr>
        <w:pStyle w:val="4"/>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B.1</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117"/>
        <w:gridCol w:w="1301"/>
        <w:gridCol w:w="1944"/>
        <w:gridCol w:w="1834"/>
        <w:gridCol w:w="3038"/>
      </w:tblGrid>
      <w:tr w14:paraId="15B8D9EA">
        <w:tblPrEx>
          <w:tblCellMar>
            <w:top w:w="0" w:type="dxa"/>
            <w:left w:w="10" w:type="dxa"/>
            <w:bottom w:w="0" w:type="dxa"/>
            <w:right w:w="10" w:type="dxa"/>
          </w:tblCellMar>
        </w:tblPrEx>
        <w:trPr>
          <w:trHeight w:val="293" w:hRule="exact"/>
          <w:jc w:val="center"/>
        </w:trPr>
        <w:tc>
          <w:tcPr>
            <w:tcW w:w="3418" w:type="dxa"/>
            <w:gridSpan w:val="2"/>
            <w:tcBorders>
              <w:top w:val="single" w:color="auto" w:sz="4" w:space="0"/>
              <w:left w:val="single" w:color="auto" w:sz="4" w:space="0"/>
            </w:tcBorders>
            <w:vAlign w:val="bottom"/>
          </w:tcPr>
          <w:p w14:paraId="2CD35D87">
            <w:pPr>
              <w:pStyle w:val="27"/>
              <w:spacing w:after="0" w:line="240" w:lineRule="auto"/>
              <w:jc w:val="center"/>
              <w:rPr>
                <w:sz w:val="18"/>
                <w:szCs w:val="18"/>
              </w:rPr>
            </w:pPr>
            <w:r>
              <w:rPr>
                <w:color w:val="000000"/>
                <w:sz w:val="18"/>
                <w:szCs w:val="18"/>
              </w:rPr>
              <w:t>名称</w:t>
            </w:r>
          </w:p>
        </w:tc>
        <w:tc>
          <w:tcPr>
            <w:tcW w:w="1944" w:type="dxa"/>
            <w:tcBorders>
              <w:top w:val="single" w:color="auto" w:sz="4" w:space="0"/>
              <w:left w:val="single" w:color="auto" w:sz="4" w:space="0"/>
            </w:tcBorders>
            <w:vAlign w:val="bottom"/>
          </w:tcPr>
          <w:p w14:paraId="5B5A52DF">
            <w:pPr>
              <w:pStyle w:val="27"/>
              <w:spacing w:after="0" w:line="240" w:lineRule="auto"/>
              <w:jc w:val="center"/>
              <w:rPr>
                <w:sz w:val="18"/>
                <w:szCs w:val="18"/>
              </w:rPr>
            </w:pPr>
            <w:r>
              <w:rPr>
                <w:color w:val="000000"/>
                <w:sz w:val="18"/>
                <w:szCs w:val="18"/>
              </w:rPr>
              <w:t>标准值</w:t>
            </w:r>
          </w:p>
        </w:tc>
        <w:tc>
          <w:tcPr>
            <w:tcW w:w="1834" w:type="dxa"/>
            <w:tcBorders>
              <w:top w:val="single" w:color="auto" w:sz="4" w:space="0"/>
              <w:left w:val="single" w:color="auto" w:sz="4" w:space="0"/>
            </w:tcBorders>
            <w:vAlign w:val="bottom"/>
          </w:tcPr>
          <w:p w14:paraId="6144FC5D">
            <w:pPr>
              <w:pStyle w:val="27"/>
              <w:spacing w:after="0" w:line="240" w:lineRule="auto"/>
              <w:jc w:val="center"/>
              <w:rPr>
                <w:sz w:val="18"/>
                <w:szCs w:val="18"/>
              </w:rPr>
            </w:pPr>
            <w:r>
              <w:rPr>
                <w:color w:val="000000"/>
                <w:sz w:val="18"/>
                <w:szCs w:val="18"/>
              </w:rPr>
              <w:t>允差</w:t>
            </w:r>
          </w:p>
        </w:tc>
        <w:tc>
          <w:tcPr>
            <w:tcW w:w="3038" w:type="dxa"/>
            <w:tcBorders>
              <w:top w:val="single" w:color="auto" w:sz="4" w:space="0"/>
              <w:left w:val="single" w:color="auto" w:sz="4" w:space="0"/>
              <w:right w:val="single" w:color="auto" w:sz="4" w:space="0"/>
            </w:tcBorders>
            <w:vAlign w:val="bottom"/>
          </w:tcPr>
          <w:p w14:paraId="38EAC33D">
            <w:pPr>
              <w:pStyle w:val="27"/>
              <w:spacing w:after="0" w:line="240" w:lineRule="auto"/>
              <w:jc w:val="center"/>
              <w:rPr>
                <w:sz w:val="18"/>
                <w:szCs w:val="18"/>
              </w:rPr>
            </w:pPr>
            <w:r>
              <w:rPr>
                <w:color w:val="000000"/>
                <w:sz w:val="18"/>
                <w:szCs w:val="18"/>
              </w:rPr>
              <w:t>试验方法</w:t>
            </w:r>
          </w:p>
        </w:tc>
      </w:tr>
      <w:tr w14:paraId="7C36947D">
        <w:tblPrEx>
          <w:tblCellMar>
            <w:top w:w="0" w:type="dxa"/>
            <w:left w:w="10" w:type="dxa"/>
            <w:bottom w:w="0" w:type="dxa"/>
            <w:right w:w="10" w:type="dxa"/>
          </w:tblCellMar>
        </w:tblPrEx>
        <w:trPr>
          <w:trHeight w:val="336" w:hRule="exact"/>
          <w:jc w:val="center"/>
        </w:trPr>
        <w:tc>
          <w:tcPr>
            <w:tcW w:w="3418" w:type="dxa"/>
            <w:gridSpan w:val="2"/>
            <w:tcBorders>
              <w:top w:val="single" w:color="auto" w:sz="4" w:space="0"/>
              <w:left w:val="single" w:color="auto" w:sz="4" w:space="0"/>
            </w:tcBorders>
            <w:vAlign w:val="center"/>
          </w:tcPr>
          <w:p w14:paraId="488C75F4">
            <w:pPr>
              <w:pStyle w:val="27"/>
              <w:spacing w:after="0" w:line="240" w:lineRule="auto"/>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8"/>
                <w:szCs w:val="18"/>
                <w:vertAlign w:val="superscript"/>
                <w:lang w:val="en-US" w:eastAsia="en-US" w:bidi="en-US"/>
              </w:rPr>
              <w:t>2</w:t>
            </w:r>
          </w:p>
        </w:tc>
        <w:tc>
          <w:tcPr>
            <w:tcW w:w="1944" w:type="dxa"/>
            <w:tcBorders>
              <w:top w:val="single" w:color="auto" w:sz="4" w:space="0"/>
              <w:left w:val="single" w:color="auto" w:sz="4" w:space="0"/>
            </w:tcBorders>
            <w:vAlign w:val="center"/>
          </w:tcPr>
          <w:p w14:paraId="0B939B5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100.0</w:t>
            </w:r>
          </w:p>
        </w:tc>
        <w:tc>
          <w:tcPr>
            <w:tcW w:w="1834" w:type="dxa"/>
            <w:tcBorders>
              <w:top w:val="single" w:color="auto" w:sz="4" w:space="0"/>
              <w:left w:val="single" w:color="auto" w:sz="4" w:space="0"/>
            </w:tcBorders>
            <w:vAlign w:val="center"/>
          </w:tcPr>
          <w:p w14:paraId="30AB207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3038" w:type="dxa"/>
            <w:tcBorders>
              <w:top w:val="single" w:color="auto" w:sz="4" w:space="0"/>
              <w:left w:val="single" w:color="auto" w:sz="4" w:space="0"/>
              <w:right w:val="single" w:color="auto" w:sz="4" w:space="0"/>
            </w:tcBorders>
            <w:vAlign w:val="center"/>
          </w:tcPr>
          <w:p w14:paraId="1F56CA7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GB/T4669</w:t>
            </w:r>
          </w:p>
        </w:tc>
      </w:tr>
      <w:tr w14:paraId="2F333A24">
        <w:tblPrEx>
          <w:tblCellMar>
            <w:top w:w="0" w:type="dxa"/>
            <w:left w:w="10" w:type="dxa"/>
            <w:bottom w:w="0" w:type="dxa"/>
            <w:right w:w="10" w:type="dxa"/>
          </w:tblCellMar>
        </w:tblPrEx>
        <w:trPr>
          <w:trHeight w:val="312" w:hRule="exact"/>
          <w:jc w:val="center"/>
        </w:trPr>
        <w:tc>
          <w:tcPr>
            <w:tcW w:w="2117" w:type="dxa"/>
            <w:vMerge w:val="restart"/>
            <w:tcBorders>
              <w:top w:val="single" w:color="auto" w:sz="4" w:space="0"/>
              <w:left w:val="single" w:color="auto" w:sz="4" w:space="0"/>
            </w:tcBorders>
            <w:vAlign w:val="center"/>
          </w:tcPr>
          <w:p w14:paraId="2C54831F">
            <w:pPr>
              <w:pStyle w:val="27"/>
              <w:spacing w:after="0" w:line="240" w:lineRule="auto"/>
              <w:rPr>
                <w:sz w:val="18"/>
                <w:szCs w:val="18"/>
              </w:rPr>
            </w:pPr>
            <w:r>
              <w:rPr>
                <w:color w:val="000000"/>
                <w:sz w:val="18"/>
                <w:szCs w:val="18"/>
              </w:rPr>
              <w:t>密度，根</w:t>
            </w:r>
            <w:r>
              <w:rPr>
                <w:rFonts w:ascii="Times New Roman" w:hAnsi="Times New Roman" w:eastAsia="Times New Roman" w:cs="Times New Roman"/>
                <w:color w:val="000000"/>
                <w:sz w:val="18"/>
                <w:szCs w:val="18"/>
                <w:lang w:val="en-US" w:eastAsia="en-US" w:bidi="en-US"/>
              </w:rPr>
              <w:t>/10cm</w:t>
            </w:r>
          </w:p>
        </w:tc>
        <w:tc>
          <w:tcPr>
            <w:tcW w:w="1301" w:type="dxa"/>
            <w:tcBorders>
              <w:top w:val="single" w:color="auto" w:sz="4" w:space="0"/>
              <w:left w:val="single" w:color="auto" w:sz="4" w:space="0"/>
            </w:tcBorders>
            <w:vAlign w:val="center"/>
          </w:tcPr>
          <w:p w14:paraId="5E0A9E71">
            <w:pPr>
              <w:pStyle w:val="27"/>
              <w:spacing w:after="0" w:line="240" w:lineRule="auto"/>
              <w:ind w:firstLine="540"/>
              <w:rPr>
                <w:sz w:val="18"/>
                <w:szCs w:val="18"/>
              </w:rPr>
            </w:pPr>
            <w:r>
              <w:rPr>
                <w:color w:val="000000"/>
                <w:sz w:val="18"/>
                <w:szCs w:val="18"/>
              </w:rPr>
              <w:t>经向</w:t>
            </w:r>
          </w:p>
        </w:tc>
        <w:tc>
          <w:tcPr>
            <w:tcW w:w="1944" w:type="dxa"/>
            <w:tcBorders>
              <w:top w:val="single" w:color="auto" w:sz="4" w:space="0"/>
              <w:left w:val="single" w:color="auto" w:sz="4" w:space="0"/>
            </w:tcBorders>
            <w:vAlign w:val="center"/>
          </w:tcPr>
          <w:p w14:paraId="6BF0AF6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538.0</w:t>
            </w:r>
          </w:p>
        </w:tc>
        <w:tc>
          <w:tcPr>
            <w:tcW w:w="1834" w:type="dxa"/>
            <w:tcBorders>
              <w:top w:val="single" w:color="auto" w:sz="4" w:space="0"/>
              <w:left w:val="single" w:color="auto" w:sz="4" w:space="0"/>
            </w:tcBorders>
            <w:vAlign w:val="center"/>
          </w:tcPr>
          <w:p w14:paraId="4AF40A66">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3038" w:type="dxa"/>
            <w:vMerge w:val="restart"/>
            <w:tcBorders>
              <w:top w:val="single" w:color="auto" w:sz="4" w:space="0"/>
              <w:left w:val="single" w:color="auto" w:sz="4" w:space="0"/>
              <w:right w:val="single" w:color="auto" w:sz="4" w:space="0"/>
            </w:tcBorders>
            <w:vAlign w:val="center"/>
          </w:tcPr>
          <w:p w14:paraId="6007553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227FD7A0">
        <w:tblPrEx>
          <w:tblCellMar>
            <w:top w:w="0" w:type="dxa"/>
            <w:left w:w="10" w:type="dxa"/>
            <w:bottom w:w="0" w:type="dxa"/>
            <w:right w:w="10" w:type="dxa"/>
          </w:tblCellMar>
        </w:tblPrEx>
        <w:trPr>
          <w:trHeight w:val="274" w:hRule="exact"/>
          <w:jc w:val="center"/>
        </w:trPr>
        <w:tc>
          <w:tcPr>
            <w:tcW w:w="2117" w:type="dxa"/>
            <w:vMerge w:val="continue"/>
            <w:tcBorders>
              <w:left w:val="single" w:color="auto" w:sz="4" w:space="0"/>
              <w:bottom w:val="single" w:color="auto" w:sz="4" w:space="0"/>
            </w:tcBorders>
            <w:vAlign w:val="center"/>
          </w:tcPr>
          <w:p w14:paraId="08AA1F45"/>
        </w:tc>
        <w:tc>
          <w:tcPr>
            <w:tcW w:w="1301" w:type="dxa"/>
            <w:tcBorders>
              <w:top w:val="single" w:color="auto" w:sz="4" w:space="0"/>
              <w:left w:val="single" w:color="auto" w:sz="4" w:space="0"/>
              <w:bottom w:val="single" w:color="auto" w:sz="4" w:space="0"/>
            </w:tcBorders>
          </w:tcPr>
          <w:p w14:paraId="5F6048CD">
            <w:pPr>
              <w:pStyle w:val="27"/>
              <w:spacing w:after="0" w:line="240" w:lineRule="auto"/>
              <w:ind w:firstLine="540"/>
              <w:rPr>
                <w:sz w:val="18"/>
                <w:szCs w:val="18"/>
              </w:rPr>
            </w:pPr>
            <w:r>
              <w:rPr>
                <w:color w:val="000000"/>
                <w:sz w:val="18"/>
                <w:szCs w:val="18"/>
              </w:rPr>
              <w:t>纬向</w:t>
            </w:r>
          </w:p>
        </w:tc>
        <w:tc>
          <w:tcPr>
            <w:tcW w:w="1944" w:type="dxa"/>
            <w:tcBorders>
              <w:top w:val="single" w:color="auto" w:sz="4" w:space="0"/>
              <w:left w:val="single" w:color="auto" w:sz="4" w:space="0"/>
              <w:bottom w:val="single" w:color="auto" w:sz="4" w:space="0"/>
            </w:tcBorders>
          </w:tcPr>
          <w:p w14:paraId="11050D4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265.0</w:t>
            </w:r>
          </w:p>
        </w:tc>
        <w:tc>
          <w:tcPr>
            <w:tcW w:w="1834" w:type="dxa"/>
            <w:tcBorders>
              <w:top w:val="single" w:color="auto" w:sz="4" w:space="0"/>
              <w:left w:val="single" w:color="auto" w:sz="4" w:space="0"/>
              <w:bottom w:val="single" w:color="auto" w:sz="4" w:space="0"/>
            </w:tcBorders>
          </w:tcPr>
          <w:p w14:paraId="14E695D1">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3038" w:type="dxa"/>
            <w:vMerge w:val="continue"/>
            <w:tcBorders>
              <w:left w:val="single" w:color="auto" w:sz="4" w:space="0"/>
              <w:bottom w:val="single" w:color="auto" w:sz="4" w:space="0"/>
              <w:right w:val="single" w:color="auto" w:sz="4" w:space="0"/>
            </w:tcBorders>
            <w:vAlign w:val="center"/>
          </w:tcPr>
          <w:p w14:paraId="1165A2E7"/>
        </w:tc>
      </w:tr>
    </w:tbl>
    <w:p w14:paraId="68BEC975">
      <w:pPr>
        <w:spacing w:after="299" w:line="1" w:lineRule="exact"/>
      </w:pPr>
    </w:p>
    <w:p w14:paraId="588E4419">
      <w:pPr>
        <w:pStyle w:val="4"/>
        <w:spacing w:after="360" w:line="240" w:lineRule="auto"/>
        <w:ind w:firstLine="960"/>
      </w:pPr>
      <w:r>
        <w:rPr>
          <w:rFonts w:ascii="黑体" w:hAnsi="黑体" w:eastAsia="黑体" w:cs="黑体"/>
          <w:color w:val="000000"/>
          <w:lang w:val="en-US" w:eastAsia="en-US" w:bidi="en-US"/>
        </w:rPr>
        <w:t xml:space="preserve">B.2 </w:t>
      </w:r>
      <w:r>
        <w:rPr>
          <w:b/>
          <w:bCs/>
          <w:color w:val="000000"/>
        </w:rPr>
        <w:t>理化性能</w:t>
      </w:r>
    </w:p>
    <w:p w14:paraId="3DAA28EA">
      <w:pPr>
        <w:pStyle w:val="4"/>
        <w:spacing w:after="180" w:line="240" w:lineRule="auto"/>
        <w:ind w:left="1460"/>
      </w:pPr>
      <w:r>
        <w:rPr>
          <w:color w:val="000000"/>
        </w:rPr>
        <w:t>羽纱理化性能应符合表</w:t>
      </w:r>
      <w:r>
        <w:rPr>
          <w:rFonts w:ascii="Times New Roman" w:hAnsi="Times New Roman" w:eastAsia="Times New Roman" w:cs="Times New Roman"/>
          <w:color w:val="000000"/>
          <w:lang w:val="en-US" w:bidi="en-US"/>
        </w:rPr>
        <w:t>B.2</w:t>
      </w:r>
      <w:r>
        <w:rPr>
          <w:color w:val="000000"/>
        </w:rPr>
        <w:t>规定。</w:t>
      </w:r>
    </w:p>
    <w:p w14:paraId="2BEF8904">
      <w:pPr>
        <w:pStyle w:val="4"/>
        <w:spacing w:after="0" w:line="240" w:lineRule="auto"/>
        <w:jc w:val="center"/>
      </w:pPr>
      <w:r>
        <w:rPr>
          <w:b/>
          <w:bCs/>
          <w:color w:val="000000"/>
        </w:rPr>
        <w:t>表</w:t>
      </w:r>
      <w:r>
        <w:rPr>
          <w:rFonts w:ascii="Times New Roman" w:hAnsi="Times New Roman" w:eastAsia="Times New Roman" w:cs="Times New Roman"/>
          <w:color w:val="000000"/>
          <w:lang w:val="en-US" w:eastAsia="en-US" w:bidi="en-US"/>
        </w:rPr>
        <w:t xml:space="preserve">B.2 </w:t>
      </w:r>
      <w:r>
        <w:rPr>
          <w:b/>
          <w:bCs/>
          <w:color w:val="000000"/>
        </w:rPr>
        <w:t>理化性能</w:t>
      </w:r>
    </w:p>
    <w:tbl>
      <w:tblPr>
        <w:tblStyle w:val="11"/>
        <w:tblW w:w="0" w:type="auto"/>
        <w:jc w:val="center"/>
        <w:tblLayout w:type="fixed"/>
        <w:tblCellMar>
          <w:top w:w="0" w:type="dxa"/>
          <w:left w:w="10" w:type="dxa"/>
          <w:bottom w:w="0" w:type="dxa"/>
          <w:right w:w="10" w:type="dxa"/>
        </w:tblCellMar>
      </w:tblPr>
      <w:tblGrid>
        <w:gridCol w:w="2558"/>
        <w:gridCol w:w="1282"/>
        <w:gridCol w:w="2342"/>
        <w:gridCol w:w="4051"/>
      </w:tblGrid>
      <w:tr w14:paraId="3C155E2D">
        <w:tblPrEx>
          <w:tblCellMar>
            <w:top w:w="0" w:type="dxa"/>
            <w:left w:w="10" w:type="dxa"/>
            <w:bottom w:w="0" w:type="dxa"/>
            <w:right w:w="10" w:type="dxa"/>
          </w:tblCellMar>
        </w:tblPrEx>
        <w:trPr>
          <w:trHeight w:val="504" w:hRule="exact"/>
          <w:jc w:val="center"/>
        </w:trPr>
        <w:tc>
          <w:tcPr>
            <w:tcW w:w="3840" w:type="dxa"/>
            <w:gridSpan w:val="2"/>
            <w:tcBorders>
              <w:top w:val="single" w:color="auto" w:sz="4" w:space="0"/>
              <w:left w:val="single" w:color="auto" w:sz="4" w:space="0"/>
            </w:tcBorders>
            <w:vAlign w:val="bottom"/>
          </w:tcPr>
          <w:p w14:paraId="6CFAFF69">
            <w:pPr>
              <w:pStyle w:val="27"/>
              <w:spacing w:after="0" w:line="216" w:lineRule="exact"/>
              <w:jc w:val="center"/>
              <w:rPr>
                <w:sz w:val="18"/>
                <w:szCs w:val="18"/>
              </w:rPr>
            </w:pPr>
            <w:r>
              <w:rPr>
                <w:color w:val="000000"/>
                <w:sz w:val="18"/>
                <w:szCs w:val="18"/>
              </w:rPr>
              <w:t>项 目</w:t>
            </w:r>
          </w:p>
        </w:tc>
        <w:tc>
          <w:tcPr>
            <w:tcW w:w="2342" w:type="dxa"/>
            <w:tcBorders>
              <w:top w:val="single" w:color="auto" w:sz="4" w:space="0"/>
              <w:left w:val="single" w:color="auto" w:sz="4" w:space="0"/>
            </w:tcBorders>
          </w:tcPr>
          <w:p w14:paraId="57865B58">
            <w:pPr>
              <w:pStyle w:val="27"/>
              <w:spacing w:after="0" w:line="240" w:lineRule="auto"/>
              <w:jc w:val="center"/>
              <w:rPr>
                <w:sz w:val="18"/>
                <w:szCs w:val="18"/>
              </w:rPr>
            </w:pPr>
            <w:r>
              <w:rPr>
                <w:color w:val="000000"/>
                <w:sz w:val="18"/>
                <w:szCs w:val="18"/>
              </w:rPr>
              <w:t>指标</w:t>
            </w:r>
          </w:p>
        </w:tc>
        <w:tc>
          <w:tcPr>
            <w:tcW w:w="4051" w:type="dxa"/>
            <w:tcBorders>
              <w:top w:val="single" w:color="auto" w:sz="4" w:space="0"/>
              <w:left w:val="single" w:color="auto" w:sz="4" w:space="0"/>
              <w:right w:val="single" w:color="auto" w:sz="4" w:space="0"/>
            </w:tcBorders>
          </w:tcPr>
          <w:p w14:paraId="679B4411">
            <w:pPr>
              <w:pStyle w:val="27"/>
              <w:spacing w:after="0" w:line="240" w:lineRule="auto"/>
              <w:jc w:val="center"/>
              <w:rPr>
                <w:sz w:val="18"/>
                <w:szCs w:val="18"/>
              </w:rPr>
            </w:pPr>
            <w:r>
              <w:rPr>
                <w:color w:val="000000"/>
                <w:sz w:val="18"/>
                <w:szCs w:val="18"/>
              </w:rPr>
              <w:t>试验方法</w:t>
            </w:r>
          </w:p>
        </w:tc>
      </w:tr>
      <w:tr w14:paraId="3699B6FC">
        <w:tblPrEx>
          <w:tblCellMar>
            <w:top w:w="0" w:type="dxa"/>
            <w:left w:w="10" w:type="dxa"/>
            <w:bottom w:w="0" w:type="dxa"/>
            <w:right w:w="10" w:type="dxa"/>
          </w:tblCellMar>
        </w:tblPrEx>
        <w:trPr>
          <w:trHeight w:val="278" w:hRule="exact"/>
          <w:jc w:val="center"/>
        </w:trPr>
        <w:tc>
          <w:tcPr>
            <w:tcW w:w="2558" w:type="dxa"/>
            <w:vMerge w:val="restart"/>
            <w:tcBorders>
              <w:top w:val="single" w:color="auto" w:sz="4" w:space="0"/>
              <w:left w:val="single" w:color="auto" w:sz="4" w:space="0"/>
            </w:tcBorders>
            <w:vAlign w:val="center"/>
          </w:tcPr>
          <w:p w14:paraId="34CC7D52">
            <w:pPr>
              <w:pStyle w:val="27"/>
              <w:spacing w:after="0" w:line="240" w:lineRule="auto"/>
              <w:rPr>
                <w:sz w:val="18"/>
                <w:szCs w:val="18"/>
              </w:rPr>
            </w:pPr>
            <w:r>
              <w:rPr>
                <w:color w:val="000000"/>
                <w:sz w:val="18"/>
                <w:szCs w:val="18"/>
              </w:rPr>
              <w:t>断裂强度，</w:t>
            </w:r>
            <w:r>
              <w:rPr>
                <w:rFonts w:ascii="Times New Roman" w:hAnsi="Times New Roman" w:eastAsia="Times New Roman" w:cs="Times New Roman"/>
                <w:color w:val="000000"/>
                <w:sz w:val="18"/>
                <w:szCs w:val="18"/>
                <w:lang w:val="en-US" w:eastAsia="en-US" w:bidi="en-US"/>
              </w:rPr>
              <w:t>N</w:t>
            </w:r>
          </w:p>
        </w:tc>
        <w:tc>
          <w:tcPr>
            <w:tcW w:w="1282" w:type="dxa"/>
            <w:tcBorders>
              <w:top w:val="single" w:color="auto" w:sz="4" w:space="0"/>
              <w:left w:val="single" w:color="auto" w:sz="4" w:space="0"/>
            </w:tcBorders>
          </w:tcPr>
          <w:p w14:paraId="23CA1E9F">
            <w:pPr>
              <w:pStyle w:val="27"/>
              <w:spacing w:after="0" w:line="240" w:lineRule="auto"/>
              <w:ind w:firstLine="140"/>
              <w:rPr>
                <w:sz w:val="18"/>
                <w:szCs w:val="18"/>
              </w:rPr>
            </w:pPr>
            <w:r>
              <w:rPr>
                <w:color w:val="000000"/>
                <w:sz w:val="18"/>
                <w:szCs w:val="18"/>
              </w:rPr>
              <w:t>经向</w:t>
            </w:r>
          </w:p>
        </w:tc>
        <w:tc>
          <w:tcPr>
            <w:tcW w:w="2342" w:type="dxa"/>
            <w:tcBorders>
              <w:top w:val="single" w:color="auto" w:sz="4" w:space="0"/>
              <w:left w:val="single" w:color="auto" w:sz="4" w:space="0"/>
            </w:tcBorders>
          </w:tcPr>
          <w:p w14:paraId="2AF55EA5">
            <w:pPr>
              <w:pStyle w:val="27"/>
              <w:spacing w:after="0" w:line="240" w:lineRule="auto"/>
              <w:jc w:val="center"/>
              <w:rPr>
                <w:sz w:val="18"/>
                <w:szCs w:val="18"/>
              </w:rPr>
            </w:pPr>
            <w:r>
              <w:rPr>
                <w:rFonts w:ascii="Times New Roman" w:hAnsi="Times New Roman" w:eastAsia="Times New Roman" w:cs="Times New Roman"/>
                <w:color w:val="000000"/>
                <w:sz w:val="18"/>
                <w:szCs w:val="18"/>
              </w:rPr>
              <w:t>≥450</w:t>
            </w:r>
          </w:p>
        </w:tc>
        <w:tc>
          <w:tcPr>
            <w:tcW w:w="4051" w:type="dxa"/>
            <w:vMerge w:val="restart"/>
            <w:tcBorders>
              <w:top w:val="single" w:color="auto" w:sz="4" w:space="0"/>
              <w:left w:val="single" w:color="auto" w:sz="4" w:space="0"/>
              <w:right w:val="single" w:color="auto" w:sz="4" w:space="0"/>
            </w:tcBorders>
            <w:vAlign w:val="center"/>
          </w:tcPr>
          <w:p w14:paraId="3EDBE8C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3923.1</w:t>
            </w:r>
          </w:p>
        </w:tc>
      </w:tr>
      <w:tr w14:paraId="773B0F6D">
        <w:tblPrEx>
          <w:tblCellMar>
            <w:top w:w="0" w:type="dxa"/>
            <w:left w:w="10" w:type="dxa"/>
            <w:bottom w:w="0" w:type="dxa"/>
            <w:right w:w="10" w:type="dxa"/>
          </w:tblCellMar>
        </w:tblPrEx>
        <w:trPr>
          <w:trHeight w:val="283" w:hRule="exact"/>
          <w:jc w:val="center"/>
        </w:trPr>
        <w:tc>
          <w:tcPr>
            <w:tcW w:w="2558" w:type="dxa"/>
            <w:vMerge w:val="continue"/>
            <w:tcBorders>
              <w:left w:val="single" w:color="auto" w:sz="4" w:space="0"/>
            </w:tcBorders>
            <w:vAlign w:val="center"/>
          </w:tcPr>
          <w:p w14:paraId="64F2B9E5"/>
        </w:tc>
        <w:tc>
          <w:tcPr>
            <w:tcW w:w="1282" w:type="dxa"/>
            <w:tcBorders>
              <w:top w:val="single" w:color="auto" w:sz="4" w:space="0"/>
              <w:left w:val="single" w:color="auto" w:sz="4" w:space="0"/>
            </w:tcBorders>
          </w:tcPr>
          <w:p w14:paraId="0092876B">
            <w:pPr>
              <w:pStyle w:val="27"/>
              <w:spacing w:after="0" w:line="240" w:lineRule="auto"/>
              <w:ind w:firstLine="140"/>
              <w:rPr>
                <w:sz w:val="18"/>
                <w:szCs w:val="18"/>
              </w:rPr>
            </w:pPr>
            <w:r>
              <w:rPr>
                <w:color w:val="000000"/>
                <w:sz w:val="18"/>
                <w:szCs w:val="18"/>
              </w:rPr>
              <w:t>纬向</w:t>
            </w:r>
          </w:p>
        </w:tc>
        <w:tc>
          <w:tcPr>
            <w:tcW w:w="2342" w:type="dxa"/>
            <w:tcBorders>
              <w:top w:val="single" w:color="auto" w:sz="4" w:space="0"/>
              <w:left w:val="single" w:color="auto" w:sz="4" w:space="0"/>
            </w:tcBorders>
          </w:tcPr>
          <w:p w14:paraId="7337BBB9">
            <w:pPr>
              <w:pStyle w:val="27"/>
              <w:spacing w:after="0" w:line="240" w:lineRule="auto"/>
              <w:jc w:val="center"/>
              <w:rPr>
                <w:sz w:val="18"/>
                <w:szCs w:val="18"/>
              </w:rPr>
            </w:pPr>
            <w:r>
              <w:rPr>
                <w:rFonts w:ascii="Times New Roman" w:hAnsi="Times New Roman" w:eastAsia="Times New Roman" w:cs="Times New Roman"/>
                <w:color w:val="000000"/>
                <w:sz w:val="18"/>
                <w:szCs w:val="18"/>
              </w:rPr>
              <w:t>≥350</w:t>
            </w:r>
          </w:p>
        </w:tc>
        <w:tc>
          <w:tcPr>
            <w:tcW w:w="4051" w:type="dxa"/>
            <w:vMerge w:val="continue"/>
            <w:tcBorders>
              <w:left w:val="single" w:color="auto" w:sz="4" w:space="0"/>
              <w:right w:val="single" w:color="auto" w:sz="4" w:space="0"/>
            </w:tcBorders>
            <w:vAlign w:val="center"/>
          </w:tcPr>
          <w:p w14:paraId="766384E0"/>
        </w:tc>
      </w:tr>
      <w:tr w14:paraId="4F6A0FA9">
        <w:tblPrEx>
          <w:tblCellMar>
            <w:top w:w="0" w:type="dxa"/>
            <w:left w:w="10" w:type="dxa"/>
            <w:bottom w:w="0" w:type="dxa"/>
            <w:right w:w="10" w:type="dxa"/>
          </w:tblCellMar>
        </w:tblPrEx>
        <w:trPr>
          <w:trHeight w:val="336" w:hRule="exact"/>
          <w:jc w:val="center"/>
        </w:trPr>
        <w:tc>
          <w:tcPr>
            <w:tcW w:w="2558" w:type="dxa"/>
            <w:vMerge w:val="restart"/>
            <w:tcBorders>
              <w:top w:val="single" w:color="auto" w:sz="4" w:space="0"/>
              <w:left w:val="single" w:color="auto" w:sz="4" w:space="0"/>
            </w:tcBorders>
            <w:vAlign w:val="center"/>
          </w:tcPr>
          <w:p w14:paraId="16821984">
            <w:pPr>
              <w:pStyle w:val="27"/>
              <w:spacing w:after="0" w:line="240" w:lineRule="auto"/>
              <w:rPr>
                <w:sz w:val="18"/>
                <w:szCs w:val="18"/>
              </w:rPr>
            </w:pPr>
            <w:r>
              <w:rPr>
                <w:color w:val="000000"/>
                <w:sz w:val="18"/>
                <w:szCs w:val="18"/>
              </w:rPr>
              <w:t>水洗尺寸变化率，</w:t>
            </w:r>
            <w:r>
              <w:rPr>
                <w:rFonts w:ascii="Times New Roman" w:hAnsi="Times New Roman" w:eastAsia="Times New Roman" w:cs="Times New Roman"/>
                <w:color w:val="000000"/>
                <w:sz w:val="18"/>
                <w:szCs w:val="18"/>
              </w:rPr>
              <w:t>%</w:t>
            </w:r>
          </w:p>
        </w:tc>
        <w:tc>
          <w:tcPr>
            <w:tcW w:w="1282" w:type="dxa"/>
            <w:tcBorders>
              <w:top w:val="single" w:color="auto" w:sz="4" w:space="0"/>
              <w:left w:val="single" w:color="auto" w:sz="4" w:space="0"/>
            </w:tcBorders>
            <w:vAlign w:val="center"/>
          </w:tcPr>
          <w:p w14:paraId="20E703F5">
            <w:pPr>
              <w:pStyle w:val="27"/>
              <w:spacing w:after="0" w:line="240" w:lineRule="auto"/>
              <w:ind w:firstLine="140"/>
              <w:rPr>
                <w:sz w:val="18"/>
                <w:szCs w:val="18"/>
              </w:rPr>
            </w:pPr>
            <w:r>
              <w:rPr>
                <w:color w:val="000000"/>
                <w:sz w:val="18"/>
                <w:szCs w:val="18"/>
              </w:rPr>
              <w:t>经向</w:t>
            </w:r>
          </w:p>
        </w:tc>
        <w:tc>
          <w:tcPr>
            <w:tcW w:w="2342" w:type="dxa"/>
            <w:tcBorders>
              <w:top w:val="single" w:color="auto" w:sz="4" w:space="0"/>
              <w:left w:val="single" w:color="auto" w:sz="4" w:space="0"/>
            </w:tcBorders>
            <w:vAlign w:val="center"/>
          </w:tcPr>
          <w:p w14:paraId="26522CB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-1.0 </w:t>
            </w:r>
            <w:r>
              <w:rPr>
                <w:color w:val="000000"/>
                <w:sz w:val="18"/>
                <w:szCs w:val="18"/>
              </w:rPr>
              <w:t>〜</w:t>
            </w:r>
            <w:r>
              <w:rPr>
                <w:rFonts w:ascii="Times New Roman" w:hAnsi="Times New Roman" w:eastAsia="Times New Roman" w:cs="Times New Roman"/>
                <w:color w:val="000000"/>
                <w:sz w:val="18"/>
                <w:szCs w:val="18"/>
                <w:lang w:val="en-US" w:eastAsia="en-US" w:bidi="en-US"/>
              </w:rPr>
              <w:t>1.0</w:t>
            </w:r>
          </w:p>
        </w:tc>
        <w:tc>
          <w:tcPr>
            <w:tcW w:w="4051" w:type="dxa"/>
            <w:vMerge w:val="restart"/>
            <w:tcBorders>
              <w:top w:val="single" w:color="auto" w:sz="4" w:space="0"/>
              <w:left w:val="single" w:color="auto" w:sz="4" w:space="0"/>
              <w:right w:val="single" w:color="auto" w:sz="4" w:space="0"/>
            </w:tcBorders>
          </w:tcPr>
          <w:p w14:paraId="67DC0676">
            <w:pPr>
              <w:pStyle w:val="27"/>
              <w:spacing w:after="0" w:line="240" w:lineRule="auto"/>
              <w:ind w:left="1100"/>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70FC1F8C">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GB/T 8629(4N</w:t>
            </w:r>
            <w:r>
              <w:rPr>
                <w:color w:val="000000"/>
                <w:sz w:val="18"/>
                <w:szCs w:val="18"/>
              </w:rPr>
              <w:t>洗涤，悬挂晾干)</w:t>
            </w:r>
          </w:p>
          <w:p w14:paraId="4BA9A280">
            <w:pPr>
              <w:pStyle w:val="27"/>
              <w:spacing w:after="0" w:line="240" w:lineRule="auto"/>
              <w:ind w:left="1100"/>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r w14:paraId="1A7B43FF">
        <w:tblPrEx>
          <w:tblCellMar>
            <w:top w:w="0" w:type="dxa"/>
            <w:left w:w="10" w:type="dxa"/>
            <w:bottom w:w="0" w:type="dxa"/>
            <w:right w:w="10" w:type="dxa"/>
          </w:tblCellMar>
        </w:tblPrEx>
        <w:trPr>
          <w:trHeight w:val="413" w:hRule="exact"/>
          <w:jc w:val="center"/>
        </w:trPr>
        <w:tc>
          <w:tcPr>
            <w:tcW w:w="2558" w:type="dxa"/>
            <w:vMerge w:val="continue"/>
            <w:tcBorders>
              <w:left w:val="single" w:color="auto" w:sz="4" w:space="0"/>
              <w:bottom w:val="single" w:color="auto" w:sz="4" w:space="0"/>
            </w:tcBorders>
            <w:vAlign w:val="center"/>
          </w:tcPr>
          <w:p w14:paraId="10C97282"/>
        </w:tc>
        <w:tc>
          <w:tcPr>
            <w:tcW w:w="1282" w:type="dxa"/>
            <w:tcBorders>
              <w:top w:val="single" w:color="auto" w:sz="4" w:space="0"/>
              <w:left w:val="single" w:color="auto" w:sz="4" w:space="0"/>
              <w:bottom w:val="single" w:color="auto" w:sz="4" w:space="0"/>
            </w:tcBorders>
            <w:vAlign w:val="center"/>
          </w:tcPr>
          <w:p w14:paraId="12B0FE4E">
            <w:pPr>
              <w:pStyle w:val="27"/>
              <w:spacing w:after="0" w:line="240" w:lineRule="auto"/>
              <w:ind w:firstLine="140"/>
              <w:rPr>
                <w:sz w:val="18"/>
                <w:szCs w:val="18"/>
              </w:rPr>
            </w:pPr>
            <w:r>
              <w:rPr>
                <w:color w:val="000000"/>
                <w:sz w:val="18"/>
                <w:szCs w:val="18"/>
              </w:rPr>
              <w:t>纬向</w:t>
            </w:r>
          </w:p>
        </w:tc>
        <w:tc>
          <w:tcPr>
            <w:tcW w:w="2342" w:type="dxa"/>
            <w:tcBorders>
              <w:top w:val="single" w:color="auto" w:sz="4" w:space="0"/>
              <w:left w:val="single" w:color="auto" w:sz="4" w:space="0"/>
              <w:bottom w:val="single" w:color="auto" w:sz="4" w:space="0"/>
            </w:tcBorders>
            <w:vAlign w:val="center"/>
          </w:tcPr>
          <w:p w14:paraId="6DB598A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-1.0 </w:t>
            </w:r>
            <w:r>
              <w:rPr>
                <w:color w:val="000000"/>
                <w:sz w:val="18"/>
                <w:szCs w:val="18"/>
              </w:rPr>
              <w:t>〜</w:t>
            </w:r>
            <w:r>
              <w:rPr>
                <w:rFonts w:ascii="Times New Roman" w:hAnsi="Times New Roman" w:eastAsia="Times New Roman" w:cs="Times New Roman"/>
                <w:color w:val="000000"/>
                <w:sz w:val="18"/>
                <w:szCs w:val="18"/>
                <w:lang w:val="en-US" w:eastAsia="en-US" w:bidi="en-US"/>
              </w:rPr>
              <w:t>1.0</w:t>
            </w:r>
          </w:p>
        </w:tc>
        <w:tc>
          <w:tcPr>
            <w:tcW w:w="4051" w:type="dxa"/>
            <w:vMerge w:val="continue"/>
            <w:tcBorders>
              <w:left w:val="single" w:color="auto" w:sz="4" w:space="0"/>
              <w:bottom w:val="single" w:color="auto" w:sz="4" w:space="0"/>
              <w:right w:val="single" w:color="auto" w:sz="4" w:space="0"/>
            </w:tcBorders>
          </w:tcPr>
          <w:p w14:paraId="778512AC"/>
        </w:tc>
      </w:tr>
    </w:tbl>
    <w:p w14:paraId="623637C9">
      <w:pPr>
        <w:spacing w:after="179" w:line="1" w:lineRule="exact"/>
      </w:pPr>
    </w:p>
    <w:p w14:paraId="51DFCCEB">
      <w:pPr>
        <w:pStyle w:val="4"/>
        <w:spacing w:after="360" w:line="240" w:lineRule="auto"/>
        <w:ind w:firstLine="960"/>
      </w:pPr>
      <w:r>
        <w:rPr>
          <w:rFonts w:ascii="黑体" w:hAnsi="黑体" w:eastAsia="黑体" w:cs="黑体"/>
          <w:color w:val="000000"/>
          <w:lang w:val="en-US" w:eastAsia="en-US" w:bidi="en-US"/>
        </w:rPr>
        <w:t xml:space="preserve">B.3 </w:t>
      </w:r>
      <w:r>
        <w:rPr>
          <w:b/>
          <w:bCs/>
          <w:color w:val="000000"/>
        </w:rPr>
        <w:t>色牢度</w:t>
      </w:r>
    </w:p>
    <w:p w14:paraId="4D38B6BD">
      <w:pPr>
        <w:pStyle w:val="4"/>
        <w:spacing w:after="180" w:line="240" w:lineRule="auto"/>
        <w:ind w:left="1460"/>
      </w:pPr>
      <w:r>
        <w:rPr>
          <w:color w:val="000000"/>
        </w:rPr>
        <w:t>羽纱色牢度应符合表</w:t>
      </w:r>
      <w:r>
        <w:rPr>
          <w:rFonts w:ascii="Times New Roman" w:hAnsi="Times New Roman" w:eastAsia="Times New Roman" w:cs="Times New Roman"/>
          <w:color w:val="000000"/>
          <w:lang w:val="en-US" w:bidi="en-US"/>
        </w:rPr>
        <w:t>B.3</w:t>
      </w:r>
      <w:r>
        <w:rPr>
          <w:color w:val="000000"/>
        </w:rPr>
        <w:t>规定。</w:t>
      </w:r>
    </w:p>
    <w:p w14:paraId="7B38DCB3">
      <w:pPr>
        <w:pStyle w:val="4"/>
        <w:spacing w:after="0" w:line="240" w:lineRule="auto"/>
        <w:jc w:val="center"/>
      </w:pPr>
      <w:r>
        <w:rPr>
          <w:b/>
          <w:bCs/>
          <w:color w:val="000000"/>
        </w:rPr>
        <w:t>表</w:t>
      </w:r>
      <w:r>
        <w:rPr>
          <w:rFonts w:ascii="Times New Roman" w:hAnsi="Times New Roman" w:eastAsia="Times New Roman" w:cs="Times New Roman"/>
          <w:color w:val="000000"/>
          <w:lang w:val="en-US" w:eastAsia="en-US" w:bidi="en-US"/>
        </w:rPr>
        <w:t xml:space="preserve">B.3 </w:t>
      </w:r>
      <w:r>
        <w:rPr>
          <w:b/>
          <w:bCs/>
          <w:color w:val="000000"/>
        </w:rPr>
        <w:t>色牢度</w:t>
      </w:r>
    </w:p>
    <w:tbl>
      <w:tblPr>
        <w:tblStyle w:val="11"/>
        <w:tblW w:w="0" w:type="auto"/>
        <w:jc w:val="center"/>
        <w:tblLayout w:type="fixed"/>
        <w:tblCellMar>
          <w:top w:w="0" w:type="dxa"/>
          <w:left w:w="10" w:type="dxa"/>
          <w:bottom w:w="0" w:type="dxa"/>
          <w:right w:w="10" w:type="dxa"/>
        </w:tblCellMar>
      </w:tblPr>
      <w:tblGrid>
        <w:gridCol w:w="2611"/>
        <w:gridCol w:w="1709"/>
        <w:gridCol w:w="2083"/>
        <w:gridCol w:w="3830"/>
      </w:tblGrid>
      <w:tr w14:paraId="12286363">
        <w:tblPrEx>
          <w:tblCellMar>
            <w:top w:w="0" w:type="dxa"/>
            <w:left w:w="10" w:type="dxa"/>
            <w:bottom w:w="0" w:type="dxa"/>
            <w:right w:w="10" w:type="dxa"/>
          </w:tblCellMar>
        </w:tblPrEx>
        <w:trPr>
          <w:trHeight w:val="389" w:hRule="exact"/>
          <w:jc w:val="center"/>
        </w:trPr>
        <w:tc>
          <w:tcPr>
            <w:tcW w:w="4320" w:type="dxa"/>
            <w:gridSpan w:val="2"/>
            <w:tcBorders>
              <w:top w:val="single" w:color="auto" w:sz="4" w:space="0"/>
              <w:left w:val="single" w:color="auto" w:sz="4" w:space="0"/>
            </w:tcBorders>
            <w:vAlign w:val="center"/>
          </w:tcPr>
          <w:p w14:paraId="44CFC05C">
            <w:pPr>
              <w:pStyle w:val="27"/>
              <w:spacing w:after="0" w:line="240" w:lineRule="auto"/>
              <w:jc w:val="center"/>
              <w:rPr>
                <w:sz w:val="18"/>
                <w:szCs w:val="18"/>
              </w:rPr>
            </w:pPr>
            <w:r>
              <w:rPr>
                <w:color w:val="000000"/>
                <w:sz w:val="18"/>
                <w:szCs w:val="18"/>
              </w:rPr>
              <w:t>项目</w:t>
            </w:r>
          </w:p>
        </w:tc>
        <w:tc>
          <w:tcPr>
            <w:tcW w:w="2083" w:type="dxa"/>
            <w:tcBorders>
              <w:top w:val="single" w:color="auto" w:sz="4" w:space="0"/>
              <w:left w:val="single" w:color="auto" w:sz="4" w:space="0"/>
            </w:tcBorders>
            <w:vAlign w:val="center"/>
          </w:tcPr>
          <w:p w14:paraId="58FB858D">
            <w:pPr>
              <w:pStyle w:val="27"/>
              <w:spacing w:after="0" w:line="240" w:lineRule="auto"/>
              <w:jc w:val="center"/>
              <w:rPr>
                <w:sz w:val="18"/>
                <w:szCs w:val="18"/>
              </w:rPr>
            </w:pPr>
            <w:r>
              <w:rPr>
                <w:color w:val="000000"/>
                <w:sz w:val="18"/>
                <w:szCs w:val="18"/>
              </w:rPr>
              <w:t>指标</w:t>
            </w:r>
          </w:p>
        </w:tc>
        <w:tc>
          <w:tcPr>
            <w:tcW w:w="3830" w:type="dxa"/>
            <w:tcBorders>
              <w:top w:val="single" w:color="auto" w:sz="4" w:space="0"/>
              <w:left w:val="single" w:color="auto" w:sz="4" w:space="0"/>
              <w:right w:val="single" w:color="auto" w:sz="4" w:space="0"/>
            </w:tcBorders>
            <w:vAlign w:val="center"/>
          </w:tcPr>
          <w:p w14:paraId="57622652">
            <w:pPr>
              <w:pStyle w:val="27"/>
              <w:spacing w:after="0" w:line="240" w:lineRule="auto"/>
              <w:jc w:val="center"/>
              <w:rPr>
                <w:sz w:val="18"/>
                <w:szCs w:val="18"/>
              </w:rPr>
            </w:pPr>
            <w:r>
              <w:rPr>
                <w:color w:val="000000"/>
                <w:sz w:val="18"/>
                <w:szCs w:val="18"/>
              </w:rPr>
              <w:t>试验方法</w:t>
            </w:r>
          </w:p>
        </w:tc>
      </w:tr>
      <w:tr w14:paraId="2E8171A5">
        <w:tblPrEx>
          <w:tblCellMar>
            <w:top w:w="0" w:type="dxa"/>
            <w:left w:w="10" w:type="dxa"/>
            <w:bottom w:w="0" w:type="dxa"/>
            <w:right w:w="10" w:type="dxa"/>
          </w:tblCellMar>
        </w:tblPrEx>
        <w:trPr>
          <w:trHeight w:val="322" w:hRule="exact"/>
          <w:jc w:val="center"/>
        </w:trPr>
        <w:tc>
          <w:tcPr>
            <w:tcW w:w="2611" w:type="dxa"/>
            <w:vMerge w:val="restart"/>
            <w:tcBorders>
              <w:top w:val="single" w:color="auto" w:sz="4" w:space="0"/>
              <w:left w:val="single" w:color="auto" w:sz="4" w:space="0"/>
            </w:tcBorders>
            <w:vAlign w:val="center"/>
          </w:tcPr>
          <w:p w14:paraId="28CD836E">
            <w:pPr>
              <w:pStyle w:val="27"/>
              <w:spacing w:after="0" w:line="240" w:lineRule="auto"/>
              <w:rPr>
                <w:sz w:val="18"/>
                <w:szCs w:val="18"/>
              </w:rPr>
            </w:pPr>
            <w:r>
              <w:rPr>
                <w:color w:val="000000"/>
                <w:sz w:val="18"/>
                <w:szCs w:val="18"/>
              </w:rPr>
              <w:t>耐皂洗色牢度，级</w:t>
            </w:r>
          </w:p>
        </w:tc>
        <w:tc>
          <w:tcPr>
            <w:tcW w:w="1709" w:type="dxa"/>
            <w:tcBorders>
              <w:top w:val="single" w:color="auto" w:sz="4" w:space="0"/>
              <w:left w:val="single" w:color="auto" w:sz="4" w:space="0"/>
            </w:tcBorders>
            <w:vAlign w:val="bottom"/>
          </w:tcPr>
          <w:p w14:paraId="01105120">
            <w:pPr>
              <w:pStyle w:val="27"/>
              <w:spacing w:after="0" w:line="240" w:lineRule="auto"/>
              <w:jc w:val="center"/>
              <w:rPr>
                <w:sz w:val="18"/>
                <w:szCs w:val="18"/>
              </w:rPr>
            </w:pPr>
            <w:r>
              <w:rPr>
                <w:color w:val="000000"/>
                <w:sz w:val="18"/>
                <w:szCs w:val="18"/>
              </w:rPr>
              <w:t>变色</w:t>
            </w:r>
          </w:p>
        </w:tc>
        <w:tc>
          <w:tcPr>
            <w:tcW w:w="2083" w:type="dxa"/>
            <w:tcBorders>
              <w:top w:val="single" w:color="auto" w:sz="4" w:space="0"/>
              <w:left w:val="single" w:color="auto" w:sz="4" w:space="0"/>
            </w:tcBorders>
            <w:vAlign w:val="bottom"/>
          </w:tcPr>
          <w:p w14:paraId="1754A62F">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830" w:type="dxa"/>
            <w:vMerge w:val="restart"/>
            <w:tcBorders>
              <w:top w:val="single" w:color="auto" w:sz="4" w:space="0"/>
              <w:left w:val="single" w:color="auto" w:sz="4" w:space="0"/>
              <w:right w:val="single" w:color="auto" w:sz="4" w:space="0"/>
            </w:tcBorders>
            <w:vAlign w:val="center"/>
          </w:tcPr>
          <w:p w14:paraId="0C0BA481">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rFonts w:ascii="Times New Roman" w:hAnsi="Times New Roman" w:eastAsia="Times New Roman" w:cs="Times New Roman"/>
                <w:color w:val="000000"/>
                <w:sz w:val="18"/>
                <w:szCs w:val="18"/>
                <w:lang w:val="en-US" w:eastAsia="en-US" w:bidi="en-US"/>
              </w:rPr>
              <w:t>(C3)</w:t>
            </w:r>
          </w:p>
        </w:tc>
      </w:tr>
      <w:tr w14:paraId="3B75DC57">
        <w:tblPrEx>
          <w:tblCellMar>
            <w:top w:w="0" w:type="dxa"/>
            <w:left w:w="10" w:type="dxa"/>
            <w:bottom w:w="0" w:type="dxa"/>
            <w:right w:w="10" w:type="dxa"/>
          </w:tblCellMar>
        </w:tblPrEx>
        <w:trPr>
          <w:trHeight w:val="312" w:hRule="exact"/>
          <w:jc w:val="center"/>
        </w:trPr>
        <w:tc>
          <w:tcPr>
            <w:tcW w:w="2611" w:type="dxa"/>
            <w:vMerge w:val="continue"/>
            <w:tcBorders>
              <w:left w:val="single" w:color="auto" w:sz="4" w:space="0"/>
            </w:tcBorders>
            <w:vAlign w:val="center"/>
          </w:tcPr>
          <w:p w14:paraId="614BDB41"/>
        </w:tc>
        <w:tc>
          <w:tcPr>
            <w:tcW w:w="1709" w:type="dxa"/>
            <w:tcBorders>
              <w:top w:val="single" w:color="auto" w:sz="4" w:space="0"/>
              <w:left w:val="single" w:color="auto" w:sz="4" w:space="0"/>
            </w:tcBorders>
            <w:vAlign w:val="center"/>
          </w:tcPr>
          <w:p w14:paraId="256BCA3D">
            <w:pPr>
              <w:pStyle w:val="27"/>
              <w:spacing w:after="0" w:line="240" w:lineRule="auto"/>
              <w:jc w:val="center"/>
              <w:rPr>
                <w:sz w:val="18"/>
                <w:szCs w:val="18"/>
              </w:rPr>
            </w:pPr>
            <w:r>
              <w:rPr>
                <w:color w:val="000000"/>
                <w:sz w:val="18"/>
                <w:szCs w:val="18"/>
              </w:rPr>
              <w:t>沾色</w:t>
            </w:r>
          </w:p>
        </w:tc>
        <w:tc>
          <w:tcPr>
            <w:tcW w:w="2083" w:type="dxa"/>
            <w:tcBorders>
              <w:top w:val="single" w:color="auto" w:sz="4" w:space="0"/>
              <w:left w:val="single" w:color="auto" w:sz="4" w:space="0"/>
            </w:tcBorders>
            <w:vAlign w:val="center"/>
          </w:tcPr>
          <w:p w14:paraId="422E4B63">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3830" w:type="dxa"/>
            <w:vMerge w:val="continue"/>
            <w:tcBorders>
              <w:left w:val="single" w:color="auto" w:sz="4" w:space="0"/>
              <w:right w:val="single" w:color="auto" w:sz="4" w:space="0"/>
            </w:tcBorders>
            <w:vAlign w:val="center"/>
          </w:tcPr>
          <w:p w14:paraId="286E7D6E"/>
        </w:tc>
      </w:tr>
      <w:tr w14:paraId="6BE6FC30">
        <w:tblPrEx>
          <w:tblCellMar>
            <w:top w:w="0" w:type="dxa"/>
            <w:left w:w="10" w:type="dxa"/>
            <w:bottom w:w="0" w:type="dxa"/>
            <w:right w:w="10" w:type="dxa"/>
          </w:tblCellMar>
        </w:tblPrEx>
        <w:trPr>
          <w:trHeight w:val="312" w:hRule="exact"/>
          <w:jc w:val="center"/>
        </w:trPr>
        <w:tc>
          <w:tcPr>
            <w:tcW w:w="2611" w:type="dxa"/>
            <w:vMerge w:val="restart"/>
            <w:tcBorders>
              <w:top w:val="single" w:color="auto" w:sz="4" w:space="0"/>
              <w:left w:val="single" w:color="auto" w:sz="4" w:space="0"/>
            </w:tcBorders>
            <w:vAlign w:val="center"/>
          </w:tcPr>
          <w:p w14:paraId="67E3E264">
            <w:pPr>
              <w:pStyle w:val="27"/>
              <w:spacing w:after="0" w:line="240" w:lineRule="auto"/>
              <w:rPr>
                <w:sz w:val="18"/>
                <w:szCs w:val="18"/>
              </w:rPr>
            </w:pPr>
            <w:r>
              <w:rPr>
                <w:color w:val="000000"/>
                <w:sz w:val="18"/>
                <w:szCs w:val="18"/>
              </w:rPr>
              <w:t>耐摩擦色牢度，级</w:t>
            </w:r>
          </w:p>
        </w:tc>
        <w:tc>
          <w:tcPr>
            <w:tcW w:w="1709" w:type="dxa"/>
            <w:tcBorders>
              <w:top w:val="single" w:color="auto" w:sz="4" w:space="0"/>
              <w:left w:val="single" w:color="auto" w:sz="4" w:space="0"/>
            </w:tcBorders>
          </w:tcPr>
          <w:p w14:paraId="598A2946">
            <w:pPr>
              <w:pStyle w:val="27"/>
              <w:spacing w:after="0" w:line="240" w:lineRule="auto"/>
              <w:jc w:val="center"/>
              <w:rPr>
                <w:sz w:val="18"/>
                <w:szCs w:val="18"/>
              </w:rPr>
            </w:pPr>
            <w:r>
              <w:rPr>
                <w:color w:val="000000"/>
                <w:sz w:val="18"/>
                <w:szCs w:val="18"/>
              </w:rPr>
              <w:t>干摩</w:t>
            </w:r>
          </w:p>
        </w:tc>
        <w:tc>
          <w:tcPr>
            <w:tcW w:w="2083" w:type="dxa"/>
            <w:tcBorders>
              <w:top w:val="single" w:color="auto" w:sz="4" w:space="0"/>
              <w:left w:val="single" w:color="auto" w:sz="4" w:space="0"/>
            </w:tcBorders>
          </w:tcPr>
          <w:p w14:paraId="0D7D5878">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830" w:type="dxa"/>
            <w:vMerge w:val="restart"/>
            <w:tcBorders>
              <w:top w:val="single" w:color="auto" w:sz="4" w:space="0"/>
              <w:left w:val="single" w:color="auto" w:sz="4" w:space="0"/>
              <w:right w:val="single" w:color="auto" w:sz="4" w:space="0"/>
            </w:tcBorders>
          </w:tcPr>
          <w:p w14:paraId="565C228A">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743F4239">
        <w:tblPrEx>
          <w:tblCellMar>
            <w:top w:w="0" w:type="dxa"/>
            <w:left w:w="10" w:type="dxa"/>
            <w:bottom w:w="0" w:type="dxa"/>
            <w:right w:w="10" w:type="dxa"/>
          </w:tblCellMar>
        </w:tblPrEx>
        <w:trPr>
          <w:trHeight w:val="312" w:hRule="exact"/>
          <w:jc w:val="center"/>
        </w:trPr>
        <w:tc>
          <w:tcPr>
            <w:tcW w:w="2611" w:type="dxa"/>
            <w:vMerge w:val="continue"/>
            <w:tcBorders>
              <w:left w:val="single" w:color="auto" w:sz="4" w:space="0"/>
            </w:tcBorders>
            <w:vAlign w:val="center"/>
          </w:tcPr>
          <w:p w14:paraId="0610D515"/>
        </w:tc>
        <w:tc>
          <w:tcPr>
            <w:tcW w:w="1709" w:type="dxa"/>
            <w:tcBorders>
              <w:top w:val="single" w:color="auto" w:sz="4" w:space="0"/>
              <w:left w:val="single" w:color="auto" w:sz="4" w:space="0"/>
            </w:tcBorders>
          </w:tcPr>
          <w:p w14:paraId="357289C5">
            <w:pPr>
              <w:pStyle w:val="27"/>
              <w:spacing w:after="0" w:line="240" w:lineRule="auto"/>
              <w:jc w:val="center"/>
              <w:rPr>
                <w:sz w:val="18"/>
                <w:szCs w:val="18"/>
              </w:rPr>
            </w:pPr>
            <w:r>
              <w:rPr>
                <w:color w:val="000000"/>
                <w:sz w:val="18"/>
                <w:szCs w:val="18"/>
              </w:rPr>
              <w:t>湿摩</w:t>
            </w:r>
          </w:p>
        </w:tc>
        <w:tc>
          <w:tcPr>
            <w:tcW w:w="2083" w:type="dxa"/>
            <w:tcBorders>
              <w:top w:val="single" w:color="auto" w:sz="4" w:space="0"/>
              <w:left w:val="single" w:color="auto" w:sz="4" w:space="0"/>
            </w:tcBorders>
          </w:tcPr>
          <w:p w14:paraId="733A077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3830" w:type="dxa"/>
            <w:vMerge w:val="continue"/>
            <w:tcBorders>
              <w:left w:val="single" w:color="auto" w:sz="4" w:space="0"/>
              <w:right w:val="single" w:color="auto" w:sz="4" w:space="0"/>
            </w:tcBorders>
          </w:tcPr>
          <w:p w14:paraId="2BEBBC2F"/>
        </w:tc>
      </w:tr>
      <w:tr w14:paraId="29830A8A">
        <w:tblPrEx>
          <w:tblCellMar>
            <w:top w:w="0" w:type="dxa"/>
            <w:left w:w="10" w:type="dxa"/>
            <w:bottom w:w="0" w:type="dxa"/>
            <w:right w:w="10" w:type="dxa"/>
          </w:tblCellMar>
        </w:tblPrEx>
        <w:trPr>
          <w:trHeight w:val="312" w:hRule="exact"/>
          <w:jc w:val="center"/>
        </w:trPr>
        <w:tc>
          <w:tcPr>
            <w:tcW w:w="2611" w:type="dxa"/>
            <w:vMerge w:val="restart"/>
            <w:tcBorders>
              <w:top w:val="single" w:color="auto" w:sz="4" w:space="0"/>
              <w:left w:val="single" w:color="auto" w:sz="4" w:space="0"/>
            </w:tcBorders>
            <w:vAlign w:val="center"/>
          </w:tcPr>
          <w:p w14:paraId="5E0E9F26">
            <w:pPr>
              <w:pStyle w:val="27"/>
              <w:spacing w:after="0" w:line="240" w:lineRule="auto"/>
              <w:rPr>
                <w:sz w:val="18"/>
                <w:szCs w:val="18"/>
              </w:rPr>
            </w:pPr>
            <w:r>
              <w:rPr>
                <w:color w:val="000000"/>
                <w:sz w:val="18"/>
                <w:szCs w:val="18"/>
              </w:rPr>
              <w:t>耐汗渍色牢度，级</w:t>
            </w:r>
          </w:p>
        </w:tc>
        <w:tc>
          <w:tcPr>
            <w:tcW w:w="1709" w:type="dxa"/>
            <w:tcBorders>
              <w:top w:val="single" w:color="auto" w:sz="4" w:space="0"/>
              <w:left w:val="single" w:color="auto" w:sz="4" w:space="0"/>
            </w:tcBorders>
          </w:tcPr>
          <w:p w14:paraId="7206B052">
            <w:pPr>
              <w:pStyle w:val="27"/>
              <w:spacing w:after="0" w:line="240" w:lineRule="auto"/>
              <w:jc w:val="center"/>
              <w:rPr>
                <w:sz w:val="18"/>
                <w:szCs w:val="18"/>
              </w:rPr>
            </w:pPr>
            <w:r>
              <w:rPr>
                <w:color w:val="000000"/>
                <w:sz w:val="18"/>
                <w:szCs w:val="18"/>
              </w:rPr>
              <w:t>变色</w:t>
            </w:r>
          </w:p>
        </w:tc>
        <w:tc>
          <w:tcPr>
            <w:tcW w:w="2083" w:type="dxa"/>
            <w:tcBorders>
              <w:top w:val="single" w:color="auto" w:sz="4" w:space="0"/>
              <w:left w:val="single" w:color="auto" w:sz="4" w:space="0"/>
            </w:tcBorders>
          </w:tcPr>
          <w:p w14:paraId="6A3994AE">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830" w:type="dxa"/>
            <w:vMerge w:val="restart"/>
            <w:tcBorders>
              <w:top w:val="single" w:color="auto" w:sz="4" w:space="0"/>
              <w:left w:val="single" w:color="auto" w:sz="4" w:space="0"/>
              <w:right w:val="single" w:color="auto" w:sz="4" w:space="0"/>
            </w:tcBorders>
            <w:vAlign w:val="center"/>
          </w:tcPr>
          <w:p w14:paraId="5B1E68F7">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31FDA43D">
        <w:tblPrEx>
          <w:tblCellMar>
            <w:top w:w="0" w:type="dxa"/>
            <w:left w:w="10" w:type="dxa"/>
            <w:bottom w:w="0" w:type="dxa"/>
            <w:right w:w="10" w:type="dxa"/>
          </w:tblCellMar>
        </w:tblPrEx>
        <w:trPr>
          <w:trHeight w:val="346" w:hRule="exact"/>
          <w:jc w:val="center"/>
        </w:trPr>
        <w:tc>
          <w:tcPr>
            <w:tcW w:w="2611" w:type="dxa"/>
            <w:vMerge w:val="continue"/>
            <w:tcBorders>
              <w:left w:val="single" w:color="auto" w:sz="4" w:space="0"/>
              <w:bottom w:val="single" w:color="auto" w:sz="4" w:space="0"/>
            </w:tcBorders>
            <w:vAlign w:val="center"/>
          </w:tcPr>
          <w:p w14:paraId="78DFB0C5"/>
        </w:tc>
        <w:tc>
          <w:tcPr>
            <w:tcW w:w="1709" w:type="dxa"/>
            <w:tcBorders>
              <w:top w:val="single" w:color="auto" w:sz="4" w:space="0"/>
              <w:left w:val="single" w:color="auto" w:sz="4" w:space="0"/>
              <w:bottom w:val="single" w:color="auto" w:sz="4" w:space="0"/>
            </w:tcBorders>
            <w:vAlign w:val="center"/>
          </w:tcPr>
          <w:p w14:paraId="496B792B">
            <w:pPr>
              <w:pStyle w:val="27"/>
              <w:spacing w:after="0" w:line="240" w:lineRule="auto"/>
              <w:jc w:val="center"/>
              <w:rPr>
                <w:sz w:val="18"/>
                <w:szCs w:val="18"/>
              </w:rPr>
            </w:pPr>
            <w:r>
              <w:rPr>
                <w:color w:val="000000"/>
                <w:sz w:val="18"/>
                <w:szCs w:val="18"/>
              </w:rPr>
              <w:t>沾色</w:t>
            </w:r>
          </w:p>
        </w:tc>
        <w:tc>
          <w:tcPr>
            <w:tcW w:w="2083" w:type="dxa"/>
            <w:tcBorders>
              <w:top w:val="single" w:color="auto" w:sz="4" w:space="0"/>
              <w:left w:val="single" w:color="auto" w:sz="4" w:space="0"/>
              <w:bottom w:val="single" w:color="auto" w:sz="4" w:space="0"/>
            </w:tcBorders>
            <w:vAlign w:val="center"/>
          </w:tcPr>
          <w:p w14:paraId="03303953">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3830" w:type="dxa"/>
            <w:vMerge w:val="continue"/>
            <w:tcBorders>
              <w:left w:val="single" w:color="auto" w:sz="4" w:space="0"/>
              <w:bottom w:val="single" w:color="auto" w:sz="4" w:space="0"/>
              <w:right w:val="single" w:color="auto" w:sz="4" w:space="0"/>
            </w:tcBorders>
            <w:vAlign w:val="center"/>
          </w:tcPr>
          <w:p w14:paraId="1DCD4313"/>
        </w:tc>
      </w:tr>
    </w:tbl>
    <w:p w14:paraId="55E2B2CF">
      <w:pPr>
        <w:sectPr>
          <w:pgSz w:w="12142" w:h="16838"/>
          <w:pgMar w:top="1550" w:right="945" w:bottom="1190" w:left="964" w:header="0" w:footer="567" w:gutter="0"/>
          <w:pgNumType w:fmt="decimal"/>
          <w:cols w:space="720" w:num="1"/>
          <w:docGrid w:linePitch="360" w:charSpace="0"/>
        </w:sectPr>
      </w:pPr>
    </w:p>
    <w:p w14:paraId="39170DE4">
      <w:pPr>
        <w:pStyle w:val="35"/>
        <w:spacing w:line="240" w:lineRule="auto"/>
        <w:ind w:firstLine="0"/>
        <w:jc w:val="center"/>
      </w:pPr>
      <w:r>
        <w:rPr>
          <w:rFonts w:ascii="宋体" w:hAnsi="宋体" w:eastAsia="宋体" w:cs="宋体"/>
          <w:b/>
          <w:bCs/>
          <w:color w:val="000000"/>
        </w:rPr>
        <w:t>附录</w:t>
      </w:r>
      <w:r>
        <w:rPr>
          <w:color w:val="000000"/>
          <w:lang w:val="en-US" w:eastAsia="en-US" w:bidi="en-US"/>
        </w:rPr>
        <w:t>C</w:t>
      </w:r>
    </w:p>
    <w:p w14:paraId="28667E4C">
      <w:pPr>
        <w:pStyle w:val="4"/>
        <w:spacing w:after="0" w:line="240" w:lineRule="auto"/>
        <w:jc w:val="center"/>
      </w:pPr>
      <w:r>
        <w:rPr>
          <w:b/>
          <w:bCs/>
          <w:color w:val="000000"/>
        </w:rPr>
        <w:t>（规范性）</w:t>
      </w:r>
    </w:p>
    <w:p w14:paraId="6E386D1D">
      <w:pPr>
        <w:pStyle w:val="4"/>
        <w:spacing w:after="320" w:line="240" w:lineRule="auto"/>
        <w:jc w:val="center"/>
      </w:pPr>
      <w:r>
        <w:rPr>
          <w:b/>
          <w:bCs/>
          <w:color w:val="000000"/>
        </w:rPr>
        <w:t>涤纶牵伸丝网眼布技术要求</w:t>
      </w:r>
    </w:p>
    <w:p w14:paraId="39A99663">
      <w:pPr>
        <w:pStyle w:val="4"/>
        <w:spacing w:after="320" w:line="240" w:lineRule="auto"/>
        <w:ind w:firstLine="740"/>
      </w:pPr>
      <w:r>
        <w:rPr>
          <w:rFonts w:ascii="黑体" w:hAnsi="黑体" w:eastAsia="黑体" w:cs="黑体"/>
          <w:color w:val="000000"/>
          <w:lang w:val="en-US" w:bidi="en-US"/>
        </w:rPr>
        <w:t xml:space="preserve">C.1 </w:t>
      </w:r>
      <w:r>
        <w:rPr>
          <w:b/>
          <w:bCs/>
          <w:color w:val="000000"/>
        </w:rPr>
        <w:t>材料规格</w:t>
      </w:r>
    </w:p>
    <w:p w14:paraId="25B24931">
      <w:pPr>
        <w:pStyle w:val="4"/>
        <w:spacing w:after="160" w:line="240" w:lineRule="auto"/>
        <w:ind w:left="1160"/>
      </w:pPr>
      <w:r>
        <w:rPr>
          <w:color w:val="000000"/>
        </w:rPr>
        <w:t>涤纶牵伸丝网眼布材料规格应符合表</w:t>
      </w:r>
      <w:r>
        <w:rPr>
          <w:rFonts w:ascii="Times New Roman" w:hAnsi="Times New Roman" w:eastAsia="Times New Roman" w:cs="Times New Roman"/>
          <w:color w:val="000000"/>
          <w:lang w:val="en-US" w:bidi="en-US"/>
        </w:rPr>
        <w:t>C.1</w:t>
      </w:r>
      <w:r>
        <w:rPr>
          <w:color w:val="000000"/>
        </w:rPr>
        <w:t>规定。</w:t>
      </w:r>
    </w:p>
    <w:p w14:paraId="2259E811">
      <w:pPr>
        <w:pStyle w:val="4"/>
        <w:spacing w:after="160" w:line="240" w:lineRule="auto"/>
        <w:jc w:val="center"/>
      </w:pPr>
      <w:r>
        <w:rPr>
          <w:b/>
          <w:bCs/>
          <w:color w:val="000000"/>
        </w:rPr>
        <w:t>表</w:t>
      </w:r>
      <w:r>
        <w:rPr>
          <w:rFonts w:ascii="Times New Roman" w:hAnsi="Times New Roman" w:eastAsia="Times New Roman" w:cs="Times New Roman"/>
          <w:color w:val="000000"/>
          <w:lang w:val="en-US" w:eastAsia="en-US" w:bidi="en-US"/>
        </w:rPr>
        <w:t>C.1</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285"/>
        <w:gridCol w:w="3821"/>
        <w:gridCol w:w="3346"/>
      </w:tblGrid>
      <w:tr w14:paraId="327F32CF">
        <w:tblPrEx>
          <w:tblCellMar>
            <w:top w:w="0" w:type="dxa"/>
            <w:left w:w="10" w:type="dxa"/>
            <w:bottom w:w="0" w:type="dxa"/>
            <w:right w:w="10" w:type="dxa"/>
          </w:tblCellMar>
        </w:tblPrEx>
        <w:trPr>
          <w:trHeight w:val="370" w:hRule="exact"/>
          <w:jc w:val="center"/>
        </w:trPr>
        <w:tc>
          <w:tcPr>
            <w:tcW w:w="2285" w:type="dxa"/>
            <w:tcBorders>
              <w:top w:val="single" w:color="auto" w:sz="4" w:space="0"/>
              <w:left w:val="single" w:color="auto" w:sz="4" w:space="0"/>
            </w:tcBorders>
            <w:vAlign w:val="center"/>
          </w:tcPr>
          <w:p w14:paraId="47C01DB3">
            <w:pPr>
              <w:pStyle w:val="27"/>
              <w:spacing w:after="0" w:line="240" w:lineRule="auto"/>
              <w:jc w:val="center"/>
              <w:rPr>
                <w:sz w:val="18"/>
                <w:szCs w:val="18"/>
              </w:rPr>
            </w:pPr>
            <w:r>
              <w:rPr>
                <w:color w:val="000000"/>
                <w:sz w:val="18"/>
                <w:szCs w:val="18"/>
              </w:rPr>
              <w:t>项目</w:t>
            </w:r>
          </w:p>
        </w:tc>
        <w:tc>
          <w:tcPr>
            <w:tcW w:w="3821" w:type="dxa"/>
            <w:tcBorders>
              <w:top w:val="single" w:color="auto" w:sz="4" w:space="0"/>
              <w:left w:val="single" w:color="auto" w:sz="4" w:space="0"/>
            </w:tcBorders>
            <w:vAlign w:val="center"/>
          </w:tcPr>
          <w:p w14:paraId="0948E4C2">
            <w:pPr>
              <w:pStyle w:val="27"/>
              <w:spacing w:after="0" w:line="240" w:lineRule="auto"/>
              <w:jc w:val="center"/>
              <w:rPr>
                <w:sz w:val="18"/>
                <w:szCs w:val="18"/>
              </w:rPr>
            </w:pPr>
            <w:r>
              <w:rPr>
                <w:color w:val="000000"/>
                <w:sz w:val="18"/>
                <w:szCs w:val="18"/>
              </w:rPr>
              <w:t>规格</w:t>
            </w:r>
          </w:p>
        </w:tc>
        <w:tc>
          <w:tcPr>
            <w:tcW w:w="3346" w:type="dxa"/>
            <w:tcBorders>
              <w:top w:val="single" w:color="auto" w:sz="4" w:space="0"/>
              <w:left w:val="single" w:color="auto" w:sz="4" w:space="0"/>
              <w:right w:val="single" w:color="auto" w:sz="4" w:space="0"/>
            </w:tcBorders>
            <w:vAlign w:val="center"/>
          </w:tcPr>
          <w:p w14:paraId="3FDC0BFB">
            <w:pPr>
              <w:pStyle w:val="27"/>
              <w:spacing w:after="0" w:line="240" w:lineRule="auto"/>
              <w:ind w:left="1120"/>
              <w:rPr>
                <w:sz w:val="18"/>
                <w:szCs w:val="18"/>
              </w:rPr>
            </w:pPr>
            <w:r>
              <w:rPr>
                <w:color w:val="000000"/>
                <w:sz w:val="18"/>
                <w:szCs w:val="18"/>
              </w:rPr>
              <w:t>网眼结构</w:t>
            </w:r>
          </w:p>
        </w:tc>
      </w:tr>
      <w:tr w14:paraId="5B7C1F02">
        <w:tblPrEx>
          <w:tblCellMar>
            <w:top w:w="0" w:type="dxa"/>
            <w:left w:w="10" w:type="dxa"/>
            <w:bottom w:w="0" w:type="dxa"/>
            <w:right w:w="10" w:type="dxa"/>
          </w:tblCellMar>
        </w:tblPrEx>
        <w:trPr>
          <w:trHeight w:val="379" w:hRule="exact"/>
          <w:jc w:val="center"/>
        </w:trPr>
        <w:tc>
          <w:tcPr>
            <w:tcW w:w="2285" w:type="dxa"/>
            <w:tcBorders>
              <w:top w:val="single" w:color="auto" w:sz="4" w:space="0"/>
              <w:left w:val="single" w:color="auto" w:sz="4" w:space="0"/>
              <w:bottom w:val="single" w:color="auto" w:sz="4" w:space="0"/>
            </w:tcBorders>
            <w:vAlign w:val="center"/>
          </w:tcPr>
          <w:p w14:paraId="64D2DC1F">
            <w:pPr>
              <w:pStyle w:val="27"/>
              <w:spacing w:after="0" w:line="240" w:lineRule="auto"/>
              <w:jc w:val="center"/>
              <w:rPr>
                <w:sz w:val="18"/>
                <w:szCs w:val="18"/>
              </w:rPr>
            </w:pPr>
            <w:r>
              <w:rPr>
                <w:color w:val="000000"/>
                <w:sz w:val="18"/>
                <w:szCs w:val="18"/>
              </w:rPr>
              <w:t>纱支</w:t>
            </w:r>
          </w:p>
        </w:tc>
        <w:tc>
          <w:tcPr>
            <w:tcW w:w="3821" w:type="dxa"/>
            <w:tcBorders>
              <w:top w:val="single" w:color="auto" w:sz="4" w:space="0"/>
              <w:left w:val="single" w:color="auto" w:sz="4" w:space="0"/>
              <w:bottom w:val="single" w:color="auto" w:sz="4" w:space="0"/>
            </w:tcBorders>
            <w:vAlign w:val="center"/>
          </w:tcPr>
          <w:p w14:paraId="2956063A">
            <w:pPr>
              <w:pStyle w:val="27"/>
              <w:spacing w:after="0" w:line="240" w:lineRule="auto"/>
              <w:jc w:val="center"/>
              <w:rPr>
                <w:sz w:val="18"/>
                <w:szCs w:val="18"/>
              </w:rPr>
            </w:pPr>
            <w:r>
              <w:rPr>
                <w:color w:val="000000"/>
                <w:sz w:val="18"/>
                <w:szCs w:val="18"/>
              </w:rPr>
              <w:t xml:space="preserve">经纱 </w:t>
            </w:r>
            <w:r>
              <w:rPr>
                <w:rFonts w:ascii="Times New Roman" w:hAnsi="Times New Roman" w:eastAsia="Times New Roman" w:cs="Times New Roman"/>
                <w:color w:val="000000"/>
                <w:sz w:val="18"/>
                <w:szCs w:val="18"/>
                <w:lang w:val="en-US" w:eastAsia="en-US" w:bidi="en-US"/>
              </w:rPr>
              <w:t>300D/98f</w:t>
            </w:r>
            <w:r>
              <w:rPr>
                <w:color w:val="000000"/>
                <w:sz w:val="18"/>
                <w:szCs w:val="18"/>
                <w:lang w:val="en-US" w:eastAsia="en-US" w:bidi="en-US"/>
              </w:rPr>
              <w:t>、</w:t>
            </w:r>
            <w:r>
              <w:rPr>
                <w:color w:val="000000"/>
                <w:sz w:val="18"/>
                <w:szCs w:val="18"/>
              </w:rPr>
              <w:t xml:space="preserve">纬纱 </w:t>
            </w:r>
            <w:r>
              <w:rPr>
                <w:rFonts w:ascii="Times New Roman" w:hAnsi="Times New Roman" w:eastAsia="Times New Roman" w:cs="Times New Roman"/>
                <w:color w:val="000000"/>
                <w:sz w:val="18"/>
                <w:szCs w:val="18"/>
                <w:lang w:val="en-US" w:eastAsia="en-US" w:bidi="en-US"/>
              </w:rPr>
              <w:t>150D/38f</w:t>
            </w:r>
          </w:p>
        </w:tc>
        <w:tc>
          <w:tcPr>
            <w:tcW w:w="3346" w:type="dxa"/>
            <w:tcBorders>
              <w:top w:val="single" w:color="auto" w:sz="4" w:space="0"/>
              <w:left w:val="single" w:color="auto" w:sz="4" w:space="0"/>
              <w:bottom w:val="single" w:color="auto" w:sz="4" w:space="0"/>
              <w:right w:val="single" w:color="auto" w:sz="4" w:space="0"/>
            </w:tcBorders>
            <w:vAlign w:val="center"/>
          </w:tcPr>
          <w:p w14:paraId="2CD95C91">
            <w:pPr>
              <w:pStyle w:val="27"/>
              <w:spacing w:after="0" w:line="240" w:lineRule="auto"/>
              <w:ind w:left="1120"/>
              <w:rPr>
                <w:sz w:val="18"/>
                <w:szCs w:val="18"/>
              </w:rPr>
            </w:pPr>
            <w:r>
              <w:rPr>
                <w:color w:val="000000"/>
                <w:sz w:val="18"/>
                <w:szCs w:val="18"/>
              </w:rPr>
              <w:t>三空一</w:t>
            </w:r>
          </w:p>
        </w:tc>
      </w:tr>
    </w:tbl>
    <w:p w14:paraId="0BD5AC45">
      <w:pPr>
        <w:spacing w:after="319" w:line="1" w:lineRule="exact"/>
      </w:pPr>
    </w:p>
    <w:p w14:paraId="5A7469CF">
      <w:pPr>
        <w:pStyle w:val="4"/>
        <w:spacing w:after="320" w:line="240" w:lineRule="auto"/>
        <w:ind w:firstLine="740"/>
      </w:pPr>
      <w:r>
        <w:rPr>
          <w:rFonts w:ascii="黑体" w:hAnsi="黑体" w:eastAsia="黑体" w:cs="黑体"/>
          <w:color w:val="000000"/>
          <w:lang w:val="en-US" w:eastAsia="en-US" w:bidi="en-US"/>
        </w:rPr>
        <w:t xml:space="preserve">C.2 </w:t>
      </w:r>
      <w:r>
        <w:rPr>
          <w:b/>
          <w:bCs/>
          <w:color w:val="000000"/>
        </w:rPr>
        <w:t>理化性能</w:t>
      </w:r>
    </w:p>
    <w:p w14:paraId="2DE8B8D4">
      <w:pPr>
        <w:pStyle w:val="4"/>
        <w:spacing w:after="160" w:line="240" w:lineRule="auto"/>
        <w:ind w:left="1160"/>
      </w:pPr>
      <w:r>
        <w:rPr>
          <w:color w:val="000000"/>
        </w:rPr>
        <w:t>涤纶牵伸丝网眼布理化性能应符合表</w:t>
      </w:r>
      <w:r>
        <w:rPr>
          <w:rFonts w:ascii="Times New Roman" w:hAnsi="Times New Roman" w:eastAsia="Times New Roman" w:cs="Times New Roman"/>
          <w:color w:val="000000"/>
          <w:lang w:val="en-US" w:bidi="en-US"/>
        </w:rPr>
        <w:t>C.2</w:t>
      </w:r>
      <w:r>
        <w:rPr>
          <w:color w:val="000000"/>
        </w:rPr>
        <w:t>规定。</w:t>
      </w:r>
    </w:p>
    <w:p w14:paraId="786E26E3">
      <w:pPr>
        <w:pStyle w:val="4"/>
        <w:tabs>
          <w:tab w:val="left" w:pos="5170"/>
        </w:tabs>
        <w:spacing w:after="160" w:line="240" w:lineRule="auto"/>
        <w:ind w:left="4440"/>
      </w:pPr>
      <w:r>
        <w:rPr>
          <w:b/>
          <w:bCs/>
          <w:color w:val="000000"/>
        </w:rPr>
        <w:t>表</w:t>
      </w:r>
      <w:r>
        <w:rPr>
          <w:rFonts w:ascii="Times New Roman" w:hAnsi="Times New Roman" w:eastAsia="Times New Roman" w:cs="Times New Roman"/>
          <w:color w:val="000000"/>
          <w:lang w:val="en-US" w:eastAsia="en-US" w:bidi="en-US"/>
        </w:rPr>
        <w:t>C.2</w:t>
      </w:r>
      <w:r>
        <w:rPr>
          <w:rFonts w:ascii="Times New Roman" w:hAnsi="Times New Roman" w:eastAsia="Times New Roman" w:cs="Times New Roman"/>
          <w:color w:val="000000"/>
          <w:lang w:val="en-US" w:eastAsia="en-US" w:bidi="en-US"/>
        </w:rPr>
        <w:tab/>
      </w:r>
      <w:r>
        <w:rPr>
          <w:b/>
          <w:bCs/>
          <w:color w:val="000000"/>
        </w:rPr>
        <w:t>理化性能</w:t>
      </w:r>
    </w:p>
    <w:tbl>
      <w:tblPr>
        <w:tblStyle w:val="11"/>
        <w:tblW w:w="0" w:type="auto"/>
        <w:jc w:val="center"/>
        <w:tblLayout w:type="fixed"/>
        <w:tblCellMar>
          <w:top w:w="0" w:type="dxa"/>
          <w:left w:w="10" w:type="dxa"/>
          <w:bottom w:w="0" w:type="dxa"/>
          <w:right w:w="10" w:type="dxa"/>
        </w:tblCellMar>
      </w:tblPr>
      <w:tblGrid>
        <w:gridCol w:w="2659"/>
        <w:gridCol w:w="1699"/>
        <w:gridCol w:w="2026"/>
        <w:gridCol w:w="3053"/>
      </w:tblGrid>
      <w:tr w14:paraId="5552A74E">
        <w:tblPrEx>
          <w:tblCellMar>
            <w:top w:w="0" w:type="dxa"/>
            <w:left w:w="10" w:type="dxa"/>
            <w:bottom w:w="0" w:type="dxa"/>
            <w:right w:w="10" w:type="dxa"/>
          </w:tblCellMar>
        </w:tblPrEx>
        <w:trPr>
          <w:trHeight w:val="379" w:hRule="exact"/>
          <w:jc w:val="center"/>
        </w:trPr>
        <w:tc>
          <w:tcPr>
            <w:tcW w:w="4358" w:type="dxa"/>
            <w:gridSpan w:val="2"/>
            <w:tcBorders>
              <w:top w:val="single" w:color="auto" w:sz="4" w:space="0"/>
              <w:left w:val="single" w:color="auto" w:sz="4" w:space="0"/>
            </w:tcBorders>
            <w:vAlign w:val="center"/>
          </w:tcPr>
          <w:p w14:paraId="09D52D6E">
            <w:pPr>
              <w:pStyle w:val="27"/>
              <w:spacing w:after="0" w:line="240" w:lineRule="auto"/>
              <w:jc w:val="center"/>
              <w:rPr>
                <w:sz w:val="18"/>
                <w:szCs w:val="18"/>
              </w:rPr>
            </w:pPr>
            <w:r>
              <w:rPr>
                <w:color w:val="000000"/>
                <w:sz w:val="18"/>
                <w:szCs w:val="18"/>
              </w:rPr>
              <w:t>项目</w:t>
            </w:r>
          </w:p>
        </w:tc>
        <w:tc>
          <w:tcPr>
            <w:tcW w:w="2026" w:type="dxa"/>
            <w:tcBorders>
              <w:top w:val="single" w:color="auto" w:sz="4" w:space="0"/>
              <w:left w:val="single" w:color="auto" w:sz="4" w:space="0"/>
            </w:tcBorders>
            <w:vAlign w:val="center"/>
          </w:tcPr>
          <w:p w14:paraId="205AA316">
            <w:pPr>
              <w:pStyle w:val="27"/>
              <w:spacing w:after="0" w:line="240" w:lineRule="auto"/>
              <w:jc w:val="center"/>
              <w:rPr>
                <w:sz w:val="18"/>
                <w:szCs w:val="18"/>
              </w:rPr>
            </w:pPr>
            <w:r>
              <w:rPr>
                <w:color w:val="000000"/>
                <w:sz w:val="18"/>
                <w:szCs w:val="18"/>
              </w:rPr>
              <w:t>允差</w:t>
            </w:r>
          </w:p>
        </w:tc>
        <w:tc>
          <w:tcPr>
            <w:tcW w:w="3053" w:type="dxa"/>
            <w:tcBorders>
              <w:top w:val="single" w:color="auto" w:sz="4" w:space="0"/>
              <w:left w:val="single" w:color="auto" w:sz="4" w:space="0"/>
              <w:right w:val="single" w:color="auto" w:sz="4" w:space="0"/>
            </w:tcBorders>
            <w:vAlign w:val="center"/>
          </w:tcPr>
          <w:p w14:paraId="7BD4DB16">
            <w:pPr>
              <w:pStyle w:val="27"/>
              <w:spacing w:after="0" w:line="240" w:lineRule="auto"/>
              <w:jc w:val="center"/>
              <w:rPr>
                <w:sz w:val="18"/>
                <w:szCs w:val="18"/>
              </w:rPr>
            </w:pPr>
            <w:r>
              <w:rPr>
                <w:color w:val="000000"/>
                <w:sz w:val="18"/>
                <w:szCs w:val="18"/>
              </w:rPr>
              <w:t>试验方法</w:t>
            </w:r>
          </w:p>
        </w:tc>
      </w:tr>
      <w:tr w14:paraId="77A824A7">
        <w:tblPrEx>
          <w:tblCellMar>
            <w:top w:w="0" w:type="dxa"/>
            <w:left w:w="10" w:type="dxa"/>
            <w:bottom w:w="0" w:type="dxa"/>
            <w:right w:w="10" w:type="dxa"/>
          </w:tblCellMar>
        </w:tblPrEx>
        <w:trPr>
          <w:trHeight w:val="370" w:hRule="exact"/>
          <w:jc w:val="center"/>
        </w:trPr>
        <w:tc>
          <w:tcPr>
            <w:tcW w:w="4358" w:type="dxa"/>
            <w:gridSpan w:val="2"/>
            <w:tcBorders>
              <w:top w:val="single" w:color="auto" w:sz="4" w:space="0"/>
              <w:left w:val="single" w:color="auto" w:sz="4" w:space="0"/>
            </w:tcBorders>
            <w:vAlign w:val="center"/>
          </w:tcPr>
          <w:p w14:paraId="2B7FE122">
            <w:pPr>
              <w:pStyle w:val="27"/>
              <w:spacing w:after="0" w:line="240" w:lineRule="auto"/>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8"/>
                <w:szCs w:val="18"/>
                <w:vertAlign w:val="superscript"/>
                <w:lang w:val="en-US" w:eastAsia="en-US" w:bidi="en-US"/>
              </w:rPr>
              <w:t>2</w:t>
            </w:r>
          </w:p>
        </w:tc>
        <w:tc>
          <w:tcPr>
            <w:tcW w:w="2026" w:type="dxa"/>
            <w:tcBorders>
              <w:top w:val="single" w:color="auto" w:sz="4" w:space="0"/>
              <w:left w:val="single" w:color="auto" w:sz="4" w:space="0"/>
            </w:tcBorders>
            <w:vAlign w:val="center"/>
          </w:tcPr>
          <w:p w14:paraId="378B039C">
            <w:pPr>
              <w:pStyle w:val="27"/>
              <w:spacing w:after="0" w:line="240" w:lineRule="auto"/>
              <w:jc w:val="center"/>
              <w:rPr>
                <w:sz w:val="18"/>
                <w:szCs w:val="18"/>
              </w:rPr>
            </w:pPr>
            <w:r>
              <w:rPr>
                <w:rFonts w:ascii="Times New Roman" w:hAnsi="Times New Roman" w:eastAsia="Times New Roman" w:cs="Times New Roman"/>
                <w:color w:val="000000"/>
                <w:sz w:val="18"/>
                <w:szCs w:val="18"/>
              </w:rPr>
              <w:t>510±15</w:t>
            </w:r>
          </w:p>
        </w:tc>
        <w:tc>
          <w:tcPr>
            <w:tcW w:w="3053" w:type="dxa"/>
            <w:tcBorders>
              <w:top w:val="single" w:color="auto" w:sz="4" w:space="0"/>
              <w:left w:val="single" w:color="auto" w:sz="4" w:space="0"/>
              <w:right w:val="single" w:color="auto" w:sz="4" w:space="0"/>
            </w:tcBorders>
            <w:vAlign w:val="center"/>
          </w:tcPr>
          <w:p w14:paraId="50874DE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616B125D">
        <w:tblPrEx>
          <w:tblCellMar>
            <w:top w:w="0" w:type="dxa"/>
            <w:left w:w="10" w:type="dxa"/>
            <w:bottom w:w="0" w:type="dxa"/>
            <w:right w:w="10" w:type="dxa"/>
          </w:tblCellMar>
        </w:tblPrEx>
        <w:trPr>
          <w:trHeight w:val="658" w:hRule="exact"/>
          <w:jc w:val="center"/>
        </w:trPr>
        <w:tc>
          <w:tcPr>
            <w:tcW w:w="4358" w:type="dxa"/>
            <w:gridSpan w:val="2"/>
            <w:tcBorders>
              <w:top w:val="single" w:color="auto" w:sz="4" w:space="0"/>
              <w:left w:val="single" w:color="auto" w:sz="4" w:space="0"/>
            </w:tcBorders>
            <w:vAlign w:val="center"/>
          </w:tcPr>
          <w:p w14:paraId="450EDB81">
            <w:pPr>
              <w:pStyle w:val="27"/>
              <w:spacing w:after="0" w:line="240" w:lineRule="auto"/>
              <w:rPr>
                <w:sz w:val="18"/>
                <w:szCs w:val="18"/>
              </w:rPr>
            </w:pPr>
            <w:r>
              <w:rPr>
                <w:color w:val="000000"/>
                <w:sz w:val="18"/>
                <w:szCs w:val="18"/>
              </w:rPr>
              <w:t>顶破强力，</w:t>
            </w:r>
            <w:r>
              <w:rPr>
                <w:rFonts w:ascii="Times New Roman" w:hAnsi="Times New Roman" w:eastAsia="Times New Roman" w:cs="Times New Roman"/>
                <w:color w:val="000000"/>
                <w:sz w:val="18"/>
                <w:szCs w:val="18"/>
                <w:lang w:val="en-US" w:eastAsia="en-US" w:bidi="en-US"/>
              </w:rPr>
              <w:t>N</w:t>
            </w:r>
          </w:p>
        </w:tc>
        <w:tc>
          <w:tcPr>
            <w:tcW w:w="2026" w:type="dxa"/>
            <w:tcBorders>
              <w:top w:val="single" w:color="auto" w:sz="4" w:space="0"/>
              <w:left w:val="single" w:color="auto" w:sz="4" w:space="0"/>
            </w:tcBorders>
            <w:vAlign w:val="center"/>
          </w:tcPr>
          <w:p w14:paraId="060600D8">
            <w:pPr>
              <w:pStyle w:val="27"/>
              <w:spacing w:after="0" w:line="240" w:lineRule="auto"/>
              <w:jc w:val="center"/>
              <w:rPr>
                <w:sz w:val="18"/>
                <w:szCs w:val="18"/>
              </w:rPr>
            </w:pPr>
            <w:r>
              <w:rPr>
                <w:rFonts w:ascii="Times New Roman" w:hAnsi="Times New Roman" w:eastAsia="Times New Roman" w:cs="Times New Roman"/>
                <w:color w:val="000000"/>
                <w:sz w:val="18"/>
                <w:szCs w:val="18"/>
              </w:rPr>
              <w:t>≥700</w:t>
            </w:r>
          </w:p>
        </w:tc>
        <w:tc>
          <w:tcPr>
            <w:tcW w:w="3053" w:type="dxa"/>
            <w:tcBorders>
              <w:top w:val="single" w:color="auto" w:sz="4" w:space="0"/>
              <w:left w:val="single" w:color="auto" w:sz="4" w:space="0"/>
              <w:right w:val="single" w:color="auto" w:sz="4" w:space="0"/>
            </w:tcBorders>
            <w:vAlign w:val="center"/>
          </w:tcPr>
          <w:p w14:paraId="769E860A">
            <w:pPr>
              <w:pStyle w:val="27"/>
              <w:spacing w:after="0" w:line="312" w:lineRule="exact"/>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19976 </w:t>
            </w:r>
            <w:r>
              <w:rPr>
                <w:color w:val="000000"/>
                <w:sz w:val="18"/>
                <w:szCs w:val="18"/>
              </w:rPr>
              <w:t>（加注：钢球直径①</w:t>
            </w:r>
            <w:r>
              <w:rPr>
                <w:rFonts w:ascii="Times New Roman" w:hAnsi="Times New Roman" w:eastAsia="Times New Roman" w:cs="Times New Roman"/>
                <w:color w:val="000000"/>
                <w:sz w:val="18"/>
                <w:szCs w:val="18"/>
                <w:lang w:val="en-US" w:eastAsia="en-US" w:bidi="en-US"/>
              </w:rPr>
              <w:t>38mm</w:t>
            </w:r>
            <w:r>
              <w:rPr>
                <w:color w:val="000000"/>
                <w:sz w:val="18"/>
                <w:szCs w:val="18"/>
                <w:lang w:val="en-US" w:eastAsia="en-US" w:bidi="en-US"/>
              </w:rPr>
              <w:t>）</w:t>
            </w:r>
          </w:p>
        </w:tc>
      </w:tr>
      <w:tr w14:paraId="708B1260">
        <w:tblPrEx>
          <w:tblCellMar>
            <w:top w:w="0" w:type="dxa"/>
            <w:left w:w="10" w:type="dxa"/>
            <w:bottom w:w="0" w:type="dxa"/>
            <w:right w:w="10" w:type="dxa"/>
          </w:tblCellMar>
        </w:tblPrEx>
        <w:trPr>
          <w:trHeight w:val="360" w:hRule="exact"/>
          <w:jc w:val="center"/>
        </w:trPr>
        <w:tc>
          <w:tcPr>
            <w:tcW w:w="2659" w:type="dxa"/>
            <w:vMerge w:val="restart"/>
            <w:tcBorders>
              <w:top w:val="single" w:color="auto" w:sz="4" w:space="0"/>
              <w:left w:val="single" w:color="auto" w:sz="4" w:space="0"/>
            </w:tcBorders>
            <w:vAlign w:val="center"/>
          </w:tcPr>
          <w:p w14:paraId="53854ED1">
            <w:pPr>
              <w:pStyle w:val="27"/>
              <w:spacing w:after="0" w:line="240" w:lineRule="auto"/>
              <w:rPr>
                <w:sz w:val="18"/>
                <w:szCs w:val="18"/>
              </w:rPr>
            </w:pPr>
            <w:r>
              <w:rPr>
                <w:color w:val="000000"/>
                <w:sz w:val="18"/>
                <w:szCs w:val="18"/>
              </w:rPr>
              <w:t>网眼密度，眼</w:t>
            </w:r>
            <w:r>
              <w:rPr>
                <w:rFonts w:ascii="Times New Roman" w:hAnsi="Times New Roman" w:eastAsia="Times New Roman" w:cs="Times New Roman"/>
                <w:color w:val="000000"/>
                <w:sz w:val="18"/>
                <w:szCs w:val="18"/>
                <w:lang w:val="en-US" w:eastAsia="en-US" w:bidi="en-US"/>
              </w:rPr>
              <w:t>/10cm</w:t>
            </w:r>
          </w:p>
        </w:tc>
        <w:tc>
          <w:tcPr>
            <w:tcW w:w="1699" w:type="dxa"/>
            <w:tcBorders>
              <w:top w:val="single" w:color="auto" w:sz="4" w:space="0"/>
              <w:left w:val="single" w:color="auto" w:sz="4" w:space="0"/>
            </w:tcBorders>
            <w:vAlign w:val="center"/>
          </w:tcPr>
          <w:p w14:paraId="635047C1">
            <w:pPr>
              <w:pStyle w:val="27"/>
              <w:spacing w:after="0" w:line="240" w:lineRule="auto"/>
              <w:jc w:val="center"/>
              <w:rPr>
                <w:sz w:val="18"/>
                <w:szCs w:val="18"/>
              </w:rPr>
            </w:pPr>
            <w:r>
              <w:rPr>
                <w:color w:val="000000"/>
                <w:sz w:val="18"/>
                <w:szCs w:val="18"/>
              </w:rPr>
              <w:t>直向</w:t>
            </w:r>
          </w:p>
        </w:tc>
        <w:tc>
          <w:tcPr>
            <w:tcW w:w="2026" w:type="dxa"/>
            <w:tcBorders>
              <w:top w:val="single" w:color="auto" w:sz="4" w:space="0"/>
              <w:left w:val="single" w:color="auto" w:sz="4" w:space="0"/>
            </w:tcBorders>
            <w:vAlign w:val="center"/>
          </w:tcPr>
          <w:p w14:paraId="55042302">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15 </w:t>
            </w:r>
            <w:r>
              <w:rPr>
                <w:color w:val="000000"/>
                <w:sz w:val="18"/>
                <w:szCs w:val="18"/>
              </w:rPr>
              <w:t>〜</w:t>
            </w:r>
            <w:r>
              <w:rPr>
                <w:rFonts w:ascii="Times New Roman" w:hAnsi="Times New Roman" w:eastAsia="Times New Roman" w:cs="Times New Roman"/>
                <w:color w:val="000000"/>
                <w:sz w:val="18"/>
                <w:szCs w:val="18"/>
              </w:rPr>
              <w:t>20</w:t>
            </w:r>
          </w:p>
        </w:tc>
        <w:tc>
          <w:tcPr>
            <w:tcW w:w="3053" w:type="dxa"/>
            <w:vMerge w:val="restart"/>
            <w:tcBorders>
              <w:top w:val="single" w:color="auto" w:sz="4" w:space="0"/>
              <w:left w:val="single" w:color="auto" w:sz="4" w:space="0"/>
              <w:right w:val="single" w:color="auto" w:sz="4" w:space="0"/>
            </w:tcBorders>
            <w:vAlign w:val="center"/>
          </w:tcPr>
          <w:p w14:paraId="6AA4FC99">
            <w:pPr>
              <w:pStyle w:val="27"/>
              <w:spacing w:after="0" w:line="240" w:lineRule="auto"/>
              <w:jc w:val="center"/>
              <w:rPr>
                <w:sz w:val="18"/>
                <w:szCs w:val="18"/>
              </w:rPr>
            </w:pPr>
            <w:r>
              <w:rPr>
                <w:color w:val="000000"/>
                <w:sz w:val="18"/>
                <w:szCs w:val="18"/>
              </w:rPr>
              <w:t>直尺测量</w:t>
            </w:r>
          </w:p>
        </w:tc>
      </w:tr>
      <w:tr w14:paraId="225CE1C2">
        <w:tblPrEx>
          <w:tblCellMar>
            <w:top w:w="0" w:type="dxa"/>
            <w:left w:w="10" w:type="dxa"/>
            <w:bottom w:w="0" w:type="dxa"/>
            <w:right w:w="10" w:type="dxa"/>
          </w:tblCellMar>
        </w:tblPrEx>
        <w:trPr>
          <w:trHeight w:val="384" w:hRule="exact"/>
          <w:jc w:val="center"/>
        </w:trPr>
        <w:tc>
          <w:tcPr>
            <w:tcW w:w="2659" w:type="dxa"/>
            <w:vMerge w:val="continue"/>
            <w:tcBorders>
              <w:left w:val="single" w:color="auto" w:sz="4" w:space="0"/>
              <w:bottom w:val="single" w:color="auto" w:sz="4" w:space="0"/>
            </w:tcBorders>
            <w:vAlign w:val="center"/>
          </w:tcPr>
          <w:p w14:paraId="456B6BD2"/>
        </w:tc>
        <w:tc>
          <w:tcPr>
            <w:tcW w:w="1699" w:type="dxa"/>
            <w:tcBorders>
              <w:top w:val="single" w:color="auto" w:sz="4" w:space="0"/>
              <w:left w:val="single" w:color="auto" w:sz="4" w:space="0"/>
              <w:bottom w:val="single" w:color="auto" w:sz="4" w:space="0"/>
            </w:tcBorders>
            <w:vAlign w:val="center"/>
          </w:tcPr>
          <w:p w14:paraId="08ACE708">
            <w:pPr>
              <w:pStyle w:val="27"/>
              <w:spacing w:after="0" w:line="240" w:lineRule="auto"/>
              <w:jc w:val="center"/>
              <w:rPr>
                <w:sz w:val="18"/>
                <w:szCs w:val="18"/>
              </w:rPr>
            </w:pPr>
            <w:r>
              <w:rPr>
                <w:color w:val="000000"/>
                <w:sz w:val="18"/>
                <w:szCs w:val="18"/>
              </w:rPr>
              <w:t>横向</w:t>
            </w:r>
          </w:p>
        </w:tc>
        <w:tc>
          <w:tcPr>
            <w:tcW w:w="2026" w:type="dxa"/>
            <w:tcBorders>
              <w:top w:val="single" w:color="auto" w:sz="4" w:space="0"/>
              <w:left w:val="single" w:color="auto" w:sz="4" w:space="0"/>
              <w:bottom w:val="single" w:color="auto" w:sz="4" w:space="0"/>
            </w:tcBorders>
            <w:vAlign w:val="center"/>
          </w:tcPr>
          <w:p w14:paraId="44E435E8">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16 </w:t>
            </w:r>
            <w:r>
              <w:rPr>
                <w:color w:val="000000"/>
                <w:sz w:val="18"/>
                <w:szCs w:val="18"/>
              </w:rPr>
              <w:t>〜</w:t>
            </w:r>
            <w:r>
              <w:rPr>
                <w:rFonts w:ascii="Times New Roman" w:hAnsi="Times New Roman" w:eastAsia="Times New Roman" w:cs="Times New Roman"/>
                <w:color w:val="000000"/>
                <w:sz w:val="18"/>
                <w:szCs w:val="18"/>
              </w:rPr>
              <w:t>21</w:t>
            </w:r>
          </w:p>
        </w:tc>
        <w:tc>
          <w:tcPr>
            <w:tcW w:w="3053" w:type="dxa"/>
            <w:vMerge w:val="continue"/>
            <w:tcBorders>
              <w:left w:val="single" w:color="auto" w:sz="4" w:space="0"/>
              <w:bottom w:val="single" w:color="auto" w:sz="4" w:space="0"/>
              <w:right w:val="single" w:color="auto" w:sz="4" w:space="0"/>
            </w:tcBorders>
            <w:vAlign w:val="center"/>
          </w:tcPr>
          <w:p w14:paraId="5553FB8B"/>
        </w:tc>
      </w:tr>
    </w:tbl>
    <w:p w14:paraId="65858018">
      <w:pPr>
        <w:spacing w:after="319" w:line="1" w:lineRule="exact"/>
      </w:pPr>
    </w:p>
    <w:p w14:paraId="181AAAE5">
      <w:pPr>
        <w:pStyle w:val="4"/>
        <w:spacing w:after="320" w:line="240" w:lineRule="auto"/>
        <w:ind w:firstLine="740"/>
      </w:pPr>
      <w:r>
        <w:rPr>
          <w:rFonts w:ascii="黑体" w:hAnsi="黑体" w:eastAsia="黑体" w:cs="黑体"/>
          <w:color w:val="000000"/>
          <w:lang w:val="en-US" w:eastAsia="en-US" w:bidi="en-US"/>
        </w:rPr>
        <w:t xml:space="preserve">C.3 </w:t>
      </w:r>
      <w:r>
        <w:rPr>
          <w:b/>
          <w:bCs/>
          <w:color w:val="000000"/>
        </w:rPr>
        <w:t>色牢度</w:t>
      </w:r>
    </w:p>
    <w:p w14:paraId="47F0AF72">
      <w:pPr>
        <w:pStyle w:val="4"/>
        <w:spacing w:after="160" w:line="240" w:lineRule="auto"/>
        <w:ind w:left="1160"/>
      </w:pPr>
      <w:r>
        <w:rPr>
          <w:color w:val="000000"/>
        </w:rPr>
        <w:t>涤纶牵伸丝网眼布色牢度按表</w:t>
      </w:r>
      <w:r>
        <w:rPr>
          <w:rFonts w:ascii="Times New Roman" w:hAnsi="Times New Roman" w:eastAsia="Times New Roman" w:cs="Times New Roman"/>
          <w:color w:val="000000"/>
          <w:lang w:val="en-US" w:bidi="en-US"/>
        </w:rPr>
        <w:t>C.3</w:t>
      </w:r>
      <w:r>
        <w:rPr>
          <w:color w:val="000000"/>
        </w:rPr>
        <w:t>规定。</w:t>
      </w:r>
    </w:p>
    <w:p w14:paraId="23575BA5">
      <w:pPr>
        <w:pStyle w:val="4"/>
        <w:tabs>
          <w:tab w:val="left" w:pos="754"/>
        </w:tabs>
        <w:spacing w:after="160" w:line="240" w:lineRule="auto"/>
        <w:jc w:val="center"/>
      </w:pPr>
      <w:r>
        <w:rPr>
          <w:b/>
          <w:bCs/>
          <w:color w:val="000000"/>
        </w:rPr>
        <w:t>表</w:t>
      </w:r>
      <w:r>
        <w:rPr>
          <w:rFonts w:ascii="Times New Roman" w:hAnsi="Times New Roman" w:eastAsia="Times New Roman" w:cs="Times New Roman"/>
          <w:color w:val="000000"/>
          <w:lang w:val="en-US" w:eastAsia="en-US" w:bidi="en-US"/>
        </w:rPr>
        <w:t>C.3</w:t>
      </w:r>
      <w:r>
        <w:rPr>
          <w:rFonts w:ascii="Times New Roman" w:hAnsi="Times New Roman" w:eastAsia="Times New Roman" w:cs="Times New Roman"/>
          <w:color w:val="000000"/>
          <w:lang w:val="en-US" w:eastAsia="en-US" w:bidi="en-US"/>
        </w:rPr>
        <w:tab/>
      </w:r>
      <w:r>
        <w:rPr>
          <w:b/>
          <w:bCs/>
          <w:color w:val="000000"/>
        </w:rPr>
        <w:t>色牢度</w:t>
      </w:r>
    </w:p>
    <w:tbl>
      <w:tblPr>
        <w:tblStyle w:val="11"/>
        <w:tblW w:w="0" w:type="auto"/>
        <w:jc w:val="center"/>
        <w:tblLayout w:type="fixed"/>
        <w:tblCellMar>
          <w:top w:w="0" w:type="dxa"/>
          <w:left w:w="10" w:type="dxa"/>
          <w:bottom w:w="0" w:type="dxa"/>
          <w:right w:w="10" w:type="dxa"/>
        </w:tblCellMar>
      </w:tblPr>
      <w:tblGrid>
        <w:gridCol w:w="2909"/>
        <w:gridCol w:w="1963"/>
        <w:gridCol w:w="1373"/>
        <w:gridCol w:w="3149"/>
      </w:tblGrid>
      <w:tr w14:paraId="2AB73F6D">
        <w:tblPrEx>
          <w:tblCellMar>
            <w:top w:w="0" w:type="dxa"/>
            <w:left w:w="10" w:type="dxa"/>
            <w:bottom w:w="0" w:type="dxa"/>
            <w:right w:w="10" w:type="dxa"/>
          </w:tblCellMar>
        </w:tblPrEx>
        <w:trPr>
          <w:trHeight w:val="370" w:hRule="exact"/>
          <w:jc w:val="center"/>
        </w:trPr>
        <w:tc>
          <w:tcPr>
            <w:tcW w:w="2909" w:type="dxa"/>
            <w:tcBorders>
              <w:top w:val="single" w:color="auto" w:sz="4" w:space="0"/>
              <w:left w:val="single" w:color="auto" w:sz="4" w:space="0"/>
            </w:tcBorders>
            <w:vAlign w:val="center"/>
          </w:tcPr>
          <w:p w14:paraId="481E5B2E">
            <w:pPr>
              <w:pStyle w:val="27"/>
              <w:spacing w:after="0" w:line="240" w:lineRule="auto"/>
              <w:jc w:val="center"/>
              <w:rPr>
                <w:sz w:val="18"/>
                <w:szCs w:val="18"/>
              </w:rPr>
            </w:pPr>
            <w:r>
              <w:rPr>
                <w:color w:val="000000"/>
                <w:sz w:val="18"/>
                <w:szCs w:val="18"/>
              </w:rPr>
              <w:t>项目</w:t>
            </w:r>
          </w:p>
        </w:tc>
        <w:tc>
          <w:tcPr>
            <w:tcW w:w="3336" w:type="dxa"/>
            <w:gridSpan w:val="2"/>
            <w:tcBorders>
              <w:top w:val="single" w:color="auto" w:sz="4" w:space="0"/>
              <w:left w:val="single" w:color="auto" w:sz="4" w:space="0"/>
            </w:tcBorders>
            <w:vAlign w:val="center"/>
          </w:tcPr>
          <w:p w14:paraId="6010A4EA">
            <w:pPr>
              <w:pStyle w:val="27"/>
              <w:spacing w:after="0" w:line="240" w:lineRule="auto"/>
              <w:jc w:val="center"/>
              <w:rPr>
                <w:sz w:val="18"/>
                <w:szCs w:val="18"/>
              </w:rPr>
            </w:pPr>
            <w:r>
              <w:rPr>
                <w:color w:val="000000"/>
                <w:sz w:val="18"/>
                <w:szCs w:val="18"/>
              </w:rPr>
              <w:t>指标</w:t>
            </w:r>
          </w:p>
        </w:tc>
        <w:tc>
          <w:tcPr>
            <w:tcW w:w="3149" w:type="dxa"/>
            <w:tcBorders>
              <w:top w:val="single" w:color="auto" w:sz="4" w:space="0"/>
              <w:left w:val="single" w:color="auto" w:sz="4" w:space="0"/>
              <w:right w:val="single" w:color="auto" w:sz="4" w:space="0"/>
            </w:tcBorders>
            <w:vAlign w:val="center"/>
          </w:tcPr>
          <w:p w14:paraId="21960E87">
            <w:pPr>
              <w:pStyle w:val="27"/>
              <w:spacing w:after="0" w:line="240" w:lineRule="auto"/>
              <w:ind w:left="1480"/>
              <w:rPr>
                <w:sz w:val="18"/>
                <w:szCs w:val="18"/>
              </w:rPr>
            </w:pPr>
            <w:r>
              <w:rPr>
                <w:color w:val="000000"/>
                <w:sz w:val="18"/>
                <w:szCs w:val="18"/>
              </w:rPr>
              <w:t>试验方法</w:t>
            </w:r>
          </w:p>
        </w:tc>
      </w:tr>
      <w:tr w14:paraId="3912CA05">
        <w:tblPrEx>
          <w:tblCellMar>
            <w:top w:w="0" w:type="dxa"/>
            <w:left w:w="10" w:type="dxa"/>
            <w:bottom w:w="0" w:type="dxa"/>
            <w:right w:w="10" w:type="dxa"/>
          </w:tblCellMar>
        </w:tblPrEx>
        <w:trPr>
          <w:trHeight w:val="355" w:hRule="exact"/>
          <w:jc w:val="center"/>
        </w:trPr>
        <w:tc>
          <w:tcPr>
            <w:tcW w:w="2909" w:type="dxa"/>
            <w:vMerge w:val="restart"/>
            <w:tcBorders>
              <w:top w:val="single" w:color="auto" w:sz="4" w:space="0"/>
              <w:left w:val="single" w:color="auto" w:sz="4" w:space="0"/>
            </w:tcBorders>
            <w:vAlign w:val="center"/>
          </w:tcPr>
          <w:p w14:paraId="70D8BFF4">
            <w:pPr>
              <w:pStyle w:val="27"/>
              <w:spacing w:after="0" w:line="240" w:lineRule="auto"/>
              <w:rPr>
                <w:sz w:val="18"/>
                <w:szCs w:val="18"/>
              </w:rPr>
            </w:pPr>
            <w:r>
              <w:rPr>
                <w:color w:val="000000"/>
                <w:sz w:val="18"/>
                <w:szCs w:val="18"/>
              </w:rPr>
              <w:t>耐皂洗色牢度，级</w:t>
            </w:r>
          </w:p>
        </w:tc>
        <w:tc>
          <w:tcPr>
            <w:tcW w:w="1963" w:type="dxa"/>
            <w:tcBorders>
              <w:top w:val="single" w:color="auto" w:sz="4" w:space="0"/>
              <w:left w:val="single" w:color="auto" w:sz="4" w:space="0"/>
            </w:tcBorders>
            <w:vAlign w:val="center"/>
          </w:tcPr>
          <w:p w14:paraId="1C1EEA45">
            <w:pPr>
              <w:pStyle w:val="27"/>
              <w:spacing w:after="0" w:line="240" w:lineRule="auto"/>
              <w:jc w:val="center"/>
              <w:rPr>
                <w:sz w:val="18"/>
                <w:szCs w:val="18"/>
              </w:rPr>
            </w:pPr>
            <w:r>
              <w:rPr>
                <w:color w:val="000000"/>
                <w:sz w:val="18"/>
                <w:szCs w:val="18"/>
              </w:rPr>
              <w:t>变色</w:t>
            </w:r>
          </w:p>
        </w:tc>
        <w:tc>
          <w:tcPr>
            <w:tcW w:w="1373" w:type="dxa"/>
            <w:vMerge w:val="restart"/>
            <w:tcBorders>
              <w:top w:val="single" w:color="auto" w:sz="4" w:space="0"/>
              <w:left w:val="single" w:color="auto" w:sz="4" w:space="0"/>
            </w:tcBorders>
            <w:vAlign w:val="center"/>
          </w:tcPr>
          <w:p w14:paraId="528B8640">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149" w:type="dxa"/>
            <w:vMerge w:val="restart"/>
            <w:tcBorders>
              <w:top w:val="single" w:color="auto" w:sz="4" w:space="0"/>
              <w:left w:val="single" w:color="auto" w:sz="4" w:space="0"/>
              <w:right w:val="single" w:color="auto" w:sz="4" w:space="0"/>
            </w:tcBorders>
          </w:tcPr>
          <w:p w14:paraId="2C185267">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7A65FA52">
        <w:tblPrEx>
          <w:tblCellMar>
            <w:top w:w="0" w:type="dxa"/>
            <w:left w:w="10" w:type="dxa"/>
            <w:bottom w:w="0" w:type="dxa"/>
            <w:right w:w="10" w:type="dxa"/>
          </w:tblCellMar>
        </w:tblPrEx>
        <w:trPr>
          <w:trHeight w:val="350" w:hRule="exact"/>
          <w:jc w:val="center"/>
        </w:trPr>
        <w:tc>
          <w:tcPr>
            <w:tcW w:w="2909" w:type="dxa"/>
            <w:vMerge w:val="continue"/>
            <w:tcBorders>
              <w:left w:val="single" w:color="auto" w:sz="4" w:space="0"/>
            </w:tcBorders>
            <w:vAlign w:val="center"/>
          </w:tcPr>
          <w:p w14:paraId="73A3AE0B"/>
        </w:tc>
        <w:tc>
          <w:tcPr>
            <w:tcW w:w="1963" w:type="dxa"/>
            <w:tcBorders>
              <w:top w:val="single" w:color="auto" w:sz="4" w:space="0"/>
              <w:left w:val="single" w:color="auto" w:sz="4" w:space="0"/>
            </w:tcBorders>
            <w:vAlign w:val="center"/>
          </w:tcPr>
          <w:p w14:paraId="016BE579">
            <w:pPr>
              <w:pStyle w:val="27"/>
              <w:spacing w:after="0" w:line="240" w:lineRule="auto"/>
              <w:jc w:val="center"/>
              <w:rPr>
                <w:sz w:val="18"/>
                <w:szCs w:val="18"/>
              </w:rPr>
            </w:pPr>
            <w:r>
              <w:rPr>
                <w:color w:val="000000"/>
                <w:sz w:val="18"/>
                <w:szCs w:val="18"/>
              </w:rPr>
              <w:t>沾色</w:t>
            </w:r>
          </w:p>
        </w:tc>
        <w:tc>
          <w:tcPr>
            <w:tcW w:w="1373" w:type="dxa"/>
            <w:vMerge w:val="continue"/>
            <w:tcBorders>
              <w:left w:val="single" w:color="auto" w:sz="4" w:space="0"/>
            </w:tcBorders>
            <w:vAlign w:val="center"/>
          </w:tcPr>
          <w:p w14:paraId="06949F91"/>
        </w:tc>
        <w:tc>
          <w:tcPr>
            <w:tcW w:w="3149" w:type="dxa"/>
            <w:vMerge w:val="continue"/>
            <w:tcBorders>
              <w:left w:val="single" w:color="auto" w:sz="4" w:space="0"/>
              <w:right w:val="single" w:color="auto" w:sz="4" w:space="0"/>
            </w:tcBorders>
          </w:tcPr>
          <w:p w14:paraId="0FE15244"/>
        </w:tc>
      </w:tr>
      <w:tr w14:paraId="2CFAFEF1">
        <w:tblPrEx>
          <w:tblCellMar>
            <w:top w:w="0" w:type="dxa"/>
            <w:left w:w="10" w:type="dxa"/>
            <w:bottom w:w="0" w:type="dxa"/>
            <w:right w:w="10" w:type="dxa"/>
          </w:tblCellMar>
        </w:tblPrEx>
        <w:trPr>
          <w:trHeight w:val="350" w:hRule="exact"/>
          <w:jc w:val="center"/>
        </w:trPr>
        <w:tc>
          <w:tcPr>
            <w:tcW w:w="2909" w:type="dxa"/>
            <w:vMerge w:val="restart"/>
            <w:tcBorders>
              <w:top w:val="single" w:color="auto" w:sz="4" w:space="0"/>
              <w:left w:val="single" w:color="auto" w:sz="4" w:space="0"/>
            </w:tcBorders>
            <w:vAlign w:val="center"/>
          </w:tcPr>
          <w:p w14:paraId="15429FEE">
            <w:pPr>
              <w:pStyle w:val="27"/>
              <w:spacing w:after="0" w:line="240" w:lineRule="auto"/>
              <w:rPr>
                <w:sz w:val="18"/>
                <w:szCs w:val="18"/>
              </w:rPr>
            </w:pPr>
            <w:r>
              <w:rPr>
                <w:color w:val="000000"/>
                <w:sz w:val="18"/>
                <w:szCs w:val="18"/>
              </w:rPr>
              <w:t>耐汗渍色牢度，级</w:t>
            </w:r>
          </w:p>
        </w:tc>
        <w:tc>
          <w:tcPr>
            <w:tcW w:w="1963" w:type="dxa"/>
            <w:tcBorders>
              <w:top w:val="single" w:color="auto" w:sz="4" w:space="0"/>
              <w:left w:val="single" w:color="auto" w:sz="4" w:space="0"/>
            </w:tcBorders>
            <w:vAlign w:val="center"/>
          </w:tcPr>
          <w:p w14:paraId="48DB9DF3">
            <w:pPr>
              <w:pStyle w:val="27"/>
              <w:spacing w:after="0" w:line="240" w:lineRule="auto"/>
              <w:jc w:val="center"/>
              <w:rPr>
                <w:sz w:val="18"/>
                <w:szCs w:val="18"/>
              </w:rPr>
            </w:pPr>
            <w:r>
              <w:rPr>
                <w:color w:val="000000"/>
                <w:sz w:val="18"/>
                <w:szCs w:val="18"/>
              </w:rPr>
              <w:t>变色</w:t>
            </w:r>
          </w:p>
        </w:tc>
        <w:tc>
          <w:tcPr>
            <w:tcW w:w="1373" w:type="dxa"/>
            <w:vMerge w:val="restart"/>
            <w:tcBorders>
              <w:top w:val="single" w:color="auto" w:sz="4" w:space="0"/>
              <w:left w:val="single" w:color="auto" w:sz="4" w:space="0"/>
            </w:tcBorders>
            <w:vAlign w:val="center"/>
          </w:tcPr>
          <w:p w14:paraId="34029229">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149" w:type="dxa"/>
            <w:vMerge w:val="restart"/>
            <w:tcBorders>
              <w:top w:val="single" w:color="auto" w:sz="4" w:space="0"/>
              <w:left w:val="single" w:color="auto" w:sz="4" w:space="0"/>
              <w:right w:val="single" w:color="auto" w:sz="4" w:space="0"/>
            </w:tcBorders>
            <w:vAlign w:val="center"/>
          </w:tcPr>
          <w:p w14:paraId="665AF151">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550E584C">
        <w:tblPrEx>
          <w:tblCellMar>
            <w:top w:w="0" w:type="dxa"/>
            <w:left w:w="10" w:type="dxa"/>
            <w:bottom w:w="0" w:type="dxa"/>
            <w:right w:w="10" w:type="dxa"/>
          </w:tblCellMar>
        </w:tblPrEx>
        <w:trPr>
          <w:trHeight w:val="350" w:hRule="exact"/>
          <w:jc w:val="center"/>
        </w:trPr>
        <w:tc>
          <w:tcPr>
            <w:tcW w:w="2909" w:type="dxa"/>
            <w:vMerge w:val="continue"/>
            <w:tcBorders>
              <w:left w:val="single" w:color="auto" w:sz="4" w:space="0"/>
            </w:tcBorders>
            <w:vAlign w:val="center"/>
          </w:tcPr>
          <w:p w14:paraId="272EFBB9"/>
        </w:tc>
        <w:tc>
          <w:tcPr>
            <w:tcW w:w="1963" w:type="dxa"/>
            <w:tcBorders>
              <w:top w:val="single" w:color="auto" w:sz="4" w:space="0"/>
              <w:left w:val="single" w:color="auto" w:sz="4" w:space="0"/>
            </w:tcBorders>
            <w:vAlign w:val="center"/>
          </w:tcPr>
          <w:p w14:paraId="4A2C9B00">
            <w:pPr>
              <w:pStyle w:val="27"/>
              <w:spacing w:after="0" w:line="240" w:lineRule="auto"/>
              <w:jc w:val="center"/>
              <w:rPr>
                <w:sz w:val="18"/>
                <w:szCs w:val="18"/>
              </w:rPr>
            </w:pPr>
            <w:r>
              <w:rPr>
                <w:color w:val="000000"/>
                <w:sz w:val="18"/>
                <w:szCs w:val="18"/>
              </w:rPr>
              <w:t>沾色</w:t>
            </w:r>
          </w:p>
        </w:tc>
        <w:tc>
          <w:tcPr>
            <w:tcW w:w="1373" w:type="dxa"/>
            <w:vMerge w:val="continue"/>
            <w:tcBorders>
              <w:left w:val="single" w:color="auto" w:sz="4" w:space="0"/>
            </w:tcBorders>
            <w:vAlign w:val="center"/>
          </w:tcPr>
          <w:p w14:paraId="35A3CD3C"/>
        </w:tc>
        <w:tc>
          <w:tcPr>
            <w:tcW w:w="3149" w:type="dxa"/>
            <w:vMerge w:val="continue"/>
            <w:tcBorders>
              <w:left w:val="single" w:color="auto" w:sz="4" w:space="0"/>
              <w:right w:val="single" w:color="auto" w:sz="4" w:space="0"/>
            </w:tcBorders>
            <w:vAlign w:val="center"/>
          </w:tcPr>
          <w:p w14:paraId="392FF929"/>
        </w:tc>
      </w:tr>
      <w:tr w14:paraId="54733DDA">
        <w:tblPrEx>
          <w:tblCellMar>
            <w:top w:w="0" w:type="dxa"/>
            <w:left w:w="10" w:type="dxa"/>
            <w:bottom w:w="0" w:type="dxa"/>
            <w:right w:w="10" w:type="dxa"/>
          </w:tblCellMar>
        </w:tblPrEx>
        <w:trPr>
          <w:trHeight w:val="370" w:hRule="exact"/>
          <w:jc w:val="center"/>
        </w:trPr>
        <w:tc>
          <w:tcPr>
            <w:tcW w:w="4872" w:type="dxa"/>
            <w:gridSpan w:val="2"/>
            <w:tcBorders>
              <w:top w:val="single" w:color="auto" w:sz="4" w:space="0"/>
              <w:left w:val="single" w:color="auto" w:sz="4" w:space="0"/>
              <w:bottom w:val="single" w:color="auto" w:sz="4" w:space="0"/>
            </w:tcBorders>
            <w:vAlign w:val="center"/>
          </w:tcPr>
          <w:p w14:paraId="6DC5FEE0">
            <w:pPr>
              <w:pStyle w:val="27"/>
              <w:spacing w:after="0" w:line="240" w:lineRule="auto"/>
              <w:rPr>
                <w:sz w:val="18"/>
                <w:szCs w:val="18"/>
              </w:rPr>
            </w:pPr>
            <w:r>
              <w:rPr>
                <w:color w:val="000000"/>
                <w:sz w:val="18"/>
                <w:szCs w:val="18"/>
              </w:rPr>
              <w:t>耐光色牢度，级</w:t>
            </w:r>
          </w:p>
        </w:tc>
        <w:tc>
          <w:tcPr>
            <w:tcW w:w="1373" w:type="dxa"/>
            <w:tcBorders>
              <w:top w:val="single" w:color="auto" w:sz="4" w:space="0"/>
              <w:left w:val="single" w:color="auto" w:sz="4" w:space="0"/>
              <w:bottom w:val="single" w:color="auto" w:sz="4" w:space="0"/>
            </w:tcBorders>
            <w:vAlign w:val="center"/>
          </w:tcPr>
          <w:p w14:paraId="053C2694">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149" w:type="dxa"/>
            <w:tcBorders>
              <w:top w:val="single" w:color="auto" w:sz="4" w:space="0"/>
              <w:left w:val="single" w:color="auto" w:sz="4" w:space="0"/>
              <w:bottom w:val="single" w:color="auto" w:sz="4" w:space="0"/>
              <w:right w:val="single" w:color="auto" w:sz="4" w:space="0"/>
            </w:tcBorders>
            <w:vAlign w:val="center"/>
          </w:tcPr>
          <w:p w14:paraId="0C656C1E">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8427 </w:t>
            </w:r>
            <w:r>
              <w:rPr>
                <w:color w:val="000000"/>
                <w:sz w:val="18"/>
                <w:szCs w:val="18"/>
              </w:rPr>
              <w:t>方法</w:t>
            </w:r>
            <w:r>
              <w:rPr>
                <w:rFonts w:ascii="Times New Roman" w:hAnsi="Times New Roman" w:eastAsia="Times New Roman" w:cs="Times New Roman"/>
                <w:color w:val="000000"/>
                <w:sz w:val="18"/>
                <w:szCs w:val="18"/>
              </w:rPr>
              <w:t>3</w:t>
            </w:r>
          </w:p>
        </w:tc>
      </w:tr>
    </w:tbl>
    <w:p w14:paraId="7E920DA5">
      <w:pPr>
        <w:sectPr>
          <w:pgSz w:w="12142" w:h="16838"/>
          <w:pgMar w:top="1550" w:right="945" w:bottom="1190" w:left="964" w:header="0" w:footer="567" w:gutter="0"/>
          <w:pgNumType w:fmt="decimal"/>
          <w:cols w:space="720" w:num="1"/>
          <w:docGrid w:linePitch="360" w:charSpace="0"/>
        </w:sectPr>
      </w:pPr>
    </w:p>
    <w:p w14:paraId="264061E6">
      <w:pPr>
        <w:pStyle w:val="4"/>
        <w:spacing w:after="0" w:line="274" w:lineRule="exact"/>
        <w:jc w:val="center"/>
      </w:pPr>
      <w:r>
        <w:rPr>
          <w:b/>
          <w:bCs/>
          <w:color w:val="000000"/>
        </w:rPr>
        <w:t>附录</w:t>
      </w:r>
      <w:r>
        <w:rPr>
          <w:rFonts w:ascii="Times New Roman" w:hAnsi="Times New Roman" w:eastAsia="Times New Roman" w:cs="Times New Roman"/>
          <w:color w:val="000000"/>
          <w:lang w:val="en-US" w:eastAsia="en-US" w:bidi="en-US"/>
        </w:rPr>
        <w:t>D</w:t>
      </w:r>
    </w:p>
    <w:p w14:paraId="02A74C3B">
      <w:pPr>
        <w:pStyle w:val="4"/>
        <w:spacing w:after="320" w:line="274" w:lineRule="exact"/>
        <w:jc w:val="center"/>
      </w:pPr>
      <w:r>
        <w:rPr>
          <w:b/>
          <w:bCs/>
          <w:color w:val="000000"/>
        </w:rPr>
        <w:t>（规范性）</w:t>
      </w:r>
      <w:r>
        <w:rPr>
          <w:b/>
          <w:bCs/>
          <w:color w:val="000000"/>
        </w:rPr>
        <w:br w:type="textWrapping"/>
      </w:r>
      <w:r>
        <w:rPr>
          <w:b/>
          <w:bCs/>
          <w:color w:val="000000"/>
        </w:rPr>
        <w:t>粘合衬技术要求</w:t>
      </w:r>
    </w:p>
    <w:p w14:paraId="2A35C22A">
      <w:pPr>
        <w:pStyle w:val="4"/>
        <w:spacing w:after="320" w:line="240" w:lineRule="auto"/>
        <w:ind w:firstLine="740"/>
      </w:pPr>
      <w:r>
        <w:rPr>
          <w:rFonts w:ascii="黑体" w:hAnsi="黑体" w:eastAsia="黑体" w:cs="黑体"/>
          <w:color w:val="000000"/>
          <w:lang w:val="en-US" w:bidi="en-US"/>
        </w:rPr>
        <w:t xml:space="preserve">D.1 </w:t>
      </w:r>
      <w:r>
        <w:rPr>
          <w:b/>
          <w:bCs/>
          <w:color w:val="000000"/>
        </w:rPr>
        <w:t>材料规格</w:t>
      </w:r>
    </w:p>
    <w:p w14:paraId="461B3285">
      <w:pPr>
        <w:pStyle w:val="4"/>
        <w:spacing w:after="160" w:line="240" w:lineRule="auto"/>
        <w:ind w:left="1160"/>
      </w:pPr>
      <w:r>
        <w:rPr>
          <w:color w:val="000000"/>
        </w:rPr>
        <w:t>粘合衬材料规格应符合表</w:t>
      </w:r>
      <w:r>
        <w:rPr>
          <w:rFonts w:ascii="Times New Roman" w:hAnsi="Times New Roman" w:eastAsia="Times New Roman" w:cs="Times New Roman"/>
          <w:color w:val="000000"/>
          <w:lang w:val="en-US" w:bidi="en-US"/>
        </w:rPr>
        <w:t>D.1</w:t>
      </w:r>
      <w:r>
        <w:rPr>
          <w:color w:val="000000"/>
        </w:rPr>
        <w:t>规定。</w:t>
      </w:r>
    </w:p>
    <w:p w14:paraId="2706A058">
      <w:pPr>
        <w:pStyle w:val="4"/>
        <w:spacing w:after="160" w:line="240" w:lineRule="auto"/>
        <w:jc w:val="center"/>
      </w:pPr>
      <w:r>
        <w:rPr>
          <w:b/>
          <w:bCs/>
          <w:color w:val="000000"/>
        </w:rPr>
        <w:t>表</w:t>
      </w:r>
      <w:r>
        <w:rPr>
          <w:rFonts w:ascii="Times New Roman" w:hAnsi="Times New Roman" w:eastAsia="Times New Roman" w:cs="Times New Roman"/>
          <w:color w:val="000000"/>
          <w:lang w:val="en-US" w:eastAsia="en-US" w:bidi="en-US"/>
        </w:rPr>
        <w:t>D.1</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3365"/>
        <w:gridCol w:w="2942"/>
        <w:gridCol w:w="3139"/>
      </w:tblGrid>
      <w:tr w14:paraId="5C4C7D16">
        <w:tblPrEx>
          <w:tblCellMar>
            <w:top w:w="0" w:type="dxa"/>
            <w:left w:w="10" w:type="dxa"/>
            <w:bottom w:w="0" w:type="dxa"/>
            <w:right w:w="10" w:type="dxa"/>
          </w:tblCellMar>
        </w:tblPrEx>
        <w:trPr>
          <w:trHeight w:val="442" w:hRule="exact"/>
          <w:jc w:val="center"/>
        </w:trPr>
        <w:tc>
          <w:tcPr>
            <w:tcW w:w="3365" w:type="dxa"/>
            <w:tcBorders>
              <w:top w:val="single" w:color="auto" w:sz="4" w:space="0"/>
              <w:left w:val="single" w:color="auto" w:sz="4" w:space="0"/>
            </w:tcBorders>
            <w:vAlign w:val="center"/>
          </w:tcPr>
          <w:p w14:paraId="04C3E447">
            <w:pPr>
              <w:pStyle w:val="27"/>
              <w:spacing w:after="0" w:line="240" w:lineRule="auto"/>
              <w:jc w:val="center"/>
              <w:rPr>
                <w:sz w:val="18"/>
                <w:szCs w:val="18"/>
              </w:rPr>
            </w:pPr>
            <w:r>
              <w:rPr>
                <w:color w:val="000000"/>
                <w:sz w:val="18"/>
                <w:szCs w:val="18"/>
              </w:rPr>
              <w:t>项目</w:t>
            </w:r>
          </w:p>
        </w:tc>
        <w:tc>
          <w:tcPr>
            <w:tcW w:w="2942" w:type="dxa"/>
            <w:tcBorders>
              <w:top w:val="single" w:color="auto" w:sz="4" w:space="0"/>
              <w:left w:val="single" w:color="auto" w:sz="4" w:space="0"/>
            </w:tcBorders>
            <w:vAlign w:val="center"/>
          </w:tcPr>
          <w:p w14:paraId="56AE7BEF">
            <w:pPr>
              <w:pStyle w:val="27"/>
              <w:spacing w:after="0" w:line="240" w:lineRule="auto"/>
              <w:jc w:val="center"/>
              <w:rPr>
                <w:sz w:val="18"/>
                <w:szCs w:val="18"/>
              </w:rPr>
            </w:pPr>
            <w:r>
              <w:rPr>
                <w:color w:val="000000"/>
                <w:sz w:val="18"/>
                <w:szCs w:val="18"/>
              </w:rPr>
              <w:t>指标</w:t>
            </w:r>
          </w:p>
        </w:tc>
        <w:tc>
          <w:tcPr>
            <w:tcW w:w="3139" w:type="dxa"/>
            <w:tcBorders>
              <w:top w:val="single" w:color="auto" w:sz="4" w:space="0"/>
              <w:left w:val="single" w:color="auto" w:sz="4" w:space="0"/>
              <w:right w:val="single" w:color="auto" w:sz="4" w:space="0"/>
            </w:tcBorders>
            <w:vAlign w:val="center"/>
          </w:tcPr>
          <w:p w14:paraId="347A553C">
            <w:pPr>
              <w:pStyle w:val="27"/>
              <w:spacing w:after="0" w:line="240" w:lineRule="auto"/>
              <w:ind w:left="1200"/>
              <w:rPr>
                <w:sz w:val="18"/>
                <w:szCs w:val="18"/>
              </w:rPr>
            </w:pPr>
            <w:r>
              <w:rPr>
                <w:color w:val="000000"/>
                <w:sz w:val="18"/>
                <w:szCs w:val="18"/>
              </w:rPr>
              <w:t>试验方法</w:t>
            </w:r>
          </w:p>
        </w:tc>
      </w:tr>
      <w:tr w14:paraId="673EF7E8">
        <w:tblPrEx>
          <w:tblCellMar>
            <w:top w:w="0" w:type="dxa"/>
            <w:left w:w="10" w:type="dxa"/>
            <w:bottom w:w="0" w:type="dxa"/>
            <w:right w:w="10" w:type="dxa"/>
          </w:tblCellMar>
        </w:tblPrEx>
        <w:trPr>
          <w:trHeight w:val="442" w:hRule="exact"/>
          <w:jc w:val="center"/>
        </w:trPr>
        <w:tc>
          <w:tcPr>
            <w:tcW w:w="3365" w:type="dxa"/>
            <w:tcBorders>
              <w:top w:val="single" w:color="auto" w:sz="4" w:space="0"/>
              <w:left w:val="single" w:color="auto" w:sz="4" w:space="0"/>
              <w:bottom w:val="single" w:color="auto" w:sz="4" w:space="0"/>
            </w:tcBorders>
            <w:vAlign w:val="center"/>
          </w:tcPr>
          <w:p w14:paraId="0BA08288">
            <w:pPr>
              <w:pStyle w:val="27"/>
              <w:spacing w:after="0" w:line="240" w:lineRule="auto"/>
              <w:rPr>
                <w:sz w:val="18"/>
                <w:szCs w:val="18"/>
              </w:rPr>
            </w:pPr>
            <w:r>
              <w:rPr>
                <w:color w:val="000000"/>
                <w:sz w:val="18"/>
                <w:szCs w:val="18"/>
              </w:rPr>
              <w:t>涂布量，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8"/>
                <w:szCs w:val="18"/>
                <w:vertAlign w:val="superscript"/>
                <w:lang w:val="en-US" w:eastAsia="en-US" w:bidi="en-US"/>
              </w:rPr>
              <w:t>2</w:t>
            </w:r>
          </w:p>
        </w:tc>
        <w:tc>
          <w:tcPr>
            <w:tcW w:w="2942" w:type="dxa"/>
            <w:tcBorders>
              <w:top w:val="single" w:color="auto" w:sz="4" w:space="0"/>
              <w:left w:val="single" w:color="auto" w:sz="4" w:space="0"/>
              <w:bottom w:val="single" w:color="auto" w:sz="4" w:space="0"/>
            </w:tcBorders>
            <w:vAlign w:val="center"/>
          </w:tcPr>
          <w:p w14:paraId="40CD388E">
            <w:pPr>
              <w:pStyle w:val="27"/>
              <w:spacing w:after="0" w:line="240" w:lineRule="auto"/>
              <w:jc w:val="center"/>
              <w:rPr>
                <w:sz w:val="18"/>
                <w:szCs w:val="18"/>
              </w:rPr>
            </w:pPr>
            <w:r>
              <w:rPr>
                <w:rFonts w:ascii="Times New Roman" w:hAnsi="Times New Roman" w:eastAsia="Times New Roman" w:cs="Times New Roman"/>
                <w:color w:val="000000"/>
                <w:sz w:val="18"/>
                <w:szCs w:val="18"/>
              </w:rPr>
              <w:t>23±3</w:t>
            </w:r>
          </w:p>
        </w:tc>
        <w:tc>
          <w:tcPr>
            <w:tcW w:w="3139" w:type="dxa"/>
            <w:tcBorders>
              <w:top w:val="single" w:color="auto" w:sz="4" w:space="0"/>
              <w:left w:val="single" w:color="auto" w:sz="4" w:space="0"/>
              <w:bottom w:val="single" w:color="auto" w:sz="4" w:space="0"/>
              <w:right w:val="single" w:color="auto" w:sz="4" w:space="0"/>
            </w:tcBorders>
            <w:vAlign w:val="center"/>
          </w:tcPr>
          <w:p w14:paraId="72810588">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01081</w:t>
            </w:r>
          </w:p>
        </w:tc>
      </w:tr>
    </w:tbl>
    <w:p w14:paraId="3B628666">
      <w:pPr>
        <w:spacing w:after="319" w:line="1" w:lineRule="exact"/>
      </w:pPr>
    </w:p>
    <w:p w14:paraId="67345273">
      <w:pPr>
        <w:pStyle w:val="4"/>
        <w:spacing w:after="320" w:line="240" w:lineRule="auto"/>
        <w:ind w:firstLine="740"/>
      </w:pPr>
      <w:r>
        <w:rPr>
          <w:rFonts w:ascii="黑体" w:hAnsi="黑体" w:eastAsia="黑体" w:cs="黑体"/>
          <w:color w:val="000000"/>
          <w:lang w:val="en-US" w:eastAsia="en-US" w:bidi="en-US"/>
        </w:rPr>
        <w:t xml:space="preserve">D.2 </w:t>
      </w:r>
      <w:r>
        <w:rPr>
          <w:b/>
          <w:bCs/>
          <w:color w:val="000000"/>
        </w:rPr>
        <w:t>理化性能</w:t>
      </w:r>
    </w:p>
    <w:p w14:paraId="1B73A200">
      <w:pPr>
        <w:pStyle w:val="4"/>
        <w:spacing w:after="320" w:line="240" w:lineRule="auto"/>
        <w:ind w:left="1160"/>
      </w:pPr>
      <w:r>
        <w:rPr>
          <w:color w:val="000000"/>
        </w:rPr>
        <w:t>粘合衬的理化性能应符合表</w:t>
      </w:r>
      <w:r>
        <w:rPr>
          <w:rFonts w:ascii="Times New Roman" w:hAnsi="Times New Roman" w:eastAsia="Times New Roman" w:cs="Times New Roman"/>
          <w:color w:val="000000"/>
          <w:lang w:val="en-US" w:bidi="en-US"/>
        </w:rPr>
        <w:t>D.2</w:t>
      </w:r>
      <w:r>
        <w:rPr>
          <w:color w:val="000000"/>
        </w:rPr>
        <w:t>规定。</w:t>
      </w:r>
    </w:p>
    <w:p w14:paraId="36FE7511">
      <w:pPr>
        <w:pStyle w:val="4"/>
        <w:spacing w:after="160" w:line="240" w:lineRule="auto"/>
        <w:jc w:val="center"/>
      </w:pPr>
      <w:r>
        <w:rPr>
          <w:b/>
          <w:bCs/>
          <w:color w:val="000000"/>
        </w:rPr>
        <w:t>表</w:t>
      </w:r>
      <w:r>
        <w:rPr>
          <w:rFonts w:ascii="Times New Roman" w:hAnsi="Times New Roman" w:eastAsia="Times New Roman" w:cs="Times New Roman"/>
          <w:color w:val="000000"/>
          <w:lang w:val="en-US" w:eastAsia="en-US" w:bidi="en-US"/>
        </w:rPr>
        <w:t xml:space="preserve">D.2 </w:t>
      </w:r>
      <w:r>
        <w:rPr>
          <w:b/>
          <w:bCs/>
          <w:color w:val="000000"/>
        </w:rPr>
        <w:t>理化性能</w:t>
      </w:r>
    </w:p>
    <w:tbl>
      <w:tblPr>
        <w:tblStyle w:val="11"/>
        <w:tblW w:w="0" w:type="auto"/>
        <w:jc w:val="center"/>
        <w:tblLayout w:type="fixed"/>
        <w:tblCellMar>
          <w:top w:w="0" w:type="dxa"/>
          <w:left w:w="10" w:type="dxa"/>
          <w:bottom w:w="0" w:type="dxa"/>
          <w:right w:w="10" w:type="dxa"/>
        </w:tblCellMar>
      </w:tblPr>
      <w:tblGrid>
        <w:gridCol w:w="2616"/>
        <w:gridCol w:w="1469"/>
        <w:gridCol w:w="2352"/>
        <w:gridCol w:w="3096"/>
      </w:tblGrid>
      <w:tr w14:paraId="1095E7B4">
        <w:tblPrEx>
          <w:tblCellMar>
            <w:top w:w="0" w:type="dxa"/>
            <w:left w:w="10" w:type="dxa"/>
            <w:bottom w:w="0" w:type="dxa"/>
            <w:right w:w="10" w:type="dxa"/>
          </w:tblCellMar>
        </w:tblPrEx>
        <w:trPr>
          <w:trHeight w:val="389" w:hRule="exact"/>
          <w:jc w:val="center"/>
        </w:trPr>
        <w:tc>
          <w:tcPr>
            <w:tcW w:w="4085" w:type="dxa"/>
            <w:gridSpan w:val="2"/>
            <w:tcBorders>
              <w:top w:val="single" w:color="auto" w:sz="4" w:space="0"/>
              <w:left w:val="single" w:color="auto" w:sz="4" w:space="0"/>
            </w:tcBorders>
            <w:vAlign w:val="center"/>
          </w:tcPr>
          <w:p w14:paraId="16290AA6">
            <w:pPr>
              <w:pStyle w:val="27"/>
              <w:spacing w:after="0" w:line="240" w:lineRule="auto"/>
              <w:jc w:val="center"/>
              <w:rPr>
                <w:sz w:val="18"/>
                <w:szCs w:val="18"/>
              </w:rPr>
            </w:pPr>
            <w:r>
              <w:rPr>
                <w:color w:val="000000"/>
                <w:sz w:val="18"/>
                <w:szCs w:val="18"/>
              </w:rPr>
              <w:t>项目</w:t>
            </w:r>
          </w:p>
        </w:tc>
        <w:tc>
          <w:tcPr>
            <w:tcW w:w="2352" w:type="dxa"/>
            <w:tcBorders>
              <w:top w:val="single" w:color="auto" w:sz="4" w:space="0"/>
              <w:left w:val="single" w:color="auto" w:sz="4" w:space="0"/>
            </w:tcBorders>
            <w:vAlign w:val="center"/>
          </w:tcPr>
          <w:p w14:paraId="40E1B8E6">
            <w:pPr>
              <w:pStyle w:val="27"/>
              <w:spacing w:after="0" w:line="240" w:lineRule="auto"/>
              <w:jc w:val="center"/>
              <w:rPr>
                <w:sz w:val="18"/>
                <w:szCs w:val="18"/>
              </w:rPr>
            </w:pPr>
            <w:r>
              <w:rPr>
                <w:color w:val="000000"/>
                <w:sz w:val="18"/>
                <w:szCs w:val="18"/>
              </w:rPr>
              <w:t>指标</w:t>
            </w:r>
          </w:p>
        </w:tc>
        <w:tc>
          <w:tcPr>
            <w:tcW w:w="3096" w:type="dxa"/>
            <w:tcBorders>
              <w:top w:val="single" w:color="auto" w:sz="4" w:space="0"/>
              <w:left w:val="single" w:color="auto" w:sz="4" w:space="0"/>
              <w:right w:val="single" w:color="auto" w:sz="4" w:space="0"/>
            </w:tcBorders>
            <w:vAlign w:val="center"/>
          </w:tcPr>
          <w:p w14:paraId="6538B671">
            <w:pPr>
              <w:pStyle w:val="27"/>
              <w:spacing w:after="0" w:line="240" w:lineRule="auto"/>
              <w:jc w:val="center"/>
              <w:rPr>
                <w:sz w:val="18"/>
                <w:szCs w:val="18"/>
              </w:rPr>
            </w:pPr>
            <w:r>
              <w:rPr>
                <w:color w:val="000000"/>
                <w:sz w:val="18"/>
                <w:szCs w:val="18"/>
              </w:rPr>
              <w:t>试验方法</w:t>
            </w:r>
          </w:p>
        </w:tc>
      </w:tr>
      <w:tr w14:paraId="5CD69035">
        <w:tblPrEx>
          <w:tblCellMar>
            <w:top w:w="0" w:type="dxa"/>
            <w:left w:w="10" w:type="dxa"/>
            <w:bottom w:w="0" w:type="dxa"/>
            <w:right w:w="10" w:type="dxa"/>
          </w:tblCellMar>
        </w:tblPrEx>
        <w:trPr>
          <w:trHeight w:val="370" w:hRule="exact"/>
          <w:jc w:val="center"/>
        </w:trPr>
        <w:tc>
          <w:tcPr>
            <w:tcW w:w="4085" w:type="dxa"/>
            <w:gridSpan w:val="2"/>
            <w:tcBorders>
              <w:top w:val="single" w:color="auto" w:sz="4" w:space="0"/>
              <w:left w:val="single" w:color="auto" w:sz="4" w:space="0"/>
            </w:tcBorders>
            <w:vAlign w:val="center"/>
          </w:tcPr>
          <w:p w14:paraId="25A7598D">
            <w:pPr>
              <w:pStyle w:val="27"/>
              <w:spacing w:after="0" w:line="240" w:lineRule="auto"/>
              <w:rPr>
                <w:sz w:val="18"/>
                <w:szCs w:val="18"/>
              </w:rPr>
            </w:pPr>
            <w:r>
              <w:rPr>
                <w:color w:val="000000"/>
                <w:sz w:val="18"/>
                <w:szCs w:val="18"/>
              </w:rPr>
              <w:t>剥离强力，</w:t>
            </w:r>
            <w:r>
              <w:rPr>
                <w:rFonts w:ascii="Times New Roman" w:hAnsi="Times New Roman" w:eastAsia="Times New Roman" w:cs="Times New Roman"/>
                <w:color w:val="000000"/>
                <w:sz w:val="18"/>
                <w:szCs w:val="18"/>
                <w:lang w:val="en-US" w:eastAsia="en-US" w:bidi="en-US"/>
              </w:rPr>
              <w:t>N</w:t>
            </w:r>
          </w:p>
        </w:tc>
        <w:tc>
          <w:tcPr>
            <w:tcW w:w="2352" w:type="dxa"/>
            <w:tcBorders>
              <w:top w:val="single" w:color="auto" w:sz="4" w:space="0"/>
              <w:left w:val="single" w:color="auto" w:sz="4" w:space="0"/>
            </w:tcBorders>
            <w:vAlign w:val="center"/>
          </w:tcPr>
          <w:p w14:paraId="7C49CFD6">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3096" w:type="dxa"/>
            <w:tcBorders>
              <w:top w:val="single" w:color="auto" w:sz="4" w:space="0"/>
              <w:left w:val="single" w:color="auto" w:sz="4" w:space="0"/>
              <w:right w:val="single" w:color="auto" w:sz="4" w:space="0"/>
            </w:tcBorders>
            <w:vAlign w:val="center"/>
          </w:tcPr>
          <w:p w14:paraId="4204BA6B">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FZ/T 80007.1</w:t>
            </w:r>
          </w:p>
        </w:tc>
      </w:tr>
      <w:tr w14:paraId="701E0076">
        <w:tblPrEx>
          <w:tblCellMar>
            <w:top w:w="0" w:type="dxa"/>
            <w:left w:w="10" w:type="dxa"/>
            <w:bottom w:w="0" w:type="dxa"/>
            <w:right w:w="10" w:type="dxa"/>
          </w:tblCellMar>
        </w:tblPrEx>
        <w:trPr>
          <w:trHeight w:val="744" w:hRule="exact"/>
          <w:jc w:val="center"/>
        </w:trPr>
        <w:tc>
          <w:tcPr>
            <w:tcW w:w="2616" w:type="dxa"/>
            <w:tcBorders>
              <w:top w:val="single" w:color="auto" w:sz="4" w:space="0"/>
              <w:left w:val="single" w:color="auto" w:sz="4" w:space="0"/>
            </w:tcBorders>
            <w:vAlign w:val="center"/>
          </w:tcPr>
          <w:p w14:paraId="703911D1">
            <w:pPr>
              <w:pStyle w:val="27"/>
              <w:spacing w:after="0" w:line="240" w:lineRule="auto"/>
              <w:rPr>
                <w:sz w:val="18"/>
                <w:szCs w:val="18"/>
              </w:rPr>
            </w:pPr>
            <w:r>
              <w:rPr>
                <w:color w:val="000000"/>
                <w:sz w:val="18"/>
                <w:szCs w:val="18"/>
              </w:rPr>
              <w:t>水洗尺寸变化率，</w:t>
            </w:r>
            <w:r>
              <w:rPr>
                <w:rFonts w:ascii="Times New Roman" w:hAnsi="Times New Roman" w:eastAsia="Times New Roman" w:cs="Times New Roman"/>
                <w:color w:val="000000"/>
                <w:sz w:val="18"/>
                <w:szCs w:val="18"/>
              </w:rPr>
              <w:t>%</w:t>
            </w:r>
          </w:p>
        </w:tc>
        <w:tc>
          <w:tcPr>
            <w:tcW w:w="1469" w:type="dxa"/>
            <w:tcBorders>
              <w:top w:val="single" w:color="auto" w:sz="4" w:space="0"/>
              <w:left w:val="single" w:color="auto" w:sz="4" w:space="0"/>
            </w:tcBorders>
            <w:vAlign w:val="center"/>
          </w:tcPr>
          <w:p w14:paraId="7C8BA245">
            <w:pPr>
              <w:pStyle w:val="27"/>
              <w:spacing w:after="160" w:line="240" w:lineRule="auto"/>
              <w:ind w:firstLine="560"/>
              <w:rPr>
                <w:sz w:val="18"/>
                <w:szCs w:val="18"/>
              </w:rPr>
            </w:pPr>
            <w:r>
              <w:rPr>
                <w:color w:val="000000"/>
                <w:sz w:val="18"/>
                <w:szCs w:val="18"/>
              </w:rPr>
              <w:t>经向</w:t>
            </w:r>
          </w:p>
          <w:p w14:paraId="2C7D705B">
            <w:pPr>
              <w:pStyle w:val="27"/>
              <w:spacing w:after="0" w:line="240" w:lineRule="auto"/>
              <w:ind w:firstLine="560"/>
              <w:rPr>
                <w:sz w:val="18"/>
                <w:szCs w:val="18"/>
              </w:rPr>
            </w:pPr>
            <w:r>
              <w:rPr>
                <w:color w:val="000000"/>
                <w:sz w:val="18"/>
                <w:szCs w:val="18"/>
              </w:rPr>
              <w:t>纬向</w:t>
            </w:r>
          </w:p>
        </w:tc>
        <w:tc>
          <w:tcPr>
            <w:tcW w:w="2352" w:type="dxa"/>
            <w:tcBorders>
              <w:top w:val="single" w:color="auto" w:sz="4" w:space="0"/>
              <w:left w:val="single" w:color="auto" w:sz="4" w:space="0"/>
            </w:tcBorders>
            <w:vAlign w:val="center"/>
          </w:tcPr>
          <w:p w14:paraId="686A277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≥-2,0</w:t>
            </w:r>
          </w:p>
        </w:tc>
        <w:tc>
          <w:tcPr>
            <w:tcW w:w="3096" w:type="dxa"/>
            <w:tcBorders>
              <w:top w:val="single" w:color="auto" w:sz="4" w:space="0"/>
              <w:left w:val="single" w:color="auto" w:sz="4" w:space="0"/>
              <w:right w:val="single" w:color="auto" w:sz="4" w:space="0"/>
            </w:tcBorders>
            <w:vAlign w:val="center"/>
          </w:tcPr>
          <w:p w14:paraId="0E99268B">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01084</w:t>
            </w:r>
          </w:p>
        </w:tc>
      </w:tr>
      <w:tr w14:paraId="5583AE87">
        <w:tblPrEx>
          <w:tblCellMar>
            <w:top w:w="0" w:type="dxa"/>
            <w:left w:w="10" w:type="dxa"/>
            <w:bottom w:w="0" w:type="dxa"/>
            <w:right w:w="10" w:type="dxa"/>
          </w:tblCellMar>
        </w:tblPrEx>
        <w:trPr>
          <w:trHeight w:val="734" w:hRule="exact"/>
          <w:jc w:val="center"/>
        </w:trPr>
        <w:tc>
          <w:tcPr>
            <w:tcW w:w="2616" w:type="dxa"/>
            <w:tcBorders>
              <w:top w:val="single" w:color="auto" w:sz="4" w:space="0"/>
              <w:left w:val="single" w:color="auto" w:sz="4" w:space="0"/>
            </w:tcBorders>
            <w:vAlign w:val="center"/>
          </w:tcPr>
          <w:p w14:paraId="321A0781">
            <w:pPr>
              <w:pStyle w:val="27"/>
              <w:spacing w:after="0" w:line="240" w:lineRule="auto"/>
              <w:rPr>
                <w:sz w:val="18"/>
                <w:szCs w:val="18"/>
              </w:rPr>
            </w:pPr>
            <w:r>
              <w:rPr>
                <w:color w:val="000000"/>
                <w:sz w:val="18"/>
                <w:szCs w:val="18"/>
              </w:rPr>
              <w:t>干洗尺寸变化率，</w:t>
            </w:r>
            <w:r>
              <w:rPr>
                <w:rFonts w:ascii="Times New Roman" w:hAnsi="Times New Roman" w:eastAsia="Times New Roman" w:cs="Times New Roman"/>
                <w:color w:val="000000"/>
                <w:sz w:val="18"/>
                <w:szCs w:val="18"/>
              </w:rPr>
              <w:t>%</w:t>
            </w:r>
          </w:p>
        </w:tc>
        <w:tc>
          <w:tcPr>
            <w:tcW w:w="1469" w:type="dxa"/>
            <w:tcBorders>
              <w:top w:val="single" w:color="auto" w:sz="4" w:space="0"/>
              <w:left w:val="single" w:color="auto" w:sz="4" w:space="0"/>
            </w:tcBorders>
            <w:vAlign w:val="center"/>
          </w:tcPr>
          <w:p w14:paraId="687769DE">
            <w:pPr>
              <w:pStyle w:val="27"/>
              <w:spacing w:after="160" w:line="240" w:lineRule="auto"/>
              <w:ind w:firstLine="560"/>
              <w:rPr>
                <w:sz w:val="18"/>
                <w:szCs w:val="18"/>
              </w:rPr>
            </w:pPr>
            <w:r>
              <w:rPr>
                <w:color w:val="000000"/>
                <w:sz w:val="18"/>
                <w:szCs w:val="18"/>
              </w:rPr>
              <w:t>经向</w:t>
            </w:r>
          </w:p>
          <w:p w14:paraId="77D77916">
            <w:pPr>
              <w:pStyle w:val="27"/>
              <w:spacing w:after="0" w:line="240" w:lineRule="auto"/>
              <w:ind w:firstLine="560"/>
              <w:rPr>
                <w:sz w:val="18"/>
                <w:szCs w:val="18"/>
              </w:rPr>
            </w:pPr>
            <w:r>
              <w:rPr>
                <w:color w:val="000000"/>
                <w:sz w:val="18"/>
                <w:szCs w:val="18"/>
              </w:rPr>
              <w:t>纬向</w:t>
            </w:r>
          </w:p>
        </w:tc>
        <w:tc>
          <w:tcPr>
            <w:tcW w:w="2352" w:type="dxa"/>
            <w:tcBorders>
              <w:top w:val="single" w:color="auto" w:sz="4" w:space="0"/>
              <w:left w:val="single" w:color="auto" w:sz="4" w:space="0"/>
            </w:tcBorders>
            <w:vAlign w:val="center"/>
          </w:tcPr>
          <w:p w14:paraId="5628A13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3096" w:type="dxa"/>
            <w:tcBorders>
              <w:top w:val="single" w:color="auto" w:sz="4" w:space="0"/>
              <w:left w:val="single" w:color="auto" w:sz="4" w:space="0"/>
              <w:right w:val="single" w:color="auto" w:sz="4" w:space="0"/>
            </w:tcBorders>
            <w:vAlign w:val="center"/>
          </w:tcPr>
          <w:p w14:paraId="417B03B4">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01083</w:t>
            </w:r>
          </w:p>
        </w:tc>
      </w:tr>
      <w:tr w14:paraId="766E7459">
        <w:tblPrEx>
          <w:tblCellMar>
            <w:top w:w="0" w:type="dxa"/>
            <w:left w:w="10" w:type="dxa"/>
            <w:bottom w:w="0" w:type="dxa"/>
            <w:right w:w="10" w:type="dxa"/>
          </w:tblCellMar>
        </w:tblPrEx>
        <w:trPr>
          <w:trHeight w:val="384" w:hRule="exact"/>
          <w:jc w:val="center"/>
        </w:trPr>
        <w:tc>
          <w:tcPr>
            <w:tcW w:w="2616" w:type="dxa"/>
            <w:tcBorders>
              <w:top w:val="single" w:color="auto" w:sz="4" w:space="0"/>
              <w:left w:val="single" w:color="auto" w:sz="4" w:space="0"/>
              <w:bottom w:val="single" w:color="auto" w:sz="4" w:space="0"/>
            </w:tcBorders>
            <w:vAlign w:val="center"/>
          </w:tcPr>
          <w:p w14:paraId="2D93A4F9">
            <w:pPr>
              <w:pStyle w:val="27"/>
              <w:spacing w:after="0" w:line="240" w:lineRule="auto"/>
              <w:rPr>
                <w:sz w:val="18"/>
                <w:szCs w:val="18"/>
              </w:rPr>
            </w:pPr>
            <w:r>
              <w:rPr>
                <w:color w:val="000000"/>
                <w:sz w:val="18"/>
                <w:szCs w:val="18"/>
              </w:rPr>
              <w:t>干热尺寸变化率，</w:t>
            </w:r>
            <w:r>
              <w:rPr>
                <w:rFonts w:ascii="Times New Roman" w:hAnsi="Times New Roman" w:eastAsia="Times New Roman" w:cs="Times New Roman"/>
                <w:color w:val="000000"/>
                <w:sz w:val="18"/>
                <w:szCs w:val="18"/>
              </w:rPr>
              <w:t>%</w:t>
            </w:r>
          </w:p>
        </w:tc>
        <w:tc>
          <w:tcPr>
            <w:tcW w:w="1469" w:type="dxa"/>
            <w:tcBorders>
              <w:top w:val="single" w:color="auto" w:sz="4" w:space="0"/>
              <w:left w:val="single" w:color="auto" w:sz="4" w:space="0"/>
              <w:bottom w:val="single" w:color="auto" w:sz="4" w:space="0"/>
            </w:tcBorders>
            <w:vAlign w:val="center"/>
          </w:tcPr>
          <w:p w14:paraId="5699F927">
            <w:pPr>
              <w:pStyle w:val="27"/>
              <w:spacing w:after="0" w:line="240" w:lineRule="auto"/>
              <w:ind w:firstLine="560"/>
              <w:rPr>
                <w:sz w:val="18"/>
                <w:szCs w:val="18"/>
              </w:rPr>
            </w:pPr>
            <w:r>
              <w:rPr>
                <w:color w:val="000000"/>
                <w:sz w:val="18"/>
                <w:szCs w:val="18"/>
              </w:rPr>
              <w:t>经向</w:t>
            </w:r>
          </w:p>
        </w:tc>
        <w:tc>
          <w:tcPr>
            <w:tcW w:w="2352" w:type="dxa"/>
            <w:tcBorders>
              <w:top w:val="single" w:color="auto" w:sz="4" w:space="0"/>
              <w:left w:val="single" w:color="auto" w:sz="4" w:space="0"/>
              <w:bottom w:val="single" w:color="auto" w:sz="4" w:space="0"/>
            </w:tcBorders>
            <w:vAlign w:val="center"/>
          </w:tcPr>
          <w:p w14:paraId="62D05944">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≥-1,0</w:t>
            </w:r>
          </w:p>
          <w:p w14:paraId="1F9E4470">
            <w:pPr>
              <w:rPr>
                <w:lang w:val="zh-CN" w:eastAsia="zh-CN" w:bidi="zh-CN"/>
              </w:rPr>
            </w:pPr>
          </w:p>
          <w:p w14:paraId="7D15D1D8">
            <w:pPr>
              <w:rPr>
                <w:lang w:val="zh-CN" w:eastAsia="zh-CN" w:bidi="zh-CN"/>
              </w:rPr>
            </w:pPr>
          </w:p>
          <w:p w14:paraId="05F86FDA">
            <w:pPr>
              <w:rPr>
                <w:lang w:val="zh-CN" w:eastAsia="zh-CN" w:bidi="zh-CN"/>
              </w:rPr>
            </w:pPr>
          </w:p>
          <w:p w14:paraId="6BE3A71A">
            <w:pPr>
              <w:rPr>
                <w:lang w:val="zh-CN" w:eastAsia="zh-CN" w:bidi="zh-CN"/>
              </w:rPr>
            </w:pPr>
          </w:p>
          <w:p w14:paraId="78CEDA26">
            <w:pPr>
              <w:rPr>
                <w:lang w:val="zh-CN" w:eastAsia="zh-CN" w:bidi="zh-CN"/>
              </w:rPr>
            </w:pPr>
          </w:p>
          <w:p w14:paraId="6C051F53">
            <w:pPr>
              <w:rPr>
                <w:lang w:val="zh-CN" w:eastAsia="zh-CN" w:bidi="zh-CN"/>
              </w:rPr>
            </w:pPr>
          </w:p>
          <w:p w14:paraId="262EA3C5">
            <w:pPr>
              <w:rPr>
                <w:lang w:val="zh-CN" w:eastAsia="zh-CN" w:bidi="zh-CN"/>
              </w:rPr>
            </w:pPr>
          </w:p>
          <w:p w14:paraId="76DBF104">
            <w:pPr>
              <w:rPr>
                <w:lang w:val="zh-CN" w:eastAsia="zh-CN" w:bidi="zh-CN"/>
              </w:rPr>
            </w:pPr>
          </w:p>
          <w:p w14:paraId="47F05E07">
            <w:pPr>
              <w:rPr>
                <w:lang w:val="zh-CN" w:eastAsia="zh-CN" w:bidi="zh-CN"/>
              </w:rPr>
            </w:pPr>
          </w:p>
          <w:p w14:paraId="3EDB9CA6">
            <w:pPr>
              <w:rPr>
                <w:lang w:val="zh-CN" w:eastAsia="zh-CN" w:bidi="zh-CN"/>
              </w:rPr>
            </w:pPr>
          </w:p>
          <w:p w14:paraId="7A7FAE6B">
            <w:pPr>
              <w:rPr>
                <w:lang w:val="zh-CN" w:eastAsia="zh-CN" w:bidi="zh-CN"/>
              </w:rPr>
            </w:pPr>
          </w:p>
          <w:p w14:paraId="74B93F6D">
            <w:pPr>
              <w:rPr>
                <w:lang w:val="zh-CN" w:eastAsia="zh-CN" w:bidi="zh-CN"/>
              </w:rPr>
            </w:pPr>
          </w:p>
          <w:p w14:paraId="1F1861F7">
            <w:pPr>
              <w:rPr>
                <w:lang w:val="zh-CN" w:eastAsia="zh-CN" w:bidi="zh-CN"/>
              </w:rPr>
            </w:pPr>
          </w:p>
          <w:p w14:paraId="2DB14C92">
            <w:pPr>
              <w:rPr>
                <w:lang w:val="zh-CN" w:eastAsia="zh-CN" w:bidi="zh-CN"/>
              </w:rPr>
            </w:pPr>
          </w:p>
          <w:p w14:paraId="5B050426">
            <w:pPr>
              <w:rPr>
                <w:lang w:val="zh-CN" w:eastAsia="zh-CN" w:bidi="zh-CN"/>
              </w:rPr>
            </w:pPr>
          </w:p>
          <w:p w14:paraId="1CAC36E5">
            <w:pPr>
              <w:rPr>
                <w:lang w:val="zh-CN" w:eastAsia="zh-CN" w:bidi="zh-CN"/>
              </w:rPr>
            </w:pPr>
          </w:p>
          <w:p w14:paraId="3F8A691E">
            <w:pPr>
              <w:rPr>
                <w:lang w:val="zh-CN" w:eastAsia="zh-CN" w:bidi="zh-CN"/>
              </w:rPr>
            </w:pPr>
          </w:p>
          <w:p w14:paraId="581ED0D5">
            <w:pPr>
              <w:rPr>
                <w:lang w:val="zh-CN" w:eastAsia="zh-CN" w:bidi="zh-CN"/>
              </w:rPr>
            </w:pPr>
          </w:p>
          <w:p w14:paraId="4998B6E3">
            <w:pPr>
              <w:rPr>
                <w:lang w:val="zh-CN" w:eastAsia="zh-CN" w:bidi="zh-CN"/>
              </w:rPr>
            </w:pPr>
          </w:p>
          <w:p w14:paraId="47112FE9">
            <w:pPr>
              <w:rPr>
                <w:lang w:val="zh-CN" w:eastAsia="zh-CN" w:bidi="zh-CN"/>
              </w:rPr>
            </w:pPr>
          </w:p>
          <w:p w14:paraId="0F6E6509">
            <w:pPr>
              <w:rPr>
                <w:lang w:val="zh-CN" w:eastAsia="zh-CN" w:bidi="zh-CN"/>
              </w:rPr>
            </w:pPr>
          </w:p>
          <w:p w14:paraId="27C165CD">
            <w:pPr>
              <w:rPr>
                <w:lang w:val="zh-CN" w:eastAsia="zh-CN" w:bidi="zh-CN"/>
              </w:rPr>
            </w:pPr>
          </w:p>
        </w:tc>
        <w:tc>
          <w:tcPr>
            <w:tcW w:w="3096" w:type="dxa"/>
            <w:tcBorders>
              <w:top w:val="single" w:color="auto" w:sz="4" w:space="0"/>
              <w:left w:val="single" w:color="auto" w:sz="4" w:space="0"/>
              <w:bottom w:val="single" w:color="auto" w:sz="4" w:space="0"/>
              <w:right w:val="single" w:color="auto" w:sz="4" w:space="0"/>
            </w:tcBorders>
            <w:vAlign w:val="center"/>
          </w:tcPr>
          <w:p w14:paraId="517C44D2">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01082</w:t>
            </w:r>
          </w:p>
        </w:tc>
      </w:tr>
    </w:tbl>
    <w:p w14:paraId="62FE79CC">
      <w:pPr>
        <w:sectPr>
          <w:pgSz w:w="12142" w:h="16838"/>
          <w:pgMar w:top="1550" w:right="945" w:bottom="1190" w:left="964" w:header="0" w:footer="567" w:gutter="0"/>
          <w:pgNumType w:fmt="decimal"/>
          <w:cols w:space="720" w:num="1"/>
          <w:docGrid w:linePitch="360" w:charSpace="0"/>
        </w:sectPr>
      </w:pPr>
    </w:p>
    <w:p w14:paraId="1ECA36B4">
      <w:pPr>
        <w:pStyle w:val="33"/>
        <w:keepNext/>
        <w:keepLines/>
        <w:spacing w:after="0" w:line="274" w:lineRule="exact"/>
        <w:jc w:val="center"/>
      </w:pPr>
      <w:bookmarkStart w:id="52" w:name="bookmark444"/>
      <w:r>
        <w:rPr>
          <w:color w:val="000000"/>
        </w:rPr>
        <w:t>附录</w:t>
      </w:r>
      <w:r>
        <w:rPr>
          <w:rFonts w:ascii="Times New Roman" w:hAnsi="Times New Roman" w:eastAsia="Times New Roman" w:cs="Times New Roman"/>
          <w:b w:val="0"/>
          <w:bCs w:val="0"/>
          <w:color w:val="000000"/>
          <w:lang w:val="en-US" w:eastAsia="en-US" w:bidi="en-US"/>
        </w:rPr>
        <w:t>E</w:t>
      </w:r>
      <w:bookmarkEnd w:id="52"/>
    </w:p>
    <w:p w14:paraId="1DFF88C5">
      <w:pPr>
        <w:pStyle w:val="33"/>
        <w:keepNext/>
        <w:keepLines/>
        <w:spacing w:after="320" w:line="274" w:lineRule="exact"/>
        <w:jc w:val="center"/>
      </w:pPr>
      <w:r>
        <w:rPr>
          <w:color w:val="000000"/>
        </w:rPr>
        <w:t>（规范性）</w:t>
      </w:r>
      <w:r>
        <w:rPr>
          <w:color w:val="000000"/>
        </w:rPr>
        <w:br w:type="textWrapping"/>
      </w:r>
      <w:r>
        <w:rPr>
          <w:color w:val="000000"/>
        </w:rPr>
        <w:t>铝气眼技术要求</w:t>
      </w:r>
    </w:p>
    <w:p w14:paraId="5E219BA9">
      <w:pPr>
        <w:pStyle w:val="33"/>
        <w:keepNext/>
        <w:keepLines/>
        <w:spacing w:after="320" w:line="240" w:lineRule="auto"/>
        <w:ind w:firstLine="740"/>
      </w:pPr>
      <w:bookmarkStart w:id="53" w:name="bookmark447"/>
      <w:r>
        <w:rPr>
          <w:rFonts w:ascii="黑体" w:hAnsi="黑体" w:eastAsia="黑体" w:cs="黑体"/>
          <w:b w:val="0"/>
          <w:bCs w:val="0"/>
          <w:color w:val="000000"/>
          <w:lang w:val="en-US" w:bidi="en-US"/>
        </w:rPr>
        <w:t xml:space="preserve">E.1 </w:t>
      </w:r>
      <w:r>
        <w:rPr>
          <w:color w:val="000000"/>
        </w:rPr>
        <w:t>结构尺寸</w:t>
      </w:r>
      <w:bookmarkEnd w:id="53"/>
    </w:p>
    <w:p w14:paraId="3886B33F">
      <w:pPr>
        <w:pStyle w:val="4"/>
        <w:spacing w:after="0" w:line="240" w:lineRule="auto"/>
        <w:ind w:left="1160"/>
      </w:pPr>
      <w:r>
        <w:rPr>
          <w:color w:val="000000"/>
        </w:rPr>
        <w:t>铝气眼结构见图</w:t>
      </w:r>
      <w:r>
        <w:rPr>
          <w:rFonts w:ascii="Times New Roman" w:hAnsi="Times New Roman" w:eastAsia="Times New Roman" w:cs="Times New Roman"/>
          <w:color w:val="000000"/>
          <w:lang w:val="en-US" w:bidi="en-US"/>
        </w:rPr>
        <w:t>E.1</w:t>
      </w:r>
      <w:r>
        <w:rPr>
          <w:color w:val="000000"/>
        </w:rPr>
        <w:t>和图</w:t>
      </w:r>
      <w:r>
        <w:rPr>
          <w:rFonts w:ascii="Times New Roman" w:hAnsi="Times New Roman" w:eastAsia="Times New Roman" w:cs="Times New Roman"/>
          <w:color w:val="000000"/>
          <w:lang w:val="en-US" w:bidi="en-US"/>
        </w:rPr>
        <w:t>E.2</w:t>
      </w:r>
      <w:r>
        <w:rPr>
          <w:color w:val="000000"/>
          <w:lang w:val="en-US" w:bidi="en-US"/>
        </w:rPr>
        <w:t>。</w:t>
      </w:r>
      <w:r>
        <w:rPr>
          <w:color w:val="000000"/>
        </w:rPr>
        <w:t>铝气眼尺寸应符合表</w:t>
      </w:r>
      <w:r>
        <w:rPr>
          <w:rFonts w:ascii="Times New Roman" w:hAnsi="Times New Roman" w:eastAsia="Times New Roman" w:cs="Times New Roman"/>
          <w:color w:val="000000"/>
          <w:lang w:val="en-US" w:bidi="en-US"/>
        </w:rPr>
        <w:t>E.1</w:t>
      </w:r>
      <w:r>
        <w:rPr>
          <w:color w:val="000000"/>
        </w:rPr>
        <w:t>规定。尺寸测量位置见图</w:t>
      </w:r>
      <w:r>
        <w:rPr>
          <w:rFonts w:ascii="Times New Roman" w:hAnsi="Times New Roman" w:eastAsia="Times New Roman" w:cs="Times New Roman"/>
          <w:color w:val="000000"/>
          <w:lang w:val="en-US" w:bidi="en-US"/>
        </w:rPr>
        <w:t>E.1</w:t>
      </w:r>
      <w:r>
        <w:rPr>
          <w:color w:val="000000"/>
        </w:rPr>
        <w:t>和图</w:t>
      </w:r>
    </w:p>
    <w:p w14:paraId="09C210AE">
      <w:pPr>
        <w:pStyle w:val="35"/>
        <w:spacing w:after="780" w:line="240" w:lineRule="auto"/>
        <w:ind w:left="1160" w:firstLine="0"/>
      </w:pPr>
      <w:r>
        <w:rPr>
          <w:color w:val="000000"/>
          <w:lang w:val="en-US" w:eastAsia="en-US" w:bidi="en-US"/>
        </w:rPr>
        <w:t>E.2</w:t>
      </w:r>
      <w:r>
        <w:rPr>
          <w:rFonts w:ascii="宋体" w:hAnsi="宋体" w:eastAsia="宋体" w:cs="宋体"/>
          <w:color w:val="000000"/>
          <w:lang w:val="en-US" w:eastAsia="en-US" w:bidi="en-US"/>
        </w:rPr>
        <w:t>。</w:t>
      </w:r>
    </w:p>
    <w:p w14:paraId="16375149">
      <w:pPr>
        <w:jc w:val="center"/>
        <w:rPr>
          <w:sz w:val="2"/>
          <w:szCs w:val="2"/>
        </w:rPr>
      </w:pPr>
      <w:r>
        <w:rPr>
          <w:lang w:eastAsia="zh-CN" w:bidi="ar-SA"/>
        </w:rPr>
        <w:drawing>
          <wp:inline distT="0" distB="0" distL="0" distR="0">
            <wp:extent cx="3444240" cy="103632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utre 106"/>
                    <pic:cNvPicPr/>
                  </pic:nvPicPr>
                  <pic:blipFill>
                    <a:blip r:embed="rId108"/>
                    <a:stretch>
                      <a:fillRect/>
                    </a:stretch>
                  </pic:blipFill>
                  <pic:spPr>
                    <a:xfrm>
                      <a:off x="0" y="0"/>
                      <a:ext cx="3444240" cy="1036320"/>
                    </a:xfrm>
                    <a:prstGeom prst="rect">
                      <a:avLst/>
                    </a:prstGeom>
                  </pic:spPr>
                </pic:pic>
              </a:graphicData>
            </a:graphic>
          </wp:inline>
        </w:drawing>
      </w:r>
    </w:p>
    <w:p w14:paraId="18A9AA04">
      <w:pPr>
        <w:spacing w:after="119" w:line="1" w:lineRule="exact"/>
      </w:pPr>
    </w:p>
    <w:p w14:paraId="3BE1249D">
      <w:pPr>
        <w:pStyle w:val="33"/>
        <w:keepNext/>
        <w:keepLines/>
        <w:tabs>
          <w:tab w:val="left" w:pos="2726"/>
        </w:tabs>
        <w:spacing w:after="320" w:line="240" w:lineRule="auto"/>
        <w:jc w:val="center"/>
      </w:pPr>
      <w:bookmarkStart w:id="54" w:name="bookmark449"/>
      <w:r>
        <w:rPr>
          <w:color w:val="000000"/>
        </w:rPr>
        <w:t>图</w:t>
      </w:r>
      <w:r>
        <w:rPr>
          <w:rFonts w:ascii="Times New Roman" w:hAnsi="Times New Roman" w:eastAsia="Times New Roman" w:cs="Times New Roman"/>
          <w:b w:val="0"/>
          <w:bCs w:val="0"/>
          <w:color w:val="000000"/>
          <w:lang w:val="en-US" w:bidi="en-US"/>
        </w:rPr>
        <w:t>E.1</w:t>
      </w:r>
      <w:r>
        <w:rPr>
          <w:color w:val="000000"/>
        </w:rPr>
        <w:t>气眼</w:t>
      </w:r>
      <w:r>
        <w:rPr>
          <w:color w:val="000000"/>
        </w:rPr>
        <w:tab/>
      </w:r>
      <w:r>
        <w:rPr>
          <w:color w:val="000000"/>
        </w:rPr>
        <w:t>图</w:t>
      </w:r>
      <w:r>
        <w:rPr>
          <w:rFonts w:ascii="Times New Roman" w:hAnsi="Times New Roman" w:eastAsia="Times New Roman" w:cs="Times New Roman"/>
          <w:b w:val="0"/>
          <w:bCs w:val="0"/>
          <w:color w:val="000000"/>
          <w:lang w:val="en-US" w:bidi="en-US"/>
        </w:rPr>
        <w:t xml:space="preserve">E.2 </w:t>
      </w:r>
      <w:r>
        <w:rPr>
          <w:color w:val="000000"/>
        </w:rPr>
        <w:t>垫片</w:t>
      </w:r>
      <w:bookmarkEnd w:id="54"/>
    </w:p>
    <w:p w14:paraId="384410B3">
      <w:pPr>
        <w:pStyle w:val="4"/>
        <w:tabs>
          <w:tab w:val="left" w:pos="8848"/>
        </w:tabs>
        <w:spacing w:after="180" w:line="240" w:lineRule="auto"/>
        <w:ind w:left="4240"/>
        <w:rPr>
          <w:sz w:val="18"/>
          <w:szCs w:val="18"/>
        </w:rPr>
      </w:pPr>
      <w:r>
        <w:rPr>
          <w:b/>
          <w:bCs/>
          <w:color w:val="000000"/>
        </w:rPr>
        <w:t>表</w:t>
      </w:r>
      <w:r>
        <w:rPr>
          <w:rFonts w:ascii="Times New Roman" w:hAnsi="Times New Roman" w:eastAsia="Times New Roman" w:cs="Times New Roman"/>
          <w:color w:val="000000"/>
          <w:lang w:val="en-US" w:bidi="en-US"/>
        </w:rPr>
        <w:t>E.1</w:t>
      </w:r>
      <w:r>
        <w:rPr>
          <w:b/>
          <w:bCs/>
          <w:color w:val="000000"/>
        </w:rPr>
        <w:t>规格尺寸</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mm</w:t>
      </w:r>
    </w:p>
    <w:tbl>
      <w:tblPr>
        <w:tblStyle w:val="11"/>
        <w:tblW w:w="0" w:type="auto"/>
        <w:jc w:val="center"/>
        <w:tblLayout w:type="fixed"/>
        <w:tblCellMar>
          <w:top w:w="0" w:type="dxa"/>
          <w:left w:w="10" w:type="dxa"/>
          <w:bottom w:w="0" w:type="dxa"/>
          <w:right w:w="10" w:type="dxa"/>
        </w:tblCellMar>
      </w:tblPr>
      <w:tblGrid>
        <w:gridCol w:w="590"/>
        <w:gridCol w:w="1454"/>
        <w:gridCol w:w="2467"/>
        <w:gridCol w:w="1819"/>
        <w:gridCol w:w="3197"/>
      </w:tblGrid>
      <w:tr w14:paraId="4F6AD758">
        <w:tblPrEx>
          <w:tblCellMar>
            <w:top w:w="0" w:type="dxa"/>
            <w:left w:w="10" w:type="dxa"/>
            <w:bottom w:w="0" w:type="dxa"/>
            <w:right w:w="10" w:type="dxa"/>
          </w:tblCellMar>
        </w:tblPrEx>
        <w:trPr>
          <w:trHeight w:val="528" w:hRule="exact"/>
          <w:jc w:val="center"/>
        </w:trPr>
        <w:tc>
          <w:tcPr>
            <w:tcW w:w="2044" w:type="dxa"/>
            <w:gridSpan w:val="2"/>
            <w:tcBorders>
              <w:top w:val="single" w:color="auto" w:sz="4" w:space="0"/>
              <w:left w:val="single" w:color="auto" w:sz="4" w:space="0"/>
            </w:tcBorders>
            <w:vAlign w:val="center"/>
          </w:tcPr>
          <w:p w14:paraId="0FD69FC3">
            <w:pPr>
              <w:pStyle w:val="27"/>
              <w:spacing w:after="0" w:line="240" w:lineRule="auto"/>
              <w:jc w:val="center"/>
              <w:rPr>
                <w:sz w:val="18"/>
                <w:szCs w:val="18"/>
              </w:rPr>
            </w:pPr>
            <w:r>
              <w:rPr>
                <w:color w:val="000000"/>
                <w:sz w:val="18"/>
                <w:szCs w:val="18"/>
              </w:rPr>
              <w:t>部位</w:t>
            </w:r>
          </w:p>
        </w:tc>
        <w:tc>
          <w:tcPr>
            <w:tcW w:w="2467" w:type="dxa"/>
            <w:tcBorders>
              <w:top w:val="single" w:color="auto" w:sz="4" w:space="0"/>
              <w:left w:val="single" w:color="auto" w:sz="4" w:space="0"/>
            </w:tcBorders>
            <w:vAlign w:val="center"/>
          </w:tcPr>
          <w:p w14:paraId="52DFF990">
            <w:pPr>
              <w:pStyle w:val="27"/>
              <w:spacing w:after="0" w:line="240" w:lineRule="auto"/>
              <w:jc w:val="center"/>
              <w:rPr>
                <w:sz w:val="18"/>
                <w:szCs w:val="18"/>
              </w:rPr>
            </w:pPr>
            <w:r>
              <w:rPr>
                <w:color w:val="000000"/>
                <w:sz w:val="18"/>
                <w:szCs w:val="18"/>
              </w:rPr>
              <w:t>标准值</w:t>
            </w:r>
          </w:p>
        </w:tc>
        <w:tc>
          <w:tcPr>
            <w:tcW w:w="1819" w:type="dxa"/>
            <w:tcBorders>
              <w:top w:val="single" w:color="auto" w:sz="4" w:space="0"/>
              <w:left w:val="single" w:color="auto" w:sz="4" w:space="0"/>
            </w:tcBorders>
            <w:vAlign w:val="center"/>
          </w:tcPr>
          <w:p w14:paraId="6A494232">
            <w:pPr>
              <w:pStyle w:val="27"/>
              <w:spacing w:after="0" w:line="240" w:lineRule="auto"/>
              <w:ind w:firstLine="740"/>
              <w:rPr>
                <w:sz w:val="18"/>
                <w:szCs w:val="18"/>
              </w:rPr>
            </w:pPr>
            <w:r>
              <w:rPr>
                <w:color w:val="000000"/>
                <w:sz w:val="18"/>
                <w:szCs w:val="18"/>
              </w:rPr>
              <w:t>允差</w:t>
            </w:r>
          </w:p>
        </w:tc>
        <w:tc>
          <w:tcPr>
            <w:tcW w:w="3197" w:type="dxa"/>
            <w:tcBorders>
              <w:top w:val="single" w:color="auto" w:sz="4" w:space="0"/>
              <w:left w:val="single" w:color="auto" w:sz="4" w:space="0"/>
              <w:right w:val="single" w:color="auto" w:sz="4" w:space="0"/>
            </w:tcBorders>
            <w:vAlign w:val="center"/>
          </w:tcPr>
          <w:p w14:paraId="56CF2FB1">
            <w:pPr>
              <w:pStyle w:val="27"/>
              <w:spacing w:after="0" w:line="240" w:lineRule="auto"/>
              <w:jc w:val="center"/>
              <w:rPr>
                <w:sz w:val="18"/>
                <w:szCs w:val="18"/>
              </w:rPr>
            </w:pPr>
            <w:r>
              <w:rPr>
                <w:color w:val="000000"/>
                <w:sz w:val="18"/>
                <w:szCs w:val="18"/>
              </w:rPr>
              <w:t>试验方法</w:t>
            </w:r>
          </w:p>
        </w:tc>
      </w:tr>
      <w:tr w14:paraId="3D3F0CAA">
        <w:tblPrEx>
          <w:tblCellMar>
            <w:top w:w="0" w:type="dxa"/>
            <w:left w:w="10" w:type="dxa"/>
            <w:bottom w:w="0" w:type="dxa"/>
            <w:right w:w="10" w:type="dxa"/>
          </w:tblCellMar>
        </w:tblPrEx>
        <w:trPr>
          <w:trHeight w:val="360" w:hRule="exact"/>
          <w:jc w:val="center"/>
        </w:trPr>
        <w:tc>
          <w:tcPr>
            <w:tcW w:w="590" w:type="dxa"/>
            <w:vMerge w:val="restart"/>
            <w:tcBorders>
              <w:top w:val="single" w:color="auto" w:sz="4" w:space="0"/>
              <w:left w:val="single" w:color="auto" w:sz="4" w:space="0"/>
            </w:tcBorders>
            <w:vAlign w:val="center"/>
          </w:tcPr>
          <w:p w14:paraId="10A76E25">
            <w:pPr>
              <w:pStyle w:val="27"/>
              <w:spacing w:after="0" w:line="240" w:lineRule="auto"/>
              <w:rPr>
                <w:sz w:val="18"/>
                <w:szCs w:val="18"/>
              </w:rPr>
            </w:pPr>
            <w:r>
              <w:rPr>
                <w:color w:val="000000"/>
                <w:sz w:val="18"/>
                <w:szCs w:val="18"/>
              </w:rPr>
              <w:t>气眼</w:t>
            </w:r>
          </w:p>
        </w:tc>
        <w:tc>
          <w:tcPr>
            <w:tcW w:w="1454" w:type="dxa"/>
            <w:tcBorders>
              <w:top w:val="single" w:color="auto" w:sz="4" w:space="0"/>
              <w:left w:val="single" w:color="auto" w:sz="4" w:space="0"/>
            </w:tcBorders>
            <w:vAlign w:val="center"/>
          </w:tcPr>
          <w:p w14:paraId="32EDDC6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d</w:t>
            </w:r>
          </w:p>
        </w:tc>
        <w:tc>
          <w:tcPr>
            <w:tcW w:w="2467" w:type="dxa"/>
            <w:tcBorders>
              <w:top w:val="single" w:color="auto" w:sz="4" w:space="0"/>
              <w:left w:val="single" w:color="auto" w:sz="4" w:space="0"/>
            </w:tcBorders>
            <w:vAlign w:val="center"/>
          </w:tcPr>
          <w:p w14:paraId="03A12E0E">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rPr>
              <w:t>3.8</w:t>
            </w:r>
          </w:p>
        </w:tc>
        <w:tc>
          <w:tcPr>
            <w:tcW w:w="1819" w:type="dxa"/>
            <w:tcBorders>
              <w:top w:val="single" w:color="auto" w:sz="4" w:space="0"/>
              <w:left w:val="single" w:color="auto" w:sz="4" w:space="0"/>
            </w:tcBorders>
            <w:vAlign w:val="center"/>
          </w:tcPr>
          <w:p w14:paraId="2D21C25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197" w:type="dxa"/>
            <w:vMerge w:val="restart"/>
            <w:tcBorders>
              <w:top w:val="single" w:color="auto" w:sz="4" w:space="0"/>
              <w:left w:val="single" w:color="auto" w:sz="4" w:space="0"/>
              <w:right w:val="single" w:color="auto" w:sz="4" w:space="0"/>
            </w:tcBorders>
            <w:vAlign w:val="center"/>
          </w:tcPr>
          <w:p w14:paraId="6F388FD8">
            <w:pPr>
              <w:pStyle w:val="27"/>
              <w:spacing w:after="0" w:line="322" w:lineRule="exact"/>
              <w:jc w:val="center"/>
              <w:rPr>
                <w:sz w:val="18"/>
                <w:szCs w:val="18"/>
              </w:rPr>
            </w:pPr>
            <w:r>
              <w:rPr>
                <w:color w:val="000000"/>
                <w:sz w:val="18"/>
                <w:szCs w:val="18"/>
              </w:rPr>
              <w:t>精确度为</w:t>
            </w:r>
            <w:r>
              <w:rPr>
                <w:rFonts w:ascii="Times New Roman" w:hAnsi="Times New Roman" w:eastAsia="Times New Roman" w:cs="Times New Roman"/>
                <w:color w:val="000000"/>
                <w:sz w:val="18"/>
                <w:szCs w:val="18"/>
                <w:lang w:val="en-US" w:bidi="en-US"/>
              </w:rPr>
              <w:t>0.02mm</w:t>
            </w:r>
            <w:r>
              <w:rPr>
                <w:color w:val="000000"/>
                <w:sz w:val="18"/>
                <w:szCs w:val="18"/>
              </w:rPr>
              <w:t>的游标卡尺或千分尺 测量</w:t>
            </w:r>
          </w:p>
        </w:tc>
      </w:tr>
      <w:tr w14:paraId="7743326C">
        <w:tblPrEx>
          <w:tblCellMar>
            <w:top w:w="0" w:type="dxa"/>
            <w:left w:w="10" w:type="dxa"/>
            <w:bottom w:w="0" w:type="dxa"/>
            <w:right w:w="10" w:type="dxa"/>
          </w:tblCellMar>
        </w:tblPrEx>
        <w:trPr>
          <w:trHeight w:val="365" w:hRule="exact"/>
          <w:jc w:val="center"/>
        </w:trPr>
        <w:tc>
          <w:tcPr>
            <w:tcW w:w="590" w:type="dxa"/>
            <w:vMerge w:val="continue"/>
            <w:tcBorders>
              <w:left w:val="single" w:color="auto" w:sz="4" w:space="0"/>
            </w:tcBorders>
            <w:vAlign w:val="center"/>
          </w:tcPr>
          <w:p w14:paraId="724771EB">
            <w:pPr>
              <w:rPr>
                <w:lang w:eastAsia="zh-CN"/>
              </w:rPr>
            </w:pPr>
          </w:p>
        </w:tc>
        <w:tc>
          <w:tcPr>
            <w:tcW w:w="1454" w:type="dxa"/>
            <w:tcBorders>
              <w:top w:val="single" w:color="auto" w:sz="4" w:space="0"/>
              <w:left w:val="single" w:color="auto" w:sz="4" w:space="0"/>
            </w:tcBorders>
            <w:vAlign w:val="center"/>
          </w:tcPr>
          <w:p w14:paraId="644C7B7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di</w:t>
            </w:r>
          </w:p>
        </w:tc>
        <w:tc>
          <w:tcPr>
            <w:tcW w:w="2467" w:type="dxa"/>
            <w:tcBorders>
              <w:top w:val="single" w:color="auto" w:sz="4" w:space="0"/>
              <w:left w:val="single" w:color="auto" w:sz="4" w:space="0"/>
            </w:tcBorders>
            <w:vAlign w:val="center"/>
          </w:tcPr>
          <w:p w14:paraId="0C6D489D">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4.7</w:t>
            </w:r>
          </w:p>
        </w:tc>
        <w:tc>
          <w:tcPr>
            <w:tcW w:w="1819" w:type="dxa"/>
            <w:tcBorders>
              <w:top w:val="single" w:color="auto" w:sz="4" w:space="0"/>
              <w:left w:val="single" w:color="auto" w:sz="4" w:space="0"/>
            </w:tcBorders>
            <w:vAlign w:val="center"/>
          </w:tcPr>
          <w:p w14:paraId="183E546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197" w:type="dxa"/>
            <w:vMerge w:val="continue"/>
            <w:tcBorders>
              <w:left w:val="single" w:color="auto" w:sz="4" w:space="0"/>
              <w:right w:val="single" w:color="auto" w:sz="4" w:space="0"/>
            </w:tcBorders>
            <w:vAlign w:val="center"/>
          </w:tcPr>
          <w:p w14:paraId="2A0B1559"/>
        </w:tc>
      </w:tr>
      <w:tr w14:paraId="50F7E7CC">
        <w:tblPrEx>
          <w:tblCellMar>
            <w:top w:w="0" w:type="dxa"/>
            <w:left w:w="10" w:type="dxa"/>
            <w:bottom w:w="0" w:type="dxa"/>
            <w:right w:w="10" w:type="dxa"/>
          </w:tblCellMar>
        </w:tblPrEx>
        <w:trPr>
          <w:trHeight w:val="365" w:hRule="exact"/>
          <w:jc w:val="center"/>
        </w:trPr>
        <w:tc>
          <w:tcPr>
            <w:tcW w:w="590" w:type="dxa"/>
            <w:vMerge w:val="continue"/>
            <w:tcBorders>
              <w:left w:val="single" w:color="auto" w:sz="4" w:space="0"/>
            </w:tcBorders>
            <w:vAlign w:val="center"/>
          </w:tcPr>
          <w:p w14:paraId="685A8B2E"/>
        </w:tc>
        <w:tc>
          <w:tcPr>
            <w:tcW w:w="1454" w:type="dxa"/>
            <w:tcBorders>
              <w:top w:val="single" w:color="auto" w:sz="4" w:space="0"/>
              <w:left w:val="single" w:color="auto" w:sz="4" w:space="0"/>
            </w:tcBorders>
            <w:vAlign w:val="center"/>
          </w:tcPr>
          <w:p w14:paraId="78B84E7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D</w:t>
            </w:r>
          </w:p>
        </w:tc>
        <w:tc>
          <w:tcPr>
            <w:tcW w:w="2467" w:type="dxa"/>
            <w:tcBorders>
              <w:top w:val="single" w:color="auto" w:sz="4" w:space="0"/>
              <w:left w:val="single" w:color="auto" w:sz="4" w:space="0"/>
            </w:tcBorders>
            <w:vAlign w:val="center"/>
          </w:tcPr>
          <w:p w14:paraId="4FCA5D25">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rPr>
              <w:t>8.3</w:t>
            </w:r>
          </w:p>
        </w:tc>
        <w:tc>
          <w:tcPr>
            <w:tcW w:w="1819" w:type="dxa"/>
            <w:tcBorders>
              <w:top w:val="single" w:color="auto" w:sz="4" w:space="0"/>
              <w:left w:val="single" w:color="auto" w:sz="4" w:space="0"/>
            </w:tcBorders>
            <w:vAlign w:val="center"/>
          </w:tcPr>
          <w:p w14:paraId="02B08C0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197" w:type="dxa"/>
            <w:vMerge w:val="continue"/>
            <w:tcBorders>
              <w:left w:val="single" w:color="auto" w:sz="4" w:space="0"/>
              <w:right w:val="single" w:color="auto" w:sz="4" w:space="0"/>
            </w:tcBorders>
            <w:vAlign w:val="center"/>
          </w:tcPr>
          <w:p w14:paraId="0CC0C7CB"/>
        </w:tc>
      </w:tr>
      <w:tr w14:paraId="04D7D46A">
        <w:tblPrEx>
          <w:tblCellMar>
            <w:top w:w="0" w:type="dxa"/>
            <w:left w:w="10" w:type="dxa"/>
            <w:bottom w:w="0" w:type="dxa"/>
            <w:right w:w="10" w:type="dxa"/>
          </w:tblCellMar>
        </w:tblPrEx>
        <w:trPr>
          <w:trHeight w:val="365" w:hRule="exact"/>
          <w:jc w:val="center"/>
        </w:trPr>
        <w:tc>
          <w:tcPr>
            <w:tcW w:w="590" w:type="dxa"/>
            <w:vMerge w:val="continue"/>
            <w:tcBorders>
              <w:left w:val="single" w:color="auto" w:sz="4" w:space="0"/>
            </w:tcBorders>
            <w:vAlign w:val="center"/>
          </w:tcPr>
          <w:p w14:paraId="0C29BA54"/>
        </w:tc>
        <w:tc>
          <w:tcPr>
            <w:tcW w:w="1454" w:type="dxa"/>
            <w:tcBorders>
              <w:top w:val="single" w:color="auto" w:sz="4" w:space="0"/>
              <w:left w:val="single" w:color="auto" w:sz="4" w:space="0"/>
            </w:tcBorders>
            <w:vAlign w:val="center"/>
          </w:tcPr>
          <w:p w14:paraId="2F1BD16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w:t>
            </w:r>
          </w:p>
        </w:tc>
        <w:tc>
          <w:tcPr>
            <w:tcW w:w="2467" w:type="dxa"/>
            <w:tcBorders>
              <w:top w:val="single" w:color="auto" w:sz="4" w:space="0"/>
              <w:left w:val="single" w:color="auto" w:sz="4" w:space="0"/>
            </w:tcBorders>
            <w:vAlign w:val="center"/>
          </w:tcPr>
          <w:p w14:paraId="2EDD746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6.5</w:t>
            </w:r>
          </w:p>
        </w:tc>
        <w:tc>
          <w:tcPr>
            <w:tcW w:w="1819" w:type="dxa"/>
            <w:tcBorders>
              <w:top w:val="single" w:color="auto" w:sz="4" w:space="0"/>
              <w:left w:val="single" w:color="auto" w:sz="4" w:space="0"/>
            </w:tcBorders>
            <w:vAlign w:val="center"/>
          </w:tcPr>
          <w:p w14:paraId="5A2CE1D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197" w:type="dxa"/>
            <w:vMerge w:val="continue"/>
            <w:tcBorders>
              <w:left w:val="single" w:color="auto" w:sz="4" w:space="0"/>
              <w:right w:val="single" w:color="auto" w:sz="4" w:space="0"/>
            </w:tcBorders>
            <w:vAlign w:val="center"/>
          </w:tcPr>
          <w:p w14:paraId="799692D4"/>
        </w:tc>
      </w:tr>
      <w:tr w14:paraId="2FCF4C77">
        <w:tblPrEx>
          <w:tblCellMar>
            <w:top w:w="0" w:type="dxa"/>
            <w:left w:w="10" w:type="dxa"/>
            <w:bottom w:w="0" w:type="dxa"/>
            <w:right w:w="10" w:type="dxa"/>
          </w:tblCellMar>
        </w:tblPrEx>
        <w:trPr>
          <w:trHeight w:val="360" w:hRule="exact"/>
          <w:jc w:val="center"/>
        </w:trPr>
        <w:tc>
          <w:tcPr>
            <w:tcW w:w="590" w:type="dxa"/>
            <w:vMerge w:val="continue"/>
            <w:tcBorders>
              <w:left w:val="single" w:color="auto" w:sz="4" w:space="0"/>
            </w:tcBorders>
            <w:vAlign w:val="center"/>
          </w:tcPr>
          <w:p w14:paraId="3AF72358"/>
        </w:tc>
        <w:tc>
          <w:tcPr>
            <w:tcW w:w="1454" w:type="dxa"/>
            <w:tcBorders>
              <w:top w:val="single" w:color="auto" w:sz="4" w:space="0"/>
              <w:left w:val="single" w:color="auto" w:sz="4" w:space="0"/>
            </w:tcBorders>
            <w:vAlign w:val="center"/>
          </w:tcPr>
          <w:p w14:paraId="7E5DC76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w:t>
            </w:r>
          </w:p>
        </w:tc>
        <w:tc>
          <w:tcPr>
            <w:tcW w:w="2467" w:type="dxa"/>
            <w:tcBorders>
              <w:top w:val="single" w:color="auto" w:sz="4" w:space="0"/>
              <w:left w:val="single" w:color="auto" w:sz="4" w:space="0"/>
            </w:tcBorders>
            <w:vAlign w:val="center"/>
          </w:tcPr>
          <w:p w14:paraId="5FE3E92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0.8</w:t>
            </w:r>
          </w:p>
        </w:tc>
        <w:tc>
          <w:tcPr>
            <w:tcW w:w="1819" w:type="dxa"/>
            <w:tcBorders>
              <w:top w:val="single" w:color="auto" w:sz="4" w:space="0"/>
              <w:left w:val="single" w:color="auto" w:sz="4" w:space="0"/>
            </w:tcBorders>
            <w:vAlign w:val="center"/>
          </w:tcPr>
          <w:p w14:paraId="2AC5774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3197" w:type="dxa"/>
            <w:vMerge w:val="continue"/>
            <w:tcBorders>
              <w:left w:val="single" w:color="auto" w:sz="4" w:space="0"/>
              <w:right w:val="single" w:color="auto" w:sz="4" w:space="0"/>
            </w:tcBorders>
            <w:vAlign w:val="center"/>
          </w:tcPr>
          <w:p w14:paraId="3466DBD5"/>
        </w:tc>
      </w:tr>
      <w:tr w14:paraId="00F7A392">
        <w:tblPrEx>
          <w:tblCellMar>
            <w:top w:w="0" w:type="dxa"/>
            <w:left w:w="10" w:type="dxa"/>
            <w:bottom w:w="0" w:type="dxa"/>
            <w:right w:w="10" w:type="dxa"/>
          </w:tblCellMar>
        </w:tblPrEx>
        <w:trPr>
          <w:trHeight w:val="365" w:hRule="exact"/>
          <w:jc w:val="center"/>
        </w:trPr>
        <w:tc>
          <w:tcPr>
            <w:tcW w:w="590" w:type="dxa"/>
            <w:vMerge w:val="restart"/>
            <w:tcBorders>
              <w:top w:val="single" w:color="auto" w:sz="4" w:space="0"/>
              <w:left w:val="single" w:color="auto" w:sz="4" w:space="0"/>
            </w:tcBorders>
            <w:vAlign w:val="center"/>
          </w:tcPr>
          <w:p w14:paraId="5FC81598">
            <w:pPr>
              <w:pStyle w:val="27"/>
              <w:spacing w:after="0" w:line="240" w:lineRule="auto"/>
              <w:rPr>
                <w:sz w:val="18"/>
                <w:szCs w:val="18"/>
              </w:rPr>
            </w:pPr>
            <w:r>
              <w:rPr>
                <w:color w:val="000000"/>
                <w:sz w:val="18"/>
                <w:szCs w:val="18"/>
              </w:rPr>
              <w:t>垫片</w:t>
            </w:r>
          </w:p>
        </w:tc>
        <w:tc>
          <w:tcPr>
            <w:tcW w:w="1454" w:type="dxa"/>
            <w:tcBorders>
              <w:top w:val="single" w:color="auto" w:sz="4" w:space="0"/>
              <w:left w:val="single" w:color="auto" w:sz="4" w:space="0"/>
            </w:tcBorders>
            <w:vAlign w:val="center"/>
          </w:tcPr>
          <w:p w14:paraId="7802F29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d</w:t>
            </w:r>
          </w:p>
        </w:tc>
        <w:tc>
          <w:tcPr>
            <w:tcW w:w="2467" w:type="dxa"/>
            <w:tcBorders>
              <w:top w:val="single" w:color="auto" w:sz="4" w:space="0"/>
              <w:left w:val="single" w:color="auto" w:sz="4" w:space="0"/>
            </w:tcBorders>
            <w:vAlign w:val="center"/>
          </w:tcPr>
          <w:p w14:paraId="05C23D3F">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4.9</w:t>
            </w:r>
          </w:p>
        </w:tc>
        <w:tc>
          <w:tcPr>
            <w:tcW w:w="1819" w:type="dxa"/>
            <w:tcBorders>
              <w:top w:val="single" w:color="auto" w:sz="4" w:space="0"/>
              <w:left w:val="single" w:color="auto" w:sz="4" w:space="0"/>
            </w:tcBorders>
            <w:vAlign w:val="center"/>
          </w:tcPr>
          <w:p w14:paraId="2F38B6E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197" w:type="dxa"/>
            <w:vMerge w:val="continue"/>
            <w:tcBorders>
              <w:left w:val="single" w:color="auto" w:sz="4" w:space="0"/>
              <w:right w:val="single" w:color="auto" w:sz="4" w:space="0"/>
            </w:tcBorders>
            <w:vAlign w:val="center"/>
          </w:tcPr>
          <w:p w14:paraId="586A2B42"/>
        </w:tc>
      </w:tr>
      <w:tr w14:paraId="418FFF22">
        <w:tblPrEx>
          <w:tblCellMar>
            <w:top w:w="0" w:type="dxa"/>
            <w:left w:w="10" w:type="dxa"/>
            <w:bottom w:w="0" w:type="dxa"/>
            <w:right w:w="10" w:type="dxa"/>
          </w:tblCellMar>
        </w:tblPrEx>
        <w:trPr>
          <w:trHeight w:val="365" w:hRule="exact"/>
          <w:jc w:val="center"/>
        </w:trPr>
        <w:tc>
          <w:tcPr>
            <w:tcW w:w="590" w:type="dxa"/>
            <w:vMerge w:val="continue"/>
            <w:tcBorders>
              <w:left w:val="single" w:color="auto" w:sz="4" w:space="0"/>
            </w:tcBorders>
            <w:vAlign w:val="center"/>
          </w:tcPr>
          <w:p w14:paraId="4BCB034C"/>
        </w:tc>
        <w:tc>
          <w:tcPr>
            <w:tcW w:w="1454" w:type="dxa"/>
            <w:tcBorders>
              <w:top w:val="single" w:color="auto" w:sz="4" w:space="0"/>
              <w:left w:val="single" w:color="auto" w:sz="4" w:space="0"/>
            </w:tcBorders>
            <w:vAlign w:val="center"/>
          </w:tcPr>
          <w:p w14:paraId="112BFB0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D</w:t>
            </w:r>
          </w:p>
        </w:tc>
        <w:tc>
          <w:tcPr>
            <w:tcW w:w="2467" w:type="dxa"/>
            <w:tcBorders>
              <w:top w:val="single" w:color="auto" w:sz="4" w:space="0"/>
              <w:left w:val="single" w:color="auto" w:sz="4" w:space="0"/>
            </w:tcBorders>
            <w:vAlign w:val="center"/>
          </w:tcPr>
          <w:p w14:paraId="042997D9">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8.5</w:t>
            </w:r>
          </w:p>
        </w:tc>
        <w:tc>
          <w:tcPr>
            <w:tcW w:w="1819" w:type="dxa"/>
            <w:tcBorders>
              <w:top w:val="single" w:color="auto" w:sz="4" w:space="0"/>
              <w:left w:val="single" w:color="auto" w:sz="4" w:space="0"/>
            </w:tcBorders>
            <w:vAlign w:val="center"/>
          </w:tcPr>
          <w:p w14:paraId="2C72903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c>
          <w:tcPr>
            <w:tcW w:w="3197" w:type="dxa"/>
            <w:vMerge w:val="continue"/>
            <w:tcBorders>
              <w:left w:val="single" w:color="auto" w:sz="4" w:space="0"/>
              <w:right w:val="single" w:color="auto" w:sz="4" w:space="0"/>
            </w:tcBorders>
            <w:vAlign w:val="center"/>
          </w:tcPr>
          <w:p w14:paraId="49E1E42C"/>
        </w:tc>
      </w:tr>
      <w:tr w14:paraId="571F0801">
        <w:tblPrEx>
          <w:tblCellMar>
            <w:top w:w="0" w:type="dxa"/>
            <w:left w:w="10" w:type="dxa"/>
            <w:bottom w:w="0" w:type="dxa"/>
            <w:right w:w="10" w:type="dxa"/>
          </w:tblCellMar>
        </w:tblPrEx>
        <w:trPr>
          <w:trHeight w:val="360" w:hRule="exact"/>
          <w:jc w:val="center"/>
        </w:trPr>
        <w:tc>
          <w:tcPr>
            <w:tcW w:w="590" w:type="dxa"/>
            <w:vMerge w:val="continue"/>
            <w:tcBorders>
              <w:left w:val="single" w:color="auto" w:sz="4" w:space="0"/>
            </w:tcBorders>
            <w:vAlign w:val="center"/>
          </w:tcPr>
          <w:p w14:paraId="38C263B7"/>
        </w:tc>
        <w:tc>
          <w:tcPr>
            <w:tcW w:w="1454" w:type="dxa"/>
            <w:tcBorders>
              <w:top w:val="single" w:color="auto" w:sz="4" w:space="0"/>
              <w:left w:val="single" w:color="auto" w:sz="4" w:space="0"/>
            </w:tcBorders>
            <w:vAlign w:val="center"/>
          </w:tcPr>
          <w:p w14:paraId="2CEE722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w:t>
            </w:r>
          </w:p>
        </w:tc>
        <w:tc>
          <w:tcPr>
            <w:tcW w:w="2467" w:type="dxa"/>
            <w:tcBorders>
              <w:top w:val="single" w:color="auto" w:sz="4" w:space="0"/>
              <w:left w:val="single" w:color="auto" w:sz="4" w:space="0"/>
            </w:tcBorders>
            <w:vAlign w:val="center"/>
          </w:tcPr>
          <w:p w14:paraId="29B826A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2.6</w:t>
            </w:r>
          </w:p>
        </w:tc>
        <w:tc>
          <w:tcPr>
            <w:tcW w:w="1819" w:type="dxa"/>
            <w:tcBorders>
              <w:top w:val="single" w:color="auto" w:sz="4" w:space="0"/>
              <w:left w:val="single" w:color="auto" w:sz="4" w:space="0"/>
            </w:tcBorders>
            <w:vAlign w:val="center"/>
          </w:tcPr>
          <w:p w14:paraId="49D3DB5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197" w:type="dxa"/>
            <w:vMerge w:val="continue"/>
            <w:tcBorders>
              <w:left w:val="single" w:color="auto" w:sz="4" w:space="0"/>
              <w:right w:val="single" w:color="auto" w:sz="4" w:space="0"/>
            </w:tcBorders>
            <w:vAlign w:val="center"/>
          </w:tcPr>
          <w:p w14:paraId="4395FD1A"/>
        </w:tc>
      </w:tr>
      <w:tr w14:paraId="785A5BEA">
        <w:tblPrEx>
          <w:tblCellMar>
            <w:top w:w="0" w:type="dxa"/>
            <w:left w:w="10" w:type="dxa"/>
            <w:bottom w:w="0" w:type="dxa"/>
            <w:right w:w="10" w:type="dxa"/>
          </w:tblCellMar>
        </w:tblPrEx>
        <w:trPr>
          <w:trHeight w:val="389" w:hRule="exact"/>
          <w:jc w:val="center"/>
        </w:trPr>
        <w:tc>
          <w:tcPr>
            <w:tcW w:w="590" w:type="dxa"/>
            <w:vMerge w:val="continue"/>
            <w:tcBorders>
              <w:left w:val="single" w:color="auto" w:sz="4" w:space="0"/>
              <w:bottom w:val="single" w:color="auto" w:sz="4" w:space="0"/>
            </w:tcBorders>
            <w:vAlign w:val="center"/>
          </w:tcPr>
          <w:p w14:paraId="626CB318"/>
        </w:tc>
        <w:tc>
          <w:tcPr>
            <w:tcW w:w="1454" w:type="dxa"/>
            <w:tcBorders>
              <w:top w:val="single" w:color="auto" w:sz="4" w:space="0"/>
              <w:left w:val="single" w:color="auto" w:sz="4" w:space="0"/>
              <w:bottom w:val="single" w:color="auto" w:sz="4" w:space="0"/>
            </w:tcBorders>
            <w:vAlign w:val="center"/>
          </w:tcPr>
          <w:p w14:paraId="3C2E6E5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w:t>
            </w:r>
          </w:p>
        </w:tc>
        <w:tc>
          <w:tcPr>
            <w:tcW w:w="2467" w:type="dxa"/>
            <w:tcBorders>
              <w:top w:val="single" w:color="auto" w:sz="4" w:space="0"/>
              <w:left w:val="single" w:color="auto" w:sz="4" w:space="0"/>
              <w:bottom w:val="single" w:color="auto" w:sz="4" w:space="0"/>
            </w:tcBorders>
            <w:vAlign w:val="center"/>
          </w:tcPr>
          <w:p w14:paraId="5B1C71D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0.7</w:t>
            </w:r>
          </w:p>
        </w:tc>
        <w:tc>
          <w:tcPr>
            <w:tcW w:w="1819" w:type="dxa"/>
            <w:tcBorders>
              <w:top w:val="single" w:color="auto" w:sz="4" w:space="0"/>
              <w:left w:val="single" w:color="auto" w:sz="4" w:space="0"/>
              <w:bottom w:val="single" w:color="auto" w:sz="4" w:space="0"/>
            </w:tcBorders>
            <w:vAlign w:val="center"/>
          </w:tcPr>
          <w:p w14:paraId="1072776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3197" w:type="dxa"/>
            <w:vMerge w:val="continue"/>
            <w:tcBorders>
              <w:left w:val="single" w:color="auto" w:sz="4" w:space="0"/>
              <w:bottom w:val="single" w:color="auto" w:sz="4" w:space="0"/>
              <w:right w:val="single" w:color="auto" w:sz="4" w:space="0"/>
            </w:tcBorders>
            <w:vAlign w:val="center"/>
          </w:tcPr>
          <w:p w14:paraId="562992FC"/>
        </w:tc>
      </w:tr>
    </w:tbl>
    <w:p w14:paraId="73F4C23E">
      <w:pPr>
        <w:spacing w:after="319" w:line="1" w:lineRule="exact"/>
      </w:pPr>
    </w:p>
    <w:p w14:paraId="01CA5780">
      <w:pPr>
        <w:pStyle w:val="33"/>
        <w:keepNext/>
        <w:keepLines/>
        <w:spacing w:after="320" w:line="240" w:lineRule="auto"/>
        <w:ind w:firstLine="740"/>
      </w:pPr>
      <w:bookmarkStart w:id="55" w:name="bookmark451"/>
      <w:r>
        <w:rPr>
          <w:rFonts w:ascii="黑体" w:hAnsi="黑体" w:eastAsia="黑体" w:cs="黑体"/>
          <w:b w:val="0"/>
          <w:bCs w:val="0"/>
          <w:color w:val="000000"/>
          <w:lang w:val="en-US" w:eastAsia="en-US" w:bidi="en-US"/>
        </w:rPr>
        <w:t xml:space="preserve">E.2 </w:t>
      </w:r>
      <w:r>
        <w:rPr>
          <w:color w:val="000000"/>
        </w:rPr>
        <w:t>材料规格</w:t>
      </w:r>
      <w:bookmarkEnd w:id="55"/>
    </w:p>
    <w:p w14:paraId="4F7867D8">
      <w:pPr>
        <w:pStyle w:val="4"/>
        <w:spacing w:after="180" w:line="240" w:lineRule="auto"/>
        <w:ind w:left="1160"/>
      </w:pPr>
      <w:r>
        <w:rPr>
          <w:color w:val="000000"/>
        </w:rPr>
        <w:t>铝气眼材料规格应符合表</w:t>
      </w:r>
      <w:r>
        <w:rPr>
          <w:rFonts w:ascii="Times New Roman" w:hAnsi="Times New Roman" w:eastAsia="Times New Roman" w:cs="Times New Roman"/>
          <w:color w:val="000000"/>
          <w:lang w:val="en-US" w:bidi="en-US"/>
        </w:rPr>
        <w:t>E.2</w:t>
      </w:r>
      <w:r>
        <w:rPr>
          <w:color w:val="000000"/>
        </w:rPr>
        <w:t>规定。</w:t>
      </w:r>
    </w:p>
    <w:p w14:paraId="7AB6E068">
      <w:pPr>
        <w:pStyle w:val="33"/>
        <w:keepNext/>
        <w:keepLines/>
        <w:tabs>
          <w:tab w:val="left" w:pos="749"/>
        </w:tabs>
        <w:spacing w:after="180" w:line="240" w:lineRule="auto"/>
        <w:jc w:val="center"/>
      </w:pPr>
      <w:bookmarkStart w:id="56" w:name="bookmark453"/>
      <w:r>
        <w:rPr>
          <w:color w:val="000000"/>
        </w:rPr>
        <w:t>表</w:t>
      </w:r>
      <w:r>
        <w:rPr>
          <w:rFonts w:ascii="Times New Roman" w:hAnsi="Times New Roman" w:eastAsia="Times New Roman" w:cs="Times New Roman"/>
          <w:b w:val="0"/>
          <w:bCs w:val="0"/>
          <w:color w:val="000000"/>
          <w:lang w:val="en-US" w:eastAsia="en-US" w:bidi="en-US"/>
        </w:rPr>
        <w:t>E.2</w:t>
      </w:r>
      <w:r>
        <w:rPr>
          <w:rFonts w:ascii="Times New Roman" w:hAnsi="Times New Roman" w:eastAsia="Times New Roman" w:cs="Times New Roman"/>
          <w:b w:val="0"/>
          <w:bCs w:val="0"/>
          <w:color w:val="000000"/>
          <w:lang w:val="en-US" w:eastAsia="en-US" w:bidi="en-US"/>
        </w:rPr>
        <w:tab/>
      </w:r>
      <w:r>
        <w:rPr>
          <w:color w:val="000000"/>
        </w:rPr>
        <w:t>材料规格</w:t>
      </w:r>
      <w:bookmarkEnd w:id="56"/>
    </w:p>
    <w:tbl>
      <w:tblPr>
        <w:tblStyle w:val="11"/>
        <w:tblW w:w="0" w:type="auto"/>
        <w:jc w:val="center"/>
        <w:tblLayout w:type="fixed"/>
        <w:tblCellMar>
          <w:top w:w="0" w:type="dxa"/>
          <w:left w:w="10" w:type="dxa"/>
          <w:bottom w:w="0" w:type="dxa"/>
          <w:right w:w="10" w:type="dxa"/>
        </w:tblCellMar>
      </w:tblPr>
      <w:tblGrid>
        <w:gridCol w:w="4858"/>
        <w:gridCol w:w="4699"/>
      </w:tblGrid>
      <w:tr w14:paraId="7A755806">
        <w:tblPrEx>
          <w:tblCellMar>
            <w:top w:w="0" w:type="dxa"/>
            <w:left w:w="10" w:type="dxa"/>
            <w:bottom w:w="0" w:type="dxa"/>
            <w:right w:w="10" w:type="dxa"/>
          </w:tblCellMar>
        </w:tblPrEx>
        <w:trPr>
          <w:trHeight w:val="518" w:hRule="exact"/>
          <w:jc w:val="center"/>
        </w:trPr>
        <w:tc>
          <w:tcPr>
            <w:tcW w:w="4858" w:type="dxa"/>
            <w:tcBorders>
              <w:top w:val="single" w:color="auto" w:sz="4" w:space="0"/>
              <w:left w:val="single" w:color="auto" w:sz="4" w:space="0"/>
            </w:tcBorders>
            <w:vAlign w:val="center"/>
          </w:tcPr>
          <w:p w14:paraId="58351AA6">
            <w:pPr>
              <w:pStyle w:val="27"/>
              <w:spacing w:after="0" w:line="240" w:lineRule="auto"/>
              <w:jc w:val="center"/>
              <w:rPr>
                <w:sz w:val="18"/>
                <w:szCs w:val="18"/>
              </w:rPr>
            </w:pPr>
            <w:r>
              <w:rPr>
                <w:color w:val="000000"/>
                <w:sz w:val="18"/>
                <w:szCs w:val="18"/>
              </w:rPr>
              <w:t>材料名称</w:t>
            </w:r>
          </w:p>
        </w:tc>
        <w:tc>
          <w:tcPr>
            <w:tcW w:w="4699" w:type="dxa"/>
            <w:tcBorders>
              <w:top w:val="single" w:color="auto" w:sz="4" w:space="0"/>
              <w:left w:val="single" w:color="auto" w:sz="4" w:space="0"/>
              <w:right w:val="single" w:color="auto" w:sz="4" w:space="0"/>
            </w:tcBorders>
            <w:vAlign w:val="center"/>
          </w:tcPr>
          <w:p w14:paraId="74F58288">
            <w:pPr>
              <w:pStyle w:val="27"/>
              <w:spacing w:after="0" w:line="240" w:lineRule="auto"/>
              <w:jc w:val="center"/>
              <w:rPr>
                <w:sz w:val="18"/>
                <w:szCs w:val="18"/>
              </w:rPr>
            </w:pPr>
            <w:r>
              <w:rPr>
                <w:color w:val="000000"/>
                <w:sz w:val="18"/>
                <w:szCs w:val="18"/>
              </w:rPr>
              <w:t>材料规格</w:t>
            </w:r>
          </w:p>
        </w:tc>
      </w:tr>
      <w:tr w14:paraId="0B46D73B">
        <w:tblPrEx>
          <w:tblCellMar>
            <w:top w:w="0" w:type="dxa"/>
            <w:left w:w="10" w:type="dxa"/>
            <w:bottom w:w="0" w:type="dxa"/>
            <w:right w:w="10" w:type="dxa"/>
          </w:tblCellMar>
        </w:tblPrEx>
        <w:trPr>
          <w:trHeight w:val="568" w:hRule="exact"/>
          <w:jc w:val="center"/>
        </w:trPr>
        <w:tc>
          <w:tcPr>
            <w:tcW w:w="4858" w:type="dxa"/>
            <w:tcBorders>
              <w:top w:val="single" w:color="auto" w:sz="4" w:space="0"/>
              <w:left w:val="single" w:color="auto" w:sz="4" w:space="0"/>
              <w:bottom w:val="single" w:color="auto" w:sz="4" w:space="0"/>
            </w:tcBorders>
            <w:vAlign w:val="center"/>
          </w:tcPr>
          <w:p w14:paraId="66C30EFD">
            <w:pPr>
              <w:pStyle w:val="27"/>
              <w:spacing w:after="0" w:line="240" w:lineRule="auto"/>
              <w:jc w:val="center"/>
              <w:rPr>
                <w:rFonts w:ascii="Times New Roman" w:hAnsi="Times New Roman" w:eastAsia="Times New Roman" w:cs="Times New Roman"/>
                <w:color w:val="000000"/>
                <w:sz w:val="9"/>
                <w:szCs w:val="9"/>
                <w:lang w:val="en-US" w:eastAsia="en-US" w:bidi="en-US"/>
              </w:rPr>
            </w:pPr>
            <w:r>
              <w:rPr>
                <w:rFonts w:ascii="Times New Roman" w:hAnsi="Times New Roman" w:eastAsia="Times New Roman" w:cs="Times New Roman"/>
                <w:color w:val="000000"/>
                <w:sz w:val="18"/>
                <w:szCs w:val="18"/>
                <w:lang w:val="en-US" w:eastAsia="en-US" w:bidi="en-US"/>
              </w:rPr>
              <w:t>L</w:t>
            </w:r>
            <w:r>
              <w:rPr>
                <w:rFonts w:ascii="Times New Roman" w:hAnsi="Times New Roman" w:eastAsia="Times New Roman" w:cs="Times New Roman"/>
                <w:color w:val="000000"/>
                <w:sz w:val="9"/>
                <w:szCs w:val="9"/>
                <w:lang w:val="en-US" w:eastAsia="en-US" w:bidi="en-US"/>
              </w:rPr>
              <w:t xml:space="preserve">2 </w:t>
            </w:r>
            <w:r>
              <w:rPr>
                <w:color w:val="000000"/>
                <w:sz w:val="18"/>
                <w:szCs w:val="18"/>
              </w:rPr>
              <w:t>〜</w:t>
            </w:r>
            <w:r>
              <w:rPr>
                <w:rFonts w:ascii="Times New Roman" w:hAnsi="Times New Roman" w:eastAsia="Times New Roman" w:cs="Times New Roman"/>
                <w:color w:val="000000"/>
                <w:sz w:val="18"/>
                <w:szCs w:val="18"/>
                <w:lang w:val="en-US" w:eastAsia="en-US" w:bidi="en-US"/>
              </w:rPr>
              <w:t>L</w:t>
            </w:r>
            <w:r>
              <w:rPr>
                <w:rFonts w:ascii="Times New Roman" w:hAnsi="Times New Roman" w:eastAsia="Times New Roman" w:cs="Times New Roman"/>
                <w:color w:val="000000"/>
                <w:sz w:val="9"/>
                <w:szCs w:val="9"/>
                <w:lang w:val="en-US" w:eastAsia="en-US" w:bidi="en-US"/>
              </w:rPr>
              <w:t>3</w:t>
            </w:r>
          </w:p>
          <w:p w14:paraId="6A3555F2">
            <w:pPr>
              <w:rPr>
                <w:lang w:val="zh-CN" w:eastAsia="zh-CN" w:bidi="zh-CN"/>
              </w:rPr>
            </w:pPr>
          </w:p>
          <w:p w14:paraId="241EB1EA">
            <w:pPr>
              <w:rPr>
                <w:lang w:val="zh-CN" w:eastAsia="zh-CN" w:bidi="zh-CN"/>
              </w:rPr>
            </w:pPr>
          </w:p>
          <w:p w14:paraId="55217D78">
            <w:pPr>
              <w:rPr>
                <w:lang w:val="zh-CN" w:eastAsia="zh-CN" w:bidi="zh-CN"/>
              </w:rPr>
            </w:pPr>
          </w:p>
          <w:p w14:paraId="21B4341D">
            <w:pPr>
              <w:rPr>
                <w:lang w:val="zh-CN" w:eastAsia="zh-CN" w:bidi="zh-CN"/>
              </w:rPr>
            </w:pPr>
          </w:p>
          <w:p w14:paraId="295CAB8C">
            <w:pPr>
              <w:rPr>
                <w:lang w:val="zh-CN" w:eastAsia="zh-CN" w:bidi="zh-CN"/>
              </w:rPr>
            </w:pPr>
          </w:p>
          <w:p w14:paraId="294D44D4">
            <w:pPr>
              <w:rPr>
                <w:lang w:val="zh-CN" w:eastAsia="zh-CN" w:bidi="zh-CN"/>
              </w:rPr>
            </w:pPr>
          </w:p>
          <w:p w14:paraId="7CAEFD06">
            <w:pPr>
              <w:rPr>
                <w:lang w:val="zh-CN" w:eastAsia="zh-CN" w:bidi="zh-CN"/>
              </w:rPr>
            </w:pPr>
          </w:p>
          <w:p w14:paraId="1D0F37EF">
            <w:pPr>
              <w:rPr>
                <w:lang w:val="zh-CN" w:eastAsia="zh-CN" w:bidi="zh-CN"/>
              </w:rPr>
            </w:pPr>
          </w:p>
          <w:p w14:paraId="0D5870D0">
            <w:pPr>
              <w:rPr>
                <w:lang w:val="zh-CN" w:eastAsia="zh-CN" w:bidi="zh-CN"/>
              </w:rPr>
            </w:pPr>
          </w:p>
        </w:tc>
        <w:tc>
          <w:tcPr>
            <w:tcW w:w="4699" w:type="dxa"/>
            <w:tcBorders>
              <w:top w:val="single" w:color="auto" w:sz="4" w:space="0"/>
              <w:left w:val="single" w:color="auto" w:sz="4" w:space="0"/>
              <w:bottom w:val="single" w:color="auto" w:sz="4" w:space="0"/>
              <w:right w:val="single" w:color="auto" w:sz="4" w:space="0"/>
            </w:tcBorders>
            <w:vAlign w:val="center"/>
          </w:tcPr>
          <w:p w14:paraId="74148BA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0.5mm</w:t>
            </w:r>
          </w:p>
        </w:tc>
      </w:tr>
    </w:tbl>
    <w:p w14:paraId="2E7382BB">
      <w:pPr>
        <w:pStyle w:val="4"/>
        <w:spacing w:after="40" w:line="240" w:lineRule="auto"/>
        <w:ind w:firstLine="740"/>
      </w:pPr>
      <w:r>
        <w:rPr>
          <w:rFonts w:ascii="黑体" w:hAnsi="黑体" w:eastAsia="黑体" w:cs="黑体"/>
          <w:color w:val="000000"/>
          <w:lang w:val="en-US" w:eastAsia="en-US" w:bidi="en-US"/>
        </w:rPr>
        <w:t xml:space="preserve">E.3 </w:t>
      </w:r>
      <w:r>
        <w:rPr>
          <w:b/>
          <w:bCs/>
          <w:color w:val="000000"/>
        </w:rPr>
        <w:t>外观质量</w:t>
      </w:r>
    </w:p>
    <w:p w14:paraId="5B3FAEC9">
      <w:pPr>
        <w:pStyle w:val="4"/>
        <w:spacing w:after="320" w:line="240" w:lineRule="auto"/>
        <w:ind w:left="1160"/>
      </w:pPr>
      <w:r>
        <w:rPr>
          <w:color w:val="000000"/>
        </w:rPr>
        <w:t>铝气眼表面光滑，不许缺料、破口、破边、毛刺等缺陷。</w:t>
      </w:r>
    </w:p>
    <w:p w14:paraId="3E683E4E">
      <w:pPr>
        <w:pStyle w:val="39"/>
        <w:spacing w:after="80"/>
        <w:ind w:firstLine="740"/>
        <w:jc w:val="left"/>
      </w:pPr>
      <w:r>
        <w:rPr>
          <w:color w:val="000000"/>
          <w:lang w:val="en-US" w:bidi="en-US"/>
        </w:rPr>
        <w:t xml:space="preserve">E.3.1 </w:t>
      </w:r>
      <w:r>
        <w:rPr>
          <w:rFonts w:ascii="宋体" w:hAnsi="宋体" w:eastAsia="宋体" w:cs="宋体"/>
          <w:b/>
          <w:bCs/>
          <w:color w:val="000000"/>
        </w:rPr>
        <w:t>外观</w:t>
      </w:r>
    </w:p>
    <w:p w14:paraId="6EAC832C">
      <w:pPr>
        <w:pStyle w:val="4"/>
        <w:spacing w:after="200" w:line="240" w:lineRule="auto"/>
        <w:ind w:left="1160"/>
      </w:pPr>
      <w:r>
        <w:rPr>
          <w:color w:val="000000"/>
        </w:rPr>
        <w:t>铝气眼表面光滑，不许缺料、破口、破边、毛刺等缺陷。</w:t>
      </w:r>
    </w:p>
    <w:p w14:paraId="6B1520F0">
      <w:pPr>
        <w:pStyle w:val="39"/>
        <w:ind w:firstLine="740"/>
        <w:jc w:val="left"/>
      </w:pPr>
      <w:r>
        <w:rPr>
          <w:color w:val="000000"/>
          <w:lang w:val="en-US" w:bidi="en-US"/>
        </w:rPr>
        <w:t xml:space="preserve">E.3.2 </w:t>
      </w:r>
      <w:r>
        <w:rPr>
          <w:rFonts w:ascii="宋体" w:hAnsi="宋体" w:eastAsia="宋体" w:cs="宋体"/>
          <w:b/>
          <w:bCs/>
          <w:color w:val="000000"/>
        </w:rPr>
        <w:t>疵点</w:t>
      </w:r>
    </w:p>
    <w:p w14:paraId="6C3E4E49">
      <w:pPr>
        <w:pStyle w:val="4"/>
        <w:spacing w:after="200" w:line="240" w:lineRule="auto"/>
        <w:ind w:left="1160"/>
      </w:pPr>
      <w:r>
        <w:rPr>
          <w:color w:val="000000"/>
        </w:rPr>
        <w:t>允许疵点范围按表</w:t>
      </w:r>
      <w:r>
        <w:rPr>
          <w:rFonts w:ascii="Times New Roman" w:hAnsi="Times New Roman" w:eastAsia="Times New Roman" w:cs="Times New Roman"/>
          <w:color w:val="000000"/>
          <w:lang w:val="en-US" w:bidi="en-US"/>
        </w:rPr>
        <w:t>E.3</w:t>
      </w:r>
      <w:r>
        <w:rPr>
          <w:color w:val="000000"/>
        </w:rPr>
        <w:t>规定。</w:t>
      </w:r>
    </w:p>
    <w:p w14:paraId="5D7B500F">
      <w:pPr>
        <w:pStyle w:val="37"/>
        <w:tabs>
          <w:tab w:val="left" w:pos="739"/>
        </w:tabs>
        <w:jc w:val="center"/>
      </w:pPr>
      <w:r>
        <w:rPr>
          <w:b/>
          <w:bCs/>
          <w:color w:val="000000"/>
        </w:rPr>
        <w:t>表</w:t>
      </w:r>
      <w:r>
        <w:rPr>
          <w:rFonts w:ascii="Times New Roman" w:hAnsi="Times New Roman" w:eastAsia="Times New Roman" w:cs="Times New Roman"/>
          <w:color w:val="000000"/>
          <w:lang w:val="en-US" w:eastAsia="en-US" w:bidi="en-US"/>
        </w:rPr>
        <w:t>E.3</w:t>
      </w:r>
      <w:r>
        <w:rPr>
          <w:rFonts w:ascii="Times New Roman" w:hAnsi="Times New Roman" w:eastAsia="Times New Roman" w:cs="Times New Roman"/>
          <w:color w:val="000000"/>
          <w:lang w:val="en-US" w:eastAsia="en-US" w:bidi="en-US"/>
        </w:rPr>
        <w:tab/>
      </w:r>
      <w:r>
        <w:rPr>
          <w:b/>
          <w:bCs/>
          <w:color w:val="000000"/>
        </w:rPr>
        <w:t>疵点范围</w:t>
      </w:r>
    </w:p>
    <w:tbl>
      <w:tblPr>
        <w:tblStyle w:val="11"/>
        <w:tblW w:w="0" w:type="auto"/>
        <w:jc w:val="center"/>
        <w:tblLayout w:type="fixed"/>
        <w:tblCellMar>
          <w:top w:w="0" w:type="dxa"/>
          <w:left w:w="10" w:type="dxa"/>
          <w:bottom w:w="0" w:type="dxa"/>
          <w:right w:w="10" w:type="dxa"/>
        </w:tblCellMar>
      </w:tblPr>
      <w:tblGrid>
        <w:gridCol w:w="4666"/>
        <w:gridCol w:w="4675"/>
      </w:tblGrid>
      <w:tr w14:paraId="31C4F22B">
        <w:tblPrEx>
          <w:tblCellMar>
            <w:top w:w="0" w:type="dxa"/>
            <w:left w:w="10" w:type="dxa"/>
            <w:bottom w:w="0" w:type="dxa"/>
            <w:right w:w="10" w:type="dxa"/>
          </w:tblCellMar>
        </w:tblPrEx>
        <w:trPr>
          <w:trHeight w:val="504" w:hRule="exact"/>
          <w:jc w:val="center"/>
        </w:trPr>
        <w:tc>
          <w:tcPr>
            <w:tcW w:w="4666" w:type="dxa"/>
            <w:tcBorders>
              <w:top w:val="single" w:color="auto" w:sz="4" w:space="0"/>
              <w:left w:val="single" w:color="auto" w:sz="4" w:space="0"/>
            </w:tcBorders>
            <w:vAlign w:val="center"/>
          </w:tcPr>
          <w:p w14:paraId="25995D01">
            <w:pPr>
              <w:pStyle w:val="27"/>
              <w:spacing w:after="0" w:line="240" w:lineRule="auto"/>
              <w:jc w:val="center"/>
              <w:rPr>
                <w:sz w:val="18"/>
                <w:szCs w:val="18"/>
              </w:rPr>
            </w:pPr>
            <w:r>
              <w:rPr>
                <w:color w:val="000000"/>
                <w:sz w:val="18"/>
                <w:szCs w:val="18"/>
              </w:rPr>
              <w:t>疵点</w:t>
            </w:r>
          </w:p>
        </w:tc>
        <w:tc>
          <w:tcPr>
            <w:tcW w:w="4675" w:type="dxa"/>
            <w:tcBorders>
              <w:top w:val="single" w:color="auto" w:sz="4" w:space="0"/>
              <w:left w:val="single" w:color="auto" w:sz="4" w:space="0"/>
              <w:right w:val="single" w:color="auto" w:sz="4" w:space="0"/>
            </w:tcBorders>
            <w:vAlign w:val="center"/>
          </w:tcPr>
          <w:p w14:paraId="2D7E4D60">
            <w:pPr>
              <w:pStyle w:val="27"/>
              <w:spacing w:after="0" w:line="240" w:lineRule="auto"/>
              <w:jc w:val="center"/>
              <w:rPr>
                <w:sz w:val="18"/>
                <w:szCs w:val="18"/>
              </w:rPr>
            </w:pPr>
            <w:r>
              <w:rPr>
                <w:color w:val="000000"/>
                <w:sz w:val="18"/>
                <w:szCs w:val="18"/>
              </w:rPr>
              <w:t>允许范围</w:t>
            </w:r>
          </w:p>
        </w:tc>
      </w:tr>
      <w:tr w14:paraId="4729D3AE">
        <w:tblPrEx>
          <w:tblCellMar>
            <w:top w:w="0" w:type="dxa"/>
            <w:left w:w="10" w:type="dxa"/>
            <w:bottom w:w="0" w:type="dxa"/>
            <w:right w:w="10" w:type="dxa"/>
          </w:tblCellMar>
        </w:tblPrEx>
        <w:trPr>
          <w:trHeight w:val="355" w:hRule="exact"/>
          <w:jc w:val="center"/>
        </w:trPr>
        <w:tc>
          <w:tcPr>
            <w:tcW w:w="4666" w:type="dxa"/>
            <w:tcBorders>
              <w:top w:val="single" w:color="auto" w:sz="4" w:space="0"/>
              <w:left w:val="single" w:color="auto" w:sz="4" w:space="0"/>
            </w:tcBorders>
            <w:vAlign w:val="center"/>
          </w:tcPr>
          <w:p w14:paraId="77332512">
            <w:pPr>
              <w:pStyle w:val="27"/>
              <w:spacing w:after="0" w:line="240" w:lineRule="auto"/>
              <w:rPr>
                <w:sz w:val="18"/>
                <w:szCs w:val="18"/>
              </w:rPr>
            </w:pPr>
            <w:r>
              <w:rPr>
                <w:color w:val="000000"/>
                <w:sz w:val="18"/>
                <w:szCs w:val="18"/>
              </w:rPr>
              <w:t>轻微皱纹及麻点</w:t>
            </w:r>
          </w:p>
        </w:tc>
        <w:tc>
          <w:tcPr>
            <w:tcW w:w="4675" w:type="dxa"/>
            <w:tcBorders>
              <w:top w:val="single" w:color="auto" w:sz="4" w:space="0"/>
              <w:left w:val="single" w:color="auto" w:sz="4" w:space="0"/>
              <w:right w:val="single" w:color="auto" w:sz="4" w:space="0"/>
            </w:tcBorders>
            <w:vAlign w:val="center"/>
          </w:tcPr>
          <w:p w14:paraId="4BB1AF7B">
            <w:pPr>
              <w:pStyle w:val="27"/>
              <w:spacing w:after="0" w:line="240" w:lineRule="auto"/>
              <w:rPr>
                <w:sz w:val="18"/>
                <w:szCs w:val="18"/>
              </w:rPr>
            </w:pPr>
            <w:r>
              <w:rPr>
                <w:color w:val="000000"/>
                <w:sz w:val="18"/>
                <w:szCs w:val="18"/>
              </w:rPr>
              <w:t>表面允许因材质缺陷产生轻微皱纹及麻点</w:t>
            </w:r>
          </w:p>
        </w:tc>
      </w:tr>
      <w:tr w14:paraId="2166D888">
        <w:tblPrEx>
          <w:tblCellMar>
            <w:top w:w="0" w:type="dxa"/>
            <w:left w:w="10" w:type="dxa"/>
            <w:bottom w:w="0" w:type="dxa"/>
            <w:right w:w="10" w:type="dxa"/>
          </w:tblCellMar>
        </w:tblPrEx>
        <w:trPr>
          <w:trHeight w:val="350" w:hRule="exact"/>
          <w:jc w:val="center"/>
        </w:trPr>
        <w:tc>
          <w:tcPr>
            <w:tcW w:w="4666" w:type="dxa"/>
            <w:tcBorders>
              <w:top w:val="single" w:color="auto" w:sz="4" w:space="0"/>
              <w:left w:val="single" w:color="auto" w:sz="4" w:space="0"/>
            </w:tcBorders>
            <w:vAlign w:val="center"/>
          </w:tcPr>
          <w:p w14:paraId="33897981">
            <w:pPr>
              <w:pStyle w:val="27"/>
              <w:spacing w:after="0" w:line="240" w:lineRule="auto"/>
              <w:rPr>
                <w:sz w:val="18"/>
                <w:szCs w:val="18"/>
              </w:rPr>
            </w:pPr>
            <w:r>
              <w:rPr>
                <w:color w:val="000000"/>
                <w:sz w:val="18"/>
                <w:szCs w:val="18"/>
              </w:rPr>
              <w:t>模具痕</w:t>
            </w:r>
          </w:p>
        </w:tc>
        <w:tc>
          <w:tcPr>
            <w:tcW w:w="4675" w:type="dxa"/>
            <w:tcBorders>
              <w:top w:val="single" w:color="auto" w:sz="4" w:space="0"/>
              <w:left w:val="single" w:color="auto" w:sz="4" w:space="0"/>
              <w:right w:val="single" w:color="auto" w:sz="4" w:space="0"/>
            </w:tcBorders>
            <w:vAlign w:val="center"/>
          </w:tcPr>
          <w:p w14:paraId="44F38870">
            <w:pPr>
              <w:pStyle w:val="27"/>
              <w:spacing w:after="0" w:line="240" w:lineRule="auto"/>
              <w:rPr>
                <w:sz w:val="18"/>
                <w:szCs w:val="18"/>
              </w:rPr>
            </w:pPr>
            <w:r>
              <w:rPr>
                <w:color w:val="000000"/>
                <w:sz w:val="18"/>
                <w:szCs w:val="18"/>
              </w:rPr>
              <w:t>脖颈表面有轻微模具痕</w:t>
            </w:r>
          </w:p>
        </w:tc>
      </w:tr>
      <w:tr w14:paraId="232480E3">
        <w:tblPrEx>
          <w:tblCellMar>
            <w:top w:w="0" w:type="dxa"/>
            <w:left w:w="10" w:type="dxa"/>
            <w:bottom w:w="0" w:type="dxa"/>
            <w:right w:w="10" w:type="dxa"/>
          </w:tblCellMar>
        </w:tblPrEx>
        <w:trPr>
          <w:trHeight w:val="370" w:hRule="exact"/>
          <w:jc w:val="center"/>
        </w:trPr>
        <w:tc>
          <w:tcPr>
            <w:tcW w:w="4666" w:type="dxa"/>
            <w:tcBorders>
              <w:top w:val="single" w:color="auto" w:sz="4" w:space="0"/>
              <w:left w:val="single" w:color="auto" w:sz="4" w:space="0"/>
              <w:bottom w:val="single" w:color="auto" w:sz="4" w:space="0"/>
            </w:tcBorders>
            <w:vAlign w:val="center"/>
          </w:tcPr>
          <w:p w14:paraId="782FFA04">
            <w:pPr>
              <w:pStyle w:val="27"/>
              <w:spacing w:after="0" w:line="240" w:lineRule="auto"/>
              <w:rPr>
                <w:sz w:val="18"/>
                <w:szCs w:val="18"/>
              </w:rPr>
            </w:pPr>
            <w:r>
              <w:rPr>
                <w:color w:val="000000"/>
                <w:sz w:val="18"/>
                <w:szCs w:val="18"/>
              </w:rPr>
              <w:t>脖颈歪、口偏</w:t>
            </w:r>
          </w:p>
        </w:tc>
        <w:tc>
          <w:tcPr>
            <w:tcW w:w="4675" w:type="dxa"/>
            <w:tcBorders>
              <w:top w:val="single" w:color="auto" w:sz="4" w:space="0"/>
              <w:left w:val="single" w:color="auto" w:sz="4" w:space="0"/>
              <w:bottom w:val="single" w:color="auto" w:sz="4" w:space="0"/>
              <w:right w:val="single" w:color="auto" w:sz="4" w:space="0"/>
            </w:tcBorders>
            <w:vAlign w:val="center"/>
          </w:tcPr>
          <w:p w14:paraId="5BD0B0D2">
            <w:pPr>
              <w:pStyle w:val="27"/>
              <w:spacing w:after="0" w:line="240" w:lineRule="auto"/>
              <w:rPr>
                <w:sz w:val="18"/>
                <w:szCs w:val="18"/>
              </w:rPr>
            </w:pPr>
            <w:r>
              <w:rPr>
                <w:color w:val="000000"/>
                <w:sz w:val="18"/>
                <w:szCs w:val="18"/>
              </w:rPr>
              <w:t>脖颈歪、口偏不超过</w:t>
            </w:r>
            <w:r>
              <w:rPr>
                <w:rFonts w:ascii="Times New Roman" w:hAnsi="Times New Roman" w:eastAsia="Times New Roman" w:cs="Times New Roman"/>
                <w:color w:val="000000"/>
                <w:sz w:val="18"/>
                <w:szCs w:val="18"/>
                <w:lang w:val="en-US" w:bidi="en-US"/>
              </w:rPr>
              <w:t>0.2mm</w:t>
            </w:r>
          </w:p>
        </w:tc>
      </w:tr>
    </w:tbl>
    <w:p w14:paraId="176438A0">
      <w:pPr>
        <w:rPr>
          <w:lang w:eastAsia="zh-CN"/>
        </w:rPr>
        <w:sectPr>
          <w:pgSz w:w="12142" w:h="16838"/>
          <w:pgMar w:top="1546" w:right="945" w:bottom="2546" w:left="964" w:header="0" w:footer="567" w:gutter="0"/>
          <w:pgNumType w:fmt="decimal"/>
          <w:cols w:space="720" w:num="1"/>
          <w:docGrid w:linePitch="360" w:charSpace="0"/>
        </w:sectPr>
      </w:pPr>
    </w:p>
    <w:p w14:paraId="2F433E09">
      <w:pPr>
        <w:pStyle w:val="33"/>
        <w:keepNext/>
        <w:keepLines/>
        <w:spacing w:after="0" w:line="274" w:lineRule="exact"/>
        <w:jc w:val="center"/>
        <w:rPr>
          <w:color w:val="000000"/>
        </w:rPr>
      </w:pPr>
      <w:r>
        <w:rPr>
          <w:color w:val="000000"/>
        </w:rPr>
        <w:t>附录F</w:t>
      </w:r>
    </w:p>
    <w:p w14:paraId="62FF41C1">
      <w:pPr>
        <w:pStyle w:val="33"/>
        <w:keepNext/>
        <w:keepLines/>
        <w:spacing w:after="0" w:line="274" w:lineRule="exact"/>
        <w:jc w:val="center"/>
        <w:rPr>
          <w:color w:val="000000"/>
        </w:rPr>
      </w:pPr>
      <w:r>
        <w:rPr>
          <w:color w:val="000000"/>
        </w:rPr>
        <w:t>（规范性）</w:t>
      </w:r>
      <w:r>
        <w:rPr>
          <w:color w:val="000000"/>
        </w:rPr>
        <w:br w:type="textWrapping"/>
      </w:r>
      <w:r>
        <w:rPr>
          <w:color w:val="000000"/>
        </w:rPr>
        <w:t>涤纶复合衬布技术要求</w:t>
      </w:r>
    </w:p>
    <w:p w14:paraId="14A2F91C">
      <w:pPr>
        <w:pStyle w:val="4"/>
        <w:spacing w:after="420" w:line="240" w:lineRule="auto"/>
        <w:ind w:firstLine="740"/>
      </w:pPr>
      <w:r>
        <w:rPr>
          <w:rFonts w:ascii="黑体" w:hAnsi="黑体" w:eastAsia="黑体" w:cs="黑体"/>
          <w:color w:val="000000"/>
          <w:lang w:val="en-US" w:bidi="en-US"/>
        </w:rPr>
        <w:t xml:space="preserve">F.1 </w:t>
      </w:r>
      <w:r>
        <w:rPr>
          <w:b/>
          <w:bCs/>
          <w:color w:val="000000"/>
        </w:rPr>
        <w:t>材料规格</w:t>
      </w:r>
    </w:p>
    <w:p w14:paraId="6CC55272">
      <w:pPr>
        <w:pStyle w:val="4"/>
        <w:spacing w:after="280" w:line="240" w:lineRule="auto"/>
        <w:ind w:left="1160"/>
      </w:pPr>
      <w:r>
        <w:rPr>
          <w:color w:val="000000"/>
        </w:rPr>
        <w:t>涤纶复合衬布材料规格应符合表</w:t>
      </w:r>
      <w:r>
        <w:rPr>
          <w:rFonts w:ascii="Times New Roman" w:hAnsi="Times New Roman" w:eastAsia="Times New Roman" w:cs="Times New Roman"/>
          <w:color w:val="000000"/>
          <w:lang w:val="en-US" w:bidi="en-US"/>
        </w:rPr>
        <w:t>F.1</w:t>
      </w:r>
      <w:r>
        <w:rPr>
          <w:color w:val="000000"/>
        </w:rPr>
        <w:t>规定。</w:t>
      </w:r>
    </w:p>
    <w:p w14:paraId="4D463937">
      <w:pPr>
        <w:pStyle w:val="4"/>
        <w:tabs>
          <w:tab w:val="left" w:pos="5337"/>
        </w:tabs>
        <w:spacing w:after="160" w:line="240" w:lineRule="auto"/>
        <w:ind w:left="4600"/>
      </w:pPr>
      <w:r>
        <w:rPr>
          <w:b/>
          <w:bCs/>
          <w:color w:val="000000"/>
        </w:rPr>
        <w:t>表</w:t>
      </w:r>
      <w:r>
        <w:rPr>
          <w:rFonts w:ascii="Times New Roman" w:hAnsi="Times New Roman" w:eastAsia="Times New Roman" w:cs="Times New Roman"/>
          <w:color w:val="000000"/>
          <w:lang w:val="en-US" w:eastAsia="en-US" w:bidi="en-US"/>
        </w:rPr>
        <w:t>F.1</w:t>
      </w:r>
      <w:r>
        <w:rPr>
          <w:rFonts w:ascii="Times New Roman" w:hAnsi="Times New Roman" w:eastAsia="Times New Roman" w:cs="Times New Roman"/>
          <w:color w:val="000000"/>
          <w:lang w:val="en-US" w:eastAsia="en-US" w:bidi="en-US"/>
        </w:rPr>
        <w:tab/>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026"/>
        <w:gridCol w:w="1426"/>
        <w:gridCol w:w="1742"/>
        <w:gridCol w:w="1718"/>
        <w:gridCol w:w="2626"/>
      </w:tblGrid>
      <w:tr w14:paraId="34381003">
        <w:trPr>
          <w:trHeight w:val="446" w:hRule="exact"/>
          <w:jc w:val="center"/>
        </w:trPr>
        <w:tc>
          <w:tcPr>
            <w:tcW w:w="3452" w:type="dxa"/>
            <w:gridSpan w:val="2"/>
            <w:tcBorders>
              <w:top w:val="single" w:color="auto" w:sz="4" w:space="0"/>
              <w:left w:val="single" w:color="auto" w:sz="4" w:space="0"/>
            </w:tcBorders>
            <w:vAlign w:val="center"/>
          </w:tcPr>
          <w:p w14:paraId="21E35E0A">
            <w:pPr>
              <w:pStyle w:val="27"/>
              <w:tabs>
                <w:tab w:val="left" w:pos="528"/>
              </w:tabs>
              <w:spacing w:after="0" w:line="240" w:lineRule="auto"/>
              <w:jc w:val="center"/>
              <w:rPr>
                <w:sz w:val="18"/>
                <w:szCs w:val="18"/>
              </w:rPr>
            </w:pPr>
            <w:r>
              <w:rPr>
                <w:color w:val="000000"/>
                <w:sz w:val="18"/>
                <w:szCs w:val="18"/>
              </w:rPr>
              <w:t>名</w:t>
            </w:r>
            <w:r>
              <w:rPr>
                <w:color w:val="000000"/>
                <w:sz w:val="18"/>
                <w:szCs w:val="18"/>
              </w:rPr>
              <w:tab/>
            </w:r>
            <w:r>
              <w:rPr>
                <w:color w:val="000000"/>
                <w:sz w:val="18"/>
                <w:szCs w:val="18"/>
              </w:rPr>
              <w:t>称</w:t>
            </w:r>
          </w:p>
        </w:tc>
        <w:tc>
          <w:tcPr>
            <w:tcW w:w="1742" w:type="dxa"/>
            <w:tcBorders>
              <w:top w:val="single" w:color="auto" w:sz="4" w:space="0"/>
              <w:left w:val="single" w:color="auto" w:sz="4" w:space="0"/>
            </w:tcBorders>
            <w:vAlign w:val="center"/>
          </w:tcPr>
          <w:p w14:paraId="79F0E596">
            <w:pPr>
              <w:pStyle w:val="27"/>
              <w:spacing w:after="0" w:line="240" w:lineRule="auto"/>
              <w:jc w:val="center"/>
              <w:rPr>
                <w:sz w:val="18"/>
                <w:szCs w:val="18"/>
              </w:rPr>
            </w:pPr>
            <w:r>
              <w:rPr>
                <w:color w:val="000000"/>
                <w:sz w:val="18"/>
                <w:szCs w:val="18"/>
              </w:rPr>
              <w:t>标准值</w:t>
            </w:r>
          </w:p>
        </w:tc>
        <w:tc>
          <w:tcPr>
            <w:tcW w:w="1718" w:type="dxa"/>
            <w:tcBorders>
              <w:top w:val="single" w:color="auto" w:sz="4" w:space="0"/>
              <w:left w:val="single" w:color="auto" w:sz="4" w:space="0"/>
            </w:tcBorders>
            <w:vAlign w:val="center"/>
          </w:tcPr>
          <w:p w14:paraId="38555E77">
            <w:pPr>
              <w:pStyle w:val="27"/>
              <w:spacing w:after="0" w:line="240" w:lineRule="auto"/>
              <w:jc w:val="center"/>
              <w:rPr>
                <w:sz w:val="18"/>
                <w:szCs w:val="18"/>
              </w:rPr>
            </w:pPr>
            <w:r>
              <w:rPr>
                <w:color w:val="000000"/>
                <w:sz w:val="18"/>
                <w:szCs w:val="18"/>
              </w:rPr>
              <w:t>允差</w:t>
            </w:r>
          </w:p>
        </w:tc>
        <w:tc>
          <w:tcPr>
            <w:tcW w:w="2626" w:type="dxa"/>
            <w:tcBorders>
              <w:top w:val="single" w:color="auto" w:sz="4" w:space="0"/>
              <w:left w:val="single" w:color="auto" w:sz="4" w:space="0"/>
              <w:right w:val="single" w:color="auto" w:sz="4" w:space="0"/>
            </w:tcBorders>
            <w:vAlign w:val="center"/>
          </w:tcPr>
          <w:p w14:paraId="5FDB7518">
            <w:pPr>
              <w:pStyle w:val="27"/>
              <w:spacing w:after="0" w:line="240" w:lineRule="auto"/>
              <w:ind w:left="1400"/>
              <w:rPr>
                <w:sz w:val="18"/>
                <w:szCs w:val="18"/>
              </w:rPr>
            </w:pPr>
            <w:r>
              <w:rPr>
                <w:color w:val="000000"/>
                <w:sz w:val="18"/>
                <w:szCs w:val="18"/>
              </w:rPr>
              <w:t>试验方法</w:t>
            </w:r>
          </w:p>
        </w:tc>
      </w:tr>
      <w:tr w14:paraId="463D63CB">
        <w:tblPrEx>
          <w:tblCellMar>
            <w:top w:w="0" w:type="dxa"/>
            <w:left w:w="10" w:type="dxa"/>
            <w:bottom w:w="0" w:type="dxa"/>
            <w:right w:w="10" w:type="dxa"/>
          </w:tblCellMar>
        </w:tblPrEx>
        <w:trPr>
          <w:trHeight w:val="360" w:hRule="exact"/>
          <w:jc w:val="center"/>
        </w:trPr>
        <w:tc>
          <w:tcPr>
            <w:tcW w:w="3452" w:type="dxa"/>
            <w:gridSpan w:val="2"/>
            <w:tcBorders>
              <w:top w:val="single" w:color="auto" w:sz="4" w:space="0"/>
              <w:left w:val="single" w:color="auto" w:sz="4" w:space="0"/>
            </w:tcBorders>
            <w:vAlign w:val="bottom"/>
          </w:tcPr>
          <w:p w14:paraId="0B35FE5A">
            <w:pPr>
              <w:pStyle w:val="27"/>
              <w:spacing w:after="0" w:line="240" w:lineRule="auto"/>
              <w:jc w:val="center"/>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8"/>
                <w:szCs w:val="18"/>
                <w:vertAlign w:val="superscript"/>
                <w:lang w:val="en-US" w:eastAsia="en-US" w:bidi="en-US"/>
              </w:rPr>
              <w:t>2</w:t>
            </w:r>
          </w:p>
        </w:tc>
        <w:tc>
          <w:tcPr>
            <w:tcW w:w="1742" w:type="dxa"/>
            <w:tcBorders>
              <w:top w:val="single" w:color="auto" w:sz="4" w:space="0"/>
              <w:left w:val="single" w:color="auto" w:sz="4" w:space="0"/>
            </w:tcBorders>
            <w:vAlign w:val="bottom"/>
          </w:tcPr>
          <w:p w14:paraId="3362E864">
            <w:pPr>
              <w:pStyle w:val="27"/>
              <w:spacing w:after="0" w:line="240" w:lineRule="auto"/>
              <w:jc w:val="center"/>
              <w:rPr>
                <w:sz w:val="18"/>
                <w:szCs w:val="18"/>
              </w:rPr>
            </w:pPr>
            <w:r>
              <w:rPr>
                <w:rFonts w:ascii="Times New Roman" w:hAnsi="Times New Roman" w:eastAsia="Times New Roman" w:cs="Times New Roman"/>
                <w:color w:val="000000"/>
                <w:sz w:val="18"/>
                <w:szCs w:val="18"/>
              </w:rPr>
              <w:t>160</w:t>
            </w:r>
          </w:p>
        </w:tc>
        <w:tc>
          <w:tcPr>
            <w:tcW w:w="1718" w:type="dxa"/>
            <w:tcBorders>
              <w:top w:val="single" w:color="auto" w:sz="4" w:space="0"/>
              <w:left w:val="single" w:color="auto" w:sz="4" w:space="0"/>
            </w:tcBorders>
            <w:vAlign w:val="bottom"/>
          </w:tcPr>
          <w:p w14:paraId="7D4B8812">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2626" w:type="dxa"/>
            <w:tcBorders>
              <w:top w:val="single" w:color="auto" w:sz="4" w:space="0"/>
              <w:left w:val="single" w:color="auto" w:sz="4" w:space="0"/>
              <w:right w:val="single" w:color="auto" w:sz="4" w:space="0"/>
            </w:tcBorders>
            <w:vAlign w:val="bottom"/>
          </w:tcPr>
          <w:p w14:paraId="733FF13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00A82F73">
        <w:tblPrEx>
          <w:tblCellMar>
            <w:top w:w="0" w:type="dxa"/>
            <w:left w:w="10" w:type="dxa"/>
            <w:bottom w:w="0" w:type="dxa"/>
            <w:right w:w="10" w:type="dxa"/>
          </w:tblCellMar>
        </w:tblPrEx>
        <w:trPr>
          <w:trHeight w:val="355" w:hRule="exact"/>
          <w:jc w:val="center"/>
        </w:trPr>
        <w:tc>
          <w:tcPr>
            <w:tcW w:w="2026" w:type="dxa"/>
            <w:vMerge w:val="restart"/>
            <w:tcBorders>
              <w:top w:val="single" w:color="auto" w:sz="4" w:space="0"/>
              <w:left w:val="single" w:color="auto" w:sz="4" w:space="0"/>
            </w:tcBorders>
            <w:vAlign w:val="bottom"/>
          </w:tcPr>
          <w:p w14:paraId="4A89BEAF">
            <w:pPr>
              <w:pStyle w:val="27"/>
              <w:spacing w:after="0" w:line="240" w:lineRule="auto"/>
              <w:ind w:firstLine="480"/>
              <w:rPr>
                <w:sz w:val="18"/>
                <w:szCs w:val="18"/>
              </w:rPr>
            </w:pPr>
            <w:r>
              <w:rPr>
                <w:color w:val="000000"/>
                <w:sz w:val="18"/>
                <w:szCs w:val="18"/>
              </w:rPr>
              <w:t>密度，根</w:t>
            </w:r>
            <w:r>
              <w:rPr>
                <w:rFonts w:ascii="Times New Roman" w:hAnsi="Times New Roman" w:eastAsia="Times New Roman" w:cs="Times New Roman"/>
                <w:color w:val="000000"/>
                <w:sz w:val="18"/>
                <w:szCs w:val="18"/>
                <w:lang w:val="en-US" w:eastAsia="en-US" w:bidi="en-US"/>
              </w:rPr>
              <w:t>/10cm</w:t>
            </w:r>
          </w:p>
        </w:tc>
        <w:tc>
          <w:tcPr>
            <w:tcW w:w="1426" w:type="dxa"/>
            <w:tcBorders>
              <w:top w:val="single" w:color="auto" w:sz="4" w:space="0"/>
              <w:left w:val="single" w:color="auto" w:sz="4" w:space="0"/>
            </w:tcBorders>
            <w:vAlign w:val="center"/>
          </w:tcPr>
          <w:p w14:paraId="4E2456EA">
            <w:pPr>
              <w:pStyle w:val="27"/>
              <w:spacing w:after="0" w:line="240" w:lineRule="auto"/>
              <w:jc w:val="center"/>
              <w:rPr>
                <w:sz w:val="18"/>
                <w:szCs w:val="18"/>
              </w:rPr>
            </w:pPr>
            <w:r>
              <w:rPr>
                <w:color w:val="000000"/>
                <w:sz w:val="18"/>
                <w:szCs w:val="18"/>
              </w:rPr>
              <w:t>经向</w:t>
            </w:r>
          </w:p>
        </w:tc>
        <w:tc>
          <w:tcPr>
            <w:tcW w:w="1742" w:type="dxa"/>
            <w:tcBorders>
              <w:top w:val="single" w:color="auto" w:sz="4" w:space="0"/>
              <w:left w:val="single" w:color="auto" w:sz="4" w:space="0"/>
            </w:tcBorders>
            <w:vAlign w:val="center"/>
          </w:tcPr>
          <w:p w14:paraId="52FA1843">
            <w:pPr>
              <w:pStyle w:val="27"/>
              <w:spacing w:after="0" w:line="240" w:lineRule="auto"/>
              <w:jc w:val="center"/>
              <w:rPr>
                <w:sz w:val="18"/>
                <w:szCs w:val="18"/>
              </w:rPr>
            </w:pPr>
            <w:r>
              <w:rPr>
                <w:rFonts w:ascii="Times New Roman" w:hAnsi="Times New Roman" w:eastAsia="Times New Roman" w:cs="Times New Roman"/>
                <w:color w:val="000000"/>
                <w:sz w:val="18"/>
                <w:szCs w:val="18"/>
              </w:rPr>
              <w:t>240</w:t>
            </w:r>
          </w:p>
        </w:tc>
        <w:tc>
          <w:tcPr>
            <w:tcW w:w="1718" w:type="dxa"/>
            <w:tcBorders>
              <w:top w:val="single" w:color="auto" w:sz="4" w:space="0"/>
              <w:left w:val="single" w:color="auto" w:sz="4" w:space="0"/>
            </w:tcBorders>
            <w:vAlign w:val="center"/>
          </w:tcPr>
          <w:p w14:paraId="0451CF49">
            <w:pPr>
              <w:pStyle w:val="27"/>
              <w:spacing w:after="0" w:line="240" w:lineRule="auto"/>
              <w:jc w:val="center"/>
              <w:rPr>
                <w:sz w:val="18"/>
                <w:szCs w:val="18"/>
              </w:rPr>
            </w:pPr>
            <w:r>
              <w:rPr>
                <w:rFonts w:ascii="Times New Roman" w:hAnsi="Times New Roman" w:eastAsia="Times New Roman" w:cs="Times New Roman"/>
                <w:color w:val="000000"/>
                <w:sz w:val="18"/>
                <w:szCs w:val="18"/>
              </w:rPr>
              <w:t>±6</w:t>
            </w:r>
          </w:p>
        </w:tc>
        <w:tc>
          <w:tcPr>
            <w:tcW w:w="2626" w:type="dxa"/>
            <w:vMerge w:val="restart"/>
            <w:tcBorders>
              <w:top w:val="single" w:color="auto" w:sz="4" w:space="0"/>
              <w:left w:val="single" w:color="auto" w:sz="4" w:space="0"/>
              <w:right w:val="single" w:color="auto" w:sz="4" w:space="0"/>
            </w:tcBorders>
            <w:vAlign w:val="center"/>
          </w:tcPr>
          <w:p w14:paraId="5E90752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5F82E9B5">
        <w:tblPrEx>
          <w:tblCellMar>
            <w:top w:w="0" w:type="dxa"/>
            <w:left w:w="10" w:type="dxa"/>
            <w:bottom w:w="0" w:type="dxa"/>
            <w:right w:w="10" w:type="dxa"/>
          </w:tblCellMar>
        </w:tblPrEx>
        <w:trPr>
          <w:trHeight w:val="499" w:hRule="exact"/>
          <w:jc w:val="center"/>
        </w:trPr>
        <w:tc>
          <w:tcPr>
            <w:tcW w:w="2026" w:type="dxa"/>
            <w:vMerge w:val="continue"/>
            <w:tcBorders>
              <w:left w:val="single" w:color="auto" w:sz="4" w:space="0"/>
              <w:bottom w:val="single" w:color="auto" w:sz="4" w:space="0"/>
            </w:tcBorders>
            <w:vAlign w:val="bottom"/>
          </w:tcPr>
          <w:p w14:paraId="7B8155C3"/>
        </w:tc>
        <w:tc>
          <w:tcPr>
            <w:tcW w:w="1426" w:type="dxa"/>
            <w:tcBorders>
              <w:top w:val="single" w:color="auto" w:sz="4" w:space="0"/>
              <w:left w:val="single" w:color="auto" w:sz="4" w:space="0"/>
              <w:bottom w:val="single" w:color="auto" w:sz="4" w:space="0"/>
            </w:tcBorders>
            <w:vAlign w:val="center"/>
          </w:tcPr>
          <w:p w14:paraId="333AFD67">
            <w:pPr>
              <w:pStyle w:val="27"/>
              <w:spacing w:after="0" w:line="240" w:lineRule="auto"/>
              <w:jc w:val="center"/>
              <w:rPr>
                <w:sz w:val="18"/>
                <w:szCs w:val="18"/>
              </w:rPr>
            </w:pPr>
            <w:r>
              <w:rPr>
                <w:color w:val="000000"/>
                <w:sz w:val="18"/>
                <w:szCs w:val="18"/>
              </w:rPr>
              <w:t>纬向</w:t>
            </w:r>
          </w:p>
        </w:tc>
        <w:tc>
          <w:tcPr>
            <w:tcW w:w="1742" w:type="dxa"/>
            <w:tcBorders>
              <w:top w:val="single" w:color="auto" w:sz="4" w:space="0"/>
              <w:left w:val="single" w:color="auto" w:sz="4" w:space="0"/>
              <w:bottom w:val="single" w:color="auto" w:sz="4" w:space="0"/>
            </w:tcBorders>
            <w:vAlign w:val="center"/>
          </w:tcPr>
          <w:p w14:paraId="3ED8B38E">
            <w:pPr>
              <w:pStyle w:val="27"/>
              <w:spacing w:after="0" w:line="240" w:lineRule="auto"/>
              <w:jc w:val="center"/>
              <w:rPr>
                <w:sz w:val="18"/>
                <w:szCs w:val="18"/>
              </w:rPr>
            </w:pPr>
            <w:r>
              <w:rPr>
                <w:rFonts w:ascii="Times New Roman" w:hAnsi="Times New Roman" w:eastAsia="Times New Roman" w:cs="Times New Roman"/>
                <w:color w:val="000000"/>
                <w:sz w:val="18"/>
                <w:szCs w:val="18"/>
              </w:rPr>
              <w:t>240</w:t>
            </w:r>
          </w:p>
        </w:tc>
        <w:tc>
          <w:tcPr>
            <w:tcW w:w="1718" w:type="dxa"/>
            <w:tcBorders>
              <w:top w:val="single" w:color="auto" w:sz="4" w:space="0"/>
              <w:left w:val="single" w:color="auto" w:sz="4" w:space="0"/>
              <w:bottom w:val="single" w:color="auto" w:sz="4" w:space="0"/>
            </w:tcBorders>
            <w:vAlign w:val="center"/>
          </w:tcPr>
          <w:p w14:paraId="744826F2">
            <w:pPr>
              <w:pStyle w:val="27"/>
              <w:spacing w:after="0" w:line="240" w:lineRule="auto"/>
              <w:jc w:val="center"/>
              <w:rPr>
                <w:sz w:val="18"/>
                <w:szCs w:val="18"/>
              </w:rPr>
            </w:pPr>
            <w:r>
              <w:rPr>
                <w:rFonts w:ascii="Times New Roman" w:hAnsi="Times New Roman" w:eastAsia="Times New Roman" w:cs="Times New Roman"/>
                <w:color w:val="000000"/>
                <w:sz w:val="18"/>
                <w:szCs w:val="18"/>
              </w:rPr>
              <w:t>±6</w:t>
            </w:r>
          </w:p>
        </w:tc>
        <w:tc>
          <w:tcPr>
            <w:tcW w:w="2626" w:type="dxa"/>
            <w:vMerge w:val="continue"/>
            <w:tcBorders>
              <w:left w:val="single" w:color="auto" w:sz="4" w:space="0"/>
              <w:bottom w:val="single" w:color="auto" w:sz="4" w:space="0"/>
              <w:right w:val="single" w:color="auto" w:sz="4" w:space="0"/>
            </w:tcBorders>
            <w:vAlign w:val="center"/>
          </w:tcPr>
          <w:p w14:paraId="52429B4D"/>
        </w:tc>
      </w:tr>
    </w:tbl>
    <w:p w14:paraId="77FCDD97">
      <w:pPr>
        <w:spacing w:after="279" w:line="1" w:lineRule="exact"/>
      </w:pPr>
    </w:p>
    <w:p w14:paraId="184A3FD0">
      <w:pPr>
        <w:pStyle w:val="4"/>
        <w:spacing w:after="420" w:line="240" w:lineRule="auto"/>
        <w:ind w:firstLine="740"/>
      </w:pPr>
      <w:r>
        <w:rPr>
          <w:rFonts w:ascii="黑体" w:hAnsi="黑体" w:eastAsia="黑体" w:cs="黑体"/>
          <w:color w:val="000000"/>
          <w:lang w:val="en-US" w:eastAsia="en-US" w:bidi="en-US"/>
        </w:rPr>
        <w:t xml:space="preserve">F.2 </w:t>
      </w:r>
      <w:r>
        <w:rPr>
          <w:b/>
          <w:bCs/>
          <w:color w:val="000000"/>
        </w:rPr>
        <w:t>物理性能</w:t>
      </w:r>
    </w:p>
    <w:p w14:paraId="0A1A3B6D">
      <w:pPr>
        <w:pStyle w:val="4"/>
        <w:spacing w:after="280" w:line="240" w:lineRule="auto"/>
        <w:ind w:firstLine="980"/>
      </w:pPr>
      <w:r>
        <w:rPr>
          <w:color w:val="000000"/>
        </w:rPr>
        <w:t>涤纶复合衬布物理性能应符合表</w:t>
      </w:r>
      <w:r>
        <w:rPr>
          <w:rFonts w:ascii="Times New Roman" w:hAnsi="Times New Roman" w:eastAsia="Times New Roman" w:cs="Times New Roman"/>
          <w:color w:val="000000"/>
          <w:lang w:val="en-US" w:bidi="en-US"/>
        </w:rPr>
        <w:t>F.2</w:t>
      </w:r>
      <w:r>
        <w:rPr>
          <w:color w:val="000000"/>
        </w:rPr>
        <w:t>规定。</w:t>
      </w:r>
    </w:p>
    <w:p w14:paraId="6785401E">
      <w:pPr>
        <w:pStyle w:val="4"/>
        <w:tabs>
          <w:tab w:val="left" w:pos="5337"/>
        </w:tabs>
        <w:spacing w:after="160" w:line="240" w:lineRule="auto"/>
        <w:ind w:left="4600"/>
      </w:pPr>
      <w:r>
        <w:rPr>
          <w:b/>
          <w:bCs/>
          <w:color w:val="000000"/>
        </w:rPr>
        <w:t>表</w:t>
      </w:r>
      <w:r>
        <w:rPr>
          <w:rFonts w:ascii="Times New Roman" w:hAnsi="Times New Roman" w:eastAsia="Times New Roman" w:cs="Times New Roman"/>
          <w:color w:val="000000"/>
          <w:lang w:val="en-US" w:eastAsia="en-US" w:bidi="en-US"/>
        </w:rPr>
        <w:t>F.2</w:t>
      </w:r>
      <w:r>
        <w:rPr>
          <w:rFonts w:ascii="Times New Roman" w:hAnsi="Times New Roman" w:eastAsia="Times New Roman" w:cs="Times New Roman"/>
          <w:color w:val="000000"/>
          <w:lang w:val="en-US" w:eastAsia="en-US" w:bidi="en-US"/>
        </w:rPr>
        <w:tab/>
      </w:r>
      <w:r>
        <w:rPr>
          <w:b/>
          <w:bCs/>
          <w:color w:val="000000"/>
        </w:rPr>
        <w:t>物理性能</w:t>
      </w:r>
    </w:p>
    <w:tbl>
      <w:tblPr>
        <w:tblStyle w:val="11"/>
        <w:tblW w:w="0" w:type="auto"/>
        <w:jc w:val="center"/>
        <w:tblLayout w:type="fixed"/>
        <w:tblCellMar>
          <w:top w:w="0" w:type="dxa"/>
          <w:left w:w="10" w:type="dxa"/>
          <w:bottom w:w="0" w:type="dxa"/>
          <w:right w:w="10" w:type="dxa"/>
        </w:tblCellMar>
      </w:tblPr>
      <w:tblGrid>
        <w:gridCol w:w="2270"/>
        <w:gridCol w:w="998"/>
        <w:gridCol w:w="1579"/>
        <w:gridCol w:w="1613"/>
        <w:gridCol w:w="3019"/>
      </w:tblGrid>
      <w:tr w14:paraId="54C15F5A">
        <w:tblPrEx>
          <w:tblCellMar>
            <w:top w:w="0" w:type="dxa"/>
            <w:left w:w="10" w:type="dxa"/>
            <w:bottom w:w="0" w:type="dxa"/>
            <w:right w:w="10" w:type="dxa"/>
          </w:tblCellMar>
        </w:tblPrEx>
        <w:trPr>
          <w:trHeight w:val="542" w:hRule="exact"/>
          <w:jc w:val="center"/>
        </w:trPr>
        <w:tc>
          <w:tcPr>
            <w:tcW w:w="3268" w:type="dxa"/>
            <w:gridSpan w:val="2"/>
            <w:tcBorders>
              <w:top w:val="single" w:color="auto" w:sz="4" w:space="0"/>
              <w:left w:val="single" w:color="auto" w:sz="4" w:space="0"/>
            </w:tcBorders>
            <w:vAlign w:val="bottom"/>
          </w:tcPr>
          <w:p w14:paraId="450F3DB5">
            <w:pPr>
              <w:pStyle w:val="27"/>
              <w:tabs>
                <w:tab w:val="left" w:pos="566"/>
              </w:tabs>
              <w:spacing w:after="0" w:line="240" w:lineRule="auto"/>
              <w:jc w:val="center"/>
              <w:rPr>
                <w:sz w:val="18"/>
                <w:szCs w:val="18"/>
              </w:rPr>
            </w:pPr>
            <w:r>
              <w:rPr>
                <w:color w:val="000000"/>
                <w:sz w:val="18"/>
                <w:szCs w:val="18"/>
              </w:rPr>
              <w:t>项</w:t>
            </w:r>
            <w:r>
              <w:rPr>
                <w:color w:val="000000"/>
                <w:sz w:val="18"/>
                <w:szCs w:val="18"/>
              </w:rPr>
              <w:tab/>
            </w:r>
            <w:r>
              <w:rPr>
                <w:color w:val="000000"/>
                <w:sz w:val="18"/>
                <w:szCs w:val="18"/>
              </w:rPr>
              <w:t>目</w:t>
            </w:r>
          </w:p>
        </w:tc>
        <w:tc>
          <w:tcPr>
            <w:tcW w:w="1579" w:type="dxa"/>
            <w:tcBorders>
              <w:top w:val="single" w:color="auto" w:sz="4" w:space="0"/>
              <w:left w:val="single" w:color="auto" w:sz="4" w:space="0"/>
            </w:tcBorders>
            <w:vAlign w:val="bottom"/>
          </w:tcPr>
          <w:p w14:paraId="2DF9EEE0">
            <w:pPr>
              <w:pStyle w:val="27"/>
              <w:spacing w:after="0" w:line="240" w:lineRule="auto"/>
              <w:jc w:val="center"/>
              <w:rPr>
                <w:sz w:val="18"/>
                <w:szCs w:val="18"/>
              </w:rPr>
            </w:pPr>
            <w:r>
              <w:rPr>
                <w:color w:val="000000"/>
                <w:sz w:val="18"/>
                <w:szCs w:val="18"/>
              </w:rPr>
              <w:t>标准值</w:t>
            </w:r>
          </w:p>
        </w:tc>
        <w:tc>
          <w:tcPr>
            <w:tcW w:w="1613" w:type="dxa"/>
            <w:tcBorders>
              <w:top w:val="single" w:color="auto" w:sz="4" w:space="0"/>
              <w:left w:val="single" w:color="auto" w:sz="4" w:space="0"/>
            </w:tcBorders>
            <w:vAlign w:val="bottom"/>
          </w:tcPr>
          <w:p w14:paraId="35630144">
            <w:pPr>
              <w:pStyle w:val="27"/>
              <w:spacing w:after="0" w:line="240" w:lineRule="auto"/>
              <w:jc w:val="center"/>
              <w:rPr>
                <w:sz w:val="18"/>
                <w:szCs w:val="18"/>
              </w:rPr>
            </w:pPr>
            <w:r>
              <w:rPr>
                <w:color w:val="000000"/>
                <w:sz w:val="18"/>
                <w:szCs w:val="18"/>
              </w:rPr>
              <w:t>允差</w:t>
            </w:r>
          </w:p>
        </w:tc>
        <w:tc>
          <w:tcPr>
            <w:tcW w:w="3019" w:type="dxa"/>
            <w:tcBorders>
              <w:top w:val="single" w:color="auto" w:sz="4" w:space="0"/>
              <w:left w:val="single" w:color="auto" w:sz="4" w:space="0"/>
              <w:right w:val="single" w:color="auto" w:sz="4" w:space="0"/>
            </w:tcBorders>
            <w:vAlign w:val="bottom"/>
          </w:tcPr>
          <w:p w14:paraId="44D7CA13">
            <w:pPr>
              <w:pStyle w:val="27"/>
              <w:spacing w:after="0" w:line="240" w:lineRule="auto"/>
              <w:jc w:val="center"/>
              <w:rPr>
                <w:sz w:val="18"/>
                <w:szCs w:val="18"/>
              </w:rPr>
            </w:pPr>
            <w:r>
              <w:rPr>
                <w:color w:val="000000"/>
                <w:sz w:val="18"/>
                <w:szCs w:val="18"/>
              </w:rPr>
              <w:t>试验方法</w:t>
            </w:r>
          </w:p>
        </w:tc>
      </w:tr>
      <w:tr w14:paraId="5E3C2103">
        <w:tblPrEx>
          <w:tblCellMar>
            <w:top w:w="0" w:type="dxa"/>
            <w:left w:w="10" w:type="dxa"/>
            <w:bottom w:w="0" w:type="dxa"/>
            <w:right w:w="10" w:type="dxa"/>
          </w:tblCellMar>
        </w:tblPrEx>
        <w:trPr>
          <w:trHeight w:val="355" w:hRule="exact"/>
          <w:jc w:val="center"/>
        </w:trPr>
        <w:tc>
          <w:tcPr>
            <w:tcW w:w="2270" w:type="dxa"/>
            <w:vMerge w:val="restart"/>
            <w:tcBorders>
              <w:top w:val="single" w:color="auto" w:sz="4" w:space="0"/>
              <w:left w:val="single" w:color="auto" w:sz="4" w:space="0"/>
            </w:tcBorders>
            <w:vAlign w:val="center"/>
          </w:tcPr>
          <w:p w14:paraId="0538C7C4">
            <w:pPr>
              <w:pStyle w:val="27"/>
              <w:spacing w:after="0" w:line="240" w:lineRule="auto"/>
              <w:ind w:firstLine="680"/>
              <w:rPr>
                <w:sz w:val="18"/>
                <w:szCs w:val="18"/>
              </w:rPr>
            </w:pPr>
            <w:r>
              <w:rPr>
                <w:color w:val="000000"/>
                <w:sz w:val="18"/>
                <w:szCs w:val="18"/>
              </w:rPr>
              <w:t>断裂强力，</w:t>
            </w:r>
            <w:r>
              <w:rPr>
                <w:rFonts w:ascii="Times New Roman" w:hAnsi="Times New Roman" w:eastAsia="Times New Roman" w:cs="Times New Roman"/>
                <w:color w:val="000000"/>
                <w:sz w:val="18"/>
                <w:szCs w:val="18"/>
                <w:lang w:val="en-US" w:eastAsia="en-US" w:bidi="en-US"/>
              </w:rPr>
              <w:t>N</w:t>
            </w:r>
          </w:p>
        </w:tc>
        <w:tc>
          <w:tcPr>
            <w:tcW w:w="998" w:type="dxa"/>
            <w:tcBorders>
              <w:top w:val="single" w:color="auto" w:sz="4" w:space="0"/>
              <w:left w:val="single" w:color="auto" w:sz="4" w:space="0"/>
            </w:tcBorders>
            <w:vAlign w:val="center"/>
          </w:tcPr>
          <w:p w14:paraId="06094B8B">
            <w:pPr>
              <w:pStyle w:val="27"/>
              <w:spacing w:after="0" w:line="240" w:lineRule="auto"/>
              <w:jc w:val="center"/>
              <w:rPr>
                <w:sz w:val="18"/>
                <w:szCs w:val="18"/>
              </w:rPr>
            </w:pPr>
            <w:r>
              <w:rPr>
                <w:color w:val="000000"/>
                <w:sz w:val="18"/>
                <w:szCs w:val="18"/>
              </w:rPr>
              <w:t>经向</w:t>
            </w:r>
          </w:p>
        </w:tc>
        <w:tc>
          <w:tcPr>
            <w:tcW w:w="1579" w:type="dxa"/>
            <w:tcBorders>
              <w:top w:val="single" w:color="auto" w:sz="4" w:space="0"/>
              <w:left w:val="single" w:color="auto" w:sz="4" w:space="0"/>
            </w:tcBorders>
            <w:vAlign w:val="center"/>
          </w:tcPr>
          <w:p w14:paraId="121D8CD2">
            <w:pPr>
              <w:pStyle w:val="27"/>
              <w:spacing w:after="0" w:line="240" w:lineRule="auto"/>
              <w:jc w:val="center"/>
              <w:rPr>
                <w:sz w:val="18"/>
                <w:szCs w:val="18"/>
              </w:rPr>
            </w:pPr>
            <w:r>
              <w:rPr>
                <w:rFonts w:ascii="Times New Roman" w:hAnsi="Times New Roman" w:eastAsia="Times New Roman" w:cs="Times New Roman"/>
                <w:color w:val="000000"/>
                <w:sz w:val="18"/>
                <w:szCs w:val="18"/>
              </w:rPr>
              <w:t>≥441</w:t>
            </w:r>
          </w:p>
        </w:tc>
        <w:tc>
          <w:tcPr>
            <w:tcW w:w="1613" w:type="dxa"/>
            <w:tcBorders>
              <w:top w:val="single" w:color="auto" w:sz="4" w:space="0"/>
              <w:left w:val="single" w:color="auto" w:sz="4" w:space="0"/>
            </w:tcBorders>
            <w:vAlign w:val="center"/>
          </w:tcPr>
          <w:p w14:paraId="0507A20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19" w:type="dxa"/>
            <w:vMerge w:val="restart"/>
            <w:tcBorders>
              <w:top w:val="single" w:color="auto" w:sz="4" w:space="0"/>
              <w:left w:val="single" w:color="auto" w:sz="4" w:space="0"/>
              <w:right w:val="single" w:color="auto" w:sz="4" w:space="0"/>
            </w:tcBorders>
            <w:vAlign w:val="center"/>
          </w:tcPr>
          <w:p w14:paraId="45B46D6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3923.1</w:t>
            </w:r>
          </w:p>
        </w:tc>
      </w:tr>
      <w:tr w14:paraId="1BB4BD07">
        <w:tblPrEx>
          <w:tblCellMar>
            <w:top w:w="0" w:type="dxa"/>
            <w:left w:w="10" w:type="dxa"/>
            <w:bottom w:w="0" w:type="dxa"/>
            <w:right w:w="10" w:type="dxa"/>
          </w:tblCellMar>
        </w:tblPrEx>
        <w:trPr>
          <w:trHeight w:val="350" w:hRule="exact"/>
          <w:jc w:val="center"/>
        </w:trPr>
        <w:tc>
          <w:tcPr>
            <w:tcW w:w="2270" w:type="dxa"/>
            <w:vMerge w:val="continue"/>
            <w:tcBorders>
              <w:left w:val="single" w:color="auto" w:sz="4" w:space="0"/>
            </w:tcBorders>
            <w:vAlign w:val="center"/>
          </w:tcPr>
          <w:p w14:paraId="26B48363"/>
        </w:tc>
        <w:tc>
          <w:tcPr>
            <w:tcW w:w="998" w:type="dxa"/>
            <w:tcBorders>
              <w:top w:val="single" w:color="auto" w:sz="4" w:space="0"/>
              <w:left w:val="single" w:color="auto" w:sz="4" w:space="0"/>
            </w:tcBorders>
            <w:vAlign w:val="center"/>
          </w:tcPr>
          <w:p w14:paraId="49406391">
            <w:pPr>
              <w:pStyle w:val="27"/>
              <w:spacing w:after="0" w:line="240" w:lineRule="auto"/>
              <w:ind w:firstLine="320"/>
              <w:rPr>
                <w:sz w:val="18"/>
                <w:szCs w:val="18"/>
              </w:rPr>
            </w:pPr>
            <w:r>
              <w:rPr>
                <w:color w:val="000000"/>
                <w:sz w:val="18"/>
                <w:szCs w:val="18"/>
              </w:rPr>
              <w:t>纬向</w:t>
            </w:r>
          </w:p>
        </w:tc>
        <w:tc>
          <w:tcPr>
            <w:tcW w:w="1579" w:type="dxa"/>
            <w:tcBorders>
              <w:top w:val="single" w:color="auto" w:sz="4" w:space="0"/>
              <w:left w:val="single" w:color="auto" w:sz="4" w:space="0"/>
            </w:tcBorders>
            <w:vAlign w:val="center"/>
          </w:tcPr>
          <w:p w14:paraId="228D7374">
            <w:pPr>
              <w:pStyle w:val="27"/>
              <w:spacing w:after="0" w:line="240" w:lineRule="auto"/>
              <w:jc w:val="center"/>
              <w:rPr>
                <w:sz w:val="18"/>
                <w:szCs w:val="18"/>
              </w:rPr>
            </w:pPr>
            <w:r>
              <w:rPr>
                <w:rFonts w:ascii="Times New Roman" w:hAnsi="Times New Roman" w:eastAsia="Times New Roman" w:cs="Times New Roman"/>
                <w:color w:val="000000"/>
                <w:sz w:val="18"/>
                <w:szCs w:val="18"/>
              </w:rPr>
              <w:t>≥343</w:t>
            </w:r>
          </w:p>
        </w:tc>
        <w:tc>
          <w:tcPr>
            <w:tcW w:w="1613" w:type="dxa"/>
            <w:tcBorders>
              <w:top w:val="single" w:color="auto" w:sz="4" w:space="0"/>
              <w:left w:val="single" w:color="auto" w:sz="4" w:space="0"/>
            </w:tcBorders>
            <w:vAlign w:val="center"/>
          </w:tcPr>
          <w:p w14:paraId="055E73A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19" w:type="dxa"/>
            <w:vMerge w:val="continue"/>
            <w:tcBorders>
              <w:left w:val="single" w:color="auto" w:sz="4" w:space="0"/>
              <w:right w:val="single" w:color="auto" w:sz="4" w:space="0"/>
            </w:tcBorders>
            <w:vAlign w:val="center"/>
          </w:tcPr>
          <w:p w14:paraId="4E323E77"/>
        </w:tc>
      </w:tr>
      <w:tr w14:paraId="103DAB88">
        <w:tblPrEx>
          <w:tblCellMar>
            <w:top w:w="0" w:type="dxa"/>
            <w:left w:w="10" w:type="dxa"/>
            <w:bottom w:w="0" w:type="dxa"/>
            <w:right w:w="10" w:type="dxa"/>
          </w:tblCellMar>
        </w:tblPrEx>
        <w:trPr>
          <w:trHeight w:val="350" w:hRule="exact"/>
          <w:jc w:val="center"/>
        </w:trPr>
        <w:tc>
          <w:tcPr>
            <w:tcW w:w="2270" w:type="dxa"/>
            <w:vMerge w:val="restart"/>
            <w:tcBorders>
              <w:top w:val="single" w:color="auto" w:sz="4" w:space="0"/>
              <w:left w:val="single" w:color="auto" w:sz="4" w:space="0"/>
            </w:tcBorders>
            <w:vAlign w:val="center"/>
          </w:tcPr>
          <w:p w14:paraId="7B593079">
            <w:pPr>
              <w:pStyle w:val="27"/>
              <w:spacing w:after="0" w:line="240" w:lineRule="auto"/>
              <w:ind w:firstLine="400"/>
              <w:rPr>
                <w:sz w:val="18"/>
                <w:szCs w:val="18"/>
              </w:rPr>
            </w:pPr>
            <w:r>
              <w:rPr>
                <w:color w:val="000000"/>
                <w:sz w:val="18"/>
                <w:szCs w:val="18"/>
              </w:rPr>
              <w:t>水洗尺寸变化率，</w:t>
            </w:r>
            <w:r>
              <w:rPr>
                <w:rFonts w:ascii="Times New Roman" w:hAnsi="Times New Roman" w:eastAsia="Times New Roman" w:cs="Times New Roman"/>
                <w:color w:val="000000"/>
                <w:sz w:val="18"/>
                <w:szCs w:val="18"/>
              </w:rPr>
              <w:t>%</w:t>
            </w:r>
          </w:p>
        </w:tc>
        <w:tc>
          <w:tcPr>
            <w:tcW w:w="998" w:type="dxa"/>
            <w:tcBorders>
              <w:top w:val="single" w:color="auto" w:sz="4" w:space="0"/>
              <w:left w:val="single" w:color="auto" w:sz="4" w:space="0"/>
            </w:tcBorders>
            <w:vAlign w:val="center"/>
          </w:tcPr>
          <w:p w14:paraId="17461684">
            <w:pPr>
              <w:pStyle w:val="27"/>
              <w:spacing w:after="0" w:line="240" w:lineRule="auto"/>
              <w:jc w:val="center"/>
              <w:rPr>
                <w:sz w:val="18"/>
                <w:szCs w:val="18"/>
              </w:rPr>
            </w:pPr>
            <w:r>
              <w:rPr>
                <w:color w:val="000000"/>
                <w:sz w:val="18"/>
                <w:szCs w:val="18"/>
              </w:rPr>
              <w:t>经向</w:t>
            </w:r>
          </w:p>
        </w:tc>
        <w:tc>
          <w:tcPr>
            <w:tcW w:w="1579" w:type="dxa"/>
            <w:tcBorders>
              <w:top w:val="single" w:color="auto" w:sz="4" w:space="0"/>
              <w:left w:val="single" w:color="auto" w:sz="4" w:space="0"/>
            </w:tcBorders>
            <w:vAlign w:val="center"/>
          </w:tcPr>
          <w:p w14:paraId="55B803F6">
            <w:pPr>
              <w:pStyle w:val="27"/>
              <w:spacing w:after="0" w:line="240" w:lineRule="auto"/>
              <w:jc w:val="center"/>
              <w:rPr>
                <w:sz w:val="18"/>
                <w:szCs w:val="18"/>
              </w:rPr>
            </w:pPr>
            <w:r>
              <w:rPr>
                <w:rFonts w:ascii="Times New Roman" w:hAnsi="Times New Roman" w:eastAsia="Times New Roman" w:cs="Times New Roman"/>
                <w:color w:val="000000"/>
                <w:sz w:val="18"/>
                <w:szCs w:val="18"/>
              </w:rPr>
              <w:t>≤1</w:t>
            </w:r>
          </w:p>
        </w:tc>
        <w:tc>
          <w:tcPr>
            <w:tcW w:w="1613" w:type="dxa"/>
            <w:tcBorders>
              <w:top w:val="single" w:color="auto" w:sz="4" w:space="0"/>
              <w:left w:val="single" w:color="auto" w:sz="4" w:space="0"/>
            </w:tcBorders>
            <w:vAlign w:val="center"/>
          </w:tcPr>
          <w:p w14:paraId="5D3A595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19" w:type="dxa"/>
            <w:vMerge w:val="restart"/>
            <w:tcBorders>
              <w:top w:val="single" w:color="auto" w:sz="4" w:space="0"/>
              <w:left w:val="single" w:color="auto" w:sz="4" w:space="0"/>
              <w:right w:val="single" w:color="auto" w:sz="4" w:space="0"/>
            </w:tcBorders>
            <w:vAlign w:val="center"/>
          </w:tcPr>
          <w:p w14:paraId="3D126A7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197CC3F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8629</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4N</w:t>
            </w:r>
            <w:r>
              <w:rPr>
                <w:color w:val="000000"/>
                <w:sz w:val="18"/>
                <w:szCs w:val="18"/>
                <w:lang w:val="en-US" w:eastAsia="en-US" w:bidi="en-US"/>
              </w:rPr>
              <w:t>，</w:t>
            </w:r>
            <w:r>
              <w:rPr>
                <w:color w:val="000000"/>
                <w:sz w:val="18"/>
                <w:szCs w:val="18"/>
              </w:rPr>
              <w:t>悬挂晾干）</w:t>
            </w:r>
          </w:p>
          <w:p w14:paraId="25ECCED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r w14:paraId="3569DA94">
        <w:tblPrEx>
          <w:tblCellMar>
            <w:top w:w="0" w:type="dxa"/>
            <w:left w:w="10" w:type="dxa"/>
            <w:bottom w:w="0" w:type="dxa"/>
            <w:right w:w="10" w:type="dxa"/>
          </w:tblCellMar>
        </w:tblPrEx>
        <w:trPr>
          <w:trHeight w:val="437" w:hRule="exact"/>
          <w:jc w:val="center"/>
        </w:trPr>
        <w:tc>
          <w:tcPr>
            <w:tcW w:w="2270" w:type="dxa"/>
            <w:vMerge w:val="continue"/>
            <w:tcBorders>
              <w:left w:val="single" w:color="auto" w:sz="4" w:space="0"/>
            </w:tcBorders>
            <w:vAlign w:val="center"/>
          </w:tcPr>
          <w:p w14:paraId="0C8CA679"/>
        </w:tc>
        <w:tc>
          <w:tcPr>
            <w:tcW w:w="998" w:type="dxa"/>
            <w:tcBorders>
              <w:top w:val="single" w:color="auto" w:sz="4" w:space="0"/>
              <w:left w:val="single" w:color="auto" w:sz="4" w:space="0"/>
            </w:tcBorders>
            <w:vAlign w:val="center"/>
          </w:tcPr>
          <w:p w14:paraId="2E64A292">
            <w:pPr>
              <w:pStyle w:val="27"/>
              <w:spacing w:after="0" w:line="240" w:lineRule="auto"/>
              <w:ind w:firstLine="320"/>
              <w:rPr>
                <w:sz w:val="18"/>
                <w:szCs w:val="18"/>
              </w:rPr>
            </w:pPr>
            <w:r>
              <w:rPr>
                <w:color w:val="000000"/>
                <w:sz w:val="18"/>
                <w:szCs w:val="18"/>
              </w:rPr>
              <w:t>纬向</w:t>
            </w:r>
          </w:p>
        </w:tc>
        <w:tc>
          <w:tcPr>
            <w:tcW w:w="1579" w:type="dxa"/>
            <w:tcBorders>
              <w:top w:val="single" w:color="auto" w:sz="4" w:space="0"/>
              <w:left w:val="single" w:color="auto" w:sz="4" w:space="0"/>
            </w:tcBorders>
            <w:vAlign w:val="center"/>
          </w:tcPr>
          <w:p w14:paraId="75F0857F">
            <w:pPr>
              <w:pStyle w:val="27"/>
              <w:spacing w:after="0" w:line="240" w:lineRule="auto"/>
              <w:jc w:val="center"/>
              <w:rPr>
                <w:sz w:val="18"/>
                <w:szCs w:val="18"/>
              </w:rPr>
            </w:pPr>
            <w:r>
              <w:rPr>
                <w:rFonts w:ascii="Times New Roman" w:hAnsi="Times New Roman" w:eastAsia="Times New Roman" w:cs="Times New Roman"/>
                <w:color w:val="000000"/>
                <w:sz w:val="18"/>
                <w:szCs w:val="18"/>
              </w:rPr>
              <w:t>≤1</w:t>
            </w:r>
          </w:p>
        </w:tc>
        <w:tc>
          <w:tcPr>
            <w:tcW w:w="1613" w:type="dxa"/>
            <w:tcBorders>
              <w:top w:val="single" w:color="auto" w:sz="4" w:space="0"/>
              <w:left w:val="single" w:color="auto" w:sz="4" w:space="0"/>
            </w:tcBorders>
            <w:vAlign w:val="center"/>
          </w:tcPr>
          <w:p w14:paraId="72F5913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19" w:type="dxa"/>
            <w:vMerge w:val="continue"/>
            <w:tcBorders>
              <w:left w:val="single" w:color="auto" w:sz="4" w:space="0"/>
              <w:right w:val="single" w:color="auto" w:sz="4" w:space="0"/>
            </w:tcBorders>
            <w:vAlign w:val="center"/>
          </w:tcPr>
          <w:p w14:paraId="404A6707"/>
        </w:tc>
      </w:tr>
      <w:tr w14:paraId="73EFEE93">
        <w:tblPrEx>
          <w:tblCellMar>
            <w:top w:w="0" w:type="dxa"/>
            <w:left w:w="10" w:type="dxa"/>
            <w:bottom w:w="0" w:type="dxa"/>
            <w:right w:w="10" w:type="dxa"/>
          </w:tblCellMar>
        </w:tblPrEx>
        <w:trPr>
          <w:trHeight w:val="350" w:hRule="exact"/>
          <w:jc w:val="center"/>
        </w:trPr>
        <w:tc>
          <w:tcPr>
            <w:tcW w:w="2270" w:type="dxa"/>
            <w:vMerge w:val="restart"/>
            <w:tcBorders>
              <w:top w:val="single" w:color="auto" w:sz="4" w:space="0"/>
              <w:left w:val="single" w:color="auto" w:sz="4" w:space="0"/>
            </w:tcBorders>
            <w:vAlign w:val="center"/>
          </w:tcPr>
          <w:p w14:paraId="0C287F65">
            <w:pPr>
              <w:pStyle w:val="27"/>
              <w:spacing w:after="0" w:line="240" w:lineRule="auto"/>
              <w:ind w:firstLine="400"/>
              <w:rPr>
                <w:sz w:val="18"/>
                <w:szCs w:val="18"/>
              </w:rPr>
            </w:pPr>
            <w:r>
              <w:rPr>
                <w:color w:val="000000"/>
                <w:sz w:val="18"/>
                <w:szCs w:val="18"/>
              </w:rPr>
              <w:t>干热尺寸变化率，</w:t>
            </w:r>
            <w:r>
              <w:rPr>
                <w:rFonts w:ascii="Times New Roman" w:hAnsi="Times New Roman" w:eastAsia="Times New Roman" w:cs="Times New Roman"/>
                <w:color w:val="000000"/>
                <w:sz w:val="18"/>
                <w:szCs w:val="18"/>
              </w:rPr>
              <w:t>%</w:t>
            </w:r>
          </w:p>
        </w:tc>
        <w:tc>
          <w:tcPr>
            <w:tcW w:w="998" w:type="dxa"/>
            <w:tcBorders>
              <w:top w:val="single" w:color="auto" w:sz="4" w:space="0"/>
              <w:left w:val="single" w:color="auto" w:sz="4" w:space="0"/>
            </w:tcBorders>
            <w:vAlign w:val="center"/>
          </w:tcPr>
          <w:p w14:paraId="2109D311">
            <w:pPr>
              <w:pStyle w:val="27"/>
              <w:spacing w:after="0" w:line="240" w:lineRule="auto"/>
              <w:jc w:val="center"/>
              <w:rPr>
                <w:sz w:val="18"/>
                <w:szCs w:val="18"/>
              </w:rPr>
            </w:pPr>
            <w:r>
              <w:rPr>
                <w:color w:val="000000"/>
                <w:sz w:val="18"/>
                <w:szCs w:val="18"/>
              </w:rPr>
              <w:t>经向</w:t>
            </w:r>
          </w:p>
        </w:tc>
        <w:tc>
          <w:tcPr>
            <w:tcW w:w="1579" w:type="dxa"/>
            <w:tcBorders>
              <w:top w:val="single" w:color="auto" w:sz="4" w:space="0"/>
              <w:left w:val="single" w:color="auto" w:sz="4" w:space="0"/>
            </w:tcBorders>
            <w:vAlign w:val="center"/>
          </w:tcPr>
          <w:p w14:paraId="117FA98C">
            <w:pPr>
              <w:pStyle w:val="27"/>
              <w:spacing w:after="0" w:line="240" w:lineRule="auto"/>
              <w:jc w:val="center"/>
              <w:rPr>
                <w:sz w:val="18"/>
                <w:szCs w:val="18"/>
              </w:rPr>
            </w:pPr>
            <w:r>
              <w:rPr>
                <w:rFonts w:ascii="Times New Roman" w:hAnsi="Times New Roman" w:eastAsia="Times New Roman" w:cs="Times New Roman"/>
                <w:color w:val="000000"/>
                <w:sz w:val="18"/>
                <w:szCs w:val="18"/>
              </w:rPr>
              <w:t>≤1</w:t>
            </w:r>
          </w:p>
        </w:tc>
        <w:tc>
          <w:tcPr>
            <w:tcW w:w="1613" w:type="dxa"/>
            <w:tcBorders>
              <w:top w:val="single" w:color="auto" w:sz="4" w:space="0"/>
              <w:left w:val="single" w:color="auto" w:sz="4" w:space="0"/>
            </w:tcBorders>
            <w:vAlign w:val="center"/>
          </w:tcPr>
          <w:p w14:paraId="7424B80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19" w:type="dxa"/>
            <w:vMerge w:val="restart"/>
            <w:tcBorders>
              <w:top w:val="single" w:color="auto" w:sz="4" w:space="0"/>
              <w:left w:val="single" w:color="auto" w:sz="4" w:space="0"/>
              <w:right w:val="single" w:color="auto" w:sz="4" w:space="0"/>
            </w:tcBorders>
            <w:vAlign w:val="center"/>
          </w:tcPr>
          <w:p w14:paraId="5230C7D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17031</w:t>
            </w:r>
          </w:p>
        </w:tc>
      </w:tr>
      <w:tr w14:paraId="180CA5E0">
        <w:tblPrEx>
          <w:tblCellMar>
            <w:top w:w="0" w:type="dxa"/>
            <w:left w:w="10" w:type="dxa"/>
            <w:bottom w:w="0" w:type="dxa"/>
            <w:right w:w="10" w:type="dxa"/>
          </w:tblCellMar>
        </w:tblPrEx>
        <w:trPr>
          <w:trHeight w:val="350" w:hRule="exact"/>
          <w:jc w:val="center"/>
        </w:trPr>
        <w:tc>
          <w:tcPr>
            <w:tcW w:w="2270" w:type="dxa"/>
            <w:vMerge w:val="continue"/>
            <w:tcBorders>
              <w:left w:val="single" w:color="auto" w:sz="4" w:space="0"/>
            </w:tcBorders>
            <w:vAlign w:val="center"/>
          </w:tcPr>
          <w:p w14:paraId="4073A592"/>
        </w:tc>
        <w:tc>
          <w:tcPr>
            <w:tcW w:w="998" w:type="dxa"/>
            <w:tcBorders>
              <w:top w:val="single" w:color="auto" w:sz="4" w:space="0"/>
              <w:left w:val="single" w:color="auto" w:sz="4" w:space="0"/>
            </w:tcBorders>
            <w:vAlign w:val="center"/>
          </w:tcPr>
          <w:p w14:paraId="068226F4">
            <w:pPr>
              <w:pStyle w:val="27"/>
              <w:spacing w:after="0" w:line="240" w:lineRule="auto"/>
              <w:ind w:firstLine="320"/>
              <w:rPr>
                <w:sz w:val="18"/>
                <w:szCs w:val="18"/>
              </w:rPr>
            </w:pPr>
            <w:r>
              <w:rPr>
                <w:color w:val="000000"/>
                <w:sz w:val="18"/>
                <w:szCs w:val="18"/>
              </w:rPr>
              <w:t>纬向</w:t>
            </w:r>
          </w:p>
        </w:tc>
        <w:tc>
          <w:tcPr>
            <w:tcW w:w="1579" w:type="dxa"/>
            <w:tcBorders>
              <w:top w:val="single" w:color="auto" w:sz="4" w:space="0"/>
              <w:left w:val="single" w:color="auto" w:sz="4" w:space="0"/>
            </w:tcBorders>
            <w:vAlign w:val="center"/>
          </w:tcPr>
          <w:p w14:paraId="516599A1">
            <w:pPr>
              <w:pStyle w:val="27"/>
              <w:spacing w:after="0" w:line="240" w:lineRule="auto"/>
              <w:jc w:val="center"/>
              <w:rPr>
                <w:sz w:val="18"/>
                <w:szCs w:val="18"/>
              </w:rPr>
            </w:pPr>
            <w:r>
              <w:rPr>
                <w:rFonts w:ascii="Times New Roman" w:hAnsi="Times New Roman" w:eastAsia="Times New Roman" w:cs="Times New Roman"/>
                <w:color w:val="000000"/>
                <w:sz w:val="18"/>
                <w:szCs w:val="18"/>
              </w:rPr>
              <w:t>≤1</w:t>
            </w:r>
          </w:p>
        </w:tc>
        <w:tc>
          <w:tcPr>
            <w:tcW w:w="1613" w:type="dxa"/>
            <w:tcBorders>
              <w:top w:val="single" w:color="auto" w:sz="4" w:space="0"/>
              <w:left w:val="single" w:color="auto" w:sz="4" w:space="0"/>
            </w:tcBorders>
            <w:vAlign w:val="center"/>
          </w:tcPr>
          <w:p w14:paraId="69E4150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19" w:type="dxa"/>
            <w:vMerge w:val="continue"/>
            <w:tcBorders>
              <w:left w:val="single" w:color="auto" w:sz="4" w:space="0"/>
              <w:right w:val="single" w:color="auto" w:sz="4" w:space="0"/>
            </w:tcBorders>
            <w:vAlign w:val="center"/>
          </w:tcPr>
          <w:p w14:paraId="741964DC"/>
        </w:tc>
      </w:tr>
      <w:tr w14:paraId="59FA136D">
        <w:tblPrEx>
          <w:tblCellMar>
            <w:top w:w="0" w:type="dxa"/>
            <w:left w:w="10" w:type="dxa"/>
            <w:bottom w:w="0" w:type="dxa"/>
            <w:right w:w="10" w:type="dxa"/>
          </w:tblCellMar>
        </w:tblPrEx>
        <w:trPr>
          <w:trHeight w:val="350" w:hRule="exact"/>
          <w:jc w:val="center"/>
        </w:trPr>
        <w:tc>
          <w:tcPr>
            <w:tcW w:w="2270" w:type="dxa"/>
            <w:vMerge w:val="restart"/>
            <w:tcBorders>
              <w:top w:val="single" w:color="auto" w:sz="4" w:space="0"/>
              <w:left w:val="single" w:color="auto" w:sz="4" w:space="0"/>
            </w:tcBorders>
            <w:vAlign w:val="center"/>
          </w:tcPr>
          <w:p w14:paraId="695A10A5">
            <w:pPr>
              <w:pStyle w:val="27"/>
              <w:spacing w:after="0" w:line="240" w:lineRule="auto"/>
              <w:ind w:firstLine="400"/>
              <w:rPr>
                <w:sz w:val="18"/>
                <w:szCs w:val="18"/>
              </w:rPr>
            </w:pPr>
            <w:r>
              <w:rPr>
                <w:color w:val="000000"/>
                <w:sz w:val="18"/>
                <w:szCs w:val="18"/>
              </w:rPr>
              <w:t>剥离强力，</w:t>
            </w:r>
            <w:r>
              <w:rPr>
                <w:rFonts w:ascii="Times New Roman" w:hAnsi="Times New Roman" w:eastAsia="Times New Roman" w:cs="Times New Roman"/>
                <w:color w:val="000000"/>
                <w:sz w:val="18"/>
                <w:szCs w:val="18"/>
                <w:lang w:val="en-US" w:eastAsia="en-US" w:bidi="en-US"/>
              </w:rPr>
              <w:t>N/2.5cm</w:t>
            </w:r>
          </w:p>
        </w:tc>
        <w:tc>
          <w:tcPr>
            <w:tcW w:w="998" w:type="dxa"/>
            <w:tcBorders>
              <w:top w:val="single" w:color="auto" w:sz="4" w:space="0"/>
              <w:left w:val="single" w:color="auto" w:sz="4" w:space="0"/>
            </w:tcBorders>
            <w:vAlign w:val="center"/>
          </w:tcPr>
          <w:p w14:paraId="44A361F1">
            <w:pPr>
              <w:pStyle w:val="27"/>
              <w:spacing w:after="0" w:line="240" w:lineRule="auto"/>
              <w:ind w:firstLine="320"/>
              <w:rPr>
                <w:sz w:val="18"/>
                <w:szCs w:val="18"/>
              </w:rPr>
            </w:pPr>
            <w:r>
              <w:rPr>
                <w:color w:val="000000"/>
                <w:sz w:val="18"/>
                <w:szCs w:val="18"/>
              </w:rPr>
              <w:t>经向</w:t>
            </w:r>
          </w:p>
        </w:tc>
        <w:tc>
          <w:tcPr>
            <w:tcW w:w="1579" w:type="dxa"/>
            <w:tcBorders>
              <w:top w:val="single" w:color="auto" w:sz="4" w:space="0"/>
              <w:left w:val="single" w:color="auto" w:sz="4" w:space="0"/>
            </w:tcBorders>
            <w:vAlign w:val="center"/>
          </w:tcPr>
          <w:p w14:paraId="54DD085F">
            <w:pPr>
              <w:pStyle w:val="27"/>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1613" w:type="dxa"/>
            <w:tcBorders>
              <w:top w:val="single" w:color="auto" w:sz="4" w:space="0"/>
              <w:left w:val="single" w:color="auto" w:sz="4" w:space="0"/>
            </w:tcBorders>
            <w:vAlign w:val="center"/>
          </w:tcPr>
          <w:p w14:paraId="42992CC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19" w:type="dxa"/>
            <w:vMerge w:val="restart"/>
            <w:tcBorders>
              <w:top w:val="single" w:color="auto" w:sz="4" w:space="0"/>
              <w:left w:val="single" w:color="auto" w:sz="4" w:space="0"/>
              <w:right w:val="single" w:color="auto" w:sz="4" w:space="0"/>
            </w:tcBorders>
            <w:vAlign w:val="center"/>
          </w:tcPr>
          <w:p w14:paraId="3210DFE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FZ/T 80007.1</w:t>
            </w:r>
          </w:p>
        </w:tc>
      </w:tr>
      <w:tr w14:paraId="4A0C5237">
        <w:tblPrEx>
          <w:tblCellMar>
            <w:top w:w="0" w:type="dxa"/>
            <w:left w:w="10" w:type="dxa"/>
            <w:bottom w:w="0" w:type="dxa"/>
            <w:right w:w="10" w:type="dxa"/>
          </w:tblCellMar>
        </w:tblPrEx>
        <w:trPr>
          <w:trHeight w:val="350" w:hRule="exact"/>
          <w:jc w:val="center"/>
        </w:trPr>
        <w:tc>
          <w:tcPr>
            <w:tcW w:w="2270" w:type="dxa"/>
            <w:vMerge w:val="continue"/>
            <w:tcBorders>
              <w:left w:val="single" w:color="auto" w:sz="4" w:space="0"/>
            </w:tcBorders>
            <w:vAlign w:val="center"/>
          </w:tcPr>
          <w:p w14:paraId="24553E04"/>
        </w:tc>
        <w:tc>
          <w:tcPr>
            <w:tcW w:w="998" w:type="dxa"/>
            <w:tcBorders>
              <w:top w:val="single" w:color="auto" w:sz="4" w:space="0"/>
              <w:left w:val="single" w:color="auto" w:sz="4" w:space="0"/>
            </w:tcBorders>
            <w:vAlign w:val="center"/>
          </w:tcPr>
          <w:p w14:paraId="170B24F2">
            <w:pPr>
              <w:pStyle w:val="27"/>
              <w:spacing w:after="0" w:line="240" w:lineRule="auto"/>
              <w:ind w:firstLine="320"/>
              <w:rPr>
                <w:sz w:val="18"/>
                <w:szCs w:val="18"/>
              </w:rPr>
            </w:pPr>
            <w:r>
              <w:rPr>
                <w:color w:val="000000"/>
                <w:sz w:val="18"/>
                <w:szCs w:val="18"/>
              </w:rPr>
              <w:t>纬向</w:t>
            </w:r>
          </w:p>
        </w:tc>
        <w:tc>
          <w:tcPr>
            <w:tcW w:w="1579" w:type="dxa"/>
            <w:tcBorders>
              <w:top w:val="single" w:color="auto" w:sz="4" w:space="0"/>
              <w:left w:val="single" w:color="auto" w:sz="4" w:space="0"/>
            </w:tcBorders>
            <w:vAlign w:val="center"/>
          </w:tcPr>
          <w:p w14:paraId="40DD80F7">
            <w:pPr>
              <w:pStyle w:val="27"/>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1613" w:type="dxa"/>
            <w:tcBorders>
              <w:top w:val="single" w:color="auto" w:sz="4" w:space="0"/>
              <w:left w:val="single" w:color="auto" w:sz="4" w:space="0"/>
            </w:tcBorders>
            <w:vAlign w:val="center"/>
          </w:tcPr>
          <w:p w14:paraId="492DDD2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19" w:type="dxa"/>
            <w:vMerge w:val="continue"/>
            <w:tcBorders>
              <w:left w:val="single" w:color="auto" w:sz="4" w:space="0"/>
              <w:right w:val="single" w:color="auto" w:sz="4" w:space="0"/>
            </w:tcBorders>
            <w:vAlign w:val="center"/>
          </w:tcPr>
          <w:p w14:paraId="3757AF89"/>
        </w:tc>
      </w:tr>
      <w:tr w14:paraId="1877CFED">
        <w:tblPrEx>
          <w:tblCellMar>
            <w:top w:w="0" w:type="dxa"/>
            <w:left w:w="10" w:type="dxa"/>
            <w:bottom w:w="0" w:type="dxa"/>
            <w:right w:w="10" w:type="dxa"/>
          </w:tblCellMar>
        </w:tblPrEx>
        <w:trPr>
          <w:trHeight w:val="374" w:hRule="exact"/>
          <w:jc w:val="center"/>
        </w:trPr>
        <w:tc>
          <w:tcPr>
            <w:tcW w:w="3268" w:type="dxa"/>
            <w:gridSpan w:val="2"/>
            <w:tcBorders>
              <w:top w:val="single" w:color="auto" w:sz="4" w:space="0"/>
              <w:left w:val="single" w:color="auto" w:sz="4" w:space="0"/>
              <w:bottom w:val="single" w:color="auto" w:sz="4" w:space="0"/>
            </w:tcBorders>
            <w:vAlign w:val="center"/>
          </w:tcPr>
          <w:p w14:paraId="488BE4CC">
            <w:pPr>
              <w:pStyle w:val="27"/>
              <w:spacing w:after="0" w:line="240" w:lineRule="auto"/>
              <w:jc w:val="center"/>
              <w:rPr>
                <w:sz w:val="18"/>
                <w:szCs w:val="18"/>
              </w:rPr>
            </w:pPr>
            <w:r>
              <w:rPr>
                <w:color w:val="000000"/>
                <w:sz w:val="18"/>
                <w:szCs w:val="18"/>
              </w:rPr>
              <w:t>气泡，</w:t>
            </w:r>
            <w:r>
              <w:rPr>
                <w:rFonts w:ascii="Times New Roman" w:hAnsi="Times New Roman" w:eastAsia="Times New Roman" w:cs="Times New Roman"/>
                <w:color w:val="000000"/>
                <w:sz w:val="18"/>
                <w:szCs w:val="18"/>
                <w:lang w:val="en-US" w:eastAsia="en-US" w:bidi="en-US"/>
              </w:rPr>
              <w:t>cm</w:t>
            </w:r>
          </w:p>
        </w:tc>
        <w:tc>
          <w:tcPr>
            <w:tcW w:w="1579" w:type="dxa"/>
            <w:tcBorders>
              <w:top w:val="single" w:color="auto" w:sz="4" w:space="0"/>
              <w:left w:val="single" w:color="auto" w:sz="4" w:space="0"/>
              <w:bottom w:val="single" w:color="auto" w:sz="4" w:space="0"/>
            </w:tcBorders>
            <w:vAlign w:val="center"/>
          </w:tcPr>
          <w:p w14:paraId="6089582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1613" w:type="dxa"/>
            <w:tcBorders>
              <w:top w:val="single" w:color="auto" w:sz="4" w:space="0"/>
              <w:left w:val="single" w:color="auto" w:sz="4" w:space="0"/>
              <w:bottom w:val="single" w:color="auto" w:sz="4" w:space="0"/>
            </w:tcBorders>
            <w:vAlign w:val="center"/>
          </w:tcPr>
          <w:p w14:paraId="360B823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0.05</w:t>
            </w:r>
          </w:p>
        </w:tc>
        <w:tc>
          <w:tcPr>
            <w:tcW w:w="3019" w:type="dxa"/>
            <w:tcBorders>
              <w:top w:val="single" w:color="auto" w:sz="4" w:space="0"/>
              <w:left w:val="single" w:color="auto" w:sz="4" w:space="0"/>
              <w:bottom w:val="single" w:color="auto" w:sz="4" w:space="0"/>
              <w:right w:val="single" w:color="auto" w:sz="4" w:space="0"/>
            </w:tcBorders>
            <w:vAlign w:val="center"/>
          </w:tcPr>
          <w:p w14:paraId="1440A5D7">
            <w:pPr>
              <w:pStyle w:val="27"/>
              <w:spacing w:after="0" w:line="240" w:lineRule="auto"/>
              <w:jc w:val="center"/>
              <w:rPr>
                <w:sz w:val="18"/>
                <w:szCs w:val="18"/>
              </w:rPr>
            </w:pPr>
            <w:r>
              <w:rPr>
                <w:color w:val="000000"/>
                <w:sz w:val="18"/>
                <w:szCs w:val="18"/>
              </w:rPr>
              <w:t>测量</w:t>
            </w:r>
          </w:p>
        </w:tc>
      </w:tr>
    </w:tbl>
    <w:p w14:paraId="138248C5">
      <w:pPr>
        <w:sectPr>
          <w:pgSz w:w="12142" w:h="16838"/>
          <w:pgMar w:top="1546" w:right="945" w:bottom="1186" w:left="964" w:header="0" w:footer="3" w:gutter="0"/>
          <w:pgNumType w:fmt="decimal"/>
          <w:cols w:space="720" w:num="1"/>
          <w:docGrid w:linePitch="360" w:charSpace="0"/>
        </w:sectPr>
      </w:pPr>
    </w:p>
    <w:p w14:paraId="664B5D8B">
      <w:pPr>
        <w:pStyle w:val="4"/>
        <w:spacing w:after="420" w:line="240" w:lineRule="auto"/>
        <w:ind w:firstLine="740"/>
      </w:pPr>
      <w:r>
        <w:rPr>
          <w:rFonts w:ascii="黑体" w:hAnsi="黑体" w:eastAsia="黑体" w:cs="黑体"/>
          <w:color w:val="000000"/>
          <w:lang w:val="en-US" w:bidi="en-US"/>
        </w:rPr>
        <w:t xml:space="preserve">F.3 </w:t>
      </w:r>
      <w:r>
        <w:rPr>
          <w:b/>
          <w:bCs/>
          <w:color w:val="000000"/>
        </w:rPr>
        <w:t>色牢度</w:t>
      </w:r>
    </w:p>
    <w:p w14:paraId="4A0CB753">
      <w:pPr>
        <w:pStyle w:val="4"/>
        <w:spacing w:after="420" w:line="240" w:lineRule="auto"/>
        <w:ind w:left="1160"/>
      </w:pPr>
      <w:r>
        <w:rPr>
          <w:color w:val="000000"/>
        </w:rPr>
        <w:t>涤纶复合衬布色牢度应符合表</w:t>
      </w:r>
      <w:r>
        <w:rPr>
          <w:rFonts w:ascii="Times New Roman" w:hAnsi="Times New Roman" w:eastAsia="Times New Roman" w:cs="Times New Roman"/>
          <w:color w:val="000000"/>
          <w:lang w:val="en-US" w:bidi="en-US"/>
        </w:rPr>
        <w:t>F.3</w:t>
      </w:r>
      <w:r>
        <w:rPr>
          <w:color w:val="000000"/>
        </w:rPr>
        <w:t>规定。</w:t>
      </w:r>
    </w:p>
    <w:p w14:paraId="61A2557D">
      <w:pPr>
        <w:pStyle w:val="4"/>
        <w:tabs>
          <w:tab w:val="left" w:pos="758"/>
        </w:tabs>
        <w:spacing w:after="160" w:line="240" w:lineRule="auto"/>
        <w:jc w:val="center"/>
      </w:pPr>
      <w:r>
        <w:rPr>
          <w:b/>
          <w:bCs/>
          <w:color w:val="000000"/>
        </w:rPr>
        <w:t>表</w:t>
      </w:r>
      <w:r>
        <w:rPr>
          <w:rFonts w:ascii="Times New Roman" w:hAnsi="Times New Roman" w:eastAsia="Times New Roman" w:cs="Times New Roman"/>
          <w:color w:val="000000"/>
          <w:lang w:val="en-US" w:eastAsia="en-US" w:bidi="en-US"/>
        </w:rPr>
        <w:t>F.3</w:t>
      </w:r>
      <w:r>
        <w:rPr>
          <w:rFonts w:ascii="Times New Roman" w:hAnsi="Times New Roman" w:eastAsia="Times New Roman" w:cs="Times New Roman"/>
          <w:color w:val="000000"/>
          <w:lang w:val="en-US" w:eastAsia="en-US" w:bidi="en-US"/>
        </w:rPr>
        <w:tab/>
      </w:r>
      <w:r>
        <w:rPr>
          <w:b/>
          <w:bCs/>
          <w:color w:val="000000"/>
        </w:rPr>
        <w:t>色牢度</w:t>
      </w:r>
    </w:p>
    <w:tbl>
      <w:tblPr>
        <w:tblStyle w:val="11"/>
        <w:tblW w:w="0" w:type="auto"/>
        <w:jc w:val="center"/>
        <w:tblLayout w:type="fixed"/>
        <w:tblCellMar>
          <w:top w:w="0" w:type="dxa"/>
          <w:left w:w="10" w:type="dxa"/>
          <w:bottom w:w="0" w:type="dxa"/>
          <w:right w:w="10" w:type="dxa"/>
        </w:tblCellMar>
      </w:tblPr>
      <w:tblGrid>
        <w:gridCol w:w="2674"/>
        <w:gridCol w:w="1819"/>
        <w:gridCol w:w="1819"/>
        <w:gridCol w:w="3110"/>
      </w:tblGrid>
      <w:tr w14:paraId="485B5F37">
        <w:tblPrEx>
          <w:tblCellMar>
            <w:top w:w="0" w:type="dxa"/>
            <w:left w:w="10" w:type="dxa"/>
            <w:bottom w:w="0" w:type="dxa"/>
            <w:right w:w="10" w:type="dxa"/>
          </w:tblCellMar>
        </w:tblPrEx>
        <w:trPr>
          <w:trHeight w:val="542" w:hRule="exact"/>
          <w:jc w:val="center"/>
        </w:trPr>
        <w:tc>
          <w:tcPr>
            <w:tcW w:w="4493" w:type="dxa"/>
            <w:gridSpan w:val="2"/>
            <w:tcBorders>
              <w:top w:val="single" w:color="auto" w:sz="4" w:space="0"/>
              <w:left w:val="single" w:color="auto" w:sz="4" w:space="0"/>
            </w:tcBorders>
            <w:vAlign w:val="center"/>
          </w:tcPr>
          <w:p w14:paraId="5502FEAA">
            <w:pPr>
              <w:pStyle w:val="27"/>
              <w:tabs>
                <w:tab w:val="left" w:pos="566"/>
              </w:tabs>
              <w:spacing w:after="0" w:line="240" w:lineRule="auto"/>
              <w:jc w:val="center"/>
              <w:rPr>
                <w:sz w:val="18"/>
                <w:szCs w:val="18"/>
              </w:rPr>
            </w:pPr>
            <w:r>
              <w:rPr>
                <w:color w:val="000000"/>
                <w:sz w:val="18"/>
                <w:szCs w:val="18"/>
              </w:rPr>
              <w:t>项</w:t>
            </w:r>
            <w:r>
              <w:rPr>
                <w:color w:val="000000"/>
                <w:sz w:val="18"/>
                <w:szCs w:val="18"/>
              </w:rPr>
              <w:tab/>
            </w:r>
            <w:r>
              <w:rPr>
                <w:color w:val="000000"/>
                <w:sz w:val="18"/>
                <w:szCs w:val="18"/>
              </w:rPr>
              <w:t>目</w:t>
            </w:r>
          </w:p>
        </w:tc>
        <w:tc>
          <w:tcPr>
            <w:tcW w:w="1819" w:type="dxa"/>
            <w:tcBorders>
              <w:top w:val="single" w:color="auto" w:sz="4" w:space="0"/>
              <w:left w:val="single" w:color="auto" w:sz="4" w:space="0"/>
            </w:tcBorders>
            <w:vAlign w:val="center"/>
          </w:tcPr>
          <w:p w14:paraId="1730CBAD">
            <w:pPr>
              <w:pStyle w:val="27"/>
              <w:spacing w:after="0" w:line="240" w:lineRule="auto"/>
              <w:jc w:val="center"/>
              <w:rPr>
                <w:sz w:val="18"/>
                <w:szCs w:val="18"/>
              </w:rPr>
            </w:pPr>
            <w:r>
              <w:rPr>
                <w:color w:val="000000"/>
                <w:sz w:val="18"/>
                <w:szCs w:val="18"/>
              </w:rPr>
              <w:t>标准值</w:t>
            </w:r>
          </w:p>
        </w:tc>
        <w:tc>
          <w:tcPr>
            <w:tcW w:w="3110" w:type="dxa"/>
            <w:tcBorders>
              <w:top w:val="single" w:color="auto" w:sz="4" w:space="0"/>
              <w:left w:val="single" w:color="auto" w:sz="4" w:space="0"/>
              <w:right w:val="single" w:color="auto" w:sz="4" w:space="0"/>
            </w:tcBorders>
            <w:vAlign w:val="center"/>
          </w:tcPr>
          <w:p w14:paraId="2D94B7D0">
            <w:pPr>
              <w:pStyle w:val="27"/>
              <w:spacing w:after="0" w:line="240" w:lineRule="auto"/>
              <w:jc w:val="center"/>
              <w:rPr>
                <w:sz w:val="18"/>
                <w:szCs w:val="18"/>
              </w:rPr>
            </w:pPr>
            <w:r>
              <w:rPr>
                <w:color w:val="000000"/>
                <w:sz w:val="18"/>
                <w:szCs w:val="18"/>
              </w:rPr>
              <w:t>试验方法</w:t>
            </w:r>
          </w:p>
        </w:tc>
      </w:tr>
      <w:tr w14:paraId="2F70254A">
        <w:tblPrEx>
          <w:tblCellMar>
            <w:top w:w="0" w:type="dxa"/>
            <w:left w:w="10" w:type="dxa"/>
            <w:bottom w:w="0" w:type="dxa"/>
            <w:right w:w="10" w:type="dxa"/>
          </w:tblCellMar>
        </w:tblPrEx>
        <w:trPr>
          <w:trHeight w:val="365" w:hRule="exact"/>
          <w:jc w:val="center"/>
        </w:trPr>
        <w:tc>
          <w:tcPr>
            <w:tcW w:w="2674" w:type="dxa"/>
            <w:vMerge w:val="restart"/>
            <w:tcBorders>
              <w:top w:val="single" w:color="auto" w:sz="4" w:space="0"/>
              <w:left w:val="single" w:color="auto" w:sz="4" w:space="0"/>
            </w:tcBorders>
            <w:vAlign w:val="center"/>
          </w:tcPr>
          <w:p w14:paraId="4BAACFF5">
            <w:pPr>
              <w:pStyle w:val="27"/>
              <w:spacing w:after="0" w:line="240" w:lineRule="auto"/>
              <w:rPr>
                <w:sz w:val="18"/>
                <w:szCs w:val="18"/>
              </w:rPr>
            </w:pPr>
            <w:r>
              <w:rPr>
                <w:color w:val="000000"/>
                <w:sz w:val="18"/>
                <w:szCs w:val="18"/>
              </w:rPr>
              <w:t>耐洗色牢度，级</w:t>
            </w:r>
          </w:p>
        </w:tc>
        <w:tc>
          <w:tcPr>
            <w:tcW w:w="1819" w:type="dxa"/>
            <w:tcBorders>
              <w:top w:val="single" w:color="auto" w:sz="4" w:space="0"/>
              <w:left w:val="single" w:color="auto" w:sz="4" w:space="0"/>
            </w:tcBorders>
            <w:vAlign w:val="center"/>
          </w:tcPr>
          <w:p w14:paraId="1D17F160">
            <w:pPr>
              <w:pStyle w:val="27"/>
              <w:spacing w:after="0" w:line="240" w:lineRule="auto"/>
              <w:jc w:val="center"/>
              <w:rPr>
                <w:sz w:val="18"/>
                <w:szCs w:val="18"/>
              </w:rPr>
            </w:pPr>
            <w:r>
              <w:rPr>
                <w:color w:val="000000"/>
                <w:sz w:val="18"/>
                <w:szCs w:val="18"/>
              </w:rPr>
              <w:t>变色</w:t>
            </w:r>
          </w:p>
        </w:tc>
        <w:tc>
          <w:tcPr>
            <w:tcW w:w="1819" w:type="dxa"/>
            <w:tcBorders>
              <w:top w:val="single" w:color="auto" w:sz="4" w:space="0"/>
              <w:left w:val="single" w:color="auto" w:sz="4" w:space="0"/>
            </w:tcBorders>
            <w:vAlign w:val="center"/>
          </w:tcPr>
          <w:p w14:paraId="07448556">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110" w:type="dxa"/>
            <w:vMerge w:val="restart"/>
            <w:tcBorders>
              <w:top w:val="single" w:color="auto" w:sz="4" w:space="0"/>
              <w:left w:val="single" w:color="auto" w:sz="4" w:space="0"/>
              <w:right w:val="single" w:color="auto" w:sz="4" w:space="0"/>
            </w:tcBorders>
            <w:vAlign w:val="center"/>
          </w:tcPr>
          <w:p w14:paraId="18AD7BA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7C78934E">
        <w:tblPrEx>
          <w:tblCellMar>
            <w:top w:w="0" w:type="dxa"/>
            <w:left w:w="10" w:type="dxa"/>
            <w:bottom w:w="0" w:type="dxa"/>
            <w:right w:w="10" w:type="dxa"/>
          </w:tblCellMar>
        </w:tblPrEx>
        <w:trPr>
          <w:trHeight w:val="360" w:hRule="exact"/>
          <w:jc w:val="center"/>
        </w:trPr>
        <w:tc>
          <w:tcPr>
            <w:tcW w:w="2674" w:type="dxa"/>
            <w:vMerge w:val="continue"/>
            <w:tcBorders>
              <w:left w:val="single" w:color="auto" w:sz="4" w:space="0"/>
            </w:tcBorders>
            <w:vAlign w:val="center"/>
          </w:tcPr>
          <w:p w14:paraId="0E718929"/>
        </w:tc>
        <w:tc>
          <w:tcPr>
            <w:tcW w:w="1819" w:type="dxa"/>
            <w:tcBorders>
              <w:top w:val="single" w:color="auto" w:sz="4" w:space="0"/>
              <w:left w:val="single" w:color="auto" w:sz="4" w:space="0"/>
            </w:tcBorders>
            <w:vAlign w:val="center"/>
          </w:tcPr>
          <w:p w14:paraId="0083D457">
            <w:pPr>
              <w:pStyle w:val="27"/>
              <w:spacing w:after="0" w:line="240" w:lineRule="auto"/>
              <w:jc w:val="center"/>
              <w:rPr>
                <w:sz w:val="18"/>
                <w:szCs w:val="18"/>
              </w:rPr>
            </w:pPr>
            <w:r>
              <w:rPr>
                <w:color w:val="000000"/>
                <w:sz w:val="18"/>
                <w:szCs w:val="18"/>
              </w:rPr>
              <w:t>沾色</w:t>
            </w:r>
          </w:p>
        </w:tc>
        <w:tc>
          <w:tcPr>
            <w:tcW w:w="1819" w:type="dxa"/>
            <w:tcBorders>
              <w:top w:val="single" w:color="auto" w:sz="4" w:space="0"/>
              <w:left w:val="single" w:color="auto" w:sz="4" w:space="0"/>
            </w:tcBorders>
            <w:vAlign w:val="center"/>
          </w:tcPr>
          <w:p w14:paraId="62BF5627">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3110" w:type="dxa"/>
            <w:vMerge w:val="continue"/>
            <w:tcBorders>
              <w:left w:val="single" w:color="auto" w:sz="4" w:space="0"/>
              <w:right w:val="single" w:color="auto" w:sz="4" w:space="0"/>
            </w:tcBorders>
            <w:vAlign w:val="center"/>
          </w:tcPr>
          <w:p w14:paraId="7BAD7A75"/>
        </w:tc>
      </w:tr>
      <w:tr w14:paraId="76703138">
        <w:tblPrEx>
          <w:tblCellMar>
            <w:top w:w="0" w:type="dxa"/>
            <w:left w:w="10" w:type="dxa"/>
            <w:bottom w:w="0" w:type="dxa"/>
            <w:right w:w="10" w:type="dxa"/>
          </w:tblCellMar>
        </w:tblPrEx>
        <w:trPr>
          <w:trHeight w:val="360" w:hRule="exact"/>
          <w:jc w:val="center"/>
        </w:trPr>
        <w:tc>
          <w:tcPr>
            <w:tcW w:w="2674" w:type="dxa"/>
            <w:vMerge w:val="restart"/>
            <w:tcBorders>
              <w:top w:val="single" w:color="auto" w:sz="4" w:space="0"/>
              <w:left w:val="single" w:color="auto" w:sz="4" w:space="0"/>
            </w:tcBorders>
            <w:vAlign w:val="center"/>
          </w:tcPr>
          <w:p w14:paraId="2DB4249B">
            <w:pPr>
              <w:pStyle w:val="27"/>
              <w:spacing w:after="0" w:line="240" w:lineRule="auto"/>
              <w:rPr>
                <w:sz w:val="18"/>
                <w:szCs w:val="18"/>
              </w:rPr>
            </w:pPr>
            <w:r>
              <w:rPr>
                <w:color w:val="000000"/>
                <w:sz w:val="18"/>
                <w:szCs w:val="18"/>
              </w:rPr>
              <w:t>耐摩擦色牢度，级</w:t>
            </w:r>
          </w:p>
        </w:tc>
        <w:tc>
          <w:tcPr>
            <w:tcW w:w="1819" w:type="dxa"/>
            <w:tcBorders>
              <w:top w:val="single" w:color="auto" w:sz="4" w:space="0"/>
              <w:left w:val="single" w:color="auto" w:sz="4" w:space="0"/>
            </w:tcBorders>
            <w:vAlign w:val="center"/>
          </w:tcPr>
          <w:p w14:paraId="508A8A9B">
            <w:pPr>
              <w:pStyle w:val="27"/>
              <w:spacing w:after="0" w:line="240" w:lineRule="auto"/>
              <w:jc w:val="center"/>
              <w:rPr>
                <w:sz w:val="18"/>
                <w:szCs w:val="18"/>
              </w:rPr>
            </w:pPr>
            <w:r>
              <w:rPr>
                <w:color w:val="000000"/>
                <w:sz w:val="18"/>
                <w:szCs w:val="18"/>
              </w:rPr>
              <w:t>干摩</w:t>
            </w:r>
          </w:p>
        </w:tc>
        <w:tc>
          <w:tcPr>
            <w:tcW w:w="1819" w:type="dxa"/>
            <w:tcBorders>
              <w:top w:val="single" w:color="auto" w:sz="4" w:space="0"/>
              <w:left w:val="single" w:color="auto" w:sz="4" w:space="0"/>
            </w:tcBorders>
            <w:vAlign w:val="center"/>
          </w:tcPr>
          <w:p w14:paraId="46FF558E">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110" w:type="dxa"/>
            <w:vMerge w:val="restart"/>
            <w:tcBorders>
              <w:top w:val="single" w:color="auto" w:sz="4" w:space="0"/>
              <w:left w:val="single" w:color="auto" w:sz="4" w:space="0"/>
              <w:right w:val="single" w:color="auto" w:sz="4" w:space="0"/>
            </w:tcBorders>
            <w:vAlign w:val="center"/>
          </w:tcPr>
          <w:p w14:paraId="7E438F9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078CACD6">
        <w:tblPrEx>
          <w:tblCellMar>
            <w:top w:w="0" w:type="dxa"/>
            <w:left w:w="10" w:type="dxa"/>
            <w:bottom w:w="0" w:type="dxa"/>
            <w:right w:w="10" w:type="dxa"/>
          </w:tblCellMar>
        </w:tblPrEx>
        <w:trPr>
          <w:trHeight w:val="365" w:hRule="exact"/>
          <w:jc w:val="center"/>
        </w:trPr>
        <w:tc>
          <w:tcPr>
            <w:tcW w:w="2674" w:type="dxa"/>
            <w:vMerge w:val="continue"/>
            <w:tcBorders>
              <w:left w:val="single" w:color="auto" w:sz="4" w:space="0"/>
            </w:tcBorders>
            <w:vAlign w:val="center"/>
          </w:tcPr>
          <w:p w14:paraId="6AEB564B"/>
        </w:tc>
        <w:tc>
          <w:tcPr>
            <w:tcW w:w="1819" w:type="dxa"/>
            <w:tcBorders>
              <w:top w:val="single" w:color="auto" w:sz="4" w:space="0"/>
              <w:left w:val="single" w:color="auto" w:sz="4" w:space="0"/>
            </w:tcBorders>
            <w:vAlign w:val="center"/>
          </w:tcPr>
          <w:p w14:paraId="626156A1">
            <w:pPr>
              <w:pStyle w:val="27"/>
              <w:spacing w:after="0" w:line="240" w:lineRule="auto"/>
              <w:jc w:val="center"/>
              <w:rPr>
                <w:sz w:val="18"/>
                <w:szCs w:val="18"/>
              </w:rPr>
            </w:pPr>
            <w:r>
              <w:rPr>
                <w:color w:val="000000"/>
                <w:sz w:val="18"/>
                <w:szCs w:val="18"/>
              </w:rPr>
              <w:t>湿摩</w:t>
            </w:r>
          </w:p>
        </w:tc>
        <w:tc>
          <w:tcPr>
            <w:tcW w:w="1819" w:type="dxa"/>
            <w:tcBorders>
              <w:top w:val="single" w:color="auto" w:sz="4" w:space="0"/>
              <w:left w:val="single" w:color="auto" w:sz="4" w:space="0"/>
            </w:tcBorders>
            <w:vAlign w:val="center"/>
          </w:tcPr>
          <w:p w14:paraId="67F4DAE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3110" w:type="dxa"/>
            <w:vMerge w:val="continue"/>
            <w:tcBorders>
              <w:left w:val="single" w:color="auto" w:sz="4" w:space="0"/>
              <w:right w:val="single" w:color="auto" w:sz="4" w:space="0"/>
            </w:tcBorders>
            <w:vAlign w:val="center"/>
          </w:tcPr>
          <w:p w14:paraId="50D39DCF"/>
        </w:tc>
      </w:tr>
      <w:tr w14:paraId="4155CF1C">
        <w:tblPrEx>
          <w:tblCellMar>
            <w:top w:w="0" w:type="dxa"/>
            <w:left w:w="10" w:type="dxa"/>
            <w:bottom w:w="0" w:type="dxa"/>
            <w:right w:w="10" w:type="dxa"/>
          </w:tblCellMar>
        </w:tblPrEx>
        <w:trPr>
          <w:trHeight w:val="461" w:hRule="exact"/>
          <w:jc w:val="center"/>
        </w:trPr>
        <w:tc>
          <w:tcPr>
            <w:tcW w:w="2674" w:type="dxa"/>
            <w:tcBorders>
              <w:top w:val="single" w:color="auto" w:sz="4" w:space="0"/>
              <w:left w:val="single" w:color="auto" w:sz="4" w:space="0"/>
            </w:tcBorders>
            <w:vAlign w:val="bottom"/>
          </w:tcPr>
          <w:p w14:paraId="4667EEF4">
            <w:pPr>
              <w:pStyle w:val="27"/>
              <w:spacing w:after="0" w:line="240" w:lineRule="auto"/>
              <w:rPr>
                <w:sz w:val="18"/>
                <w:szCs w:val="18"/>
              </w:rPr>
            </w:pPr>
            <w:r>
              <w:rPr>
                <w:color w:val="000000"/>
                <w:sz w:val="18"/>
                <w:szCs w:val="18"/>
              </w:rPr>
              <w:t>耐汗渍色牢度，级</w:t>
            </w:r>
          </w:p>
        </w:tc>
        <w:tc>
          <w:tcPr>
            <w:tcW w:w="1819" w:type="dxa"/>
            <w:tcBorders>
              <w:top w:val="single" w:color="auto" w:sz="4" w:space="0"/>
              <w:left w:val="single" w:color="auto" w:sz="4" w:space="0"/>
            </w:tcBorders>
            <w:vAlign w:val="center"/>
          </w:tcPr>
          <w:p w14:paraId="306B62FD">
            <w:pPr>
              <w:pStyle w:val="27"/>
              <w:spacing w:after="0" w:line="240" w:lineRule="auto"/>
              <w:jc w:val="center"/>
              <w:rPr>
                <w:sz w:val="18"/>
                <w:szCs w:val="18"/>
              </w:rPr>
            </w:pPr>
            <w:r>
              <w:rPr>
                <w:color w:val="000000"/>
                <w:sz w:val="18"/>
                <w:szCs w:val="18"/>
              </w:rPr>
              <w:t>变色</w:t>
            </w:r>
          </w:p>
        </w:tc>
        <w:tc>
          <w:tcPr>
            <w:tcW w:w="1819" w:type="dxa"/>
            <w:tcBorders>
              <w:top w:val="single" w:color="auto" w:sz="4" w:space="0"/>
              <w:left w:val="single" w:color="auto" w:sz="4" w:space="0"/>
            </w:tcBorders>
            <w:vAlign w:val="center"/>
          </w:tcPr>
          <w:p w14:paraId="2F9511BB">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110" w:type="dxa"/>
            <w:tcBorders>
              <w:top w:val="single" w:color="auto" w:sz="4" w:space="0"/>
              <w:left w:val="single" w:color="auto" w:sz="4" w:space="0"/>
              <w:right w:val="single" w:color="auto" w:sz="4" w:space="0"/>
            </w:tcBorders>
            <w:vAlign w:val="center"/>
          </w:tcPr>
          <w:p w14:paraId="17D8955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5A2E230D">
        <w:tblPrEx>
          <w:tblCellMar>
            <w:top w:w="0" w:type="dxa"/>
            <w:left w:w="10" w:type="dxa"/>
            <w:bottom w:w="0" w:type="dxa"/>
            <w:right w:w="10" w:type="dxa"/>
          </w:tblCellMar>
        </w:tblPrEx>
        <w:trPr>
          <w:trHeight w:val="374" w:hRule="exact"/>
          <w:jc w:val="center"/>
        </w:trPr>
        <w:tc>
          <w:tcPr>
            <w:tcW w:w="2674" w:type="dxa"/>
            <w:tcBorders>
              <w:top w:val="single" w:color="auto" w:sz="4" w:space="0"/>
              <w:left w:val="single" w:color="auto" w:sz="4" w:space="0"/>
              <w:bottom w:val="single" w:color="auto" w:sz="4" w:space="0"/>
            </w:tcBorders>
          </w:tcPr>
          <w:p w14:paraId="5FDBFB8D">
            <w:pPr>
              <w:rPr>
                <w:sz w:val="10"/>
                <w:szCs w:val="10"/>
              </w:rPr>
            </w:pPr>
          </w:p>
        </w:tc>
        <w:tc>
          <w:tcPr>
            <w:tcW w:w="1819" w:type="dxa"/>
            <w:tcBorders>
              <w:top w:val="single" w:color="auto" w:sz="4" w:space="0"/>
              <w:left w:val="single" w:color="auto" w:sz="4" w:space="0"/>
              <w:bottom w:val="single" w:color="auto" w:sz="4" w:space="0"/>
            </w:tcBorders>
            <w:vAlign w:val="center"/>
          </w:tcPr>
          <w:p w14:paraId="1D970B67">
            <w:pPr>
              <w:pStyle w:val="27"/>
              <w:spacing w:after="0" w:line="240" w:lineRule="auto"/>
              <w:jc w:val="center"/>
              <w:rPr>
                <w:sz w:val="18"/>
                <w:szCs w:val="18"/>
              </w:rPr>
            </w:pPr>
            <w:r>
              <w:rPr>
                <w:color w:val="000000"/>
                <w:sz w:val="18"/>
                <w:szCs w:val="18"/>
              </w:rPr>
              <w:t>沾色</w:t>
            </w:r>
          </w:p>
        </w:tc>
        <w:tc>
          <w:tcPr>
            <w:tcW w:w="1819" w:type="dxa"/>
            <w:tcBorders>
              <w:top w:val="single" w:color="auto" w:sz="4" w:space="0"/>
              <w:left w:val="single" w:color="auto" w:sz="4" w:space="0"/>
              <w:bottom w:val="single" w:color="auto" w:sz="4" w:space="0"/>
            </w:tcBorders>
            <w:vAlign w:val="center"/>
          </w:tcPr>
          <w:p w14:paraId="16FF84DE">
            <w:pPr>
              <w:pStyle w:val="27"/>
              <w:spacing w:after="0" w:line="240" w:lineRule="auto"/>
              <w:jc w:val="center"/>
              <w:rPr>
                <w:sz w:val="18"/>
                <w:szCs w:val="18"/>
              </w:rPr>
            </w:pPr>
            <w:r>
              <w:rPr>
                <w:rFonts w:ascii="Times New Roman" w:hAnsi="Times New Roman" w:eastAsia="Times New Roman" w:cs="Times New Roman"/>
                <w:color w:val="000000"/>
                <w:sz w:val="18"/>
                <w:szCs w:val="18"/>
              </w:rPr>
              <w:t>≥</w:t>
            </w:r>
            <w:r>
              <w:rPr>
                <w:color w:val="000000"/>
                <w:sz w:val="18"/>
                <w:szCs w:val="18"/>
              </w:rPr>
              <w:t>3</w:t>
            </w:r>
          </w:p>
        </w:tc>
        <w:tc>
          <w:tcPr>
            <w:tcW w:w="3110" w:type="dxa"/>
            <w:tcBorders>
              <w:top w:val="single" w:color="auto" w:sz="4" w:space="0"/>
              <w:left w:val="single" w:color="auto" w:sz="4" w:space="0"/>
              <w:bottom w:val="single" w:color="auto" w:sz="4" w:space="0"/>
              <w:right w:val="single" w:color="auto" w:sz="4" w:space="0"/>
            </w:tcBorders>
          </w:tcPr>
          <w:p w14:paraId="083B89FF">
            <w:pPr>
              <w:rPr>
                <w:sz w:val="10"/>
                <w:szCs w:val="10"/>
              </w:rPr>
            </w:pPr>
          </w:p>
        </w:tc>
      </w:tr>
    </w:tbl>
    <w:p w14:paraId="4E75FD6F"/>
    <w:p w14:paraId="41E17A3F">
      <w:pPr>
        <w:rPr>
          <w:rFonts w:hint="eastAsia" w:eastAsiaTheme="minorEastAsia"/>
          <w:lang w:eastAsia="zh-CN"/>
        </w:rPr>
      </w:pPr>
    </w:p>
    <w:p w14:paraId="4ED18A72">
      <w:pPr>
        <w:rPr>
          <w:rFonts w:hint="eastAsia" w:eastAsiaTheme="minorEastAsia"/>
          <w:lang w:eastAsia="zh-CN"/>
        </w:rPr>
      </w:pPr>
    </w:p>
    <w:p w14:paraId="21CDC71E">
      <w:pPr>
        <w:rPr>
          <w:rFonts w:hint="eastAsia" w:eastAsiaTheme="minorEastAsia"/>
          <w:lang w:eastAsia="zh-CN"/>
        </w:rPr>
      </w:pPr>
    </w:p>
    <w:p w14:paraId="093E3477">
      <w:pPr>
        <w:rPr>
          <w:rFonts w:hint="eastAsia" w:eastAsiaTheme="minorEastAsia"/>
          <w:lang w:eastAsia="zh-CN"/>
        </w:rPr>
      </w:pPr>
    </w:p>
    <w:p w14:paraId="0D6ADF27">
      <w:pPr>
        <w:rPr>
          <w:rFonts w:hint="eastAsia" w:eastAsiaTheme="minorEastAsia"/>
          <w:lang w:eastAsia="zh-CN"/>
        </w:rPr>
      </w:pPr>
    </w:p>
    <w:p w14:paraId="4A971740">
      <w:pPr>
        <w:rPr>
          <w:rFonts w:hint="eastAsia" w:eastAsiaTheme="minorEastAsia"/>
          <w:lang w:eastAsia="zh-CN"/>
        </w:rPr>
      </w:pPr>
    </w:p>
    <w:p w14:paraId="48D82E58">
      <w:pPr>
        <w:rPr>
          <w:rFonts w:hint="eastAsia" w:eastAsiaTheme="minorEastAsia"/>
          <w:lang w:eastAsia="zh-CN"/>
        </w:rPr>
      </w:pPr>
    </w:p>
    <w:p w14:paraId="05B08158">
      <w:pPr>
        <w:rPr>
          <w:rFonts w:hint="eastAsia" w:eastAsiaTheme="minorEastAsia"/>
          <w:lang w:eastAsia="zh-CN"/>
        </w:rPr>
      </w:pPr>
    </w:p>
    <w:p w14:paraId="76C93AC8">
      <w:pPr>
        <w:rPr>
          <w:rFonts w:hint="eastAsia" w:eastAsiaTheme="minorEastAsia"/>
          <w:lang w:eastAsia="zh-CN"/>
        </w:rPr>
      </w:pPr>
    </w:p>
    <w:p w14:paraId="2DD2D1C9">
      <w:pPr>
        <w:rPr>
          <w:rFonts w:hint="eastAsia" w:eastAsiaTheme="minorEastAsia"/>
          <w:lang w:eastAsia="zh-CN"/>
        </w:rPr>
      </w:pPr>
    </w:p>
    <w:p w14:paraId="2B23ADC3">
      <w:pPr>
        <w:rPr>
          <w:rFonts w:hint="eastAsia" w:eastAsiaTheme="minorEastAsia"/>
          <w:lang w:eastAsia="zh-CN"/>
        </w:rPr>
      </w:pPr>
    </w:p>
    <w:p w14:paraId="7E1428A4">
      <w:pPr>
        <w:rPr>
          <w:rFonts w:hint="eastAsia" w:eastAsiaTheme="minorEastAsia"/>
          <w:lang w:eastAsia="zh-CN"/>
        </w:rPr>
      </w:pPr>
    </w:p>
    <w:p w14:paraId="47B8DDEF">
      <w:pPr>
        <w:rPr>
          <w:rFonts w:hint="eastAsia" w:eastAsiaTheme="minorEastAsia"/>
          <w:lang w:eastAsia="zh-CN"/>
        </w:rPr>
      </w:pPr>
    </w:p>
    <w:p w14:paraId="64F3600F">
      <w:pPr>
        <w:rPr>
          <w:rFonts w:hint="eastAsia" w:eastAsiaTheme="minorEastAsia"/>
          <w:lang w:eastAsia="zh-CN"/>
        </w:rPr>
      </w:pPr>
    </w:p>
    <w:p w14:paraId="7489A43C">
      <w:pPr>
        <w:rPr>
          <w:rFonts w:hint="eastAsia" w:eastAsiaTheme="minorEastAsia"/>
          <w:lang w:eastAsia="zh-CN"/>
        </w:rPr>
      </w:pPr>
    </w:p>
    <w:p w14:paraId="7041E11D">
      <w:pPr>
        <w:rPr>
          <w:rFonts w:hint="eastAsia" w:eastAsiaTheme="minorEastAsia"/>
          <w:lang w:eastAsia="zh-CN"/>
        </w:rPr>
      </w:pPr>
    </w:p>
    <w:p w14:paraId="40827552">
      <w:pPr>
        <w:rPr>
          <w:rFonts w:hint="eastAsia" w:eastAsiaTheme="minorEastAsia"/>
          <w:lang w:eastAsia="zh-CN"/>
        </w:rPr>
      </w:pPr>
    </w:p>
    <w:p w14:paraId="35502953">
      <w:pPr>
        <w:rPr>
          <w:rFonts w:hint="eastAsia" w:eastAsiaTheme="minorEastAsia"/>
          <w:lang w:eastAsia="zh-CN"/>
        </w:rPr>
      </w:pPr>
    </w:p>
    <w:p w14:paraId="2CB1F906">
      <w:pPr>
        <w:rPr>
          <w:rFonts w:hint="eastAsia" w:eastAsiaTheme="minorEastAsia"/>
          <w:lang w:eastAsia="zh-CN"/>
        </w:rPr>
      </w:pPr>
    </w:p>
    <w:p w14:paraId="6D78DB47">
      <w:pPr>
        <w:rPr>
          <w:rFonts w:hint="eastAsia" w:eastAsiaTheme="minorEastAsia"/>
          <w:lang w:eastAsia="zh-CN"/>
        </w:rPr>
      </w:pPr>
    </w:p>
    <w:p w14:paraId="6EAF55A3">
      <w:pPr>
        <w:rPr>
          <w:rFonts w:hint="eastAsia" w:eastAsiaTheme="minorEastAsia"/>
          <w:lang w:eastAsia="zh-CN"/>
        </w:rPr>
      </w:pPr>
    </w:p>
    <w:p w14:paraId="1194A648">
      <w:pPr>
        <w:rPr>
          <w:rFonts w:hint="eastAsia" w:eastAsiaTheme="minorEastAsia"/>
          <w:lang w:eastAsia="zh-CN"/>
        </w:rPr>
      </w:pPr>
    </w:p>
    <w:p w14:paraId="1DCBEC3E">
      <w:pPr>
        <w:rPr>
          <w:rFonts w:hint="eastAsia" w:eastAsiaTheme="minorEastAsia"/>
          <w:lang w:eastAsia="zh-CN"/>
        </w:rPr>
      </w:pPr>
    </w:p>
    <w:p w14:paraId="57993BBD">
      <w:pPr>
        <w:rPr>
          <w:rFonts w:hint="eastAsia" w:eastAsiaTheme="minorEastAsia"/>
          <w:lang w:eastAsia="zh-CN"/>
        </w:rPr>
      </w:pPr>
    </w:p>
    <w:p w14:paraId="45E035B7">
      <w:pPr>
        <w:rPr>
          <w:rFonts w:hint="eastAsia" w:eastAsiaTheme="minorEastAsia"/>
          <w:lang w:eastAsia="zh-CN"/>
        </w:rPr>
      </w:pPr>
    </w:p>
    <w:p w14:paraId="5459DC4D">
      <w:pPr>
        <w:rPr>
          <w:rFonts w:hint="eastAsia" w:eastAsiaTheme="minorEastAsia"/>
          <w:lang w:eastAsia="zh-CN"/>
        </w:rPr>
      </w:pPr>
    </w:p>
    <w:p w14:paraId="2066826E">
      <w:pPr>
        <w:rPr>
          <w:rFonts w:hint="eastAsia" w:eastAsiaTheme="minorEastAsia"/>
          <w:lang w:eastAsia="zh-CN"/>
        </w:rPr>
      </w:pPr>
    </w:p>
    <w:p w14:paraId="3083EF49">
      <w:pPr>
        <w:rPr>
          <w:rFonts w:hint="eastAsia" w:eastAsiaTheme="minorEastAsia"/>
          <w:lang w:eastAsia="zh-CN"/>
        </w:rPr>
      </w:pPr>
    </w:p>
    <w:p w14:paraId="42C9CADD">
      <w:pPr>
        <w:pStyle w:val="27"/>
        <w:spacing w:before="4800" w:after="0" w:line="240" w:lineRule="auto"/>
        <w:jc w:val="center"/>
        <w:rPr>
          <w:rFonts w:hint="eastAsia" w:ascii="黑体" w:hAnsi="黑体" w:eastAsia="黑体" w:cs="黑体"/>
          <w:color w:val="231F20"/>
          <w:sz w:val="44"/>
          <w:szCs w:val="44"/>
        </w:rPr>
      </w:pPr>
    </w:p>
    <w:p w14:paraId="7B003786">
      <w:pPr>
        <w:pStyle w:val="27"/>
        <w:spacing w:before="4800" w:after="0" w:line="240" w:lineRule="auto"/>
        <w:jc w:val="both"/>
        <w:rPr>
          <w:rFonts w:hint="eastAsia" w:ascii="黑体" w:hAnsi="黑体" w:eastAsia="黑体" w:cs="黑体"/>
          <w:color w:val="231F20"/>
          <w:sz w:val="44"/>
          <w:szCs w:val="44"/>
        </w:rPr>
      </w:pPr>
    </w:p>
    <w:p w14:paraId="188DDEE6">
      <w:pPr>
        <w:pStyle w:val="2"/>
        <w:bidi w:val="0"/>
        <w:rPr>
          <w:rFonts w:ascii="Arial" w:hAnsi="Arial"/>
        </w:rPr>
      </w:pPr>
      <w:bookmarkStart w:id="57" w:name="_Toc29259"/>
      <w:r>
        <w:rPr>
          <w:rFonts w:ascii="Arial" w:hAnsi="Arial"/>
        </w:rPr>
        <w:t>大檐凉帽</w:t>
      </w:r>
      <w:bookmarkEnd w:id="57"/>
    </w:p>
    <w:p w14:paraId="538C60AD">
      <w:pPr>
        <w:pStyle w:val="18"/>
        <w:keepNext/>
        <w:keepLines/>
        <w:spacing w:after="580"/>
        <w:rPr>
          <w:color w:val="000000"/>
        </w:rPr>
        <w:sectPr>
          <w:headerReference r:id="rId19" w:type="default"/>
          <w:footerReference r:id="rId20" w:type="default"/>
          <w:pgSz w:w="12142" w:h="16838"/>
          <w:pgMar w:top="1695" w:right="939" w:bottom="1247" w:left="970" w:header="0" w:footer="567" w:gutter="0"/>
          <w:pgNumType w:fmt="decimal"/>
          <w:cols w:space="720" w:num="1"/>
          <w:docGrid w:linePitch="360" w:charSpace="0"/>
        </w:sectPr>
      </w:pPr>
      <w:bookmarkStart w:id="58" w:name="bookmark455"/>
    </w:p>
    <w:p w14:paraId="117B9EED">
      <w:pPr>
        <w:pStyle w:val="18"/>
        <w:keepNext/>
        <w:keepLines/>
        <w:spacing w:after="580"/>
      </w:pPr>
      <w:r>
        <w:rPr>
          <w:color w:val="000000"/>
        </w:rPr>
        <w:t>大檐凉帽</w:t>
      </w:r>
      <w:bookmarkEnd w:id="58"/>
    </w:p>
    <w:p w14:paraId="1DDC1A4E">
      <w:pPr>
        <w:pStyle w:val="33"/>
        <w:keepNext/>
        <w:keepLines/>
        <w:numPr>
          <w:ilvl w:val="0"/>
          <w:numId w:val="10"/>
        </w:numPr>
        <w:tabs>
          <w:tab w:val="left" w:pos="707"/>
        </w:tabs>
        <w:spacing w:after="60" w:line="317" w:lineRule="exact"/>
        <w:ind w:firstLine="400"/>
        <w:jc w:val="both"/>
      </w:pPr>
      <w:bookmarkStart w:id="59" w:name="bookmark457"/>
      <w:r>
        <w:rPr>
          <w:color w:val="000000"/>
        </w:rPr>
        <w:t>范围</w:t>
      </w:r>
      <w:bookmarkEnd w:id="59"/>
    </w:p>
    <w:p w14:paraId="79457F2D">
      <w:pPr>
        <w:pStyle w:val="4"/>
        <w:spacing w:line="317" w:lineRule="exact"/>
        <w:ind w:left="1140"/>
      </w:pPr>
      <w:r>
        <w:rPr>
          <w:color w:val="000000"/>
        </w:rPr>
        <w:t>本文件规定了综合行政执法大檐凉帽的要求、检验规则、包装、运输及贮存。</w:t>
      </w:r>
    </w:p>
    <w:p w14:paraId="2A8BCCB7">
      <w:pPr>
        <w:pStyle w:val="4"/>
        <w:spacing w:after="300" w:line="317" w:lineRule="exact"/>
        <w:ind w:left="1140"/>
      </w:pPr>
      <w:r>
        <w:rPr>
          <w:color w:val="000000"/>
        </w:rPr>
        <w:t>本文件适用于大檐凉帽的订购、生产、检验、验收。</w:t>
      </w:r>
    </w:p>
    <w:p w14:paraId="4A521A97">
      <w:pPr>
        <w:pStyle w:val="33"/>
        <w:keepNext/>
        <w:keepLines/>
        <w:numPr>
          <w:ilvl w:val="0"/>
          <w:numId w:val="10"/>
        </w:numPr>
        <w:tabs>
          <w:tab w:val="left" w:pos="707"/>
        </w:tabs>
        <w:spacing w:after="60" w:line="317" w:lineRule="exact"/>
        <w:ind w:firstLine="400"/>
        <w:jc w:val="both"/>
      </w:pPr>
      <w:bookmarkStart w:id="60" w:name="bookmark459"/>
      <w:r>
        <w:rPr>
          <w:color w:val="000000"/>
        </w:rPr>
        <w:t>规范性引用文件</w:t>
      </w:r>
      <w:bookmarkEnd w:id="60"/>
    </w:p>
    <w:p w14:paraId="6537C7B9">
      <w:pPr>
        <w:pStyle w:val="4"/>
        <w:spacing w:line="329" w:lineRule="exact"/>
        <w:ind w:left="720" w:firstLine="420"/>
        <w:jc w:val="both"/>
        <w:rPr>
          <w:sz w:val="22"/>
          <w:szCs w:val="22"/>
        </w:rPr>
      </w:pPr>
      <w:r>
        <w:rPr>
          <w:color w:val="000000"/>
          <w:sz w:val="22"/>
          <w:szCs w:val="22"/>
        </w:rPr>
        <w:t>下列文件中的内容通过文中的规范性引用而构成本文件必不可少的条款。其中，注日期 的引用文件，仅该日期对应的版本使用于本文件；不注日期的引用文件，其最新版本（包括 所有的修改单）适用于本文件。</w:t>
      </w:r>
    </w:p>
    <w:p w14:paraId="5395466C">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250 纺织品色牢度试验评定变色用灰色样卡</w:t>
      </w:r>
    </w:p>
    <w:p w14:paraId="6C620EE2">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398 棉本色纱线</w:t>
      </w:r>
    </w:p>
    <w:p w14:paraId="1DC4CB08">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420 纺织品色牢度试验颜料印染纺织品耐刷洗色牢度</w:t>
      </w:r>
    </w:p>
    <w:p w14:paraId="43D6603D">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1040.2 塑料拉伸性能的测定第2部分：模塑和挤塑塑料的试验条件</w:t>
      </w:r>
    </w:p>
    <w:p w14:paraId="335396E6">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1222 弹簧钢</w:t>
      </w:r>
    </w:p>
    <w:p w14:paraId="1297BE11">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2520 冷轧电镀锡薄钢板和钢带</w:t>
      </w:r>
    </w:p>
    <w:p w14:paraId="076A52C0">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3880.1</w:t>
      </w:r>
      <w:r>
        <w:rPr>
          <w:rFonts w:ascii="宋体" w:hAnsi="宋体" w:eastAsia="宋体" w:cs="宋体"/>
          <w:color w:val="000000"/>
        </w:rPr>
        <w:tab/>
      </w:r>
      <w:r>
        <w:rPr>
          <w:rFonts w:ascii="宋体" w:hAnsi="宋体" w:eastAsia="宋体" w:cs="宋体"/>
          <w:color w:val="000000"/>
        </w:rPr>
        <w:t>一般工业用铝及铝合金板材带材第1部分:一般要求GB/T 2910 （所有部分）纺织品定</w:t>
      </w:r>
    </w:p>
    <w:p w14:paraId="609427EF">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量化学分析方法</w:t>
      </w:r>
    </w:p>
    <w:p w14:paraId="2FEEC7F7">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3917.2纺织品织物撕破性能第2部分：裤型试样（单缝撕破强力的测定）GB/T 3920纺织品色牢度试验耐摩擦色牢度</w:t>
      </w:r>
    </w:p>
    <w:p w14:paraId="2CDA1A19">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3921 纺织品色牢度试验耐皂洗色牢度</w:t>
      </w:r>
    </w:p>
    <w:p w14:paraId="0961F40B">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3922 纺织品耐汗渍色牢度试验方法</w:t>
      </w:r>
    </w:p>
    <w:p w14:paraId="05312824">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3923.1</w:t>
      </w:r>
      <w:r>
        <w:rPr>
          <w:rFonts w:ascii="宋体" w:hAnsi="宋体" w:eastAsia="宋体" w:cs="宋体"/>
          <w:color w:val="000000"/>
        </w:rPr>
        <w:tab/>
      </w:r>
      <w:r>
        <w:rPr>
          <w:rFonts w:ascii="宋体" w:hAnsi="宋体" w:eastAsia="宋体" w:cs="宋体"/>
          <w:color w:val="000000"/>
        </w:rPr>
        <w:t>纺织品织物拉伸性能第1部分：断裂强力和断裂伸长率的测定（条样法）</w:t>
      </w:r>
    </w:p>
    <w:p w14:paraId="2FAC006A">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4340.1 金属材料维氏硬度试验第1部分：试验方法</w:t>
      </w:r>
    </w:p>
    <w:p w14:paraId="406409AF">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4668 机织物密度的测定</w:t>
      </w:r>
    </w:p>
    <w:p w14:paraId="0A9481D8">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4669 机织物单位长度质量和单位面积质量的测定</w:t>
      </w:r>
    </w:p>
    <w:p w14:paraId="4A4C1BDB">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4802.1 纺织品织物起毛起球性能的测定第1部分：圆轨迹法</w:t>
      </w:r>
    </w:p>
    <w:p w14:paraId="1E9B0B2E">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5711 纺织品色牢度试验耐干洗色牢度</w:t>
      </w:r>
    </w:p>
    <w:p w14:paraId="0CDE6CBF">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6152 纺织品色牢度试验耐热压色牢度</w:t>
      </w:r>
    </w:p>
    <w:p w14:paraId="5999BB03">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6836 缝纫线</w:t>
      </w:r>
    </w:p>
    <w:p w14:paraId="40D65444">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8427 纺织品色牢度试验耐人造光色牢度：氙弧</w:t>
      </w:r>
    </w:p>
    <w:p w14:paraId="45B5B708">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8628 纺织品测定尺寸变化的试验中织物试样和服装的准备、标记及测量</w:t>
      </w:r>
    </w:p>
    <w:p w14:paraId="0529F5AC">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8629 纺织品试验用家庭洗涤和干燥程序</w:t>
      </w:r>
    </w:p>
    <w:p w14:paraId="5AA205A6">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8630 纺织品洗涤和干燥后尺寸变化的测定</w:t>
      </w:r>
    </w:p>
    <w:p w14:paraId="538654B1">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 8808 软质复合塑料材料剥离试验方法</w:t>
      </w:r>
    </w:p>
    <w:p w14:paraId="02EBECDE">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8949 聚氨酯干法人造革</w:t>
      </w:r>
    </w:p>
    <w:p w14:paraId="392C6815">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13758 粘胶长丝</w:t>
      </w:r>
    </w:p>
    <w:p w14:paraId="53EDAF26">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17031.1 纺织品织物在低压下的干热效应第1部分:织物的干热处理程序</w:t>
      </w:r>
    </w:p>
    <w:p w14:paraId="588A0790">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17031.2 纺织品织物在低压下的干热效应第2部分:受干热的织物尺寸变化的测定</w:t>
      </w:r>
    </w:p>
    <w:p w14:paraId="536E1C75">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 18401 国家纺织产品基本安全技术规范</w:t>
      </w:r>
    </w:p>
    <w:p w14:paraId="34B1DA47">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22701 职业服装检验规则</w:t>
      </w:r>
    </w:p>
    <w:p w14:paraId="138C2452">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26382 精梳毛织品</w:t>
      </w:r>
    </w:p>
    <w:p w14:paraId="647D71E5">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GB/T 29256.5 线密度</w:t>
      </w:r>
    </w:p>
    <w:p w14:paraId="188C5177">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FZ/T 01057（所有部分）纺织纤维鉴别试验方法</w:t>
      </w:r>
    </w:p>
    <w:p w14:paraId="3015C7F4">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FZ/T 20009 毛织物尺寸变化的测定静态浸水法</w:t>
      </w:r>
    </w:p>
    <w:p w14:paraId="46A8C01A">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FZ/T 20021 织物经汽蒸后尺寸变化试验方法</w:t>
      </w:r>
    </w:p>
    <w:p w14:paraId="6A3ED9A7">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FZ/T 20022 织物褶裥持久性试验方法</w:t>
      </w:r>
    </w:p>
    <w:p w14:paraId="75DD83E4">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FZ/T 20008 毛织物单位面积质量的测定</w:t>
      </w:r>
    </w:p>
    <w:p w14:paraId="5D9C8725">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FZ/T 63006 松紧带</w:t>
      </w:r>
    </w:p>
    <w:p w14:paraId="25AC2A62">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GA 321 大檐凉帽</w:t>
      </w:r>
    </w:p>
    <w:p w14:paraId="4DE5ED66">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QB/T 1033.1 塑料非泡沫塑料密度的测定第1部分:浸渍法、液体比重瓶法和滴定法</w:t>
      </w:r>
    </w:p>
    <w:p w14:paraId="685641F8">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QB/T 1646 聚氨酯合成革</w:t>
      </w:r>
    </w:p>
    <w:p w14:paraId="4D40ED5E">
      <w:pPr>
        <w:pStyle w:val="35"/>
        <w:spacing w:after="40" w:line="240" w:lineRule="auto"/>
        <w:ind w:firstLine="700"/>
        <w:jc w:val="both"/>
        <w:rPr>
          <w:rFonts w:ascii="宋体" w:hAnsi="宋体" w:eastAsia="宋体" w:cs="宋体"/>
          <w:color w:val="000000"/>
        </w:rPr>
      </w:pPr>
      <w:r>
        <w:rPr>
          <w:rFonts w:ascii="宋体" w:hAnsi="宋体" w:eastAsia="宋体" w:cs="宋体"/>
          <w:color w:val="000000"/>
        </w:rPr>
        <w:t>QB/T 2709 皮革物理和机械试验厚度的测定</w:t>
      </w:r>
    </w:p>
    <w:p w14:paraId="4BD24D6C">
      <w:pPr>
        <w:pStyle w:val="4"/>
        <w:numPr>
          <w:ilvl w:val="0"/>
          <w:numId w:val="10"/>
        </w:numPr>
        <w:tabs>
          <w:tab w:val="left" w:pos="1127"/>
        </w:tabs>
        <w:spacing w:after="260" w:line="240" w:lineRule="auto"/>
        <w:ind w:firstLine="820"/>
      </w:pPr>
      <w:r>
        <w:rPr>
          <w:b/>
          <w:bCs/>
          <w:color w:val="000000"/>
        </w:rPr>
        <w:t>要求</w:t>
      </w:r>
    </w:p>
    <w:p w14:paraId="6D094FA3">
      <w:pPr>
        <w:pStyle w:val="4"/>
        <w:numPr>
          <w:ilvl w:val="1"/>
          <w:numId w:val="10"/>
        </w:numPr>
        <w:tabs>
          <w:tab w:val="left" w:pos="1343"/>
        </w:tabs>
        <w:spacing w:after="200" w:line="240" w:lineRule="auto"/>
        <w:ind w:firstLine="820"/>
      </w:pPr>
      <w:r>
        <w:rPr>
          <w:b/>
          <w:bCs/>
          <w:color w:val="000000"/>
        </w:rPr>
        <w:t>款式</w:t>
      </w:r>
    </w:p>
    <w:p w14:paraId="686AC447">
      <w:pPr>
        <w:pStyle w:val="4"/>
        <w:numPr>
          <w:ilvl w:val="2"/>
          <w:numId w:val="10"/>
        </w:numPr>
        <w:tabs>
          <w:tab w:val="left" w:pos="1563"/>
        </w:tabs>
        <w:spacing w:after="380" w:line="240" w:lineRule="auto"/>
        <w:ind w:firstLine="820"/>
        <w:jc w:val="both"/>
      </w:pPr>
      <w:r>
        <w:rPr>
          <w:color w:val="000000"/>
        </w:rPr>
        <w:t>大檐凉帽款式见图</w:t>
      </w:r>
      <w:r>
        <w:rPr>
          <w:rFonts w:ascii="Times New Roman" w:hAnsi="Times New Roman" w:eastAsia="Times New Roman" w:cs="Times New Roman"/>
          <w:color w:val="000000"/>
        </w:rPr>
        <w:t>1</w:t>
      </w:r>
      <w:r>
        <w:rPr>
          <w:color w:val="000000"/>
        </w:rPr>
        <w:t>。</w:t>
      </w:r>
    </w:p>
    <w:p w14:paraId="02DE14A6">
      <w:pPr>
        <w:jc w:val="center"/>
        <w:rPr>
          <w:sz w:val="2"/>
          <w:szCs w:val="2"/>
        </w:rPr>
      </w:pPr>
      <w:r>
        <w:rPr>
          <w:lang w:eastAsia="zh-CN" w:bidi="ar-SA"/>
        </w:rPr>
        <w:drawing>
          <wp:inline distT="0" distB="0" distL="0" distR="0">
            <wp:extent cx="2206625" cy="157289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utre 107"/>
                    <pic:cNvPicPr/>
                  </pic:nvPicPr>
                  <pic:blipFill>
                    <a:blip r:embed="rId109"/>
                    <a:stretch>
                      <a:fillRect/>
                    </a:stretch>
                  </pic:blipFill>
                  <pic:spPr>
                    <a:xfrm>
                      <a:off x="0" y="0"/>
                      <a:ext cx="2206625" cy="1572895"/>
                    </a:xfrm>
                    <a:prstGeom prst="rect">
                      <a:avLst/>
                    </a:prstGeom>
                  </pic:spPr>
                </pic:pic>
              </a:graphicData>
            </a:graphic>
          </wp:inline>
        </w:drawing>
      </w:r>
    </w:p>
    <w:p w14:paraId="3C26CD4D">
      <w:pPr>
        <w:pStyle w:val="29"/>
        <w:ind w:left="816"/>
        <w:jc w:val="center"/>
        <w:rPr>
          <w:sz w:val="20"/>
          <w:szCs w:val="20"/>
        </w:rPr>
      </w:pPr>
      <w:r>
        <w:rPr>
          <w:rFonts w:ascii="宋体" w:hAnsi="宋体" w:eastAsia="宋体" w:cs="宋体"/>
          <w:b/>
          <w:bCs/>
          <w:color w:val="000000"/>
          <w:sz w:val="20"/>
          <w:szCs w:val="20"/>
        </w:rPr>
        <w:t>图</w:t>
      </w:r>
      <w:r>
        <w:rPr>
          <w:rFonts w:ascii="Times New Roman" w:hAnsi="Times New Roman" w:eastAsia="Times New Roman" w:cs="Times New Roman"/>
          <w:color w:val="000000"/>
          <w:sz w:val="20"/>
          <w:szCs w:val="20"/>
        </w:rPr>
        <w:t xml:space="preserve">1 </w:t>
      </w:r>
      <w:r>
        <w:rPr>
          <w:rFonts w:ascii="宋体" w:hAnsi="宋体" w:eastAsia="宋体" w:cs="宋体"/>
          <w:b/>
          <w:bCs/>
          <w:color w:val="000000"/>
          <w:sz w:val="20"/>
          <w:szCs w:val="20"/>
        </w:rPr>
        <w:t>款式</w:t>
      </w:r>
    </w:p>
    <w:p w14:paraId="1A9E403C">
      <w:pPr>
        <w:spacing w:after="199" w:line="1" w:lineRule="exact"/>
      </w:pPr>
    </w:p>
    <w:p w14:paraId="4258F5CD">
      <w:pPr>
        <w:pStyle w:val="4"/>
        <w:numPr>
          <w:ilvl w:val="1"/>
          <w:numId w:val="10"/>
        </w:numPr>
        <w:tabs>
          <w:tab w:val="left" w:pos="1343"/>
        </w:tabs>
        <w:spacing w:after="200" w:line="240" w:lineRule="auto"/>
        <w:ind w:firstLine="820"/>
      </w:pPr>
      <w:r>
        <w:rPr>
          <w:b/>
          <w:bCs/>
          <w:color w:val="000000"/>
        </w:rPr>
        <w:t>颜色</w:t>
      </w:r>
    </w:p>
    <w:p w14:paraId="7911022A">
      <w:pPr>
        <w:pStyle w:val="4"/>
        <w:numPr>
          <w:ilvl w:val="2"/>
          <w:numId w:val="10"/>
        </w:numPr>
        <w:tabs>
          <w:tab w:val="left" w:pos="1563"/>
        </w:tabs>
        <w:spacing w:after="200" w:line="240" w:lineRule="auto"/>
        <w:ind w:firstLine="820"/>
        <w:jc w:val="both"/>
      </w:pPr>
      <w:r>
        <w:rPr>
          <w:b/>
          <w:bCs/>
          <w:color w:val="000000"/>
        </w:rPr>
        <w:t>面料颜色</w:t>
      </w:r>
    </w:p>
    <w:p w14:paraId="1C26628E">
      <w:pPr>
        <w:pStyle w:val="4"/>
        <w:spacing w:after="200" w:line="240" w:lineRule="auto"/>
        <w:ind w:left="1300"/>
      </w:pPr>
      <w:r>
        <w:rPr>
          <w:color w:val="000000"/>
        </w:rPr>
        <w:t>涤纶网纱颜色为深蓝。潘通色号：</w:t>
      </w:r>
      <w:r>
        <w:rPr>
          <w:rFonts w:ascii="Times New Roman" w:hAnsi="Times New Roman" w:eastAsia="Times New Roman" w:cs="Times New Roman"/>
          <w:color w:val="000000"/>
          <w:lang w:val="en-US" w:bidi="en-US"/>
        </w:rPr>
        <w:t>PANTONE19-4013TPX</w:t>
      </w:r>
      <w:r>
        <w:rPr>
          <w:rFonts w:hint="eastAsia" w:ascii="Times New Roman" w:hAnsi="Times New Roman" w:cs="Times New Roman" w:eastAsiaTheme="minorEastAsia"/>
          <w:color w:val="000000"/>
          <w:lang w:val="en-US" w:bidi="en-US"/>
        </w:rPr>
        <w:t>，</w:t>
      </w:r>
      <w:r>
        <w:rPr>
          <w:color w:val="000000"/>
        </w:rPr>
        <w:t>其颜色</w:t>
      </w:r>
      <w:r>
        <w:rPr>
          <w:rFonts w:hint="eastAsia"/>
        </w:rPr>
        <w:t>以本次技术要求</w:t>
      </w:r>
      <w:r>
        <w:t>为准</w:t>
      </w:r>
      <w:r>
        <w:rPr>
          <w:color w:val="000000"/>
        </w:rPr>
        <w:t>。</w:t>
      </w:r>
    </w:p>
    <w:p w14:paraId="7C20BDCF">
      <w:pPr>
        <w:pStyle w:val="4"/>
        <w:numPr>
          <w:ilvl w:val="2"/>
          <w:numId w:val="10"/>
        </w:numPr>
        <w:tabs>
          <w:tab w:val="left" w:pos="1563"/>
        </w:tabs>
        <w:spacing w:after="200" w:line="240" w:lineRule="auto"/>
        <w:ind w:firstLine="820"/>
        <w:jc w:val="both"/>
      </w:pPr>
      <w:r>
        <w:rPr>
          <w:b/>
          <w:bCs/>
          <w:color w:val="000000"/>
        </w:rPr>
        <w:t>里料颜色</w:t>
      </w:r>
    </w:p>
    <w:p w14:paraId="2A561CA7">
      <w:pPr>
        <w:pStyle w:val="35"/>
        <w:spacing w:after="200" w:line="240" w:lineRule="auto"/>
        <w:ind w:left="1300" w:firstLine="0"/>
      </w:pPr>
      <w:r>
        <w:rPr>
          <w:rFonts w:ascii="宋体" w:hAnsi="宋体" w:eastAsia="宋体" w:cs="宋体"/>
          <w:color w:val="000000"/>
        </w:rPr>
        <w:t>里料颜色为深蓝。潘通色号：</w:t>
      </w:r>
      <w:r>
        <w:rPr>
          <w:color w:val="000000"/>
          <w:lang w:val="en-US" w:eastAsia="en-US" w:bidi="en-US"/>
        </w:rPr>
        <w:t>PANTONE19-4013TPX</w:t>
      </w:r>
    </w:p>
    <w:p w14:paraId="71F137C4">
      <w:pPr>
        <w:pStyle w:val="4"/>
        <w:numPr>
          <w:ilvl w:val="2"/>
          <w:numId w:val="10"/>
        </w:numPr>
        <w:tabs>
          <w:tab w:val="left" w:pos="1563"/>
        </w:tabs>
        <w:spacing w:after="200" w:line="240" w:lineRule="auto"/>
        <w:ind w:firstLine="820"/>
        <w:jc w:val="both"/>
      </w:pPr>
      <w:r>
        <w:rPr>
          <w:b/>
          <w:bCs/>
          <w:color w:val="000000"/>
        </w:rPr>
        <w:t>帽顶牙颜色</w:t>
      </w:r>
    </w:p>
    <w:p w14:paraId="1F806A52">
      <w:pPr>
        <w:pStyle w:val="4"/>
        <w:spacing w:after="200" w:line="240" w:lineRule="auto"/>
        <w:ind w:left="1300"/>
      </w:pPr>
      <w:r>
        <w:rPr>
          <w:color w:val="000000"/>
        </w:rPr>
        <w:t>帽顶牙颜色为深蓝。顺面料色。</w:t>
      </w:r>
    </w:p>
    <w:p w14:paraId="52DD7724">
      <w:pPr>
        <w:pStyle w:val="4"/>
        <w:numPr>
          <w:ilvl w:val="2"/>
          <w:numId w:val="10"/>
        </w:numPr>
        <w:tabs>
          <w:tab w:val="left" w:pos="1563"/>
        </w:tabs>
        <w:spacing w:after="200" w:line="240" w:lineRule="auto"/>
        <w:ind w:firstLine="820"/>
        <w:jc w:val="both"/>
      </w:pPr>
      <w:r>
        <w:rPr>
          <w:b/>
          <w:bCs/>
          <w:color w:val="000000"/>
        </w:rPr>
        <w:t>帽口革、帽顶垫颜色</w:t>
      </w:r>
    </w:p>
    <w:p w14:paraId="1D1A5CE2">
      <w:pPr>
        <w:pStyle w:val="4"/>
        <w:spacing w:after="200" w:line="240" w:lineRule="auto"/>
        <w:ind w:left="1300"/>
      </w:pPr>
      <w:r>
        <w:rPr>
          <w:color w:val="000000"/>
        </w:rPr>
        <w:t>帽口革、帽顶垫颜色为深蓝。顺面料色。</w:t>
      </w:r>
    </w:p>
    <w:p w14:paraId="48F7ADA0">
      <w:pPr>
        <w:pStyle w:val="4"/>
        <w:numPr>
          <w:ilvl w:val="2"/>
          <w:numId w:val="10"/>
        </w:numPr>
        <w:tabs>
          <w:tab w:val="left" w:pos="1563"/>
        </w:tabs>
        <w:spacing w:after="200" w:line="240" w:lineRule="auto"/>
        <w:ind w:firstLine="820"/>
        <w:jc w:val="both"/>
      </w:pPr>
      <w:r>
        <w:rPr>
          <w:b/>
          <w:bCs/>
          <w:color w:val="000000"/>
        </w:rPr>
        <w:t>帽墙丝带颜色</w:t>
      </w:r>
    </w:p>
    <w:p w14:paraId="1CD5D458">
      <w:pPr>
        <w:pStyle w:val="4"/>
        <w:spacing w:after="200" w:line="240" w:lineRule="auto"/>
        <w:ind w:left="1300"/>
      </w:pPr>
      <w:r>
        <w:rPr>
          <w:color w:val="000000"/>
        </w:rPr>
        <w:t>帽墙丝带颜色为深蓝。顺面料色</w:t>
      </w:r>
    </w:p>
    <w:p w14:paraId="114E3FE8">
      <w:pPr>
        <w:pStyle w:val="4"/>
        <w:numPr>
          <w:ilvl w:val="2"/>
          <w:numId w:val="10"/>
        </w:numPr>
        <w:tabs>
          <w:tab w:val="left" w:pos="1564"/>
        </w:tabs>
        <w:spacing w:after="220" w:line="276" w:lineRule="exact"/>
        <w:ind w:firstLine="820"/>
      </w:pPr>
      <w:r>
        <w:rPr>
          <w:b/>
          <w:bCs/>
          <w:color w:val="000000"/>
        </w:rPr>
        <w:t>帽饰带颜色</w:t>
      </w:r>
    </w:p>
    <w:p w14:paraId="6A2ED491">
      <w:pPr>
        <w:pStyle w:val="35"/>
        <w:spacing w:after="260" w:line="276" w:lineRule="exact"/>
        <w:ind w:left="1240" w:firstLine="0"/>
      </w:pPr>
      <w:r>
        <w:rPr>
          <w:rFonts w:ascii="宋体" w:hAnsi="宋体" w:eastAsia="宋体" w:cs="宋体"/>
          <w:color w:val="000000"/>
        </w:rPr>
        <w:t>帽饰带颜色为金黄色。潘通色号：</w:t>
      </w:r>
      <w:r>
        <w:rPr>
          <w:color w:val="000000"/>
          <w:lang w:val="en-US" w:bidi="en-US"/>
        </w:rPr>
        <w:t>PANTONE14-0957TPX</w:t>
      </w:r>
    </w:p>
    <w:p w14:paraId="54CC2407">
      <w:pPr>
        <w:pStyle w:val="4"/>
        <w:numPr>
          <w:ilvl w:val="2"/>
          <w:numId w:val="10"/>
        </w:numPr>
        <w:tabs>
          <w:tab w:val="left" w:pos="1564"/>
        </w:tabs>
        <w:spacing w:after="160" w:line="276" w:lineRule="exact"/>
        <w:ind w:firstLine="820"/>
      </w:pPr>
      <w:r>
        <w:rPr>
          <w:b/>
          <w:bCs/>
          <w:color w:val="000000"/>
        </w:rPr>
        <w:t>帽檐颜色</w:t>
      </w:r>
    </w:p>
    <w:p w14:paraId="26E049FA">
      <w:pPr>
        <w:pStyle w:val="4"/>
        <w:spacing w:after="160" w:line="276" w:lineRule="exact"/>
        <w:ind w:left="1240"/>
      </w:pPr>
      <w:r>
        <w:rPr>
          <w:color w:val="000000"/>
        </w:rPr>
        <w:t>帽檐为黑色。</w:t>
      </w:r>
    </w:p>
    <w:p w14:paraId="1C376E13">
      <w:pPr>
        <w:pStyle w:val="4"/>
        <w:numPr>
          <w:ilvl w:val="2"/>
          <w:numId w:val="10"/>
        </w:numPr>
        <w:tabs>
          <w:tab w:val="left" w:pos="1564"/>
        </w:tabs>
        <w:spacing w:after="160" w:line="276" w:lineRule="exact"/>
        <w:ind w:firstLine="820"/>
      </w:pPr>
      <w:r>
        <w:rPr>
          <w:b/>
          <w:bCs/>
          <w:color w:val="000000"/>
        </w:rPr>
        <w:t>防风松紧带颜色</w:t>
      </w:r>
    </w:p>
    <w:p w14:paraId="4C824E07">
      <w:pPr>
        <w:pStyle w:val="4"/>
        <w:spacing w:after="160" w:line="276" w:lineRule="exact"/>
        <w:ind w:left="1240"/>
      </w:pPr>
      <w:r>
        <w:rPr>
          <w:color w:val="000000"/>
        </w:rPr>
        <w:t>防风松紧带颜色为深蓝。顺面料色。</w:t>
      </w:r>
    </w:p>
    <w:p w14:paraId="67134B64">
      <w:pPr>
        <w:pStyle w:val="4"/>
        <w:numPr>
          <w:ilvl w:val="2"/>
          <w:numId w:val="10"/>
        </w:numPr>
        <w:tabs>
          <w:tab w:val="left" w:pos="1564"/>
        </w:tabs>
        <w:spacing w:after="220" w:line="276" w:lineRule="exact"/>
        <w:ind w:firstLine="820"/>
      </w:pPr>
      <w:r>
        <w:rPr>
          <w:b/>
          <w:bCs/>
          <w:color w:val="000000"/>
        </w:rPr>
        <w:t>帽钉颜色</w:t>
      </w:r>
    </w:p>
    <w:p w14:paraId="739F3878">
      <w:pPr>
        <w:pStyle w:val="35"/>
        <w:spacing w:after="160" w:line="276" w:lineRule="exact"/>
        <w:ind w:left="1240" w:firstLine="0"/>
      </w:pPr>
      <w:r>
        <w:rPr>
          <w:rFonts w:ascii="宋体" w:hAnsi="宋体" w:eastAsia="宋体" w:cs="宋体"/>
          <w:color w:val="000000"/>
        </w:rPr>
        <w:t>帽钉颜色为仿</w:t>
      </w:r>
      <w:r>
        <w:rPr>
          <w:color w:val="000000"/>
          <w:lang w:val="en-US" w:bidi="en-US"/>
        </w:rPr>
        <w:t>24K</w:t>
      </w:r>
      <w:r>
        <w:rPr>
          <w:rFonts w:ascii="宋体" w:hAnsi="宋体" w:eastAsia="宋体" w:cs="宋体"/>
          <w:color w:val="000000"/>
        </w:rPr>
        <w:t>亚光黄金色。潘通色号：</w:t>
      </w:r>
      <w:r>
        <w:rPr>
          <w:color w:val="000000"/>
          <w:lang w:val="en-US" w:eastAsia="en-US" w:bidi="en-US"/>
        </w:rPr>
        <w:t>PANTONE14-0957TPX</w:t>
      </w:r>
    </w:p>
    <w:p w14:paraId="4B69FB35">
      <w:pPr>
        <w:pStyle w:val="4"/>
        <w:numPr>
          <w:ilvl w:val="2"/>
          <w:numId w:val="10"/>
        </w:numPr>
        <w:tabs>
          <w:tab w:val="left" w:pos="1610"/>
        </w:tabs>
        <w:spacing w:after="160" w:line="276" w:lineRule="exact"/>
        <w:ind w:firstLine="820"/>
      </w:pPr>
      <w:r>
        <w:rPr>
          <w:b/>
          <w:bCs/>
          <w:color w:val="000000"/>
        </w:rPr>
        <w:t>铝气眼颜色</w:t>
      </w:r>
    </w:p>
    <w:p w14:paraId="4375D138">
      <w:pPr>
        <w:pStyle w:val="4"/>
        <w:spacing w:after="160" w:line="276" w:lineRule="exact"/>
        <w:ind w:left="1240"/>
      </w:pPr>
      <w:r>
        <w:rPr>
          <w:color w:val="000000"/>
        </w:rPr>
        <w:t>铝气眼颜色为深蓝。顺面料色。</w:t>
      </w:r>
    </w:p>
    <w:p w14:paraId="4F32CC85">
      <w:pPr>
        <w:pStyle w:val="4"/>
        <w:numPr>
          <w:ilvl w:val="2"/>
          <w:numId w:val="10"/>
        </w:numPr>
        <w:tabs>
          <w:tab w:val="left" w:pos="1582"/>
        </w:tabs>
        <w:spacing w:after="160" w:line="276" w:lineRule="exact"/>
        <w:ind w:firstLine="820"/>
      </w:pPr>
      <w:r>
        <w:rPr>
          <w:b/>
          <w:bCs/>
          <w:color w:val="000000"/>
        </w:rPr>
        <w:t>缝纫线颜色</w:t>
      </w:r>
    </w:p>
    <w:p w14:paraId="38C30343">
      <w:pPr>
        <w:pStyle w:val="4"/>
        <w:spacing w:after="160" w:line="276" w:lineRule="exact"/>
        <w:ind w:left="1240"/>
      </w:pPr>
      <w:r>
        <w:rPr>
          <w:color w:val="000000"/>
        </w:rPr>
        <w:t>缝纫线颜色应与面料、里料等各部位颜色相匹配，只接受深于本料色，不得浅于本料色。</w:t>
      </w:r>
    </w:p>
    <w:p w14:paraId="600310DB">
      <w:pPr>
        <w:pStyle w:val="4"/>
        <w:numPr>
          <w:ilvl w:val="1"/>
          <w:numId w:val="10"/>
        </w:numPr>
        <w:tabs>
          <w:tab w:val="left" w:pos="1343"/>
        </w:tabs>
        <w:spacing w:after="160" w:line="276" w:lineRule="exact"/>
        <w:ind w:firstLine="820"/>
      </w:pPr>
      <w:r>
        <w:rPr>
          <w:b/>
          <w:bCs/>
          <w:color w:val="000000"/>
        </w:rPr>
        <w:t>色差</w:t>
      </w:r>
    </w:p>
    <w:p w14:paraId="6CF6FBBC">
      <w:pPr>
        <w:pStyle w:val="4"/>
        <w:numPr>
          <w:ilvl w:val="2"/>
          <w:numId w:val="10"/>
        </w:numPr>
        <w:tabs>
          <w:tab w:val="left" w:pos="1564"/>
        </w:tabs>
        <w:spacing w:after="160" w:line="276" w:lineRule="exact"/>
        <w:ind w:firstLine="820"/>
      </w:pPr>
      <w:r>
        <w:rPr>
          <w:b/>
          <w:bCs/>
          <w:color w:val="000000"/>
        </w:rPr>
        <w:t>面、里料色差</w:t>
      </w:r>
    </w:p>
    <w:p w14:paraId="102ABF1F">
      <w:pPr>
        <w:pStyle w:val="4"/>
        <w:spacing w:after="160" w:line="276" w:lineRule="exact"/>
        <w:ind w:left="820" w:firstLine="460"/>
      </w:pPr>
      <w:r>
        <w:rPr>
          <w:color w:val="000000"/>
        </w:rPr>
        <w:t>面料表面颜色</w:t>
      </w:r>
      <w:bookmarkStart w:id="61" w:name="_Hlk209119480"/>
      <w:r>
        <w:rPr>
          <w:rFonts w:hint="eastAsia"/>
          <w:color w:val="000000"/>
        </w:rPr>
        <w:t>以本次技术要求</w:t>
      </w:r>
      <w:r>
        <w:rPr>
          <w:color w:val="000000"/>
        </w:rPr>
        <w:t>为准</w:t>
      </w:r>
      <w:bookmarkEnd w:id="61"/>
      <w:r>
        <w:rPr>
          <w:color w:val="000000"/>
        </w:rPr>
        <w:t>，色差应不低于 4 级；里料颜色</w:t>
      </w:r>
      <w:r>
        <w:rPr>
          <w:rFonts w:hint="eastAsia"/>
        </w:rPr>
        <w:t>以本次技术要求</w:t>
      </w:r>
      <w:r>
        <w:t>为准</w:t>
      </w:r>
      <w:r>
        <w:rPr>
          <w:color w:val="000000"/>
        </w:rPr>
        <w:t>，色差应不低 于 3-4级；非表面部位颜色与表面部位对比，色差应不低于 3-4 级；每顶颜色应一致。色差评定 级别应符合</w:t>
      </w:r>
      <w:r>
        <w:rPr>
          <w:color w:val="000000"/>
          <w:lang w:val="en-US" w:bidi="en-US"/>
        </w:rPr>
        <w:t xml:space="preserve">GB/T </w:t>
      </w:r>
      <w:r>
        <w:rPr>
          <w:color w:val="000000"/>
        </w:rPr>
        <w:t xml:space="preserve">250 </w:t>
      </w:r>
      <w:r>
        <w:rPr>
          <w:color w:val="000000"/>
          <w:lang w:val="en-US" w:bidi="en-US"/>
        </w:rPr>
        <w:t>-2008</w:t>
      </w:r>
      <w:r>
        <w:rPr>
          <w:color w:val="000000"/>
        </w:rPr>
        <w:t>规定。</w:t>
      </w:r>
    </w:p>
    <w:p w14:paraId="0CC513C2">
      <w:pPr>
        <w:pStyle w:val="4"/>
        <w:numPr>
          <w:ilvl w:val="2"/>
          <w:numId w:val="10"/>
        </w:numPr>
        <w:tabs>
          <w:tab w:val="left" w:pos="1564"/>
        </w:tabs>
        <w:spacing w:after="220" w:line="276" w:lineRule="exact"/>
        <w:ind w:firstLine="820"/>
      </w:pPr>
      <w:r>
        <w:rPr>
          <w:b/>
          <w:bCs/>
          <w:color w:val="000000"/>
        </w:rPr>
        <w:t>辅料颜色</w:t>
      </w:r>
    </w:p>
    <w:p w14:paraId="35C0DD33">
      <w:pPr>
        <w:pStyle w:val="4"/>
        <w:spacing w:after="160" w:line="274" w:lineRule="exact"/>
        <w:ind w:left="820" w:firstLine="460"/>
      </w:pPr>
      <w:r>
        <w:rPr>
          <w:color w:val="000000"/>
        </w:rPr>
        <w:t>帽墙丝带、帽饰带等辅料颜色</w:t>
      </w:r>
      <w:r>
        <w:rPr>
          <w:rFonts w:hint="eastAsia"/>
        </w:rPr>
        <w:t>以本次技术要求</w:t>
      </w:r>
      <w:r>
        <w:t>为准</w:t>
      </w:r>
      <w:r>
        <w:rPr>
          <w:color w:val="000000"/>
        </w:rPr>
        <w:t>，色差应不低于</w:t>
      </w:r>
      <w:r>
        <w:rPr>
          <w:rFonts w:ascii="Times New Roman" w:hAnsi="Times New Roman" w:eastAsia="Times New Roman" w:cs="Times New Roman"/>
          <w:color w:val="000000"/>
        </w:rPr>
        <w:t>4</w:t>
      </w:r>
      <w:r>
        <w:rPr>
          <w:color w:val="000000"/>
        </w:rPr>
        <w:t>级；缝纫线颜色与面料实物 样品对比，色差应不低于</w:t>
      </w:r>
      <w:r>
        <w:rPr>
          <w:rFonts w:ascii="Times New Roman" w:hAnsi="Times New Roman" w:eastAsia="Times New Roman" w:cs="Times New Roman"/>
          <w:color w:val="000000"/>
          <w:lang w:val="en-US" w:bidi="en-US"/>
        </w:rPr>
        <w:t>3-4</w:t>
      </w:r>
      <w:r>
        <w:rPr>
          <w:color w:val="000000"/>
        </w:rPr>
        <w:t>级，只允许深。色差评定级别应符合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250</w:t>
      </w:r>
      <w:r>
        <w:rPr>
          <w:color w:val="000000"/>
        </w:rPr>
        <w:t>规定。</w:t>
      </w:r>
    </w:p>
    <w:p w14:paraId="5C55D6F6">
      <w:pPr>
        <w:pStyle w:val="4"/>
        <w:numPr>
          <w:ilvl w:val="1"/>
          <w:numId w:val="10"/>
        </w:numPr>
        <w:tabs>
          <w:tab w:val="left" w:pos="1343"/>
        </w:tabs>
        <w:spacing w:after="220" w:line="276" w:lineRule="exact"/>
        <w:ind w:firstLine="820"/>
      </w:pPr>
      <w:r>
        <w:rPr>
          <w:b/>
          <w:bCs/>
          <w:color w:val="000000"/>
        </w:rPr>
        <w:t>材料</w:t>
      </w:r>
    </w:p>
    <w:p w14:paraId="321E132C">
      <w:pPr>
        <w:pStyle w:val="4"/>
        <w:spacing w:after="160" w:line="276" w:lineRule="exact"/>
        <w:ind w:left="1220"/>
      </w:pPr>
      <w:r>
        <w:rPr>
          <w:color w:val="000000"/>
        </w:rPr>
        <w:t>材料规格、要求及用途按表</w:t>
      </w:r>
      <w:r>
        <w:rPr>
          <w:rFonts w:ascii="Times New Roman" w:hAnsi="Times New Roman" w:eastAsia="Times New Roman" w:cs="Times New Roman"/>
          <w:color w:val="000000"/>
        </w:rPr>
        <w:t>1</w:t>
      </w:r>
      <w:r>
        <w:rPr>
          <w:color w:val="000000"/>
        </w:rPr>
        <w:t>规定。</w:t>
      </w:r>
    </w:p>
    <w:p w14:paraId="7F8E7C45">
      <w:pPr>
        <w:pStyle w:val="37"/>
        <w:jc w:val="center"/>
      </w:pPr>
      <w:r>
        <w:rPr>
          <w:b/>
          <w:bCs/>
          <w:color w:val="000000"/>
        </w:rPr>
        <w:t>表</w:t>
      </w:r>
      <w:r>
        <w:rPr>
          <w:rFonts w:ascii="Times New Roman" w:hAnsi="Times New Roman" w:eastAsia="Times New Roman" w:cs="Times New Roman"/>
          <w:color w:val="000000"/>
        </w:rPr>
        <w:t>1</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1685"/>
        <w:gridCol w:w="3835"/>
        <w:gridCol w:w="994"/>
        <w:gridCol w:w="3317"/>
      </w:tblGrid>
      <w:tr w14:paraId="023BD44D">
        <w:tblPrEx>
          <w:tblCellMar>
            <w:top w:w="0" w:type="dxa"/>
            <w:left w:w="10" w:type="dxa"/>
            <w:bottom w:w="0" w:type="dxa"/>
            <w:right w:w="10" w:type="dxa"/>
          </w:tblCellMar>
        </w:tblPrEx>
        <w:trPr>
          <w:trHeight w:val="614" w:hRule="exact"/>
          <w:jc w:val="center"/>
        </w:trPr>
        <w:tc>
          <w:tcPr>
            <w:tcW w:w="1685" w:type="dxa"/>
            <w:tcBorders>
              <w:top w:val="single" w:color="auto" w:sz="4" w:space="0"/>
              <w:left w:val="single" w:color="auto" w:sz="4" w:space="0"/>
            </w:tcBorders>
            <w:vAlign w:val="center"/>
          </w:tcPr>
          <w:p w14:paraId="575C5AAC">
            <w:pPr>
              <w:pStyle w:val="27"/>
              <w:spacing w:after="0" w:line="240" w:lineRule="auto"/>
              <w:jc w:val="center"/>
              <w:rPr>
                <w:sz w:val="18"/>
                <w:szCs w:val="18"/>
              </w:rPr>
            </w:pPr>
            <w:r>
              <w:rPr>
                <w:color w:val="000000"/>
                <w:sz w:val="18"/>
                <w:szCs w:val="18"/>
              </w:rPr>
              <w:t>材料名称</w:t>
            </w:r>
          </w:p>
        </w:tc>
        <w:tc>
          <w:tcPr>
            <w:tcW w:w="3835" w:type="dxa"/>
            <w:tcBorders>
              <w:top w:val="single" w:color="auto" w:sz="4" w:space="0"/>
              <w:left w:val="single" w:color="auto" w:sz="4" w:space="0"/>
            </w:tcBorders>
            <w:vAlign w:val="center"/>
          </w:tcPr>
          <w:p w14:paraId="03D6B9DB">
            <w:pPr>
              <w:pStyle w:val="27"/>
              <w:spacing w:after="0" w:line="240" w:lineRule="auto"/>
              <w:jc w:val="center"/>
              <w:rPr>
                <w:sz w:val="18"/>
                <w:szCs w:val="18"/>
              </w:rPr>
            </w:pPr>
            <w:r>
              <w:rPr>
                <w:color w:val="000000"/>
                <w:sz w:val="18"/>
                <w:szCs w:val="18"/>
              </w:rPr>
              <w:t>规格</w:t>
            </w:r>
          </w:p>
        </w:tc>
        <w:tc>
          <w:tcPr>
            <w:tcW w:w="994" w:type="dxa"/>
            <w:tcBorders>
              <w:top w:val="single" w:color="auto" w:sz="4" w:space="0"/>
              <w:left w:val="single" w:color="auto" w:sz="4" w:space="0"/>
            </w:tcBorders>
            <w:vAlign w:val="center"/>
          </w:tcPr>
          <w:p w14:paraId="708C482D">
            <w:pPr>
              <w:pStyle w:val="27"/>
              <w:spacing w:after="0" w:line="240" w:lineRule="auto"/>
              <w:jc w:val="center"/>
              <w:rPr>
                <w:sz w:val="18"/>
                <w:szCs w:val="18"/>
              </w:rPr>
            </w:pPr>
            <w:r>
              <w:rPr>
                <w:color w:val="000000"/>
                <w:sz w:val="18"/>
                <w:szCs w:val="18"/>
              </w:rPr>
              <w:t>要求</w:t>
            </w:r>
          </w:p>
        </w:tc>
        <w:tc>
          <w:tcPr>
            <w:tcW w:w="3317" w:type="dxa"/>
            <w:tcBorders>
              <w:top w:val="single" w:color="auto" w:sz="4" w:space="0"/>
              <w:left w:val="single" w:color="auto" w:sz="4" w:space="0"/>
              <w:right w:val="single" w:color="auto" w:sz="4" w:space="0"/>
            </w:tcBorders>
            <w:vAlign w:val="center"/>
          </w:tcPr>
          <w:p w14:paraId="741ED720">
            <w:pPr>
              <w:pStyle w:val="27"/>
              <w:spacing w:after="0" w:line="240" w:lineRule="auto"/>
              <w:jc w:val="center"/>
              <w:rPr>
                <w:sz w:val="18"/>
                <w:szCs w:val="18"/>
              </w:rPr>
            </w:pPr>
            <w:r>
              <w:rPr>
                <w:color w:val="000000"/>
                <w:sz w:val="18"/>
                <w:szCs w:val="18"/>
              </w:rPr>
              <w:t>用途</w:t>
            </w:r>
          </w:p>
        </w:tc>
      </w:tr>
      <w:tr w14:paraId="3F87BDF3">
        <w:tblPrEx>
          <w:tblCellMar>
            <w:top w:w="0" w:type="dxa"/>
            <w:left w:w="10" w:type="dxa"/>
            <w:bottom w:w="0" w:type="dxa"/>
            <w:right w:w="10" w:type="dxa"/>
          </w:tblCellMar>
        </w:tblPrEx>
        <w:trPr>
          <w:trHeight w:val="355" w:hRule="exact"/>
          <w:jc w:val="center"/>
        </w:trPr>
        <w:tc>
          <w:tcPr>
            <w:tcW w:w="1685" w:type="dxa"/>
            <w:tcBorders>
              <w:top w:val="single" w:color="auto" w:sz="4" w:space="0"/>
              <w:left w:val="single" w:color="auto" w:sz="4" w:space="0"/>
            </w:tcBorders>
            <w:vAlign w:val="center"/>
          </w:tcPr>
          <w:p w14:paraId="1243A632">
            <w:pPr>
              <w:pStyle w:val="27"/>
              <w:spacing w:after="0" w:line="240" w:lineRule="auto"/>
              <w:jc w:val="center"/>
              <w:rPr>
                <w:sz w:val="18"/>
                <w:szCs w:val="18"/>
              </w:rPr>
            </w:pPr>
            <w:r>
              <w:rPr>
                <w:color w:val="000000"/>
                <w:sz w:val="18"/>
                <w:szCs w:val="18"/>
              </w:rPr>
              <w:t>涤纶网纱</w:t>
            </w:r>
          </w:p>
        </w:tc>
        <w:tc>
          <w:tcPr>
            <w:tcW w:w="3835" w:type="dxa"/>
            <w:tcBorders>
              <w:top w:val="single" w:color="auto" w:sz="4" w:space="0"/>
              <w:left w:val="single" w:color="auto" w:sz="4" w:space="0"/>
            </w:tcBorders>
            <w:vAlign w:val="center"/>
          </w:tcPr>
          <w:p w14:paraId="0F75275B">
            <w:pPr>
              <w:pStyle w:val="27"/>
              <w:spacing w:after="0" w:line="240" w:lineRule="auto"/>
              <w:jc w:val="center"/>
              <w:rPr>
                <w:rFonts w:eastAsiaTheme="minorEastAsia"/>
                <w:sz w:val="18"/>
                <w:szCs w:val="18"/>
                <w:vertAlign w:val="superscript"/>
              </w:rPr>
            </w:pPr>
            <w:r>
              <w:rPr>
                <w:color w:val="000000"/>
                <w:sz w:val="18"/>
                <w:szCs w:val="18"/>
              </w:rPr>
              <w:t>单位面积质量：</w:t>
            </w:r>
            <w:r>
              <w:rPr>
                <w:rFonts w:ascii="Times New Roman" w:hAnsi="Times New Roman" w:eastAsia="Times New Roman" w:cs="Times New Roman"/>
                <w:color w:val="000000"/>
                <w:sz w:val="18"/>
                <w:szCs w:val="18"/>
                <w:lang w:val="en-US" w:bidi="en-US"/>
              </w:rPr>
              <w:t>162g/ m</w:t>
            </w:r>
            <w:r>
              <w:rPr>
                <w:rFonts w:hint="eastAsia" w:cs="Times New Roman" w:asciiTheme="minorEastAsia" w:hAnsiTheme="minorEastAsia" w:eastAsiaTheme="minorEastAsia"/>
                <w:color w:val="000000"/>
                <w:sz w:val="18"/>
                <w:szCs w:val="18"/>
                <w:vertAlign w:val="superscript"/>
                <w:lang w:val="en-US" w:bidi="en-US"/>
              </w:rPr>
              <w:t>2</w:t>
            </w:r>
            <w:r>
              <w:rPr>
                <w:rFonts w:ascii="Times New Roman" w:hAnsi="Times New Roman" w:eastAsia="Times New Roman" w:cs="Times New Roman"/>
                <w:color w:val="000000"/>
                <w:sz w:val="18"/>
                <w:szCs w:val="18"/>
                <w:lang w:val="en-US" w:bidi="en-US"/>
              </w:rPr>
              <w:t>±15g/m</w:t>
            </w:r>
            <w:r>
              <w:rPr>
                <w:rFonts w:hint="eastAsia" w:cs="Times New Roman" w:asciiTheme="minorEastAsia" w:hAnsiTheme="minorEastAsia" w:eastAsiaTheme="minorEastAsia"/>
                <w:color w:val="000000"/>
                <w:sz w:val="18"/>
                <w:szCs w:val="18"/>
                <w:vertAlign w:val="superscript"/>
                <w:lang w:val="en-US" w:bidi="en-US"/>
              </w:rPr>
              <w:t>2</w:t>
            </w:r>
          </w:p>
        </w:tc>
        <w:tc>
          <w:tcPr>
            <w:tcW w:w="994" w:type="dxa"/>
            <w:tcBorders>
              <w:top w:val="single" w:color="auto" w:sz="4" w:space="0"/>
              <w:left w:val="single" w:color="auto" w:sz="4" w:space="0"/>
            </w:tcBorders>
            <w:vAlign w:val="center"/>
          </w:tcPr>
          <w:p w14:paraId="0BE19534">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A</w:t>
            </w:r>
          </w:p>
        </w:tc>
        <w:tc>
          <w:tcPr>
            <w:tcW w:w="3317" w:type="dxa"/>
            <w:tcBorders>
              <w:top w:val="single" w:color="auto" w:sz="4" w:space="0"/>
              <w:left w:val="single" w:color="auto" w:sz="4" w:space="0"/>
              <w:right w:val="single" w:color="auto" w:sz="4" w:space="0"/>
            </w:tcBorders>
            <w:vAlign w:val="center"/>
          </w:tcPr>
          <w:p w14:paraId="0D0A420E">
            <w:pPr>
              <w:pStyle w:val="27"/>
              <w:spacing w:after="0" w:line="240" w:lineRule="auto"/>
              <w:jc w:val="center"/>
              <w:rPr>
                <w:sz w:val="18"/>
                <w:szCs w:val="18"/>
              </w:rPr>
            </w:pPr>
            <w:r>
              <w:rPr>
                <w:color w:val="000000"/>
                <w:sz w:val="18"/>
                <w:szCs w:val="18"/>
              </w:rPr>
              <w:t>帽顶面、前瓦面、后瓦面、帽墙面</w:t>
            </w:r>
          </w:p>
        </w:tc>
      </w:tr>
      <w:tr w14:paraId="1EBB1C09">
        <w:tblPrEx>
          <w:tblCellMar>
            <w:top w:w="0" w:type="dxa"/>
            <w:left w:w="10" w:type="dxa"/>
            <w:bottom w:w="0" w:type="dxa"/>
            <w:right w:w="10" w:type="dxa"/>
          </w:tblCellMar>
        </w:tblPrEx>
        <w:trPr>
          <w:trHeight w:val="706" w:hRule="exact"/>
          <w:jc w:val="center"/>
        </w:trPr>
        <w:tc>
          <w:tcPr>
            <w:tcW w:w="1685" w:type="dxa"/>
            <w:tcBorders>
              <w:top w:val="single" w:color="auto" w:sz="4" w:space="0"/>
              <w:left w:val="single" w:color="auto" w:sz="4" w:space="0"/>
            </w:tcBorders>
            <w:vAlign w:val="center"/>
          </w:tcPr>
          <w:p w14:paraId="3BC4D5C2">
            <w:pPr>
              <w:pStyle w:val="27"/>
              <w:spacing w:after="0" w:line="240" w:lineRule="auto"/>
              <w:jc w:val="center"/>
              <w:rPr>
                <w:sz w:val="18"/>
                <w:szCs w:val="18"/>
              </w:rPr>
            </w:pPr>
            <w:r>
              <w:rPr>
                <w:color w:val="000000"/>
                <w:sz w:val="18"/>
                <w:szCs w:val="18"/>
              </w:rPr>
              <w:t>涤纶长丝网纱布</w:t>
            </w:r>
          </w:p>
        </w:tc>
        <w:tc>
          <w:tcPr>
            <w:tcW w:w="3835" w:type="dxa"/>
            <w:tcBorders>
              <w:top w:val="single" w:color="auto" w:sz="4" w:space="0"/>
              <w:left w:val="single" w:color="auto" w:sz="4" w:space="0"/>
            </w:tcBorders>
            <w:vAlign w:val="center"/>
          </w:tcPr>
          <w:p w14:paraId="272DE1A4">
            <w:pPr>
              <w:pStyle w:val="27"/>
              <w:spacing w:after="0" w:line="226" w:lineRule="exact"/>
              <w:jc w:val="center"/>
              <w:rPr>
                <w:sz w:val="18"/>
                <w:szCs w:val="18"/>
              </w:rPr>
            </w:pPr>
            <w:r>
              <w:rPr>
                <w:color w:val="000000"/>
                <w:sz w:val="18"/>
                <w:szCs w:val="18"/>
              </w:rPr>
              <w:t xml:space="preserve">经纱 </w:t>
            </w:r>
            <w:r>
              <w:rPr>
                <w:rFonts w:ascii="Times New Roman" w:hAnsi="Times New Roman" w:eastAsia="Times New Roman" w:cs="Times New Roman"/>
                <w:color w:val="000000"/>
                <w:sz w:val="18"/>
                <w:szCs w:val="18"/>
                <w:lang w:val="en-US" w:bidi="en-US"/>
              </w:rPr>
              <w:t>50D/24f</w:t>
            </w:r>
            <w:r>
              <w:rPr>
                <w:color w:val="000000"/>
                <w:sz w:val="18"/>
                <w:szCs w:val="18"/>
                <w:lang w:val="en-US" w:bidi="en-US"/>
              </w:rPr>
              <w:t>,</w:t>
            </w:r>
            <w:r>
              <w:rPr>
                <w:color w:val="000000"/>
                <w:sz w:val="18"/>
                <w:szCs w:val="18"/>
              </w:rPr>
              <w:t xml:space="preserve">纬纱 </w:t>
            </w:r>
            <w:r>
              <w:rPr>
                <w:rFonts w:ascii="Times New Roman" w:hAnsi="Times New Roman" w:eastAsia="Times New Roman" w:cs="Times New Roman"/>
                <w:color w:val="000000"/>
                <w:sz w:val="18"/>
                <w:szCs w:val="18"/>
                <w:lang w:val="en-US" w:bidi="en-US"/>
              </w:rPr>
              <w:t xml:space="preserve">50D/24f </w:t>
            </w:r>
            <w:r>
              <w:rPr>
                <w:color w:val="000000"/>
                <w:sz w:val="18"/>
                <w:szCs w:val="18"/>
              </w:rPr>
              <w:t>单位面积质量：</w:t>
            </w:r>
            <w:r>
              <w:rPr>
                <w:rFonts w:ascii="Times New Roman" w:hAnsi="Times New Roman" w:eastAsia="Times New Roman" w:cs="Times New Roman"/>
                <w:color w:val="000000"/>
                <w:sz w:val="18"/>
                <w:szCs w:val="18"/>
                <w:lang w:val="en-US" w:bidi="en-US"/>
              </w:rPr>
              <w:t>75g/</w:t>
            </w:r>
            <w:r>
              <w:rPr>
                <w:color w:val="000000"/>
                <w:sz w:val="18"/>
                <w:szCs w:val="18"/>
                <w:lang w:val="en-US" w:bidi="en-US"/>
              </w:rPr>
              <w:t>^</w:t>
            </w:r>
            <w:r>
              <w:rPr>
                <w:rFonts w:ascii="Times New Roman" w:hAnsi="Times New Roman" w:eastAsia="Times New Roman" w:cs="Times New Roman"/>
                <w:color w:val="000000"/>
                <w:sz w:val="18"/>
                <w:szCs w:val="18"/>
                <w:lang w:val="en-US" w:bidi="en-US"/>
              </w:rPr>
              <w:t>±8g/</w:t>
            </w:r>
            <w:r>
              <w:rPr>
                <w:color w:val="000000"/>
                <w:sz w:val="18"/>
                <w:szCs w:val="18"/>
                <w:lang w:val="en-US" w:bidi="en-US"/>
              </w:rPr>
              <w:t>^</w:t>
            </w:r>
          </w:p>
        </w:tc>
        <w:tc>
          <w:tcPr>
            <w:tcW w:w="994" w:type="dxa"/>
            <w:tcBorders>
              <w:top w:val="single" w:color="auto" w:sz="4" w:space="0"/>
              <w:left w:val="single" w:color="auto" w:sz="4" w:space="0"/>
            </w:tcBorders>
            <w:vAlign w:val="center"/>
          </w:tcPr>
          <w:p w14:paraId="6282CD8E">
            <w:pPr>
              <w:pStyle w:val="27"/>
              <w:spacing w:after="0" w:line="240" w:lineRule="auto"/>
              <w:ind w:firstLine="240"/>
              <w:jc w:val="center"/>
              <w:rPr>
                <w:sz w:val="18"/>
                <w:szCs w:val="18"/>
              </w:rPr>
            </w:pPr>
            <w:r>
              <w:rPr>
                <w:rFonts w:hint="eastAsia"/>
                <w:sz w:val="18"/>
                <w:szCs w:val="18"/>
              </w:rPr>
              <w:t>-</w:t>
            </w:r>
          </w:p>
        </w:tc>
        <w:tc>
          <w:tcPr>
            <w:tcW w:w="3317" w:type="dxa"/>
            <w:tcBorders>
              <w:top w:val="single" w:color="auto" w:sz="4" w:space="0"/>
              <w:left w:val="single" w:color="auto" w:sz="4" w:space="0"/>
              <w:right w:val="single" w:color="auto" w:sz="4" w:space="0"/>
            </w:tcBorders>
            <w:vAlign w:val="center"/>
          </w:tcPr>
          <w:p w14:paraId="2C923051">
            <w:pPr>
              <w:pStyle w:val="27"/>
              <w:spacing w:after="0" w:line="240" w:lineRule="auto"/>
              <w:jc w:val="center"/>
              <w:rPr>
                <w:sz w:val="18"/>
                <w:szCs w:val="18"/>
              </w:rPr>
            </w:pPr>
            <w:r>
              <w:rPr>
                <w:color w:val="000000"/>
                <w:sz w:val="18"/>
                <w:szCs w:val="18"/>
              </w:rPr>
              <w:t>帽顶里</w:t>
            </w:r>
          </w:p>
        </w:tc>
      </w:tr>
      <w:tr w14:paraId="42BCCEE6">
        <w:tblPrEx>
          <w:tblCellMar>
            <w:top w:w="0" w:type="dxa"/>
            <w:left w:w="10" w:type="dxa"/>
            <w:bottom w:w="0" w:type="dxa"/>
            <w:right w:w="10" w:type="dxa"/>
          </w:tblCellMar>
        </w:tblPrEx>
        <w:trPr>
          <w:trHeight w:val="696" w:hRule="exact"/>
          <w:jc w:val="center"/>
        </w:trPr>
        <w:tc>
          <w:tcPr>
            <w:tcW w:w="1685" w:type="dxa"/>
            <w:tcBorders>
              <w:top w:val="single" w:color="auto" w:sz="4" w:space="0"/>
              <w:left w:val="single" w:color="auto" w:sz="4" w:space="0"/>
            </w:tcBorders>
            <w:vAlign w:val="center"/>
          </w:tcPr>
          <w:p w14:paraId="7731E9D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3D</w:t>
            </w:r>
            <w:r>
              <w:rPr>
                <w:color w:val="000000"/>
                <w:sz w:val="18"/>
                <w:szCs w:val="18"/>
              </w:rPr>
              <w:t>经编网眼布</w:t>
            </w:r>
          </w:p>
        </w:tc>
        <w:tc>
          <w:tcPr>
            <w:tcW w:w="3835" w:type="dxa"/>
            <w:tcBorders>
              <w:top w:val="single" w:color="auto" w:sz="4" w:space="0"/>
              <w:left w:val="single" w:color="auto" w:sz="4" w:space="0"/>
            </w:tcBorders>
            <w:vAlign w:val="center"/>
          </w:tcPr>
          <w:p w14:paraId="31AC6074">
            <w:pPr>
              <w:pStyle w:val="27"/>
              <w:spacing w:after="0" w:line="240" w:lineRule="auto"/>
              <w:jc w:val="center"/>
              <w:rPr>
                <w:sz w:val="18"/>
                <w:szCs w:val="18"/>
              </w:rPr>
            </w:pPr>
            <w:r>
              <w:rPr>
                <w:color w:val="000000"/>
                <w:sz w:val="18"/>
                <w:szCs w:val="18"/>
              </w:rPr>
              <w:t>厚度：</w:t>
            </w:r>
            <w:r>
              <w:rPr>
                <w:rFonts w:ascii="Times New Roman" w:hAnsi="Times New Roman" w:eastAsia="Times New Roman" w:cs="Times New Roman"/>
                <w:color w:val="000000"/>
                <w:sz w:val="18"/>
                <w:szCs w:val="18"/>
                <w:lang w:val="en-US" w:bidi="en-US"/>
              </w:rPr>
              <w:t>5.0mm±0.5 mm</w:t>
            </w:r>
          </w:p>
          <w:p w14:paraId="19FDCF1B">
            <w:pPr>
              <w:pStyle w:val="27"/>
              <w:spacing w:after="0" w:line="240" w:lineRule="auto"/>
              <w:jc w:val="center"/>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bidi="en-US"/>
              </w:rPr>
              <w:t>330g/</w:t>
            </w:r>
            <w:r>
              <w:rPr>
                <w:rFonts w:hint="eastAsia"/>
                <w:color w:val="000000"/>
                <w:sz w:val="18"/>
                <w:szCs w:val="18"/>
              </w:rPr>
              <w:t>㎡</w:t>
            </w:r>
            <w:r>
              <w:rPr>
                <w:rFonts w:ascii="Times New Roman" w:hAnsi="Times New Roman" w:eastAsia="Times New Roman" w:cs="Times New Roman"/>
                <w:color w:val="000000"/>
                <w:sz w:val="18"/>
                <w:szCs w:val="18"/>
                <w:lang w:val="en-US" w:bidi="en-US"/>
              </w:rPr>
              <w:t>±15g/ m</w:t>
            </w:r>
            <w:r>
              <w:rPr>
                <w:rFonts w:hint="eastAsia" w:cs="Times New Roman" w:asciiTheme="minorEastAsia" w:hAnsiTheme="minorEastAsia" w:eastAsiaTheme="minorEastAsia"/>
                <w:color w:val="000000"/>
                <w:sz w:val="18"/>
                <w:szCs w:val="18"/>
                <w:vertAlign w:val="superscript"/>
                <w:lang w:val="en-US" w:bidi="en-US"/>
              </w:rPr>
              <w:t>2</w:t>
            </w:r>
          </w:p>
        </w:tc>
        <w:tc>
          <w:tcPr>
            <w:tcW w:w="994" w:type="dxa"/>
            <w:tcBorders>
              <w:top w:val="single" w:color="auto" w:sz="4" w:space="0"/>
              <w:left w:val="single" w:color="auto" w:sz="4" w:space="0"/>
            </w:tcBorders>
            <w:vAlign w:val="center"/>
          </w:tcPr>
          <w:p w14:paraId="5D5C8D63">
            <w:pPr>
              <w:pStyle w:val="27"/>
              <w:spacing w:after="0" w:line="240" w:lineRule="auto"/>
              <w:ind w:firstLine="240"/>
              <w:jc w:val="center"/>
              <w:rPr>
                <w:sz w:val="18"/>
                <w:szCs w:val="18"/>
              </w:rPr>
            </w:pPr>
            <w:r>
              <w:rPr>
                <w:rFonts w:hint="eastAsia"/>
                <w:sz w:val="18"/>
                <w:szCs w:val="18"/>
              </w:rPr>
              <w:t>-</w:t>
            </w:r>
          </w:p>
        </w:tc>
        <w:tc>
          <w:tcPr>
            <w:tcW w:w="3317" w:type="dxa"/>
            <w:tcBorders>
              <w:top w:val="single" w:color="auto" w:sz="4" w:space="0"/>
              <w:left w:val="single" w:color="auto" w:sz="4" w:space="0"/>
              <w:right w:val="single" w:color="auto" w:sz="4" w:space="0"/>
            </w:tcBorders>
            <w:vAlign w:val="center"/>
          </w:tcPr>
          <w:p w14:paraId="75B4C7BE">
            <w:pPr>
              <w:pStyle w:val="27"/>
              <w:spacing w:after="0" w:line="240" w:lineRule="auto"/>
              <w:jc w:val="center"/>
              <w:rPr>
                <w:sz w:val="18"/>
                <w:szCs w:val="18"/>
              </w:rPr>
            </w:pPr>
            <w:r>
              <w:rPr>
                <w:color w:val="000000"/>
                <w:sz w:val="18"/>
                <w:szCs w:val="18"/>
              </w:rPr>
              <w:t>帽口衬</w:t>
            </w:r>
          </w:p>
        </w:tc>
      </w:tr>
      <w:tr w14:paraId="4E2675EC">
        <w:tblPrEx>
          <w:tblCellMar>
            <w:top w:w="0" w:type="dxa"/>
            <w:left w:w="10" w:type="dxa"/>
            <w:bottom w:w="0" w:type="dxa"/>
            <w:right w:w="10" w:type="dxa"/>
          </w:tblCellMar>
        </w:tblPrEx>
        <w:trPr>
          <w:trHeight w:val="370" w:hRule="exact"/>
          <w:jc w:val="center"/>
        </w:trPr>
        <w:tc>
          <w:tcPr>
            <w:tcW w:w="1685" w:type="dxa"/>
            <w:tcBorders>
              <w:top w:val="single" w:color="auto" w:sz="4" w:space="0"/>
              <w:left w:val="single" w:color="auto" w:sz="4" w:space="0"/>
            </w:tcBorders>
            <w:vAlign w:val="center"/>
          </w:tcPr>
          <w:p w14:paraId="51D2DDF6">
            <w:pPr>
              <w:pStyle w:val="27"/>
              <w:spacing w:after="0" w:line="240" w:lineRule="auto"/>
              <w:jc w:val="center"/>
              <w:rPr>
                <w:sz w:val="18"/>
                <w:szCs w:val="18"/>
              </w:rPr>
            </w:pPr>
            <w:r>
              <w:rPr>
                <w:color w:val="000000"/>
                <w:sz w:val="18"/>
                <w:szCs w:val="18"/>
              </w:rPr>
              <w:t>羽纱</w:t>
            </w:r>
          </w:p>
        </w:tc>
        <w:tc>
          <w:tcPr>
            <w:tcW w:w="3835" w:type="dxa"/>
            <w:tcBorders>
              <w:top w:val="single" w:color="auto" w:sz="4" w:space="0"/>
              <w:left w:val="single" w:color="auto" w:sz="4" w:space="0"/>
            </w:tcBorders>
            <w:vAlign w:val="center"/>
          </w:tcPr>
          <w:p w14:paraId="2708ABC2">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13.2tex</w:t>
            </w:r>
            <w:r>
              <w:rPr>
                <w:color w:val="000000"/>
                <w:sz w:val="18"/>
                <w:szCs w:val="18"/>
              </w:rPr>
              <w:t>人造丝与</w:t>
            </w:r>
            <w:r>
              <w:rPr>
                <w:rFonts w:ascii="Times New Roman" w:hAnsi="Times New Roman" w:eastAsia="Times New Roman" w:cs="Times New Roman"/>
                <w:color w:val="000000"/>
                <w:sz w:val="18"/>
                <w:szCs w:val="18"/>
                <w:lang w:val="en-US" w:bidi="en-US"/>
              </w:rPr>
              <w:t>28tex</w:t>
            </w:r>
            <w:r>
              <w:rPr>
                <w:color w:val="000000"/>
                <w:sz w:val="18"/>
                <w:szCs w:val="18"/>
              </w:rPr>
              <w:t>棉纱交织</w:t>
            </w:r>
          </w:p>
        </w:tc>
        <w:tc>
          <w:tcPr>
            <w:tcW w:w="994" w:type="dxa"/>
            <w:tcBorders>
              <w:top w:val="single" w:color="auto" w:sz="4" w:space="0"/>
              <w:left w:val="single" w:color="auto" w:sz="4" w:space="0"/>
            </w:tcBorders>
            <w:vAlign w:val="center"/>
          </w:tcPr>
          <w:p w14:paraId="69FA1F2B">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B</w:t>
            </w:r>
          </w:p>
        </w:tc>
        <w:tc>
          <w:tcPr>
            <w:tcW w:w="3317" w:type="dxa"/>
            <w:tcBorders>
              <w:top w:val="single" w:color="auto" w:sz="4" w:space="0"/>
              <w:left w:val="single" w:color="auto" w:sz="4" w:space="0"/>
              <w:right w:val="single" w:color="auto" w:sz="4" w:space="0"/>
            </w:tcBorders>
            <w:vAlign w:val="center"/>
          </w:tcPr>
          <w:p w14:paraId="09DBCB9D">
            <w:pPr>
              <w:pStyle w:val="27"/>
              <w:spacing w:after="0" w:line="240" w:lineRule="auto"/>
              <w:jc w:val="center"/>
              <w:rPr>
                <w:sz w:val="18"/>
                <w:szCs w:val="18"/>
              </w:rPr>
            </w:pPr>
            <w:r>
              <w:rPr>
                <w:color w:val="000000"/>
                <w:sz w:val="18"/>
                <w:szCs w:val="18"/>
              </w:rPr>
              <w:t>帽墙包布</w:t>
            </w:r>
          </w:p>
        </w:tc>
      </w:tr>
      <w:tr w14:paraId="7EEC0902">
        <w:tblPrEx>
          <w:tblCellMar>
            <w:top w:w="0" w:type="dxa"/>
            <w:left w:w="10" w:type="dxa"/>
            <w:bottom w:w="0" w:type="dxa"/>
            <w:right w:w="10" w:type="dxa"/>
          </w:tblCellMar>
        </w:tblPrEx>
        <w:trPr>
          <w:trHeight w:val="370" w:hRule="exact"/>
          <w:jc w:val="center"/>
        </w:trPr>
        <w:tc>
          <w:tcPr>
            <w:tcW w:w="1685" w:type="dxa"/>
            <w:tcBorders>
              <w:top w:val="single" w:color="auto" w:sz="4" w:space="0"/>
              <w:left w:val="single" w:color="auto" w:sz="4" w:space="0"/>
              <w:bottom w:val="single" w:color="auto" w:sz="4" w:space="0"/>
            </w:tcBorders>
            <w:vAlign w:val="center"/>
          </w:tcPr>
          <w:p w14:paraId="465A0BE0">
            <w:pPr>
              <w:pStyle w:val="27"/>
              <w:spacing w:after="0" w:line="240" w:lineRule="auto"/>
              <w:jc w:val="center"/>
              <w:rPr>
                <w:sz w:val="18"/>
                <w:szCs w:val="18"/>
              </w:rPr>
            </w:pPr>
            <w:r>
              <w:rPr>
                <w:color w:val="000000"/>
                <w:sz w:val="18"/>
                <w:szCs w:val="18"/>
              </w:rPr>
              <w:t>聚乙烯塑料板</w:t>
            </w:r>
          </w:p>
        </w:tc>
        <w:tc>
          <w:tcPr>
            <w:tcW w:w="3835" w:type="dxa"/>
            <w:tcBorders>
              <w:top w:val="single" w:color="auto" w:sz="4" w:space="0"/>
              <w:left w:val="single" w:color="auto" w:sz="4" w:space="0"/>
              <w:bottom w:val="single" w:color="auto" w:sz="4" w:space="0"/>
            </w:tcBorders>
            <w:vAlign w:val="center"/>
          </w:tcPr>
          <w:p w14:paraId="2B29F5A9">
            <w:pPr>
              <w:pStyle w:val="27"/>
              <w:spacing w:after="0" w:line="240" w:lineRule="auto"/>
              <w:jc w:val="center"/>
              <w:rPr>
                <w:sz w:val="18"/>
                <w:szCs w:val="18"/>
              </w:rPr>
            </w:pPr>
            <w:r>
              <w:rPr>
                <w:color w:val="000000"/>
                <w:sz w:val="18"/>
                <w:szCs w:val="18"/>
              </w:rPr>
              <w:t>厚：</w:t>
            </w:r>
            <w:r>
              <w:rPr>
                <w:rFonts w:ascii="Times New Roman" w:hAnsi="Times New Roman" w:eastAsia="Times New Roman" w:cs="Times New Roman"/>
                <w:color w:val="000000"/>
                <w:sz w:val="18"/>
                <w:szCs w:val="18"/>
                <w:lang w:val="en-US" w:eastAsia="en-US" w:bidi="en-US"/>
              </w:rPr>
              <w:t>1.1mm±0.1mm</w:t>
            </w:r>
          </w:p>
        </w:tc>
        <w:tc>
          <w:tcPr>
            <w:tcW w:w="994" w:type="dxa"/>
            <w:tcBorders>
              <w:top w:val="single" w:color="auto" w:sz="4" w:space="0"/>
              <w:left w:val="single" w:color="auto" w:sz="4" w:space="0"/>
              <w:bottom w:val="single" w:color="auto" w:sz="4" w:space="0"/>
            </w:tcBorders>
            <w:vAlign w:val="center"/>
          </w:tcPr>
          <w:p w14:paraId="6F2BD1C4">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C</w:t>
            </w:r>
          </w:p>
        </w:tc>
        <w:tc>
          <w:tcPr>
            <w:tcW w:w="3317" w:type="dxa"/>
            <w:tcBorders>
              <w:top w:val="single" w:color="auto" w:sz="4" w:space="0"/>
              <w:left w:val="single" w:color="auto" w:sz="4" w:space="0"/>
              <w:bottom w:val="single" w:color="auto" w:sz="4" w:space="0"/>
              <w:right w:val="single" w:color="auto" w:sz="4" w:space="0"/>
            </w:tcBorders>
            <w:vAlign w:val="center"/>
          </w:tcPr>
          <w:p w14:paraId="12711A9D">
            <w:pPr>
              <w:pStyle w:val="27"/>
              <w:spacing w:after="0" w:line="240" w:lineRule="auto"/>
              <w:jc w:val="center"/>
              <w:rPr>
                <w:sz w:val="18"/>
                <w:szCs w:val="18"/>
              </w:rPr>
            </w:pPr>
            <w:r>
              <w:rPr>
                <w:color w:val="000000"/>
                <w:sz w:val="18"/>
                <w:szCs w:val="18"/>
              </w:rPr>
              <w:t>帽墙衬板</w:t>
            </w:r>
          </w:p>
        </w:tc>
      </w:tr>
    </w:tbl>
    <w:p w14:paraId="038AD2FB">
      <w:pPr>
        <w:spacing w:line="1" w:lineRule="exact"/>
        <w:rPr>
          <w:sz w:val="2"/>
          <w:szCs w:val="2"/>
        </w:rPr>
      </w:pPr>
      <w:r>
        <w:br w:type="page"/>
      </w:r>
    </w:p>
    <w:p w14:paraId="12781D80">
      <w:pPr>
        <w:pStyle w:val="33"/>
        <w:keepNext/>
        <w:keepLines/>
        <w:spacing w:after="140" w:line="240" w:lineRule="auto"/>
        <w:jc w:val="center"/>
      </w:pPr>
      <w:bookmarkStart w:id="62" w:name="bookmark461"/>
      <w:r>
        <w:rPr>
          <w:color w:val="000000"/>
        </w:rPr>
        <w:t>表</w:t>
      </w:r>
      <w:r>
        <w:rPr>
          <w:rFonts w:ascii="Times New Roman" w:hAnsi="Times New Roman" w:eastAsia="Times New Roman" w:cs="Times New Roman"/>
          <w:b w:val="0"/>
          <w:bCs w:val="0"/>
          <w:color w:val="000000"/>
        </w:rPr>
        <w:t>1</w:t>
      </w:r>
      <w:r>
        <w:rPr>
          <w:color w:val="000000"/>
        </w:rPr>
        <w:t>（续） 材料规格</w:t>
      </w:r>
      <w:bookmarkEnd w:id="62"/>
    </w:p>
    <w:tbl>
      <w:tblPr>
        <w:tblStyle w:val="11"/>
        <w:tblW w:w="0" w:type="auto"/>
        <w:jc w:val="center"/>
        <w:tblLayout w:type="fixed"/>
        <w:tblCellMar>
          <w:top w:w="0" w:type="dxa"/>
          <w:left w:w="10" w:type="dxa"/>
          <w:bottom w:w="0" w:type="dxa"/>
          <w:right w:w="10" w:type="dxa"/>
        </w:tblCellMar>
      </w:tblPr>
      <w:tblGrid>
        <w:gridCol w:w="1685"/>
        <w:gridCol w:w="3821"/>
        <w:gridCol w:w="994"/>
        <w:gridCol w:w="3307"/>
      </w:tblGrid>
      <w:tr w14:paraId="4A6F70D7">
        <w:tblPrEx>
          <w:tblCellMar>
            <w:top w:w="0" w:type="dxa"/>
            <w:left w:w="10" w:type="dxa"/>
            <w:bottom w:w="0" w:type="dxa"/>
            <w:right w:w="10" w:type="dxa"/>
          </w:tblCellMar>
        </w:tblPrEx>
        <w:trPr>
          <w:trHeight w:val="432" w:hRule="exact"/>
          <w:jc w:val="center"/>
        </w:trPr>
        <w:tc>
          <w:tcPr>
            <w:tcW w:w="1685" w:type="dxa"/>
            <w:tcBorders>
              <w:top w:val="single" w:color="auto" w:sz="4" w:space="0"/>
              <w:left w:val="single" w:color="auto" w:sz="4" w:space="0"/>
            </w:tcBorders>
            <w:vAlign w:val="center"/>
          </w:tcPr>
          <w:p w14:paraId="1DF332F3">
            <w:pPr>
              <w:pStyle w:val="27"/>
              <w:spacing w:after="0" w:line="240" w:lineRule="auto"/>
              <w:jc w:val="center"/>
              <w:rPr>
                <w:sz w:val="18"/>
                <w:szCs w:val="18"/>
              </w:rPr>
            </w:pPr>
            <w:r>
              <w:rPr>
                <w:color w:val="000000"/>
                <w:sz w:val="18"/>
                <w:szCs w:val="18"/>
              </w:rPr>
              <w:t>材料名称</w:t>
            </w:r>
          </w:p>
        </w:tc>
        <w:tc>
          <w:tcPr>
            <w:tcW w:w="3821" w:type="dxa"/>
            <w:tcBorders>
              <w:top w:val="single" w:color="auto" w:sz="4" w:space="0"/>
              <w:left w:val="single" w:color="auto" w:sz="4" w:space="0"/>
            </w:tcBorders>
            <w:vAlign w:val="center"/>
          </w:tcPr>
          <w:p w14:paraId="5ADDC819">
            <w:pPr>
              <w:pStyle w:val="27"/>
              <w:spacing w:after="0" w:line="240" w:lineRule="auto"/>
              <w:jc w:val="center"/>
              <w:rPr>
                <w:sz w:val="18"/>
                <w:szCs w:val="18"/>
              </w:rPr>
            </w:pPr>
            <w:r>
              <w:rPr>
                <w:color w:val="000000"/>
                <w:sz w:val="18"/>
                <w:szCs w:val="18"/>
              </w:rPr>
              <w:t>规格</w:t>
            </w:r>
          </w:p>
        </w:tc>
        <w:tc>
          <w:tcPr>
            <w:tcW w:w="994" w:type="dxa"/>
            <w:tcBorders>
              <w:top w:val="single" w:color="auto" w:sz="4" w:space="0"/>
              <w:left w:val="single" w:color="auto" w:sz="4" w:space="0"/>
            </w:tcBorders>
            <w:vAlign w:val="center"/>
          </w:tcPr>
          <w:p w14:paraId="63ED185B">
            <w:pPr>
              <w:pStyle w:val="27"/>
              <w:spacing w:after="0" w:line="240" w:lineRule="auto"/>
              <w:ind w:right="300"/>
              <w:jc w:val="right"/>
              <w:rPr>
                <w:sz w:val="18"/>
                <w:szCs w:val="18"/>
              </w:rPr>
            </w:pPr>
            <w:r>
              <w:rPr>
                <w:color w:val="000000"/>
                <w:sz w:val="18"/>
                <w:szCs w:val="18"/>
              </w:rPr>
              <w:t>要求</w:t>
            </w:r>
          </w:p>
        </w:tc>
        <w:tc>
          <w:tcPr>
            <w:tcW w:w="3307" w:type="dxa"/>
            <w:tcBorders>
              <w:top w:val="single" w:color="auto" w:sz="4" w:space="0"/>
              <w:left w:val="single" w:color="auto" w:sz="4" w:space="0"/>
              <w:right w:val="single" w:color="auto" w:sz="4" w:space="0"/>
            </w:tcBorders>
            <w:vAlign w:val="center"/>
          </w:tcPr>
          <w:p w14:paraId="063A4D04">
            <w:pPr>
              <w:pStyle w:val="27"/>
              <w:spacing w:after="0" w:line="240" w:lineRule="auto"/>
              <w:jc w:val="center"/>
              <w:rPr>
                <w:sz w:val="18"/>
                <w:szCs w:val="18"/>
              </w:rPr>
            </w:pPr>
            <w:r>
              <w:rPr>
                <w:color w:val="000000"/>
                <w:sz w:val="18"/>
                <w:szCs w:val="18"/>
              </w:rPr>
              <w:t>用途</w:t>
            </w:r>
          </w:p>
        </w:tc>
      </w:tr>
      <w:tr w14:paraId="3AE6EC57">
        <w:tblPrEx>
          <w:tblCellMar>
            <w:top w:w="0" w:type="dxa"/>
            <w:left w:w="10" w:type="dxa"/>
            <w:bottom w:w="0" w:type="dxa"/>
            <w:right w:w="10" w:type="dxa"/>
          </w:tblCellMar>
        </w:tblPrEx>
        <w:trPr>
          <w:trHeight w:val="456" w:hRule="exact"/>
          <w:jc w:val="center"/>
        </w:trPr>
        <w:tc>
          <w:tcPr>
            <w:tcW w:w="1685" w:type="dxa"/>
            <w:tcBorders>
              <w:top w:val="single" w:color="auto" w:sz="4" w:space="0"/>
              <w:left w:val="single" w:color="auto" w:sz="4" w:space="0"/>
            </w:tcBorders>
            <w:vAlign w:val="center"/>
          </w:tcPr>
          <w:p w14:paraId="13C05F8F">
            <w:pPr>
              <w:pStyle w:val="27"/>
              <w:spacing w:after="0" w:line="240" w:lineRule="auto"/>
              <w:jc w:val="center"/>
              <w:rPr>
                <w:sz w:val="18"/>
                <w:szCs w:val="18"/>
              </w:rPr>
            </w:pPr>
            <w:r>
              <w:rPr>
                <w:color w:val="000000"/>
                <w:sz w:val="18"/>
                <w:szCs w:val="18"/>
              </w:rPr>
              <w:t>帽墙丝带</w:t>
            </w:r>
          </w:p>
        </w:tc>
        <w:tc>
          <w:tcPr>
            <w:tcW w:w="3821" w:type="dxa"/>
            <w:tcBorders>
              <w:top w:val="single" w:color="auto" w:sz="4" w:space="0"/>
              <w:left w:val="single" w:color="auto" w:sz="4" w:space="0"/>
            </w:tcBorders>
            <w:vAlign w:val="bottom"/>
          </w:tcPr>
          <w:p w14:paraId="27C003FB">
            <w:pPr>
              <w:pStyle w:val="27"/>
              <w:spacing w:after="0" w:line="221" w:lineRule="exact"/>
              <w:jc w:val="center"/>
              <w:rPr>
                <w:sz w:val="18"/>
                <w:szCs w:val="18"/>
              </w:rPr>
            </w:pPr>
            <w:r>
              <w:rPr>
                <w:rFonts w:ascii="Times New Roman" w:hAnsi="Times New Roman" w:eastAsia="Times New Roman" w:cs="Times New Roman"/>
                <w:color w:val="000000"/>
                <w:sz w:val="18"/>
                <w:szCs w:val="18"/>
                <w:lang w:val="en-US" w:bidi="en-US"/>
              </w:rPr>
              <w:t>300D</w:t>
            </w:r>
            <w:r>
              <w:rPr>
                <w:color w:val="000000"/>
                <w:sz w:val="18"/>
                <w:szCs w:val="18"/>
              </w:rPr>
              <w:t>涤纶长丝与底经</w:t>
            </w:r>
            <w:r>
              <w:rPr>
                <w:rFonts w:ascii="Times New Roman" w:hAnsi="Times New Roman" w:eastAsia="Times New Roman" w:cs="Times New Roman"/>
                <w:color w:val="000000"/>
                <w:sz w:val="18"/>
                <w:szCs w:val="18"/>
                <w:lang w:val="en-US" w:bidi="en-US"/>
              </w:rPr>
              <w:t>28tex</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bidi="en-US"/>
              </w:rPr>
              <w:t>2</w:t>
            </w:r>
            <w:r>
              <w:rPr>
                <w:color w:val="000000"/>
                <w:sz w:val="18"/>
                <w:szCs w:val="18"/>
              </w:rPr>
              <w:t>棉线（预缩后） 宽</w:t>
            </w:r>
            <w:r>
              <w:rPr>
                <w:rFonts w:ascii="Times New Roman" w:hAnsi="Times New Roman" w:eastAsia="Times New Roman" w:cs="Times New Roman"/>
                <w:color w:val="000000"/>
                <w:sz w:val="18"/>
                <w:szCs w:val="18"/>
                <w:lang w:val="en-US" w:bidi="en-US"/>
              </w:rPr>
              <w:t>:43.0mm+1.0mm</w:t>
            </w:r>
          </w:p>
        </w:tc>
        <w:tc>
          <w:tcPr>
            <w:tcW w:w="994" w:type="dxa"/>
            <w:tcBorders>
              <w:top w:val="single" w:color="auto" w:sz="4" w:space="0"/>
              <w:left w:val="single" w:color="auto" w:sz="4" w:space="0"/>
            </w:tcBorders>
            <w:vAlign w:val="center"/>
          </w:tcPr>
          <w:p w14:paraId="636CEDC3">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D</w:t>
            </w:r>
          </w:p>
        </w:tc>
        <w:tc>
          <w:tcPr>
            <w:tcW w:w="3307" w:type="dxa"/>
            <w:tcBorders>
              <w:top w:val="single" w:color="auto" w:sz="4" w:space="0"/>
              <w:left w:val="single" w:color="auto" w:sz="4" w:space="0"/>
              <w:right w:val="single" w:color="auto" w:sz="4" w:space="0"/>
            </w:tcBorders>
            <w:vAlign w:val="center"/>
          </w:tcPr>
          <w:p w14:paraId="756923C5">
            <w:pPr>
              <w:pStyle w:val="27"/>
              <w:spacing w:after="0" w:line="240" w:lineRule="auto"/>
              <w:rPr>
                <w:sz w:val="18"/>
                <w:szCs w:val="18"/>
              </w:rPr>
            </w:pPr>
            <w:r>
              <w:rPr>
                <w:color w:val="000000"/>
                <w:sz w:val="18"/>
                <w:szCs w:val="18"/>
              </w:rPr>
              <w:t>帽墙装饰带</w:t>
            </w:r>
          </w:p>
        </w:tc>
      </w:tr>
      <w:tr w14:paraId="6F50F14F">
        <w:tblPrEx>
          <w:tblCellMar>
            <w:top w:w="0" w:type="dxa"/>
            <w:left w:w="10" w:type="dxa"/>
            <w:bottom w:w="0" w:type="dxa"/>
            <w:right w:w="10" w:type="dxa"/>
          </w:tblCellMar>
        </w:tblPrEx>
        <w:trPr>
          <w:trHeight w:val="490" w:hRule="exact"/>
          <w:jc w:val="center"/>
        </w:trPr>
        <w:tc>
          <w:tcPr>
            <w:tcW w:w="1685" w:type="dxa"/>
            <w:tcBorders>
              <w:top w:val="single" w:color="auto" w:sz="4" w:space="0"/>
              <w:left w:val="single" w:color="auto" w:sz="4" w:space="0"/>
            </w:tcBorders>
            <w:vAlign w:val="center"/>
          </w:tcPr>
          <w:p w14:paraId="1EA838A8">
            <w:pPr>
              <w:pStyle w:val="27"/>
              <w:spacing w:after="0" w:line="240" w:lineRule="auto"/>
              <w:ind w:firstLine="300"/>
              <w:rPr>
                <w:sz w:val="18"/>
                <w:szCs w:val="18"/>
              </w:rPr>
            </w:pPr>
            <w:r>
              <w:rPr>
                <w:color w:val="000000"/>
                <w:sz w:val="18"/>
                <w:szCs w:val="18"/>
              </w:rPr>
              <w:t>人造丝帽饰带</w:t>
            </w:r>
          </w:p>
        </w:tc>
        <w:tc>
          <w:tcPr>
            <w:tcW w:w="3821" w:type="dxa"/>
            <w:tcBorders>
              <w:top w:val="single" w:color="auto" w:sz="4" w:space="0"/>
              <w:left w:val="single" w:color="auto" w:sz="4" w:space="0"/>
            </w:tcBorders>
            <w:vAlign w:val="bottom"/>
          </w:tcPr>
          <w:p w14:paraId="18D3D7BA">
            <w:pPr>
              <w:pStyle w:val="27"/>
              <w:spacing w:after="0" w:line="226" w:lineRule="exact"/>
              <w:jc w:val="center"/>
              <w:rPr>
                <w:sz w:val="18"/>
                <w:szCs w:val="18"/>
              </w:rPr>
            </w:pPr>
            <w:r>
              <w:rPr>
                <w:color w:val="000000"/>
                <w:sz w:val="18"/>
                <w:szCs w:val="18"/>
              </w:rPr>
              <w:t>包络芯线：</w:t>
            </w:r>
            <w:r>
              <w:rPr>
                <w:rFonts w:ascii="Times New Roman" w:hAnsi="Times New Roman" w:eastAsia="Times New Roman" w:cs="Times New Roman"/>
                <w:color w:val="000000"/>
                <w:sz w:val="18"/>
                <w:szCs w:val="18"/>
                <w:lang w:val="en-US" w:bidi="en-US"/>
              </w:rPr>
              <w:t>13.2tex</w:t>
            </w:r>
            <w:r>
              <w:rPr>
                <w:color w:val="000000"/>
                <w:sz w:val="18"/>
                <w:szCs w:val="18"/>
              </w:rPr>
              <w:t>人造丝 芯线：</w:t>
            </w:r>
            <w:r>
              <w:rPr>
                <w:rFonts w:ascii="Times New Roman" w:hAnsi="Times New Roman" w:eastAsia="Times New Roman" w:cs="Times New Roman"/>
                <w:color w:val="000000"/>
                <w:sz w:val="18"/>
                <w:szCs w:val="18"/>
                <w:lang w:val="en-US" w:bidi="en-US"/>
              </w:rPr>
              <w:t>28tex</w:t>
            </w:r>
            <w:r>
              <w:rPr>
                <w:color w:val="000000"/>
                <w:sz w:val="18"/>
                <w:szCs w:val="18"/>
              </w:rPr>
              <w:t>棉纱</w:t>
            </w:r>
            <w:r>
              <w:rPr>
                <w:rFonts w:ascii="Times New Roman" w:hAnsi="Times New Roman" w:eastAsia="Times New Roman" w:cs="Times New Roman"/>
                <w:color w:val="000000"/>
                <w:sz w:val="18"/>
                <w:szCs w:val="18"/>
              </w:rPr>
              <w:t>30</w:t>
            </w:r>
            <w:r>
              <w:rPr>
                <w:color w:val="000000"/>
                <w:sz w:val="18"/>
                <w:szCs w:val="18"/>
              </w:rPr>
              <w:t>根</w:t>
            </w:r>
          </w:p>
        </w:tc>
        <w:tc>
          <w:tcPr>
            <w:tcW w:w="994" w:type="dxa"/>
            <w:tcBorders>
              <w:top w:val="single" w:color="auto" w:sz="4" w:space="0"/>
              <w:left w:val="single" w:color="auto" w:sz="4" w:space="0"/>
            </w:tcBorders>
            <w:vAlign w:val="center"/>
          </w:tcPr>
          <w:p w14:paraId="4BEE79BE">
            <w:pPr>
              <w:pStyle w:val="27"/>
              <w:spacing w:after="0" w:line="240" w:lineRule="auto"/>
              <w:ind w:firstLine="240"/>
              <w:rPr>
                <w:sz w:val="18"/>
                <w:szCs w:val="18"/>
              </w:rPr>
            </w:pPr>
            <w:r>
              <w:rPr>
                <w:rFonts w:hint="eastAsia"/>
                <w:sz w:val="18"/>
                <w:szCs w:val="18"/>
              </w:rPr>
              <w:t>-</w:t>
            </w:r>
          </w:p>
        </w:tc>
        <w:tc>
          <w:tcPr>
            <w:tcW w:w="3307" w:type="dxa"/>
            <w:tcBorders>
              <w:top w:val="single" w:color="auto" w:sz="4" w:space="0"/>
              <w:left w:val="single" w:color="auto" w:sz="4" w:space="0"/>
              <w:right w:val="single" w:color="auto" w:sz="4" w:space="0"/>
            </w:tcBorders>
            <w:vAlign w:val="center"/>
          </w:tcPr>
          <w:p w14:paraId="2751F615">
            <w:pPr>
              <w:pStyle w:val="27"/>
              <w:spacing w:after="0" w:line="240" w:lineRule="auto"/>
              <w:rPr>
                <w:sz w:val="18"/>
                <w:szCs w:val="18"/>
              </w:rPr>
            </w:pPr>
            <w:r>
              <w:rPr>
                <w:color w:val="000000"/>
                <w:sz w:val="18"/>
                <w:szCs w:val="18"/>
              </w:rPr>
              <w:t>帽装饰带</w:t>
            </w:r>
          </w:p>
        </w:tc>
      </w:tr>
      <w:tr w14:paraId="6C95B2CB">
        <w:tblPrEx>
          <w:tblCellMar>
            <w:top w:w="0" w:type="dxa"/>
            <w:left w:w="10" w:type="dxa"/>
            <w:bottom w:w="0" w:type="dxa"/>
            <w:right w:w="10" w:type="dxa"/>
          </w:tblCellMar>
        </w:tblPrEx>
        <w:trPr>
          <w:trHeight w:val="245" w:hRule="exact"/>
          <w:jc w:val="center"/>
        </w:trPr>
        <w:tc>
          <w:tcPr>
            <w:tcW w:w="1685" w:type="dxa"/>
            <w:tcBorders>
              <w:top w:val="single" w:color="auto" w:sz="4" w:space="0"/>
              <w:left w:val="single" w:color="auto" w:sz="4" w:space="0"/>
            </w:tcBorders>
          </w:tcPr>
          <w:p w14:paraId="0A18B2E8">
            <w:pPr>
              <w:pStyle w:val="27"/>
              <w:spacing w:after="0" w:line="240" w:lineRule="auto"/>
              <w:jc w:val="center"/>
              <w:rPr>
                <w:sz w:val="18"/>
                <w:szCs w:val="18"/>
              </w:rPr>
            </w:pPr>
            <w:r>
              <w:rPr>
                <w:color w:val="000000"/>
                <w:sz w:val="18"/>
                <w:szCs w:val="18"/>
              </w:rPr>
              <w:t>超细纤维合成革</w:t>
            </w:r>
          </w:p>
        </w:tc>
        <w:tc>
          <w:tcPr>
            <w:tcW w:w="3821" w:type="dxa"/>
            <w:tcBorders>
              <w:top w:val="single" w:color="auto" w:sz="4" w:space="0"/>
              <w:left w:val="single" w:color="auto" w:sz="4" w:space="0"/>
            </w:tcBorders>
          </w:tcPr>
          <w:p w14:paraId="7F07B1F3">
            <w:pPr>
              <w:pStyle w:val="27"/>
              <w:spacing w:after="0" w:line="240" w:lineRule="auto"/>
              <w:jc w:val="center"/>
              <w:rPr>
                <w:sz w:val="18"/>
                <w:szCs w:val="18"/>
              </w:rPr>
            </w:pPr>
            <w:r>
              <w:rPr>
                <w:color w:val="000000"/>
                <w:sz w:val="18"/>
                <w:szCs w:val="18"/>
              </w:rPr>
              <w:t>厚：</w:t>
            </w:r>
            <w:r>
              <w:rPr>
                <w:rFonts w:ascii="Times New Roman" w:hAnsi="Times New Roman" w:eastAsia="Times New Roman" w:cs="Times New Roman"/>
                <w:color w:val="000000"/>
                <w:sz w:val="18"/>
                <w:szCs w:val="18"/>
                <w:lang w:val="en-US" w:eastAsia="en-US" w:bidi="en-US"/>
              </w:rPr>
              <w:t>0.65 mm±0.1mm</w:t>
            </w:r>
          </w:p>
        </w:tc>
        <w:tc>
          <w:tcPr>
            <w:tcW w:w="994" w:type="dxa"/>
            <w:tcBorders>
              <w:top w:val="single" w:color="auto" w:sz="4" w:space="0"/>
              <w:left w:val="single" w:color="auto" w:sz="4" w:space="0"/>
            </w:tcBorders>
          </w:tcPr>
          <w:p w14:paraId="619E07D0">
            <w:pPr>
              <w:pStyle w:val="27"/>
              <w:spacing w:after="0" w:line="240" w:lineRule="auto"/>
              <w:ind w:firstLine="240"/>
              <w:rPr>
                <w:sz w:val="18"/>
                <w:szCs w:val="18"/>
              </w:rPr>
            </w:pPr>
            <w:r>
              <w:rPr>
                <w:rFonts w:hint="eastAsia"/>
                <w:sz w:val="18"/>
                <w:szCs w:val="18"/>
              </w:rPr>
              <w:t>-</w:t>
            </w:r>
          </w:p>
        </w:tc>
        <w:tc>
          <w:tcPr>
            <w:tcW w:w="3307" w:type="dxa"/>
            <w:tcBorders>
              <w:top w:val="single" w:color="auto" w:sz="4" w:space="0"/>
              <w:left w:val="single" w:color="auto" w:sz="4" w:space="0"/>
              <w:right w:val="single" w:color="auto" w:sz="4" w:space="0"/>
            </w:tcBorders>
          </w:tcPr>
          <w:p w14:paraId="5A841EC4">
            <w:pPr>
              <w:pStyle w:val="27"/>
              <w:spacing w:after="0" w:line="240" w:lineRule="auto"/>
              <w:rPr>
                <w:sz w:val="18"/>
                <w:szCs w:val="18"/>
              </w:rPr>
            </w:pPr>
            <w:r>
              <w:rPr>
                <w:color w:val="000000"/>
                <w:sz w:val="18"/>
                <w:szCs w:val="18"/>
              </w:rPr>
              <w:t>帽口革、帽顶垫</w:t>
            </w:r>
          </w:p>
        </w:tc>
      </w:tr>
      <w:tr w14:paraId="1656BAEB">
        <w:tblPrEx>
          <w:tblCellMar>
            <w:top w:w="0" w:type="dxa"/>
            <w:left w:w="10" w:type="dxa"/>
            <w:bottom w:w="0" w:type="dxa"/>
            <w:right w:w="10" w:type="dxa"/>
          </w:tblCellMar>
        </w:tblPrEx>
        <w:trPr>
          <w:trHeight w:val="245" w:hRule="exact"/>
          <w:jc w:val="center"/>
        </w:trPr>
        <w:tc>
          <w:tcPr>
            <w:tcW w:w="1685" w:type="dxa"/>
            <w:tcBorders>
              <w:top w:val="single" w:color="auto" w:sz="4" w:space="0"/>
              <w:left w:val="single" w:color="auto" w:sz="4" w:space="0"/>
            </w:tcBorders>
          </w:tcPr>
          <w:p w14:paraId="2CDE1D46">
            <w:pPr>
              <w:pStyle w:val="27"/>
              <w:spacing w:after="0" w:line="240" w:lineRule="auto"/>
              <w:ind w:firstLine="300"/>
              <w:rPr>
                <w:sz w:val="18"/>
                <w:szCs w:val="18"/>
              </w:rPr>
            </w:pPr>
            <w:r>
              <w:rPr>
                <w:color w:val="000000"/>
                <w:sz w:val="18"/>
                <w:szCs w:val="18"/>
              </w:rPr>
              <w:t>涤棉混纺府绸</w:t>
            </w:r>
          </w:p>
        </w:tc>
        <w:tc>
          <w:tcPr>
            <w:tcW w:w="3821" w:type="dxa"/>
            <w:tcBorders>
              <w:top w:val="single" w:color="auto" w:sz="4" w:space="0"/>
              <w:left w:val="single" w:color="auto" w:sz="4" w:space="0"/>
            </w:tcBorders>
          </w:tcPr>
          <w:p w14:paraId="7A5845D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14tex</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eastAsia="en-US" w:bidi="en-US"/>
              </w:rPr>
              <w:t>2/28tex</w:t>
            </w:r>
          </w:p>
        </w:tc>
        <w:tc>
          <w:tcPr>
            <w:tcW w:w="994" w:type="dxa"/>
            <w:tcBorders>
              <w:top w:val="single" w:color="auto" w:sz="4" w:space="0"/>
              <w:left w:val="single" w:color="auto" w:sz="4" w:space="0"/>
            </w:tcBorders>
          </w:tcPr>
          <w:p w14:paraId="65B39D9B">
            <w:pPr>
              <w:pStyle w:val="27"/>
              <w:spacing w:after="0" w:line="240" w:lineRule="auto"/>
              <w:ind w:firstLine="240"/>
              <w:rPr>
                <w:sz w:val="18"/>
                <w:szCs w:val="18"/>
              </w:rPr>
            </w:pPr>
            <w:r>
              <w:rPr>
                <w:rFonts w:hint="eastAsia"/>
                <w:sz w:val="18"/>
                <w:szCs w:val="18"/>
              </w:rPr>
              <w:t>-</w:t>
            </w:r>
          </w:p>
        </w:tc>
        <w:tc>
          <w:tcPr>
            <w:tcW w:w="3307" w:type="dxa"/>
            <w:tcBorders>
              <w:top w:val="single" w:color="auto" w:sz="4" w:space="0"/>
              <w:left w:val="single" w:color="auto" w:sz="4" w:space="0"/>
              <w:right w:val="single" w:color="auto" w:sz="4" w:space="0"/>
            </w:tcBorders>
          </w:tcPr>
          <w:p w14:paraId="3E3C7620">
            <w:pPr>
              <w:pStyle w:val="27"/>
              <w:spacing w:after="0" w:line="240" w:lineRule="auto"/>
              <w:rPr>
                <w:sz w:val="18"/>
                <w:szCs w:val="18"/>
              </w:rPr>
            </w:pPr>
            <w:r>
              <w:rPr>
                <w:color w:val="000000"/>
                <w:sz w:val="18"/>
                <w:szCs w:val="18"/>
              </w:rPr>
              <w:t>帽顶瓦包条、帽口革垫布</w:t>
            </w:r>
          </w:p>
        </w:tc>
      </w:tr>
      <w:tr w14:paraId="373319A9">
        <w:tblPrEx>
          <w:tblCellMar>
            <w:top w:w="0" w:type="dxa"/>
            <w:left w:w="10" w:type="dxa"/>
            <w:bottom w:w="0" w:type="dxa"/>
            <w:right w:w="10" w:type="dxa"/>
          </w:tblCellMar>
        </w:tblPrEx>
        <w:trPr>
          <w:trHeight w:val="245" w:hRule="exact"/>
          <w:jc w:val="center"/>
        </w:trPr>
        <w:tc>
          <w:tcPr>
            <w:tcW w:w="1685" w:type="dxa"/>
            <w:tcBorders>
              <w:top w:val="single" w:color="auto" w:sz="4" w:space="0"/>
              <w:left w:val="single" w:color="auto" w:sz="4" w:space="0"/>
            </w:tcBorders>
          </w:tcPr>
          <w:p w14:paraId="6209F178">
            <w:pPr>
              <w:pStyle w:val="27"/>
              <w:spacing w:after="0" w:line="240" w:lineRule="auto"/>
              <w:ind w:firstLine="400"/>
              <w:rPr>
                <w:sz w:val="18"/>
                <w:szCs w:val="18"/>
              </w:rPr>
            </w:pPr>
            <w:r>
              <w:rPr>
                <w:color w:val="000000"/>
                <w:sz w:val="18"/>
                <w:szCs w:val="18"/>
              </w:rPr>
              <w:t>涤纶松紧带</w:t>
            </w:r>
          </w:p>
        </w:tc>
        <w:tc>
          <w:tcPr>
            <w:tcW w:w="3821" w:type="dxa"/>
            <w:tcBorders>
              <w:top w:val="single" w:color="auto" w:sz="4" w:space="0"/>
              <w:left w:val="single" w:color="auto" w:sz="4" w:space="0"/>
            </w:tcBorders>
          </w:tcPr>
          <w:p w14:paraId="74EF6BE9">
            <w:pPr>
              <w:pStyle w:val="27"/>
              <w:spacing w:after="0" w:line="240" w:lineRule="auto"/>
              <w:jc w:val="center"/>
              <w:rPr>
                <w:sz w:val="18"/>
                <w:szCs w:val="18"/>
              </w:rPr>
            </w:pPr>
            <w:r>
              <w:rPr>
                <w:color w:val="000000"/>
                <w:sz w:val="18"/>
                <w:szCs w:val="18"/>
              </w:rPr>
              <w:t>宽：</w:t>
            </w:r>
            <w:r>
              <w:rPr>
                <w:rFonts w:ascii="Times New Roman" w:hAnsi="Times New Roman" w:eastAsia="Times New Roman" w:cs="Times New Roman"/>
                <w:color w:val="000000"/>
                <w:sz w:val="18"/>
                <w:szCs w:val="18"/>
                <w:lang w:val="en-US" w:bidi="en-US"/>
              </w:rPr>
              <w:t xml:space="preserve">10.0mm±1.0mm </w:t>
            </w:r>
            <w:r>
              <w:rPr>
                <w:color w:val="000000"/>
                <w:sz w:val="18"/>
                <w:szCs w:val="18"/>
              </w:rPr>
              <w:t>（内衬氨纶橡筋）</w:t>
            </w:r>
          </w:p>
        </w:tc>
        <w:tc>
          <w:tcPr>
            <w:tcW w:w="994" w:type="dxa"/>
            <w:tcBorders>
              <w:top w:val="single" w:color="auto" w:sz="4" w:space="0"/>
              <w:left w:val="single" w:color="auto" w:sz="4" w:space="0"/>
            </w:tcBorders>
          </w:tcPr>
          <w:p w14:paraId="5B651645">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E</w:t>
            </w:r>
          </w:p>
        </w:tc>
        <w:tc>
          <w:tcPr>
            <w:tcW w:w="3307" w:type="dxa"/>
            <w:tcBorders>
              <w:top w:val="single" w:color="auto" w:sz="4" w:space="0"/>
              <w:left w:val="single" w:color="auto" w:sz="4" w:space="0"/>
              <w:right w:val="single" w:color="auto" w:sz="4" w:space="0"/>
            </w:tcBorders>
          </w:tcPr>
          <w:p w14:paraId="06A99EE2">
            <w:pPr>
              <w:pStyle w:val="27"/>
              <w:spacing w:after="0" w:line="240" w:lineRule="auto"/>
              <w:rPr>
                <w:sz w:val="18"/>
                <w:szCs w:val="18"/>
              </w:rPr>
            </w:pPr>
            <w:r>
              <w:rPr>
                <w:color w:val="000000"/>
                <w:sz w:val="18"/>
                <w:szCs w:val="18"/>
              </w:rPr>
              <w:t>帽防风带</w:t>
            </w:r>
          </w:p>
        </w:tc>
      </w:tr>
      <w:tr w14:paraId="456E22ED">
        <w:tblPrEx>
          <w:tblCellMar>
            <w:top w:w="0" w:type="dxa"/>
            <w:left w:w="10" w:type="dxa"/>
            <w:bottom w:w="0" w:type="dxa"/>
            <w:right w:w="10" w:type="dxa"/>
          </w:tblCellMar>
        </w:tblPrEx>
        <w:trPr>
          <w:trHeight w:val="245" w:hRule="exact"/>
          <w:jc w:val="center"/>
        </w:trPr>
        <w:tc>
          <w:tcPr>
            <w:tcW w:w="1685" w:type="dxa"/>
            <w:tcBorders>
              <w:top w:val="single" w:color="auto" w:sz="4" w:space="0"/>
              <w:left w:val="single" w:color="auto" w:sz="4" w:space="0"/>
            </w:tcBorders>
          </w:tcPr>
          <w:p w14:paraId="0119C4F7">
            <w:pPr>
              <w:pStyle w:val="27"/>
              <w:spacing w:after="0" w:line="240" w:lineRule="auto"/>
              <w:ind w:firstLine="580"/>
              <w:rPr>
                <w:sz w:val="18"/>
                <w:szCs w:val="18"/>
              </w:rPr>
            </w:pPr>
            <w:r>
              <w:rPr>
                <w:color w:val="000000"/>
                <w:sz w:val="18"/>
                <w:szCs w:val="18"/>
              </w:rPr>
              <w:t>铝气眼</w:t>
            </w:r>
          </w:p>
        </w:tc>
        <w:tc>
          <w:tcPr>
            <w:tcW w:w="3821" w:type="dxa"/>
            <w:tcBorders>
              <w:top w:val="single" w:color="auto" w:sz="4" w:space="0"/>
              <w:left w:val="single" w:color="auto" w:sz="4" w:space="0"/>
            </w:tcBorders>
          </w:tcPr>
          <w:p w14:paraId="51AF2892">
            <w:pPr>
              <w:pStyle w:val="27"/>
              <w:spacing w:after="0" w:line="240" w:lineRule="auto"/>
              <w:jc w:val="center"/>
              <w:rPr>
                <w:sz w:val="18"/>
                <w:szCs w:val="18"/>
              </w:rPr>
            </w:pPr>
            <w:r>
              <w:rPr>
                <w:rFonts w:ascii="Times New Roman" w:hAnsi="Times New Roman" w:eastAsia="Times New Roman" w:cs="Times New Roman"/>
                <w:color w:val="000000"/>
                <w:sz w:val="18"/>
                <w:szCs w:val="18"/>
              </w:rPr>
              <w:t>4</w:t>
            </w:r>
            <w:r>
              <w:rPr>
                <w:color w:val="000000"/>
                <w:sz w:val="18"/>
                <w:szCs w:val="18"/>
              </w:rPr>
              <w:t>号</w:t>
            </w:r>
          </w:p>
        </w:tc>
        <w:tc>
          <w:tcPr>
            <w:tcW w:w="994" w:type="dxa"/>
            <w:tcBorders>
              <w:top w:val="single" w:color="auto" w:sz="4" w:space="0"/>
              <w:left w:val="single" w:color="auto" w:sz="4" w:space="0"/>
            </w:tcBorders>
          </w:tcPr>
          <w:p w14:paraId="38DB863A">
            <w:pPr>
              <w:pStyle w:val="27"/>
              <w:spacing w:after="0" w:line="240" w:lineRule="auto"/>
              <w:ind w:firstLine="240"/>
              <w:jc w:val="both"/>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F</w:t>
            </w:r>
          </w:p>
        </w:tc>
        <w:tc>
          <w:tcPr>
            <w:tcW w:w="3307" w:type="dxa"/>
            <w:tcBorders>
              <w:top w:val="single" w:color="auto" w:sz="4" w:space="0"/>
              <w:left w:val="single" w:color="auto" w:sz="4" w:space="0"/>
              <w:right w:val="single" w:color="auto" w:sz="4" w:space="0"/>
            </w:tcBorders>
          </w:tcPr>
          <w:p w14:paraId="66715256">
            <w:pPr>
              <w:pStyle w:val="27"/>
              <w:spacing w:after="0" w:line="240" w:lineRule="auto"/>
              <w:rPr>
                <w:sz w:val="18"/>
                <w:szCs w:val="18"/>
              </w:rPr>
            </w:pPr>
            <w:r>
              <w:rPr>
                <w:color w:val="000000"/>
                <w:sz w:val="18"/>
                <w:szCs w:val="18"/>
              </w:rPr>
              <w:t>帽徽孔</w:t>
            </w:r>
          </w:p>
        </w:tc>
      </w:tr>
      <w:tr w14:paraId="778B2486">
        <w:tblPrEx>
          <w:tblCellMar>
            <w:top w:w="0" w:type="dxa"/>
            <w:left w:w="10" w:type="dxa"/>
            <w:bottom w:w="0" w:type="dxa"/>
            <w:right w:w="10" w:type="dxa"/>
          </w:tblCellMar>
        </w:tblPrEx>
        <w:trPr>
          <w:trHeight w:val="245" w:hRule="exact"/>
          <w:jc w:val="center"/>
        </w:trPr>
        <w:tc>
          <w:tcPr>
            <w:tcW w:w="1685" w:type="dxa"/>
            <w:tcBorders>
              <w:top w:val="single" w:color="auto" w:sz="4" w:space="0"/>
              <w:left w:val="single" w:color="auto" w:sz="4" w:space="0"/>
            </w:tcBorders>
          </w:tcPr>
          <w:p w14:paraId="44FFF37B">
            <w:pPr>
              <w:pStyle w:val="27"/>
              <w:spacing w:after="0" w:line="240" w:lineRule="auto"/>
              <w:ind w:firstLine="400"/>
              <w:rPr>
                <w:sz w:val="18"/>
                <w:szCs w:val="18"/>
              </w:rPr>
            </w:pPr>
            <w:r>
              <w:rPr>
                <w:color w:val="000000"/>
                <w:sz w:val="18"/>
                <w:szCs w:val="18"/>
              </w:rPr>
              <w:t>塑料前瓦托</w:t>
            </w:r>
          </w:p>
        </w:tc>
        <w:tc>
          <w:tcPr>
            <w:tcW w:w="3821" w:type="dxa"/>
            <w:tcBorders>
              <w:top w:val="single" w:color="auto" w:sz="4" w:space="0"/>
              <w:left w:val="single" w:color="auto" w:sz="4" w:space="0"/>
            </w:tcBorders>
          </w:tcPr>
          <w:p w14:paraId="5D560EDA">
            <w:pPr>
              <w:pStyle w:val="27"/>
              <w:spacing w:after="0" w:line="240" w:lineRule="auto"/>
              <w:jc w:val="center"/>
              <w:rPr>
                <w:sz w:val="18"/>
                <w:szCs w:val="18"/>
              </w:rPr>
            </w:pPr>
            <w:r>
              <w:rPr>
                <w:color w:val="000000"/>
                <w:sz w:val="18"/>
                <w:szCs w:val="18"/>
              </w:rPr>
              <w:t>聚丙烯</w:t>
            </w:r>
          </w:p>
        </w:tc>
        <w:tc>
          <w:tcPr>
            <w:tcW w:w="994" w:type="dxa"/>
            <w:tcBorders>
              <w:top w:val="single" w:color="auto" w:sz="4" w:space="0"/>
              <w:left w:val="single" w:color="auto" w:sz="4" w:space="0"/>
            </w:tcBorders>
          </w:tcPr>
          <w:p w14:paraId="23E89993">
            <w:pPr>
              <w:pStyle w:val="27"/>
              <w:spacing w:after="0" w:line="240" w:lineRule="auto"/>
              <w:ind w:firstLine="240"/>
              <w:jc w:val="both"/>
              <w:rPr>
                <w:sz w:val="18"/>
                <w:szCs w:val="18"/>
              </w:rPr>
            </w:pPr>
          </w:p>
        </w:tc>
        <w:tc>
          <w:tcPr>
            <w:tcW w:w="3307" w:type="dxa"/>
            <w:tcBorders>
              <w:top w:val="single" w:color="auto" w:sz="4" w:space="0"/>
              <w:left w:val="single" w:color="auto" w:sz="4" w:space="0"/>
              <w:right w:val="single" w:color="auto" w:sz="4" w:space="0"/>
            </w:tcBorders>
          </w:tcPr>
          <w:p w14:paraId="157614C1">
            <w:pPr>
              <w:pStyle w:val="27"/>
              <w:spacing w:after="0" w:line="240" w:lineRule="auto"/>
              <w:rPr>
                <w:sz w:val="18"/>
                <w:szCs w:val="18"/>
              </w:rPr>
            </w:pPr>
            <w:r>
              <w:rPr>
                <w:color w:val="000000"/>
                <w:sz w:val="18"/>
                <w:szCs w:val="18"/>
              </w:rPr>
              <w:t>帽前撑</w:t>
            </w:r>
          </w:p>
        </w:tc>
      </w:tr>
      <w:tr w14:paraId="3418A6F4">
        <w:tblPrEx>
          <w:tblCellMar>
            <w:top w:w="0" w:type="dxa"/>
            <w:left w:w="10" w:type="dxa"/>
            <w:bottom w:w="0" w:type="dxa"/>
            <w:right w:w="10" w:type="dxa"/>
          </w:tblCellMar>
        </w:tblPrEx>
        <w:trPr>
          <w:trHeight w:val="254" w:hRule="exact"/>
          <w:jc w:val="center"/>
        </w:trPr>
        <w:tc>
          <w:tcPr>
            <w:tcW w:w="1685" w:type="dxa"/>
            <w:tcBorders>
              <w:top w:val="single" w:color="auto" w:sz="4" w:space="0"/>
              <w:left w:val="single" w:color="auto" w:sz="4" w:space="0"/>
            </w:tcBorders>
          </w:tcPr>
          <w:p w14:paraId="70A66E2B">
            <w:pPr>
              <w:pStyle w:val="27"/>
              <w:spacing w:after="0" w:line="240" w:lineRule="auto"/>
              <w:jc w:val="center"/>
              <w:rPr>
                <w:sz w:val="18"/>
                <w:szCs w:val="18"/>
              </w:rPr>
            </w:pPr>
            <w:r>
              <w:rPr>
                <w:color w:val="000000"/>
                <w:sz w:val="18"/>
                <w:szCs w:val="18"/>
              </w:rPr>
              <w:t>钢条</w:t>
            </w:r>
          </w:p>
        </w:tc>
        <w:tc>
          <w:tcPr>
            <w:tcW w:w="3821" w:type="dxa"/>
            <w:tcBorders>
              <w:top w:val="single" w:color="auto" w:sz="4" w:space="0"/>
              <w:left w:val="single" w:color="auto" w:sz="4" w:space="0"/>
            </w:tcBorders>
          </w:tcPr>
          <w:p w14:paraId="208FECE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60Si2MnA </w:t>
            </w:r>
            <w:r>
              <w:rPr>
                <w:color w:val="000000"/>
                <w:sz w:val="18"/>
                <w:szCs w:val="18"/>
              </w:rPr>
              <w:t>厚：</w:t>
            </w:r>
            <w:r>
              <w:rPr>
                <w:rFonts w:ascii="Times New Roman" w:hAnsi="Times New Roman" w:eastAsia="Times New Roman" w:cs="Times New Roman"/>
                <w:color w:val="000000"/>
                <w:sz w:val="18"/>
                <w:szCs w:val="18"/>
                <w:lang w:val="en-US" w:eastAsia="en-US" w:bidi="en-US"/>
              </w:rPr>
              <w:t>0.4mm</w:t>
            </w:r>
            <w:r>
              <w:rPr>
                <w:color w:val="000000"/>
                <w:sz w:val="18"/>
                <w:szCs w:val="18"/>
                <w:lang w:val="en-US" w:eastAsia="en-US" w:bidi="en-US"/>
              </w:rPr>
              <w:t>，</w:t>
            </w:r>
            <w:r>
              <w:rPr>
                <w:color w:val="000000"/>
                <w:sz w:val="18"/>
                <w:szCs w:val="18"/>
              </w:rPr>
              <w:t>宽：</w:t>
            </w:r>
            <w:r>
              <w:rPr>
                <w:rFonts w:ascii="Times New Roman" w:hAnsi="Times New Roman" w:eastAsia="Times New Roman" w:cs="Times New Roman"/>
                <w:color w:val="000000"/>
                <w:sz w:val="18"/>
                <w:szCs w:val="18"/>
                <w:lang w:val="en-US" w:eastAsia="en-US" w:bidi="en-US"/>
              </w:rPr>
              <w:t>4.0mm</w:t>
            </w:r>
          </w:p>
        </w:tc>
        <w:tc>
          <w:tcPr>
            <w:tcW w:w="994" w:type="dxa"/>
            <w:tcBorders>
              <w:top w:val="single" w:color="auto" w:sz="4" w:space="0"/>
              <w:left w:val="single" w:color="auto" w:sz="4" w:space="0"/>
            </w:tcBorders>
          </w:tcPr>
          <w:p w14:paraId="171439FF">
            <w:pPr>
              <w:pStyle w:val="27"/>
              <w:spacing w:after="0" w:line="240" w:lineRule="auto"/>
              <w:ind w:firstLine="240"/>
              <w:jc w:val="both"/>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G</w:t>
            </w:r>
          </w:p>
        </w:tc>
        <w:tc>
          <w:tcPr>
            <w:tcW w:w="3307" w:type="dxa"/>
            <w:tcBorders>
              <w:top w:val="single" w:color="auto" w:sz="4" w:space="0"/>
              <w:left w:val="single" w:color="auto" w:sz="4" w:space="0"/>
              <w:right w:val="single" w:color="auto" w:sz="4" w:space="0"/>
            </w:tcBorders>
          </w:tcPr>
          <w:p w14:paraId="4B977D64">
            <w:pPr>
              <w:pStyle w:val="27"/>
              <w:spacing w:after="0" w:line="240" w:lineRule="auto"/>
              <w:rPr>
                <w:sz w:val="18"/>
                <w:szCs w:val="18"/>
              </w:rPr>
            </w:pPr>
            <w:r>
              <w:rPr>
                <w:color w:val="000000"/>
                <w:sz w:val="18"/>
                <w:szCs w:val="18"/>
              </w:rPr>
              <w:t>撑帽顶</w:t>
            </w:r>
          </w:p>
        </w:tc>
      </w:tr>
      <w:tr w14:paraId="2F84A364">
        <w:tblPrEx>
          <w:tblCellMar>
            <w:top w:w="0" w:type="dxa"/>
            <w:left w:w="10" w:type="dxa"/>
            <w:bottom w:w="0" w:type="dxa"/>
            <w:right w:w="10" w:type="dxa"/>
          </w:tblCellMar>
        </w:tblPrEx>
        <w:trPr>
          <w:trHeight w:val="254" w:hRule="exact"/>
          <w:jc w:val="center"/>
        </w:trPr>
        <w:tc>
          <w:tcPr>
            <w:tcW w:w="1685" w:type="dxa"/>
            <w:tcBorders>
              <w:top w:val="single" w:color="auto" w:sz="4" w:space="0"/>
              <w:left w:val="single" w:color="auto" w:sz="4" w:space="0"/>
            </w:tcBorders>
          </w:tcPr>
          <w:p w14:paraId="6FEC1771">
            <w:pPr>
              <w:pStyle w:val="27"/>
              <w:spacing w:after="0" w:line="240" w:lineRule="auto"/>
              <w:ind w:firstLine="580"/>
              <w:rPr>
                <w:sz w:val="18"/>
                <w:szCs w:val="18"/>
              </w:rPr>
            </w:pPr>
            <w:r>
              <w:rPr>
                <w:color w:val="000000"/>
                <w:sz w:val="18"/>
                <w:szCs w:val="18"/>
              </w:rPr>
              <w:t>接头箍</w:t>
            </w:r>
          </w:p>
        </w:tc>
        <w:tc>
          <w:tcPr>
            <w:tcW w:w="3821" w:type="dxa"/>
            <w:tcBorders>
              <w:top w:val="single" w:color="auto" w:sz="4" w:space="0"/>
              <w:left w:val="single" w:color="auto" w:sz="4" w:space="0"/>
            </w:tcBorders>
          </w:tcPr>
          <w:p w14:paraId="5419C5FA">
            <w:pPr>
              <w:pStyle w:val="27"/>
              <w:spacing w:after="0" w:line="240" w:lineRule="auto"/>
              <w:jc w:val="center"/>
              <w:rPr>
                <w:sz w:val="18"/>
                <w:szCs w:val="18"/>
              </w:rPr>
            </w:pPr>
            <w:r>
              <w:rPr>
                <w:color w:val="000000"/>
                <w:sz w:val="18"/>
                <w:szCs w:val="18"/>
              </w:rPr>
              <w:t>厚：</w:t>
            </w:r>
            <w:r>
              <w:rPr>
                <w:rFonts w:ascii="Times New Roman" w:hAnsi="Times New Roman" w:eastAsia="Times New Roman" w:cs="Times New Roman"/>
                <w:color w:val="000000"/>
                <w:sz w:val="18"/>
                <w:szCs w:val="18"/>
                <w:lang w:val="en-US" w:bidi="en-US"/>
              </w:rPr>
              <w:t>0.4mm</w:t>
            </w:r>
            <w:r>
              <w:rPr>
                <w:color w:val="000000"/>
                <w:sz w:val="18"/>
                <w:szCs w:val="18"/>
                <w:lang w:val="en-US" w:bidi="en-US"/>
              </w:rPr>
              <w:t>，</w:t>
            </w:r>
            <w:r>
              <w:rPr>
                <w:color w:val="000000"/>
                <w:sz w:val="18"/>
                <w:szCs w:val="18"/>
              </w:rPr>
              <w:t>长：</w:t>
            </w:r>
            <w:r>
              <w:rPr>
                <w:rFonts w:ascii="Times New Roman" w:hAnsi="Times New Roman" w:eastAsia="Times New Roman" w:cs="Times New Roman"/>
                <w:color w:val="000000"/>
                <w:sz w:val="18"/>
                <w:szCs w:val="18"/>
                <w:lang w:val="en-US" w:bidi="en-US"/>
              </w:rPr>
              <w:t>20.0mm</w:t>
            </w:r>
            <w:r>
              <w:rPr>
                <w:color w:val="000000"/>
                <w:sz w:val="18"/>
                <w:szCs w:val="18"/>
                <w:lang w:val="en-US" w:bidi="en-US"/>
              </w:rPr>
              <w:t>，</w:t>
            </w:r>
            <w:r>
              <w:rPr>
                <w:color w:val="000000"/>
                <w:sz w:val="18"/>
                <w:szCs w:val="18"/>
              </w:rPr>
              <w:t>宽：</w:t>
            </w:r>
            <w:r>
              <w:rPr>
                <w:rFonts w:ascii="Times New Roman" w:hAnsi="Times New Roman" w:eastAsia="Times New Roman" w:cs="Times New Roman"/>
                <w:color w:val="000000"/>
                <w:sz w:val="18"/>
                <w:szCs w:val="18"/>
                <w:lang w:val="en-US" w:bidi="en-US"/>
              </w:rPr>
              <w:t>4.0mm</w:t>
            </w:r>
          </w:p>
        </w:tc>
        <w:tc>
          <w:tcPr>
            <w:tcW w:w="994" w:type="dxa"/>
            <w:tcBorders>
              <w:top w:val="single" w:color="auto" w:sz="4" w:space="0"/>
              <w:left w:val="single" w:color="auto" w:sz="4" w:space="0"/>
            </w:tcBorders>
          </w:tcPr>
          <w:p w14:paraId="6B457B24">
            <w:pPr>
              <w:pStyle w:val="27"/>
              <w:spacing w:after="0" w:line="240" w:lineRule="auto"/>
              <w:ind w:firstLine="240"/>
              <w:rPr>
                <w:sz w:val="18"/>
                <w:szCs w:val="18"/>
              </w:rPr>
            </w:pPr>
          </w:p>
        </w:tc>
        <w:tc>
          <w:tcPr>
            <w:tcW w:w="3307" w:type="dxa"/>
            <w:tcBorders>
              <w:top w:val="single" w:color="auto" w:sz="4" w:space="0"/>
              <w:left w:val="single" w:color="auto" w:sz="4" w:space="0"/>
              <w:right w:val="single" w:color="auto" w:sz="4" w:space="0"/>
            </w:tcBorders>
          </w:tcPr>
          <w:p w14:paraId="34B67DB1">
            <w:pPr>
              <w:pStyle w:val="27"/>
              <w:spacing w:after="0" w:line="240" w:lineRule="auto"/>
              <w:rPr>
                <w:sz w:val="18"/>
                <w:szCs w:val="18"/>
              </w:rPr>
            </w:pPr>
            <w:r>
              <w:rPr>
                <w:color w:val="000000"/>
                <w:sz w:val="18"/>
                <w:szCs w:val="18"/>
              </w:rPr>
              <w:t>连接钢条</w:t>
            </w:r>
          </w:p>
        </w:tc>
      </w:tr>
      <w:tr w14:paraId="3117DEBB">
        <w:tblPrEx>
          <w:tblCellMar>
            <w:top w:w="0" w:type="dxa"/>
            <w:left w:w="10" w:type="dxa"/>
            <w:bottom w:w="0" w:type="dxa"/>
            <w:right w:w="10" w:type="dxa"/>
          </w:tblCellMar>
        </w:tblPrEx>
        <w:trPr>
          <w:trHeight w:val="259" w:hRule="exact"/>
          <w:jc w:val="center"/>
        </w:trPr>
        <w:tc>
          <w:tcPr>
            <w:tcW w:w="1685" w:type="dxa"/>
            <w:tcBorders>
              <w:top w:val="single" w:color="auto" w:sz="4" w:space="0"/>
              <w:left w:val="single" w:color="auto" w:sz="4" w:space="0"/>
            </w:tcBorders>
          </w:tcPr>
          <w:p w14:paraId="7D8ED943">
            <w:pPr>
              <w:pStyle w:val="27"/>
              <w:spacing w:after="0" w:line="240" w:lineRule="auto"/>
              <w:ind w:firstLine="300"/>
              <w:rPr>
                <w:sz w:val="18"/>
                <w:szCs w:val="18"/>
              </w:rPr>
            </w:pPr>
            <w:r>
              <w:rPr>
                <w:color w:val="000000"/>
                <w:sz w:val="18"/>
                <w:szCs w:val="18"/>
              </w:rPr>
              <w:t>锦纶棕丝网管</w:t>
            </w:r>
          </w:p>
        </w:tc>
        <w:tc>
          <w:tcPr>
            <w:tcW w:w="3821" w:type="dxa"/>
            <w:tcBorders>
              <w:top w:val="single" w:color="auto" w:sz="4" w:space="0"/>
              <w:left w:val="single" w:color="auto" w:sz="4" w:space="0"/>
            </w:tcBorders>
          </w:tcPr>
          <w:p w14:paraId="194DC0E1">
            <w:pPr>
              <w:pStyle w:val="27"/>
              <w:spacing w:after="0" w:line="240" w:lineRule="auto"/>
              <w:jc w:val="center"/>
              <w:rPr>
                <w:sz w:val="18"/>
                <w:szCs w:val="18"/>
              </w:rPr>
            </w:pPr>
            <w:r>
              <w:rPr>
                <w:color w:val="000000"/>
                <w:sz w:val="18"/>
                <w:szCs w:val="18"/>
              </w:rPr>
              <w:t>深蓝</w:t>
            </w: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15mm±1mm</w:t>
            </w:r>
          </w:p>
        </w:tc>
        <w:tc>
          <w:tcPr>
            <w:tcW w:w="994" w:type="dxa"/>
            <w:tcBorders>
              <w:top w:val="single" w:color="auto" w:sz="4" w:space="0"/>
              <w:left w:val="single" w:color="auto" w:sz="4" w:space="0"/>
            </w:tcBorders>
          </w:tcPr>
          <w:p w14:paraId="555F2DE9">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H</w:t>
            </w:r>
          </w:p>
        </w:tc>
        <w:tc>
          <w:tcPr>
            <w:tcW w:w="3307" w:type="dxa"/>
            <w:tcBorders>
              <w:top w:val="single" w:color="auto" w:sz="4" w:space="0"/>
              <w:left w:val="single" w:color="auto" w:sz="4" w:space="0"/>
              <w:right w:val="single" w:color="auto" w:sz="4" w:space="0"/>
            </w:tcBorders>
          </w:tcPr>
          <w:p w14:paraId="3B224A6C">
            <w:pPr>
              <w:pStyle w:val="27"/>
              <w:spacing w:after="0" w:line="240" w:lineRule="auto"/>
              <w:rPr>
                <w:sz w:val="18"/>
                <w:szCs w:val="18"/>
              </w:rPr>
            </w:pPr>
            <w:r>
              <w:rPr>
                <w:color w:val="000000"/>
                <w:sz w:val="18"/>
                <w:szCs w:val="18"/>
              </w:rPr>
              <w:t>套装钢条</w:t>
            </w:r>
          </w:p>
        </w:tc>
      </w:tr>
      <w:tr w14:paraId="3E762368">
        <w:tblPrEx>
          <w:tblCellMar>
            <w:top w:w="0" w:type="dxa"/>
            <w:left w:w="10" w:type="dxa"/>
            <w:bottom w:w="0" w:type="dxa"/>
            <w:right w:w="10" w:type="dxa"/>
          </w:tblCellMar>
        </w:tblPrEx>
        <w:trPr>
          <w:trHeight w:val="254" w:hRule="exact"/>
          <w:jc w:val="center"/>
        </w:trPr>
        <w:tc>
          <w:tcPr>
            <w:tcW w:w="1685" w:type="dxa"/>
            <w:vMerge w:val="restart"/>
            <w:tcBorders>
              <w:top w:val="single" w:color="auto" w:sz="4" w:space="0"/>
              <w:left w:val="single" w:color="auto" w:sz="4" w:space="0"/>
            </w:tcBorders>
            <w:vAlign w:val="center"/>
          </w:tcPr>
          <w:p w14:paraId="3989990A">
            <w:pPr>
              <w:pStyle w:val="27"/>
              <w:spacing w:after="0" w:line="240" w:lineRule="auto"/>
              <w:jc w:val="center"/>
              <w:rPr>
                <w:sz w:val="18"/>
                <w:szCs w:val="18"/>
              </w:rPr>
            </w:pPr>
            <w:r>
              <w:rPr>
                <w:color w:val="000000"/>
                <w:sz w:val="18"/>
                <w:szCs w:val="18"/>
              </w:rPr>
              <w:t>帽檐</w:t>
            </w:r>
          </w:p>
        </w:tc>
        <w:tc>
          <w:tcPr>
            <w:tcW w:w="3821" w:type="dxa"/>
            <w:tcBorders>
              <w:top w:val="single" w:color="auto" w:sz="4" w:space="0"/>
              <w:left w:val="single" w:color="auto" w:sz="4" w:space="0"/>
            </w:tcBorders>
          </w:tcPr>
          <w:p w14:paraId="7880132E">
            <w:pPr>
              <w:pStyle w:val="27"/>
              <w:spacing w:after="0" w:line="240" w:lineRule="auto"/>
              <w:jc w:val="center"/>
              <w:rPr>
                <w:sz w:val="18"/>
                <w:szCs w:val="18"/>
              </w:rPr>
            </w:pPr>
            <w:r>
              <w:rPr>
                <w:color w:val="000000"/>
                <w:sz w:val="18"/>
                <w:szCs w:val="18"/>
              </w:rPr>
              <w:t>大号</w:t>
            </w:r>
          </w:p>
        </w:tc>
        <w:tc>
          <w:tcPr>
            <w:tcW w:w="994" w:type="dxa"/>
            <w:vMerge w:val="restart"/>
            <w:tcBorders>
              <w:top w:val="single" w:color="auto" w:sz="4" w:space="0"/>
              <w:left w:val="single" w:color="auto" w:sz="4" w:space="0"/>
            </w:tcBorders>
            <w:vAlign w:val="center"/>
          </w:tcPr>
          <w:p w14:paraId="7E9AEF0B">
            <w:pPr>
              <w:pStyle w:val="27"/>
              <w:spacing w:after="0" w:line="240" w:lineRule="auto"/>
              <w:ind w:firstLine="240"/>
              <w:rPr>
                <w:sz w:val="18"/>
                <w:szCs w:val="18"/>
              </w:rPr>
            </w:pPr>
            <w:r>
              <w:rPr>
                <w:color w:val="000000"/>
                <w:sz w:val="18"/>
                <w:szCs w:val="18"/>
              </w:rPr>
              <w:t>附录</w:t>
            </w:r>
            <w:r>
              <w:rPr>
                <w:rFonts w:ascii="Times New Roman" w:hAnsi="Times New Roman" w:eastAsia="Times New Roman" w:cs="Times New Roman"/>
                <w:color w:val="000000"/>
                <w:sz w:val="18"/>
                <w:szCs w:val="18"/>
              </w:rPr>
              <w:t>I</w:t>
            </w:r>
          </w:p>
        </w:tc>
        <w:tc>
          <w:tcPr>
            <w:tcW w:w="3307" w:type="dxa"/>
            <w:tcBorders>
              <w:top w:val="single" w:color="auto" w:sz="4" w:space="0"/>
              <w:left w:val="single" w:color="auto" w:sz="4" w:space="0"/>
              <w:right w:val="single" w:color="auto" w:sz="4" w:space="0"/>
            </w:tcBorders>
          </w:tcPr>
          <w:p w14:paraId="194B551F">
            <w:pPr>
              <w:pStyle w:val="27"/>
              <w:spacing w:after="0" w:line="240" w:lineRule="auto"/>
              <w:rPr>
                <w:sz w:val="18"/>
                <w:szCs w:val="18"/>
              </w:rPr>
            </w:pPr>
            <w:r>
              <w:rPr>
                <w:rFonts w:ascii="Times New Roman" w:hAnsi="Times New Roman" w:eastAsia="Times New Roman" w:cs="Times New Roman"/>
                <w:color w:val="000000"/>
                <w:sz w:val="18"/>
                <w:szCs w:val="18"/>
              </w:rPr>
              <w:t>60</w:t>
            </w:r>
            <w:r>
              <w:rPr>
                <w:color w:val="000000"/>
                <w:sz w:val="18"/>
                <w:szCs w:val="18"/>
              </w:rPr>
              <w:t>号及以上</w:t>
            </w:r>
          </w:p>
        </w:tc>
      </w:tr>
      <w:tr w14:paraId="5A35DEA5">
        <w:tblPrEx>
          <w:tblCellMar>
            <w:top w:w="0" w:type="dxa"/>
            <w:left w:w="10" w:type="dxa"/>
            <w:bottom w:w="0" w:type="dxa"/>
            <w:right w:w="10" w:type="dxa"/>
          </w:tblCellMar>
        </w:tblPrEx>
        <w:trPr>
          <w:trHeight w:val="254" w:hRule="exact"/>
          <w:jc w:val="center"/>
        </w:trPr>
        <w:tc>
          <w:tcPr>
            <w:tcW w:w="1685" w:type="dxa"/>
            <w:vMerge w:val="continue"/>
            <w:tcBorders>
              <w:left w:val="single" w:color="auto" w:sz="4" w:space="0"/>
            </w:tcBorders>
            <w:vAlign w:val="center"/>
          </w:tcPr>
          <w:p w14:paraId="788969A3"/>
        </w:tc>
        <w:tc>
          <w:tcPr>
            <w:tcW w:w="3821" w:type="dxa"/>
            <w:tcBorders>
              <w:top w:val="single" w:color="auto" w:sz="4" w:space="0"/>
              <w:left w:val="single" w:color="auto" w:sz="4" w:space="0"/>
            </w:tcBorders>
          </w:tcPr>
          <w:p w14:paraId="076B9568">
            <w:pPr>
              <w:pStyle w:val="27"/>
              <w:spacing w:after="0" w:line="240" w:lineRule="auto"/>
              <w:jc w:val="center"/>
              <w:rPr>
                <w:sz w:val="18"/>
                <w:szCs w:val="18"/>
              </w:rPr>
            </w:pPr>
            <w:r>
              <w:rPr>
                <w:color w:val="000000"/>
                <w:sz w:val="18"/>
                <w:szCs w:val="18"/>
              </w:rPr>
              <w:t>中号</w:t>
            </w:r>
          </w:p>
        </w:tc>
        <w:tc>
          <w:tcPr>
            <w:tcW w:w="994" w:type="dxa"/>
            <w:vMerge w:val="continue"/>
            <w:tcBorders>
              <w:left w:val="single" w:color="auto" w:sz="4" w:space="0"/>
            </w:tcBorders>
            <w:vAlign w:val="center"/>
          </w:tcPr>
          <w:p w14:paraId="385168F7"/>
        </w:tc>
        <w:tc>
          <w:tcPr>
            <w:tcW w:w="3307" w:type="dxa"/>
            <w:tcBorders>
              <w:top w:val="single" w:color="auto" w:sz="4" w:space="0"/>
              <w:left w:val="single" w:color="auto" w:sz="4" w:space="0"/>
              <w:right w:val="single" w:color="auto" w:sz="4" w:space="0"/>
            </w:tcBorders>
          </w:tcPr>
          <w:p w14:paraId="6AC98293">
            <w:pPr>
              <w:pStyle w:val="27"/>
              <w:spacing w:after="0" w:line="240" w:lineRule="auto"/>
              <w:rPr>
                <w:sz w:val="18"/>
                <w:szCs w:val="18"/>
              </w:rPr>
            </w:pPr>
            <w:r>
              <w:rPr>
                <w:rFonts w:ascii="Times New Roman" w:hAnsi="Times New Roman" w:eastAsia="Times New Roman" w:cs="Times New Roman"/>
                <w:color w:val="000000"/>
                <w:sz w:val="18"/>
                <w:szCs w:val="18"/>
              </w:rPr>
              <w:t>56</w:t>
            </w:r>
            <w:r>
              <w:rPr>
                <w:color w:val="000000"/>
                <w:sz w:val="18"/>
                <w:szCs w:val="18"/>
              </w:rPr>
              <w:t>号〜</w:t>
            </w:r>
            <w:r>
              <w:rPr>
                <w:rFonts w:ascii="Times New Roman" w:hAnsi="Times New Roman" w:eastAsia="Times New Roman" w:cs="Times New Roman"/>
                <w:color w:val="000000"/>
                <w:sz w:val="18"/>
                <w:szCs w:val="18"/>
              </w:rPr>
              <w:t>59</w:t>
            </w:r>
            <w:r>
              <w:rPr>
                <w:color w:val="000000"/>
                <w:sz w:val="18"/>
                <w:szCs w:val="18"/>
              </w:rPr>
              <w:t>号帽</w:t>
            </w:r>
          </w:p>
        </w:tc>
      </w:tr>
      <w:tr w14:paraId="5F847403">
        <w:tblPrEx>
          <w:tblCellMar>
            <w:top w:w="0" w:type="dxa"/>
            <w:left w:w="10" w:type="dxa"/>
            <w:bottom w:w="0" w:type="dxa"/>
            <w:right w:w="10" w:type="dxa"/>
          </w:tblCellMar>
        </w:tblPrEx>
        <w:trPr>
          <w:trHeight w:val="254" w:hRule="exact"/>
          <w:jc w:val="center"/>
        </w:trPr>
        <w:tc>
          <w:tcPr>
            <w:tcW w:w="1685" w:type="dxa"/>
            <w:vMerge w:val="continue"/>
            <w:tcBorders>
              <w:left w:val="single" w:color="auto" w:sz="4" w:space="0"/>
            </w:tcBorders>
            <w:vAlign w:val="center"/>
          </w:tcPr>
          <w:p w14:paraId="02BBEC26"/>
        </w:tc>
        <w:tc>
          <w:tcPr>
            <w:tcW w:w="3821" w:type="dxa"/>
            <w:tcBorders>
              <w:top w:val="single" w:color="auto" w:sz="4" w:space="0"/>
              <w:left w:val="single" w:color="auto" w:sz="4" w:space="0"/>
            </w:tcBorders>
          </w:tcPr>
          <w:p w14:paraId="62519E39">
            <w:pPr>
              <w:pStyle w:val="27"/>
              <w:spacing w:after="0" w:line="240" w:lineRule="auto"/>
              <w:jc w:val="center"/>
              <w:rPr>
                <w:sz w:val="18"/>
                <w:szCs w:val="18"/>
              </w:rPr>
            </w:pPr>
            <w:r>
              <w:rPr>
                <w:color w:val="000000"/>
                <w:sz w:val="18"/>
                <w:szCs w:val="18"/>
              </w:rPr>
              <w:t>小号</w:t>
            </w:r>
          </w:p>
        </w:tc>
        <w:tc>
          <w:tcPr>
            <w:tcW w:w="994" w:type="dxa"/>
            <w:vMerge w:val="continue"/>
            <w:tcBorders>
              <w:left w:val="single" w:color="auto" w:sz="4" w:space="0"/>
            </w:tcBorders>
            <w:vAlign w:val="center"/>
          </w:tcPr>
          <w:p w14:paraId="23D5624B"/>
        </w:tc>
        <w:tc>
          <w:tcPr>
            <w:tcW w:w="3307" w:type="dxa"/>
            <w:tcBorders>
              <w:top w:val="single" w:color="auto" w:sz="4" w:space="0"/>
              <w:left w:val="single" w:color="auto" w:sz="4" w:space="0"/>
              <w:right w:val="single" w:color="auto" w:sz="4" w:space="0"/>
            </w:tcBorders>
          </w:tcPr>
          <w:p w14:paraId="56E0141D">
            <w:pPr>
              <w:pStyle w:val="27"/>
              <w:spacing w:after="0" w:line="240" w:lineRule="auto"/>
              <w:rPr>
                <w:sz w:val="18"/>
                <w:szCs w:val="18"/>
              </w:rPr>
            </w:pPr>
            <w:r>
              <w:rPr>
                <w:rFonts w:ascii="Times New Roman" w:hAnsi="Times New Roman" w:eastAsia="Times New Roman" w:cs="Times New Roman"/>
                <w:color w:val="000000"/>
                <w:sz w:val="18"/>
                <w:szCs w:val="18"/>
              </w:rPr>
              <w:t>55</w:t>
            </w:r>
            <w:r>
              <w:rPr>
                <w:color w:val="000000"/>
                <w:sz w:val="18"/>
                <w:szCs w:val="18"/>
              </w:rPr>
              <w:t>号帽及以下</w:t>
            </w:r>
          </w:p>
        </w:tc>
      </w:tr>
      <w:tr w14:paraId="309EB1DA">
        <w:tblPrEx>
          <w:tblCellMar>
            <w:top w:w="0" w:type="dxa"/>
            <w:left w:w="10" w:type="dxa"/>
            <w:bottom w:w="0" w:type="dxa"/>
            <w:right w:w="10" w:type="dxa"/>
          </w:tblCellMar>
        </w:tblPrEx>
        <w:trPr>
          <w:trHeight w:val="254" w:hRule="exact"/>
          <w:jc w:val="center"/>
        </w:trPr>
        <w:tc>
          <w:tcPr>
            <w:tcW w:w="1685" w:type="dxa"/>
            <w:tcBorders>
              <w:top w:val="single" w:color="auto" w:sz="4" w:space="0"/>
              <w:left w:val="single" w:color="auto" w:sz="4" w:space="0"/>
            </w:tcBorders>
          </w:tcPr>
          <w:p w14:paraId="37BEF957">
            <w:pPr>
              <w:pStyle w:val="27"/>
              <w:spacing w:after="0" w:line="240" w:lineRule="auto"/>
              <w:jc w:val="center"/>
              <w:rPr>
                <w:sz w:val="18"/>
                <w:szCs w:val="18"/>
              </w:rPr>
            </w:pPr>
            <w:r>
              <w:rPr>
                <w:color w:val="000000"/>
                <w:sz w:val="18"/>
                <w:szCs w:val="18"/>
              </w:rPr>
              <w:t>帽钉</w:t>
            </w:r>
          </w:p>
        </w:tc>
        <w:tc>
          <w:tcPr>
            <w:tcW w:w="3821" w:type="dxa"/>
            <w:tcBorders>
              <w:top w:val="single" w:color="auto" w:sz="4" w:space="0"/>
              <w:left w:val="single" w:color="auto" w:sz="4" w:space="0"/>
            </w:tcBorders>
          </w:tcPr>
          <w:p w14:paraId="41D14F6A">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15.0mm</w:t>
            </w:r>
          </w:p>
        </w:tc>
        <w:tc>
          <w:tcPr>
            <w:tcW w:w="994" w:type="dxa"/>
            <w:tcBorders>
              <w:top w:val="single" w:color="auto" w:sz="4" w:space="0"/>
              <w:left w:val="single" w:color="auto" w:sz="4" w:space="0"/>
            </w:tcBorders>
          </w:tcPr>
          <w:p w14:paraId="68C0C428">
            <w:pPr>
              <w:pStyle w:val="27"/>
              <w:spacing w:after="0" w:line="240" w:lineRule="auto"/>
              <w:ind w:firstLine="540" w:firstLineChars="300"/>
              <w:jc w:val="both"/>
              <w:rPr>
                <w:sz w:val="18"/>
                <w:szCs w:val="18"/>
              </w:rPr>
            </w:pPr>
            <w:r>
              <w:rPr>
                <w:rFonts w:hint="eastAsia"/>
                <w:color w:val="000000"/>
                <w:sz w:val="18"/>
                <w:szCs w:val="18"/>
              </w:rPr>
              <w:t>-</w:t>
            </w:r>
          </w:p>
        </w:tc>
        <w:tc>
          <w:tcPr>
            <w:tcW w:w="3307" w:type="dxa"/>
            <w:tcBorders>
              <w:top w:val="single" w:color="auto" w:sz="4" w:space="0"/>
              <w:left w:val="single" w:color="auto" w:sz="4" w:space="0"/>
              <w:right w:val="single" w:color="auto" w:sz="4" w:space="0"/>
            </w:tcBorders>
          </w:tcPr>
          <w:p w14:paraId="61408124">
            <w:pPr>
              <w:pStyle w:val="27"/>
              <w:spacing w:after="0" w:line="240" w:lineRule="auto"/>
              <w:rPr>
                <w:sz w:val="18"/>
                <w:szCs w:val="18"/>
              </w:rPr>
            </w:pPr>
            <w:r>
              <w:rPr>
                <w:color w:val="000000"/>
                <w:sz w:val="18"/>
                <w:szCs w:val="18"/>
              </w:rPr>
              <w:t>钉帽风带、帽饰带</w:t>
            </w:r>
          </w:p>
        </w:tc>
      </w:tr>
      <w:tr w14:paraId="695F2BE1">
        <w:tblPrEx>
          <w:tblCellMar>
            <w:top w:w="0" w:type="dxa"/>
            <w:left w:w="10" w:type="dxa"/>
            <w:bottom w:w="0" w:type="dxa"/>
            <w:right w:w="10" w:type="dxa"/>
          </w:tblCellMar>
        </w:tblPrEx>
        <w:trPr>
          <w:trHeight w:val="451" w:hRule="exact"/>
          <w:jc w:val="center"/>
        </w:trPr>
        <w:tc>
          <w:tcPr>
            <w:tcW w:w="1685" w:type="dxa"/>
            <w:tcBorders>
              <w:top w:val="single" w:color="auto" w:sz="4" w:space="0"/>
              <w:left w:val="single" w:color="auto" w:sz="4" w:space="0"/>
            </w:tcBorders>
          </w:tcPr>
          <w:p w14:paraId="108A2800">
            <w:pPr>
              <w:pStyle w:val="27"/>
              <w:spacing w:after="0" w:line="240" w:lineRule="auto"/>
              <w:ind w:firstLine="400"/>
              <w:rPr>
                <w:sz w:val="18"/>
                <w:szCs w:val="18"/>
              </w:rPr>
            </w:pPr>
            <w:r>
              <w:rPr>
                <w:color w:val="000000"/>
                <w:sz w:val="18"/>
                <w:szCs w:val="18"/>
              </w:rPr>
              <w:t>涤纶编织带</w:t>
            </w:r>
          </w:p>
        </w:tc>
        <w:tc>
          <w:tcPr>
            <w:tcW w:w="3821" w:type="dxa"/>
            <w:tcBorders>
              <w:top w:val="single" w:color="auto" w:sz="4" w:space="0"/>
              <w:left w:val="single" w:color="auto" w:sz="4" w:space="0"/>
            </w:tcBorders>
          </w:tcPr>
          <w:p w14:paraId="354B24F5">
            <w:pPr>
              <w:pStyle w:val="27"/>
              <w:spacing w:after="0" w:line="216" w:lineRule="exact"/>
              <w:jc w:val="center"/>
              <w:rPr>
                <w:sz w:val="18"/>
                <w:szCs w:val="18"/>
              </w:rPr>
            </w:pPr>
            <w:r>
              <w:rPr>
                <w:color w:val="000000"/>
                <w:sz w:val="18"/>
                <w:szCs w:val="18"/>
              </w:rPr>
              <w:t>带宽：</w:t>
            </w:r>
            <w:r>
              <w:rPr>
                <w:rFonts w:ascii="Times New Roman" w:hAnsi="Times New Roman" w:eastAsia="Times New Roman" w:cs="Times New Roman"/>
                <w:color w:val="000000"/>
                <w:sz w:val="18"/>
                <w:szCs w:val="18"/>
                <w:lang w:val="en-US" w:bidi="en-US"/>
              </w:rPr>
              <w:t>9.0mm±1.0mm</w:t>
            </w:r>
            <w:r>
              <w:rPr>
                <w:color w:val="000000"/>
                <w:sz w:val="18"/>
                <w:szCs w:val="18"/>
                <w:lang w:val="en-US" w:bidi="en-US"/>
              </w:rPr>
              <w:t>，</w:t>
            </w:r>
            <w:r>
              <w:rPr>
                <w:color w:val="000000"/>
                <w:sz w:val="18"/>
                <w:szCs w:val="18"/>
              </w:rPr>
              <w:t xml:space="preserve">线宽： </w:t>
            </w:r>
            <w:r>
              <w:rPr>
                <w:rFonts w:ascii="Times New Roman" w:hAnsi="Times New Roman" w:eastAsia="Times New Roman" w:cs="Times New Roman"/>
                <w:color w:val="000000"/>
                <w:sz w:val="18"/>
                <w:szCs w:val="18"/>
                <w:lang w:val="en-US" w:bidi="en-US"/>
              </w:rPr>
              <w:t>3.0mm±0.3mm</w:t>
            </w:r>
          </w:p>
        </w:tc>
        <w:tc>
          <w:tcPr>
            <w:tcW w:w="994" w:type="dxa"/>
            <w:tcBorders>
              <w:top w:val="single" w:color="auto" w:sz="4" w:space="0"/>
              <w:left w:val="single" w:color="auto" w:sz="4" w:space="0"/>
            </w:tcBorders>
          </w:tcPr>
          <w:p w14:paraId="29F523C0">
            <w:pPr>
              <w:pStyle w:val="27"/>
              <w:spacing w:after="0" w:line="240" w:lineRule="auto"/>
              <w:ind w:firstLine="540" w:firstLineChars="300"/>
              <w:jc w:val="both"/>
              <w:rPr>
                <w:sz w:val="18"/>
                <w:szCs w:val="18"/>
              </w:rPr>
            </w:pPr>
            <w:r>
              <w:rPr>
                <w:rFonts w:hint="eastAsia"/>
                <w:color w:val="000000"/>
                <w:sz w:val="18"/>
                <w:szCs w:val="18"/>
              </w:rPr>
              <w:t xml:space="preserve">-  </w:t>
            </w:r>
          </w:p>
        </w:tc>
        <w:tc>
          <w:tcPr>
            <w:tcW w:w="3307" w:type="dxa"/>
            <w:tcBorders>
              <w:top w:val="single" w:color="auto" w:sz="4" w:space="0"/>
              <w:left w:val="single" w:color="auto" w:sz="4" w:space="0"/>
              <w:right w:val="single" w:color="auto" w:sz="4" w:space="0"/>
            </w:tcBorders>
          </w:tcPr>
          <w:p w14:paraId="17A824AE">
            <w:pPr>
              <w:pStyle w:val="27"/>
              <w:spacing w:after="0" w:line="240" w:lineRule="auto"/>
              <w:rPr>
                <w:sz w:val="18"/>
                <w:szCs w:val="18"/>
              </w:rPr>
            </w:pPr>
            <w:r>
              <w:rPr>
                <w:color w:val="000000"/>
                <w:sz w:val="18"/>
                <w:szCs w:val="18"/>
              </w:rPr>
              <w:t>帽顶牙</w:t>
            </w:r>
          </w:p>
        </w:tc>
      </w:tr>
      <w:tr w14:paraId="1D8ABB73">
        <w:tblPrEx>
          <w:tblCellMar>
            <w:top w:w="0" w:type="dxa"/>
            <w:left w:w="10" w:type="dxa"/>
            <w:bottom w:w="0" w:type="dxa"/>
            <w:right w:w="10" w:type="dxa"/>
          </w:tblCellMar>
        </w:tblPrEx>
        <w:trPr>
          <w:trHeight w:val="254" w:hRule="exact"/>
          <w:jc w:val="center"/>
        </w:trPr>
        <w:tc>
          <w:tcPr>
            <w:tcW w:w="1685" w:type="dxa"/>
            <w:tcBorders>
              <w:top w:val="single" w:color="auto" w:sz="4" w:space="0"/>
              <w:left w:val="single" w:color="auto" w:sz="4" w:space="0"/>
            </w:tcBorders>
          </w:tcPr>
          <w:p w14:paraId="7357AA34">
            <w:pPr>
              <w:pStyle w:val="27"/>
              <w:spacing w:after="0" w:line="240" w:lineRule="auto"/>
              <w:ind w:firstLine="580"/>
              <w:rPr>
                <w:sz w:val="18"/>
                <w:szCs w:val="18"/>
              </w:rPr>
            </w:pPr>
            <w:r>
              <w:rPr>
                <w:color w:val="000000"/>
                <w:sz w:val="18"/>
                <w:szCs w:val="18"/>
              </w:rPr>
              <w:t>缝纫线</w:t>
            </w:r>
          </w:p>
        </w:tc>
        <w:tc>
          <w:tcPr>
            <w:tcW w:w="3821" w:type="dxa"/>
            <w:tcBorders>
              <w:top w:val="single" w:color="auto" w:sz="4" w:space="0"/>
              <w:left w:val="single" w:color="auto" w:sz="4" w:space="0"/>
            </w:tcBorders>
          </w:tcPr>
          <w:p w14:paraId="406E360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11.8tex</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eastAsia="en-US" w:bidi="en-US"/>
              </w:rPr>
              <w:t>3</w:t>
            </w:r>
          </w:p>
        </w:tc>
        <w:tc>
          <w:tcPr>
            <w:tcW w:w="994" w:type="dxa"/>
            <w:tcBorders>
              <w:top w:val="single" w:color="auto" w:sz="4" w:space="0"/>
              <w:left w:val="single" w:color="auto" w:sz="4" w:space="0"/>
            </w:tcBorders>
          </w:tcPr>
          <w:p w14:paraId="649078F9">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6836</w:t>
            </w:r>
          </w:p>
        </w:tc>
        <w:tc>
          <w:tcPr>
            <w:tcW w:w="3307" w:type="dxa"/>
            <w:tcBorders>
              <w:top w:val="single" w:color="auto" w:sz="4" w:space="0"/>
              <w:left w:val="single" w:color="auto" w:sz="4" w:space="0"/>
              <w:right w:val="single" w:color="auto" w:sz="4" w:space="0"/>
            </w:tcBorders>
          </w:tcPr>
          <w:p w14:paraId="7A9A0A7F">
            <w:pPr>
              <w:pStyle w:val="27"/>
              <w:spacing w:after="0" w:line="240" w:lineRule="auto"/>
              <w:rPr>
                <w:sz w:val="18"/>
                <w:szCs w:val="18"/>
              </w:rPr>
            </w:pPr>
            <w:r>
              <w:rPr>
                <w:color w:val="000000"/>
                <w:sz w:val="18"/>
                <w:szCs w:val="18"/>
              </w:rPr>
              <w:t>缝纫</w:t>
            </w:r>
          </w:p>
        </w:tc>
      </w:tr>
      <w:tr w14:paraId="6830D364">
        <w:tblPrEx>
          <w:tblCellMar>
            <w:top w:w="0" w:type="dxa"/>
            <w:left w:w="10" w:type="dxa"/>
            <w:bottom w:w="0" w:type="dxa"/>
            <w:right w:w="10" w:type="dxa"/>
          </w:tblCellMar>
        </w:tblPrEx>
        <w:trPr>
          <w:trHeight w:val="254" w:hRule="exact"/>
          <w:jc w:val="center"/>
        </w:trPr>
        <w:tc>
          <w:tcPr>
            <w:tcW w:w="1685" w:type="dxa"/>
            <w:tcBorders>
              <w:top w:val="single" w:color="auto" w:sz="4" w:space="0"/>
              <w:left w:val="single" w:color="auto" w:sz="4" w:space="0"/>
            </w:tcBorders>
          </w:tcPr>
          <w:p w14:paraId="61E34A90">
            <w:pPr>
              <w:pStyle w:val="27"/>
              <w:spacing w:after="0" w:line="240" w:lineRule="auto"/>
              <w:ind w:firstLine="580"/>
              <w:rPr>
                <w:sz w:val="18"/>
                <w:szCs w:val="18"/>
              </w:rPr>
            </w:pPr>
            <w:r>
              <w:rPr>
                <w:color w:val="000000"/>
                <w:sz w:val="18"/>
                <w:szCs w:val="18"/>
              </w:rPr>
              <w:t>铝铆钉</w:t>
            </w:r>
          </w:p>
        </w:tc>
        <w:tc>
          <w:tcPr>
            <w:tcW w:w="3821" w:type="dxa"/>
            <w:tcBorders>
              <w:top w:val="single" w:color="auto" w:sz="4" w:space="0"/>
              <w:left w:val="single" w:color="auto" w:sz="4" w:space="0"/>
            </w:tcBorders>
          </w:tcPr>
          <w:p w14:paraId="5AD1FDC2">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6.5mm</w:t>
            </w:r>
          </w:p>
        </w:tc>
        <w:tc>
          <w:tcPr>
            <w:tcW w:w="994" w:type="dxa"/>
            <w:tcBorders>
              <w:top w:val="single" w:color="auto" w:sz="4" w:space="0"/>
              <w:left w:val="single" w:color="auto" w:sz="4" w:space="0"/>
            </w:tcBorders>
          </w:tcPr>
          <w:p w14:paraId="7DFD154E">
            <w:pPr>
              <w:pStyle w:val="27"/>
              <w:spacing w:after="0" w:line="240" w:lineRule="auto"/>
              <w:ind w:firstLine="360" w:firstLineChars="200"/>
              <w:rPr>
                <w:sz w:val="18"/>
                <w:szCs w:val="18"/>
              </w:rPr>
            </w:pPr>
            <w:r>
              <w:rPr>
                <w:rFonts w:hint="eastAsia"/>
                <w:color w:val="000000"/>
                <w:sz w:val="18"/>
                <w:szCs w:val="18"/>
              </w:rPr>
              <w:t>-</w:t>
            </w:r>
          </w:p>
        </w:tc>
        <w:tc>
          <w:tcPr>
            <w:tcW w:w="3307" w:type="dxa"/>
            <w:tcBorders>
              <w:top w:val="single" w:color="auto" w:sz="4" w:space="0"/>
              <w:left w:val="single" w:color="auto" w:sz="4" w:space="0"/>
              <w:right w:val="single" w:color="auto" w:sz="4" w:space="0"/>
            </w:tcBorders>
          </w:tcPr>
          <w:p w14:paraId="411D9F00">
            <w:pPr>
              <w:pStyle w:val="27"/>
              <w:spacing w:after="0" w:line="240" w:lineRule="auto"/>
              <w:rPr>
                <w:sz w:val="18"/>
                <w:szCs w:val="18"/>
              </w:rPr>
            </w:pPr>
            <w:r>
              <w:rPr>
                <w:color w:val="000000"/>
                <w:sz w:val="18"/>
                <w:szCs w:val="18"/>
              </w:rPr>
              <w:t>固定前瓦托</w:t>
            </w:r>
          </w:p>
        </w:tc>
      </w:tr>
      <w:tr w14:paraId="5BEA148C">
        <w:tblPrEx>
          <w:tblCellMar>
            <w:top w:w="0" w:type="dxa"/>
            <w:left w:w="10" w:type="dxa"/>
            <w:bottom w:w="0" w:type="dxa"/>
            <w:right w:w="10" w:type="dxa"/>
          </w:tblCellMar>
        </w:tblPrEx>
        <w:trPr>
          <w:trHeight w:val="907" w:hRule="exact"/>
          <w:jc w:val="center"/>
        </w:trPr>
        <w:tc>
          <w:tcPr>
            <w:tcW w:w="1685" w:type="dxa"/>
            <w:tcBorders>
              <w:top w:val="single" w:color="auto" w:sz="4" w:space="0"/>
              <w:left w:val="single" w:color="auto" w:sz="4" w:space="0"/>
            </w:tcBorders>
            <w:vAlign w:val="center"/>
          </w:tcPr>
          <w:p w14:paraId="21394F6E">
            <w:pPr>
              <w:pStyle w:val="27"/>
              <w:spacing w:after="0" w:line="240" w:lineRule="auto"/>
              <w:ind w:firstLine="300"/>
              <w:rPr>
                <w:sz w:val="18"/>
                <w:szCs w:val="18"/>
              </w:rPr>
            </w:pPr>
            <w:r>
              <w:rPr>
                <w:color w:val="000000"/>
                <w:sz w:val="18"/>
                <w:szCs w:val="18"/>
              </w:rPr>
              <w:t>自封口塑料袋</w:t>
            </w:r>
          </w:p>
        </w:tc>
        <w:tc>
          <w:tcPr>
            <w:tcW w:w="3821" w:type="dxa"/>
            <w:tcBorders>
              <w:top w:val="single" w:color="auto" w:sz="4" w:space="0"/>
              <w:left w:val="single" w:color="auto" w:sz="4" w:space="0"/>
            </w:tcBorders>
            <w:vAlign w:val="bottom"/>
          </w:tcPr>
          <w:p w14:paraId="5D8728DB">
            <w:pPr>
              <w:pStyle w:val="27"/>
              <w:spacing w:after="0" w:line="223" w:lineRule="exact"/>
              <w:jc w:val="center"/>
              <w:rPr>
                <w:sz w:val="18"/>
                <w:szCs w:val="18"/>
              </w:rPr>
            </w:pPr>
            <w:r>
              <w:rPr>
                <w:color w:val="000000"/>
                <w:sz w:val="18"/>
                <w:szCs w:val="18"/>
              </w:rPr>
              <w:t>降解聚乙烯薄膜，厚：</w:t>
            </w:r>
            <w:r>
              <w:rPr>
                <w:rFonts w:ascii="Times New Roman" w:hAnsi="Times New Roman" w:eastAsia="Times New Roman" w:cs="Times New Roman"/>
                <w:color w:val="000000"/>
                <w:sz w:val="18"/>
                <w:szCs w:val="18"/>
                <w:lang w:val="en-US" w:bidi="en-US"/>
              </w:rPr>
              <w:t>0.03mm</w:t>
            </w:r>
            <w:r>
              <w:rPr>
                <w:color w:val="000000"/>
                <w:sz w:val="18"/>
                <w:szCs w:val="18"/>
              </w:rPr>
              <w:t>〜</w:t>
            </w:r>
            <w:r>
              <w:rPr>
                <w:rFonts w:ascii="Times New Roman" w:hAnsi="Times New Roman" w:eastAsia="Times New Roman" w:cs="Times New Roman"/>
                <w:color w:val="000000"/>
                <w:sz w:val="18"/>
                <w:szCs w:val="18"/>
                <w:lang w:val="en-US" w:bidi="en-US"/>
              </w:rPr>
              <w:t xml:space="preserve">0.04mm </w:t>
            </w:r>
            <w:r>
              <w:rPr>
                <w:color w:val="000000"/>
                <w:sz w:val="18"/>
                <w:szCs w:val="18"/>
              </w:rPr>
              <w:t>长：</w:t>
            </w:r>
            <w:r>
              <w:rPr>
                <w:rFonts w:ascii="Times New Roman" w:hAnsi="Times New Roman" w:eastAsia="Times New Roman" w:cs="Times New Roman"/>
                <w:color w:val="000000"/>
                <w:sz w:val="18"/>
                <w:szCs w:val="18"/>
                <w:lang w:val="en-US" w:bidi="en-US"/>
              </w:rPr>
              <w:t xml:space="preserve">42.0cm±1.0cm </w:t>
            </w:r>
            <w:r>
              <w:rPr>
                <w:color w:val="000000"/>
                <w:sz w:val="18"/>
                <w:szCs w:val="18"/>
              </w:rPr>
              <w:t>自封口宽：</w:t>
            </w:r>
            <w:r>
              <w:rPr>
                <w:rFonts w:ascii="Times New Roman" w:hAnsi="Times New Roman" w:eastAsia="Times New Roman" w:cs="Times New Roman"/>
                <w:color w:val="000000"/>
                <w:sz w:val="18"/>
                <w:szCs w:val="18"/>
                <w:lang w:val="en-US" w:bidi="en-US"/>
              </w:rPr>
              <w:t xml:space="preserve">5.0cm </w:t>
            </w:r>
            <w:r>
              <w:rPr>
                <w:color w:val="000000"/>
                <w:sz w:val="18"/>
                <w:szCs w:val="18"/>
              </w:rPr>
              <w:t>宽：</w:t>
            </w:r>
            <w:r>
              <w:rPr>
                <w:rFonts w:ascii="Times New Roman" w:hAnsi="Times New Roman" w:eastAsia="Times New Roman" w:cs="Times New Roman"/>
                <w:color w:val="000000"/>
                <w:sz w:val="18"/>
                <w:szCs w:val="18"/>
                <w:lang w:val="en-US" w:bidi="en-US"/>
              </w:rPr>
              <w:t xml:space="preserve">40.0cm±1.0cm </w:t>
            </w:r>
            <w:r>
              <w:rPr>
                <w:color w:val="000000"/>
                <w:sz w:val="18"/>
                <w:szCs w:val="18"/>
              </w:rPr>
              <w:t>长：</w:t>
            </w:r>
            <w:r>
              <w:rPr>
                <w:rFonts w:ascii="Times New Roman" w:hAnsi="Times New Roman" w:eastAsia="Times New Roman" w:cs="Times New Roman"/>
                <w:color w:val="000000"/>
                <w:sz w:val="18"/>
                <w:szCs w:val="18"/>
                <w:lang w:val="en-US" w:bidi="en-US"/>
              </w:rPr>
              <w:t>50cm±1.0cm</w:t>
            </w:r>
          </w:p>
          <w:p w14:paraId="0F442FAC">
            <w:pPr>
              <w:pStyle w:val="27"/>
              <w:spacing w:after="0" w:line="223" w:lineRule="exact"/>
              <w:jc w:val="center"/>
              <w:rPr>
                <w:sz w:val="18"/>
                <w:szCs w:val="18"/>
              </w:rPr>
            </w:pPr>
            <w:r>
              <w:rPr>
                <w:color w:val="000000"/>
                <w:sz w:val="18"/>
                <w:szCs w:val="18"/>
              </w:rPr>
              <w:t>宽：</w:t>
            </w:r>
            <w:r>
              <w:rPr>
                <w:rFonts w:ascii="Times New Roman" w:hAnsi="Times New Roman" w:eastAsia="Times New Roman" w:cs="Times New Roman"/>
                <w:color w:val="000000"/>
                <w:sz w:val="18"/>
                <w:szCs w:val="18"/>
              </w:rPr>
              <w:t xml:space="preserve">40 </w:t>
            </w:r>
            <w:r>
              <w:rPr>
                <w:rFonts w:ascii="Times New Roman" w:hAnsi="Times New Roman" w:eastAsia="Times New Roman" w:cs="Times New Roman"/>
                <w:color w:val="000000"/>
                <w:sz w:val="18"/>
                <w:szCs w:val="18"/>
                <w:lang w:val="en-US" w:eastAsia="en-US" w:bidi="en-US"/>
              </w:rPr>
              <w:t>cm±1.0 cm</w:t>
            </w:r>
          </w:p>
        </w:tc>
        <w:tc>
          <w:tcPr>
            <w:tcW w:w="994" w:type="dxa"/>
            <w:tcBorders>
              <w:top w:val="single" w:color="auto" w:sz="4" w:space="0"/>
              <w:left w:val="single" w:color="auto" w:sz="4" w:space="0"/>
            </w:tcBorders>
            <w:vAlign w:val="center"/>
          </w:tcPr>
          <w:p w14:paraId="3A655077">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4456</w:t>
            </w:r>
          </w:p>
        </w:tc>
        <w:tc>
          <w:tcPr>
            <w:tcW w:w="3307" w:type="dxa"/>
            <w:tcBorders>
              <w:top w:val="single" w:color="auto" w:sz="4" w:space="0"/>
              <w:left w:val="single" w:color="auto" w:sz="4" w:space="0"/>
              <w:right w:val="single" w:color="auto" w:sz="4" w:space="0"/>
            </w:tcBorders>
            <w:vAlign w:val="center"/>
          </w:tcPr>
          <w:p w14:paraId="55F32290">
            <w:pPr>
              <w:pStyle w:val="27"/>
              <w:spacing w:after="0" w:line="240" w:lineRule="auto"/>
              <w:rPr>
                <w:sz w:val="18"/>
                <w:szCs w:val="18"/>
              </w:rPr>
            </w:pPr>
            <w:r>
              <w:rPr>
                <w:color w:val="000000"/>
                <w:sz w:val="18"/>
                <w:szCs w:val="18"/>
              </w:rPr>
              <w:t>内包装</w:t>
            </w:r>
          </w:p>
        </w:tc>
      </w:tr>
      <w:tr w14:paraId="15EA7383">
        <w:tblPrEx>
          <w:tblCellMar>
            <w:top w:w="0" w:type="dxa"/>
            <w:left w:w="10" w:type="dxa"/>
            <w:bottom w:w="0" w:type="dxa"/>
            <w:right w:w="10" w:type="dxa"/>
          </w:tblCellMar>
        </w:tblPrEx>
        <w:trPr>
          <w:trHeight w:val="293" w:hRule="exact"/>
          <w:jc w:val="center"/>
        </w:trPr>
        <w:tc>
          <w:tcPr>
            <w:tcW w:w="1685" w:type="dxa"/>
            <w:tcBorders>
              <w:top w:val="single" w:color="auto" w:sz="4" w:space="0"/>
              <w:left w:val="single" w:color="auto" w:sz="4" w:space="0"/>
              <w:bottom w:val="single" w:color="auto" w:sz="4" w:space="0"/>
            </w:tcBorders>
          </w:tcPr>
          <w:p w14:paraId="6A645D82">
            <w:pPr>
              <w:pStyle w:val="27"/>
              <w:spacing w:after="0" w:line="240" w:lineRule="auto"/>
              <w:jc w:val="center"/>
              <w:rPr>
                <w:sz w:val="18"/>
                <w:szCs w:val="18"/>
              </w:rPr>
            </w:pPr>
            <w:r>
              <w:rPr>
                <w:color w:val="000000"/>
                <w:sz w:val="18"/>
                <w:szCs w:val="18"/>
              </w:rPr>
              <w:t>透明胶条</w:t>
            </w:r>
          </w:p>
        </w:tc>
        <w:tc>
          <w:tcPr>
            <w:tcW w:w="3821" w:type="dxa"/>
            <w:tcBorders>
              <w:top w:val="single" w:color="auto" w:sz="4" w:space="0"/>
              <w:left w:val="single" w:color="auto" w:sz="4" w:space="0"/>
              <w:bottom w:val="single" w:color="auto" w:sz="4" w:space="0"/>
            </w:tcBorders>
          </w:tcPr>
          <w:p w14:paraId="2EA23161">
            <w:pPr>
              <w:pStyle w:val="27"/>
              <w:spacing w:after="0" w:line="240" w:lineRule="auto"/>
              <w:jc w:val="center"/>
              <w:rPr>
                <w:sz w:val="18"/>
                <w:szCs w:val="18"/>
              </w:rPr>
            </w:pPr>
            <w:r>
              <w:rPr>
                <w:color w:val="000000"/>
                <w:sz w:val="18"/>
                <w:szCs w:val="18"/>
              </w:rPr>
              <w:t>宽：</w:t>
            </w:r>
            <w:r>
              <w:rPr>
                <w:rFonts w:ascii="Times New Roman" w:hAnsi="Times New Roman" w:eastAsia="Times New Roman" w:cs="Times New Roman"/>
                <w:color w:val="000000"/>
                <w:sz w:val="18"/>
                <w:szCs w:val="18"/>
                <w:lang w:val="en-US" w:eastAsia="en-US" w:bidi="en-US"/>
              </w:rPr>
              <w:t>20.0mm</w:t>
            </w:r>
          </w:p>
        </w:tc>
        <w:tc>
          <w:tcPr>
            <w:tcW w:w="994" w:type="dxa"/>
            <w:tcBorders>
              <w:top w:val="single" w:color="auto" w:sz="4" w:space="0"/>
              <w:left w:val="single" w:color="auto" w:sz="4" w:space="0"/>
              <w:bottom w:val="single" w:color="auto" w:sz="4" w:space="0"/>
            </w:tcBorders>
            <w:vAlign w:val="bottom"/>
          </w:tcPr>
          <w:p w14:paraId="547424C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307" w:type="dxa"/>
            <w:tcBorders>
              <w:top w:val="single" w:color="auto" w:sz="4" w:space="0"/>
              <w:left w:val="single" w:color="auto" w:sz="4" w:space="0"/>
              <w:bottom w:val="single" w:color="auto" w:sz="4" w:space="0"/>
              <w:right w:val="single" w:color="auto" w:sz="4" w:space="0"/>
            </w:tcBorders>
          </w:tcPr>
          <w:p w14:paraId="033BCC78">
            <w:pPr>
              <w:pStyle w:val="27"/>
              <w:spacing w:after="0" w:line="240" w:lineRule="auto"/>
              <w:rPr>
                <w:sz w:val="18"/>
                <w:szCs w:val="18"/>
              </w:rPr>
            </w:pPr>
            <w:r>
              <w:rPr>
                <w:color w:val="000000"/>
                <w:sz w:val="18"/>
                <w:szCs w:val="18"/>
              </w:rPr>
              <w:t>包网管接口</w:t>
            </w:r>
          </w:p>
        </w:tc>
      </w:tr>
    </w:tbl>
    <w:p w14:paraId="28449237">
      <w:pPr>
        <w:spacing w:after="199" w:line="1" w:lineRule="exact"/>
      </w:pPr>
    </w:p>
    <w:p w14:paraId="725744A1">
      <w:pPr>
        <w:pStyle w:val="4"/>
        <w:numPr>
          <w:ilvl w:val="1"/>
          <w:numId w:val="10"/>
        </w:numPr>
        <w:tabs>
          <w:tab w:val="left" w:pos="1123"/>
        </w:tabs>
        <w:spacing w:after="200" w:line="240" w:lineRule="auto"/>
        <w:ind w:firstLine="600"/>
      </w:pPr>
      <w:r>
        <w:rPr>
          <w:b/>
          <w:bCs/>
          <w:color w:val="000000"/>
        </w:rPr>
        <w:t>号码与规格</w:t>
      </w:r>
    </w:p>
    <w:p w14:paraId="7E97971C">
      <w:pPr>
        <w:pStyle w:val="39"/>
        <w:numPr>
          <w:ilvl w:val="2"/>
          <w:numId w:val="10"/>
        </w:numPr>
        <w:tabs>
          <w:tab w:val="left" w:pos="1344"/>
        </w:tabs>
        <w:ind w:firstLine="600"/>
        <w:jc w:val="left"/>
      </w:pPr>
      <w:r>
        <w:rPr>
          <w:rFonts w:ascii="宋体" w:hAnsi="宋体" w:eastAsia="宋体" w:cs="宋体"/>
          <w:b/>
          <w:bCs/>
          <w:color w:val="000000"/>
        </w:rPr>
        <w:t>号码</w:t>
      </w:r>
    </w:p>
    <w:p w14:paraId="67D4888F">
      <w:pPr>
        <w:pStyle w:val="4"/>
        <w:spacing w:after="200" w:line="240" w:lineRule="auto"/>
        <w:ind w:firstLine="780"/>
      </w:pPr>
      <w:r>
        <w:rPr>
          <w:color w:val="000000"/>
        </w:rPr>
        <w:t>大檐凉帽号码分为</w:t>
      </w:r>
      <w:r>
        <w:rPr>
          <w:rFonts w:ascii="Times New Roman" w:hAnsi="Times New Roman" w:eastAsia="Times New Roman" w:cs="Times New Roman"/>
          <w:color w:val="000000"/>
        </w:rPr>
        <w:t>9</w:t>
      </w:r>
      <w:r>
        <w:rPr>
          <w:color w:val="000000"/>
        </w:rPr>
        <w:t>个号：</w:t>
      </w:r>
      <w:r>
        <w:rPr>
          <w:rFonts w:ascii="Times New Roman" w:hAnsi="Times New Roman" w:eastAsia="Times New Roman" w:cs="Times New Roman"/>
          <w:color w:val="000000"/>
        </w:rPr>
        <w:t>54</w:t>
      </w:r>
      <w:r>
        <w:rPr>
          <w:color w:val="000000"/>
        </w:rPr>
        <w:t>号、</w:t>
      </w:r>
      <w:r>
        <w:rPr>
          <w:rFonts w:ascii="Times New Roman" w:hAnsi="Times New Roman" w:eastAsia="Times New Roman" w:cs="Times New Roman"/>
          <w:color w:val="000000"/>
        </w:rPr>
        <w:t xml:space="preserve">55 </w:t>
      </w:r>
      <w:r>
        <w:rPr>
          <w:color w:val="000000"/>
        </w:rPr>
        <w:t>号、</w:t>
      </w:r>
      <w:r>
        <w:rPr>
          <w:rFonts w:ascii="Times New Roman" w:hAnsi="Times New Roman" w:eastAsia="Times New Roman" w:cs="Times New Roman"/>
          <w:color w:val="000000"/>
        </w:rPr>
        <w:t>56</w:t>
      </w:r>
      <w:r>
        <w:rPr>
          <w:color w:val="000000"/>
        </w:rPr>
        <w:t>号、</w:t>
      </w:r>
      <w:r>
        <w:rPr>
          <w:rFonts w:ascii="Times New Roman" w:hAnsi="Times New Roman" w:eastAsia="Times New Roman" w:cs="Times New Roman"/>
          <w:color w:val="000000"/>
        </w:rPr>
        <w:t xml:space="preserve">57 </w:t>
      </w:r>
      <w:r>
        <w:rPr>
          <w:color w:val="000000"/>
        </w:rPr>
        <w:t>号、</w:t>
      </w:r>
      <w:r>
        <w:rPr>
          <w:rFonts w:ascii="Times New Roman" w:hAnsi="Times New Roman" w:eastAsia="Times New Roman" w:cs="Times New Roman"/>
          <w:color w:val="000000"/>
        </w:rPr>
        <w:t>58</w:t>
      </w:r>
      <w:r>
        <w:rPr>
          <w:color w:val="000000"/>
        </w:rPr>
        <w:t>号、</w:t>
      </w:r>
      <w:r>
        <w:rPr>
          <w:rFonts w:ascii="Times New Roman" w:hAnsi="Times New Roman" w:eastAsia="Times New Roman" w:cs="Times New Roman"/>
          <w:color w:val="000000"/>
        </w:rPr>
        <w:t xml:space="preserve">59 </w:t>
      </w:r>
      <w:r>
        <w:rPr>
          <w:color w:val="000000"/>
        </w:rPr>
        <w:t>号、</w:t>
      </w:r>
      <w:r>
        <w:rPr>
          <w:rFonts w:ascii="Times New Roman" w:hAnsi="Times New Roman" w:eastAsia="Times New Roman" w:cs="Times New Roman"/>
          <w:color w:val="000000"/>
        </w:rPr>
        <w:t>60</w:t>
      </w:r>
      <w:r>
        <w:rPr>
          <w:color w:val="000000"/>
        </w:rPr>
        <w:t>号、</w:t>
      </w:r>
      <w:r>
        <w:rPr>
          <w:rFonts w:ascii="Times New Roman" w:hAnsi="Times New Roman" w:eastAsia="Times New Roman" w:cs="Times New Roman"/>
          <w:color w:val="000000"/>
        </w:rPr>
        <w:t>61</w:t>
      </w:r>
      <w:r>
        <w:rPr>
          <w:color w:val="000000"/>
        </w:rPr>
        <w:t>号、</w:t>
      </w:r>
      <w:r>
        <w:rPr>
          <w:rFonts w:ascii="Times New Roman" w:hAnsi="Times New Roman" w:eastAsia="Times New Roman" w:cs="Times New Roman"/>
          <w:color w:val="000000"/>
        </w:rPr>
        <w:t xml:space="preserve">62 </w:t>
      </w:r>
      <w:r>
        <w:rPr>
          <w:color w:val="000000"/>
        </w:rPr>
        <w:t>号。</w:t>
      </w:r>
    </w:p>
    <w:p w14:paraId="2562D803">
      <w:pPr>
        <w:pStyle w:val="39"/>
        <w:numPr>
          <w:ilvl w:val="2"/>
          <w:numId w:val="10"/>
        </w:numPr>
        <w:tabs>
          <w:tab w:val="left" w:pos="1344"/>
        </w:tabs>
        <w:ind w:firstLine="600"/>
        <w:jc w:val="left"/>
      </w:pPr>
      <w:r>
        <w:rPr>
          <w:rFonts w:ascii="宋体" w:hAnsi="宋体" w:eastAsia="宋体" w:cs="宋体"/>
          <w:b/>
          <w:bCs/>
          <w:color w:val="000000"/>
        </w:rPr>
        <w:t>规格</w:t>
      </w:r>
    </w:p>
    <w:p w14:paraId="01C12E7E">
      <w:pPr>
        <w:pStyle w:val="4"/>
        <w:numPr>
          <w:ilvl w:val="3"/>
          <w:numId w:val="10"/>
        </w:numPr>
        <w:tabs>
          <w:tab w:val="left" w:pos="1546"/>
        </w:tabs>
        <w:spacing w:after="200" w:line="240" w:lineRule="auto"/>
        <w:ind w:firstLine="600"/>
      </w:pPr>
      <w:r>
        <w:rPr>
          <w:color w:val="000000"/>
        </w:rPr>
        <w:t>大檐凉帽规格尺寸及极限偏差应符合表</w:t>
      </w:r>
      <w:r>
        <w:rPr>
          <w:rFonts w:ascii="Times New Roman" w:hAnsi="Times New Roman" w:eastAsia="Times New Roman" w:cs="Times New Roman"/>
          <w:color w:val="000000"/>
        </w:rPr>
        <w:t>2</w:t>
      </w:r>
      <w:r>
        <w:rPr>
          <w:color w:val="000000"/>
        </w:rPr>
        <w:t>规定。</w:t>
      </w:r>
    </w:p>
    <w:p w14:paraId="2ACBC8ED">
      <w:pPr>
        <w:pStyle w:val="4"/>
        <w:spacing w:after="480" w:line="240" w:lineRule="auto"/>
        <w:ind w:firstLine="600"/>
      </w:pPr>
      <w:r>
        <w:rPr>
          <w:rFonts w:ascii="黑体" w:hAnsi="黑体" w:eastAsia="黑体" w:cs="黑体"/>
          <w:color w:val="000000"/>
          <w:lang w:val="en-US" w:bidi="en-US"/>
        </w:rPr>
        <w:t xml:space="preserve">3.5.2. </w:t>
      </w:r>
      <w:r>
        <w:rPr>
          <w:rFonts w:ascii="黑体" w:hAnsi="黑体" w:eastAsia="黑体" w:cs="黑体"/>
          <w:color w:val="000000"/>
        </w:rPr>
        <w:t>2</w:t>
      </w:r>
      <w:r>
        <w:rPr>
          <w:color w:val="000000"/>
        </w:rPr>
        <w:t>大檐凉帽规格尺寸测量位置见图</w:t>
      </w:r>
      <w:r>
        <w:rPr>
          <w:rFonts w:ascii="Times New Roman" w:hAnsi="Times New Roman" w:eastAsia="Times New Roman" w:cs="Times New Roman"/>
          <w:color w:val="000000"/>
          <w:lang w:val="en-US" w:bidi="en-US"/>
        </w:rPr>
        <w:t>2a</w:t>
      </w:r>
      <w:r>
        <w:rPr>
          <w:color w:val="000000"/>
          <w:lang w:val="en-US" w:bidi="en-US"/>
        </w:rPr>
        <w:t>）</w:t>
      </w:r>
      <w:r>
        <w:rPr>
          <w:color w:val="000000"/>
        </w:rPr>
        <w:t>〜图</w:t>
      </w:r>
      <w:r>
        <w:rPr>
          <w:rFonts w:ascii="Times New Roman" w:hAnsi="Times New Roman" w:eastAsia="Times New Roman" w:cs="Times New Roman"/>
          <w:color w:val="000000"/>
          <w:lang w:val="en-US" w:bidi="en-US"/>
        </w:rPr>
        <w:t>2d</w:t>
      </w:r>
      <w:r>
        <w:rPr>
          <w:color w:val="000000"/>
          <w:lang w:val="en-US" w:bidi="en-US"/>
        </w:rPr>
        <w:t>）,</w:t>
      </w:r>
      <w:r>
        <w:rPr>
          <w:color w:val="000000"/>
        </w:rPr>
        <w:t>图中所注数字为表</w:t>
      </w:r>
      <w:r>
        <w:rPr>
          <w:rFonts w:ascii="Times New Roman" w:hAnsi="Times New Roman" w:eastAsia="Times New Roman" w:cs="Times New Roman"/>
          <w:color w:val="000000"/>
        </w:rPr>
        <w:t>2</w:t>
      </w:r>
      <w:r>
        <w:rPr>
          <w:color w:val="000000"/>
        </w:rPr>
        <w:t>中成品各测量部位编号。</w:t>
      </w:r>
    </w:p>
    <w:p w14:paraId="3C6A9895">
      <w:pPr>
        <w:pStyle w:val="4"/>
        <w:tabs>
          <w:tab w:val="left" w:pos="4862"/>
        </w:tabs>
        <w:spacing w:after="260" w:line="240" w:lineRule="auto"/>
        <w:ind w:right="420"/>
        <w:jc w:val="right"/>
        <w:rPr>
          <w:sz w:val="18"/>
          <w:szCs w:val="18"/>
        </w:rPr>
      </w:pPr>
      <w:r>
        <w:rPr>
          <w:b/>
          <w:bCs/>
          <w:color w:val="000000"/>
        </w:rPr>
        <w:t>表</w:t>
      </w:r>
      <w:r>
        <w:rPr>
          <w:rFonts w:ascii="Times New Roman" w:hAnsi="Times New Roman" w:eastAsia="Times New Roman" w:cs="Times New Roman"/>
          <w:color w:val="000000"/>
        </w:rPr>
        <w:t>2</w:t>
      </w:r>
      <w:r>
        <w:rPr>
          <w:b/>
          <w:bCs/>
          <w:color w:val="000000"/>
        </w:rPr>
        <w:t>规格尺寸及极限偏差</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cm</w:t>
      </w:r>
    </w:p>
    <w:tbl>
      <w:tblPr>
        <w:tblStyle w:val="11"/>
        <w:tblW w:w="0" w:type="auto"/>
        <w:jc w:val="center"/>
        <w:tblLayout w:type="fixed"/>
        <w:tblCellMar>
          <w:top w:w="0" w:type="dxa"/>
          <w:left w:w="10" w:type="dxa"/>
          <w:bottom w:w="0" w:type="dxa"/>
          <w:right w:w="10" w:type="dxa"/>
        </w:tblCellMar>
      </w:tblPr>
      <w:tblGrid>
        <w:gridCol w:w="557"/>
        <w:gridCol w:w="696"/>
        <w:gridCol w:w="1445"/>
        <w:gridCol w:w="696"/>
        <w:gridCol w:w="691"/>
        <w:gridCol w:w="696"/>
        <w:gridCol w:w="696"/>
        <w:gridCol w:w="696"/>
        <w:gridCol w:w="691"/>
        <w:gridCol w:w="696"/>
        <w:gridCol w:w="696"/>
        <w:gridCol w:w="696"/>
        <w:gridCol w:w="821"/>
      </w:tblGrid>
      <w:tr w14:paraId="7B697FFE">
        <w:tblPrEx>
          <w:tblCellMar>
            <w:top w:w="0" w:type="dxa"/>
            <w:left w:w="10" w:type="dxa"/>
            <w:bottom w:w="0" w:type="dxa"/>
            <w:right w:w="10" w:type="dxa"/>
          </w:tblCellMar>
        </w:tblPrEx>
        <w:trPr>
          <w:trHeight w:val="653" w:hRule="exact"/>
          <w:jc w:val="center"/>
        </w:trPr>
        <w:tc>
          <w:tcPr>
            <w:tcW w:w="557" w:type="dxa"/>
            <w:tcBorders>
              <w:top w:val="single" w:color="auto" w:sz="4" w:space="0"/>
              <w:left w:val="single" w:color="auto" w:sz="4" w:space="0"/>
            </w:tcBorders>
            <w:vAlign w:val="center"/>
          </w:tcPr>
          <w:p w14:paraId="1379A134">
            <w:pPr>
              <w:pStyle w:val="27"/>
              <w:spacing w:after="0" w:line="240" w:lineRule="auto"/>
              <w:jc w:val="center"/>
              <w:rPr>
                <w:sz w:val="18"/>
                <w:szCs w:val="18"/>
              </w:rPr>
            </w:pPr>
            <w:r>
              <w:rPr>
                <w:color w:val="000000"/>
                <w:sz w:val="18"/>
                <w:szCs w:val="18"/>
              </w:rPr>
              <w:t>图号</w:t>
            </w:r>
          </w:p>
        </w:tc>
        <w:tc>
          <w:tcPr>
            <w:tcW w:w="696" w:type="dxa"/>
            <w:tcBorders>
              <w:top w:val="single" w:color="auto" w:sz="4" w:space="0"/>
              <w:left w:val="single" w:color="auto" w:sz="4" w:space="0"/>
            </w:tcBorders>
            <w:vAlign w:val="center"/>
          </w:tcPr>
          <w:p w14:paraId="6EECC28F">
            <w:pPr>
              <w:pStyle w:val="27"/>
              <w:spacing w:after="0" w:line="240" w:lineRule="auto"/>
              <w:jc w:val="center"/>
              <w:rPr>
                <w:sz w:val="18"/>
                <w:szCs w:val="18"/>
              </w:rPr>
            </w:pPr>
            <w:r>
              <w:rPr>
                <w:color w:val="000000"/>
                <w:sz w:val="18"/>
                <w:szCs w:val="18"/>
              </w:rPr>
              <w:t>编号</w:t>
            </w:r>
          </w:p>
        </w:tc>
        <w:tc>
          <w:tcPr>
            <w:tcW w:w="1445" w:type="dxa"/>
            <w:tcBorders>
              <w:top w:val="single" w:color="auto" w:sz="4" w:space="0"/>
              <w:left w:val="single" w:color="auto" w:sz="4" w:space="0"/>
            </w:tcBorders>
            <w:vAlign w:val="center"/>
          </w:tcPr>
          <w:p w14:paraId="31EC5DEB">
            <w:pPr>
              <w:pStyle w:val="27"/>
              <w:spacing w:after="0" w:line="240" w:lineRule="auto"/>
              <w:ind w:firstLine="360"/>
              <w:jc w:val="center"/>
              <w:rPr>
                <w:sz w:val="18"/>
                <w:szCs w:val="18"/>
              </w:rPr>
            </w:pPr>
            <w:r>
              <w:rPr>
                <w:color w:val="000000"/>
                <w:sz w:val="18"/>
                <w:szCs w:val="18"/>
              </w:rPr>
              <w:t>部位名称</w:t>
            </w:r>
          </w:p>
        </w:tc>
        <w:tc>
          <w:tcPr>
            <w:tcW w:w="696" w:type="dxa"/>
            <w:tcBorders>
              <w:top w:val="single" w:color="auto" w:sz="4" w:space="0"/>
              <w:left w:val="single" w:color="auto" w:sz="4" w:space="0"/>
            </w:tcBorders>
            <w:vAlign w:val="center"/>
          </w:tcPr>
          <w:p w14:paraId="5709E674">
            <w:pPr>
              <w:pStyle w:val="27"/>
              <w:spacing w:after="0" w:line="240" w:lineRule="auto"/>
              <w:jc w:val="center"/>
              <w:rPr>
                <w:sz w:val="18"/>
                <w:szCs w:val="18"/>
              </w:rPr>
            </w:pPr>
            <w:r>
              <w:rPr>
                <w:color w:val="000000"/>
                <w:sz w:val="18"/>
                <w:szCs w:val="18"/>
              </w:rPr>
              <w:t>54号</w:t>
            </w:r>
          </w:p>
        </w:tc>
        <w:tc>
          <w:tcPr>
            <w:tcW w:w="691" w:type="dxa"/>
            <w:tcBorders>
              <w:top w:val="single" w:color="auto" w:sz="4" w:space="0"/>
              <w:left w:val="single" w:color="auto" w:sz="4" w:space="0"/>
            </w:tcBorders>
            <w:vAlign w:val="center"/>
          </w:tcPr>
          <w:p w14:paraId="5A9921E1">
            <w:pPr>
              <w:pStyle w:val="27"/>
              <w:spacing w:after="0" w:line="240" w:lineRule="auto"/>
              <w:ind w:firstLine="140"/>
              <w:jc w:val="center"/>
              <w:rPr>
                <w:sz w:val="18"/>
                <w:szCs w:val="18"/>
              </w:rPr>
            </w:pPr>
            <w:r>
              <w:rPr>
                <w:color w:val="000000"/>
                <w:sz w:val="18"/>
                <w:szCs w:val="18"/>
              </w:rPr>
              <w:t>55号</w:t>
            </w:r>
          </w:p>
        </w:tc>
        <w:tc>
          <w:tcPr>
            <w:tcW w:w="696" w:type="dxa"/>
            <w:tcBorders>
              <w:top w:val="single" w:color="auto" w:sz="4" w:space="0"/>
              <w:left w:val="single" w:color="auto" w:sz="4" w:space="0"/>
            </w:tcBorders>
            <w:vAlign w:val="center"/>
          </w:tcPr>
          <w:p w14:paraId="7066CEB9">
            <w:pPr>
              <w:pStyle w:val="27"/>
              <w:spacing w:after="0" w:line="240" w:lineRule="auto"/>
              <w:jc w:val="center"/>
              <w:rPr>
                <w:sz w:val="18"/>
                <w:szCs w:val="18"/>
              </w:rPr>
            </w:pPr>
            <w:r>
              <w:rPr>
                <w:color w:val="000000"/>
                <w:sz w:val="18"/>
                <w:szCs w:val="18"/>
              </w:rPr>
              <w:t>56号</w:t>
            </w:r>
          </w:p>
        </w:tc>
        <w:tc>
          <w:tcPr>
            <w:tcW w:w="696" w:type="dxa"/>
            <w:tcBorders>
              <w:top w:val="single" w:color="auto" w:sz="4" w:space="0"/>
              <w:left w:val="single" w:color="auto" w:sz="4" w:space="0"/>
            </w:tcBorders>
            <w:vAlign w:val="center"/>
          </w:tcPr>
          <w:p w14:paraId="3E1D63F9">
            <w:pPr>
              <w:pStyle w:val="27"/>
              <w:spacing w:after="0" w:line="240" w:lineRule="auto"/>
              <w:jc w:val="center"/>
              <w:rPr>
                <w:sz w:val="18"/>
                <w:szCs w:val="18"/>
              </w:rPr>
            </w:pPr>
            <w:r>
              <w:rPr>
                <w:color w:val="000000"/>
                <w:sz w:val="18"/>
                <w:szCs w:val="18"/>
              </w:rPr>
              <w:t>57号</w:t>
            </w:r>
          </w:p>
        </w:tc>
        <w:tc>
          <w:tcPr>
            <w:tcW w:w="696" w:type="dxa"/>
            <w:tcBorders>
              <w:top w:val="single" w:color="auto" w:sz="4" w:space="0"/>
              <w:left w:val="single" w:color="auto" w:sz="4" w:space="0"/>
            </w:tcBorders>
            <w:vAlign w:val="center"/>
          </w:tcPr>
          <w:p w14:paraId="626C7F29">
            <w:pPr>
              <w:pStyle w:val="27"/>
              <w:spacing w:after="0" w:line="240" w:lineRule="auto"/>
              <w:ind w:firstLine="140"/>
              <w:jc w:val="center"/>
              <w:rPr>
                <w:sz w:val="18"/>
                <w:szCs w:val="18"/>
              </w:rPr>
            </w:pPr>
            <w:r>
              <w:rPr>
                <w:color w:val="000000"/>
                <w:sz w:val="18"/>
                <w:szCs w:val="18"/>
              </w:rPr>
              <w:t>58号</w:t>
            </w:r>
          </w:p>
        </w:tc>
        <w:tc>
          <w:tcPr>
            <w:tcW w:w="691" w:type="dxa"/>
            <w:tcBorders>
              <w:top w:val="single" w:color="auto" w:sz="4" w:space="0"/>
              <w:left w:val="single" w:color="auto" w:sz="4" w:space="0"/>
            </w:tcBorders>
            <w:vAlign w:val="center"/>
          </w:tcPr>
          <w:p w14:paraId="6CF542CE">
            <w:pPr>
              <w:pStyle w:val="27"/>
              <w:spacing w:after="0" w:line="240" w:lineRule="auto"/>
              <w:jc w:val="center"/>
              <w:rPr>
                <w:sz w:val="18"/>
                <w:szCs w:val="18"/>
              </w:rPr>
            </w:pPr>
            <w:r>
              <w:rPr>
                <w:color w:val="000000"/>
                <w:sz w:val="18"/>
                <w:szCs w:val="18"/>
              </w:rPr>
              <w:t>59号</w:t>
            </w:r>
          </w:p>
        </w:tc>
        <w:tc>
          <w:tcPr>
            <w:tcW w:w="696" w:type="dxa"/>
            <w:tcBorders>
              <w:top w:val="single" w:color="auto" w:sz="4" w:space="0"/>
              <w:left w:val="single" w:color="auto" w:sz="4" w:space="0"/>
            </w:tcBorders>
            <w:vAlign w:val="center"/>
          </w:tcPr>
          <w:p w14:paraId="675CB793">
            <w:pPr>
              <w:pStyle w:val="27"/>
              <w:spacing w:after="0" w:line="240" w:lineRule="auto"/>
              <w:jc w:val="center"/>
              <w:rPr>
                <w:sz w:val="18"/>
                <w:szCs w:val="18"/>
              </w:rPr>
            </w:pPr>
            <w:r>
              <w:rPr>
                <w:color w:val="000000"/>
                <w:sz w:val="18"/>
                <w:szCs w:val="18"/>
              </w:rPr>
              <w:t>60号</w:t>
            </w:r>
          </w:p>
        </w:tc>
        <w:tc>
          <w:tcPr>
            <w:tcW w:w="696" w:type="dxa"/>
            <w:tcBorders>
              <w:top w:val="single" w:color="auto" w:sz="4" w:space="0"/>
              <w:left w:val="single" w:color="auto" w:sz="4" w:space="0"/>
            </w:tcBorders>
            <w:vAlign w:val="center"/>
          </w:tcPr>
          <w:p w14:paraId="014F5F58">
            <w:pPr>
              <w:pStyle w:val="27"/>
              <w:spacing w:after="0" w:line="240" w:lineRule="auto"/>
              <w:jc w:val="center"/>
              <w:rPr>
                <w:sz w:val="18"/>
                <w:szCs w:val="18"/>
              </w:rPr>
            </w:pPr>
            <w:r>
              <w:rPr>
                <w:color w:val="000000"/>
                <w:sz w:val="18"/>
                <w:szCs w:val="18"/>
              </w:rPr>
              <w:t>61号</w:t>
            </w:r>
          </w:p>
        </w:tc>
        <w:tc>
          <w:tcPr>
            <w:tcW w:w="696" w:type="dxa"/>
            <w:tcBorders>
              <w:top w:val="single" w:color="auto" w:sz="4" w:space="0"/>
              <w:left w:val="single" w:color="auto" w:sz="4" w:space="0"/>
            </w:tcBorders>
            <w:vAlign w:val="center"/>
          </w:tcPr>
          <w:p w14:paraId="372CA912">
            <w:pPr>
              <w:pStyle w:val="27"/>
              <w:spacing w:after="0" w:line="240" w:lineRule="auto"/>
              <w:jc w:val="center"/>
              <w:rPr>
                <w:sz w:val="18"/>
                <w:szCs w:val="18"/>
              </w:rPr>
            </w:pPr>
            <w:r>
              <w:rPr>
                <w:color w:val="000000"/>
                <w:sz w:val="18"/>
                <w:szCs w:val="18"/>
              </w:rPr>
              <w:t>62号</w:t>
            </w:r>
          </w:p>
        </w:tc>
        <w:tc>
          <w:tcPr>
            <w:tcW w:w="821" w:type="dxa"/>
            <w:tcBorders>
              <w:top w:val="single" w:color="auto" w:sz="4" w:space="0"/>
              <w:left w:val="single" w:color="auto" w:sz="4" w:space="0"/>
              <w:right w:val="single" w:color="auto" w:sz="4" w:space="0"/>
            </w:tcBorders>
            <w:vAlign w:val="bottom"/>
          </w:tcPr>
          <w:p w14:paraId="5DFD72A5">
            <w:pPr>
              <w:pStyle w:val="27"/>
              <w:spacing w:after="0" w:line="312" w:lineRule="exact"/>
              <w:jc w:val="center"/>
              <w:rPr>
                <w:color w:val="000000"/>
                <w:sz w:val="18"/>
                <w:szCs w:val="18"/>
              </w:rPr>
            </w:pPr>
            <w:r>
              <w:rPr>
                <w:color w:val="000000"/>
                <w:sz w:val="18"/>
                <w:szCs w:val="18"/>
              </w:rPr>
              <w:t>极限</w:t>
            </w:r>
          </w:p>
          <w:p w14:paraId="5FD62119">
            <w:pPr>
              <w:pStyle w:val="27"/>
              <w:spacing w:after="0" w:line="312" w:lineRule="exact"/>
              <w:jc w:val="center"/>
              <w:rPr>
                <w:sz w:val="18"/>
                <w:szCs w:val="18"/>
              </w:rPr>
            </w:pPr>
            <w:r>
              <w:rPr>
                <w:color w:val="000000"/>
                <w:sz w:val="18"/>
                <w:szCs w:val="18"/>
              </w:rPr>
              <w:t>偏差</w:t>
            </w:r>
          </w:p>
        </w:tc>
      </w:tr>
      <w:tr w14:paraId="0B6C22CB">
        <w:tblPrEx>
          <w:tblCellMar>
            <w:top w:w="0" w:type="dxa"/>
            <w:left w:w="10" w:type="dxa"/>
            <w:bottom w:w="0" w:type="dxa"/>
            <w:right w:w="10" w:type="dxa"/>
          </w:tblCellMar>
        </w:tblPrEx>
        <w:trPr>
          <w:trHeight w:val="288" w:hRule="exact"/>
          <w:jc w:val="center"/>
        </w:trPr>
        <w:tc>
          <w:tcPr>
            <w:tcW w:w="557" w:type="dxa"/>
            <w:vMerge w:val="restart"/>
            <w:tcBorders>
              <w:top w:val="single" w:color="auto" w:sz="4" w:space="0"/>
              <w:left w:val="single" w:color="auto" w:sz="4" w:space="0"/>
            </w:tcBorders>
            <w:vAlign w:val="center"/>
          </w:tcPr>
          <w:p w14:paraId="74BBD337">
            <w:pPr>
              <w:pStyle w:val="27"/>
              <w:spacing w:after="0" w:line="240" w:lineRule="auto"/>
              <w:rPr>
                <w:sz w:val="18"/>
                <w:szCs w:val="18"/>
              </w:rPr>
            </w:pPr>
            <w:r>
              <w:rPr>
                <w:color w:val="000000"/>
                <w:sz w:val="18"/>
                <w:szCs w:val="18"/>
              </w:rPr>
              <w:t>图</w:t>
            </w:r>
            <w:r>
              <w:rPr>
                <w:color w:val="000000"/>
                <w:sz w:val="18"/>
                <w:szCs w:val="18"/>
                <w:lang w:val="en-US" w:eastAsia="en-US" w:bidi="en-US"/>
              </w:rPr>
              <w:t>2a</w:t>
            </w:r>
          </w:p>
        </w:tc>
        <w:tc>
          <w:tcPr>
            <w:tcW w:w="696" w:type="dxa"/>
            <w:tcBorders>
              <w:top w:val="single" w:color="auto" w:sz="4" w:space="0"/>
              <w:left w:val="single" w:color="auto" w:sz="4" w:space="0"/>
            </w:tcBorders>
            <w:vAlign w:val="bottom"/>
          </w:tcPr>
          <w:p w14:paraId="162C1EE0">
            <w:pPr>
              <w:pStyle w:val="27"/>
              <w:spacing w:after="0" w:line="240" w:lineRule="auto"/>
              <w:ind w:firstLine="300"/>
              <w:rPr>
                <w:sz w:val="18"/>
                <w:szCs w:val="18"/>
              </w:rPr>
            </w:pPr>
            <w:r>
              <w:rPr>
                <w:color w:val="000000"/>
                <w:sz w:val="18"/>
                <w:szCs w:val="18"/>
              </w:rPr>
              <w:t>1</w:t>
            </w:r>
          </w:p>
        </w:tc>
        <w:tc>
          <w:tcPr>
            <w:tcW w:w="1445" w:type="dxa"/>
            <w:tcBorders>
              <w:top w:val="single" w:color="auto" w:sz="4" w:space="0"/>
              <w:left w:val="single" w:color="auto" w:sz="4" w:space="0"/>
            </w:tcBorders>
            <w:vAlign w:val="bottom"/>
          </w:tcPr>
          <w:p w14:paraId="2A8DE151">
            <w:pPr>
              <w:pStyle w:val="27"/>
              <w:spacing w:after="0" w:line="240" w:lineRule="auto"/>
              <w:jc w:val="center"/>
              <w:rPr>
                <w:sz w:val="9"/>
                <w:szCs w:val="9"/>
              </w:rPr>
            </w:pPr>
            <w:r>
              <w:rPr>
                <w:color w:val="000000"/>
                <w:sz w:val="18"/>
                <w:szCs w:val="18"/>
              </w:rPr>
              <w:t>帽前瓦高</w:t>
            </w:r>
            <w:r>
              <w:rPr>
                <w:color w:val="000000"/>
                <w:sz w:val="9"/>
                <w:szCs w:val="9"/>
                <w:lang w:val="en-US" w:eastAsia="en-US" w:bidi="en-US"/>
              </w:rPr>
              <w:t>a</w:t>
            </w:r>
          </w:p>
        </w:tc>
        <w:tc>
          <w:tcPr>
            <w:tcW w:w="6254" w:type="dxa"/>
            <w:gridSpan w:val="9"/>
            <w:tcBorders>
              <w:top w:val="single" w:color="auto" w:sz="4" w:space="0"/>
              <w:left w:val="single" w:color="auto" w:sz="4" w:space="0"/>
            </w:tcBorders>
            <w:vAlign w:val="bottom"/>
          </w:tcPr>
          <w:p w14:paraId="03C1A2FB">
            <w:pPr>
              <w:pStyle w:val="27"/>
              <w:spacing w:after="0" w:line="240" w:lineRule="auto"/>
              <w:jc w:val="center"/>
              <w:rPr>
                <w:sz w:val="18"/>
                <w:szCs w:val="18"/>
              </w:rPr>
            </w:pPr>
            <w:r>
              <w:rPr>
                <w:color w:val="000000"/>
                <w:sz w:val="18"/>
                <w:szCs w:val="18"/>
                <w:lang w:val="en-US" w:eastAsia="en-US" w:bidi="en-US"/>
              </w:rPr>
              <w:t>6.0</w:t>
            </w:r>
          </w:p>
        </w:tc>
        <w:tc>
          <w:tcPr>
            <w:tcW w:w="821" w:type="dxa"/>
            <w:vMerge w:val="restart"/>
            <w:tcBorders>
              <w:top w:val="single" w:color="auto" w:sz="4" w:space="0"/>
              <w:left w:val="single" w:color="auto" w:sz="4" w:space="0"/>
              <w:right w:val="single" w:color="auto" w:sz="4" w:space="0"/>
            </w:tcBorders>
            <w:vAlign w:val="center"/>
          </w:tcPr>
          <w:p w14:paraId="170C27A5">
            <w:pPr>
              <w:pStyle w:val="27"/>
              <w:spacing w:after="0" w:line="240" w:lineRule="auto"/>
              <w:jc w:val="center"/>
              <w:rPr>
                <w:sz w:val="18"/>
                <w:szCs w:val="18"/>
              </w:rPr>
            </w:pPr>
            <w:r>
              <w:rPr>
                <w:color w:val="000000"/>
                <w:sz w:val="18"/>
                <w:szCs w:val="18"/>
                <w:lang w:val="en-US" w:eastAsia="en-US" w:bidi="en-US"/>
              </w:rPr>
              <w:t>±0.2</w:t>
            </w:r>
          </w:p>
        </w:tc>
      </w:tr>
      <w:tr w14:paraId="11B84812">
        <w:tblPrEx>
          <w:tblCellMar>
            <w:top w:w="0" w:type="dxa"/>
            <w:left w:w="10" w:type="dxa"/>
            <w:bottom w:w="0" w:type="dxa"/>
            <w:right w:w="10" w:type="dxa"/>
          </w:tblCellMar>
        </w:tblPrEx>
        <w:trPr>
          <w:trHeight w:val="283" w:hRule="exact"/>
          <w:jc w:val="center"/>
        </w:trPr>
        <w:tc>
          <w:tcPr>
            <w:tcW w:w="557" w:type="dxa"/>
            <w:vMerge w:val="continue"/>
            <w:tcBorders>
              <w:left w:val="single" w:color="auto" w:sz="4" w:space="0"/>
            </w:tcBorders>
            <w:vAlign w:val="center"/>
          </w:tcPr>
          <w:p w14:paraId="2E33B95B"/>
        </w:tc>
        <w:tc>
          <w:tcPr>
            <w:tcW w:w="696" w:type="dxa"/>
            <w:tcBorders>
              <w:top w:val="single" w:color="auto" w:sz="4" w:space="0"/>
              <w:left w:val="single" w:color="auto" w:sz="4" w:space="0"/>
            </w:tcBorders>
            <w:vAlign w:val="bottom"/>
          </w:tcPr>
          <w:p w14:paraId="27C2C389">
            <w:pPr>
              <w:pStyle w:val="27"/>
              <w:spacing w:after="0" w:line="240" w:lineRule="auto"/>
              <w:ind w:firstLine="300"/>
              <w:rPr>
                <w:sz w:val="18"/>
                <w:szCs w:val="18"/>
              </w:rPr>
            </w:pPr>
            <w:r>
              <w:rPr>
                <w:color w:val="000000"/>
                <w:sz w:val="18"/>
                <w:szCs w:val="18"/>
              </w:rPr>
              <w:t>2</w:t>
            </w:r>
          </w:p>
        </w:tc>
        <w:tc>
          <w:tcPr>
            <w:tcW w:w="1445" w:type="dxa"/>
            <w:tcBorders>
              <w:top w:val="single" w:color="auto" w:sz="4" w:space="0"/>
              <w:left w:val="single" w:color="auto" w:sz="4" w:space="0"/>
            </w:tcBorders>
            <w:vAlign w:val="bottom"/>
          </w:tcPr>
          <w:p w14:paraId="6B28C499">
            <w:pPr>
              <w:pStyle w:val="27"/>
              <w:spacing w:after="0" w:line="240" w:lineRule="auto"/>
              <w:ind w:firstLine="360"/>
              <w:rPr>
                <w:sz w:val="18"/>
                <w:szCs w:val="18"/>
              </w:rPr>
            </w:pPr>
            <w:r>
              <w:rPr>
                <w:color w:val="000000"/>
                <w:sz w:val="18"/>
                <w:szCs w:val="18"/>
              </w:rPr>
              <w:t>帽瓦侧高</w:t>
            </w:r>
          </w:p>
        </w:tc>
        <w:tc>
          <w:tcPr>
            <w:tcW w:w="6254" w:type="dxa"/>
            <w:gridSpan w:val="9"/>
            <w:tcBorders>
              <w:top w:val="single" w:color="auto" w:sz="4" w:space="0"/>
              <w:left w:val="single" w:color="auto" w:sz="4" w:space="0"/>
            </w:tcBorders>
            <w:vAlign w:val="bottom"/>
          </w:tcPr>
          <w:p w14:paraId="49691085">
            <w:pPr>
              <w:pStyle w:val="27"/>
              <w:spacing w:after="0" w:line="240" w:lineRule="auto"/>
              <w:jc w:val="center"/>
              <w:rPr>
                <w:sz w:val="18"/>
                <w:szCs w:val="18"/>
              </w:rPr>
            </w:pPr>
            <w:r>
              <w:rPr>
                <w:color w:val="000000"/>
                <w:sz w:val="18"/>
                <w:szCs w:val="18"/>
                <w:lang w:val="en-US" w:eastAsia="en-US" w:bidi="en-US"/>
              </w:rPr>
              <w:t>4.2</w:t>
            </w:r>
          </w:p>
        </w:tc>
        <w:tc>
          <w:tcPr>
            <w:tcW w:w="821" w:type="dxa"/>
            <w:vMerge w:val="continue"/>
            <w:tcBorders>
              <w:left w:val="single" w:color="auto" w:sz="4" w:space="0"/>
              <w:right w:val="single" w:color="auto" w:sz="4" w:space="0"/>
            </w:tcBorders>
            <w:vAlign w:val="center"/>
          </w:tcPr>
          <w:p w14:paraId="5E10902D"/>
        </w:tc>
      </w:tr>
      <w:tr w14:paraId="2F2DDEB9">
        <w:tblPrEx>
          <w:tblCellMar>
            <w:top w:w="0" w:type="dxa"/>
            <w:left w:w="10" w:type="dxa"/>
            <w:bottom w:w="0" w:type="dxa"/>
            <w:right w:w="10" w:type="dxa"/>
          </w:tblCellMar>
        </w:tblPrEx>
        <w:trPr>
          <w:trHeight w:val="283" w:hRule="exact"/>
          <w:jc w:val="center"/>
        </w:trPr>
        <w:tc>
          <w:tcPr>
            <w:tcW w:w="557" w:type="dxa"/>
            <w:vMerge w:val="continue"/>
            <w:tcBorders>
              <w:left w:val="single" w:color="auto" w:sz="4" w:space="0"/>
            </w:tcBorders>
            <w:vAlign w:val="center"/>
          </w:tcPr>
          <w:p w14:paraId="79553AA8"/>
        </w:tc>
        <w:tc>
          <w:tcPr>
            <w:tcW w:w="696" w:type="dxa"/>
            <w:tcBorders>
              <w:top w:val="single" w:color="auto" w:sz="4" w:space="0"/>
              <w:left w:val="single" w:color="auto" w:sz="4" w:space="0"/>
            </w:tcBorders>
            <w:vAlign w:val="bottom"/>
          </w:tcPr>
          <w:p w14:paraId="6916A9E2">
            <w:pPr>
              <w:pStyle w:val="27"/>
              <w:spacing w:after="0" w:line="240" w:lineRule="auto"/>
              <w:ind w:firstLine="300"/>
              <w:rPr>
                <w:sz w:val="18"/>
                <w:szCs w:val="18"/>
              </w:rPr>
            </w:pPr>
            <w:r>
              <w:rPr>
                <w:color w:val="000000"/>
                <w:sz w:val="18"/>
                <w:szCs w:val="18"/>
              </w:rPr>
              <w:t>3</w:t>
            </w:r>
          </w:p>
        </w:tc>
        <w:tc>
          <w:tcPr>
            <w:tcW w:w="1445" w:type="dxa"/>
            <w:tcBorders>
              <w:top w:val="single" w:color="auto" w:sz="4" w:space="0"/>
              <w:left w:val="single" w:color="auto" w:sz="4" w:space="0"/>
            </w:tcBorders>
            <w:vAlign w:val="bottom"/>
          </w:tcPr>
          <w:p w14:paraId="49EABA4C">
            <w:pPr>
              <w:pStyle w:val="27"/>
              <w:spacing w:after="0" w:line="240" w:lineRule="auto"/>
              <w:ind w:firstLine="360"/>
              <w:rPr>
                <w:sz w:val="18"/>
                <w:szCs w:val="18"/>
              </w:rPr>
            </w:pPr>
            <w:r>
              <w:rPr>
                <w:color w:val="000000"/>
                <w:sz w:val="18"/>
                <w:szCs w:val="18"/>
              </w:rPr>
              <w:t>帽后瓦高</w:t>
            </w:r>
          </w:p>
        </w:tc>
        <w:tc>
          <w:tcPr>
            <w:tcW w:w="6254" w:type="dxa"/>
            <w:gridSpan w:val="9"/>
            <w:tcBorders>
              <w:top w:val="single" w:color="auto" w:sz="4" w:space="0"/>
              <w:left w:val="single" w:color="auto" w:sz="4" w:space="0"/>
            </w:tcBorders>
            <w:vAlign w:val="bottom"/>
          </w:tcPr>
          <w:p w14:paraId="0BCE836A">
            <w:pPr>
              <w:pStyle w:val="27"/>
              <w:spacing w:after="0" w:line="240" w:lineRule="auto"/>
              <w:jc w:val="center"/>
              <w:rPr>
                <w:sz w:val="18"/>
                <w:szCs w:val="18"/>
              </w:rPr>
            </w:pPr>
            <w:r>
              <w:rPr>
                <w:color w:val="000000"/>
                <w:sz w:val="18"/>
                <w:szCs w:val="18"/>
              </w:rPr>
              <w:t>4.0</w:t>
            </w:r>
          </w:p>
        </w:tc>
        <w:tc>
          <w:tcPr>
            <w:tcW w:w="821" w:type="dxa"/>
            <w:vMerge w:val="continue"/>
            <w:tcBorders>
              <w:left w:val="single" w:color="auto" w:sz="4" w:space="0"/>
              <w:right w:val="single" w:color="auto" w:sz="4" w:space="0"/>
            </w:tcBorders>
            <w:vAlign w:val="center"/>
          </w:tcPr>
          <w:p w14:paraId="257C0C2F"/>
        </w:tc>
      </w:tr>
      <w:tr w14:paraId="680FDD18">
        <w:tblPrEx>
          <w:tblCellMar>
            <w:top w:w="0" w:type="dxa"/>
            <w:left w:w="10" w:type="dxa"/>
            <w:bottom w:w="0" w:type="dxa"/>
            <w:right w:w="10" w:type="dxa"/>
          </w:tblCellMar>
        </w:tblPrEx>
        <w:trPr>
          <w:trHeight w:val="278" w:hRule="exact"/>
          <w:jc w:val="center"/>
        </w:trPr>
        <w:tc>
          <w:tcPr>
            <w:tcW w:w="557" w:type="dxa"/>
            <w:vMerge w:val="continue"/>
            <w:tcBorders>
              <w:left w:val="single" w:color="auto" w:sz="4" w:space="0"/>
            </w:tcBorders>
            <w:vAlign w:val="center"/>
          </w:tcPr>
          <w:p w14:paraId="1629378D"/>
        </w:tc>
        <w:tc>
          <w:tcPr>
            <w:tcW w:w="696" w:type="dxa"/>
            <w:tcBorders>
              <w:top w:val="single" w:color="auto" w:sz="4" w:space="0"/>
              <w:left w:val="single" w:color="auto" w:sz="4" w:space="0"/>
            </w:tcBorders>
            <w:vAlign w:val="bottom"/>
          </w:tcPr>
          <w:p w14:paraId="39F5B93F">
            <w:pPr>
              <w:pStyle w:val="27"/>
              <w:spacing w:after="0" w:line="240" w:lineRule="auto"/>
              <w:ind w:firstLine="300"/>
              <w:rPr>
                <w:sz w:val="18"/>
                <w:szCs w:val="18"/>
              </w:rPr>
            </w:pPr>
            <w:r>
              <w:rPr>
                <w:color w:val="000000"/>
                <w:sz w:val="18"/>
                <w:szCs w:val="18"/>
              </w:rPr>
              <w:t>4</w:t>
            </w:r>
          </w:p>
        </w:tc>
        <w:tc>
          <w:tcPr>
            <w:tcW w:w="1445" w:type="dxa"/>
            <w:tcBorders>
              <w:top w:val="single" w:color="auto" w:sz="4" w:space="0"/>
              <w:left w:val="single" w:color="auto" w:sz="4" w:space="0"/>
            </w:tcBorders>
            <w:vAlign w:val="bottom"/>
          </w:tcPr>
          <w:p w14:paraId="5A871067">
            <w:pPr>
              <w:pStyle w:val="27"/>
              <w:spacing w:after="0" w:line="240" w:lineRule="auto"/>
              <w:jc w:val="center"/>
              <w:rPr>
                <w:sz w:val="18"/>
                <w:szCs w:val="18"/>
              </w:rPr>
            </w:pPr>
            <w:r>
              <w:rPr>
                <w:color w:val="000000"/>
                <w:sz w:val="18"/>
                <w:szCs w:val="18"/>
              </w:rPr>
              <w:t>帽墙高</w:t>
            </w:r>
          </w:p>
        </w:tc>
        <w:tc>
          <w:tcPr>
            <w:tcW w:w="6254" w:type="dxa"/>
            <w:gridSpan w:val="9"/>
            <w:tcBorders>
              <w:top w:val="single" w:color="auto" w:sz="4" w:space="0"/>
              <w:left w:val="single" w:color="auto" w:sz="4" w:space="0"/>
            </w:tcBorders>
            <w:vAlign w:val="bottom"/>
          </w:tcPr>
          <w:p w14:paraId="3EE939FB">
            <w:pPr>
              <w:pStyle w:val="27"/>
              <w:spacing w:after="0" w:line="240" w:lineRule="auto"/>
              <w:jc w:val="center"/>
              <w:rPr>
                <w:sz w:val="18"/>
                <w:szCs w:val="18"/>
              </w:rPr>
            </w:pPr>
            <w:r>
              <w:rPr>
                <w:color w:val="000000"/>
                <w:sz w:val="18"/>
                <w:szCs w:val="18"/>
                <w:lang w:val="en-US" w:eastAsia="en-US" w:bidi="en-US"/>
              </w:rPr>
              <w:t>5.2</w:t>
            </w:r>
          </w:p>
        </w:tc>
        <w:tc>
          <w:tcPr>
            <w:tcW w:w="821" w:type="dxa"/>
            <w:vMerge w:val="continue"/>
            <w:tcBorders>
              <w:left w:val="single" w:color="auto" w:sz="4" w:space="0"/>
              <w:right w:val="single" w:color="auto" w:sz="4" w:space="0"/>
            </w:tcBorders>
            <w:vAlign w:val="center"/>
          </w:tcPr>
          <w:p w14:paraId="7D314F14"/>
        </w:tc>
      </w:tr>
      <w:tr w14:paraId="7FA3AC33">
        <w:tblPrEx>
          <w:tblCellMar>
            <w:top w:w="0" w:type="dxa"/>
            <w:left w:w="10" w:type="dxa"/>
            <w:bottom w:w="0" w:type="dxa"/>
            <w:right w:w="10" w:type="dxa"/>
          </w:tblCellMar>
        </w:tblPrEx>
        <w:trPr>
          <w:trHeight w:val="283" w:hRule="exact"/>
          <w:jc w:val="center"/>
        </w:trPr>
        <w:tc>
          <w:tcPr>
            <w:tcW w:w="557" w:type="dxa"/>
            <w:vMerge w:val="continue"/>
            <w:tcBorders>
              <w:left w:val="single" w:color="auto" w:sz="4" w:space="0"/>
            </w:tcBorders>
            <w:vAlign w:val="center"/>
          </w:tcPr>
          <w:p w14:paraId="364F2FDE"/>
        </w:tc>
        <w:tc>
          <w:tcPr>
            <w:tcW w:w="696" w:type="dxa"/>
            <w:tcBorders>
              <w:top w:val="single" w:color="auto" w:sz="4" w:space="0"/>
              <w:left w:val="single" w:color="auto" w:sz="4" w:space="0"/>
            </w:tcBorders>
            <w:vAlign w:val="bottom"/>
          </w:tcPr>
          <w:p w14:paraId="28817310">
            <w:pPr>
              <w:pStyle w:val="27"/>
              <w:spacing w:after="0" w:line="240" w:lineRule="auto"/>
              <w:ind w:firstLine="300"/>
              <w:rPr>
                <w:sz w:val="18"/>
                <w:szCs w:val="18"/>
              </w:rPr>
            </w:pPr>
            <w:r>
              <w:rPr>
                <w:color w:val="000000"/>
                <w:sz w:val="18"/>
                <w:szCs w:val="18"/>
              </w:rPr>
              <w:t>5</w:t>
            </w:r>
          </w:p>
        </w:tc>
        <w:tc>
          <w:tcPr>
            <w:tcW w:w="1445" w:type="dxa"/>
            <w:tcBorders>
              <w:top w:val="single" w:color="auto" w:sz="4" w:space="0"/>
              <w:left w:val="single" w:color="auto" w:sz="4" w:space="0"/>
            </w:tcBorders>
            <w:vAlign w:val="bottom"/>
          </w:tcPr>
          <w:p w14:paraId="6AD8CDAF">
            <w:pPr>
              <w:pStyle w:val="27"/>
              <w:spacing w:after="0" w:line="240" w:lineRule="auto"/>
              <w:ind w:firstLine="360"/>
              <w:rPr>
                <w:sz w:val="18"/>
                <w:szCs w:val="18"/>
              </w:rPr>
            </w:pPr>
            <w:r>
              <w:rPr>
                <w:color w:val="000000"/>
                <w:sz w:val="18"/>
                <w:szCs w:val="18"/>
              </w:rPr>
              <w:t>松紧带长</w:t>
            </w:r>
          </w:p>
        </w:tc>
        <w:tc>
          <w:tcPr>
            <w:tcW w:w="1387" w:type="dxa"/>
            <w:gridSpan w:val="2"/>
            <w:tcBorders>
              <w:top w:val="single" w:color="auto" w:sz="4" w:space="0"/>
              <w:left w:val="single" w:color="auto" w:sz="4" w:space="0"/>
            </w:tcBorders>
            <w:vAlign w:val="bottom"/>
          </w:tcPr>
          <w:p w14:paraId="5B10E588">
            <w:pPr>
              <w:pStyle w:val="27"/>
              <w:spacing w:after="0" w:line="240" w:lineRule="auto"/>
              <w:jc w:val="center"/>
              <w:rPr>
                <w:sz w:val="18"/>
                <w:szCs w:val="18"/>
              </w:rPr>
            </w:pPr>
            <w:r>
              <w:rPr>
                <w:color w:val="000000"/>
                <w:sz w:val="18"/>
                <w:szCs w:val="18"/>
              </w:rPr>
              <w:t>34.0</w:t>
            </w:r>
          </w:p>
        </w:tc>
        <w:tc>
          <w:tcPr>
            <w:tcW w:w="1392" w:type="dxa"/>
            <w:gridSpan w:val="2"/>
            <w:tcBorders>
              <w:top w:val="single" w:color="auto" w:sz="4" w:space="0"/>
              <w:left w:val="single" w:color="auto" w:sz="4" w:space="0"/>
            </w:tcBorders>
            <w:vAlign w:val="bottom"/>
          </w:tcPr>
          <w:p w14:paraId="5E1EB278">
            <w:pPr>
              <w:pStyle w:val="27"/>
              <w:spacing w:after="0" w:line="240" w:lineRule="auto"/>
              <w:jc w:val="center"/>
              <w:rPr>
                <w:sz w:val="18"/>
                <w:szCs w:val="18"/>
              </w:rPr>
            </w:pPr>
            <w:r>
              <w:rPr>
                <w:color w:val="000000"/>
                <w:sz w:val="18"/>
                <w:szCs w:val="18"/>
                <w:lang w:val="en-US" w:eastAsia="en-US" w:bidi="en-US"/>
              </w:rPr>
              <w:t xml:space="preserve">35. </w:t>
            </w:r>
            <w:r>
              <w:rPr>
                <w:color w:val="000000"/>
                <w:sz w:val="18"/>
                <w:szCs w:val="18"/>
              </w:rPr>
              <w:t>0</w:t>
            </w:r>
          </w:p>
        </w:tc>
        <w:tc>
          <w:tcPr>
            <w:tcW w:w="3475" w:type="dxa"/>
            <w:gridSpan w:val="5"/>
            <w:tcBorders>
              <w:top w:val="single" w:color="auto" w:sz="4" w:space="0"/>
              <w:left w:val="single" w:color="auto" w:sz="4" w:space="0"/>
            </w:tcBorders>
            <w:vAlign w:val="bottom"/>
          </w:tcPr>
          <w:p w14:paraId="0BFF8770">
            <w:pPr>
              <w:pStyle w:val="27"/>
              <w:spacing w:after="0" w:line="240" w:lineRule="auto"/>
              <w:jc w:val="center"/>
              <w:rPr>
                <w:sz w:val="18"/>
                <w:szCs w:val="18"/>
              </w:rPr>
            </w:pPr>
            <w:r>
              <w:rPr>
                <w:color w:val="000000"/>
                <w:sz w:val="18"/>
                <w:szCs w:val="18"/>
                <w:lang w:val="en-US" w:eastAsia="en-US" w:bidi="en-US"/>
              </w:rPr>
              <w:t xml:space="preserve">36. </w:t>
            </w:r>
            <w:r>
              <w:rPr>
                <w:color w:val="000000"/>
                <w:sz w:val="18"/>
                <w:szCs w:val="18"/>
              </w:rPr>
              <w:t>0</w:t>
            </w:r>
          </w:p>
        </w:tc>
        <w:tc>
          <w:tcPr>
            <w:tcW w:w="821" w:type="dxa"/>
            <w:vMerge w:val="continue"/>
            <w:tcBorders>
              <w:left w:val="single" w:color="auto" w:sz="4" w:space="0"/>
              <w:right w:val="single" w:color="auto" w:sz="4" w:space="0"/>
            </w:tcBorders>
            <w:vAlign w:val="center"/>
          </w:tcPr>
          <w:p w14:paraId="2005947C"/>
        </w:tc>
      </w:tr>
      <w:tr w14:paraId="4D0D0298">
        <w:tblPrEx>
          <w:tblCellMar>
            <w:top w:w="0" w:type="dxa"/>
            <w:left w:w="10" w:type="dxa"/>
            <w:bottom w:w="0" w:type="dxa"/>
            <w:right w:w="10" w:type="dxa"/>
          </w:tblCellMar>
        </w:tblPrEx>
        <w:trPr>
          <w:trHeight w:val="283" w:hRule="exact"/>
          <w:jc w:val="center"/>
        </w:trPr>
        <w:tc>
          <w:tcPr>
            <w:tcW w:w="557" w:type="dxa"/>
            <w:vMerge w:val="restart"/>
            <w:tcBorders>
              <w:top w:val="single" w:color="auto" w:sz="4" w:space="0"/>
              <w:left w:val="single" w:color="auto" w:sz="4" w:space="0"/>
            </w:tcBorders>
            <w:vAlign w:val="center"/>
          </w:tcPr>
          <w:p w14:paraId="484A5B6E">
            <w:pPr>
              <w:pStyle w:val="27"/>
              <w:spacing w:after="0" w:line="240" w:lineRule="auto"/>
              <w:rPr>
                <w:sz w:val="18"/>
                <w:szCs w:val="18"/>
              </w:rPr>
            </w:pPr>
            <w:r>
              <w:rPr>
                <w:color w:val="000000"/>
                <w:sz w:val="18"/>
                <w:szCs w:val="18"/>
              </w:rPr>
              <w:t>图</w:t>
            </w:r>
            <w:r>
              <w:rPr>
                <w:color w:val="000000"/>
                <w:sz w:val="18"/>
                <w:szCs w:val="18"/>
                <w:lang w:val="en-US" w:eastAsia="en-US" w:bidi="en-US"/>
              </w:rPr>
              <w:t>2b</w:t>
            </w:r>
          </w:p>
        </w:tc>
        <w:tc>
          <w:tcPr>
            <w:tcW w:w="696" w:type="dxa"/>
            <w:tcBorders>
              <w:top w:val="single" w:color="auto" w:sz="4" w:space="0"/>
              <w:left w:val="single" w:color="auto" w:sz="4" w:space="0"/>
            </w:tcBorders>
            <w:vAlign w:val="bottom"/>
          </w:tcPr>
          <w:p w14:paraId="41FEFB91">
            <w:pPr>
              <w:pStyle w:val="27"/>
              <w:spacing w:after="0" w:line="240" w:lineRule="auto"/>
              <w:ind w:firstLine="300"/>
              <w:rPr>
                <w:sz w:val="18"/>
                <w:szCs w:val="18"/>
              </w:rPr>
            </w:pPr>
            <w:r>
              <w:rPr>
                <w:color w:val="000000"/>
                <w:sz w:val="18"/>
                <w:szCs w:val="18"/>
              </w:rPr>
              <w:t>6</w:t>
            </w:r>
          </w:p>
        </w:tc>
        <w:tc>
          <w:tcPr>
            <w:tcW w:w="1445" w:type="dxa"/>
            <w:tcBorders>
              <w:top w:val="single" w:color="auto" w:sz="4" w:space="0"/>
              <w:left w:val="single" w:color="auto" w:sz="4" w:space="0"/>
            </w:tcBorders>
            <w:vAlign w:val="bottom"/>
          </w:tcPr>
          <w:p w14:paraId="5A62E74E">
            <w:pPr>
              <w:pStyle w:val="27"/>
              <w:spacing w:after="0" w:line="240" w:lineRule="auto"/>
              <w:ind w:firstLine="360"/>
              <w:rPr>
                <w:sz w:val="18"/>
                <w:szCs w:val="18"/>
              </w:rPr>
            </w:pPr>
            <w:r>
              <w:rPr>
                <w:color w:val="000000"/>
                <w:sz w:val="18"/>
                <w:szCs w:val="18"/>
              </w:rPr>
              <w:t>帽顶纵长</w:t>
            </w:r>
          </w:p>
        </w:tc>
        <w:tc>
          <w:tcPr>
            <w:tcW w:w="696" w:type="dxa"/>
            <w:tcBorders>
              <w:top w:val="single" w:color="auto" w:sz="4" w:space="0"/>
              <w:left w:val="single" w:color="auto" w:sz="4" w:space="0"/>
            </w:tcBorders>
            <w:vAlign w:val="bottom"/>
          </w:tcPr>
          <w:p w14:paraId="26D27131">
            <w:pPr>
              <w:pStyle w:val="27"/>
              <w:spacing w:after="0" w:line="240" w:lineRule="auto"/>
              <w:jc w:val="center"/>
              <w:rPr>
                <w:sz w:val="18"/>
                <w:szCs w:val="18"/>
              </w:rPr>
            </w:pPr>
            <w:r>
              <w:rPr>
                <w:color w:val="000000"/>
                <w:sz w:val="18"/>
                <w:szCs w:val="18"/>
                <w:lang w:val="en-US" w:eastAsia="en-US" w:bidi="en-US"/>
              </w:rPr>
              <w:t>27.4</w:t>
            </w:r>
          </w:p>
        </w:tc>
        <w:tc>
          <w:tcPr>
            <w:tcW w:w="691" w:type="dxa"/>
            <w:tcBorders>
              <w:top w:val="single" w:color="auto" w:sz="4" w:space="0"/>
              <w:left w:val="single" w:color="auto" w:sz="4" w:space="0"/>
            </w:tcBorders>
            <w:vAlign w:val="bottom"/>
          </w:tcPr>
          <w:p w14:paraId="6A9B7936">
            <w:pPr>
              <w:pStyle w:val="27"/>
              <w:spacing w:after="0" w:line="240" w:lineRule="auto"/>
              <w:ind w:firstLine="140"/>
              <w:rPr>
                <w:sz w:val="18"/>
                <w:szCs w:val="18"/>
              </w:rPr>
            </w:pPr>
            <w:r>
              <w:rPr>
                <w:color w:val="000000"/>
                <w:sz w:val="18"/>
                <w:szCs w:val="18"/>
                <w:lang w:val="en-US" w:eastAsia="en-US" w:bidi="en-US"/>
              </w:rPr>
              <w:t>27.7</w:t>
            </w:r>
          </w:p>
        </w:tc>
        <w:tc>
          <w:tcPr>
            <w:tcW w:w="696" w:type="dxa"/>
            <w:tcBorders>
              <w:top w:val="single" w:color="auto" w:sz="4" w:space="0"/>
              <w:left w:val="single" w:color="auto" w:sz="4" w:space="0"/>
            </w:tcBorders>
            <w:vAlign w:val="bottom"/>
          </w:tcPr>
          <w:p w14:paraId="57891782">
            <w:pPr>
              <w:pStyle w:val="27"/>
              <w:spacing w:after="0" w:line="240" w:lineRule="auto"/>
              <w:jc w:val="center"/>
              <w:rPr>
                <w:sz w:val="18"/>
                <w:szCs w:val="18"/>
              </w:rPr>
            </w:pPr>
            <w:r>
              <w:rPr>
                <w:color w:val="000000"/>
                <w:sz w:val="18"/>
                <w:szCs w:val="18"/>
              </w:rPr>
              <w:t>28.0</w:t>
            </w:r>
          </w:p>
        </w:tc>
        <w:tc>
          <w:tcPr>
            <w:tcW w:w="696" w:type="dxa"/>
            <w:tcBorders>
              <w:top w:val="single" w:color="auto" w:sz="4" w:space="0"/>
              <w:left w:val="single" w:color="auto" w:sz="4" w:space="0"/>
            </w:tcBorders>
            <w:vAlign w:val="bottom"/>
          </w:tcPr>
          <w:p w14:paraId="33B45D99">
            <w:pPr>
              <w:pStyle w:val="27"/>
              <w:spacing w:after="0" w:line="240" w:lineRule="auto"/>
              <w:jc w:val="center"/>
              <w:rPr>
                <w:sz w:val="18"/>
                <w:szCs w:val="18"/>
              </w:rPr>
            </w:pPr>
            <w:r>
              <w:rPr>
                <w:color w:val="000000"/>
                <w:sz w:val="18"/>
                <w:szCs w:val="18"/>
                <w:lang w:val="en-US" w:eastAsia="en-US" w:bidi="en-US"/>
              </w:rPr>
              <w:t>28.3</w:t>
            </w:r>
          </w:p>
        </w:tc>
        <w:tc>
          <w:tcPr>
            <w:tcW w:w="696" w:type="dxa"/>
            <w:tcBorders>
              <w:top w:val="single" w:color="auto" w:sz="4" w:space="0"/>
              <w:left w:val="single" w:color="auto" w:sz="4" w:space="0"/>
            </w:tcBorders>
            <w:vAlign w:val="bottom"/>
          </w:tcPr>
          <w:p w14:paraId="0DF71A66">
            <w:pPr>
              <w:pStyle w:val="27"/>
              <w:spacing w:after="0" w:line="240" w:lineRule="auto"/>
              <w:ind w:firstLine="140"/>
              <w:rPr>
                <w:sz w:val="18"/>
                <w:szCs w:val="18"/>
              </w:rPr>
            </w:pPr>
            <w:r>
              <w:rPr>
                <w:color w:val="000000"/>
                <w:sz w:val="18"/>
                <w:szCs w:val="18"/>
                <w:lang w:val="en-US" w:eastAsia="en-US" w:bidi="en-US"/>
              </w:rPr>
              <w:t xml:space="preserve">28. </w:t>
            </w:r>
            <w:r>
              <w:rPr>
                <w:color w:val="000000"/>
                <w:sz w:val="18"/>
                <w:szCs w:val="18"/>
              </w:rPr>
              <w:t>6</w:t>
            </w:r>
          </w:p>
        </w:tc>
        <w:tc>
          <w:tcPr>
            <w:tcW w:w="691" w:type="dxa"/>
            <w:tcBorders>
              <w:top w:val="single" w:color="auto" w:sz="4" w:space="0"/>
              <w:left w:val="single" w:color="auto" w:sz="4" w:space="0"/>
            </w:tcBorders>
            <w:vAlign w:val="bottom"/>
          </w:tcPr>
          <w:p w14:paraId="1C4AC8E5">
            <w:pPr>
              <w:pStyle w:val="27"/>
              <w:spacing w:after="0" w:line="240" w:lineRule="auto"/>
              <w:jc w:val="center"/>
              <w:rPr>
                <w:sz w:val="18"/>
                <w:szCs w:val="18"/>
              </w:rPr>
            </w:pPr>
            <w:r>
              <w:rPr>
                <w:color w:val="000000"/>
                <w:sz w:val="18"/>
                <w:szCs w:val="18"/>
                <w:lang w:val="en-US" w:eastAsia="en-US" w:bidi="en-US"/>
              </w:rPr>
              <w:t xml:space="preserve">28. </w:t>
            </w:r>
            <w:r>
              <w:rPr>
                <w:color w:val="000000"/>
                <w:sz w:val="18"/>
                <w:szCs w:val="18"/>
              </w:rPr>
              <w:t>9</w:t>
            </w:r>
          </w:p>
        </w:tc>
        <w:tc>
          <w:tcPr>
            <w:tcW w:w="696" w:type="dxa"/>
            <w:tcBorders>
              <w:top w:val="single" w:color="auto" w:sz="4" w:space="0"/>
              <w:left w:val="single" w:color="auto" w:sz="4" w:space="0"/>
            </w:tcBorders>
            <w:vAlign w:val="bottom"/>
          </w:tcPr>
          <w:p w14:paraId="69EE4C72">
            <w:pPr>
              <w:pStyle w:val="27"/>
              <w:spacing w:after="0" w:line="240" w:lineRule="auto"/>
              <w:jc w:val="center"/>
              <w:rPr>
                <w:sz w:val="18"/>
                <w:szCs w:val="18"/>
              </w:rPr>
            </w:pPr>
            <w:r>
              <w:rPr>
                <w:color w:val="000000"/>
                <w:sz w:val="18"/>
                <w:szCs w:val="18"/>
                <w:lang w:val="en-US" w:eastAsia="en-US" w:bidi="en-US"/>
              </w:rPr>
              <w:t xml:space="preserve">29. </w:t>
            </w:r>
            <w:r>
              <w:rPr>
                <w:color w:val="000000"/>
                <w:sz w:val="18"/>
                <w:szCs w:val="18"/>
              </w:rPr>
              <w:t>2</w:t>
            </w:r>
          </w:p>
        </w:tc>
        <w:tc>
          <w:tcPr>
            <w:tcW w:w="696" w:type="dxa"/>
            <w:tcBorders>
              <w:top w:val="single" w:color="auto" w:sz="4" w:space="0"/>
              <w:left w:val="single" w:color="auto" w:sz="4" w:space="0"/>
            </w:tcBorders>
            <w:vAlign w:val="bottom"/>
          </w:tcPr>
          <w:p w14:paraId="7D32363B">
            <w:pPr>
              <w:pStyle w:val="27"/>
              <w:spacing w:after="0" w:line="240" w:lineRule="auto"/>
              <w:rPr>
                <w:sz w:val="18"/>
                <w:szCs w:val="18"/>
              </w:rPr>
            </w:pPr>
            <w:r>
              <w:rPr>
                <w:color w:val="000000"/>
                <w:sz w:val="18"/>
                <w:szCs w:val="18"/>
                <w:lang w:val="en-US" w:eastAsia="en-US" w:bidi="en-US"/>
              </w:rPr>
              <w:t>29.5</w:t>
            </w:r>
          </w:p>
        </w:tc>
        <w:tc>
          <w:tcPr>
            <w:tcW w:w="696" w:type="dxa"/>
            <w:tcBorders>
              <w:top w:val="single" w:color="auto" w:sz="4" w:space="0"/>
              <w:left w:val="single" w:color="auto" w:sz="4" w:space="0"/>
            </w:tcBorders>
            <w:vAlign w:val="bottom"/>
          </w:tcPr>
          <w:p w14:paraId="04BBBF15">
            <w:pPr>
              <w:pStyle w:val="27"/>
              <w:spacing w:after="0" w:line="240" w:lineRule="auto"/>
              <w:rPr>
                <w:sz w:val="18"/>
                <w:szCs w:val="18"/>
              </w:rPr>
            </w:pPr>
            <w:r>
              <w:rPr>
                <w:color w:val="000000"/>
                <w:sz w:val="18"/>
                <w:szCs w:val="18"/>
                <w:lang w:val="en-US" w:eastAsia="en-US" w:bidi="en-US"/>
              </w:rPr>
              <w:t xml:space="preserve">29. </w:t>
            </w:r>
            <w:r>
              <w:rPr>
                <w:color w:val="000000"/>
                <w:sz w:val="18"/>
                <w:szCs w:val="18"/>
              </w:rPr>
              <w:t>8</w:t>
            </w:r>
          </w:p>
        </w:tc>
        <w:tc>
          <w:tcPr>
            <w:tcW w:w="821" w:type="dxa"/>
            <w:vMerge w:val="restart"/>
            <w:tcBorders>
              <w:top w:val="single" w:color="auto" w:sz="4" w:space="0"/>
              <w:left w:val="single" w:color="auto" w:sz="4" w:space="0"/>
              <w:right w:val="single" w:color="auto" w:sz="4" w:space="0"/>
            </w:tcBorders>
            <w:vAlign w:val="center"/>
          </w:tcPr>
          <w:p w14:paraId="66F4027A">
            <w:pPr>
              <w:pStyle w:val="27"/>
              <w:spacing w:after="0" w:line="240" w:lineRule="auto"/>
              <w:jc w:val="center"/>
              <w:rPr>
                <w:sz w:val="18"/>
                <w:szCs w:val="18"/>
              </w:rPr>
            </w:pPr>
            <w:r>
              <w:rPr>
                <w:color w:val="000000"/>
                <w:sz w:val="18"/>
                <w:szCs w:val="18"/>
                <w:lang w:val="en-US" w:eastAsia="en-US" w:bidi="en-US"/>
              </w:rPr>
              <w:t>±0.3</w:t>
            </w:r>
          </w:p>
        </w:tc>
      </w:tr>
      <w:tr w14:paraId="4846508E">
        <w:tblPrEx>
          <w:tblCellMar>
            <w:top w:w="0" w:type="dxa"/>
            <w:left w:w="10" w:type="dxa"/>
            <w:bottom w:w="0" w:type="dxa"/>
            <w:right w:w="10" w:type="dxa"/>
          </w:tblCellMar>
        </w:tblPrEx>
        <w:trPr>
          <w:trHeight w:val="288" w:hRule="exact"/>
          <w:jc w:val="center"/>
        </w:trPr>
        <w:tc>
          <w:tcPr>
            <w:tcW w:w="557" w:type="dxa"/>
            <w:vMerge w:val="continue"/>
            <w:tcBorders>
              <w:left w:val="single" w:color="auto" w:sz="4" w:space="0"/>
              <w:bottom w:val="single" w:color="auto" w:sz="4" w:space="0"/>
            </w:tcBorders>
            <w:vAlign w:val="center"/>
          </w:tcPr>
          <w:p w14:paraId="12A8CC31"/>
        </w:tc>
        <w:tc>
          <w:tcPr>
            <w:tcW w:w="696" w:type="dxa"/>
            <w:tcBorders>
              <w:top w:val="single" w:color="auto" w:sz="4" w:space="0"/>
              <w:left w:val="single" w:color="auto" w:sz="4" w:space="0"/>
              <w:bottom w:val="single" w:color="auto" w:sz="4" w:space="0"/>
            </w:tcBorders>
            <w:vAlign w:val="bottom"/>
          </w:tcPr>
          <w:p w14:paraId="2B2A24F0">
            <w:pPr>
              <w:pStyle w:val="27"/>
              <w:spacing w:after="0" w:line="240" w:lineRule="auto"/>
              <w:ind w:firstLine="300"/>
              <w:rPr>
                <w:sz w:val="18"/>
                <w:szCs w:val="18"/>
              </w:rPr>
            </w:pPr>
            <w:r>
              <w:rPr>
                <w:color w:val="000000"/>
                <w:sz w:val="18"/>
                <w:szCs w:val="18"/>
              </w:rPr>
              <w:t>7</w:t>
            </w:r>
          </w:p>
        </w:tc>
        <w:tc>
          <w:tcPr>
            <w:tcW w:w="1445" w:type="dxa"/>
            <w:tcBorders>
              <w:top w:val="single" w:color="auto" w:sz="4" w:space="0"/>
              <w:left w:val="single" w:color="auto" w:sz="4" w:space="0"/>
              <w:bottom w:val="single" w:color="auto" w:sz="4" w:space="0"/>
            </w:tcBorders>
            <w:vAlign w:val="bottom"/>
          </w:tcPr>
          <w:p w14:paraId="50C69E92">
            <w:pPr>
              <w:pStyle w:val="27"/>
              <w:spacing w:after="0" w:line="240" w:lineRule="auto"/>
              <w:ind w:firstLine="360"/>
              <w:rPr>
                <w:sz w:val="18"/>
                <w:szCs w:val="18"/>
              </w:rPr>
            </w:pPr>
            <w:r>
              <w:rPr>
                <w:color w:val="000000"/>
                <w:sz w:val="18"/>
                <w:szCs w:val="18"/>
              </w:rPr>
              <w:t>帽顶横宽</w:t>
            </w:r>
          </w:p>
        </w:tc>
        <w:tc>
          <w:tcPr>
            <w:tcW w:w="696" w:type="dxa"/>
            <w:tcBorders>
              <w:top w:val="single" w:color="auto" w:sz="4" w:space="0"/>
              <w:left w:val="single" w:color="auto" w:sz="4" w:space="0"/>
              <w:bottom w:val="single" w:color="auto" w:sz="4" w:space="0"/>
            </w:tcBorders>
            <w:vAlign w:val="bottom"/>
          </w:tcPr>
          <w:p w14:paraId="2A25E03D">
            <w:pPr>
              <w:pStyle w:val="27"/>
              <w:spacing w:after="0" w:line="240" w:lineRule="auto"/>
              <w:jc w:val="center"/>
              <w:rPr>
                <w:sz w:val="18"/>
                <w:szCs w:val="18"/>
              </w:rPr>
            </w:pPr>
            <w:r>
              <w:rPr>
                <w:color w:val="000000"/>
                <w:sz w:val="18"/>
                <w:szCs w:val="18"/>
                <w:lang w:val="en-US" w:eastAsia="en-US" w:bidi="en-US"/>
              </w:rPr>
              <w:t>24.4</w:t>
            </w:r>
          </w:p>
        </w:tc>
        <w:tc>
          <w:tcPr>
            <w:tcW w:w="691" w:type="dxa"/>
            <w:tcBorders>
              <w:top w:val="single" w:color="auto" w:sz="4" w:space="0"/>
              <w:left w:val="single" w:color="auto" w:sz="4" w:space="0"/>
              <w:bottom w:val="single" w:color="auto" w:sz="4" w:space="0"/>
            </w:tcBorders>
            <w:vAlign w:val="bottom"/>
          </w:tcPr>
          <w:p w14:paraId="268436EE">
            <w:pPr>
              <w:pStyle w:val="27"/>
              <w:spacing w:after="0" w:line="240" w:lineRule="auto"/>
              <w:ind w:firstLine="140"/>
              <w:rPr>
                <w:sz w:val="18"/>
                <w:szCs w:val="18"/>
              </w:rPr>
            </w:pPr>
            <w:r>
              <w:rPr>
                <w:color w:val="000000"/>
                <w:sz w:val="18"/>
                <w:szCs w:val="18"/>
                <w:lang w:val="en-US" w:eastAsia="en-US" w:bidi="en-US"/>
              </w:rPr>
              <w:t>24.7</w:t>
            </w:r>
          </w:p>
        </w:tc>
        <w:tc>
          <w:tcPr>
            <w:tcW w:w="696" w:type="dxa"/>
            <w:tcBorders>
              <w:top w:val="single" w:color="auto" w:sz="4" w:space="0"/>
              <w:left w:val="single" w:color="auto" w:sz="4" w:space="0"/>
              <w:bottom w:val="single" w:color="auto" w:sz="4" w:space="0"/>
            </w:tcBorders>
            <w:vAlign w:val="bottom"/>
          </w:tcPr>
          <w:p w14:paraId="353558A7">
            <w:pPr>
              <w:pStyle w:val="27"/>
              <w:spacing w:after="0" w:line="240" w:lineRule="auto"/>
              <w:jc w:val="center"/>
              <w:rPr>
                <w:sz w:val="18"/>
                <w:szCs w:val="18"/>
              </w:rPr>
            </w:pPr>
            <w:r>
              <w:rPr>
                <w:color w:val="000000"/>
                <w:sz w:val="18"/>
                <w:szCs w:val="18"/>
              </w:rPr>
              <w:t>25.0</w:t>
            </w:r>
          </w:p>
        </w:tc>
        <w:tc>
          <w:tcPr>
            <w:tcW w:w="696" w:type="dxa"/>
            <w:tcBorders>
              <w:top w:val="single" w:color="auto" w:sz="4" w:space="0"/>
              <w:left w:val="single" w:color="auto" w:sz="4" w:space="0"/>
              <w:bottom w:val="single" w:color="auto" w:sz="4" w:space="0"/>
            </w:tcBorders>
            <w:vAlign w:val="bottom"/>
          </w:tcPr>
          <w:p w14:paraId="6E421931">
            <w:pPr>
              <w:pStyle w:val="27"/>
              <w:spacing w:after="0" w:line="240" w:lineRule="auto"/>
              <w:jc w:val="center"/>
              <w:rPr>
                <w:sz w:val="18"/>
                <w:szCs w:val="18"/>
              </w:rPr>
            </w:pPr>
            <w:r>
              <w:rPr>
                <w:color w:val="000000"/>
                <w:sz w:val="18"/>
                <w:szCs w:val="18"/>
                <w:lang w:val="en-US" w:eastAsia="en-US" w:bidi="en-US"/>
              </w:rPr>
              <w:t>25.3</w:t>
            </w:r>
          </w:p>
        </w:tc>
        <w:tc>
          <w:tcPr>
            <w:tcW w:w="696" w:type="dxa"/>
            <w:tcBorders>
              <w:top w:val="single" w:color="auto" w:sz="4" w:space="0"/>
              <w:left w:val="single" w:color="auto" w:sz="4" w:space="0"/>
              <w:bottom w:val="single" w:color="auto" w:sz="4" w:space="0"/>
            </w:tcBorders>
            <w:vAlign w:val="bottom"/>
          </w:tcPr>
          <w:p w14:paraId="43E79C8A">
            <w:pPr>
              <w:pStyle w:val="27"/>
              <w:spacing w:after="0" w:line="240" w:lineRule="auto"/>
              <w:ind w:firstLine="140"/>
              <w:rPr>
                <w:sz w:val="18"/>
                <w:szCs w:val="18"/>
              </w:rPr>
            </w:pPr>
            <w:r>
              <w:rPr>
                <w:color w:val="000000"/>
                <w:sz w:val="18"/>
                <w:szCs w:val="18"/>
                <w:lang w:val="en-US" w:eastAsia="en-US" w:bidi="en-US"/>
              </w:rPr>
              <w:t xml:space="preserve">25. </w:t>
            </w:r>
            <w:r>
              <w:rPr>
                <w:color w:val="000000"/>
                <w:sz w:val="18"/>
                <w:szCs w:val="18"/>
              </w:rPr>
              <w:t>6</w:t>
            </w:r>
          </w:p>
        </w:tc>
        <w:tc>
          <w:tcPr>
            <w:tcW w:w="691" w:type="dxa"/>
            <w:tcBorders>
              <w:top w:val="single" w:color="auto" w:sz="4" w:space="0"/>
              <w:left w:val="single" w:color="auto" w:sz="4" w:space="0"/>
              <w:bottom w:val="single" w:color="auto" w:sz="4" w:space="0"/>
            </w:tcBorders>
            <w:vAlign w:val="bottom"/>
          </w:tcPr>
          <w:p w14:paraId="262B9241">
            <w:pPr>
              <w:pStyle w:val="27"/>
              <w:spacing w:after="0" w:line="240" w:lineRule="auto"/>
              <w:jc w:val="center"/>
              <w:rPr>
                <w:sz w:val="18"/>
                <w:szCs w:val="18"/>
              </w:rPr>
            </w:pPr>
            <w:r>
              <w:rPr>
                <w:color w:val="000000"/>
                <w:sz w:val="18"/>
                <w:szCs w:val="18"/>
                <w:lang w:val="en-US" w:eastAsia="en-US" w:bidi="en-US"/>
              </w:rPr>
              <w:t xml:space="preserve">25. </w:t>
            </w:r>
            <w:r>
              <w:rPr>
                <w:color w:val="000000"/>
                <w:sz w:val="18"/>
                <w:szCs w:val="18"/>
              </w:rPr>
              <w:t>9</w:t>
            </w:r>
          </w:p>
        </w:tc>
        <w:tc>
          <w:tcPr>
            <w:tcW w:w="696" w:type="dxa"/>
            <w:tcBorders>
              <w:top w:val="single" w:color="auto" w:sz="4" w:space="0"/>
              <w:left w:val="single" w:color="auto" w:sz="4" w:space="0"/>
              <w:bottom w:val="single" w:color="auto" w:sz="4" w:space="0"/>
            </w:tcBorders>
            <w:vAlign w:val="bottom"/>
          </w:tcPr>
          <w:p w14:paraId="4B5391A1">
            <w:pPr>
              <w:pStyle w:val="27"/>
              <w:spacing w:after="0" w:line="240" w:lineRule="auto"/>
              <w:jc w:val="center"/>
              <w:rPr>
                <w:sz w:val="18"/>
                <w:szCs w:val="18"/>
              </w:rPr>
            </w:pPr>
            <w:r>
              <w:rPr>
                <w:color w:val="000000"/>
                <w:sz w:val="18"/>
                <w:szCs w:val="18"/>
                <w:lang w:val="en-US" w:eastAsia="en-US" w:bidi="en-US"/>
              </w:rPr>
              <w:t xml:space="preserve">26. </w:t>
            </w:r>
            <w:r>
              <w:rPr>
                <w:color w:val="000000"/>
                <w:sz w:val="18"/>
                <w:szCs w:val="18"/>
              </w:rPr>
              <w:t>2</w:t>
            </w:r>
          </w:p>
        </w:tc>
        <w:tc>
          <w:tcPr>
            <w:tcW w:w="696" w:type="dxa"/>
            <w:tcBorders>
              <w:top w:val="single" w:color="auto" w:sz="4" w:space="0"/>
              <w:left w:val="single" w:color="auto" w:sz="4" w:space="0"/>
              <w:bottom w:val="single" w:color="auto" w:sz="4" w:space="0"/>
            </w:tcBorders>
            <w:vAlign w:val="bottom"/>
          </w:tcPr>
          <w:p w14:paraId="64B5AE1F">
            <w:pPr>
              <w:pStyle w:val="27"/>
              <w:spacing w:after="0" w:line="240" w:lineRule="auto"/>
              <w:rPr>
                <w:sz w:val="18"/>
                <w:szCs w:val="18"/>
              </w:rPr>
            </w:pPr>
            <w:r>
              <w:rPr>
                <w:color w:val="000000"/>
                <w:sz w:val="18"/>
                <w:szCs w:val="18"/>
                <w:lang w:val="en-US" w:eastAsia="en-US" w:bidi="en-US"/>
              </w:rPr>
              <w:t>26.5</w:t>
            </w:r>
          </w:p>
        </w:tc>
        <w:tc>
          <w:tcPr>
            <w:tcW w:w="696" w:type="dxa"/>
            <w:tcBorders>
              <w:top w:val="single" w:color="auto" w:sz="4" w:space="0"/>
              <w:left w:val="single" w:color="auto" w:sz="4" w:space="0"/>
              <w:bottom w:val="single" w:color="auto" w:sz="4" w:space="0"/>
            </w:tcBorders>
            <w:vAlign w:val="bottom"/>
          </w:tcPr>
          <w:p w14:paraId="36ABD20D">
            <w:pPr>
              <w:pStyle w:val="27"/>
              <w:spacing w:after="0" w:line="240" w:lineRule="auto"/>
              <w:rPr>
                <w:sz w:val="18"/>
                <w:szCs w:val="18"/>
              </w:rPr>
            </w:pPr>
            <w:r>
              <w:rPr>
                <w:color w:val="000000"/>
                <w:sz w:val="18"/>
                <w:szCs w:val="18"/>
                <w:lang w:val="en-US" w:eastAsia="en-US" w:bidi="en-US"/>
              </w:rPr>
              <w:t xml:space="preserve">26. </w:t>
            </w:r>
            <w:r>
              <w:rPr>
                <w:color w:val="000000"/>
                <w:sz w:val="18"/>
                <w:szCs w:val="18"/>
              </w:rPr>
              <w:t>8</w:t>
            </w:r>
          </w:p>
        </w:tc>
        <w:tc>
          <w:tcPr>
            <w:tcW w:w="821" w:type="dxa"/>
            <w:vMerge w:val="continue"/>
            <w:tcBorders>
              <w:left w:val="single" w:color="auto" w:sz="4" w:space="0"/>
              <w:bottom w:val="single" w:color="auto" w:sz="4" w:space="0"/>
              <w:right w:val="single" w:color="auto" w:sz="4" w:space="0"/>
            </w:tcBorders>
            <w:vAlign w:val="center"/>
          </w:tcPr>
          <w:p w14:paraId="46D361F7"/>
        </w:tc>
      </w:tr>
    </w:tbl>
    <w:p w14:paraId="750422DF">
      <w:pPr>
        <w:sectPr>
          <w:pgSz w:w="12142" w:h="16838"/>
          <w:pgMar w:top="1695" w:right="939" w:bottom="1247" w:left="970" w:header="0" w:footer="567" w:gutter="0"/>
          <w:pgNumType w:fmt="decimal"/>
          <w:cols w:space="720" w:num="1"/>
          <w:docGrid w:linePitch="360" w:charSpace="0"/>
        </w:sectPr>
      </w:pPr>
    </w:p>
    <w:tbl>
      <w:tblPr>
        <w:tblStyle w:val="11"/>
        <w:tblW w:w="0" w:type="auto"/>
        <w:jc w:val="center"/>
        <w:tblLayout w:type="fixed"/>
        <w:tblCellMar>
          <w:top w:w="0" w:type="dxa"/>
          <w:left w:w="10" w:type="dxa"/>
          <w:bottom w:w="0" w:type="dxa"/>
          <w:right w:w="10" w:type="dxa"/>
        </w:tblCellMar>
      </w:tblPr>
      <w:tblGrid>
        <w:gridCol w:w="552"/>
        <w:gridCol w:w="696"/>
        <w:gridCol w:w="1445"/>
        <w:gridCol w:w="696"/>
        <w:gridCol w:w="696"/>
        <w:gridCol w:w="691"/>
        <w:gridCol w:w="696"/>
        <w:gridCol w:w="696"/>
        <w:gridCol w:w="696"/>
        <w:gridCol w:w="696"/>
        <w:gridCol w:w="691"/>
        <w:gridCol w:w="701"/>
        <w:gridCol w:w="816"/>
      </w:tblGrid>
      <w:tr w14:paraId="65F0C779">
        <w:tblPrEx>
          <w:tblCellMar>
            <w:top w:w="0" w:type="dxa"/>
            <w:left w:w="10" w:type="dxa"/>
            <w:bottom w:w="0" w:type="dxa"/>
            <w:right w:w="10" w:type="dxa"/>
          </w:tblCellMar>
        </w:tblPrEx>
        <w:trPr>
          <w:trHeight w:val="653" w:hRule="exact"/>
          <w:jc w:val="center"/>
        </w:trPr>
        <w:tc>
          <w:tcPr>
            <w:tcW w:w="552" w:type="dxa"/>
            <w:tcBorders>
              <w:top w:val="single" w:color="auto" w:sz="4" w:space="0"/>
              <w:left w:val="single" w:color="auto" w:sz="4" w:space="0"/>
            </w:tcBorders>
            <w:vAlign w:val="center"/>
          </w:tcPr>
          <w:p w14:paraId="1FDDA6AE">
            <w:pPr>
              <w:pStyle w:val="27"/>
              <w:spacing w:after="0" w:line="240" w:lineRule="auto"/>
              <w:jc w:val="center"/>
              <w:rPr>
                <w:sz w:val="18"/>
                <w:szCs w:val="18"/>
              </w:rPr>
            </w:pPr>
            <w:r>
              <w:rPr>
                <w:color w:val="231F20"/>
                <w:sz w:val="18"/>
                <w:szCs w:val="18"/>
              </w:rPr>
              <w:t>图号</w:t>
            </w:r>
          </w:p>
        </w:tc>
        <w:tc>
          <w:tcPr>
            <w:tcW w:w="696" w:type="dxa"/>
            <w:tcBorders>
              <w:top w:val="single" w:color="auto" w:sz="4" w:space="0"/>
              <w:left w:val="single" w:color="auto" w:sz="4" w:space="0"/>
            </w:tcBorders>
            <w:vAlign w:val="center"/>
          </w:tcPr>
          <w:p w14:paraId="06446413">
            <w:pPr>
              <w:pStyle w:val="27"/>
              <w:spacing w:after="0" w:line="240" w:lineRule="auto"/>
              <w:jc w:val="center"/>
              <w:rPr>
                <w:sz w:val="18"/>
                <w:szCs w:val="18"/>
              </w:rPr>
            </w:pPr>
            <w:r>
              <w:rPr>
                <w:color w:val="231F20"/>
                <w:sz w:val="18"/>
                <w:szCs w:val="18"/>
              </w:rPr>
              <w:t>编号</w:t>
            </w:r>
          </w:p>
        </w:tc>
        <w:tc>
          <w:tcPr>
            <w:tcW w:w="1445" w:type="dxa"/>
            <w:tcBorders>
              <w:top w:val="single" w:color="auto" w:sz="4" w:space="0"/>
              <w:left w:val="single" w:color="auto" w:sz="4" w:space="0"/>
            </w:tcBorders>
            <w:vAlign w:val="center"/>
          </w:tcPr>
          <w:p w14:paraId="7A06F6AA">
            <w:pPr>
              <w:pStyle w:val="27"/>
              <w:spacing w:after="0" w:line="240" w:lineRule="auto"/>
              <w:ind w:firstLine="360"/>
              <w:jc w:val="center"/>
              <w:rPr>
                <w:sz w:val="18"/>
                <w:szCs w:val="18"/>
              </w:rPr>
            </w:pPr>
            <w:r>
              <w:rPr>
                <w:color w:val="231F20"/>
                <w:sz w:val="18"/>
                <w:szCs w:val="18"/>
              </w:rPr>
              <w:t>部位名称</w:t>
            </w:r>
          </w:p>
        </w:tc>
        <w:tc>
          <w:tcPr>
            <w:tcW w:w="696" w:type="dxa"/>
            <w:tcBorders>
              <w:top w:val="single" w:color="auto" w:sz="4" w:space="0"/>
              <w:left w:val="single" w:color="auto" w:sz="4" w:space="0"/>
            </w:tcBorders>
            <w:vAlign w:val="center"/>
          </w:tcPr>
          <w:p w14:paraId="3F687226">
            <w:pPr>
              <w:pStyle w:val="27"/>
              <w:spacing w:after="0" w:line="240" w:lineRule="auto"/>
              <w:jc w:val="center"/>
              <w:rPr>
                <w:sz w:val="18"/>
                <w:szCs w:val="18"/>
              </w:rPr>
            </w:pPr>
            <w:r>
              <w:rPr>
                <w:color w:val="231F20"/>
                <w:sz w:val="18"/>
                <w:szCs w:val="18"/>
              </w:rPr>
              <w:t>54号</w:t>
            </w:r>
          </w:p>
        </w:tc>
        <w:tc>
          <w:tcPr>
            <w:tcW w:w="696" w:type="dxa"/>
            <w:tcBorders>
              <w:top w:val="single" w:color="auto" w:sz="4" w:space="0"/>
              <w:left w:val="single" w:color="auto" w:sz="4" w:space="0"/>
            </w:tcBorders>
            <w:vAlign w:val="center"/>
          </w:tcPr>
          <w:p w14:paraId="105F0B3A">
            <w:pPr>
              <w:pStyle w:val="27"/>
              <w:spacing w:after="0" w:line="240" w:lineRule="auto"/>
              <w:ind w:firstLine="140"/>
              <w:jc w:val="center"/>
              <w:rPr>
                <w:sz w:val="18"/>
                <w:szCs w:val="18"/>
              </w:rPr>
            </w:pPr>
            <w:r>
              <w:rPr>
                <w:color w:val="231F20"/>
                <w:sz w:val="18"/>
                <w:szCs w:val="18"/>
              </w:rPr>
              <w:t>55号</w:t>
            </w:r>
          </w:p>
        </w:tc>
        <w:tc>
          <w:tcPr>
            <w:tcW w:w="691" w:type="dxa"/>
            <w:tcBorders>
              <w:top w:val="single" w:color="auto" w:sz="4" w:space="0"/>
              <w:left w:val="single" w:color="auto" w:sz="4" w:space="0"/>
            </w:tcBorders>
            <w:vAlign w:val="center"/>
          </w:tcPr>
          <w:p w14:paraId="22FDA630">
            <w:pPr>
              <w:pStyle w:val="27"/>
              <w:spacing w:after="0" w:line="240" w:lineRule="auto"/>
              <w:jc w:val="center"/>
              <w:rPr>
                <w:sz w:val="18"/>
                <w:szCs w:val="18"/>
              </w:rPr>
            </w:pPr>
            <w:r>
              <w:rPr>
                <w:color w:val="231F20"/>
                <w:sz w:val="18"/>
                <w:szCs w:val="18"/>
              </w:rPr>
              <w:t>56号</w:t>
            </w:r>
          </w:p>
        </w:tc>
        <w:tc>
          <w:tcPr>
            <w:tcW w:w="696" w:type="dxa"/>
            <w:tcBorders>
              <w:top w:val="single" w:color="auto" w:sz="4" w:space="0"/>
              <w:left w:val="single" w:color="auto" w:sz="4" w:space="0"/>
            </w:tcBorders>
            <w:vAlign w:val="center"/>
          </w:tcPr>
          <w:p w14:paraId="20EB1538">
            <w:pPr>
              <w:pStyle w:val="27"/>
              <w:spacing w:after="0" w:line="240" w:lineRule="auto"/>
              <w:jc w:val="center"/>
              <w:rPr>
                <w:sz w:val="18"/>
                <w:szCs w:val="18"/>
              </w:rPr>
            </w:pPr>
            <w:r>
              <w:rPr>
                <w:color w:val="231F20"/>
                <w:sz w:val="18"/>
                <w:szCs w:val="18"/>
              </w:rPr>
              <w:t>57号</w:t>
            </w:r>
          </w:p>
        </w:tc>
        <w:tc>
          <w:tcPr>
            <w:tcW w:w="696" w:type="dxa"/>
            <w:tcBorders>
              <w:top w:val="single" w:color="auto" w:sz="4" w:space="0"/>
              <w:left w:val="single" w:color="auto" w:sz="4" w:space="0"/>
            </w:tcBorders>
            <w:vAlign w:val="center"/>
          </w:tcPr>
          <w:p w14:paraId="64056ADA">
            <w:pPr>
              <w:pStyle w:val="27"/>
              <w:spacing w:after="0" w:line="240" w:lineRule="auto"/>
              <w:ind w:firstLine="140"/>
              <w:jc w:val="center"/>
              <w:rPr>
                <w:sz w:val="18"/>
                <w:szCs w:val="18"/>
              </w:rPr>
            </w:pPr>
            <w:r>
              <w:rPr>
                <w:color w:val="231F20"/>
                <w:sz w:val="18"/>
                <w:szCs w:val="18"/>
              </w:rPr>
              <w:t>58号</w:t>
            </w:r>
          </w:p>
        </w:tc>
        <w:tc>
          <w:tcPr>
            <w:tcW w:w="696" w:type="dxa"/>
            <w:tcBorders>
              <w:top w:val="single" w:color="auto" w:sz="4" w:space="0"/>
              <w:left w:val="single" w:color="auto" w:sz="4" w:space="0"/>
            </w:tcBorders>
            <w:vAlign w:val="center"/>
          </w:tcPr>
          <w:p w14:paraId="1B972B33">
            <w:pPr>
              <w:pStyle w:val="27"/>
              <w:spacing w:after="0" w:line="240" w:lineRule="auto"/>
              <w:jc w:val="center"/>
              <w:rPr>
                <w:sz w:val="18"/>
                <w:szCs w:val="18"/>
              </w:rPr>
            </w:pPr>
            <w:r>
              <w:rPr>
                <w:color w:val="231F20"/>
                <w:sz w:val="18"/>
                <w:szCs w:val="18"/>
              </w:rPr>
              <w:t>59号</w:t>
            </w:r>
          </w:p>
        </w:tc>
        <w:tc>
          <w:tcPr>
            <w:tcW w:w="696" w:type="dxa"/>
            <w:tcBorders>
              <w:top w:val="single" w:color="auto" w:sz="4" w:space="0"/>
              <w:left w:val="single" w:color="auto" w:sz="4" w:space="0"/>
            </w:tcBorders>
            <w:vAlign w:val="center"/>
          </w:tcPr>
          <w:p w14:paraId="5849A19B">
            <w:pPr>
              <w:pStyle w:val="27"/>
              <w:spacing w:after="0" w:line="240" w:lineRule="auto"/>
              <w:jc w:val="center"/>
              <w:rPr>
                <w:sz w:val="18"/>
                <w:szCs w:val="18"/>
              </w:rPr>
            </w:pPr>
            <w:r>
              <w:rPr>
                <w:color w:val="231F20"/>
                <w:sz w:val="18"/>
                <w:szCs w:val="18"/>
              </w:rPr>
              <w:t>60号</w:t>
            </w:r>
          </w:p>
        </w:tc>
        <w:tc>
          <w:tcPr>
            <w:tcW w:w="691" w:type="dxa"/>
            <w:tcBorders>
              <w:top w:val="single" w:color="auto" w:sz="4" w:space="0"/>
              <w:left w:val="single" w:color="auto" w:sz="4" w:space="0"/>
            </w:tcBorders>
            <w:vAlign w:val="center"/>
          </w:tcPr>
          <w:p w14:paraId="066F3864">
            <w:pPr>
              <w:pStyle w:val="27"/>
              <w:spacing w:after="0" w:line="240" w:lineRule="auto"/>
              <w:jc w:val="center"/>
              <w:rPr>
                <w:sz w:val="18"/>
                <w:szCs w:val="18"/>
              </w:rPr>
            </w:pPr>
            <w:r>
              <w:rPr>
                <w:color w:val="231F20"/>
                <w:sz w:val="18"/>
                <w:szCs w:val="18"/>
              </w:rPr>
              <w:t>61号</w:t>
            </w:r>
          </w:p>
        </w:tc>
        <w:tc>
          <w:tcPr>
            <w:tcW w:w="701" w:type="dxa"/>
            <w:tcBorders>
              <w:top w:val="single" w:color="auto" w:sz="4" w:space="0"/>
              <w:left w:val="single" w:color="auto" w:sz="4" w:space="0"/>
            </w:tcBorders>
            <w:vAlign w:val="center"/>
          </w:tcPr>
          <w:p w14:paraId="46B4BBE3">
            <w:pPr>
              <w:pStyle w:val="27"/>
              <w:spacing w:after="0" w:line="240" w:lineRule="auto"/>
              <w:jc w:val="center"/>
              <w:rPr>
                <w:sz w:val="18"/>
                <w:szCs w:val="18"/>
              </w:rPr>
            </w:pPr>
            <w:r>
              <w:rPr>
                <w:color w:val="231F20"/>
                <w:sz w:val="18"/>
                <w:szCs w:val="18"/>
              </w:rPr>
              <w:t>62号</w:t>
            </w:r>
          </w:p>
        </w:tc>
        <w:tc>
          <w:tcPr>
            <w:tcW w:w="816" w:type="dxa"/>
            <w:tcBorders>
              <w:top w:val="single" w:color="auto" w:sz="4" w:space="0"/>
              <w:left w:val="single" w:color="auto" w:sz="4" w:space="0"/>
              <w:right w:val="single" w:color="auto" w:sz="4" w:space="0"/>
            </w:tcBorders>
            <w:vAlign w:val="center"/>
          </w:tcPr>
          <w:p w14:paraId="519678A2">
            <w:pPr>
              <w:pStyle w:val="27"/>
              <w:spacing w:after="0" w:line="312" w:lineRule="exact"/>
              <w:jc w:val="center"/>
              <w:rPr>
                <w:color w:val="231F20"/>
                <w:sz w:val="18"/>
                <w:szCs w:val="18"/>
              </w:rPr>
            </w:pPr>
            <w:r>
              <w:rPr>
                <w:color w:val="231F20"/>
                <w:sz w:val="18"/>
                <w:szCs w:val="18"/>
              </w:rPr>
              <w:t>极限</w:t>
            </w:r>
          </w:p>
          <w:p w14:paraId="7323B7AC">
            <w:pPr>
              <w:pStyle w:val="27"/>
              <w:spacing w:after="0" w:line="312" w:lineRule="exact"/>
              <w:jc w:val="center"/>
              <w:rPr>
                <w:sz w:val="18"/>
                <w:szCs w:val="18"/>
              </w:rPr>
            </w:pPr>
            <w:r>
              <w:rPr>
                <w:color w:val="231F20"/>
                <w:sz w:val="18"/>
                <w:szCs w:val="18"/>
              </w:rPr>
              <w:t>偏差</w:t>
            </w:r>
          </w:p>
        </w:tc>
      </w:tr>
      <w:tr w14:paraId="64D54C5D">
        <w:tblPrEx>
          <w:tblCellMar>
            <w:top w:w="0" w:type="dxa"/>
            <w:left w:w="10" w:type="dxa"/>
            <w:bottom w:w="0" w:type="dxa"/>
            <w:right w:w="10" w:type="dxa"/>
          </w:tblCellMar>
        </w:tblPrEx>
        <w:trPr>
          <w:trHeight w:val="374" w:hRule="exact"/>
          <w:jc w:val="center"/>
        </w:trPr>
        <w:tc>
          <w:tcPr>
            <w:tcW w:w="552" w:type="dxa"/>
            <w:vMerge w:val="restart"/>
            <w:tcBorders>
              <w:top w:val="single" w:color="auto" w:sz="4" w:space="0"/>
              <w:left w:val="single" w:color="auto" w:sz="4" w:space="0"/>
            </w:tcBorders>
            <w:vAlign w:val="center"/>
          </w:tcPr>
          <w:p w14:paraId="73F99235">
            <w:pPr>
              <w:pStyle w:val="27"/>
              <w:spacing w:after="0" w:line="240" w:lineRule="auto"/>
              <w:rPr>
                <w:sz w:val="18"/>
                <w:szCs w:val="18"/>
              </w:rPr>
            </w:pPr>
            <w:r>
              <w:rPr>
                <w:color w:val="231F20"/>
                <w:sz w:val="18"/>
                <w:szCs w:val="18"/>
              </w:rPr>
              <w:t>图</w:t>
            </w:r>
            <w:r>
              <w:rPr>
                <w:color w:val="231F20"/>
                <w:sz w:val="18"/>
                <w:szCs w:val="18"/>
                <w:lang w:val="en-US" w:eastAsia="en-US" w:bidi="en-US"/>
              </w:rPr>
              <w:t>2c</w:t>
            </w:r>
          </w:p>
        </w:tc>
        <w:tc>
          <w:tcPr>
            <w:tcW w:w="696" w:type="dxa"/>
            <w:tcBorders>
              <w:top w:val="single" w:color="auto" w:sz="4" w:space="0"/>
              <w:left w:val="single" w:color="auto" w:sz="4" w:space="0"/>
            </w:tcBorders>
            <w:vAlign w:val="center"/>
          </w:tcPr>
          <w:p w14:paraId="387D1699">
            <w:pPr>
              <w:pStyle w:val="27"/>
              <w:spacing w:after="0" w:line="240" w:lineRule="auto"/>
              <w:jc w:val="center"/>
              <w:rPr>
                <w:sz w:val="18"/>
                <w:szCs w:val="18"/>
              </w:rPr>
            </w:pPr>
            <w:r>
              <w:rPr>
                <w:color w:val="231F20"/>
                <w:sz w:val="18"/>
                <w:szCs w:val="18"/>
              </w:rPr>
              <w:t>8</w:t>
            </w:r>
          </w:p>
        </w:tc>
        <w:tc>
          <w:tcPr>
            <w:tcW w:w="1445" w:type="dxa"/>
            <w:tcBorders>
              <w:top w:val="single" w:color="auto" w:sz="4" w:space="0"/>
              <w:left w:val="single" w:color="auto" w:sz="4" w:space="0"/>
            </w:tcBorders>
            <w:vAlign w:val="center"/>
          </w:tcPr>
          <w:p w14:paraId="0E1C8FB3">
            <w:pPr>
              <w:pStyle w:val="27"/>
              <w:spacing w:after="0" w:line="240" w:lineRule="auto"/>
              <w:jc w:val="center"/>
              <w:rPr>
                <w:sz w:val="9"/>
                <w:szCs w:val="9"/>
              </w:rPr>
            </w:pPr>
            <w:r>
              <w:rPr>
                <w:color w:val="231F20"/>
                <w:sz w:val="18"/>
                <w:szCs w:val="18"/>
              </w:rPr>
              <w:t>帽口内围</w:t>
            </w:r>
            <w:r>
              <w:rPr>
                <w:color w:val="231F20"/>
                <w:sz w:val="9"/>
                <w:szCs w:val="9"/>
                <w:lang w:val="en-US" w:eastAsia="en-US" w:bidi="en-US"/>
              </w:rPr>
              <w:t>a</w:t>
            </w:r>
          </w:p>
        </w:tc>
        <w:tc>
          <w:tcPr>
            <w:tcW w:w="696" w:type="dxa"/>
            <w:tcBorders>
              <w:top w:val="single" w:color="auto" w:sz="4" w:space="0"/>
              <w:left w:val="single" w:color="auto" w:sz="4" w:space="0"/>
            </w:tcBorders>
            <w:vAlign w:val="center"/>
          </w:tcPr>
          <w:p w14:paraId="7ED4A949">
            <w:pPr>
              <w:pStyle w:val="27"/>
              <w:spacing w:after="0" w:line="240" w:lineRule="auto"/>
              <w:jc w:val="center"/>
              <w:rPr>
                <w:sz w:val="18"/>
                <w:szCs w:val="18"/>
              </w:rPr>
            </w:pPr>
            <w:r>
              <w:rPr>
                <w:color w:val="231F20"/>
                <w:sz w:val="18"/>
                <w:szCs w:val="18"/>
                <w:lang w:val="en-US" w:eastAsia="en-US" w:bidi="en-US"/>
              </w:rPr>
              <w:t xml:space="preserve">54. </w:t>
            </w:r>
            <w:r>
              <w:rPr>
                <w:color w:val="231F20"/>
                <w:sz w:val="18"/>
                <w:szCs w:val="18"/>
              </w:rPr>
              <w:t>5</w:t>
            </w:r>
          </w:p>
        </w:tc>
        <w:tc>
          <w:tcPr>
            <w:tcW w:w="696" w:type="dxa"/>
            <w:tcBorders>
              <w:top w:val="single" w:color="auto" w:sz="4" w:space="0"/>
              <w:left w:val="single" w:color="auto" w:sz="4" w:space="0"/>
            </w:tcBorders>
            <w:vAlign w:val="center"/>
          </w:tcPr>
          <w:p w14:paraId="677C8B6B">
            <w:pPr>
              <w:pStyle w:val="27"/>
              <w:spacing w:after="0" w:line="240" w:lineRule="auto"/>
              <w:ind w:firstLine="140"/>
              <w:rPr>
                <w:sz w:val="18"/>
                <w:szCs w:val="18"/>
              </w:rPr>
            </w:pPr>
            <w:r>
              <w:rPr>
                <w:color w:val="231F20"/>
                <w:sz w:val="18"/>
                <w:szCs w:val="18"/>
                <w:lang w:val="en-US" w:eastAsia="en-US" w:bidi="en-US"/>
              </w:rPr>
              <w:t>55.5</w:t>
            </w:r>
          </w:p>
        </w:tc>
        <w:tc>
          <w:tcPr>
            <w:tcW w:w="691" w:type="dxa"/>
            <w:tcBorders>
              <w:top w:val="single" w:color="auto" w:sz="4" w:space="0"/>
              <w:left w:val="single" w:color="auto" w:sz="4" w:space="0"/>
            </w:tcBorders>
            <w:vAlign w:val="center"/>
          </w:tcPr>
          <w:p w14:paraId="2AD782D1">
            <w:pPr>
              <w:pStyle w:val="27"/>
              <w:spacing w:after="0" w:line="240" w:lineRule="auto"/>
              <w:jc w:val="center"/>
              <w:rPr>
                <w:sz w:val="18"/>
                <w:szCs w:val="18"/>
              </w:rPr>
            </w:pPr>
            <w:r>
              <w:rPr>
                <w:color w:val="231F20"/>
                <w:sz w:val="18"/>
                <w:szCs w:val="18"/>
                <w:lang w:val="en-US" w:eastAsia="en-US" w:bidi="en-US"/>
              </w:rPr>
              <w:t>56.5</w:t>
            </w:r>
          </w:p>
        </w:tc>
        <w:tc>
          <w:tcPr>
            <w:tcW w:w="696" w:type="dxa"/>
            <w:tcBorders>
              <w:top w:val="single" w:color="auto" w:sz="4" w:space="0"/>
              <w:left w:val="single" w:color="auto" w:sz="4" w:space="0"/>
            </w:tcBorders>
            <w:vAlign w:val="center"/>
          </w:tcPr>
          <w:p w14:paraId="7923B667">
            <w:pPr>
              <w:pStyle w:val="27"/>
              <w:spacing w:after="0" w:line="240" w:lineRule="auto"/>
              <w:jc w:val="center"/>
              <w:rPr>
                <w:sz w:val="18"/>
                <w:szCs w:val="18"/>
              </w:rPr>
            </w:pPr>
            <w:r>
              <w:rPr>
                <w:color w:val="231F20"/>
                <w:sz w:val="18"/>
                <w:szCs w:val="18"/>
                <w:lang w:val="en-US" w:eastAsia="en-US" w:bidi="en-US"/>
              </w:rPr>
              <w:t>57.5</w:t>
            </w:r>
          </w:p>
        </w:tc>
        <w:tc>
          <w:tcPr>
            <w:tcW w:w="696" w:type="dxa"/>
            <w:tcBorders>
              <w:top w:val="single" w:color="auto" w:sz="4" w:space="0"/>
              <w:left w:val="single" w:color="auto" w:sz="4" w:space="0"/>
            </w:tcBorders>
            <w:vAlign w:val="center"/>
          </w:tcPr>
          <w:p w14:paraId="112DFD3F">
            <w:pPr>
              <w:pStyle w:val="27"/>
              <w:spacing w:after="0" w:line="240" w:lineRule="auto"/>
              <w:ind w:firstLine="140"/>
              <w:rPr>
                <w:sz w:val="18"/>
                <w:szCs w:val="18"/>
              </w:rPr>
            </w:pPr>
            <w:r>
              <w:rPr>
                <w:color w:val="231F20"/>
                <w:sz w:val="18"/>
                <w:szCs w:val="18"/>
                <w:lang w:val="en-US" w:eastAsia="en-US" w:bidi="en-US"/>
              </w:rPr>
              <w:t>58.5</w:t>
            </w:r>
          </w:p>
        </w:tc>
        <w:tc>
          <w:tcPr>
            <w:tcW w:w="696" w:type="dxa"/>
            <w:tcBorders>
              <w:top w:val="single" w:color="auto" w:sz="4" w:space="0"/>
              <w:left w:val="single" w:color="auto" w:sz="4" w:space="0"/>
            </w:tcBorders>
            <w:vAlign w:val="center"/>
          </w:tcPr>
          <w:p w14:paraId="5B11084D">
            <w:pPr>
              <w:pStyle w:val="27"/>
              <w:spacing w:after="0" w:line="240" w:lineRule="auto"/>
              <w:jc w:val="center"/>
              <w:rPr>
                <w:sz w:val="18"/>
                <w:szCs w:val="18"/>
              </w:rPr>
            </w:pPr>
            <w:r>
              <w:rPr>
                <w:color w:val="231F20"/>
                <w:sz w:val="18"/>
                <w:szCs w:val="18"/>
                <w:lang w:val="en-US" w:eastAsia="en-US" w:bidi="en-US"/>
              </w:rPr>
              <w:t xml:space="preserve">59. </w:t>
            </w:r>
            <w:r>
              <w:rPr>
                <w:color w:val="231F20"/>
                <w:sz w:val="18"/>
                <w:szCs w:val="18"/>
              </w:rPr>
              <w:t>5</w:t>
            </w:r>
          </w:p>
        </w:tc>
        <w:tc>
          <w:tcPr>
            <w:tcW w:w="696" w:type="dxa"/>
            <w:tcBorders>
              <w:top w:val="single" w:color="auto" w:sz="4" w:space="0"/>
              <w:left w:val="single" w:color="auto" w:sz="4" w:space="0"/>
            </w:tcBorders>
            <w:vAlign w:val="center"/>
          </w:tcPr>
          <w:p w14:paraId="05416EA2">
            <w:pPr>
              <w:pStyle w:val="27"/>
              <w:spacing w:after="0" w:line="240" w:lineRule="auto"/>
              <w:jc w:val="center"/>
              <w:rPr>
                <w:sz w:val="18"/>
                <w:szCs w:val="18"/>
              </w:rPr>
            </w:pPr>
            <w:r>
              <w:rPr>
                <w:color w:val="231F20"/>
                <w:sz w:val="18"/>
                <w:szCs w:val="18"/>
              </w:rPr>
              <w:t>60.5</w:t>
            </w:r>
          </w:p>
        </w:tc>
        <w:tc>
          <w:tcPr>
            <w:tcW w:w="691" w:type="dxa"/>
            <w:tcBorders>
              <w:top w:val="single" w:color="auto" w:sz="4" w:space="0"/>
              <w:left w:val="single" w:color="auto" w:sz="4" w:space="0"/>
            </w:tcBorders>
            <w:vAlign w:val="center"/>
          </w:tcPr>
          <w:p w14:paraId="227927E9">
            <w:pPr>
              <w:pStyle w:val="27"/>
              <w:spacing w:after="0" w:line="240" w:lineRule="auto"/>
              <w:jc w:val="center"/>
              <w:rPr>
                <w:sz w:val="18"/>
                <w:szCs w:val="18"/>
              </w:rPr>
            </w:pPr>
            <w:r>
              <w:rPr>
                <w:color w:val="231F20"/>
                <w:sz w:val="18"/>
                <w:szCs w:val="18"/>
                <w:lang w:val="en-US" w:eastAsia="en-US" w:bidi="en-US"/>
              </w:rPr>
              <w:t>61.5</w:t>
            </w:r>
          </w:p>
        </w:tc>
        <w:tc>
          <w:tcPr>
            <w:tcW w:w="701" w:type="dxa"/>
            <w:tcBorders>
              <w:top w:val="single" w:color="auto" w:sz="4" w:space="0"/>
              <w:left w:val="single" w:color="auto" w:sz="4" w:space="0"/>
            </w:tcBorders>
            <w:vAlign w:val="center"/>
          </w:tcPr>
          <w:p w14:paraId="40A8DC17">
            <w:pPr>
              <w:pStyle w:val="27"/>
              <w:spacing w:after="0" w:line="240" w:lineRule="auto"/>
              <w:jc w:val="center"/>
              <w:rPr>
                <w:sz w:val="18"/>
                <w:szCs w:val="18"/>
              </w:rPr>
            </w:pPr>
            <w:r>
              <w:rPr>
                <w:color w:val="231F20"/>
                <w:sz w:val="18"/>
                <w:szCs w:val="18"/>
                <w:lang w:val="en-US" w:eastAsia="en-US" w:bidi="en-US"/>
              </w:rPr>
              <w:t xml:space="preserve">62. </w:t>
            </w:r>
            <w:r>
              <w:rPr>
                <w:color w:val="231F20"/>
                <w:sz w:val="18"/>
                <w:szCs w:val="18"/>
              </w:rPr>
              <w:t>5</w:t>
            </w:r>
          </w:p>
        </w:tc>
        <w:tc>
          <w:tcPr>
            <w:tcW w:w="816" w:type="dxa"/>
            <w:tcBorders>
              <w:top w:val="single" w:color="auto" w:sz="4" w:space="0"/>
              <w:left w:val="single" w:color="auto" w:sz="4" w:space="0"/>
              <w:right w:val="single" w:color="auto" w:sz="4" w:space="0"/>
            </w:tcBorders>
          </w:tcPr>
          <w:p w14:paraId="6263EC87">
            <w:pPr>
              <w:pStyle w:val="27"/>
              <w:spacing w:after="0" w:line="240" w:lineRule="auto"/>
              <w:ind w:firstLine="180"/>
              <w:rPr>
                <w:sz w:val="18"/>
                <w:szCs w:val="18"/>
              </w:rPr>
            </w:pPr>
            <w:r>
              <w:rPr>
                <w:color w:val="231F20"/>
                <w:sz w:val="18"/>
                <w:szCs w:val="18"/>
              </w:rPr>
              <w:t>+0.2</w:t>
            </w:r>
          </w:p>
          <w:p w14:paraId="0793BB90">
            <w:pPr>
              <w:pStyle w:val="27"/>
              <w:spacing w:after="0" w:line="240" w:lineRule="auto"/>
              <w:ind w:firstLine="180"/>
              <w:rPr>
                <w:sz w:val="18"/>
                <w:szCs w:val="18"/>
              </w:rPr>
            </w:pPr>
            <w:r>
              <w:rPr>
                <w:color w:val="231F20"/>
                <w:sz w:val="18"/>
                <w:szCs w:val="18"/>
                <w:lang w:val="en-US" w:eastAsia="en-US" w:bidi="en-US"/>
              </w:rPr>
              <w:t>-0.4</w:t>
            </w:r>
          </w:p>
        </w:tc>
      </w:tr>
      <w:tr w14:paraId="1059F029">
        <w:tblPrEx>
          <w:tblCellMar>
            <w:top w:w="0" w:type="dxa"/>
            <w:left w:w="10" w:type="dxa"/>
            <w:bottom w:w="0" w:type="dxa"/>
            <w:right w:w="10" w:type="dxa"/>
          </w:tblCellMar>
        </w:tblPrEx>
        <w:trPr>
          <w:trHeight w:val="283" w:hRule="exact"/>
          <w:jc w:val="center"/>
        </w:trPr>
        <w:tc>
          <w:tcPr>
            <w:tcW w:w="552" w:type="dxa"/>
            <w:vMerge w:val="continue"/>
            <w:tcBorders>
              <w:left w:val="single" w:color="auto" w:sz="4" w:space="0"/>
            </w:tcBorders>
            <w:vAlign w:val="center"/>
          </w:tcPr>
          <w:p w14:paraId="1DA6A9B4"/>
        </w:tc>
        <w:tc>
          <w:tcPr>
            <w:tcW w:w="696" w:type="dxa"/>
            <w:tcBorders>
              <w:top w:val="single" w:color="auto" w:sz="4" w:space="0"/>
              <w:left w:val="single" w:color="auto" w:sz="4" w:space="0"/>
            </w:tcBorders>
            <w:vAlign w:val="bottom"/>
          </w:tcPr>
          <w:p w14:paraId="044AE557">
            <w:pPr>
              <w:pStyle w:val="27"/>
              <w:spacing w:after="0" w:line="240" w:lineRule="auto"/>
              <w:jc w:val="center"/>
              <w:rPr>
                <w:sz w:val="18"/>
                <w:szCs w:val="18"/>
              </w:rPr>
            </w:pPr>
            <w:r>
              <w:rPr>
                <w:color w:val="231F20"/>
                <w:sz w:val="18"/>
                <w:szCs w:val="18"/>
              </w:rPr>
              <w:t>9</w:t>
            </w:r>
          </w:p>
        </w:tc>
        <w:tc>
          <w:tcPr>
            <w:tcW w:w="1445" w:type="dxa"/>
            <w:tcBorders>
              <w:top w:val="single" w:color="auto" w:sz="4" w:space="0"/>
              <w:left w:val="single" w:color="auto" w:sz="4" w:space="0"/>
            </w:tcBorders>
            <w:vAlign w:val="bottom"/>
          </w:tcPr>
          <w:p w14:paraId="10A8DDA0">
            <w:pPr>
              <w:pStyle w:val="27"/>
              <w:spacing w:after="0" w:line="240" w:lineRule="auto"/>
              <w:ind w:firstLine="360"/>
              <w:rPr>
                <w:sz w:val="18"/>
                <w:szCs w:val="18"/>
              </w:rPr>
            </w:pPr>
            <w:r>
              <w:rPr>
                <w:color w:val="231F20"/>
                <w:sz w:val="18"/>
                <w:szCs w:val="18"/>
              </w:rPr>
              <w:t>帽口革宽</w:t>
            </w:r>
          </w:p>
        </w:tc>
        <w:tc>
          <w:tcPr>
            <w:tcW w:w="6259" w:type="dxa"/>
            <w:gridSpan w:val="9"/>
            <w:tcBorders>
              <w:top w:val="single" w:color="auto" w:sz="4" w:space="0"/>
              <w:left w:val="single" w:color="auto" w:sz="4" w:space="0"/>
            </w:tcBorders>
            <w:vAlign w:val="bottom"/>
          </w:tcPr>
          <w:p w14:paraId="10B4ED3C">
            <w:pPr>
              <w:pStyle w:val="27"/>
              <w:spacing w:after="0" w:line="240" w:lineRule="auto"/>
              <w:jc w:val="center"/>
              <w:rPr>
                <w:sz w:val="18"/>
                <w:szCs w:val="18"/>
              </w:rPr>
            </w:pPr>
            <w:r>
              <w:rPr>
                <w:color w:val="231F20"/>
                <w:sz w:val="18"/>
                <w:szCs w:val="18"/>
                <w:lang w:val="en-US" w:eastAsia="en-US" w:bidi="en-US"/>
              </w:rPr>
              <w:t>4.5</w:t>
            </w:r>
          </w:p>
        </w:tc>
        <w:tc>
          <w:tcPr>
            <w:tcW w:w="816" w:type="dxa"/>
            <w:tcBorders>
              <w:top w:val="single" w:color="auto" w:sz="4" w:space="0"/>
              <w:left w:val="single" w:color="auto" w:sz="4" w:space="0"/>
              <w:right w:val="single" w:color="auto" w:sz="4" w:space="0"/>
            </w:tcBorders>
            <w:vAlign w:val="bottom"/>
          </w:tcPr>
          <w:p w14:paraId="5AFD55A2">
            <w:pPr>
              <w:pStyle w:val="27"/>
              <w:spacing w:after="0" w:line="240" w:lineRule="auto"/>
              <w:ind w:firstLine="180"/>
              <w:rPr>
                <w:sz w:val="18"/>
                <w:szCs w:val="18"/>
              </w:rPr>
            </w:pPr>
            <w:r>
              <w:rPr>
                <w:color w:val="231F20"/>
                <w:sz w:val="18"/>
                <w:szCs w:val="18"/>
                <w:lang w:val="en-US" w:eastAsia="en-US" w:bidi="en-US"/>
              </w:rPr>
              <w:t>±0.2</w:t>
            </w:r>
          </w:p>
        </w:tc>
      </w:tr>
      <w:tr w14:paraId="6A2F0D29">
        <w:tblPrEx>
          <w:tblCellMar>
            <w:top w:w="0" w:type="dxa"/>
            <w:left w:w="10" w:type="dxa"/>
            <w:bottom w:w="0" w:type="dxa"/>
            <w:right w:w="10" w:type="dxa"/>
          </w:tblCellMar>
        </w:tblPrEx>
        <w:trPr>
          <w:trHeight w:val="278" w:hRule="exact"/>
          <w:jc w:val="center"/>
        </w:trPr>
        <w:tc>
          <w:tcPr>
            <w:tcW w:w="552" w:type="dxa"/>
            <w:vMerge w:val="continue"/>
            <w:tcBorders>
              <w:left w:val="single" w:color="auto" w:sz="4" w:space="0"/>
            </w:tcBorders>
            <w:vAlign w:val="center"/>
          </w:tcPr>
          <w:p w14:paraId="39EDB4D5"/>
        </w:tc>
        <w:tc>
          <w:tcPr>
            <w:tcW w:w="696" w:type="dxa"/>
            <w:tcBorders>
              <w:top w:val="single" w:color="auto" w:sz="4" w:space="0"/>
              <w:left w:val="single" w:color="auto" w:sz="4" w:space="0"/>
            </w:tcBorders>
            <w:vAlign w:val="bottom"/>
          </w:tcPr>
          <w:p w14:paraId="329C9827">
            <w:pPr>
              <w:pStyle w:val="27"/>
              <w:spacing w:after="0" w:line="240" w:lineRule="auto"/>
              <w:ind w:firstLine="260"/>
              <w:rPr>
                <w:sz w:val="18"/>
                <w:szCs w:val="18"/>
              </w:rPr>
            </w:pPr>
            <w:r>
              <w:rPr>
                <w:color w:val="231F20"/>
                <w:sz w:val="18"/>
                <w:szCs w:val="18"/>
              </w:rPr>
              <w:t>10</w:t>
            </w:r>
          </w:p>
        </w:tc>
        <w:tc>
          <w:tcPr>
            <w:tcW w:w="1445" w:type="dxa"/>
            <w:tcBorders>
              <w:top w:val="single" w:color="auto" w:sz="4" w:space="0"/>
              <w:left w:val="single" w:color="auto" w:sz="4" w:space="0"/>
            </w:tcBorders>
            <w:vAlign w:val="bottom"/>
          </w:tcPr>
          <w:p w14:paraId="22FF5A85">
            <w:pPr>
              <w:pStyle w:val="27"/>
              <w:spacing w:after="0" w:line="240" w:lineRule="auto"/>
              <w:ind w:firstLine="360"/>
              <w:rPr>
                <w:sz w:val="18"/>
                <w:szCs w:val="18"/>
              </w:rPr>
            </w:pPr>
            <w:r>
              <w:rPr>
                <w:color w:val="231F20"/>
                <w:sz w:val="18"/>
                <w:szCs w:val="18"/>
              </w:rPr>
              <w:t>帽顶垫长</w:t>
            </w:r>
          </w:p>
        </w:tc>
        <w:tc>
          <w:tcPr>
            <w:tcW w:w="6259" w:type="dxa"/>
            <w:gridSpan w:val="9"/>
            <w:tcBorders>
              <w:top w:val="single" w:color="auto" w:sz="4" w:space="0"/>
              <w:left w:val="single" w:color="auto" w:sz="4" w:space="0"/>
            </w:tcBorders>
            <w:vAlign w:val="bottom"/>
          </w:tcPr>
          <w:p w14:paraId="12ABE681">
            <w:pPr>
              <w:pStyle w:val="27"/>
              <w:spacing w:after="0" w:line="240" w:lineRule="auto"/>
              <w:jc w:val="center"/>
              <w:rPr>
                <w:sz w:val="18"/>
                <w:szCs w:val="18"/>
              </w:rPr>
            </w:pPr>
            <w:r>
              <w:rPr>
                <w:color w:val="231F20"/>
                <w:sz w:val="18"/>
                <w:szCs w:val="18"/>
              </w:rPr>
              <w:t>16.0</w:t>
            </w:r>
          </w:p>
        </w:tc>
        <w:tc>
          <w:tcPr>
            <w:tcW w:w="816" w:type="dxa"/>
            <w:vMerge w:val="restart"/>
            <w:tcBorders>
              <w:top w:val="single" w:color="auto" w:sz="4" w:space="0"/>
              <w:left w:val="single" w:color="auto" w:sz="4" w:space="0"/>
              <w:right w:val="single" w:color="auto" w:sz="4" w:space="0"/>
            </w:tcBorders>
            <w:vAlign w:val="center"/>
          </w:tcPr>
          <w:p w14:paraId="487A76FC">
            <w:pPr>
              <w:pStyle w:val="27"/>
              <w:spacing w:after="0" w:line="240" w:lineRule="auto"/>
              <w:ind w:firstLine="180"/>
              <w:rPr>
                <w:sz w:val="18"/>
                <w:szCs w:val="18"/>
              </w:rPr>
            </w:pPr>
            <w:r>
              <w:rPr>
                <w:color w:val="231F20"/>
                <w:sz w:val="18"/>
                <w:szCs w:val="18"/>
                <w:lang w:val="en-US" w:eastAsia="en-US" w:bidi="en-US"/>
              </w:rPr>
              <w:t>±0.3</w:t>
            </w:r>
          </w:p>
        </w:tc>
      </w:tr>
      <w:tr w14:paraId="568AB6E5">
        <w:tblPrEx>
          <w:tblCellMar>
            <w:top w:w="0" w:type="dxa"/>
            <w:left w:w="10" w:type="dxa"/>
            <w:bottom w:w="0" w:type="dxa"/>
            <w:right w:w="10" w:type="dxa"/>
          </w:tblCellMar>
        </w:tblPrEx>
        <w:trPr>
          <w:trHeight w:val="283" w:hRule="exact"/>
          <w:jc w:val="center"/>
        </w:trPr>
        <w:tc>
          <w:tcPr>
            <w:tcW w:w="552" w:type="dxa"/>
            <w:vMerge w:val="continue"/>
            <w:tcBorders>
              <w:left w:val="single" w:color="auto" w:sz="4" w:space="0"/>
            </w:tcBorders>
            <w:vAlign w:val="center"/>
          </w:tcPr>
          <w:p w14:paraId="6B726CAF"/>
        </w:tc>
        <w:tc>
          <w:tcPr>
            <w:tcW w:w="696" w:type="dxa"/>
            <w:tcBorders>
              <w:top w:val="single" w:color="auto" w:sz="4" w:space="0"/>
              <w:left w:val="single" w:color="auto" w:sz="4" w:space="0"/>
            </w:tcBorders>
            <w:vAlign w:val="bottom"/>
          </w:tcPr>
          <w:p w14:paraId="379ADC66">
            <w:pPr>
              <w:pStyle w:val="27"/>
              <w:spacing w:after="0" w:line="240" w:lineRule="auto"/>
              <w:ind w:firstLine="260"/>
              <w:rPr>
                <w:sz w:val="18"/>
                <w:szCs w:val="18"/>
              </w:rPr>
            </w:pPr>
            <w:r>
              <w:rPr>
                <w:color w:val="231F20"/>
                <w:sz w:val="18"/>
                <w:szCs w:val="18"/>
              </w:rPr>
              <w:t>11</w:t>
            </w:r>
          </w:p>
        </w:tc>
        <w:tc>
          <w:tcPr>
            <w:tcW w:w="1445" w:type="dxa"/>
            <w:tcBorders>
              <w:top w:val="single" w:color="auto" w:sz="4" w:space="0"/>
              <w:left w:val="single" w:color="auto" w:sz="4" w:space="0"/>
            </w:tcBorders>
            <w:vAlign w:val="bottom"/>
          </w:tcPr>
          <w:p w14:paraId="080820F8">
            <w:pPr>
              <w:pStyle w:val="27"/>
              <w:spacing w:after="0" w:line="240" w:lineRule="auto"/>
              <w:ind w:firstLine="360"/>
              <w:rPr>
                <w:sz w:val="18"/>
                <w:szCs w:val="18"/>
              </w:rPr>
            </w:pPr>
            <w:r>
              <w:rPr>
                <w:color w:val="231F20"/>
                <w:sz w:val="18"/>
                <w:szCs w:val="18"/>
              </w:rPr>
              <w:t>帽顶垫宽</w:t>
            </w:r>
          </w:p>
        </w:tc>
        <w:tc>
          <w:tcPr>
            <w:tcW w:w="6259" w:type="dxa"/>
            <w:gridSpan w:val="9"/>
            <w:tcBorders>
              <w:top w:val="single" w:color="auto" w:sz="4" w:space="0"/>
              <w:left w:val="single" w:color="auto" w:sz="4" w:space="0"/>
            </w:tcBorders>
            <w:vAlign w:val="bottom"/>
          </w:tcPr>
          <w:p w14:paraId="604580B8">
            <w:pPr>
              <w:pStyle w:val="27"/>
              <w:spacing w:after="0" w:line="240" w:lineRule="auto"/>
              <w:jc w:val="center"/>
              <w:rPr>
                <w:sz w:val="18"/>
                <w:szCs w:val="18"/>
              </w:rPr>
            </w:pPr>
            <w:r>
              <w:rPr>
                <w:color w:val="231F20"/>
                <w:sz w:val="18"/>
                <w:szCs w:val="18"/>
              </w:rPr>
              <w:t>12.0</w:t>
            </w:r>
          </w:p>
        </w:tc>
        <w:tc>
          <w:tcPr>
            <w:tcW w:w="816" w:type="dxa"/>
            <w:vMerge w:val="continue"/>
            <w:tcBorders>
              <w:left w:val="single" w:color="auto" w:sz="4" w:space="0"/>
              <w:right w:val="single" w:color="auto" w:sz="4" w:space="0"/>
            </w:tcBorders>
            <w:vAlign w:val="center"/>
          </w:tcPr>
          <w:p w14:paraId="4575709A"/>
        </w:tc>
      </w:tr>
      <w:tr w14:paraId="211CA6BF">
        <w:tblPrEx>
          <w:tblCellMar>
            <w:top w:w="0" w:type="dxa"/>
            <w:left w:w="10" w:type="dxa"/>
            <w:bottom w:w="0" w:type="dxa"/>
            <w:right w:w="10" w:type="dxa"/>
          </w:tblCellMar>
        </w:tblPrEx>
        <w:trPr>
          <w:trHeight w:val="283" w:hRule="exact"/>
          <w:jc w:val="center"/>
        </w:trPr>
        <w:tc>
          <w:tcPr>
            <w:tcW w:w="552" w:type="dxa"/>
            <w:vMerge w:val="continue"/>
            <w:tcBorders>
              <w:left w:val="single" w:color="auto" w:sz="4" w:space="0"/>
            </w:tcBorders>
            <w:vAlign w:val="center"/>
          </w:tcPr>
          <w:p w14:paraId="0399BC34"/>
        </w:tc>
        <w:tc>
          <w:tcPr>
            <w:tcW w:w="696" w:type="dxa"/>
            <w:tcBorders>
              <w:top w:val="single" w:color="auto" w:sz="4" w:space="0"/>
              <w:left w:val="single" w:color="auto" w:sz="4" w:space="0"/>
            </w:tcBorders>
            <w:vAlign w:val="bottom"/>
          </w:tcPr>
          <w:p w14:paraId="6C0CBFDA">
            <w:pPr>
              <w:pStyle w:val="27"/>
              <w:spacing w:after="0" w:line="240" w:lineRule="auto"/>
              <w:ind w:firstLine="260"/>
              <w:rPr>
                <w:sz w:val="18"/>
                <w:szCs w:val="18"/>
              </w:rPr>
            </w:pPr>
            <w:r>
              <w:rPr>
                <w:color w:val="231F20"/>
                <w:sz w:val="18"/>
                <w:szCs w:val="18"/>
              </w:rPr>
              <w:t>12</w:t>
            </w:r>
          </w:p>
        </w:tc>
        <w:tc>
          <w:tcPr>
            <w:tcW w:w="1445" w:type="dxa"/>
            <w:tcBorders>
              <w:top w:val="single" w:color="auto" w:sz="4" w:space="0"/>
              <w:left w:val="single" w:color="auto" w:sz="4" w:space="0"/>
            </w:tcBorders>
            <w:vAlign w:val="bottom"/>
          </w:tcPr>
          <w:p w14:paraId="3F759E82">
            <w:pPr>
              <w:pStyle w:val="27"/>
              <w:spacing w:after="0" w:line="240" w:lineRule="auto"/>
              <w:ind w:firstLine="360"/>
              <w:rPr>
                <w:sz w:val="18"/>
                <w:szCs w:val="18"/>
              </w:rPr>
            </w:pPr>
            <w:r>
              <w:rPr>
                <w:color w:val="231F20"/>
                <w:sz w:val="18"/>
                <w:szCs w:val="18"/>
              </w:rPr>
              <w:t>帽饰带长</w:t>
            </w:r>
          </w:p>
        </w:tc>
        <w:tc>
          <w:tcPr>
            <w:tcW w:w="1392" w:type="dxa"/>
            <w:gridSpan w:val="2"/>
            <w:tcBorders>
              <w:top w:val="single" w:color="auto" w:sz="4" w:space="0"/>
              <w:left w:val="single" w:color="auto" w:sz="4" w:space="0"/>
            </w:tcBorders>
            <w:vAlign w:val="bottom"/>
          </w:tcPr>
          <w:p w14:paraId="6CFF328D">
            <w:pPr>
              <w:pStyle w:val="27"/>
              <w:spacing w:after="0" w:line="240" w:lineRule="auto"/>
              <w:jc w:val="center"/>
              <w:rPr>
                <w:sz w:val="18"/>
                <w:szCs w:val="18"/>
              </w:rPr>
            </w:pPr>
            <w:r>
              <w:rPr>
                <w:color w:val="231F20"/>
                <w:sz w:val="18"/>
                <w:szCs w:val="18"/>
                <w:lang w:val="en-US" w:eastAsia="en-US" w:bidi="en-US"/>
              </w:rPr>
              <w:t>28.0</w:t>
            </w:r>
          </w:p>
        </w:tc>
        <w:tc>
          <w:tcPr>
            <w:tcW w:w="1387" w:type="dxa"/>
            <w:gridSpan w:val="2"/>
            <w:tcBorders>
              <w:top w:val="single" w:color="auto" w:sz="4" w:space="0"/>
              <w:left w:val="single" w:color="auto" w:sz="4" w:space="0"/>
            </w:tcBorders>
            <w:vAlign w:val="bottom"/>
          </w:tcPr>
          <w:p w14:paraId="49389FD3">
            <w:pPr>
              <w:pStyle w:val="27"/>
              <w:spacing w:after="0" w:line="240" w:lineRule="auto"/>
              <w:jc w:val="center"/>
              <w:rPr>
                <w:sz w:val="18"/>
                <w:szCs w:val="18"/>
              </w:rPr>
            </w:pPr>
            <w:r>
              <w:rPr>
                <w:color w:val="231F20"/>
                <w:sz w:val="18"/>
                <w:szCs w:val="18"/>
                <w:lang w:val="en-US" w:eastAsia="en-US" w:bidi="en-US"/>
              </w:rPr>
              <w:t xml:space="preserve">29. </w:t>
            </w:r>
            <w:r>
              <w:rPr>
                <w:color w:val="231F20"/>
                <w:sz w:val="18"/>
                <w:szCs w:val="18"/>
              </w:rPr>
              <w:t>5</w:t>
            </w:r>
          </w:p>
        </w:tc>
        <w:tc>
          <w:tcPr>
            <w:tcW w:w="3480" w:type="dxa"/>
            <w:gridSpan w:val="5"/>
            <w:tcBorders>
              <w:top w:val="single" w:color="auto" w:sz="4" w:space="0"/>
              <w:left w:val="single" w:color="auto" w:sz="4" w:space="0"/>
            </w:tcBorders>
            <w:vAlign w:val="bottom"/>
          </w:tcPr>
          <w:p w14:paraId="3DA789DD">
            <w:pPr>
              <w:pStyle w:val="27"/>
              <w:spacing w:after="0" w:line="240" w:lineRule="auto"/>
              <w:jc w:val="center"/>
              <w:rPr>
                <w:sz w:val="18"/>
                <w:szCs w:val="18"/>
              </w:rPr>
            </w:pPr>
            <w:r>
              <w:rPr>
                <w:color w:val="231F20"/>
                <w:sz w:val="18"/>
                <w:szCs w:val="18"/>
              </w:rPr>
              <w:t>31.0</w:t>
            </w:r>
          </w:p>
        </w:tc>
        <w:tc>
          <w:tcPr>
            <w:tcW w:w="816" w:type="dxa"/>
            <w:tcBorders>
              <w:top w:val="single" w:color="auto" w:sz="4" w:space="0"/>
              <w:left w:val="single" w:color="auto" w:sz="4" w:space="0"/>
              <w:right w:val="single" w:color="auto" w:sz="4" w:space="0"/>
            </w:tcBorders>
            <w:vAlign w:val="bottom"/>
          </w:tcPr>
          <w:p w14:paraId="19BFAC3C">
            <w:pPr>
              <w:pStyle w:val="27"/>
              <w:spacing w:after="0" w:line="240" w:lineRule="auto"/>
              <w:ind w:firstLine="180"/>
              <w:rPr>
                <w:sz w:val="18"/>
                <w:szCs w:val="18"/>
              </w:rPr>
            </w:pPr>
            <w:r>
              <w:rPr>
                <w:color w:val="231F20"/>
                <w:sz w:val="18"/>
                <w:szCs w:val="18"/>
                <w:lang w:val="en-US" w:eastAsia="en-US" w:bidi="en-US"/>
              </w:rPr>
              <w:t>±0.5</w:t>
            </w:r>
          </w:p>
        </w:tc>
      </w:tr>
      <w:tr w14:paraId="0BC8A415">
        <w:tblPrEx>
          <w:tblCellMar>
            <w:top w:w="0" w:type="dxa"/>
            <w:left w:w="10" w:type="dxa"/>
            <w:bottom w:w="0" w:type="dxa"/>
            <w:right w:w="10" w:type="dxa"/>
          </w:tblCellMar>
        </w:tblPrEx>
        <w:trPr>
          <w:trHeight w:val="278" w:hRule="exact"/>
          <w:jc w:val="center"/>
        </w:trPr>
        <w:tc>
          <w:tcPr>
            <w:tcW w:w="552" w:type="dxa"/>
            <w:vMerge w:val="continue"/>
            <w:tcBorders>
              <w:left w:val="single" w:color="auto" w:sz="4" w:space="0"/>
            </w:tcBorders>
            <w:vAlign w:val="center"/>
          </w:tcPr>
          <w:p w14:paraId="7599F919"/>
        </w:tc>
        <w:tc>
          <w:tcPr>
            <w:tcW w:w="696" w:type="dxa"/>
            <w:tcBorders>
              <w:top w:val="single" w:color="auto" w:sz="4" w:space="0"/>
              <w:left w:val="single" w:color="auto" w:sz="4" w:space="0"/>
            </w:tcBorders>
            <w:vAlign w:val="bottom"/>
          </w:tcPr>
          <w:p w14:paraId="783DBC98">
            <w:pPr>
              <w:pStyle w:val="27"/>
              <w:spacing w:after="0" w:line="240" w:lineRule="auto"/>
              <w:ind w:firstLine="260"/>
              <w:rPr>
                <w:sz w:val="18"/>
                <w:szCs w:val="18"/>
              </w:rPr>
            </w:pPr>
            <w:r>
              <w:rPr>
                <w:color w:val="231F20"/>
                <w:sz w:val="18"/>
                <w:szCs w:val="18"/>
              </w:rPr>
              <w:t>13</w:t>
            </w:r>
          </w:p>
        </w:tc>
        <w:tc>
          <w:tcPr>
            <w:tcW w:w="1445" w:type="dxa"/>
            <w:tcBorders>
              <w:top w:val="single" w:color="auto" w:sz="4" w:space="0"/>
              <w:left w:val="single" w:color="auto" w:sz="4" w:space="0"/>
            </w:tcBorders>
            <w:vAlign w:val="bottom"/>
          </w:tcPr>
          <w:p w14:paraId="37543136">
            <w:pPr>
              <w:pStyle w:val="27"/>
              <w:spacing w:after="0" w:line="240" w:lineRule="auto"/>
              <w:ind w:firstLine="360"/>
              <w:rPr>
                <w:sz w:val="18"/>
                <w:szCs w:val="18"/>
              </w:rPr>
            </w:pPr>
            <w:r>
              <w:rPr>
                <w:color w:val="231F20"/>
                <w:sz w:val="18"/>
                <w:szCs w:val="18"/>
              </w:rPr>
              <w:t>帽饰带宽</w:t>
            </w:r>
          </w:p>
        </w:tc>
        <w:tc>
          <w:tcPr>
            <w:tcW w:w="6259" w:type="dxa"/>
            <w:gridSpan w:val="9"/>
            <w:tcBorders>
              <w:top w:val="single" w:color="auto" w:sz="4" w:space="0"/>
              <w:left w:val="single" w:color="auto" w:sz="4" w:space="0"/>
            </w:tcBorders>
            <w:vAlign w:val="bottom"/>
          </w:tcPr>
          <w:p w14:paraId="71CD7CA8">
            <w:pPr>
              <w:pStyle w:val="27"/>
              <w:spacing w:after="0" w:line="240" w:lineRule="auto"/>
              <w:jc w:val="center"/>
              <w:rPr>
                <w:sz w:val="18"/>
                <w:szCs w:val="18"/>
              </w:rPr>
            </w:pPr>
            <w:r>
              <w:rPr>
                <w:color w:val="231F20"/>
                <w:sz w:val="18"/>
                <w:szCs w:val="18"/>
                <w:lang w:val="en-US" w:eastAsia="en-US" w:bidi="en-US"/>
              </w:rPr>
              <w:t>1.6</w:t>
            </w:r>
          </w:p>
        </w:tc>
        <w:tc>
          <w:tcPr>
            <w:tcW w:w="816" w:type="dxa"/>
            <w:tcBorders>
              <w:top w:val="single" w:color="auto" w:sz="4" w:space="0"/>
              <w:left w:val="single" w:color="auto" w:sz="4" w:space="0"/>
              <w:right w:val="single" w:color="auto" w:sz="4" w:space="0"/>
            </w:tcBorders>
            <w:vAlign w:val="bottom"/>
          </w:tcPr>
          <w:p w14:paraId="73483D83">
            <w:pPr>
              <w:pStyle w:val="27"/>
              <w:spacing w:after="0" w:line="240" w:lineRule="auto"/>
              <w:ind w:firstLine="180"/>
              <w:rPr>
                <w:sz w:val="18"/>
                <w:szCs w:val="18"/>
              </w:rPr>
            </w:pPr>
            <w:r>
              <w:rPr>
                <w:color w:val="231F20"/>
                <w:sz w:val="18"/>
                <w:szCs w:val="18"/>
                <w:lang w:val="en-US" w:eastAsia="en-US" w:bidi="en-US"/>
              </w:rPr>
              <w:t>±0.1</w:t>
            </w:r>
          </w:p>
        </w:tc>
      </w:tr>
      <w:tr w14:paraId="060D836A">
        <w:tblPrEx>
          <w:tblCellMar>
            <w:top w:w="0" w:type="dxa"/>
            <w:left w:w="10" w:type="dxa"/>
            <w:bottom w:w="0" w:type="dxa"/>
            <w:right w:w="10" w:type="dxa"/>
          </w:tblCellMar>
        </w:tblPrEx>
        <w:trPr>
          <w:trHeight w:val="307" w:hRule="exact"/>
          <w:jc w:val="center"/>
        </w:trPr>
        <w:tc>
          <w:tcPr>
            <w:tcW w:w="9768" w:type="dxa"/>
            <w:gridSpan w:val="13"/>
            <w:tcBorders>
              <w:top w:val="single" w:color="auto" w:sz="4" w:space="0"/>
              <w:left w:val="single" w:color="auto" w:sz="4" w:space="0"/>
              <w:bottom w:val="single" w:color="auto" w:sz="4" w:space="0"/>
              <w:right w:val="single" w:color="auto" w:sz="4" w:space="0"/>
            </w:tcBorders>
          </w:tcPr>
          <w:p w14:paraId="160BF19A">
            <w:pPr>
              <w:pStyle w:val="27"/>
              <w:spacing w:after="0" w:line="240" w:lineRule="auto"/>
              <w:ind w:firstLine="300"/>
              <w:rPr>
                <w:sz w:val="18"/>
                <w:szCs w:val="18"/>
              </w:rPr>
            </w:pPr>
            <w:r>
              <w:rPr>
                <w:color w:val="231F20"/>
                <w:sz w:val="18"/>
                <w:szCs w:val="18"/>
              </w:rPr>
              <w:t>注：</w:t>
            </w:r>
            <w:r>
              <w:rPr>
                <w:color w:val="231F20"/>
                <w:sz w:val="9"/>
                <w:szCs w:val="9"/>
                <w:lang w:val="en-US" w:eastAsia="en-US" w:bidi="en-US"/>
              </w:rPr>
              <w:t>a</w:t>
            </w:r>
            <w:r>
              <w:rPr>
                <w:color w:val="231F20"/>
                <w:sz w:val="18"/>
                <w:szCs w:val="18"/>
              </w:rPr>
              <w:t>为主要部位。</w:t>
            </w:r>
          </w:p>
        </w:tc>
      </w:tr>
    </w:tbl>
    <w:p w14:paraId="1C0FA164">
      <w:pPr>
        <w:spacing w:after="1419" w:line="1" w:lineRule="exact"/>
      </w:pPr>
    </w:p>
    <w:p w14:paraId="5C632E15">
      <w:pPr>
        <w:jc w:val="center"/>
        <w:rPr>
          <w:sz w:val="2"/>
          <w:szCs w:val="2"/>
        </w:rPr>
      </w:pPr>
      <w:r>
        <w:rPr>
          <w:lang w:eastAsia="zh-CN" w:bidi="ar-SA"/>
        </w:rPr>
        <w:drawing>
          <wp:inline distT="0" distB="0" distL="0" distR="0">
            <wp:extent cx="3444240" cy="118237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utre 108"/>
                    <pic:cNvPicPr/>
                  </pic:nvPicPr>
                  <pic:blipFill>
                    <a:blip r:embed="rId110"/>
                    <a:stretch>
                      <a:fillRect/>
                    </a:stretch>
                  </pic:blipFill>
                  <pic:spPr>
                    <a:xfrm>
                      <a:off x="0" y="0"/>
                      <a:ext cx="3444240" cy="1182370"/>
                    </a:xfrm>
                    <a:prstGeom prst="rect">
                      <a:avLst/>
                    </a:prstGeom>
                  </pic:spPr>
                </pic:pic>
              </a:graphicData>
            </a:graphic>
          </wp:inline>
        </w:drawing>
      </w:r>
    </w:p>
    <w:p w14:paraId="01D153AD">
      <w:pPr>
        <w:spacing w:after="299" w:line="1" w:lineRule="exact"/>
      </w:pPr>
    </w:p>
    <w:p w14:paraId="4448F25E">
      <w:pPr>
        <w:pStyle w:val="4"/>
        <w:tabs>
          <w:tab w:val="left" w:pos="2482"/>
        </w:tabs>
        <w:spacing w:after="1360" w:line="240" w:lineRule="auto"/>
        <w:jc w:val="center"/>
      </w:pPr>
      <w:r>
        <w:rPr>
          <w:b/>
          <w:bCs/>
          <w:color w:val="231F20"/>
        </w:rPr>
        <w:t>图</w:t>
      </w:r>
      <w:r>
        <w:rPr>
          <w:rFonts w:ascii="Times New Roman" w:hAnsi="Times New Roman" w:eastAsia="Times New Roman" w:cs="Times New Roman"/>
          <w:color w:val="231F20"/>
          <w:lang w:val="en-US" w:eastAsia="en-US" w:bidi="en-US"/>
        </w:rPr>
        <w:t>2a</w:t>
      </w:r>
      <w:r>
        <w:rPr>
          <w:b/>
          <w:bCs/>
          <w:color w:val="231F20"/>
          <w:lang w:val="en-US" w:eastAsia="en-US" w:bidi="en-US"/>
        </w:rPr>
        <w:t>)</w:t>
      </w:r>
      <w:r>
        <w:rPr>
          <w:b/>
          <w:bCs/>
          <w:color w:val="231F20"/>
          <w:lang w:val="en-US" w:eastAsia="en-US" w:bidi="en-US"/>
        </w:rPr>
        <w:tab/>
      </w:r>
      <w:r>
        <w:rPr>
          <w:b/>
          <w:bCs/>
          <w:color w:val="231F20"/>
        </w:rPr>
        <w:t>图</w:t>
      </w:r>
      <w:r>
        <w:rPr>
          <w:rFonts w:ascii="Times New Roman" w:hAnsi="Times New Roman" w:eastAsia="Times New Roman" w:cs="Times New Roman"/>
          <w:color w:val="231F20"/>
          <w:lang w:val="en-US" w:eastAsia="en-US" w:bidi="en-US"/>
        </w:rPr>
        <w:t>2b</w:t>
      </w:r>
      <w:r>
        <w:rPr>
          <w:b/>
          <w:bCs/>
          <w:color w:val="231F20"/>
          <w:lang w:val="en-US" w:eastAsia="en-US" w:bidi="en-US"/>
        </w:rPr>
        <w:t>)</w:t>
      </w:r>
    </w:p>
    <w:p w14:paraId="43632818">
      <w:pPr>
        <w:jc w:val="center"/>
        <w:rPr>
          <w:sz w:val="2"/>
          <w:szCs w:val="2"/>
        </w:rPr>
      </w:pPr>
      <w:r>
        <w:rPr>
          <w:lang w:eastAsia="zh-CN" w:bidi="ar-SA"/>
        </w:rPr>
        <w:drawing>
          <wp:inline distT="0" distB="0" distL="0" distR="0">
            <wp:extent cx="1127760" cy="173736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utre 109"/>
                    <pic:cNvPicPr/>
                  </pic:nvPicPr>
                  <pic:blipFill>
                    <a:blip r:embed="rId111"/>
                    <a:stretch>
                      <a:fillRect/>
                    </a:stretch>
                  </pic:blipFill>
                  <pic:spPr>
                    <a:xfrm>
                      <a:off x="0" y="0"/>
                      <a:ext cx="1127760" cy="1737360"/>
                    </a:xfrm>
                    <a:prstGeom prst="rect">
                      <a:avLst/>
                    </a:prstGeom>
                  </pic:spPr>
                </pic:pic>
              </a:graphicData>
            </a:graphic>
          </wp:inline>
        </w:drawing>
      </w:r>
    </w:p>
    <w:p w14:paraId="7D1F565F">
      <w:pPr>
        <w:spacing w:after="259" w:line="1" w:lineRule="exact"/>
      </w:pPr>
    </w:p>
    <w:p w14:paraId="09514560">
      <w:pPr>
        <w:pStyle w:val="4"/>
        <w:spacing w:after="980" w:line="240" w:lineRule="auto"/>
        <w:jc w:val="center"/>
      </w:pPr>
      <w:r>
        <w:rPr>
          <w:b/>
          <w:bCs/>
          <w:color w:val="231F20"/>
        </w:rPr>
        <w:t>图</w:t>
      </w:r>
      <w:r>
        <w:rPr>
          <w:rFonts w:ascii="Times New Roman" w:hAnsi="Times New Roman" w:eastAsia="Times New Roman" w:cs="Times New Roman"/>
          <w:color w:val="231F20"/>
          <w:lang w:val="en-US" w:bidi="en-US"/>
        </w:rPr>
        <w:t>2c</w:t>
      </w:r>
      <w:r>
        <w:rPr>
          <w:b/>
          <w:bCs/>
          <w:color w:val="231F20"/>
          <w:lang w:val="en-US" w:bidi="en-US"/>
        </w:rPr>
        <w:t>)</w:t>
      </w:r>
    </w:p>
    <w:p w14:paraId="4BC0546C">
      <w:pPr>
        <w:pStyle w:val="4"/>
        <w:tabs>
          <w:tab w:val="left" w:pos="1123"/>
        </w:tabs>
        <w:spacing w:after="220" w:line="240" w:lineRule="auto"/>
        <w:ind w:left="600"/>
        <w:jc w:val="both"/>
      </w:pPr>
      <w:r>
        <w:rPr>
          <w:rFonts w:hint="eastAsia"/>
          <w:b/>
          <w:bCs/>
          <w:color w:val="231F20"/>
        </w:rPr>
        <w:t xml:space="preserve">3.6  </w:t>
      </w:r>
      <w:r>
        <w:rPr>
          <w:b/>
          <w:bCs/>
          <w:color w:val="231F20"/>
        </w:rPr>
        <w:t>裁剪</w:t>
      </w:r>
    </w:p>
    <w:p w14:paraId="43856A69">
      <w:pPr>
        <w:pStyle w:val="4"/>
        <w:spacing w:after="640" w:line="240" w:lineRule="auto"/>
        <w:ind w:left="1080"/>
      </w:pPr>
      <w:r>
        <w:rPr>
          <w:color w:val="231F20"/>
        </w:rPr>
        <w:t>裁片下料方向应符合表</w:t>
      </w:r>
      <w:r>
        <w:rPr>
          <w:rFonts w:ascii="Times New Roman" w:hAnsi="Times New Roman" w:eastAsia="Times New Roman" w:cs="Times New Roman"/>
          <w:color w:val="231F20"/>
        </w:rPr>
        <w:t>3</w:t>
      </w:r>
      <w:r>
        <w:rPr>
          <w:color w:val="231F20"/>
        </w:rPr>
        <w:t>规定。</w:t>
      </w:r>
      <w:r>
        <w:br w:type="page"/>
      </w:r>
    </w:p>
    <w:tbl>
      <w:tblPr>
        <w:tblStyle w:val="11"/>
        <w:tblW w:w="0" w:type="auto"/>
        <w:jc w:val="center"/>
        <w:tblLayout w:type="fixed"/>
        <w:tblCellMar>
          <w:top w:w="0" w:type="dxa"/>
          <w:left w:w="10" w:type="dxa"/>
          <w:bottom w:w="0" w:type="dxa"/>
          <w:right w:w="10" w:type="dxa"/>
        </w:tblCellMar>
      </w:tblPr>
      <w:tblGrid>
        <w:gridCol w:w="1042"/>
        <w:gridCol w:w="2227"/>
        <w:gridCol w:w="1277"/>
        <w:gridCol w:w="1843"/>
        <w:gridCol w:w="3235"/>
      </w:tblGrid>
      <w:tr w14:paraId="3ED5B178">
        <w:tblPrEx>
          <w:tblCellMar>
            <w:top w:w="0" w:type="dxa"/>
            <w:left w:w="10" w:type="dxa"/>
            <w:bottom w:w="0" w:type="dxa"/>
            <w:right w:w="10" w:type="dxa"/>
          </w:tblCellMar>
        </w:tblPrEx>
        <w:trPr>
          <w:trHeight w:val="672" w:hRule="exact"/>
          <w:jc w:val="center"/>
        </w:trPr>
        <w:tc>
          <w:tcPr>
            <w:tcW w:w="1042" w:type="dxa"/>
            <w:tcBorders>
              <w:top w:val="single" w:color="auto" w:sz="4" w:space="0"/>
              <w:left w:val="single" w:color="auto" w:sz="4" w:space="0"/>
            </w:tcBorders>
            <w:vAlign w:val="center"/>
          </w:tcPr>
          <w:p w14:paraId="207F8C7B">
            <w:pPr>
              <w:pStyle w:val="27"/>
              <w:spacing w:after="0" w:line="240" w:lineRule="auto"/>
              <w:ind w:firstLine="340"/>
              <w:rPr>
                <w:sz w:val="18"/>
                <w:szCs w:val="18"/>
              </w:rPr>
            </w:pPr>
            <w:r>
              <w:rPr>
                <w:color w:val="000000"/>
                <w:sz w:val="18"/>
                <w:szCs w:val="18"/>
              </w:rPr>
              <w:t>类别</w:t>
            </w:r>
          </w:p>
        </w:tc>
        <w:tc>
          <w:tcPr>
            <w:tcW w:w="2227" w:type="dxa"/>
            <w:tcBorders>
              <w:top w:val="single" w:color="auto" w:sz="4" w:space="0"/>
              <w:left w:val="single" w:color="auto" w:sz="4" w:space="0"/>
            </w:tcBorders>
            <w:vAlign w:val="center"/>
          </w:tcPr>
          <w:p w14:paraId="721DD3A8">
            <w:pPr>
              <w:pStyle w:val="27"/>
              <w:spacing w:after="0" w:line="240" w:lineRule="auto"/>
              <w:jc w:val="center"/>
              <w:rPr>
                <w:sz w:val="18"/>
                <w:szCs w:val="18"/>
              </w:rPr>
            </w:pPr>
            <w:r>
              <w:rPr>
                <w:color w:val="000000"/>
                <w:sz w:val="18"/>
                <w:szCs w:val="18"/>
              </w:rPr>
              <w:t>裁片名称</w:t>
            </w:r>
          </w:p>
        </w:tc>
        <w:tc>
          <w:tcPr>
            <w:tcW w:w="1277" w:type="dxa"/>
            <w:tcBorders>
              <w:top w:val="single" w:color="auto" w:sz="4" w:space="0"/>
              <w:left w:val="single" w:color="auto" w:sz="4" w:space="0"/>
            </w:tcBorders>
            <w:vAlign w:val="center"/>
          </w:tcPr>
          <w:p w14:paraId="5EAA59DB">
            <w:pPr>
              <w:pStyle w:val="27"/>
              <w:spacing w:after="0" w:line="240" w:lineRule="auto"/>
              <w:jc w:val="center"/>
              <w:rPr>
                <w:sz w:val="18"/>
                <w:szCs w:val="18"/>
              </w:rPr>
            </w:pPr>
            <w:r>
              <w:rPr>
                <w:color w:val="000000"/>
                <w:sz w:val="18"/>
                <w:szCs w:val="18"/>
              </w:rPr>
              <w:t>下料方向</w:t>
            </w:r>
          </w:p>
        </w:tc>
        <w:tc>
          <w:tcPr>
            <w:tcW w:w="1843" w:type="dxa"/>
            <w:tcBorders>
              <w:top w:val="single" w:color="auto" w:sz="4" w:space="0"/>
              <w:left w:val="single" w:color="auto" w:sz="4" w:space="0"/>
            </w:tcBorders>
            <w:vAlign w:val="center"/>
          </w:tcPr>
          <w:p w14:paraId="5896858E">
            <w:pPr>
              <w:pStyle w:val="27"/>
              <w:spacing w:after="0" w:line="240" w:lineRule="auto"/>
              <w:jc w:val="center"/>
              <w:rPr>
                <w:sz w:val="18"/>
                <w:szCs w:val="18"/>
              </w:rPr>
            </w:pPr>
            <w:r>
              <w:rPr>
                <w:color w:val="000000"/>
                <w:sz w:val="18"/>
                <w:szCs w:val="18"/>
              </w:rPr>
              <w:t>允斜极限</w:t>
            </w:r>
          </w:p>
        </w:tc>
        <w:tc>
          <w:tcPr>
            <w:tcW w:w="3235" w:type="dxa"/>
            <w:tcBorders>
              <w:top w:val="single" w:color="auto" w:sz="4" w:space="0"/>
              <w:left w:val="single" w:color="auto" w:sz="4" w:space="0"/>
              <w:right w:val="single" w:color="auto" w:sz="4" w:space="0"/>
            </w:tcBorders>
            <w:vAlign w:val="center"/>
          </w:tcPr>
          <w:p w14:paraId="1EBCEA18">
            <w:pPr>
              <w:pStyle w:val="27"/>
              <w:spacing w:after="0" w:line="240" w:lineRule="auto"/>
              <w:jc w:val="center"/>
              <w:rPr>
                <w:sz w:val="18"/>
                <w:szCs w:val="18"/>
              </w:rPr>
            </w:pPr>
            <w:r>
              <w:rPr>
                <w:color w:val="000000"/>
                <w:sz w:val="18"/>
                <w:szCs w:val="18"/>
              </w:rPr>
              <w:t>要求</w:t>
            </w:r>
          </w:p>
        </w:tc>
      </w:tr>
      <w:tr w14:paraId="5F254B04">
        <w:tblPrEx>
          <w:tblCellMar>
            <w:top w:w="0" w:type="dxa"/>
            <w:left w:w="10" w:type="dxa"/>
            <w:bottom w:w="0" w:type="dxa"/>
            <w:right w:w="10" w:type="dxa"/>
          </w:tblCellMar>
        </w:tblPrEx>
        <w:trPr>
          <w:trHeight w:val="374" w:hRule="exact"/>
          <w:jc w:val="center"/>
        </w:trPr>
        <w:tc>
          <w:tcPr>
            <w:tcW w:w="1042" w:type="dxa"/>
            <w:vMerge w:val="restart"/>
            <w:tcBorders>
              <w:top w:val="single" w:color="auto" w:sz="4" w:space="0"/>
              <w:left w:val="single" w:color="auto" w:sz="4" w:space="0"/>
            </w:tcBorders>
            <w:vAlign w:val="center"/>
          </w:tcPr>
          <w:p w14:paraId="5DEE44E3">
            <w:pPr>
              <w:pStyle w:val="27"/>
              <w:spacing w:after="0" w:line="240" w:lineRule="auto"/>
              <w:ind w:firstLine="340"/>
              <w:rPr>
                <w:sz w:val="18"/>
                <w:szCs w:val="18"/>
              </w:rPr>
            </w:pPr>
            <w:r>
              <w:rPr>
                <w:color w:val="000000"/>
                <w:sz w:val="18"/>
                <w:szCs w:val="18"/>
              </w:rPr>
              <w:t>帽面</w:t>
            </w:r>
          </w:p>
        </w:tc>
        <w:tc>
          <w:tcPr>
            <w:tcW w:w="2227" w:type="dxa"/>
            <w:tcBorders>
              <w:top w:val="single" w:color="auto" w:sz="4" w:space="0"/>
              <w:left w:val="single" w:color="auto" w:sz="4" w:space="0"/>
            </w:tcBorders>
            <w:vAlign w:val="center"/>
          </w:tcPr>
          <w:p w14:paraId="22250248">
            <w:pPr>
              <w:pStyle w:val="27"/>
              <w:spacing w:after="0" w:line="240" w:lineRule="auto"/>
              <w:jc w:val="center"/>
              <w:rPr>
                <w:sz w:val="18"/>
                <w:szCs w:val="18"/>
              </w:rPr>
            </w:pPr>
            <w:r>
              <w:rPr>
                <w:color w:val="000000"/>
                <w:sz w:val="18"/>
                <w:szCs w:val="18"/>
              </w:rPr>
              <w:t>帽顶面</w:t>
            </w:r>
          </w:p>
        </w:tc>
        <w:tc>
          <w:tcPr>
            <w:tcW w:w="1277" w:type="dxa"/>
            <w:tcBorders>
              <w:top w:val="single" w:color="auto" w:sz="4" w:space="0"/>
              <w:left w:val="single" w:color="auto" w:sz="4" w:space="0"/>
            </w:tcBorders>
            <w:vAlign w:val="center"/>
          </w:tcPr>
          <w:p w14:paraId="764524C1">
            <w:pPr>
              <w:pStyle w:val="27"/>
              <w:spacing w:after="0" w:line="240" w:lineRule="auto"/>
              <w:jc w:val="center"/>
              <w:rPr>
                <w:sz w:val="18"/>
                <w:szCs w:val="18"/>
              </w:rPr>
            </w:pPr>
            <w:r>
              <w:rPr>
                <w:color w:val="000000"/>
                <w:sz w:val="18"/>
                <w:szCs w:val="18"/>
              </w:rPr>
              <w:t>经</w:t>
            </w:r>
          </w:p>
        </w:tc>
        <w:tc>
          <w:tcPr>
            <w:tcW w:w="1843" w:type="dxa"/>
            <w:tcBorders>
              <w:top w:val="single" w:color="auto" w:sz="4" w:space="0"/>
              <w:left w:val="single" w:color="auto" w:sz="4" w:space="0"/>
            </w:tcBorders>
            <w:vAlign w:val="center"/>
          </w:tcPr>
          <w:p w14:paraId="11C94D8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35" w:type="dxa"/>
            <w:tcBorders>
              <w:top w:val="single" w:color="auto" w:sz="4" w:space="0"/>
              <w:left w:val="single" w:color="auto" w:sz="4" w:space="0"/>
              <w:right w:val="single" w:color="auto" w:sz="4" w:space="0"/>
            </w:tcBorders>
            <w:vAlign w:val="center"/>
          </w:tcPr>
          <w:p w14:paraId="583F5E4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317F901">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18FFB1E0"/>
        </w:tc>
        <w:tc>
          <w:tcPr>
            <w:tcW w:w="2227" w:type="dxa"/>
            <w:tcBorders>
              <w:top w:val="single" w:color="auto" w:sz="4" w:space="0"/>
              <w:left w:val="single" w:color="auto" w:sz="4" w:space="0"/>
            </w:tcBorders>
            <w:vAlign w:val="center"/>
          </w:tcPr>
          <w:p w14:paraId="7C4B7324">
            <w:pPr>
              <w:pStyle w:val="27"/>
              <w:spacing w:after="0" w:line="240" w:lineRule="auto"/>
              <w:jc w:val="center"/>
              <w:rPr>
                <w:sz w:val="18"/>
                <w:szCs w:val="18"/>
              </w:rPr>
            </w:pPr>
            <w:r>
              <w:rPr>
                <w:color w:val="000000"/>
                <w:sz w:val="18"/>
                <w:szCs w:val="18"/>
              </w:rPr>
              <w:t>帽瓦面</w:t>
            </w:r>
          </w:p>
        </w:tc>
        <w:tc>
          <w:tcPr>
            <w:tcW w:w="1277" w:type="dxa"/>
            <w:tcBorders>
              <w:top w:val="single" w:color="auto" w:sz="4" w:space="0"/>
              <w:left w:val="single" w:color="auto" w:sz="4" w:space="0"/>
            </w:tcBorders>
            <w:vAlign w:val="center"/>
          </w:tcPr>
          <w:p w14:paraId="06FB79D4">
            <w:pPr>
              <w:pStyle w:val="27"/>
              <w:spacing w:after="0" w:line="240" w:lineRule="auto"/>
              <w:jc w:val="center"/>
              <w:rPr>
                <w:sz w:val="18"/>
                <w:szCs w:val="18"/>
              </w:rPr>
            </w:pPr>
            <w:r>
              <w:rPr>
                <w:color w:val="000000"/>
                <w:sz w:val="18"/>
                <w:szCs w:val="18"/>
              </w:rPr>
              <w:t>纬</w:t>
            </w:r>
          </w:p>
        </w:tc>
        <w:tc>
          <w:tcPr>
            <w:tcW w:w="1843" w:type="dxa"/>
            <w:tcBorders>
              <w:top w:val="single" w:color="auto" w:sz="4" w:space="0"/>
              <w:left w:val="single" w:color="auto" w:sz="4" w:space="0"/>
            </w:tcBorders>
            <w:vAlign w:val="center"/>
          </w:tcPr>
          <w:p w14:paraId="76598CD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35" w:type="dxa"/>
            <w:tcBorders>
              <w:top w:val="single" w:color="auto" w:sz="4" w:space="0"/>
              <w:left w:val="single" w:color="auto" w:sz="4" w:space="0"/>
              <w:right w:val="single" w:color="auto" w:sz="4" w:space="0"/>
            </w:tcBorders>
            <w:vAlign w:val="center"/>
          </w:tcPr>
          <w:p w14:paraId="1C0A0D7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9E9950C">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0117A1C7"/>
        </w:tc>
        <w:tc>
          <w:tcPr>
            <w:tcW w:w="2227" w:type="dxa"/>
            <w:tcBorders>
              <w:top w:val="single" w:color="auto" w:sz="4" w:space="0"/>
              <w:left w:val="single" w:color="auto" w:sz="4" w:space="0"/>
            </w:tcBorders>
            <w:vAlign w:val="center"/>
          </w:tcPr>
          <w:p w14:paraId="2C492E2A">
            <w:pPr>
              <w:pStyle w:val="27"/>
              <w:spacing w:after="0" w:line="240" w:lineRule="auto"/>
              <w:jc w:val="center"/>
              <w:rPr>
                <w:sz w:val="18"/>
                <w:szCs w:val="18"/>
              </w:rPr>
            </w:pPr>
            <w:r>
              <w:rPr>
                <w:color w:val="000000"/>
                <w:sz w:val="18"/>
                <w:szCs w:val="18"/>
              </w:rPr>
              <w:t>帽墙面</w:t>
            </w:r>
          </w:p>
        </w:tc>
        <w:tc>
          <w:tcPr>
            <w:tcW w:w="1277" w:type="dxa"/>
            <w:tcBorders>
              <w:top w:val="single" w:color="auto" w:sz="4" w:space="0"/>
              <w:left w:val="single" w:color="auto" w:sz="4" w:space="0"/>
            </w:tcBorders>
            <w:vAlign w:val="center"/>
          </w:tcPr>
          <w:p w14:paraId="5EC0DCB9">
            <w:pPr>
              <w:pStyle w:val="27"/>
              <w:spacing w:after="0" w:line="240" w:lineRule="auto"/>
              <w:jc w:val="center"/>
              <w:rPr>
                <w:sz w:val="18"/>
                <w:szCs w:val="18"/>
              </w:rPr>
            </w:pPr>
            <w:r>
              <w:rPr>
                <w:color w:val="000000"/>
                <w:sz w:val="18"/>
                <w:szCs w:val="18"/>
              </w:rPr>
              <w:t>经、纬</w:t>
            </w:r>
          </w:p>
        </w:tc>
        <w:tc>
          <w:tcPr>
            <w:tcW w:w="1843" w:type="dxa"/>
            <w:tcBorders>
              <w:top w:val="single" w:color="auto" w:sz="4" w:space="0"/>
              <w:left w:val="single" w:color="auto" w:sz="4" w:space="0"/>
            </w:tcBorders>
            <w:vAlign w:val="center"/>
          </w:tcPr>
          <w:p w14:paraId="255495F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35" w:type="dxa"/>
            <w:tcBorders>
              <w:top w:val="single" w:color="auto" w:sz="4" w:space="0"/>
              <w:left w:val="single" w:color="auto" w:sz="4" w:space="0"/>
              <w:right w:val="single" w:color="auto" w:sz="4" w:space="0"/>
            </w:tcBorders>
            <w:vAlign w:val="center"/>
          </w:tcPr>
          <w:p w14:paraId="0E705C7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486543A">
        <w:tblPrEx>
          <w:tblCellMar>
            <w:top w:w="0" w:type="dxa"/>
            <w:left w:w="10" w:type="dxa"/>
            <w:bottom w:w="0" w:type="dxa"/>
            <w:right w:w="10" w:type="dxa"/>
          </w:tblCellMar>
        </w:tblPrEx>
        <w:trPr>
          <w:trHeight w:val="365" w:hRule="exact"/>
          <w:jc w:val="center"/>
        </w:trPr>
        <w:tc>
          <w:tcPr>
            <w:tcW w:w="1042" w:type="dxa"/>
            <w:tcBorders>
              <w:top w:val="single" w:color="auto" w:sz="4" w:space="0"/>
              <w:left w:val="single" w:color="auto" w:sz="4" w:space="0"/>
            </w:tcBorders>
            <w:vAlign w:val="center"/>
          </w:tcPr>
          <w:p w14:paraId="53535929">
            <w:pPr>
              <w:pStyle w:val="27"/>
              <w:spacing w:after="0" w:line="240" w:lineRule="auto"/>
              <w:ind w:firstLine="340"/>
              <w:rPr>
                <w:sz w:val="18"/>
                <w:szCs w:val="18"/>
              </w:rPr>
            </w:pPr>
            <w:r>
              <w:rPr>
                <w:color w:val="000000"/>
                <w:sz w:val="18"/>
                <w:szCs w:val="18"/>
              </w:rPr>
              <w:t>帽里</w:t>
            </w:r>
          </w:p>
        </w:tc>
        <w:tc>
          <w:tcPr>
            <w:tcW w:w="2227" w:type="dxa"/>
            <w:tcBorders>
              <w:top w:val="single" w:color="auto" w:sz="4" w:space="0"/>
              <w:left w:val="single" w:color="auto" w:sz="4" w:space="0"/>
            </w:tcBorders>
            <w:vAlign w:val="center"/>
          </w:tcPr>
          <w:p w14:paraId="1E94C3C1">
            <w:pPr>
              <w:pStyle w:val="27"/>
              <w:spacing w:after="0" w:line="240" w:lineRule="auto"/>
              <w:jc w:val="center"/>
              <w:rPr>
                <w:sz w:val="18"/>
                <w:szCs w:val="18"/>
              </w:rPr>
            </w:pPr>
            <w:r>
              <w:rPr>
                <w:color w:val="000000"/>
                <w:sz w:val="18"/>
                <w:szCs w:val="18"/>
              </w:rPr>
              <w:t>帽顶里</w:t>
            </w:r>
          </w:p>
        </w:tc>
        <w:tc>
          <w:tcPr>
            <w:tcW w:w="1277" w:type="dxa"/>
            <w:tcBorders>
              <w:top w:val="single" w:color="auto" w:sz="4" w:space="0"/>
              <w:left w:val="single" w:color="auto" w:sz="4" w:space="0"/>
            </w:tcBorders>
            <w:vAlign w:val="center"/>
          </w:tcPr>
          <w:p w14:paraId="1099496E">
            <w:pPr>
              <w:pStyle w:val="27"/>
              <w:spacing w:after="0" w:line="240" w:lineRule="auto"/>
              <w:jc w:val="center"/>
              <w:rPr>
                <w:sz w:val="18"/>
                <w:szCs w:val="18"/>
              </w:rPr>
            </w:pPr>
            <w:r>
              <w:rPr>
                <w:color w:val="000000"/>
                <w:sz w:val="18"/>
                <w:szCs w:val="18"/>
              </w:rPr>
              <w:t>经</w:t>
            </w:r>
          </w:p>
        </w:tc>
        <w:tc>
          <w:tcPr>
            <w:tcW w:w="1843" w:type="dxa"/>
            <w:tcBorders>
              <w:top w:val="single" w:color="auto" w:sz="4" w:space="0"/>
              <w:left w:val="single" w:color="auto" w:sz="4" w:space="0"/>
            </w:tcBorders>
            <w:vAlign w:val="center"/>
          </w:tcPr>
          <w:p w14:paraId="34F26F7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35" w:type="dxa"/>
            <w:tcBorders>
              <w:top w:val="single" w:color="auto" w:sz="4" w:space="0"/>
              <w:left w:val="single" w:color="auto" w:sz="4" w:space="0"/>
              <w:right w:val="single" w:color="auto" w:sz="4" w:space="0"/>
            </w:tcBorders>
            <w:vAlign w:val="center"/>
          </w:tcPr>
          <w:p w14:paraId="6266D8C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5B5876FA">
        <w:tblPrEx>
          <w:tblCellMar>
            <w:top w:w="0" w:type="dxa"/>
            <w:left w:w="10" w:type="dxa"/>
            <w:bottom w:w="0" w:type="dxa"/>
            <w:right w:w="10" w:type="dxa"/>
          </w:tblCellMar>
        </w:tblPrEx>
        <w:trPr>
          <w:trHeight w:val="365" w:hRule="exact"/>
          <w:jc w:val="center"/>
        </w:trPr>
        <w:tc>
          <w:tcPr>
            <w:tcW w:w="1042" w:type="dxa"/>
            <w:vMerge w:val="restart"/>
            <w:tcBorders>
              <w:top w:val="single" w:color="auto" w:sz="4" w:space="0"/>
              <w:left w:val="single" w:color="auto" w:sz="4" w:space="0"/>
            </w:tcBorders>
            <w:vAlign w:val="center"/>
          </w:tcPr>
          <w:p w14:paraId="386EEC86">
            <w:pPr>
              <w:pStyle w:val="27"/>
              <w:spacing w:after="0" w:line="240" w:lineRule="auto"/>
              <w:ind w:firstLine="340"/>
              <w:rPr>
                <w:sz w:val="18"/>
                <w:szCs w:val="18"/>
              </w:rPr>
            </w:pPr>
            <w:r>
              <w:rPr>
                <w:color w:val="000000"/>
                <w:sz w:val="18"/>
                <w:szCs w:val="18"/>
              </w:rPr>
              <w:t>其它</w:t>
            </w:r>
          </w:p>
        </w:tc>
        <w:tc>
          <w:tcPr>
            <w:tcW w:w="2227" w:type="dxa"/>
            <w:tcBorders>
              <w:top w:val="single" w:color="auto" w:sz="4" w:space="0"/>
              <w:left w:val="single" w:color="auto" w:sz="4" w:space="0"/>
            </w:tcBorders>
            <w:vAlign w:val="center"/>
          </w:tcPr>
          <w:p w14:paraId="4693491F">
            <w:pPr>
              <w:pStyle w:val="27"/>
              <w:spacing w:after="0" w:line="240" w:lineRule="auto"/>
              <w:jc w:val="center"/>
              <w:rPr>
                <w:sz w:val="18"/>
                <w:szCs w:val="18"/>
              </w:rPr>
            </w:pPr>
            <w:r>
              <w:rPr>
                <w:color w:val="000000"/>
                <w:sz w:val="18"/>
                <w:szCs w:val="18"/>
              </w:rPr>
              <w:t>帽墙包布</w:t>
            </w:r>
          </w:p>
        </w:tc>
        <w:tc>
          <w:tcPr>
            <w:tcW w:w="1277" w:type="dxa"/>
            <w:tcBorders>
              <w:top w:val="single" w:color="auto" w:sz="4" w:space="0"/>
              <w:left w:val="single" w:color="auto" w:sz="4" w:space="0"/>
            </w:tcBorders>
            <w:vAlign w:val="center"/>
          </w:tcPr>
          <w:p w14:paraId="08D3EA6F">
            <w:pPr>
              <w:pStyle w:val="27"/>
              <w:spacing w:after="0" w:line="240" w:lineRule="auto"/>
              <w:jc w:val="center"/>
              <w:rPr>
                <w:sz w:val="18"/>
                <w:szCs w:val="18"/>
              </w:rPr>
            </w:pPr>
            <w:r>
              <w:rPr>
                <w:color w:val="000000"/>
                <w:sz w:val="18"/>
                <w:szCs w:val="18"/>
              </w:rPr>
              <w:t>纬</w:t>
            </w:r>
          </w:p>
        </w:tc>
        <w:tc>
          <w:tcPr>
            <w:tcW w:w="1843" w:type="dxa"/>
            <w:tcBorders>
              <w:top w:val="single" w:color="auto" w:sz="4" w:space="0"/>
              <w:left w:val="single" w:color="auto" w:sz="4" w:space="0"/>
            </w:tcBorders>
            <w:vAlign w:val="center"/>
          </w:tcPr>
          <w:p w14:paraId="318BC12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3235" w:type="dxa"/>
            <w:tcBorders>
              <w:top w:val="single" w:color="auto" w:sz="4" w:space="0"/>
              <w:left w:val="single" w:color="auto" w:sz="4" w:space="0"/>
              <w:right w:val="single" w:color="auto" w:sz="4" w:space="0"/>
            </w:tcBorders>
            <w:vAlign w:val="center"/>
          </w:tcPr>
          <w:p w14:paraId="15E4E0B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CBDD68A">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5E960AF4"/>
        </w:tc>
        <w:tc>
          <w:tcPr>
            <w:tcW w:w="2227" w:type="dxa"/>
            <w:tcBorders>
              <w:top w:val="single" w:color="auto" w:sz="4" w:space="0"/>
              <w:left w:val="single" w:color="auto" w:sz="4" w:space="0"/>
            </w:tcBorders>
            <w:vAlign w:val="center"/>
          </w:tcPr>
          <w:p w14:paraId="1D5D0AB2">
            <w:pPr>
              <w:pStyle w:val="27"/>
              <w:spacing w:after="0" w:line="240" w:lineRule="auto"/>
              <w:jc w:val="center"/>
              <w:rPr>
                <w:sz w:val="18"/>
                <w:szCs w:val="18"/>
              </w:rPr>
            </w:pPr>
            <w:r>
              <w:rPr>
                <w:color w:val="000000"/>
                <w:sz w:val="18"/>
                <w:szCs w:val="18"/>
              </w:rPr>
              <w:t>帽顶瓦包条</w:t>
            </w:r>
          </w:p>
        </w:tc>
        <w:tc>
          <w:tcPr>
            <w:tcW w:w="1277" w:type="dxa"/>
            <w:tcBorders>
              <w:top w:val="single" w:color="auto" w:sz="4" w:space="0"/>
              <w:left w:val="single" w:color="auto" w:sz="4" w:space="0"/>
            </w:tcBorders>
            <w:vAlign w:val="center"/>
          </w:tcPr>
          <w:p w14:paraId="6A1E1444">
            <w:pPr>
              <w:pStyle w:val="27"/>
              <w:spacing w:after="0" w:line="240" w:lineRule="auto"/>
              <w:jc w:val="center"/>
              <w:rPr>
                <w:sz w:val="18"/>
                <w:szCs w:val="18"/>
              </w:rPr>
            </w:pPr>
            <w:r>
              <w:rPr>
                <w:rFonts w:ascii="Times New Roman" w:hAnsi="Times New Roman" w:eastAsia="Times New Roman" w:cs="Times New Roman"/>
                <w:color w:val="000000"/>
                <w:sz w:val="18"/>
                <w:szCs w:val="18"/>
              </w:rPr>
              <w:t>45°</w:t>
            </w:r>
            <w:r>
              <w:rPr>
                <w:color w:val="000000"/>
                <w:sz w:val="18"/>
                <w:szCs w:val="18"/>
              </w:rPr>
              <w:t>斜</w:t>
            </w:r>
          </w:p>
        </w:tc>
        <w:tc>
          <w:tcPr>
            <w:tcW w:w="1843" w:type="dxa"/>
            <w:tcBorders>
              <w:top w:val="single" w:color="auto" w:sz="4" w:space="0"/>
              <w:left w:val="single" w:color="auto" w:sz="4" w:space="0"/>
            </w:tcBorders>
            <w:vAlign w:val="center"/>
          </w:tcPr>
          <w:p w14:paraId="7F8B8737">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3235" w:type="dxa"/>
            <w:tcBorders>
              <w:top w:val="single" w:color="auto" w:sz="4" w:space="0"/>
              <w:left w:val="single" w:color="auto" w:sz="4" w:space="0"/>
              <w:right w:val="single" w:color="auto" w:sz="4" w:space="0"/>
            </w:tcBorders>
            <w:vAlign w:val="center"/>
          </w:tcPr>
          <w:p w14:paraId="6B6320A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8292523">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5A2FB607"/>
        </w:tc>
        <w:tc>
          <w:tcPr>
            <w:tcW w:w="2227" w:type="dxa"/>
            <w:tcBorders>
              <w:top w:val="single" w:color="auto" w:sz="4" w:space="0"/>
              <w:left w:val="single" w:color="auto" w:sz="4" w:space="0"/>
            </w:tcBorders>
            <w:vAlign w:val="center"/>
          </w:tcPr>
          <w:p w14:paraId="35A9CA11">
            <w:pPr>
              <w:pStyle w:val="27"/>
              <w:spacing w:after="0" w:line="240" w:lineRule="auto"/>
              <w:jc w:val="center"/>
              <w:rPr>
                <w:sz w:val="18"/>
                <w:szCs w:val="18"/>
              </w:rPr>
            </w:pPr>
            <w:r>
              <w:rPr>
                <w:color w:val="000000"/>
                <w:sz w:val="18"/>
                <w:szCs w:val="18"/>
              </w:rPr>
              <w:t>丝带垫布</w:t>
            </w:r>
          </w:p>
        </w:tc>
        <w:tc>
          <w:tcPr>
            <w:tcW w:w="1277" w:type="dxa"/>
            <w:tcBorders>
              <w:top w:val="single" w:color="auto" w:sz="4" w:space="0"/>
              <w:left w:val="single" w:color="auto" w:sz="4" w:space="0"/>
            </w:tcBorders>
            <w:vAlign w:val="center"/>
          </w:tcPr>
          <w:p w14:paraId="24D84B5D">
            <w:pPr>
              <w:pStyle w:val="27"/>
              <w:spacing w:after="0" w:line="240" w:lineRule="auto"/>
              <w:jc w:val="center"/>
              <w:rPr>
                <w:sz w:val="18"/>
                <w:szCs w:val="18"/>
              </w:rPr>
            </w:pPr>
            <w:r>
              <w:rPr>
                <w:color w:val="000000"/>
                <w:sz w:val="18"/>
                <w:szCs w:val="18"/>
              </w:rPr>
              <w:t>经、纬</w:t>
            </w:r>
          </w:p>
        </w:tc>
        <w:tc>
          <w:tcPr>
            <w:tcW w:w="1843" w:type="dxa"/>
            <w:tcBorders>
              <w:top w:val="single" w:color="auto" w:sz="4" w:space="0"/>
              <w:left w:val="single" w:color="auto" w:sz="4" w:space="0"/>
            </w:tcBorders>
            <w:vAlign w:val="center"/>
          </w:tcPr>
          <w:p w14:paraId="6C4A9A2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35" w:type="dxa"/>
            <w:tcBorders>
              <w:top w:val="single" w:color="auto" w:sz="4" w:space="0"/>
              <w:left w:val="single" w:color="auto" w:sz="4" w:space="0"/>
              <w:right w:val="single" w:color="auto" w:sz="4" w:space="0"/>
            </w:tcBorders>
            <w:vAlign w:val="center"/>
          </w:tcPr>
          <w:p w14:paraId="60E5AC1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5E456310">
        <w:tblPrEx>
          <w:tblCellMar>
            <w:top w:w="0" w:type="dxa"/>
            <w:left w:w="10" w:type="dxa"/>
            <w:bottom w:w="0" w:type="dxa"/>
            <w:right w:w="10" w:type="dxa"/>
          </w:tblCellMar>
        </w:tblPrEx>
        <w:trPr>
          <w:trHeight w:val="365" w:hRule="exact"/>
          <w:jc w:val="center"/>
        </w:trPr>
        <w:tc>
          <w:tcPr>
            <w:tcW w:w="1042" w:type="dxa"/>
            <w:vMerge w:val="continue"/>
            <w:tcBorders>
              <w:left w:val="single" w:color="auto" w:sz="4" w:space="0"/>
            </w:tcBorders>
            <w:vAlign w:val="center"/>
          </w:tcPr>
          <w:p w14:paraId="455F481E"/>
        </w:tc>
        <w:tc>
          <w:tcPr>
            <w:tcW w:w="2227" w:type="dxa"/>
            <w:tcBorders>
              <w:top w:val="single" w:color="auto" w:sz="4" w:space="0"/>
              <w:left w:val="single" w:color="auto" w:sz="4" w:space="0"/>
            </w:tcBorders>
            <w:vAlign w:val="center"/>
          </w:tcPr>
          <w:p w14:paraId="51D0A0AE">
            <w:pPr>
              <w:pStyle w:val="27"/>
              <w:spacing w:after="0" w:line="240" w:lineRule="auto"/>
              <w:jc w:val="center"/>
              <w:rPr>
                <w:sz w:val="18"/>
                <w:szCs w:val="18"/>
              </w:rPr>
            </w:pPr>
            <w:r>
              <w:rPr>
                <w:color w:val="000000"/>
                <w:sz w:val="18"/>
                <w:szCs w:val="18"/>
              </w:rPr>
              <w:t>帽顶垫、帽口革</w:t>
            </w:r>
          </w:p>
        </w:tc>
        <w:tc>
          <w:tcPr>
            <w:tcW w:w="1277" w:type="dxa"/>
            <w:tcBorders>
              <w:top w:val="single" w:color="auto" w:sz="4" w:space="0"/>
              <w:left w:val="single" w:color="auto" w:sz="4" w:space="0"/>
            </w:tcBorders>
            <w:vAlign w:val="center"/>
          </w:tcPr>
          <w:p w14:paraId="4C0F25A9">
            <w:pPr>
              <w:pStyle w:val="27"/>
              <w:spacing w:after="0" w:line="240" w:lineRule="auto"/>
              <w:jc w:val="center"/>
              <w:rPr>
                <w:sz w:val="18"/>
                <w:szCs w:val="18"/>
              </w:rPr>
            </w:pPr>
            <w:r>
              <w:rPr>
                <w:color w:val="000000"/>
                <w:sz w:val="18"/>
                <w:szCs w:val="18"/>
              </w:rPr>
              <w:t>经、纬</w:t>
            </w:r>
          </w:p>
        </w:tc>
        <w:tc>
          <w:tcPr>
            <w:tcW w:w="1843" w:type="dxa"/>
            <w:tcBorders>
              <w:top w:val="single" w:color="auto" w:sz="4" w:space="0"/>
              <w:left w:val="single" w:color="auto" w:sz="4" w:space="0"/>
            </w:tcBorders>
            <w:vAlign w:val="center"/>
          </w:tcPr>
          <w:p w14:paraId="216C790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35" w:type="dxa"/>
            <w:tcBorders>
              <w:top w:val="single" w:color="auto" w:sz="4" w:space="0"/>
              <w:left w:val="single" w:color="auto" w:sz="4" w:space="0"/>
              <w:right w:val="single" w:color="auto" w:sz="4" w:space="0"/>
            </w:tcBorders>
            <w:vAlign w:val="center"/>
          </w:tcPr>
          <w:p w14:paraId="48461E8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AFA1708">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66618100"/>
        </w:tc>
        <w:tc>
          <w:tcPr>
            <w:tcW w:w="2227" w:type="dxa"/>
            <w:tcBorders>
              <w:top w:val="single" w:color="auto" w:sz="4" w:space="0"/>
              <w:left w:val="single" w:color="auto" w:sz="4" w:space="0"/>
            </w:tcBorders>
            <w:vAlign w:val="center"/>
          </w:tcPr>
          <w:p w14:paraId="3152616F">
            <w:pPr>
              <w:pStyle w:val="27"/>
              <w:spacing w:after="0" w:line="240" w:lineRule="auto"/>
              <w:jc w:val="center"/>
              <w:rPr>
                <w:sz w:val="18"/>
                <w:szCs w:val="18"/>
              </w:rPr>
            </w:pPr>
            <w:r>
              <w:rPr>
                <w:color w:val="000000"/>
                <w:sz w:val="18"/>
                <w:szCs w:val="18"/>
              </w:rPr>
              <w:t>帽口革垫布</w:t>
            </w:r>
          </w:p>
        </w:tc>
        <w:tc>
          <w:tcPr>
            <w:tcW w:w="1277" w:type="dxa"/>
            <w:tcBorders>
              <w:top w:val="single" w:color="auto" w:sz="4" w:space="0"/>
              <w:left w:val="single" w:color="auto" w:sz="4" w:space="0"/>
            </w:tcBorders>
            <w:vAlign w:val="center"/>
          </w:tcPr>
          <w:p w14:paraId="292A6705">
            <w:pPr>
              <w:pStyle w:val="27"/>
              <w:spacing w:after="0" w:line="240" w:lineRule="auto"/>
              <w:jc w:val="center"/>
              <w:rPr>
                <w:sz w:val="18"/>
                <w:szCs w:val="18"/>
              </w:rPr>
            </w:pPr>
            <w:r>
              <w:rPr>
                <w:rFonts w:ascii="Times New Roman" w:hAnsi="Times New Roman" w:eastAsia="Times New Roman" w:cs="Times New Roman"/>
                <w:color w:val="000000"/>
                <w:sz w:val="18"/>
                <w:szCs w:val="18"/>
              </w:rPr>
              <w:t>45°</w:t>
            </w:r>
            <w:r>
              <w:rPr>
                <w:color w:val="000000"/>
                <w:sz w:val="18"/>
                <w:szCs w:val="18"/>
              </w:rPr>
              <w:t>斜</w:t>
            </w:r>
          </w:p>
        </w:tc>
        <w:tc>
          <w:tcPr>
            <w:tcW w:w="1843" w:type="dxa"/>
            <w:tcBorders>
              <w:top w:val="single" w:color="auto" w:sz="4" w:space="0"/>
              <w:left w:val="single" w:color="auto" w:sz="4" w:space="0"/>
            </w:tcBorders>
            <w:vAlign w:val="center"/>
          </w:tcPr>
          <w:p w14:paraId="6AA8E1A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3235" w:type="dxa"/>
            <w:tcBorders>
              <w:top w:val="single" w:color="auto" w:sz="4" w:space="0"/>
              <w:left w:val="single" w:color="auto" w:sz="4" w:space="0"/>
              <w:right w:val="single" w:color="auto" w:sz="4" w:space="0"/>
            </w:tcBorders>
            <w:vAlign w:val="center"/>
          </w:tcPr>
          <w:p w14:paraId="3B22D30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E4C470E">
        <w:tblPrEx>
          <w:tblCellMar>
            <w:top w:w="0" w:type="dxa"/>
            <w:left w:w="10" w:type="dxa"/>
            <w:bottom w:w="0" w:type="dxa"/>
            <w:right w:w="10" w:type="dxa"/>
          </w:tblCellMar>
        </w:tblPrEx>
        <w:trPr>
          <w:trHeight w:val="370" w:hRule="exact"/>
          <w:jc w:val="center"/>
        </w:trPr>
        <w:tc>
          <w:tcPr>
            <w:tcW w:w="1042" w:type="dxa"/>
            <w:vMerge w:val="continue"/>
            <w:tcBorders>
              <w:left w:val="single" w:color="auto" w:sz="4" w:space="0"/>
            </w:tcBorders>
            <w:vAlign w:val="center"/>
          </w:tcPr>
          <w:p w14:paraId="118C4045"/>
        </w:tc>
        <w:tc>
          <w:tcPr>
            <w:tcW w:w="2227" w:type="dxa"/>
            <w:tcBorders>
              <w:top w:val="single" w:color="auto" w:sz="4" w:space="0"/>
              <w:left w:val="single" w:color="auto" w:sz="4" w:space="0"/>
            </w:tcBorders>
            <w:vAlign w:val="center"/>
          </w:tcPr>
          <w:p w14:paraId="4E6E86EE">
            <w:pPr>
              <w:pStyle w:val="27"/>
              <w:spacing w:after="0" w:line="240" w:lineRule="auto"/>
              <w:jc w:val="center"/>
              <w:rPr>
                <w:sz w:val="18"/>
                <w:szCs w:val="18"/>
              </w:rPr>
            </w:pPr>
            <w:r>
              <w:rPr>
                <w:color w:val="000000"/>
                <w:sz w:val="18"/>
                <w:szCs w:val="18"/>
              </w:rPr>
              <w:t>帽墙衬</w:t>
            </w:r>
          </w:p>
        </w:tc>
        <w:tc>
          <w:tcPr>
            <w:tcW w:w="1277" w:type="dxa"/>
            <w:tcBorders>
              <w:top w:val="single" w:color="auto" w:sz="4" w:space="0"/>
              <w:left w:val="single" w:color="auto" w:sz="4" w:space="0"/>
            </w:tcBorders>
            <w:vAlign w:val="center"/>
          </w:tcPr>
          <w:p w14:paraId="143CFEDA">
            <w:pPr>
              <w:pStyle w:val="27"/>
              <w:spacing w:after="0" w:line="240" w:lineRule="auto"/>
              <w:jc w:val="center"/>
              <w:rPr>
                <w:sz w:val="18"/>
                <w:szCs w:val="18"/>
              </w:rPr>
            </w:pPr>
            <w:r>
              <w:rPr>
                <w:color w:val="000000"/>
                <w:sz w:val="18"/>
                <w:szCs w:val="18"/>
              </w:rPr>
              <w:t>不限</w:t>
            </w:r>
          </w:p>
        </w:tc>
        <w:tc>
          <w:tcPr>
            <w:tcW w:w="1843" w:type="dxa"/>
            <w:tcBorders>
              <w:top w:val="single" w:color="auto" w:sz="4" w:space="0"/>
              <w:left w:val="single" w:color="auto" w:sz="4" w:space="0"/>
            </w:tcBorders>
            <w:vAlign w:val="center"/>
          </w:tcPr>
          <w:p w14:paraId="2FB6D98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35" w:type="dxa"/>
            <w:tcBorders>
              <w:top w:val="single" w:color="auto" w:sz="4" w:space="0"/>
              <w:left w:val="single" w:color="auto" w:sz="4" w:space="0"/>
              <w:right w:val="single" w:color="auto" w:sz="4" w:space="0"/>
            </w:tcBorders>
            <w:vAlign w:val="center"/>
          </w:tcPr>
          <w:p w14:paraId="4F72D4A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3438D58">
        <w:tblPrEx>
          <w:tblCellMar>
            <w:top w:w="0" w:type="dxa"/>
            <w:left w:w="10" w:type="dxa"/>
            <w:bottom w:w="0" w:type="dxa"/>
            <w:right w:w="10" w:type="dxa"/>
          </w:tblCellMar>
        </w:tblPrEx>
        <w:trPr>
          <w:trHeight w:val="394" w:hRule="exact"/>
          <w:jc w:val="center"/>
        </w:trPr>
        <w:tc>
          <w:tcPr>
            <w:tcW w:w="1042" w:type="dxa"/>
            <w:vMerge w:val="continue"/>
            <w:tcBorders>
              <w:left w:val="single" w:color="auto" w:sz="4" w:space="0"/>
              <w:bottom w:val="single" w:color="auto" w:sz="4" w:space="0"/>
            </w:tcBorders>
            <w:vAlign w:val="center"/>
          </w:tcPr>
          <w:p w14:paraId="66A9EA4E"/>
        </w:tc>
        <w:tc>
          <w:tcPr>
            <w:tcW w:w="2227" w:type="dxa"/>
            <w:tcBorders>
              <w:top w:val="single" w:color="auto" w:sz="4" w:space="0"/>
              <w:left w:val="single" w:color="auto" w:sz="4" w:space="0"/>
              <w:bottom w:val="single" w:color="auto" w:sz="4" w:space="0"/>
            </w:tcBorders>
            <w:vAlign w:val="center"/>
          </w:tcPr>
          <w:p w14:paraId="1B8D0929">
            <w:pPr>
              <w:pStyle w:val="27"/>
              <w:spacing w:after="0" w:line="240" w:lineRule="auto"/>
              <w:jc w:val="center"/>
              <w:rPr>
                <w:sz w:val="18"/>
                <w:szCs w:val="18"/>
              </w:rPr>
            </w:pPr>
            <w:r>
              <w:rPr>
                <w:color w:val="000000"/>
                <w:sz w:val="18"/>
                <w:szCs w:val="18"/>
              </w:rPr>
              <w:t>帽口衬</w:t>
            </w:r>
          </w:p>
        </w:tc>
        <w:tc>
          <w:tcPr>
            <w:tcW w:w="1277" w:type="dxa"/>
            <w:tcBorders>
              <w:top w:val="single" w:color="auto" w:sz="4" w:space="0"/>
              <w:left w:val="single" w:color="auto" w:sz="4" w:space="0"/>
              <w:bottom w:val="single" w:color="auto" w:sz="4" w:space="0"/>
            </w:tcBorders>
            <w:vAlign w:val="center"/>
          </w:tcPr>
          <w:p w14:paraId="0D8F6B9A">
            <w:pPr>
              <w:pStyle w:val="27"/>
              <w:spacing w:after="0" w:line="240" w:lineRule="auto"/>
              <w:jc w:val="center"/>
              <w:rPr>
                <w:sz w:val="18"/>
                <w:szCs w:val="18"/>
              </w:rPr>
            </w:pPr>
            <w:r>
              <w:rPr>
                <w:color w:val="000000"/>
                <w:sz w:val="18"/>
                <w:szCs w:val="18"/>
              </w:rPr>
              <w:t>不限</w:t>
            </w:r>
          </w:p>
        </w:tc>
        <w:tc>
          <w:tcPr>
            <w:tcW w:w="1843" w:type="dxa"/>
            <w:tcBorders>
              <w:top w:val="single" w:color="auto" w:sz="4" w:space="0"/>
              <w:left w:val="single" w:color="auto" w:sz="4" w:space="0"/>
              <w:bottom w:val="single" w:color="auto" w:sz="4" w:space="0"/>
            </w:tcBorders>
            <w:vAlign w:val="center"/>
          </w:tcPr>
          <w:p w14:paraId="443DB16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235" w:type="dxa"/>
            <w:tcBorders>
              <w:top w:val="single" w:color="auto" w:sz="4" w:space="0"/>
              <w:left w:val="single" w:color="auto" w:sz="4" w:space="0"/>
              <w:bottom w:val="single" w:color="auto" w:sz="4" w:space="0"/>
              <w:right w:val="single" w:color="auto" w:sz="4" w:space="0"/>
            </w:tcBorders>
            <w:vAlign w:val="center"/>
          </w:tcPr>
          <w:p w14:paraId="2AB5968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bl>
    <w:p w14:paraId="4EB455BF">
      <w:pPr>
        <w:spacing w:after="259" w:line="1" w:lineRule="exact"/>
      </w:pPr>
    </w:p>
    <w:p w14:paraId="2A0FC669">
      <w:pPr>
        <w:pStyle w:val="4"/>
        <w:numPr>
          <w:ilvl w:val="1"/>
          <w:numId w:val="10"/>
        </w:numPr>
        <w:tabs>
          <w:tab w:val="left" w:pos="1143"/>
        </w:tabs>
        <w:spacing w:line="240" w:lineRule="auto"/>
        <w:ind w:firstLine="620"/>
      </w:pPr>
      <w:r>
        <w:rPr>
          <w:rFonts w:hint="eastAsia"/>
          <w:b/>
          <w:bCs/>
          <w:color w:val="000000"/>
        </w:rPr>
        <w:t xml:space="preserve"> </w:t>
      </w:r>
      <w:r>
        <w:rPr>
          <w:b/>
          <w:bCs/>
          <w:color w:val="000000"/>
        </w:rPr>
        <w:t>缝制</w:t>
      </w:r>
    </w:p>
    <w:p w14:paraId="12232457">
      <w:pPr>
        <w:pStyle w:val="39"/>
        <w:tabs>
          <w:tab w:val="left" w:pos="1354"/>
        </w:tabs>
        <w:spacing w:after="180"/>
        <w:ind w:left="620"/>
        <w:jc w:val="both"/>
      </w:pPr>
      <w:r>
        <w:rPr>
          <w:rFonts w:hint="eastAsia" w:ascii="宋体" w:hAnsi="宋体" w:eastAsia="宋体" w:cs="宋体"/>
          <w:b/>
          <w:bCs/>
          <w:color w:val="000000"/>
        </w:rPr>
        <w:t xml:space="preserve">3.7.1 </w:t>
      </w:r>
      <w:r>
        <w:rPr>
          <w:rFonts w:ascii="宋体" w:hAnsi="宋体" w:eastAsia="宋体" w:cs="宋体"/>
          <w:b/>
          <w:bCs/>
          <w:color w:val="000000"/>
        </w:rPr>
        <w:t>针距</w:t>
      </w:r>
    </w:p>
    <w:p w14:paraId="4D42AC5A">
      <w:pPr>
        <w:pStyle w:val="4"/>
        <w:spacing w:after="180" w:line="240" w:lineRule="auto"/>
        <w:ind w:left="1100"/>
      </w:pPr>
      <w:r>
        <w:rPr>
          <w:color w:val="000000"/>
        </w:rPr>
        <w:t>各种缝纫针距应符合表</w:t>
      </w:r>
      <w:r>
        <w:rPr>
          <w:rFonts w:ascii="Times New Roman" w:hAnsi="Times New Roman" w:eastAsia="Times New Roman" w:cs="Times New Roman"/>
          <w:color w:val="000000"/>
        </w:rPr>
        <w:t>5</w:t>
      </w:r>
      <w:r>
        <w:rPr>
          <w:color w:val="000000"/>
        </w:rPr>
        <w:t>规定。</w:t>
      </w:r>
    </w:p>
    <w:p w14:paraId="232A5170">
      <w:pPr>
        <w:pStyle w:val="33"/>
        <w:keepNext/>
        <w:keepLines/>
        <w:spacing w:after="180" w:line="240" w:lineRule="auto"/>
        <w:jc w:val="center"/>
      </w:pPr>
      <w:bookmarkStart w:id="63" w:name="bookmark463"/>
      <w:r>
        <w:rPr>
          <w:color w:val="000000"/>
        </w:rPr>
        <w:t>表</w:t>
      </w:r>
      <w:r>
        <w:rPr>
          <w:rFonts w:ascii="Times New Roman" w:hAnsi="Times New Roman" w:eastAsia="Times New Roman" w:cs="Times New Roman"/>
          <w:b w:val="0"/>
          <w:bCs w:val="0"/>
          <w:color w:val="000000"/>
        </w:rPr>
        <w:t xml:space="preserve">4 </w:t>
      </w:r>
      <w:r>
        <w:rPr>
          <w:color w:val="000000"/>
        </w:rPr>
        <w:t>针距</w:t>
      </w:r>
      <w:bookmarkEnd w:id="63"/>
    </w:p>
    <w:tbl>
      <w:tblPr>
        <w:tblStyle w:val="11"/>
        <w:tblW w:w="0" w:type="auto"/>
        <w:jc w:val="center"/>
        <w:tblLayout w:type="fixed"/>
        <w:tblCellMar>
          <w:top w:w="0" w:type="dxa"/>
          <w:left w:w="10" w:type="dxa"/>
          <w:bottom w:w="0" w:type="dxa"/>
          <w:right w:w="10" w:type="dxa"/>
        </w:tblCellMar>
      </w:tblPr>
      <w:tblGrid>
        <w:gridCol w:w="1013"/>
        <w:gridCol w:w="922"/>
        <w:gridCol w:w="2722"/>
        <w:gridCol w:w="5160"/>
      </w:tblGrid>
      <w:tr w14:paraId="741E7B0F">
        <w:tblPrEx>
          <w:tblCellMar>
            <w:top w:w="0" w:type="dxa"/>
            <w:left w:w="10" w:type="dxa"/>
            <w:bottom w:w="0" w:type="dxa"/>
            <w:right w:w="10" w:type="dxa"/>
          </w:tblCellMar>
        </w:tblPrEx>
        <w:trPr>
          <w:trHeight w:val="480" w:hRule="exact"/>
          <w:jc w:val="center"/>
        </w:trPr>
        <w:tc>
          <w:tcPr>
            <w:tcW w:w="1935" w:type="dxa"/>
            <w:gridSpan w:val="2"/>
            <w:tcBorders>
              <w:top w:val="single" w:color="auto" w:sz="4" w:space="0"/>
              <w:left w:val="single" w:color="auto" w:sz="4" w:space="0"/>
            </w:tcBorders>
            <w:vAlign w:val="center"/>
          </w:tcPr>
          <w:p w14:paraId="50206406">
            <w:pPr>
              <w:pStyle w:val="27"/>
              <w:spacing w:after="0" w:line="240" w:lineRule="auto"/>
              <w:jc w:val="center"/>
              <w:rPr>
                <w:sz w:val="18"/>
                <w:szCs w:val="18"/>
              </w:rPr>
            </w:pPr>
            <w:r>
              <w:rPr>
                <w:color w:val="000000"/>
                <w:sz w:val="18"/>
                <w:szCs w:val="18"/>
              </w:rPr>
              <w:t>类别</w:t>
            </w:r>
          </w:p>
        </w:tc>
        <w:tc>
          <w:tcPr>
            <w:tcW w:w="2722" w:type="dxa"/>
            <w:tcBorders>
              <w:top w:val="single" w:color="auto" w:sz="4" w:space="0"/>
              <w:left w:val="single" w:color="auto" w:sz="4" w:space="0"/>
            </w:tcBorders>
            <w:vAlign w:val="center"/>
          </w:tcPr>
          <w:p w14:paraId="6D5080B5">
            <w:pPr>
              <w:pStyle w:val="27"/>
              <w:spacing w:after="0" w:line="240" w:lineRule="auto"/>
              <w:jc w:val="center"/>
              <w:rPr>
                <w:sz w:val="18"/>
                <w:szCs w:val="18"/>
              </w:rPr>
            </w:pPr>
            <w:r>
              <w:rPr>
                <w:color w:val="000000"/>
                <w:sz w:val="18"/>
                <w:szCs w:val="18"/>
              </w:rPr>
              <w:t>针距</w:t>
            </w:r>
          </w:p>
        </w:tc>
        <w:tc>
          <w:tcPr>
            <w:tcW w:w="5160" w:type="dxa"/>
            <w:tcBorders>
              <w:top w:val="single" w:color="auto" w:sz="4" w:space="0"/>
              <w:left w:val="single" w:color="auto" w:sz="4" w:space="0"/>
              <w:right w:val="single" w:color="auto" w:sz="4" w:space="0"/>
            </w:tcBorders>
            <w:vAlign w:val="center"/>
          </w:tcPr>
          <w:p w14:paraId="4C2E981B">
            <w:pPr>
              <w:pStyle w:val="27"/>
              <w:spacing w:after="0" w:line="240" w:lineRule="auto"/>
              <w:jc w:val="center"/>
              <w:rPr>
                <w:sz w:val="18"/>
                <w:szCs w:val="18"/>
              </w:rPr>
            </w:pPr>
            <w:r>
              <w:rPr>
                <w:color w:val="000000"/>
                <w:sz w:val="18"/>
                <w:szCs w:val="18"/>
              </w:rPr>
              <w:t>质量要求</w:t>
            </w:r>
          </w:p>
        </w:tc>
      </w:tr>
      <w:tr w14:paraId="43C63815">
        <w:tblPrEx>
          <w:tblCellMar>
            <w:top w:w="0" w:type="dxa"/>
            <w:left w:w="10" w:type="dxa"/>
            <w:bottom w:w="0" w:type="dxa"/>
            <w:right w:w="10" w:type="dxa"/>
          </w:tblCellMar>
        </w:tblPrEx>
        <w:trPr>
          <w:trHeight w:val="470" w:hRule="exact"/>
          <w:jc w:val="center"/>
        </w:trPr>
        <w:tc>
          <w:tcPr>
            <w:tcW w:w="1013" w:type="dxa"/>
            <w:vMerge w:val="restart"/>
            <w:tcBorders>
              <w:top w:val="single" w:color="auto" w:sz="4" w:space="0"/>
              <w:left w:val="single" w:color="auto" w:sz="4" w:space="0"/>
            </w:tcBorders>
            <w:vAlign w:val="center"/>
          </w:tcPr>
          <w:p w14:paraId="224CD2FF">
            <w:pPr>
              <w:pStyle w:val="27"/>
              <w:spacing w:after="0" w:line="240" w:lineRule="auto"/>
              <w:jc w:val="center"/>
              <w:rPr>
                <w:sz w:val="18"/>
                <w:szCs w:val="18"/>
              </w:rPr>
            </w:pPr>
            <w:r>
              <w:rPr>
                <w:color w:val="000000"/>
                <w:sz w:val="18"/>
                <w:szCs w:val="18"/>
              </w:rPr>
              <w:t>平缝</w:t>
            </w:r>
          </w:p>
        </w:tc>
        <w:tc>
          <w:tcPr>
            <w:tcW w:w="922" w:type="dxa"/>
            <w:tcBorders>
              <w:top w:val="single" w:color="auto" w:sz="4" w:space="0"/>
              <w:left w:val="single" w:color="auto" w:sz="4" w:space="0"/>
            </w:tcBorders>
            <w:vAlign w:val="center"/>
          </w:tcPr>
          <w:p w14:paraId="1ABACA79">
            <w:pPr>
              <w:pStyle w:val="27"/>
              <w:spacing w:after="0" w:line="240" w:lineRule="auto"/>
              <w:jc w:val="center"/>
              <w:rPr>
                <w:sz w:val="18"/>
                <w:szCs w:val="18"/>
              </w:rPr>
            </w:pPr>
            <w:r>
              <w:rPr>
                <w:color w:val="000000"/>
                <w:sz w:val="18"/>
                <w:szCs w:val="18"/>
              </w:rPr>
              <w:t>明线</w:t>
            </w:r>
          </w:p>
        </w:tc>
        <w:tc>
          <w:tcPr>
            <w:tcW w:w="2722" w:type="dxa"/>
            <w:tcBorders>
              <w:top w:val="single" w:color="auto" w:sz="4" w:space="0"/>
              <w:left w:val="single" w:color="auto" w:sz="4" w:space="0"/>
            </w:tcBorders>
            <w:vAlign w:val="center"/>
          </w:tcPr>
          <w:p w14:paraId="314E510A">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12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14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160" w:type="dxa"/>
            <w:vMerge w:val="restart"/>
            <w:tcBorders>
              <w:top w:val="single" w:color="auto" w:sz="4" w:space="0"/>
              <w:left w:val="single" w:color="auto" w:sz="4" w:space="0"/>
              <w:right w:val="single" w:color="auto" w:sz="4" w:space="0"/>
            </w:tcBorders>
            <w:vAlign w:val="center"/>
          </w:tcPr>
          <w:p w14:paraId="3BEDF167">
            <w:pPr>
              <w:pStyle w:val="27"/>
              <w:spacing w:after="0" w:line="245" w:lineRule="exact"/>
              <w:rPr>
                <w:sz w:val="18"/>
                <w:szCs w:val="18"/>
              </w:rPr>
            </w:pPr>
            <w:r>
              <w:rPr>
                <w:color w:val="000000"/>
                <w:sz w:val="18"/>
                <w:szCs w:val="18"/>
              </w:rPr>
              <w:t>缝纫线路顺直，首尾回针，定位准确，距边宽窄一致，结合牢 固，松紧适度</w:t>
            </w:r>
          </w:p>
        </w:tc>
      </w:tr>
      <w:tr w14:paraId="14378E98">
        <w:tblPrEx>
          <w:tblCellMar>
            <w:top w:w="0" w:type="dxa"/>
            <w:left w:w="10" w:type="dxa"/>
            <w:bottom w:w="0" w:type="dxa"/>
            <w:right w:w="10" w:type="dxa"/>
          </w:tblCellMar>
        </w:tblPrEx>
        <w:trPr>
          <w:trHeight w:val="461" w:hRule="exact"/>
          <w:jc w:val="center"/>
        </w:trPr>
        <w:tc>
          <w:tcPr>
            <w:tcW w:w="1013" w:type="dxa"/>
            <w:vMerge w:val="continue"/>
            <w:tcBorders>
              <w:left w:val="single" w:color="auto" w:sz="4" w:space="0"/>
            </w:tcBorders>
            <w:vAlign w:val="center"/>
          </w:tcPr>
          <w:p w14:paraId="166BC662">
            <w:pPr>
              <w:rPr>
                <w:lang w:eastAsia="zh-CN"/>
              </w:rPr>
            </w:pPr>
          </w:p>
        </w:tc>
        <w:tc>
          <w:tcPr>
            <w:tcW w:w="922" w:type="dxa"/>
            <w:tcBorders>
              <w:top w:val="single" w:color="auto" w:sz="4" w:space="0"/>
              <w:left w:val="single" w:color="auto" w:sz="4" w:space="0"/>
            </w:tcBorders>
            <w:vAlign w:val="center"/>
          </w:tcPr>
          <w:p w14:paraId="4ABAC836">
            <w:pPr>
              <w:pStyle w:val="27"/>
              <w:spacing w:after="0" w:line="240" w:lineRule="auto"/>
              <w:jc w:val="center"/>
              <w:rPr>
                <w:sz w:val="18"/>
                <w:szCs w:val="18"/>
              </w:rPr>
            </w:pPr>
            <w:r>
              <w:rPr>
                <w:color w:val="000000"/>
                <w:sz w:val="18"/>
                <w:szCs w:val="18"/>
              </w:rPr>
              <w:t>暗线</w:t>
            </w:r>
          </w:p>
        </w:tc>
        <w:tc>
          <w:tcPr>
            <w:tcW w:w="2722" w:type="dxa"/>
            <w:tcBorders>
              <w:top w:val="single" w:color="auto" w:sz="4" w:space="0"/>
              <w:left w:val="single" w:color="auto" w:sz="4" w:space="0"/>
            </w:tcBorders>
            <w:vAlign w:val="center"/>
          </w:tcPr>
          <w:p w14:paraId="24959551">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11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13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160" w:type="dxa"/>
            <w:vMerge w:val="continue"/>
            <w:tcBorders>
              <w:left w:val="single" w:color="auto" w:sz="4" w:space="0"/>
              <w:right w:val="single" w:color="auto" w:sz="4" w:space="0"/>
            </w:tcBorders>
            <w:vAlign w:val="center"/>
          </w:tcPr>
          <w:p w14:paraId="3625481C"/>
        </w:tc>
      </w:tr>
      <w:tr w14:paraId="7CD1B3B2">
        <w:tblPrEx>
          <w:tblCellMar>
            <w:top w:w="0" w:type="dxa"/>
            <w:left w:w="10" w:type="dxa"/>
            <w:bottom w:w="0" w:type="dxa"/>
            <w:right w:w="10" w:type="dxa"/>
          </w:tblCellMar>
        </w:tblPrEx>
        <w:trPr>
          <w:trHeight w:val="461" w:hRule="exact"/>
          <w:jc w:val="center"/>
        </w:trPr>
        <w:tc>
          <w:tcPr>
            <w:tcW w:w="1935" w:type="dxa"/>
            <w:gridSpan w:val="2"/>
            <w:tcBorders>
              <w:top w:val="single" w:color="auto" w:sz="4" w:space="0"/>
              <w:left w:val="single" w:color="auto" w:sz="4" w:space="0"/>
            </w:tcBorders>
            <w:vAlign w:val="center"/>
          </w:tcPr>
          <w:p w14:paraId="481439E4">
            <w:pPr>
              <w:pStyle w:val="27"/>
              <w:spacing w:after="0" w:line="240" w:lineRule="auto"/>
              <w:jc w:val="center"/>
              <w:rPr>
                <w:sz w:val="18"/>
                <w:szCs w:val="18"/>
              </w:rPr>
            </w:pPr>
            <w:r>
              <w:rPr>
                <w:color w:val="000000"/>
                <w:sz w:val="18"/>
                <w:szCs w:val="18"/>
              </w:rPr>
              <w:t>曲折缝</w:t>
            </w:r>
          </w:p>
        </w:tc>
        <w:tc>
          <w:tcPr>
            <w:tcW w:w="2722" w:type="dxa"/>
            <w:tcBorders>
              <w:top w:val="single" w:color="auto" w:sz="4" w:space="0"/>
              <w:left w:val="single" w:color="auto" w:sz="4" w:space="0"/>
            </w:tcBorders>
            <w:vAlign w:val="center"/>
          </w:tcPr>
          <w:p w14:paraId="5D371BC9">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12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14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160" w:type="dxa"/>
            <w:tcBorders>
              <w:top w:val="single" w:color="auto" w:sz="4" w:space="0"/>
              <w:left w:val="single" w:color="auto" w:sz="4" w:space="0"/>
              <w:right w:val="single" w:color="auto" w:sz="4" w:space="0"/>
            </w:tcBorders>
            <w:vAlign w:val="center"/>
          </w:tcPr>
          <w:p w14:paraId="151CE800">
            <w:pPr>
              <w:pStyle w:val="27"/>
              <w:spacing w:after="0" w:line="240" w:lineRule="auto"/>
              <w:rPr>
                <w:sz w:val="18"/>
                <w:szCs w:val="18"/>
              </w:rPr>
            </w:pPr>
            <w:r>
              <w:rPr>
                <w:color w:val="000000"/>
                <w:sz w:val="18"/>
                <w:szCs w:val="18"/>
              </w:rPr>
              <w:t>缝线宽</w:t>
            </w:r>
            <w:r>
              <w:rPr>
                <w:rFonts w:ascii="Times New Roman" w:hAnsi="Times New Roman" w:eastAsia="Times New Roman" w:cs="Times New Roman"/>
                <w:color w:val="000000"/>
                <w:sz w:val="18"/>
                <w:szCs w:val="18"/>
                <w:lang w:val="en-US" w:bidi="en-US"/>
              </w:rPr>
              <w:t xml:space="preserve">0.4 </w:t>
            </w:r>
            <w:r>
              <w:rPr>
                <w:color w:val="000000"/>
                <w:sz w:val="18"/>
                <w:szCs w:val="18"/>
                <w:lang w:val="en-US" w:bidi="en-US"/>
              </w:rPr>
              <w:t>cm</w:t>
            </w:r>
            <w:r>
              <w:rPr>
                <w:color w:val="000000"/>
                <w:sz w:val="18"/>
                <w:szCs w:val="18"/>
              </w:rPr>
              <w:t>〜</w:t>
            </w:r>
            <w:r>
              <w:rPr>
                <w:rFonts w:ascii="Times New Roman" w:hAnsi="Times New Roman" w:eastAsia="Times New Roman" w:cs="Times New Roman"/>
                <w:color w:val="000000"/>
                <w:sz w:val="18"/>
                <w:szCs w:val="18"/>
                <w:lang w:val="en-US" w:bidi="en-US"/>
              </w:rPr>
              <w:t xml:space="preserve">0.5 </w:t>
            </w:r>
            <w:r>
              <w:rPr>
                <w:color w:val="000000"/>
                <w:sz w:val="18"/>
                <w:szCs w:val="18"/>
                <w:lang w:val="en-US" w:bidi="en-US"/>
              </w:rPr>
              <w:t>cm,</w:t>
            </w:r>
            <w:r>
              <w:rPr>
                <w:color w:val="000000"/>
                <w:sz w:val="18"/>
                <w:szCs w:val="18"/>
              </w:rPr>
              <w:t>缝线牢固，松紧适度，不许跳线、开线</w:t>
            </w:r>
          </w:p>
        </w:tc>
      </w:tr>
      <w:tr w14:paraId="7005427C">
        <w:tblPrEx>
          <w:tblCellMar>
            <w:top w:w="0" w:type="dxa"/>
            <w:left w:w="10" w:type="dxa"/>
            <w:bottom w:w="0" w:type="dxa"/>
            <w:right w:w="10" w:type="dxa"/>
          </w:tblCellMar>
        </w:tblPrEx>
        <w:trPr>
          <w:trHeight w:val="461" w:hRule="exact"/>
          <w:jc w:val="center"/>
        </w:trPr>
        <w:tc>
          <w:tcPr>
            <w:tcW w:w="1935" w:type="dxa"/>
            <w:gridSpan w:val="2"/>
            <w:tcBorders>
              <w:top w:val="single" w:color="auto" w:sz="4" w:space="0"/>
              <w:left w:val="single" w:color="auto" w:sz="4" w:space="0"/>
            </w:tcBorders>
            <w:vAlign w:val="center"/>
          </w:tcPr>
          <w:p w14:paraId="4B62B339">
            <w:pPr>
              <w:pStyle w:val="27"/>
              <w:spacing w:after="0" w:line="240" w:lineRule="auto"/>
              <w:jc w:val="center"/>
              <w:rPr>
                <w:sz w:val="18"/>
                <w:szCs w:val="18"/>
              </w:rPr>
            </w:pPr>
            <w:r>
              <w:rPr>
                <w:color w:val="000000"/>
                <w:sz w:val="18"/>
                <w:szCs w:val="18"/>
              </w:rPr>
              <w:t>缝塑料板</w:t>
            </w:r>
          </w:p>
        </w:tc>
        <w:tc>
          <w:tcPr>
            <w:tcW w:w="2722" w:type="dxa"/>
            <w:tcBorders>
              <w:top w:val="single" w:color="auto" w:sz="4" w:space="0"/>
              <w:left w:val="single" w:color="auto" w:sz="4" w:space="0"/>
            </w:tcBorders>
            <w:vAlign w:val="center"/>
          </w:tcPr>
          <w:p w14:paraId="06945D54">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7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r>
              <w:rPr>
                <w:color w:val="000000"/>
                <w:sz w:val="18"/>
                <w:szCs w:val="18"/>
              </w:rPr>
              <w:t>〜</w:t>
            </w:r>
            <w:r>
              <w:rPr>
                <w:rFonts w:ascii="Times New Roman" w:hAnsi="Times New Roman" w:eastAsia="Times New Roman" w:cs="Times New Roman"/>
                <w:color w:val="000000"/>
                <w:sz w:val="18"/>
                <w:szCs w:val="18"/>
              </w:rPr>
              <w:t xml:space="preserve">8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160" w:type="dxa"/>
            <w:tcBorders>
              <w:top w:val="single" w:color="auto" w:sz="4" w:space="0"/>
              <w:left w:val="single" w:color="auto" w:sz="4" w:space="0"/>
              <w:right w:val="single" w:color="auto" w:sz="4" w:space="0"/>
            </w:tcBorders>
            <w:vAlign w:val="center"/>
          </w:tcPr>
          <w:p w14:paraId="711402C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267B6C1">
        <w:tblPrEx>
          <w:tblCellMar>
            <w:top w:w="0" w:type="dxa"/>
            <w:left w:w="10" w:type="dxa"/>
            <w:bottom w:w="0" w:type="dxa"/>
            <w:right w:w="10" w:type="dxa"/>
          </w:tblCellMar>
        </w:tblPrEx>
        <w:trPr>
          <w:trHeight w:val="466" w:hRule="exact"/>
          <w:jc w:val="center"/>
        </w:trPr>
        <w:tc>
          <w:tcPr>
            <w:tcW w:w="1935" w:type="dxa"/>
            <w:gridSpan w:val="2"/>
            <w:tcBorders>
              <w:top w:val="single" w:color="auto" w:sz="4" w:space="0"/>
              <w:left w:val="single" w:color="auto" w:sz="4" w:space="0"/>
            </w:tcBorders>
            <w:vAlign w:val="center"/>
          </w:tcPr>
          <w:p w14:paraId="21577ACB">
            <w:pPr>
              <w:pStyle w:val="27"/>
              <w:spacing w:after="0" w:line="240" w:lineRule="auto"/>
              <w:jc w:val="center"/>
              <w:rPr>
                <w:sz w:val="18"/>
                <w:szCs w:val="18"/>
              </w:rPr>
            </w:pPr>
            <w:r>
              <w:rPr>
                <w:color w:val="000000"/>
                <w:sz w:val="18"/>
                <w:szCs w:val="18"/>
              </w:rPr>
              <w:t>缝帽檐</w:t>
            </w:r>
          </w:p>
        </w:tc>
        <w:tc>
          <w:tcPr>
            <w:tcW w:w="2722" w:type="dxa"/>
            <w:tcBorders>
              <w:top w:val="single" w:color="auto" w:sz="4" w:space="0"/>
              <w:left w:val="single" w:color="auto" w:sz="4" w:space="0"/>
            </w:tcBorders>
            <w:vAlign w:val="center"/>
          </w:tcPr>
          <w:p w14:paraId="4050885F">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6 </w:t>
            </w:r>
            <w:r>
              <w:rPr>
                <w:color w:val="000000"/>
                <w:sz w:val="18"/>
                <w:szCs w:val="18"/>
              </w:rPr>
              <w:t>针</w:t>
            </w:r>
            <w:r>
              <w:rPr>
                <w:rFonts w:ascii="Times New Roman" w:hAnsi="Times New Roman" w:eastAsia="Times New Roman" w:cs="Times New Roman"/>
                <w:color w:val="000000"/>
                <w:sz w:val="18"/>
                <w:szCs w:val="18"/>
                <w:lang w:val="en-US" w:eastAsia="en-US" w:bidi="en-US"/>
              </w:rPr>
              <w:t xml:space="preserve">/3 cm </w:t>
            </w:r>
            <w:r>
              <w:rPr>
                <w:color w:val="000000"/>
                <w:sz w:val="18"/>
                <w:szCs w:val="18"/>
              </w:rPr>
              <w:t>〜</w:t>
            </w:r>
            <w:r>
              <w:rPr>
                <w:rFonts w:ascii="Times New Roman" w:hAnsi="Times New Roman" w:eastAsia="Times New Roman" w:cs="Times New Roman"/>
                <w:color w:val="000000"/>
                <w:sz w:val="18"/>
                <w:szCs w:val="18"/>
              </w:rPr>
              <w:t xml:space="preserve">9 </w:t>
            </w:r>
            <w:r>
              <w:rPr>
                <w:color w:val="000000"/>
                <w:sz w:val="18"/>
                <w:szCs w:val="18"/>
              </w:rPr>
              <w:t>针</w:t>
            </w:r>
            <w:r>
              <w:rPr>
                <w:rFonts w:ascii="Times New Roman" w:hAnsi="Times New Roman" w:eastAsia="Times New Roman" w:cs="Times New Roman"/>
                <w:color w:val="000000"/>
                <w:sz w:val="18"/>
                <w:szCs w:val="18"/>
                <w:lang w:val="en-US" w:eastAsia="en-US" w:bidi="en-US"/>
              </w:rPr>
              <w:t>/3 cm</w:t>
            </w:r>
          </w:p>
        </w:tc>
        <w:tc>
          <w:tcPr>
            <w:tcW w:w="5160" w:type="dxa"/>
            <w:tcBorders>
              <w:top w:val="single" w:color="auto" w:sz="4" w:space="0"/>
              <w:left w:val="single" w:color="auto" w:sz="4" w:space="0"/>
              <w:right w:val="single" w:color="auto" w:sz="4" w:space="0"/>
            </w:tcBorders>
            <w:vAlign w:val="center"/>
          </w:tcPr>
          <w:p w14:paraId="69622101">
            <w:pPr>
              <w:pStyle w:val="27"/>
              <w:spacing w:after="0" w:line="240" w:lineRule="auto"/>
              <w:rPr>
                <w:sz w:val="18"/>
                <w:szCs w:val="18"/>
              </w:rPr>
            </w:pPr>
            <w:r>
              <w:rPr>
                <w:color w:val="000000"/>
                <w:sz w:val="18"/>
                <w:szCs w:val="18"/>
              </w:rPr>
              <w:t>距边宽窄一致</w:t>
            </w:r>
          </w:p>
        </w:tc>
      </w:tr>
      <w:tr w14:paraId="62F65E4F">
        <w:tblPrEx>
          <w:tblCellMar>
            <w:top w:w="0" w:type="dxa"/>
            <w:left w:w="10" w:type="dxa"/>
            <w:bottom w:w="0" w:type="dxa"/>
            <w:right w:w="10" w:type="dxa"/>
          </w:tblCellMar>
        </w:tblPrEx>
        <w:trPr>
          <w:trHeight w:val="461" w:hRule="exact"/>
          <w:jc w:val="center"/>
        </w:trPr>
        <w:tc>
          <w:tcPr>
            <w:tcW w:w="1935" w:type="dxa"/>
            <w:gridSpan w:val="2"/>
            <w:tcBorders>
              <w:top w:val="single" w:color="auto" w:sz="4" w:space="0"/>
              <w:left w:val="single" w:color="auto" w:sz="4" w:space="0"/>
            </w:tcBorders>
            <w:vAlign w:val="center"/>
          </w:tcPr>
          <w:p w14:paraId="629F8915">
            <w:pPr>
              <w:pStyle w:val="27"/>
              <w:spacing w:after="0" w:line="240" w:lineRule="auto"/>
              <w:jc w:val="center"/>
              <w:rPr>
                <w:sz w:val="18"/>
                <w:szCs w:val="18"/>
              </w:rPr>
            </w:pPr>
            <w:r>
              <w:rPr>
                <w:color w:val="000000"/>
                <w:sz w:val="18"/>
                <w:szCs w:val="18"/>
              </w:rPr>
              <w:t>包帽檐</w:t>
            </w:r>
          </w:p>
        </w:tc>
        <w:tc>
          <w:tcPr>
            <w:tcW w:w="2722" w:type="dxa"/>
            <w:tcBorders>
              <w:top w:val="single" w:color="auto" w:sz="4" w:space="0"/>
              <w:left w:val="single" w:color="auto" w:sz="4" w:space="0"/>
            </w:tcBorders>
            <w:vAlign w:val="center"/>
          </w:tcPr>
          <w:p w14:paraId="0162EE50">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9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11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160" w:type="dxa"/>
            <w:tcBorders>
              <w:top w:val="single" w:color="auto" w:sz="4" w:space="0"/>
              <w:left w:val="single" w:color="auto" w:sz="4" w:space="0"/>
              <w:right w:val="single" w:color="auto" w:sz="4" w:space="0"/>
            </w:tcBorders>
            <w:vAlign w:val="center"/>
          </w:tcPr>
          <w:p w14:paraId="000DD473">
            <w:pPr>
              <w:pStyle w:val="27"/>
              <w:spacing w:after="0" w:line="240" w:lineRule="auto"/>
              <w:rPr>
                <w:sz w:val="18"/>
                <w:szCs w:val="18"/>
              </w:rPr>
            </w:pPr>
            <w:r>
              <w:rPr>
                <w:color w:val="000000"/>
                <w:sz w:val="18"/>
                <w:szCs w:val="18"/>
              </w:rPr>
              <w:t>线路顺直，距边宽窄一致</w:t>
            </w:r>
          </w:p>
        </w:tc>
      </w:tr>
      <w:tr w14:paraId="084D8E78">
        <w:tblPrEx>
          <w:tblCellMar>
            <w:top w:w="0" w:type="dxa"/>
            <w:left w:w="10" w:type="dxa"/>
            <w:bottom w:w="0" w:type="dxa"/>
            <w:right w:w="10" w:type="dxa"/>
          </w:tblCellMar>
        </w:tblPrEx>
        <w:trPr>
          <w:trHeight w:val="461" w:hRule="exact"/>
          <w:jc w:val="center"/>
        </w:trPr>
        <w:tc>
          <w:tcPr>
            <w:tcW w:w="1935" w:type="dxa"/>
            <w:gridSpan w:val="2"/>
            <w:tcBorders>
              <w:top w:val="single" w:color="auto" w:sz="4" w:space="0"/>
              <w:left w:val="single" w:color="auto" w:sz="4" w:space="0"/>
            </w:tcBorders>
            <w:vAlign w:val="center"/>
          </w:tcPr>
          <w:p w14:paraId="1B533EE6">
            <w:pPr>
              <w:pStyle w:val="27"/>
              <w:spacing w:after="0" w:line="240" w:lineRule="auto"/>
              <w:jc w:val="center"/>
              <w:rPr>
                <w:sz w:val="18"/>
                <w:szCs w:val="18"/>
              </w:rPr>
            </w:pPr>
            <w:r>
              <w:rPr>
                <w:color w:val="000000"/>
                <w:sz w:val="18"/>
                <w:szCs w:val="18"/>
              </w:rPr>
              <w:t>扦缝</w:t>
            </w:r>
          </w:p>
        </w:tc>
        <w:tc>
          <w:tcPr>
            <w:tcW w:w="2722" w:type="dxa"/>
            <w:tcBorders>
              <w:top w:val="single" w:color="auto" w:sz="4" w:space="0"/>
              <w:left w:val="single" w:color="auto" w:sz="4" w:space="0"/>
            </w:tcBorders>
            <w:vAlign w:val="center"/>
          </w:tcPr>
          <w:p w14:paraId="661F12FD">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 </w:t>
            </w:r>
            <w:r>
              <w:rPr>
                <w:color w:val="000000"/>
                <w:sz w:val="18"/>
                <w:szCs w:val="18"/>
              </w:rPr>
              <w:t>针</w:t>
            </w:r>
            <w:r>
              <w:rPr>
                <w:rFonts w:ascii="Times New Roman" w:hAnsi="Times New Roman" w:eastAsia="Times New Roman" w:cs="Times New Roman"/>
                <w:color w:val="000000"/>
                <w:sz w:val="18"/>
                <w:szCs w:val="18"/>
                <w:lang w:val="en-US" w:eastAsia="en-US" w:bidi="en-US"/>
              </w:rPr>
              <w:t>/1.5cm</w:t>
            </w:r>
          </w:p>
        </w:tc>
        <w:tc>
          <w:tcPr>
            <w:tcW w:w="5160" w:type="dxa"/>
            <w:tcBorders>
              <w:top w:val="single" w:color="auto" w:sz="4" w:space="0"/>
              <w:left w:val="single" w:color="auto" w:sz="4" w:space="0"/>
              <w:right w:val="single" w:color="auto" w:sz="4" w:space="0"/>
            </w:tcBorders>
            <w:vAlign w:val="center"/>
          </w:tcPr>
          <w:p w14:paraId="71F75936">
            <w:pPr>
              <w:pStyle w:val="27"/>
              <w:spacing w:after="0" w:line="240" w:lineRule="auto"/>
              <w:rPr>
                <w:sz w:val="18"/>
                <w:szCs w:val="18"/>
              </w:rPr>
            </w:pPr>
            <w:r>
              <w:rPr>
                <w:color w:val="000000"/>
                <w:sz w:val="18"/>
                <w:szCs w:val="18"/>
              </w:rPr>
              <w:t>松紧适度</w:t>
            </w:r>
          </w:p>
        </w:tc>
      </w:tr>
      <w:tr w14:paraId="274DE27D">
        <w:tblPrEx>
          <w:tblCellMar>
            <w:top w:w="0" w:type="dxa"/>
            <w:left w:w="10" w:type="dxa"/>
            <w:bottom w:w="0" w:type="dxa"/>
            <w:right w:w="10" w:type="dxa"/>
          </w:tblCellMar>
        </w:tblPrEx>
        <w:trPr>
          <w:trHeight w:val="461" w:hRule="exact"/>
          <w:jc w:val="center"/>
        </w:trPr>
        <w:tc>
          <w:tcPr>
            <w:tcW w:w="1935" w:type="dxa"/>
            <w:gridSpan w:val="2"/>
            <w:tcBorders>
              <w:top w:val="single" w:color="auto" w:sz="4" w:space="0"/>
              <w:left w:val="single" w:color="auto" w:sz="4" w:space="0"/>
            </w:tcBorders>
            <w:vAlign w:val="center"/>
          </w:tcPr>
          <w:p w14:paraId="7003E02F">
            <w:pPr>
              <w:pStyle w:val="27"/>
              <w:spacing w:after="0" w:line="240" w:lineRule="auto"/>
              <w:jc w:val="center"/>
              <w:rPr>
                <w:sz w:val="18"/>
                <w:szCs w:val="18"/>
              </w:rPr>
            </w:pPr>
            <w:r>
              <w:rPr>
                <w:color w:val="000000"/>
                <w:sz w:val="18"/>
                <w:szCs w:val="18"/>
              </w:rPr>
              <w:t>绱帽檐、帽口革</w:t>
            </w:r>
          </w:p>
        </w:tc>
        <w:tc>
          <w:tcPr>
            <w:tcW w:w="2722" w:type="dxa"/>
            <w:tcBorders>
              <w:top w:val="single" w:color="auto" w:sz="4" w:space="0"/>
              <w:left w:val="single" w:color="auto" w:sz="4" w:space="0"/>
            </w:tcBorders>
            <w:vAlign w:val="center"/>
          </w:tcPr>
          <w:p w14:paraId="20E0455F">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9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11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160" w:type="dxa"/>
            <w:tcBorders>
              <w:top w:val="single" w:color="auto" w:sz="4" w:space="0"/>
              <w:left w:val="single" w:color="auto" w:sz="4" w:space="0"/>
              <w:right w:val="single" w:color="auto" w:sz="4" w:space="0"/>
            </w:tcBorders>
            <w:vAlign w:val="center"/>
          </w:tcPr>
          <w:p w14:paraId="2884A7AE">
            <w:pPr>
              <w:pStyle w:val="27"/>
              <w:spacing w:after="0" w:line="240" w:lineRule="auto"/>
              <w:rPr>
                <w:sz w:val="18"/>
                <w:szCs w:val="18"/>
              </w:rPr>
            </w:pPr>
            <w:r>
              <w:rPr>
                <w:color w:val="000000"/>
                <w:sz w:val="18"/>
                <w:szCs w:val="18"/>
              </w:rPr>
              <w:t>首尾回扎</w:t>
            </w:r>
          </w:p>
        </w:tc>
      </w:tr>
      <w:tr w14:paraId="55BC663B">
        <w:tblPrEx>
          <w:tblCellMar>
            <w:top w:w="0" w:type="dxa"/>
            <w:left w:w="10" w:type="dxa"/>
            <w:bottom w:w="0" w:type="dxa"/>
            <w:right w:w="10" w:type="dxa"/>
          </w:tblCellMar>
        </w:tblPrEx>
        <w:trPr>
          <w:trHeight w:val="480" w:hRule="exact"/>
          <w:jc w:val="center"/>
        </w:trPr>
        <w:tc>
          <w:tcPr>
            <w:tcW w:w="1935" w:type="dxa"/>
            <w:gridSpan w:val="2"/>
            <w:tcBorders>
              <w:top w:val="single" w:color="auto" w:sz="4" w:space="0"/>
              <w:left w:val="single" w:color="auto" w:sz="4" w:space="0"/>
              <w:bottom w:val="single" w:color="auto" w:sz="4" w:space="0"/>
            </w:tcBorders>
            <w:vAlign w:val="center"/>
          </w:tcPr>
          <w:p w14:paraId="2785D710">
            <w:pPr>
              <w:pStyle w:val="27"/>
              <w:spacing w:after="0" w:line="240" w:lineRule="auto"/>
              <w:jc w:val="center"/>
              <w:rPr>
                <w:sz w:val="18"/>
                <w:szCs w:val="18"/>
              </w:rPr>
            </w:pPr>
            <w:r>
              <w:rPr>
                <w:color w:val="000000"/>
                <w:sz w:val="18"/>
                <w:szCs w:val="18"/>
              </w:rPr>
              <w:t>帽墙丝带打结</w:t>
            </w:r>
          </w:p>
        </w:tc>
        <w:tc>
          <w:tcPr>
            <w:tcW w:w="2722" w:type="dxa"/>
            <w:tcBorders>
              <w:top w:val="single" w:color="auto" w:sz="4" w:space="0"/>
              <w:left w:val="single" w:color="auto" w:sz="4" w:space="0"/>
              <w:bottom w:val="single" w:color="auto" w:sz="4" w:space="0"/>
            </w:tcBorders>
            <w:vAlign w:val="center"/>
          </w:tcPr>
          <w:p w14:paraId="5B518FD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 cm</w:t>
            </w:r>
            <w:r>
              <w:rPr>
                <w:color w:val="000000"/>
                <w:sz w:val="18"/>
                <w:szCs w:val="18"/>
              </w:rPr>
              <w:t>〜</w:t>
            </w:r>
            <w:r>
              <w:rPr>
                <w:rFonts w:ascii="Times New Roman" w:hAnsi="Times New Roman" w:eastAsia="Times New Roman" w:cs="Times New Roman"/>
                <w:color w:val="000000"/>
                <w:sz w:val="18"/>
                <w:szCs w:val="18"/>
                <w:lang w:val="en-US" w:eastAsia="en-US" w:bidi="en-US"/>
              </w:rPr>
              <w:t>0.3 cm</w:t>
            </w:r>
          </w:p>
        </w:tc>
        <w:tc>
          <w:tcPr>
            <w:tcW w:w="5160" w:type="dxa"/>
            <w:tcBorders>
              <w:top w:val="single" w:color="auto" w:sz="4" w:space="0"/>
              <w:left w:val="single" w:color="auto" w:sz="4" w:space="0"/>
              <w:bottom w:val="single" w:color="auto" w:sz="4" w:space="0"/>
              <w:right w:val="single" w:color="auto" w:sz="4" w:space="0"/>
            </w:tcBorders>
            <w:vAlign w:val="center"/>
          </w:tcPr>
          <w:p w14:paraId="52689ADB">
            <w:pPr>
              <w:pStyle w:val="27"/>
              <w:spacing w:after="0" w:line="240" w:lineRule="auto"/>
              <w:rPr>
                <w:sz w:val="18"/>
                <w:szCs w:val="18"/>
              </w:rPr>
            </w:pPr>
            <w:r>
              <w:rPr>
                <w:rFonts w:ascii="Times New Roman" w:hAnsi="Times New Roman" w:eastAsia="Times New Roman" w:cs="Times New Roman"/>
                <w:color w:val="000000"/>
                <w:sz w:val="18"/>
                <w:szCs w:val="18"/>
              </w:rPr>
              <w:t>6</w:t>
            </w:r>
            <w:r>
              <w:rPr>
                <w:color w:val="000000"/>
                <w:sz w:val="18"/>
                <w:szCs w:val="18"/>
              </w:rPr>
              <w:t>针打结，结长</w:t>
            </w:r>
            <w:r>
              <w:rPr>
                <w:rFonts w:ascii="Times New Roman" w:hAnsi="Times New Roman" w:eastAsia="Times New Roman" w:cs="Times New Roman"/>
                <w:color w:val="000000"/>
                <w:sz w:val="18"/>
                <w:szCs w:val="18"/>
                <w:lang w:val="en-US" w:bidi="en-US"/>
              </w:rPr>
              <w:t xml:space="preserve">0.3 </w:t>
            </w:r>
            <w:r>
              <w:rPr>
                <w:color w:val="000000"/>
                <w:sz w:val="18"/>
                <w:szCs w:val="18"/>
                <w:lang w:val="en-US" w:bidi="en-US"/>
              </w:rPr>
              <w:t>cm,</w:t>
            </w:r>
            <w:r>
              <w:rPr>
                <w:color w:val="000000"/>
                <w:sz w:val="18"/>
                <w:szCs w:val="18"/>
              </w:rPr>
              <w:t>结宽</w:t>
            </w:r>
            <w:r>
              <w:rPr>
                <w:rFonts w:ascii="Times New Roman" w:hAnsi="Times New Roman" w:eastAsia="Times New Roman" w:cs="Times New Roman"/>
                <w:color w:val="000000"/>
                <w:sz w:val="18"/>
                <w:szCs w:val="18"/>
                <w:lang w:val="en-US" w:bidi="en-US"/>
              </w:rPr>
              <w:t>0.1</w:t>
            </w:r>
            <w:r>
              <w:rPr>
                <w:color w:val="000000"/>
                <w:sz w:val="18"/>
                <w:szCs w:val="18"/>
              </w:rPr>
              <w:t>〜</w:t>
            </w:r>
            <w:r>
              <w:rPr>
                <w:rFonts w:ascii="Times New Roman" w:hAnsi="Times New Roman" w:eastAsia="Times New Roman" w:cs="Times New Roman"/>
                <w:color w:val="000000"/>
                <w:sz w:val="18"/>
                <w:szCs w:val="18"/>
                <w:lang w:val="en-US" w:bidi="en-US"/>
              </w:rPr>
              <w:t xml:space="preserve">0.2 </w:t>
            </w:r>
            <w:r>
              <w:rPr>
                <w:color w:val="000000"/>
                <w:sz w:val="18"/>
                <w:szCs w:val="18"/>
                <w:lang w:val="en-US" w:bidi="en-US"/>
              </w:rPr>
              <w:t>cm</w:t>
            </w:r>
          </w:p>
        </w:tc>
      </w:tr>
    </w:tbl>
    <w:p w14:paraId="178D1E5F">
      <w:pPr>
        <w:spacing w:after="179" w:line="1" w:lineRule="exact"/>
        <w:rPr>
          <w:lang w:eastAsia="zh-CN"/>
        </w:rPr>
      </w:pPr>
    </w:p>
    <w:p w14:paraId="55990E5B">
      <w:pPr>
        <w:pStyle w:val="39"/>
        <w:numPr>
          <w:ilvl w:val="2"/>
          <w:numId w:val="11"/>
        </w:numPr>
        <w:tabs>
          <w:tab w:val="left" w:pos="1354"/>
        </w:tabs>
        <w:spacing w:after="180"/>
        <w:jc w:val="both"/>
      </w:pPr>
      <w:r>
        <w:rPr>
          <w:rFonts w:ascii="宋体" w:hAnsi="宋体" w:eastAsia="宋体" w:cs="宋体"/>
          <w:b/>
          <w:bCs/>
          <w:color w:val="000000"/>
        </w:rPr>
        <w:t>缝制</w:t>
      </w:r>
    </w:p>
    <w:p w14:paraId="73B7E64E">
      <w:pPr>
        <w:pStyle w:val="4"/>
        <w:spacing w:after="180" w:line="240" w:lineRule="auto"/>
        <w:ind w:left="1100"/>
        <w:sectPr>
          <w:headerReference r:id="rId23" w:type="first"/>
          <w:footerReference r:id="rId26" w:type="first"/>
          <w:headerReference r:id="rId21" w:type="default"/>
          <w:footerReference r:id="rId24" w:type="default"/>
          <w:headerReference r:id="rId22" w:type="even"/>
          <w:footerReference r:id="rId25" w:type="even"/>
          <w:pgSz w:w="12142" w:h="16838"/>
          <w:pgMar w:top="1695" w:right="939" w:bottom="1247" w:left="970" w:header="0" w:footer="567" w:gutter="0"/>
          <w:pgNumType w:fmt="decimal"/>
          <w:cols w:space="720" w:num="1"/>
          <w:titlePg/>
          <w:docGrid w:linePitch="360" w:charSpace="0"/>
        </w:sectPr>
      </w:pPr>
      <w:r>
        <w:rPr>
          <w:color w:val="000000"/>
        </w:rPr>
        <w:t>缝制要求应符合表</w:t>
      </w:r>
      <w:r>
        <w:rPr>
          <w:rFonts w:ascii="Times New Roman" w:hAnsi="Times New Roman" w:eastAsia="Times New Roman" w:cs="Times New Roman"/>
          <w:color w:val="000000"/>
        </w:rPr>
        <w:t>6</w:t>
      </w:r>
      <w:r>
        <w:rPr>
          <w:color w:val="000000"/>
        </w:rPr>
        <w:t>规定。</w:t>
      </w:r>
    </w:p>
    <w:tbl>
      <w:tblPr>
        <w:tblStyle w:val="11"/>
        <w:tblW w:w="0" w:type="auto"/>
        <w:jc w:val="center"/>
        <w:tblLayout w:type="fixed"/>
        <w:tblCellMar>
          <w:top w:w="0" w:type="dxa"/>
          <w:left w:w="10" w:type="dxa"/>
          <w:bottom w:w="0" w:type="dxa"/>
          <w:right w:w="10" w:type="dxa"/>
        </w:tblCellMar>
      </w:tblPr>
      <w:tblGrid>
        <w:gridCol w:w="341"/>
        <w:gridCol w:w="1742"/>
        <w:gridCol w:w="1200"/>
        <w:gridCol w:w="653"/>
        <w:gridCol w:w="2659"/>
        <w:gridCol w:w="586"/>
        <w:gridCol w:w="2664"/>
      </w:tblGrid>
      <w:tr w14:paraId="3AB86EF7">
        <w:tblPrEx>
          <w:tblCellMar>
            <w:top w:w="0" w:type="dxa"/>
            <w:left w:w="10" w:type="dxa"/>
            <w:bottom w:w="0" w:type="dxa"/>
            <w:right w:w="10" w:type="dxa"/>
          </w:tblCellMar>
        </w:tblPrEx>
        <w:trPr>
          <w:trHeight w:val="379" w:hRule="exact"/>
          <w:jc w:val="center"/>
        </w:trPr>
        <w:tc>
          <w:tcPr>
            <w:tcW w:w="2083" w:type="dxa"/>
            <w:gridSpan w:val="2"/>
            <w:vMerge w:val="restart"/>
            <w:tcBorders>
              <w:top w:val="single" w:color="auto" w:sz="4" w:space="0"/>
              <w:left w:val="single" w:color="auto" w:sz="4" w:space="0"/>
            </w:tcBorders>
            <w:vAlign w:val="center"/>
          </w:tcPr>
          <w:p w14:paraId="35FA29EF">
            <w:pPr>
              <w:pStyle w:val="27"/>
              <w:spacing w:after="0" w:line="240" w:lineRule="auto"/>
              <w:jc w:val="center"/>
              <w:rPr>
                <w:sz w:val="18"/>
                <w:szCs w:val="18"/>
              </w:rPr>
            </w:pPr>
            <w:r>
              <w:rPr>
                <w:color w:val="000000"/>
                <w:sz w:val="18"/>
                <w:szCs w:val="18"/>
              </w:rPr>
              <w:t>部位名称</w:t>
            </w:r>
          </w:p>
        </w:tc>
        <w:tc>
          <w:tcPr>
            <w:tcW w:w="1200" w:type="dxa"/>
            <w:vMerge w:val="restart"/>
            <w:tcBorders>
              <w:top w:val="single" w:color="auto" w:sz="4" w:space="0"/>
              <w:left w:val="single" w:color="auto" w:sz="4" w:space="0"/>
            </w:tcBorders>
            <w:vAlign w:val="center"/>
          </w:tcPr>
          <w:p w14:paraId="08C362D7">
            <w:pPr>
              <w:pStyle w:val="27"/>
              <w:spacing w:after="0" w:line="221" w:lineRule="exact"/>
              <w:jc w:val="center"/>
              <w:rPr>
                <w:sz w:val="18"/>
                <w:szCs w:val="18"/>
              </w:rPr>
            </w:pPr>
            <w:r>
              <w:rPr>
                <w:color w:val="000000"/>
                <w:sz w:val="18"/>
                <w:szCs w:val="18"/>
              </w:rPr>
              <w:t>缝制形式 及缝线道数</w:t>
            </w:r>
          </w:p>
        </w:tc>
        <w:tc>
          <w:tcPr>
            <w:tcW w:w="3312" w:type="dxa"/>
            <w:gridSpan w:val="2"/>
            <w:tcBorders>
              <w:top w:val="single" w:color="auto" w:sz="4" w:space="0"/>
              <w:left w:val="single" w:color="auto" w:sz="4" w:space="0"/>
            </w:tcBorders>
            <w:vAlign w:val="center"/>
          </w:tcPr>
          <w:p w14:paraId="20AA188F">
            <w:pPr>
              <w:pStyle w:val="27"/>
              <w:spacing w:after="0" w:line="240" w:lineRule="auto"/>
              <w:jc w:val="center"/>
              <w:rPr>
                <w:sz w:val="18"/>
                <w:szCs w:val="18"/>
              </w:rPr>
            </w:pPr>
            <w:r>
              <w:rPr>
                <w:color w:val="000000"/>
                <w:sz w:val="18"/>
                <w:szCs w:val="18"/>
              </w:rPr>
              <w:t>外观要求</w:t>
            </w:r>
          </w:p>
        </w:tc>
        <w:tc>
          <w:tcPr>
            <w:tcW w:w="3250" w:type="dxa"/>
            <w:gridSpan w:val="2"/>
            <w:tcBorders>
              <w:top w:val="single" w:color="auto" w:sz="4" w:space="0"/>
              <w:left w:val="single" w:color="auto" w:sz="4" w:space="0"/>
              <w:right w:val="single" w:color="auto" w:sz="4" w:space="0"/>
            </w:tcBorders>
            <w:vAlign w:val="center"/>
          </w:tcPr>
          <w:p w14:paraId="78D5D88D">
            <w:pPr>
              <w:pStyle w:val="27"/>
              <w:spacing w:after="0" w:line="240" w:lineRule="auto"/>
              <w:jc w:val="center"/>
              <w:rPr>
                <w:sz w:val="18"/>
                <w:szCs w:val="18"/>
              </w:rPr>
            </w:pPr>
            <w:r>
              <w:rPr>
                <w:color w:val="000000"/>
                <w:sz w:val="18"/>
                <w:szCs w:val="18"/>
              </w:rPr>
              <w:t>内在要求</w:t>
            </w:r>
          </w:p>
        </w:tc>
      </w:tr>
      <w:tr w14:paraId="7F669615">
        <w:tblPrEx>
          <w:tblCellMar>
            <w:top w:w="0" w:type="dxa"/>
            <w:left w:w="10" w:type="dxa"/>
            <w:bottom w:w="0" w:type="dxa"/>
            <w:right w:w="10" w:type="dxa"/>
          </w:tblCellMar>
        </w:tblPrEx>
        <w:trPr>
          <w:trHeight w:val="581" w:hRule="exact"/>
          <w:jc w:val="center"/>
        </w:trPr>
        <w:tc>
          <w:tcPr>
            <w:tcW w:w="2083" w:type="dxa"/>
            <w:gridSpan w:val="2"/>
            <w:vMerge w:val="continue"/>
            <w:tcBorders>
              <w:left w:val="single" w:color="auto" w:sz="4" w:space="0"/>
            </w:tcBorders>
            <w:vAlign w:val="center"/>
          </w:tcPr>
          <w:p w14:paraId="20038062"/>
        </w:tc>
        <w:tc>
          <w:tcPr>
            <w:tcW w:w="1200" w:type="dxa"/>
            <w:vMerge w:val="continue"/>
            <w:tcBorders>
              <w:left w:val="single" w:color="auto" w:sz="4" w:space="0"/>
            </w:tcBorders>
            <w:vAlign w:val="center"/>
          </w:tcPr>
          <w:p w14:paraId="3D3D4894"/>
        </w:tc>
        <w:tc>
          <w:tcPr>
            <w:tcW w:w="653" w:type="dxa"/>
            <w:tcBorders>
              <w:top w:val="single" w:color="auto" w:sz="4" w:space="0"/>
              <w:left w:val="single" w:color="auto" w:sz="4" w:space="0"/>
            </w:tcBorders>
            <w:vAlign w:val="center"/>
          </w:tcPr>
          <w:p w14:paraId="4BD88AD4">
            <w:pPr>
              <w:pStyle w:val="27"/>
              <w:spacing w:after="0" w:line="216" w:lineRule="exact"/>
              <w:ind w:left="140" w:firstLine="40"/>
              <w:jc w:val="both"/>
              <w:rPr>
                <w:sz w:val="18"/>
                <w:szCs w:val="18"/>
              </w:rPr>
            </w:pPr>
            <w:r>
              <w:rPr>
                <w:color w:val="000000"/>
                <w:sz w:val="18"/>
                <w:szCs w:val="18"/>
              </w:rPr>
              <w:t>明线 距边</w:t>
            </w:r>
          </w:p>
        </w:tc>
        <w:tc>
          <w:tcPr>
            <w:tcW w:w="2659" w:type="dxa"/>
            <w:tcBorders>
              <w:top w:val="single" w:color="auto" w:sz="4" w:space="0"/>
              <w:left w:val="single" w:color="auto" w:sz="4" w:space="0"/>
            </w:tcBorders>
            <w:vAlign w:val="center"/>
          </w:tcPr>
          <w:p w14:paraId="7EB9FDE2">
            <w:pPr>
              <w:pStyle w:val="27"/>
              <w:spacing w:after="0" w:line="240" w:lineRule="auto"/>
              <w:jc w:val="center"/>
              <w:rPr>
                <w:sz w:val="18"/>
                <w:szCs w:val="18"/>
              </w:rPr>
            </w:pPr>
            <w:r>
              <w:rPr>
                <w:color w:val="000000"/>
                <w:sz w:val="18"/>
                <w:szCs w:val="18"/>
              </w:rPr>
              <w:t>要求</w:t>
            </w:r>
          </w:p>
        </w:tc>
        <w:tc>
          <w:tcPr>
            <w:tcW w:w="586" w:type="dxa"/>
            <w:tcBorders>
              <w:top w:val="single" w:color="auto" w:sz="4" w:space="0"/>
              <w:left w:val="single" w:color="auto" w:sz="4" w:space="0"/>
            </w:tcBorders>
            <w:vAlign w:val="center"/>
          </w:tcPr>
          <w:p w14:paraId="68EC5E78">
            <w:pPr>
              <w:pStyle w:val="27"/>
              <w:spacing w:after="0" w:line="240" w:lineRule="auto"/>
              <w:jc w:val="both"/>
              <w:rPr>
                <w:sz w:val="18"/>
                <w:szCs w:val="18"/>
              </w:rPr>
            </w:pPr>
            <w:r>
              <w:rPr>
                <w:color w:val="000000"/>
                <w:sz w:val="18"/>
                <w:szCs w:val="18"/>
              </w:rPr>
              <w:t>缝头</w:t>
            </w:r>
          </w:p>
        </w:tc>
        <w:tc>
          <w:tcPr>
            <w:tcW w:w="2664" w:type="dxa"/>
            <w:tcBorders>
              <w:top w:val="single" w:color="auto" w:sz="4" w:space="0"/>
              <w:left w:val="single" w:color="auto" w:sz="4" w:space="0"/>
              <w:right w:val="single" w:color="auto" w:sz="4" w:space="0"/>
            </w:tcBorders>
            <w:vAlign w:val="center"/>
          </w:tcPr>
          <w:p w14:paraId="263B02B9">
            <w:pPr>
              <w:pStyle w:val="27"/>
              <w:spacing w:after="0" w:line="240" w:lineRule="auto"/>
              <w:jc w:val="center"/>
              <w:rPr>
                <w:sz w:val="18"/>
                <w:szCs w:val="18"/>
              </w:rPr>
            </w:pPr>
            <w:r>
              <w:rPr>
                <w:color w:val="000000"/>
                <w:sz w:val="18"/>
                <w:szCs w:val="18"/>
              </w:rPr>
              <w:t>要求</w:t>
            </w:r>
          </w:p>
        </w:tc>
      </w:tr>
      <w:tr w14:paraId="2E37A907">
        <w:tblPrEx>
          <w:tblCellMar>
            <w:top w:w="0" w:type="dxa"/>
            <w:left w:w="10" w:type="dxa"/>
            <w:bottom w:w="0" w:type="dxa"/>
            <w:right w:w="10" w:type="dxa"/>
          </w:tblCellMar>
        </w:tblPrEx>
        <w:trPr>
          <w:trHeight w:val="754" w:hRule="exact"/>
          <w:jc w:val="center"/>
        </w:trPr>
        <w:tc>
          <w:tcPr>
            <w:tcW w:w="341" w:type="dxa"/>
            <w:vMerge w:val="restart"/>
            <w:tcBorders>
              <w:top w:val="single" w:color="auto" w:sz="4" w:space="0"/>
              <w:left w:val="single" w:color="auto" w:sz="4" w:space="0"/>
            </w:tcBorders>
            <w:vAlign w:val="center"/>
          </w:tcPr>
          <w:p w14:paraId="661F1ED4">
            <w:pPr>
              <w:pStyle w:val="27"/>
              <w:spacing w:after="100" w:line="312" w:lineRule="exact"/>
              <w:rPr>
                <w:sz w:val="18"/>
                <w:szCs w:val="18"/>
              </w:rPr>
            </w:pPr>
            <w:r>
              <w:rPr>
                <w:color w:val="000000"/>
                <w:sz w:val="18"/>
                <w:szCs w:val="18"/>
              </w:rPr>
              <w:t>帽 顶</w:t>
            </w:r>
          </w:p>
          <w:p w14:paraId="5DB3CB06">
            <w:pPr>
              <w:pStyle w:val="27"/>
              <w:spacing w:after="0" w:line="312" w:lineRule="exact"/>
              <w:rPr>
                <w:sz w:val="18"/>
                <w:szCs w:val="18"/>
              </w:rPr>
            </w:pPr>
            <w:r>
              <w:rPr>
                <w:color w:val="000000"/>
                <w:sz w:val="18"/>
                <w:szCs w:val="18"/>
              </w:rPr>
              <w:t>、</w:t>
            </w:r>
          </w:p>
          <w:p w14:paraId="392E4D45">
            <w:pPr>
              <w:pStyle w:val="27"/>
              <w:spacing w:line="312" w:lineRule="exact"/>
              <w:rPr>
                <w:sz w:val="18"/>
                <w:szCs w:val="18"/>
              </w:rPr>
            </w:pPr>
            <w:r>
              <w:rPr>
                <w:color w:val="000000"/>
                <w:sz w:val="18"/>
                <w:szCs w:val="18"/>
              </w:rPr>
              <w:t>帽 瓦</w:t>
            </w:r>
          </w:p>
        </w:tc>
        <w:tc>
          <w:tcPr>
            <w:tcW w:w="1742" w:type="dxa"/>
            <w:tcBorders>
              <w:top w:val="single" w:color="auto" w:sz="4" w:space="0"/>
              <w:left w:val="single" w:color="auto" w:sz="4" w:space="0"/>
            </w:tcBorders>
            <w:vAlign w:val="center"/>
          </w:tcPr>
          <w:p w14:paraId="2C83D041">
            <w:pPr>
              <w:pStyle w:val="27"/>
              <w:spacing w:after="0" w:line="240" w:lineRule="auto"/>
              <w:rPr>
                <w:sz w:val="18"/>
                <w:szCs w:val="18"/>
              </w:rPr>
            </w:pPr>
            <w:r>
              <w:rPr>
                <w:color w:val="000000"/>
                <w:sz w:val="18"/>
                <w:szCs w:val="18"/>
              </w:rPr>
              <w:t>绱帽顶垫</w:t>
            </w:r>
          </w:p>
        </w:tc>
        <w:tc>
          <w:tcPr>
            <w:tcW w:w="1200" w:type="dxa"/>
            <w:tcBorders>
              <w:top w:val="single" w:color="auto" w:sz="4" w:space="0"/>
              <w:left w:val="single" w:color="auto" w:sz="4" w:space="0"/>
            </w:tcBorders>
            <w:vAlign w:val="center"/>
          </w:tcPr>
          <w:p w14:paraId="489B7E20">
            <w:pPr>
              <w:pStyle w:val="27"/>
              <w:spacing w:after="0" w:line="240" w:lineRule="auto"/>
              <w:ind w:firstLine="240"/>
              <w:rPr>
                <w:sz w:val="18"/>
                <w:szCs w:val="18"/>
              </w:rPr>
            </w:pPr>
            <w:r>
              <w:rPr>
                <w:color w:val="000000"/>
                <w:sz w:val="18"/>
                <w:szCs w:val="18"/>
              </w:rPr>
              <w:t>明线一周</w:t>
            </w:r>
          </w:p>
        </w:tc>
        <w:tc>
          <w:tcPr>
            <w:tcW w:w="653" w:type="dxa"/>
            <w:tcBorders>
              <w:top w:val="single" w:color="auto" w:sz="4" w:space="0"/>
              <w:left w:val="single" w:color="auto" w:sz="4" w:space="0"/>
            </w:tcBorders>
            <w:vAlign w:val="center"/>
          </w:tcPr>
          <w:p w14:paraId="389B886B">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0.2</w:t>
            </w:r>
          </w:p>
        </w:tc>
        <w:tc>
          <w:tcPr>
            <w:tcW w:w="2659" w:type="dxa"/>
            <w:tcBorders>
              <w:top w:val="single" w:color="auto" w:sz="4" w:space="0"/>
              <w:left w:val="single" w:color="auto" w:sz="4" w:space="0"/>
            </w:tcBorders>
            <w:vAlign w:val="center"/>
          </w:tcPr>
          <w:p w14:paraId="039A981E">
            <w:pPr>
              <w:pStyle w:val="27"/>
              <w:spacing w:after="0" w:line="221" w:lineRule="exact"/>
              <w:jc w:val="both"/>
              <w:rPr>
                <w:sz w:val="18"/>
                <w:szCs w:val="18"/>
              </w:rPr>
            </w:pPr>
            <w:r>
              <w:rPr>
                <w:color w:val="000000"/>
                <w:sz w:val="18"/>
                <w:szCs w:val="18"/>
              </w:rPr>
              <w:t>帽顶里正中，菱形长端对准前、 后中线，字体向前（帽檐）</w:t>
            </w:r>
          </w:p>
        </w:tc>
        <w:tc>
          <w:tcPr>
            <w:tcW w:w="586" w:type="dxa"/>
            <w:tcBorders>
              <w:top w:val="single" w:color="auto" w:sz="4" w:space="0"/>
              <w:left w:val="single" w:color="auto" w:sz="4" w:space="0"/>
            </w:tcBorders>
            <w:vAlign w:val="center"/>
          </w:tcPr>
          <w:p w14:paraId="0F945D13">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69FAA235">
            <w:pPr>
              <w:pStyle w:val="27"/>
              <w:spacing w:after="0" w:line="240" w:lineRule="auto"/>
              <w:jc w:val="both"/>
              <w:rPr>
                <w:sz w:val="18"/>
                <w:szCs w:val="18"/>
              </w:rPr>
            </w:pPr>
            <w:r>
              <w:rPr>
                <w:color w:val="000000"/>
                <w:sz w:val="18"/>
                <w:szCs w:val="18"/>
              </w:rPr>
              <w:t>缝线颜色与顶垫匹配</w:t>
            </w:r>
          </w:p>
        </w:tc>
      </w:tr>
      <w:tr w14:paraId="292313ED">
        <w:tblPrEx>
          <w:tblCellMar>
            <w:top w:w="0" w:type="dxa"/>
            <w:left w:w="10" w:type="dxa"/>
            <w:bottom w:w="0" w:type="dxa"/>
            <w:right w:w="10" w:type="dxa"/>
          </w:tblCellMar>
        </w:tblPrEx>
        <w:trPr>
          <w:trHeight w:val="317" w:hRule="exact"/>
          <w:jc w:val="center"/>
        </w:trPr>
        <w:tc>
          <w:tcPr>
            <w:tcW w:w="341" w:type="dxa"/>
            <w:vMerge w:val="continue"/>
            <w:tcBorders>
              <w:left w:val="single" w:color="auto" w:sz="4" w:space="0"/>
            </w:tcBorders>
            <w:vAlign w:val="center"/>
          </w:tcPr>
          <w:p w14:paraId="239DABCE"/>
        </w:tc>
        <w:tc>
          <w:tcPr>
            <w:tcW w:w="1742" w:type="dxa"/>
            <w:tcBorders>
              <w:top w:val="single" w:color="auto" w:sz="4" w:space="0"/>
              <w:left w:val="single" w:color="auto" w:sz="4" w:space="0"/>
            </w:tcBorders>
            <w:vAlign w:val="center"/>
          </w:tcPr>
          <w:p w14:paraId="119DCD60">
            <w:pPr>
              <w:pStyle w:val="27"/>
              <w:spacing w:after="0" w:line="240" w:lineRule="auto"/>
              <w:rPr>
                <w:sz w:val="18"/>
                <w:szCs w:val="18"/>
              </w:rPr>
            </w:pPr>
            <w:r>
              <w:rPr>
                <w:color w:val="000000"/>
                <w:sz w:val="18"/>
                <w:szCs w:val="18"/>
              </w:rPr>
              <w:t>帽顶面与里结合</w:t>
            </w:r>
          </w:p>
        </w:tc>
        <w:tc>
          <w:tcPr>
            <w:tcW w:w="1200" w:type="dxa"/>
            <w:tcBorders>
              <w:top w:val="single" w:color="auto" w:sz="4" w:space="0"/>
              <w:left w:val="single" w:color="auto" w:sz="4" w:space="0"/>
            </w:tcBorders>
            <w:vAlign w:val="center"/>
          </w:tcPr>
          <w:p w14:paraId="43BDA575">
            <w:pPr>
              <w:pStyle w:val="27"/>
              <w:spacing w:after="0" w:line="240" w:lineRule="auto"/>
              <w:ind w:firstLine="240"/>
              <w:rPr>
                <w:sz w:val="18"/>
                <w:szCs w:val="18"/>
              </w:rPr>
            </w:pPr>
            <w:r>
              <w:rPr>
                <w:color w:val="000000"/>
                <w:sz w:val="18"/>
                <w:szCs w:val="18"/>
              </w:rPr>
              <w:t>扎线一周</w:t>
            </w:r>
          </w:p>
        </w:tc>
        <w:tc>
          <w:tcPr>
            <w:tcW w:w="653" w:type="dxa"/>
            <w:tcBorders>
              <w:top w:val="single" w:color="auto" w:sz="4" w:space="0"/>
              <w:left w:val="single" w:color="auto" w:sz="4" w:space="0"/>
            </w:tcBorders>
            <w:vAlign w:val="center"/>
          </w:tcPr>
          <w:p w14:paraId="3ADB222A">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47DD882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3D63BEAD">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0.2</w:t>
            </w:r>
          </w:p>
        </w:tc>
        <w:tc>
          <w:tcPr>
            <w:tcW w:w="2664" w:type="dxa"/>
            <w:tcBorders>
              <w:top w:val="single" w:color="auto" w:sz="4" w:space="0"/>
              <w:left w:val="single" w:color="auto" w:sz="4" w:space="0"/>
              <w:right w:val="single" w:color="auto" w:sz="4" w:space="0"/>
            </w:tcBorders>
            <w:vAlign w:val="center"/>
          </w:tcPr>
          <w:p w14:paraId="7D039C5D">
            <w:pPr>
              <w:pStyle w:val="27"/>
              <w:spacing w:after="0" w:line="240" w:lineRule="auto"/>
              <w:jc w:val="both"/>
              <w:rPr>
                <w:sz w:val="18"/>
                <w:szCs w:val="18"/>
              </w:rPr>
            </w:pPr>
            <w:r>
              <w:rPr>
                <w:color w:val="000000"/>
                <w:sz w:val="18"/>
                <w:szCs w:val="18"/>
              </w:rPr>
              <w:t>帽顶面、里中线对正</w:t>
            </w:r>
          </w:p>
        </w:tc>
      </w:tr>
      <w:tr w14:paraId="45988E35">
        <w:tblPrEx>
          <w:tblCellMar>
            <w:top w:w="0" w:type="dxa"/>
            <w:left w:w="10" w:type="dxa"/>
            <w:bottom w:w="0" w:type="dxa"/>
            <w:right w:w="10" w:type="dxa"/>
          </w:tblCellMar>
        </w:tblPrEx>
        <w:trPr>
          <w:trHeight w:val="322" w:hRule="exact"/>
          <w:jc w:val="center"/>
        </w:trPr>
        <w:tc>
          <w:tcPr>
            <w:tcW w:w="341" w:type="dxa"/>
            <w:vMerge w:val="continue"/>
            <w:tcBorders>
              <w:left w:val="single" w:color="auto" w:sz="4" w:space="0"/>
            </w:tcBorders>
            <w:vAlign w:val="center"/>
          </w:tcPr>
          <w:p w14:paraId="6345A4F6"/>
        </w:tc>
        <w:tc>
          <w:tcPr>
            <w:tcW w:w="1742" w:type="dxa"/>
            <w:tcBorders>
              <w:top w:val="single" w:color="auto" w:sz="4" w:space="0"/>
              <w:left w:val="single" w:color="auto" w:sz="4" w:space="0"/>
            </w:tcBorders>
            <w:vAlign w:val="center"/>
          </w:tcPr>
          <w:p w14:paraId="1090E74E">
            <w:pPr>
              <w:pStyle w:val="27"/>
              <w:spacing w:after="0" w:line="240" w:lineRule="auto"/>
              <w:rPr>
                <w:sz w:val="18"/>
                <w:szCs w:val="18"/>
              </w:rPr>
            </w:pPr>
            <w:r>
              <w:rPr>
                <w:color w:val="000000"/>
                <w:sz w:val="18"/>
                <w:szCs w:val="18"/>
              </w:rPr>
              <w:t>绱帽顶牙</w:t>
            </w:r>
          </w:p>
        </w:tc>
        <w:tc>
          <w:tcPr>
            <w:tcW w:w="1200" w:type="dxa"/>
            <w:tcBorders>
              <w:top w:val="single" w:color="auto" w:sz="4" w:space="0"/>
              <w:left w:val="single" w:color="auto" w:sz="4" w:space="0"/>
            </w:tcBorders>
            <w:vAlign w:val="center"/>
          </w:tcPr>
          <w:p w14:paraId="07D117D7">
            <w:pPr>
              <w:pStyle w:val="27"/>
              <w:spacing w:after="0" w:line="240" w:lineRule="auto"/>
              <w:ind w:firstLine="240"/>
              <w:rPr>
                <w:sz w:val="18"/>
                <w:szCs w:val="18"/>
              </w:rPr>
            </w:pPr>
            <w:r>
              <w:rPr>
                <w:color w:val="000000"/>
                <w:sz w:val="18"/>
                <w:szCs w:val="18"/>
              </w:rPr>
              <w:t>扎线一周</w:t>
            </w:r>
          </w:p>
        </w:tc>
        <w:tc>
          <w:tcPr>
            <w:tcW w:w="653" w:type="dxa"/>
            <w:tcBorders>
              <w:top w:val="single" w:color="auto" w:sz="4" w:space="0"/>
              <w:left w:val="single" w:color="auto" w:sz="4" w:space="0"/>
            </w:tcBorders>
            <w:vAlign w:val="center"/>
          </w:tcPr>
          <w:p w14:paraId="2518D1C6">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00030E1F">
            <w:pPr>
              <w:pStyle w:val="27"/>
              <w:spacing w:after="0" w:line="240" w:lineRule="auto"/>
              <w:rPr>
                <w:sz w:val="18"/>
                <w:szCs w:val="18"/>
              </w:rPr>
            </w:pPr>
            <w:r>
              <w:rPr>
                <w:color w:val="000000"/>
                <w:sz w:val="18"/>
                <w:szCs w:val="18"/>
              </w:rPr>
              <w:t>牙线接口对准帽顶后中印</w:t>
            </w:r>
          </w:p>
        </w:tc>
        <w:tc>
          <w:tcPr>
            <w:tcW w:w="586" w:type="dxa"/>
            <w:tcBorders>
              <w:top w:val="single" w:color="auto" w:sz="4" w:space="0"/>
              <w:left w:val="single" w:color="auto" w:sz="4" w:space="0"/>
            </w:tcBorders>
            <w:vAlign w:val="center"/>
          </w:tcPr>
          <w:p w14:paraId="00919095">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0.5</w:t>
            </w:r>
          </w:p>
        </w:tc>
        <w:tc>
          <w:tcPr>
            <w:tcW w:w="2664" w:type="dxa"/>
            <w:tcBorders>
              <w:top w:val="single" w:color="auto" w:sz="4" w:space="0"/>
              <w:left w:val="single" w:color="auto" w:sz="4" w:space="0"/>
              <w:right w:val="single" w:color="auto" w:sz="4" w:space="0"/>
            </w:tcBorders>
            <w:vAlign w:val="center"/>
          </w:tcPr>
          <w:p w14:paraId="2560BA4D">
            <w:pPr>
              <w:pStyle w:val="27"/>
              <w:spacing w:after="0" w:line="240" w:lineRule="auto"/>
              <w:jc w:val="both"/>
              <w:rPr>
                <w:sz w:val="18"/>
                <w:szCs w:val="18"/>
              </w:rPr>
            </w:pPr>
            <w:r>
              <w:rPr>
                <w:color w:val="000000"/>
                <w:sz w:val="18"/>
                <w:szCs w:val="18"/>
              </w:rPr>
              <w:t>首尾交接</w:t>
            </w:r>
            <w:r>
              <w:rPr>
                <w:rFonts w:ascii="Times New Roman" w:hAnsi="Times New Roman" w:eastAsia="Times New Roman" w:cs="Times New Roman"/>
                <w:color w:val="000000"/>
                <w:sz w:val="18"/>
                <w:szCs w:val="18"/>
                <w:lang w:val="en-US" w:eastAsia="en-US" w:bidi="en-US"/>
              </w:rPr>
              <w:t>1.0</w:t>
            </w:r>
          </w:p>
        </w:tc>
      </w:tr>
      <w:tr w14:paraId="1E192F39">
        <w:tblPrEx>
          <w:tblCellMar>
            <w:top w:w="0" w:type="dxa"/>
            <w:left w:w="10" w:type="dxa"/>
            <w:bottom w:w="0" w:type="dxa"/>
            <w:right w:w="10" w:type="dxa"/>
          </w:tblCellMar>
        </w:tblPrEx>
        <w:trPr>
          <w:trHeight w:val="451" w:hRule="exact"/>
          <w:jc w:val="center"/>
        </w:trPr>
        <w:tc>
          <w:tcPr>
            <w:tcW w:w="341" w:type="dxa"/>
            <w:vMerge w:val="continue"/>
            <w:tcBorders>
              <w:left w:val="single" w:color="auto" w:sz="4" w:space="0"/>
            </w:tcBorders>
            <w:vAlign w:val="center"/>
          </w:tcPr>
          <w:p w14:paraId="10EB3C05"/>
        </w:tc>
        <w:tc>
          <w:tcPr>
            <w:tcW w:w="1742" w:type="dxa"/>
            <w:tcBorders>
              <w:top w:val="single" w:color="auto" w:sz="4" w:space="0"/>
              <w:left w:val="single" w:color="auto" w:sz="4" w:space="0"/>
            </w:tcBorders>
            <w:vAlign w:val="center"/>
          </w:tcPr>
          <w:p w14:paraId="6643F51E">
            <w:pPr>
              <w:pStyle w:val="27"/>
              <w:spacing w:after="0" w:line="240" w:lineRule="auto"/>
              <w:ind w:firstLine="180"/>
              <w:rPr>
                <w:sz w:val="18"/>
                <w:szCs w:val="18"/>
              </w:rPr>
            </w:pPr>
            <w:r>
              <w:rPr>
                <w:color w:val="000000"/>
                <w:sz w:val="18"/>
                <w:szCs w:val="18"/>
              </w:rPr>
              <w:t>合帽瓦前、后缝</w:t>
            </w:r>
          </w:p>
        </w:tc>
        <w:tc>
          <w:tcPr>
            <w:tcW w:w="1200" w:type="dxa"/>
            <w:tcBorders>
              <w:top w:val="single" w:color="auto" w:sz="4" w:space="0"/>
              <w:left w:val="single" w:color="auto" w:sz="4" w:space="0"/>
            </w:tcBorders>
          </w:tcPr>
          <w:p w14:paraId="6FE536FB">
            <w:pPr>
              <w:pStyle w:val="27"/>
              <w:spacing w:after="0" w:line="202" w:lineRule="exact"/>
              <w:jc w:val="center"/>
              <w:rPr>
                <w:sz w:val="18"/>
                <w:szCs w:val="18"/>
              </w:rPr>
            </w:pPr>
            <w:r>
              <w:rPr>
                <w:color w:val="000000"/>
                <w:sz w:val="18"/>
                <w:szCs w:val="18"/>
              </w:rPr>
              <w:t>明、暗线 各一道</w:t>
            </w:r>
          </w:p>
        </w:tc>
        <w:tc>
          <w:tcPr>
            <w:tcW w:w="653" w:type="dxa"/>
            <w:tcBorders>
              <w:top w:val="single" w:color="auto" w:sz="4" w:space="0"/>
              <w:left w:val="single" w:color="auto" w:sz="4" w:space="0"/>
            </w:tcBorders>
            <w:vAlign w:val="center"/>
          </w:tcPr>
          <w:p w14:paraId="59EF3A5B">
            <w:pPr>
              <w:pStyle w:val="27"/>
              <w:spacing w:after="0" w:line="240" w:lineRule="auto"/>
              <w:ind w:firstLine="140"/>
              <w:rPr>
                <w:sz w:val="18"/>
                <w:szCs w:val="18"/>
              </w:rPr>
            </w:pPr>
            <w:r>
              <w:rPr>
                <w:rFonts w:ascii="Times New Roman" w:hAnsi="Times New Roman" w:eastAsia="Times New Roman" w:cs="Times New Roman"/>
                <w:color w:val="000000"/>
                <w:sz w:val="18"/>
                <w:szCs w:val="18"/>
                <w:lang w:val="en-US" w:eastAsia="en-US" w:bidi="en-US"/>
              </w:rPr>
              <w:t>0.15</w:t>
            </w:r>
          </w:p>
        </w:tc>
        <w:tc>
          <w:tcPr>
            <w:tcW w:w="2659" w:type="dxa"/>
            <w:tcBorders>
              <w:top w:val="single" w:color="auto" w:sz="4" w:space="0"/>
              <w:left w:val="single" w:color="auto" w:sz="4" w:space="0"/>
            </w:tcBorders>
            <w:vAlign w:val="center"/>
          </w:tcPr>
          <w:p w14:paraId="44A09F84">
            <w:pPr>
              <w:pStyle w:val="27"/>
              <w:spacing w:after="0" w:line="240" w:lineRule="auto"/>
              <w:jc w:val="both"/>
              <w:rPr>
                <w:sz w:val="18"/>
                <w:szCs w:val="18"/>
              </w:rPr>
            </w:pPr>
            <w:r>
              <w:rPr>
                <w:color w:val="000000"/>
                <w:sz w:val="18"/>
                <w:szCs w:val="18"/>
              </w:rPr>
              <w:t>前瓦缝不许偏斜</w:t>
            </w:r>
          </w:p>
        </w:tc>
        <w:tc>
          <w:tcPr>
            <w:tcW w:w="586" w:type="dxa"/>
            <w:tcBorders>
              <w:top w:val="single" w:color="auto" w:sz="4" w:space="0"/>
              <w:left w:val="single" w:color="auto" w:sz="4" w:space="0"/>
            </w:tcBorders>
            <w:vAlign w:val="center"/>
          </w:tcPr>
          <w:p w14:paraId="574CB4EA">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0.6</w:t>
            </w:r>
          </w:p>
        </w:tc>
        <w:tc>
          <w:tcPr>
            <w:tcW w:w="2664" w:type="dxa"/>
            <w:tcBorders>
              <w:top w:val="single" w:color="auto" w:sz="4" w:space="0"/>
              <w:left w:val="single" w:color="auto" w:sz="4" w:space="0"/>
              <w:right w:val="single" w:color="auto" w:sz="4" w:space="0"/>
            </w:tcBorders>
            <w:vAlign w:val="center"/>
          </w:tcPr>
          <w:p w14:paraId="2532979F">
            <w:pPr>
              <w:pStyle w:val="27"/>
              <w:spacing w:after="0" w:line="240" w:lineRule="auto"/>
              <w:rPr>
                <w:sz w:val="18"/>
                <w:szCs w:val="18"/>
              </w:rPr>
            </w:pPr>
            <w:r>
              <w:rPr>
                <w:color w:val="000000"/>
                <w:sz w:val="18"/>
                <w:szCs w:val="18"/>
              </w:rPr>
              <w:t>缝头前瓦向左倒，后瓦向右倒</w:t>
            </w:r>
          </w:p>
        </w:tc>
      </w:tr>
      <w:tr w14:paraId="409F7B25">
        <w:tblPrEx>
          <w:tblCellMar>
            <w:top w:w="0" w:type="dxa"/>
            <w:left w:w="10" w:type="dxa"/>
            <w:bottom w:w="0" w:type="dxa"/>
            <w:right w:w="10" w:type="dxa"/>
          </w:tblCellMar>
        </w:tblPrEx>
        <w:trPr>
          <w:trHeight w:val="451" w:hRule="exact"/>
          <w:jc w:val="center"/>
        </w:trPr>
        <w:tc>
          <w:tcPr>
            <w:tcW w:w="341" w:type="dxa"/>
            <w:vMerge w:val="continue"/>
            <w:tcBorders>
              <w:left w:val="single" w:color="auto" w:sz="4" w:space="0"/>
            </w:tcBorders>
            <w:vAlign w:val="center"/>
          </w:tcPr>
          <w:p w14:paraId="1E337539">
            <w:pPr>
              <w:rPr>
                <w:lang w:eastAsia="zh-CN"/>
              </w:rPr>
            </w:pPr>
          </w:p>
        </w:tc>
        <w:tc>
          <w:tcPr>
            <w:tcW w:w="1742" w:type="dxa"/>
            <w:tcBorders>
              <w:top w:val="single" w:color="auto" w:sz="4" w:space="0"/>
              <w:left w:val="single" w:color="auto" w:sz="4" w:space="0"/>
            </w:tcBorders>
            <w:vAlign w:val="center"/>
          </w:tcPr>
          <w:p w14:paraId="601B0498">
            <w:pPr>
              <w:pStyle w:val="27"/>
              <w:spacing w:after="0" w:line="240" w:lineRule="auto"/>
              <w:rPr>
                <w:sz w:val="18"/>
                <w:szCs w:val="18"/>
              </w:rPr>
            </w:pPr>
            <w:r>
              <w:rPr>
                <w:color w:val="000000"/>
                <w:sz w:val="18"/>
                <w:szCs w:val="18"/>
              </w:rPr>
              <w:t>合帽瓦侧缝</w:t>
            </w:r>
          </w:p>
        </w:tc>
        <w:tc>
          <w:tcPr>
            <w:tcW w:w="1200" w:type="dxa"/>
            <w:tcBorders>
              <w:top w:val="single" w:color="auto" w:sz="4" w:space="0"/>
              <w:left w:val="single" w:color="auto" w:sz="4" w:space="0"/>
            </w:tcBorders>
            <w:vAlign w:val="bottom"/>
          </w:tcPr>
          <w:p w14:paraId="28EE3849">
            <w:pPr>
              <w:pStyle w:val="27"/>
              <w:spacing w:after="0" w:line="216" w:lineRule="exact"/>
              <w:jc w:val="center"/>
              <w:rPr>
                <w:sz w:val="18"/>
                <w:szCs w:val="18"/>
              </w:rPr>
            </w:pPr>
            <w:r>
              <w:rPr>
                <w:color w:val="000000"/>
                <w:sz w:val="18"/>
                <w:szCs w:val="18"/>
              </w:rPr>
              <w:t>明、暗线 各一道</w:t>
            </w:r>
          </w:p>
        </w:tc>
        <w:tc>
          <w:tcPr>
            <w:tcW w:w="653" w:type="dxa"/>
            <w:tcBorders>
              <w:top w:val="single" w:color="auto" w:sz="4" w:space="0"/>
              <w:left w:val="single" w:color="auto" w:sz="4" w:space="0"/>
            </w:tcBorders>
            <w:vAlign w:val="center"/>
          </w:tcPr>
          <w:p w14:paraId="2D03576F">
            <w:pPr>
              <w:pStyle w:val="27"/>
              <w:spacing w:after="0" w:line="240" w:lineRule="auto"/>
              <w:ind w:firstLine="140"/>
              <w:rPr>
                <w:sz w:val="18"/>
                <w:szCs w:val="18"/>
              </w:rPr>
            </w:pPr>
            <w:r>
              <w:rPr>
                <w:rFonts w:ascii="Times New Roman" w:hAnsi="Times New Roman" w:eastAsia="Times New Roman" w:cs="Times New Roman"/>
                <w:color w:val="000000"/>
                <w:sz w:val="18"/>
                <w:szCs w:val="18"/>
                <w:lang w:val="en-US" w:eastAsia="en-US" w:bidi="en-US"/>
              </w:rPr>
              <w:t>0.15</w:t>
            </w:r>
          </w:p>
        </w:tc>
        <w:tc>
          <w:tcPr>
            <w:tcW w:w="2659" w:type="dxa"/>
            <w:tcBorders>
              <w:top w:val="single" w:color="auto" w:sz="4" w:space="0"/>
              <w:left w:val="single" w:color="auto" w:sz="4" w:space="0"/>
            </w:tcBorders>
            <w:vAlign w:val="center"/>
          </w:tcPr>
          <w:p w14:paraId="5B4ED3D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41639337">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0.6</w:t>
            </w:r>
          </w:p>
        </w:tc>
        <w:tc>
          <w:tcPr>
            <w:tcW w:w="2664" w:type="dxa"/>
            <w:tcBorders>
              <w:top w:val="single" w:color="auto" w:sz="4" w:space="0"/>
              <w:left w:val="single" w:color="auto" w:sz="4" w:space="0"/>
              <w:right w:val="single" w:color="auto" w:sz="4" w:space="0"/>
            </w:tcBorders>
            <w:vAlign w:val="center"/>
          </w:tcPr>
          <w:p w14:paraId="2AF643B8">
            <w:pPr>
              <w:pStyle w:val="27"/>
              <w:spacing w:after="0" w:line="240" w:lineRule="auto"/>
              <w:jc w:val="both"/>
              <w:rPr>
                <w:sz w:val="18"/>
                <w:szCs w:val="18"/>
              </w:rPr>
            </w:pPr>
            <w:r>
              <w:rPr>
                <w:color w:val="000000"/>
                <w:sz w:val="18"/>
                <w:szCs w:val="18"/>
              </w:rPr>
              <w:t>倒缝，明线压在前瓦上</w:t>
            </w:r>
          </w:p>
        </w:tc>
      </w:tr>
      <w:tr w14:paraId="206F42C6">
        <w:tblPrEx>
          <w:tblCellMar>
            <w:top w:w="0" w:type="dxa"/>
            <w:left w:w="10" w:type="dxa"/>
            <w:bottom w:w="0" w:type="dxa"/>
            <w:right w:w="10" w:type="dxa"/>
          </w:tblCellMar>
        </w:tblPrEx>
        <w:trPr>
          <w:trHeight w:val="322" w:hRule="exact"/>
          <w:jc w:val="center"/>
        </w:trPr>
        <w:tc>
          <w:tcPr>
            <w:tcW w:w="341" w:type="dxa"/>
            <w:vMerge w:val="continue"/>
            <w:tcBorders>
              <w:left w:val="single" w:color="auto" w:sz="4" w:space="0"/>
            </w:tcBorders>
            <w:vAlign w:val="center"/>
          </w:tcPr>
          <w:p w14:paraId="27FF8FBB">
            <w:pPr>
              <w:rPr>
                <w:lang w:eastAsia="zh-CN"/>
              </w:rPr>
            </w:pPr>
          </w:p>
        </w:tc>
        <w:tc>
          <w:tcPr>
            <w:tcW w:w="1742" w:type="dxa"/>
            <w:tcBorders>
              <w:top w:val="single" w:color="auto" w:sz="4" w:space="0"/>
              <w:left w:val="single" w:color="auto" w:sz="4" w:space="0"/>
            </w:tcBorders>
            <w:vAlign w:val="center"/>
          </w:tcPr>
          <w:p w14:paraId="577C867B">
            <w:pPr>
              <w:pStyle w:val="27"/>
              <w:spacing w:after="0" w:line="240" w:lineRule="auto"/>
              <w:rPr>
                <w:sz w:val="18"/>
                <w:szCs w:val="18"/>
              </w:rPr>
            </w:pPr>
            <w:r>
              <w:rPr>
                <w:color w:val="000000"/>
                <w:sz w:val="18"/>
                <w:szCs w:val="18"/>
              </w:rPr>
              <w:t>帽顶、瓦结合</w:t>
            </w:r>
          </w:p>
        </w:tc>
        <w:tc>
          <w:tcPr>
            <w:tcW w:w="1200" w:type="dxa"/>
            <w:tcBorders>
              <w:top w:val="single" w:color="auto" w:sz="4" w:space="0"/>
              <w:left w:val="single" w:color="auto" w:sz="4" w:space="0"/>
            </w:tcBorders>
            <w:vAlign w:val="center"/>
          </w:tcPr>
          <w:p w14:paraId="7A449D7B">
            <w:pPr>
              <w:pStyle w:val="27"/>
              <w:spacing w:after="0" w:line="240" w:lineRule="auto"/>
              <w:ind w:firstLine="240"/>
              <w:rPr>
                <w:sz w:val="18"/>
                <w:szCs w:val="18"/>
              </w:rPr>
            </w:pPr>
            <w:r>
              <w:rPr>
                <w:color w:val="000000"/>
                <w:sz w:val="18"/>
                <w:szCs w:val="18"/>
              </w:rPr>
              <w:t>暗线一周</w:t>
            </w:r>
          </w:p>
        </w:tc>
        <w:tc>
          <w:tcPr>
            <w:tcW w:w="653" w:type="dxa"/>
            <w:tcBorders>
              <w:top w:val="single" w:color="auto" w:sz="4" w:space="0"/>
              <w:left w:val="single" w:color="auto" w:sz="4" w:space="0"/>
            </w:tcBorders>
            <w:vAlign w:val="center"/>
          </w:tcPr>
          <w:p w14:paraId="5590E425">
            <w:pPr>
              <w:pStyle w:val="27"/>
              <w:spacing w:after="0" w:line="240" w:lineRule="auto"/>
              <w:ind w:firstLine="22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6BBA6CEF">
            <w:pPr>
              <w:pStyle w:val="27"/>
              <w:spacing w:after="0" w:line="240" w:lineRule="auto"/>
              <w:jc w:val="both"/>
              <w:rPr>
                <w:sz w:val="18"/>
                <w:szCs w:val="18"/>
              </w:rPr>
            </w:pPr>
            <w:r>
              <w:rPr>
                <w:color w:val="000000"/>
                <w:sz w:val="18"/>
                <w:szCs w:val="18"/>
              </w:rPr>
              <w:t>牙净宽：</w:t>
            </w:r>
            <w:r>
              <w:rPr>
                <w:rFonts w:ascii="Times New Roman" w:hAnsi="Times New Roman" w:eastAsia="Times New Roman" w:cs="Times New Roman"/>
                <w:color w:val="000000"/>
                <w:sz w:val="18"/>
                <w:szCs w:val="18"/>
                <w:lang w:val="en-US" w:eastAsia="en-US" w:bidi="en-US"/>
              </w:rPr>
              <w:t>0.3</w:t>
            </w:r>
          </w:p>
        </w:tc>
        <w:tc>
          <w:tcPr>
            <w:tcW w:w="586" w:type="dxa"/>
            <w:tcBorders>
              <w:top w:val="single" w:color="auto" w:sz="4" w:space="0"/>
              <w:left w:val="single" w:color="auto" w:sz="4" w:space="0"/>
            </w:tcBorders>
            <w:vAlign w:val="center"/>
          </w:tcPr>
          <w:p w14:paraId="14E9CA5A">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0.6</w:t>
            </w:r>
          </w:p>
        </w:tc>
        <w:tc>
          <w:tcPr>
            <w:tcW w:w="2664" w:type="dxa"/>
            <w:tcBorders>
              <w:top w:val="single" w:color="auto" w:sz="4" w:space="0"/>
              <w:left w:val="single" w:color="auto" w:sz="4" w:space="0"/>
              <w:right w:val="single" w:color="auto" w:sz="4" w:space="0"/>
            </w:tcBorders>
            <w:vAlign w:val="center"/>
          </w:tcPr>
          <w:p w14:paraId="00DEEA1D">
            <w:pPr>
              <w:pStyle w:val="27"/>
              <w:spacing w:after="0" w:line="240" w:lineRule="auto"/>
              <w:jc w:val="both"/>
              <w:rPr>
                <w:sz w:val="18"/>
                <w:szCs w:val="18"/>
              </w:rPr>
            </w:pPr>
            <w:r>
              <w:rPr>
                <w:color w:val="000000"/>
                <w:sz w:val="18"/>
                <w:szCs w:val="18"/>
              </w:rPr>
              <w:t>帽顶中印与帽瓦前、后缝对正</w:t>
            </w:r>
          </w:p>
        </w:tc>
      </w:tr>
      <w:tr w14:paraId="50DBCAF6">
        <w:tblPrEx>
          <w:tblCellMar>
            <w:top w:w="0" w:type="dxa"/>
            <w:left w:w="10" w:type="dxa"/>
            <w:bottom w:w="0" w:type="dxa"/>
            <w:right w:w="10" w:type="dxa"/>
          </w:tblCellMar>
        </w:tblPrEx>
        <w:trPr>
          <w:trHeight w:val="590" w:hRule="exact"/>
          <w:jc w:val="center"/>
        </w:trPr>
        <w:tc>
          <w:tcPr>
            <w:tcW w:w="341" w:type="dxa"/>
            <w:vMerge w:val="continue"/>
            <w:tcBorders>
              <w:left w:val="single" w:color="auto" w:sz="4" w:space="0"/>
            </w:tcBorders>
            <w:vAlign w:val="center"/>
          </w:tcPr>
          <w:p w14:paraId="130C45A6">
            <w:pPr>
              <w:rPr>
                <w:lang w:eastAsia="zh-CN"/>
              </w:rPr>
            </w:pPr>
          </w:p>
        </w:tc>
        <w:tc>
          <w:tcPr>
            <w:tcW w:w="1742" w:type="dxa"/>
            <w:tcBorders>
              <w:top w:val="single" w:color="auto" w:sz="4" w:space="0"/>
              <w:left w:val="single" w:color="auto" w:sz="4" w:space="0"/>
            </w:tcBorders>
            <w:vAlign w:val="center"/>
          </w:tcPr>
          <w:p w14:paraId="761D7DF4">
            <w:pPr>
              <w:pStyle w:val="27"/>
              <w:spacing w:after="0" w:line="240" w:lineRule="auto"/>
              <w:rPr>
                <w:sz w:val="18"/>
                <w:szCs w:val="18"/>
              </w:rPr>
            </w:pPr>
            <w:r>
              <w:rPr>
                <w:color w:val="000000"/>
                <w:sz w:val="18"/>
                <w:szCs w:val="18"/>
              </w:rPr>
              <w:t>包帽顶瓦缝头</w:t>
            </w:r>
          </w:p>
        </w:tc>
        <w:tc>
          <w:tcPr>
            <w:tcW w:w="1200" w:type="dxa"/>
            <w:tcBorders>
              <w:top w:val="single" w:color="auto" w:sz="4" w:space="0"/>
              <w:left w:val="single" w:color="auto" w:sz="4" w:space="0"/>
            </w:tcBorders>
            <w:vAlign w:val="center"/>
          </w:tcPr>
          <w:p w14:paraId="210E3BFC">
            <w:pPr>
              <w:pStyle w:val="27"/>
              <w:spacing w:after="0" w:line="240" w:lineRule="auto"/>
              <w:ind w:firstLine="240"/>
              <w:rPr>
                <w:sz w:val="18"/>
                <w:szCs w:val="18"/>
              </w:rPr>
            </w:pPr>
            <w:r>
              <w:rPr>
                <w:color w:val="000000"/>
                <w:sz w:val="18"/>
                <w:szCs w:val="18"/>
              </w:rPr>
              <w:t>扎线一道</w:t>
            </w:r>
          </w:p>
        </w:tc>
        <w:tc>
          <w:tcPr>
            <w:tcW w:w="653" w:type="dxa"/>
            <w:tcBorders>
              <w:top w:val="single" w:color="auto" w:sz="4" w:space="0"/>
              <w:left w:val="single" w:color="auto" w:sz="4" w:space="0"/>
            </w:tcBorders>
            <w:vAlign w:val="center"/>
          </w:tcPr>
          <w:p w14:paraId="0E1ABCE4">
            <w:pPr>
              <w:pStyle w:val="27"/>
              <w:spacing w:after="0" w:line="240" w:lineRule="auto"/>
              <w:ind w:firstLine="220"/>
              <w:rPr>
                <w:sz w:val="18"/>
                <w:szCs w:val="18"/>
              </w:rPr>
            </w:pPr>
            <w:r>
              <w:rPr>
                <w:rFonts w:ascii="Times New Roman" w:hAnsi="Times New Roman" w:eastAsia="Times New Roman" w:cs="Times New Roman"/>
                <w:color w:val="000000"/>
                <w:sz w:val="18"/>
                <w:szCs w:val="18"/>
                <w:lang w:val="en-US" w:eastAsia="en-US" w:bidi="en-US"/>
              </w:rPr>
              <w:t>0.1</w:t>
            </w:r>
          </w:p>
        </w:tc>
        <w:tc>
          <w:tcPr>
            <w:tcW w:w="2659" w:type="dxa"/>
            <w:tcBorders>
              <w:top w:val="single" w:color="auto" w:sz="4" w:space="0"/>
              <w:left w:val="single" w:color="auto" w:sz="4" w:space="0"/>
            </w:tcBorders>
            <w:vAlign w:val="center"/>
          </w:tcPr>
          <w:p w14:paraId="09E5BF3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19298F9A">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0.6</w:t>
            </w:r>
          </w:p>
        </w:tc>
        <w:tc>
          <w:tcPr>
            <w:tcW w:w="2664" w:type="dxa"/>
            <w:tcBorders>
              <w:top w:val="single" w:color="auto" w:sz="4" w:space="0"/>
              <w:left w:val="single" w:color="auto" w:sz="4" w:space="0"/>
              <w:right w:val="single" w:color="auto" w:sz="4" w:space="0"/>
            </w:tcBorders>
            <w:vAlign w:val="center"/>
          </w:tcPr>
          <w:p w14:paraId="4E6DA201">
            <w:pPr>
              <w:pStyle w:val="27"/>
              <w:spacing w:after="0" w:line="230" w:lineRule="exact"/>
              <w:jc w:val="both"/>
              <w:rPr>
                <w:sz w:val="18"/>
                <w:szCs w:val="18"/>
              </w:rPr>
            </w:pPr>
            <w:r>
              <w:rPr>
                <w:color w:val="000000"/>
                <w:sz w:val="18"/>
                <w:szCs w:val="18"/>
              </w:rPr>
              <w:t>缝头倒向帽顶，包条两边缝头折 净</w:t>
            </w:r>
          </w:p>
        </w:tc>
      </w:tr>
      <w:tr w14:paraId="73A6A2CE">
        <w:tblPrEx>
          <w:tblCellMar>
            <w:top w:w="0" w:type="dxa"/>
            <w:left w:w="10" w:type="dxa"/>
            <w:bottom w:w="0" w:type="dxa"/>
            <w:right w:w="10" w:type="dxa"/>
          </w:tblCellMar>
        </w:tblPrEx>
        <w:trPr>
          <w:trHeight w:val="562" w:hRule="exact"/>
          <w:jc w:val="center"/>
        </w:trPr>
        <w:tc>
          <w:tcPr>
            <w:tcW w:w="341" w:type="dxa"/>
            <w:vMerge w:val="continue"/>
            <w:tcBorders>
              <w:left w:val="single" w:color="auto" w:sz="4" w:space="0"/>
            </w:tcBorders>
            <w:vAlign w:val="center"/>
          </w:tcPr>
          <w:p w14:paraId="75CE01C6">
            <w:pPr>
              <w:rPr>
                <w:lang w:eastAsia="zh-CN"/>
              </w:rPr>
            </w:pPr>
          </w:p>
        </w:tc>
        <w:tc>
          <w:tcPr>
            <w:tcW w:w="1742" w:type="dxa"/>
            <w:tcBorders>
              <w:top w:val="single" w:color="auto" w:sz="4" w:space="0"/>
              <w:left w:val="single" w:color="auto" w:sz="4" w:space="0"/>
            </w:tcBorders>
            <w:vAlign w:val="center"/>
          </w:tcPr>
          <w:p w14:paraId="29C83A8F">
            <w:pPr>
              <w:pStyle w:val="27"/>
              <w:spacing w:after="0" w:line="240" w:lineRule="auto"/>
              <w:rPr>
                <w:sz w:val="18"/>
                <w:szCs w:val="18"/>
              </w:rPr>
            </w:pPr>
            <w:r>
              <w:rPr>
                <w:color w:val="000000"/>
                <w:sz w:val="18"/>
                <w:szCs w:val="18"/>
              </w:rPr>
              <w:t>钉帽徽气眼</w:t>
            </w:r>
          </w:p>
        </w:tc>
        <w:tc>
          <w:tcPr>
            <w:tcW w:w="1200" w:type="dxa"/>
            <w:tcBorders>
              <w:top w:val="single" w:color="auto" w:sz="4" w:space="0"/>
              <w:left w:val="single" w:color="auto" w:sz="4" w:space="0"/>
            </w:tcBorders>
            <w:vAlign w:val="center"/>
          </w:tcPr>
          <w:p w14:paraId="5E20B9D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53" w:type="dxa"/>
            <w:tcBorders>
              <w:top w:val="single" w:color="auto" w:sz="4" w:space="0"/>
              <w:left w:val="single" w:color="auto" w:sz="4" w:space="0"/>
            </w:tcBorders>
            <w:vAlign w:val="center"/>
          </w:tcPr>
          <w:p w14:paraId="3439C812">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480D0065">
            <w:pPr>
              <w:pStyle w:val="27"/>
              <w:spacing w:after="0" w:line="245" w:lineRule="exact"/>
              <w:rPr>
                <w:sz w:val="18"/>
                <w:szCs w:val="18"/>
              </w:rPr>
            </w:pPr>
            <w:r>
              <w:rPr>
                <w:color w:val="000000"/>
                <w:sz w:val="18"/>
                <w:szCs w:val="18"/>
              </w:rPr>
              <w:t xml:space="preserve">前瓦缝正中，距下口 </w:t>
            </w:r>
            <w:r>
              <w:rPr>
                <w:rFonts w:ascii="Times New Roman" w:hAnsi="Times New Roman" w:eastAsia="Times New Roman" w:cs="Times New Roman"/>
                <w:color w:val="000000"/>
                <w:sz w:val="18"/>
                <w:szCs w:val="18"/>
                <w:lang w:val="en-US" w:bidi="en-US"/>
              </w:rPr>
              <w:t>3.0</w:t>
            </w:r>
            <w:r>
              <w:rPr>
                <w:color w:val="000000"/>
                <w:sz w:val="18"/>
                <w:szCs w:val="18"/>
              </w:rPr>
              <w:t>钉气眼 一个</w:t>
            </w:r>
          </w:p>
        </w:tc>
        <w:tc>
          <w:tcPr>
            <w:tcW w:w="586" w:type="dxa"/>
            <w:tcBorders>
              <w:top w:val="single" w:color="auto" w:sz="4" w:space="0"/>
              <w:left w:val="single" w:color="auto" w:sz="4" w:space="0"/>
            </w:tcBorders>
            <w:vAlign w:val="center"/>
          </w:tcPr>
          <w:p w14:paraId="15C32C62">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092BFDAE">
            <w:pPr>
              <w:pStyle w:val="27"/>
              <w:spacing w:after="0" w:line="240" w:lineRule="auto"/>
              <w:ind w:left="1300"/>
              <w:rPr>
                <w:sz w:val="18"/>
                <w:szCs w:val="18"/>
              </w:rPr>
            </w:pPr>
            <w:r>
              <w:rPr>
                <w:rFonts w:ascii="Times New Roman" w:hAnsi="Times New Roman" w:eastAsia="Times New Roman" w:cs="Times New Roman"/>
                <w:color w:val="000000"/>
                <w:sz w:val="18"/>
                <w:szCs w:val="18"/>
                <w:lang w:val="en-US" w:eastAsia="en-US" w:bidi="en-US"/>
              </w:rPr>
              <w:t>-</w:t>
            </w:r>
          </w:p>
        </w:tc>
      </w:tr>
      <w:tr w14:paraId="1861DE8E">
        <w:tblPrEx>
          <w:tblCellMar>
            <w:top w:w="0" w:type="dxa"/>
            <w:left w:w="10" w:type="dxa"/>
            <w:bottom w:w="0" w:type="dxa"/>
            <w:right w:w="10" w:type="dxa"/>
          </w:tblCellMar>
        </w:tblPrEx>
        <w:trPr>
          <w:trHeight w:val="494" w:hRule="exact"/>
          <w:jc w:val="center"/>
        </w:trPr>
        <w:tc>
          <w:tcPr>
            <w:tcW w:w="341" w:type="dxa"/>
            <w:vMerge w:val="restart"/>
            <w:tcBorders>
              <w:top w:val="single" w:color="auto" w:sz="4" w:space="0"/>
              <w:left w:val="single" w:color="auto" w:sz="4" w:space="0"/>
            </w:tcBorders>
            <w:vAlign w:val="center"/>
          </w:tcPr>
          <w:p w14:paraId="7173C30F">
            <w:pPr>
              <w:pStyle w:val="27"/>
              <w:spacing w:after="100" w:line="240" w:lineRule="auto"/>
              <w:rPr>
                <w:sz w:val="18"/>
                <w:szCs w:val="18"/>
              </w:rPr>
            </w:pPr>
            <w:r>
              <w:rPr>
                <w:color w:val="000000"/>
                <w:sz w:val="18"/>
                <w:szCs w:val="18"/>
              </w:rPr>
              <w:t>帽</w:t>
            </w:r>
          </w:p>
          <w:p w14:paraId="185446E7">
            <w:pPr>
              <w:pStyle w:val="27"/>
              <w:spacing w:after="0" w:line="240" w:lineRule="auto"/>
              <w:rPr>
                <w:sz w:val="18"/>
                <w:szCs w:val="18"/>
              </w:rPr>
            </w:pPr>
            <w:r>
              <w:rPr>
                <w:color w:val="000000"/>
                <w:sz w:val="18"/>
                <w:szCs w:val="18"/>
              </w:rPr>
              <w:t>墙</w:t>
            </w:r>
          </w:p>
        </w:tc>
        <w:tc>
          <w:tcPr>
            <w:tcW w:w="1742" w:type="dxa"/>
            <w:tcBorders>
              <w:top w:val="single" w:color="auto" w:sz="4" w:space="0"/>
              <w:left w:val="single" w:color="auto" w:sz="4" w:space="0"/>
            </w:tcBorders>
            <w:vAlign w:val="bottom"/>
          </w:tcPr>
          <w:p w14:paraId="1B608833">
            <w:pPr>
              <w:pStyle w:val="27"/>
              <w:spacing w:after="0" w:line="235" w:lineRule="exact"/>
              <w:rPr>
                <w:sz w:val="18"/>
                <w:szCs w:val="18"/>
              </w:rPr>
            </w:pPr>
            <w:r>
              <w:rPr>
                <w:color w:val="000000"/>
                <w:sz w:val="18"/>
                <w:szCs w:val="18"/>
              </w:rPr>
              <w:t>帽墙面下口与经编 网眼布结合</w:t>
            </w:r>
          </w:p>
        </w:tc>
        <w:tc>
          <w:tcPr>
            <w:tcW w:w="1200" w:type="dxa"/>
            <w:tcBorders>
              <w:top w:val="single" w:color="auto" w:sz="4" w:space="0"/>
              <w:left w:val="single" w:color="auto" w:sz="4" w:space="0"/>
            </w:tcBorders>
            <w:vAlign w:val="center"/>
          </w:tcPr>
          <w:p w14:paraId="3F0A99E5">
            <w:pPr>
              <w:pStyle w:val="27"/>
              <w:spacing w:after="0" w:line="240" w:lineRule="auto"/>
              <w:ind w:firstLine="240"/>
              <w:rPr>
                <w:sz w:val="18"/>
                <w:szCs w:val="18"/>
              </w:rPr>
            </w:pPr>
            <w:r>
              <w:rPr>
                <w:color w:val="000000"/>
                <w:sz w:val="18"/>
                <w:szCs w:val="18"/>
              </w:rPr>
              <w:t>扎线一道</w:t>
            </w:r>
          </w:p>
        </w:tc>
        <w:tc>
          <w:tcPr>
            <w:tcW w:w="653" w:type="dxa"/>
            <w:tcBorders>
              <w:top w:val="single" w:color="auto" w:sz="4" w:space="0"/>
              <w:left w:val="single" w:color="auto" w:sz="4" w:space="0"/>
            </w:tcBorders>
            <w:vAlign w:val="center"/>
          </w:tcPr>
          <w:p w14:paraId="50093319">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03132AB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738A7CB3">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0.6</w:t>
            </w:r>
          </w:p>
        </w:tc>
        <w:tc>
          <w:tcPr>
            <w:tcW w:w="2664" w:type="dxa"/>
            <w:tcBorders>
              <w:top w:val="single" w:color="auto" w:sz="4" w:space="0"/>
              <w:left w:val="single" w:color="auto" w:sz="4" w:space="0"/>
              <w:right w:val="single" w:color="auto" w:sz="4" w:space="0"/>
            </w:tcBorders>
            <w:vAlign w:val="bottom"/>
          </w:tcPr>
          <w:p w14:paraId="36A432C1">
            <w:pPr>
              <w:pStyle w:val="27"/>
              <w:spacing w:after="0" w:line="240" w:lineRule="exact"/>
              <w:rPr>
                <w:sz w:val="18"/>
                <w:szCs w:val="18"/>
              </w:rPr>
            </w:pPr>
            <w:r>
              <w:rPr>
                <w:color w:val="000000"/>
                <w:sz w:val="18"/>
                <w:szCs w:val="18"/>
              </w:rPr>
              <w:t>将经编网眼布搭缝在帽墙面下 口前面正中处</w:t>
            </w:r>
          </w:p>
        </w:tc>
      </w:tr>
      <w:tr w14:paraId="11E023F9">
        <w:tblPrEx>
          <w:tblCellMar>
            <w:top w:w="0" w:type="dxa"/>
            <w:left w:w="10" w:type="dxa"/>
            <w:bottom w:w="0" w:type="dxa"/>
            <w:right w:w="10" w:type="dxa"/>
          </w:tblCellMar>
        </w:tblPrEx>
        <w:trPr>
          <w:trHeight w:val="312" w:hRule="exact"/>
          <w:jc w:val="center"/>
        </w:trPr>
        <w:tc>
          <w:tcPr>
            <w:tcW w:w="341" w:type="dxa"/>
            <w:vMerge w:val="continue"/>
            <w:tcBorders>
              <w:left w:val="single" w:color="auto" w:sz="4" w:space="0"/>
            </w:tcBorders>
            <w:vAlign w:val="center"/>
          </w:tcPr>
          <w:p w14:paraId="191A4609">
            <w:pPr>
              <w:rPr>
                <w:lang w:eastAsia="zh-CN"/>
              </w:rPr>
            </w:pPr>
          </w:p>
        </w:tc>
        <w:tc>
          <w:tcPr>
            <w:tcW w:w="1742" w:type="dxa"/>
            <w:tcBorders>
              <w:top w:val="single" w:color="auto" w:sz="4" w:space="0"/>
              <w:left w:val="single" w:color="auto" w:sz="4" w:space="0"/>
            </w:tcBorders>
            <w:vAlign w:val="center"/>
          </w:tcPr>
          <w:p w14:paraId="07EB02A3">
            <w:pPr>
              <w:pStyle w:val="27"/>
              <w:spacing w:after="0" w:line="240" w:lineRule="auto"/>
              <w:rPr>
                <w:sz w:val="18"/>
                <w:szCs w:val="18"/>
              </w:rPr>
            </w:pPr>
            <w:r>
              <w:rPr>
                <w:color w:val="000000"/>
                <w:sz w:val="18"/>
                <w:szCs w:val="18"/>
              </w:rPr>
              <w:t>合帽墙面后缝</w:t>
            </w:r>
          </w:p>
        </w:tc>
        <w:tc>
          <w:tcPr>
            <w:tcW w:w="1200" w:type="dxa"/>
            <w:tcBorders>
              <w:top w:val="single" w:color="auto" w:sz="4" w:space="0"/>
              <w:left w:val="single" w:color="auto" w:sz="4" w:space="0"/>
            </w:tcBorders>
            <w:vAlign w:val="center"/>
          </w:tcPr>
          <w:p w14:paraId="2E8BFEF2">
            <w:pPr>
              <w:pStyle w:val="27"/>
              <w:spacing w:after="0" w:line="240" w:lineRule="auto"/>
              <w:ind w:firstLine="240"/>
              <w:rPr>
                <w:sz w:val="18"/>
                <w:szCs w:val="18"/>
              </w:rPr>
            </w:pPr>
            <w:r>
              <w:rPr>
                <w:color w:val="000000"/>
                <w:sz w:val="18"/>
                <w:szCs w:val="18"/>
              </w:rPr>
              <w:t>暗线一道</w:t>
            </w:r>
          </w:p>
        </w:tc>
        <w:tc>
          <w:tcPr>
            <w:tcW w:w="653" w:type="dxa"/>
            <w:tcBorders>
              <w:top w:val="single" w:color="auto" w:sz="4" w:space="0"/>
              <w:left w:val="single" w:color="auto" w:sz="4" w:space="0"/>
            </w:tcBorders>
            <w:vAlign w:val="center"/>
          </w:tcPr>
          <w:p w14:paraId="58C22464">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6420E46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56E81ACD">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0.7</w:t>
            </w:r>
          </w:p>
        </w:tc>
        <w:tc>
          <w:tcPr>
            <w:tcW w:w="2664" w:type="dxa"/>
            <w:tcBorders>
              <w:top w:val="single" w:color="auto" w:sz="4" w:space="0"/>
              <w:left w:val="single" w:color="auto" w:sz="4" w:space="0"/>
              <w:right w:val="single" w:color="auto" w:sz="4" w:space="0"/>
            </w:tcBorders>
            <w:vAlign w:val="center"/>
          </w:tcPr>
          <w:p w14:paraId="70DBD239">
            <w:pPr>
              <w:pStyle w:val="27"/>
              <w:spacing w:after="0" w:line="240" w:lineRule="auto"/>
              <w:rPr>
                <w:sz w:val="18"/>
                <w:szCs w:val="18"/>
              </w:rPr>
            </w:pPr>
            <w:r>
              <w:rPr>
                <w:color w:val="000000"/>
                <w:sz w:val="18"/>
                <w:szCs w:val="18"/>
              </w:rPr>
              <w:t>劈缝</w:t>
            </w:r>
          </w:p>
        </w:tc>
      </w:tr>
      <w:tr w14:paraId="5598D23E">
        <w:tblPrEx>
          <w:tblCellMar>
            <w:top w:w="0" w:type="dxa"/>
            <w:left w:w="10" w:type="dxa"/>
            <w:bottom w:w="0" w:type="dxa"/>
            <w:right w:w="10" w:type="dxa"/>
          </w:tblCellMar>
        </w:tblPrEx>
        <w:trPr>
          <w:trHeight w:val="672" w:hRule="exact"/>
          <w:jc w:val="center"/>
        </w:trPr>
        <w:tc>
          <w:tcPr>
            <w:tcW w:w="341" w:type="dxa"/>
            <w:vMerge w:val="continue"/>
            <w:tcBorders>
              <w:left w:val="single" w:color="auto" w:sz="4" w:space="0"/>
            </w:tcBorders>
            <w:vAlign w:val="center"/>
          </w:tcPr>
          <w:p w14:paraId="29EEEEF4"/>
        </w:tc>
        <w:tc>
          <w:tcPr>
            <w:tcW w:w="1742" w:type="dxa"/>
            <w:tcBorders>
              <w:top w:val="single" w:color="auto" w:sz="4" w:space="0"/>
              <w:left w:val="single" w:color="auto" w:sz="4" w:space="0"/>
            </w:tcBorders>
            <w:vAlign w:val="center"/>
          </w:tcPr>
          <w:p w14:paraId="50EC6411">
            <w:pPr>
              <w:pStyle w:val="27"/>
              <w:spacing w:after="0" w:line="240" w:lineRule="auto"/>
              <w:rPr>
                <w:sz w:val="18"/>
                <w:szCs w:val="18"/>
              </w:rPr>
            </w:pPr>
            <w:r>
              <w:rPr>
                <w:color w:val="000000"/>
                <w:sz w:val="18"/>
                <w:szCs w:val="18"/>
              </w:rPr>
              <w:t>扎帽墙面下口凸牙</w:t>
            </w:r>
          </w:p>
        </w:tc>
        <w:tc>
          <w:tcPr>
            <w:tcW w:w="1200" w:type="dxa"/>
            <w:tcBorders>
              <w:top w:val="single" w:color="auto" w:sz="4" w:space="0"/>
              <w:left w:val="single" w:color="auto" w:sz="4" w:space="0"/>
            </w:tcBorders>
            <w:vAlign w:val="center"/>
          </w:tcPr>
          <w:p w14:paraId="2E113BFF">
            <w:pPr>
              <w:pStyle w:val="27"/>
              <w:spacing w:after="0" w:line="240" w:lineRule="auto"/>
              <w:ind w:firstLine="240"/>
              <w:rPr>
                <w:sz w:val="18"/>
                <w:szCs w:val="18"/>
              </w:rPr>
            </w:pPr>
            <w:r>
              <w:rPr>
                <w:color w:val="000000"/>
                <w:sz w:val="18"/>
                <w:szCs w:val="18"/>
              </w:rPr>
              <w:t>明线一周</w:t>
            </w:r>
          </w:p>
        </w:tc>
        <w:tc>
          <w:tcPr>
            <w:tcW w:w="653" w:type="dxa"/>
            <w:tcBorders>
              <w:top w:val="single" w:color="auto" w:sz="4" w:space="0"/>
              <w:left w:val="single" w:color="auto" w:sz="4" w:space="0"/>
            </w:tcBorders>
            <w:vAlign w:val="bottom"/>
          </w:tcPr>
          <w:p w14:paraId="109AA888">
            <w:pPr>
              <w:pStyle w:val="27"/>
              <w:spacing w:after="0" w:line="211" w:lineRule="exact"/>
              <w:jc w:val="center"/>
              <w:rPr>
                <w:sz w:val="18"/>
                <w:szCs w:val="18"/>
              </w:rPr>
            </w:pPr>
            <w:r>
              <w:rPr>
                <w:rFonts w:ascii="Times New Roman" w:hAnsi="Times New Roman" w:eastAsia="Times New Roman" w:cs="Times New Roman"/>
                <w:color w:val="000000"/>
                <w:sz w:val="18"/>
                <w:szCs w:val="18"/>
                <w:lang w:val="en-US" w:eastAsia="en-US" w:bidi="en-US"/>
              </w:rPr>
              <w:t xml:space="preserve">0.15 </w:t>
            </w:r>
            <w:r>
              <w:rPr>
                <w:color w:val="000000"/>
                <w:sz w:val="18"/>
                <w:szCs w:val="18"/>
              </w:rPr>
              <w:t xml:space="preserve">〜 </w:t>
            </w:r>
            <w:r>
              <w:rPr>
                <w:rFonts w:ascii="Times New Roman" w:hAnsi="Times New Roman" w:eastAsia="Times New Roman" w:cs="Times New Roman"/>
                <w:color w:val="000000"/>
                <w:sz w:val="18"/>
                <w:szCs w:val="18"/>
                <w:lang w:val="en-US" w:eastAsia="en-US" w:bidi="en-US"/>
              </w:rPr>
              <w:t>0.2</w:t>
            </w:r>
          </w:p>
        </w:tc>
        <w:tc>
          <w:tcPr>
            <w:tcW w:w="2659" w:type="dxa"/>
            <w:tcBorders>
              <w:top w:val="single" w:color="auto" w:sz="4" w:space="0"/>
              <w:left w:val="single" w:color="auto" w:sz="4" w:space="0"/>
            </w:tcBorders>
            <w:vAlign w:val="center"/>
          </w:tcPr>
          <w:p w14:paraId="3C3F1F8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755971A7">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382602A2">
            <w:pPr>
              <w:pStyle w:val="27"/>
              <w:spacing w:after="0" w:line="240" w:lineRule="auto"/>
              <w:ind w:left="1300"/>
              <w:rPr>
                <w:sz w:val="18"/>
                <w:szCs w:val="18"/>
              </w:rPr>
            </w:pPr>
            <w:r>
              <w:rPr>
                <w:rFonts w:ascii="Times New Roman" w:hAnsi="Times New Roman" w:eastAsia="Times New Roman" w:cs="Times New Roman"/>
                <w:color w:val="000000"/>
                <w:sz w:val="18"/>
                <w:szCs w:val="18"/>
                <w:lang w:val="en-US" w:eastAsia="en-US" w:bidi="en-US"/>
              </w:rPr>
              <w:t>-</w:t>
            </w:r>
          </w:p>
        </w:tc>
      </w:tr>
      <w:tr w14:paraId="5F4FE1BF">
        <w:tblPrEx>
          <w:tblCellMar>
            <w:top w:w="0" w:type="dxa"/>
            <w:left w:w="10" w:type="dxa"/>
            <w:bottom w:w="0" w:type="dxa"/>
            <w:right w:w="10" w:type="dxa"/>
          </w:tblCellMar>
        </w:tblPrEx>
        <w:trPr>
          <w:trHeight w:val="322" w:hRule="exact"/>
          <w:jc w:val="center"/>
        </w:trPr>
        <w:tc>
          <w:tcPr>
            <w:tcW w:w="341" w:type="dxa"/>
            <w:vMerge w:val="continue"/>
            <w:tcBorders>
              <w:left w:val="single" w:color="auto" w:sz="4" w:space="0"/>
            </w:tcBorders>
            <w:vAlign w:val="center"/>
          </w:tcPr>
          <w:p w14:paraId="5E23098A"/>
        </w:tc>
        <w:tc>
          <w:tcPr>
            <w:tcW w:w="1742" w:type="dxa"/>
            <w:tcBorders>
              <w:top w:val="single" w:color="auto" w:sz="4" w:space="0"/>
              <w:left w:val="single" w:color="auto" w:sz="4" w:space="0"/>
            </w:tcBorders>
            <w:vAlign w:val="center"/>
          </w:tcPr>
          <w:p w14:paraId="76BDA8D2">
            <w:pPr>
              <w:pStyle w:val="27"/>
              <w:spacing w:after="0" w:line="240" w:lineRule="auto"/>
              <w:rPr>
                <w:sz w:val="18"/>
                <w:szCs w:val="18"/>
              </w:rPr>
            </w:pPr>
            <w:r>
              <w:rPr>
                <w:color w:val="000000"/>
                <w:sz w:val="18"/>
                <w:szCs w:val="18"/>
              </w:rPr>
              <w:t>帽瓦与帽墙面结合</w:t>
            </w:r>
          </w:p>
        </w:tc>
        <w:tc>
          <w:tcPr>
            <w:tcW w:w="1200" w:type="dxa"/>
            <w:tcBorders>
              <w:top w:val="single" w:color="auto" w:sz="4" w:space="0"/>
              <w:left w:val="single" w:color="auto" w:sz="4" w:space="0"/>
            </w:tcBorders>
            <w:vAlign w:val="center"/>
          </w:tcPr>
          <w:p w14:paraId="4A5F463C">
            <w:pPr>
              <w:pStyle w:val="27"/>
              <w:spacing w:after="0" w:line="240" w:lineRule="auto"/>
              <w:ind w:firstLine="240"/>
              <w:rPr>
                <w:sz w:val="18"/>
                <w:szCs w:val="18"/>
              </w:rPr>
            </w:pPr>
            <w:r>
              <w:rPr>
                <w:color w:val="000000"/>
                <w:sz w:val="18"/>
                <w:szCs w:val="18"/>
              </w:rPr>
              <w:t>暗线一周</w:t>
            </w:r>
          </w:p>
        </w:tc>
        <w:tc>
          <w:tcPr>
            <w:tcW w:w="653" w:type="dxa"/>
            <w:tcBorders>
              <w:top w:val="single" w:color="auto" w:sz="4" w:space="0"/>
              <w:left w:val="single" w:color="auto" w:sz="4" w:space="0"/>
            </w:tcBorders>
            <w:vAlign w:val="center"/>
          </w:tcPr>
          <w:p w14:paraId="7F6C99DD">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20D399B7">
            <w:pPr>
              <w:pStyle w:val="27"/>
              <w:spacing w:after="0" w:line="240" w:lineRule="auto"/>
              <w:rPr>
                <w:sz w:val="18"/>
                <w:szCs w:val="18"/>
              </w:rPr>
            </w:pPr>
            <w:r>
              <w:rPr>
                <w:color w:val="000000"/>
                <w:sz w:val="18"/>
                <w:szCs w:val="18"/>
              </w:rPr>
              <w:t>帽瓦后缝与帽墙面后缝对正</w:t>
            </w:r>
          </w:p>
        </w:tc>
        <w:tc>
          <w:tcPr>
            <w:tcW w:w="586" w:type="dxa"/>
            <w:tcBorders>
              <w:top w:val="single" w:color="auto" w:sz="4" w:space="0"/>
              <w:left w:val="single" w:color="auto" w:sz="4" w:space="0"/>
            </w:tcBorders>
            <w:vAlign w:val="center"/>
          </w:tcPr>
          <w:p w14:paraId="7B844D9B">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0.6</w:t>
            </w:r>
          </w:p>
        </w:tc>
        <w:tc>
          <w:tcPr>
            <w:tcW w:w="2664" w:type="dxa"/>
            <w:tcBorders>
              <w:top w:val="single" w:color="auto" w:sz="4" w:space="0"/>
              <w:left w:val="single" w:color="auto" w:sz="4" w:space="0"/>
              <w:right w:val="single" w:color="auto" w:sz="4" w:space="0"/>
            </w:tcBorders>
            <w:vAlign w:val="center"/>
          </w:tcPr>
          <w:p w14:paraId="490E0F75">
            <w:pPr>
              <w:pStyle w:val="27"/>
              <w:spacing w:after="0" w:line="240" w:lineRule="auto"/>
              <w:ind w:left="1300"/>
              <w:rPr>
                <w:sz w:val="18"/>
                <w:szCs w:val="18"/>
              </w:rPr>
            </w:pPr>
            <w:r>
              <w:rPr>
                <w:rFonts w:ascii="Times New Roman" w:hAnsi="Times New Roman" w:eastAsia="Times New Roman" w:cs="Times New Roman"/>
                <w:color w:val="000000"/>
                <w:sz w:val="18"/>
                <w:szCs w:val="18"/>
                <w:lang w:val="en-US" w:eastAsia="en-US" w:bidi="en-US"/>
              </w:rPr>
              <w:t>-</w:t>
            </w:r>
          </w:p>
        </w:tc>
      </w:tr>
      <w:tr w14:paraId="64256B07">
        <w:tblPrEx>
          <w:tblCellMar>
            <w:top w:w="0" w:type="dxa"/>
            <w:left w:w="10" w:type="dxa"/>
            <w:bottom w:w="0" w:type="dxa"/>
            <w:right w:w="10" w:type="dxa"/>
          </w:tblCellMar>
        </w:tblPrEx>
        <w:trPr>
          <w:trHeight w:val="888" w:hRule="exact"/>
          <w:jc w:val="center"/>
        </w:trPr>
        <w:tc>
          <w:tcPr>
            <w:tcW w:w="341" w:type="dxa"/>
            <w:vMerge w:val="continue"/>
            <w:tcBorders>
              <w:left w:val="single" w:color="auto" w:sz="4" w:space="0"/>
            </w:tcBorders>
            <w:vAlign w:val="center"/>
          </w:tcPr>
          <w:p w14:paraId="3428989B"/>
        </w:tc>
        <w:tc>
          <w:tcPr>
            <w:tcW w:w="1742" w:type="dxa"/>
            <w:tcBorders>
              <w:top w:val="single" w:color="auto" w:sz="4" w:space="0"/>
              <w:left w:val="single" w:color="auto" w:sz="4" w:space="0"/>
            </w:tcBorders>
            <w:vAlign w:val="center"/>
          </w:tcPr>
          <w:p w14:paraId="4933D0E4">
            <w:pPr>
              <w:pStyle w:val="27"/>
              <w:spacing w:after="0" w:line="240" w:lineRule="auto"/>
              <w:rPr>
                <w:sz w:val="18"/>
                <w:szCs w:val="18"/>
              </w:rPr>
            </w:pPr>
            <w:r>
              <w:rPr>
                <w:color w:val="000000"/>
                <w:sz w:val="18"/>
                <w:szCs w:val="18"/>
              </w:rPr>
              <w:t>缝帽墙衬板</w:t>
            </w:r>
          </w:p>
        </w:tc>
        <w:tc>
          <w:tcPr>
            <w:tcW w:w="1200" w:type="dxa"/>
            <w:tcBorders>
              <w:top w:val="single" w:color="auto" w:sz="4" w:space="0"/>
              <w:left w:val="single" w:color="auto" w:sz="4" w:space="0"/>
            </w:tcBorders>
            <w:vAlign w:val="center"/>
          </w:tcPr>
          <w:p w14:paraId="0B4491D4">
            <w:pPr>
              <w:pStyle w:val="27"/>
              <w:spacing w:after="0" w:line="240" w:lineRule="auto"/>
              <w:ind w:firstLine="240"/>
              <w:rPr>
                <w:sz w:val="18"/>
                <w:szCs w:val="18"/>
              </w:rPr>
            </w:pPr>
            <w:r>
              <w:rPr>
                <w:color w:val="000000"/>
                <w:sz w:val="18"/>
                <w:szCs w:val="18"/>
              </w:rPr>
              <w:t>扎线一道</w:t>
            </w:r>
          </w:p>
        </w:tc>
        <w:tc>
          <w:tcPr>
            <w:tcW w:w="653" w:type="dxa"/>
            <w:tcBorders>
              <w:top w:val="single" w:color="auto" w:sz="4" w:space="0"/>
              <w:left w:val="single" w:color="auto" w:sz="4" w:space="0"/>
            </w:tcBorders>
            <w:vAlign w:val="center"/>
          </w:tcPr>
          <w:p w14:paraId="083BA7E3">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301C0B48">
            <w:pPr>
              <w:pStyle w:val="27"/>
              <w:spacing w:after="0" w:line="240" w:lineRule="auto"/>
              <w:rPr>
                <w:sz w:val="18"/>
                <w:szCs w:val="18"/>
              </w:rPr>
            </w:pPr>
            <w:r>
              <w:rPr>
                <w:color w:val="000000"/>
                <w:sz w:val="18"/>
                <w:szCs w:val="18"/>
              </w:rPr>
              <w:t>帽墙衬样孔径、孔距见样品</w:t>
            </w:r>
          </w:p>
        </w:tc>
        <w:tc>
          <w:tcPr>
            <w:tcW w:w="586" w:type="dxa"/>
            <w:tcBorders>
              <w:top w:val="single" w:color="auto" w:sz="4" w:space="0"/>
              <w:left w:val="single" w:color="auto" w:sz="4" w:space="0"/>
            </w:tcBorders>
          </w:tcPr>
          <w:p w14:paraId="4A274BF8">
            <w:pPr>
              <w:pStyle w:val="27"/>
              <w:spacing w:after="0" w:line="192" w:lineRule="exact"/>
              <w:jc w:val="center"/>
              <w:rPr>
                <w:sz w:val="18"/>
                <w:szCs w:val="18"/>
              </w:rPr>
            </w:pPr>
            <w:r>
              <w:rPr>
                <w:color w:val="000000"/>
                <w:sz w:val="18"/>
                <w:szCs w:val="18"/>
              </w:rPr>
              <w:t xml:space="preserve">搭缝 </w:t>
            </w:r>
            <w:r>
              <w:rPr>
                <w:rFonts w:ascii="Times New Roman" w:hAnsi="Times New Roman" w:eastAsia="Times New Roman" w:cs="Times New Roman"/>
                <w:color w:val="000000"/>
                <w:sz w:val="18"/>
                <w:szCs w:val="18"/>
                <w:lang w:val="en-US" w:eastAsia="en-US" w:bidi="en-US"/>
              </w:rPr>
              <w:t>2.0</w:t>
            </w:r>
          </w:p>
          <w:p w14:paraId="718BCCAB">
            <w:pPr>
              <w:pStyle w:val="27"/>
              <w:spacing w:line="240" w:lineRule="auto"/>
              <w:ind w:firstLine="160"/>
              <w:rPr>
                <w:sz w:val="18"/>
                <w:szCs w:val="18"/>
              </w:rPr>
            </w:pPr>
            <w:r>
              <w:rPr>
                <w:color w:val="000000"/>
                <w:sz w:val="18"/>
                <w:szCs w:val="18"/>
              </w:rPr>
              <w:t>〜</w:t>
            </w:r>
          </w:p>
          <w:p w14:paraId="56D71F69">
            <w:pPr>
              <w:pStyle w:val="27"/>
              <w:spacing w:after="40" w:line="223" w:lineRule="auto"/>
              <w:ind w:firstLine="160"/>
              <w:rPr>
                <w:sz w:val="18"/>
                <w:szCs w:val="18"/>
              </w:rPr>
            </w:pPr>
            <w:r>
              <w:rPr>
                <w:rFonts w:ascii="Times New Roman" w:hAnsi="Times New Roman" w:eastAsia="Times New Roman" w:cs="Times New Roman"/>
                <w:color w:val="000000"/>
                <w:sz w:val="18"/>
                <w:szCs w:val="18"/>
                <w:lang w:val="en-US" w:eastAsia="en-US" w:bidi="en-US"/>
              </w:rPr>
              <w:t>3.0</w:t>
            </w:r>
          </w:p>
        </w:tc>
        <w:tc>
          <w:tcPr>
            <w:tcW w:w="2664" w:type="dxa"/>
            <w:tcBorders>
              <w:top w:val="single" w:color="auto" w:sz="4" w:space="0"/>
              <w:left w:val="single" w:color="auto" w:sz="4" w:space="0"/>
              <w:right w:val="single" w:color="auto" w:sz="4" w:space="0"/>
            </w:tcBorders>
            <w:vAlign w:val="center"/>
          </w:tcPr>
          <w:p w14:paraId="48FB0B53">
            <w:pPr>
              <w:pStyle w:val="27"/>
              <w:spacing w:after="0" w:line="226" w:lineRule="exact"/>
              <w:jc w:val="both"/>
              <w:rPr>
                <w:sz w:val="18"/>
                <w:szCs w:val="18"/>
              </w:rPr>
            </w:pPr>
            <w:r>
              <w:rPr>
                <w:color w:val="000000"/>
                <w:sz w:val="18"/>
                <w:szCs w:val="18"/>
              </w:rPr>
              <w:t>搭缝处绗</w:t>
            </w:r>
            <w:r>
              <w:rPr>
                <w:rFonts w:ascii="Times New Roman" w:hAnsi="Times New Roman" w:eastAsia="Times New Roman" w:cs="Times New Roman"/>
                <w:color w:val="000000"/>
                <w:sz w:val="18"/>
                <w:szCs w:val="18"/>
                <w:lang w:val="en-US" w:bidi="en-US"/>
              </w:rPr>
              <w:t>“Z”</w:t>
            </w:r>
            <w:r>
              <w:rPr>
                <w:color w:val="000000"/>
                <w:sz w:val="18"/>
                <w:szCs w:val="18"/>
              </w:rPr>
              <w:t xml:space="preserve">字形，缝过搭头 </w:t>
            </w:r>
            <w:r>
              <w:rPr>
                <w:rFonts w:ascii="Times New Roman" w:hAnsi="Times New Roman" w:eastAsia="Times New Roman" w:cs="Times New Roman"/>
                <w:color w:val="000000"/>
                <w:sz w:val="18"/>
                <w:szCs w:val="18"/>
              </w:rPr>
              <w:t>2</w:t>
            </w:r>
            <w:r>
              <w:rPr>
                <w:color w:val="000000"/>
                <w:sz w:val="18"/>
                <w:szCs w:val="18"/>
              </w:rPr>
              <w:t>〜</w:t>
            </w:r>
            <w:r>
              <w:rPr>
                <w:rFonts w:ascii="Times New Roman" w:hAnsi="Times New Roman" w:eastAsia="Times New Roman" w:cs="Times New Roman"/>
                <w:color w:val="000000"/>
                <w:sz w:val="18"/>
                <w:szCs w:val="18"/>
              </w:rPr>
              <w:t>3</w:t>
            </w:r>
            <w:r>
              <w:rPr>
                <w:color w:val="000000"/>
                <w:sz w:val="18"/>
                <w:szCs w:val="18"/>
              </w:rPr>
              <w:t>针</w:t>
            </w:r>
          </w:p>
        </w:tc>
      </w:tr>
      <w:tr w14:paraId="76E156D7">
        <w:tblPrEx>
          <w:tblCellMar>
            <w:top w:w="0" w:type="dxa"/>
            <w:left w:w="10" w:type="dxa"/>
            <w:bottom w:w="0" w:type="dxa"/>
            <w:right w:w="10" w:type="dxa"/>
          </w:tblCellMar>
        </w:tblPrEx>
        <w:trPr>
          <w:trHeight w:val="859" w:hRule="exact"/>
          <w:jc w:val="center"/>
        </w:trPr>
        <w:tc>
          <w:tcPr>
            <w:tcW w:w="341" w:type="dxa"/>
            <w:vMerge w:val="continue"/>
            <w:tcBorders>
              <w:left w:val="single" w:color="auto" w:sz="4" w:space="0"/>
            </w:tcBorders>
            <w:vAlign w:val="center"/>
          </w:tcPr>
          <w:p w14:paraId="04286FAF">
            <w:pPr>
              <w:rPr>
                <w:lang w:eastAsia="zh-CN"/>
              </w:rPr>
            </w:pPr>
          </w:p>
        </w:tc>
        <w:tc>
          <w:tcPr>
            <w:tcW w:w="1742" w:type="dxa"/>
            <w:tcBorders>
              <w:top w:val="single" w:color="auto" w:sz="4" w:space="0"/>
              <w:left w:val="single" w:color="auto" w:sz="4" w:space="0"/>
            </w:tcBorders>
            <w:vAlign w:val="center"/>
          </w:tcPr>
          <w:p w14:paraId="259EDF40">
            <w:pPr>
              <w:pStyle w:val="27"/>
              <w:spacing w:after="0" w:line="240" w:lineRule="auto"/>
              <w:rPr>
                <w:sz w:val="18"/>
                <w:szCs w:val="18"/>
              </w:rPr>
            </w:pPr>
            <w:r>
              <w:rPr>
                <w:color w:val="000000"/>
                <w:sz w:val="18"/>
                <w:szCs w:val="18"/>
              </w:rPr>
              <w:t>绱帽墙衬板包布</w:t>
            </w:r>
          </w:p>
        </w:tc>
        <w:tc>
          <w:tcPr>
            <w:tcW w:w="1200" w:type="dxa"/>
            <w:tcBorders>
              <w:top w:val="single" w:color="auto" w:sz="4" w:space="0"/>
              <w:left w:val="single" w:color="auto" w:sz="4" w:space="0"/>
            </w:tcBorders>
            <w:vAlign w:val="center"/>
          </w:tcPr>
          <w:p w14:paraId="3FC0C839">
            <w:pPr>
              <w:pStyle w:val="27"/>
              <w:spacing w:after="0" w:line="240" w:lineRule="auto"/>
              <w:ind w:firstLine="240"/>
              <w:rPr>
                <w:sz w:val="18"/>
                <w:szCs w:val="18"/>
              </w:rPr>
            </w:pPr>
            <w:r>
              <w:rPr>
                <w:color w:val="000000"/>
                <w:sz w:val="18"/>
                <w:szCs w:val="18"/>
              </w:rPr>
              <w:t>扎线两周</w:t>
            </w:r>
          </w:p>
        </w:tc>
        <w:tc>
          <w:tcPr>
            <w:tcW w:w="653" w:type="dxa"/>
            <w:tcBorders>
              <w:top w:val="single" w:color="auto" w:sz="4" w:space="0"/>
              <w:left w:val="single" w:color="auto" w:sz="4" w:space="0"/>
            </w:tcBorders>
            <w:vAlign w:val="center"/>
          </w:tcPr>
          <w:p w14:paraId="5EC3DAB7">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0.6</w:t>
            </w:r>
          </w:p>
        </w:tc>
        <w:tc>
          <w:tcPr>
            <w:tcW w:w="2659" w:type="dxa"/>
            <w:tcBorders>
              <w:top w:val="single" w:color="auto" w:sz="4" w:space="0"/>
              <w:left w:val="single" w:color="auto" w:sz="4" w:space="0"/>
            </w:tcBorders>
            <w:vAlign w:val="center"/>
          </w:tcPr>
          <w:p w14:paraId="7D7F24F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1F23D3E1">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3EFAD09C">
            <w:pPr>
              <w:pStyle w:val="27"/>
              <w:spacing w:after="0" w:line="254" w:lineRule="exact"/>
              <w:jc w:val="both"/>
              <w:rPr>
                <w:sz w:val="18"/>
                <w:szCs w:val="18"/>
              </w:rPr>
            </w:pPr>
            <w:r>
              <w:rPr>
                <w:color w:val="000000"/>
                <w:sz w:val="18"/>
                <w:szCs w:val="18"/>
              </w:rPr>
              <w:t xml:space="preserve">距帽墙衬板上口 </w:t>
            </w:r>
            <w:r>
              <w:rPr>
                <w:rFonts w:ascii="Times New Roman" w:hAnsi="Times New Roman" w:eastAsia="Times New Roman" w:cs="Times New Roman"/>
                <w:color w:val="000000"/>
                <w:sz w:val="18"/>
                <w:szCs w:val="18"/>
                <w:lang w:val="en-US" w:bidi="en-US"/>
              </w:rPr>
              <w:t>2.5</w:t>
            </w:r>
            <w:r>
              <w:rPr>
                <w:color w:val="000000"/>
                <w:sz w:val="18"/>
                <w:szCs w:val="18"/>
              </w:rPr>
              <w:t>扎线一周， 将包布反转后包紧墙衬，距墙衬</w:t>
            </w:r>
          </w:p>
          <w:p w14:paraId="53F4357E">
            <w:pPr>
              <w:pStyle w:val="27"/>
              <w:spacing w:after="0" w:line="240" w:lineRule="auto"/>
              <w:jc w:val="both"/>
              <w:rPr>
                <w:sz w:val="18"/>
                <w:szCs w:val="18"/>
              </w:rPr>
            </w:pPr>
            <w:r>
              <w:rPr>
                <w:color w:val="000000"/>
                <w:sz w:val="18"/>
                <w:szCs w:val="18"/>
              </w:rPr>
              <w:t>边</w:t>
            </w:r>
            <w:r>
              <w:rPr>
                <w:rFonts w:ascii="Times New Roman" w:hAnsi="Times New Roman" w:eastAsia="Times New Roman" w:cs="Times New Roman"/>
                <w:color w:val="000000"/>
                <w:sz w:val="18"/>
                <w:szCs w:val="18"/>
                <w:lang w:val="en-US" w:eastAsia="en-US" w:bidi="en-US"/>
              </w:rPr>
              <w:t>0.6</w:t>
            </w:r>
            <w:r>
              <w:rPr>
                <w:color w:val="000000"/>
                <w:sz w:val="18"/>
                <w:szCs w:val="18"/>
              </w:rPr>
              <w:t>扎线一周</w:t>
            </w:r>
          </w:p>
        </w:tc>
      </w:tr>
      <w:tr w14:paraId="260EABDB">
        <w:tblPrEx>
          <w:tblCellMar>
            <w:top w:w="0" w:type="dxa"/>
            <w:left w:w="10" w:type="dxa"/>
            <w:bottom w:w="0" w:type="dxa"/>
            <w:right w:w="10" w:type="dxa"/>
          </w:tblCellMar>
        </w:tblPrEx>
        <w:trPr>
          <w:trHeight w:val="523" w:hRule="exact"/>
          <w:jc w:val="center"/>
        </w:trPr>
        <w:tc>
          <w:tcPr>
            <w:tcW w:w="341" w:type="dxa"/>
            <w:vMerge w:val="continue"/>
            <w:tcBorders>
              <w:left w:val="single" w:color="auto" w:sz="4" w:space="0"/>
            </w:tcBorders>
            <w:vAlign w:val="center"/>
          </w:tcPr>
          <w:p w14:paraId="26B52BBB"/>
        </w:tc>
        <w:tc>
          <w:tcPr>
            <w:tcW w:w="1742" w:type="dxa"/>
            <w:tcBorders>
              <w:top w:val="single" w:color="auto" w:sz="4" w:space="0"/>
              <w:left w:val="single" w:color="auto" w:sz="4" w:space="0"/>
            </w:tcBorders>
            <w:vAlign w:val="bottom"/>
          </w:tcPr>
          <w:p w14:paraId="192FA631">
            <w:pPr>
              <w:pStyle w:val="27"/>
              <w:spacing w:after="0" w:line="235" w:lineRule="exact"/>
              <w:rPr>
                <w:sz w:val="18"/>
                <w:szCs w:val="18"/>
              </w:rPr>
            </w:pPr>
            <w:r>
              <w:rPr>
                <w:color w:val="000000"/>
                <w:sz w:val="18"/>
                <w:szCs w:val="18"/>
              </w:rPr>
              <w:t>帽墙面下口与帽墙 衬结合</w:t>
            </w:r>
          </w:p>
        </w:tc>
        <w:tc>
          <w:tcPr>
            <w:tcW w:w="1200" w:type="dxa"/>
            <w:tcBorders>
              <w:top w:val="single" w:color="auto" w:sz="4" w:space="0"/>
              <w:left w:val="single" w:color="auto" w:sz="4" w:space="0"/>
            </w:tcBorders>
            <w:vAlign w:val="center"/>
          </w:tcPr>
          <w:p w14:paraId="2C10F610">
            <w:pPr>
              <w:pStyle w:val="27"/>
              <w:spacing w:after="0" w:line="240" w:lineRule="auto"/>
              <w:ind w:firstLine="240"/>
              <w:rPr>
                <w:sz w:val="18"/>
                <w:szCs w:val="18"/>
              </w:rPr>
            </w:pPr>
            <w:r>
              <w:rPr>
                <w:color w:val="000000"/>
                <w:sz w:val="18"/>
                <w:szCs w:val="18"/>
              </w:rPr>
              <w:t>暗线一周</w:t>
            </w:r>
          </w:p>
        </w:tc>
        <w:tc>
          <w:tcPr>
            <w:tcW w:w="653" w:type="dxa"/>
            <w:tcBorders>
              <w:top w:val="single" w:color="auto" w:sz="4" w:space="0"/>
              <w:left w:val="single" w:color="auto" w:sz="4" w:space="0"/>
            </w:tcBorders>
            <w:vAlign w:val="center"/>
          </w:tcPr>
          <w:p w14:paraId="2671422F">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3A398E2C">
            <w:pPr>
              <w:pStyle w:val="27"/>
              <w:spacing w:after="0" w:line="240" w:lineRule="auto"/>
              <w:rPr>
                <w:sz w:val="18"/>
                <w:szCs w:val="18"/>
              </w:rPr>
            </w:pPr>
            <w:r>
              <w:rPr>
                <w:color w:val="000000"/>
                <w:sz w:val="18"/>
                <w:szCs w:val="18"/>
              </w:rPr>
              <w:t xml:space="preserve">凸牙距帽墙下口 </w:t>
            </w:r>
            <w:r>
              <w:rPr>
                <w:rFonts w:ascii="Times New Roman" w:hAnsi="Times New Roman" w:eastAsia="Times New Roman" w:cs="Times New Roman"/>
                <w:color w:val="000000"/>
                <w:sz w:val="18"/>
                <w:szCs w:val="18"/>
                <w:lang w:val="en-US" w:eastAsia="en-US" w:bidi="en-US"/>
              </w:rPr>
              <w:t>0.8</w:t>
            </w:r>
          </w:p>
        </w:tc>
        <w:tc>
          <w:tcPr>
            <w:tcW w:w="586" w:type="dxa"/>
            <w:tcBorders>
              <w:top w:val="single" w:color="auto" w:sz="4" w:space="0"/>
              <w:left w:val="single" w:color="auto" w:sz="4" w:space="0"/>
            </w:tcBorders>
            <w:vAlign w:val="center"/>
          </w:tcPr>
          <w:p w14:paraId="79CB39C5">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0.6</w:t>
            </w:r>
          </w:p>
        </w:tc>
        <w:tc>
          <w:tcPr>
            <w:tcW w:w="2664" w:type="dxa"/>
            <w:tcBorders>
              <w:top w:val="single" w:color="auto" w:sz="4" w:space="0"/>
              <w:left w:val="single" w:color="auto" w:sz="4" w:space="0"/>
              <w:right w:val="single" w:color="auto" w:sz="4" w:space="0"/>
            </w:tcBorders>
            <w:vAlign w:val="center"/>
          </w:tcPr>
          <w:p w14:paraId="65EFEBB2">
            <w:pPr>
              <w:pStyle w:val="27"/>
              <w:spacing w:after="0" w:line="240" w:lineRule="auto"/>
              <w:jc w:val="both"/>
              <w:rPr>
                <w:sz w:val="18"/>
                <w:szCs w:val="18"/>
              </w:rPr>
            </w:pPr>
            <w:r>
              <w:rPr>
                <w:color w:val="000000"/>
                <w:sz w:val="18"/>
                <w:szCs w:val="18"/>
              </w:rPr>
              <w:t>墙衬搭头避开墙面后缝</w:t>
            </w:r>
          </w:p>
        </w:tc>
      </w:tr>
      <w:tr w14:paraId="4EEBF4F4">
        <w:tblPrEx>
          <w:tblCellMar>
            <w:top w:w="0" w:type="dxa"/>
            <w:left w:w="10" w:type="dxa"/>
            <w:bottom w:w="0" w:type="dxa"/>
            <w:right w:w="10" w:type="dxa"/>
          </w:tblCellMar>
        </w:tblPrEx>
        <w:trPr>
          <w:trHeight w:val="1502" w:hRule="exact"/>
          <w:jc w:val="center"/>
        </w:trPr>
        <w:tc>
          <w:tcPr>
            <w:tcW w:w="341" w:type="dxa"/>
            <w:vMerge w:val="continue"/>
            <w:tcBorders>
              <w:left w:val="single" w:color="auto" w:sz="4" w:space="0"/>
            </w:tcBorders>
            <w:vAlign w:val="center"/>
          </w:tcPr>
          <w:p w14:paraId="365E0176">
            <w:pPr>
              <w:rPr>
                <w:lang w:eastAsia="zh-CN"/>
              </w:rPr>
            </w:pPr>
          </w:p>
        </w:tc>
        <w:tc>
          <w:tcPr>
            <w:tcW w:w="1742" w:type="dxa"/>
            <w:tcBorders>
              <w:top w:val="single" w:color="auto" w:sz="4" w:space="0"/>
              <w:left w:val="single" w:color="auto" w:sz="4" w:space="0"/>
            </w:tcBorders>
            <w:vAlign w:val="center"/>
          </w:tcPr>
          <w:p w14:paraId="47DCB424">
            <w:pPr>
              <w:pStyle w:val="27"/>
              <w:spacing w:after="0" w:line="240" w:lineRule="auto"/>
              <w:rPr>
                <w:sz w:val="18"/>
                <w:szCs w:val="18"/>
              </w:rPr>
            </w:pPr>
            <w:r>
              <w:rPr>
                <w:color w:val="000000"/>
                <w:sz w:val="18"/>
                <w:szCs w:val="18"/>
              </w:rPr>
              <w:t>钉前瓦托</w:t>
            </w:r>
          </w:p>
        </w:tc>
        <w:tc>
          <w:tcPr>
            <w:tcW w:w="1200" w:type="dxa"/>
            <w:tcBorders>
              <w:top w:val="single" w:color="auto" w:sz="4" w:space="0"/>
              <w:left w:val="single" w:color="auto" w:sz="4" w:space="0"/>
            </w:tcBorders>
            <w:vAlign w:val="center"/>
          </w:tcPr>
          <w:p w14:paraId="0DCD53BF">
            <w:pPr>
              <w:pStyle w:val="27"/>
              <w:spacing w:after="0" w:line="240" w:lineRule="auto"/>
              <w:ind w:firstLine="240"/>
              <w:rPr>
                <w:sz w:val="18"/>
                <w:szCs w:val="18"/>
              </w:rPr>
            </w:pPr>
            <w:r>
              <w:rPr>
                <w:color w:val="000000"/>
                <w:sz w:val="18"/>
                <w:szCs w:val="18"/>
              </w:rPr>
              <w:t>铆钉三个</w:t>
            </w:r>
          </w:p>
        </w:tc>
        <w:tc>
          <w:tcPr>
            <w:tcW w:w="653" w:type="dxa"/>
            <w:tcBorders>
              <w:top w:val="single" w:color="auto" w:sz="4" w:space="0"/>
              <w:left w:val="single" w:color="auto" w:sz="4" w:space="0"/>
            </w:tcBorders>
            <w:vAlign w:val="center"/>
          </w:tcPr>
          <w:p w14:paraId="3472E3DC">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2574F4A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3A58AC2E">
            <w:pPr>
              <w:pStyle w:val="27"/>
              <w:spacing w:after="0" w:line="240" w:lineRule="auto"/>
              <w:ind w:firstLine="160"/>
              <w:jc w:val="both"/>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bottom"/>
          </w:tcPr>
          <w:p w14:paraId="54C5E7C3">
            <w:pPr>
              <w:pStyle w:val="27"/>
              <w:spacing w:after="0" w:line="241" w:lineRule="exact"/>
              <w:jc w:val="both"/>
              <w:rPr>
                <w:sz w:val="18"/>
                <w:szCs w:val="18"/>
              </w:rPr>
            </w:pPr>
            <w:r>
              <w:rPr>
                <w:color w:val="000000"/>
                <w:sz w:val="18"/>
                <w:szCs w:val="18"/>
              </w:rPr>
              <w:t xml:space="preserve">将前瓦托上端与帽顶瓦处对正、 比齐，将前瓦托下端分别与帽墙 衬前中处钉铆钉三个，距墙衬上口 </w:t>
            </w:r>
            <w:r>
              <w:rPr>
                <w:rFonts w:ascii="Times New Roman" w:hAnsi="Times New Roman" w:eastAsia="Times New Roman" w:cs="Times New Roman"/>
                <w:color w:val="000000"/>
                <w:sz w:val="18"/>
                <w:szCs w:val="18"/>
                <w:lang w:val="en-US" w:bidi="en-US"/>
              </w:rPr>
              <w:t>1.0</w:t>
            </w:r>
            <w:r>
              <w:rPr>
                <w:color w:val="000000"/>
                <w:sz w:val="18"/>
                <w:szCs w:val="18"/>
              </w:rPr>
              <w:t>间距</w:t>
            </w:r>
            <w:r>
              <w:rPr>
                <w:rFonts w:ascii="Times New Roman" w:hAnsi="Times New Roman" w:eastAsia="Times New Roman" w:cs="Times New Roman"/>
                <w:color w:val="000000"/>
                <w:sz w:val="18"/>
                <w:szCs w:val="18"/>
                <w:lang w:val="en-US" w:bidi="en-US"/>
              </w:rPr>
              <w:t>2.0</w:t>
            </w:r>
            <w:r>
              <w:rPr>
                <w:color w:val="000000"/>
                <w:sz w:val="18"/>
                <w:szCs w:val="18"/>
                <w:lang w:val="en-US" w:bidi="en-US"/>
              </w:rPr>
              <w:t>,</w:t>
            </w:r>
            <w:r>
              <w:rPr>
                <w:color w:val="000000"/>
                <w:sz w:val="18"/>
                <w:szCs w:val="18"/>
              </w:rPr>
              <w:t xml:space="preserve">钉铆钉两个;距墙 衬上口 </w:t>
            </w:r>
            <w:r>
              <w:rPr>
                <w:rFonts w:ascii="Times New Roman" w:hAnsi="Times New Roman" w:eastAsia="Times New Roman" w:cs="Times New Roman"/>
                <w:color w:val="000000"/>
                <w:sz w:val="18"/>
                <w:szCs w:val="18"/>
                <w:lang w:val="en-US" w:bidi="en-US"/>
              </w:rPr>
              <w:t>3.5</w:t>
            </w:r>
            <w:r>
              <w:rPr>
                <w:color w:val="000000"/>
                <w:sz w:val="18"/>
                <w:szCs w:val="18"/>
              </w:rPr>
              <w:t>居中钉铆钉一个，铆 钉固定牢固</w:t>
            </w:r>
          </w:p>
        </w:tc>
      </w:tr>
      <w:tr w14:paraId="7D25748E">
        <w:tblPrEx>
          <w:tblCellMar>
            <w:top w:w="0" w:type="dxa"/>
            <w:left w:w="10" w:type="dxa"/>
            <w:bottom w:w="0" w:type="dxa"/>
            <w:right w:w="10" w:type="dxa"/>
          </w:tblCellMar>
        </w:tblPrEx>
        <w:trPr>
          <w:trHeight w:val="1522" w:hRule="exact"/>
          <w:jc w:val="center"/>
        </w:trPr>
        <w:tc>
          <w:tcPr>
            <w:tcW w:w="341" w:type="dxa"/>
            <w:vMerge w:val="continue"/>
            <w:tcBorders>
              <w:left w:val="single" w:color="auto" w:sz="4" w:space="0"/>
              <w:bottom w:val="single" w:color="auto" w:sz="4" w:space="0"/>
            </w:tcBorders>
            <w:vAlign w:val="center"/>
          </w:tcPr>
          <w:p w14:paraId="4E3D8D4E">
            <w:pPr>
              <w:rPr>
                <w:lang w:eastAsia="zh-CN"/>
              </w:rPr>
            </w:pPr>
          </w:p>
        </w:tc>
        <w:tc>
          <w:tcPr>
            <w:tcW w:w="1742" w:type="dxa"/>
            <w:tcBorders>
              <w:top w:val="single" w:color="auto" w:sz="4" w:space="0"/>
              <w:left w:val="single" w:color="auto" w:sz="4" w:space="0"/>
              <w:bottom w:val="single" w:color="auto" w:sz="4" w:space="0"/>
            </w:tcBorders>
            <w:vAlign w:val="center"/>
          </w:tcPr>
          <w:p w14:paraId="52AE5FB1">
            <w:pPr>
              <w:pStyle w:val="27"/>
              <w:spacing w:after="0" w:line="240" w:lineRule="auto"/>
              <w:rPr>
                <w:sz w:val="18"/>
                <w:szCs w:val="18"/>
              </w:rPr>
            </w:pPr>
            <w:r>
              <w:rPr>
                <w:color w:val="000000"/>
                <w:sz w:val="18"/>
                <w:szCs w:val="18"/>
              </w:rPr>
              <w:t>绱松紧带</w:t>
            </w:r>
          </w:p>
        </w:tc>
        <w:tc>
          <w:tcPr>
            <w:tcW w:w="1200" w:type="dxa"/>
            <w:tcBorders>
              <w:top w:val="single" w:color="auto" w:sz="4" w:space="0"/>
              <w:left w:val="single" w:color="auto" w:sz="4" w:space="0"/>
              <w:bottom w:val="single" w:color="auto" w:sz="4" w:space="0"/>
            </w:tcBorders>
            <w:vAlign w:val="center"/>
          </w:tcPr>
          <w:p w14:paraId="299DB10D">
            <w:pPr>
              <w:pStyle w:val="27"/>
              <w:spacing w:after="0" w:line="240" w:lineRule="auto"/>
              <w:jc w:val="center"/>
              <w:rPr>
                <w:sz w:val="18"/>
                <w:szCs w:val="18"/>
              </w:rPr>
            </w:pPr>
            <w:r>
              <w:rPr>
                <w:color w:val="000000"/>
                <w:sz w:val="18"/>
                <w:szCs w:val="18"/>
              </w:rPr>
              <w:t>扎线各三道</w:t>
            </w:r>
          </w:p>
        </w:tc>
        <w:tc>
          <w:tcPr>
            <w:tcW w:w="653" w:type="dxa"/>
            <w:tcBorders>
              <w:top w:val="single" w:color="auto" w:sz="4" w:space="0"/>
              <w:left w:val="single" w:color="auto" w:sz="4" w:space="0"/>
              <w:bottom w:val="single" w:color="auto" w:sz="4" w:space="0"/>
            </w:tcBorders>
            <w:vAlign w:val="center"/>
          </w:tcPr>
          <w:p w14:paraId="38E1926F">
            <w:pPr>
              <w:pStyle w:val="27"/>
              <w:spacing w:after="0" w:line="234" w:lineRule="exact"/>
              <w:jc w:val="center"/>
              <w:rPr>
                <w:sz w:val="18"/>
                <w:szCs w:val="18"/>
              </w:rPr>
            </w:pPr>
            <w:r>
              <w:rPr>
                <w:color w:val="000000"/>
                <w:sz w:val="18"/>
                <w:szCs w:val="18"/>
              </w:rPr>
              <w:t xml:space="preserve">距墙 衬上 口 </w:t>
            </w:r>
            <w:r>
              <w:rPr>
                <w:rFonts w:ascii="Times New Roman" w:hAnsi="Times New Roman" w:eastAsia="Times New Roman" w:cs="Times New Roman"/>
                <w:color w:val="000000"/>
                <w:sz w:val="18"/>
                <w:szCs w:val="18"/>
                <w:lang w:val="en-US" w:eastAsia="en-US" w:bidi="en-US"/>
              </w:rPr>
              <w:t>0.6</w:t>
            </w:r>
          </w:p>
          <w:p w14:paraId="6BE4A8F6">
            <w:pPr>
              <w:pStyle w:val="27"/>
              <w:spacing w:after="80" w:line="240" w:lineRule="auto"/>
              <w:ind w:firstLine="220"/>
              <w:rPr>
                <w:sz w:val="18"/>
                <w:szCs w:val="18"/>
              </w:rPr>
            </w:pPr>
            <w:r>
              <w:rPr>
                <w:color w:val="000000"/>
                <w:sz w:val="18"/>
                <w:szCs w:val="18"/>
              </w:rPr>
              <w:t>〜</w:t>
            </w:r>
          </w:p>
          <w:p w14:paraId="1B01B61E">
            <w:pPr>
              <w:pStyle w:val="27"/>
              <w:spacing w:line="271" w:lineRule="auto"/>
              <w:ind w:firstLine="220"/>
              <w:rPr>
                <w:sz w:val="18"/>
                <w:szCs w:val="18"/>
              </w:rPr>
            </w:pPr>
            <w:r>
              <w:rPr>
                <w:rFonts w:ascii="Times New Roman" w:hAnsi="Times New Roman" w:eastAsia="Times New Roman" w:cs="Times New Roman"/>
                <w:color w:val="000000"/>
                <w:sz w:val="18"/>
                <w:szCs w:val="18"/>
                <w:lang w:val="en-US" w:eastAsia="en-US" w:bidi="en-US"/>
              </w:rPr>
              <w:t>0.8</w:t>
            </w:r>
          </w:p>
        </w:tc>
        <w:tc>
          <w:tcPr>
            <w:tcW w:w="2659" w:type="dxa"/>
            <w:tcBorders>
              <w:top w:val="single" w:color="auto" w:sz="4" w:space="0"/>
              <w:left w:val="single" w:color="auto" w:sz="4" w:space="0"/>
              <w:bottom w:val="single" w:color="auto" w:sz="4" w:space="0"/>
            </w:tcBorders>
            <w:vAlign w:val="center"/>
          </w:tcPr>
          <w:p w14:paraId="59A958D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bottom w:val="single" w:color="auto" w:sz="4" w:space="0"/>
            </w:tcBorders>
            <w:vAlign w:val="center"/>
          </w:tcPr>
          <w:p w14:paraId="0858AB7D">
            <w:pPr>
              <w:pStyle w:val="27"/>
              <w:spacing w:after="0" w:line="226" w:lineRule="exact"/>
              <w:jc w:val="center"/>
              <w:rPr>
                <w:sz w:val="18"/>
                <w:szCs w:val="18"/>
              </w:rPr>
            </w:pPr>
            <w:r>
              <w:rPr>
                <w:color w:val="000000"/>
                <w:sz w:val="18"/>
                <w:szCs w:val="18"/>
              </w:rPr>
              <w:t xml:space="preserve">松紧带 两端 </w:t>
            </w:r>
            <w:r>
              <w:rPr>
                <w:rFonts w:ascii="Times New Roman" w:hAnsi="Times New Roman" w:eastAsia="Times New Roman" w:cs="Times New Roman"/>
                <w:color w:val="000000"/>
                <w:sz w:val="18"/>
                <w:szCs w:val="18"/>
                <w:lang w:val="en-US" w:eastAsia="en-US" w:bidi="en-US"/>
              </w:rPr>
              <w:t>1.0</w:t>
            </w:r>
          </w:p>
        </w:tc>
        <w:tc>
          <w:tcPr>
            <w:tcW w:w="2664" w:type="dxa"/>
            <w:tcBorders>
              <w:top w:val="single" w:color="auto" w:sz="4" w:space="0"/>
              <w:left w:val="single" w:color="auto" w:sz="4" w:space="0"/>
              <w:bottom w:val="single" w:color="auto" w:sz="4" w:space="0"/>
              <w:right w:val="single" w:color="auto" w:sz="4" w:space="0"/>
            </w:tcBorders>
            <w:vAlign w:val="center"/>
          </w:tcPr>
          <w:p w14:paraId="12327905">
            <w:pPr>
              <w:pStyle w:val="27"/>
              <w:spacing w:after="0" w:line="245" w:lineRule="exact"/>
              <w:jc w:val="both"/>
              <w:rPr>
                <w:sz w:val="18"/>
                <w:szCs w:val="18"/>
              </w:rPr>
            </w:pPr>
            <w:r>
              <w:rPr>
                <w:color w:val="000000"/>
                <w:sz w:val="18"/>
                <w:szCs w:val="18"/>
              </w:rPr>
              <w:t>松紧带分别对准帽瓦侧缝，缝在 帽墙衬上口里面，回针三道</w:t>
            </w:r>
          </w:p>
        </w:tc>
      </w:tr>
    </w:tbl>
    <w:p w14:paraId="1162239E">
      <w:pPr>
        <w:spacing w:line="1" w:lineRule="exact"/>
        <w:rPr>
          <w:sz w:val="2"/>
          <w:szCs w:val="2"/>
          <w:lang w:eastAsia="zh-CN"/>
        </w:rPr>
      </w:pPr>
      <w:r>
        <w:rPr>
          <w:lang w:eastAsia="zh-CN"/>
        </w:rPr>
        <w:br w:type="page"/>
      </w:r>
    </w:p>
    <w:tbl>
      <w:tblPr>
        <w:tblStyle w:val="11"/>
        <w:tblW w:w="0" w:type="auto"/>
        <w:jc w:val="center"/>
        <w:tblLayout w:type="fixed"/>
        <w:tblCellMar>
          <w:top w:w="0" w:type="dxa"/>
          <w:left w:w="10" w:type="dxa"/>
          <w:bottom w:w="0" w:type="dxa"/>
          <w:right w:w="10" w:type="dxa"/>
        </w:tblCellMar>
      </w:tblPr>
      <w:tblGrid>
        <w:gridCol w:w="341"/>
        <w:gridCol w:w="1742"/>
        <w:gridCol w:w="1200"/>
        <w:gridCol w:w="653"/>
        <w:gridCol w:w="2659"/>
        <w:gridCol w:w="586"/>
        <w:gridCol w:w="2664"/>
      </w:tblGrid>
      <w:tr w14:paraId="50639983">
        <w:tblPrEx>
          <w:tblCellMar>
            <w:top w:w="0" w:type="dxa"/>
            <w:left w:w="10" w:type="dxa"/>
            <w:bottom w:w="0" w:type="dxa"/>
            <w:right w:w="10" w:type="dxa"/>
          </w:tblCellMar>
        </w:tblPrEx>
        <w:trPr>
          <w:trHeight w:val="379" w:hRule="exact"/>
          <w:jc w:val="center"/>
        </w:trPr>
        <w:tc>
          <w:tcPr>
            <w:tcW w:w="2083" w:type="dxa"/>
            <w:gridSpan w:val="2"/>
            <w:vMerge w:val="restart"/>
            <w:tcBorders>
              <w:top w:val="single" w:color="auto" w:sz="4" w:space="0"/>
              <w:left w:val="single" w:color="auto" w:sz="4" w:space="0"/>
            </w:tcBorders>
            <w:vAlign w:val="center"/>
          </w:tcPr>
          <w:p w14:paraId="3EA94AAC">
            <w:pPr>
              <w:pStyle w:val="27"/>
              <w:spacing w:after="0" w:line="240" w:lineRule="auto"/>
              <w:jc w:val="center"/>
              <w:rPr>
                <w:sz w:val="18"/>
                <w:szCs w:val="18"/>
              </w:rPr>
            </w:pPr>
            <w:r>
              <w:rPr>
                <w:color w:val="000000"/>
                <w:sz w:val="18"/>
                <w:szCs w:val="18"/>
              </w:rPr>
              <w:t>部位名称</w:t>
            </w:r>
          </w:p>
        </w:tc>
        <w:tc>
          <w:tcPr>
            <w:tcW w:w="1200" w:type="dxa"/>
            <w:vMerge w:val="restart"/>
            <w:tcBorders>
              <w:top w:val="single" w:color="auto" w:sz="4" w:space="0"/>
              <w:left w:val="single" w:color="auto" w:sz="4" w:space="0"/>
            </w:tcBorders>
            <w:vAlign w:val="center"/>
          </w:tcPr>
          <w:p w14:paraId="7C6229C2">
            <w:pPr>
              <w:pStyle w:val="27"/>
              <w:spacing w:after="0" w:line="221" w:lineRule="exact"/>
              <w:jc w:val="center"/>
              <w:rPr>
                <w:sz w:val="18"/>
                <w:szCs w:val="18"/>
              </w:rPr>
            </w:pPr>
            <w:r>
              <w:rPr>
                <w:color w:val="000000"/>
                <w:sz w:val="18"/>
                <w:szCs w:val="18"/>
              </w:rPr>
              <w:t>缝制形式 及缝线道数</w:t>
            </w:r>
          </w:p>
        </w:tc>
        <w:tc>
          <w:tcPr>
            <w:tcW w:w="3312" w:type="dxa"/>
            <w:gridSpan w:val="2"/>
            <w:tcBorders>
              <w:top w:val="single" w:color="auto" w:sz="4" w:space="0"/>
              <w:left w:val="single" w:color="auto" w:sz="4" w:space="0"/>
            </w:tcBorders>
            <w:vAlign w:val="center"/>
          </w:tcPr>
          <w:p w14:paraId="5DFEEE9D">
            <w:pPr>
              <w:pStyle w:val="27"/>
              <w:spacing w:after="0" w:line="240" w:lineRule="auto"/>
              <w:jc w:val="center"/>
              <w:rPr>
                <w:sz w:val="18"/>
                <w:szCs w:val="18"/>
              </w:rPr>
            </w:pPr>
            <w:r>
              <w:rPr>
                <w:color w:val="000000"/>
                <w:sz w:val="18"/>
                <w:szCs w:val="18"/>
              </w:rPr>
              <w:t>外观要求</w:t>
            </w:r>
          </w:p>
        </w:tc>
        <w:tc>
          <w:tcPr>
            <w:tcW w:w="3250" w:type="dxa"/>
            <w:gridSpan w:val="2"/>
            <w:tcBorders>
              <w:top w:val="single" w:color="auto" w:sz="4" w:space="0"/>
              <w:left w:val="single" w:color="auto" w:sz="4" w:space="0"/>
              <w:right w:val="single" w:color="auto" w:sz="4" w:space="0"/>
            </w:tcBorders>
            <w:vAlign w:val="center"/>
          </w:tcPr>
          <w:p w14:paraId="3EFC088F">
            <w:pPr>
              <w:pStyle w:val="27"/>
              <w:spacing w:after="0" w:line="240" w:lineRule="auto"/>
              <w:jc w:val="center"/>
              <w:rPr>
                <w:sz w:val="18"/>
                <w:szCs w:val="18"/>
              </w:rPr>
            </w:pPr>
            <w:r>
              <w:rPr>
                <w:color w:val="000000"/>
                <w:sz w:val="18"/>
                <w:szCs w:val="18"/>
              </w:rPr>
              <w:t>内在要求</w:t>
            </w:r>
          </w:p>
        </w:tc>
      </w:tr>
      <w:tr w14:paraId="0AD568F7">
        <w:tblPrEx>
          <w:tblCellMar>
            <w:top w:w="0" w:type="dxa"/>
            <w:left w:w="10" w:type="dxa"/>
            <w:bottom w:w="0" w:type="dxa"/>
            <w:right w:w="10" w:type="dxa"/>
          </w:tblCellMar>
        </w:tblPrEx>
        <w:trPr>
          <w:trHeight w:val="586" w:hRule="exact"/>
          <w:jc w:val="center"/>
        </w:trPr>
        <w:tc>
          <w:tcPr>
            <w:tcW w:w="2083" w:type="dxa"/>
            <w:gridSpan w:val="2"/>
            <w:vMerge w:val="continue"/>
            <w:tcBorders>
              <w:left w:val="single" w:color="auto" w:sz="4" w:space="0"/>
            </w:tcBorders>
            <w:vAlign w:val="center"/>
          </w:tcPr>
          <w:p w14:paraId="4F96CA92"/>
        </w:tc>
        <w:tc>
          <w:tcPr>
            <w:tcW w:w="1200" w:type="dxa"/>
            <w:vMerge w:val="continue"/>
            <w:tcBorders>
              <w:left w:val="single" w:color="auto" w:sz="4" w:space="0"/>
            </w:tcBorders>
            <w:vAlign w:val="center"/>
          </w:tcPr>
          <w:p w14:paraId="71C8C71B"/>
        </w:tc>
        <w:tc>
          <w:tcPr>
            <w:tcW w:w="653" w:type="dxa"/>
            <w:tcBorders>
              <w:top w:val="single" w:color="auto" w:sz="4" w:space="0"/>
              <w:left w:val="single" w:color="auto" w:sz="4" w:space="0"/>
            </w:tcBorders>
            <w:vAlign w:val="center"/>
          </w:tcPr>
          <w:p w14:paraId="5481DE2A">
            <w:pPr>
              <w:pStyle w:val="27"/>
              <w:spacing w:after="0" w:line="216" w:lineRule="exact"/>
              <w:jc w:val="center"/>
              <w:rPr>
                <w:sz w:val="18"/>
                <w:szCs w:val="18"/>
              </w:rPr>
            </w:pPr>
            <w:r>
              <w:rPr>
                <w:color w:val="000000"/>
                <w:sz w:val="18"/>
                <w:szCs w:val="18"/>
              </w:rPr>
              <w:t>明线 距边</w:t>
            </w:r>
          </w:p>
        </w:tc>
        <w:tc>
          <w:tcPr>
            <w:tcW w:w="2659" w:type="dxa"/>
            <w:tcBorders>
              <w:top w:val="single" w:color="auto" w:sz="4" w:space="0"/>
              <w:left w:val="single" w:color="auto" w:sz="4" w:space="0"/>
            </w:tcBorders>
            <w:vAlign w:val="center"/>
          </w:tcPr>
          <w:p w14:paraId="5F755D60">
            <w:pPr>
              <w:pStyle w:val="27"/>
              <w:spacing w:after="0" w:line="240" w:lineRule="auto"/>
              <w:jc w:val="center"/>
              <w:rPr>
                <w:sz w:val="18"/>
                <w:szCs w:val="18"/>
              </w:rPr>
            </w:pPr>
            <w:r>
              <w:rPr>
                <w:color w:val="000000"/>
                <w:sz w:val="18"/>
                <w:szCs w:val="18"/>
              </w:rPr>
              <w:t>要求</w:t>
            </w:r>
          </w:p>
        </w:tc>
        <w:tc>
          <w:tcPr>
            <w:tcW w:w="586" w:type="dxa"/>
            <w:tcBorders>
              <w:top w:val="single" w:color="auto" w:sz="4" w:space="0"/>
              <w:left w:val="single" w:color="auto" w:sz="4" w:space="0"/>
            </w:tcBorders>
            <w:vAlign w:val="center"/>
          </w:tcPr>
          <w:p w14:paraId="65E37EDA">
            <w:pPr>
              <w:pStyle w:val="27"/>
              <w:spacing w:after="0" w:line="240" w:lineRule="auto"/>
              <w:jc w:val="center"/>
              <w:rPr>
                <w:sz w:val="18"/>
                <w:szCs w:val="18"/>
              </w:rPr>
            </w:pPr>
            <w:r>
              <w:rPr>
                <w:color w:val="000000"/>
                <w:sz w:val="18"/>
                <w:szCs w:val="18"/>
              </w:rPr>
              <w:t>缝头</w:t>
            </w:r>
          </w:p>
        </w:tc>
        <w:tc>
          <w:tcPr>
            <w:tcW w:w="2664" w:type="dxa"/>
            <w:tcBorders>
              <w:top w:val="single" w:color="auto" w:sz="4" w:space="0"/>
              <w:left w:val="single" w:color="auto" w:sz="4" w:space="0"/>
              <w:right w:val="single" w:color="auto" w:sz="4" w:space="0"/>
            </w:tcBorders>
            <w:vAlign w:val="center"/>
          </w:tcPr>
          <w:p w14:paraId="3E1AD5CF">
            <w:pPr>
              <w:pStyle w:val="27"/>
              <w:spacing w:after="0" w:line="240" w:lineRule="auto"/>
              <w:jc w:val="center"/>
              <w:rPr>
                <w:sz w:val="18"/>
                <w:szCs w:val="18"/>
              </w:rPr>
            </w:pPr>
            <w:r>
              <w:rPr>
                <w:color w:val="000000"/>
                <w:sz w:val="18"/>
                <w:szCs w:val="18"/>
              </w:rPr>
              <w:t>要求</w:t>
            </w:r>
          </w:p>
        </w:tc>
      </w:tr>
      <w:tr w14:paraId="2EAC3BE1">
        <w:tblPrEx>
          <w:tblCellMar>
            <w:top w:w="0" w:type="dxa"/>
            <w:left w:w="10" w:type="dxa"/>
            <w:bottom w:w="0" w:type="dxa"/>
            <w:right w:w="10" w:type="dxa"/>
          </w:tblCellMar>
        </w:tblPrEx>
        <w:trPr>
          <w:trHeight w:val="1286" w:hRule="exact"/>
          <w:jc w:val="center"/>
        </w:trPr>
        <w:tc>
          <w:tcPr>
            <w:tcW w:w="341" w:type="dxa"/>
            <w:vMerge w:val="restart"/>
            <w:tcBorders>
              <w:top w:val="single" w:color="auto" w:sz="4" w:space="0"/>
              <w:left w:val="single" w:color="auto" w:sz="4" w:space="0"/>
            </w:tcBorders>
            <w:vAlign w:val="center"/>
          </w:tcPr>
          <w:p w14:paraId="367DF4AD">
            <w:pPr>
              <w:pStyle w:val="27"/>
              <w:spacing w:after="0" w:line="317" w:lineRule="exact"/>
              <w:jc w:val="both"/>
              <w:rPr>
                <w:sz w:val="18"/>
                <w:szCs w:val="18"/>
              </w:rPr>
            </w:pPr>
            <w:r>
              <w:rPr>
                <w:color w:val="000000"/>
                <w:sz w:val="18"/>
                <w:szCs w:val="18"/>
              </w:rPr>
              <w:t>帽 口 革</w:t>
            </w:r>
          </w:p>
        </w:tc>
        <w:tc>
          <w:tcPr>
            <w:tcW w:w="1742" w:type="dxa"/>
            <w:tcBorders>
              <w:top w:val="single" w:color="auto" w:sz="4" w:space="0"/>
              <w:left w:val="single" w:color="auto" w:sz="4" w:space="0"/>
            </w:tcBorders>
            <w:vAlign w:val="center"/>
          </w:tcPr>
          <w:p w14:paraId="47000A9E">
            <w:pPr>
              <w:pStyle w:val="27"/>
              <w:spacing w:after="0" w:line="240" w:lineRule="auto"/>
              <w:rPr>
                <w:sz w:val="18"/>
                <w:szCs w:val="18"/>
              </w:rPr>
            </w:pPr>
            <w:r>
              <w:rPr>
                <w:color w:val="000000"/>
                <w:sz w:val="18"/>
                <w:szCs w:val="18"/>
              </w:rPr>
              <w:t>绱帽口革垫布</w:t>
            </w:r>
          </w:p>
        </w:tc>
        <w:tc>
          <w:tcPr>
            <w:tcW w:w="1200" w:type="dxa"/>
            <w:tcBorders>
              <w:top w:val="single" w:color="auto" w:sz="4" w:space="0"/>
              <w:left w:val="single" w:color="auto" w:sz="4" w:space="0"/>
            </w:tcBorders>
            <w:vAlign w:val="center"/>
          </w:tcPr>
          <w:p w14:paraId="516FACA2">
            <w:pPr>
              <w:pStyle w:val="27"/>
              <w:spacing w:after="0" w:line="312" w:lineRule="exact"/>
              <w:jc w:val="center"/>
              <w:rPr>
                <w:sz w:val="18"/>
                <w:szCs w:val="18"/>
              </w:rPr>
            </w:pPr>
            <w:r>
              <w:rPr>
                <w:color w:val="000000"/>
                <w:sz w:val="18"/>
                <w:szCs w:val="18"/>
              </w:rPr>
              <w:t>曲折缝 一道</w:t>
            </w:r>
          </w:p>
        </w:tc>
        <w:tc>
          <w:tcPr>
            <w:tcW w:w="653" w:type="dxa"/>
            <w:tcBorders>
              <w:top w:val="single" w:color="auto" w:sz="4" w:space="0"/>
              <w:left w:val="single" w:color="auto" w:sz="4" w:space="0"/>
            </w:tcBorders>
            <w:vAlign w:val="center"/>
          </w:tcPr>
          <w:p w14:paraId="1ED20275">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012A3C2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733BAE1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25E05746">
            <w:pPr>
              <w:pStyle w:val="27"/>
              <w:spacing w:after="0" w:line="280" w:lineRule="exact"/>
              <w:jc w:val="both"/>
              <w:rPr>
                <w:sz w:val="18"/>
                <w:szCs w:val="18"/>
              </w:rPr>
            </w:pPr>
            <w:r>
              <w:rPr>
                <w:color w:val="000000"/>
                <w:sz w:val="18"/>
                <w:szCs w:val="18"/>
              </w:rPr>
              <w:t>缝线颜色与帽口革匹配，垫布外 露</w:t>
            </w:r>
            <w:r>
              <w:rPr>
                <w:rFonts w:ascii="Times New Roman" w:hAnsi="Times New Roman" w:eastAsia="Times New Roman" w:cs="Times New Roman"/>
                <w:color w:val="000000"/>
                <w:sz w:val="18"/>
                <w:szCs w:val="18"/>
                <w:lang w:val="en-US" w:bidi="en-US"/>
              </w:rPr>
              <w:t>0.3</w:t>
            </w:r>
            <w:r>
              <w:rPr>
                <w:color w:val="000000"/>
                <w:sz w:val="18"/>
                <w:szCs w:val="18"/>
              </w:rPr>
              <w:t>，帽口革两端拼缝，反面 加双层垫布，帽口垫布接头不 露毛茬，不应断线、跳线</w:t>
            </w:r>
          </w:p>
        </w:tc>
      </w:tr>
      <w:tr w14:paraId="5638569D">
        <w:tblPrEx>
          <w:tblCellMar>
            <w:top w:w="0" w:type="dxa"/>
            <w:left w:w="10" w:type="dxa"/>
            <w:bottom w:w="0" w:type="dxa"/>
            <w:right w:w="10" w:type="dxa"/>
          </w:tblCellMar>
        </w:tblPrEx>
        <w:trPr>
          <w:trHeight w:val="2126" w:hRule="exact"/>
          <w:jc w:val="center"/>
        </w:trPr>
        <w:tc>
          <w:tcPr>
            <w:tcW w:w="341" w:type="dxa"/>
            <w:vMerge w:val="continue"/>
            <w:tcBorders>
              <w:left w:val="single" w:color="auto" w:sz="4" w:space="0"/>
            </w:tcBorders>
            <w:vAlign w:val="center"/>
          </w:tcPr>
          <w:p w14:paraId="5AC8BF15">
            <w:pPr>
              <w:rPr>
                <w:lang w:eastAsia="zh-CN"/>
              </w:rPr>
            </w:pPr>
          </w:p>
        </w:tc>
        <w:tc>
          <w:tcPr>
            <w:tcW w:w="1742" w:type="dxa"/>
            <w:tcBorders>
              <w:top w:val="single" w:color="auto" w:sz="4" w:space="0"/>
              <w:left w:val="single" w:color="auto" w:sz="4" w:space="0"/>
            </w:tcBorders>
            <w:vAlign w:val="center"/>
          </w:tcPr>
          <w:p w14:paraId="350CEC96">
            <w:pPr>
              <w:pStyle w:val="27"/>
              <w:spacing w:after="0" w:line="240" w:lineRule="auto"/>
              <w:rPr>
                <w:sz w:val="18"/>
                <w:szCs w:val="18"/>
              </w:rPr>
            </w:pPr>
            <w:r>
              <w:rPr>
                <w:color w:val="000000"/>
                <w:sz w:val="18"/>
                <w:szCs w:val="18"/>
              </w:rPr>
              <w:t>绱帽口革与绱帽檐</w:t>
            </w:r>
          </w:p>
        </w:tc>
        <w:tc>
          <w:tcPr>
            <w:tcW w:w="1200" w:type="dxa"/>
            <w:tcBorders>
              <w:top w:val="single" w:color="auto" w:sz="4" w:space="0"/>
              <w:left w:val="single" w:color="auto" w:sz="4" w:space="0"/>
            </w:tcBorders>
            <w:vAlign w:val="center"/>
          </w:tcPr>
          <w:p w14:paraId="1F69B073">
            <w:pPr>
              <w:pStyle w:val="27"/>
              <w:spacing w:after="0" w:line="240" w:lineRule="auto"/>
              <w:ind w:firstLine="240"/>
              <w:rPr>
                <w:sz w:val="18"/>
                <w:szCs w:val="18"/>
              </w:rPr>
            </w:pPr>
            <w:r>
              <w:rPr>
                <w:color w:val="000000"/>
                <w:sz w:val="18"/>
                <w:szCs w:val="18"/>
              </w:rPr>
              <w:t>明线一周</w:t>
            </w:r>
          </w:p>
        </w:tc>
        <w:tc>
          <w:tcPr>
            <w:tcW w:w="653" w:type="dxa"/>
            <w:tcBorders>
              <w:top w:val="single" w:color="auto" w:sz="4" w:space="0"/>
              <w:left w:val="single" w:color="auto" w:sz="4" w:space="0"/>
            </w:tcBorders>
            <w:vAlign w:val="center"/>
          </w:tcPr>
          <w:p w14:paraId="2BB583FF">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004E790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86" w:type="dxa"/>
            <w:tcBorders>
              <w:top w:val="single" w:color="auto" w:sz="4" w:space="0"/>
              <w:left w:val="single" w:color="auto" w:sz="4" w:space="0"/>
            </w:tcBorders>
            <w:vAlign w:val="center"/>
          </w:tcPr>
          <w:p w14:paraId="2992A5A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w:t>
            </w:r>
          </w:p>
        </w:tc>
        <w:tc>
          <w:tcPr>
            <w:tcW w:w="2664" w:type="dxa"/>
            <w:tcBorders>
              <w:top w:val="single" w:color="auto" w:sz="4" w:space="0"/>
              <w:left w:val="single" w:color="auto" w:sz="4" w:space="0"/>
              <w:right w:val="single" w:color="auto" w:sz="4" w:space="0"/>
            </w:tcBorders>
            <w:vAlign w:val="center"/>
          </w:tcPr>
          <w:p w14:paraId="1EA5E933">
            <w:pPr>
              <w:pStyle w:val="27"/>
              <w:spacing w:after="0" w:line="282" w:lineRule="exact"/>
              <w:jc w:val="both"/>
              <w:rPr>
                <w:sz w:val="18"/>
                <w:szCs w:val="18"/>
              </w:rPr>
            </w:pPr>
            <w:r>
              <w:rPr>
                <w:color w:val="000000"/>
                <w:sz w:val="18"/>
                <w:szCs w:val="18"/>
              </w:rPr>
              <w:t xml:space="preserve">缝线颜色与面料和垫布颜色匹 配，明线首尾重合，重线长 </w:t>
            </w:r>
            <w:r>
              <w:rPr>
                <w:rFonts w:ascii="Times New Roman" w:hAnsi="Times New Roman" w:eastAsia="Times New Roman" w:cs="Times New Roman"/>
                <w:color w:val="000000"/>
                <w:sz w:val="18"/>
                <w:szCs w:val="18"/>
                <w:lang w:val="en-US" w:bidi="en-US"/>
              </w:rPr>
              <w:t>1.5</w:t>
            </w:r>
            <w:r>
              <w:rPr>
                <w:color w:val="000000"/>
                <w:sz w:val="18"/>
                <w:szCs w:val="18"/>
              </w:rPr>
              <w:t>〜</w:t>
            </w:r>
            <w:r>
              <w:rPr>
                <w:rFonts w:ascii="Times New Roman" w:hAnsi="Times New Roman" w:eastAsia="Times New Roman" w:cs="Times New Roman"/>
                <w:color w:val="000000"/>
                <w:sz w:val="18"/>
                <w:szCs w:val="18"/>
                <w:lang w:val="en-US" w:bidi="en-US"/>
              </w:rPr>
              <w:t>2.0</w:t>
            </w:r>
            <w:r>
              <w:rPr>
                <w:color w:val="000000"/>
                <w:sz w:val="18"/>
                <w:szCs w:val="18"/>
                <w:lang w:val="en-US" w:bidi="en-US"/>
              </w:rPr>
              <w:t>,</w:t>
            </w:r>
            <w:r>
              <w:rPr>
                <w:color w:val="000000"/>
                <w:sz w:val="18"/>
                <w:szCs w:val="18"/>
              </w:rPr>
              <w:t>帽口革垫布距墙衬 边</w:t>
            </w:r>
            <w:r>
              <w:rPr>
                <w:rFonts w:ascii="Times New Roman" w:hAnsi="Times New Roman" w:eastAsia="Times New Roman" w:cs="Times New Roman"/>
                <w:color w:val="000000"/>
                <w:sz w:val="18"/>
                <w:szCs w:val="18"/>
                <w:lang w:val="en-US" w:bidi="en-US"/>
              </w:rPr>
              <w:t>0.4</w:t>
            </w:r>
            <w:r>
              <w:rPr>
                <w:color w:val="000000"/>
                <w:sz w:val="18"/>
                <w:szCs w:val="18"/>
              </w:rPr>
              <w:t>〜</w:t>
            </w:r>
            <w:r>
              <w:rPr>
                <w:rFonts w:ascii="Times New Roman" w:hAnsi="Times New Roman" w:eastAsia="Times New Roman" w:cs="Times New Roman"/>
                <w:color w:val="000000"/>
                <w:sz w:val="18"/>
                <w:szCs w:val="18"/>
                <w:lang w:val="en-US" w:bidi="en-US"/>
              </w:rPr>
              <w:t>0.5</w:t>
            </w:r>
            <w:r>
              <w:rPr>
                <w:color w:val="000000"/>
                <w:sz w:val="18"/>
                <w:szCs w:val="18"/>
              </w:rPr>
              <w:t xml:space="preserve">，帽檐两端各回扎 </w:t>
            </w:r>
            <w:r>
              <w:rPr>
                <w:rFonts w:ascii="Times New Roman" w:hAnsi="Times New Roman" w:eastAsia="Times New Roman" w:cs="Times New Roman"/>
                <w:color w:val="000000"/>
                <w:sz w:val="18"/>
                <w:szCs w:val="18"/>
              </w:rPr>
              <w:t>2</w:t>
            </w:r>
            <w:r>
              <w:rPr>
                <w:color w:val="000000"/>
                <w:sz w:val="18"/>
                <w:szCs w:val="18"/>
              </w:rPr>
              <w:t>〜</w:t>
            </w:r>
            <w:r>
              <w:rPr>
                <w:rFonts w:ascii="Times New Roman" w:hAnsi="Times New Roman" w:eastAsia="Times New Roman" w:cs="Times New Roman"/>
                <w:color w:val="000000"/>
                <w:sz w:val="18"/>
                <w:szCs w:val="18"/>
              </w:rPr>
              <w:t>3</w:t>
            </w:r>
            <w:r>
              <w:rPr>
                <w:color w:val="000000"/>
                <w:sz w:val="18"/>
                <w:szCs w:val="18"/>
              </w:rPr>
              <w:t>针，帽檐与帽口经编网眼 布平齐，帽檐不许压住帽口经 编网眼布</w:t>
            </w:r>
          </w:p>
        </w:tc>
      </w:tr>
      <w:tr w14:paraId="4C16318E">
        <w:tblPrEx>
          <w:tblCellMar>
            <w:top w:w="0" w:type="dxa"/>
            <w:left w:w="10" w:type="dxa"/>
            <w:bottom w:w="0" w:type="dxa"/>
            <w:right w:w="10" w:type="dxa"/>
          </w:tblCellMar>
        </w:tblPrEx>
        <w:trPr>
          <w:trHeight w:val="1210" w:hRule="exact"/>
          <w:jc w:val="center"/>
        </w:trPr>
        <w:tc>
          <w:tcPr>
            <w:tcW w:w="341" w:type="dxa"/>
            <w:vMerge w:val="restart"/>
            <w:tcBorders>
              <w:top w:val="single" w:color="auto" w:sz="4" w:space="0"/>
              <w:left w:val="single" w:color="auto" w:sz="4" w:space="0"/>
            </w:tcBorders>
            <w:vAlign w:val="center"/>
          </w:tcPr>
          <w:p w14:paraId="7B922104">
            <w:pPr>
              <w:pStyle w:val="27"/>
              <w:spacing w:after="0" w:line="310" w:lineRule="exact"/>
              <w:jc w:val="both"/>
              <w:rPr>
                <w:sz w:val="18"/>
                <w:szCs w:val="18"/>
              </w:rPr>
            </w:pPr>
            <w:r>
              <w:rPr>
                <w:color w:val="000000"/>
                <w:sz w:val="18"/>
                <w:szCs w:val="18"/>
              </w:rPr>
              <w:t>附 件 装 配 与 整 理</w:t>
            </w:r>
          </w:p>
        </w:tc>
        <w:tc>
          <w:tcPr>
            <w:tcW w:w="1742" w:type="dxa"/>
            <w:tcBorders>
              <w:top w:val="single" w:color="auto" w:sz="4" w:space="0"/>
              <w:left w:val="single" w:color="auto" w:sz="4" w:space="0"/>
            </w:tcBorders>
            <w:vAlign w:val="center"/>
          </w:tcPr>
          <w:p w14:paraId="53A41291">
            <w:pPr>
              <w:pStyle w:val="27"/>
              <w:spacing w:after="0" w:line="240" w:lineRule="exact"/>
              <w:rPr>
                <w:sz w:val="18"/>
                <w:szCs w:val="18"/>
              </w:rPr>
            </w:pPr>
            <w:r>
              <w:rPr>
                <w:color w:val="000000"/>
                <w:sz w:val="18"/>
                <w:szCs w:val="18"/>
              </w:rPr>
              <w:t>合帽墙丝带后缝、 绱帽墙丝带垫布</w:t>
            </w:r>
          </w:p>
        </w:tc>
        <w:tc>
          <w:tcPr>
            <w:tcW w:w="1200" w:type="dxa"/>
            <w:tcBorders>
              <w:top w:val="single" w:color="auto" w:sz="4" w:space="0"/>
              <w:left w:val="single" w:color="auto" w:sz="4" w:space="0"/>
            </w:tcBorders>
            <w:vAlign w:val="center"/>
          </w:tcPr>
          <w:p w14:paraId="5F61C643">
            <w:pPr>
              <w:pStyle w:val="27"/>
              <w:spacing w:after="0" w:line="240" w:lineRule="exact"/>
              <w:jc w:val="center"/>
              <w:rPr>
                <w:sz w:val="18"/>
                <w:szCs w:val="18"/>
              </w:rPr>
            </w:pPr>
            <w:r>
              <w:rPr>
                <w:color w:val="000000"/>
                <w:sz w:val="18"/>
                <w:szCs w:val="18"/>
              </w:rPr>
              <w:t>暗线一道 明线两道</w:t>
            </w:r>
          </w:p>
        </w:tc>
        <w:tc>
          <w:tcPr>
            <w:tcW w:w="653" w:type="dxa"/>
            <w:tcBorders>
              <w:top w:val="single" w:color="auto" w:sz="4" w:space="0"/>
              <w:left w:val="single" w:color="auto" w:sz="4" w:space="0"/>
            </w:tcBorders>
          </w:tcPr>
          <w:p w14:paraId="4278E1FD">
            <w:pPr>
              <w:pStyle w:val="27"/>
              <w:spacing w:after="0" w:line="230" w:lineRule="exact"/>
              <w:jc w:val="center"/>
              <w:rPr>
                <w:sz w:val="18"/>
                <w:szCs w:val="18"/>
              </w:rPr>
            </w:pPr>
            <w:r>
              <w:rPr>
                <w:color w:val="000000"/>
                <w:sz w:val="18"/>
                <w:szCs w:val="18"/>
              </w:rPr>
              <w:t xml:space="preserve">距缝 </w:t>
            </w:r>
            <w:r>
              <w:rPr>
                <w:rFonts w:ascii="Times New Roman" w:hAnsi="Times New Roman" w:eastAsia="Times New Roman" w:cs="Times New Roman"/>
                <w:color w:val="000000"/>
                <w:sz w:val="18"/>
                <w:szCs w:val="18"/>
                <w:lang w:val="en-US" w:eastAsia="en-US" w:bidi="en-US"/>
              </w:rPr>
              <w:t xml:space="preserve">0.6 </w:t>
            </w:r>
            <w:r>
              <w:rPr>
                <w:color w:val="000000"/>
                <w:sz w:val="18"/>
                <w:szCs w:val="18"/>
              </w:rPr>
              <w:t xml:space="preserve">上下 距边 </w:t>
            </w:r>
            <w:r>
              <w:rPr>
                <w:rFonts w:ascii="Times New Roman" w:hAnsi="Times New Roman" w:eastAsia="Times New Roman" w:cs="Times New Roman"/>
                <w:color w:val="000000"/>
                <w:sz w:val="18"/>
                <w:szCs w:val="18"/>
                <w:lang w:val="en-US" w:eastAsia="en-US" w:bidi="en-US"/>
              </w:rPr>
              <w:t>0.2</w:t>
            </w:r>
          </w:p>
        </w:tc>
        <w:tc>
          <w:tcPr>
            <w:tcW w:w="2659" w:type="dxa"/>
            <w:tcBorders>
              <w:top w:val="single" w:color="auto" w:sz="4" w:space="0"/>
              <w:left w:val="single" w:color="auto" w:sz="4" w:space="0"/>
            </w:tcBorders>
            <w:vAlign w:val="center"/>
          </w:tcPr>
          <w:p w14:paraId="2A0E8415">
            <w:pPr>
              <w:pStyle w:val="27"/>
              <w:spacing w:after="0" w:line="240" w:lineRule="auto"/>
              <w:rPr>
                <w:sz w:val="18"/>
                <w:szCs w:val="18"/>
              </w:rPr>
            </w:pPr>
            <w:r>
              <w:rPr>
                <w:color w:val="000000"/>
                <w:sz w:val="18"/>
                <w:szCs w:val="18"/>
              </w:rPr>
              <w:t>明线不许偏斜</w:t>
            </w:r>
          </w:p>
        </w:tc>
        <w:tc>
          <w:tcPr>
            <w:tcW w:w="586" w:type="dxa"/>
            <w:tcBorders>
              <w:top w:val="single" w:color="auto" w:sz="4" w:space="0"/>
              <w:left w:val="single" w:color="auto" w:sz="4" w:space="0"/>
            </w:tcBorders>
            <w:vAlign w:val="center"/>
          </w:tcPr>
          <w:p w14:paraId="3B156F0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2664" w:type="dxa"/>
            <w:tcBorders>
              <w:top w:val="single" w:color="auto" w:sz="4" w:space="0"/>
              <w:left w:val="single" w:color="auto" w:sz="4" w:space="0"/>
              <w:right w:val="single" w:color="auto" w:sz="4" w:space="0"/>
            </w:tcBorders>
            <w:vAlign w:val="center"/>
          </w:tcPr>
          <w:p w14:paraId="1EEB845B">
            <w:pPr>
              <w:pStyle w:val="27"/>
              <w:spacing w:after="0" w:line="317" w:lineRule="exact"/>
              <w:jc w:val="both"/>
              <w:rPr>
                <w:sz w:val="18"/>
                <w:szCs w:val="18"/>
              </w:rPr>
            </w:pPr>
            <w:r>
              <w:rPr>
                <w:color w:val="000000"/>
                <w:sz w:val="18"/>
                <w:szCs w:val="18"/>
              </w:rPr>
              <w:t>劈缝，反面加垫布一层，垫布上 下折光，丝带缝头与表面平齐， 不得外露</w:t>
            </w:r>
          </w:p>
        </w:tc>
      </w:tr>
      <w:tr w14:paraId="508135A5">
        <w:tblPrEx>
          <w:tblCellMar>
            <w:top w:w="0" w:type="dxa"/>
            <w:left w:w="10" w:type="dxa"/>
            <w:bottom w:w="0" w:type="dxa"/>
            <w:right w:w="10" w:type="dxa"/>
          </w:tblCellMar>
        </w:tblPrEx>
        <w:trPr>
          <w:trHeight w:val="1565" w:hRule="exact"/>
          <w:jc w:val="center"/>
        </w:trPr>
        <w:tc>
          <w:tcPr>
            <w:tcW w:w="341" w:type="dxa"/>
            <w:vMerge w:val="continue"/>
            <w:tcBorders>
              <w:left w:val="single" w:color="auto" w:sz="4" w:space="0"/>
            </w:tcBorders>
            <w:vAlign w:val="center"/>
          </w:tcPr>
          <w:p w14:paraId="36B7EDDB">
            <w:pPr>
              <w:rPr>
                <w:lang w:eastAsia="zh-CN"/>
              </w:rPr>
            </w:pPr>
          </w:p>
        </w:tc>
        <w:tc>
          <w:tcPr>
            <w:tcW w:w="1742" w:type="dxa"/>
            <w:tcBorders>
              <w:top w:val="single" w:color="auto" w:sz="4" w:space="0"/>
              <w:left w:val="single" w:color="auto" w:sz="4" w:space="0"/>
            </w:tcBorders>
            <w:vAlign w:val="center"/>
          </w:tcPr>
          <w:p w14:paraId="545F1EFA">
            <w:pPr>
              <w:pStyle w:val="27"/>
              <w:spacing w:after="0" w:line="240" w:lineRule="auto"/>
              <w:rPr>
                <w:sz w:val="18"/>
                <w:szCs w:val="18"/>
              </w:rPr>
            </w:pPr>
            <w:r>
              <w:rPr>
                <w:color w:val="000000"/>
                <w:sz w:val="18"/>
                <w:szCs w:val="18"/>
              </w:rPr>
              <w:t>钉帽墙丝带</w:t>
            </w:r>
          </w:p>
        </w:tc>
        <w:tc>
          <w:tcPr>
            <w:tcW w:w="1200" w:type="dxa"/>
            <w:tcBorders>
              <w:top w:val="single" w:color="auto" w:sz="4" w:space="0"/>
              <w:left w:val="single" w:color="auto" w:sz="4" w:space="0"/>
            </w:tcBorders>
            <w:vAlign w:val="center"/>
          </w:tcPr>
          <w:p w14:paraId="61B16010">
            <w:pPr>
              <w:pStyle w:val="27"/>
              <w:spacing w:after="0" w:line="240" w:lineRule="auto"/>
              <w:jc w:val="center"/>
              <w:rPr>
                <w:sz w:val="18"/>
                <w:szCs w:val="18"/>
              </w:rPr>
            </w:pPr>
            <w:r>
              <w:rPr>
                <w:color w:val="000000"/>
                <w:sz w:val="18"/>
                <w:szCs w:val="18"/>
              </w:rPr>
              <w:t>打结</w:t>
            </w:r>
          </w:p>
        </w:tc>
        <w:tc>
          <w:tcPr>
            <w:tcW w:w="653" w:type="dxa"/>
            <w:tcBorders>
              <w:top w:val="single" w:color="auto" w:sz="4" w:space="0"/>
              <w:left w:val="single" w:color="auto" w:sz="4" w:space="0"/>
            </w:tcBorders>
            <w:vAlign w:val="center"/>
          </w:tcPr>
          <w:p w14:paraId="2ABF6D7E">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bottom"/>
          </w:tcPr>
          <w:p w14:paraId="5149EB03">
            <w:pPr>
              <w:pStyle w:val="27"/>
              <w:spacing w:after="0" w:line="313" w:lineRule="exact"/>
              <w:rPr>
                <w:sz w:val="18"/>
                <w:szCs w:val="18"/>
              </w:rPr>
            </w:pPr>
            <w:r>
              <w:rPr>
                <w:color w:val="000000"/>
                <w:sz w:val="18"/>
                <w:szCs w:val="18"/>
              </w:rPr>
              <w:t>丝带后缝与帽墙面后缝对正，在 帽瓦后缝、两侧缝、后缝与两侧 缝</w:t>
            </w:r>
            <w:r>
              <w:rPr>
                <w:rFonts w:ascii="Times New Roman" w:hAnsi="Times New Roman" w:eastAsia="Times New Roman" w:cs="Times New Roman"/>
                <w:color w:val="000000"/>
                <w:sz w:val="18"/>
                <w:szCs w:val="18"/>
              </w:rPr>
              <w:t>1/2</w:t>
            </w:r>
            <w:r>
              <w:rPr>
                <w:color w:val="000000"/>
                <w:sz w:val="18"/>
                <w:szCs w:val="18"/>
              </w:rPr>
              <w:t xml:space="preserve">处，距丝带上口 </w:t>
            </w:r>
            <w:r>
              <w:rPr>
                <w:rFonts w:ascii="Times New Roman" w:hAnsi="Times New Roman" w:eastAsia="Times New Roman" w:cs="Times New Roman"/>
                <w:color w:val="000000"/>
                <w:sz w:val="18"/>
                <w:szCs w:val="18"/>
                <w:lang w:val="en-US" w:bidi="en-US"/>
              </w:rPr>
              <w:t>0.4</w:t>
            </w:r>
            <w:r>
              <w:rPr>
                <w:color w:val="000000"/>
                <w:sz w:val="18"/>
                <w:szCs w:val="18"/>
              </w:rPr>
              <w:t>各打结 一个，共五个，结线颜色同帽 墙丝带</w:t>
            </w:r>
          </w:p>
        </w:tc>
        <w:tc>
          <w:tcPr>
            <w:tcW w:w="586" w:type="dxa"/>
            <w:tcBorders>
              <w:top w:val="single" w:color="auto" w:sz="4" w:space="0"/>
              <w:left w:val="single" w:color="auto" w:sz="4" w:space="0"/>
            </w:tcBorders>
            <w:vAlign w:val="center"/>
          </w:tcPr>
          <w:p w14:paraId="5064F19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644D2A63">
            <w:pPr>
              <w:pStyle w:val="27"/>
              <w:spacing w:after="0" w:line="240" w:lineRule="auto"/>
              <w:ind w:left="1300"/>
              <w:rPr>
                <w:sz w:val="18"/>
                <w:szCs w:val="18"/>
              </w:rPr>
            </w:pPr>
            <w:r>
              <w:rPr>
                <w:rFonts w:ascii="Times New Roman" w:hAnsi="Times New Roman" w:eastAsia="Times New Roman" w:cs="Times New Roman"/>
                <w:color w:val="000000"/>
                <w:sz w:val="18"/>
                <w:szCs w:val="18"/>
                <w:lang w:val="en-US" w:eastAsia="en-US" w:bidi="en-US"/>
              </w:rPr>
              <w:t>-</w:t>
            </w:r>
          </w:p>
        </w:tc>
      </w:tr>
      <w:tr w14:paraId="41CA82E8">
        <w:tblPrEx>
          <w:tblCellMar>
            <w:top w:w="0" w:type="dxa"/>
            <w:left w:w="10" w:type="dxa"/>
            <w:bottom w:w="0" w:type="dxa"/>
            <w:right w:w="10" w:type="dxa"/>
          </w:tblCellMar>
        </w:tblPrEx>
        <w:trPr>
          <w:trHeight w:val="1262" w:hRule="exact"/>
          <w:jc w:val="center"/>
        </w:trPr>
        <w:tc>
          <w:tcPr>
            <w:tcW w:w="341" w:type="dxa"/>
            <w:vMerge w:val="continue"/>
            <w:tcBorders>
              <w:left w:val="single" w:color="auto" w:sz="4" w:space="0"/>
            </w:tcBorders>
            <w:vAlign w:val="center"/>
          </w:tcPr>
          <w:p w14:paraId="7C4753AA"/>
        </w:tc>
        <w:tc>
          <w:tcPr>
            <w:tcW w:w="1742" w:type="dxa"/>
            <w:tcBorders>
              <w:top w:val="single" w:color="auto" w:sz="4" w:space="0"/>
              <w:left w:val="single" w:color="auto" w:sz="4" w:space="0"/>
            </w:tcBorders>
            <w:vAlign w:val="center"/>
          </w:tcPr>
          <w:p w14:paraId="2F5151EB">
            <w:pPr>
              <w:pStyle w:val="27"/>
              <w:spacing w:after="0" w:line="240" w:lineRule="auto"/>
              <w:rPr>
                <w:sz w:val="18"/>
                <w:szCs w:val="18"/>
              </w:rPr>
            </w:pPr>
            <w:r>
              <w:rPr>
                <w:color w:val="000000"/>
                <w:sz w:val="18"/>
                <w:szCs w:val="18"/>
              </w:rPr>
              <w:t>绱帽钉、装帽风带</w:t>
            </w:r>
          </w:p>
        </w:tc>
        <w:tc>
          <w:tcPr>
            <w:tcW w:w="1200" w:type="dxa"/>
            <w:tcBorders>
              <w:top w:val="single" w:color="auto" w:sz="4" w:space="0"/>
              <w:left w:val="single" w:color="auto" w:sz="4" w:space="0"/>
            </w:tcBorders>
            <w:vAlign w:val="center"/>
          </w:tcPr>
          <w:p w14:paraId="54300E5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53" w:type="dxa"/>
            <w:tcBorders>
              <w:top w:val="single" w:color="auto" w:sz="4" w:space="0"/>
              <w:left w:val="single" w:color="auto" w:sz="4" w:space="0"/>
            </w:tcBorders>
            <w:vAlign w:val="center"/>
          </w:tcPr>
          <w:p w14:paraId="310B52C0">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bottom"/>
          </w:tcPr>
          <w:p w14:paraId="190BE5E9">
            <w:pPr>
              <w:pStyle w:val="27"/>
              <w:spacing w:after="0" w:line="317" w:lineRule="exact"/>
              <w:rPr>
                <w:sz w:val="18"/>
                <w:szCs w:val="18"/>
              </w:rPr>
            </w:pPr>
            <w:r>
              <w:rPr>
                <w:color w:val="000000"/>
                <w:sz w:val="18"/>
                <w:szCs w:val="18"/>
              </w:rPr>
              <w:t xml:space="preserve">帽钉对准帽瓦侧缝，距帽墙下口 </w:t>
            </w:r>
            <w:r>
              <w:rPr>
                <w:rFonts w:ascii="Times New Roman" w:hAnsi="Times New Roman" w:eastAsia="Times New Roman" w:cs="Times New Roman"/>
                <w:color w:val="000000"/>
                <w:sz w:val="18"/>
                <w:szCs w:val="18"/>
                <w:lang w:val="en-US" w:bidi="en-US"/>
              </w:rPr>
              <w:t>1.2</w:t>
            </w:r>
            <w:r>
              <w:rPr>
                <w:color w:val="000000"/>
                <w:sz w:val="18"/>
                <w:szCs w:val="18"/>
                <w:lang w:val="en-US" w:bidi="en-US"/>
              </w:rPr>
              <w:t>,</w:t>
            </w:r>
            <w:r>
              <w:rPr>
                <w:color w:val="000000"/>
                <w:sz w:val="18"/>
                <w:szCs w:val="18"/>
              </w:rPr>
              <w:t>将帽饰带、帽墙丝带和塑料 板一起钉住，螺母靠塑料板， 螺钉拧到位，帽钉正面图案端正</w:t>
            </w:r>
          </w:p>
        </w:tc>
        <w:tc>
          <w:tcPr>
            <w:tcW w:w="586" w:type="dxa"/>
            <w:tcBorders>
              <w:top w:val="single" w:color="auto" w:sz="4" w:space="0"/>
              <w:left w:val="single" w:color="auto" w:sz="4" w:space="0"/>
            </w:tcBorders>
            <w:vAlign w:val="center"/>
          </w:tcPr>
          <w:p w14:paraId="5402E77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5CA3CBF5">
            <w:pPr>
              <w:pStyle w:val="27"/>
              <w:spacing w:after="0" w:line="240" w:lineRule="auto"/>
              <w:ind w:left="1300"/>
              <w:rPr>
                <w:sz w:val="18"/>
                <w:szCs w:val="18"/>
              </w:rPr>
            </w:pPr>
            <w:r>
              <w:rPr>
                <w:rFonts w:ascii="Times New Roman" w:hAnsi="Times New Roman" w:eastAsia="Times New Roman" w:cs="Times New Roman"/>
                <w:color w:val="000000"/>
                <w:sz w:val="18"/>
                <w:szCs w:val="18"/>
                <w:lang w:val="en-US" w:eastAsia="en-US" w:bidi="en-US"/>
              </w:rPr>
              <w:t>-</w:t>
            </w:r>
          </w:p>
        </w:tc>
      </w:tr>
      <w:tr w14:paraId="0B36173E">
        <w:tblPrEx>
          <w:tblCellMar>
            <w:top w:w="0" w:type="dxa"/>
            <w:left w:w="10" w:type="dxa"/>
            <w:bottom w:w="0" w:type="dxa"/>
            <w:right w:w="10" w:type="dxa"/>
          </w:tblCellMar>
        </w:tblPrEx>
        <w:trPr>
          <w:trHeight w:val="864" w:hRule="exact"/>
          <w:jc w:val="center"/>
        </w:trPr>
        <w:tc>
          <w:tcPr>
            <w:tcW w:w="341" w:type="dxa"/>
            <w:vMerge w:val="continue"/>
            <w:tcBorders>
              <w:left w:val="single" w:color="auto" w:sz="4" w:space="0"/>
            </w:tcBorders>
            <w:vAlign w:val="center"/>
          </w:tcPr>
          <w:p w14:paraId="0D259999"/>
        </w:tc>
        <w:tc>
          <w:tcPr>
            <w:tcW w:w="1742" w:type="dxa"/>
            <w:tcBorders>
              <w:top w:val="single" w:color="auto" w:sz="4" w:space="0"/>
              <w:left w:val="single" w:color="auto" w:sz="4" w:space="0"/>
            </w:tcBorders>
            <w:vAlign w:val="center"/>
          </w:tcPr>
          <w:p w14:paraId="5F646F52">
            <w:pPr>
              <w:pStyle w:val="27"/>
              <w:spacing w:after="0" w:line="240" w:lineRule="auto"/>
              <w:rPr>
                <w:sz w:val="18"/>
                <w:szCs w:val="18"/>
              </w:rPr>
            </w:pPr>
            <w:r>
              <w:rPr>
                <w:color w:val="000000"/>
                <w:sz w:val="18"/>
                <w:szCs w:val="18"/>
              </w:rPr>
              <w:t>钉帽墙丝带</w:t>
            </w:r>
          </w:p>
        </w:tc>
        <w:tc>
          <w:tcPr>
            <w:tcW w:w="1200" w:type="dxa"/>
            <w:tcBorders>
              <w:top w:val="single" w:color="auto" w:sz="4" w:space="0"/>
              <w:left w:val="single" w:color="auto" w:sz="4" w:space="0"/>
            </w:tcBorders>
            <w:vAlign w:val="center"/>
          </w:tcPr>
          <w:p w14:paraId="37CFEF80">
            <w:pPr>
              <w:pStyle w:val="27"/>
              <w:spacing w:after="0" w:line="240" w:lineRule="auto"/>
              <w:jc w:val="center"/>
              <w:rPr>
                <w:sz w:val="18"/>
                <w:szCs w:val="18"/>
              </w:rPr>
            </w:pPr>
            <w:r>
              <w:rPr>
                <w:color w:val="000000"/>
                <w:sz w:val="18"/>
                <w:szCs w:val="18"/>
              </w:rPr>
              <w:t>打结</w:t>
            </w:r>
          </w:p>
        </w:tc>
        <w:tc>
          <w:tcPr>
            <w:tcW w:w="653" w:type="dxa"/>
            <w:tcBorders>
              <w:top w:val="single" w:color="auto" w:sz="4" w:space="0"/>
              <w:left w:val="single" w:color="auto" w:sz="4" w:space="0"/>
            </w:tcBorders>
            <w:vAlign w:val="center"/>
          </w:tcPr>
          <w:p w14:paraId="32970B02">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45D95361">
            <w:pPr>
              <w:pStyle w:val="27"/>
              <w:spacing w:after="0" w:line="238" w:lineRule="exact"/>
              <w:rPr>
                <w:sz w:val="18"/>
                <w:szCs w:val="18"/>
              </w:rPr>
            </w:pPr>
            <w:r>
              <w:rPr>
                <w:color w:val="000000"/>
                <w:sz w:val="18"/>
                <w:szCs w:val="18"/>
              </w:rPr>
              <w:t xml:space="preserve">丝带后缝与帽墙面后缝对正，在 帽瓦后缝、侧瓦，距丝带上口 </w:t>
            </w:r>
            <w:r>
              <w:rPr>
                <w:rFonts w:ascii="Times New Roman" w:hAnsi="Times New Roman" w:eastAsia="Times New Roman" w:cs="Times New Roman"/>
                <w:color w:val="000000"/>
                <w:sz w:val="18"/>
                <w:szCs w:val="18"/>
                <w:lang w:val="en-US" w:bidi="en-US"/>
              </w:rPr>
              <w:t>0.4</w:t>
            </w:r>
            <w:r>
              <w:rPr>
                <w:color w:val="000000"/>
                <w:sz w:val="18"/>
                <w:szCs w:val="18"/>
              </w:rPr>
              <w:t>各打结一个，共三个</w:t>
            </w:r>
          </w:p>
        </w:tc>
        <w:tc>
          <w:tcPr>
            <w:tcW w:w="586" w:type="dxa"/>
            <w:tcBorders>
              <w:top w:val="single" w:color="auto" w:sz="4" w:space="0"/>
              <w:left w:val="single" w:color="auto" w:sz="4" w:space="0"/>
            </w:tcBorders>
            <w:vAlign w:val="center"/>
          </w:tcPr>
          <w:p w14:paraId="39905B2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604ADF9F">
            <w:pPr>
              <w:pStyle w:val="27"/>
              <w:spacing w:after="0" w:line="240" w:lineRule="exact"/>
              <w:rPr>
                <w:sz w:val="18"/>
                <w:szCs w:val="18"/>
              </w:rPr>
            </w:pPr>
            <w:r>
              <w:rPr>
                <w:color w:val="000000"/>
                <w:sz w:val="18"/>
                <w:szCs w:val="18"/>
              </w:rPr>
              <w:t>反面不许扎断帽墙衬板包布暗 线</w:t>
            </w:r>
          </w:p>
        </w:tc>
      </w:tr>
      <w:tr w14:paraId="31CA5FF6">
        <w:tblPrEx>
          <w:tblCellMar>
            <w:top w:w="0" w:type="dxa"/>
            <w:left w:w="10" w:type="dxa"/>
            <w:bottom w:w="0" w:type="dxa"/>
            <w:right w:w="10" w:type="dxa"/>
          </w:tblCellMar>
        </w:tblPrEx>
        <w:trPr>
          <w:trHeight w:val="936" w:hRule="exact"/>
          <w:jc w:val="center"/>
        </w:trPr>
        <w:tc>
          <w:tcPr>
            <w:tcW w:w="341" w:type="dxa"/>
            <w:vMerge w:val="continue"/>
            <w:tcBorders>
              <w:left w:val="single" w:color="auto" w:sz="4" w:space="0"/>
            </w:tcBorders>
            <w:vAlign w:val="center"/>
          </w:tcPr>
          <w:p w14:paraId="1987B34E">
            <w:pPr>
              <w:rPr>
                <w:lang w:eastAsia="zh-CN"/>
              </w:rPr>
            </w:pPr>
          </w:p>
        </w:tc>
        <w:tc>
          <w:tcPr>
            <w:tcW w:w="1742" w:type="dxa"/>
            <w:tcBorders>
              <w:top w:val="single" w:color="auto" w:sz="4" w:space="0"/>
              <w:left w:val="single" w:color="auto" w:sz="4" w:space="0"/>
            </w:tcBorders>
            <w:vAlign w:val="center"/>
          </w:tcPr>
          <w:p w14:paraId="2ADDB998">
            <w:pPr>
              <w:pStyle w:val="27"/>
              <w:spacing w:after="0" w:line="240" w:lineRule="auto"/>
              <w:rPr>
                <w:sz w:val="18"/>
                <w:szCs w:val="18"/>
              </w:rPr>
            </w:pPr>
            <w:r>
              <w:rPr>
                <w:color w:val="000000"/>
                <w:sz w:val="18"/>
                <w:szCs w:val="18"/>
              </w:rPr>
              <w:t>缝接尼龙网管</w:t>
            </w:r>
          </w:p>
        </w:tc>
        <w:tc>
          <w:tcPr>
            <w:tcW w:w="1200" w:type="dxa"/>
            <w:tcBorders>
              <w:top w:val="single" w:color="auto" w:sz="4" w:space="0"/>
              <w:left w:val="single" w:color="auto" w:sz="4" w:space="0"/>
            </w:tcBorders>
            <w:vAlign w:val="center"/>
          </w:tcPr>
          <w:p w14:paraId="2509C3F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53" w:type="dxa"/>
            <w:tcBorders>
              <w:top w:val="single" w:color="auto" w:sz="4" w:space="0"/>
              <w:left w:val="single" w:color="auto" w:sz="4" w:space="0"/>
            </w:tcBorders>
            <w:vAlign w:val="center"/>
          </w:tcPr>
          <w:p w14:paraId="1A034D14">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0EAEB0A2">
            <w:pPr>
              <w:pStyle w:val="27"/>
              <w:spacing w:after="0" w:line="240" w:lineRule="auto"/>
              <w:rPr>
                <w:sz w:val="18"/>
                <w:szCs w:val="18"/>
              </w:rPr>
            </w:pPr>
            <w:r>
              <w:rPr>
                <w:color w:val="000000"/>
                <w:sz w:val="18"/>
                <w:szCs w:val="18"/>
              </w:rPr>
              <w:t>网管接口用胶条包紧</w:t>
            </w:r>
          </w:p>
        </w:tc>
        <w:tc>
          <w:tcPr>
            <w:tcW w:w="586" w:type="dxa"/>
            <w:tcBorders>
              <w:top w:val="single" w:color="auto" w:sz="4" w:space="0"/>
              <w:left w:val="single" w:color="auto" w:sz="4" w:space="0"/>
            </w:tcBorders>
            <w:vAlign w:val="center"/>
          </w:tcPr>
          <w:p w14:paraId="2F3F39A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439A9CAE">
            <w:pPr>
              <w:pStyle w:val="27"/>
              <w:spacing w:after="0" w:line="240" w:lineRule="exact"/>
              <w:rPr>
                <w:sz w:val="18"/>
                <w:szCs w:val="18"/>
              </w:rPr>
            </w:pPr>
            <w:r>
              <w:rPr>
                <w:color w:val="000000"/>
                <w:sz w:val="18"/>
                <w:szCs w:val="18"/>
              </w:rPr>
              <w:t>网管接口与钢条接口对正，用双 线撩缝一周，撩线不少于</w:t>
            </w:r>
            <w:r>
              <w:rPr>
                <w:rFonts w:ascii="Times New Roman" w:hAnsi="Times New Roman" w:eastAsia="Times New Roman" w:cs="Times New Roman"/>
                <w:color w:val="000000"/>
                <w:sz w:val="18"/>
                <w:szCs w:val="18"/>
              </w:rPr>
              <w:t>10</w:t>
            </w:r>
            <w:r>
              <w:rPr>
                <w:color w:val="000000"/>
                <w:sz w:val="18"/>
                <w:szCs w:val="18"/>
              </w:rPr>
              <w:t>针， ^尾打结，</w:t>
            </w:r>
          </w:p>
        </w:tc>
      </w:tr>
      <w:tr w14:paraId="265E7F78">
        <w:tblPrEx>
          <w:tblCellMar>
            <w:top w:w="0" w:type="dxa"/>
            <w:left w:w="10" w:type="dxa"/>
            <w:bottom w:w="0" w:type="dxa"/>
            <w:right w:w="10" w:type="dxa"/>
          </w:tblCellMar>
        </w:tblPrEx>
        <w:trPr>
          <w:trHeight w:val="322" w:hRule="exact"/>
          <w:jc w:val="center"/>
        </w:trPr>
        <w:tc>
          <w:tcPr>
            <w:tcW w:w="341" w:type="dxa"/>
            <w:vMerge w:val="continue"/>
            <w:tcBorders>
              <w:left w:val="single" w:color="auto" w:sz="4" w:space="0"/>
            </w:tcBorders>
            <w:vAlign w:val="center"/>
          </w:tcPr>
          <w:p w14:paraId="6F12395C">
            <w:pPr>
              <w:rPr>
                <w:lang w:eastAsia="zh-CN"/>
              </w:rPr>
            </w:pPr>
          </w:p>
        </w:tc>
        <w:tc>
          <w:tcPr>
            <w:tcW w:w="1742" w:type="dxa"/>
            <w:tcBorders>
              <w:top w:val="single" w:color="auto" w:sz="4" w:space="0"/>
              <w:left w:val="single" w:color="auto" w:sz="4" w:space="0"/>
            </w:tcBorders>
            <w:vAlign w:val="center"/>
          </w:tcPr>
          <w:p w14:paraId="25E64055">
            <w:pPr>
              <w:pStyle w:val="27"/>
              <w:spacing w:after="0" w:line="240" w:lineRule="auto"/>
              <w:rPr>
                <w:sz w:val="18"/>
                <w:szCs w:val="18"/>
              </w:rPr>
            </w:pPr>
            <w:r>
              <w:rPr>
                <w:color w:val="000000"/>
                <w:sz w:val="18"/>
                <w:szCs w:val="18"/>
              </w:rPr>
              <w:t>装帽圈与整理</w:t>
            </w:r>
          </w:p>
        </w:tc>
        <w:tc>
          <w:tcPr>
            <w:tcW w:w="1200" w:type="dxa"/>
            <w:tcBorders>
              <w:top w:val="single" w:color="auto" w:sz="4" w:space="0"/>
              <w:left w:val="single" w:color="auto" w:sz="4" w:space="0"/>
            </w:tcBorders>
            <w:vAlign w:val="center"/>
          </w:tcPr>
          <w:p w14:paraId="7A26704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53" w:type="dxa"/>
            <w:tcBorders>
              <w:top w:val="single" w:color="auto" w:sz="4" w:space="0"/>
              <w:left w:val="single" w:color="auto" w:sz="4" w:space="0"/>
            </w:tcBorders>
            <w:vAlign w:val="center"/>
          </w:tcPr>
          <w:p w14:paraId="2B3EC152">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314BF80C">
            <w:pPr>
              <w:pStyle w:val="27"/>
              <w:spacing w:after="0" w:line="240" w:lineRule="auto"/>
              <w:rPr>
                <w:sz w:val="18"/>
                <w:szCs w:val="18"/>
              </w:rPr>
            </w:pPr>
            <w:r>
              <w:rPr>
                <w:color w:val="000000"/>
                <w:sz w:val="18"/>
                <w:szCs w:val="18"/>
              </w:rPr>
              <w:t>帽圈松紧适度，帽顶丰满圆顺</w:t>
            </w:r>
          </w:p>
        </w:tc>
        <w:tc>
          <w:tcPr>
            <w:tcW w:w="586" w:type="dxa"/>
            <w:tcBorders>
              <w:top w:val="single" w:color="auto" w:sz="4" w:space="0"/>
              <w:left w:val="single" w:color="auto" w:sz="4" w:space="0"/>
            </w:tcBorders>
            <w:vAlign w:val="center"/>
          </w:tcPr>
          <w:p w14:paraId="2C10209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30AA5FB3">
            <w:pPr>
              <w:pStyle w:val="27"/>
              <w:spacing w:after="0" w:line="240" w:lineRule="auto"/>
              <w:rPr>
                <w:sz w:val="18"/>
                <w:szCs w:val="18"/>
              </w:rPr>
            </w:pPr>
            <w:r>
              <w:rPr>
                <w:color w:val="000000"/>
                <w:sz w:val="18"/>
                <w:szCs w:val="18"/>
              </w:rPr>
              <w:t>帽圈接口对准后瓦缝</w:t>
            </w:r>
          </w:p>
        </w:tc>
      </w:tr>
      <w:tr w14:paraId="52AA7093">
        <w:tblPrEx>
          <w:tblCellMar>
            <w:top w:w="0" w:type="dxa"/>
            <w:left w:w="10" w:type="dxa"/>
            <w:bottom w:w="0" w:type="dxa"/>
            <w:right w:w="10" w:type="dxa"/>
          </w:tblCellMar>
        </w:tblPrEx>
        <w:trPr>
          <w:trHeight w:val="322" w:hRule="exact"/>
          <w:jc w:val="center"/>
        </w:trPr>
        <w:tc>
          <w:tcPr>
            <w:tcW w:w="341" w:type="dxa"/>
            <w:vMerge w:val="continue"/>
            <w:tcBorders>
              <w:left w:val="single" w:color="auto" w:sz="4" w:space="0"/>
            </w:tcBorders>
            <w:vAlign w:val="center"/>
          </w:tcPr>
          <w:p w14:paraId="5E941F9F"/>
        </w:tc>
        <w:tc>
          <w:tcPr>
            <w:tcW w:w="1742" w:type="dxa"/>
            <w:tcBorders>
              <w:top w:val="single" w:color="auto" w:sz="4" w:space="0"/>
              <w:left w:val="single" w:color="auto" w:sz="4" w:space="0"/>
            </w:tcBorders>
            <w:vAlign w:val="center"/>
          </w:tcPr>
          <w:p w14:paraId="2B0CC696">
            <w:pPr>
              <w:pStyle w:val="27"/>
              <w:spacing w:after="0" w:line="240" w:lineRule="auto"/>
              <w:rPr>
                <w:sz w:val="18"/>
                <w:szCs w:val="18"/>
              </w:rPr>
            </w:pPr>
            <w:r>
              <w:rPr>
                <w:color w:val="000000"/>
                <w:sz w:val="18"/>
                <w:szCs w:val="18"/>
              </w:rPr>
              <w:t>帽口定型</w:t>
            </w:r>
          </w:p>
        </w:tc>
        <w:tc>
          <w:tcPr>
            <w:tcW w:w="1200" w:type="dxa"/>
            <w:tcBorders>
              <w:top w:val="single" w:color="auto" w:sz="4" w:space="0"/>
              <w:left w:val="single" w:color="auto" w:sz="4" w:space="0"/>
            </w:tcBorders>
            <w:vAlign w:val="center"/>
          </w:tcPr>
          <w:p w14:paraId="189B405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53" w:type="dxa"/>
            <w:tcBorders>
              <w:top w:val="single" w:color="auto" w:sz="4" w:space="0"/>
              <w:left w:val="single" w:color="auto" w:sz="4" w:space="0"/>
            </w:tcBorders>
            <w:vAlign w:val="center"/>
          </w:tcPr>
          <w:p w14:paraId="0C6845A8">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vAlign w:val="center"/>
          </w:tcPr>
          <w:p w14:paraId="49D84CE6">
            <w:pPr>
              <w:pStyle w:val="27"/>
              <w:spacing w:after="0" w:line="240" w:lineRule="auto"/>
              <w:rPr>
                <w:sz w:val="18"/>
                <w:szCs w:val="18"/>
              </w:rPr>
            </w:pPr>
            <w:r>
              <w:rPr>
                <w:color w:val="000000"/>
                <w:sz w:val="18"/>
                <w:szCs w:val="18"/>
              </w:rPr>
              <w:t>帽口圆顺</w:t>
            </w:r>
          </w:p>
        </w:tc>
        <w:tc>
          <w:tcPr>
            <w:tcW w:w="586" w:type="dxa"/>
            <w:tcBorders>
              <w:top w:val="single" w:color="auto" w:sz="4" w:space="0"/>
              <w:left w:val="single" w:color="auto" w:sz="4" w:space="0"/>
            </w:tcBorders>
            <w:vAlign w:val="center"/>
          </w:tcPr>
          <w:p w14:paraId="77EC3B9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718741C1">
            <w:pPr>
              <w:pStyle w:val="27"/>
              <w:spacing w:after="0" w:line="240" w:lineRule="auto"/>
              <w:rPr>
                <w:sz w:val="18"/>
                <w:szCs w:val="18"/>
              </w:rPr>
            </w:pPr>
            <w:r>
              <w:rPr>
                <w:color w:val="000000"/>
                <w:sz w:val="18"/>
                <w:szCs w:val="18"/>
              </w:rPr>
              <w:t>帽口条平服</w:t>
            </w:r>
          </w:p>
        </w:tc>
      </w:tr>
      <w:tr w14:paraId="09A09B6A">
        <w:tblPrEx>
          <w:tblCellMar>
            <w:top w:w="0" w:type="dxa"/>
            <w:left w:w="10" w:type="dxa"/>
            <w:bottom w:w="0" w:type="dxa"/>
            <w:right w:w="10" w:type="dxa"/>
          </w:tblCellMar>
        </w:tblPrEx>
        <w:trPr>
          <w:trHeight w:val="730" w:hRule="exact"/>
          <w:jc w:val="center"/>
        </w:trPr>
        <w:tc>
          <w:tcPr>
            <w:tcW w:w="341" w:type="dxa"/>
            <w:vMerge w:val="continue"/>
            <w:tcBorders>
              <w:left w:val="single" w:color="auto" w:sz="4" w:space="0"/>
            </w:tcBorders>
            <w:vAlign w:val="center"/>
          </w:tcPr>
          <w:p w14:paraId="5612B3CC"/>
        </w:tc>
        <w:tc>
          <w:tcPr>
            <w:tcW w:w="1742" w:type="dxa"/>
            <w:tcBorders>
              <w:top w:val="single" w:color="auto" w:sz="4" w:space="0"/>
              <w:left w:val="single" w:color="auto" w:sz="4" w:space="0"/>
            </w:tcBorders>
            <w:vAlign w:val="center"/>
          </w:tcPr>
          <w:p w14:paraId="47978125">
            <w:pPr>
              <w:pStyle w:val="27"/>
              <w:spacing w:after="0" w:line="240" w:lineRule="auto"/>
              <w:rPr>
                <w:sz w:val="18"/>
                <w:szCs w:val="18"/>
              </w:rPr>
            </w:pPr>
            <w:r>
              <w:rPr>
                <w:color w:val="000000"/>
                <w:sz w:val="18"/>
                <w:szCs w:val="18"/>
              </w:rPr>
              <w:t>套帽口线</w:t>
            </w:r>
          </w:p>
        </w:tc>
        <w:tc>
          <w:tcPr>
            <w:tcW w:w="1200" w:type="dxa"/>
            <w:tcBorders>
              <w:top w:val="single" w:color="auto" w:sz="4" w:space="0"/>
              <w:left w:val="single" w:color="auto" w:sz="4" w:space="0"/>
            </w:tcBorders>
            <w:vAlign w:val="center"/>
          </w:tcPr>
          <w:p w14:paraId="7F2EA5C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653" w:type="dxa"/>
            <w:tcBorders>
              <w:top w:val="single" w:color="auto" w:sz="4" w:space="0"/>
              <w:left w:val="single" w:color="auto" w:sz="4" w:space="0"/>
            </w:tcBorders>
            <w:vAlign w:val="center"/>
          </w:tcPr>
          <w:p w14:paraId="424EC4D9">
            <w:pPr>
              <w:pStyle w:val="27"/>
              <w:spacing w:after="0" w:line="240" w:lineRule="auto"/>
              <w:ind w:firstLine="300"/>
              <w:jc w:val="both"/>
              <w:rPr>
                <w:sz w:val="18"/>
                <w:szCs w:val="18"/>
              </w:rPr>
            </w:pPr>
            <w:r>
              <w:rPr>
                <w:rFonts w:ascii="Times New Roman" w:hAnsi="Times New Roman" w:eastAsia="Times New Roman" w:cs="Times New Roman"/>
                <w:color w:val="000000"/>
                <w:sz w:val="18"/>
                <w:szCs w:val="18"/>
                <w:lang w:val="en-US" w:eastAsia="en-US" w:bidi="en-US"/>
              </w:rPr>
              <w:t>-</w:t>
            </w:r>
          </w:p>
        </w:tc>
        <w:tc>
          <w:tcPr>
            <w:tcW w:w="2659" w:type="dxa"/>
            <w:tcBorders>
              <w:top w:val="single" w:color="auto" w:sz="4" w:space="0"/>
              <w:left w:val="single" w:color="auto" w:sz="4" w:space="0"/>
            </w:tcBorders>
          </w:tcPr>
          <w:p w14:paraId="63CB92C0">
            <w:pPr>
              <w:pStyle w:val="27"/>
              <w:spacing w:after="0" w:line="240" w:lineRule="auto"/>
              <w:rPr>
                <w:sz w:val="18"/>
                <w:szCs w:val="18"/>
              </w:rPr>
            </w:pPr>
            <w:r>
              <w:rPr>
                <w:color w:val="000000"/>
                <w:sz w:val="18"/>
                <w:szCs w:val="18"/>
              </w:rPr>
              <w:t>用双线套在帽钉上，线长</w:t>
            </w:r>
            <w:r>
              <w:rPr>
                <w:rFonts w:ascii="Times New Roman" w:hAnsi="Times New Roman" w:eastAsia="Times New Roman" w:cs="Times New Roman"/>
                <w:color w:val="000000"/>
                <w:sz w:val="18"/>
                <w:szCs w:val="18"/>
                <w:lang w:val="en-US" w:bidi="en-US"/>
              </w:rPr>
              <w:t>19.0</w:t>
            </w:r>
            <w:r>
              <w:rPr>
                <w:color w:val="000000"/>
                <w:sz w:val="18"/>
                <w:szCs w:val="18"/>
              </w:rPr>
              <w:t>〜</w:t>
            </w:r>
          </w:p>
          <w:p w14:paraId="40593295">
            <w:pPr>
              <w:pStyle w:val="27"/>
              <w:spacing w:after="0" w:line="240" w:lineRule="auto"/>
              <w:rPr>
                <w:sz w:val="18"/>
                <w:szCs w:val="18"/>
              </w:rPr>
            </w:pPr>
            <w:r>
              <w:rPr>
                <w:rFonts w:ascii="Times New Roman" w:hAnsi="Times New Roman" w:eastAsia="Times New Roman" w:cs="Times New Roman"/>
                <w:color w:val="000000"/>
                <w:sz w:val="18"/>
                <w:szCs w:val="18"/>
                <w:lang w:val="en-US" w:bidi="en-US"/>
              </w:rPr>
              <w:t>22.0</w:t>
            </w:r>
            <w:r>
              <w:rPr>
                <w:color w:val="000000"/>
                <w:sz w:val="18"/>
                <w:szCs w:val="18"/>
                <w:lang w:val="en-US" w:bidi="en-US"/>
              </w:rPr>
              <w:t>,</w:t>
            </w:r>
            <w:r>
              <w:rPr>
                <w:color w:val="000000"/>
                <w:sz w:val="18"/>
                <w:szCs w:val="18"/>
              </w:rPr>
              <w:t>套帽口线后帽口要圆顺</w:t>
            </w:r>
          </w:p>
        </w:tc>
        <w:tc>
          <w:tcPr>
            <w:tcW w:w="586" w:type="dxa"/>
            <w:tcBorders>
              <w:top w:val="single" w:color="auto" w:sz="4" w:space="0"/>
              <w:left w:val="single" w:color="auto" w:sz="4" w:space="0"/>
            </w:tcBorders>
            <w:vAlign w:val="center"/>
          </w:tcPr>
          <w:p w14:paraId="5F5E0DD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64" w:type="dxa"/>
            <w:tcBorders>
              <w:top w:val="single" w:color="auto" w:sz="4" w:space="0"/>
              <w:left w:val="single" w:color="auto" w:sz="4" w:space="0"/>
              <w:right w:val="single" w:color="auto" w:sz="4" w:space="0"/>
            </w:tcBorders>
            <w:vAlign w:val="center"/>
          </w:tcPr>
          <w:p w14:paraId="064FB137">
            <w:pPr>
              <w:pStyle w:val="27"/>
              <w:spacing w:after="0" w:line="240" w:lineRule="auto"/>
              <w:ind w:left="1300"/>
              <w:rPr>
                <w:sz w:val="18"/>
                <w:szCs w:val="18"/>
              </w:rPr>
            </w:pPr>
            <w:r>
              <w:rPr>
                <w:rFonts w:ascii="Times New Roman" w:hAnsi="Times New Roman" w:eastAsia="Times New Roman" w:cs="Times New Roman"/>
                <w:color w:val="000000"/>
                <w:sz w:val="18"/>
                <w:szCs w:val="18"/>
                <w:lang w:val="en-US" w:eastAsia="en-US" w:bidi="en-US"/>
              </w:rPr>
              <w:t>-</w:t>
            </w:r>
          </w:p>
        </w:tc>
      </w:tr>
      <w:tr w14:paraId="1094A416">
        <w:tblPrEx>
          <w:tblCellMar>
            <w:top w:w="0" w:type="dxa"/>
            <w:left w:w="10" w:type="dxa"/>
            <w:bottom w:w="0" w:type="dxa"/>
            <w:right w:w="10" w:type="dxa"/>
          </w:tblCellMar>
        </w:tblPrEx>
        <w:trPr>
          <w:trHeight w:val="730" w:hRule="exact"/>
          <w:jc w:val="center"/>
        </w:trPr>
        <w:tc>
          <w:tcPr>
            <w:tcW w:w="9845" w:type="dxa"/>
            <w:gridSpan w:val="7"/>
            <w:tcBorders>
              <w:top w:val="single" w:color="auto" w:sz="4" w:space="0"/>
              <w:left w:val="single" w:color="auto" w:sz="4" w:space="0"/>
              <w:bottom w:val="single" w:color="auto" w:sz="4" w:space="0"/>
              <w:right w:val="single" w:color="auto" w:sz="4" w:space="0"/>
            </w:tcBorders>
            <w:vAlign w:val="center"/>
          </w:tcPr>
          <w:p w14:paraId="73CB7ED7">
            <w:pPr>
              <w:pStyle w:val="27"/>
              <w:spacing w:line="240" w:lineRule="auto"/>
              <w:ind w:firstLine="300"/>
              <w:rPr>
                <w:sz w:val="18"/>
                <w:szCs w:val="18"/>
              </w:rPr>
            </w:pPr>
            <w:r>
              <w:rPr>
                <w:color w:val="000000"/>
                <w:sz w:val="18"/>
                <w:szCs w:val="18"/>
              </w:rPr>
              <w:t>注</w:t>
            </w:r>
            <w:r>
              <w:rPr>
                <w:rFonts w:ascii="Times New Roman" w:hAnsi="Times New Roman" w:eastAsia="Times New Roman" w:cs="Times New Roman"/>
                <w:color w:val="000000"/>
                <w:sz w:val="18"/>
                <w:szCs w:val="18"/>
              </w:rPr>
              <w:t>1</w:t>
            </w:r>
            <w:r>
              <w:rPr>
                <w:color w:val="000000"/>
                <w:sz w:val="18"/>
                <w:szCs w:val="18"/>
              </w:rPr>
              <w:t>:外观要求指不需进行破坏，可从外观、目视或测量进行检验的缝制要求。</w:t>
            </w:r>
          </w:p>
          <w:p w14:paraId="010B4C0C">
            <w:pPr>
              <w:pStyle w:val="27"/>
              <w:spacing w:after="0" w:line="240" w:lineRule="auto"/>
              <w:ind w:firstLine="300"/>
              <w:rPr>
                <w:sz w:val="18"/>
                <w:szCs w:val="18"/>
              </w:rPr>
            </w:pPr>
            <w:r>
              <w:rPr>
                <w:color w:val="000000"/>
                <w:sz w:val="18"/>
                <w:szCs w:val="18"/>
              </w:rPr>
              <w:t>注</w:t>
            </w:r>
            <w:r>
              <w:rPr>
                <w:rFonts w:ascii="Times New Roman" w:hAnsi="Times New Roman" w:eastAsia="Times New Roman" w:cs="Times New Roman"/>
                <w:color w:val="000000"/>
                <w:sz w:val="18"/>
                <w:szCs w:val="18"/>
              </w:rPr>
              <w:t>2</w:t>
            </w:r>
            <w:r>
              <w:rPr>
                <w:color w:val="000000"/>
                <w:sz w:val="18"/>
                <w:szCs w:val="18"/>
              </w:rPr>
              <w:t>：内在要求指需进行破坏，才可检验的缝制要求。缝头均列入内在要求中。</w:t>
            </w:r>
          </w:p>
        </w:tc>
      </w:tr>
    </w:tbl>
    <w:p w14:paraId="58F59DB3">
      <w:pPr>
        <w:rPr>
          <w:lang w:eastAsia="zh-CN"/>
        </w:rPr>
        <w:sectPr>
          <w:headerReference r:id="rId29" w:type="first"/>
          <w:footerReference r:id="rId32" w:type="first"/>
          <w:headerReference r:id="rId27" w:type="default"/>
          <w:footerReference r:id="rId30" w:type="default"/>
          <w:headerReference r:id="rId28" w:type="even"/>
          <w:footerReference r:id="rId31" w:type="even"/>
          <w:pgSz w:w="12142" w:h="16838"/>
          <w:pgMar w:top="1695" w:right="939" w:bottom="1247" w:left="970" w:header="0" w:footer="567" w:gutter="0"/>
          <w:pgNumType w:fmt="decimal"/>
          <w:cols w:space="720" w:num="1"/>
          <w:titlePg/>
          <w:docGrid w:linePitch="360" w:charSpace="0"/>
        </w:sectPr>
      </w:pPr>
    </w:p>
    <w:p w14:paraId="7DD8B8BF">
      <w:pPr>
        <w:pStyle w:val="4"/>
        <w:numPr>
          <w:ilvl w:val="1"/>
          <w:numId w:val="11"/>
        </w:numPr>
        <w:tabs>
          <w:tab w:val="left" w:pos="1053"/>
        </w:tabs>
        <w:spacing w:after="200" w:line="240" w:lineRule="auto"/>
        <w:jc w:val="both"/>
      </w:pPr>
      <w:r>
        <w:rPr>
          <w:b/>
          <w:bCs/>
          <w:color w:val="000000"/>
        </w:rPr>
        <w:t>洗涤标识</w:t>
      </w:r>
    </w:p>
    <w:p w14:paraId="089D8F4A">
      <w:pPr>
        <w:pStyle w:val="4"/>
        <w:numPr>
          <w:ilvl w:val="2"/>
          <w:numId w:val="12"/>
        </w:numPr>
        <w:tabs>
          <w:tab w:val="left" w:pos="1294"/>
        </w:tabs>
        <w:spacing w:after="80" w:line="240" w:lineRule="auto"/>
        <w:jc w:val="both"/>
      </w:pPr>
      <w:r>
        <w:rPr>
          <w:b/>
          <w:bCs/>
          <w:color w:val="000000"/>
        </w:rPr>
        <w:t>标识章</w:t>
      </w:r>
    </w:p>
    <w:p w14:paraId="0D71FF3E">
      <w:pPr>
        <w:pStyle w:val="4"/>
        <w:spacing w:after="260" w:line="365" w:lineRule="exact"/>
        <w:ind w:left="560" w:firstLine="420"/>
        <w:jc w:val="both"/>
      </w:pPr>
      <w:r>
        <w:rPr>
          <w:color w:val="000000"/>
        </w:rPr>
        <w:t>大檐凉帽标识为压印标识章，标识章压印在帽顶垫正中，标识章压印字迹清晰、完整、 端正，排列 整齐。标识章长度为</w:t>
      </w:r>
      <w:r>
        <w:rPr>
          <w:rFonts w:ascii="Times New Roman" w:hAnsi="Times New Roman" w:eastAsia="Times New Roman" w:cs="Times New Roman"/>
          <w:color w:val="000000"/>
          <w:lang w:val="en-US" w:bidi="en-US"/>
        </w:rPr>
        <w:t>5.5cm</w:t>
      </w:r>
      <w:r>
        <w:rPr>
          <w:color w:val="000000"/>
          <w:lang w:val="en-US" w:bidi="en-US"/>
        </w:rPr>
        <w:t>,</w:t>
      </w:r>
      <w:r>
        <w:rPr>
          <w:color w:val="000000"/>
        </w:rPr>
        <w:t>宽度为</w:t>
      </w:r>
      <w:r>
        <w:rPr>
          <w:rFonts w:ascii="Times New Roman" w:hAnsi="Times New Roman" w:eastAsia="Times New Roman" w:cs="Times New Roman"/>
          <w:color w:val="000000"/>
          <w:lang w:val="en-US" w:bidi="en-US"/>
        </w:rPr>
        <w:t>2.5cm</w:t>
      </w:r>
      <w:r>
        <w:rPr>
          <w:color w:val="000000"/>
          <w:lang w:val="en-US" w:bidi="en-US"/>
        </w:rPr>
        <w:t>。</w:t>
      </w:r>
      <w:r>
        <w:rPr>
          <w:color w:val="000000"/>
        </w:rPr>
        <w:t>标识章中“产品名称、姓名、号 码、号、年、月”为加粗三号宋体字，“号、年、月”前的数字为宋体</w:t>
      </w:r>
      <w:r>
        <w:rPr>
          <w:rFonts w:ascii="Times New Roman" w:hAnsi="Times New Roman" w:eastAsia="Times New Roman" w:cs="Times New Roman"/>
          <w:color w:val="000000"/>
        </w:rPr>
        <w:t>3</w:t>
      </w:r>
      <w:r>
        <w:rPr>
          <w:color w:val="000000"/>
        </w:rPr>
        <w:t>号字，“月”前阿 拉伯数字可用盖章方式,盖章数字为白色。“承制方名称”为宋体,字号以表格中能将单位 名称写入为宜。样式参考见示例</w:t>
      </w:r>
      <w:r>
        <w:rPr>
          <w:rFonts w:ascii="Times New Roman" w:hAnsi="Times New Roman" w:eastAsia="Times New Roman" w:cs="Times New Roman"/>
          <w:color w:val="000000"/>
        </w:rPr>
        <w:t>1</w:t>
      </w:r>
      <w:r>
        <w:rPr>
          <w:color w:val="000000"/>
        </w:rPr>
        <w:t>。</w:t>
      </w:r>
    </w:p>
    <w:p w14:paraId="681D5A35">
      <w:pPr>
        <w:pStyle w:val="4"/>
        <w:spacing w:after="0" w:line="365" w:lineRule="exact"/>
        <w:ind w:firstLine="920"/>
      </w:pPr>
      <w:r>
        <w:rPr>
          <w:color w:val="000000"/>
        </w:rPr>
        <w:t>示例 1：</w:t>
      </w:r>
    </w:p>
    <w:p w14:paraId="19B065E7">
      <w:pPr>
        <w:jc w:val="center"/>
        <w:rPr>
          <w:sz w:val="2"/>
          <w:szCs w:val="2"/>
        </w:rPr>
      </w:pPr>
      <w:r>
        <w:rPr>
          <w:lang w:eastAsia="zh-CN" w:bidi="ar-SA"/>
        </w:rPr>
        <w:drawing>
          <wp:inline distT="0" distB="0" distL="0" distR="0">
            <wp:extent cx="1682750" cy="223139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utre 134"/>
                    <pic:cNvPicPr/>
                  </pic:nvPicPr>
                  <pic:blipFill>
                    <a:blip r:embed="rId112"/>
                    <a:stretch>
                      <a:fillRect/>
                    </a:stretch>
                  </pic:blipFill>
                  <pic:spPr>
                    <a:xfrm>
                      <a:off x="0" y="0"/>
                      <a:ext cx="1682750" cy="2231390"/>
                    </a:xfrm>
                    <a:prstGeom prst="rect">
                      <a:avLst/>
                    </a:prstGeom>
                  </pic:spPr>
                </pic:pic>
              </a:graphicData>
            </a:graphic>
          </wp:inline>
        </w:drawing>
      </w:r>
    </w:p>
    <w:p w14:paraId="243AC3B5">
      <w:pPr>
        <w:spacing w:after="199" w:line="1" w:lineRule="exact"/>
      </w:pPr>
    </w:p>
    <w:p w14:paraId="53E3B5D2">
      <w:pPr>
        <w:pStyle w:val="4"/>
        <w:numPr>
          <w:ilvl w:val="2"/>
          <w:numId w:val="12"/>
        </w:numPr>
        <w:tabs>
          <w:tab w:val="left" w:pos="1294"/>
        </w:tabs>
        <w:spacing w:after="120" w:line="240" w:lineRule="auto"/>
        <w:jc w:val="both"/>
      </w:pPr>
      <w:r>
        <w:rPr>
          <w:b/>
          <w:bCs/>
          <w:color w:val="000000"/>
        </w:rPr>
        <w:t>检验章</w:t>
      </w:r>
    </w:p>
    <w:p w14:paraId="00EFAC1B">
      <w:pPr>
        <w:pStyle w:val="4"/>
        <w:spacing w:after="80" w:line="384" w:lineRule="exact"/>
        <w:ind w:left="560" w:firstLine="420"/>
      </w:pPr>
      <w:r>
        <w:rPr>
          <w:color w:val="000000"/>
        </w:rPr>
        <w:t>产品经检验合格后应加盖检验章。检验章规格、式样不限,位置在标志背面,印色为红 色,字迹应清晰、不沾色。</w:t>
      </w:r>
    </w:p>
    <w:p w14:paraId="1B0A7F74">
      <w:pPr>
        <w:pStyle w:val="4"/>
        <w:numPr>
          <w:ilvl w:val="1"/>
          <w:numId w:val="12"/>
        </w:numPr>
        <w:tabs>
          <w:tab w:val="left" w:pos="1048"/>
        </w:tabs>
        <w:spacing w:after="80" w:line="382" w:lineRule="exact"/>
        <w:jc w:val="both"/>
      </w:pPr>
      <w:r>
        <w:rPr>
          <w:b/>
          <w:bCs/>
          <w:color w:val="000000"/>
        </w:rPr>
        <w:t>成品外观质量</w:t>
      </w:r>
    </w:p>
    <w:p w14:paraId="7CD42D01">
      <w:pPr>
        <w:pStyle w:val="4"/>
        <w:spacing w:after="480" w:line="379" w:lineRule="exact"/>
        <w:ind w:left="560" w:firstLine="420"/>
      </w:pPr>
      <w:r>
        <w:rPr>
          <w:color w:val="000000"/>
        </w:rPr>
        <w:t>帽口要整烫定型,定型时间充分。产品整洁美观、平服,圆顺挺括,线路顺直,左右对 称。无开断线、线头,无烫黄、水渍、亮光。</w:t>
      </w:r>
    </w:p>
    <w:p w14:paraId="381B70A3">
      <w:pPr>
        <w:pStyle w:val="33"/>
        <w:keepNext/>
        <w:keepLines/>
        <w:numPr>
          <w:ilvl w:val="0"/>
          <w:numId w:val="13"/>
        </w:numPr>
        <w:tabs>
          <w:tab w:val="left" w:pos="968"/>
        </w:tabs>
        <w:spacing w:after="260" w:line="240" w:lineRule="auto"/>
        <w:ind w:firstLine="560"/>
      </w:pPr>
      <w:bookmarkStart w:id="64" w:name="bookmark465"/>
      <w:r>
        <w:rPr>
          <w:color w:val="000000"/>
        </w:rPr>
        <w:t>安全性能</w:t>
      </w:r>
      <w:bookmarkEnd w:id="64"/>
    </w:p>
    <w:p w14:paraId="30658CC7">
      <w:pPr>
        <w:pStyle w:val="4"/>
        <w:spacing w:after="260" w:line="240" w:lineRule="auto"/>
        <w:ind w:firstLine="920"/>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rFonts w:ascii="Times New Roman" w:hAnsi="Times New Roman" w:eastAsia="Times New Roman" w:cs="Times New Roman"/>
          <w:color w:val="000000"/>
          <w:lang w:val="en-US" w:bidi="en-US"/>
        </w:rPr>
        <w:t>C</w:t>
      </w:r>
      <w:r>
        <w:rPr>
          <w:color w:val="000000"/>
        </w:rPr>
        <w:t>类要求</w:t>
      </w:r>
    </w:p>
    <w:p w14:paraId="29D5D86D">
      <w:pPr>
        <w:pStyle w:val="33"/>
        <w:keepNext/>
        <w:keepLines/>
        <w:numPr>
          <w:ilvl w:val="0"/>
          <w:numId w:val="13"/>
        </w:numPr>
        <w:tabs>
          <w:tab w:val="left" w:pos="968"/>
        </w:tabs>
        <w:spacing w:after="340" w:line="240" w:lineRule="auto"/>
        <w:ind w:firstLine="560"/>
      </w:pPr>
      <w:bookmarkStart w:id="65" w:name="bookmark467"/>
      <w:r>
        <w:rPr>
          <w:color w:val="000000"/>
        </w:rPr>
        <w:t>检验规则</w:t>
      </w:r>
      <w:bookmarkEnd w:id="65"/>
    </w:p>
    <w:p w14:paraId="2CF27E5E">
      <w:pPr>
        <w:pStyle w:val="4"/>
        <w:spacing w:after="380" w:line="240" w:lineRule="auto"/>
        <w:ind w:firstLine="920"/>
        <w:rPr>
          <w:color w:val="000000"/>
        </w:rPr>
      </w:pPr>
      <w:r>
        <w:rPr>
          <w:color w:val="000000"/>
        </w:rPr>
        <w:t>对照第</w:t>
      </w:r>
      <w:r>
        <w:rPr>
          <w:rFonts w:ascii="Times New Roman" w:hAnsi="Times New Roman" w:eastAsia="Times New Roman" w:cs="Times New Roman"/>
          <w:color w:val="000000"/>
        </w:rPr>
        <w:t>3</w:t>
      </w:r>
      <w:r>
        <w:rPr>
          <w:color w:val="000000"/>
        </w:rPr>
        <w:t>章及本技术要求规定逐项检验，检验规则应符合</w:t>
      </w:r>
      <w:r>
        <w:rPr>
          <w:rFonts w:ascii="Times New Roman" w:hAnsi="Times New Roman" w:eastAsia="Times New Roman" w:cs="Times New Roman"/>
          <w:color w:val="000000"/>
          <w:lang w:val="en-US" w:bidi="en-US"/>
        </w:rPr>
        <w:t xml:space="preserve">GA </w:t>
      </w:r>
      <w:r>
        <w:rPr>
          <w:rFonts w:ascii="Times New Roman" w:hAnsi="Times New Roman" w:eastAsia="Times New Roman" w:cs="Times New Roman"/>
          <w:color w:val="000000"/>
        </w:rPr>
        <w:t>321</w:t>
      </w:r>
      <w:r>
        <w:rPr>
          <w:color w:val="000000"/>
        </w:rPr>
        <w:t>中检验规则的规定。</w:t>
      </w:r>
    </w:p>
    <w:p w14:paraId="1A009266">
      <w:pPr>
        <w:pStyle w:val="33"/>
        <w:keepNext/>
        <w:keepLines/>
        <w:numPr>
          <w:ilvl w:val="0"/>
          <w:numId w:val="13"/>
        </w:numPr>
        <w:tabs>
          <w:tab w:val="left" w:pos="968"/>
        </w:tabs>
        <w:spacing w:after="340" w:line="240" w:lineRule="auto"/>
        <w:ind w:firstLine="560"/>
      </w:pPr>
      <w:bookmarkStart w:id="66" w:name="bookmark469"/>
      <w:r>
        <w:rPr>
          <w:color w:val="000000"/>
        </w:rPr>
        <w:t>包装、运输及贮存</w:t>
      </w:r>
      <w:bookmarkEnd w:id="66"/>
    </w:p>
    <w:p w14:paraId="26F77278">
      <w:pPr>
        <w:pStyle w:val="4"/>
        <w:spacing w:after="240" w:line="240" w:lineRule="auto"/>
        <w:ind w:firstLine="920"/>
        <w:sectPr>
          <w:headerReference r:id="rId33" w:type="default"/>
          <w:footerReference r:id="rId35" w:type="default"/>
          <w:headerReference r:id="rId34" w:type="even"/>
          <w:footerReference r:id="rId36" w:type="even"/>
          <w:pgSz w:w="12142" w:h="16838"/>
          <w:pgMar w:top="1411" w:right="1429" w:bottom="1411" w:left="1434" w:header="0" w:footer="567" w:gutter="0"/>
          <w:pgNumType w:fmt="decimal"/>
          <w:cols w:space="720" w:num="1"/>
          <w:docGrid w:linePitch="360" w:charSpace="0"/>
        </w:sectPr>
      </w:pPr>
      <w:r>
        <w:rPr>
          <w:color w:val="000000"/>
        </w:rPr>
        <w:t>每顶装入一个塑料袋,具体要求按订购合同约定执行。</w:t>
      </w:r>
    </w:p>
    <w:p w14:paraId="16DFAB26">
      <w:pPr>
        <w:pStyle w:val="33"/>
        <w:keepNext/>
        <w:keepLines/>
        <w:spacing w:after="0" w:line="274" w:lineRule="exact"/>
        <w:jc w:val="center"/>
      </w:pPr>
      <w:bookmarkStart w:id="67" w:name="bookmark471"/>
      <w:r>
        <w:rPr>
          <w:color w:val="000000"/>
        </w:rPr>
        <w:t>附录</w:t>
      </w:r>
      <w:r>
        <w:rPr>
          <w:rFonts w:ascii="Times New Roman" w:hAnsi="Times New Roman" w:eastAsia="Times New Roman" w:cs="Times New Roman"/>
          <w:b w:val="0"/>
          <w:bCs w:val="0"/>
          <w:color w:val="000000"/>
          <w:lang w:val="en-US" w:bidi="en-US"/>
        </w:rPr>
        <w:t>A</w:t>
      </w:r>
      <w:bookmarkEnd w:id="67"/>
    </w:p>
    <w:p w14:paraId="3816BB24">
      <w:pPr>
        <w:pStyle w:val="33"/>
        <w:keepNext/>
        <w:keepLines/>
        <w:spacing w:after="300" w:line="274" w:lineRule="exact"/>
        <w:jc w:val="center"/>
      </w:pPr>
      <w:r>
        <w:rPr>
          <w:color w:val="000000"/>
        </w:rPr>
        <w:t>（规范性）</w:t>
      </w:r>
      <w:r>
        <w:rPr>
          <w:color w:val="000000"/>
        </w:rPr>
        <w:br w:type="textWrapping"/>
      </w:r>
      <w:r>
        <w:rPr>
          <w:color w:val="000000"/>
        </w:rPr>
        <w:t>涤纶网纱技术要求</w:t>
      </w:r>
    </w:p>
    <w:p w14:paraId="1FD16E40">
      <w:pPr>
        <w:pStyle w:val="33"/>
        <w:keepNext/>
        <w:keepLines/>
        <w:spacing w:after="300" w:line="240" w:lineRule="auto"/>
        <w:ind w:firstLine="540"/>
      </w:pPr>
      <w:bookmarkStart w:id="68" w:name="bookmark474"/>
      <w:r>
        <w:rPr>
          <w:rFonts w:ascii="黑体" w:hAnsi="黑体" w:eastAsia="黑体" w:cs="黑体"/>
          <w:b w:val="0"/>
          <w:bCs w:val="0"/>
          <w:color w:val="000000"/>
          <w:lang w:val="en-US" w:bidi="en-US"/>
        </w:rPr>
        <w:t xml:space="preserve">A.1 </w:t>
      </w:r>
      <w:r>
        <w:rPr>
          <w:color w:val="000000"/>
        </w:rPr>
        <w:t>理化性能</w:t>
      </w:r>
      <w:bookmarkEnd w:id="68"/>
    </w:p>
    <w:p w14:paraId="7E154761">
      <w:pPr>
        <w:pStyle w:val="4"/>
        <w:spacing w:after="180" w:line="240" w:lineRule="auto"/>
        <w:ind w:firstLine="960"/>
        <w:jc w:val="both"/>
      </w:pPr>
      <w:r>
        <w:rPr>
          <w:color w:val="000000"/>
        </w:rPr>
        <w:t>涤纶网纱理化性能应符合表</w:t>
      </w:r>
      <w:r>
        <w:rPr>
          <w:rFonts w:ascii="Times New Roman" w:hAnsi="Times New Roman" w:eastAsia="Times New Roman" w:cs="Times New Roman"/>
          <w:color w:val="000000"/>
          <w:lang w:val="en-US" w:bidi="en-US"/>
        </w:rPr>
        <w:t>A.1</w:t>
      </w:r>
      <w:r>
        <w:rPr>
          <w:color w:val="000000"/>
        </w:rPr>
        <w:t>规定。</w:t>
      </w:r>
    </w:p>
    <w:p w14:paraId="4780E4CB">
      <w:pPr>
        <w:pStyle w:val="33"/>
        <w:keepNext/>
        <w:keepLines/>
        <w:tabs>
          <w:tab w:val="left" w:pos="746"/>
        </w:tabs>
        <w:spacing w:after="180" w:line="240" w:lineRule="auto"/>
        <w:jc w:val="center"/>
      </w:pPr>
      <w:bookmarkStart w:id="69" w:name="bookmark476"/>
      <w:r>
        <w:rPr>
          <w:color w:val="000000"/>
        </w:rPr>
        <w:t>表</w:t>
      </w:r>
      <w:r>
        <w:rPr>
          <w:rFonts w:ascii="Times New Roman" w:hAnsi="Times New Roman" w:eastAsia="Times New Roman" w:cs="Times New Roman"/>
          <w:b w:val="0"/>
          <w:bCs w:val="0"/>
          <w:color w:val="000000"/>
          <w:lang w:val="en-US" w:eastAsia="en-US" w:bidi="en-US"/>
        </w:rPr>
        <w:t>A.1</w:t>
      </w:r>
      <w:r>
        <w:rPr>
          <w:rFonts w:ascii="Times New Roman" w:hAnsi="Times New Roman" w:eastAsia="Times New Roman" w:cs="Times New Roman"/>
          <w:b w:val="0"/>
          <w:bCs w:val="0"/>
          <w:color w:val="000000"/>
          <w:lang w:val="en-US" w:eastAsia="en-US" w:bidi="en-US"/>
        </w:rPr>
        <w:tab/>
      </w:r>
      <w:r>
        <w:rPr>
          <w:color w:val="000000"/>
        </w:rPr>
        <w:t>理化性能</w:t>
      </w:r>
      <w:bookmarkEnd w:id="69"/>
    </w:p>
    <w:tbl>
      <w:tblPr>
        <w:tblStyle w:val="11"/>
        <w:tblW w:w="0" w:type="auto"/>
        <w:jc w:val="center"/>
        <w:tblLayout w:type="fixed"/>
        <w:tblCellMar>
          <w:top w:w="0" w:type="dxa"/>
          <w:left w:w="10" w:type="dxa"/>
          <w:bottom w:w="0" w:type="dxa"/>
          <w:right w:w="10" w:type="dxa"/>
        </w:tblCellMar>
      </w:tblPr>
      <w:tblGrid>
        <w:gridCol w:w="2160"/>
        <w:gridCol w:w="1301"/>
        <w:gridCol w:w="1502"/>
        <w:gridCol w:w="1570"/>
        <w:gridCol w:w="2918"/>
      </w:tblGrid>
      <w:tr w14:paraId="6D25B5BE">
        <w:tblPrEx>
          <w:tblCellMar>
            <w:top w:w="0" w:type="dxa"/>
            <w:left w:w="10" w:type="dxa"/>
            <w:bottom w:w="0" w:type="dxa"/>
            <w:right w:w="10" w:type="dxa"/>
          </w:tblCellMar>
        </w:tblPrEx>
        <w:trPr>
          <w:trHeight w:val="533" w:hRule="exact"/>
          <w:jc w:val="center"/>
        </w:trPr>
        <w:tc>
          <w:tcPr>
            <w:tcW w:w="3461" w:type="dxa"/>
            <w:gridSpan w:val="2"/>
            <w:tcBorders>
              <w:top w:val="single" w:color="auto" w:sz="4" w:space="0"/>
              <w:left w:val="single" w:color="auto" w:sz="4" w:space="0"/>
            </w:tcBorders>
            <w:vAlign w:val="center"/>
          </w:tcPr>
          <w:p w14:paraId="4F21426C">
            <w:pPr>
              <w:pStyle w:val="27"/>
              <w:spacing w:after="0" w:line="240" w:lineRule="auto"/>
              <w:jc w:val="center"/>
              <w:rPr>
                <w:sz w:val="18"/>
                <w:szCs w:val="18"/>
              </w:rPr>
            </w:pPr>
            <w:r>
              <w:rPr>
                <w:color w:val="000000"/>
                <w:sz w:val="18"/>
                <w:szCs w:val="18"/>
              </w:rPr>
              <w:t>名称</w:t>
            </w:r>
          </w:p>
        </w:tc>
        <w:tc>
          <w:tcPr>
            <w:tcW w:w="1502" w:type="dxa"/>
            <w:tcBorders>
              <w:top w:val="single" w:color="auto" w:sz="4" w:space="0"/>
              <w:left w:val="single" w:color="auto" w:sz="4" w:space="0"/>
            </w:tcBorders>
            <w:vAlign w:val="center"/>
          </w:tcPr>
          <w:p w14:paraId="6F391223">
            <w:pPr>
              <w:pStyle w:val="27"/>
              <w:spacing w:after="0" w:line="240" w:lineRule="auto"/>
              <w:jc w:val="center"/>
              <w:rPr>
                <w:sz w:val="18"/>
                <w:szCs w:val="18"/>
              </w:rPr>
            </w:pPr>
            <w:r>
              <w:rPr>
                <w:color w:val="000000"/>
                <w:sz w:val="18"/>
                <w:szCs w:val="18"/>
              </w:rPr>
              <w:t>标准值</w:t>
            </w:r>
          </w:p>
        </w:tc>
        <w:tc>
          <w:tcPr>
            <w:tcW w:w="1570" w:type="dxa"/>
            <w:tcBorders>
              <w:top w:val="single" w:color="auto" w:sz="4" w:space="0"/>
              <w:left w:val="single" w:color="auto" w:sz="4" w:space="0"/>
            </w:tcBorders>
            <w:vAlign w:val="center"/>
          </w:tcPr>
          <w:p w14:paraId="009E8E6A">
            <w:pPr>
              <w:pStyle w:val="27"/>
              <w:spacing w:after="0" w:line="240" w:lineRule="auto"/>
              <w:jc w:val="center"/>
              <w:rPr>
                <w:sz w:val="18"/>
                <w:szCs w:val="18"/>
              </w:rPr>
            </w:pPr>
            <w:r>
              <w:rPr>
                <w:color w:val="000000"/>
                <w:sz w:val="18"/>
                <w:szCs w:val="18"/>
              </w:rPr>
              <w:t>允差</w:t>
            </w:r>
          </w:p>
        </w:tc>
        <w:tc>
          <w:tcPr>
            <w:tcW w:w="2918" w:type="dxa"/>
            <w:tcBorders>
              <w:top w:val="single" w:color="auto" w:sz="4" w:space="0"/>
              <w:left w:val="single" w:color="auto" w:sz="4" w:space="0"/>
              <w:right w:val="single" w:color="auto" w:sz="4" w:space="0"/>
            </w:tcBorders>
            <w:vAlign w:val="center"/>
          </w:tcPr>
          <w:p w14:paraId="2CBC3A36">
            <w:pPr>
              <w:pStyle w:val="27"/>
              <w:spacing w:after="0" w:line="240" w:lineRule="auto"/>
              <w:jc w:val="center"/>
              <w:rPr>
                <w:sz w:val="18"/>
                <w:szCs w:val="18"/>
              </w:rPr>
            </w:pPr>
            <w:r>
              <w:rPr>
                <w:color w:val="000000"/>
                <w:sz w:val="18"/>
                <w:szCs w:val="18"/>
              </w:rPr>
              <w:t>试验方法</w:t>
            </w:r>
          </w:p>
        </w:tc>
      </w:tr>
      <w:tr w14:paraId="57AA6C4E">
        <w:tblPrEx>
          <w:tblCellMar>
            <w:top w:w="0" w:type="dxa"/>
            <w:left w:w="10" w:type="dxa"/>
            <w:bottom w:w="0" w:type="dxa"/>
            <w:right w:w="10" w:type="dxa"/>
          </w:tblCellMar>
        </w:tblPrEx>
        <w:trPr>
          <w:trHeight w:val="384" w:hRule="exact"/>
          <w:jc w:val="center"/>
        </w:trPr>
        <w:tc>
          <w:tcPr>
            <w:tcW w:w="3461" w:type="dxa"/>
            <w:gridSpan w:val="2"/>
            <w:tcBorders>
              <w:top w:val="single" w:color="auto" w:sz="4" w:space="0"/>
              <w:left w:val="single" w:color="auto" w:sz="4" w:space="0"/>
            </w:tcBorders>
            <w:vAlign w:val="center"/>
          </w:tcPr>
          <w:p w14:paraId="63E67E11">
            <w:pPr>
              <w:pStyle w:val="27"/>
              <w:spacing w:after="0" w:line="240" w:lineRule="auto"/>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w:t>
            </w:r>
            <w:r>
              <w:rPr>
                <w:rFonts w:ascii="Times New Roman" w:hAnsi="Times New Roman" w:eastAsia="Times New Roman" w:cs="Times New Roman"/>
                <w:color w:val="000000"/>
                <w:sz w:val="18"/>
                <w:szCs w:val="18"/>
                <w:lang w:val="en-US" w:bidi="en-US"/>
              </w:rPr>
              <w:t xml:space="preserve"> m</w:t>
            </w:r>
            <w:r>
              <w:rPr>
                <w:rFonts w:hint="eastAsia" w:cs="Times New Roman" w:asciiTheme="minorEastAsia" w:hAnsiTheme="minorEastAsia" w:eastAsiaTheme="minorEastAsia"/>
                <w:color w:val="000000"/>
                <w:sz w:val="18"/>
                <w:szCs w:val="18"/>
                <w:vertAlign w:val="superscript"/>
                <w:lang w:val="en-US" w:bidi="en-US"/>
              </w:rPr>
              <w:t>2</w:t>
            </w:r>
          </w:p>
        </w:tc>
        <w:tc>
          <w:tcPr>
            <w:tcW w:w="1502" w:type="dxa"/>
            <w:tcBorders>
              <w:top w:val="single" w:color="auto" w:sz="4" w:space="0"/>
              <w:left w:val="single" w:color="auto" w:sz="4" w:space="0"/>
            </w:tcBorders>
            <w:vAlign w:val="center"/>
          </w:tcPr>
          <w:p w14:paraId="70A264B5">
            <w:pPr>
              <w:pStyle w:val="27"/>
              <w:spacing w:after="0" w:line="240" w:lineRule="auto"/>
              <w:jc w:val="center"/>
              <w:rPr>
                <w:sz w:val="18"/>
                <w:szCs w:val="18"/>
              </w:rPr>
            </w:pPr>
            <w:r>
              <w:rPr>
                <w:rFonts w:ascii="Times New Roman" w:hAnsi="Times New Roman" w:eastAsia="Times New Roman" w:cs="Times New Roman"/>
                <w:color w:val="000000"/>
                <w:sz w:val="18"/>
                <w:szCs w:val="18"/>
              </w:rPr>
              <w:t>162</w:t>
            </w:r>
          </w:p>
        </w:tc>
        <w:tc>
          <w:tcPr>
            <w:tcW w:w="1570" w:type="dxa"/>
            <w:tcBorders>
              <w:top w:val="single" w:color="auto" w:sz="4" w:space="0"/>
              <w:left w:val="single" w:color="auto" w:sz="4" w:space="0"/>
            </w:tcBorders>
            <w:vAlign w:val="center"/>
          </w:tcPr>
          <w:p w14:paraId="6FAD1EFE">
            <w:pPr>
              <w:pStyle w:val="27"/>
              <w:spacing w:after="0" w:line="240" w:lineRule="auto"/>
              <w:jc w:val="center"/>
              <w:rPr>
                <w:sz w:val="18"/>
                <w:szCs w:val="18"/>
              </w:rPr>
            </w:pPr>
            <w:r>
              <w:rPr>
                <w:rFonts w:ascii="Times New Roman" w:hAnsi="Times New Roman" w:eastAsia="Times New Roman" w:cs="Times New Roman"/>
                <w:color w:val="000000"/>
                <w:sz w:val="18"/>
                <w:szCs w:val="18"/>
              </w:rPr>
              <w:t>±15</w:t>
            </w:r>
          </w:p>
        </w:tc>
        <w:tc>
          <w:tcPr>
            <w:tcW w:w="2918" w:type="dxa"/>
            <w:tcBorders>
              <w:top w:val="single" w:color="auto" w:sz="4" w:space="0"/>
              <w:left w:val="single" w:color="auto" w:sz="4" w:space="0"/>
              <w:right w:val="single" w:color="auto" w:sz="4" w:space="0"/>
            </w:tcBorders>
            <w:vAlign w:val="center"/>
          </w:tcPr>
          <w:p w14:paraId="495C415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43C82EBB">
        <w:tblPrEx>
          <w:tblCellMar>
            <w:top w:w="0" w:type="dxa"/>
            <w:left w:w="10" w:type="dxa"/>
            <w:bottom w:w="0" w:type="dxa"/>
            <w:right w:w="10" w:type="dxa"/>
          </w:tblCellMar>
        </w:tblPrEx>
        <w:trPr>
          <w:trHeight w:val="374" w:hRule="exact"/>
          <w:jc w:val="center"/>
        </w:trPr>
        <w:tc>
          <w:tcPr>
            <w:tcW w:w="3461" w:type="dxa"/>
            <w:gridSpan w:val="2"/>
            <w:tcBorders>
              <w:top w:val="single" w:color="auto" w:sz="4" w:space="0"/>
              <w:left w:val="single" w:color="auto" w:sz="4" w:space="0"/>
            </w:tcBorders>
            <w:vAlign w:val="center"/>
          </w:tcPr>
          <w:p w14:paraId="7AA214BC">
            <w:pPr>
              <w:pStyle w:val="27"/>
              <w:spacing w:after="0" w:line="240" w:lineRule="auto"/>
              <w:rPr>
                <w:sz w:val="18"/>
                <w:szCs w:val="18"/>
              </w:rPr>
            </w:pPr>
            <w:r>
              <w:rPr>
                <w:color w:val="000000"/>
                <w:sz w:val="18"/>
                <w:szCs w:val="18"/>
              </w:rPr>
              <w:t>顶破强力，</w:t>
            </w:r>
            <w:r>
              <w:rPr>
                <w:rFonts w:ascii="Times New Roman" w:hAnsi="Times New Roman" w:eastAsia="Times New Roman" w:cs="Times New Roman"/>
                <w:color w:val="000000"/>
                <w:sz w:val="18"/>
                <w:szCs w:val="18"/>
                <w:lang w:val="en-US" w:eastAsia="en-US" w:bidi="en-US"/>
              </w:rPr>
              <w:t>N</w:t>
            </w:r>
          </w:p>
        </w:tc>
        <w:tc>
          <w:tcPr>
            <w:tcW w:w="1502" w:type="dxa"/>
            <w:tcBorders>
              <w:top w:val="single" w:color="auto" w:sz="4" w:space="0"/>
              <w:left w:val="single" w:color="auto" w:sz="4" w:space="0"/>
            </w:tcBorders>
            <w:vAlign w:val="center"/>
          </w:tcPr>
          <w:p w14:paraId="6A1B98B9">
            <w:pPr>
              <w:pStyle w:val="27"/>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660</w:t>
            </w:r>
          </w:p>
        </w:tc>
        <w:tc>
          <w:tcPr>
            <w:tcW w:w="1570" w:type="dxa"/>
            <w:tcBorders>
              <w:top w:val="single" w:color="auto" w:sz="4" w:space="0"/>
              <w:left w:val="single" w:color="auto" w:sz="4" w:space="0"/>
            </w:tcBorders>
            <w:vAlign w:val="center"/>
          </w:tcPr>
          <w:p w14:paraId="017502A7">
            <w:pPr>
              <w:pStyle w:val="27"/>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≥660</w:t>
            </w:r>
          </w:p>
        </w:tc>
        <w:tc>
          <w:tcPr>
            <w:tcW w:w="2918" w:type="dxa"/>
            <w:tcBorders>
              <w:top w:val="single" w:color="auto" w:sz="4" w:space="0"/>
              <w:left w:val="single" w:color="auto" w:sz="4" w:space="0"/>
              <w:right w:val="single" w:color="auto" w:sz="4" w:space="0"/>
            </w:tcBorders>
            <w:vAlign w:val="center"/>
          </w:tcPr>
          <w:p w14:paraId="64BF730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19976</w:t>
            </w:r>
          </w:p>
        </w:tc>
      </w:tr>
      <w:tr w14:paraId="23EFA157">
        <w:tblPrEx>
          <w:tblCellMar>
            <w:top w:w="0" w:type="dxa"/>
            <w:left w:w="10" w:type="dxa"/>
            <w:bottom w:w="0" w:type="dxa"/>
            <w:right w:w="10" w:type="dxa"/>
          </w:tblCellMar>
        </w:tblPrEx>
        <w:trPr>
          <w:trHeight w:val="370" w:hRule="exact"/>
          <w:jc w:val="center"/>
        </w:trPr>
        <w:tc>
          <w:tcPr>
            <w:tcW w:w="2160" w:type="dxa"/>
            <w:vMerge w:val="restart"/>
            <w:tcBorders>
              <w:top w:val="single" w:color="auto" w:sz="4" w:space="0"/>
              <w:left w:val="single" w:color="auto" w:sz="4" w:space="0"/>
            </w:tcBorders>
            <w:vAlign w:val="center"/>
          </w:tcPr>
          <w:p w14:paraId="75159AFA">
            <w:pPr>
              <w:pStyle w:val="27"/>
              <w:spacing w:after="0" w:line="240" w:lineRule="auto"/>
              <w:rPr>
                <w:sz w:val="18"/>
                <w:szCs w:val="18"/>
              </w:rPr>
            </w:pPr>
            <w:r>
              <w:rPr>
                <w:color w:val="000000"/>
                <w:sz w:val="18"/>
                <w:szCs w:val="18"/>
              </w:rPr>
              <w:t>网眼密度，眼</w:t>
            </w:r>
            <w:r>
              <w:rPr>
                <w:rFonts w:ascii="Times New Roman" w:hAnsi="Times New Roman" w:eastAsia="Times New Roman" w:cs="Times New Roman"/>
                <w:color w:val="000000"/>
                <w:sz w:val="18"/>
                <w:szCs w:val="18"/>
                <w:lang w:val="en-US" w:eastAsia="en-US" w:bidi="en-US"/>
              </w:rPr>
              <w:t>/10cm</w:t>
            </w:r>
          </w:p>
        </w:tc>
        <w:tc>
          <w:tcPr>
            <w:tcW w:w="1301" w:type="dxa"/>
            <w:tcBorders>
              <w:top w:val="single" w:color="auto" w:sz="4" w:space="0"/>
              <w:left w:val="single" w:color="auto" w:sz="4" w:space="0"/>
            </w:tcBorders>
            <w:vAlign w:val="center"/>
          </w:tcPr>
          <w:p w14:paraId="01327953">
            <w:pPr>
              <w:pStyle w:val="27"/>
              <w:spacing w:after="0" w:line="240" w:lineRule="auto"/>
              <w:jc w:val="center"/>
              <w:rPr>
                <w:sz w:val="18"/>
                <w:szCs w:val="18"/>
              </w:rPr>
            </w:pPr>
            <w:r>
              <w:rPr>
                <w:color w:val="000000"/>
                <w:sz w:val="18"/>
                <w:szCs w:val="18"/>
              </w:rPr>
              <w:t>经向</w:t>
            </w:r>
          </w:p>
        </w:tc>
        <w:tc>
          <w:tcPr>
            <w:tcW w:w="1502" w:type="dxa"/>
            <w:tcBorders>
              <w:top w:val="single" w:color="auto" w:sz="4" w:space="0"/>
              <w:left w:val="single" w:color="auto" w:sz="4" w:space="0"/>
            </w:tcBorders>
            <w:vAlign w:val="center"/>
          </w:tcPr>
          <w:p w14:paraId="4D558AC4">
            <w:pPr>
              <w:pStyle w:val="27"/>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23</w:t>
            </w:r>
          </w:p>
        </w:tc>
        <w:tc>
          <w:tcPr>
            <w:tcW w:w="1570" w:type="dxa"/>
            <w:tcBorders>
              <w:top w:val="single" w:color="auto" w:sz="4" w:space="0"/>
              <w:left w:val="single" w:color="auto" w:sz="4" w:space="0"/>
            </w:tcBorders>
            <w:vAlign w:val="center"/>
          </w:tcPr>
          <w:p w14:paraId="7E8F978F">
            <w:pPr>
              <w:pStyle w:val="27"/>
              <w:spacing w:after="0" w:line="240" w:lineRule="auto"/>
              <w:jc w:val="center"/>
              <w:rPr>
                <w:sz w:val="18"/>
                <w:szCs w:val="18"/>
              </w:rPr>
            </w:pPr>
            <w:r>
              <w:rPr>
                <w:rFonts w:ascii="Times New Roman" w:hAnsi="Times New Roman" w:eastAsia="Times New Roman" w:cs="Times New Roman"/>
                <w:color w:val="000000"/>
                <w:sz w:val="18"/>
                <w:szCs w:val="18"/>
              </w:rPr>
              <w:t>±2</w:t>
            </w:r>
          </w:p>
        </w:tc>
        <w:tc>
          <w:tcPr>
            <w:tcW w:w="2918" w:type="dxa"/>
            <w:vMerge w:val="restart"/>
            <w:tcBorders>
              <w:top w:val="single" w:color="auto" w:sz="4" w:space="0"/>
              <w:left w:val="single" w:color="auto" w:sz="4" w:space="0"/>
              <w:right w:val="single" w:color="auto" w:sz="4" w:space="0"/>
            </w:tcBorders>
            <w:vAlign w:val="center"/>
          </w:tcPr>
          <w:p w14:paraId="79459784">
            <w:pPr>
              <w:pStyle w:val="27"/>
              <w:spacing w:after="0" w:line="240" w:lineRule="auto"/>
              <w:jc w:val="center"/>
              <w:rPr>
                <w:sz w:val="18"/>
                <w:szCs w:val="18"/>
              </w:rPr>
            </w:pPr>
            <w:r>
              <w:rPr>
                <w:color w:val="000000"/>
                <w:sz w:val="18"/>
                <w:szCs w:val="18"/>
              </w:rPr>
              <w:t>直尺测量</w:t>
            </w:r>
          </w:p>
        </w:tc>
      </w:tr>
      <w:tr w14:paraId="6CA0566D">
        <w:tblPrEx>
          <w:tblCellMar>
            <w:top w:w="0" w:type="dxa"/>
            <w:left w:w="10" w:type="dxa"/>
            <w:bottom w:w="0" w:type="dxa"/>
            <w:right w:w="10" w:type="dxa"/>
          </w:tblCellMar>
        </w:tblPrEx>
        <w:trPr>
          <w:trHeight w:val="398" w:hRule="exact"/>
          <w:jc w:val="center"/>
        </w:trPr>
        <w:tc>
          <w:tcPr>
            <w:tcW w:w="2160" w:type="dxa"/>
            <w:vMerge w:val="continue"/>
            <w:tcBorders>
              <w:left w:val="single" w:color="auto" w:sz="4" w:space="0"/>
              <w:bottom w:val="single" w:color="auto" w:sz="4" w:space="0"/>
            </w:tcBorders>
            <w:vAlign w:val="center"/>
          </w:tcPr>
          <w:p w14:paraId="5025BB30"/>
        </w:tc>
        <w:tc>
          <w:tcPr>
            <w:tcW w:w="1301" w:type="dxa"/>
            <w:tcBorders>
              <w:top w:val="single" w:color="auto" w:sz="4" w:space="0"/>
              <w:left w:val="single" w:color="auto" w:sz="4" w:space="0"/>
              <w:bottom w:val="single" w:color="auto" w:sz="4" w:space="0"/>
            </w:tcBorders>
            <w:vAlign w:val="center"/>
          </w:tcPr>
          <w:p w14:paraId="14A7E7F4">
            <w:pPr>
              <w:pStyle w:val="27"/>
              <w:spacing w:after="0" w:line="240" w:lineRule="auto"/>
              <w:jc w:val="center"/>
              <w:rPr>
                <w:sz w:val="18"/>
                <w:szCs w:val="18"/>
              </w:rPr>
            </w:pPr>
            <w:r>
              <w:rPr>
                <w:color w:val="000000"/>
                <w:sz w:val="18"/>
                <w:szCs w:val="18"/>
              </w:rPr>
              <w:t>纬向</w:t>
            </w:r>
          </w:p>
        </w:tc>
        <w:tc>
          <w:tcPr>
            <w:tcW w:w="1502" w:type="dxa"/>
            <w:tcBorders>
              <w:top w:val="single" w:color="auto" w:sz="4" w:space="0"/>
              <w:left w:val="single" w:color="auto" w:sz="4" w:space="0"/>
              <w:bottom w:val="single" w:color="auto" w:sz="4" w:space="0"/>
            </w:tcBorders>
            <w:vAlign w:val="center"/>
          </w:tcPr>
          <w:p w14:paraId="0B52D104">
            <w:pPr>
              <w:pStyle w:val="27"/>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41</w:t>
            </w:r>
          </w:p>
        </w:tc>
        <w:tc>
          <w:tcPr>
            <w:tcW w:w="1570" w:type="dxa"/>
            <w:tcBorders>
              <w:top w:val="single" w:color="auto" w:sz="4" w:space="0"/>
              <w:left w:val="single" w:color="auto" w:sz="4" w:space="0"/>
              <w:bottom w:val="single" w:color="auto" w:sz="4" w:space="0"/>
            </w:tcBorders>
            <w:vAlign w:val="center"/>
          </w:tcPr>
          <w:p w14:paraId="16A321F9">
            <w:pPr>
              <w:pStyle w:val="27"/>
              <w:spacing w:after="0" w:line="240" w:lineRule="auto"/>
              <w:jc w:val="center"/>
              <w:rPr>
                <w:sz w:val="18"/>
                <w:szCs w:val="18"/>
              </w:rPr>
            </w:pPr>
            <w:r>
              <w:rPr>
                <w:rFonts w:ascii="Times New Roman" w:hAnsi="Times New Roman" w:eastAsia="Times New Roman" w:cs="Times New Roman"/>
                <w:color w:val="000000"/>
                <w:sz w:val="18"/>
                <w:szCs w:val="18"/>
              </w:rPr>
              <w:t>±2</w:t>
            </w:r>
          </w:p>
        </w:tc>
        <w:tc>
          <w:tcPr>
            <w:tcW w:w="2918" w:type="dxa"/>
            <w:vMerge w:val="continue"/>
            <w:tcBorders>
              <w:left w:val="single" w:color="auto" w:sz="4" w:space="0"/>
              <w:bottom w:val="single" w:color="auto" w:sz="4" w:space="0"/>
              <w:right w:val="single" w:color="auto" w:sz="4" w:space="0"/>
            </w:tcBorders>
            <w:vAlign w:val="center"/>
          </w:tcPr>
          <w:p w14:paraId="547B4AE2"/>
        </w:tc>
      </w:tr>
    </w:tbl>
    <w:p w14:paraId="1B7E513E">
      <w:pPr>
        <w:spacing w:after="299" w:line="1" w:lineRule="exact"/>
      </w:pPr>
    </w:p>
    <w:p w14:paraId="1E467CFD">
      <w:pPr>
        <w:pStyle w:val="33"/>
        <w:keepNext/>
        <w:keepLines/>
        <w:spacing w:after="300" w:line="240" w:lineRule="auto"/>
        <w:ind w:firstLine="540"/>
      </w:pPr>
      <w:bookmarkStart w:id="70" w:name="bookmark478"/>
      <w:r>
        <w:rPr>
          <w:rFonts w:ascii="黑体" w:hAnsi="黑体" w:eastAsia="黑体" w:cs="黑体"/>
          <w:b w:val="0"/>
          <w:bCs w:val="0"/>
          <w:color w:val="000000"/>
          <w:lang w:val="en-US" w:eastAsia="en-US" w:bidi="en-US"/>
        </w:rPr>
        <w:t xml:space="preserve">A.2 </w:t>
      </w:r>
      <w:r>
        <w:rPr>
          <w:color w:val="000000"/>
        </w:rPr>
        <w:t>色牢度</w:t>
      </w:r>
      <w:bookmarkEnd w:id="70"/>
    </w:p>
    <w:p w14:paraId="150BF423">
      <w:pPr>
        <w:pStyle w:val="4"/>
        <w:spacing w:after="180" w:line="240" w:lineRule="auto"/>
        <w:ind w:firstLine="960"/>
      </w:pPr>
      <w:r>
        <w:rPr>
          <w:color w:val="000000"/>
        </w:rPr>
        <w:t>涤纶网纱色牢度应符合表</w:t>
      </w:r>
      <w:r>
        <w:rPr>
          <w:rFonts w:ascii="Times New Roman" w:hAnsi="Times New Roman" w:eastAsia="Times New Roman" w:cs="Times New Roman"/>
          <w:color w:val="000000"/>
          <w:lang w:val="en-US" w:bidi="en-US"/>
        </w:rPr>
        <w:t>A.2</w:t>
      </w:r>
      <w:r>
        <w:rPr>
          <w:color w:val="000000"/>
          <w:lang w:val="en-US" w:bidi="en-US"/>
        </w:rPr>
        <w:t>。</w:t>
      </w:r>
    </w:p>
    <w:p w14:paraId="6C139D39">
      <w:pPr>
        <w:pStyle w:val="33"/>
        <w:keepNext/>
        <w:keepLines/>
        <w:tabs>
          <w:tab w:val="left" w:pos="746"/>
        </w:tabs>
        <w:spacing w:after="300" w:line="240" w:lineRule="auto"/>
        <w:jc w:val="center"/>
      </w:pPr>
      <w:bookmarkStart w:id="71" w:name="bookmark480"/>
      <w:r>
        <w:rPr>
          <w:color w:val="000000"/>
        </w:rPr>
        <w:t>表</w:t>
      </w:r>
      <w:r>
        <w:rPr>
          <w:rFonts w:ascii="Times New Roman" w:hAnsi="Times New Roman" w:eastAsia="Times New Roman" w:cs="Times New Roman"/>
          <w:b w:val="0"/>
          <w:bCs w:val="0"/>
          <w:color w:val="000000"/>
          <w:lang w:val="en-US" w:eastAsia="en-US" w:bidi="en-US"/>
        </w:rPr>
        <w:t>A.2</w:t>
      </w:r>
      <w:r>
        <w:rPr>
          <w:rFonts w:ascii="Times New Roman" w:hAnsi="Times New Roman" w:eastAsia="Times New Roman" w:cs="Times New Roman"/>
          <w:b w:val="0"/>
          <w:bCs w:val="0"/>
          <w:color w:val="000000"/>
          <w:lang w:val="en-US" w:eastAsia="en-US" w:bidi="en-US"/>
        </w:rPr>
        <w:tab/>
      </w:r>
      <w:r>
        <w:rPr>
          <w:color w:val="000000"/>
        </w:rPr>
        <w:t>色牢度</w:t>
      </w:r>
      <w:bookmarkEnd w:id="71"/>
    </w:p>
    <w:tbl>
      <w:tblPr>
        <w:tblStyle w:val="11"/>
        <w:tblW w:w="0" w:type="auto"/>
        <w:jc w:val="center"/>
        <w:tblLayout w:type="fixed"/>
        <w:tblCellMar>
          <w:top w:w="0" w:type="dxa"/>
          <w:left w:w="10" w:type="dxa"/>
          <w:bottom w:w="0" w:type="dxa"/>
          <w:right w:w="10" w:type="dxa"/>
        </w:tblCellMar>
      </w:tblPr>
      <w:tblGrid>
        <w:gridCol w:w="2338"/>
        <w:gridCol w:w="2040"/>
        <w:gridCol w:w="2054"/>
        <w:gridCol w:w="3240"/>
      </w:tblGrid>
      <w:tr w14:paraId="673AF9E5">
        <w:tblPrEx>
          <w:tblCellMar>
            <w:top w:w="0" w:type="dxa"/>
            <w:left w:w="10" w:type="dxa"/>
            <w:bottom w:w="0" w:type="dxa"/>
            <w:right w:w="10" w:type="dxa"/>
          </w:tblCellMar>
        </w:tblPrEx>
        <w:trPr>
          <w:trHeight w:val="442" w:hRule="exact"/>
          <w:jc w:val="center"/>
        </w:trPr>
        <w:tc>
          <w:tcPr>
            <w:tcW w:w="4378" w:type="dxa"/>
            <w:gridSpan w:val="2"/>
            <w:tcBorders>
              <w:top w:val="single" w:color="auto" w:sz="4" w:space="0"/>
              <w:left w:val="single" w:color="auto" w:sz="4" w:space="0"/>
            </w:tcBorders>
            <w:vAlign w:val="center"/>
          </w:tcPr>
          <w:p w14:paraId="74874B9C">
            <w:pPr>
              <w:pStyle w:val="27"/>
              <w:spacing w:after="0" w:line="240" w:lineRule="auto"/>
              <w:jc w:val="center"/>
              <w:rPr>
                <w:sz w:val="18"/>
                <w:szCs w:val="18"/>
              </w:rPr>
            </w:pPr>
            <w:r>
              <w:rPr>
                <w:color w:val="000000"/>
                <w:sz w:val="18"/>
                <w:szCs w:val="18"/>
              </w:rPr>
              <w:t>项目</w:t>
            </w:r>
          </w:p>
        </w:tc>
        <w:tc>
          <w:tcPr>
            <w:tcW w:w="2054" w:type="dxa"/>
            <w:tcBorders>
              <w:top w:val="single" w:color="auto" w:sz="4" w:space="0"/>
              <w:left w:val="single" w:color="auto" w:sz="4" w:space="0"/>
            </w:tcBorders>
            <w:vAlign w:val="center"/>
          </w:tcPr>
          <w:p w14:paraId="0F5209C8">
            <w:pPr>
              <w:pStyle w:val="27"/>
              <w:spacing w:after="0" w:line="240" w:lineRule="auto"/>
              <w:jc w:val="center"/>
              <w:rPr>
                <w:sz w:val="18"/>
                <w:szCs w:val="18"/>
              </w:rPr>
            </w:pPr>
            <w:r>
              <w:rPr>
                <w:color w:val="000000"/>
                <w:sz w:val="18"/>
                <w:szCs w:val="18"/>
              </w:rPr>
              <w:t>指标</w:t>
            </w:r>
          </w:p>
        </w:tc>
        <w:tc>
          <w:tcPr>
            <w:tcW w:w="3240" w:type="dxa"/>
            <w:tcBorders>
              <w:top w:val="single" w:color="auto" w:sz="4" w:space="0"/>
              <w:left w:val="single" w:color="auto" w:sz="4" w:space="0"/>
              <w:right w:val="single" w:color="auto" w:sz="4" w:space="0"/>
            </w:tcBorders>
            <w:vAlign w:val="center"/>
          </w:tcPr>
          <w:p w14:paraId="271B592F">
            <w:pPr>
              <w:pStyle w:val="27"/>
              <w:spacing w:after="0" w:line="240" w:lineRule="auto"/>
              <w:jc w:val="center"/>
              <w:rPr>
                <w:sz w:val="18"/>
                <w:szCs w:val="18"/>
              </w:rPr>
            </w:pPr>
            <w:r>
              <w:rPr>
                <w:color w:val="000000"/>
                <w:sz w:val="18"/>
                <w:szCs w:val="18"/>
              </w:rPr>
              <w:t>试验方法</w:t>
            </w:r>
          </w:p>
        </w:tc>
      </w:tr>
      <w:tr w14:paraId="75BE2409">
        <w:tblPrEx>
          <w:tblCellMar>
            <w:top w:w="0" w:type="dxa"/>
            <w:left w:w="10" w:type="dxa"/>
            <w:bottom w:w="0" w:type="dxa"/>
            <w:right w:w="10" w:type="dxa"/>
          </w:tblCellMar>
        </w:tblPrEx>
        <w:trPr>
          <w:trHeight w:val="355" w:hRule="exact"/>
          <w:jc w:val="center"/>
        </w:trPr>
        <w:tc>
          <w:tcPr>
            <w:tcW w:w="2338" w:type="dxa"/>
            <w:vMerge w:val="restart"/>
            <w:tcBorders>
              <w:top w:val="single" w:color="auto" w:sz="4" w:space="0"/>
              <w:left w:val="single" w:color="auto" w:sz="4" w:space="0"/>
            </w:tcBorders>
            <w:vAlign w:val="center"/>
          </w:tcPr>
          <w:p w14:paraId="6A77E819">
            <w:pPr>
              <w:pStyle w:val="27"/>
              <w:spacing w:after="0" w:line="240" w:lineRule="auto"/>
              <w:rPr>
                <w:sz w:val="18"/>
                <w:szCs w:val="18"/>
              </w:rPr>
            </w:pPr>
            <w:r>
              <w:rPr>
                <w:color w:val="000000"/>
                <w:sz w:val="18"/>
                <w:szCs w:val="18"/>
              </w:rPr>
              <w:t>耐皂洗色牢度，级</w:t>
            </w:r>
          </w:p>
        </w:tc>
        <w:tc>
          <w:tcPr>
            <w:tcW w:w="2040" w:type="dxa"/>
            <w:tcBorders>
              <w:top w:val="single" w:color="auto" w:sz="4" w:space="0"/>
              <w:left w:val="single" w:color="auto" w:sz="4" w:space="0"/>
            </w:tcBorders>
            <w:vAlign w:val="center"/>
          </w:tcPr>
          <w:p w14:paraId="5A5CE448">
            <w:pPr>
              <w:pStyle w:val="27"/>
              <w:spacing w:after="0" w:line="240" w:lineRule="auto"/>
              <w:jc w:val="center"/>
              <w:rPr>
                <w:sz w:val="18"/>
                <w:szCs w:val="18"/>
              </w:rPr>
            </w:pPr>
            <w:r>
              <w:rPr>
                <w:color w:val="000000"/>
                <w:sz w:val="18"/>
                <w:szCs w:val="18"/>
              </w:rPr>
              <w:t>原样变色</w:t>
            </w:r>
          </w:p>
        </w:tc>
        <w:tc>
          <w:tcPr>
            <w:tcW w:w="2054" w:type="dxa"/>
            <w:tcBorders>
              <w:top w:val="single" w:color="auto" w:sz="4" w:space="0"/>
              <w:left w:val="single" w:color="auto" w:sz="4" w:space="0"/>
            </w:tcBorders>
            <w:vAlign w:val="center"/>
          </w:tcPr>
          <w:p w14:paraId="789F4FAA">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240" w:type="dxa"/>
            <w:vMerge w:val="restart"/>
            <w:tcBorders>
              <w:top w:val="single" w:color="auto" w:sz="4" w:space="0"/>
              <w:left w:val="single" w:color="auto" w:sz="4" w:space="0"/>
              <w:right w:val="single" w:color="auto" w:sz="4" w:space="0"/>
            </w:tcBorders>
            <w:vAlign w:val="center"/>
          </w:tcPr>
          <w:p w14:paraId="00EBBA9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3DD8CE9B">
        <w:tblPrEx>
          <w:tblCellMar>
            <w:top w:w="0" w:type="dxa"/>
            <w:left w:w="10" w:type="dxa"/>
            <w:bottom w:w="0" w:type="dxa"/>
            <w:right w:w="10" w:type="dxa"/>
          </w:tblCellMar>
        </w:tblPrEx>
        <w:trPr>
          <w:trHeight w:val="365" w:hRule="exact"/>
          <w:jc w:val="center"/>
        </w:trPr>
        <w:tc>
          <w:tcPr>
            <w:tcW w:w="2338" w:type="dxa"/>
            <w:vMerge w:val="continue"/>
            <w:tcBorders>
              <w:left w:val="single" w:color="auto" w:sz="4" w:space="0"/>
            </w:tcBorders>
            <w:vAlign w:val="center"/>
          </w:tcPr>
          <w:p w14:paraId="1214F0DB"/>
        </w:tc>
        <w:tc>
          <w:tcPr>
            <w:tcW w:w="2040" w:type="dxa"/>
            <w:tcBorders>
              <w:top w:val="single" w:color="auto" w:sz="4" w:space="0"/>
              <w:left w:val="single" w:color="auto" w:sz="4" w:space="0"/>
            </w:tcBorders>
            <w:vAlign w:val="center"/>
          </w:tcPr>
          <w:p w14:paraId="118C894E">
            <w:pPr>
              <w:pStyle w:val="27"/>
              <w:spacing w:after="0" w:line="240" w:lineRule="auto"/>
              <w:jc w:val="center"/>
              <w:rPr>
                <w:sz w:val="18"/>
                <w:szCs w:val="18"/>
              </w:rPr>
            </w:pPr>
            <w:r>
              <w:rPr>
                <w:color w:val="000000"/>
                <w:sz w:val="18"/>
                <w:szCs w:val="18"/>
              </w:rPr>
              <w:t>棉布沾色</w:t>
            </w:r>
          </w:p>
        </w:tc>
        <w:tc>
          <w:tcPr>
            <w:tcW w:w="2054" w:type="dxa"/>
            <w:tcBorders>
              <w:top w:val="single" w:color="auto" w:sz="4" w:space="0"/>
              <w:left w:val="single" w:color="auto" w:sz="4" w:space="0"/>
            </w:tcBorders>
            <w:vAlign w:val="center"/>
          </w:tcPr>
          <w:p w14:paraId="696902B5">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3240" w:type="dxa"/>
            <w:vMerge w:val="continue"/>
            <w:tcBorders>
              <w:left w:val="single" w:color="auto" w:sz="4" w:space="0"/>
              <w:right w:val="single" w:color="auto" w:sz="4" w:space="0"/>
            </w:tcBorders>
            <w:vAlign w:val="center"/>
          </w:tcPr>
          <w:p w14:paraId="558D40EB"/>
        </w:tc>
      </w:tr>
      <w:tr w14:paraId="6D78E89E">
        <w:tblPrEx>
          <w:tblCellMar>
            <w:top w:w="0" w:type="dxa"/>
            <w:left w:w="10" w:type="dxa"/>
            <w:bottom w:w="0" w:type="dxa"/>
            <w:right w:w="10" w:type="dxa"/>
          </w:tblCellMar>
        </w:tblPrEx>
        <w:trPr>
          <w:trHeight w:val="365" w:hRule="exact"/>
          <w:jc w:val="center"/>
        </w:trPr>
        <w:tc>
          <w:tcPr>
            <w:tcW w:w="2338" w:type="dxa"/>
            <w:vMerge w:val="restart"/>
            <w:tcBorders>
              <w:top w:val="single" w:color="auto" w:sz="4" w:space="0"/>
              <w:left w:val="single" w:color="auto" w:sz="4" w:space="0"/>
            </w:tcBorders>
            <w:vAlign w:val="center"/>
          </w:tcPr>
          <w:p w14:paraId="494E5BF4">
            <w:pPr>
              <w:pStyle w:val="27"/>
              <w:spacing w:after="0" w:line="240" w:lineRule="auto"/>
              <w:rPr>
                <w:sz w:val="18"/>
                <w:szCs w:val="18"/>
              </w:rPr>
            </w:pPr>
            <w:r>
              <w:rPr>
                <w:color w:val="000000"/>
                <w:sz w:val="18"/>
                <w:szCs w:val="18"/>
              </w:rPr>
              <w:t>耐摩擦色牢度，级</w:t>
            </w:r>
          </w:p>
        </w:tc>
        <w:tc>
          <w:tcPr>
            <w:tcW w:w="2040" w:type="dxa"/>
            <w:tcBorders>
              <w:top w:val="single" w:color="auto" w:sz="4" w:space="0"/>
              <w:left w:val="single" w:color="auto" w:sz="4" w:space="0"/>
            </w:tcBorders>
            <w:vAlign w:val="center"/>
          </w:tcPr>
          <w:p w14:paraId="1306EC10">
            <w:pPr>
              <w:pStyle w:val="27"/>
              <w:spacing w:after="0" w:line="240" w:lineRule="auto"/>
              <w:jc w:val="center"/>
              <w:rPr>
                <w:sz w:val="18"/>
                <w:szCs w:val="18"/>
              </w:rPr>
            </w:pPr>
            <w:r>
              <w:rPr>
                <w:color w:val="000000"/>
                <w:sz w:val="18"/>
                <w:szCs w:val="18"/>
              </w:rPr>
              <w:t>干摩沾色</w:t>
            </w:r>
          </w:p>
        </w:tc>
        <w:tc>
          <w:tcPr>
            <w:tcW w:w="2054" w:type="dxa"/>
            <w:tcBorders>
              <w:top w:val="single" w:color="auto" w:sz="4" w:space="0"/>
              <w:left w:val="single" w:color="auto" w:sz="4" w:space="0"/>
            </w:tcBorders>
            <w:vAlign w:val="center"/>
          </w:tcPr>
          <w:p w14:paraId="7BE8FA69">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240" w:type="dxa"/>
            <w:vMerge w:val="restart"/>
            <w:tcBorders>
              <w:top w:val="single" w:color="auto" w:sz="4" w:space="0"/>
              <w:left w:val="single" w:color="auto" w:sz="4" w:space="0"/>
              <w:right w:val="single" w:color="auto" w:sz="4" w:space="0"/>
            </w:tcBorders>
            <w:vAlign w:val="center"/>
          </w:tcPr>
          <w:p w14:paraId="53D7E8C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6AE1592D">
        <w:tblPrEx>
          <w:tblCellMar>
            <w:top w:w="0" w:type="dxa"/>
            <w:left w:w="10" w:type="dxa"/>
            <w:bottom w:w="0" w:type="dxa"/>
            <w:right w:w="10" w:type="dxa"/>
          </w:tblCellMar>
        </w:tblPrEx>
        <w:trPr>
          <w:trHeight w:val="365" w:hRule="exact"/>
          <w:jc w:val="center"/>
        </w:trPr>
        <w:tc>
          <w:tcPr>
            <w:tcW w:w="2338" w:type="dxa"/>
            <w:vMerge w:val="continue"/>
            <w:tcBorders>
              <w:left w:val="single" w:color="auto" w:sz="4" w:space="0"/>
            </w:tcBorders>
            <w:vAlign w:val="center"/>
          </w:tcPr>
          <w:p w14:paraId="7B5914E5"/>
        </w:tc>
        <w:tc>
          <w:tcPr>
            <w:tcW w:w="2040" w:type="dxa"/>
            <w:tcBorders>
              <w:top w:val="single" w:color="auto" w:sz="4" w:space="0"/>
              <w:left w:val="single" w:color="auto" w:sz="4" w:space="0"/>
            </w:tcBorders>
            <w:vAlign w:val="center"/>
          </w:tcPr>
          <w:p w14:paraId="14B37930">
            <w:pPr>
              <w:pStyle w:val="27"/>
              <w:spacing w:after="0" w:line="240" w:lineRule="auto"/>
              <w:jc w:val="center"/>
              <w:rPr>
                <w:sz w:val="18"/>
                <w:szCs w:val="18"/>
              </w:rPr>
            </w:pPr>
            <w:r>
              <w:rPr>
                <w:color w:val="000000"/>
                <w:sz w:val="18"/>
                <w:szCs w:val="18"/>
              </w:rPr>
              <w:t>湿摩沾色</w:t>
            </w:r>
          </w:p>
        </w:tc>
        <w:tc>
          <w:tcPr>
            <w:tcW w:w="2054" w:type="dxa"/>
            <w:tcBorders>
              <w:top w:val="single" w:color="auto" w:sz="4" w:space="0"/>
              <w:left w:val="single" w:color="auto" w:sz="4" w:space="0"/>
            </w:tcBorders>
            <w:vAlign w:val="center"/>
          </w:tcPr>
          <w:p w14:paraId="7DF78FE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≥2-3</w:t>
            </w:r>
          </w:p>
        </w:tc>
        <w:tc>
          <w:tcPr>
            <w:tcW w:w="3240" w:type="dxa"/>
            <w:vMerge w:val="continue"/>
            <w:tcBorders>
              <w:left w:val="single" w:color="auto" w:sz="4" w:space="0"/>
              <w:right w:val="single" w:color="auto" w:sz="4" w:space="0"/>
            </w:tcBorders>
            <w:vAlign w:val="center"/>
          </w:tcPr>
          <w:p w14:paraId="3927FB63"/>
        </w:tc>
      </w:tr>
      <w:tr w14:paraId="78D7906C">
        <w:tblPrEx>
          <w:tblCellMar>
            <w:top w:w="0" w:type="dxa"/>
            <w:left w:w="10" w:type="dxa"/>
            <w:bottom w:w="0" w:type="dxa"/>
            <w:right w:w="10" w:type="dxa"/>
          </w:tblCellMar>
        </w:tblPrEx>
        <w:trPr>
          <w:trHeight w:val="360" w:hRule="exact"/>
          <w:jc w:val="center"/>
        </w:trPr>
        <w:tc>
          <w:tcPr>
            <w:tcW w:w="2338" w:type="dxa"/>
            <w:vMerge w:val="restart"/>
            <w:tcBorders>
              <w:top w:val="single" w:color="auto" w:sz="4" w:space="0"/>
              <w:left w:val="single" w:color="auto" w:sz="4" w:space="0"/>
            </w:tcBorders>
            <w:vAlign w:val="center"/>
          </w:tcPr>
          <w:p w14:paraId="3CA76892">
            <w:pPr>
              <w:pStyle w:val="27"/>
              <w:spacing w:after="0" w:line="240" w:lineRule="auto"/>
              <w:rPr>
                <w:sz w:val="18"/>
                <w:szCs w:val="18"/>
              </w:rPr>
            </w:pPr>
            <w:r>
              <w:rPr>
                <w:color w:val="000000"/>
                <w:sz w:val="18"/>
                <w:szCs w:val="18"/>
              </w:rPr>
              <w:t>耐汗渍色牢度，级</w:t>
            </w:r>
          </w:p>
        </w:tc>
        <w:tc>
          <w:tcPr>
            <w:tcW w:w="2040" w:type="dxa"/>
            <w:tcBorders>
              <w:top w:val="single" w:color="auto" w:sz="4" w:space="0"/>
              <w:left w:val="single" w:color="auto" w:sz="4" w:space="0"/>
            </w:tcBorders>
            <w:vAlign w:val="center"/>
          </w:tcPr>
          <w:p w14:paraId="59A267A1">
            <w:pPr>
              <w:pStyle w:val="27"/>
              <w:spacing w:after="0" w:line="240" w:lineRule="auto"/>
              <w:jc w:val="center"/>
              <w:rPr>
                <w:sz w:val="18"/>
                <w:szCs w:val="18"/>
              </w:rPr>
            </w:pPr>
            <w:r>
              <w:rPr>
                <w:color w:val="000000"/>
                <w:sz w:val="18"/>
                <w:szCs w:val="18"/>
              </w:rPr>
              <w:t>原样变色</w:t>
            </w:r>
          </w:p>
        </w:tc>
        <w:tc>
          <w:tcPr>
            <w:tcW w:w="2054" w:type="dxa"/>
            <w:tcBorders>
              <w:top w:val="single" w:color="auto" w:sz="4" w:space="0"/>
              <w:left w:val="single" w:color="auto" w:sz="4" w:space="0"/>
            </w:tcBorders>
            <w:vAlign w:val="center"/>
          </w:tcPr>
          <w:p w14:paraId="5D1CA48F">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240" w:type="dxa"/>
            <w:vMerge w:val="restart"/>
            <w:tcBorders>
              <w:top w:val="single" w:color="auto" w:sz="4" w:space="0"/>
              <w:left w:val="single" w:color="auto" w:sz="4" w:space="0"/>
              <w:right w:val="single" w:color="auto" w:sz="4" w:space="0"/>
            </w:tcBorders>
            <w:vAlign w:val="center"/>
          </w:tcPr>
          <w:p w14:paraId="0BE13E1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63FFF180">
        <w:tblPrEx>
          <w:tblCellMar>
            <w:top w:w="0" w:type="dxa"/>
            <w:left w:w="10" w:type="dxa"/>
            <w:bottom w:w="0" w:type="dxa"/>
            <w:right w:w="10" w:type="dxa"/>
          </w:tblCellMar>
        </w:tblPrEx>
        <w:trPr>
          <w:trHeight w:val="379" w:hRule="exact"/>
          <w:jc w:val="center"/>
        </w:trPr>
        <w:tc>
          <w:tcPr>
            <w:tcW w:w="2338" w:type="dxa"/>
            <w:vMerge w:val="continue"/>
            <w:tcBorders>
              <w:left w:val="single" w:color="auto" w:sz="4" w:space="0"/>
              <w:bottom w:val="single" w:color="auto" w:sz="4" w:space="0"/>
            </w:tcBorders>
            <w:vAlign w:val="center"/>
          </w:tcPr>
          <w:p w14:paraId="6692E1B8"/>
        </w:tc>
        <w:tc>
          <w:tcPr>
            <w:tcW w:w="2040" w:type="dxa"/>
            <w:tcBorders>
              <w:top w:val="single" w:color="auto" w:sz="4" w:space="0"/>
              <w:left w:val="single" w:color="auto" w:sz="4" w:space="0"/>
              <w:bottom w:val="single" w:color="auto" w:sz="4" w:space="0"/>
            </w:tcBorders>
            <w:vAlign w:val="center"/>
          </w:tcPr>
          <w:p w14:paraId="23731B06">
            <w:pPr>
              <w:pStyle w:val="27"/>
              <w:spacing w:after="0" w:line="240" w:lineRule="auto"/>
              <w:jc w:val="center"/>
              <w:rPr>
                <w:sz w:val="18"/>
                <w:szCs w:val="18"/>
              </w:rPr>
            </w:pPr>
            <w:r>
              <w:rPr>
                <w:color w:val="000000"/>
                <w:sz w:val="18"/>
                <w:szCs w:val="18"/>
              </w:rPr>
              <w:t>沾色</w:t>
            </w:r>
          </w:p>
        </w:tc>
        <w:tc>
          <w:tcPr>
            <w:tcW w:w="2054" w:type="dxa"/>
            <w:tcBorders>
              <w:top w:val="single" w:color="auto" w:sz="4" w:space="0"/>
              <w:left w:val="single" w:color="auto" w:sz="4" w:space="0"/>
              <w:bottom w:val="single" w:color="auto" w:sz="4" w:space="0"/>
            </w:tcBorders>
            <w:vAlign w:val="center"/>
          </w:tcPr>
          <w:p w14:paraId="24CB5EA6">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240" w:type="dxa"/>
            <w:vMerge w:val="continue"/>
            <w:tcBorders>
              <w:left w:val="single" w:color="auto" w:sz="4" w:space="0"/>
              <w:bottom w:val="single" w:color="auto" w:sz="4" w:space="0"/>
              <w:right w:val="single" w:color="auto" w:sz="4" w:space="0"/>
            </w:tcBorders>
            <w:vAlign w:val="center"/>
          </w:tcPr>
          <w:p w14:paraId="774072A0"/>
        </w:tc>
      </w:tr>
    </w:tbl>
    <w:p w14:paraId="0147E228">
      <w:pPr>
        <w:sectPr>
          <w:pgSz w:w="12142" w:h="16838"/>
          <w:pgMar w:top="1406" w:right="1232" w:bottom="1406" w:left="1237" w:header="0" w:footer="567" w:gutter="0"/>
          <w:pgNumType w:fmt="decimal"/>
          <w:cols w:space="720" w:num="1"/>
          <w:docGrid w:linePitch="360" w:charSpace="0"/>
        </w:sectPr>
      </w:pPr>
    </w:p>
    <w:p w14:paraId="02AC1C40">
      <w:pPr>
        <w:pStyle w:val="33"/>
        <w:keepNext/>
        <w:keepLines/>
        <w:spacing w:after="0" w:line="274" w:lineRule="exact"/>
        <w:jc w:val="center"/>
      </w:pPr>
      <w:bookmarkStart w:id="72" w:name="bookmark482"/>
      <w:r>
        <w:rPr>
          <w:color w:val="000000"/>
        </w:rPr>
        <w:t>附录</w:t>
      </w:r>
      <w:r>
        <w:rPr>
          <w:rFonts w:ascii="Times New Roman" w:hAnsi="Times New Roman" w:eastAsia="Times New Roman" w:cs="Times New Roman"/>
          <w:b w:val="0"/>
          <w:bCs w:val="0"/>
          <w:color w:val="000000"/>
          <w:lang w:val="en-US" w:eastAsia="en-US" w:bidi="en-US"/>
        </w:rPr>
        <w:t>B</w:t>
      </w:r>
      <w:bookmarkEnd w:id="72"/>
    </w:p>
    <w:p w14:paraId="38A5BE42">
      <w:pPr>
        <w:pStyle w:val="33"/>
        <w:keepNext/>
        <w:keepLines/>
        <w:spacing w:after="280" w:line="274" w:lineRule="exact"/>
        <w:jc w:val="center"/>
      </w:pPr>
      <w:r>
        <w:rPr>
          <w:color w:val="000000"/>
        </w:rPr>
        <w:t>（规范性）</w:t>
      </w:r>
      <w:r>
        <w:rPr>
          <w:color w:val="000000"/>
        </w:rPr>
        <w:br w:type="textWrapping"/>
      </w:r>
      <w:r>
        <w:rPr>
          <w:color w:val="000000"/>
        </w:rPr>
        <w:t>羽纱技术要求</w:t>
      </w:r>
    </w:p>
    <w:p w14:paraId="6AAAD5B3">
      <w:pPr>
        <w:pStyle w:val="33"/>
        <w:keepNext/>
        <w:keepLines/>
        <w:spacing w:after="360" w:line="274" w:lineRule="exact"/>
        <w:ind w:firstLine="700"/>
      </w:pPr>
      <w:bookmarkStart w:id="73" w:name="bookmark485"/>
      <w:r>
        <w:rPr>
          <w:rFonts w:ascii="黑体" w:hAnsi="黑体" w:eastAsia="黑体" w:cs="黑体"/>
          <w:b w:val="0"/>
          <w:bCs w:val="0"/>
          <w:color w:val="000000"/>
          <w:lang w:val="en-US" w:bidi="en-US"/>
        </w:rPr>
        <w:t xml:space="preserve">B.1 </w:t>
      </w:r>
      <w:r>
        <w:rPr>
          <w:color w:val="000000"/>
        </w:rPr>
        <w:t>材料规格</w:t>
      </w:r>
      <w:bookmarkEnd w:id="73"/>
    </w:p>
    <w:p w14:paraId="1CEC5C8B">
      <w:pPr>
        <w:pStyle w:val="4"/>
        <w:spacing w:after="180" w:line="240" w:lineRule="auto"/>
        <w:ind w:left="1020"/>
      </w:pPr>
      <w:r>
        <w:rPr>
          <w:color w:val="000000"/>
        </w:rPr>
        <w:t>羽纱材料规格应符合表</w:t>
      </w:r>
      <w:r>
        <w:rPr>
          <w:rFonts w:ascii="Times New Roman" w:hAnsi="Times New Roman" w:eastAsia="Times New Roman" w:cs="Times New Roman"/>
          <w:color w:val="000000"/>
          <w:lang w:val="en-US" w:bidi="en-US"/>
        </w:rPr>
        <w:t>B.1</w:t>
      </w:r>
      <w:r>
        <w:rPr>
          <w:color w:val="000000"/>
        </w:rPr>
        <w:t>规定。</w:t>
      </w:r>
    </w:p>
    <w:p w14:paraId="57DA5DA7">
      <w:pPr>
        <w:pStyle w:val="33"/>
        <w:keepNext/>
        <w:keepLines/>
        <w:spacing w:after="180" w:line="240" w:lineRule="auto"/>
        <w:jc w:val="center"/>
      </w:pPr>
      <w:bookmarkStart w:id="74" w:name="bookmark487"/>
      <w:r>
        <w:rPr>
          <w:color w:val="000000"/>
        </w:rPr>
        <w:t>表</w:t>
      </w:r>
      <w:r>
        <w:rPr>
          <w:rFonts w:ascii="Times New Roman" w:hAnsi="Times New Roman" w:eastAsia="Times New Roman" w:cs="Times New Roman"/>
          <w:b w:val="0"/>
          <w:bCs w:val="0"/>
          <w:color w:val="000000"/>
          <w:lang w:val="en-US" w:eastAsia="en-US" w:bidi="en-US"/>
        </w:rPr>
        <w:t>B.1</w:t>
      </w:r>
      <w:r>
        <w:rPr>
          <w:color w:val="000000"/>
        </w:rPr>
        <w:t>材料规格</w:t>
      </w:r>
      <w:bookmarkEnd w:id="74"/>
    </w:p>
    <w:tbl>
      <w:tblPr>
        <w:tblStyle w:val="11"/>
        <w:tblW w:w="0" w:type="auto"/>
        <w:jc w:val="center"/>
        <w:tblLayout w:type="fixed"/>
        <w:tblCellMar>
          <w:top w:w="0" w:type="dxa"/>
          <w:left w:w="10" w:type="dxa"/>
          <w:bottom w:w="0" w:type="dxa"/>
          <w:right w:w="10" w:type="dxa"/>
        </w:tblCellMar>
      </w:tblPr>
      <w:tblGrid>
        <w:gridCol w:w="1920"/>
        <w:gridCol w:w="1181"/>
        <w:gridCol w:w="1766"/>
        <w:gridCol w:w="1666"/>
        <w:gridCol w:w="2760"/>
      </w:tblGrid>
      <w:tr w14:paraId="2F023F90">
        <w:tblPrEx>
          <w:tblCellMar>
            <w:top w:w="0" w:type="dxa"/>
            <w:left w:w="10" w:type="dxa"/>
            <w:bottom w:w="0" w:type="dxa"/>
            <w:right w:w="10" w:type="dxa"/>
          </w:tblCellMar>
        </w:tblPrEx>
        <w:trPr>
          <w:trHeight w:val="293" w:hRule="exact"/>
          <w:jc w:val="center"/>
        </w:trPr>
        <w:tc>
          <w:tcPr>
            <w:tcW w:w="3101" w:type="dxa"/>
            <w:gridSpan w:val="2"/>
            <w:tcBorders>
              <w:top w:val="single" w:color="auto" w:sz="4" w:space="0"/>
              <w:left w:val="single" w:color="auto" w:sz="4" w:space="0"/>
            </w:tcBorders>
            <w:vAlign w:val="bottom"/>
          </w:tcPr>
          <w:p w14:paraId="617A913A">
            <w:pPr>
              <w:pStyle w:val="27"/>
              <w:spacing w:after="0" w:line="240" w:lineRule="auto"/>
              <w:jc w:val="center"/>
              <w:rPr>
                <w:sz w:val="18"/>
                <w:szCs w:val="18"/>
              </w:rPr>
            </w:pPr>
            <w:r>
              <w:rPr>
                <w:color w:val="000000"/>
                <w:sz w:val="18"/>
                <w:szCs w:val="18"/>
              </w:rPr>
              <w:t>名称</w:t>
            </w:r>
          </w:p>
        </w:tc>
        <w:tc>
          <w:tcPr>
            <w:tcW w:w="1766" w:type="dxa"/>
            <w:tcBorders>
              <w:top w:val="single" w:color="auto" w:sz="4" w:space="0"/>
              <w:left w:val="single" w:color="auto" w:sz="4" w:space="0"/>
            </w:tcBorders>
            <w:vAlign w:val="bottom"/>
          </w:tcPr>
          <w:p w14:paraId="6C76DC9B">
            <w:pPr>
              <w:pStyle w:val="27"/>
              <w:spacing w:after="0" w:line="240" w:lineRule="auto"/>
              <w:jc w:val="center"/>
              <w:rPr>
                <w:sz w:val="18"/>
                <w:szCs w:val="18"/>
              </w:rPr>
            </w:pPr>
            <w:r>
              <w:rPr>
                <w:color w:val="000000"/>
                <w:sz w:val="18"/>
                <w:szCs w:val="18"/>
              </w:rPr>
              <w:t>标准值</w:t>
            </w:r>
          </w:p>
        </w:tc>
        <w:tc>
          <w:tcPr>
            <w:tcW w:w="1666" w:type="dxa"/>
            <w:tcBorders>
              <w:top w:val="single" w:color="auto" w:sz="4" w:space="0"/>
              <w:left w:val="single" w:color="auto" w:sz="4" w:space="0"/>
            </w:tcBorders>
            <w:vAlign w:val="bottom"/>
          </w:tcPr>
          <w:p w14:paraId="36CF8B00">
            <w:pPr>
              <w:pStyle w:val="27"/>
              <w:spacing w:after="0" w:line="240" w:lineRule="auto"/>
              <w:jc w:val="center"/>
              <w:rPr>
                <w:sz w:val="18"/>
                <w:szCs w:val="18"/>
              </w:rPr>
            </w:pPr>
            <w:r>
              <w:rPr>
                <w:color w:val="000000"/>
                <w:sz w:val="18"/>
                <w:szCs w:val="18"/>
              </w:rPr>
              <w:t>允差</w:t>
            </w:r>
          </w:p>
        </w:tc>
        <w:tc>
          <w:tcPr>
            <w:tcW w:w="2760" w:type="dxa"/>
            <w:tcBorders>
              <w:top w:val="single" w:color="auto" w:sz="4" w:space="0"/>
              <w:left w:val="single" w:color="auto" w:sz="4" w:space="0"/>
              <w:right w:val="single" w:color="auto" w:sz="4" w:space="0"/>
            </w:tcBorders>
            <w:vAlign w:val="bottom"/>
          </w:tcPr>
          <w:p w14:paraId="4D103C16">
            <w:pPr>
              <w:pStyle w:val="27"/>
              <w:spacing w:after="0" w:line="240" w:lineRule="auto"/>
              <w:jc w:val="center"/>
              <w:rPr>
                <w:sz w:val="18"/>
                <w:szCs w:val="18"/>
              </w:rPr>
            </w:pPr>
            <w:r>
              <w:rPr>
                <w:color w:val="000000"/>
                <w:sz w:val="18"/>
                <w:szCs w:val="18"/>
              </w:rPr>
              <w:t>试验方法</w:t>
            </w:r>
          </w:p>
        </w:tc>
      </w:tr>
      <w:tr w14:paraId="3377C3C9">
        <w:tblPrEx>
          <w:tblCellMar>
            <w:top w:w="0" w:type="dxa"/>
            <w:left w:w="10" w:type="dxa"/>
            <w:bottom w:w="0" w:type="dxa"/>
            <w:right w:w="10" w:type="dxa"/>
          </w:tblCellMar>
        </w:tblPrEx>
        <w:trPr>
          <w:trHeight w:val="336" w:hRule="exact"/>
          <w:jc w:val="center"/>
        </w:trPr>
        <w:tc>
          <w:tcPr>
            <w:tcW w:w="3101" w:type="dxa"/>
            <w:gridSpan w:val="2"/>
            <w:tcBorders>
              <w:top w:val="single" w:color="auto" w:sz="4" w:space="0"/>
              <w:left w:val="single" w:color="auto" w:sz="4" w:space="0"/>
            </w:tcBorders>
            <w:vAlign w:val="center"/>
          </w:tcPr>
          <w:p w14:paraId="01CF5B0F">
            <w:pPr>
              <w:pStyle w:val="27"/>
              <w:spacing w:after="0" w:line="240" w:lineRule="auto"/>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8"/>
                <w:szCs w:val="18"/>
                <w:vertAlign w:val="superscript"/>
                <w:lang w:val="en-US" w:eastAsia="en-US" w:bidi="en-US"/>
              </w:rPr>
              <w:t>2</w:t>
            </w:r>
          </w:p>
        </w:tc>
        <w:tc>
          <w:tcPr>
            <w:tcW w:w="1766" w:type="dxa"/>
            <w:tcBorders>
              <w:top w:val="single" w:color="auto" w:sz="4" w:space="0"/>
              <w:left w:val="single" w:color="auto" w:sz="4" w:space="0"/>
            </w:tcBorders>
            <w:vAlign w:val="center"/>
          </w:tcPr>
          <w:p w14:paraId="7F96C31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100.0</w:t>
            </w:r>
          </w:p>
        </w:tc>
        <w:tc>
          <w:tcPr>
            <w:tcW w:w="1666" w:type="dxa"/>
            <w:tcBorders>
              <w:top w:val="single" w:color="auto" w:sz="4" w:space="0"/>
              <w:left w:val="single" w:color="auto" w:sz="4" w:space="0"/>
            </w:tcBorders>
            <w:vAlign w:val="center"/>
          </w:tcPr>
          <w:p w14:paraId="7BD0742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2760" w:type="dxa"/>
            <w:tcBorders>
              <w:top w:val="single" w:color="auto" w:sz="4" w:space="0"/>
              <w:left w:val="single" w:color="auto" w:sz="4" w:space="0"/>
              <w:right w:val="single" w:color="auto" w:sz="4" w:space="0"/>
            </w:tcBorders>
            <w:vAlign w:val="center"/>
          </w:tcPr>
          <w:p w14:paraId="6F52EAE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GB/T4669</w:t>
            </w:r>
          </w:p>
        </w:tc>
      </w:tr>
      <w:tr w14:paraId="3F7898BF">
        <w:tblPrEx>
          <w:tblCellMar>
            <w:top w:w="0" w:type="dxa"/>
            <w:left w:w="10" w:type="dxa"/>
            <w:bottom w:w="0" w:type="dxa"/>
            <w:right w:w="10" w:type="dxa"/>
          </w:tblCellMar>
        </w:tblPrEx>
        <w:trPr>
          <w:trHeight w:val="317" w:hRule="exact"/>
          <w:jc w:val="center"/>
        </w:trPr>
        <w:tc>
          <w:tcPr>
            <w:tcW w:w="1920" w:type="dxa"/>
            <w:vMerge w:val="restart"/>
            <w:tcBorders>
              <w:top w:val="single" w:color="auto" w:sz="4" w:space="0"/>
              <w:left w:val="single" w:color="auto" w:sz="4" w:space="0"/>
            </w:tcBorders>
            <w:vAlign w:val="center"/>
          </w:tcPr>
          <w:p w14:paraId="6886477F">
            <w:pPr>
              <w:pStyle w:val="27"/>
              <w:spacing w:after="0" w:line="240" w:lineRule="auto"/>
              <w:rPr>
                <w:sz w:val="18"/>
                <w:szCs w:val="18"/>
              </w:rPr>
            </w:pPr>
            <w:r>
              <w:rPr>
                <w:color w:val="000000"/>
                <w:sz w:val="18"/>
                <w:szCs w:val="18"/>
              </w:rPr>
              <w:t>密度，根</w:t>
            </w:r>
            <w:r>
              <w:rPr>
                <w:rFonts w:ascii="Times New Roman" w:hAnsi="Times New Roman" w:eastAsia="Times New Roman" w:cs="Times New Roman"/>
                <w:color w:val="000000"/>
                <w:sz w:val="18"/>
                <w:szCs w:val="18"/>
                <w:lang w:val="en-US" w:eastAsia="en-US" w:bidi="en-US"/>
              </w:rPr>
              <w:t>/10cm</w:t>
            </w:r>
          </w:p>
        </w:tc>
        <w:tc>
          <w:tcPr>
            <w:tcW w:w="1181" w:type="dxa"/>
            <w:tcBorders>
              <w:top w:val="single" w:color="auto" w:sz="4" w:space="0"/>
              <w:left w:val="single" w:color="auto" w:sz="4" w:space="0"/>
            </w:tcBorders>
            <w:vAlign w:val="center"/>
          </w:tcPr>
          <w:p w14:paraId="24FCF7CE">
            <w:pPr>
              <w:pStyle w:val="27"/>
              <w:spacing w:after="0" w:line="240" w:lineRule="auto"/>
              <w:jc w:val="center"/>
              <w:rPr>
                <w:sz w:val="18"/>
                <w:szCs w:val="18"/>
              </w:rPr>
            </w:pPr>
            <w:r>
              <w:rPr>
                <w:color w:val="000000"/>
                <w:sz w:val="18"/>
                <w:szCs w:val="18"/>
              </w:rPr>
              <w:t>经向</w:t>
            </w:r>
          </w:p>
        </w:tc>
        <w:tc>
          <w:tcPr>
            <w:tcW w:w="1766" w:type="dxa"/>
            <w:tcBorders>
              <w:top w:val="single" w:color="auto" w:sz="4" w:space="0"/>
              <w:left w:val="single" w:color="auto" w:sz="4" w:space="0"/>
            </w:tcBorders>
            <w:vAlign w:val="center"/>
          </w:tcPr>
          <w:p w14:paraId="3490E52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538.0</w:t>
            </w:r>
          </w:p>
        </w:tc>
        <w:tc>
          <w:tcPr>
            <w:tcW w:w="1666" w:type="dxa"/>
            <w:tcBorders>
              <w:top w:val="single" w:color="auto" w:sz="4" w:space="0"/>
              <w:left w:val="single" w:color="auto" w:sz="4" w:space="0"/>
            </w:tcBorders>
            <w:vAlign w:val="center"/>
          </w:tcPr>
          <w:p w14:paraId="1AACD72A">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2760" w:type="dxa"/>
            <w:vMerge w:val="restart"/>
            <w:tcBorders>
              <w:top w:val="single" w:color="auto" w:sz="4" w:space="0"/>
              <w:left w:val="single" w:color="auto" w:sz="4" w:space="0"/>
              <w:right w:val="single" w:color="auto" w:sz="4" w:space="0"/>
            </w:tcBorders>
            <w:vAlign w:val="center"/>
          </w:tcPr>
          <w:p w14:paraId="14A2418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6118EE9D">
        <w:tblPrEx>
          <w:tblCellMar>
            <w:top w:w="0" w:type="dxa"/>
            <w:left w:w="10" w:type="dxa"/>
            <w:bottom w:w="0" w:type="dxa"/>
            <w:right w:w="10" w:type="dxa"/>
          </w:tblCellMar>
        </w:tblPrEx>
        <w:trPr>
          <w:trHeight w:val="274" w:hRule="exact"/>
          <w:jc w:val="center"/>
        </w:trPr>
        <w:tc>
          <w:tcPr>
            <w:tcW w:w="1920" w:type="dxa"/>
            <w:vMerge w:val="continue"/>
            <w:tcBorders>
              <w:left w:val="single" w:color="auto" w:sz="4" w:space="0"/>
              <w:bottom w:val="single" w:color="auto" w:sz="4" w:space="0"/>
            </w:tcBorders>
            <w:vAlign w:val="center"/>
          </w:tcPr>
          <w:p w14:paraId="2458E571"/>
        </w:tc>
        <w:tc>
          <w:tcPr>
            <w:tcW w:w="1181" w:type="dxa"/>
            <w:tcBorders>
              <w:top w:val="single" w:color="auto" w:sz="4" w:space="0"/>
              <w:left w:val="single" w:color="auto" w:sz="4" w:space="0"/>
              <w:bottom w:val="single" w:color="auto" w:sz="4" w:space="0"/>
            </w:tcBorders>
          </w:tcPr>
          <w:p w14:paraId="02393198">
            <w:pPr>
              <w:pStyle w:val="27"/>
              <w:spacing w:after="0" w:line="240" w:lineRule="auto"/>
              <w:jc w:val="center"/>
              <w:rPr>
                <w:sz w:val="18"/>
                <w:szCs w:val="18"/>
              </w:rPr>
            </w:pPr>
            <w:r>
              <w:rPr>
                <w:color w:val="000000"/>
                <w:sz w:val="18"/>
                <w:szCs w:val="18"/>
              </w:rPr>
              <w:t>纬向</w:t>
            </w:r>
          </w:p>
        </w:tc>
        <w:tc>
          <w:tcPr>
            <w:tcW w:w="1766" w:type="dxa"/>
            <w:tcBorders>
              <w:top w:val="single" w:color="auto" w:sz="4" w:space="0"/>
              <w:left w:val="single" w:color="auto" w:sz="4" w:space="0"/>
              <w:bottom w:val="single" w:color="auto" w:sz="4" w:space="0"/>
            </w:tcBorders>
          </w:tcPr>
          <w:p w14:paraId="21797D9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265.0</w:t>
            </w:r>
          </w:p>
        </w:tc>
        <w:tc>
          <w:tcPr>
            <w:tcW w:w="1666" w:type="dxa"/>
            <w:tcBorders>
              <w:top w:val="single" w:color="auto" w:sz="4" w:space="0"/>
              <w:left w:val="single" w:color="auto" w:sz="4" w:space="0"/>
              <w:bottom w:val="single" w:color="auto" w:sz="4" w:space="0"/>
            </w:tcBorders>
          </w:tcPr>
          <w:p w14:paraId="315506A5">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760" w:type="dxa"/>
            <w:vMerge w:val="continue"/>
            <w:tcBorders>
              <w:left w:val="single" w:color="auto" w:sz="4" w:space="0"/>
              <w:bottom w:val="single" w:color="auto" w:sz="4" w:space="0"/>
              <w:right w:val="single" w:color="auto" w:sz="4" w:space="0"/>
            </w:tcBorders>
            <w:vAlign w:val="center"/>
          </w:tcPr>
          <w:p w14:paraId="7BEE76D6"/>
        </w:tc>
      </w:tr>
    </w:tbl>
    <w:p w14:paraId="6C16B6DE">
      <w:pPr>
        <w:spacing w:after="279" w:line="1" w:lineRule="exact"/>
      </w:pPr>
    </w:p>
    <w:p w14:paraId="40EDF7D2">
      <w:pPr>
        <w:pStyle w:val="33"/>
        <w:keepNext/>
        <w:keepLines/>
        <w:spacing w:after="360" w:line="240" w:lineRule="auto"/>
        <w:ind w:firstLine="700"/>
      </w:pPr>
      <w:bookmarkStart w:id="75" w:name="bookmark489"/>
      <w:r>
        <w:rPr>
          <w:rFonts w:ascii="黑体" w:hAnsi="黑体" w:eastAsia="黑体" w:cs="黑体"/>
          <w:b w:val="0"/>
          <w:bCs w:val="0"/>
          <w:color w:val="000000"/>
          <w:lang w:val="en-US" w:eastAsia="en-US" w:bidi="en-US"/>
        </w:rPr>
        <w:t xml:space="preserve">B.2 </w:t>
      </w:r>
      <w:r>
        <w:rPr>
          <w:color w:val="000000"/>
        </w:rPr>
        <w:t>理化性能</w:t>
      </w:r>
      <w:bookmarkEnd w:id="75"/>
    </w:p>
    <w:p w14:paraId="492ECE43">
      <w:pPr>
        <w:pStyle w:val="4"/>
        <w:spacing w:after="180" w:line="240" w:lineRule="auto"/>
        <w:ind w:left="1180"/>
      </w:pPr>
      <w:r>
        <w:rPr>
          <w:color w:val="000000"/>
        </w:rPr>
        <w:t>羽纱理化性能应符合表</w:t>
      </w:r>
      <w:r>
        <w:rPr>
          <w:rFonts w:ascii="Times New Roman" w:hAnsi="Times New Roman" w:eastAsia="Times New Roman" w:cs="Times New Roman"/>
          <w:color w:val="000000"/>
          <w:lang w:val="en-US" w:bidi="en-US"/>
        </w:rPr>
        <w:t>B.2</w:t>
      </w:r>
      <w:r>
        <w:rPr>
          <w:color w:val="000000"/>
        </w:rPr>
        <w:t>规定。</w:t>
      </w:r>
    </w:p>
    <w:p w14:paraId="78B9D28E">
      <w:pPr>
        <w:pStyle w:val="33"/>
        <w:keepNext/>
        <w:keepLines/>
        <w:tabs>
          <w:tab w:val="left" w:pos="746"/>
        </w:tabs>
        <w:spacing w:after="280" w:line="240" w:lineRule="auto"/>
        <w:jc w:val="center"/>
      </w:pPr>
      <w:bookmarkStart w:id="76" w:name="bookmark491"/>
      <w:r>
        <w:rPr>
          <w:color w:val="000000"/>
        </w:rPr>
        <w:t>表</w:t>
      </w:r>
      <w:r>
        <w:rPr>
          <w:rFonts w:ascii="Times New Roman" w:hAnsi="Times New Roman" w:eastAsia="Times New Roman" w:cs="Times New Roman"/>
          <w:b w:val="0"/>
          <w:bCs w:val="0"/>
          <w:color w:val="000000"/>
          <w:lang w:val="en-US" w:eastAsia="en-US" w:bidi="en-US"/>
        </w:rPr>
        <w:t>B.2</w:t>
      </w:r>
      <w:r>
        <w:rPr>
          <w:rFonts w:ascii="Times New Roman" w:hAnsi="Times New Roman" w:eastAsia="Times New Roman" w:cs="Times New Roman"/>
          <w:b w:val="0"/>
          <w:bCs w:val="0"/>
          <w:color w:val="000000"/>
          <w:lang w:val="en-US" w:eastAsia="en-US" w:bidi="en-US"/>
        </w:rPr>
        <w:tab/>
      </w:r>
      <w:r>
        <w:rPr>
          <w:color w:val="000000"/>
        </w:rPr>
        <w:t>理化性能</w:t>
      </w:r>
      <w:bookmarkEnd w:id="76"/>
    </w:p>
    <w:tbl>
      <w:tblPr>
        <w:tblStyle w:val="11"/>
        <w:tblW w:w="0" w:type="auto"/>
        <w:jc w:val="center"/>
        <w:tblLayout w:type="fixed"/>
        <w:tblCellMar>
          <w:top w:w="0" w:type="dxa"/>
          <w:left w:w="10" w:type="dxa"/>
          <w:bottom w:w="0" w:type="dxa"/>
          <w:right w:w="10" w:type="dxa"/>
        </w:tblCellMar>
      </w:tblPr>
      <w:tblGrid>
        <w:gridCol w:w="2285"/>
        <w:gridCol w:w="1306"/>
        <w:gridCol w:w="2088"/>
        <w:gridCol w:w="3614"/>
      </w:tblGrid>
      <w:tr w14:paraId="69E4BD8B">
        <w:tblPrEx>
          <w:tblCellMar>
            <w:top w:w="0" w:type="dxa"/>
            <w:left w:w="10" w:type="dxa"/>
            <w:bottom w:w="0" w:type="dxa"/>
            <w:right w:w="10" w:type="dxa"/>
          </w:tblCellMar>
        </w:tblPrEx>
        <w:trPr>
          <w:trHeight w:val="317" w:hRule="exact"/>
          <w:jc w:val="center"/>
        </w:trPr>
        <w:tc>
          <w:tcPr>
            <w:tcW w:w="3591" w:type="dxa"/>
            <w:gridSpan w:val="2"/>
            <w:tcBorders>
              <w:top w:val="single" w:color="auto" w:sz="4" w:space="0"/>
              <w:left w:val="single" w:color="auto" w:sz="4" w:space="0"/>
            </w:tcBorders>
            <w:vAlign w:val="bottom"/>
          </w:tcPr>
          <w:p w14:paraId="7EAE8F6F">
            <w:pPr>
              <w:pStyle w:val="27"/>
              <w:spacing w:after="0" w:line="240" w:lineRule="auto"/>
              <w:jc w:val="center"/>
              <w:rPr>
                <w:sz w:val="18"/>
                <w:szCs w:val="18"/>
              </w:rPr>
            </w:pPr>
            <w:r>
              <w:rPr>
                <w:color w:val="000000"/>
                <w:sz w:val="18"/>
                <w:szCs w:val="18"/>
              </w:rPr>
              <w:t>项目</w:t>
            </w:r>
          </w:p>
        </w:tc>
        <w:tc>
          <w:tcPr>
            <w:tcW w:w="2088" w:type="dxa"/>
            <w:tcBorders>
              <w:top w:val="single" w:color="auto" w:sz="4" w:space="0"/>
              <w:left w:val="single" w:color="auto" w:sz="4" w:space="0"/>
            </w:tcBorders>
            <w:vAlign w:val="bottom"/>
          </w:tcPr>
          <w:p w14:paraId="0159F297">
            <w:pPr>
              <w:pStyle w:val="27"/>
              <w:spacing w:after="0" w:line="240" w:lineRule="auto"/>
              <w:jc w:val="center"/>
              <w:rPr>
                <w:sz w:val="18"/>
                <w:szCs w:val="18"/>
              </w:rPr>
            </w:pPr>
            <w:r>
              <w:rPr>
                <w:color w:val="000000"/>
                <w:sz w:val="18"/>
                <w:szCs w:val="18"/>
              </w:rPr>
              <w:t>指标</w:t>
            </w:r>
          </w:p>
        </w:tc>
        <w:tc>
          <w:tcPr>
            <w:tcW w:w="3614" w:type="dxa"/>
            <w:tcBorders>
              <w:top w:val="single" w:color="auto" w:sz="4" w:space="0"/>
              <w:left w:val="single" w:color="auto" w:sz="4" w:space="0"/>
              <w:right w:val="single" w:color="auto" w:sz="4" w:space="0"/>
            </w:tcBorders>
            <w:vAlign w:val="bottom"/>
          </w:tcPr>
          <w:p w14:paraId="7370164C">
            <w:pPr>
              <w:pStyle w:val="27"/>
              <w:spacing w:after="0" w:line="240" w:lineRule="auto"/>
              <w:jc w:val="center"/>
              <w:rPr>
                <w:sz w:val="18"/>
                <w:szCs w:val="18"/>
              </w:rPr>
            </w:pPr>
            <w:r>
              <w:rPr>
                <w:color w:val="000000"/>
                <w:sz w:val="18"/>
                <w:szCs w:val="18"/>
              </w:rPr>
              <w:t>试验方法</w:t>
            </w:r>
          </w:p>
        </w:tc>
      </w:tr>
      <w:tr w14:paraId="76740C7B">
        <w:tblPrEx>
          <w:tblCellMar>
            <w:top w:w="0" w:type="dxa"/>
            <w:left w:w="10" w:type="dxa"/>
            <w:bottom w:w="0" w:type="dxa"/>
            <w:right w:w="10" w:type="dxa"/>
          </w:tblCellMar>
        </w:tblPrEx>
        <w:trPr>
          <w:trHeight w:val="278" w:hRule="exact"/>
          <w:jc w:val="center"/>
        </w:trPr>
        <w:tc>
          <w:tcPr>
            <w:tcW w:w="2285" w:type="dxa"/>
            <w:vMerge w:val="restart"/>
            <w:tcBorders>
              <w:top w:val="single" w:color="auto" w:sz="4" w:space="0"/>
              <w:left w:val="single" w:color="auto" w:sz="4" w:space="0"/>
            </w:tcBorders>
            <w:vAlign w:val="center"/>
          </w:tcPr>
          <w:p w14:paraId="28BFBEB4">
            <w:pPr>
              <w:pStyle w:val="27"/>
              <w:spacing w:after="0" w:line="240" w:lineRule="auto"/>
              <w:ind w:firstLine="660"/>
              <w:jc w:val="center"/>
              <w:rPr>
                <w:sz w:val="18"/>
                <w:szCs w:val="18"/>
              </w:rPr>
            </w:pPr>
            <w:r>
              <w:rPr>
                <w:color w:val="000000"/>
                <w:sz w:val="18"/>
                <w:szCs w:val="18"/>
              </w:rPr>
              <w:t>断裂强度，</w:t>
            </w:r>
            <w:r>
              <w:rPr>
                <w:rFonts w:ascii="Times New Roman" w:hAnsi="Times New Roman" w:eastAsia="Times New Roman" w:cs="Times New Roman"/>
                <w:color w:val="000000"/>
                <w:sz w:val="18"/>
                <w:szCs w:val="18"/>
                <w:lang w:val="en-US" w:eastAsia="en-US" w:bidi="en-US"/>
              </w:rPr>
              <w:t>N</w:t>
            </w:r>
          </w:p>
        </w:tc>
        <w:tc>
          <w:tcPr>
            <w:tcW w:w="1306" w:type="dxa"/>
            <w:tcBorders>
              <w:top w:val="single" w:color="auto" w:sz="4" w:space="0"/>
              <w:left w:val="single" w:color="auto" w:sz="4" w:space="0"/>
            </w:tcBorders>
            <w:vAlign w:val="center"/>
          </w:tcPr>
          <w:p w14:paraId="2D1DF89B">
            <w:pPr>
              <w:pStyle w:val="27"/>
              <w:spacing w:after="0" w:line="240" w:lineRule="auto"/>
              <w:jc w:val="center"/>
              <w:rPr>
                <w:sz w:val="18"/>
                <w:szCs w:val="18"/>
              </w:rPr>
            </w:pPr>
            <w:r>
              <w:rPr>
                <w:color w:val="000000"/>
                <w:sz w:val="18"/>
                <w:szCs w:val="18"/>
              </w:rPr>
              <w:t>经向</w:t>
            </w:r>
          </w:p>
        </w:tc>
        <w:tc>
          <w:tcPr>
            <w:tcW w:w="2088" w:type="dxa"/>
            <w:tcBorders>
              <w:top w:val="single" w:color="auto" w:sz="4" w:space="0"/>
              <w:left w:val="single" w:color="auto" w:sz="4" w:space="0"/>
            </w:tcBorders>
            <w:vAlign w:val="center"/>
          </w:tcPr>
          <w:p w14:paraId="7D063BC0">
            <w:pPr>
              <w:pStyle w:val="27"/>
              <w:spacing w:after="0" w:line="240" w:lineRule="auto"/>
              <w:jc w:val="center"/>
              <w:rPr>
                <w:sz w:val="18"/>
                <w:szCs w:val="18"/>
              </w:rPr>
            </w:pPr>
            <w:r>
              <w:rPr>
                <w:rFonts w:ascii="Times New Roman" w:hAnsi="Times New Roman" w:eastAsia="Times New Roman" w:cs="Times New Roman"/>
                <w:color w:val="000000"/>
                <w:sz w:val="18"/>
                <w:szCs w:val="18"/>
              </w:rPr>
              <w:t>≥450</w:t>
            </w:r>
          </w:p>
        </w:tc>
        <w:tc>
          <w:tcPr>
            <w:tcW w:w="3614" w:type="dxa"/>
            <w:vMerge w:val="restart"/>
            <w:tcBorders>
              <w:top w:val="single" w:color="auto" w:sz="4" w:space="0"/>
              <w:left w:val="single" w:color="auto" w:sz="4" w:space="0"/>
              <w:right w:val="single" w:color="auto" w:sz="4" w:space="0"/>
            </w:tcBorders>
            <w:vAlign w:val="center"/>
          </w:tcPr>
          <w:p w14:paraId="3070B1B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3923.1</w:t>
            </w:r>
          </w:p>
        </w:tc>
      </w:tr>
      <w:tr w14:paraId="2DD1AFCE">
        <w:tblPrEx>
          <w:tblCellMar>
            <w:top w:w="0" w:type="dxa"/>
            <w:left w:w="10" w:type="dxa"/>
            <w:bottom w:w="0" w:type="dxa"/>
            <w:right w:w="10" w:type="dxa"/>
          </w:tblCellMar>
        </w:tblPrEx>
        <w:trPr>
          <w:trHeight w:val="288" w:hRule="exact"/>
          <w:jc w:val="center"/>
        </w:trPr>
        <w:tc>
          <w:tcPr>
            <w:tcW w:w="2285" w:type="dxa"/>
            <w:vMerge w:val="continue"/>
            <w:tcBorders>
              <w:left w:val="single" w:color="auto" w:sz="4" w:space="0"/>
            </w:tcBorders>
            <w:vAlign w:val="center"/>
          </w:tcPr>
          <w:p w14:paraId="1582E863">
            <w:pPr>
              <w:jc w:val="center"/>
            </w:pPr>
          </w:p>
        </w:tc>
        <w:tc>
          <w:tcPr>
            <w:tcW w:w="1306" w:type="dxa"/>
            <w:tcBorders>
              <w:top w:val="single" w:color="auto" w:sz="4" w:space="0"/>
              <w:left w:val="single" w:color="auto" w:sz="4" w:space="0"/>
            </w:tcBorders>
            <w:vAlign w:val="center"/>
          </w:tcPr>
          <w:p w14:paraId="653075B6">
            <w:pPr>
              <w:pStyle w:val="27"/>
              <w:spacing w:after="0" w:line="240" w:lineRule="auto"/>
              <w:jc w:val="center"/>
              <w:rPr>
                <w:sz w:val="18"/>
                <w:szCs w:val="18"/>
              </w:rPr>
            </w:pPr>
            <w:r>
              <w:rPr>
                <w:color w:val="000000"/>
                <w:sz w:val="18"/>
                <w:szCs w:val="18"/>
              </w:rPr>
              <w:t>纬向</w:t>
            </w:r>
          </w:p>
        </w:tc>
        <w:tc>
          <w:tcPr>
            <w:tcW w:w="2088" w:type="dxa"/>
            <w:tcBorders>
              <w:top w:val="single" w:color="auto" w:sz="4" w:space="0"/>
              <w:left w:val="single" w:color="auto" w:sz="4" w:space="0"/>
            </w:tcBorders>
            <w:vAlign w:val="center"/>
          </w:tcPr>
          <w:p w14:paraId="3B2DD01E">
            <w:pPr>
              <w:pStyle w:val="27"/>
              <w:spacing w:after="0" w:line="240" w:lineRule="auto"/>
              <w:jc w:val="center"/>
              <w:rPr>
                <w:sz w:val="18"/>
                <w:szCs w:val="18"/>
              </w:rPr>
            </w:pPr>
            <w:r>
              <w:rPr>
                <w:rFonts w:ascii="Times New Roman" w:hAnsi="Times New Roman" w:eastAsia="Times New Roman" w:cs="Times New Roman"/>
                <w:color w:val="000000"/>
                <w:sz w:val="18"/>
                <w:szCs w:val="18"/>
              </w:rPr>
              <w:t>≥350</w:t>
            </w:r>
          </w:p>
        </w:tc>
        <w:tc>
          <w:tcPr>
            <w:tcW w:w="3614" w:type="dxa"/>
            <w:vMerge w:val="continue"/>
            <w:tcBorders>
              <w:left w:val="single" w:color="auto" w:sz="4" w:space="0"/>
              <w:right w:val="single" w:color="auto" w:sz="4" w:space="0"/>
            </w:tcBorders>
            <w:vAlign w:val="center"/>
          </w:tcPr>
          <w:p w14:paraId="74B5D5D4">
            <w:pPr>
              <w:jc w:val="center"/>
            </w:pPr>
          </w:p>
        </w:tc>
      </w:tr>
      <w:tr w14:paraId="62F78578">
        <w:tblPrEx>
          <w:tblCellMar>
            <w:top w:w="0" w:type="dxa"/>
            <w:left w:w="10" w:type="dxa"/>
            <w:bottom w:w="0" w:type="dxa"/>
            <w:right w:w="10" w:type="dxa"/>
          </w:tblCellMar>
        </w:tblPrEx>
        <w:trPr>
          <w:trHeight w:val="336" w:hRule="exact"/>
          <w:jc w:val="center"/>
        </w:trPr>
        <w:tc>
          <w:tcPr>
            <w:tcW w:w="2285" w:type="dxa"/>
            <w:vMerge w:val="restart"/>
            <w:tcBorders>
              <w:top w:val="single" w:color="auto" w:sz="4" w:space="0"/>
              <w:left w:val="single" w:color="auto" w:sz="4" w:space="0"/>
            </w:tcBorders>
            <w:vAlign w:val="center"/>
          </w:tcPr>
          <w:p w14:paraId="2E55E21F">
            <w:pPr>
              <w:pStyle w:val="27"/>
              <w:spacing w:after="0" w:line="240" w:lineRule="auto"/>
              <w:ind w:firstLine="380"/>
              <w:jc w:val="center"/>
              <w:rPr>
                <w:sz w:val="18"/>
                <w:szCs w:val="18"/>
              </w:rPr>
            </w:pPr>
            <w:r>
              <w:rPr>
                <w:color w:val="000000"/>
                <w:sz w:val="18"/>
                <w:szCs w:val="18"/>
              </w:rPr>
              <w:t>水洗尺寸变化率，</w:t>
            </w:r>
            <w:r>
              <w:rPr>
                <w:rFonts w:ascii="Times New Roman" w:hAnsi="Times New Roman" w:eastAsia="Times New Roman" w:cs="Times New Roman"/>
                <w:color w:val="000000"/>
                <w:sz w:val="18"/>
                <w:szCs w:val="18"/>
              </w:rPr>
              <w:t>%</w:t>
            </w:r>
          </w:p>
        </w:tc>
        <w:tc>
          <w:tcPr>
            <w:tcW w:w="1306" w:type="dxa"/>
            <w:tcBorders>
              <w:top w:val="single" w:color="auto" w:sz="4" w:space="0"/>
              <w:left w:val="single" w:color="auto" w:sz="4" w:space="0"/>
            </w:tcBorders>
            <w:vAlign w:val="center"/>
          </w:tcPr>
          <w:p w14:paraId="76A9A717">
            <w:pPr>
              <w:pStyle w:val="27"/>
              <w:spacing w:after="0" w:line="240" w:lineRule="auto"/>
              <w:jc w:val="center"/>
              <w:rPr>
                <w:sz w:val="18"/>
                <w:szCs w:val="18"/>
              </w:rPr>
            </w:pPr>
            <w:r>
              <w:rPr>
                <w:color w:val="000000"/>
                <w:sz w:val="18"/>
                <w:szCs w:val="18"/>
              </w:rPr>
              <w:t>经向</w:t>
            </w:r>
          </w:p>
        </w:tc>
        <w:tc>
          <w:tcPr>
            <w:tcW w:w="2088" w:type="dxa"/>
            <w:tcBorders>
              <w:top w:val="single" w:color="auto" w:sz="4" w:space="0"/>
              <w:left w:val="single" w:color="auto" w:sz="4" w:space="0"/>
            </w:tcBorders>
            <w:vAlign w:val="center"/>
          </w:tcPr>
          <w:p w14:paraId="4D2AD81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-1.0 </w:t>
            </w:r>
            <w:r>
              <w:rPr>
                <w:color w:val="000000"/>
                <w:sz w:val="18"/>
                <w:szCs w:val="18"/>
              </w:rPr>
              <w:t>〜</w:t>
            </w:r>
            <w:r>
              <w:rPr>
                <w:rFonts w:ascii="Times New Roman" w:hAnsi="Times New Roman" w:eastAsia="Times New Roman" w:cs="Times New Roman"/>
                <w:color w:val="000000"/>
                <w:sz w:val="18"/>
                <w:szCs w:val="18"/>
                <w:lang w:val="en-US" w:eastAsia="en-US" w:bidi="en-US"/>
              </w:rPr>
              <w:t>1.0</w:t>
            </w:r>
          </w:p>
        </w:tc>
        <w:tc>
          <w:tcPr>
            <w:tcW w:w="3614" w:type="dxa"/>
            <w:vMerge w:val="restart"/>
            <w:tcBorders>
              <w:top w:val="single" w:color="auto" w:sz="4" w:space="0"/>
              <w:left w:val="single" w:color="auto" w:sz="4" w:space="0"/>
              <w:right w:val="single" w:color="auto" w:sz="4" w:space="0"/>
            </w:tcBorders>
            <w:vAlign w:val="center"/>
          </w:tcPr>
          <w:p w14:paraId="2158278A">
            <w:pPr>
              <w:pStyle w:val="27"/>
              <w:spacing w:after="0" w:line="240" w:lineRule="auto"/>
              <w:ind w:firstLine="880"/>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3D8A4EA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8629(4N</w:t>
            </w:r>
            <w:r>
              <w:rPr>
                <w:color w:val="000000"/>
                <w:sz w:val="18"/>
                <w:szCs w:val="18"/>
              </w:rPr>
              <w:t>洗涤，悬挂晾干)</w:t>
            </w:r>
          </w:p>
          <w:p w14:paraId="493BCE32">
            <w:pPr>
              <w:pStyle w:val="27"/>
              <w:spacing w:after="0" w:line="240" w:lineRule="auto"/>
              <w:ind w:firstLine="880"/>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r w14:paraId="130803E2">
        <w:tblPrEx>
          <w:tblCellMar>
            <w:top w:w="0" w:type="dxa"/>
            <w:left w:w="10" w:type="dxa"/>
            <w:bottom w:w="0" w:type="dxa"/>
            <w:right w:w="10" w:type="dxa"/>
          </w:tblCellMar>
        </w:tblPrEx>
        <w:trPr>
          <w:trHeight w:val="422" w:hRule="exact"/>
          <w:jc w:val="center"/>
        </w:trPr>
        <w:tc>
          <w:tcPr>
            <w:tcW w:w="2285" w:type="dxa"/>
            <w:vMerge w:val="continue"/>
            <w:tcBorders>
              <w:left w:val="single" w:color="auto" w:sz="4" w:space="0"/>
              <w:bottom w:val="single" w:color="auto" w:sz="4" w:space="0"/>
            </w:tcBorders>
            <w:vAlign w:val="bottom"/>
          </w:tcPr>
          <w:p w14:paraId="261EBE34"/>
        </w:tc>
        <w:tc>
          <w:tcPr>
            <w:tcW w:w="1306" w:type="dxa"/>
            <w:tcBorders>
              <w:top w:val="single" w:color="auto" w:sz="4" w:space="0"/>
              <w:left w:val="single" w:color="auto" w:sz="4" w:space="0"/>
              <w:bottom w:val="single" w:color="auto" w:sz="4" w:space="0"/>
            </w:tcBorders>
            <w:vAlign w:val="center"/>
          </w:tcPr>
          <w:p w14:paraId="7F74CCA3">
            <w:pPr>
              <w:pStyle w:val="27"/>
              <w:spacing w:after="0" w:line="240" w:lineRule="auto"/>
              <w:rPr>
                <w:sz w:val="18"/>
                <w:szCs w:val="18"/>
              </w:rPr>
            </w:pPr>
            <w:r>
              <w:rPr>
                <w:color w:val="000000"/>
                <w:sz w:val="18"/>
                <w:szCs w:val="18"/>
              </w:rPr>
              <w:t>纬向</w:t>
            </w:r>
          </w:p>
        </w:tc>
        <w:tc>
          <w:tcPr>
            <w:tcW w:w="2088" w:type="dxa"/>
            <w:tcBorders>
              <w:top w:val="single" w:color="auto" w:sz="4" w:space="0"/>
              <w:left w:val="single" w:color="auto" w:sz="4" w:space="0"/>
              <w:bottom w:val="single" w:color="auto" w:sz="4" w:space="0"/>
            </w:tcBorders>
            <w:vAlign w:val="center"/>
          </w:tcPr>
          <w:p w14:paraId="642885A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-1.0 </w:t>
            </w:r>
            <w:r>
              <w:rPr>
                <w:color w:val="000000"/>
                <w:sz w:val="18"/>
                <w:szCs w:val="18"/>
              </w:rPr>
              <w:t>〜</w:t>
            </w:r>
            <w:r>
              <w:rPr>
                <w:rFonts w:ascii="Times New Roman" w:hAnsi="Times New Roman" w:eastAsia="Times New Roman" w:cs="Times New Roman"/>
                <w:color w:val="000000"/>
                <w:sz w:val="18"/>
                <w:szCs w:val="18"/>
                <w:lang w:val="en-US" w:eastAsia="en-US" w:bidi="en-US"/>
              </w:rPr>
              <w:t>1.0</w:t>
            </w:r>
          </w:p>
        </w:tc>
        <w:tc>
          <w:tcPr>
            <w:tcW w:w="3614" w:type="dxa"/>
            <w:vMerge w:val="continue"/>
            <w:tcBorders>
              <w:left w:val="single" w:color="auto" w:sz="4" w:space="0"/>
              <w:bottom w:val="single" w:color="auto" w:sz="4" w:space="0"/>
              <w:right w:val="single" w:color="auto" w:sz="4" w:space="0"/>
            </w:tcBorders>
          </w:tcPr>
          <w:p w14:paraId="4DDD6BB2"/>
        </w:tc>
      </w:tr>
    </w:tbl>
    <w:p w14:paraId="4ED1AC85">
      <w:pPr>
        <w:spacing w:after="179" w:line="1" w:lineRule="exact"/>
      </w:pPr>
    </w:p>
    <w:p w14:paraId="4BAC2310">
      <w:pPr>
        <w:pStyle w:val="33"/>
        <w:keepNext/>
        <w:keepLines/>
        <w:spacing w:after="360" w:line="240" w:lineRule="auto"/>
        <w:ind w:firstLine="700"/>
      </w:pPr>
      <w:bookmarkStart w:id="77" w:name="bookmark493"/>
      <w:r>
        <w:rPr>
          <w:rFonts w:ascii="黑体" w:hAnsi="黑体" w:eastAsia="黑体" w:cs="黑体"/>
          <w:b w:val="0"/>
          <w:bCs w:val="0"/>
          <w:color w:val="000000"/>
          <w:lang w:val="en-US" w:eastAsia="en-US" w:bidi="en-US"/>
        </w:rPr>
        <w:t xml:space="preserve">B.3 </w:t>
      </w:r>
      <w:r>
        <w:rPr>
          <w:color w:val="000000"/>
        </w:rPr>
        <w:t>色牢度</w:t>
      </w:r>
      <w:bookmarkEnd w:id="77"/>
    </w:p>
    <w:p w14:paraId="3356CEB2">
      <w:pPr>
        <w:pStyle w:val="4"/>
        <w:spacing w:after="180" w:line="240" w:lineRule="auto"/>
        <w:ind w:left="1180"/>
      </w:pPr>
      <w:r>
        <w:rPr>
          <w:color w:val="000000"/>
        </w:rPr>
        <w:t>羽纱色牢度应符合表</w:t>
      </w:r>
      <w:r>
        <w:rPr>
          <w:rFonts w:ascii="Times New Roman" w:hAnsi="Times New Roman" w:eastAsia="Times New Roman" w:cs="Times New Roman"/>
          <w:color w:val="000000"/>
          <w:lang w:val="en-US" w:bidi="en-US"/>
        </w:rPr>
        <w:t>B.3</w:t>
      </w:r>
      <w:r>
        <w:rPr>
          <w:color w:val="000000"/>
        </w:rPr>
        <w:t>规定。</w:t>
      </w:r>
    </w:p>
    <w:p w14:paraId="463867EE">
      <w:pPr>
        <w:pStyle w:val="33"/>
        <w:keepNext/>
        <w:keepLines/>
        <w:tabs>
          <w:tab w:val="left" w:pos="746"/>
        </w:tabs>
        <w:spacing w:after="280" w:line="240" w:lineRule="auto"/>
        <w:jc w:val="center"/>
      </w:pPr>
      <w:bookmarkStart w:id="78" w:name="bookmark495"/>
      <w:r>
        <w:rPr>
          <w:color w:val="000000"/>
        </w:rPr>
        <w:t>表</w:t>
      </w:r>
      <w:r>
        <w:rPr>
          <w:rFonts w:ascii="Times New Roman" w:hAnsi="Times New Roman" w:eastAsia="Times New Roman" w:cs="Times New Roman"/>
          <w:b w:val="0"/>
          <w:bCs w:val="0"/>
          <w:color w:val="000000"/>
          <w:lang w:val="en-US" w:eastAsia="en-US" w:bidi="en-US"/>
        </w:rPr>
        <w:t>B.3</w:t>
      </w:r>
      <w:r>
        <w:rPr>
          <w:rFonts w:ascii="Times New Roman" w:hAnsi="Times New Roman" w:eastAsia="Times New Roman" w:cs="Times New Roman"/>
          <w:b w:val="0"/>
          <w:bCs w:val="0"/>
          <w:color w:val="000000"/>
          <w:lang w:val="en-US" w:eastAsia="en-US" w:bidi="en-US"/>
        </w:rPr>
        <w:tab/>
      </w:r>
      <w:r>
        <w:rPr>
          <w:color w:val="000000"/>
        </w:rPr>
        <w:t>色牢度</w:t>
      </w:r>
      <w:bookmarkEnd w:id="78"/>
    </w:p>
    <w:tbl>
      <w:tblPr>
        <w:tblStyle w:val="11"/>
        <w:tblW w:w="0" w:type="auto"/>
        <w:jc w:val="center"/>
        <w:tblLayout w:type="fixed"/>
        <w:tblCellMar>
          <w:top w:w="0" w:type="dxa"/>
          <w:left w:w="10" w:type="dxa"/>
          <w:bottom w:w="0" w:type="dxa"/>
          <w:right w:w="10" w:type="dxa"/>
        </w:tblCellMar>
      </w:tblPr>
      <w:tblGrid>
        <w:gridCol w:w="2635"/>
        <w:gridCol w:w="1718"/>
        <w:gridCol w:w="2093"/>
        <w:gridCol w:w="2789"/>
      </w:tblGrid>
      <w:tr w14:paraId="19C77863">
        <w:tblPrEx>
          <w:tblCellMar>
            <w:top w:w="0" w:type="dxa"/>
            <w:left w:w="10" w:type="dxa"/>
            <w:bottom w:w="0" w:type="dxa"/>
            <w:right w:w="10" w:type="dxa"/>
          </w:tblCellMar>
        </w:tblPrEx>
        <w:trPr>
          <w:trHeight w:val="389" w:hRule="exact"/>
          <w:jc w:val="center"/>
        </w:trPr>
        <w:tc>
          <w:tcPr>
            <w:tcW w:w="4353" w:type="dxa"/>
            <w:gridSpan w:val="2"/>
            <w:tcBorders>
              <w:top w:val="single" w:color="auto" w:sz="4" w:space="0"/>
              <w:left w:val="single" w:color="auto" w:sz="4" w:space="0"/>
            </w:tcBorders>
            <w:vAlign w:val="center"/>
          </w:tcPr>
          <w:p w14:paraId="340B2D0A">
            <w:pPr>
              <w:pStyle w:val="27"/>
              <w:spacing w:after="0" w:line="240" w:lineRule="auto"/>
              <w:jc w:val="center"/>
              <w:rPr>
                <w:sz w:val="18"/>
                <w:szCs w:val="18"/>
              </w:rPr>
            </w:pPr>
            <w:r>
              <w:rPr>
                <w:color w:val="000000"/>
                <w:sz w:val="18"/>
                <w:szCs w:val="18"/>
              </w:rPr>
              <w:t>项目</w:t>
            </w:r>
          </w:p>
        </w:tc>
        <w:tc>
          <w:tcPr>
            <w:tcW w:w="2093" w:type="dxa"/>
            <w:tcBorders>
              <w:top w:val="single" w:color="auto" w:sz="4" w:space="0"/>
              <w:left w:val="single" w:color="auto" w:sz="4" w:space="0"/>
            </w:tcBorders>
            <w:vAlign w:val="center"/>
          </w:tcPr>
          <w:p w14:paraId="2FD8349A">
            <w:pPr>
              <w:pStyle w:val="27"/>
              <w:spacing w:after="0" w:line="240" w:lineRule="auto"/>
              <w:jc w:val="center"/>
              <w:rPr>
                <w:sz w:val="18"/>
                <w:szCs w:val="18"/>
              </w:rPr>
            </w:pPr>
            <w:r>
              <w:rPr>
                <w:color w:val="000000"/>
                <w:sz w:val="18"/>
                <w:szCs w:val="18"/>
              </w:rPr>
              <w:t>指标</w:t>
            </w:r>
          </w:p>
        </w:tc>
        <w:tc>
          <w:tcPr>
            <w:tcW w:w="2789" w:type="dxa"/>
            <w:tcBorders>
              <w:top w:val="single" w:color="auto" w:sz="4" w:space="0"/>
              <w:left w:val="single" w:color="auto" w:sz="4" w:space="0"/>
              <w:right w:val="single" w:color="auto" w:sz="4" w:space="0"/>
            </w:tcBorders>
            <w:vAlign w:val="center"/>
          </w:tcPr>
          <w:p w14:paraId="7BAA7470">
            <w:pPr>
              <w:pStyle w:val="27"/>
              <w:spacing w:after="0" w:line="240" w:lineRule="auto"/>
              <w:ind w:left="1120"/>
              <w:jc w:val="center"/>
              <w:rPr>
                <w:sz w:val="18"/>
                <w:szCs w:val="18"/>
              </w:rPr>
            </w:pPr>
            <w:r>
              <w:rPr>
                <w:color w:val="000000"/>
                <w:sz w:val="18"/>
                <w:szCs w:val="18"/>
              </w:rPr>
              <w:t>试验方法</w:t>
            </w:r>
          </w:p>
        </w:tc>
      </w:tr>
      <w:tr w14:paraId="2CE7E0EF">
        <w:tblPrEx>
          <w:tblCellMar>
            <w:top w:w="0" w:type="dxa"/>
            <w:left w:w="10" w:type="dxa"/>
            <w:bottom w:w="0" w:type="dxa"/>
            <w:right w:w="10" w:type="dxa"/>
          </w:tblCellMar>
        </w:tblPrEx>
        <w:trPr>
          <w:trHeight w:val="317" w:hRule="exact"/>
          <w:jc w:val="center"/>
        </w:trPr>
        <w:tc>
          <w:tcPr>
            <w:tcW w:w="2635" w:type="dxa"/>
            <w:vMerge w:val="restart"/>
            <w:tcBorders>
              <w:top w:val="single" w:color="auto" w:sz="4" w:space="0"/>
              <w:left w:val="single" w:color="auto" w:sz="4" w:space="0"/>
            </w:tcBorders>
            <w:vAlign w:val="center"/>
          </w:tcPr>
          <w:p w14:paraId="6CAB4F6A">
            <w:pPr>
              <w:pStyle w:val="27"/>
              <w:spacing w:after="0" w:line="240" w:lineRule="auto"/>
              <w:ind w:firstLine="640"/>
              <w:jc w:val="center"/>
              <w:rPr>
                <w:sz w:val="18"/>
                <w:szCs w:val="18"/>
              </w:rPr>
            </w:pPr>
            <w:r>
              <w:rPr>
                <w:color w:val="000000"/>
                <w:sz w:val="18"/>
                <w:szCs w:val="18"/>
              </w:rPr>
              <w:t>耐皂洗色牢度，级</w:t>
            </w:r>
          </w:p>
        </w:tc>
        <w:tc>
          <w:tcPr>
            <w:tcW w:w="1718" w:type="dxa"/>
            <w:tcBorders>
              <w:top w:val="single" w:color="auto" w:sz="4" w:space="0"/>
              <w:left w:val="single" w:color="auto" w:sz="4" w:space="0"/>
            </w:tcBorders>
            <w:vAlign w:val="center"/>
          </w:tcPr>
          <w:p w14:paraId="1D435887">
            <w:pPr>
              <w:pStyle w:val="27"/>
              <w:spacing w:after="0" w:line="240" w:lineRule="auto"/>
              <w:jc w:val="center"/>
              <w:rPr>
                <w:sz w:val="18"/>
                <w:szCs w:val="18"/>
              </w:rPr>
            </w:pPr>
            <w:r>
              <w:rPr>
                <w:color w:val="000000"/>
                <w:sz w:val="18"/>
                <w:szCs w:val="18"/>
              </w:rPr>
              <w:t>变色</w:t>
            </w:r>
          </w:p>
        </w:tc>
        <w:tc>
          <w:tcPr>
            <w:tcW w:w="2093" w:type="dxa"/>
            <w:tcBorders>
              <w:top w:val="single" w:color="auto" w:sz="4" w:space="0"/>
              <w:left w:val="single" w:color="auto" w:sz="4" w:space="0"/>
            </w:tcBorders>
            <w:vAlign w:val="center"/>
          </w:tcPr>
          <w:p w14:paraId="471B6373">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789" w:type="dxa"/>
            <w:vMerge w:val="restart"/>
            <w:tcBorders>
              <w:top w:val="single" w:color="auto" w:sz="4" w:space="0"/>
              <w:left w:val="single" w:color="auto" w:sz="4" w:space="0"/>
              <w:right w:val="single" w:color="auto" w:sz="4" w:space="0"/>
            </w:tcBorders>
            <w:vAlign w:val="center"/>
          </w:tcPr>
          <w:p w14:paraId="47CAB065">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rFonts w:ascii="Times New Roman" w:hAnsi="Times New Roman" w:eastAsia="Times New Roman" w:cs="Times New Roman"/>
                <w:color w:val="000000"/>
                <w:sz w:val="18"/>
                <w:szCs w:val="18"/>
                <w:lang w:val="en-US" w:eastAsia="en-US" w:bidi="en-US"/>
              </w:rPr>
              <w:t>(C3)</w:t>
            </w:r>
          </w:p>
        </w:tc>
      </w:tr>
      <w:tr w14:paraId="27E64F41">
        <w:tblPrEx>
          <w:tblCellMar>
            <w:top w:w="0" w:type="dxa"/>
            <w:left w:w="10" w:type="dxa"/>
            <w:bottom w:w="0" w:type="dxa"/>
            <w:right w:w="10" w:type="dxa"/>
          </w:tblCellMar>
        </w:tblPrEx>
        <w:trPr>
          <w:trHeight w:val="317" w:hRule="exact"/>
          <w:jc w:val="center"/>
        </w:trPr>
        <w:tc>
          <w:tcPr>
            <w:tcW w:w="2635" w:type="dxa"/>
            <w:vMerge w:val="continue"/>
            <w:tcBorders>
              <w:left w:val="single" w:color="auto" w:sz="4" w:space="0"/>
            </w:tcBorders>
            <w:vAlign w:val="center"/>
          </w:tcPr>
          <w:p w14:paraId="05887646">
            <w:pPr>
              <w:jc w:val="center"/>
            </w:pPr>
          </w:p>
        </w:tc>
        <w:tc>
          <w:tcPr>
            <w:tcW w:w="1718" w:type="dxa"/>
            <w:tcBorders>
              <w:top w:val="single" w:color="auto" w:sz="4" w:space="0"/>
              <w:left w:val="single" w:color="auto" w:sz="4" w:space="0"/>
            </w:tcBorders>
            <w:vAlign w:val="center"/>
          </w:tcPr>
          <w:p w14:paraId="7C5F6674">
            <w:pPr>
              <w:pStyle w:val="27"/>
              <w:spacing w:after="0" w:line="240" w:lineRule="auto"/>
              <w:jc w:val="center"/>
              <w:rPr>
                <w:sz w:val="18"/>
                <w:szCs w:val="18"/>
              </w:rPr>
            </w:pPr>
            <w:r>
              <w:rPr>
                <w:color w:val="000000"/>
                <w:sz w:val="18"/>
                <w:szCs w:val="18"/>
              </w:rPr>
              <w:t>沾色</w:t>
            </w:r>
          </w:p>
        </w:tc>
        <w:tc>
          <w:tcPr>
            <w:tcW w:w="2093" w:type="dxa"/>
            <w:tcBorders>
              <w:top w:val="single" w:color="auto" w:sz="4" w:space="0"/>
              <w:left w:val="single" w:color="auto" w:sz="4" w:space="0"/>
            </w:tcBorders>
            <w:vAlign w:val="center"/>
          </w:tcPr>
          <w:p w14:paraId="2072BF56">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2789" w:type="dxa"/>
            <w:vMerge w:val="continue"/>
            <w:tcBorders>
              <w:left w:val="single" w:color="auto" w:sz="4" w:space="0"/>
              <w:right w:val="single" w:color="auto" w:sz="4" w:space="0"/>
            </w:tcBorders>
            <w:vAlign w:val="center"/>
          </w:tcPr>
          <w:p w14:paraId="2CBA1210">
            <w:pPr>
              <w:jc w:val="center"/>
            </w:pPr>
          </w:p>
        </w:tc>
      </w:tr>
      <w:tr w14:paraId="57A1DCF6">
        <w:tblPrEx>
          <w:tblCellMar>
            <w:top w:w="0" w:type="dxa"/>
            <w:left w:w="10" w:type="dxa"/>
            <w:bottom w:w="0" w:type="dxa"/>
            <w:right w:w="10" w:type="dxa"/>
          </w:tblCellMar>
        </w:tblPrEx>
        <w:trPr>
          <w:trHeight w:val="312" w:hRule="exact"/>
          <w:jc w:val="center"/>
        </w:trPr>
        <w:tc>
          <w:tcPr>
            <w:tcW w:w="2635" w:type="dxa"/>
            <w:vMerge w:val="restart"/>
            <w:tcBorders>
              <w:top w:val="single" w:color="auto" w:sz="4" w:space="0"/>
              <w:left w:val="single" w:color="auto" w:sz="4" w:space="0"/>
            </w:tcBorders>
            <w:vAlign w:val="center"/>
          </w:tcPr>
          <w:p w14:paraId="7D841BC8">
            <w:pPr>
              <w:pStyle w:val="27"/>
              <w:spacing w:after="0" w:line="240" w:lineRule="auto"/>
              <w:ind w:firstLine="640"/>
              <w:jc w:val="center"/>
              <w:rPr>
                <w:sz w:val="18"/>
                <w:szCs w:val="18"/>
              </w:rPr>
            </w:pPr>
            <w:r>
              <w:rPr>
                <w:color w:val="000000"/>
                <w:sz w:val="18"/>
                <w:szCs w:val="18"/>
              </w:rPr>
              <w:t>耐摩擦色牢度，级</w:t>
            </w:r>
          </w:p>
        </w:tc>
        <w:tc>
          <w:tcPr>
            <w:tcW w:w="1718" w:type="dxa"/>
            <w:tcBorders>
              <w:top w:val="single" w:color="auto" w:sz="4" w:space="0"/>
              <w:left w:val="single" w:color="auto" w:sz="4" w:space="0"/>
            </w:tcBorders>
            <w:vAlign w:val="center"/>
          </w:tcPr>
          <w:p w14:paraId="15D56706">
            <w:pPr>
              <w:pStyle w:val="27"/>
              <w:spacing w:after="0" w:line="240" w:lineRule="auto"/>
              <w:jc w:val="center"/>
              <w:rPr>
                <w:sz w:val="18"/>
                <w:szCs w:val="18"/>
              </w:rPr>
            </w:pPr>
            <w:r>
              <w:rPr>
                <w:color w:val="000000"/>
                <w:sz w:val="18"/>
                <w:szCs w:val="18"/>
              </w:rPr>
              <w:t>干摩</w:t>
            </w:r>
          </w:p>
        </w:tc>
        <w:tc>
          <w:tcPr>
            <w:tcW w:w="2093" w:type="dxa"/>
            <w:tcBorders>
              <w:top w:val="single" w:color="auto" w:sz="4" w:space="0"/>
              <w:left w:val="single" w:color="auto" w:sz="4" w:space="0"/>
            </w:tcBorders>
            <w:vAlign w:val="center"/>
          </w:tcPr>
          <w:p w14:paraId="17420C48">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789" w:type="dxa"/>
            <w:vMerge w:val="restart"/>
            <w:tcBorders>
              <w:top w:val="single" w:color="auto" w:sz="4" w:space="0"/>
              <w:left w:val="single" w:color="auto" w:sz="4" w:space="0"/>
              <w:right w:val="single" w:color="auto" w:sz="4" w:space="0"/>
            </w:tcBorders>
            <w:vAlign w:val="center"/>
          </w:tcPr>
          <w:p w14:paraId="24B1A94C">
            <w:pPr>
              <w:pStyle w:val="27"/>
              <w:spacing w:after="0" w:line="240" w:lineRule="auto"/>
              <w:ind w:firstLine="460"/>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45365151">
        <w:tblPrEx>
          <w:tblCellMar>
            <w:top w:w="0" w:type="dxa"/>
            <w:left w:w="10" w:type="dxa"/>
            <w:bottom w:w="0" w:type="dxa"/>
            <w:right w:w="10" w:type="dxa"/>
          </w:tblCellMar>
        </w:tblPrEx>
        <w:trPr>
          <w:trHeight w:val="312" w:hRule="exact"/>
          <w:jc w:val="center"/>
        </w:trPr>
        <w:tc>
          <w:tcPr>
            <w:tcW w:w="2635" w:type="dxa"/>
            <w:vMerge w:val="continue"/>
            <w:tcBorders>
              <w:left w:val="single" w:color="auto" w:sz="4" w:space="0"/>
            </w:tcBorders>
            <w:vAlign w:val="center"/>
          </w:tcPr>
          <w:p w14:paraId="42775A84">
            <w:pPr>
              <w:jc w:val="center"/>
            </w:pPr>
          </w:p>
        </w:tc>
        <w:tc>
          <w:tcPr>
            <w:tcW w:w="1718" w:type="dxa"/>
            <w:tcBorders>
              <w:top w:val="single" w:color="auto" w:sz="4" w:space="0"/>
              <w:left w:val="single" w:color="auto" w:sz="4" w:space="0"/>
            </w:tcBorders>
            <w:vAlign w:val="center"/>
          </w:tcPr>
          <w:p w14:paraId="219B9D57">
            <w:pPr>
              <w:pStyle w:val="27"/>
              <w:spacing w:after="0" w:line="240" w:lineRule="auto"/>
              <w:jc w:val="center"/>
              <w:rPr>
                <w:sz w:val="18"/>
                <w:szCs w:val="18"/>
              </w:rPr>
            </w:pPr>
            <w:r>
              <w:rPr>
                <w:color w:val="000000"/>
                <w:sz w:val="18"/>
                <w:szCs w:val="18"/>
              </w:rPr>
              <w:t>湿摩</w:t>
            </w:r>
          </w:p>
        </w:tc>
        <w:tc>
          <w:tcPr>
            <w:tcW w:w="2093" w:type="dxa"/>
            <w:tcBorders>
              <w:top w:val="single" w:color="auto" w:sz="4" w:space="0"/>
              <w:left w:val="single" w:color="auto" w:sz="4" w:space="0"/>
            </w:tcBorders>
            <w:vAlign w:val="center"/>
          </w:tcPr>
          <w:p w14:paraId="3B661E6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789" w:type="dxa"/>
            <w:vMerge w:val="continue"/>
            <w:tcBorders>
              <w:left w:val="single" w:color="auto" w:sz="4" w:space="0"/>
              <w:right w:val="single" w:color="auto" w:sz="4" w:space="0"/>
            </w:tcBorders>
            <w:vAlign w:val="center"/>
          </w:tcPr>
          <w:p w14:paraId="771E06BE">
            <w:pPr>
              <w:jc w:val="center"/>
            </w:pPr>
          </w:p>
        </w:tc>
      </w:tr>
      <w:tr w14:paraId="40A4B439">
        <w:tblPrEx>
          <w:tblCellMar>
            <w:top w:w="0" w:type="dxa"/>
            <w:left w:w="10" w:type="dxa"/>
            <w:bottom w:w="0" w:type="dxa"/>
            <w:right w:w="10" w:type="dxa"/>
          </w:tblCellMar>
        </w:tblPrEx>
        <w:trPr>
          <w:trHeight w:val="312" w:hRule="exact"/>
          <w:jc w:val="center"/>
        </w:trPr>
        <w:tc>
          <w:tcPr>
            <w:tcW w:w="2635" w:type="dxa"/>
            <w:vMerge w:val="restart"/>
            <w:tcBorders>
              <w:top w:val="single" w:color="auto" w:sz="4" w:space="0"/>
              <w:left w:val="single" w:color="auto" w:sz="4" w:space="0"/>
            </w:tcBorders>
            <w:vAlign w:val="center"/>
          </w:tcPr>
          <w:p w14:paraId="04FDB8CF">
            <w:pPr>
              <w:pStyle w:val="27"/>
              <w:spacing w:after="0" w:line="240" w:lineRule="auto"/>
              <w:ind w:firstLine="640"/>
              <w:jc w:val="center"/>
              <w:rPr>
                <w:sz w:val="18"/>
                <w:szCs w:val="18"/>
              </w:rPr>
            </w:pPr>
            <w:r>
              <w:rPr>
                <w:color w:val="000000"/>
                <w:sz w:val="18"/>
                <w:szCs w:val="18"/>
              </w:rPr>
              <w:t>耐汗渍色牢度，级</w:t>
            </w:r>
          </w:p>
        </w:tc>
        <w:tc>
          <w:tcPr>
            <w:tcW w:w="1718" w:type="dxa"/>
            <w:tcBorders>
              <w:top w:val="single" w:color="auto" w:sz="4" w:space="0"/>
              <w:left w:val="single" w:color="auto" w:sz="4" w:space="0"/>
            </w:tcBorders>
            <w:vAlign w:val="center"/>
          </w:tcPr>
          <w:p w14:paraId="4452DB3E">
            <w:pPr>
              <w:pStyle w:val="27"/>
              <w:spacing w:after="0" w:line="240" w:lineRule="auto"/>
              <w:jc w:val="center"/>
              <w:rPr>
                <w:sz w:val="18"/>
                <w:szCs w:val="18"/>
              </w:rPr>
            </w:pPr>
            <w:r>
              <w:rPr>
                <w:color w:val="000000"/>
                <w:sz w:val="18"/>
                <w:szCs w:val="18"/>
              </w:rPr>
              <w:t>变色</w:t>
            </w:r>
          </w:p>
        </w:tc>
        <w:tc>
          <w:tcPr>
            <w:tcW w:w="2093" w:type="dxa"/>
            <w:tcBorders>
              <w:top w:val="single" w:color="auto" w:sz="4" w:space="0"/>
              <w:left w:val="single" w:color="auto" w:sz="4" w:space="0"/>
            </w:tcBorders>
            <w:vAlign w:val="center"/>
          </w:tcPr>
          <w:p w14:paraId="37696395">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789" w:type="dxa"/>
            <w:vMerge w:val="restart"/>
            <w:tcBorders>
              <w:top w:val="single" w:color="auto" w:sz="4" w:space="0"/>
              <w:left w:val="single" w:color="auto" w:sz="4" w:space="0"/>
              <w:right w:val="single" w:color="auto" w:sz="4" w:space="0"/>
            </w:tcBorders>
            <w:vAlign w:val="center"/>
          </w:tcPr>
          <w:p w14:paraId="3377228C">
            <w:pPr>
              <w:pStyle w:val="27"/>
              <w:spacing w:after="0" w:line="240" w:lineRule="auto"/>
              <w:ind w:firstLine="460"/>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233EC4EF">
        <w:tblPrEx>
          <w:tblCellMar>
            <w:top w:w="0" w:type="dxa"/>
            <w:left w:w="10" w:type="dxa"/>
            <w:bottom w:w="0" w:type="dxa"/>
            <w:right w:w="10" w:type="dxa"/>
          </w:tblCellMar>
        </w:tblPrEx>
        <w:trPr>
          <w:trHeight w:val="341" w:hRule="exact"/>
          <w:jc w:val="center"/>
        </w:trPr>
        <w:tc>
          <w:tcPr>
            <w:tcW w:w="2635" w:type="dxa"/>
            <w:vMerge w:val="continue"/>
            <w:tcBorders>
              <w:left w:val="single" w:color="auto" w:sz="4" w:space="0"/>
              <w:bottom w:val="single" w:color="auto" w:sz="4" w:space="0"/>
            </w:tcBorders>
            <w:vAlign w:val="center"/>
          </w:tcPr>
          <w:p w14:paraId="1A983B5F">
            <w:pPr>
              <w:jc w:val="center"/>
            </w:pPr>
          </w:p>
        </w:tc>
        <w:tc>
          <w:tcPr>
            <w:tcW w:w="1718" w:type="dxa"/>
            <w:tcBorders>
              <w:top w:val="single" w:color="auto" w:sz="4" w:space="0"/>
              <w:left w:val="single" w:color="auto" w:sz="4" w:space="0"/>
              <w:bottom w:val="single" w:color="auto" w:sz="4" w:space="0"/>
            </w:tcBorders>
            <w:vAlign w:val="center"/>
          </w:tcPr>
          <w:p w14:paraId="34EB27E6">
            <w:pPr>
              <w:pStyle w:val="27"/>
              <w:spacing w:after="0" w:line="240" w:lineRule="auto"/>
              <w:jc w:val="center"/>
              <w:rPr>
                <w:sz w:val="18"/>
                <w:szCs w:val="18"/>
              </w:rPr>
            </w:pPr>
            <w:r>
              <w:rPr>
                <w:color w:val="000000"/>
                <w:sz w:val="18"/>
                <w:szCs w:val="18"/>
              </w:rPr>
              <w:t>沾色</w:t>
            </w:r>
          </w:p>
        </w:tc>
        <w:tc>
          <w:tcPr>
            <w:tcW w:w="2093" w:type="dxa"/>
            <w:tcBorders>
              <w:top w:val="single" w:color="auto" w:sz="4" w:space="0"/>
              <w:left w:val="single" w:color="auto" w:sz="4" w:space="0"/>
              <w:bottom w:val="single" w:color="auto" w:sz="4" w:space="0"/>
            </w:tcBorders>
            <w:vAlign w:val="center"/>
          </w:tcPr>
          <w:p w14:paraId="52E130F5">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2789" w:type="dxa"/>
            <w:vMerge w:val="continue"/>
            <w:tcBorders>
              <w:left w:val="single" w:color="auto" w:sz="4" w:space="0"/>
              <w:bottom w:val="single" w:color="auto" w:sz="4" w:space="0"/>
              <w:right w:val="single" w:color="auto" w:sz="4" w:space="0"/>
            </w:tcBorders>
            <w:vAlign w:val="center"/>
          </w:tcPr>
          <w:p w14:paraId="72223AAE">
            <w:pPr>
              <w:jc w:val="center"/>
            </w:pPr>
          </w:p>
        </w:tc>
      </w:tr>
    </w:tbl>
    <w:p w14:paraId="3105A299">
      <w:pPr>
        <w:sectPr>
          <w:pgSz w:w="12142" w:h="16838"/>
          <w:pgMar w:top="1406" w:right="1232" w:bottom="1406" w:left="1237" w:header="0" w:footer="567" w:gutter="0"/>
          <w:pgNumType w:fmt="decimal"/>
          <w:cols w:space="720" w:num="1"/>
          <w:docGrid w:linePitch="360" w:charSpace="0"/>
        </w:sectPr>
      </w:pPr>
    </w:p>
    <w:p w14:paraId="27BEE2EB">
      <w:pPr>
        <w:pStyle w:val="33"/>
        <w:keepNext/>
        <w:keepLines/>
        <w:spacing w:after="0" w:line="317" w:lineRule="exact"/>
        <w:jc w:val="center"/>
      </w:pPr>
      <w:bookmarkStart w:id="79" w:name="bookmark497"/>
      <w:r>
        <w:rPr>
          <w:color w:val="000000"/>
        </w:rPr>
        <w:t>附录</w:t>
      </w:r>
      <w:r>
        <w:rPr>
          <w:rFonts w:ascii="Times New Roman" w:hAnsi="Times New Roman" w:eastAsia="Times New Roman" w:cs="Times New Roman"/>
          <w:b w:val="0"/>
          <w:bCs w:val="0"/>
          <w:color w:val="000000"/>
          <w:lang w:val="en-US" w:eastAsia="en-US" w:bidi="en-US"/>
        </w:rPr>
        <w:t>C</w:t>
      </w:r>
      <w:bookmarkEnd w:id="79"/>
    </w:p>
    <w:p w14:paraId="6833F406">
      <w:pPr>
        <w:pStyle w:val="33"/>
        <w:keepNext/>
        <w:keepLines/>
        <w:spacing w:after="320" w:line="317" w:lineRule="exact"/>
        <w:jc w:val="center"/>
      </w:pPr>
      <w:r>
        <w:rPr>
          <w:color w:val="000000"/>
        </w:rPr>
        <w:t>（规范性）</w:t>
      </w:r>
      <w:r>
        <w:rPr>
          <w:color w:val="000000"/>
        </w:rPr>
        <w:br w:type="textWrapping"/>
      </w:r>
      <w:r>
        <w:rPr>
          <w:color w:val="000000"/>
        </w:rPr>
        <w:t>聚乙烯塑料帽墙衬技术要求</w:t>
      </w:r>
    </w:p>
    <w:p w14:paraId="647BBEB8">
      <w:pPr>
        <w:pStyle w:val="33"/>
        <w:keepNext/>
        <w:keepLines/>
        <w:spacing w:after="320" w:line="317" w:lineRule="exact"/>
        <w:ind w:firstLine="140"/>
      </w:pPr>
      <w:bookmarkStart w:id="80" w:name="bookmark500"/>
      <w:r>
        <w:rPr>
          <w:rFonts w:ascii="黑体" w:hAnsi="黑体" w:eastAsia="黑体" w:cs="黑体"/>
          <w:b w:val="0"/>
          <w:bCs w:val="0"/>
          <w:color w:val="000000"/>
          <w:lang w:val="en-US" w:bidi="en-US"/>
        </w:rPr>
        <w:t xml:space="preserve">C.1 </w:t>
      </w:r>
      <w:r>
        <w:rPr>
          <w:color w:val="000000"/>
        </w:rPr>
        <w:t>样式</w:t>
      </w:r>
      <w:bookmarkEnd w:id="80"/>
    </w:p>
    <w:p w14:paraId="0D0BC4B8">
      <w:pPr>
        <w:pStyle w:val="4"/>
        <w:spacing w:after="720" w:line="317" w:lineRule="exact"/>
        <w:ind w:firstLine="780"/>
        <w:rPr>
          <w:color w:val="000000"/>
        </w:rPr>
      </w:pPr>
      <w:r>
        <w:rPr>
          <w:color w:val="000000"/>
        </w:rPr>
        <w:t>聚乙烯塑料帽墙衬样式见图</w:t>
      </w:r>
      <w:r>
        <w:rPr>
          <w:rFonts w:ascii="Times New Roman" w:hAnsi="Times New Roman" w:eastAsia="Times New Roman" w:cs="Times New Roman"/>
          <w:color w:val="000000"/>
          <w:lang w:val="en-US" w:bidi="en-US"/>
        </w:rPr>
        <w:t>C.1</w:t>
      </w:r>
      <w:r>
        <w:rPr>
          <w:color w:val="000000"/>
          <w:lang w:val="en-US" w:bidi="en-US"/>
        </w:rPr>
        <w:t>,</w:t>
      </w:r>
      <w:r>
        <w:rPr>
          <w:color w:val="000000"/>
        </w:rPr>
        <w:t>其中孔径、孔距见样品。</w:t>
      </w:r>
    </w:p>
    <w:p w14:paraId="44FB351F">
      <w:r>
        <w:rPr>
          <w:lang w:eastAsia="zh-CN" w:bidi="ar-SA"/>
        </w:rPr>
        <w:drawing>
          <wp:inline distT="0" distB="0" distL="0" distR="0">
            <wp:extent cx="6142355" cy="925830"/>
            <wp:effectExtent l="0" t="0" r="0" b="7620"/>
            <wp:docPr id="1243428438" name="图片 1"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28438" name="图片 1" descr="图片包含 表格&#10;&#10;AI 生成的内容可能不正确。"/>
                    <pic:cNvPicPr>
                      <a:picLocks noChangeAspect="1"/>
                    </pic:cNvPicPr>
                  </pic:nvPicPr>
                  <pic:blipFill>
                    <a:blip r:embed="rId113"/>
                    <a:stretch>
                      <a:fillRect/>
                    </a:stretch>
                  </pic:blipFill>
                  <pic:spPr>
                    <a:xfrm>
                      <a:off x="0" y="0"/>
                      <a:ext cx="6142355" cy="925830"/>
                    </a:xfrm>
                    <a:prstGeom prst="rect">
                      <a:avLst/>
                    </a:prstGeom>
                  </pic:spPr>
                </pic:pic>
              </a:graphicData>
            </a:graphic>
          </wp:inline>
        </w:drawing>
      </w:r>
    </w:p>
    <w:p w14:paraId="03987A41">
      <w:pPr>
        <w:pStyle w:val="33"/>
        <w:keepNext/>
        <w:keepLines/>
        <w:spacing w:after="320" w:line="240" w:lineRule="auto"/>
        <w:jc w:val="center"/>
      </w:pPr>
      <w:bookmarkStart w:id="81" w:name="bookmark502"/>
      <w:r>
        <w:rPr>
          <w:color w:val="000000"/>
        </w:rPr>
        <w:t>图</w:t>
      </w:r>
      <w:r>
        <w:rPr>
          <w:rFonts w:ascii="Times New Roman" w:hAnsi="Times New Roman" w:eastAsia="Times New Roman" w:cs="Times New Roman"/>
          <w:b w:val="0"/>
          <w:bCs w:val="0"/>
          <w:color w:val="000000"/>
          <w:lang w:val="en-US" w:bidi="en-US"/>
        </w:rPr>
        <w:t xml:space="preserve">C.1 </w:t>
      </w:r>
      <w:r>
        <w:rPr>
          <w:color w:val="000000"/>
        </w:rPr>
        <w:t>样式</w:t>
      </w:r>
      <w:bookmarkEnd w:id="81"/>
    </w:p>
    <w:p w14:paraId="239196AB">
      <w:pPr>
        <w:pStyle w:val="33"/>
        <w:keepNext/>
        <w:keepLines/>
        <w:spacing w:after="320" w:line="240" w:lineRule="auto"/>
        <w:ind w:firstLine="140"/>
      </w:pPr>
      <w:r>
        <w:rPr>
          <w:rFonts w:ascii="黑体" w:hAnsi="黑体" w:eastAsia="黑体" w:cs="黑体"/>
          <w:b w:val="0"/>
          <w:bCs w:val="0"/>
          <w:color w:val="000000"/>
          <w:lang w:val="en-US" w:bidi="en-US"/>
        </w:rPr>
        <w:t xml:space="preserve">C.2 </w:t>
      </w:r>
      <w:r>
        <w:rPr>
          <w:color w:val="000000"/>
        </w:rPr>
        <w:t>材料规格</w:t>
      </w:r>
    </w:p>
    <w:p w14:paraId="6E05BDD3">
      <w:pPr>
        <w:pStyle w:val="4"/>
        <w:spacing w:after="180" w:line="240" w:lineRule="auto"/>
        <w:ind w:firstLine="560"/>
      </w:pPr>
      <w:r>
        <w:rPr>
          <w:color w:val="000000"/>
        </w:rPr>
        <w:t>聚乙烯塑料帽墙衬材料规格应符合表</w:t>
      </w:r>
      <w:r>
        <w:rPr>
          <w:rFonts w:ascii="Times New Roman" w:hAnsi="Times New Roman" w:eastAsia="Times New Roman" w:cs="Times New Roman"/>
          <w:color w:val="000000"/>
          <w:lang w:val="en-US" w:bidi="en-US"/>
        </w:rPr>
        <w:t>C.1</w:t>
      </w:r>
      <w:r>
        <w:rPr>
          <w:color w:val="000000"/>
        </w:rPr>
        <w:t>规定。</w:t>
      </w:r>
    </w:p>
    <w:p w14:paraId="1524E712">
      <w:pPr>
        <w:pStyle w:val="33"/>
        <w:keepNext/>
        <w:keepLines/>
        <w:spacing w:after="180" w:line="240" w:lineRule="auto"/>
        <w:ind w:left="3560"/>
      </w:pPr>
      <w:bookmarkStart w:id="82" w:name="bookmark505"/>
      <w:r>
        <w:rPr>
          <w:color w:val="000000"/>
        </w:rPr>
        <w:t>表</w:t>
      </w:r>
      <w:r>
        <w:rPr>
          <w:rFonts w:ascii="Times New Roman" w:hAnsi="Times New Roman" w:eastAsia="Times New Roman" w:cs="Times New Roman"/>
          <w:b w:val="0"/>
          <w:bCs w:val="0"/>
          <w:color w:val="000000"/>
          <w:lang w:val="en-US" w:eastAsia="en-US" w:bidi="en-US"/>
        </w:rPr>
        <w:t>C.1</w:t>
      </w:r>
      <w:r>
        <w:rPr>
          <w:color w:val="000000"/>
        </w:rPr>
        <w:t>材料规格</w:t>
      </w:r>
      <w:bookmarkEnd w:id="82"/>
    </w:p>
    <w:tbl>
      <w:tblPr>
        <w:tblStyle w:val="11"/>
        <w:tblW w:w="0" w:type="auto"/>
        <w:jc w:val="center"/>
        <w:tblLayout w:type="fixed"/>
        <w:tblCellMar>
          <w:top w:w="0" w:type="dxa"/>
          <w:left w:w="10" w:type="dxa"/>
          <w:bottom w:w="0" w:type="dxa"/>
          <w:right w:w="10" w:type="dxa"/>
        </w:tblCellMar>
      </w:tblPr>
      <w:tblGrid>
        <w:gridCol w:w="2419"/>
        <w:gridCol w:w="2126"/>
        <w:gridCol w:w="2270"/>
        <w:gridCol w:w="2563"/>
      </w:tblGrid>
      <w:tr w14:paraId="3E7CB14C">
        <w:tblPrEx>
          <w:tblCellMar>
            <w:top w:w="0" w:type="dxa"/>
            <w:left w:w="10" w:type="dxa"/>
            <w:bottom w:w="0" w:type="dxa"/>
            <w:right w:w="10" w:type="dxa"/>
          </w:tblCellMar>
        </w:tblPrEx>
        <w:trPr>
          <w:trHeight w:val="403" w:hRule="exact"/>
          <w:jc w:val="center"/>
        </w:trPr>
        <w:tc>
          <w:tcPr>
            <w:tcW w:w="2419" w:type="dxa"/>
            <w:tcBorders>
              <w:top w:val="single" w:color="auto" w:sz="4" w:space="0"/>
              <w:left w:val="single" w:color="auto" w:sz="4" w:space="0"/>
            </w:tcBorders>
            <w:vAlign w:val="center"/>
          </w:tcPr>
          <w:p w14:paraId="51FCF9F6">
            <w:pPr>
              <w:pStyle w:val="27"/>
              <w:spacing w:after="0" w:line="240" w:lineRule="auto"/>
              <w:jc w:val="center"/>
              <w:rPr>
                <w:sz w:val="18"/>
                <w:szCs w:val="18"/>
              </w:rPr>
            </w:pPr>
            <w:r>
              <w:rPr>
                <w:color w:val="000000"/>
                <w:sz w:val="18"/>
                <w:szCs w:val="18"/>
              </w:rPr>
              <w:t>名称</w:t>
            </w:r>
          </w:p>
        </w:tc>
        <w:tc>
          <w:tcPr>
            <w:tcW w:w="2126" w:type="dxa"/>
            <w:tcBorders>
              <w:top w:val="single" w:color="auto" w:sz="4" w:space="0"/>
              <w:left w:val="single" w:color="auto" w:sz="4" w:space="0"/>
            </w:tcBorders>
            <w:vAlign w:val="center"/>
          </w:tcPr>
          <w:p w14:paraId="1C1667E7">
            <w:pPr>
              <w:pStyle w:val="27"/>
              <w:spacing w:after="0" w:line="240" w:lineRule="auto"/>
              <w:jc w:val="center"/>
              <w:rPr>
                <w:sz w:val="18"/>
                <w:szCs w:val="18"/>
              </w:rPr>
            </w:pPr>
            <w:r>
              <w:rPr>
                <w:color w:val="000000"/>
                <w:sz w:val="18"/>
                <w:szCs w:val="18"/>
              </w:rPr>
              <w:t>标准值</w:t>
            </w:r>
          </w:p>
        </w:tc>
        <w:tc>
          <w:tcPr>
            <w:tcW w:w="2270" w:type="dxa"/>
            <w:tcBorders>
              <w:top w:val="single" w:color="auto" w:sz="4" w:space="0"/>
              <w:left w:val="single" w:color="auto" w:sz="4" w:space="0"/>
            </w:tcBorders>
            <w:vAlign w:val="center"/>
          </w:tcPr>
          <w:p w14:paraId="21828CBD">
            <w:pPr>
              <w:pStyle w:val="27"/>
              <w:spacing w:after="0" w:line="240" w:lineRule="auto"/>
              <w:jc w:val="center"/>
              <w:rPr>
                <w:sz w:val="18"/>
                <w:szCs w:val="18"/>
              </w:rPr>
            </w:pPr>
            <w:r>
              <w:rPr>
                <w:color w:val="000000"/>
                <w:sz w:val="18"/>
                <w:szCs w:val="18"/>
              </w:rPr>
              <w:t>允差</w:t>
            </w:r>
          </w:p>
        </w:tc>
        <w:tc>
          <w:tcPr>
            <w:tcW w:w="2563" w:type="dxa"/>
            <w:tcBorders>
              <w:top w:val="single" w:color="auto" w:sz="4" w:space="0"/>
              <w:left w:val="single" w:color="auto" w:sz="4" w:space="0"/>
              <w:right w:val="single" w:color="auto" w:sz="4" w:space="0"/>
            </w:tcBorders>
            <w:vAlign w:val="center"/>
          </w:tcPr>
          <w:p w14:paraId="18A6EF1C">
            <w:pPr>
              <w:pStyle w:val="27"/>
              <w:spacing w:after="0" w:line="240" w:lineRule="auto"/>
              <w:jc w:val="center"/>
              <w:rPr>
                <w:sz w:val="18"/>
                <w:szCs w:val="18"/>
              </w:rPr>
            </w:pPr>
            <w:r>
              <w:rPr>
                <w:color w:val="000000"/>
                <w:sz w:val="18"/>
                <w:szCs w:val="18"/>
              </w:rPr>
              <w:t>试验方法</w:t>
            </w:r>
          </w:p>
        </w:tc>
      </w:tr>
      <w:tr w14:paraId="6F3D74E0">
        <w:tblPrEx>
          <w:tblCellMar>
            <w:top w:w="0" w:type="dxa"/>
            <w:left w:w="10" w:type="dxa"/>
            <w:bottom w:w="0" w:type="dxa"/>
            <w:right w:w="10" w:type="dxa"/>
          </w:tblCellMar>
        </w:tblPrEx>
        <w:trPr>
          <w:trHeight w:val="350" w:hRule="exact"/>
          <w:jc w:val="center"/>
        </w:trPr>
        <w:tc>
          <w:tcPr>
            <w:tcW w:w="2419" w:type="dxa"/>
            <w:tcBorders>
              <w:top w:val="single" w:color="auto" w:sz="4" w:space="0"/>
              <w:left w:val="single" w:color="auto" w:sz="4" w:space="0"/>
            </w:tcBorders>
            <w:vAlign w:val="center"/>
          </w:tcPr>
          <w:p w14:paraId="58007FAC">
            <w:pPr>
              <w:pStyle w:val="27"/>
              <w:spacing w:after="0" w:line="240" w:lineRule="auto"/>
              <w:rPr>
                <w:sz w:val="18"/>
                <w:szCs w:val="18"/>
              </w:rPr>
            </w:pPr>
            <w:r>
              <w:rPr>
                <w:color w:val="000000"/>
                <w:sz w:val="18"/>
                <w:szCs w:val="18"/>
              </w:rPr>
              <w:t>宽，</w:t>
            </w:r>
            <w:r>
              <w:rPr>
                <w:rFonts w:ascii="Times New Roman" w:hAnsi="Times New Roman" w:eastAsia="Times New Roman" w:cs="Times New Roman"/>
                <w:color w:val="000000"/>
                <w:sz w:val="18"/>
                <w:szCs w:val="18"/>
                <w:lang w:val="en-US" w:eastAsia="en-US" w:bidi="en-US"/>
              </w:rPr>
              <w:t>cm</w:t>
            </w:r>
          </w:p>
        </w:tc>
        <w:tc>
          <w:tcPr>
            <w:tcW w:w="2126" w:type="dxa"/>
            <w:tcBorders>
              <w:top w:val="single" w:color="auto" w:sz="4" w:space="0"/>
              <w:left w:val="single" w:color="auto" w:sz="4" w:space="0"/>
            </w:tcBorders>
            <w:vAlign w:val="center"/>
          </w:tcPr>
          <w:p w14:paraId="625732A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w:t>
            </w:r>
          </w:p>
        </w:tc>
        <w:tc>
          <w:tcPr>
            <w:tcW w:w="2270" w:type="dxa"/>
            <w:tcBorders>
              <w:top w:val="single" w:color="auto" w:sz="4" w:space="0"/>
              <w:left w:val="single" w:color="auto" w:sz="4" w:space="0"/>
            </w:tcBorders>
            <w:vAlign w:val="center"/>
          </w:tcPr>
          <w:p w14:paraId="4939FBD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2563" w:type="dxa"/>
            <w:tcBorders>
              <w:top w:val="single" w:color="auto" w:sz="4" w:space="0"/>
              <w:left w:val="single" w:color="auto" w:sz="4" w:space="0"/>
              <w:right w:val="single" w:color="auto" w:sz="4" w:space="0"/>
            </w:tcBorders>
            <w:vAlign w:val="center"/>
          </w:tcPr>
          <w:p w14:paraId="28045A93">
            <w:pPr>
              <w:pStyle w:val="27"/>
              <w:spacing w:after="0" w:line="240" w:lineRule="auto"/>
              <w:jc w:val="center"/>
              <w:rPr>
                <w:sz w:val="18"/>
                <w:szCs w:val="18"/>
              </w:rPr>
            </w:pPr>
            <w:r>
              <w:rPr>
                <w:color w:val="000000"/>
                <w:sz w:val="18"/>
                <w:szCs w:val="18"/>
              </w:rPr>
              <w:t>测量</w:t>
            </w:r>
          </w:p>
        </w:tc>
      </w:tr>
      <w:tr w14:paraId="3DE0D00C">
        <w:tblPrEx>
          <w:tblCellMar>
            <w:top w:w="0" w:type="dxa"/>
            <w:left w:w="10" w:type="dxa"/>
            <w:bottom w:w="0" w:type="dxa"/>
            <w:right w:w="10" w:type="dxa"/>
          </w:tblCellMar>
        </w:tblPrEx>
        <w:trPr>
          <w:trHeight w:val="331" w:hRule="exact"/>
          <w:jc w:val="center"/>
        </w:trPr>
        <w:tc>
          <w:tcPr>
            <w:tcW w:w="2419" w:type="dxa"/>
            <w:tcBorders>
              <w:top w:val="single" w:color="auto" w:sz="4" w:space="0"/>
              <w:left w:val="single" w:color="auto" w:sz="4" w:space="0"/>
            </w:tcBorders>
            <w:vAlign w:val="center"/>
          </w:tcPr>
          <w:p w14:paraId="091B9AE8">
            <w:pPr>
              <w:pStyle w:val="27"/>
              <w:spacing w:after="0" w:line="240" w:lineRule="auto"/>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2126" w:type="dxa"/>
            <w:tcBorders>
              <w:top w:val="single" w:color="auto" w:sz="4" w:space="0"/>
              <w:left w:val="single" w:color="auto" w:sz="4" w:space="0"/>
            </w:tcBorders>
            <w:vAlign w:val="center"/>
          </w:tcPr>
          <w:p w14:paraId="4DA2009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1.2</w:t>
            </w:r>
          </w:p>
        </w:tc>
        <w:tc>
          <w:tcPr>
            <w:tcW w:w="2270" w:type="dxa"/>
            <w:tcBorders>
              <w:top w:val="single" w:color="auto" w:sz="4" w:space="0"/>
              <w:left w:val="single" w:color="auto" w:sz="4" w:space="0"/>
            </w:tcBorders>
            <w:vAlign w:val="center"/>
          </w:tcPr>
          <w:p w14:paraId="569E004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2563" w:type="dxa"/>
            <w:tcBorders>
              <w:top w:val="single" w:color="auto" w:sz="4" w:space="0"/>
              <w:left w:val="single" w:color="auto" w:sz="4" w:space="0"/>
              <w:right w:val="single" w:color="auto" w:sz="4" w:space="0"/>
            </w:tcBorders>
            <w:vAlign w:val="center"/>
          </w:tcPr>
          <w:p w14:paraId="515305F7">
            <w:pPr>
              <w:pStyle w:val="27"/>
              <w:spacing w:after="0" w:line="240" w:lineRule="auto"/>
              <w:ind w:firstLine="480"/>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2709</w:t>
            </w:r>
          </w:p>
        </w:tc>
      </w:tr>
      <w:tr w14:paraId="5E496E42">
        <w:tblPrEx>
          <w:tblCellMar>
            <w:top w:w="0" w:type="dxa"/>
            <w:left w:w="10" w:type="dxa"/>
            <w:bottom w:w="0" w:type="dxa"/>
            <w:right w:w="10" w:type="dxa"/>
          </w:tblCellMar>
        </w:tblPrEx>
        <w:trPr>
          <w:trHeight w:val="360" w:hRule="exact"/>
          <w:jc w:val="center"/>
        </w:trPr>
        <w:tc>
          <w:tcPr>
            <w:tcW w:w="2419" w:type="dxa"/>
            <w:tcBorders>
              <w:top w:val="single" w:color="auto" w:sz="4" w:space="0"/>
              <w:left w:val="single" w:color="auto" w:sz="4" w:space="0"/>
              <w:bottom w:val="single" w:color="auto" w:sz="4" w:space="0"/>
            </w:tcBorders>
            <w:vAlign w:val="center"/>
          </w:tcPr>
          <w:p w14:paraId="64D0AFC4">
            <w:pPr>
              <w:pStyle w:val="27"/>
              <w:spacing w:after="0" w:line="240" w:lineRule="auto"/>
              <w:rPr>
                <w:sz w:val="18"/>
                <w:szCs w:val="18"/>
              </w:rPr>
            </w:pPr>
            <w:r>
              <w:rPr>
                <w:color w:val="000000"/>
                <w:sz w:val="18"/>
                <w:szCs w:val="18"/>
              </w:rPr>
              <w:t>表观密度，</w:t>
            </w:r>
            <w:r>
              <w:rPr>
                <w:rFonts w:ascii="Times New Roman" w:hAnsi="Times New Roman" w:eastAsia="Times New Roman" w:cs="Times New Roman"/>
                <w:color w:val="000000"/>
                <w:sz w:val="18"/>
                <w:szCs w:val="18"/>
                <w:lang w:val="en-US" w:eastAsia="en-US" w:bidi="en-US"/>
              </w:rPr>
              <w:t>kg/m</w:t>
            </w:r>
            <w:r>
              <w:rPr>
                <w:rFonts w:ascii="Times New Roman" w:hAnsi="Times New Roman" w:eastAsia="Times New Roman" w:cs="Times New Roman"/>
                <w:color w:val="000000"/>
                <w:sz w:val="18"/>
                <w:szCs w:val="18"/>
                <w:vertAlign w:val="superscript"/>
                <w:lang w:val="en-US" w:eastAsia="en-US" w:bidi="en-US"/>
              </w:rPr>
              <w:t>3</w:t>
            </w:r>
          </w:p>
        </w:tc>
        <w:tc>
          <w:tcPr>
            <w:tcW w:w="2126" w:type="dxa"/>
            <w:tcBorders>
              <w:top w:val="single" w:color="auto" w:sz="4" w:space="0"/>
              <w:left w:val="single" w:color="auto" w:sz="4" w:space="0"/>
              <w:bottom w:val="single" w:color="auto" w:sz="4" w:space="0"/>
            </w:tcBorders>
            <w:vAlign w:val="center"/>
          </w:tcPr>
          <w:p w14:paraId="4999B96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920.0</w:t>
            </w:r>
          </w:p>
        </w:tc>
        <w:tc>
          <w:tcPr>
            <w:tcW w:w="2270" w:type="dxa"/>
            <w:tcBorders>
              <w:top w:val="single" w:color="auto" w:sz="4" w:space="0"/>
              <w:left w:val="single" w:color="auto" w:sz="4" w:space="0"/>
              <w:bottom w:val="single" w:color="auto" w:sz="4" w:space="0"/>
            </w:tcBorders>
            <w:vAlign w:val="center"/>
          </w:tcPr>
          <w:p w14:paraId="2805CE5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±35.0</w:t>
            </w:r>
          </w:p>
        </w:tc>
        <w:tc>
          <w:tcPr>
            <w:tcW w:w="2563" w:type="dxa"/>
            <w:tcBorders>
              <w:top w:val="single" w:color="auto" w:sz="4" w:space="0"/>
              <w:left w:val="single" w:color="auto" w:sz="4" w:space="0"/>
              <w:bottom w:val="single" w:color="auto" w:sz="4" w:space="0"/>
              <w:right w:val="single" w:color="auto" w:sz="4" w:space="0"/>
            </w:tcBorders>
            <w:vAlign w:val="center"/>
          </w:tcPr>
          <w:p w14:paraId="1283D0EC">
            <w:pPr>
              <w:pStyle w:val="27"/>
              <w:spacing w:after="0" w:line="240" w:lineRule="auto"/>
              <w:ind w:firstLine="420"/>
              <w:jc w:val="both"/>
              <w:rPr>
                <w:sz w:val="18"/>
                <w:szCs w:val="18"/>
              </w:rPr>
            </w:pPr>
            <w:r>
              <w:rPr>
                <w:rFonts w:ascii="Times New Roman" w:hAnsi="Times New Roman" w:eastAsia="Times New Roman" w:cs="Times New Roman"/>
                <w:color w:val="000000"/>
                <w:sz w:val="18"/>
                <w:szCs w:val="18"/>
                <w:lang w:val="en-US" w:eastAsia="en-US" w:bidi="en-US"/>
              </w:rPr>
              <w:t>QB/T 1033.1</w:t>
            </w:r>
          </w:p>
        </w:tc>
      </w:tr>
    </w:tbl>
    <w:p w14:paraId="4944AB34">
      <w:pPr>
        <w:spacing w:after="319" w:line="1" w:lineRule="exact"/>
      </w:pPr>
    </w:p>
    <w:p w14:paraId="3E12AC4C">
      <w:pPr>
        <w:pStyle w:val="33"/>
        <w:keepNext/>
        <w:keepLines/>
        <w:spacing w:after="320" w:line="240" w:lineRule="auto"/>
        <w:ind w:firstLine="140"/>
      </w:pPr>
      <w:bookmarkStart w:id="83" w:name="bookmark507"/>
      <w:r>
        <w:rPr>
          <w:rFonts w:ascii="黑体" w:hAnsi="黑体" w:eastAsia="黑体" w:cs="黑体"/>
          <w:b w:val="0"/>
          <w:bCs w:val="0"/>
          <w:color w:val="000000"/>
          <w:lang w:val="en-US" w:eastAsia="en-US" w:bidi="en-US"/>
        </w:rPr>
        <w:t xml:space="preserve">C.3 </w:t>
      </w:r>
      <w:r>
        <w:rPr>
          <w:color w:val="000000"/>
        </w:rPr>
        <w:t>理化性能</w:t>
      </w:r>
      <w:bookmarkEnd w:id="83"/>
    </w:p>
    <w:p w14:paraId="1E870C09">
      <w:pPr>
        <w:pStyle w:val="4"/>
        <w:spacing w:after="180" w:line="240" w:lineRule="auto"/>
        <w:ind w:firstLine="560"/>
      </w:pPr>
      <w:r>
        <w:rPr>
          <w:color w:val="000000"/>
        </w:rPr>
        <w:t>聚乙烯塑料帽墙衬理化性能应符合表</w:t>
      </w:r>
      <w:r>
        <w:rPr>
          <w:rFonts w:ascii="Times New Roman" w:hAnsi="Times New Roman" w:eastAsia="Times New Roman" w:cs="Times New Roman"/>
          <w:color w:val="000000"/>
          <w:lang w:val="en-US" w:bidi="en-US"/>
        </w:rPr>
        <w:t>C.2</w:t>
      </w:r>
      <w:r>
        <w:rPr>
          <w:color w:val="000000"/>
        </w:rPr>
        <w:t>规定。</w:t>
      </w:r>
    </w:p>
    <w:p w14:paraId="40FC09D9">
      <w:pPr>
        <w:pStyle w:val="33"/>
        <w:keepNext/>
        <w:keepLines/>
        <w:tabs>
          <w:tab w:val="left" w:pos="4318"/>
        </w:tabs>
        <w:spacing w:after="320" w:line="240" w:lineRule="auto"/>
        <w:ind w:left="3560"/>
      </w:pPr>
      <w:bookmarkStart w:id="84" w:name="bookmark509"/>
      <w:r>
        <w:rPr>
          <w:color w:val="000000"/>
        </w:rPr>
        <w:t>表</w:t>
      </w:r>
      <w:r>
        <w:rPr>
          <w:rFonts w:ascii="Times New Roman" w:hAnsi="Times New Roman" w:eastAsia="Times New Roman" w:cs="Times New Roman"/>
          <w:b w:val="0"/>
          <w:bCs w:val="0"/>
          <w:color w:val="000000"/>
          <w:lang w:val="en-US" w:eastAsia="en-US" w:bidi="en-US"/>
        </w:rPr>
        <w:t>C.2</w:t>
      </w:r>
      <w:r>
        <w:rPr>
          <w:rFonts w:ascii="Times New Roman" w:hAnsi="Times New Roman" w:eastAsia="Times New Roman" w:cs="Times New Roman"/>
          <w:b w:val="0"/>
          <w:bCs w:val="0"/>
          <w:color w:val="000000"/>
          <w:lang w:val="en-US" w:eastAsia="en-US" w:bidi="en-US"/>
        </w:rPr>
        <w:tab/>
      </w:r>
      <w:r>
        <w:rPr>
          <w:color w:val="000000"/>
        </w:rPr>
        <w:t>理化性能</w:t>
      </w:r>
      <w:bookmarkEnd w:id="84"/>
    </w:p>
    <w:tbl>
      <w:tblPr>
        <w:tblStyle w:val="11"/>
        <w:tblW w:w="0" w:type="auto"/>
        <w:jc w:val="center"/>
        <w:tblLayout w:type="fixed"/>
        <w:tblCellMar>
          <w:top w:w="0" w:type="dxa"/>
          <w:left w:w="10" w:type="dxa"/>
          <w:bottom w:w="0" w:type="dxa"/>
          <w:right w:w="10" w:type="dxa"/>
        </w:tblCellMar>
      </w:tblPr>
      <w:tblGrid>
        <w:gridCol w:w="2386"/>
        <w:gridCol w:w="2693"/>
        <w:gridCol w:w="4267"/>
      </w:tblGrid>
      <w:tr w14:paraId="754AE779">
        <w:tblPrEx>
          <w:tblCellMar>
            <w:top w:w="0" w:type="dxa"/>
            <w:left w:w="10" w:type="dxa"/>
            <w:bottom w:w="0" w:type="dxa"/>
            <w:right w:w="10" w:type="dxa"/>
          </w:tblCellMar>
        </w:tblPrEx>
        <w:trPr>
          <w:trHeight w:val="394" w:hRule="exact"/>
          <w:jc w:val="center"/>
        </w:trPr>
        <w:tc>
          <w:tcPr>
            <w:tcW w:w="2386" w:type="dxa"/>
            <w:tcBorders>
              <w:top w:val="single" w:color="auto" w:sz="4" w:space="0"/>
              <w:left w:val="single" w:color="auto" w:sz="4" w:space="0"/>
            </w:tcBorders>
            <w:vAlign w:val="center"/>
          </w:tcPr>
          <w:p w14:paraId="29E07393">
            <w:pPr>
              <w:pStyle w:val="27"/>
              <w:spacing w:after="0" w:line="240" w:lineRule="auto"/>
              <w:jc w:val="center"/>
              <w:rPr>
                <w:sz w:val="18"/>
                <w:szCs w:val="18"/>
              </w:rPr>
            </w:pPr>
            <w:r>
              <w:rPr>
                <w:color w:val="000000"/>
                <w:sz w:val="18"/>
                <w:szCs w:val="18"/>
              </w:rPr>
              <w:t>项目</w:t>
            </w:r>
          </w:p>
        </w:tc>
        <w:tc>
          <w:tcPr>
            <w:tcW w:w="2693" w:type="dxa"/>
            <w:tcBorders>
              <w:top w:val="single" w:color="auto" w:sz="4" w:space="0"/>
              <w:left w:val="single" w:color="auto" w:sz="4" w:space="0"/>
            </w:tcBorders>
            <w:vAlign w:val="center"/>
          </w:tcPr>
          <w:p w14:paraId="484B2174">
            <w:pPr>
              <w:pStyle w:val="27"/>
              <w:spacing w:after="0" w:line="240" w:lineRule="auto"/>
              <w:jc w:val="center"/>
              <w:rPr>
                <w:sz w:val="18"/>
                <w:szCs w:val="18"/>
              </w:rPr>
            </w:pPr>
            <w:r>
              <w:rPr>
                <w:color w:val="000000"/>
                <w:sz w:val="18"/>
                <w:szCs w:val="18"/>
              </w:rPr>
              <w:t>指标</w:t>
            </w:r>
          </w:p>
        </w:tc>
        <w:tc>
          <w:tcPr>
            <w:tcW w:w="4267" w:type="dxa"/>
            <w:tcBorders>
              <w:top w:val="single" w:color="auto" w:sz="4" w:space="0"/>
              <w:left w:val="single" w:color="auto" w:sz="4" w:space="0"/>
              <w:right w:val="single" w:color="auto" w:sz="4" w:space="0"/>
            </w:tcBorders>
            <w:vAlign w:val="center"/>
          </w:tcPr>
          <w:p w14:paraId="0A9AC905">
            <w:pPr>
              <w:pStyle w:val="27"/>
              <w:spacing w:after="0" w:line="240" w:lineRule="auto"/>
              <w:jc w:val="center"/>
              <w:rPr>
                <w:sz w:val="18"/>
                <w:szCs w:val="18"/>
              </w:rPr>
            </w:pPr>
            <w:r>
              <w:rPr>
                <w:color w:val="000000"/>
                <w:sz w:val="18"/>
                <w:szCs w:val="18"/>
              </w:rPr>
              <w:t>试验方法</w:t>
            </w:r>
          </w:p>
        </w:tc>
      </w:tr>
      <w:tr w14:paraId="77622701">
        <w:tblPrEx>
          <w:tblCellMar>
            <w:top w:w="0" w:type="dxa"/>
            <w:left w:w="10" w:type="dxa"/>
            <w:bottom w:w="0" w:type="dxa"/>
            <w:right w:w="10" w:type="dxa"/>
          </w:tblCellMar>
        </w:tblPrEx>
        <w:trPr>
          <w:trHeight w:val="408" w:hRule="exact"/>
          <w:jc w:val="center"/>
        </w:trPr>
        <w:tc>
          <w:tcPr>
            <w:tcW w:w="2386" w:type="dxa"/>
            <w:tcBorders>
              <w:top w:val="single" w:color="auto" w:sz="4" w:space="0"/>
              <w:left w:val="single" w:color="auto" w:sz="4" w:space="0"/>
            </w:tcBorders>
            <w:vAlign w:val="center"/>
          </w:tcPr>
          <w:p w14:paraId="31ECEB57">
            <w:pPr>
              <w:pStyle w:val="27"/>
              <w:spacing w:after="0" w:line="240" w:lineRule="auto"/>
              <w:rPr>
                <w:sz w:val="18"/>
                <w:szCs w:val="18"/>
              </w:rPr>
            </w:pPr>
            <w:r>
              <w:rPr>
                <w:color w:val="000000"/>
                <w:sz w:val="18"/>
                <w:szCs w:val="18"/>
              </w:rPr>
              <w:t>拉伸强力，</w:t>
            </w:r>
            <w:r>
              <w:rPr>
                <w:rFonts w:ascii="Times New Roman" w:hAnsi="Times New Roman" w:eastAsia="Times New Roman" w:cs="Times New Roman"/>
                <w:color w:val="000000"/>
                <w:sz w:val="18"/>
                <w:szCs w:val="18"/>
                <w:lang w:val="en-US" w:eastAsia="en-US" w:bidi="en-US"/>
              </w:rPr>
              <w:t>MPa</w:t>
            </w:r>
          </w:p>
        </w:tc>
        <w:tc>
          <w:tcPr>
            <w:tcW w:w="2693" w:type="dxa"/>
            <w:tcBorders>
              <w:top w:val="single" w:color="auto" w:sz="4" w:space="0"/>
              <w:left w:val="single" w:color="auto" w:sz="4" w:space="0"/>
            </w:tcBorders>
            <w:vAlign w:val="center"/>
          </w:tcPr>
          <w:p w14:paraId="2BEE606A">
            <w:pPr>
              <w:pStyle w:val="27"/>
              <w:spacing w:after="0" w:line="240" w:lineRule="auto"/>
              <w:jc w:val="center"/>
              <w:rPr>
                <w:sz w:val="18"/>
                <w:szCs w:val="18"/>
              </w:rPr>
            </w:pPr>
            <w:r>
              <w:rPr>
                <w:rFonts w:ascii="Times New Roman" w:hAnsi="Times New Roman" w:eastAsia="Times New Roman" w:cs="Times New Roman"/>
                <w:color w:val="000000"/>
                <w:sz w:val="18"/>
                <w:szCs w:val="18"/>
              </w:rPr>
              <w:t>≥16</w:t>
            </w:r>
          </w:p>
        </w:tc>
        <w:tc>
          <w:tcPr>
            <w:tcW w:w="4267" w:type="dxa"/>
            <w:tcBorders>
              <w:top w:val="single" w:color="auto" w:sz="4" w:space="0"/>
              <w:left w:val="single" w:color="auto" w:sz="4" w:space="0"/>
              <w:right w:val="single" w:color="auto" w:sz="4" w:space="0"/>
            </w:tcBorders>
            <w:vAlign w:val="center"/>
          </w:tcPr>
          <w:p w14:paraId="6027725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1040.2</w:t>
            </w:r>
          </w:p>
        </w:tc>
      </w:tr>
      <w:tr w14:paraId="09A17972">
        <w:tblPrEx>
          <w:tblCellMar>
            <w:top w:w="0" w:type="dxa"/>
            <w:left w:w="10" w:type="dxa"/>
            <w:bottom w:w="0" w:type="dxa"/>
            <w:right w:w="10" w:type="dxa"/>
          </w:tblCellMar>
        </w:tblPrEx>
        <w:trPr>
          <w:trHeight w:val="398" w:hRule="exact"/>
          <w:jc w:val="center"/>
        </w:trPr>
        <w:tc>
          <w:tcPr>
            <w:tcW w:w="2386" w:type="dxa"/>
            <w:tcBorders>
              <w:top w:val="single" w:color="auto" w:sz="4" w:space="0"/>
              <w:left w:val="single" w:color="auto" w:sz="4" w:space="0"/>
              <w:bottom w:val="single" w:color="auto" w:sz="4" w:space="0"/>
            </w:tcBorders>
            <w:vAlign w:val="center"/>
          </w:tcPr>
          <w:p w14:paraId="459B8976">
            <w:pPr>
              <w:pStyle w:val="27"/>
              <w:spacing w:after="0" w:line="240" w:lineRule="auto"/>
              <w:rPr>
                <w:sz w:val="18"/>
                <w:szCs w:val="18"/>
              </w:rPr>
            </w:pPr>
            <w:r>
              <w:rPr>
                <w:color w:val="000000"/>
                <w:sz w:val="18"/>
                <w:szCs w:val="18"/>
              </w:rPr>
              <w:t>低温耐折，次</w:t>
            </w:r>
          </w:p>
        </w:tc>
        <w:tc>
          <w:tcPr>
            <w:tcW w:w="2693" w:type="dxa"/>
            <w:tcBorders>
              <w:top w:val="single" w:color="auto" w:sz="4" w:space="0"/>
              <w:left w:val="single" w:color="auto" w:sz="4" w:space="0"/>
              <w:bottom w:val="single" w:color="auto" w:sz="4" w:space="0"/>
            </w:tcBorders>
            <w:vAlign w:val="center"/>
          </w:tcPr>
          <w:p w14:paraId="37B00FA4">
            <w:pPr>
              <w:pStyle w:val="27"/>
              <w:spacing w:after="0" w:line="240" w:lineRule="auto"/>
              <w:jc w:val="center"/>
              <w:rPr>
                <w:sz w:val="18"/>
                <w:szCs w:val="18"/>
              </w:rPr>
            </w:pPr>
            <w:r>
              <w:rPr>
                <w:rFonts w:ascii="Times New Roman" w:hAnsi="Times New Roman" w:eastAsia="Times New Roman" w:cs="Times New Roman"/>
                <w:color w:val="000000"/>
                <w:sz w:val="18"/>
                <w:szCs w:val="18"/>
              </w:rPr>
              <w:t>50</w:t>
            </w:r>
            <w:r>
              <w:rPr>
                <w:color w:val="000000"/>
                <w:sz w:val="18"/>
                <w:szCs w:val="18"/>
              </w:rPr>
              <w:t>次不断裂</w:t>
            </w:r>
          </w:p>
        </w:tc>
        <w:tc>
          <w:tcPr>
            <w:tcW w:w="4267" w:type="dxa"/>
            <w:tcBorders>
              <w:top w:val="single" w:color="auto" w:sz="4" w:space="0"/>
              <w:left w:val="single" w:color="auto" w:sz="4" w:space="0"/>
              <w:bottom w:val="single" w:color="auto" w:sz="4" w:space="0"/>
              <w:right w:val="single" w:color="auto" w:sz="4" w:space="0"/>
            </w:tcBorders>
            <w:vAlign w:val="center"/>
          </w:tcPr>
          <w:p w14:paraId="59E9020A">
            <w:pPr>
              <w:pStyle w:val="27"/>
              <w:spacing w:after="0" w:line="240" w:lineRule="auto"/>
              <w:jc w:val="center"/>
              <w:rPr>
                <w:sz w:val="18"/>
                <w:szCs w:val="18"/>
              </w:rPr>
            </w:pPr>
            <w:r>
              <w:rPr>
                <w:color w:val="000000"/>
                <w:sz w:val="18"/>
                <w:szCs w:val="18"/>
              </w:rPr>
              <w:t>低温（</w:t>
            </w:r>
            <w:r>
              <w:rPr>
                <w:rFonts w:ascii="Times New Roman" w:hAnsi="Times New Roman" w:eastAsia="Times New Roman" w:cs="Times New Roman"/>
                <w:color w:val="000000"/>
                <w:sz w:val="18"/>
                <w:szCs w:val="18"/>
              </w:rPr>
              <w:t>-20</w:t>
            </w:r>
            <w:r>
              <w:rPr>
                <w:color w:val="000000"/>
                <w:sz w:val="18"/>
                <w:szCs w:val="18"/>
              </w:rPr>
              <w:t>℃</w:t>
            </w:r>
            <w:r>
              <w:rPr>
                <w:rFonts w:ascii="Times New Roman" w:hAnsi="Times New Roman" w:eastAsia="Times New Roman" w:cs="Times New Roman"/>
                <w:color w:val="000000"/>
                <w:sz w:val="18"/>
                <w:szCs w:val="18"/>
              </w:rPr>
              <w:t>±2</w:t>
            </w:r>
            <w:r>
              <w:rPr>
                <w:color w:val="000000"/>
                <w:sz w:val="18"/>
                <w:szCs w:val="18"/>
              </w:rPr>
              <w:t>℃）</w:t>
            </w:r>
            <w:r>
              <w:rPr>
                <w:rFonts w:ascii="Times New Roman" w:hAnsi="Times New Roman" w:eastAsia="Times New Roman" w:cs="Times New Roman"/>
                <w:color w:val="000000"/>
                <w:sz w:val="18"/>
                <w:szCs w:val="18"/>
                <w:lang w:val="en-US" w:bidi="en-US"/>
              </w:rPr>
              <w:t>4h</w:t>
            </w:r>
            <w:r>
              <w:rPr>
                <w:color w:val="000000"/>
                <w:sz w:val="18"/>
                <w:szCs w:val="18"/>
                <w:lang w:val="en-US" w:bidi="en-US"/>
              </w:rPr>
              <w:t>，</w:t>
            </w:r>
            <w:r>
              <w:rPr>
                <w:color w:val="000000"/>
                <w:sz w:val="18"/>
                <w:szCs w:val="18"/>
              </w:rPr>
              <w:t>两端接触机械弯曲</w:t>
            </w:r>
          </w:p>
        </w:tc>
      </w:tr>
    </w:tbl>
    <w:p w14:paraId="388D5E8C">
      <w:pPr>
        <w:spacing w:after="179" w:line="1" w:lineRule="exact"/>
        <w:rPr>
          <w:lang w:eastAsia="zh-CN"/>
        </w:rPr>
      </w:pPr>
    </w:p>
    <w:p w14:paraId="7329AE9D">
      <w:pPr>
        <w:pStyle w:val="33"/>
        <w:keepNext/>
        <w:keepLines/>
        <w:spacing w:after="320" w:line="240" w:lineRule="auto"/>
        <w:ind w:firstLine="140"/>
      </w:pPr>
      <w:bookmarkStart w:id="85" w:name="bookmark511"/>
      <w:r>
        <w:rPr>
          <w:rFonts w:ascii="黑体" w:hAnsi="黑体" w:eastAsia="黑体" w:cs="黑体"/>
          <w:b w:val="0"/>
          <w:bCs w:val="0"/>
          <w:color w:val="000000"/>
          <w:lang w:val="en-US" w:bidi="en-US"/>
        </w:rPr>
        <w:t xml:space="preserve">C.4 </w:t>
      </w:r>
      <w:r>
        <w:rPr>
          <w:color w:val="000000"/>
        </w:rPr>
        <w:t>外观质量</w:t>
      </w:r>
      <w:bookmarkEnd w:id="85"/>
    </w:p>
    <w:p w14:paraId="16D7FA2B">
      <w:pPr>
        <w:pStyle w:val="4"/>
        <w:spacing w:after="100" w:line="240" w:lineRule="auto"/>
        <w:ind w:firstLine="560"/>
      </w:pPr>
      <w:r>
        <w:rPr>
          <w:color w:val="000000"/>
        </w:rPr>
        <w:t>外观颜色为深蓝，表面光滑平整，无泡、裂纹、凹痕、色痕，两面有密布均匀的凹凸感。</w:t>
      </w:r>
    </w:p>
    <w:p w14:paraId="54115772">
      <w:pPr>
        <w:pStyle w:val="4"/>
        <w:spacing w:after="320" w:line="240" w:lineRule="auto"/>
        <w:ind w:firstLine="140"/>
      </w:pPr>
      <w:r>
        <w:rPr>
          <w:color w:val="000000"/>
        </w:rPr>
        <w:t>墙衬打孔 部分孔眼距离排列均匀，无毛刺、飞边等。</w:t>
      </w:r>
    </w:p>
    <w:p w14:paraId="6C04482E">
      <w:pPr>
        <w:pStyle w:val="33"/>
        <w:keepNext/>
        <w:keepLines/>
        <w:spacing w:after="0" w:line="274" w:lineRule="exact"/>
        <w:jc w:val="center"/>
      </w:pPr>
      <w:bookmarkStart w:id="86" w:name="bookmark513"/>
      <w:r>
        <w:rPr>
          <w:color w:val="000000"/>
        </w:rPr>
        <w:t>附录</w:t>
      </w:r>
      <w:r>
        <w:rPr>
          <w:rFonts w:ascii="Times New Roman" w:hAnsi="Times New Roman" w:eastAsia="Times New Roman" w:cs="Times New Roman"/>
          <w:b w:val="0"/>
          <w:bCs w:val="0"/>
          <w:color w:val="000000"/>
          <w:lang w:val="en-US" w:bidi="en-US"/>
        </w:rPr>
        <w:t>D</w:t>
      </w:r>
      <w:bookmarkEnd w:id="86"/>
    </w:p>
    <w:p w14:paraId="1C1C069E">
      <w:pPr>
        <w:pStyle w:val="33"/>
        <w:keepNext/>
        <w:keepLines/>
        <w:spacing w:after="240" w:line="274" w:lineRule="exact"/>
        <w:jc w:val="center"/>
      </w:pPr>
      <w:r>
        <w:rPr>
          <w:color w:val="000000"/>
        </w:rPr>
        <w:t>（规范性）</w:t>
      </w:r>
      <w:r>
        <w:rPr>
          <w:color w:val="000000"/>
        </w:rPr>
        <w:br w:type="textWrapping"/>
      </w:r>
      <w:r>
        <w:rPr>
          <w:color w:val="000000"/>
        </w:rPr>
        <w:t>帽墙丝带技术要求</w:t>
      </w:r>
    </w:p>
    <w:p w14:paraId="78A7F12F">
      <w:pPr>
        <w:pStyle w:val="33"/>
        <w:keepNext/>
        <w:keepLines/>
        <w:spacing w:after="240" w:line="240" w:lineRule="auto"/>
        <w:ind w:firstLine="480"/>
      </w:pPr>
      <w:bookmarkStart w:id="87" w:name="bookmark516"/>
      <w:r>
        <w:rPr>
          <w:rFonts w:ascii="黑体" w:hAnsi="黑体" w:eastAsia="黑体" w:cs="黑体"/>
          <w:b w:val="0"/>
          <w:bCs w:val="0"/>
          <w:color w:val="000000"/>
          <w:lang w:val="en-US" w:bidi="en-US"/>
        </w:rPr>
        <w:t xml:space="preserve">D.1 </w:t>
      </w:r>
      <w:r>
        <w:rPr>
          <w:color w:val="000000"/>
        </w:rPr>
        <w:t>材料规格</w:t>
      </w:r>
      <w:bookmarkEnd w:id="87"/>
    </w:p>
    <w:p w14:paraId="7292A84B">
      <w:pPr>
        <w:pStyle w:val="4"/>
        <w:spacing w:after="80" w:line="240" w:lineRule="auto"/>
        <w:ind w:firstLine="900"/>
      </w:pPr>
      <w:r>
        <w:rPr>
          <w:color w:val="000000"/>
        </w:rPr>
        <w:t>帽墙丝带材料规格应符合表</w:t>
      </w:r>
      <w:r>
        <w:rPr>
          <w:rFonts w:ascii="Times New Roman" w:hAnsi="Times New Roman" w:eastAsia="Times New Roman" w:cs="Times New Roman"/>
          <w:color w:val="000000"/>
          <w:lang w:val="en-US" w:bidi="en-US"/>
        </w:rPr>
        <w:t>D.1</w:t>
      </w:r>
      <w:r>
        <w:rPr>
          <w:color w:val="000000"/>
        </w:rPr>
        <w:t>规定。</w:t>
      </w:r>
    </w:p>
    <w:p w14:paraId="707820F5">
      <w:pPr>
        <w:pStyle w:val="33"/>
        <w:keepNext/>
        <w:keepLines/>
        <w:tabs>
          <w:tab w:val="left" w:pos="742"/>
        </w:tabs>
        <w:spacing w:after="160" w:line="240" w:lineRule="auto"/>
        <w:jc w:val="center"/>
      </w:pPr>
      <w:bookmarkStart w:id="88" w:name="bookmark518"/>
      <w:r>
        <w:rPr>
          <w:color w:val="000000"/>
        </w:rPr>
        <w:t>表</w:t>
      </w:r>
      <w:r>
        <w:rPr>
          <w:rFonts w:ascii="Times New Roman" w:hAnsi="Times New Roman" w:eastAsia="Times New Roman" w:cs="Times New Roman"/>
          <w:b w:val="0"/>
          <w:bCs w:val="0"/>
          <w:color w:val="000000"/>
          <w:lang w:val="en-US" w:eastAsia="en-US" w:bidi="en-US"/>
        </w:rPr>
        <w:t>D.1</w:t>
      </w:r>
      <w:r>
        <w:rPr>
          <w:rFonts w:ascii="Times New Roman" w:hAnsi="Times New Roman" w:eastAsia="Times New Roman" w:cs="Times New Roman"/>
          <w:b w:val="0"/>
          <w:bCs w:val="0"/>
          <w:color w:val="000000"/>
          <w:lang w:val="en-US" w:eastAsia="en-US" w:bidi="en-US"/>
        </w:rPr>
        <w:tab/>
      </w:r>
      <w:r>
        <w:rPr>
          <w:color w:val="000000"/>
        </w:rPr>
        <w:t>材料规格</w:t>
      </w:r>
      <w:bookmarkEnd w:id="88"/>
    </w:p>
    <w:tbl>
      <w:tblPr>
        <w:tblStyle w:val="11"/>
        <w:tblW w:w="0" w:type="auto"/>
        <w:jc w:val="center"/>
        <w:tblLayout w:type="fixed"/>
        <w:tblCellMar>
          <w:top w:w="0" w:type="dxa"/>
          <w:left w:w="10" w:type="dxa"/>
          <w:bottom w:w="0" w:type="dxa"/>
          <w:right w:w="10" w:type="dxa"/>
        </w:tblCellMar>
      </w:tblPr>
      <w:tblGrid>
        <w:gridCol w:w="826"/>
        <w:gridCol w:w="1627"/>
        <w:gridCol w:w="1205"/>
        <w:gridCol w:w="1925"/>
        <w:gridCol w:w="1872"/>
        <w:gridCol w:w="2088"/>
      </w:tblGrid>
      <w:tr w14:paraId="5E713C33">
        <w:tblPrEx>
          <w:tblCellMar>
            <w:top w:w="0" w:type="dxa"/>
            <w:left w:w="10" w:type="dxa"/>
            <w:bottom w:w="0" w:type="dxa"/>
            <w:right w:w="10" w:type="dxa"/>
          </w:tblCellMar>
        </w:tblPrEx>
        <w:trPr>
          <w:trHeight w:val="667" w:hRule="exact"/>
          <w:jc w:val="center"/>
        </w:trPr>
        <w:tc>
          <w:tcPr>
            <w:tcW w:w="3658" w:type="dxa"/>
            <w:gridSpan w:val="3"/>
            <w:tcBorders>
              <w:top w:val="single" w:color="auto" w:sz="4" w:space="0"/>
              <w:left w:val="single" w:color="auto" w:sz="4" w:space="0"/>
            </w:tcBorders>
            <w:vAlign w:val="center"/>
          </w:tcPr>
          <w:p w14:paraId="1F2EE531">
            <w:pPr>
              <w:pStyle w:val="27"/>
              <w:spacing w:after="0" w:line="240" w:lineRule="auto"/>
              <w:jc w:val="center"/>
              <w:rPr>
                <w:sz w:val="18"/>
                <w:szCs w:val="18"/>
              </w:rPr>
            </w:pPr>
            <w:r>
              <w:rPr>
                <w:color w:val="000000"/>
                <w:sz w:val="18"/>
                <w:szCs w:val="18"/>
              </w:rPr>
              <w:t>名称</w:t>
            </w:r>
          </w:p>
        </w:tc>
        <w:tc>
          <w:tcPr>
            <w:tcW w:w="1925" w:type="dxa"/>
            <w:tcBorders>
              <w:top w:val="single" w:color="auto" w:sz="4" w:space="0"/>
              <w:left w:val="single" w:color="auto" w:sz="4" w:space="0"/>
            </w:tcBorders>
            <w:vAlign w:val="center"/>
          </w:tcPr>
          <w:p w14:paraId="2E4A63B1">
            <w:pPr>
              <w:pStyle w:val="27"/>
              <w:spacing w:after="0" w:line="240" w:lineRule="auto"/>
              <w:jc w:val="center"/>
              <w:rPr>
                <w:sz w:val="18"/>
                <w:szCs w:val="18"/>
              </w:rPr>
            </w:pPr>
            <w:r>
              <w:rPr>
                <w:color w:val="000000"/>
                <w:sz w:val="18"/>
                <w:szCs w:val="18"/>
              </w:rPr>
              <w:t>标准值</w:t>
            </w:r>
          </w:p>
        </w:tc>
        <w:tc>
          <w:tcPr>
            <w:tcW w:w="1872" w:type="dxa"/>
            <w:tcBorders>
              <w:top w:val="single" w:color="auto" w:sz="4" w:space="0"/>
              <w:left w:val="single" w:color="auto" w:sz="4" w:space="0"/>
            </w:tcBorders>
            <w:vAlign w:val="center"/>
          </w:tcPr>
          <w:p w14:paraId="3032F801">
            <w:pPr>
              <w:pStyle w:val="27"/>
              <w:spacing w:after="0" w:line="240" w:lineRule="auto"/>
              <w:jc w:val="center"/>
              <w:rPr>
                <w:sz w:val="18"/>
                <w:szCs w:val="18"/>
              </w:rPr>
            </w:pPr>
            <w:r>
              <w:rPr>
                <w:color w:val="000000"/>
                <w:sz w:val="18"/>
                <w:szCs w:val="18"/>
              </w:rPr>
              <w:t>允差</w:t>
            </w:r>
          </w:p>
        </w:tc>
        <w:tc>
          <w:tcPr>
            <w:tcW w:w="2088" w:type="dxa"/>
            <w:tcBorders>
              <w:top w:val="single" w:color="auto" w:sz="4" w:space="0"/>
              <w:left w:val="single" w:color="auto" w:sz="4" w:space="0"/>
              <w:right w:val="single" w:color="auto" w:sz="4" w:space="0"/>
            </w:tcBorders>
            <w:vAlign w:val="center"/>
          </w:tcPr>
          <w:p w14:paraId="7FE0D559">
            <w:pPr>
              <w:pStyle w:val="27"/>
              <w:spacing w:after="0" w:line="240" w:lineRule="auto"/>
              <w:jc w:val="center"/>
              <w:rPr>
                <w:sz w:val="18"/>
                <w:szCs w:val="18"/>
              </w:rPr>
            </w:pPr>
            <w:r>
              <w:rPr>
                <w:color w:val="000000"/>
                <w:sz w:val="18"/>
                <w:szCs w:val="18"/>
              </w:rPr>
              <w:t>试验方法</w:t>
            </w:r>
          </w:p>
        </w:tc>
      </w:tr>
      <w:tr w14:paraId="230BA981">
        <w:tblPrEx>
          <w:tblCellMar>
            <w:top w:w="0" w:type="dxa"/>
            <w:left w:w="10" w:type="dxa"/>
            <w:bottom w:w="0" w:type="dxa"/>
            <w:right w:w="10" w:type="dxa"/>
          </w:tblCellMar>
        </w:tblPrEx>
        <w:trPr>
          <w:trHeight w:val="475" w:hRule="exact"/>
          <w:jc w:val="center"/>
        </w:trPr>
        <w:tc>
          <w:tcPr>
            <w:tcW w:w="3658" w:type="dxa"/>
            <w:gridSpan w:val="3"/>
            <w:tcBorders>
              <w:top w:val="single" w:color="auto" w:sz="4" w:space="0"/>
              <w:left w:val="single" w:color="auto" w:sz="4" w:space="0"/>
            </w:tcBorders>
            <w:vAlign w:val="center"/>
          </w:tcPr>
          <w:p w14:paraId="2EF1B3B6">
            <w:pPr>
              <w:pStyle w:val="27"/>
              <w:spacing w:after="0" w:line="240" w:lineRule="auto"/>
              <w:jc w:val="center"/>
              <w:rPr>
                <w:sz w:val="18"/>
                <w:szCs w:val="18"/>
              </w:rPr>
            </w:pPr>
            <w:r>
              <w:rPr>
                <w:color w:val="000000"/>
                <w:sz w:val="18"/>
                <w:szCs w:val="18"/>
              </w:rPr>
              <w:t>宽度，</w:t>
            </w:r>
            <w:r>
              <w:rPr>
                <w:rFonts w:ascii="Times New Roman" w:hAnsi="Times New Roman" w:eastAsia="Times New Roman" w:cs="Times New Roman"/>
                <w:color w:val="000000"/>
                <w:sz w:val="18"/>
                <w:szCs w:val="18"/>
                <w:lang w:val="en-US" w:eastAsia="en-US" w:bidi="en-US"/>
              </w:rPr>
              <w:t>mm</w:t>
            </w:r>
          </w:p>
        </w:tc>
        <w:tc>
          <w:tcPr>
            <w:tcW w:w="1925" w:type="dxa"/>
            <w:tcBorders>
              <w:top w:val="single" w:color="auto" w:sz="4" w:space="0"/>
              <w:left w:val="single" w:color="auto" w:sz="4" w:space="0"/>
            </w:tcBorders>
            <w:vAlign w:val="center"/>
          </w:tcPr>
          <w:p w14:paraId="7CFB1FC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43.0</w:t>
            </w:r>
          </w:p>
        </w:tc>
        <w:tc>
          <w:tcPr>
            <w:tcW w:w="1872" w:type="dxa"/>
            <w:tcBorders>
              <w:top w:val="single" w:color="auto" w:sz="4" w:space="0"/>
              <w:left w:val="single" w:color="auto" w:sz="4" w:space="0"/>
            </w:tcBorders>
            <w:vAlign w:val="center"/>
          </w:tcPr>
          <w:p w14:paraId="73609A0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2088" w:type="dxa"/>
            <w:tcBorders>
              <w:top w:val="single" w:color="auto" w:sz="4" w:space="0"/>
              <w:left w:val="single" w:color="auto" w:sz="4" w:space="0"/>
              <w:right w:val="single" w:color="auto" w:sz="4" w:space="0"/>
            </w:tcBorders>
            <w:vAlign w:val="center"/>
          </w:tcPr>
          <w:p w14:paraId="428AB67D">
            <w:pPr>
              <w:pStyle w:val="27"/>
              <w:spacing w:after="0" w:line="240" w:lineRule="auto"/>
              <w:jc w:val="center"/>
              <w:rPr>
                <w:sz w:val="18"/>
                <w:szCs w:val="18"/>
              </w:rPr>
            </w:pPr>
            <w:r>
              <w:rPr>
                <w:color w:val="000000"/>
                <w:sz w:val="18"/>
                <w:szCs w:val="18"/>
              </w:rPr>
              <w:t>测量</w:t>
            </w:r>
          </w:p>
        </w:tc>
      </w:tr>
      <w:tr w14:paraId="27138D4B">
        <w:tblPrEx>
          <w:tblCellMar>
            <w:top w:w="0" w:type="dxa"/>
            <w:left w:w="10" w:type="dxa"/>
            <w:bottom w:w="0" w:type="dxa"/>
            <w:right w:w="10" w:type="dxa"/>
          </w:tblCellMar>
        </w:tblPrEx>
        <w:trPr>
          <w:trHeight w:val="470" w:hRule="exact"/>
          <w:jc w:val="center"/>
        </w:trPr>
        <w:tc>
          <w:tcPr>
            <w:tcW w:w="3658" w:type="dxa"/>
            <w:gridSpan w:val="3"/>
            <w:tcBorders>
              <w:top w:val="single" w:color="auto" w:sz="4" w:space="0"/>
              <w:left w:val="single" w:color="auto" w:sz="4" w:space="0"/>
            </w:tcBorders>
            <w:vAlign w:val="center"/>
          </w:tcPr>
          <w:p w14:paraId="4EB2D12E">
            <w:pPr>
              <w:pStyle w:val="27"/>
              <w:spacing w:after="0" w:line="240" w:lineRule="auto"/>
              <w:jc w:val="center"/>
              <w:rPr>
                <w:sz w:val="18"/>
                <w:szCs w:val="18"/>
              </w:rPr>
            </w:pPr>
            <w:r>
              <w:rPr>
                <w:color w:val="000000"/>
                <w:sz w:val="18"/>
                <w:szCs w:val="18"/>
              </w:rPr>
              <w:t>组织结构</w:t>
            </w:r>
          </w:p>
        </w:tc>
        <w:tc>
          <w:tcPr>
            <w:tcW w:w="1925" w:type="dxa"/>
            <w:tcBorders>
              <w:top w:val="single" w:color="auto" w:sz="4" w:space="0"/>
              <w:left w:val="single" w:color="auto" w:sz="4" w:space="0"/>
            </w:tcBorders>
            <w:vAlign w:val="center"/>
          </w:tcPr>
          <w:p w14:paraId="6E6D7AFC">
            <w:pPr>
              <w:pStyle w:val="27"/>
              <w:spacing w:after="0" w:line="240" w:lineRule="auto"/>
              <w:jc w:val="center"/>
              <w:rPr>
                <w:sz w:val="18"/>
                <w:szCs w:val="18"/>
              </w:rPr>
            </w:pPr>
            <w:r>
              <w:rPr>
                <w:color w:val="000000"/>
                <w:sz w:val="18"/>
                <w:szCs w:val="18"/>
              </w:rPr>
              <w:t>纬重平</w:t>
            </w:r>
          </w:p>
        </w:tc>
        <w:tc>
          <w:tcPr>
            <w:tcW w:w="1872" w:type="dxa"/>
            <w:tcBorders>
              <w:top w:val="single" w:color="auto" w:sz="4" w:space="0"/>
              <w:left w:val="single" w:color="auto" w:sz="4" w:space="0"/>
            </w:tcBorders>
            <w:vAlign w:val="center"/>
          </w:tcPr>
          <w:p w14:paraId="4CAB8CA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088" w:type="dxa"/>
            <w:tcBorders>
              <w:top w:val="single" w:color="auto" w:sz="4" w:space="0"/>
              <w:left w:val="single" w:color="auto" w:sz="4" w:space="0"/>
              <w:right w:val="single" w:color="auto" w:sz="4" w:space="0"/>
            </w:tcBorders>
            <w:vAlign w:val="center"/>
          </w:tcPr>
          <w:p w14:paraId="747FAF2C">
            <w:pPr>
              <w:pStyle w:val="27"/>
              <w:spacing w:after="0" w:line="240" w:lineRule="auto"/>
              <w:jc w:val="center"/>
              <w:rPr>
                <w:sz w:val="18"/>
                <w:szCs w:val="18"/>
              </w:rPr>
            </w:pPr>
            <w:r>
              <w:rPr>
                <w:color w:val="000000"/>
                <w:sz w:val="18"/>
                <w:szCs w:val="18"/>
              </w:rPr>
              <w:t>观察</w:t>
            </w:r>
          </w:p>
        </w:tc>
      </w:tr>
      <w:tr w14:paraId="1755435A">
        <w:tblPrEx>
          <w:tblCellMar>
            <w:top w:w="0" w:type="dxa"/>
            <w:left w:w="10" w:type="dxa"/>
            <w:bottom w:w="0" w:type="dxa"/>
            <w:right w:w="10" w:type="dxa"/>
          </w:tblCellMar>
        </w:tblPrEx>
        <w:trPr>
          <w:trHeight w:val="466" w:hRule="exact"/>
          <w:jc w:val="center"/>
        </w:trPr>
        <w:tc>
          <w:tcPr>
            <w:tcW w:w="3658" w:type="dxa"/>
            <w:gridSpan w:val="3"/>
            <w:tcBorders>
              <w:top w:val="single" w:color="auto" w:sz="4" w:space="0"/>
              <w:left w:val="single" w:color="auto" w:sz="4" w:space="0"/>
            </w:tcBorders>
            <w:vAlign w:val="center"/>
          </w:tcPr>
          <w:p w14:paraId="7C20AD6B">
            <w:pPr>
              <w:pStyle w:val="27"/>
              <w:spacing w:after="0" w:line="240" w:lineRule="auto"/>
              <w:jc w:val="center"/>
              <w:rPr>
                <w:sz w:val="18"/>
                <w:szCs w:val="18"/>
              </w:rPr>
            </w:pPr>
            <w:r>
              <w:rPr>
                <w:color w:val="000000"/>
                <w:sz w:val="18"/>
                <w:szCs w:val="18"/>
              </w:rPr>
              <w:t>纬向涤纶长丝，</w:t>
            </w:r>
            <w:r>
              <w:rPr>
                <w:rFonts w:ascii="Times New Roman" w:hAnsi="Times New Roman" w:eastAsia="Times New Roman" w:cs="Times New Roman"/>
                <w:color w:val="000000"/>
                <w:sz w:val="18"/>
                <w:szCs w:val="18"/>
                <w:lang w:val="en-US" w:eastAsia="en-US" w:bidi="en-US"/>
              </w:rPr>
              <w:t>D</w:t>
            </w:r>
          </w:p>
        </w:tc>
        <w:tc>
          <w:tcPr>
            <w:tcW w:w="1925" w:type="dxa"/>
            <w:tcBorders>
              <w:top w:val="single" w:color="auto" w:sz="4" w:space="0"/>
              <w:left w:val="single" w:color="auto" w:sz="4" w:space="0"/>
            </w:tcBorders>
            <w:vAlign w:val="center"/>
          </w:tcPr>
          <w:p w14:paraId="16A81405">
            <w:pPr>
              <w:pStyle w:val="27"/>
              <w:spacing w:after="0" w:line="240" w:lineRule="auto"/>
              <w:jc w:val="center"/>
              <w:rPr>
                <w:sz w:val="18"/>
                <w:szCs w:val="18"/>
              </w:rPr>
            </w:pPr>
            <w:r>
              <w:rPr>
                <w:rFonts w:ascii="Times New Roman" w:hAnsi="Times New Roman" w:eastAsia="Times New Roman" w:cs="Times New Roman"/>
                <w:color w:val="000000"/>
                <w:sz w:val="18"/>
                <w:szCs w:val="18"/>
              </w:rPr>
              <w:t>300</w:t>
            </w:r>
          </w:p>
        </w:tc>
        <w:tc>
          <w:tcPr>
            <w:tcW w:w="3960" w:type="dxa"/>
            <w:gridSpan w:val="2"/>
            <w:tcBorders>
              <w:top w:val="single" w:color="auto" w:sz="4" w:space="0"/>
              <w:left w:val="single" w:color="auto" w:sz="4" w:space="0"/>
              <w:right w:val="single" w:color="auto" w:sz="4" w:space="0"/>
            </w:tcBorders>
            <w:vAlign w:val="center"/>
          </w:tcPr>
          <w:p w14:paraId="0D06E8B7">
            <w:pPr>
              <w:pStyle w:val="27"/>
              <w:spacing w:after="0" w:line="240" w:lineRule="auto"/>
              <w:jc w:val="center"/>
              <w:rPr>
                <w:sz w:val="18"/>
                <w:szCs w:val="18"/>
              </w:rPr>
            </w:pPr>
            <w:r>
              <w:rPr>
                <w:color w:val="000000"/>
                <w:sz w:val="18"/>
                <w:szCs w:val="18"/>
              </w:rPr>
              <w:t>按</w:t>
            </w: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13758</w:t>
            </w:r>
            <w:r>
              <w:rPr>
                <w:color w:val="000000"/>
                <w:sz w:val="18"/>
                <w:szCs w:val="18"/>
              </w:rPr>
              <w:t>执行</w:t>
            </w:r>
          </w:p>
        </w:tc>
      </w:tr>
      <w:tr w14:paraId="4643F9C1">
        <w:tblPrEx>
          <w:tblCellMar>
            <w:top w:w="0" w:type="dxa"/>
            <w:left w:w="10" w:type="dxa"/>
            <w:bottom w:w="0" w:type="dxa"/>
            <w:right w:w="10" w:type="dxa"/>
          </w:tblCellMar>
        </w:tblPrEx>
        <w:trPr>
          <w:trHeight w:val="331" w:hRule="exact"/>
          <w:jc w:val="center"/>
        </w:trPr>
        <w:tc>
          <w:tcPr>
            <w:tcW w:w="2453" w:type="dxa"/>
            <w:gridSpan w:val="2"/>
            <w:vMerge w:val="restart"/>
            <w:tcBorders>
              <w:top w:val="single" w:color="auto" w:sz="4" w:space="0"/>
              <w:left w:val="single" w:color="auto" w:sz="4" w:space="0"/>
            </w:tcBorders>
            <w:vAlign w:val="center"/>
          </w:tcPr>
          <w:p w14:paraId="5AD2206F">
            <w:pPr>
              <w:pStyle w:val="27"/>
              <w:spacing w:after="0" w:line="240" w:lineRule="auto"/>
              <w:jc w:val="center"/>
              <w:rPr>
                <w:sz w:val="18"/>
                <w:szCs w:val="18"/>
              </w:rPr>
            </w:pPr>
            <w:r>
              <w:rPr>
                <w:color w:val="000000"/>
                <w:sz w:val="18"/>
                <w:szCs w:val="18"/>
              </w:rPr>
              <w:t>经向棉线，</w:t>
            </w:r>
            <w:r>
              <w:rPr>
                <w:rFonts w:ascii="Times New Roman" w:hAnsi="Times New Roman" w:eastAsia="Times New Roman" w:cs="Times New Roman"/>
                <w:color w:val="000000"/>
                <w:sz w:val="18"/>
                <w:szCs w:val="18"/>
                <w:lang w:val="en-US" w:eastAsia="en-US" w:bidi="en-US"/>
              </w:rPr>
              <w:t>tex</w:t>
            </w:r>
          </w:p>
        </w:tc>
        <w:tc>
          <w:tcPr>
            <w:tcW w:w="1205" w:type="dxa"/>
            <w:tcBorders>
              <w:top w:val="single" w:color="auto" w:sz="4" w:space="0"/>
              <w:left w:val="single" w:color="auto" w:sz="4" w:space="0"/>
            </w:tcBorders>
            <w:vAlign w:val="bottom"/>
          </w:tcPr>
          <w:p w14:paraId="4A52CCC6">
            <w:pPr>
              <w:pStyle w:val="27"/>
              <w:spacing w:after="0" w:line="240" w:lineRule="auto"/>
              <w:ind w:firstLine="420"/>
              <w:rPr>
                <w:sz w:val="18"/>
                <w:szCs w:val="18"/>
              </w:rPr>
            </w:pPr>
            <w:r>
              <w:rPr>
                <w:color w:val="000000"/>
                <w:sz w:val="18"/>
                <w:szCs w:val="18"/>
              </w:rPr>
              <w:t>底经</w:t>
            </w:r>
          </w:p>
        </w:tc>
        <w:tc>
          <w:tcPr>
            <w:tcW w:w="1925" w:type="dxa"/>
            <w:tcBorders>
              <w:top w:val="single" w:color="auto" w:sz="4" w:space="0"/>
              <w:left w:val="single" w:color="auto" w:sz="4" w:space="0"/>
            </w:tcBorders>
            <w:vAlign w:val="bottom"/>
          </w:tcPr>
          <w:p w14:paraId="190CAAD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28</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eastAsia="en-US" w:bidi="en-US"/>
              </w:rPr>
              <w:t>2</w:t>
            </w:r>
          </w:p>
        </w:tc>
        <w:tc>
          <w:tcPr>
            <w:tcW w:w="3960" w:type="dxa"/>
            <w:gridSpan w:val="2"/>
            <w:vMerge w:val="restart"/>
            <w:tcBorders>
              <w:top w:val="single" w:color="auto" w:sz="4" w:space="0"/>
              <w:left w:val="single" w:color="auto" w:sz="4" w:space="0"/>
              <w:right w:val="single" w:color="auto" w:sz="4" w:space="0"/>
            </w:tcBorders>
            <w:vAlign w:val="center"/>
          </w:tcPr>
          <w:p w14:paraId="2BA3E815">
            <w:pPr>
              <w:pStyle w:val="27"/>
              <w:spacing w:after="0" w:line="240" w:lineRule="auto"/>
              <w:jc w:val="center"/>
              <w:rPr>
                <w:sz w:val="18"/>
                <w:szCs w:val="18"/>
              </w:rPr>
            </w:pPr>
            <w:r>
              <w:rPr>
                <w:color w:val="000000"/>
                <w:sz w:val="18"/>
                <w:szCs w:val="18"/>
              </w:rPr>
              <w:t>按</w:t>
            </w: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398</w:t>
            </w:r>
            <w:r>
              <w:rPr>
                <w:color w:val="000000"/>
                <w:sz w:val="18"/>
                <w:szCs w:val="18"/>
              </w:rPr>
              <w:t>执行</w:t>
            </w:r>
          </w:p>
        </w:tc>
      </w:tr>
      <w:tr w14:paraId="3BA16BA6">
        <w:tblPrEx>
          <w:tblCellMar>
            <w:top w:w="0" w:type="dxa"/>
            <w:left w:w="10" w:type="dxa"/>
            <w:bottom w:w="0" w:type="dxa"/>
            <w:right w:w="10" w:type="dxa"/>
          </w:tblCellMar>
        </w:tblPrEx>
        <w:trPr>
          <w:trHeight w:val="331" w:hRule="exact"/>
          <w:jc w:val="center"/>
        </w:trPr>
        <w:tc>
          <w:tcPr>
            <w:tcW w:w="2453" w:type="dxa"/>
            <w:gridSpan w:val="2"/>
            <w:vMerge w:val="continue"/>
            <w:tcBorders>
              <w:left w:val="single" w:color="auto" w:sz="4" w:space="0"/>
            </w:tcBorders>
            <w:vAlign w:val="center"/>
          </w:tcPr>
          <w:p w14:paraId="7AF62969"/>
        </w:tc>
        <w:tc>
          <w:tcPr>
            <w:tcW w:w="1205" w:type="dxa"/>
            <w:tcBorders>
              <w:top w:val="single" w:color="auto" w:sz="4" w:space="0"/>
              <w:left w:val="single" w:color="auto" w:sz="4" w:space="0"/>
            </w:tcBorders>
            <w:vAlign w:val="bottom"/>
          </w:tcPr>
          <w:p w14:paraId="68C57F86">
            <w:pPr>
              <w:pStyle w:val="27"/>
              <w:spacing w:after="0" w:line="240" w:lineRule="auto"/>
              <w:ind w:firstLine="420"/>
              <w:rPr>
                <w:sz w:val="18"/>
                <w:szCs w:val="18"/>
              </w:rPr>
            </w:pPr>
            <w:r>
              <w:rPr>
                <w:color w:val="000000"/>
                <w:sz w:val="18"/>
                <w:szCs w:val="18"/>
              </w:rPr>
              <w:t>边经</w:t>
            </w:r>
          </w:p>
        </w:tc>
        <w:tc>
          <w:tcPr>
            <w:tcW w:w="1925" w:type="dxa"/>
            <w:tcBorders>
              <w:top w:val="single" w:color="auto" w:sz="4" w:space="0"/>
              <w:left w:val="single" w:color="auto" w:sz="4" w:space="0"/>
            </w:tcBorders>
            <w:vAlign w:val="bottom"/>
          </w:tcPr>
          <w:p w14:paraId="50584B8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9.7</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eastAsia="en-US" w:bidi="en-US"/>
              </w:rPr>
              <w:t>3</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eastAsia="en-US" w:bidi="en-US"/>
              </w:rPr>
              <w:t>3</w:t>
            </w:r>
          </w:p>
        </w:tc>
        <w:tc>
          <w:tcPr>
            <w:tcW w:w="3960" w:type="dxa"/>
            <w:gridSpan w:val="2"/>
            <w:vMerge w:val="continue"/>
            <w:tcBorders>
              <w:left w:val="single" w:color="auto" w:sz="4" w:space="0"/>
              <w:right w:val="single" w:color="auto" w:sz="4" w:space="0"/>
            </w:tcBorders>
            <w:vAlign w:val="center"/>
          </w:tcPr>
          <w:p w14:paraId="496ECDB5"/>
        </w:tc>
      </w:tr>
      <w:tr w14:paraId="7EB6B8FC">
        <w:tblPrEx>
          <w:tblCellMar>
            <w:top w:w="0" w:type="dxa"/>
            <w:left w:w="10" w:type="dxa"/>
            <w:bottom w:w="0" w:type="dxa"/>
            <w:right w:w="10" w:type="dxa"/>
          </w:tblCellMar>
        </w:tblPrEx>
        <w:trPr>
          <w:trHeight w:val="360" w:hRule="exact"/>
          <w:jc w:val="center"/>
        </w:trPr>
        <w:tc>
          <w:tcPr>
            <w:tcW w:w="826" w:type="dxa"/>
            <w:vMerge w:val="restart"/>
            <w:tcBorders>
              <w:top w:val="single" w:color="auto" w:sz="4" w:space="0"/>
              <w:left w:val="single" w:color="auto" w:sz="4" w:space="0"/>
            </w:tcBorders>
            <w:vAlign w:val="center"/>
          </w:tcPr>
          <w:p w14:paraId="7819E04F">
            <w:pPr>
              <w:pStyle w:val="27"/>
              <w:spacing w:after="0" w:line="240" w:lineRule="auto"/>
              <w:ind w:firstLine="280"/>
              <w:rPr>
                <w:sz w:val="18"/>
                <w:szCs w:val="18"/>
              </w:rPr>
            </w:pPr>
            <w:r>
              <w:rPr>
                <w:color w:val="000000"/>
                <w:sz w:val="18"/>
                <w:szCs w:val="18"/>
              </w:rPr>
              <w:t>密度</w:t>
            </w:r>
          </w:p>
        </w:tc>
        <w:tc>
          <w:tcPr>
            <w:tcW w:w="1627" w:type="dxa"/>
            <w:vMerge w:val="restart"/>
            <w:tcBorders>
              <w:top w:val="single" w:color="auto" w:sz="4" w:space="0"/>
              <w:left w:val="single" w:color="auto" w:sz="4" w:space="0"/>
            </w:tcBorders>
            <w:vAlign w:val="center"/>
          </w:tcPr>
          <w:p w14:paraId="3F0A40CC">
            <w:pPr>
              <w:pStyle w:val="27"/>
              <w:spacing w:after="0" w:line="240" w:lineRule="auto"/>
              <w:jc w:val="center"/>
              <w:rPr>
                <w:sz w:val="18"/>
                <w:szCs w:val="18"/>
              </w:rPr>
            </w:pPr>
            <w:r>
              <w:rPr>
                <w:color w:val="000000"/>
                <w:sz w:val="18"/>
                <w:szCs w:val="18"/>
              </w:rPr>
              <w:t>经向，根</w:t>
            </w:r>
            <w:r>
              <w:rPr>
                <w:rFonts w:ascii="Times New Roman" w:hAnsi="Times New Roman" w:eastAsia="Times New Roman" w:cs="Times New Roman"/>
                <w:color w:val="000000"/>
                <w:sz w:val="18"/>
                <w:szCs w:val="18"/>
                <w:lang w:val="en-US" w:eastAsia="en-US" w:bidi="en-US"/>
              </w:rPr>
              <w:t>/4cm</w:t>
            </w:r>
          </w:p>
        </w:tc>
        <w:tc>
          <w:tcPr>
            <w:tcW w:w="1205" w:type="dxa"/>
            <w:tcBorders>
              <w:top w:val="single" w:color="auto" w:sz="4" w:space="0"/>
              <w:left w:val="single" w:color="auto" w:sz="4" w:space="0"/>
            </w:tcBorders>
            <w:vAlign w:val="center"/>
          </w:tcPr>
          <w:p w14:paraId="4C4187F6">
            <w:pPr>
              <w:pStyle w:val="27"/>
              <w:spacing w:after="0" w:line="240" w:lineRule="auto"/>
              <w:ind w:firstLine="420"/>
              <w:rPr>
                <w:sz w:val="18"/>
                <w:szCs w:val="18"/>
              </w:rPr>
            </w:pPr>
            <w:r>
              <w:rPr>
                <w:color w:val="000000"/>
                <w:sz w:val="18"/>
                <w:szCs w:val="18"/>
              </w:rPr>
              <w:t>底经</w:t>
            </w:r>
          </w:p>
        </w:tc>
        <w:tc>
          <w:tcPr>
            <w:tcW w:w="1925" w:type="dxa"/>
            <w:tcBorders>
              <w:top w:val="single" w:color="auto" w:sz="4" w:space="0"/>
              <w:left w:val="single" w:color="auto" w:sz="4" w:space="0"/>
            </w:tcBorders>
            <w:vAlign w:val="center"/>
          </w:tcPr>
          <w:p w14:paraId="15E13CF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90.0</w:t>
            </w:r>
          </w:p>
        </w:tc>
        <w:tc>
          <w:tcPr>
            <w:tcW w:w="1872" w:type="dxa"/>
            <w:tcBorders>
              <w:top w:val="single" w:color="auto" w:sz="4" w:space="0"/>
              <w:left w:val="single" w:color="auto" w:sz="4" w:space="0"/>
            </w:tcBorders>
            <w:vAlign w:val="center"/>
          </w:tcPr>
          <w:p w14:paraId="4887E9E7">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088" w:type="dxa"/>
            <w:vMerge w:val="restart"/>
            <w:tcBorders>
              <w:top w:val="single" w:color="auto" w:sz="4" w:space="0"/>
              <w:left w:val="single" w:color="auto" w:sz="4" w:space="0"/>
              <w:right w:val="single" w:color="auto" w:sz="4" w:space="0"/>
            </w:tcBorders>
            <w:vAlign w:val="center"/>
          </w:tcPr>
          <w:p w14:paraId="1253A49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69E694B4">
        <w:tblPrEx>
          <w:tblCellMar>
            <w:top w:w="0" w:type="dxa"/>
            <w:left w:w="10" w:type="dxa"/>
            <w:bottom w:w="0" w:type="dxa"/>
            <w:right w:w="10" w:type="dxa"/>
          </w:tblCellMar>
        </w:tblPrEx>
        <w:trPr>
          <w:trHeight w:val="288" w:hRule="exact"/>
          <w:jc w:val="center"/>
        </w:trPr>
        <w:tc>
          <w:tcPr>
            <w:tcW w:w="826" w:type="dxa"/>
            <w:vMerge w:val="continue"/>
            <w:tcBorders>
              <w:left w:val="single" w:color="auto" w:sz="4" w:space="0"/>
            </w:tcBorders>
            <w:vAlign w:val="center"/>
          </w:tcPr>
          <w:p w14:paraId="75F2EFFB"/>
        </w:tc>
        <w:tc>
          <w:tcPr>
            <w:tcW w:w="1627" w:type="dxa"/>
            <w:vMerge w:val="continue"/>
            <w:tcBorders>
              <w:left w:val="single" w:color="auto" w:sz="4" w:space="0"/>
            </w:tcBorders>
            <w:vAlign w:val="center"/>
          </w:tcPr>
          <w:p w14:paraId="1AEE7375"/>
        </w:tc>
        <w:tc>
          <w:tcPr>
            <w:tcW w:w="1205" w:type="dxa"/>
            <w:tcBorders>
              <w:top w:val="single" w:color="auto" w:sz="4" w:space="0"/>
              <w:left w:val="single" w:color="auto" w:sz="4" w:space="0"/>
            </w:tcBorders>
            <w:vAlign w:val="bottom"/>
          </w:tcPr>
          <w:p w14:paraId="1D350ED6">
            <w:pPr>
              <w:pStyle w:val="27"/>
              <w:spacing w:after="0" w:line="240" w:lineRule="auto"/>
              <w:ind w:firstLine="420"/>
              <w:rPr>
                <w:sz w:val="18"/>
                <w:szCs w:val="18"/>
              </w:rPr>
            </w:pPr>
            <w:r>
              <w:rPr>
                <w:color w:val="000000"/>
                <w:sz w:val="18"/>
                <w:szCs w:val="18"/>
              </w:rPr>
              <w:t>边经</w:t>
            </w:r>
          </w:p>
        </w:tc>
        <w:tc>
          <w:tcPr>
            <w:tcW w:w="1925" w:type="dxa"/>
            <w:tcBorders>
              <w:top w:val="single" w:color="auto" w:sz="4" w:space="0"/>
              <w:left w:val="single" w:color="auto" w:sz="4" w:space="0"/>
            </w:tcBorders>
            <w:vAlign w:val="bottom"/>
          </w:tcPr>
          <w:p w14:paraId="590CEE6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10.0</w:t>
            </w:r>
          </w:p>
        </w:tc>
        <w:tc>
          <w:tcPr>
            <w:tcW w:w="1872" w:type="dxa"/>
            <w:tcBorders>
              <w:top w:val="single" w:color="auto" w:sz="4" w:space="0"/>
              <w:left w:val="single" w:color="auto" w:sz="4" w:space="0"/>
            </w:tcBorders>
            <w:vAlign w:val="bottom"/>
          </w:tcPr>
          <w:p w14:paraId="5F0E0339">
            <w:pPr>
              <w:pStyle w:val="27"/>
              <w:spacing w:after="0" w:line="240" w:lineRule="auto"/>
              <w:jc w:val="center"/>
              <w:rPr>
                <w:sz w:val="18"/>
                <w:szCs w:val="18"/>
              </w:rPr>
            </w:pPr>
            <w:r>
              <w:rPr>
                <w:rFonts w:ascii="Times New Roman" w:hAnsi="Times New Roman" w:eastAsia="Times New Roman" w:cs="Times New Roman"/>
                <w:color w:val="000000"/>
                <w:sz w:val="18"/>
                <w:szCs w:val="18"/>
              </w:rPr>
              <w:t>±1</w:t>
            </w:r>
          </w:p>
        </w:tc>
        <w:tc>
          <w:tcPr>
            <w:tcW w:w="2088" w:type="dxa"/>
            <w:vMerge w:val="continue"/>
            <w:tcBorders>
              <w:left w:val="single" w:color="auto" w:sz="4" w:space="0"/>
              <w:right w:val="single" w:color="auto" w:sz="4" w:space="0"/>
            </w:tcBorders>
            <w:vAlign w:val="center"/>
          </w:tcPr>
          <w:p w14:paraId="25E9BAC6"/>
        </w:tc>
      </w:tr>
      <w:tr w14:paraId="62FBD2AD">
        <w:tblPrEx>
          <w:tblCellMar>
            <w:top w:w="0" w:type="dxa"/>
            <w:left w:w="10" w:type="dxa"/>
            <w:bottom w:w="0" w:type="dxa"/>
            <w:right w:w="10" w:type="dxa"/>
          </w:tblCellMar>
        </w:tblPrEx>
        <w:trPr>
          <w:trHeight w:val="427" w:hRule="exact"/>
          <w:jc w:val="center"/>
        </w:trPr>
        <w:tc>
          <w:tcPr>
            <w:tcW w:w="826" w:type="dxa"/>
            <w:vMerge w:val="continue"/>
            <w:tcBorders>
              <w:left w:val="single" w:color="auto" w:sz="4" w:space="0"/>
              <w:bottom w:val="single" w:color="auto" w:sz="4" w:space="0"/>
            </w:tcBorders>
            <w:vAlign w:val="center"/>
          </w:tcPr>
          <w:p w14:paraId="3680C19D"/>
        </w:tc>
        <w:tc>
          <w:tcPr>
            <w:tcW w:w="2832" w:type="dxa"/>
            <w:gridSpan w:val="2"/>
            <w:tcBorders>
              <w:top w:val="single" w:color="auto" w:sz="4" w:space="0"/>
              <w:left w:val="single" w:color="auto" w:sz="4" w:space="0"/>
              <w:bottom w:val="single" w:color="auto" w:sz="4" w:space="0"/>
            </w:tcBorders>
            <w:vAlign w:val="center"/>
          </w:tcPr>
          <w:p w14:paraId="7DFCA9B7">
            <w:pPr>
              <w:pStyle w:val="27"/>
              <w:spacing w:after="0" w:line="240" w:lineRule="auto"/>
              <w:jc w:val="center"/>
              <w:rPr>
                <w:sz w:val="18"/>
                <w:szCs w:val="18"/>
              </w:rPr>
            </w:pPr>
            <w:r>
              <w:rPr>
                <w:color w:val="000000"/>
                <w:sz w:val="18"/>
                <w:szCs w:val="18"/>
              </w:rPr>
              <w:t>纬向，根</w:t>
            </w:r>
            <w:r>
              <w:rPr>
                <w:rFonts w:ascii="Times New Roman" w:hAnsi="Times New Roman" w:eastAsia="Times New Roman" w:cs="Times New Roman"/>
                <w:color w:val="000000"/>
                <w:sz w:val="18"/>
                <w:szCs w:val="18"/>
                <w:lang w:val="en-US" w:eastAsia="en-US" w:bidi="en-US"/>
              </w:rPr>
              <w:t>/10cm</w:t>
            </w:r>
          </w:p>
        </w:tc>
        <w:tc>
          <w:tcPr>
            <w:tcW w:w="1925" w:type="dxa"/>
            <w:tcBorders>
              <w:top w:val="single" w:color="auto" w:sz="4" w:space="0"/>
              <w:left w:val="single" w:color="auto" w:sz="4" w:space="0"/>
              <w:bottom w:val="single" w:color="auto" w:sz="4" w:space="0"/>
            </w:tcBorders>
            <w:vAlign w:val="center"/>
          </w:tcPr>
          <w:p w14:paraId="1D123E0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1872" w:type="dxa"/>
            <w:tcBorders>
              <w:top w:val="single" w:color="auto" w:sz="4" w:space="0"/>
              <w:left w:val="single" w:color="auto" w:sz="4" w:space="0"/>
              <w:bottom w:val="single" w:color="auto" w:sz="4" w:space="0"/>
            </w:tcBorders>
            <w:vAlign w:val="center"/>
          </w:tcPr>
          <w:p w14:paraId="0A07F2C0">
            <w:pPr>
              <w:pStyle w:val="27"/>
              <w:spacing w:after="0" w:line="240" w:lineRule="auto"/>
              <w:jc w:val="center"/>
              <w:rPr>
                <w:sz w:val="18"/>
                <w:szCs w:val="18"/>
              </w:rPr>
            </w:pPr>
            <w:r>
              <w:rPr>
                <w:rFonts w:ascii="Times New Roman" w:hAnsi="Times New Roman" w:eastAsia="Times New Roman" w:cs="Times New Roman"/>
                <w:color w:val="000000"/>
                <w:sz w:val="18"/>
                <w:szCs w:val="18"/>
              </w:rPr>
              <w:t>≥400</w:t>
            </w:r>
          </w:p>
        </w:tc>
        <w:tc>
          <w:tcPr>
            <w:tcW w:w="2088" w:type="dxa"/>
            <w:vMerge w:val="continue"/>
            <w:tcBorders>
              <w:left w:val="single" w:color="auto" w:sz="4" w:space="0"/>
              <w:bottom w:val="single" w:color="auto" w:sz="4" w:space="0"/>
              <w:right w:val="single" w:color="auto" w:sz="4" w:space="0"/>
            </w:tcBorders>
            <w:vAlign w:val="center"/>
          </w:tcPr>
          <w:p w14:paraId="4380B337"/>
        </w:tc>
      </w:tr>
    </w:tbl>
    <w:p w14:paraId="76984D7C">
      <w:pPr>
        <w:spacing w:after="159" w:line="1" w:lineRule="exact"/>
      </w:pPr>
    </w:p>
    <w:p w14:paraId="430DDFA6">
      <w:pPr>
        <w:pStyle w:val="33"/>
        <w:keepNext/>
        <w:keepLines/>
        <w:spacing w:after="380" w:line="240" w:lineRule="auto"/>
        <w:ind w:firstLine="480"/>
      </w:pPr>
      <w:bookmarkStart w:id="89" w:name="bookmark520"/>
      <w:r>
        <w:rPr>
          <w:rFonts w:ascii="黑体" w:hAnsi="黑体" w:eastAsia="黑体" w:cs="黑体"/>
          <w:b w:val="0"/>
          <w:bCs w:val="0"/>
          <w:color w:val="000000"/>
          <w:lang w:val="en-US" w:eastAsia="en-US" w:bidi="en-US"/>
        </w:rPr>
        <w:t xml:space="preserve">D.2 </w:t>
      </w:r>
      <w:r>
        <w:rPr>
          <w:color w:val="000000"/>
        </w:rPr>
        <w:t>物理性能</w:t>
      </w:r>
      <w:bookmarkEnd w:id="89"/>
    </w:p>
    <w:p w14:paraId="7BA9226D">
      <w:pPr>
        <w:pStyle w:val="4"/>
        <w:spacing w:after="160" w:line="240" w:lineRule="auto"/>
        <w:ind w:firstLine="900"/>
      </w:pPr>
      <w:r>
        <w:rPr>
          <w:color w:val="000000"/>
        </w:rPr>
        <w:t>帽墙丝带的理化性能应符合表</w:t>
      </w:r>
      <w:r>
        <w:rPr>
          <w:rFonts w:ascii="Times New Roman" w:hAnsi="Times New Roman" w:eastAsia="Times New Roman" w:cs="Times New Roman"/>
          <w:color w:val="000000"/>
          <w:lang w:val="en-US" w:bidi="en-US"/>
        </w:rPr>
        <w:t>D.2</w:t>
      </w:r>
      <w:r>
        <w:rPr>
          <w:color w:val="000000"/>
        </w:rPr>
        <w:t>规定。</w:t>
      </w:r>
    </w:p>
    <w:p w14:paraId="186EFDD2">
      <w:pPr>
        <w:pStyle w:val="33"/>
        <w:keepNext/>
        <w:keepLines/>
        <w:tabs>
          <w:tab w:val="left" w:pos="742"/>
        </w:tabs>
        <w:spacing w:after="160" w:line="240" w:lineRule="auto"/>
        <w:jc w:val="center"/>
      </w:pPr>
      <w:bookmarkStart w:id="90" w:name="bookmark522"/>
      <w:r>
        <w:rPr>
          <w:color w:val="000000"/>
        </w:rPr>
        <w:t>表</w:t>
      </w:r>
      <w:r>
        <w:rPr>
          <w:rFonts w:ascii="Times New Roman" w:hAnsi="Times New Roman" w:eastAsia="Times New Roman" w:cs="Times New Roman"/>
          <w:b w:val="0"/>
          <w:bCs w:val="0"/>
          <w:color w:val="000000"/>
          <w:lang w:val="en-US" w:eastAsia="en-US" w:bidi="en-US"/>
        </w:rPr>
        <w:t>D.2</w:t>
      </w:r>
      <w:r>
        <w:rPr>
          <w:rFonts w:ascii="Times New Roman" w:hAnsi="Times New Roman" w:eastAsia="Times New Roman" w:cs="Times New Roman"/>
          <w:b w:val="0"/>
          <w:bCs w:val="0"/>
          <w:color w:val="000000"/>
          <w:lang w:val="en-US" w:eastAsia="en-US" w:bidi="en-US"/>
        </w:rPr>
        <w:tab/>
      </w:r>
      <w:r>
        <w:rPr>
          <w:color w:val="000000"/>
        </w:rPr>
        <w:t>理化性能</w:t>
      </w:r>
      <w:bookmarkEnd w:id="90"/>
    </w:p>
    <w:tbl>
      <w:tblPr>
        <w:tblStyle w:val="11"/>
        <w:tblW w:w="0" w:type="auto"/>
        <w:jc w:val="center"/>
        <w:tblLayout w:type="fixed"/>
        <w:tblCellMar>
          <w:top w:w="0" w:type="dxa"/>
          <w:left w:w="10" w:type="dxa"/>
          <w:bottom w:w="0" w:type="dxa"/>
          <w:right w:w="10" w:type="dxa"/>
        </w:tblCellMar>
      </w:tblPr>
      <w:tblGrid>
        <w:gridCol w:w="3461"/>
        <w:gridCol w:w="2074"/>
        <w:gridCol w:w="3960"/>
      </w:tblGrid>
      <w:tr w14:paraId="3AA94BE4">
        <w:tblPrEx>
          <w:tblCellMar>
            <w:top w:w="0" w:type="dxa"/>
            <w:left w:w="10" w:type="dxa"/>
            <w:bottom w:w="0" w:type="dxa"/>
            <w:right w:w="10" w:type="dxa"/>
          </w:tblCellMar>
        </w:tblPrEx>
        <w:trPr>
          <w:trHeight w:val="542" w:hRule="exact"/>
          <w:jc w:val="center"/>
        </w:trPr>
        <w:tc>
          <w:tcPr>
            <w:tcW w:w="3461" w:type="dxa"/>
            <w:tcBorders>
              <w:top w:val="single" w:color="auto" w:sz="4" w:space="0"/>
              <w:left w:val="single" w:color="auto" w:sz="4" w:space="0"/>
            </w:tcBorders>
            <w:vAlign w:val="center"/>
          </w:tcPr>
          <w:p w14:paraId="54FAF7C0">
            <w:pPr>
              <w:pStyle w:val="27"/>
              <w:spacing w:after="0" w:line="240" w:lineRule="auto"/>
              <w:jc w:val="center"/>
              <w:rPr>
                <w:sz w:val="18"/>
                <w:szCs w:val="18"/>
              </w:rPr>
            </w:pPr>
            <w:r>
              <w:rPr>
                <w:color w:val="000000"/>
                <w:sz w:val="18"/>
                <w:szCs w:val="18"/>
              </w:rPr>
              <w:t>项目</w:t>
            </w:r>
          </w:p>
        </w:tc>
        <w:tc>
          <w:tcPr>
            <w:tcW w:w="2074" w:type="dxa"/>
            <w:tcBorders>
              <w:top w:val="single" w:color="auto" w:sz="4" w:space="0"/>
              <w:left w:val="single" w:color="auto" w:sz="4" w:space="0"/>
            </w:tcBorders>
            <w:vAlign w:val="center"/>
          </w:tcPr>
          <w:p w14:paraId="64ABE219">
            <w:pPr>
              <w:pStyle w:val="27"/>
              <w:spacing w:after="0" w:line="240" w:lineRule="auto"/>
              <w:jc w:val="center"/>
              <w:rPr>
                <w:sz w:val="18"/>
                <w:szCs w:val="18"/>
              </w:rPr>
            </w:pPr>
            <w:r>
              <w:rPr>
                <w:color w:val="000000"/>
                <w:sz w:val="18"/>
                <w:szCs w:val="18"/>
              </w:rPr>
              <w:t>标准值</w:t>
            </w:r>
          </w:p>
        </w:tc>
        <w:tc>
          <w:tcPr>
            <w:tcW w:w="3960" w:type="dxa"/>
            <w:tcBorders>
              <w:top w:val="single" w:color="auto" w:sz="4" w:space="0"/>
              <w:left w:val="single" w:color="auto" w:sz="4" w:space="0"/>
              <w:right w:val="single" w:color="auto" w:sz="4" w:space="0"/>
            </w:tcBorders>
            <w:vAlign w:val="center"/>
          </w:tcPr>
          <w:p w14:paraId="6DDA7F7F">
            <w:pPr>
              <w:pStyle w:val="27"/>
              <w:spacing w:after="0" w:line="240" w:lineRule="auto"/>
              <w:jc w:val="center"/>
              <w:rPr>
                <w:sz w:val="18"/>
                <w:szCs w:val="18"/>
              </w:rPr>
            </w:pPr>
            <w:r>
              <w:rPr>
                <w:color w:val="000000"/>
                <w:sz w:val="18"/>
                <w:szCs w:val="18"/>
              </w:rPr>
              <w:t>试验方法</w:t>
            </w:r>
          </w:p>
        </w:tc>
      </w:tr>
      <w:tr w14:paraId="6DFB3FDD">
        <w:trPr>
          <w:trHeight w:val="691" w:hRule="exact"/>
          <w:jc w:val="center"/>
        </w:trPr>
        <w:tc>
          <w:tcPr>
            <w:tcW w:w="3461" w:type="dxa"/>
            <w:tcBorders>
              <w:top w:val="single" w:color="auto" w:sz="4" w:space="0"/>
              <w:left w:val="single" w:color="auto" w:sz="4" w:space="0"/>
              <w:bottom w:val="single" w:color="auto" w:sz="4" w:space="0"/>
            </w:tcBorders>
            <w:vAlign w:val="center"/>
          </w:tcPr>
          <w:p w14:paraId="2F677C3F">
            <w:pPr>
              <w:pStyle w:val="27"/>
              <w:spacing w:after="0" w:line="240" w:lineRule="auto"/>
              <w:jc w:val="center"/>
              <w:rPr>
                <w:sz w:val="18"/>
                <w:szCs w:val="18"/>
              </w:rPr>
            </w:pPr>
            <w:r>
              <w:rPr>
                <w:color w:val="000000"/>
                <w:sz w:val="18"/>
                <w:szCs w:val="18"/>
              </w:rPr>
              <w:t>水洗尺寸变化率，</w:t>
            </w:r>
            <w:r>
              <w:rPr>
                <w:rFonts w:ascii="Times New Roman" w:hAnsi="Times New Roman" w:eastAsia="Times New Roman" w:cs="Times New Roman"/>
                <w:color w:val="000000"/>
                <w:sz w:val="18"/>
                <w:szCs w:val="18"/>
              </w:rPr>
              <w:t>%</w:t>
            </w:r>
          </w:p>
        </w:tc>
        <w:tc>
          <w:tcPr>
            <w:tcW w:w="2074" w:type="dxa"/>
            <w:tcBorders>
              <w:top w:val="single" w:color="auto" w:sz="4" w:space="0"/>
              <w:left w:val="single" w:color="auto" w:sz="4" w:space="0"/>
              <w:bottom w:val="single" w:color="auto" w:sz="4" w:space="0"/>
            </w:tcBorders>
            <w:vAlign w:val="center"/>
          </w:tcPr>
          <w:p w14:paraId="24B057F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-3.5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3960" w:type="dxa"/>
            <w:tcBorders>
              <w:top w:val="single" w:color="auto" w:sz="4" w:space="0"/>
              <w:left w:val="single" w:color="auto" w:sz="4" w:space="0"/>
              <w:bottom w:val="single" w:color="auto" w:sz="4" w:space="0"/>
              <w:right w:val="single" w:color="auto" w:sz="4" w:space="0"/>
            </w:tcBorders>
          </w:tcPr>
          <w:p w14:paraId="545AAC6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46F115D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8629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4N</w:t>
            </w:r>
            <w:r>
              <w:rPr>
                <w:color w:val="000000"/>
                <w:sz w:val="18"/>
                <w:szCs w:val="18"/>
                <w:lang w:val="en-US" w:eastAsia="en-US" w:bidi="en-US"/>
              </w:rPr>
              <w:t>,</w:t>
            </w:r>
            <w:r>
              <w:rPr>
                <w:color w:val="000000"/>
                <w:sz w:val="18"/>
                <w:szCs w:val="18"/>
              </w:rPr>
              <w:t>悬挂晾干）</w:t>
            </w:r>
          </w:p>
          <w:p w14:paraId="27ABAFA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bl>
    <w:p w14:paraId="6FB24A67">
      <w:pPr>
        <w:spacing w:after="319" w:line="1" w:lineRule="exact"/>
      </w:pPr>
    </w:p>
    <w:p w14:paraId="2C468FA2">
      <w:pPr>
        <w:pStyle w:val="33"/>
        <w:keepNext/>
        <w:keepLines/>
        <w:spacing w:after="320" w:line="240" w:lineRule="auto"/>
        <w:ind w:firstLine="480"/>
      </w:pPr>
      <w:bookmarkStart w:id="91" w:name="bookmark524"/>
      <w:r>
        <w:rPr>
          <w:rFonts w:ascii="黑体" w:hAnsi="黑体" w:eastAsia="黑体" w:cs="黑体"/>
          <w:b w:val="0"/>
          <w:bCs w:val="0"/>
          <w:color w:val="000000"/>
          <w:lang w:val="en-US" w:eastAsia="en-US" w:bidi="en-US"/>
        </w:rPr>
        <w:t xml:space="preserve">D.3 </w:t>
      </w:r>
      <w:r>
        <w:rPr>
          <w:color w:val="000000"/>
        </w:rPr>
        <w:t>色牢度</w:t>
      </w:r>
      <w:bookmarkEnd w:id="91"/>
    </w:p>
    <w:p w14:paraId="4A7188F0">
      <w:pPr>
        <w:pStyle w:val="4"/>
        <w:spacing w:after="200" w:line="240" w:lineRule="auto"/>
        <w:ind w:firstLine="900"/>
        <w:sectPr>
          <w:pgSz w:w="12142" w:h="16838"/>
          <w:pgMar w:top="1406" w:right="1232" w:bottom="1406" w:left="1237" w:header="0" w:footer="567" w:gutter="0"/>
          <w:pgNumType w:fmt="decimal"/>
          <w:cols w:space="720" w:num="1"/>
          <w:docGrid w:linePitch="360" w:charSpace="0"/>
        </w:sectPr>
      </w:pPr>
      <w:r>
        <w:rPr>
          <w:color w:val="000000"/>
        </w:rPr>
        <w:t>帽墙丝带色牢度应符合表</w:t>
      </w:r>
      <w:r>
        <w:rPr>
          <w:rFonts w:ascii="Times New Roman" w:hAnsi="Times New Roman" w:eastAsia="Times New Roman" w:cs="Times New Roman"/>
          <w:color w:val="000000"/>
          <w:lang w:val="en-US" w:bidi="en-US"/>
        </w:rPr>
        <w:t>D.3</w:t>
      </w:r>
      <w:r>
        <w:rPr>
          <w:color w:val="000000"/>
        </w:rPr>
        <w:t>规定。</w:t>
      </w:r>
    </w:p>
    <w:p w14:paraId="6E704E04">
      <w:pPr>
        <w:pStyle w:val="4"/>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 xml:space="preserve">D.3 </w:t>
      </w:r>
      <w:r>
        <w:rPr>
          <w:b/>
          <w:bCs/>
          <w:color w:val="000000"/>
        </w:rPr>
        <w:t>色牢度</w:t>
      </w:r>
    </w:p>
    <w:tbl>
      <w:tblPr>
        <w:tblStyle w:val="11"/>
        <w:tblW w:w="0" w:type="auto"/>
        <w:jc w:val="center"/>
        <w:tblLayout w:type="fixed"/>
        <w:tblCellMar>
          <w:top w:w="0" w:type="dxa"/>
          <w:left w:w="10" w:type="dxa"/>
          <w:bottom w:w="0" w:type="dxa"/>
          <w:right w:w="10" w:type="dxa"/>
        </w:tblCellMar>
      </w:tblPr>
      <w:tblGrid>
        <w:gridCol w:w="2424"/>
        <w:gridCol w:w="1843"/>
        <w:gridCol w:w="2554"/>
        <w:gridCol w:w="2419"/>
      </w:tblGrid>
      <w:tr w14:paraId="12FBA545">
        <w:tblPrEx>
          <w:tblCellMar>
            <w:top w:w="0" w:type="dxa"/>
            <w:left w:w="10" w:type="dxa"/>
            <w:bottom w:w="0" w:type="dxa"/>
            <w:right w:w="10" w:type="dxa"/>
          </w:tblCellMar>
        </w:tblPrEx>
        <w:trPr>
          <w:trHeight w:val="355" w:hRule="exact"/>
          <w:jc w:val="center"/>
        </w:trPr>
        <w:tc>
          <w:tcPr>
            <w:tcW w:w="4267" w:type="dxa"/>
            <w:gridSpan w:val="2"/>
            <w:tcBorders>
              <w:top w:val="single" w:color="auto" w:sz="4" w:space="0"/>
              <w:left w:val="single" w:color="auto" w:sz="4" w:space="0"/>
            </w:tcBorders>
            <w:vAlign w:val="bottom"/>
          </w:tcPr>
          <w:p w14:paraId="6B65A67D">
            <w:pPr>
              <w:pStyle w:val="27"/>
              <w:spacing w:after="0" w:line="240" w:lineRule="auto"/>
              <w:jc w:val="center"/>
              <w:rPr>
                <w:sz w:val="18"/>
                <w:szCs w:val="18"/>
              </w:rPr>
            </w:pPr>
            <w:r>
              <w:rPr>
                <w:color w:val="000000"/>
                <w:sz w:val="18"/>
                <w:szCs w:val="18"/>
              </w:rPr>
              <w:t>项目</w:t>
            </w:r>
          </w:p>
        </w:tc>
        <w:tc>
          <w:tcPr>
            <w:tcW w:w="2554" w:type="dxa"/>
            <w:tcBorders>
              <w:top w:val="single" w:color="auto" w:sz="4" w:space="0"/>
              <w:left w:val="single" w:color="auto" w:sz="4" w:space="0"/>
            </w:tcBorders>
            <w:vAlign w:val="bottom"/>
          </w:tcPr>
          <w:p w14:paraId="58A083D5">
            <w:pPr>
              <w:pStyle w:val="27"/>
              <w:spacing w:after="0" w:line="240" w:lineRule="auto"/>
              <w:jc w:val="center"/>
              <w:rPr>
                <w:sz w:val="18"/>
                <w:szCs w:val="18"/>
              </w:rPr>
            </w:pPr>
            <w:r>
              <w:rPr>
                <w:color w:val="000000"/>
                <w:sz w:val="18"/>
                <w:szCs w:val="18"/>
              </w:rPr>
              <w:t>指标</w:t>
            </w:r>
          </w:p>
        </w:tc>
        <w:tc>
          <w:tcPr>
            <w:tcW w:w="2419" w:type="dxa"/>
            <w:tcBorders>
              <w:top w:val="single" w:color="auto" w:sz="4" w:space="0"/>
              <w:left w:val="single" w:color="auto" w:sz="4" w:space="0"/>
              <w:right w:val="single" w:color="auto" w:sz="4" w:space="0"/>
            </w:tcBorders>
            <w:vAlign w:val="bottom"/>
          </w:tcPr>
          <w:p w14:paraId="3AABF139">
            <w:pPr>
              <w:pStyle w:val="27"/>
              <w:spacing w:after="0" w:line="240" w:lineRule="auto"/>
              <w:jc w:val="center"/>
              <w:rPr>
                <w:sz w:val="18"/>
                <w:szCs w:val="18"/>
              </w:rPr>
            </w:pPr>
            <w:r>
              <w:rPr>
                <w:color w:val="000000"/>
                <w:sz w:val="18"/>
                <w:szCs w:val="18"/>
              </w:rPr>
              <w:t>试验方法</w:t>
            </w:r>
          </w:p>
        </w:tc>
      </w:tr>
      <w:tr w14:paraId="165D23B4">
        <w:tblPrEx>
          <w:tblCellMar>
            <w:top w:w="0" w:type="dxa"/>
            <w:left w:w="10" w:type="dxa"/>
            <w:bottom w:w="0" w:type="dxa"/>
            <w:right w:w="10" w:type="dxa"/>
          </w:tblCellMar>
        </w:tblPrEx>
        <w:trPr>
          <w:trHeight w:val="274" w:hRule="exact"/>
          <w:jc w:val="center"/>
        </w:trPr>
        <w:tc>
          <w:tcPr>
            <w:tcW w:w="4267" w:type="dxa"/>
            <w:gridSpan w:val="2"/>
            <w:tcBorders>
              <w:top w:val="single" w:color="auto" w:sz="4" w:space="0"/>
              <w:left w:val="single" w:color="auto" w:sz="4" w:space="0"/>
            </w:tcBorders>
            <w:vAlign w:val="bottom"/>
          </w:tcPr>
          <w:p w14:paraId="35A14C1D">
            <w:pPr>
              <w:pStyle w:val="27"/>
              <w:spacing w:after="0" w:line="240" w:lineRule="auto"/>
              <w:jc w:val="center"/>
              <w:rPr>
                <w:sz w:val="18"/>
                <w:szCs w:val="18"/>
              </w:rPr>
            </w:pPr>
            <w:r>
              <w:rPr>
                <w:color w:val="000000"/>
                <w:sz w:val="18"/>
                <w:szCs w:val="18"/>
              </w:rPr>
              <w:t>耐光色牢度，级</w:t>
            </w:r>
          </w:p>
        </w:tc>
        <w:tc>
          <w:tcPr>
            <w:tcW w:w="2554" w:type="dxa"/>
            <w:tcBorders>
              <w:top w:val="single" w:color="auto" w:sz="4" w:space="0"/>
              <w:left w:val="single" w:color="auto" w:sz="4" w:space="0"/>
            </w:tcBorders>
            <w:vAlign w:val="bottom"/>
          </w:tcPr>
          <w:p w14:paraId="4B17DDA9">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419" w:type="dxa"/>
            <w:tcBorders>
              <w:top w:val="single" w:color="auto" w:sz="4" w:space="0"/>
              <w:left w:val="single" w:color="auto" w:sz="4" w:space="0"/>
              <w:right w:val="single" w:color="auto" w:sz="4" w:space="0"/>
            </w:tcBorders>
            <w:vAlign w:val="bottom"/>
          </w:tcPr>
          <w:p w14:paraId="1A37486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8427</w:t>
            </w:r>
            <w:r>
              <w:rPr>
                <w:color w:val="000000"/>
                <w:sz w:val="18"/>
                <w:szCs w:val="18"/>
              </w:rPr>
              <w:t xml:space="preserve">方法 </w:t>
            </w:r>
            <w:r>
              <w:rPr>
                <w:rFonts w:ascii="Times New Roman" w:hAnsi="Times New Roman" w:eastAsia="Times New Roman" w:cs="Times New Roman"/>
                <w:color w:val="000000"/>
                <w:sz w:val="18"/>
                <w:szCs w:val="18"/>
              </w:rPr>
              <w:t>3</w:t>
            </w:r>
          </w:p>
        </w:tc>
      </w:tr>
      <w:tr w14:paraId="7883ADDB">
        <w:tblPrEx>
          <w:tblCellMar>
            <w:top w:w="0" w:type="dxa"/>
            <w:left w:w="10" w:type="dxa"/>
            <w:bottom w:w="0" w:type="dxa"/>
            <w:right w:w="10" w:type="dxa"/>
          </w:tblCellMar>
        </w:tblPrEx>
        <w:trPr>
          <w:trHeight w:val="283" w:hRule="exact"/>
          <w:jc w:val="center"/>
        </w:trPr>
        <w:tc>
          <w:tcPr>
            <w:tcW w:w="2424" w:type="dxa"/>
            <w:vMerge w:val="restart"/>
            <w:tcBorders>
              <w:top w:val="single" w:color="auto" w:sz="4" w:space="0"/>
              <w:left w:val="single" w:color="auto" w:sz="4" w:space="0"/>
            </w:tcBorders>
            <w:vAlign w:val="center"/>
          </w:tcPr>
          <w:p w14:paraId="617562E8">
            <w:pPr>
              <w:pStyle w:val="27"/>
              <w:spacing w:after="0" w:line="240" w:lineRule="auto"/>
              <w:ind w:firstLine="540"/>
              <w:rPr>
                <w:sz w:val="18"/>
                <w:szCs w:val="18"/>
              </w:rPr>
            </w:pPr>
            <w:r>
              <w:rPr>
                <w:color w:val="000000"/>
                <w:sz w:val="18"/>
                <w:szCs w:val="18"/>
              </w:rPr>
              <w:t>耐皂洗色牢度，级</w:t>
            </w:r>
          </w:p>
        </w:tc>
        <w:tc>
          <w:tcPr>
            <w:tcW w:w="1843" w:type="dxa"/>
            <w:tcBorders>
              <w:top w:val="single" w:color="auto" w:sz="4" w:space="0"/>
              <w:left w:val="single" w:color="auto" w:sz="4" w:space="0"/>
            </w:tcBorders>
            <w:vAlign w:val="bottom"/>
          </w:tcPr>
          <w:p w14:paraId="74D24F64">
            <w:pPr>
              <w:pStyle w:val="27"/>
              <w:spacing w:after="0" w:line="240" w:lineRule="auto"/>
              <w:ind w:firstLine="480"/>
              <w:jc w:val="both"/>
              <w:rPr>
                <w:sz w:val="18"/>
                <w:szCs w:val="18"/>
              </w:rPr>
            </w:pPr>
            <w:r>
              <w:rPr>
                <w:color w:val="000000"/>
                <w:sz w:val="18"/>
                <w:szCs w:val="18"/>
              </w:rPr>
              <w:t>变色</w:t>
            </w:r>
          </w:p>
        </w:tc>
        <w:tc>
          <w:tcPr>
            <w:tcW w:w="2554" w:type="dxa"/>
            <w:tcBorders>
              <w:top w:val="single" w:color="auto" w:sz="4" w:space="0"/>
              <w:left w:val="single" w:color="auto" w:sz="4" w:space="0"/>
            </w:tcBorders>
            <w:vAlign w:val="bottom"/>
          </w:tcPr>
          <w:p w14:paraId="54D57051">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419" w:type="dxa"/>
            <w:vMerge w:val="restart"/>
            <w:tcBorders>
              <w:top w:val="single" w:color="auto" w:sz="4" w:space="0"/>
              <w:left w:val="single" w:color="auto" w:sz="4" w:space="0"/>
              <w:right w:val="single" w:color="auto" w:sz="4" w:space="0"/>
            </w:tcBorders>
            <w:vAlign w:val="center"/>
          </w:tcPr>
          <w:p w14:paraId="7D27CC4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3921</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597C5A20">
        <w:tblPrEx>
          <w:tblCellMar>
            <w:top w:w="0" w:type="dxa"/>
            <w:left w:w="10" w:type="dxa"/>
            <w:bottom w:w="0" w:type="dxa"/>
            <w:right w:w="10" w:type="dxa"/>
          </w:tblCellMar>
        </w:tblPrEx>
        <w:trPr>
          <w:trHeight w:val="269" w:hRule="exact"/>
          <w:jc w:val="center"/>
        </w:trPr>
        <w:tc>
          <w:tcPr>
            <w:tcW w:w="2424" w:type="dxa"/>
            <w:vMerge w:val="continue"/>
            <w:tcBorders>
              <w:left w:val="single" w:color="auto" w:sz="4" w:space="0"/>
            </w:tcBorders>
            <w:vAlign w:val="center"/>
          </w:tcPr>
          <w:p w14:paraId="78FDE5BB"/>
        </w:tc>
        <w:tc>
          <w:tcPr>
            <w:tcW w:w="1843" w:type="dxa"/>
            <w:tcBorders>
              <w:top w:val="single" w:color="auto" w:sz="4" w:space="0"/>
              <w:left w:val="single" w:color="auto" w:sz="4" w:space="0"/>
            </w:tcBorders>
            <w:vAlign w:val="bottom"/>
          </w:tcPr>
          <w:p w14:paraId="066C2476">
            <w:pPr>
              <w:pStyle w:val="27"/>
              <w:spacing w:after="0" w:line="240" w:lineRule="auto"/>
              <w:ind w:firstLine="480"/>
              <w:jc w:val="both"/>
              <w:rPr>
                <w:sz w:val="18"/>
                <w:szCs w:val="18"/>
              </w:rPr>
            </w:pPr>
            <w:r>
              <w:rPr>
                <w:color w:val="000000"/>
                <w:sz w:val="18"/>
                <w:szCs w:val="18"/>
              </w:rPr>
              <w:t>沾色</w:t>
            </w:r>
          </w:p>
        </w:tc>
        <w:tc>
          <w:tcPr>
            <w:tcW w:w="2554" w:type="dxa"/>
            <w:tcBorders>
              <w:top w:val="single" w:color="auto" w:sz="4" w:space="0"/>
              <w:left w:val="single" w:color="auto" w:sz="4" w:space="0"/>
            </w:tcBorders>
            <w:vAlign w:val="bottom"/>
          </w:tcPr>
          <w:p w14:paraId="48B0C1BA">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419" w:type="dxa"/>
            <w:vMerge w:val="continue"/>
            <w:tcBorders>
              <w:left w:val="single" w:color="auto" w:sz="4" w:space="0"/>
              <w:right w:val="single" w:color="auto" w:sz="4" w:space="0"/>
            </w:tcBorders>
            <w:vAlign w:val="center"/>
          </w:tcPr>
          <w:p w14:paraId="462BF8C6"/>
        </w:tc>
      </w:tr>
      <w:tr w14:paraId="65EE2CC4">
        <w:tblPrEx>
          <w:tblCellMar>
            <w:top w:w="0" w:type="dxa"/>
            <w:left w:w="10" w:type="dxa"/>
            <w:bottom w:w="0" w:type="dxa"/>
            <w:right w:w="10" w:type="dxa"/>
          </w:tblCellMar>
        </w:tblPrEx>
        <w:trPr>
          <w:trHeight w:val="274" w:hRule="exact"/>
          <w:jc w:val="center"/>
        </w:trPr>
        <w:tc>
          <w:tcPr>
            <w:tcW w:w="2424" w:type="dxa"/>
            <w:vMerge w:val="restart"/>
            <w:tcBorders>
              <w:top w:val="single" w:color="auto" w:sz="4" w:space="0"/>
              <w:left w:val="single" w:color="auto" w:sz="4" w:space="0"/>
            </w:tcBorders>
            <w:vAlign w:val="center"/>
          </w:tcPr>
          <w:p w14:paraId="4CAB20C6">
            <w:pPr>
              <w:pStyle w:val="27"/>
              <w:spacing w:after="0" w:line="240" w:lineRule="auto"/>
              <w:ind w:firstLine="540"/>
              <w:rPr>
                <w:sz w:val="18"/>
                <w:szCs w:val="18"/>
              </w:rPr>
            </w:pPr>
            <w:r>
              <w:rPr>
                <w:color w:val="000000"/>
                <w:sz w:val="18"/>
                <w:szCs w:val="18"/>
              </w:rPr>
              <w:t>耐汗渍色牢度，级</w:t>
            </w:r>
          </w:p>
        </w:tc>
        <w:tc>
          <w:tcPr>
            <w:tcW w:w="1843" w:type="dxa"/>
            <w:tcBorders>
              <w:top w:val="single" w:color="auto" w:sz="4" w:space="0"/>
              <w:left w:val="single" w:color="auto" w:sz="4" w:space="0"/>
            </w:tcBorders>
            <w:vAlign w:val="bottom"/>
          </w:tcPr>
          <w:p w14:paraId="3854E5BE">
            <w:pPr>
              <w:pStyle w:val="27"/>
              <w:spacing w:after="0" w:line="240" w:lineRule="auto"/>
              <w:ind w:firstLine="480"/>
              <w:jc w:val="both"/>
              <w:rPr>
                <w:sz w:val="18"/>
                <w:szCs w:val="18"/>
              </w:rPr>
            </w:pPr>
            <w:r>
              <w:rPr>
                <w:color w:val="000000"/>
                <w:sz w:val="18"/>
                <w:szCs w:val="18"/>
              </w:rPr>
              <w:t>变色</w:t>
            </w:r>
          </w:p>
        </w:tc>
        <w:tc>
          <w:tcPr>
            <w:tcW w:w="2554" w:type="dxa"/>
            <w:tcBorders>
              <w:top w:val="single" w:color="auto" w:sz="4" w:space="0"/>
              <w:left w:val="single" w:color="auto" w:sz="4" w:space="0"/>
            </w:tcBorders>
            <w:vAlign w:val="bottom"/>
          </w:tcPr>
          <w:p w14:paraId="642773EA">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419" w:type="dxa"/>
            <w:vMerge w:val="restart"/>
            <w:tcBorders>
              <w:top w:val="single" w:color="auto" w:sz="4" w:space="0"/>
              <w:left w:val="single" w:color="auto" w:sz="4" w:space="0"/>
              <w:right w:val="single" w:color="auto" w:sz="4" w:space="0"/>
            </w:tcBorders>
            <w:vAlign w:val="center"/>
          </w:tcPr>
          <w:p w14:paraId="46D9B4A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3E1390F3">
        <w:tblPrEx>
          <w:tblCellMar>
            <w:top w:w="0" w:type="dxa"/>
            <w:left w:w="10" w:type="dxa"/>
            <w:bottom w:w="0" w:type="dxa"/>
            <w:right w:w="10" w:type="dxa"/>
          </w:tblCellMar>
        </w:tblPrEx>
        <w:trPr>
          <w:trHeight w:val="274" w:hRule="exact"/>
          <w:jc w:val="center"/>
        </w:trPr>
        <w:tc>
          <w:tcPr>
            <w:tcW w:w="2424" w:type="dxa"/>
            <w:vMerge w:val="continue"/>
            <w:tcBorders>
              <w:left w:val="single" w:color="auto" w:sz="4" w:space="0"/>
            </w:tcBorders>
            <w:vAlign w:val="center"/>
          </w:tcPr>
          <w:p w14:paraId="50DDCE8A"/>
        </w:tc>
        <w:tc>
          <w:tcPr>
            <w:tcW w:w="1843" w:type="dxa"/>
            <w:tcBorders>
              <w:top w:val="single" w:color="auto" w:sz="4" w:space="0"/>
              <w:left w:val="single" w:color="auto" w:sz="4" w:space="0"/>
            </w:tcBorders>
            <w:vAlign w:val="bottom"/>
          </w:tcPr>
          <w:p w14:paraId="066CC399">
            <w:pPr>
              <w:pStyle w:val="27"/>
              <w:spacing w:after="0" w:line="240" w:lineRule="auto"/>
              <w:ind w:firstLine="480"/>
              <w:jc w:val="both"/>
              <w:rPr>
                <w:sz w:val="18"/>
                <w:szCs w:val="18"/>
              </w:rPr>
            </w:pPr>
            <w:r>
              <w:rPr>
                <w:color w:val="000000"/>
                <w:sz w:val="18"/>
                <w:szCs w:val="18"/>
              </w:rPr>
              <w:t>沾色</w:t>
            </w:r>
          </w:p>
        </w:tc>
        <w:tc>
          <w:tcPr>
            <w:tcW w:w="2554" w:type="dxa"/>
            <w:tcBorders>
              <w:top w:val="single" w:color="auto" w:sz="4" w:space="0"/>
              <w:left w:val="single" w:color="auto" w:sz="4" w:space="0"/>
            </w:tcBorders>
            <w:vAlign w:val="bottom"/>
          </w:tcPr>
          <w:p w14:paraId="7AC71172">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2419" w:type="dxa"/>
            <w:vMerge w:val="continue"/>
            <w:tcBorders>
              <w:left w:val="single" w:color="auto" w:sz="4" w:space="0"/>
              <w:right w:val="single" w:color="auto" w:sz="4" w:space="0"/>
            </w:tcBorders>
            <w:vAlign w:val="center"/>
          </w:tcPr>
          <w:p w14:paraId="5D2AA89F"/>
        </w:tc>
      </w:tr>
      <w:tr w14:paraId="66EDEC03">
        <w:tblPrEx>
          <w:tblCellMar>
            <w:top w:w="0" w:type="dxa"/>
            <w:left w:w="10" w:type="dxa"/>
            <w:bottom w:w="0" w:type="dxa"/>
            <w:right w:w="10" w:type="dxa"/>
          </w:tblCellMar>
        </w:tblPrEx>
        <w:trPr>
          <w:trHeight w:val="274" w:hRule="exact"/>
          <w:jc w:val="center"/>
        </w:trPr>
        <w:tc>
          <w:tcPr>
            <w:tcW w:w="2424" w:type="dxa"/>
            <w:vMerge w:val="restart"/>
            <w:tcBorders>
              <w:top w:val="single" w:color="auto" w:sz="4" w:space="0"/>
              <w:left w:val="single" w:color="auto" w:sz="4" w:space="0"/>
            </w:tcBorders>
            <w:vAlign w:val="center"/>
          </w:tcPr>
          <w:p w14:paraId="2BD7BAC9">
            <w:pPr>
              <w:pStyle w:val="27"/>
              <w:spacing w:after="0" w:line="240" w:lineRule="auto"/>
              <w:ind w:firstLine="540"/>
              <w:rPr>
                <w:sz w:val="18"/>
                <w:szCs w:val="18"/>
              </w:rPr>
            </w:pPr>
            <w:r>
              <w:rPr>
                <w:color w:val="000000"/>
                <w:sz w:val="18"/>
                <w:szCs w:val="18"/>
              </w:rPr>
              <w:t>耐摩擦色牢度，级</w:t>
            </w:r>
          </w:p>
        </w:tc>
        <w:tc>
          <w:tcPr>
            <w:tcW w:w="1843" w:type="dxa"/>
            <w:tcBorders>
              <w:top w:val="single" w:color="auto" w:sz="4" w:space="0"/>
              <w:left w:val="single" w:color="auto" w:sz="4" w:space="0"/>
            </w:tcBorders>
            <w:vAlign w:val="bottom"/>
          </w:tcPr>
          <w:p w14:paraId="3818582E">
            <w:pPr>
              <w:pStyle w:val="27"/>
              <w:spacing w:after="0" w:line="240" w:lineRule="auto"/>
              <w:ind w:firstLine="480"/>
              <w:jc w:val="both"/>
              <w:rPr>
                <w:sz w:val="18"/>
                <w:szCs w:val="18"/>
              </w:rPr>
            </w:pPr>
            <w:r>
              <w:rPr>
                <w:color w:val="000000"/>
                <w:sz w:val="18"/>
                <w:szCs w:val="18"/>
              </w:rPr>
              <w:t>干摩</w:t>
            </w:r>
          </w:p>
        </w:tc>
        <w:tc>
          <w:tcPr>
            <w:tcW w:w="2554" w:type="dxa"/>
            <w:tcBorders>
              <w:top w:val="single" w:color="auto" w:sz="4" w:space="0"/>
              <w:left w:val="single" w:color="auto" w:sz="4" w:space="0"/>
            </w:tcBorders>
            <w:vAlign w:val="bottom"/>
          </w:tcPr>
          <w:p w14:paraId="18D8FA66">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419" w:type="dxa"/>
            <w:vMerge w:val="restart"/>
            <w:tcBorders>
              <w:top w:val="single" w:color="auto" w:sz="4" w:space="0"/>
              <w:left w:val="single" w:color="auto" w:sz="4" w:space="0"/>
              <w:right w:val="single" w:color="auto" w:sz="4" w:space="0"/>
            </w:tcBorders>
            <w:vAlign w:val="center"/>
          </w:tcPr>
          <w:p w14:paraId="2E21AF2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5D2BCCDD">
        <w:tblPrEx>
          <w:tblCellMar>
            <w:top w:w="0" w:type="dxa"/>
            <w:left w:w="10" w:type="dxa"/>
            <w:bottom w:w="0" w:type="dxa"/>
            <w:right w:w="10" w:type="dxa"/>
          </w:tblCellMar>
        </w:tblPrEx>
        <w:trPr>
          <w:trHeight w:val="274" w:hRule="exact"/>
          <w:jc w:val="center"/>
        </w:trPr>
        <w:tc>
          <w:tcPr>
            <w:tcW w:w="2424" w:type="dxa"/>
            <w:vMerge w:val="continue"/>
            <w:tcBorders>
              <w:left w:val="single" w:color="auto" w:sz="4" w:space="0"/>
            </w:tcBorders>
            <w:vAlign w:val="center"/>
          </w:tcPr>
          <w:p w14:paraId="5AA4AFB7"/>
        </w:tc>
        <w:tc>
          <w:tcPr>
            <w:tcW w:w="1843" w:type="dxa"/>
            <w:tcBorders>
              <w:top w:val="single" w:color="auto" w:sz="4" w:space="0"/>
              <w:left w:val="single" w:color="auto" w:sz="4" w:space="0"/>
            </w:tcBorders>
            <w:vAlign w:val="bottom"/>
          </w:tcPr>
          <w:p w14:paraId="77C50BFC">
            <w:pPr>
              <w:pStyle w:val="27"/>
              <w:spacing w:after="0" w:line="240" w:lineRule="auto"/>
              <w:ind w:firstLine="480"/>
              <w:jc w:val="both"/>
              <w:rPr>
                <w:sz w:val="18"/>
                <w:szCs w:val="18"/>
              </w:rPr>
            </w:pPr>
            <w:r>
              <w:rPr>
                <w:color w:val="000000"/>
                <w:sz w:val="18"/>
                <w:szCs w:val="18"/>
              </w:rPr>
              <w:t>湿摩</w:t>
            </w:r>
          </w:p>
        </w:tc>
        <w:tc>
          <w:tcPr>
            <w:tcW w:w="2554" w:type="dxa"/>
            <w:tcBorders>
              <w:top w:val="single" w:color="auto" w:sz="4" w:space="0"/>
              <w:left w:val="single" w:color="auto" w:sz="4" w:space="0"/>
            </w:tcBorders>
            <w:vAlign w:val="bottom"/>
          </w:tcPr>
          <w:p w14:paraId="1B337DE9">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2419" w:type="dxa"/>
            <w:vMerge w:val="continue"/>
            <w:tcBorders>
              <w:left w:val="single" w:color="auto" w:sz="4" w:space="0"/>
              <w:right w:val="single" w:color="auto" w:sz="4" w:space="0"/>
            </w:tcBorders>
            <w:vAlign w:val="center"/>
          </w:tcPr>
          <w:p w14:paraId="783B9C9B"/>
        </w:tc>
      </w:tr>
      <w:tr w14:paraId="7E2CACA3">
        <w:tblPrEx>
          <w:tblCellMar>
            <w:top w:w="0" w:type="dxa"/>
            <w:left w:w="10" w:type="dxa"/>
            <w:bottom w:w="0" w:type="dxa"/>
            <w:right w:w="10" w:type="dxa"/>
          </w:tblCellMar>
        </w:tblPrEx>
        <w:trPr>
          <w:trHeight w:val="274" w:hRule="exact"/>
          <w:jc w:val="center"/>
        </w:trPr>
        <w:tc>
          <w:tcPr>
            <w:tcW w:w="2424" w:type="dxa"/>
            <w:vMerge w:val="restart"/>
            <w:tcBorders>
              <w:top w:val="single" w:color="auto" w:sz="4" w:space="0"/>
              <w:left w:val="single" w:color="auto" w:sz="4" w:space="0"/>
            </w:tcBorders>
            <w:vAlign w:val="center"/>
          </w:tcPr>
          <w:p w14:paraId="11432FF1">
            <w:pPr>
              <w:pStyle w:val="27"/>
              <w:spacing w:after="0" w:line="240" w:lineRule="auto"/>
              <w:ind w:firstLine="720"/>
              <w:rPr>
                <w:sz w:val="18"/>
                <w:szCs w:val="18"/>
              </w:rPr>
            </w:pPr>
            <w:r>
              <w:rPr>
                <w:color w:val="000000"/>
                <w:sz w:val="18"/>
                <w:szCs w:val="18"/>
              </w:rPr>
              <w:t>耐热压色牢度</w:t>
            </w:r>
          </w:p>
        </w:tc>
        <w:tc>
          <w:tcPr>
            <w:tcW w:w="1843" w:type="dxa"/>
            <w:tcBorders>
              <w:top w:val="single" w:color="auto" w:sz="4" w:space="0"/>
              <w:left w:val="single" w:color="auto" w:sz="4" w:space="0"/>
            </w:tcBorders>
            <w:vAlign w:val="bottom"/>
          </w:tcPr>
          <w:p w14:paraId="451B8A15">
            <w:pPr>
              <w:pStyle w:val="27"/>
              <w:spacing w:after="0" w:line="240" w:lineRule="auto"/>
              <w:ind w:firstLine="480"/>
              <w:jc w:val="both"/>
              <w:rPr>
                <w:sz w:val="18"/>
                <w:szCs w:val="18"/>
              </w:rPr>
            </w:pPr>
            <w:r>
              <w:rPr>
                <w:color w:val="000000"/>
                <w:sz w:val="18"/>
                <w:szCs w:val="18"/>
              </w:rPr>
              <w:t>变色</w:t>
            </w:r>
          </w:p>
        </w:tc>
        <w:tc>
          <w:tcPr>
            <w:tcW w:w="2554" w:type="dxa"/>
            <w:tcBorders>
              <w:top w:val="single" w:color="auto" w:sz="4" w:space="0"/>
              <w:left w:val="single" w:color="auto" w:sz="4" w:space="0"/>
            </w:tcBorders>
            <w:vAlign w:val="bottom"/>
          </w:tcPr>
          <w:p w14:paraId="2260FB9C">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419" w:type="dxa"/>
            <w:vMerge w:val="restart"/>
            <w:tcBorders>
              <w:top w:val="single" w:color="auto" w:sz="4" w:space="0"/>
              <w:left w:val="single" w:color="auto" w:sz="4" w:space="0"/>
              <w:right w:val="single" w:color="auto" w:sz="4" w:space="0"/>
            </w:tcBorders>
            <w:vAlign w:val="center"/>
          </w:tcPr>
          <w:p w14:paraId="5032A65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6152 </w:t>
            </w:r>
            <w:r>
              <w:rPr>
                <w:color w:val="000000"/>
                <w:sz w:val="18"/>
                <w:szCs w:val="18"/>
              </w:rPr>
              <w:t>（潮压法）</w:t>
            </w:r>
          </w:p>
        </w:tc>
      </w:tr>
      <w:tr w14:paraId="54F01D6B">
        <w:tblPrEx>
          <w:tblCellMar>
            <w:top w:w="0" w:type="dxa"/>
            <w:left w:w="10" w:type="dxa"/>
            <w:bottom w:w="0" w:type="dxa"/>
            <w:right w:w="10" w:type="dxa"/>
          </w:tblCellMar>
        </w:tblPrEx>
        <w:trPr>
          <w:trHeight w:val="274" w:hRule="exact"/>
          <w:jc w:val="center"/>
        </w:trPr>
        <w:tc>
          <w:tcPr>
            <w:tcW w:w="2424" w:type="dxa"/>
            <w:vMerge w:val="continue"/>
            <w:tcBorders>
              <w:left w:val="single" w:color="auto" w:sz="4" w:space="0"/>
            </w:tcBorders>
            <w:vAlign w:val="center"/>
          </w:tcPr>
          <w:p w14:paraId="7BDEE6E8"/>
        </w:tc>
        <w:tc>
          <w:tcPr>
            <w:tcW w:w="1843" w:type="dxa"/>
            <w:tcBorders>
              <w:top w:val="single" w:color="auto" w:sz="4" w:space="0"/>
              <w:left w:val="single" w:color="auto" w:sz="4" w:space="0"/>
            </w:tcBorders>
            <w:vAlign w:val="bottom"/>
          </w:tcPr>
          <w:p w14:paraId="501DEA94">
            <w:pPr>
              <w:pStyle w:val="27"/>
              <w:spacing w:after="0" w:line="240" w:lineRule="auto"/>
              <w:ind w:firstLine="480"/>
              <w:jc w:val="both"/>
              <w:rPr>
                <w:sz w:val="18"/>
                <w:szCs w:val="18"/>
              </w:rPr>
            </w:pPr>
            <w:r>
              <w:rPr>
                <w:color w:val="000000"/>
                <w:sz w:val="18"/>
                <w:szCs w:val="18"/>
              </w:rPr>
              <w:t>干压</w:t>
            </w:r>
          </w:p>
        </w:tc>
        <w:tc>
          <w:tcPr>
            <w:tcW w:w="2554" w:type="dxa"/>
            <w:tcBorders>
              <w:top w:val="single" w:color="auto" w:sz="4" w:space="0"/>
              <w:left w:val="single" w:color="auto" w:sz="4" w:space="0"/>
            </w:tcBorders>
            <w:vAlign w:val="bottom"/>
          </w:tcPr>
          <w:p w14:paraId="5BC389FE">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419" w:type="dxa"/>
            <w:vMerge w:val="continue"/>
            <w:tcBorders>
              <w:left w:val="single" w:color="auto" w:sz="4" w:space="0"/>
              <w:right w:val="single" w:color="auto" w:sz="4" w:space="0"/>
            </w:tcBorders>
            <w:vAlign w:val="center"/>
          </w:tcPr>
          <w:p w14:paraId="49996B54"/>
        </w:tc>
      </w:tr>
      <w:tr w14:paraId="170BAA76">
        <w:tblPrEx>
          <w:tblCellMar>
            <w:top w:w="0" w:type="dxa"/>
            <w:left w:w="10" w:type="dxa"/>
            <w:bottom w:w="0" w:type="dxa"/>
            <w:right w:w="10" w:type="dxa"/>
          </w:tblCellMar>
        </w:tblPrEx>
        <w:trPr>
          <w:trHeight w:val="274" w:hRule="exact"/>
          <w:jc w:val="center"/>
        </w:trPr>
        <w:tc>
          <w:tcPr>
            <w:tcW w:w="2424" w:type="dxa"/>
            <w:vMerge w:val="continue"/>
            <w:tcBorders>
              <w:left w:val="single" w:color="auto" w:sz="4" w:space="0"/>
            </w:tcBorders>
            <w:vAlign w:val="center"/>
          </w:tcPr>
          <w:p w14:paraId="64A0BB5C"/>
        </w:tc>
        <w:tc>
          <w:tcPr>
            <w:tcW w:w="1843" w:type="dxa"/>
            <w:tcBorders>
              <w:top w:val="single" w:color="auto" w:sz="4" w:space="0"/>
              <w:left w:val="single" w:color="auto" w:sz="4" w:space="0"/>
            </w:tcBorders>
            <w:vAlign w:val="bottom"/>
          </w:tcPr>
          <w:p w14:paraId="51D557AB">
            <w:pPr>
              <w:pStyle w:val="27"/>
              <w:spacing w:after="0" w:line="240" w:lineRule="auto"/>
              <w:ind w:firstLine="480"/>
              <w:jc w:val="both"/>
              <w:rPr>
                <w:sz w:val="18"/>
                <w:szCs w:val="18"/>
              </w:rPr>
            </w:pPr>
            <w:r>
              <w:rPr>
                <w:color w:val="000000"/>
                <w:sz w:val="18"/>
                <w:szCs w:val="18"/>
              </w:rPr>
              <w:t>潮压</w:t>
            </w:r>
          </w:p>
        </w:tc>
        <w:tc>
          <w:tcPr>
            <w:tcW w:w="2554" w:type="dxa"/>
            <w:tcBorders>
              <w:top w:val="single" w:color="auto" w:sz="4" w:space="0"/>
              <w:left w:val="single" w:color="auto" w:sz="4" w:space="0"/>
            </w:tcBorders>
            <w:vAlign w:val="bottom"/>
          </w:tcPr>
          <w:p w14:paraId="7CB0059A">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419" w:type="dxa"/>
            <w:vMerge w:val="continue"/>
            <w:tcBorders>
              <w:left w:val="single" w:color="auto" w:sz="4" w:space="0"/>
              <w:right w:val="single" w:color="auto" w:sz="4" w:space="0"/>
            </w:tcBorders>
            <w:vAlign w:val="center"/>
          </w:tcPr>
          <w:p w14:paraId="07488B45"/>
        </w:tc>
      </w:tr>
      <w:tr w14:paraId="02DB3C63">
        <w:tblPrEx>
          <w:tblCellMar>
            <w:top w:w="0" w:type="dxa"/>
            <w:left w:w="10" w:type="dxa"/>
            <w:bottom w:w="0" w:type="dxa"/>
            <w:right w:w="10" w:type="dxa"/>
          </w:tblCellMar>
        </w:tblPrEx>
        <w:trPr>
          <w:trHeight w:val="298" w:hRule="exact"/>
          <w:jc w:val="center"/>
        </w:trPr>
        <w:tc>
          <w:tcPr>
            <w:tcW w:w="2424" w:type="dxa"/>
            <w:tcBorders>
              <w:top w:val="single" w:color="auto" w:sz="4" w:space="0"/>
              <w:left w:val="single" w:color="auto" w:sz="4" w:space="0"/>
              <w:bottom w:val="single" w:color="auto" w:sz="4" w:space="0"/>
            </w:tcBorders>
            <w:vAlign w:val="bottom"/>
          </w:tcPr>
          <w:p w14:paraId="51A4BB6F">
            <w:pPr>
              <w:pStyle w:val="27"/>
              <w:spacing w:after="0" w:line="240" w:lineRule="auto"/>
              <w:ind w:firstLine="720"/>
              <w:rPr>
                <w:sz w:val="18"/>
                <w:szCs w:val="18"/>
              </w:rPr>
            </w:pPr>
            <w:r>
              <w:rPr>
                <w:color w:val="000000"/>
                <w:sz w:val="18"/>
                <w:szCs w:val="18"/>
              </w:rPr>
              <w:t>耐刷洗色牢度</w:t>
            </w:r>
          </w:p>
        </w:tc>
        <w:tc>
          <w:tcPr>
            <w:tcW w:w="1843" w:type="dxa"/>
            <w:tcBorders>
              <w:top w:val="single" w:color="auto" w:sz="4" w:space="0"/>
              <w:left w:val="single" w:color="auto" w:sz="4" w:space="0"/>
              <w:bottom w:val="single" w:color="auto" w:sz="4" w:space="0"/>
            </w:tcBorders>
            <w:vAlign w:val="bottom"/>
          </w:tcPr>
          <w:p w14:paraId="162E2CA5">
            <w:pPr>
              <w:pStyle w:val="27"/>
              <w:spacing w:after="0" w:line="240" w:lineRule="auto"/>
              <w:ind w:firstLine="480"/>
              <w:jc w:val="both"/>
              <w:rPr>
                <w:sz w:val="18"/>
                <w:szCs w:val="18"/>
              </w:rPr>
            </w:pPr>
            <w:r>
              <w:rPr>
                <w:color w:val="000000"/>
                <w:sz w:val="18"/>
                <w:szCs w:val="18"/>
              </w:rPr>
              <w:t>变色</w:t>
            </w:r>
          </w:p>
        </w:tc>
        <w:tc>
          <w:tcPr>
            <w:tcW w:w="2554" w:type="dxa"/>
            <w:tcBorders>
              <w:top w:val="single" w:color="auto" w:sz="4" w:space="0"/>
              <w:left w:val="single" w:color="auto" w:sz="4" w:space="0"/>
              <w:bottom w:val="single" w:color="auto" w:sz="4" w:space="0"/>
            </w:tcBorders>
            <w:vAlign w:val="bottom"/>
          </w:tcPr>
          <w:p w14:paraId="0E5F6743">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419" w:type="dxa"/>
            <w:tcBorders>
              <w:top w:val="single" w:color="auto" w:sz="4" w:space="0"/>
              <w:left w:val="single" w:color="auto" w:sz="4" w:space="0"/>
              <w:bottom w:val="single" w:color="auto" w:sz="4" w:space="0"/>
              <w:right w:val="single" w:color="auto" w:sz="4" w:space="0"/>
            </w:tcBorders>
            <w:vAlign w:val="bottom"/>
          </w:tcPr>
          <w:p w14:paraId="15CBA4F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420</w:t>
            </w:r>
          </w:p>
        </w:tc>
      </w:tr>
    </w:tbl>
    <w:p w14:paraId="747F99C6">
      <w:pPr>
        <w:spacing w:after="299" w:line="1" w:lineRule="exact"/>
      </w:pPr>
    </w:p>
    <w:p w14:paraId="203FA6E5">
      <w:pPr>
        <w:pStyle w:val="4"/>
        <w:spacing w:after="360" w:line="240" w:lineRule="auto"/>
        <w:ind w:firstLine="320"/>
      </w:pPr>
      <w:r>
        <w:rPr>
          <w:rFonts w:ascii="黑体" w:hAnsi="黑体" w:eastAsia="黑体" w:cs="黑体"/>
          <w:color w:val="000000"/>
          <w:lang w:val="en-US" w:eastAsia="en-US" w:bidi="en-US"/>
        </w:rPr>
        <w:t xml:space="preserve">D.4 </w:t>
      </w:r>
      <w:r>
        <w:rPr>
          <w:b/>
          <w:bCs/>
          <w:color w:val="000000"/>
        </w:rPr>
        <w:t>外观质量</w:t>
      </w:r>
    </w:p>
    <w:p w14:paraId="0A2AF803">
      <w:pPr>
        <w:pStyle w:val="39"/>
        <w:spacing w:after="180"/>
        <w:ind w:firstLine="320"/>
        <w:jc w:val="left"/>
      </w:pPr>
      <w:r>
        <w:rPr>
          <w:color w:val="000000"/>
          <w:lang w:val="en-US" w:eastAsia="en-US" w:bidi="en-US"/>
        </w:rPr>
        <w:t xml:space="preserve">D.4.1 </w:t>
      </w:r>
      <w:r>
        <w:rPr>
          <w:rFonts w:ascii="宋体" w:hAnsi="宋体" w:eastAsia="宋体" w:cs="宋体"/>
          <w:b/>
          <w:bCs/>
          <w:color w:val="000000"/>
        </w:rPr>
        <w:t>色差</w:t>
      </w:r>
    </w:p>
    <w:p w14:paraId="68DA63ED">
      <w:pPr>
        <w:pStyle w:val="4"/>
        <w:spacing w:after="180" w:line="240" w:lineRule="auto"/>
        <w:ind w:firstLine="760"/>
      </w:pPr>
      <w:r>
        <w:rPr>
          <w:color w:val="000000"/>
        </w:rPr>
        <w:t>帽墙丝带色差应不低于</w:t>
      </w:r>
      <w:r>
        <w:rPr>
          <w:rFonts w:ascii="Times New Roman" w:hAnsi="Times New Roman" w:eastAsia="Times New Roman" w:cs="Times New Roman"/>
          <w:color w:val="000000"/>
        </w:rPr>
        <w:t>4</w:t>
      </w:r>
      <w:r>
        <w:rPr>
          <w:color w:val="000000"/>
        </w:rPr>
        <w:t>级，色差评定级别应符合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250</w:t>
      </w:r>
      <w:r>
        <w:rPr>
          <w:color w:val="000000"/>
        </w:rPr>
        <w:t>规定。</w:t>
      </w:r>
    </w:p>
    <w:p w14:paraId="325FA172">
      <w:pPr>
        <w:pStyle w:val="39"/>
        <w:spacing w:after="180"/>
        <w:ind w:firstLine="320"/>
        <w:jc w:val="left"/>
      </w:pPr>
      <w:r>
        <w:rPr>
          <w:color w:val="000000"/>
          <w:lang w:val="en-US" w:bidi="en-US"/>
        </w:rPr>
        <w:t xml:space="preserve">D.4.2 </w:t>
      </w:r>
      <w:r>
        <w:rPr>
          <w:rFonts w:ascii="宋体" w:hAnsi="宋体" w:eastAsia="宋体" w:cs="宋体"/>
          <w:b/>
          <w:bCs/>
          <w:color w:val="000000"/>
        </w:rPr>
        <w:t>疵点</w:t>
      </w:r>
    </w:p>
    <w:p w14:paraId="589EBF5C">
      <w:pPr>
        <w:pStyle w:val="4"/>
        <w:spacing w:after="180" w:line="240" w:lineRule="auto"/>
        <w:ind w:firstLine="760"/>
      </w:pPr>
      <w:r>
        <w:rPr>
          <w:color w:val="000000"/>
        </w:rPr>
        <w:t>帽墙丝带在</w:t>
      </w:r>
      <w:r>
        <w:rPr>
          <w:rFonts w:ascii="Times New Roman" w:hAnsi="Times New Roman" w:eastAsia="Times New Roman" w:cs="Times New Roman"/>
          <w:color w:val="000000"/>
          <w:lang w:val="en-US" w:bidi="en-US"/>
        </w:rPr>
        <w:t>10m</w:t>
      </w:r>
      <w:r>
        <w:rPr>
          <w:color w:val="000000"/>
        </w:rPr>
        <w:t>长度内表面疵点不超过</w:t>
      </w:r>
      <w:r>
        <w:rPr>
          <w:rFonts w:ascii="Times New Roman" w:hAnsi="Times New Roman" w:eastAsia="Times New Roman" w:cs="Times New Roman"/>
          <w:color w:val="000000"/>
        </w:rPr>
        <w:t>3</w:t>
      </w:r>
      <w:r>
        <w:rPr>
          <w:color w:val="000000"/>
        </w:rPr>
        <w:t>处，疵点评定应符合表</w:t>
      </w:r>
      <w:r>
        <w:rPr>
          <w:rFonts w:ascii="Times New Roman" w:hAnsi="Times New Roman" w:eastAsia="Times New Roman" w:cs="Times New Roman"/>
          <w:color w:val="000000"/>
          <w:lang w:val="en-US" w:bidi="en-US"/>
        </w:rPr>
        <w:t>D.4</w:t>
      </w:r>
      <w:r>
        <w:rPr>
          <w:color w:val="000000"/>
        </w:rPr>
        <w:t>规定。</w:t>
      </w:r>
    </w:p>
    <w:p w14:paraId="721E6D03">
      <w:pPr>
        <w:pStyle w:val="4"/>
        <w:tabs>
          <w:tab w:val="left" w:pos="744"/>
        </w:tabs>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D.4</w:t>
      </w:r>
      <w:r>
        <w:rPr>
          <w:rFonts w:ascii="Times New Roman" w:hAnsi="Times New Roman" w:eastAsia="Times New Roman" w:cs="Times New Roman"/>
          <w:color w:val="000000"/>
          <w:lang w:val="en-US" w:eastAsia="en-US" w:bidi="en-US"/>
        </w:rPr>
        <w:tab/>
      </w:r>
      <w:r>
        <w:rPr>
          <w:b/>
          <w:bCs/>
          <w:color w:val="000000"/>
        </w:rPr>
        <w:t>外观疵点</w:t>
      </w:r>
    </w:p>
    <w:tbl>
      <w:tblPr>
        <w:tblStyle w:val="11"/>
        <w:tblW w:w="0" w:type="auto"/>
        <w:jc w:val="center"/>
        <w:tblLayout w:type="fixed"/>
        <w:tblCellMar>
          <w:top w:w="0" w:type="dxa"/>
          <w:left w:w="10" w:type="dxa"/>
          <w:bottom w:w="0" w:type="dxa"/>
          <w:right w:w="10" w:type="dxa"/>
        </w:tblCellMar>
      </w:tblPr>
      <w:tblGrid>
        <w:gridCol w:w="3082"/>
        <w:gridCol w:w="3067"/>
        <w:gridCol w:w="3082"/>
      </w:tblGrid>
      <w:tr w14:paraId="2642C394">
        <w:trPr>
          <w:trHeight w:val="514" w:hRule="exact"/>
          <w:jc w:val="center"/>
        </w:trPr>
        <w:tc>
          <w:tcPr>
            <w:tcW w:w="3082" w:type="dxa"/>
            <w:tcBorders>
              <w:top w:val="single" w:color="auto" w:sz="4" w:space="0"/>
              <w:left w:val="single" w:color="auto" w:sz="4" w:space="0"/>
            </w:tcBorders>
            <w:vAlign w:val="center"/>
          </w:tcPr>
          <w:p w14:paraId="3B949242">
            <w:pPr>
              <w:pStyle w:val="27"/>
              <w:spacing w:after="0" w:line="240" w:lineRule="auto"/>
              <w:jc w:val="center"/>
              <w:rPr>
                <w:sz w:val="18"/>
                <w:szCs w:val="18"/>
              </w:rPr>
            </w:pPr>
            <w:r>
              <w:rPr>
                <w:color w:val="000000"/>
                <w:sz w:val="18"/>
                <w:szCs w:val="18"/>
              </w:rPr>
              <w:t>疵点名称</w:t>
            </w:r>
          </w:p>
        </w:tc>
        <w:tc>
          <w:tcPr>
            <w:tcW w:w="3067" w:type="dxa"/>
            <w:tcBorders>
              <w:top w:val="single" w:color="auto" w:sz="4" w:space="0"/>
              <w:left w:val="single" w:color="auto" w:sz="4" w:space="0"/>
            </w:tcBorders>
            <w:vAlign w:val="center"/>
          </w:tcPr>
          <w:p w14:paraId="1575F8F9">
            <w:pPr>
              <w:pStyle w:val="27"/>
              <w:spacing w:after="0" w:line="240" w:lineRule="auto"/>
              <w:jc w:val="center"/>
              <w:rPr>
                <w:sz w:val="18"/>
                <w:szCs w:val="18"/>
              </w:rPr>
            </w:pPr>
            <w:r>
              <w:rPr>
                <w:color w:val="000000"/>
                <w:sz w:val="18"/>
                <w:szCs w:val="18"/>
              </w:rPr>
              <w:t>指标</w:t>
            </w:r>
          </w:p>
        </w:tc>
        <w:tc>
          <w:tcPr>
            <w:tcW w:w="3082" w:type="dxa"/>
            <w:tcBorders>
              <w:top w:val="single" w:color="auto" w:sz="4" w:space="0"/>
              <w:left w:val="single" w:color="auto" w:sz="4" w:space="0"/>
              <w:right w:val="single" w:color="auto" w:sz="4" w:space="0"/>
            </w:tcBorders>
            <w:vAlign w:val="center"/>
          </w:tcPr>
          <w:p w14:paraId="56F539CF">
            <w:pPr>
              <w:pStyle w:val="27"/>
              <w:spacing w:after="0" w:line="240" w:lineRule="auto"/>
              <w:jc w:val="center"/>
              <w:rPr>
                <w:sz w:val="18"/>
                <w:szCs w:val="18"/>
              </w:rPr>
            </w:pPr>
            <w:r>
              <w:rPr>
                <w:color w:val="000000"/>
                <w:sz w:val="18"/>
                <w:szCs w:val="18"/>
              </w:rPr>
              <w:t>试验方法</w:t>
            </w:r>
          </w:p>
        </w:tc>
      </w:tr>
      <w:tr w14:paraId="18E3B715">
        <w:tblPrEx>
          <w:tblCellMar>
            <w:top w:w="0" w:type="dxa"/>
            <w:left w:w="10" w:type="dxa"/>
            <w:bottom w:w="0" w:type="dxa"/>
            <w:right w:w="10" w:type="dxa"/>
          </w:tblCellMar>
        </w:tblPrEx>
        <w:trPr>
          <w:trHeight w:val="317" w:hRule="exact"/>
          <w:jc w:val="center"/>
        </w:trPr>
        <w:tc>
          <w:tcPr>
            <w:tcW w:w="3082" w:type="dxa"/>
            <w:tcBorders>
              <w:top w:val="single" w:color="auto" w:sz="4" w:space="0"/>
              <w:left w:val="single" w:color="auto" w:sz="4" w:space="0"/>
            </w:tcBorders>
            <w:vAlign w:val="bottom"/>
          </w:tcPr>
          <w:p w14:paraId="0268D5D7">
            <w:pPr>
              <w:pStyle w:val="27"/>
              <w:spacing w:after="0" w:line="240" w:lineRule="auto"/>
              <w:rPr>
                <w:sz w:val="18"/>
                <w:szCs w:val="18"/>
              </w:rPr>
            </w:pPr>
            <w:r>
              <w:rPr>
                <w:color w:val="000000"/>
                <w:sz w:val="18"/>
                <w:szCs w:val="18"/>
              </w:rPr>
              <w:t>单根断经</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cm/10m</w:t>
            </w:r>
          </w:p>
        </w:tc>
        <w:tc>
          <w:tcPr>
            <w:tcW w:w="3067" w:type="dxa"/>
            <w:tcBorders>
              <w:top w:val="single" w:color="auto" w:sz="4" w:space="0"/>
              <w:left w:val="single" w:color="auto" w:sz="4" w:space="0"/>
            </w:tcBorders>
            <w:vAlign w:val="bottom"/>
          </w:tcPr>
          <w:p w14:paraId="7AF3504E">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30</w:t>
            </w:r>
          </w:p>
        </w:tc>
        <w:tc>
          <w:tcPr>
            <w:tcW w:w="3082" w:type="dxa"/>
            <w:vMerge w:val="restart"/>
            <w:tcBorders>
              <w:top w:val="single" w:color="auto" w:sz="4" w:space="0"/>
              <w:left w:val="single" w:color="auto" w:sz="4" w:space="0"/>
              <w:right w:val="single" w:color="auto" w:sz="4" w:space="0"/>
            </w:tcBorders>
            <w:vAlign w:val="center"/>
          </w:tcPr>
          <w:p w14:paraId="3DAFE28E">
            <w:pPr>
              <w:pStyle w:val="27"/>
              <w:spacing w:after="0" w:line="240" w:lineRule="auto"/>
              <w:jc w:val="center"/>
              <w:rPr>
                <w:sz w:val="18"/>
                <w:szCs w:val="18"/>
              </w:rPr>
            </w:pPr>
            <w:r>
              <w:rPr>
                <w:color w:val="000000"/>
                <w:sz w:val="18"/>
                <w:szCs w:val="18"/>
              </w:rPr>
              <w:t>观察、测量、计算</w:t>
            </w:r>
          </w:p>
        </w:tc>
      </w:tr>
      <w:tr w14:paraId="26EFD2DA">
        <w:tblPrEx>
          <w:tblCellMar>
            <w:top w:w="0" w:type="dxa"/>
            <w:left w:w="10" w:type="dxa"/>
            <w:bottom w:w="0" w:type="dxa"/>
            <w:right w:w="10" w:type="dxa"/>
          </w:tblCellMar>
        </w:tblPrEx>
        <w:trPr>
          <w:trHeight w:val="326" w:hRule="exact"/>
          <w:jc w:val="center"/>
        </w:trPr>
        <w:tc>
          <w:tcPr>
            <w:tcW w:w="3082" w:type="dxa"/>
            <w:tcBorders>
              <w:top w:val="single" w:color="auto" w:sz="4" w:space="0"/>
              <w:left w:val="single" w:color="auto" w:sz="4" w:space="0"/>
            </w:tcBorders>
            <w:vAlign w:val="bottom"/>
          </w:tcPr>
          <w:p w14:paraId="4E157723">
            <w:pPr>
              <w:pStyle w:val="27"/>
              <w:spacing w:after="0" w:line="240" w:lineRule="auto"/>
              <w:rPr>
                <w:sz w:val="18"/>
                <w:szCs w:val="18"/>
              </w:rPr>
            </w:pPr>
            <w:r>
              <w:rPr>
                <w:color w:val="000000"/>
                <w:sz w:val="18"/>
                <w:szCs w:val="18"/>
              </w:rPr>
              <w:t>锯齿边</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cm/10m</w:t>
            </w:r>
          </w:p>
        </w:tc>
        <w:tc>
          <w:tcPr>
            <w:tcW w:w="3067" w:type="dxa"/>
            <w:tcBorders>
              <w:top w:val="single" w:color="auto" w:sz="4" w:space="0"/>
              <w:left w:val="single" w:color="auto" w:sz="4" w:space="0"/>
            </w:tcBorders>
            <w:vAlign w:val="bottom"/>
          </w:tcPr>
          <w:p w14:paraId="266D49E2">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30</w:t>
            </w:r>
          </w:p>
        </w:tc>
        <w:tc>
          <w:tcPr>
            <w:tcW w:w="3082" w:type="dxa"/>
            <w:vMerge w:val="continue"/>
            <w:tcBorders>
              <w:left w:val="single" w:color="auto" w:sz="4" w:space="0"/>
              <w:right w:val="single" w:color="auto" w:sz="4" w:space="0"/>
            </w:tcBorders>
            <w:vAlign w:val="center"/>
          </w:tcPr>
          <w:p w14:paraId="124FE25B"/>
        </w:tc>
      </w:tr>
      <w:tr w14:paraId="61027B6F">
        <w:tblPrEx>
          <w:tblCellMar>
            <w:top w:w="0" w:type="dxa"/>
            <w:left w:w="10" w:type="dxa"/>
            <w:bottom w:w="0" w:type="dxa"/>
            <w:right w:w="10" w:type="dxa"/>
          </w:tblCellMar>
        </w:tblPrEx>
        <w:trPr>
          <w:trHeight w:val="322" w:hRule="exact"/>
          <w:jc w:val="center"/>
        </w:trPr>
        <w:tc>
          <w:tcPr>
            <w:tcW w:w="3082" w:type="dxa"/>
            <w:tcBorders>
              <w:top w:val="single" w:color="auto" w:sz="4" w:space="0"/>
              <w:left w:val="single" w:color="auto" w:sz="4" w:space="0"/>
            </w:tcBorders>
            <w:vAlign w:val="bottom"/>
          </w:tcPr>
          <w:p w14:paraId="3BB4DD7B">
            <w:pPr>
              <w:pStyle w:val="27"/>
              <w:spacing w:after="0" w:line="240" w:lineRule="auto"/>
              <w:rPr>
                <w:sz w:val="18"/>
                <w:szCs w:val="18"/>
              </w:rPr>
            </w:pPr>
            <w:r>
              <w:rPr>
                <w:color w:val="000000"/>
                <w:sz w:val="18"/>
                <w:szCs w:val="18"/>
              </w:rPr>
              <w:t>单根油经</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cm/10m</w:t>
            </w:r>
          </w:p>
        </w:tc>
        <w:tc>
          <w:tcPr>
            <w:tcW w:w="3067" w:type="dxa"/>
            <w:tcBorders>
              <w:top w:val="single" w:color="auto" w:sz="4" w:space="0"/>
              <w:left w:val="single" w:color="auto" w:sz="4" w:space="0"/>
            </w:tcBorders>
            <w:vAlign w:val="bottom"/>
          </w:tcPr>
          <w:p w14:paraId="3D20E093">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20</w:t>
            </w:r>
          </w:p>
        </w:tc>
        <w:tc>
          <w:tcPr>
            <w:tcW w:w="3082" w:type="dxa"/>
            <w:vMerge w:val="continue"/>
            <w:tcBorders>
              <w:left w:val="single" w:color="auto" w:sz="4" w:space="0"/>
              <w:right w:val="single" w:color="auto" w:sz="4" w:space="0"/>
            </w:tcBorders>
            <w:vAlign w:val="center"/>
          </w:tcPr>
          <w:p w14:paraId="336E99E1"/>
        </w:tc>
      </w:tr>
      <w:tr w14:paraId="298A256B">
        <w:tblPrEx>
          <w:tblCellMar>
            <w:top w:w="0" w:type="dxa"/>
            <w:left w:w="10" w:type="dxa"/>
            <w:bottom w:w="0" w:type="dxa"/>
            <w:right w:w="10" w:type="dxa"/>
          </w:tblCellMar>
        </w:tblPrEx>
        <w:trPr>
          <w:trHeight w:val="322" w:hRule="exact"/>
          <w:jc w:val="center"/>
        </w:trPr>
        <w:tc>
          <w:tcPr>
            <w:tcW w:w="3082" w:type="dxa"/>
            <w:tcBorders>
              <w:top w:val="single" w:color="auto" w:sz="4" w:space="0"/>
              <w:left w:val="single" w:color="auto" w:sz="4" w:space="0"/>
            </w:tcBorders>
            <w:vAlign w:val="bottom"/>
          </w:tcPr>
          <w:p w14:paraId="24C163DB">
            <w:pPr>
              <w:pStyle w:val="27"/>
              <w:spacing w:after="0" w:line="240" w:lineRule="auto"/>
              <w:rPr>
                <w:sz w:val="18"/>
                <w:szCs w:val="18"/>
              </w:rPr>
            </w:pPr>
            <w:r>
              <w:rPr>
                <w:color w:val="000000"/>
                <w:sz w:val="18"/>
                <w:szCs w:val="18"/>
              </w:rPr>
              <w:t>单根跳花</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mm/10m</w:t>
            </w:r>
          </w:p>
        </w:tc>
        <w:tc>
          <w:tcPr>
            <w:tcW w:w="3067" w:type="dxa"/>
            <w:tcBorders>
              <w:top w:val="single" w:color="auto" w:sz="4" w:space="0"/>
              <w:left w:val="single" w:color="auto" w:sz="4" w:space="0"/>
            </w:tcBorders>
            <w:vAlign w:val="bottom"/>
          </w:tcPr>
          <w:p w14:paraId="536E9F66">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5</w:t>
            </w:r>
          </w:p>
        </w:tc>
        <w:tc>
          <w:tcPr>
            <w:tcW w:w="3082" w:type="dxa"/>
            <w:vMerge w:val="continue"/>
            <w:tcBorders>
              <w:left w:val="single" w:color="auto" w:sz="4" w:space="0"/>
              <w:right w:val="single" w:color="auto" w:sz="4" w:space="0"/>
            </w:tcBorders>
            <w:vAlign w:val="center"/>
          </w:tcPr>
          <w:p w14:paraId="7F5CA333"/>
        </w:tc>
      </w:tr>
      <w:tr w14:paraId="61DE2A53">
        <w:tblPrEx>
          <w:tblCellMar>
            <w:top w:w="0" w:type="dxa"/>
            <w:left w:w="10" w:type="dxa"/>
            <w:bottom w:w="0" w:type="dxa"/>
            <w:right w:w="10" w:type="dxa"/>
          </w:tblCellMar>
        </w:tblPrEx>
        <w:trPr>
          <w:trHeight w:val="317" w:hRule="exact"/>
          <w:jc w:val="center"/>
        </w:trPr>
        <w:tc>
          <w:tcPr>
            <w:tcW w:w="3082" w:type="dxa"/>
            <w:tcBorders>
              <w:top w:val="single" w:color="auto" w:sz="4" w:space="0"/>
              <w:left w:val="single" w:color="auto" w:sz="4" w:space="0"/>
            </w:tcBorders>
            <w:vAlign w:val="bottom"/>
          </w:tcPr>
          <w:p w14:paraId="24EE071C">
            <w:pPr>
              <w:pStyle w:val="27"/>
              <w:spacing w:after="0" w:line="240" w:lineRule="auto"/>
              <w:rPr>
                <w:sz w:val="18"/>
                <w:szCs w:val="18"/>
              </w:rPr>
            </w:pPr>
            <w:r>
              <w:rPr>
                <w:color w:val="000000"/>
                <w:sz w:val="18"/>
                <w:szCs w:val="18"/>
              </w:rPr>
              <w:t>弯弓，</w:t>
            </w:r>
            <w:r>
              <w:rPr>
                <w:rFonts w:ascii="Times New Roman" w:hAnsi="Times New Roman" w:eastAsia="Times New Roman" w:cs="Times New Roman"/>
                <w:color w:val="000000"/>
                <w:sz w:val="18"/>
                <w:szCs w:val="18"/>
                <w:lang w:val="en-US" w:eastAsia="en-US" w:bidi="en-US"/>
              </w:rPr>
              <w:t>cm/1m</w:t>
            </w:r>
          </w:p>
        </w:tc>
        <w:tc>
          <w:tcPr>
            <w:tcW w:w="3067" w:type="dxa"/>
            <w:tcBorders>
              <w:top w:val="single" w:color="auto" w:sz="4" w:space="0"/>
              <w:left w:val="single" w:color="auto" w:sz="4" w:space="0"/>
            </w:tcBorders>
            <w:vAlign w:val="bottom"/>
          </w:tcPr>
          <w:p w14:paraId="3304E45C">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5</w:t>
            </w:r>
          </w:p>
        </w:tc>
        <w:tc>
          <w:tcPr>
            <w:tcW w:w="3082" w:type="dxa"/>
            <w:vMerge w:val="continue"/>
            <w:tcBorders>
              <w:left w:val="single" w:color="auto" w:sz="4" w:space="0"/>
              <w:right w:val="single" w:color="auto" w:sz="4" w:space="0"/>
            </w:tcBorders>
            <w:vAlign w:val="center"/>
          </w:tcPr>
          <w:p w14:paraId="62EA69F7"/>
        </w:tc>
      </w:tr>
      <w:tr w14:paraId="70D9A297">
        <w:tblPrEx>
          <w:tblCellMar>
            <w:top w:w="0" w:type="dxa"/>
            <w:left w:w="10" w:type="dxa"/>
            <w:bottom w:w="0" w:type="dxa"/>
            <w:right w:w="10" w:type="dxa"/>
          </w:tblCellMar>
        </w:tblPrEx>
        <w:trPr>
          <w:trHeight w:val="326" w:hRule="exact"/>
          <w:jc w:val="center"/>
        </w:trPr>
        <w:tc>
          <w:tcPr>
            <w:tcW w:w="3082" w:type="dxa"/>
            <w:tcBorders>
              <w:top w:val="single" w:color="auto" w:sz="4" w:space="0"/>
              <w:left w:val="single" w:color="auto" w:sz="4" w:space="0"/>
            </w:tcBorders>
            <w:vAlign w:val="bottom"/>
          </w:tcPr>
          <w:p w14:paraId="346FE4E2">
            <w:pPr>
              <w:pStyle w:val="27"/>
              <w:spacing w:after="0" w:line="240" w:lineRule="auto"/>
              <w:rPr>
                <w:sz w:val="18"/>
                <w:szCs w:val="18"/>
              </w:rPr>
            </w:pPr>
            <w:r>
              <w:rPr>
                <w:color w:val="000000"/>
                <w:sz w:val="18"/>
                <w:szCs w:val="18"/>
              </w:rPr>
              <w:t>稀弄</w:t>
            </w:r>
            <w:r>
              <w:rPr>
                <w:rFonts w:ascii="Times New Roman" w:hAnsi="Times New Roman" w:eastAsia="Times New Roman" w:cs="Times New Roman"/>
                <w:color w:val="000000"/>
                <w:sz w:val="18"/>
                <w:szCs w:val="18"/>
              </w:rPr>
              <w:t>,</w:t>
            </w:r>
            <w:r>
              <w:rPr>
                <w:color w:val="000000"/>
                <w:sz w:val="18"/>
                <w:szCs w:val="18"/>
              </w:rPr>
              <w:t>梭</w:t>
            </w:r>
            <w:r>
              <w:rPr>
                <w:rFonts w:ascii="Times New Roman" w:hAnsi="Times New Roman" w:eastAsia="Times New Roman" w:cs="Times New Roman"/>
                <w:color w:val="000000"/>
                <w:sz w:val="18"/>
                <w:szCs w:val="18"/>
                <w:lang w:val="en-US" w:eastAsia="en-US" w:bidi="en-US"/>
              </w:rPr>
              <w:t>/50cm</w:t>
            </w:r>
          </w:p>
        </w:tc>
        <w:tc>
          <w:tcPr>
            <w:tcW w:w="3067" w:type="dxa"/>
            <w:tcBorders>
              <w:top w:val="single" w:color="auto" w:sz="4" w:space="0"/>
              <w:left w:val="single" w:color="auto" w:sz="4" w:space="0"/>
            </w:tcBorders>
            <w:vAlign w:val="bottom"/>
          </w:tcPr>
          <w:p w14:paraId="428C0C30">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w:t>
            </w:r>
          </w:p>
        </w:tc>
        <w:tc>
          <w:tcPr>
            <w:tcW w:w="3082" w:type="dxa"/>
            <w:vMerge w:val="continue"/>
            <w:tcBorders>
              <w:left w:val="single" w:color="auto" w:sz="4" w:space="0"/>
              <w:right w:val="single" w:color="auto" w:sz="4" w:space="0"/>
            </w:tcBorders>
            <w:vAlign w:val="center"/>
          </w:tcPr>
          <w:p w14:paraId="626FCACB"/>
        </w:tc>
      </w:tr>
      <w:tr w14:paraId="5037A07E">
        <w:tblPrEx>
          <w:tblCellMar>
            <w:top w:w="0" w:type="dxa"/>
            <w:left w:w="10" w:type="dxa"/>
            <w:bottom w:w="0" w:type="dxa"/>
            <w:right w:w="10" w:type="dxa"/>
          </w:tblCellMar>
        </w:tblPrEx>
        <w:trPr>
          <w:trHeight w:val="322" w:hRule="exact"/>
          <w:jc w:val="center"/>
        </w:trPr>
        <w:tc>
          <w:tcPr>
            <w:tcW w:w="3082" w:type="dxa"/>
            <w:tcBorders>
              <w:top w:val="single" w:color="auto" w:sz="4" w:space="0"/>
              <w:left w:val="single" w:color="auto" w:sz="4" w:space="0"/>
            </w:tcBorders>
            <w:vAlign w:val="bottom"/>
          </w:tcPr>
          <w:p w14:paraId="0B2C328D">
            <w:pPr>
              <w:pStyle w:val="27"/>
              <w:spacing w:after="0" w:line="240" w:lineRule="auto"/>
              <w:rPr>
                <w:sz w:val="18"/>
                <w:szCs w:val="18"/>
              </w:rPr>
            </w:pPr>
            <w:r>
              <w:rPr>
                <w:color w:val="000000"/>
                <w:sz w:val="18"/>
                <w:szCs w:val="18"/>
              </w:rPr>
              <w:t>局部束腰</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mm</w:t>
            </w:r>
          </w:p>
        </w:tc>
        <w:tc>
          <w:tcPr>
            <w:tcW w:w="3067" w:type="dxa"/>
            <w:tcBorders>
              <w:top w:val="single" w:color="auto" w:sz="4" w:space="0"/>
              <w:left w:val="single" w:color="auto" w:sz="4" w:space="0"/>
            </w:tcBorders>
            <w:vAlign w:val="bottom"/>
          </w:tcPr>
          <w:p w14:paraId="5860C322">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1</w:t>
            </w:r>
          </w:p>
        </w:tc>
        <w:tc>
          <w:tcPr>
            <w:tcW w:w="3082" w:type="dxa"/>
            <w:vMerge w:val="continue"/>
            <w:tcBorders>
              <w:left w:val="single" w:color="auto" w:sz="4" w:space="0"/>
              <w:right w:val="single" w:color="auto" w:sz="4" w:space="0"/>
            </w:tcBorders>
            <w:vAlign w:val="center"/>
          </w:tcPr>
          <w:p w14:paraId="6F3D721A"/>
        </w:tc>
      </w:tr>
      <w:tr w14:paraId="43247ED0">
        <w:tblPrEx>
          <w:tblCellMar>
            <w:top w:w="0" w:type="dxa"/>
            <w:left w:w="10" w:type="dxa"/>
            <w:bottom w:w="0" w:type="dxa"/>
            <w:right w:w="10" w:type="dxa"/>
          </w:tblCellMar>
        </w:tblPrEx>
        <w:trPr>
          <w:trHeight w:val="322" w:hRule="exact"/>
          <w:jc w:val="center"/>
        </w:trPr>
        <w:tc>
          <w:tcPr>
            <w:tcW w:w="3082" w:type="dxa"/>
            <w:tcBorders>
              <w:top w:val="single" w:color="auto" w:sz="4" w:space="0"/>
              <w:left w:val="single" w:color="auto" w:sz="4" w:space="0"/>
            </w:tcBorders>
            <w:vAlign w:val="bottom"/>
          </w:tcPr>
          <w:p w14:paraId="17C8ECFD">
            <w:pPr>
              <w:pStyle w:val="27"/>
              <w:spacing w:after="0" w:line="240" w:lineRule="auto"/>
              <w:rPr>
                <w:sz w:val="18"/>
                <w:szCs w:val="18"/>
              </w:rPr>
            </w:pPr>
            <w:r>
              <w:rPr>
                <w:color w:val="000000"/>
                <w:sz w:val="18"/>
                <w:szCs w:val="18"/>
              </w:rPr>
              <w:t>单面线圈</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mm</w:t>
            </w:r>
          </w:p>
        </w:tc>
        <w:tc>
          <w:tcPr>
            <w:tcW w:w="3067" w:type="dxa"/>
            <w:tcBorders>
              <w:top w:val="single" w:color="auto" w:sz="4" w:space="0"/>
              <w:left w:val="single" w:color="auto" w:sz="4" w:space="0"/>
            </w:tcBorders>
            <w:vAlign w:val="bottom"/>
          </w:tcPr>
          <w:p w14:paraId="5989643B">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w:t>
            </w:r>
          </w:p>
        </w:tc>
        <w:tc>
          <w:tcPr>
            <w:tcW w:w="3082" w:type="dxa"/>
            <w:vMerge w:val="continue"/>
            <w:tcBorders>
              <w:left w:val="single" w:color="auto" w:sz="4" w:space="0"/>
              <w:right w:val="single" w:color="auto" w:sz="4" w:space="0"/>
            </w:tcBorders>
            <w:vAlign w:val="center"/>
          </w:tcPr>
          <w:p w14:paraId="0A1D3631"/>
        </w:tc>
      </w:tr>
      <w:tr w14:paraId="57A508F2">
        <w:tblPrEx>
          <w:tblCellMar>
            <w:top w:w="0" w:type="dxa"/>
            <w:left w:w="10" w:type="dxa"/>
            <w:bottom w:w="0" w:type="dxa"/>
            <w:right w:w="10" w:type="dxa"/>
          </w:tblCellMar>
        </w:tblPrEx>
        <w:trPr>
          <w:trHeight w:val="322" w:hRule="exact"/>
          <w:jc w:val="center"/>
        </w:trPr>
        <w:tc>
          <w:tcPr>
            <w:tcW w:w="3082" w:type="dxa"/>
            <w:tcBorders>
              <w:top w:val="single" w:color="auto" w:sz="4" w:space="0"/>
              <w:left w:val="single" w:color="auto" w:sz="4" w:space="0"/>
            </w:tcBorders>
            <w:vAlign w:val="bottom"/>
          </w:tcPr>
          <w:p w14:paraId="5F9EB624">
            <w:pPr>
              <w:pStyle w:val="27"/>
              <w:spacing w:after="0" w:line="240" w:lineRule="auto"/>
              <w:rPr>
                <w:sz w:val="18"/>
                <w:szCs w:val="18"/>
              </w:rPr>
            </w:pPr>
            <w:r>
              <w:rPr>
                <w:color w:val="000000"/>
                <w:sz w:val="18"/>
                <w:szCs w:val="18"/>
              </w:rPr>
              <w:t>油纬经向量</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mm</w:t>
            </w:r>
          </w:p>
        </w:tc>
        <w:tc>
          <w:tcPr>
            <w:tcW w:w="3067" w:type="dxa"/>
            <w:tcBorders>
              <w:top w:val="single" w:color="auto" w:sz="4" w:space="0"/>
              <w:left w:val="single" w:color="auto" w:sz="4" w:space="0"/>
            </w:tcBorders>
            <w:vAlign w:val="bottom"/>
          </w:tcPr>
          <w:p w14:paraId="2276E583">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5</w:t>
            </w:r>
          </w:p>
        </w:tc>
        <w:tc>
          <w:tcPr>
            <w:tcW w:w="3082" w:type="dxa"/>
            <w:vMerge w:val="continue"/>
            <w:tcBorders>
              <w:left w:val="single" w:color="auto" w:sz="4" w:space="0"/>
              <w:right w:val="single" w:color="auto" w:sz="4" w:space="0"/>
            </w:tcBorders>
            <w:vAlign w:val="center"/>
          </w:tcPr>
          <w:p w14:paraId="57C71C0A"/>
        </w:tc>
      </w:tr>
      <w:tr w14:paraId="47EEAA31">
        <w:tblPrEx>
          <w:tblCellMar>
            <w:top w:w="0" w:type="dxa"/>
            <w:left w:w="10" w:type="dxa"/>
            <w:bottom w:w="0" w:type="dxa"/>
            <w:right w:w="10" w:type="dxa"/>
          </w:tblCellMar>
        </w:tblPrEx>
        <w:trPr>
          <w:trHeight w:val="322" w:hRule="exact"/>
          <w:jc w:val="center"/>
        </w:trPr>
        <w:tc>
          <w:tcPr>
            <w:tcW w:w="3082" w:type="dxa"/>
            <w:tcBorders>
              <w:top w:val="single" w:color="auto" w:sz="4" w:space="0"/>
              <w:left w:val="single" w:color="auto" w:sz="4" w:space="0"/>
            </w:tcBorders>
            <w:vAlign w:val="bottom"/>
          </w:tcPr>
          <w:p w14:paraId="0F18D33C">
            <w:pPr>
              <w:pStyle w:val="27"/>
              <w:spacing w:after="0" w:line="240" w:lineRule="auto"/>
              <w:rPr>
                <w:sz w:val="18"/>
                <w:szCs w:val="18"/>
              </w:rPr>
            </w:pPr>
            <w:r>
              <w:rPr>
                <w:color w:val="000000"/>
                <w:sz w:val="18"/>
                <w:szCs w:val="18"/>
              </w:rPr>
              <w:t>双纬</w:t>
            </w:r>
            <w:r>
              <w:rPr>
                <w:rFonts w:ascii="Times New Roman" w:hAnsi="Times New Roman" w:eastAsia="Times New Roman" w:cs="Times New Roman"/>
                <w:color w:val="000000"/>
                <w:sz w:val="18"/>
                <w:szCs w:val="18"/>
              </w:rPr>
              <w:t>,</w:t>
            </w:r>
            <w:r>
              <w:rPr>
                <w:color w:val="000000"/>
                <w:sz w:val="18"/>
                <w:szCs w:val="18"/>
              </w:rPr>
              <w:t>梭</w:t>
            </w:r>
          </w:p>
        </w:tc>
        <w:tc>
          <w:tcPr>
            <w:tcW w:w="3067" w:type="dxa"/>
            <w:tcBorders>
              <w:top w:val="single" w:color="auto" w:sz="4" w:space="0"/>
              <w:left w:val="single" w:color="auto" w:sz="4" w:space="0"/>
            </w:tcBorders>
            <w:vAlign w:val="bottom"/>
          </w:tcPr>
          <w:p w14:paraId="40263B5C">
            <w:pPr>
              <w:pStyle w:val="27"/>
              <w:spacing w:after="0" w:line="240" w:lineRule="auto"/>
              <w:jc w:val="center"/>
              <w:rPr>
                <w:sz w:val="18"/>
                <w:szCs w:val="18"/>
              </w:rPr>
            </w:pPr>
            <w:r>
              <w:rPr>
                <w:color w:val="000000"/>
                <w:sz w:val="18"/>
                <w:szCs w:val="18"/>
              </w:rPr>
              <w:t>&lt;</w:t>
            </w:r>
            <w:r>
              <w:rPr>
                <w:rFonts w:ascii="Times New Roman" w:hAnsi="Times New Roman" w:eastAsia="Times New Roman" w:cs="Times New Roman"/>
                <w:color w:val="000000"/>
                <w:sz w:val="18"/>
                <w:szCs w:val="18"/>
              </w:rPr>
              <w:t>3</w:t>
            </w:r>
          </w:p>
        </w:tc>
        <w:tc>
          <w:tcPr>
            <w:tcW w:w="3082" w:type="dxa"/>
            <w:vMerge w:val="continue"/>
            <w:tcBorders>
              <w:left w:val="single" w:color="auto" w:sz="4" w:space="0"/>
              <w:right w:val="single" w:color="auto" w:sz="4" w:space="0"/>
            </w:tcBorders>
            <w:vAlign w:val="center"/>
          </w:tcPr>
          <w:p w14:paraId="0F152E72"/>
        </w:tc>
      </w:tr>
      <w:tr w14:paraId="7EEB4CF6">
        <w:tblPrEx>
          <w:tblCellMar>
            <w:top w:w="0" w:type="dxa"/>
            <w:left w:w="10" w:type="dxa"/>
            <w:bottom w:w="0" w:type="dxa"/>
            <w:right w:w="10" w:type="dxa"/>
          </w:tblCellMar>
        </w:tblPrEx>
        <w:trPr>
          <w:trHeight w:val="322" w:hRule="exact"/>
          <w:jc w:val="center"/>
        </w:trPr>
        <w:tc>
          <w:tcPr>
            <w:tcW w:w="3082" w:type="dxa"/>
            <w:tcBorders>
              <w:top w:val="single" w:color="auto" w:sz="4" w:space="0"/>
              <w:left w:val="single" w:color="auto" w:sz="4" w:space="0"/>
            </w:tcBorders>
            <w:vAlign w:val="bottom"/>
          </w:tcPr>
          <w:p w14:paraId="43E3EB26">
            <w:pPr>
              <w:pStyle w:val="27"/>
              <w:spacing w:after="0" w:line="240" w:lineRule="auto"/>
              <w:rPr>
                <w:sz w:val="18"/>
                <w:szCs w:val="18"/>
              </w:rPr>
            </w:pPr>
            <w:r>
              <w:rPr>
                <w:color w:val="000000"/>
                <w:sz w:val="18"/>
                <w:szCs w:val="18"/>
              </w:rPr>
              <w:t>杂物织入</w:t>
            </w:r>
          </w:p>
        </w:tc>
        <w:tc>
          <w:tcPr>
            <w:tcW w:w="3067" w:type="dxa"/>
            <w:tcBorders>
              <w:top w:val="single" w:color="auto" w:sz="4" w:space="0"/>
              <w:left w:val="single" w:color="auto" w:sz="4" w:space="0"/>
            </w:tcBorders>
            <w:vAlign w:val="bottom"/>
          </w:tcPr>
          <w:p w14:paraId="2AC92871">
            <w:pPr>
              <w:pStyle w:val="27"/>
              <w:spacing w:after="0" w:line="240" w:lineRule="auto"/>
              <w:jc w:val="center"/>
              <w:rPr>
                <w:sz w:val="18"/>
                <w:szCs w:val="18"/>
              </w:rPr>
            </w:pPr>
            <w:r>
              <w:rPr>
                <w:color w:val="000000"/>
                <w:sz w:val="18"/>
                <w:szCs w:val="18"/>
              </w:rPr>
              <w:t>不允许</w:t>
            </w:r>
          </w:p>
        </w:tc>
        <w:tc>
          <w:tcPr>
            <w:tcW w:w="3082" w:type="dxa"/>
            <w:vMerge w:val="continue"/>
            <w:tcBorders>
              <w:left w:val="single" w:color="auto" w:sz="4" w:space="0"/>
              <w:right w:val="single" w:color="auto" w:sz="4" w:space="0"/>
            </w:tcBorders>
            <w:vAlign w:val="center"/>
          </w:tcPr>
          <w:p w14:paraId="2B41722A"/>
        </w:tc>
      </w:tr>
      <w:tr w14:paraId="06D2B5C4">
        <w:tblPrEx>
          <w:tblCellMar>
            <w:top w:w="0" w:type="dxa"/>
            <w:left w:w="10" w:type="dxa"/>
            <w:bottom w:w="0" w:type="dxa"/>
            <w:right w:w="10" w:type="dxa"/>
          </w:tblCellMar>
        </w:tblPrEx>
        <w:trPr>
          <w:trHeight w:val="346" w:hRule="exact"/>
          <w:jc w:val="center"/>
        </w:trPr>
        <w:tc>
          <w:tcPr>
            <w:tcW w:w="3082" w:type="dxa"/>
            <w:tcBorders>
              <w:top w:val="single" w:color="auto" w:sz="4" w:space="0"/>
              <w:left w:val="single" w:color="auto" w:sz="4" w:space="0"/>
              <w:bottom w:val="single" w:color="auto" w:sz="4" w:space="0"/>
            </w:tcBorders>
            <w:vAlign w:val="center"/>
          </w:tcPr>
          <w:p w14:paraId="77625C09">
            <w:pPr>
              <w:pStyle w:val="27"/>
              <w:spacing w:after="0" w:line="240" w:lineRule="auto"/>
              <w:rPr>
                <w:sz w:val="18"/>
                <w:szCs w:val="18"/>
              </w:rPr>
            </w:pPr>
            <w:r>
              <w:rPr>
                <w:color w:val="000000"/>
                <w:sz w:val="18"/>
                <w:szCs w:val="18"/>
              </w:rPr>
              <w:t>露经露纬</w:t>
            </w:r>
          </w:p>
        </w:tc>
        <w:tc>
          <w:tcPr>
            <w:tcW w:w="3067" w:type="dxa"/>
            <w:tcBorders>
              <w:top w:val="single" w:color="auto" w:sz="4" w:space="0"/>
              <w:left w:val="single" w:color="auto" w:sz="4" w:space="0"/>
              <w:bottom w:val="single" w:color="auto" w:sz="4" w:space="0"/>
            </w:tcBorders>
            <w:vAlign w:val="center"/>
          </w:tcPr>
          <w:p w14:paraId="5712EE18">
            <w:pPr>
              <w:pStyle w:val="27"/>
              <w:spacing w:after="0" w:line="240" w:lineRule="auto"/>
              <w:jc w:val="center"/>
              <w:rPr>
                <w:sz w:val="18"/>
                <w:szCs w:val="18"/>
              </w:rPr>
            </w:pPr>
            <w:r>
              <w:rPr>
                <w:color w:val="000000"/>
                <w:sz w:val="18"/>
                <w:szCs w:val="18"/>
              </w:rPr>
              <w:t>不允许</w:t>
            </w:r>
          </w:p>
        </w:tc>
        <w:tc>
          <w:tcPr>
            <w:tcW w:w="3082" w:type="dxa"/>
            <w:vMerge w:val="continue"/>
            <w:tcBorders>
              <w:left w:val="single" w:color="auto" w:sz="4" w:space="0"/>
              <w:bottom w:val="single" w:color="auto" w:sz="4" w:space="0"/>
              <w:right w:val="single" w:color="auto" w:sz="4" w:space="0"/>
            </w:tcBorders>
            <w:vAlign w:val="center"/>
          </w:tcPr>
          <w:p w14:paraId="3CD2142C"/>
        </w:tc>
      </w:tr>
    </w:tbl>
    <w:p w14:paraId="54DAD61E">
      <w:pPr>
        <w:sectPr>
          <w:pgSz w:w="12142" w:h="16838"/>
          <w:pgMar w:top="1411" w:right="1429" w:bottom="1411" w:left="1434" w:header="0" w:footer="567" w:gutter="0"/>
          <w:pgNumType w:fmt="decimal"/>
          <w:cols w:space="720" w:num="1"/>
          <w:docGrid w:linePitch="360" w:charSpace="0"/>
        </w:sectPr>
      </w:pPr>
    </w:p>
    <w:p w14:paraId="5DC422AA">
      <w:pPr>
        <w:pStyle w:val="4"/>
        <w:spacing w:after="0" w:line="274" w:lineRule="exact"/>
        <w:jc w:val="center"/>
      </w:pPr>
      <w:r>
        <w:rPr>
          <w:b/>
          <w:bCs/>
          <w:color w:val="000000"/>
        </w:rPr>
        <w:t>附录</w:t>
      </w:r>
      <w:r>
        <w:rPr>
          <w:rFonts w:ascii="Times New Roman" w:hAnsi="Times New Roman" w:eastAsia="Times New Roman" w:cs="Times New Roman"/>
          <w:color w:val="000000"/>
          <w:lang w:val="en-US" w:eastAsia="en-US" w:bidi="en-US"/>
        </w:rPr>
        <w:t>E</w:t>
      </w:r>
    </w:p>
    <w:p w14:paraId="7B86E9DD">
      <w:pPr>
        <w:pStyle w:val="4"/>
        <w:spacing w:after="280" w:line="274" w:lineRule="exact"/>
        <w:jc w:val="center"/>
      </w:pPr>
      <w:r>
        <w:rPr>
          <w:b/>
          <w:bCs/>
          <w:color w:val="000000"/>
        </w:rPr>
        <w:t>（规范性）</w:t>
      </w:r>
      <w:r>
        <w:rPr>
          <w:b/>
          <w:bCs/>
          <w:color w:val="000000"/>
        </w:rPr>
        <w:br w:type="textWrapping"/>
      </w:r>
      <w:r>
        <w:rPr>
          <w:b/>
          <w:bCs/>
          <w:color w:val="000000"/>
        </w:rPr>
        <w:t>涤纶松紧带要求</w:t>
      </w:r>
    </w:p>
    <w:p w14:paraId="47FC0E8F">
      <w:pPr>
        <w:pStyle w:val="4"/>
        <w:spacing w:after="280" w:line="240" w:lineRule="auto"/>
        <w:ind w:firstLine="420"/>
      </w:pPr>
      <w:r>
        <w:rPr>
          <w:rFonts w:ascii="黑体" w:hAnsi="黑体" w:eastAsia="黑体" w:cs="黑体"/>
          <w:color w:val="000000"/>
          <w:lang w:val="en-US" w:bidi="en-US"/>
        </w:rPr>
        <w:t xml:space="preserve">E.1 </w:t>
      </w:r>
      <w:r>
        <w:rPr>
          <w:b/>
          <w:bCs/>
          <w:color w:val="000000"/>
        </w:rPr>
        <w:t>材料要求</w:t>
      </w:r>
    </w:p>
    <w:p w14:paraId="119C8925">
      <w:pPr>
        <w:pStyle w:val="4"/>
        <w:spacing w:after="140" w:line="240" w:lineRule="auto"/>
        <w:ind w:firstLine="800"/>
      </w:pPr>
      <w:r>
        <w:rPr>
          <w:color w:val="000000"/>
        </w:rPr>
        <w:t>涤纶松紧带的材料要求应符合表</w:t>
      </w:r>
      <w:r>
        <w:rPr>
          <w:rFonts w:ascii="Times New Roman" w:hAnsi="Times New Roman" w:eastAsia="Times New Roman" w:cs="Times New Roman"/>
          <w:color w:val="000000"/>
          <w:lang w:val="en-US" w:bidi="en-US"/>
        </w:rPr>
        <w:t>E.1</w:t>
      </w:r>
      <w:r>
        <w:rPr>
          <w:color w:val="000000"/>
        </w:rPr>
        <w:t>规定</w:t>
      </w:r>
      <w:r>
        <w:rPr>
          <w:b/>
          <w:bCs/>
          <w:color w:val="000000"/>
        </w:rPr>
        <w:t>。</w:t>
      </w:r>
    </w:p>
    <w:p w14:paraId="583BD9A1">
      <w:pPr>
        <w:pStyle w:val="4"/>
        <w:tabs>
          <w:tab w:val="left" w:pos="5006"/>
        </w:tabs>
        <w:spacing w:after="140" w:line="240" w:lineRule="auto"/>
        <w:ind w:left="4260"/>
      </w:pPr>
      <w:r>
        <w:rPr>
          <w:b/>
          <w:bCs/>
          <w:color w:val="000000"/>
        </w:rPr>
        <w:t>表</w:t>
      </w:r>
      <w:r>
        <w:rPr>
          <w:rFonts w:ascii="Times New Roman" w:hAnsi="Times New Roman" w:eastAsia="Times New Roman" w:cs="Times New Roman"/>
          <w:color w:val="000000"/>
          <w:lang w:val="en-US" w:eastAsia="en-US" w:bidi="en-US"/>
        </w:rPr>
        <w:t>E.1</w:t>
      </w:r>
      <w:r>
        <w:rPr>
          <w:rFonts w:ascii="Times New Roman" w:hAnsi="Times New Roman" w:eastAsia="Times New Roman" w:cs="Times New Roman"/>
          <w:color w:val="000000"/>
          <w:lang w:val="en-US" w:eastAsia="en-US" w:bidi="en-US"/>
        </w:rPr>
        <w:tab/>
      </w:r>
      <w:r>
        <w:rPr>
          <w:b/>
          <w:bCs/>
          <w:color w:val="000000"/>
        </w:rPr>
        <w:t>材料要求</w:t>
      </w:r>
    </w:p>
    <w:tbl>
      <w:tblPr>
        <w:tblStyle w:val="11"/>
        <w:tblW w:w="0" w:type="auto"/>
        <w:jc w:val="center"/>
        <w:tblLayout w:type="fixed"/>
        <w:tblCellMar>
          <w:top w:w="0" w:type="dxa"/>
          <w:left w:w="10" w:type="dxa"/>
          <w:bottom w:w="0" w:type="dxa"/>
          <w:right w:w="10" w:type="dxa"/>
        </w:tblCellMar>
      </w:tblPr>
      <w:tblGrid>
        <w:gridCol w:w="2530"/>
        <w:gridCol w:w="3922"/>
        <w:gridCol w:w="2568"/>
      </w:tblGrid>
      <w:tr w14:paraId="1B811902">
        <w:tblPrEx>
          <w:tblCellMar>
            <w:top w:w="0" w:type="dxa"/>
            <w:left w:w="10" w:type="dxa"/>
            <w:bottom w:w="0" w:type="dxa"/>
            <w:right w:w="10" w:type="dxa"/>
          </w:tblCellMar>
        </w:tblPrEx>
        <w:trPr>
          <w:trHeight w:val="298" w:hRule="exact"/>
          <w:jc w:val="center"/>
        </w:trPr>
        <w:tc>
          <w:tcPr>
            <w:tcW w:w="2530" w:type="dxa"/>
            <w:tcBorders>
              <w:top w:val="single" w:color="auto" w:sz="4" w:space="0"/>
              <w:left w:val="single" w:color="auto" w:sz="4" w:space="0"/>
            </w:tcBorders>
            <w:vAlign w:val="bottom"/>
          </w:tcPr>
          <w:p w14:paraId="6CDD44A9">
            <w:pPr>
              <w:pStyle w:val="27"/>
              <w:spacing w:after="0" w:line="240" w:lineRule="auto"/>
              <w:jc w:val="center"/>
              <w:rPr>
                <w:sz w:val="18"/>
                <w:szCs w:val="18"/>
              </w:rPr>
            </w:pPr>
            <w:r>
              <w:rPr>
                <w:color w:val="000000"/>
                <w:sz w:val="18"/>
                <w:szCs w:val="18"/>
              </w:rPr>
              <w:t>名称</w:t>
            </w:r>
          </w:p>
        </w:tc>
        <w:tc>
          <w:tcPr>
            <w:tcW w:w="3922" w:type="dxa"/>
            <w:tcBorders>
              <w:top w:val="single" w:color="auto" w:sz="4" w:space="0"/>
              <w:left w:val="single" w:color="auto" w:sz="4" w:space="0"/>
            </w:tcBorders>
            <w:vAlign w:val="bottom"/>
          </w:tcPr>
          <w:p w14:paraId="787A2627">
            <w:pPr>
              <w:pStyle w:val="27"/>
              <w:spacing w:after="0" w:line="240" w:lineRule="auto"/>
              <w:ind w:left="2520"/>
              <w:rPr>
                <w:sz w:val="18"/>
                <w:szCs w:val="18"/>
              </w:rPr>
            </w:pPr>
            <w:r>
              <w:rPr>
                <w:color w:val="000000"/>
                <w:sz w:val="18"/>
                <w:szCs w:val="18"/>
              </w:rPr>
              <w:t>标准值</w:t>
            </w:r>
          </w:p>
        </w:tc>
        <w:tc>
          <w:tcPr>
            <w:tcW w:w="2568" w:type="dxa"/>
            <w:tcBorders>
              <w:top w:val="single" w:color="auto" w:sz="4" w:space="0"/>
              <w:left w:val="single" w:color="auto" w:sz="4" w:space="0"/>
              <w:right w:val="single" w:color="auto" w:sz="4" w:space="0"/>
            </w:tcBorders>
            <w:vAlign w:val="bottom"/>
          </w:tcPr>
          <w:p w14:paraId="527B5A25">
            <w:pPr>
              <w:pStyle w:val="27"/>
              <w:spacing w:after="0" w:line="240" w:lineRule="auto"/>
              <w:jc w:val="center"/>
              <w:rPr>
                <w:sz w:val="18"/>
                <w:szCs w:val="18"/>
              </w:rPr>
            </w:pPr>
            <w:r>
              <w:rPr>
                <w:color w:val="000000"/>
                <w:sz w:val="18"/>
                <w:szCs w:val="18"/>
              </w:rPr>
              <w:t>试验方法</w:t>
            </w:r>
          </w:p>
        </w:tc>
      </w:tr>
      <w:tr w14:paraId="0BA49B0C">
        <w:tblPrEx>
          <w:tblCellMar>
            <w:top w:w="0" w:type="dxa"/>
            <w:left w:w="10" w:type="dxa"/>
            <w:bottom w:w="0" w:type="dxa"/>
            <w:right w:w="10" w:type="dxa"/>
          </w:tblCellMar>
        </w:tblPrEx>
        <w:trPr>
          <w:trHeight w:val="254" w:hRule="exact"/>
          <w:jc w:val="center"/>
        </w:trPr>
        <w:tc>
          <w:tcPr>
            <w:tcW w:w="2530" w:type="dxa"/>
            <w:tcBorders>
              <w:top w:val="single" w:color="auto" w:sz="4" w:space="0"/>
              <w:left w:val="single" w:color="auto" w:sz="4" w:space="0"/>
            </w:tcBorders>
            <w:vAlign w:val="bottom"/>
          </w:tcPr>
          <w:p w14:paraId="6B183BDF">
            <w:pPr>
              <w:pStyle w:val="27"/>
              <w:spacing w:after="0" w:line="240" w:lineRule="auto"/>
              <w:jc w:val="center"/>
              <w:rPr>
                <w:sz w:val="18"/>
                <w:szCs w:val="18"/>
              </w:rPr>
            </w:pPr>
            <w:r>
              <w:rPr>
                <w:color w:val="000000"/>
                <w:sz w:val="18"/>
                <w:szCs w:val="18"/>
              </w:rPr>
              <w:t>氨纶丝，</w:t>
            </w:r>
            <w:r>
              <w:rPr>
                <w:rFonts w:ascii="Times New Roman" w:hAnsi="Times New Roman" w:eastAsia="Times New Roman" w:cs="Times New Roman"/>
                <w:color w:val="000000"/>
                <w:sz w:val="18"/>
                <w:szCs w:val="18"/>
                <w:lang w:val="en-US" w:eastAsia="en-US" w:bidi="en-US"/>
              </w:rPr>
              <w:t>dtex</w:t>
            </w:r>
          </w:p>
        </w:tc>
        <w:tc>
          <w:tcPr>
            <w:tcW w:w="3922" w:type="dxa"/>
            <w:tcBorders>
              <w:top w:val="single" w:color="auto" w:sz="4" w:space="0"/>
              <w:left w:val="single" w:color="auto" w:sz="4" w:space="0"/>
            </w:tcBorders>
            <w:vAlign w:val="bottom"/>
          </w:tcPr>
          <w:p w14:paraId="6FA3CC76">
            <w:pPr>
              <w:pStyle w:val="27"/>
              <w:spacing w:after="0" w:line="240" w:lineRule="auto"/>
              <w:ind w:left="2280"/>
              <w:rPr>
                <w:sz w:val="18"/>
                <w:szCs w:val="18"/>
              </w:rPr>
            </w:pPr>
            <w:r>
              <w:rPr>
                <w:rFonts w:ascii="Times New Roman" w:hAnsi="Times New Roman" w:eastAsia="Times New Roman" w:cs="Times New Roman"/>
                <w:color w:val="000000"/>
                <w:sz w:val="18"/>
                <w:szCs w:val="18"/>
                <w:lang w:val="en-US" w:eastAsia="en-US" w:bidi="en-US"/>
              </w:rPr>
              <w:t>820.0</w:t>
            </w:r>
            <w:r>
              <w:rPr>
                <w:color w:val="000000"/>
                <w:sz w:val="18"/>
                <w:szCs w:val="18"/>
              </w:rPr>
              <w:t>（</w:t>
            </w:r>
            <w:r>
              <w:rPr>
                <w:rFonts w:ascii="Times New Roman" w:hAnsi="Times New Roman" w:eastAsia="Times New Roman" w:cs="Times New Roman"/>
                <w:color w:val="000000"/>
                <w:sz w:val="18"/>
                <w:szCs w:val="18"/>
              </w:rPr>
              <w:t>±5%</w:t>
            </w:r>
            <w:r>
              <w:rPr>
                <w:color w:val="000000"/>
                <w:sz w:val="18"/>
                <w:szCs w:val="18"/>
              </w:rPr>
              <w:t>）</w:t>
            </w:r>
          </w:p>
        </w:tc>
        <w:tc>
          <w:tcPr>
            <w:tcW w:w="2568" w:type="dxa"/>
            <w:vMerge w:val="restart"/>
            <w:tcBorders>
              <w:top w:val="single" w:color="auto" w:sz="4" w:space="0"/>
              <w:left w:val="single" w:color="auto" w:sz="4" w:space="0"/>
              <w:right w:val="single" w:color="auto" w:sz="4" w:space="0"/>
            </w:tcBorders>
            <w:vAlign w:val="center"/>
          </w:tcPr>
          <w:p w14:paraId="3A2904F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29256.5</w:t>
            </w:r>
          </w:p>
        </w:tc>
      </w:tr>
      <w:tr w14:paraId="39EF2248">
        <w:tblPrEx>
          <w:tblCellMar>
            <w:top w:w="0" w:type="dxa"/>
            <w:left w:w="10" w:type="dxa"/>
            <w:bottom w:w="0" w:type="dxa"/>
            <w:right w:w="10" w:type="dxa"/>
          </w:tblCellMar>
        </w:tblPrEx>
        <w:trPr>
          <w:trHeight w:val="96" w:hRule="exact"/>
          <w:jc w:val="center"/>
        </w:trPr>
        <w:tc>
          <w:tcPr>
            <w:tcW w:w="2530" w:type="dxa"/>
            <w:vMerge w:val="restart"/>
            <w:tcBorders>
              <w:top w:val="single" w:color="auto" w:sz="4" w:space="0"/>
              <w:left w:val="single" w:color="auto" w:sz="4" w:space="0"/>
            </w:tcBorders>
            <w:vAlign w:val="bottom"/>
          </w:tcPr>
          <w:p w14:paraId="12B2B767">
            <w:pPr>
              <w:pStyle w:val="27"/>
              <w:spacing w:after="0" w:line="240" w:lineRule="auto"/>
              <w:jc w:val="center"/>
              <w:rPr>
                <w:sz w:val="18"/>
                <w:szCs w:val="18"/>
              </w:rPr>
            </w:pPr>
            <w:r>
              <w:rPr>
                <w:color w:val="000000"/>
                <w:sz w:val="18"/>
                <w:szCs w:val="18"/>
              </w:rPr>
              <w:t>涤纶网络丝，</w:t>
            </w:r>
            <w:r>
              <w:rPr>
                <w:rFonts w:ascii="Times New Roman" w:hAnsi="Times New Roman" w:eastAsia="Times New Roman" w:cs="Times New Roman"/>
                <w:color w:val="000000"/>
                <w:sz w:val="18"/>
                <w:szCs w:val="18"/>
                <w:lang w:val="en-US" w:bidi="en-US"/>
              </w:rPr>
              <w:t>dtex</w:t>
            </w:r>
          </w:p>
        </w:tc>
        <w:tc>
          <w:tcPr>
            <w:tcW w:w="3922" w:type="dxa"/>
            <w:tcBorders>
              <w:top w:val="single" w:color="auto" w:sz="4" w:space="0"/>
              <w:left w:val="single" w:color="auto" w:sz="4" w:space="0"/>
            </w:tcBorders>
          </w:tcPr>
          <w:p w14:paraId="7B88F6AD">
            <w:pPr>
              <w:rPr>
                <w:sz w:val="10"/>
                <w:szCs w:val="10"/>
                <w:lang w:eastAsia="zh-CN"/>
              </w:rPr>
            </w:pPr>
          </w:p>
        </w:tc>
        <w:tc>
          <w:tcPr>
            <w:tcW w:w="2568" w:type="dxa"/>
            <w:vMerge w:val="continue"/>
            <w:tcBorders>
              <w:left w:val="single" w:color="auto" w:sz="4" w:space="0"/>
              <w:right w:val="single" w:color="auto" w:sz="4" w:space="0"/>
            </w:tcBorders>
            <w:vAlign w:val="center"/>
          </w:tcPr>
          <w:p w14:paraId="346EFA2B">
            <w:pPr>
              <w:rPr>
                <w:lang w:eastAsia="zh-CN"/>
              </w:rPr>
            </w:pPr>
          </w:p>
        </w:tc>
      </w:tr>
      <w:tr w14:paraId="05A914F3">
        <w:tblPrEx>
          <w:tblCellMar>
            <w:top w:w="0" w:type="dxa"/>
            <w:left w:w="10" w:type="dxa"/>
            <w:bottom w:w="0" w:type="dxa"/>
            <w:right w:w="10" w:type="dxa"/>
          </w:tblCellMar>
        </w:tblPrEx>
        <w:trPr>
          <w:trHeight w:val="216" w:hRule="exact"/>
          <w:jc w:val="center"/>
        </w:trPr>
        <w:tc>
          <w:tcPr>
            <w:tcW w:w="2530" w:type="dxa"/>
            <w:vMerge w:val="continue"/>
            <w:tcBorders>
              <w:left w:val="single" w:color="auto" w:sz="4" w:space="0"/>
              <w:bottom w:val="single" w:color="auto" w:sz="4" w:space="0"/>
            </w:tcBorders>
            <w:vAlign w:val="bottom"/>
          </w:tcPr>
          <w:p w14:paraId="2DD0E73A">
            <w:pPr>
              <w:rPr>
                <w:lang w:eastAsia="zh-CN"/>
              </w:rPr>
            </w:pPr>
          </w:p>
        </w:tc>
        <w:tc>
          <w:tcPr>
            <w:tcW w:w="3922" w:type="dxa"/>
            <w:tcBorders>
              <w:left w:val="single" w:color="auto" w:sz="4" w:space="0"/>
              <w:bottom w:val="single" w:color="auto" w:sz="4" w:space="0"/>
            </w:tcBorders>
          </w:tcPr>
          <w:p w14:paraId="4BAD6244">
            <w:pPr>
              <w:pStyle w:val="27"/>
              <w:spacing w:after="0" w:line="240" w:lineRule="auto"/>
              <w:ind w:left="2280"/>
              <w:rPr>
                <w:sz w:val="18"/>
                <w:szCs w:val="18"/>
              </w:rPr>
            </w:pPr>
            <w:r>
              <w:rPr>
                <w:rFonts w:ascii="Times New Roman" w:hAnsi="Times New Roman" w:eastAsia="Times New Roman" w:cs="Times New Roman"/>
                <w:color w:val="000000"/>
                <w:sz w:val="18"/>
                <w:szCs w:val="18"/>
                <w:lang w:val="en-US" w:eastAsia="en-US" w:bidi="en-US"/>
              </w:rPr>
              <w:t>294.0</w:t>
            </w:r>
            <w:r>
              <w:rPr>
                <w:color w:val="000000"/>
                <w:sz w:val="18"/>
                <w:szCs w:val="18"/>
              </w:rPr>
              <w:t>（</w:t>
            </w:r>
            <w:r>
              <w:rPr>
                <w:rFonts w:ascii="Times New Roman" w:hAnsi="Times New Roman" w:eastAsia="Times New Roman" w:cs="Times New Roman"/>
                <w:color w:val="000000"/>
                <w:sz w:val="18"/>
                <w:szCs w:val="18"/>
              </w:rPr>
              <w:t>±5%</w:t>
            </w:r>
            <w:r>
              <w:rPr>
                <w:color w:val="000000"/>
                <w:sz w:val="18"/>
                <w:szCs w:val="18"/>
              </w:rPr>
              <w:t>）</w:t>
            </w:r>
          </w:p>
        </w:tc>
        <w:tc>
          <w:tcPr>
            <w:tcW w:w="2568" w:type="dxa"/>
            <w:vMerge w:val="continue"/>
            <w:tcBorders>
              <w:left w:val="single" w:color="auto" w:sz="4" w:space="0"/>
              <w:bottom w:val="single" w:color="auto" w:sz="4" w:space="0"/>
              <w:right w:val="single" w:color="auto" w:sz="4" w:space="0"/>
            </w:tcBorders>
            <w:vAlign w:val="center"/>
          </w:tcPr>
          <w:p w14:paraId="05496739"/>
        </w:tc>
      </w:tr>
    </w:tbl>
    <w:p w14:paraId="3DD5B28D">
      <w:pPr>
        <w:spacing w:after="279" w:line="1" w:lineRule="exact"/>
      </w:pPr>
    </w:p>
    <w:p w14:paraId="269F9A42">
      <w:pPr>
        <w:pStyle w:val="4"/>
        <w:spacing w:after="340" w:line="240" w:lineRule="auto"/>
        <w:ind w:firstLine="420"/>
      </w:pPr>
      <w:r>
        <w:rPr>
          <w:rFonts w:ascii="黑体" w:hAnsi="黑体" w:eastAsia="黑体" w:cs="黑体"/>
          <w:color w:val="000000"/>
          <w:lang w:val="en-US" w:eastAsia="en-US" w:bidi="en-US"/>
        </w:rPr>
        <w:t xml:space="preserve">E.2 </w:t>
      </w:r>
      <w:r>
        <w:rPr>
          <w:b/>
          <w:bCs/>
          <w:color w:val="000000"/>
        </w:rPr>
        <w:t>理化性能</w:t>
      </w:r>
    </w:p>
    <w:p w14:paraId="46A9E9E1">
      <w:pPr>
        <w:pStyle w:val="4"/>
        <w:spacing w:after="140" w:line="240" w:lineRule="auto"/>
        <w:ind w:firstLine="800"/>
      </w:pPr>
      <w:r>
        <w:rPr>
          <w:color w:val="000000"/>
        </w:rPr>
        <w:t>涤纶松紧带的理化性能应符合表</w:t>
      </w:r>
      <w:r>
        <w:rPr>
          <w:rFonts w:ascii="Times New Roman" w:hAnsi="Times New Roman" w:eastAsia="Times New Roman" w:cs="Times New Roman"/>
          <w:color w:val="000000"/>
          <w:lang w:val="en-US" w:bidi="en-US"/>
        </w:rPr>
        <w:t>E.2</w:t>
      </w:r>
      <w:r>
        <w:rPr>
          <w:color w:val="000000"/>
        </w:rPr>
        <w:t>规定。</w:t>
      </w:r>
    </w:p>
    <w:p w14:paraId="3DCD3702">
      <w:pPr>
        <w:pStyle w:val="4"/>
        <w:tabs>
          <w:tab w:val="left" w:pos="758"/>
        </w:tabs>
        <w:spacing w:after="140" w:line="240" w:lineRule="auto"/>
        <w:jc w:val="center"/>
      </w:pPr>
      <w:r>
        <w:rPr>
          <w:b/>
          <w:bCs/>
          <w:color w:val="000000"/>
        </w:rPr>
        <w:t>表</w:t>
      </w:r>
      <w:r>
        <w:rPr>
          <w:rFonts w:ascii="Times New Roman" w:hAnsi="Times New Roman" w:eastAsia="Times New Roman" w:cs="Times New Roman"/>
          <w:color w:val="000000"/>
          <w:lang w:val="en-US" w:eastAsia="en-US" w:bidi="en-US"/>
        </w:rPr>
        <w:t>E.2</w:t>
      </w:r>
      <w:r>
        <w:rPr>
          <w:rFonts w:ascii="Times New Roman" w:hAnsi="Times New Roman" w:eastAsia="Times New Roman" w:cs="Times New Roman"/>
          <w:color w:val="000000"/>
          <w:lang w:val="en-US" w:eastAsia="en-US" w:bidi="en-US"/>
        </w:rPr>
        <w:tab/>
      </w:r>
      <w:r>
        <w:rPr>
          <w:b/>
          <w:bCs/>
          <w:color w:val="000000"/>
        </w:rPr>
        <w:t>理化性能</w:t>
      </w:r>
    </w:p>
    <w:tbl>
      <w:tblPr>
        <w:tblStyle w:val="11"/>
        <w:tblW w:w="0" w:type="auto"/>
        <w:jc w:val="center"/>
        <w:tblLayout w:type="fixed"/>
        <w:tblCellMar>
          <w:top w:w="0" w:type="dxa"/>
          <w:left w:w="10" w:type="dxa"/>
          <w:bottom w:w="0" w:type="dxa"/>
          <w:right w:w="10" w:type="dxa"/>
        </w:tblCellMar>
      </w:tblPr>
      <w:tblGrid>
        <w:gridCol w:w="3178"/>
        <w:gridCol w:w="2851"/>
        <w:gridCol w:w="2990"/>
      </w:tblGrid>
      <w:tr w14:paraId="4403DA2B">
        <w:tblPrEx>
          <w:tblCellMar>
            <w:top w:w="0" w:type="dxa"/>
            <w:left w:w="10" w:type="dxa"/>
            <w:bottom w:w="0" w:type="dxa"/>
            <w:right w:w="10" w:type="dxa"/>
          </w:tblCellMar>
        </w:tblPrEx>
        <w:trPr>
          <w:trHeight w:val="312" w:hRule="exact"/>
          <w:jc w:val="center"/>
        </w:trPr>
        <w:tc>
          <w:tcPr>
            <w:tcW w:w="3178" w:type="dxa"/>
            <w:tcBorders>
              <w:top w:val="single" w:color="auto" w:sz="4" w:space="0"/>
              <w:left w:val="single" w:color="auto" w:sz="4" w:space="0"/>
            </w:tcBorders>
            <w:vAlign w:val="bottom"/>
          </w:tcPr>
          <w:p w14:paraId="118D66B0">
            <w:pPr>
              <w:pStyle w:val="27"/>
              <w:spacing w:after="0" w:line="240" w:lineRule="auto"/>
              <w:jc w:val="center"/>
              <w:rPr>
                <w:sz w:val="18"/>
                <w:szCs w:val="18"/>
              </w:rPr>
            </w:pPr>
            <w:r>
              <w:rPr>
                <w:color w:val="000000"/>
                <w:sz w:val="18"/>
                <w:szCs w:val="18"/>
              </w:rPr>
              <w:t>名称</w:t>
            </w:r>
          </w:p>
        </w:tc>
        <w:tc>
          <w:tcPr>
            <w:tcW w:w="2851" w:type="dxa"/>
            <w:tcBorders>
              <w:top w:val="single" w:color="auto" w:sz="4" w:space="0"/>
              <w:left w:val="single" w:color="auto" w:sz="4" w:space="0"/>
            </w:tcBorders>
            <w:vAlign w:val="bottom"/>
          </w:tcPr>
          <w:p w14:paraId="021F9C88">
            <w:pPr>
              <w:pStyle w:val="27"/>
              <w:spacing w:after="0" w:line="240" w:lineRule="auto"/>
              <w:jc w:val="center"/>
              <w:rPr>
                <w:sz w:val="18"/>
                <w:szCs w:val="18"/>
              </w:rPr>
            </w:pPr>
            <w:r>
              <w:rPr>
                <w:color w:val="000000"/>
                <w:sz w:val="18"/>
                <w:szCs w:val="18"/>
              </w:rPr>
              <w:t>指标</w:t>
            </w:r>
          </w:p>
        </w:tc>
        <w:tc>
          <w:tcPr>
            <w:tcW w:w="2990" w:type="dxa"/>
            <w:tcBorders>
              <w:top w:val="single" w:color="auto" w:sz="4" w:space="0"/>
              <w:left w:val="single" w:color="auto" w:sz="4" w:space="0"/>
              <w:right w:val="single" w:color="auto" w:sz="4" w:space="0"/>
            </w:tcBorders>
            <w:vAlign w:val="bottom"/>
          </w:tcPr>
          <w:p w14:paraId="70B3BEE2">
            <w:pPr>
              <w:pStyle w:val="27"/>
              <w:spacing w:after="0" w:line="240" w:lineRule="auto"/>
              <w:jc w:val="center"/>
              <w:rPr>
                <w:sz w:val="18"/>
                <w:szCs w:val="18"/>
              </w:rPr>
            </w:pPr>
            <w:r>
              <w:rPr>
                <w:color w:val="000000"/>
                <w:sz w:val="18"/>
                <w:szCs w:val="18"/>
              </w:rPr>
              <w:t>试验方法</w:t>
            </w:r>
          </w:p>
        </w:tc>
      </w:tr>
      <w:tr w14:paraId="35B0E361">
        <w:tblPrEx>
          <w:tblCellMar>
            <w:top w:w="0" w:type="dxa"/>
            <w:left w:w="10" w:type="dxa"/>
            <w:bottom w:w="0" w:type="dxa"/>
            <w:right w:w="10" w:type="dxa"/>
          </w:tblCellMar>
        </w:tblPrEx>
        <w:trPr>
          <w:trHeight w:val="259" w:hRule="exact"/>
          <w:jc w:val="center"/>
        </w:trPr>
        <w:tc>
          <w:tcPr>
            <w:tcW w:w="3178" w:type="dxa"/>
            <w:tcBorders>
              <w:top w:val="single" w:color="auto" w:sz="4" w:space="0"/>
              <w:left w:val="single" w:color="auto" w:sz="4" w:space="0"/>
            </w:tcBorders>
          </w:tcPr>
          <w:p w14:paraId="6ABD4254">
            <w:pPr>
              <w:pStyle w:val="27"/>
              <w:spacing w:after="0" w:line="240" w:lineRule="auto"/>
              <w:rPr>
                <w:sz w:val="18"/>
                <w:szCs w:val="18"/>
              </w:rPr>
            </w:pPr>
            <w:r>
              <w:rPr>
                <w:color w:val="000000"/>
                <w:sz w:val="18"/>
                <w:szCs w:val="18"/>
              </w:rPr>
              <w:t>组织结构</w:t>
            </w:r>
          </w:p>
        </w:tc>
        <w:tc>
          <w:tcPr>
            <w:tcW w:w="2851" w:type="dxa"/>
            <w:tcBorders>
              <w:top w:val="single" w:color="auto" w:sz="4" w:space="0"/>
              <w:left w:val="single" w:color="auto" w:sz="4" w:space="0"/>
            </w:tcBorders>
          </w:tcPr>
          <w:p w14:paraId="741185B4">
            <w:pPr>
              <w:pStyle w:val="27"/>
              <w:spacing w:after="0" w:line="240" w:lineRule="auto"/>
              <w:jc w:val="center"/>
              <w:rPr>
                <w:sz w:val="18"/>
                <w:szCs w:val="18"/>
              </w:rPr>
            </w:pPr>
            <w:r>
              <w:rPr>
                <w:color w:val="000000"/>
                <w:sz w:val="18"/>
                <w:szCs w:val="18"/>
              </w:rPr>
              <w:t>平织</w:t>
            </w:r>
            <w:r>
              <w:rPr>
                <w:rFonts w:ascii="Times New Roman" w:hAnsi="Times New Roman" w:eastAsia="Times New Roman" w:cs="Times New Roman"/>
                <w:color w:val="000000"/>
                <w:sz w:val="18"/>
                <w:szCs w:val="18"/>
              </w:rPr>
              <w:t>2</w:t>
            </w:r>
            <w:r>
              <w:rPr>
                <w:color w:val="000000"/>
                <w:sz w:val="18"/>
                <w:szCs w:val="18"/>
              </w:rPr>
              <w:t>间</w:t>
            </w:r>
            <w:r>
              <w:rPr>
                <w:rFonts w:ascii="Times New Roman" w:hAnsi="Times New Roman" w:eastAsia="Times New Roman" w:cs="Times New Roman"/>
                <w:color w:val="000000"/>
                <w:sz w:val="18"/>
                <w:szCs w:val="18"/>
              </w:rPr>
              <w:t>1</w:t>
            </w:r>
            <w:r>
              <w:rPr>
                <w:color w:val="000000"/>
                <w:sz w:val="18"/>
                <w:szCs w:val="18"/>
              </w:rPr>
              <w:t>氨纶丝</w:t>
            </w:r>
          </w:p>
        </w:tc>
        <w:tc>
          <w:tcPr>
            <w:tcW w:w="2990" w:type="dxa"/>
            <w:tcBorders>
              <w:top w:val="single" w:color="auto" w:sz="4" w:space="0"/>
              <w:left w:val="single" w:color="auto" w:sz="4" w:space="0"/>
              <w:right w:val="single" w:color="auto" w:sz="4" w:space="0"/>
            </w:tcBorders>
          </w:tcPr>
          <w:p w14:paraId="629D7E92">
            <w:pPr>
              <w:pStyle w:val="27"/>
              <w:spacing w:after="0" w:line="240" w:lineRule="auto"/>
              <w:jc w:val="center"/>
              <w:rPr>
                <w:sz w:val="18"/>
                <w:szCs w:val="18"/>
              </w:rPr>
            </w:pPr>
            <w:r>
              <w:rPr>
                <w:color w:val="000000"/>
                <w:sz w:val="18"/>
                <w:szCs w:val="18"/>
              </w:rPr>
              <w:t>观察</w:t>
            </w:r>
          </w:p>
        </w:tc>
      </w:tr>
      <w:tr w14:paraId="15EEC9F5">
        <w:tblPrEx>
          <w:tblCellMar>
            <w:top w:w="0" w:type="dxa"/>
            <w:left w:w="10" w:type="dxa"/>
            <w:bottom w:w="0" w:type="dxa"/>
            <w:right w:w="10" w:type="dxa"/>
          </w:tblCellMar>
        </w:tblPrEx>
        <w:trPr>
          <w:trHeight w:val="250" w:hRule="exact"/>
          <w:jc w:val="center"/>
        </w:trPr>
        <w:tc>
          <w:tcPr>
            <w:tcW w:w="3178" w:type="dxa"/>
            <w:tcBorders>
              <w:top w:val="single" w:color="auto" w:sz="4" w:space="0"/>
              <w:left w:val="single" w:color="auto" w:sz="4" w:space="0"/>
            </w:tcBorders>
          </w:tcPr>
          <w:p w14:paraId="157CB4B0">
            <w:pPr>
              <w:pStyle w:val="27"/>
              <w:spacing w:after="0" w:line="240" w:lineRule="auto"/>
              <w:rPr>
                <w:sz w:val="18"/>
                <w:szCs w:val="18"/>
              </w:rPr>
            </w:pPr>
            <w:r>
              <w:rPr>
                <w:color w:val="000000"/>
                <w:sz w:val="18"/>
                <w:szCs w:val="18"/>
              </w:rPr>
              <w:t>宽度，</w:t>
            </w:r>
            <w:r>
              <w:rPr>
                <w:rFonts w:ascii="Times New Roman" w:hAnsi="Times New Roman" w:eastAsia="Times New Roman" w:cs="Times New Roman"/>
                <w:color w:val="000000"/>
                <w:sz w:val="18"/>
                <w:szCs w:val="18"/>
                <w:lang w:val="en-US" w:eastAsia="en-US" w:bidi="en-US"/>
              </w:rPr>
              <w:t>mm</w:t>
            </w:r>
          </w:p>
        </w:tc>
        <w:tc>
          <w:tcPr>
            <w:tcW w:w="2851" w:type="dxa"/>
            <w:tcBorders>
              <w:top w:val="single" w:color="auto" w:sz="4" w:space="0"/>
              <w:left w:val="single" w:color="auto" w:sz="4" w:space="0"/>
            </w:tcBorders>
          </w:tcPr>
          <w:p w14:paraId="0A18163A">
            <w:pPr>
              <w:pStyle w:val="27"/>
              <w:spacing w:after="0" w:line="240" w:lineRule="auto"/>
              <w:jc w:val="center"/>
              <w:rPr>
                <w:sz w:val="18"/>
                <w:szCs w:val="18"/>
              </w:rPr>
            </w:pPr>
            <w:r>
              <w:rPr>
                <w:rFonts w:ascii="Times New Roman" w:hAnsi="Times New Roman" w:eastAsia="Times New Roman" w:cs="Times New Roman"/>
                <w:color w:val="000000"/>
                <w:sz w:val="18"/>
                <w:szCs w:val="18"/>
              </w:rPr>
              <w:t>12.0±1.0</w:t>
            </w:r>
          </w:p>
        </w:tc>
        <w:tc>
          <w:tcPr>
            <w:tcW w:w="2990" w:type="dxa"/>
            <w:tcBorders>
              <w:top w:val="single" w:color="auto" w:sz="4" w:space="0"/>
              <w:left w:val="single" w:color="auto" w:sz="4" w:space="0"/>
              <w:right w:val="single" w:color="auto" w:sz="4" w:space="0"/>
            </w:tcBorders>
          </w:tcPr>
          <w:p w14:paraId="260CF0B1">
            <w:pPr>
              <w:pStyle w:val="27"/>
              <w:spacing w:after="0" w:line="240" w:lineRule="auto"/>
              <w:jc w:val="center"/>
              <w:rPr>
                <w:sz w:val="18"/>
                <w:szCs w:val="18"/>
              </w:rPr>
            </w:pPr>
            <w:r>
              <w:rPr>
                <w:color w:val="000000"/>
                <w:sz w:val="18"/>
                <w:szCs w:val="18"/>
              </w:rPr>
              <w:t>测量</w:t>
            </w:r>
          </w:p>
        </w:tc>
      </w:tr>
      <w:tr w14:paraId="7DFE69CA">
        <w:tblPrEx>
          <w:tblCellMar>
            <w:top w:w="0" w:type="dxa"/>
            <w:left w:w="10" w:type="dxa"/>
            <w:bottom w:w="0" w:type="dxa"/>
            <w:right w:w="10" w:type="dxa"/>
          </w:tblCellMar>
        </w:tblPrEx>
        <w:trPr>
          <w:trHeight w:val="250" w:hRule="exact"/>
          <w:jc w:val="center"/>
        </w:trPr>
        <w:tc>
          <w:tcPr>
            <w:tcW w:w="3178" w:type="dxa"/>
            <w:tcBorders>
              <w:top w:val="single" w:color="auto" w:sz="4" w:space="0"/>
              <w:left w:val="single" w:color="auto" w:sz="4" w:space="0"/>
            </w:tcBorders>
          </w:tcPr>
          <w:p w14:paraId="49E51E7E">
            <w:pPr>
              <w:pStyle w:val="27"/>
              <w:spacing w:after="0" w:line="240" w:lineRule="auto"/>
              <w:rPr>
                <w:sz w:val="18"/>
                <w:szCs w:val="18"/>
              </w:rPr>
            </w:pPr>
            <w:r>
              <w:rPr>
                <w:color w:val="000000"/>
                <w:sz w:val="18"/>
                <w:szCs w:val="18"/>
              </w:rPr>
              <w:t>单位长度质量，</w:t>
            </w:r>
            <w:r>
              <w:rPr>
                <w:rFonts w:ascii="Times New Roman" w:hAnsi="Times New Roman" w:eastAsia="Times New Roman" w:cs="Times New Roman"/>
                <w:color w:val="000000"/>
                <w:sz w:val="18"/>
                <w:szCs w:val="18"/>
                <w:lang w:val="en-US" w:eastAsia="en-US" w:bidi="en-US"/>
              </w:rPr>
              <w:t>g/m</w:t>
            </w:r>
          </w:p>
        </w:tc>
        <w:tc>
          <w:tcPr>
            <w:tcW w:w="2851" w:type="dxa"/>
            <w:tcBorders>
              <w:top w:val="single" w:color="auto" w:sz="4" w:space="0"/>
              <w:left w:val="single" w:color="auto" w:sz="4" w:space="0"/>
            </w:tcBorders>
          </w:tcPr>
          <w:p w14:paraId="11CF7A3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≥7.5</w:t>
            </w:r>
          </w:p>
        </w:tc>
        <w:tc>
          <w:tcPr>
            <w:tcW w:w="2990" w:type="dxa"/>
            <w:tcBorders>
              <w:top w:val="single" w:color="auto" w:sz="4" w:space="0"/>
              <w:left w:val="single" w:color="auto" w:sz="4" w:space="0"/>
              <w:right w:val="single" w:color="auto" w:sz="4" w:space="0"/>
            </w:tcBorders>
          </w:tcPr>
          <w:p w14:paraId="7A938D1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3A943697">
        <w:tblPrEx>
          <w:tblCellMar>
            <w:top w:w="0" w:type="dxa"/>
            <w:left w:w="10" w:type="dxa"/>
            <w:bottom w:w="0" w:type="dxa"/>
            <w:right w:w="10" w:type="dxa"/>
          </w:tblCellMar>
        </w:tblPrEx>
        <w:trPr>
          <w:trHeight w:val="250" w:hRule="exact"/>
          <w:jc w:val="center"/>
        </w:trPr>
        <w:tc>
          <w:tcPr>
            <w:tcW w:w="3178" w:type="dxa"/>
            <w:tcBorders>
              <w:top w:val="single" w:color="auto" w:sz="4" w:space="0"/>
              <w:left w:val="single" w:color="auto" w:sz="4" w:space="0"/>
            </w:tcBorders>
          </w:tcPr>
          <w:p w14:paraId="12ED1DF9">
            <w:pPr>
              <w:pStyle w:val="27"/>
              <w:spacing w:after="0" w:line="240" w:lineRule="auto"/>
              <w:rPr>
                <w:sz w:val="18"/>
                <w:szCs w:val="18"/>
              </w:rPr>
            </w:pPr>
            <w:r>
              <w:rPr>
                <w:color w:val="000000"/>
                <w:sz w:val="18"/>
                <w:szCs w:val="18"/>
              </w:rPr>
              <w:t>伸长比，％</w:t>
            </w:r>
          </w:p>
        </w:tc>
        <w:tc>
          <w:tcPr>
            <w:tcW w:w="2851" w:type="dxa"/>
            <w:tcBorders>
              <w:top w:val="single" w:color="auto" w:sz="4" w:space="0"/>
              <w:left w:val="single" w:color="auto" w:sz="4" w:space="0"/>
            </w:tcBorders>
          </w:tcPr>
          <w:p w14:paraId="05A9E3B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1:1.9 </w:t>
            </w:r>
            <w:r>
              <w:rPr>
                <w:color w:val="000000"/>
                <w:sz w:val="18"/>
                <w:szCs w:val="18"/>
              </w:rPr>
              <w:t>〜</w:t>
            </w:r>
            <w:r>
              <w:rPr>
                <w:rFonts w:ascii="Times New Roman" w:hAnsi="Times New Roman" w:eastAsia="Times New Roman" w:cs="Times New Roman"/>
                <w:color w:val="000000"/>
                <w:sz w:val="18"/>
                <w:szCs w:val="18"/>
                <w:lang w:val="en-US" w:eastAsia="en-US" w:bidi="en-US"/>
              </w:rPr>
              <w:t>1:2.8</w:t>
            </w:r>
          </w:p>
        </w:tc>
        <w:tc>
          <w:tcPr>
            <w:tcW w:w="2990" w:type="dxa"/>
            <w:tcBorders>
              <w:top w:val="single" w:color="auto" w:sz="4" w:space="0"/>
              <w:left w:val="single" w:color="auto" w:sz="4" w:space="0"/>
              <w:right w:val="single" w:color="auto" w:sz="4" w:space="0"/>
            </w:tcBorders>
          </w:tcPr>
          <w:p w14:paraId="3F70A5B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63006</w:t>
            </w:r>
          </w:p>
        </w:tc>
      </w:tr>
      <w:tr w14:paraId="21FFD971">
        <w:tblPrEx>
          <w:tblCellMar>
            <w:top w:w="0" w:type="dxa"/>
            <w:left w:w="10" w:type="dxa"/>
            <w:bottom w:w="0" w:type="dxa"/>
            <w:right w:w="10" w:type="dxa"/>
          </w:tblCellMar>
        </w:tblPrEx>
        <w:trPr>
          <w:trHeight w:val="250" w:hRule="exact"/>
          <w:jc w:val="center"/>
        </w:trPr>
        <w:tc>
          <w:tcPr>
            <w:tcW w:w="3178" w:type="dxa"/>
            <w:tcBorders>
              <w:top w:val="single" w:color="auto" w:sz="4" w:space="0"/>
              <w:left w:val="single" w:color="auto" w:sz="4" w:space="0"/>
            </w:tcBorders>
          </w:tcPr>
          <w:p w14:paraId="173A3887">
            <w:pPr>
              <w:pStyle w:val="27"/>
              <w:spacing w:after="0" w:line="240" w:lineRule="auto"/>
              <w:rPr>
                <w:sz w:val="18"/>
                <w:szCs w:val="18"/>
              </w:rPr>
            </w:pPr>
            <w:r>
              <w:rPr>
                <w:color w:val="000000"/>
                <w:sz w:val="18"/>
                <w:szCs w:val="18"/>
              </w:rPr>
              <w:t>耐光色牢度，级</w:t>
            </w:r>
          </w:p>
        </w:tc>
        <w:tc>
          <w:tcPr>
            <w:tcW w:w="2851" w:type="dxa"/>
            <w:tcBorders>
              <w:top w:val="single" w:color="auto" w:sz="4" w:space="0"/>
              <w:left w:val="single" w:color="auto" w:sz="4" w:space="0"/>
            </w:tcBorders>
          </w:tcPr>
          <w:p w14:paraId="139FEBE6">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990" w:type="dxa"/>
            <w:tcBorders>
              <w:top w:val="single" w:color="auto" w:sz="4" w:space="0"/>
              <w:left w:val="single" w:color="auto" w:sz="4" w:space="0"/>
              <w:right w:val="single" w:color="auto" w:sz="4" w:space="0"/>
            </w:tcBorders>
          </w:tcPr>
          <w:p w14:paraId="0B40659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8427 </w:t>
            </w:r>
            <w:r>
              <w:rPr>
                <w:color w:val="000000"/>
                <w:sz w:val="18"/>
                <w:szCs w:val="18"/>
              </w:rPr>
              <w:t>方法</w:t>
            </w:r>
            <w:r>
              <w:rPr>
                <w:rFonts w:ascii="Times New Roman" w:hAnsi="Times New Roman" w:eastAsia="Times New Roman" w:cs="Times New Roman"/>
                <w:color w:val="000000"/>
                <w:sz w:val="18"/>
                <w:szCs w:val="18"/>
              </w:rPr>
              <w:t>3</w:t>
            </w:r>
          </w:p>
        </w:tc>
      </w:tr>
      <w:tr w14:paraId="05568493">
        <w:tblPrEx>
          <w:tblCellMar>
            <w:top w:w="0" w:type="dxa"/>
            <w:left w:w="10" w:type="dxa"/>
            <w:bottom w:w="0" w:type="dxa"/>
            <w:right w:w="10" w:type="dxa"/>
          </w:tblCellMar>
        </w:tblPrEx>
        <w:trPr>
          <w:trHeight w:val="245" w:hRule="exact"/>
          <w:jc w:val="center"/>
        </w:trPr>
        <w:tc>
          <w:tcPr>
            <w:tcW w:w="3178" w:type="dxa"/>
            <w:tcBorders>
              <w:top w:val="single" w:color="auto" w:sz="4" w:space="0"/>
              <w:left w:val="single" w:color="auto" w:sz="4" w:space="0"/>
            </w:tcBorders>
          </w:tcPr>
          <w:p w14:paraId="670CD35A">
            <w:pPr>
              <w:pStyle w:val="27"/>
              <w:spacing w:after="0" w:line="240" w:lineRule="auto"/>
              <w:rPr>
                <w:sz w:val="18"/>
                <w:szCs w:val="18"/>
              </w:rPr>
            </w:pPr>
            <w:r>
              <w:rPr>
                <w:color w:val="000000"/>
                <w:sz w:val="18"/>
                <w:szCs w:val="18"/>
              </w:rPr>
              <w:t>耐洗色牢度，级</w:t>
            </w:r>
          </w:p>
        </w:tc>
        <w:tc>
          <w:tcPr>
            <w:tcW w:w="2851" w:type="dxa"/>
            <w:tcBorders>
              <w:top w:val="single" w:color="auto" w:sz="4" w:space="0"/>
              <w:left w:val="single" w:color="auto" w:sz="4" w:space="0"/>
            </w:tcBorders>
          </w:tcPr>
          <w:p w14:paraId="41ECBBF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990" w:type="dxa"/>
            <w:tcBorders>
              <w:top w:val="single" w:color="auto" w:sz="4" w:space="0"/>
              <w:left w:val="single" w:color="auto" w:sz="4" w:space="0"/>
              <w:right w:val="single" w:color="auto" w:sz="4" w:space="0"/>
            </w:tcBorders>
          </w:tcPr>
          <w:p w14:paraId="73B3E65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660D7DF9">
        <w:tblPrEx>
          <w:tblCellMar>
            <w:top w:w="0" w:type="dxa"/>
            <w:left w:w="10" w:type="dxa"/>
            <w:bottom w:w="0" w:type="dxa"/>
            <w:right w:w="10" w:type="dxa"/>
          </w:tblCellMar>
        </w:tblPrEx>
        <w:trPr>
          <w:trHeight w:val="274" w:hRule="exact"/>
          <w:jc w:val="center"/>
        </w:trPr>
        <w:tc>
          <w:tcPr>
            <w:tcW w:w="3178" w:type="dxa"/>
            <w:tcBorders>
              <w:top w:val="single" w:color="auto" w:sz="4" w:space="0"/>
              <w:left w:val="single" w:color="auto" w:sz="4" w:space="0"/>
              <w:bottom w:val="single" w:color="auto" w:sz="4" w:space="0"/>
            </w:tcBorders>
          </w:tcPr>
          <w:p w14:paraId="18A4F802">
            <w:pPr>
              <w:pStyle w:val="27"/>
              <w:spacing w:after="0" w:line="240" w:lineRule="auto"/>
              <w:rPr>
                <w:sz w:val="18"/>
                <w:szCs w:val="18"/>
              </w:rPr>
            </w:pPr>
            <w:r>
              <w:rPr>
                <w:color w:val="000000"/>
                <w:sz w:val="18"/>
                <w:szCs w:val="18"/>
              </w:rPr>
              <w:t>耐汗渍色牢度，级</w:t>
            </w:r>
          </w:p>
        </w:tc>
        <w:tc>
          <w:tcPr>
            <w:tcW w:w="2851" w:type="dxa"/>
            <w:tcBorders>
              <w:top w:val="single" w:color="auto" w:sz="4" w:space="0"/>
              <w:left w:val="single" w:color="auto" w:sz="4" w:space="0"/>
              <w:bottom w:val="single" w:color="auto" w:sz="4" w:space="0"/>
            </w:tcBorders>
          </w:tcPr>
          <w:p w14:paraId="22053E7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990" w:type="dxa"/>
            <w:tcBorders>
              <w:top w:val="single" w:color="auto" w:sz="4" w:space="0"/>
              <w:left w:val="single" w:color="auto" w:sz="4" w:space="0"/>
              <w:bottom w:val="single" w:color="auto" w:sz="4" w:space="0"/>
              <w:right w:val="single" w:color="auto" w:sz="4" w:space="0"/>
            </w:tcBorders>
          </w:tcPr>
          <w:p w14:paraId="3DEBEA1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bl>
    <w:p w14:paraId="1C7FEB60">
      <w:pPr>
        <w:spacing w:after="219" w:line="1" w:lineRule="exact"/>
      </w:pPr>
    </w:p>
    <w:p w14:paraId="22F88438">
      <w:pPr>
        <w:pStyle w:val="4"/>
        <w:spacing w:after="220" w:line="240" w:lineRule="auto"/>
        <w:ind w:firstLine="420"/>
      </w:pPr>
      <w:r>
        <w:rPr>
          <w:rFonts w:ascii="黑体" w:hAnsi="黑体" w:eastAsia="黑体" w:cs="黑体"/>
          <w:color w:val="000000"/>
          <w:lang w:val="en-US" w:eastAsia="en-US" w:bidi="en-US"/>
        </w:rPr>
        <w:t xml:space="preserve">E.3 </w:t>
      </w:r>
      <w:r>
        <w:rPr>
          <w:b/>
          <w:bCs/>
          <w:color w:val="000000"/>
        </w:rPr>
        <w:t>外观疵点</w:t>
      </w:r>
    </w:p>
    <w:p w14:paraId="00166375">
      <w:pPr>
        <w:pStyle w:val="4"/>
        <w:spacing w:after="140" w:line="240" w:lineRule="auto"/>
        <w:ind w:firstLine="800"/>
      </w:pPr>
      <w:r>
        <w:rPr>
          <w:color w:val="000000"/>
        </w:rPr>
        <w:t>涤纶松紧带的外观疵点应符合表</w:t>
      </w:r>
      <w:r>
        <w:rPr>
          <w:rFonts w:ascii="Times New Roman" w:hAnsi="Times New Roman" w:eastAsia="Times New Roman" w:cs="Times New Roman"/>
          <w:color w:val="000000"/>
          <w:lang w:val="en-US" w:bidi="en-US"/>
        </w:rPr>
        <w:t>E.3</w:t>
      </w:r>
      <w:r>
        <w:rPr>
          <w:color w:val="000000"/>
        </w:rPr>
        <w:t>规定。</w:t>
      </w:r>
    </w:p>
    <w:p w14:paraId="10D603F5">
      <w:pPr>
        <w:pStyle w:val="4"/>
        <w:tabs>
          <w:tab w:val="left" w:pos="5006"/>
        </w:tabs>
        <w:spacing w:after="140" w:line="240" w:lineRule="auto"/>
        <w:ind w:left="4260"/>
      </w:pPr>
      <w:r>
        <w:rPr>
          <w:b/>
          <w:bCs/>
          <w:color w:val="000000"/>
        </w:rPr>
        <w:t>表</w:t>
      </w:r>
      <w:r>
        <w:rPr>
          <w:rFonts w:ascii="Times New Roman" w:hAnsi="Times New Roman" w:eastAsia="Times New Roman" w:cs="Times New Roman"/>
          <w:color w:val="000000"/>
          <w:lang w:val="en-US" w:eastAsia="en-US" w:bidi="en-US"/>
        </w:rPr>
        <w:t>E.3</w:t>
      </w:r>
      <w:r>
        <w:rPr>
          <w:rFonts w:ascii="Times New Roman" w:hAnsi="Times New Roman" w:eastAsia="Times New Roman" w:cs="Times New Roman"/>
          <w:color w:val="000000"/>
          <w:lang w:val="en-US" w:eastAsia="en-US" w:bidi="en-US"/>
        </w:rPr>
        <w:tab/>
      </w:r>
      <w:r>
        <w:rPr>
          <w:b/>
          <w:bCs/>
          <w:color w:val="000000"/>
        </w:rPr>
        <w:t>外观疵点</w:t>
      </w:r>
    </w:p>
    <w:tbl>
      <w:tblPr>
        <w:tblStyle w:val="11"/>
        <w:tblW w:w="0" w:type="auto"/>
        <w:jc w:val="center"/>
        <w:tblLayout w:type="fixed"/>
        <w:tblCellMar>
          <w:top w:w="0" w:type="dxa"/>
          <w:left w:w="10" w:type="dxa"/>
          <w:bottom w:w="0" w:type="dxa"/>
          <w:right w:w="10" w:type="dxa"/>
        </w:tblCellMar>
      </w:tblPr>
      <w:tblGrid>
        <w:gridCol w:w="3130"/>
        <w:gridCol w:w="5899"/>
      </w:tblGrid>
      <w:tr w14:paraId="4CF8CFC4">
        <w:tblPrEx>
          <w:tblCellMar>
            <w:top w:w="0" w:type="dxa"/>
            <w:left w:w="10" w:type="dxa"/>
            <w:bottom w:w="0" w:type="dxa"/>
            <w:right w:w="10" w:type="dxa"/>
          </w:tblCellMar>
        </w:tblPrEx>
        <w:trPr>
          <w:trHeight w:val="307" w:hRule="exact"/>
          <w:jc w:val="center"/>
        </w:trPr>
        <w:tc>
          <w:tcPr>
            <w:tcW w:w="3130" w:type="dxa"/>
            <w:tcBorders>
              <w:top w:val="single" w:color="auto" w:sz="4" w:space="0"/>
              <w:left w:val="single" w:color="auto" w:sz="4" w:space="0"/>
            </w:tcBorders>
            <w:vAlign w:val="bottom"/>
          </w:tcPr>
          <w:p w14:paraId="42DE0022">
            <w:pPr>
              <w:pStyle w:val="27"/>
              <w:spacing w:after="0" w:line="240" w:lineRule="auto"/>
              <w:jc w:val="center"/>
              <w:rPr>
                <w:sz w:val="18"/>
                <w:szCs w:val="18"/>
              </w:rPr>
            </w:pPr>
            <w:r>
              <w:rPr>
                <w:color w:val="000000"/>
                <w:sz w:val="18"/>
                <w:szCs w:val="18"/>
              </w:rPr>
              <w:t>疵点名称</w:t>
            </w:r>
          </w:p>
        </w:tc>
        <w:tc>
          <w:tcPr>
            <w:tcW w:w="5899" w:type="dxa"/>
            <w:tcBorders>
              <w:top w:val="single" w:color="auto" w:sz="4" w:space="0"/>
              <w:left w:val="single" w:color="auto" w:sz="4" w:space="0"/>
              <w:right w:val="single" w:color="auto" w:sz="4" w:space="0"/>
            </w:tcBorders>
            <w:vAlign w:val="bottom"/>
          </w:tcPr>
          <w:p w14:paraId="30AE7854">
            <w:pPr>
              <w:pStyle w:val="27"/>
              <w:spacing w:after="0" w:line="240" w:lineRule="auto"/>
              <w:jc w:val="center"/>
              <w:rPr>
                <w:sz w:val="18"/>
                <w:szCs w:val="18"/>
              </w:rPr>
            </w:pPr>
            <w:r>
              <w:rPr>
                <w:color w:val="000000"/>
                <w:sz w:val="18"/>
                <w:szCs w:val="18"/>
              </w:rPr>
              <w:t>疵点范围</w:t>
            </w:r>
          </w:p>
        </w:tc>
      </w:tr>
      <w:tr w14:paraId="3D6DFD37">
        <w:tblPrEx>
          <w:tblCellMar>
            <w:top w:w="0" w:type="dxa"/>
            <w:left w:w="10" w:type="dxa"/>
            <w:bottom w:w="0" w:type="dxa"/>
            <w:right w:w="10" w:type="dxa"/>
          </w:tblCellMar>
        </w:tblPrEx>
        <w:trPr>
          <w:trHeight w:val="298" w:hRule="exact"/>
          <w:jc w:val="center"/>
        </w:trPr>
        <w:tc>
          <w:tcPr>
            <w:tcW w:w="3130" w:type="dxa"/>
            <w:tcBorders>
              <w:top w:val="single" w:color="auto" w:sz="4" w:space="0"/>
              <w:left w:val="single" w:color="auto" w:sz="4" w:space="0"/>
            </w:tcBorders>
            <w:vAlign w:val="bottom"/>
          </w:tcPr>
          <w:p w14:paraId="0990D996">
            <w:pPr>
              <w:pStyle w:val="27"/>
              <w:spacing w:after="0" w:line="240" w:lineRule="auto"/>
              <w:jc w:val="center"/>
              <w:rPr>
                <w:sz w:val="18"/>
                <w:szCs w:val="18"/>
              </w:rPr>
            </w:pPr>
            <w:r>
              <w:rPr>
                <w:color w:val="000000"/>
                <w:sz w:val="18"/>
                <w:szCs w:val="18"/>
              </w:rPr>
              <w:t>断吊经</w:t>
            </w:r>
          </w:p>
        </w:tc>
        <w:tc>
          <w:tcPr>
            <w:tcW w:w="5899" w:type="dxa"/>
            <w:tcBorders>
              <w:top w:val="single" w:color="auto" w:sz="4" w:space="0"/>
              <w:left w:val="single" w:color="auto" w:sz="4" w:space="0"/>
              <w:right w:val="single" w:color="auto" w:sz="4" w:space="0"/>
            </w:tcBorders>
            <w:vAlign w:val="bottom"/>
          </w:tcPr>
          <w:p w14:paraId="1296870C">
            <w:pPr>
              <w:pStyle w:val="27"/>
              <w:spacing w:after="0" w:line="240" w:lineRule="auto"/>
              <w:jc w:val="center"/>
              <w:rPr>
                <w:sz w:val="18"/>
                <w:szCs w:val="18"/>
              </w:rPr>
            </w:pPr>
            <w:r>
              <w:rPr>
                <w:color w:val="000000"/>
                <w:sz w:val="18"/>
                <w:szCs w:val="18"/>
              </w:rPr>
              <w:t>不允许</w:t>
            </w:r>
          </w:p>
        </w:tc>
      </w:tr>
      <w:tr w14:paraId="06118E91">
        <w:tblPrEx>
          <w:tblCellMar>
            <w:top w:w="0" w:type="dxa"/>
            <w:left w:w="10" w:type="dxa"/>
            <w:bottom w:w="0" w:type="dxa"/>
            <w:right w:w="10" w:type="dxa"/>
          </w:tblCellMar>
        </w:tblPrEx>
        <w:trPr>
          <w:trHeight w:val="293" w:hRule="exact"/>
          <w:jc w:val="center"/>
        </w:trPr>
        <w:tc>
          <w:tcPr>
            <w:tcW w:w="3130" w:type="dxa"/>
            <w:tcBorders>
              <w:top w:val="single" w:color="auto" w:sz="4" w:space="0"/>
              <w:left w:val="single" w:color="auto" w:sz="4" w:space="0"/>
            </w:tcBorders>
            <w:vAlign w:val="bottom"/>
          </w:tcPr>
          <w:p w14:paraId="7FD824B2">
            <w:pPr>
              <w:pStyle w:val="27"/>
              <w:spacing w:after="0" w:line="240" w:lineRule="auto"/>
              <w:jc w:val="center"/>
              <w:rPr>
                <w:sz w:val="18"/>
                <w:szCs w:val="18"/>
              </w:rPr>
            </w:pPr>
            <w:r>
              <w:rPr>
                <w:color w:val="000000"/>
                <w:sz w:val="18"/>
                <w:szCs w:val="18"/>
              </w:rPr>
              <w:t>断边经</w:t>
            </w:r>
          </w:p>
        </w:tc>
        <w:tc>
          <w:tcPr>
            <w:tcW w:w="5899" w:type="dxa"/>
            <w:tcBorders>
              <w:top w:val="single" w:color="auto" w:sz="4" w:space="0"/>
              <w:left w:val="single" w:color="auto" w:sz="4" w:space="0"/>
              <w:right w:val="single" w:color="auto" w:sz="4" w:space="0"/>
            </w:tcBorders>
            <w:vAlign w:val="bottom"/>
          </w:tcPr>
          <w:p w14:paraId="57B18771">
            <w:pPr>
              <w:pStyle w:val="27"/>
              <w:spacing w:after="0" w:line="240" w:lineRule="auto"/>
              <w:jc w:val="center"/>
              <w:rPr>
                <w:sz w:val="18"/>
                <w:szCs w:val="18"/>
              </w:rPr>
            </w:pPr>
            <w:r>
              <w:rPr>
                <w:color w:val="000000"/>
                <w:sz w:val="18"/>
                <w:szCs w:val="18"/>
              </w:rPr>
              <w:t>不允许</w:t>
            </w:r>
          </w:p>
        </w:tc>
      </w:tr>
      <w:tr w14:paraId="66E41BE0">
        <w:tblPrEx>
          <w:tblCellMar>
            <w:top w:w="0" w:type="dxa"/>
            <w:left w:w="10" w:type="dxa"/>
            <w:bottom w:w="0" w:type="dxa"/>
            <w:right w:w="10" w:type="dxa"/>
          </w:tblCellMar>
        </w:tblPrEx>
        <w:trPr>
          <w:trHeight w:val="504" w:hRule="exact"/>
          <w:jc w:val="center"/>
        </w:trPr>
        <w:tc>
          <w:tcPr>
            <w:tcW w:w="3130" w:type="dxa"/>
            <w:tcBorders>
              <w:top w:val="single" w:color="auto" w:sz="4" w:space="0"/>
              <w:left w:val="single" w:color="auto" w:sz="4" w:space="0"/>
            </w:tcBorders>
            <w:vAlign w:val="center"/>
          </w:tcPr>
          <w:p w14:paraId="2D317102">
            <w:pPr>
              <w:pStyle w:val="27"/>
              <w:spacing w:after="0" w:line="240" w:lineRule="auto"/>
              <w:jc w:val="center"/>
              <w:rPr>
                <w:sz w:val="18"/>
                <w:szCs w:val="18"/>
              </w:rPr>
            </w:pPr>
            <w:r>
              <w:rPr>
                <w:color w:val="000000"/>
                <w:sz w:val="18"/>
                <w:szCs w:val="18"/>
              </w:rPr>
              <w:t>松经</w:t>
            </w:r>
          </w:p>
        </w:tc>
        <w:tc>
          <w:tcPr>
            <w:tcW w:w="5899" w:type="dxa"/>
            <w:tcBorders>
              <w:top w:val="single" w:color="auto" w:sz="4" w:space="0"/>
              <w:left w:val="single" w:color="auto" w:sz="4" w:space="0"/>
              <w:right w:val="single" w:color="auto" w:sz="4" w:space="0"/>
            </w:tcBorders>
            <w:vAlign w:val="bottom"/>
          </w:tcPr>
          <w:p w14:paraId="04159015">
            <w:pPr>
              <w:pStyle w:val="27"/>
              <w:spacing w:after="0" w:line="221" w:lineRule="exact"/>
              <w:jc w:val="center"/>
              <w:rPr>
                <w:sz w:val="18"/>
                <w:szCs w:val="18"/>
              </w:rPr>
            </w:pPr>
            <w:r>
              <w:rPr>
                <w:color w:val="000000"/>
                <w:sz w:val="18"/>
                <w:szCs w:val="18"/>
              </w:rPr>
              <w:t xml:space="preserve">单根经线松弛长度不超过 </w:t>
            </w:r>
            <w:r>
              <w:rPr>
                <w:rFonts w:ascii="Times New Roman" w:hAnsi="Times New Roman" w:eastAsia="Times New Roman" w:cs="Times New Roman"/>
                <w:color w:val="000000"/>
                <w:sz w:val="18"/>
                <w:szCs w:val="18"/>
                <w:lang w:val="en-US" w:bidi="en-US"/>
              </w:rPr>
              <w:t>200mm</w:t>
            </w:r>
          </w:p>
        </w:tc>
      </w:tr>
      <w:tr w14:paraId="6E0BEF1A">
        <w:tblPrEx>
          <w:tblCellMar>
            <w:top w:w="0" w:type="dxa"/>
            <w:left w:w="10" w:type="dxa"/>
            <w:bottom w:w="0" w:type="dxa"/>
            <w:right w:w="10" w:type="dxa"/>
          </w:tblCellMar>
        </w:tblPrEx>
        <w:trPr>
          <w:trHeight w:val="504" w:hRule="exact"/>
          <w:jc w:val="center"/>
        </w:trPr>
        <w:tc>
          <w:tcPr>
            <w:tcW w:w="3130" w:type="dxa"/>
            <w:tcBorders>
              <w:top w:val="single" w:color="auto" w:sz="4" w:space="0"/>
              <w:left w:val="single" w:color="auto" w:sz="4" w:space="0"/>
            </w:tcBorders>
            <w:vAlign w:val="center"/>
          </w:tcPr>
          <w:p w14:paraId="16C0257F">
            <w:pPr>
              <w:pStyle w:val="27"/>
              <w:spacing w:after="0" w:line="240" w:lineRule="auto"/>
              <w:jc w:val="center"/>
              <w:rPr>
                <w:sz w:val="18"/>
                <w:szCs w:val="18"/>
              </w:rPr>
            </w:pPr>
            <w:r>
              <w:rPr>
                <w:color w:val="000000"/>
                <w:sz w:val="18"/>
                <w:szCs w:val="18"/>
              </w:rPr>
              <w:t>紧经</w:t>
            </w:r>
          </w:p>
        </w:tc>
        <w:tc>
          <w:tcPr>
            <w:tcW w:w="5899" w:type="dxa"/>
            <w:tcBorders>
              <w:top w:val="single" w:color="auto" w:sz="4" w:space="0"/>
              <w:left w:val="single" w:color="auto" w:sz="4" w:space="0"/>
              <w:right w:val="single" w:color="auto" w:sz="4" w:space="0"/>
            </w:tcBorders>
            <w:vAlign w:val="bottom"/>
          </w:tcPr>
          <w:p w14:paraId="2F91284B">
            <w:pPr>
              <w:pStyle w:val="27"/>
              <w:spacing w:after="0" w:line="216" w:lineRule="exact"/>
              <w:jc w:val="center"/>
              <w:rPr>
                <w:sz w:val="18"/>
                <w:szCs w:val="18"/>
              </w:rPr>
            </w:pPr>
            <w:r>
              <w:rPr>
                <w:color w:val="000000"/>
                <w:sz w:val="18"/>
                <w:szCs w:val="18"/>
              </w:rPr>
              <w:t xml:space="preserve">单根经线抽紧长度不超过 </w:t>
            </w:r>
            <w:r>
              <w:rPr>
                <w:rFonts w:ascii="Times New Roman" w:hAnsi="Times New Roman" w:eastAsia="Times New Roman" w:cs="Times New Roman"/>
                <w:color w:val="000000"/>
                <w:sz w:val="18"/>
                <w:szCs w:val="18"/>
                <w:lang w:val="en-US" w:bidi="en-US"/>
              </w:rPr>
              <w:t>200mm</w:t>
            </w:r>
          </w:p>
        </w:tc>
      </w:tr>
      <w:tr w14:paraId="3F5BA7C9">
        <w:tblPrEx>
          <w:tblCellMar>
            <w:top w:w="0" w:type="dxa"/>
            <w:left w:w="10" w:type="dxa"/>
            <w:bottom w:w="0" w:type="dxa"/>
            <w:right w:w="10" w:type="dxa"/>
          </w:tblCellMar>
        </w:tblPrEx>
        <w:trPr>
          <w:trHeight w:val="293" w:hRule="exact"/>
          <w:jc w:val="center"/>
        </w:trPr>
        <w:tc>
          <w:tcPr>
            <w:tcW w:w="3130" w:type="dxa"/>
            <w:tcBorders>
              <w:top w:val="single" w:color="auto" w:sz="4" w:space="0"/>
              <w:left w:val="single" w:color="auto" w:sz="4" w:space="0"/>
            </w:tcBorders>
            <w:vAlign w:val="bottom"/>
          </w:tcPr>
          <w:p w14:paraId="3316E6E5">
            <w:pPr>
              <w:pStyle w:val="27"/>
              <w:spacing w:after="0" w:line="240" w:lineRule="auto"/>
              <w:jc w:val="center"/>
              <w:rPr>
                <w:sz w:val="18"/>
                <w:szCs w:val="18"/>
              </w:rPr>
            </w:pPr>
            <w:r>
              <w:rPr>
                <w:color w:val="000000"/>
                <w:sz w:val="18"/>
                <w:szCs w:val="18"/>
              </w:rPr>
              <w:t>错线</w:t>
            </w:r>
          </w:p>
        </w:tc>
        <w:tc>
          <w:tcPr>
            <w:tcW w:w="5899" w:type="dxa"/>
            <w:tcBorders>
              <w:top w:val="single" w:color="auto" w:sz="4" w:space="0"/>
              <w:left w:val="single" w:color="auto" w:sz="4" w:space="0"/>
              <w:right w:val="single" w:color="auto" w:sz="4" w:space="0"/>
            </w:tcBorders>
            <w:vAlign w:val="bottom"/>
          </w:tcPr>
          <w:p w14:paraId="1AA2C1F2">
            <w:pPr>
              <w:pStyle w:val="27"/>
              <w:spacing w:after="0" w:line="240" w:lineRule="auto"/>
              <w:jc w:val="center"/>
              <w:rPr>
                <w:sz w:val="18"/>
                <w:szCs w:val="18"/>
              </w:rPr>
            </w:pPr>
            <w:r>
              <w:rPr>
                <w:color w:val="000000"/>
                <w:sz w:val="18"/>
                <w:szCs w:val="18"/>
              </w:rPr>
              <w:t>单根长度不超过</w:t>
            </w:r>
            <w:r>
              <w:rPr>
                <w:rFonts w:ascii="Times New Roman" w:hAnsi="Times New Roman" w:eastAsia="Times New Roman" w:cs="Times New Roman"/>
                <w:color w:val="000000"/>
                <w:sz w:val="18"/>
                <w:szCs w:val="18"/>
                <w:lang w:val="en-US" w:eastAsia="en-US" w:bidi="en-US"/>
              </w:rPr>
              <w:t>300mm</w:t>
            </w:r>
          </w:p>
        </w:tc>
      </w:tr>
      <w:tr w14:paraId="31926091">
        <w:tblPrEx>
          <w:tblCellMar>
            <w:top w:w="0" w:type="dxa"/>
            <w:left w:w="10" w:type="dxa"/>
            <w:bottom w:w="0" w:type="dxa"/>
            <w:right w:w="10" w:type="dxa"/>
          </w:tblCellMar>
        </w:tblPrEx>
        <w:trPr>
          <w:trHeight w:val="504" w:hRule="exact"/>
          <w:jc w:val="center"/>
        </w:trPr>
        <w:tc>
          <w:tcPr>
            <w:tcW w:w="3130" w:type="dxa"/>
            <w:tcBorders>
              <w:top w:val="single" w:color="auto" w:sz="4" w:space="0"/>
              <w:left w:val="single" w:color="auto" w:sz="4" w:space="0"/>
            </w:tcBorders>
            <w:vAlign w:val="center"/>
          </w:tcPr>
          <w:p w14:paraId="7154D556">
            <w:pPr>
              <w:pStyle w:val="27"/>
              <w:spacing w:after="0" w:line="240" w:lineRule="auto"/>
              <w:jc w:val="center"/>
              <w:rPr>
                <w:sz w:val="18"/>
                <w:szCs w:val="18"/>
              </w:rPr>
            </w:pPr>
            <w:r>
              <w:rPr>
                <w:color w:val="000000"/>
                <w:sz w:val="18"/>
                <w:szCs w:val="18"/>
              </w:rPr>
              <w:t>跳花</w:t>
            </w:r>
          </w:p>
        </w:tc>
        <w:tc>
          <w:tcPr>
            <w:tcW w:w="5899" w:type="dxa"/>
            <w:tcBorders>
              <w:top w:val="single" w:color="auto" w:sz="4" w:space="0"/>
              <w:left w:val="single" w:color="auto" w:sz="4" w:space="0"/>
              <w:right w:val="single" w:color="auto" w:sz="4" w:space="0"/>
            </w:tcBorders>
            <w:vAlign w:val="bottom"/>
          </w:tcPr>
          <w:p w14:paraId="4212622F">
            <w:pPr>
              <w:pStyle w:val="27"/>
              <w:spacing w:after="0" w:line="221" w:lineRule="exact"/>
              <w:jc w:val="center"/>
              <w:rPr>
                <w:sz w:val="18"/>
                <w:szCs w:val="18"/>
              </w:rPr>
            </w:pPr>
            <w:r>
              <w:rPr>
                <w:color w:val="000000"/>
                <w:sz w:val="18"/>
                <w:szCs w:val="18"/>
              </w:rPr>
              <w:t xml:space="preserve">单根经线跳丝长度不超过 </w:t>
            </w:r>
            <w:r>
              <w:rPr>
                <w:rFonts w:ascii="Times New Roman" w:hAnsi="Times New Roman" w:eastAsia="Times New Roman" w:cs="Times New Roman"/>
                <w:color w:val="000000"/>
                <w:sz w:val="18"/>
                <w:szCs w:val="18"/>
                <w:lang w:val="en-US" w:bidi="en-US"/>
              </w:rPr>
              <w:t>100mm</w:t>
            </w:r>
          </w:p>
        </w:tc>
      </w:tr>
      <w:tr w14:paraId="0E0FEA4F">
        <w:tblPrEx>
          <w:tblCellMar>
            <w:top w:w="0" w:type="dxa"/>
            <w:left w:w="10" w:type="dxa"/>
            <w:bottom w:w="0" w:type="dxa"/>
            <w:right w:w="10" w:type="dxa"/>
          </w:tblCellMar>
        </w:tblPrEx>
        <w:trPr>
          <w:trHeight w:val="293" w:hRule="exact"/>
          <w:jc w:val="center"/>
        </w:trPr>
        <w:tc>
          <w:tcPr>
            <w:tcW w:w="3130" w:type="dxa"/>
            <w:tcBorders>
              <w:top w:val="single" w:color="auto" w:sz="4" w:space="0"/>
              <w:left w:val="single" w:color="auto" w:sz="4" w:space="0"/>
            </w:tcBorders>
            <w:vAlign w:val="bottom"/>
          </w:tcPr>
          <w:p w14:paraId="788B24AC">
            <w:pPr>
              <w:pStyle w:val="27"/>
              <w:spacing w:after="0" w:line="240" w:lineRule="auto"/>
              <w:jc w:val="center"/>
              <w:rPr>
                <w:sz w:val="18"/>
                <w:szCs w:val="18"/>
              </w:rPr>
            </w:pPr>
            <w:r>
              <w:rPr>
                <w:color w:val="000000"/>
                <w:sz w:val="18"/>
                <w:szCs w:val="18"/>
              </w:rPr>
              <w:t>线结头</w:t>
            </w:r>
          </w:p>
        </w:tc>
        <w:tc>
          <w:tcPr>
            <w:tcW w:w="5899" w:type="dxa"/>
            <w:tcBorders>
              <w:top w:val="single" w:color="auto" w:sz="4" w:space="0"/>
              <w:left w:val="single" w:color="auto" w:sz="4" w:space="0"/>
              <w:right w:val="single" w:color="auto" w:sz="4" w:space="0"/>
            </w:tcBorders>
            <w:vAlign w:val="bottom"/>
          </w:tcPr>
          <w:p w14:paraId="1C3C49EE">
            <w:pPr>
              <w:pStyle w:val="27"/>
              <w:spacing w:after="0" w:line="240" w:lineRule="auto"/>
              <w:jc w:val="center"/>
              <w:rPr>
                <w:sz w:val="18"/>
                <w:szCs w:val="18"/>
              </w:rPr>
            </w:pPr>
            <w:r>
              <w:rPr>
                <w:color w:val="000000"/>
                <w:sz w:val="18"/>
                <w:szCs w:val="18"/>
              </w:rPr>
              <w:t>氨纶胶筋线结头不超过</w:t>
            </w:r>
            <w:r>
              <w:rPr>
                <w:rFonts w:ascii="Times New Roman" w:hAnsi="Times New Roman" w:eastAsia="Times New Roman" w:cs="Times New Roman"/>
                <w:color w:val="000000"/>
                <w:sz w:val="18"/>
                <w:szCs w:val="18"/>
              </w:rPr>
              <w:t>3</w:t>
            </w:r>
            <w:r>
              <w:rPr>
                <w:color w:val="000000"/>
                <w:sz w:val="18"/>
                <w:szCs w:val="18"/>
              </w:rPr>
              <w:t>个</w:t>
            </w:r>
          </w:p>
        </w:tc>
      </w:tr>
      <w:tr w14:paraId="786C0DFB">
        <w:tblPrEx>
          <w:tblCellMar>
            <w:top w:w="0" w:type="dxa"/>
            <w:left w:w="10" w:type="dxa"/>
            <w:bottom w:w="0" w:type="dxa"/>
            <w:right w:w="10" w:type="dxa"/>
          </w:tblCellMar>
        </w:tblPrEx>
        <w:trPr>
          <w:trHeight w:val="509" w:hRule="exact"/>
          <w:jc w:val="center"/>
        </w:trPr>
        <w:tc>
          <w:tcPr>
            <w:tcW w:w="9029" w:type="dxa"/>
            <w:gridSpan w:val="2"/>
            <w:tcBorders>
              <w:top w:val="single" w:color="auto" w:sz="4" w:space="0"/>
              <w:left w:val="single" w:color="auto" w:sz="4" w:space="0"/>
              <w:bottom w:val="single" w:color="auto" w:sz="4" w:space="0"/>
              <w:right w:val="single" w:color="auto" w:sz="4" w:space="0"/>
            </w:tcBorders>
          </w:tcPr>
          <w:p w14:paraId="132C47D4">
            <w:pPr>
              <w:pStyle w:val="27"/>
              <w:spacing w:after="0" w:line="240" w:lineRule="auto"/>
              <w:ind w:firstLine="300"/>
              <w:rPr>
                <w:sz w:val="18"/>
                <w:szCs w:val="18"/>
              </w:rPr>
            </w:pPr>
            <w:r>
              <w:rPr>
                <w:color w:val="000000"/>
                <w:sz w:val="18"/>
                <w:szCs w:val="18"/>
              </w:rPr>
              <w:t>注</w:t>
            </w:r>
            <w:r>
              <w:rPr>
                <w:rFonts w:ascii="Times New Roman" w:hAnsi="Times New Roman" w:eastAsia="Times New Roman" w:cs="Times New Roman"/>
                <w:color w:val="000000"/>
                <w:sz w:val="18"/>
                <w:szCs w:val="18"/>
              </w:rPr>
              <w:t>1</w:t>
            </w:r>
            <w:r>
              <w:rPr>
                <w:color w:val="000000"/>
                <w:sz w:val="18"/>
                <w:szCs w:val="18"/>
              </w:rPr>
              <w:t>:本表未包括的缺陷，科参照上述相似缺陷酌情定性。</w:t>
            </w:r>
          </w:p>
          <w:p w14:paraId="7BF14223">
            <w:pPr>
              <w:pStyle w:val="27"/>
              <w:spacing w:after="0" w:line="240" w:lineRule="auto"/>
              <w:ind w:firstLine="300"/>
              <w:rPr>
                <w:sz w:val="18"/>
                <w:szCs w:val="18"/>
              </w:rPr>
            </w:pPr>
            <w:r>
              <w:rPr>
                <w:color w:val="000000"/>
                <w:sz w:val="18"/>
                <w:szCs w:val="18"/>
              </w:rPr>
              <w:t>注</w:t>
            </w:r>
            <w:r>
              <w:rPr>
                <w:rFonts w:ascii="Times New Roman" w:hAnsi="Times New Roman" w:eastAsia="Times New Roman" w:cs="Times New Roman"/>
                <w:color w:val="000000"/>
                <w:sz w:val="18"/>
                <w:szCs w:val="18"/>
              </w:rPr>
              <w:t>2</w:t>
            </w:r>
            <w:r>
              <w:rPr>
                <w:color w:val="000000"/>
                <w:sz w:val="18"/>
                <w:szCs w:val="18"/>
              </w:rPr>
              <w:t>：出现</w:t>
            </w:r>
            <w:r>
              <w:rPr>
                <w:rFonts w:hint="eastAsia"/>
                <w:color w:val="000000"/>
                <w:sz w:val="18"/>
                <w:szCs w:val="18"/>
              </w:rPr>
              <w:t>与</w:t>
            </w:r>
            <w:r>
              <w:rPr>
                <w:color w:val="000000"/>
                <w:sz w:val="18"/>
                <w:szCs w:val="18"/>
              </w:rPr>
              <w:t>本技术要求严重不符的缺陷，视为重缺陷。</w:t>
            </w:r>
          </w:p>
        </w:tc>
      </w:tr>
    </w:tbl>
    <w:p w14:paraId="085946DF">
      <w:pPr>
        <w:spacing w:after="219" w:line="1" w:lineRule="exact"/>
        <w:rPr>
          <w:lang w:eastAsia="zh-CN"/>
        </w:rPr>
      </w:pPr>
    </w:p>
    <w:p w14:paraId="44113AE6">
      <w:pPr>
        <w:pStyle w:val="4"/>
        <w:spacing w:after="220" w:line="240" w:lineRule="auto"/>
        <w:ind w:firstLine="420"/>
        <w:rPr>
          <w:sz w:val="24"/>
          <w:szCs w:val="24"/>
        </w:rPr>
      </w:pPr>
      <w:r>
        <w:rPr>
          <w:rFonts w:ascii="黑体" w:hAnsi="黑体" w:eastAsia="黑体" w:cs="黑体"/>
          <w:color w:val="000000"/>
          <w:lang w:val="en-US" w:bidi="en-US"/>
        </w:rPr>
        <w:t>E.4</w:t>
      </w:r>
      <w:r>
        <w:rPr>
          <w:color w:val="000000"/>
        </w:rPr>
        <w:t>涤纶松紧带的其他要求应符合</w:t>
      </w:r>
      <w:r>
        <w:rPr>
          <w:rFonts w:ascii="Times New Roman" w:hAnsi="Times New Roman" w:eastAsia="Times New Roman" w:cs="Times New Roman"/>
          <w:color w:val="000000"/>
          <w:lang w:val="en-US" w:bidi="en-US"/>
        </w:rPr>
        <w:t>FZ/T63006</w:t>
      </w:r>
      <w:r>
        <w:rPr>
          <w:color w:val="000000"/>
        </w:rPr>
        <w:t>的规定</w:t>
      </w:r>
      <w:r>
        <w:rPr>
          <w:color w:val="000000"/>
          <w:sz w:val="24"/>
          <w:szCs w:val="24"/>
        </w:rPr>
        <w:t>。</w:t>
      </w:r>
      <w:r>
        <w:br w:type="page"/>
      </w:r>
    </w:p>
    <w:p w14:paraId="39FD2BB4">
      <w:pPr>
        <w:pStyle w:val="4"/>
        <w:spacing w:after="0" w:line="274" w:lineRule="exact"/>
        <w:jc w:val="center"/>
      </w:pPr>
      <w:r>
        <w:rPr>
          <w:b/>
          <w:bCs/>
          <w:color w:val="000000"/>
        </w:rPr>
        <w:t>附录</w:t>
      </w:r>
      <w:r>
        <w:rPr>
          <w:rFonts w:ascii="Times New Roman" w:hAnsi="Times New Roman" w:eastAsia="Times New Roman" w:cs="Times New Roman"/>
          <w:color w:val="000000"/>
          <w:lang w:val="en-US" w:bidi="en-US"/>
        </w:rPr>
        <w:t>F</w:t>
      </w:r>
    </w:p>
    <w:p w14:paraId="0F408363">
      <w:pPr>
        <w:pStyle w:val="4"/>
        <w:spacing w:after="300" w:line="274" w:lineRule="exact"/>
        <w:jc w:val="center"/>
      </w:pPr>
      <w:r>
        <w:rPr>
          <w:b/>
          <w:bCs/>
          <w:color w:val="000000"/>
        </w:rPr>
        <w:t>（规范性）</w:t>
      </w:r>
      <w:r>
        <w:rPr>
          <w:b/>
          <w:bCs/>
          <w:color w:val="000000"/>
        </w:rPr>
        <w:br w:type="textWrapping"/>
      </w:r>
      <w:r>
        <w:rPr>
          <w:b/>
          <w:bCs/>
          <w:color w:val="000000"/>
        </w:rPr>
        <w:t>铝气眼技术要求</w:t>
      </w:r>
    </w:p>
    <w:p w14:paraId="21ED947F">
      <w:pPr>
        <w:pStyle w:val="37"/>
        <w:ind w:left="370"/>
        <w:rPr>
          <w:rFonts w:ascii="黑体" w:hAnsi="黑体" w:eastAsia="黑体" w:cs="黑体"/>
          <w:color w:val="000000"/>
          <w:lang w:val="en-US" w:bidi="en-US"/>
        </w:rPr>
      </w:pPr>
      <w:r>
        <w:rPr>
          <w:rFonts w:hint="eastAsia" w:ascii="黑体" w:hAnsi="黑体" w:eastAsia="黑体" w:cs="黑体"/>
          <w:color w:val="000000"/>
          <w:lang w:val="en-US" w:bidi="en-US"/>
        </w:rPr>
        <w:t>F.1结构尺寸</w:t>
      </w:r>
    </w:p>
    <w:p w14:paraId="245557D6">
      <w:pPr>
        <w:pStyle w:val="4"/>
        <w:spacing w:after="0" w:line="240" w:lineRule="auto"/>
        <w:ind w:firstLine="840"/>
      </w:pPr>
      <w:r>
        <w:rPr>
          <w:color w:val="000000"/>
        </w:rPr>
        <w:t>铝气眼结构见图F.1和图F.2。铝气眼尺寸应符合表F.1规定。尺寸测量位置见图F.1和图</w:t>
      </w:r>
      <w:r>
        <w:rPr>
          <w:rFonts w:hint="eastAsia"/>
          <w:color w:val="000000"/>
        </w:rPr>
        <w:t>F.2.</w:t>
      </w:r>
    </w:p>
    <w:p w14:paraId="7B42AD61">
      <w:pPr>
        <w:pStyle w:val="4"/>
        <w:spacing w:after="0" w:line="240" w:lineRule="auto"/>
        <w:ind w:firstLine="840"/>
        <w:jc w:val="center"/>
        <w:rPr>
          <w:color w:val="000000"/>
        </w:rPr>
      </w:pPr>
      <w:r>
        <w:rPr>
          <w:lang w:val="en-US" w:bidi="ar-SA"/>
        </w:rPr>
        <w:drawing>
          <wp:inline distT="0" distB="0" distL="0" distR="0">
            <wp:extent cx="3993515" cy="1621790"/>
            <wp:effectExtent l="0" t="0" r="6985" b="0"/>
            <wp:docPr id="845174131"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74131" name="图片 1" descr="图示, 工程绘图&#10;&#10;AI 生成的内容可能不正确。"/>
                    <pic:cNvPicPr>
                      <a:picLocks noChangeAspect="1"/>
                    </pic:cNvPicPr>
                  </pic:nvPicPr>
                  <pic:blipFill>
                    <a:blip r:embed="rId114"/>
                    <a:stretch>
                      <a:fillRect/>
                    </a:stretch>
                  </pic:blipFill>
                  <pic:spPr>
                    <a:xfrm>
                      <a:off x="0" y="0"/>
                      <a:ext cx="4002344" cy="1625527"/>
                    </a:xfrm>
                    <a:prstGeom prst="rect">
                      <a:avLst/>
                    </a:prstGeom>
                  </pic:spPr>
                </pic:pic>
              </a:graphicData>
            </a:graphic>
          </wp:inline>
        </w:drawing>
      </w:r>
    </w:p>
    <w:p w14:paraId="2A552393">
      <w:pPr>
        <w:spacing w:line="1" w:lineRule="exact"/>
      </w:pPr>
    </w:p>
    <w:p w14:paraId="1A3D8372">
      <w:pPr>
        <w:pStyle w:val="37"/>
        <w:tabs>
          <w:tab w:val="left" w:pos="8472"/>
        </w:tabs>
        <w:ind w:left="3595"/>
        <w:rPr>
          <w:sz w:val="18"/>
          <w:szCs w:val="18"/>
        </w:rPr>
      </w:pPr>
      <w:r>
        <w:rPr>
          <w:b/>
          <w:bCs/>
          <w:color w:val="000000"/>
        </w:rPr>
        <w:t>表</w:t>
      </w:r>
      <w:r>
        <w:rPr>
          <w:rFonts w:ascii="Times New Roman" w:hAnsi="Times New Roman" w:eastAsia="Times New Roman" w:cs="Times New Roman"/>
          <w:color w:val="000000"/>
          <w:lang w:val="en-US" w:eastAsia="en-US" w:bidi="en-US"/>
        </w:rPr>
        <w:t>F.1</w:t>
      </w:r>
      <w:r>
        <w:rPr>
          <w:b/>
          <w:bCs/>
          <w:color w:val="000000"/>
        </w:rPr>
        <w:t>尺寸</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eastAsia="en-US" w:bidi="en-US"/>
        </w:rPr>
        <w:t>mm</w:t>
      </w:r>
    </w:p>
    <w:tbl>
      <w:tblPr>
        <w:tblStyle w:val="11"/>
        <w:tblW w:w="0" w:type="auto"/>
        <w:jc w:val="center"/>
        <w:tblLayout w:type="fixed"/>
        <w:tblCellMar>
          <w:top w:w="0" w:type="dxa"/>
          <w:left w:w="10" w:type="dxa"/>
          <w:bottom w:w="0" w:type="dxa"/>
          <w:right w:w="10" w:type="dxa"/>
        </w:tblCellMar>
      </w:tblPr>
      <w:tblGrid>
        <w:gridCol w:w="586"/>
        <w:gridCol w:w="792"/>
        <w:gridCol w:w="2635"/>
        <w:gridCol w:w="1704"/>
        <w:gridCol w:w="3619"/>
      </w:tblGrid>
      <w:tr w14:paraId="12D61851">
        <w:tblPrEx>
          <w:tblCellMar>
            <w:top w:w="0" w:type="dxa"/>
            <w:left w:w="10" w:type="dxa"/>
            <w:bottom w:w="0" w:type="dxa"/>
            <w:right w:w="10" w:type="dxa"/>
          </w:tblCellMar>
        </w:tblPrEx>
        <w:trPr>
          <w:trHeight w:val="451" w:hRule="exact"/>
          <w:jc w:val="center"/>
        </w:trPr>
        <w:tc>
          <w:tcPr>
            <w:tcW w:w="1378" w:type="dxa"/>
            <w:gridSpan w:val="2"/>
            <w:tcBorders>
              <w:top w:val="single" w:color="auto" w:sz="4" w:space="0"/>
              <w:left w:val="single" w:color="auto" w:sz="4" w:space="0"/>
            </w:tcBorders>
            <w:vAlign w:val="center"/>
          </w:tcPr>
          <w:p w14:paraId="07D267D0">
            <w:pPr>
              <w:pStyle w:val="27"/>
              <w:spacing w:after="0" w:line="240" w:lineRule="auto"/>
              <w:jc w:val="center"/>
              <w:rPr>
                <w:sz w:val="18"/>
                <w:szCs w:val="18"/>
              </w:rPr>
            </w:pPr>
            <w:r>
              <w:rPr>
                <w:color w:val="000000"/>
                <w:sz w:val="18"/>
                <w:szCs w:val="18"/>
              </w:rPr>
              <w:t>部位</w:t>
            </w:r>
          </w:p>
        </w:tc>
        <w:tc>
          <w:tcPr>
            <w:tcW w:w="2635" w:type="dxa"/>
            <w:tcBorders>
              <w:top w:val="single" w:color="auto" w:sz="4" w:space="0"/>
              <w:left w:val="single" w:color="auto" w:sz="4" w:space="0"/>
            </w:tcBorders>
            <w:vAlign w:val="center"/>
          </w:tcPr>
          <w:p w14:paraId="4A617F45">
            <w:pPr>
              <w:pStyle w:val="27"/>
              <w:spacing w:after="0" w:line="240" w:lineRule="auto"/>
              <w:jc w:val="center"/>
              <w:rPr>
                <w:sz w:val="18"/>
                <w:szCs w:val="18"/>
              </w:rPr>
            </w:pPr>
            <w:r>
              <w:rPr>
                <w:color w:val="000000"/>
                <w:sz w:val="18"/>
                <w:szCs w:val="18"/>
              </w:rPr>
              <w:t>标准值</w:t>
            </w:r>
          </w:p>
        </w:tc>
        <w:tc>
          <w:tcPr>
            <w:tcW w:w="1704" w:type="dxa"/>
            <w:tcBorders>
              <w:top w:val="single" w:color="auto" w:sz="4" w:space="0"/>
              <w:left w:val="single" w:color="auto" w:sz="4" w:space="0"/>
            </w:tcBorders>
            <w:vAlign w:val="center"/>
          </w:tcPr>
          <w:p w14:paraId="3CD1387E">
            <w:pPr>
              <w:pStyle w:val="27"/>
              <w:spacing w:after="0" w:line="240" w:lineRule="auto"/>
              <w:jc w:val="center"/>
              <w:rPr>
                <w:sz w:val="18"/>
                <w:szCs w:val="18"/>
              </w:rPr>
            </w:pPr>
            <w:r>
              <w:rPr>
                <w:color w:val="000000"/>
                <w:sz w:val="18"/>
                <w:szCs w:val="18"/>
              </w:rPr>
              <w:t>允差</w:t>
            </w:r>
          </w:p>
        </w:tc>
        <w:tc>
          <w:tcPr>
            <w:tcW w:w="3619" w:type="dxa"/>
            <w:tcBorders>
              <w:top w:val="single" w:color="auto" w:sz="4" w:space="0"/>
              <w:left w:val="single" w:color="auto" w:sz="4" w:space="0"/>
              <w:right w:val="single" w:color="auto" w:sz="4" w:space="0"/>
            </w:tcBorders>
            <w:vAlign w:val="center"/>
          </w:tcPr>
          <w:p w14:paraId="7FD1773F">
            <w:pPr>
              <w:pStyle w:val="27"/>
              <w:spacing w:after="0" w:line="240" w:lineRule="auto"/>
              <w:jc w:val="center"/>
              <w:rPr>
                <w:sz w:val="18"/>
                <w:szCs w:val="18"/>
              </w:rPr>
            </w:pPr>
            <w:r>
              <w:rPr>
                <w:color w:val="000000"/>
                <w:sz w:val="18"/>
                <w:szCs w:val="18"/>
              </w:rPr>
              <w:t>试验方法</w:t>
            </w:r>
          </w:p>
        </w:tc>
      </w:tr>
      <w:tr w14:paraId="2DD14DF4">
        <w:tblPrEx>
          <w:tblCellMar>
            <w:top w:w="0" w:type="dxa"/>
            <w:left w:w="10" w:type="dxa"/>
            <w:bottom w:w="0" w:type="dxa"/>
            <w:right w:w="10" w:type="dxa"/>
          </w:tblCellMar>
        </w:tblPrEx>
        <w:trPr>
          <w:trHeight w:val="322" w:hRule="exact"/>
          <w:jc w:val="center"/>
        </w:trPr>
        <w:tc>
          <w:tcPr>
            <w:tcW w:w="586" w:type="dxa"/>
            <w:vMerge w:val="restart"/>
            <w:tcBorders>
              <w:top w:val="single" w:color="auto" w:sz="4" w:space="0"/>
              <w:left w:val="single" w:color="auto" w:sz="4" w:space="0"/>
            </w:tcBorders>
            <w:vAlign w:val="center"/>
          </w:tcPr>
          <w:p w14:paraId="00FAA021">
            <w:pPr>
              <w:pStyle w:val="27"/>
              <w:spacing w:after="0" w:line="307" w:lineRule="exact"/>
              <w:ind w:left="220"/>
              <w:rPr>
                <w:sz w:val="18"/>
                <w:szCs w:val="18"/>
              </w:rPr>
            </w:pPr>
            <w:r>
              <w:rPr>
                <w:color w:val="000000"/>
                <w:sz w:val="18"/>
                <w:szCs w:val="18"/>
              </w:rPr>
              <w:t>气 眼</w:t>
            </w:r>
          </w:p>
        </w:tc>
        <w:tc>
          <w:tcPr>
            <w:tcW w:w="792" w:type="dxa"/>
            <w:tcBorders>
              <w:top w:val="single" w:color="auto" w:sz="4" w:space="0"/>
              <w:left w:val="single" w:color="auto" w:sz="4" w:space="0"/>
            </w:tcBorders>
            <w:vAlign w:val="center"/>
          </w:tcPr>
          <w:p w14:paraId="56535008">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w:t>
            </w:r>
          </w:p>
        </w:tc>
        <w:tc>
          <w:tcPr>
            <w:tcW w:w="2635" w:type="dxa"/>
            <w:tcBorders>
              <w:top w:val="single" w:color="auto" w:sz="4" w:space="0"/>
              <w:left w:val="single" w:color="auto" w:sz="4" w:space="0"/>
            </w:tcBorders>
            <w:vAlign w:val="center"/>
          </w:tcPr>
          <w:p w14:paraId="61B65DE7">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3.8</w:t>
            </w:r>
          </w:p>
        </w:tc>
        <w:tc>
          <w:tcPr>
            <w:tcW w:w="1704" w:type="dxa"/>
            <w:tcBorders>
              <w:top w:val="single" w:color="auto" w:sz="4" w:space="0"/>
              <w:left w:val="single" w:color="auto" w:sz="4" w:space="0"/>
            </w:tcBorders>
            <w:vAlign w:val="center"/>
          </w:tcPr>
          <w:p w14:paraId="66A9D8F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restart"/>
            <w:tcBorders>
              <w:top w:val="single" w:color="auto" w:sz="4" w:space="0"/>
              <w:left w:val="single" w:color="auto" w:sz="4" w:space="0"/>
              <w:right w:val="single" w:color="auto" w:sz="4" w:space="0"/>
            </w:tcBorders>
            <w:vAlign w:val="center"/>
          </w:tcPr>
          <w:p w14:paraId="242E30B4">
            <w:pPr>
              <w:pStyle w:val="27"/>
              <w:spacing w:after="0" w:line="240" w:lineRule="auto"/>
              <w:jc w:val="center"/>
              <w:rPr>
                <w:sz w:val="18"/>
                <w:szCs w:val="18"/>
              </w:rPr>
            </w:pPr>
            <w:r>
              <w:rPr>
                <w:color w:val="000000"/>
                <w:sz w:val="18"/>
                <w:szCs w:val="18"/>
              </w:rPr>
              <w:t>精确度为</w:t>
            </w:r>
            <w:r>
              <w:rPr>
                <w:rFonts w:ascii="Times New Roman" w:hAnsi="Times New Roman" w:eastAsia="Times New Roman" w:cs="Times New Roman"/>
                <w:color w:val="000000"/>
                <w:sz w:val="18"/>
                <w:szCs w:val="18"/>
                <w:lang w:val="en-US" w:bidi="en-US"/>
              </w:rPr>
              <w:t>0.02mm</w:t>
            </w:r>
            <w:r>
              <w:rPr>
                <w:color w:val="000000"/>
                <w:sz w:val="18"/>
                <w:szCs w:val="18"/>
              </w:rPr>
              <w:t>的游标卡尺或千分尺测量</w:t>
            </w:r>
          </w:p>
        </w:tc>
      </w:tr>
      <w:tr w14:paraId="61FB7D2D">
        <w:tblPrEx>
          <w:tblCellMar>
            <w:top w:w="0" w:type="dxa"/>
            <w:left w:w="10" w:type="dxa"/>
            <w:bottom w:w="0" w:type="dxa"/>
            <w:right w:w="10" w:type="dxa"/>
          </w:tblCellMar>
        </w:tblPrEx>
        <w:trPr>
          <w:trHeight w:val="336" w:hRule="exact"/>
          <w:jc w:val="center"/>
        </w:trPr>
        <w:tc>
          <w:tcPr>
            <w:tcW w:w="586" w:type="dxa"/>
            <w:vMerge w:val="continue"/>
            <w:tcBorders>
              <w:left w:val="single" w:color="auto" w:sz="4" w:space="0"/>
            </w:tcBorders>
            <w:vAlign w:val="center"/>
          </w:tcPr>
          <w:p w14:paraId="56BF8A35">
            <w:pPr>
              <w:rPr>
                <w:lang w:eastAsia="zh-CN"/>
              </w:rPr>
            </w:pPr>
          </w:p>
        </w:tc>
        <w:tc>
          <w:tcPr>
            <w:tcW w:w="792" w:type="dxa"/>
            <w:tcBorders>
              <w:top w:val="single" w:color="auto" w:sz="4" w:space="0"/>
              <w:left w:val="single" w:color="auto" w:sz="4" w:space="0"/>
            </w:tcBorders>
            <w:vAlign w:val="center"/>
          </w:tcPr>
          <w:p w14:paraId="322E383A">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di</w:t>
            </w:r>
          </w:p>
        </w:tc>
        <w:tc>
          <w:tcPr>
            <w:tcW w:w="2635" w:type="dxa"/>
            <w:tcBorders>
              <w:top w:val="single" w:color="auto" w:sz="4" w:space="0"/>
              <w:left w:val="single" w:color="auto" w:sz="4" w:space="0"/>
            </w:tcBorders>
            <w:vAlign w:val="center"/>
          </w:tcPr>
          <w:p w14:paraId="64FF2E7A">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4.7</w:t>
            </w:r>
          </w:p>
        </w:tc>
        <w:tc>
          <w:tcPr>
            <w:tcW w:w="1704" w:type="dxa"/>
            <w:tcBorders>
              <w:top w:val="single" w:color="auto" w:sz="4" w:space="0"/>
              <w:left w:val="single" w:color="auto" w:sz="4" w:space="0"/>
            </w:tcBorders>
            <w:vAlign w:val="center"/>
          </w:tcPr>
          <w:p w14:paraId="606A96D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3F0C377A"/>
        </w:tc>
      </w:tr>
      <w:tr w14:paraId="746A8032">
        <w:tblPrEx>
          <w:tblCellMar>
            <w:top w:w="0" w:type="dxa"/>
            <w:left w:w="10" w:type="dxa"/>
            <w:bottom w:w="0" w:type="dxa"/>
            <w:right w:w="10" w:type="dxa"/>
          </w:tblCellMar>
        </w:tblPrEx>
        <w:trPr>
          <w:trHeight w:val="322" w:hRule="exact"/>
          <w:jc w:val="center"/>
        </w:trPr>
        <w:tc>
          <w:tcPr>
            <w:tcW w:w="586" w:type="dxa"/>
            <w:vMerge w:val="continue"/>
            <w:tcBorders>
              <w:left w:val="single" w:color="auto" w:sz="4" w:space="0"/>
            </w:tcBorders>
            <w:vAlign w:val="center"/>
          </w:tcPr>
          <w:p w14:paraId="06339A79"/>
        </w:tc>
        <w:tc>
          <w:tcPr>
            <w:tcW w:w="792" w:type="dxa"/>
            <w:tcBorders>
              <w:top w:val="single" w:color="auto" w:sz="4" w:space="0"/>
              <w:left w:val="single" w:color="auto" w:sz="4" w:space="0"/>
            </w:tcBorders>
            <w:vAlign w:val="center"/>
          </w:tcPr>
          <w:p w14:paraId="6B775EBB">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w:t>
            </w:r>
          </w:p>
        </w:tc>
        <w:tc>
          <w:tcPr>
            <w:tcW w:w="2635" w:type="dxa"/>
            <w:tcBorders>
              <w:top w:val="single" w:color="auto" w:sz="4" w:space="0"/>
              <w:left w:val="single" w:color="auto" w:sz="4" w:space="0"/>
            </w:tcBorders>
            <w:vAlign w:val="center"/>
          </w:tcPr>
          <w:p w14:paraId="737F3243">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8.3</w:t>
            </w:r>
          </w:p>
        </w:tc>
        <w:tc>
          <w:tcPr>
            <w:tcW w:w="1704" w:type="dxa"/>
            <w:tcBorders>
              <w:top w:val="single" w:color="auto" w:sz="4" w:space="0"/>
              <w:left w:val="single" w:color="auto" w:sz="4" w:space="0"/>
            </w:tcBorders>
            <w:vAlign w:val="center"/>
          </w:tcPr>
          <w:p w14:paraId="4C36F91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5EBCAE3E"/>
        </w:tc>
      </w:tr>
      <w:tr w14:paraId="1F08B611">
        <w:tblPrEx>
          <w:tblCellMar>
            <w:top w:w="0" w:type="dxa"/>
            <w:left w:w="10" w:type="dxa"/>
            <w:bottom w:w="0" w:type="dxa"/>
            <w:right w:w="10" w:type="dxa"/>
          </w:tblCellMar>
        </w:tblPrEx>
        <w:trPr>
          <w:trHeight w:val="336" w:hRule="exact"/>
          <w:jc w:val="center"/>
        </w:trPr>
        <w:tc>
          <w:tcPr>
            <w:tcW w:w="586" w:type="dxa"/>
            <w:vMerge w:val="continue"/>
            <w:tcBorders>
              <w:left w:val="single" w:color="auto" w:sz="4" w:space="0"/>
            </w:tcBorders>
            <w:vAlign w:val="center"/>
          </w:tcPr>
          <w:p w14:paraId="1180C493"/>
        </w:tc>
        <w:tc>
          <w:tcPr>
            <w:tcW w:w="792" w:type="dxa"/>
            <w:tcBorders>
              <w:top w:val="single" w:color="auto" w:sz="4" w:space="0"/>
              <w:left w:val="single" w:color="auto" w:sz="4" w:space="0"/>
            </w:tcBorders>
            <w:vAlign w:val="center"/>
          </w:tcPr>
          <w:p w14:paraId="58E11B77">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H</w:t>
            </w:r>
          </w:p>
        </w:tc>
        <w:tc>
          <w:tcPr>
            <w:tcW w:w="2635" w:type="dxa"/>
            <w:tcBorders>
              <w:top w:val="single" w:color="auto" w:sz="4" w:space="0"/>
              <w:left w:val="single" w:color="auto" w:sz="4" w:space="0"/>
            </w:tcBorders>
            <w:vAlign w:val="center"/>
          </w:tcPr>
          <w:p w14:paraId="065CFE3E">
            <w:pPr>
              <w:pStyle w:val="27"/>
              <w:spacing w:after="0" w:line="240" w:lineRule="auto"/>
              <w:jc w:val="center"/>
            </w:pPr>
            <w:r>
              <w:rPr>
                <w:rFonts w:ascii="Times New Roman" w:hAnsi="Times New Roman" w:eastAsia="Times New Roman" w:cs="Times New Roman"/>
                <w:color w:val="000000"/>
                <w:lang w:val="en-US" w:eastAsia="en-US" w:bidi="en-US"/>
              </w:rPr>
              <w:t>3.3</w:t>
            </w:r>
          </w:p>
        </w:tc>
        <w:tc>
          <w:tcPr>
            <w:tcW w:w="1704" w:type="dxa"/>
            <w:tcBorders>
              <w:top w:val="single" w:color="auto" w:sz="4" w:space="0"/>
              <w:left w:val="single" w:color="auto" w:sz="4" w:space="0"/>
            </w:tcBorders>
            <w:vAlign w:val="center"/>
          </w:tcPr>
          <w:p w14:paraId="325547E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49C64114"/>
        </w:tc>
      </w:tr>
      <w:tr w14:paraId="755A0CB5">
        <w:tblPrEx>
          <w:tblCellMar>
            <w:top w:w="0" w:type="dxa"/>
            <w:left w:w="10" w:type="dxa"/>
            <w:bottom w:w="0" w:type="dxa"/>
            <w:right w:w="10" w:type="dxa"/>
          </w:tblCellMar>
        </w:tblPrEx>
        <w:trPr>
          <w:trHeight w:val="322" w:hRule="exact"/>
          <w:jc w:val="center"/>
        </w:trPr>
        <w:tc>
          <w:tcPr>
            <w:tcW w:w="586" w:type="dxa"/>
            <w:vMerge w:val="continue"/>
            <w:tcBorders>
              <w:left w:val="single" w:color="auto" w:sz="4" w:space="0"/>
            </w:tcBorders>
            <w:vAlign w:val="center"/>
          </w:tcPr>
          <w:p w14:paraId="06205B5B"/>
        </w:tc>
        <w:tc>
          <w:tcPr>
            <w:tcW w:w="792" w:type="dxa"/>
            <w:tcBorders>
              <w:top w:val="single" w:color="auto" w:sz="4" w:space="0"/>
              <w:left w:val="single" w:color="auto" w:sz="4" w:space="0"/>
            </w:tcBorders>
            <w:vAlign w:val="center"/>
          </w:tcPr>
          <w:p w14:paraId="144B4242">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h</w:t>
            </w:r>
          </w:p>
        </w:tc>
        <w:tc>
          <w:tcPr>
            <w:tcW w:w="2635" w:type="dxa"/>
            <w:tcBorders>
              <w:top w:val="single" w:color="auto" w:sz="4" w:space="0"/>
              <w:left w:val="single" w:color="auto" w:sz="4" w:space="0"/>
            </w:tcBorders>
            <w:vAlign w:val="center"/>
          </w:tcPr>
          <w:p w14:paraId="57654DD0">
            <w:pPr>
              <w:pStyle w:val="27"/>
              <w:spacing w:after="0" w:line="240" w:lineRule="auto"/>
              <w:jc w:val="center"/>
            </w:pPr>
            <w:r>
              <w:rPr>
                <w:rFonts w:ascii="Times New Roman" w:hAnsi="Times New Roman" w:eastAsia="Times New Roman" w:cs="Times New Roman"/>
                <w:color w:val="000000"/>
                <w:lang w:val="en-US" w:eastAsia="en-US" w:bidi="en-US"/>
              </w:rPr>
              <w:t>0.8</w:t>
            </w:r>
          </w:p>
        </w:tc>
        <w:tc>
          <w:tcPr>
            <w:tcW w:w="1704" w:type="dxa"/>
            <w:tcBorders>
              <w:top w:val="single" w:color="auto" w:sz="4" w:space="0"/>
              <w:left w:val="single" w:color="auto" w:sz="4" w:space="0"/>
            </w:tcBorders>
            <w:vAlign w:val="center"/>
          </w:tcPr>
          <w:p w14:paraId="54BA05A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3619" w:type="dxa"/>
            <w:vMerge w:val="continue"/>
            <w:tcBorders>
              <w:left w:val="single" w:color="auto" w:sz="4" w:space="0"/>
              <w:right w:val="single" w:color="auto" w:sz="4" w:space="0"/>
            </w:tcBorders>
            <w:vAlign w:val="center"/>
          </w:tcPr>
          <w:p w14:paraId="4BBE039A"/>
        </w:tc>
      </w:tr>
      <w:tr w14:paraId="1B98763E">
        <w:tblPrEx>
          <w:tblCellMar>
            <w:top w:w="0" w:type="dxa"/>
            <w:left w:w="10" w:type="dxa"/>
            <w:bottom w:w="0" w:type="dxa"/>
            <w:right w:w="10" w:type="dxa"/>
          </w:tblCellMar>
        </w:tblPrEx>
        <w:trPr>
          <w:trHeight w:val="322" w:hRule="exact"/>
          <w:jc w:val="center"/>
        </w:trPr>
        <w:tc>
          <w:tcPr>
            <w:tcW w:w="586" w:type="dxa"/>
            <w:vMerge w:val="restart"/>
            <w:tcBorders>
              <w:top w:val="single" w:color="auto" w:sz="4" w:space="0"/>
              <w:left w:val="single" w:color="auto" w:sz="4" w:space="0"/>
            </w:tcBorders>
            <w:vAlign w:val="center"/>
          </w:tcPr>
          <w:p w14:paraId="76012DDE">
            <w:pPr>
              <w:pStyle w:val="27"/>
              <w:spacing w:after="0" w:line="331" w:lineRule="exact"/>
              <w:ind w:left="220"/>
              <w:rPr>
                <w:sz w:val="18"/>
                <w:szCs w:val="18"/>
              </w:rPr>
            </w:pPr>
            <w:r>
              <w:rPr>
                <w:color w:val="000000"/>
                <w:sz w:val="18"/>
                <w:szCs w:val="18"/>
              </w:rPr>
              <w:t>垫 片</w:t>
            </w:r>
          </w:p>
        </w:tc>
        <w:tc>
          <w:tcPr>
            <w:tcW w:w="792" w:type="dxa"/>
            <w:tcBorders>
              <w:top w:val="single" w:color="auto" w:sz="4" w:space="0"/>
              <w:left w:val="single" w:color="auto" w:sz="4" w:space="0"/>
            </w:tcBorders>
            <w:vAlign w:val="center"/>
          </w:tcPr>
          <w:p w14:paraId="1683B6FC">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w:t>
            </w:r>
          </w:p>
        </w:tc>
        <w:tc>
          <w:tcPr>
            <w:tcW w:w="2635" w:type="dxa"/>
            <w:tcBorders>
              <w:top w:val="single" w:color="auto" w:sz="4" w:space="0"/>
              <w:left w:val="single" w:color="auto" w:sz="4" w:space="0"/>
            </w:tcBorders>
            <w:vAlign w:val="center"/>
          </w:tcPr>
          <w:p w14:paraId="6096EF03">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4.9</w:t>
            </w:r>
          </w:p>
        </w:tc>
        <w:tc>
          <w:tcPr>
            <w:tcW w:w="1704" w:type="dxa"/>
            <w:tcBorders>
              <w:top w:val="single" w:color="auto" w:sz="4" w:space="0"/>
              <w:left w:val="single" w:color="auto" w:sz="4" w:space="0"/>
            </w:tcBorders>
            <w:vAlign w:val="center"/>
          </w:tcPr>
          <w:p w14:paraId="3E8FC0F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479FA3A4"/>
        </w:tc>
      </w:tr>
      <w:tr w14:paraId="1578E920">
        <w:tblPrEx>
          <w:tblCellMar>
            <w:top w:w="0" w:type="dxa"/>
            <w:left w:w="10" w:type="dxa"/>
            <w:bottom w:w="0" w:type="dxa"/>
            <w:right w:w="10" w:type="dxa"/>
          </w:tblCellMar>
        </w:tblPrEx>
        <w:trPr>
          <w:trHeight w:val="322" w:hRule="exact"/>
          <w:jc w:val="center"/>
        </w:trPr>
        <w:tc>
          <w:tcPr>
            <w:tcW w:w="586" w:type="dxa"/>
            <w:vMerge w:val="continue"/>
            <w:tcBorders>
              <w:left w:val="single" w:color="auto" w:sz="4" w:space="0"/>
            </w:tcBorders>
            <w:vAlign w:val="center"/>
          </w:tcPr>
          <w:p w14:paraId="1C4D1CF4"/>
        </w:tc>
        <w:tc>
          <w:tcPr>
            <w:tcW w:w="792" w:type="dxa"/>
            <w:tcBorders>
              <w:top w:val="single" w:color="auto" w:sz="4" w:space="0"/>
              <w:left w:val="single" w:color="auto" w:sz="4" w:space="0"/>
            </w:tcBorders>
            <w:vAlign w:val="center"/>
          </w:tcPr>
          <w:p w14:paraId="331FC5C1">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D</w:t>
            </w:r>
          </w:p>
        </w:tc>
        <w:tc>
          <w:tcPr>
            <w:tcW w:w="2635" w:type="dxa"/>
            <w:tcBorders>
              <w:top w:val="single" w:color="auto" w:sz="4" w:space="0"/>
              <w:left w:val="single" w:color="auto" w:sz="4" w:space="0"/>
            </w:tcBorders>
            <w:vAlign w:val="center"/>
          </w:tcPr>
          <w:p w14:paraId="6079AEFD">
            <w:pPr>
              <w:pStyle w:val="27"/>
              <w:spacing w:after="0" w:line="240" w:lineRule="auto"/>
              <w:jc w:val="center"/>
              <w:rPr>
                <w:sz w:val="19"/>
                <w:szCs w:val="19"/>
              </w:rPr>
            </w:pPr>
            <w:r>
              <w:rPr>
                <w:rFonts w:ascii="TimesNewRoman" w:hAnsi="TimesNewRoman"/>
                <w:color w:val="000000"/>
              </w:rPr>
              <w:t>φ</w:t>
            </w:r>
            <w:r>
              <w:rPr>
                <w:rFonts w:ascii="Times New Roman" w:hAnsi="Times New Roman" w:eastAsia="Times New Roman" w:cs="Times New Roman"/>
                <w:smallCaps/>
                <w:color w:val="000000"/>
                <w:sz w:val="19"/>
                <w:szCs w:val="19"/>
                <w:lang w:val="en-US" w:eastAsia="en-US" w:bidi="en-US"/>
              </w:rPr>
              <w:t>8.5</w:t>
            </w:r>
          </w:p>
        </w:tc>
        <w:tc>
          <w:tcPr>
            <w:tcW w:w="1704" w:type="dxa"/>
            <w:tcBorders>
              <w:top w:val="single" w:color="auto" w:sz="4" w:space="0"/>
              <w:left w:val="single" w:color="auto" w:sz="4" w:space="0"/>
            </w:tcBorders>
            <w:vAlign w:val="center"/>
          </w:tcPr>
          <w:p w14:paraId="2AD31B3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c>
          <w:tcPr>
            <w:tcW w:w="3619" w:type="dxa"/>
            <w:vMerge w:val="continue"/>
            <w:tcBorders>
              <w:left w:val="single" w:color="auto" w:sz="4" w:space="0"/>
              <w:right w:val="single" w:color="auto" w:sz="4" w:space="0"/>
            </w:tcBorders>
            <w:vAlign w:val="center"/>
          </w:tcPr>
          <w:p w14:paraId="4E7A3643"/>
        </w:tc>
      </w:tr>
      <w:tr w14:paraId="6879CB79">
        <w:tblPrEx>
          <w:tblCellMar>
            <w:top w:w="0" w:type="dxa"/>
            <w:left w:w="10" w:type="dxa"/>
            <w:bottom w:w="0" w:type="dxa"/>
            <w:right w:w="10" w:type="dxa"/>
          </w:tblCellMar>
        </w:tblPrEx>
        <w:trPr>
          <w:trHeight w:val="336" w:hRule="exact"/>
          <w:jc w:val="center"/>
        </w:trPr>
        <w:tc>
          <w:tcPr>
            <w:tcW w:w="586" w:type="dxa"/>
            <w:vMerge w:val="continue"/>
            <w:tcBorders>
              <w:left w:val="single" w:color="auto" w:sz="4" w:space="0"/>
            </w:tcBorders>
            <w:vAlign w:val="center"/>
          </w:tcPr>
          <w:p w14:paraId="65070F7C"/>
        </w:tc>
        <w:tc>
          <w:tcPr>
            <w:tcW w:w="792" w:type="dxa"/>
            <w:tcBorders>
              <w:top w:val="single" w:color="auto" w:sz="4" w:space="0"/>
              <w:left w:val="single" w:color="auto" w:sz="4" w:space="0"/>
            </w:tcBorders>
            <w:vAlign w:val="center"/>
          </w:tcPr>
          <w:p w14:paraId="2A8D45F0">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H</w:t>
            </w:r>
          </w:p>
        </w:tc>
        <w:tc>
          <w:tcPr>
            <w:tcW w:w="2635" w:type="dxa"/>
            <w:tcBorders>
              <w:top w:val="single" w:color="auto" w:sz="4" w:space="0"/>
              <w:left w:val="single" w:color="auto" w:sz="4" w:space="0"/>
            </w:tcBorders>
            <w:vAlign w:val="center"/>
          </w:tcPr>
          <w:p w14:paraId="2426C5AD">
            <w:pPr>
              <w:pStyle w:val="27"/>
              <w:spacing w:after="0" w:line="240" w:lineRule="auto"/>
              <w:jc w:val="center"/>
            </w:pPr>
            <w:r>
              <w:rPr>
                <w:rFonts w:ascii="Times New Roman" w:hAnsi="Times New Roman" w:eastAsia="Times New Roman" w:cs="Times New Roman"/>
                <w:color w:val="000000"/>
                <w:lang w:val="en-US" w:eastAsia="en-US" w:bidi="en-US"/>
              </w:rPr>
              <w:t>2.6</w:t>
            </w:r>
          </w:p>
        </w:tc>
        <w:tc>
          <w:tcPr>
            <w:tcW w:w="1704" w:type="dxa"/>
            <w:tcBorders>
              <w:top w:val="single" w:color="auto" w:sz="4" w:space="0"/>
              <w:left w:val="single" w:color="auto" w:sz="4" w:space="0"/>
            </w:tcBorders>
            <w:vAlign w:val="center"/>
          </w:tcPr>
          <w:p w14:paraId="49B97F4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3619" w:type="dxa"/>
            <w:vMerge w:val="continue"/>
            <w:tcBorders>
              <w:left w:val="single" w:color="auto" w:sz="4" w:space="0"/>
              <w:right w:val="single" w:color="auto" w:sz="4" w:space="0"/>
            </w:tcBorders>
            <w:vAlign w:val="center"/>
          </w:tcPr>
          <w:p w14:paraId="5F468109"/>
        </w:tc>
      </w:tr>
      <w:tr w14:paraId="7F214C4D">
        <w:tblPrEx>
          <w:tblCellMar>
            <w:top w:w="0" w:type="dxa"/>
            <w:left w:w="10" w:type="dxa"/>
            <w:bottom w:w="0" w:type="dxa"/>
            <w:right w:w="10" w:type="dxa"/>
          </w:tblCellMar>
        </w:tblPrEx>
        <w:trPr>
          <w:trHeight w:val="346" w:hRule="exact"/>
          <w:jc w:val="center"/>
        </w:trPr>
        <w:tc>
          <w:tcPr>
            <w:tcW w:w="586" w:type="dxa"/>
            <w:vMerge w:val="continue"/>
            <w:tcBorders>
              <w:left w:val="single" w:color="auto" w:sz="4" w:space="0"/>
              <w:bottom w:val="single" w:color="auto" w:sz="4" w:space="0"/>
            </w:tcBorders>
            <w:vAlign w:val="center"/>
          </w:tcPr>
          <w:p w14:paraId="1FC9C991"/>
        </w:tc>
        <w:tc>
          <w:tcPr>
            <w:tcW w:w="792" w:type="dxa"/>
            <w:tcBorders>
              <w:top w:val="single" w:color="auto" w:sz="4" w:space="0"/>
              <w:left w:val="single" w:color="auto" w:sz="4" w:space="0"/>
              <w:bottom w:val="single" w:color="auto" w:sz="4" w:space="0"/>
            </w:tcBorders>
            <w:vAlign w:val="center"/>
          </w:tcPr>
          <w:p w14:paraId="494A2A15">
            <w:pPr>
              <w:pStyle w:val="27"/>
              <w:spacing w:after="0" w:line="240" w:lineRule="auto"/>
              <w:ind w:firstLine="300"/>
              <w:rPr>
                <w:sz w:val="18"/>
                <w:szCs w:val="18"/>
              </w:rPr>
            </w:pPr>
            <w:r>
              <w:rPr>
                <w:rFonts w:ascii="Times New Roman" w:hAnsi="Times New Roman" w:eastAsia="Times New Roman" w:cs="Times New Roman"/>
                <w:color w:val="000000"/>
                <w:sz w:val="18"/>
                <w:szCs w:val="18"/>
                <w:lang w:val="en-US" w:eastAsia="en-US" w:bidi="en-US"/>
              </w:rPr>
              <w:t>h</w:t>
            </w:r>
          </w:p>
        </w:tc>
        <w:tc>
          <w:tcPr>
            <w:tcW w:w="2635" w:type="dxa"/>
            <w:tcBorders>
              <w:top w:val="single" w:color="auto" w:sz="4" w:space="0"/>
              <w:left w:val="single" w:color="auto" w:sz="4" w:space="0"/>
              <w:bottom w:val="single" w:color="auto" w:sz="4" w:space="0"/>
            </w:tcBorders>
            <w:vAlign w:val="center"/>
          </w:tcPr>
          <w:p w14:paraId="6405451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0.7</w:t>
            </w:r>
          </w:p>
        </w:tc>
        <w:tc>
          <w:tcPr>
            <w:tcW w:w="1704" w:type="dxa"/>
            <w:tcBorders>
              <w:top w:val="single" w:color="auto" w:sz="4" w:space="0"/>
              <w:left w:val="single" w:color="auto" w:sz="4" w:space="0"/>
              <w:bottom w:val="single" w:color="auto" w:sz="4" w:space="0"/>
            </w:tcBorders>
            <w:vAlign w:val="center"/>
          </w:tcPr>
          <w:p w14:paraId="3E6523C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3619" w:type="dxa"/>
            <w:vMerge w:val="continue"/>
            <w:tcBorders>
              <w:left w:val="single" w:color="auto" w:sz="4" w:space="0"/>
              <w:bottom w:val="single" w:color="auto" w:sz="4" w:space="0"/>
              <w:right w:val="single" w:color="auto" w:sz="4" w:space="0"/>
            </w:tcBorders>
            <w:vAlign w:val="center"/>
          </w:tcPr>
          <w:p w14:paraId="19745B18"/>
        </w:tc>
      </w:tr>
    </w:tbl>
    <w:p w14:paraId="11205C6D">
      <w:pPr>
        <w:pStyle w:val="37"/>
        <w:ind w:left="370"/>
      </w:pPr>
      <w:r>
        <w:rPr>
          <w:rFonts w:ascii="黑体" w:hAnsi="黑体" w:eastAsia="黑体" w:cs="黑体"/>
          <w:color w:val="000000"/>
          <w:lang w:val="en-US" w:eastAsia="en-US" w:bidi="en-US"/>
        </w:rPr>
        <w:t xml:space="preserve">F.2 </w:t>
      </w:r>
      <w:r>
        <w:rPr>
          <w:b/>
          <w:bCs/>
          <w:color w:val="000000"/>
        </w:rPr>
        <w:t>材料规格</w:t>
      </w:r>
    </w:p>
    <w:p w14:paraId="3DF0F335">
      <w:pPr>
        <w:spacing w:after="299" w:line="1" w:lineRule="exact"/>
      </w:pPr>
    </w:p>
    <w:p w14:paraId="02F1446E">
      <w:pPr>
        <w:pStyle w:val="4"/>
        <w:spacing w:after="180" w:line="240" w:lineRule="auto"/>
        <w:ind w:firstLine="840"/>
      </w:pPr>
      <w:r>
        <w:rPr>
          <w:color w:val="000000"/>
        </w:rPr>
        <w:t>铝气眼材料规格应符合表</w:t>
      </w:r>
      <w:r>
        <w:rPr>
          <w:rFonts w:ascii="Times New Roman" w:hAnsi="Times New Roman" w:eastAsia="Times New Roman" w:cs="Times New Roman"/>
          <w:color w:val="000000"/>
          <w:lang w:val="en-US" w:bidi="en-US"/>
        </w:rPr>
        <w:t>F.2</w:t>
      </w:r>
      <w:r>
        <w:rPr>
          <w:color w:val="000000"/>
        </w:rPr>
        <w:t>规定。</w:t>
      </w:r>
    </w:p>
    <w:p w14:paraId="361E7CE8">
      <w:pPr>
        <w:pStyle w:val="4"/>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F.2</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3139"/>
        <w:gridCol w:w="2923"/>
        <w:gridCol w:w="3341"/>
      </w:tblGrid>
      <w:tr w14:paraId="2CB8E305">
        <w:tblPrEx>
          <w:tblCellMar>
            <w:top w:w="0" w:type="dxa"/>
            <w:left w:w="10" w:type="dxa"/>
            <w:bottom w:w="0" w:type="dxa"/>
            <w:right w:w="10" w:type="dxa"/>
          </w:tblCellMar>
        </w:tblPrEx>
        <w:trPr>
          <w:trHeight w:val="379" w:hRule="exact"/>
          <w:jc w:val="center"/>
        </w:trPr>
        <w:tc>
          <w:tcPr>
            <w:tcW w:w="3139" w:type="dxa"/>
            <w:tcBorders>
              <w:top w:val="single" w:color="auto" w:sz="4" w:space="0"/>
              <w:left w:val="single" w:color="auto" w:sz="4" w:space="0"/>
            </w:tcBorders>
            <w:vAlign w:val="center"/>
          </w:tcPr>
          <w:p w14:paraId="78AA4893">
            <w:pPr>
              <w:pStyle w:val="27"/>
              <w:spacing w:after="0" w:line="240" w:lineRule="auto"/>
              <w:jc w:val="center"/>
              <w:rPr>
                <w:sz w:val="18"/>
                <w:szCs w:val="18"/>
              </w:rPr>
            </w:pPr>
            <w:r>
              <w:rPr>
                <w:color w:val="000000"/>
                <w:sz w:val="18"/>
                <w:szCs w:val="18"/>
              </w:rPr>
              <w:t>材料名称</w:t>
            </w:r>
          </w:p>
        </w:tc>
        <w:tc>
          <w:tcPr>
            <w:tcW w:w="2923" w:type="dxa"/>
            <w:tcBorders>
              <w:top w:val="single" w:color="auto" w:sz="4" w:space="0"/>
              <w:left w:val="single" w:color="auto" w:sz="4" w:space="0"/>
            </w:tcBorders>
            <w:vAlign w:val="center"/>
          </w:tcPr>
          <w:p w14:paraId="560F320A">
            <w:pPr>
              <w:pStyle w:val="27"/>
              <w:spacing w:after="0" w:line="240" w:lineRule="auto"/>
              <w:jc w:val="center"/>
              <w:rPr>
                <w:sz w:val="18"/>
                <w:szCs w:val="18"/>
              </w:rPr>
            </w:pPr>
            <w:r>
              <w:rPr>
                <w:color w:val="000000"/>
                <w:sz w:val="18"/>
                <w:szCs w:val="18"/>
              </w:rPr>
              <w:t>材料规格</w:t>
            </w:r>
          </w:p>
        </w:tc>
        <w:tc>
          <w:tcPr>
            <w:tcW w:w="3341" w:type="dxa"/>
            <w:tcBorders>
              <w:top w:val="single" w:color="auto" w:sz="4" w:space="0"/>
              <w:left w:val="single" w:color="auto" w:sz="4" w:space="0"/>
              <w:right w:val="single" w:color="auto" w:sz="4" w:space="0"/>
            </w:tcBorders>
            <w:vAlign w:val="center"/>
          </w:tcPr>
          <w:p w14:paraId="15BF8A26">
            <w:pPr>
              <w:pStyle w:val="27"/>
              <w:spacing w:after="0" w:line="240" w:lineRule="auto"/>
              <w:jc w:val="center"/>
              <w:rPr>
                <w:sz w:val="18"/>
                <w:szCs w:val="18"/>
              </w:rPr>
            </w:pPr>
            <w:r>
              <w:rPr>
                <w:color w:val="000000"/>
                <w:sz w:val="18"/>
                <w:szCs w:val="18"/>
              </w:rPr>
              <w:t>试验方法</w:t>
            </w:r>
          </w:p>
        </w:tc>
      </w:tr>
      <w:tr w14:paraId="1B1B0805">
        <w:tblPrEx>
          <w:tblCellMar>
            <w:top w:w="0" w:type="dxa"/>
            <w:left w:w="10" w:type="dxa"/>
            <w:bottom w:w="0" w:type="dxa"/>
            <w:right w:w="10" w:type="dxa"/>
          </w:tblCellMar>
        </w:tblPrEx>
        <w:trPr>
          <w:trHeight w:val="398" w:hRule="exact"/>
          <w:jc w:val="center"/>
        </w:trPr>
        <w:tc>
          <w:tcPr>
            <w:tcW w:w="3139" w:type="dxa"/>
            <w:tcBorders>
              <w:top w:val="single" w:color="auto" w:sz="4" w:space="0"/>
              <w:left w:val="single" w:color="auto" w:sz="4" w:space="0"/>
              <w:bottom w:val="single" w:color="auto" w:sz="4" w:space="0"/>
            </w:tcBorders>
            <w:vAlign w:val="center"/>
          </w:tcPr>
          <w:p w14:paraId="44917071">
            <w:pPr>
              <w:pStyle w:val="27"/>
              <w:spacing w:after="0" w:line="240" w:lineRule="auto"/>
              <w:jc w:val="center"/>
              <w:rPr>
                <w:sz w:val="9"/>
                <w:szCs w:val="9"/>
              </w:rPr>
            </w:pPr>
            <w:r>
              <w:rPr>
                <w:rFonts w:ascii="Times New Roman" w:hAnsi="Times New Roman" w:eastAsia="Times New Roman" w:cs="Times New Roman"/>
                <w:color w:val="000000"/>
                <w:sz w:val="18"/>
                <w:szCs w:val="18"/>
                <w:lang w:val="en-US" w:eastAsia="en-US" w:bidi="en-US"/>
              </w:rPr>
              <w:t>L</w:t>
            </w:r>
            <w:r>
              <w:rPr>
                <w:rFonts w:ascii="Times New Roman" w:hAnsi="Times New Roman" w:eastAsia="Times New Roman" w:cs="Times New Roman"/>
                <w:color w:val="000000"/>
                <w:sz w:val="9"/>
                <w:szCs w:val="9"/>
                <w:lang w:val="en-US" w:eastAsia="en-US" w:bidi="en-US"/>
              </w:rPr>
              <w:t xml:space="preserve">2 </w:t>
            </w:r>
            <w:r>
              <w:rPr>
                <w:color w:val="000000"/>
                <w:sz w:val="18"/>
                <w:szCs w:val="18"/>
              </w:rPr>
              <w:t>〜</w:t>
            </w:r>
            <w:r>
              <w:rPr>
                <w:rFonts w:ascii="Times New Roman" w:hAnsi="Times New Roman" w:eastAsia="Times New Roman" w:cs="Times New Roman"/>
                <w:color w:val="000000"/>
                <w:sz w:val="18"/>
                <w:szCs w:val="18"/>
                <w:lang w:val="en-US" w:eastAsia="en-US" w:bidi="en-US"/>
              </w:rPr>
              <w:t>L</w:t>
            </w:r>
            <w:r>
              <w:rPr>
                <w:rFonts w:ascii="Times New Roman" w:hAnsi="Times New Roman" w:eastAsia="Times New Roman" w:cs="Times New Roman"/>
                <w:color w:val="000000"/>
                <w:sz w:val="9"/>
                <w:szCs w:val="9"/>
                <w:lang w:val="en-US" w:eastAsia="en-US" w:bidi="en-US"/>
              </w:rPr>
              <w:t>3</w:t>
            </w:r>
          </w:p>
        </w:tc>
        <w:tc>
          <w:tcPr>
            <w:tcW w:w="2923" w:type="dxa"/>
            <w:tcBorders>
              <w:top w:val="single" w:color="auto" w:sz="4" w:space="0"/>
              <w:left w:val="single" w:color="auto" w:sz="4" w:space="0"/>
              <w:bottom w:val="single" w:color="auto" w:sz="4" w:space="0"/>
            </w:tcBorders>
            <w:vAlign w:val="center"/>
          </w:tcPr>
          <w:p w14:paraId="2B3A894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0.5mm</w:t>
            </w:r>
          </w:p>
        </w:tc>
        <w:tc>
          <w:tcPr>
            <w:tcW w:w="3341" w:type="dxa"/>
            <w:tcBorders>
              <w:top w:val="single" w:color="auto" w:sz="4" w:space="0"/>
              <w:left w:val="single" w:color="auto" w:sz="4" w:space="0"/>
              <w:bottom w:val="single" w:color="auto" w:sz="4" w:space="0"/>
              <w:right w:val="single" w:color="auto" w:sz="4" w:space="0"/>
            </w:tcBorders>
            <w:vAlign w:val="center"/>
          </w:tcPr>
          <w:p w14:paraId="42A6FCAA">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GB/T 3880.1</w:t>
            </w:r>
          </w:p>
        </w:tc>
      </w:tr>
    </w:tbl>
    <w:p w14:paraId="1CFDE035">
      <w:pPr>
        <w:sectPr>
          <w:pgSz w:w="12142" w:h="16838"/>
          <w:pgMar w:top="1411" w:right="1429" w:bottom="1411" w:left="1434" w:header="0" w:footer="567" w:gutter="0"/>
          <w:pgNumType w:fmt="decimal"/>
          <w:cols w:space="720" w:num="1"/>
          <w:docGrid w:linePitch="360" w:charSpace="0"/>
        </w:sectPr>
      </w:pPr>
    </w:p>
    <w:p w14:paraId="08F076DA">
      <w:pPr>
        <w:pStyle w:val="4"/>
        <w:spacing w:after="360" w:line="240" w:lineRule="auto"/>
        <w:ind w:firstLine="380"/>
      </w:pPr>
      <w:r>
        <w:rPr>
          <w:rFonts w:ascii="黑体" w:hAnsi="黑体" w:eastAsia="黑体" w:cs="黑体"/>
          <w:color w:val="000000"/>
          <w:lang w:val="en-US" w:eastAsia="en-US" w:bidi="en-US"/>
        </w:rPr>
        <w:t xml:space="preserve">F.3 </w:t>
      </w:r>
      <w:r>
        <w:rPr>
          <w:b/>
          <w:bCs/>
          <w:color w:val="000000"/>
        </w:rPr>
        <w:t>外观质量</w:t>
      </w:r>
    </w:p>
    <w:p w14:paraId="05CE85C0">
      <w:pPr>
        <w:pStyle w:val="39"/>
        <w:spacing w:after="80"/>
        <w:ind w:firstLine="380"/>
        <w:jc w:val="left"/>
      </w:pPr>
      <w:r>
        <w:rPr>
          <w:color w:val="000000"/>
          <w:lang w:val="en-US" w:eastAsia="en-US" w:bidi="en-US"/>
        </w:rPr>
        <w:t xml:space="preserve">F.3.1 </w:t>
      </w:r>
      <w:r>
        <w:rPr>
          <w:rFonts w:ascii="宋体" w:hAnsi="宋体" w:eastAsia="宋体" w:cs="宋体"/>
          <w:b/>
          <w:bCs/>
          <w:color w:val="000000"/>
        </w:rPr>
        <w:t>外观</w:t>
      </w:r>
    </w:p>
    <w:p w14:paraId="518CB220">
      <w:pPr>
        <w:pStyle w:val="4"/>
        <w:spacing w:after="180" w:line="240" w:lineRule="auto"/>
        <w:ind w:firstLine="800"/>
      </w:pPr>
      <w:r>
        <w:rPr>
          <w:color w:val="000000"/>
        </w:rPr>
        <w:t>铝气眼表面光滑，不许缺料、破口、破边、毛刺等缺陷。</w:t>
      </w:r>
    </w:p>
    <w:p w14:paraId="199F6B23">
      <w:pPr>
        <w:pStyle w:val="39"/>
        <w:spacing w:after="180"/>
        <w:ind w:firstLine="380"/>
        <w:jc w:val="left"/>
      </w:pPr>
      <w:r>
        <w:rPr>
          <w:color w:val="000000"/>
          <w:lang w:val="en-US" w:bidi="en-US"/>
        </w:rPr>
        <w:t xml:space="preserve">F.3.2 </w:t>
      </w:r>
      <w:r>
        <w:rPr>
          <w:rFonts w:ascii="宋体" w:hAnsi="宋体" w:eastAsia="宋体" w:cs="宋体"/>
          <w:b/>
          <w:bCs/>
          <w:color w:val="000000"/>
        </w:rPr>
        <w:t>疵点</w:t>
      </w:r>
    </w:p>
    <w:p w14:paraId="17903A2F">
      <w:pPr>
        <w:pStyle w:val="4"/>
        <w:spacing w:after="180" w:line="240" w:lineRule="auto"/>
        <w:ind w:firstLine="800"/>
      </w:pPr>
      <w:r>
        <w:rPr>
          <w:color w:val="000000"/>
        </w:rPr>
        <w:t>允许疵点范围按表</w:t>
      </w:r>
      <w:r>
        <w:rPr>
          <w:rFonts w:ascii="Times New Roman" w:hAnsi="Times New Roman" w:eastAsia="Times New Roman" w:cs="Times New Roman"/>
          <w:color w:val="000000"/>
          <w:lang w:val="en-US" w:bidi="en-US"/>
        </w:rPr>
        <w:t>F.3</w:t>
      </w:r>
      <w:r>
        <w:rPr>
          <w:color w:val="000000"/>
        </w:rPr>
        <w:t>规定。</w:t>
      </w:r>
    </w:p>
    <w:p w14:paraId="1EFE3C04">
      <w:pPr>
        <w:pStyle w:val="4"/>
        <w:tabs>
          <w:tab w:val="left" w:pos="749"/>
        </w:tabs>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F.3</w:t>
      </w:r>
      <w:r>
        <w:rPr>
          <w:rFonts w:ascii="Times New Roman" w:hAnsi="Times New Roman" w:eastAsia="Times New Roman" w:cs="Times New Roman"/>
          <w:color w:val="000000"/>
          <w:lang w:val="en-US" w:eastAsia="en-US" w:bidi="en-US"/>
        </w:rPr>
        <w:tab/>
      </w:r>
      <w:r>
        <w:rPr>
          <w:b/>
          <w:bCs/>
          <w:color w:val="000000"/>
        </w:rPr>
        <w:t>疵点范围</w:t>
      </w:r>
    </w:p>
    <w:tbl>
      <w:tblPr>
        <w:tblStyle w:val="11"/>
        <w:tblW w:w="0" w:type="auto"/>
        <w:jc w:val="center"/>
        <w:tblLayout w:type="fixed"/>
        <w:tblCellMar>
          <w:top w:w="0" w:type="dxa"/>
          <w:left w:w="10" w:type="dxa"/>
          <w:bottom w:w="0" w:type="dxa"/>
          <w:right w:w="10" w:type="dxa"/>
        </w:tblCellMar>
      </w:tblPr>
      <w:tblGrid>
        <w:gridCol w:w="4666"/>
        <w:gridCol w:w="4675"/>
      </w:tblGrid>
      <w:tr w14:paraId="659C3EE5">
        <w:tblPrEx>
          <w:tblCellMar>
            <w:top w:w="0" w:type="dxa"/>
            <w:left w:w="10" w:type="dxa"/>
            <w:bottom w:w="0" w:type="dxa"/>
            <w:right w:w="10" w:type="dxa"/>
          </w:tblCellMar>
        </w:tblPrEx>
        <w:trPr>
          <w:trHeight w:val="475" w:hRule="exact"/>
          <w:jc w:val="center"/>
        </w:trPr>
        <w:tc>
          <w:tcPr>
            <w:tcW w:w="4666" w:type="dxa"/>
            <w:tcBorders>
              <w:top w:val="single" w:color="auto" w:sz="4" w:space="0"/>
              <w:left w:val="single" w:color="auto" w:sz="4" w:space="0"/>
            </w:tcBorders>
            <w:vAlign w:val="center"/>
          </w:tcPr>
          <w:p w14:paraId="35D9B597">
            <w:pPr>
              <w:pStyle w:val="27"/>
              <w:spacing w:after="0" w:line="240" w:lineRule="auto"/>
              <w:jc w:val="center"/>
              <w:rPr>
                <w:sz w:val="18"/>
                <w:szCs w:val="18"/>
              </w:rPr>
            </w:pPr>
            <w:r>
              <w:rPr>
                <w:color w:val="000000"/>
                <w:sz w:val="18"/>
                <w:szCs w:val="18"/>
              </w:rPr>
              <w:t>疵点</w:t>
            </w:r>
          </w:p>
        </w:tc>
        <w:tc>
          <w:tcPr>
            <w:tcW w:w="4675" w:type="dxa"/>
            <w:tcBorders>
              <w:top w:val="single" w:color="auto" w:sz="4" w:space="0"/>
              <w:left w:val="single" w:color="auto" w:sz="4" w:space="0"/>
              <w:right w:val="single" w:color="auto" w:sz="4" w:space="0"/>
            </w:tcBorders>
            <w:vAlign w:val="center"/>
          </w:tcPr>
          <w:p w14:paraId="5678831B">
            <w:pPr>
              <w:pStyle w:val="27"/>
              <w:spacing w:after="0" w:line="240" w:lineRule="auto"/>
              <w:jc w:val="center"/>
              <w:rPr>
                <w:sz w:val="18"/>
                <w:szCs w:val="18"/>
              </w:rPr>
            </w:pPr>
            <w:r>
              <w:rPr>
                <w:color w:val="000000"/>
                <w:sz w:val="18"/>
                <w:szCs w:val="18"/>
              </w:rPr>
              <w:t>允许范围</w:t>
            </w:r>
          </w:p>
        </w:tc>
      </w:tr>
      <w:tr w14:paraId="271B5741">
        <w:tblPrEx>
          <w:tblCellMar>
            <w:top w:w="0" w:type="dxa"/>
            <w:left w:w="10" w:type="dxa"/>
            <w:bottom w:w="0" w:type="dxa"/>
            <w:right w:w="10" w:type="dxa"/>
          </w:tblCellMar>
        </w:tblPrEx>
        <w:trPr>
          <w:trHeight w:val="355" w:hRule="exact"/>
          <w:jc w:val="center"/>
        </w:trPr>
        <w:tc>
          <w:tcPr>
            <w:tcW w:w="4666" w:type="dxa"/>
            <w:tcBorders>
              <w:top w:val="single" w:color="auto" w:sz="4" w:space="0"/>
              <w:left w:val="single" w:color="auto" w:sz="4" w:space="0"/>
            </w:tcBorders>
            <w:vAlign w:val="center"/>
          </w:tcPr>
          <w:p w14:paraId="22D05391">
            <w:pPr>
              <w:pStyle w:val="27"/>
              <w:spacing w:after="0" w:line="240" w:lineRule="auto"/>
              <w:rPr>
                <w:sz w:val="18"/>
                <w:szCs w:val="18"/>
              </w:rPr>
            </w:pPr>
            <w:r>
              <w:rPr>
                <w:color w:val="000000"/>
                <w:sz w:val="18"/>
                <w:szCs w:val="18"/>
              </w:rPr>
              <w:t>轻微皱纹及麻点</w:t>
            </w:r>
          </w:p>
        </w:tc>
        <w:tc>
          <w:tcPr>
            <w:tcW w:w="4675" w:type="dxa"/>
            <w:tcBorders>
              <w:top w:val="single" w:color="auto" w:sz="4" w:space="0"/>
              <w:left w:val="single" w:color="auto" w:sz="4" w:space="0"/>
              <w:right w:val="single" w:color="auto" w:sz="4" w:space="0"/>
            </w:tcBorders>
            <w:vAlign w:val="center"/>
          </w:tcPr>
          <w:p w14:paraId="1D4D5194">
            <w:pPr>
              <w:pStyle w:val="27"/>
              <w:spacing w:after="0" w:line="240" w:lineRule="auto"/>
              <w:rPr>
                <w:sz w:val="18"/>
                <w:szCs w:val="18"/>
              </w:rPr>
            </w:pPr>
            <w:r>
              <w:rPr>
                <w:color w:val="000000"/>
                <w:sz w:val="18"/>
                <w:szCs w:val="18"/>
              </w:rPr>
              <w:t>表面允许因材质缺陷产生轻微皱纹及麻点</w:t>
            </w:r>
          </w:p>
        </w:tc>
      </w:tr>
      <w:tr w14:paraId="159A0C65">
        <w:tblPrEx>
          <w:tblCellMar>
            <w:top w:w="0" w:type="dxa"/>
            <w:left w:w="10" w:type="dxa"/>
            <w:bottom w:w="0" w:type="dxa"/>
            <w:right w:w="10" w:type="dxa"/>
          </w:tblCellMar>
        </w:tblPrEx>
        <w:trPr>
          <w:trHeight w:val="350" w:hRule="exact"/>
          <w:jc w:val="center"/>
        </w:trPr>
        <w:tc>
          <w:tcPr>
            <w:tcW w:w="4666" w:type="dxa"/>
            <w:tcBorders>
              <w:top w:val="single" w:color="auto" w:sz="4" w:space="0"/>
              <w:left w:val="single" w:color="auto" w:sz="4" w:space="0"/>
            </w:tcBorders>
            <w:vAlign w:val="center"/>
          </w:tcPr>
          <w:p w14:paraId="600FDE98">
            <w:pPr>
              <w:pStyle w:val="27"/>
              <w:spacing w:after="0" w:line="240" w:lineRule="auto"/>
              <w:rPr>
                <w:sz w:val="18"/>
                <w:szCs w:val="18"/>
              </w:rPr>
            </w:pPr>
            <w:r>
              <w:rPr>
                <w:color w:val="000000"/>
                <w:sz w:val="18"/>
                <w:szCs w:val="18"/>
              </w:rPr>
              <w:t>模具痕</w:t>
            </w:r>
          </w:p>
        </w:tc>
        <w:tc>
          <w:tcPr>
            <w:tcW w:w="4675" w:type="dxa"/>
            <w:tcBorders>
              <w:top w:val="single" w:color="auto" w:sz="4" w:space="0"/>
              <w:left w:val="single" w:color="auto" w:sz="4" w:space="0"/>
              <w:right w:val="single" w:color="auto" w:sz="4" w:space="0"/>
            </w:tcBorders>
            <w:vAlign w:val="center"/>
          </w:tcPr>
          <w:p w14:paraId="4A47FE7F">
            <w:pPr>
              <w:pStyle w:val="27"/>
              <w:spacing w:after="0" w:line="240" w:lineRule="auto"/>
              <w:rPr>
                <w:sz w:val="18"/>
                <w:szCs w:val="18"/>
              </w:rPr>
            </w:pPr>
            <w:r>
              <w:rPr>
                <w:color w:val="000000"/>
                <w:sz w:val="18"/>
                <w:szCs w:val="18"/>
              </w:rPr>
              <w:t>脖颈表面有轻微模具痕</w:t>
            </w:r>
          </w:p>
        </w:tc>
      </w:tr>
      <w:tr w14:paraId="5120F3EC">
        <w:tblPrEx>
          <w:tblCellMar>
            <w:top w:w="0" w:type="dxa"/>
            <w:left w:w="10" w:type="dxa"/>
            <w:bottom w:w="0" w:type="dxa"/>
            <w:right w:w="10" w:type="dxa"/>
          </w:tblCellMar>
        </w:tblPrEx>
        <w:trPr>
          <w:trHeight w:val="370" w:hRule="exact"/>
          <w:jc w:val="center"/>
        </w:trPr>
        <w:tc>
          <w:tcPr>
            <w:tcW w:w="4666" w:type="dxa"/>
            <w:tcBorders>
              <w:top w:val="single" w:color="auto" w:sz="4" w:space="0"/>
              <w:left w:val="single" w:color="auto" w:sz="4" w:space="0"/>
              <w:bottom w:val="single" w:color="auto" w:sz="4" w:space="0"/>
            </w:tcBorders>
            <w:vAlign w:val="center"/>
          </w:tcPr>
          <w:p w14:paraId="4217F26E">
            <w:pPr>
              <w:pStyle w:val="27"/>
              <w:spacing w:after="0" w:line="240" w:lineRule="auto"/>
              <w:rPr>
                <w:sz w:val="18"/>
                <w:szCs w:val="18"/>
              </w:rPr>
            </w:pPr>
            <w:r>
              <w:rPr>
                <w:color w:val="000000"/>
                <w:sz w:val="18"/>
                <w:szCs w:val="18"/>
              </w:rPr>
              <w:t>脖颈歪、口偏</w:t>
            </w:r>
          </w:p>
        </w:tc>
        <w:tc>
          <w:tcPr>
            <w:tcW w:w="4675" w:type="dxa"/>
            <w:tcBorders>
              <w:top w:val="single" w:color="auto" w:sz="4" w:space="0"/>
              <w:left w:val="single" w:color="auto" w:sz="4" w:space="0"/>
              <w:bottom w:val="single" w:color="auto" w:sz="4" w:space="0"/>
              <w:right w:val="single" w:color="auto" w:sz="4" w:space="0"/>
            </w:tcBorders>
            <w:vAlign w:val="center"/>
          </w:tcPr>
          <w:p w14:paraId="0BDE8E8E">
            <w:pPr>
              <w:pStyle w:val="27"/>
              <w:spacing w:after="0" w:line="240" w:lineRule="auto"/>
              <w:rPr>
                <w:sz w:val="18"/>
                <w:szCs w:val="18"/>
              </w:rPr>
            </w:pPr>
            <w:r>
              <w:rPr>
                <w:color w:val="000000"/>
                <w:sz w:val="18"/>
                <w:szCs w:val="18"/>
              </w:rPr>
              <w:t>脖颈歪、口偏不超过</w:t>
            </w:r>
            <w:r>
              <w:rPr>
                <w:rFonts w:ascii="Times New Roman" w:hAnsi="Times New Roman" w:eastAsia="Times New Roman" w:cs="Times New Roman"/>
                <w:color w:val="000000"/>
                <w:sz w:val="18"/>
                <w:szCs w:val="18"/>
                <w:lang w:val="en-US" w:bidi="en-US"/>
              </w:rPr>
              <w:t>0.2mm</w:t>
            </w:r>
          </w:p>
        </w:tc>
      </w:tr>
    </w:tbl>
    <w:p w14:paraId="0D4B1471">
      <w:pPr>
        <w:rPr>
          <w:lang w:eastAsia="zh-CN"/>
        </w:rPr>
        <w:sectPr>
          <w:pgSz w:w="12142" w:h="16838"/>
          <w:pgMar w:top="1411" w:right="1429" w:bottom="1411" w:left="1434" w:header="0" w:footer="567" w:gutter="0"/>
          <w:pgNumType w:fmt="decimal"/>
          <w:cols w:space="720" w:num="1"/>
          <w:docGrid w:linePitch="360" w:charSpace="0"/>
        </w:sectPr>
      </w:pPr>
    </w:p>
    <w:p w14:paraId="6B1AF59D">
      <w:pPr>
        <w:pStyle w:val="4"/>
        <w:spacing w:after="0" w:line="240" w:lineRule="auto"/>
        <w:jc w:val="center"/>
      </w:pPr>
      <w:r>
        <w:rPr>
          <w:b/>
          <w:bCs/>
          <w:color w:val="000000"/>
        </w:rPr>
        <w:t>附录</w:t>
      </w:r>
      <w:r>
        <w:rPr>
          <w:rFonts w:ascii="Times New Roman" w:hAnsi="Times New Roman" w:eastAsia="Times New Roman" w:cs="Times New Roman"/>
          <w:color w:val="000000"/>
          <w:lang w:val="en-US" w:bidi="en-US"/>
        </w:rPr>
        <w:t>G</w:t>
      </w:r>
    </w:p>
    <w:p w14:paraId="16932984">
      <w:pPr>
        <w:pStyle w:val="4"/>
        <w:spacing w:after="320" w:line="360" w:lineRule="exact"/>
        <w:jc w:val="center"/>
      </w:pPr>
      <w:r>
        <w:rPr>
          <w:b/>
          <w:bCs/>
          <w:color w:val="000000"/>
        </w:rPr>
        <w:t>（规范性）</w:t>
      </w:r>
      <w:r>
        <w:rPr>
          <w:b/>
          <w:bCs/>
          <w:color w:val="000000"/>
        </w:rPr>
        <w:br w:type="textWrapping"/>
      </w:r>
      <w:r>
        <w:rPr>
          <w:b/>
          <w:bCs/>
          <w:color w:val="000000"/>
        </w:rPr>
        <w:t>钢条技术要求</w:t>
      </w:r>
    </w:p>
    <w:p w14:paraId="0363663A">
      <w:pPr>
        <w:pStyle w:val="4"/>
        <w:spacing w:after="320" w:line="240" w:lineRule="auto"/>
        <w:ind w:firstLine="340"/>
      </w:pPr>
      <w:r>
        <w:rPr>
          <w:rFonts w:ascii="Times New Roman" w:hAnsi="Times New Roman" w:eastAsia="Times New Roman" w:cs="Times New Roman"/>
          <w:color w:val="000000"/>
          <w:lang w:val="en-US" w:bidi="en-US"/>
        </w:rPr>
        <w:t xml:space="preserve">G.1 </w:t>
      </w:r>
      <w:r>
        <w:rPr>
          <w:b/>
          <w:bCs/>
          <w:color w:val="000000"/>
        </w:rPr>
        <w:t>材料规格</w:t>
      </w:r>
    </w:p>
    <w:p w14:paraId="4AE6A6DC">
      <w:pPr>
        <w:pStyle w:val="4"/>
        <w:spacing w:after="180" w:line="240" w:lineRule="auto"/>
        <w:ind w:firstLine="780"/>
      </w:pPr>
      <w:r>
        <w:rPr>
          <w:color w:val="000000"/>
        </w:rPr>
        <w:t>钢条规格应符合表</w:t>
      </w:r>
      <w:r>
        <w:rPr>
          <w:rFonts w:ascii="Times New Roman" w:hAnsi="Times New Roman" w:eastAsia="Times New Roman" w:cs="Times New Roman"/>
          <w:color w:val="000000"/>
          <w:lang w:val="en-US" w:bidi="en-US"/>
        </w:rPr>
        <w:t>G.1</w:t>
      </w:r>
      <w:r>
        <w:rPr>
          <w:color w:val="000000"/>
        </w:rPr>
        <w:t>规定</w:t>
      </w:r>
      <w:r>
        <w:rPr>
          <w:b/>
          <w:bCs/>
          <w:color w:val="000000"/>
        </w:rPr>
        <w:t>。</w:t>
      </w:r>
    </w:p>
    <w:p w14:paraId="3222469E">
      <w:pPr>
        <w:pStyle w:val="37"/>
        <w:jc w:val="center"/>
      </w:pPr>
      <w:r>
        <w:rPr>
          <w:rFonts w:ascii="黑体" w:hAnsi="黑体" w:eastAsia="黑体" w:cs="黑体"/>
          <w:color w:val="000000"/>
          <w:lang w:val="en-US" w:eastAsia="en-US" w:bidi="en-US"/>
        </w:rPr>
        <w:t xml:space="preserve">G.1 </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746"/>
        <w:gridCol w:w="1901"/>
        <w:gridCol w:w="1781"/>
        <w:gridCol w:w="2851"/>
      </w:tblGrid>
      <w:tr w14:paraId="22237B8B">
        <w:trPr>
          <w:trHeight w:val="360" w:hRule="exact"/>
          <w:jc w:val="center"/>
        </w:trPr>
        <w:tc>
          <w:tcPr>
            <w:tcW w:w="2746" w:type="dxa"/>
            <w:tcBorders>
              <w:top w:val="single" w:color="auto" w:sz="4" w:space="0"/>
              <w:left w:val="single" w:color="auto" w:sz="4" w:space="0"/>
            </w:tcBorders>
            <w:vAlign w:val="center"/>
          </w:tcPr>
          <w:p w14:paraId="08F98C5E">
            <w:pPr>
              <w:pStyle w:val="27"/>
              <w:spacing w:after="0" w:line="240" w:lineRule="auto"/>
              <w:jc w:val="center"/>
              <w:rPr>
                <w:sz w:val="18"/>
                <w:szCs w:val="18"/>
              </w:rPr>
            </w:pPr>
            <w:r>
              <w:rPr>
                <w:color w:val="000000"/>
                <w:sz w:val="18"/>
                <w:szCs w:val="18"/>
              </w:rPr>
              <w:t>名称</w:t>
            </w:r>
          </w:p>
        </w:tc>
        <w:tc>
          <w:tcPr>
            <w:tcW w:w="1901" w:type="dxa"/>
            <w:tcBorders>
              <w:top w:val="single" w:color="auto" w:sz="4" w:space="0"/>
              <w:left w:val="single" w:color="auto" w:sz="4" w:space="0"/>
            </w:tcBorders>
            <w:vAlign w:val="center"/>
          </w:tcPr>
          <w:p w14:paraId="2AE0F132">
            <w:pPr>
              <w:pStyle w:val="27"/>
              <w:spacing w:after="0" w:line="240" w:lineRule="auto"/>
              <w:jc w:val="center"/>
              <w:rPr>
                <w:sz w:val="18"/>
                <w:szCs w:val="18"/>
              </w:rPr>
            </w:pPr>
            <w:r>
              <w:rPr>
                <w:color w:val="000000"/>
                <w:sz w:val="18"/>
                <w:szCs w:val="18"/>
              </w:rPr>
              <w:t>标准值</w:t>
            </w:r>
          </w:p>
        </w:tc>
        <w:tc>
          <w:tcPr>
            <w:tcW w:w="1781" w:type="dxa"/>
            <w:tcBorders>
              <w:top w:val="single" w:color="auto" w:sz="4" w:space="0"/>
              <w:left w:val="single" w:color="auto" w:sz="4" w:space="0"/>
            </w:tcBorders>
            <w:vAlign w:val="center"/>
          </w:tcPr>
          <w:p w14:paraId="7A817045">
            <w:pPr>
              <w:pStyle w:val="27"/>
              <w:spacing w:after="0" w:line="240" w:lineRule="auto"/>
              <w:jc w:val="center"/>
              <w:rPr>
                <w:sz w:val="18"/>
                <w:szCs w:val="18"/>
              </w:rPr>
            </w:pPr>
            <w:r>
              <w:rPr>
                <w:color w:val="000000"/>
                <w:sz w:val="18"/>
                <w:szCs w:val="18"/>
              </w:rPr>
              <w:t>允差</w:t>
            </w:r>
          </w:p>
        </w:tc>
        <w:tc>
          <w:tcPr>
            <w:tcW w:w="2851" w:type="dxa"/>
            <w:tcBorders>
              <w:top w:val="single" w:color="auto" w:sz="4" w:space="0"/>
              <w:left w:val="single" w:color="auto" w:sz="4" w:space="0"/>
              <w:right w:val="single" w:color="auto" w:sz="4" w:space="0"/>
            </w:tcBorders>
            <w:vAlign w:val="center"/>
          </w:tcPr>
          <w:p w14:paraId="6A824CAA">
            <w:pPr>
              <w:pStyle w:val="27"/>
              <w:spacing w:after="0" w:line="240" w:lineRule="auto"/>
              <w:jc w:val="center"/>
              <w:rPr>
                <w:sz w:val="18"/>
                <w:szCs w:val="18"/>
              </w:rPr>
            </w:pPr>
            <w:r>
              <w:rPr>
                <w:color w:val="000000"/>
                <w:sz w:val="18"/>
                <w:szCs w:val="18"/>
              </w:rPr>
              <w:t>试验方法</w:t>
            </w:r>
          </w:p>
        </w:tc>
      </w:tr>
      <w:tr w14:paraId="39B32EE6">
        <w:tblPrEx>
          <w:tblCellMar>
            <w:top w:w="0" w:type="dxa"/>
            <w:left w:w="10" w:type="dxa"/>
            <w:bottom w:w="0" w:type="dxa"/>
            <w:right w:w="10" w:type="dxa"/>
          </w:tblCellMar>
        </w:tblPrEx>
        <w:trPr>
          <w:trHeight w:val="326" w:hRule="exact"/>
          <w:jc w:val="center"/>
        </w:trPr>
        <w:tc>
          <w:tcPr>
            <w:tcW w:w="2746" w:type="dxa"/>
            <w:tcBorders>
              <w:top w:val="single" w:color="auto" w:sz="4" w:space="0"/>
              <w:left w:val="single" w:color="auto" w:sz="4" w:space="0"/>
            </w:tcBorders>
            <w:vAlign w:val="center"/>
          </w:tcPr>
          <w:p w14:paraId="1CB4F9F5">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60Si2MnA </w:t>
            </w:r>
            <w:r>
              <w:rPr>
                <w:color w:val="000000"/>
                <w:sz w:val="18"/>
                <w:szCs w:val="18"/>
              </w:rPr>
              <w:t>钢</w:t>
            </w:r>
          </w:p>
        </w:tc>
        <w:tc>
          <w:tcPr>
            <w:tcW w:w="1901" w:type="dxa"/>
            <w:tcBorders>
              <w:top w:val="single" w:color="auto" w:sz="4" w:space="0"/>
              <w:left w:val="single" w:color="auto" w:sz="4" w:space="0"/>
            </w:tcBorders>
            <w:vAlign w:val="center"/>
          </w:tcPr>
          <w:p w14:paraId="6D94E811">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1781" w:type="dxa"/>
            <w:tcBorders>
              <w:top w:val="single" w:color="auto" w:sz="4" w:space="0"/>
              <w:left w:val="single" w:color="auto" w:sz="4" w:space="0"/>
            </w:tcBorders>
            <w:vAlign w:val="center"/>
          </w:tcPr>
          <w:p w14:paraId="1B88002A">
            <w:pPr>
              <w:pStyle w:val="27"/>
              <w:spacing w:after="0" w:line="240" w:lineRule="auto"/>
              <w:jc w:val="center"/>
              <w:rPr>
                <w:sz w:val="18"/>
                <w:szCs w:val="18"/>
              </w:rPr>
            </w:pPr>
            <w:r>
              <w:rPr>
                <w:color w:val="000000"/>
                <w:sz w:val="18"/>
                <w:szCs w:val="18"/>
              </w:rPr>
              <w:t>—</w:t>
            </w:r>
          </w:p>
        </w:tc>
        <w:tc>
          <w:tcPr>
            <w:tcW w:w="2851" w:type="dxa"/>
            <w:tcBorders>
              <w:top w:val="single" w:color="auto" w:sz="4" w:space="0"/>
              <w:left w:val="single" w:color="auto" w:sz="4" w:space="0"/>
              <w:right w:val="single" w:color="auto" w:sz="4" w:space="0"/>
            </w:tcBorders>
            <w:vAlign w:val="center"/>
          </w:tcPr>
          <w:p w14:paraId="0F77C9B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1222</w:t>
            </w:r>
          </w:p>
        </w:tc>
      </w:tr>
      <w:tr w14:paraId="6E7F607A">
        <w:tblPrEx>
          <w:tblCellMar>
            <w:top w:w="0" w:type="dxa"/>
            <w:left w:w="10" w:type="dxa"/>
            <w:bottom w:w="0" w:type="dxa"/>
            <w:right w:w="10" w:type="dxa"/>
          </w:tblCellMar>
        </w:tblPrEx>
        <w:trPr>
          <w:trHeight w:val="322" w:hRule="exact"/>
          <w:jc w:val="center"/>
        </w:trPr>
        <w:tc>
          <w:tcPr>
            <w:tcW w:w="2746" w:type="dxa"/>
            <w:tcBorders>
              <w:top w:val="single" w:color="auto" w:sz="4" w:space="0"/>
              <w:left w:val="single" w:color="auto" w:sz="4" w:space="0"/>
            </w:tcBorders>
            <w:vAlign w:val="center"/>
          </w:tcPr>
          <w:p w14:paraId="1696C0B1">
            <w:pPr>
              <w:pStyle w:val="27"/>
              <w:spacing w:after="0" w:line="240" w:lineRule="auto"/>
              <w:rPr>
                <w:sz w:val="18"/>
                <w:szCs w:val="18"/>
              </w:rPr>
            </w:pPr>
            <w:r>
              <w:rPr>
                <w:color w:val="000000"/>
                <w:sz w:val="18"/>
                <w:szCs w:val="18"/>
              </w:rPr>
              <w:t>宽度，</w:t>
            </w:r>
            <w:r>
              <w:rPr>
                <w:rFonts w:ascii="Times New Roman" w:hAnsi="Times New Roman" w:eastAsia="Times New Roman" w:cs="Times New Roman"/>
                <w:color w:val="000000"/>
                <w:sz w:val="18"/>
                <w:szCs w:val="18"/>
                <w:lang w:val="en-US" w:eastAsia="en-US" w:bidi="en-US"/>
              </w:rPr>
              <w:t>mm</w:t>
            </w:r>
          </w:p>
        </w:tc>
        <w:tc>
          <w:tcPr>
            <w:tcW w:w="1901" w:type="dxa"/>
            <w:tcBorders>
              <w:top w:val="single" w:color="auto" w:sz="4" w:space="0"/>
              <w:left w:val="single" w:color="auto" w:sz="4" w:space="0"/>
            </w:tcBorders>
            <w:vAlign w:val="center"/>
          </w:tcPr>
          <w:p w14:paraId="1D2B811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1781" w:type="dxa"/>
            <w:tcBorders>
              <w:top w:val="single" w:color="auto" w:sz="4" w:space="0"/>
              <w:left w:val="single" w:color="auto" w:sz="4" w:space="0"/>
            </w:tcBorders>
            <w:vAlign w:val="center"/>
          </w:tcPr>
          <w:p w14:paraId="370E848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±0.15</w:t>
            </w:r>
          </w:p>
        </w:tc>
        <w:tc>
          <w:tcPr>
            <w:tcW w:w="2851" w:type="dxa"/>
            <w:vMerge w:val="restart"/>
            <w:tcBorders>
              <w:top w:val="single" w:color="auto" w:sz="4" w:space="0"/>
              <w:left w:val="single" w:color="auto" w:sz="4" w:space="0"/>
              <w:right w:val="single" w:color="auto" w:sz="4" w:space="0"/>
            </w:tcBorders>
            <w:vAlign w:val="center"/>
          </w:tcPr>
          <w:p w14:paraId="71374278">
            <w:pPr>
              <w:pStyle w:val="27"/>
              <w:spacing w:after="0" w:line="322" w:lineRule="exact"/>
              <w:jc w:val="center"/>
              <w:rPr>
                <w:sz w:val="18"/>
                <w:szCs w:val="18"/>
              </w:rPr>
            </w:pPr>
            <w:r>
              <w:rPr>
                <w:color w:val="000000"/>
                <w:sz w:val="18"/>
                <w:szCs w:val="18"/>
              </w:rPr>
              <w:t>用精确度</w:t>
            </w:r>
            <w:r>
              <w:rPr>
                <w:rFonts w:ascii="Times New Roman" w:hAnsi="Times New Roman" w:eastAsia="Times New Roman" w:cs="Times New Roman"/>
                <w:color w:val="000000"/>
                <w:sz w:val="18"/>
                <w:szCs w:val="18"/>
                <w:lang w:val="en-US" w:bidi="en-US"/>
              </w:rPr>
              <w:t>0.02mm</w:t>
            </w:r>
            <w:r>
              <w:rPr>
                <w:color w:val="000000"/>
                <w:sz w:val="18"/>
                <w:szCs w:val="18"/>
              </w:rPr>
              <w:t>长尺测量</w:t>
            </w:r>
            <w:r>
              <w:rPr>
                <w:rFonts w:ascii="Times New Roman" w:hAnsi="Times New Roman" w:eastAsia="Times New Roman" w:cs="Times New Roman"/>
                <w:color w:val="000000"/>
                <w:sz w:val="18"/>
                <w:szCs w:val="18"/>
              </w:rPr>
              <w:t>3</w:t>
            </w:r>
            <w:r>
              <w:rPr>
                <w:color w:val="000000"/>
                <w:sz w:val="18"/>
                <w:szCs w:val="18"/>
              </w:rPr>
              <w:t>点的 平均值</w:t>
            </w:r>
          </w:p>
        </w:tc>
      </w:tr>
      <w:tr w14:paraId="78D5ADD2">
        <w:tblPrEx>
          <w:tblCellMar>
            <w:top w:w="0" w:type="dxa"/>
            <w:left w:w="10" w:type="dxa"/>
            <w:bottom w:w="0" w:type="dxa"/>
            <w:right w:w="10" w:type="dxa"/>
          </w:tblCellMar>
        </w:tblPrEx>
        <w:trPr>
          <w:trHeight w:val="336" w:hRule="exact"/>
          <w:jc w:val="center"/>
        </w:trPr>
        <w:tc>
          <w:tcPr>
            <w:tcW w:w="2746" w:type="dxa"/>
            <w:tcBorders>
              <w:top w:val="single" w:color="auto" w:sz="4" w:space="0"/>
              <w:left w:val="single" w:color="auto" w:sz="4" w:space="0"/>
            </w:tcBorders>
            <w:vAlign w:val="center"/>
          </w:tcPr>
          <w:p w14:paraId="03DC1E23">
            <w:pPr>
              <w:pStyle w:val="27"/>
              <w:spacing w:after="0" w:line="240" w:lineRule="auto"/>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1901" w:type="dxa"/>
            <w:tcBorders>
              <w:top w:val="single" w:color="auto" w:sz="4" w:space="0"/>
              <w:left w:val="single" w:color="auto" w:sz="4" w:space="0"/>
            </w:tcBorders>
            <w:vAlign w:val="center"/>
          </w:tcPr>
          <w:p w14:paraId="1785D26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0.60</w:t>
            </w:r>
          </w:p>
        </w:tc>
        <w:tc>
          <w:tcPr>
            <w:tcW w:w="1781" w:type="dxa"/>
            <w:tcBorders>
              <w:top w:val="single" w:color="auto" w:sz="4" w:space="0"/>
              <w:left w:val="single" w:color="auto" w:sz="4" w:space="0"/>
            </w:tcBorders>
            <w:vAlign w:val="center"/>
          </w:tcPr>
          <w:p w14:paraId="49AAF11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±0.03</w:t>
            </w:r>
          </w:p>
        </w:tc>
        <w:tc>
          <w:tcPr>
            <w:tcW w:w="2851" w:type="dxa"/>
            <w:vMerge w:val="continue"/>
            <w:tcBorders>
              <w:left w:val="single" w:color="auto" w:sz="4" w:space="0"/>
              <w:right w:val="single" w:color="auto" w:sz="4" w:space="0"/>
            </w:tcBorders>
            <w:vAlign w:val="center"/>
          </w:tcPr>
          <w:p w14:paraId="6B969D3C"/>
        </w:tc>
      </w:tr>
      <w:tr w14:paraId="1882BC4B">
        <w:tblPrEx>
          <w:tblCellMar>
            <w:top w:w="0" w:type="dxa"/>
            <w:left w:w="10" w:type="dxa"/>
            <w:bottom w:w="0" w:type="dxa"/>
            <w:right w:w="10" w:type="dxa"/>
          </w:tblCellMar>
        </w:tblPrEx>
        <w:trPr>
          <w:trHeight w:val="336" w:hRule="exact"/>
          <w:jc w:val="center"/>
        </w:trPr>
        <w:tc>
          <w:tcPr>
            <w:tcW w:w="2746" w:type="dxa"/>
            <w:tcBorders>
              <w:top w:val="single" w:color="auto" w:sz="4" w:space="0"/>
              <w:left w:val="single" w:color="auto" w:sz="4" w:space="0"/>
            </w:tcBorders>
            <w:vAlign w:val="center"/>
          </w:tcPr>
          <w:p w14:paraId="75004172">
            <w:pPr>
              <w:pStyle w:val="27"/>
              <w:spacing w:after="0" w:line="240" w:lineRule="auto"/>
              <w:rPr>
                <w:sz w:val="18"/>
                <w:szCs w:val="18"/>
              </w:rPr>
            </w:pPr>
            <w:r>
              <w:rPr>
                <w:color w:val="000000"/>
                <w:sz w:val="18"/>
                <w:szCs w:val="18"/>
              </w:rPr>
              <w:t>接头箍镀锡薄钢板厚度，</w:t>
            </w:r>
            <w:r>
              <w:rPr>
                <w:rFonts w:ascii="Times New Roman" w:hAnsi="Times New Roman" w:eastAsia="Times New Roman" w:cs="Times New Roman"/>
                <w:color w:val="000000"/>
                <w:sz w:val="18"/>
                <w:szCs w:val="18"/>
                <w:lang w:val="en-US" w:bidi="en-US"/>
              </w:rPr>
              <w:t>mm</w:t>
            </w:r>
          </w:p>
        </w:tc>
        <w:tc>
          <w:tcPr>
            <w:tcW w:w="1901" w:type="dxa"/>
            <w:tcBorders>
              <w:top w:val="single" w:color="auto" w:sz="4" w:space="0"/>
              <w:left w:val="single" w:color="auto" w:sz="4" w:space="0"/>
            </w:tcBorders>
            <w:vAlign w:val="center"/>
          </w:tcPr>
          <w:p w14:paraId="68EB84B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0.40</w:t>
            </w:r>
          </w:p>
        </w:tc>
        <w:tc>
          <w:tcPr>
            <w:tcW w:w="1781" w:type="dxa"/>
            <w:tcBorders>
              <w:top w:val="single" w:color="auto" w:sz="4" w:space="0"/>
              <w:left w:val="single" w:color="auto" w:sz="4" w:space="0"/>
            </w:tcBorders>
            <w:vAlign w:val="center"/>
          </w:tcPr>
          <w:p w14:paraId="7B446DD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±0.02</w:t>
            </w:r>
          </w:p>
        </w:tc>
        <w:tc>
          <w:tcPr>
            <w:tcW w:w="2851" w:type="dxa"/>
            <w:tcBorders>
              <w:top w:val="single" w:color="auto" w:sz="4" w:space="0"/>
              <w:left w:val="single" w:color="auto" w:sz="4" w:space="0"/>
              <w:right w:val="single" w:color="auto" w:sz="4" w:space="0"/>
            </w:tcBorders>
            <w:vAlign w:val="center"/>
          </w:tcPr>
          <w:p w14:paraId="23E06CC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2520</w:t>
            </w:r>
          </w:p>
        </w:tc>
      </w:tr>
      <w:tr w14:paraId="702F2406">
        <w:tblPrEx>
          <w:tblCellMar>
            <w:top w:w="0" w:type="dxa"/>
            <w:left w:w="10" w:type="dxa"/>
            <w:bottom w:w="0" w:type="dxa"/>
            <w:right w:w="10" w:type="dxa"/>
          </w:tblCellMar>
        </w:tblPrEx>
        <w:trPr>
          <w:trHeight w:val="317" w:hRule="exact"/>
          <w:jc w:val="center"/>
        </w:trPr>
        <w:tc>
          <w:tcPr>
            <w:tcW w:w="2746" w:type="dxa"/>
            <w:tcBorders>
              <w:top w:val="single" w:color="auto" w:sz="4" w:space="0"/>
              <w:left w:val="single" w:color="auto" w:sz="4" w:space="0"/>
            </w:tcBorders>
            <w:vAlign w:val="center"/>
          </w:tcPr>
          <w:p w14:paraId="16FFC8ED">
            <w:pPr>
              <w:pStyle w:val="27"/>
              <w:spacing w:after="0" w:line="240" w:lineRule="auto"/>
              <w:rPr>
                <w:sz w:val="18"/>
                <w:szCs w:val="18"/>
              </w:rPr>
            </w:pPr>
            <w:r>
              <w:rPr>
                <w:color w:val="000000"/>
                <w:sz w:val="18"/>
                <w:szCs w:val="18"/>
              </w:rPr>
              <w:t>接头箍宽度，</w:t>
            </w:r>
            <w:r>
              <w:rPr>
                <w:rFonts w:ascii="Times New Roman" w:hAnsi="Times New Roman" w:eastAsia="Times New Roman" w:cs="Times New Roman"/>
                <w:color w:val="000000"/>
                <w:sz w:val="18"/>
                <w:szCs w:val="18"/>
                <w:lang w:val="en-US" w:eastAsia="en-US" w:bidi="en-US"/>
              </w:rPr>
              <w:t>mm</w:t>
            </w:r>
          </w:p>
        </w:tc>
        <w:tc>
          <w:tcPr>
            <w:tcW w:w="1901" w:type="dxa"/>
            <w:tcBorders>
              <w:top w:val="single" w:color="auto" w:sz="4" w:space="0"/>
              <w:left w:val="single" w:color="auto" w:sz="4" w:space="0"/>
            </w:tcBorders>
            <w:vAlign w:val="center"/>
          </w:tcPr>
          <w:p w14:paraId="129D7D5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4.0</w:t>
            </w:r>
          </w:p>
        </w:tc>
        <w:tc>
          <w:tcPr>
            <w:tcW w:w="1781" w:type="dxa"/>
            <w:vMerge w:val="restart"/>
            <w:tcBorders>
              <w:top w:val="single" w:color="auto" w:sz="4" w:space="0"/>
              <w:left w:val="single" w:color="auto" w:sz="4" w:space="0"/>
            </w:tcBorders>
            <w:vAlign w:val="center"/>
          </w:tcPr>
          <w:p w14:paraId="0BB968E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2851" w:type="dxa"/>
            <w:vMerge w:val="restart"/>
            <w:tcBorders>
              <w:top w:val="single" w:color="auto" w:sz="4" w:space="0"/>
              <w:left w:val="single" w:color="auto" w:sz="4" w:space="0"/>
              <w:right w:val="single" w:color="auto" w:sz="4" w:space="0"/>
            </w:tcBorders>
            <w:vAlign w:val="center"/>
          </w:tcPr>
          <w:p w14:paraId="5EC3EF1C">
            <w:pPr>
              <w:pStyle w:val="27"/>
              <w:spacing w:after="0" w:line="240" w:lineRule="auto"/>
              <w:jc w:val="center"/>
              <w:rPr>
                <w:sz w:val="18"/>
                <w:szCs w:val="18"/>
              </w:rPr>
            </w:pPr>
            <w:r>
              <w:rPr>
                <w:color w:val="000000"/>
                <w:sz w:val="18"/>
                <w:szCs w:val="18"/>
              </w:rPr>
              <w:t>测量计算</w:t>
            </w:r>
          </w:p>
        </w:tc>
      </w:tr>
      <w:tr w14:paraId="194B220D">
        <w:tblPrEx>
          <w:tblCellMar>
            <w:top w:w="0" w:type="dxa"/>
            <w:left w:w="10" w:type="dxa"/>
            <w:bottom w:w="0" w:type="dxa"/>
            <w:right w:w="10" w:type="dxa"/>
          </w:tblCellMar>
        </w:tblPrEx>
        <w:trPr>
          <w:trHeight w:val="360" w:hRule="exact"/>
          <w:jc w:val="center"/>
        </w:trPr>
        <w:tc>
          <w:tcPr>
            <w:tcW w:w="2746" w:type="dxa"/>
            <w:tcBorders>
              <w:top w:val="single" w:color="auto" w:sz="4" w:space="0"/>
              <w:left w:val="single" w:color="auto" w:sz="4" w:space="0"/>
              <w:bottom w:val="single" w:color="auto" w:sz="4" w:space="0"/>
            </w:tcBorders>
            <w:vAlign w:val="center"/>
          </w:tcPr>
          <w:p w14:paraId="1F208B4B">
            <w:pPr>
              <w:pStyle w:val="27"/>
              <w:spacing w:after="0" w:line="240" w:lineRule="auto"/>
              <w:rPr>
                <w:sz w:val="18"/>
                <w:szCs w:val="18"/>
              </w:rPr>
            </w:pPr>
            <w:r>
              <w:rPr>
                <w:color w:val="000000"/>
                <w:sz w:val="18"/>
                <w:szCs w:val="18"/>
              </w:rPr>
              <w:t>接头箍长度，</w:t>
            </w:r>
            <w:r>
              <w:rPr>
                <w:rFonts w:ascii="Times New Roman" w:hAnsi="Times New Roman" w:eastAsia="Times New Roman" w:cs="Times New Roman"/>
                <w:color w:val="000000"/>
                <w:sz w:val="18"/>
                <w:szCs w:val="18"/>
                <w:lang w:val="en-US" w:eastAsia="en-US" w:bidi="en-US"/>
              </w:rPr>
              <w:t>mm</w:t>
            </w:r>
          </w:p>
        </w:tc>
        <w:tc>
          <w:tcPr>
            <w:tcW w:w="1901" w:type="dxa"/>
            <w:tcBorders>
              <w:top w:val="single" w:color="auto" w:sz="4" w:space="0"/>
              <w:left w:val="single" w:color="auto" w:sz="4" w:space="0"/>
              <w:bottom w:val="single" w:color="auto" w:sz="4" w:space="0"/>
            </w:tcBorders>
            <w:vAlign w:val="center"/>
          </w:tcPr>
          <w:p w14:paraId="617A310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20.0</w:t>
            </w:r>
          </w:p>
        </w:tc>
        <w:tc>
          <w:tcPr>
            <w:tcW w:w="1781" w:type="dxa"/>
            <w:vMerge w:val="continue"/>
            <w:tcBorders>
              <w:left w:val="single" w:color="auto" w:sz="4" w:space="0"/>
              <w:bottom w:val="single" w:color="auto" w:sz="4" w:space="0"/>
            </w:tcBorders>
            <w:vAlign w:val="center"/>
          </w:tcPr>
          <w:p w14:paraId="47CC5A45"/>
        </w:tc>
        <w:tc>
          <w:tcPr>
            <w:tcW w:w="2851" w:type="dxa"/>
            <w:vMerge w:val="continue"/>
            <w:tcBorders>
              <w:left w:val="single" w:color="auto" w:sz="4" w:space="0"/>
              <w:bottom w:val="single" w:color="auto" w:sz="4" w:space="0"/>
              <w:right w:val="single" w:color="auto" w:sz="4" w:space="0"/>
            </w:tcBorders>
            <w:vAlign w:val="center"/>
          </w:tcPr>
          <w:p w14:paraId="7D193478"/>
        </w:tc>
      </w:tr>
    </w:tbl>
    <w:p w14:paraId="7273D6DB">
      <w:pPr>
        <w:spacing w:after="319" w:line="1" w:lineRule="exact"/>
      </w:pPr>
    </w:p>
    <w:p w14:paraId="33ECD49A">
      <w:pPr>
        <w:pStyle w:val="4"/>
        <w:spacing w:after="320" w:line="240" w:lineRule="auto"/>
        <w:ind w:firstLine="340"/>
      </w:pPr>
      <w:r>
        <w:rPr>
          <w:rFonts w:ascii="黑体" w:hAnsi="黑体" w:eastAsia="黑体" w:cs="黑体"/>
          <w:color w:val="000000"/>
          <w:lang w:val="en-US" w:eastAsia="en-US" w:bidi="en-US"/>
        </w:rPr>
        <w:t xml:space="preserve">G.2 </w:t>
      </w:r>
      <w:r>
        <w:rPr>
          <w:b/>
          <w:bCs/>
          <w:color w:val="000000"/>
        </w:rPr>
        <w:t>物理化性能</w:t>
      </w:r>
    </w:p>
    <w:p w14:paraId="32083B05">
      <w:pPr>
        <w:pStyle w:val="4"/>
        <w:spacing w:after="180" w:line="240" w:lineRule="auto"/>
        <w:ind w:firstLine="780"/>
      </w:pPr>
      <w:r>
        <w:rPr>
          <w:color w:val="000000"/>
        </w:rPr>
        <w:t>钢物理性能应符合表</w:t>
      </w:r>
      <w:r>
        <w:rPr>
          <w:rFonts w:ascii="Times New Roman" w:hAnsi="Times New Roman" w:eastAsia="Times New Roman" w:cs="Times New Roman"/>
          <w:color w:val="000000"/>
          <w:lang w:val="en-US" w:bidi="en-US"/>
        </w:rPr>
        <w:t>G.2</w:t>
      </w:r>
      <w:r>
        <w:rPr>
          <w:color w:val="000000"/>
        </w:rPr>
        <w:t>规定。</w:t>
      </w:r>
    </w:p>
    <w:p w14:paraId="4926D9AF">
      <w:pPr>
        <w:pStyle w:val="37"/>
        <w:jc w:val="center"/>
      </w:pPr>
      <w:r>
        <w:rPr>
          <w:rFonts w:ascii="黑体" w:hAnsi="黑体" w:eastAsia="黑体" w:cs="黑体"/>
          <w:color w:val="000000"/>
          <w:lang w:val="en-US" w:eastAsia="en-US" w:bidi="en-US"/>
        </w:rPr>
        <w:t xml:space="preserve">G.2 </w:t>
      </w:r>
      <w:r>
        <w:rPr>
          <w:b/>
          <w:bCs/>
          <w:color w:val="000000"/>
        </w:rPr>
        <w:t>物理性能</w:t>
      </w:r>
    </w:p>
    <w:tbl>
      <w:tblPr>
        <w:tblStyle w:val="11"/>
        <w:tblW w:w="0" w:type="auto"/>
        <w:jc w:val="center"/>
        <w:tblLayout w:type="fixed"/>
        <w:tblCellMar>
          <w:top w:w="0" w:type="dxa"/>
          <w:left w:w="10" w:type="dxa"/>
          <w:bottom w:w="0" w:type="dxa"/>
          <w:right w:w="10" w:type="dxa"/>
        </w:tblCellMar>
      </w:tblPr>
      <w:tblGrid>
        <w:gridCol w:w="3168"/>
        <w:gridCol w:w="1738"/>
        <w:gridCol w:w="2088"/>
        <w:gridCol w:w="2285"/>
      </w:tblGrid>
      <w:tr w14:paraId="25E9DAD8">
        <w:tblPrEx>
          <w:tblCellMar>
            <w:top w:w="0" w:type="dxa"/>
            <w:left w:w="10" w:type="dxa"/>
            <w:bottom w:w="0" w:type="dxa"/>
            <w:right w:w="10" w:type="dxa"/>
          </w:tblCellMar>
        </w:tblPrEx>
        <w:trPr>
          <w:trHeight w:val="499" w:hRule="exact"/>
          <w:jc w:val="center"/>
        </w:trPr>
        <w:tc>
          <w:tcPr>
            <w:tcW w:w="3168" w:type="dxa"/>
            <w:tcBorders>
              <w:top w:val="single" w:color="auto" w:sz="4" w:space="0"/>
              <w:left w:val="single" w:color="auto" w:sz="4" w:space="0"/>
            </w:tcBorders>
            <w:vAlign w:val="center"/>
          </w:tcPr>
          <w:p w14:paraId="3B6A5AF6">
            <w:pPr>
              <w:pStyle w:val="27"/>
              <w:spacing w:after="0" w:line="240" w:lineRule="auto"/>
              <w:jc w:val="center"/>
              <w:rPr>
                <w:sz w:val="18"/>
                <w:szCs w:val="18"/>
              </w:rPr>
            </w:pPr>
            <w:r>
              <w:rPr>
                <w:color w:val="000000"/>
                <w:sz w:val="18"/>
                <w:szCs w:val="18"/>
              </w:rPr>
              <w:t>名称</w:t>
            </w:r>
          </w:p>
        </w:tc>
        <w:tc>
          <w:tcPr>
            <w:tcW w:w="1738" w:type="dxa"/>
            <w:tcBorders>
              <w:top w:val="single" w:color="auto" w:sz="4" w:space="0"/>
              <w:left w:val="single" w:color="auto" w:sz="4" w:space="0"/>
            </w:tcBorders>
            <w:vAlign w:val="center"/>
          </w:tcPr>
          <w:p w14:paraId="619C7B4D">
            <w:pPr>
              <w:pStyle w:val="27"/>
              <w:spacing w:after="0" w:line="240" w:lineRule="auto"/>
              <w:jc w:val="center"/>
              <w:rPr>
                <w:sz w:val="18"/>
                <w:szCs w:val="18"/>
              </w:rPr>
            </w:pPr>
            <w:r>
              <w:rPr>
                <w:color w:val="000000"/>
                <w:sz w:val="18"/>
                <w:szCs w:val="18"/>
              </w:rPr>
              <w:t>标准值</w:t>
            </w:r>
          </w:p>
        </w:tc>
        <w:tc>
          <w:tcPr>
            <w:tcW w:w="2088" w:type="dxa"/>
            <w:tcBorders>
              <w:top w:val="single" w:color="auto" w:sz="4" w:space="0"/>
              <w:left w:val="single" w:color="auto" w:sz="4" w:space="0"/>
            </w:tcBorders>
            <w:vAlign w:val="center"/>
          </w:tcPr>
          <w:p w14:paraId="7E036BEE">
            <w:pPr>
              <w:pStyle w:val="27"/>
              <w:spacing w:after="0" w:line="240" w:lineRule="auto"/>
              <w:jc w:val="center"/>
              <w:rPr>
                <w:sz w:val="18"/>
                <w:szCs w:val="18"/>
              </w:rPr>
            </w:pPr>
            <w:r>
              <w:rPr>
                <w:color w:val="000000"/>
                <w:sz w:val="18"/>
                <w:szCs w:val="18"/>
              </w:rPr>
              <w:t>允差</w:t>
            </w:r>
          </w:p>
        </w:tc>
        <w:tc>
          <w:tcPr>
            <w:tcW w:w="2285" w:type="dxa"/>
            <w:tcBorders>
              <w:top w:val="single" w:color="auto" w:sz="4" w:space="0"/>
              <w:left w:val="single" w:color="auto" w:sz="4" w:space="0"/>
              <w:right w:val="single" w:color="auto" w:sz="4" w:space="0"/>
            </w:tcBorders>
            <w:vAlign w:val="center"/>
          </w:tcPr>
          <w:p w14:paraId="4DDCB5AD">
            <w:pPr>
              <w:pStyle w:val="27"/>
              <w:spacing w:after="0" w:line="240" w:lineRule="auto"/>
              <w:ind w:firstLine="780"/>
              <w:rPr>
                <w:sz w:val="18"/>
                <w:szCs w:val="18"/>
              </w:rPr>
            </w:pPr>
            <w:r>
              <w:rPr>
                <w:color w:val="000000"/>
                <w:sz w:val="18"/>
                <w:szCs w:val="18"/>
              </w:rPr>
              <w:t>试验方法</w:t>
            </w:r>
          </w:p>
        </w:tc>
      </w:tr>
      <w:tr w14:paraId="2F622C97">
        <w:tblPrEx>
          <w:tblCellMar>
            <w:top w:w="0" w:type="dxa"/>
            <w:left w:w="10" w:type="dxa"/>
            <w:bottom w:w="0" w:type="dxa"/>
            <w:right w:w="10" w:type="dxa"/>
          </w:tblCellMar>
        </w:tblPrEx>
        <w:trPr>
          <w:trHeight w:val="326" w:hRule="exact"/>
          <w:jc w:val="center"/>
        </w:trPr>
        <w:tc>
          <w:tcPr>
            <w:tcW w:w="3168" w:type="dxa"/>
            <w:tcBorders>
              <w:top w:val="single" w:color="auto" w:sz="4" w:space="0"/>
              <w:left w:val="single" w:color="auto" w:sz="4" w:space="0"/>
            </w:tcBorders>
            <w:vAlign w:val="center"/>
          </w:tcPr>
          <w:p w14:paraId="654AB9A3">
            <w:pPr>
              <w:pStyle w:val="27"/>
              <w:spacing w:after="0" w:line="240" w:lineRule="auto"/>
              <w:rPr>
                <w:sz w:val="18"/>
                <w:szCs w:val="18"/>
              </w:rPr>
            </w:pPr>
            <w:r>
              <w:rPr>
                <w:color w:val="000000"/>
                <w:sz w:val="18"/>
                <w:szCs w:val="18"/>
              </w:rPr>
              <w:t>钢条硬度，</w:t>
            </w:r>
            <w:r>
              <w:rPr>
                <w:rFonts w:ascii="Times New Roman" w:hAnsi="Times New Roman" w:eastAsia="Times New Roman" w:cs="Times New Roman"/>
                <w:color w:val="000000"/>
                <w:sz w:val="18"/>
                <w:szCs w:val="18"/>
                <w:lang w:val="en-US" w:eastAsia="en-US" w:bidi="en-US"/>
              </w:rPr>
              <w:t>HV</w:t>
            </w:r>
          </w:p>
        </w:tc>
        <w:tc>
          <w:tcPr>
            <w:tcW w:w="1738" w:type="dxa"/>
            <w:tcBorders>
              <w:top w:val="single" w:color="auto" w:sz="4" w:space="0"/>
              <w:left w:val="single" w:color="auto" w:sz="4" w:space="0"/>
            </w:tcBorders>
            <w:vAlign w:val="center"/>
          </w:tcPr>
          <w:p w14:paraId="222B6DA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600.0</w:t>
            </w:r>
          </w:p>
        </w:tc>
        <w:tc>
          <w:tcPr>
            <w:tcW w:w="2088" w:type="dxa"/>
            <w:tcBorders>
              <w:top w:val="single" w:color="auto" w:sz="4" w:space="0"/>
              <w:left w:val="single" w:color="auto" w:sz="4" w:space="0"/>
            </w:tcBorders>
            <w:vAlign w:val="center"/>
          </w:tcPr>
          <w:p w14:paraId="3DC5451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±30.0</w:t>
            </w:r>
          </w:p>
        </w:tc>
        <w:tc>
          <w:tcPr>
            <w:tcW w:w="2285" w:type="dxa"/>
            <w:tcBorders>
              <w:top w:val="single" w:color="auto" w:sz="4" w:space="0"/>
              <w:left w:val="single" w:color="auto" w:sz="4" w:space="0"/>
              <w:right w:val="single" w:color="auto" w:sz="4" w:space="0"/>
            </w:tcBorders>
            <w:vAlign w:val="center"/>
          </w:tcPr>
          <w:p w14:paraId="2EA3838C">
            <w:pPr>
              <w:pStyle w:val="27"/>
              <w:spacing w:after="0" w:line="240" w:lineRule="auto"/>
              <w:ind w:firstLine="340"/>
              <w:rPr>
                <w:sz w:val="18"/>
                <w:szCs w:val="18"/>
              </w:rPr>
            </w:pPr>
            <w:r>
              <w:rPr>
                <w:rFonts w:ascii="Times New Roman" w:hAnsi="Times New Roman" w:eastAsia="Times New Roman" w:cs="Times New Roman"/>
                <w:color w:val="000000"/>
                <w:sz w:val="18"/>
                <w:szCs w:val="18"/>
                <w:lang w:val="en-US" w:eastAsia="en-US" w:bidi="en-US"/>
              </w:rPr>
              <w:t>GB/T 4340.1</w:t>
            </w:r>
          </w:p>
        </w:tc>
      </w:tr>
      <w:tr w14:paraId="7F701AA0">
        <w:tblPrEx>
          <w:tblCellMar>
            <w:top w:w="0" w:type="dxa"/>
            <w:left w:w="10" w:type="dxa"/>
            <w:bottom w:w="0" w:type="dxa"/>
            <w:right w:w="10" w:type="dxa"/>
          </w:tblCellMar>
        </w:tblPrEx>
        <w:trPr>
          <w:trHeight w:val="360" w:hRule="exact"/>
          <w:jc w:val="center"/>
        </w:trPr>
        <w:tc>
          <w:tcPr>
            <w:tcW w:w="3168" w:type="dxa"/>
            <w:tcBorders>
              <w:top w:val="single" w:color="auto" w:sz="4" w:space="0"/>
              <w:left w:val="single" w:color="auto" w:sz="4" w:space="0"/>
              <w:bottom w:val="single" w:color="auto" w:sz="4" w:space="0"/>
            </w:tcBorders>
            <w:vAlign w:val="center"/>
          </w:tcPr>
          <w:p w14:paraId="0CE7E7F6">
            <w:pPr>
              <w:pStyle w:val="27"/>
              <w:spacing w:after="0" w:line="240" w:lineRule="auto"/>
              <w:rPr>
                <w:sz w:val="18"/>
                <w:szCs w:val="18"/>
              </w:rPr>
            </w:pPr>
            <w:r>
              <w:rPr>
                <w:color w:val="000000"/>
                <w:sz w:val="18"/>
                <w:szCs w:val="18"/>
              </w:rPr>
              <w:t>钢条成圆形扭曲成</w:t>
            </w:r>
            <w:r>
              <w:rPr>
                <w:rFonts w:ascii="Times New Roman" w:hAnsi="Times New Roman" w:eastAsia="Times New Roman" w:cs="Times New Roman"/>
                <w:color w:val="000000"/>
                <w:sz w:val="18"/>
                <w:szCs w:val="18"/>
              </w:rPr>
              <w:t>“8”</w:t>
            </w:r>
            <w:r>
              <w:rPr>
                <w:color w:val="000000"/>
                <w:sz w:val="18"/>
                <w:szCs w:val="18"/>
              </w:rPr>
              <w:t>字后变形</w:t>
            </w:r>
          </w:p>
        </w:tc>
        <w:tc>
          <w:tcPr>
            <w:tcW w:w="1738" w:type="dxa"/>
            <w:tcBorders>
              <w:top w:val="single" w:color="auto" w:sz="4" w:space="0"/>
              <w:left w:val="single" w:color="auto" w:sz="4" w:space="0"/>
              <w:bottom w:val="single" w:color="auto" w:sz="4" w:space="0"/>
            </w:tcBorders>
            <w:vAlign w:val="center"/>
          </w:tcPr>
          <w:p w14:paraId="22DD4FA7">
            <w:pPr>
              <w:pStyle w:val="27"/>
              <w:spacing w:after="0" w:line="240" w:lineRule="auto"/>
              <w:jc w:val="center"/>
              <w:rPr>
                <w:sz w:val="18"/>
                <w:szCs w:val="18"/>
              </w:rPr>
            </w:pPr>
            <w:r>
              <w:rPr>
                <w:color w:val="000000"/>
                <w:sz w:val="18"/>
                <w:szCs w:val="18"/>
              </w:rPr>
              <w:t>形状不变</w:t>
            </w:r>
          </w:p>
        </w:tc>
        <w:tc>
          <w:tcPr>
            <w:tcW w:w="2088" w:type="dxa"/>
            <w:tcBorders>
              <w:top w:val="single" w:color="auto" w:sz="4" w:space="0"/>
              <w:left w:val="single" w:color="auto" w:sz="4" w:space="0"/>
              <w:bottom w:val="single" w:color="auto" w:sz="4" w:space="0"/>
            </w:tcBorders>
            <w:vAlign w:val="center"/>
          </w:tcPr>
          <w:p w14:paraId="34F90DF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285" w:type="dxa"/>
            <w:tcBorders>
              <w:top w:val="single" w:color="auto" w:sz="4" w:space="0"/>
              <w:left w:val="single" w:color="auto" w:sz="4" w:space="0"/>
              <w:bottom w:val="single" w:color="auto" w:sz="4" w:space="0"/>
              <w:right w:val="single" w:color="auto" w:sz="4" w:space="0"/>
            </w:tcBorders>
            <w:vAlign w:val="center"/>
          </w:tcPr>
          <w:p w14:paraId="1675A915">
            <w:pPr>
              <w:pStyle w:val="27"/>
              <w:spacing w:after="0" w:line="240" w:lineRule="auto"/>
              <w:ind w:firstLine="780"/>
              <w:rPr>
                <w:sz w:val="18"/>
                <w:szCs w:val="18"/>
              </w:rPr>
            </w:pPr>
            <w:r>
              <w:rPr>
                <w:color w:val="000000"/>
                <w:sz w:val="18"/>
                <w:szCs w:val="18"/>
              </w:rPr>
              <w:t>观察测量</w:t>
            </w:r>
          </w:p>
        </w:tc>
      </w:tr>
    </w:tbl>
    <w:p w14:paraId="4C82C315">
      <w:pPr>
        <w:spacing w:after="239" w:line="1" w:lineRule="exact"/>
      </w:pPr>
    </w:p>
    <w:p w14:paraId="1EA6BEDC">
      <w:pPr>
        <w:pStyle w:val="4"/>
        <w:spacing w:after="320" w:line="269" w:lineRule="exact"/>
        <w:ind w:firstLine="340"/>
      </w:pPr>
      <w:r>
        <w:rPr>
          <w:rFonts w:ascii="黑体" w:hAnsi="黑体" w:eastAsia="黑体" w:cs="黑体"/>
          <w:color w:val="000000"/>
          <w:lang w:val="en-US" w:eastAsia="en-US" w:bidi="en-US"/>
        </w:rPr>
        <w:t xml:space="preserve">G.3 </w:t>
      </w:r>
      <w:r>
        <w:rPr>
          <w:b/>
          <w:bCs/>
          <w:color w:val="000000"/>
        </w:rPr>
        <w:t>外观要求</w:t>
      </w:r>
    </w:p>
    <w:p w14:paraId="3A4F1DFB">
      <w:pPr>
        <w:pStyle w:val="4"/>
        <w:spacing w:after="240" w:line="269" w:lineRule="exact"/>
        <w:ind w:firstLine="340"/>
      </w:pPr>
      <w:r>
        <w:rPr>
          <w:rFonts w:ascii="黑体" w:hAnsi="黑体" w:eastAsia="黑体" w:cs="黑体"/>
          <w:color w:val="000000"/>
          <w:lang w:val="en-US" w:bidi="en-US"/>
        </w:rPr>
        <w:t xml:space="preserve">G.3.1 </w:t>
      </w:r>
      <w:r>
        <w:rPr>
          <w:color w:val="000000"/>
        </w:rPr>
        <w:t>帽用钢条由钢条和接头箍组成，钢条两端用接头箍对接而成型。</w:t>
      </w:r>
    </w:p>
    <w:p w14:paraId="7098321C">
      <w:pPr>
        <w:pStyle w:val="4"/>
        <w:spacing w:after="180" w:line="269" w:lineRule="exact"/>
        <w:ind w:firstLine="340"/>
      </w:pPr>
      <w:r>
        <w:rPr>
          <w:rFonts w:ascii="黑体" w:hAnsi="黑体" w:eastAsia="黑体" w:cs="黑体"/>
          <w:color w:val="000000"/>
          <w:lang w:val="en-US" w:bidi="en-US"/>
        </w:rPr>
        <w:t xml:space="preserve">G.3.2 </w:t>
      </w:r>
      <w:r>
        <w:rPr>
          <w:color w:val="000000"/>
        </w:rPr>
        <w:t>钢条两侧面倒棱、光滑、成圆弧形，表面无锈蚀和明细麻点等。</w:t>
      </w:r>
    </w:p>
    <w:p w14:paraId="58A508C4">
      <w:pPr>
        <w:pStyle w:val="4"/>
        <w:spacing w:after="180" w:line="269" w:lineRule="exact"/>
        <w:ind w:firstLine="340"/>
      </w:pPr>
      <w:r>
        <w:rPr>
          <w:rFonts w:ascii="黑体" w:hAnsi="黑体" w:eastAsia="黑体" w:cs="黑体"/>
          <w:color w:val="000000"/>
          <w:lang w:val="en-US" w:bidi="en-US"/>
        </w:rPr>
        <w:t xml:space="preserve">G.3.3 </w:t>
      </w:r>
      <w:r>
        <w:rPr>
          <w:color w:val="000000"/>
        </w:rPr>
        <w:t>钢条表面涂覆黑白色聚酯塑料，覆膜表面应均匀，无露底，无堆漆现象。</w:t>
      </w:r>
    </w:p>
    <w:p w14:paraId="44ECF808">
      <w:pPr>
        <w:pStyle w:val="4"/>
        <w:spacing w:after="180" w:line="269" w:lineRule="exact"/>
        <w:ind w:firstLine="340"/>
      </w:pPr>
      <w:r>
        <w:rPr>
          <w:rFonts w:ascii="黑体" w:hAnsi="黑体" w:eastAsia="黑体" w:cs="黑体"/>
          <w:color w:val="000000"/>
          <w:lang w:val="en-US" w:bidi="en-US"/>
        </w:rPr>
        <w:t xml:space="preserve">G.3.4 </w:t>
      </w:r>
      <w:r>
        <w:rPr>
          <w:color w:val="000000"/>
        </w:rPr>
        <w:t>钢条翘度应符合规定要求。</w:t>
      </w:r>
    </w:p>
    <w:p w14:paraId="5F213BD5">
      <w:pPr>
        <w:pStyle w:val="4"/>
        <w:spacing w:after="240" w:line="269" w:lineRule="exact"/>
        <w:ind w:left="340" w:firstLine="20"/>
        <w:sectPr>
          <w:pgSz w:w="12142" w:h="16838"/>
          <w:pgMar w:top="1411" w:right="1429" w:bottom="1411" w:left="1434" w:header="0" w:footer="567" w:gutter="0"/>
          <w:pgNumType w:fmt="decimal"/>
          <w:cols w:space="720" w:num="1"/>
          <w:docGrid w:linePitch="360" w:charSpace="0"/>
        </w:sectPr>
      </w:pPr>
      <w:r>
        <w:rPr>
          <w:rFonts w:ascii="黑体" w:hAnsi="黑体" w:eastAsia="黑体" w:cs="黑体"/>
          <w:color w:val="000000"/>
          <w:lang w:val="en-US" w:bidi="en-US"/>
        </w:rPr>
        <w:t>G.3.5</w:t>
      </w:r>
      <w:r>
        <w:rPr>
          <w:color w:val="000000"/>
        </w:rPr>
        <w:t>钢条接头箍一头应插入钢条一端不少于</w:t>
      </w:r>
      <w:r>
        <w:rPr>
          <w:rFonts w:ascii="Times New Roman" w:hAnsi="Times New Roman" w:eastAsia="Times New Roman" w:cs="Times New Roman"/>
          <w:color w:val="000000"/>
          <w:lang w:val="en-US" w:bidi="en-US"/>
        </w:rPr>
        <w:t>9.0mm</w:t>
      </w:r>
      <w:r>
        <w:rPr>
          <w:color w:val="000000"/>
          <w:lang w:val="en-US" w:bidi="en-US"/>
        </w:rPr>
        <w:t>,</w:t>
      </w:r>
      <w:r>
        <w:rPr>
          <w:color w:val="000000"/>
        </w:rPr>
        <w:t>冲压铆合牢固，另一端应确保插入顺畅、 可靠。</w:t>
      </w:r>
    </w:p>
    <w:p w14:paraId="0ACC0934">
      <w:pPr>
        <w:pStyle w:val="4"/>
        <w:spacing w:before="140" w:after="0" w:line="317" w:lineRule="exact"/>
        <w:jc w:val="center"/>
      </w:pPr>
      <w:r>
        <w:rPr>
          <w:b/>
          <w:bCs/>
          <w:color w:val="000000"/>
        </w:rPr>
        <w:t>附录</w:t>
      </w:r>
      <w:r>
        <w:rPr>
          <w:rFonts w:ascii="Times New Roman" w:hAnsi="Times New Roman" w:eastAsia="Times New Roman" w:cs="Times New Roman"/>
          <w:color w:val="000000"/>
          <w:lang w:val="en-US" w:bidi="en-US"/>
        </w:rPr>
        <w:t>H</w:t>
      </w:r>
    </w:p>
    <w:p w14:paraId="54F680D5">
      <w:pPr>
        <w:pStyle w:val="4"/>
        <w:spacing w:after="320" w:line="317" w:lineRule="exact"/>
        <w:jc w:val="center"/>
      </w:pPr>
      <w:r>
        <w:rPr>
          <w:b/>
          <w:bCs/>
          <w:color w:val="000000"/>
        </w:rPr>
        <w:t>（规范性）</w:t>
      </w:r>
      <w:r>
        <w:rPr>
          <w:b/>
          <w:bCs/>
          <w:color w:val="000000"/>
        </w:rPr>
        <w:br w:type="textWrapping"/>
      </w:r>
      <w:r>
        <w:rPr>
          <w:b/>
          <w:bCs/>
          <w:color w:val="000000"/>
        </w:rPr>
        <w:t>锦纶棕丝网管技术要求</w:t>
      </w:r>
    </w:p>
    <w:p w14:paraId="7F7F2480">
      <w:pPr>
        <w:pStyle w:val="4"/>
        <w:spacing w:after="280" w:line="240" w:lineRule="auto"/>
        <w:ind w:firstLine="340"/>
      </w:pPr>
      <w:r>
        <w:rPr>
          <w:rFonts w:ascii="黑体" w:hAnsi="黑体" w:eastAsia="黑体" w:cs="黑体"/>
          <w:color w:val="000000"/>
          <w:lang w:val="en-US" w:bidi="en-US"/>
        </w:rPr>
        <w:t xml:space="preserve">H.1 </w:t>
      </w:r>
      <w:r>
        <w:rPr>
          <w:b/>
          <w:bCs/>
          <w:color w:val="000000"/>
        </w:rPr>
        <w:t>锦纶棕丝网管</w:t>
      </w:r>
    </w:p>
    <w:p w14:paraId="3B315F5F">
      <w:pPr>
        <w:pStyle w:val="4"/>
        <w:spacing w:after="400" w:line="240" w:lineRule="auto"/>
        <w:ind w:firstLine="640"/>
      </w:pPr>
      <w:r>
        <w:rPr>
          <w:color w:val="000000"/>
        </w:rPr>
        <w:t>锦纶棕丝网管的样式见图</w:t>
      </w:r>
      <w:r>
        <w:rPr>
          <w:rFonts w:ascii="Times New Roman" w:hAnsi="Times New Roman" w:eastAsia="Times New Roman" w:cs="Times New Roman"/>
          <w:color w:val="000000"/>
          <w:lang w:val="en-US" w:bidi="en-US"/>
        </w:rPr>
        <w:t>H.1</w:t>
      </w:r>
      <w:r>
        <w:rPr>
          <w:color w:val="000000"/>
          <w:lang w:val="en-US" w:bidi="en-US"/>
        </w:rPr>
        <w:t>。</w:t>
      </w:r>
    </w:p>
    <w:p w14:paraId="0186905F">
      <w:pPr>
        <w:jc w:val="center"/>
        <w:rPr>
          <w:sz w:val="2"/>
          <w:szCs w:val="2"/>
        </w:rPr>
      </w:pPr>
      <w:r>
        <w:rPr>
          <w:lang w:eastAsia="zh-CN" w:bidi="ar-SA"/>
        </w:rPr>
        <w:drawing>
          <wp:inline distT="0" distB="0" distL="0" distR="0">
            <wp:extent cx="1505585" cy="71945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utre 144"/>
                    <pic:cNvPicPr/>
                  </pic:nvPicPr>
                  <pic:blipFill>
                    <a:blip r:embed="rId115"/>
                    <a:stretch>
                      <a:fillRect/>
                    </a:stretch>
                  </pic:blipFill>
                  <pic:spPr>
                    <a:xfrm>
                      <a:off x="0" y="0"/>
                      <a:ext cx="1505585" cy="719455"/>
                    </a:xfrm>
                    <a:prstGeom prst="rect">
                      <a:avLst/>
                    </a:prstGeom>
                  </pic:spPr>
                </pic:pic>
              </a:graphicData>
            </a:graphic>
          </wp:inline>
        </w:drawing>
      </w:r>
    </w:p>
    <w:p w14:paraId="56FEFDE1">
      <w:pPr>
        <w:spacing w:after="399" w:line="1" w:lineRule="exact"/>
      </w:pPr>
    </w:p>
    <w:p w14:paraId="1F9A1B96">
      <w:pPr>
        <w:pStyle w:val="4"/>
        <w:spacing w:after="280" w:line="240" w:lineRule="auto"/>
        <w:jc w:val="center"/>
      </w:pPr>
      <w:r>
        <w:rPr>
          <w:b/>
          <w:bCs/>
          <w:color w:val="000000"/>
        </w:rPr>
        <w:t>图</w:t>
      </w:r>
      <w:r>
        <w:rPr>
          <w:rFonts w:ascii="Times New Roman" w:hAnsi="Times New Roman" w:eastAsia="Times New Roman" w:cs="Times New Roman"/>
          <w:color w:val="000000"/>
          <w:lang w:val="en-US" w:bidi="en-US"/>
        </w:rPr>
        <w:t>H.1</w:t>
      </w:r>
      <w:r>
        <w:rPr>
          <w:b/>
          <w:bCs/>
          <w:color w:val="000000"/>
        </w:rPr>
        <w:t>样式</w:t>
      </w:r>
    </w:p>
    <w:p w14:paraId="48A5BA3F">
      <w:pPr>
        <w:pStyle w:val="4"/>
        <w:spacing w:after="280" w:line="240" w:lineRule="auto"/>
        <w:ind w:firstLine="340"/>
      </w:pPr>
      <w:r>
        <w:rPr>
          <w:rFonts w:ascii="黑体" w:hAnsi="黑体" w:eastAsia="黑体" w:cs="黑体"/>
          <w:color w:val="000000"/>
          <w:lang w:val="en-US" w:bidi="en-US"/>
        </w:rPr>
        <w:t xml:space="preserve">H.2 </w:t>
      </w:r>
      <w:r>
        <w:rPr>
          <w:b/>
          <w:bCs/>
          <w:color w:val="000000"/>
        </w:rPr>
        <w:t>材料规格</w:t>
      </w:r>
    </w:p>
    <w:p w14:paraId="1C452EA6">
      <w:pPr>
        <w:pStyle w:val="4"/>
        <w:spacing w:after="180" w:line="240" w:lineRule="auto"/>
        <w:ind w:firstLine="640"/>
      </w:pPr>
      <w:r>
        <w:rPr>
          <w:color w:val="000000"/>
        </w:rPr>
        <w:t>锦纶棕丝网管的材料规格应符合表</w:t>
      </w:r>
      <w:r>
        <w:rPr>
          <w:rFonts w:ascii="Times New Roman" w:hAnsi="Times New Roman" w:eastAsia="Times New Roman" w:cs="Times New Roman"/>
          <w:color w:val="000000"/>
          <w:lang w:val="en-US" w:bidi="en-US"/>
        </w:rPr>
        <w:t>H.1</w:t>
      </w:r>
      <w:r>
        <w:rPr>
          <w:color w:val="000000"/>
        </w:rPr>
        <w:t>规定</w:t>
      </w:r>
      <w:r>
        <w:rPr>
          <w:b/>
          <w:bCs/>
          <w:color w:val="000000"/>
        </w:rPr>
        <w:t>。</w:t>
      </w:r>
    </w:p>
    <w:p w14:paraId="3A2CFFDA">
      <w:pPr>
        <w:pStyle w:val="4"/>
        <w:spacing w:after="180" w:line="240" w:lineRule="auto"/>
        <w:jc w:val="center"/>
      </w:pPr>
      <w:r>
        <w:rPr>
          <w:rFonts w:ascii="Times New Roman" w:hAnsi="Times New Roman" w:eastAsia="Times New Roman" w:cs="Times New Roman"/>
          <w:color w:val="000000"/>
          <w:lang w:val="en-US" w:eastAsia="en-US" w:bidi="en-US"/>
        </w:rPr>
        <w:t xml:space="preserve">H.1 </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453"/>
        <w:gridCol w:w="1872"/>
        <w:gridCol w:w="1075"/>
        <w:gridCol w:w="3758"/>
      </w:tblGrid>
      <w:tr w14:paraId="304A8D98">
        <w:tblPrEx>
          <w:tblCellMar>
            <w:top w:w="0" w:type="dxa"/>
            <w:left w:w="10" w:type="dxa"/>
            <w:bottom w:w="0" w:type="dxa"/>
            <w:right w:w="10" w:type="dxa"/>
          </w:tblCellMar>
        </w:tblPrEx>
        <w:trPr>
          <w:trHeight w:val="408" w:hRule="exact"/>
          <w:jc w:val="center"/>
        </w:trPr>
        <w:tc>
          <w:tcPr>
            <w:tcW w:w="2453" w:type="dxa"/>
            <w:tcBorders>
              <w:top w:val="single" w:color="auto" w:sz="4" w:space="0"/>
              <w:left w:val="single" w:color="auto" w:sz="4" w:space="0"/>
            </w:tcBorders>
            <w:vAlign w:val="center"/>
          </w:tcPr>
          <w:p w14:paraId="7089CFBC">
            <w:pPr>
              <w:pStyle w:val="27"/>
              <w:spacing w:after="0" w:line="240" w:lineRule="auto"/>
              <w:jc w:val="center"/>
              <w:rPr>
                <w:sz w:val="18"/>
                <w:szCs w:val="18"/>
              </w:rPr>
            </w:pPr>
            <w:r>
              <w:rPr>
                <w:color w:val="000000"/>
                <w:sz w:val="18"/>
                <w:szCs w:val="18"/>
              </w:rPr>
              <w:t>名称</w:t>
            </w:r>
          </w:p>
        </w:tc>
        <w:tc>
          <w:tcPr>
            <w:tcW w:w="1872" w:type="dxa"/>
            <w:tcBorders>
              <w:top w:val="single" w:color="auto" w:sz="4" w:space="0"/>
              <w:left w:val="single" w:color="auto" w:sz="4" w:space="0"/>
            </w:tcBorders>
            <w:vAlign w:val="center"/>
          </w:tcPr>
          <w:p w14:paraId="5E423337">
            <w:pPr>
              <w:pStyle w:val="27"/>
              <w:spacing w:after="0" w:line="240" w:lineRule="auto"/>
              <w:jc w:val="center"/>
              <w:rPr>
                <w:sz w:val="18"/>
                <w:szCs w:val="18"/>
              </w:rPr>
            </w:pPr>
            <w:r>
              <w:rPr>
                <w:color w:val="000000"/>
                <w:sz w:val="18"/>
                <w:szCs w:val="18"/>
              </w:rPr>
              <w:t>标准值</w:t>
            </w:r>
          </w:p>
        </w:tc>
        <w:tc>
          <w:tcPr>
            <w:tcW w:w="1075" w:type="dxa"/>
            <w:tcBorders>
              <w:top w:val="single" w:color="auto" w:sz="4" w:space="0"/>
              <w:left w:val="single" w:color="auto" w:sz="4" w:space="0"/>
            </w:tcBorders>
            <w:vAlign w:val="center"/>
          </w:tcPr>
          <w:p w14:paraId="7DCE7837">
            <w:pPr>
              <w:pStyle w:val="27"/>
              <w:spacing w:after="0" w:line="240" w:lineRule="auto"/>
              <w:jc w:val="center"/>
              <w:rPr>
                <w:sz w:val="18"/>
                <w:szCs w:val="18"/>
              </w:rPr>
            </w:pPr>
            <w:r>
              <w:rPr>
                <w:color w:val="000000"/>
                <w:sz w:val="18"/>
                <w:szCs w:val="18"/>
              </w:rPr>
              <w:t>允差</w:t>
            </w:r>
          </w:p>
        </w:tc>
        <w:tc>
          <w:tcPr>
            <w:tcW w:w="3758" w:type="dxa"/>
            <w:tcBorders>
              <w:top w:val="single" w:color="auto" w:sz="4" w:space="0"/>
              <w:left w:val="single" w:color="auto" w:sz="4" w:space="0"/>
              <w:right w:val="single" w:color="auto" w:sz="4" w:space="0"/>
            </w:tcBorders>
            <w:vAlign w:val="center"/>
          </w:tcPr>
          <w:p w14:paraId="2A7A5448">
            <w:pPr>
              <w:pStyle w:val="27"/>
              <w:spacing w:after="0" w:line="240" w:lineRule="auto"/>
              <w:jc w:val="center"/>
              <w:rPr>
                <w:sz w:val="18"/>
                <w:szCs w:val="18"/>
              </w:rPr>
            </w:pPr>
            <w:r>
              <w:rPr>
                <w:color w:val="000000"/>
                <w:sz w:val="18"/>
                <w:szCs w:val="18"/>
              </w:rPr>
              <w:t>试验方法</w:t>
            </w:r>
          </w:p>
        </w:tc>
      </w:tr>
      <w:tr w14:paraId="4BC185AF">
        <w:tblPrEx>
          <w:tblCellMar>
            <w:top w:w="0" w:type="dxa"/>
            <w:left w:w="10" w:type="dxa"/>
            <w:bottom w:w="0" w:type="dxa"/>
            <w:right w:w="10" w:type="dxa"/>
          </w:tblCellMar>
        </w:tblPrEx>
        <w:trPr>
          <w:trHeight w:val="350" w:hRule="exact"/>
          <w:jc w:val="center"/>
        </w:trPr>
        <w:tc>
          <w:tcPr>
            <w:tcW w:w="2453" w:type="dxa"/>
            <w:tcBorders>
              <w:top w:val="single" w:color="auto" w:sz="4" w:space="0"/>
              <w:left w:val="single" w:color="auto" w:sz="4" w:space="0"/>
            </w:tcBorders>
            <w:vAlign w:val="center"/>
          </w:tcPr>
          <w:p w14:paraId="0F10F375">
            <w:pPr>
              <w:pStyle w:val="27"/>
              <w:spacing w:after="0" w:line="240" w:lineRule="auto"/>
              <w:rPr>
                <w:sz w:val="22"/>
                <w:szCs w:val="22"/>
              </w:rPr>
            </w:pPr>
            <w:r>
              <w:rPr>
                <w:color w:val="000000"/>
                <w:sz w:val="18"/>
                <w:szCs w:val="18"/>
              </w:rPr>
              <w:t>锦纶</w:t>
            </w:r>
            <w:r>
              <w:rPr>
                <w:color w:val="000000"/>
                <w:sz w:val="22"/>
                <w:szCs w:val="22"/>
              </w:rPr>
              <w:t>棕丝</w:t>
            </w:r>
          </w:p>
        </w:tc>
        <w:tc>
          <w:tcPr>
            <w:tcW w:w="1872" w:type="dxa"/>
            <w:tcBorders>
              <w:top w:val="single" w:color="auto" w:sz="4" w:space="0"/>
              <w:left w:val="single" w:color="auto" w:sz="4" w:space="0"/>
            </w:tcBorders>
            <w:vAlign w:val="center"/>
          </w:tcPr>
          <w:p w14:paraId="72466CFC">
            <w:pPr>
              <w:pStyle w:val="27"/>
              <w:spacing w:after="0" w:line="240" w:lineRule="auto"/>
              <w:jc w:val="center"/>
              <w:rPr>
                <w:sz w:val="18"/>
                <w:szCs w:val="18"/>
              </w:rPr>
            </w:pPr>
            <w:r>
              <w:rPr>
                <w:rFonts w:ascii="TimesNewRoman" w:hAnsi="TimesNewRoman"/>
                <w:color w:val="000000"/>
              </w:rPr>
              <w:t>φ</w:t>
            </w:r>
            <w:r>
              <w:rPr>
                <w:rFonts w:ascii="Times New Roman" w:hAnsi="Times New Roman" w:eastAsia="Times New Roman" w:cs="Times New Roman"/>
                <w:color w:val="000000"/>
                <w:sz w:val="18"/>
                <w:szCs w:val="18"/>
                <w:lang w:val="en-US" w:eastAsia="en-US" w:bidi="en-US"/>
              </w:rPr>
              <w:t>0.3mm</w:t>
            </w:r>
          </w:p>
        </w:tc>
        <w:tc>
          <w:tcPr>
            <w:tcW w:w="1075" w:type="dxa"/>
            <w:tcBorders>
              <w:top w:val="single" w:color="auto" w:sz="4" w:space="0"/>
              <w:left w:val="single" w:color="auto" w:sz="4" w:space="0"/>
            </w:tcBorders>
            <w:vAlign w:val="center"/>
          </w:tcPr>
          <w:p w14:paraId="329A50E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758" w:type="dxa"/>
            <w:tcBorders>
              <w:top w:val="single" w:color="auto" w:sz="4" w:space="0"/>
              <w:left w:val="single" w:color="auto" w:sz="4" w:space="0"/>
              <w:right w:val="single" w:color="auto" w:sz="4" w:space="0"/>
            </w:tcBorders>
            <w:vAlign w:val="center"/>
          </w:tcPr>
          <w:p w14:paraId="5AEA404A">
            <w:pPr>
              <w:pStyle w:val="27"/>
              <w:spacing w:after="0" w:line="240" w:lineRule="auto"/>
              <w:rPr>
                <w:sz w:val="18"/>
                <w:szCs w:val="18"/>
              </w:rPr>
            </w:pPr>
            <w:r>
              <w:rPr>
                <w:color w:val="000000"/>
                <w:sz w:val="18"/>
                <w:szCs w:val="18"/>
              </w:rPr>
              <w:t>精确度为</w:t>
            </w:r>
            <w:r>
              <w:rPr>
                <w:rFonts w:ascii="Times New Roman" w:hAnsi="Times New Roman" w:eastAsia="Times New Roman" w:cs="Times New Roman"/>
                <w:color w:val="000000"/>
                <w:sz w:val="18"/>
                <w:szCs w:val="18"/>
                <w:lang w:val="en-US" w:bidi="en-US"/>
              </w:rPr>
              <w:t>0.01mm</w:t>
            </w:r>
            <w:r>
              <w:rPr>
                <w:color w:val="000000"/>
                <w:sz w:val="18"/>
                <w:szCs w:val="18"/>
              </w:rPr>
              <w:t>的千分尺测量</w:t>
            </w:r>
          </w:p>
        </w:tc>
      </w:tr>
      <w:tr w14:paraId="261BB137">
        <w:tblPrEx>
          <w:tblCellMar>
            <w:top w:w="0" w:type="dxa"/>
            <w:left w:w="10" w:type="dxa"/>
            <w:bottom w:w="0" w:type="dxa"/>
            <w:right w:w="10" w:type="dxa"/>
          </w:tblCellMar>
        </w:tblPrEx>
        <w:trPr>
          <w:trHeight w:val="322" w:hRule="exact"/>
          <w:jc w:val="center"/>
        </w:trPr>
        <w:tc>
          <w:tcPr>
            <w:tcW w:w="2453" w:type="dxa"/>
            <w:tcBorders>
              <w:top w:val="single" w:color="auto" w:sz="4" w:space="0"/>
              <w:left w:val="single" w:color="auto" w:sz="4" w:space="0"/>
            </w:tcBorders>
            <w:vAlign w:val="center"/>
          </w:tcPr>
          <w:p w14:paraId="0552FB54">
            <w:pPr>
              <w:pStyle w:val="27"/>
              <w:spacing w:after="0" w:line="240" w:lineRule="auto"/>
              <w:rPr>
                <w:sz w:val="18"/>
                <w:szCs w:val="18"/>
              </w:rPr>
            </w:pPr>
            <w:r>
              <w:rPr>
                <w:color w:val="000000"/>
                <w:sz w:val="18"/>
                <w:szCs w:val="18"/>
              </w:rPr>
              <w:t>涤棉线，</w:t>
            </w:r>
            <w:r>
              <w:rPr>
                <w:rFonts w:ascii="Times New Roman" w:hAnsi="Times New Roman" w:eastAsia="Times New Roman" w:cs="Times New Roman"/>
                <w:color w:val="000000"/>
                <w:sz w:val="18"/>
                <w:szCs w:val="18"/>
                <w:lang w:val="en-US" w:eastAsia="en-US" w:bidi="en-US"/>
              </w:rPr>
              <w:t>tex</w:t>
            </w:r>
          </w:p>
        </w:tc>
        <w:tc>
          <w:tcPr>
            <w:tcW w:w="1872" w:type="dxa"/>
            <w:tcBorders>
              <w:top w:val="single" w:color="auto" w:sz="4" w:space="0"/>
              <w:left w:val="single" w:color="auto" w:sz="4" w:space="0"/>
            </w:tcBorders>
            <w:vAlign w:val="center"/>
          </w:tcPr>
          <w:p w14:paraId="0B6274A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27.8x2</w:t>
            </w:r>
          </w:p>
        </w:tc>
        <w:tc>
          <w:tcPr>
            <w:tcW w:w="1075" w:type="dxa"/>
            <w:tcBorders>
              <w:top w:val="single" w:color="auto" w:sz="4" w:space="0"/>
              <w:left w:val="single" w:color="auto" w:sz="4" w:space="0"/>
            </w:tcBorders>
            <w:vAlign w:val="center"/>
          </w:tcPr>
          <w:p w14:paraId="75FFA28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758" w:type="dxa"/>
            <w:tcBorders>
              <w:top w:val="single" w:color="auto" w:sz="4" w:space="0"/>
              <w:left w:val="single" w:color="auto" w:sz="4" w:space="0"/>
              <w:right w:val="single" w:color="auto" w:sz="4" w:space="0"/>
            </w:tcBorders>
            <w:vAlign w:val="center"/>
          </w:tcPr>
          <w:p w14:paraId="0AB430B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9390102">
        <w:tblPrEx>
          <w:tblCellMar>
            <w:top w:w="0" w:type="dxa"/>
            <w:left w:w="10" w:type="dxa"/>
            <w:bottom w:w="0" w:type="dxa"/>
            <w:right w:w="10" w:type="dxa"/>
          </w:tblCellMar>
        </w:tblPrEx>
        <w:trPr>
          <w:trHeight w:val="490" w:hRule="exact"/>
          <w:jc w:val="center"/>
        </w:trPr>
        <w:tc>
          <w:tcPr>
            <w:tcW w:w="2453" w:type="dxa"/>
            <w:tcBorders>
              <w:top w:val="single" w:color="auto" w:sz="4" w:space="0"/>
              <w:left w:val="single" w:color="auto" w:sz="4" w:space="0"/>
            </w:tcBorders>
            <w:vAlign w:val="center"/>
          </w:tcPr>
          <w:p w14:paraId="257237DF">
            <w:pPr>
              <w:pStyle w:val="27"/>
              <w:spacing w:after="0" w:line="240" w:lineRule="auto"/>
              <w:rPr>
                <w:sz w:val="18"/>
                <w:szCs w:val="18"/>
              </w:rPr>
            </w:pPr>
            <w:r>
              <w:rPr>
                <w:color w:val="000000"/>
                <w:sz w:val="18"/>
                <w:szCs w:val="18"/>
              </w:rPr>
              <w:t>网管直径，</w:t>
            </w:r>
            <w:r>
              <w:rPr>
                <w:rFonts w:ascii="Times New Roman" w:hAnsi="Times New Roman" w:eastAsia="Times New Roman" w:cs="Times New Roman"/>
                <w:color w:val="000000"/>
                <w:sz w:val="18"/>
                <w:szCs w:val="18"/>
                <w:lang w:val="en-US" w:eastAsia="en-US" w:bidi="en-US"/>
              </w:rPr>
              <w:t>mm</w:t>
            </w:r>
          </w:p>
        </w:tc>
        <w:tc>
          <w:tcPr>
            <w:tcW w:w="1872" w:type="dxa"/>
            <w:tcBorders>
              <w:top w:val="single" w:color="auto" w:sz="4" w:space="0"/>
              <w:left w:val="single" w:color="auto" w:sz="4" w:space="0"/>
            </w:tcBorders>
            <w:vAlign w:val="center"/>
          </w:tcPr>
          <w:p w14:paraId="59DA5F3E">
            <w:pPr>
              <w:pStyle w:val="27"/>
              <w:spacing w:after="0" w:line="240" w:lineRule="auto"/>
              <w:jc w:val="center"/>
              <w:rPr>
                <w:sz w:val="18"/>
                <w:szCs w:val="18"/>
              </w:rPr>
            </w:pPr>
            <w:r>
              <w:rPr>
                <w:rFonts w:ascii="TimesNewRoman" w:hAnsi="TimesNewRoman"/>
                <w:color w:val="000000"/>
              </w:rPr>
              <w:t>φ</w:t>
            </w:r>
            <w:r>
              <w:rPr>
                <w:rFonts w:ascii="Times New Roman" w:hAnsi="Times New Roman" w:eastAsia="Times New Roman" w:cs="Times New Roman"/>
                <w:color w:val="000000"/>
                <w:sz w:val="18"/>
                <w:szCs w:val="18"/>
                <w:lang w:val="en-US" w:eastAsia="en-US" w:bidi="en-US"/>
              </w:rPr>
              <w:t xml:space="preserve">14 </w:t>
            </w:r>
            <w:r>
              <w:rPr>
                <w:color w:val="000000"/>
                <w:sz w:val="18"/>
                <w:szCs w:val="18"/>
              </w:rPr>
              <w:t>〜</w:t>
            </w:r>
            <w:r>
              <w:rPr>
                <w:rFonts w:ascii="Times New Roman" w:hAnsi="Times New Roman" w:eastAsia="Times New Roman" w:cs="Times New Roman"/>
                <w:color w:val="000000"/>
                <w:sz w:val="18"/>
                <w:szCs w:val="18"/>
              </w:rPr>
              <w:t>15</w:t>
            </w:r>
          </w:p>
        </w:tc>
        <w:tc>
          <w:tcPr>
            <w:tcW w:w="1075" w:type="dxa"/>
            <w:tcBorders>
              <w:top w:val="single" w:color="auto" w:sz="4" w:space="0"/>
              <w:left w:val="single" w:color="auto" w:sz="4" w:space="0"/>
            </w:tcBorders>
            <w:vAlign w:val="center"/>
          </w:tcPr>
          <w:p w14:paraId="05DD677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758" w:type="dxa"/>
            <w:tcBorders>
              <w:top w:val="single" w:color="auto" w:sz="4" w:space="0"/>
              <w:left w:val="single" w:color="auto" w:sz="4" w:space="0"/>
              <w:right w:val="single" w:color="auto" w:sz="4" w:space="0"/>
            </w:tcBorders>
            <w:vAlign w:val="bottom"/>
          </w:tcPr>
          <w:p w14:paraId="5B46C4A4">
            <w:pPr>
              <w:pStyle w:val="27"/>
              <w:spacing w:after="0" w:line="245" w:lineRule="exact"/>
              <w:rPr>
                <w:sz w:val="18"/>
                <w:szCs w:val="18"/>
              </w:rPr>
            </w:pPr>
            <w:r>
              <w:rPr>
                <w:color w:val="000000"/>
                <w:sz w:val="18"/>
                <w:szCs w:val="18"/>
              </w:rPr>
              <w:t>钢尺压扁网管测量宽度、厚度、以（宽</w:t>
            </w:r>
            <w:r>
              <w:rPr>
                <w:rFonts w:ascii="Times New Roman" w:hAnsi="Times New Roman" w:eastAsia="Times New Roman" w:cs="Times New Roman"/>
                <w:color w:val="000000"/>
                <w:sz w:val="18"/>
                <w:szCs w:val="18"/>
                <w:lang w:val="en-US" w:bidi="en-US"/>
              </w:rPr>
              <w:t xml:space="preserve">x2+ </w:t>
            </w:r>
            <w:r>
              <w:rPr>
                <w:color w:val="000000"/>
                <w:sz w:val="18"/>
                <w:szCs w:val="18"/>
              </w:rPr>
              <w:t>厚</w:t>
            </w:r>
            <w:r>
              <w:rPr>
                <w:rFonts w:ascii="Times New Roman" w:hAnsi="Times New Roman" w:eastAsia="Times New Roman" w:cs="Times New Roman"/>
                <w:color w:val="000000"/>
                <w:sz w:val="18"/>
                <w:szCs w:val="18"/>
                <w:lang w:val="en-US" w:bidi="en-US"/>
              </w:rPr>
              <w:t>x2</w:t>
            </w:r>
            <w:r>
              <w:rPr>
                <w:color w:val="000000"/>
                <w:sz w:val="18"/>
                <w:szCs w:val="18"/>
                <w:lang w:val="en-US" w:bidi="en-US"/>
              </w:rPr>
              <w:t xml:space="preserve">） </w:t>
            </w:r>
            <w:r>
              <w:rPr>
                <w:rFonts w:ascii="Times New Roman" w:hAnsi="Times New Roman" w:eastAsia="Times New Roman" w:cs="Times New Roman"/>
                <w:color w:val="000000"/>
                <w:sz w:val="18"/>
                <w:szCs w:val="18"/>
              </w:rPr>
              <w:t>/3.14=</w:t>
            </w:r>
            <w:r>
              <w:rPr>
                <w:color w:val="000000"/>
                <w:sz w:val="18"/>
                <w:szCs w:val="18"/>
              </w:rPr>
              <w:t>直径</w:t>
            </w:r>
          </w:p>
        </w:tc>
      </w:tr>
      <w:tr w14:paraId="4FFFD7E3">
        <w:tblPrEx>
          <w:tblCellMar>
            <w:top w:w="0" w:type="dxa"/>
            <w:left w:w="10" w:type="dxa"/>
            <w:bottom w:w="0" w:type="dxa"/>
            <w:right w:w="10" w:type="dxa"/>
          </w:tblCellMar>
        </w:tblPrEx>
        <w:trPr>
          <w:trHeight w:val="322" w:hRule="exact"/>
          <w:jc w:val="center"/>
        </w:trPr>
        <w:tc>
          <w:tcPr>
            <w:tcW w:w="2453" w:type="dxa"/>
            <w:tcBorders>
              <w:top w:val="single" w:color="auto" w:sz="4" w:space="0"/>
              <w:left w:val="single" w:color="auto" w:sz="4" w:space="0"/>
            </w:tcBorders>
            <w:vAlign w:val="center"/>
          </w:tcPr>
          <w:p w14:paraId="35DB8100">
            <w:pPr>
              <w:pStyle w:val="27"/>
              <w:spacing w:after="0" w:line="240" w:lineRule="auto"/>
              <w:rPr>
                <w:sz w:val="18"/>
                <w:szCs w:val="18"/>
              </w:rPr>
            </w:pPr>
            <w:r>
              <w:rPr>
                <w:color w:val="000000"/>
                <w:sz w:val="18"/>
                <w:szCs w:val="18"/>
              </w:rPr>
              <w:t>网管密度，眼</w:t>
            </w:r>
            <w:r>
              <w:rPr>
                <w:rFonts w:ascii="Times New Roman" w:hAnsi="Times New Roman" w:eastAsia="Times New Roman" w:cs="Times New Roman"/>
                <w:color w:val="000000"/>
                <w:sz w:val="18"/>
                <w:szCs w:val="18"/>
                <w:lang w:val="en-US" w:eastAsia="en-US" w:bidi="en-US"/>
              </w:rPr>
              <w:t>/5cm</w:t>
            </w:r>
          </w:p>
        </w:tc>
        <w:tc>
          <w:tcPr>
            <w:tcW w:w="1872" w:type="dxa"/>
            <w:tcBorders>
              <w:top w:val="single" w:color="auto" w:sz="4" w:space="0"/>
              <w:left w:val="single" w:color="auto" w:sz="4" w:space="0"/>
            </w:tcBorders>
            <w:vAlign w:val="center"/>
          </w:tcPr>
          <w:p w14:paraId="52333B13">
            <w:pPr>
              <w:pStyle w:val="27"/>
              <w:spacing w:after="0" w:line="240" w:lineRule="auto"/>
              <w:jc w:val="center"/>
              <w:rPr>
                <w:sz w:val="18"/>
                <w:szCs w:val="18"/>
              </w:rPr>
            </w:pPr>
            <w:r>
              <w:rPr>
                <w:rFonts w:ascii="Times New Roman" w:hAnsi="Times New Roman" w:eastAsia="Times New Roman" w:cs="Times New Roman"/>
                <w:color w:val="000000"/>
                <w:sz w:val="18"/>
                <w:szCs w:val="18"/>
              </w:rPr>
              <w:t>35</w:t>
            </w:r>
          </w:p>
        </w:tc>
        <w:tc>
          <w:tcPr>
            <w:tcW w:w="1075" w:type="dxa"/>
            <w:tcBorders>
              <w:top w:val="single" w:color="auto" w:sz="4" w:space="0"/>
              <w:left w:val="single" w:color="auto" w:sz="4" w:space="0"/>
            </w:tcBorders>
            <w:vAlign w:val="center"/>
          </w:tcPr>
          <w:p w14:paraId="54F428D7">
            <w:pPr>
              <w:pStyle w:val="27"/>
              <w:spacing w:after="0" w:line="240" w:lineRule="auto"/>
              <w:jc w:val="center"/>
              <w:rPr>
                <w:sz w:val="18"/>
                <w:szCs w:val="18"/>
              </w:rPr>
            </w:pPr>
            <w:r>
              <w:rPr>
                <w:rFonts w:ascii="Times New Roman" w:hAnsi="Times New Roman" w:eastAsia="Times New Roman" w:cs="Times New Roman"/>
                <w:color w:val="000000"/>
                <w:sz w:val="18"/>
                <w:szCs w:val="18"/>
              </w:rPr>
              <w:t>±3</w:t>
            </w:r>
          </w:p>
        </w:tc>
        <w:tc>
          <w:tcPr>
            <w:tcW w:w="3758" w:type="dxa"/>
            <w:tcBorders>
              <w:top w:val="single" w:color="auto" w:sz="4" w:space="0"/>
              <w:left w:val="single" w:color="auto" w:sz="4" w:space="0"/>
              <w:right w:val="single" w:color="auto" w:sz="4" w:space="0"/>
            </w:tcBorders>
            <w:vAlign w:val="center"/>
          </w:tcPr>
          <w:p w14:paraId="72BA9A6E">
            <w:pPr>
              <w:pStyle w:val="27"/>
              <w:spacing w:after="0" w:line="240" w:lineRule="auto"/>
              <w:rPr>
                <w:sz w:val="18"/>
                <w:szCs w:val="18"/>
              </w:rPr>
            </w:pPr>
            <w:r>
              <w:rPr>
                <w:color w:val="000000"/>
                <w:sz w:val="18"/>
                <w:szCs w:val="18"/>
              </w:rPr>
              <w:t>一个菱形为一眼，用织物密度镜测定、计算</w:t>
            </w:r>
          </w:p>
        </w:tc>
      </w:tr>
      <w:tr w14:paraId="0A0BFBEF">
        <w:tblPrEx>
          <w:tblCellMar>
            <w:top w:w="0" w:type="dxa"/>
            <w:left w:w="10" w:type="dxa"/>
            <w:bottom w:w="0" w:type="dxa"/>
            <w:right w:w="10" w:type="dxa"/>
          </w:tblCellMar>
        </w:tblPrEx>
        <w:trPr>
          <w:trHeight w:val="322" w:hRule="exact"/>
          <w:jc w:val="center"/>
        </w:trPr>
        <w:tc>
          <w:tcPr>
            <w:tcW w:w="2453" w:type="dxa"/>
            <w:tcBorders>
              <w:top w:val="single" w:color="auto" w:sz="4" w:space="0"/>
              <w:left w:val="single" w:color="auto" w:sz="4" w:space="0"/>
            </w:tcBorders>
            <w:vAlign w:val="center"/>
          </w:tcPr>
          <w:p w14:paraId="2E4713B3">
            <w:pPr>
              <w:pStyle w:val="27"/>
              <w:spacing w:after="0" w:line="240" w:lineRule="auto"/>
              <w:rPr>
                <w:sz w:val="18"/>
                <w:szCs w:val="18"/>
              </w:rPr>
            </w:pPr>
            <w:r>
              <w:rPr>
                <w:color w:val="000000"/>
                <w:sz w:val="18"/>
                <w:szCs w:val="18"/>
              </w:rPr>
              <w:t>网管编织丝头数，根</w:t>
            </w:r>
          </w:p>
        </w:tc>
        <w:tc>
          <w:tcPr>
            <w:tcW w:w="1872" w:type="dxa"/>
            <w:tcBorders>
              <w:top w:val="single" w:color="auto" w:sz="4" w:space="0"/>
              <w:left w:val="single" w:color="auto" w:sz="4" w:space="0"/>
            </w:tcBorders>
            <w:vAlign w:val="center"/>
          </w:tcPr>
          <w:p w14:paraId="535584A0">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40 </w:t>
            </w:r>
            <w:r>
              <w:rPr>
                <w:color w:val="000000"/>
                <w:sz w:val="18"/>
                <w:szCs w:val="18"/>
              </w:rPr>
              <w:t xml:space="preserve">（左 </w:t>
            </w:r>
            <w:r>
              <w:rPr>
                <w:rFonts w:ascii="Times New Roman" w:hAnsi="Times New Roman" w:eastAsia="Times New Roman" w:cs="Times New Roman"/>
                <w:color w:val="000000"/>
                <w:sz w:val="18"/>
                <w:szCs w:val="18"/>
              </w:rPr>
              <w:t>20</w:t>
            </w:r>
            <w:r>
              <w:rPr>
                <w:color w:val="000000"/>
                <w:sz w:val="18"/>
                <w:szCs w:val="18"/>
              </w:rPr>
              <w:t xml:space="preserve">、右 </w:t>
            </w:r>
            <w:r>
              <w:rPr>
                <w:rFonts w:ascii="Times New Roman" w:hAnsi="Times New Roman" w:eastAsia="Times New Roman" w:cs="Times New Roman"/>
                <w:color w:val="000000"/>
                <w:sz w:val="18"/>
                <w:szCs w:val="18"/>
              </w:rPr>
              <w:t>20</w:t>
            </w:r>
            <w:r>
              <w:rPr>
                <w:color w:val="000000"/>
                <w:sz w:val="18"/>
                <w:szCs w:val="18"/>
              </w:rPr>
              <w:t>）</w:t>
            </w:r>
          </w:p>
        </w:tc>
        <w:tc>
          <w:tcPr>
            <w:tcW w:w="1075" w:type="dxa"/>
            <w:tcBorders>
              <w:top w:val="single" w:color="auto" w:sz="4" w:space="0"/>
              <w:left w:val="single" w:color="auto" w:sz="4" w:space="0"/>
            </w:tcBorders>
            <w:vAlign w:val="center"/>
          </w:tcPr>
          <w:p w14:paraId="49E42EE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758" w:type="dxa"/>
            <w:tcBorders>
              <w:top w:val="single" w:color="auto" w:sz="4" w:space="0"/>
              <w:left w:val="single" w:color="auto" w:sz="4" w:space="0"/>
              <w:right w:val="single" w:color="auto" w:sz="4" w:space="0"/>
            </w:tcBorders>
            <w:vAlign w:val="center"/>
          </w:tcPr>
          <w:p w14:paraId="01744A4B">
            <w:pPr>
              <w:pStyle w:val="27"/>
              <w:spacing w:after="0" w:line="240" w:lineRule="auto"/>
              <w:rPr>
                <w:sz w:val="18"/>
                <w:szCs w:val="18"/>
              </w:rPr>
            </w:pPr>
            <w:r>
              <w:rPr>
                <w:color w:val="000000"/>
                <w:sz w:val="18"/>
                <w:szCs w:val="18"/>
              </w:rPr>
              <w:t>观察、计算</w:t>
            </w:r>
          </w:p>
        </w:tc>
      </w:tr>
      <w:tr w14:paraId="788CC8FE">
        <w:tblPrEx>
          <w:tblCellMar>
            <w:top w:w="0" w:type="dxa"/>
            <w:left w:w="10" w:type="dxa"/>
            <w:bottom w:w="0" w:type="dxa"/>
            <w:right w:w="10" w:type="dxa"/>
          </w:tblCellMar>
        </w:tblPrEx>
        <w:trPr>
          <w:trHeight w:val="341" w:hRule="exact"/>
          <w:jc w:val="center"/>
        </w:trPr>
        <w:tc>
          <w:tcPr>
            <w:tcW w:w="2453" w:type="dxa"/>
            <w:tcBorders>
              <w:top w:val="single" w:color="auto" w:sz="4" w:space="0"/>
              <w:left w:val="single" w:color="auto" w:sz="4" w:space="0"/>
              <w:bottom w:val="single" w:color="auto" w:sz="4" w:space="0"/>
            </w:tcBorders>
            <w:vAlign w:val="center"/>
          </w:tcPr>
          <w:p w14:paraId="1D8E24C5">
            <w:pPr>
              <w:pStyle w:val="27"/>
              <w:spacing w:after="0" w:line="240" w:lineRule="auto"/>
              <w:rPr>
                <w:sz w:val="18"/>
                <w:szCs w:val="18"/>
              </w:rPr>
            </w:pPr>
            <w:r>
              <w:rPr>
                <w:color w:val="000000"/>
                <w:sz w:val="18"/>
                <w:szCs w:val="18"/>
              </w:rPr>
              <w:t>网管夹筋涤棉线，根</w:t>
            </w:r>
            <w:r>
              <w:rPr>
                <w:rFonts w:ascii="Times New Roman" w:hAnsi="Times New Roman" w:eastAsia="Times New Roman" w:cs="Times New Roman"/>
                <w:color w:val="000000"/>
                <w:sz w:val="18"/>
                <w:szCs w:val="18"/>
              </w:rPr>
              <w:t>/</w:t>
            </w:r>
            <w:r>
              <w:rPr>
                <w:color w:val="000000"/>
                <w:sz w:val="18"/>
                <w:szCs w:val="18"/>
              </w:rPr>
              <w:t>周</w:t>
            </w:r>
          </w:p>
        </w:tc>
        <w:tc>
          <w:tcPr>
            <w:tcW w:w="1872" w:type="dxa"/>
            <w:tcBorders>
              <w:top w:val="single" w:color="auto" w:sz="4" w:space="0"/>
              <w:left w:val="single" w:color="auto" w:sz="4" w:space="0"/>
              <w:bottom w:val="single" w:color="auto" w:sz="4" w:space="0"/>
            </w:tcBorders>
            <w:vAlign w:val="center"/>
          </w:tcPr>
          <w:p w14:paraId="2C1BDBFB">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1075" w:type="dxa"/>
            <w:tcBorders>
              <w:top w:val="single" w:color="auto" w:sz="4" w:space="0"/>
              <w:left w:val="single" w:color="auto" w:sz="4" w:space="0"/>
              <w:bottom w:val="single" w:color="auto" w:sz="4" w:space="0"/>
            </w:tcBorders>
            <w:vAlign w:val="center"/>
          </w:tcPr>
          <w:p w14:paraId="035A806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758" w:type="dxa"/>
            <w:tcBorders>
              <w:top w:val="single" w:color="auto" w:sz="4" w:space="0"/>
              <w:left w:val="single" w:color="auto" w:sz="4" w:space="0"/>
              <w:bottom w:val="single" w:color="auto" w:sz="4" w:space="0"/>
              <w:right w:val="single" w:color="auto" w:sz="4" w:space="0"/>
            </w:tcBorders>
            <w:vAlign w:val="center"/>
          </w:tcPr>
          <w:p w14:paraId="6A302122">
            <w:pPr>
              <w:pStyle w:val="27"/>
              <w:spacing w:after="0" w:line="240" w:lineRule="auto"/>
              <w:rPr>
                <w:sz w:val="18"/>
                <w:szCs w:val="18"/>
              </w:rPr>
            </w:pPr>
            <w:r>
              <w:rPr>
                <w:color w:val="000000"/>
                <w:sz w:val="18"/>
                <w:szCs w:val="18"/>
              </w:rPr>
              <w:t>观察、计算</w:t>
            </w:r>
          </w:p>
        </w:tc>
      </w:tr>
    </w:tbl>
    <w:p w14:paraId="2F4C312B">
      <w:pPr>
        <w:spacing w:after="279" w:line="1" w:lineRule="exact"/>
      </w:pPr>
    </w:p>
    <w:p w14:paraId="1C61F0BB">
      <w:pPr>
        <w:pStyle w:val="4"/>
        <w:spacing w:after="280" w:line="240" w:lineRule="auto"/>
        <w:ind w:firstLine="480"/>
      </w:pPr>
      <w:r>
        <w:rPr>
          <w:rFonts w:ascii="黑体" w:hAnsi="黑体" w:eastAsia="黑体" w:cs="黑体"/>
          <w:color w:val="000000"/>
          <w:lang w:val="en-US" w:eastAsia="en-US" w:bidi="en-US"/>
        </w:rPr>
        <w:t xml:space="preserve">H.3 </w:t>
      </w:r>
      <w:r>
        <w:rPr>
          <w:b/>
          <w:bCs/>
          <w:color w:val="000000"/>
        </w:rPr>
        <w:t>外观疵点</w:t>
      </w:r>
    </w:p>
    <w:p w14:paraId="2C9BC174">
      <w:pPr>
        <w:pStyle w:val="4"/>
        <w:spacing w:after="180" w:line="240" w:lineRule="auto"/>
        <w:ind w:firstLine="960"/>
      </w:pPr>
      <w:r>
        <w:rPr>
          <w:color w:val="000000"/>
        </w:rPr>
        <w:t>锦纶棕丝网管的外观疵点要求应符合表</w:t>
      </w:r>
      <w:r>
        <w:rPr>
          <w:rFonts w:ascii="Times New Roman" w:hAnsi="Times New Roman" w:eastAsia="Times New Roman" w:cs="Times New Roman"/>
          <w:color w:val="000000"/>
          <w:lang w:val="en-US" w:bidi="en-US"/>
        </w:rPr>
        <w:t>H.2</w:t>
      </w:r>
      <w:r>
        <w:rPr>
          <w:color w:val="000000"/>
        </w:rPr>
        <w:t>规定。</w:t>
      </w:r>
    </w:p>
    <w:p w14:paraId="66D7639D">
      <w:pPr>
        <w:pStyle w:val="4"/>
        <w:spacing w:after="180" w:line="240" w:lineRule="auto"/>
        <w:jc w:val="center"/>
      </w:pPr>
      <w:r>
        <w:rPr>
          <w:rFonts w:ascii="Times New Roman" w:hAnsi="Times New Roman" w:eastAsia="Times New Roman" w:cs="Times New Roman"/>
          <w:color w:val="000000"/>
          <w:lang w:val="en-US" w:eastAsia="en-US" w:bidi="en-US"/>
        </w:rPr>
        <w:t xml:space="preserve">H.2 </w:t>
      </w:r>
      <w:r>
        <w:rPr>
          <w:b/>
          <w:bCs/>
          <w:color w:val="000000"/>
        </w:rPr>
        <w:t>外观疵点</w:t>
      </w:r>
    </w:p>
    <w:tbl>
      <w:tblPr>
        <w:tblStyle w:val="11"/>
        <w:tblW w:w="0" w:type="auto"/>
        <w:jc w:val="center"/>
        <w:tblLayout w:type="fixed"/>
        <w:tblCellMar>
          <w:top w:w="0" w:type="dxa"/>
          <w:left w:w="10" w:type="dxa"/>
          <w:bottom w:w="0" w:type="dxa"/>
          <w:right w:w="10" w:type="dxa"/>
        </w:tblCellMar>
      </w:tblPr>
      <w:tblGrid>
        <w:gridCol w:w="4853"/>
        <w:gridCol w:w="4402"/>
      </w:tblGrid>
      <w:tr w14:paraId="2F346F98">
        <w:tblPrEx>
          <w:tblCellMar>
            <w:top w:w="0" w:type="dxa"/>
            <w:left w:w="10" w:type="dxa"/>
            <w:bottom w:w="0" w:type="dxa"/>
            <w:right w:w="10" w:type="dxa"/>
          </w:tblCellMar>
        </w:tblPrEx>
        <w:trPr>
          <w:trHeight w:val="422" w:hRule="exact"/>
          <w:jc w:val="center"/>
        </w:trPr>
        <w:tc>
          <w:tcPr>
            <w:tcW w:w="4853" w:type="dxa"/>
            <w:tcBorders>
              <w:top w:val="single" w:color="auto" w:sz="4" w:space="0"/>
              <w:left w:val="single" w:color="auto" w:sz="4" w:space="0"/>
            </w:tcBorders>
            <w:vAlign w:val="center"/>
          </w:tcPr>
          <w:p w14:paraId="275B563C">
            <w:pPr>
              <w:pStyle w:val="27"/>
              <w:spacing w:after="0" w:line="240" w:lineRule="auto"/>
              <w:jc w:val="center"/>
              <w:rPr>
                <w:sz w:val="18"/>
                <w:szCs w:val="18"/>
              </w:rPr>
            </w:pPr>
            <w:r>
              <w:rPr>
                <w:color w:val="000000"/>
                <w:sz w:val="18"/>
                <w:szCs w:val="18"/>
              </w:rPr>
              <w:t>疵点名称</w:t>
            </w:r>
          </w:p>
        </w:tc>
        <w:tc>
          <w:tcPr>
            <w:tcW w:w="4402" w:type="dxa"/>
            <w:tcBorders>
              <w:top w:val="single" w:color="auto" w:sz="4" w:space="0"/>
              <w:left w:val="single" w:color="auto" w:sz="4" w:space="0"/>
              <w:right w:val="single" w:color="auto" w:sz="4" w:space="0"/>
            </w:tcBorders>
            <w:vAlign w:val="center"/>
          </w:tcPr>
          <w:p w14:paraId="355BC332">
            <w:pPr>
              <w:pStyle w:val="27"/>
              <w:spacing w:after="0" w:line="240" w:lineRule="auto"/>
              <w:jc w:val="center"/>
              <w:rPr>
                <w:sz w:val="18"/>
                <w:szCs w:val="18"/>
              </w:rPr>
            </w:pPr>
            <w:r>
              <w:rPr>
                <w:color w:val="000000"/>
                <w:sz w:val="18"/>
                <w:szCs w:val="18"/>
              </w:rPr>
              <w:t>要求</w:t>
            </w:r>
          </w:p>
        </w:tc>
      </w:tr>
      <w:tr w14:paraId="046A93B3">
        <w:tblPrEx>
          <w:tblCellMar>
            <w:top w:w="0" w:type="dxa"/>
            <w:left w:w="10" w:type="dxa"/>
            <w:bottom w:w="0" w:type="dxa"/>
            <w:right w:w="10" w:type="dxa"/>
          </w:tblCellMar>
        </w:tblPrEx>
        <w:trPr>
          <w:trHeight w:val="317" w:hRule="exact"/>
          <w:jc w:val="center"/>
        </w:trPr>
        <w:tc>
          <w:tcPr>
            <w:tcW w:w="4853" w:type="dxa"/>
            <w:tcBorders>
              <w:top w:val="single" w:color="auto" w:sz="4" w:space="0"/>
              <w:left w:val="single" w:color="auto" w:sz="4" w:space="0"/>
            </w:tcBorders>
            <w:vAlign w:val="bottom"/>
          </w:tcPr>
          <w:p w14:paraId="36061C28">
            <w:pPr>
              <w:pStyle w:val="27"/>
              <w:spacing w:after="0" w:line="240" w:lineRule="auto"/>
              <w:rPr>
                <w:sz w:val="18"/>
                <w:szCs w:val="18"/>
              </w:rPr>
            </w:pPr>
            <w:r>
              <w:rPr>
                <w:color w:val="000000"/>
                <w:sz w:val="18"/>
                <w:szCs w:val="18"/>
              </w:rPr>
              <w:t>涤棉线夹筋起圈</w:t>
            </w:r>
          </w:p>
        </w:tc>
        <w:tc>
          <w:tcPr>
            <w:tcW w:w="4402" w:type="dxa"/>
            <w:tcBorders>
              <w:top w:val="single" w:color="auto" w:sz="4" w:space="0"/>
              <w:left w:val="single" w:color="auto" w:sz="4" w:space="0"/>
              <w:right w:val="single" w:color="auto" w:sz="4" w:space="0"/>
            </w:tcBorders>
            <w:vAlign w:val="bottom"/>
          </w:tcPr>
          <w:p w14:paraId="08C624C4">
            <w:pPr>
              <w:pStyle w:val="27"/>
              <w:spacing w:after="0" w:line="240" w:lineRule="auto"/>
              <w:jc w:val="center"/>
              <w:rPr>
                <w:sz w:val="18"/>
                <w:szCs w:val="18"/>
              </w:rPr>
            </w:pPr>
            <w:r>
              <w:rPr>
                <w:color w:val="000000"/>
                <w:sz w:val="18"/>
                <w:szCs w:val="18"/>
              </w:rPr>
              <w:t>不明显</w:t>
            </w:r>
          </w:p>
        </w:tc>
      </w:tr>
      <w:tr w14:paraId="0D9B8554">
        <w:tblPrEx>
          <w:tblCellMar>
            <w:top w:w="0" w:type="dxa"/>
            <w:left w:w="10" w:type="dxa"/>
            <w:bottom w:w="0" w:type="dxa"/>
            <w:right w:w="10" w:type="dxa"/>
          </w:tblCellMar>
        </w:tblPrEx>
        <w:trPr>
          <w:trHeight w:val="307" w:hRule="exact"/>
          <w:jc w:val="center"/>
        </w:trPr>
        <w:tc>
          <w:tcPr>
            <w:tcW w:w="4853" w:type="dxa"/>
            <w:tcBorders>
              <w:top w:val="single" w:color="auto" w:sz="4" w:space="0"/>
              <w:left w:val="single" w:color="auto" w:sz="4" w:space="0"/>
            </w:tcBorders>
            <w:vAlign w:val="bottom"/>
          </w:tcPr>
          <w:p w14:paraId="0FE9D3C2">
            <w:pPr>
              <w:pStyle w:val="27"/>
              <w:spacing w:after="0" w:line="240" w:lineRule="auto"/>
              <w:rPr>
                <w:sz w:val="18"/>
                <w:szCs w:val="18"/>
              </w:rPr>
            </w:pPr>
            <w:r>
              <w:rPr>
                <w:color w:val="000000"/>
                <w:sz w:val="18"/>
                <w:szCs w:val="18"/>
              </w:rPr>
              <w:t>网管相邻疵点相距</w:t>
            </w:r>
            <w:r>
              <w:rPr>
                <w:rFonts w:ascii="Times New Roman" w:hAnsi="Times New Roman" w:eastAsia="Times New Roman" w:cs="Times New Roman"/>
                <w:color w:val="000000"/>
                <w:sz w:val="18"/>
                <w:szCs w:val="18"/>
                <w:lang w:val="en-US" w:eastAsia="en-US" w:bidi="en-US"/>
              </w:rPr>
              <w:t>/m</w:t>
            </w:r>
          </w:p>
        </w:tc>
        <w:tc>
          <w:tcPr>
            <w:tcW w:w="4402" w:type="dxa"/>
            <w:tcBorders>
              <w:top w:val="single" w:color="auto" w:sz="4" w:space="0"/>
              <w:left w:val="single" w:color="auto" w:sz="4" w:space="0"/>
              <w:right w:val="single" w:color="auto" w:sz="4" w:space="0"/>
            </w:tcBorders>
            <w:vAlign w:val="bottom"/>
          </w:tcPr>
          <w:p w14:paraId="32359266">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10</w:t>
            </w:r>
          </w:p>
        </w:tc>
      </w:tr>
      <w:tr w14:paraId="1F423802">
        <w:tblPrEx>
          <w:tblCellMar>
            <w:top w:w="0" w:type="dxa"/>
            <w:left w:w="10" w:type="dxa"/>
            <w:bottom w:w="0" w:type="dxa"/>
            <w:right w:w="10" w:type="dxa"/>
          </w:tblCellMar>
        </w:tblPrEx>
        <w:trPr>
          <w:trHeight w:val="307" w:hRule="exact"/>
          <w:jc w:val="center"/>
        </w:trPr>
        <w:tc>
          <w:tcPr>
            <w:tcW w:w="4853" w:type="dxa"/>
            <w:tcBorders>
              <w:top w:val="single" w:color="auto" w:sz="4" w:space="0"/>
              <w:left w:val="single" w:color="auto" w:sz="4" w:space="0"/>
            </w:tcBorders>
            <w:vAlign w:val="bottom"/>
          </w:tcPr>
          <w:p w14:paraId="68E9C403">
            <w:pPr>
              <w:pStyle w:val="27"/>
              <w:spacing w:after="0" w:line="240" w:lineRule="auto"/>
              <w:rPr>
                <w:sz w:val="18"/>
                <w:szCs w:val="18"/>
              </w:rPr>
            </w:pPr>
            <w:r>
              <w:rPr>
                <w:color w:val="000000"/>
                <w:sz w:val="18"/>
                <w:szCs w:val="18"/>
              </w:rPr>
              <w:t>网管裁剪口棕丝冒头</w:t>
            </w:r>
          </w:p>
        </w:tc>
        <w:tc>
          <w:tcPr>
            <w:tcW w:w="4402" w:type="dxa"/>
            <w:tcBorders>
              <w:top w:val="single" w:color="auto" w:sz="4" w:space="0"/>
              <w:left w:val="single" w:color="auto" w:sz="4" w:space="0"/>
              <w:right w:val="single" w:color="auto" w:sz="4" w:space="0"/>
            </w:tcBorders>
            <w:vAlign w:val="bottom"/>
          </w:tcPr>
          <w:p w14:paraId="16DC72B6">
            <w:pPr>
              <w:pStyle w:val="27"/>
              <w:spacing w:after="0" w:line="240" w:lineRule="auto"/>
              <w:jc w:val="center"/>
              <w:rPr>
                <w:sz w:val="18"/>
                <w:szCs w:val="18"/>
              </w:rPr>
            </w:pPr>
            <w:r>
              <w:rPr>
                <w:color w:val="000000"/>
                <w:sz w:val="18"/>
                <w:szCs w:val="18"/>
              </w:rPr>
              <w:t>不允许</w:t>
            </w:r>
          </w:p>
        </w:tc>
      </w:tr>
      <w:tr w14:paraId="654FEEA4">
        <w:tblPrEx>
          <w:tblCellMar>
            <w:top w:w="0" w:type="dxa"/>
            <w:left w:w="10" w:type="dxa"/>
            <w:bottom w:w="0" w:type="dxa"/>
            <w:right w:w="10" w:type="dxa"/>
          </w:tblCellMar>
        </w:tblPrEx>
        <w:trPr>
          <w:trHeight w:val="302" w:hRule="exact"/>
          <w:jc w:val="center"/>
        </w:trPr>
        <w:tc>
          <w:tcPr>
            <w:tcW w:w="4853" w:type="dxa"/>
            <w:tcBorders>
              <w:top w:val="single" w:color="auto" w:sz="4" w:space="0"/>
              <w:left w:val="single" w:color="auto" w:sz="4" w:space="0"/>
            </w:tcBorders>
            <w:vAlign w:val="bottom"/>
          </w:tcPr>
          <w:p w14:paraId="4F2889D6">
            <w:pPr>
              <w:pStyle w:val="27"/>
              <w:spacing w:after="0" w:line="240" w:lineRule="auto"/>
              <w:rPr>
                <w:sz w:val="18"/>
                <w:szCs w:val="18"/>
              </w:rPr>
            </w:pPr>
            <w:r>
              <w:rPr>
                <w:color w:val="000000"/>
                <w:sz w:val="18"/>
                <w:szCs w:val="18"/>
              </w:rPr>
              <w:t>网管直径粗细</w:t>
            </w:r>
          </w:p>
        </w:tc>
        <w:tc>
          <w:tcPr>
            <w:tcW w:w="4402" w:type="dxa"/>
            <w:tcBorders>
              <w:top w:val="single" w:color="auto" w:sz="4" w:space="0"/>
              <w:left w:val="single" w:color="auto" w:sz="4" w:space="0"/>
              <w:right w:val="single" w:color="auto" w:sz="4" w:space="0"/>
            </w:tcBorders>
            <w:vAlign w:val="bottom"/>
          </w:tcPr>
          <w:p w14:paraId="27DD17AE">
            <w:pPr>
              <w:pStyle w:val="27"/>
              <w:spacing w:after="0" w:line="240" w:lineRule="auto"/>
              <w:jc w:val="center"/>
              <w:rPr>
                <w:sz w:val="18"/>
                <w:szCs w:val="18"/>
              </w:rPr>
            </w:pPr>
            <w:r>
              <w:rPr>
                <w:color w:val="000000"/>
                <w:sz w:val="18"/>
                <w:szCs w:val="18"/>
              </w:rPr>
              <w:t>基本一致</w:t>
            </w:r>
          </w:p>
        </w:tc>
      </w:tr>
      <w:tr w14:paraId="203FD93E">
        <w:tblPrEx>
          <w:tblCellMar>
            <w:top w:w="0" w:type="dxa"/>
            <w:left w:w="10" w:type="dxa"/>
            <w:bottom w:w="0" w:type="dxa"/>
            <w:right w:w="10" w:type="dxa"/>
          </w:tblCellMar>
        </w:tblPrEx>
        <w:trPr>
          <w:trHeight w:val="326" w:hRule="exact"/>
          <w:jc w:val="center"/>
        </w:trPr>
        <w:tc>
          <w:tcPr>
            <w:tcW w:w="4853" w:type="dxa"/>
            <w:tcBorders>
              <w:top w:val="single" w:color="auto" w:sz="4" w:space="0"/>
              <w:left w:val="single" w:color="auto" w:sz="4" w:space="0"/>
              <w:bottom w:val="single" w:color="auto" w:sz="4" w:space="0"/>
            </w:tcBorders>
            <w:vAlign w:val="center"/>
          </w:tcPr>
          <w:p w14:paraId="26A7C132">
            <w:pPr>
              <w:pStyle w:val="27"/>
              <w:spacing w:after="0" w:line="240" w:lineRule="auto"/>
              <w:rPr>
                <w:sz w:val="18"/>
                <w:szCs w:val="18"/>
              </w:rPr>
            </w:pPr>
            <w:r>
              <w:rPr>
                <w:color w:val="000000"/>
                <w:sz w:val="18"/>
                <w:szCs w:val="18"/>
              </w:rPr>
              <w:t>网管最短长度</w:t>
            </w:r>
            <w:r>
              <w:rPr>
                <w:rFonts w:ascii="Times New Roman" w:hAnsi="Times New Roman" w:eastAsia="Times New Roman" w:cs="Times New Roman"/>
                <w:color w:val="000000"/>
                <w:sz w:val="18"/>
                <w:szCs w:val="18"/>
                <w:lang w:val="en-US" w:eastAsia="en-US" w:bidi="en-US"/>
              </w:rPr>
              <w:t>/cm</w:t>
            </w:r>
          </w:p>
        </w:tc>
        <w:tc>
          <w:tcPr>
            <w:tcW w:w="4402" w:type="dxa"/>
            <w:tcBorders>
              <w:top w:val="single" w:color="auto" w:sz="4" w:space="0"/>
              <w:left w:val="single" w:color="auto" w:sz="4" w:space="0"/>
              <w:bottom w:val="single" w:color="auto" w:sz="4" w:space="0"/>
              <w:right w:val="single" w:color="auto" w:sz="4" w:space="0"/>
            </w:tcBorders>
            <w:vAlign w:val="center"/>
          </w:tcPr>
          <w:p w14:paraId="0DC93B71">
            <w:pPr>
              <w:pStyle w:val="27"/>
              <w:spacing w:after="0" w:line="240" w:lineRule="auto"/>
              <w:jc w:val="center"/>
              <w:rPr>
                <w:sz w:val="18"/>
                <w:szCs w:val="18"/>
              </w:rPr>
            </w:pPr>
            <w:r>
              <w:rPr>
                <w:rFonts w:ascii="Times New Roman" w:hAnsi="Times New Roman" w:eastAsia="Times New Roman" w:cs="Times New Roman"/>
                <w:color w:val="000000"/>
                <w:sz w:val="18"/>
                <w:szCs w:val="18"/>
              </w:rPr>
              <w:t>≥90</w:t>
            </w:r>
          </w:p>
        </w:tc>
      </w:tr>
    </w:tbl>
    <w:p w14:paraId="4B1E9BD7">
      <w:pPr>
        <w:pStyle w:val="33"/>
        <w:keepNext/>
        <w:keepLines/>
        <w:spacing w:after="0" w:line="274" w:lineRule="exact"/>
        <w:jc w:val="center"/>
      </w:pPr>
      <w:bookmarkStart w:id="92" w:name="bookmark526"/>
      <w:r>
        <w:rPr>
          <w:color w:val="000000"/>
        </w:rPr>
        <w:t>附录</w:t>
      </w:r>
      <w:r>
        <w:rPr>
          <w:rFonts w:ascii="Times New Roman" w:hAnsi="Times New Roman" w:eastAsia="Times New Roman" w:cs="Times New Roman"/>
          <w:b w:val="0"/>
          <w:bCs w:val="0"/>
          <w:color w:val="000000"/>
          <w:lang w:val="en-US" w:eastAsia="en-US" w:bidi="en-US"/>
        </w:rPr>
        <w:t>I</w:t>
      </w:r>
      <w:bookmarkEnd w:id="92"/>
    </w:p>
    <w:p w14:paraId="149FC6C8">
      <w:pPr>
        <w:pStyle w:val="33"/>
        <w:keepNext/>
        <w:keepLines/>
        <w:spacing w:after="300" w:line="274" w:lineRule="exact"/>
        <w:jc w:val="center"/>
      </w:pPr>
      <w:bookmarkStart w:id="93" w:name="bookmark528"/>
      <w:r>
        <w:rPr>
          <w:color w:val="000000"/>
        </w:rPr>
        <w:t>（规范性）</w:t>
      </w:r>
      <w:r>
        <w:rPr>
          <w:color w:val="000000"/>
        </w:rPr>
        <w:br w:type="textWrapping"/>
      </w:r>
      <w:r>
        <w:rPr>
          <w:color w:val="000000"/>
        </w:rPr>
        <w:t>帽檐技术要求</w:t>
      </w:r>
      <w:bookmarkEnd w:id="93"/>
    </w:p>
    <w:p w14:paraId="626A2A57">
      <w:pPr>
        <w:pStyle w:val="33"/>
        <w:keepNext/>
        <w:keepLines/>
        <w:spacing w:after="300" w:line="240" w:lineRule="auto"/>
        <w:ind w:firstLine="340"/>
      </w:pPr>
      <w:bookmarkStart w:id="94" w:name="bookmark530"/>
      <w:r>
        <w:rPr>
          <w:rFonts w:ascii="黑体" w:hAnsi="黑体" w:eastAsia="黑体" w:cs="黑体"/>
          <w:b w:val="0"/>
          <w:bCs w:val="0"/>
          <w:color w:val="000000"/>
          <w:lang w:val="en-US" w:bidi="en-US"/>
        </w:rPr>
        <w:t xml:space="preserve">I.1 </w:t>
      </w:r>
      <w:r>
        <w:rPr>
          <w:color w:val="000000"/>
        </w:rPr>
        <w:t>样式和尺寸</w:t>
      </w:r>
      <w:bookmarkEnd w:id="94"/>
    </w:p>
    <w:p w14:paraId="5AAB2026">
      <w:pPr>
        <w:pStyle w:val="4"/>
        <w:spacing w:after="800" w:line="314" w:lineRule="exact"/>
        <w:ind w:left="340" w:firstLine="420"/>
      </w:pPr>
      <w:r>
        <w:rPr>
          <w:color w:val="000000"/>
        </w:rPr>
        <w:t>帽檐由</w:t>
      </w:r>
      <w:r>
        <w:rPr>
          <w:rFonts w:ascii="Times New Roman" w:hAnsi="Times New Roman" w:eastAsia="Times New Roman" w:cs="Times New Roman"/>
          <w:color w:val="000000"/>
          <w:lang w:val="en-US" w:bidi="en-US"/>
        </w:rPr>
        <w:t>ABS</w:t>
      </w:r>
      <w:r>
        <w:rPr>
          <w:color w:val="000000"/>
        </w:rPr>
        <w:t>与超纤纤维合成革复合而成，样式见图</w:t>
      </w:r>
      <w:r>
        <w:rPr>
          <w:rFonts w:ascii="Times New Roman" w:hAnsi="Times New Roman" w:eastAsia="Times New Roman" w:cs="Times New Roman"/>
          <w:color w:val="000000"/>
          <w:lang w:val="en-US" w:bidi="en-US"/>
        </w:rPr>
        <w:t>I.1</w:t>
      </w:r>
      <w:r>
        <w:rPr>
          <w:color w:val="000000"/>
          <w:lang w:val="en-US" w:bidi="en-US"/>
        </w:rPr>
        <w:t>；</w:t>
      </w:r>
      <w:r>
        <w:rPr>
          <w:color w:val="000000"/>
        </w:rPr>
        <w:t>尺寸应符合表</w:t>
      </w:r>
      <w:r>
        <w:rPr>
          <w:rFonts w:ascii="Times New Roman" w:hAnsi="Times New Roman" w:eastAsia="Times New Roman" w:cs="Times New Roman"/>
          <w:color w:val="000000"/>
          <w:lang w:val="en-US" w:bidi="en-US"/>
        </w:rPr>
        <w:t>I.1</w:t>
      </w:r>
      <w:r>
        <w:rPr>
          <w:color w:val="000000"/>
        </w:rPr>
        <w:t>规定，尺寸测量 位置见图</w:t>
      </w:r>
      <w:r>
        <w:rPr>
          <w:rFonts w:ascii="Times New Roman" w:hAnsi="Times New Roman" w:eastAsia="Times New Roman" w:cs="Times New Roman"/>
          <w:color w:val="000000"/>
          <w:lang w:val="en-US" w:bidi="en-US"/>
        </w:rPr>
        <w:t>I.1,</w:t>
      </w:r>
      <w:r>
        <w:rPr>
          <w:color w:val="000000"/>
        </w:rPr>
        <w:t>图中所注数字为表</w:t>
      </w:r>
      <w:r>
        <w:rPr>
          <w:rFonts w:ascii="Times New Roman" w:hAnsi="Times New Roman" w:eastAsia="Times New Roman" w:cs="Times New Roman"/>
          <w:color w:val="000000"/>
          <w:lang w:val="en-US" w:bidi="en-US"/>
        </w:rPr>
        <w:t>I.1</w:t>
      </w:r>
      <w:r>
        <w:rPr>
          <w:color w:val="000000"/>
        </w:rPr>
        <w:t>中各测量部位编号。帽檐芯样式见图</w:t>
      </w:r>
      <w:r>
        <w:rPr>
          <w:rFonts w:ascii="Times New Roman" w:hAnsi="Times New Roman" w:eastAsia="Times New Roman" w:cs="Times New Roman"/>
          <w:color w:val="000000"/>
          <w:lang w:val="en-US" w:bidi="en-US"/>
        </w:rPr>
        <w:t>I.2</w:t>
      </w:r>
      <w:r>
        <w:rPr>
          <w:color w:val="000000"/>
          <w:lang w:val="en-US" w:bidi="en-US"/>
        </w:rPr>
        <w:t>；</w:t>
      </w:r>
      <w:r>
        <w:rPr>
          <w:color w:val="000000"/>
        </w:rPr>
        <w:t>尺寸应符合表</w:t>
      </w:r>
      <w:r>
        <w:rPr>
          <w:rFonts w:ascii="Times New Roman" w:hAnsi="Times New Roman" w:eastAsia="Times New Roman" w:cs="Times New Roman"/>
          <w:color w:val="000000"/>
          <w:lang w:val="en-US" w:bidi="en-US"/>
        </w:rPr>
        <w:t xml:space="preserve">I.2 </w:t>
      </w:r>
      <w:r>
        <w:rPr>
          <w:color w:val="000000"/>
        </w:rPr>
        <w:t>规定，尺寸测量位置见图</w:t>
      </w:r>
      <w:r>
        <w:rPr>
          <w:rFonts w:ascii="Times New Roman" w:hAnsi="Times New Roman" w:eastAsia="Times New Roman" w:cs="Times New Roman"/>
          <w:color w:val="000000"/>
          <w:lang w:val="en-US" w:bidi="en-US"/>
        </w:rPr>
        <w:t>I.2</w:t>
      </w:r>
      <w:r>
        <w:rPr>
          <w:color w:val="000000"/>
          <w:lang w:val="en-US" w:bidi="en-US"/>
        </w:rPr>
        <w:t>。</w:t>
      </w:r>
    </w:p>
    <w:p w14:paraId="3341DCF3">
      <w:pPr>
        <w:jc w:val="center"/>
        <w:rPr>
          <w:sz w:val="2"/>
          <w:szCs w:val="2"/>
        </w:rPr>
      </w:pPr>
      <w:r>
        <w:rPr>
          <w:lang w:eastAsia="zh-CN" w:bidi="ar-SA"/>
        </w:rPr>
        <w:drawing>
          <wp:inline distT="0" distB="0" distL="0" distR="0">
            <wp:extent cx="3724910" cy="232854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utre 145"/>
                    <pic:cNvPicPr/>
                  </pic:nvPicPr>
                  <pic:blipFill>
                    <a:blip r:embed="rId116"/>
                    <a:stretch>
                      <a:fillRect/>
                    </a:stretch>
                  </pic:blipFill>
                  <pic:spPr>
                    <a:xfrm>
                      <a:off x="0" y="0"/>
                      <a:ext cx="3724910" cy="2328545"/>
                    </a:xfrm>
                    <a:prstGeom prst="rect">
                      <a:avLst/>
                    </a:prstGeom>
                  </pic:spPr>
                </pic:pic>
              </a:graphicData>
            </a:graphic>
          </wp:inline>
        </w:drawing>
      </w:r>
    </w:p>
    <w:p w14:paraId="6A6ABC64">
      <w:pPr>
        <w:spacing w:after="299" w:line="1" w:lineRule="exact"/>
      </w:pPr>
    </w:p>
    <w:p w14:paraId="4FCD2C9E">
      <w:pPr>
        <w:pStyle w:val="33"/>
        <w:keepNext/>
        <w:keepLines/>
        <w:spacing w:after="480" w:line="240" w:lineRule="auto"/>
        <w:jc w:val="center"/>
      </w:pPr>
      <w:bookmarkStart w:id="95" w:name="bookmark532"/>
      <w:r>
        <w:rPr>
          <w:color w:val="000000"/>
        </w:rPr>
        <w:t>图</w:t>
      </w:r>
      <w:r>
        <w:rPr>
          <w:rFonts w:ascii="Times New Roman" w:hAnsi="Times New Roman" w:eastAsia="Times New Roman" w:cs="Times New Roman"/>
          <w:b w:val="0"/>
          <w:bCs w:val="0"/>
          <w:color w:val="000000"/>
          <w:lang w:val="en-US" w:bidi="en-US"/>
        </w:rPr>
        <w:t xml:space="preserve">I.1 </w:t>
      </w:r>
      <w:r>
        <w:rPr>
          <w:color w:val="000000"/>
        </w:rPr>
        <w:t>帽檐样式</w:t>
      </w:r>
      <w:bookmarkEnd w:id="95"/>
    </w:p>
    <w:p w14:paraId="2023803E">
      <w:pPr>
        <w:pStyle w:val="37"/>
        <w:tabs>
          <w:tab w:val="left" w:pos="8352"/>
        </w:tabs>
        <w:ind w:left="3758"/>
        <w:rPr>
          <w:sz w:val="18"/>
          <w:szCs w:val="18"/>
        </w:rPr>
      </w:pPr>
      <w:r>
        <w:rPr>
          <w:b/>
          <w:bCs/>
          <w:color w:val="000000"/>
        </w:rPr>
        <w:t>表</w:t>
      </w:r>
      <w:r>
        <w:rPr>
          <w:rFonts w:ascii="Times New Roman" w:hAnsi="Times New Roman" w:eastAsia="Times New Roman" w:cs="Times New Roman"/>
          <w:color w:val="000000"/>
          <w:lang w:val="en-US" w:bidi="en-US"/>
        </w:rPr>
        <w:t>I.1</w:t>
      </w:r>
      <w:r>
        <w:rPr>
          <w:b/>
          <w:bCs/>
          <w:color w:val="000000"/>
        </w:rPr>
        <w:t>帽檐尺寸</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mm</w:t>
      </w:r>
    </w:p>
    <w:tbl>
      <w:tblPr>
        <w:tblStyle w:val="11"/>
        <w:tblW w:w="0" w:type="auto"/>
        <w:jc w:val="center"/>
        <w:tblLayout w:type="fixed"/>
        <w:tblCellMar>
          <w:top w:w="0" w:type="dxa"/>
          <w:left w:w="10" w:type="dxa"/>
          <w:bottom w:w="0" w:type="dxa"/>
          <w:right w:w="10" w:type="dxa"/>
        </w:tblCellMar>
      </w:tblPr>
      <w:tblGrid>
        <w:gridCol w:w="562"/>
        <w:gridCol w:w="2035"/>
        <w:gridCol w:w="1171"/>
        <w:gridCol w:w="1171"/>
        <w:gridCol w:w="1166"/>
        <w:gridCol w:w="1296"/>
        <w:gridCol w:w="1858"/>
      </w:tblGrid>
      <w:tr w14:paraId="517736D8">
        <w:tblPrEx>
          <w:tblCellMar>
            <w:top w:w="0" w:type="dxa"/>
            <w:left w:w="10" w:type="dxa"/>
            <w:bottom w:w="0" w:type="dxa"/>
            <w:right w:w="10" w:type="dxa"/>
          </w:tblCellMar>
        </w:tblPrEx>
        <w:trPr>
          <w:trHeight w:val="586" w:hRule="exact"/>
          <w:jc w:val="center"/>
        </w:trPr>
        <w:tc>
          <w:tcPr>
            <w:tcW w:w="562" w:type="dxa"/>
            <w:vMerge w:val="restart"/>
            <w:tcBorders>
              <w:top w:val="single" w:color="auto" w:sz="4" w:space="0"/>
              <w:left w:val="single" w:color="auto" w:sz="4" w:space="0"/>
            </w:tcBorders>
            <w:vAlign w:val="center"/>
          </w:tcPr>
          <w:p w14:paraId="7B30A656">
            <w:pPr>
              <w:pStyle w:val="27"/>
              <w:spacing w:after="0" w:line="293" w:lineRule="exact"/>
              <w:jc w:val="center"/>
              <w:rPr>
                <w:sz w:val="18"/>
                <w:szCs w:val="18"/>
              </w:rPr>
            </w:pPr>
            <w:r>
              <w:rPr>
                <w:color w:val="000000"/>
                <w:sz w:val="18"/>
                <w:szCs w:val="18"/>
              </w:rPr>
              <w:t>序 号</w:t>
            </w:r>
          </w:p>
        </w:tc>
        <w:tc>
          <w:tcPr>
            <w:tcW w:w="2035" w:type="dxa"/>
            <w:vMerge w:val="restart"/>
            <w:tcBorders>
              <w:top w:val="single" w:color="auto" w:sz="4" w:space="0"/>
              <w:left w:val="single" w:color="auto" w:sz="4" w:space="0"/>
            </w:tcBorders>
            <w:vAlign w:val="center"/>
          </w:tcPr>
          <w:p w14:paraId="4C79745B">
            <w:pPr>
              <w:pStyle w:val="27"/>
              <w:spacing w:after="0" w:line="240" w:lineRule="auto"/>
              <w:jc w:val="center"/>
              <w:rPr>
                <w:sz w:val="18"/>
                <w:szCs w:val="18"/>
              </w:rPr>
            </w:pPr>
            <w:r>
              <w:rPr>
                <w:color w:val="000000"/>
                <w:sz w:val="18"/>
                <w:szCs w:val="18"/>
              </w:rPr>
              <w:t>部位</w:t>
            </w:r>
          </w:p>
        </w:tc>
        <w:tc>
          <w:tcPr>
            <w:tcW w:w="3508" w:type="dxa"/>
            <w:gridSpan w:val="3"/>
            <w:tcBorders>
              <w:top w:val="single" w:color="auto" w:sz="4" w:space="0"/>
              <w:left w:val="single" w:color="auto" w:sz="4" w:space="0"/>
            </w:tcBorders>
            <w:vAlign w:val="center"/>
          </w:tcPr>
          <w:p w14:paraId="54EE4773">
            <w:pPr>
              <w:pStyle w:val="27"/>
              <w:spacing w:after="0" w:line="240" w:lineRule="auto"/>
              <w:jc w:val="center"/>
              <w:rPr>
                <w:sz w:val="18"/>
                <w:szCs w:val="18"/>
              </w:rPr>
            </w:pPr>
            <w:r>
              <w:rPr>
                <w:color w:val="000000"/>
                <w:sz w:val="18"/>
                <w:szCs w:val="18"/>
              </w:rPr>
              <w:t>标准值</w:t>
            </w:r>
          </w:p>
        </w:tc>
        <w:tc>
          <w:tcPr>
            <w:tcW w:w="1296" w:type="dxa"/>
            <w:vMerge w:val="restart"/>
            <w:tcBorders>
              <w:top w:val="single" w:color="auto" w:sz="4" w:space="0"/>
              <w:left w:val="single" w:color="auto" w:sz="4" w:space="0"/>
            </w:tcBorders>
            <w:vAlign w:val="center"/>
          </w:tcPr>
          <w:p w14:paraId="0F535E1A">
            <w:pPr>
              <w:pStyle w:val="27"/>
              <w:spacing w:after="0" w:line="240" w:lineRule="auto"/>
              <w:ind w:firstLine="280"/>
              <w:jc w:val="both"/>
              <w:rPr>
                <w:sz w:val="18"/>
                <w:szCs w:val="18"/>
              </w:rPr>
            </w:pPr>
            <w:r>
              <w:rPr>
                <w:color w:val="000000"/>
                <w:sz w:val="18"/>
                <w:szCs w:val="18"/>
              </w:rPr>
              <w:t>允差</w:t>
            </w:r>
          </w:p>
        </w:tc>
        <w:tc>
          <w:tcPr>
            <w:tcW w:w="1858" w:type="dxa"/>
            <w:vMerge w:val="restart"/>
            <w:tcBorders>
              <w:top w:val="single" w:color="auto" w:sz="4" w:space="0"/>
              <w:left w:val="single" w:color="auto" w:sz="4" w:space="0"/>
              <w:right w:val="single" w:color="auto" w:sz="4" w:space="0"/>
            </w:tcBorders>
            <w:vAlign w:val="center"/>
          </w:tcPr>
          <w:p w14:paraId="4331B3FE">
            <w:pPr>
              <w:pStyle w:val="27"/>
              <w:spacing w:after="0" w:line="240" w:lineRule="auto"/>
              <w:jc w:val="center"/>
              <w:rPr>
                <w:sz w:val="18"/>
                <w:szCs w:val="18"/>
              </w:rPr>
            </w:pPr>
            <w:r>
              <w:rPr>
                <w:color w:val="000000"/>
                <w:sz w:val="18"/>
                <w:szCs w:val="18"/>
              </w:rPr>
              <w:t>试验方法</w:t>
            </w:r>
          </w:p>
        </w:tc>
      </w:tr>
      <w:tr w14:paraId="46D28C8E">
        <w:tblPrEx>
          <w:tblCellMar>
            <w:top w:w="0" w:type="dxa"/>
            <w:left w:w="10" w:type="dxa"/>
            <w:bottom w:w="0" w:type="dxa"/>
            <w:right w:w="10" w:type="dxa"/>
          </w:tblCellMar>
        </w:tblPrEx>
        <w:trPr>
          <w:trHeight w:val="408" w:hRule="exact"/>
          <w:jc w:val="center"/>
        </w:trPr>
        <w:tc>
          <w:tcPr>
            <w:tcW w:w="562" w:type="dxa"/>
            <w:vMerge w:val="continue"/>
            <w:tcBorders>
              <w:left w:val="single" w:color="auto" w:sz="4" w:space="0"/>
            </w:tcBorders>
            <w:vAlign w:val="center"/>
          </w:tcPr>
          <w:p w14:paraId="6E2825C5"/>
        </w:tc>
        <w:tc>
          <w:tcPr>
            <w:tcW w:w="2035" w:type="dxa"/>
            <w:vMerge w:val="continue"/>
            <w:tcBorders>
              <w:left w:val="single" w:color="auto" w:sz="4" w:space="0"/>
            </w:tcBorders>
            <w:vAlign w:val="center"/>
          </w:tcPr>
          <w:p w14:paraId="79B170DA"/>
        </w:tc>
        <w:tc>
          <w:tcPr>
            <w:tcW w:w="1171" w:type="dxa"/>
            <w:tcBorders>
              <w:top w:val="single" w:color="auto" w:sz="4" w:space="0"/>
              <w:left w:val="single" w:color="auto" w:sz="4" w:space="0"/>
            </w:tcBorders>
            <w:vAlign w:val="center"/>
          </w:tcPr>
          <w:p w14:paraId="56F5802F">
            <w:pPr>
              <w:pStyle w:val="27"/>
              <w:spacing w:after="0" w:line="240" w:lineRule="auto"/>
              <w:ind w:firstLine="400"/>
              <w:rPr>
                <w:sz w:val="18"/>
                <w:szCs w:val="18"/>
              </w:rPr>
            </w:pPr>
            <w:r>
              <w:rPr>
                <w:color w:val="000000"/>
                <w:sz w:val="18"/>
                <w:szCs w:val="18"/>
              </w:rPr>
              <w:t>大号</w:t>
            </w:r>
          </w:p>
        </w:tc>
        <w:tc>
          <w:tcPr>
            <w:tcW w:w="1171" w:type="dxa"/>
            <w:tcBorders>
              <w:top w:val="single" w:color="auto" w:sz="4" w:space="0"/>
              <w:left w:val="single" w:color="auto" w:sz="4" w:space="0"/>
            </w:tcBorders>
            <w:vAlign w:val="center"/>
          </w:tcPr>
          <w:p w14:paraId="46ADBFE0">
            <w:pPr>
              <w:pStyle w:val="27"/>
              <w:spacing w:after="0" w:line="240" w:lineRule="auto"/>
              <w:jc w:val="center"/>
              <w:rPr>
                <w:sz w:val="18"/>
                <w:szCs w:val="18"/>
              </w:rPr>
            </w:pPr>
            <w:r>
              <w:rPr>
                <w:color w:val="000000"/>
                <w:sz w:val="18"/>
                <w:szCs w:val="18"/>
              </w:rPr>
              <w:t>中号</w:t>
            </w:r>
          </w:p>
        </w:tc>
        <w:tc>
          <w:tcPr>
            <w:tcW w:w="1166" w:type="dxa"/>
            <w:tcBorders>
              <w:top w:val="single" w:color="auto" w:sz="4" w:space="0"/>
              <w:left w:val="single" w:color="auto" w:sz="4" w:space="0"/>
            </w:tcBorders>
            <w:vAlign w:val="center"/>
          </w:tcPr>
          <w:p w14:paraId="4785ACEB">
            <w:pPr>
              <w:pStyle w:val="27"/>
              <w:spacing w:after="0" w:line="240" w:lineRule="auto"/>
              <w:ind w:firstLine="400"/>
              <w:rPr>
                <w:sz w:val="18"/>
                <w:szCs w:val="18"/>
              </w:rPr>
            </w:pPr>
            <w:r>
              <w:rPr>
                <w:color w:val="000000"/>
                <w:sz w:val="18"/>
                <w:szCs w:val="18"/>
              </w:rPr>
              <w:t>小号</w:t>
            </w:r>
          </w:p>
        </w:tc>
        <w:tc>
          <w:tcPr>
            <w:tcW w:w="1296" w:type="dxa"/>
            <w:vMerge w:val="continue"/>
            <w:tcBorders>
              <w:left w:val="single" w:color="auto" w:sz="4" w:space="0"/>
            </w:tcBorders>
            <w:vAlign w:val="center"/>
          </w:tcPr>
          <w:p w14:paraId="21CEDD0E"/>
        </w:tc>
        <w:tc>
          <w:tcPr>
            <w:tcW w:w="1858" w:type="dxa"/>
            <w:vMerge w:val="continue"/>
            <w:tcBorders>
              <w:left w:val="single" w:color="auto" w:sz="4" w:space="0"/>
              <w:right w:val="single" w:color="auto" w:sz="4" w:space="0"/>
            </w:tcBorders>
            <w:vAlign w:val="center"/>
          </w:tcPr>
          <w:p w14:paraId="13CAAF2F"/>
        </w:tc>
      </w:tr>
      <w:tr w14:paraId="1DBB5169">
        <w:tblPrEx>
          <w:tblCellMar>
            <w:top w:w="0" w:type="dxa"/>
            <w:left w:w="10" w:type="dxa"/>
            <w:bottom w:w="0" w:type="dxa"/>
            <w:right w:w="10" w:type="dxa"/>
          </w:tblCellMar>
        </w:tblPrEx>
        <w:trPr>
          <w:trHeight w:val="403" w:hRule="exact"/>
          <w:jc w:val="center"/>
        </w:trPr>
        <w:tc>
          <w:tcPr>
            <w:tcW w:w="562" w:type="dxa"/>
            <w:tcBorders>
              <w:top w:val="single" w:color="auto" w:sz="4" w:space="0"/>
              <w:left w:val="single" w:color="auto" w:sz="4" w:space="0"/>
            </w:tcBorders>
            <w:vAlign w:val="center"/>
          </w:tcPr>
          <w:p w14:paraId="5BAA0692">
            <w:pPr>
              <w:pStyle w:val="27"/>
              <w:spacing w:after="0" w:line="240" w:lineRule="auto"/>
              <w:ind w:firstLine="200"/>
              <w:rPr>
                <w:sz w:val="18"/>
                <w:szCs w:val="18"/>
              </w:rPr>
            </w:pPr>
            <w:r>
              <w:rPr>
                <w:rFonts w:ascii="Times New Roman" w:hAnsi="Times New Roman" w:eastAsia="Times New Roman" w:cs="Times New Roman"/>
                <w:color w:val="000000"/>
                <w:sz w:val="18"/>
                <w:szCs w:val="18"/>
              </w:rPr>
              <w:t>1</w:t>
            </w:r>
          </w:p>
        </w:tc>
        <w:tc>
          <w:tcPr>
            <w:tcW w:w="2035" w:type="dxa"/>
            <w:tcBorders>
              <w:top w:val="single" w:color="auto" w:sz="4" w:space="0"/>
              <w:left w:val="single" w:color="auto" w:sz="4" w:space="0"/>
            </w:tcBorders>
            <w:vAlign w:val="center"/>
          </w:tcPr>
          <w:p w14:paraId="0FC7ED0D">
            <w:pPr>
              <w:pStyle w:val="27"/>
              <w:spacing w:after="0" w:line="240" w:lineRule="auto"/>
              <w:jc w:val="center"/>
              <w:rPr>
                <w:sz w:val="18"/>
                <w:szCs w:val="18"/>
              </w:rPr>
            </w:pPr>
            <w:r>
              <w:rPr>
                <w:color w:val="000000"/>
                <w:sz w:val="18"/>
                <w:szCs w:val="18"/>
              </w:rPr>
              <w:t>帽檐长</w:t>
            </w:r>
          </w:p>
        </w:tc>
        <w:tc>
          <w:tcPr>
            <w:tcW w:w="1171" w:type="dxa"/>
            <w:tcBorders>
              <w:top w:val="single" w:color="auto" w:sz="4" w:space="0"/>
              <w:left w:val="single" w:color="auto" w:sz="4" w:space="0"/>
            </w:tcBorders>
            <w:vAlign w:val="center"/>
          </w:tcPr>
          <w:p w14:paraId="01952FA2">
            <w:pPr>
              <w:pStyle w:val="27"/>
              <w:spacing w:after="0" w:line="240" w:lineRule="auto"/>
              <w:ind w:firstLine="400"/>
              <w:rPr>
                <w:sz w:val="18"/>
                <w:szCs w:val="18"/>
              </w:rPr>
            </w:pPr>
            <w:r>
              <w:rPr>
                <w:rFonts w:ascii="Times New Roman" w:hAnsi="Times New Roman" w:eastAsia="Times New Roman" w:cs="Times New Roman"/>
                <w:color w:val="000000"/>
                <w:sz w:val="18"/>
                <w:szCs w:val="18"/>
                <w:lang w:val="en-US" w:eastAsia="en-US" w:bidi="en-US"/>
              </w:rPr>
              <w:t>177.0</w:t>
            </w:r>
          </w:p>
        </w:tc>
        <w:tc>
          <w:tcPr>
            <w:tcW w:w="1171" w:type="dxa"/>
            <w:tcBorders>
              <w:top w:val="single" w:color="auto" w:sz="4" w:space="0"/>
              <w:left w:val="single" w:color="auto" w:sz="4" w:space="0"/>
            </w:tcBorders>
            <w:vAlign w:val="center"/>
          </w:tcPr>
          <w:p w14:paraId="2D449F0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171.0</w:t>
            </w:r>
          </w:p>
        </w:tc>
        <w:tc>
          <w:tcPr>
            <w:tcW w:w="1166" w:type="dxa"/>
            <w:tcBorders>
              <w:top w:val="single" w:color="auto" w:sz="4" w:space="0"/>
              <w:left w:val="single" w:color="auto" w:sz="4" w:space="0"/>
            </w:tcBorders>
            <w:vAlign w:val="center"/>
          </w:tcPr>
          <w:p w14:paraId="2EE47DB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165.0</w:t>
            </w:r>
          </w:p>
        </w:tc>
        <w:tc>
          <w:tcPr>
            <w:tcW w:w="1296" w:type="dxa"/>
            <w:tcBorders>
              <w:top w:val="single" w:color="auto" w:sz="4" w:space="0"/>
              <w:left w:val="single" w:color="auto" w:sz="4" w:space="0"/>
            </w:tcBorders>
            <w:vAlign w:val="center"/>
          </w:tcPr>
          <w:p w14:paraId="4DFA7212">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±2.0</w:t>
            </w:r>
          </w:p>
        </w:tc>
        <w:tc>
          <w:tcPr>
            <w:tcW w:w="1858" w:type="dxa"/>
            <w:vMerge w:val="restart"/>
            <w:tcBorders>
              <w:top w:val="single" w:color="auto" w:sz="4" w:space="0"/>
              <w:left w:val="single" w:color="auto" w:sz="4" w:space="0"/>
              <w:right w:val="single" w:color="auto" w:sz="4" w:space="0"/>
            </w:tcBorders>
            <w:vAlign w:val="center"/>
          </w:tcPr>
          <w:p w14:paraId="24B93EDB">
            <w:pPr>
              <w:pStyle w:val="27"/>
              <w:spacing w:after="0" w:line="240" w:lineRule="auto"/>
              <w:jc w:val="center"/>
              <w:rPr>
                <w:sz w:val="18"/>
                <w:szCs w:val="18"/>
              </w:rPr>
            </w:pPr>
            <w:r>
              <w:rPr>
                <w:color w:val="000000"/>
                <w:sz w:val="18"/>
                <w:szCs w:val="18"/>
              </w:rPr>
              <w:t>观察、测量</w:t>
            </w:r>
          </w:p>
        </w:tc>
      </w:tr>
      <w:tr w14:paraId="22EC0418">
        <w:tblPrEx>
          <w:tblCellMar>
            <w:top w:w="0" w:type="dxa"/>
            <w:left w:w="10" w:type="dxa"/>
            <w:bottom w:w="0" w:type="dxa"/>
            <w:right w:w="10" w:type="dxa"/>
          </w:tblCellMar>
        </w:tblPrEx>
        <w:trPr>
          <w:trHeight w:val="403" w:hRule="exact"/>
          <w:jc w:val="center"/>
        </w:trPr>
        <w:tc>
          <w:tcPr>
            <w:tcW w:w="562" w:type="dxa"/>
            <w:tcBorders>
              <w:top w:val="single" w:color="auto" w:sz="4" w:space="0"/>
              <w:left w:val="single" w:color="auto" w:sz="4" w:space="0"/>
            </w:tcBorders>
            <w:vAlign w:val="center"/>
          </w:tcPr>
          <w:p w14:paraId="2A358EAE">
            <w:pPr>
              <w:pStyle w:val="27"/>
              <w:spacing w:after="0" w:line="240" w:lineRule="auto"/>
              <w:ind w:firstLine="200"/>
              <w:rPr>
                <w:sz w:val="18"/>
                <w:szCs w:val="18"/>
              </w:rPr>
            </w:pPr>
            <w:r>
              <w:rPr>
                <w:rFonts w:ascii="Times New Roman" w:hAnsi="Times New Roman" w:eastAsia="Times New Roman" w:cs="Times New Roman"/>
                <w:color w:val="000000"/>
                <w:sz w:val="18"/>
                <w:szCs w:val="18"/>
              </w:rPr>
              <w:t>2</w:t>
            </w:r>
          </w:p>
        </w:tc>
        <w:tc>
          <w:tcPr>
            <w:tcW w:w="2035" w:type="dxa"/>
            <w:tcBorders>
              <w:top w:val="single" w:color="auto" w:sz="4" w:space="0"/>
              <w:left w:val="single" w:color="auto" w:sz="4" w:space="0"/>
            </w:tcBorders>
            <w:vAlign w:val="center"/>
          </w:tcPr>
          <w:p w14:paraId="717A708B">
            <w:pPr>
              <w:pStyle w:val="27"/>
              <w:spacing w:after="0" w:line="240" w:lineRule="auto"/>
              <w:jc w:val="center"/>
              <w:rPr>
                <w:sz w:val="18"/>
                <w:szCs w:val="18"/>
              </w:rPr>
            </w:pPr>
            <w:r>
              <w:rPr>
                <w:color w:val="000000"/>
                <w:sz w:val="18"/>
                <w:szCs w:val="18"/>
              </w:rPr>
              <w:t>帽檐宽</w:t>
            </w:r>
          </w:p>
        </w:tc>
        <w:tc>
          <w:tcPr>
            <w:tcW w:w="1171" w:type="dxa"/>
            <w:tcBorders>
              <w:top w:val="single" w:color="auto" w:sz="4" w:space="0"/>
              <w:left w:val="single" w:color="auto" w:sz="4" w:space="0"/>
            </w:tcBorders>
            <w:vAlign w:val="center"/>
          </w:tcPr>
          <w:p w14:paraId="1F20C8A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62.0</w:t>
            </w:r>
          </w:p>
        </w:tc>
        <w:tc>
          <w:tcPr>
            <w:tcW w:w="1171" w:type="dxa"/>
            <w:tcBorders>
              <w:top w:val="single" w:color="auto" w:sz="4" w:space="0"/>
              <w:left w:val="single" w:color="auto" w:sz="4" w:space="0"/>
            </w:tcBorders>
            <w:vAlign w:val="center"/>
          </w:tcPr>
          <w:p w14:paraId="5DE4DD1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60.0</w:t>
            </w:r>
          </w:p>
        </w:tc>
        <w:tc>
          <w:tcPr>
            <w:tcW w:w="1166" w:type="dxa"/>
            <w:tcBorders>
              <w:top w:val="single" w:color="auto" w:sz="4" w:space="0"/>
              <w:left w:val="single" w:color="auto" w:sz="4" w:space="0"/>
            </w:tcBorders>
            <w:vAlign w:val="center"/>
          </w:tcPr>
          <w:p w14:paraId="050D580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58.0</w:t>
            </w:r>
          </w:p>
        </w:tc>
        <w:tc>
          <w:tcPr>
            <w:tcW w:w="1296" w:type="dxa"/>
            <w:tcBorders>
              <w:top w:val="single" w:color="auto" w:sz="4" w:space="0"/>
              <w:left w:val="single" w:color="auto" w:sz="4" w:space="0"/>
            </w:tcBorders>
            <w:vAlign w:val="center"/>
          </w:tcPr>
          <w:p w14:paraId="4E60F2D5">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±1.0</w:t>
            </w:r>
          </w:p>
        </w:tc>
        <w:tc>
          <w:tcPr>
            <w:tcW w:w="1858" w:type="dxa"/>
            <w:vMerge w:val="continue"/>
            <w:tcBorders>
              <w:left w:val="single" w:color="auto" w:sz="4" w:space="0"/>
              <w:right w:val="single" w:color="auto" w:sz="4" w:space="0"/>
            </w:tcBorders>
            <w:vAlign w:val="center"/>
          </w:tcPr>
          <w:p w14:paraId="1D28D5F7"/>
        </w:tc>
      </w:tr>
      <w:tr w14:paraId="39973DD8">
        <w:tblPrEx>
          <w:tblCellMar>
            <w:top w:w="0" w:type="dxa"/>
            <w:left w:w="10" w:type="dxa"/>
            <w:bottom w:w="0" w:type="dxa"/>
            <w:right w:w="10" w:type="dxa"/>
          </w:tblCellMar>
        </w:tblPrEx>
        <w:trPr>
          <w:trHeight w:val="418" w:hRule="exact"/>
          <w:jc w:val="center"/>
        </w:trPr>
        <w:tc>
          <w:tcPr>
            <w:tcW w:w="562" w:type="dxa"/>
            <w:tcBorders>
              <w:top w:val="single" w:color="auto" w:sz="4" w:space="0"/>
              <w:left w:val="single" w:color="auto" w:sz="4" w:space="0"/>
              <w:bottom w:val="single" w:color="auto" w:sz="4" w:space="0"/>
            </w:tcBorders>
            <w:vAlign w:val="center"/>
          </w:tcPr>
          <w:p w14:paraId="465ABA86">
            <w:pPr>
              <w:pStyle w:val="27"/>
              <w:spacing w:after="0" w:line="240" w:lineRule="auto"/>
              <w:ind w:firstLine="200"/>
              <w:rPr>
                <w:sz w:val="18"/>
                <w:szCs w:val="18"/>
              </w:rPr>
            </w:pPr>
            <w:r>
              <w:rPr>
                <w:rFonts w:ascii="Times New Roman" w:hAnsi="Times New Roman" w:eastAsia="Times New Roman" w:cs="Times New Roman"/>
                <w:color w:val="000000"/>
                <w:sz w:val="18"/>
                <w:szCs w:val="18"/>
              </w:rPr>
              <w:t>3</w:t>
            </w:r>
          </w:p>
        </w:tc>
        <w:tc>
          <w:tcPr>
            <w:tcW w:w="2035" w:type="dxa"/>
            <w:tcBorders>
              <w:top w:val="single" w:color="auto" w:sz="4" w:space="0"/>
              <w:left w:val="single" w:color="auto" w:sz="4" w:space="0"/>
              <w:bottom w:val="single" w:color="auto" w:sz="4" w:space="0"/>
            </w:tcBorders>
            <w:vAlign w:val="center"/>
          </w:tcPr>
          <w:p w14:paraId="74115FE9">
            <w:pPr>
              <w:pStyle w:val="27"/>
              <w:spacing w:after="0" w:line="240" w:lineRule="auto"/>
              <w:jc w:val="center"/>
              <w:rPr>
                <w:sz w:val="18"/>
                <w:szCs w:val="18"/>
              </w:rPr>
            </w:pPr>
            <w:r>
              <w:rPr>
                <w:color w:val="000000"/>
                <w:sz w:val="18"/>
                <w:szCs w:val="18"/>
              </w:rPr>
              <w:t>帽檐包边宽</w:t>
            </w:r>
          </w:p>
        </w:tc>
        <w:tc>
          <w:tcPr>
            <w:tcW w:w="1171" w:type="dxa"/>
            <w:tcBorders>
              <w:top w:val="single" w:color="auto" w:sz="4" w:space="0"/>
              <w:left w:val="single" w:color="auto" w:sz="4" w:space="0"/>
              <w:bottom w:val="single" w:color="auto" w:sz="4" w:space="0"/>
            </w:tcBorders>
            <w:vAlign w:val="center"/>
          </w:tcPr>
          <w:p w14:paraId="2FED966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1171" w:type="dxa"/>
            <w:tcBorders>
              <w:top w:val="single" w:color="auto" w:sz="4" w:space="0"/>
              <w:left w:val="single" w:color="auto" w:sz="4" w:space="0"/>
              <w:bottom w:val="single" w:color="auto" w:sz="4" w:space="0"/>
            </w:tcBorders>
            <w:vAlign w:val="center"/>
          </w:tcPr>
          <w:p w14:paraId="2D5DF1A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1166" w:type="dxa"/>
            <w:tcBorders>
              <w:top w:val="single" w:color="auto" w:sz="4" w:space="0"/>
              <w:left w:val="single" w:color="auto" w:sz="4" w:space="0"/>
              <w:bottom w:val="single" w:color="auto" w:sz="4" w:space="0"/>
            </w:tcBorders>
            <w:vAlign w:val="center"/>
          </w:tcPr>
          <w:p w14:paraId="07C153C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1296" w:type="dxa"/>
            <w:tcBorders>
              <w:top w:val="single" w:color="auto" w:sz="4" w:space="0"/>
              <w:left w:val="single" w:color="auto" w:sz="4" w:space="0"/>
              <w:bottom w:val="single" w:color="auto" w:sz="4" w:space="0"/>
            </w:tcBorders>
            <w:vAlign w:val="center"/>
          </w:tcPr>
          <w:p w14:paraId="1CF952B8">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±0.5</w:t>
            </w:r>
          </w:p>
        </w:tc>
        <w:tc>
          <w:tcPr>
            <w:tcW w:w="1858" w:type="dxa"/>
            <w:vMerge w:val="continue"/>
            <w:tcBorders>
              <w:left w:val="single" w:color="auto" w:sz="4" w:space="0"/>
              <w:bottom w:val="single" w:color="auto" w:sz="4" w:space="0"/>
              <w:right w:val="single" w:color="auto" w:sz="4" w:space="0"/>
            </w:tcBorders>
            <w:vAlign w:val="center"/>
          </w:tcPr>
          <w:p w14:paraId="789F26D4"/>
        </w:tc>
      </w:tr>
    </w:tbl>
    <w:p w14:paraId="58E1EB12">
      <w:pPr>
        <w:spacing w:line="1" w:lineRule="exact"/>
        <w:rPr>
          <w:sz w:val="2"/>
          <w:szCs w:val="2"/>
        </w:rPr>
      </w:pPr>
      <w:r>
        <w:br w:type="page"/>
      </w:r>
    </w:p>
    <w:p w14:paraId="19D2F0D1">
      <w:pPr>
        <w:jc w:val="center"/>
        <w:rPr>
          <w:sz w:val="2"/>
          <w:szCs w:val="2"/>
        </w:rPr>
      </w:pPr>
      <w:r>
        <w:rPr>
          <w:lang w:eastAsia="zh-CN" w:bidi="ar-SA"/>
        </w:rPr>
        <w:drawing>
          <wp:inline distT="0" distB="0" distL="0" distR="0">
            <wp:extent cx="5248910" cy="516318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utre 146"/>
                    <pic:cNvPicPr/>
                  </pic:nvPicPr>
                  <pic:blipFill>
                    <a:blip r:embed="rId117"/>
                    <a:stretch>
                      <a:fillRect/>
                    </a:stretch>
                  </pic:blipFill>
                  <pic:spPr>
                    <a:xfrm>
                      <a:off x="0" y="0"/>
                      <a:ext cx="5248910" cy="5163185"/>
                    </a:xfrm>
                    <a:prstGeom prst="rect">
                      <a:avLst/>
                    </a:prstGeom>
                  </pic:spPr>
                </pic:pic>
              </a:graphicData>
            </a:graphic>
          </wp:inline>
        </w:drawing>
      </w:r>
    </w:p>
    <w:p w14:paraId="7CAA52C3">
      <w:pPr>
        <w:spacing w:after="559" w:line="1" w:lineRule="exact"/>
      </w:pPr>
    </w:p>
    <w:p w14:paraId="3A819B68">
      <w:pPr>
        <w:pStyle w:val="4"/>
        <w:tabs>
          <w:tab w:val="left" w:pos="8746"/>
        </w:tabs>
        <w:spacing w:after="240" w:line="240" w:lineRule="auto"/>
        <w:ind w:left="4560"/>
        <w:rPr>
          <w:sz w:val="18"/>
          <w:szCs w:val="18"/>
        </w:rPr>
      </w:pPr>
      <w:r>
        <w:rPr>
          <w:b/>
          <w:bCs/>
          <w:color w:val="000000"/>
        </w:rPr>
        <w:t>表</w:t>
      </w:r>
      <w:r>
        <w:rPr>
          <w:rFonts w:ascii="Times New Roman" w:hAnsi="Times New Roman" w:eastAsia="Times New Roman" w:cs="Times New Roman"/>
          <w:color w:val="000000"/>
          <w:lang w:val="en-US" w:bidi="en-US"/>
        </w:rPr>
        <w:t>I.2</w:t>
      </w:r>
      <w:r>
        <w:rPr>
          <w:b/>
          <w:bCs/>
          <w:color w:val="000000"/>
        </w:rPr>
        <w:t>帽檐芯尺寸</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mm</w:t>
      </w:r>
    </w:p>
    <w:tbl>
      <w:tblPr>
        <w:tblStyle w:val="11"/>
        <w:tblW w:w="0" w:type="auto"/>
        <w:jc w:val="center"/>
        <w:tblLayout w:type="fixed"/>
        <w:tblCellMar>
          <w:top w:w="0" w:type="dxa"/>
          <w:left w:w="10" w:type="dxa"/>
          <w:bottom w:w="0" w:type="dxa"/>
          <w:right w:w="10" w:type="dxa"/>
        </w:tblCellMar>
      </w:tblPr>
      <w:tblGrid>
        <w:gridCol w:w="586"/>
        <w:gridCol w:w="2098"/>
        <w:gridCol w:w="1210"/>
        <w:gridCol w:w="1205"/>
        <w:gridCol w:w="1210"/>
        <w:gridCol w:w="1339"/>
        <w:gridCol w:w="1920"/>
      </w:tblGrid>
      <w:tr w14:paraId="6CDE355B">
        <w:tblPrEx>
          <w:tblCellMar>
            <w:top w:w="0" w:type="dxa"/>
            <w:left w:w="10" w:type="dxa"/>
            <w:bottom w:w="0" w:type="dxa"/>
            <w:right w:w="10" w:type="dxa"/>
          </w:tblCellMar>
        </w:tblPrEx>
        <w:trPr>
          <w:trHeight w:val="528" w:hRule="exact"/>
          <w:jc w:val="center"/>
        </w:trPr>
        <w:tc>
          <w:tcPr>
            <w:tcW w:w="586" w:type="dxa"/>
            <w:vMerge w:val="restart"/>
            <w:tcBorders>
              <w:top w:val="single" w:color="auto" w:sz="4" w:space="0"/>
              <w:left w:val="single" w:color="auto" w:sz="4" w:space="0"/>
            </w:tcBorders>
            <w:vAlign w:val="center"/>
          </w:tcPr>
          <w:p w14:paraId="60BA6C00">
            <w:pPr>
              <w:pStyle w:val="27"/>
              <w:spacing w:after="0" w:line="298" w:lineRule="exact"/>
              <w:jc w:val="center"/>
              <w:rPr>
                <w:sz w:val="18"/>
                <w:szCs w:val="18"/>
              </w:rPr>
            </w:pPr>
            <w:r>
              <w:rPr>
                <w:color w:val="000000"/>
                <w:sz w:val="18"/>
                <w:szCs w:val="18"/>
              </w:rPr>
              <w:t>序 号</w:t>
            </w:r>
          </w:p>
        </w:tc>
        <w:tc>
          <w:tcPr>
            <w:tcW w:w="2098" w:type="dxa"/>
            <w:vMerge w:val="restart"/>
            <w:tcBorders>
              <w:top w:val="single" w:color="auto" w:sz="4" w:space="0"/>
              <w:left w:val="single" w:color="auto" w:sz="4" w:space="0"/>
            </w:tcBorders>
            <w:vAlign w:val="center"/>
          </w:tcPr>
          <w:p w14:paraId="27E7A403">
            <w:pPr>
              <w:pStyle w:val="27"/>
              <w:spacing w:after="0" w:line="240" w:lineRule="auto"/>
              <w:jc w:val="center"/>
              <w:rPr>
                <w:sz w:val="18"/>
                <w:szCs w:val="18"/>
              </w:rPr>
            </w:pPr>
            <w:r>
              <w:rPr>
                <w:color w:val="000000"/>
                <w:sz w:val="18"/>
                <w:szCs w:val="18"/>
              </w:rPr>
              <w:t>部位</w:t>
            </w:r>
          </w:p>
        </w:tc>
        <w:tc>
          <w:tcPr>
            <w:tcW w:w="3625" w:type="dxa"/>
            <w:gridSpan w:val="3"/>
            <w:tcBorders>
              <w:top w:val="single" w:color="auto" w:sz="4" w:space="0"/>
              <w:left w:val="single" w:color="auto" w:sz="4" w:space="0"/>
            </w:tcBorders>
            <w:vAlign w:val="center"/>
          </w:tcPr>
          <w:p w14:paraId="79E7B8D0">
            <w:pPr>
              <w:pStyle w:val="27"/>
              <w:spacing w:after="0" w:line="240" w:lineRule="auto"/>
              <w:jc w:val="center"/>
              <w:rPr>
                <w:sz w:val="18"/>
                <w:szCs w:val="18"/>
              </w:rPr>
            </w:pPr>
            <w:r>
              <w:rPr>
                <w:color w:val="000000"/>
                <w:sz w:val="18"/>
                <w:szCs w:val="18"/>
              </w:rPr>
              <w:t>标准值</w:t>
            </w:r>
          </w:p>
        </w:tc>
        <w:tc>
          <w:tcPr>
            <w:tcW w:w="1339" w:type="dxa"/>
            <w:vMerge w:val="restart"/>
            <w:tcBorders>
              <w:top w:val="single" w:color="auto" w:sz="4" w:space="0"/>
              <w:left w:val="single" w:color="auto" w:sz="4" w:space="0"/>
            </w:tcBorders>
            <w:vAlign w:val="center"/>
          </w:tcPr>
          <w:p w14:paraId="05400CF6">
            <w:pPr>
              <w:pStyle w:val="27"/>
              <w:spacing w:after="0" w:line="240" w:lineRule="auto"/>
              <w:ind w:firstLine="300"/>
              <w:rPr>
                <w:sz w:val="18"/>
                <w:szCs w:val="18"/>
              </w:rPr>
            </w:pPr>
            <w:r>
              <w:rPr>
                <w:color w:val="000000"/>
                <w:sz w:val="18"/>
                <w:szCs w:val="18"/>
              </w:rPr>
              <w:t>允差</w:t>
            </w:r>
          </w:p>
        </w:tc>
        <w:tc>
          <w:tcPr>
            <w:tcW w:w="1920" w:type="dxa"/>
            <w:vMerge w:val="restart"/>
            <w:tcBorders>
              <w:top w:val="single" w:color="auto" w:sz="4" w:space="0"/>
              <w:left w:val="single" w:color="auto" w:sz="4" w:space="0"/>
              <w:right w:val="single" w:color="auto" w:sz="4" w:space="0"/>
            </w:tcBorders>
            <w:vAlign w:val="center"/>
          </w:tcPr>
          <w:p w14:paraId="48C74294">
            <w:pPr>
              <w:pStyle w:val="27"/>
              <w:spacing w:after="0" w:line="240" w:lineRule="auto"/>
              <w:jc w:val="center"/>
              <w:rPr>
                <w:sz w:val="18"/>
                <w:szCs w:val="18"/>
              </w:rPr>
            </w:pPr>
            <w:r>
              <w:rPr>
                <w:color w:val="000000"/>
                <w:sz w:val="18"/>
                <w:szCs w:val="18"/>
              </w:rPr>
              <w:t>试验方法</w:t>
            </w:r>
          </w:p>
        </w:tc>
      </w:tr>
      <w:tr w14:paraId="1AAF66BF">
        <w:tblPrEx>
          <w:tblCellMar>
            <w:top w:w="0" w:type="dxa"/>
            <w:left w:w="10" w:type="dxa"/>
            <w:bottom w:w="0" w:type="dxa"/>
            <w:right w:w="10" w:type="dxa"/>
          </w:tblCellMar>
        </w:tblPrEx>
        <w:trPr>
          <w:trHeight w:val="374" w:hRule="exact"/>
          <w:jc w:val="center"/>
        </w:trPr>
        <w:tc>
          <w:tcPr>
            <w:tcW w:w="586" w:type="dxa"/>
            <w:vMerge w:val="continue"/>
            <w:tcBorders>
              <w:left w:val="single" w:color="auto" w:sz="4" w:space="0"/>
            </w:tcBorders>
            <w:vAlign w:val="center"/>
          </w:tcPr>
          <w:p w14:paraId="1E563FB0"/>
        </w:tc>
        <w:tc>
          <w:tcPr>
            <w:tcW w:w="2098" w:type="dxa"/>
            <w:vMerge w:val="continue"/>
            <w:tcBorders>
              <w:left w:val="single" w:color="auto" w:sz="4" w:space="0"/>
            </w:tcBorders>
            <w:vAlign w:val="center"/>
          </w:tcPr>
          <w:p w14:paraId="3A0F74DC"/>
        </w:tc>
        <w:tc>
          <w:tcPr>
            <w:tcW w:w="1210" w:type="dxa"/>
            <w:tcBorders>
              <w:top w:val="single" w:color="auto" w:sz="4" w:space="0"/>
              <w:left w:val="single" w:color="auto" w:sz="4" w:space="0"/>
            </w:tcBorders>
            <w:vAlign w:val="center"/>
          </w:tcPr>
          <w:p w14:paraId="3F25A842">
            <w:pPr>
              <w:pStyle w:val="27"/>
              <w:spacing w:after="0" w:line="240" w:lineRule="auto"/>
              <w:ind w:firstLine="420"/>
              <w:rPr>
                <w:sz w:val="18"/>
                <w:szCs w:val="18"/>
              </w:rPr>
            </w:pPr>
            <w:r>
              <w:rPr>
                <w:color w:val="000000"/>
                <w:sz w:val="18"/>
                <w:szCs w:val="18"/>
              </w:rPr>
              <w:t>大号</w:t>
            </w:r>
          </w:p>
        </w:tc>
        <w:tc>
          <w:tcPr>
            <w:tcW w:w="1205" w:type="dxa"/>
            <w:tcBorders>
              <w:top w:val="single" w:color="auto" w:sz="4" w:space="0"/>
              <w:left w:val="single" w:color="auto" w:sz="4" w:space="0"/>
            </w:tcBorders>
            <w:vAlign w:val="center"/>
          </w:tcPr>
          <w:p w14:paraId="1D7B7CCE">
            <w:pPr>
              <w:pStyle w:val="27"/>
              <w:spacing w:after="0" w:line="240" w:lineRule="auto"/>
              <w:jc w:val="center"/>
              <w:rPr>
                <w:sz w:val="18"/>
                <w:szCs w:val="18"/>
              </w:rPr>
            </w:pPr>
            <w:r>
              <w:rPr>
                <w:color w:val="000000"/>
                <w:sz w:val="18"/>
                <w:szCs w:val="18"/>
              </w:rPr>
              <w:t>中号</w:t>
            </w:r>
          </w:p>
        </w:tc>
        <w:tc>
          <w:tcPr>
            <w:tcW w:w="1210" w:type="dxa"/>
            <w:tcBorders>
              <w:top w:val="single" w:color="auto" w:sz="4" w:space="0"/>
              <w:left w:val="single" w:color="auto" w:sz="4" w:space="0"/>
            </w:tcBorders>
            <w:vAlign w:val="center"/>
          </w:tcPr>
          <w:p w14:paraId="7C5034E7">
            <w:pPr>
              <w:pStyle w:val="27"/>
              <w:spacing w:after="0" w:line="240" w:lineRule="auto"/>
              <w:ind w:firstLine="400"/>
              <w:rPr>
                <w:sz w:val="18"/>
                <w:szCs w:val="18"/>
              </w:rPr>
            </w:pPr>
            <w:r>
              <w:rPr>
                <w:color w:val="000000"/>
                <w:sz w:val="18"/>
                <w:szCs w:val="18"/>
              </w:rPr>
              <w:t>小号</w:t>
            </w:r>
          </w:p>
        </w:tc>
        <w:tc>
          <w:tcPr>
            <w:tcW w:w="1339" w:type="dxa"/>
            <w:vMerge w:val="continue"/>
            <w:tcBorders>
              <w:left w:val="single" w:color="auto" w:sz="4" w:space="0"/>
            </w:tcBorders>
            <w:vAlign w:val="center"/>
          </w:tcPr>
          <w:p w14:paraId="44C6051A"/>
        </w:tc>
        <w:tc>
          <w:tcPr>
            <w:tcW w:w="1920" w:type="dxa"/>
            <w:vMerge w:val="continue"/>
            <w:tcBorders>
              <w:left w:val="single" w:color="auto" w:sz="4" w:space="0"/>
              <w:right w:val="single" w:color="auto" w:sz="4" w:space="0"/>
            </w:tcBorders>
            <w:vAlign w:val="center"/>
          </w:tcPr>
          <w:p w14:paraId="5FEBD0D8"/>
        </w:tc>
      </w:tr>
      <w:tr w14:paraId="7F0E0130">
        <w:tblPrEx>
          <w:tblCellMar>
            <w:top w:w="0" w:type="dxa"/>
            <w:left w:w="10" w:type="dxa"/>
            <w:bottom w:w="0" w:type="dxa"/>
            <w:right w:w="10" w:type="dxa"/>
          </w:tblCellMar>
        </w:tblPrEx>
        <w:trPr>
          <w:trHeight w:val="365" w:hRule="exact"/>
          <w:jc w:val="center"/>
        </w:trPr>
        <w:tc>
          <w:tcPr>
            <w:tcW w:w="586" w:type="dxa"/>
            <w:tcBorders>
              <w:top w:val="single" w:color="auto" w:sz="4" w:space="0"/>
              <w:left w:val="single" w:color="auto" w:sz="4" w:space="0"/>
            </w:tcBorders>
            <w:vAlign w:val="center"/>
          </w:tcPr>
          <w:p w14:paraId="4E965FFB">
            <w:pPr>
              <w:pStyle w:val="27"/>
              <w:spacing w:after="0" w:line="240" w:lineRule="auto"/>
              <w:ind w:firstLine="200"/>
              <w:rPr>
                <w:sz w:val="18"/>
                <w:szCs w:val="18"/>
              </w:rPr>
            </w:pPr>
            <w:r>
              <w:rPr>
                <w:rFonts w:ascii="Times New Roman" w:hAnsi="Times New Roman" w:eastAsia="Times New Roman" w:cs="Times New Roman"/>
                <w:color w:val="000000"/>
                <w:sz w:val="18"/>
                <w:szCs w:val="18"/>
              </w:rPr>
              <w:t>1</w:t>
            </w:r>
          </w:p>
        </w:tc>
        <w:tc>
          <w:tcPr>
            <w:tcW w:w="2098" w:type="dxa"/>
            <w:tcBorders>
              <w:top w:val="single" w:color="auto" w:sz="4" w:space="0"/>
              <w:left w:val="single" w:color="auto" w:sz="4" w:space="0"/>
            </w:tcBorders>
            <w:vAlign w:val="center"/>
          </w:tcPr>
          <w:p w14:paraId="75F7B8D8">
            <w:pPr>
              <w:pStyle w:val="27"/>
              <w:spacing w:after="0" w:line="240" w:lineRule="auto"/>
              <w:jc w:val="center"/>
              <w:rPr>
                <w:sz w:val="18"/>
                <w:szCs w:val="18"/>
              </w:rPr>
            </w:pPr>
            <w:r>
              <w:rPr>
                <w:color w:val="000000"/>
                <w:sz w:val="18"/>
                <w:szCs w:val="18"/>
              </w:rPr>
              <w:t>帽檐芯长</w:t>
            </w:r>
          </w:p>
        </w:tc>
        <w:tc>
          <w:tcPr>
            <w:tcW w:w="1210" w:type="dxa"/>
            <w:tcBorders>
              <w:top w:val="single" w:color="auto" w:sz="4" w:space="0"/>
              <w:left w:val="single" w:color="auto" w:sz="4" w:space="0"/>
            </w:tcBorders>
            <w:vAlign w:val="center"/>
          </w:tcPr>
          <w:p w14:paraId="715DD107">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172.0</w:t>
            </w:r>
          </w:p>
        </w:tc>
        <w:tc>
          <w:tcPr>
            <w:tcW w:w="1205" w:type="dxa"/>
            <w:tcBorders>
              <w:top w:val="single" w:color="auto" w:sz="4" w:space="0"/>
              <w:left w:val="single" w:color="auto" w:sz="4" w:space="0"/>
            </w:tcBorders>
            <w:vAlign w:val="center"/>
          </w:tcPr>
          <w:p w14:paraId="5E691FA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166.0</w:t>
            </w:r>
          </w:p>
        </w:tc>
        <w:tc>
          <w:tcPr>
            <w:tcW w:w="1210" w:type="dxa"/>
            <w:tcBorders>
              <w:top w:val="single" w:color="auto" w:sz="4" w:space="0"/>
              <w:left w:val="single" w:color="auto" w:sz="4" w:space="0"/>
            </w:tcBorders>
            <w:vAlign w:val="center"/>
          </w:tcPr>
          <w:p w14:paraId="5A3F2DB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160.0</w:t>
            </w:r>
          </w:p>
        </w:tc>
        <w:tc>
          <w:tcPr>
            <w:tcW w:w="1339" w:type="dxa"/>
            <w:tcBorders>
              <w:top w:val="single" w:color="auto" w:sz="4" w:space="0"/>
              <w:left w:val="single" w:color="auto" w:sz="4" w:space="0"/>
            </w:tcBorders>
            <w:vAlign w:val="center"/>
          </w:tcPr>
          <w:p w14:paraId="4E7F01B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±2.0</w:t>
            </w:r>
          </w:p>
        </w:tc>
        <w:tc>
          <w:tcPr>
            <w:tcW w:w="1920" w:type="dxa"/>
            <w:vMerge w:val="restart"/>
            <w:tcBorders>
              <w:top w:val="single" w:color="auto" w:sz="4" w:space="0"/>
              <w:left w:val="single" w:color="auto" w:sz="4" w:space="0"/>
              <w:right w:val="single" w:color="auto" w:sz="4" w:space="0"/>
            </w:tcBorders>
            <w:vAlign w:val="center"/>
          </w:tcPr>
          <w:p w14:paraId="4560CB8A">
            <w:pPr>
              <w:pStyle w:val="27"/>
              <w:spacing w:after="0" w:line="240" w:lineRule="auto"/>
              <w:jc w:val="center"/>
              <w:rPr>
                <w:sz w:val="18"/>
                <w:szCs w:val="18"/>
              </w:rPr>
            </w:pPr>
            <w:r>
              <w:rPr>
                <w:color w:val="000000"/>
                <w:sz w:val="18"/>
                <w:szCs w:val="18"/>
              </w:rPr>
              <w:t>观察、测量</w:t>
            </w:r>
          </w:p>
        </w:tc>
      </w:tr>
      <w:tr w14:paraId="6C53783F">
        <w:tblPrEx>
          <w:tblCellMar>
            <w:top w:w="0" w:type="dxa"/>
            <w:left w:w="10" w:type="dxa"/>
            <w:bottom w:w="0" w:type="dxa"/>
            <w:right w:w="10" w:type="dxa"/>
          </w:tblCellMar>
        </w:tblPrEx>
        <w:trPr>
          <w:trHeight w:val="365" w:hRule="exact"/>
          <w:jc w:val="center"/>
        </w:trPr>
        <w:tc>
          <w:tcPr>
            <w:tcW w:w="586" w:type="dxa"/>
            <w:tcBorders>
              <w:top w:val="single" w:color="auto" w:sz="4" w:space="0"/>
              <w:left w:val="single" w:color="auto" w:sz="4" w:space="0"/>
            </w:tcBorders>
            <w:vAlign w:val="center"/>
          </w:tcPr>
          <w:p w14:paraId="244410EB">
            <w:pPr>
              <w:pStyle w:val="27"/>
              <w:spacing w:after="0" w:line="240" w:lineRule="auto"/>
              <w:ind w:firstLine="200"/>
              <w:rPr>
                <w:sz w:val="18"/>
                <w:szCs w:val="18"/>
              </w:rPr>
            </w:pPr>
            <w:r>
              <w:rPr>
                <w:rFonts w:ascii="Times New Roman" w:hAnsi="Times New Roman" w:eastAsia="Times New Roman" w:cs="Times New Roman"/>
                <w:color w:val="000000"/>
                <w:sz w:val="18"/>
                <w:szCs w:val="18"/>
              </w:rPr>
              <w:t>2</w:t>
            </w:r>
          </w:p>
        </w:tc>
        <w:tc>
          <w:tcPr>
            <w:tcW w:w="2098" w:type="dxa"/>
            <w:tcBorders>
              <w:top w:val="single" w:color="auto" w:sz="4" w:space="0"/>
              <w:left w:val="single" w:color="auto" w:sz="4" w:space="0"/>
            </w:tcBorders>
            <w:vAlign w:val="center"/>
          </w:tcPr>
          <w:p w14:paraId="224F2A2C">
            <w:pPr>
              <w:pStyle w:val="27"/>
              <w:spacing w:after="0" w:line="240" w:lineRule="auto"/>
              <w:jc w:val="center"/>
              <w:rPr>
                <w:sz w:val="18"/>
                <w:szCs w:val="18"/>
              </w:rPr>
            </w:pPr>
            <w:r>
              <w:rPr>
                <w:color w:val="000000"/>
                <w:sz w:val="18"/>
                <w:szCs w:val="18"/>
              </w:rPr>
              <w:t>帽檐芯宽</w:t>
            </w:r>
          </w:p>
        </w:tc>
        <w:tc>
          <w:tcPr>
            <w:tcW w:w="1210" w:type="dxa"/>
            <w:tcBorders>
              <w:top w:val="single" w:color="auto" w:sz="4" w:space="0"/>
              <w:left w:val="single" w:color="auto" w:sz="4" w:space="0"/>
            </w:tcBorders>
            <w:vAlign w:val="center"/>
          </w:tcPr>
          <w:p w14:paraId="3CDE10E4">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61.0</w:t>
            </w:r>
          </w:p>
        </w:tc>
        <w:tc>
          <w:tcPr>
            <w:tcW w:w="1205" w:type="dxa"/>
            <w:tcBorders>
              <w:top w:val="single" w:color="auto" w:sz="4" w:space="0"/>
              <w:left w:val="single" w:color="auto" w:sz="4" w:space="0"/>
            </w:tcBorders>
            <w:vAlign w:val="center"/>
          </w:tcPr>
          <w:p w14:paraId="6C85ECE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59.0</w:t>
            </w:r>
          </w:p>
        </w:tc>
        <w:tc>
          <w:tcPr>
            <w:tcW w:w="1210" w:type="dxa"/>
            <w:tcBorders>
              <w:top w:val="single" w:color="auto" w:sz="4" w:space="0"/>
              <w:left w:val="single" w:color="auto" w:sz="4" w:space="0"/>
            </w:tcBorders>
            <w:vAlign w:val="center"/>
          </w:tcPr>
          <w:p w14:paraId="50F0D5DF">
            <w:pPr>
              <w:pStyle w:val="27"/>
              <w:spacing w:after="0" w:line="240" w:lineRule="auto"/>
              <w:ind w:firstLine="400"/>
              <w:rPr>
                <w:sz w:val="18"/>
                <w:szCs w:val="18"/>
              </w:rPr>
            </w:pPr>
            <w:r>
              <w:rPr>
                <w:rFonts w:ascii="Times New Roman" w:hAnsi="Times New Roman" w:eastAsia="Times New Roman" w:cs="Times New Roman"/>
                <w:color w:val="000000"/>
                <w:sz w:val="18"/>
                <w:szCs w:val="18"/>
                <w:lang w:val="en-US" w:eastAsia="en-US" w:bidi="en-US"/>
              </w:rPr>
              <w:t>57.0</w:t>
            </w:r>
          </w:p>
        </w:tc>
        <w:tc>
          <w:tcPr>
            <w:tcW w:w="1339" w:type="dxa"/>
            <w:tcBorders>
              <w:top w:val="single" w:color="auto" w:sz="4" w:space="0"/>
              <w:left w:val="single" w:color="auto" w:sz="4" w:space="0"/>
            </w:tcBorders>
            <w:vAlign w:val="center"/>
          </w:tcPr>
          <w:p w14:paraId="5F50817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1920" w:type="dxa"/>
            <w:vMerge w:val="continue"/>
            <w:tcBorders>
              <w:left w:val="single" w:color="auto" w:sz="4" w:space="0"/>
              <w:right w:val="single" w:color="auto" w:sz="4" w:space="0"/>
            </w:tcBorders>
            <w:vAlign w:val="center"/>
          </w:tcPr>
          <w:p w14:paraId="7ACC25AB"/>
        </w:tc>
      </w:tr>
      <w:tr w14:paraId="56E0A424">
        <w:tblPrEx>
          <w:tblCellMar>
            <w:top w:w="0" w:type="dxa"/>
            <w:left w:w="10" w:type="dxa"/>
            <w:bottom w:w="0" w:type="dxa"/>
            <w:right w:w="10" w:type="dxa"/>
          </w:tblCellMar>
        </w:tblPrEx>
        <w:trPr>
          <w:trHeight w:val="360" w:hRule="exact"/>
          <w:jc w:val="center"/>
        </w:trPr>
        <w:tc>
          <w:tcPr>
            <w:tcW w:w="586" w:type="dxa"/>
            <w:tcBorders>
              <w:top w:val="single" w:color="auto" w:sz="4" w:space="0"/>
              <w:left w:val="single" w:color="auto" w:sz="4" w:space="0"/>
            </w:tcBorders>
            <w:vAlign w:val="center"/>
          </w:tcPr>
          <w:p w14:paraId="6B307E1C">
            <w:pPr>
              <w:pStyle w:val="27"/>
              <w:spacing w:after="0" w:line="240" w:lineRule="auto"/>
              <w:ind w:firstLine="200"/>
              <w:rPr>
                <w:sz w:val="18"/>
                <w:szCs w:val="18"/>
              </w:rPr>
            </w:pPr>
            <w:r>
              <w:rPr>
                <w:rFonts w:ascii="Times New Roman" w:hAnsi="Times New Roman" w:eastAsia="Times New Roman" w:cs="Times New Roman"/>
                <w:color w:val="000000"/>
                <w:sz w:val="18"/>
                <w:szCs w:val="18"/>
              </w:rPr>
              <w:t>3</w:t>
            </w:r>
          </w:p>
        </w:tc>
        <w:tc>
          <w:tcPr>
            <w:tcW w:w="2098" w:type="dxa"/>
            <w:tcBorders>
              <w:top w:val="single" w:color="auto" w:sz="4" w:space="0"/>
              <w:left w:val="single" w:color="auto" w:sz="4" w:space="0"/>
            </w:tcBorders>
            <w:vAlign w:val="center"/>
          </w:tcPr>
          <w:p w14:paraId="58A9A78B">
            <w:pPr>
              <w:pStyle w:val="27"/>
              <w:spacing w:after="0" w:line="240" w:lineRule="auto"/>
              <w:jc w:val="center"/>
              <w:rPr>
                <w:sz w:val="18"/>
                <w:szCs w:val="18"/>
              </w:rPr>
            </w:pPr>
            <w:r>
              <w:rPr>
                <w:color w:val="000000"/>
                <w:sz w:val="18"/>
                <w:szCs w:val="18"/>
              </w:rPr>
              <w:t>帽檐芯高</w:t>
            </w:r>
          </w:p>
        </w:tc>
        <w:tc>
          <w:tcPr>
            <w:tcW w:w="1210" w:type="dxa"/>
            <w:tcBorders>
              <w:top w:val="single" w:color="auto" w:sz="4" w:space="0"/>
              <w:left w:val="single" w:color="auto" w:sz="4" w:space="0"/>
            </w:tcBorders>
            <w:vAlign w:val="center"/>
          </w:tcPr>
          <w:p w14:paraId="1067C987">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35.0</w:t>
            </w:r>
          </w:p>
        </w:tc>
        <w:tc>
          <w:tcPr>
            <w:tcW w:w="1205" w:type="dxa"/>
            <w:tcBorders>
              <w:top w:val="single" w:color="auto" w:sz="4" w:space="0"/>
              <w:left w:val="single" w:color="auto" w:sz="4" w:space="0"/>
            </w:tcBorders>
            <w:vAlign w:val="center"/>
          </w:tcPr>
          <w:p w14:paraId="0CACFC9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33.0</w:t>
            </w:r>
          </w:p>
        </w:tc>
        <w:tc>
          <w:tcPr>
            <w:tcW w:w="1210" w:type="dxa"/>
            <w:tcBorders>
              <w:top w:val="single" w:color="auto" w:sz="4" w:space="0"/>
              <w:left w:val="single" w:color="auto" w:sz="4" w:space="0"/>
            </w:tcBorders>
            <w:vAlign w:val="center"/>
          </w:tcPr>
          <w:p w14:paraId="5BCE7810">
            <w:pPr>
              <w:pStyle w:val="27"/>
              <w:spacing w:after="0" w:line="240" w:lineRule="auto"/>
              <w:ind w:firstLine="400"/>
              <w:rPr>
                <w:sz w:val="18"/>
                <w:szCs w:val="18"/>
              </w:rPr>
            </w:pPr>
            <w:r>
              <w:rPr>
                <w:rFonts w:ascii="Times New Roman" w:hAnsi="Times New Roman" w:eastAsia="Times New Roman" w:cs="Times New Roman"/>
                <w:color w:val="000000"/>
                <w:sz w:val="18"/>
                <w:szCs w:val="18"/>
                <w:lang w:val="en-US" w:eastAsia="en-US" w:bidi="en-US"/>
              </w:rPr>
              <w:t>31.0</w:t>
            </w:r>
          </w:p>
        </w:tc>
        <w:tc>
          <w:tcPr>
            <w:tcW w:w="1339" w:type="dxa"/>
            <w:tcBorders>
              <w:top w:val="single" w:color="auto" w:sz="4" w:space="0"/>
              <w:left w:val="single" w:color="auto" w:sz="4" w:space="0"/>
            </w:tcBorders>
            <w:vAlign w:val="center"/>
          </w:tcPr>
          <w:p w14:paraId="3A86031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1920" w:type="dxa"/>
            <w:vMerge w:val="continue"/>
            <w:tcBorders>
              <w:left w:val="single" w:color="auto" w:sz="4" w:space="0"/>
              <w:right w:val="single" w:color="auto" w:sz="4" w:space="0"/>
            </w:tcBorders>
            <w:vAlign w:val="center"/>
          </w:tcPr>
          <w:p w14:paraId="0CFC4788"/>
        </w:tc>
      </w:tr>
      <w:tr w14:paraId="1E254177">
        <w:tblPrEx>
          <w:tblCellMar>
            <w:top w:w="0" w:type="dxa"/>
            <w:left w:w="10" w:type="dxa"/>
            <w:bottom w:w="0" w:type="dxa"/>
            <w:right w:w="10" w:type="dxa"/>
          </w:tblCellMar>
        </w:tblPrEx>
        <w:trPr>
          <w:trHeight w:val="365" w:hRule="exact"/>
          <w:jc w:val="center"/>
        </w:trPr>
        <w:tc>
          <w:tcPr>
            <w:tcW w:w="586" w:type="dxa"/>
            <w:tcBorders>
              <w:top w:val="single" w:color="auto" w:sz="4" w:space="0"/>
              <w:left w:val="single" w:color="auto" w:sz="4" w:space="0"/>
            </w:tcBorders>
            <w:vAlign w:val="center"/>
          </w:tcPr>
          <w:p w14:paraId="637FBB1D">
            <w:pPr>
              <w:pStyle w:val="27"/>
              <w:spacing w:after="0" w:line="240" w:lineRule="auto"/>
              <w:ind w:firstLine="200"/>
              <w:rPr>
                <w:sz w:val="18"/>
                <w:szCs w:val="18"/>
              </w:rPr>
            </w:pPr>
            <w:r>
              <w:rPr>
                <w:rFonts w:ascii="Times New Roman" w:hAnsi="Times New Roman" w:eastAsia="Times New Roman" w:cs="Times New Roman"/>
                <w:color w:val="000000"/>
                <w:sz w:val="18"/>
                <w:szCs w:val="18"/>
              </w:rPr>
              <w:t>4</w:t>
            </w:r>
          </w:p>
        </w:tc>
        <w:tc>
          <w:tcPr>
            <w:tcW w:w="2098" w:type="dxa"/>
            <w:tcBorders>
              <w:top w:val="single" w:color="auto" w:sz="4" w:space="0"/>
              <w:left w:val="single" w:color="auto" w:sz="4" w:space="0"/>
            </w:tcBorders>
            <w:vAlign w:val="center"/>
          </w:tcPr>
          <w:p w14:paraId="3AB8F1DA">
            <w:pPr>
              <w:pStyle w:val="27"/>
              <w:spacing w:after="0" w:line="240" w:lineRule="auto"/>
              <w:jc w:val="center"/>
              <w:rPr>
                <w:sz w:val="18"/>
                <w:szCs w:val="18"/>
              </w:rPr>
            </w:pPr>
            <w:r>
              <w:rPr>
                <w:color w:val="000000"/>
                <w:sz w:val="18"/>
                <w:szCs w:val="18"/>
              </w:rPr>
              <w:t>帽檐芯深</w:t>
            </w:r>
          </w:p>
        </w:tc>
        <w:tc>
          <w:tcPr>
            <w:tcW w:w="1210" w:type="dxa"/>
            <w:tcBorders>
              <w:top w:val="single" w:color="auto" w:sz="4" w:space="0"/>
              <w:left w:val="single" w:color="auto" w:sz="4" w:space="0"/>
            </w:tcBorders>
            <w:vAlign w:val="center"/>
          </w:tcPr>
          <w:p w14:paraId="7BD3CA0D">
            <w:pPr>
              <w:pStyle w:val="27"/>
              <w:spacing w:after="0" w:line="240" w:lineRule="auto"/>
              <w:ind w:firstLine="420"/>
              <w:rPr>
                <w:sz w:val="18"/>
                <w:szCs w:val="18"/>
              </w:rPr>
            </w:pPr>
            <w:r>
              <w:rPr>
                <w:rFonts w:ascii="Times New Roman" w:hAnsi="Times New Roman" w:eastAsia="Times New Roman" w:cs="Times New Roman"/>
                <w:color w:val="000000"/>
                <w:sz w:val="18"/>
                <w:szCs w:val="18"/>
                <w:lang w:val="en-US" w:eastAsia="en-US" w:bidi="en-US"/>
              </w:rPr>
              <w:t>71.0</w:t>
            </w:r>
          </w:p>
        </w:tc>
        <w:tc>
          <w:tcPr>
            <w:tcW w:w="1205" w:type="dxa"/>
            <w:tcBorders>
              <w:top w:val="single" w:color="auto" w:sz="4" w:space="0"/>
              <w:left w:val="single" w:color="auto" w:sz="4" w:space="0"/>
            </w:tcBorders>
            <w:vAlign w:val="center"/>
          </w:tcPr>
          <w:p w14:paraId="663CAC6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69.0</w:t>
            </w:r>
          </w:p>
        </w:tc>
        <w:tc>
          <w:tcPr>
            <w:tcW w:w="1210" w:type="dxa"/>
            <w:tcBorders>
              <w:top w:val="single" w:color="auto" w:sz="4" w:space="0"/>
              <w:left w:val="single" w:color="auto" w:sz="4" w:space="0"/>
            </w:tcBorders>
            <w:vAlign w:val="center"/>
          </w:tcPr>
          <w:p w14:paraId="4321C55B">
            <w:pPr>
              <w:pStyle w:val="27"/>
              <w:spacing w:after="0" w:line="240" w:lineRule="auto"/>
              <w:ind w:firstLine="400"/>
              <w:rPr>
                <w:sz w:val="18"/>
                <w:szCs w:val="18"/>
              </w:rPr>
            </w:pPr>
            <w:r>
              <w:rPr>
                <w:rFonts w:ascii="Times New Roman" w:hAnsi="Times New Roman" w:eastAsia="Times New Roman" w:cs="Times New Roman"/>
                <w:color w:val="000000"/>
                <w:sz w:val="18"/>
                <w:szCs w:val="18"/>
                <w:lang w:val="en-US" w:eastAsia="en-US" w:bidi="en-US"/>
              </w:rPr>
              <w:t>67.0</w:t>
            </w:r>
          </w:p>
        </w:tc>
        <w:tc>
          <w:tcPr>
            <w:tcW w:w="1339" w:type="dxa"/>
            <w:tcBorders>
              <w:top w:val="single" w:color="auto" w:sz="4" w:space="0"/>
              <w:left w:val="single" w:color="auto" w:sz="4" w:space="0"/>
            </w:tcBorders>
            <w:vAlign w:val="center"/>
          </w:tcPr>
          <w:p w14:paraId="5EBB18D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1920" w:type="dxa"/>
            <w:vMerge w:val="continue"/>
            <w:tcBorders>
              <w:left w:val="single" w:color="auto" w:sz="4" w:space="0"/>
              <w:right w:val="single" w:color="auto" w:sz="4" w:space="0"/>
            </w:tcBorders>
            <w:vAlign w:val="center"/>
          </w:tcPr>
          <w:p w14:paraId="35E94EC6"/>
        </w:tc>
      </w:tr>
      <w:tr w14:paraId="67A7E85F">
        <w:tblPrEx>
          <w:tblCellMar>
            <w:top w:w="0" w:type="dxa"/>
            <w:left w:w="10" w:type="dxa"/>
            <w:bottom w:w="0" w:type="dxa"/>
            <w:right w:w="10" w:type="dxa"/>
          </w:tblCellMar>
        </w:tblPrEx>
        <w:trPr>
          <w:trHeight w:val="365" w:hRule="exact"/>
          <w:jc w:val="center"/>
        </w:trPr>
        <w:tc>
          <w:tcPr>
            <w:tcW w:w="586" w:type="dxa"/>
            <w:tcBorders>
              <w:top w:val="single" w:color="auto" w:sz="4" w:space="0"/>
              <w:left w:val="single" w:color="auto" w:sz="4" w:space="0"/>
            </w:tcBorders>
            <w:vAlign w:val="center"/>
          </w:tcPr>
          <w:p w14:paraId="2067EA58">
            <w:pPr>
              <w:pStyle w:val="27"/>
              <w:spacing w:after="0" w:line="240" w:lineRule="auto"/>
              <w:ind w:firstLine="200"/>
              <w:rPr>
                <w:sz w:val="18"/>
                <w:szCs w:val="18"/>
              </w:rPr>
            </w:pPr>
            <w:r>
              <w:rPr>
                <w:rFonts w:ascii="Times New Roman" w:hAnsi="Times New Roman" w:eastAsia="Times New Roman" w:cs="Times New Roman"/>
                <w:color w:val="000000"/>
                <w:sz w:val="18"/>
                <w:szCs w:val="18"/>
              </w:rPr>
              <w:t>5</w:t>
            </w:r>
          </w:p>
        </w:tc>
        <w:tc>
          <w:tcPr>
            <w:tcW w:w="2098" w:type="dxa"/>
            <w:tcBorders>
              <w:top w:val="single" w:color="auto" w:sz="4" w:space="0"/>
              <w:left w:val="single" w:color="auto" w:sz="4" w:space="0"/>
            </w:tcBorders>
            <w:vAlign w:val="center"/>
          </w:tcPr>
          <w:p w14:paraId="4990D0A3">
            <w:pPr>
              <w:pStyle w:val="27"/>
              <w:spacing w:after="0" w:line="240" w:lineRule="auto"/>
              <w:jc w:val="center"/>
              <w:rPr>
                <w:sz w:val="18"/>
                <w:szCs w:val="18"/>
              </w:rPr>
            </w:pPr>
            <w:r>
              <w:rPr>
                <w:color w:val="000000"/>
                <w:sz w:val="18"/>
                <w:szCs w:val="18"/>
              </w:rPr>
              <w:t>檐墙高度</w:t>
            </w:r>
          </w:p>
        </w:tc>
        <w:tc>
          <w:tcPr>
            <w:tcW w:w="3625" w:type="dxa"/>
            <w:gridSpan w:val="3"/>
            <w:tcBorders>
              <w:top w:val="single" w:color="auto" w:sz="4" w:space="0"/>
              <w:left w:val="single" w:color="auto" w:sz="4" w:space="0"/>
            </w:tcBorders>
            <w:vAlign w:val="center"/>
          </w:tcPr>
          <w:p w14:paraId="231CED2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8.0</w:t>
            </w:r>
          </w:p>
        </w:tc>
        <w:tc>
          <w:tcPr>
            <w:tcW w:w="1339" w:type="dxa"/>
            <w:tcBorders>
              <w:top w:val="single" w:color="auto" w:sz="4" w:space="0"/>
              <w:left w:val="single" w:color="auto" w:sz="4" w:space="0"/>
            </w:tcBorders>
            <w:vAlign w:val="center"/>
          </w:tcPr>
          <w:p w14:paraId="62CAFEF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w:t>
            </w:r>
          </w:p>
        </w:tc>
        <w:tc>
          <w:tcPr>
            <w:tcW w:w="1920" w:type="dxa"/>
            <w:vMerge w:val="continue"/>
            <w:tcBorders>
              <w:left w:val="single" w:color="auto" w:sz="4" w:space="0"/>
              <w:right w:val="single" w:color="auto" w:sz="4" w:space="0"/>
            </w:tcBorders>
            <w:vAlign w:val="center"/>
          </w:tcPr>
          <w:p w14:paraId="5B3A10A5"/>
        </w:tc>
      </w:tr>
      <w:tr w14:paraId="3E88A6E1">
        <w:tblPrEx>
          <w:tblCellMar>
            <w:top w:w="0" w:type="dxa"/>
            <w:left w:w="10" w:type="dxa"/>
            <w:bottom w:w="0" w:type="dxa"/>
            <w:right w:w="10" w:type="dxa"/>
          </w:tblCellMar>
        </w:tblPrEx>
        <w:trPr>
          <w:trHeight w:val="379" w:hRule="exact"/>
          <w:jc w:val="center"/>
        </w:trPr>
        <w:tc>
          <w:tcPr>
            <w:tcW w:w="586" w:type="dxa"/>
            <w:tcBorders>
              <w:top w:val="single" w:color="auto" w:sz="4" w:space="0"/>
              <w:left w:val="single" w:color="auto" w:sz="4" w:space="0"/>
              <w:bottom w:val="single" w:color="auto" w:sz="4" w:space="0"/>
            </w:tcBorders>
            <w:vAlign w:val="center"/>
          </w:tcPr>
          <w:p w14:paraId="74DC2F60">
            <w:pPr>
              <w:pStyle w:val="27"/>
              <w:spacing w:after="0" w:line="240" w:lineRule="auto"/>
              <w:ind w:firstLine="200"/>
              <w:rPr>
                <w:sz w:val="18"/>
                <w:szCs w:val="18"/>
              </w:rPr>
            </w:pPr>
            <w:r>
              <w:rPr>
                <w:rFonts w:ascii="Times New Roman" w:hAnsi="Times New Roman" w:eastAsia="Times New Roman" w:cs="Times New Roman"/>
                <w:color w:val="000000"/>
                <w:sz w:val="18"/>
                <w:szCs w:val="18"/>
              </w:rPr>
              <w:t>6</w:t>
            </w:r>
          </w:p>
        </w:tc>
        <w:tc>
          <w:tcPr>
            <w:tcW w:w="2098" w:type="dxa"/>
            <w:tcBorders>
              <w:top w:val="single" w:color="auto" w:sz="4" w:space="0"/>
              <w:left w:val="single" w:color="auto" w:sz="4" w:space="0"/>
              <w:bottom w:val="single" w:color="auto" w:sz="4" w:space="0"/>
            </w:tcBorders>
            <w:vAlign w:val="center"/>
          </w:tcPr>
          <w:p w14:paraId="614699BD">
            <w:pPr>
              <w:pStyle w:val="27"/>
              <w:spacing w:after="0" w:line="240" w:lineRule="auto"/>
              <w:jc w:val="center"/>
              <w:rPr>
                <w:sz w:val="18"/>
                <w:szCs w:val="18"/>
              </w:rPr>
            </w:pPr>
            <w:r>
              <w:rPr>
                <w:color w:val="000000"/>
                <w:sz w:val="18"/>
                <w:szCs w:val="18"/>
              </w:rPr>
              <w:t>檐边宽度</w:t>
            </w:r>
          </w:p>
        </w:tc>
        <w:tc>
          <w:tcPr>
            <w:tcW w:w="3625" w:type="dxa"/>
            <w:gridSpan w:val="3"/>
            <w:tcBorders>
              <w:top w:val="single" w:color="auto" w:sz="4" w:space="0"/>
              <w:left w:val="single" w:color="auto" w:sz="4" w:space="0"/>
              <w:bottom w:val="single" w:color="auto" w:sz="4" w:space="0"/>
            </w:tcBorders>
            <w:vAlign w:val="center"/>
          </w:tcPr>
          <w:p w14:paraId="1001A4E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4.5</w:t>
            </w:r>
          </w:p>
        </w:tc>
        <w:tc>
          <w:tcPr>
            <w:tcW w:w="1339" w:type="dxa"/>
            <w:tcBorders>
              <w:top w:val="single" w:color="auto" w:sz="4" w:space="0"/>
              <w:left w:val="single" w:color="auto" w:sz="4" w:space="0"/>
              <w:bottom w:val="single" w:color="auto" w:sz="4" w:space="0"/>
            </w:tcBorders>
            <w:vAlign w:val="center"/>
          </w:tcPr>
          <w:p w14:paraId="37A0B05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c>
          <w:tcPr>
            <w:tcW w:w="1920" w:type="dxa"/>
            <w:vMerge w:val="continue"/>
            <w:tcBorders>
              <w:left w:val="single" w:color="auto" w:sz="4" w:space="0"/>
              <w:bottom w:val="single" w:color="auto" w:sz="4" w:space="0"/>
              <w:right w:val="single" w:color="auto" w:sz="4" w:space="0"/>
            </w:tcBorders>
            <w:vAlign w:val="center"/>
          </w:tcPr>
          <w:p w14:paraId="23DAC456"/>
        </w:tc>
      </w:tr>
    </w:tbl>
    <w:p w14:paraId="2B3414A2">
      <w:pPr>
        <w:pStyle w:val="4"/>
        <w:numPr>
          <w:ilvl w:val="1"/>
          <w:numId w:val="14"/>
        </w:numPr>
        <w:tabs>
          <w:tab w:val="left" w:pos="1190"/>
        </w:tabs>
        <w:spacing w:after="280" w:line="312" w:lineRule="exact"/>
        <w:ind w:firstLine="700"/>
      </w:pPr>
      <w:r>
        <w:rPr>
          <w:b/>
          <w:bCs/>
          <w:color w:val="000000"/>
        </w:rPr>
        <w:t>材料规格</w:t>
      </w:r>
    </w:p>
    <w:p w14:paraId="34B69F1F">
      <w:pPr>
        <w:pStyle w:val="4"/>
        <w:spacing w:after="280" w:line="312" w:lineRule="exact"/>
        <w:ind w:left="700" w:firstLine="420"/>
      </w:pPr>
      <w:r>
        <w:rPr>
          <w:color w:val="000000"/>
        </w:rPr>
        <w:t>帽檐材料规格：帽檐面、里为超细纤维合成革，帽檐包边为聚氯乙烯</w:t>
      </w:r>
      <w:r>
        <w:rPr>
          <w:color w:val="000000"/>
          <w:lang w:val="en-US" w:bidi="en-US"/>
        </w:rPr>
        <w:t>（</w:t>
      </w:r>
      <w:r>
        <w:rPr>
          <w:rFonts w:ascii="Times New Roman" w:hAnsi="Times New Roman" w:eastAsia="Times New Roman" w:cs="Times New Roman"/>
          <w:color w:val="000000"/>
          <w:lang w:val="en-US" w:bidi="en-US"/>
        </w:rPr>
        <w:t>PVC</w:t>
      </w:r>
      <w:r>
        <w:rPr>
          <w:color w:val="000000"/>
          <w:lang w:val="en-US" w:bidi="en-US"/>
        </w:rPr>
        <w:t>）</w:t>
      </w:r>
      <w:r>
        <w:rPr>
          <w:color w:val="000000"/>
        </w:rPr>
        <w:t>压延薄 膜，帽檐芯为</w:t>
      </w:r>
      <w:r>
        <w:rPr>
          <w:rFonts w:ascii="Times New Roman" w:hAnsi="Times New Roman" w:eastAsia="Times New Roman" w:cs="Times New Roman"/>
          <w:color w:val="000000"/>
          <w:lang w:val="en-US" w:bidi="en-US"/>
        </w:rPr>
        <w:t>ABS</w:t>
      </w:r>
      <w:r>
        <w:rPr>
          <w:color w:val="000000"/>
        </w:rPr>
        <w:t>塑料。</w:t>
      </w:r>
    </w:p>
    <w:p w14:paraId="0F4AEF62">
      <w:pPr>
        <w:pStyle w:val="4"/>
        <w:numPr>
          <w:ilvl w:val="1"/>
          <w:numId w:val="14"/>
        </w:numPr>
        <w:tabs>
          <w:tab w:val="left" w:pos="1190"/>
        </w:tabs>
        <w:spacing w:after="280" w:line="312" w:lineRule="exact"/>
        <w:ind w:firstLine="700"/>
      </w:pPr>
      <w:r>
        <w:rPr>
          <w:b/>
          <w:bCs/>
          <w:color w:val="000000"/>
        </w:rPr>
        <w:t>理化性能</w:t>
      </w:r>
    </w:p>
    <w:p w14:paraId="24537A21">
      <w:pPr>
        <w:pStyle w:val="4"/>
        <w:spacing w:after="0" w:line="312" w:lineRule="exact"/>
        <w:ind w:left="1120"/>
      </w:pPr>
      <w:r>
        <w:rPr>
          <w:color w:val="000000"/>
        </w:rPr>
        <w:t>帽檐的规格、物理性能和色牢度应符合表</w:t>
      </w:r>
      <w:r>
        <w:rPr>
          <w:rFonts w:ascii="Times New Roman" w:hAnsi="Times New Roman" w:eastAsia="Times New Roman" w:cs="Times New Roman"/>
          <w:color w:val="000000"/>
          <w:lang w:val="en-US" w:bidi="en-US"/>
        </w:rPr>
        <w:t>I.3</w:t>
      </w:r>
      <w:r>
        <w:rPr>
          <w:color w:val="000000"/>
        </w:rPr>
        <w:t>规定。</w:t>
      </w:r>
    </w:p>
    <w:p w14:paraId="3CEA97E1">
      <w:pPr>
        <w:pStyle w:val="4"/>
        <w:tabs>
          <w:tab w:val="left" w:pos="706"/>
        </w:tabs>
        <w:spacing w:after="0" w:line="240" w:lineRule="auto"/>
        <w:jc w:val="center"/>
      </w:pPr>
      <w:r>
        <w:rPr>
          <w:b/>
          <w:bCs/>
          <w:color w:val="000000"/>
        </w:rPr>
        <w:t>表</w:t>
      </w:r>
      <w:r>
        <w:rPr>
          <w:rFonts w:ascii="Times New Roman" w:hAnsi="Times New Roman" w:eastAsia="Times New Roman" w:cs="Times New Roman"/>
          <w:color w:val="000000"/>
          <w:lang w:val="en-US" w:eastAsia="en-US" w:bidi="en-US"/>
        </w:rPr>
        <w:t>I.3</w:t>
      </w:r>
      <w:r>
        <w:rPr>
          <w:rFonts w:ascii="Times New Roman" w:hAnsi="Times New Roman" w:eastAsia="Times New Roman" w:cs="Times New Roman"/>
          <w:color w:val="000000"/>
          <w:lang w:val="en-US" w:eastAsia="en-US" w:bidi="en-US"/>
        </w:rPr>
        <w:tab/>
      </w:r>
      <w:r>
        <w:rPr>
          <w:b/>
          <w:bCs/>
          <w:color w:val="000000"/>
        </w:rPr>
        <w:t>理化性能</w:t>
      </w:r>
    </w:p>
    <w:tbl>
      <w:tblPr>
        <w:tblStyle w:val="11"/>
        <w:tblW w:w="0" w:type="auto"/>
        <w:jc w:val="center"/>
        <w:tblLayout w:type="fixed"/>
        <w:tblCellMar>
          <w:top w:w="0" w:type="dxa"/>
          <w:left w:w="10" w:type="dxa"/>
          <w:bottom w:w="0" w:type="dxa"/>
          <w:right w:w="10" w:type="dxa"/>
        </w:tblCellMar>
      </w:tblPr>
      <w:tblGrid>
        <w:gridCol w:w="1358"/>
        <w:gridCol w:w="2338"/>
        <w:gridCol w:w="1277"/>
        <w:gridCol w:w="1277"/>
        <w:gridCol w:w="3730"/>
      </w:tblGrid>
      <w:tr w14:paraId="7C1C0A49">
        <w:tblPrEx>
          <w:tblCellMar>
            <w:top w:w="0" w:type="dxa"/>
            <w:left w:w="10" w:type="dxa"/>
            <w:bottom w:w="0" w:type="dxa"/>
            <w:right w:w="10" w:type="dxa"/>
          </w:tblCellMar>
        </w:tblPrEx>
        <w:trPr>
          <w:trHeight w:val="518" w:hRule="exact"/>
          <w:jc w:val="center"/>
        </w:trPr>
        <w:tc>
          <w:tcPr>
            <w:tcW w:w="1358" w:type="dxa"/>
            <w:tcBorders>
              <w:top w:val="single" w:color="auto" w:sz="4" w:space="0"/>
              <w:left w:val="single" w:color="auto" w:sz="4" w:space="0"/>
            </w:tcBorders>
            <w:vAlign w:val="center"/>
          </w:tcPr>
          <w:p w14:paraId="4A5A48D6">
            <w:pPr>
              <w:pStyle w:val="27"/>
              <w:spacing w:after="0" w:line="240" w:lineRule="auto"/>
              <w:jc w:val="center"/>
              <w:rPr>
                <w:sz w:val="18"/>
                <w:szCs w:val="18"/>
              </w:rPr>
            </w:pPr>
            <w:r>
              <w:rPr>
                <w:color w:val="000000"/>
                <w:sz w:val="18"/>
                <w:szCs w:val="18"/>
              </w:rPr>
              <w:t>材料</w:t>
            </w:r>
          </w:p>
        </w:tc>
        <w:tc>
          <w:tcPr>
            <w:tcW w:w="2338" w:type="dxa"/>
            <w:tcBorders>
              <w:top w:val="single" w:color="auto" w:sz="4" w:space="0"/>
              <w:left w:val="single" w:color="auto" w:sz="4" w:space="0"/>
            </w:tcBorders>
            <w:vAlign w:val="center"/>
          </w:tcPr>
          <w:p w14:paraId="79013D1C">
            <w:pPr>
              <w:pStyle w:val="27"/>
              <w:spacing w:after="0" w:line="240" w:lineRule="auto"/>
              <w:jc w:val="center"/>
              <w:rPr>
                <w:sz w:val="18"/>
                <w:szCs w:val="18"/>
              </w:rPr>
            </w:pPr>
            <w:r>
              <w:rPr>
                <w:color w:val="000000"/>
                <w:sz w:val="18"/>
                <w:szCs w:val="18"/>
              </w:rPr>
              <w:t>项目</w:t>
            </w:r>
          </w:p>
        </w:tc>
        <w:tc>
          <w:tcPr>
            <w:tcW w:w="1277" w:type="dxa"/>
            <w:tcBorders>
              <w:top w:val="single" w:color="auto" w:sz="4" w:space="0"/>
              <w:left w:val="single" w:color="auto" w:sz="4" w:space="0"/>
            </w:tcBorders>
            <w:vAlign w:val="center"/>
          </w:tcPr>
          <w:p w14:paraId="44BDD822">
            <w:pPr>
              <w:pStyle w:val="27"/>
              <w:spacing w:after="0" w:line="240" w:lineRule="auto"/>
              <w:jc w:val="center"/>
              <w:rPr>
                <w:sz w:val="18"/>
                <w:szCs w:val="18"/>
              </w:rPr>
            </w:pPr>
            <w:r>
              <w:rPr>
                <w:color w:val="000000"/>
                <w:sz w:val="18"/>
                <w:szCs w:val="18"/>
              </w:rPr>
              <w:t>标准值</w:t>
            </w:r>
          </w:p>
        </w:tc>
        <w:tc>
          <w:tcPr>
            <w:tcW w:w="1277" w:type="dxa"/>
            <w:tcBorders>
              <w:top w:val="single" w:color="auto" w:sz="4" w:space="0"/>
              <w:left w:val="single" w:color="auto" w:sz="4" w:space="0"/>
            </w:tcBorders>
            <w:vAlign w:val="center"/>
          </w:tcPr>
          <w:p w14:paraId="111A5A91">
            <w:pPr>
              <w:pStyle w:val="27"/>
              <w:spacing w:after="0" w:line="240" w:lineRule="auto"/>
              <w:jc w:val="center"/>
              <w:rPr>
                <w:sz w:val="18"/>
                <w:szCs w:val="18"/>
              </w:rPr>
            </w:pPr>
            <w:r>
              <w:rPr>
                <w:color w:val="000000"/>
                <w:sz w:val="18"/>
                <w:szCs w:val="18"/>
              </w:rPr>
              <w:t>允差</w:t>
            </w:r>
          </w:p>
        </w:tc>
        <w:tc>
          <w:tcPr>
            <w:tcW w:w="3730" w:type="dxa"/>
            <w:tcBorders>
              <w:top w:val="single" w:color="auto" w:sz="4" w:space="0"/>
              <w:left w:val="single" w:color="auto" w:sz="4" w:space="0"/>
              <w:right w:val="single" w:color="auto" w:sz="4" w:space="0"/>
            </w:tcBorders>
            <w:vAlign w:val="center"/>
          </w:tcPr>
          <w:p w14:paraId="4F6F1B2C">
            <w:pPr>
              <w:pStyle w:val="27"/>
              <w:spacing w:after="0" w:line="240" w:lineRule="auto"/>
              <w:jc w:val="center"/>
              <w:rPr>
                <w:sz w:val="18"/>
                <w:szCs w:val="18"/>
              </w:rPr>
            </w:pPr>
            <w:r>
              <w:rPr>
                <w:color w:val="000000"/>
                <w:sz w:val="18"/>
                <w:szCs w:val="18"/>
              </w:rPr>
              <w:t>试验方法</w:t>
            </w:r>
          </w:p>
        </w:tc>
      </w:tr>
      <w:tr w14:paraId="6BB92F66">
        <w:tblPrEx>
          <w:tblCellMar>
            <w:top w:w="0" w:type="dxa"/>
            <w:left w:w="10" w:type="dxa"/>
            <w:bottom w:w="0" w:type="dxa"/>
            <w:right w:w="10" w:type="dxa"/>
          </w:tblCellMar>
        </w:tblPrEx>
        <w:trPr>
          <w:trHeight w:val="326" w:hRule="exact"/>
          <w:jc w:val="center"/>
        </w:trPr>
        <w:tc>
          <w:tcPr>
            <w:tcW w:w="1358" w:type="dxa"/>
            <w:vMerge w:val="restart"/>
            <w:tcBorders>
              <w:top w:val="single" w:color="auto" w:sz="4" w:space="0"/>
              <w:left w:val="single" w:color="auto" w:sz="4" w:space="0"/>
            </w:tcBorders>
            <w:vAlign w:val="center"/>
          </w:tcPr>
          <w:p w14:paraId="39AA4515">
            <w:pPr>
              <w:pStyle w:val="27"/>
              <w:spacing w:after="0" w:line="317" w:lineRule="exact"/>
              <w:jc w:val="center"/>
              <w:rPr>
                <w:sz w:val="18"/>
                <w:szCs w:val="18"/>
              </w:rPr>
            </w:pPr>
            <w:r>
              <w:rPr>
                <w:color w:val="000000"/>
                <w:sz w:val="18"/>
                <w:szCs w:val="18"/>
              </w:rPr>
              <w:t>超细纤维 帽檐革</w:t>
            </w:r>
          </w:p>
        </w:tc>
        <w:tc>
          <w:tcPr>
            <w:tcW w:w="2338" w:type="dxa"/>
            <w:tcBorders>
              <w:top w:val="single" w:color="auto" w:sz="4" w:space="0"/>
              <w:left w:val="single" w:color="auto" w:sz="4" w:space="0"/>
            </w:tcBorders>
            <w:vAlign w:val="center"/>
          </w:tcPr>
          <w:p w14:paraId="6C79E5DF">
            <w:pPr>
              <w:pStyle w:val="27"/>
              <w:spacing w:after="0" w:line="240" w:lineRule="auto"/>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1277" w:type="dxa"/>
            <w:tcBorders>
              <w:top w:val="single" w:color="auto" w:sz="4" w:space="0"/>
              <w:left w:val="single" w:color="auto" w:sz="4" w:space="0"/>
            </w:tcBorders>
            <w:vAlign w:val="center"/>
          </w:tcPr>
          <w:p w14:paraId="35687D8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1277" w:type="dxa"/>
            <w:tcBorders>
              <w:top w:val="single" w:color="auto" w:sz="4" w:space="0"/>
              <w:left w:val="single" w:color="auto" w:sz="4" w:space="0"/>
            </w:tcBorders>
            <w:vAlign w:val="center"/>
          </w:tcPr>
          <w:p w14:paraId="3EB8202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±0.1</w:t>
            </w:r>
          </w:p>
        </w:tc>
        <w:tc>
          <w:tcPr>
            <w:tcW w:w="3730" w:type="dxa"/>
            <w:tcBorders>
              <w:top w:val="single" w:color="auto" w:sz="4" w:space="0"/>
              <w:left w:val="single" w:color="auto" w:sz="4" w:space="0"/>
              <w:right w:val="single" w:color="auto" w:sz="4" w:space="0"/>
            </w:tcBorders>
            <w:vAlign w:val="center"/>
          </w:tcPr>
          <w:p w14:paraId="7362C02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2709</w:t>
            </w:r>
          </w:p>
        </w:tc>
      </w:tr>
      <w:tr w14:paraId="1C279B16">
        <w:tblPrEx>
          <w:tblCellMar>
            <w:top w:w="0" w:type="dxa"/>
            <w:left w:w="10" w:type="dxa"/>
            <w:bottom w:w="0" w:type="dxa"/>
            <w:right w:w="10" w:type="dxa"/>
          </w:tblCellMar>
        </w:tblPrEx>
        <w:trPr>
          <w:trHeight w:val="322" w:hRule="exact"/>
          <w:jc w:val="center"/>
        </w:trPr>
        <w:tc>
          <w:tcPr>
            <w:tcW w:w="1358" w:type="dxa"/>
            <w:vMerge w:val="continue"/>
            <w:tcBorders>
              <w:left w:val="single" w:color="auto" w:sz="4" w:space="0"/>
            </w:tcBorders>
            <w:vAlign w:val="center"/>
          </w:tcPr>
          <w:p w14:paraId="394C2566"/>
        </w:tc>
        <w:tc>
          <w:tcPr>
            <w:tcW w:w="2338" w:type="dxa"/>
            <w:tcBorders>
              <w:top w:val="single" w:color="auto" w:sz="4" w:space="0"/>
              <w:left w:val="single" w:color="auto" w:sz="4" w:space="0"/>
            </w:tcBorders>
            <w:vAlign w:val="center"/>
          </w:tcPr>
          <w:p w14:paraId="15383F96">
            <w:pPr>
              <w:pStyle w:val="27"/>
              <w:spacing w:after="0" w:line="240" w:lineRule="auto"/>
              <w:rPr>
                <w:rFonts w:eastAsiaTheme="minorEastAsia"/>
                <w:sz w:val="9"/>
                <w:szCs w:val="9"/>
                <w:vertAlign w:val="superscript"/>
              </w:rPr>
            </w:pPr>
            <w:r>
              <w:rPr>
                <w:color w:val="000000"/>
                <w:sz w:val="18"/>
                <w:szCs w:val="18"/>
              </w:rPr>
              <w:t>表观密度，</w:t>
            </w:r>
            <w:r>
              <w:rPr>
                <w:rFonts w:ascii="Times New Roman" w:hAnsi="Times New Roman" w:eastAsia="Times New Roman" w:cs="Times New Roman"/>
                <w:color w:val="000000"/>
                <w:sz w:val="18"/>
                <w:szCs w:val="18"/>
                <w:lang w:val="en-US" w:eastAsia="en-US" w:bidi="en-US"/>
              </w:rPr>
              <w:t>g/</w:t>
            </w:r>
            <w:r>
              <w:rPr>
                <w:rFonts w:hint="eastAsia" w:ascii="Times New Roman" w:hAnsi="Times New Roman" w:cs="Times New Roman" w:eastAsiaTheme="minorEastAsia"/>
                <w:color w:val="000000"/>
                <w:sz w:val="18"/>
                <w:szCs w:val="18"/>
                <w:lang w:val="en-US" w:bidi="en-US"/>
              </w:rPr>
              <w:t>cm</w:t>
            </w:r>
            <w:r>
              <w:rPr>
                <w:rFonts w:hint="eastAsia" w:ascii="Times New Roman" w:hAnsi="Times New Roman" w:cs="Times New Roman" w:eastAsiaTheme="minorEastAsia"/>
                <w:color w:val="000000"/>
                <w:sz w:val="18"/>
                <w:szCs w:val="18"/>
                <w:vertAlign w:val="superscript"/>
                <w:lang w:val="en-US" w:bidi="en-US"/>
              </w:rPr>
              <w:t>3</w:t>
            </w:r>
          </w:p>
        </w:tc>
        <w:tc>
          <w:tcPr>
            <w:tcW w:w="1277" w:type="dxa"/>
            <w:tcBorders>
              <w:top w:val="single" w:color="auto" w:sz="4" w:space="0"/>
              <w:left w:val="single" w:color="auto" w:sz="4" w:space="0"/>
            </w:tcBorders>
            <w:vAlign w:val="center"/>
          </w:tcPr>
          <w:p w14:paraId="7A508B2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0.45</w:t>
            </w:r>
          </w:p>
        </w:tc>
        <w:tc>
          <w:tcPr>
            <w:tcW w:w="1277" w:type="dxa"/>
            <w:tcBorders>
              <w:top w:val="single" w:color="auto" w:sz="4" w:space="0"/>
              <w:left w:val="single" w:color="auto" w:sz="4" w:space="0"/>
            </w:tcBorders>
            <w:vAlign w:val="center"/>
          </w:tcPr>
          <w:p w14:paraId="7B25BA8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±0.05</w:t>
            </w:r>
          </w:p>
        </w:tc>
        <w:tc>
          <w:tcPr>
            <w:tcW w:w="3730" w:type="dxa"/>
            <w:tcBorders>
              <w:top w:val="single" w:color="auto" w:sz="4" w:space="0"/>
              <w:left w:val="single" w:color="auto" w:sz="4" w:space="0"/>
              <w:right w:val="single" w:color="auto" w:sz="4" w:space="0"/>
            </w:tcBorders>
            <w:vAlign w:val="center"/>
          </w:tcPr>
          <w:p w14:paraId="275331E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1646</w:t>
            </w:r>
          </w:p>
        </w:tc>
      </w:tr>
      <w:tr w14:paraId="1C527A70">
        <w:tblPrEx>
          <w:tblCellMar>
            <w:top w:w="0" w:type="dxa"/>
            <w:left w:w="10" w:type="dxa"/>
            <w:bottom w:w="0" w:type="dxa"/>
            <w:right w:w="10" w:type="dxa"/>
          </w:tblCellMar>
        </w:tblPrEx>
        <w:trPr>
          <w:trHeight w:val="322" w:hRule="exact"/>
          <w:jc w:val="center"/>
        </w:trPr>
        <w:tc>
          <w:tcPr>
            <w:tcW w:w="1358" w:type="dxa"/>
            <w:vMerge w:val="continue"/>
            <w:tcBorders>
              <w:left w:val="single" w:color="auto" w:sz="4" w:space="0"/>
            </w:tcBorders>
            <w:vAlign w:val="center"/>
          </w:tcPr>
          <w:p w14:paraId="697DFDBF"/>
        </w:tc>
        <w:tc>
          <w:tcPr>
            <w:tcW w:w="2338" w:type="dxa"/>
            <w:tcBorders>
              <w:top w:val="single" w:color="auto" w:sz="4" w:space="0"/>
              <w:left w:val="single" w:color="auto" w:sz="4" w:space="0"/>
            </w:tcBorders>
            <w:vAlign w:val="center"/>
          </w:tcPr>
          <w:p w14:paraId="067186C0">
            <w:pPr>
              <w:pStyle w:val="27"/>
              <w:spacing w:after="0" w:line="240" w:lineRule="auto"/>
              <w:rPr>
                <w:sz w:val="18"/>
                <w:szCs w:val="18"/>
              </w:rPr>
            </w:pPr>
            <w:r>
              <w:rPr>
                <w:color w:val="000000"/>
                <w:sz w:val="18"/>
                <w:szCs w:val="18"/>
              </w:rPr>
              <w:t>剥离强力，</w:t>
            </w:r>
            <w:r>
              <w:rPr>
                <w:rFonts w:ascii="Times New Roman" w:hAnsi="Times New Roman" w:eastAsia="Times New Roman" w:cs="Times New Roman"/>
                <w:color w:val="000000"/>
                <w:sz w:val="18"/>
                <w:szCs w:val="18"/>
                <w:lang w:val="en-US" w:eastAsia="en-US" w:bidi="en-US"/>
              </w:rPr>
              <w:t>N</w:t>
            </w:r>
          </w:p>
        </w:tc>
        <w:tc>
          <w:tcPr>
            <w:tcW w:w="1277" w:type="dxa"/>
            <w:tcBorders>
              <w:top w:val="single" w:color="auto" w:sz="4" w:space="0"/>
              <w:left w:val="single" w:color="auto" w:sz="4" w:space="0"/>
            </w:tcBorders>
            <w:vAlign w:val="center"/>
          </w:tcPr>
          <w:p w14:paraId="40F0D8D0">
            <w:pPr>
              <w:pStyle w:val="27"/>
              <w:spacing w:after="0" w:line="240" w:lineRule="auto"/>
              <w:jc w:val="center"/>
              <w:rPr>
                <w:sz w:val="18"/>
                <w:szCs w:val="18"/>
              </w:rPr>
            </w:pPr>
            <w:r>
              <w:rPr>
                <w:rFonts w:ascii="Times New Roman" w:hAnsi="Times New Roman" w:eastAsia="Times New Roman" w:cs="Times New Roman"/>
                <w:color w:val="000000"/>
                <w:sz w:val="18"/>
                <w:szCs w:val="18"/>
              </w:rPr>
              <w:t>≥65</w:t>
            </w:r>
          </w:p>
        </w:tc>
        <w:tc>
          <w:tcPr>
            <w:tcW w:w="1277" w:type="dxa"/>
            <w:tcBorders>
              <w:top w:val="single" w:color="auto" w:sz="4" w:space="0"/>
              <w:left w:val="single" w:color="auto" w:sz="4" w:space="0"/>
            </w:tcBorders>
            <w:vAlign w:val="center"/>
          </w:tcPr>
          <w:p w14:paraId="698EEA0C">
            <w:pPr>
              <w:pStyle w:val="27"/>
              <w:spacing w:after="0" w:line="240" w:lineRule="auto"/>
              <w:jc w:val="center"/>
              <w:rPr>
                <w:sz w:val="18"/>
                <w:szCs w:val="18"/>
              </w:rPr>
            </w:pPr>
            <w:r>
              <w:rPr>
                <w:rFonts w:hint="eastAsia"/>
                <w:color w:val="000000"/>
                <w:sz w:val="18"/>
                <w:szCs w:val="18"/>
              </w:rPr>
              <w:t>—</w:t>
            </w:r>
          </w:p>
        </w:tc>
        <w:tc>
          <w:tcPr>
            <w:tcW w:w="3730" w:type="dxa"/>
            <w:tcBorders>
              <w:top w:val="single" w:color="auto" w:sz="4" w:space="0"/>
              <w:left w:val="single" w:color="auto" w:sz="4" w:space="0"/>
              <w:right w:val="single" w:color="auto" w:sz="4" w:space="0"/>
            </w:tcBorders>
            <w:vAlign w:val="center"/>
          </w:tcPr>
          <w:p w14:paraId="0729F95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8949</w:t>
            </w:r>
          </w:p>
        </w:tc>
      </w:tr>
      <w:tr w14:paraId="300CA4DB">
        <w:tblPrEx>
          <w:tblCellMar>
            <w:top w:w="0" w:type="dxa"/>
            <w:left w:w="10" w:type="dxa"/>
            <w:bottom w:w="0" w:type="dxa"/>
            <w:right w:w="10" w:type="dxa"/>
          </w:tblCellMar>
        </w:tblPrEx>
        <w:trPr>
          <w:trHeight w:val="1416" w:hRule="exact"/>
          <w:jc w:val="center"/>
        </w:trPr>
        <w:tc>
          <w:tcPr>
            <w:tcW w:w="1358" w:type="dxa"/>
            <w:vMerge w:val="continue"/>
            <w:tcBorders>
              <w:left w:val="single" w:color="auto" w:sz="4" w:space="0"/>
            </w:tcBorders>
            <w:vAlign w:val="center"/>
          </w:tcPr>
          <w:p w14:paraId="41DBE7BC"/>
        </w:tc>
        <w:tc>
          <w:tcPr>
            <w:tcW w:w="2338" w:type="dxa"/>
            <w:tcBorders>
              <w:top w:val="single" w:color="auto" w:sz="4" w:space="0"/>
              <w:left w:val="single" w:color="auto" w:sz="4" w:space="0"/>
            </w:tcBorders>
            <w:vAlign w:val="center"/>
          </w:tcPr>
          <w:p w14:paraId="34E90284">
            <w:pPr>
              <w:pStyle w:val="27"/>
              <w:spacing w:after="0" w:line="240" w:lineRule="auto"/>
              <w:rPr>
                <w:sz w:val="18"/>
                <w:szCs w:val="18"/>
              </w:rPr>
            </w:pPr>
            <w:r>
              <w:rPr>
                <w:color w:val="000000"/>
                <w:sz w:val="18"/>
                <w:szCs w:val="18"/>
              </w:rPr>
              <w:t>耐高温性能</w:t>
            </w:r>
          </w:p>
        </w:tc>
        <w:tc>
          <w:tcPr>
            <w:tcW w:w="2554" w:type="dxa"/>
            <w:gridSpan w:val="2"/>
            <w:tcBorders>
              <w:top w:val="single" w:color="auto" w:sz="4" w:space="0"/>
              <w:left w:val="single" w:color="auto" w:sz="4" w:space="0"/>
            </w:tcBorders>
            <w:vAlign w:val="center"/>
          </w:tcPr>
          <w:p w14:paraId="6B459B99">
            <w:pPr>
              <w:pStyle w:val="27"/>
              <w:spacing w:after="0" w:line="240" w:lineRule="auto"/>
              <w:jc w:val="center"/>
              <w:rPr>
                <w:sz w:val="18"/>
                <w:szCs w:val="18"/>
              </w:rPr>
            </w:pPr>
            <w:r>
              <w:rPr>
                <w:color w:val="000000"/>
                <w:sz w:val="18"/>
                <w:szCs w:val="18"/>
              </w:rPr>
              <w:t>无粘连</w:t>
            </w:r>
          </w:p>
        </w:tc>
        <w:tc>
          <w:tcPr>
            <w:tcW w:w="3730" w:type="dxa"/>
            <w:tcBorders>
              <w:top w:val="single" w:color="auto" w:sz="4" w:space="0"/>
              <w:left w:val="single" w:color="auto" w:sz="4" w:space="0"/>
              <w:right w:val="single" w:color="auto" w:sz="4" w:space="0"/>
            </w:tcBorders>
          </w:tcPr>
          <w:p w14:paraId="486292F0">
            <w:pPr>
              <w:pStyle w:val="27"/>
              <w:spacing w:after="0" w:line="322" w:lineRule="exact"/>
              <w:rPr>
                <w:sz w:val="18"/>
                <w:szCs w:val="18"/>
              </w:rPr>
            </w:pPr>
            <w:r>
              <w:rPr>
                <w:color w:val="000000"/>
                <w:sz w:val="18"/>
                <w:szCs w:val="18"/>
              </w:rPr>
              <w:t>先将帽檐革放入</w:t>
            </w:r>
            <w:r>
              <w:rPr>
                <w:rFonts w:ascii="Times New Roman" w:hAnsi="Times New Roman" w:eastAsia="Times New Roman" w:cs="Times New Roman"/>
                <w:color w:val="000000"/>
                <w:sz w:val="18"/>
                <w:szCs w:val="18"/>
              </w:rPr>
              <w:t>40</w:t>
            </w:r>
            <w:r>
              <w:rPr>
                <w:color w:val="000000"/>
                <w:sz w:val="18"/>
                <w:szCs w:val="18"/>
              </w:rPr>
              <w:t>℃的人工汗液里浸泡</w:t>
            </w:r>
            <w:r>
              <w:rPr>
                <w:rFonts w:ascii="Times New Roman" w:hAnsi="Times New Roman" w:eastAsia="Times New Roman" w:cs="Times New Roman"/>
                <w:color w:val="000000"/>
                <w:sz w:val="18"/>
                <w:szCs w:val="18"/>
                <w:lang w:val="en-US" w:bidi="en-US"/>
              </w:rPr>
              <w:t>2h</w:t>
            </w:r>
            <w:r>
              <w:rPr>
                <w:color w:val="000000"/>
                <w:sz w:val="18"/>
                <w:szCs w:val="18"/>
                <w:lang w:val="en-US" w:bidi="en-US"/>
              </w:rPr>
              <w:t xml:space="preserve">, </w:t>
            </w:r>
            <w:r>
              <w:rPr>
                <w:color w:val="000000"/>
                <w:sz w:val="18"/>
                <w:szCs w:val="18"/>
              </w:rPr>
              <w:t>取出晾干后再放入</w:t>
            </w:r>
            <w:r>
              <w:rPr>
                <w:rFonts w:ascii="Times New Roman" w:hAnsi="Times New Roman" w:eastAsia="Times New Roman" w:cs="Times New Roman"/>
                <w:color w:val="000000"/>
                <w:sz w:val="18"/>
                <w:szCs w:val="18"/>
              </w:rPr>
              <w:t>160</w:t>
            </w:r>
            <w:r>
              <w:rPr>
                <w:color w:val="000000"/>
                <w:sz w:val="18"/>
                <w:szCs w:val="18"/>
              </w:rPr>
              <w:t xml:space="preserve">℃高温的烘箱里加热 </w:t>
            </w:r>
            <w:r>
              <w:rPr>
                <w:rFonts w:ascii="Times New Roman" w:hAnsi="Times New Roman" w:eastAsia="Times New Roman" w:cs="Times New Roman"/>
                <w:color w:val="000000"/>
                <w:sz w:val="18"/>
                <w:szCs w:val="18"/>
                <w:lang w:val="en-US" w:bidi="en-US"/>
              </w:rPr>
              <w:t>10min</w:t>
            </w:r>
            <w:r>
              <w:rPr>
                <w:color w:val="000000"/>
                <w:sz w:val="18"/>
                <w:szCs w:val="18"/>
                <w:lang w:val="en-US" w:bidi="en-US"/>
              </w:rPr>
              <w:t>,</w:t>
            </w:r>
            <w:r>
              <w:rPr>
                <w:color w:val="000000"/>
                <w:sz w:val="18"/>
                <w:szCs w:val="18"/>
              </w:rPr>
              <w:t>取出后将帽檐革表面对折按压，观察 有无粘连</w:t>
            </w:r>
          </w:p>
        </w:tc>
      </w:tr>
      <w:tr w14:paraId="25BEFB48">
        <w:tblPrEx>
          <w:tblCellMar>
            <w:top w:w="0" w:type="dxa"/>
            <w:left w:w="10" w:type="dxa"/>
            <w:bottom w:w="0" w:type="dxa"/>
            <w:right w:w="10" w:type="dxa"/>
          </w:tblCellMar>
        </w:tblPrEx>
        <w:trPr>
          <w:trHeight w:val="1258" w:hRule="exact"/>
          <w:jc w:val="center"/>
        </w:trPr>
        <w:tc>
          <w:tcPr>
            <w:tcW w:w="1358" w:type="dxa"/>
            <w:vMerge w:val="restart"/>
            <w:tcBorders>
              <w:top w:val="single" w:color="auto" w:sz="4" w:space="0"/>
              <w:left w:val="single" w:color="auto" w:sz="4" w:space="0"/>
            </w:tcBorders>
            <w:vAlign w:val="center"/>
          </w:tcPr>
          <w:p w14:paraId="7E199A96">
            <w:pPr>
              <w:pStyle w:val="27"/>
              <w:spacing w:after="0" w:line="240" w:lineRule="auto"/>
              <w:jc w:val="center"/>
              <w:rPr>
                <w:sz w:val="18"/>
                <w:szCs w:val="18"/>
              </w:rPr>
            </w:pPr>
            <w:r>
              <w:rPr>
                <w:color w:val="000000"/>
                <w:sz w:val="18"/>
                <w:szCs w:val="18"/>
              </w:rPr>
              <w:t>帽檐</w:t>
            </w:r>
          </w:p>
        </w:tc>
        <w:tc>
          <w:tcPr>
            <w:tcW w:w="2338" w:type="dxa"/>
            <w:tcBorders>
              <w:top w:val="single" w:color="auto" w:sz="4" w:space="0"/>
              <w:left w:val="single" w:color="auto" w:sz="4" w:space="0"/>
            </w:tcBorders>
            <w:vAlign w:val="center"/>
          </w:tcPr>
          <w:p w14:paraId="1A665905">
            <w:pPr>
              <w:pStyle w:val="27"/>
              <w:spacing w:after="0" w:line="240" w:lineRule="auto"/>
              <w:rPr>
                <w:sz w:val="18"/>
                <w:szCs w:val="18"/>
              </w:rPr>
            </w:pPr>
            <w:r>
              <w:rPr>
                <w:color w:val="000000"/>
                <w:sz w:val="18"/>
                <w:szCs w:val="18"/>
              </w:rPr>
              <w:t>低温耐折性</w:t>
            </w:r>
          </w:p>
        </w:tc>
        <w:tc>
          <w:tcPr>
            <w:tcW w:w="2554" w:type="dxa"/>
            <w:gridSpan w:val="2"/>
            <w:tcBorders>
              <w:top w:val="single" w:color="auto" w:sz="4" w:space="0"/>
              <w:left w:val="single" w:color="auto" w:sz="4" w:space="0"/>
            </w:tcBorders>
            <w:vAlign w:val="center"/>
          </w:tcPr>
          <w:p w14:paraId="5AF99176">
            <w:pPr>
              <w:pStyle w:val="27"/>
              <w:spacing w:after="0" w:line="240" w:lineRule="auto"/>
              <w:jc w:val="center"/>
              <w:rPr>
                <w:sz w:val="18"/>
                <w:szCs w:val="18"/>
              </w:rPr>
            </w:pPr>
            <w:r>
              <w:rPr>
                <w:rFonts w:ascii="Times New Roman" w:hAnsi="Times New Roman" w:eastAsia="Times New Roman" w:cs="Times New Roman"/>
                <w:color w:val="000000"/>
                <w:sz w:val="18"/>
                <w:szCs w:val="18"/>
              </w:rPr>
              <w:t>20</w:t>
            </w:r>
            <w:r>
              <w:rPr>
                <w:color w:val="000000"/>
                <w:sz w:val="18"/>
                <w:szCs w:val="18"/>
              </w:rPr>
              <w:t>次无断裂</w:t>
            </w:r>
          </w:p>
        </w:tc>
        <w:tc>
          <w:tcPr>
            <w:tcW w:w="3730" w:type="dxa"/>
            <w:tcBorders>
              <w:top w:val="single" w:color="auto" w:sz="4" w:space="0"/>
              <w:left w:val="single" w:color="auto" w:sz="4" w:space="0"/>
              <w:right w:val="single" w:color="auto" w:sz="4" w:space="0"/>
            </w:tcBorders>
            <w:vAlign w:val="bottom"/>
          </w:tcPr>
          <w:p w14:paraId="6B590268">
            <w:pPr>
              <w:pStyle w:val="27"/>
              <w:spacing w:after="0" w:line="322" w:lineRule="exact"/>
              <w:rPr>
                <w:sz w:val="18"/>
                <w:szCs w:val="18"/>
              </w:rPr>
            </w:pPr>
            <w:r>
              <w:rPr>
                <w:color w:val="000000"/>
                <w:sz w:val="18"/>
                <w:szCs w:val="18"/>
              </w:rPr>
              <w:t>将帽檐放入</w:t>
            </w:r>
            <w:r>
              <w:rPr>
                <w:rFonts w:ascii="Times New Roman" w:hAnsi="Times New Roman" w:eastAsia="Times New Roman" w:cs="Times New Roman"/>
                <w:color w:val="000000"/>
                <w:sz w:val="18"/>
                <w:szCs w:val="18"/>
                <w:lang w:val="en-US" w:bidi="en-US"/>
              </w:rPr>
              <w:t xml:space="preserve">-15 </w:t>
            </w:r>
            <w:r>
              <w:rPr>
                <w:color w:val="000000"/>
                <w:sz w:val="18"/>
                <w:szCs w:val="18"/>
              </w:rPr>
              <w:t>℃</w:t>
            </w:r>
            <w:r>
              <w:rPr>
                <w:rFonts w:ascii="Times New Roman" w:hAnsi="Times New Roman" w:eastAsia="Times New Roman" w:cs="Times New Roman"/>
                <w:color w:val="000000"/>
                <w:sz w:val="18"/>
                <w:szCs w:val="18"/>
              </w:rPr>
              <w:t>±2</w:t>
            </w:r>
            <w:r>
              <w:rPr>
                <w:color w:val="000000"/>
                <w:sz w:val="18"/>
                <w:szCs w:val="18"/>
              </w:rPr>
              <w:t>℃的低温箱内</w:t>
            </w:r>
            <w:r>
              <w:rPr>
                <w:rFonts w:ascii="Times New Roman" w:hAnsi="Times New Roman" w:eastAsia="Times New Roman" w:cs="Times New Roman"/>
                <w:color w:val="000000"/>
                <w:sz w:val="18"/>
                <w:szCs w:val="18"/>
                <w:lang w:val="en-US" w:bidi="en-US"/>
              </w:rPr>
              <w:t>1h</w:t>
            </w:r>
            <w:r>
              <w:rPr>
                <w:color w:val="000000"/>
                <w:sz w:val="18"/>
                <w:szCs w:val="18"/>
                <w:lang w:val="en-US" w:bidi="en-US"/>
              </w:rPr>
              <w:t>,</w:t>
            </w:r>
            <w:r>
              <w:rPr>
                <w:color w:val="000000"/>
                <w:sz w:val="18"/>
                <w:szCs w:val="18"/>
              </w:rPr>
              <w:t>达到规 定时间后，在低温条件下，立即将帽檐顺弯 曲方向对弯至两尖接触为止，观察是否断 裂</w:t>
            </w:r>
          </w:p>
        </w:tc>
      </w:tr>
      <w:tr w14:paraId="7CF8247D">
        <w:tblPrEx>
          <w:tblCellMar>
            <w:top w:w="0" w:type="dxa"/>
            <w:left w:w="10" w:type="dxa"/>
            <w:bottom w:w="0" w:type="dxa"/>
            <w:right w:w="10" w:type="dxa"/>
          </w:tblCellMar>
        </w:tblPrEx>
        <w:trPr>
          <w:trHeight w:val="322" w:hRule="exact"/>
          <w:jc w:val="center"/>
        </w:trPr>
        <w:tc>
          <w:tcPr>
            <w:tcW w:w="1358" w:type="dxa"/>
            <w:vMerge w:val="continue"/>
            <w:tcBorders>
              <w:left w:val="single" w:color="auto" w:sz="4" w:space="0"/>
            </w:tcBorders>
            <w:vAlign w:val="center"/>
          </w:tcPr>
          <w:p w14:paraId="16CF1CF3">
            <w:pPr>
              <w:rPr>
                <w:lang w:eastAsia="zh-CN"/>
              </w:rPr>
            </w:pPr>
          </w:p>
        </w:tc>
        <w:tc>
          <w:tcPr>
            <w:tcW w:w="2338" w:type="dxa"/>
            <w:tcBorders>
              <w:top w:val="single" w:color="auto" w:sz="4" w:space="0"/>
              <w:left w:val="single" w:color="auto" w:sz="4" w:space="0"/>
            </w:tcBorders>
            <w:vAlign w:val="center"/>
          </w:tcPr>
          <w:p w14:paraId="2609F439">
            <w:pPr>
              <w:pStyle w:val="27"/>
              <w:spacing w:after="0" w:line="240" w:lineRule="auto"/>
              <w:rPr>
                <w:sz w:val="18"/>
                <w:szCs w:val="18"/>
              </w:rPr>
            </w:pPr>
            <w:r>
              <w:rPr>
                <w:color w:val="000000"/>
                <w:sz w:val="18"/>
                <w:szCs w:val="18"/>
              </w:rPr>
              <w:t>拉伸强力，</w:t>
            </w:r>
            <w:r>
              <w:rPr>
                <w:rFonts w:ascii="Times New Roman" w:hAnsi="Times New Roman" w:eastAsia="Times New Roman" w:cs="Times New Roman"/>
                <w:color w:val="000000"/>
                <w:sz w:val="18"/>
                <w:szCs w:val="18"/>
                <w:lang w:val="en-US" w:eastAsia="en-US" w:bidi="en-US"/>
              </w:rPr>
              <w:t>N</w:t>
            </w:r>
          </w:p>
        </w:tc>
        <w:tc>
          <w:tcPr>
            <w:tcW w:w="2554" w:type="dxa"/>
            <w:gridSpan w:val="2"/>
            <w:tcBorders>
              <w:top w:val="single" w:color="auto" w:sz="4" w:space="0"/>
              <w:left w:val="single" w:color="auto" w:sz="4" w:space="0"/>
            </w:tcBorders>
            <w:vAlign w:val="center"/>
          </w:tcPr>
          <w:p w14:paraId="29382163">
            <w:pPr>
              <w:pStyle w:val="27"/>
              <w:spacing w:after="0" w:line="240" w:lineRule="auto"/>
              <w:jc w:val="center"/>
              <w:rPr>
                <w:sz w:val="18"/>
                <w:szCs w:val="18"/>
              </w:rPr>
            </w:pPr>
            <w:r>
              <w:rPr>
                <w:rFonts w:ascii="Times New Roman" w:hAnsi="Times New Roman" w:eastAsia="Times New Roman" w:cs="Times New Roman"/>
                <w:i/>
                <w:iCs/>
                <w:color w:val="000000"/>
                <w:sz w:val="18"/>
                <w:szCs w:val="18"/>
              </w:rPr>
              <w:t>≥600</w:t>
            </w:r>
          </w:p>
        </w:tc>
        <w:tc>
          <w:tcPr>
            <w:tcW w:w="3730" w:type="dxa"/>
            <w:tcBorders>
              <w:top w:val="single" w:color="auto" w:sz="4" w:space="0"/>
              <w:left w:val="single" w:color="auto" w:sz="4" w:space="0"/>
              <w:right w:val="single" w:color="auto" w:sz="4" w:space="0"/>
            </w:tcBorders>
            <w:vAlign w:val="center"/>
          </w:tcPr>
          <w:p w14:paraId="1664760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1040.2</w:t>
            </w:r>
          </w:p>
        </w:tc>
      </w:tr>
      <w:tr w14:paraId="4776CF5D">
        <w:tblPrEx>
          <w:tblCellMar>
            <w:top w:w="0" w:type="dxa"/>
            <w:left w:w="10" w:type="dxa"/>
            <w:bottom w:w="0" w:type="dxa"/>
            <w:right w:w="10" w:type="dxa"/>
          </w:tblCellMar>
        </w:tblPrEx>
        <w:trPr>
          <w:trHeight w:val="317" w:hRule="exact"/>
          <w:jc w:val="center"/>
        </w:trPr>
        <w:tc>
          <w:tcPr>
            <w:tcW w:w="1358" w:type="dxa"/>
            <w:vMerge w:val="continue"/>
            <w:tcBorders>
              <w:left w:val="single" w:color="auto" w:sz="4" w:space="0"/>
            </w:tcBorders>
            <w:vAlign w:val="center"/>
          </w:tcPr>
          <w:p w14:paraId="682A8D4D"/>
        </w:tc>
        <w:tc>
          <w:tcPr>
            <w:tcW w:w="2338" w:type="dxa"/>
            <w:tcBorders>
              <w:top w:val="single" w:color="auto" w:sz="4" w:space="0"/>
              <w:left w:val="single" w:color="auto" w:sz="4" w:space="0"/>
            </w:tcBorders>
            <w:vAlign w:val="center"/>
          </w:tcPr>
          <w:p w14:paraId="2AEC65A8">
            <w:pPr>
              <w:pStyle w:val="27"/>
              <w:spacing w:after="0" w:line="240" w:lineRule="auto"/>
              <w:rPr>
                <w:sz w:val="18"/>
                <w:szCs w:val="18"/>
              </w:rPr>
            </w:pPr>
            <w:r>
              <w:rPr>
                <w:color w:val="000000"/>
                <w:sz w:val="18"/>
                <w:szCs w:val="18"/>
              </w:rPr>
              <w:t>剥离强力，</w:t>
            </w:r>
            <w:r>
              <w:rPr>
                <w:rFonts w:ascii="Times New Roman" w:hAnsi="Times New Roman" w:eastAsia="Times New Roman" w:cs="Times New Roman"/>
                <w:color w:val="000000"/>
                <w:sz w:val="18"/>
                <w:szCs w:val="18"/>
                <w:lang w:val="en-US" w:eastAsia="en-US" w:bidi="en-US"/>
              </w:rPr>
              <w:t>N</w:t>
            </w:r>
          </w:p>
        </w:tc>
        <w:tc>
          <w:tcPr>
            <w:tcW w:w="2554" w:type="dxa"/>
            <w:gridSpan w:val="2"/>
            <w:tcBorders>
              <w:top w:val="single" w:color="auto" w:sz="4" w:space="0"/>
              <w:left w:val="single" w:color="auto" w:sz="4" w:space="0"/>
            </w:tcBorders>
            <w:vAlign w:val="center"/>
          </w:tcPr>
          <w:p w14:paraId="7E68421A">
            <w:pPr>
              <w:pStyle w:val="27"/>
              <w:spacing w:after="0" w:line="240" w:lineRule="auto"/>
              <w:jc w:val="center"/>
              <w:rPr>
                <w:sz w:val="18"/>
                <w:szCs w:val="18"/>
              </w:rPr>
            </w:pPr>
            <w:r>
              <w:rPr>
                <w:rFonts w:ascii="Times New Roman" w:hAnsi="Times New Roman" w:eastAsia="Times New Roman" w:cs="Times New Roman"/>
                <w:color w:val="000000"/>
                <w:sz w:val="18"/>
                <w:szCs w:val="18"/>
              </w:rPr>
              <w:t>≥28</w:t>
            </w:r>
          </w:p>
        </w:tc>
        <w:tc>
          <w:tcPr>
            <w:tcW w:w="3730" w:type="dxa"/>
            <w:tcBorders>
              <w:top w:val="single" w:color="auto" w:sz="4" w:space="0"/>
              <w:left w:val="single" w:color="auto" w:sz="4" w:space="0"/>
              <w:right w:val="single" w:color="auto" w:sz="4" w:space="0"/>
            </w:tcBorders>
            <w:vAlign w:val="center"/>
          </w:tcPr>
          <w:p w14:paraId="0FDC1AE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8808</w:t>
            </w:r>
          </w:p>
        </w:tc>
      </w:tr>
      <w:tr w14:paraId="4D257FA8">
        <w:tblPrEx>
          <w:tblCellMar>
            <w:top w:w="0" w:type="dxa"/>
            <w:left w:w="10" w:type="dxa"/>
            <w:bottom w:w="0" w:type="dxa"/>
            <w:right w:w="10" w:type="dxa"/>
          </w:tblCellMar>
        </w:tblPrEx>
        <w:trPr>
          <w:trHeight w:val="326" w:hRule="exact"/>
          <w:jc w:val="center"/>
        </w:trPr>
        <w:tc>
          <w:tcPr>
            <w:tcW w:w="1358" w:type="dxa"/>
            <w:tcBorders>
              <w:top w:val="single" w:color="auto" w:sz="4" w:space="0"/>
              <w:left w:val="single" w:color="auto" w:sz="4" w:space="0"/>
            </w:tcBorders>
            <w:vAlign w:val="center"/>
          </w:tcPr>
          <w:p w14:paraId="466F35C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PVC</w:t>
            </w:r>
            <w:r>
              <w:rPr>
                <w:color w:val="000000"/>
                <w:sz w:val="18"/>
                <w:szCs w:val="18"/>
              </w:rPr>
              <w:t>压延膜</w:t>
            </w:r>
          </w:p>
        </w:tc>
        <w:tc>
          <w:tcPr>
            <w:tcW w:w="2338" w:type="dxa"/>
            <w:tcBorders>
              <w:top w:val="single" w:color="auto" w:sz="4" w:space="0"/>
              <w:left w:val="single" w:color="auto" w:sz="4" w:space="0"/>
            </w:tcBorders>
            <w:vAlign w:val="center"/>
          </w:tcPr>
          <w:p w14:paraId="49EACD96">
            <w:pPr>
              <w:pStyle w:val="27"/>
              <w:spacing w:after="0" w:line="240" w:lineRule="auto"/>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1277" w:type="dxa"/>
            <w:tcBorders>
              <w:top w:val="single" w:color="auto" w:sz="4" w:space="0"/>
              <w:left w:val="single" w:color="auto" w:sz="4" w:space="0"/>
            </w:tcBorders>
            <w:vAlign w:val="center"/>
          </w:tcPr>
          <w:p w14:paraId="70F7919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0.4</w:t>
            </w:r>
          </w:p>
        </w:tc>
        <w:tc>
          <w:tcPr>
            <w:tcW w:w="1277" w:type="dxa"/>
            <w:tcBorders>
              <w:top w:val="single" w:color="auto" w:sz="4" w:space="0"/>
              <w:left w:val="single" w:color="auto" w:sz="4" w:space="0"/>
            </w:tcBorders>
            <w:vAlign w:val="center"/>
          </w:tcPr>
          <w:p w14:paraId="6BEFEE2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±0.05</w:t>
            </w:r>
          </w:p>
        </w:tc>
        <w:tc>
          <w:tcPr>
            <w:tcW w:w="3730" w:type="dxa"/>
            <w:tcBorders>
              <w:top w:val="single" w:color="auto" w:sz="4" w:space="0"/>
              <w:left w:val="single" w:color="auto" w:sz="4" w:space="0"/>
              <w:right w:val="single" w:color="auto" w:sz="4" w:space="0"/>
            </w:tcBorders>
            <w:vAlign w:val="center"/>
          </w:tcPr>
          <w:p w14:paraId="6CF948C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2709</w:t>
            </w:r>
          </w:p>
        </w:tc>
      </w:tr>
      <w:tr w14:paraId="4DF37CAD">
        <w:tblPrEx>
          <w:tblCellMar>
            <w:top w:w="0" w:type="dxa"/>
            <w:left w:w="10" w:type="dxa"/>
            <w:bottom w:w="0" w:type="dxa"/>
            <w:right w:w="10" w:type="dxa"/>
          </w:tblCellMar>
        </w:tblPrEx>
        <w:trPr>
          <w:trHeight w:val="341" w:hRule="exact"/>
          <w:jc w:val="center"/>
        </w:trPr>
        <w:tc>
          <w:tcPr>
            <w:tcW w:w="1358" w:type="dxa"/>
            <w:tcBorders>
              <w:top w:val="single" w:color="auto" w:sz="4" w:space="0"/>
              <w:left w:val="single" w:color="auto" w:sz="4" w:space="0"/>
              <w:bottom w:val="single" w:color="auto" w:sz="4" w:space="0"/>
            </w:tcBorders>
            <w:vAlign w:val="center"/>
          </w:tcPr>
          <w:p w14:paraId="69F9947C">
            <w:pPr>
              <w:pStyle w:val="27"/>
              <w:spacing w:after="0" w:line="240" w:lineRule="auto"/>
              <w:jc w:val="center"/>
              <w:rPr>
                <w:sz w:val="18"/>
                <w:szCs w:val="18"/>
              </w:rPr>
            </w:pPr>
            <w:r>
              <w:rPr>
                <w:color w:val="000000"/>
                <w:sz w:val="18"/>
                <w:szCs w:val="18"/>
              </w:rPr>
              <w:t>锦纶线</w:t>
            </w:r>
          </w:p>
        </w:tc>
        <w:tc>
          <w:tcPr>
            <w:tcW w:w="8622" w:type="dxa"/>
            <w:gridSpan w:val="4"/>
            <w:tcBorders>
              <w:top w:val="single" w:color="auto" w:sz="4" w:space="0"/>
              <w:left w:val="single" w:color="auto" w:sz="4" w:space="0"/>
              <w:bottom w:val="single" w:color="auto" w:sz="4" w:space="0"/>
              <w:right w:val="single" w:color="auto" w:sz="4" w:space="0"/>
            </w:tcBorders>
            <w:vAlign w:val="center"/>
          </w:tcPr>
          <w:p w14:paraId="66E50FA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150D</w:t>
            </w:r>
            <w:r>
              <w:rPr>
                <w:rFonts w:ascii="TimesNewRomanPSMT" w:hAnsi="TimesNewRomanPSMT"/>
                <w:color w:val="000000"/>
                <w:sz w:val="18"/>
                <w:szCs w:val="18"/>
              </w:rPr>
              <w:t>×</w:t>
            </w:r>
            <w:r>
              <w:rPr>
                <w:rFonts w:ascii="Times New Roman" w:hAnsi="Times New Roman" w:eastAsia="Times New Roman" w:cs="Times New Roman"/>
                <w:color w:val="000000"/>
                <w:sz w:val="18"/>
                <w:szCs w:val="18"/>
                <w:lang w:val="en-US" w:eastAsia="en-US" w:bidi="en-US"/>
              </w:rPr>
              <w:t>3</w:t>
            </w:r>
          </w:p>
        </w:tc>
      </w:tr>
    </w:tbl>
    <w:p w14:paraId="7CF15F7B">
      <w:pPr>
        <w:spacing w:after="279" w:line="1" w:lineRule="exact"/>
      </w:pPr>
    </w:p>
    <w:p w14:paraId="07DB7985">
      <w:pPr>
        <w:pStyle w:val="4"/>
        <w:numPr>
          <w:ilvl w:val="1"/>
          <w:numId w:val="14"/>
        </w:numPr>
        <w:tabs>
          <w:tab w:val="left" w:pos="1190"/>
        </w:tabs>
        <w:spacing w:after="280" w:line="240" w:lineRule="auto"/>
        <w:ind w:firstLine="700"/>
      </w:pPr>
      <w:r>
        <w:rPr>
          <w:b/>
          <w:bCs/>
          <w:color w:val="000000"/>
        </w:rPr>
        <w:t>外观质量</w:t>
      </w:r>
    </w:p>
    <w:p w14:paraId="5EB7AF6E">
      <w:pPr>
        <w:pStyle w:val="4"/>
        <w:spacing w:after="280" w:line="317" w:lineRule="exact"/>
        <w:ind w:left="700" w:firstLine="420"/>
      </w:pPr>
      <w:r>
        <w:rPr>
          <w:color w:val="000000"/>
        </w:rPr>
        <w:t>帽檐表面粘合牢固、平展，两尖角留</w:t>
      </w:r>
      <w:r>
        <w:rPr>
          <w:rFonts w:ascii="Times New Roman" w:hAnsi="Times New Roman" w:eastAsia="Times New Roman" w:cs="Times New Roman"/>
          <w:color w:val="000000"/>
          <w:lang w:val="en-US" w:bidi="en-US"/>
        </w:rPr>
        <w:t>1.0cm</w:t>
      </w:r>
      <w:r>
        <w:rPr>
          <w:color w:val="000000"/>
        </w:rPr>
        <w:t xml:space="preserve">包边，内口面里清剪与芯平齐。帽檐内口距边 </w:t>
      </w:r>
      <w:r>
        <w:rPr>
          <w:rFonts w:ascii="Times New Roman" w:hAnsi="Times New Roman" w:eastAsia="Times New Roman" w:cs="Times New Roman"/>
          <w:color w:val="000000"/>
          <w:lang w:val="en-US" w:bidi="en-US"/>
        </w:rPr>
        <w:t>0.2cm</w:t>
      </w:r>
      <w:r>
        <w:rPr>
          <w:rFonts w:hint="eastAsia" w:ascii="微软雅黑" w:hAnsi="微软雅黑" w:eastAsia="微软雅黑" w:cs="微软雅黑"/>
          <w:color w:val="000000"/>
        </w:rPr>
        <w:t>〜</w:t>
      </w:r>
      <w:r>
        <w:rPr>
          <w:rFonts w:ascii="Times New Roman" w:hAnsi="Times New Roman" w:eastAsia="Times New Roman" w:cs="Times New Roman"/>
          <w:color w:val="000000"/>
          <w:lang w:val="en-US" w:bidi="en-US"/>
        </w:rPr>
        <w:t>0.4cm</w:t>
      </w:r>
      <w:r>
        <w:rPr>
          <w:color w:val="000000"/>
        </w:rPr>
        <w:t>缝线一道。</w:t>
      </w:r>
    </w:p>
    <w:p w14:paraId="31357EF1">
      <w:pPr>
        <w:pStyle w:val="27"/>
        <w:spacing w:before="4640" w:after="0" w:line="240" w:lineRule="auto"/>
        <w:jc w:val="center"/>
        <w:rPr>
          <w:rFonts w:hint="eastAsia" w:ascii="黑体" w:hAnsi="黑体" w:eastAsia="黑体" w:cs="黑体"/>
          <w:color w:val="231F20"/>
          <w:sz w:val="44"/>
          <w:szCs w:val="44"/>
        </w:rPr>
      </w:pPr>
    </w:p>
    <w:p w14:paraId="55995E73">
      <w:pPr>
        <w:pStyle w:val="27"/>
        <w:spacing w:before="4640" w:after="0" w:line="240" w:lineRule="auto"/>
        <w:jc w:val="center"/>
        <w:rPr>
          <w:rFonts w:hint="eastAsia" w:ascii="黑体" w:hAnsi="黑体" w:eastAsia="黑体" w:cs="黑体"/>
          <w:color w:val="231F20"/>
          <w:sz w:val="44"/>
          <w:szCs w:val="44"/>
        </w:rPr>
      </w:pPr>
    </w:p>
    <w:p w14:paraId="36200A26">
      <w:pPr>
        <w:pStyle w:val="2"/>
        <w:bidi w:val="0"/>
        <w:rPr>
          <w:rFonts w:ascii="Arial" w:hAnsi="Arial"/>
        </w:rPr>
      </w:pPr>
      <w:bookmarkStart w:id="96" w:name="_Toc9934"/>
      <w:r>
        <w:rPr>
          <w:rFonts w:ascii="Arial" w:hAnsi="Arial"/>
        </w:rPr>
        <w:t>卷檐凉帽</w:t>
      </w:r>
      <w:bookmarkEnd w:id="96"/>
    </w:p>
    <w:p w14:paraId="6D61213A">
      <w:pPr>
        <w:pStyle w:val="18"/>
        <w:keepNext/>
        <w:keepLines/>
        <w:spacing w:after="540"/>
        <w:rPr>
          <w:color w:val="000000"/>
        </w:rPr>
        <w:sectPr>
          <w:headerReference r:id="rId37" w:type="default"/>
          <w:footerReference r:id="rId38" w:type="default"/>
          <w:pgSz w:w="12142" w:h="16838"/>
          <w:pgMar w:top="1753" w:right="1079" w:bottom="1794" w:left="1084" w:header="0" w:footer="567" w:gutter="0"/>
          <w:pgNumType w:fmt="decimal"/>
          <w:cols w:space="720" w:num="1"/>
          <w:docGrid w:linePitch="360" w:charSpace="0"/>
        </w:sectPr>
      </w:pPr>
      <w:bookmarkStart w:id="97" w:name="bookmark534"/>
    </w:p>
    <w:p w14:paraId="536F558F">
      <w:pPr>
        <w:pStyle w:val="18"/>
        <w:keepNext/>
        <w:keepLines/>
        <w:spacing w:after="540"/>
      </w:pPr>
      <w:r>
        <w:rPr>
          <w:color w:val="000000"/>
        </w:rPr>
        <w:t>卷檐凉帽</w:t>
      </w:r>
      <w:bookmarkEnd w:id="97"/>
    </w:p>
    <w:p w14:paraId="28A3163C">
      <w:pPr>
        <w:pStyle w:val="33"/>
        <w:keepNext/>
        <w:keepLines/>
        <w:numPr>
          <w:ilvl w:val="0"/>
          <w:numId w:val="15"/>
        </w:numPr>
        <w:tabs>
          <w:tab w:val="left" w:pos="967"/>
        </w:tabs>
        <w:spacing w:after="300" w:line="314" w:lineRule="exact"/>
        <w:ind w:firstLine="660"/>
      </w:pPr>
      <w:bookmarkStart w:id="98" w:name="bookmark536"/>
      <w:r>
        <w:rPr>
          <w:color w:val="000000"/>
        </w:rPr>
        <w:t>范围</w:t>
      </w:r>
      <w:bookmarkEnd w:id="98"/>
    </w:p>
    <w:p w14:paraId="622DCFB7">
      <w:pPr>
        <w:pStyle w:val="4"/>
        <w:spacing w:after="0" w:line="314" w:lineRule="exact"/>
        <w:ind w:left="1080"/>
        <w:jc w:val="both"/>
      </w:pPr>
      <w:r>
        <w:rPr>
          <w:color w:val="000000"/>
        </w:rPr>
        <w:t>本文件规定了卷檐凉帽的要求、检验规则、包装、运输及贮存。</w:t>
      </w:r>
    </w:p>
    <w:p w14:paraId="7D5EE591">
      <w:pPr>
        <w:pStyle w:val="4"/>
        <w:spacing w:after="300" w:line="314" w:lineRule="exact"/>
        <w:ind w:left="1080"/>
        <w:jc w:val="both"/>
      </w:pPr>
      <w:r>
        <w:rPr>
          <w:color w:val="000000"/>
        </w:rPr>
        <w:t>本文件适用于卷檐凉帽的订购、生产、检验、验收。</w:t>
      </w:r>
    </w:p>
    <w:p w14:paraId="6231E0A6">
      <w:pPr>
        <w:pStyle w:val="33"/>
        <w:keepNext/>
        <w:keepLines/>
        <w:numPr>
          <w:ilvl w:val="0"/>
          <w:numId w:val="15"/>
        </w:numPr>
        <w:tabs>
          <w:tab w:val="left" w:pos="967"/>
        </w:tabs>
        <w:spacing w:after="300" w:line="314" w:lineRule="exact"/>
        <w:ind w:firstLine="660"/>
        <w:jc w:val="both"/>
      </w:pPr>
      <w:bookmarkStart w:id="99" w:name="bookmark538"/>
      <w:r>
        <w:rPr>
          <w:color w:val="000000"/>
        </w:rPr>
        <w:t>规范性引用文件</w:t>
      </w:r>
      <w:bookmarkEnd w:id="99"/>
    </w:p>
    <w:p w14:paraId="388F1877">
      <w:pPr>
        <w:pStyle w:val="4"/>
        <w:spacing w:after="100" w:line="314" w:lineRule="exact"/>
        <w:ind w:left="660" w:firstLine="460"/>
        <w:jc w:val="both"/>
      </w:pPr>
      <w:r>
        <w:rPr>
          <w:color w:val="000000"/>
        </w:rPr>
        <w:t>下列文件中的内容通过文中的规范性引用而构成本文件必不可少的条款。其中，注日期 的引用文件，仅该日期对应的版本使用于本文件；不注日期的引用文件，其最新版本（包括 所有的修改单）适用于本文件。</w:t>
      </w:r>
    </w:p>
    <w:p w14:paraId="249B6F8B">
      <w:pPr>
        <w:pStyle w:val="4"/>
        <w:spacing w:after="0" w:line="329" w:lineRule="auto"/>
        <w:ind w:left="10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纺织品色牢度试验评定变色用灰色样卡</w:t>
      </w:r>
    </w:p>
    <w:p w14:paraId="06341F61">
      <w:pPr>
        <w:pStyle w:val="4"/>
        <w:spacing w:after="0" w:line="329" w:lineRule="auto"/>
        <w:ind w:left="10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纺织品色牢度试验耐摩擦色牢度</w:t>
      </w:r>
    </w:p>
    <w:p w14:paraId="483DBDC9">
      <w:pPr>
        <w:pStyle w:val="4"/>
        <w:spacing w:after="0" w:line="329" w:lineRule="auto"/>
        <w:ind w:left="10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2EE41CBD">
      <w:pPr>
        <w:pStyle w:val="4"/>
        <w:spacing w:after="0" w:line="329" w:lineRule="auto"/>
        <w:ind w:left="10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03E2B860">
      <w:pPr>
        <w:pStyle w:val="4"/>
        <w:spacing w:after="0" w:line="329" w:lineRule="auto"/>
        <w:ind w:left="10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4666 </w:t>
      </w:r>
      <w:r>
        <w:rPr>
          <w:color w:val="000000"/>
        </w:rPr>
        <w:t>纺织品织物长度和幅宽的测定</w:t>
      </w:r>
    </w:p>
    <w:p w14:paraId="7AF58003">
      <w:pPr>
        <w:pStyle w:val="4"/>
        <w:spacing w:after="0" w:line="329" w:lineRule="auto"/>
        <w:ind w:left="10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5031ABE6">
      <w:pPr>
        <w:pStyle w:val="4"/>
        <w:spacing w:after="0" w:line="329" w:lineRule="auto"/>
        <w:ind w:left="10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37CE7E20">
      <w:pPr>
        <w:pStyle w:val="4"/>
        <w:spacing w:after="0" w:line="329" w:lineRule="auto"/>
        <w:ind w:left="1080"/>
        <w:jc w:val="both"/>
      </w:pP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 xml:space="preserve">18401 </w:t>
      </w:r>
      <w:r>
        <w:rPr>
          <w:color w:val="000000"/>
        </w:rPr>
        <w:t>国家纺织产品基本安全技术规范</w:t>
      </w:r>
    </w:p>
    <w:p w14:paraId="095C96C9">
      <w:pPr>
        <w:pStyle w:val="4"/>
        <w:spacing w:after="0" w:line="329" w:lineRule="auto"/>
        <w:ind w:left="10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19976 </w:t>
      </w:r>
      <w:r>
        <w:rPr>
          <w:color w:val="000000"/>
        </w:rPr>
        <w:t>纺织品顶破强力的测定钢球法</w:t>
      </w:r>
    </w:p>
    <w:p w14:paraId="401975FA">
      <w:pPr>
        <w:pStyle w:val="35"/>
        <w:spacing w:line="329" w:lineRule="auto"/>
        <w:ind w:left="1080" w:firstLine="0"/>
        <w:jc w:val="both"/>
      </w:pPr>
      <w:r>
        <w:rPr>
          <w:color w:val="000000"/>
          <w:lang w:val="en-US" w:bidi="en-US"/>
        </w:rPr>
        <w:t xml:space="preserve">GB/T </w:t>
      </w:r>
      <w:r>
        <w:rPr>
          <w:color w:val="000000"/>
        </w:rPr>
        <w:t xml:space="preserve">22701 </w:t>
      </w:r>
      <w:r>
        <w:rPr>
          <w:rFonts w:ascii="宋体" w:hAnsi="宋体" w:eastAsia="宋体" w:cs="宋体"/>
          <w:color w:val="000000"/>
        </w:rPr>
        <w:t>职业服装检验规则</w:t>
      </w:r>
    </w:p>
    <w:p w14:paraId="58E695C6">
      <w:pPr>
        <w:pStyle w:val="4"/>
        <w:spacing w:after="240" w:line="329" w:lineRule="auto"/>
        <w:ind w:left="1080"/>
        <w:jc w:val="both"/>
      </w:pPr>
      <w:r>
        <w:rPr>
          <w:rFonts w:ascii="Times New Roman" w:hAnsi="Times New Roman" w:eastAsia="Times New Roman" w:cs="Times New Roman"/>
          <w:color w:val="000000"/>
          <w:lang w:val="en-US" w:eastAsia="en-US" w:bidi="en-US"/>
        </w:rPr>
        <w:t xml:space="preserve">GA </w:t>
      </w:r>
      <w:r>
        <w:rPr>
          <w:rFonts w:ascii="Times New Roman" w:hAnsi="Times New Roman" w:eastAsia="Times New Roman" w:cs="Times New Roman"/>
          <w:color w:val="000000"/>
        </w:rPr>
        <w:t xml:space="preserve">1373 </w:t>
      </w:r>
      <w:r>
        <w:rPr>
          <w:color w:val="000000"/>
        </w:rPr>
        <w:t>警用礼仪卷檐帽</w:t>
      </w:r>
    </w:p>
    <w:p w14:paraId="46632048">
      <w:pPr>
        <w:pStyle w:val="4"/>
        <w:numPr>
          <w:ilvl w:val="0"/>
          <w:numId w:val="15"/>
        </w:numPr>
        <w:tabs>
          <w:tab w:val="left" w:pos="967"/>
        </w:tabs>
        <w:spacing w:after="240" w:line="314" w:lineRule="exact"/>
        <w:ind w:firstLine="660"/>
      </w:pPr>
      <w:r>
        <w:rPr>
          <w:b/>
          <w:bCs/>
          <w:color w:val="000000"/>
        </w:rPr>
        <w:t>要求</w:t>
      </w:r>
    </w:p>
    <w:p w14:paraId="092DDE91">
      <w:pPr>
        <w:pStyle w:val="4"/>
        <w:numPr>
          <w:ilvl w:val="1"/>
          <w:numId w:val="15"/>
        </w:numPr>
        <w:tabs>
          <w:tab w:val="left" w:pos="1188"/>
        </w:tabs>
        <w:spacing w:after="100" w:line="314" w:lineRule="exact"/>
        <w:ind w:firstLine="660"/>
        <w:jc w:val="both"/>
      </w:pPr>
      <w:r>
        <w:rPr>
          <w:b/>
          <w:bCs/>
          <w:color w:val="000000"/>
        </w:rPr>
        <w:t>款式</w:t>
      </w:r>
    </w:p>
    <w:p w14:paraId="4DC294F3">
      <w:pPr>
        <w:pStyle w:val="4"/>
        <w:spacing w:after="280" w:line="314" w:lineRule="exact"/>
        <w:ind w:left="1080"/>
        <w:jc w:val="both"/>
        <w:sectPr>
          <w:pgSz w:w="12142" w:h="16838"/>
          <w:pgMar w:top="1753" w:right="1079" w:bottom="1794" w:left="1084" w:header="0" w:footer="3" w:gutter="0"/>
          <w:pgNumType w:fmt="decimal"/>
          <w:cols w:space="720" w:num="1"/>
          <w:docGrid w:linePitch="360" w:charSpace="0"/>
        </w:sectPr>
      </w:pPr>
      <w:r>
        <w:rPr>
          <w:color w:val="000000"/>
        </w:rPr>
        <w:t>卷檐凉帽款式见图</w:t>
      </w:r>
      <w:r>
        <w:rPr>
          <w:rFonts w:ascii="Times New Roman" w:hAnsi="Times New Roman" w:eastAsia="Times New Roman" w:cs="Times New Roman"/>
          <w:color w:val="000000"/>
        </w:rPr>
        <w:t>1</w:t>
      </w:r>
      <w:r>
        <w:rPr>
          <w:color w:val="000000"/>
        </w:rPr>
        <w:t>。</w:t>
      </w:r>
    </w:p>
    <w:p w14:paraId="6DE6C2D8">
      <w:pPr>
        <w:jc w:val="center"/>
        <w:rPr>
          <w:sz w:val="2"/>
          <w:szCs w:val="2"/>
        </w:rPr>
      </w:pPr>
      <w:r>
        <w:rPr>
          <w:lang w:eastAsia="zh-CN" w:bidi="ar-SA"/>
        </w:rPr>
        <w:drawing>
          <wp:inline distT="0" distB="0" distL="0" distR="0">
            <wp:extent cx="3121025" cy="185293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utre 147"/>
                    <pic:cNvPicPr/>
                  </pic:nvPicPr>
                  <pic:blipFill>
                    <a:blip r:embed="rId118"/>
                    <a:stretch>
                      <a:fillRect/>
                    </a:stretch>
                  </pic:blipFill>
                  <pic:spPr>
                    <a:xfrm>
                      <a:off x="0" y="0"/>
                      <a:ext cx="3121025" cy="1852930"/>
                    </a:xfrm>
                    <a:prstGeom prst="rect">
                      <a:avLst/>
                    </a:prstGeom>
                  </pic:spPr>
                </pic:pic>
              </a:graphicData>
            </a:graphic>
          </wp:inline>
        </w:drawing>
      </w:r>
    </w:p>
    <w:p w14:paraId="42A4E4B2">
      <w:pPr>
        <w:pStyle w:val="29"/>
        <w:ind w:left="1949"/>
        <w:rPr>
          <w:sz w:val="20"/>
          <w:szCs w:val="20"/>
        </w:rPr>
      </w:pPr>
      <w:r>
        <w:rPr>
          <w:rFonts w:ascii="宋体" w:hAnsi="宋体" w:eastAsia="宋体" w:cs="宋体"/>
          <w:b/>
          <w:bCs/>
          <w:color w:val="000000"/>
          <w:sz w:val="20"/>
          <w:szCs w:val="20"/>
        </w:rPr>
        <w:t>图</w:t>
      </w:r>
      <w:r>
        <w:rPr>
          <w:rFonts w:ascii="Times New Roman" w:hAnsi="Times New Roman" w:eastAsia="Times New Roman" w:cs="Times New Roman"/>
          <w:color w:val="000000"/>
          <w:sz w:val="20"/>
          <w:szCs w:val="20"/>
        </w:rPr>
        <w:t xml:space="preserve">1 </w:t>
      </w:r>
      <w:r>
        <w:rPr>
          <w:rFonts w:ascii="宋体" w:hAnsi="宋体" w:eastAsia="宋体" w:cs="宋体"/>
          <w:b/>
          <w:bCs/>
          <w:color w:val="000000"/>
          <w:sz w:val="20"/>
          <w:szCs w:val="20"/>
        </w:rPr>
        <w:t>款式</w:t>
      </w:r>
    </w:p>
    <w:p w14:paraId="30F97933">
      <w:pPr>
        <w:spacing w:after="719" w:line="1" w:lineRule="exact"/>
      </w:pPr>
    </w:p>
    <w:p w14:paraId="34EA3FF9">
      <w:pPr>
        <w:pStyle w:val="4"/>
        <w:numPr>
          <w:ilvl w:val="1"/>
          <w:numId w:val="15"/>
        </w:numPr>
        <w:tabs>
          <w:tab w:val="left" w:pos="1188"/>
        </w:tabs>
        <w:spacing w:after="200" w:line="240" w:lineRule="auto"/>
        <w:ind w:firstLine="660"/>
        <w:jc w:val="both"/>
      </w:pPr>
      <w:r>
        <w:rPr>
          <w:b/>
          <w:bCs/>
          <w:color w:val="000000"/>
        </w:rPr>
        <w:t>颜色</w:t>
      </w:r>
    </w:p>
    <w:p w14:paraId="44ED02D0">
      <w:pPr>
        <w:pStyle w:val="4"/>
        <w:numPr>
          <w:ilvl w:val="2"/>
          <w:numId w:val="15"/>
        </w:numPr>
        <w:tabs>
          <w:tab w:val="left" w:pos="1399"/>
        </w:tabs>
        <w:spacing w:after="200" w:line="240" w:lineRule="auto"/>
        <w:ind w:firstLine="660"/>
        <w:jc w:val="both"/>
      </w:pPr>
      <w:r>
        <w:rPr>
          <w:b/>
          <w:bCs/>
          <w:color w:val="000000"/>
        </w:rPr>
        <w:t>面料颜色</w:t>
      </w:r>
    </w:p>
    <w:p w14:paraId="4D9A42BB">
      <w:pPr>
        <w:pStyle w:val="4"/>
        <w:spacing w:after="260" w:line="240" w:lineRule="auto"/>
        <w:ind w:left="1180"/>
      </w:pPr>
      <w:r>
        <w:rPr>
          <w:color w:val="000000"/>
        </w:rPr>
        <w:t>大檐帽面料颜色为深蓝色。潘通色号：</w:t>
      </w:r>
      <w:r>
        <w:rPr>
          <w:rFonts w:ascii="Times New Roman" w:hAnsi="Times New Roman" w:eastAsia="Times New Roman" w:cs="Times New Roman"/>
          <w:color w:val="000000"/>
          <w:lang w:val="en-US" w:eastAsia="en-US" w:bidi="en-US"/>
        </w:rPr>
        <w:t>PANTONE19-4013TPX</w:t>
      </w:r>
      <w:r>
        <w:rPr>
          <w:color w:val="000000"/>
        </w:rPr>
        <w:t>其颜色</w:t>
      </w:r>
      <w:r>
        <w:rPr>
          <w:rFonts w:hint="eastAsia"/>
        </w:rPr>
        <w:t>以本次技术要求</w:t>
      </w:r>
      <w:r>
        <w:t>为准</w:t>
      </w:r>
      <w:r>
        <w:rPr>
          <w:color w:val="000000"/>
        </w:rPr>
        <w:t>。</w:t>
      </w:r>
    </w:p>
    <w:p w14:paraId="36A57B11">
      <w:pPr>
        <w:pStyle w:val="4"/>
        <w:numPr>
          <w:ilvl w:val="2"/>
          <w:numId w:val="15"/>
        </w:numPr>
        <w:tabs>
          <w:tab w:val="left" w:pos="1399"/>
        </w:tabs>
        <w:spacing w:after="200" w:line="240" w:lineRule="auto"/>
        <w:ind w:firstLine="660"/>
        <w:jc w:val="both"/>
      </w:pPr>
      <w:r>
        <w:rPr>
          <w:b/>
          <w:bCs/>
          <w:color w:val="000000"/>
        </w:rPr>
        <w:t>里料颜色</w:t>
      </w:r>
    </w:p>
    <w:p w14:paraId="3B358CA8">
      <w:pPr>
        <w:pStyle w:val="35"/>
        <w:spacing w:after="200" w:line="240" w:lineRule="auto"/>
        <w:ind w:left="1180" w:firstLine="0"/>
      </w:pPr>
      <w:r>
        <w:rPr>
          <w:rFonts w:ascii="宋体" w:hAnsi="宋体" w:eastAsia="宋体" w:cs="宋体"/>
          <w:color w:val="000000"/>
        </w:rPr>
        <w:t>大檐帽面料颜色为深蓝色。潘通色号：</w:t>
      </w:r>
      <w:r>
        <w:rPr>
          <w:color w:val="000000"/>
          <w:lang w:val="en-US" w:eastAsia="en-US" w:bidi="en-US"/>
        </w:rPr>
        <w:t>PANTONE19-4013TPX</w:t>
      </w:r>
    </w:p>
    <w:p w14:paraId="2CE85D3F">
      <w:pPr>
        <w:pStyle w:val="4"/>
        <w:numPr>
          <w:ilvl w:val="2"/>
          <w:numId w:val="15"/>
        </w:numPr>
        <w:tabs>
          <w:tab w:val="left" w:pos="1399"/>
        </w:tabs>
        <w:spacing w:after="200" w:line="240" w:lineRule="auto"/>
        <w:ind w:firstLine="660"/>
        <w:jc w:val="both"/>
      </w:pPr>
      <w:r>
        <w:rPr>
          <w:b/>
          <w:bCs/>
          <w:color w:val="000000"/>
        </w:rPr>
        <w:t>帽口条颜色</w:t>
      </w:r>
    </w:p>
    <w:p w14:paraId="1C622127">
      <w:pPr>
        <w:pStyle w:val="4"/>
        <w:spacing w:after="200" w:line="240" w:lineRule="auto"/>
        <w:ind w:left="1040"/>
      </w:pPr>
      <w:r>
        <w:rPr>
          <w:color w:val="000000"/>
        </w:rPr>
        <w:t>帽口条颜色为深蓝色，顺面料色。</w:t>
      </w:r>
    </w:p>
    <w:p w14:paraId="63547DAB">
      <w:pPr>
        <w:pStyle w:val="4"/>
        <w:numPr>
          <w:ilvl w:val="2"/>
          <w:numId w:val="15"/>
        </w:numPr>
        <w:tabs>
          <w:tab w:val="left" w:pos="1399"/>
        </w:tabs>
        <w:spacing w:after="200" w:line="240" w:lineRule="auto"/>
        <w:ind w:firstLine="660"/>
        <w:jc w:val="both"/>
      </w:pPr>
      <w:r>
        <w:rPr>
          <w:b/>
          <w:bCs/>
          <w:color w:val="000000"/>
        </w:rPr>
        <w:t>帽墙带颜色</w:t>
      </w:r>
    </w:p>
    <w:p w14:paraId="0755875C">
      <w:pPr>
        <w:pStyle w:val="4"/>
        <w:spacing w:after="200" w:line="240" w:lineRule="auto"/>
        <w:ind w:left="1040"/>
      </w:pPr>
      <w:r>
        <w:rPr>
          <w:color w:val="000000"/>
        </w:rPr>
        <w:t>帽墙带颜色为深蓝色，顺面料色。</w:t>
      </w:r>
    </w:p>
    <w:p w14:paraId="67A60377">
      <w:pPr>
        <w:pStyle w:val="4"/>
        <w:numPr>
          <w:ilvl w:val="2"/>
          <w:numId w:val="15"/>
        </w:numPr>
        <w:tabs>
          <w:tab w:val="left" w:pos="1399"/>
        </w:tabs>
        <w:spacing w:after="200" w:line="240" w:lineRule="auto"/>
        <w:ind w:firstLine="660"/>
        <w:jc w:val="both"/>
      </w:pPr>
      <w:r>
        <w:rPr>
          <w:b/>
          <w:bCs/>
          <w:color w:val="000000"/>
        </w:rPr>
        <w:t>帽饰带颜色</w:t>
      </w:r>
    </w:p>
    <w:p w14:paraId="13784E7B">
      <w:pPr>
        <w:pStyle w:val="35"/>
        <w:spacing w:after="200" w:line="240" w:lineRule="auto"/>
        <w:ind w:firstLine="980"/>
      </w:pPr>
      <w:r>
        <w:rPr>
          <w:rFonts w:ascii="宋体" w:hAnsi="宋体" w:eastAsia="宋体" w:cs="宋体"/>
          <w:color w:val="000000"/>
        </w:rPr>
        <w:t>帽饰带颜色为金黄色</w:t>
      </w:r>
      <w:r>
        <w:rPr>
          <w:rFonts w:ascii="宋体" w:hAnsi="宋体" w:eastAsia="宋体" w:cs="宋体"/>
          <w:b/>
          <w:bCs/>
          <w:color w:val="000000"/>
        </w:rPr>
        <w:t>。</w:t>
      </w:r>
      <w:r>
        <w:rPr>
          <w:rFonts w:ascii="宋体" w:hAnsi="宋体" w:eastAsia="宋体" w:cs="宋体"/>
          <w:color w:val="000000"/>
        </w:rPr>
        <w:t>潘通色号：</w:t>
      </w:r>
      <w:r>
        <w:rPr>
          <w:color w:val="000000"/>
          <w:lang w:val="en-US" w:bidi="en-US"/>
        </w:rPr>
        <w:t>PANTONE14-0957TPX</w:t>
      </w:r>
    </w:p>
    <w:p w14:paraId="0BCB6E61">
      <w:pPr>
        <w:pStyle w:val="4"/>
        <w:numPr>
          <w:ilvl w:val="2"/>
          <w:numId w:val="15"/>
        </w:numPr>
        <w:tabs>
          <w:tab w:val="left" w:pos="1399"/>
        </w:tabs>
        <w:spacing w:after="200" w:line="240" w:lineRule="auto"/>
        <w:ind w:firstLine="660"/>
        <w:jc w:val="both"/>
      </w:pPr>
      <w:r>
        <w:rPr>
          <w:b/>
          <w:bCs/>
          <w:color w:val="000000"/>
        </w:rPr>
        <w:t>松紧绳颜色</w:t>
      </w:r>
    </w:p>
    <w:p w14:paraId="722AF998">
      <w:pPr>
        <w:pStyle w:val="4"/>
        <w:spacing w:after="200" w:line="240" w:lineRule="auto"/>
        <w:ind w:left="1040"/>
      </w:pPr>
      <w:r>
        <w:rPr>
          <w:color w:val="000000"/>
        </w:rPr>
        <w:t>松紧绳颜色为深蓝色，顺面料色。</w:t>
      </w:r>
    </w:p>
    <w:p w14:paraId="66AE5E17">
      <w:pPr>
        <w:pStyle w:val="4"/>
        <w:numPr>
          <w:ilvl w:val="2"/>
          <w:numId w:val="15"/>
        </w:numPr>
        <w:tabs>
          <w:tab w:val="left" w:pos="1399"/>
        </w:tabs>
        <w:spacing w:after="200" w:line="240" w:lineRule="auto"/>
        <w:ind w:firstLine="660"/>
        <w:jc w:val="both"/>
      </w:pPr>
      <w:r>
        <w:rPr>
          <w:b/>
          <w:bCs/>
          <w:color w:val="000000"/>
        </w:rPr>
        <w:t>帽钉颜色</w:t>
      </w:r>
    </w:p>
    <w:p w14:paraId="3250E941">
      <w:pPr>
        <w:pStyle w:val="35"/>
        <w:spacing w:after="200" w:line="240" w:lineRule="auto"/>
        <w:ind w:left="1040" w:firstLine="0"/>
      </w:pPr>
      <w:r>
        <w:rPr>
          <w:rFonts w:ascii="宋体" w:hAnsi="宋体" w:eastAsia="宋体" w:cs="宋体"/>
          <w:color w:val="000000"/>
        </w:rPr>
        <w:t>帽钉颜色为仿</w:t>
      </w:r>
      <w:r>
        <w:rPr>
          <w:color w:val="000000"/>
          <w:lang w:val="en-US" w:bidi="en-US"/>
        </w:rPr>
        <w:t>24K</w:t>
      </w:r>
      <w:r>
        <w:rPr>
          <w:rFonts w:ascii="宋体" w:hAnsi="宋体" w:eastAsia="宋体" w:cs="宋体"/>
          <w:color w:val="000000"/>
        </w:rPr>
        <w:t>亚光黄金色。潘通色号：</w:t>
      </w:r>
      <w:r>
        <w:rPr>
          <w:color w:val="000000"/>
          <w:lang w:val="en-US" w:eastAsia="en-US" w:bidi="en-US"/>
        </w:rPr>
        <w:t>PANTONE14-0957TPX</w:t>
      </w:r>
    </w:p>
    <w:p w14:paraId="5B34844A">
      <w:pPr>
        <w:pStyle w:val="4"/>
        <w:numPr>
          <w:ilvl w:val="2"/>
          <w:numId w:val="15"/>
        </w:numPr>
        <w:tabs>
          <w:tab w:val="left" w:pos="1399"/>
        </w:tabs>
        <w:spacing w:after="200" w:line="240" w:lineRule="auto"/>
        <w:ind w:firstLine="660"/>
        <w:jc w:val="both"/>
      </w:pPr>
      <w:r>
        <w:rPr>
          <w:b/>
          <w:bCs/>
          <w:color w:val="000000"/>
        </w:rPr>
        <w:t>铝气眼颜色</w:t>
      </w:r>
    </w:p>
    <w:p w14:paraId="06D35D04">
      <w:pPr>
        <w:pStyle w:val="4"/>
        <w:spacing w:after="200" w:line="240" w:lineRule="auto"/>
        <w:ind w:left="1040"/>
      </w:pPr>
      <w:r>
        <w:rPr>
          <w:color w:val="000000"/>
        </w:rPr>
        <w:t>铝气眼颜色为深蓝色，顺面料色。</w:t>
      </w:r>
    </w:p>
    <w:p w14:paraId="6438A6FC">
      <w:pPr>
        <w:pStyle w:val="4"/>
        <w:numPr>
          <w:ilvl w:val="2"/>
          <w:numId w:val="15"/>
        </w:numPr>
        <w:tabs>
          <w:tab w:val="left" w:pos="1399"/>
        </w:tabs>
        <w:spacing w:after="200" w:line="240" w:lineRule="auto"/>
        <w:ind w:firstLine="660"/>
        <w:jc w:val="both"/>
      </w:pPr>
      <w:r>
        <w:rPr>
          <w:b/>
          <w:bCs/>
          <w:color w:val="000000"/>
        </w:rPr>
        <w:t>缝纫线颜色</w:t>
      </w:r>
    </w:p>
    <w:p w14:paraId="19C27F94">
      <w:pPr>
        <w:pStyle w:val="4"/>
        <w:spacing w:after="200" w:line="240" w:lineRule="auto"/>
        <w:jc w:val="center"/>
      </w:pPr>
      <w:r>
        <w:rPr>
          <w:color w:val="000000"/>
        </w:rPr>
        <w:t>缝纫线颜色应与面料、里料等各部位颜色相匹配，只接受深于本料色，不得浅于本料色。</w:t>
      </w:r>
    </w:p>
    <w:p w14:paraId="4004A8FE">
      <w:pPr>
        <w:pStyle w:val="4"/>
        <w:numPr>
          <w:ilvl w:val="1"/>
          <w:numId w:val="15"/>
        </w:numPr>
        <w:tabs>
          <w:tab w:val="left" w:pos="1188"/>
        </w:tabs>
        <w:spacing w:after="200" w:line="240" w:lineRule="auto"/>
        <w:ind w:firstLine="660"/>
        <w:jc w:val="both"/>
      </w:pPr>
      <w:r>
        <w:rPr>
          <w:b/>
          <w:bCs/>
          <w:color w:val="000000"/>
        </w:rPr>
        <w:t>色差</w:t>
      </w:r>
    </w:p>
    <w:p w14:paraId="327D7B06">
      <w:pPr>
        <w:pStyle w:val="45"/>
        <w:ind w:firstLine="420"/>
        <w:rPr>
          <w:sz w:val="20"/>
          <w:szCs w:val="20"/>
        </w:rPr>
      </w:pPr>
      <w:r>
        <w:rPr>
          <w:rFonts w:ascii="黑体" w:hAnsi="黑体" w:eastAsia="黑体" w:cs="黑体"/>
          <w:color w:val="000000"/>
          <w:sz w:val="20"/>
          <w:szCs w:val="20"/>
        </w:rPr>
        <w:t xml:space="preserve">3.3.1 </w:t>
      </w:r>
      <w:r>
        <w:rPr>
          <w:rFonts w:ascii="宋体" w:hAnsi="宋体" w:eastAsia="宋体" w:cs="宋体"/>
          <w:b/>
          <w:bCs/>
          <w:color w:val="000000"/>
          <w:sz w:val="20"/>
          <w:szCs w:val="20"/>
        </w:rPr>
        <w:t>面、里料色差</w:t>
      </w:r>
    </w:p>
    <w:p w14:paraId="368BEB8F">
      <w:pPr>
        <w:pStyle w:val="4"/>
        <w:spacing w:after="0" w:line="274" w:lineRule="exact"/>
        <w:ind w:left="580" w:firstLine="540"/>
        <w:jc w:val="both"/>
      </w:pPr>
      <w:r>
        <w:rPr>
          <w:color w:val="000000"/>
        </w:rPr>
        <w:t>面料表面颜色</w:t>
      </w:r>
      <w:bookmarkStart w:id="100" w:name="_Hlk209121403"/>
      <w:r>
        <w:rPr>
          <w:rFonts w:hint="eastAsia"/>
        </w:rPr>
        <w:t>以本次技术要求</w:t>
      </w:r>
      <w:r>
        <w:t>为准</w:t>
      </w:r>
      <w:bookmarkEnd w:id="100"/>
      <w:r>
        <w:rPr>
          <w:color w:val="000000"/>
        </w:rPr>
        <w:t>，色差应不低于</w:t>
      </w:r>
      <w:r>
        <w:rPr>
          <w:rFonts w:ascii="Times New Roman" w:hAnsi="Times New Roman" w:eastAsia="Times New Roman" w:cs="Times New Roman"/>
          <w:color w:val="000000"/>
        </w:rPr>
        <w:t>4</w:t>
      </w:r>
      <w:r>
        <w:rPr>
          <w:color w:val="000000"/>
        </w:rPr>
        <w:t>级；里料颜色</w:t>
      </w:r>
      <w:r>
        <w:rPr>
          <w:rFonts w:hint="eastAsia"/>
        </w:rPr>
        <w:t>以本次技术要求</w:t>
      </w:r>
      <w:r>
        <w:t>为准</w:t>
      </w:r>
      <w:r>
        <w:rPr>
          <w:color w:val="000000"/>
        </w:rPr>
        <w:t>，色差应不低 于</w:t>
      </w:r>
      <w:r>
        <w:rPr>
          <w:rFonts w:ascii="Times New Roman" w:hAnsi="Times New Roman" w:eastAsia="Times New Roman" w:cs="Times New Roman"/>
          <w:color w:val="000000"/>
        </w:rPr>
        <w:t>3-4</w:t>
      </w:r>
      <w:r>
        <w:rPr>
          <w:color w:val="000000"/>
        </w:rPr>
        <w:t>级；非表面部位颜色</w:t>
      </w:r>
      <w:r>
        <w:rPr>
          <w:rFonts w:hint="eastAsia"/>
        </w:rPr>
        <w:t>以本次技术要求</w:t>
      </w:r>
      <w:r>
        <w:t>为准</w:t>
      </w:r>
      <w:r>
        <w:rPr>
          <w:color w:val="000000"/>
        </w:rPr>
        <w:t>，色差应不低于</w:t>
      </w:r>
      <w:r>
        <w:rPr>
          <w:rFonts w:ascii="Times New Roman" w:hAnsi="Times New Roman" w:eastAsia="Times New Roman" w:cs="Times New Roman"/>
          <w:color w:val="000000"/>
        </w:rPr>
        <w:t>3-4</w:t>
      </w:r>
      <w:r>
        <w:rPr>
          <w:color w:val="000000"/>
        </w:rPr>
        <w:t>级；每顶颜色应一致。色差评定级 别应符合</w:t>
      </w:r>
      <w:r>
        <w:rPr>
          <w:rFonts w:ascii="Times New Roman" w:hAnsi="Times New Roman" w:eastAsia="Times New Roman" w:cs="Times New Roman"/>
          <w:color w:val="000000"/>
          <w:lang w:val="en-US" w:bidi="en-US"/>
        </w:rPr>
        <w:t>GB/T250</w:t>
      </w:r>
      <w:r>
        <w:rPr>
          <w:color w:val="000000"/>
        </w:rPr>
        <w:t>规定。</w:t>
      </w:r>
    </w:p>
    <w:p w14:paraId="6072127F">
      <w:pPr>
        <w:pStyle w:val="39"/>
        <w:spacing w:after="140" w:line="274" w:lineRule="exact"/>
        <w:ind w:firstLine="520"/>
        <w:jc w:val="both"/>
      </w:pPr>
      <w:r>
        <w:rPr>
          <w:color w:val="000000"/>
        </w:rPr>
        <w:t xml:space="preserve">3.3.2 </w:t>
      </w:r>
      <w:r>
        <w:rPr>
          <w:rFonts w:ascii="宋体" w:hAnsi="宋体" w:eastAsia="宋体" w:cs="宋体"/>
          <w:b/>
          <w:bCs/>
          <w:color w:val="000000"/>
        </w:rPr>
        <w:t>辅料颜色</w:t>
      </w:r>
    </w:p>
    <w:p w14:paraId="7D9A84AB">
      <w:pPr>
        <w:pStyle w:val="4"/>
        <w:spacing w:after="0" w:line="317" w:lineRule="exact"/>
        <w:ind w:left="520" w:firstLine="400"/>
      </w:pPr>
      <w:r>
        <w:rPr>
          <w:color w:val="000000"/>
        </w:rPr>
        <w:t>帽墙带、帽饰带等辅料颜色</w:t>
      </w:r>
      <w:r>
        <w:rPr>
          <w:rFonts w:hint="eastAsia"/>
        </w:rPr>
        <w:t>以本次技术要求</w:t>
      </w:r>
      <w:r>
        <w:t>为准</w:t>
      </w:r>
      <w:r>
        <w:rPr>
          <w:color w:val="000000"/>
        </w:rPr>
        <w:t>，色差应不低于</w:t>
      </w:r>
      <w:r>
        <w:rPr>
          <w:rFonts w:ascii="Times New Roman" w:hAnsi="Times New Roman" w:eastAsia="Times New Roman" w:cs="Times New Roman"/>
          <w:color w:val="000000"/>
        </w:rPr>
        <w:t>4</w:t>
      </w:r>
      <w:r>
        <w:rPr>
          <w:color w:val="000000"/>
        </w:rPr>
        <w:t>级；缝纫线颜色</w:t>
      </w:r>
      <w:r>
        <w:rPr>
          <w:rFonts w:hint="eastAsia"/>
        </w:rPr>
        <w:t>以本次技术要求</w:t>
      </w:r>
      <w:r>
        <w:t>为准</w:t>
      </w:r>
      <w:r>
        <w:rPr>
          <w:color w:val="000000"/>
        </w:rPr>
        <w:t>，色差应不低于</w:t>
      </w:r>
      <w:r>
        <w:rPr>
          <w:rFonts w:ascii="Times New Roman" w:hAnsi="Times New Roman" w:eastAsia="Times New Roman" w:cs="Times New Roman"/>
          <w:color w:val="000000"/>
          <w:lang w:val="en-US" w:bidi="en-US"/>
        </w:rPr>
        <w:t>3-4</w:t>
      </w:r>
      <w:r>
        <w:rPr>
          <w:color w:val="000000"/>
        </w:rPr>
        <w:t>级，只允许深。色差评定级别应符合</w:t>
      </w:r>
      <w:r>
        <w:rPr>
          <w:rFonts w:ascii="Times New Roman" w:hAnsi="Times New Roman" w:eastAsia="Times New Roman" w:cs="Times New Roman"/>
          <w:color w:val="000000"/>
          <w:lang w:val="en-US" w:bidi="en-US"/>
        </w:rPr>
        <w:t>GB/T250</w:t>
      </w:r>
      <w:r>
        <w:rPr>
          <w:color w:val="000000"/>
        </w:rPr>
        <w:t>规定。</w:t>
      </w:r>
    </w:p>
    <w:p w14:paraId="16F1C7F7">
      <w:pPr>
        <w:pStyle w:val="4"/>
        <w:numPr>
          <w:ilvl w:val="1"/>
          <w:numId w:val="15"/>
        </w:numPr>
        <w:tabs>
          <w:tab w:val="left" w:pos="1048"/>
        </w:tabs>
        <w:spacing w:after="140" w:line="317" w:lineRule="exact"/>
        <w:ind w:firstLine="520"/>
        <w:jc w:val="both"/>
      </w:pPr>
      <w:r>
        <w:rPr>
          <w:b/>
          <w:bCs/>
          <w:color w:val="000000"/>
        </w:rPr>
        <w:t>材料</w:t>
      </w:r>
    </w:p>
    <w:p w14:paraId="5BA5508A">
      <w:pPr>
        <w:pStyle w:val="4"/>
        <w:spacing w:after="200" w:line="295" w:lineRule="exact"/>
        <w:ind w:firstLine="900"/>
      </w:pPr>
      <w:r>
        <w:rPr>
          <w:color w:val="000000"/>
        </w:rPr>
        <w:t>材料规格、要求及用途按表</w:t>
      </w:r>
      <w:r>
        <w:rPr>
          <w:rFonts w:ascii="Times New Roman" w:hAnsi="Times New Roman" w:eastAsia="Times New Roman" w:cs="Times New Roman"/>
          <w:color w:val="000000"/>
        </w:rPr>
        <w:t>1</w:t>
      </w:r>
      <w:r>
        <w:rPr>
          <w:color w:val="000000"/>
        </w:rPr>
        <w:t>规定。</w:t>
      </w:r>
    </w:p>
    <w:p w14:paraId="1C8ECA3F">
      <w:pPr>
        <w:pStyle w:val="33"/>
        <w:keepNext/>
        <w:keepLines/>
        <w:spacing w:after="140" w:line="240" w:lineRule="auto"/>
        <w:jc w:val="center"/>
      </w:pPr>
      <w:bookmarkStart w:id="101" w:name="bookmark540"/>
      <w:r>
        <w:rPr>
          <w:color w:val="000000"/>
        </w:rPr>
        <w:t>表</w:t>
      </w:r>
      <w:r>
        <w:rPr>
          <w:rFonts w:ascii="Times New Roman" w:hAnsi="Times New Roman" w:eastAsia="Times New Roman" w:cs="Times New Roman"/>
          <w:b w:val="0"/>
          <w:bCs w:val="0"/>
          <w:color w:val="000000"/>
        </w:rPr>
        <w:t xml:space="preserve">1 </w:t>
      </w:r>
      <w:r>
        <w:rPr>
          <w:color w:val="000000"/>
        </w:rPr>
        <w:t>材料规格、要求及用途</w:t>
      </w:r>
      <w:bookmarkEnd w:id="101"/>
    </w:p>
    <w:tbl>
      <w:tblPr>
        <w:tblStyle w:val="11"/>
        <w:tblW w:w="0" w:type="auto"/>
        <w:jc w:val="center"/>
        <w:tblLayout w:type="fixed"/>
        <w:tblCellMar>
          <w:top w:w="0" w:type="dxa"/>
          <w:left w:w="10" w:type="dxa"/>
          <w:bottom w:w="0" w:type="dxa"/>
          <w:right w:w="10" w:type="dxa"/>
        </w:tblCellMar>
      </w:tblPr>
      <w:tblGrid>
        <w:gridCol w:w="2102"/>
        <w:gridCol w:w="3682"/>
        <w:gridCol w:w="1181"/>
        <w:gridCol w:w="2726"/>
      </w:tblGrid>
      <w:tr w14:paraId="7F084A3F">
        <w:tblPrEx>
          <w:tblCellMar>
            <w:top w:w="0" w:type="dxa"/>
            <w:left w:w="10" w:type="dxa"/>
            <w:bottom w:w="0" w:type="dxa"/>
            <w:right w:w="10" w:type="dxa"/>
          </w:tblCellMar>
        </w:tblPrEx>
        <w:trPr>
          <w:trHeight w:val="528" w:hRule="exact"/>
          <w:jc w:val="center"/>
        </w:trPr>
        <w:tc>
          <w:tcPr>
            <w:tcW w:w="2102" w:type="dxa"/>
            <w:tcBorders>
              <w:top w:val="single" w:color="auto" w:sz="4" w:space="0"/>
              <w:left w:val="single" w:color="auto" w:sz="4" w:space="0"/>
            </w:tcBorders>
            <w:vAlign w:val="center"/>
          </w:tcPr>
          <w:p w14:paraId="7F7CF6B3">
            <w:pPr>
              <w:pStyle w:val="27"/>
              <w:spacing w:after="0" w:line="240" w:lineRule="auto"/>
              <w:jc w:val="center"/>
              <w:rPr>
                <w:sz w:val="18"/>
                <w:szCs w:val="18"/>
              </w:rPr>
            </w:pPr>
            <w:r>
              <w:rPr>
                <w:color w:val="000000"/>
                <w:sz w:val="18"/>
                <w:szCs w:val="18"/>
              </w:rPr>
              <w:t>材料名称</w:t>
            </w:r>
          </w:p>
        </w:tc>
        <w:tc>
          <w:tcPr>
            <w:tcW w:w="3682" w:type="dxa"/>
            <w:tcBorders>
              <w:top w:val="single" w:color="auto" w:sz="4" w:space="0"/>
              <w:left w:val="single" w:color="auto" w:sz="4" w:space="0"/>
            </w:tcBorders>
            <w:vAlign w:val="center"/>
          </w:tcPr>
          <w:p w14:paraId="07816519">
            <w:pPr>
              <w:pStyle w:val="27"/>
              <w:spacing w:after="0" w:line="240" w:lineRule="auto"/>
              <w:jc w:val="center"/>
              <w:rPr>
                <w:sz w:val="18"/>
                <w:szCs w:val="18"/>
              </w:rPr>
            </w:pPr>
            <w:r>
              <w:rPr>
                <w:color w:val="000000"/>
                <w:sz w:val="18"/>
                <w:szCs w:val="18"/>
              </w:rPr>
              <w:t>规格</w:t>
            </w:r>
          </w:p>
        </w:tc>
        <w:tc>
          <w:tcPr>
            <w:tcW w:w="1181" w:type="dxa"/>
            <w:tcBorders>
              <w:top w:val="single" w:color="auto" w:sz="4" w:space="0"/>
              <w:left w:val="single" w:color="auto" w:sz="4" w:space="0"/>
            </w:tcBorders>
            <w:vAlign w:val="center"/>
          </w:tcPr>
          <w:p w14:paraId="35A9ABA6">
            <w:pPr>
              <w:pStyle w:val="27"/>
              <w:spacing w:after="0" w:line="240" w:lineRule="auto"/>
              <w:jc w:val="center"/>
              <w:rPr>
                <w:sz w:val="18"/>
                <w:szCs w:val="18"/>
              </w:rPr>
            </w:pPr>
            <w:r>
              <w:rPr>
                <w:color w:val="000000"/>
                <w:sz w:val="18"/>
                <w:szCs w:val="18"/>
              </w:rPr>
              <w:t>质量要求</w:t>
            </w:r>
          </w:p>
        </w:tc>
        <w:tc>
          <w:tcPr>
            <w:tcW w:w="2726" w:type="dxa"/>
            <w:tcBorders>
              <w:top w:val="single" w:color="auto" w:sz="4" w:space="0"/>
              <w:left w:val="single" w:color="auto" w:sz="4" w:space="0"/>
              <w:right w:val="single" w:color="auto" w:sz="4" w:space="0"/>
            </w:tcBorders>
            <w:vAlign w:val="center"/>
          </w:tcPr>
          <w:p w14:paraId="24259334">
            <w:pPr>
              <w:pStyle w:val="27"/>
              <w:spacing w:after="0" w:line="240" w:lineRule="auto"/>
              <w:jc w:val="center"/>
              <w:rPr>
                <w:sz w:val="18"/>
                <w:szCs w:val="18"/>
              </w:rPr>
            </w:pPr>
            <w:r>
              <w:rPr>
                <w:color w:val="000000"/>
                <w:sz w:val="18"/>
                <w:szCs w:val="18"/>
              </w:rPr>
              <w:t>用途</w:t>
            </w:r>
          </w:p>
        </w:tc>
      </w:tr>
      <w:tr w14:paraId="7CF04DA0">
        <w:tblPrEx>
          <w:tblCellMar>
            <w:top w:w="0" w:type="dxa"/>
            <w:left w:w="10" w:type="dxa"/>
            <w:bottom w:w="0" w:type="dxa"/>
            <w:right w:w="10" w:type="dxa"/>
          </w:tblCellMar>
        </w:tblPrEx>
        <w:trPr>
          <w:trHeight w:val="696" w:hRule="exact"/>
          <w:jc w:val="center"/>
        </w:trPr>
        <w:tc>
          <w:tcPr>
            <w:tcW w:w="2102" w:type="dxa"/>
            <w:tcBorders>
              <w:top w:val="single" w:color="auto" w:sz="4" w:space="0"/>
              <w:left w:val="single" w:color="auto" w:sz="4" w:space="0"/>
            </w:tcBorders>
            <w:vAlign w:val="center"/>
          </w:tcPr>
          <w:p w14:paraId="7D506364">
            <w:pPr>
              <w:pStyle w:val="27"/>
              <w:spacing w:after="0" w:line="240" w:lineRule="auto"/>
              <w:jc w:val="center"/>
              <w:rPr>
                <w:sz w:val="18"/>
                <w:szCs w:val="18"/>
              </w:rPr>
            </w:pPr>
            <w:r>
              <w:rPr>
                <w:color w:val="000000"/>
                <w:sz w:val="18"/>
                <w:szCs w:val="18"/>
              </w:rPr>
              <w:t>涤纶牵伸丝网眼布</w:t>
            </w:r>
          </w:p>
        </w:tc>
        <w:tc>
          <w:tcPr>
            <w:tcW w:w="3682" w:type="dxa"/>
            <w:tcBorders>
              <w:top w:val="single" w:color="auto" w:sz="4" w:space="0"/>
              <w:left w:val="single" w:color="auto" w:sz="4" w:space="0"/>
            </w:tcBorders>
            <w:vAlign w:val="center"/>
          </w:tcPr>
          <w:p w14:paraId="2BA15D53">
            <w:pPr>
              <w:pStyle w:val="27"/>
              <w:spacing w:after="0" w:line="278" w:lineRule="exact"/>
              <w:jc w:val="center"/>
              <w:rPr>
                <w:sz w:val="18"/>
                <w:szCs w:val="18"/>
              </w:rPr>
            </w:pPr>
            <w:r>
              <w:rPr>
                <w:rFonts w:hint="eastAsia"/>
                <w:color w:val="000000"/>
                <w:sz w:val="18"/>
                <w:szCs w:val="18"/>
              </w:rPr>
              <w:t>经纱</w:t>
            </w:r>
            <w:r>
              <w:rPr>
                <w:rFonts w:ascii="TimesNewRomanPSMT" w:hAnsi="TimesNewRomanPSMT"/>
                <w:color w:val="000000"/>
                <w:sz w:val="18"/>
                <w:szCs w:val="18"/>
              </w:rPr>
              <w:t>×</w:t>
            </w:r>
            <w:r>
              <w:rPr>
                <w:rFonts w:hint="eastAsia"/>
                <w:color w:val="000000"/>
                <w:sz w:val="18"/>
                <w:szCs w:val="18"/>
              </w:rPr>
              <w:t>纬纱：</w:t>
            </w:r>
            <w:r>
              <w:rPr>
                <w:rFonts w:ascii="TimesNewRomanPSMT" w:hAnsi="TimesNewRomanPSMT"/>
                <w:color w:val="000000"/>
                <w:sz w:val="18"/>
                <w:szCs w:val="18"/>
              </w:rPr>
              <w:t xml:space="preserve">300D98f×150D/38f </w:t>
            </w:r>
            <w:r>
              <w:rPr>
                <w:rFonts w:hint="eastAsia" w:ascii="TimesNewRomanPSMT" w:hAnsi="TimesNewRomanPSMT"/>
                <w:color w:val="000000"/>
                <w:sz w:val="18"/>
                <w:szCs w:val="18"/>
              </w:rPr>
              <w:br w:type="textWrapping"/>
            </w:r>
            <w:r>
              <w:rPr>
                <w:rFonts w:hint="eastAsia"/>
                <w:color w:val="000000"/>
                <w:sz w:val="18"/>
                <w:szCs w:val="18"/>
              </w:rPr>
              <w:t>质量：</w:t>
            </w:r>
            <w:r>
              <w:rPr>
                <w:rFonts w:ascii="TimesNewRomanPSMT" w:hAnsi="TimesNewRomanPSMT"/>
                <w:color w:val="000000"/>
                <w:sz w:val="18"/>
                <w:szCs w:val="18"/>
              </w:rPr>
              <w:t>510g/</w:t>
            </w:r>
            <w:r>
              <w:rPr>
                <w:rFonts w:hint="eastAsia"/>
                <w:color w:val="000000"/>
                <w:sz w:val="18"/>
                <w:szCs w:val="18"/>
              </w:rPr>
              <w:t>㎡网眼结构：三空一</w:t>
            </w:r>
          </w:p>
        </w:tc>
        <w:tc>
          <w:tcPr>
            <w:tcW w:w="1181" w:type="dxa"/>
            <w:tcBorders>
              <w:top w:val="single" w:color="auto" w:sz="4" w:space="0"/>
              <w:left w:val="single" w:color="auto" w:sz="4" w:space="0"/>
            </w:tcBorders>
            <w:vAlign w:val="center"/>
          </w:tcPr>
          <w:p w14:paraId="5920E422">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bidi="en-US"/>
              </w:rPr>
              <w:t>A</w:t>
            </w:r>
          </w:p>
        </w:tc>
        <w:tc>
          <w:tcPr>
            <w:tcW w:w="2726" w:type="dxa"/>
            <w:tcBorders>
              <w:top w:val="single" w:color="auto" w:sz="4" w:space="0"/>
              <w:left w:val="single" w:color="auto" w:sz="4" w:space="0"/>
              <w:right w:val="single" w:color="auto" w:sz="4" w:space="0"/>
            </w:tcBorders>
            <w:vAlign w:val="center"/>
          </w:tcPr>
          <w:p w14:paraId="09CE7C00">
            <w:pPr>
              <w:pStyle w:val="27"/>
              <w:spacing w:after="0" w:line="240" w:lineRule="auto"/>
              <w:jc w:val="center"/>
              <w:rPr>
                <w:sz w:val="18"/>
                <w:szCs w:val="18"/>
              </w:rPr>
            </w:pPr>
            <w:r>
              <w:rPr>
                <w:color w:val="000000"/>
                <w:sz w:val="18"/>
                <w:szCs w:val="18"/>
              </w:rPr>
              <w:t>帽面</w:t>
            </w:r>
          </w:p>
        </w:tc>
      </w:tr>
      <w:tr w14:paraId="449CDE0E">
        <w:tblPrEx>
          <w:tblCellMar>
            <w:top w:w="0" w:type="dxa"/>
            <w:left w:w="10" w:type="dxa"/>
            <w:bottom w:w="0" w:type="dxa"/>
            <w:right w:w="10" w:type="dxa"/>
          </w:tblCellMar>
        </w:tblPrEx>
        <w:trPr>
          <w:trHeight w:val="403" w:hRule="exact"/>
          <w:jc w:val="center"/>
        </w:trPr>
        <w:tc>
          <w:tcPr>
            <w:tcW w:w="2102" w:type="dxa"/>
            <w:tcBorders>
              <w:top w:val="single" w:color="auto" w:sz="4" w:space="0"/>
              <w:left w:val="single" w:color="auto" w:sz="4" w:space="0"/>
            </w:tcBorders>
            <w:vAlign w:val="center"/>
          </w:tcPr>
          <w:p w14:paraId="021A9DA5">
            <w:pPr>
              <w:pStyle w:val="27"/>
              <w:spacing w:after="0" w:line="240" w:lineRule="auto"/>
              <w:ind w:firstLine="420"/>
              <w:jc w:val="center"/>
              <w:rPr>
                <w:sz w:val="18"/>
                <w:szCs w:val="18"/>
              </w:rPr>
            </w:pPr>
            <w:r>
              <w:rPr>
                <w:color w:val="000000"/>
                <w:sz w:val="18"/>
                <w:szCs w:val="18"/>
              </w:rPr>
              <w:t>涤纶长丝网纱布</w:t>
            </w:r>
          </w:p>
        </w:tc>
        <w:tc>
          <w:tcPr>
            <w:tcW w:w="3682" w:type="dxa"/>
            <w:tcBorders>
              <w:top w:val="single" w:color="auto" w:sz="4" w:space="0"/>
              <w:left w:val="single" w:color="auto" w:sz="4" w:space="0"/>
            </w:tcBorders>
            <w:vAlign w:val="bottom"/>
          </w:tcPr>
          <w:p w14:paraId="3DF268A9">
            <w:pPr>
              <w:pStyle w:val="27"/>
              <w:spacing w:after="0" w:line="240" w:lineRule="auto"/>
              <w:jc w:val="center"/>
              <w:rPr>
                <w:sz w:val="18"/>
                <w:szCs w:val="18"/>
              </w:rPr>
            </w:pPr>
            <w:r>
              <w:rPr>
                <w:rFonts w:hint="eastAsia"/>
                <w:color w:val="000000"/>
                <w:sz w:val="18"/>
                <w:szCs w:val="18"/>
              </w:rPr>
              <w:t>经纱</w:t>
            </w:r>
            <w:r>
              <w:rPr>
                <w:rFonts w:ascii="TimesNewRomanPSMT" w:hAnsi="TimesNewRomanPSMT"/>
                <w:color w:val="000000"/>
                <w:sz w:val="18"/>
                <w:szCs w:val="18"/>
              </w:rPr>
              <w:t>×</w:t>
            </w:r>
            <w:r>
              <w:rPr>
                <w:rFonts w:hint="eastAsia"/>
                <w:color w:val="000000"/>
                <w:sz w:val="18"/>
                <w:szCs w:val="18"/>
              </w:rPr>
              <w:t>纬纱：</w:t>
            </w:r>
            <w:r>
              <w:rPr>
                <w:rFonts w:ascii="TimesNewRomanPSMT" w:hAnsi="TimesNewRomanPSMT"/>
                <w:color w:val="000000"/>
                <w:sz w:val="18"/>
                <w:szCs w:val="18"/>
              </w:rPr>
              <w:t>50D/24f×50D/24f</w:t>
            </w:r>
          </w:p>
        </w:tc>
        <w:tc>
          <w:tcPr>
            <w:tcW w:w="1181" w:type="dxa"/>
            <w:tcBorders>
              <w:top w:val="single" w:color="auto" w:sz="4" w:space="0"/>
              <w:left w:val="single" w:color="auto" w:sz="4" w:space="0"/>
            </w:tcBorders>
            <w:vAlign w:val="bottom"/>
          </w:tcPr>
          <w:p w14:paraId="74BB7BD5">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bidi="en-US"/>
              </w:rPr>
              <w:t>B</w:t>
            </w:r>
          </w:p>
        </w:tc>
        <w:tc>
          <w:tcPr>
            <w:tcW w:w="2726" w:type="dxa"/>
            <w:tcBorders>
              <w:top w:val="single" w:color="auto" w:sz="4" w:space="0"/>
              <w:left w:val="single" w:color="auto" w:sz="4" w:space="0"/>
              <w:right w:val="single" w:color="auto" w:sz="4" w:space="0"/>
            </w:tcBorders>
            <w:vAlign w:val="bottom"/>
          </w:tcPr>
          <w:p w14:paraId="6E17AEB4">
            <w:pPr>
              <w:pStyle w:val="27"/>
              <w:spacing w:after="0" w:line="240" w:lineRule="auto"/>
              <w:jc w:val="center"/>
              <w:rPr>
                <w:sz w:val="18"/>
                <w:szCs w:val="18"/>
              </w:rPr>
            </w:pPr>
            <w:r>
              <w:rPr>
                <w:color w:val="000000"/>
                <w:sz w:val="18"/>
                <w:szCs w:val="18"/>
              </w:rPr>
              <w:t>帽墙里、帽顶里</w:t>
            </w:r>
          </w:p>
        </w:tc>
      </w:tr>
      <w:tr w14:paraId="6258FC6F">
        <w:tblPrEx>
          <w:tblCellMar>
            <w:top w:w="0" w:type="dxa"/>
            <w:left w:w="10" w:type="dxa"/>
            <w:bottom w:w="0" w:type="dxa"/>
            <w:right w:w="10" w:type="dxa"/>
          </w:tblCellMar>
        </w:tblPrEx>
        <w:trPr>
          <w:trHeight w:val="854" w:hRule="exact"/>
          <w:jc w:val="center"/>
        </w:trPr>
        <w:tc>
          <w:tcPr>
            <w:tcW w:w="2102" w:type="dxa"/>
            <w:tcBorders>
              <w:top w:val="single" w:color="auto" w:sz="4" w:space="0"/>
              <w:left w:val="single" w:color="auto" w:sz="4" w:space="0"/>
            </w:tcBorders>
            <w:vAlign w:val="center"/>
          </w:tcPr>
          <w:p w14:paraId="7639D25C">
            <w:pPr>
              <w:pStyle w:val="27"/>
              <w:spacing w:after="0" w:line="240" w:lineRule="auto"/>
              <w:ind w:firstLine="600"/>
              <w:jc w:val="center"/>
              <w:rPr>
                <w:sz w:val="18"/>
                <w:szCs w:val="18"/>
              </w:rPr>
            </w:pPr>
            <w:r>
              <w:rPr>
                <w:color w:val="000000"/>
                <w:sz w:val="18"/>
                <w:szCs w:val="18"/>
              </w:rPr>
              <w:t>涤纶松紧带</w:t>
            </w:r>
          </w:p>
        </w:tc>
        <w:tc>
          <w:tcPr>
            <w:tcW w:w="3682" w:type="dxa"/>
            <w:tcBorders>
              <w:top w:val="single" w:color="auto" w:sz="4" w:space="0"/>
              <w:left w:val="single" w:color="auto" w:sz="4" w:space="0"/>
            </w:tcBorders>
            <w:vAlign w:val="bottom"/>
          </w:tcPr>
          <w:p w14:paraId="658176D8">
            <w:pPr>
              <w:pStyle w:val="27"/>
              <w:spacing w:after="0" w:line="240" w:lineRule="auto"/>
              <w:jc w:val="center"/>
              <w:rPr>
                <w:sz w:val="18"/>
                <w:szCs w:val="18"/>
              </w:rPr>
            </w:pPr>
            <w:r>
              <w:rPr>
                <w:color w:val="000000"/>
                <w:sz w:val="18"/>
                <w:szCs w:val="18"/>
              </w:rPr>
              <w:t>宽度：</w:t>
            </w:r>
            <w:r>
              <w:rPr>
                <w:rFonts w:ascii="Times New Roman" w:hAnsi="Times New Roman" w:eastAsia="Times New Roman" w:cs="Times New Roman"/>
                <w:color w:val="000000"/>
                <w:sz w:val="18"/>
                <w:szCs w:val="18"/>
                <w:lang w:val="en-US" w:bidi="en-US"/>
              </w:rPr>
              <w:t>6.0mm±0.5mm</w:t>
            </w:r>
            <w:r>
              <w:rPr>
                <w:color w:val="000000"/>
                <w:sz w:val="18"/>
                <w:szCs w:val="18"/>
                <w:lang w:val="en-US" w:bidi="en-US"/>
              </w:rPr>
              <w:t>,</w:t>
            </w:r>
            <w:r>
              <w:rPr>
                <w:color w:val="000000"/>
                <w:sz w:val="18"/>
                <w:szCs w:val="18"/>
              </w:rPr>
              <w:t>厚度：</w:t>
            </w:r>
          </w:p>
          <w:p w14:paraId="245E01B3">
            <w:pPr>
              <w:pStyle w:val="27"/>
              <w:spacing w:after="0" w:line="326" w:lineRule="exact"/>
              <w:jc w:val="center"/>
              <w:rPr>
                <w:sz w:val="18"/>
                <w:szCs w:val="18"/>
              </w:rPr>
            </w:pPr>
            <w:r>
              <w:rPr>
                <w:rFonts w:ascii="Times New Roman" w:hAnsi="Times New Roman" w:eastAsia="Times New Roman" w:cs="Times New Roman"/>
                <w:color w:val="000000"/>
                <w:sz w:val="18"/>
                <w:szCs w:val="18"/>
                <w:lang w:val="en-US" w:bidi="en-US"/>
              </w:rPr>
              <w:t>1.5mm±0.5mm</w:t>
            </w:r>
            <w:r>
              <w:rPr>
                <w:color w:val="000000"/>
                <w:sz w:val="18"/>
                <w:szCs w:val="18"/>
                <w:lang w:val="en-US" w:bidi="en-US"/>
              </w:rPr>
              <w:t xml:space="preserve">, </w:t>
            </w:r>
            <w:r>
              <w:rPr>
                <w:color w:val="000000"/>
                <w:sz w:val="18"/>
                <w:szCs w:val="18"/>
              </w:rPr>
              <w:t>内衬氨纶橡筋</w:t>
            </w:r>
          </w:p>
        </w:tc>
        <w:tc>
          <w:tcPr>
            <w:tcW w:w="1181" w:type="dxa"/>
            <w:tcBorders>
              <w:top w:val="single" w:color="auto" w:sz="4" w:space="0"/>
              <w:left w:val="single" w:color="auto" w:sz="4" w:space="0"/>
            </w:tcBorders>
            <w:vAlign w:val="center"/>
          </w:tcPr>
          <w:p w14:paraId="60684AFA">
            <w:pPr>
              <w:pStyle w:val="27"/>
              <w:spacing w:after="0" w:line="240" w:lineRule="auto"/>
              <w:jc w:val="both"/>
              <w:rPr>
                <w:sz w:val="18"/>
                <w:szCs w:val="18"/>
              </w:rPr>
            </w:pPr>
            <w:r>
              <w:rPr>
                <w:rFonts w:hint="eastAsia"/>
                <w:color w:val="000000"/>
                <w:sz w:val="18"/>
                <w:szCs w:val="18"/>
              </w:rPr>
              <w:t>-</w:t>
            </w:r>
          </w:p>
        </w:tc>
        <w:tc>
          <w:tcPr>
            <w:tcW w:w="2726" w:type="dxa"/>
            <w:tcBorders>
              <w:top w:val="single" w:color="auto" w:sz="4" w:space="0"/>
              <w:left w:val="single" w:color="auto" w:sz="4" w:space="0"/>
              <w:right w:val="single" w:color="auto" w:sz="4" w:space="0"/>
            </w:tcBorders>
            <w:vAlign w:val="center"/>
          </w:tcPr>
          <w:p w14:paraId="117C0F29">
            <w:pPr>
              <w:pStyle w:val="27"/>
              <w:spacing w:after="0" w:line="240" w:lineRule="auto"/>
              <w:ind w:left="1140"/>
              <w:rPr>
                <w:sz w:val="18"/>
                <w:szCs w:val="18"/>
              </w:rPr>
            </w:pPr>
            <w:r>
              <w:rPr>
                <w:color w:val="000000"/>
                <w:sz w:val="18"/>
                <w:szCs w:val="18"/>
              </w:rPr>
              <w:t>防风带</w:t>
            </w:r>
          </w:p>
        </w:tc>
      </w:tr>
      <w:tr w14:paraId="7A7DCD51">
        <w:tblPrEx>
          <w:tblCellMar>
            <w:top w:w="0" w:type="dxa"/>
            <w:left w:w="10" w:type="dxa"/>
            <w:bottom w:w="0" w:type="dxa"/>
            <w:right w:w="10" w:type="dxa"/>
          </w:tblCellMar>
        </w:tblPrEx>
        <w:trPr>
          <w:trHeight w:val="322" w:hRule="exact"/>
          <w:jc w:val="center"/>
        </w:trPr>
        <w:tc>
          <w:tcPr>
            <w:tcW w:w="2102" w:type="dxa"/>
            <w:tcBorders>
              <w:top w:val="single" w:color="auto" w:sz="4" w:space="0"/>
              <w:left w:val="single" w:color="auto" w:sz="4" w:space="0"/>
            </w:tcBorders>
            <w:vAlign w:val="center"/>
          </w:tcPr>
          <w:p w14:paraId="39C722B2">
            <w:pPr>
              <w:pStyle w:val="27"/>
              <w:spacing w:after="0" w:line="240" w:lineRule="auto"/>
              <w:ind w:firstLine="500"/>
              <w:jc w:val="center"/>
              <w:rPr>
                <w:sz w:val="18"/>
                <w:szCs w:val="18"/>
              </w:rPr>
            </w:pPr>
            <w:r>
              <w:rPr>
                <w:color w:val="000000"/>
                <w:sz w:val="18"/>
                <w:szCs w:val="18"/>
              </w:rPr>
              <w:t>帽钉</w:t>
            </w:r>
          </w:p>
        </w:tc>
        <w:tc>
          <w:tcPr>
            <w:tcW w:w="3682" w:type="dxa"/>
            <w:tcBorders>
              <w:top w:val="single" w:color="auto" w:sz="4" w:space="0"/>
              <w:left w:val="single" w:color="auto" w:sz="4" w:space="0"/>
            </w:tcBorders>
            <w:vAlign w:val="bottom"/>
          </w:tcPr>
          <w:p w14:paraId="59554A9B">
            <w:pPr>
              <w:pStyle w:val="27"/>
              <w:spacing w:after="0" w:line="240" w:lineRule="auto"/>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bidi="en-US"/>
              </w:rPr>
              <w:t>15.0mm</w:t>
            </w:r>
          </w:p>
        </w:tc>
        <w:tc>
          <w:tcPr>
            <w:tcW w:w="1181" w:type="dxa"/>
            <w:tcBorders>
              <w:top w:val="single" w:color="auto" w:sz="4" w:space="0"/>
              <w:left w:val="single" w:color="auto" w:sz="4" w:space="0"/>
            </w:tcBorders>
            <w:vAlign w:val="bottom"/>
          </w:tcPr>
          <w:p w14:paraId="62E7AB7F">
            <w:pPr>
              <w:pStyle w:val="27"/>
              <w:spacing w:after="0" w:line="240" w:lineRule="auto"/>
              <w:jc w:val="both"/>
              <w:rPr>
                <w:sz w:val="18"/>
                <w:szCs w:val="18"/>
              </w:rPr>
            </w:pPr>
            <w:r>
              <w:rPr>
                <w:rFonts w:hint="eastAsia"/>
                <w:color w:val="000000"/>
                <w:sz w:val="18"/>
                <w:szCs w:val="18"/>
              </w:rPr>
              <w:t>-</w:t>
            </w:r>
          </w:p>
        </w:tc>
        <w:tc>
          <w:tcPr>
            <w:tcW w:w="2726" w:type="dxa"/>
            <w:tcBorders>
              <w:top w:val="single" w:color="auto" w:sz="4" w:space="0"/>
              <w:left w:val="single" w:color="auto" w:sz="4" w:space="0"/>
              <w:right w:val="single" w:color="auto" w:sz="4" w:space="0"/>
            </w:tcBorders>
            <w:vAlign w:val="bottom"/>
          </w:tcPr>
          <w:p w14:paraId="6669F7E0">
            <w:pPr>
              <w:pStyle w:val="27"/>
              <w:spacing w:after="0" w:line="240" w:lineRule="auto"/>
              <w:jc w:val="center"/>
              <w:rPr>
                <w:sz w:val="18"/>
                <w:szCs w:val="18"/>
              </w:rPr>
            </w:pPr>
            <w:r>
              <w:rPr>
                <w:color w:val="000000"/>
                <w:sz w:val="18"/>
                <w:szCs w:val="18"/>
              </w:rPr>
              <w:t>固定帽墙丝带、帽饰带</w:t>
            </w:r>
          </w:p>
        </w:tc>
      </w:tr>
      <w:tr w14:paraId="45FD84D1">
        <w:tblPrEx>
          <w:tblCellMar>
            <w:top w:w="0" w:type="dxa"/>
            <w:left w:w="10" w:type="dxa"/>
            <w:bottom w:w="0" w:type="dxa"/>
            <w:right w:w="10" w:type="dxa"/>
          </w:tblCellMar>
        </w:tblPrEx>
        <w:trPr>
          <w:trHeight w:val="350" w:hRule="exact"/>
          <w:jc w:val="center"/>
        </w:trPr>
        <w:tc>
          <w:tcPr>
            <w:tcW w:w="2102" w:type="dxa"/>
            <w:tcBorders>
              <w:top w:val="single" w:color="auto" w:sz="4" w:space="0"/>
              <w:left w:val="single" w:color="auto" w:sz="4" w:space="0"/>
            </w:tcBorders>
            <w:vAlign w:val="center"/>
          </w:tcPr>
          <w:p w14:paraId="729E55A1">
            <w:pPr>
              <w:pStyle w:val="27"/>
              <w:spacing w:after="0" w:line="240" w:lineRule="auto"/>
              <w:ind w:firstLine="600"/>
              <w:jc w:val="center"/>
              <w:rPr>
                <w:sz w:val="18"/>
                <w:szCs w:val="18"/>
              </w:rPr>
            </w:pPr>
            <w:r>
              <w:rPr>
                <w:color w:val="000000"/>
                <w:sz w:val="18"/>
                <w:szCs w:val="18"/>
              </w:rPr>
              <w:t>涤纶缝纫线</w:t>
            </w:r>
          </w:p>
        </w:tc>
        <w:tc>
          <w:tcPr>
            <w:tcW w:w="3682" w:type="dxa"/>
            <w:tcBorders>
              <w:top w:val="single" w:color="auto" w:sz="4" w:space="0"/>
              <w:left w:val="single" w:color="auto" w:sz="4" w:space="0"/>
            </w:tcBorders>
            <w:vAlign w:val="bottom"/>
          </w:tcPr>
          <w:p w14:paraId="2B752645">
            <w:pPr>
              <w:pStyle w:val="27"/>
              <w:spacing w:after="0" w:line="240" w:lineRule="auto"/>
              <w:jc w:val="center"/>
              <w:rPr>
                <w:sz w:val="18"/>
                <w:szCs w:val="18"/>
              </w:rPr>
            </w:pPr>
            <w:r>
              <w:rPr>
                <w:rFonts w:ascii="TimesNewRomanPSMT" w:hAnsi="TimesNewRomanPSMT"/>
                <w:color w:val="000000"/>
                <w:sz w:val="18"/>
                <w:szCs w:val="18"/>
              </w:rPr>
              <w:t>11.8tex×3</w:t>
            </w:r>
          </w:p>
        </w:tc>
        <w:tc>
          <w:tcPr>
            <w:tcW w:w="1181" w:type="dxa"/>
            <w:tcBorders>
              <w:top w:val="single" w:color="auto" w:sz="4" w:space="0"/>
              <w:left w:val="single" w:color="auto" w:sz="4" w:space="0"/>
            </w:tcBorders>
            <w:vAlign w:val="bottom"/>
          </w:tcPr>
          <w:p w14:paraId="39DD3E2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6836</w:t>
            </w:r>
          </w:p>
        </w:tc>
        <w:tc>
          <w:tcPr>
            <w:tcW w:w="2726" w:type="dxa"/>
            <w:tcBorders>
              <w:top w:val="single" w:color="auto" w:sz="4" w:space="0"/>
              <w:left w:val="single" w:color="auto" w:sz="4" w:space="0"/>
              <w:right w:val="single" w:color="auto" w:sz="4" w:space="0"/>
            </w:tcBorders>
            <w:vAlign w:val="bottom"/>
          </w:tcPr>
          <w:p w14:paraId="740C5C5B">
            <w:pPr>
              <w:pStyle w:val="27"/>
              <w:spacing w:after="0" w:line="240" w:lineRule="auto"/>
              <w:jc w:val="center"/>
              <w:rPr>
                <w:sz w:val="18"/>
                <w:szCs w:val="18"/>
              </w:rPr>
            </w:pPr>
            <w:r>
              <w:rPr>
                <w:color w:val="000000"/>
                <w:sz w:val="18"/>
                <w:szCs w:val="18"/>
              </w:rPr>
              <w:t>缝纫</w:t>
            </w:r>
          </w:p>
        </w:tc>
      </w:tr>
      <w:tr w14:paraId="3C3E37C4">
        <w:tblPrEx>
          <w:tblCellMar>
            <w:top w:w="0" w:type="dxa"/>
            <w:left w:w="10" w:type="dxa"/>
            <w:bottom w:w="0" w:type="dxa"/>
            <w:right w:w="10" w:type="dxa"/>
          </w:tblCellMar>
        </w:tblPrEx>
        <w:trPr>
          <w:trHeight w:val="326" w:hRule="exact"/>
          <w:jc w:val="center"/>
        </w:trPr>
        <w:tc>
          <w:tcPr>
            <w:tcW w:w="2102" w:type="dxa"/>
            <w:tcBorders>
              <w:top w:val="single" w:color="auto" w:sz="4" w:space="0"/>
              <w:left w:val="single" w:color="auto" w:sz="4" w:space="0"/>
            </w:tcBorders>
            <w:vAlign w:val="center"/>
          </w:tcPr>
          <w:p w14:paraId="6C05E486">
            <w:pPr>
              <w:pStyle w:val="27"/>
              <w:spacing w:after="0" w:line="240" w:lineRule="auto"/>
              <w:ind w:firstLine="420"/>
              <w:jc w:val="center"/>
              <w:rPr>
                <w:sz w:val="18"/>
                <w:szCs w:val="18"/>
              </w:rPr>
            </w:pPr>
            <w:r>
              <w:rPr>
                <w:color w:val="000000"/>
                <w:sz w:val="18"/>
                <w:szCs w:val="18"/>
              </w:rPr>
              <w:t>铝气眼</w:t>
            </w:r>
          </w:p>
        </w:tc>
        <w:tc>
          <w:tcPr>
            <w:tcW w:w="3682" w:type="dxa"/>
            <w:tcBorders>
              <w:top w:val="single" w:color="auto" w:sz="4" w:space="0"/>
              <w:left w:val="single" w:color="auto" w:sz="4" w:space="0"/>
            </w:tcBorders>
            <w:vAlign w:val="bottom"/>
          </w:tcPr>
          <w:p w14:paraId="3E6685EC">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4 </w:t>
            </w:r>
            <w:r>
              <w:rPr>
                <w:color w:val="000000"/>
                <w:sz w:val="18"/>
                <w:szCs w:val="18"/>
              </w:rPr>
              <w:t>号，高：</w:t>
            </w:r>
            <w:r>
              <w:rPr>
                <w:rFonts w:ascii="Times New Roman" w:hAnsi="Times New Roman" w:eastAsia="Times New Roman" w:cs="Times New Roman"/>
                <w:color w:val="000000"/>
                <w:sz w:val="18"/>
                <w:szCs w:val="18"/>
                <w:lang w:val="en-US" w:eastAsia="en-US" w:bidi="en-US"/>
              </w:rPr>
              <w:t>6.5m</w:t>
            </w:r>
          </w:p>
        </w:tc>
        <w:tc>
          <w:tcPr>
            <w:tcW w:w="1181" w:type="dxa"/>
            <w:tcBorders>
              <w:top w:val="single" w:color="auto" w:sz="4" w:space="0"/>
              <w:left w:val="single" w:color="auto" w:sz="4" w:space="0"/>
            </w:tcBorders>
            <w:vAlign w:val="bottom"/>
          </w:tcPr>
          <w:p w14:paraId="40DD5BB4">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C</w:t>
            </w:r>
          </w:p>
        </w:tc>
        <w:tc>
          <w:tcPr>
            <w:tcW w:w="2726" w:type="dxa"/>
            <w:tcBorders>
              <w:top w:val="single" w:color="auto" w:sz="4" w:space="0"/>
              <w:left w:val="single" w:color="auto" w:sz="4" w:space="0"/>
              <w:right w:val="single" w:color="auto" w:sz="4" w:space="0"/>
            </w:tcBorders>
            <w:vAlign w:val="bottom"/>
          </w:tcPr>
          <w:p w14:paraId="1CC7CB73">
            <w:pPr>
              <w:pStyle w:val="27"/>
              <w:spacing w:after="0" w:line="240" w:lineRule="auto"/>
              <w:ind w:left="1140"/>
              <w:rPr>
                <w:sz w:val="18"/>
                <w:szCs w:val="18"/>
              </w:rPr>
            </w:pPr>
            <w:r>
              <w:rPr>
                <w:color w:val="000000"/>
                <w:sz w:val="18"/>
                <w:szCs w:val="18"/>
              </w:rPr>
              <w:t>帽徽孔</w:t>
            </w:r>
          </w:p>
        </w:tc>
      </w:tr>
      <w:tr w14:paraId="37401E42">
        <w:tblPrEx>
          <w:tblCellMar>
            <w:top w:w="0" w:type="dxa"/>
            <w:left w:w="10" w:type="dxa"/>
            <w:bottom w:w="0" w:type="dxa"/>
            <w:right w:w="10" w:type="dxa"/>
          </w:tblCellMar>
        </w:tblPrEx>
        <w:trPr>
          <w:trHeight w:val="322" w:hRule="exact"/>
          <w:jc w:val="center"/>
        </w:trPr>
        <w:tc>
          <w:tcPr>
            <w:tcW w:w="2102" w:type="dxa"/>
            <w:tcBorders>
              <w:top w:val="single" w:color="auto" w:sz="4" w:space="0"/>
              <w:left w:val="single" w:color="auto" w:sz="4" w:space="0"/>
            </w:tcBorders>
            <w:vAlign w:val="center"/>
          </w:tcPr>
          <w:p w14:paraId="0755D3AB">
            <w:pPr>
              <w:pStyle w:val="27"/>
              <w:spacing w:after="0" w:line="240" w:lineRule="auto"/>
              <w:jc w:val="center"/>
              <w:rPr>
                <w:sz w:val="18"/>
                <w:szCs w:val="18"/>
              </w:rPr>
            </w:pPr>
            <w:r>
              <w:rPr>
                <w:color w:val="000000"/>
                <w:sz w:val="18"/>
                <w:szCs w:val="18"/>
              </w:rPr>
              <w:t>帽墙带纯毛麦尔登呢</w:t>
            </w:r>
          </w:p>
        </w:tc>
        <w:tc>
          <w:tcPr>
            <w:tcW w:w="3682" w:type="dxa"/>
            <w:tcBorders>
              <w:top w:val="single" w:color="auto" w:sz="4" w:space="0"/>
              <w:left w:val="single" w:color="auto" w:sz="4" w:space="0"/>
            </w:tcBorders>
            <w:vAlign w:val="bottom"/>
          </w:tcPr>
          <w:p w14:paraId="4A5BFBB6">
            <w:pPr>
              <w:pStyle w:val="27"/>
              <w:spacing w:after="0" w:line="240" w:lineRule="auto"/>
              <w:jc w:val="center"/>
              <w:rPr>
                <w:sz w:val="18"/>
                <w:szCs w:val="18"/>
              </w:rPr>
            </w:pPr>
            <w:r>
              <w:rPr>
                <w:rFonts w:hint="eastAsia"/>
                <w:color w:val="000000"/>
                <w:sz w:val="18"/>
                <w:szCs w:val="18"/>
              </w:rPr>
              <w:t>质量：</w:t>
            </w:r>
            <w:r>
              <w:rPr>
                <w:rFonts w:ascii="TimesNewRomanPSMT" w:hAnsi="TimesNewRomanPSMT"/>
                <w:color w:val="000000"/>
                <w:sz w:val="18"/>
                <w:szCs w:val="18"/>
              </w:rPr>
              <w:t>420±20g/</w:t>
            </w:r>
            <w:r>
              <w:rPr>
                <w:rFonts w:hint="eastAsia"/>
                <w:color w:val="000000"/>
                <w:sz w:val="18"/>
                <w:szCs w:val="18"/>
              </w:rPr>
              <w:t>㎡</w:t>
            </w:r>
          </w:p>
        </w:tc>
        <w:tc>
          <w:tcPr>
            <w:tcW w:w="1181" w:type="dxa"/>
            <w:tcBorders>
              <w:top w:val="single" w:color="auto" w:sz="4" w:space="0"/>
              <w:left w:val="single" w:color="auto" w:sz="4" w:space="0"/>
            </w:tcBorders>
            <w:vAlign w:val="bottom"/>
          </w:tcPr>
          <w:p w14:paraId="0C80EC9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726" w:type="dxa"/>
            <w:tcBorders>
              <w:top w:val="single" w:color="auto" w:sz="4" w:space="0"/>
              <w:left w:val="single" w:color="auto" w:sz="4" w:space="0"/>
              <w:right w:val="single" w:color="auto" w:sz="4" w:space="0"/>
            </w:tcBorders>
            <w:vAlign w:val="bottom"/>
          </w:tcPr>
          <w:p w14:paraId="4211B222">
            <w:pPr>
              <w:pStyle w:val="27"/>
              <w:spacing w:after="0" w:line="240" w:lineRule="auto"/>
              <w:jc w:val="center"/>
              <w:rPr>
                <w:sz w:val="18"/>
                <w:szCs w:val="18"/>
              </w:rPr>
            </w:pPr>
            <w:r>
              <w:rPr>
                <w:color w:val="000000"/>
                <w:sz w:val="18"/>
                <w:szCs w:val="18"/>
              </w:rPr>
              <w:t>帽墙装饰带</w:t>
            </w:r>
          </w:p>
        </w:tc>
      </w:tr>
      <w:tr w14:paraId="49982AE8">
        <w:tblPrEx>
          <w:tblCellMar>
            <w:top w:w="0" w:type="dxa"/>
            <w:left w:w="10" w:type="dxa"/>
            <w:bottom w:w="0" w:type="dxa"/>
            <w:right w:w="10" w:type="dxa"/>
          </w:tblCellMar>
        </w:tblPrEx>
        <w:trPr>
          <w:trHeight w:val="634" w:hRule="exact"/>
          <w:jc w:val="center"/>
        </w:trPr>
        <w:tc>
          <w:tcPr>
            <w:tcW w:w="2102" w:type="dxa"/>
            <w:tcBorders>
              <w:top w:val="single" w:color="auto" w:sz="4" w:space="0"/>
              <w:left w:val="single" w:color="auto" w:sz="4" w:space="0"/>
            </w:tcBorders>
            <w:vAlign w:val="center"/>
          </w:tcPr>
          <w:p w14:paraId="435CE3A2">
            <w:pPr>
              <w:pStyle w:val="27"/>
              <w:spacing w:after="0" w:line="240" w:lineRule="auto"/>
              <w:ind w:firstLine="500"/>
              <w:jc w:val="center"/>
              <w:rPr>
                <w:sz w:val="18"/>
                <w:szCs w:val="18"/>
              </w:rPr>
            </w:pPr>
            <w:r>
              <w:rPr>
                <w:color w:val="000000"/>
                <w:sz w:val="18"/>
                <w:szCs w:val="18"/>
              </w:rPr>
              <w:t>人造丝帽饰带</w:t>
            </w:r>
          </w:p>
        </w:tc>
        <w:tc>
          <w:tcPr>
            <w:tcW w:w="3682" w:type="dxa"/>
            <w:tcBorders>
              <w:top w:val="single" w:color="auto" w:sz="4" w:space="0"/>
              <w:left w:val="single" w:color="auto" w:sz="4" w:space="0"/>
            </w:tcBorders>
            <w:vAlign w:val="bottom"/>
          </w:tcPr>
          <w:p w14:paraId="3799CD4B">
            <w:pPr>
              <w:pStyle w:val="27"/>
              <w:spacing w:after="40" w:line="240" w:lineRule="auto"/>
              <w:jc w:val="center"/>
              <w:rPr>
                <w:sz w:val="18"/>
                <w:szCs w:val="18"/>
              </w:rPr>
            </w:pPr>
            <w:r>
              <w:rPr>
                <w:rFonts w:ascii="Times New Roman" w:hAnsi="Times New Roman" w:eastAsia="Times New Roman" w:cs="Times New Roman"/>
                <w:color w:val="000000"/>
                <w:sz w:val="18"/>
                <w:szCs w:val="18"/>
                <w:lang w:val="en-US" w:bidi="en-US"/>
              </w:rPr>
              <w:t>13.2tex</w:t>
            </w:r>
            <w:r>
              <w:rPr>
                <w:color w:val="000000"/>
                <w:sz w:val="18"/>
                <w:szCs w:val="18"/>
              </w:rPr>
              <w:t>人造丝包络芯线</w:t>
            </w:r>
          </w:p>
          <w:p w14:paraId="3DADA33B">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28tex</w:t>
            </w:r>
            <w:r>
              <w:rPr>
                <w:color w:val="000000"/>
                <w:sz w:val="18"/>
                <w:szCs w:val="18"/>
              </w:rPr>
              <w:t>棉纱芯线</w:t>
            </w:r>
          </w:p>
        </w:tc>
        <w:tc>
          <w:tcPr>
            <w:tcW w:w="1181" w:type="dxa"/>
            <w:tcBorders>
              <w:top w:val="single" w:color="auto" w:sz="4" w:space="0"/>
              <w:left w:val="single" w:color="auto" w:sz="4" w:space="0"/>
            </w:tcBorders>
            <w:vAlign w:val="center"/>
          </w:tcPr>
          <w:p w14:paraId="6BF0AF2B">
            <w:pPr>
              <w:pStyle w:val="27"/>
              <w:spacing w:after="0" w:line="240" w:lineRule="auto"/>
              <w:jc w:val="both"/>
              <w:rPr>
                <w:sz w:val="18"/>
                <w:szCs w:val="18"/>
              </w:rPr>
            </w:pPr>
            <w:r>
              <w:rPr>
                <w:rFonts w:hint="eastAsia"/>
                <w:color w:val="000000"/>
                <w:sz w:val="18"/>
                <w:szCs w:val="18"/>
              </w:rPr>
              <w:t>-</w:t>
            </w:r>
          </w:p>
        </w:tc>
        <w:tc>
          <w:tcPr>
            <w:tcW w:w="2726" w:type="dxa"/>
            <w:tcBorders>
              <w:top w:val="single" w:color="auto" w:sz="4" w:space="0"/>
              <w:left w:val="single" w:color="auto" w:sz="4" w:space="0"/>
              <w:right w:val="single" w:color="auto" w:sz="4" w:space="0"/>
            </w:tcBorders>
            <w:vAlign w:val="center"/>
          </w:tcPr>
          <w:p w14:paraId="3E1362E2">
            <w:pPr>
              <w:pStyle w:val="27"/>
              <w:spacing w:after="0" w:line="240" w:lineRule="auto"/>
              <w:ind w:left="1040"/>
              <w:rPr>
                <w:sz w:val="18"/>
                <w:szCs w:val="18"/>
              </w:rPr>
            </w:pPr>
            <w:r>
              <w:rPr>
                <w:color w:val="000000"/>
                <w:sz w:val="18"/>
                <w:szCs w:val="18"/>
              </w:rPr>
              <w:t>帽装饰带</w:t>
            </w:r>
          </w:p>
        </w:tc>
      </w:tr>
      <w:tr w14:paraId="1CB51ADD">
        <w:tblPrEx>
          <w:tblCellMar>
            <w:top w:w="0" w:type="dxa"/>
            <w:left w:w="10" w:type="dxa"/>
            <w:bottom w:w="0" w:type="dxa"/>
            <w:right w:w="10" w:type="dxa"/>
          </w:tblCellMar>
        </w:tblPrEx>
        <w:trPr>
          <w:trHeight w:val="403" w:hRule="exact"/>
          <w:jc w:val="center"/>
        </w:trPr>
        <w:tc>
          <w:tcPr>
            <w:tcW w:w="2102" w:type="dxa"/>
            <w:tcBorders>
              <w:top w:val="single" w:color="auto" w:sz="4" w:space="0"/>
              <w:left w:val="single" w:color="auto" w:sz="4" w:space="0"/>
            </w:tcBorders>
            <w:vAlign w:val="center"/>
          </w:tcPr>
          <w:p w14:paraId="1808ED83">
            <w:pPr>
              <w:pStyle w:val="27"/>
              <w:spacing w:after="0" w:line="240" w:lineRule="auto"/>
              <w:ind w:firstLine="600"/>
              <w:jc w:val="center"/>
              <w:rPr>
                <w:sz w:val="18"/>
                <w:szCs w:val="18"/>
              </w:rPr>
            </w:pPr>
            <w:r>
              <w:rPr>
                <w:color w:val="000000"/>
                <w:sz w:val="18"/>
                <w:szCs w:val="18"/>
              </w:rPr>
              <w:t>涤棉斜纹布</w:t>
            </w:r>
          </w:p>
        </w:tc>
        <w:tc>
          <w:tcPr>
            <w:tcW w:w="3682" w:type="dxa"/>
            <w:tcBorders>
              <w:top w:val="single" w:color="auto" w:sz="4" w:space="0"/>
              <w:left w:val="single" w:color="auto" w:sz="4" w:space="0"/>
            </w:tcBorders>
            <w:vAlign w:val="bottom"/>
          </w:tcPr>
          <w:p w14:paraId="7E98360C">
            <w:pPr>
              <w:pStyle w:val="27"/>
              <w:spacing w:after="0" w:line="240" w:lineRule="auto"/>
              <w:jc w:val="center"/>
              <w:rPr>
                <w:sz w:val="18"/>
                <w:szCs w:val="18"/>
              </w:rPr>
            </w:pPr>
            <w:r>
              <w:rPr>
                <w:color w:val="000000"/>
                <w:sz w:val="18"/>
                <w:szCs w:val="18"/>
              </w:rPr>
              <w:t>涤：</w:t>
            </w:r>
            <w:r>
              <w:rPr>
                <w:rFonts w:ascii="Times New Roman" w:hAnsi="Times New Roman" w:eastAsia="Times New Roman" w:cs="Times New Roman"/>
                <w:color w:val="000000"/>
                <w:sz w:val="18"/>
                <w:szCs w:val="18"/>
              </w:rPr>
              <w:t>65%</w:t>
            </w:r>
            <w:r>
              <w:rPr>
                <w:color w:val="000000"/>
                <w:sz w:val="18"/>
                <w:szCs w:val="18"/>
              </w:rPr>
              <w:t>,棉：</w:t>
            </w:r>
            <w:r>
              <w:rPr>
                <w:rFonts w:ascii="Times New Roman" w:hAnsi="Times New Roman" w:eastAsia="Times New Roman" w:cs="Times New Roman"/>
                <w:color w:val="000000"/>
                <w:sz w:val="18"/>
                <w:szCs w:val="18"/>
              </w:rPr>
              <w:t>35%</w:t>
            </w:r>
            <w:r>
              <w:rPr>
                <w:color w:val="000000"/>
                <w:sz w:val="18"/>
                <w:szCs w:val="18"/>
              </w:rPr>
              <w:t>,棉纱交织（预缩）</w:t>
            </w:r>
          </w:p>
        </w:tc>
        <w:tc>
          <w:tcPr>
            <w:tcW w:w="1181" w:type="dxa"/>
            <w:tcBorders>
              <w:top w:val="single" w:color="auto" w:sz="4" w:space="0"/>
              <w:left w:val="single" w:color="auto" w:sz="4" w:space="0"/>
            </w:tcBorders>
            <w:vAlign w:val="bottom"/>
          </w:tcPr>
          <w:p w14:paraId="7AF93B49">
            <w:pPr>
              <w:pStyle w:val="27"/>
              <w:spacing w:after="0" w:line="240" w:lineRule="auto"/>
              <w:jc w:val="both"/>
              <w:rPr>
                <w:sz w:val="18"/>
                <w:szCs w:val="18"/>
              </w:rPr>
            </w:pPr>
            <w:r>
              <w:rPr>
                <w:rFonts w:hint="eastAsia"/>
                <w:color w:val="000000"/>
                <w:sz w:val="18"/>
                <w:szCs w:val="18"/>
              </w:rPr>
              <w:t>-</w:t>
            </w:r>
          </w:p>
        </w:tc>
        <w:tc>
          <w:tcPr>
            <w:tcW w:w="2726" w:type="dxa"/>
            <w:tcBorders>
              <w:top w:val="single" w:color="auto" w:sz="4" w:space="0"/>
              <w:left w:val="single" w:color="auto" w:sz="4" w:space="0"/>
              <w:right w:val="single" w:color="auto" w:sz="4" w:space="0"/>
            </w:tcBorders>
            <w:vAlign w:val="bottom"/>
          </w:tcPr>
          <w:p w14:paraId="42D5FC60">
            <w:pPr>
              <w:pStyle w:val="27"/>
              <w:spacing w:after="0" w:line="240" w:lineRule="auto"/>
              <w:ind w:left="1140"/>
              <w:rPr>
                <w:sz w:val="18"/>
                <w:szCs w:val="18"/>
              </w:rPr>
            </w:pPr>
            <w:r>
              <w:rPr>
                <w:color w:val="000000"/>
                <w:sz w:val="18"/>
                <w:szCs w:val="18"/>
              </w:rPr>
              <w:t>帽口条</w:t>
            </w:r>
          </w:p>
        </w:tc>
      </w:tr>
      <w:tr w14:paraId="082C57A9">
        <w:tblPrEx>
          <w:tblCellMar>
            <w:top w:w="0" w:type="dxa"/>
            <w:left w:w="10" w:type="dxa"/>
            <w:bottom w:w="0" w:type="dxa"/>
            <w:right w:w="10" w:type="dxa"/>
          </w:tblCellMar>
        </w:tblPrEx>
        <w:trPr>
          <w:trHeight w:val="398" w:hRule="exact"/>
          <w:jc w:val="center"/>
        </w:trPr>
        <w:tc>
          <w:tcPr>
            <w:tcW w:w="2102" w:type="dxa"/>
            <w:tcBorders>
              <w:top w:val="single" w:color="auto" w:sz="4" w:space="0"/>
              <w:left w:val="single" w:color="auto" w:sz="4" w:space="0"/>
            </w:tcBorders>
            <w:vAlign w:val="center"/>
          </w:tcPr>
          <w:p w14:paraId="0E7894E3">
            <w:pPr>
              <w:pStyle w:val="27"/>
              <w:spacing w:after="0" w:line="240" w:lineRule="auto"/>
              <w:jc w:val="center"/>
              <w:rPr>
                <w:sz w:val="18"/>
                <w:szCs w:val="18"/>
              </w:rPr>
            </w:pPr>
            <w:r>
              <w:rPr>
                <w:color w:val="000000"/>
                <w:sz w:val="18"/>
                <w:szCs w:val="18"/>
              </w:rPr>
              <w:t>无纺胶衬</w:t>
            </w:r>
          </w:p>
        </w:tc>
        <w:tc>
          <w:tcPr>
            <w:tcW w:w="3682" w:type="dxa"/>
            <w:tcBorders>
              <w:top w:val="single" w:color="auto" w:sz="4" w:space="0"/>
              <w:left w:val="single" w:color="auto" w:sz="4" w:space="0"/>
            </w:tcBorders>
            <w:vAlign w:val="bottom"/>
          </w:tcPr>
          <w:p w14:paraId="58F60749">
            <w:pPr>
              <w:pStyle w:val="27"/>
              <w:spacing w:after="0" w:line="240" w:lineRule="auto"/>
              <w:jc w:val="center"/>
              <w:rPr>
                <w:sz w:val="18"/>
                <w:szCs w:val="18"/>
              </w:rPr>
            </w:pPr>
            <w:r>
              <w:rPr>
                <w:rFonts w:ascii="TimesNewRomanPSMT" w:hAnsi="TimesNewRomanPSMT"/>
                <w:color w:val="000000"/>
                <w:sz w:val="18"/>
                <w:szCs w:val="18"/>
              </w:rPr>
              <w:t>PA</w:t>
            </w:r>
            <w:r>
              <w:rPr>
                <w:rFonts w:hint="eastAsia"/>
                <w:color w:val="000000"/>
                <w:sz w:val="18"/>
                <w:szCs w:val="18"/>
              </w:rPr>
              <w:t>，</w:t>
            </w:r>
            <w:r>
              <w:rPr>
                <w:rFonts w:ascii="TimesNewRomanPSMT" w:hAnsi="TimesNewRomanPSMT"/>
                <w:color w:val="000000"/>
                <w:sz w:val="18"/>
                <w:szCs w:val="18"/>
              </w:rPr>
              <w:t>30g/</w:t>
            </w:r>
            <w:r>
              <w:rPr>
                <w:rFonts w:hint="eastAsia"/>
                <w:color w:val="000000"/>
                <w:sz w:val="18"/>
                <w:szCs w:val="18"/>
              </w:rPr>
              <w:t>㎡</w:t>
            </w:r>
          </w:p>
        </w:tc>
        <w:tc>
          <w:tcPr>
            <w:tcW w:w="1181" w:type="dxa"/>
            <w:tcBorders>
              <w:top w:val="single" w:color="auto" w:sz="4" w:space="0"/>
              <w:left w:val="single" w:color="auto" w:sz="4" w:space="0"/>
            </w:tcBorders>
            <w:vAlign w:val="bottom"/>
          </w:tcPr>
          <w:p w14:paraId="4A3BDE7C">
            <w:pPr>
              <w:pStyle w:val="27"/>
              <w:spacing w:after="0" w:line="240" w:lineRule="auto"/>
              <w:jc w:val="both"/>
              <w:rPr>
                <w:sz w:val="18"/>
                <w:szCs w:val="18"/>
              </w:rPr>
            </w:pPr>
            <w:r>
              <w:rPr>
                <w:rFonts w:hint="eastAsia"/>
                <w:color w:val="000000"/>
                <w:sz w:val="18"/>
                <w:szCs w:val="18"/>
              </w:rPr>
              <w:t>-</w:t>
            </w:r>
          </w:p>
        </w:tc>
        <w:tc>
          <w:tcPr>
            <w:tcW w:w="2726" w:type="dxa"/>
            <w:tcBorders>
              <w:top w:val="single" w:color="auto" w:sz="4" w:space="0"/>
              <w:left w:val="single" w:color="auto" w:sz="4" w:space="0"/>
              <w:right w:val="single" w:color="auto" w:sz="4" w:space="0"/>
            </w:tcBorders>
            <w:vAlign w:val="bottom"/>
          </w:tcPr>
          <w:p w14:paraId="5B34A88F">
            <w:pPr>
              <w:pStyle w:val="27"/>
              <w:spacing w:after="0" w:line="240" w:lineRule="auto"/>
              <w:ind w:left="1040"/>
              <w:rPr>
                <w:sz w:val="18"/>
                <w:szCs w:val="18"/>
              </w:rPr>
            </w:pPr>
            <w:r>
              <w:rPr>
                <w:color w:val="000000"/>
                <w:sz w:val="18"/>
                <w:szCs w:val="18"/>
              </w:rPr>
              <w:t>帽口条衬</w:t>
            </w:r>
          </w:p>
        </w:tc>
      </w:tr>
      <w:tr w14:paraId="0F225E9F">
        <w:tblPrEx>
          <w:tblCellMar>
            <w:top w:w="0" w:type="dxa"/>
            <w:left w:w="10" w:type="dxa"/>
            <w:bottom w:w="0" w:type="dxa"/>
            <w:right w:w="10" w:type="dxa"/>
          </w:tblCellMar>
        </w:tblPrEx>
        <w:trPr>
          <w:trHeight w:val="893" w:hRule="exact"/>
          <w:jc w:val="center"/>
        </w:trPr>
        <w:tc>
          <w:tcPr>
            <w:tcW w:w="2102" w:type="dxa"/>
            <w:tcBorders>
              <w:top w:val="single" w:color="auto" w:sz="4" w:space="0"/>
              <w:left w:val="single" w:color="auto" w:sz="4" w:space="0"/>
            </w:tcBorders>
            <w:vAlign w:val="center"/>
          </w:tcPr>
          <w:p w14:paraId="4BF404B4">
            <w:pPr>
              <w:pStyle w:val="27"/>
              <w:spacing w:after="0" w:line="240" w:lineRule="auto"/>
              <w:ind w:firstLine="500"/>
              <w:jc w:val="center"/>
              <w:rPr>
                <w:sz w:val="18"/>
                <w:szCs w:val="18"/>
              </w:rPr>
            </w:pPr>
            <w:r>
              <w:rPr>
                <w:color w:val="000000"/>
                <w:sz w:val="18"/>
                <w:szCs w:val="18"/>
              </w:rPr>
              <w:t>自封口塑料袋</w:t>
            </w:r>
          </w:p>
        </w:tc>
        <w:tc>
          <w:tcPr>
            <w:tcW w:w="3682" w:type="dxa"/>
            <w:tcBorders>
              <w:top w:val="single" w:color="auto" w:sz="4" w:space="0"/>
              <w:left w:val="single" w:color="auto" w:sz="4" w:space="0"/>
            </w:tcBorders>
            <w:vAlign w:val="bottom"/>
          </w:tcPr>
          <w:p w14:paraId="77F49C35">
            <w:pPr>
              <w:pStyle w:val="27"/>
              <w:spacing w:after="0" w:line="223" w:lineRule="exact"/>
              <w:jc w:val="center"/>
              <w:rPr>
                <w:sz w:val="18"/>
                <w:szCs w:val="18"/>
              </w:rPr>
            </w:pPr>
            <w:r>
              <w:rPr>
                <w:color w:val="000000"/>
                <w:sz w:val="18"/>
                <w:szCs w:val="18"/>
              </w:rPr>
              <w:t>降解聚乙烯薄膜，厚：</w:t>
            </w:r>
            <w:r>
              <w:rPr>
                <w:rFonts w:ascii="Times New Roman" w:hAnsi="Times New Roman" w:eastAsia="Times New Roman" w:cs="Times New Roman"/>
                <w:color w:val="000000"/>
                <w:sz w:val="18"/>
                <w:szCs w:val="18"/>
                <w:lang w:val="en-US" w:bidi="en-US"/>
              </w:rPr>
              <w:t>0.03mm</w:t>
            </w:r>
            <w:r>
              <w:rPr>
                <w:color w:val="000000"/>
                <w:sz w:val="18"/>
                <w:szCs w:val="18"/>
              </w:rPr>
              <w:t>〜</w:t>
            </w:r>
            <w:r>
              <w:rPr>
                <w:rFonts w:ascii="Times New Roman" w:hAnsi="Times New Roman" w:eastAsia="Times New Roman" w:cs="Times New Roman"/>
                <w:color w:val="000000"/>
                <w:sz w:val="18"/>
                <w:szCs w:val="18"/>
                <w:lang w:val="en-US" w:bidi="en-US"/>
              </w:rPr>
              <w:t xml:space="preserve">0.04mm </w:t>
            </w:r>
            <w:r>
              <w:rPr>
                <w:color w:val="000000"/>
                <w:sz w:val="18"/>
                <w:szCs w:val="18"/>
              </w:rPr>
              <w:t>长：</w:t>
            </w:r>
            <w:r>
              <w:rPr>
                <w:rFonts w:ascii="Times New Roman" w:hAnsi="Times New Roman" w:eastAsia="Times New Roman" w:cs="Times New Roman"/>
                <w:color w:val="000000"/>
                <w:sz w:val="18"/>
                <w:szCs w:val="18"/>
              </w:rPr>
              <w:t>42.0cm±1.0cm</w:t>
            </w:r>
            <w:r>
              <w:rPr>
                <w:color w:val="000000"/>
                <w:sz w:val="18"/>
                <w:szCs w:val="18"/>
              </w:rPr>
              <w:t>自封口宽：</w:t>
            </w:r>
            <w:r>
              <w:rPr>
                <w:rFonts w:ascii="Times New Roman" w:hAnsi="Times New Roman" w:eastAsia="Times New Roman" w:cs="Times New Roman"/>
                <w:color w:val="000000"/>
                <w:sz w:val="18"/>
                <w:szCs w:val="18"/>
                <w:lang w:val="en-US" w:bidi="en-US"/>
              </w:rPr>
              <w:t xml:space="preserve">5.0cm </w:t>
            </w:r>
            <w:r>
              <w:rPr>
                <w:color w:val="000000"/>
                <w:sz w:val="18"/>
                <w:szCs w:val="18"/>
              </w:rPr>
              <w:t>宽：</w:t>
            </w:r>
            <w:r>
              <w:rPr>
                <w:rFonts w:ascii="Times New Roman" w:hAnsi="Times New Roman" w:eastAsia="Times New Roman" w:cs="Times New Roman"/>
                <w:color w:val="000000"/>
                <w:sz w:val="18"/>
                <w:szCs w:val="18"/>
                <w:lang w:val="en-US" w:bidi="en-US"/>
              </w:rPr>
              <w:t>40.0cm±1.0cm</w:t>
            </w:r>
            <w:r>
              <w:rPr>
                <w:color w:val="000000"/>
                <w:sz w:val="18"/>
                <w:szCs w:val="18"/>
              </w:rPr>
              <w:t>长：</w:t>
            </w:r>
            <w:r>
              <w:rPr>
                <w:rFonts w:ascii="Times New Roman" w:hAnsi="Times New Roman" w:eastAsia="Times New Roman" w:cs="Times New Roman"/>
                <w:color w:val="000000"/>
                <w:sz w:val="18"/>
                <w:szCs w:val="18"/>
                <w:lang w:val="en-US" w:bidi="en-US"/>
              </w:rPr>
              <w:t>50cm±1.0cm</w:t>
            </w:r>
          </w:p>
          <w:p w14:paraId="0D2CFC74">
            <w:pPr>
              <w:pStyle w:val="27"/>
              <w:spacing w:after="0" w:line="223" w:lineRule="exact"/>
              <w:jc w:val="center"/>
              <w:rPr>
                <w:sz w:val="18"/>
                <w:szCs w:val="18"/>
              </w:rPr>
            </w:pPr>
            <w:r>
              <w:rPr>
                <w:color w:val="000000"/>
                <w:sz w:val="18"/>
                <w:szCs w:val="18"/>
              </w:rPr>
              <w:t>宽：</w:t>
            </w:r>
            <w:r>
              <w:rPr>
                <w:rFonts w:ascii="Times New Roman" w:hAnsi="Times New Roman" w:eastAsia="Times New Roman" w:cs="Times New Roman"/>
                <w:color w:val="000000"/>
                <w:sz w:val="18"/>
                <w:szCs w:val="18"/>
              </w:rPr>
              <w:t xml:space="preserve">40 </w:t>
            </w:r>
            <w:r>
              <w:rPr>
                <w:rFonts w:ascii="Times New Roman" w:hAnsi="Times New Roman" w:eastAsia="Times New Roman" w:cs="Times New Roman"/>
                <w:color w:val="000000"/>
                <w:sz w:val="18"/>
                <w:szCs w:val="18"/>
                <w:lang w:val="en-US" w:eastAsia="en-US" w:bidi="en-US"/>
              </w:rPr>
              <w:t>cm±1.0 cm</w:t>
            </w:r>
          </w:p>
        </w:tc>
        <w:tc>
          <w:tcPr>
            <w:tcW w:w="1181" w:type="dxa"/>
            <w:tcBorders>
              <w:top w:val="single" w:color="auto" w:sz="4" w:space="0"/>
              <w:left w:val="single" w:color="auto" w:sz="4" w:space="0"/>
            </w:tcBorders>
            <w:vAlign w:val="center"/>
          </w:tcPr>
          <w:p w14:paraId="4A6806D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4456-2008</w:t>
            </w:r>
          </w:p>
        </w:tc>
        <w:tc>
          <w:tcPr>
            <w:tcW w:w="2726" w:type="dxa"/>
            <w:tcBorders>
              <w:top w:val="single" w:color="auto" w:sz="4" w:space="0"/>
              <w:left w:val="single" w:color="auto" w:sz="4" w:space="0"/>
              <w:right w:val="single" w:color="auto" w:sz="4" w:space="0"/>
            </w:tcBorders>
            <w:vAlign w:val="center"/>
          </w:tcPr>
          <w:p w14:paraId="428477C7">
            <w:pPr>
              <w:pStyle w:val="27"/>
              <w:spacing w:after="0" w:line="240" w:lineRule="auto"/>
              <w:ind w:left="1140"/>
              <w:rPr>
                <w:sz w:val="18"/>
                <w:szCs w:val="18"/>
              </w:rPr>
            </w:pPr>
            <w:r>
              <w:rPr>
                <w:color w:val="000000"/>
                <w:sz w:val="18"/>
                <w:szCs w:val="18"/>
              </w:rPr>
              <w:t>内包装</w:t>
            </w:r>
          </w:p>
        </w:tc>
      </w:tr>
      <w:tr w14:paraId="0B32BA56">
        <w:tblPrEx>
          <w:tblCellMar>
            <w:top w:w="0" w:type="dxa"/>
            <w:left w:w="10" w:type="dxa"/>
            <w:bottom w:w="0" w:type="dxa"/>
            <w:right w:w="10" w:type="dxa"/>
          </w:tblCellMar>
        </w:tblPrEx>
        <w:trPr>
          <w:trHeight w:val="422" w:hRule="exact"/>
          <w:jc w:val="center"/>
        </w:trPr>
        <w:tc>
          <w:tcPr>
            <w:tcW w:w="2102" w:type="dxa"/>
            <w:tcBorders>
              <w:top w:val="single" w:color="auto" w:sz="4" w:space="0"/>
              <w:left w:val="single" w:color="auto" w:sz="4" w:space="0"/>
              <w:bottom w:val="single" w:color="auto" w:sz="4" w:space="0"/>
            </w:tcBorders>
            <w:vAlign w:val="center"/>
          </w:tcPr>
          <w:p w14:paraId="6400BC62">
            <w:pPr>
              <w:pStyle w:val="27"/>
              <w:spacing w:after="0" w:line="240" w:lineRule="auto"/>
              <w:ind w:firstLine="500"/>
              <w:jc w:val="center"/>
              <w:rPr>
                <w:sz w:val="18"/>
                <w:szCs w:val="18"/>
              </w:rPr>
            </w:pPr>
            <w:r>
              <w:rPr>
                <w:color w:val="000000"/>
                <w:sz w:val="18"/>
                <w:szCs w:val="18"/>
              </w:rPr>
              <w:t>号型洗涤标志</w:t>
            </w:r>
          </w:p>
        </w:tc>
        <w:tc>
          <w:tcPr>
            <w:tcW w:w="3682" w:type="dxa"/>
            <w:tcBorders>
              <w:top w:val="single" w:color="auto" w:sz="4" w:space="0"/>
              <w:left w:val="single" w:color="auto" w:sz="4" w:space="0"/>
              <w:bottom w:val="single" w:color="auto" w:sz="4" w:space="0"/>
            </w:tcBorders>
            <w:vAlign w:val="center"/>
          </w:tcPr>
          <w:p w14:paraId="6E306B3E">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50mmx25mm</w:t>
            </w:r>
            <w:r>
              <w:rPr>
                <w:color w:val="000000"/>
                <w:sz w:val="18"/>
                <w:szCs w:val="18"/>
              </w:rPr>
              <w:t>耐久性标签</w:t>
            </w:r>
          </w:p>
        </w:tc>
        <w:tc>
          <w:tcPr>
            <w:tcW w:w="1181" w:type="dxa"/>
            <w:tcBorders>
              <w:top w:val="single" w:color="auto" w:sz="4" w:space="0"/>
              <w:left w:val="single" w:color="auto" w:sz="4" w:space="0"/>
              <w:bottom w:val="single" w:color="auto" w:sz="4" w:space="0"/>
            </w:tcBorders>
            <w:vAlign w:val="center"/>
          </w:tcPr>
          <w:p w14:paraId="246A96A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3.8</w:t>
            </w:r>
          </w:p>
        </w:tc>
        <w:tc>
          <w:tcPr>
            <w:tcW w:w="2726" w:type="dxa"/>
            <w:tcBorders>
              <w:top w:val="single" w:color="auto" w:sz="4" w:space="0"/>
              <w:left w:val="single" w:color="auto" w:sz="4" w:space="0"/>
              <w:bottom w:val="single" w:color="auto" w:sz="4" w:space="0"/>
              <w:right w:val="single" w:color="auto" w:sz="4" w:space="0"/>
            </w:tcBorders>
            <w:vAlign w:val="center"/>
          </w:tcPr>
          <w:p w14:paraId="65B86765">
            <w:pPr>
              <w:pStyle w:val="27"/>
              <w:spacing w:after="0" w:line="240" w:lineRule="auto"/>
              <w:ind w:firstLine="140"/>
              <w:rPr>
                <w:sz w:val="18"/>
                <w:szCs w:val="18"/>
              </w:rPr>
            </w:pPr>
            <w:r>
              <w:rPr>
                <w:color w:val="000000"/>
                <w:sz w:val="18"/>
                <w:szCs w:val="18"/>
              </w:rPr>
              <w:t>产品名称、号型标注、洗涤说明</w:t>
            </w:r>
          </w:p>
        </w:tc>
      </w:tr>
    </w:tbl>
    <w:p w14:paraId="7B09988D">
      <w:pPr>
        <w:spacing w:after="199" w:line="1" w:lineRule="exact"/>
        <w:rPr>
          <w:lang w:eastAsia="zh-CN"/>
        </w:rPr>
      </w:pPr>
    </w:p>
    <w:p w14:paraId="0328D98F">
      <w:pPr>
        <w:pStyle w:val="4"/>
        <w:numPr>
          <w:ilvl w:val="1"/>
          <w:numId w:val="15"/>
        </w:numPr>
        <w:tabs>
          <w:tab w:val="left" w:pos="1048"/>
        </w:tabs>
        <w:spacing w:after="200" w:line="240" w:lineRule="auto"/>
        <w:ind w:firstLine="520"/>
        <w:jc w:val="both"/>
      </w:pPr>
      <w:r>
        <w:rPr>
          <w:b/>
          <w:bCs/>
          <w:color w:val="000000"/>
        </w:rPr>
        <w:t>号码与规格</w:t>
      </w:r>
    </w:p>
    <w:p w14:paraId="0D7EEF76">
      <w:pPr>
        <w:pStyle w:val="39"/>
        <w:numPr>
          <w:ilvl w:val="2"/>
          <w:numId w:val="15"/>
        </w:numPr>
        <w:tabs>
          <w:tab w:val="left" w:pos="1259"/>
        </w:tabs>
        <w:ind w:firstLine="520"/>
        <w:jc w:val="both"/>
      </w:pPr>
      <w:r>
        <w:rPr>
          <w:rFonts w:ascii="宋体" w:hAnsi="宋体" w:eastAsia="宋体" w:cs="宋体"/>
          <w:b/>
          <w:bCs/>
          <w:color w:val="000000"/>
        </w:rPr>
        <w:t>号码</w:t>
      </w:r>
    </w:p>
    <w:p w14:paraId="1C09FB52">
      <w:pPr>
        <w:pStyle w:val="4"/>
        <w:spacing w:after="200" w:line="240" w:lineRule="auto"/>
        <w:ind w:left="1080"/>
      </w:pPr>
      <w:r>
        <w:rPr>
          <w:color w:val="000000"/>
        </w:rPr>
        <w:t>卷檐凉帽号码分为</w:t>
      </w:r>
      <w:r>
        <w:rPr>
          <w:rFonts w:ascii="Times New Roman" w:hAnsi="Times New Roman" w:eastAsia="Times New Roman" w:cs="Times New Roman"/>
          <w:color w:val="000000"/>
        </w:rPr>
        <w:t>8</w:t>
      </w:r>
      <w:r>
        <w:rPr>
          <w:color w:val="000000"/>
        </w:rPr>
        <w:t>个号：</w:t>
      </w:r>
      <w:r>
        <w:rPr>
          <w:rFonts w:ascii="Times New Roman" w:hAnsi="Times New Roman" w:eastAsia="Times New Roman" w:cs="Times New Roman"/>
          <w:color w:val="000000"/>
        </w:rPr>
        <w:t>53</w:t>
      </w:r>
      <w:r>
        <w:rPr>
          <w:color w:val="000000"/>
        </w:rPr>
        <w:t>号、</w:t>
      </w:r>
      <w:r>
        <w:rPr>
          <w:rFonts w:ascii="Times New Roman" w:hAnsi="Times New Roman" w:eastAsia="Times New Roman" w:cs="Times New Roman"/>
          <w:color w:val="000000"/>
        </w:rPr>
        <w:t xml:space="preserve">54 </w:t>
      </w:r>
      <w:r>
        <w:rPr>
          <w:color w:val="000000"/>
        </w:rPr>
        <w:t>号、</w:t>
      </w:r>
      <w:r>
        <w:rPr>
          <w:rFonts w:ascii="Times New Roman" w:hAnsi="Times New Roman" w:eastAsia="Times New Roman" w:cs="Times New Roman"/>
          <w:color w:val="000000"/>
        </w:rPr>
        <w:t xml:space="preserve">55 </w:t>
      </w:r>
      <w:r>
        <w:rPr>
          <w:color w:val="000000"/>
        </w:rPr>
        <w:t>号、</w:t>
      </w:r>
      <w:r>
        <w:rPr>
          <w:rFonts w:ascii="Times New Roman" w:hAnsi="Times New Roman" w:eastAsia="Times New Roman" w:cs="Times New Roman"/>
          <w:color w:val="000000"/>
        </w:rPr>
        <w:t>56</w:t>
      </w:r>
      <w:r>
        <w:rPr>
          <w:color w:val="000000"/>
        </w:rPr>
        <w:t>号、</w:t>
      </w:r>
      <w:r>
        <w:rPr>
          <w:rFonts w:ascii="Times New Roman" w:hAnsi="Times New Roman" w:eastAsia="Times New Roman" w:cs="Times New Roman"/>
          <w:color w:val="000000"/>
        </w:rPr>
        <w:t xml:space="preserve">57 </w:t>
      </w:r>
      <w:r>
        <w:rPr>
          <w:color w:val="000000"/>
        </w:rPr>
        <w:t>号、</w:t>
      </w:r>
      <w:r>
        <w:rPr>
          <w:rFonts w:ascii="Times New Roman" w:hAnsi="Times New Roman" w:eastAsia="Times New Roman" w:cs="Times New Roman"/>
          <w:color w:val="000000"/>
        </w:rPr>
        <w:t>58</w:t>
      </w:r>
      <w:r>
        <w:rPr>
          <w:color w:val="000000"/>
        </w:rPr>
        <w:t>号、</w:t>
      </w:r>
      <w:r>
        <w:rPr>
          <w:rFonts w:ascii="Times New Roman" w:hAnsi="Times New Roman" w:eastAsia="Times New Roman" w:cs="Times New Roman"/>
          <w:color w:val="000000"/>
        </w:rPr>
        <w:t xml:space="preserve">59 </w:t>
      </w:r>
      <w:r>
        <w:rPr>
          <w:color w:val="000000"/>
        </w:rPr>
        <w:t>号、</w:t>
      </w:r>
      <w:r>
        <w:rPr>
          <w:rFonts w:ascii="Times New Roman" w:hAnsi="Times New Roman" w:eastAsia="Times New Roman" w:cs="Times New Roman"/>
          <w:color w:val="000000"/>
        </w:rPr>
        <w:t xml:space="preserve">60 </w:t>
      </w:r>
      <w:r>
        <w:rPr>
          <w:color w:val="000000"/>
        </w:rPr>
        <w:t>号。</w:t>
      </w:r>
    </w:p>
    <w:p w14:paraId="6ACD7EC5">
      <w:pPr>
        <w:pStyle w:val="39"/>
        <w:numPr>
          <w:ilvl w:val="2"/>
          <w:numId w:val="15"/>
        </w:numPr>
        <w:tabs>
          <w:tab w:val="left" w:pos="1259"/>
        </w:tabs>
        <w:spacing w:after="180"/>
        <w:ind w:firstLine="520"/>
        <w:jc w:val="both"/>
      </w:pPr>
      <w:r>
        <w:rPr>
          <w:rFonts w:ascii="宋体" w:hAnsi="宋体" w:eastAsia="宋体" w:cs="宋体"/>
          <w:b/>
          <w:bCs/>
          <w:color w:val="000000"/>
        </w:rPr>
        <w:t>规格</w:t>
      </w:r>
      <w:r>
        <w:br w:type="page"/>
      </w:r>
    </w:p>
    <w:p w14:paraId="52DCCE10">
      <w:pPr>
        <w:pStyle w:val="4"/>
        <w:numPr>
          <w:ilvl w:val="3"/>
          <w:numId w:val="15"/>
        </w:numPr>
        <w:tabs>
          <w:tab w:val="left" w:pos="1506"/>
        </w:tabs>
        <w:spacing w:after="180" w:line="240" w:lineRule="auto"/>
        <w:ind w:firstLine="560"/>
      </w:pPr>
      <w:r>
        <w:rPr>
          <w:color w:val="000000"/>
        </w:rPr>
        <w:t>卷檐凉帽规格尺寸及极限偏差应符合表</w:t>
      </w:r>
      <w:r>
        <w:rPr>
          <w:rFonts w:ascii="Times New Roman" w:hAnsi="Times New Roman" w:eastAsia="Times New Roman" w:cs="Times New Roman"/>
          <w:color w:val="000000"/>
        </w:rPr>
        <w:t>2</w:t>
      </w:r>
      <w:r>
        <w:rPr>
          <w:color w:val="000000"/>
        </w:rPr>
        <w:t>规定。</w:t>
      </w:r>
    </w:p>
    <w:p w14:paraId="45D5188C">
      <w:pPr>
        <w:pStyle w:val="4"/>
        <w:numPr>
          <w:ilvl w:val="3"/>
          <w:numId w:val="15"/>
        </w:numPr>
        <w:tabs>
          <w:tab w:val="left" w:pos="1506"/>
        </w:tabs>
        <w:spacing w:after="560" w:line="240" w:lineRule="auto"/>
        <w:ind w:firstLine="560"/>
      </w:pPr>
      <w:r>
        <w:rPr>
          <w:color w:val="000000"/>
        </w:rPr>
        <w:t>卷檐凉帽规格尺寸测量位置见图</w:t>
      </w:r>
      <w:r>
        <w:rPr>
          <w:rFonts w:ascii="Times New Roman" w:hAnsi="Times New Roman" w:eastAsia="Times New Roman" w:cs="Times New Roman"/>
          <w:color w:val="000000"/>
          <w:lang w:val="en-US" w:bidi="en-US"/>
        </w:rPr>
        <w:t>2a</w:t>
      </w:r>
      <w:r>
        <w:rPr>
          <w:color w:val="000000"/>
          <w:lang w:val="en-US" w:bidi="en-US"/>
        </w:rPr>
        <w:t>)</w:t>
      </w:r>
      <w:r>
        <w:rPr>
          <w:color w:val="000000"/>
        </w:rPr>
        <w:t>〜图</w:t>
      </w:r>
      <w:r>
        <w:rPr>
          <w:rFonts w:ascii="Times New Roman" w:hAnsi="Times New Roman" w:eastAsia="Times New Roman" w:cs="Times New Roman"/>
          <w:color w:val="000000"/>
          <w:lang w:val="en-US" w:bidi="en-US"/>
        </w:rPr>
        <w:t>2d</w:t>
      </w:r>
      <w:r>
        <w:rPr>
          <w:color w:val="000000"/>
          <w:lang w:val="en-US" w:bidi="en-US"/>
        </w:rPr>
        <w:t>),</w:t>
      </w:r>
      <w:r>
        <w:rPr>
          <w:color w:val="000000"/>
        </w:rPr>
        <w:t>图中所注数字为表</w:t>
      </w:r>
      <w:r>
        <w:rPr>
          <w:rFonts w:ascii="Times New Roman" w:hAnsi="Times New Roman" w:eastAsia="Times New Roman" w:cs="Times New Roman"/>
          <w:color w:val="000000"/>
        </w:rPr>
        <w:t>2</w:t>
      </w:r>
      <w:r>
        <w:rPr>
          <w:color w:val="000000"/>
        </w:rPr>
        <w:t>中成品各测量部位编号。</w:t>
      </w:r>
    </w:p>
    <w:p w14:paraId="6B3B64D2">
      <w:pPr>
        <w:pStyle w:val="4"/>
        <w:tabs>
          <w:tab w:val="left" w:pos="5078"/>
        </w:tabs>
        <w:spacing w:after="180" w:line="240" w:lineRule="auto"/>
        <w:ind w:right="280"/>
        <w:jc w:val="right"/>
        <w:rPr>
          <w:sz w:val="18"/>
          <w:szCs w:val="18"/>
        </w:rPr>
      </w:pPr>
      <w:r>
        <w:rPr>
          <w:b/>
          <w:bCs/>
          <w:color w:val="000000"/>
        </w:rPr>
        <w:t>表</w:t>
      </w:r>
      <w:r>
        <w:rPr>
          <w:rFonts w:ascii="Times New Roman" w:hAnsi="Times New Roman" w:eastAsia="Times New Roman" w:cs="Times New Roman"/>
          <w:color w:val="000000"/>
        </w:rPr>
        <w:t xml:space="preserve">2 </w:t>
      </w:r>
      <w:r>
        <w:rPr>
          <w:b/>
          <w:bCs/>
          <w:color w:val="000000"/>
        </w:rPr>
        <w:t>规格尺寸及极限偏差</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cm</w:t>
      </w:r>
    </w:p>
    <w:p w14:paraId="40621FF9">
      <w:pPr>
        <w:spacing w:line="1" w:lineRule="exact"/>
        <w:rPr>
          <w:lang w:eastAsia="zh-CN"/>
        </w:rPr>
      </w:pPr>
      <w:r>
        <w:rPr>
          <w:lang w:eastAsia="zh-CN" w:bidi="ar-SA"/>
        </w:rPr>
        <w:drawing>
          <wp:anchor distT="251460" distB="0" distL="0" distR="0" simplePos="0" relativeHeight="251670528" behindDoc="0" locked="0" layoutInCell="1" allowOverlap="1">
            <wp:simplePos x="0" y="0"/>
            <wp:positionH relativeFrom="page">
              <wp:posOffset>1362075</wp:posOffset>
            </wp:positionH>
            <wp:positionV relativeFrom="paragraph">
              <wp:posOffset>251460</wp:posOffset>
            </wp:positionV>
            <wp:extent cx="2316480" cy="1170305"/>
            <wp:effectExtent l="0" t="0" r="0" b="0"/>
            <wp:wrapTopAndBottom/>
            <wp:docPr id="148" name="Shape 148"/>
            <wp:cNvGraphicFramePr/>
            <a:graphic xmlns:a="http://schemas.openxmlformats.org/drawingml/2006/main">
              <a:graphicData uri="http://schemas.openxmlformats.org/drawingml/2006/picture">
                <pic:pic xmlns:pic="http://schemas.openxmlformats.org/drawingml/2006/picture">
                  <pic:nvPicPr>
                    <pic:cNvPr id="148" name="Shape 148"/>
                    <pic:cNvPicPr/>
                  </pic:nvPicPr>
                  <pic:blipFill>
                    <a:blip r:embed="rId119"/>
                    <a:stretch>
                      <a:fillRect/>
                    </a:stretch>
                  </pic:blipFill>
                  <pic:spPr>
                    <a:xfrm>
                      <a:off x="0" y="0"/>
                      <a:ext cx="2316480" cy="1170305"/>
                    </a:xfrm>
                    <a:prstGeom prst="rect">
                      <a:avLst/>
                    </a:prstGeom>
                  </pic:spPr>
                </pic:pic>
              </a:graphicData>
            </a:graphic>
          </wp:anchor>
        </w:drawing>
      </w:r>
      <w:r>
        <w:rPr>
          <w:lang w:eastAsia="zh-CN" w:bidi="ar-SA"/>
        </w:rPr>
        <w:drawing>
          <wp:anchor distT="190500" distB="24130" distL="0" distR="0" simplePos="0" relativeHeight="251671552" behindDoc="0" locked="0" layoutInCell="1" allowOverlap="1">
            <wp:simplePos x="0" y="0"/>
            <wp:positionH relativeFrom="page">
              <wp:posOffset>4535170</wp:posOffset>
            </wp:positionH>
            <wp:positionV relativeFrom="paragraph">
              <wp:posOffset>190500</wp:posOffset>
            </wp:positionV>
            <wp:extent cx="1816735" cy="1207135"/>
            <wp:effectExtent l="0" t="0" r="0" b="0"/>
            <wp:wrapTopAndBottom/>
            <wp:docPr id="150" name="Shape 150"/>
            <wp:cNvGraphicFramePr/>
            <a:graphic xmlns:a="http://schemas.openxmlformats.org/drawingml/2006/main">
              <a:graphicData uri="http://schemas.openxmlformats.org/drawingml/2006/picture">
                <pic:pic xmlns:pic="http://schemas.openxmlformats.org/drawingml/2006/picture">
                  <pic:nvPicPr>
                    <pic:cNvPr id="150" name="Shape 150"/>
                    <pic:cNvPicPr/>
                  </pic:nvPicPr>
                  <pic:blipFill>
                    <a:blip r:embed="rId120"/>
                    <a:stretch>
                      <a:fillRect/>
                    </a:stretch>
                  </pic:blipFill>
                  <pic:spPr>
                    <a:xfrm>
                      <a:off x="0" y="0"/>
                      <a:ext cx="1816735" cy="1207135"/>
                    </a:xfrm>
                    <a:prstGeom prst="rect">
                      <a:avLst/>
                    </a:prstGeom>
                  </pic:spPr>
                </pic:pic>
              </a:graphicData>
            </a:graphic>
          </wp:anchor>
        </w:drawing>
      </w:r>
    </w:p>
    <w:p w14:paraId="1E879782">
      <w:pPr>
        <w:spacing w:line="1" w:lineRule="exact"/>
        <w:rPr>
          <w:lang w:eastAsia="zh-CN"/>
        </w:rPr>
      </w:pPr>
      <w:r>
        <w:rPr>
          <w:lang w:eastAsia="zh-CN" w:bidi="ar-SA"/>
        </w:rPr>
        <mc:AlternateContent>
          <mc:Choice Requires="wps">
            <w:drawing>
              <wp:anchor distT="241300" distB="0" distL="0" distR="0" simplePos="0" relativeHeight="251672576" behindDoc="0" locked="0" layoutInCell="1" allowOverlap="1">
                <wp:simplePos x="0" y="0"/>
                <wp:positionH relativeFrom="page">
                  <wp:posOffset>2852420</wp:posOffset>
                </wp:positionH>
                <wp:positionV relativeFrom="paragraph">
                  <wp:posOffset>241300</wp:posOffset>
                </wp:positionV>
                <wp:extent cx="411480" cy="191770"/>
                <wp:effectExtent l="0" t="0" r="0" b="0"/>
                <wp:wrapTopAndBottom/>
                <wp:docPr id="152" name="Shape 152"/>
                <wp:cNvGraphicFramePr/>
                <a:graphic xmlns:a="http://schemas.openxmlformats.org/drawingml/2006/main">
                  <a:graphicData uri="http://schemas.microsoft.com/office/word/2010/wordprocessingShape">
                    <wps:wsp>
                      <wps:cNvSpPr txBox="1"/>
                      <wps:spPr>
                        <a:xfrm>
                          <a:off x="0" y="0"/>
                          <a:ext cx="411480" cy="191770"/>
                        </a:xfrm>
                        <a:prstGeom prst="rect">
                          <a:avLst/>
                        </a:prstGeom>
                        <a:noFill/>
                      </wps:spPr>
                      <wps:txbx>
                        <w:txbxContent>
                          <w:p w14:paraId="28754C6E">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2a</w:t>
                            </w:r>
                            <w:r>
                              <w:rPr>
                                <w:b/>
                                <w:bCs/>
                                <w:color w:val="000000"/>
                                <w:lang w:val="en-US" w:eastAsia="en-US" w:bidi="en-US"/>
                              </w:rPr>
                              <w:t>)</w:t>
                            </w:r>
                          </w:p>
                        </w:txbxContent>
                      </wps:txbx>
                      <wps:bodyPr wrap="none" lIns="0" tIns="0" rIns="0" bIns="0"/>
                    </wps:wsp>
                  </a:graphicData>
                </a:graphic>
              </wp:anchor>
            </w:drawing>
          </mc:Choice>
          <mc:Fallback>
            <w:pict>
              <v:shape id="Shape 152" o:spid="_x0000_s1026" o:spt="202" type="#_x0000_t202" style="position:absolute;left:0pt;margin-left:224.6pt;margin-top:19pt;height:15.1pt;width:32.4pt;mso-position-horizontal-relative:page;mso-wrap-distance-bottom:0pt;mso-wrap-distance-top:19pt;mso-wrap-style:none;z-index:251672576;mso-width-relative:page;mso-height-relative:page;" filled="f" stroked="f" coordsize="21600,21600" o:gfxdata="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58H9tcAAAAJAQAADwAAAAAA&#10;AAABACAAAAAiAAAAZHJzL2Rvd25yZXYueG1sUEsBAhQAFAAAAAgAh07iQCR3rvOiAQAAWQMAAA4A&#10;AAAAAAAAAQAgAAAAJgEAAGRycy9lMm9Eb2MueG1sUEsFBgAAAAAGAAYAWQEAADoFAAAAAA==&#10;">
                <v:fill on="f" focussize="0,0"/>
                <v:stroke on="f"/>
                <v:imagedata o:title=""/>
                <o:lock v:ext="edit" aspectratio="f"/>
                <v:textbox inset="0mm,0mm,0mm,0mm">
                  <w:txbxContent>
                    <w:p w14:paraId="28754C6E">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2a</w:t>
                      </w:r>
                      <w:r>
                        <w:rPr>
                          <w:b/>
                          <w:bCs/>
                          <w:color w:val="000000"/>
                          <w:lang w:val="en-US" w:eastAsia="en-US" w:bidi="en-US"/>
                        </w:rPr>
                        <w:t>)</w:t>
                      </w:r>
                    </w:p>
                  </w:txbxContent>
                </v:textbox>
                <w10:wrap type="topAndBottom"/>
              </v:shape>
            </w:pict>
          </mc:Fallback>
        </mc:AlternateContent>
      </w:r>
      <w:r>
        <w:rPr>
          <w:lang w:eastAsia="zh-CN" w:bidi="ar-SA"/>
        </w:rPr>
        <mc:AlternateContent>
          <mc:Choice Requires="wps">
            <w:drawing>
              <wp:anchor distT="241300" distB="0" distL="0" distR="0" simplePos="0" relativeHeight="251673600" behindDoc="0" locked="0" layoutInCell="1" allowOverlap="1">
                <wp:simplePos x="0" y="0"/>
                <wp:positionH relativeFrom="page">
                  <wp:posOffset>5473700</wp:posOffset>
                </wp:positionH>
                <wp:positionV relativeFrom="paragraph">
                  <wp:posOffset>241300</wp:posOffset>
                </wp:positionV>
                <wp:extent cx="417830" cy="191770"/>
                <wp:effectExtent l="0" t="0" r="0" b="0"/>
                <wp:wrapTopAndBottom/>
                <wp:docPr id="154" name="Shape 154"/>
                <wp:cNvGraphicFramePr/>
                <a:graphic xmlns:a="http://schemas.openxmlformats.org/drawingml/2006/main">
                  <a:graphicData uri="http://schemas.microsoft.com/office/word/2010/wordprocessingShape">
                    <wps:wsp>
                      <wps:cNvSpPr txBox="1"/>
                      <wps:spPr>
                        <a:xfrm>
                          <a:off x="0" y="0"/>
                          <a:ext cx="417830" cy="191770"/>
                        </a:xfrm>
                        <a:prstGeom prst="rect">
                          <a:avLst/>
                        </a:prstGeom>
                        <a:noFill/>
                      </wps:spPr>
                      <wps:txbx>
                        <w:txbxContent>
                          <w:p w14:paraId="40D70D7B">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2b</w:t>
                            </w:r>
                            <w:r>
                              <w:rPr>
                                <w:b/>
                                <w:bCs/>
                                <w:color w:val="000000"/>
                                <w:lang w:val="en-US" w:eastAsia="en-US" w:bidi="en-US"/>
                              </w:rPr>
                              <w:t>)</w:t>
                            </w:r>
                          </w:p>
                        </w:txbxContent>
                      </wps:txbx>
                      <wps:bodyPr wrap="none" lIns="0" tIns="0" rIns="0" bIns="0"/>
                    </wps:wsp>
                  </a:graphicData>
                </a:graphic>
              </wp:anchor>
            </w:drawing>
          </mc:Choice>
          <mc:Fallback>
            <w:pict>
              <v:shape id="Shape 154" o:spid="_x0000_s1026" o:spt="202" type="#_x0000_t202" style="position:absolute;left:0pt;margin-left:431pt;margin-top:19pt;height:15.1pt;width:32.9pt;mso-position-horizontal-relative:page;mso-wrap-distance-bottom:0pt;mso-wrap-distance-top:19pt;mso-wrap-style:none;z-index:251673600;mso-width-relative:page;mso-height-relative:page;" filled="f" stroked="f" coordsize="21600,21600" o:gfxdata="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Sj91HXAAAACQEAAA8AAAAA&#10;AAAAAQAgAAAAIgAAAGRycy9kb3ducmV2LnhtbFBLAQIUABQAAAAIAIdO4kAC+FnaowEAAFkDAAAO&#10;AAAAAAAAAAEAIAAAACYBAABkcnMvZTJvRG9jLnhtbFBLBQYAAAAABgAGAFkBAAA7BQAAAAA=&#10;">
                <v:fill on="f" focussize="0,0"/>
                <v:stroke on="f"/>
                <v:imagedata o:title=""/>
                <o:lock v:ext="edit" aspectratio="f"/>
                <v:textbox inset="0mm,0mm,0mm,0mm">
                  <w:txbxContent>
                    <w:p w14:paraId="40D70D7B">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2b</w:t>
                      </w:r>
                      <w:r>
                        <w:rPr>
                          <w:b/>
                          <w:bCs/>
                          <w:color w:val="000000"/>
                          <w:lang w:val="en-US" w:eastAsia="en-US" w:bidi="en-US"/>
                        </w:rPr>
                        <w:t>)</w:t>
                      </w:r>
                    </w:p>
                  </w:txbxContent>
                </v:textbox>
                <w10:wrap type="topAndBottom"/>
              </v:shape>
            </w:pict>
          </mc:Fallback>
        </mc:AlternateContent>
      </w:r>
    </w:p>
    <w:p w14:paraId="5759A7D6">
      <w:pPr>
        <w:spacing w:line="1" w:lineRule="exact"/>
        <w:rPr>
          <w:lang w:eastAsia="zh-CN"/>
        </w:rPr>
      </w:pPr>
      <w:r>
        <w:rPr>
          <w:lang w:eastAsia="zh-CN" w:bidi="ar-SA"/>
        </w:rPr>
        <w:drawing>
          <wp:anchor distT="568960" distB="706755" distL="0" distR="0" simplePos="0" relativeHeight="251674624" behindDoc="0" locked="0" layoutInCell="1" allowOverlap="1">
            <wp:simplePos x="0" y="0"/>
            <wp:positionH relativeFrom="page">
              <wp:posOffset>1654810</wp:posOffset>
            </wp:positionH>
            <wp:positionV relativeFrom="paragraph">
              <wp:posOffset>568960</wp:posOffset>
            </wp:positionV>
            <wp:extent cx="1974850" cy="323215"/>
            <wp:effectExtent l="0" t="0" r="0" b="0"/>
            <wp:wrapTopAndBottom/>
            <wp:docPr id="156" name="Shape 156"/>
            <wp:cNvGraphicFramePr/>
            <a:graphic xmlns:a="http://schemas.openxmlformats.org/drawingml/2006/main">
              <a:graphicData uri="http://schemas.openxmlformats.org/drawingml/2006/picture">
                <pic:pic xmlns:pic="http://schemas.openxmlformats.org/drawingml/2006/picture">
                  <pic:nvPicPr>
                    <pic:cNvPr id="156" name="Shape 156"/>
                    <pic:cNvPicPr/>
                  </pic:nvPicPr>
                  <pic:blipFill>
                    <a:blip r:embed="rId121"/>
                    <a:stretch>
                      <a:fillRect/>
                    </a:stretch>
                  </pic:blipFill>
                  <pic:spPr>
                    <a:xfrm>
                      <a:off x="0" y="0"/>
                      <a:ext cx="1974850" cy="323215"/>
                    </a:xfrm>
                    <a:prstGeom prst="rect">
                      <a:avLst/>
                    </a:prstGeom>
                  </pic:spPr>
                </pic:pic>
              </a:graphicData>
            </a:graphic>
          </wp:anchor>
        </w:drawing>
      </w:r>
      <w:r>
        <w:rPr>
          <w:lang w:eastAsia="zh-CN" w:bidi="ar-SA"/>
        </w:rPr>
        <mc:AlternateContent>
          <mc:Choice Requires="wps">
            <w:drawing>
              <wp:anchor distT="974090" distB="435610" distL="0" distR="0" simplePos="0" relativeHeight="251676672" behindDoc="0" locked="0" layoutInCell="1" allowOverlap="1">
                <wp:simplePos x="0" y="0"/>
                <wp:positionH relativeFrom="page">
                  <wp:posOffset>2916555</wp:posOffset>
                </wp:positionH>
                <wp:positionV relativeFrom="paragraph">
                  <wp:posOffset>974090</wp:posOffset>
                </wp:positionV>
                <wp:extent cx="411480" cy="189230"/>
                <wp:effectExtent l="0" t="0" r="0" b="0"/>
                <wp:wrapTopAndBottom/>
                <wp:docPr id="158" name="Shape 158"/>
                <wp:cNvGraphicFramePr/>
                <a:graphic xmlns:a="http://schemas.openxmlformats.org/drawingml/2006/main">
                  <a:graphicData uri="http://schemas.microsoft.com/office/word/2010/wordprocessingShape">
                    <wps:wsp>
                      <wps:cNvSpPr txBox="1"/>
                      <wps:spPr>
                        <a:xfrm>
                          <a:off x="0" y="0"/>
                          <a:ext cx="411480" cy="189230"/>
                        </a:xfrm>
                        <a:prstGeom prst="rect">
                          <a:avLst/>
                        </a:prstGeom>
                        <a:noFill/>
                      </wps:spPr>
                      <wps:txbx>
                        <w:txbxContent>
                          <w:p w14:paraId="609B4275">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2c</w:t>
                            </w:r>
                            <w:r>
                              <w:rPr>
                                <w:b/>
                                <w:bCs/>
                                <w:color w:val="000000"/>
                                <w:lang w:val="en-US" w:eastAsia="en-US" w:bidi="en-US"/>
                              </w:rPr>
                              <w:t>)</w:t>
                            </w:r>
                          </w:p>
                        </w:txbxContent>
                      </wps:txbx>
                      <wps:bodyPr wrap="none" lIns="0" tIns="0" rIns="0" bIns="0"/>
                    </wps:wsp>
                  </a:graphicData>
                </a:graphic>
              </wp:anchor>
            </w:drawing>
          </mc:Choice>
          <mc:Fallback>
            <w:pict>
              <v:shape id="Shape 158" o:spid="_x0000_s1026" o:spt="202" type="#_x0000_t202" style="position:absolute;left:0pt;margin-left:229.65pt;margin-top:76.7pt;height:14.9pt;width:32.4pt;mso-position-horizontal-relative:page;mso-wrap-distance-bottom:34.3pt;mso-wrap-distance-top:76.7pt;mso-wrap-style:none;z-index:251676672;mso-width-relative:page;mso-height-relative:page;" filled="f" stroked="f" coordsize="21600,21600" o:gfxdata="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7x4AjYAAAACwEAAA8AAAAA&#10;AAAAAQAgAAAAIgAAAGRycy9kb3ducmV2LnhtbFBLAQIUABQAAAAIAIdO4kBre19iogEAAFkDAAAO&#10;AAAAAAAAAAEAIAAAACcBAABkcnMvZTJvRG9jLnhtbFBLBQYAAAAABgAGAFkBAAA7BQAAAAA=&#10;">
                <v:fill on="f" focussize="0,0"/>
                <v:stroke on="f"/>
                <v:imagedata o:title=""/>
                <o:lock v:ext="edit" aspectratio="f"/>
                <v:textbox inset="0mm,0mm,0mm,0mm">
                  <w:txbxContent>
                    <w:p w14:paraId="609B4275">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2c</w:t>
                      </w:r>
                      <w:r>
                        <w:rPr>
                          <w:b/>
                          <w:bCs/>
                          <w:color w:val="000000"/>
                          <w:lang w:val="en-US" w:eastAsia="en-US" w:bidi="en-US"/>
                        </w:rPr>
                        <w:t>)</w:t>
                      </w:r>
                    </w:p>
                  </w:txbxContent>
                </v:textbox>
                <w10:wrap type="topAndBottom"/>
              </v:shape>
            </w:pict>
          </mc:Fallback>
        </mc:AlternateContent>
      </w:r>
      <w:r>
        <w:rPr>
          <w:lang w:eastAsia="zh-CN" w:bidi="ar-SA"/>
        </w:rPr>
        <mc:AlternateContent>
          <mc:Choice Requires="wps">
            <w:drawing>
              <wp:anchor distT="1437640" distB="0" distL="0" distR="0" simplePos="0" relativeHeight="251677696" behindDoc="0" locked="0" layoutInCell="1" allowOverlap="1">
                <wp:simplePos x="0" y="0"/>
                <wp:positionH relativeFrom="page">
                  <wp:posOffset>1099820</wp:posOffset>
                </wp:positionH>
                <wp:positionV relativeFrom="paragraph">
                  <wp:posOffset>1437640</wp:posOffset>
                </wp:positionV>
                <wp:extent cx="624840" cy="161290"/>
                <wp:effectExtent l="0" t="0" r="0" b="0"/>
                <wp:wrapTopAndBottom/>
                <wp:docPr id="160" name="Shape 160"/>
                <wp:cNvGraphicFramePr/>
                <a:graphic xmlns:a="http://schemas.openxmlformats.org/drawingml/2006/main">
                  <a:graphicData uri="http://schemas.microsoft.com/office/word/2010/wordprocessingShape">
                    <wps:wsp>
                      <wps:cNvSpPr txBox="1"/>
                      <wps:spPr>
                        <a:xfrm>
                          <a:off x="0" y="0"/>
                          <a:ext cx="624840" cy="161290"/>
                        </a:xfrm>
                        <a:prstGeom prst="rect">
                          <a:avLst/>
                        </a:prstGeom>
                        <a:noFill/>
                      </wps:spPr>
                      <wps:txbx>
                        <w:txbxContent>
                          <w:p w14:paraId="6425AC11">
                            <w:pPr>
                              <w:pStyle w:val="39"/>
                              <w:spacing w:after="0"/>
                              <w:jc w:val="left"/>
                            </w:pPr>
                            <w:r>
                              <w:rPr>
                                <w:color w:val="000000"/>
                                <w:lang w:val="en-US" w:eastAsia="en-US" w:bidi="en-US"/>
                              </w:rPr>
                              <w:t xml:space="preserve">3.6 </w:t>
                            </w:r>
                            <w:r>
                              <w:rPr>
                                <w:rFonts w:ascii="宋体" w:hAnsi="宋体" w:eastAsia="宋体" w:cs="宋体"/>
                                <w:b/>
                                <w:bCs/>
                                <w:color w:val="000000"/>
                              </w:rPr>
                              <w:t>裁剪</w:t>
                            </w:r>
                          </w:p>
                        </w:txbxContent>
                      </wps:txbx>
                      <wps:bodyPr wrap="none" lIns="0" tIns="0" rIns="0" bIns="0"/>
                    </wps:wsp>
                  </a:graphicData>
                </a:graphic>
              </wp:anchor>
            </w:drawing>
          </mc:Choice>
          <mc:Fallback>
            <w:pict>
              <v:shape id="Shape 160" o:spid="_x0000_s1026" o:spt="202" type="#_x0000_t202" style="position:absolute;left:0pt;margin-left:86.6pt;margin-top:113.2pt;height:12.7pt;width:49.2pt;mso-position-horizontal-relative:page;mso-wrap-distance-bottom:0pt;mso-wrap-distance-top:113.2pt;mso-wrap-style:none;z-index:251677696;mso-width-relative:page;mso-height-relative:page;" filled="f" stroked="f" coordsize="21600,21600" o:gfxdata="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0HDXB2AAAAAsBAAAPAAAAAAAA&#10;AAEAIAAAACIAAABkcnMvZG93bnJldi54bWxQSwECFAAUAAAACACHTuJAThCF16ABAABZAwAADgAA&#10;AAAAAAABACAAAAAnAQAAZHJzL2Uyb0RvYy54bWxQSwUGAAAAAAYABgBZAQAAOQUAAAAA&#10;">
                <v:fill on="f" focussize="0,0"/>
                <v:stroke on="f"/>
                <v:imagedata o:title=""/>
                <o:lock v:ext="edit" aspectratio="f"/>
                <v:textbox inset="0mm,0mm,0mm,0mm">
                  <w:txbxContent>
                    <w:p w14:paraId="6425AC11">
                      <w:pPr>
                        <w:pStyle w:val="39"/>
                        <w:spacing w:after="0"/>
                        <w:jc w:val="left"/>
                      </w:pPr>
                      <w:r>
                        <w:rPr>
                          <w:color w:val="000000"/>
                          <w:lang w:val="en-US" w:eastAsia="en-US" w:bidi="en-US"/>
                        </w:rPr>
                        <w:t xml:space="preserve">3.6 </w:t>
                      </w:r>
                      <w:r>
                        <w:rPr>
                          <w:rFonts w:ascii="宋体" w:hAnsi="宋体" w:eastAsia="宋体" w:cs="宋体"/>
                          <w:b/>
                          <w:bCs/>
                          <w:color w:val="000000"/>
                        </w:rPr>
                        <w:t>裁剪</w:t>
                      </w:r>
                    </w:p>
                  </w:txbxContent>
                </v:textbox>
                <w10:wrap type="topAndBottom"/>
              </v:shape>
            </w:pict>
          </mc:Fallback>
        </mc:AlternateContent>
      </w:r>
      <w:r>
        <w:rPr>
          <w:lang w:eastAsia="zh-CN" w:bidi="ar-SA"/>
        </w:rPr>
        <w:drawing>
          <wp:anchor distT="50800" distB="694690" distL="0" distR="0" simplePos="0" relativeHeight="251678720" behindDoc="0" locked="0" layoutInCell="1" allowOverlap="1">
            <wp:simplePos x="0" y="0"/>
            <wp:positionH relativeFrom="page">
              <wp:posOffset>4449445</wp:posOffset>
            </wp:positionH>
            <wp:positionV relativeFrom="paragraph">
              <wp:posOffset>50800</wp:posOffset>
            </wp:positionV>
            <wp:extent cx="1603375" cy="853440"/>
            <wp:effectExtent l="0" t="0" r="0" b="0"/>
            <wp:wrapTopAndBottom/>
            <wp:docPr id="162" name="Shape 162"/>
            <wp:cNvGraphicFramePr/>
            <a:graphic xmlns:a="http://schemas.openxmlformats.org/drawingml/2006/main">
              <a:graphicData uri="http://schemas.openxmlformats.org/drawingml/2006/picture">
                <pic:pic xmlns:pic="http://schemas.openxmlformats.org/drawingml/2006/picture">
                  <pic:nvPicPr>
                    <pic:cNvPr id="162" name="Shape 162"/>
                    <pic:cNvPicPr/>
                  </pic:nvPicPr>
                  <pic:blipFill>
                    <a:blip r:embed="rId122"/>
                    <a:stretch>
                      <a:fillRect/>
                    </a:stretch>
                  </pic:blipFill>
                  <pic:spPr>
                    <a:xfrm>
                      <a:off x="0" y="0"/>
                      <a:ext cx="1603375" cy="853440"/>
                    </a:xfrm>
                    <a:prstGeom prst="rect">
                      <a:avLst/>
                    </a:prstGeom>
                  </pic:spPr>
                </pic:pic>
              </a:graphicData>
            </a:graphic>
          </wp:anchor>
        </w:drawing>
      </w:r>
      <w:r>
        <w:rPr>
          <w:lang w:eastAsia="zh-CN" w:bidi="ar-SA"/>
        </w:rPr>
        <mc:AlternateContent>
          <mc:Choice Requires="wps">
            <w:drawing>
              <wp:anchor distT="974090" distB="435610" distL="0" distR="0" simplePos="0" relativeHeight="251679744" behindDoc="0" locked="0" layoutInCell="1" allowOverlap="1">
                <wp:simplePos x="0" y="0"/>
                <wp:positionH relativeFrom="page">
                  <wp:posOffset>5485765</wp:posOffset>
                </wp:positionH>
                <wp:positionV relativeFrom="paragraph">
                  <wp:posOffset>974090</wp:posOffset>
                </wp:positionV>
                <wp:extent cx="420370" cy="189230"/>
                <wp:effectExtent l="0" t="0" r="0" b="0"/>
                <wp:wrapTopAndBottom/>
                <wp:docPr id="164" name="Shape 164"/>
                <wp:cNvGraphicFramePr/>
                <a:graphic xmlns:a="http://schemas.openxmlformats.org/drawingml/2006/main">
                  <a:graphicData uri="http://schemas.microsoft.com/office/word/2010/wordprocessingShape">
                    <wps:wsp>
                      <wps:cNvSpPr txBox="1"/>
                      <wps:spPr>
                        <a:xfrm>
                          <a:off x="0" y="0"/>
                          <a:ext cx="420370" cy="189230"/>
                        </a:xfrm>
                        <a:prstGeom prst="rect">
                          <a:avLst/>
                        </a:prstGeom>
                        <a:noFill/>
                      </wps:spPr>
                      <wps:txbx>
                        <w:txbxContent>
                          <w:p w14:paraId="382C7BED">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2d</w:t>
                            </w:r>
                            <w:r>
                              <w:rPr>
                                <w:b/>
                                <w:bCs/>
                                <w:color w:val="000000"/>
                                <w:lang w:val="en-US" w:eastAsia="en-US" w:bidi="en-US"/>
                              </w:rPr>
                              <w:t>)</w:t>
                            </w:r>
                          </w:p>
                        </w:txbxContent>
                      </wps:txbx>
                      <wps:bodyPr wrap="none" lIns="0" tIns="0" rIns="0" bIns="0"/>
                    </wps:wsp>
                  </a:graphicData>
                </a:graphic>
              </wp:anchor>
            </w:drawing>
          </mc:Choice>
          <mc:Fallback>
            <w:pict>
              <v:shape id="Shape 164" o:spid="_x0000_s1026" o:spt="202" type="#_x0000_t202" style="position:absolute;left:0pt;margin-left:431.95pt;margin-top:76.7pt;height:14.9pt;width:33.1pt;mso-position-horizontal-relative:page;mso-wrap-distance-bottom:34.3pt;mso-wrap-distance-top:76.7pt;mso-wrap-style:none;z-index:251679744;mso-width-relative:page;mso-height-relative:page;" filled="f" stroked="f" coordsize="21600,21600" o:gfxdata="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LdbQDYAAAACwEAAA8AAAAA&#10;AAAAAQAgAAAAIgAAAGRycy9kb3ducmV2LnhtbFBLAQIUABQAAAAIAIdO4kDhPPKBogEAAFkDAAAO&#10;AAAAAAAAAAEAIAAAACcBAABkcnMvZTJvRG9jLnhtbFBLBQYAAAAABgAGAFkBAAA7BQAAAAA=&#10;">
                <v:fill on="f" focussize="0,0"/>
                <v:stroke on="f"/>
                <v:imagedata o:title=""/>
                <o:lock v:ext="edit" aspectratio="f"/>
                <v:textbox inset="0mm,0mm,0mm,0mm">
                  <w:txbxContent>
                    <w:p w14:paraId="382C7BED">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2d</w:t>
                      </w:r>
                      <w:r>
                        <w:rPr>
                          <w:b/>
                          <w:bCs/>
                          <w:color w:val="000000"/>
                          <w:lang w:val="en-US" w:eastAsia="en-US" w:bidi="en-US"/>
                        </w:rPr>
                        <w:t>)</w:t>
                      </w:r>
                    </w:p>
                  </w:txbxContent>
                </v:textbox>
                <w10:wrap type="topAndBottom"/>
              </v:shape>
            </w:pict>
          </mc:Fallback>
        </mc:AlternateContent>
      </w:r>
    </w:p>
    <w:tbl>
      <w:tblPr>
        <w:tblStyle w:val="11"/>
        <w:tblW w:w="0" w:type="auto"/>
        <w:jc w:val="center"/>
        <w:tblLayout w:type="fixed"/>
        <w:tblCellMar>
          <w:top w:w="0" w:type="dxa"/>
          <w:left w:w="10" w:type="dxa"/>
          <w:bottom w:w="0" w:type="dxa"/>
          <w:right w:w="10" w:type="dxa"/>
        </w:tblCellMar>
      </w:tblPr>
      <w:tblGrid>
        <w:gridCol w:w="600"/>
        <w:gridCol w:w="590"/>
        <w:gridCol w:w="1891"/>
        <w:gridCol w:w="739"/>
        <w:gridCol w:w="720"/>
        <w:gridCol w:w="730"/>
        <w:gridCol w:w="720"/>
        <w:gridCol w:w="778"/>
        <w:gridCol w:w="806"/>
        <w:gridCol w:w="725"/>
        <w:gridCol w:w="734"/>
        <w:gridCol w:w="744"/>
      </w:tblGrid>
      <w:tr w14:paraId="73F0632C">
        <w:tblPrEx>
          <w:tblCellMar>
            <w:top w:w="0" w:type="dxa"/>
            <w:left w:w="10" w:type="dxa"/>
            <w:bottom w:w="0" w:type="dxa"/>
            <w:right w:w="10" w:type="dxa"/>
          </w:tblCellMar>
        </w:tblPrEx>
        <w:trPr>
          <w:trHeight w:val="658" w:hRule="exact"/>
          <w:jc w:val="center"/>
        </w:trPr>
        <w:tc>
          <w:tcPr>
            <w:tcW w:w="600" w:type="dxa"/>
            <w:tcBorders>
              <w:top w:val="single" w:color="auto" w:sz="4" w:space="0"/>
              <w:left w:val="single" w:color="auto" w:sz="4" w:space="0"/>
            </w:tcBorders>
            <w:vAlign w:val="center"/>
          </w:tcPr>
          <w:p w14:paraId="4145219D">
            <w:pPr>
              <w:pStyle w:val="27"/>
              <w:spacing w:after="0" w:line="240" w:lineRule="auto"/>
              <w:rPr>
                <w:sz w:val="18"/>
                <w:szCs w:val="18"/>
              </w:rPr>
            </w:pPr>
            <w:r>
              <w:rPr>
                <w:color w:val="000000"/>
                <w:sz w:val="18"/>
                <w:szCs w:val="18"/>
              </w:rPr>
              <w:t>图号</w:t>
            </w:r>
          </w:p>
        </w:tc>
        <w:tc>
          <w:tcPr>
            <w:tcW w:w="590" w:type="dxa"/>
            <w:tcBorders>
              <w:top w:val="single" w:color="auto" w:sz="4" w:space="0"/>
              <w:left w:val="single" w:color="auto" w:sz="4" w:space="0"/>
            </w:tcBorders>
            <w:vAlign w:val="center"/>
          </w:tcPr>
          <w:p w14:paraId="7D4BE0E4">
            <w:pPr>
              <w:pStyle w:val="27"/>
              <w:spacing w:after="0" w:line="240" w:lineRule="auto"/>
              <w:jc w:val="center"/>
              <w:rPr>
                <w:sz w:val="18"/>
                <w:szCs w:val="18"/>
              </w:rPr>
            </w:pPr>
            <w:r>
              <w:rPr>
                <w:color w:val="000000"/>
                <w:sz w:val="18"/>
                <w:szCs w:val="18"/>
              </w:rPr>
              <w:t>编号</w:t>
            </w:r>
          </w:p>
        </w:tc>
        <w:tc>
          <w:tcPr>
            <w:tcW w:w="1891" w:type="dxa"/>
            <w:tcBorders>
              <w:top w:val="single" w:color="auto" w:sz="4" w:space="0"/>
              <w:left w:val="single" w:color="auto" w:sz="4" w:space="0"/>
            </w:tcBorders>
            <w:vAlign w:val="center"/>
          </w:tcPr>
          <w:p w14:paraId="7C906B86">
            <w:pPr>
              <w:pStyle w:val="27"/>
              <w:spacing w:after="0" w:line="240" w:lineRule="auto"/>
              <w:ind w:firstLine="560"/>
              <w:rPr>
                <w:sz w:val="18"/>
                <w:szCs w:val="18"/>
              </w:rPr>
            </w:pPr>
            <w:r>
              <w:rPr>
                <w:color w:val="000000"/>
                <w:sz w:val="18"/>
                <w:szCs w:val="18"/>
              </w:rPr>
              <w:t>部位名称</w:t>
            </w:r>
          </w:p>
        </w:tc>
        <w:tc>
          <w:tcPr>
            <w:tcW w:w="739" w:type="dxa"/>
            <w:tcBorders>
              <w:top w:val="single" w:color="auto" w:sz="4" w:space="0"/>
              <w:left w:val="single" w:color="auto" w:sz="4" w:space="0"/>
            </w:tcBorders>
            <w:vAlign w:val="center"/>
          </w:tcPr>
          <w:p w14:paraId="3D51F4E0">
            <w:pPr>
              <w:pStyle w:val="27"/>
              <w:spacing w:after="0" w:line="240" w:lineRule="auto"/>
              <w:ind w:firstLine="200"/>
              <w:rPr>
                <w:sz w:val="18"/>
                <w:szCs w:val="18"/>
              </w:rPr>
            </w:pPr>
            <w:r>
              <w:rPr>
                <w:rFonts w:ascii="Times New Roman" w:hAnsi="Times New Roman" w:eastAsia="Times New Roman" w:cs="Times New Roman"/>
                <w:color w:val="000000"/>
                <w:sz w:val="18"/>
                <w:szCs w:val="18"/>
              </w:rPr>
              <w:t>53</w:t>
            </w:r>
            <w:r>
              <w:rPr>
                <w:color w:val="000000"/>
                <w:sz w:val="18"/>
                <w:szCs w:val="18"/>
              </w:rPr>
              <w:t>号</w:t>
            </w:r>
          </w:p>
        </w:tc>
        <w:tc>
          <w:tcPr>
            <w:tcW w:w="720" w:type="dxa"/>
            <w:tcBorders>
              <w:top w:val="single" w:color="auto" w:sz="4" w:space="0"/>
              <w:left w:val="single" w:color="auto" w:sz="4" w:space="0"/>
            </w:tcBorders>
            <w:vAlign w:val="center"/>
          </w:tcPr>
          <w:p w14:paraId="46580CFB">
            <w:pPr>
              <w:pStyle w:val="27"/>
              <w:spacing w:after="0" w:line="240" w:lineRule="auto"/>
              <w:ind w:firstLine="180"/>
              <w:rPr>
                <w:sz w:val="18"/>
                <w:szCs w:val="18"/>
              </w:rPr>
            </w:pPr>
            <w:r>
              <w:rPr>
                <w:rFonts w:ascii="Times New Roman" w:hAnsi="Times New Roman" w:eastAsia="Times New Roman" w:cs="Times New Roman"/>
                <w:color w:val="000000"/>
                <w:sz w:val="18"/>
                <w:szCs w:val="18"/>
              </w:rPr>
              <w:t>54</w:t>
            </w:r>
            <w:r>
              <w:rPr>
                <w:color w:val="000000"/>
                <w:sz w:val="18"/>
                <w:szCs w:val="18"/>
              </w:rPr>
              <w:t>号</w:t>
            </w:r>
          </w:p>
        </w:tc>
        <w:tc>
          <w:tcPr>
            <w:tcW w:w="730" w:type="dxa"/>
            <w:tcBorders>
              <w:top w:val="single" w:color="auto" w:sz="4" w:space="0"/>
              <w:left w:val="single" w:color="auto" w:sz="4" w:space="0"/>
            </w:tcBorders>
            <w:vAlign w:val="center"/>
          </w:tcPr>
          <w:p w14:paraId="56FCD236">
            <w:pPr>
              <w:pStyle w:val="27"/>
              <w:spacing w:after="0" w:line="240" w:lineRule="auto"/>
              <w:ind w:firstLine="200"/>
              <w:rPr>
                <w:sz w:val="18"/>
                <w:szCs w:val="18"/>
              </w:rPr>
            </w:pPr>
            <w:r>
              <w:rPr>
                <w:rFonts w:ascii="Times New Roman" w:hAnsi="Times New Roman" w:eastAsia="Times New Roman" w:cs="Times New Roman"/>
                <w:color w:val="000000"/>
                <w:sz w:val="18"/>
                <w:szCs w:val="18"/>
              </w:rPr>
              <w:t>55</w:t>
            </w:r>
            <w:r>
              <w:rPr>
                <w:color w:val="000000"/>
                <w:sz w:val="18"/>
                <w:szCs w:val="18"/>
              </w:rPr>
              <w:t>号</w:t>
            </w:r>
          </w:p>
        </w:tc>
        <w:tc>
          <w:tcPr>
            <w:tcW w:w="720" w:type="dxa"/>
            <w:tcBorders>
              <w:top w:val="single" w:color="auto" w:sz="4" w:space="0"/>
              <w:left w:val="single" w:color="auto" w:sz="4" w:space="0"/>
            </w:tcBorders>
            <w:vAlign w:val="center"/>
          </w:tcPr>
          <w:p w14:paraId="2061BDB9">
            <w:pPr>
              <w:pStyle w:val="27"/>
              <w:spacing w:after="0" w:line="240" w:lineRule="auto"/>
              <w:ind w:firstLine="180"/>
              <w:rPr>
                <w:sz w:val="18"/>
                <w:szCs w:val="18"/>
              </w:rPr>
            </w:pPr>
            <w:r>
              <w:rPr>
                <w:rFonts w:ascii="Times New Roman" w:hAnsi="Times New Roman" w:eastAsia="Times New Roman" w:cs="Times New Roman"/>
                <w:color w:val="000000"/>
                <w:sz w:val="18"/>
                <w:szCs w:val="18"/>
              </w:rPr>
              <w:t>56</w:t>
            </w:r>
            <w:r>
              <w:rPr>
                <w:color w:val="000000"/>
                <w:sz w:val="18"/>
                <w:szCs w:val="18"/>
              </w:rPr>
              <w:t>号</w:t>
            </w:r>
          </w:p>
        </w:tc>
        <w:tc>
          <w:tcPr>
            <w:tcW w:w="778" w:type="dxa"/>
            <w:tcBorders>
              <w:top w:val="single" w:color="auto" w:sz="4" w:space="0"/>
              <w:left w:val="single" w:color="auto" w:sz="4" w:space="0"/>
            </w:tcBorders>
            <w:vAlign w:val="center"/>
          </w:tcPr>
          <w:p w14:paraId="71239C14">
            <w:pPr>
              <w:pStyle w:val="27"/>
              <w:spacing w:after="0" w:line="240" w:lineRule="auto"/>
              <w:ind w:firstLine="220"/>
              <w:rPr>
                <w:sz w:val="18"/>
                <w:szCs w:val="18"/>
              </w:rPr>
            </w:pPr>
            <w:r>
              <w:rPr>
                <w:rFonts w:ascii="Times New Roman" w:hAnsi="Times New Roman" w:eastAsia="Times New Roman" w:cs="Times New Roman"/>
                <w:color w:val="000000"/>
                <w:sz w:val="18"/>
                <w:szCs w:val="18"/>
              </w:rPr>
              <w:t>57</w:t>
            </w:r>
            <w:r>
              <w:rPr>
                <w:color w:val="000000"/>
                <w:sz w:val="18"/>
                <w:szCs w:val="18"/>
              </w:rPr>
              <w:t>号</w:t>
            </w:r>
          </w:p>
        </w:tc>
        <w:tc>
          <w:tcPr>
            <w:tcW w:w="806" w:type="dxa"/>
            <w:tcBorders>
              <w:top w:val="single" w:color="auto" w:sz="4" w:space="0"/>
              <w:left w:val="single" w:color="auto" w:sz="4" w:space="0"/>
            </w:tcBorders>
            <w:vAlign w:val="center"/>
          </w:tcPr>
          <w:p w14:paraId="2B2DD017">
            <w:pPr>
              <w:pStyle w:val="27"/>
              <w:spacing w:after="0" w:line="240" w:lineRule="auto"/>
              <w:ind w:firstLine="240"/>
              <w:rPr>
                <w:sz w:val="18"/>
                <w:szCs w:val="18"/>
              </w:rPr>
            </w:pPr>
            <w:r>
              <w:rPr>
                <w:rFonts w:ascii="Times New Roman" w:hAnsi="Times New Roman" w:eastAsia="Times New Roman" w:cs="Times New Roman"/>
                <w:color w:val="000000"/>
                <w:sz w:val="18"/>
                <w:szCs w:val="18"/>
              </w:rPr>
              <w:t>58</w:t>
            </w:r>
            <w:r>
              <w:rPr>
                <w:color w:val="000000"/>
                <w:sz w:val="18"/>
                <w:szCs w:val="18"/>
              </w:rPr>
              <w:t>号</w:t>
            </w:r>
          </w:p>
        </w:tc>
        <w:tc>
          <w:tcPr>
            <w:tcW w:w="725" w:type="dxa"/>
            <w:tcBorders>
              <w:top w:val="single" w:color="auto" w:sz="4" w:space="0"/>
              <w:left w:val="single" w:color="auto" w:sz="4" w:space="0"/>
            </w:tcBorders>
            <w:vAlign w:val="center"/>
          </w:tcPr>
          <w:p w14:paraId="78178E57">
            <w:pPr>
              <w:pStyle w:val="27"/>
              <w:spacing w:after="0" w:line="240" w:lineRule="auto"/>
              <w:ind w:firstLine="200"/>
              <w:rPr>
                <w:sz w:val="18"/>
                <w:szCs w:val="18"/>
              </w:rPr>
            </w:pPr>
            <w:r>
              <w:rPr>
                <w:rFonts w:ascii="Times New Roman" w:hAnsi="Times New Roman" w:eastAsia="Times New Roman" w:cs="Times New Roman"/>
                <w:color w:val="000000"/>
                <w:sz w:val="18"/>
                <w:szCs w:val="18"/>
              </w:rPr>
              <w:t>59</w:t>
            </w:r>
            <w:r>
              <w:rPr>
                <w:color w:val="000000"/>
                <w:sz w:val="18"/>
                <w:szCs w:val="18"/>
              </w:rPr>
              <w:t>号</w:t>
            </w:r>
          </w:p>
        </w:tc>
        <w:tc>
          <w:tcPr>
            <w:tcW w:w="734" w:type="dxa"/>
            <w:tcBorders>
              <w:top w:val="single" w:color="auto" w:sz="4" w:space="0"/>
              <w:left w:val="single" w:color="auto" w:sz="4" w:space="0"/>
            </w:tcBorders>
            <w:vAlign w:val="center"/>
          </w:tcPr>
          <w:p w14:paraId="42052827">
            <w:pPr>
              <w:pStyle w:val="27"/>
              <w:spacing w:after="0" w:line="240" w:lineRule="auto"/>
              <w:ind w:firstLine="220"/>
              <w:rPr>
                <w:sz w:val="18"/>
                <w:szCs w:val="18"/>
              </w:rPr>
            </w:pPr>
            <w:r>
              <w:rPr>
                <w:rFonts w:ascii="Times New Roman" w:hAnsi="Times New Roman" w:eastAsia="Times New Roman" w:cs="Times New Roman"/>
                <w:color w:val="000000"/>
                <w:sz w:val="18"/>
                <w:szCs w:val="18"/>
              </w:rPr>
              <w:t>60</w:t>
            </w:r>
            <w:r>
              <w:rPr>
                <w:color w:val="000000"/>
                <w:sz w:val="18"/>
                <w:szCs w:val="18"/>
              </w:rPr>
              <w:t>号</w:t>
            </w:r>
          </w:p>
        </w:tc>
        <w:tc>
          <w:tcPr>
            <w:tcW w:w="744" w:type="dxa"/>
            <w:tcBorders>
              <w:top w:val="single" w:color="auto" w:sz="4" w:space="0"/>
              <w:left w:val="single" w:color="auto" w:sz="4" w:space="0"/>
              <w:right w:val="single" w:color="auto" w:sz="4" w:space="0"/>
            </w:tcBorders>
            <w:vAlign w:val="center"/>
          </w:tcPr>
          <w:p w14:paraId="7C93A2C7">
            <w:pPr>
              <w:pStyle w:val="27"/>
              <w:spacing w:after="0" w:line="235" w:lineRule="exact"/>
              <w:ind w:left="160"/>
              <w:rPr>
                <w:sz w:val="18"/>
                <w:szCs w:val="18"/>
              </w:rPr>
            </w:pPr>
            <w:r>
              <w:rPr>
                <w:color w:val="000000"/>
                <w:sz w:val="18"/>
                <w:szCs w:val="18"/>
              </w:rPr>
              <w:t>极限 偏差</w:t>
            </w:r>
          </w:p>
        </w:tc>
      </w:tr>
      <w:tr w14:paraId="114EC2E5">
        <w:tblPrEx>
          <w:tblCellMar>
            <w:top w:w="0" w:type="dxa"/>
            <w:left w:w="10" w:type="dxa"/>
            <w:bottom w:w="0" w:type="dxa"/>
            <w:right w:w="10" w:type="dxa"/>
          </w:tblCellMar>
        </w:tblPrEx>
        <w:trPr>
          <w:trHeight w:val="350" w:hRule="exact"/>
          <w:jc w:val="center"/>
        </w:trPr>
        <w:tc>
          <w:tcPr>
            <w:tcW w:w="600" w:type="dxa"/>
            <w:vMerge w:val="restart"/>
            <w:tcBorders>
              <w:top w:val="single" w:color="auto" w:sz="4" w:space="0"/>
              <w:left w:val="single" w:color="auto" w:sz="4" w:space="0"/>
            </w:tcBorders>
            <w:vAlign w:val="center"/>
          </w:tcPr>
          <w:p w14:paraId="112807E8">
            <w:pPr>
              <w:pStyle w:val="27"/>
              <w:spacing w:after="0" w:line="240" w:lineRule="auto"/>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2a</w:t>
            </w:r>
            <w:r>
              <w:rPr>
                <w:color w:val="000000"/>
                <w:sz w:val="18"/>
                <w:szCs w:val="18"/>
                <w:lang w:val="en-US" w:eastAsia="en-US" w:bidi="en-US"/>
              </w:rPr>
              <w:t>)</w:t>
            </w:r>
          </w:p>
        </w:tc>
        <w:tc>
          <w:tcPr>
            <w:tcW w:w="590" w:type="dxa"/>
            <w:tcBorders>
              <w:top w:val="single" w:color="auto" w:sz="4" w:space="0"/>
              <w:left w:val="single" w:color="auto" w:sz="4" w:space="0"/>
            </w:tcBorders>
            <w:vAlign w:val="center"/>
          </w:tcPr>
          <w:p w14:paraId="07914A21">
            <w:pPr>
              <w:pStyle w:val="27"/>
              <w:spacing w:after="0" w:line="240" w:lineRule="auto"/>
              <w:ind w:firstLine="200"/>
              <w:rPr>
                <w:sz w:val="18"/>
                <w:szCs w:val="18"/>
              </w:rPr>
            </w:pPr>
            <w:r>
              <w:rPr>
                <w:rFonts w:ascii="Times New Roman" w:hAnsi="Times New Roman" w:eastAsia="Times New Roman" w:cs="Times New Roman"/>
                <w:color w:val="000000"/>
                <w:sz w:val="18"/>
                <w:szCs w:val="18"/>
              </w:rPr>
              <w:t>1</w:t>
            </w:r>
          </w:p>
        </w:tc>
        <w:tc>
          <w:tcPr>
            <w:tcW w:w="1891" w:type="dxa"/>
            <w:tcBorders>
              <w:top w:val="single" w:color="auto" w:sz="4" w:space="0"/>
              <w:left w:val="single" w:color="auto" w:sz="4" w:space="0"/>
            </w:tcBorders>
            <w:vAlign w:val="center"/>
          </w:tcPr>
          <w:p w14:paraId="220EBE48">
            <w:pPr>
              <w:pStyle w:val="27"/>
              <w:spacing w:after="0" w:line="240" w:lineRule="auto"/>
              <w:jc w:val="center"/>
              <w:rPr>
                <w:sz w:val="9"/>
                <w:szCs w:val="9"/>
              </w:rPr>
            </w:pPr>
            <w:r>
              <w:rPr>
                <w:color w:val="000000"/>
                <w:sz w:val="18"/>
                <w:szCs w:val="18"/>
              </w:rPr>
              <w:t>帽墙前高</w:t>
            </w:r>
            <w:r>
              <w:rPr>
                <w:rFonts w:ascii="Times New Roman" w:hAnsi="Times New Roman" w:eastAsia="Times New Roman" w:cs="Times New Roman"/>
                <w:color w:val="000000"/>
                <w:sz w:val="9"/>
                <w:szCs w:val="9"/>
                <w:lang w:val="en-US" w:eastAsia="en-US" w:bidi="en-US"/>
              </w:rPr>
              <w:t>a</w:t>
            </w:r>
          </w:p>
        </w:tc>
        <w:tc>
          <w:tcPr>
            <w:tcW w:w="5952" w:type="dxa"/>
            <w:gridSpan w:val="8"/>
            <w:tcBorders>
              <w:top w:val="single" w:color="auto" w:sz="4" w:space="0"/>
              <w:left w:val="single" w:color="auto" w:sz="4" w:space="0"/>
            </w:tcBorders>
            <w:vAlign w:val="center"/>
          </w:tcPr>
          <w:p w14:paraId="1C8169C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8.0</w:t>
            </w:r>
          </w:p>
        </w:tc>
        <w:tc>
          <w:tcPr>
            <w:tcW w:w="744" w:type="dxa"/>
            <w:tcBorders>
              <w:top w:val="single" w:color="auto" w:sz="4" w:space="0"/>
              <w:left w:val="single" w:color="auto" w:sz="4" w:space="0"/>
              <w:right w:val="single" w:color="auto" w:sz="4" w:space="0"/>
            </w:tcBorders>
            <w:vAlign w:val="center"/>
          </w:tcPr>
          <w:p w14:paraId="2E47C26D">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±0.2</w:t>
            </w:r>
          </w:p>
        </w:tc>
      </w:tr>
      <w:tr w14:paraId="7DEA5208">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0AA7207D"/>
        </w:tc>
        <w:tc>
          <w:tcPr>
            <w:tcW w:w="590" w:type="dxa"/>
            <w:tcBorders>
              <w:top w:val="single" w:color="auto" w:sz="4" w:space="0"/>
              <w:left w:val="single" w:color="auto" w:sz="4" w:space="0"/>
            </w:tcBorders>
            <w:vAlign w:val="center"/>
          </w:tcPr>
          <w:p w14:paraId="13313F5F">
            <w:pPr>
              <w:pStyle w:val="27"/>
              <w:spacing w:after="0" w:line="240" w:lineRule="auto"/>
              <w:ind w:firstLine="200"/>
              <w:rPr>
                <w:sz w:val="18"/>
                <w:szCs w:val="18"/>
              </w:rPr>
            </w:pPr>
            <w:r>
              <w:rPr>
                <w:rFonts w:ascii="Times New Roman" w:hAnsi="Times New Roman" w:eastAsia="Times New Roman" w:cs="Times New Roman"/>
                <w:color w:val="000000"/>
                <w:sz w:val="18"/>
                <w:szCs w:val="18"/>
              </w:rPr>
              <w:t>2</w:t>
            </w:r>
          </w:p>
        </w:tc>
        <w:tc>
          <w:tcPr>
            <w:tcW w:w="1891" w:type="dxa"/>
            <w:tcBorders>
              <w:top w:val="single" w:color="auto" w:sz="4" w:space="0"/>
              <w:left w:val="single" w:color="auto" w:sz="4" w:space="0"/>
            </w:tcBorders>
            <w:vAlign w:val="center"/>
          </w:tcPr>
          <w:p w14:paraId="3F7F4726">
            <w:pPr>
              <w:pStyle w:val="27"/>
              <w:spacing w:after="0" w:line="240" w:lineRule="auto"/>
              <w:jc w:val="center"/>
              <w:rPr>
                <w:sz w:val="9"/>
                <w:szCs w:val="9"/>
              </w:rPr>
            </w:pPr>
            <w:r>
              <w:rPr>
                <w:color w:val="000000"/>
                <w:sz w:val="18"/>
                <w:szCs w:val="18"/>
              </w:rPr>
              <w:t>帽墙后高</w:t>
            </w:r>
            <w:r>
              <w:rPr>
                <w:rFonts w:ascii="Times New Roman" w:hAnsi="Times New Roman" w:eastAsia="Times New Roman" w:cs="Times New Roman"/>
                <w:color w:val="000000"/>
                <w:sz w:val="9"/>
                <w:szCs w:val="9"/>
                <w:lang w:val="en-US" w:eastAsia="en-US" w:bidi="en-US"/>
              </w:rPr>
              <w:t>a</w:t>
            </w:r>
          </w:p>
        </w:tc>
        <w:tc>
          <w:tcPr>
            <w:tcW w:w="5952" w:type="dxa"/>
            <w:gridSpan w:val="8"/>
            <w:tcBorders>
              <w:top w:val="single" w:color="auto" w:sz="4" w:space="0"/>
              <w:left w:val="single" w:color="auto" w:sz="4" w:space="0"/>
            </w:tcBorders>
            <w:vAlign w:val="center"/>
          </w:tcPr>
          <w:p w14:paraId="5E7B77F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9.0</w:t>
            </w:r>
          </w:p>
        </w:tc>
        <w:tc>
          <w:tcPr>
            <w:tcW w:w="744" w:type="dxa"/>
            <w:tcBorders>
              <w:top w:val="single" w:color="auto" w:sz="4" w:space="0"/>
              <w:left w:val="single" w:color="auto" w:sz="4" w:space="0"/>
              <w:right w:val="single" w:color="auto" w:sz="4" w:space="0"/>
            </w:tcBorders>
            <w:vAlign w:val="center"/>
          </w:tcPr>
          <w:p w14:paraId="0183CB51">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±0.2</w:t>
            </w:r>
          </w:p>
        </w:tc>
      </w:tr>
      <w:tr w14:paraId="397BC2AF">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7805925D"/>
        </w:tc>
        <w:tc>
          <w:tcPr>
            <w:tcW w:w="590" w:type="dxa"/>
            <w:tcBorders>
              <w:top w:val="single" w:color="auto" w:sz="4" w:space="0"/>
              <w:left w:val="single" w:color="auto" w:sz="4" w:space="0"/>
            </w:tcBorders>
            <w:vAlign w:val="center"/>
          </w:tcPr>
          <w:p w14:paraId="470BB72B">
            <w:pPr>
              <w:pStyle w:val="27"/>
              <w:spacing w:after="0" w:line="240" w:lineRule="auto"/>
              <w:ind w:firstLine="200"/>
              <w:rPr>
                <w:sz w:val="18"/>
                <w:szCs w:val="18"/>
              </w:rPr>
            </w:pPr>
            <w:r>
              <w:rPr>
                <w:rFonts w:ascii="Times New Roman" w:hAnsi="Times New Roman" w:eastAsia="Times New Roman" w:cs="Times New Roman"/>
                <w:color w:val="000000"/>
                <w:sz w:val="18"/>
                <w:szCs w:val="18"/>
              </w:rPr>
              <w:t>3</w:t>
            </w:r>
          </w:p>
        </w:tc>
        <w:tc>
          <w:tcPr>
            <w:tcW w:w="1891" w:type="dxa"/>
            <w:tcBorders>
              <w:top w:val="single" w:color="auto" w:sz="4" w:space="0"/>
              <w:left w:val="single" w:color="auto" w:sz="4" w:space="0"/>
            </w:tcBorders>
            <w:vAlign w:val="center"/>
          </w:tcPr>
          <w:p w14:paraId="49ACDA37">
            <w:pPr>
              <w:pStyle w:val="27"/>
              <w:spacing w:after="0" w:line="240" w:lineRule="auto"/>
              <w:ind w:firstLine="560"/>
              <w:rPr>
                <w:sz w:val="18"/>
                <w:szCs w:val="18"/>
              </w:rPr>
            </w:pPr>
            <w:r>
              <w:rPr>
                <w:color w:val="000000"/>
                <w:sz w:val="18"/>
                <w:szCs w:val="18"/>
              </w:rPr>
              <w:t>帽顶纵长</w:t>
            </w:r>
          </w:p>
        </w:tc>
        <w:tc>
          <w:tcPr>
            <w:tcW w:w="739" w:type="dxa"/>
            <w:tcBorders>
              <w:top w:val="single" w:color="auto" w:sz="4" w:space="0"/>
              <w:left w:val="single" w:color="auto" w:sz="4" w:space="0"/>
            </w:tcBorders>
            <w:vAlign w:val="center"/>
          </w:tcPr>
          <w:p w14:paraId="38AF3188">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16.7</w:t>
            </w:r>
          </w:p>
        </w:tc>
        <w:tc>
          <w:tcPr>
            <w:tcW w:w="720" w:type="dxa"/>
            <w:tcBorders>
              <w:top w:val="single" w:color="auto" w:sz="4" w:space="0"/>
              <w:left w:val="single" w:color="auto" w:sz="4" w:space="0"/>
            </w:tcBorders>
            <w:vAlign w:val="center"/>
          </w:tcPr>
          <w:p w14:paraId="47FD5B93">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17.0</w:t>
            </w:r>
          </w:p>
        </w:tc>
        <w:tc>
          <w:tcPr>
            <w:tcW w:w="730" w:type="dxa"/>
            <w:tcBorders>
              <w:top w:val="single" w:color="auto" w:sz="4" w:space="0"/>
              <w:left w:val="single" w:color="auto" w:sz="4" w:space="0"/>
            </w:tcBorders>
            <w:vAlign w:val="center"/>
          </w:tcPr>
          <w:p w14:paraId="002EE3C3">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17.3</w:t>
            </w:r>
          </w:p>
        </w:tc>
        <w:tc>
          <w:tcPr>
            <w:tcW w:w="720" w:type="dxa"/>
            <w:tcBorders>
              <w:top w:val="single" w:color="auto" w:sz="4" w:space="0"/>
              <w:left w:val="single" w:color="auto" w:sz="4" w:space="0"/>
            </w:tcBorders>
            <w:vAlign w:val="center"/>
          </w:tcPr>
          <w:p w14:paraId="0765B5B0">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17.6</w:t>
            </w:r>
          </w:p>
        </w:tc>
        <w:tc>
          <w:tcPr>
            <w:tcW w:w="778" w:type="dxa"/>
            <w:tcBorders>
              <w:top w:val="single" w:color="auto" w:sz="4" w:space="0"/>
              <w:left w:val="single" w:color="auto" w:sz="4" w:space="0"/>
            </w:tcBorders>
            <w:vAlign w:val="center"/>
          </w:tcPr>
          <w:p w14:paraId="2F8BDA80">
            <w:pPr>
              <w:pStyle w:val="27"/>
              <w:spacing w:after="0" w:line="240" w:lineRule="auto"/>
              <w:ind w:firstLine="220"/>
              <w:rPr>
                <w:sz w:val="18"/>
                <w:szCs w:val="18"/>
              </w:rPr>
            </w:pPr>
            <w:r>
              <w:rPr>
                <w:rFonts w:ascii="Times New Roman" w:hAnsi="Times New Roman" w:eastAsia="Times New Roman" w:cs="Times New Roman"/>
                <w:color w:val="000000"/>
                <w:sz w:val="18"/>
                <w:szCs w:val="18"/>
                <w:lang w:val="en-US" w:eastAsia="en-US" w:bidi="en-US"/>
              </w:rPr>
              <w:t>17.9</w:t>
            </w:r>
          </w:p>
        </w:tc>
        <w:tc>
          <w:tcPr>
            <w:tcW w:w="806" w:type="dxa"/>
            <w:tcBorders>
              <w:top w:val="single" w:color="auto" w:sz="4" w:space="0"/>
              <w:left w:val="single" w:color="auto" w:sz="4" w:space="0"/>
            </w:tcBorders>
            <w:vAlign w:val="center"/>
          </w:tcPr>
          <w:p w14:paraId="2C794470">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18.2</w:t>
            </w:r>
          </w:p>
        </w:tc>
        <w:tc>
          <w:tcPr>
            <w:tcW w:w="725" w:type="dxa"/>
            <w:tcBorders>
              <w:top w:val="single" w:color="auto" w:sz="4" w:space="0"/>
              <w:left w:val="single" w:color="auto" w:sz="4" w:space="0"/>
            </w:tcBorders>
            <w:vAlign w:val="center"/>
          </w:tcPr>
          <w:p w14:paraId="0174704D">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18.5</w:t>
            </w:r>
          </w:p>
        </w:tc>
        <w:tc>
          <w:tcPr>
            <w:tcW w:w="734" w:type="dxa"/>
            <w:tcBorders>
              <w:top w:val="single" w:color="auto" w:sz="4" w:space="0"/>
              <w:left w:val="single" w:color="auto" w:sz="4" w:space="0"/>
            </w:tcBorders>
            <w:vAlign w:val="center"/>
          </w:tcPr>
          <w:p w14:paraId="71514660">
            <w:pPr>
              <w:pStyle w:val="27"/>
              <w:spacing w:after="0" w:line="240" w:lineRule="auto"/>
              <w:ind w:firstLine="220"/>
              <w:rPr>
                <w:sz w:val="18"/>
                <w:szCs w:val="18"/>
              </w:rPr>
            </w:pPr>
            <w:r>
              <w:rPr>
                <w:rFonts w:ascii="Times New Roman" w:hAnsi="Times New Roman" w:eastAsia="Times New Roman" w:cs="Times New Roman"/>
                <w:color w:val="000000"/>
                <w:sz w:val="18"/>
                <w:szCs w:val="18"/>
                <w:lang w:val="en-US" w:eastAsia="en-US" w:bidi="en-US"/>
              </w:rPr>
              <w:t>18.8</w:t>
            </w:r>
          </w:p>
        </w:tc>
        <w:tc>
          <w:tcPr>
            <w:tcW w:w="744" w:type="dxa"/>
            <w:tcBorders>
              <w:top w:val="single" w:color="auto" w:sz="4" w:space="0"/>
              <w:left w:val="single" w:color="auto" w:sz="4" w:space="0"/>
              <w:right w:val="single" w:color="auto" w:sz="4" w:space="0"/>
            </w:tcBorders>
            <w:vAlign w:val="center"/>
          </w:tcPr>
          <w:p w14:paraId="51CC41C7">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±0.2</w:t>
            </w:r>
          </w:p>
        </w:tc>
      </w:tr>
      <w:tr w14:paraId="0F542114">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32F8FA37"/>
        </w:tc>
        <w:tc>
          <w:tcPr>
            <w:tcW w:w="590" w:type="dxa"/>
            <w:tcBorders>
              <w:top w:val="single" w:color="auto" w:sz="4" w:space="0"/>
              <w:left w:val="single" w:color="auto" w:sz="4" w:space="0"/>
            </w:tcBorders>
            <w:vAlign w:val="center"/>
          </w:tcPr>
          <w:p w14:paraId="646CB1D9">
            <w:pPr>
              <w:pStyle w:val="27"/>
              <w:spacing w:after="0" w:line="240" w:lineRule="auto"/>
              <w:ind w:firstLine="200"/>
              <w:rPr>
                <w:sz w:val="18"/>
                <w:szCs w:val="18"/>
              </w:rPr>
            </w:pPr>
            <w:r>
              <w:rPr>
                <w:rFonts w:ascii="Times New Roman" w:hAnsi="Times New Roman" w:eastAsia="Times New Roman" w:cs="Times New Roman"/>
                <w:color w:val="000000"/>
                <w:sz w:val="18"/>
                <w:szCs w:val="18"/>
              </w:rPr>
              <w:t>4</w:t>
            </w:r>
          </w:p>
        </w:tc>
        <w:tc>
          <w:tcPr>
            <w:tcW w:w="1891" w:type="dxa"/>
            <w:tcBorders>
              <w:top w:val="single" w:color="auto" w:sz="4" w:space="0"/>
              <w:left w:val="single" w:color="auto" w:sz="4" w:space="0"/>
            </w:tcBorders>
            <w:vAlign w:val="center"/>
          </w:tcPr>
          <w:p w14:paraId="1816908B">
            <w:pPr>
              <w:pStyle w:val="27"/>
              <w:spacing w:after="0" w:line="240" w:lineRule="auto"/>
              <w:ind w:firstLine="560"/>
              <w:rPr>
                <w:sz w:val="18"/>
                <w:szCs w:val="18"/>
              </w:rPr>
            </w:pPr>
            <w:r>
              <w:rPr>
                <w:color w:val="000000"/>
                <w:sz w:val="18"/>
                <w:szCs w:val="18"/>
              </w:rPr>
              <w:t>帽顶横宽</w:t>
            </w:r>
          </w:p>
        </w:tc>
        <w:tc>
          <w:tcPr>
            <w:tcW w:w="739" w:type="dxa"/>
            <w:tcBorders>
              <w:top w:val="single" w:color="auto" w:sz="4" w:space="0"/>
              <w:left w:val="single" w:color="auto" w:sz="4" w:space="0"/>
            </w:tcBorders>
            <w:vAlign w:val="center"/>
          </w:tcPr>
          <w:p w14:paraId="794D2DDC">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14.7</w:t>
            </w:r>
          </w:p>
        </w:tc>
        <w:tc>
          <w:tcPr>
            <w:tcW w:w="720" w:type="dxa"/>
            <w:tcBorders>
              <w:top w:val="single" w:color="auto" w:sz="4" w:space="0"/>
              <w:left w:val="single" w:color="auto" w:sz="4" w:space="0"/>
            </w:tcBorders>
            <w:vAlign w:val="center"/>
          </w:tcPr>
          <w:p w14:paraId="45AA2548">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15.0</w:t>
            </w:r>
          </w:p>
        </w:tc>
        <w:tc>
          <w:tcPr>
            <w:tcW w:w="730" w:type="dxa"/>
            <w:tcBorders>
              <w:top w:val="single" w:color="auto" w:sz="4" w:space="0"/>
              <w:left w:val="single" w:color="auto" w:sz="4" w:space="0"/>
            </w:tcBorders>
            <w:vAlign w:val="center"/>
          </w:tcPr>
          <w:p w14:paraId="646974C2">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15.3</w:t>
            </w:r>
          </w:p>
        </w:tc>
        <w:tc>
          <w:tcPr>
            <w:tcW w:w="720" w:type="dxa"/>
            <w:tcBorders>
              <w:top w:val="single" w:color="auto" w:sz="4" w:space="0"/>
              <w:left w:val="single" w:color="auto" w:sz="4" w:space="0"/>
            </w:tcBorders>
            <w:vAlign w:val="center"/>
          </w:tcPr>
          <w:p w14:paraId="72473876">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15.6</w:t>
            </w:r>
          </w:p>
        </w:tc>
        <w:tc>
          <w:tcPr>
            <w:tcW w:w="778" w:type="dxa"/>
            <w:tcBorders>
              <w:top w:val="single" w:color="auto" w:sz="4" w:space="0"/>
              <w:left w:val="single" w:color="auto" w:sz="4" w:space="0"/>
            </w:tcBorders>
            <w:vAlign w:val="center"/>
          </w:tcPr>
          <w:p w14:paraId="3726DE3B">
            <w:pPr>
              <w:pStyle w:val="27"/>
              <w:spacing w:after="0" w:line="240" w:lineRule="auto"/>
              <w:ind w:firstLine="220"/>
              <w:rPr>
                <w:sz w:val="18"/>
                <w:szCs w:val="18"/>
              </w:rPr>
            </w:pPr>
            <w:r>
              <w:rPr>
                <w:rFonts w:ascii="Times New Roman" w:hAnsi="Times New Roman" w:eastAsia="Times New Roman" w:cs="Times New Roman"/>
                <w:color w:val="000000"/>
                <w:sz w:val="18"/>
                <w:szCs w:val="18"/>
                <w:lang w:val="en-US" w:eastAsia="en-US" w:bidi="en-US"/>
              </w:rPr>
              <w:t>15.9</w:t>
            </w:r>
          </w:p>
        </w:tc>
        <w:tc>
          <w:tcPr>
            <w:tcW w:w="806" w:type="dxa"/>
            <w:tcBorders>
              <w:top w:val="single" w:color="auto" w:sz="4" w:space="0"/>
              <w:left w:val="single" w:color="auto" w:sz="4" w:space="0"/>
            </w:tcBorders>
            <w:vAlign w:val="center"/>
          </w:tcPr>
          <w:p w14:paraId="1CBCE6E2">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16.2</w:t>
            </w:r>
          </w:p>
        </w:tc>
        <w:tc>
          <w:tcPr>
            <w:tcW w:w="725" w:type="dxa"/>
            <w:tcBorders>
              <w:top w:val="single" w:color="auto" w:sz="4" w:space="0"/>
              <w:left w:val="single" w:color="auto" w:sz="4" w:space="0"/>
            </w:tcBorders>
            <w:vAlign w:val="center"/>
          </w:tcPr>
          <w:p w14:paraId="5A20206A">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16.5</w:t>
            </w:r>
          </w:p>
        </w:tc>
        <w:tc>
          <w:tcPr>
            <w:tcW w:w="734" w:type="dxa"/>
            <w:tcBorders>
              <w:top w:val="single" w:color="auto" w:sz="4" w:space="0"/>
              <w:left w:val="single" w:color="auto" w:sz="4" w:space="0"/>
            </w:tcBorders>
            <w:vAlign w:val="center"/>
          </w:tcPr>
          <w:p w14:paraId="7DC1033A">
            <w:pPr>
              <w:pStyle w:val="27"/>
              <w:spacing w:after="0" w:line="240" w:lineRule="auto"/>
              <w:ind w:firstLine="220"/>
              <w:rPr>
                <w:sz w:val="18"/>
                <w:szCs w:val="18"/>
              </w:rPr>
            </w:pPr>
            <w:r>
              <w:rPr>
                <w:rFonts w:ascii="Times New Roman" w:hAnsi="Times New Roman" w:eastAsia="Times New Roman" w:cs="Times New Roman"/>
                <w:color w:val="000000"/>
                <w:sz w:val="18"/>
                <w:szCs w:val="18"/>
                <w:lang w:val="en-US" w:eastAsia="en-US" w:bidi="en-US"/>
              </w:rPr>
              <w:t>16.8</w:t>
            </w:r>
          </w:p>
        </w:tc>
        <w:tc>
          <w:tcPr>
            <w:tcW w:w="744" w:type="dxa"/>
            <w:tcBorders>
              <w:top w:val="single" w:color="auto" w:sz="4" w:space="0"/>
              <w:left w:val="single" w:color="auto" w:sz="4" w:space="0"/>
              <w:right w:val="single" w:color="auto" w:sz="4" w:space="0"/>
            </w:tcBorders>
            <w:vAlign w:val="center"/>
          </w:tcPr>
          <w:p w14:paraId="1E96AD2C">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±0.2</w:t>
            </w:r>
          </w:p>
        </w:tc>
      </w:tr>
      <w:tr w14:paraId="1D42F935">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4FE919EB"/>
        </w:tc>
        <w:tc>
          <w:tcPr>
            <w:tcW w:w="590" w:type="dxa"/>
            <w:tcBorders>
              <w:top w:val="single" w:color="auto" w:sz="4" w:space="0"/>
              <w:left w:val="single" w:color="auto" w:sz="4" w:space="0"/>
            </w:tcBorders>
            <w:vAlign w:val="center"/>
          </w:tcPr>
          <w:p w14:paraId="04AC905E">
            <w:pPr>
              <w:pStyle w:val="27"/>
              <w:spacing w:after="0" w:line="240" w:lineRule="auto"/>
              <w:ind w:firstLine="200"/>
              <w:rPr>
                <w:sz w:val="18"/>
                <w:szCs w:val="18"/>
              </w:rPr>
            </w:pPr>
            <w:r>
              <w:rPr>
                <w:rFonts w:ascii="Times New Roman" w:hAnsi="Times New Roman" w:eastAsia="Times New Roman" w:cs="Times New Roman"/>
                <w:color w:val="000000"/>
                <w:sz w:val="18"/>
                <w:szCs w:val="18"/>
              </w:rPr>
              <w:t>5</w:t>
            </w:r>
          </w:p>
        </w:tc>
        <w:tc>
          <w:tcPr>
            <w:tcW w:w="1891" w:type="dxa"/>
            <w:tcBorders>
              <w:top w:val="single" w:color="auto" w:sz="4" w:space="0"/>
              <w:left w:val="single" w:color="auto" w:sz="4" w:space="0"/>
            </w:tcBorders>
            <w:vAlign w:val="center"/>
          </w:tcPr>
          <w:p w14:paraId="554CDC06">
            <w:pPr>
              <w:pStyle w:val="27"/>
              <w:spacing w:after="0" w:line="240" w:lineRule="auto"/>
              <w:ind w:firstLine="560"/>
              <w:rPr>
                <w:sz w:val="18"/>
                <w:szCs w:val="18"/>
              </w:rPr>
            </w:pPr>
            <w:r>
              <w:rPr>
                <w:color w:val="000000"/>
                <w:sz w:val="18"/>
                <w:szCs w:val="18"/>
              </w:rPr>
              <w:t>卷檐前宽</w:t>
            </w:r>
          </w:p>
        </w:tc>
        <w:tc>
          <w:tcPr>
            <w:tcW w:w="5952" w:type="dxa"/>
            <w:gridSpan w:val="8"/>
            <w:tcBorders>
              <w:top w:val="single" w:color="auto" w:sz="4" w:space="0"/>
              <w:left w:val="single" w:color="auto" w:sz="4" w:space="0"/>
            </w:tcBorders>
            <w:vAlign w:val="center"/>
          </w:tcPr>
          <w:p w14:paraId="192C766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744" w:type="dxa"/>
            <w:tcBorders>
              <w:top w:val="single" w:color="auto" w:sz="4" w:space="0"/>
              <w:left w:val="single" w:color="auto" w:sz="4" w:space="0"/>
              <w:right w:val="single" w:color="auto" w:sz="4" w:space="0"/>
            </w:tcBorders>
            <w:vAlign w:val="center"/>
          </w:tcPr>
          <w:p w14:paraId="679F1823">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±0.2</w:t>
            </w:r>
          </w:p>
        </w:tc>
      </w:tr>
      <w:tr w14:paraId="45C2D387">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41013C23"/>
        </w:tc>
        <w:tc>
          <w:tcPr>
            <w:tcW w:w="590" w:type="dxa"/>
            <w:tcBorders>
              <w:top w:val="single" w:color="auto" w:sz="4" w:space="0"/>
              <w:left w:val="single" w:color="auto" w:sz="4" w:space="0"/>
            </w:tcBorders>
            <w:vAlign w:val="center"/>
          </w:tcPr>
          <w:p w14:paraId="3B7AC8B3">
            <w:pPr>
              <w:pStyle w:val="27"/>
              <w:spacing w:after="0" w:line="240" w:lineRule="auto"/>
              <w:ind w:firstLine="200"/>
              <w:rPr>
                <w:sz w:val="18"/>
                <w:szCs w:val="18"/>
              </w:rPr>
            </w:pPr>
            <w:r>
              <w:rPr>
                <w:rFonts w:ascii="Times New Roman" w:hAnsi="Times New Roman" w:eastAsia="Times New Roman" w:cs="Times New Roman"/>
                <w:color w:val="000000"/>
                <w:sz w:val="18"/>
                <w:szCs w:val="18"/>
              </w:rPr>
              <w:t>6</w:t>
            </w:r>
          </w:p>
        </w:tc>
        <w:tc>
          <w:tcPr>
            <w:tcW w:w="1891" w:type="dxa"/>
            <w:tcBorders>
              <w:top w:val="single" w:color="auto" w:sz="4" w:space="0"/>
              <w:left w:val="single" w:color="auto" w:sz="4" w:space="0"/>
            </w:tcBorders>
            <w:vAlign w:val="center"/>
          </w:tcPr>
          <w:p w14:paraId="397766B9">
            <w:pPr>
              <w:pStyle w:val="27"/>
              <w:spacing w:after="0" w:line="240" w:lineRule="auto"/>
              <w:ind w:firstLine="560"/>
              <w:rPr>
                <w:sz w:val="18"/>
                <w:szCs w:val="18"/>
              </w:rPr>
            </w:pPr>
            <w:r>
              <w:rPr>
                <w:color w:val="000000"/>
                <w:sz w:val="18"/>
                <w:szCs w:val="18"/>
              </w:rPr>
              <w:t>卷檐后高</w:t>
            </w:r>
          </w:p>
        </w:tc>
        <w:tc>
          <w:tcPr>
            <w:tcW w:w="5952" w:type="dxa"/>
            <w:gridSpan w:val="8"/>
            <w:tcBorders>
              <w:top w:val="single" w:color="auto" w:sz="4" w:space="0"/>
              <w:left w:val="single" w:color="auto" w:sz="4" w:space="0"/>
            </w:tcBorders>
            <w:vAlign w:val="center"/>
          </w:tcPr>
          <w:p w14:paraId="4591ABF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5.0</w:t>
            </w:r>
          </w:p>
        </w:tc>
        <w:tc>
          <w:tcPr>
            <w:tcW w:w="744" w:type="dxa"/>
            <w:tcBorders>
              <w:top w:val="single" w:color="auto" w:sz="4" w:space="0"/>
              <w:left w:val="single" w:color="auto" w:sz="4" w:space="0"/>
              <w:right w:val="single" w:color="auto" w:sz="4" w:space="0"/>
            </w:tcBorders>
            <w:vAlign w:val="center"/>
          </w:tcPr>
          <w:p w14:paraId="7037A95F">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±0.3</w:t>
            </w:r>
          </w:p>
        </w:tc>
      </w:tr>
      <w:tr w14:paraId="25F5BDFD">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296C1834"/>
        </w:tc>
        <w:tc>
          <w:tcPr>
            <w:tcW w:w="590" w:type="dxa"/>
            <w:tcBorders>
              <w:top w:val="single" w:color="auto" w:sz="4" w:space="0"/>
              <w:left w:val="single" w:color="auto" w:sz="4" w:space="0"/>
            </w:tcBorders>
            <w:vAlign w:val="center"/>
          </w:tcPr>
          <w:p w14:paraId="44EB7B37">
            <w:pPr>
              <w:pStyle w:val="27"/>
              <w:spacing w:after="0" w:line="240" w:lineRule="auto"/>
              <w:ind w:firstLine="200"/>
              <w:rPr>
                <w:sz w:val="18"/>
                <w:szCs w:val="18"/>
              </w:rPr>
            </w:pPr>
            <w:r>
              <w:rPr>
                <w:rFonts w:ascii="Times New Roman" w:hAnsi="Times New Roman" w:eastAsia="Times New Roman" w:cs="Times New Roman"/>
                <w:color w:val="000000"/>
                <w:sz w:val="18"/>
                <w:szCs w:val="18"/>
              </w:rPr>
              <w:t>7</w:t>
            </w:r>
          </w:p>
        </w:tc>
        <w:tc>
          <w:tcPr>
            <w:tcW w:w="1891" w:type="dxa"/>
            <w:tcBorders>
              <w:top w:val="single" w:color="auto" w:sz="4" w:space="0"/>
              <w:left w:val="single" w:color="auto" w:sz="4" w:space="0"/>
            </w:tcBorders>
            <w:vAlign w:val="center"/>
          </w:tcPr>
          <w:p w14:paraId="7FD68C9F">
            <w:pPr>
              <w:pStyle w:val="27"/>
              <w:spacing w:after="0" w:line="240" w:lineRule="auto"/>
              <w:jc w:val="center"/>
              <w:rPr>
                <w:sz w:val="18"/>
                <w:szCs w:val="18"/>
              </w:rPr>
            </w:pPr>
            <w:r>
              <w:rPr>
                <w:color w:val="000000"/>
                <w:sz w:val="18"/>
                <w:szCs w:val="18"/>
              </w:rPr>
              <w:t>气眼距帽墙下口</w:t>
            </w:r>
          </w:p>
        </w:tc>
        <w:tc>
          <w:tcPr>
            <w:tcW w:w="5952" w:type="dxa"/>
            <w:gridSpan w:val="8"/>
            <w:tcBorders>
              <w:top w:val="single" w:color="auto" w:sz="4" w:space="0"/>
              <w:left w:val="single" w:color="auto" w:sz="4" w:space="0"/>
            </w:tcBorders>
            <w:vAlign w:val="center"/>
          </w:tcPr>
          <w:p w14:paraId="290C2C2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5.5</w:t>
            </w:r>
          </w:p>
        </w:tc>
        <w:tc>
          <w:tcPr>
            <w:tcW w:w="744" w:type="dxa"/>
            <w:tcBorders>
              <w:top w:val="single" w:color="auto" w:sz="4" w:space="0"/>
              <w:left w:val="single" w:color="auto" w:sz="4" w:space="0"/>
              <w:right w:val="single" w:color="auto" w:sz="4" w:space="0"/>
            </w:tcBorders>
            <w:vAlign w:val="center"/>
          </w:tcPr>
          <w:p w14:paraId="718B80F0">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±0.1</w:t>
            </w:r>
          </w:p>
        </w:tc>
      </w:tr>
      <w:tr w14:paraId="2EC8DA21">
        <w:tblPrEx>
          <w:tblCellMar>
            <w:top w:w="0" w:type="dxa"/>
            <w:left w:w="10" w:type="dxa"/>
            <w:bottom w:w="0" w:type="dxa"/>
            <w:right w:w="10" w:type="dxa"/>
          </w:tblCellMar>
        </w:tblPrEx>
        <w:trPr>
          <w:trHeight w:val="355" w:hRule="exact"/>
          <w:jc w:val="center"/>
        </w:trPr>
        <w:tc>
          <w:tcPr>
            <w:tcW w:w="600" w:type="dxa"/>
            <w:vMerge w:val="restart"/>
            <w:tcBorders>
              <w:top w:val="single" w:color="auto" w:sz="4" w:space="0"/>
              <w:left w:val="single" w:color="auto" w:sz="4" w:space="0"/>
            </w:tcBorders>
            <w:vAlign w:val="center"/>
          </w:tcPr>
          <w:p w14:paraId="48995608">
            <w:pPr>
              <w:pStyle w:val="27"/>
              <w:spacing w:after="0" w:line="240" w:lineRule="auto"/>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2b</w:t>
            </w:r>
            <w:r>
              <w:rPr>
                <w:color w:val="000000"/>
                <w:sz w:val="18"/>
                <w:szCs w:val="18"/>
                <w:lang w:val="en-US" w:eastAsia="en-US" w:bidi="en-US"/>
              </w:rPr>
              <w:t>)</w:t>
            </w:r>
          </w:p>
        </w:tc>
        <w:tc>
          <w:tcPr>
            <w:tcW w:w="590" w:type="dxa"/>
            <w:tcBorders>
              <w:top w:val="single" w:color="auto" w:sz="4" w:space="0"/>
              <w:left w:val="single" w:color="auto" w:sz="4" w:space="0"/>
            </w:tcBorders>
            <w:vAlign w:val="center"/>
          </w:tcPr>
          <w:p w14:paraId="08AA093F">
            <w:pPr>
              <w:pStyle w:val="27"/>
              <w:spacing w:after="0" w:line="240" w:lineRule="auto"/>
              <w:ind w:firstLine="200"/>
              <w:rPr>
                <w:sz w:val="18"/>
                <w:szCs w:val="18"/>
              </w:rPr>
            </w:pPr>
            <w:r>
              <w:rPr>
                <w:rFonts w:ascii="Times New Roman" w:hAnsi="Times New Roman" w:eastAsia="Times New Roman" w:cs="Times New Roman"/>
                <w:color w:val="000000"/>
                <w:sz w:val="18"/>
                <w:szCs w:val="18"/>
              </w:rPr>
              <w:t>8</w:t>
            </w:r>
          </w:p>
        </w:tc>
        <w:tc>
          <w:tcPr>
            <w:tcW w:w="1891" w:type="dxa"/>
            <w:tcBorders>
              <w:top w:val="single" w:color="auto" w:sz="4" w:space="0"/>
              <w:left w:val="single" w:color="auto" w:sz="4" w:space="0"/>
            </w:tcBorders>
            <w:vAlign w:val="center"/>
          </w:tcPr>
          <w:p w14:paraId="70605CE2">
            <w:pPr>
              <w:pStyle w:val="27"/>
              <w:spacing w:after="0" w:line="240" w:lineRule="auto"/>
              <w:jc w:val="center"/>
              <w:rPr>
                <w:sz w:val="9"/>
                <w:szCs w:val="9"/>
              </w:rPr>
            </w:pPr>
            <w:r>
              <w:rPr>
                <w:color w:val="000000"/>
                <w:sz w:val="18"/>
                <w:szCs w:val="18"/>
              </w:rPr>
              <w:t>帽口内围</w:t>
            </w:r>
            <w:r>
              <w:rPr>
                <w:rFonts w:ascii="Times New Roman" w:hAnsi="Times New Roman" w:eastAsia="Times New Roman" w:cs="Times New Roman"/>
                <w:color w:val="000000"/>
                <w:sz w:val="9"/>
                <w:szCs w:val="9"/>
                <w:lang w:val="en-US" w:eastAsia="en-US" w:bidi="en-US"/>
              </w:rPr>
              <w:t>a</w:t>
            </w:r>
          </w:p>
        </w:tc>
        <w:tc>
          <w:tcPr>
            <w:tcW w:w="739" w:type="dxa"/>
            <w:tcBorders>
              <w:top w:val="single" w:color="auto" w:sz="4" w:space="0"/>
              <w:left w:val="single" w:color="auto" w:sz="4" w:space="0"/>
            </w:tcBorders>
            <w:vAlign w:val="center"/>
          </w:tcPr>
          <w:p w14:paraId="1DA54EC7">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53.5</w:t>
            </w:r>
          </w:p>
        </w:tc>
        <w:tc>
          <w:tcPr>
            <w:tcW w:w="720" w:type="dxa"/>
            <w:tcBorders>
              <w:top w:val="single" w:color="auto" w:sz="4" w:space="0"/>
              <w:left w:val="single" w:color="auto" w:sz="4" w:space="0"/>
            </w:tcBorders>
            <w:vAlign w:val="center"/>
          </w:tcPr>
          <w:p w14:paraId="68849E85">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54.5</w:t>
            </w:r>
          </w:p>
        </w:tc>
        <w:tc>
          <w:tcPr>
            <w:tcW w:w="730" w:type="dxa"/>
            <w:tcBorders>
              <w:top w:val="single" w:color="auto" w:sz="4" w:space="0"/>
              <w:left w:val="single" w:color="auto" w:sz="4" w:space="0"/>
            </w:tcBorders>
            <w:vAlign w:val="center"/>
          </w:tcPr>
          <w:p w14:paraId="3DB97766">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55.5</w:t>
            </w:r>
          </w:p>
        </w:tc>
        <w:tc>
          <w:tcPr>
            <w:tcW w:w="720" w:type="dxa"/>
            <w:tcBorders>
              <w:top w:val="single" w:color="auto" w:sz="4" w:space="0"/>
              <w:left w:val="single" w:color="auto" w:sz="4" w:space="0"/>
            </w:tcBorders>
            <w:vAlign w:val="center"/>
          </w:tcPr>
          <w:p w14:paraId="0E0F4FDA">
            <w:pPr>
              <w:pStyle w:val="27"/>
              <w:spacing w:after="0" w:line="240" w:lineRule="auto"/>
              <w:ind w:firstLine="180"/>
              <w:rPr>
                <w:sz w:val="18"/>
                <w:szCs w:val="18"/>
              </w:rPr>
            </w:pPr>
            <w:r>
              <w:rPr>
                <w:rFonts w:ascii="Times New Roman" w:hAnsi="Times New Roman" w:eastAsia="Times New Roman" w:cs="Times New Roman"/>
                <w:color w:val="000000"/>
                <w:sz w:val="18"/>
                <w:szCs w:val="18"/>
                <w:lang w:val="en-US" w:eastAsia="en-US" w:bidi="en-US"/>
              </w:rPr>
              <w:t>56.5</w:t>
            </w:r>
          </w:p>
        </w:tc>
        <w:tc>
          <w:tcPr>
            <w:tcW w:w="778" w:type="dxa"/>
            <w:tcBorders>
              <w:top w:val="single" w:color="auto" w:sz="4" w:space="0"/>
              <w:left w:val="single" w:color="auto" w:sz="4" w:space="0"/>
            </w:tcBorders>
            <w:vAlign w:val="center"/>
          </w:tcPr>
          <w:p w14:paraId="4F6C057C">
            <w:pPr>
              <w:pStyle w:val="27"/>
              <w:spacing w:after="0" w:line="240" w:lineRule="auto"/>
              <w:ind w:firstLine="220"/>
              <w:rPr>
                <w:sz w:val="18"/>
                <w:szCs w:val="18"/>
              </w:rPr>
            </w:pPr>
            <w:r>
              <w:rPr>
                <w:rFonts w:ascii="Times New Roman" w:hAnsi="Times New Roman" w:eastAsia="Times New Roman" w:cs="Times New Roman"/>
                <w:color w:val="000000"/>
                <w:sz w:val="18"/>
                <w:szCs w:val="18"/>
                <w:lang w:val="en-US" w:eastAsia="en-US" w:bidi="en-US"/>
              </w:rPr>
              <w:t>57.5</w:t>
            </w:r>
          </w:p>
        </w:tc>
        <w:tc>
          <w:tcPr>
            <w:tcW w:w="806" w:type="dxa"/>
            <w:tcBorders>
              <w:top w:val="single" w:color="auto" w:sz="4" w:space="0"/>
              <w:left w:val="single" w:color="auto" w:sz="4" w:space="0"/>
            </w:tcBorders>
            <w:vAlign w:val="center"/>
          </w:tcPr>
          <w:p w14:paraId="3438222B">
            <w:pPr>
              <w:pStyle w:val="27"/>
              <w:spacing w:after="0" w:line="240" w:lineRule="auto"/>
              <w:ind w:firstLine="240"/>
              <w:rPr>
                <w:sz w:val="18"/>
                <w:szCs w:val="18"/>
              </w:rPr>
            </w:pPr>
            <w:r>
              <w:rPr>
                <w:rFonts w:ascii="Times New Roman" w:hAnsi="Times New Roman" w:eastAsia="Times New Roman" w:cs="Times New Roman"/>
                <w:color w:val="000000"/>
                <w:sz w:val="18"/>
                <w:szCs w:val="18"/>
                <w:lang w:val="en-US" w:eastAsia="en-US" w:bidi="en-US"/>
              </w:rPr>
              <w:t>58.5</w:t>
            </w:r>
          </w:p>
        </w:tc>
        <w:tc>
          <w:tcPr>
            <w:tcW w:w="725" w:type="dxa"/>
            <w:tcBorders>
              <w:top w:val="single" w:color="auto" w:sz="4" w:space="0"/>
              <w:left w:val="single" w:color="auto" w:sz="4" w:space="0"/>
            </w:tcBorders>
            <w:vAlign w:val="center"/>
          </w:tcPr>
          <w:p w14:paraId="0FC85197">
            <w:pPr>
              <w:pStyle w:val="27"/>
              <w:spacing w:after="0" w:line="240" w:lineRule="auto"/>
              <w:ind w:firstLine="200"/>
              <w:rPr>
                <w:sz w:val="18"/>
                <w:szCs w:val="18"/>
              </w:rPr>
            </w:pPr>
            <w:r>
              <w:rPr>
                <w:rFonts w:ascii="Times New Roman" w:hAnsi="Times New Roman" w:eastAsia="Times New Roman" w:cs="Times New Roman"/>
                <w:color w:val="000000"/>
                <w:sz w:val="18"/>
                <w:szCs w:val="18"/>
                <w:lang w:val="en-US" w:eastAsia="en-US" w:bidi="en-US"/>
              </w:rPr>
              <w:t>59.5</w:t>
            </w:r>
          </w:p>
        </w:tc>
        <w:tc>
          <w:tcPr>
            <w:tcW w:w="734" w:type="dxa"/>
            <w:tcBorders>
              <w:top w:val="single" w:color="auto" w:sz="4" w:space="0"/>
              <w:left w:val="single" w:color="auto" w:sz="4" w:space="0"/>
            </w:tcBorders>
            <w:vAlign w:val="center"/>
          </w:tcPr>
          <w:p w14:paraId="70169C64">
            <w:pPr>
              <w:pStyle w:val="27"/>
              <w:spacing w:after="0" w:line="240" w:lineRule="auto"/>
              <w:ind w:firstLine="220"/>
              <w:rPr>
                <w:sz w:val="18"/>
                <w:szCs w:val="18"/>
              </w:rPr>
            </w:pPr>
            <w:r>
              <w:rPr>
                <w:rFonts w:ascii="Times New Roman" w:hAnsi="Times New Roman" w:eastAsia="Times New Roman" w:cs="Times New Roman"/>
                <w:color w:val="000000"/>
                <w:sz w:val="18"/>
                <w:szCs w:val="18"/>
                <w:lang w:val="en-US" w:eastAsia="en-US" w:bidi="en-US"/>
              </w:rPr>
              <w:t>60.5</w:t>
            </w:r>
          </w:p>
        </w:tc>
        <w:tc>
          <w:tcPr>
            <w:tcW w:w="744" w:type="dxa"/>
            <w:tcBorders>
              <w:top w:val="single" w:color="auto" w:sz="4" w:space="0"/>
              <w:left w:val="single" w:color="auto" w:sz="4" w:space="0"/>
              <w:right w:val="single" w:color="auto" w:sz="4" w:space="0"/>
            </w:tcBorders>
            <w:vAlign w:val="center"/>
          </w:tcPr>
          <w:p w14:paraId="3C861549">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±0.4</w:t>
            </w:r>
          </w:p>
        </w:tc>
      </w:tr>
      <w:tr w14:paraId="119A0B18">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461E662B"/>
        </w:tc>
        <w:tc>
          <w:tcPr>
            <w:tcW w:w="590" w:type="dxa"/>
            <w:tcBorders>
              <w:top w:val="single" w:color="auto" w:sz="4" w:space="0"/>
              <w:left w:val="single" w:color="auto" w:sz="4" w:space="0"/>
            </w:tcBorders>
            <w:vAlign w:val="center"/>
          </w:tcPr>
          <w:p w14:paraId="59DFCAFE">
            <w:pPr>
              <w:pStyle w:val="27"/>
              <w:spacing w:after="0" w:line="240" w:lineRule="auto"/>
              <w:ind w:firstLine="200"/>
              <w:rPr>
                <w:sz w:val="18"/>
                <w:szCs w:val="18"/>
              </w:rPr>
            </w:pPr>
            <w:r>
              <w:rPr>
                <w:rFonts w:ascii="Times New Roman" w:hAnsi="Times New Roman" w:eastAsia="Times New Roman" w:cs="Times New Roman"/>
                <w:color w:val="000000"/>
                <w:sz w:val="18"/>
                <w:szCs w:val="18"/>
              </w:rPr>
              <w:t>9</w:t>
            </w:r>
          </w:p>
        </w:tc>
        <w:tc>
          <w:tcPr>
            <w:tcW w:w="1891" w:type="dxa"/>
            <w:tcBorders>
              <w:top w:val="single" w:color="auto" w:sz="4" w:space="0"/>
              <w:left w:val="single" w:color="auto" w:sz="4" w:space="0"/>
            </w:tcBorders>
            <w:vAlign w:val="center"/>
          </w:tcPr>
          <w:p w14:paraId="4C86058C">
            <w:pPr>
              <w:pStyle w:val="27"/>
              <w:spacing w:after="0" w:line="240" w:lineRule="auto"/>
              <w:ind w:firstLine="560"/>
              <w:rPr>
                <w:sz w:val="18"/>
                <w:szCs w:val="18"/>
              </w:rPr>
            </w:pPr>
            <w:r>
              <w:rPr>
                <w:color w:val="000000"/>
                <w:sz w:val="18"/>
                <w:szCs w:val="18"/>
              </w:rPr>
              <w:t>帽口条宽</w:t>
            </w:r>
          </w:p>
        </w:tc>
        <w:tc>
          <w:tcPr>
            <w:tcW w:w="5952" w:type="dxa"/>
            <w:gridSpan w:val="8"/>
            <w:tcBorders>
              <w:top w:val="single" w:color="auto" w:sz="4" w:space="0"/>
              <w:left w:val="single" w:color="auto" w:sz="4" w:space="0"/>
            </w:tcBorders>
            <w:vAlign w:val="center"/>
          </w:tcPr>
          <w:p w14:paraId="4E2EA89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744" w:type="dxa"/>
            <w:tcBorders>
              <w:top w:val="single" w:color="auto" w:sz="4" w:space="0"/>
              <w:left w:val="single" w:color="auto" w:sz="4" w:space="0"/>
              <w:right w:val="single" w:color="auto" w:sz="4" w:space="0"/>
            </w:tcBorders>
            <w:vAlign w:val="center"/>
          </w:tcPr>
          <w:p w14:paraId="15D49260">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±0.2</w:t>
            </w:r>
          </w:p>
        </w:tc>
      </w:tr>
      <w:tr w14:paraId="716FCE0A">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00E2B925"/>
        </w:tc>
        <w:tc>
          <w:tcPr>
            <w:tcW w:w="590" w:type="dxa"/>
            <w:tcBorders>
              <w:top w:val="single" w:color="auto" w:sz="4" w:space="0"/>
              <w:left w:val="single" w:color="auto" w:sz="4" w:space="0"/>
            </w:tcBorders>
            <w:vAlign w:val="center"/>
          </w:tcPr>
          <w:p w14:paraId="42FDE001">
            <w:pPr>
              <w:pStyle w:val="27"/>
              <w:spacing w:after="0" w:line="240" w:lineRule="auto"/>
              <w:ind w:firstLine="200"/>
              <w:rPr>
                <w:sz w:val="18"/>
                <w:szCs w:val="18"/>
              </w:rPr>
            </w:pPr>
            <w:r>
              <w:rPr>
                <w:rFonts w:ascii="Times New Roman" w:hAnsi="Times New Roman" w:eastAsia="Times New Roman" w:cs="Times New Roman"/>
                <w:color w:val="000000"/>
                <w:sz w:val="18"/>
                <w:szCs w:val="18"/>
              </w:rPr>
              <w:t>10</w:t>
            </w:r>
          </w:p>
        </w:tc>
        <w:tc>
          <w:tcPr>
            <w:tcW w:w="1891" w:type="dxa"/>
            <w:tcBorders>
              <w:top w:val="single" w:color="auto" w:sz="4" w:space="0"/>
              <w:left w:val="single" w:color="auto" w:sz="4" w:space="0"/>
            </w:tcBorders>
            <w:vAlign w:val="center"/>
          </w:tcPr>
          <w:p w14:paraId="689E4839">
            <w:pPr>
              <w:pStyle w:val="27"/>
              <w:spacing w:after="0" w:line="240" w:lineRule="auto"/>
              <w:ind w:firstLine="560"/>
              <w:rPr>
                <w:sz w:val="18"/>
                <w:szCs w:val="18"/>
              </w:rPr>
            </w:pPr>
            <w:r>
              <w:rPr>
                <w:color w:val="000000"/>
                <w:sz w:val="18"/>
                <w:szCs w:val="18"/>
              </w:rPr>
              <w:t>松紧带长</w:t>
            </w:r>
          </w:p>
        </w:tc>
        <w:tc>
          <w:tcPr>
            <w:tcW w:w="2189" w:type="dxa"/>
            <w:gridSpan w:val="3"/>
            <w:tcBorders>
              <w:top w:val="single" w:color="auto" w:sz="4" w:space="0"/>
              <w:left w:val="single" w:color="auto" w:sz="4" w:space="0"/>
            </w:tcBorders>
            <w:vAlign w:val="center"/>
          </w:tcPr>
          <w:p w14:paraId="7C61504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33.0</w:t>
            </w:r>
          </w:p>
        </w:tc>
        <w:tc>
          <w:tcPr>
            <w:tcW w:w="1498" w:type="dxa"/>
            <w:gridSpan w:val="2"/>
            <w:tcBorders>
              <w:top w:val="single" w:color="auto" w:sz="4" w:space="0"/>
              <w:left w:val="single" w:color="auto" w:sz="4" w:space="0"/>
            </w:tcBorders>
            <w:vAlign w:val="center"/>
          </w:tcPr>
          <w:p w14:paraId="1BDC4FF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34.0</w:t>
            </w:r>
          </w:p>
        </w:tc>
        <w:tc>
          <w:tcPr>
            <w:tcW w:w="2265" w:type="dxa"/>
            <w:gridSpan w:val="3"/>
            <w:tcBorders>
              <w:top w:val="single" w:color="auto" w:sz="4" w:space="0"/>
              <w:left w:val="single" w:color="auto" w:sz="4" w:space="0"/>
            </w:tcBorders>
            <w:vAlign w:val="center"/>
          </w:tcPr>
          <w:p w14:paraId="30E7CFF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35.0</w:t>
            </w:r>
          </w:p>
        </w:tc>
        <w:tc>
          <w:tcPr>
            <w:tcW w:w="744" w:type="dxa"/>
            <w:tcBorders>
              <w:top w:val="single" w:color="auto" w:sz="4" w:space="0"/>
              <w:left w:val="single" w:color="auto" w:sz="4" w:space="0"/>
              <w:right w:val="single" w:color="auto" w:sz="4" w:space="0"/>
            </w:tcBorders>
            <w:vAlign w:val="center"/>
          </w:tcPr>
          <w:p w14:paraId="7AE1384D">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±0.5</w:t>
            </w:r>
          </w:p>
        </w:tc>
      </w:tr>
      <w:tr w14:paraId="4D3E6DCE">
        <w:tblPrEx>
          <w:tblCellMar>
            <w:top w:w="0" w:type="dxa"/>
            <w:left w:w="10" w:type="dxa"/>
            <w:bottom w:w="0" w:type="dxa"/>
            <w:right w:w="10" w:type="dxa"/>
          </w:tblCellMar>
        </w:tblPrEx>
        <w:trPr>
          <w:trHeight w:val="355" w:hRule="exact"/>
          <w:jc w:val="center"/>
        </w:trPr>
        <w:tc>
          <w:tcPr>
            <w:tcW w:w="600" w:type="dxa"/>
            <w:tcBorders>
              <w:top w:val="single" w:color="auto" w:sz="4" w:space="0"/>
              <w:left w:val="single" w:color="auto" w:sz="4" w:space="0"/>
            </w:tcBorders>
            <w:vAlign w:val="center"/>
          </w:tcPr>
          <w:p w14:paraId="527DA179">
            <w:pPr>
              <w:pStyle w:val="27"/>
              <w:spacing w:after="0" w:line="240" w:lineRule="auto"/>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2c</w:t>
            </w:r>
            <w:r>
              <w:rPr>
                <w:color w:val="000000"/>
                <w:sz w:val="18"/>
                <w:szCs w:val="18"/>
                <w:lang w:val="en-US" w:eastAsia="en-US" w:bidi="en-US"/>
              </w:rPr>
              <w:t>)</w:t>
            </w:r>
          </w:p>
        </w:tc>
        <w:tc>
          <w:tcPr>
            <w:tcW w:w="590" w:type="dxa"/>
            <w:tcBorders>
              <w:top w:val="single" w:color="auto" w:sz="4" w:space="0"/>
              <w:left w:val="single" w:color="auto" w:sz="4" w:space="0"/>
            </w:tcBorders>
            <w:vAlign w:val="center"/>
          </w:tcPr>
          <w:p w14:paraId="31A2928A">
            <w:pPr>
              <w:pStyle w:val="27"/>
              <w:spacing w:after="0" w:line="240" w:lineRule="auto"/>
              <w:ind w:firstLine="200"/>
              <w:rPr>
                <w:sz w:val="18"/>
                <w:szCs w:val="18"/>
              </w:rPr>
            </w:pPr>
            <w:r>
              <w:rPr>
                <w:rFonts w:ascii="Times New Roman" w:hAnsi="Times New Roman" w:eastAsia="Times New Roman" w:cs="Times New Roman"/>
                <w:color w:val="000000"/>
                <w:sz w:val="18"/>
                <w:szCs w:val="18"/>
              </w:rPr>
              <w:t>11</w:t>
            </w:r>
          </w:p>
        </w:tc>
        <w:tc>
          <w:tcPr>
            <w:tcW w:w="1891" w:type="dxa"/>
            <w:tcBorders>
              <w:top w:val="single" w:color="auto" w:sz="4" w:space="0"/>
              <w:left w:val="single" w:color="auto" w:sz="4" w:space="0"/>
            </w:tcBorders>
            <w:vAlign w:val="center"/>
          </w:tcPr>
          <w:p w14:paraId="26B17B36">
            <w:pPr>
              <w:pStyle w:val="27"/>
              <w:spacing w:after="0" w:line="240" w:lineRule="auto"/>
              <w:ind w:firstLine="560"/>
              <w:rPr>
                <w:sz w:val="18"/>
                <w:szCs w:val="18"/>
              </w:rPr>
            </w:pPr>
            <w:r>
              <w:rPr>
                <w:color w:val="000000"/>
                <w:sz w:val="18"/>
                <w:szCs w:val="18"/>
              </w:rPr>
              <w:t>帽饰带长</w:t>
            </w:r>
          </w:p>
        </w:tc>
        <w:tc>
          <w:tcPr>
            <w:tcW w:w="2189" w:type="dxa"/>
            <w:gridSpan w:val="3"/>
            <w:tcBorders>
              <w:top w:val="single" w:color="auto" w:sz="4" w:space="0"/>
              <w:left w:val="single" w:color="auto" w:sz="4" w:space="0"/>
            </w:tcBorders>
            <w:vAlign w:val="center"/>
          </w:tcPr>
          <w:p w14:paraId="1AF64D7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28.0</w:t>
            </w:r>
          </w:p>
        </w:tc>
        <w:tc>
          <w:tcPr>
            <w:tcW w:w="1498" w:type="dxa"/>
            <w:gridSpan w:val="2"/>
            <w:tcBorders>
              <w:top w:val="single" w:color="auto" w:sz="4" w:space="0"/>
              <w:left w:val="single" w:color="auto" w:sz="4" w:space="0"/>
            </w:tcBorders>
            <w:vAlign w:val="center"/>
          </w:tcPr>
          <w:p w14:paraId="4089AAF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29.5</w:t>
            </w:r>
          </w:p>
        </w:tc>
        <w:tc>
          <w:tcPr>
            <w:tcW w:w="2265" w:type="dxa"/>
            <w:gridSpan w:val="3"/>
            <w:tcBorders>
              <w:top w:val="single" w:color="auto" w:sz="4" w:space="0"/>
              <w:left w:val="single" w:color="auto" w:sz="4" w:space="0"/>
            </w:tcBorders>
            <w:vAlign w:val="center"/>
          </w:tcPr>
          <w:p w14:paraId="7D745AF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31.0</w:t>
            </w:r>
          </w:p>
        </w:tc>
        <w:tc>
          <w:tcPr>
            <w:tcW w:w="744" w:type="dxa"/>
            <w:tcBorders>
              <w:top w:val="single" w:color="auto" w:sz="4" w:space="0"/>
              <w:left w:val="single" w:color="auto" w:sz="4" w:space="0"/>
              <w:right w:val="single" w:color="auto" w:sz="4" w:space="0"/>
            </w:tcBorders>
            <w:vAlign w:val="center"/>
          </w:tcPr>
          <w:p w14:paraId="215B99CE">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±0.5</w:t>
            </w:r>
          </w:p>
        </w:tc>
      </w:tr>
      <w:tr w14:paraId="4AAC4638">
        <w:tblPrEx>
          <w:tblCellMar>
            <w:top w:w="0" w:type="dxa"/>
            <w:left w:w="10" w:type="dxa"/>
            <w:bottom w:w="0" w:type="dxa"/>
            <w:right w:w="10" w:type="dxa"/>
          </w:tblCellMar>
        </w:tblPrEx>
        <w:trPr>
          <w:trHeight w:val="355" w:hRule="exact"/>
          <w:jc w:val="center"/>
        </w:trPr>
        <w:tc>
          <w:tcPr>
            <w:tcW w:w="600" w:type="dxa"/>
            <w:vMerge w:val="restart"/>
            <w:tcBorders>
              <w:top w:val="single" w:color="auto" w:sz="4" w:space="0"/>
              <w:left w:val="single" w:color="auto" w:sz="4" w:space="0"/>
            </w:tcBorders>
            <w:vAlign w:val="center"/>
          </w:tcPr>
          <w:p w14:paraId="4EE6C792">
            <w:pPr>
              <w:pStyle w:val="27"/>
              <w:spacing w:after="0" w:line="240" w:lineRule="auto"/>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2d)</w:t>
            </w:r>
          </w:p>
        </w:tc>
        <w:tc>
          <w:tcPr>
            <w:tcW w:w="590" w:type="dxa"/>
            <w:tcBorders>
              <w:top w:val="single" w:color="auto" w:sz="4" w:space="0"/>
              <w:left w:val="single" w:color="auto" w:sz="4" w:space="0"/>
            </w:tcBorders>
            <w:vAlign w:val="center"/>
          </w:tcPr>
          <w:p w14:paraId="31B9CB79">
            <w:pPr>
              <w:pStyle w:val="27"/>
              <w:spacing w:after="0" w:line="240" w:lineRule="auto"/>
              <w:ind w:firstLine="200"/>
              <w:rPr>
                <w:sz w:val="18"/>
                <w:szCs w:val="18"/>
              </w:rPr>
            </w:pPr>
            <w:r>
              <w:rPr>
                <w:rFonts w:ascii="Times New Roman" w:hAnsi="Times New Roman" w:eastAsia="Times New Roman" w:cs="Times New Roman"/>
                <w:color w:val="000000"/>
                <w:sz w:val="18"/>
                <w:szCs w:val="18"/>
              </w:rPr>
              <w:t>12</w:t>
            </w:r>
          </w:p>
        </w:tc>
        <w:tc>
          <w:tcPr>
            <w:tcW w:w="1891" w:type="dxa"/>
            <w:tcBorders>
              <w:top w:val="single" w:color="auto" w:sz="4" w:space="0"/>
              <w:left w:val="single" w:color="auto" w:sz="4" w:space="0"/>
            </w:tcBorders>
            <w:vAlign w:val="center"/>
          </w:tcPr>
          <w:p w14:paraId="6364A58C">
            <w:pPr>
              <w:pStyle w:val="27"/>
              <w:spacing w:after="0" w:line="240" w:lineRule="auto"/>
              <w:jc w:val="center"/>
              <w:rPr>
                <w:sz w:val="18"/>
                <w:szCs w:val="18"/>
              </w:rPr>
            </w:pPr>
            <w:r>
              <w:rPr>
                <w:color w:val="000000"/>
                <w:sz w:val="18"/>
                <w:szCs w:val="18"/>
              </w:rPr>
              <w:t>帽墙带前宽</w:t>
            </w:r>
          </w:p>
        </w:tc>
        <w:tc>
          <w:tcPr>
            <w:tcW w:w="5952" w:type="dxa"/>
            <w:gridSpan w:val="8"/>
            <w:tcBorders>
              <w:top w:val="single" w:color="auto" w:sz="4" w:space="0"/>
              <w:left w:val="single" w:color="auto" w:sz="4" w:space="0"/>
            </w:tcBorders>
            <w:vAlign w:val="center"/>
          </w:tcPr>
          <w:p w14:paraId="6FD4234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2.9</w:t>
            </w:r>
          </w:p>
        </w:tc>
        <w:tc>
          <w:tcPr>
            <w:tcW w:w="744" w:type="dxa"/>
            <w:tcBorders>
              <w:top w:val="single" w:color="auto" w:sz="4" w:space="0"/>
              <w:left w:val="single" w:color="auto" w:sz="4" w:space="0"/>
              <w:right w:val="single" w:color="auto" w:sz="4" w:space="0"/>
            </w:tcBorders>
            <w:vAlign w:val="center"/>
          </w:tcPr>
          <w:p w14:paraId="60855D82">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±0.3</w:t>
            </w:r>
          </w:p>
        </w:tc>
      </w:tr>
      <w:tr w14:paraId="637D3F79">
        <w:tblPrEx>
          <w:tblCellMar>
            <w:top w:w="0" w:type="dxa"/>
            <w:left w:w="10" w:type="dxa"/>
            <w:bottom w:w="0" w:type="dxa"/>
            <w:right w:w="10" w:type="dxa"/>
          </w:tblCellMar>
        </w:tblPrEx>
        <w:trPr>
          <w:trHeight w:val="355" w:hRule="exact"/>
          <w:jc w:val="center"/>
        </w:trPr>
        <w:tc>
          <w:tcPr>
            <w:tcW w:w="600" w:type="dxa"/>
            <w:vMerge w:val="continue"/>
            <w:tcBorders>
              <w:left w:val="single" w:color="auto" w:sz="4" w:space="0"/>
            </w:tcBorders>
            <w:vAlign w:val="center"/>
          </w:tcPr>
          <w:p w14:paraId="364B3B89"/>
        </w:tc>
        <w:tc>
          <w:tcPr>
            <w:tcW w:w="590" w:type="dxa"/>
            <w:tcBorders>
              <w:top w:val="single" w:color="auto" w:sz="4" w:space="0"/>
              <w:left w:val="single" w:color="auto" w:sz="4" w:space="0"/>
            </w:tcBorders>
            <w:vAlign w:val="center"/>
          </w:tcPr>
          <w:p w14:paraId="79B7CA3D">
            <w:pPr>
              <w:pStyle w:val="27"/>
              <w:spacing w:after="0" w:line="240" w:lineRule="auto"/>
              <w:ind w:firstLine="200"/>
              <w:rPr>
                <w:sz w:val="18"/>
                <w:szCs w:val="18"/>
              </w:rPr>
            </w:pPr>
            <w:r>
              <w:rPr>
                <w:rFonts w:ascii="Times New Roman" w:hAnsi="Times New Roman" w:eastAsia="Times New Roman" w:cs="Times New Roman"/>
                <w:color w:val="000000"/>
                <w:sz w:val="18"/>
                <w:szCs w:val="18"/>
              </w:rPr>
              <w:t>13</w:t>
            </w:r>
          </w:p>
        </w:tc>
        <w:tc>
          <w:tcPr>
            <w:tcW w:w="1891" w:type="dxa"/>
            <w:tcBorders>
              <w:top w:val="single" w:color="auto" w:sz="4" w:space="0"/>
              <w:left w:val="single" w:color="auto" w:sz="4" w:space="0"/>
            </w:tcBorders>
            <w:vAlign w:val="center"/>
          </w:tcPr>
          <w:p w14:paraId="483E22F0">
            <w:pPr>
              <w:pStyle w:val="27"/>
              <w:spacing w:after="0" w:line="240" w:lineRule="auto"/>
              <w:jc w:val="center"/>
              <w:rPr>
                <w:sz w:val="18"/>
                <w:szCs w:val="18"/>
              </w:rPr>
            </w:pPr>
            <w:r>
              <w:rPr>
                <w:color w:val="000000"/>
                <w:sz w:val="18"/>
                <w:szCs w:val="18"/>
              </w:rPr>
              <w:t>帽墙带后宽</w:t>
            </w:r>
          </w:p>
        </w:tc>
        <w:tc>
          <w:tcPr>
            <w:tcW w:w="5952" w:type="dxa"/>
            <w:gridSpan w:val="8"/>
            <w:tcBorders>
              <w:top w:val="single" w:color="auto" w:sz="4" w:space="0"/>
              <w:left w:val="single" w:color="auto" w:sz="4" w:space="0"/>
            </w:tcBorders>
            <w:vAlign w:val="center"/>
          </w:tcPr>
          <w:p w14:paraId="029E199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5.7</w:t>
            </w:r>
          </w:p>
        </w:tc>
        <w:tc>
          <w:tcPr>
            <w:tcW w:w="744" w:type="dxa"/>
            <w:tcBorders>
              <w:top w:val="single" w:color="auto" w:sz="4" w:space="0"/>
              <w:left w:val="single" w:color="auto" w:sz="4" w:space="0"/>
              <w:right w:val="single" w:color="auto" w:sz="4" w:space="0"/>
            </w:tcBorders>
            <w:vAlign w:val="center"/>
          </w:tcPr>
          <w:p w14:paraId="4F21F8A2">
            <w:pPr>
              <w:pStyle w:val="27"/>
              <w:spacing w:after="0" w:line="240" w:lineRule="auto"/>
              <w:ind w:firstLine="160"/>
              <w:rPr>
                <w:sz w:val="18"/>
                <w:szCs w:val="18"/>
              </w:rPr>
            </w:pPr>
            <w:r>
              <w:rPr>
                <w:rFonts w:ascii="Times New Roman" w:hAnsi="Times New Roman" w:eastAsia="Times New Roman" w:cs="Times New Roman"/>
                <w:color w:val="000000"/>
                <w:sz w:val="18"/>
                <w:szCs w:val="18"/>
                <w:lang w:val="en-US" w:eastAsia="en-US" w:bidi="en-US"/>
              </w:rPr>
              <w:t>±0.3</w:t>
            </w:r>
          </w:p>
        </w:tc>
      </w:tr>
      <w:tr w14:paraId="6817BC54">
        <w:tblPrEx>
          <w:tblCellMar>
            <w:top w:w="0" w:type="dxa"/>
            <w:left w:w="10" w:type="dxa"/>
            <w:bottom w:w="0" w:type="dxa"/>
            <w:right w:w="10" w:type="dxa"/>
          </w:tblCellMar>
        </w:tblPrEx>
        <w:trPr>
          <w:trHeight w:val="470" w:hRule="exact"/>
          <w:jc w:val="center"/>
        </w:trPr>
        <w:tc>
          <w:tcPr>
            <w:tcW w:w="9777" w:type="dxa"/>
            <w:gridSpan w:val="12"/>
            <w:tcBorders>
              <w:top w:val="single" w:color="auto" w:sz="4" w:space="0"/>
              <w:left w:val="single" w:color="auto" w:sz="4" w:space="0"/>
              <w:bottom w:val="single" w:color="auto" w:sz="4" w:space="0"/>
              <w:right w:val="single" w:color="auto" w:sz="4" w:space="0"/>
            </w:tcBorders>
            <w:vAlign w:val="center"/>
          </w:tcPr>
          <w:p w14:paraId="7310A9BD">
            <w:pPr>
              <w:pStyle w:val="27"/>
              <w:spacing w:after="0" w:line="240" w:lineRule="auto"/>
              <w:ind w:firstLine="380"/>
              <w:rPr>
                <w:sz w:val="18"/>
                <w:szCs w:val="18"/>
              </w:rPr>
            </w:pPr>
            <w:r>
              <w:rPr>
                <w:color w:val="000000"/>
                <w:sz w:val="18"/>
                <w:szCs w:val="18"/>
              </w:rPr>
              <w:t>注：</w:t>
            </w:r>
            <w:r>
              <w:rPr>
                <w:rFonts w:ascii="Times New Roman" w:hAnsi="Times New Roman" w:eastAsia="Times New Roman" w:cs="Times New Roman"/>
                <w:color w:val="000000"/>
                <w:sz w:val="14"/>
                <w:szCs w:val="14"/>
                <w:vertAlign w:val="superscript"/>
                <w:lang w:val="en-US" w:eastAsia="en-US" w:bidi="en-US"/>
              </w:rPr>
              <w:t>a</w:t>
            </w:r>
            <w:r>
              <w:rPr>
                <w:color w:val="000000"/>
                <w:sz w:val="18"/>
                <w:szCs w:val="18"/>
              </w:rPr>
              <w:t>为主要部位。</w:t>
            </w:r>
          </w:p>
        </w:tc>
      </w:tr>
    </w:tbl>
    <w:p w14:paraId="39DA77A6">
      <w:pPr>
        <w:spacing w:line="1" w:lineRule="exact"/>
        <w:rPr>
          <w:sz w:val="2"/>
          <w:szCs w:val="2"/>
        </w:rPr>
      </w:pPr>
      <w:r>
        <w:br w:type="page"/>
      </w:r>
    </w:p>
    <w:p w14:paraId="4FDC49F4">
      <w:pPr>
        <w:pStyle w:val="39"/>
        <w:spacing w:after="180"/>
        <w:ind w:firstLine="600"/>
        <w:jc w:val="left"/>
      </w:pPr>
      <w:r>
        <w:rPr>
          <w:color w:val="000000"/>
        </w:rPr>
        <w:t xml:space="preserve">3.6.1 </w:t>
      </w:r>
      <w:r>
        <w:rPr>
          <w:rFonts w:ascii="宋体" w:hAnsi="宋体" w:eastAsia="宋体" w:cs="宋体"/>
          <w:b/>
          <w:bCs/>
          <w:color w:val="000000"/>
        </w:rPr>
        <w:t>下料</w:t>
      </w:r>
    </w:p>
    <w:p w14:paraId="44136B4C">
      <w:pPr>
        <w:pStyle w:val="4"/>
        <w:spacing w:after="180" w:line="240" w:lineRule="auto"/>
        <w:ind w:left="1180"/>
      </w:pPr>
      <w:r>
        <w:rPr>
          <w:lang w:val="en-US" w:bidi="ar-SA"/>
        </w:rPr>
        <mc:AlternateContent>
          <mc:Choice Requires="wps">
            <w:drawing>
              <wp:anchor distT="0" distB="0" distL="0" distR="0" simplePos="0" relativeHeight="251680768" behindDoc="0" locked="0" layoutInCell="1" allowOverlap="1">
                <wp:simplePos x="0" y="0"/>
                <wp:positionH relativeFrom="page">
                  <wp:posOffset>3303270</wp:posOffset>
                </wp:positionH>
                <wp:positionV relativeFrom="paragraph">
                  <wp:posOffset>279400</wp:posOffset>
                </wp:positionV>
                <wp:extent cx="1273810" cy="191770"/>
                <wp:effectExtent l="0" t="0" r="0" b="0"/>
                <wp:wrapSquare wrapText="bothSides"/>
                <wp:docPr id="166" name="Shape 166"/>
                <wp:cNvGraphicFramePr/>
                <a:graphic xmlns:a="http://schemas.openxmlformats.org/drawingml/2006/main">
                  <a:graphicData uri="http://schemas.microsoft.com/office/word/2010/wordprocessingShape">
                    <wps:wsp>
                      <wps:cNvSpPr txBox="1"/>
                      <wps:spPr>
                        <a:xfrm>
                          <a:off x="0" y="0"/>
                          <a:ext cx="1273810" cy="191770"/>
                        </a:xfrm>
                        <a:prstGeom prst="rect">
                          <a:avLst/>
                        </a:prstGeom>
                        <a:noFill/>
                      </wps:spPr>
                      <wps:txbx>
                        <w:txbxContent>
                          <w:p w14:paraId="27A1A18F">
                            <w:pPr>
                              <w:pStyle w:val="4"/>
                              <w:spacing w:after="0" w:line="240" w:lineRule="auto"/>
                              <w:jc w:val="center"/>
                            </w:pPr>
                            <w:r>
                              <w:rPr>
                                <w:b/>
                                <w:bCs/>
                                <w:color w:val="000000"/>
                              </w:rPr>
                              <w:t>表</w:t>
                            </w:r>
                            <w:r>
                              <w:rPr>
                                <w:rFonts w:ascii="Times New Roman" w:hAnsi="Times New Roman" w:eastAsia="Times New Roman" w:cs="Times New Roman"/>
                                <w:color w:val="000000"/>
                              </w:rPr>
                              <w:t xml:space="preserve">3 </w:t>
                            </w:r>
                            <w:r>
                              <w:rPr>
                                <w:b/>
                                <w:bCs/>
                                <w:color w:val="000000"/>
                              </w:rPr>
                              <w:t>裁片下料方向</w:t>
                            </w:r>
                          </w:p>
                        </w:txbxContent>
                      </wps:txbx>
                      <wps:bodyPr wrap="none" lIns="0" tIns="0" rIns="0" bIns="0"/>
                    </wps:wsp>
                  </a:graphicData>
                </a:graphic>
              </wp:anchor>
            </w:drawing>
          </mc:Choice>
          <mc:Fallback>
            <w:pict>
              <v:shape id="Shape 166" o:spid="_x0000_s1026" o:spt="202" type="#_x0000_t202" style="position:absolute;left:0pt;margin-left:260.1pt;margin-top:22pt;height:15.1pt;width:100.3pt;mso-position-horizontal-relative:page;mso-wrap-distance-bottom:0pt;mso-wrap-distance-left:0pt;mso-wrap-distance-right:0pt;mso-wrap-distance-top:0pt;mso-wrap-style:none;z-index:251680768;mso-width-relative:page;mso-height-relative:page;" filled="f" stroked="f" coordsize="21600,21600" o:gfxdata="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khRcK1gAAAAkBAAAPAAAAAAAA&#10;AAEAIAAAACIAAABkcnMvZG93bnJldi54bWxQSwECFAAUAAAACACHTuJAMQpsP6IBAABaAwAADgAA&#10;AAAAAAABACAAAAAlAQAAZHJzL2Uyb0RvYy54bWxQSwUGAAAAAAYABgBZAQAAOQUAAAAA&#10;">
                <v:fill on="f" focussize="0,0"/>
                <v:stroke on="f"/>
                <v:imagedata o:title=""/>
                <o:lock v:ext="edit" aspectratio="f"/>
                <v:textbox inset="0mm,0mm,0mm,0mm">
                  <w:txbxContent>
                    <w:p w14:paraId="27A1A18F">
                      <w:pPr>
                        <w:pStyle w:val="4"/>
                        <w:spacing w:after="0" w:line="240" w:lineRule="auto"/>
                        <w:jc w:val="center"/>
                      </w:pPr>
                      <w:r>
                        <w:rPr>
                          <w:b/>
                          <w:bCs/>
                          <w:color w:val="000000"/>
                        </w:rPr>
                        <w:t>表</w:t>
                      </w:r>
                      <w:r>
                        <w:rPr>
                          <w:rFonts w:ascii="Times New Roman" w:hAnsi="Times New Roman" w:eastAsia="Times New Roman" w:cs="Times New Roman"/>
                          <w:color w:val="000000"/>
                        </w:rPr>
                        <w:t xml:space="preserve">3 </w:t>
                      </w:r>
                      <w:r>
                        <w:rPr>
                          <w:b/>
                          <w:bCs/>
                          <w:color w:val="000000"/>
                        </w:rPr>
                        <w:t>裁片下料方向</w:t>
                      </w:r>
                    </w:p>
                  </w:txbxContent>
                </v:textbox>
                <w10:wrap type="square"/>
              </v:shape>
            </w:pict>
          </mc:Fallback>
        </mc:AlternateContent>
      </w:r>
      <w:r>
        <w:rPr>
          <w:color w:val="000000"/>
        </w:rPr>
        <w:t>裁片下料方向应符合表</w:t>
      </w:r>
      <w:r>
        <w:rPr>
          <w:rFonts w:ascii="Times New Roman" w:hAnsi="Times New Roman" w:eastAsia="Times New Roman" w:cs="Times New Roman"/>
          <w:color w:val="000000"/>
        </w:rPr>
        <w:t>3</w:t>
      </w:r>
      <w:r>
        <w:rPr>
          <w:color w:val="000000"/>
        </w:rPr>
        <w:t>规定。</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117"/>
        <w:gridCol w:w="1022"/>
        <w:gridCol w:w="2002"/>
        <w:gridCol w:w="3590"/>
      </w:tblGrid>
      <w:tr w14:paraId="3E62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trPr>
        <w:tc>
          <w:tcPr>
            <w:tcW w:w="974" w:type="dxa"/>
            <w:vAlign w:val="center"/>
          </w:tcPr>
          <w:p w14:paraId="5461ED26">
            <w:pPr>
              <w:pStyle w:val="27"/>
              <w:framePr w:w="9706" w:h="3869" w:vSpace="408" w:wrap="notBeside" w:vAnchor="text" w:hAnchor="text" w:x="137" w:y="409"/>
              <w:spacing w:after="0" w:line="240" w:lineRule="auto"/>
              <w:ind w:firstLine="320"/>
              <w:jc w:val="center"/>
              <w:rPr>
                <w:sz w:val="18"/>
                <w:szCs w:val="18"/>
              </w:rPr>
            </w:pPr>
            <w:r>
              <w:rPr>
                <w:color w:val="000000"/>
                <w:sz w:val="18"/>
                <w:szCs w:val="18"/>
              </w:rPr>
              <w:t>类别</w:t>
            </w:r>
          </w:p>
        </w:tc>
        <w:tc>
          <w:tcPr>
            <w:tcW w:w="2117" w:type="dxa"/>
            <w:vAlign w:val="center"/>
          </w:tcPr>
          <w:p w14:paraId="0E84C025">
            <w:pPr>
              <w:pStyle w:val="27"/>
              <w:framePr w:w="9706" w:h="3869" w:vSpace="408" w:wrap="notBeside" w:vAnchor="text" w:hAnchor="text" w:x="137" w:y="409"/>
              <w:spacing w:after="0" w:line="240" w:lineRule="auto"/>
              <w:jc w:val="center"/>
              <w:rPr>
                <w:sz w:val="18"/>
                <w:szCs w:val="18"/>
              </w:rPr>
            </w:pPr>
            <w:r>
              <w:rPr>
                <w:color w:val="000000"/>
                <w:sz w:val="18"/>
                <w:szCs w:val="18"/>
              </w:rPr>
              <w:t>裁片名称</w:t>
            </w:r>
          </w:p>
        </w:tc>
        <w:tc>
          <w:tcPr>
            <w:tcW w:w="1022" w:type="dxa"/>
            <w:vAlign w:val="center"/>
          </w:tcPr>
          <w:p w14:paraId="7DBE707D">
            <w:pPr>
              <w:pStyle w:val="27"/>
              <w:framePr w:w="9706" w:h="3869" w:vSpace="408" w:wrap="notBeside" w:vAnchor="text" w:hAnchor="text" w:x="137" w:y="409"/>
              <w:spacing w:after="0" w:line="240" w:lineRule="auto"/>
              <w:jc w:val="center"/>
              <w:rPr>
                <w:sz w:val="18"/>
                <w:szCs w:val="18"/>
              </w:rPr>
            </w:pPr>
            <w:r>
              <w:rPr>
                <w:color w:val="000000"/>
                <w:sz w:val="18"/>
                <w:szCs w:val="18"/>
              </w:rPr>
              <w:t>下料方向</w:t>
            </w:r>
          </w:p>
        </w:tc>
        <w:tc>
          <w:tcPr>
            <w:tcW w:w="2002" w:type="dxa"/>
            <w:vAlign w:val="center"/>
          </w:tcPr>
          <w:p w14:paraId="7C4A9378">
            <w:pPr>
              <w:pStyle w:val="27"/>
              <w:framePr w:w="9706" w:h="3869" w:vSpace="408" w:wrap="notBeside" w:vAnchor="text" w:hAnchor="text" w:x="137" w:y="409"/>
              <w:spacing w:after="0" w:line="240" w:lineRule="auto"/>
              <w:jc w:val="center"/>
              <w:rPr>
                <w:sz w:val="18"/>
                <w:szCs w:val="18"/>
              </w:rPr>
            </w:pPr>
            <w:r>
              <w:rPr>
                <w:color w:val="000000"/>
                <w:sz w:val="18"/>
                <w:szCs w:val="18"/>
              </w:rPr>
              <w:t>允斜极限</w:t>
            </w:r>
          </w:p>
        </w:tc>
        <w:tc>
          <w:tcPr>
            <w:tcW w:w="3590" w:type="dxa"/>
            <w:vAlign w:val="center"/>
          </w:tcPr>
          <w:p w14:paraId="257A47F3">
            <w:pPr>
              <w:pStyle w:val="27"/>
              <w:framePr w:w="9706" w:h="3869" w:vSpace="408" w:wrap="notBeside" w:vAnchor="text" w:hAnchor="text" w:x="137" w:y="409"/>
              <w:spacing w:after="0" w:line="240" w:lineRule="auto"/>
              <w:jc w:val="center"/>
              <w:rPr>
                <w:sz w:val="18"/>
                <w:szCs w:val="18"/>
              </w:rPr>
            </w:pPr>
            <w:r>
              <w:rPr>
                <w:color w:val="000000"/>
                <w:sz w:val="18"/>
                <w:szCs w:val="18"/>
              </w:rPr>
              <w:t>要求</w:t>
            </w:r>
          </w:p>
        </w:tc>
      </w:tr>
      <w:tr w14:paraId="57E5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974" w:type="dxa"/>
            <w:vMerge w:val="restart"/>
            <w:vAlign w:val="center"/>
          </w:tcPr>
          <w:p w14:paraId="69ABA299">
            <w:pPr>
              <w:pStyle w:val="27"/>
              <w:framePr w:w="9706" w:h="3869" w:vSpace="408" w:wrap="notBeside" w:vAnchor="text" w:hAnchor="text" w:x="137" w:y="409"/>
              <w:spacing w:after="0" w:line="240" w:lineRule="auto"/>
              <w:ind w:firstLine="320"/>
              <w:jc w:val="center"/>
              <w:rPr>
                <w:sz w:val="18"/>
                <w:szCs w:val="18"/>
              </w:rPr>
            </w:pPr>
            <w:r>
              <w:rPr>
                <w:color w:val="000000"/>
                <w:sz w:val="18"/>
                <w:szCs w:val="18"/>
              </w:rPr>
              <w:t>帽面</w:t>
            </w:r>
          </w:p>
        </w:tc>
        <w:tc>
          <w:tcPr>
            <w:tcW w:w="2117" w:type="dxa"/>
            <w:vAlign w:val="center"/>
          </w:tcPr>
          <w:p w14:paraId="4F086C61">
            <w:pPr>
              <w:pStyle w:val="27"/>
              <w:framePr w:w="9706" w:h="3869" w:vSpace="408" w:wrap="notBeside" w:vAnchor="text" w:hAnchor="text" w:x="137" w:y="409"/>
              <w:spacing w:after="0" w:line="240" w:lineRule="auto"/>
              <w:jc w:val="center"/>
              <w:rPr>
                <w:sz w:val="18"/>
                <w:szCs w:val="18"/>
              </w:rPr>
            </w:pPr>
            <w:r>
              <w:rPr>
                <w:color w:val="000000"/>
                <w:sz w:val="18"/>
                <w:szCs w:val="18"/>
              </w:rPr>
              <w:t>帽顶面</w:t>
            </w:r>
          </w:p>
        </w:tc>
        <w:tc>
          <w:tcPr>
            <w:tcW w:w="1022" w:type="dxa"/>
            <w:vAlign w:val="center"/>
          </w:tcPr>
          <w:p w14:paraId="7FD55354">
            <w:pPr>
              <w:pStyle w:val="27"/>
              <w:framePr w:w="9706" w:h="3869" w:vSpace="408" w:wrap="notBeside" w:vAnchor="text" w:hAnchor="text" w:x="137" w:y="409"/>
              <w:spacing w:after="0" w:line="240" w:lineRule="auto"/>
              <w:ind w:firstLine="420"/>
              <w:jc w:val="center"/>
              <w:rPr>
                <w:sz w:val="18"/>
                <w:szCs w:val="18"/>
              </w:rPr>
            </w:pPr>
            <w:r>
              <w:rPr>
                <w:color w:val="000000"/>
                <w:sz w:val="18"/>
                <w:szCs w:val="18"/>
              </w:rPr>
              <w:t>经</w:t>
            </w:r>
          </w:p>
        </w:tc>
        <w:tc>
          <w:tcPr>
            <w:tcW w:w="2002" w:type="dxa"/>
            <w:vAlign w:val="center"/>
          </w:tcPr>
          <w:p w14:paraId="7E9BEC70">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4039726F">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736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974" w:type="dxa"/>
            <w:vMerge w:val="continue"/>
            <w:vAlign w:val="center"/>
          </w:tcPr>
          <w:p w14:paraId="4996B5D4">
            <w:pPr>
              <w:framePr w:w="9706" w:h="3869" w:vSpace="408" w:wrap="notBeside" w:vAnchor="text" w:hAnchor="text" w:x="137" w:y="409"/>
              <w:jc w:val="center"/>
            </w:pPr>
          </w:p>
        </w:tc>
        <w:tc>
          <w:tcPr>
            <w:tcW w:w="2117" w:type="dxa"/>
            <w:vAlign w:val="center"/>
          </w:tcPr>
          <w:p w14:paraId="26059102">
            <w:pPr>
              <w:pStyle w:val="27"/>
              <w:framePr w:w="9706" w:h="3869" w:vSpace="408" w:wrap="notBeside" w:vAnchor="text" w:hAnchor="text" w:x="137" w:y="409"/>
              <w:spacing w:after="0" w:line="240" w:lineRule="auto"/>
              <w:jc w:val="center"/>
              <w:rPr>
                <w:sz w:val="18"/>
                <w:szCs w:val="18"/>
              </w:rPr>
            </w:pPr>
            <w:r>
              <w:rPr>
                <w:color w:val="000000"/>
                <w:sz w:val="18"/>
                <w:szCs w:val="18"/>
              </w:rPr>
              <w:t>帽墙面</w:t>
            </w:r>
          </w:p>
        </w:tc>
        <w:tc>
          <w:tcPr>
            <w:tcW w:w="1022" w:type="dxa"/>
            <w:vAlign w:val="center"/>
          </w:tcPr>
          <w:p w14:paraId="7B91EFC9">
            <w:pPr>
              <w:pStyle w:val="27"/>
              <w:framePr w:w="9706" w:h="3869" w:vSpace="408" w:wrap="notBeside" w:vAnchor="text" w:hAnchor="text" w:x="137" w:y="409"/>
              <w:spacing w:after="0" w:line="240" w:lineRule="auto"/>
              <w:ind w:firstLine="420"/>
              <w:jc w:val="center"/>
              <w:rPr>
                <w:sz w:val="18"/>
                <w:szCs w:val="18"/>
              </w:rPr>
            </w:pPr>
            <w:r>
              <w:rPr>
                <w:color w:val="000000"/>
                <w:sz w:val="18"/>
                <w:szCs w:val="18"/>
              </w:rPr>
              <w:t>纬</w:t>
            </w:r>
          </w:p>
        </w:tc>
        <w:tc>
          <w:tcPr>
            <w:tcW w:w="2002" w:type="dxa"/>
            <w:vAlign w:val="center"/>
          </w:tcPr>
          <w:p w14:paraId="259148C6">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3B3A3DCD">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F38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974" w:type="dxa"/>
            <w:vMerge w:val="continue"/>
            <w:vAlign w:val="center"/>
          </w:tcPr>
          <w:p w14:paraId="27FA031B">
            <w:pPr>
              <w:framePr w:w="9706" w:h="3869" w:vSpace="408" w:wrap="notBeside" w:vAnchor="text" w:hAnchor="text" w:x="137" w:y="409"/>
              <w:jc w:val="center"/>
            </w:pPr>
          </w:p>
        </w:tc>
        <w:tc>
          <w:tcPr>
            <w:tcW w:w="2117" w:type="dxa"/>
            <w:vAlign w:val="center"/>
          </w:tcPr>
          <w:p w14:paraId="52A0DE5E">
            <w:pPr>
              <w:pStyle w:val="27"/>
              <w:framePr w:w="9706" w:h="3869" w:vSpace="408" w:wrap="notBeside" w:vAnchor="text" w:hAnchor="text" w:x="137" w:y="409"/>
              <w:spacing w:after="0" w:line="240" w:lineRule="auto"/>
              <w:jc w:val="center"/>
              <w:rPr>
                <w:sz w:val="18"/>
                <w:szCs w:val="18"/>
              </w:rPr>
            </w:pPr>
            <w:r>
              <w:rPr>
                <w:color w:val="000000"/>
                <w:sz w:val="18"/>
                <w:szCs w:val="18"/>
              </w:rPr>
              <w:t>卷檐</w:t>
            </w:r>
          </w:p>
        </w:tc>
        <w:tc>
          <w:tcPr>
            <w:tcW w:w="1022" w:type="dxa"/>
            <w:vAlign w:val="center"/>
          </w:tcPr>
          <w:p w14:paraId="0B147B44">
            <w:pPr>
              <w:pStyle w:val="27"/>
              <w:framePr w:w="9706" w:h="3869" w:vSpace="408" w:wrap="notBeside" w:vAnchor="text" w:hAnchor="text" w:x="137" w:y="409"/>
              <w:spacing w:after="0" w:line="240" w:lineRule="auto"/>
              <w:ind w:firstLine="420"/>
              <w:jc w:val="center"/>
              <w:rPr>
                <w:sz w:val="18"/>
                <w:szCs w:val="18"/>
              </w:rPr>
            </w:pPr>
            <w:r>
              <w:rPr>
                <w:color w:val="000000"/>
                <w:sz w:val="18"/>
                <w:szCs w:val="18"/>
              </w:rPr>
              <w:t>经</w:t>
            </w:r>
          </w:p>
        </w:tc>
        <w:tc>
          <w:tcPr>
            <w:tcW w:w="2002" w:type="dxa"/>
            <w:vAlign w:val="center"/>
          </w:tcPr>
          <w:p w14:paraId="16FC665E">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4DD55198">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070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974" w:type="dxa"/>
            <w:vMerge w:val="restart"/>
            <w:vAlign w:val="center"/>
          </w:tcPr>
          <w:p w14:paraId="53E75CEE">
            <w:pPr>
              <w:pStyle w:val="27"/>
              <w:framePr w:w="9706" w:h="3869" w:vSpace="408" w:wrap="notBeside" w:vAnchor="text" w:hAnchor="text" w:x="137" w:y="409"/>
              <w:spacing w:after="0" w:line="240" w:lineRule="auto"/>
              <w:ind w:firstLine="320"/>
              <w:jc w:val="center"/>
              <w:rPr>
                <w:sz w:val="18"/>
                <w:szCs w:val="18"/>
              </w:rPr>
            </w:pPr>
            <w:r>
              <w:rPr>
                <w:color w:val="000000"/>
                <w:sz w:val="18"/>
                <w:szCs w:val="18"/>
              </w:rPr>
              <w:t>帽里</w:t>
            </w:r>
          </w:p>
        </w:tc>
        <w:tc>
          <w:tcPr>
            <w:tcW w:w="2117" w:type="dxa"/>
            <w:vAlign w:val="center"/>
          </w:tcPr>
          <w:p w14:paraId="0D9A961C">
            <w:pPr>
              <w:pStyle w:val="27"/>
              <w:framePr w:w="9706" w:h="3869" w:vSpace="408" w:wrap="notBeside" w:vAnchor="text" w:hAnchor="text" w:x="137" w:y="409"/>
              <w:spacing w:after="0" w:line="240" w:lineRule="auto"/>
              <w:jc w:val="center"/>
              <w:rPr>
                <w:sz w:val="18"/>
                <w:szCs w:val="18"/>
              </w:rPr>
            </w:pPr>
            <w:r>
              <w:rPr>
                <w:color w:val="000000"/>
                <w:sz w:val="18"/>
                <w:szCs w:val="18"/>
              </w:rPr>
              <w:t>帽顶里</w:t>
            </w:r>
          </w:p>
        </w:tc>
        <w:tc>
          <w:tcPr>
            <w:tcW w:w="1022" w:type="dxa"/>
            <w:vAlign w:val="center"/>
          </w:tcPr>
          <w:p w14:paraId="0068A55D">
            <w:pPr>
              <w:pStyle w:val="27"/>
              <w:framePr w:w="9706" w:h="3869" w:vSpace="408" w:wrap="notBeside" w:vAnchor="text" w:hAnchor="text" w:x="137" w:y="409"/>
              <w:spacing w:after="0" w:line="240" w:lineRule="auto"/>
              <w:ind w:firstLine="420"/>
              <w:jc w:val="center"/>
              <w:rPr>
                <w:sz w:val="18"/>
                <w:szCs w:val="18"/>
              </w:rPr>
            </w:pPr>
            <w:r>
              <w:rPr>
                <w:color w:val="000000"/>
                <w:sz w:val="18"/>
                <w:szCs w:val="18"/>
              </w:rPr>
              <w:t>经</w:t>
            </w:r>
          </w:p>
        </w:tc>
        <w:tc>
          <w:tcPr>
            <w:tcW w:w="2002" w:type="dxa"/>
            <w:vAlign w:val="center"/>
          </w:tcPr>
          <w:p w14:paraId="747CA681">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21C3B923">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341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974" w:type="dxa"/>
            <w:vMerge w:val="continue"/>
            <w:vAlign w:val="center"/>
          </w:tcPr>
          <w:p w14:paraId="47CBEF18">
            <w:pPr>
              <w:framePr w:w="9706" w:h="3869" w:vSpace="408" w:wrap="notBeside" w:vAnchor="text" w:hAnchor="text" w:x="137" w:y="409"/>
              <w:jc w:val="center"/>
            </w:pPr>
          </w:p>
        </w:tc>
        <w:tc>
          <w:tcPr>
            <w:tcW w:w="2117" w:type="dxa"/>
            <w:vAlign w:val="center"/>
          </w:tcPr>
          <w:p w14:paraId="2EBF0559">
            <w:pPr>
              <w:pStyle w:val="27"/>
              <w:framePr w:w="9706" w:h="3869" w:vSpace="408" w:wrap="notBeside" w:vAnchor="text" w:hAnchor="text" w:x="137" w:y="409"/>
              <w:spacing w:after="0" w:line="240" w:lineRule="auto"/>
              <w:jc w:val="center"/>
              <w:rPr>
                <w:sz w:val="18"/>
                <w:szCs w:val="18"/>
              </w:rPr>
            </w:pPr>
            <w:r>
              <w:rPr>
                <w:color w:val="000000"/>
                <w:sz w:val="18"/>
                <w:szCs w:val="18"/>
              </w:rPr>
              <w:t>帽墙里</w:t>
            </w:r>
          </w:p>
        </w:tc>
        <w:tc>
          <w:tcPr>
            <w:tcW w:w="1022" w:type="dxa"/>
            <w:vAlign w:val="center"/>
          </w:tcPr>
          <w:p w14:paraId="3559EEE8">
            <w:pPr>
              <w:pStyle w:val="27"/>
              <w:framePr w:w="9706" w:h="3869" w:vSpace="408" w:wrap="notBeside" w:vAnchor="text" w:hAnchor="text" w:x="137" w:y="409"/>
              <w:spacing w:after="0" w:line="240" w:lineRule="auto"/>
              <w:ind w:firstLine="420"/>
              <w:jc w:val="center"/>
              <w:rPr>
                <w:sz w:val="18"/>
                <w:szCs w:val="18"/>
              </w:rPr>
            </w:pPr>
            <w:r>
              <w:rPr>
                <w:color w:val="000000"/>
                <w:sz w:val="18"/>
                <w:szCs w:val="18"/>
              </w:rPr>
              <w:t>纬</w:t>
            </w:r>
          </w:p>
        </w:tc>
        <w:tc>
          <w:tcPr>
            <w:tcW w:w="2002" w:type="dxa"/>
            <w:vAlign w:val="center"/>
          </w:tcPr>
          <w:p w14:paraId="5C92A8CB">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3590" w:type="dxa"/>
            <w:vAlign w:val="center"/>
          </w:tcPr>
          <w:p w14:paraId="5BD4D342">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2439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974" w:type="dxa"/>
            <w:vAlign w:val="center"/>
          </w:tcPr>
          <w:p w14:paraId="09D2EE94">
            <w:pPr>
              <w:pStyle w:val="27"/>
              <w:framePr w:w="9706" w:h="3869" w:vSpace="408" w:wrap="notBeside" w:vAnchor="text" w:hAnchor="text" w:x="137" w:y="409"/>
              <w:spacing w:after="0" w:line="240" w:lineRule="auto"/>
              <w:jc w:val="center"/>
              <w:rPr>
                <w:sz w:val="18"/>
                <w:szCs w:val="18"/>
              </w:rPr>
            </w:pPr>
            <w:r>
              <w:rPr>
                <w:color w:val="000000"/>
                <w:sz w:val="18"/>
                <w:szCs w:val="18"/>
              </w:rPr>
              <w:t>粘合衬</w:t>
            </w:r>
          </w:p>
        </w:tc>
        <w:tc>
          <w:tcPr>
            <w:tcW w:w="2117" w:type="dxa"/>
            <w:vAlign w:val="center"/>
          </w:tcPr>
          <w:p w14:paraId="3261F680">
            <w:pPr>
              <w:pStyle w:val="27"/>
              <w:framePr w:w="9706" w:h="3869" w:vSpace="408" w:wrap="notBeside" w:vAnchor="text" w:hAnchor="text" w:x="137" w:y="409"/>
              <w:spacing w:after="0" w:line="240" w:lineRule="auto"/>
              <w:jc w:val="center"/>
              <w:rPr>
                <w:sz w:val="18"/>
                <w:szCs w:val="18"/>
              </w:rPr>
            </w:pPr>
            <w:r>
              <w:rPr>
                <w:color w:val="000000"/>
                <w:sz w:val="18"/>
                <w:szCs w:val="18"/>
              </w:rPr>
              <w:t>帽口条衬</w:t>
            </w:r>
          </w:p>
        </w:tc>
        <w:tc>
          <w:tcPr>
            <w:tcW w:w="1022" w:type="dxa"/>
            <w:vAlign w:val="center"/>
          </w:tcPr>
          <w:p w14:paraId="0649B6A0">
            <w:pPr>
              <w:pStyle w:val="27"/>
              <w:framePr w:w="9706" w:h="3869" w:vSpace="408" w:wrap="notBeside" w:vAnchor="text" w:hAnchor="text" w:x="137" w:y="409"/>
              <w:spacing w:after="0" w:line="240" w:lineRule="auto"/>
              <w:ind w:firstLine="300"/>
              <w:jc w:val="center"/>
              <w:rPr>
                <w:sz w:val="18"/>
                <w:szCs w:val="18"/>
              </w:rPr>
            </w:pPr>
            <w:r>
              <w:rPr>
                <w:color w:val="000000"/>
                <w:sz w:val="18"/>
                <w:szCs w:val="18"/>
              </w:rPr>
              <w:t>不限</w:t>
            </w:r>
          </w:p>
        </w:tc>
        <w:tc>
          <w:tcPr>
            <w:tcW w:w="2002" w:type="dxa"/>
            <w:vAlign w:val="center"/>
          </w:tcPr>
          <w:p w14:paraId="1BA01548">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5F6FB546">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F4B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974" w:type="dxa"/>
            <w:vMerge w:val="restart"/>
            <w:vAlign w:val="center"/>
          </w:tcPr>
          <w:p w14:paraId="669304D0">
            <w:pPr>
              <w:pStyle w:val="27"/>
              <w:framePr w:w="9706" w:h="3869" w:vSpace="408" w:wrap="notBeside" w:vAnchor="text" w:hAnchor="text" w:x="137" w:y="409"/>
              <w:spacing w:after="0" w:line="240" w:lineRule="auto"/>
              <w:ind w:firstLine="320"/>
              <w:jc w:val="center"/>
              <w:rPr>
                <w:sz w:val="18"/>
                <w:szCs w:val="18"/>
              </w:rPr>
            </w:pPr>
            <w:r>
              <w:rPr>
                <w:color w:val="000000"/>
                <w:sz w:val="18"/>
                <w:szCs w:val="18"/>
              </w:rPr>
              <w:t>其它</w:t>
            </w:r>
          </w:p>
        </w:tc>
        <w:tc>
          <w:tcPr>
            <w:tcW w:w="2117" w:type="dxa"/>
            <w:vAlign w:val="center"/>
          </w:tcPr>
          <w:p w14:paraId="575D5E7E">
            <w:pPr>
              <w:pStyle w:val="27"/>
              <w:framePr w:w="9706" w:h="3869" w:vSpace="408" w:wrap="notBeside" w:vAnchor="text" w:hAnchor="text" w:x="137" w:y="409"/>
              <w:spacing w:after="0" w:line="240" w:lineRule="auto"/>
              <w:jc w:val="center"/>
              <w:rPr>
                <w:sz w:val="18"/>
                <w:szCs w:val="18"/>
              </w:rPr>
            </w:pPr>
            <w:r>
              <w:rPr>
                <w:color w:val="000000"/>
                <w:sz w:val="18"/>
                <w:szCs w:val="18"/>
              </w:rPr>
              <w:t>帽口条面</w:t>
            </w:r>
          </w:p>
        </w:tc>
        <w:tc>
          <w:tcPr>
            <w:tcW w:w="1022" w:type="dxa"/>
            <w:vAlign w:val="center"/>
          </w:tcPr>
          <w:p w14:paraId="5DDDBEF6">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rPr>
              <w:t>45°</w:t>
            </w:r>
            <w:r>
              <w:rPr>
                <w:color w:val="000000"/>
                <w:sz w:val="18"/>
                <w:szCs w:val="18"/>
              </w:rPr>
              <w:t>斜</w:t>
            </w:r>
          </w:p>
        </w:tc>
        <w:tc>
          <w:tcPr>
            <w:tcW w:w="2002" w:type="dxa"/>
            <w:vAlign w:val="center"/>
          </w:tcPr>
          <w:p w14:paraId="75E5225D">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65E0825F">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429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974" w:type="dxa"/>
            <w:vMerge w:val="continue"/>
            <w:vAlign w:val="center"/>
          </w:tcPr>
          <w:p w14:paraId="231F9FAF">
            <w:pPr>
              <w:framePr w:w="9706" w:h="3869" w:vSpace="408" w:wrap="notBeside" w:vAnchor="text" w:hAnchor="text" w:x="137" w:y="409"/>
              <w:jc w:val="center"/>
            </w:pPr>
          </w:p>
        </w:tc>
        <w:tc>
          <w:tcPr>
            <w:tcW w:w="2117" w:type="dxa"/>
            <w:vAlign w:val="center"/>
          </w:tcPr>
          <w:p w14:paraId="4325A5AF">
            <w:pPr>
              <w:pStyle w:val="27"/>
              <w:framePr w:w="9706" w:h="3869" w:vSpace="408" w:wrap="notBeside" w:vAnchor="text" w:hAnchor="text" w:x="137" w:y="409"/>
              <w:spacing w:after="0" w:line="240" w:lineRule="auto"/>
              <w:jc w:val="center"/>
              <w:rPr>
                <w:sz w:val="18"/>
                <w:szCs w:val="18"/>
              </w:rPr>
            </w:pPr>
            <w:r>
              <w:rPr>
                <w:color w:val="000000"/>
                <w:sz w:val="18"/>
                <w:szCs w:val="18"/>
              </w:rPr>
              <w:t>帽墙丝带垫布</w:t>
            </w:r>
          </w:p>
        </w:tc>
        <w:tc>
          <w:tcPr>
            <w:tcW w:w="1022" w:type="dxa"/>
            <w:vAlign w:val="center"/>
          </w:tcPr>
          <w:p w14:paraId="13E8A77D">
            <w:pPr>
              <w:pStyle w:val="27"/>
              <w:framePr w:w="9706" w:h="3869" w:vSpace="408" w:wrap="notBeside" w:vAnchor="text" w:hAnchor="text" w:x="137" w:y="409"/>
              <w:spacing w:after="0" w:line="240" w:lineRule="auto"/>
              <w:jc w:val="center"/>
              <w:rPr>
                <w:sz w:val="18"/>
                <w:szCs w:val="18"/>
              </w:rPr>
            </w:pPr>
            <w:r>
              <w:rPr>
                <w:color w:val="000000"/>
                <w:sz w:val="18"/>
                <w:szCs w:val="18"/>
              </w:rPr>
              <w:t>经、纬</w:t>
            </w:r>
          </w:p>
        </w:tc>
        <w:tc>
          <w:tcPr>
            <w:tcW w:w="2002" w:type="dxa"/>
            <w:vAlign w:val="center"/>
          </w:tcPr>
          <w:p w14:paraId="5DA3E48F">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58AB913B">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86E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974" w:type="dxa"/>
            <w:vMerge w:val="continue"/>
            <w:vAlign w:val="center"/>
          </w:tcPr>
          <w:p w14:paraId="15A278FE">
            <w:pPr>
              <w:framePr w:w="9706" w:h="3869" w:vSpace="408" w:wrap="notBeside" w:vAnchor="text" w:hAnchor="text" w:x="137" w:y="409"/>
              <w:jc w:val="center"/>
            </w:pPr>
          </w:p>
        </w:tc>
        <w:tc>
          <w:tcPr>
            <w:tcW w:w="2117" w:type="dxa"/>
            <w:vAlign w:val="center"/>
          </w:tcPr>
          <w:p w14:paraId="6FB29BBF">
            <w:pPr>
              <w:pStyle w:val="27"/>
              <w:framePr w:w="9706" w:h="3869" w:vSpace="408" w:wrap="notBeside" w:vAnchor="text" w:hAnchor="text" w:x="137" w:y="409"/>
              <w:spacing w:after="0" w:line="240" w:lineRule="auto"/>
              <w:jc w:val="center"/>
              <w:rPr>
                <w:sz w:val="18"/>
                <w:szCs w:val="18"/>
              </w:rPr>
            </w:pPr>
            <w:r>
              <w:rPr>
                <w:color w:val="000000"/>
                <w:sz w:val="18"/>
                <w:szCs w:val="18"/>
              </w:rPr>
              <w:t>帽顶、帽徽底托包条</w:t>
            </w:r>
          </w:p>
        </w:tc>
        <w:tc>
          <w:tcPr>
            <w:tcW w:w="1022" w:type="dxa"/>
            <w:vAlign w:val="center"/>
          </w:tcPr>
          <w:p w14:paraId="41ECE98E">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rPr>
              <w:t>45°</w:t>
            </w:r>
            <w:r>
              <w:rPr>
                <w:color w:val="000000"/>
                <w:sz w:val="18"/>
                <w:szCs w:val="18"/>
              </w:rPr>
              <w:t>斜</w:t>
            </w:r>
          </w:p>
        </w:tc>
        <w:tc>
          <w:tcPr>
            <w:tcW w:w="2002" w:type="dxa"/>
            <w:vAlign w:val="center"/>
          </w:tcPr>
          <w:p w14:paraId="2ED290EE">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4BAAD7AE">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65A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974" w:type="dxa"/>
            <w:vMerge w:val="continue"/>
            <w:vAlign w:val="center"/>
          </w:tcPr>
          <w:p w14:paraId="6A76D9A5">
            <w:pPr>
              <w:framePr w:w="9706" w:h="3869" w:vSpace="408" w:wrap="notBeside" w:vAnchor="text" w:hAnchor="text" w:x="137" w:y="409"/>
              <w:jc w:val="center"/>
            </w:pPr>
          </w:p>
        </w:tc>
        <w:tc>
          <w:tcPr>
            <w:tcW w:w="2117" w:type="dxa"/>
            <w:vAlign w:val="center"/>
          </w:tcPr>
          <w:p w14:paraId="356CF8D0">
            <w:pPr>
              <w:pStyle w:val="27"/>
              <w:framePr w:w="9706" w:h="3869" w:vSpace="408" w:wrap="notBeside" w:vAnchor="text" w:hAnchor="text" w:x="137" w:y="409"/>
              <w:spacing w:after="0" w:line="240" w:lineRule="auto"/>
              <w:jc w:val="center"/>
              <w:rPr>
                <w:sz w:val="18"/>
                <w:szCs w:val="18"/>
              </w:rPr>
            </w:pPr>
            <w:r>
              <w:rPr>
                <w:color w:val="000000"/>
                <w:sz w:val="18"/>
                <w:szCs w:val="18"/>
              </w:rPr>
              <w:t>帽徽底托</w:t>
            </w:r>
          </w:p>
        </w:tc>
        <w:tc>
          <w:tcPr>
            <w:tcW w:w="1022" w:type="dxa"/>
            <w:vAlign w:val="center"/>
          </w:tcPr>
          <w:p w14:paraId="6D390CFF">
            <w:pPr>
              <w:pStyle w:val="27"/>
              <w:framePr w:w="9706" w:h="3869" w:vSpace="408" w:wrap="notBeside" w:vAnchor="text" w:hAnchor="text" w:x="137" w:y="409"/>
              <w:spacing w:after="0" w:line="240" w:lineRule="auto"/>
              <w:ind w:firstLine="300"/>
              <w:jc w:val="center"/>
              <w:rPr>
                <w:sz w:val="18"/>
                <w:szCs w:val="18"/>
              </w:rPr>
            </w:pPr>
            <w:r>
              <w:rPr>
                <w:color w:val="000000"/>
                <w:sz w:val="18"/>
                <w:szCs w:val="18"/>
              </w:rPr>
              <w:t>不限</w:t>
            </w:r>
          </w:p>
        </w:tc>
        <w:tc>
          <w:tcPr>
            <w:tcW w:w="2002" w:type="dxa"/>
            <w:vAlign w:val="center"/>
          </w:tcPr>
          <w:p w14:paraId="3CE6122E">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590" w:type="dxa"/>
            <w:vAlign w:val="center"/>
          </w:tcPr>
          <w:p w14:paraId="6B9042D8">
            <w:pPr>
              <w:pStyle w:val="27"/>
              <w:framePr w:w="9706" w:h="3869" w:vSpace="408" w:wrap="notBeside" w:vAnchor="text" w:hAnchor="text" w:x="137" w:y="409"/>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bl>
    <w:p w14:paraId="056B3A9E">
      <w:pPr>
        <w:pStyle w:val="37"/>
        <w:framePr w:w="806" w:h="264" w:hSpace="136" w:wrap="notBeside" w:vAnchor="text" w:hAnchor="text" w:x="8719" w:y="1"/>
        <w:rPr>
          <w:sz w:val="18"/>
          <w:szCs w:val="18"/>
        </w:rPr>
      </w:pPr>
      <w:r>
        <w:rPr>
          <w:color w:val="000000"/>
          <w:sz w:val="18"/>
          <w:szCs w:val="18"/>
        </w:rPr>
        <w:t>单位为</w:t>
      </w:r>
      <w:r>
        <w:rPr>
          <w:rFonts w:ascii="Times New Roman" w:hAnsi="Times New Roman" w:eastAsia="Times New Roman" w:cs="Times New Roman"/>
          <w:color w:val="000000"/>
          <w:sz w:val="18"/>
          <w:szCs w:val="18"/>
          <w:lang w:val="en-US" w:eastAsia="en-US" w:bidi="en-US"/>
        </w:rPr>
        <w:t>cm</w:t>
      </w:r>
    </w:p>
    <w:p w14:paraId="52D0015C">
      <w:pPr>
        <w:spacing w:line="1" w:lineRule="exact"/>
      </w:pPr>
    </w:p>
    <w:p w14:paraId="1FBD9820">
      <w:pPr>
        <w:pStyle w:val="39"/>
        <w:spacing w:after="180"/>
        <w:ind w:firstLine="600"/>
        <w:jc w:val="left"/>
      </w:pPr>
      <w:r>
        <w:rPr>
          <w:color w:val="000000"/>
          <w:lang w:val="en-US" w:eastAsia="en-US" w:bidi="en-US"/>
        </w:rPr>
        <w:t xml:space="preserve">3.6.2 </w:t>
      </w:r>
      <w:r>
        <w:rPr>
          <w:rFonts w:ascii="宋体" w:hAnsi="宋体" w:eastAsia="宋体" w:cs="宋体"/>
          <w:b/>
          <w:bCs/>
          <w:color w:val="000000"/>
        </w:rPr>
        <w:t>敷衬</w:t>
      </w:r>
    </w:p>
    <w:p w14:paraId="491CDE2F">
      <w:pPr>
        <w:pStyle w:val="4"/>
        <w:spacing w:after="340" w:line="240" w:lineRule="auto"/>
        <w:ind w:left="1020"/>
      </w:pPr>
      <w:r>
        <w:rPr>
          <w:color w:val="000000"/>
        </w:rPr>
        <w:t>敷衬部位和要求符合表</w:t>
      </w:r>
      <w:r>
        <w:rPr>
          <w:rFonts w:ascii="Times New Roman" w:hAnsi="Times New Roman" w:eastAsia="Times New Roman" w:cs="Times New Roman"/>
          <w:color w:val="000000"/>
        </w:rPr>
        <w:t>4</w:t>
      </w:r>
      <w:r>
        <w:rPr>
          <w:color w:val="000000"/>
        </w:rPr>
        <w:t>规定。</w:t>
      </w:r>
    </w:p>
    <w:p w14:paraId="64E7DE85">
      <w:pPr>
        <w:pStyle w:val="4"/>
        <w:spacing w:after="180" w:line="240" w:lineRule="auto"/>
        <w:jc w:val="center"/>
      </w:pPr>
      <w:r>
        <w:rPr>
          <w:b/>
          <w:bCs/>
          <w:color w:val="000000"/>
        </w:rPr>
        <w:t>表</w:t>
      </w:r>
      <w:r>
        <w:rPr>
          <w:rFonts w:ascii="Times New Roman" w:hAnsi="Times New Roman" w:eastAsia="Times New Roman" w:cs="Times New Roman"/>
          <w:color w:val="000000"/>
        </w:rPr>
        <w:t xml:space="preserve">4 </w:t>
      </w:r>
      <w:r>
        <w:rPr>
          <w:b/>
          <w:bCs/>
          <w:color w:val="000000"/>
        </w:rPr>
        <w:t>敷衬部位和要求</w:t>
      </w:r>
    </w:p>
    <w:tbl>
      <w:tblPr>
        <w:tblStyle w:val="11"/>
        <w:tblW w:w="0" w:type="auto"/>
        <w:jc w:val="center"/>
        <w:tblLayout w:type="fixed"/>
        <w:tblCellMar>
          <w:top w:w="0" w:type="dxa"/>
          <w:left w:w="10" w:type="dxa"/>
          <w:bottom w:w="0" w:type="dxa"/>
          <w:right w:w="10" w:type="dxa"/>
        </w:tblCellMar>
      </w:tblPr>
      <w:tblGrid>
        <w:gridCol w:w="1838"/>
        <w:gridCol w:w="2578"/>
        <w:gridCol w:w="1234"/>
        <w:gridCol w:w="4157"/>
      </w:tblGrid>
      <w:tr w14:paraId="697840E8">
        <w:tblPrEx>
          <w:tblCellMar>
            <w:top w:w="0" w:type="dxa"/>
            <w:left w:w="10" w:type="dxa"/>
            <w:bottom w:w="0" w:type="dxa"/>
            <w:right w:w="10" w:type="dxa"/>
          </w:tblCellMar>
        </w:tblPrEx>
        <w:trPr>
          <w:trHeight w:val="365" w:hRule="exact"/>
          <w:jc w:val="center"/>
        </w:trPr>
        <w:tc>
          <w:tcPr>
            <w:tcW w:w="1838" w:type="dxa"/>
            <w:tcBorders>
              <w:top w:val="single" w:color="auto" w:sz="4" w:space="0"/>
              <w:left w:val="single" w:color="auto" w:sz="4" w:space="0"/>
            </w:tcBorders>
            <w:vAlign w:val="bottom"/>
          </w:tcPr>
          <w:p w14:paraId="5058DB35">
            <w:pPr>
              <w:pStyle w:val="27"/>
              <w:spacing w:after="0" w:line="240" w:lineRule="auto"/>
              <w:jc w:val="center"/>
              <w:rPr>
                <w:sz w:val="18"/>
                <w:szCs w:val="18"/>
              </w:rPr>
            </w:pPr>
            <w:r>
              <w:rPr>
                <w:color w:val="000000"/>
                <w:sz w:val="18"/>
                <w:szCs w:val="18"/>
              </w:rPr>
              <w:t>部位</w:t>
            </w:r>
          </w:p>
        </w:tc>
        <w:tc>
          <w:tcPr>
            <w:tcW w:w="2578" w:type="dxa"/>
            <w:tcBorders>
              <w:top w:val="single" w:color="auto" w:sz="4" w:space="0"/>
              <w:left w:val="single" w:color="auto" w:sz="4" w:space="0"/>
            </w:tcBorders>
            <w:vAlign w:val="bottom"/>
          </w:tcPr>
          <w:p w14:paraId="153D764E">
            <w:pPr>
              <w:pStyle w:val="27"/>
              <w:spacing w:after="0" w:line="240" w:lineRule="auto"/>
              <w:jc w:val="center"/>
              <w:rPr>
                <w:sz w:val="18"/>
                <w:szCs w:val="18"/>
              </w:rPr>
            </w:pPr>
            <w:r>
              <w:rPr>
                <w:color w:val="000000"/>
                <w:sz w:val="18"/>
                <w:szCs w:val="18"/>
              </w:rPr>
              <w:t>规格</w:t>
            </w:r>
          </w:p>
        </w:tc>
        <w:tc>
          <w:tcPr>
            <w:tcW w:w="1234" w:type="dxa"/>
            <w:tcBorders>
              <w:top w:val="single" w:color="auto" w:sz="4" w:space="0"/>
              <w:left w:val="single" w:color="auto" w:sz="4" w:space="0"/>
            </w:tcBorders>
            <w:vAlign w:val="bottom"/>
          </w:tcPr>
          <w:p w14:paraId="5AB889B8">
            <w:pPr>
              <w:pStyle w:val="27"/>
              <w:spacing w:after="0" w:line="240" w:lineRule="auto"/>
              <w:jc w:val="center"/>
              <w:rPr>
                <w:sz w:val="18"/>
                <w:szCs w:val="18"/>
              </w:rPr>
            </w:pPr>
            <w:r>
              <w:rPr>
                <w:color w:val="000000"/>
                <w:sz w:val="18"/>
                <w:szCs w:val="18"/>
              </w:rPr>
              <w:t>要求</w:t>
            </w:r>
          </w:p>
        </w:tc>
        <w:tc>
          <w:tcPr>
            <w:tcW w:w="4157" w:type="dxa"/>
            <w:tcBorders>
              <w:top w:val="single" w:color="auto" w:sz="4" w:space="0"/>
              <w:left w:val="single" w:color="auto" w:sz="4" w:space="0"/>
              <w:right w:val="single" w:color="auto" w:sz="4" w:space="0"/>
            </w:tcBorders>
            <w:vAlign w:val="bottom"/>
          </w:tcPr>
          <w:p w14:paraId="25E05F86">
            <w:pPr>
              <w:pStyle w:val="27"/>
              <w:spacing w:after="0" w:line="240" w:lineRule="auto"/>
              <w:jc w:val="center"/>
              <w:rPr>
                <w:sz w:val="18"/>
                <w:szCs w:val="18"/>
              </w:rPr>
            </w:pPr>
            <w:r>
              <w:rPr>
                <w:color w:val="000000"/>
                <w:sz w:val="18"/>
                <w:szCs w:val="18"/>
              </w:rPr>
              <w:t>图示</w:t>
            </w:r>
          </w:p>
        </w:tc>
      </w:tr>
      <w:tr w14:paraId="453D7C27">
        <w:tblPrEx>
          <w:tblCellMar>
            <w:top w:w="0" w:type="dxa"/>
            <w:left w:w="10" w:type="dxa"/>
            <w:bottom w:w="0" w:type="dxa"/>
            <w:right w:w="10" w:type="dxa"/>
          </w:tblCellMar>
        </w:tblPrEx>
        <w:trPr>
          <w:trHeight w:val="970" w:hRule="exact"/>
          <w:jc w:val="center"/>
        </w:trPr>
        <w:tc>
          <w:tcPr>
            <w:tcW w:w="1838" w:type="dxa"/>
            <w:tcBorders>
              <w:top w:val="single" w:color="auto" w:sz="4" w:space="0"/>
              <w:left w:val="single" w:color="auto" w:sz="4" w:space="0"/>
              <w:bottom w:val="single" w:color="auto" w:sz="4" w:space="0"/>
            </w:tcBorders>
            <w:vAlign w:val="center"/>
          </w:tcPr>
          <w:p w14:paraId="0DB57C41">
            <w:pPr>
              <w:pStyle w:val="27"/>
              <w:spacing w:after="0" w:line="240" w:lineRule="auto"/>
              <w:jc w:val="center"/>
              <w:rPr>
                <w:sz w:val="18"/>
                <w:szCs w:val="18"/>
              </w:rPr>
            </w:pPr>
            <w:r>
              <w:rPr>
                <w:color w:val="000000"/>
                <w:sz w:val="18"/>
                <w:szCs w:val="18"/>
              </w:rPr>
              <w:t>帽口条</w:t>
            </w:r>
          </w:p>
        </w:tc>
        <w:tc>
          <w:tcPr>
            <w:tcW w:w="2578" w:type="dxa"/>
            <w:tcBorders>
              <w:top w:val="single" w:color="auto" w:sz="4" w:space="0"/>
              <w:left w:val="single" w:color="auto" w:sz="4" w:space="0"/>
              <w:bottom w:val="single" w:color="auto" w:sz="4" w:space="0"/>
            </w:tcBorders>
            <w:vAlign w:val="center"/>
          </w:tcPr>
          <w:p w14:paraId="2AD5F36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PA</w:t>
            </w:r>
            <w:r>
              <w:rPr>
                <w:color w:val="000000"/>
                <w:sz w:val="18"/>
                <w:szCs w:val="18"/>
                <w:lang w:val="en-US" w:eastAsia="en-US" w:bidi="en-US"/>
              </w:rPr>
              <w:t xml:space="preserve">, </w:t>
            </w:r>
            <w:r>
              <w:rPr>
                <w:rFonts w:ascii="Times New Roman" w:hAnsi="Times New Roman" w:eastAsia="Times New Roman" w:cs="Times New Roman"/>
                <w:color w:val="000000"/>
                <w:sz w:val="18"/>
                <w:szCs w:val="18"/>
                <w:lang w:val="en-US" w:eastAsia="en-US" w:bidi="en-US"/>
              </w:rPr>
              <w:t>30g/</w:t>
            </w:r>
            <w:r>
              <w:rPr>
                <w:rFonts w:hint="eastAsia"/>
                <w:color w:val="000000"/>
                <w:sz w:val="18"/>
                <w:szCs w:val="18"/>
              </w:rPr>
              <w:t>㎡</w:t>
            </w:r>
          </w:p>
        </w:tc>
        <w:tc>
          <w:tcPr>
            <w:tcW w:w="1234" w:type="dxa"/>
            <w:tcBorders>
              <w:top w:val="single" w:color="auto" w:sz="4" w:space="0"/>
              <w:left w:val="single" w:color="auto" w:sz="4" w:space="0"/>
              <w:bottom w:val="single" w:color="auto" w:sz="4" w:space="0"/>
            </w:tcBorders>
            <w:vAlign w:val="center"/>
          </w:tcPr>
          <w:p w14:paraId="18A3C8CE">
            <w:pPr>
              <w:pStyle w:val="27"/>
              <w:spacing w:after="0" w:line="240" w:lineRule="auto"/>
              <w:jc w:val="center"/>
              <w:rPr>
                <w:sz w:val="18"/>
                <w:szCs w:val="18"/>
              </w:rPr>
            </w:pPr>
            <w:r>
              <w:rPr>
                <w:color w:val="000000"/>
                <w:sz w:val="18"/>
                <w:szCs w:val="18"/>
              </w:rPr>
              <w:t>平整牢固</w:t>
            </w:r>
          </w:p>
        </w:tc>
        <w:tc>
          <w:tcPr>
            <w:tcW w:w="4157" w:type="dxa"/>
            <w:tcBorders>
              <w:top w:val="single" w:color="auto" w:sz="4" w:space="0"/>
              <w:left w:val="single" w:color="auto" w:sz="4" w:space="0"/>
              <w:bottom w:val="single" w:color="auto" w:sz="4" w:space="0"/>
              <w:right w:val="single" w:color="auto" w:sz="4" w:space="0"/>
            </w:tcBorders>
            <w:vAlign w:val="center"/>
          </w:tcPr>
          <w:p w14:paraId="39FC8C5A">
            <w:pPr>
              <w:pStyle w:val="27"/>
              <w:spacing w:line="240" w:lineRule="auto"/>
              <w:jc w:val="center"/>
              <w:rPr>
                <w:sz w:val="18"/>
                <w:szCs w:val="18"/>
              </w:rPr>
            </w:pPr>
            <w:r>
              <w:rPr>
                <w:lang w:val="en-US" w:bidi="ar-SA"/>
              </w:rPr>
              <w:drawing>
                <wp:inline distT="0" distB="0" distL="0" distR="0">
                  <wp:extent cx="2248535" cy="615950"/>
                  <wp:effectExtent l="0" t="0" r="0" b="0"/>
                  <wp:docPr id="684026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6546" name="图片 1"/>
                          <pic:cNvPicPr>
                            <a:picLocks noChangeAspect="1"/>
                          </pic:cNvPicPr>
                        </pic:nvPicPr>
                        <pic:blipFill>
                          <a:blip r:embed="rId123"/>
                          <a:stretch>
                            <a:fillRect/>
                          </a:stretch>
                        </pic:blipFill>
                        <pic:spPr>
                          <a:xfrm>
                            <a:off x="0" y="0"/>
                            <a:ext cx="2248535" cy="615950"/>
                          </a:xfrm>
                          <a:prstGeom prst="rect">
                            <a:avLst/>
                          </a:prstGeom>
                        </pic:spPr>
                      </pic:pic>
                    </a:graphicData>
                  </a:graphic>
                </wp:inline>
              </w:drawing>
            </w:r>
          </w:p>
        </w:tc>
      </w:tr>
    </w:tbl>
    <w:p w14:paraId="5E5CB039">
      <w:pPr>
        <w:spacing w:after="179" w:line="1" w:lineRule="exact"/>
        <w:rPr>
          <w:lang w:eastAsia="zh-CN"/>
        </w:rPr>
      </w:pPr>
    </w:p>
    <w:p w14:paraId="3915FACB">
      <w:pPr>
        <w:pStyle w:val="39"/>
        <w:spacing w:after="340"/>
        <w:ind w:firstLine="600"/>
        <w:jc w:val="left"/>
      </w:pPr>
      <w:r>
        <w:rPr>
          <w:color w:val="000000"/>
          <w:lang w:val="en-US" w:bidi="en-US"/>
        </w:rPr>
        <w:t xml:space="preserve">3.7 </w:t>
      </w:r>
      <w:r>
        <w:rPr>
          <w:rFonts w:ascii="宋体" w:hAnsi="宋体" w:eastAsia="宋体" w:cs="宋体"/>
          <w:b/>
          <w:bCs/>
          <w:color w:val="000000"/>
        </w:rPr>
        <w:t>缝制</w:t>
      </w:r>
    </w:p>
    <w:p w14:paraId="2C34F68B">
      <w:pPr>
        <w:pStyle w:val="39"/>
        <w:spacing w:after="180"/>
        <w:ind w:firstLine="600"/>
        <w:jc w:val="left"/>
      </w:pPr>
      <w:r>
        <w:rPr>
          <w:color w:val="000000"/>
          <w:lang w:val="en-US" w:bidi="en-US"/>
        </w:rPr>
        <w:t xml:space="preserve">3.7.1 </w:t>
      </w:r>
      <w:r>
        <w:rPr>
          <w:rFonts w:ascii="宋体" w:hAnsi="宋体" w:eastAsia="宋体" w:cs="宋体"/>
          <w:b/>
          <w:bCs/>
          <w:color w:val="000000"/>
        </w:rPr>
        <w:t>针距</w:t>
      </w:r>
    </w:p>
    <w:p w14:paraId="36A8B1D5">
      <w:pPr>
        <w:pStyle w:val="4"/>
        <w:spacing w:after="180" w:line="240" w:lineRule="auto"/>
        <w:ind w:left="1020"/>
      </w:pPr>
      <w:r>
        <w:rPr>
          <w:color w:val="000000"/>
        </w:rPr>
        <w:t>缝纫针距应符合表</w:t>
      </w:r>
      <w:r>
        <w:rPr>
          <w:rFonts w:ascii="Times New Roman" w:hAnsi="Times New Roman" w:eastAsia="Times New Roman" w:cs="Times New Roman"/>
          <w:color w:val="000000"/>
        </w:rPr>
        <w:t>5</w:t>
      </w:r>
      <w:r>
        <w:rPr>
          <w:color w:val="000000"/>
        </w:rPr>
        <w:t>规定。</w:t>
      </w:r>
    </w:p>
    <w:p w14:paraId="49BD28CE">
      <w:pPr>
        <w:pStyle w:val="33"/>
        <w:keepNext/>
        <w:keepLines/>
        <w:spacing w:after="180" w:line="240" w:lineRule="auto"/>
        <w:jc w:val="center"/>
      </w:pPr>
      <w:bookmarkStart w:id="102" w:name="bookmark542"/>
      <w:r>
        <w:rPr>
          <w:color w:val="000000"/>
        </w:rPr>
        <w:t>表</w:t>
      </w:r>
      <w:r>
        <w:rPr>
          <w:rFonts w:ascii="Times New Roman" w:hAnsi="Times New Roman" w:eastAsia="Times New Roman" w:cs="Times New Roman"/>
          <w:b w:val="0"/>
          <w:bCs w:val="0"/>
          <w:color w:val="000000"/>
        </w:rPr>
        <w:t xml:space="preserve">5 </w:t>
      </w:r>
      <w:r>
        <w:rPr>
          <w:color w:val="000000"/>
        </w:rPr>
        <w:t>针距</w:t>
      </w:r>
      <w:bookmarkEnd w:id="102"/>
    </w:p>
    <w:tbl>
      <w:tblPr>
        <w:tblStyle w:val="11"/>
        <w:tblW w:w="0" w:type="auto"/>
        <w:jc w:val="center"/>
        <w:tblLayout w:type="fixed"/>
        <w:tblCellMar>
          <w:top w:w="0" w:type="dxa"/>
          <w:left w:w="10" w:type="dxa"/>
          <w:bottom w:w="0" w:type="dxa"/>
          <w:right w:w="10" w:type="dxa"/>
        </w:tblCellMar>
      </w:tblPr>
      <w:tblGrid>
        <w:gridCol w:w="960"/>
        <w:gridCol w:w="878"/>
        <w:gridCol w:w="2434"/>
        <w:gridCol w:w="5602"/>
      </w:tblGrid>
      <w:tr w14:paraId="64FF4975">
        <w:tblPrEx>
          <w:tblCellMar>
            <w:top w:w="0" w:type="dxa"/>
            <w:left w:w="10" w:type="dxa"/>
            <w:bottom w:w="0" w:type="dxa"/>
            <w:right w:w="10" w:type="dxa"/>
          </w:tblCellMar>
        </w:tblPrEx>
        <w:trPr>
          <w:trHeight w:val="634" w:hRule="exact"/>
          <w:jc w:val="center"/>
        </w:trPr>
        <w:tc>
          <w:tcPr>
            <w:tcW w:w="1838" w:type="dxa"/>
            <w:gridSpan w:val="2"/>
            <w:tcBorders>
              <w:top w:val="single" w:color="auto" w:sz="4" w:space="0"/>
              <w:left w:val="single" w:color="auto" w:sz="4" w:space="0"/>
            </w:tcBorders>
            <w:vAlign w:val="center"/>
          </w:tcPr>
          <w:p w14:paraId="3C8D53B2">
            <w:pPr>
              <w:pStyle w:val="27"/>
              <w:spacing w:after="0" w:line="240" w:lineRule="auto"/>
              <w:jc w:val="center"/>
              <w:rPr>
                <w:sz w:val="18"/>
                <w:szCs w:val="18"/>
              </w:rPr>
            </w:pPr>
            <w:r>
              <w:rPr>
                <w:color w:val="000000"/>
                <w:sz w:val="18"/>
                <w:szCs w:val="18"/>
              </w:rPr>
              <w:t>类别</w:t>
            </w:r>
          </w:p>
        </w:tc>
        <w:tc>
          <w:tcPr>
            <w:tcW w:w="2434" w:type="dxa"/>
            <w:tcBorders>
              <w:top w:val="single" w:color="auto" w:sz="4" w:space="0"/>
              <w:left w:val="single" w:color="auto" w:sz="4" w:space="0"/>
            </w:tcBorders>
            <w:vAlign w:val="center"/>
          </w:tcPr>
          <w:p w14:paraId="48F6D39B">
            <w:pPr>
              <w:pStyle w:val="27"/>
              <w:spacing w:after="0" w:line="240" w:lineRule="auto"/>
              <w:jc w:val="center"/>
              <w:rPr>
                <w:sz w:val="18"/>
                <w:szCs w:val="18"/>
              </w:rPr>
            </w:pPr>
            <w:r>
              <w:rPr>
                <w:color w:val="000000"/>
                <w:sz w:val="18"/>
                <w:szCs w:val="18"/>
              </w:rPr>
              <w:t>针距</w:t>
            </w:r>
          </w:p>
        </w:tc>
        <w:tc>
          <w:tcPr>
            <w:tcW w:w="5602" w:type="dxa"/>
            <w:tcBorders>
              <w:top w:val="single" w:color="auto" w:sz="4" w:space="0"/>
              <w:left w:val="single" w:color="auto" w:sz="4" w:space="0"/>
              <w:right w:val="single" w:color="auto" w:sz="4" w:space="0"/>
            </w:tcBorders>
            <w:vAlign w:val="center"/>
          </w:tcPr>
          <w:p w14:paraId="42AD3D1B">
            <w:pPr>
              <w:pStyle w:val="27"/>
              <w:spacing w:after="0" w:line="240" w:lineRule="auto"/>
              <w:jc w:val="center"/>
              <w:rPr>
                <w:sz w:val="18"/>
                <w:szCs w:val="18"/>
              </w:rPr>
            </w:pPr>
            <w:r>
              <w:rPr>
                <w:color w:val="000000"/>
                <w:sz w:val="18"/>
                <w:szCs w:val="18"/>
              </w:rPr>
              <w:t>质量要求</w:t>
            </w:r>
          </w:p>
        </w:tc>
      </w:tr>
      <w:tr w14:paraId="3CA6F123">
        <w:tblPrEx>
          <w:tblCellMar>
            <w:top w:w="0" w:type="dxa"/>
            <w:left w:w="10" w:type="dxa"/>
            <w:bottom w:w="0" w:type="dxa"/>
            <w:right w:w="10" w:type="dxa"/>
          </w:tblCellMar>
        </w:tblPrEx>
        <w:trPr>
          <w:trHeight w:val="432" w:hRule="exact"/>
          <w:jc w:val="center"/>
        </w:trPr>
        <w:tc>
          <w:tcPr>
            <w:tcW w:w="960" w:type="dxa"/>
            <w:vMerge w:val="restart"/>
            <w:tcBorders>
              <w:top w:val="single" w:color="auto" w:sz="4" w:space="0"/>
              <w:left w:val="single" w:color="auto" w:sz="4" w:space="0"/>
            </w:tcBorders>
            <w:vAlign w:val="center"/>
          </w:tcPr>
          <w:p w14:paraId="3E3D5DF3">
            <w:pPr>
              <w:pStyle w:val="27"/>
              <w:spacing w:after="0" w:line="240" w:lineRule="auto"/>
              <w:jc w:val="center"/>
              <w:rPr>
                <w:sz w:val="18"/>
                <w:szCs w:val="18"/>
              </w:rPr>
            </w:pPr>
            <w:r>
              <w:rPr>
                <w:color w:val="000000"/>
                <w:sz w:val="18"/>
                <w:szCs w:val="18"/>
              </w:rPr>
              <w:t>平缝</w:t>
            </w:r>
          </w:p>
        </w:tc>
        <w:tc>
          <w:tcPr>
            <w:tcW w:w="878" w:type="dxa"/>
            <w:tcBorders>
              <w:top w:val="single" w:color="auto" w:sz="4" w:space="0"/>
              <w:left w:val="single" w:color="auto" w:sz="4" w:space="0"/>
            </w:tcBorders>
            <w:vAlign w:val="center"/>
          </w:tcPr>
          <w:p w14:paraId="1023AFA8">
            <w:pPr>
              <w:pStyle w:val="27"/>
              <w:spacing w:after="0" w:line="240" w:lineRule="auto"/>
              <w:ind w:firstLine="260"/>
              <w:rPr>
                <w:sz w:val="18"/>
                <w:szCs w:val="18"/>
              </w:rPr>
            </w:pPr>
            <w:r>
              <w:rPr>
                <w:color w:val="000000"/>
                <w:sz w:val="18"/>
                <w:szCs w:val="18"/>
              </w:rPr>
              <w:t>明线</w:t>
            </w:r>
          </w:p>
        </w:tc>
        <w:tc>
          <w:tcPr>
            <w:tcW w:w="2434" w:type="dxa"/>
            <w:tcBorders>
              <w:top w:val="single" w:color="auto" w:sz="4" w:space="0"/>
              <w:left w:val="single" w:color="auto" w:sz="4" w:space="0"/>
            </w:tcBorders>
            <w:vAlign w:val="center"/>
          </w:tcPr>
          <w:p w14:paraId="70C46E3D">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12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14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602" w:type="dxa"/>
            <w:vMerge w:val="restart"/>
            <w:tcBorders>
              <w:top w:val="single" w:color="auto" w:sz="4" w:space="0"/>
              <w:left w:val="single" w:color="auto" w:sz="4" w:space="0"/>
              <w:right w:val="single" w:color="auto" w:sz="4" w:space="0"/>
            </w:tcBorders>
            <w:vAlign w:val="center"/>
          </w:tcPr>
          <w:p w14:paraId="16223A8E">
            <w:pPr>
              <w:pStyle w:val="27"/>
              <w:spacing w:after="0" w:line="322" w:lineRule="exact"/>
              <w:rPr>
                <w:sz w:val="18"/>
                <w:szCs w:val="18"/>
              </w:rPr>
            </w:pPr>
            <w:r>
              <w:rPr>
                <w:color w:val="000000"/>
                <w:sz w:val="18"/>
                <w:szCs w:val="18"/>
              </w:rPr>
              <w:t>缝纫线路顺直，首尾回针，定位准确，距边宽窄一致，结合牢固， 松紧适度</w:t>
            </w:r>
          </w:p>
        </w:tc>
      </w:tr>
      <w:tr w14:paraId="2E4CAF27">
        <w:tblPrEx>
          <w:tblCellMar>
            <w:top w:w="0" w:type="dxa"/>
            <w:left w:w="10" w:type="dxa"/>
            <w:bottom w:w="0" w:type="dxa"/>
            <w:right w:w="10" w:type="dxa"/>
          </w:tblCellMar>
        </w:tblPrEx>
        <w:trPr>
          <w:trHeight w:val="427" w:hRule="exact"/>
          <w:jc w:val="center"/>
        </w:trPr>
        <w:tc>
          <w:tcPr>
            <w:tcW w:w="960" w:type="dxa"/>
            <w:vMerge w:val="continue"/>
            <w:tcBorders>
              <w:left w:val="single" w:color="auto" w:sz="4" w:space="0"/>
            </w:tcBorders>
            <w:vAlign w:val="center"/>
          </w:tcPr>
          <w:p w14:paraId="6DEAE5F5">
            <w:pPr>
              <w:rPr>
                <w:lang w:eastAsia="zh-CN"/>
              </w:rPr>
            </w:pPr>
          </w:p>
        </w:tc>
        <w:tc>
          <w:tcPr>
            <w:tcW w:w="878" w:type="dxa"/>
            <w:tcBorders>
              <w:top w:val="single" w:color="auto" w:sz="4" w:space="0"/>
              <w:left w:val="single" w:color="auto" w:sz="4" w:space="0"/>
            </w:tcBorders>
            <w:vAlign w:val="center"/>
          </w:tcPr>
          <w:p w14:paraId="30FE418E">
            <w:pPr>
              <w:pStyle w:val="27"/>
              <w:spacing w:after="0" w:line="240" w:lineRule="auto"/>
              <w:ind w:firstLine="260"/>
              <w:rPr>
                <w:sz w:val="18"/>
                <w:szCs w:val="18"/>
              </w:rPr>
            </w:pPr>
            <w:r>
              <w:rPr>
                <w:color w:val="000000"/>
                <w:sz w:val="18"/>
                <w:szCs w:val="18"/>
              </w:rPr>
              <w:t>暗线</w:t>
            </w:r>
          </w:p>
        </w:tc>
        <w:tc>
          <w:tcPr>
            <w:tcW w:w="2434" w:type="dxa"/>
            <w:tcBorders>
              <w:top w:val="single" w:color="auto" w:sz="4" w:space="0"/>
              <w:left w:val="single" w:color="auto" w:sz="4" w:space="0"/>
            </w:tcBorders>
            <w:vAlign w:val="center"/>
          </w:tcPr>
          <w:p w14:paraId="5A0A0EE6">
            <w:pPr>
              <w:pStyle w:val="27"/>
              <w:spacing w:after="0" w:line="240" w:lineRule="auto"/>
              <w:ind w:firstLine="360"/>
              <w:rPr>
                <w:sz w:val="18"/>
                <w:szCs w:val="18"/>
              </w:rPr>
            </w:pPr>
            <w:r>
              <w:rPr>
                <w:rFonts w:ascii="Times New Roman" w:hAnsi="Times New Roman" w:eastAsia="Times New Roman" w:cs="Times New Roman"/>
                <w:color w:val="000000"/>
                <w:sz w:val="18"/>
                <w:szCs w:val="18"/>
              </w:rPr>
              <w:t xml:space="preserve">11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r>
              <w:rPr>
                <w:color w:val="000000"/>
                <w:sz w:val="18"/>
                <w:szCs w:val="18"/>
              </w:rPr>
              <w:t>〜</w:t>
            </w:r>
            <w:r>
              <w:rPr>
                <w:rFonts w:ascii="Times New Roman" w:hAnsi="Times New Roman" w:eastAsia="Times New Roman" w:cs="Times New Roman"/>
                <w:color w:val="000000"/>
                <w:sz w:val="18"/>
                <w:szCs w:val="18"/>
              </w:rPr>
              <w:t xml:space="preserve">13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602" w:type="dxa"/>
            <w:vMerge w:val="continue"/>
            <w:tcBorders>
              <w:left w:val="single" w:color="auto" w:sz="4" w:space="0"/>
              <w:right w:val="single" w:color="auto" w:sz="4" w:space="0"/>
            </w:tcBorders>
            <w:vAlign w:val="center"/>
          </w:tcPr>
          <w:p w14:paraId="23FB81B5"/>
        </w:tc>
      </w:tr>
      <w:tr w14:paraId="307729DF">
        <w:tblPrEx>
          <w:tblCellMar>
            <w:top w:w="0" w:type="dxa"/>
            <w:left w:w="10" w:type="dxa"/>
            <w:bottom w:w="0" w:type="dxa"/>
            <w:right w:w="10" w:type="dxa"/>
          </w:tblCellMar>
        </w:tblPrEx>
        <w:trPr>
          <w:trHeight w:val="427" w:hRule="exact"/>
          <w:jc w:val="center"/>
        </w:trPr>
        <w:tc>
          <w:tcPr>
            <w:tcW w:w="1838" w:type="dxa"/>
            <w:gridSpan w:val="2"/>
            <w:tcBorders>
              <w:top w:val="single" w:color="auto" w:sz="4" w:space="0"/>
              <w:left w:val="single" w:color="auto" w:sz="4" w:space="0"/>
            </w:tcBorders>
            <w:vAlign w:val="center"/>
          </w:tcPr>
          <w:p w14:paraId="7F8AA8A1">
            <w:pPr>
              <w:pStyle w:val="27"/>
              <w:spacing w:after="0" w:line="240" w:lineRule="auto"/>
              <w:jc w:val="center"/>
              <w:rPr>
                <w:sz w:val="18"/>
                <w:szCs w:val="18"/>
              </w:rPr>
            </w:pPr>
            <w:r>
              <w:rPr>
                <w:color w:val="000000"/>
                <w:sz w:val="18"/>
                <w:szCs w:val="18"/>
              </w:rPr>
              <w:t>曲折缝</w:t>
            </w:r>
          </w:p>
        </w:tc>
        <w:tc>
          <w:tcPr>
            <w:tcW w:w="2434" w:type="dxa"/>
            <w:tcBorders>
              <w:top w:val="single" w:color="auto" w:sz="4" w:space="0"/>
              <w:left w:val="single" w:color="auto" w:sz="4" w:space="0"/>
            </w:tcBorders>
            <w:vAlign w:val="center"/>
          </w:tcPr>
          <w:p w14:paraId="2D34E3E1">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12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 xml:space="preserve">cm </w:t>
            </w:r>
            <w:r>
              <w:rPr>
                <w:color w:val="000000"/>
                <w:sz w:val="18"/>
                <w:szCs w:val="18"/>
              </w:rPr>
              <w:t>〜</w:t>
            </w:r>
            <w:r>
              <w:rPr>
                <w:rFonts w:ascii="Times New Roman" w:hAnsi="Times New Roman" w:eastAsia="Times New Roman" w:cs="Times New Roman"/>
                <w:color w:val="000000"/>
                <w:sz w:val="18"/>
                <w:szCs w:val="18"/>
              </w:rPr>
              <w:t xml:space="preserve">14 </w:t>
            </w:r>
            <w:r>
              <w:rPr>
                <w:color w:val="000000"/>
                <w:sz w:val="18"/>
                <w:szCs w:val="18"/>
              </w:rPr>
              <w:t>针</w:t>
            </w:r>
            <w:r>
              <w:rPr>
                <w:rFonts w:ascii="Times New Roman" w:hAnsi="Times New Roman" w:eastAsia="Times New Roman" w:cs="Times New Roman"/>
                <w:color w:val="000000"/>
                <w:sz w:val="18"/>
                <w:szCs w:val="18"/>
              </w:rPr>
              <w:t xml:space="preserve">/3 </w:t>
            </w:r>
            <w:r>
              <w:rPr>
                <w:rFonts w:ascii="Times New Roman" w:hAnsi="Times New Roman" w:eastAsia="Times New Roman" w:cs="Times New Roman"/>
                <w:color w:val="000000"/>
                <w:sz w:val="18"/>
                <w:szCs w:val="18"/>
                <w:lang w:val="en-US" w:eastAsia="en-US" w:bidi="en-US"/>
              </w:rPr>
              <w:t>cm</w:t>
            </w:r>
          </w:p>
        </w:tc>
        <w:tc>
          <w:tcPr>
            <w:tcW w:w="5602" w:type="dxa"/>
            <w:tcBorders>
              <w:top w:val="single" w:color="auto" w:sz="4" w:space="0"/>
              <w:left w:val="single" w:color="auto" w:sz="4" w:space="0"/>
              <w:right w:val="single" w:color="auto" w:sz="4" w:space="0"/>
            </w:tcBorders>
            <w:vAlign w:val="center"/>
          </w:tcPr>
          <w:p w14:paraId="64E3545C">
            <w:pPr>
              <w:pStyle w:val="27"/>
              <w:spacing w:after="0" w:line="240" w:lineRule="auto"/>
              <w:rPr>
                <w:sz w:val="18"/>
                <w:szCs w:val="18"/>
              </w:rPr>
            </w:pPr>
            <w:r>
              <w:rPr>
                <w:color w:val="000000"/>
                <w:sz w:val="18"/>
                <w:szCs w:val="18"/>
              </w:rPr>
              <w:t>缝线宽不得小于</w:t>
            </w:r>
            <w:r>
              <w:rPr>
                <w:rFonts w:ascii="Times New Roman" w:hAnsi="Times New Roman" w:eastAsia="Times New Roman" w:cs="Times New Roman"/>
                <w:color w:val="000000"/>
                <w:sz w:val="18"/>
                <w:szCs w:val="18"/>
                <w:lang w:val="en-US" w:bidi="en-US"/>
              </w:rPr>
              <w:t xml:space="preserve">0.4 </w:t>
            </w:r>
            <w:r>
              <w:rPr>
                <w:color w:val="000000"/>
                <w:sz w:val="18"/>
                <w:szCs w:val="18"/>
                <w:lang w:val="en-US" w:bidi="en-US"/>
              </w:rPr>
              <w:t>cm,</w:t>
            </w:r>
            <w:r>
              <w:rPr>
                <w:color w:val="000000"/>
                <w:sz w:val="18"/>
                <w:szCs w:val="18"/>
              </w:rPr>
              <w:t>缝线牢固，松紧适度，不许跳线、开线</w:t>
            </w:r>
          </w:p>
        </w:tc>
      </w:tr>
      <w:tr w14:paraId="10D12DCB">
        <w:tblPrEx>
          <w:tblCellMar>
            <w:top w:w="0" w:type="dxa"/>
            <w:left w:w="10" w:type="dxa"/>
            <w:bottom w:w="0" w:type="dxa"/>
            <w:right w:w="10" w:type="dxa"/>
          </w:tblCellMar>
        </w:tblPrEx>
        <w:trPr>
          <w:trHeight w:val="446" w:hRule="exact"/>
          <w:jc w:val="center"/>
        </w:trPr>
        <w:tc>
          <w:tcPr>
            <w:tcW w:w="1838" w:type="dxa"/>
            <w:gridSpan w:val="2"/>
            <w:tcBorders>
              <w:top w:val="single" w:color="auto" w:sz="4" w:space="0"/>
              <w:left w:val="single" w:color="auto" w:sz="4" w:space="0"/>
              <w:bottom w:val="single" w:color="auto" w:sz="4" w:space="0"/>
            </w:tcBorders>
            <w:vAlign w:val="center"/>
          </w:tcPr>
          <w:p w14:paraId="04E65B92">
            <w:pPr>
              <w:pStyle w:val="27"/>
              <w:spacing w:after="0" w:line="240" w:lineRule="auto"/>
              <w:jc w:val="center"/>
              <w:rPr>
                <w:sz w:val="18"/>
                <w:szCs w:val="18"/>
              </w:rPr>
            </w:pPr>
            <w:r>
              <w:rPr>
                <w:color w:val="000000"/>
                <w:sz w:val="18"/>
                <w:szCs w:val="18"/>
              </w:rPr>
              <w:t>打结</w:t>
            </w:r>
          </w:p>
        </w:tc>
        <w:tc>
          <w:tcPr>
            <w:tcW w:w="2434" w:type="dxa"/>
            <w:tcBorders>
              <w:top w:val="single" w:color="auto" w:sz="4" w:space="0"/>
              <w:left w:val="single" w:color="auto" w:sz="4" w:space="0"/>
              <w:bottom w:val="single" w:color="auto" w:sz="4" w:space="0"/>
            </w:tcBorders>
            <w:vAlign w:val="center"/>
          </w:tcPr>
          <w:p w14:paraId="4431185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 cm</w:t>
            </w:r>
          </w:p>
        </w:tc>
        <w:tc>
          <w:tcPr>
            <w:tcW w:w="5602" w:type="dxa"/>
            <w:tcBorders>
              <w:top w:val="single" w:color="auto" w:sz="4" w:space="0"/>
              <w:left w:val="single" w:color="auto" w:sz="4" w:space="0"/>
              <w:bottom w:val="single" w:color="auto" w:sz="4" w:space="0"/>
              <w:right w:val="single" w:color="auto" w:sz="4" w:space="0"/>
            </w:tcBorders>
            <w:vAlign w:val="center"/>
          </w:tcPr>
          <w:p w14:paraId="369424E3">
            <w:pPr>
              <w:pStyle w:val="27"/>
              <w:spacing w:after="0" w:line="240" w:lineRule="auto"/>
              <w:rPr>
                <w:sz w:val="18"/>
                <w:szCs w:val="18"/>
              </w:rPr>
            </w:pPr>
            <w:r>
              <w:rPr>
                <w:rFonts w:ascii="Times New Roman" w:hAnsi="Times New Roman" w:eastAsia="Times New Roman" w:cs="Times New Roman"/>
                <w:color w:val="000000"/>
                <w:sz w:val="18"/>
                <w:szCs w:val="18"/>
              </w:rPr>
              <w:t>6</w:t>
            </w:r>
            <w:r>
              <w:rPr>
                <w:color w:val="000000"/>
                <w:sz w:val="18"/>
                <w:szCs w:val="18"/>
              </w:rPr>
              <w:t>针打结，结长</w:t>
            </w:r>
            <w:r>
              <w:rPr>
                <w:rFonts w:ascii="Times New Roman" w:hAnsi="Times New Roman" w:eastAsia="Times New Roman" w:cs="Times New Roman"/>
                <w:color w:val="000000"/>
                <w:sz w:val="18"/>
                <w:szCs w:val="18"/>
                <w:lang w:val="en-US" w:bidi="en-US"/>
              </w:rPr>
              <w:t xml:space="preserve">0.3 </w:t>
            </w:r>
            <w:r>
              <w:rPr>
                <w:color w:val="000000"/>
                <w:sz w:val="18"/>
                <w:szCs w:val="18"/>
                <w:lang w:val="en-US" w:bidi="en-US"/>
              </w:rPr>
              <w:t>cm,</w:t>
            </w:r>
            <w:r>
              <w:rPr>
                <w:color w:val="000000"/>
                <w:sz w:val="18"/>
                <w:szCs w:val="18"/>
              </w:rPr>
              <w:t>结宽</w:t>
            </w:r>
            <w:r>
              <w:rPr>
                <w:rFonts w:ascii="Times New Roman" w:hAnsi="Times New Roman" w:eastAsia="Times New Roman" w:cs="Times New Roman"/>
                <w:color w:val="000000"/>
                <w:sz w:val="18"/>
                <w:szCs w:val="18"/>
                <w:lang w:val="en-US" w:bidi="en-US"/>
              </w:rPr>
              <w:t>0.1</w:t>
            </w:r>
            <w:r>
              <w:rPr>
                <w:color w:val="000000"/>
                <w:sz w:val="18"/>
                <w:szCs w:val="18"/>
              </w:rPr>
              <w:t>〜</w:t>
            </w:r>
            <w:r>
              <w:rPr>
                <w:rFonts w:ascii="Times New Roman" w:hAnsi="Times New Roman" w:eastAsia="Times New Roman" w:cs="Times New Roman"/>
                <w:color w:val="000000"/>
                <w:sz w:val="18"/>
                <w:szCs w:val="18"/>
                <w:lang w:val="en-US" w:bidi="en-US"/>
              </w:rPr>
              <w:t xml:space="preserve">0.2 </w:t>
            </w:r>
            <w:r>
              <w:rPr>
                <w:color w:val="000000"/>
                <w:sz w:val="18"/>
                <w:szCs w:val="18"/>
                <w:lang w:val="en-US" w:bidi="en-US"/>
              </w:rPr>
              <w:t>cm</w:t>
            </w:r>
          </w:p>
        </w:tc>
      </w:tr>
    </w:tbl>
    <w:p w14:paraId="3E9CF3BE">
      <w:pPr>
        <w:spacing w:after="379" w:line="1" w:lineRule="exact"/>
        <w:rPr>
          <w:lang w:eastAsia="zh-CN"/>
        </w:rPr>
      </w:pPr>
    </w:p>
    <w:p w14:paraId="0D72D6A9">
      <w:pPr>
        <w:pStyle w:val="39"/>
        <w:spacing w:after="180"/>
        <w:ind w:firstLine="600"/>
        <w:jc w:val="left"/>
        <w:rPr>
          <w:rFonts w:ascii="宋体" w:hAnsi="宋体" w:eastAsia="宋体" w:cs="宋体"/>
          <w:b/>
          <w:bCs/>
          <w:color w:val="000000"/>
        </w:rPr>
      </w:pPr>
      <w:r>
        <w:rPr>
          <w:color w:val="000000"/>
          <w:lang w:val="en-US" w:bidi="en-US"/>
        </w:rPr>
        <w:t xml:space="preserve">3.7.2 </w:t>
      </w:r>
      <w:r>
        <w:rPr>
          <w:rFonts w:ascii="宋体" w:hAnsi="宋体" w:eastAsia="宋体" w:cs="宋体"/>
          <w:b/>
          <w:bCs/>
          <w:color w:val="000000"/>
        </w:rPr>
        <w:t>缝制</w:t>
      </w:r>
    </w:p>
    <w:p w14:paraId="2E4150FB">
      <w:pPr>
        <w:pStyle w:val="45"/>
        <w:ind w:left="840" w:firstLine="420"/>
        <w:rPr>
          <w:rFonts w:ascii="宋体" w:hAnsi="宋体" w:eastAsia="宋体" w:cs="宋体"/>
          <w:color w:val="000000"/>
          <w:sz w:val="20"/>
          <w:szCs w:val="20"/>
        </w:rPr>
      </w:pPr>
      <w:r>
        <w:rPr>
          <w:rFonts w:ascii="宋体" w:hAnsi="宋体" w:eastAsia="宋体" w:cs="宋体"/>
          <w:color w:val="000000"/>
          <w:sz w:val="20"/>
          <w:szCs w:val="20"/>
        </w:rPr>
        <w:t>缝制要求应符合表6规定。</w:t>
      </w:r>
    </w:p>
    <w:p w14:paraId="591FEE5D">
      <w:pPr>
        <w:pStyle w:val="37"/>
        <w:jc w:val="right"/>
        <w:rPr>
          <w:sz w:val="18"/>
          <w:szCs w:val="18"/>
        </w:rPr>
      </w:pPr>
      <w:r>
        <w:rPr>
          <w:rFonts w:hint="eastAsia"/>
          <w:b/>
          <w:bCs/>
          <w:color w:val="000000"/>
        </w:rPr>
        <w:t xml:space="preserve">表6缝制要求  </w:t>
      </w:r>
      <w:r>
        <w:rPr>
          <w:rFonts w:hint="eastAsia"/>
          <w:color w:val="000000"/>
          <w:sz w:val="18"/>
          <w:szCs w:val="18"/>
        </w:rPr>
        <w:t xml:space="preserve">                                                 </w:t>
      </w:r>
      <w:r>
        <w:rPr>
          <w:color w:val="000000"/>
          <w:sz w:val="18"/>
          <w:szCs w:val="18"/>
        </w:rPr>
        <w:t>单位为</w:t>
      </w:r>
      <w:r>
        <w:rPr>
          <w:rFonts w:ascii="Times New Roman" w:hAnsi="Times New Roman" w:eastAsia="Times New Roman" w:cs="Times New Roman"/>
          <w:color w:val="000000"/>
          <w:sz w:val="18"/>
          <w:szCs w:val="18"/>
          <w:lang w:val="en-US" w:bidi="en-US"/>
        </w:rPr>
        <w:t>cm</w:t>
      </w:r>
    </w:p>
    <w:tbl>
      <w:tblPr>
        <w:tblStyle w:val="11"/>
        <w:tblW w:w="0" w:type="auto"/>
        <w:tblInd w:w="-15" w:type="dxa"/>
        <w:tblLayout w:type="fixed"/>
        <w:tblCellMar>
          <w:top w:w="0" w:type="dxa"/>
          <w:left w:w="10" w:type="dxa"/>
          <w:bottom w:w="0" w:type="dxa"/>
          <w:right w:w="10" w:type="dxa"/>
        </w:tblCellMar>
      </w:tblPr>
      <w:tblGrid>
        <w:gridCol w:w="398"/>
        <w:gridCol w:w="1843"/>
        <w:gridCol w:w="1138"/>
        <w:gridCol w:w="566"/>
        <w:gridCol w:w="2693"/>
        <w:gridCol w:w="566"/>
        <w:gridCol w:w="2563"/>
      </w:tblGrid>
      <w:tr w14:paraId="1A53ACE0">
        <w:tblPrEx>
          <w:tblCellMar>
            <w:top w:w="0" w:type="dxa"/>
            <w:left w:w="10" w:type="dxa"/>
            <w:bottom w:w="0" w:type="dxa"/>
            <w:right w:w="10" w:type="dxa"/>
          </w:tblCellMar>
        </w:tblPrEx>
        <w:trPr>
          <w:trHeight w:val="360" w:hRule="exact"/>
        </w:trPr>
        <w:tc>
          <w:tcPr>
            <w:tcW w:w="2241" w:type="dxa"/>
            <w:gridSpan w:val="2"/>
            <w:vMerge w:val="restart"/>
            <w:tcBorders>
              <w:top w:val="single" w:color="auto" w:sz="4" w:space="0"/>
              <w:left w:val="single" w:color="auto" w:sz="4" w:space="0"/>
            </w:tcBorders>
            <w:vAlign w:val="center"/>
          </w:tcPr>
          <w:p w14:paraId="713C476B">
            <w:pPr>
              <w:pStyle w:val="27"/>
              <w:spacing w:after="0" w:line="240" w:lineRule="auto"/>
              <w:jc w:val="center"/>
              <w:rPr>
                <w:sz w:val="18"/>
                <w:szCs w:val="18"/>
              </w:rPr>
            </w:pPr>
            <w:r>
              <w:rPr>
                <w:color w:val="000000"/>
                <w:sz w:val="18"/>
                <w:szCs w:val="18"/>
              </w:rPr>
              <w:t>部位名称</w:t>
            </w:r>
          </w:p>
        </w:tc>
        <w:tc>
          <w:tcPr>
            <w:tcW w:w="1138" w:type="dxa"/>
            <w:vMerge w:val="restart"/>
            <w:tcBorders>
              <w:top w:val="single" w:color="auto" w:sz="4" w:space="0"/>
              <w:left w:val="single" w:color="auto" w:sz="4" w:space="0"/>
            </w:tcBorders>
            <w:vAlign w:val="center"/>
          </w:tcPr>
          <w:p w14:paraId="234ACFB2">
            <w:pPr>
              <w:pStyle w:val="27"/>
              <w:spacing w:after="0" w:line="283" w:lineRule="exact"/>
              <w:jc w:val="center"/>
              <w:rPr>
                <w:color w:val="000000"/>
                <w:sz w:val="18"/>
                <w:szCs w:val="18"/>
              </w:rPr>
            </w:pPr>
            <w:r>
              <w:rPr>
                <w:color w:val="000000"/>
                <w:sz w:val="18"/>
                <w:szCs w:val="18"/>
              </w:rPr>
              <w:t>缝制形式</w:t>
            </w:r>
          </w:p>
          <w:p w14:paraId="7541EA91">
            <w:pPr>
              <w:pStyle w:val="27"/>
              <w:spacing w:after="0" w:line="283" w:lineRule="exact"/>
              <w:jc w:val="center"/>
              <w:rPr>
                <w:sz w:val="18"/>
                <w:szCs w:val="18"/>
              </w:rPr>
            </w:pPr>
            <w:r>
              <w:rPr>
                <w:color w:val="000000"/>
                <w:sz w:val="18"/>
                <w:szCs w:val="18"/>
              </w:rPr>
              <w:t>及缝线道数</w:t>
            </w:r>
          </w:p>
        </w:tc>
        <w:tc>
          <w:tcPr>
            <w:tcW w:w="3259" w:type="dxa"/>
            <w:gridSpan w:val="2"/>
            <w:tcBorders>
              <w:top w:val="single" w:color="auto" w:sz="4" w:space="0"/>
              <w:left w:val="single" w:color="auto" w:sz="4" w:space="0"/>
            </w:tcBorders>
            <w:vAlign w:val="center"/>
          </w:tcPr>
          <w:p w14:paraId="6A2B99BA">
            <w:pPr>
              <w:pStyle w:val="27"/>
              <w:spacing w:after="0" w:line="240" w:lineRule="auto"/>
              <w:jc w:val="center"/>
              <w:rPr>
                <w:sz w:val="18"/>
                <w:szCs w:val="18"/>
              </w:rPr>
            </w:pPr>
            <w:r>
              <w:rPr>
                <w:color w:val="000000"/>
                <w:sz w:val="18"/>
                <w:szCs w:val="18"/>
              </w:rPr>
              <w:t>外观要求</w:t>
            </w:r>
          </w:p>
        </w:tc>
        <w:tc>
          <w:tcPr>
            <w:tcW w:w="3129" w:type="dxa"/>
            <w:gridSpan w:val="2"/>
            <w:tcBorders>
              <w:top w:val="single" w:color="auto" w:sz="4" w:space="0"/>
              <w:left w:val="single" w:color="auto" w:sz="4" w:space="0"/>
              <w:right w:val="single" w:color="auto" w:sz="4" w:space="0"/>
            </w:tcBorders>
            <w:vAlign w:val="center"/>
          </w:tcPr>
          <w:p w14:paraId="13C7647B">
            <w:pPr>
              <w:pStyle w:val="27"/>
              <w:spacing w:after="0" w:line="240" w:lineRule="auto"/>
              <w:jc w:val="center"/>
              <w:rPr>
                <w:sz w:val="18"/>
                <w:szCs w:val="18"/>
              </w:rPr>
            </w:pPr>
            <w:r>
              <w:rPr>
                <w:color w:val="000000"/>
                <w:sz w:val="18"/>
                <w:szCs w:val="18"/>
              </w:rPr>
              <w:t>内在要求</w:t>
            </w:r>
          </w:p>
        </w:tc>
      </w:tr>
      <w:tr w14:paraId="7EA5D99B">
        <w:tblPrEx>
          <w:tblCellMar>
            <w:top w:w="0" w:type="dxa"/>
            <w:left w:w="10" w:type="dxa"/>
            <w:bottom w:w="0" w:type="dxa"/>
            <w:right w:w="10" w:type="dxa"/>
          </w:tblCellMar>
        </w:tblPrEx>
        <w:trPr>
          <w:trHeight w:val="576" w:hRule="exact"/>
        </w:trPr>
        <w:tc>
          <w:tcPr>
            <w:tcW w:w="2241" w:type="dxa"/>
            <w:gridSpan w:val="2"/>
            <w:vMerge w:val="continue"/>
            <w:tcBorders>
              <w:left w:val="single" w:color="auto" w:sz="4" w:space="0"/>
            </w:tcBorders>
            <w:vAlign w:val="center"/>
          </w:tcPr>
          <w:p w14:paraId="3A347AF5">
            <w:pPr>
              <w:jc w:val="center"/>
            </w:pPr>
          </w:p>
        </w:tc>
        <w:tc>
          <w:tcPr>
            <w:tcW w:w="1138" w:type="dxa"/>
            <w:vMerge w:val="continue"/>
            <w:tcBorders>
              <w:left w:val="single" w:color="auto" w:sz="4" w:space="0"/>
            </w:tcBorders>
            <w:vAlign w:val="center"/>
          </w:tcPr>
          <w:p w14:paraId="00F1924E">
            <w:pPr>
              <w:jc w:val="center"/>
            </w:pPr>
          </w:p>
        </w:tc>
        <w:tc>
          <w:tcPr>
            <w:tcW w:w="566" w:type="dxa"/>
            <w:tcBorders>
              <w:top w:val="single" w:color="auto" w:sz="4" w:space="0"/>
              <w:left w:val="single" w:color="auto" w:sz="4" w:space="0"/>
            </w:tcBorders>
            <w:vAlign w:val="center"/>
          </w:tcPr>
          <w:p w14:paraId="04397D39">
            <w:pPr>
              <w:pStyle w:val="27"/>
              <w:spacing w:after="0" w:line="264" w:lineRule="exact"/>
              <w:jc w:val="center"/>
              <w:rPr>
                <w:sz w:val="18"/>
                <w:szCs w:val="18"/>
              </w:rPr>
            </w:pPr>
            <w:r>
              <w:rPr>
                <w:color w:val="000000"/>
                <w:sz w:val="18"/>
                <w:szCs w:val="18"/>
              </w:rPr>
              <w:t>明线 距边</w:t>
            </w:r>
          </w:p>
        </w:tc>
        <w:tc>
          <w:tcPr>
            <w:tcW w:w="2693" w:type="dxa"/>
            <w:tcBorders>
              <w:top w:val="single" w:color="auto" w:sz="4" w:space="0"/>
              <w:left w:val="single" w:color="auto" w:sz="4" w:space="0"/>
            </w:tcBorders>
            <w:vAlign w:val="center"/>
          </w:tcPr>
          <w:p w14:paraId="1A9BF71E">
            <w:pPr>
              <w:pStyle w:val="27"/>
              <w:spacing w:after="0" w:line="240" w:lineRule="auto"/>
              <w:jc w:val="center"/>
              <w:rPr>
                <w:sz w:val="18"/>
                <w:szCs w:val="18"/>
              </w:rPr>
            </w:pPr>
            <w:r>
              <w:rPr>
                <w:color w:val="000000"/>
                <w:sz w:val="18"/>
                <w:szCs w:val="18"/>
              </w:rPr>
              <w:t>要求</w:t>
            </w:r>
          </w:p>
        </w:tc>
        <w:tc>
          <w:tcPr>
            <w:tcW w:w="566" w:type="dxa"/>
            <w:tcBorders>
              <w:top w:val="single" w:color="auto" w:sz="4" w:space="0"/>
              <w:left w:val="single" w:color="auto" w:sz="4" w:space="0"/>
            </w:tcBorders>
            <w:vAlign w:val="center"/>
          </w:tcPr>
          <w:p w14:paraId="081A4186">
            <w:pPr>
              <w:pStyle w:val="27"/>
              <w:spacing w:after="0" w:line="240" w:lineRule="auto"/>
              <w:jc w:val="center"/>
              <w:rPr>
                <w:sz w:val="18"/>
                <w:szCs w:val="18"/>
              </w:rPr>
            </w:pPr>
            <w:r>
              <w:rPr>
                <w:color w:val="000000"/>
                <w:sz w:val="18"/>
                <w:szCs w:val="18"/>
              </w:rPr>
              <w:t>缝头</w:t>
            </w:r>
          </w:p>
        </w:tc>
        <w:tc>
          <w:tcPr>
            <w:tcW w:w="2563" w:type="dxa"/>
            <w:tcBorders>
              <w:top w:val="single" w:color="auto" w:sz="4" w:space="0"/>
              <w:left w:val="single" w:color="auto" w:sz="4" w:space="0"/>
              <w:right w:val="single" w:color="auto" w:sz="4" w:space="0"/>
            </w:tcBorders>
            <w:vAlign w:val="center"/>
          </w:tcPr>
          <w:p w14:paraId="5B014FE7">
            <w:pPr>
              <w:pStyle w:val="27"/>
              <w:spacing w:after="0" w:line="240" w:lineRule="auto"/>
              <w:jc w:val="center"/>
              <w:rPr>
                <w:sz w:val="18"/>
                <w:szCs w:val="18"/>
              </w:rPr>
            </w:pPr>
            <w:r>
              <w:rPr>
                <w:color w:val="000000"/>
                <w:sz w:val="18"/>
                <w:szCs w:val="18"/>
              </w:rPr>
              <w:t>要求</w:t>
            </w:r>
          </w:p>
        </w:tc>
      </w:tr>
      <w:tr w14:paraId="20C36F6B">
        <w:tblPrEx>
          <w:tblCellMar>
            <w:top w:w="0" w:type="dxa"/>
            <w:left w:w="10" w:type="dxa"/>
            <w:bottom w:w="0" w:type="dxa"/>
            <w:right w:w="10" w:type="dxa"/>
          </w:tblCellMar>
        </w:tblPrEx>
        <w:trPr>
          <w:trHeight w:val="576" w:hRule="exact"/>
        </w:trPr>
        <w:tc>
          <w:tcPr>
            <w:tcW w:w="398" w:type="dxa"/>
            <w:vMerge w:val="restart"/>
            <w:tcBorders>
              <w:top w:val="single" w:color="auto" w:sz="4" w:space="0"/>
              <w:left w:val="single" w:color="auto" w:sz="4" w:space="0"/>
            </w:tcBorders>
            <w:vAlign w:val="center"/>
          </w:tcPr>
          <w:p w14:paraId="09DCC36B">
            <w:pPr>
              <w:pStyle w:val="27"/>
              <w:spacing w:after="80" w:line="288" w:lineRule="exact"/>
              <w:jc w:val="center"/>
              <w:rPr>
                <w:sz w:val="18"/>
                <w:szCs w:val="18"/>
              </w:rPr>
            </w:pPr>
            <w:r>
              <w:rPr>
                <w:color w:val="000000"/>
                <w:sz w:val="18"/>
                <w:szCs w:val="18"/>
              </w:rPr>
              <w:t>帽 顶</w:t>
            </w:r>
          </w:p>
          <w:p w14:paraId="486F4310">
            <w:pPr>
              <w:pStyle w:val="27"/>
              <w:spacing w:after="0" w:line="288" w:lineRule="exact"/>
              <w:jc w:val="center"/>
              <w:rPr>
                <w:sz w:val="18"/>
                <w:szCs w:val="18"/>
              </w:rPr>
            </w:pPr>
            <w:r>
              <w:rPr>
                <w:color w:val="000000"/>
                <w:sz w:val="18"/>
                <w:szCs w:val="18"/>
              </w:rPr>
              <w:t>、</w:t>
            </w:r>
          </w:p>
          <w:p w14:paraId="6E775B58">
            <w:pPr>
              <w:pStyle w:val="27"/>
              <w:spacing w:after="80" w:line="288" w:lineRule="exact"/>
              <w:jc w:val="center"/>
              <w:rPr>
                <w:sz w:val="18"/>
                <w:szCs w:val="18"/>
              </w:rPr>
            </w:pPr>
            <w:r>
              <w:rPr>
                <w:color w:val="000000"/>
                <w:sz w:val="18"/>
                <w:szCs w:val="18"/>
              </w:rPr>
              <w:t>帽</w:t>
            </w:r>
          </w:p>
          <w:p w14:paraId="789C7ABE">
            <w:pPr>
              <w:pStyle w:val="27"/>
              <w:spacing w:after="80" w:line="288" w:lineRule="exact"/>
              <w:jc w:val="center"/>
              <w:rPr>
                <w:sz w:val="18"/>
                <w:szCs w:val="18"/>
              </w:rPr>
            </w:pPr>
            <w:r>
              <w:rPr>
                <w:color w:val="000000"/>
                <w:sz w:val="18"/>
                <w:szCs w:val="18"/>
              </w:rPr>
              <w:t>墙</w:t>
            </w:r>
          </w:p>
        </w:tc>
        <w:tc>
          <w:tcPr>
            <w:tcW w:w="1843" w:type="dxa"/>
            <w:tcBorders>
              <w:top w:val="single" w:color="auto" w:sz="4" w:space="0"/>
              <w:left w:val="single" w:color="auto" w:sz="4" w:space="0"/>
            </w:tcBorders>
            <w:vAlign w:val="center"/>
          </w:tcPr>
          <w:p w14:paraId="278428EA">
            <w:pPr>
              <w:pStyle w:val="27"/>
              <w:spacing w:after="0" w:line="240" w:lineRule="auto"/>
              <w:jc w:val="center"/>
              <w:rPr>
                <w:color w:val="000000"/>
                <w:sz w:val="18"/>
                <w:szCs w:val="18"/>
              </w:rPr>
            </w:pPr>
            <w:r>
              <w:rPr>
                <w:color w:val="000000"/>
                <w:sz w:val="18"/>
                <w:szCs w:val="18"/>
              </w:rPr>
              <w:t>合帽墙面后缝</w:t>
            </w:r>
          </w:p>
        </w:tc>
        <w:tc>
          <w:tcPr>
            <w:tcW w:w="1138" w:type="dxa"/>
            <w:tcBorders>
              <w:top w:val="single" w:color="auto" w:sz="4" w:space="0"/>
              <w:left w:val="single" w:color="auto" w:sz="4" w:space="0"/>
            </w:tcBorders>
            <w:vAlign w:val="center"/>
          </w:tcPr>
          <w:p w14:paraId="50F5B2E5">
            <w:pPr>
              <w:pStyle w:val="27"/>
              <w:spacing w:after="0" w:line="240" w:lineRule="auto"/>
              <w:jc w:val="center"/>
              <w:rPr>
                <w:color w:val="000000"/>
                <w:sz w:val="18"/>
                <w:szCs w:val="18"/>
              </w:rPr>
            </w:pPr>
            <w:r>
              <w:rPr>
                <w:color w:val="000000"/>
                <w:sz w:val="18"/>
                <w:szCs w:val="18"/>
              </w:rPr>
              <w:t>暗线一道 明线两道</w:t>
            </w:r>
          </w:p>
        </w:tc>
        <w:tc>
          <w:tcPr>
            <w:tcW w:w="566" w:type="dxa"/>
            <w:tcBorders>
              <w:top w:val="single" w:color="auto" w:sz="4" w:space="0"/>
              <w:left w:val="single" w:color="auto" w:sz="4" w:space="0"/>
            </w:tcBorders>
            <w:vAlign w:val="center"/>
          </w:tcPr>
          <w:p w14:paraId="5F3A420A">
            <w:pPr>
              <w:pStyle w:val="27"/>
              <w:spacing w:after="0" w:line="240" w:lineRule="auto"/>
              <w:jc w:val="center"/>
              <w:rPr>
                <w:color w:val="000000"/>
                <w:sz w:val="18"/>
                <w:szCs w:val="18"/>
              </w:rPr>
            </w:pPr>
            <w:r>
              <w:rPr>
                <w:color w:val="000000"/>
                <w:sz w:val="18"/>
                <w:szCs w:val="18"/>
              </w:rPr>
              <w:t>距缝 0.15</w:t>
            </w:r>
          </w:p>
        </w:tc>
        <w:tc>
          <w:tcPr>
            <w:tcW w:w="2693" w:type="dxa"/>
            <w:tcBorders>
              <w:top w:val="single" w:color="auto" w:sz="4" w:space="0"/>
              <w:left w:val="single" w:color="auto" w:sz="4" w:space="0"/>
            </w:tcBorders>
            <w:vAlign w:val="center"/>
          </w:tcPr>
          <w:p w14:paraId="0D4EDCA7">
            <w:pPr>
              <w:pStyle w:val="27"/>
              <w:spacing w:after="0" w:line="240" w:lineRule="auto"/>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79D31A91">
            <w:pPr>
              <w:pStyle w:val="27"/>
              <w:spacing w:after="0" w:line="240" w:lineRule="auto"/>
              <w:jc w:val="center"/>
              <w:rPr>
                <w:color w:val="000000"/>
                <w:sz w:val="18"/>
                <w:szCs w:val="18"/>
              </w:rPr>
            </w:pPr>
            <w:r>
              <w:rPr>
                <w:color w:val="000000"/>
                <w:sz w:val="18"/>
                <w:szCs w:val="18"/>
              </w:rPr>
              <w:t>0.8</w:t>
            </w:r>
          </w:p>
        </w:tc>
        <w:tc>
          <w:tcPr>
            <w:tcW w:w="2563" w:type="dxa"/>
            <w:tcBorders>
              <w:top w:val="single" w:color="auto" w:sz="4" w:space="0"/>
              <w:left w:val="single" w:color="auto" w:sz="4" w:space="0"/>
              <w:right w:val="single" w:color="auto" w:sz="4" w:space="0"/>
            </w:tcBorders>
            <w:vAlign w:val="center"/>
          </w:tcPr>
          <w:p w14:paraId="091382AF">
            <w:pPr>
              <w:pStyle w:val="27"/>
              <w:spacing w:after="0" w:line="240" w:lineRule="auto"/>
              <w:jc w:val="center"/>
              <w:rPr>
                <w:color w:val="000000"/>
                <w:sz w:val="18"/>
                <w:szCs w:val="18"/>
              </w:rPr>
            </w:pPr>
            <w:r>
              <w:rPr>
                <w:color w:val="000000"/>
                <w:sz w:val="18"/>
                <w:szCs w:val="18"/>
              </w:rPr>
              <w:t>劈缝</w:t>
            </w:r>
          </w:p>
        </w:tc>
      </w:tr>
      <w:tr w14:paraId="5EC22888">
        <w:tblPrEx>
          <w:tblCellMar>
            <w:top w:w="0" w:type="dxa"/>
            <w:left w:w="10" w:type="dxa"/>
            <w:bottom w:w="0" w:type="dxa"/>
            <w:right w:w="10" w:type="dxa"/>
          </w:tblCellMar>
        </w:tblPrEx>
        <w:trPr>
          <w:trHeight w:val="571" w:hRule="exact"/>
        </w:trPr>
        <w:tc>
          <w:tcPr>
            <w:tcW w:w="398" w:type="dxa"/>
            <w:vMerge w:val="continue"/>
            <w:tcBorders>
              <w:left w:val="single" w:color="auto" w:sz="4" w:space="0"/>
            </w:tcBorders>
            <w:vAlign w:val="center"/>
          </w:tcPr>
          <w:p w14:paraId="2E8C9816">
            <w:pPr>
              <w:jc w:val="center"/>
            </w:pPr>
          </w:p>
        </w:tc>
        <w:tc>
          <w:tcPr>
            <w:tcW w:w="1843" w:type="dxa"/>
            <w:tcBorders>
              <w:top w:val="single" w:color="auto" w:sz="4" w:space="0"/>
              <w:left w:val="single" w:color="auto" w:sz="4" w:space="0"/>
            </w:tcBorders>
            <w:vAlign w:val="center"/>
          </w:tcPr>
          <w:p w14:paraId="1310DCFA">
            <w:pPr>
              <w:pStyle w:val="27"/>
              <w:spacing w:after="0" w:line="240" w:lineRule="auto"/>
              <w:jc w:val="center"/>
              <w:rPr>
                <w:color w:val="000000"/>
                <w:sz w:val="18"/>
                <w:szCs w:val="18"/>
              </w:rPr>
            </w:pPr>
            <w:r>
              <w:rPr>
                <w:color w:val="000000"/>
                <w:sz w:val="18"/>
                <w:szCs w:val="18"/>
              </w:rPr>
              <w:t>帽顶面与帽墙面结合</w:t>
            </w:r>
          </w:p>
        </w:tc>
        <w:tc>
          <w:tcPr>
            <w:tcW w:w="1138" w:type="dxa"/>
            <w:tcBorders>
              <w:top w:val="single" w:color="auto" w:sz="4" w:space="0"/>
              <w:left w:val="single" w:color="auto" w:sz="4" w:space="0"/>
            </w:tcBorders>
            <w:vAlign w:val="center"/>
          </w:tcPr>
          <w:p w14:paraId="2922B400">
            <w:pPr>
              <w:pStyle w:val="27"/>
              <w:spacing w:after="0" w:line="240" w:lineRule="auto"/>
              <w:jc w:val="center"/>
              <w:rPr>
                <w:color w:val="000000"/>
                <w:sz w:val="18"/>
                <w:szCs w:val="18"/>
              </w:rPr>
            </w:pPr>
            <w:r>
              <w:rPr>
                <w:color w:val="000000"/>
                <w:sz w:val="18"/>
                <w:szCs w:val="18"/>
              </w:rPr>
              <w:t>暗线一道 明线两道</w:t>
            </w:r>
          </w:p>
        </w:tc>
        <w:tc>
          <w:tcPr>
            <w:tcW w:w="566" w:type="dxa"/>
            <w:tcBorders>
              <w:top w:val="single" w:color="auto" w:sz="4" w:space="0"/>
              <w:left w:val="single" w:color="auto" w:sz="4" w:space="0"/>
            </w:tcBorders>
            <w:vAlign w:val="center"/>
          </w:tcPr>
          <w:p w14:paraId="03DCB50F">
            <w:pPr>
              <w:pStyle w:val="27"/>
              <w:spacing w:after="0" w:line="240" w:lineRule="auto"/>
              <w:jc w:val="center"/>
              <w:rPr>
                <w:color w:val="000000"/>
                <w:sz w:val="18"/>
                <w:szCs w:val="18"/>
              </w:rPr>
            </w:pPr>
            <w:r>
              <w:rPr>
                <w:color w:val="000000"/>
                <w:sz w:val="18"/>
                <w:szCs w:val="18"/>
              </w:rPr>
              <w:t>距缝 0.15</w:t>
            </w:r>
          </w:p>
        </w:tc>
        <w:tc>
          <w:tcPr>
            <w:tcW w:w="2693" w:type="dxa"/>
            <w:tcBorders>
              <w:top w:val="single" w:color="auto" w:sz="4" w:space="0"/>
              <w:left w:val="single" w:color="auto" w:sz="4" w:space="0"/>
            </w:tcBorders>
            <w:vAlign w:val="center"/>
          </w:tcPr>
          <w:p w14:paraId="4B919C40">
            <w:pPr>
              <w:pStyle w:val="27"/>
              <w:spacing w:after="0" w:line="240" w:lineRule="auto"/>
              <w:jc w:val="center"/>
              <w:rPr>
                <w:color w:val="000000"/>
                <w:sz w:val="18"/>
                <w:szCs w:val="18"/>
              </w:rPr>
            </w:pPr>
            <w:r>
              <w:rPr>
                <w:color w:val="000000"/>
                <w:sz w:val="18"/>
                <w:szCs w:val="18"/>
              </w:rPr>
              <w:t>结合帽缝圆顺</w:t>
            </w:r>
          </w:p>
        </w:tc>
        <w:tc>
          <w:tcPr>
            <w:tcW w:w="566" w:type="dxa"/>
            <w:tcBorders>
              <w:top w:val="single" w:color="auto" w:sz="4" w:space="0"/>
              <w:left w:val="single" w:color="auto" w:sz="4" w:space="0"/>
            </w:tcBorders>
            <w:vAlign w:val="center"/>
          </w:tcPr>
          <w:p w14:paraId="0D0E18A1">
            <w:pPr>
              <w:pStyle w:val="27"/>
              <w:spacing w:after="0" w:line="240" w:lineRule="auto"/>
              <w:jc w:val="center"/>
              <w:rPr>
                <w:color w:val="000000"/>
                <w:sz w:val="18"/>
                <w:szCs w:val="18"/>
              </w:rPr>
            </w:pPr>
            <w:r>
              <w:rPr>
                <w:color w:val="000000"/>
                <w:sz w:val="18"/>
                <w:szCs w:val="18"/>
              </w:rPr>
              <w:t>0.6</w:t>
            </w:r>
          </w:p>
        </w:tc>
        <w:tc>
          <w:tcPr>
            <w:tcW w:w="2563" w:type="dxa"/>
            <w:tcBorders>
              <w:top w:val="single" w:color="auto" w:sz="4" w:space="0"/>
              <w:left w:val="single" w:color="auto" w:sz="4" w:space="0"/>
              <w:right w:val="single" w:color="auto" w:sz="4" w:space="0"/>
            </w:tcBorders>
            <w:vAlign w:val="center"/>
          </w:tcPr>
          <w:p w14:paraId="7BF0C5BF">
            <w:pPr>
              <w:pStyle w:val="27"/>
              <w:spacing w:after="0" w:line="240" w:lineRule="auto"/>
              <w:jc w:val="center"/>
              <w:rPr>
                <w:color w:val="000000"/>
                <w:sz w:val="18"/>
                <w:szCs w:val="18"/>
              </w:rPr>
            </w:pPr>
            <w:r>
              <w:rPr>
                <w:color w:val="000000"/>
                <w:sz w:val="18"/>
                <w:szCs w:val="18"/>
              </w:rPr>
              <w:t>劈缝，帽顶中印与帽墙后缝对 正</w:t>
            </w:r>
          </w:p>
        </w:tc>
      </w:tr>
      <w:tr w14:paraId="2C6B0719">
        <w:tblPrEx>
          <w:tblCellMar>
            <w:top w:w="0" w:type="dxa"/>
            <w:left w:w="10" w:type="dxa"/>
            <w:bottom w:w="0" w:type="dxa"/>
            <w:right w:w="10" w:type="dxa"/>
          </w:tblCellMar>
        </w:tblPrEx>
        <w:trPr>
          <w:trHeight w:val="571" w:hRule="exact"/>
        </w:trPr>
        <w:tc>
          <w:tcPr>
            <w:tcW w:w="398" w:type="dxa"/>
            <w:vMerge w:val="continue"/>
            <w:tcBorders>
              <w:left w:val="single" w:color="auto" w:sz="4" w:space="0"/>
            </w:tcBorders>
            <w:vAlign w:val="center"/>
          </w:tcPr>
          <w:p w14:paraId="6F1DE903">
            <w:pPr>
              <w:jc w:val="center"/>
              <w:rPr>
                <w:lang w:eastAsia="zh-CN"/>
              </w:rPr>
            </w:pPr>
          </w:p>
        </w:tc>
        <w:tc>
          <w:tcPr>
            <w:tcW w:w="1843" w:type="dxa"/>
            <w:tcBorders>
              <w:top w:val="single" w:color="auto" w:sz="4" w:space="0"/>
              <w:left w:val="single" w:color="auto" w:sz="4" w:space="0"/>
            </w:tcBorders>
            <w:vAlign w:val="center"/>
          </w:tcPr>
          <w:p w14:paraId="06485BD5">
            <w:pPr>
              <w:pStyle w:val="27"/>
              <w:spacing w:after="0" w:line="240" w:lineRule="auto"/>
              <w:jc w:val="center"/>
              <w:rPr>
                <w:color w:val="000000"/>
                <w:sz w:val="18"/>
                <w:szCs w:val="18"/>
              </w:rPr>
            </w:pPr>
            <w:r>
              <w:rPr>
                <w:color w:val="000000"/>
                <w:sz w:val="18"/>
                <w:szCs w:val="18"/>
              </w:rPr>
              <w:t>合帽墙里后缝</w:t>
            </w:r>
          </w:p>
        </w:tc>
        <w:tc>
          <w:tcPr>
            <w:tcW w:w="1138" w:type="dxa"/>
            <w:tcBorders>
              <w:top w:val="single" w:color="auto" w:sz="4" w:space="0"/>
              <w:left w:val="single" w:color="auto" w:sz="4" w:space="0"/>
            </w:tcBorders>
            <w:vAlign w:val="center"/>
          </w:tcPr>
          <w:p w14:paraId="7D74EB6C">
            <w:pPr>
              <w:pStyle w:val="27"/>
              <w:spacing w:after="0" w:line="240" w:lineRule="auto"/>
              <w:jc w:val="center"/>
              <w:rPr>
                <w:color w:val="000000"/>
                <w:sz w:val="18"/>
                <w:szCs w:val="18"/>
              </w:rPr>
            </w:pPr>
            <w:r>
              <w:rPr>
                <w:color w:val="000000"/>
                <w:sz w:val="18"/>
                <w:szCs w:val="18"/>
              </w:rPr>
              <w:t>明、暗线</w:t>
            </w:r>
          </w:p>
          <w:p w14:paraId="7CDFC5C3">
            <w:pPr>
              <w:pStyle w:val="27"/>
              <w:spacing w:after="0" w:line="240" w:lineRule="auto"/>
              <w:jc w:val="center"/>
              <w:rPr>
                <w:color w:val="000000"/>
                <w:sz w:val="18"/>
                <w:szCs w:val="18"/>
              </w:rPr>
            </w:pPr>
            <w:r>
              <w:rPr>
                <w:color w:val="000000"/>
                <w:sz w:val="18"/>
                <w:szCs w:val="18"/>
              </w:rPr>
              <w:t>各一道</w:t>
            </w:r>
          </w:p>
        </w:tc>
        <w:tc>
          <w:tcPr>
            <w:tcW w:w="566" w:type="dxa"/>
            <w:tcBorders>
              <w:top w:val="single" w:color="auto" w:sz="4" w:space="0"/>
              <w:left w:val="single" w:color="auto" w:sz="4" w:space="0"/>
            </w:tcBorders>
            <w:vAlign w:val="center"/>
          </w:tcPr>
          <w:p w14:paraId="3F1484D2">
            <w:pPr>
              <w:pStyle w:val="27"/>
              <w:spacing w:after="0" w:line="240" w:lineRule="auto"/>
              <w:jc w:val="center"/>
              <w:rPr>
                <w:color w:val="000000"/>
                <w:sz w:val="18"/>
                <w:szCs w:val="18"/>
              </w:rPr>
            </w:pPr>
            <w:r>
              <w:rPr>
                <w:color w:val="000000"/>
                <w:sz w:val="18"/>
                <w:szCs w:val="18"/>
              </w:rPr>
              <w:t>0.15</w:t>
            </w:r>
          </w:p>
        </w:tc>
        <w:tc>
          <w:tcPr>
            <w:tcW w:w="2693" w:type="dxa"/>
            <w:tcBorders>
              <w:top w:val="single" w:color="auto" w:sz="4" w:space="0"/>
              <w:left w:val="single" w:color="auto" w:sz="4" w:space="0"/>
            </w:tcBorders>
            <w:vAlign w:val="center"/>
          </w:tcPr>
          <w:p w14:paraId="39FF8DC6">
            <w:pPr>
              <w:pStyle w:val="27"/>
              <w:spacing w:after="0" w:line="240" w:lineRule="auto"/>
              <w:ind w:left="1320"/>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01B7D941">
            <w:pPr>
              <w:pStyle w:val="27"/>
              <w:spacing w:after="0" w:line="240" w:lineRule="auto"/>
              <w:jc w:val="center"/>
              <w:rPr>
                <w:color w:val="000000"/>
                <w:sz w:val="18"/>
                <w:szCs w:val="18"/>
              </w:rPr>
            </w:pPr>
            <w:r>
              <w:rPr>
                <w:color w:val="000000"/>
                <w:sz w:val="18"/>
                <w:szCs w:val="18"/>
              </w:rPr>
              <w:t>0.6</w:t>
            </w:r>
          </w:p>
        </w:tc>
        <w:tc>
          <w:tcPr>
            <w:tcW w:w="2563" w:type="dxa"/>
            <w:tcBorders>
              <w:top w:val="single" w:color="auto" w:sz="4" w:space="0"/>
              <w:left w:val="single" w:color="auto" w:sz="4" w:space="0"/>
              <w:right w:val="single" w:color="auto" w:sz="4" w:space="0"/>
            </w:tcBorders>
            <w:vAlign w:val="center"/>
          </w:tcPr>
          <w:p w14:paraId="4BE01F50">
            <w:pPr>
              <w:pStyle w:val="27"/>
              <w:spacing w:after="0" w:line="240" w:lineRule="auto"/>
              <w:jc w:val="center"/>
              <w:rPr>
                <w:color w:val="000000"/>
                <w:sz w:val="18"/>
                <w:szCs w:val="18"/>
              </w:rPr>
            </w:pPr>
            <w:r>
              <w:rPr>
                <w:color w:val="000000"/>
                <w:sz w:val="18"/>
                <w:szCs w:val="18"/>
              </w:rPr>
              <w:t>缝头向右倒</w:t>
            </w:r>
          </w:p>
        </w:tc>
      </w:tr>
      <w:tr w14:paraId="321A2840">
        <w:tblPrEx>
          <w:tblCellMar>
            <w:top w:w="0" w:type="dxa"/>
            <w:left w:w="10" w:type="dxa"/>
            <w:bottom w:w="0" w:type="dxa"/>
            <w:right w:w="10" w:type="dxa"/>
          </w:tblCellMar>
        </w:tblPrEx>
        <w:trPr>
          <w:trHeight w:val="566" w:hRule="exact"/>
        </w:trPr>
        <w:tc>
          <w:tcPr>
            <w:tcW w:w="398" w:type="dxa"/>
            <w:vMerge w:val="restart"/>
            <w:tcBorders>
              <w:top w:val="single" w:color="auto" w:sz="4" w:space="0"/>
              <w:left w:val="single" w:color="auto" w:sz="4" w:space="0"/>
            </w:tcBorders>
            <w:vAlign w:val="center"/>
          </w:tcPr>
          <w:p w14:paraId="1B57C923">
            <w:pPr>
              <w:pStyle w:val="27"/>
              <w:spacing w:after="80" w:line="240" w:lineRule="auto"/>
              <w:jc w:val="center"/>
              <w:rPr>
                <w:sz w:val="18"/>
                <w:szCs w:val="18"/>
              </w:rPr>
            </w:pPr>
            <w:r>
              <w:rPr>
                <w:color w:val="000000"/>
                <w:sz w:val="18"/>
                <w:szCs w:val="18"/>
              </w:rPr>
              <w:t>帽</w:t>
            </w:r>
          </w:p>
          <w:p w14:paraId="4188AC73">
            <w:pPr>
              <w:pStyle w:val="27"/>
              <w:spacing w:after="0" w:line="240" w:lineRule="auto"/>
              <w:jc w:val="center"/>
              <w:rPr>
                <w:sz w:val="18"/>
                <w:szCs w:val="18"/>
              </w:rPr>
            </w:pPr>
            <w:r>
              <w:rPr>
                <w:color w:val="000000"/>
                <w:sz w:val="18"/>
                <w:szCs w:val="18"/>
              </w:rPr>
              <w:t>墙</w:t>
            </w:r>
          </w:p>
        </w:tc>
        <w:tc>
          <w:tcPr>
            <w:tcW w:w="1843" w:type="dxa"/>
            <w:tcBorders>
              <w:top w:val="single" w:color="auto" w:sz="4" w:space="0"/>
              <w:left w:val="single" w:color="auto" w:sz="4" w:space="0"/>
            </w:tcBorders>
            <w:vAlign w:val="center"/>
          </w:tcPr>
          <w:p w14:paraId="6D5CD019">
            <w:pPr>
              <w:pStyle w:val="27"/>
              <w:spacing w:after="0" w:line="240" w:lineRule="auto"/>
              <w:jc w:val="center"/>
              <w:rPr>
                <w:color w:val="000000"/>
                <w:sz w:val="18"/>
                <w:szCs w:val="18"/>
              </w:rPr>
            </w:pPr>
            <w:r>
              <w:rPr>
                <w:color w:val="000000"/>
                <w:sz w:val="18"/>
                <w:szCs w:val="18"/>
              </w:rPr>
              <w:t>帽顶里与帽墙里结合</w:t>
            </w:r>
          </w:p>
        </w:tc>
        <w:tc>
          <w:tcPr>
            <w:tcW w:w="1138" w:type="dxa"/>
            <w:tcBorders>
              <w:top w:val="single" w:color="auto" w:sz="4" w:space="0"/>
              <w:left w:val="single" w:color="auto" w:sz="4" w:space="0"/>
            </w:tcBorders>
            <w:vAlign w:val="center"/>
          </w:tcPr>
          <w:p w14:paraId="7DC556CA">
            <w:pPr>
              <w:pStyle w:val="27"/>
              <w:spacing w:after="0" w:line="240" w:lineRule="auto"/>
              <w:jc w:val="center"/>
              <w:rPr>
                <w:color w:val="000000"/>
                <w:sz w:val="18"/>
                <w:szCs w:val="18"/>
              </w:rPr>
            </w:pPr>
            <w:r>
              <w:rPr>
                <w:color w:val="000000"/>
                <w:sz w:val="18"/>
                <w:szCs w:val="18"/>
              </w:rPr>
              <w:t>明、暗线</w:t>
            </w:r>
          </w:p>
          <w:p w14:paraId="2DDF076B">
            <w:pPr>
              <w:pStyle w:val="27"/>
              <w:spacing w:after="0" w:line="240" w:lineRule="auto"/>
              <w:jc w:val="center"/>
              <w:rPr>
                <w:color w:val="000000"/>
                <w:sz w:val="18"/>
                <w:szCs w:val="18"/>
              </w:rPr>
            </w:pPr>
            <w:r>
              <w:rPr>
                <w:color w:val="000000"/>
                <w:sz w:val="18"/>
                <w:szCs w:val="18"/>
              </w:rPr>
              <w:t>各一道</w:t>
            </w:r>
          </w:p>
        </w:tc>
        <w:tc>
          <w:tcPr>
            <w:tcW w:w="566" w:type="dxa"/>
            <w:tcBorders>
              <w:top w:val="single" w:color="auto" w:sz="4" w:space="0"/>
              <w:left w:val="single" w:color="auto" w:sz="4" w:space="0"/>
            </w:tcBorders>
            <w:vAlign w:val="center"/>
          </w:tcPr>
          <w:p w14:paraId="497636F3">
            <w:pPr>
              <w:pStyle w:val="27"/>
              <w:spacing w:after="0" w:line="240" w:lineRule="auto"/>
              <w:jc w:val="center"/>
              <w:rPr>
                <w:color w:val="000000"/>
                <w:sz w:val="18"/>
                <w:szCs w:val="18"/>
              </w:rPr>
            </w:pPr>
            <w:r>
              <w:rPr>
                <w:color w:val="000000"/>
                <w:sz w:val="18"/>
                <w:szCs w:val="18"/>
              </w:rPr>
              <w:t>0.15</w:t>
            </w:r>
          </w:p>
        </w:tc>
        <w:tc>
          <w:tcPr>
            <w:tcW w:w="2693" w:type="dxa"/>
            <w:tcBorders>
              <w:top w:val="single" w:color="auto" w:sz="4" w:space="0"/>
              <w:left w:val="single" w:color="auto" w:sz="4" w:space="0"/>
            </w:tcBorders>
            <w:vAlign w:val="center"/>
          </w:tcPr>
          <w:p w14:paraId="1266985B">
            <w:pPr>
              <w:pStyle w:val="27"/>
              <w:spacing w:after="0" w:line="240" w:lineRule="auto"/>
              <w:jc w:val="center"/>
              <w:rPr>
                <w:color w:val="000000"/>
                <w:sz w:val="18"/>
                <w:szCs w:val="18"/>
              </w:rPr>
            </w:pPr>
            <w:r>
              <w:rPr>
                <w:color w:val="000000"/>
                <w:sz w:val="18"/>
                <w:szCs w:val="18"/>
              </w:rPr>
              <w:t>明线扎在帽顶上</w:t>
            </w:r>
          </w:p>
        </w:tc>
        <w:tc>
          <w:tcPr>
            <w:tcW w:w="566" w:type="dxa"/>
            <w:tcBorders>
              <w:top w:val="single" w:color="auto" w:sz="4" w:space="0"/>
              <w:left w:val="single" w:color="auto" w:sz="4" w:space="0"/>
            </w:tcBorders>
            <w:vAlign w:val="center"/>
          </w:tcPr>
          <w:p w14:paraId="1415347E">
            <w:pPr>
              <w:pStyle w:val="27"/>
              <w:spacing w:after="0" w:line="240" w:lineRule="auto"/>
              <w:jc w:val="center"/>
              <w:rPr>
                <w:color w:val="000000"/>
                <w:sz w:val="18"/>
                <w:szCs w:val="18"/>
              </w:rPr>
            </w:pPr>
            <w:r>
              <w:rPr>
                <w:color w:val="000000"/>
                <w:sz w:val="18"/>
                <w:szCs w:val="18"/>
              </w:rPr>
              <w:t>0.6</w:t>
            </w:r>
          </w:p>
        </w:tc>
        <w:tc>
          <w:tcPr>
            <w:tcW w:w="2563" w:type="dxa"/>
            <w:tcBorders>
              <w:top w:val="single" w:color="auto" w:sz="4" w:space="0"/>
              <w:left w:val="single" w:color="auto" w:sz="4" w:space="0"/>
              <w:right w:val="single" w:color="auto" w:sz="4" w:space="0"/>
            </w:tcBorders>
            <w:vAlign w:val="center"/>
          </w:tcPr>
          <w:p w14:paraId="04720635">
            <w:pPr>
              <w:pStyle w:val="27"/>
              <w:spacing w:after="0" w:line="240" w:lineRule="auto"/>
              <w:jc w:val="center"/>
              <w:rPr>
                <w:color w:val="000000"/>
                <w:sz w:val="18"/>
                <w:szCs w:val="18"/>
              </w:rPr>
            </w:pPr>
            <w:r>
              <w:rPr>
                <w:color w:val="000000"/>
                <w:sz w:val="18"/>
                <w:szCs w:val="18"/>
              </w:rPr>
              <w:t>头倒向帽顶</w:t>
            </w:r>
          </w:p>
        </w:tc>
      </w:tr>
      <w:tr w14:paraId="50715AB8">
        <w:tblPrEx>
          <w:tblCellMar>
            <w:top w:w="0" w:type="dxa"/>
            <w:left w:w="10" w:type="dxa"/>
            <w:bottom w:w="0" w:type="dxa"/>
            <w:right w:w="10" w:type="dxa"/>
          </w:tblCellMar>
        </w:tblPrEx>
        <w:trPr>
          <w:trHeight w:val="269" w:hRule="exact"/>
        </w:trPr>
        <w:tc>
          <w:tcPr>
            <w:tcW w:w="398" w:type="dxa"/>
            <w:vMerge w:val="continue"/>
            <w:tcBorders>
              <w:left w:val="single" w:color="auto" w:sz="4" w:space="0"/>
            </w:tcBorders>
            <w:vAlign w:val="center"/>
          </w:tcPr>
          <w:p w14:paraId="49AB4E84">
            <w:pPr>
              <w:jc w:val="center"/>
            </w:pPr>
          </w:p>
        </w:tc>
        <w:tc>
          <w:tcPr>
            <w:tcW w:w="1843" w:type="dxa"/>
            <w:tcBorders>
              <w:top w:val="single" w:color="auto" w:sz="4" w:space="0"/>
              <w:left w:val="single" w:color="auto" w:sz="4" w:space="0"/>
            </w:tcBorders>
            <w:vAlign w:val="center"/>
          </w:tcPr>
          <w:p w14:paraId="3FC4C6FF">
            <w:pPr>
              <w:pStyle w:val="27"/>
              <w:spacing w:after="0" w:line="240" w:lineRule="auto"/>
              <w:jc w:val="center"/>
              <w:rPr>
                <w:color w:val="000000"/>
                <w:sz w:val="18"/>
                <w:szCs w:val="18"/>
              </w:rPr>
            </w:pPr>
            <w:r>
              <w:rPr>
                <w:color w:val="000000"/>
                <w:sz w:val="18"/>
                <w:szCs w:val="18"/>
              </w:rPr>
              <w:t>合帽墙网眼布后缝</w:t>
            </w:r>
          </w:p>
        </w:tc>
        <w:tc>
          <w:tcPr>
            <w:tcW w:w="1138" w:type="dxa"/>
            <w:tcBorders>
              <w:top w:val="single" w:color="auto" w:sz="4" w:space="0"/>
              <w:left w:val="single" w:color="auto" w:sz="4" w:space="0"/>
            </w:tcBorders>
            <w:vAlign w:val="center"/>
          </w:tcPr>
          <w:p w14:paraId="36BF188B">
            <w:pPr>
              <w:pStyle w:val="27"/>
              <w:spacing w:after="0" w:line="240" w:lineRule="auto"/>
              <w:jc w:val="center"/>
              <w:rPr>
                <w:color w:val="000000"/>
                <w:sz w:val="18"/>
                <w:szCs w:val="18"/>
              </w:rPr>
            </w:pPr>
            <w:r>
              <w:rPr>
                <w:color w:val="000000"/>
                <w:sz w:val="18"/>
                <w:szCs w:val="18"/>
              </w:rPr>
              <w:t>曲折缝一道</w:t>
            </w:r>
          </w:p>
        </w:tc>
        <w:tc>
          <w:tcPr>
            <w:tcW w:w="566" w:type="dxa"/>
            <w:tcBorders>
              <w:top w:val="single" w:color="auto" w:sz="4" w:space="0"/>
              <w:left w:val="single" w:color="auto" w:sz="4" w:space="0"/>
            </w:tcBorders>
            <w:vAlign w:val="center"/>
          </w:tcPr>
          <w:p w14:paraId="660420EB">
            <w:pPr>
              <w:pStyle w:val="27"/>
              <w:spacing w:after="0" w:line="240" w:lineRule="auto"/>
              <w:jc w:val="center"/>
              <w:rPr>
                <w:color w:val="000000"/>
                <w:sz w:val="18"/>
                <w:szCs w:val="18"/>
              </w:rPr>
            </w:pPr>
            <w:r>
              <w:rPr>
                <w:color w:val="000000"/>
                <w:sz w:val="18"/>
                <w:szCs w:val="18"/>
              </w:rPr>
              <w:t>-</w:t>
            </w:r>
          </w:p>
        </w:tc>
        <w:tc>
          <w:tcPr>
            <w:tcW w:w="2693" w:type="dxa"/>
            <w:tcBorders>
              <w:top w:val="single" w:color="auto" w:sz="4" w:space="0"/>
              <w:left w:val="single" w:color="auto" w:sz="4" w:space="0"/>
            </w:tcBorders>
            <w:vAlign w:val="center"/>
          </w:tcPr>
          <w:p w14:paraId="70FF1854">
            <w:pPr>
              <w:pStyle w:val="27"/>
              <w:spacing w:after="0" w:line="240" w:lineRule="auto"/>
              <w:ind w:left="1320"/>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1262772F">
            <w:pPr>
              <w:pStyle w:val="27"/>
              <w:spacing w:after="0" w:line="240" w:lineRule="auto"/>
              <w:jc w:val="center"/>
              <w:rPr>
                <w:color w:val="000000"/>
                <w:sz w:val="18"/>
                <w:szCs w:val="18"/>
              </w:rPr>
            </w:pPr>
            <w:r>
              <w:rPr>
                <w:color w:val="000000"/>
                <w:sz w:val="18"/>
                <w:szCs w:val="18"/>
              </w:rPr>
              <w:t>-</w:t>
            </w:r>
          </w:p>
        </w:tc>
        <w:tc>
          <w:tcPr>
            <w:tcW w:w="2563" w:type="dxa"/>
            <w:tcBorders>
              <w:top w:val="single" w:color="auto" w:sz="4" w:space="0"/>
              <w:left w:val="single" w:color="auto" w:sz="4" w:space="0"/>
              <w:right w:val="single" w:color="auto" w:sz="4" w:space="0"/>
            </w:tcBorders>
            <w:vAlign w:val="center"/>
          </w:tcPr>
          <w:p w14:paraId="1C87B5CF">
            <w:pPr>
              <w:pStyle w:val="27"/>
              <w:spacing w:after="0" w:line="240" w:lineRule="auto"/>
              <w:jc w:val="center"/>
              <w:rPr>
                <w:color w:val="000000"/>
                <w:sz w:val="18"/>
                <w:szCs w:val="18"/>
              </w:rPr>
            </w:pPr>
            <w:r>
              <w:rPr>
                <w:color w:val="000000"/>
                <w:sz w:val="18"/>
                <w:szCs w:val="18"/>
              </w:rPr>
              <w:t>对缝处里面垫1.0宽衬条</w:t>
            </w:r>
          </w:p>
        </w:tc>
      </w:tr>
      <w:tr w14:paraId="3FB52A29">
        <w:tblPrEx>
          <w:tblCellMar>
            <w:top w:w="0" w:type="dxa"/>
            <w:left w:w="10" w:type="dxa"/>
            <w:bottom w:w="0" w:type="dxa"/>
            <w:right w:w="10" w:type="dxa"/>
          </w:tblCellMar>
        </w:tblPrEx>
        <w:trPr>
          <w:trHeight w:val="250" w:hRule="exact"/>
        </w:trPr>
        <w:tc>
          <w:tcPr>
            <w:tcW w:w="398" w:type="dxa"/>
            <w:vMerge w:val="continue"/>
            <w:tcBorders>
              <w:left w:val="single" w:color="auto" w:sz="4" w:space="0"/>
            </w:tcBorders>
            <w:vAlign w:val="center"/>
          </w:tcPr>
          <w:p w14:paraId="469B623A">
            <w:pPr>
              <w:jc w:val="center"/>
            </w:pPr>
          </w:p>
        </w:tc>
        <w:tc>
          <w:tcPr>
            <w:tcW w:w="1843" w:type="dxa"/>
            <w:tcBorders>
              <w:top w:val="single" w:color="auto" w:sz="4" w:space="0"/>
              <w:left w:val="single" w:color="auto" w:sz="4" w:space="0"/>
            </w:tcBorders>
            <w:vAlign w:val="center"/>
          </w:tcPr>
          <w:p w14:paraId="05D0DEE3">
            <w:pPr>
              <w:pStyle w:val="27"/>
              <w:spacing w:after="0" w:line="240" w:lineRule="auto"/>
              <w:jc w:val="center"/>
              <w:rPr>
                <w:color w:val="000000"/>
                <w:sz w:val="18"/>
                <w:szCs w:val="18"/>
              </w:rPr>
            </w:pPr>
            <w:r>
              <w:rPr>
                <w:color w:val="000000"/>
                <w:sz w:val="18"/>
                <w:szCs w:val="18"/>
              </w:rPr>
              <w:t>帽顶、墙网眼布结合</w:t>
            </w:r>
          </w:p>
        </w:tc>
        <w:tc>
          <w:tcPr>
            <w:tcW w:w="1138" w:type="dxa"/>
            <w:tcBorders>
              <w:top w:val="single" w:color="auto" w:sz="4" w:space="0"/>
              <w:left w:val="single" w:color="auto" w:sz="4" w:space="0"/>
            </w:tcBorders>
            <w:vAlign w:val="center"/>
          </w:tcPr>
          <w:p w14:paraId="03D0EDD5">
            <w:pPr>
              <w:pStyle w:val="27"/>
              <w:spacing w:after="0" w:line="240" w:lineRule="auto"/>
              <w:jc w:val="center"/>
              <w:rPr>
                <w:color w:val="000000"/>
                <w:sz w:val="18"/>
                <w:szCs w:val="18"/>
              </w:rPr>
            </w:pPr>
            <w:r>
              <w:rPr>
                <w:color w:val="000000"/>
                <w:sz w:val="18"/>
                <w:szCs w:val="18"/>
              </w:rPr>
              <w:t>搭缝两道</w:t>
            </w:r>
          </w:p>
        </w:tc>
        <w:tc>
          <w:tcPr>
            <w:tcW w:w="566" w:type="dxa"/>
            <w:tcBorders>
              <w:top w:val="single" w:color="auto" w:sz="4" w:space="0"/>
              <w:left w:val="single" w:color="auto" w:sz="4" w:space="0"/>
            </w:tcBorders>
            <w:vAlign w:val="center"/>
          </w:tcPr>
          <w:p w14:paraId="1E2B3EFF">
            <w:pPr>
              <w:pStyle w:val="27"/>
              <w:spacing w:after="0" w:line="240" w:lineRule="auto"/>
              <w:jc w:val="center"/>
              <w:rPr>
                <w:color w:val="000000"/>
                <w:sz w:val="18"/>
                <w:szCs w:val="18"/>
              </w:rPr>
            </w:pPr>
            <w:r>
              <w:rPr>
                <w:color w:val="000000"/>
                <w:sz w:val="18"/>
                <w:szCs w:val="18"/>
              </w:rPr>
              <w:t>-</w:t>
            </w:r>
          </w:p>
        </w:tc>
        <w:tc>
          <w:tcPr>
            <w:tcW w:w="2693" w:type="dxa"/>
            <w:tcBorders>
              <w:top w:val="single" w:color="auto" w:sz="4" w:space="0"/>
              <w:left w:val="single" w:color="auto" w:sz="4" w:space="0"/>
            </w:tcBorders>
            <w:vAlign w:val="center"/>
          </w:tcPr>
          <w:p w14:paraId="0892200C">
            <w:pPr>
              <w:pStyle w:val="27"/>
              <w:spacing w:after="0" w:line="240" w:lineRule="auto"/>
              <w:ind w:left="1320"/>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5E2639F5">
            <w:pPr>
              <w:pStyle w:val="27"/>
              <w:spacing w:after="0" w:line="240" w:lineRule="auto"/>
              <w:jc w:val="center"/>
              <w:rPr>
                <w:color w:val="000000"/>
                <w:sz w:val="18"/>
                <w:szCs w:val="18"/>
              </w:rPr>
            </w:pPr>
            <w:r>
              <w:rPr>
                <w:color w:val="000000"/>
                <w:sz w:val="18"/>
                <w:szCs w:val="18"/>
              </w:rPr>
              <w:t>0.4</w:t>
            </w:r>
          </w:p>
        </w:tc>
        <w:tc>
          <w:tcPr>
            <w:tcW w:w="2563" w:type="dxa"/>
            <w:tcBorders>
              <w:top w:val="single" w:color="auto" w:sz="4" w:space="0"/>
              <w:left w:val="single" w:color="auto" w:sz="4" w:space="0"/>
              <w:right w:val="single" w:color="auto" w:sz="4" w:space="0"/>
            </w:tcBorders>
            <w:vAlign w:val="center"/>
          </w:tcPr>
          <w:p w14:paraId="0EAD0BB9">
            <w:pPr>
              <w:pStyle w:val="27"/>
              <w:spacing w:after="0" w:line="240" w:lineRule="auto"/>
              <w:jc w:val="center"/>
              <w:rPr>
                <w:color w:val="000000"/>
                <w:sz w:val="18"/>
                <w:szCs w:val="18"/>
              </w:rPr>
            </w:pPr>
            <w:r>
              <w:rPr>
                <w:color w:val="000000"/>
                <w:sz w:val="18"/>
                <w:szCs w:val="18"/>
              </w:rPr>
              <w:t>帽顶压帽墙</w:t>
            </w:r>
          </w:p>
        </w:tc>
      </w:tr>
      <w:tr w14:paraId="51DC6C60">
        <w:tblPrEx>
          <w:tblCellMar>
            <w:top w:w="0" w:type="dxa"/>
            <w:left w:w="10" w:type="dxa"/>
            <w:bottom w:w="0" w:type="dxa"/>
            <w:right w:w="10" w:type="dxa"/>
          </w:tblCellMar>
        </w:tblPrEx>
        <w:trPr>
          <w:trHeight w:val="250" w:hRule="exact"/>
        </w:trPr>
        <w:tc>
          <w:tcPr>
            <w:tcW w:w="398" w:type="dxa"/>
            <w:vMerge w:val="continue"/>
            <w:tcBorders>
              <w:left w:val="single" w:color="auto" w:sz="4" w:space="0"/>
            </w:tcBorders>
            <w:vAlign w:val="center"/>
          </w:tcPr>
          <w:p w14:paraId="25D5FC2F">
            <w:pPr>
              <w:jc w:val="center"/>
            </w:pPr>
          </w:p>
        </w:tc>
        <w:tc>
          <w:tcPr>
            <w:tcW w:w="1843" w:type="dxa"/>
            <w:tcBorders>
              <w:top w:val="single" w:color="auto" w:sz="4" w:space="0"/>
              <w:left w:val="single" w:color="auto" w:sz="4" w:space="0"/>
            </w:tcBorders>
            <w:vAlign w:val="center"/>
          </w:tcPr>
          <w:p w14:paraId="1CD49C7A">
            <w:pPr>
              <w:pStyle w:val="27"/>
              <w:spacing w:after="0" w:line="240" w:lineRule="auto"/>
              <w:jc w:val="center"/>
              <w:rPr>
                <w:color w:val="000000"/>
                <w:sz w:val="18"/>
                <w:szCs w:val="18"/>
              </w:rPr>
            </w:pPr>
            <w:r>
              <w:rPr>
                <w:color w:val="000000"/>
                <w:sz w:val="18"/>
                <w:szCs w:val="18"/>
              </w:rPr>
              <w:t>帽墙面与网眼布结合</w:t>
            </w:r>
          </w:p>
        </w:tc>
        <w:tc>
          <w:tcPr>
            <w:tcW w:w="1138" w:type="dxa"/>
            <w:tcBorders>
              <w:top w:val="single" w:color="auto" w:sz="4" w:space="0"/>
              <w:left w:val="single" w:color="auto" w:sz="4" w:space="0"/>
            </w:tcBorders>
            <w:vAlign w:val="center"/>
          </w:tcPr>
          <w:p w14:paraId="5B064D92">
            <w:pPr>
              <w:pStyle w:val="27"/>
              <w:spacing w:after="0" w:line="240" w:lineRule="auto"/>
              <w:jc w:val="center"/>
              <w:rPr>
                <w:color w:val="000000"/>
                <w:sz w:val="18"/>
                <w:szCs w:val="18"/>
              </w:rPr>
            </w:pPr>
            <w:r>
              <w:rPr>
                <w:color w:val="000000"/>
                <w:sz w:val="18"/>
                <w:szCs w:val="18"/>
              </w:rPr>
              <w:t>扎线一周</w:t>
            </w:r>
          </w:p>
        </w:tc>
        <w:tc>
          <w:tcPr>
            <w:tcW w:w="566" w:type="dxa"/>
            <w:tcBorders>
              <w:top w:val="single" w:color="auto" w:sz="4" w:space="0"/>
              <w:left w:val="single" w:color="auto" w:sz="4" w:space="0"/>
            </w:tcBorders>
            <w:vAlign w:val="center"/>
          </w:tcPr>
          <w:p w14:paraId="6FD712D3">
            <w:pPr>
              <w:pStyle w:val="27"/>
              <w:spacing w:after="0" w:line="240" w:lineRule="auto"/>
              <w:jc w:val="center"/>
              <w:rPr>
                <w:color w:val="000000"/>
                <w:sz w:val="18"/>
                <w:szCs w:val="18"/>
              </w:rPr>
            </w:pPr>
            <w:r>
              <w:rPr>
                <w:color w:val="000000"/>
                <w:sz w:val="18"/>
                <w:szCs w:val="18"/>
              </w:rPr>
              <w:t>-</w:t>
            </w:r>
          </w:p>
        </w:tc>
        <w:tc>
          <w:tcPr>
            <w:tcW w:w="2693" w:type="dxa"/>
            <w:tcBorders>
              <w:top w:val="single" w:color="auto" w:sz="4" w:space="0"/>
              <w:left w:val="single" w:color="auto" w:sz="4" w:space="0"/>
            </w:tcBorders>
            <w:vAlign w:val="center"/>
          </w:tcPr>
          <w:p w14:paraId="05507AD2">
            <w:pPr>
              <w:pStyle w:val="27"/>
              <w:spacing w:after="0" w:line="240" w:lineRule="auto"/>
              <w:ind w:left="1320"/>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67D92E67">
            <w:pPr>
              <w:pStyle w:val="27"/>
              <w:spacing w:after="0" w:line="240" w:lineRule="auto"/>
              <w:jc w:val="center"/>
              <w:rPr>
                <w:color w:val="000000"/>
                <w:sz w:val="18"/>
                <w:szCs w:val="18"/>
              </w:rPr>
            </w:pPr>
            <w:r>
              <w:rPr>
                <w:color w:val="000000"/>
                <w:sz w:val="18"/>
                <w:szCs w:val="18"/>
              </w:rPr>
              <w:t>0.3</w:t>
            </w:r>
          </w:p>
        </w:tc>
        <w:tc>
          <w:tcPr>
            <w:tcW w:w="2563" w:type="dxa"/>
            <w:tcBorders>
              <w:top w:val="single" w:color="auto" w:sz="4" w:space="0"/>
              <w:left w:val="single" w:color="auto" w:sz="4" w:space="0"/>
              <w:right w:val="single" w:color="auto" w:sz="4" w:space="0"/>
            </w:tcBorders>
            <w:vAlign w:val="center"/>
          </w:tcPr>
          <w:p w14:paraId="24854D3D">
            <w:pPr>
              <w:pStyle w:val="27"/>
              <w:spacing w:after="0" w:line="240" w:lineRule="auto"/>
              <w:jc w:val="center"/>
              <w:rPr>
                <w:color w:val="000000"/>
                <w:sz w:val="18"/>
                <w:szCs w:val="18"/>
              </w:rPr>
            </w:pPr>
            <w:r>
              <w:rPr>
                <w:color w:val="000000"/>
                <w:sz w:val="18"/>
                <w:szCs w:val="18"/>
              </w:rPr>
              <w:t>在帽墙下口扎线</w:t>
            </w:r>
          </w:p>
        </w:tc>
      </w:tr>
      <w:tr w14:paraId="2D49BE63">
        <w:tblPrEx>
          <w:tblCellMar>
            <w:top w:w="0" w:type="dxa"/>
            <w:left w:w="10" w:type="dxa"/>
            <w:bottom w:w="0" w:type="dxa"/>
            <w:right w:w="10" w:type="dxa"/>
          </w:tblCellMar>
        </w:tblPrEx>
        <w:trPr>
          <w:trHeight w:val="494" w:hRule="exact"/>
        </w:trPr>
        <w:tc>
          <w:tcPr>
            <w:tcW w:w="398" w:type="dxa"/>
            <w:vMerge w:val="continue"/>
            <w:tcBorders>
              <w:left w:val="single" w:color="auto" w:sz="4" w:space="0"/>
            </w:tcBorders>
            <w:vAlign w:val="center"/>
          </w:tcPr>
          <w:p w14:paraId="28B78A43">
            <w:pPr>
              <w:jc w:val="center"/>
            </w:pPr>
          </w:p>
        </w:tc>
        <w:tc>
          <w:tcPr>
            <w:tcW w:w="1843" w:type="dxa"/>
            <w:tcBorders>
              <w:top w:val="single" w:color="auto" w:sz="4" w:space="0"/>
              <w:left w:val="single" w:color="auto" w:sz="4" w:space="0"/>
            </w:tcBorders>
            <w:vAlign w:val="center"/>
          </w:tcPr>
          <w:p w14:paraId="2912977D">
            <w:pPr>
              <w:pStyle w:val="27"/>
              <w:spacing w:after="0" w:line="240" w:lineRule="auto"/>
              <w:jc w:val="center"/>
              <w:rPr>
                <w:color w:val="000000"/>
                <w:sz w:val="18"/>
                <w:szCs w:val="18"/>
              </w:rPr>
            </w:pPr>
            <w:r>
              <w:rPr>
                <w:color w:val="000000"/>
                <w:sz w:val="18"/>
                <w:szCs w:val="18"/>
              </w:rPr>
              <w:t>帽墙面、里结合</w:t>
            </w:r>
          </w:p>
        </w:tc>
        <w:tc>
          <w:tcPr>
            <w:tcW w:w="1138" w:type="dxa"/>
            <w:tcBorders>
              <w:top w:val="single" w:color="auto" w:sz="4" w:space="0"/>
              <w:left w:val="single" w:color="auto" w:sz="4" w:space="0"/>
            </w:tcBorders>
            <w:vAlign w:val="center"/>
          </w:tcPr>
          <w:p w14:paraId="6E4172C1">
            <w:pPr>
              <w:pStyle w:val="27"/>
              <w:spacing w:after="0" w:line="240" w:lineRule="auto"/>
              <w:jc w:val="center"/>
              <w:rPr>
                <w:color w:val="000000"/>
                <w:sz w:val="18"/>
                <w:szCs w:val="18"/>
              </w:rPr>
            </w:pPr>
            <w:r>
              <w:rPr>
                <w:color w:val="000000"/>
                <w:sz w:val="18"/>
                <w:szCs w:val="18"/>
              </w:rPr>
              <w:t>扎线一周</w:t>
            </w:r>
          </w:p>
        </w:tc>
        <w:tc>
          <w:tcPr>
            <w:tcW w:w="566" w:type="dxa"/>
            <w:tcBorders>
              <w:top w:val="single" w:color="auto" w:sz="4" w:space="0"/>
              <w:left w:val="single" w:color="auto" w:sz="4" w:space="0"/>
            </w:tcBorders>
            <w:vAlign w:val="center"/>
          </w:tcPr>
          <w:p w14:paraId="749FB0E4">
            <w:pPr>
              <w:pStyle w:val="27"/>
              <w:spacing w:after="0" w:line="240" w:lineRule="auto"/>
              <w:jc w:val="center"/>
              <w:rPr>
                <w:color w:val="000000"/>
                <w:sz w:val="18"/>
                <w:szCs w:val="18"/>
              </w:rPr>
            </w:pPr>
            <w:r>
              <w:rPr>
                <w:color w:val="000000"/>
                <w:sz w:val="18"/>
                <w:szCs w:val="18"/>
              </w:rPr>
              <w:t>-</w:t>
            </w:r>
          </w:p>
        </w:tc>
        <w:tc>
          <w:tcPr>
            <w:tcW w:w="2693" w:type="dxa"/>
            <w:tcBorders>
              <w:top w:val="single" w:color="auto" w:sz="4" w:space="0"/>
              <w:left w:val="single" w:color="auto" w:sz="4" w:space="0"/>
            </w:tcBorders>
            <w:vAlign w:val="center"/>
          </w:tcPr>
          <w:p w14:paraId="5AA37E30">
            <w:pPr>
              <w:pStyle w:val="27"/>
              <w:spacing w:after="0" w:line="240" w:lineRule="auto"/>
              <w:ind w:left="1320"/>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4BFC257B">
            <w:pPr>
              <w:pStyle w:val="27"/>
              <w:spacing w:after="0" w:line="240" w:lineRule="auto"/>
              <w:jc w:val="center"/>
              <w:rPr>
                <w:color w:val="000000"/>
                <w:sz w:val="18"/>
                <w:szCs w:val="18"/>
              </w:rPr>
            </w:pPr>
            <w:r>
              <w:rPr>
                <w:color w:val="000000"/>
                <w:sz w:val="18"/>
                <w:szCs w:val="18"/>
              </w:rPr>
              <w:t>0.2</w:t>
            </w:r>
          </w:p>
        </w:tc>
        <w:tc>
          <w:tcPr>
            <w:tcW w:w="2563" w:type="dxa"/>
            <w:tcBorders>
              <w:top w:val="single" w:color="auto" w:sz="4" w:space="0"/>
              <w:left w:val="single" w:color="auto" w:sz="4" w:space="0"/>
              <w:right w:val="single" w:color="auto" w:sz="4" w:space="0"/>
            </w:tcBorders>
            <w:vAlign w:val="center"/>
          </w:tcPr>
          <w:p w14:paraId="3C694C47">
            <w:pPr>
              <w:pStyle w:val="27"/>
              <w:spacing w:after="0" w:line="235" w:lineRule="exact"/>
              <w:jc w:val="center"/>
              <w:rPr>
                <w:color w:val="000000"/>
                <w:sz w:val="18"/>
                <w:szCs w:val="18"/>
              </w:rPr>
            </w:pPr>
            <w:r>
              <w:rPr>
                <w:color w:val="000000"/>
                <w:sz w:val="18"/>
                <w:szCs w:val="18"/>
              </w:rPr>
              <w:t>帽墙面、里后缝对正，在帽墙 下口扎线</w:t>
            </w:r>
          </w:p>
        </w:tc>
      </w:tr>
      <w:tr w14:paraId="34F6906E">
        <w:tblPrEx>
          <w:tblCellMar>
            <w:top w:w="0" w:type="dxa"/>
            <w:left w:w="10" w:type="dxa"/>
            <w:bottom w:w="0" w:type="dxa"/>
            <w:right w:w="10" w:type="dxa"/>
          </w:tblCellMar>
        </w:tblPrEx>
        <w:trPr>
          <w:trHeight w:val="571" w:hRule="exact"/>
        </w:trPr>
        <w:tc>
          <w:tcPr>
            <w:tcW w:w="398" w:type="dxa"/>
            <w:vMerge w:val="restart"/>
            <w:tcBorders>
              <w:top w:val="single" w:color="auto" w:sz="4" w:space="0"/>
              <w:left w:val="single" w:color="auto" w:sz="4" w:space="0"/>
            </w:tcBorders>
            <w:vAlign w:val="center"/>
          </w:tcPr>
          <w:p w14:paraId="045968AC">
            <w:pPr>
              <w:pStyle w:val="27"/>
              <w:spacing w:after="0" w:line="286" w:lineRule="exact"/>
              <w:jc w:val="center"/>
              <w:rPr>
                <w:sz w:val="18"/>
                <w:szCs w:val="18"/>
              </w:rPr>
            </w:pPr>
            <w:r>
              <w:rPr>
                <w:color w:val="000000"/>
                <w:sz w:val="18"/>
                <w:szCs w:val="18"/>
              </w:rPr>
              <w:t>帽 口 条</w:t>
            </w:r>
          </w:p>
        </w:tc>
        <w:tc>
          <w:tcPr>
            <w:tcW w:w="1843" w:type="dxa"/>
            <w:tcBorders>
              <w:top w:val="single" w:color="auto" w:sz="4" w:space="0"/>
              <w:left w:val="single" w:color="auto" w:sz="4" w:space="0"/>
            </w:tcBorders>
            <w:vAlign w:val="center"/>
          </w:tcPr>
          <w:p w14:paraId="71CC775C">
            <w:pPr>
              <w:pStyle w:val="27"/>
              <w:spacing w:after="0" w:line="240" w:lineRule="auto"/>
              <w:jc w:val="center"/>
              <w:rPr>
                <w:color w:val="000000"/>
                <w:sz w:val="18"/>
                <w:szCs w:val="18"/>
              </w:rPr>
            </w:pPr>
            <w:r>
              <w:rPr>
                <w:color w:val="000000"/>
                <w:sz w:val="18"/>
                <w:szCs w:val="18"/>
              </w:rPr>
              <w:t>纳帽口条上口</w:t>
            </w:r>
          </w:p>
        </w:tc>
        <w:tc>
          <w:tcPr>
            <w:tcW w:w="1138" w:type="dxa"/>
            <w:tcBorders>
              <w:top w:val="single" w:color="auto" w:sz="4" w:space="0"/>
              <w:left w:val="single" w:color="auto" w:sz="4" w:space="0"/>
            </w:tcBorders>
            <w:vAlign w:val="center"/>
          </w:tcPr>
          <w:p w14:paraId="609F2D61">
            <w:pPr>
              <w:pStyle w:val="27"/>
              <w:spacing w:after="0" w:line="240" w:lineRule="auto"/>
              <w:jc w:val="center"/>
              <w:rPr>
                <w:color w:val="000000"/>
                <w:sz w:val="18"/>
                <w:szCs w:val="18"/>
              </w:rPr>
            </w:pPr>
            <w:r>
              <w:rPr>
                <w:color w:val="000000"/>
                <w:sz w:val="18"/>
                <w:szCs w:val="18"/>
              </w:rPr>
              <w:t>纳“之”字型 线一道</w:t>
            </w:r>
          </w:p>
        </w:tc>
        <w:tc>
          <w:tcPr>
            <w:tcW w:w="566" w:type="dxa"/>
            <w:tcBorders>
              <w:top w:val="single" w:color="auto" w:sz="4" w:space="0"/>
              <w:left w:val="single" w:color="auto" w:sz="4" w:space="0"/>
            </w:tcBorders>
            <w:vAlign w:val="center"/>
          </w:tcPr>
          <w:p w14:paraId="563C9D0E">
            <w:pPr>
              <w:pStyle w:val="27"/>
              <w:spacing w:after="0" w:line="240" w:lineRule="auto"/>
              <w:jc w:val="center"/>
              <w:rPr>
                <w:color w:val="000000"/>
                <w:sz w:val="18"/>
                <w:szCs w:val="18"/>
              </w:rPr>
            </w:pPr>
            <w:r>
              <w:rPr>
                <w:color w:val="000000"/>
                <w:sz w:val="18"/>
                <w:szCs w:val="18"/>
              </w:rPr>
              <w:t>0.3</w:t>
            </w:r>
          </w:p>
        </w:tc>
        <w:tc>
          <w:tcPr>
            <w:tcW w:w="2693" w:type="dxa"/>
            <w:tcBorders>
              <w:top w:val="single" w:color="auto" w:sz="4" w:space="0"/>
              <w:left w:val="single" w:color="auto" w:sz="4" w:space="0"/>
            </w:tcBorders>
            <w:vAlign w:val="center"/>
          </w:tcPr>
          <w:p w14:paraId="496CF134">
            <w:pPr>
              <w:pStyle w:val="27"/>
              <w:spacing w:after="0" w:line="240" w:lineRule="auto"/>
              <w:jc w:val="center"/>
              <w:rPr>
                <w:color w:val="000000"/>
                <w:sz w:val="18"/>
                <w:szCs w:val="18"/>
              </w:rPr>
            </w:pPr>
            <w:r>
              <w:rPr>
                <w:color w:val="000000"/>
                <w:sz w:val="18"/>
                <w:szCs w:val="18"/>
              </w:rPr>
              <w:t>距边宽窄一致</w:t>
            </w:r>
          </w:p>
        </w:tc>
        <w:tc>
          <w:tcPr>
            <w:tcW w:w="566" w:type="dxa"/>
            <w:tcBorders>
              <w:top w:val="single" w:color="auto" w:sz="4" w:space="0"/>
              <w:left w:val="single" w:color="auto" w:sz="4" w:space="0"/>
            </w:tcBorders>
            <w:vAlign w:val="center"/>
          </w:tcPr>
          <w:p w14:paraId="132FFA80">
            <w:pPr>
              <w:pStyle w:val="27"/>
              <w:spacing w:after="0" w:line="240" w:lineRule="auto"/>
              <w:jc w:val="center"/>
              <w:rPr>
                <w:color w:val="000000"/>
                <w:sz w:val="18"/>
                <w:szCs w:val="18"/>
              </w:rPr>
            </w:pPr>
            <w:r>
              <w:rPr>
                <w:color w:val="000000"/>
                <w:sz w:val="18"/>
                <w:szCs w:val="18"/>
              </w:rPr>
              <w:t>0.8</w:t>
            </w:r>
          </w:p>
        </w:tc>
        <w:tc>
          <w:tcPr>
            <w:tcW w:w="2563" w:type="dxa"/>
            <w:tcBorders>
              <w:top w:val="single" w:color="auto" w:sz="4" w:space="0"/>
              <w:left w:val="single" w:color="auto" w:sz="4" w:space="0"/>
              <w:right w:val="single" w:color="auto" w:sz="4" w:space="0"/>
            </w:tcBorders>
            <w:vAlign w:val="center"/>
          </w:tcPr>
          <w:p w14:paraId="444A6380">
            <w:pPr>
              <w:pStyle w:val="27"/>
              <w:spacing w:after="0" w:line="240" w:lineRule="auto"/>
              <w:jc w:val="center"/>
              <w:rPr>
                <w:color w:val="000000"/>
                <w:sz w:val="18"/>
                <w:szCs w:val="18"/>
              </w:rPr>
            </w:pPr>
            <w:r>
              <w:rPr>
                <w:color w:val="000000"/>
                <w:sz w:val="18"/>
                <w:szCs w:val="18"/>
              </w:rPr>
              <w:t>帽口条上口缝头折净</w:t>
            </w:r>
          </w:p>
        </w:tc>
      </w:tr>
      <w:tr w14:paraId="6FE0B6C1">
        <w:tblPrEx>
          <w:tblCellMar>
            <w:top w:w="0" w:type="dxa"/>
            <w:left w:w="10" w:type="dxa"/>
            <w:bottom w:w="0" w:type="dxa"/>
            <w:right w:w="10" w:type="dxa"/>
          </w:tblCellMar>
        </w:tblPrEx>
        <w:trPr>
          <w:trHeight w:val="250" w:hRule="exact"/>
        </w:trPr>
        <w:tc>
          <w:tcPr>
            <w:tcW w:w="398" w:type="dxa"/>
            <w:vMerge w:val="continue"/>
            <w:tcBorders>
              <w:left w:val="single" w:color="auto" w:sz="4" w:space="0"/>
            </w:tcBorders>
            <w:vAlign w:val="center"/>
          </w:tcPr>
          <w:p w14:paraId="4C4D6C57">
            <w:pPr>
              <w:jc w:val="center"/>
            </w:pPr>
          </w:p>
        </w:tc>
        <w:tc>
          <w:tcPr>
            <w:tcW w:w="1843" w:type="dxa"/>
            <w:tcBorders>
              <w:top w:val="single" w:color="auto" w:sz="4" w:space="0"/>
              <w:left w:val="single" w:color="auto" w:sz="4" w:space="0"/>
            </w:tcBorders>
            <w:vAlign w:val="center"/>
          </w:tcPr>
          <w:p w14:paraId="2B720F94">
            <w:pPr>
              <w:pStyle w:val="27"/>
              <w:spacing w:after="0" w:line="240" w:lineRule="auto"/>
              <w:jc w:val="center"/>
              <w:rPr>
                <w:color w:val="000000"/>
                <w:sz w:val="18"/>
                <w:szCs w:val="18"/>
              </w:rPr>
            </w:pPr>
            <w:r>
              <w:rPr>
                <w:color w:val="000000"/>
                <w:sz w:val="18"/>
                <w:szCs w:val="18"/>
              </w:rPr>
              <w:t>扎帽口条下口</w:t>
            </w:r>
          </w:p>
        </w:tc>
        <w:tc>
          <w:tcPr>
            <w:tcW w:w="1138" w:type="dxa"/>
            <w:tcBorders>
              <w:top w:val="single" w:color="auto" w:sz="4" w:space="0"/>
              <w:left w:val="single" w:color="auto" w:sz="4" w:space="0"/>
            </w:tcBorders>
            <w:vAlign w:val="center"/>
          </w:tcPr>
          <w:p w14:paraId="28A072FB">
            <w:pPr>
              <w:pStyle w:val="27"/>
              <w:spacing w:after="0" w:line="240" w:lineRule="auto"/>
              <w:jc w:val="center"/>
              <w:rPr>
                <w:color w:val="000000"/>
                <w:sz w:val="18"/>
                <w:szCs w:val="18"/>
              </w:rPr>
            </w:pPr>
            <w:r>
              <w:rPr>
                <w:color w:val="000000"/>
                <w:sz w:val="18"/>
                <w:szCs w:val="18"/>
              </w:rPr>
              <w:t>明线一道</w:t>
            </w:r>
          </w:p>
        </w:tc>
        <w:tc>
          <w:tcPr>
            <w:tcW w:w="566" w:type="dxa"/>
            <w:tcBorders>
              <w:top w:val="single" w:color="auto" w:sz="4" w:space="0"/>
              <w:left w:val="single" w:color="auto" w:sz="4" w:space="0"/>
            </w:tcBorders>
            <w:vAlign w:val="center"/>
          </w:tcPr>
          <w:p w14:paraId="15BDFFF2">
            <w:pPr>
              <w:pStyle w:val="27"/>
              <w:spacing w:after="0" w:line="240" w:lineRule="auto"/>
              <w:jc w:val="center"/>
              <w:rPr>
                <w:color w:val="000000"/>
                <w:sz w:val="18"/>
                <w:szCs w:val="18"/>
              </w:rPr>
            </w:pPr>
            <w:r>
              <w:rPr>
                <w:color w:val="000000"/>
                <w:sz w:val="18"/>
                <w:szCs w:val="18"/>
              </w:rPr>
              <w:t>0.2</w:t>
            </w:r>
          </w:p>
        </w:tc>
        <w:tc>
          <w:tcPr>
            <w:tcW w:w="2693" w:type="dxa"/>
            <w:tcBorders>
              <w:top w:val="single" w:color="auto" w:sz="4" w:space="0"/>
              <w:left w:val="single" w:color="auto" w:sz="4" w:space="0"/>
            </w:tcBorders>
            <w:vAlign w:val="center"/>
          </w:tcPr>
          <w:p w14:paraId="00743457">
            <w:pPr>
              <w:pStyle w:val="27"/>
              <w:spacing w:after="0" w:line="240" w:lineRule="auto"/>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6976679F">
            <w:pPr>
              <w:pStyle w:val="27"/>
              <w:spacing w:after="0" w:line="240" w:lineRule="auto"/>
              <w:jc w:val="center"/>
              <w:rPr>
                <w:color w:val="000000"/>
                <w:sz w:val="18"/>
                <w:szCs w:val="18"/>
              </w:rPr>
            </w:pPr>
            <w:r>
              <w:rPr>
                <w:color w:val="000000"/>
                <w:sz w:val="18"/>
                <w:szCs w:val="18"/>
              </w:rPr>
              <w:t>0.8</w:t>
            </w:r>
          </w:p>
        </w:tc>
        <w:tc>
          <w:tcPr>
            <w:tcW w:w="2563" w:type="dxa"/>
            <w:tcBorders>
              <w:top w:val="single" w:color="auto" w:sz="4" w:space="0"/>
              <w:left w:val="single" w:color="auto" w:sz="4" w:space="0"/>
              <w:right w:val="single" w:color="auto" w:sz="4" w:space="0"/>
            </w:tcBorders>
            <w:vAlign w:val="center"/>
          </w:tcPr>
          <w:p w14:paraId="43FDBA45">
            <w:pPr>
              <w:pStyle w:val="27"/>
              <w:spacing w:after="0" w:line="240" w:lineRule="auto"/>
              <w:jc w:val="center"/>
              <w:rPr>
                <w:color w:val="000000"/>
                <w:sz w:val="18"/>
                <w:szCs w:val="18"/>
              </w:rPr>
            </w:pPr>
            <w:r>
              <w:rPr>
                <w:color w:val="000000"/>
                <w:sz w:val="18"/>
                <w:szCs w:val="18"/>
              </w:rPr>
              <w:t>-</w:t>
            </w:r>
          </w:p>
        </w:tc>
      </w:tr>
      <w:tr w14:paraId="6E219B22">
        <w:tblPrEx>
          <w:tblCellMar>
            <w:top w:w="0" w:type="dxa"/>
            <w:left w:w="10" w:type="dxa"/>
            <w:bottom w:w="0" w:type="dxa"/>
            <w:right w:w="10" w:type="dxa"/>
          </w:tblCellMar>
        </w:tblPrEx>
        <w:trPr>
          <w:trHeight w:val="571" w:hRule="exact"/>
        </w:trPr>
        <w:tc>
          <w:tcPr>
            <w:tcW w:w="398" w:type="dxa"/>
            <w:vMerge w:val="continue"/>
            <w:tcBorders>
              <w:left w:val="single" w:color="auto" w:sz="4" w:space="0"/>
            </w:tcBorders>
            <w:vAlign w:val="center"/>
          </w:tcPr>
          <w:p w14:paraId="237A4BF8">
            <w:pPr>
              <w:jc w:val="center"/>
            </w:pPr>
          </w:p>
        </w:tc>
        <w:tc>
          <w:tcPr>
            <w:tcW w:w="1843" w:type="dxa"/>
            <w:tcBorders>
              <w:top w:val="single" w:color="auto" w:sz="4" w:space="0"/>
              <w:left w:val="single" w:color="auto" w:sz="4" w:space="0"/>
            </w:tcBorders>
            <w:vAlign w:val="center"/>
          </w:tcPr>
          <w:p w14:paraId="63030E53">
            <w:pPr>
              <w:pStyle w:val="27"/>
              <w:spacing w:after="0" w:line="240" w:lineRule="auto"/>
              <w:jc w:val="center"/>
              <w:rPr>
                <w:color w:val="000000"/>
                <w:sz w:val="18"/>
                <w:szCs w:val="18"/>
              </w:rPr>
            </w:pPr>
            <w:r>
              <w:rPr>
                <w:color w:val="000000"/>
                <w:sz w:val="18"/>
                <w:szCs w:val="18"/>
              </w:rPr>
              <w:t>钉标志</w:t>
            </w:r>
          </w:p>
        </w:tc>
        <w:tc>
          <w:tcPr>
            <w:tcW w:w="1138" w:type="dxa"/>
            <w:tcBorders>
              <w:top w:val="single" w:color="auto" w:sz="4" w:space="0"/>
              <w:left w:val="single" w:color="auto" w:sz="4" w:space="0"/>
            </w:tcBorders>
            <w:vAlign w:val="center"/>
          </w:tcPr>
          <w:p w14:paraId="71821F72">
            <w:pPr>
              <w:pStyle w:val="27"/>
              <w:spacing w:after="0" w:line="240" w:lineRule="auto"/>
              <w:jc w:val="center"/>
              <w:rPr>
                <w:color w:val="000000"/>
                <w:sz w:val="18"/>
                <w:szCs w:val="18"/>
              </w:rPr>
            </w:pPr>
            <w:r>
              <w:rPr>
                <w:color w:val="000000"/>
                <w:sz w:val="18"/>
                <w:szCs w:val="18"/>
              </w:rPr>
              <w:t>扎线一道</w:t>
            </w:r>
          </w:p>
        </w:tc>
        <w:tc>
          <w:tcPr>
            <w:tcW w:w="566" w:type="dxa"/>
            <w:tcBorders>
              <w:top w:val="single" w:color="auto" w:sz="4" w:space="0"/>
              <w:left w:val="single" w:color="auto" w:sz="4" w:space="0"/>
            </w:tcBorders>
            <w:vAlign w:val="center"/>
          </w:tcPr>
          <w:p w14:paraId="65BE36E1">
            <w:pPr>
              <w:pStyle w:val="27"/>
              <w:spacing w:after="0" w:line="240" w:lineRule="auto"/>
              <w:jc w:val="center"/>
              <w:rPr>
                <w:color w:val="000000"/>
                <w:sz w:val="18"/>
                <w:szCs w:val="18"/>
              </w:rPr>
            </w:pPr>
            <w:r>
              <w:rPr>
                <w:color w:val="000000"/>
                <w:sz w:val="18"/>
                <w:szCs w:val="18"/>
              </w:rPr>
              <w:t>0.2</w:t>
            </w:r>
          </w:p>
        </w:tc>
        <w:tc>
          <w:tcPr>
            <w:tcW w:w="2693" w:type="dxa"/>
            <w:tcBorders>
              <w:top w:val="single" w:color="auto" w:sz="4" w:space="0"/>
              <w:left w:val="single" w:color="auto" w:sz="4" w:space="0"/>
            </w:tcBorders>
            <w:vAlign w:val="center"/>
          </w:tcPr>
          <w:p w14:paraId="2A5206AD">
            <w:pPr>
              <w:pStyle w:val="27"/>
              <w:spacing w:after="0" w:line="240" w:lineRule="auto"/>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61F9B020">
            <w:pPr>
              <w:pStyle w:val="27"/>
              <w:spacing w:after="0" w:line="240" w:lineRule="auto"/>
              <w:jc w:val="center"/>
              <w:rPr>
                <w:color w:val="000000"/>
                <w:sz w:val="18"/>
                <w:szCs w:val="18"/>
              </w:rPr>
            </w:pPr>
            <w:r>
              <w:rPr>
                <w:color w:val="000000"/>
                <w:sz w:val="18"/>
                <w:szCs w:val="18"/>
              </w:rPr>
              <w:t>0.4</w:t>
            </w:r>
          </w:p>
        </w:tc>
        <w:tc>
          <w:tcPr>
            <w:tcW w:w="2563" w:type="dxa"/>
            <w:tcBorders>
              <w:top w:val="single" w:color="auto" w:sz="4" w:space="0"/>
              <w:left w:val="single" w:color="auto" w:sz="4" w:space="0"/>
              <w:right w:val="single" w:color="auto" w:sz="4" w:space="0"/>
            </w:tcBorders>
            <w:vAlign w:val="center"/>
          </w:tcPr>
          <w:p w14:paraId="69F55007">
            <w:pPr>
              <w:pStyle w:val="27"/>
              <w:spacing w:after="0" w:line="288" w:lineRule="exact"/>
              <w:jc w:val="center"/>
              <w:rPr>
                <w:color w:val="000000"/>
                <w:sz w:val="18"/>
                <w:szCs w:val="18"/>
              </w:rPr>
            </w:pPr>
            <w:r>
              <w:rPr>
                <w:color w:val="000000"/>
                <w:sz w:val="18"/>
                <w:szCs w:val="18"/>
              </w:rPr>
              <w:t>帽口条后缝向右2.0，标志钉 在帽口条上口里侧</w:t>
            </w:r>
          </w:p>
        </w:tc>
      </w:tr>
      <w:tr w14:paraId="1FDF540D">
        <w:tblPrEx>
          <w:tblCellMar>
            <w:top w:w="0" w:type="dxa"/>
            <w:left w:w="10" w:type="dxa"/>
            <w:bottom w:w="0" w:type="dxa"/>
            <w:right w:w="10" w:type="dxa"/>
          </w:tblCellMar>
        </w:tblPrEx>
        <w:trPr>
          <w:trHeight w:val="566" w:hRule="exact"/>
        </w:trPr>
        <w:tc>
          <w:tcPr>
            <w:tcW w:w="398" w:type="dxa"/>
            <w:vMerge w:val="restart"/>
            <w:tcBorders>
              <w:top w:val="single" w:color="auto" w:sz="4" w:space="0"/>
              <w:left w:val="single" w:color="auto" w:sz="4" w:space="0"/>
            </w:tcBorders>
            <w:vAlign w:val="center"/>
          </w:tcPr>
          <w:p w14:paraId="6F4B53B3">
            <w:pPr>
              <w:pStyle w:val="27"/>
              <w:spacing w:after="0" w:line="283" w:lineRule="exact"/>
              <w:jc w:val="center"/>
              <w:rPr>
                <w:sz w:val="18"/>
                <w:szCs w:val="18"/>
              </w:rPr>
            </w:pPr>
            <w:r>
              <w:rPr>
                <w:color w:val="000000"/>
                <w:sz w:val="18"/>
                <w:szCs w:val="18"/>
              </w:rPr>
              <w:t>卷 檐</w:t>
            </w:r>
          </w:p>
        </w:tc>
        <w:tc>
          <w:tcPr>
            <w:tcW w:w="1843" w:type="dxa"/>
            <w:tcBorders>
              <w:top w:val="single" w:color="auto" w:sz="4" w:space="0"/>
              <w:left w:val="single" w:color="auto" w:sz="4" w:space="0"/>
            </w:tcBorders>
            <w:vAlign w:val="center"/>
          </w:tcPr>
          <w:p w14:paraId="0CE58EB1">
            <w:pPr>
              <w:pStyle w:val="27"/>
              <w:spacing w:after="0" w:line="240" w:lineRule="auto"/>
              <w:jc w:val="center"/>
              <w:rPr>
                <w:color w:val="000000"/>
                <w:sz w:val="18"/>
                <w:szCs w:val="18"/>
              </w:rPr>
            </w:pPr>
            <w:r>
              <w:rPr>
                <w:color w:val="000000"/>
                <w:sz w:val="18"/>
                <w:szCs w:val="18"/>
              </w:rPr>
              <w:t>合卷檐面后缝</w:t>
            </w:r>
          </w:p>
        </w:tc>
        <w:tc>
          <w:tcPr>
            <w:tcW w:w="1138" w:type="dxa"/>
            <w:tcBorders>
              <w:top w:val="single" w:color="auto" w:sz="4" w:space="0"/>
              <w:left w:val="single" w:color="auto" w:sz="4" w:space="0"/>
            </w:tcBorders>
            <w:vAlign w:val="center"/>
          </w:tcPr>
          <w:p w14:paraId="55AF3003">
            <w:pPr>
              <w:pStyle w:val="27"/>
              <w:spacing w:after="0" w:line="240" w:lineRule="auto"/>
              <w:jc w:val="center"/>
              <w:rPr>
                <w:color w:val="000000"/>
                <w:sz w:val="18"/>
                <w:szCs w:val="18"/>
              </w:rPr>
            </w:pPr>
            <w:r>
              <w:rPr>
                <w:color w:val="000000"/>
                <w:sz w:val="18"/>
                <w:szCs w:val="18"/>
              </w:rPr>
              <w:t>暗线一道 明线两道</w:t>
            </w:r>
          </w:p>
        </w:tc>
        <w:tc>
          <w:tcPr>
            <w:tcW w:w="566" w:type="dxa"/>
            <w:tcBorders>
              <w:top w:val="single" w:color="auto" w:sz="4" w:space="0"/>
              <w:left w:val="single" w:color="auto" w:sz="4" w:space="0"/>
            </w:tcBorders>
            <w:vAlign w:val="center"/>
          </w:tcPr>
          <w:p w14:paraId="144E5ED8">
            <w:pPr>
              <w:pStyle w:val="27"/>
              <w:spacing w:after="0" w:line="240" w:lineRule="auto"/>
              <w:jc w:val="center"/>
              <w:rPr>
                <w:color w:val="000000"/>
                <w:sz w:val="18"/>
                <w:szCs w:val="18"/>
              </w:rPr>
            </w:pPr>
            <w:r>
              <w:rPr>
                <w:color w:val="000000"/>
                <w:sz w:val="18"/>
                <w:szCs w:val="18"/>
              </w:rPr>
              <w:t>距缝 0.15</w:t>
            </w:r>
          </w:p>
        </w:tc>
        <w:tc>
          <w:tcPr>
            <w:tcW w:w="2693" w:type="dxa"/>
            <w:tcBorders>
              <w:top w:val="single" w:color="auto" w:sz="4" w:space="0"/>
              <w:left w:val="single" w:color="auto" w:sz="4" w:space="0"/>
            </w:tcBorders>
            <w:vAlign w:val="center"/>
          </w:tcPr>
          <w:p w14:paraId="7965C4C9">
            <w:pPr>
              <w:pStyle w:val="27"/>
              <w:spacing w:after="0" w:line="240" w:lineRule="auto"/>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2B799799">
            <w:pPr>
              <w:pStyle w:val="27"/>
              <w:spacing w:after="0" w:line="240" w:lineRule="auto"/>
              <w:jc w:val="center"/>
              <w:rPr>
                <w:color w:val="000000"/>
                <w:sz w:val="18"/>
                <w:szCs w:val="18"/>
              </w:rPr>
            </w:pPr>
            <w:r>
              <w:rPr>
                <w:color w:val="000000"/>
                <w:sz w:val="18"/>
                <w:szCs w:val="18"/>
              </w:rPr>
              <w:t>0.6</w:t>
            </w:r>
          </w:p>
        </w:tc>
        <w:tc>
          <w:tcPr>
            <w:tcW w:w="2563" w:type="dxa"/>
            <w:tcBorders>
              <w:top w:val="single" w:color="auto" w:sz="4" w:space="0"/>
              <w:left w:val="single" w:color="auto" w:sz="4" w:space="0"/>
              <w:right w:val="single" w:color="auto" w:sz="4" w:space="0"/>
            </w:tcBorders>
            <w:vAlign w:val="center"/>
          </w:tcPr>
          <w:p w14:paraId="3EFE429C">
            <w:pPr>
              <w:pStyle w:val="27"/>
              <w:spacing w:after="0" w:line="240" w:lineRule="auto"/>
              <w:jc w:val="center"/>
              <w:rPr>
                <w:color w:val="000000"/>
                <w:sz w:val="18"/>
                <w:szCs w:val="18"/>
              </w:rPr>
            </w:pPr>
            <w:r>
              <w:rPr>
                <w:color w:val="000000"/>
                <w:sz w:val="18"/>
                <w:szCs w:val="18"/>
              </w:rPr>
              <w:t>劈缝</w:t>
            </w:r>
          </w:p>
        </w:tc>
      </w:tr>
      <w:tr w14:paraId="31300AED">
        <w:tblPrEx>
          <w:tblCellMar>
            <w:top w:w="0" w:type="dxa"/>
            <w:left w:w="10" w:type="dxa"/>
            <w:bottom w:w="0" w:type="dxa"/>
            <w:right w:w="10" w:type="dxa"/>
          </w:tblCellMar>
        </w:tblPrEx>
        <w:trPr>
          <w:trHeight w:val="571" w:hRule="exact"/>
        </w:trPr>
        <w:tc>
          <w:tcPr>
            <w:tcW w:w="398" w:type="dxa"/>
            <w:vMerge w:val="continue"/>
            <w:tcBorders>
              <w:left w:val="single" w:color="auto" w:sz="4" w:space="0"/>
            </w:tcBorders>
            <w:vAlign w:val="center"/>
          </w:tcPr>
          <w:p w14:paraId="1D0AF86D">
            <w:pPr>
              <w:jc w:val="center"/>
            </w:pPr>
          </w:p>
        </w:tc>
        <w:tc>
          <w:tcPr>
            <w:tcW w:w="1843" w:type="dxa"/>
            <w:tcBorders>
              <w:top w:val="single" w:color="auto" w:sz="4" w:space="0"/>
              <w:left w:val="single" w:color="auto" w:sz="4" w:space="0"/>
            </w:tcBorders>
            <w:vAlign w:val="center"/>
          </w:tcPr>
          <w:p w14:paraId="1A27CD5B">
            <w:pPr>
              <w:pStyle w:val="27"/>
              <w:spacing w:after="0" w:line="240" w:lineRule="auto"/>
              <w:jc w:val="center"/>
              <w:rPr>
                <w:color w:val="000000"/>
                <w:sz w:val="18"/>
                <w:szCs w:val="18"/>
              </w:rPr>
            </w:pPr>
            <w:r>
              <w:rPr>
                <w:color w:val="000000"/>
                <w:sz w:val="18"/>
                <w:szCs w:val="18"/>
              </w:rPr>
              <w:t>合卷檐里后缝</w:t>
            </w:r>
          </w:p>
        </w:tc>
        <w:tc>
          <w:tcPr>
            <w:tcW w:w="1138" w:type="dxa"/>
            <w:tcBorders>
              <w:top w:val="single" w:color="auto" w:sz="4" w:space="0"/>
              <w:left w:val="single" w:color="auto" w:sz="4" w:space="0"/>
            </w:tcBorders>
            <w:vAlign w:val="center"/>
          </w:tcPr>
          <w:p w14:paraId="5BFA4A9C">
            <w:pPr>
              <w:pStyle w:val="27"/>
              <w:spacing w:after="0" w:line="240" w:lineRule="auto"/>
              <w:jc w:val="center"/>
              <w:rPr>
                <w:color w:val="000000"/>
                <w:sz w:val="18"/>
                <w:szCs w:val="18"/>
              </w:rPr>
            </w:pPr>
            <w:r>
              <w:rPr>
                <w:color w:val="000000"/>
                <w:sz w:val="18"/>
                <w:szCs w:val="18"/>
              </w:rPr>
              <w:t>暗线一道 明线两道</w:t>
            </w:r>
          </w:p>
        </w:tc>
        <w:tc>
          <w:tcPr>
            <w:tcW w:w="566" w:type="dxa"/>
            <w:tcBorders>
              <w:top w:val="single" w:color="auto" w:sz="4" w:space="0"/>
              <w:left w:val="single" w:color="auto" w:sz="4" w:space="0"/>
            </w:tcBorders>
            <w:vAlign w:val="center"/>
          </w:tcPr>
          <w:p w14:paraId="06204EC7">
            <w:pPr>
              <w:pStyle w:val="27"/>
              <w:spacing w:after="0" w:line="240" w:lineRule="auto"/>
              <w:jc w:val="center"/>
              <w:rPr>
                <w:color w:val="000000"/>
                <w:sz w:val="18"/>
                <w:szCs w:val="18"/>
              </w:rPr>
            </w:pPr>
            <w:r>
              <w:rPr>
                <w:color w:val="000000"/>
                <w:sz w:val="18"/>
                <w:szCs w:val="18"/>
              </w:rPr>
              <w:t>距缝 0.15</w:t>
            </w:r>
          </w:p>
        </w:tc>
        <w:tc>
          <w:tcPr>
            <w:tcW w:w="2693" w:type="dxa"/>
            <w:tcBorders>
              <w:top w:val="single" w:color="auto" w:sz="4" w:space="0"/>
              <w:left w:val="single" w:color="auto" w:sz="4" w:space="0"/>
            </w:tcBorders>
            <w:vAlign w:val="center"/>
          </w:tcPr>
          <w:p w14:paraId="6FC605CF">
            <w:pPr>
              <w:pStyle w:val="27"/>
              <w:spacing w:after="0" w:line="240" w:lineRule="auto"/>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24751EA5">
            <w:pPr>
              <w:pStyle w:val="27"/>
              <w:spacing w:after="0" w:line="240" w:lineRule="auto"/>
              <w:jc w:val="center"/>
              <w:rPr>
                <w:color w:val="000000"/>
                <w:sz w:val="18"/>
                <w:szCs w:val="18"/>
              </w:rPr>
            </w:pPr>
            <w:r>
              <w:rPr>
                <w:color w:val="000000"/>
                <w:sz w:val="18"/>
                <w:szCs w:val="18"/>
              </w:rPr>
              <w:t>0.6</w:t>
            </w:r>
          </w:p>
        </w:tc>
        <w:tc>
          <w:tcPr>
            <w:tcW w:w="2563" w:type="dxa"/>
            <w:tcBorders>
              <w:top w:val="single" w:color="auto" w:sz="4" w:space="0"/>
              <w:left w:val="single" w:color="auto" w:sz="4" w:space="0"/>
              <w:right w:val="single" w:color="auto" w:sz="4" w:space="0"/>
            </w:tcBorders>
            <w:vAlign w:val="center"/>
          </w:tcPr>
          <w:p w14:paraId="717165C8">
            <w:pPr>
              <w:pStyle w:val="27"/>
              <w:spacing w:after="0" w:line="240" w:lineRule="auto"/>
              <w:jc w:val="center"/>
              <w:rPr>
                <w:color w:val="000000"/>
                <w:sz w:val="18"/>
                <w:szCs w:val="18"/>
              </w:rPr>
            </w:pPr>
            <w:r>
              <w:rPr>
                <w:color w:val="000000"/>
                <w:sz w:val="18"/>
                <w:szCs w:val="18"/>
              </w:rPr>
              <w:t>劈缝</w:t>
            </w:r>
          </w:p>
        </w:tc>
      </w:tr>
      <w:tr w14:paraId="4FE20D27">
        <w:tblPrEx>
          <w:tblCellMar>
            <w:top w:w="0" w:type="dxa"/>
            <w:left w:w="10" w:type="dxa"/>
            <w:bottom w:w="0" w:type="dxa"/>
            <w:right w:w="10" w:type="dxa"/>
          </w:tblCellMar>
        </w:tblPrEx>
        <w:trPr>
          <w:trHeight w:val="494" w:hRule="exact"/>
        </w:trPr>
        <w:tc>
          <w:tcPr>
            <w:tcW w:w="398" w:type="dxa"/>
            <w:vMerge w:val="continue"/>
            <w:tcBorders>
              <w:left w:val="single" w:color="auto" w:sz="4" w:space="0"/>
            </w:tcBorders>
            <w:vAlign w:val="center"/>
          </w:tcPr>
          <w:p w14:paraId="6295FF2F">
            <w:pPr>
              <w:jc w:val="center"/>
            </w:pPr>
          </w:p>
        </w:tc>
        <w:tc>
          <w:tcPr>
            <w:tcW w:w="1843" w:type="dxa"/>
            <w:tcBorders>
              <w:top w:val="single" w:color="auto" w:sz="4" w:space="0"/>
              <w:left w:val="single" w:color="auto" w:sz="4" w:space="0"/>
            </w:tcBorders>
            <w:vAlign w:val="center"/>
          </w:tcPr>
          <w:p w14:paraId="0D23AFC0">
            <w:pPr>
              <w:pStyle w:val="27"/>
              <w:spacing w:after="0" w:line="240" w:lineRule="auto"/>
              <w:jc w:val="center"/>
              <w:rPr>
                <w:color w:val="000000"/>
                <w:sz w:val="18"/>
                <w:szCs w:val="18"/>
              </w:rPr>
            </w:pPr>
            <w:r>
              <w:rPr>
                <w:color w:val="000000"/>
                <w:sz w:val="18"/>
                <w:szCs w:val="18"/>
              </w:rPr>
              <w:t>勾卷檐外口</w:t>
            </w:r>
          </w:p>
        </w:tc>
        <w:tc>
          <w:tcPr>
            <w:tcW w:w="1138" w:type="dxa"/>
            <w:tcBorders>
              <w:top w:val="single" w:color="auto" w:sz="4" w:space="0"/>
              <w:left w:val="single" w:color="auto" w:sz="4" w:space="0"/>
            </w:tcBorders>
            <w:vAlign w:val="center"/>
          </w:tcPr>
          <w:p w14:paraId="7FF4B009">
            <w:pPr>
              <w:pStyle w:val="27"/>
              <w:spacing w:after="0" w:line="240" w:lineRule="auto"/>
              <w:jc w:val="center"/>
              <w:rPr>
                <w:color w:val="000000"/>
                <w:sz w:val="18"/>
                <w:szCs w:val="18"/>
              </w:rPr>
            </w:pPr>
            <w:r>
              <w:rPr>
                <w:color w:val="000000"/>
                <w:sz w:val="18"/>
                <w:szCs w:val="18"/>
              </w:rPr>
              <w:t>暗线一周</w:t>
            </w:r>
          </w:p>
        </w:tc>
        <w:tc>
          <w:tcPr>
            <w:tcW w:w="566" w:type="dxa"/>
            <w:tcBorders>
              <w:top w:val="single" w:color="auto" w:sz="4" w:space="0"/>
              <w:left w:val="single" w:color="auto" w:sz="4" w:space="0"/>
            </w:tcBorders>
            <w:vAlign w:val="center"/>
          </w:tcPr>
          <w:p w14:paraId="29E23F90">
            <w:pPr>
              <w:pStyle w:val="27"/>
              <w:spacing w:after="0" w:line="240" w:lineRule="auto"/>
              <w:jc w:val="center"/>
              <w:rPr>
                <w:color w:val="000000"/>
                <w:sz w:val="18"/>
                <w:szCs w:val="18"/>
              </w:rPr>
            </w:pPr>
            <w:r>
              <w:rPr>
                <w:color w:val="000000"/>
                <w:sz w:val="18"/>
                <w:szCs w:val="18"/>
              </w:rPr>
              <w:t>-</w:t>
            </w:r>
          </w:p>
        </w:tc>
        <w:tc>
          <w:tcPr>
            <w:tcW w:w="2693" w:type="dxa"/>
            <w:tcBorders>
              <w:top w:val="single" w:color="auto" w:sz="4" w:space="0"/>
              <w:left w:val="single" w:color="auto" w:sz="4" w:space="0"/>
            </w:tcBorders>
            <w:vAlign w:val="center"/>
          </w:tcPr>
          <w:p w14:paraId="600BB519">
            <w:pPr>
              <w:pStyle w:val="27"/>
              <w:spacing w:after="0" w:line="240" w:lineRule="auto"/>
              <w:jc w:val="center"/>
              <w:rPr>
                <w:color w:val="000000"/>
                <w:sz w:val="18"/>
                <w:szCs w:val="18"/>
              </w:rPr>
            </w:pPr>
            <w:r>
              <w:rPr>
                <w:color w:val="000000"/>
                <w:sz w:val="18"/>
                <w:szCs w:val="18"/>
              </w:rPr>
              <w:t>外口齐子口</w:t>
            </w:r>
          </w:p>
        </w:tc>
        <w:tc>
          <w:tcPr>
            <w:tcW w:w="566" w:type="dxa"/>
            <w:tcBorders>
              <w:top w:val="single" w:color="auto" w:sz="4" w:space="0"/>
              <w:left w:val="single" w:color="auto" w:sz="4" w:space="0"/>
            </w:tcBorders>
            <w:vAlign w:val="center"/>
          </w:tcPr>
          <w:p w14:paraId="57A32CED">
            <w:pPr>
              <w:pStyle w:val="27"/>
              <w:spacing w:after="0" w:line="240" w:lineRule="auto"/>
              <w:jc w:val="center"/>
              <w:rPr>
                <w:color w:val="000000"/>
                <w:sz w:val="18"/>
                <w:szCs w:val="18"/>
              </w:rPr>
            </w:pPr>
            <w:r>
              <w:rPr>
                <w:color w:val="000000"/>
                <w:sz w:val="18"/>
                <w:szCs w:val="18"/>
              </w:rPr>
              <w:t>0.6</w:t>
            </w:r>
          </w:p>
        </w:tc>
        <w:tc>
          <w:tcPr>
            <w:tcW w:w="2563" w:type="dxa"/>
            <w:tcBorders>
              <w:top w:val="single" w:color="auto" w:sz="4" w:space="0"/>
              <w:left w:val="single" w:color="auto" w:sz="4" w:space="0"/>
              <w:right w:val="single" w:color="auto" w:sz="4" w:space="0"/>
            </w:tcBorders>
            <w:vAlign w:val="center"/>
          </w:tcPr>
          <w:p w14:paraId="5128E433">
            <w:pPr>
              <w:pStyle w:val="27"/>
              <w:spacing w:after="0" w:line="240" w:lineRule="exact"/>
              <w:jc w:val="center"/>
              <w:rPr>
                <w:color w:val="000000"/>
                <w:sz w:val="18"/>
                <w:szCs w:val="18"/>
              </w:rPr>
            </w:pPr>
            <w:r>
              <w:rPr>
                <w:color w:val="000000"/>
                <w:sz w:val="18"/>
                <w:szCs w:val="18"/>
              </w:rPr>
              <w:t>面、里后缝对正，面、里吃度 一致</w:t>
            </w:r>
          </w:p>
        </w:tc>
      </w:tr>
      <w:tr w14:paraId="7E42448F">
        <w:tblPrEx>
          <w:tblCellMar>
            <w:top w:w="0" w:type="dxa"/>
            <w:left w:w="10" w:type="dxa"/>
            <w:bottom w:w="0" w:type="dxa"/>
            <w:right w:w="10" w:type="dxa"/>
          </w:tblCellMar>
        </w:tblPrEx>
        <w:trPr>
          <w:trHeight w:val="566" w:hRule="exact"/>
        </w:trPr>
        <w:tc>
          <w:tcPr>
            <w:tcW w:w="398" w:type="dxa"/>
            <w:vMerge w:val="continue"/>
            <w:tcBorders>
              <w:left w:val="single" w:color="auto" w:sz="4" w:space="0"/>
            </w:tcBorders>
            <w:vAlign w:val="center"/>
          </w:tcPr>
          <w:p w14:paraId="07925A25">
            <w:pPr>
              <w:jc w:val="center"/>
              <w:rPr>
                <w:lang w:eastAsia="zh-CN"/>
              </w:rPr>
            </w:pPr>
          </w:p>
        </w:tc>
        <w:tc>
          <w:tcPr>
            <w:tcW w:w="1843" w:type="dxa"/>
            <w:tcBorders>
              <w:top w:val="single" w:color="auto" w:sz="4" w:space="0"/>
              <w:left w:val="single" w:color="auto" w:sz="4" w:space="0"/>
            </w:tcBorders>
            <w:vAlign w:val="center"/>
          </w:tcPr>
          <w:p w14:paraId="2764BA27">
            <w:pPr>
              <w:pStyle w:val="27"/>
              <w:spacing w:after="0" w:line="240" w:lineRule="auto"/>
              <w:jc w:val="center"/>
              <w:rPr>
                <w:color w:val="000000"/>
                <w:sz w:val="18"/>
                <w:szCs w:val="18"/>
              </w:rPr>
            </w:pPr>
            <w:r>
              <w:rPr>
                <w:color w:val="000000"/>
                <w:sz w:val="18"/>
                <w:szCs w:val="18"/>
              </w:rPr>
              <w:t>纳卷檐明线</w:t>
            </w:r>
          </w:p>
        </w:tc>
        <w:tc>
          <w:tcPr>
            <w:tcW w:w="1138" w:type="dxa"/>
            <w:tcBorders>
              <w:top w:val="single" w:color="auto" w:sz="4" w:space="0"/>
              <w:left w:val="single" w:color="auto" w:sz="4" w:space="0"/>
            </w:tcBorders>
            <w:vAlign w:val="center"/>
          </w:tcPr>
          <w:p w14:paraId="3BB8339F">
            <w:pPr>
              <w:pStyle w:val="27"/>
              <w:spacing w:after="0" w:line="240" w:lineRule="auto"/>
              <w:jc w:val="center"/>
              <w:rPr>
                <w:color w:val="000000"/>
                <w:sz w:val="18"/>
                <w:szCs w:val="18"/>
              </w:rPr>
            </w:pPr>
            <w:r>
              <w:rPr>
                <w:color w:val="000000"/>
                <w:sz w:val="18"/>
                <w:szCs w:val="18"/>
              </w:rPr>
              <w:t>环形扎线</w:t>
            </w:r>
          </w:p>
        </w:tc>
        <w:tc>
          <w:tcPr>
            <w:tcW w:w="566" w:type="dxa"/>
            <w:tcBorders>
              <w:top w:val="single" w:color="auto" w:sz="4" w:space="0"/>
              <w:left w:val="single" w:color="auto" w:sz="4" w:space="0"/>
            </w:tcBorders>
            <w:vAlign w:val="center"/>
          </w:tcPr>
          <w:p w14:paraId="71E2D766">
            <w:pPr>
              <w:pStyle w:val="27"/>
              <w:spacing w:after="0" w:line="240" w:lineRule="auto"/>
              <w:jc w:val="center"/>
              <w:rPr>
                <w:color w:val="000000"/>
                <w:sz w:val="18"/>
                <w:szCs w:val="18"/>
              </w:rPr>
            </w:pPr>
            <w:r>
              <w:rPr>
                <w:color w:val="000000"/>
                <w:sz w:val="18"/>
                <w:szCs w:val="18"/>
              </w:rPr>
              <w:t>0.6</w:t>
            </w:r>
          </w:p>
        </w:tc>
        <w:tc>
          <w:tcPr>
            <w:tcW w:w="2693" w:type="dxa"/>
            <w:tcBorders>
              <w:top w:val="single" w:color="auto" w:sz="4" w:space="0"/>
              <w:left w:val="single" w:color="auto" w:sz="4" w:space="0"/>
            </w:tcBorders>
            <w:vAlign w:val="center"/>
          </w:tcPr>
          <w:p w14:paraId="1BD939EC">
            <w:pPr>
              <w:pStyle w:val="27"/>
              <w:spacing w:after="0" w:line="269" w:lineRule="exact"/>
              <w:jc w:val="center"/>
              <w:rPr>
                <w:color w:val="000000"/>
                <w:sz w:val="18"/>
                <w:szCs w:val="18"/>
              </w:rPr>
            </w:pPr>
            <w:r>
              <w:rPr>
                <w:color w:val="000000"/>
                <w:sz w:val="18"/>
                <w:szCs w:val="18"/>
              </w:rPr>
              <w:t>纳环形线路，在后缝处起针，扎 线间距0.6</w:t>
            </w:r>
          </w:p>
        </w:tc>
        <w:tc>
          <w:tcPr>
            <w:tcW w:w="566" w:type="dxa"/>
            <w:tcBorders>
              <w:top w:val="single" w:color="auto" w:sz="4" w:space="0"/>
              <w:left w:val="single" w:color="auto" w:sz="4" w:space="0"/>
            </w:tcBorders>
            <w:vAlign w:val="center"/>
          </w:tcPr>
          <w:p w14:paraId="70D26D80">
            <w:pPr>
              <w:pStyle w:val="27"/>
              <w:spacing w:after="0" w:line="240" w:lineRule="auto"/>
              <w:jc w:val="center"/>
              <w:rPr>
                <w:color w:val="000000"/>
                <w:sz w:val="18"/>
                <w:szCs w:val="18"/>
              </w:rPr>
            </w:pPr>
            <w:r>
              <w:rPr>
                <w:color w:val="000000"/>
                <w:sz w:val="18"/>
                <w:szCs w:val="18"/>
              </w:rPr>
              <w:t>-</w:t>
            </w:r>
          </w:p>
        </w:tc>
        <w:tc>
          <w:tcPr>
            <w:tcW w:w="2563" w:type="dxa"/>
            <w:tcBorders>
              <w:top w:val="single" w:color="auto" w:sz="4" w:space="0"/>
              <w:left w:val="single" w:color="auto" w:sz="4" w:space="0"/>
              <w:right w:val="single" w:color="auto" w:sz="4" w:space="0"/>
            </w:tcBorders>
            <w:vAlign w:val="center"/>
          </w:tcPr>
          <w:p w14:paraId="6D34E2B4">
            <w:pPr>
              <w:pStyle w:val="27"/>
              <w:spacing w:after="0" w:line="240" w:lineRule="auto"/>
              <w:jc w:val="center"/>
              <w:rPr>
                <w:color w:val="000000"/>
                <w:sz w:val="18"/>
                <w:szCs w:val="18"/>
              </w:rPr>
            </w:pPr>
            <w:r>
              <w:rPr>
                <w:color w:val="000000"/>
                <w:sz w:val="18"/>
                <w:szCs w:val="18"/>
              </w:rPr>
              <w:t>-</w:t>
            </w:r>
          </w:p>
        </w:tc>
      </w:tr>
      <w:tr w14:paraId="3B713871">
        <w:tblPrEx>
          <w:tblCellMar>
            <w:top w:w="0" w:type="dxa"/>
            <w:left w:w="10" w:type="dxa"/>
            <w:bottom w:w="0" w:type="dxa"/>
            <w:right w:w="10" w:type="dxa"/>
          </w:tblCellMar>
        </w:tblPrEx>
        <w:trPr>
          <w:trHeight w:val="725" w:hRule="exact"/>
        </w:trPr>
        <w:tc>
          <w:tcPr>
            <w:tcW w:w="398" w:type="dxa"/>
            <w:vMerge w:val="restart"/>
            <w:tcBorders>
              <w:top w:val="single" w:color="auto" w:sz="4" w:space="0"/>
              <w:left w:val="single" w:color="auto" w:sz="4" w:space="0"/>
            </w:tcBorders>
            <w:vAlign w:val="center"/>
          </w:tcPr>
          <w:p w14:paraId="362B9F0E">
            <w:pPr>
              <w:pStyle w:val="27"/>
              <w:spacing w:after="0" w:line="269" w:lineRule="exact"/>
              <w:jc w:val="center"/>
              <w:rPr>
                <w:sz w:val="18"/>
                <w:szCs w:val="18"/>
              </w:rPr>
            </w:pPr>
            <w:r>
              <w:rPr>
                <w:color w:val="000000"/>
                <w:sz w:val="18"/>
                <w:szCs w:val="18"/>
              </w:rPr>
              <w:t>帽 口</w:t>
            </w:r>
          </w:p>
        </w:tc>
        <w:tc>
          <w:tcPr>
            <w:tcW w:w="1843" w:type="dxa"/>
            <w:tcBorders>
              <w:top w:val="single" w:color="auto" w:sz="4" w:space="0"/>
              <w:left w:val="single" w:color="auto" w:sz="4" w:space="0"/>
            </w:tcBorders>
            <w:vAlign w:val="center"/>
          </w:tcPr>
          <w:p w14:paraId="6024427B">
            <w:pPr>
              <w:pStyle w:val="27"/>
              <w:spacing w:after="0" w:line="240" w:lineRule="auto"/>
              <w:jc w:val="center"/>
              <w:rPr>
                <w:color w:val="000000"/>
                <w:sz w:val="18"/>
                <w:szCs w:val="18"/>
              </w:rPr>
            </w:pPr>
            <w:r>
              <w:rPr>
                <w:color w:val="000000"/>
                <w:sz w:val="18"/>
                <w:szCs w:val="18"/>
              </w:rPr>
              <w:t>卷檐、帽墙结合</w:t>
            </w:r>
          </w:p>
        </w:tc>
        <w:tc>
          <w:tcPr>
            <w:tcW w:w="1138" w:type="dxa"/>
            <w:tcBorders>
              <w:top w:val="single" w:color="auto" w:sz="4" w:space="0"/>
              <w:left w:val="single" w:color="auto" w:sz="4" w:space="0"/>
            </w:tcBorders>
            <w:vAlign w:val="center"/>
          </w:tcPr>
          <w:p w14:paraId="56C75C1E">
            <w:pPr>
              <w:pStyle w:val="27"/>
              <w:spacing w:after="0" w:line="240" w:lineRule="auto"/>
              <w:jc w:val="center"/>
              <w:rPr>
                <w:color w:val="000000"/>
                <w:sz w:val="18"/>
                <w:szCs w:val="18"/>
              </w:rPr>
            </w:pPr>
            <w:r>
              <w:rPr>
                <w:color w:val="000000"/>
                <w:sz w:val="18"/>
                <w:szCs w:val="18"/>
              </w:rPr>
              <w:t>缝线一周</w:t>
            </w:r>
          </w:p>
        </w:tc>
        <w:tc>
          <w:tcPr>
            <w:tcW w:w="566" w:type="dxa"/>
            <w:tcBorders>
              <w:top w:val="single" w:color="auto" w:sz="4" w:space="0"/>
              <w:left w:val="single" w:color="auto" w:sz="4" w:space="0"/>
            </w:tcBorders>
            <w:vAlign w:val="center"/>
          </w:tcPr>
          <w:p w14:paraId="72109B30">
            <w:pPr>
              <w:pStyle w:val="27"/>
              <w:spacing w:after="0" w:line="240" w:lineRule="auto"/>
              <w:jc w:val="center"/>
              <w:rPr>
                <w:color w:val="000000"/>
                <w:sz w:val="18"/>
                <w:szCs w:val="18"/>
              </w:rPr>
            </w:pPr>
            <w:r>
              <w:rPr>
                <w:color w:val="000000"/>
                <w:sz w:val="18"/>
                <w:szCs w:val="18"/>
              </w:rPr>
              <w:t>-</w:t>
            </w:r>
          </w:p>
        </w:tc>
        <w:tc>
          <w:tcPr>
            <w:tcW w:w="2693" w:type="dxa"/>
            <w:tcBorders>
              <w:top w:val="single" w:color="auto" w:sz="4" w:space="0"/>
              <w:left w:val="single" w:color="auto" w:sz="4" w:space="0"/>
            </w:tcBorders>
            <w:vAlign w:val="center"/>
          </w:tcPr>
          <w:p w14:paraId="65D964AD">
            <w:pPr>
              <w:pStyle w:val="27"/>
              <w:spacing w:after="0" w:line="240" w:lineRule="auto"/>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7CC82B39">
            <w:pPr>
              <w:pStyle w:val="27"/>
              <w:spacing w:after="0" w:line="240" w:lineRule="auto"/>
              <w:jc w:val="center"/>
              <w:rPr>
                <w:color w:val="000000"/>
                <w:sz w:val="18"/>
                <w:szCs w:val="18"/>
              </w:rPr>
            </w:pPr>
            <w:r>
              <w:rPr>
                <w:color w:val="000000"/>
                <w:sz w:val="18"/>
                <w:szCs w:val="18"/>
              </w:rPr>
              <w:t>0.8</w:t>
            </w:r>
          </w:p>
        </w:tc>
        <w:tc>
          <w:tcPr>
            <w:tcW w:w="2563" w:type="dxa"/>
            <w:tcBorders>
              <w:top w:val="single" w:color="auto" w:sz="4" w:space="0"/>
              <w:left w:val="single" w:color="auto" w:sz="4" w:space="0"/>
              <w:right w:val="single" w:color="auto" w:sz="4" w:space="0"/>
            </w:tcBorders>
            <w:vAlign w:val="center"/>
          </w:tcPr>
          <w:p w14:paraId="74F68AB7">
            <w:pPr>
              <w:pStyle w:val="27"/>
              <w:spacing w:after="0" w:line="228" w:lineRule="exact"/>
              <w:jc w:val="center"/>
              <w:rPr>
                <w:color w:val="000000"/>
                <w:sz w:val="18"/>
                <w:szCs w:val="18"/>
              </w:rPr>
            </w:pPr>
            <w:r>
              <w:rPr>
                <w:color w:val="000000"/>
                <w:sz w:val="18"/>
                <w:szCs w:val="18"/>
              </w:rPr>
              <w:t>帽墙下口边与卷檐里口边比 齐，后缝对正，距帽墙下口边 0.6缝线</w:t>
            </w:r>
          </w:p>
        </w:tc>
      </w:tr>
      <w:tr w14:paraId="25EB04F4">
        <w:tblPrEx>
          <w:tblCellMar>
            <w:top w:w="0" w:type="dxa"/>
            <w:left w:w="10" w:type="dxa"/>
            <w:bottom w:w="0" w:type="dxa"/>
            <w:right w:w="10" w:type="dxa"/>
          </w:tblCellMar>
        </w:tblPrEx>
        <w:trPr>
          <w:trHeight w:val="230" w:hRule="exact"/>
        </w:trPr>
        <w:tc>
          <w:tcPr>
            <w:tcW w:w="398" w:type="dxa"/>
            <w:vMerge w:val="continue"/>
            <w:tcBorders>
              <w:left w:val="single" w:color="auto" w:sz="4" w:space="0"/>
            </w:tcBorders>
            <w:vAlign w:val="center"/>
          </w:tcPr>
          <w:p w14:paraId="6E5DB463">
            <w:pPr>
              <w:jc w:val="center"/>
              <w:rPr>
                <w:lang w:eastAsia="zh-CN"/>
              </w:rPr>
            </w:pPr>
          </w:p>
        </w:tc>
        <w:tc>
          <w:tcPr>
            <w:tcW w:w="1843" w:type="dxa"/>
            <w:tcBorders>
              <w:top w:val="single" w:color="auto" w:sz="4" w:space="0"/>
              <w:left w:val="single" w:color="auto" w:sz="4" w:space="0"/>
            </w:tcBorders>
            <w:vAlign w:val="center"/>
          </w:tcPr>
          <w:p w14:paraId="7157C460">
            <w:pPr>
              <w:pStyle w:val="27"/>
              <w:spacing w:after="0" w:line="240" w:lineRule="auto"/>
              <w:jc w:val="center"/>
              <w:rPr>
                <w:color w:val="000000"/>
                <w:sz w:val="18"/>
                <w:szCs w:val="18"/>
              </w:rPr>
            </w:pPr>
            <w:r>
              <w:rPr>
                <w:color w:val="000000"/>
                <w:sz w:val="18"/>
                <w:szCs w:val="18"/>
              </w:rPr>
              <w:t>包帽徽底托</w:t>
            </w:r>
          </w:p>
        </w:tc>
        <w:tc>
          <w:tcPr>
            <w:tcW w:w="1138" w:type="dxa"/>
            <w:tcBorders>
              <w:top w:val="single" w:color="auto" w:sz="4" w:space="0"/>
              <w:left w:val="single" w:color="auto" w:sz="4" w:space="0"/>
            </w:tcBorders>
            <w:vAlign w:val="center"/>
          </w:tcPr>
          <w:p w14:paraId="1BB8213E">
            <w:pPr>
              <w:pStyle w:val="27"/>
              <w:spacing w:after="0" w:line="240" w:lineRule="auto"/>
              <w:jc w:val="center"/>
              <w:rPr>
                <w:color w:val="000000"/>
                <w:sz w:val="18"/>
                <w:szCs w:val="18"/>
              </w:rPr>
            </w:pPr>
            <w:r>
              <w:rPr>
                <w:color w:val="000000"/>
                <w:sz w:val="18"/>
                <w:szCs w:val="18"/>
              </w:rPr>
              <w:t>明线一道</w:t>
            </w:r>
          </w:p>
        </w:tc>
        <w:tc>
          <w:tcPr>
            <w:tcW w:w="566" w:type="dxa"/>
            <w:tcBorders>
              <w:top w:val="single" w:color="auto" w:sz="4" w:space="0"/>
              <w:left w:val="single" w:color="auto" w:sz="4" w:space="0"/>
            </w:tcBorders>
            <w:vAlign w:val="center"/>
          </w:tcPr>
          <w:p w14:paraId="19D618A5">
            <w:pPr>
              <w:pStyle w:val="27"/>
              <w:spacing w:after="0" w:line="240" w:lineRule="auto"/>
              <w:jc w:val="center"/>
              <w:rPr>
                <w:color w:val="000000"/>
                <w:sz w:val="18"/>
                <w:szCs w:val="18"/>
              </w:rPr>
            </w:pPr>
            <w:r>
              <w:rPr>
                <w:color w:val="000000"/>
                <w:sz w:val="18"/>
                <w:szCs w:val="18"/>
              </w:rPr>
              <w:t>0.15</w:t>
            </w:r>
          </w:p>
        </w:tc>
        <w:tc>
          <w:tcPr>
            <w:tcW w:w="2693" w:type="dxa"/>
            <w:tcBorders>
              <w:top w:val="single" w:color="auto" w:sz="4" w:space="0"/>
              <w:left w:val="single" w:color="auto" w:sz="4" w:space="0"/>
            </w:tcBorders>
            <w:vAlign w:val="center"/>
          </w:tcPr>
          <w:p w14:paraId="0EDF1FFF">
            <w:pPr>
              <w:pStyle w:val="27"/>
              <w:spacing w:after="0" w:line="240" w:lineRule="auto"/>
              <w:jc w:val="center"/>
              <w:rPr>
                <w:color w:val="000000"/>
                <w:sz w:val="18"/>
                <w:szCs w:val="18"/>
              </w:rPr>
            </w:pPr>
            <w:r>
              <w:rPr>
                <w:color w:val="000000"/>
                <w:sz w:val="18"/>
                <w:szCs w:val="18"/>
              </w:rPr>
              <w:t>包边宽窄一致</w:t>
            </w:r>
          </w:p>
        </w:tc>
        <w:tc>
          <w:tcPr>
            <w:tcW w:w="566" w:type="dxa"/>
            <w:tcBorders>
              <w:top w:val="single" w:color="auto" w:sz="4" w:space="0"/>
              <w:left w:val="single" w:color="auto" w:sz="4" w:space="0"/>
            </w:tcBorders>
            <w:vAlign w:val="center"/>
          </w:tcPr>
          <w:p w14:paraId="2B3761E5">
            <w:pPr>
              <w:pStyle w:val="27"/>
              <w:spacing w:after="0" w:line="240" w:lineRule="auto"/>
              <w:jc w:val="center"/>
              <w:rPr>
                <w:color w:val="000000"/>
                <w:sz w:val="18"/>
                <w:szCs w:val="18"/>
              </w:rPr>
            </w:pPr>
            <w:r>
              <w:rPr>
                <w:color w:val="000000"/>
                <w:sz w:val="18"/>
                <w:szCs w:val="18"/>
              </w:rPr>
              <w:t>-</w:t>
            </w:r>
          </w:p>
        </w:tc>
        <w:tc>
          <w:tcPr>
            <w:tcW w:w="2563" w:type="dxa"/>
            <w:tcBorders>
              <w:top w:val="single" w:color="auto" w:sz="4" w:space="0"/>
              <w:left w:val="single" w:color="auto" w:sz="4" w:space="0"/>
              <w:right w:val="single" w:color="auto" w:sz="4" w:space="0"/>
            </w:tcBorders>
            <w:vAlign w:val="center"/>
          </w:tcPr>
          <w:p w14:paraId="0B70F6D2">
            <w:pPr>
              <w:pStyle w:val="27"/>
              <w:spacing w:after="0" w:line="240" w:lineRule="auto"/>
              <w:jc w:val="center"/>
              <w:rPr>
                <w:color w:val="000000"/>
                <w:sz w:val="18"/>
                <w:szCs w:val="18"/>
              </w:rPr>
            </w:pPr>
            <w:r>
              <w:rPr>
                <w:color w:val="000000"/>
                <w:sz w:val="18"/>
                <w:szCs w:val="18"/>
              </w:rPr>
              <w:t>-</w:t>
            </w:r>
          </w:p>
        </w:tc>
      </w:tr>
      <w:tr w14:paraId="6738CF80">
        <w:tblPrEx>
          <w:tblCellMar>
            <w:top w:w="0" w:type="dxa"/>
            <w:left w:w="10" w:type="dxa"/>
            <w:bottom w:w="0" w:type="dxa"/>
            <w:right w:w="10" w:type="dxa"/>
          </w:tblCellMar>
        </w:tblPrEx>
        <w:trPr>
          <w:trHeight w:val="230" w:hRule="exact"/>
        </w:trPr>
        <w:tc>
          <w:tcPr>
            <w:tcW w:w="398" w:type="dxa"/>
            <w:vMerge w:val="continue"/>
            <w:tcBorders>
              <w:left w:val="single" w:color="auto" w:sz="4" w:space="0"/>
            </w:tcBorders>
            <w:vAlign w:val="center"/>
          </w:tcPr>
          <w:p w14:paraId="4D9A003D">
            <w:pPr>
              <w:jc w:val="center"/>
            </w:pPr>
          </w:p>
        </w:tc>
        <w:tc>
          <w:tcPr>
            <w:tcW w:w="1843" w:type="dxa"/>
            <w:tcBorders>
              <w:top w:val="single" w:color="auto" w:sz="4" w:space="0"/>
              <w:left w:val="single" w:color="auto" w:sz="4" w:space="0"/>
            </w:tcBorders>
            <w:vAlign w:val="center"/>
          </w:tcPr>
          <w:p w14:paraId="50F0BDA1">
            <w:pPr>
              <w:pStyle w:val="27"/>
              <w:spacing w:after="0" w:line="240" w:lineRule="auto"/>
              <w:jc w:val="center"/>
              <w:rPr>
                <w:color w:val="000000"/>
                <w:sz w:val="18"/>
                <w:szCs w:val="18"/>
              </w:rPr>
            </w:pPr>
            <w:r>
              <w:rPr>
                <w:color w:val="000000"/>
                <w:sz w:val="18"/>
                <w:szCs w:val="18"/>
              </w:rPr>
              <w:t>绱帽徽底托</w:t>
            </w:r>
          </w:p>
        </w:tc>
        <w:tc>
          <w:tcPr>
            <w:tcW w:w="1138" w:type="dxa"/>
            <w:tcBorders>
              <w:top w:val="single" w:color="auto" w:sz="4" w:space="0"/>
              <w:left w:val="single" w:color="auto" w:sz="4" w:space="0"/>
            </w:tcBorders>
            <w:vAlign w:val="center"/>
          </w:tcPr>
          <w:p w14:paraId="7B3BA48F">
            <w:pPr>
              <w:pStyle w:val="27"/>
              <w:spacing w:after="0" w:line="240" w:lineRule="auto"/>
              <w:jc w:val="center"/>
              <w:rPr>
                <w:color w:val="000000"/>
                <w:sz w:val="18"/>
                <w:szCs w:val="18"/>
              </w:rPr>
            </w:pPr>
            <w:r>
              <w:rPr>
                <w:color w:val="000000"/>
                <w:sz w:val="18"/>
                <w:szCs w:val="18"/>
              </w:rPr>
              <w:t>扎线一道</w:t>
            </w:r>
          </w:p>
        </w:tc>
        <w:tc>
          <w:tcPr>
            <w:tcW w:w="566" w:type="dxa"/>
            <w:tcBorders>
              <w:top w:val="single" w:color="auto" w:sz="4" w:space="0"/>
              <w:left w:val="single" w:color="auto" w:sz="4" w:space="0"/>
            </w:tcBorders>
            <w:vAlign w:val="center"/>
          </w:tcPr>
          <w:p w14:paraId="3F42972B">
            <w:pPr>
              <w:pStyle w:val="27"/>
              <w:spacing w:after="0" w:line="240" w:lineRule="auto"/>
              <w:jc w:val="center"/>
              <w:rPr>
                <w:color w:val="000000"/>
                <w:sz w:val="18"/>
                <w:szCs w:val="18"/>
              </w:rPr>
            </w:pPr>
            <w:r>
              <w:rPr>
                <w:color w:val="000000"/>
                <w:sz w:val="18"/>
                <w:szCs w:val="18"/>
              </w:rPr>
              <w:t>-</w:t>
            </w:r>
          </w:p>
        </w:tc>
        <w:tc>
          <w:tcPr>
            <w:tcW w:w="2693" w:type="dxa"/>
            <w:tcBorders>
              <w:top w:val="single" w:color="auto" w:sz="4" w:space="0"/>
              <w:left w:val="single" w:color="auto" w:sz="4" w:space="0"/>
            </w:tcBorders>
            <w:vAlign w:val="center"/>
          </w:tcPr>
          <w:p w14:paraId="73EEA3F8">
            <w:pPr>
              <w:pStyle w:val="27"/>
              <w:spacing w:after="0" w:line="240" w:lineRule="auto"/>
              <w:jc w:val="center"/>
              <w:rPr>
                <w:color w:val="000000"/>
                <w:sz w:val="18"/>
                <w:szCs w:val="18"/>
              </w:rPr>
            </w:pPr>
            <w:r>
              <w:rPr>
                <w:color w:val="000000"/>
                <w:sz w:val="18"/>
                <w:szCs w:val="18"/>
              </w:rPr>
              <w:t>长：7.0 宽：5.0</w:t>
            </w:r>
          </w:p>
        </w:tc>
        <w:tc>
          <w:tcPr>
            <w:tcW w:w="566" w:type="dxa"/>
            <w:tcBorders>
              <w:top w:val="single" w:color="auto" w:sz="4" w:space="0"/>
              <w:left w:val="single" w:color="auto" w:sz="4" w:space="0"/>
            </w:tcBorders>
            <w:vAlign w:val="center"/>
          </w:tcPr>
          <w:p w14:paraId="6E987D3F">
            <w:pPr>
              <w:pStyle w:val="27"/>
              <w:spacing w:after="0" w:line="240" w:lineRule="auto"/>
              <w:jc w:val="center"/>
              <w:rPr>
                <w:color w:val="000000"/>
                <w:sz w:val="18"/>
                <w:szCs w:val="18"/>
              </w:rPr>
            </w:pPr>
            <w:r>
              <w:rPr>
                <w:color w:val="000000"/>
                <w:sz w:val="18"/>
                <w:szCs w:val="18"/>
              </w:rPr>
              <w:t>-</w:t>
            </w:r>
          </w:p>
        </w:tc>
        <w:tc>
          <w:tcPr>
            <w:tcW w:w="2563" w:type="dxa"/>
            <w:tcBorders>
              <w:top w:val="single" w:color="auto" w:sz="4" w:space="0"/>
              <w:left w:val="single" w:color="auto" w:sz="4" w:space="0"/>
              <w:right w:val="single" w:color="auto" w:sz="4" w:space="0"/>
            </w:tcBorders>
            <w:vAlign w:val="center"/>
          </w:tcPr>
          <w:p w14:paraId="3E574E15">
            <w:pPr>
              <w:pStyle w:val="27"/>
              <w:spacing w:after="0" w:line="240" w:lineRule="auto"/>
              <w:jc w:val="center"/>
              <w:rPr>
                <w:color w:val="000000"/>
                <w:sz w:val="18"/>
                <w:szCs w:val="18"/>
              </w:rPr>
            </w:pPr>
            <w:r>
              <w:rPr>
                <w:color w:val="000000"/>
                <w:sz w:val="18"/>
                <w:szCs w:val="18"/>
              </w:rPr>
              <w:t>-</w:t>
            </w:r>
          </w:p>
        </w:tc>
      </w:tr>
      <w:tr w14:paraId="4B400BBB">
        <w:tblPrEx>
          <w:tblCellMar>
            <w:top w:w="0" w:type="dxa"/>
            <w:left w:w="10" w:type="dxa"/>
            <w:bottom w:w="0" w:type="dxa"/>
            <w:right w:w="10" w:type="dxa"/>
          </w:tblCellMar>
        </w:tblPrEx>
        <w:trPr>
          <w:trHeight w:val="230" w:hRule="exact"/>
        </w:trPr>
        <w:tc>
          <w:tcPr>
            <w:tcW w:w="398" w:type="dxa"/>
            <w:vMerge w:val="continue"/>
            <w:tcBorders>
              <w:left w:val="single" w:color="auto" w:sz="4" w:space="0"/>
            </w:tcBorders>
            <w:vAlign w:val="center"/>
          </w:tcPr>
          <w:p w14:paraId="7D106DDE">
            <w:pPr>
              <w:jc w:val="center"/>
            </w:pPr>
          </w:p>
        </w:tc>
        <w:tc>
          <w:tcPr>
            <w:tcW w:w="1843" w:type="dxa"/>
            <w:tcBorders>
              <w:top w:val="single" w:color="auto" w:sz="4" w:space="0"/>
              <w:left w:val="single" w:color="auto" w:sz="4" w:space="0"/>
            </w:tcBorders>
            <w:vAlign w:val="center"/>
          </w:tcPr>
          <w:p w14:paraId="1397FDB9">
            <w:pPr>
              <w:pStyle w:val="27"/>
              <w:spacing w:after="0" w:line="240" w:lineRule="auto"/>
              <w:jc w:val="center"/>
              <w:rPr>
                <w:color w:val="000000"/>
                <w:sz w:val="18"/>
                <w:szCs w:val="18"/>
              </w:rPr>
            </w:pPr>
            <w:r>
              <w:rPr>
                <w:color w:val="000000"/>
                <w:sz w:val="18"/>
                <w:szCs w:val="18"/>
              </w:rPr>
              <w:t>压卷檐帽里口缝头</w:t>
            </w:r>
          </w:p>
        </w:tc>
        <w:tc>
          <w:tcPr>
            <w:tcW w:w="1138" w:type="dxa"/>
            <w:tcBorders>
              <w:top w:val="single" w:color="auto" w:sz="4" w:space="0"/>
              <w:left w:val="single" w:color="auto" w:sz="4" w:space="0"/>
            </w:tcBorders>
            <w:vAlign w:val="center"/>
          </w:tcPr>
          <w:p w14:paraId="1C555500">
            <w:pPr>
              <w:pStyle w:val="27"/>
              <w:spacing w:after="0" w:line="240" w:lineRule="auto"/>
              <w:jc w:val="center"/>
              <w:rPr>
                <w:color w:val="000000"/>
                <w:sz w:val="18"/>
                <w:szCs w:val="18"/>
              </w:rPr>
            </w:pPr>
            <w:r>
              <w:rPr>
                <w:color w:val="000000"/>
                <w:sz w:val="18"/>
                <w:szCs w:val="18"/>
              </w:rPr>
              <w:t>缝线一周</w:t>
            </w:r>
          </w:p>
        </w:tc>
        <w:tc>
          <w:tcPr>
            <w:tcW w:w="566" w:type="dxa"/>
            <w:tcBorders>
              <w:top w:val="single" w:color="auto" w:sz="4" w:space="0"/>
              <w:left w:val="single" w:color="auto" w:sz="4" w:space="0"/>
            </w:tcBorders>
            <w:vAlign w:val="center"/>
          </w:tcPr>
          <w:p w14:paraId="0F7AB11B">
            <w:pPr>
              <w:pStyle w:val="27"/>
              <w:spacing w:after="0" w:line="240" w:lineRule="auto"/>
              <w:jc w:val="center"/>
              <w:rPr>
                <w:color w:val="000000"/>
                <w:sz w:val="18"/>
                <w:szCs w:val="18"/>
              </w:rPr>
            </w:pPr>
            <w:r>
              <w:rPr>
                <w:color w:val="000000"/>
                <w:sz w:val="18"/>
                <w:szCs w:val="18"/>
              </w:rPr>
              <w:t>-</w:t>
            </w:r>
          </w:p>
        </w:tc>
        <w:tc>
          <w:tcPr>
            <w:tcW w:w="2693" w:type="dxa"/>
            <w:tcBorders>
              <w:top w:val="single" w:color="auto" w:sz="4" w:space="0"/>
              <w:left w:val="single" w:color="auto" w:sz="4" w:space="0"/>
            </w:tcBorders>
            <w:vAlign w:val="center"/>
          </w:tcPr>
          <w:p w14:paraId="65FEE1F5">
            <w:pPr>
              <w:pStyle w:val="27"/>
              <w:spacing w:after="0" w:line="240" w:lineRule="auto"/>
              <w:jc w:val="center"/>
              <w:rPr>
                <w:color w:val="000000"/>
                <w:sz w:val="18"/>
                <w:szCs w:val="18"/>
              </w:rPr>
            </w:pPr>
            <w:r>
              <w:rPr>
                <w:color w:val="000000"/>
                <w:sz w:val="18"/>
                <w:szCs w:val="18"/>
              </w:rPr>
              <w:t>-</w:t>
            </w:r>
          </w:p>
        </w:tc>
        <w:tc>
          <w:tcPr>
            <w:tcW w:w="566" w:type="dxa"/>
            <w:tcBorders>
              <w:top w:val="single" w:color="auto" w:sz="4" w:space="0"/>
              <w:left w:val="single" w:color="auto" w:sz="4" w:space="0"/>
            </w:tcBorders>
            <w:vAlign w:val="center"/>
          </w:tcPr>
          <w:p w14:paraId="6FE247BA">
            <w:pPr>
              <w:pStyle w:val="27"/>
              <w:spacing w:after="0" w:line="240" w:lineRule="auto"/>
              <w:jc w:val="center"/>
              <w:rPr>
                <w:color w:val="000000"/>
                <w:sz w:val="18"/>
                <w:szCs w:val="18"/>
              </w:rPr>
            </w:pPr>
            <w:r>
              <w:rPr>
                <w:color w:val="000000"/>
                <w:sz w:val="18"/>
                <w:szCs w:val="18"/>
              </w:rPr>
              <w:t>0.4</w:t>
            </w:r>
          </w:p>
        </w:tc>
        <w:tc>
          <w:tcPr>
            <w:tcW w:w="2563" w:type="dxa"/>
            <w:tcBorders>
              <w:top w:val="single" w:color="auto" w:sz="4" w:space="0"/>
              <w:left w:val="single" w:color="auto" w:sz="4" w:space="0"/>
              <w:right w:val="single" w:color="auto" w:sz="4" w:space="0"/>
            </w:tcBorders>
            <w:vAlign w:val="center"/>
          </w:tcPr>
          <w:p w14:paraId="138FF9B5">
            <w:pPr>
              <w:pStyle w:val="27"/>
              <w:spacing w:after="0" w:line="240" w:lineRule="auto"/>
              <w:jc w:val="center"/>
              <w:rPr>
                <w:color w:val="000000"/>
                <w:sz w:val="18"/>
                <w:szCs w:val="18"/>
              </w:rPr>
            </w:pPr>
            <w:r>
              <w:rPr>
                <w:color w:val="000000"/>
                <w:sz w:val="18"/>
                <w:szCs w:val="18"/>
              </w:rPr>
              <w:t>-</w:t>
            </w:r>
          </w:p>
        </w:tc>
      </w:tr>
      <w:tr w14:paraId="0CE8EE1F">
        <w:tblPrEx>
          <w:tblCellMar>
            <w:top w:w="0" w:type="dxa"/>
            <w:left w:w="10" w:type="dxa"/>
            <w:bottom w:w="0" w:type="dxa"/>
            <w:right w:w="10" w:type="dxa"/>
          </w:tblCellMar>
        </w:tblPrEx>
        <w:trPr>
          <w:trHeight w:val="1714" w:hRule="exact"/>
        </w:trPr>
        <w:tc>
          <w:tcPr>
            <w:tcW w:w="398" w:type="dxa"/>
            <w:vMerge w:val="continue"/>
            <w:tcBorders>
              <w:left w:val="single" w:color="auto" w:sz="4" w:space="0"/>
              <w:bottom w:val="single" w:color="auto" w:sz="4" w:space="0"/>
            </w:tcBorders>
            <w:vAlign w:val="center"/>
          </w:tcPr>
          <w:p w14:paraId="49C8AC4F">
            <w:pPr>
              <w:jc w:val="center"/>
            </w:pPr>
          </w:p>
        </w:tc>
        <w:tc>
          <w:tcPr>
            <w:tcW w:w="1843" w:type="dxa"/>
            <w:tcBorders>
              <w:top w:val="single" w:color="auto" w:sz="4" w:space="0"/>
              <w:left w:val="single" w:color="auto" w:sz="4" w:space="0"/>
              <w:bottom w:val="single" w:color="auto" w:sz="4" w:space="0"/>
            </w:tcBorders>
            <w:vAlign w:val="center"/>
          </w:tcPr>
          <w:p w14:paraId="38050947">
            <w:pPr>
              <w:pStyle w:val="27"/>
              <w:spacing w:after="0" w:line="240" w:lineRule="auto"/>
              <w:jc w:val="center"/>
              <w:rPr>
                <w:color w:val="000000"/>
                <w:sz w:val="18"/>
                <w:szCs w:val="18"/>
              </w:rPr>
            </w:pPr>
            <w:r>
              <w:rPr>
                <w:color w:val="000000"/>
                <w:sz w:val="18"/>
                <w:szCs w:val="18"/>
              </w:rPr>
              <w:t>绱帽口条</w:t>
            </w:r>
          </w:p>
        </w:tc>
        <w:tc>
          <w:tcPr>
            <w:tcW w:w="1138" w:type="dxa"/>
            <w:tcBorders>
              <w:top w:val="single" w:color="auto" w:sz="4" w:space="0"/>
              <w:left w:val="single" w:color="auto" w:sz="4" w:space="0"/>
              <w:bottom w:val="single" w:color="auto" w:sz="4" w:space="0"/>
            </w:tcBorders>
            <w:vAlign w:val="center"/>
          </w:tcPr>
          <w:p w14:paraId="2FA3B3A2">
            <w:pPr>
              <w:pStyle w:val="27"/>
              <w:spacing w:after="0" w:line="240" w:lineRule="auto"/>
              <w:jc w:val="center"/>
              <w:rPr>
                <w:color w:val="000000"/>
                <w:sz w:val="18"/>
                <w:szCs w:val="18"/>
              </w:rPr>
            </w:pPr>
            <w:r>
              <w:rPr>
                <w:color w:val="000000"/>
                <w:sz w:val="18"/>
                <w:szCs w:val="18"/>
              </w:rPr>
              <w:t>扎线一周</w:t>
            </w:r>
          </w:p>
        </w:tc>
        <w:tc>
          <w:tcPr>
            <w:tcW w:w="566" w:type="dxa"/>
            <w:tcBorders>
              <w:top w:val="single" w:color="auto" w:sz="4" w:space="0"/>
              <w:left w:val="single" w:color="auto" w:sz="4" w:space="0"/>
              <w:bottom w:val="single" w:color="auto" w:sz="4" w:space="0"/>
            </w:tcBorders>
            <w:vAlign w:val="center"/>
          </w:tcPr>
          <w:p w14:paraId="27D760D0">
            <w:pPr>
              <w:pStyle w:val="27"/>
              <w:spacing w:after="0" w:line="240" w:lineRule="auto"/>
              <w:jc w:val="center"/>
              <w:rPr>
                <w:color w:val="000000"/>
                <w:sz w:val="18"/>
                <w:szCs w:val="18"/>
              </w:rPr>
            </w:pPr>
            <w:r>
              <w:rPr>
                <w:color w:val="000000"/>
                <w:sz w:val="18"/>
                <w:szCs w:val="18"/>
              </w:rPr>
              <w:t>0.1</w:t>
            </w:r>
          </w:p>
        </w:tc>
        <w:tc>
          <w:tcPr>
            <w:tcW w:w="2693" w:type="dxa"/>
            <w:tcBorders>
              <w:top w:val="single" w:color="auto" w:sz="4" w:space="0"/>
              <w:left w:val="single" w:color="auto" w:sz="4" w:space="0"/>
              <w:bottom w:val="single" w:color="auto" w:sz="4" w:space="0"/>
            </w:tcBorders>
            <w:vAlign w:val="center"/>
          </w:tcPr>
          <w:p w14:paraId="427E848B">
            <w:pPr>
              <w:pStyle w:val="27"/>
              <w:spacing w:after="0" w:line="240" w:lineRule="auto"/>
              <w:jc w:val="center"/>
              <w:rPr>
                <w:color w:val="000000"/>
                <w:sz w:val="18"/>
                <w:szCs w:val="18"/>
              </w:rPr>
            </w:pPr>
            <w:r>
              <w:rPr>
                <w:color w:val="000000"/>
                <w:sz w:val="18"/>
                <w:szCs w:val="18"/>
              </w:rPr>
              <w:t>-</w:t>
            </w:r>
          </w:p>
        </w:tc>
        <w:tc>
          <w:tcPr>
            <w:tcW w:w="566" w:type="dxa"/>
            <w:tcBorders>
              <w:top w:val="single" w:color="auto" w:sz="4" w:space="0"/>
              <w:left w:val="single" w:color="auto" w:sz="4" w:space="0"/>
              <w:bottom w:val="single" w:color="auto" w:sz="4" w:space="0"/>
            </w:tcBorders>
            <w:vAlign w:val="center"/>
          </w:tcPr>
          <w:p w14:paraId="443F08CC">
            <w:pPr>
              <w:pStyle w:val="27"/>
              <w:spacing w:after="0" w:line="240" w:lineRule="auto"/>
              <w:jc w:val="center"/>
              <w:rPr>
                <w:color w:val="000000"/>
                <w:sz w:val="18"/>
                <w:szCs w:val="18"/>
              </w:rPr>
            </w:pPr>
            <w:r>
              <w:rPr>
                <w:color w:val="000000"/>
                <w:sz w:val="18"/>
                <w:szCs w:val="18"/>
              </w:rPr>
              <w:t>-</w:t>
            </w:r>
          </w:p>
        </w:tc>
        <w:tc>
          <w:tcPr>
            <w:tcW w:w="2563" w:type="dxa"/>
            <w:tcBorders>
              <w:top w:val="single" w:color="auto" w:sz="4" w:space="0"/>
              <w:left w:val="single" w:color="auto" w:sz="4" w:space="0"/>
              <w:bottom w:val="single" w:color="auto" w:sz="4" w:space="0"/>
              <w:right w:val="single" w:color="auto" w:sz="4" w:space="0"/>
            </w:tcBorders>
            <w:vAlign w:val="center"/>
          </w:tcPr>
          <w:p w14:paraId="3E747E36">
            <w:pPr>
              <w:pStyle w:val="27"/>
              <w:spacing w:after="0" w:line="234" w:lineRule="exact"/>
              <w:jc w:val="center"/>
              <w:rPr>
                <w:color w:val="000000"/>
                <w:sz w:val="18"/>
                <w:szCs w:val="18"/>
              </w:rPr>
            </w:pPr>
            <w:r>
              <w:rPr>
                <w:color w:val="000000"/>
                <w:sz w:val="18"/>
                <w:szCs w:val="18"/>
              </w:rPr>
              <w:t>将卷檐、帽墙和松紧带一起扎 住，位置在帽口横宽设计线 上，松紧带缝头1.0，帽口条 后缝与帽檐后缝比齐，帽口条 后缝搭接1.5〜2.0,搭头上端打 结一个，打结位置距帽口条 后缝和上口各0.5</w:t>
            </w:r>
          </w:p>
        </w:tc>
      </w:tr>
    </w:tbl>
    <w:p w14:paraId="3864C932">
      <w:pPr>
        <w:spacing w:line="1" w:lineRule="exact"/>
        <w:rPr>
          <w:lang w:eastAsia="zh-CN"/>
        </w:rPr>
      </w:pPr>
      <w:r>
        <w:rPr>
          <w:lang w:eastAsia="zh-CN"/>
        </w:rPr>
        <w:br w:type="page"/>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843"/>
        <w:gridCol w:w="1138"/>
        <w:gridCol w:w="566"/>
        <w:gridCol w:w="2693"/>
        <w:gridCol w:w="566"/>
        <w:gridCol w:w="2563"/>
      </w:tblGrid>
      <w:tr w14:paraId="7C94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trPr>
        <w:tc>
          <w:tcPr>
            <w:tcW w:w="2241" w:type="dxa"/>
            <w:gridSpan w:val="2"/>
            <w:vMerge w:val="restart"/>
            <w:vAlign w:val="center"/>
          </w:tcPr>
          <w:p w14:paraId="7906B68F">
            <w:pPr>
              <w:pStyle w:val="27"/>
              <w:framePr w:w="9768" w:h="10594" w:vSpace="384" w:wrap="notBeside" w:vAnchor="text" w:hAnchor="text" w:x="106" w:y="385"/>
              <w:spacing w:after="0" w:line="240" w:lineRule="auto"/>
              <w:jc w:val="center"/>
              <w:rPr>
                <w:sz w:val="18"/>
                <w:szCs w:val="18"/>
              </w:rPr>
            </w:pPr>
            <w:r>
              <w:rPr>
                <w:color w:val="000000"/>
                <w:sz w:val="18"/>
                <w:szCs w:val="18"/>
              </w:rPr>
              <w:t>部位名称</w:t>
            </w:r>
          </w:p>
        </w:tc>
        <w:tc>
          <w:tcPr>
            <w:tcW w:w="1138" w:type="dxa"/>
            <w:vMerge w:val="restart"/>
            <w:vAlign w:val="center"/>
          </w:tcPr>
          <w:p w14:paraId="5D359A5A">
            <w:pPr>
              <w:pStyle w:val="27"/>
              <w:framePr w:w="9768" w:h="10594" w:vSpace="384" w:wrap="notBeside" w:vAnchor="text" w:hAnchor="text" w:x="106" w:y="385"/>
              <w:spacing w:after="0" w:line="283" w:lineRule="exact"/>
              <w:jc w:val="center"/>
              <w:rPr>
                <w:sz w:val="18"/>
                <w:szCs w:val="18"/>
              </w:rPr>
            </w:pPr>
            <w:r>
              <w:rPr>
                <w:color w:val="000000"/>
                <w:sz w:val="18"/>
                <w:szCs w:val="18"/>
              </w:rPr>
              <w:t>缝制形式 及缝线道数</w:t>
            </w:r>
          </w:p>
        </w:tc>
        <w:tc>
          <w:tcPr>
            <w:tcW w:w="3259" w:type="dxa"/>
            <w:gridSpan w:val="2"/>
            <w:vAlign w:val="center"/>
          </w:tcPr>
          <w:p w14:paraId="53EA9FEB">
            <w:pPr>
              <w:pStyle w:val="27"/>
              <w:framePr w:w="9768" w:h="10594" w:vSpace="384" w:wrap="notBeside" w:vAnchor="text" w:hAnchor="text" w:x="106" w:y="385"/>
              <w:spacing w:after="0" w:line="240" w:lineRule="auto"/>
              <w:jc w:val="center"/>
              <w:rPr>
                <w:sz w:val="18"/>
                <w:szCs w:val="18"/>
              </w:rPr>
            </w:pPr>
            <w:r>
              <w:rPr>
                <w:color w:val="000000"/>
                <w:sz w:val="18"/>
                <w:szCs w:val="18"/>
              </w:rPr>
              <w:t>外观要求</w:t>
            </w:r>
          </w:p>
        </w:tc>
        <w:tc>
          <w:tcPr>
            <w:tcW w:w="3129" w:type="dxa"/>
            <w:gridSpan w:val="2"/>
            <w:vAlign w:val="center"/>
          </w:tcPr>
          <w:p w14:paraId="29B443F9">
            <w:pPr>
              <w:pStyle w:val="27"/>
              <w:framePr w:w="9768" w:h="10594" w:vSpace="384" w:wrap="notBeside" w:vAnchor="text" w:hAnchor="text" w:x="106" w:y="385"/>
              <w:spacing w:after="0" w:line="240" w:lineRule="auto"/>
              <w:jc w:val="center"/>
              <w:rPr>
                <w:sz w:val="18"/>
                <w:szCs w:val="18"/>
              </w:rPr>
            </w:pPr>
            <w:r>
              <w:rPr>
                <w:color w:val="000000"/>
                <w:sz w:val="18"/>
                <w:szCs w:val="18"/>
              </w:rPr>
              <w:t>内在要求</w:t>
            </w:r>
          </w:p>
        </w:tc>
      </w:tr>
      <w:tr w14:paraId="3DBC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2241" w:type="dxa"/>
            <w:gridSpan w:val="2"/>
            <w:vMerge w:val="continue"/>
            <w:vAlign w:val="center"/>
          </w:tcPr>
          <w:p w14:paraId="5169BFD9">
            <w:pPr>
              <w:framePr w:w="9768" w:h="10594" w:vSpace="384" w:wrap="notBeside" w:vAnchor="text" w:hAnchor="text" w:x="106" w:y="385"/>
              <w:jc w:val="center"/>
            </w:pPr>
          </w:p>
        </w:tc>
        <w:tc>
          <w:tcPr>
            <w:tcW w:w="1138" w:type="dxa"/>
            <w:vMerge w:val="continue"/>
            <w:vAlign w:val="center"/>
          </w:tcPr>
          <w:p w14:paraId="6B946A93">
            <w:pPr>
              <w:framePr w:w="9768" w:h="10594" w:vSpace="384" w:wrap="notBeside" w:vAnchor="text" w:hAnchor="text" w:x="106" w:y="385"/>
              <w:jc w:val="center"/>
            </w:pPr>
          </w:p>
        </w:tc>
        <w:tc>
          <w:tcPr>
            <w:tcW w:w="566" w:type="dxa"/>
            <w:vAlign w:val="center"/>
          </w:tcPr>
          <w:p w14:paraId="71491512">
            <w:pPr>
              <w:pStyle w:val="27"/>
              <w:framePr w:w="9768" w:h="10594" w:vSpace="384" w:wrap="notBeside" w:vAnchor="text" w:hAnchor="text" w:x="106" w:y="385"/>
              <w:spacing w:after="0" w:line="269" w:lineRule="exact"/>
              <w:jc w:val="center"/>
              <w:rPr>
                <w:sz w:val="18"/>
                <w:szCs w:val="18"/>
              </w:rPr>
            </w:pPr>
            <w:r>
              <w:rPr>
                <w:color w:val="000000"/>
                <w:sz w:val="18"/>
                <w:szCs w:val="18"/>
              </w:rPr>
              <w:t>明线 距边</w:t>
            </w:r>
          </w:p>
        </w:tc>
        <w:tc>
          <w:tcPr>
            <w:tcW w:w="2693" w:type="dxa"/>
            <w:vAlign w:val="center"/>
          </w:tcPr>
          <w:p w14:paraId="5F443CBE">
            <w:pPr>
              <w:pStyle w:val="27"/>
              <w:framePr w:w="9768" w:h="10594" w:vSpace="384" w:wrap="notBeside" w:vAnchor="text" w:hAnchor="text" w:x="106" w:y="385"/>
              <w:spacing w:after="0" w:line="240" w:lineRule="auto"/>
              <w:jc w:val="center"/>
              <w:rPr>
                <w:sz w:val="18"/>
                <w:szCs w:val="18"/>
              </w:rPr>
            </w:pPr>
            <w:r>
              <w:rPr>
                <w:color w:val="000000"/>
                <w:sz w:val="18"/>
                <w:szCs w:val="18"/>
              </w:rPr>
              <w:t>要求</w:t>
            </w:r>
          </w:p>
        </w:tc>
        <w:tc>
          <w:tcPr>
            <w:tcW w:w="566" w:type="dxa"/>
            <w:vAlign w:val="center"/>
          </w:tcPr>
          <w:p w14:paraId="4A9486E8">
            <w:pPr>
              <w:pStyle w:val="27"/>
              <w:framePr w:w="9768" w:h="10594" w:vSpace="384" w:wrap="notBeside" w:vAnchor="text" w:hAnchor="text" w:x="106" w:y="385"/>
              <w:spacing w:after="0" w:line="240" w:lineRule="auto"/>
              <w:jc w:val="center"/>
              <w:rPr>
                <w:sz w:val="18"/>
                <w:szCs w:val="18"/>
              </w:rPr>
            </w:pPr>
            <w:r>
              <w:rPr>
                <w:color w:val="000000"/>
                <w:sz w:val="18"/>
                <w:szCs w:val="18"/>
              </w:rPr>
              <w:t>缝头</w:t>
            </w:r>
          </w:p>
        </w:tc>
        <w:tc>
          <w:tcPr>
            <w:tcW w:w="2563" w:type="dxa"/>
            <w:vAlign w:val="center"/>
          </w:tcPr>
          <w:p w14:paraId="7E9B5885">
            <w:pPr>
              <w:pStyle w:val="27"/>
              <w:framePr w:w="9768" w:h="10594" w:vSpace="384" w:wrap="notBeside" w:vAnchor="text" w:hAnchor="text" w:x="106" w:y="385"/>
              <w:spacing w:after="0" w:line="240" w:lineRule="auto"/>
              <w:jc w:val="center"/>
              <w:rPr>
                <w:sz w:val="18"/>
                <w:szCs w:val="18"/>
              </w:rPr>
            </w:pPr>
            <w:r>
              <w:rPr>
                <w:color w:val="000000"/>
                <w:sz w:val="18"/>
                <w:szCs w:val="18"/>
              </w:rPr>
              <w:t>要求</w:t>
            </w:r>
          </w:p>
        </w:tc>
      </w:tr>
      <w:tr w14:paraId="09D9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trPr>
        <w:tc>
          <w:tcPr>
            <w:tcW w:w="398" w:type="dxa"/>
            <w:vMerge w:val="restart"/>
            <w:vAlign w:val="center"/>
          </w:tcPr>
          <w:p w14:paraId="6C02D36C">
            <w:pPr>
              <w:pStyle w:val="27"/>
              <w:framePr w:w="9768" w:h="10594" w:vSpace="384" w:wrap="notBeside" w:vAnchor="text" w:hAnchor="text" w:x="106" w:y="385"/>
              <w:spacing w:after="0" w:line="269" w:lineRule="exact"/>
              <w:jc w:val="center"/>
              <w:rPr>
                <w:sz w:val="18"/>
                <w:szCs w:val="18"/>
              </w:rPr>
            </w:pPr>
            <w:r>
              <w:rPr>
                <w:color w:val="000000"/>
                <w:sz w:val="18"/>
                <w:szCs w:val="18"/>
              </w:rPr>
              <w:t>帽 口</w:t>
            </w:r>
          </w:p>
        </w:tc>
        <w:tc>
          <w:tcPr>
            <w:tcW w:w="1843" w:type="dxa"/>
            <w:vAlign w:val="center"/>
          </w:tcPr>
          <w:p w14:paraId="4F0408C3">
            <w:pPr>
              <w:pStyle w:val="27"/>
              <w:framePr w:w="9768" w:h="10594" w:vSpace="384" w:wrap="notBeside" w:vAnchor="text" w:hAnchor="text" w:x="106" w:y="385"/>
              <w:spacing w:after="0" w:line="240" w:lineRule="auto"/>
              <w:jc w:val="center"/>
              <w:rPr>
                <w:sz w:val="18"/>
                <w:szCs w:val="18"/>
              </w:rPr>
            </w:pPr>
            <w:r>
              <w:rPr>
                <w:color w:val="000000"/>
                <w:sz w:val="18"/>
                <w:szCs w:val="18"/>
              </w:rPr>
              <w:t>卷檐、帽墙结合</w:t>
            </w:r>
          </w:p>
        </w:tc>
        <w:tc>
          <w:tcPr>
            <w:tcW w:w="1138" w:type="dxa"/>
            <w:vAlign w:val="center"/>
          </w:tcPr>
          <w:p w14:paraId="78CEA110">
            <w:pPr>
              <w:pStyle w:val="27"/>
              <w:framePr w:w="9768" w:h="10594" w:vSpace="384" w:wrap="notBeside" w:vAnchor="text" w:hAnchor="text" w:x="106" w:y="385"/>
              <w:spacing w:after="0" w:line="240" w:lineRule="auto"/>
              <w:ind w:firstLine="220"/>
              <w:jc w:val="center"/>
              <w:rPr>
                <w:sz w:val="18"/>
                <w:szCs w:val="18"/>
              </w:rPr>
            </w:pPr>
            <w:r>
              <w:rPr>
                <w:color w:val="000000"/>
                <w:sz w:val="18"/>
                <w:szCs w:val="18"/>
              </w:rPr>
              <w:t>缝线一周</w:t>
            </w:r>
          </w:p>
        </w:tc>
        <w:tc>
          <w:tcPr>
            <w:tcW w:w="566" w:type="dxa"/>
            <w:vAlign w:val="center"/>
          </w:tcPr>
          <w:p w14:paraId="299BEA95">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731B357D">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15D17134">
            <w:pPr>
              <w:pStyle w:val="27"/>
              <w:framePr w:w="9768" w:h="10594" w:vSpace="384" w:wrap="notBeside" w:vAnchor="text" w:hAnchor="text" w:x="106" w:y="385"/>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0.8</w:t>
            </w:r>
          </w:p>
        </w:tc>
        <w:tc>
          <w:tcPr>
            <w:tcW w:w="2563" w:type="dxa"/>
            <w:vAlign w:val="center"/>
          </w:tcPr>
          <w:p w14:paraId="216CA060">
            <w:pPr>
              <w:pStyle w:val="27"/>
              <w:framePr w:w="9768" w:h="10594" w:vSpace="384" w:wrap="notBeside" w:vAnchor="text" w:hAnchor="text" w:x="106" w:y="385"/>
              <w:spacing w:after="0" w:line="274" w:lineRule="exact"/>
              <w:jc w:val="center"/>
              <w:rPr>
                <w:sz w:val="18"/>
                <w:szCs w:val="18"/>
              </w:rPr>
            </w:pPr>
            <w:r>
              <w:rPr>
                <w:color w:val="000000"/>
                <w:sz w:val="18"/>
                <w:szCs w:val="18"/>
              </w:rPr>
              <w:t xml:space="preserve">帽墙下口边与卷檐里口边比 齐，后缝对正，距帽墙下口边 </w:t>
            </w:r>
            <w:r>
              <w:rPr>
                <w:rFonts w:ascii="Times New Roman" w:hAnsi="Times New Roman" w:eastAsia="Times New Roman" w:cs="Times New Roman"/>
                <w:color w:val="000000"/>
                <w:sz w:val="18"/>
                <w:szCs w:val="18"/>
                <w:lang w:val="en-US" w:bidi="en-US"/>
              </w:rPr>
              <w:t>0.8</w:t>
            </w:r>
            <w:r>
              <w:rPr>
                <w:color w:val="000000"/>
                <w:sz w:val="18"/>
                <w:szCs w:val="18"/>
              </w:rPr>
              <w:t>扎线一周</w:t>
            </w:r>
          </w:p>
        </w:tc>
      </w:tr>
      <w:tr w14:paraId="513D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398" w:type="dxa"/>
            <w:vMerge w:val="continue"/>
            <w:vAlign w:val="center"/>
          </w:tcPr>
          <w:p w14:paraId="697435A5">
            <w:pPr>
              <w:framePr w:w="9768" w:h="10594" w:vSpace="384" w:wrap="notBeside" w:vAnchor="text" w:hAnchor="text" w:x="106" w:y="385"/>
              <w:jc w:val="center"/>
              <w:rPr>
                <w:lang w:eastAsia="zh-CN"/>
              </w:rPr>
            </w:pPr>
          </w:p>
        </w:tc>
        <w:tc>
          <w:tcPr>
            <w:tcW w:w="1843" w:type="dxa"/>
            <w:vAlign w:val="center"/>
          </w:tcPr>
          <w:p w14:paraId="4FE9E33D">
            <w:pPr>
              <w:pStyle w:val="27"/>
              <w:framePr w:w="9768" w:h="10594" w:vSpace="384" w:wrap="notBeside" w:vAnchor="text" w:hAnchor="text" w:x="106" w:y="385"/>
              <w:spacing w:after="0" w:line="240" w:lineRule="auto"/>
              <w:jc w:val="center"/>
              <w:rPr>
                <w:sz w:val="18"/>
                <w:szCs w:val="18"/>
              </w:rPr>
            </w:pPr>
            <w:r>
              <w:rPr>
                <w:color w:val="000000"/>
                <w:sz w:val="18"/>
                <w:szCs w:val="18"/>
              </w:rPr>
              <w:t>压卷檐凉帽里口缝头</w:t>
            </w:r>
          </w:p>
        </w:tc>
        <w:tc>
          <w:tcPr>
            <w:tcW w:w="1138" w:type="dxa"/>
            <w:vAlign w:val="center"/>
          </w:tcPr>
          <w:p w14:paraId="29F3138F">
            <w:pPr>
              <w:pStyle w:val="27"/>
              <w:framePr w:w="9768" w:h="10594" w:vSpace="384" w:wrap="notBeside" w:vAnchor="text" w:hAnchor="text" w:x="106" w:y="385"/>
              <w:spacing w:after="0" w:line="240" w:lineRule="auto"/>
              <w:ind w:firstLine="220"/>
              <w:jc w:val="center"/>
              <w:rPr>
                <w:sz w:val="18"/>
                <w:szCs w:val="18"/>
              </w:rPr>
            </w:pPr>
            <w:r>
              <w:rPr>
                <w:color w:val="000000"/>
                <w:sz w:val="18"/>
                <w:szCs w:val="18"/>
              </w:rPr>
              <w:t>缝线一周</w:t>
            </w:r>
          </w:p>
        </w:tc>
        <w:tc>
          <w:tcPr>
            <w:tcW w:w="566" w:type="dxa"/>
            <w:vAlign w:val="center"/>
          </w:tcPr>
          <w:p w14:paraId="0FBA2285">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75715234">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3EBDAB8E">
            <w:pPr>
              <w:pStyle w:val="27"/>
              <w:framePr w:w="9768" w:h="10594" w:vSpace="384" w:wrap="notBeside" w:vAnchor="text" w:hAnchor="text" w:x="106" w:y="385"/>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0.4</w:t>
            </w:r>
          </w:p>
        </w:tc>
        <w:tc>
          <w:tcPr>
            <w:tcW w:w="2563" w:type="dxa"/>
            <w:vAlign w:val="center"/>
          </w:tcPr>
          <w:p w14:paraId="0D318480">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8DC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exact"/>
        </w:trPr>
        <w:tc>
          <w:tcPr>
            <w:tcW w:w="398" w:type="dxa"/>
            <w:vMerge w:val="continue"/>
            <w:vAlign w:val="center"/>
          </w:tcPr>
          <w:p w14:paraId="6A7B7E88">
            <w:pPr>
              <w:framePr w:w="9768" w:h="10594" w:vSpace="384" w:wrap="notBeside" w:vAnchor="text" w:hAnchor="text" w:x="106" w:y="385"/>
              <w:jc w:val="center"/>
            </w:pPr>
          </w:p>
        </w:tc>
        <w:tc>
          <w:tcPr>
            <w:tcW w:w="1843" w:type="dxa"/>
            <w:vAlign w:val="center"/>
          </w:tcPr>
          <w:p w14:paraId="626F14EA">
            <w:pPr>
              <w:pStyle w:val="27"/>
              <w:framePr w:w="9768" w:h="10594" w:vSpace="384" w:wrap="notBeside" w:vAnchor="text" w:hAnchor="text" w:x="106" w:y="385"/>
              <w:spacing w:after="0" w:line="240" w:lineRule="auto"/>
              <w:jc w:val="center"/>
              <w:rPr>
                <w:sz w:val="18"/>
                <w:szCs w:val="18"/>
              </w:rPr>
            </w:pPr>
            <w:r>
              <w:rPr>
                <w:color w:val="000000"/>
                <w:sz w:val="18"/>
                <w:szCs w:val="18"/>
              </w:rPr>
              <w:t>绱帽口条</w:t>
            </w:r>
          </w:p>
        </w:tc>
        <w:tc>
          <w:tcPr>
            <w:tcW w:w="1138" w:type="dxa"/>
            <w:vAlign w:val="center"/>
          </w:tcPr>
          <w:p w14:paraId="285A8850">
            <w:pPr>
              <w:pStyle w:val="27"/>
              <w:framePr w:w="9768" w:h="10594" w:vSpace="384" w:wrap="notBeside" w:vAnchor="text" w:hAnchor="text" w:x="106" w:y="385"/>
              <w:spacing w:after="0" w:line="240" w:lineRule="auto"/>
              <w:ind w:firstLine="220"/>
              <w:jc w:val="center"/>
              <w:rPr>
                <w:sz w:val="18"/>
                <w:szCs w:val="18"/>
              </w:rPr>
            </w:pPr>
            <w:r>
              <w:rPr>
                <w:color w:val="000000"/>
                <w:sz w:val="18"/>
                <w:szCs w:val="18"/>
              </w:rPr>
              <w:t>扎线一周</w:t>
            </w:r>
          </w:p>
        </w:tc>
        <w:tc>
          <w:tcPr>
            <w:tcW w:w="566" w:type="dxa"/>
            <w:vAlign w:val="center"/>
          </w:tcPr>
          <w:p w14:paraId="7C0159CF">
            <w:pPr>
              <w:pStyle w:val="27"/>
              <w:framePr w:w="9768" w:h="10594" w:vSpace="384" w:wrap="notBeside" w:vAnchor="text" w:hAnchor="text" w:x="106" w:y="385"/>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0.1</w:t>
            </w:r>
          </w:p>
        </w:tc>
        <w:tc>
          <w:tcPr>
            <w:tcW w:w="2693" w:type="dxa"/>
            <w:vAlign w:val="center"/>
          </w:tcPr>
          <w:p w14:paraId="6FB582F7">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5D54E41C">
            <w:pPr>
              <w:pStyle w:val="27"/>
              <w:framePr w:w="9768" w:h="10594" w:vSpace="384" w:wrap="notBeside" w:vAnchor="text" w:hAnchor="text" w:x="106" w:y="385"/>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5EE84B9D">
            <w:pPr>
              <w:pStyle w:val="27"/>
              <w:framePr w:w="9768" w:h="10594" w:vSpace="384" w:wrap="notBeside" w:vAnchor="text" w:hAnchor="text" w:x="106" w:y="385"/>
              <w:spacing w:after="0" w:line="280" w:lineRule="exact"/>
              <w:jc w:val="center"/>
              <w:rPr>
                <w:sz w:val="18"/>
                <w:szCs w:val="18"/>
              </w:rPr>
            </w:pPr>
            <w:r>
              <w:rPr>
                <w:color w:val="000000"/>
                <w:sz w:val="18"/>
                <w:szCs w:val="18"/>
              </w:rPr>
              <w:t>将卷檐、帽墙和松紧带一起扎 住，松紧带钉缀在帽口横宽设 计线上，帽口条后缝与帽檐后 缝错开</w:t>
            </w:r>
            <w:r>
              <w:rPr>
                <w:rFonts w:ascii="Times New Roman" w:hAnsi="Times New Roman" w:eastAsia="Times New Roman" w:cs="Times New Roman"/>
                <w:color w:val="000000"/>
                <w:sz w:val="18"/>
                <w:szCs w:val="18"/>
                <w:lang w:val="en-US" w:bidi="en-US"/>
              </w:rPr>
              <w:t>1.0</w:t>
            </w:r>
            <w:r>
              <w:rPr>
                <w:rFonts w:hint="eastAsia" w:ascii="微软雅黑" w:hAnsi="微软雅黑" w:eastAsia="微软雅黑" w:cs="微软雅黑"/>
                <w:color w:val="000000"/>
                <w:sz w:val="18"/>
                <w:szCs w:val="18"/>
              </w:rPr>
              <w:t>〜</w:t>
            </w:r>
            <w:r>
              <w:rPr>
                <w:rFonts w:ascii="Times New Roman" w:hAnsi="Times New Roman" w:eastAsia="Times New Roman" w:cs="Times New Roman"/>
                <w:color w:val="000000"/>
                <w:sz w:val="18"/>
                <w:szCs w:val="18"/>
                <w:lang w:val="en-US" w:bidi="en-US"/>
              </w:rPr>
              <w:t>1.2</w:t>
            </w:r>
            <w:r>
              <w:rPr>
                <w:color w:val="000000"/>
                <w:sz w:val="18"/>
                <w:szCs w:val="18"/>
                <w:lang w:val="en-US" w:bidi="en-US"/>
              </w:rPr>
              <w:t>,</w:t>
            </w:r>
            <w:r>
              <w:rPr>
                <w:color w:val="000000"/>
                <w:sz w:val="18"/>
                <w:szCs w:val="18"/>
              </w:rPr>
              <w:t>帽口条后缝搭 接</w:t>
            </w:r>
            <w:r>
              <w:rPr>
                <w:rFonts w:ascii="Times New Roman" w:hAnsi="Times New Roman" w:eastAsia="Times New Roman" w:cs="Times New Roman"/>
                <w:color w:val="000000"/>
                <w:sz w:val="18"/>
                <w:szCs w:val="18"/>
                <w:lang w:val="en-US" w:bidi="en-US"/>
              </w:rPr>
              <w:t>1.5</w:t>
            </w:r>
            <w:r>
              <w:rPr>
                <w:rFonts w:hint="eastAsia" w:ascii="微软雅黑" w:hAnsi="微软雅黑" w:eastAsia="微软雅黑" w:cs="微软雅黑"/>
                <w:color w:val="000000"/>
                <w:sz w:val="18"/>
                <w:szCs w:val="18"/>
              </w:rPr>
              <w:t>〜</w:t>
            </w:r>
            <w:r>
              <w:rPr>
                <w:rFonts w:ascii="Times New Roman" w:hAnsi="Times New Roman" w:eastAsia="Times New Roman" w:cs="Times New Roman"/>
                <w:color w:val="000000"/>
                <w:sz w:val="18"/>
                <w:szCs w:val="18"/>
                <w:lang w:val="en-US" w:bidi="en-US"/>
              </w:rPr>
              <w:t>2.0</w:t>
            </w:r>
            <w:r>
              <w:rPr>
                <w:color w:val="000000"/>
                <w:sz w:val="18"/>
                <w:szCs w:val="18"/>
              </w:rPr>
              <w:t>打口上端打结一 个，打结位置距帽口条后缝 和上口各</w:t>
            </w:r>
            <w:r>
              <w:rPr>
                <w:rFonts w:ascii="Times New Roman" w:hAnsi="Times New Roman" w:eastAsia="Times New Roman" w:cs="Times New Roman"/>
                <w:color w:val="000000"/>
                <w:sz w:val="18"/>
                <w:szCs w:val="18"/>
                <w:lang w:val="en-US" w:bidi="en-US"/>
              </w:rPr>
              <w:t>0.5</w:t>
            </w:r>
          </w:p>
        </w:tc>
      </w:tr>
      <w:tr w14:paraId="465D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398" w:type="dxa"/>
            <w:vMerge w:val="continue"/>
            <w:vAlign w:val="center"/>
          </w:tcPr>
          <w:p w14:paraId="70DC4306">
            <w:pPr>
              <w:framePr w:w="9768" w:h="10594" w:vSpace="384" w:wrap="notBeside" w:vAnchor="text" w:hAnchor="text" w:x="106" w:y="385"/>
              <w:jc w:val="center"/>
              <w:rPr>
                <w:lang w:eastAsia="zh-CN"/>
              </w:rPr>
            </w:pPr>
          </w:p>
        </w:tc>
        <w:tc>
          <w:tcPr>
            <w:tcW w:w="1843" w:type="dxa"/>
            <w:vAlign w:val="center"/>
          </w:tcPr>
          <w:p w14:paraId="515BC85E">
            <w:pPr>
              <w:pStyle w:val="27"/>
              <w:framePr w:w="9768" w:h="10594" w:vSpace="384" w:wrap="notBeside" w:vAnchor="text" w:hAnchor="text" w:x="106" w:y="385"/>
              <w:spacing w:after="0" w:line="240" w:lineRule="auto"/>
              <w:jc w:val="center"/>
              <w:rPr>
                <w:sz w:val="18"/>
                <w:szCs w:val="18"/>
              </w:rPr>
            </w:pPr>
            <w:r>
              <w:rPr>
                <w:color w:val="000000"/>
                <w:sz w:val="18"/>
                <w:szCs w:val="18"/>
              </w:rPr>
              <w:t>模具定型</w:t>
            </w:r>
          </w:p>
        </w:tc>
        <w:tc>
          <w:tcPr>
            <w:tcW w:w="1138" w:type="dxa"/>
            <w:vAlign w:val="center"/>
          </w:tcPr>
          <w:p w14:paraId="386612FF">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7B3A8B07">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25423195">
            <w:pPr>
              <w:pStyle w:val="27"/>
              <w:framePr w:w="9768" w:h="10594" w:vSpace="384" w:wrap="notBeside" w:vAnchor="text" w:hAnchor="text" w:x="106" w:y="385"/>
              <w:spacing w:after="0" w:line="240" w:lineRule="auto"/>
              <w:jc w:val="center"/>
              <w:rPr>
                <w:sz w:val="18"/>
                <w:szCs w:val="18"/>
              </w:rPr>
            </w:pPr>
            <w:r>
              <w:rPr>
                <w:color w:val="000000"/>
                <w:sz w:val="18"/>
                <w:szCs w:val="18"/>
              </w:rPr>
              <w:t>平服、圆顺</w:t>
            </w:r>
          </w:p>
        </w:tc>
        <w:tc>
          <w:tcPr>
            <w:tcW w:w="566" w:type="dxa"/>
            <w:vAlign w:val="center"/>
          </w:tcPr>
          <w:p w14:paraId="7641122C">
            <w:pPr>
              <w:pStyle w:val="27"/>
              <w:framePr w:w="9768" w:h="10594" w:vSpace="384" w:wrap="notBeside" w:vAnchor="text" w:hAnchor="text" w:x="106" w:y="385"/>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7AD6C3E0">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2441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exact"/>
        </w:trPr>
        <w:tc>
          <w:tcPr>
            <w:tcW w:w="398" w:type="dxa"/>
            <w:vMerge w:val="restart"/>
            <w:vAlign w:val="center"/>
          </w:tcPr>
          <w:p w14:paraId="44E33909">
            <w:pPr>
              <w:pStyle w:val="27"/>
              <w:framePr w:w="9768" w:h="10594" w:vSpace="384" w:wrap="notBeside" w:vAnchor="text" w:hAnchor="text" w:x="106" w:y="385"/>
              <w:spacing w:after="0" w:line="281" w:lineRule="exact"/>
              <w:jc w:val="center"/>
              <w:rPr>
                <w:sz w:val="18"/>
                <w:szCs w:val="18"/>
              </w:rPr>
            </w:pPr>
            <w:r>
              <w:rPr>
                <w:color w:val="000000"/>
                <w:sz w:val="18"/>
                <w:szCs w:val="18"/>
              </w:rPr>
              <w:t>附 件 装 配 与 整 理</w:t>
            </w:r>
          </w:p>
        </w:tc>
        <w:tc>
          <w:tcPr>
            <w:tcW w:w="1843" w:type="dxa"/>
            <w:vAlign w:val="center"/>
          </w:tcPr>
          <w:p w14:paraId="55F18A4D">
            <w:pPr>
              <w:pStyle w:val="27"/>
              <w:framePr w:w="9768" w:h="10594" w:vSpace="384" w:wrap="notBeside" w:vAnchor="text" w:hAnchor="text" w:x="106" w:y="385"/>
              <w:spacing w:after="0" w:line="283" w:lineRule="exact"/>
              <w:jc w:val="center"/>
              <w:rPr>
                <w:sz w:val="18"/>
                <w:szCs w:val="18"/>
              </w:rPr>
            </w:pPr>
            <w:r>
              <w:rPr>
                <w:color w:val="000000"/>
                <w:sz w:val="18"/>
                <w:szCs w:val="18"/>
              </w:rPr>
              <w:t>合帽墙丝带后缝，绱 帽墙丝带垫布</w:t>
            </w:r>
          </w:p>
        </w:tc>
        <w:tc>
          <w:tcPr>
            <w:tcW w:w="1138" w:type="dxa"/>
            <w:vAlign w:val="center"/>
          </w:tcPr>
          <w:p w14:paraId="30CE8C8D">
            <w:pPr>
              <w:pStyle w:val="27"/>
              <w:framePr w:w="9768" w:h="10594" w:vSpace="384" w:wrap="notBeside" w:vAnchor="text" w:hAnchor="text" w:x="106" w:y="385"/>
              <w:spacing w:after="0" w:line="283" w:lineRule="exact"/>
              <w:ind w:left="220"/>
              <w:jc w:val="center"/>
              <w:rPr>
                <w:sz w:val="18"/>
                <w:szCs w:val="18"/>
              </w:rPr>
            </w:pPr>
            <w:r>
              <w:rPr>
                <w:color w:val="000000"/>
                <w:sz w:val="18"/>
                <w:szCs w:val="18"/>
              </w:rPr>
              <w:t>暗线一道 明线一周</w:t>
            </w:r>
          </w:p>
        </w:tc>
        <w:tc>
          <w:tcPr>
            <w:tcW w:w="566" w:type="dxa"/>
            <w:vAlign w:val="center"/>
          </w:tcPr>
          <w:p w14:paraId="2092944F">
            <w:pPr>
              <w:pStyle w:val="27"/>
              <w:framePr w:w="9768" w:h="10594" w:vSpace="384" w:wrap="notBeside" w:vAnchor="text" w:hAnchor="text" w:x="106" w:y="385"/>
              <w:spacing w:after="0" w:line="272" w:lineRule="exact"/>
              <w:jc w:val="center"/>
              <w:rPr>
                <w:sz w:val="18"/>
                <w:szCs w:val="18"/>
              </w:rPr>
            </w:pPr>
            <w:r>
              <w:rPr>
                <w:color w:val="000000"/>
                <w:sz w:val="18"/>
                <w:szCs w:val="18"/>
              </w:rPr>
              <w:t xml:space="preserve">距缝 </w:t>
            </w:r>
            <w:r>
              <w:rPr>
                <w:rFonts w:ascii="Times New Roman" w:hAnsi="Times New Roman" w:eastAsia="Times New Roman" w:cs="Times New Roman"/>
                <w:color w:val="000000"/>
                <w:sz w:val="18"/>
                <w:szCs w:val="18"/>
                <w:lang w:val="en-US" w:eastAsia="en-US" w:bidi="en-US"/>
              </w:rPr>
              <w:t xml:space="preserve">0.6 </w:t>
            </w:r>
            <w:r>
              <w:rPr>
                <w:color w:val="000000"/>
                <w:sz w:val="18"/>
                <w:szCs w:val="18"/>
              </w:rPr>
              <w:t xml:space="preserve">上下 距边 </w:t>
            </w:r>
            <w:r>
              <w:rPr>
                <w:rFonts w:ascii="Times New Roman" w:hAnsi="Times New Roman" w:eastAsia="Times New Roman" w:cs="Times New Roman"/>
                <w:color w:val="000000"/>
                <w:sz w:val="18"/>
                <w:szCs w:val="18"/>
                <w:lang w:val="en-US" w:eastAsia="en-US" w:bidi="en-US"/>
              </w:rPr>
              <w:t>0.2</w:t>
            </w:r>
          </w:p>
        </w:tc>
        <w:tc>
          <w:tcPr>
            <w:tcW w:w="2693" w:type="dxa"/>
            <w:vAlign w:val="center"/>
          </w:tcPr>
          <w:p w14:paraId="48D8D3BE">
            <w:pPr>
              <w:pStyle w:val="27"/>
              <w:framePr w:w="9768" w:h="10594" w:vSpace="384" w:wrap="notBeside" w:vAnchor="text" w:hAnchor="text" w:x="106" w:y="385"/>
              <w:spacing w:after="0" w:line="240" w:lineRule="auto"/>
              <w:jc w:val="center"/>
              <w:rPr>
                <w:sz w:val="18"/>
                <w:szCs w:val="18"/>
              </w:rPr>
            </w:pPr>
            <w:r>
              <w:rPr>
                <w:color w:val="000000"/>
                <w:sz w:val="18"/>
                <w:szCs w:val="18"/>
              </w:rPr>
              <w:t>明线不许偏斜</w:t>
            </w:r>
          </w:p>
        </w:tc>
        <w:tc>
          <w:tcPr>
            <w:tcW w:w="566" w:type="dxa"/>
            <w:vAlign w:val="center"/>
          </w:tcPr>
          <w:p w14:paraId="605F0D2A">
            <w:pPr>
              <w:pStyle w:val="27"/>
              <w:framePr w:w="9768" w:h="10594" w:vSpace="384" w:wrap="notBeside" w:vAnchor="text" w:hAnchor="text" w:x="106" w:y="385"/>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1.0</w:t>
            </w:r>
          </w:p>
        </w:tc>
        <w:tc>
          <w:tcPr>
            <w:tcW w:w="2563" w:type="dxa"/>
            <w:vAlign w:val="center"/>
          </w:tcPr>
          <w:p w14:paraId="666CE5C3">
            <w:pPr>
              <w:pStyle w:val="27"/>
              <w:framePr w:w="9768" w:h="10594" w:vSpace="384" w:wrap="notBeside" w:vAnchor="text" w:hAnchor="text" w:x="106" w:y="385"/>
              <w:spacing w:after="0" w:line="288" w:lineRule="exact"/>
              <w:jc w:val="center"/>
              <w:rPr>
                <w:sz w:val="18"/>
                <w:szCs w:val="18"/>
              </w:rPr>
            </w:pPr>
            <w:r>
              <w:rPr>
                <w:color w:val="000000"/>
                <w:sz w:val="18"/>
                <w:szCs w:val="18"/>
              </w:rPr>
              <w:t>劈缝，反面加垫布一层，垫布 上下折光</w:t>
            </w:r>
          </w:p>
        </w:tc>
      </w:tr>
      <w:tr w14:paraId="3C5A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1" w:hRule="exact"/>
        </w:trPr>
        <w:tc>
          <w:tcPr>
            <w:tcW w:w="398" w:type="dxa"/>
            <w:vMerge w:val="continue"/>
            <w:vAlign w:val="center"/>
          </w:tcPr>
          <w:p w14:paraId="0057C755">
            <w:pPr>
              <w:framePr w:w="9768" w:h="10594" w:vSpace="384" w:wrap="notBeside" w:vAnchor="text" w:hAnchor="text" w:x="106" w:y="385"/>
              <w:jc w:val="center"/>
              <w:rPr>
                <w:lang w:eastAsia="zh-CN"/>
              </w:rPr>
            </w:pPr>
          </w:p>
        </w:tc>
        <w:tc>
          <w:tcPr>
            <w:tcW w:w="1843" w:type="dxa"/>
            <w:vAlign w:val="center"/>
          </w:tcPr>
          <w:p w14:paraId="6B790816">
            <w:pPr>
              <w:pStyle w:val="27"/>
              <w:framePr w:w="9768" w:h="10594" w:vSpace="384" w:wrap="notBeside" w:vAnchor="text" w:hAnchor="text" w:x="106" w:y="385"/>
              <w:spacing w:after="0" w:line="240" w:lineRule="auto"/>
              <w:jc w:val="center"/>
              <w:rPr>
                <w:sz w:val="18"/>
                <w:szCs w:val="18"/>
              </w:rPr>
            </w:pPr>
            <w:r>
              <w:rPr>
                <w:color w:val="000000"/>
                <w:sz w:val="18"/>
                <w:szCs w:val="18"/>
              </w:rPr>
              <w:t>帽墙丝带打结</w:t>
            </w:r>
          </w:p>
        </w:tc>
        <w:tc>
          <w:tcPr>
            <w:tcW w:w="1138" w:type="dxa"/>
            <w:vAlign w:val="center"/>
          </w:tcPr>
          <w:p w14:paraId="64885590">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7EB70DC6">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4238A2D2">
            <w:pPr>
              <w:pStyle w:val="27"/>
              <w:framePr w:w="9768" w:h="10594" w:vSpace="384" w:wrap="notBeside" w:vAnchor="text" w:hAnchor="text" w:x="106" w:y="385"/>
              <w:spacing w:after="0" w:line="281" w:lineRule="exact"/>
              <w:jc w:val="center"/>
              <w:rPr>
                <w:sz w:val="18"/>
                <w:szCs w:val="18"/>
              </w:rPr>
            </w:pPr>
            <w:r>
              <w:rPr>
                <w:color w:val="000000"/>
                <w:sz w:val="18"/>
                <w:szCs w:val="18"/>
              </w:rPr>
              <w:t>帽墙丝带套在帽墙根部，盖住帽 口条线迹，距丝带上口边</w:t>
            </w:r>
            <w:r>
              <w:rPr>
                <w:rFonts w:ascii="Times New Roman" w:hAnsi="Times New Roman" w:eastAsia="Times New Roman" w:cs="Times New Roman"/>
                <w:color w:val="000000"/>
                <w:sz w:val="18"/>
                <w:szCs w:val="18"/>
                <w:lang w:val="en-US" w:bidi="en-US"/>
              </w:rPr>
              <w:t>0.4</w:t>
            </w:r>
            <w:r>
              <w:rPr>
                <w:color w:val="000000"/>
                <w:sz w:val="18"/>
                <w:szCs w:val="18"/>
                <w:lang w:val="en-US" w:bidi="en-US"/>
              </w:rPr>
              <w:t xml:space="preserve">， </w:t>
            </w:r>
            <w:r>
              <w:rPr>
                <w:color w:val="000000"/>
                <w:sz w:val="18"/>
                <w:szCs w:val="18"/>
              </w:rPr>
              <w:t>在前墙正中和后缝处，各打结一 个，前、后结之间各匀打两个， 共</w:t>
            </w:r>
            <w:r>
              <w:rPr>
                <w:rFonts w:ascii="Times New Roman" w:hAnsi="Times New Roman" w:eastAsia="Times New Roman" w:cs="Times New Roman"/>
                <w:color w:val="000000"/>
                <w:sz w:val="18"/>
                <w:szCs w:val="18"/>
              </w:rPr>
              <w:t>6</w:t>
            </w:r>
            <w:r>
              <w:rPr>
                <w:color w:val="000000"/>
                <w:sz w:val="18"/>
                <w:szCs w:val="18"/>
              </w:rPr>
              <w:t>个</w:t>
            </w:r>
          </w:p>
        </w:tc>
        <w:tc>
          <w:tcPr>
            <w:tcW w:w="566" w:type="dxa"/>
            <w:vAlign w:val="center"/>
          </w:tcPr>
          <w:p w14:paraId="0150EDE6">
            <w:pPr>
              <w:pStyle w:val="27"/>
              <w:framePr w:w="9768" w:h="10594" w:vSpace="384" w:wrap="notBeside" w:vAnchor="text" w:hAnchor="text" w:x="106" w:y="385"/>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125DE472">
            <w:pPr>
              <w:pStyle w:val="27"/>
              <w:framePr w:w="9768" w:h="10594" w:vSpace="384" w:wrap="notBeside" w:vAnchor="text" w:hAnchor="text" w:x="106" w:y="385"/>
              <w:spacing w:after="0" w:line="288" w:lineRule="exact"/>
              <w:jc w:val="center"/>
              <w:rPr>
                <w:sz w:val="18"/>
                <w:szCs w:val="18"/>
              </w:rPr>
            </w:pPr>
            <w:r>
              <w:rPr>
                <w:color w:val="000000"/>
                <w:sz w:val="18"/>
                <w:szCs w:val="18"/>
              </w:rPr>
              <w:t>将帽墙与帽墙丝带带一起钉 住</w:t>
            </w:r>
          </w:p>
        </w:tc>
      </w:tr>
      <w:tr w14:paraId="6627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exact"/>
        </w:trPr>
        <w:tc>
          <w:tcPr>
            <w:tcW w:w="398" w:type="dxa"/>
            <w:vMerge w:val="continue"/>
            <w:vAlign w:val="center"/>
          </w:tcPr>
          <w:p w14:paraId="5B09D839">
            <w:pPr>
              <w:framePr w:w="9768" w:h="10594" w:vSpace="384" w:wrap="notBeside" w:vAnchor="text" w:hAnchor="text" w:x="106" w:y="385"/>
              <w:jc w:val="center"/>
              <w:rPr>
                <w:lang w:eastAsia="zh-CN"/>
              </w:rPr>
            </w:pPr>
          </w:p>
        </w:tc>
        <w:tc>
          <w:tcPr>
            <w:tcW w:w="1843" w:type="dxa"/>
            <w:vAlign w:val="center"/>
          </w:tcPr>
          <w:p w14:paraId="33440891">
            <w:pPr>
              <w:pStyle w:val="27"/>
              <w:framePr w:w="9768" w:h="10594" w:vSpace="384" w:wrap="notBeside" w:vAnchor="text" w:hAnchor="text" w:x="106" w:y="385"/>
              <w:spacing w:after="0" w:line="240" w:lineRule="auto"/>
              <w:jc w:val="center"/>
              <w:rPr>
                <w:sz w:val="18"/>
                <w:szCs w:val="18"/>
              </w:rPr>
            </w:pPr>
            <w:r>
              <w:rPr>
                <w:color w:val="000000"/>
                <w:sz w:val="18"/>
                <w:szCs w:val="18"/>
              </w:rPr>
              <w:t>固定帽饰带</w:t>
            </w:r>
          </w:p>
        </w:tc>
        <w:tc>
          <w:tcPr>
            <w:tcW w:w="1138" w:type="dxa"/>
            <w:vAlign w:val="center"/>
          </w:tcPr>
          <w:p w14:paraId="766B3A62">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332D79EF">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0B2311FD">
            <w:pPr>
              <w:pStyle w:val="27"/>
              <w:framePr w:w="9768" w:h="10594" w:vSpace="384" w:wrap="notBeside" w:vAnchor="text" w:hAnchor="text" w:x="106" w:y="385"/>
              <w:spacing w:after="0" w:line="283" w:lineRule="exact"/>
              <w:jc w:val="center"/>
              <w:rPr>
                <w:sz w:val="18"/>
                <w:szCs w:val="18"/>
              </w:rPr>
            </w:pPr>
            <w:r>
              <w:rPr>
                <w:color w:val="000000"/>
                <w:sz w:val="18"/>
                <w:szCs w:val="18"/>
              </w:rPr>
              <w:t xml:space="preserve">帽饰带中印对准帽徽孔中印，确 定帽饰带两端位置，距帽墙下口 </w:t>
            </w:r>
            <w:r>
              <w:rPr>
                <w:rFonts w:ascii="Times New Roman" w:hAnsi="Times New Roman" w:eastAsia="Times New Roman" w:cs="Times New Roman"/>
                <w:color w:val="000000"/>
                <w:sz w:val="18"/>
                <w:szCs w:val="18"/>
                <w:lang w:val="en-US" w:bidi="en-US"/>
              </w:rPr>
              <w:t>1.5</w:t>
            </w:r>
            <w:r>
              <w:rPr>
                <w:color w:val="000000"/>
                <w:sz w:val="18"/>
                <w:szCs w:val="18"/>
              </w:rPr>
              <w:t>处，将帽墙与帽墙带一起打 孔，用帽钉将帽饰带帽墙带、帽 墙一起钉住图案端正；帽饰带松 紧适度、服帖</w:t>
            </w:r>
          </w:p>
        </w:tc>
        <w:tc>
          <w:tcPr>
            <w:tcW w:w="566" w:type="dxa"/>
            <w:vAlign w:val="center"/>
          </w:tcPr>
          <w:p w14:paraId="155B4316">
            <w:pPr>
              <w:pStyle w:val="27"/>
              <w:framePr w:w="9768" w:h="10594" w:vSpace="384" w:wrap="notBeside" w:vAnchor="text" w:hAnchor="text" w:x="106" w:y="385"/>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0174F3A3">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829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trPr>
        <w:tc>
          <w:tcPr>
            <w:tcW w:w="398" w:type="dxa"/>
            <w:vMerge w:val="continue"/>
            <w:vAlign w:val="center"/>
          </w:tcPr>
          <w:p w14:paraId="3B1A979E">
            <w:pPr>
              <w:framePr w:w="9768" w:h="10594" w:vSpace="384" w:wrap="notBeside" w:vAnchor="text" w:hAnchor="text" w:x="106" w:y="385"/>
              <w:jc w:val="center"/>
            </w:pPr>
          </w:p>
        </w:tc>
        <w:tc>
          <w:tcPr>
            <w:tcW w:w="1843" w:type="dxa"/>
            <w:vAlign w:val="center"/>
          </w:tcPr>
          <w:p w14:paraId="2E8F9105">
            <w:pPr>
              <w:pStyle w:val="27"/>
              <w:framePr w:w="9768" w:h="10594" w:vSpace="384" w:wrap="notBeside" w:vAnchor="text" w:hAnchor="text" w:x="106" w:y="385"/>
              <w:spacing w:after="0" w:line="240" w:lineRule="auto"/>
              <w:jc w:val="center"/>
              <w:rPr>
                <w:sz w:val="18"/>
                <w:szCs w:val="18"/>
              </w:rPr>
            </w:pPr>
            <w:r>
              <w:rPr>
                <w:color w:val="000000"/>
                <w:sz w:val="18"/>
                <w:szCs w:val="18"/>
              </w:rPr>
              <w:t>钉扣</w:t>
            </w:r>
          </w:p>
        </w:tc>
        <w:tc>
          <w:tcPr>
            <w:tcW w:w="1138" w:type="dxa"/>
            <w:vAlign w:val="center"/>
          </w:tcPr>
          <w:p w14:paraId="3AE5DCA0">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566" w:type="dxa"/>
            <w:vAlign w:val="center"/>
          </w:tcPr>
          <w:p w14:paraId="458EF195">
            <w:pPr>
              <w:pStyle w:val="27"/>
              <w:framePr w:w="9768" w:h="10594" w:vSpace="384" w:wrap="notBeside" w:vAnchor="text" w:hAnchor="text" w:x="106" w:y="385"/>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693" w:type="dxa"/>
            <w:vAlign w:val="center"/>
          </w:tcPr>
          <w:p w14:paraId="42D0D131">
            <w:pPr>
              <w:pStyle w:val="27"/>
              <w:framePr w:w="9768" w:h="10594" w:vSpace="384" w:wrap="notBeside" w:vAnchor="text" w:hAnchor="text" w:x="106" w:y="385"/>
              <w:spacing w:after="0" w:line="317" w:lineRule="exact"/>
              <w:jc w:val="center"/>
              <w:rPr>
                <w:sz w:val="18"/>
                <w:szCs w:val="18"/>
              </w:rPr>
            </w:pPr>
            <w:r>
              <w:rPr>
                <w:color w:val="000000"/>
                <w:sz w:val="18"/>
                <w:szCs w:val="18"/>
              </w:rPr>
              <w:t>与防风带对正，距帽顶里缝</w:t>
            </w:r>
            <w:r>
              <w:rPr>
                <w:rFonts w:ascii="Times New Roman" w:hAnsi="Times New Roman" w:eastAsia="Times New Roman" w:cs="Times New Roman"/>
                <w:color w:val="000000"/>
                <w:sz w:val="18"/>
                <w:szCs w:val="18"/>
                <w:lang w:val="en-US" w:bidi="en-US"/>
              </w:rPr>
              <w:t>1.0</w:t>
            </w:r>
            <w:r>
              <w:rPr>
                <w:color w:val="000000"/>
                <w:sz w:val="18"/>
                <w:szCs w:val="18"/>
                <w:lang w:val="en-US" w:bidi="en-US"/>
              </w:rPr>
              <w:t xml:space="preserve">， </w:t>
            </w:r>
            <w:r>
              <w:rPr>
                <w:color w:val="000000"/>
                <w:sz w:val="18"/>
                <w:szCs w:val="18"/>
              </w:rPr>
              <w:t>在帽墙里上左右各钉扣一粒</w:t>
            </w:r>
          </w:p>
        </w:tc>
        <w:tc>
          <w:tcPr>
            <w:tcW w:w="566" w:type="dxa"/>
            <w:vAlign w:val="center"/>
          </w:tcPr>
          <w:p w14:paraId="4E049DDA">
            <w:pPr>
              <w:pStyle w:val="27"/>
              <w:framePr w:w="9768" w:h="10594" w:vSpace="384" w:wrap="notBeside" w:vAnchor="text" w:hAnchor="text" w:x="106" w:y="385"/>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w:t>
            </w:r>
          </w:p>
        </w:tc>
        <w:tc>
          <w:tcPr>
            <w:tcW w:w="2563" w:type="dxa"/>
            <w:vAlign w:val="center"/>
          </w:tcPr>
          <w:p w14:paraId="6AD76970">
            <w:pPr>
              <w:pStyle w:val="27"/>
              <w:framePr w:w="9768" w:h="10594" w:vSpace="384" w:wrap="notBeside" w:vAnchor="text" w:hAnchor="text" w:x="106" w:y="385"/>
              <w:spacing w:after="0" w:line="312" w:lineRule="exact"/>
              <w:jc w:val="center"/>
              <w:rPr>
                <w:sz w:val="18"/>
                <w:szCs w:val="18"/>
              </w:rPr>
            </w:pPr>
            <w:r>
              <w:rPr>
                <w:color w:val="000000"/>
                <w:sz w:val="18"/>
                <w:szCs w:val="18"/>
              </w:rPr>
              <w:t>手工钉扣，</w:t>
            </w:r>
            <w:r>
              <w:rPr>
                <w:rFonts w:ascii="Times New Roman" w:hAnsi="Times New Roman" w:eastAsia="Times New Roman" w:cs="Times New Roman"/>
                <w:color w:val="000000"/>
                <w:sz w:val="18"/>
                <w:szCs w:val="18"/>
              </w:rPr>
              <w:t>6</w:t>
            </w:r>
            <w:r>
              <w:rPr>
                <w:color w:val="000000"/>
                <w:sz w:val="18"/>
                <w:szCs w:val="18"/>
              </w:rPr>
              <w:t>根</w:t>
            </w:r>
            <w:r>
              <w:rPr>
                <w:rFonts w:ascii="Times New Roman" w:hAnsi="Times New Roman" w:eastAsia="Times New Roman" w:cs="Times New Roman"/>
                <w:color w:val="000000"/>
                <w:sz w:val="18"/>
                <w:szCs w:val="18"/>
              </w:rPr>
              <w:t>/</w:t>
            </w:r>
            <w:r>
              <w:rPr>
                <w:color w:val="000000"/>
                <w:sz w:val="18"/>
                <w:szCs w:val="18"/>
              </w:rPr>
              <w:t xml:space="preserve">眼，留余量 </w:t>
            </w:r>
            <w:r>
              <w:rPr>
                <w:rFonts w:ascii="Times New Roman" w:hAnsi="Times New Roman" w:eastAsia="Times New Roman" w:cs="Times New Roman"/>
                <w:color w:val="000000"/>
                <w:sz w:val="18"/>
                <w:szCs w:val="18"/>
                <w:lang w:val="en-US" w:bidi="en-US"/>
              </w:rPr>
              <w:t>0.1</w:t>
            </w:r>
            <w:r>
              <w:rPr>
                <w:rFonts w:hint="eastAsia" w:ascii="微软雅黑" w:hAnsi="微软雅黑" w:eastAsia="微软雅黑" w:cs="微软雅黑"/>
                <w:color w:val="000000"/>
                <w:sz w:val="18"/>
                <w:szCs w:val="18"/>
              </w:rPr>
              <w:t>〜</w:t>
            </w:r>
            <w:r>
              <w:rPr>
                <w:rFonts w:ascii="Times New Roman" w:hAnsi="Times New Roman" w:eastAsia="Times New Roman" w:cs="Times New Roman"/>
                <w:color w:val="000000"/>
                <w:sz w:val="18"/>
                <w:szCs w:val="18"/>
                <w:lang w:val="en-US" w:bidi="en-US"/>
              </w:rPr>
              <w:t>0.15</w:t>
            </w:r>
            <w:r>
              <w:rPr>
                <w:color w:val="000000"/>
                <w:sz w:val="18"/>
                <w:szCs w:val="18"/>
                <w:lang w:val="en-US" w:bidi="en-US"/>
              </w:rPr>
              <w:t>,</w:t>
            </w:r>
            <w:r>
              <w:rPr>
                <w:color w:val="000000"/>
                <w:sz w:val="18"/>
                <w:szCs w:val="18"/>
              </w:rPr>
              <w:t>缝线起尾打结</w:t>
            </w:r>
          </w:p>
        </w:tc>
      </w:tr>
      <w:tr w14:paraId="3B8B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trPr>
        <w:tc>
          <w:tcPr>
            <w:tcW w:w="9767" w:type="dxa"/>
            <w:gridSpan w:val="7"/>
            <w:vAlign w:val="center"/>
          </w:tcPr>
          <w:p w14:paraId="547B4A36">
            <w:pPr>
              <w:pStyle w:val="27"/>
              <w:framePr w:w="9768" w:h="10594" w:vSpace="384" w:wrap="notBeside" w:vAnchor="text" w:hAnchor="text" w:x="106" w:y="385"/>
              <w:spacing w:after="40" w:line="240" w:lineRule="auto"/>
              <w:ind w:firstLine="300"/>
              <w:jc w:val="center"/>
              <w:rPr>
                <w:sz w:val="18"/>
                <w:szCs w:val="18"/>
              </w:rPr>
            </w:pPr>
            <w:r>
              <w:rPr>
                <w:color w:val="000000"/>
                <w:sz w:val="18"/>
                <w:szCs w:val="18"/>
              </w:rPr>
              <w:t>注</w:t>
            </w:r>
            <w:r>
              <w:rPr>
                <w:rFonts w:ascii="Times New Roman" w:hAnsi="Times New Roman" w:eastAsia="Times New Roman" w:cs="Times New Roman"/>
                <w:color w:val="000000"/>
                <w:sz w:val="18"/>
                <w:szCs w:val="18"/>
              </w:rPr>
              <w:t>1</w:t>
            </w:r>
            <w:r>
              <w:rPr>
                <w:color w:val="000000"/>
                <w:sz w:val="18"/>
                <w:szCs w:val="18"/>
              </w:rPr>
              <w:t>:外观要求指不需进行破坏，可从外观、目视或测量进行检验的缝制要求。</w:t>
            </w:r>
          </w:p>
          <w:p w14:paraId="091FDDF6">
            <w:pPr>
              <w:pStyle w:val="27"/>
              <w:framePr w:w="9768" w:h="10594" w:vSpace="384" w:wrap="notBeside" w:vAnchor="text" w:hAnchor="text" w:x="106" w:y="385"/>
              <w:spacing w:after="0" w:line="240" w:lineRule="auto"/>
              <w:ind w:firstLine="300"/>
              <w:jc w:val="center"/>
              <w:rPr>
                <w:sz w:val="18"/>
                <w:szCs w:val="18"/>
              </w:rPr>
            </w:pPr>
            <w:r>
              <w:rPr>
                <w:color w:val="000000"/>
                <w:sz w:val="18"/>
                <w:szCs w:val="18"/>
              </w:rPr>
              <w:t>注</w:t>
            </w:r>
            <w:r>
              <w:rPr>
                <w:rFonts w:ascii="Times New Roman" w:hAnsi="Times New Roman" w:eastAsia="Times New Roman" w:cs="Times New Roman"/>
                <w:color w:val="000000"/>
                <w:sz w:val="18"/>
                <w:szCs w:val="18"/>
              </w:rPr>
              <w:t>2</w:t>
            </w:r>
            <w:r>
              <w:rPr>
                <w:color w:val="000000"/>
                <w:sz w:val="18"/>
                <w:szCs w:val="18"/>
              </w:rPr>
              <w:t>：内在要求指需进行破坏，才可检验的缝制要求。缝头均列入内在要求中。</w:t>
            </w:r>
          </w:p>
        </w:tc>
      </w:tr>
    </w:tbl>
    <w:p w14:paraId="64BE47EF">
      <w:pPr>
        <w:pStyle w:val="37"/>
        <w:framePr w:w="806" w:h="264" w:hSpace="105" w:wrap="notBeside" w:vAnchor="text" w:hAnchor="text" w:x="8722" w:y="1"/>
        <w:rPr>
          <w:sz w:val="18"/>
          <w:szCs w:val="18"/>
        </w:rPr>
      </w:pPr>
      <w:r>
        <w:rPr>
          <w:color w:val="000000"/>
          <w:sz w:val="18"/>
          <w:szCs w:val="18"/>
        </w:rPr>
        <w:t>单位为</w:t>
      </w:r>
      <w:r>
        <w:rPr>
          <w:rFonts w:ascii="Times New Roman" w:hAnsi="Times New Roman" w:eastAsia="Times New Roman" w:cs="Times New Roman"/>
          <w:color w:val="000000"/>
          <w:sz w:val="18"/>
          <w:szCs w:val="18"/>
          <w:lang w:val="en-US" w:eastAsia="en-US" w:bidi="en-US"/>
        </w:rPr>
        <w:t>cm</w:t>
      </w:r>
    </w:p>
    <w:p w14:paraId="0F8CF997">
      <w:pPr>
        <w:spacing w:line="1" w:lineRule="exact"/>
      </w:pPr>
    </w:p>
    <w:p w14:paraId="05E0BA4B">
      <w:pPr>
        <w:pStyle w:val="4"/>
        <w:numPr>
          <w:ilvl w:val="1"/>
          <w:numId w:val="16"/>
        </w:numPr>
        <w:tabs>
          <w:tab w:val="left" w:pos="1083"/>
        </w:tabs>
        <w:spacing w:after="200" w:line="240" w:lineRule="auto"/>
      </w:pPr>
      <w:r>
        <w:rPr>
          <w:lang w:val="en-US" w:bidi="ar-SA"/>
        </w:rPr>
        <mc:AlternateContent>
          <mc:Choice Requires="wps">
            <w:drawing>
              <wp:anchor distT="0" distB="0" distL="0" distR="0" simplePos="0" relativeHeight="251675648" behindDoc="0" locked="0" layoutInCell="1" allowOverlap="1">
                <wp:simplePos x="0" y="0"/>
                <wp:positionH relativeFrom="page">
                  <wp:posOffset>3650615</wp:posOffset>
                </wp:positionH>
                <wp:positionV relativeFrom="margin">
                  <wp:posOffset>0</wp:posOffset>
                </wp:positionV>
                <wp:extent cx="1225550" cy="191770"/>
                <wp:effectExtent l="0" t="0" r="0" b="0"/>
                <wp:wrapSquare wrapText="bothSides"/>
                <wp:docPr id="178" name="Shape 178"/>
                <wp:cNvGraphicFramePr/>
                <a:graphic xmlns:a="http://schemas.openxmlformats.org/drawingml/2006/main">
                  <a:graphicData uri="http://schemas.microsoft.com/office/word/2010/wordprocessingShape">
                    <wps:wsp>
                      <wps:cNvSpPr txBox="1"/>
                      <wps:spPr>
                        <a:xfrm>
                          <a:off x="0" y="0"/>
                          <a:ext cx="1225550" cy="191770"/>
                        </a:xfrm>
                        <a:prstGeom prst="rect">
                          <a:avLst/>
                        </a:prstGeom>
                        <a:noFill/>
                      </wps:spPr>
                      <wps:txbx>
                        <w:txbxContent>
                          <w:p w14:paraId="59BBAE82">
                            <w:pPr>
                              <w:pStyle w:val="4"/>
                              <w:spacing w:after="0" w:line="240" w:lineRule="auto"/>
                              <w:jc w:val="center"/>
                            </w:pPr>
                            <w:r>
                              <w:rPr>
                                <w:b/>
                                <w:bCs/>
                                <w:color w:val="000000"/>
                              </w:rPr>
                              <w:t>表</w:t>
                            </w:r>
                            <w:r>
                              <w:rPr>
                                <w:rFonts w:ascii="Times New Roman" w:hAnsi="Times New Roman" w:eastAsia="Times New Roman" w:cs="Times New Roman"/>
                                <w:color w:val="000000"/>
                              </w:rPr>
                              <w:t>6</w:t>
                            </w:r>
                            <w:r>
                              <w:rPr>
                                <w:b/>
                                <w:bCs/>
                                <w:color w:val="000000"/>
                              </w:rPr>
                              <w:t>（续） 缝制要求</w:t>
                            </w:r>
                          </w:p>
                        </w:txbxContent>
                      </wps:txbx>
                      <wps:bodyPr wrap="none" lIns="0" tIns="0" rIns="0" bIns="0"/>
                    </wps:wsp>
                  </a:graphicData>
                </a:graphic>
              </wp:anchor>
            </w:drawing>
          </mc:Choice>
          <mc:Fallback>
            <w:pict>
              <v:shape id="Shape 178" o:spid="_x0000_s1026" o:spt="202" type="#_x0000_t202" style="position:absolute;left:0pt;margin-left:287.45pt;margin-top:0pt;height:15.1pt;width:96.5pt;mso-position-horizontal-relative:page;mso-position-vertical-relative:margin;mso-wrap-distance-bottom:0pt;mso-wrap-distance-left:0pt;mso-wrap-distance-right:0pt;mso-wrap-distance-top:0pt;mso-wrap-style:none;z-index:251675648;mso-width-relative:page;mso-height-relative:page;" filled="f" stroked="f" coordsize="21600,21600" o:gfxdata="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6c3mQdQAAAAHAQAADwAAAAAAAAAB&#10;ACAAAAAiAAAAZHJzL2Rvd25yZXYueG1sUEsBAhQAFAAAAAgAh07iQDJfmn6iAQAAWgMAAA4AAAAA&#10;AAAAAQAgAAAAIwEAAGRycy9lMm9Eb2MueG1sUEsFBgAAAAAGAAYAWQEAADcFAAAAAA==&#10;">
                <v:fill on="f" focussize="0,0"/>
                <v:stroke on="f"/>
                <v:imagedata o:title=""/>
                <o:lock v:ext="edit" aspectratio="f"/>
                <v:textbox inset="0mm,0mm,0mm,0mm">
                  <w:txbxContent>
                    <w:p w14:paraId="59BBAE82">
                      <w:pPr>
                        <w:pStyle w:val="4"/>
                        <w:spacing w:after="0" w:line="240" w:lineRule="auto"/>
                        <w:jc w:val="center"/>
                      </w:pPr>
                      <w:r>
                        <w:rPr>
                          <w:b/>
                          <w:bCs/>
                          <w:color w:val="000000"/>
                        </w:rPr>
                        <w:t>表</w:t>
                      </w:r>
                      <w:r>
                        <w:rPr>
                          <w:rFonts w:ascii="Times New Roman" w:hAnsi="Times New Roman" w:eastAsia="Times New Roman" w:cs="Times New Roman"/>
                          <w:color w:val="000000"/>
                        </w:rPr>
                        <w:t>6</w:t>
                      </w:r>
                      <w:r>
                        <w:rPr>
                          <w:b/>
                          <w:bCs/>
                          <w:color w:val="000000"/>
                        </w:rPr>
                        <w:t>（续） 缝制要求</w:t>
                      </w:r>
                    </w:p>
                  </w:txbxContent>
                </v:textbox>
                <w10:wrap type="square"/>
              </v:shape>
            </w:pict>
          </mc:Fallback>
        </mc:AlternateContent>
      </w:r>
      <w:r>
        <w:rPr>
          <w:b/>
          <w:bCs/>
          <w:color w:val="000000"/>
        </w:rPr>
        <w:t>标识</w:t>
      </w:r>
    </w:p>
    <w:p w14:paraId="3C6BD75C">
      <w:pPr>
        <w:pStyle w:val="4"/>
        <w:tabs>
          <w:tab w:val="left" w:pos="1294"/>
        </w:tabs>
        <w:spacing w:after="200" w:line="240" w:lineRule="auto"/>
        <w:ind w:left="560"/>
      </w:pPr>
      <w:r>
        <w:rPr>
          <w:rFonts w:hint="eastAsia"/>
          <w:b/>
          <w:bCs/>
          <w:color w:val="000000"/>
        </w:rPr>
        <w:t xml:space="preserve">3.8.1 </w:t>
      </w:r>
      <w:r>
        <w:rPr>
          <w:b/>
          <w:bCs/>
          <w:color w:val="000000"/>
        </w:rPr>
        <w:t>洗涤标识</w:t>
      </w:r>
    </w:p>
    <w:p w14:paraId="761A8343">
      <w:pPr>
        <w:pStyle w:val="4"/>
        <w:spacing w:after="200" w:line="240" w:lineRule="auto"/>
        <w:ind w:firstLine="980"/>
      </w:pPr>
      <w:r>
        <w:rPr>
          <w:color w:val="000000"/>
        </w:rPr>
        <w:t>洗涤标识为耐久性标签形式。标识规格及内容应符合示例</w:t>
      </w:r>
      <w:r>
        <w:rPr>
          <w:rFonts w:ascii="Times New Roman" w:hAnsi="Times New Roman" w:eastAsia="Times New Roman" w:cs="Times New Roman"/>
          <w:color w:val="000000"/>
        </w:rPr>
        <w:t>1</w:t>
      </w:r>
      <w:r>
        <w:rPr>
          <w:color w:val="000000"/>
        </w:rPr>
        <w:t>。</w:t>
      </w:r>
    </w:p>
    <w:p w14:paraId="79F229C2">
      <w:pPr>
        <w:pStyle w:val="4"/>
        <w:spacing w:after="0" w:line="240" w:lineRule="auto"/>
        <w:ind w:firstLine="920"/>
        <w:rPr>
          <w:color w:val="000000"/>
        </w:rPr>
      </w:pPr>
      <w:r>
        <w:rPr>
          <w:color w:val="000000"/>
        </w:rPr>
        <w:t>示例</w:t>
      </w:r>
      <w:r>
        <w:rPr>
          <w:rFonts w:ascii="Times New Roman" w:hAnsi="Times New Roman" w:eastAsia="Times New Roman" w:cs="Times New Roman"/>
          <w:color w:val="000000"/>
        </w:rPr>
        <w:t>1</w:t>
      </w:r>
      <w:r>
        <w:rPr>
          <w:color w:val="000000"/>
        </w:rPr>
        <w:t>：</w:t>
      </w:r>
    </w:p>
    <w:p w14:paraId="3E559CF7">
      <w:pPr>
        <w:pStyle w:val="4"/>
        <w:spacing w:after="0" w:line="240" w:lineRule="auto"/>
        <w:ind w:firstLine="920"/>
        <w:jc w:val="center"/>
      </w:pPr>
      <w:r>
        <w:rPr>
          <w:lang w:val="en-US" w:bidi="ar-SA"/>
        </w:rPr>
        <w:drawing>
          <wp:inline distT="0" distB="0" distL="0" distR="0">
            <wp:extent cx="1287145" cy="2399030"/>
            <wp:effectExtent l="0" t="0" r="8255" b="1270"/>
            <wp:docPr id="1150630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30265" name="图片 1"/>
                    <pic:cNvPicPr>
                      <a:picLocks noChangeAspect="1"/>
                    </pic:cNvPicPr>
                  </pic:nvPicPr>
                  <pic:blipFill>
                    <a:blip r:embed="rId124"/>
                    <a:stretch>
                      <a:fillRect/>
                    </a:stretch>
                  </pic:blipFill>
                  <pic:spPr>
                    <a:xfrm>
                      <a:off x="0" y="0"/>
                      <a:ext cx="1289335" cy="2402852"/>
                    </a:xfrm>
                    <a:prstGeom prst="rect">
                      <a:avLst/>
                    </a:prstGeom>
                  </pic:spPr>
                </pic:pic>
              </a:graphicData>
            </a:graphic>
          </wp:inline>
        </w:drawing>
      </w:r>
    </w:p>
    <w:p w14:paraId="0A41656E">
      <w:pPr>
        <w:spacing w:after="419" w:line="1" w:lineRule="exact"/>
      </w:pPr>
    </w:p>
    <w:p w14:paraId="2A4C4D7A">
      <w:pPr>
        <w:pStyle w:val="4"/>
        <w:numPr>
          <w:ilvl w:val="2"/>
          <w:numId w:val="17"/>
        </w:numPr>
        <w:tabs>
          <w:tab w:val="left" w:pos="1294"/>
        </w:tabs>
        <w:spacing w:after="120" w:line="384" w:lineRule="exact"/>
        <w:jc w:val="both"/>
      </w:pPr>
      <w:r>
        <w:rPr>
          <w:b/>
          <w:bCs/>
          <w:color w:val="000000"/>
        </w:rPr>
        <w:t>检验章</w:t>
      </w:r>
    </w:p>
    <w:p w14:paraId="6B6BD537">
      <w:pPr>
        <w:pStyle w:val="4"/>
        <w:spacing w:line="384" w:lineRule="exact"/>
        <w:ind w:left="560" w:firstLine="400"/>
      </w:pPr>
      <w:r>
        <w:rPr>
          <w:color w:val="000000"/>
        </w:rPr>
        <w:t>产品经检验合格后应加盖检验章。检验章规格、式样不限，位置在标识背面，印色为红 色，字迹应清晰、不沾色。</w:t>
      </w:r>
    </w:p>
    <w:p w14:paraId="4DFA2CD5">
      <w:pPr>
        <w:pStyle w:val="4"/>
        <w:tabs>
          <w:tab w:val="left" w:pos="1048"/>
        </w:tabs>
        <w:spacing w:line="384" w:lineRule="exact"/>
        <w:ind w:left="560"/>
        <w:jc w:val="both"/>
      </w:pPr>
      <w:r>
        <w:rPr>
          <w:b/>
          <w:bCs/>
          <w:color w:val="000000"/>
        </w:rPr>
        <w:t>成品外观质量</w:t>
      </w:r>
    </w:p>
    <w:p w14:paraId="0A4D4EE3">
      <w:pPr>
        <w:pStyle w:val="4"/>
        <w:spacing w:after="120" w:line="384" w:lineRule="exact"/>
        <w:ind w:firstLine="920"/>
      </w:pPr>
      <w:r>
        <w:rPr>
          <w:color w:val="000000"/>
        </w:rPr>
        <w:t>产品整洁，成型美观、平服，圆顺、挺括，线路顺直，</w:t>
      </w:r>
      <w:r>
        <w:rPr>
          <w:color w:val="333333"/>
        </w:rPr>
        <w:t>左右对称，无开断线、线头</w:t>
      </w:r>
      <w:r>
        <w:rPr>
          <w:color w:val="000000"/>
        </w:rPr>
        <w:t>。</w:t>
      </w:r>
    </w:p>
    <w:p w14:paraId="73A1437A">
      <w:pPr>
        <w:pStyle w:val="33"/>
        <w:numPr>
          <w:ilvl w:val="0"/>
          <w:numId w:val="18"/>
        </w:numPr>
        <w:tabs>
          <w:tab w:val="left" w:pos="936"/>
        </w:tabs>
        <w:spacing w:after="120" w:line="384" w:lineRule="exact"/>
        <w:ind w:firstLine="561"/>
        <w:jc w:val="both"/>
      </w:pPr>
      <w:bookmarkStart w:id="103" w:name="bookmark544"/>
      <w:r>
        <w:rPr>
          <w:color w:val="000000"/>
        </w:rPr>
        <w:t>安全性能</w:t>
      </w:r>
      <w:bookmarkEnd w:id="103"/>
    </w:p>
    <w:p w14:paraId="404A6F9E">
      <w:pPr>
        <w:pStyle w:val="4"/>
        <w:spacing w:after="120" w:line="384" w:lineRule="exact"/>
        <w:ind w:firstLine="920"/>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rFonts w:ascii="Times New Roman" w:hAnsi="Times New Roman" w:eastAsia="Times New Roman" w:cs="Times New Roman"/>
          <w:color w:val="000000"/>
          <w:lang w:val="en-US" w:bidi="en-US"/>
        </w:rPr>
        <w:t>C</w:t>
      </w:r>
      <w:r>
        <w:rPr>
          <w:color w:val="000000"/>
        </w:rPr>
        <w:t>类要求。</w:t>
      </w:r>
    </w:p>
    <w:p w14:paraId="6A9A72FE">
      <w:pPr>
        <w:pStyle w:val="33"/>
        <w:keepNext/>
        <w:keepLines/>
        <w:numPr>
          <w:ilvl w:val="0"/>
          <w:numId w:val="18"/>
        </w:numPr>
        <w:tabs>
          <w:tab w:val="left" w:pos="936"/>
        </w:tabs>
        <w:spacing w:after="200" w:line="384" w:lineRule="exact"/>
        <w:ind w:firstLine="560"/>
        <w:jc w:val="both"/>
      </w:pPr>
      <w:bookmarkStart w:id="104" w:name="bookmark546"/>
      <w:r>
        <w:rPr>
          <w:color w:val="000000"/>
        </w:rPr>
        <w:t>检验规则</w:t>
      </w:r>
      <w:bookmarkEnd w:id="104"/>
    </w:p>
    <w:p w14:paraId="241C3E23">
      <w:pPr>
        <w:pStyle w:val="4"/>
        <w:spacing w:after="200" w:line="384" w:lineRule="exact"/>
        <w:ind w:firstLine="920"/>
      </w:pPr>
      <w:r>
        <w:rPr>
          <w:color w:val="000000"/>
        </w:rPr>
        <w:t>对照第</w:t>
      </w:r>
      <w:r>
        <w:rPr>
          <w:rFonts w:ascii="Times New Roman" w:hAnsi="Times New Roman" w:eastAsia="Times New Roman" w:cs="Times New Roman"/>
          <w:color w:val="000000"/>
        </w:rPr>
        <w:t>3</w:t>
      </w:r>
      <w:r>
        <w:rPr>
          <w:color w:val="000000"/>
        </w:rPr>
        <w:t>章及本技术要求规定逐项检验，检验规则应符合</w:t>
      </w:r>
      <w:r>
        <w:rPr>
          <w:rFonts w:ascii="Times New Roman" w:hAnsi="Times New Roman" w:eastAsia="Times New Roman" w:cs="Times New Roman"/>
          <w:color w:val="000000"/>
          <w:lang w:val="en-US" w:bidi="en-US"/>
        </w:rPr>
        <w:t xml:space="preserve">GA </w:t>
      </w:r>
      <w:r>
        <w:rPr>
          <w:rFonts w:ascii="Times New Roman" w:hAnsi="Times New Roman" w:eastAsia="Times New Roman" w:cs="Times New Roman"/>
          <w:color w:val="000000"/>
        </w:rPr>
        <w:t>1373</w:t>
      </w:r>
      <w:r>
        <w:rPr>
          <w:color w:val="000000"/>
        </w:rPr>
        <w:t>中检验规则的规定。</w:t>
      </w:r>
    </w:p>
    <w:p w14:paraId="3872C313">
      <w:pPr>
        <w:pStyle w:val="33"/>
        <w:keepNext/>
        <w:keepLines/>
        <w:numPr>
          <w:ilvl w:val="0"/>
          <w:numId w:val="18"/>
        </w:numPr>
        <w:tabs>
          <w:tab w:val="left" w:pos="936"/>
        </w:tabs>
        <w:spacing w:after="200" w:line="384" w:lineRule="exact"/>
        <w:ind w:firstLine="560"/>
      </w:pPr>
      <w:bookmarkStart w:id="105" w:name="bookmark548"/>
      <w:r>
        <w:rPr>
          <w:color w:val="000000"/>
        </w:rPr>
        <w:t>包装、运输及贮存</w:t>
      </w:r>
      <w:bookmarkEnd w:id="105"/>
    </w:p>
    <w:p w14:paraId="7E0002D1">
      <w:pPr>
        <w:pStyle w:val="4"/>
        <w:spacing w:after="120" w:line="384" w:lineRule="exact"/>
        <w:ind w:firstLine="920"/>
        <w:sectPr>
          <w:headerReference r:id="rId41" w:type="first"/>
          <w:footerReference r:id="rId44" w:type="first"/>
          <w:headerReference r:id="rId39" w:type="default"/>
          <w:footerReference r:id="rId42" w:type="default"/>
          <w:headerReference r:id="rId40" w:type="even"/>
          <w:footerReference r:id="rId43" w:type="even"/>
          <w:pgSz w:w="12142" w:h="16838"/>
          <w:pgMar w:top="1753" w:right="1079" w:bottom="1794" w:left="1084" w:header="0" w:footer="567" w:gutter="0"/>
          <w:pgNumType w:fmt="decimal"/>
          <w:cols w:space="720" w:num="1"/>
          <w:titlePg/>
          <w:docGrid w:linePitch="360" w:charSpace="0"/>
        </w:sectPr>
      </w:pPr>
      <w:r>
        <w:rPr>
          <w:color w:val="000000"/>
        </w:rPr>
        <w:t>每顶装入一个塑料袋，具体要求按订购合同约定执行。</w:t>
      </w:r>
    </w:p>
    <w:p w14:paraId="116266B0">
      <w:pPr>
        <w:pStyle w:val="33"/>
        <w:keepNext/>
        <w:keepLines/>
        <w:spacing w:after="0" w:line="269" w:lineRule="exact"/>
        <w:jc w:val="center"/>
      </w:pPr>
      <w:bookmarkStart w:id="106" w:name="bookmark550"/>
      <w:r>
        <w:rPr>
          <w:color w:val="000000"/>
        </w:rPr>
        <w:t>附录</w:t>
      </w:r>
      <w:r>
        <w:rPr>
          <w:rFonts w:ascii="Times New Roman" w:hAnsi="Times New Roman" w:eastAsia="Times New Roman" w:cs="Times New Roman"/>
          <w:b w:val="0"/>
          <w:bCs w:val="0"/>
          <w:color w:val="000000"/>
          <w:lang w:val="en-US" w:bidi="en-US"/>
        </w:rPr>
        <w:t>A</w:t>
      </w:r>
      <w:bookmarkEnd w:id="106"/>
    </w:p>
    <w:p w14:paraId="140ED900">
      <w:pPr>
        <w:pStyle w:val="33"/>
        <w:keepNext/>
        <w:keepLines/>
        <w:spacing w:after="320" w:line="269" w:lineRule="exact"/>
        <w:jc w:val="center"/>
      </w:pPr>
      <w:r>
        <w:rPr>
          <w:color w:val="000000"/>
        </w:rPr>
        <w:t>（规范性）</w:t>
      </w:r>
      <w:r>
        <w:rPr>
          <w:color w:val="000000"/>
        </w:rPr>
        <w:br w:type="textWrapping"/>
      </w:r>
      <w:r>
        <w:rPr>
          <w:color w:val="000000"/>
        </w:rPr>
        <w:t>涤纶牵伸丝网眼布技术要求</w:t>
      </w:r>
    </w:p>
    <w:p w14:paraId="46B0FB8A">
      <w:pPr>
        <w:pStyle w:val="33"/>
        <w:keepNext/>
        <w:keepLines/>
        <w:spacing w:after="320" w:line="240" w:lineRule="auto"/>
        <w:ind w:firstLine="580"/>
      </w:pPr>
      <w:bookmarkStart w:id="107" w:name="bookmark553"/>
      <w:r>
        <w:rPr>
          <w:rFonts w:ascii="黑体" w:hAnsi="黑体" w:eastAsia="黑体" w:cs="黑体"/>
          <w:b w:val="0"/>
          <w:bCs w:val="0"/>
          <w:color w:val="000000"/>
          <w:lang w:val="en-US" w:bidi="en-US"/>
        </w:rPr>
        <w:t xml:space="preserve">A.1 </w:t>
      </w:r>
      <w:r>
        <w:rPr>
          <w:color w:val="000000"/>
        </w:rPr>
        <w:t>材料规格</w:t>
      </w:r>
      <w:bookmarkEnd w:id="107"/>
    </w:p>
    <w:p w14:paraId="5B509B55">
      <w:pPr>
        <w:pStyle w:val="4"/>
        <w:spacing w:after="180" w:line="240" w:lineRule="auto"/>
        <w:ind w:firstLine="1000"/>
      </w:pPr>
      <w:r>
        <w:rPr>
          <w:color w:val="000000"/>
        </w:rPr>
        <w:t>涤纶牵伸丝网眼布材料规格应符合表</w:t>
      </w:r>
      <w:r>
        <w:rPr>
          <w:rFonts w:ascii="Times New Roman" w:hAnsi="Times New Roman" w:eastAsia="Times New Roman" w:cs="Times New Roman"/>
          <w:color w:val="000000"/>
          <w:lang w:val="en-US" w:bidi="en-US"/>
        </w:rPr>
        <w:t>A.1</w:t>
      </w:r>
      <w:r>
        <w:rPr>
          <w:color w:val="000000"/>
        </w:rPr>
        <w:t>规定。</w:t>
      </w:r>
    </w:p>
    <w:p w14:paraId="31E7AC9B">
      <w:pPr>
        <w:pStyle w:val="33"/>
        <w:keepNext/>
        <w:keepLines/>
        <w:spacing w:after="180" w:line="240" w:lineRule="auto"/>
        <w:ind w:left="4340"/>
      </w:pPr>
      <w:bookmarkStart w:id="108" w:name="bookmark555"/>
      <w:r>
        <w:rPr>
          <w:color w:val="000000"/>
        </w:rPr>
        <w:t>表</w:t>
      </w:r>
      <w:r>
        <w:rPr>
          <w:rFonts w:ascii="Times New Roman" w:hAnsi="Times New Roman" w:eastAsia="Times New Roman" w:cs="Times New Roman"/>
          <w:b w:val="0"/>
          <w:bCs w:val="0"/>
          <w:color w:val="000000"/>
          <w:lang w:val="en-US" w:eastAsia="en-US" w:bidi="en-US"/>
        </w:rPr>
        <w:t>A.1</w:t>
      </w:r>
      <w:r>
        <w:rPr>
          <w:color w:val="000000"/>
        </w:rPr>
        <w:t>材料规格</w:t>
      </w:r>
      <w:bookmarkEnd w:id="108"/>
    </w:p>
    <w:tbl>
      <w:tblPr>
        <w:tblStyle w:val="11"/>
        <w:tblW w:w="0" w:type="auto"/>
        <w:jc w:val="center"/>
        <w:tblLayout w:type="fixed"/>
        <w:tblCellMar>
          <w:top w:w="0" w:type="dxa"/>
          <w:left w:w="10" w:type="dxa"/>
          <w:bottom w:w="0" w:type="dxa"/>
          <w:right w:w="10" w:type="dxa"/>
        </w:tblCellMar>
      </w:tblPr>
      <w:tblGrid>
        <w:gridCol w:w="2491"/>
        <w:gridCol w:w="3960"/>
        <w:gridCol w:w="2952"/>
      </w:tblGrid>
      <w:tr w14:paraId="1C24C9AB">
        <w:tblPrEx>
          <w:tblCellMar>
            <w:top w:w="0" w:type="dxa"/>
            <w:left w:w="10" w:type="dxa"/>
            <w:bottom w:w="0" w:type="dxa"/>
            <w:right w:w="10" w:type="dxa"/>
          </w:tblCellMar>
        </w:tblPrEx>
        <w:trPr>
          <w:trHeight w:val="360" w:hRule="exact"/>
          <w:jc w:val="center"/>
        </w:trPr>
        <w:tc>
          <w:tcPr>
            <w:tcW w:w="2491" w:type="dxa"/>
            <w:tcBorders>
              <w:top w:val="single" w:color="auto" w:sz="4" w:space="0"/>
              <w:left w:val="single" w:color="auto" w:sz="4" w:space="0"/>
            </w:tcBorders>
            <w:vAlign w:val="center"/>
          </w:tcPr>
          <w:p w14:paraId="703234DF">
            <w:pPr>
              <w:pStyle w:val="27"/>
              <w:spacing w:after="0" w:line="240" w:lineRule="auto"/>
              <w:jc w:val="center"/>
              <w:rPr>
                <w:sz w:val="18"/>
                <w:szCs w:val="18"/>
              </w:rPr>
            </w:pPr>
            <w:r>
              <w:rPr>
                <w:color w:val="000000"/>
                <w:sz w:val="18"/>
                <w:szCs w:val="18"/>
              </w:rPr>
              <w:t>项目</w:t>
            </w:r>
          </w:p>
        </w:tc>
        <w:tc>
          <w:tcPr>
            <w:tcW w:w="3960" w:type="dxa"/>
            <w:tcBorders>
              <w:top w:val="single" w:color="auto" w:sz="4" w:space="0"/>
              <w:left w:val="single" w:color="auto" w:sz="4" w:space="0"/>
            </w:tcBorders>
            <w:vAlign w:val="center"/>
          </w:tcPr>
          <w:p w14:paraId="4409E707">
            <w:pPr>
              <w:pStyle w:val="27"/>
              <w:spacing w:after="0" w:line="240" w:lineRule="auto"/>
              <w:jc w:val="center"/>
              <w:rPr>
                <w:sz w:val="18"/>
                <w:szCs w:val="18"/>
              </w:rPr>
            </w:pPr>
            <w:r>
              <w:rPr>
                <w:color w:val="000000"/>
                <w:sz w:val="18"/>
                <w:szCs w:val="18"/>
              </w:rPr>
              <w:t>规格</w:t>
            </w:r>
          </w:p>
        </w:tc>
        <w:tc>
          <w:tcPr>
            <w:tcW w:w="2952" w:type="dxa"/>
            <w:tcBorders>
              <w:top w:val="single" w:color="auto" w:sz="4" w:space="0"/>
              <w:left w:val="single" w:color="auto" w:sz="4" w:space="0"/>
              <w:right w:val="single" w:color="auto" w:sz="4" w:space="0"/>
            </w:tcBorders>
            <w:vAlign w:val="center"/>
          </w:tcPr>
          <w:p w14:paraId="5D68DC39">
            <w:pPr>
              <w:pStyle w:val="27"/>
              <w:spacing w:after="0" w:line="240" w:lineRule="auto"/>
              <w:jc w:val="center"/>
              <w:rPr>
                <w:sz w:val="18"/>
                <w:szCs w:val="18"/>
              </w:rPr>
            </w:pPr>
            <w:r>
              <w:rPr>
                <w:color w:val="000000"/>
                <w:sz w:val="18"/>
                <w:szCs w:val="18"/>
              </w:rPr>
              <w:t>网眼结构</w:t>
            </w:r>
          </w:p>
        </w:tc>
      </w:tr>
      <w:tr w14:paraId="59EE61E2">
        <w:tblPrEx>
          <w:tblCellMar>
            <w:top w:w="0" w:type="dxa"/>
            <w:left w:w="10" w:type="dxa"/>
            <w:bottom w:w="0" w:type="dxa"/>
            <w:right w:w="10" w:type="dxa"/>
          </w:tblCellMar>
        </w:tblPrEx>
        <w:trPr>
          <w:trHeight w:val="365" w:hRule="exact"/>
          <w:jc w:val="center"/>
        </w:trPr>
        <w:tc>
          <w:tcPr>
            <w:tcW w:w="2491" w:type="dxa"/>
            <w:tcBorders>
              <w:top w:val="single" w:color="auto" w:sz="4" w:space="0"/>
              <w:left w:val="single" w:color="auto" w:sz="4" w:space="0"/>
              <w:bottom w:val="single" w:color="auto" w:sz="4" w:space="0"/>
            </w:tcBorders>
            <w:vAlign w:val="center"/>
          </w:tcPr>
          <w:p w14:paraId="7C3B48C8">
            <w:pPr>
              <w:pStyle w:val="27"/>
              <w:spacing w:after="0" w:line="240" w:lineRule="auto"/>
              <w:jc w:val="center"/>
              <w:rPr>
                <w:sz w:val="18"/>
                <w:szCs w:val="18"/>
              </w:rPr>
            </w:pPr>
            <w:r>
              <w:rPr>
                <w:color w:val="000000"/>
                <w:sz w:val="18"/>
                <w:szCs w:val="18"/>
              </w:rPr>
              <w:t>纱支</w:t>
            </w:r>
          </w:p>
        </w:tc>
        <w:tc>
          <w:tcPr>
            <w:tcW w:w="3960" w:type="dxa"/>
            <w:tcBorders>
              <w:top w:val="single" w:color="auto" w:sz="4" w:space="0"/>
              <w:left w:val="single" w:color="auto" w:sz="4" w:space="0"/>
              <w:bottom w:val="single" w:color="auto" w:sz="4" w:space="0"/>
            </w:tcBorders>
            <w:vAlign w:val="center"/>
          </w:tcPr>
          <w:p w14:paraId="0F77E64B">
            <w:pPr>
              <w:pStyle w:val="27"/>
              <w:spacing w:after="0" w:line="240" w:lineRule="auto"/>
              <w:jc w:val="center"/>
              <w:rPr>
                <w:sz w:val="18"/>
                <w:szCs w:val="18"/>
              </w:rPr>
            </w:pPr>
            <w:r>
              <w:rPr>
                <w:color w:val="000000"/>
                <w:sz w:val="18"/>
                <w:szCs w:val="18"/>
              </w:rPr>
              <w:t xml:space="preserve">经纱 </w:t>
            </w:r>
            <w:r>
              <w:rPr>
                <w:rFonts w:ascii="Times New Roman" w:hAnsi="Times New Roman" w:eastAsia="Times New Roman" w:cs="Times New Roman"/>
                <w:color w:val="000000"/>
                <w:sz w:val="18"/>
                <w:szCs w:val="18"/>
                <w:lang w:val="en-US" w:eastAsia="en-US" w:bidi="en-US"/>
              </w:rPr>
              <w:t>300D/98fx</w:t>
            </w:r>
            <w:r>
              <w:rPr>
                <w:color w:val="000000"/>
                <w:sz w:val="18"/>
                <w:szCs w:val="18"/>
              </w:rPr>
              <w:t xml:space="preserve">纬纱 </w:t>
            </w:r>
            <w:r>
              <w:rPr>
                <w:rFonts w:ascii="Times New Roman" w:hAnsi="Times New Roman" w:eastAsia="Times New Roman" w:cs="Times New Roman"/>
                <w:color w:val="000000"/>
                <w:sz w:val="18"/>
                <w:szCs w:val="18"/>
                <w:lang w:val="en-US" w:eastAsia="en-US" w:bidi="en-US"/>
              </w:rPr>
              <w:t>150D/38f</w:t>
            </w:r>
          </w:p>
        </w:tc>
        <w:tc>
          <w:tcPr>
            <w:tcW w:w="2952" w:type="dxa"/>
            <w:tcBorders>
              <w:top w:val="single" w:color="auto" w:sz="4" w:space="0"/>
              <w:left w:val="single" w:color="auto" w:sz="4" w:space="0"/>
              <w:bottom w:val="single" w:color="auto" w:sz="4" w:space="0"/>
              <w:right w:val="single" w:color="auto" w:sz="4" w:space="0"/>
            </w:tcBorders>
            <w:vAlign w:val="center"/>
          </w:tcPr>
          <w:p w14:paraId="7A93DE8D">
            <w:pPr>
              <w:pStyle w:val="27"/>
              <w:spacing w:after="0" w:line="240" w:lineRule="auto"/>
              <w:jc w:val="center"/>
              <w:rPr>
                <w:sz w:val="18"/>
                <w:szCs w:val="18"/>
              </w:rPr>
            </w:pPr>
            <w:r>
              <w:rPr>
                <w:color w:val="000000"/>
                <w:sz w:val="18"/>
                <w:szCs w:val="18"/>
              </w:rPr>
              <w:t>三空一</w:t>
            </w:r>
          </w:p>
        </w:tc>
      </w:tr>
    </w:tbl>
    <w:p w14:paraId="5680BEBB">
      <w:pPr>
        <w:spacing w:after="319" w:line="1" w:lineRule="exact"/>
      </w:pPr>
    </w:p>
    <w:p w14:paraId="6291722D">
      <w:pPr>
        <w:pStyle w:val="33"/>
        <w:keepNext/>
        <w:keepLines/>
        <w:spacing w:after="320" w:line="240" w:lineRule="auto"/>
        <w:ind w:firstLine="580"/>
      </w:pPr>
      <w:bookmarkStart w:id="109" w:name="bookmark557"/>
      <w:r>
        <w:rPr>
          <w:rFonts w:ascii="黑体" w:hAnsi="黑体" w:eastAsia="黑体" w:cs="黑体"/>
          <w:b w:val="0"/>
          <w:bCs w:val="0"/>
          <w:color w:val="000000"/>
          <w:lang w:val="en-US" w:eastAsia="en-US" w:bidi="en-US"/>
        </w:rPr>
        <w:t xml:space="preserve">A.2 </w:t>
      </w:r>
      <w:r>
        <w:rPr>
          <w:color w:val="000000"/>
        </w:rPr>
        <w:t>理化性能</w:t>
      </w:r>
      <w:bookmarkEnd w:id="109"/>
    </w:p>
    <w:p w14:paraId="40C818A8">
      <w:pPr>
        <w:pStyle w:val="4"/>
        <w:spacing w:after="180" w:line="240" w:lineRule="auto"/>
        <w:ind w:firstLine="1000"/>
      </w:pPr>
      <w:r>
        <w:rPr>
          <w:color w:val="000000"/>
        </w:rPr>
        <w:t>涤纶牵伸丝网眼布理化性能应符合表</w:t>
      </w:r>
      <w:r>
        <w:rPr>
          <w:rFonts w:ascii="Times New Roman" w:hAnsi="Times New Roman" w:eastAsia="Times New Roman" w:cs="Times New Roman"/>
          <w:color w:val="000000"/>
          <w:lang w:val="en-US" w:bidi="en-US"/>
        </w:rPr>
        <w:t>A.2</w:t>
      </w:r>
      <w:r>
        <w:rPr>
          <w:color w:val="000000"/>
        </w:rPr>
        <w:t>规定。</w:t>
      </w:r>
    </w:p>
    <w:p w14:paraId="7033C5E7">
      <w:pPr>
        <w:pStyle w:val="33"/>
        <w:keepNext/>
        <w:keepLines/>
        <w:spacing w:after="180" w:line="240" w:lineRule="auto"/>
        <w:ind w:left="4480"/>
      </w:pPr>
      <w:bookmarkStart w:id="110" w:name="bookmark559"/>
      <w:r>
        <w:rPr>
          <w:color w:val="000000"/>
        </w:rPr>
        <w:t>表</w:t>
      </w:r>
      <w:r>
        <w:rPr>
          <w:rFonts w:ascii="Times New Roman" w:hAnsi="Times New Roman" w:eastAsia="Times New Roman" w:cs="Times New Roman"/>
          <w:b w:val="0"/>
          <w:bCs w:val="0"/>
          <w:color w:val="000000"/>
          <w:lang w:val="en-US" w:eastAsia="en-US" w:bidi="en-US"/>
        </w:rPr>
        <w:t xml:space="preserve">A.2 </w:t>
      </w:r>
      <w:r>
        <w:rPr>
          <w:color w:val="000000"/>
        </w:rPr>
        <w:t>理化性能</w:t>
      </w:r>
      <w:bookmarkEnd w:id="110"/>
    </w:p>
    <w:tbl>
      <w:tblPr>
        <w:tblStyle w:val="11"/>
        <w:tblW w:w="0" w:type="auto"/>
        <w:jc w:val="center"/>
        <w:tblLayout w:type="fixed"/>
        <w:tblCellMar>
          <w:top w:w="0" w:type="dxa"/>
          <w:left w:w="10" w:type="dxa"/>
          <w:bottom w:w="0" w:type="dxa"/>
          <w:right w:w="10" w:type="dxa"/>
        </w:tblCellMar>
      </w:tblPr>
      <w:tblGrid>
        <w:gridCol w:w="2558"/>
        <w:gridCol w:w="1632"/>
        <w:gridCol w:w="2088"/>
        <w:gridCol w:w="3326"/>
      </w:tblGrid>
      <w:tr w14:paraId="2F813A8B">
        <w:tblPrEx>
          <w:tblCellMar>
            <w:top w:w="0" w:type="dxa"/>
            <w:left w:w="10" w:type="dxa"/>
            <w:bottom w:w="0" w:type="dxa"/>
            <w:right w:w="10" w:type="dxa"/>
          </w:tblCellMar>
        </w:tblPrEx>
        <w:trPr>
          <w:trHeight w:val="365" w:hRule="exact"/>
          <w:jc w:val="center"/>
        </w:trPr>
        <w:tc>
          <w:tcPr>
            <w:tcW w:w="4190" w:type="dxa"/>
            <w:gridSpan w:val="2"/>
            <w:tcBorders>
              <w:top w:val="single" w:color="auto" w:sz="4" w:space="0"/>
              <w:left w:val="single" w:color="auto" w:sz="4" w:space="0"/>
            </w:tcBorders>
            <w:vAlign w:val="center"/>
          </w:tcPr>
          <w:p w14:paraId="583CC242">
            <w:pPr>
              <w:pStyle w:val="27"/>
              <w:spacing w:after="0" w:line="240" w:lineRule="auto"/>
              <w:jc w:val="center"/>
              <w:rPr>
                <w:sz w:val="18"/>
                <w:szCs w:val="18"/>
              </w:rPr>
            </w:pPr>
            <w:r>
              <w:rPr>
                <w:color w:val="000000"/>
                <w:sz w:val="18"/>
                <w:szCs w:val="18"/>
              </w:rPr>
              <w:t>项目</w:t>
            </w:r>
          </w:p>
        </w:tc>
        <w:tc>
          <w:tcPr>
            <w:tcW w:w="2088" w:type="dxa"/>
            <w:tcBorders>
              <w:top w:val="single" w:color="auto" w:sz="4" w:space="0"/>
              <w:left w:val="single" w:color="auto" w:sz="4" w:space="0"/>
            </w:tcBorders>
            <w:vAlign w:val="center"/>
          </w:tcPr>
          <w:p w14:paraId="008398FF">
            <w:pPr>
              <w:pStyle w:val="27"/>
              <w:spacing w:after="0" w:line="240" w:lineRule="auto"/>
              <w:jc w:val="center"/>
              <w:rPr>
                <w:sz w:val="18"/>
                <w:szCs w:val="18"/>
              </w:rPr>
            </w:pPr>
            <w:r>
              <w:rPr>
                <w:color w:val="000000"/>
                <w:sz w:val="18"/>
                <w:szCs w:val="18"/>
              </w:rPr>
              <w:t>允差</w:t>
            </w:r>
          </w:p>
        </w:tc>
        <w:tc>
          <w:tcPr>
            <w:tcW w:w="3326" w:type="dxa"/>
            <w:tcBorders>
              <w:top w:val="single" w:color="auto" w:sz="4" w:space="0"/>
              <w:left w:val="single" w:color="auto" w:sz="4" w:space="0"/>
              <w:right w:val="single" w:color="auto" w:sz="4" w:space="0"/>
            </w:tcBorders>
            <w:vAlign w:val="center"/>
          </w:tcPr>
          <w:p w14:paraId="5F282053">
            <w:pPr>
              <w:pStyle w:val="27"/>
              <w:spacing w:after="0" w:line="240" w:lineRule="auto"/>
              <w:jc w:val="center"/>
              <w:rPr>
                <w:sz w:val="18"/>
                <w:szCs w:val="18"/>
              </w:rPr>
            </w:pPr>
            <w:r>
              <w:rPr>
                <w:color w:val="000000"/>
                <w:sz w:val="18"/>
                <w:szCs w:val="18"/>
              </w:rPr>
              <w:t>试验方法</w:t>
            </w:r>
          </w:p>
        </w:tc>
      </w:tr>
      <w:tr w14:paraId="0DDD79FA">
        <w:tblPrEx>
          <w:tblCellMar>
            <w:top w:w="0" w:type="dxa"/>
            <w:left w:w="10" w:type="dxa"/>
            <w:bottom w:w="0" w:type="dxa"/>
            <w:right w:w="10" w:type="dxa"/>
          </w:tblCellMar>
        </w:tblPrEx>
        <w:trPr>
          <w:trHeight w:val="350" w:hRule="exact"/>
          <w:jc w:val="center"/>
        </w:trPr>
        <w:tc>
          <w:tcPr>
            <w:tcW w:w="4190" w:type="dxa"/>
            <w:gridSpan w:val="2"/>
            <w:tcBorders>
              <w:top w:val="single" w:color="auto" w:sz="4" w:space="0"/>
              <w:left w:val="single" w:color="auto" w:sz="4" w:space="0"/>
            </w:tcBorders>
            <w:vAlign w:val="center"/>
          </w:tcPr>
          <w:p w14:paraId="510686CA">
            <w:pPr>
              <w:pStyle w:val="27"/>
              <w:spacing w:after="0" w:line="240" w:lineRule="auto"/>
              <w:rPr>
                <w:sz w:val="14"/>
                <w:szCs w:val="14"/>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4"/>
                <w:szCs w:val="14"/>
                <w:vertAlign w:val="superscript"/>
                <w:lang w:val="en-US" w:eastAsia="en-US" w:bidi="en-US"/>
              </w:rPr>
              <w:t>2</w:t>
            </w:r>
          </w:p>
        </w:tc>
        <w:tc>
          <w:tcPr>
            <w:tcW w:w="2088" w:type="dxa"/>
            <w:tcBorders>
              <w:top w:val="single" w:color="auto" w:sz="4" w:space="0"/>
              <w:left w:val="single" w:color="auto" w:sz="4" w:space="0"/>
            </w:tcBorders>
            <w:vAlign w:val="center"/>
          </w:tcPr>
          <w:p w14:paraId="35EEB54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510.0</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±15.0</w:t>
            </w:r>
            <w:r>
              <w:rPr>
                <w:color w:val="000000"/>
                <w:sz w:val="18"/>
                <w:szCs w:val="18"/>
                <w:lang w:val="en-US" w:eastAsia="en-US" w:bidi="en-US"/>
              </w:rPr>
              <w:t>)</w:t>
            </w:r>
          </w:p>
        </w:tc>
        <w:tc>
          <w:tcPr>
            <w:tcW w:w="3326" w:type="dxa"/>
            <w:tcBorders>
              <w:top w:val="single" w:color="auto" w:sz="4" w:space="0"/>
              <w:left w:val="single" w:color="auto" w:sz="4" w:space="0"/>
              <w:right w:val="single" w:color="auto" w:sz="4" w:space="0"/>
            </w:tcBorders>
            <w:vAlign w:val="center"/>
          </w:tcPr>
          <w:p w14:paraId="2A544B7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46601359">
        <w:tblPrEx>
          <w:tblCellMar>
            <w:top w:w="0" w:type="dxa"/>
            <w:left w:w="10" w:type="dxa"/>
            <w:bottom w:w="0" w:type="dxa"/>
            <w:right w:w="10" w:type="dxa"/>
          </w:tblCellMar>
        </w:tblPrEx>
        <w:trPr>
          <w:trHeight w:val="619" w:hRule="exact"/>
          <w:jc w:val="center"/>
        </w:trPr>
        <w:tc>
          <w:tcPr>
            <w:tcW w:w="4190" w:type="dxa"/>
            <w:gridSpan w:val="2"/>
            <w:tcBorders>
              <w:top w:val="single" w:color="auto" w:sz="4" w:space="0"/>
              <w:left w:val="single" w:color="auto" w:sz="4" w:space="0"/>
            </w:tcBorders>
            <w:vAlign w:val="center"/>
          </w:tcPr>
          <w:p w14:paraId="0B7066CC">
            <w:pPr>
              <w:pStyle w:val="27"/>
              <w:spacing w:after="0" w:line="240" w:lineRule="auto"/>
              <w:rPr>
                <w:sz w:val="18"/>
                <w:szCs w:val="18"/>
              </w:rPr>
            </w:pPr>
            <w:r>
              <w:rPr>
                <w:color w:val="000000"/>
                <w:sz w:val="18"/>
                <w:szCs w:val="18"/>
              </w:rPr>
              <w:t>顶破强力，</w:t>
            </w:r>
            <w:r>
              <w:rPr>
                <w:rFonts w:ascii="Times New Roman" w:hAnsi="Times New Roman" w:eastAsia="Times New Roman" w:cs="Times New Roman"/>
                <w:color w:val="000000"/>
                <w:sz w:val="18"/>
                <w:szCs w:val="18"/>
                <w:lang w:val="en-US" w:eastAsia="en-US" w:bidi="en-US"/>
              </w:rPr>
              <w:t>N</w:t>
            </w:r>
          </w:p>
        </w:tc>
        <w:tc>
          <w:tcPr>
            <w:tcW w:w="2088" w:type="dxa"/>
            <w:tcBorders>
              <w:top w:val="single" w:color="auto" w:sz="4" w:space="0"/>
              <w:left w:val="single" w:color="auto" w:sz="4" w:space="0"/>
            </w:tcBorders>
            <w:vAlign w:val="center"/>
          </w:tcPr>
          <w:p w14:paraId="0E780759">
            <w:pPr>
              <w:pStyle w:val="27"/>
              <w:spacing w:after="0" w:line="240" w:lineRule="auto"/>
              <w:jc w:val="center"/>
              <w:rPr>
                <w:sz w:val="18"/>
                <w:szCs w:val="18"/>
              </w:rPr>
            </w:pPr>
            <w:r>
              <w:rPr>
                <w:rFonts w:ascii="Times New Roman" w:hAnsi="Times New Roman" w:eastAsia="Times New Roman" w:cs="Times New Roman"/>
                <w:color w:val="000000"/>
                <w:sz w:val="18"/>
                <w:szCs w:val="18"/>
              </w:rPr>
              <w:t>≥700</w:t>
            </w:r>
          </w:p>
        </w:tc>
        <w:tc>
          <w:tcPr>
            <w:tcW w:w="3326" w:type="dxa"/>
            <w:tcBorders>
              <w:top w:val="single" w:color="auto" w:sz="4" w:space="0"/>
              <w:left w:val="single" w:color="auto" w:sz="4" w:space="0"/>
              <w:right w:val="single" w:color="auto" w:sz="4" w:space="0"/>
            </w:tcBorders>
            <w:vAlign w:val="bottom"/>
          </w:tcPr>
          <w:p w14:paraId="3A5F2A74">
            <w:pPr>
              <w:pStyle w:val="27"/>
              <w:spacing w:after="0" w:line="307" w:lineRule="exact"/>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19976 </w:t>
            </w:r>
            <w:r>
              <w:rPr>
                <w:color w:val="000000"/>
                <w:sz w:val="18"/>
                <w:szCs w:val="18"/>
              </w:rPr>
              <w:t>（加注：钢球直径</w:t>
            </w: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38mm</w:t>
            </w:r>
            <w:r>
              <w:rPr>
                <w:color w:val="000000"/>
                <w:sz w:val="18"/>
                <w:szCs w:val="18"/>
                <w:lang w:val="en-US" w:eastAsia="en-US" w:bidi="en-US"/>
              </w:rPr>
              <w:t>）</w:t>
            </w:r>
          </w:p>
        </w:tc>
      </w:tr>
      <w:tr w14:paraId="0FA8E383">
        <w:tblPrEx>
          <w:tblCellMar>
            <w:top w:w="0" w:type="dxa"/>
            <w:left w:w="10" w:type="dxa"/>
            <w:bottom w:w="0" w:type="dxa"/>
            <w:right w:w="10" w:type="dxa"/>
          </w:tblCellMar>
        </w:tblPrEx>
        <w:trPr>
          <w:trHeight w:val="341" w:hRule="exact"/>
          <w:jc w:val="center"/>
        </w:trPr>
        <w:tc>
          <w:tcPr>
            <w:tcW w:w="2558" w:type="dxa"/>
            <w:vMerge w:val="restart"/>
            <w:tcBorders>
              <w:top w:val="single" w:color="auto" w:sz="4" w:space="0"/>
              <w:left w:val="single" w:color="auto" w:sz="4" w:space="0"/>
            </w:tcBorders>
            <w:vAlign w:val="center"/>
          </w:tcPr>
          <w:p w14:paraId="6AF935AA">
            <w:pPr>
              <w:pStyle w:val="27"/>
              <w:spacing w:after="0" w:line="240" w:lineRule="auto"/>
              <w:rPr>
                <w:sz w:val="18"/>
                <w:szCs w:val="18"/>
              </w:rPr>
            </w:pPr>
            <w:r>
              <w:rPr>
                <w:color w:val="000000"/>
                <w:sz w:val="18"/>
                <w:szCs w:val="18"/>
              </w:rPr>
              <w:t>网眼密度，眼眼</w:t>
            </w:r>
            <w:r>
              <w:rPr>
                <w:rFonts w:ascii="Times New Roman" w:hAnsi="Times New Roman" w:eastAsia="Times New Roman" w:cs="Times New Roman"/>
                <w:color w:val="000000"/>
                <w:sz w:val="18"/>
                <w:szCs w:val="18"/>
                <w:lang w:val="en-US" w:eastAsia="en-US" w:bidi="en-US"/>
              </w:rPr>
              <w:t>0cm</w:t>
            </w:r>
          </w:p>
        </w:tc>
        <w:tc>
          <w:tcPr>
            <w:tcW w:w="1632" w:type="dxa"/>
            <w:tcBorders>
              <w:top w:val="single" w:color="auto" w:sz="4" w:space="0"/>
              <w:left w:val="single" w:color="auto" w:sz="4" w:space="0"/>
            </w:tcBorders>
            <w:vAlign w:val="center"/>
          </w:tcPr>
          <w:p w14:paraId="038C903F">
            <w:pPr>
              <w:pStyle w:val="27"/>
              <w:spacing w:after="0" w:line="240" w:lineRule="auto"/>
              <w:jc w:val="center"/>
              <w:rPr>
                <w:sz w:val="18"/>
                <w:szCs w:val="18"/>
              </w:rPr>
            </w:pPr>
            <w:r>
              <w:rPr>
                <w:color w:val="000000"/>
                <w:sz w:val="18"/>
                <w:szCs w:val="18"/>
              </w:rPr>
              <w:t>经向</w:t>
            </w:r>
          </w:p>
        </w:tc>
        <w:tc>
          <w:tcPr>
            <w:tcW w:w="2088" w:type="dxa"/>
            <w:tcBorders>
              <w:top w:val="single" w:color="auto" w:sz="4" w:space="0"/>
              <w:left w:val="single" w:color="auto" w:sz="4" w:space="0"/>
            </w:tcBorders>
            <w:vAlign w:val="center"/>
          </w:tcPr>
          <w:p w14:paraId="1DECED2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15.0 </w:t>
            </w:r>
            <w:r>
              <w:rPr>
                <w:color w:val="000000"/>
                <w:sz w:val="18"/>
                <w:szCs w:val="18"/>
              </w:rPr>
              <w:t>〜</w:t>
            </w:r>
            <w:r>
              <w:rPr>
                <w:rFonts w:ascii="Times New Roman" w:hAnsi="Times New Roman" w:eastAsia="Times New Roman" w:cs="Times New Roman"/>
                <w:color w:val="000000"/>
                <w:sz w:val="18"/>
                <w:szCs w:val="18"/>
                <w:lang w:val="en-US" w:eastAsia="en-US" w:bidi="en-US"/>
              </w:rPr>
              <w:t>20.0</w:t>
            </w:r>
          </w:p>
        </w:tc>
        <w:tc>
          <w:tcPr>
            <w:tcW w:w="3326" w:type="dxa"/>
            <w:vMerge w:val="restart"/>
            <w:tcBorders>
              <w:top w:val="single" w:color="auto" w:sz="4" w:space="0"/>
              <w:left w:val="single" w:color="auto" w:sz="4" w:space="0"/>
              <w:right w:val="single" w:color="auto" w:sz="4" w:space="0"/>
            </w:tcBorders>
            <w:vAlign w:val="center"/>
          </w:tcPr>
          <w:p w14:paraId="5BD9E90E">
            <w:pPr>
              <w:pStyle w:val="27"/>
              <w:spacing w:after="0" w:line="240" w:lineRule="auto"/>
              <w:jc w:val="center"/>
              <w:rPr>
                <w:sz w:val="18"/>
                <w:szCs w:val="18"/>
              </w:rPr>
            </w:pPr>
            <w:r>
              <w:rPr>
                <w:color w:val="000000"/>
                <w:sz w:val="18"/>
                <w:szCs w:val="18"/>
              </w:rPr>
              <w:t>直尺测量</w:t>
            </w:r>
          </w:p>
        </w:tc>
      </w:tr>
      <w:tr w14:paraId="5497ADCA">
        <w:tblPrEx>
          <w:tblCellMar>
            <w:top w:w="0" w:type="dxa"/>
            <w:left w:w="10" w:type="dxa"/>
            <w:bottom w:w="0" w:type="dxa"/>
            <w:right w:w="10" w:type="dxa"/>
          </w:tblCellMar>
        </w:tblPrEx>
        <w:trPr>
          <w:trHeight w:val="365" w:hRule="exact"/>
          <w:jc w:val="center"/>
        </w:trPr>
        <w:tc>
          <w:tcPr>
            <w:tcW w:w="2558" w:type="dxa"/>
            <w:vMerge w:val="continue"/>
            <w:tcBorders>
              <w:left w:val="single" w:color="auto" w:sz="4" w:space="0"/>
              <w:bottom w:val="single" w:color="auto" w:sz="4" w:space="0"/>
            </w:tcBorders>
            <w:vAlign w:val="center"/>
          </w:tcPr>
          <w:p w14:paraId="33775A1C"/>
        </w:tc>
        <w:tc>
          <w:tcPr>
            <w:tcW w:w="1632" w:type="dxa"/>
            <w:tcBorders>
              <w:top w:val="single" w:color="auto" w:sz="4" w:space="0"/>
              <w:left w:val="single" w:color="auto" w:sz="4" w:space="0"/>
              <w:bottom w:val="single" w:color="auto" w:sz="4" w:space="0"/>
            </w:tcBorders>
            <w:vAlign w:val="center"/>
          </w:tcPr>
          <w:p w14:paraId="1454D7B9">
            <w:pPr>
              <w:pStyle w:val="27"/>
              <w:spacing w:after="0" w:line="240" w:lineRule="auto"/>
              <w:jc w:val="center"/>
              <w:rPr>
                <w:sz w:val="18"/>
                <w:szCs w:val="18"/>
              </w:rPr>
            </w:pPr>
            <w:r>
              <w:rPr>
                <w:color w:val="000000"/>
                <w:sz w:val="18"/>
                <w:szCs w:val="18"/>
              </w:rPr>
              <w:t>纬向</w:t>
            </w:r>
          </w:p>
        </w:tc>
        <w:tc>
          <w:tcPr>
            <w:tcW w:w="2088" w:type="dxa"/>
            <w:tcBorders>
              <w:top w:val="single" w:color="auto" w:sz="4" w:space="0"/>
              <w:left w:val="single" w:color="auto" w:sz="4" w:space="0"/>
              <w:bottom w:val="single" w:color="auto" w:sz="4" w:space="0"/>
            </w:tcBorders>
            <w:vAlign w:val="center"/>
          </w:tcPr>
          <w:p w14:paraId="206E5C8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16.0 </w:t>
            </w:r>
            <w:r>
              <w:rPr>
                <w:color w:val="000000"/>
                <w:sz w:val="18"/>
                <w:szCs w:val="18"/>
              </w:rPr>
              <w:t>〜</w:t>
            </w:r>
            <w:r>
              <w:rPr>
                <w:rFonts w:ascii="Times New Roman" w:hAnsi="Times New Roman" w:eastAsia="Times New Roman" w:cs="Times New Roman"/>
                <w:color w:val="000000"/>
                <w:sz w:val="18"/>
                <w:szCs w:val="18"/>
                <w:lang w:val="en-US" w:eastAsia="en-US" w:bidi="en-US"/>
              </w:rPr>
              <w:t>21.0</w:t>
            </w:r>
          </w:p>
        </w:tc>
        <w:tc>
          <w:tcPr>
            <w:tcW w:w="3326" w:type="dxa"/>
            <w:vMerge w:val="continue"/>
            <w:tcBorders>
              <w:left w:val="single" w:color="auto" w:sz="4" w:space="0"/>
              <w:bottom w:val="single" w:color="auto" w:sz="4" w:space="0"/>
              <w:right w:val="single" w:color="auto" w:sz="4" w:space="0"/>
            </w:tcBorders>
            <w:vAlign w:val="center"/>
          </w:tcPr>
          <w:p w14:paraId="2AFFCF3B"/>
        </w:tc>
      </w:tr>
    </w:tbl>
    <w:p w14:paraId="6F8048A8">
      <w:pPr>
        <w:spacing w:after="319" w:line="1" w:lineRule="exact"/>
      </w:pPr>
    </w:p>
    <w:p w14:paraId="247C9365">
      <w:pPr>
        <w:pStyle w:val="33"/>
        <w:keepNext/>
        <w:keepLines/>
        <w:spacing w:after="320" w:line="240" w:lineRule="auto"/>
        <w:ind w:firstLine="580"/>
        <w:jc w:val="both"/>
      </w:pPr>
      <w:bookmarkStart w:id="111" w:name="bookmark561"/>
      <w:r>
        <w:rPr>
          <w:rFonts w:ascii="黑体" w:hAnsi="黑体" w:eastAsia="黑体" w:cs="黑体"/>
          <w:b w:val="0"/>
          <w:bCs w:val="0"/>
          <w:color w:val="000000"/>
          <w:lang w:val="en-US" w:eastAsia="en-US" w:bidi="en-US"/>
        </w:rPr>
        <w:t xml:space="preserve">A.3 </w:t>
      </w:r>
      <w:r>
        <w:rPr>
          <w:color w:val="000000"/>
        </w:rPr>
        <w:t>色牢度</w:t>
      </w:r>
      <w:bookmarkEnd w:id="111"/>
    </w:p>
    <w:p w14:paraId="44188EC2">
      <w:pPr>
        <w:pStyle w:val="4"/>
        <w:spacing w:after="180" w:line="240" w:lineRule="auto"/>
        <w:ind w:firstLine="1000"/>
      </w:pPr>
      <w:r>
        <w:rPr>
          <w:color w:val="000000"/>
        </w:rPr>
        <w:t>涤纶牵伸丝网眼布色牢度按表</w:t>
      </w:r>
      <w:r>
        <w:rPr>
          <w:rFonts w:ascii="Times New Roman" w:hAnsi="Times New Roman" w:eastAsia="Times New Roman" w:cs="Times New Roman"/>
          <w:color w:val="000000"/>
          <w:lang w:val="en-US" w:bidi="en-US"/>
        </w:rPr>
        <w:t>A.3</w:t>
      </w:r>
      <w:r>
        <w:rPr>
          <w:color w:val="000000"/>
        </w:rPr>
        <w:t>规定。</w:t>
      </w:r>
    </w:p>
    <w:p w14:paraId="2303606A">
      <w:pPr>
        <w:pStyle w:val="33"/>
        <w:keepNext/>
        <w:keepLines/>
        <w:tabs>
          <w:tab w:val="left" w:pos="730"/>
        </w:tabs>
        <w:spacing w:after="180" w:line="240" w:lineRule="auto"/>
        <w:jc w:val="center"/>
      </w:pPr>
      <w:bookmarkStart w:id="112" w:name="bookmark563"/>
      <w:r>
        <w:rPr>
          <w:color w:val="000000"/>
        </w:rPr>
        <w:t>表</w:t>
      </w:r>
      <w:r>
        <w:rPr>
          <w:rFonts w:ascii="Times New Roman" w:hAnsi="Times New Roman" w:eastAsia="Times New Roman" w:cs="Times New Roman"/>
          <w:b w:val="0"/>
          <w:bCs w:val="0"/>
          <w:color w:val="000000"/>
          <w:lang w:val="en-US" w:eastAsia="en-US" w:bidi="en-US"/>
        </w:rPr>
        <w:t>A.3</w:t>
      </w:r>
      <w:r>
        <w:rPr>
          <w:rFonts w:ascii="Times New Roman" w:hAnsi="Times New Roman" w:eastAsia="Times New Roman" w:cs="Times New Roman"/>
          <w:b w:val="0"/>
          <w:bCs w:val="0"/>
          <w:color w:val="000000"/>
          <w:lang w:val="en-US" w:eastAsia="en-US" w:bidi="en-US"/>
        </w:rPr>
        <w:tab/>
      </w:r>
      <w:r>
        <w:rPr>
          <w:color w:val="000000"/>
        </w:rPr>
        <w:t>色牢度</w:t>
      </w:r>
      <w:bookmarkEnd w:id="112"/>
    </w:p>
    <w:tbl>
      <w:tblPr>
        <w:tblStyle w:val="11"/>
        <w:tblW w:w="0" w:type="auto"/>
        <w:jc w:val="center"/>
        <w:tblLayout w:type="fixed"/>
        <w:tblCellMar>
          <w:top w:w="0" w:type="dxa"/>
          <w:left w:w="10" w:type="dxa"/>
          <w:bottom w:w="0" w:type="dxa"/>
          <w:right w:w="10" w:type="dxa"/>
        </w:tblCellMar>
      </w:tblPr>
      <w:tblGrid>
        <w:gridCol w:w="3053"/>
        <w:gridCol w:w="1464"/>
        <w:gridCol w:w="2635"/>
        <w:gridCol w:w="2654"/>
      </w:tblGrid>
      <w:tr w14:paraId="1D5B5A56">
        <w:tblPrEx>
          <w:tblCellMar>
            <w:top w:w="0" w:type="dxa"/>
            <w:left w:w="10" w:type="dxa"/>
            <w:bottom w:w="0" w:type="dxa"/>
            <w:right w:w="10" w:type="dxa"/>
          </w:tblCellMar>
        </w:tblPrEx>
        <w:trPr>
          <w:trHeight w:val="379" w:hRule="exact"/>
          <w:jc w:val="center"/>
        </w:trPr>
        <w:tc>
          <w:tcPr>
            <w:tcW w:w="4517" w:type="dxa"/>
            <w:gridSpan w:val="2"/>
            <w:tcBorders>
              <w:top w:val="single" w:color="auto" w:sz="4" w:space="0"/>
              <w:left w:val="single" w:color="auto" w:sz="4" w:space="0"/>
            </w:tcBorders>
            <w:vAlign w:val="center"/>
          </w:tcPr>
          <w:p w14:paraId="09305B47">
            <w:pPr>
              <w:pStyle w:val="27"/>
              <w:spacing w:after="0" w:line="240" w:lineRule="auto"/>
              <w:jc w:val="center"/>
              <w:rPr>
                <w:sz w:val="18"/>
                <w:szCs w:val="18"/>
              </w:rPr>
            </w:pPr>
            <w:r>
              <w:rPr>
                <w:color w:val="000000"/>
                <w:sz w:val="18"/>
                <w:szCs w:val="18"/>
              </w:rPr>
              <w:t>项目</w:t>
            </w:r>
          </w:p>
        </w:tc>
        <w:tc>
          <w:tcPr>
            <w:tcW w:w="2635" w:type="dxa"/>
            <w:tcBorders>
              <w:top w:val="single" w:color="auto" w:sz="4" w:space="0"/>
              <w:left w:val="single" w:color="auto" w:sz="4" w:space="0"/>
            </w:tcBorders>
            <w:vAlign w:val="center"/>
          </w:tcPr>
          <w:p w14:paraId="4A5B6946">
            <w:pPr>
              <w:pStyle w:val="27"/>
              <w:spacing w:after="0" w:line="240" w:lineRule="auto"/>
              <w:jc w:val="center"/>
              <w:rPr>
                <w:sz w:val="18"/>
                <w:szCs w:val="18"/>
              </w:rPr>
            </w:pPr>
            <w:r>
              <w:rPr>
                <w:color w:val="000000"/>
                <w:sz w:val="18"/>
                <w:szCs w:val="18"/>
              </w:rPr>
              <w:t>指标</w:t>
            </w:r>
          </w:p>
        </w:tc>
        <w:tc>
          <w:tcPr>
            <w:tcW w:w="2654" w:type="dxa"/>
            <w:tcBorders>
              <w:top w:val="single" w:color="auto" w:sz="4" w:space="0"/>
              <w:left w:val="single" w:color="auto" w:sz="4" w:space="0"/>
              <w:right w:val="single" w:color="auto" w:sz="4" w:space="0"/>
            </w:tcBorders>
            <w:vAlign w:val="center"/>
          </w:tcPr>
          <w:p w14:paraId="76BA94CC">
            <w:pPr>
              <w:pStyle w:val="27"/>
              <w:spacing w:after="0" w:line="240" w:lineRule="auto"/>
              <w:ind w:firstLine="920"/>
              <w:rPr>
                <w:sz w:val="18"/>
                <w:szCs w:val="18"/>
              </w:rPr>
            </w:pPr>
            <w:r>
              <w:rPr>
                <w:color w:val="000000"/>
                <w:sz w:val="18"/>
                <w:szCs w:val="18"/>
              </w:rPr>
              <w:t>试验方法</w:t>
            </w:r>
          </w:p>
        </w:tc>
      </w:tr>
      <w:tr w14:paraId="1CB28EC3">
        <w:tblPrEx>
          <w:tblCellMar>
            <w:top w:w="0" w:type="dxa"/>
            <w:left w:w="10" w:type="dxa"/>
            <w:bottom w:w="0" w:type="dxa"/>
            <w:right w:w="10" w:type="dxa"/>
          </w:tblCellMar>
        </w:tblPrEx>
        <w:trPr>
          <w:trHeight w:val="360" w:hRule="exact"/>
          <w:jc w:val="center"/>
        </w:trPr>
        <w:tc>
          <w:tcPr>
            <w:tcW w:w="3053" w:type="dxa"/>
            <w:vMerge w:val="restart"/>
            <w:tcBorders>
              <w:top w:val="single" w:color="auto" w:sz="4" w:space="0"/>
              <w:left w:val="single" w:color="auto" w:sz="4" w:space="0"/>
            </w:tcBorders>
            <w:vAlign w:val="center"/>
          </w:tcPr>
          <w:p w14:paraId="70D3C454">
            <w:pPr>
              <w:pStyle w:val="27"/>
              <w:spacing w:after="0" w:line="240" w:lineRule="auto"/>
              <w:rPr>
                <w:sz w:val="18"/>
                <w:szCs w:val="18"/>
              </w:rPr>
            </w:pPr>
            <w:r>
              <w:rPr>
                <w:color w:val="000000"/>
                <w:sz w:val="18"/>
                <w:szCs w:val="18"/>
              </w:rPr>
              <w:t>耐洗色牢度，级</w:t>
            </w:r>
          </w:p>
        </w:tc>
        <w:tc>
          <w:tcPr>
            <w:tcW w:w="1464" w:type="dxa"/>
            <w:tcBorders>
              <w:top w:val="single" w:color="auto" w:sz="4" w:space="0"/>
              <w:left w:val="single" w:color="auto" w:sz="4" w:space="0"/>
            </w:tcBorders>
            <w:vAlign w:val="center"/>
          </w:tcPr>
          <w:p w14:paraId="583E7E4D">
            <w:pPr>
              <w:pStyle w:val="27"/>
              <w:spacing w:after="0" w:line="240" w:lineRule="auto"/>
              <w:jc w:val="center"/>
              <w:rPr>
                <w:sz w:val="18"/>
                <w:szCs w:val="18"/>
              </w:rPr>
            </w:pPr>
            <w:r>
              <w:rPr>
                <w:color w:val="000000"/>
                <w:sz w:val="18"/>
                <w:szCs w:val="18"/>
              </w:rPr>
              <w:t>变色</w:t>
            </w:r>
          </w:p>
        </w:tc>
        <w:tc>
          <w:tcPr>
            <w:tcW w:w="2635" w:type="dxa"/>
            <w:vMerge w:val="restart"/>
            <w:tcBorders>
              <w:top w:val="single" w:color="auto" w:sz="4" w:space="0"/>
              <w:left w:val="single" w:color="auto" w:sz="4" w:space="0"/>
            </w:tcBorders>
            <w:vAlign w:val="center"/>
          </w:tcPr>
          <w:p w14:paraId="19BBE777">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654" w:type="dxa"/>
            <w:vMerge w:val="restart"/>
            <w:tcBorders>
              <w:top w:val="single" w:color="auto" w:sz="4" w:space="0"/>
              <w:left w:val="single" w:color="auto" w:sz="4" w:space="0"/>
              <w:right w:val="single" w:color="auto" w:sz="4" w:space="0"/>
            </w:tcBorders>
            <w:vAlign w:val="center"/>
          </w:tcPr>
          <w:p w14:paraId="4D1404BB">
            <w:pPr>
              <w:pStyle w:val="27"/>
              <w:spacing w:after="0" w:line="240" w:lineRule="auto"/>
              <w:jc w:val="both"/>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3C3E6E25">
        <w:tblPrEx>
          <w:tblCellMar>
            <w:top w:w="0" w:type="dxa"/>
            <w:left w:w="10" w:type="dxa"/>
            <w:bottom w:w="0" w:type="dxa"/>
            <w:right w:w="10" w:type="dxa"/>
          </w:tblCellMar>
        </w:tblPrEx>
        <w:trPr>
          <w:trHeight w:val="360" w:hRule="exact"/>
          <w:jc w:val="center"/>
        </w:trPr>
        <w:tc>
          <w:tcPr>
            <w:tcW w:w="3053" w:type="dxa"/>
            <w:vMerge w:val="continue"/>
            <w:tcBorders>
              <w:left w:val="single" w:color="auto" w:sz="4" w:space="0"/>
            </w:tcBorders>
            <w:vAlign w:val="center"/>
          </w:tcPr>
          <w:p w14:paraId="5E536C14"/>
        </w:tc>
        <w:tc>
          <w:tcPr>
            <w:tcW w:w="1464" w:type="dxa"/>
            <w:tcBorders>
              <w:top w:val="single" w:color="auto" w:sz="4" w:space="0"/>
              <w:left w:val="single" w:color="auto" w:sz="4" w:space="0"/>
            </w:tcBorders>
            <w:vAlign w:val="center"/>
          </w:tcPr>
          <w:p w14:paraId="3FB9834A">
            <w:pPr>
              <w:pStyle w:val="27"/>
              <w:spacing w:after="0" w:line="240" w:lineRule="auto"/>
              <w:jc w:val="center"/>
              <w:rPr>
                <w:sz w:val="18"/>
                <w:szCs w:val="18"/>
              </w:rPr>
            </w:pPr>
            <w:r>
              <w:rPr>
                <w:color w:val="000000"/>
                <w:sz w:val="18"/>
                <w:szCs w:val="18"/>
              </w:rPr>
              <w:t>沾色</w:t>
            </w:r>
          </w:p>
        </w:tc>
        <w:tc>
          <w:tcPr>
            <w:tcW w:w="2635" w:type="dxa"/>
            <w:vMerge w:val="continue"/>
            <w:tcBorders>
              <w:left w:val="single" w:color="auto" w:sz="4" w:space="0"/>
            </w:tcBorders>
            <w:vAlign w:val="center"/>
          </w:tcPr>
          <w:p w14:paraId="6034127F"/>
        </w:tc>
        <w:tc>
          <w:tcPr>
            <w:tcW w:w="2654" w:type="dxa"/>
            <w:vMerge w:val="continue"/>
            <w:tcBorders>
              <w:left w:val="single" w:color="auto" w:sz="4" w:space="0"/>
              <w:right w:val="single" w:color="auto" w:sz="4" w:space="0"/>
            </w:tcBorders>
            <w:vAlign w:val="center"/>
          </w:tcPr>
          <w:p w14:paraId="201D562C"/>
        </w:tc>
      </w:tr>
      <w:tr w14:paraId="1AC9E9FC">
        <w:tblPrEx>
          <w:tblCellMar>
            <w:top w:w="0" w:type="dxa"/>
            <w:left w:w="10" w:type="dxa"/>
            <w:bottom w:w="0" w:type="dxa"/>
            <w:right w:w="10" w:type="dxa"/>
          </w:tblCellMar>
        </w:tblPrEx>
        <w:trPr>
          <w:trHeight w:val="360" w:hRule="exact"/>
          <w:jc w:val="center"/>
        </w:trPr>
        <w:tc>
          <w:tcPr>
            <w:tcW w:w="3053" w:type="dxa"/>
            <w:vMerge w:val="restart"/>
            <w:tcBorders>
              <w:top w:val="single" w:color="auto" w:sz="4" w:space="0"/>
              <w:left w:val="single" w:color="auto" w:sz="4" w:space="0"/>
            </w:tcBorders>
            <w:vAlign w:val="center"/>
          </w:tcPr>
          <w:p w14:paraId="5D9FE977">
            <w:pPr>
              <w:pStyle w:val="27"/>
              <w:spacing w:after="0" w:line="240" w:lineRule="auto"/>
              <w:rPr>
                <w:sz w:val="18"/>
                <w:szCs w:val="18"/>
              </w:rPr>
            </w:pPr>
            <w:r>
              <w:rPr>
                <w:color w:val="000000"/>
                <w:sz w:val="18"/>
                <w:szCs w:val="18"/>
              </w:rPr>
              <w:t>耐汗渍色牢度，级</w:t>
            </w:r>
          </w:p>
        </w:tc>
        <w:tc>
          <w:tcPr>
            <w:tcW w:w="1464" w:type="dxa"/>
            <w:tcBorders>
              <w:top w:val="single" w:color="auto" w:sz="4" w:space="0"/>
              <w:left w:val="single" w:color="auto" w:sz="4" w:space="0"/>
            </w:tcBorders>
            <w:vAlign w:val="center"/>
          </w:tcPr>
          <w:p w14:paraId="5CAFA054">
            <w:pPr>
              <w:pStyle w:val="27"/>
              <w:spacing w:after="0" w:line="240" w:lineRule="auto"/>
              <w:jc w:val="center"/>
              <w:rPr>
                <w:sz w:val="18"/>
                <w:szCs w:val="18"/>
              </w:rPr>
            </w:pPr>
            <w:r>
              <w:rPr>
                <w:color w:val="000000"/>
                <w:sz w:val="18"/>
                <w:szCs w:val="18"/>
              </w:rPr>
              <w:t>变色</w:t>
            </w:r>
          </w:p>
        </w:tc>
        <w:tc>
          <w:tcPr>
            <w:tcW w:w="2635" w:type="dxa"/>
            <w:vMerge w:val="restart"/>
            <w:tcBorders>
              <w:top w:val="single" w:color="auto" w:sz="4" w:space="0"/>
              <w:left w:val="single" w:color="auto" w:sz="4" w:space="0"/>
            </w:tcBorders>
            <w:vAlign w:val="center"/>
          </w:tcPr>
          <w:p w14:paraId="709F4240">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654" w:type="dxa"/>
            <w:vMerge w:val="restart"/>
            <w:tcBorders>
              <w:top w:val="single" w:color="auto" w:sz="4" w:space="0"/>
              <w:left w:val="single" w:color="auto" w:sz="4" w:space="0"/>
              <w:right w:val="single" w:color="auto" w:sz="4" w:space="0"/>
            </w:tcBorders>
            <w:vAlign w:val="center"/>
          </w:tcPr>
          <w:p w14:paraId="4769ABBE">
            <w:pPr>
              <w:pStyle w:val="27"/>
              <w:spacing w:after="0" w:line="240" w:lineRule="auto"/>
              <w:jc w:val="both"/>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5C07D1CE">
        <w:tblPrEx>
          <w:tblCellMar>
            <w:top w:w="0" w:type="dxa"/>
            <w:left w:w="10" w:type="dxa"/>
            <w:bottom w:w="0" w:type="dxa"/>
            <w:right w:w="10" w:type="dxa"/>
          </w:tblCellMar>
        </w:tblPrEx>
        <w:trPr>
          <w:trHeight w:val="355" w:hRule="exact"/>
          <w:jc w:val="center"/>
        </w:trPr>
        <w:tc>
          <w:tcPr>
            <w:tcW w:w="3053" w:type="dxa"/>
            <w:vMerge w:val="continue"/>
            <w:tcBorders>
              <w:left w:val="single" w:color="auto" w:sz="4" w:space="0"/>
            </w:tcBorders>
            <w:vAlign w:val="center"/>
          </w:tcPr>
          <w:p w14:paraId="0A1398B6"/>
        </w:tc>
        <w:tc>
          <w:tcPr>
            <w:tcW w:w="1464" w:type="dxa"/>
            <w:tcBorders>
              <w:top w:val="single" w:color="auto" w:sz="4" w:space="0"/>
              <w:left w:val="single" w:color="auto" w:sz="4" w:space="0"/>
            </w:tcBorders>
            <w:vAlign w:val="center"/>
          </w:tcPr>
          <w:p w14:paraId="03C36399">
            <w:pPr>
              <w:pStyle w:val="27"/>
              <w:spacing w:after="0" w:line="240" w:lineRule="auto"/>
              <w:jc w:val="center"/>
              <w:rPr>
                <w:sz w:val="18"/>
                <w:szCs w:val="18"/>
              </w:rPr>
            </w:pPr>
            <w:r>
              <w:rPr>
                <w:color w:val="000000"/>
                <w:sz w:val="18"/>
                <w:szCs w:val="18"/>
              </w:rPr>
              <w:t>沾色</w:t>
            </w:r>
          </w:p>
        </w:tc>
        <w:tc>
          <w:tcPr>
            <w:tcW w:w="2635" w:type="dxa"/>
            <w:vMerge w:val="continue"/>
            <w:tcBorders>
              <w:left w:val="single" w:color="auto" w:sz="4" w:space="0"/>
            </w:tcBorders>
            <w:vAlign w:val="center"/>
          </w:tcPr>
          <w:p w14:paraId="22D5800B"/>
        </w:tc>
        <w:tc>
          <w:tcPr>
            <w:tcW w:w="2654" w:type="dxa"/>
            <w:vMerge w:val="continue"/>
            <w:tcBorders>
              <w:left w:val="single" w:color="auto" w:sz="4" w:space="0"/>
              <w:right w:val="single" w:color="auto" w:sz="4" w:space="0"/>
            </w:tcBorders>
            <w:vAlign w:val="center"/>
          </w:tcPr>
          <w:p w14:paraId="4B93CD84"/>
        </w:tc>
      </w:tr>
      <w:tr w14:paraId="1AA81776">
        <w:tblPrEx>
          <w:tblCellMar>
            <w:top w:w="0" w:type="dxa"/>
            <w:left w:w="10" w:type="dxa"/>
            <w:bottom w:w="0" w:type="dxa"/>
            <w:right w:w="10" w:type="dxa"/>
          </w:tblCellMar>
        </w:tblPrEx>
        <w:trPr>
          <w:trHeight w:val="379" w:hRule="exact"/>
          <w:jc w:val="center"/>
        </w:trPr>
        <w:tc>
          <w:tcPr>
            <w:tcW w:w="4517" w:type="dxa"/>
            <w:gridSpan w:val="2"/>
            <w:tcBorders>
              <w:top w:val="single" w:color="auto" w:sz="4" w:space="0"/>
              <w:left w:val="single" w:color="auto" w:sz="4" w:space="0"/>
              <w:bottom w:val="single" w:color="auto" w:sz="4" w:space="0"/>
            </w:tcBorders>
            <w:vAlign w:val="center"/>
          </w:tcPr>
          <w:p w14:paraId="276969FF">
            <w:pPr>
              <w:pStyle w:val="27"/>
              <w:spacing w:after="0" w:line="240" w:lineRule="auto"/>
              <w:rPr>
                <w:sz w:val="18"/>
                <w:szCs w:val="18"/>
              </w:rPr>
            </w:pPr>
            <w:r>
              <w:rPr>
                <w:color w:val="000000"/>
                <w:sz w:val="18"/>
                <w:szCs w:val="18"/>
              </w:rPr>
              <w:t>耐光色牢度，级</w:t>
            </w:r>
          </w:p>
        </w:tc>
        <w:tc>
          <w:tcPr>
            <w:tcW w:w="2635" w:type="dxa"/>
            <w:tcBorders>
              <w:top w:val="single" w:color="auto" w:sz="4" w:space="0"/>
              <w:left w:val="single" w:color="auto" w:sz="4" w:space="0"/>
              <w:bottom w:val="single" w:color="auto" w:sz="4" w:space="0"/>
            </w:tcBorders>
            <w:vAlign w:val="center"/>
          </w:tcPr>
          <w:p w14:paraId="718598AE">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654" w:type="dxa"/>
            <w:tcBorders>
              <w:top w:val="single" w:color="auto" w:sz="4" w:space="0"/>
              <w:left w:val="single" w:color="auto" w:sz="4" w:space="0"/>
              <w:bottom w:val="single" w:color="auto" w:sz="4" w:space="0"/>
              <w:right w:val="single" w:color="auto" w:sz="4" w:space="0"/>
            </w:tcBorders>
            <w:vAlign w:val="center"/>
          </w:tcPr>
          <w:p w14:paraId="56BE1C1C">
            <w:pPr>
              <w:pStyle w:val="27"/>
              <w:spacing w:after="0" w:line="240" w:lineRule="auto"/>
              <w:jc w:val="both"/>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8427</w:t>
            </w:r>
            <w:r>
              <w:rPr>
                <w:color w:val="000000"/>
                <w:sz w:val="18"/>
                <w:szCs w:val="18"/>
              </w:rPr>
              <w:t xml:space="preserve">方法 </w:t>
            </w:r>
            <w:r>
              <w:rPr>
                <w:rFonts w:ascii="Times New Roman" w:hAnsi="Times New Roman" w:eastAsia="Times New Roman" w:cs="Times New Roman"/>
                <w:color w:val="000000"/>
                <w:sz w:val="18"/>
                <w:szCs w:val="18"/>
              </w:rPr>
              <w:t>3</w:t>
            </w:r>
          </w:p>
        </w:tc>
      </w:tr>
    </w:tbl>
    <w:p w14:paraId="4720D3BB">
      <w:pPr>
        <w:sectPr>
          <w:pgSz w:w="12142" w:h="16838"/>
          <w:pgMar w:top="1550" w:right="1266" w:bottom="1460" w:left="1314" w:header="0" w:footer="567" w:gutter="0"/>
          <w:pgNumType w:fmt="decimal"/>
          <w:cols w:space="720" w:num="1"/>
          <w:docGrid w:linePitch="360" w:charSpace="0"/>
        </w:sectPr>
      </w:pPr>
    </w:p>
    <w:p w14:paraId="6FA04523">
      <w:pPr>
        <w:pStyle w:val="4"/>
        <w:spacing w:after="0" w:line="269" w:lineRule="exact"/>
        <w:jc w:val="center"/>
      </w:pPr>
      <w:r>
        <w:rPr>
          <w:b/>
          <w:bCs/>
          <w:color w:val="000000"/>
        </w:rPr>
        <w:t>附录</w:t>
      </w:r>
      <w:r>
        <w:rPr>
          <w:rFonts w:ascii="Times New Roman" w:hAnsi="Times New Roman" w:eastAsia="Times New Roman" w:cs="Times New Roman"/>
          <w:color w:val="000000"/>
          <w:lang w:val="en-US" w:eastAsia="en-US" w:bidi="en-US"/>
        </w:rPr>
        <w:t>B</w:t>
      </w:r>
    </w:p>
    <w:p w14:paraId="45067CA1">
      <w:pPr>
        <w:pStyle w:val="4"/>
        <w:spacing w:after="340" w:line="269" w:lineRule="exact"/>
        <w:jc w:val="center"/>
      </w:pPr>
      <w:r>
        <w:rPr>
          <w:b/>
          <w:bCs/>
          <w:color w:val="000000"/>
        </w:rPr>
        <w:t>（规范性）</w:t>
      </w:r>
      <w:r>
        <w:rPr>
          <w:b/>
          <w:bCs/>
          <w:color w:val="000000"/>
        </w:rPr>
        <w:br w:type="textWrapping"/>
      </w:r>
      <w:r>
        <w:rPr>
          <w:b/>
          <w:bCs/>
          <w:color w:val="000000"/>
        </w:rPr>
        <w:t>涤纶长丝网纱布技术要求</w:t>
      </w:r>
    </w:p>
    <w:p w14:paraId="1C5AEB68">
      <w:pPr>
        <w:pStyle w:val="4"/>
        <w:tabs>
          <w:tab w:val="left" w:pos="968"/>
        </w:tabs>
        <w:spacing w:after="340" w:line="240" w:lineRule="auto"/>
        <w:jc w:val="both"/>
      </w:pPr>
      <w:r>
        <w:rPr>
          <w:rFonts w:hint="eastAsia"/>
          <w:b/>
          <w:bCs/>
          <w:color w:val="000000"/>
        </w:rPr>
        <w:t xml:space="preserve">B.1 </w:t>
      </w:r>
      <w:r>
        <w:rPr>
          <w:b/>
          <w:bCs/>
          <w:color w:val="000000"/>
        </w:rPr>
        <w:t>材料规格</w:t>
      </w:r>
    </w:p>
    <w:p w14:paraId="6A402F37">
      <w:pPr>
        <w:pStyle w:val="4"/>
        <w:spacing w:after="180" w:line="240" w:lineRule="auto"/>
        <w:ind w:firstLine="980"/>
      </w:pPr>
      <w:r>
        <w:rPr>
          <w:color w:val="000000"/>
        </w:rPr>
        <w:t>涤纶长丝网纱布材料规格应符合表</w:t>
      </w:r>
      <w:r>
        <w:rPr>
          <w:rFonts w:ascii="Times New Roman" w:hAnsi="Times New Roman" w:eastAsia="Times New Roman" w:cs="Times New Roman"/>
          <w:color w:val="000000"/>
          <w:lang w:val="en-US" w:bidi="en-US"/>
        </w:rPr>
        <w:t>B.1</w:t>
      </w:r>
      <w:r>
        <w:rPr>
          <w:color w:val="000000"/>
        </w:rPr>
        <w:t>规定。</w:t>
      </w:r>
    </w:p>
    <w:p w14:paraId="1E2BE8C0">
      <w:pPr>
        <w:pStyle w:val="4"/>
        <w:tabs>
          <w:tab w:val="left" w:pos="737"/>
        </w:tabs>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B.1</w:t>
      </w:r>
      <w:r>
        <w:rPr>
          <w:rFonts w:ascii="Times New Roman" w:hAnsi="Times New Roman" w:eastAsia="Times New Roman" w:cs="Times New Roman"/>
          <w:color w:val="000000"/>
          <w:lang w:val="en-US" w:eastAsia="en-US" w:bidi="en-US"/>
        </w:rPr>
        <w:tab/>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467"/>
        <w:gridCol w:w="3950"/>
        <w:gridCol w:w="3043"/>
      </w:tblGrid>
      <w:tr w14:paraId="46DA678A">
        <w:tblPrEx>
          <w:tblCellMar>
            <w:top w:w="0" w:type="dxa"/>
            <w:left w:w="10" w:type="dxa"/>
            <w:bottom w:w="0" w:type="dxa"/>
            <w:right w:w="10" w:type="dxa"/>
          </w:tblCellMar>
        </w:tblPrEx>
        <w:trPr>
          <w:trHeight w:val="475" w:hRule="exact"/>
          <w:jc w:val="center"/>
        </w:trPr>
        <w:tc>
          <w:tcPr>
            <w:tcW w:w="2467" w:type="dxa"/>
            <w:tcBorders>
              <w:top w:val="single" w:color="auto" w:sz="4" w:space="0"/>
              <w:left w:val="single" w:color="auto" w:sz="4" w:space="0"/>
            </w:tcBorders>
            <w:vAlign w:val="center"/>
          </w:tcPr>
          <w:p w14:paraId="05DE8AB3">
            <w:pPr>
              <w:pStyle w:val="27"/>
              <w:spacing w:after="0" w:line="240" w:lineRule="auto"/>
              <w:jc w:val="center"/>
              <w:rPr>
                <w:sz w:val="18"/>
                <w:szCs w:val="18"/>
              </w:rPr>
            </w:pPr>
            <w:r>
              <w:rPr>
                <w:color w:val="000000"/>
                <w:sz w:val="18"/>
                <w:szCs w:val="18"/>
              </w:rPr>
              <w:t>项目</w:t>
            </w:r>
          </w:p>
        </w:tc>
        <w:tc>
          <w:tcPr>
            <w:tcW w:w="3950" w:type="dxa"/>
            <w:tcBorders>
              <w:top w:val="single" w:color="auto" w:sz="4" w:space="0"/>
              <w:left w:val="single" w:color="auto" w:sz="4" w:space="0"/>
            </w:tcBorders>
            <w:vAlign w:val="center"/>
          </w:tcPr>
          <w:p w14:paraId="373F0E6F">
            <w:pPr>
              <w:pStyle w:val="27"/>
              <w:spacing w:after="0" w:line="240" w:lineRule="auto"/>
              <w:jc w:val="center"/>
              <w:rPr>
                <w:sz w:val="18"/>
                <w:szCs w:val="18"/>
              </w:rPr>
            </w:pPr>
            <w:r>
              <w:rPr>
                <w:color w:val="000000"/>
                <w:sz w:val="18"/>
                <w:szCs w:val="18"/>
              </w:rPr>
              <w:t>纱支规格</w:t>
            </w:r>
          </w:p>
        </w:tc>
        <w:tc>
          <w:tcPr>
            <w:tcW w:w="3043" w:type="dxa"/>
            <w:tcBorders>
              <w:top w:val="single" w:color="auto" w:sz="4" w:space="0"/>
              <w:left w:val="single" w:color="auto" w:sz="4" w:space="0"/>
              <w:right w:val="single" w:color="auto" w:sz="4" w:space="0"/>
            </w:tcBorders>
            <w:vAlign w:val="center"/>
          </w:tcPr>
          <w:p w14:paraId="6CF022B1">
            <w:pPr>
              <w:pStyle w:val="27"/>
              <w:spacing w:after="0" w:line="240" w:lineRule="auto"/>
              <w:jc w:val="center"/>
              <w:rPr>
                <w:sz w:val="18"/>
                <w:szCs w:val="18"/>
              </w:rPr>
            </w:pPr>
            <w:r>
              <w:rPr>
                <w:color w:val="000000"/>
                <w:sz w:val="18"/>
                <w:szCs w:val="18"/>
              </w:rPr>
              <w:t>网眼结构</w:t>
            </w:r>
          </w:p>
        </w:tc>
      </w:tr>
      <w:tr w14:paraId="5F498E61">
        <w:tblPrEx>
          <w:tblCellMar>
            <w:top w:w="0" w:type="dxa"/>
            <w:left w:w="10" w:type="dxa"/>
            <w:bottom w:w="0" w:type="dxa"/>
            <w:right w:w="10" w:type="dxa"/>
          </w:tblCellMar>
        </w:tblPrEx>
        <w:trPr>
          <w:trHeight w:val="499" w:hRule="exact"/>
          <w:jc w:val="center"/>
        </w:trPr>
        <w:tc>
          <w:tcPr>
            <w:tcW w:w="2467" w:type="dxa"/>
            <w:tcBorders>
              <w:top w:val="single" w:color="auto" w:sz="4" w:space="0"/>
              <w:left w:val="single" w:color="auto" w:sz="4" w:space="0"/>
              <w:bottom w:val="single" w:color="auto" w:sz="4" w:space="0"/>
            </w:tcBorders>
            <w:vAlign w:val="center"/>
          </w:tcPr>
          <w:p w14:paraId="4C00807E">
            <w:pPr>
              <w:pStyle w:val="27"/>
              <w:spacing w:after="0" w:line="240" w:lineRule="auto"/>
              <w:jc w:val="center"/>
              <w:rPr>
                <w:sz w:val="18"/>
                <w:szCs w:val="18"/>
              </w:rPr>
            </w:pPr>
            <w:r>
              <w:rPr>
                <w:color w:val="000000"/>
                <w:sz w:val="18"/>
                <w:szCs w:val="18"/>
              </w:rPr>
              <w:t>纱支</w:t>
            </w:r>
          </w:p>
        </w:tc>
        <w:tc>
          <w:tcPr>
            <w:tcW w:w="3950" w:type="dxa"/>
            <w:tcBorders>
              <w:top w:val="single" w:color="auto" w:sz="4" w:space="0"/>
              <w:left w:val="single" w:color="auto" w:sz="4" w:space="0"/>
              <w:bottom w:val="single" w:color="auto" w:sz="4" w:space="0"/>
            </w:tcBorders>
            <w:vAlign w:val="center"/>
          </w:tcPr>
          <w:p w14:paraId="0A08EED1">
            <w:pPr>
              <w:pStyle w:val="27"/>
              <w:spacing w:after="0" w:line="240" w:lineRule="auto"/>
              <w:jc w:val="center"/>
              <w:rPr>
                <w:sz w:val="18"/>
                <w:szCs w:val="18"/>
              </w:rPr>
            </w:pPr>
            <w:r>
              <w:rPr>
                <w:color w:val="000000"/>
                <w:sz w:val="18"/>
                <w:szCs w:val="18"/>
              </w:rPr>
              <w:t xml:space="preserve">经纱 </w:t>
            </w:r>
            <w:r>
              <w:rPr>
                <w:rFonts w:ascii="Times New Roman" w:hAnsi="Times New Roman" w:eastAsia="Times New Roman" w:cs="Times New Roman"/>
                <w:color w:val="000000"/>
                <w:sz w:val="18"/>
                <w:szCs w:val="18"/>
                <w:lang w:val="en-US" w:eastAsia="en-US" w:bidi="en-US"/>
              </w:rPr>
              <w:t>50D/24fx</w:t>
            </w:r>
            <w:r>
              <w:rPr>
                <w:color w:val="000000"/>
                <w:sz w:val="18"/>
                <w:szCs w:val="18"/>
              </w:rPr>
              <w:t xml:space="preserve">纬纱 </w:t>
            </w:r>
            <w:r>
              <w:rPr>
                <w:rFonts w:ascii="Times New Roman" w:hAnsi="Times New Roman" w:eastAsia="Times New Roman" w:cs="Times New Roman"/>
                <w:color w:val="000000"/>
                <w:sz w:val="18"/>
                <w:szCs w:val="18"/>
                <w:lang w:val="en-US" w:eastAsia="en-US" w:bidi="en-US"/>
              </w:rPr>
              <w:t>50D/24f</w:t>
            </w:r>
          </w:p>
        </w:tc>
        <w:tc>
          <w:tcPr>
            <w:tcW w:w="3043" w:type="dxa"/>
            <w:tcBorders>
              <w:top w:val="single" w:color="auto" w:sz="4" w:space="0"/>
              <w:left w:val="single" w:color="auto" w:sz="4" w:space="0"/>
              <w:bottom w:val="single" w:color="auto" w:sz="4" w:space="0"/>
              <w:right w:val="single" w:color="auto" w:sz="4" w:space="0"/>
            </w:tcBorders>
            <w:vAlign w:val="center"/>
          </w:tcPr>
          <w:p w14:paraId="6F6EE7BD">
            <w:pPr>
              <w:pStyle w:val="27"/>
              <w:spacing w:after="0" w:line="240" w:lineRule="auto"/>
              <w:jc w:val="center"/>
              <w:rPr>
                <w:sz w:val="18"/>
                <w:szCs w:val="18"/>
              </w:rPr>
            </w:pPr>
            <w:r>
              <w:rPr>
                <w:color w:val="000000"/>
                <w:sz w:val="18"/>
                <w:szCs w:val="18"/>
              </w:rPr>
              <w:t>五空一</w:t>
            </w:r>
          </w:p>
        </w:tc>
      </w:tr>
    </w:tbl>
    <w:p w14:paraId="3564E129">
      <w:pPr>
        <w:spacing w:after="279" w:line="1" w:lineRule="exact"/>
      </w:pPr>
    </w:p>
    <w:p w14:paraId="447C2C75">
      <w:pPr>
        <w:pStyle w:val="4"/>
        <w:tabs>
          <w:tab w:val="left" w:pos="968"/>
        </w:tabs>
        <w:spacing w:after="340" w:line="240" w:lineRule="auto"/>
        <w:jc w:val="both"/>
      </w:pPr>
      <w:r>
        <w:rPr>
          <w:rFonts w:hint="eastAsia"/>
          <w:b/>
          <w:bCs/>
          <w:color w:val="000000"/>
        </w:rPr>
        <w:t xml:space="preserve">B.2 </w:t>
      </w:r>
      <w:r>
        <w:rPr>
          <w:b/>
          <w:bCs/>
          <w:color w:val="000000"/>
        </w:rPr>
        <w:t>理化性能</w:t>
      </w:r>
    </w:p>
    <w:p w14:paraId="7BEDA0D0">
      <w:pPr>
        <w:pStyle w:val="4"/>
        <w:spacing w:after="180" w:line="240" w:lineRule="auto"/>
        <w:ind w:firstLine="980"/>
      </w:pPr>
      <w:r>
        <w:rPr>
          <w:color w:val="000000"/>
        </w:rPr>
        <w:t>涤纶长丝网纱布理化性能应符合表</w:t>
      </w:r>
      <w:r>
        <w:rPr>
          <w:rFonts w:ascii="Times New Roman" w:hAnsi="Times New Roman" w:eastAsia="Times New Roman" w:cs="Times New Roman"/>
          <w:color w:val="000000"/>
          <w:lang w:val="en-US" w:bidi="en-US"/>
        </w:rPr>
        <w:t>B.2</w:t>
      </w:r>
      <w:r>
        <w:rPr>
          <w:color w:val="000000"/>
        </w:rPr>
        <w:t>规定。</w:t>
      </w:r>
    </w:p>
    <w:p w14:paraId="051810B8">
      <w:pPr>
        <w:pStyle w:val="4"/>
        <w:tabs>
          <w:tab w:val="left" w:pos="737"/>
        </w:tabs>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B.2</w:t>
      </w:r>
      <w:r>
        <w:rPr>
          <w:rFonts w:ascii="Times New Roman" w:hAnsi="Times New Roman" w:eastAsia="Times New Roman" w:cs="Times New Roman"/>
          <w:color w:val="000000"/>
          <w:lang w:val="en-US" w:eastAsia="en-US" w:bidi="en-US"/>
        </w:rPr>
        <w:tab/>
      </w:r>
      <w:r>
        <w:rPr>
          <w:b/>
          <w:bCs/>
          <w:color w:val="000000"/>
        </w:rPr>
        <w:t>理化性能</w:t>
      </w:r>
    </w:p>
    <w:tbl>
      <w:tblPr>
        <w:tblStyle w:val="11"/>
        <w:tblW w:w="0" w:type="auto"/>
        <w:jc w:val="center"/>
        <w:tblLayout w:type="fixed"/>
        <w:tblCellMar>
          <w:top w:w="0" w:type="dxa"/>
          <w:left w:w="10" w:type="dxa"/>
          <w:bottom w:w="0" w:type="dxa"/>
          <w:right w:w="10" w:type="dxa"/>
        </w:tblCellMar>
      </w:tblPr>
      <w:tblGrid>
        <w:gridCol w:w="2712"/>
        <w:gridCol w:w="1238"/>
        <w:gridCol w:w="1824"/>
        <w:gridCol w:w="3787"/>
      </w:tblGrid>
      <w:tr w14:paraId="7F124348">
        <w:trPr>
          <w:trHeight w:val="446" w:hRule="exact"/>
          <w:jc w:val="center"/>
        </w:trPr>
        <w:tc>
          <w:tcPr>
            <w:tcW w:w="3950" w:type="dxa"/>
            <w:gridSpan w:val="2"/>
            <w:tcBorders>
              <w:top w:val="single" w:color="auto" w:sz="4" w:space="0"/>
              <w:left w:val="single" w:color="auto" w:sz="4" w:space="0"/>
            </w:tcBorders>
            <w:vAlign w:val="center"/>
          </w:tcPr>
          <w:p w14:paraId="659519FF">
            <w:pPr>
              <w:pStyle w:val="27"/>
              <w:spacing w:after="0" w:line="240" w:lineRule="auto"/>
              <w:jc w:val="center"/>
              <w:rPr>
                <w:sz w:val="18"/>
                <w:szCs w:val="18"/>
              </w:rPr>
            </w:pPr>
            <w:r>
              <w:rPr>
                <w:color w:val="000000"/>
                <w:sz w:val="18"/>
                <w:szCs w:val="18"/>
              </w:rPr>
              <w:t>项 目</w:t>
            </w:r>
          </w:p>
        </w:tc>
        <w:tc>
          <w:tcPr>
            <w:tcW w:w="1824" w:type="dxa"/>
            <w:tcBorders>
              <w:top w:val="single" w:color="auto" w:sz="4" w:space="0"/>
              <w:left w:val="single" w:color="auto" w:sz="4" w:space="0"/>
            </w:tcBorders>
            <w:vAlign w:val="center"/>
          </w:tcPr>
          <w:p w14:paraId="588E1204">
            <w:pPr>
              <w:pStyle w:val="27"/>
              <w:spacing w:after="0" w:line="240" w:lineRule="auto"/>
              <w:jc w:val="center"/>
              <w:rPr>
                <w:sz w:val="18"/>
                <w:szCs w:val="18"/>
              </w:rPr>
            </w:pPr>
            <w:r>
              <w:rPr>
                <w:color w:val="000000"/>
                <w:sz w:val="18"/>
                <w:szCs w:val="18"/>
              </w:rPr>
              <w:t>允差</w:t>
            </w:r>
          </w:p>
        </w:tc>
        <w:tc>
          <w:tcPr>
            <w:tcW w:w="3787" w:type="dxa"/>
            <w:tcBorders>
              <w:top w:val="single" w:color="auto" w:sz="4" w:space="0"/>
              <w:left w:val="single" w:color="auto" w:sz="4" w:space="0"/>
              <w:right w:val="single" w:color="auto" w:sz="4" w:space="0"/>
            </w:tcBorders>
            <w:vAlign w:val="center"/>
          </w:tcPr>
          <w:p w14:paraId="77B2F304">
            <w:pPr>
              <w:pStyle w:val="27"/>
              <w:spacing w:after="0" w:line="240" w:lineRule="auto"/>
              <w:jc w:val="center"/>
              <w:rPr>
                <w:sz w:val="18"/>
                <w:szCs w:val="18"/>
              </w:rPr>
            </w:pPr>
            <w:r>
              <w:rPr>
                <w:color w:val="000000"/>
                <w:sz w:val="18"/>
                <w:szCs w:val="18"/>
              </w:rPr>
              <w:t>试验方法</w:t>
            </w:r>
          </w:p>
        </w:tc>
      </w:tr>
      <w:tr w14:paraId="552CC501">
        <w:tblPrEx>
          <w:tblCellMar>
            <w:top w:w="0" w:type="dxa"/>
            <w:left w:w="10" w:type="dxa"/>
            <w:bottom w:w="0" w:type="dxa"/>
            <w:right w:w="10" w:type="dxa"/>
          </w:tblCellMar>
        </w:tblPrEx>
        <w:trPr>
          <w:trHeight w:val="437" w:hRule="exact"/>
          <w:jc w:val="center"/>
        </w:trPr>
        <w:tc>
          <w:tcPr>
            <w:tcW w:w="3950" w:type="dxa"/>
            <w:gridSpan w:val="2"/>
            <w:tcBorders>
              <w:top w:val="single" w:color="auto" w:sz="4" w:space="0"/>
              <w:left w:val="single" w:color="auto" w:sz="4" w:space="0"/>
            </w:tcBorders>
            <w:vAlign w:val="center"/>
          </w:tcPr>
          <w:p w14:paraId="59EDFBD5">
            <w:pPr>
              <w:pStyle w:val="27"/>
              <w:spacing w:after="0" w:line="240" w:lineRule="auto"/>
              <w:jc w:val="center"/>
              <w:rPr>
                <w:sz w:val="18"/>
                <w:szCs w:val="18"/>
              </w:rPr>
            </w:pPr>
            <w:r>
              <w:rPr>
                <w:color w:val="000000"/>
                <w:sz w:val="18"/>
                <w:szCs w:val="18"/>
              </w:rPr>
              <w:t>幅宽，</w:t>
            </w:r>
            <w:r>
              <w:rPr>
                <w:rFonts w:ascii="Times New Roman" w:hAnsi="Times New Roman" w:eastAsia="Times New Roman" w:cs="Times New Roman"/>
                <w:color w:val="000000"/>
                <w:sz w:val="18"/>
                <w:szCs w:val="18"/>
                <w:lang w:val="en-US" w:eastAsia="en-US" w:bidi="en-US"/>
              </w:rPr>
              <w:t>cm</w:t>
            </w:r>
          </w:p>
        </w:tc>
        <w:tc>
          <w:tcPr>
            <w:tcW w:w="1824" w:type="dxa"/>
            <w:tcBorders>
              <w:top w:val="single" w:color="auto" w:sz="4" w:space="0"/>
              <w:left w:val="single" w:color="auto" w:sz="4" w:space="0"/>
            </w:tcBorders>
            <w:vAlign w:val="center"/>
          </w:tcPr>
          <w:p w14:paraId="64B945D8">
            <w:pPr>
              <w:pStyle w:val="27"/>
              <w:spacing w:after="0" w:line="240" w:lineRule="auto"/>
              <w:jc w:val="center"/>
              <w:rPr>
                <w:sz w:val="18"/>
                <w:szCs w:val="18"/>
              </w:rPr>
            </w:pPr>
            <w:r>
              <w:rPr>
                <w:rFonts w:ascii="Times New Roman" w:hAnsi="Times New Roman" w:eastAsia="Times New Roman" w:cs="Times New Roman"/>
                <w:color w:val="000000"/>
                <w:sz w:val="18"/>
                <w:szCs w:val="18"/>
              </w:rPr>
              <w:t>150±5</w:t>
            </w:r>
          </w:p>
        </w:tc>
        <w:tc>
          <w:tcPr>
            <w:tcW w:w="3787" w:type="dxa"/>
            <w:tcBorders>
              <w:top w:val="single" w:color="auto" w:sz="4" w:space="0"/>
              <w:left w:val="single" w:color="auto" w:sz="4" w:space="0"/>
              <w:right w:val="single" w:color="auto" w:sz="4" w:space="0"/>
            </w:tcBorders>
            <w:vAlign w:val="center"/>
          </w:tcPr>
          <w:p w14:paraId="4E3FA24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4666</w:t>
            </w:r>
          </w:p>
        </w:tc>
      </w:tr>
      <w:tr w14:paraId="4BD8B470">
        <w:tblPrEx>
          <w:tblCellMar>
            <w:top w:w="0" w:type="dxa"/>
            <w:left w:w="10" w:type="dxa"/>
            <w:bottom w:w="0" w:type="dxa"/>
            <w:right w:w="10" w:type="dxa"/>
          </w:tblCellMar>
        </w:tblPrEx>
        <w:trPr>
          <w:trHeight w:val="427" w:hRule="exact"/>
          <w:jc w:val="center"/>
        </w:trPr>
        <w:tc>
          <w:tcPr>
            <w:tcW w:w="3950" w:type="dxa"/>
            <w:gridSpan w:val="2"/>
            <w:tcBorders>
              <w:top w:val="single" w:color="auto" w:sz="4" w:space="0"/>
              <w:left w:val="single" w:color="auto" w:sz="4" w:space="0"/>
            </w:tcBorders>
            <w:vAlign w:val="center"/>
          </w:tcPr>
          <w:p w14:paraId="318623DE">
            <w:pPr>
              <w:pStyle w:val="27"/>
              <w:spacing w:after="0" w:line="240" w:lineRule="auto"/>
              <w:jc w:val="center"/>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bidi="en-US"/>
              </w:rPr>
              <w:t>g/</w:t>
            </w:r>
            <w:r>
              <w:rPr>
                <w:rFonts w:hint="eastAsia"/>
                <w:color w:val="000000"/>
                <w:sz w:val="18"/>
                <w:szCs w:val="18"/>
              </w:rPr>
              <w:t>㎡</w:t>
            </w:r>
          </w:p>
        </w:tc>
        <w:tc>
          <w:tcPr>
            <w:tcW w:w="1824" w:type="dxa"/>
            <w:tcBorders>
              <w:top w:val="single" w:color="auto" w:sz="4" w:space="0"/>
              <w:left w:val="single" w:color="auto" w:sz="4" w:space="0"/>
            </w:tcBorders>
            <w:vAlign w:val="center"/>
          </w:tcPr>
          <w:p w14:paraId="23C0BA69">
            <w:pPr>
              <w:pStyle w:val="27"/>
              <w:spacing w:after="0" w:line="240" w:lineRule="auto"/>
              <w:jc w:val="center"/>
              <w:rPr>
                <w:sz w:val="18"/>
                <w:szCs w:val="18"/>
              </w:rPr>
            </w:pPr>
            <w:r>
              <w:rPr>
                <w:rFonts w:ascii="Times New Roman" w:hAnsi="Times New Roman" w:eastAsia="Times New Roman" w:cs="Times New Roman"/>
                <w:color w:val="000000"/>
                <w:sz w:val="18"/>
                <w:szCs w:val="18"/>
              </w:rPr>
              <w:t>73±8</w:t>
            </w:r>
          </w:p>
        </w:tc>
        <w:tc>
          <w:tcPr>
            <w:tcW w:w="3787" w:type="dxa"/>
            <w:tcBorders>
              <w:top w:val="single" w:color="auto" w:sz="4" w:space="0"/>
              <w:left w:val="single" w:color="auto" w:sz="4" w:space="0"/>
              <w:right w:val="single" w:color="auto" w:sz="4" w:space="0"/>
            </w:tcBorders>
            <w:vAlign w:val="center"/>
          </w:tcPr>
          <w:p w14:paraId="76A7AB5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33BC902A">
        <w:tblPrEx>
          <w:tblCellMar>
            <w:top w:w="0" w:type="dxa"/>
            <w:left w:w="10" w:type="dxa"/>
            <w:bottom w:w="0" w:type="dxa"/>
            <w:right w:w="10" w:type="dxa"/>
          </w:tblCellMar>
        </w:tblPrEx>
        <w:trPr>
          <w:trHeight w:val="427" w:hRule="exact"/>
          <w:jc w:val="center"/>
        </w:trPr>
        <w:tc>
          <w:tcPr>
            <w:tcW w:w="3950" w:type="dxa"/>
            <w:gridSpan w:val="2"/>
            <w:tcBorders>
              <w:top w:val="single" w:color="auto" w:sz="4" w:space="0"/>
              <w:left w:val="single" w:color="auto" w:sz="4" w:space="0"/>
            </w:tcBorders>
            <w:vAlign w:val="center"/>
          </w:tcPr>
          <w:p w14:paraId="3E1FA099">
            <w:pPr>
              <w:pStyle w:val="27"/>
              <w:spacing w:after="0" w:line="240" w:lineRule="auto"/>
              <w:jc w:val="center"/>
              <w:rPr>
                <w:sz w:val="18"/>
                <w:szCs w:val="18"/>
              </w:rPr>
            </w:pPr>
            <w:r>
              <w:rPr>
                <w:color w:val="000000"/>
                <w:sz w:val="18"/>
                <w:szCs w:val="18"/>
              </w:rPr>
              <w:t>顶破强力，</w:t>
            </w:r>
            <w:r>
              <w:rPr>
                <w:rFonts w:ascii="Times New Roman" w:hAnsi="Times New Roman" w:eastAsia="Times New Roman" w:cs="Times New Roman"/>
                <w:color w:val="000000"/>
                <w:sz w:val="18"/>
                <w:szCs w:val="18"/>
                <w:lang w:val="en-US" w:eastAsia="en-US" w:bidi="en-US"/>
              </w:rPr>
              <w:t>N</w:t>
            </w:r>
          </w:p>
        </w:tc>
        <w:tc>
          <w:tcPr>
            <w:tcW w:w="1824" w:type="dxa"/>
            <w:tcBorders>
              <w:top w:val="single" w:color="auto" w:sz="4" w:space="0"/>
              <w:left w:val="single" w:color="auto" w:sz="4" w:space="0"/>
            </w:tcBorders>
            <w:vAlign w:val="center"/>
          </w:tcPr>
          <w:p w14:paraId="775F1BC7">
            <w:pPr>
              <w:pStyle w:val="27"/>
              <w:spacing w:after="0" w:line="240" w:lineRule="auto"/>
              <w:jc w:val="center"/>
              <w:rPr>
                <w:sz w:val="18"/>
                <w:szCs w:val="18"/>
              </w:rPr>
            </w:pPr>
            <w:r>
              <w:rPr>
                <w:rFonts w:ascii="Times New Roman" w:hAnsi="Times New Roman" w:eastAsia="Times New Roman" w:cs="Times New Roman"/>
                <w:color w:val="000000"/>
                <w:sz w:val="18"/>
                <w:szCs w:val="18"/>
              </w:rPr>
              <w:t>≥300</w:t>
            </w:r>
          </w:p>
        </w:tc>
        <w:tc>
          <w:tcPr>
            <w:tcW w:w="3787" w:type="dxa"/>
            <w:tcBorders>
              <w:top w:val="single" w:color="auto" w:sz="4" w:space="0"/>
              <w:left w:val="single" w:color="auto" w:sz="4" w:space="0"/>
              <w:right w:val="single" w:color="auto" w:sz="4" w:space="0"/>
            </w:tcBorders>
            <w:vAlign w:val="center"/>
          </w:tcPr>
          <w:p w14:paraId="4194B38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19976</w:t>
            </w:r>
          </w:p>
        </w:tc>
      </w:tr>
      <w:tr w14:paraId="2FC9BA8C">
        <w:tblPrEx>
          <w:tblCellMar>
            <w:top w:w="0" w:type="dxa"/>
            <w:left w:w="10" w:type="dxa"/>
            <w:bottom w:w="0" w:type="dxa"/>
            <w:right w:w="10" w:type="dxa"/>
          </w:tblCellMar>
        </w:tblPrEx>
        <w:trPr>
          <w:trHeight w:val="422" w:hRule="exact"/>
          <w:jc w:val="center"/>
        </w:trPr>
        <w:tc>
          <w:tcPr>
            <w:tcW w:w="2712" w:type="dxa"/>
            <w:vMerge w:val="restart"/>
            <w:tcBorders>
              <w:top w:val="single" w:color="auto" w:sz="4" w:space="0"/>
              <w:left w:val="single" w:color="auto" w:sz="4" w:space="0"/>
            </w:tcBorders>
            <w:vAlign w:val="bottom"/>
          </w:tcPr>
          <w:p w14:paraId="28860835">
            <w:pPr>
              <w:pStyle w:val="27"/>
              <w:spacing w:after="0" w:line="240" w:lineRule="auto"/>
              <w:ind w:firstLine="640"/>
              <w:rPr>
                <w:sz w:val="18"/>
                <w:szCs w:val="18"/>
              </w:rPr>
            </w:pPr>
            <w:r>
              <w:rPr>
                <w:color w:val="000000"/>
                <w:sz w:val="18"/>
                <w:szCs w:val="18"/>
              </w:rPr>
              <w:t>网眼密度，眼</w:t>
            </w:r>
            <w:r>
              <w:rPr>
                <w:rFonts w:ascii="Times New Roman" w:hAnsi="Times New Roman" w:eastAsia="Times New Roman" w:cs="Times New Roman"/>
                <w:color w:val="000000"/>
                <w:sz w:val="18"/>
                <w:szCs w:val="18"/>
                <w:lang w:val="en-US" w:eastAsia="en-US" w:bidi="en-US"/>
              </w:rPr>
              <w:t>/10cm</w:t>
            </w:r>
          </w:p>
        </w:tc>
        <w:tc>
          <w:tcPr>
            <w:tcW w:w="1238" w:type="dxa"/>
            <w:tcBorders>
              <w:top w:val="single" w:color="auto" w:sz="4" w:space="0"/>
              <w:left w:val="single" w:color="auto" w:sz="4" w:space="0"/>
            </w:tcBorders>
            <w:vAlign w:val="center"/>
          </w:tcPr>
          <w:p w14:paraId="2F5E8DBB">
            <w:pPr>
              <w:pStyle w:val="27"/>
              <w:spacing w:after="0" w:line="240" w:lineRule="auto"/>
              <w:ind w:firstLine="260"/>
              <w:rPr>
                <w:sz w:val="18"/>
                <w:szCs w:val="18"/>
              </w:rPr>
            </w:pPr>
            <w:r>
              <w:rPr>
                <w:color w:val="000000"/>
                <w:sz w:val="18"/>
                <w:szCs w:val="18"/>
              </w:rPr>
              <w:t>径向</w:t>
            </w:r>
          </w:p>
        </w:tc>
        <w:tc>
          <w:tcPr>
            <w:tcW w:w="1824" w:type="dxa"/>
            <w:tcBorders>
              <w:top w:val="single" w:color="auto" w:sz="4" w:space="0"/>
              <w:left w:val="single" w:color="auto" w:sz="4" w:space="0"/>
            </w:tcBorders>
            <w:vAlign w:val="center"/>
          </w:tcPr>
          <w:p w14:paraId="62A40E5A">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20 </w:t>
            </w:r>
            <w:r>
              <w:rPr>
                <w:color w:val="000000"/>
                <w:sz w:val="18"/>
                <w:szCs w:val="18"/>
              </w:rPr>
              <w:t>〜</w:t>
            </w:r>
            <w:r>
              <w:rPr>
                <w:rFonts w:ascii="Times New Roman" w:hAnsi="Times New Roman" w:eastAsia="Times New Roman" w:cs="Times New Roman"/>
                <w:color w:val="000000"/>
                <w:sz w:val="18"/>
                <w:szCs w:val="18"/>
              </w:rPr>
              <w:t>25</w:t>
            </w:r>
          </w:p>
        </w:tc>
        <w:tc>
          <w:tcPr>
            <w:tcW w:w="3787" w:type="dxa"/>
            <w:vMerge w:val="restart"/>
            <w:tcBorders>
              <w:top w:val="single" w:color="auto" w:sz="4" w:space="0"/>
              <w:left w:val="single" w:color="auto" w:sz="4" w:space="0"/>
              <w:right w:val="single" w:color="auto" w:sz="4" w:space="0"/>
            </w:tcBorders>
            <w:vAlign w:val="center"/>
          </w:tcPr>
          <w:p w14:paraId="79D5F203">
            <w:pPr>
              <w:pStyle w:val="27"/>
              <w:spacing w:after="0" w:line="240" w:lineRule="auto"/>
              <w:jc w:val="center"/>
              <w:rPr>
                <w:sz w:val="18"/>
                <w:szCs w:val="18"/>
              </w:rPr>
            </w:pPr>
            <w:r>
              <w:rPr>
                <w:color w:val="000000"/>
                <w:sz w:val="18"/>
                <w:szCs w:val="18"/>
              </w:rPr>
              <w:t>测量</w:t>
            </w:r>
          </w:p>
        </w:tc>
      </w:tr>
      <w:tr w14:paraId="42E87259">
        <w:tblPrEx>
          <w:tblCellMar>
            <w:top w:w="0" w:type="dxa"/>
            <w:left w:w="10" w:type="dxa"/>
            <w:bottom w:w="0" w:type="dxa"/>
            <w:right w:w="10" w:type="dxa"/>
          </w:tblCellMar>
        </w:tblPrEx>
        <w:trPr>
          <w:trHeight w:val="451" w:hRule="exact"/>
          <w:jc w:val="center"/>
        </w:trPr>
        <w:tc>
          <w:tcPr>
            <w:tcW w:w="2712" w:type="dxa"/>
            <w:vMerge w:val="continue"/>
            <w:tcBorders>
              <w:left w:val="single" w:color="auto" w:sz="4" w:space="0"/>
              <w:bottom w:val="single" w:color="auto" w:sz="4" w:space="0"/>
            </w:tcBorders>
            <w:vAlign w:val="bottom"/>
          </w:tcPr>
          <w:p w14:paraId="295D7170"/>
        </w:tc>
        <w:tc>
          <w:tcPr>
            <w:tcW w:w="1238" w:type="dxa"/>
            <w:tcBorders>
              <w:top w:val="single" w:color="auto" w:sz="4" w:space="0"/>
              <w:left w:val="single" w:color="auto" w:sz="4" w:space="0"/>
              <w:bottom w:val="single" w:color="auto" w:sz="4" w:space="0"/>
            </w:tcBorders>
            <w:vAlign w:val="center"/>
          </w:tcPr>
          <w:p w14:paraId="43CA2F83">
            <w:pPr>
              <w:pStyle w:val="27"/>
              <w:spacing w:after="0" w:line="240" w:lineRule="auto"/>
              <w:ind w:firstLine="260"/>
              <w:rPr>
                <w:sz w:val="18"/>
                <w:szCs w:val="18"/>
              </w:rPr>
            </w:pPr>
            <w:r>
              <w:rPr>
                <w:color w:val="000000"/>
                <w:sz w:val="18"/>
                <w:szCs w:val="18"/>
              </w:rPr>
              <w:t>纬向</w:t>
            </w:r>
          </w:p>
        </w:tc>
        <w:tc>
          <w:tcPr>
            <w:tcW w:w="1824" w:type="dxa"/>
            <w:tcBorders>
              <w:top w:val="single" w:color="auto" w:sz="4" w:space="0"/>
              <w:left w:val="single" w:color="auto" w:sz="4" w:space="0"/>
              <w:bottom w:val="single" w:color="auto" w:sz="4" w:space="0"/>
            </w:tcBorders>
            <w:vAlign w:val="center"/>
          </w:tcPr>
          <w:p w14:paraId="0A451B66">
            <w:pPr>
              <w:pStyle w:val="27"/>
              <w:numPr>
                <w:ilvl w:val="0"/>
                <w:numId w:val="19"/>
              </w:numPr>
              <w:spacing w:after="0" w:line="240" w:lineRule="auto"/>
              <w:jc w:val="center"/>
              <w:rPr>
                <w:sz w:val="18"/>
                <w:szCs w:val="18"/>
              </w:rPr>
            </w:pPr>
            <w:r>
              <w:rPr>
                <w:color w:val="000000"/>
                <w:sz w:val="18"/>
                <w:szCs w:val="18"/>
              </w:rPr>
              <w:t>〜</w:t>
            </w:r>
            <w:r>
              <w:rPr>
                <w:rFonts w:ascii="Times New Roman" w:hAnsi="Times New Roman" w:eastAsia="Times New Roman" w:cs="Times New Roman"/>
                <w:color w:val="000000"/>
                <w:sz w:val="18"/>
                <w:szCs w:val="18"/>
              </w:rPr>
              <w:t>36</w:t>
            </w:r>
          </w:p>
        </w:tc>
        <w:tc>
          <w:tcPr>
            <w:tcW w:w="3787" w:type="dxa"/>
            <w:vMerge w:val="continue"/>
            <w:tcBorders>
              <w:left w:val="single" w:color="auto" w:sz="4" w:space="0"/>
              <w:bottom w:val="single" w:color="auto" w:sz="4" w:space="0"/>
              <w:right w:val="single" w:color="auto" w:sz="4" w:space="0"/>
            </w:tcBorders>
            <w:vAlign w:val="center"/>
          </w:tcPr>
          <w:p w14:paraId="6A60FA27"/>
        </w:tc>
      </w:tr>
    </w:tbl>
    <w:p w14:paraId="1A2C0A58">
      <w:pPr>
        <w:spacing w:after="279" w:line="1" w:lineRule="exact"/>
        <w:rPr>
          <w:rFonts w:eastAsiaTheme="minorEastAsia"/>
          <w:lang w:eastAsia="zh-CN"/>
        </w:rPr>
      </w:pPr>
    </w:p>
    <w:p w14:paraId="5F5D5E81">
      <w:pPr>
        <w:pStyle w:val="4"/>
        <w:tabs>
          <w:tab w:val="left" w:pos="968"/>
        </w:tabs>
        <w:spacing w:after="340" w:line="240" w:lineRule="auto"/>
      </w:pPr>
      <w:r>
        <w:rPr>
          <w:rFonts w:hint="eastAsia"/>
          <w:b/>
          <w:bCs/>
          <w:color w:val="000000"/>
        </w:rPr>
        <w:t xml:space="preserve">B.3 </w:t>
      </w:r>
      <w:r>
        <w:rPr>
          <w:b/>
          <w:bCs/>
          <w:color w:val="000000"/>
        </w:rPr>
        <w:t>染色牢度</w:t>
      </w:r>
    </w:p>
    <w:p w14:paraId="1D34024D">
      <w:pPr>
        <w:pStyle w:val="4"/>
        <w:spacing w:after="180" w:line="240" w:lineRule="auto"/>
        <w:ind w:firstLine="440"/>
      </w:pPr>
      <w:r>
        <w:rPr>
          <w:color w:val="000000"/>
        </w:rPr>
        <w:t>涤纶长丝网纱布染色牢度按表</w:t>
      </w:r>
      <w:r>
        <w:rPr>
          <w:rFonts w:ascii="Times New Roman" w:hAnsi="Times New Roman" w:eastAsia="Times New Roman" w:cs="Times New Roman"/>
          <w:color w:val="000000"/>
          <w:lang w:val="en-US" w:bidi="en-US"/>
        </w:rPr>
        <w:t>B.3</w:t>
      </w:r>
      <w:r>
        <w:rPr>
          <w:color w:val="000000"/>
        </w:rPr>
        <w:t>规定。</w:t>
      </w:r>
    </w:p>
    <w:p w14:paraId="31A81D09">
      <w:pPr>
        <w:pStyle w:val="4"/>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 xml:space="preserve">B.3 </w:t>
      </w:r>
      <w:r>
        <w:rPr>
          <w:b/>
          <w:bCs/>
          <w:color w:val="000000"/>
        </w:rPr>
        <w:t>色牢度</w:t>
      </w:r>
    </w:p>
    <w:tbl>
      <w:tblPr>
        <w:tblStyle w:val="11"/>
        <w:tblW w:w="0" w:type="auto"/>
        <w:jc w:val="center"/>
        <w:tblLayout w:type="fixed"/>
        <w:tblCellMar>
          <w:top w:w="0" w:type="dxa"/>
          <w:left w:w="10" w:type="dxa"/>
          <w:bottom w:w="0" w:type="dxa"/>
          <w:right w:w="10" w:type="dxa"/>
        </w:tblCellMar>
      </w:tblPr>
      <w:tblGrid>
        <w:gridCol w:w="2510"/>
        <w:gridCol w:w="1694"/>
        <w:gridCol w:w="2107"/>
        <w:gridCol w:w="3216"/>
      </w:tblGrid>
      <w:tr w14:paraId="322EE860">
        <w:tblPrEx>
          <w:tblCellMar>
            <w:top w:w="0" w:type="dxa"/>
            <w:left w:w="10" w:type="dxa"/>
            <w:bottom w:w="0" w:type="dxa"/>
            <w:right w:w="10" w:type="dxa"/>
          </w:tblCellMar>
        </w:tblPrEx>
        <w:trPr>
          <w:trHeight w:val="389" w:hRule="exact"/>
          <w:jc w:val="center"/>
        </w:trPr>
        <w:tc>
          <w:tcPr>
            <w:tcW w:w="4204" w:type="dxa"/>
            <w:gridSpan w:val="2"/>
            <w:tcBorders>
              <w:top w:val="single" w:color="auto" w:sz="4" w:space="0"/>
              <w:left w:val="single" w:color="auto" w:sz="4" w:space="0"/>
            </w:tcBorders>
            <w:vAlign w:val="center"/>
          </w:tcPr>
          <w:p w14:paraId="09E70F3E">
            <w:pPr>
              <w:pStyle w:val="27"/>
              <w:spacing w:after="0" w:line="240" w:lineRule="auto"/>
              <w:jc w:val="center"/>
              <w:rPr>
                <w:sz w:val="18"/>
                <w:szCs w:val="18"/>
              </w:rPr>
            </w:pPr>
            <w:r>
              <w:rPr>
                <w:color w:val="000000"/>
                <w:sz w:val="18"/>
                <w:szCs w:val="18"/>
              </w:rPr>
              <w:t>项 目</w:t>
            </w:r>
          </w:p>
        </w:tc>
        <w:tc>
          <w:tcPr>
            <w:tcW w:w="2107" w:type="dxa"/>
            <w:tcBorders>
              <w:top w:val="single" w:color="auto" w:sz="4" w:space="0"/>
              <w:left w:val="single" w:color="auto" w:sz="4" w:space="0"/>
            </w:tcBorders>
            <w:vAlign w:val="center"/>
          </w:tcPr>
          <w:p w14:paraId="0C19076D">
            <w:pPr>
              <w:pStyle w:val="27"/>
              <w:spacing w:after="0" w:line="240" w:lineRule="auto"/>
              <w:jc w:val="center"/>
              <w:rPr>
                <w:sz w:val="18"/>
                <w:szCs w:val="18"/>
              </w:rPr>
            </w:pPr>
            <w:r>
              <w:rPr>
                <w:color w:val="000000"/>
                <w:sz w:val="18"/>
                <w:szCs w:val="18"/>
              </w:rPr>
              <w:t>指标</w:t>
            </w:r>
          </w:p>
        </w:tc>
        <w:tc>
          <w:tcPr>
            <w:tcW w:w="3216" w:type="dxa"/>
            <w:tcBorders>
              <w:top w:val="single" w:color="auto" w:sz="4" w:space="0"/>
              <w:left w:val="single" w:color="auto" w:sz="4" w:space="0"/>
              <w:right w:val="single" w:color="auto" w:sz="4" w:space="0"/>
            </w:tcBorders>
            <w:vAlign w:val="center"/>
          </w:tcPr>
          <w:p w14:paraId="402D70A0">
            <w:pPr>
              <w:pStyle w:val="27"/>
              <w:spacing w:after="0" w:line="240" w:lineRule="auto"/>
              <w:jc w:val="center"/>
              <w:rPr>
                <w:sz w:val="18"/>
                <w:szCs w:val="18"/>
              </w:rPr>
            </w:pPr>
            <w:r>
              <w:rPr>
                <w:color w:val="000000"/>
                <w:sz w:val="18"/>
                <w:szCs w:val="18"/>
              </w:rPr>
              <w:t>试验方法</w:t>
            </w:r>
          </w:p>
        </w:tc>
      </w:tr>
      <w:tr w14:paraId="6A42C662">
        <w:tblPrEx>
          <w:tblCellMar>
            <w:top w:w="0" w:type="dxa"/>
            <w:left w:w="10" w:type="dxa"/>
            <w:bottom w:w="0" w:type="dxa"/>
            <w:right w:w="10" w:type="dxa"/>
          </w:tblCellMar>
        </w:tblPrEx>
        <w:trPr>
          <w:trHeight w:val="322" w:hRule="exact"/>
          <w:jc w:val="center"/>
        </w:trPr>
        <w:tc>
          <w:tcPr>
            <w:tcW w:w="2510" w:type="dxa"/>
            <w:vMerge w:val="restart"/>
            <w:tcBorders>
              <w:top w:val="single" w:color="auto" w:sz="4" w:space="0"/>
              <w:left w:val="single" w:color="auto" w:sz="4" w:space="0"/>
            </w:tcBorders>
            <w:vAlign w:val="center"/>
          </w:tcPr>
          <w:p w14:paraId="0281F6B3">
            <w:pPr>
              <w:pStyle w:val="27"/>
              <w:spacing w:after="0" w:line="240" w:lineRule="auto"/>
              <w:rPr>
                <w:sz w:val="18"/>
                <w:szCs w:val="18"/>
              </w:rPr>
            </w:pPr>
            <w:r>
              <w:rPr>
                <w:color w:val="000000"/>
                <w:sz w:val="18"/>
                <w:szCs w:val="18"/>
              </w:rPr>
              <w:t>耐洗色牢度，级</w:t>
            </w:r>
          </w:p>
        </w:tc>
        <w:tc>
          <w:tcPr>
            <w:tcW w:w="1694" w:type="dxa"/>
            <w:tcBorders>
              <w:top w:val="single" w:color="auto" w:sz="4" w:space="0"/>
              <w:left w:val="single" w:color="auto" w:sz="4" w:space="0"/>
            </w:tcBorders>
            <w:vAlign w:val="bottom"/>
          </w:tcPr>
          <w:p w14:paraId="1AA5004C">
            <w:pPr>
              <w:pStyle w:val="27"/>
              <w:spacing w:after="0" w:line="240" w:lineRule="auto"/>
              <w:jc w:val="center"/>
              <w:rPr>
                <w:sz w:val="18"/>
                <w:szCs w:val="18"/>
              </w:rPr>
            </w:pPr>
            <w:r>
              <w:rPr>
                <w:color w:val="000000"/>
                <w:sz w:val="18"/>
                <w:szCs w:val="18"/>
              </w:rPr>
              <w:t>变色</w:t>
            </w:r>
          </w:p>
        </w:tc>
        <w:tc>
          <w:tcPr>
            <w:tcW w:w="2107" w:type="dxa"/>
            <w:vMerge w:val="restart"/>
            <w:tcBorders>
              <w:top w:val="single" w:color="auto" w:sz="4" w:space="0"/>
              <w:left w:val="single" w:color="auto" w:sz="4" w:space="0"/>
            </w:tcBorders>
            <w:vAlign w:val="center"/>
          </w:tcPr>
          <w:p w14:paraId="2DB23C4E">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216" w:type="dxa"/>
            <w:vMerge w:val="restart"/>
            <w:tcBorders>
              <w:top w:val="single" w:color="auto" w:sz="4" w:space="0"/>
              <w:left w:val="single" w:color="auto" w:sz="4" w:space="0"/>
              <w:right w:val="single" w:color="auto" w:sz="4" w:space="0"/>
            </w:tcBorders>
            <w:vAlign w:val="center"/>
          </w:tcPr>
          <w:p w14:paraId="0F1E161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1716CEEA">
        <w:tblPrEx>
          <w:tblCellMar>
            <w:top w:w="0" w:type="dxa"/>
            <w:left w:w="10" w:type="dxa"/>
            <w:bottom w:w="0" w:type="dxa"/>
            <w:right w:w="10" w:type="dxa"/>
          </w:tblCellMar>
        </w:tblPrEx>
        <w:trPr>
          <w:trHeight w:val="322" w:hRule="exact"/>
          <w:jc w:val="center"/>
        </w:trPr>
        <w:tc>
          <w:tcPr>
            <w:tcW w:w="2510" w:type="dxa"/>
            <w:vMerge w:val="continue"/>
            <w:tcBorders>
              <w:left w:val="single" w:color="auto" w:sz="4" w:space="0"/>
            </w:tcBorders>
            <w:vAlign w:val="center"/>
          </w:tcPr>
          <w:p w14:paraId="454E3F3E"/>
        </w:tc>
        <w:tc>
          <w:tcPr>
            <w:tcW w:w="1694" w:type="dxa"/>
            <w:tcBorders>
              <w:top w:val="single" w:color="auto" w:sz="4" w:space="0"/>
              <w:left w:val="single" w:color="auto" w:sz="4" w:space="0"/>
            </w:tcBorders>
            <w:vAlign w:val="bottom"/>
          </w:tcPr>
          <w:p w14:paraId="571C8580">
            <w:pPr>
              <w:pStyle w:val="27"/>
              <w:spacing w:after="0" w:line="240" w:lineRule="auto"/>
              <w:jc w:val="center"/>
              <w:rPr>
                <w:sz w:val="18"/>
                <w:szCs w:val="18"/>
              </w:rPr>
            </w:pPr>
            <w:r>
              <w:rPr>
                <w:color w:val="000000"/>
                <w:sz w:val="18"/>
                <w:szCs w:val="18"/>
              </w:rPr>
              <w:t>沾色</w:t>
            </w:r>
          </w:p>
        </w:tc>
        <w:tc>
          <w:tcPr>
            <w:tcW w:w="2107" w:type="dxa"/>
            <w:vMerge w:val="continue"/>
            <w:tcBorders>
              <w:left w:val="single" w:color="auto" w:sz="4" w:space="0"/>
            </w:tcBorders>
            <w:vAlign w:val="center"/>
          </w:tcPr>
          <w:p w14:paraId="1BEC1B13"/>
        </w:tc>
        <w:tc>
          <w:tcPr>
            <w:tcW w:w="3216" w:type="dxa"/>
            <w:vMerge w:val="continue"/>
            <w:tcBorders>
              <w:left w:val="single" w:color="auto" w:sz="4" w:space="0"/>
              <w:right w:val="single" w:color="auto" w:sz="4" w:space="0"/>
            </w:tcBorders>
            <w:vAlign w:val="center"/>
          </w:tcPr>
          <w:p w14:paraId="23AE8369"/>
        </w:tc>
      </w:tr>
      <w:tr w14:paraId="18A84AAF">
        <w:tblPrEx>
          <w:tblCellMar>
            <w:top w:w="0" w:type="dxa"/>
            <w:left w:w="10" w:type="dxa"/>
            <w:bottom w:w="0" w:type="dxa"/>
            <w:right w:w="10" w:type="dxa"/>
          </w:tblCellMar>
        </w:tblPrEx>
        <w:trPr>
          <w:trHeight w:val="312" w:hRule="exact"/>
          <w:jc w:val="center"/>
        </w:trPr>
        <w:tc>
          <w:tcPr>
            <w:tcW w:w="2510" w:type="dxa"/>
            <w:vMerge w:val="restart"/>
            <w:tcBorders>
              <w:top w:val="single" w:color="auto" w:sz="4" w:space="0"/>
              <w:left w:val="single" w:color="auto" w:sz="4" w:space="0"/>
            </w:tcBorders>
            <w:vAlign w:val="center"/>
          </w:tcPr>
          <w:p w14:paraId="191C2B25">
            <w:pPr>
              <w:pStyle w:val="27"/>
              <w:spacing w:after="0" w:line="240" w:lineRule="auto"/>
              <w:rPr>
                <w:sz w:val="18"/>
                <w:szCs w:val="18"/>
              </w:rPr>
            </w:pPr>
            <w:r>
              <w:rPr>
                <w:color w:val="000000"/>
                <w:sz w:val="18"/>
                <w:szCs w:val="18"/>
              </w:rPr>
              <w:t>耐汗渍色牢度，级</w:t>
            </w:r>
          </w:p>
        </w:tc>
        <w:tc>
          <w:tcPr>
            <w:tcW w:w="1694" w:type="dxa"/>
            <w:tcBorders>
              <w:top w:val="single" w:color="auto" w:sz="4" w:space="0"/>
              <w:left w:val="single" w:color="auto" w:sz="4" w:space="0"/>
            </w:tcBorders>
            <w:vAlign w:val="bottom"/>
          </w:tcPr>
          <w:p w14:paraId="071F6587">
            <w:pPr>
              <w:pStyle w:val="27"/>
              <w:spacing w:after="0" w:line="240" w:lineRule="auto"/>
              <w:jc w:val="center"/>
              <w:rPr>
                <w:sz w:val="18"/>
                <w:szCs w:val="18"/>
              </w:rPr>
            </w:pPr>
            <w:r>
              <w:rPr>
                <w:color w:val="000000"/>
                <w:sz w:val="18"/>
                <w:szCs w:val="18"/>
              </w:rPr>
              <w:t>变色</w:t>
            </w:r>
          </w:p>
        </w:tc>
        <w:tc>
          <w:tcPr>
            <w:tcW w:w="2107" w:type="dxa"/>
            <w:vMerge w:val="restart"/>
            <w:tcBorders>
              <w:top w:val="single" w:color="auto" w:sz="4" w:space="0"/>
              <w:left w:val="single" w:color="auto" w:sz="4" w:space="0"/>
            </w:tcBorders>
            <w:vAlign w:val="center"/>
          </w:tcPr>
          <w:p w14:paraId="016406A1">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3216" w:type="dxa"/>
            <w:vMerge w:val="restart"/>
            <w:tcBorders>
              <w:top w:val="single" w:color="auto" w:sz="4" w:space="0"/>
              <w:left w:val="single" w:color="auto" w:sz="4" w:space="0"/>
              <w:right w:val="single" w:color="auto" w:sz="4" w:space="0"/>
            </w:tcBorders>
            <w:vAlign w:val="center"/>
          </w:tcPr>
          <w:p w14:paraId="4E586B3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15743E50">
        <w:tblPrEx>
          <w:tblCellMar>
            <w:top w:w="0" w:type="dxa"/>
            <w:left w:w="10" w:type="dxa"/>
            <w:bottom w:w="0" w:type="dxa"/>
            <w:right w:w="10" w:type="dxa"/>
          </w:tblCellMar>
        </w:tblPrEx>
        <w:trPr>
          <w:trHeight w:val="341" w:hRule="exact"/>
          <w:jc w:val="center"/>
        </w:trPr>
        <w:tc>
          <w:tcPr>
            <w:tcW w:w="2510" w:type="dxa"/>
            <w:vMerge w:val="continue"/>
            <w:tcBorders>
              <w:left w:val="single" w:color="auto" w:sz="4" w:space="0"/>
              <w:bottom w:val="single" w:color="auto" w:sz="4" w:space="0"/>
            </w:tcBorders>
            <w:vAlign w:val="center"/>
          </w:tcPr>
          <w:p w14:paraId="02D36F20"/>
        </w:tc>
        <w:tc>
          <w:tcPr>
            <w:tcW w:w="1694" w:type="dxa"/>
            <w:tcBorders>
              <w:top w:val="single" w:color="auto" w:sz="4" w:space="0"/>
              <w:left w:val="single" w:color="auto" w:sz="4" w:space="0"/>
              <w:bottom w:val="single" w:color="auto" w:sz="4" w:space="0"/>
            </w:tcBorders>
            <w:vAlign w:val="center"/>
          </w:tcPr>
          <w:p w14:paraId="51EF90EE">
            <w:pPr>
              <w:pStyle w:val="27"/>
              <w:spacing w:after="0" w:line="240" w:lineRule="auto"/>
              <w:jc w:val="center"/>
              <w:rPr>
                <w:sz w:val="18"/>
                <w:szCs w:val="18"/>
              </w:rPr>
            </w:pPr>
            <w:r>
              <w:rPr>
                <w:color w:val="000000"/>
                <w:sz w:val="18"/>
                <w:szCs w:val="18"/>
              </w:rPr>
              <w:t>沾色</w:t>
            </w:r>
          </w:p>
        </w:tc>
        <w:tc>
          <w:tcPr>
            <w:tcW w:w="2107" w:type="dxa"/>
            <w:vMerge w:val="continue"/>
            <w:tcBorders>
              <w:left w:val="single" w:color="auto" w:sz="4" w:space="0"/>
              <w:bottom w:val="single" w:color="auto" w:sz="4" w:space="0"/>
            </w:tcBorders>
            <w:vAlign w:val="center"/>
          </w:tcPr>
          <w:p w14:paraId="556D37A9"/>
        </w:tc>
        <w:tc>
          <w:tcPr>
            <w:tcW w:w="3216" w:type="dxa"/>
            <w:vMerge w:val="continue"/>
            <w:tcBorders>
              <w:left w:val="single" w:color="auto" w:sz="4" w:space="0"/>
              <w:bottom w:val="single" w:color="auto" w:sz="4" w:space="0"/>
              <w:right w:val="single" w:color="auto" w:sz="4" w:space="0"/>
            </w:tcBorders>
            <w:vAlign w:val="center"/>
          </w:tcPr>
          <w:p w14:paraId="72DAA6B0"/>
        </w:tc>
      </w:tr>
    </w:tbl>
    <w:p w14:paraId="4F3A36B1">
      <w:pPr>
        <w:spacing w:after="219" w:line="1" w:lineRule="exact"/>
      </w:pPr>
    </w:p>
    <w:p w14:paraId="26AEEE1C">
      <w:pPr>
        <w:pStyle w:val="4"/>
        <w:tabs>
          <w:tab w:val="left" w:pos="968"/>
        </w:tabs>
        <w:spacing w:after="280" w:line="312" w:lineRule="exact"/>
        <w:jc w:val="both"/>
      </w:pPr>
      <w:r>
        <w:rPr>
          <w:rFonts w:hint="eastAsia"/>
          <w:b/>
          <w:bCs/>
          <w:color w:val="000000"/>
        </w:rPr>
        <w:t xml:space="preserve">B.4  </w:t>
      </w:r>
      <w:r>
        <w:rPr>
          <w:b/>
          <w:bCs/>
          <w:color w:val="000000"/>
        </w:rPr>
        <w:t>外观质量</w:t>
      </w:r>
    </w:p>
    <w:p w14:paraId="61CC7ABF">
      <w:pPr>
        <w:pStyle w:val="4"/>
        <w:spacing w:after="260" w:line="312" w:lineRule="exact"/>
        <w:ind w:left="440" w:firstLine="420"/>
      </w:pPr>
      <w:r>
        <w:rPr>
          <w:color w:val="000000"/>
        </w:rPr>
        <w:t>涤纶长丝网纱布颜色为黑色，应</w:t>
      </w:r>
      <w:r>
        <w:rPr>
          <w:rFonts w:hint="eastAsia"/>
        </w:rPr>
        <w:t>以</w:t>
      </w:r>
      <w:bookmarkStart w:id="113" w:name="_Hlk209117968"/>
      <w:r>
        <w:rPr>
          <w:rFonts w:hint="eastAsia"/>
        </w:rPr>
        <w:t>本次技术要求</w:t>
      </w:r>
      <w:bookmarkEnd w:id="113"/>
      <w:r>
        <w:t>为准</w:t>
      </w:r>
      <w:r>
        <w:rPr>
          <w:color w:val="000000"/>
        </w:rPr>
        <w:t>。黑色涤纶长丝网纱布的色差</w:t>
      </w:r>
      <w:r>
        <w:rPr>
          <w:rFonts w:hint="eastAsia"/>
        </w:rPr>
        <w:t>以本次技术要求</w:t>
      </w:r>
      <w:r>
        <w:rPr>
          <w:color w:val="000000"/>
        </w:rPr>
        <w:t>对比不得低于</w:t>
      </w:r>
      <w:r>
        <w:rPr>
          <w:rFonts w:ascii="Times New Roman" w:hAnsi="Times New Roman" w:eastAsia="Times New Roman" w:cs="Times New Roman"/>
          <w:color w:val="000000"/>
        </w:rPr>
        <w:t>4</w:t>
      </w:r>
      <w:r>
        <w:rPr>
          <w:color w:val="000000"/>
        </w:rPr>
        <w:t>级；左中右色差不低于</w:t>
      </w:r>
      <w:r>
        <w:rPr>
          <w:rFonts w:ascii="Times New Roman" w:hAnsi="Times New Roman" w:eastAsia="Times New Roman" w:cs="Times New Roman"/>
          <w:color w:val="000000"/>
        </w:rPr>
        <w:t>4</w:t>
      </w:r>
      <w:r>
        <w:rPr>
          <w:color w:val="000000"/>
        </w:rPr>
        <w:t>级，评定级别按</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250</w:t>
      </w:r>
      <w:r>
        <w:rPr>
          <w:color w:val="000000"/>
        </w:rPr>
        <w:t>的规定</w:t>
      </w:r>
      <w:r>
        <w:rPr>
          <w:rFonts w:ascii="Times New Roman" w:hAnsi="Times New Roman" w:eastAsia="Times New Roman" w:cs="Times New Roman"/>
          <w:color w:val="EBEBEB"/>
          <w:lang w:val="en-US" w:bidi="en-US"/>
        </w:rPr>
        <w:t>C</w:t>
      </w:r>
      <w:r>
        <w:rPr>
          <w:color w:val="000000"/>
          <w:lang w:val="en-US" w:bidi="en-US"/>
        </w:rPr>
        <w:t>。</w:t>
      </w:r>
      <w:r>
        <w:br w:type="page"/>
      </w:r>
    </w:p>
    <w:p w14:paraId="29728FF5">
      <w:pPr>
        <w:spacing w:line="1" w:lineRule="exact"/>
        <w:rPr>
          <w:lang w:eastAsia="zh-CN"/>
        </w:rPr>
      </w:pPr>
      <w:r>
        <w:rPr>
          <w:lang w:eastAsia="zh-CN" w:bidi="ar-SA"/>
        </w:rPr>
        <mc:AlternateContent>
          <mc:Choice Requires="wps">
            <w:drawing>
              <wp:anchor distT="0" distB="127000" distL="0" distR="0" simplePos="0" relativeHeight="251681792" behindDoc="0" locked="0" layoutInCell="1" allowOverlap="1">
                <wp:simplePos x="0" y="0"/>
                <wp:positionH relativeFrom="page">
                  <wp:posOffset>3367405</wp:posOffset>
                </wp:positionH>
                <wp:positionV relativeFrom="paragraph">
                  <wp:posOffset>0</wp:posOffset>
                </wp:positionV>
                <wp:extent cx="960120" cy="518160"/>
                <wp:effectExtent l="0" t="0" r="0" b="0"/>
                <wp:wrapTopAndBottom/>
                <wp:docPr id="188" name="Shape 188"/>
                <wp:cNvGraphicFramePr/>
                <a:graphic xmlns:a="http://schemas.openxmlformats.org/drawingml/2006/main">
                  <a:graphicData uri="http://schemas.microsoft.com/office/word/2010/wordprocessingShape">
                    <wps:wsp>
                      <wps:cNvSpPr txBox="1"/>
                      <wps:spPr>
                        <a:xfrm>
                          <a:off x="0" y="0"/>
                          <a:ext cx="960120" cy="518160"/>
                        </a:xfrm>
                        <a:prstGeom prst="rect">
                          <a:avLst/>
                        </a:prstGeom>
                        <a:noFill/>
                      </wps:spPr>
                      <wps:txbx>
                        <w:txbxContent>
                          <w:p w14:paraId="68994F6A">
                            <w:pPr>
                              <w:pStyle w:val="33"/>
                              <w:keepNext/>
                              <w:keepLines/>
                              <w:spacing w:after="0" w:line="269" w:lineRule="exact"/>
                              <w:jc w:val="center"/>
                            </w:pPr>
                            <w:bookmarkStart w:id="498" w:name="bookmark565"/>
                            <w:r>
                              <w:rPr>
                                <w:color w:val="000000"/>
                              </w:rPr>
                              <w:t>附录</w:t>
                            </w:r>
                            <w:r>
                              <w:rPr>
                                <w:rFonts w:ascii="Times New Roman" w:hAnsi="Times New Roman" w:eastAsia="Times New Roman" w:cs="Times New Roman"/>
                                <w:b w:val="0"/>
                                <w:bCs w:val="0"/>
                                <w:color w:val="000000"/>
                                <w:lang w:val="en-US" w:bidi="en-US"/>
                              </w:rPr>
                              <w:t>C</w:t>
                            </w:r>
                            <w:bookmarkEnd w:id="498"/>
                          </w:p>
                          <w:p w14:paraId="07A6858C">
                            <w:pPr>
                              <w:pStyle w:val="33"/>
                              <w:keepNext/>
                              <w:keepLines/>
                              <w:spacing w:after="0" w:line="269" w:lineRule="exact"/>
                              <w:jc w:val="center"/>
                            </w:pPr>
                            <w:r>
                              <w:rPr>
                                <w:color w:val="000000"/>
                              </w:rPr>
                              <w:t>（规范性）</w:t>
                            </w:r>
                            <w:r>
                              <w:rPr>
                                <w:color w:val="000000"/>
                              </w:rPr>
                              <w:br w:type="textWrapping"/>
                            </w:r>
                            <w:r>
                              <w:rPr>
                                <w:color w:val="000000"/>
                              </w:rPr>
                              <w:t>铝气眼技术要求</w:t>
                            </w:r>
                          </w:p>
                        </w:txbxContent>
                      </wps:txbx>
                      <wps:bodyPr lIns="0" tIns="0" rIns="0" bIns="0"/>
                    </wps:wsp>
                  </a:graphicData>
                </a:graphic>
              </wp:anchor>
            </w:drawing>
          </mc:Choice>
          <mc:Fallback>
            <w:pict>
              <v:shape id="Shape 188" o:spid="_x0000_s1026" o:spt="202" type="#_x0000_t202" style="position:absolute;left:0pt;margin-left:265.15pt;margin-top:0pt;height:40.8pt;width:75.6pt;mso-position-horizontal-relative:page;mso-wrap-distance-bottom:10pt;mso-wrap-distance-top:0pt;z-index:251681792;mso-width-relative:page;mso-height-relative:page;" filled="f" stroked="f" coordsize="21600,21600" o:gfxdata="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CZwbI1gAAAAcBAAAPAAAAAAAAAAEAIAAAACIA&#10;AABkcnMvZG93bnJldi54bWxQSwECFAAUAAAACACHTuJASTIDm5kBAABNAwAADgAAAAAAAAABACAA&#10;AAAlAQAAZHJzL2Uyb0RvYy54bWxQSwUGAAAAAAYABgBZAQAAMAUAAAAA&#10;">
                <v:fill on="f" focussize="0,0"/>
                <v:stroke on="f"/>
                <v:imagedata o:title=""/>
                <o:lock v:ext="edit" aspectratio="f"/>
                <v:textbox inset="0mm,0mm,0mm,0mm">
                  <w:txbxContent>
                    <w:p w14:paraId="68994F6A">
                      <w:pPr>
                        <w:pStyle w:val="33"/>
                        <w:keepNext/>
                        <w:keepLines/>
                        <w:spacing w:after="0" w:line="269" w:lineRule="exact"/>
                        <w:jc w:val="center"/>
                      </w:pPr>
                      <w:bookmarkStart w:id="498" w:name="bookmark565"/>
                      <w:r>
                        <w:rPr>
                          <w:color w:val="000000"/>
                        </w:rPr>
                        <w:t>附录</w:t>
                      </w:r>
                      <w:r>
                        <w:rPr>
                          <w:rFonts w:ascii="Times New Roman" w:hAnsi="Times New Roman" w:eastAsia="Times New Roman" w:cs="Times New Roman"/>
                          <w:b w:val="0"/>
                          <w:bCs w:val="0"/>
                          <w:color w:val="000000"/>
                          <w:lang w:val="en-US" w:bidi="en-US"/>
                        </w:rPr>
                        <w:t>C</w:t>
                      </w:r>
                      <w:bookmarkEnd w:id="498"/>
                    </w:p>
                    <w:p w14:paraId="07A6858C">
                      <w:pPr>
                        <w:pStyle w:val="33"/>
                        <w:keepNext/>
                        <w:keepLines/>
                        <w:spacing w:after="0" w:line="269" w:lineRule="exact"/>
                        <w:jc w:val="center"/>
                      </w:pPr>
                      <w:r>
                        <w:rPr>
                          <w:color w:val="000000"/>
                        </w:rPr>
                        <w:t>（规范性）</w:t>
                      </w:r>
                      <w:r>
                        <w:rPr>
                          <w:color w:val="000000"/>
                        </w:rPr>
                        <w:br w:type="textWrapping"/>
                      </w:r>
                      <w:r>
                        <w:rPr>
                          <w:color w:val="000000"/>
                        </w:rPr>
                        <w:t>铝气眼技术要求</w:t>
                      </w:r>
                    </w:p>
                  </w:txbxContent>
                </v:textbox>
                <w10:wrap type="topAndBottom"/>
              </v:shape>
            </w:pict>
          </mc:Fallback>
        </mc:AlternateContent>
      </w:r>
    </w:p>
    <w:p w14:paraId="7BD65BEA">
      <w:pPr>
        <w:pStyle w:val="33"/>
        <w:keepNext/>
        <w:keepLines/>
        <w:spacing w:after="340" w:line="240" w:lineRule="auto"/>
        <w:ind w:firstLine="260"/>
      </w:pPr>
      <w:bookmarkStart w:id="114" w:name="bookmark568"/>
      <w:r>
        <w:rPr>
          <w:rFonts w:ascii="黑体" w:hAnsi="黑体" w:eastAsia="黑体" w:cs="黑体"/>
          <w:b w:val="0"/>
          <w:bCs w:val="0"/>
          <w:color w:val="000000"/>
          <w:lang w:val="en-US" w:bidi="en-US"/>
        </w:rPr>
        <w:t xml:space="preserve">C.1 </w:t>
      </w:r>
      <w:r>
        <w:rPr>
          <w:color w:val="000000"/>
        </w:rPr>
        <w:t>结构尺寸</w:t>
      </w:r>
      <w:bookmarkEnd w:id="114"/>
    </w:p>
    <w:p w14:paraId="192BAC91">
      <w:pPr>
        <w:pStyle w:val="35"/>
        <w:spacing w:line="240" w:lineRule="auto"/>
        <w:ind w:firstLine="680"/>
      </w:pPr>
      <w:r>
        <w:rPr>
          <w:color w:val="000000"/>
        </w:rPr>
        <w:t>铝气眼结构见图</w:t>
      </w:r>
      <w:r>
        <w:rPr>
          <w:color w:val="000000"/>
          <w:lang w:val="en-US" w:bidi="en-US"/>
        </w:rPr>
        <w:t>C.1</w:t>
      </w:r>
      <w:r>
        <w:rPr>
          <w:color w:val="000000"/>
        </w:rPr>
        <w:t>和图</w:t>
      </w:r>
      <w:r>
        <w:rPr>
          <w:color w:val="000000"/>
          <w:lang w:val="en-US" w:bidi="en-US"/>
        </w:rPr>
        <w:t>C.2。</w:t>
      </w:r>
      <w:r>
        <w:rPr>
          <w:color w:val="000000"/>
        </w:rPr>
        <w:t>铝气眼尺寸应符合表</w:t>
      </w:r>
      <w:r>
        <w:rPr>
          <w:color w:val="000000"/>
          <w:lang w:val="en-US" w:bidi="en-US"/>
        </w:rPr>
        <w:t>C.1</w:t>
      </w:r>
      <w:r>
        <w:rPr>
          <w:color w:val="000000"/>
        </w:rPr>
        <w:t>规定。尺寸测量位置见图</w:t>
      </w:r>
      <w:r>
        <w:rPr>
          <w:color w:val="000000"/>
          <w:lang w:val="en-US" w:bidi="en-US"/>
        </w:rPr>
        <w:t>C.1</w:t>
      </w:r>
      <w:r>
        <w:rPr>
          <w:color w:val="000000"/>
        </w:rPr>
        <w:t>和图</w:t>
      </w:r>
      <w:r>
        <w:rPr>
          <w:color w:val="000000"/>
          <w:lang w:val="en-US" w:bidi="en-US"/>
        </w:rPr>
        <w:t>C.2</w:t>
      </w:r>
      <w:r>
        <w:rPr>
          <w:rFonts w:ascii="宋体" w:hAnsi="宋体" w:eastAsia="宋体" w:cs="宋体"/>
          <w:color w:val="000000"/>
          <w:lang w:val="en-US" w:bidi="en-US"/>
        </w:rPr>
        <w:t>。</w:t>
      </w:r>
    </w:p>
    <w:p w14:paraId="3EC7743F">
      <w:pPr>
        <w:pStyle w:val="4"/>
        <w:spacing w:after="0" w:line="240" w:lineRule="auto"/>
        <w:ind w:firstLine="680"/>
      </w:pPr>
    </w:p>
    <w:p w14:paraId="6549FAC6">
      <w:pPr>
        <w:spacing w:line="1" w:lineRule="exact"/>
        <w:rPr>
          <w:lang w:eastAsia="zh-CN"/>
        </w:rPr>
        <w:sectPr>
          <w:pgSz w:w="12142" w:h="16838"/>
          <w:pgMar w:top="1550" w:right="1266" w:bottom="1460" w:left="1314" w:header="0" w:footer="567" w:gutter="0"/>
          <w:pgNumType w:fmt="decimal"/>
          <w:cols w:space="720" w:num="1"/>
          <w:docGrid w:linePitch="360" w:charSpace="0"/>
        </w:sectPr>
      </w:pPr>
      <w:r>
        <w:rPr>
          <w:lang w:eastAsia="zh-CN" w:bidi="ar-SA"/>
        </w:rPr>
        <w:drawing>
          <wp:anchor distT="203200" distB="0" distL="0" distR="0" simplePos="0" relativeHeight="251682816" behindDoc="0" locked="0" layoutInCell="1" allowOverlap="1">
            <wp:simplePos x="0" y="0"/>
            <wp:positionH relativeFrom="page">
              <wp:posOffset>2422525</wp:posOffset>
            </wp:positionH>
            <wp:positionV relativeFrom="paragraph">
              <wp:posOffset>203200</wp:posOffset>
            </wp:positionV>
            <wp:extent cx="3456305" cy="1036320"/>
            <wp:effectExtent l="0" t="0" r="0" b="0"/>
            <wp:wrapTopAndBottom/>
            <wp:docPr id="190" name="Shape 190"/>
            <wp:cNvGraphicFramePr/>
            <a:graphic xmlns:a="http://schemas.openxmlformats.org/drawingml/2006/main">
              <a:graphicData uri="http://schemas.openxmlformats.org/drawingml/2006/picture">
                <pic:pic xmlns:pic="http://schemas.openxmlformats.org/drawingml/2006/picture">
                  <pic:nvPicPr>
                    <pic:cNvPr id="190" name="Shape 190"/>
                    <pic:cNvPicPr/>
                  </pic:nvPicPr>
                  <pic:blipFill>
                    <a:blip r:embed="rId125"/>
                    <a:stretch>
                      <a:fillRect/>
                    </a:stretch>
                  </pic:blipFill>
                  <pic:spPr>
                    <a:xfrm>
                      <a:off x="0" y="0"/>
                      <a:ext cx="3456305" cy="1036320"/>
                    </a:xfrm>
                    <a:prstGeom prst="rect">
                      <a:avLst/>
                    </a:prstGeom>
                  </pic:spPr>
                </pic:pic>
              </a:graphicData>
            </a:graphic>
          </wp:anchor>
        </w:drawing>
      </w:r>
    </w:p>
    <w:p w14:paraId="30A0F57F">
      <w:pPr>
        <w:spacing w:line="21" w:lineRule="exact"/>
        <w:rPr>
          <w:sz w:val="2"/>
          <w:szCs w:val="2"/>
          <w:lang w:eastAsia="zh-CN"/>
        </w:rPr>
      </w:pPr>
    </w:p>
    <w:p w14:paraId="136CDCE3">
      <w:pPr>
        <w:spacing w:line="1" w:lineRule="exact"/>
        <w:rPr>
          <w:lang w:eastAsia="zh-CN"/>
        </w:rPr>
        <w:sectPr>
          <w:type w:val="continuous"/>
          <w:pgSz w:w="12142" w:h="16838"/>
          <w:pgMar w:top="1642" w:right="0" w:bottom="1461" w:left="0" w:header="0" w:footer="3" w:gutter="0"/>
          <w:pgNumType w:fmt="decimal"/>
          <w:cols w:space="720" w:num="1"/>
          <w:docGrid w:linePitch="360" w:charSpace="0"/>
        </w:sectPr>
      </w:pPr>
    </w:p>
    <w:p w14:paraId="236F93C6">
      <w:pPr>
        <w:pStyle w:val="33"/>
        <w:keepNext/>
        <w:keepLines/>
        <w:spacing w:after="320" w:line="240" w:lineRule="auto"/>
        <w:ind w:left="2720"/>
      </w:pPr>
      <w:r>
        <w:rPr>
          <w:lang w:val="en-US" w:bidi="ar-SA"/>
        </w:rPr>
        <mc:AlternateContent>
          <mc:Choice Requires="wps">
            <w:drawing>
              <wp:anchor distT="0" distB="0" distL="114300" distR="114300" simplePos="0" relativeHeight="251683840" behindDoc="0" locked="0" layoutInCell="1" allowOverlap="1">
                <wp:simplePos x="0" y="0"/>
                <wp:positionH relativeFrom="page">
                  <wp:posOffset>4397375</wp:posOffset>
                </wp:positionH>
                <wp:positionV relativeFrom="paragraph">
                  <wp:posOffset>12700</wp:posOffset>
                </wp:positionV>
                <wp:extent cx="606425" cy="191770"/>
                <wp:effectExtent l="0" t="0" r="0" b="0"/>
                <wp:wrapSquare wrapText="left"/>
                <wp:docPr id="192" name="Shape 192"/>
                <wp:cNvGraphicFramePr/>
                <a:graphic xmlns:a="http://schemas.openxmlformats.org/drawingml/2006/main">
                  <a:graphicData uri="http://schemas.microsoft.com/office/word/2010/wordprocessingShape">
                    <wps:wsp>
                      <wps:cNvSpPr txBox="1"/>
                      <wps:spPr>
                        <a:xfrm>
                          <a:off x="0" y="0"/>
                          <a:ext cx="606425" cy="191770"/>
                        </a:xfrm>
                        <a:prstGeom prst="rect">
                          <a:avLst/>
                        </a:prstGeom>
                        <a:noFill/>
                      </wps:spPr>
                      <wps:txbx>
                        <w:txbxContent>
                          <w:p w14:paraId="1C09F549">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C.2</w:t>
                            </w:r>
                            <w:r>
                              <w:rPr>
                                <w:b/>
                                <w:bCs/>
                                <w:color w:val="000000"/>
                              </w:rPr>
                              <w:t>垫片</w:t>
                            </w:r>
                          </w:p>
                        </w:txbxContent>
                      </wps:txbx>
                      <wps:bodyPr wrap="none" lIns="0" tIns="0" rIns="0" bIns="0"/>
                    </wps:wsp>
                  </a:graphicData>
                </a:graphic>
              </wp:anchor>
            </w:drawing>
          </mc:Choice>
          <mc:Fallback>
            <w:pict>
              <v:shape id="Shape 192" o:spid="_x0000_s1026" o:spt="202" type="#_x0000_t202" style="position:absolute;left:0pt;margin-left:346.25pt;margin-top:1pt;height:15.1pt;width:47.75pt;mso-position-horizontal-relative:page;mso-wrap-distance-bottom:0pt;mso-wrap-distance-left:9pt;mso-wrap-distance-right:9pt;mso-wrap-distance-top:0pt;mso-wrap-style:none;z-index:251683840;mso-width-relative:page;mso-height-relative:page;" filled="f" stroked="f" coordsize="21600,21600" o:gfxdata="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JHIONYAAAAIAQAADwAAAAAA&#10;AAABACAAAAAiAAAAZHJzL2Rvd25yZXYueG1sUEsBAhQAFAAAAAgAh07iQEw+ZRqjAQAAWQMAAA4A&#10;AAAAAAAAAQAgAAAAJQEAAGRycy9lMm9Eb2MueG1sUEsFBgAAAAAGAAYAWQEAADoFAAAAAA==&#10;">
                <v:fill on="f" focussize="0,0"/>
                <v:stroke on="f"/>
                <v:imagedata o:title=""/>
                <o:lock v:ext="edit" aspectratio="f"/>
                <v:textbox inset="0mm,0mm,0mm,0mm">
                  <w:txbxContent>
                    <w:p w14:paraId="1C09F549">
                      <w:pPr>
                        <w:pStyle w:val="4"/>
                        <w:spacing w:after="0" w:line="240" w:lineRule="auto"/>
                      </w:pPr>
                      <w:r>
                        <w:rPr>
                          <w:b/>
                          <w:bCs/>
                          <w:color w:val="000000"/>
                        </w:rPr>
                        <w:t>图</w:t>
                      </w:r>
                      <w:r>
                        <w:rPr>
                          <w:rFonts w:ascii="Times New Roman" w:hAnsi="Times New Roman" w:eastAsia="Times New Roman" w:cs="Times New Roman"/>
                          <w:color w:val="000000"/>
                          <w:lang w:val="en-US" w:eastAsia="en-US" w:bidi="en-US"/>
                        </w:rPr>
                        <w:t>C.2</w:t>
                      </w:r>
                      <w:r>
                        <w:rPr>
                          <w:b/>
                          <w:bCs/>
                          <w:color w:val="000000"/>
                        </w:rPr>
                        <w:t>垫片</w:t>
                      </w:r>
                    </w:p>
                  </w:txbxContent>
                </v:textbox>
                <w10:wrap type="square" side="left"/>
              </v:shape>
            </w:pict>
          </mc:Fallback>
        </mc:AlternateContent>
      </w:r>
      <w:bookmarkStart w:id="115" w:name="bookmark570"/>
      <w:r>
        <w:rPr>
          <w:color w:val="000000"/>
        </w:rPr>
        <w:t>图</w:t>
      </w:r>
      <w:r>
        <w:rPr>
          <w:rFonts w:ascii="Times New Roman" w:hAnsi="Times New Roman" w:eastAsia="Times New Roman" w:cs="Times New Roman"/>
          <w:b w:val="0"/>
          <w:bCs w:val="0"/>
          <w:color w:val="000000"/>
          <w:lang w:val="en-US" w:bidi="en-US"/>
        </w:rPr>
        <w:t>C.1</w:t>
      </w:r>
      <w:r>
        <w:rPr>
          <w:color w:val="000000"/>
        </w:rPr>
        <w:t>气眼</w:t>
      </w:r>
      <w:bookmarkEnd w:id="115"/>
    </w:p>
    <w:p w14:paraId="2E251FDF">
      <w:pPr>
        <w:pStyle w:val="4"/>
        <w:tabs>
          <w:tab w:val="left" w:pos="730"/>
          <w:tab w:val="left" w:pos="4118"/>
        </w:tabs>
        <w:spacing w:after="180" w:line="240" w:lineRule="auto"/>
        <w:jc w:val="right"/>
        <w:rPr>
          <w:sz w:val="18"/>
          <w:szCs w:val="18"/>
        </w:rPr>
      </w:pPr>
      <w:r>
        <w:rPr>
          <w:b/>
          <w:bCs/>
          <w:color w:val="000000"/>
        </w:rPr>
        <w:t>表</w:t>
      </w:r>
      <w:r>
        <w:rPr>
          <w:rFonts w:ascii="Times New Roman" w:hAnsi="Times New Roman" w:eastAsia="Times New Roman" w:cs="Times New Roman"/>
          <w:color w:val="000000"/>
          <w:lang w:val="en-US" w:bidi="en-US"/>
        </w:rPr>
        <w:t>C.1</w:t>
      </w:r>
      <w:r>
        <w:rPr>
          <w:rFonts w:ascii="Times New Roman" w:hAnsi="Times New Roman" w:eastAsia="Times New Roman" w:cs="Times New Roman"/>
          <w:color w:val="000000"/>
          <w:lang w:val="en-US" w:bidi="en-US"/>
        </w:rPr>
        <w:tab/>
      </w:r>
      <w:r>
        <w:rPr>
          <w:b/>
          <w:bCs/>
          <w:color w:val="000000"/>
        </w:rPr>
        <w:t>规格尺寸</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mm</w:t>
      </w:r>
    </w:p>
    <w:tbl>
      <w:tblPr>
        <w:tblStyle w:val="11"/>
        <w:tblW w:w="0" w:type="auto"/>
        <w:jc w:val="center"/>
        <w:tblLayout w:type="fixed"/>
        <w:tblCellMar>
          <w:top w:w="0" w:type="dxa"/>
          <w:left w:w="10" w:type="dxa"/>
          <w:bottom w:w="0" w:type="dxa"/>
          <w:right w:w="10" w:type="dxa"/>
        </w:tblCellMar>
      </w:tblPr>
      <w:tblGrid>
        <w:gridCol w:w="826"/>
        <w:gridCol w:w="1123"/>
        <w:gridCol w:w="2357"/>
        <w:gridCol w:w="1733"/>
        <w:gridCol w:w="3048"/>
      </w:tblGrid>
      <w:tr w14:paraId="35F48F65">
        <w:tblPrEx>
          <w:tblCellMar>
            <w:top w:w="0" w:type="dxa"/>
            <w:left w:w="10" w:type="dxa"/>
            <w:bottom w:w="0" w:type="dxa"/>
            <w:right w:w="10" w:type="dxa"/>
          </w:tblCellMar>
        </w:tblPrEx>
        <w:trPr>
          <w:trHeight w:val="374" w:hRule="exact"/>
          <w:jc w:val="center"/>
        </w:trPr>
        <w:tc>
          <w:tcPr>
            <w:tcW w:w="1949" w:type="dxa"/>
            <w:gridSpan w:val="2"/>
            <w:tcBorders>
              <w:top w:val="single" w:color="auto" w:sz="4" w:space="0"/>
              <w:left w:val="single" w:color="auto" w:sz="4" w:space="0"/>
            </w:tcBorders>
            <w:vAlign w:val="bottom"/>
          </w:tcPr>
          <w:p w14:paraId="6995DA76">
            <w:pPr>
              <w:pStyle w:val="27"/>
              <w:spacing w:after="0" w:line="240" w:lineRule="auto"/>
              <w:jc w:val="center"/>
              <w:rPr>
                <w:sz w:val="18"/>
                <w:szCs w:val="18"/>
              </w:rPr>
            </w:pPr>
            <w:r>
              <w:rPr>
                <w:color w:val="000000"/>
                <w:sz w:val="18"/>
                <w:szCs w:val="18"/>
              </w:rPr>
              <w:t>部位</w:t>
            </w:r>
          </w:p>
        </w:tc>
        <w:tc>
          <w:tcPr>
            <w:tcW w:w="2357" w:type="dxa"/>
            <w:tcBorders>
              <w:top w:val="single" w:color="auto" w:sz="4" w:space="0"/>
              <w:left w:val="single" w:color="auto" w:sz="4" w:space="0"/>
            </w:tcBorders>
            <w:vAlign w:val="bottom"/>
          </w:tcPr>
          <w:p w14:paraId="1783AFFE">
            <w:pPr>
              <w:pStyle w:val="27"/>
              <w:spacing w:after="0" w:line="240" w:lineRule="auto"/>
              <w:ind w:firstLine="440"/>
              <w:rPr>
                <w:sz w:val="18"/>
                <w:szCs w:val="18"/>
              </w:rPr>
            </w:pPr>
            <w:r>
              <w:rPr>
                <w:color w:val="000000"/>
                <w:sz w:val="18"/>
                <w:szCs w:val="18"/>
              </w:rPr>
              <w:t>标准值</w:t>
            </w:r>
          </w:p>
        </w:tc>
        <w:tc>
          <w:tcPr>
            <w:tcW w:w="1733" w:type="dxa"/>
            <w:tcBorders>
              <w:top w:val="single" w:color="auto" w:sz="4" w:space="0"/>
              <w:left w:val="single" w:color="auto" w:sz="4" w:space="0"/>
            </w:tcBorders>
            <w:vAlign w:val="bottom"/>
          </w:tcPr>
          <w:p w14:paraId="352DC6EE">
            <w:pPr>
              <w:pStyle w:val="27"/>
              <w:spacing w:after="0" w:line="240" w:lineRule="auto"/>
              <w:jc w:val="center"/>
              <w:rPr>
                <w:sz w:val="18"/>
                <w:szCs w:val="18"/>
              </w:rPr>
            </w:pPr>
            <w:r>
              <w:rPr>
                <w:color w:val="000000"/>
                <w:sz w:val="18"/>
                <w:szCs w:val="18"/>
              </w:rPr>
              <w:t>允差</w:t>
            </w:r>
          </w:p>
        </w:tc>
        <w:tc>
          <w:tcPr>
            <w:tcW w:w="3048" w:type="dxa"/>
            <w:tcBorders>
              <w:top w:val="single" w:color="auto" w:sz="4" w:space="0"/>
              <w:left w:val="single" w:color="auto" w:sz="4" w:space="0"/>
              <w:right w:val="single" w:color="auto" w:sz="4" w:space="0"/>
            </w:tcBorders>
            <w:vAlign w:val="bottom"/>
          </w:tcPr>
          <w:p w14:paraId="757B4621">
            <w:pPr>
              <w:pStyle w:val="27"/>
              <w:spacing w:after="0" w:line="240" w:lineRule="auto"/>
              <w:ind w:left="1020"/>
              <w:rPr>
                <w:sz w:val="18"/>
                <w:szCs w:val="18"/>
              </w:rPr>
            </w:pPr>
            <w:r>
              <w:rPr>
                <w:color w:val="000000"/>
                <w:sz w:val="18"/>
                <w:szCs w:val="18"/>
              </w:rPr>
              <w:t>试验方法</w:t>
            </w:r>
          </w:p>
        </w:tc>
      </w:tr>
      <w:tr w14:paraId="12939E46">
        <w:tblPrEx>
          <w:tblCellMar>
            <w:top w:w="0" w:type="dxa"/>
            <w:left w:w="10" w:type="dxa"/>
            <w:bottom w:w="0" w:type="dxa"/>
            <w:right w:w="10" w:type="dxa"/>
          </w:tblCellMar>
        </w:tblPrEx>
        <w:trPr>
          <w:trHeight w:val="355" w:hRule="exact"/>
          <w:jc w:val="center"/>
        </w:trPr>
        <w:tc>
          <w:tcPr>
            <w:tcW w:w="826" w:type="dxa"/>
            <w:vMerge w:val="restart"/>
            <w:tcBorders>
              <w:top w:val="single" w:color="auto" w:sz="4" w:space="0"/>
              <w:left w:val="single" w:color="auto" w:sz="4" w:space="0"/>
            </w:tcBorders>
            <w:vAlign w:val="bottom"/>
          </w:tcPr>
          <w:p w14:paraId="63111D8D">
            <w:pPr>
              <w:pStyle w:val="27"/>
              <w:spacing w:after="0" w:line="240" w:lineRule="auto"/>
              <w:ind w:firstLine="360"/>
              <w:rPr>
                <w:sz w:val="18"/>
                <w:szCs w:val="18"/>
              </w:rPr>
            </w:pPr>
            <w:r>
              <w:rPr>
                <w:color w:val="000000"/>
                <w:sz w:val="18"/>
                <w:szCs w:val="18"/>
              </w:rPr>
              <w:t>气眼</w:t>
            </w:r>
          </w:p>
        </w:tc>
        <w:tc>
          <w:tcPr>
            <w:tcW w:w="1123" w:type="dxa"/>
            <w:tcBorders>
              <w:top w:val="single" w:color="auto" w:sz="4" w:space="0"/>
              <w:left w:val="single" w:color="auto" w:sz="4" w:space="0"/>
            </w:tcBorders>
            <w:vAlign w:val="bottom"/>
          </w:tcPr>
          <w:p w14:paraId="26596DA2">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d</w:t>
            </w:r>
          </w:p>
        </w:tc>
        <w:tc>
          <w:tcPr>
            <w:tcW w:w="2357" w:type="dxa"/>
            <w:tcBorders>
              <w:top w:val="single" w:color="auto" w:sz="4" w:space="0"/>
              <w:left w:val="single" w:color="auto" w:sz="4" w:space="0"/>
            </w:tcBorders>
            <w:vAlign w:val="bottom"/>
          </w:tcPr>
          <w:p w14:paraId="14A46888">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φ3.8</w:t>
            </w:r>
          </w:p>
        </w:tc>
        <w:tc>
          <w:tcPr>
            <w:tcW w:w="1733" w:type="dxa"/>
            <w:tcBorders>
              <w:top w:val="single" w:color="auto" w:sz="4" w:space="0"/>
              <w:left w:val="single" w:color="auto" w:sz="4" w:space="0"/>
            </w:tcBorders>
            <w:vAlign w:val="bottom"/>
          </w:tcPr>
          <w:p w14:paraId="06EB388A">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±0.2</w:t>
            </w:r>
          </w:p>
        </w:tc>
        <w:tc>
          <w:tcPr>
            <w:tcW w:w="3048" w:type="dxa"/>
            <w:vMerge w:val="restart"/>
            <w:tcBorders>
              <w:top w:val="single" w:color="auto" w:sz="4" w:space="0"/>
              <w:left w:val="single" w:color="auto" w:sz="4" w:space="0"/>
              <w:right w:val="single" w:color="auto" w:sz="4" w:space="0"/>
            </w:tcBorders>
            <w:vAlign w:val="center"/>
          </w:tcPr>
          <w:p w14:paraId="6F41B2B4">
            <w:pPr>
              <w:pStyle w:val="27"/>
              <w:spacing w:after="0" w:line="326" w:lineRule="exact"/>
              <w:jc w:val="center"/>
              <w:rPr>
                <w:sz w:val="18"/>
                <w:szCs w:val="18"/>
              </w:rPr>
            </w:pPr>
            <w:r>
              <w:rPr>
                <w:color w:val="000000"/>
                <w:sz w:val="18"/>
                <w:szCs w:val="18"/>
              </w:rPr>
              <w:t>精确度为</w:t>
            </w:r>
            <w:r>
              <w:rPr>
                <w:rFonts w:ascii="Times New Roman" w:hAnsi="Times New Roman" w:eastAsia="Times New Roman" w:cs="Times New Roman"/>
                <w:color w:val="000000"/>
                <w:sz w:val="18"/>
                <w:szCs w:val="18"/>
                <w:lang w:val="en-US" w:bidi="en-US"/>
              </w:rPr>
              <w:t>0.02mm</w:t>
            </w:r>
            <w:r>
              <w:rPr>
                <w:color w:val="000000"/>
                <w:sz w:val="18"/>
                <w:szCs w:val="18"/>
              </w:rPr>
              <w:t>的游标卡尺 或千分尺测量</w:t>
            </w:r>
          </w:p>
        </w:tc>
      </w:tr>
      <w:tr w14:paraId="46D5000A">
        <w:tblPrEx>
          <w:tblCellMar>
            <w:top w:w="0" w:type="dxa"/>
            <w:left w:w="10" w:type="dxa"/>
            <w:bottom w:w="0" w:type="dxa"/>
            <w:right w:w="10" w:type="dxa"/>
          </w:tblCellMar>
        </w:tblPrEx>
        <w:trPr>
          <w:trHeight w:val="485" w:hRule="exact"/>
          <w:jc w:val="center"/>
        </w:trPr>
        <w:tc>
          <w:tcPr>
            <w:tcW w:w="826" w:type="dxa"/>
            <w:vMerge w:val="continue"/>
            <w:tcBorders>
              <w:left w:val="single" w:color="auto" w:sz="4" w:space="0"/>
            </w:tcBorders>
            <w:vAlign w:val="bottom"/>
          </w:tcPr>
          <w:p w14:paraId="0CFE6CFB">
            <w:pPr>
              <w:rPr>
                <w:lang w:eastAsia="zh-CN"/>
              </w:rPr>
            </w:pPr>
          </w:p>
        </w:tc>
        <w:tc>
          <w:tcPr>
            <w:tcW w:w="1123" w:type="dxa"/>
            <w:tcBorders>
              <w:top w:val="single" w:color="auto" w:sz="4" w:space="0"/>
              <w:left w:val="single" w:color="auto" w:sz="4" w:space="0"/>
            </w:tcBorders>
            <w:vAlign w:val="center"/>
          </w:tcPr>
          <w:p w14:paraId="5C321246">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d 1</w:t>
            </w:r>
          </w:p>
        </w:tc>
        <w:tc>
          <w:tcPr>
            <w:tcW w:w="2357" w:type="dxa"/>
            <w:tcBorders>
              <w:top w:val="single" w:color="auto" w:sz="4" w:space="0"/>
              <w:left w:val="single" w:color="auto" w:sz="4" w:space="0"/>
            </w:tcBorders>
            <w:vAlign w:val="center"/>
          </w:tcPr>
          <w:p w14:paraId="77FE776E">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φ.7</w:t>
            </w:r>
          </w:p>
        </w:tc>
        <w:tc>
          <w:tcPr>
            <w:tcW w:w="1733" w:type="dxa"/>
            <w:tcBorders>
              <w:top w:val="single" w:color="auto" w:sz="4" w:space="0"/>
              <w:left w:val="single" w:color="auto" w:sz="4" w:space="0"/>
            </w:tcBorders>
            <w:vAlign w:val="center"/>
          </w:tcPr>
          <w:p w14:paraId="5FDA1F7B">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±0.2</w:t>
            </w:r>
          </w:p>
        </w:tc>
        <w:tc>
          <w:tcPr>
            <w:tcW w:w="3048" w:type="dxa"/>
            <w:vMerge w:val="continue"/>
            <w:tcBorders>
              <w:left w:val="single" w:color="auto" w:sz="4" w:space="0"/>
              <w:right w:val="single" w:color="auto" w:sz="4" w:space="0"/>
            </w:tcBorders>
            <w:vAlign w:val="center"/>
          </w:tcPr>
          <w:p w14:paraId="5B284ED9"/>
        </w:tc>
      </w:tr>
      <w:tr w14:paraId="3E2BC1F1">
        <w:tblPrEx>
          <w:tblCellMar>
            <w:top w:w="0" w:type="dxa"/>
            <w:left w:w="10" w:type="dxa"/>
            <w:bottom w:w="0" w:type="dxa"/>
            <w:right w:w="10" w:type="dxa"/>
          </w:tblCellMar>
        </w:tblPrEx>
        <w:trPr>
          <w:trHeight w:val="355" w:hRule="exact"/>
          <w:jc w:val="center"/>
        </w:trPr>
        <w:tc>
          <w:tcPr>
            <w:tcW w:w="826" w:type="dxa"/>
            <w:vMerge w:val="continue"/>
            <w:tcBorders>
              <w:left w:val="single" w:color="auto" w:sz="4" w:space="0"/>
            </w:tcBorders>
            <w:vAlign w:val="bottom"/>
          </w:tcPr>
          <w:p w14:paraId="641DADD0"/>
        </w:tc>
        <w:tc>
          <w:tcPr>
            <w:tcW w:w="1123" w:type="dxa"/>
            <w:tcBorders>
              <w:top w:val="single" w:color="auto" w:sz="4" w:space="0"/>
              <w:left w:val="single" w:color="auto" w:sz="4" w:space="0"/>
            </w:tcBorders>
            <w:vAlign w:val="bottom"/>
          </w:tcPr>
          <w:p w14:paraId="250C89D4">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D</w:t>
            </w:r>
          </w:p>
        </w:tc>
        <w:tc>
          <w:tcPr>
            <w:tcW w:w="2357" w:type="dxa"/>
            <w:tcBorders>
              <w:top w:val="single" w:color="auto" w:sz="4" w:space="0"/>
              <w:left w:val="single" w:color="auto" w:sz="4" w:space="0"/>
            </w:tcBorders>
            <w:vAlign w:val="bottom"/>
          </w:tcPr>
          <w:p w14:paraId="00720782">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φ8.3</w:t>
            </w:r>
          </w:p>
        </w:tc>
        <w:tc>
          <w:tcPr>
            <w:tcW w:w="1733" w:type="dxa"/>
            <w:tcBorders>
              <w:top w:val="single" w:color="auto" w:sz="4" w:space="0"/>
              <w:left w:val="single" w:color="auto" w:sz="4" w:space="0"/>
            </w:tcBorders>
            <w:vAlign w:val="bottom"/>
          </w:tcPr>
          <w:p w14:paraId="741BE8F7">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±0.2</w:t>
            </w:r>
          </w:p>
        </w:tc>
        <w:tc>
          <w:tcPr>
            <w:tcW w:w="3048" w:type="dxa"/>
            <w:vMerge w:val="continue"/>
            <w:tcBorders>
              <w:left w:val="single" w:color="auto" w:sz="4" w:space="0"/>
              <w:right w:val="single" w:color="auto" w:sz="4" w:space="0"/>
            </w:tcBorders>
            <w:vAlign w:val="center"/>
          </w:tcPr>
          <w:p w14:paraId="47B3E754"/>
        </w:tc>
      </w:tr>
      <w:tr w14:paraId="496F1E9B">
        <w:tblPrEx>
          <w:tblCellMar>
            <w:top w:w="0" w:type="dxa"/>
            <w:left w:w="10" w:type="dxa"/>
            <w:bottom w:w="0" w:type="dxa"/>
            <w:right w:w="10" w:type="dxa"/>
          </w:tblCellMar>
        </w:tblPrEx>
        <w:trPr>
          <w:trHeight w:val="480" w:hRule="exact"/>
          <w:jc w:val="center"/>
        </w:trPr>
        <w:tc>
          <w:tcPr>
            <w:tcW w:w="826" w:type="dxa"/>
            <w:vMerge w:val="continue"/>
            <w:tcBorders>
              <w:left w:val="single" w:color="auto" w:sz="4" w:space="0"/>
            </w:tcBorders>
            <w:vAlign w:val="bottom"/>
          </w:tcPr>
          <w:p w14:paraId="3A8BAC68"/>
        </w:tc>
        <w:tc>
          <w:tcPr>
            <w:tcW w:w="1123" w:type="dxa"/>
            <w:tcBorders>
              <w:top w:val="single" w:color="auto" w:sz="4" w:space="0"/>
              <w:left w:val="single" w:color="auto" w:sz="4" w:space="0"/>
            </w:tcBorders>
            <w:vAlign w:val="center"/>
          </w:tcPr>
          <w:p w14:paraId="59AD1D2F">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H</w:t>
            </w:r>
          </w:p>
        </w:tc>
        <w:tc>
          <w:tcPr>
            <w:tcW w:w="2357" w:type="dxa"/>
            <w:tcBorders>
              <w:top w:val="single" w:color="auto" w:sz="4" w:space="0"/>
              <w:left w:val="single" w:color="auto" w:sz="4" w:space="0"/>
            </w:tcBorders>
            <w:vAlign w:val="bottom"/>
          </w:tcPr>
          <w:p w14:paraId="5029608A">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6.5</w:t>
            </w:r>
          </w:p>
        </w:tc>
        <w:tc>
          <w:tcPr>
            <w:tcW w:w="1733" w:type="dxa"/>
            <w:tcBorders>
              <w:top w:val="single" w:color="auto" w:sz="4" w:space="0"/>
              <w:left w:val="single" w:color="auto" w:sz="4" w:space="0"/>
            </w:tcBorders>
            <w:vAlign w:val="center"/>
          </w:tcPr>
          <w:p w14:paraId="76BD570E">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±0.2</w:t>
            </w:r>
          </w:p>
        </w:tc>
        <w:tc>
          <w:tcPr>
            <w:tcW w:w="3048" w:type="dxa"/>
            <w:vMerge w:val="continue"/>
            <w:tcBorders>
              <w:left w:val="single" w:color="auto" w:sz="4" w:space="0"/>
              <w:right w:val="single" w:color="auto" w:sz="4" w:space="0"/>
            </w:tcBorders>
            <w:vAlign w:val="center"/>
          </w:tcPr>
          <w:p w14:paraId="20253F75"/>
        </w:tc>
      </w:tr>
      <w:tr w14:paraId="6DBA563F">
        <w:tblPrEx>
          <w:tblCellMar>
            <w:top w:w="0" w:type="dxa"/>
            <w:left w:w="10" w:type="dxa"/>
            <w:bottom w:w="0" w:type="dxa"/>
            <w:right w:w="10" w:type="dxa"/>
          </w:tblCellMar>
        </w:tblPrEx>
        <w:trPr>
          <w:trHeight w:val="485" w:hRule="exact"/>
          <w:jc w:val="center"/>
        </w:trPr>
        <w:tc>
          <w:tcPr>
            <w:tcW w:w="826" w:type="dxa"/>
            <w:vMerge w:val="continue"/>
            <w:tcBorders>
              <w:left w:val="single" w:color="auto" w:sz="4" w:space="0"/>
            </w:tcBorders>
            <w:vAlign w:val="bottom"/>
          </w:tcPr>
          <w:p w14:paraId="11EF0775"/>
        </w:tc>
        <w:tc>
          <w:tcPr>
            <w:tcW w:w="1123" w:type="dxa"/>
            <w:tcBorders>
              <w:top w:val="single" w:color="auto" w:sz="4" w:space="0"/>
              <w:left w:val="single" w:color="auto" w:sz="4" w:space="0"/>
            </w:tcBorders>
            <w:vAlign w:val="center"/>
          </w:tcPr>
          <w:p w14:paraId="795F8C4F">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h</w:t>
            </w:r>
          </w:p>
        </w:tc>
        <w:tc>
          <w:tcPr>
            <w:tcW w:w="2357" w:type="dxa"/>
            <w:tcBorders>
              <w:top w:val="single" w:color="auto" w:sz="4" w:space="0"/>
              <w:left w:val="single" w:color="auto" w:sz="4" w:space="0"/>
            </w:tcBorders>
            <w:vAlign w:val="bottom"/>
          </w:tcPr>
          <w:p w14:paraId="3DA2D1AE">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0.8</w:t>
            </w:r>
          </w:p>
        </w:tc>
        <w:tc>
          <w:tcPr>
            <w:tcW w:w="1733" w:type="dxa"/>
            <w:tcBorders>
              <w:top w:val="single" w:color="auto" w:sz="4" w:space="0"/>
              <w:left w:val="single" w:color="auto" w:sz="4" w:space="0"/>
            </w:tcBorders>
            <w:vAlign w:val="center"/>
          </w:tcPr>
          <w:p w14:paraId="2BD12E84">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±0.1</w:t>
            </w:r>
          </w:p>
        </w:tc>
        <w:tc>
          <w:tcPr>
            <w:tcW w:w="3048" w:type="dxa"/>
            <w:vMerge w:val="continue"/>
            <w:tcBorders>
              <w:left w:val="single" w:color="auto" w:sz="4" w:space="0"/>
              <w:right w:val="single" w:color="auto" w:sz="4" w:space="0"/>
            </w:tcBorders>
            <w:vAlign w:val="center"/>
          </w:tcPr>
          <w:p w14:paraId="4096A8EB"/>
        </w:tc>
      </w:tr>
      <w:tr w14:paraId="1DF3BB29">
        <w:tblPrEx>
          <w:tblCellMar>
            <w:top w:w="0" w:type="dxa"/>
            <w:left w:w="10" w:type="dxa"/>
            <w:bottom w:w="0" w:type="dxa"/>
            <w:right w:w="10" w:type="dxa"/>
          </w:tblCellMar>
        </w:tblPrEx>
        <w:trPr>
          <w:trHeight w:val="355" w:hRule="exact"/>
          <w:jc w:val="center"/>
        </w:trPr>
        <w:tc>
          <w:tcPr>
            <w:tcW w:w="826" w:type="dxa"/>
            <w:vMerge w:val="restart"/>
            <w:tcBorders>
              <w:top w:val="single" w:color="auto" w:sz="4" w:space="0"/>
              <w:left w:val="single" w:color="auto" w:sz="4" w:space="0"/>
            </w:tcBorders>
            <w:vAlign w:val="center"/>
          </w:tcPr>
          <w:p w14:paraId="2C30E2FC">
            <w:pPr>
              <w:pStyle w:val="27"/>
              <w:spacing w:after="0" w:line="240" w:lineRule="auto"/>
              <w:ind w:firstLine="360"/>
              <w:rPr>
                <w:sz w:val="18"/>
                <w:szCs w:val="18"/>
              </w:rPr>
            </w:pPr>
            <w:r>
              <w:rPr>
                <w:color w:val="000000"/>
                <w:sz w:val="18"/>
                <w:szCs w:val="18"/>
              </w:rPr>
              <w:t>垫片</w:t>
            </w:r>
          </w:p>
        </w:tc>
        <w:tc>
          <w:tcPr>
            <w:tcW w:w="1123" w:type="dxa"/>
            <w:tcBorders>
              <w:top w:val="single" w:color="auto" w:sz="4" w:space="0"/>
              <w:left w:val="single" w:color="auto" w:sz="4" w:space="0"/>
            </w:tcBorders>
            <w:vAlign w:val="bottom"/>
          </w:tcPr>
          <w:p w14:paraId="6B9B9286">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d</w:t>
            </w:r>
          </w:p>
        </w:tc>
        <w:tc>
          <w:tcPr>
            <w:tcW w:w="2357" w:type="dxa"/>
            <w:tcBorders>
              <w:top w:val="single" w:color="auto" w:sz="4" w:space="0"/>
              <w:left w:val="single" w:color="auto" w:sz="4" w:space="0"/>
            </w:tcBorders>
            <w:vAlign w:val="bottom"/>
          </w:tcPr>
          <w:p w14:paraId="649C0345">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φ4.9</w:t>
            </w:r>
          </w:p>
        </w:tc>
        <w:tc>
          <w:tcPr>
            <w:tcW w:w="1733" w:type="dxa"/>
            <w:tcBorders>
              <w:top w:val="single" w:color="auto" w:sz="4" w:space="0"/>
              <w:left w:val="single" w:color="auto" w:sz="4" w:space="0"/>
            </w:tcBorders>
            <w:vAlign w:val="bottom"/>
          </w:tcPr>
          <w:p w14:paraId="46E03DD3">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±0.2</w:t>
            </w:r>
          </w:p>
        </w:tc>
        <w:tc>
          <w:tcPr>
            <w:tcW w:w="3048" w:type="dxa"/>
            <w:vMerge w:val="continue"/>
            <w:tcBorders>
              <w:left w:val="single" w:color="auto" w:sz="4" w:space="0"/>
              <w:right w:val="single" w:color="auto" w:sz="4" w:space="0"/>
            </w:tcBorders>
            <w:vAlign w:val="center"/>
          </w:tcPr>
          <w:p w14:paraId="3347591C"/>
        </w:tc>
      </w:tr>
      <w:tr w14:paraId="11F13643">
        <w:tblPrEx>
          <w:tblCellMar>
            <w:top w:w="0" w:type="dxa"/>
            <w:left w:w="10" w:type="dxa"/>
            <w:bottom w:w="0" w:type="dxa"/>
            <w:right w:w="10" w:type="dxa"/>
          </w:tblCellMar>
        </w:tblPrEx>
        <w:trPr>
          <w:trHeight w:val="350" w:hRule="exact"/>
          <w:jc w:val="center"/>
        </w:trPr>
        <w:tc>
          <w:tcPr>
            <w:tcW w:w="826" w:type="dxa"/>
            <w:vMerge w:val="continue"/>
            <w:tcBorders>
              <w:left w:val="single" w:color="auto" w:sz="4" w:space="0"/>
            </w:tcBorders>
            <w:vAlign w:val="center"/>
          </w:tcPr>
          <w:p w14:paraId="4B6DEFC0"/>
        </w:tc>
        <w:tc>
          <w:tcPr>
            <w:tcW w:w="1123" w:type="dxa"/>
            <w:tcBorders>
              <w:top w:val="single" w:color="auto" w:sz="4" w:space="0"/>
              <w:left w:val="single" w:color="auto" w:sz="4" w:space="0"/>
            </w:tcBorders>
            <w:vAlign w:val="bottom"/>
          </w:tcPr>
          <w:p w14:paraId="0490E10C">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D</w:t>
            </w:r>
          </w:p>
        </w:tc>
        <w:tc>
          <w:tcPr>
            <w:tcW w:w="2357" w:type="dxa"/>
            <w:tcBorders>
              <w:top w:val="single" w:color="auto" w:sz="4" w:space="0"/>
              <w:left w:val="single" w:color="auto" w:sz="4" w:space="0"/>
            </w:tcBorders>
            <w:vAlign w:val="bottom"/>
          </w:tcPr>
          <w:p w14:paraId="0577B074">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φ8.5</w:t>
            </w:r>
          </w:p>
        </w:tc>
        <w:tc>
          <w:tcPr>
            <w:tcW w:w="1733" w:type="dxa"/>
            <w:tcBorders>
              <w:top w:val="single" w:color="auto" w:sz="4" w:space="0"/>
              <w:left w:val="single" w:color="auto" w:sz="4" w:space="0"/>
            </w:tcBorders>
            <w:vAlign w:val="bottom"/>
          </w:tcPr>
          <w:p w14:paraId="30783E86">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±0.3</w:t>
            </w:r>
          </w:p>
        </w:tc>
        <w:tc>
          <w:tcPr>
            <w:tcW w:w="3048" w:type="dxa"/>
            <w:vMerge w:val="continue"/>
            <w:tcBorders>
              <w:left w:val="single" w:color="auto" w:sz="4" w:space="0"/>
              <w:right w:val="single" w:color="auto" w:sz="4" w:space="0"/>
            </w:tcBorders>
            <w:vAlign w:val="center"/>
          </w:tcPr>
          <w:p w14:paraId="37EF49E1"/>
        </w:tc>
      </w:tr>
      <w:tr w14:paraId="0A8DF2AB">
        <w:tblPrEx>
          <w:tblCellMar>
            <w:top w:w="0" w:type="dxa"/>
            <w:left w:w="10" w:type="dxa"/>
            <w:bottom w:w="0" w:type="dxa"/>
            <w:right w:w="10" w:type="dxa"/>
          </w:tblCellMar>
        </w:tblPrEx>
        <w:trPr>
          <w:trHeight w:val="485" w:hRule="exact"/>
          <w:jc w:val="center"/>
        </w:trPr>
        <w:tc>
          <w:tcPr>
            <w:tcW w:w="826" w:type="dxa"/>
            <w:vMerge w:val="continue"/>
            <w:tcBorders>
              <w:left w:val="single" w:color="auto" w:sz="4" w:space="0"/>
            </w:tcBorders>
            <w:vAlign w:val="center"/>
          </w:tcPr>
          <w:p w14:paraId="1C3E8C02"/>
        </w:tc>
        <w:tc>
          <w:tcPr>
            <w:tcW w:w="1123" w:type="dxa"/>
            <w:tcBorders>
              <w:top w:val="single" w:color="auto" w:sz="4" w:space="0"/>
              <w:left w:val="single" w:color="auto" w:sz="4" w:space="0"/>
            </w:tcBorders>
            <w:vAlign w:val="center"/>
          </w:tcPr>
          <w:p w14:paraId="4E0435D6">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H</w:t>
            </w:r>
          </w:p>
        </w:tc>
        <w:tc>
          <w:tcPr>
            <w:tcW w:w="2357" w:type="dxa"/>
            <w:tcBorders>
              <w:top w:val="single" w:color="auto" w:sz="4" w:space="0"/>
              <w:left w:val="single" w:color="auto" w:sz="4" w:space="0"/>
            </w:tcBorders>
            <w:vAlign w:val="bottom"/>
          </w:tcPr>
          <w:p w14:paraId="40724ED6">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2.6</w:t>
            </w:r>
          </w:p>
        </w:tc>
        <w:tc>
          <w:tcPr>
            <w:tcW w:w="1733" w:type="dxa"/>
            <w:tcBorders>
              <w:top w:val="single" w:color="auto" w:sz="4" w:space="0"/>
              <w:left w:val="single" w:color="auto" w:sz="4" w:space="0"/>
            </w:tcBorders>
            <w:vAlign w:val="center"/>
          </w:tcPr>
          <w:p w14:paraId="49E81F92">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±0.2</w:t>
            </w:r>
          </w:p>
        </w:tc>
        <w:tc>
          <w:tcPr>
            <w:tcW w:w="3048" w:type="dxa"/>
            <w:vMerge w:val="continue"/>
            <w:tcBorders>
              <w:left w:val="single" w:color="auto" w:sz="4" w:space="0"/>
              <w:right w:val="single" w:color="auto" w:sz="4" w:space="0"/>
            </w:tcBorders>
            <w:vAlign w:val="center"/>
          </w:tcPr>
          <w:p w14:paraId="35A0B573"/>
        </w:tc>
      </w:tr>
      <w:tr w14:paraId="6FA12BC5">
        <w:tblPrEx>
          <w:tblCellMar>
            <w:top w:w="0" w:type="dxa"/>
            <w:left w:w="10" w:type="dxa"/>
            <w:bottom w:w="0" w:type="dxa"/>
            <w:right w:w="10" w:type="dxa"/>
          </w:tblCellMar>
        </w:tblPrEx>
        <w:trPr>
          <w:trHeight w:val="509" w:hRule="exact"/>
          <w:jc w:val="center"/>
        </w:trPr>
        <w:tc>
          <w:tcPr>
            <w:tcW w:w="826" w:type="dxa"/>
            <w:vMerge w:val="continue"/>
            <w:tcBorders>
              <w:left w:val="single" w:color="auto" w:sz="4" w:space="0"/>
              <w:bottom w:val="single" w:color="auto" w:sz="4" w:space="0"/>
            </w:tcBorders>
            <w:vAlign w:val="center"/>
          </w:tcPr>
          <w:p w14:paraId="79F77632"/>
        </w:tc>
        <w:tc>
          <w:tcPr>
            <w:tcW w:w="1123" w:type="dxa"/>
            <w:tcBorders>
              <w:top w:val="single" w:color="auto" w:sz="4" w:space="0"/>
              <w:left w:val="single" w:color="auto" w:sz="4" w:space="0"/>
              <w:bottom w:val="single" w:color="auto" w:sz="4" w:space="0"/>
            </w:tcBorders>
            <w:vAlign w:val="center"/>
          </w:tcPr>
          <w:p w14:paraId="019F0A0E">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h</w:t>
            </w:r>
          </w:p>
        </w:tc>
        <w:tc>
          <w:tcPr>
            <w:tcW w:w="2357" w:type="dxa"/>
            <w:tcBorders>
              <w:top w:val="single" w:color="auto" w:sz="4" w:space="0"/>
              <w:left w:val="single" w:color="auto" w:sz="4" w:space="0"/>
              <w:bottom w:val="single" w:color="auto" w:sz="4" w:space="0"/>
            </w:tcBorders>
            <w:vAlign w:val="bottom"/>
          </w:tcPr>
          <w:p w14:paraId="3983A876">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0.7</w:t>
            </w:r>
          </w:p>
        </w:tc>
        <w:tc>
          <w:tcPr>
            <w:tcW w:w="1733" w:type="dxa"/>
            <w:tcBorders>
              <w:top w:val="single" w:color="auto" w:sz="4" w:space="0"/>
              <w:left w:val="single" w:color="auto" w:sz="4" w:space="0"/>
              <w:bottom w:val="single" w:color="auto" w:sz="4" w:space="0"/>
            </w:tcBorders>
            <w:vAlign w:val="center"/>
          </w:tcPr>
          <w:p w14:paraId="619732A5">
            <w:pPr>
              <w:pStyle w:val="27"/>
              <w:spacing w:after="0" w:line="240" w:lineRule="auto"/>
              <w:jc w:val="center"/>
              <w:rPr>
                <w:rFonts w:ascii="Times New Roman" w:hAnsi="Times New Roman" w:eastAsia="Times New Roman" w:cs="Times New Roman"/>
                <w:color w:val="000000"/>
                <w:sz w:val="18"/>
                <w:szCs w:val="18"/>
                <w:lang w:val="en-US" w:eastAsia="en-US" w:bidi="en-US"/>
              </w:rPr>
            </w:pPr>
            <w:r>
              <w:rPr>
                <w:rFonts w:ascii="Times New Roman" w:hAnsi="Times New Roman" w:eastAsia="Times New Roman" w:cs="Times New Roman"/>
                <w:color w:val="000000"/>
                <w:sz w:val="18"/>
                <w:szCs w:val="18"/>
                <w:lang w:val="en-US" w:eastAsia="en-US" w:bidi="en-US"/>
              </w:rPr>
              <w:t>±0.1</w:t>
            </w:r>
          </w:p>
        </w:tc>
        <w:tc>
          <w:tcPr>
            <w:tcW w:w="3048" w:type="dxa"/>
            <w:vMerge w:val="continue"/>
            <w:tcBorders>
              <w:left w:val="single" w:color="auto" w:sz="4" w:space="0"/>
              <w:bottom w:val="single" w:color="auto" w:sz="4" w:space="0"/>
              <w:right w:val="single" w:color="auto" w:sz="4" w:space="0"/>
            </w:tcBorders>
            <w:vAlign w:val="center"/>
          </w:tcPr>
          <w:p w14:paraId="3CC1493B"/>
        </w:tc>
      </w:tr>
    </w:tbl>
    <w:p w14:paraId="69B46C68">
      <w:pPr>
        <w:spacing w:after="319" w:line="1" w:lineRule="exact"/>
      </w:pPr>
    </w:p>
    <w:p w14:paraId="13DC7E84">
      <w:pPr>
        <w:pStyle w:val="33"/>
        <w:keepNext/>
        <w:keepLines/>
        <w:spacing w:after="320" w:line="240" w:lineRule="auto"/>
        <w:ind w:firstLine="260"/>
        <w:jc w:val="both"/>
      </w:pPr>
      <w:bookmarkStart w:id="116" w:name="bookmark572"/>
      <w:r>
        <w:rPr>
          <w:rFonts w:ascii="黑体" w:hAnsi="黑体" w:eastAsia="黑体" w:cs="黑体"/>
          <w:b w:val="0"/>
          <w:bCs w:val="0"/>
          <w:color w:val="000000"/>
          <w:lang w:val="en-US" w:eastAsia="en-US" w:bidi="en-US"/>
        </w:rPr>
        <w:t xml:space="preserve">C.2 </w:t>
      </w:r>
      <w:r>
        <w:rPr>
          <w:color w:val="000000"/>
        </w:rPr>
        <w:t>材料规格</w:t>
      </w:r>
      <w:bookmarkEnd w:id="116"/>
    </w:p>
    <w:p w14:paraId="086F67C2">
      <w:pPr>
        <w:pStyle w:val="4"/>
        <w:spacing w:after="180" w:line="240" w:lineRule="auto"/>
        <w:ind w:firstLine="780"/>
      </w:pPr>
      <w:r>
        <w:rPr>
          <w:color w:val="000000"/>
        </w:rPr>
        <w:t>铝气眼材料规格应符合表</w:t>
      </w:r>
      <w:r>
        <w:rPr>
          <w:rFonts w:ascii="Times New Roman" w:hAnsi="Times New Roman" w:eastAsia="Times New Roman" w:cs="Times New Roman"/>
          <w:color w:val="000000"/>
          <w:lang w:val="en-US" w:bidi="en-US"/>
        </w:rPr>
        <w:t>C.2</w:t>
      </w:r>
      <w:r>
        <w:rPr>
          <w:color w:val="000000"/>
        </w:rPr>
        <w:t>规定。</w:t>
      </w:r>
    </w:p>
    <w:p w14:paraId="0D40A894">
      <w:pPr>
        <w:pStyle w:val="33"/>
        <w:keepNext/>
        <w:keepLines/>
        <w:tabs>
          <w:tab w:val="left" w:pos="730"/>
        </w:tabs>
        <w:spacing w:after="180" w:line="240" w:lineRule="auto"/>
        <w:jc w:val="center"/>
      </w:pPr>
      <w:bookmarkStart w:id="117" w:name="bookmark574"/>
      <w:r>
        <w:rPr>
          <w:color w:val="000000"/>
        </w:rPr>
        <w:t>表</w:t>
      </w:r>
      <w:r>
        <w:rPr>
          <w:rFonts w:ascii="Times New Roman" w:hAnsi="Times New Roman" w:eastAsia="Times New Roman" w:cs="Times New Roman"/>
          <w:b w:val="0"/>
          <w:bCs w:val="0"/>
          <w:color w:val="000000"/>
          <w:lang w:val="en-US" w:eastAsia="en-US" w:bidi="en-US"/>
        </w:rPr>
        <w:t>C.2</w:t>
      </w:r>
      <w:r>
        <w:rPr>
          <w:rFonts w:ascii="Times New Roman" w:hAnsi="Times New Roman" w:eastAsia="Times New Roman" w:cs="Times New Roman"/>
          <w:b w:val="0"/>
          <w:bCs w:val="0"/>
          <w:color w:val="000000"/>
          <w:lang w:val="en-US" w:eastAsia="en-US" w:bidi="en-US"/>
        </w:rPr>
        <w:tab/>
      </w:r>
      <w:r>
        <w:rPr>
          <w:color w:val="000000"/>
        </w:rPr>
        <w:t>材料规格</w:t>
      </w:r>
      <w:bookmarkEnd w:id="117"/>
    </w:p>
    <w:tbl>
      <w:tblPr>
        <w:tblStyle w:val="11"/>
        <w:tblW w:w="0" w:type="auto"/>
        <w:jc w:val="center"/>
        <w:tblLayout w:type="fixed"/>
        <w:tblCellMar>
          <w:top w:w="0" w:type="dxa"/>
          <w:left w:w="10" w:type="dxa"/>
          <w:bottom w:w="0" w:type="dxa"/>
          <w:right w:w="10" w:type="dxa"/>
        </w:tblCellMar>
      </w:tblPr>
      <w:tblGrid>
        <w:gridCol w:w="4661"/>
        <w:gridCol w:w="4517"/>
      </w:tblGrid>
      <w:tr w14:paraId="70A4034B">
        <w:tblPrEx>
          <w:tblCellMar>
            <w:top w:w="0" w:type="dxa"/>
            <w:left w:w="10" w:type="dxa"/>
            <w:bottom w:w="0" w:type="dxa"/>
            <w:right w:w="10" w:type="dxa"/>
          </w:tblCellMar>
        </w:tblPrEx>
        <w:trPr>
          <w:trHeight w:val="369" w:hRule="exact"/>
          <w:jc w:val="center"/>
        </w:trPr>
        <w:tc>
          <w:tcPr>
            <w:tcW w:w="4661" w:type="dxa"/>
            <w:tcBorders>
              <w:top w:val="single" w:color="auto" w:sz="4" w:space="0"/>
              <w:left w:val="single" w:color="auto" w:sz="4" w:space="0"/>
            </w:tcBorders>
            <w:vAlign w:val="bottom"/>
          </w:tcPr>
          <w:p w14:paraId="5F976549">
            <w:pPr>
              <w:pStyle w:val="27"/>
              <w:spacing w:after="0" w:line="230" w:lineRule="exact"/>
              <w:jc w:val="center"/>
              <w:rPr>
                <w:sz w:val="18"/>
                <w:szCs w:val="18"/>
              </w:rPr>
            </w:pPr>
            <w:r>
              <w:rPr>
                <w:color w:val="000000"/>
                <w:sz w:val="18"/>
                <w:szCs w:val="18"/>
              </w:rPr>
              <w:t>材料名 称</w:t>
            </w:r>
          </w:p>
        </w:tc>
        <w:tc>
          <w:tcPr>
            <w:tcW w:w="4517" w:type="dxa"/>
            <w:tcBorders>
              <w:top w:val="single" w:color="auto" w:sz="4" w:space="0"/>
              <w:left w:val="single" w:color="auto" w:sz="4" w:space="0"/>
              <w:right w:val="single" w:color="auto" w:sz="4" w:space="0"/>
            </w:tcBorders>
            <w:vAlign w:val="bottom"/>
          </w:tcPr>
          <w:p w14:paraId="73864F5A">
            <w:pPr>
              <w:pStyle w:val="27"/>
              <w:spacing w:after="0" w:line="230" w:lineRule="exact"/>
              <w:jc w:val="center"/>
              <w:rPr>
                <w:sz w:val="18"/>
                <w:szCs w:val="18"/>
              </w:rPr>
            </w:pPr>
            <w:r>
              <w:rPr>
                <w:color w:val="000000"/>
                <w:sz w:val="18"/>
                <w:szCs w:val="18"/>
              </w:rPr>
              <w:t>材料规 格</w:t>
            </w:r>
          </w:p>
        </w:tc>
      </w:tr>
      <w:tr w14:paraId="6916602C">
        <w:tblPrEx>
          <w:tblCellMar>
            <w:top w:w="0" w:type="dxa"/>
            <w:left w:w="10" w:type="dxa"/>
            <w:bottom w:w="0" w:type="dxa"/>
            <w:right w:w="10" w:type="dxa"/>
          </w:tblCellMar>
        </w:tblPrEx>
        <w:trPr>
          <w:trHeight w:val="422" w:hRule="exact"/>
          <w:jc w:val="center"/>
        </w:trPr>
        <w:tc>
          <w:tcPr>
            <w:tcW w:w="4661" w:type="dxa"/>
            <w:tcBorders>
              <w:top w:val="single" w:color="auto" w:sz="4" w:space="0"/>
              <w:left w:val="single" w:color="auto" w:sz="4" w:space="0"/>
              <w:bottom w:val="single" w:color="auto" w:sz="4" w:space="0"/>
            </w:tcBorders>
            <w:vAlign w:val="center"/>
          </w:tcPr>
          <w:p w14:paraId="72527FB8">
            <w:pPr>
              <w:pStyle w:val="27"/>
              <w:spacing w:after="0" w:line="240" w:lineRule="auto"/>
              <w:jc w:val="center"/>
              <w:rPr>
                <w:sz w:val="9"/>
                <w:szCs w:val="9"/>
              </w:rPr>
            </w:pPr>
            <w:r>
              <w:rPr>
                <w:rFonts w:ascii="Times New Roman" w:hAnsi="Times New Roman" w:eastAsia="Times New Roman" w:cs="Times New Roman"/>
                <w:color w:val="000000"/>
                <w:sz w:val="18"/>
                <w:szCs w:val="18"/>
                <w:lang w:val="en-US" w:eastAsia="en-US" w:bidi="en-US"/>
              </w:rPr>
              <w:t>L</w:t>
            </w:r>
            <w:r>
              <w:rPr>
                <w:rFonts w:ascii="Times New Roman" w:hAnsi="Times New Roman" w:eastAsia="Times New Roman" w:cs="Times New Roman"/>
                <w:color w:val="000000"/>
                <w:sz w:val="9"/>
                <w:szCs w:val="9"/>
                <w:lang w:val="en-US" w:eastAsia="en-US" w:bidi="en-US"/>
              </w:rPr>
              <w:t xml:space="preserve">2 </w:t>
            </w:r>
            <w:r>
              <w:rPr>
                <w:color w:val="000000"/>
                <w:sz w:val="18"/>
                <w:szCs w:val="18"/>
              </w:rPr>
              <w:t>〜</w:t>
            </w:r>
            <w:r>
              <w:rPr>
                <w:rFonts w:ascii="Times New Roman" w:hAnsi="Times New Roman" w:eastAsia="Times New Roman" w:cs="Times New Roman"/>
                <w:color w:val="000000"/>
                <w:sz w:val="18"/>
                <w:szCs w:val="18"/>
                <w:lang w:val="en-US" w:eastAsia="en-US" w:bidi="en-US"/>
              </w:rPr>
              <w:t>L</w:t>
            </w:r>
            <w:r>
              <w:rPr>
                <w:rFonts w:ascii="Times New Roman" w:hAnsi="Times New Roman" w:eastAsia="Times New Roman" w:cs="Times New Roman"/>
                <w:color w:val="000000"/>
                <w:sz w:val="9"/>
                <w:szCs w:val="9"/>
                <w:lang w:val="en-US" w:eastAsia="en-US" w:bidi="en-US"/>
              </w:rPr>
              <w:t>3</w:t>
            </w:r>
          </w:p>
        </w:tc>
        <w:tc>
          <w:tcPr>
            <w:tcW w:w="4517" w:type="dxa"/>
            <w:tcBorders>
              <w:top w:val="single" w:color="auto" w:sz="4" w:space="0"/>
              <w:left w:val="single" w:color="auto" w:sz="4" w:space="0"/>
              <w:bottom w:val="single" w:color="auto" w:sz="4" w:space="0"/>
              <w:right w:val="single" w:color="auto" w:sz="4" w:space="0"/>
            </w:tcBorders>
            <w:vAlign w:val="center"/>
          </w:tcPr>
          <w:p w14:paraId="56AA3EA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0.5mm</w:t>
            </w:r>
          </w:p>
        </w:tc>
      </w:tr>
    </w:tbl>
    <w:p w14:paraId="26887A0C">
      <w:pPr>
        <w:spacing w:after="319" w:line="1" w:lineRule="exact"/>
      </w:pPr>
    </w:p>
    <w:p w14:paraId="56D8ECBE">
      <w:pPr>
        <w:pStyle w:val="33"/>
        <w:keepNext/>
        <w:keepLines/>
        <w:spacing w:after="320" w:line="240" w:lineRule="auto"/>
        <w:ind w:firstLine="260"/>
        <w:jc w:val="both"/>
      </w:pPr>
      <w:bookmarkStart w:id="118" w:name="bookmark576"/>
      <w:r>
        <w:rPr>
          <w:rFonts w:ascii="黑体" w:hAnsi="黑体" w:eastAsia="黑体" w:cs="黑体"/>
          <w:b w:val="0"/>
          <w:bCs w:val="0"/>
          <w:color w:val="000000"/>
          <w:lang w:val="en-US" w:eastAsia="en-US" w:bidi="en-US"/>
        </w:rPr>
        <w:t xml:space="preserve">C.3 </w:t>
      </w:r>
      <w:r>
        <w:rPr>
          <w:color w:val="000000"/>
        </w:rPr>
        <w:t>外观质量</w:t>
      </w:r>
      <w:bookmarkEnd w:id="118"/>
    </w:p>
    <w:p w14:paraId="20606984">
      <w:pPr>
        <w:pStyle w:val="4"/>
        <w:spacing w:after="320" w:line="240" w:lineRule="auto"/>
        <w:ind w:firstLine="680"/>
      </w:pPr>
      <w:r>
        <w:rPr>
          <w:color w:val="000000"/>
        </w:rPr>
        <w:t>铝气眼表面光滑，不许缺料、破口、破边、毛刺等缺陷。</w:t>
      </w:r>
    </w:p>
    <w:p w14:paraId="5094E569">
      <w:pPr>
        <w:pStyle w:val="39"/>
        <w:spacing w:after="80"/>
        <w:ind w:firstLine="160"/>
        <w:jc w:val="left"/>
      </w:pPr>
      <w:r>
        <w:rPr>
          <w:color w:val="000000"/>
          <w:lang w:val="en-US" w:bidi="en-US"/>
        </w:rPr>
        <w:t xml:space="preserve">C.3.1 </w:t>
      </w:r>
      <w:r>
        <w:rPr>
          <w:rFonts w:ascii="宋体" w:hAnsi="宋体" w:eastAsia="宋体" w:cs="宋体"/>
          <w:b/>
          <w:bCs/>
          <w:color w:val="000000"/>
        </w:rPr>
        <w:t>外观</w:t>
      </w:r>
    </w:p>
    <w:p w14:paraId="4093BCFB">
      <w:pPr>
        <w:pStyle w:val="4"/>
        <w:spacing w:after="200" w:line="240" w:lineRule="auto"/>
        <w:ind w:firstLine="880"/>
      </w:pPr>
      <w:r>
        <w:rPr>
          <w:color w:val="000000"/>
        </w:rPr>
        <w:t>铝气眼表面光滑，不许缺料、破口、破边、毛刺等缺陷。</w:t>
      </w:r>
    </w:p>
    <w:p w14:paraId="7AE4C029">
      <w:pPr>
        <w:pStyle w:val="39"/>
        <w:ind w:firstLine="160"/>
        <w:jc w:val="left"/>
      </w:pPr>
      <w:r>
        <w:rPr>
          <w:color w:val="000000"/>
          <w:lang w:val="en-US" w:bidi="en-US"/>
        </w:rPr>
        <w:t xml:space="preserve">C.3.2 </w:t>
      </w:r>
      <w:r>
        <w:rPr>
          <w:rFonts w:ascii="宋体" w:hAnsi="宋体" w:eastAsia="宋体" w:cs="宋体"/>
          <w:b/>
          <w:bCs/>
          <w:color w:val="000000"/>
        </w:rPr>
        <w:t>疵点</w:t>
      </w:r>
    </w:p>
    <w:p w14:paraId="3AC4FA40">
      <w:pPr>
        <w:pStyle w:val="4"/>
        <w:spacing w:after="200" w:line="240" w:lineRule="auto"/>
        <w:ind w:firstLine="880"/>
      </w:pPr>
      <w:r>
        <w:rPr>
          <w:color w:val="000000"/>
        </w:rPr>
        <w:t>允许疵点范围按表</w:t>
      </w:r>
      <w:r>
        <w:rPr>
          <w:rFonts w:ascii="Times New Roman" w:hAnsi="Times New Roman" w:eastAsia="Times New Roman" w:cs="Times New Roman"/>
          <w:color w:val="000000"/>
          <w:lang w:val="en-US" w:bidi="en-US"/>
        </w:rPr>
        <w:t>C.3</w:t>
      </w:r>
      <w:r>
        <w:rPr>
          <w:color w:val="000000"/>
        </w:rPr>
        <w:t>规定。</w:t>
      </w:r>
    </w:p>
    <w:p w14:paraId="50FEC0A9">
      <w:pPr>
        <w:pStyle w:val="37"/>
        <w:tabs>
          <w:tab w:val="left" w:pos="754"/>
        </w:tabs>
        <w:jc w:val="center"/>
      </w:pPr>
      <w:r>
        <w:rPr>
          <w:b/>
          <w:bCs/>
          <w:color w:val="000000"/>
        </w:rPr>
        <w:t>表</w:t>
      </w:r>
      <w:r>
        <w:rPr>
          <w:rFonts w:ascii="Times New Roman" w:hAnsi="Times New Roman" w:eastAsia="Times New Roman" w:cs="Times New Roman"/>
          <w:color w:val="000000"/>
          <w:lang w:val="en-US" w:eastAsia="en-US" w:bidi="en-US"/>
        </w:rPr>
        <w:t>C.3</w:t>
      </w:r>
      <w:r>
        <w:rPr>
          <w:rFonts w:ascii="Times New Roman" w:hAnsi="Times New Roman" w:eastAsia="Times New Roman" w:cs="Times New Roman"/>
          <w:color w:val="000000"/>
          <w:lang w:val="en-US" w:eastAsia="en-US" w:bidi="en-US"/>
        </w:rPr>
        <w:tab/>
      </w:r>
      <w:r>
        <w:rPr>
          <w:b/>
          <w:bCs/>
          <w:color w:val="000000"/>
        </w:rPr>
        <w:t>疵点范围</w:t>
      </w:r>
    </w:p>
    <w:tbl>
      <w:tblPr>
        <w:tblStyle w:val="11"/>
        <w:tblW w:w="0" w:type="auto"/>
        <w:jc w:val="center"/>
        <w:tblLayout w:type="fixed"/>
        <w:tblCellMar>
          <w:top w:w="0" w:type="dxa"/>
          <w:left w:w="10" w:type="dxa"/>
          <w:bottom w:w="0" w:type="dxa"/>
          <w:right w:w="10" w:type="dxa"/>
        </w:tblCellMar>
      </w:tblPr>
      <w:tblGrid>
        <w:gridCol w:w="4488"/>
        <w:gridCol w:w="4493"/>
      </w:tblGrid>
      <w:tr w14:paraId="24BACD4A">
        <w:tblPrEx>
          <w:tblCellMar>
            <w:top w:w="0" w:type="dxa"/>
            <w:left w:w="10" w:type="dxa"/>
            <w:bottom w:w="0" w:type="dxa"/>
            <w:right w:w="10" w:type="dxa"/>
          </w:tblCellMar>
        </w:tblPrEx>
        <w:trPr>
          <w:trHeight w:val="379" w:hRule="exact"/>
          <w:jc w:val="center"/>
        </w:trPr>
        <w:tc>
          <w:tcPr>
            <w:tcW w:w="4488" w:type="dxa"/>
            <w:tcBorders>
              <w:top w:val="single" w:color="auto" w:sz="4" w:space="0"/>
              <w:left w:val="single" w:color="auto" w:sz="4" w:space="0"/>
            </w:tcBorders>
            <w:vAlign w:val="center"/>
          </w:tcPr>
          <w:p w14:paraId="2B01FA0E">
            <w:pPr>
              <w:pStyle w:val="27"/>
              <w:spacing w:after="0" w:line="240" w:lineRule="auto"/>
              <w:jc w:val="center"/>
              <w:rPr>
                <w:sz w:val="18"/>
                <w:szCs w:val="18"/>
              </w:rPr>
            </w:pPr>
            <w:r>
              <w:rPr>
                <w:color w:val="000000"/>
                <w:sz w:val="18"/>
                <w:szCs w:val="18"/>
              </w:rPr>
              <w:t>疵点</w:t>
            </w:r>
          </w:p>
        </w:tc>
        <w:tc>
          <w:tcPr>
            <w:tcW w:w="4493" w:type="dxa"/>
            <w:tcBorders>
              <w:top w:val="single" w:color="auto" w:sz="4" w:space="0"/>
              <w:left w:val="single" w:color="auto" w:sz="4" w:space="0"/>
              <w:right w:val="single" w:color="auto" w:sz="4" w:space="0"/>
            </w:tcBorders>
            <w:vAlign w:val="center"/>
          </w:tcPr>
          <w:p w14:paraId="7AC2FBAD">
            <w:pPr>
              <w:pStyle w:val="27"/>
              <w:spacing w:after="0" w:line="240" w:lineRule="auto"/>
              <w:jc w:val="center"/>
              <w:rPr>
                <w:sz w:val="18"/>
                <w:szCs w:val="18"/>
              </w:rPr>
            </w:pPr>
            <w:r>
              <w:rPr>
                <w:color w:val="000000"/>
                <w:sz w:val="18"/>
                <w:szCs w:val="18"/>
              </w:rPr>
              <w:t>允许范围</w:t>
            </w:r>
          </w:p>
        </w:tc>
      </w:tr>
      <w:tr w14:paraId="13B08B7A">
        <w:tblPrEx>
          <w:tblCellMar>
            <w:top w:w="0" w:type="dxa"/>
            <w:left w:w="10" w:type="dxa"/>
            <w:bottom w:w="0" w:type="dxa"/>
            <w:right w:w="10" w:type="dxa"/>
          </w:tblCellMar>
        </w:tblPrEx>
        <w:trPr>
          <w:trHeight w:val="365" w:hRule="exact"/>
          <w:jc w:val="center"/>
        </w:trPr>
        <w:tc>
          <w:tcPr>
            <w:tcW w:w="4488" w:type="dxa"/>
            <w:tcBorders>
              <w:top w:val="single" w:color="auto" w:sz="4" w:space="0"/>
              <w:left w:val="single" w:color="auto" w:sz="4" w:space="0"/>
            </w:tcBorders>
            <w:vAlign w:val="center"/>
          </w:tcPr>
          <w:p w14:paraId="6884B782">
            <w:pPr>
              <w:pStyle w:val="27"/>
              <w:spacing w:after="0" w:line="240" w:lineRule="auto"/>
              <w:rPr>
                <w:sz w:val="18"/>
                <w:szCs w:val="18"/>
              </w:rPr>
            </w:pPr>
            <w:r>
              <w:rPr>
                <w:color w:val="000000"/>
                <w:sz w:val="18"/>
                <w:szCs w:val="18"/>
              </w:rPr>
              <w:t>轻微皱纹及麻点</w:t>
            </w:r>
          </w:p>
        </w:tc>
        <w:tc>
          <w:tcPr>
            <w:tcW w:w="4493" w:type="dxa"/>
            <w:tcBorders>
              <w:top w:val="single" w:color="auto" w:sz="4" w:space="0"/>
              <w:left w:val="single" w:color="auto" w:sz="4" w:space="0"/>
              <w:right w:val="single" w:color="auto" w:sz="4" w:space="0"/>
            </w:tcBorders>
            <w:vAlign w:val="center"/>
          </w:tcPr>
          <w:p w14:paraId="130436ED">
            <w:pPr>
              <w:pStyle w:val="27"/>
              <w:spacing w:after="0" w:line="240" w:lineRule="auto"/>
              <w:rPr>
                <w:sz w:val="18"/>
                <w:szCs w:val="18"/>
              </w:rPr>
            </w:pPr>
            <w:r>
              <w:rPr>
                <w:color w:val="000000"/>
                <w:sz w:val="18"/>
                <w:szCs w:val="18"/>
              </w:rPr>
              <w:t>表面允许因材质缺陷产生轻微皱纹及麻点</w:t>
            </w:r>
          </w:p>
        </w:tc>
      </w:tr>
      <w:tr w14:paraId="42C0A79A">
        <w:tblPrEx>
          <w:tblCellMar>
            <w:top w:w="0" w:type="dxa"/>
            <w:left w:w="10" w:type="dxa"/>
            <w:bottom w:w="0" w:type="dxa"/>
            <w:right w:w="10" w:type="dxa"/>
          </w:tblCellMar>
        </w:tblPrEx>
        <w:trPr>
          <w:trHeight w:val="360" w:hRule="exact"/>
          <w:jc w:val="center"/>
        </w:trPr>
        <w:tc>
          <w:tcPr>
            <w:tcW w:w="4488" w:type="dxa"/>
            <w:tcBorders>
              <w:top w:val="single" w:color="auto" w:sz="4" w:space="0"/>
              <w:left w:val="single" w:color="auto" w:sz="4" w:space="0"/>
            </w:tcBorders>
            <w:vAlign w:val="center"/>
          </w:tcPr>
          <w:p w14:paraId="7FEFCD85">
            <w:pPr>
              <w:pStyle w:val="27"/>
              <w:spacing w:after="0" w:line="240" w:lineRule="auto"/>
              <w:rPr>
                <w:sz w:val="18"/>
                <w:szCs w:val="18"/>
              </w:rPr>
            </w:pPr>
            <w:r>
              <w:rPr>
                <w:color w:val="000000"/>
                <w:sz w:val="18"/>
                <w:szCs w:val="18"/>
              </w:rPr>
              <w:t>模具痕</w:t>
            </w:r>
          </w:p>
        </w:tc>
        <w:tc>
          <w:tcPr>
            <w:tcW w:w="4493" w:type="dxa"/>
            <w:tcBorders>
              <w:top w:val="single" w:color="auto" w:sz="4" w:space="0"/>
              <w:left w:val="single" w:color="auto" w:sz="4" w:space="0"/>
              <w:right w:val="single" w:color="auto" w:sz="4" w:space="0"/>
            </w:tcBorders>
            <w:vAlign w:val="center"/>
          </w:tcPr>
          <w:p w14:paraId="009C0D17">
            <w:pPr>
              <w:pStyle w:val="27"/>
              <w:spacing w:after="0" w:line="240" w:lineRule="auto"/>
              <w:rPr>
                <w:sz w:val="18"/>
                <w:szCs w:val="18"/>
              </w:rPr>
            </w:pPr>
            <w:r>
              <w:rPr>
                <w:color w:val="000000"/>
                <w:sz w:val="18"/>
                <w:szCs w:val="18"/>
              </w:rPr>
              <w:t>脖颈表面有轻微模具痕</w:t>
            </w:r>
          </w:p>
        </w:tc>
      </w:tr>
      <w:tr w14:paraId="1A00F33D">
        <w:tblPrEx>
          <w:tblCellMar>
            <w:top w:w="0" w:type="dxa"/>
            <w:left w:w="10" w:type="dxa"/>
            <w:bottom w:w="0" w:type="dxa"/>
            <w:right w:w="10" w:type="dxa"/>
          </w:tblCellMar>
        </w:tblPrEx>
        <w:trPr>
          <w:trHeight w:val="374" w:hRule="exact"/>
          <w:jc w:val="center"/>
        </w:trPr>
        <w:tc>
          <w:tcPr>
            <w:tcW w:w="4488" w:type="dxa"/>
            <w:tcBorders>
              <w:top w:val="single" w:color="auto" w:sz="4" w:space="0"/>
              <w:left w:val="single" w:color="auto" w:sz="4" w:space="0"/>
              <w:bottom w:val="single" w:color="auto" w:sz="4" w:space="0"/>
            </w:tcBorders>
          </w:tcPr>
          <w:p w14:paraId="26E9CD0B">
            <w:pPr>
              <w:pStyle w:val="27"/>
              <w:spacing w:after="0" w:line="240" w:lineRule="auto"/>
              <w:rPr>
                <w:sz w:val="18"/>
                <w:szCs w:val="18"/>
              </w:rPr>
            </w:pPr>
            <w:r>
              <w:rPr>
                <w:color w:val="000000"/>
                <w:sz w:val="18"/>
                <w:szCs w:val="18"/>
              </w:rPr>
              <w:t>脖颈歪、口偏</w:t>
            </w:r>
          </w:p>
        </w:tc>
        <w:tc>
          <w:tcPr>
            <w:tcW w:w="4493" w:type="dxa"/>
            <w:tcBorders>
              <w:top w:val="single" w:color="auto" w:sz="4" w:space="0"/>
              <w:left w:val="single" w:color="auto" w:sz="4" w:space="0"/>
              <w:bottom w:val="single" w:color="auto" w:sz="4" w:space="0"/>
              <w:right w:val="single" w:color="auto" w:sz="4" w:space="0"/>
            </w:tcBorders>
          </w:tcPr>
          <w:p w14:paraId="58BB18FA">
            <w:pPr>
              <w:pStyle w:val="27"/>
              <w:spacing w:after="0" w:line="240" w:lineRule="auto"/>
              <w:rPr>
                <w:sz w:val="18"/>
                <w:szCs w:val="18"/>
              </w:rPr>
            </w:pPr>
            <w:r>
              <w:rPr>
                <w:color w:val="000000"/>
                <w:sz w:val="18"/>
                <w:szCs w:val="18"/>
              </w:rPr>
              <w:t>脖颈歪、口偏不超过</w:t>
            </w:r>
            <w:r>
              <w:rPr>
                <w:rFonts w:ascii="Times New Roman" w:hAnsi="Times New Roman" w:eastAsia="Times New Roman" w:cs="Times New Roman"/>
                <w:color w:val="000000"/>
                <w:sz w:val="18"/>
                <w:szCs w:val="18"/>
                <w:lang w:val="en-US" w:bidi="en-US"/>
              </w:rPr>
              <w:t>0.2mm</w:t>
            </w:r>
          </w:p>
        </w:tc>
      </w:tr>
    </w:tbl>
    <w:p w14:paraId="4942B918">
      <w:pPr>
        <w:rPr>
          <w:lang w:eastAsia="zh-CN"/>
        </w:rPr>
      </w:pPr>
    </w:p>
    <w:p w14:paraId="02A847E6">
      <w:pPr>
        <w:jc w:val="center"/>
        <w:rPr>
          <w:rFonts w:ascii="黑体" w:hAnsi="黑体" w:eastAsia="黑体"/>
          <w:sz w:val="44"/>
          <w:szCs w:val="44"/>
          <w:lang w:eastAsia="zh-CN"/>
        </w:rPr>
      </w:pPr>
      <w:bookmarkStart w:id="119" w:name="bookmark578"/>
    </w:p>
    <w:p w14:paraId="64398425">
      <w:pPr>
        <w:jc w:val="center"/>
        <w:rPr>
          <w:rFonts w:ascii="黑体" w:hAnsi="黑体" w:eastAsia="黑体"/>
          <w:sz w:val="44"/>
          <w:szCs w:val="44"/>
          <w:lang w:eastAsia="zh-CN"/>
        </w:rPr>
      </w:pPr>
    </w:p>
    <w:p w14:paraId="3FC49A5E">
      <w:pPr>
        <w:jc w:val="center"/>
        <w:rPr>
          <w:rFonts w:ascii="黑体" w:hAnsi="黑体" w:eastAsia="黑体"/>
          <w:sz w:val="44"/>
          <w:szCs w:val="44"/>
          <w:lang w:eastAsia="zh-CN"/>
        </w:rPr>
      </w:pPr>
    </w:p>
    <w:p w14:paraId="1C6C9511">
      <w:pPr>
        <w:jc w:val="center"/>
        <w:rPr>
          <w:rFonts w:ascii="黑体" w:hAnsi="黑体" w:eastAsia="黑体"/>
          <w:sz w:val="44"/>
          <w:szCs w:val="44"/>
          <w:lang w:eastAsia="zh-CN"/>
        </w:rPr>
      </w:pPr>
    </w:p>
    <w:p w14:paraId="515935CA">
      <w:pPr>
        <w:jc w:val="center"/>
        <w:rPr>
          <w:rFonts w:ascii="黑体" w:hAnsi="黑体" w:eastAsia="黑体"/>
          <w:sz w:val="44"/>
          <w:szCs w:val="44"/>
          <w:lang w:eastAsia="zh-CN"/>
        </w:rPr>
      </w:pPr>
    </w:p>
    <w:p w14:paraId="2F09CFEF">
      <w:pPr>
        <w:jc w:val="center"/>
        <w:rPr>
          <w:rFonts w:ascii="黑体" w:hAnsi="黑体" w:eastAsia="黑体"/>
          <w:sz w:val="44"/>
          <w:szCs w:val="44"/>
          <w:lang w:eastAsia="zh-CN"/>
        </w:rPr>
      </w:pPr>
    </w:p>
    <w:p w14:paraId="0342A1F1">
      <w:pPr>
        <w:jc w:val="center"/>
        <w:rPr>
          <w:rFonts w:ascii="黑体" w:hAnsi="黑体" w:eastAsia="黑体"/>
          <w:sz w:val="44"/>
          <w:szCs w:val="44"/>
          <w:lang w:eastAsia="zh-CN"/>
        </w:rPr>
      </w:pPr>
    </w:p>
    <w:p w14:paraId="24001DF7">
      <w:pPr>
        <w:jc w:val="center"/>
        <w:rPr>
          <w:rFonts w:ascii="黑体" w:hAnsi="黑体" w:eastAsia="黑体"/>
          <w:sz w:val="44"/>
          <w:szCs w:val="44"/>
          <w:lang w:eastAsia="zh-CN"/>
        </w:rPr>
      </w:pPr>
    </w:p>
    <w:p w14:paraId="671F04FC">
      <w:pPr>
        <w:jc w:val="center"/>
        <w:rPr>
          <w:rFonts w:ascii="黑体" w:hAnsi="黑体" w:eastAsia="黑体"/>
          <w:sz w:val="44"/>
          <w:szCs w:val="44"/>
          <w:lang w:eastAsia="zh-CN"/>
        </w:rPr>
      </w:pPr>
    </w:p>
    <w:p w14:paraId="08ED29EC">
      <w:pPr>
        <w:jc w:val="center"/>
        <w:rPr>
          <w:rFonts w:ascii="黑体" w:hAnsi="黑体" w:eastAsia="黑体"/>
          <w:sz w:val="44"/>
          <w:szCs w:val="44"/>
          <w:lang w:eastAsia="zh-CN"/>
        </w:rPr>
      </w:pPr>
    </w:p>
    <w:p w14:paraId="18BB0E2D">
      <w:pPr>
        <w:jc w:val="center"/>
        <w:rPr>
          <w:rFonts w:ascii="黑体" w:hAnsi="黑体" w:eastAsia="黑体"/>
          <w:sz w:val="44"/>
          <w:szCs w:val="44"/>
          <w:lang w:eastAsia="zh-CN"/>
        </w:rPr>
      </w:pPr>
    </w:p>
    <w:p w14:paraId="3E5C24BA">
      <w:pPr>
        <w:jc w:val="center"/>
        <w:rPr>
          <w:rFonts w:ascii="黑体" w:hAnsi="黑体" w:eastAsia="黑体"/>
          <w:sz w:val="44"/>
          <w:szCs w:val="44"/>
          <w:lang w:eastAsia="zh-CN"/>
        </w:rPr>
      </w:pPr>
    </w:p>
    <w:p w14:paraId="69B37B86">
      <w:pPr>
        <w:jc w:val="center"/>
        <w:rPr>
          <w:rFonts w:ascii="黑体" w:hAnsi="黑体" w:eastAsia="黑体"/>
          <w:sz w:val="44"/>
          <w:szCs w:val="44"/>
          <w:lang w:eastAsia="zh-CN"/>
        </w:rPr>
      </w:pPr>
    </w:p>
    <w:p w14:paraId="56008FBA">
      <w:pPr>
        <w:pStyle w:val="2"/>
        <w:bidi w:val="0"/>
        <w:rPr>
          <w:rFonts w:ascii="Arial" w:hAnsi="Arial"/>
          <w:lang w:eastAsia="zh-CN"/>
        </w:rPr>
      </w:pPr>
      <w:bookmarkStart w:id="120" w:name="_Toc17571"/>
      <w:r>
        <w:rPr>
          <w:rFonts w:ascii="Arial" w:hAnsi="Arial"/>
          <w:lang w:eastAsia="zh-CN"/>
        </w:rPr>
        <w:t>防寒帽</w:t>
      </w:r>
      <w:bookmarkEnd w:id="119"/>
      <w:bookmarkEnd w:id="120"/>
    </w:p>
    <w:p w14:paraId="41AE596D">
      <w:pPr>
        <w:pStyle w:val="18"/>
        <w:keepNext/>
        <w:keepLines/>
        <w:spacing w:after="200"/>
        <w:rPr>
          <w:color w:val="000000"/>
        </w:rPr>
        <w:sectPr>
          <w:headerReference r:id="rId45" w:type="default"/>
          <w:footerReference r:id="rId46" w:type="default"/>
          <w:pgSz w:w="12142" w:h="16838"/>
          <w:pgMar w:top="1752" w:right="1065" w:bottom="1139" w:left="1088" w:header="0" w:footer="567" w:gutter="0"/>
          <w:pgNumType w:fmt="decimal"/>
          <w:cols w:space="720" w:num="1"/>
          <w:docGrid w:linePitch="360" w:charSpace="0"/>
        </w:sectPr>
      </w:pPr>
      <w:bookmarkStart w:id="121" w:name="bookmark580"/>
    </w:p>
    <w:p w14:paraId="60E90CEB">
      <w:pPr>
        <w:jc w:val="center"/>
        <w:rPr>
          <w:rFonts w:ascii="黑体" w:hAnsi="黑体" w:eastAsia="黑体"/>
          <w:sz w:val="30"/>
          <w:szCs w:val="30"/>
          <w:lang w:eastAsia="zh-CN"/>
        </w:rPr>
      </w:pPr>
      <w:r>
        <w:rPr>
          <w:rFonts w:ascii="黑体" w:hAnsi="黑体" w:eastAsia="黑体"/>
          <w:sz w:val="30"/>
          <w:szCs w:val="30"/>
          <w:lang w:eastAsia="zh-CN"/>
        </w:rPr>
        <w:t>防寒帽</w:t>
      </w:r>
      <w:bookmarkEnd w:id="121"/>
    </w:p>
    <w:p w14:paraId="05F5CC8D">
      <w:pPr>
        <w:rPr>
          <w:rFonts w:asciiTheme="minorEastAsia" w:hAnsiTheme="minorEastAsia" w:eastAsiaTheme="minorEastAsia"/>
          <w:b/>
          <w:bCs/>
          <w:sz w:val="20"/>
          <w:szCs w:val="20"/>
          <w:lang w:eastAsia="zh-CN"/>
        </w:rPr>
      </w:pPr>
      <w:bookmarkStart w:id="122" w:name="bookmark582"/>
      <w:r>
        <w:rPr>
          <w:rFonts w:hint="eastAsia" w:asciiTheme="minorEastAsia" w:hAnsiTheme="minorEastAsia" w:eastAsiaTheme="minorEastAsia"/>
          <w:b/>
          <w:bCs/>
          <w:sz w:val="20"/>
          <w:szCs w:val="20"/>
          <w:lang w:eastAsia="zh-CN"/>
        </w:rPr>
        <w:t xml:space="preserve">1  </w:t>
      </w:r>
      <w:r>
        <w:rPr>
          <w:rFonts w:asciiTheme="minorEastAsia" w:hAnsiTheme="minorEastAsia" w:eastAsiaTheme="minorEastAsia"/>
          <w:b/>
          <w:bCs/>
          <w:sz w:val="20"/>
          <w:szCs w:val="20"/>
          <w:lang w:eastAsia="zh-CN"/>
        </w:rPr>
        <w:t>范围</w:t>
      </w:r>
      <w:bookmarkEnd w:id="122"/>
    </w:p>
    <w:p w14:paraId="4C31B4E9">
      <w:pPr>
        <w:pStyle w:val="4"/>
        <w:spacing w:after="0" w:line="314" w:lineRule="exact"/>
        <w:ind w:firstLine="580"/>
      </w:pPr>
      <w:r>
        <w:rPr>
          <w:color w:val="000000"/>
        </w:rPr>
        <w:t>本文件规定了防寒帽的要求、检验规则、包装、运输及贮存。</w:t>
      </w:r>
    </w:p>
    <w:p w14:paraId="4F73C400">
      <w:pPr>
        <w:pStyle w:val="4"/>
        <w:spacing w:after="260" w:line="314" w:lineRule="exact"/>
        <w:ind w:firstLine="580"/>
      </w:pPr>
      <w:r>
        <w:rPr>
          <w:color w:val="000000"/>
        </w:rPr>
        <w:t>本文件适用于防寒帽的订购、生产、检验、验收。</w:t>
      </w:r>
    </w:p>
    <w:p w14:paraId="6A3E6925">
      <w:pPr>
        <w:rPr>
          <w:rFonts w:asciiTheme="minorEastAsia" w:hAnsiTheme="minorEastAsia" w:eastAsiaTheme="minorEastAsia"/>
          <w:b/>
          <w:bCs/>
          <w:sz w:val="20"/>
          <w:szCs w:val="20"/>
          <w:lang w:eastAsia="zh-CN"/>
        </w:rPr>
      </w:pPr>
      <w:bookmarkStart w:id="123" w:name="bookmark584"/>
      <w:r>
        <w:rPr>
          <w:rFonts w:hint="eastAsia" w:asciiTheme="minorEastAsia" w:hAnsiTheme="minorEastAsia" w:eastAsiaTheme="minorEastAsia"/>
          <w:b/>
          <w:bCs/>
          <w:sz w:val="20"/>
          <w:szCs w:val="20"/>
          <w:lang w:eastAsia="zh-CN"/>
        </w:rPr>
        <w:t xml:space="preserve">2  </w:t>
      </w:r>
      <w:r>
        <w:rPr>
          <w:rFonts w:asciiTheme="minorEastAsia" w:hAnsiTheme="minorEastAsia" w:eastAsiaTheme="minorEastAsia"/>
          <w:b/>
          <w:bCs/>
          <w:sz w:val="20"/>
          <w:szCs w:val="20"/>
          <w:lang w:eastAsia="zh-CN"/>
        </w:rPr>
        <w:t>规范性引用文件</w:t>
      </w:r>
      <w:bookmarkEnd w:id="123"/>
    </w:p>
    <w:p w14:paraId="3CB3B9BE">
      <w:pPr>
        <w:pStyle w:val="4"/>
        <w:spacing w:after="100" w:line="314" w:lineRule="exact"/>
        <w:ind w:left="160" w:firstLine="460"/>
        <w:jc w:val="both"/>
      </w:pPr>
      <w:r>
        <w:rPr>
          <w:color w:val="000000"/>
        </w:rPr>
        <w:t>下列文件中的内容通过文中的规范性引用而构成本文件必不可少的条款。其中，注日期 的引用文件，仅该日期对应的版本使用于本文件；不注日期的引用文件，其最新版本（包括 所有的修改单）适用于本文件。</w:t>
      </w:r>
    </w:p>
    <w:p w14:paraId="2CD5AC0B">
      <w:pPr>
        <w:pStyle w:val="4"/>
        <w:spacing w:after="0" w:line="329" w:lineRule="auto"/>
        <w:ind w:firstLine="580"/>
        <w:jc w:val="both"/>
      </w:pPr>
      <w:r>
        <w:rPr>
          <w:rFonts w:ascii="Times New Roman" w:hAnsi="Times New Roman" w:eastAsia="Times New Roman" w:cs="Times New Roman"/>
          <w:color w:val="000000"/>
          <w:lang w:val="en-US" w:bidi="en-US"/>
        </w:rPr>
        <w:t xml:space="preserve">GB/T250 </w:t>
      </w:r>
      <w:r>
        <w:rPr>
          <w:color w:val="000000"/>
        </w:rPr>
        <w:t>纺织品色牢度试验评定变色用灰色样卡</w:t>
      </w:r>
    </w:p>
    <w:p w14:paraId="6EF0A89C">
      <w:pPr>
        <w:pStyle w:val="4"/>
        <w:spacing w:after="0" w:line="329" w:lineRule="auto"/>
        <w:ind w:firstLine="580"/>
        <w:jc w:val="both"/>
      </w:pPr>
      <w:r>
        <w:rPr>
          <w:rFonts w:ascii="Times New Roman" w:hAnsi="Times New Roman" w:eastAsia="Times New Roman" w:cs="Times New Roman"/>
          <w:color w:val="000000"/>
          <w:lang w:val="en-US" w:bidi="en-US"/>
        </w:rPr>
        <w:t xml:space="preserve">GB/T2910 </w:t>
      </w:r>
      <w:r>
        <w:rPr>
          <w:color w:val="000000"/>
        </w:rPr>
        <w:t>（所有部分）纺织品定量化学分析方法</w:t>
      </w:r>
    </w:p>
    <w:p w14:paraId="0255A902">
      <w:pPr>
        <w:pStyle w:val="4"/>
        <w:spacing w:after="0" w:line="329" w:lineRule="auto"/>
        <w:ind w:firstLine="580"/>
        <w:jc w:val="both"/>
      </w:pPr>
      <w:r>
        <w:rPr>
          <w:rFonts w:ascii="Times New Roman" w:hAnsi="Times New Roman" w:eastAsia="Times New Roman" w:cs="Times New Roman"/>
          <w:color w:val="000000"/>
          <w:lang w:val="en-US" w:bidi="en-US"/>
        </w:rPr>
        <w:t xml:space="preserve">GB/T3820 </w:t>
      </w:r>
      <w:r>
        <w:rPr>
          <w:color w:val="000000"/>
        </w:rPr>
        <w:t>纺织品和纺织制品厚度的测定</w:t>
      </w:r>
    </w:p>
    <w:p w14:paraId="60ABC4AB">
      <w:pPr>
        <w:pStyle w:val="4"/>
        <w:spacing w:after="0" w:line="329" w:lineRule="auto"/>
        <w:ind w:firstLine="5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3917.2 </w:t>
      </w:r>
      <w:r>
        <w:rPr>
          <w:color w:val="000000"/>
        </w:rPr>
        <w:t>纺织品织物撕破性能第</w:t>
      </w:r>
      <w:r>
        <w:rPr>
          <w:rFonts w:ascii="Times New Roman" w:hAnsi="Times New Roman" w:eastAsia="Times New Roman" w:cs="Times New Roman"/>
          <w:color w:val="000000"/>
        </w:rPr>
        <w:t>2</w:t>
      </w:r>
      <w:r>
        <w:rPr>
          <w:color w:val="000000"/>
        </w:rPr>
        <w:t>部分裤形试样（单缝）撕破强力的测定</w:t>
      </w:r>
    </w:p>
    <w:p w14:paraId="678AA922">
      <w:pPr>
        <w:pStyle w:val="4"/>
        <w:spacing w:after="0" w:line="329" w:lineRule="auto"/>
        <w:ind w:firstLine="5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纺织品色牢度试验耐摩擦色牢度</w:t>
      </w:r>
    </w:p>
    <w:p w14:paraId="409482B5">
      <w:pPr>
        <w:pStyle w:val="4"/>
        <w:spacing w:after="0" w:line="329" w:lineRule="auto"/>
        <w:ind w:firstLine="5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0875CAAE">
      <w:pPr>
        <w:pStyle w:val="4"/>
        <w:spacing w:after="0" w:line="329" w:lineRule="auto"/>
        <w:ind w:firstLine="5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472CC8D0">
      <w:pPr>
        <w:pStyle w:val="4"/>
        <w:spacing w:after="0" w:line="329" w:lineRule="auto"/>
        <w:ind w:firstLine="5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纺织品织物拉伸性能第</w:t>
      </w:r>
      <w:r>
        <w:rPr>
          <w:rFonts w:ascii="Times New Roman" w:hAnsi="Times New Roman" w:eastAsia="Times New Roman" w:cs="Times New Roman"/>
          <w:color w:val="000000"/>
        </w:rPr>
        <w:t>1</w:t>
      </w:r>
      <w:r>
        <w:rPr>
          <w:color w:val="000000"/>
        </w:rPr>
        <w:t>部分：断裂强力和断裂伸长率的测定条样法</w:t>
      </w:r>
    </w:p>
    <w:p w14:paraId="55DC5D57">
      <w:pPr>
        <w:pStyle w:val="4"/>
        <w:spacing w:after="0" w:line="329" w:lineRule="auto"/>
        <w:ind w:firstLine="580"/>
        <w:jc w:val="both"/>
      </w:pPr>
      <w:r>
        <w:rPr>
          <w:rFonts w:ascii="Times New Roman" w:hAnsi="Times New Roman" w:eastAsia="Times New Roman" w:cs="Times New Roman"/>
          <w:color w:val="000000"/>
          <w:lang w:val="en-US" w:bidi="en-US"/>
        </w:rPr>
        <w:t xml:space="preserve">GB/T4456 </w:t>
      </w:r>
      <w:r>
        <w:rPr>
          <w:color w:val="000000"/>
        </w:rPr>
        <w:t>包装用聚乙烯吹塑薄膜</w:t>
      </w:r>
    </w:p>
    <w:p w14:paraId="78680248">
      <w:pPr>
        <w:pStyle w:val="35"/>
        <w:spacing w:line="329" w:lineRule="auto"/>
        <w:ind w:firstLine="580"/>
        <w:jc w:val="both"/>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0ACF5AE5">
      <w:pPr>
        <w:pStyle w:val="4"/>
        <w:spacing w:after="0" w:line="329" w:lineRule="auto"/>
        <w:ind w:firstLine="5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60D60F38">
      <w:pPr>
        <w:pStyle w:val="4"/>
        <w:spacing w:after="0" w:line="329" w:lineRule="auto"/>
        <w:ind w:firstLine="58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4802.1 </w:t>
      </w:r>
      <w:r>
        <w:rPr>
          <w:color w:val="000000"/>
        </w:rPr>
        <w:t>纺织品织物起毛起球性能的测定第</w:t>
      </w:r>
      <w:r>
        <w:rPr>
          <w:rFonts w:ascii="Times New Roman" w:hAnsi="Times New Roman" w:eastAsia="Times New Roman" w:cs="Times New Roman"/>
          <w:color w:val="000000"/>
        </w:rPr>
        <w:t>1</w:t>
      </w:r>
      <w:r>
        <w:rPr>
          <w:color w:val="000000"/>
        </w:rPr>
        <w:t>部分：圆轨迹法</w:t>
      </w:r>
    </w:p>
    <w:p w14:paraId="5FCA58E6">
      <w:pPr>
        <w:pStyle w:val="4"/>
        <w:spacing w:after="0" w:line="329" w:lineRule="auto"/>
        <w:ind w:firstLine="58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5713 </w:t>
      </w:r>
      <w:r>
        <w:rPr>
          <w:color w:val="000000"/>
        </w:rPr>
        <w:t>纺织品色牢度试验耐水色牢度</w:t>
      </w:r>
    </w:p>
    <w:p w14:paraId="63815052">
      <w:pPr>
        <w:pStyle w:val="4"/>
        <w:spacing w:after="0" w:line="329" w:lineRule="auto"/>
        <w:ind w:firstLine="58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6152 </w:t>
      </w:r>
      <w:r>
        <w:rPr>
          <w:color w:val="000000"/>
        </w:rPr>
        <w:t>纺织品色牢度试验耐热压色牢度</w:t>
      </w:r>
    </w:p>
    <w:p w14:paraId="7321B846">
      <w:pPr>
        <w:pStyle w:val="35"/>
        <w:spacing w:line="329" w:lineRule="auto"/>
        <w:ind w:firstLine="580"/>
      </w:pPr>
      <w:r>
        <w:rPr>
          <w:color w:val="000000"/>
          <w:lang w:val="en-US" w:bidi="en-US"/>
        </w:rPr>
        <w:t xml:space="preserve">GB/T </w:t>
      </w:r>
      <w:r>
        <w:rPr>
          <w:color w:val="000000"/>
        </w:rPr>
        <w:t xml:space="preserve">6836 </w:t>
      </w:r>
      <w:r>
        <w:rPr>
          <w:rFonts w:ascii="宋体" w:hAnsi="宋体" w:eastAsia="宋体" w:cs="宋体"/>
          <w:color w:val="000000"/>
        </w:rPr>
        <w:t>缝纫线</w:t>
      </w:r>
    </w:p>
    <w:p w14:paraId="5EA5F3FB">
      <w:pPr>
        <w:pStyle w:val="4"/>
        <w:spacing w:after="0" w:line="329" w:lineRule="auto"/>
        <w:ind w:firstLine="58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73AE2748">
      <w:pPr>
        <w:pStyle w:val="4"/>
        <w:spacing w:after="0" w:line="329" w:lineRule="auto"/>
        <w:ind w:firstLine="58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9995 </w:t>
      </w:r>
      <w:r>
        <w:rPr>
          <w:color w:val="000000"/>
        </w:rPr>
        <w:t>纺织材料含水率和回潮率的测定烘箱干燥法</w:t>
      </w:r>
    </w:p>
    <w:p w14:paraId="6A70C1EA">
      <w:pPr>
        <w:pStyle w:val="4"/>
        <w:spacing w:after="0" w:line="329" w:lineRule="auto"/>
        <w:ind w:firstLine="58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17031.1 </w:t>
      </w:r>
      <w:r>
        <w:rPr>
          <w:color w:val="000000"/>
        </w:rPr>
        <w:t>纺织品织物在低压下的干热效应第</w:t>
      </w:r>
      <w:r>
        <w:rPr>
          <w:rFonts w:ascii="Times New Roman" w:hAnsi="Times New Roman" w:eastAsia="Times New Roman" w:cs="Times New Roman"/>
          <w:color w:val="000000"/>
        </w:rPr>
        <w:t>1</w:t>
      </w:r>
      <w:r>
        <w:rPr>
          <w:color w:val="000000"/>
        </w:rPr>
        <w:t>部分</w:t>
      </w:r>
      <w:r>
        <w:rPr>
          <w:rFonts w:ascii="Times New Roman" w:hAnsi="Times New Roman" w:eastAsia="Times New Roman" w:cs="Times New Roman"/>
          <w:color w:val="000000"/>
        </w:rPr>
        <w:t>:</w:t>
      </w:r>
      <w:r>
        <w:rPr>
          <w:color w:val="000000"/>
        </w:rPr>
        <w:t>织物的干热处理程序</w:t>
      </w:r>
    </w:p>
    <w:p w14:paraId="4B608BAF">
      <w:pPr>
        <w:pStyle w:val="4"/>
        <w:spacing w:after="0" w:line="329" w:lineRule="auto"/>
        <w:ind w:firstLine="58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17031.2 </w:t>
      </w:r>
      <w:r>
        <w:rPr>
          <w:color w:val="000000"/>
        </w:rPr>
        <w:t>纺织品织物在低压下的干热效应第</w:t>
      </w:r>
      <w:r>
        <w:rPr>
          <w:rFonts w:ascii="Times New Roman" w:hAnsi="Times New Roman" w:eastAsia="Times New Roman" w:cs="Times New Roman"/>
          <w:color w:val="000000"/>
        </w:rPr>
        <w:t>2</w:t>
      </w:r>
      <w:r>
        <w:rPr>
          <w:color w:val="000000"/>
        </w:rPr>
        <w:t>部分</w:t>
      </w:r>
      <w:r>
        <w:rPr>
          <w:rFonts w:ascii="Times New Roman" w:hAnsi="Times New Roman" w:eastAsia="Times New Roman" w:cs="Times New Roman"/>
          <w:color w:val="000000"/>
        </w:rPr>
        <w:t>:</w:t>
      </w:r>
      <w:r>
        <w:rPr>
          <w:color w:val="000000"/>
        </w:rPr>
        <w:t>受干热的织物尺寸变化的测定</w:t>
      </w:r>
    </w:p>
    <w:p w14:paraId="6F6ADAE3">
      <w:pPr>
        <w:pStyle w:val="4"/>
        <w:spacing w:after="0" w:line="329" w:lineRule="auto"/>
        <w:ind w:firstLine="580"/>
      </w:pPr>
      <w:r>
        <w:rPr>
          <w:rFonts w:ascii="Times New Roman" w:hAnsi="Times New Roman" w:eastAsia="Times New Roman" w:cs="Times New Roman"/>
          <w:color w:val="000000"/>
          <w:lang w:val="en-US" w:bidi="en-US"/>
        </w:rPr>
        <w:t xml:space="preserve">GB18401 </w:t>
      </w:r>
      <w:r>
        <w:rPr>
          <w:color w:val="000000"/>
        </w:rPr>
        <w:t>国家纺织产品基本安全技术规范</w:t>
      </w:r>
    </w:p>
    <w:p w14:paraId="21ED46A5">
      <w:pPr>
        <w:pStyle w:val="4"/>
        <w:spacing w:after="0" w:line="329" w:lineRule="auto"/>
        <w:ind w:firstLine="580"/>
      </w:pPr>
      <w:r>
        <w:rPr>
          <w:rFonts w:ascii="Times New Roman" w:hAnsi="Times New Roman" w:eastAsia="Times New Roman" w:cs="Times New Roman"/>
          <w:color w:val="000000"/>
          <w:lang w:val="en-US" w:bidi="en-US"/>
        </w:rPr>
        <w:t xml:space="preserve">GB/T19976 </w:t>
      </w:r>
      <w:r>
        <w:rPr>
          <w:color w:val="000000"/>
        </w:rPr>
        <w:t>纺织品顶破强力的测定钢球法</w:t>
      </w:r>
    </w:p>
    <w:p w14:paraId="6AB1F13D">
      <w:pPr>
        <w:pStyle w:val="4"/>
        <w:spacing w:after="0" w:line="329" w:lineRule="auto"/>
        <w:ind w:firstLine="580"/>
      </w:pP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 xml:space="preserve">20400 </w:t>
      </w:r>
      <w:r>
        <w:rPr>
          <w:color w:val="000000"/>
        </w:rPr>
        <w:t>皮革和毛皮有害物质限量</w:t>
      </w:r>
    </w:p>
    <w:p w14:paraId="1E6793F0">
      <w:pPr>
        <w:pStyle w:val="35"/>
        <w:spacing w:line="329" w:lineRule="auto"/>
        <w:ind w:firstLine="580"/>
      </w:pPr>
      <w:r>
        <w:rPr>
          <w:color w:val="000000"/>
          <w:lang w:val="en-US" w:bidi="en-US"/>
        </w:rPr>
        <w:t xml:space="preserve">GB/T22701 </w:t>
      </w:r>
      <w:r>
        <w:rPr>
          <w:rFonts w:ascii="宋体" w:hAnsi="宋体" w:eastAsia="宋体" w:cs="宋体"/>
          <w:color w:val="000000"/>
        </w:rPr>
        <w:t>职业服装检验规则</w:t>
      </w:r>
    </w:p>
    <w:p w14:paraId="33BDDFBF">
      <w:pPr>
        <w:pStyle w:val="4"/>
        <w:spacing w:after="0" w:line="329" w:lineRule="auto"/>
        <w:ind w:firstLine="58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24218.1 </w:t>
      </w:r>
      <w:r>
        <w:rPr>
          <w:color w:val="000000"/>
        </w:rPr>
        <w:t>纺织品非织造布试验方法第</w:t>
      </w:r>
      <w:r>
        <w:rPr>
          <w:rFonts w:ascii="Times New Roman" w:hAnsi="Times New Roman" w:eastAsia="Times New Roman" w:cs="Times New Roman"/>
          <w:color w:val="000000"/>
        </w:rPr>
        <w:t>1</w:t>
      </w:r>
      <w:r>
        <w:rPr>
          <w:color w:val="000000"/>
        </w:rPr>
        <w:t>部分：单位面积质量的测定</w:t>
      </w:r>
    </w:p>
    <w:p w14:paraId="6FF5252A">
      <w:pPr>
        <w:pStyle w:val="35"/>
        <w:spacing w:line="329" w:lineRule="auto"/>
        <w:ind w:firstLine="580"/>
        <w:jc w:val="both"/>
      </w:pPr>
      <w:r>
        <w:rPr>
          <w:color w:val="000000"/>
          <w:lang w:val="en-US" w:bidi="en-US"/>
        </w:rPr>
        <w:t xml:space="preserve">GB/T26382 </w:t>
      </w:r>
      <w:r>
        <w:rPr>
          <w:rFonts w:ascii="宋体" w:hAnsi="宋体" w:eastAsia="宋体" w:cs="宋体"/>
          <w:color w:val="000000"/>
        </w:rPr>
        <w:t>精梳毛织品</w:t>
      </w:r>
    </w:p>
    <w:p w14:paraId="6747980D">
      <w:pPr>
        <w:pStyle w:val="4"/>
        <w:spacing w:after="0" w:line="329" w:lineRule="auto"/>
        <w:ind w:firstLine="58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29862 </w:t>
      </w:r>
      <w:r>
        <w:rPr>
          <w:color w:val="000000"/>
        </w:rPr>
        <w:t>纺织品纤维含量的标识</w:t>
      </w:r>
    </w:p>
    <w:p w14:paraId="5D164762">
      <w:pPr>
        <w:pStyle w:val="4"/>
        <w:spacing w:after="0" w:line="329" w:lineRule="auto"/>
        <w:ind w:firstLine="580"/>
        <w:jc w:val="both"/>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01041 </w:t>
      </w:r>
      <w:r>
        <w:rPr>
          <w:color w:val="000000"/>
        </w:rPr>
        <w:t>绒毛织物绒毛长度和绒毛高度的测定</w:t>
      </w:r>
    </w:p>
    <w:p w14:paraId="6F475EE4">
      <w:pPr>
        <w:pStyle w:val="4"/>
        <w:spacing w:after="0" w:line="329" w:lineRule="auto"/>
        <w:ind w:firstLine="580"/>
        <w:jc w:val="both"/>
      </w:pPr>
      <w:r>
        <w:rPr>
          <w:rFonts w:ascii="Times New Roman" w:hAnsi="Times New Roman" w:eastAsia="Times New Roman" w:cs="Times New Roman"/>
          <w:color w:val="000000"/>
          <w:lang w:val="en-US" w:bidi="en-US"/>
        </w:rPr>
        <w:t xml:space="preserve">FZ/T01057 </w:t>
      </w:r>
      <w:r>
        <w:rPr>
          <w:color w:val="000000"/>
        </w:rPr>
        <w:t>（所有部分）纺织纤维鉴别试验方法</w:t>
      </w:r>
    </w:p>
    <w:p w14:paraId="49479FA0">
      <w:pPr>
        <w:pStyle w:val="4"/>
        <w:spacing w:after="0" w:line="329" w:lineRule="auto"/>
        <w:ind w:firstLine="580"/>
        <w:jc w:val="both"/>
      </w:pPr>
      <w:r>
        <w:rPr>
          <w:rFonts w:ascii="Times New Roman" w:hAnsi="Times New Roman" w:eastAsia="Times New Roman" w:cs="Times New Roman"/>
          <w:color w:val="000000"/>
          <w:lang w:val="en-US" w:bidi="en-US"/>
        </w:rPr>
        <w:t xml:space="preserve">FZ/T20004 </w:t>
      </w:r>
      <w:r>
        <w:rPr>
          <w:color w:val="000000"/>
        </w:rPr>
        <w:t>利用生物分析防虫蛀性能的方法</w:t>
      </w:r>
    </w:p>
    <w:p w14:paraId="5A3B5422">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FZ/T20008 </w:t>
      </w:r>
      <w:r>
        <w:rPr>
          <w:rFonts w:hint="eastAsia"/>
          <w:color w:val="000000"/>
          <w:lang w:val="en-US" w:bidi="en-US"/>
        </w:rPr>
        <w:t>毛织物单位面积质量的测定</w:t>
      </w:r>
    </w:p>
    <w:p w14:paraId="54BA7D78">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FZ/T20009 </w:t>
      </w:r>
      <w:r>
        <w:rPr>
          <w:rFonts w:hint="eastAsia"/>
          <w:color w:val="000000"/>
          <w:lang w:val="en-US" w:bidi="en-US"/>
        </w:rPr>
        <w:t>毛织物尺寸变化的测定静态浸水法</w:t>
      </w:r>
    </w:p>
    <w:p w14:paraId="60AE25C7">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FZ/T20021 </w:t>
      </w:r>
      <w:r>
        <w:rPr>
          <w:rFonts w:hint="eastAsia"/>
          <w:color w:val="000000"/>
          <w:lang w:val="en-US" w:bidi="en-US"/>
        </w:rPr>
        <w:t>织物经汽蒸后尺寸变化试验方法</w:t>
      </w:r>
    </w:p>
    <w:p w14:paraId="402F67C4">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FZ/T20022 </w:t>
      </w:r>
      <w:r>
        <w:rPr>
          <w:rFonts w:hint="eastAsia"/>
          <w:color w:val="000000"/>
          <w:lang w:val="en-US" w:bidi="en-US"/>
        </w:rPr>
        <w:t>织物褶裥持久性试验方法</w:t>
      </w:r>
    </w:p>
    <w:p w14:paraId="435F76D4">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FZ/T 64003 </w:t>
      </w:r>
      <w:r>
        <w:rPr>
          <w:rFonts w:hint="eastAsia"/>
          <w:color w:val="000000"/>
          <w:lang w:val="en-US" w:bidi="en-US"/>
        </w:rPr>
        <w:t>喷胶棉絮片</w:t>
      </w:r>
    </w:p>
    <w:p w14:paraId="4ED0553D">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FZ/T 72002 </w:t>
      </w:r>
      <w:r>
        <w:rPr>
          <w:rFonts w:hint="eastAsia"/>
          <w:color w:val="000000"/>
          <w:lang w:val="en-US" w:bidi="en-US"/>
        </w:rPr>
        <w:t>毛条喂入式针织造毛皮</w:t>
      </w:r>
    </w:p>
    <w:p w14:paraId="5ABC53CD">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GA 318 </w:t>
      </w:r>
      <w:r>
        <w:rPr>
          <w:rFonts w:hint="eastAsia"/>
          <w:color w:val="000000"/>
          <w:lang w:val="en-US" w:bidi="en-US"/>
        </w:rPr>
        <w:t>警帽剪绒帽</w:t>
      </w:r>
    </w:p>
    <w:p w14:paraId="4DCEF159">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QB/T 1269 </w:t>
      </w:r>
      <w:r>
        <w:rPr>
          <w:rFonts w:hint="eastAsia"/>
          <w:color w:val="000000"/>
          <w:lang w:val="en-US" w:bidi="en-US"/>
        </w:rPr>
        <w:t>毛皮物理和机械试验抗张强度和伸长率的测定</w:t>
      </w:r>
    </w:p>
    <w:p w14:paraId="1FB87B71">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QB/T 1271 </w:t>
      </w:r>
      <w:r>
        <w:rPr>
          <w:rFonts w:hint="eastAsia"/>
          <w:color w:val="000000"/>
          <w:lang w:val="en-US" w:bidi="en-US"/>
        </w:rPr>
        <w:t>毛皮物理和机械试验收缩温度的测定</w:t>
      </w:r>
    </w:p>
    <w:p w14:paraId="388B576E">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QB/T 1273 </w:t>
      </w:r>
      <w:r>
        <w:rPr>
          <w:rFonts w:hint="eastAsia"/>
          <w:color w:val="000000"/>
          <w:lang w:val="en-US" w:bidi="en-US"/>
        </w:rPr>
        <w:t>毛皮化学试验挥发物的测定</w:t>
      </w:r>
      <w:r>
        <w:rPr>
          <w:rFonts w:ascii="Times New Roman" w:hAnsi="Times New Roman" w:eastAsia="Times New Roman" w:cs="Times New Roman"/>
          <w:color w:val="000000"/>
          <w:lang w:val="en-US" w:bidi="en-US"/>
        </w:rPr>
        <w:t xml:space="preserve"> </w:t>
      </w:r>
    </w:p>
    <w:p w14:paraId="701D4616">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QB/T 1274 </w:t>
      </w:r>
      <w:r>
        <w:rPr>
          <w:rFonts w:hint="eastAsia"/>
          <w:color w:val="000000"/>
          <w:lang w:val="en-US" w:bidi="en-US"/>
        </w:rPr>
        <w:t>毛皮化学试验总灰分的测定</w:t>
      </w:r>
    </w:p>
    <w:p w14:paraId="1DCEE511">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QB/T 1276 </w:t>
      </w:r>
      <w:r>
        <w:rPr>
          <w:rFonts w:hint="eastAsia"/>
          <w:color w:val="000000"/>
          <w:lang w:val="en-US" w:bidi="en-US"/>
        </w:rPr>
        <w:t>毛皮化学试验四氯化碳萃取物的测定</w:t>
      </w:r>
    </w:p>
    <w:p w14:paraId="6399CB8F">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QB/T 1277 </w:t>
      </w:r>
      <w:r>
        <w:rPr>
          <w:rFonts w:hint="eastAsia"/>
          <w:color w:val="000000"/>
          <w:lang w:val="en-US" w:bidi="en-US"/>
        </w:rPr>
        <w:t>毛皮化学试验</w:t>
      </w:r>
      <w:r>
        <w:rPr>
          <w:rFonts w:ascii="Times New Roman" w:hAnsi="Times New Roman" w:eastAsia="Times New Roman" w:cs="Times New Roman"/>
          <w:color w:val="000000"/>
          <w:lang w:val="en-US" w:bidi="en-US"/>
        </w:rPr>
        <w:t xml:space="preserve">pH </w:t>
      </w:r>
      <w:r>
        <w:rPr>
          <w:rFonts w:hint="eastAsia"/>
          <w:color w:val="000000"/>
          <w:lang w:val="en-US" w:bidi="en-US"/>
        </w:rPr>
        <w:t>的测定</w:t>
      </w:r>
    </w:p>
    <w:p w14:paraId="50E4A924">
      <w:pPr>
        <w:pStyle w:val="4"/>
        <w:spacing w:after="0" w:line="329" w:lineRule="auto"/>
        <w:ind w:firstLine="58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QB/T 1872 </w:t>
      </w:r>
      <w:r>
        <w:rPr>
          <w:rFonts w:hint="eastAsia"/>
          <w:color w:val="000000"/>
          <w:lang w:val="en-US" w:bidi="en-US"/>
        </w:rPr>
        <w:t>服装用皮</w:t>
      </w:r>
    </w:p>
    <w:p w14:paraId="1A3E376F">
      <w:pPr>
        <w:pStyle w:val="4"/>
        <w:spacing w:after="0" w:line="329" w:lineRule="auto"/>
        <w:ind w:firstLine="580"/>
      </w:pPr>
      <w:r>
        <w:rPr>
          <w:rFonts w:ascii="Times New Roman" w:hAnsi="Times New Roman" w:eastAsia="Times New Roman" w:cs="Times New Roman"/>
          <w:color w:val="000000"/>
          <w:lang w:val="en-US" w:bidi="en-US"/>
        </w:rPr>
        <w:t xml:space="preserve">QB/T 2537 </w:t>
      </w:r>
      <w:r>
        <w:rPr>
          <w:rFonts w:hint="eastAsia"/>
          <w:color w:val="000000"/>
          <w:lang w:val="en-US" w:bidi="en-US"/>
        </w:rPr>
        <w:t>皮革色牢度试验往复式摩擦色牢度</w:t>
      </w:r>
    </w:p>
    <w:p w14:paraId="61B1911D">
      <w:pPr>
        <w:rPr>
          <w:rFonts w:asciiTheme="minorEastAsia" w:hAnsiTheme="minorEastAsia" w:eastAsiaTheme="minorEastAsia"/>
          <w:b/>
          <w:bCs/>
          <w:sz w:val="20"/>
          <w:szCs w:val="20"/>
          <w:lang w:eastAsia="zh-CN"/>
        </w:rPr>
      </w:pPr>
      <w:r>
        <w:rPr>
          <w:rFonts w:asciiTheme="minorEastAsia" w:hAnsiTheme="minorEastAsia" w:eastAsiaTheme="minorEastAsia"/>
          <w:b/>
          <w:bCs/>
          <w:sz w:val="20"/>
          <w:szCs w:val="20"/>
          <w:lang w:eastAsia="zh-CN"/>
        </w:rPr>
        <w:t xml:space="preserve">3 </w:t>
      </w:r>
      <w:r>
        <w:rPr>
          <w:rFonts w:hint="eastAsia" w:asciiTheme="minorEastAsia" w:hAnsiTheme="minorEastAsia" w:eastAsiaTheme="minorEastAsia"/>
          <w:b/>
          <w:bCs/>
          <w:sz w:val="20"/>
          <w:szCs w:val="20"/>
          <w:lang w:eastAsia="zh-CN"/>
        </w:rPr>
        <w:t xml:space="preserve"> </w:t>
      </w:r>
      <w:r>
        <w:rPr>
          <w:rFonts w:asciiTheme="minorEastAsia" w:hAnsiTheme="minorEastAsia" w:eastAsiaTheme="minorEastAsia"/>
          <w:b/>
          <w:bCs/>
          <w:sz w:val="20"/>
          <w:szCs w:val="20"/>
          <w:lang w:eastAsia="zh-CN"/>
        </w:rPr>
        <w:t>产品分类</w:t>
      </w:r>
    </w:p>
    <w:p w14:paraId="59EDCC46">
      <w:pPr>
        <w:pStyle w:val="4"/>
        <w:spacing w:after="340" w:line="240" w:lineRule="auto"/>
        <w:ind w:firstLine="400" w:firstLineChars="200"/>
      </w:pPr>
      <w:r>
        <w:rPr>
          <w:color w:val="000000"/>
        </w:rPr>
        <w:t>防寒帽产品按用途分为：布面平剪绒防寒帽、皮面羊剪绒防寒帽两类。</w:t>
      </w:r>
    </w:p>
    <w:p w14:paraId="4ED8D2E6">
      <w:pPr>
        <w:rPr>
          <w:rFonts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 xml:space="preserve">4  </w:t>
      </w:r>
      <w:r>
        <w:rPr>
          <w:rFonts w:asciiTheme="minorEastAsia" w:hAnsiTheme="minorEastAsia" w:eastAsiaTheme="minorEastAsia"/>
          <w:b/>
          <w:bCs/>
          <w:sz w:val="20"/>
          <w:szCs w:val="20"/>
          <w:lang w:eastAsia="zh-CN"/>
        </w:rPr>
        <w:t>要求</w:t>
      </w:r>
    </w:p>
    <w:p w14:paraId="4F3F35AA">
      <w:pPr>
        <w:pStyle w:val="4"/>
        <w:tabs>
          <w:tab w:val="left" w:pos="888"/>
        </w:tabs>
        <w:spacing w:after="200" w:line="240" w:lineRule="auto"/>
      </w:pPr>
      <w:r>
        <w:rPr>
          <w:rFonts w:hint="eastAsia"/>
          <w:b/>
          <w:bCs/>
          <w:color w:val="000000"/>
        </w:rPr>
        <w:t xml:space="preserve">4.1 </w:t>
      </w:r>
      <w:r>
        <w:rPr>
          <w:b/>
          <w:bCs/>
          <w:color w:val="000000"/>
        </w:rPr>
        <w:t>款式</w:t>
      </w:r>
    </w:p>
    <w:p w14:paraId="024CAE97">
      <w:pPr>
        <w:pStyle w:val="4"/>
        <w:spacing w:after="340" w:line="240" w:lineRule="auto"/>
        <w:ind w:firstLine="400" w:firstLineChars="200"/>
        <w:rPr>
          <w:color w:val="000000"/>
        </w:rPr>
      </w:pPr>
      <w:r>
        <w:rPr>
          <w:color w:val="000000"/>
        </w:rPr>
        <w:t>防寒帽款式见图1。</w:t>
      </w:r>
    </w:p>
    <w:p w14:paraId="73B97CA3">
      <w:pPr>
        <w:jc w:val="center"/>
        <w:rPr>
          <w:sz w:val="2"/>
          <w:szCs w:val="2"/>
        </w:rPr>
      </w:pPr>
      <w:r>
        <w:rPr>
          <w:lang w:eastAsia="zh-CN" w:bidi="ar-SA"/>
        </w:rPr>
        <w:drawing>
          <wp:inline distT="0" distB="0" distL="0" distR="0">
            <wp:extent cx="2987040" cy="226187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utre 194"/>
                    <pic:cNvPicPr/>
                  </pic:nvPicPr>
                  <pic:blipFill>
                    <a:blip r:embed="rId126"/>
                    <a:stretch>
                      <a:fillRect/>
                    </a:stretch>
                  </pic:blipFill>
                  <pic:spPr>
                    <a:xfrm>
                      <a:off x="0" y="0"/>
                      <a:ext cx="2987040" cy="2261870"/>
                    </a:xfrm>
                    <a:prstGeom prst="rect">
                      <a:avLst/>
                    </a:prstGeom>
                  </pic:spPr>
                </pic:pic>
              </a:graphicData>
            </a:graphic>
          </wp:inline>
        </w:drawing>
      </w:r>
    </w:p>
    <w:p w14:paraId="605E5DB8">
      <w:pPr>
        <w:spacing w:after="199" w:line="1" w:lineRule="exact"/>
      </w:pPr>
    </w:p>
    <w:p w14:paraId="50FBC3CC">
      <w:pPr>
        <w:pStyle w:val="4"/>
        <w:spacing w:after="200" w:line="240" w:lineRule="auto"/>
        <w:jc w:val="center"/>
      </w:pPr>
      <w:r>
        <w:rPr>
          <w:b/>
          <w:bCs/>
          <w:color w:val="000000"/>
        </w:rPr>
        <w:t>图</w:t>
      </w:r>
      <w:r>
        <w:rPr>
          <w:rFonts w:ascii="Times New Roman" w:hAnsi="Times New Roman" w:eastAsia="Times New Roman" w:cs="Times New Roman"/>
          <w:color w:val="000000"/>
        </w:rPr>
        <w:t xml:space="preserve">1 </w:t>
      </w:r>
      <w:r>
        <w:rPr>
          <w:b/>
          <w:bCs/>
          <w:color w:val="000000"/>
        </w:rPr>
        <w:t>款式</w:t>
      </w:r>
    </w:p>
    <w:p w14:paraId="192229F4">
      <w:pPr>
        <w:pStyle w:val="4"/>
        <w:tabs>
          <w:tab w:val="left" w:pos="888"/>
        </w:tabs>
        <w:spacing w:after="200" w:line="240" w:lineRule="auto"/>
        <w:ind w:left="360"/>
      </w:pPr>
      <w:r>
        <w:rPr>
          <w:rFonts w:hint="eastAsia"/>
          <w:b/>
          <w:bCs/>
          <w:color w:val="000000"/>
        </w:rPr>
        <w:t xml:space="preserve">4.2 </w:t>
      </w:r>
      <w:r>
        <w:rPr>
          <w:b/>
          <w:bCs/>
          <w:color w:val="000000"/>
        </w:rPr>
        <w:t>颜色</w:t>
      </w:r>
    </w:p>
    <w:p w14:paraId="38BD2F19">
      <w:pPr>
        <w:pStyle w:val="4"/>
        <w:tabs>
          <w:tab w:val="left" w:pos="1104"/>
        </w:tabs>
        <w:spacing w:after="200" w:line="240" w:lineRule="auto"/>
        <w:ind w:left="360"/>
        <w:jc w:val="both"/>
      </w:pPr>
      <w:r>
        <w:rPr>
          <w:rFonts w:hint="eastAsia"/>
          <w:b/>
          <w:bCs/>
          <w:color w:val="000000"/>
        </w:rPr>
        <w:t xml:space="preserve">4.2.1 </w:t>
      </w:r>
      <w:r>
        <w:rPr>
          <w:b/>
          <w:bCs/>
          <w:color w:val="000000"/>
        </w:rPr>
        <w:t>面料颜色</w:t>
      </w:r>
    </w:p>
    <w:p w14:paraId="4009F405">
      <w:pPr>
        <w:pStyle w:val="4"/>
        <w:spacing w:after="340" w:line="240" w:lineRule="auto"/>
        <w:ind w:firstLine="400" w:firstLineChars="200"/>
      </w:pPr>
      <w:r>
        <w:rPr>
          <w:color w:val="000000"/>
        </w:rPr>
        <w:t>防寒帽面料颜色为藏青色，潘通色号：PANTONE19-4013TPX其颜色</w:t>
      </w:r>
      <w:r>
        <w:rPr>
          <w:rFonts w:hint="eastAsia"/>
          <w:color w:val="000000"/>
        </w:rPr>
        <w:t>以本次技术要求</w:t>
      </w:r>
      <w:r>
        <w:rPr>
          <w:color w:val="000000"/>
        </w:rPr>
        <w:t>为准。</w:t>
      </w:r>
    </w:p>
    <w:p w14:paraId="259A74B8">
      <w:pPr>
        <w:pStyle w:val="4"/>
        <w:tabs>
          <w:tab w:val="left" w:pos="888"/>
        </w:tabs>
        <w:spacing w:after="200" w:line="240" w:lineRule="auto"/>
        <w:ind w:left="360"/>
        <w:rPr>
          <w:b/>
          <w:bCs/>
          <w:color w:val="000000"/>
        </w:rPr>
      </w:pPr>
      <w:bookmarkStart w:id="124" w:name="bookmark586"/>
      <w:r>
        <w:rPr>
          <w:rFonts w:hint="eastAsia"/>
          <w:b/>
          <w:bCs/>
          <w:color w:val="000000"/>
        </w:rPr>
        <w:t xml:space="preserve">4.2.2  </w:t>
      </w:r>
      <w:r>
        <w:rPr>
          <w:b/>
          <w:bCs/>
          <w:color w:val="000000"/>
        </w:rPr>
        <w:t>里料颜色</w:t>
      </w:r>
      <w:bookmarkEnd w:id="124"/>
    </w:p>
    <w:p w14:paraId="7BA61095">
      <w:pPr>
        <w:pStyle w:val="4"/>
        <w:spacing w:after="340" w:line="240" w:lineRule="auto"/>
        <w:ind w:firstLine="400" w:firstLineChars="200"/>
        <w:rPr>
          <w:color w:val="000000"/>
        </w:rPr>
      </w:pPr>
      <w:r>
        <w:rPr>
          <w:color w:val="000000"/>
        </w:rPr>
        <w:t>帽里料颜色为藏青色，潘通色号：PANTONE19-4013TPX。</w:t>
      </w:r>
    </w:p>
    <w:p w14:paraId="7A4A10F3">
      <w:pPr>
        <w:pStyle w:val="4"/>
        <w:tabs>
          <w:tab w:val="left" w:pos="888"/>
        </w:tabs>
        <w:spacing w:after="200" w:line="240" w:lineRule="auto"/>
        <w:ind w:left="360"/>
      </w:pPr>
      <w:bookmarkStart w:id="125" w:name="bookmark588"/>
      <w:r>
        <w:rPr>
          <w:rFonts w:hint="eastAsia"/>
          <w:b/>
          <w:bCs/>
          <w:color w:val="000000"/>
        </w:rPr>
        <w:t>4.2.3</w:t>
      </w:r>
      <w:r>
        <w:rPr>
          <w:b/>
          <w:bCs/>
          <w:color w:val="000000"/>
        </w:rPr>
        <w:t>平剪绒、铬鞣剪绒直毛羊皮颜色</w:t>
      </w:r>
      <w:bookmarkEnd w:id="125"/>
    </w:p>
    <w:p w14:paraId="7599D001">
      <w:pPr>
        <w:pStyle w:val="4"/>
        <w:spacing w:after="340" w:line="240" w:lineRule="auto"/>
        <w:ind w:firstLine="400" w:firstLineChars="200"/>
        <w:rPr>
          <w:color w:val="000000"/>
        </w:rPr>
      </w:pPr>
      <w:r>
        <w:rPr>
          <w:color w:val="000000"/>
        </w:rPr>
        <w:t>平剪绒、铬鞣剪绒直毛羊皮颜色与面料相匹配。</w:t>
      </w:r>
    </w:p>
    <w:p w14:paraId="344FF127">
      <w:pPr>
        <w:pStyle w:val="4"/>
        <w:tabs>
          <w:tab w:val="left" w:pos="888"/>
        </w:tabs>
        <w:spacing w:after="200" w:line="240" w:lineRule="auto"/>
        <w:ind w:left="360"/>
        <w:rPr>
          <w:b/>
          <w:bCs/>
          <w:color w:val="000000"/>
        </w:rPr>
      </w:pPr>
      <w:bookmarkStart w:id="126" w:name="bookmark590"/>
      <w:r>
        <w:rPr>
          <w:rFonts w:hint="eastAsia"/>
          <w:b/>
          <w:bCs/>
          <w:color w:val="000000"/>
        </w:rPr>
        <w:t>4.2.4</w:t>
      </w:r>
      <w:r>
        <w:rPr>
          <w:b/>
          <w:bCs/>
          <w:color w:val="000000"/>
        </w:rPr>
        <w:t>羊毛毡颜色</w:t>
      </w:r>
      <w:bookmarkEnd w:id="126"/>
    </w:p>
    <w:p w14:paraId="3F7ADBAF">
      <w:pPr>
        <w:pStyle w:val="4"/>
        <w:spacing w:after="340" w:line="240" w:lineRule="auto"/>
        <w:ind w:firstLine="400" w:firstLineChars="200"/>
        <w:rPr>
          <w:color w:val="000000"/>
        </w:rPr>
      </w:pPr>
      <w:r>
        <w:rPr>
          <w:color w:val="000000"/>
        </w:rPr>
        <w:t>羊毛毡颜色：不限。</w:t>
      </w:r>
    </w:p>
    <w:p w14:paraId="08D8C4BE">
      <w:pPr>
        <w:pStyle w:val="4"/>
        <w:tabs>
          <w:tab w:val="left" w:pos="888"/>
        </w:tabs>
        <w:spacing w:after="200" w:line="240" w:lineRule="auto"/>
        <w:ind w:left="360"/>
        <w:rPr>
          <w:b/>
          <w:bCs/>
          <w:color w:val="000000"/>
        </w:rPr>
      </w:pPr>
      <w:bookmarkStart w:id="127" w:name="bookmark592"/>
      <w:r>
        <w:rPr>
          <w:rFonts w:hint="eastAsia"/>
          <w:b/>
          <w:bCs/>
          <w:color w:val="000000"/>
        </w:rPr>
        <w:t>4.2.4</w:t>
      </w:r>
      <w:r>
        <w:rPr>
          <w:b/>
          <w:bCs/>
          <w:color w:val="000000"/>
        </w:rPr>
        <w:t>涤棉平布颜色</w:t>
      </w:r>
      <w:bookmarkEnd w:id="127"/>
    </w:p>
    <w:p w14:paraId="632F78F1">
      <w:pPr>
        <w:pStyle w:val="4"/>
        <w:spacing w:after="340" w:line="240" w:lineRule="auto"/>
        <w:ind w:firstLine="400" w:firstLineChars="200"/>
        <w:rPr>
          <w:color w:val="000000"/>
        </w:rPr>
      </w:pPr>
      <w:r>
        <w:rPr>
          <w:color w:val="000000"/>
        </w:rPr>
        <w:t>涤棉平布颜色为藏青色。</w:t>
      </w:r>
    </w:p>
    <w:p w14:paraId="37C5087A">
      <w:pPr>
        <w:pStyle w:val="4"/>
        <w:tabs>
          <w:tab w:val="left" w:pos="888"/>
        </w:tabs>
        <w:spacing w:after="200" w:line="240" w:lineRule="auto"/>
        <w:ind w:left="360"/>
        <w:rPr>
          <w:b/>
          <w:bCs/>
          <w:color w:val="000000"/>
        </w:rPr>
      </w:pPr>
      <w:bookmarkStart w:id="128" w:name="bookmark594"/>
      <w:r>
        <w:rPr>
          <w:rFonts w:hint="eastAsia"/>
          <w:b/>
          <w:bCs/>
          <w:color w:val="000000"/>
        </w:rPr>
        <w:t>4.2.5</w:t>
      </w:r>
      <w:r>
        <w:rPr>
          <w:b/>
          <w:bCs/>
          <w:color w:val="000000"/>
        </w:rPr>
        <w:t>铝气眼颜色</w:t>
      </w:r>
      <w:bookmarkEnd w:id="128"/>
    </w:p>
    <w:p w14:paraId="007EB36C">
      <w:pPr>
        <w:pStyle w:val="4"/>
        <w:spacing w:after="340" w:line="240" w:lineRule="auto"/>
        <w:ind w:firstLine="400" w:firstLineChars="200"/>
        <w:rPr>
          <w:color w:val="000000"/>
        </w:rPr>
      </w:pPr>
      <w:r>
        <w:rPr>
          <w:color w:val="000000"/>
        </w:rPr>
        <w:t>铝气眼颜色：铝本色。</w:t>
      </w:r>
    </w:p>
    <w:p w14:paraId="236C7CA1">
      <w:pPr>
        <w:pStyle w:val="4"/>
        <w:tabs>
          <w:tab w:val="left" w:pos="888"/>
        </w:tabs>
        <w:spacing w:after="200" w:line="240" w:lineRule="auto"/>
        <w:ind w:left="360"/>
        <w:rPr>
          <w:b/>
          <w:bCs/>
          <w:color w:val="000000"/>
        </w:rPr>
      </w:pPr>
      <w:bookmarkStart w:id="129" w:name="bookmark596"/>
      <w:r>
        <w:rPr>
          <w:rFonts w:hint="eastAsia"/>
          <w:b/>
          <w:bCs/>
          <w:color w:val="000000"/>
        </w:rPr>
        <w:t>4.2.6</w:t>
      </w:r>
      <w:r>
        <w:rPr>
          <w:b/>
          <w:bCs/>
          <w:color w:val="000000"/>
        </w:rPr>
        <w:t>缝纫线颜色</w:t>
      </w:r>
      <w:bookmarkEnd w:id="129"/>
    </w:p>
    <w:p w14:paraId="43F17DFE">
      <w:pPr>
        <w:pStyle w:val="4"/>
        <w:spacing w:after="340" w:line="240" w:lineRule="auto"/>
        <w:ind w:firstLine="400" w:firstLineChars="200"/>
        <w:rPr>
          <w:color w:val="000000"/>
        </w:rPr>
      </w:pPr>
      <w:r>
        <w:rPr>
          <w:color w:val="000000"/>
        </w:rPr>
        <w:t>缝纫线颜色为藏青色。</w:t>
      </w:r>
    </w:p>
    <w:p w14:paraId="6A58058E">
      <w:pPr>
        <w:pStyle w:val="4"/>
        <w:tabs>
          <w:tab w:val="left" w:pos="888"/>
        </w:tabs>
        <w:spacing w:after="200" w:line="240" w:lineRule="auto"/>
        <w:ind w:left="360"/>
        <w:rPr>
          <w:b/>
          <w:bCs/>
          <w:color w:val="000000"/>
        </w:rPr>
      </w:pPr>
      <w:r>
        <w:rPr>
          <w:rFonts w:hint="eastAsia"/>
          <w:b/>
          <w:bCs/>
          <w:color w:val="000000"/>
        </w:rPr>
        <w:t>4.2.8</w:t>
      </w:r>
      <w:r>
        <w:rPr>
          <w:b/>
          <w:bCs/>
          <w:color w:val="000000"/>
        </w:rPr>
        <w:t>色差</w:t>
      </w:r>
    </w:p>
    <w:p w14:paraId="344D3E5E">
      <w:pPr>
        <w:pStyle w:val="4"/>
        <w:spacing w:after="340" w:line="240" w:lineRule="auto"/>
        <w:ind w:firstLine="400" w:firstLineChars="200"/>
        <w:rPr>
          <w:color w:val="000000"/>
        </w:rPr>
      </w:pPr>
      <w:r>
        <w:rPr>
          <w:color w:val="000000"/>
        </w:rPr>
        <w:t>面料表面颜色</w:t>
      </w:r>
      <w:r>
        <w:rPr>
          <w:rFonts w:hint="eastAsia"/>
          <w:color w:val="000000"/>
        </w:rPr>
        <w:t>以本次技术要求</w:t>
      </w:r>
      <w:r>
        <w:rPr>
          <w:color w:val="000000"/>
        </w:rPr>
        <w:t>为准，色差应不低于4级，每顶颜色应一致；非表面部位与表面部位颜 色色差对比应不低于3－4级。里料和衬帽颜色</w:t>
      </w:r>
      <w:r>
        <w:rPr>
          <w:rFonts w:hint="eastAsia"/>
          <w:color w:val="000000"/>
        </w:rPr>
        <w:t>以本次技术要求</w:t>
      </w:r>
      <w:r>
        <w:rPr>
          <w:color w:val="000000"/>
        </w:rPr>
        <w:t>为准，色差应不低于3－4级。平剪绒颜色</w:t>
      </w:r>
      <w:r>
        <w:rPr>
          <w:rFonts w:hint="eastAsia"/>
          <w:color w:val="000000"/>
        </w:rPr>
        <w:t>以本次技术要求</w:t>
      </w:r>
      <w:r>
        <w:rPr>
          <w:color w:val="000000"/>
        </w:rPr>
        <w:t>为准，色差应不低于4级，每顶颜色应一致。色差评定级别应符合GB/T 250规定。铬鞣剪绒 直毛羊皮颜色应符合</w:t>
      </w:r>
      <w:r>
        <w:rPr>
          <w:rFonts w:hint="eastAsia"/>
          <w:color w:val="000000"/>
        </w:rPr>
        <w:t>本次技术</w:t>
      </w:r>
      <w:r>
        <w:rPr>
          <w:color w:val="000000"/>
        </w:rPr>
        <w:t>规定的色差范围，每顶颜色应基本一致，上、下色差不能并存。</w:t>
      </w:r>
    </w:p>
    <w:p w14:paraId="269C2AC2">
      <w:pPr>
        <w:pStyle w:val="4"/>
        <w:tabs>
          <w:tab w:val="left" w:pos="888"/>
        </w:tabs>
        <w:spacing w:after="200" w:line="240" w:lineRule="auto"/>
        <w:ind w:left="360"/>
        <w:rPr>
          <w:b/>
          <w:bCs/>
          <w:color w:val="000000"/>
        </w:rPr>
      </w:pPr>
      <w:bookmarkStart w:id="130" w:name="bookmark598"/>
      <w:r>
        <w:rPr>
          <w:rFonts w:hint="eastAsia"/>
          <w:b/>
          <w:bCs/>
          <w:color w:val="000000"/>
        </w:rPr>
        <w:t xml:space="preserve">4.3  </w:t>
      </w:r>
      <w:r>
        <w:rPr>
          <w:b/>
          <w:bCs/>
          <w:color w:val="000000"/>
        </w:rPr>
        <w:t>材料</w:t>
      </w:r>
      <w:bookmarkEnd w:id="130"/>
    </w:p>
    <w:p w14:paraId="4326A186">
      <w:pPr>
        <w:pStyle w:val="4"/>
        <w:spacing w:after="340" w:line="240" w:lineRule="auto"/>
        <w:ind w:firstLine="400" w:firstLineChars="200"/>
        <w:rPr>
          <w:color w:val="000000"/>
        </w:rPr>
      </w:pPr>
      <w:r>
        <w:rPr>
          <w:color w:val="000000"/>
        </w:rPr>
        <w:t>材料规格、要求及用途按表1规定。</w:t>
      </w:r>
    </w:p>
    <w:p w14:paraId="70672676">
      <w:pPr>
        <w:pStyle w:val="33"/>
        <w:keepNext/>
        <w:keepLines/>
        <w:spacing w:after="120" w:line="240" w:lineRule="auto"/>
        <w:jc w:val="center"/>
      </w:pPr>
      <w:bookmarkStart w:id="131" w:name="bookmark600"/>
      <w:r>
        <w:rPr>
          <w:color w:val="231F20"/>
        </w:rPr>
        <w:t>表</w:t>
      </w:r>
      <w:r>
        <w:rPr>
          <w:rFonts w:ascii="Times New Roman" w:hAnsi="Times New Roman" w:eastAsia="Times New Roman" w:cs="Times New Roman"/>
          <w:b w:val="0"/>
          <w:bCs w:val="0"/>
          <w:color w:val="231F20"/>
        </w:rPr>
        <w:t>1</w:t>
      </w:r>
      <w:r>
        <w:rPr>
          <w:color w:val="231F20"/>
        </w:rPr>
        <w:t>材料规格、要求及用途</w:t>
      </w:r>
      <w:bookmarkEnd w:id="131"/>
    </w:p>
    <w:tbl>
      <w:tblPr>
        <w:tblStyle w:val="11"/>
        <w:tblW w:w="0" w:type="auto"/>
        <w:jc w:val="center"/>
        <w:tblLayout w:type="fixed"/>
        <w:tblCellMar>
          <w:top w:w="0" w:type="dxa"/>
          <w:left w:w="10" w:type="dxa"/>
          <w:bottom w:w="0" w:type="dxa"/>
          <w:right w:w="10" w:type="dxa"/>
        </w:tblCellMar>
      </w:tblPr>
      <w:tblGrid>
        <w:gridCol w:w="2131"/>
        <w:gridCol w:w="3326"/>
        <w:gridCol w:w="1094"/>
        <w:gridCol w:w="2722"/>
      </w:tblGrid>
      <w:tr w14:paraId="7B4416D7">
        <w:tblPrEx>
          <w:tblCellMar>
            <w:top w:w="0" w:type="dxa"/>
            <w:left w:w="10" w:type="dxa"/>
            <w:bottom w:w="0" w:type="dxa"/>
            <w:right w:w="10" w:type="dxa"/>
          </w:tblCellMar>
        </w:tblPrEx>
        <w:trPr>
          <w:trHeight w:val="528" w:hRule="exact"/>
          <w:jc w:val="center"/>
        </w:trPr>
        <w:tc>
          <w:tcPr>
            <w:tcW w:w="2131" w:type="dxa"/>
            <w:tcBorders>
              <w:top w:val="single" w:color="auto" w:sz="4" w:space="0"/>
              <w:left w:val="single" w:color="auto" w:sz="4" w:space="0"/>
            </w:tcBorders>
            <w:vAlign w:val="center"/>
          </w:tcPr>
          <w:p w14:paraId="7DBC7F83">
            <w:pPr>
              <w:pStyle w:val="27"/>
              <w:spacing w:after="0" w:line="240" w:lineRule="auto"/>
              <w:ind w:firstLine="560"/>
              <w:rPr>
                <w:sz w:val="18"/>
                <w:szCs w:val="18"/>
              </w:rPr>
            </w:pPr>
            <w:r>
              <w:rPr>
                <w:color w:val="231F20"/>
                <w:sz w:val="18"/>
                <w:szCs w:val="18"/>
              </w:rPr>
              <w:t>材料名称</w:t>
            </w:r>
          </w:p>
        </w:tc>
        <w:tc>
          <w:tcPr>
            <w:tcW w:w="3326" w:type="dxa"/>
            <w:tcBorders>
              <w:top w:val="single" w:color="auto" w:sz="4" w:space="0"/>
              <w:left w:val="single" w:color="auto" w:sz="4" w:space="0"/>
            </w:tcBorders>
            <w:vAlign w:val="center"/>
          </w:tcPr>
          <w:p w14:paraId="740686D6">
            <w:pPr>
              <w:pStyle w:val="27"/>
              <w:spacing w:after="0" w:line="240" w:lineRule="auto"/>
              <w:jc w:val="center"/>
              <w:rPr>
                <w:sz w:val="18"/>
                <w:szCs w:val="18"/>
              </w:rPr>
            </w:pPr>
            <w:r>
              <w:rPr>
                <w:color w:val="231F20"/>
                <w:sz w:val="18"/>
                <w:szCs w:val="18"/>
              </w:rPr>
              <w:t>规格</w:t>
            </w:r>
          </w:p>
        </w:tc>
        <w:tc>
          <w:tcPr>
            <w:tcW w:w="1094" w:type="dxa"/>
            <w:tcBorders>
              <w:top w:val="single" w:color="auto" w:sz="4" w:space="0"/>
              <w:left w:val="single" w:color="auto" w:sz="4" w:space="0"/>
            </w:tcBorders>
            <w:vAlign w:val="center"/>
          </w:tcPr>
          <w:p w14:paraId="4C20D511">
            <w:pPr>
              <w:pStyle w:val="27"/>
              <w:spacing w:after="0" w:line="240" w:lineRule="auto"/>
              <w:jc w:val="center"/>
              <w:rPr>
                <w:sz w:val="18"/>
                <w:szCs w:val="18"/>
              </w:rPr>
            </w:pPr>
            <w:r>
              <w:rPr>
                <w:color w:val="231F20"/>
                <w:sz w:val="18"/>
                <w:szCs w:val="18"/>
              </w:rPr>
              <w:t>要求</w:t>
            </w:r>
          </w:p>
        </w:tc>
        <w:tc>
          <w:tcPr>
            <w:tcW w:w="2722" w:type="dxa"/>
            <w:tcBorders>
              <w:top w:val="single" w:color="auto" w:sz="4" w:space="0"/>
              <w:left w:val="single" w:color="auto" w:sz="4" w:space="0"/>
              <w:right w:val="single" w:color="auto" w:sz="4" w:space="0"/>
            </w:tcBorders>
            <w:vAlign w:val="center"/>
          </w:tcPr>
          <w:p w14:paraId="48436413">
            <w:pPr>
              <w:pStyle w:val="27"/>
              <w:spacing w:after="0" w:line="240" w:lineRule="auto"/>
              <w:ind w:firstLine="980"/>
              <w:rPr>
                <w:sz w:val="18"/>
                <w:szCs w:val="18"/>
              </w:rPr>
            </w:pPr>
            <w:r>
              <w:rPr>
                <w:color w:val="231F20"/>
                <w:sz w:val="18"/>
                <w:szCs w:val="18"/>
              </w:rPr>
              <w:t>用途</w:t>
            </w:r>
          </w:p>
        </w:tc>
      </w:tr>
      <w:tr w14:paraId="19BD147A">
        <w:tblPrEx>
          <w:tblCellMar>
            <w:top w:w="0" w:type="dxa"/>
            <w:left w:w="10" w:type="dxa"/>
            <w:bottom w:w="0" w:type="dxa"/>
            <w:right w:w="10" w:type="dxa"/>
          </w:tblCellMar>
        </w:tblPrEx>
        <w:trPr>
          <w:trHeight w:val="1296" w:hRule="exact"/>
          <w:jc w:val="center"/>
        </w:trPr>
        <w:tc>
          <w:tcPr>
            <w:tcW w:w="2131" w:type="dxa"/>
            <w:tcBorders>
              <w:top w:val="single" w:color="auto" w:sz="4" w:space="0"/>
              <w:left w:val="single" w:color="auto" w:sz="4" w:space="0"/>
            </w:tcBorders>
            <w:vAlign w:val="center"/>
          </w:tcPr>
          <w:p w14:paraId="35EAB16E">
            <w:pPr>
              <w:pStyle w:val="27"/>
              <w:spacing w:after="0" w:line="240" w:lineRule="auto"/>
              <w:rPr>
                <w:sz w:val="18"/>
                <w:szCs w:val="18"/>
              </w:rPr>
            </w:pPr>
            <w:r>
              <w:rPr>
                <w:color w:val="231F20"/>
                <w:sz w:val="18"/>
                <w:szCs w:val="18"/>
              </w:rPr>
              <w:t>弹力哔叽</w:t>
            </w:r>
          </w:p>
        </w:tc>
        <w:tc>
          <w:tcPr>
            <w:tcW w:w="3326" w:type="dxa"/>
            <w:tcBorders>
              <w:top w:val="single" w:color="auto" w:sz="4" w:space="0"/>
              <w:left w:val="single" w:color="auto" w:sz="4" w:space="0"/>
            </w:tcBorders>
            <w:vAlign w:val="center"/>
          </w:tcPr>
          <w:p w14:paraId="30AEEC95">
            <w:pPr>
              <w:pStyle w:val="27"/>
              <w:spacing w:after="0" w:line="250" w:lineRule="exact"/>
              <w:jc w:val="center"/>
              <w:rPr>
                <w:sz w:val="18"/>
                <w:szCs w:val="18"/>
              </w:rPr>
            </w:pPr>
            <w:r>
              <w:rPr>
                <w:color w:val="231F20"/>
                <w:sz w:val="18"/>
                <w:szCs w:val="18"/>
              </w:rPr>
              <w:t>成份：75%聚酯纤维23%粘纤2%氨纶 线密度</w:t>
            </w:r>
            <w:r>
              <w:rPr>
                <w:color w:val="231F20"/>
                <w:sz w:val="18"/>
                <w:szCs w:val="18"/>
                <w:lang w:val="en-US" w:bidi="en-US"/>
              </w:rPr>
              <w:t>（</w:t>
            </w:r>
            <w:r>
              <w:rPr>
                <w:rFonts w:ascii="Times New Roman" w:hAnsi="Times New Roman" w:eastAsia="Times New Roman" w:cs="Times New Roman"/>
                <w:color w:val="231F20"/>
                <w:sz w:val="18"/>
                <w:szCs w:val="18"/>
                <w:lang w:val="en-US" w:bidi="en-US"/>
              </w:rPr>
              <w:t>tex</w:t>
            </w:r>
            <w:r>
              <w:rPr>
                <w:color w:val="231F20"/>
                <w:sz w:val="18"/>
                <w:szCs w:val="18"/>
                <w:lang w:val="en-US" w:bidi="en-US"/>
              </w:rPr>
              <w:t>）</w:t>
            </w:r>
            <w:r>
              <w:rPr>
                <w:color w:val="231F20"/>
                <w:sz w:val="18"/>
                <w:szCs w:val="18"/>
              </w:rPr>
              <w:t>经纱</w:t>
            </w:r>
            <w:r>
              <w:rPr>
                <w:rFonts w:ascii="Times New Roman" w:hAnsi="Times New Roman" w:eastAsia="Times New Roman" w:cs="Times New Roman"/>
                <w:color w:val="231F20"/>
                <w:sz w:val="18"/>
                <w:szCs w:val="18"/>
                <w:lang w:val="en-US" w:bidi="en-US"/>
              </w:rPr>
              <w:t>R25</w:t>
            </w:r>
            <w:r>
              <w:rPr>
                <w:color w:val="231F20"/>
                <w:sz w:val="18"/>
                <w:szCs w:val="18"/>
              </w:rPr>
              <w:t>纬纱</w:t>
            </w:r>
            <w:r>
              <w:rPr>
                <w:rFonts w:ascii="Times New Roman" w:hAnsi="Times New Roman" w:eastAsia="Times New Roman" w:cs="Times New Roman"/>
                <w:color w:val="231F20"/>
                <w:sz w:val="18"/>
                <w:szCs w:val="18"/>
                <w:lang w:val="en-US" w:bidi="en-US"/>
              </w:rPr>
              <w:t xml:space="preserve">R24 </w:t>
            </w:r>
            <w:r>
              <w:rPr>
                <w:color w:val="231F20"/>
                <w:sz w:val="18"/>
                <w:szCs w:val="18"/>
                <w:lang w:val="en-US" w:bidi="en-US"/>
              </w:rPr>
              <w:t>【</w:t>
            </w:r>
            <w:r>
              <w:rPr>
                <w:rFonts w:ascii="Times New Roman" w:hAnsi="Times New Roman" w:eastAsia="Times New Roman" w:cs="Times New Roman"/>
                <w:color w:val="231F20"/>
                <w:sz w:val="18"/>
                <w:szCs w:val="18"/>
                <w:lang w:val="en-US" w:bidi="en-US"/>
              </w:rPr>
              <w:t>24*25+40D</w:t>
            </w:r>
            <w:r>
              <w:rPr>
                <w:color w:val="231F20"/>
                <w:sz w:val="18"/>
                <w:szCs w:val="18"/>
                <w:lang w:val="en-US" w:bidi="en-US"/>
              </w:rPr>
              <w:t>]</w:t>
            </w:r>
          </w:p>
          <w:p w14:paraId="31459F3F">
            <w:pPr>
              <w:pStyle w:val="27"/>
              <w:spacing w:after="0" w:line="274" w:lineRule="exact"/>
              <w:jc w:val="center"/>
              <w:rPr>
                <w:sz w:val="18"/>
                <w:szCs w:val="18"/>
              </w:rPr>
            </w:pPr>
            <w:r>
              <w:rPr>
                <w:color w:val="231F20"/>
                <w:sz w:val="18"/>
                <w:szCs w:val="18"/>
              </w:rPr>
              <w:t>密度（根</w:t>
            </w:r>
            <w:r>
              <w:rPr>
                <w:rFonts w:ascii="Times New Roman" w:hAnsi="Times New Roman" w:eastAsia="Times New Roman" w:cs="Times New Roman"/>
                <w:color w:val="231F20"/>
                <w:sz w:val="18"/>
                <w:szCs w:val="18"/>
                <w:lang w:val="en-US" w:bidi="en-US"/>
              </w:rPr>
              <w:t>/10cm</w:t>
            </w:r>
            <w:r>
              <w:rPr>
                <w:color w:val="231F20"/>
                <w:sz w:val="18"/>
                <w:szCs w:val="18"/>
                <w:lang w:val="en-US" w:bidi="en-US"/>
              </w:rPr>
              <w:t>）</w:t>
            </w:r>
            <w:r>
              <w:rPr>
                <w:color w:val="231F20"/>
                <w:sz w:val="18"/>
                <w:szCs w:val="18"/>
              </w:rPr>
              <w:t>经向</w:t>
            </w:r>
            <w:r>
              <w:rPr>
                <w:rFonts w:ascii="Times New Roman" w:hAnsi="Times New Roman" w:eastAsia="Times New Roman" w:cs="Times New Roman"/>
                <w:color w:val="231F20"/>
                <w:sz w:val="18"/>
                <w:szCs w:val="18"/>
              </w:rPr>
              <w:t>470</w:t>
            </w:r>
            <w:r>
              <w:rPr>
                <w:color w:val="231F20"/>
                <w:sz w:val="18"/>
                <w:szCs w:val="18"/>
              </w:rPr>
              <w:t>纬向</w:t>
            </w:r>
            <w:r>
              <w:rPr>
                <w:rFonts w:ascii="Times New Roman" w:hAnsi="Times New Roman" w:eastAsia="Times New Roman" w:cs="Times New Roman"/>
                <w:color w:val="231F20"/>
                <w:sz w:val="18"/>
                <w:szCs w:val="18"/>
              </w:rPr>
              <w:t xml:space="preserve">335 </w:t>
            </w:r>
            <w:r>
              <w:rPr>
                <w:color w:val="231F20"/>
                <w:sz w:val="18"/>
                <w:szCs w:val="18"/>
              </w:rPr>
              <w:t>单位面积质量</w:t>
            </w:r>
            <w:r>
              <w:rPr>
                <w:color w:val="231F20"/>
                <w:sz w:val="18"/>
                <w:szCs w:val="18"/>
                <w:lang w:val="en-US" w:bidi="en-US"/>
              </w:rPr>
              <w:t>（g/</w:t>
            </w:r>
            <w:r>
              <w:rPr>
                <w:rFonts w:hint="eastAsia"/>
                <w:color w:val="231F20"/>
                <w:sz w:val="18"/>
                <w:szCs w:val="18"/>
              </w:rPr>
              <w:t>㎡</w:t>
            </w:r>
            <w:r>
              <w:rPr>
                <w:color w:val="231F20"/>
                <w:sz w:val="18"/>
                <w:szCs w:val="18"/>
                <w:lang w:val="en-US" w:bidi="en-US"/>
              </w:rPr>
              <w:t xml:space="preserve">）： </w:t>
            </w:r>
            <w:r>
              <w:rPr>
                <w:color w:val="231F20"/>
                <w:sz w:val="18"/>
                <w:szCs w:val="18"/>
              </w:rPr>
              <w:t>235</w:t>
            </w:r>
          </w:p>
        </w:tc>
        <w:tc>
          <w:tcPr>
            <w:tcW w:w="1094" w:type="dxa"/>
            <w:tcBorders>
              <w:top w:val="single" w:color="auto" w:sz="4" w:space="0"/>
              <w:left w:val="single" w:color="auto" w:sz="4" w:space="0"/>
            </w:tcBorders>
            <w:vAlign w:val="center"/>
          </w:tcPr>
          <w:p w14:paraId="52C6247C">
            <w:pPr>
              <w:pStyle w:val="27"/>
              <w:spacing w:after="0" w:line="240" w:lineRule="auto"/>
              <w:ind w:firstLine="280"/>
              <w:rPr>
                <w:sz w:val="18"/>
                <w:szCs w:val="18"/>
              </w:rPr>
            </w:pPr>
            <w:r>
              <w:rPr>
                <w:color w:val="231F20"/>
                <w:sz w:val="18"/>
                <w:szCs w:val="18"/>
              </w:rPr>
              <w:t>附录</w:t>
            </w:r>
            <w:r>
              <w:rPr>
                <w:rFonts w:ascii="Times New Roman" w:hAnsi="Times New Roman" w:eastAsia="Times New Roman" w:cs="Times New Roman"/>
                <w:color w:val="231F20"/>
                <w:sz w:val="18"/>
                <w:szCs w:val="18"/>
                <w:lang w:val="en-US" w:eastAsia="en-US" w:bidi="en-US"/>
              </w:rPr>
              <w:t>A</w:t>
            </w:r>
          </w:p>
        </w:tc>
        <w:tc>
          <w:tcPr>
            <w:tcW w:w="2722" w:type="dxa"/>
            <w:tcBorders>
              <w:top w:val="single" w:color="auto" w:sz="4" w:space="0"/>
              <w:left w:val="single" w:color="auto" w:sz="4" w:space="0"/>
              <w:right w:val="single" w:color="auto" w:sz="4" w:space="0"/>
            </w:tcBorders>
            <w:vAlign w:val="center"/>
          </w:tcPr>
          <w:p w14:paraId="6E59E155">
            <w:pPr>
              <w:pStyle w:val="27"/>
              <w:spacing w:after="0" w:line="240" w:lineRule="auto"/>
              <w:rPr>
                <w:sz w:val="18"/>
                <w:szCs w:val="18"/>
              </w:rPr>
            </w:pPr>
            <w:r>
              <w:rPr>
                <w:color w:val="231F20"/>
                <w:sz w:val="18"/>
                <w:szCs w:val="18"/>
              </w:rPr>
              <w:t>帽瓦面、帽耳面、帽前挡面</w:t>
            </w:r>
          </w:p>
        </w:tc>
      </w:tr>
      <w:tr w14:paraId="3560BAF5">
        <w:tblPrEx>
          <w:tblCellMar>
            <w:top w:w="0" w:type="dxa"/>
            <w:left w:w="10" w:type="dxa"/>
            <w:bottom w:w="0" w:type="dxa"/>
            <w:right w:w="10" w:type="dxa"/>
          </w:tblCellMar>
        </w:tblPrEx>
        <w:trPr>
          <w:trHeight w:val="451" w:hRule="exact"/>
          <w:jc w:val="center"/>
        </w:trPr>
        <w:tc>
          <w:tcPr>
            <w:tcW w:w="2131" w:type="dxa"/>
            <w:tcBorders>
              <w:top w:val="single" w:color="auto" w:sz="4" w:space="0"/>
              <w:left w:val="single" w:color="auto" w:sz="4" w:space="0"/>
            </w:tcBorders>
            <w:vAlign w:val="center"/>
          </w:tcPr>
          <w:p w14:paraId="548C8843">
            <w:pPr>
              <w:pStyle w:val="27"/>
              <w:spacing w:after="0" w:line="240" w:lineRule="auto"/>
              <w:rPr>
                <w:sz w:val="18"/>
                <w:szCs w:val="18"/>
              </w:rPr>
            </w:pPr>
            <w:r>
              <w:rPr>
                <w:color w:val="231F20"/>
                <w:sz w:val="18"/>
                <w:szCs w:val="18"/>
              </w:rPr>
              <w:t>平剪绒</w:t>
            </w:r>
          </w:p>
        </w:tc>
        <w:tc>
          <w:tcPr>
            <w:tcW w:w="3326" w:type="dxa"/>
            <w:tcBorders>
              <w:top w:val="single" w:color="auto" w:sz="4" w:space="0"/>
              <w:left w:val="single" w:color="auto" w:sz="4" w:space="0"/>
            </w:tcBorders>
            <w:vAlign w:val="center"/>
          </w:tcPr>
          <w:p w14:paraId="7A758CAB">
            <w:pPr>
              <w:pStyle w:val="27"/>
              <w:spacing w:after="0" w:line="240" w:lineRule="auto"/>
              <w:jc w:val="center"/>
              <w:rPr>
                <w:sz w:val="18"/>
                <w:szCs w:val="18"/>
              </w:rPr>
            </w:pPr>
            <w:r>
              <w:rPr>
                <w:color w:val="231F20"/>
                <w:sz w:val="18"/>
                <w:szCs w:val="18"/>
              </w:rPr>
              <w:t>毛高：</w:t>
            </w:r>
            <w:r>
              <w:rPr>
                <w:rFonts w:ascii="Times New Roman" w:hAnsi="Times New Roman" w:eastAsia="Times New Roman" w:cs="Times New Roman"/>
                <w:color w:val="231F20"/>
                <w:sz w:val="18"/>
                <w:szCs w:val="18"/>
                <w:lang w:val="en-US" w:eastAsia="en-US" w:bidi="en-US"/>
              </w:rPr>
              <w:t>9.0mm±0.5mm</w:t>
            </w:r>
          </w:p>
        </w:tc>
        <w:tc>
          <w:tcPr>
            <w:tcW w:w="1094" w:type="dxa"/>
            <w:tcBorders>
              <w:top w:val="single" w:color="auto" w:sz="4" w:space="0"/>
              <w:left w:val="single" w:color="auto" w:sz="4" w:space="0"/>
            </w:tcBorders>
            <w:vAlign w:val="center"/>
          </w:tcPr>
          <w:p w14:paraId="44CEA587">
            <w:pPr>
              <w:pStyle w:val="27"/>
              <w:spacing w:after="0" w:line="240" w:lineRule="auto"/>
              <w:ind w:firstLine="280"/>
              <w:rPr>
                <w:sz w:val="18"/>
                <w:szCs w:val="18"/>
              </w:rPr>
            </w:pPr>
            <w:r>
              <w:rPr>
                <w:color w:val="231F20"/>
                <w:sz w:val="18"/>
                <w:szCs w:val="18"/>
              </w:rPr>
              <w:t>附录</w:t>
            </w:r>
            <w:r>
              <w:rPr>
                <w:rFonts w:ascii="Times New Roman" w:hAnsi="Times New Roman" w:eastAsia="Times New Roman" w:cs="Times New Roman"/>
                <w:color w:val="231F20"/>
                <w:sz w:val="18"/>
                <w:szCs w:val="18"/>
                <w:lang w:val="en-US" w:eastAsia="en-US" w:bidi="en-US"/>
              </w:rPr>
              <w:t>B</w:t>
            </w:r>
          </w:p>
        </w:tc>
        <w:tc>
          <w:tcPr>
            <w:tcW w:w="2722" w:type="dxa"/>
            <w:tcBorders>
              <w:top w:val="single" w:color="auto" w:sz="4" w:space="0"/>
              <w:left w:val="single" w:color="auto" w:sz="4" w:space="0"/>
              <w:right w:val="single" w:color="auto" w:sz="4" w:space="0"/>
            </w:tcBorders>
            <w:vAlign w:val="center"/>
          </w:tcPr>
          <w:p w14:paraId="1B06EAB3">
            <w:pPr>
              <w:pStyle w:val="27"/>
              <w:spacing w:after="0" w:line="240" w:lineRule="auto"/>
              <w:rPr>
                <w:sz w:val="18"/>
                <w:szCs w:val="18"/>
              </w:rPr>
            </w:pPr>
            <w:r>
              <w:rPr>
                <w:color w:val="231F20"/>
                <w:sz w:val="18"/>
                <w:szCs w:val="18"/>
              </w:rPr>
              <w:t>布面栽绒防寒帽：帽前挡、帽耳</w:t>
            </w:r>
          </w:p>
        </w:tc>
      </w:tr>
      <w:tr w14:paraId="5DC48B3F">
        <w:tblPrEx>
          <w:tblCellMar>
            <w:top w:w="0" w:type="dxa"/>
            <w:left w:w="10" w:type="dxa"/>
            <w:bottom w:w="0" w:type="dxa"/>
            <w:right w:w="10" w:type="dxa"/>
          </w:tblCellMar>
        </w:tblPrEx>
        <w:trPr>
          <w:trHeight w:val="619" w:hRule="exact"/>
          <w:jc w:val="center"/>
        </w:trPr>
        <w:tc>
          <w:tcPr>
            <w:tcW w:w="2131" w:type="dxa"/>
            <w:tcBorders>
              <w:top w:val="single" w:color="auto" w:sz="4" w:space="0"/>
              <w:left w:val="single" w:color="auto" w:sz="4" w:space="0"/>
            </w:tcBorders>
            <w:vAlign w:val="center"/>
          </w:tcPr>
          <w:p w14:paraId="153F53C0">
            <w:pPr>
              <w:pStyle w:val="27"/>
              <w:spacing w:after="0" w:line="240" w:lineRule="auto"/>
              <w:rPr>
                <w:sz w:val="18"/>
                <w:szCs w:val="18"/>
              </w:rPr>
            </w:pPr>
            <w:r>
              <w:rPr>
                <w:color w:val="231F20"/>
                <w:sz w:val="18"/>
                <w:szCs w:val="18"/>
              </w:rPr>
              <w:t>山羊皮革</w:t>
            </w:r>
          </w:p>
        </w:tc>
        <w:tc>
          <w:tcPr>
            <w:tcW w:w="3326" w:type="dxa"/>
            <w:tcBorders>
              <w:top w:val="single" w:color="auto" w:sz="4" w:space="0"/>
              <w:left w:val="single" w:color="auto" w:sz="4" w:space="0"/>
            </w:tcBorders>
            <w:vAlign w:val="center"/>
          </w:tcPr>
          <w:p w14:paraId="1D2AE5E7">
            <w:pPr>
              <w:pStyle w:val="27"/>
              <w:spacing w:after="0" w:line="240" w:lineRule="auto"/>
              <w:jc w:val="center"/>
              <w:rPr>
                <w:color w:val="231F20"/>
                <w:sz w:val="18"/>
                <w:szCs w:val="18"/>
              </w:rPr>
            </w:pPr>
            <w:r>
              <w:rPr>
                <w:color w:val="231F20"/>
                <w:sz w:val="18"/>
                <w:szCs w:val="18"/>
              </w:rPr>
              <w:t>厚：0.8mm〜1.3mm</w:t>
            </w:r>
          </w:p>
        </w:tc>
        <w:tc>
          <w:tcPr>
            <w:tcW w:w="1094" w:type="dxa"/>
            <w:tcBorders>
              <w:top w:val="single" w:color="auto" w:sz="4" w:space="0"/>
              <w:left w:val="single" w:color="auto" w:sz="4" w:space="0"/>
            </w:tcBorders>
            <w:vAlign w:val="center"/>
          </w:tcPr>
          <w:p w14:paraId="5C808471">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 xml:space="preserve">QB/T </w:t>
            </w:r>
            <w:r>
              <w:rPr>
                <w:rFonts w:ascii="Times New Roman" w:hAnsi="Times New Roman" w:eastAsia="Times New Roman" w:cs="Times New Roman"/>
                <w:color w:val="231F20"/>
                <w:sz w:val="18"/>
                <w:szCs w:val="18"/>
              </w:rPr>
              <w:t>1872</w:t>
            </w:r>
          </w:p>
        </w:tc>
        <w:tc>
          <w:tcPr>
            <w:tcW w:w="2722" w:type="dxa"/>
            <w:tcBorders>
              <w:top w:val="single" w:color="auto" w:sz="4" w:space="0"/>
              <w:left w:val="single" w:color="auto" w:sz="4" w:space="0"/>
              <w:right w:val="single" w:color="auto" w:sz="4" w:space="0"/>
            </w:tcBorders>
            <w:vAlign w:val="center"/>
          </w:tcPr>
          <w:p w14:paraId="222A5F93">
            <w:pPr>
              <w:pStyle w:val="27"/>
              <w:spacing w:after="0" w:line="235" w:lineRule="exact"/>
              <w:rPr>
                <w:sz w:val="18"/>
                <w:szCs w:val="18"/>
              </w:rPr>
            </w:pPr>
            <w:r>
              <w:rPr>
                <w:color w:val="231F20"/>
                <w:sz w:val="18"/>
                <w:szCs w:val="18"/>
              </w:rPr>
              <w:t>皮面直毛皮防寒帽：帽瓦面、帽 耳面、帽前挡面</w:t>
            </w:r>
          </w:p>
        </w:tc>
      </w:tr>
      <w:tr w14:paraId="4AA26B87">
        <w:tblPrEx>
          <w:tblCellMar>
            <w:top w:w="0" w:type="dxa"/>
            <w:left w:w="10" w:type="dxa"/>
            <w:bottom w:w="0" w:type="dxa"/>
            <w:right w:w="10" w:type="dxa"/>
          </w:tblCellMar>
        </w:tblPrEx>
        <w:trPr>
          <w:trHeight w:val="653" w:hRule="exact"/>
          <w:jc w:val="center"/>
        </w:trPr>
        <w:tc>
          <w:tcPr>
            <w:tcW w:w="2131" w:type="dxa"/>
            <w:tcBorders>
              <w:top w:val="single" w:color="auto" w:sz="4" w:space="0"/>
              <w:left w:val="single" w:color="auto" w:sz="4" w:space="0"/>
            </w:tcBorders>
            <w:vAlign w:val="center"/>
          </w:tcPr>
          <w:p w14:paraId="0AFF1692">
            <w:pPr>
              <w:pStyle w:val="27"/>
              <w:spacing w:after="0" w:line="226" w:lineRule="exact"/>
              <w:rPr>
                <w:sz w:val="18"/>
                <w:szCs w:val="18"/>
              </w:rPr>
            </w:pPr>
            <w:r>
              <w:rPr>
                <w:color w:val="231F20"/>
                <w:sz w:val="18"/>
                <w:szCs w:val="18"/>
              </w:rPr>
              <w:t>铭鞣剪绒直羊毛皮 （梳、剪、烫）</w:t>
            </w:r>
          </w:p>
        </w:tc>
        <w:tc>
          <w:tcPr>
            <w:tcW w:w="3326" w:type="dxa"/>
            <w:tcBorders>
              <w:top w:val="single" w:color="auto" w:sz="4" w:space="0"/>
              <w:left w:val="single" w:color="auto" w:sz="4" w:space="0"/>
            </w:tcBorders>
            <w:vAlign w:val="center"/>
          </w:tcPr>
          <w:p w14:paraId="3FAA2682">
            <w:pPr>
              <w:pStyle w:val="27"/>
              <w:spacing w:after="0" w:line="240" w:lineRule="auto"/>
              <w:jc w:val="center"/>
              <w:rPr>
                <w:color w:val="231F20"/>
                <w:sz w:val="18"/>
                <w:szCs w:val="18"/>
              </w:rPr>
            </w:pPr>
            <w:r>
              <w:rPr>
                <w:color w:val="231F20"/>
                <w:sz w:val="18"/>
                <w:szCs w:val="18"/>
              </w:rPr>
              <w:t>毛长：15.0mm±1.0mm</w:t>
            </w:r>
          </w:p>
        </w:tc>
        <w:tc>
          <w:tcPr>
            <w:tcW w:w="1094" w:type="dxa"/>
            <w:tcBorders>
              <w:top w:val="single" w:color="auto" w:sz="4" w:space="0"/>
              <w:left w:val="single" w:color="auto" w:sz="4" w:space="0"/>
            </w:tcBorders>
            <w:vAlign w:val="center"/>
          </w:tcPr>
          <w:p w14:paraId="0F5B64B5">
            <w:pPr>
              <w:pStyle w:val="27"/>
              <w:spacing w:after="0" w:line="240" w:lineRule="auto"/>
              <w:ind w:firstLine="280"/>
              <w:rPr>
                <w:sz w:val="18"/>
                <w:szCs w:val="18"/>
              </w:rPr>
            </w:pPr>
            <w:r>
              <w:rPr>
                <w:color w:val="231F20"/>
                <w:sz w:val="18"/>
                <w:szCs w:val="18"/>
              </w:rPr>
              <w:t>附录</w:t>
            </w:r>
            <w:r>
              <w:rPr>
                <w:rFonts w:ascii="Times New Roman" w:hAnsi="Times New Roman" w:eastAsia="Times New Roman" w:cs="Times New Roman"/>
                <w:color w:val="231F20"/>
                <w:sz w:val="18"/>
                <w:szCs w:val="18"/>
                <w:lang w:val="en-US" w:eastAsia="en-US" w:bidi="en-US"/>
              </w:rPr>
              <w:t>C</w:t>
            </w:r>
          </w:p>
        </w:tc>
        <w:tc>
          <w:tcPr>
            <w:tcW w:w="2722" w:type="dxa"/>
            <w:tcBorders>
              <w:top w:val="single" w:color="auto" w:sz="4" w:space="0"/>
              <w:left w:val="single" w:color="auto" w:sz="4" w:space="0"/>
              <w:right w:val="single" w:color="auto" w:sz="4" w:space="0"/>
            </w:tcBorders>
            <w:vAlign w:val="bottom"/>
          </w:tcPr>
          <w:p w14:paraId="36AE6634">
            <w:pPr>
              <w:pStyle w:val="27"/>
              <w:spacing w:after="0" w:line="240" w:lineRule="exact"/>
              <w:rPr>
                <w:sz w:val="18"/>
                <w:szCs w:val="18"/>
              </w:rPr>
            </w:pPr>
            <w:r>
              <w:rPr>
                <w:color w:val="231F20"/>
                <w:sz w:val="18"/>
                <w:szCs w:val="18"/>
              </w:rPr>
              <w:t>皮面羊剪绒防寒帽：帽前挡、帽 耳</w:t>
            </w:r>
          </w:p>
        </w:tc>
      </w:tr>
      <w:tr w14:paraId="4DDD85C9">
        <w:tblPrEx>
          <w:tblCellMar>
            <w:top w:w="0" w:type="dxa"/>
            <w:left w:w="10" w:type="dxa"/>
            <w:bottom w:w="0" w:type="dxa"/>
            <w:right w:w="10" w:type="dxa"/>
          </w:tblCellMar>
        </w:tblPrEx>
        <w:trPr>
          <w:trHeight w:val="610" w:hRule="exact"/>
          <w:jc w:val="center"/>
        </w:trPr>
        <w:tc>
          <w:tcPr>
            <w:tcW w:w="2131" w:type="dxa"/>
            <w:tcBorders>
              <w:top w:val="single" w:color="auto" w:sz="4" w:space="0"/>
              <w:left w:val="single" w:color="auto" w:sz="4" w:space="0"/>
            </w:tcBorders>
            <w:vAlign w:val="center"/>
          </w:tcPr>
          <w:p w14:paraId="33795C67">
            <w:pPr>
              <w:pStyle w:val="27"/>
              <w:spacing w:after="0" w:line="240" w:lineRule="auto"/>
              <w:rPr>
                <w:sz w:val="18"/>
                <w:szCs w:val="18"/>
              </w:rPr>
            </w:pPr>
            <w:r>
              <w:rPr>
                <w:color w:val="231F20"/>
                <w:sz w:val="18"/>
                <w:szCs w:val="18"/>
              </w:rPr>
              <w:t>涤棉平布</w:t>
            </w:r>
          </w:p>
        </w:tc>
        <w:tc>
          <w:tcPr>
            <w:tcW w:w="3326" w:type="dxa"/>
            <w:tcBorders>
              <w:top w:val="single" w:color="auto" w:sz="4" w:space="0"/>
              <w:left w:val="single" w:color="auto" w:sz="4" w:space="0"/>
            </w:tcBorders>
            <w:vAlign w:val="center"/>
          </w:tcPr>
          <w:p w14:paraId="53789DEC">
            <w:pPr>
              <w:pStyle w:val="27"/>
              <w:spacing w:after="0" w:line="240" w:lineRule="auto"/>
              <w:jc w:val="center"/>
              <w:rPr>
                <w:color w:val="231F20"/>
                <w:sz w:val="18"/>
                <w:szCs w:val="18"/>
              </w:rPr>
            </w:pPr>
            <w:r>
              <w:rPr>
                <w:rFonts w:hint="eastAsia"/>
                <w:color w:val="231F20"/>
                <w:sz w:val="18"/>
                <w:szCs w:val="18"/>
              </w:rPr>
              <w:t>涤</w:t>
            </w:r>
            <w:r>
              <w:rPr>
                <w:color w:val="231F20"/>
                <w:sz w:val="18"/>
                <w:szCs w:val="18"/>
              </w:rPr>
              <w:t>80%</w:t>
            </w:r>
            <w:r>
              <w:rPr>
                <w:rFonts w:hint="eastAsia"/>
                <w:color w:val="231F20"/>
                <w:sz w:val="18"/>
                <w:szCs w:val="18"/>
              </w:rPr>
              <w:t>，棉</w:t>
            </w:r>
            <w:r>
              <w:rPr>
                <w:color w:val="231F20"/>
                <w:sz w:val="18"/>
                <w:szCs w:val="18"/>
              </w:rPr>
              <w:t>20%</w:t>
            </w:r>
            <w:r>
              <w:rPr>
                <w:rFonts w:hint="eastAsia"/>
                <w:color w:val="231F20"/>
                <w:sz w:val="18"/>
                <w:szCs w:val="18"/>
              </w:rPr>
              <w:t>，</w:t>
            </w:r>
            <w:r>
              <w:rPr>
                <w:color w:val="231F20"/>
                <w:sz w:val="18"/>
                <w:szCs w:val="18"/>
              </w:rPr>
              <w:t>13tex/×13tex</w:t>
            </w:r>
            <w:r>
              <w:rPr>
                <w:rFonts w:hint="eastAsia"/>
                <w:color w:val="231F20"/>
                <w:sz w:val="18"/>
                <w:szCs w:val="18"/>
              </w:rPr>
              <w:t>， 密度</w:t>
            </w:r>
            <w:r>
              <w:rPr>
                <w:color w:val="231F20"/>
                <w:sz w:val="18"/>
                <w:szCs w:val="18"/>
              </w:rPr>
              <w:t>430</w:t>
            </w:r>
            <w:r>
              <w:rPr>
                <w:rFonts w:hint="eastAsia"/>
                <w:color w:val="231F20"/>
                <w:sz w:val="18"/>
                <w:szCs w:val="18"/>
              </w:rPr>
              <w:t>根</w:t>
            </w:r>
            <w:r>
              <w:rPr>
                <w:color w:val="231F20"/>
                <w:sz w:val="18"/>
                <w:szCs w:val="18"/>
              </w:rPr>
              <w:t>×280</w:t>
            </w:r>
            <w:r>
              <w:rPr>
                <w:rFonts w:hint="eastAsia"/>
                <w:color w:val="231F20"/>
                <w:sz w:val="18"/>
                <w:szCs w:val="18"/>
              </w:rPr>
              <w:t>根</w:t>
            </w:r>
            <w:r>
              <w:rPr>
                <w:color w:val="231F20"/>
                <w:sz w:val="18"/>
                <w:szCs w:val="18"/>
              </w:rPr>
              <w:t>/10cm</w:t>
            </w:r>
          </w:p>
        </w:tc>
        <w:tc>
          <w:tcPr>
            <w:tcW w:w="1094" w:type="dxa"/>
            <w:tcBorders>
              <w:top w:val="single" w:color="auto" w:sz="4" w:space="0"/>
              <w:left w:val="single" w:color="auto" w:sz="4" w:space="0"/>
            </w:tcBorders>
            <w:vAlign w:val="bottom"/>
          </w:tcPr>
          <w:p w14:paraId="1BA664B6">
            <w:pPr>
              <w:pStyle w:val="27"/>
              <w:spacing w:after="0" w:line="235" w:lineRule="exact"/>
              <w:jc w:val="center"/>
              <w:rPr>
                <w:sz w:val="18"/>
                <w:szCs w:val="18"/>
              </w:rPr>
            </w:pPr>
            <w:r>
              <w:rPr>
                <w:rFonts w:hint="eastAsia"/>
                <w:color w:val="231F20"/>
                <w:sz w:val="18"/>
                <w:szCs w:val="18"/>
              </w:rPr>
              <w:t>-</w:t>
            </w:r>
          </w:p>
        </w:tc>
        <w:tc>
          <w:tcPr>
            <w:tcW w:w="2722" w:type="dxa"/>
            <w:tcBorders>
              <w:top w:val="single" w:color="auto" w:sz="4" w:space="0"/>
              <w:left w:val="single" w:color="auto" w:sz="4" w:space="0"/>
              <w:right w:val="single" w:color="auto" w:sz="4" w:space="0"/>
            </w:tcBorders>
          </w:tcPr>
          <w:p w14:paraId="664C9AAB">
            <w:pPr>
              <w:pStyle w:val="27"/>
              <w:spacing w:after="0" w:line="235" w:lineRule="exact"/>
              <w:rPr>
                <w:sz w:val="18"/>
                <w:szCs w:val="18"/>
              </w:rPr>
            </w:pPr>
            <w:r>
              <w:rPr>
                <w:color w:val="231F20"/>
                <w:sz w:val="18"/>
                <w:szCs w:val="18"/>
              </w:rPr>
              <w:t>帽里、衬帽、羊剪绒帽帽耳、前 挡缝垫布</w:t>
            </w:r>
          </w:p>
        </w:tc>
      </w:tr>
      <w:tr w14:paraId="564B1C3D">
        <w:tblPrEx>
          <w:tblCellMar>
            <w:top w:w="0" w:type="dxa"/>
            <w:left w:w="10" w:type="dxa"/>
            <w:bottom w:w="0" w:type="dxa"/>
            <w:right w:w="10" w:type="dxa"/>
          </w:tblCellMar>
        </w:tblPrEx>
        <w:trPr>
          <w:trHeight w:val="302" w:hRule="exact"/>
          <w:jc w:val="center"/>
        </w:trPr>
        <w:tc>
          <w:tcPr>
            <w:tcW w:w="2131" w:type="dxa"/>
            <w:tcBorders>
              <w:top w:val="single" w:color="auto" w:sz="4" w:space="0"/>
              <w:left w:val="single" w:color="auto" w:sz="4" w:space="0"/>
            </w:tcBorders>
          </w:tcPr>
          <w:p w14:paraId="37943798">
            <w:pPr>
              <w:pStyle w:val="27"/>
              <w:spacing w:after="0" w:line="240" w:lineRule="auto"/>
              <w:rPr>
                <w:sz w:val="18"/>
                <w:szCs w:val="18"/>
              </w:rPr>
            </w:pPr>
            <w:r>
              <w:rPr>
                <w:color w:val="231F20"/>
                <w:sz w:val="18"/>
                <w:szCs w:val="18"/>
              </w:rPr>
              <w:t>羊毛毡</w:t>
            </w:r>
          </w:p>
        </w:tc>
        <w:tc>
          <w:tcPr>
            <w:tcW w:w="3326" w:type="dxa"/>
            <w:tcBorders>
              <w:top w:val="single" w:color="auto" w:sz="4" w:space="0"/>
              <w:left w:val="single" w:color="auto" w:sz="4" w:space="0"/>
            </w:tcBorders>
            <w:vAlign w:val="center"/>
          </w:tcPr>
          <w:p w14:paraId="6FC07320">
            <w:pPr>
              <w:pStyle w:val="27"/>
              <w:spacing w:after="0" w:line="240" w:lineRule="auto"/>
              <w:jc w:val="center"/>
              <w:rPr>
                <w:color w:val="231F20"/>
                <w:sz w:val="18"/>
                <w:szCs w:val="18"/>
              </w:rPr>
            </w:pPr>
            <w:r>
              <w:rPr>
                <w:color w:val="231F20"/>
                <w:sz w:val="18"/>
                <w:szCs w:val="18"/>
              </w:rPr>
              <w:t>厚 6.0mm±0.5mm</w:t>
            </w:r>
          </w:p>
        </w:tc>
        <w:tc>
          <w:tcPr>
            <w:tcW w:w="1094" w:type="dxa"/>
            <w:tcBorders>
              <w:top w:val="single" w:color="auto" w:sz="4" w:space="0"/>
              <w:left w:val="single" w:color="auto" w:sz="4" w:space="0"/>
            </w:tcBorders>
          </w:tcPr>
          <w:p w14:paraId="61763E99">
            <w:pPr>
              <w:pStyle w:val="27"/>
              <w:spacing w:after="0" w:line="240" w:lineRule="auto"/>
              <w:ind w:firstLine="280"/>
              <w:rPr>
                <w:sz w:val="18"/>
                <w:szCs w:val="18"/>
              </w:rPr>
            </w:pPr>
            <w:r>
              <w:rPr>
                <w:color w:val="231F20"/>
                <w:sz w:val="18"/>
                <w:szCs w:val="18"/>
              </w:rPr>
              <w:t>附录</w:t>
            </w:r>
            <w:r>
              <w:rPr>
                <w:rFonts w:ascii="Times New Roman" w:hAnsi="Times New Roman" w:eastAsia="Times New Roman" w:cs="Times New Roman"/>
                <w:color w:val="231F20"/>
                <w:sz w:val="18"/>
                <w:szCs w:val="18"/>
                <w:lang w:val="en-US" w:eastAsia="en-US" w:bidi="en-US"/>
              </w:rPr>
              <w:t>D</w:t>
            </w:r>
          </w:p>
        </w:tc>
        <w:tc>
          <w:tcPr>
            <w:tcW w:w="2722" w:type="dxa"/>
            <w:tcBorders>
              <w:top w:val="single" w:color="auto" w:sz="4" w:space="0"/>
              <w:left w:val="single" w:color="auto" w:sz="4" w:space="0"/>
              <w:right w:val="single" w:color="auto" w:sz="4" w:space="0"/>
            </w:tcBorders>
          </w:tcPr>
          <w:p w14:paraId="5483AA78">
            <w:pPr>
              <w:pStyle w:val="27"/>
              <w:spacing w:after="0" w:line="240" w:lineRule="auto"/>
              <w:rPr>
                <w:sz w:val="18"/>
                <w:szCs w:val="18"/>
              </w:rPr>
            </w:pPr>
            <w:r>
              <w:rPr>
                <w:color w:val="231F20"/>
                <w:sz w:val="18"/>
                <w:szCs w:val="18"/>
              </w:rPr>
              <w:t>帽墙</w:t>
            </w:r>
          </w:p>
        </w:tc>
      </w:tr>
      <w:tr w14:paraId="747675F6">
        <w:tblPrEx>
          <w:tblCellMar>
            <w:top w:w="0" w:type="dxa"/>
            <w:left w:w="10" w:type="dxa"/>
            <w:bottom w:w="0" w:type="dxa"/>
            <w:right w:w="10" w:type="dxa"/>
          </w:tblCellMar>
        </w:tblPrEx>
        <w:trPr>
          <w:trHeight w:val="312" w:hRule="exact"/>
          <w:jc w:val="center"/>
        </w:trPr>
        <w:tc>
          <w:tcPr>
            <w:tcW w:w="2131" w:type="dxa"/>
            <w:vMerge w:val="restart"/>
            <w:tcBorders>
              <w:top w:val="single" w:color="auto" w:sz="4" w:space="0"/>
              <w:left w:val="single" w:color="auto" w:sz="4" w:space="0"/>
            </w:tcBorders>
            <w:vAlign w:val="center"/>
          </w:tcPr>
          <w:p w14:paraId="769A8D16">
            <w:pPr>
              <w:pStyle w:val="27"/>
              <w:spacing w:after="0" w:line="240" w:lineRule="auto"/>
              <w:rPr>
                <w:sz w:val="18"/>
                <w:szCs w:val="18"/>
              </w:rPr>
            </w:pPr>
            <w:r>
              <w:rPr>
                <w:color w:val="231F20"/>
                <w:sz w:val="18"/>
                <w:szCs w:val="18"/>
              </w:rPr>
              <w:t>涤纶压缩软棉</w:t>
            </w:r>
          </w:p>
        </w:tc>
        <w:tc>
          <w:tcPr>
            <w:tcW w:w="3326" w:type="dxa"/>
            <w:tcBorders>
              <w:top w:val="single" w:color="auto" w:sz="4" w:space="0"/>
              <w:left w:val="single" w:color="auto" w:sz="4" w:space="0"/>
            </w:tcBorders>
            <w:vAlign w:val="center"/>
          </w:tcPr>
          <w:p w14:paraId="5FCEC70A">
            <w:pPr>
              <w:pStyle w:val="27"/>
              <w:spacing w:after="0" w:line="240" w:lineRule="auto"/>
              <w:jc w:val="center"/>
              <w:rPr>
                <w:color w:val="231F20"/>
                <w:sz w:val="18"/>
                <w:szCs w:val="18"/>
              </w:rPr>
            </w:pPr>
            <w:r>
              <w:rPr>
                <w:color w:val="231F20"/>
                <w:sz w:val="18"/>
                <w:szCs w:val="18"/>
              </w:rPr>
              <w:t>300g/m2±10g/ m2</w:t>
            </w:r>
          </w:p>
        </w:tc>
        <w:tc>
          <w:tcPr>
            <w:tcW w:w="1094" w:type="dxa"/>
            <w:vMerge w:val="restart"/>
            <w:tcBorders>
              <w:top w:val="single" w:color="auto" w:sz="4" w:space="0"/>
              <w:left w:val="single" w:color="auto" w:sz="4" w:space="0"/>
            </w:tcBorders>
            <w:vAlign w:val="center"/>
          </w:tcPr>
          <w:p w14:paraId="6253239E">
            <w:pPr>
              <w:pStyle w:val="27"/>
              <w:spacing w:after="0" w:line="240" w:lineRule="auto"/>
              <w:jc w:val="center"/>
              <w:rPr>
                <w:sz w:val="18"/>
                <w:szCs w:val="18"/>
              </w:rPr>
            </w:pPr>
            <w:r>
              <w:rPr>
                <w:color w:val="231F20"/>
                <w:sz w:val="18"/>
                <w:szCs w:val="18"/>
              </w:rPr>
              <w:t>附录</w:t>
            </w:r>
            <w:r>
              <w:rPr>
                <w:rFonts w:ascii="Times New Roman" w:hAnsi="Times New Roman" w:eastAsia="Times New Roman" w:cs="Times New Roman"/>
                <w:color w:val="231F20"/>
                <w:sz w:val="18"/>
                <w:szCs w:val="18"/>
                <w:lang w:val="en-US" w:eastAsia="en-US" w:bidi="en-US"/>
              </w:rPr>
              <w:t>E</w:t>
            </w:r>
          </w:p>
        </w:tc>
        <w:tc>
          <w:tcPr>
            <w:tcW w:w="2722" w:type="dxa"/>
            <w:tcBorders>
              <w:top w:val="single" w:color="auto" w:sz="4" w:space="0"/>
              <w:left w:val="single" w:color="auto" w:sz="4" w:space="0"/>
              <w:right w:val="single" w:color="auto" w:sz="4" w:space="0"/>
            </w:tcBorders>
            <w:vAlign w:val="bottom"/>
          </w:tcPr>
          <w:p w14:paraId="5EC0EC7C">
            <w:pPr>
              <w:pStyle w:val="27"/>
              <w:spacing w:after="0" w:line="240" w:lineRule="auto"/>
              <w:rPr>
                <w:sz w:val="18"/>
                <w:szCs w:val="18"/>
              </w:rPr>
            </w:pPr>
            <w:r>
              <w:rPr>
                <w:color w:val="231F20"/>
                <w:sz w:val="18"/>
                <w:szCs w:val="18"/>
              </w:rPr>
              <w:t>帽顶</w:t>
            </w:r>
          </w:p>
        </w:tc>
      </w:tr>
      <w:tr w14:paraId="52D8E0EE">
        <w:tblPrEx>
          <w:tblCellMar>
            <w:top w:w="0" w:type="dxa"/>
            <w:left w:w="10" w:type="dxa"/>
            <w:bottom w:w="0" w:type="dxa"/>
            <w:right w:w="10" w:type="dxa"/>
          </w:tblCellMar>
        </w:tblPrEx>
        <w:trPr>
          <w:trHeight w:val="326" w:hRule="exact"/>
          <w:jc w:val="center"/>
        </w:trPr>
        <w:tc>
          <w:tcPr>
            <w:tcW w:w="2131" w:type="dxa"/>
            <w:vMerge w:val="continue"/>
            <w:tcBorders>
              <w:left w:val="single" w:color="auto" w:sz="4" w:space="0"/>
              <w:bottom w:val="single" w:color="auto" w:sz="4" w:space="0"/>
            </w:tcBorders>
            <w:vAlign w:val="center"/>
          </w:tcPr>
          <w:p w14:paraId="4F106BAB"/>
        </w:tc>
        <w:tc>
          <w:tcPr>
            <w:tcW w:w="3326" w:type="dxa"/>
            <w:tcBorders>
              <w:top w:val="single" w:color="auto" w:sz="4" w:space="0"/>
              <w:left w:val="single" w:color="auto" w:sz="4" w:space="0"/>
              <w:bottom w:val="single" w:color="auto" w:sz="4" w:space="0"/>
            </w:tcBorders>
            <w:vAlign w:val="center"/>
          </w:tcPr>
          <w:p w14:paraId="76ADB15D">
            <w:pPr>
              <w:pStyle w:val="27"/>
              <w:spacing w:after="0" w:line="240" w:lineRule="auto"/>
              <w:jc w:val="center"/>
              <w:rPr>
                <w:color w:val="231F20"/>
                <w:sz w:val="18"/>
                <w:szCs w:val="18"/>
              </w:rPr>
            </w:pPr>
            <w:r>
              <w:rPr>
                <w:color w:val="231F20"/>
                <w:sz w:val="18"/>
                <w:szCs w:val="18"/>
              </w:rPr>
              <w:t>200g/ m2±10g/ m2</w:t>
            </w:r>
          </w:p>
        </w:tc>
        <w:tc>
          <w:tcPr>
            <w:tcW w:w="1094" w:type="dxa"/>
            <w:vMerge w:val="continue"/>
            <w:tcBorders>
              <w:left w:val="single" w:color="auto" w:sz="4" w:space="0"/>
              <w:bottom w:val="single" w:color="auto" w:sz="4" w:space="0"/>
            </w:tcBorders>
            <w:vAlign w:val="center"/>
          </w:tcPr>
          <w:p w14:paraId="5C14DD0D"/>
        </w:tc>
        <w:tc>
          <w:tcPr>
            <w:tcW w:w="2722" w:type="dxa"/>
            <w:tcBorders>
              <w:top w:val="single" w:color="auto" w:sz="4" w:space="0"/>
              <w:left w:val="single" w:color="auto" w:sz="4" w:space="0"/>
              <w:bottom w:val="single" w:color="auto" w:sz="4" w:space="0"/>
              <w:right w:val="single" w:color="auto" w:sz="4" w:space="0"/>
            </w:tcBorders>
          </w:tcPr>
          <w:p w14:paraId="7C983199">
            <w:pPr>
              <w:pStyle w:val="27"/>
              <w:spacing w:after="0" w:line="240" w:lineRule="auto"/>
              <w:rPr>
                <w:sz w:val="18"/>
                <w:szCs w:val="18"/>
              </w:rPr>
            </w:pPr>
            <w:r>
              <w:rPr>
                <w:color w:val="231F20"/>
                <w:sz w:val="18"/>
                <w:szCs w:val="18"/>
              </w:rPr>
              <w:t>帽顶、帽前挡、帽耳絮层</w:t>
            </w:r>
          </w:p>
        </w:tc>
      </w:tr>
    </w:tbl>
    <w:p w14:paraId="78B26529">
      <w:pPr>
        <w:spacing w:line="1" w:lineRule="exact"/>
        <w:rPr>
          <w:sz w:val="2"/>
          <w:szCs w:val="2"/>
          <w:lang w:eastAsia="zh-CN"/>
        </w:rPr>
      </w:pPr>
      <w:r>
        <w:rPr>
          <w:lang w:eastAsia="zh-CN"/>
        </w:rPr>
        <w:br w:type="page"/>
      </w:r>
    </w:p>
    <w:p w14:paraId="197F3E3D">
      <w:pPr>
        <w:pStyle w:val="33"/>
        <w:keepNext/>
        <w:keepLines/>
        <w:spacing w:after="140" w:line="240" w:lineRule="auto"/>
        <w:ind w:left="3920"/>
      </w:pPr>
      <w:bookmarkStart w:id="132" w:name="bookmark602"/>
      <w:r>
        <w:rPr>
          <w:color w:val="000000"/>
        </w:rPr>
        <w:t>表</w:t>
      </w:r>
      <w:r>
        <w:rPr>
          <w:rFonts w:ascii="Times New Roman" w:hAnsi="Times New Roman" w:eastAsia="Times New Roman" w:cs="Times New Roman"/>
          <w:b w:val="0"/>
          <w:bCs w:val="0"/>
          <w:color w:val="000000"/>
        </w:rPr>
        <w:t>1</w:t>
      </w:r>
      <w:r>
        <w:rPr>
          <w:color w:val="000000"/>
        </w:rPr>
        <w:t>（续） 材料规格、要求及用途</w:t>
      </w:r>
      <w:bookmarkEnd w:id="132"/>
    </w:p>
    <w:tbl>
      <w:tblPr>
        <w:tblStyle w:val="11"/>
        <w:tblW w:w="0" w:type="auto"/>
        <w:jc w:val="center"/>
        <w:tblLayout w:type="fixed"/>
        <w:tblCellMar>
          <w:top w:w="0" w:type="dxa"/>
          <w:left w:w="10" w:type="dxa"/>
          <w:bottom w:w="0" w:type="dxa"/>
          <w:right w:w="10" w:type="dxa"/>
        </w:tblCellMar>
      </w:tblPr>
      <w:tblGrid>
        <w:gridCol w:w="2246"/>
        <w:gridCol w:w="3494"/>
        <w:gridCol w:w="1152"/>
        <w:gridCol w:w="2866"/>
      </w:tblGrid>
      <w:tr w14:paraId="18B73112">
        <w:tblPrEx>
          <w:tblCellMar>
            <w:top w:w="0" w:type="dxa"/>
            <w:left w:w="10" w:type="dxa"/>
            <w:bottom w:w="0" w:type="dxa"/>
            <w:right w:w="10" w:type="dxa"/>
          </w:tblCellMar>
        </w:tblPrEx>
        <w:trPr>
          <w:trHeight w:val="518" w:hRule="exact"/>
          <w:jc w:val="center"/>
        </w:trPr>
        <w:tc>
          <w:tcPr>
            <w:tcW w:w="2246" w:type="dxa"/>
            <w:tcBorders>
              <w:top w:val="single" w:color="auto" w:sz="4" w:space="0"/>
              <w:left w:val="single" w:color="auto" w:sz="4" w:space="0"/>
            </w:tcBorders>
            <w:vAlign w:val="center"/>
          </w:tcPr>
          <w:p w14:paraId="0036C89F">
            <w:pPr>
              <w:pStyle w:val="27"/>
              <w:spacing w:after="0" w:line="240" w:lineRule="auto"/>
              <w:jc w:val="center"/>
              <w:rPr>
                <w:sz w:val="18"/>
                <w:szCs w:val="18"/>
              </w:rPr>
            </w:pPr>
            <w:r>
              <w:rPr>
                <w:color w:val="000000"/>
                <w:sz w:val="18"/>
                <w:szCs w:val="18"/>
              </w:rPr>
              <w:t>材料名称</w:t>
            </w:r>
          </w:p>
        </w:tc>
        <w:tc>
          <w:tcPr>
            <w:tcW w:w="3494" w:type="dxa"/>
            <w:tcBorders>
              <w:top w:val="single" w:color="auto" w:sz="4" w:space="0"/>
              <w:left w:val="single" w:color="auto" w:sz="4" w:space="0"/>
            </w:tcBorders>
            <w:vAlign w:val="center"/>
          </w:tcPr>
          <w:p w14:paraId="1F8B36A6">
            <w:pPr>
              <w:pStyle w:val="27"/>
              <w:spacing w:after="0" w:line="240" w:lineRule="auto"/>
              <w:jc w:val="center"/>
              <w:rPr>
                <w:sz w:val="18"/>
                <w:szCs w:val="18"/>
              </w:rPr>
            </w:pPr>
            <w:r>
              <w:rPr>
                <w:color w:val="000000"/>
                <w:sz w:val="18"/>
                <w:szCs w:val="18"/>
              </w:rPr>
              <w:t>规格</w:t>
            </w:r>
          </w:p>
        </w:tc>
        <w:tc>
          <w:tcPr>
            <w:tcW w:w="1152" w:type="dxa"/>
            <w:tcBorders>
              <w:top w:val="single" w:color="auto" w:sz="4" w:space="0"/>
              <w:left w:val="single" w:color="auto" w:sz="4" w:space="0"/>
            </w:tcBorders>
            <w:vAlign w:val="center"/>
          </w:tcPr>
          <w:p w14:paraId="44CF84BE">
            <w:pPr>
              <w:pStyle w:val="27"/>
              <w:spacing w:after="0" w:line="240" w:lineRule="auto"/>
              <w:jc w:val="center"/>
              <w:rPr>
                <w:sz w:val="18"/>
                <w:szCs w:val="18"/>
              </w:rPr>
            </w:pPr>
            <w:r>
              <w:rPr>
                <w:color w:val="000000"/>
                <w:sz w:val="18"/>
                <w:szCs w:val="18"/>
              </w:rPr>
              <w:t>要求</w:t>
            </w:r>
          </w:p>
        </w:tc>
        <w:tc>
          <w:tcPr>
            <w:tcW w:w="2866" w:type="dxa"/>
            <w:tcBorders>
              <w:top w:val="single" w:color="auto" w:sz="4" w:space="0"/>
              <w:left w:val="single" w:color="auto" w:sz="4" w:space="0"/>
              <w:right w:val="single" w:color="auto" w:sz="4" w:space="0"/>
            </w:tcBorders>
            <w:vAlign w:val="center"/>
          </w:tcPr>
          <w:p w14:paraId="24C63E18">
            <w:pPr>
              <w:pStyle w:val="27"/>
              <w:spacing w:after="0" w:line="240" w:lineRule="auto"/>
              <w:jc w:val="center"/>
              <w:rPr>
                <w:sz w:val="18"/>
                <w:szCs w:val="18"/>
              </w:rPr>
            </w:pPr>
            <w:r>
              <w:rPr>
                <w:color w:val="000000"/>
                <w:sz w:val="18"/>
                <w:szCs w:val="18"/>
              </w:rPr>
              <w:t>用途</w:t>
            </w:r>
          </w:p>
        </w:tc>
      </w:tr>
      <w:tr w14:paraId="657105E9">
        <w:tblPrEx>
          <w:tblCellMar>
            <w:top w:w="0" w:type="dxa"/>
            <w:left w:w="10" w:type="dxa"/>
            <w:bottom w:w="0" w:type="dxa"/>
            <w:right w:w="10" w:type="dxa"/>
          </w:tblCellMar>
        </w:tblPrEx>
        <w:trPr>
          <w:trHeight w:val="322" w:hRule="exact"/>
          <w:jc w:val="center"/>
        </w:trPr>
        <w:tc>
          <w:tcPr>
            <w:tcW w:w="2246" w:type="dxa"/>
            <w:tcBorders>
              <w:top w:val="single" w:color="auto" w:sz="4" w:space="0"/>
              <w:left w:val="single" w:color="auto" w:sz="4" w:space="0"/>
            </w:tcBorders>
            <w:vAlign w:val="center"/>
          </w:tcPr>
          <w:p w14:paraId="3C6DB9F5">
            <w:pPr>
              <w:pStyle w:val="27"/>
              <w:spacing w:after="0" w:line="240" w:lineRule="auto"/>
              <w:rPr>
                <w:sz w:val="18"/>
                <w:szCs w:val="18"/>
              </w:rPr>
            </w:pPr>
            <w:r>
              <w:rPr>
                <w:color w:val="000000"/>
                <w:sz w:val="18"/>
                <w:szCs w:val="18"/>
              </w:rPr>
              <w:t>缝纫线</w:t>
            </w:r>
          </w:p>
        </w:tc>
        <w:tc>
          <w:tcPr>
            <w:tcW w:w="3494" w:type="dxa"/>
            <w:tcBorders>
              <w:top w:val="single" w:color="auto" w:sz="4" w:space="0"/>
              <w:left w:val="single" w:color="auto" w:sz="4" w:space="0"/>
            </w:tcBorders>
            <w:vAlign w:val="center"/>
          </w:tcPr>
          <w:p w14:paraId="4790AC6C">
            <w:pPr>
              <w:pStyle w:val="27"/>
              <w:spacing w:after="0" w:line="240" w:lineRule="auto"/>
              <w:jc w:val="center"/>
              <w:rPr>
                <w:sz w:val="18"/>
                <w:szCs w:val="18"/>
              </w:rPr>
            </w:pPr>
            <w:r>
              <w:rPr>
                <w:rFonts w:ascii="TimesNewRomanPSMT" w:hAnsi="TimesNewRomanPSMT"/>
                <w:color w:val="000000"/>
                <w:sz w:val="18"/>
                <w:szCs w:val="18"/>
              </w:rPr>
              <w:t>11.8tex×3</w:t>
            </w:r>
          </w:p>
        </w:tc>
        <w:tc>
          <w:tcPr>
            <w:tcW w:w="1152" w:type="dxa"/>
            <w:tcBorders>
              <w:top w:val="single" w:color="auto" w:sz="4" w:space="0"/>
              <w:left w:val="single" w:color="auto" w:sz="4" w:space="0"/>
            </w:tcBorders>
            <w:vAlign w:val="center"/>
          </w:tcPr>
          <w:p w14:paraId="2FA0017F">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6836</w:t>
            </w:r>
          </w:p>
        </w:tc>
        <w:tc>
          <w:tcPr>
            <w:tcW w:w="2866" w:type="dxa"/>
            <w:tcBorders>
              <w:top w:val="single" w:color="auto" w:sz="4" w:space="0"/>
              <w:left w:val="single" w:color="auto" w:sz="4" w:space="0"/>
              <w:right w:val="single" w:color="auto" w:sz="4" w:space="0"/>
            </w:tcBorders>
            <w:vAlign w:val="center"/>
          </w:tcPr>
          <w:p w14:paraId="085355C8">
            <w:pPr>
              <w:pStyle w:val="27"/>
              <w:spacing w:after="0" w:line="240" w:lineRule="auto"/>
              <w:rPr>
                <w:sz w:val="18"/>
                <w:szCs w:val="18"/>
              </w:rPr>
            </w:pPr>
            <w:r>
              <w:rPr>
                <w:color w:val="000000"/>
                <w:sz w:val="18"/>
                <w:szCs w:val="18"/>
              </w:rPr>
              <w:t>缝纫</w:t>
            </w:r>
          </w:p>
        </w:tc>
      </w:tr>
      <w:tr w14:paraId="7FEB2906">
        <w:tblPrEx>
          <w:tblCellMar>
            <w:top w:w="0" w:type="dxa"/>
            <w:left w:w="10" w:type="dxa"/>
            <w:bottom w:w="0" w:type="dxa"/>
            <w:right w:w="10" w:type="dxa"/>
          </w:tblCellMar>
        </w:tblPrEx>
        <w:trPr>
          <w:trHeight w:val="307" w:hRule="exact"/>
          <w:jc w:val="center"/>
        </w:trPr>
        <w:tc>
          <w:tcPr>
            <w:tcW w:w="2246" w:type="dxa"/>
            <w:vMerge w:val="restart"/>
            <w:tcBorders>
              <w:top w:val="single" w:color="auto" w:sz="4" w:space="0"/>
              <w:left w:val="single" w:color="auto" w:sz="4" w:space="0"/>
            </w:tcBorders>
            <w:vAlign w:val="center"/>
          </w:tcPr>
          <w:p w14:paraId="5B15696C">
            <w:pPr>
              <w:pStyle w:val="27"/>
              <w:spacing w:after="0" w:line="240" w:lineRule="auto"/>
              <w:rPr>
                <w:sz w:val="18"/>
                <w:szCs w:val="18"/>
              </w:rPr>
            </w:pPr>
            <w:r>
              <w:rPr>
                <w:color w:val="000000"/>
                <w:sz w:val="18"/>
                <w:szCs w:val="18"/>
              </w:rPr>
              <w:t>棉丝光线</w:t>
            </w:r>
          </w:p>
        </w:tc>
        <w:tc>
          <w:tcPr>
            <w:tcW w:w="3494" w:type="dxa"/>
            <w:tcBorders>
              <w:top w:val="single" w:color="auto" w:sz="4" w:space="0"/>
              <w:left w:val="single" w:color="auto" w:sz="4" w:space="0"/>
            </w:tcBorders>
          </w:tcPr>
          <w:p w14:paraId="6BC8848D">
            <w:pPr>
              <w:pStyle w:val="27"/>
              <w:spacing w:after="0" w:line="240" w:lineRule="auto"/>
              <w:jc w:val="center"/>
              <w:rPr>
                <w:sz w:val="18"/>
                <w:szCs w:val="18"/>
              </w:rPr>
            </w:pPr>
            <w:r>
              <w:rPr>
                <w:rFonts w:ascii="TimesNewRomanPSMT" w:hAnsi="TimesNewRomanPSMT"/>
                <w:color w:val="000000"/>
                <w:sz w:val="18"/>
                <w:szCs w:val="18"/>
              </w:rPr>
              <w:t>9.7tex×3×3</w:t>
            </w:r>
          </w:p>
        </w:tc>
        <w:tc>
          <w:tcPr>
            <w:tcW w:w="1152" w:type="dxa"/>
            <w:vMerge w:val="restart"/>
            <w:tcBorders>
              <w:top w:val="single" w:color="auto" w:sz="4" w:space="0"/>
              <w:left w:val="single" w:color="auto" w:sz="4" w:space="0"/>
            </w:tcBorders>
            <w:vAlign w:val="center"/>
          </w:tcPr>
          <w:p w14:paraId="576D659E">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6836</w:t>
            </w:r>
          </w:p>
        </w:tc>
        <w:tc>
          <w:tcPr>
            <w:tcW w:w="2866" w:type="dxa"/>
            <w:tcBorders>
              <w:top w:val="single" w:color="auto" w:sz="4" w:space="0"/>
              <w:left w:val="single" w:color="auto" w:sz="4" w:space="0"/>
              <w:right w:val="single" w:color="auto" w:sz="4" w:space="0"/>
            </w:tcBorders>
          </w:tcPr>
          <w:p w14:paraId="304DF90C">
            <w:pPr>
              <w:pStyle w:val="27"/>
              <w:spacing w:after="0" w:line="240" w:lineRule="auto"/>
              <w:rPr>
                <w:sz w:val="18"/>
                <w:szCs w:val="18"/>
              </w:rPr>
            </w:pPr>
            <w:r>
              <w:rPr>
                <w:color w:val="000000"/>
                <w:sz w:val="18"/>
                <w:szCs w:val="18"/>
              </w:rPr>
              <w:t>擦帽前挡</w:t>
            </w:r>
          </w:p>
        </w:tc>
      </w:tr>
      <w:tr w14:paraId="50F5E779">
        <w:tblPrEx>
          <w:tblCellMar>
            <w:top w:w="0" w:type="dxa"/>
            <w:left w:w="10" w:type="dxa"/>
            <w:bottom w:w="0" w:type="dxa"/>
            <w:right w:w="10" w:type="dxa"/>
          </w:tblCellMar>
        </w:tblPrEx>
        <w:trPr>
          <w:trHeight w:val="302" w:hRule="exact"/>
          <w:jc w:val="center"/>
        </w:trPr>
        <w:tc>
          <w:tcPr>
            <w:tcW w:w="2246" w:type="dxa"/>
            <w:vMerge w:val="continue"/>
            <w:tcBorders>
              <w:left w:val="single" w:color="auto" w:sz="4" w:space="0"/>
            </w:tcBorders>
            <w:vAlign w:val="center"/>
          </w:tcPr>
          <w:p w14:paraId="534D8FE6"/>
        </w:tc>
        <w:tc>
          <w:tcPr>
            <w:tcW w:w="3494" w:type="dxa"/>
            <w:tcBorders>
              <w:top w:val="single" w:color="auto" w:sz="4" w:space="0"/>
              <w:left w:val="single" w:color="auto" w:sz="4" w:space="0"/>
            </w:tcBorders>
          </w:tcPr>
          <w:p w14:paraId="0142AE70">
            <w:pPr>
              <w:pStyle w:val="27"/>
              <w:spacing w:after="0" w:line="240" w:lineRule="auto"/>
              <w:jc w:val="center"/>
              <w:rPr>
                <w:sz w:val="18"/>
                <w:szCs w:val="18"/>
              </w:rPr>
            </w:pPr>
            <w:r>
              <w:rPr>
                <w:rFonts w:ascii="TimesNewRomanPSMT" w:hAnsi="TimesNewRomanPSMT"/>
                <w:color w:val="000000"/>
                <w:sz w:val="18"/>
                <w:szCs w:val="18"/>
              </w:rPr>
              <w:t>14.5tex×3</w:t>
            </w:r>
          </w:p>
        </w:tc>
        <w:tc>
          <w:tcPr>
            <w:tcW w:w="1152" w:type="dxa"/>
            <w:vMerge w:val="continue"/>
            <w:tcBorders>
              <w:left w:val="single" w:color="auto" w:sz="4" w:space="0"/>
            </w:tcBorders>
            <w:vAlign w:val="center"/>
          </w:tcPr>
          <w:p w14:paraId="3BDCBDC2"/>
        </w:tc>
        <w:tc>
          <w:tcPr>
            <w:tcW w:w="2866" w:type="dxa"/>
            <w:tcBorders>
              <w:top w:val="single" w:color="auto" w:sz="4" w:space="0"/>
              <w:left w:val="single" w:color="auto" w:sz="4" w:space="0"/>
              <w:right w:val="single" w:color="auto" w:sz="4" w:space="0"/>
            </w:tcBorders>
          </w:tcPr>
          <w:p w14:paraId="20FE6A10">
            <w:pPr>
              <w:pStyle w:val="27"/>
              <w:spacing w:after="0" w:line="240" w:lineRule="auto"/>
              <w:rPr>
                <w:sz w:val="18"/>
                <w:szCs w:val="18"/>
              </w:rPr>
            </w:pPr>
            <w:r>
              <w:rPr>
                <w:color w:val="000000"/>
                <w:sz w:val="18"/>
                <w:szCs w:val="18"/>
              </w:rPr>
              <w:t>缝皮</w:t>
            </w:r>
          </w:p>
        </w:tc>
      </w:tr>
      <w:tr w14:paraId="74B0F9D3">
        <w:tblPrEx>
          <w:tblCellMar>
            <w:top w:w="0" w:type="dxa"/>
            <w:left w:w="10" w:type="dxa"/>
            <w:bottom w:w="0" w:type="dxa"/>
            <w:right w:w="10" w:type="dxa"/>
          </w:tblCellMar>
        </w:tblPrEx>
        <w:trPr>
          <w:trHeight w:val="322" w:hRule="exact"/>
          <w:jc w:val="center"/>
        </w:trPr>
        <w:tc>
          <w:tcPr>
            <w:tcW w:w="2246" w:type="dxa"/>
            <w:tcBorders>
              <w:top w:val="single" w:color="auto" w:sz="4" w:space="0"/>
              <w:left w:val="single" w:color="auto" w:sz="4" w:space="0"/>
            </w:tcBorders>
            <w:vAlign w:val="bottom"/>
          </w:tcPr>
          <w:p w14:paraId="00280654">
            <w:pPr>
              <w:pStyle w:val="27"/>
              <w:spacing w:after="0" w:line="240" w:lineRule="auto"/>
              <w:rPr>
                <w:sz w:val="18"/>
                <w:szCs w:val="18"/>
              </w:rPr>
            </w:pPr>
            <w:r>
              <w:rPr>
                <w:color w:val="000000"/>
                <w:sz w:val="18"/>
                <w:szCs w:val="18"/>
              </w:rPr>
              <w:t>涤棉线带</w:t>
            </w:r>
          </w:p>
        </w:tc>
        <w:tc>
          <w:tcPr>
            <w:tcW w:w="3494" w:type="dxa"/>
            <w:tcBorders>
              <w:top w:val="single" w:color="auto" w:sz="4" w:space="0"/>
              <w:left w:val="single" w:color="auto" w:sz="4" w:space="0"/>
            </w:tcBorders>
            <w:vAlign w:val="bottom"/>
          </w:tcPr>
          <w:p w14:paraId="7E0AF0FB">
            <w:pPr>
              <w:pStyle w:val="27"/>
              <w:spacing w:after="0" w:line="240" w:lineRule="auto"/>
              <w:jc w:val="center"/>
              <w:rPr>
                <w:sz w:val="18"/>
                <w:szCs w:val="18"/>
              </w:rPr>
            </w:pPr>
            <w:r>
              <w:rPr>
                <w:color w:val="000000"/>
                <w:sz w:val="18"/>
                <w:szCs w:val="18"/>
              </w:rPr>
              <w:t>宽：</w:t>
            </w:r>
            <w:r>
              <w:rPr>
                <w:rFonts w:ascii="Times New Roman" w:hAnsi="Times New Roman" w:eastAsia="Times New Roman" w:cs="Times New Roman"/>
                <w:color w:val="000000"/>
                <w:sz w:val="18"/>
                <w:szCs w:val="18"/>
                <w:lang w:val="en-US" w:eastAsia="en-US" w:bidi="en-US"/>
              </w:rPr>
              <w:t>10.0mm±1.0mm</w:t>
            </w:r>
          </w:p>
        </w:tc>
        <w:tc>
          <w:tcPr>
            <w:tcW w:w="1152" w:type="dxa"/>
            <w:tcBorders>
              <w:top w:val="single" w:color="auto" w:sz="4" w:space="0"/>
              <w:left w:val="single" w:color="auto" w:sz="4" w:space="0"/>
            </w:tcBorders>
            <w:vAlign w:val="bottom"/>
          </w:tcPr>
          <w:p w14:paraId="4C46410C">
            <w:pPr>
              <w:pStyle w:val="27"/>
              <w:spacing w:after="0" w:line="240" w:lineRule="auto"/>
              <w:ind w:firstLine="540" w:firstLineChars="300"/>
              <w:rPr>
                <w:sz w:val="18"/>
                <w:szCs w:val="18"/>
              </w:rPr>
            </w:pPr>
            <w:r>
              <w:rPr>
                <w:rFonts w:hint="eastAsia"/>
                <w:color w:val="000000"/>
                <w:sz w:val="18"/>
                <w:szCs w:val="18"/>
              </w:rPr>
              <w:t>--</w:t>
            </w:r>
          </w:p>
        </w:tc>
        <w:tc>
          <w:tcPr>
            <w:tcW w:w="2866" w:type="dxa"/>
            <w:tcBorders>
              <w:top w:val="single" w:color="auto" w:sz="4" w:space="0"/>
              <w:left w:val="single" w:color="auto" w:sz="4" w:space="0"/>
              <w:right w:val="single" w:color="auto" w:sz="4" w:space="0"/>
            </w:tcBorders>
            <w:vAlign w:val="bottom"/>
          </w:tcPr>
          <w:p w14:paraId="1CC46C5E">
            <w:pPr>
              <w:pStyle w:val="27"/>
              <w:spacing w:after="0" w:line="240" w:lineRule="auto"/>
              <w:rPr>
                <w:sz w:val="18"/>
                <w:szCs w:val="18"/>
              </w:rPr>
            </w:pPr>
            <w:r>
              <w:rPr>
                <w:color w:val="000000"/>
                <w:sz w:val="18"/>
                <w:szCs w:val="18"/>
              </w:rPr>
              <w:t>帽耳带</w:t>
            </w:r>
          </w:p>
        </w:tc>
      </w:tr>
      <w:tr w14:paraId="12A6715E">
        <w:tblPrEx>
          <w:tblCellMar>
            <w:top w:w="0" w:type="dxa"/>
            <w:left w:w="10" w:type="dxa"/>
            <w:bottom w:w="0" w:type="dxa"/>
            <w:right w:w="10" w:type="dxa"/>
          </w:tblCellMar>
        </w:tblPrEx>
        <w:trPr>
          <w:trHeight w:val="307" w:hRule="exact"/>
          <w:jc w:val="center"/>
        </w:trPr>
        <w:tc>
          <w:tcPr>
            <w:tcW w:w="2246" w:type="dxa"/>
            <w:tcBorders>
              <w:top w:val="single" w:color="auto" w:sz="4" w:space="0"/>
              <w:left w:val="single" w:color="auto" w:sz="4" w:space="0"/>
            </w:tcBorders>
            <w:vAlign w:val="center"/>
          </w:tcPr>
          <w:p w14:paraId="3C0DF35C">
            <w:pPr>
              <w:pStyle w:val="27"/>
              <w:spacing w:after="0" w:line="240" w:lineRule="auto"/>
              <w:rPr>
                <w:sz w:val="18"/>
                <w:szCs w:val="18"/>
              </w:rPr>
            </w:pPr>
            <w:r>
              <w:rPr>
                <w:color w:val="000000"/>
                <w:sz w:val="18"/>
                <w:szCs w:val="18"/>
              </w:rPr>
              <w:t>醋酸（或硝酸）纤维胶片</w:t>
            </w:r>
          </w:p>
        </w:tc>
        <w:tc>
          <w:tcPr>
            <w:tcW w:w="3494" w:type="dxa"/>
            <w:tcBorders>
              <w:top w:val="single" w:color="auto" w:sz="4" w:space="0"/>
              <w:left w:val="single" w:color="auto" w:sz="4" w:space="0"/>
            </w:tcBorders>
            <w:vAlign w:val="center"/>
          </w:tcPr>
          <w:p w14:paraId="5E82D11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1152" w:type="dxa"/>
            <w:tcBorders>
              <w:top w:val="single" w:color="auto" w:sz="4" w:space="0"/>
              <w:left w:val="single" w:color="auto" w:sz="4" w:space="0"/>
            </w:tcBorders>
            <w:vAlign w:val="center"/>
          </w:tcPr>
          <w:p w14:paraId="6DD84B8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866" w:type="dxa"/>
            <w:tcBorders>
              <w:top w:val="single" w:color="auto" w:sz="4" w:space="0"/>
              <w:left w:val="single" w:color="auto" w:sz="4" w:space="0"/>
              <w:right w:val="single" w:color="auto" w:sz="4" w:space="0"/>
            </w:tcBorders>
            <w:vAlign w:val="center"/>
          </w:tcPr>
          <w:p w14:paraId="673AD776">
            <w:pPr>
              <w:pStyle w:val="27"/>
              <w:spacing w:after="0" w:line="240" w:lineRule="auto"/>
              <w:rPr>
                <w:sz w:val="18"/>
                <w:szCs w:val="18"/>
              </w:rPr>
            </w:pPr>
            <w:r>
              <w:rPr>
                <w:color w:val="000000"/>
                <w:sz w:val="18"/>
                <w:szCs w:val="18"/>
              </w:rPr>
              <w:t>帽耳带头粘胶</w:t>
            </w:r>
          </w:p>
        </w:tc>
      </w:tr>
      <w:tr w14:paraId="3EF975CA">
        <w:tblPrEx>
          <w:tblCellMar>
            <w:top w:w="0" w:type="dxa"/>
            <w:left w:w="10" w:type="dxa"/>
            <w:bottom w:w="0" w:type="dxa"/>
            <w:right w:w="10" w:type="dxa"/>
          </w:tblCellMar>
        </w:tblPrEx>
        <w:trPr>
          <w:trHeight w:val="326" w:hRule="exact"/>
          <w:jc w:val="center"/>
        </w:trPr>
        <w:tc>
          <w:tcPr>
            <w:tcW w:w="2246" w:type="dxa"/>
            <w:tcBorders>
              <w:top w:val="single" w:color="auto" w:sz="4" w:space="0"/>
              <w:left w:val="single" w:color="auto" w:sz="4" w:space="0"/>
            </w:tcBorders>
            <w:vAlign w:val="bottom"/>
          </w:tcPr>
          <w:p w14:paraId="748D4670">
            <w:pPr>
              <w:pStyle w:val="27"/>
              <w:spacing w:after="0" w:line="240" w:lineRule="auto"/>
              <w:rPr>
                <w:sz w:val="18"/>
                <w:szCs w:val="18"/>
              </w:rPr>
            </w:pPr>
            <w:r>
              <w:rPr>
                <w:color w:val="000000"/>
                <w:sz w:val="18"/>
                <w:szCs w:val="18"/>
              </w:rPr>
              <w:t>铝气眼</w:t>
            </w:r>
          </w:p>
        </w:tc>
        <w:tc>
          <w:tcPr>
            <w:tcW w:w="3494" w:type="dxa"/>
            <w:tcBorders>
              <w:top w:val="single" w:color="auto" w:sz="4" w:space="0"/>
              <w:left w:val="single" w:color="auto" w:sz="4" w:space="0"/>
            </w:tcBorders>
            <w:vAlign w:val="bottom"/>
          </w:tcPr>
          <w:p w14:paraId="583C317D">
            <w:pPr>
              <w:pStyle w:val="27"/>
              <w:spacing w:after="0" w:line="240" w:lineRule="auto"/>
              <w:jc w:val="center"/>
              <w:rPr>
                <w:sz w:val="18"/>
                <w:szCs w:val="18"/>
              </w:rPr>
            </w:pPr>
            <w:r>
              <w:rPr>
                <w:rFonts w:ascii="Times New Roman" w:hAnsi="Times New Roman" w:eastAsia="Times New Roman" w:cs="Times New Roman"/>
                <w:color w:val="000000"/>
                <w:sz w:val="18"/>
                <w:szCs w:val="18"/>
              </w:rPr>
              <w:t>1</w:t>
            </w:r>
            <w:r>
              <w:rPr>
                <w:color w:val="000000"/>
                <w:sz w:val="18"/>
                <w:szCs w:val="18"/>
              </w:rPr>
              <w:t>号</w:t>
            </w:r>
          </w:p>
        </w:tc>
        <w:tc>
          <w:tcPr>
            <w:tcW w:w="1152" w:type="dxa"/>
            <w:tcBorders>
              <w:top w:val="single" w:color="auto" w:sz="4" w:space="0"/>
              <w:left w:val="single" w:color="auto" w:sz="4" w:space="0"/>
            </w:tcBorders>
            <w:vAlign w:val="bottom"/>
          </w:tcPr>
          <w:p w14:paraId="67CDE053">
            <w:pPr>
              <w:pStyle w:val="27"/>
              <w:spacing w:after="0" w:line="240" w:lineRule="auto"/>
              <w:rPr>
                <w:sz w:val="18"/>
                <w:szCs w:val="18"/>
              </w:rPr>
            </w:pPr>
            <w:r>
              <w:rPr>
                <w:rFonts w:hint="eastAsia"/>
                <w:color w:val="000000"/>
                <w:sz w:val="18"/>
                <w:szCs w:val="18"/>
              </w:rPr>
              <w:t xml:space="preserve">      -</w:t>
            </w:r>
          </w:p>
        </w:tc>
        <w:tc>
          <w:tcPr>
            <w:tcW w:w="2866" w:type="dxa"/>
            <w:tcBorders>
              <w:top w:val="single" w:color="auto" w:sz="4" w:space="0"/>
              <w:left w:val="single" w:color="auto" w:sz="4" w:space="0"/>
              <w:right w:val="single" w:color="auto" w:sz="4" w:space="0"/>
            </w:tcBorders>
            <w:vAlign w:val="bottom"/>
          </w:tcPr>
          <w:p w14:paraId="6DD628AB">
            <w:pPr>
              <w:pStyle w:val="27"/>
              <w:spacing w:after="0" w:line="240" w:lineRule="auto"/>
              <w:rPr>
                <w:sz w:val="18"/>
                <w:szCs w:val="18"/>
              </w:rPr>
            </w:pPr>
            <w:r>
              <w:rPr>
                <w:color w:val="000000"/>
                <w:sz w:val="18"/>
                <w:szCs w:val="18"/>
              </w:rPr>
              <w:t>帽徽孔</w:t>
            </w:r>
          </w:p>
        </w:tc>
      </w:tr>
      <w:tr w14:paraId="4AC730AB">
        <w:tblPrEx>
          <w:tblCellMar>
            <w:top w:w="0" w:type="dxa"/>
            <w:left w:w="10" w:type="dxa"/>
            <w:bottom w:w="0" w:type="dxa"/>
            <w:right w:w="10" w:type="dxa"/>
          </w:tblCellMar>
        </w:tblPrEx>
        <w:trPr>
          <w:trHeight w:val="302" w:hRule="exact"/>
          <w:jc w:val="center"/>
        </w:trPr>
        <w:tc>
          <w:tcPr>
            <w:tcW w:w="2246" w:type="dxa"/>
            <w:tcBorders>
              <w:top w:val="single" w:color="auto" w:sz="4" w:space="0"/>
              <w:left w:val="single" w:color="auto" w:sz="4" w:space="0"/>
            </w:tcBorders>
          </w:tcPr>
          <w:p w14:paraId="3C98B6F6">
            <w:pPr>
              <w:pStyle w:val="27"/>
              <w:spacing w:after="0" w:line="240" w:lineRule="auto"/>
              <w:rPr>
                <w:sz w:val="18"/>
                <w:szCs w:val="18"/>
              </w:rPr>
            </w:pPr>
            <w:r>
              <w:rPr>
                <w:color w:val="000000"/>
                <w:sz w:val="18"/>
                <w:szCs w:val="18"/>
              </w:rPr>
              <w:t>号型洗涤标识</w:t>
            </w:r>
          </w:p>
        </w:tc>
        <w:tc>
          <w:tcPr>
            <w:tcW w:w="3494" w:type="dxa"/>
            <w:tcBorders>
              <w:top w:val="single" w:color="auto" w:sz="4" w:space="0"/>
              <w:left w:val="single" w:color="auto" w:sz="4" w:space="0"/>
            </w:tcBorders>
          </w:tcPr>
          <w:p w14:paraId="6C4152F1">
            <w:pPr>
              <w:pStyle w:val="27"/>
              <w:spacing w:after="0" w:line="240" w:lineRule="auto"/>
              <w:jc w:val="center"/>
              <w:rPr>
                <w:sz w:val="18"/>
                <w:szCs w:val="18"/>
              </w:rPr>
            </w:pPr>
            <w:r>
              <w:rPr>
                <w:rFonts w:ascii="TimesNewRomanPSMT" w:hAnsi="TimesNewRomanPSMT"/>
                <w:color w:val="000000"/>
                <w:sz w:val="18"/>
                <w:szCs w:val="18"/>
              </w:rPr>
              <w:t xml:space="preserve">55.0mm×35.0mm </w:t>
            </w:r>
            <w:r>
              <w:rPr>
                <w:rFonts w:hint="eastAsia"/>
                <w:color w:val="000000"/>
                <w:sz w:val="18"/>
                <w:szCs w:val="18"/>
              </w:rPr>
              <w:t>耐久性标签</w:t>
            </w:r>
          </w:p>
        </w:tc>
        <w:tc>
          <w:tcPr>
            <w:tcW w:w="1152" w:type="dxa"/>
            <w:tcBorders>
              <w:top w:val="single" w:color="auto" w:sz="4" w:space="0"/>
              <w:left w:val="single" w:color="auto" w:sz="4" w:space="0"/>
            </w:tcBorders>
          </w:tcPr>
          <w:p w14:paraId="0F02AC3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4.8</w:t>
            </w:r>
          </w:p>
        </w:tc>
        <w:tc>
          <w:tcPr>
            <w:tcW w:w="2866" w:type="dxa"/>
            <w:tcBorders>
              <w:top w:val="single" w:color="auto" w:sz="4" w:space="0"/>
              <w:left w:val="single" w:color="auto" w:sz="4" w:space="0"/>
              <w:right w:val="single" w:color="auto" w:sz="4" w:space="0"/>
            </w:tcBorders>
          </w:tcPr>
          <w:p w14:paraId="25E55984">
            <w:pPr>
              <w:pStyle w:val="27"/>
              <w:spacing w:after="0" w:line="240" w:lineRule="auto"/>
              <w:rPr>
                <w:sz w:val="18"/>
                <w:szCs w:val="18"/>
              </w:rPr>
            </w:pPr>
            <w:r>
              <w:rPr>
                <w:color w:val="000000"/>
                <w:sz w:val="18"/>
                <w:szCs w:val="18"/>
              </w:rPr>
              <w:t>产品名称、号型标注、洗涤说明</w:t>
            </w:r>
          </w:p>
        </w:tc>
      </w:tr>
      <w:tr w14:paraId="2C31337B">
        <w:tblPrEx>
          <w:tblCellMar>
            <w:top w:w="0" w:type="dxa"/>
            <w:left w:w="10" w:type="dxa"/>
            <w:bottom w:w="0" w:type="dxa"/>
            <w:right w:w="10" w:type="dxa"/>
          </w:tblCellMar>
        </w:tblPrEx>
        <w:trPr>
          <w:trHeight w:val="648" w:hRule="exact"/>
          <w:jc w:val="center"/>
        </w:trPr>
        <w:tc>
          <w:tcPr>
            <w:tcW w:w="2246" w:type="dxa"/>
            <w:tcBorders>
              <w:top w:val="single" w:color="auto" w:sz="4" w:space="0"/>
              <w:left w:val="single" w:color="auto" w:sz="4" w:space="0"/>
              <w:bottom w:val="single" w:color="auto" w:sz="4" w:space="0"/>
            </w:tcBorders>
            <w:vAlign w:val="center"/>
          </w:tcPr>
          <w:p w14:paraId="34E589F7">
            <w:pPr>
              <w:pStyle w:val="27"/>
              <w:spacing w:after="0" w:line="240" w:lineRule="auto"/>
              <w:rPr>
                <w:sz w:val="18"/>
                <w:szCs w:val="18"/>
              </w:rPr>
            </w:pPr>
            <w:r>
              <w:rPr>
                <w:color w:val="000000"/>
                <w:sz w:val="18"/>
                <w:szCs w:val="18"/>
              </w:rPr>
              <w:t>自封口塑料袋</w:t>
            </w:r>
          </w:p>
        </w:tc>
        <w:tc>
          <w:tcPr>
            <w:tcW w:w="3494" w:type="dxa"/>
            <w:tcBorders>
              <w:top w:val="single" w:color="auto" w:sz="4" w:space="0"/>
              <w:left w:val="single" w:color="auto" w:sz="4" w:space="0"/>
              <w:bottom w:val="single" w:color="auto" w:sz="4" w:space="0"/>
            </w:tcBorders>
          </w:tcPr>
          <w:p w14:paraId="25A703A3">
            <w:pPr>
              <w:pStyle w:val="27"/>
              <w:spacing w:after="0" w:line="197" w:lineRule="exact"/>
              <w:jc w:val="center"/>
              <w:rPr>
                <w:sz w:val="18"/>
                <w:szCs w:val="18"/>
              </w:rPr>
            </w:pPr>
            <w:r>
              <w:rPr>
                <w:color w:val="000000"/>
                <w:sz w:val="18"/>
                <w:szCs w:val="18"/>
              </w:rPr>
              <w:t>降解聚乙烯薄膜厚：</w:t>
            </w:r>
            <w:r>
              <w:rPr>
                <w:rFonts w:ascii="Times New Roman" w:hAnsi="Times New Roman" w:eastAsia="Times New Roman" w:cs="Times New Roman"/>
                <w:color w:val="000000"/>
                <w:sz w:val="18"/>
                <w:szCs w:val="18"/>
                <w:lang w:val="en-US" w:bidi="en-US"/>
              </w:rPr>
              <w:t>0.06mm</w:t>
            </w:r>
            <w:r>
              <w:rPr>
                <w:color w:val="000000"/>
                <w:sz w:val="18"/>
                <w:szCs w:val="18"/>
              </w:rPr>
              <w:t>〜</w:t>
            </w:r>
            <w:r>
              <w:rPr>
                <w:rFonts w:ascii="Times New Roman" w:hAnsi="Times New Roman" w:eastAsia="Times New Roman" w:cs="Times New Roman"/>
                <w:color w:val="000000"/>
                <w:sz w:val="18"/>
                <w:szCs w:val="18"/>
                <w:lang w:val="en-US" w:bidi="en-US"/>
              </w:rPr>
              <w:t>0.08mm</w:t>
            </w:r>
            <w:r>
              <w:rPr>
                <w:color w:val="000000"/>
                <w:sz w:val="18"/>
                <w:szCs w:val="18"/>
                <w:lang w:val="en-US" w:bidi="en-US"/>
              </w:rPr>
              <w:t xml:space="preserve">, </w:t>
            </w:r>
            <w:r>
              <w:rPr>
                <w:color w:val="000000"/>
                <w:sz w:val="18"/>
                <w:szCs w:val="18"/>
              </w:rPr>
              <w:t>长：</w:t>
            </w:r>
            <w:r>
              <w:rPr>
                <w:rFonts w:ascii="Times New Roman" w:hAnsi="Times New Roman" w:eastAsia="Times New Roman" w:cs="Times New Roman"/>
                <w:color w:val="000000"/>
                <w:sz w:val="18"/>
                <w:szCs w:val="18"/>
                <w:lang w:val="en-US" w:bidi="en-US"/>
              </w:rPr>
              <w:t xml:space="preserve">43.0cm±1.0cm </w:t>
            </w:r>
            <w:r>
              <w:rPr>
                <w:color w:val="000000"/>
                <w:sz w:val="18"/>
                <w:szCs w:val="18"/>
              </w:rPr>
              <w:t>自封口宽：</w:t>
            </w:r>
            <w:r>
              <w:rPr>
                <w:rFonts w:ascii="Times New Roman" w:hAnsi="Times New Roman" w:eastAsia="Times New Roman" w:cs="Times New Roman"/>
                <w:color w:val="000000"/>
                <w:sz w:val="18"/>
                <w:szCs w:val="18"/>
                <w:lang w:val="en-US" w:bidi="en-US"/>
              </w:rPr>
              <w:t>5.0cm</w:t>
            </w:r>
          </w:p>
          <w:p w14:paraId="0BDE708E">
            <w:pPr>
              <w:pStyle w:val="27"/>
              <w:spacing w:after="0" w:line="197" w:lineRule="exact"/>
              <w:jc w:val="center"/>
              <w:rPr>
                <w:sz w:val="18"/>
                <w:szCs w:val="18"/>
              </w:rPr>
            </w:pPr>
            <w:r>
              <w:rPr>
                <w:color w:val="000000"/>
                <w:sz w:val="18"/>
                <w:szCs w:val="18"/>
              </w:rPr>
              <w:t>宽：</w:t>
            </w:r>
            <w:r>
              <w:rPr>
                <w:rFonts w:ascii="Times New Roman" w:hAnsi="Times New Roman" w:eastAsia="Times New Roman" w:cs="Times New Roman"/>
                <w:color w:val="000000"/>
                <w:sz w:val="18"/>
                <w:szCs w:val="18"/>
                <w:lang w:val="en-US" w:eastAsia="en-US" w:bidi="en-US"/>
              </w:rPr>
              <w:t>42.0cm±1.0cm</w:t>
            </w:r>
          </w:p>
        </w:tc>
        <w:tc>
          <w:tcPr>
            <w:tcW w:w="1152" w:type="dxa"/>
            <w:tcBorders>
              <w:top w:val="single" w:color="auto" w:sz="4" w:space="0"/>
              <w:left w:val="single" w:color="auto" w:sz="4" w:space="0"/>
              <w:bottom w:val="single" w:color="auto" w:sz="4" w:space="0"/>
            </w:tcBorders>
            <w:vAlign w:val="center"/>
          </w:tcPr>
          <w:p w14:paraId="1326C7B2">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4456</w:t>
            </w:r>
          </w:p>
        </w:tc>
        <w:tc>
          <w:tcPr>
            <w:tcW w:w="2866" w:type="dxa"/>
            <w:tcBorders>
              <w:top w:val="single" w:color="auto" w:sz="4" w:space="0"/>
              <w:left w:val="single" w:color="auto" w:sz="4" w:space="0"/>
              <w:bottom w:val="single" w:color="auto" w:sz="4" w:space="0"/>
              <w:right w:val="single" w:color="auto" w:sz="4" w:space="0"/>
            </w:tcBorders>
            <w:vAlign w:val="center"/>
          </w:tcPr>
          <w:p w14:paraId="4E517C6E">
            <w:pPr>
              <w:pStyle w:val="27"/>
              <w:spacing w:after="0" w:line="240" w:lineRule="auto"/>
              <w:rPr>
                <w:sz w:val="18"/>
                <w:szCs w:val="18"/>
              </w:rPr>
            </w:pPr>
            <w:r>
              <w:rPr>
                <w:color w:val="000000"/>
                <w:sz w:val="18"/>
                <w:szCs w:val="18"/>
              </w:rPr>
              <w:t>内包装</w:t>
            </w:r>
          </w:p>
        </w:tc>
      </w:tr>
    </w:tbl>
    <w:p w14:paraId="54FE4C3D">
      <w:pPr>
        <w:spacing w:after="139" w:line="1" w:lineRule="exact"/>
      </w:pPr>
    </w:p>
    <w:p w14:paraId="773DF986">
      <w:pPr>
        <w:pStyle w:val="4"/>
        <w:numPr>
          <w:ilvl w:val="1"/>
          <w:numId w:val="20"/>
        </w:numPr>
        <w:tabs>
          <w:tab w:val="left" w:pos="888"/>
        </w:tabs>
        <w:spacing w:after="200" w:line="240" w:lineRule="auto"/>
        <w:rPr>
          <w:b/>
          <w:bCs/>
          <w:color w:val="000000"/>
        </w:rPr>
      </w:pPr>
      <w:bookmarkStart w:id="133" w:name="bookmark604"/>
      <w:r>
        <w:rPr>
          <w:rFonts w:hint="eastAsia"/>
          <w:b/>
          <w:bCs/>
          <w:color w:val="000000"/>
        </w:rPr>
        <w:t xml:space="preserve"> </w:t>
      </w:r>
      <w:r>
        <w:rPr>
          <w:b/>
          <w:bCs/>
          <w:color w:val="000000"/>
        </w:rPr>
        <w:t>号码及规格尺寸</w:t>
      </w:r>
      <w:bookmarkEnd w:id="133"/>
    </w:p>
    <w:p w14:paraId="78D615D1">
      <w:pPr>
        <w:pStyle w:val="39"/>
        <w:tabs>
          <w:tab w:val="left" w:pos="1344"/>
        </w:tabs>
        <w:spacing w:after="140"/>
        <w:jc w:val="both"/>
      </w:pPr>
      <w:r>
        <w:rPr>
          <w:rFonts w:hint="eastAsia" w:ascii="宋体" w:hAnsi="宋体" w:eastAsia="宋体" w:cs="宋体"/>
          <w:b/>
          <w:bCs/>
          <w:color w:val="000000"/>
        </w:rPr>
        <w:t xml:space="preserve">4.4.1  </w:t>
      </w:r>
      <w:r>
        <w:rPr>
          <w:rFonts w:ascii="宋体" w:hAnsi="宋体" w:eastAsia="宋体" w:cs="宋体"/>
          <w:b/>
          <w:bCs/>
          <w:color w:val="000000"/>
        </w:rPr>
        <w:t>号码</w:t>
      </w:r>
    </w:p>
    <w:p w14:paraId="3841C60F">
      <w:pPr>
        <w:pStyle w:val="4"/>
        <w:spacing w:after="340" w:line="240" w:lineRule="auto"/>
        <w:ind w:firstLine="400" w:firstLineChars="200"/>
      </w:pPr>
      <w:r>
        <w:rPr>
          <w:color w:val="000000"/>
        </w:rPr>
        <w:t>防寒帽号码分为十个号：</w:t>
      </w:r>
      <w:r>
        <w:rPr>
          <w:rFonts w:ascii="Times New Roman" w:hAnsi="Times New Roman" w:eastAsia="Times New Roman" w:cs="Times New Roman"/>
          <w:color w:val="000000"/>
        </w:rPr>
        <w:t>53</w:t>
      </w:r>
      <w:r>
        <w:rPr>
          <w:color w:val="000000"/>
        </w:rPr>
        <w:t>号、</w:t>
      </w:r>
      <w:r>
        <w:rPr>
          <w:rFonts w:ascii="Times New Roman" w:hAnsi="Times New Roman" w:eastAsia="Times New Roman" w:cs="Times New Roman"/>
          <w:color w:val="000000"/>
        </w:rPr>
        <w:t>54</w:t>
      </w:r>
      <w:r>
        <w:rPr>
          <w:color w:val="000000"/>
        </w:rPr>
        <w:t>号、</w:t>
      </w:r>
      <w:r>
        <w:rPr>
          <w:rFonts w:ascii="Times New Roman" w:hAnsi="Times New Roman" w:eastAsia="Times New Roman" w:cs="Times New Roman"/>
          <w:color w:val="000000"/>
        </w:rPr>
        <w:t>55</w:t>
      </w:r>
      <w:r>
        <w:rPr>
          <w:color w:val="000000"/>
        </w:rPr>
        <w:t>号、</w:t>
      </w:r>
      <w:r>
        <w:rPr>
          <w:rFonts w:ascii="Times New Roman" w:hAnsi="Times New Roman" w:eastAsia="Times New Roman" w:cs="Times New Roman"/>
          <w:color w:val="000000"/>
        </w:rPr>
        <w:t>56</w:t>
      </w:r>
      <w:r>
        <w:rPr>
          <w:color w:val="000000"/>
        </w:rPr>
        <w:t>号、</w:t>
      </w:r>
      <w:r>
        <w:rPr>
          <w:rFonts w:ascii="Times New Roman" w:hAnsi="Times New Roman" w:eastAsia="Times New Roman" w:cs="Times New Roman"/>
          <w:color w:val="000000"/>
        </w:rPr>
        <w:t>57</w:t>
      </w:r>
      <w:r>
        <w:rPr>
          <w:color w:val="000000"/>
        </w:rPr>
        <w:t>号、</w:t>
      </w:r>
      <w:r>
        <w:rPr>
          <w:rFonts w:ascii="Times New Roman" w:hAnsi="Times New Roman" w:eastAsia="Times New Roman" w:cs="Times New Roman"/>
          <w:color w:val="000000"/>
        </w:rPr>
        <w:t>58</w:t>
      </w:r>
      <w:r>
        <w:rPr>
          <w:color w:val="000000"/>
        </w:rPr>
        <w:t>号、</w:t>
      </w:r>
      <w:r>
        <w:rPr>
          <w:rFonts w:ascii="Times New Roman" w:hAnsi="Times New Roman" w:eastAsia="Times New Roman" w:cs="Times New Roman"/>
          <w:color w:val="000000"/>
        </w:rPr>
        <w:t>59</w:t>
      </w:r>
      <w:r>
        <w:rPr>
          <w:color w:val="000000"/>
        </w:rPr>
        <w:t>号、</w:t>
      </w:r>
      <w:r>
        <w:rPr>
          <w:rFonts w:ascii="Times New Roman" w:hAnsi="Times New Roman" w:eastAsia="Times New Roman" w:cs="Times New Roman"/>
          <w:color w:val="000000"/>
        </w:rPr>
        <w:t>60</w:t>
      </w:r>
      <w:r>
        <w:rPr>
          <w:color w:val="000000"/>
        </w:rPr>
        <w:t>号、</w:t>
      </w:r>
      <w:r>
        <w:rPr>
          <w:rFonts w:ascii="Times New Roman" w:hAnsi="Times New Roman" w:eastAsia="Times New Roman" w:cs="Times New Roman"/>
          <w:color w:val="000000"/>
        </w:rPr>
        <w:t>61</w:t>
      </w:r>
      <w:r>
        <w:rPr>
          <w:color w:val="000000"/>
        </w:rPr>
        <w:t>号、</w:t>
      </w:r>
      <w:r>
        <w:rPr>
          <w:rFonts w:ascii="Times New Roman" w:hAnsi="Times New Roman" w:eastAsia="Times New Roman" w:cs="Times New Roman"/>
          <w:color w:val="000000"/>
        </w:rPr>
        <w:t>62</w:t>
      </w:r>
      <w:r>
        <w:rPr>
          <w:color w:val="000000"/>
        </w:rPr>
        <w:t>号。</w:t>
      </w:r>
    </w:p>
    <w:p w14:paraId="4C652174">
      <w:pPr>
        <w:pStyle w:val="39"/>
        <w:numPr>
          <w:ilvl w:val="2"/>
          <w:numId w:val="21"/>
        </w:numPr>
        <w:tabs>
          <w:tab w:val="left" w:pos="1344"/>
        </w:tabs>
        <w:spacing w:after="140"/>
        <w:jc w:val="both"/>
        <w:rPr>
          <w:rFonts w:ascii="宋体" w:hAnsi="宋体" w:eastAsia="宋体" w:cs="宋体"/>
          <w:b/>
          <w:bCs/>
          <w:color w:val="000000"/>
        </w:rPr>
      </w:pPr>
      <w:bookmarkStart w:id="134" w:name="bookmark606"/>
      <w:r>
        <w:rPr>
          <w:rFonts w:hint="eastAsia" w:ascii="宋体" w:hAnsi="宋体" w:eastAsia="宋体" w:cs="宋体"/>
          <w:b/>
          <w:bCs/>
          <w:color w:val="000000"/>
        </w:rPr>
        <w:t xml:space="preserve"> </w:t>
      </w:r>
      <w:r>
        <w:rPr>
          <w:rFonts w:ascii="宋体" w:hAnsi="宋体" w:eastAsia="宋体" w:cs="宋体"/>
          <w:b/>
          <w:bCs/>
          <w:color w:val="000000"/>
        </w:rPr>
        <w:t>规格尺寸</w:t>
      </w:r>
      <w:bookmarkEnd w:id="134"/>
    </w:p>
    <w:p w14:paraId="7FD3D7AD">
      <w:pPr>
        <w:pStyle w:val="4"/>
        <w:tabs>
          <w:tab w:val="left" w:pos="1290"/>
        </w:tabs>
        <w:spacing w:after="140" w:line="312" w:lineRule="exact"/>
        <w:ind w:left="720" w:firstLine="400" w:firstLineChars="200"/>
      </w:pPr>
      <w:r>
        <w:rPr>
          <w:rFonts w:hint="eastAsia" w:ascii="黑体" w:hAnsi="黑体" w:eastAsia="黑体" w:cs="黑体"/>
          <w:color w:val="000000"/>
        </w:rPr>
        <w:t>4.4.2.1</w:t>
      </w:r>
      <w:r>
        <w:rPr>
          <w:color w:val="000000"/>
        </w:rPr>
        <w:t>布面栽绒防寒帽规格尺寸、极限偏差应符合表</w:t>
      </w:r>
      <w:r>
        <w:rPr>
          <w:rFonts w:ascii="Times New Roman" w:hAnsi="Times New Roman" w:eastAsia="Times New Roman" w:cs="Times New Roman"/>
          <w:color w:val="000000"/>
        </w:rPr>
        <w:t>2</w:t>
      </w:r>
      <w:r>
        <w:rPr>
          <w:color w:val="000000"/>
        </w:rPr>
        <w:t>规定。皮面直毛皮防寒帽规格尺寸、极限偏差应符合表</w:t>
      </w:r>
      <w:r>
        <w:rPr>
          <w:rFonts w:ascii="Times New Roman" w:hAnsi="Times New Roman" w:eastAsia="Times New Roman" w:cs="Times New Roman"/>
          <w:color w:val="000000"/>
        </w:rPr>
        <w:t>3</w:t>
      </w:r>
      <w:r>
        <w:rPr>
          <w:color w:val="000000"/>
        </w:rPr>
        <w:t>规定。</w:t>
      </w:r>
    </w:p>
    <w:p w14:paraId="44A669E9">
      <w:pPr>
        <w:pStyle w:val="4"/>
        <w:numPr>
          <w:ilvl w:val="3"/>
          <w:numId w:val="21"/>
        </w:numPr>
        <w:tabs>
          <w:tab w:val="left" w:pos="1290"/>
        </w:tabs>
        <w:spacing w:after="380" w:line="307" w:lineRule="exact"/>
        <w:ind w:firstLine="400" w:firstLineChars="200"/>
      </w:pPr>
      <w:r>
        <w:rPr>
          <w:color w:val="000000"/>
        </w:rPr>
        <w:t>布面栽绒防寒帽、皮面直毛皮防寒帽成品尺寸测量位置见图</w:t>
      </w:r>
      <w:r>
        <w:rPr>
          <w:rFonts w:ascii="Times New Roman" w:hAnsi="Times New Roman" w:eastAsia="Times New Roman" w:cs="Times New Roman"/>
          <w:color w:val="000000"/>
          <w:lang w:val="en-US" w:bidi="en-US"/>
        </w:rPr>
        <w:t>2a</w:t>
      </w:r>
      <w:r>
        <w:rPr>
          <w:color w:val="000000"/>
          <w:lang w:val="en-US" w:bidi="en-US"/>
        </w:rPr>
        <w:t>）</w:t>
      </w:r>
      <w:r>
        <w:rPr>
          <w:color w:val="000000"/>
        </w:rPr>
        <w:t>〜图</w:t>
      </w:r>
      <w:r>
        <w:rPr>
          <w:rFonts w:ascii="Times New Roman" w:hAnsi="Times New Roman" w:eastAsia="Times New Roman" w:cs="Times New Roman"/>
          <w:color w:val="000000"/>
          <w:lang w:val="en-US" w:bidi="en-US"/>
        </w:rPr>
        <w:t>2c</w:t>
      </w:r>
      <w:r>
        <w:rPr>
          <w:color w:val="000000"/>
          <w:lang w:val="en-US" w:bidi="en-US"/>
        </w:rPr>
        <w:t>）</w:t>
      </w:r>
      <w:r>
        <w:rPr>
          <w:color w:val="000000"/>
        </w:rPr>
        <w:t>，图中所注数字为表</w:t>
      </w:r>
      <w:r>
        <w:rPr>
          <w:rFonts w:ascii="Times New Roman" w:hAnsi="Times New Roman" w:eastAsia="Times New Roman" w:cs="Times New Roman"/>
          <w:color w:val="000000"/>
        </w:rPr>
        <w:t>2</w:t>
      </w:r>
      <w:r>
        <w:rPr>
          <w:color w:val="000000"/>
        </w:rPr>
        <w:t>和表</w:t>
      </w:r>
      <w:r>
        <w:rPr>
          <w:rFonts w:ascii="Times New Roman" w:hAnsi="Times New Roman" w:eastAsia="Times New Roman" w:cs="Times New Roman"/>
          <w:color w:val="000000"/>
        </w:rPr>
        <w:t>3</w:t>
      </w:r>
      <w:r>
        <w:rPr>
          <w:color w:val="000000"/>
        </w:rPr>
        <w:t>中成品各测量部位编号。</w:t>
      </w:r>
    </w:p>
    <w:p w14:paraId="66661D15">
      <w:pPr>
        <w:pStyle w:val="33"/>
        <w:keepNext/>
        <w:keepLines/>
        <w:tabs>
          <w:tab w:val="left" w:pos="5131"/>
        </w:tabs>
        <w:spacing w:after="200" w:line="240" w:lineRule="auto"/>
        <w:ind w:right="240"/>
        <w:jc w:val="right"/>
        <w:rPr>
          <w:sz w:val="18"/>
          <w:szCs w:val="18"/>
        </w:rPr>
      </w:pPr>
      <w:bookmarkStart w:id="135" w:name="bookmark608"/>
      <w:r>
        <w:rPr>
          <w:color w:val="000000"/>
        </w:rPr>
        <w:t>表</w:t>
      </w:r>
      <w:r>
        <w:rPr>
          <w:rFonts w:ascii="Times New Roman" w:hAnsi="Times New Roman" w:eastAsia="Times New Roman" w:cs="Times New Roman"/>
          <w:b w:val="0"/>
          <w:bCs w:val="0"/>
          <w:color w:val="000000"/>
        </w:rPr>
        <w:t xml:space="preserve">2 </w:t>
      </w:r>
      <w:r>
        <w:rPr>
          <w:color w:val="000000"/>
        </w:rPr>
        <w:t>布面栽绒防寒帽规格尺寸及极限偏差</w:t>
      </w:r>
      <w:r>
        <w:rPr>
          <w:color w:val="000000"/>
        </w:rPr>
        <w:tab/>
      </w:r>
      <w:r>
        <w:rPr>
          <w:b w:val="0"/>
          <w:bCs w:val="0"/>
          <w:color w:val="000000"/>
          <w:sz w:val="18"/>
          <w:szCs w:val="18"/>
        </w:rPr>
        <w:t>单位为</w:t>
      </w:r>
      <w:r>
        <w:rPr>
          <w:rFonts w:ascii="Times New Roman" w:hAnsi="Times New Roman" w:eastAsia="Times New Roman" w:cs="Times New Roman"/>
          <w:b w:val="0"/>
          <w:bCs w:val="0"/>
          <w:color w:val="000000"/>
          <w:sz w:val="18"/>
          <w:szCs w:val="18"/>
          <w:lang w:val="en-US" w:bidi="en-US"/>
        </w:rPr>
        <w:t>cm</w:t>
      </w:r>
      <w:bookmarkEnd w:id="135"/>
    </w:p>
    <w:tbl>
      <w:tblPr>
        <w:tblStyle w:val="11"/>
        <w:tblW w:w="0" w:type="auto"/>
        <w:jc w:val="center"/>
        <w:tblLayout w:type="fixed"/>
        <w:tblCellMar>
          <w:top w:w="0" w:type="dxa"/>
          <w:left w:w="10" w:type="dxa"/>
          <w:bottom w:w="0" w:type="dxa"/>
          <w:right w:w="10" w:type="dxa"/>
        </w:tblCellMar>
      </w:tblPr>
      <w:tblGrid>
        <w:gridCol w:w="850"/>
        <w:gridCol w:w="691"/>
        <w:gridCol w:w="1517"/>
        <w:gridCol w:w="590"/>
        <w:gridCol w:w="595"/>
        <w:gridCol w:w="586"/>
        <w:gridCol w:w="590"/>
        <w:gridCol w:w="590"/>
        <w:gridCol w:w="590"/>
        <w:gridCol w:w="590"/>
        <w:gridCol w:w="590"/>
        <w:gridCol w:w="590"/>
        <w:gridCol w:w="586"/>
        <w:gridCol w:w="763"/>
      </w:tblGrid>
      <w:tr w14:paraId="6DA15032">
        <w:tblPrEx>
          <w:tblCellMar>
            <w:top w:w="0" w:type="dxa"/>
            <w:left w:w="10" w:type="dxa"/>
            <w:bottom w:w="0" w:type="dxa"/>
            <w:right w:w="10" w:type="dxa"/>
          </w:tblCellMar>
        </w:tblPrEx>
        <w:trPr>
          <w:trHeight w:val="648" w:hRule="exact"/>
          <w:jc w:val="center"/>
        </w:trPr>
        <w:tc>
          <w:tcPr>
            <w:tcW w:w="850" w:type="dxa"/>
            <w:tcBorders>
              <w:top w:val="single" w:color="auto" w:sz="4" w:space="0"/>
              <w:left w:val="single" w:color="auto" w:sz="4" w:space="0"/>
            </w:tcBorders>
            <w:vAlign w:val="center"/>
          </w:tcPr>
          <w:p w14:paraId="5EC6EF41">
            <w:pPr>
              <w:pStyle w:val="27"/>
              <w:spacing w:after="0" w:line="240" w:lineRule="auto"/>
              <w:jc w:val="center"/>
              <w:rPr>
                <w:sz w:val="18"/>
                <w:szCs w:val="18"/>
              </w:rPr>
            </w:pPr>
            <w:r>
              <w:rPr>
                <w:color w:val="000000"/>
                <w:sz w:val="18"/>
                <w:szCs w:val="18"/>
              </w:rPr>
              <w:t>图号</w:t>
            </w:r>
          </w:p>
        </w:tc>
        <w:tc>
          <w:tcPr>
            <w:tcW w:w="691" w:type="dxa"/>
            <w:tcBorders>
              <w:top w:val="single" w:color="auto" w:sz="4" w:space="0"/>
              <w:left w:val="single" w:color="auto" w:sz="4" w:space="0"/>
            </w:tcBorders>
            <w:vAlign w:val="center"/>
          </w:tcPr>
          <w:p w14:paraId="28704488">
            <w:pPr>
              <w:pStyle w:val="27"/>
              <w:spacing w:after="0" w:line="240" w:lineRule="auto"/>
              <w:jc w:val="center"/>
              <w:rPr>
                <w:sz w:val="18"/>
                <w:szCs w:val="18"/>
              </w:rPr>
            </w:pPr>
            <w:r>
              <w:rPr>
                <w:color w:val="000000"/>
                <w:sz w:val="18"/>
                <w:szCs w:val="18"/>
              </w:rPr>
              <w:t>编号</w:t>
            </w:r>
          </w:p>
        </w:tc>
        <w:tc>
          <w:tcPr>
            <w:tcW w:w="1517" w:type="dxa"/>
            <w:tcBorders>
              <w:top w:val="single" w:color="auto" w:sz="4" w:space="0"/>
              <w:left w:val="single" w:color="auto" w:sz="4" w:space="0"/>
            </w:tcBorders>
            <w:vAlign w:val="center"/>
          </w:tcPr>
          <w:p w14:paraId="20E0CD63">
            <w:pPr>
              <w:pStyle w:val="27"/>
              <w:spacing w:after="0" w:line="240" w:lineRule="auto"/>
              <w:ind w:firstLine="360"/>
              <w:jc w:val="center"/>
              <w:rPr>
                <w:sz w:val="18"/>
                <w:szCs w:val="18"/>
              </w:rPr>
            </w:pPr>
            <w:r>
              <w:rPr>
                <w:color w:val="000000"/>
                <w:sz w:val="18"/>
                <w:szCs w:val="18"/>
              </w:rPr>
              <w:t>部位名称</w:t>
            </w:r>
          </w:p>
        </w:tc>
        <w:tc>
          <w:tcPr>
            <w:tcW w:w="590" w:type="dxa"/>
            <w:tcBorders>
              <w:top w:val="single" w:color="auto" w:sz="4" w:space="0"/>
              <w:left w:val="single" w:color="auto" w:sz="4" w:space="0"/>
            </w:tcBorders>
            <w:vAlign w:val="center"/>
          </w:tcPr>
          <w:p w14:paraId="3E454C59">
            <w:pPr>
              <w:pStyle w:val="27"/>
              <w:spacing w:after="0" w:line="240" w:lineRule="auto"/>
              <w:jc w:val="center"/>
              <w:rPr>
                <w:sz w:val="18"/>
                <w:szCs w:val="18"/>
              </w:rPr>
            </w:pPr>
            <w:r>
              <w:rPr>
                <w:rFonts w:ascii="Times New Roman" w:hAnsi="Times New Roman" w:eastAsia="Times New Roman" w:cs="Times New Roman"/>
                <w:color w:val="000000"/>
                <w:sz w:val="18"/>
                <w:szCs w:val="18"/>
              </w:rPr>
              <w:t>53</w:t>
            </w:r>
            <w:r>
              <w:rPr>
                <w:color w:val="000000"/>
                <w:sz w:val="18"/>
                <w:szCs w:val="18"/>
              </w:rPr>
              <w:t>号</w:t>
            </w:r>
          </w:p>
        </w:tc>
        <w:tc>
          <w:tcPr>
            <w:tcW w:w="595" w:type="dxa"/>
            <w:tcBorders>
              <w:top w:val="single" w:color="auto" w:sz="4" w:space="0"/>
              <w:left w:val="single" w:color="auto" w:sz="4" w:space="0"/>
            </w:tcBorders>
            <w:vAlign w:val="center"/>
          </w:tcPr>
          <w:p w14:paraId="4C16903E">
            <w:pPr>
              <w:pStyle w:val="27"/>
              <w:spacing w:after="0" w:line="240" w:lineRule="auto"/>
              <w:jc w:val="center"/>
              <w:rPr>
                <w:sz w:val="18"/>
                <w:szCs w:val="18"/>
              </w:rPr>
            </w:pPr>
            <w:r>
              <w:rPr>
                <w:rFonts w:ascii="Times New Roman" w:hAnsi="Times New Roman" w:eastAsia="Times New Roman" w:cs="Times New Roman"/>
                <w:color w:val="000000"/>
                <w:sz w:val="18"/>
                <w:szCs w:val="18"/>
              </w:rPr>
              <w:t>54</w:t>
            </w:r>
            <w:r>
              <w:rPr>
                <w:color w:val="000000"/>
                <w:sz w:val="18"/>
                <w:szCs w:val="18"/>
              </w:rPr>
              <w:t>号</w:t>
            </w:r>
          </w:p>
        </w:tc>
        <w:tc>
          <w:tcPr>
            <w:tcW w:w="586" w:type="dxa"/>
            <w:tcBorders>
              <w:top w:val="single" w:color="auto" w:sz="4" w:space="0"/>
              <w:left w:val="single" w:color="auto" w:sz="4" w:space="0"/>
            </w:tcBorders>
            <w:vAlign w:val="center"/>
          </w:tcPr>
          <w:p w14:paraId="534DFEBC">
            <w:pPr>
              <w:pStyle w:val="27"/>
              <w:spacing w:after="0" w:line="240" w:lineRule="auto"/>
              <w:jc w:val="center"/>
              <w:rPr>
                <w:sz w:val="18"/>
                <w:szCs w:val="18"/>
              </w:rPr>
            </w:pPr>
            <w:r>
              <w:rPr>
                <w:rFonts w:ascii="Times New Roman" w:hAnsi="Times New Roman" w:eastAsia="Times New Roman" w:cs="Times New Roman"/>
                <w:color w:val="000000"/>
                <w:sz w:val="18"/>
                <w:szCs w:val="18"/>
              </w:rPr>
              <w:t>55</w:t>
            </w:r>
            <w:r>
              <w:rPr>
                <w:color w:val="000000"/>
                <w:sz w:val="18"/>
                <w:szCs w:val="18"/>
              </w:rPr>
              <w:t>号</w:t>
            </w:r>
          </w:p>
        </w:tc>
        <w:tc>
          <w:tcPr>
            <w:tcW w:w="590" w:type="dxa"/>
            <w:tcBorders>
              <w:top w:val="single" w:color="auto" w:sz="4" w:space="0"/>
              <w:left w:val="single" w:color="auto" w:sz="4" w:space="0"/>
            </w:tcBorders>
            <w:vAlign w:val="center"/>
          </w:tcPr>
          <w:p w14:paraId="442897E8">
            <w:pPr>
              <w:pStyle w:val="27"/>
              <w:spacing w:after="0" w:line="240" w:lineRule="auto"/>
              <w:jc w:val="center"/>
              <w:rPr>
                <w:sz w:val="18"/>
                <w:szCs w:val="18"/>
              </w:rPr>
            </w:pPr>
            <w:r>
              <w:rPr>
                <w:rFonts w:ascii="Times New Roman" w:hAnsi="Times New Roman" w:eastAsia="Times New Roman" w:cs="Times New Roman"/>
                <w:color w:val="000000"/>
                <w:sz w:val="18"/>
                <w:szCs w:val="18"/>
              </w:rPr>
              <w:t>56</w:t>
            </w:r>
            <w:r>
              <w:rPr>
                <w:color w:val="000000"/>
                <w:sz w:val="18"/>
                <w:szCs w:val="18"/>
              </w:rPr>
              <w:t>号</w:t>
            </w:r>
          </w:p>
        </w:tc>
        <w:tc>
          <w:tcPr>
            <w:tcW w:w="590" w:type="dxa"/>
            <w:tcBorders>
              <w:top w:val="single" w:color="auto" w:sz="4" w:space="0"/>
              <w:left w:val="single" w:color="auto" w:sz="4" w:space="0"/>
            </w:tcBorders>
            <w:vAlign w:val="center"/>
          </w:tcPr>
          <w:p w14:paraId="3097C85E">
            <w:pPr>
              <w:pStyle w:val="27"/>
              <w:spacing w:after="0" w:line="240" w:lineRule="auto"/>
              <w:jc w:val="center"/>
              <w:rPr>
                <w:sz w:val="18"/>
                <w:szCs w:val="18"/>
              </w:rPr>
            </w:pPr>
            <w:r>
              <w:rPr>
                <w:rFonts w:ascii="Times New Roman" w:hAnsi="Times New Roman" w:eastAsia="Times New Roman" w:cs="Times New Roman"/>
                <w:color w:val="000000"/>
                <w:sz w:val="18"/>
                <w:szCs w:val="18"/>
              </w:rPr>
              <w:t>57</w:t>
            </w:r>
            <w:r>
              <w:rPr>
                <w:color w:val="000000"/>
                <w:sz w:val="18"/>
                <w:szCs w:val="18"/>
              </w:rPr>
              <w:t>号</w:t>
            </w:r>
          </w:p>
        </w:tc>
        <w:tc>
          <w:tcPr>
            <w:tcW w:w="590" w:type="dxa"/>
            <w:tcBorders>
              <w:top w:val="single" w:color="auto" w:sz="4" w:space="0"/>
              <w:left w:val="single" w:color="auto" w:sz="4" w:space="0"/>
            </w:tcBorders>
            <w:vAlign w:val="center"/>
          </w:tcPr>
          <w:p w14:paraId="28ED4E78">
            <w:pPr>
              <w:pStyle w:val="27"/>
              <w:spacing w:after="0" w:line="240" w:lineRule="auto"/>
              <w:jc w:val="center"/>
              <w:rPr>
                <w:sz w:val="18"/>
                <w:szCs w:val="18"/>
              </w:rPr>
            </w:pPr>
            <w:r>
              <w:rPr>
                <w:rFonts w:ascii="Times New Roman" w:hAnsi="Times New Roman" w:eastAsia="Times New Roman" w:cs="Times New Roman"/>
                <w:color w:val="000000"/>
                <w:sz w:val="18"/>
                <w:szCs w:val="18"/>
              </w:rPr>
              <w:t>58</w:t>
            </w:r>
            <w:r>
              <w:rPr>
                <w:color w:val="000000"/>
                <w:sz w:val="18"/>
                <w:szCs w:val="18"/>
              </w:rPr>
              <w:t>号</w:t>
            </w:r>
          </w:p>
        </w:tc>
        <w:tc>
          <w:tcPr>
            <w:tcW w:w="590" w:type="dxa"/>
            <w:tcBorders>
              <w:top w:val="single" w:color="auto" w:sz="4" w:space="0"/>
              <w:left w:val="single" w:color="auto" w:sz="4" w:space="0"/>
            </w:tcBorders>
            <w:vAlign w:val="center"/>
          </w:tcPr>
          <w:p w14:paraId="0310A660">
            <w:pPr>
              <w:pStyle w:val="27"/>
              <w:spacing w:after="0" w:line="240" w:lineRule="auto"/>
              <w:jc w:val="center"/>
              <w:rPr>
                <w:sz w:val="18"/>
                <w:szCs w:val="18"/>
              </w:rPr>
            </w:pPr>
            <w:r>
              <w:rPr>
                <w:rFonts w:ascii="Times New Roman" w:hAnsi="Times New Roman" w:eastAsia="Times New Roman" w:cs="Times New Roman"/>
                <w:color w:val="000000"/>
                <w:sz w:val="18"/>
                <w:szCs w:val="18"/>
              </w:rPr>
              <w:t>59</w:t>
            </w:r>
            <w:r>
              <w:rPr>
                <w:color w:val="000000"/>
                <w:sz w:val="18"/>
                <w:szCs w:val="18"/>
              </w:rPr>
              <w:t>号</w:t>
            </w:r>
          </w:p>
        </w:tc>
        <w:tc>
          <w:tcPr>
            <w:tcW w:w="590" w:type="dxa"/>
            <w:tcBorders>
              <w:top w:val="single" w:color="auto" w:sz="4" w:space="0"/>
              <w:left w:val="single" w:color="auto" w:sz="4" w:space="0"/>
            </w:tcBorders>
            <w:vAlign w:val="center"/>
          </w:tcPr>
          <w:p w14:paraId="7261957C">
            <w:pPr>
              <w:pStyle w:val="27"/>
              <w:spacing w:after="0" w:line="240" w:lineRule="auto"/>
              <w:jc w:val="center"/>
              <w:rPr>
                <w:sz w:val="18"/>
                <w:szCs w:val="18"/>
              </w:rPr>
            </w:pPr>
            <w:r>
              <w:rPr>
                <w:rFonts w:ascii="Times New Roman" w:hAnsi="Times New Roman" w:eastAsia="Times New Roman" w:cs="Times New Roman"/>
                <w:color w:val="000000"/>
                <w:sz w:val="18"/>
                <w:szCs w:val="18"/>
              </w:rPr>
              <w:t>60</w:t>
            </w:r>
            <w:r>
              <w:rPr>
                <w:color w:val="000000"/>
                <w:sz w:val="18"/>
                <w:szCs w:val="18"/>
              </w:rPr>
              <w:t>号</w:t>
            </w:r>
          </w:p>
        </w:tc>
        <w:tc>
          <w:tcPr>
            <w:tcW w:w="590" w:type="dxa"/>
            <w:tcBorders>
              <w:top w:val="single" w:color="auto" w:sz="4" w:space="0"/>
              <w:left w:val="single" w:color="auto" w:sz="4" w:space="0"/>
            </w:tcBorders>
            <w:vAlign w:val="center"/>
          </w:tcPr>
          <w:p w14:paraId="67C9B66B">
            <w:pPr>
              <w:pStyle w:val="27"/>
              <w:spacing w:after="0" w:line="240" w:lineRule="auto"/>
              <w:jc w:val="center"/>
              <w:rPr>
                <w:sz w:val="18"/>
                <w:szCs w:val="18"/>
              </w:rPr>
            </w:pPr>
            <w:r>
              <w:rPr>
                <w:rFonts w:ascii="Times New Roman" w:hAnsi="Times New Roman" w:eastAsia="Times New Roman" w:cs="Times New Roman"/>
                <w:color w:val="000000"/>
                <w:sz w:val="18"/>
                <w:szCs w:val="18"/>
              </w:rPr>
              <w:t>61</w:t>
            </w:r>
            <w:r>
              <w:rPr>
                <w:color w:val="000000"/>
                <w:sz w:val="18"/>
                <w:szCs w:val="18"/>
              </w:rPr>
              <w:t>号</w:t>
            </w:r>
          </w:p>
        </w:tc>
        <w:tc>
          <w:tcPr>
            <w:tcW w:w="586" w:type="dxa"/>
            <w:tcBorders>
              <w:top w:val="single" w:color="auto" w:sz="4" w:space="0"/>
              <w:left w:val="single" w:color="auto" w:sz="4" w:space="0"/>
            </w:tcBorders>
            <w:vAlign w:val="center"/>
          </w:tcPr>
          <w:p w14:paraId="22A7DB29">
            <w:pPr>
              <w:pStyle w:val="27"/>
              <w:spacing w:after="0" w:line="240" w:lineRule="auto"/>
              <w:jc w:val="center"/>
              <w:rPr>
                <w:sz w:val="18"/>
                <w:szCs w:val="18"/>
              </w:rPr>
            </w:pPr>
            <w:r>
              <w:rPr>
                <w:rFonts w:ascii="Times New Roman" w:hAnsi="Times New Roman" w:eastAsia="Times New Roman" w:cs="Times New Roman"/>
                <w:color w:val="000000"/>
                <w:sz w:val="18"/>
                <w:szCs w:val="18"/>
              </w:rPr>
              <w:t>62</w:t>
            </w:r>
            <w:r>
              <w:rPr>
                <w:color w:val="000000"/>
                <w:sz w:val="18"/>
                <w:szCs w:val="18"/>
              </w:rPr>
              <w:t>号</w:t>
            </w:r>
          </w:p>
        </w:tc>
        <w:tc>
          <w:tcPr>
            <w:tcW w:w="763" w:type="dxa"/>
            <w:tcBorders>
              <w:top w:val="single" w:color="auto" w:sz="4" w:space="0"/>
              <w:left w:val="single" w:color="auto" w:sz="4" w:space="0"/>
              <w:right w:val="single" w:color="auto" w:sz="4" w:space="0"/>
            </w:tcBorders>
            <w:vAlign w:val="center"/>
          </w:tcPr>
          <w:p w14:paraId="5C8D99E7">
            <w:pPr>
              <w:pStyle w:val="27"/>
              <w:spacing w:after="0" w:line="302" w:lineRule="exact"/>
              <w:jc w:val="center"/>
              <w:rPr>
                <w:sz w:val="18"/>
                <w:szCs w:val="18"/>
              </w:rPr>
            </w:pPr>
            <w:r>
              <w:rPr>
                <w:color w:val="000000"/>
                <w:sz w:val="18"/>
                <w:szCs w:val="18"/>
              </w:rPr>
              <w:t>极限 偏差</w:t>
            </w:r>
          </w:p>
        </w:tc>
      </w:tr>
      <w:tr w14:paraId="6EB97448">
        <w:tblPrEx>
          <w:tblCellMar>
            <w:top w:w="0" w:type="dxa"/>
            <w:left w:w="10" w:type="dxa"/>
            <w:bottom w:w="0" w:type="dxa"/>
            <w:right w:w="10" w:type="dxa"/>
          </w:tblCellMar>
        </w:tblPrEx>
        <w:trPr>
          <w:trHeight w:val="350" w:hRule="exact"/>
          <w:jc w:val="center"/>
        </w:trPr>
        <w:tc>
          <w:tcPr>
            <w:tcW w:w="850" w:type="dxa"/>
            <w:vMerge w:val="restart"/>
            <w:tcBorders>
              <w:top w:val="single" w:color="auto" w:sz="4" w:space="0"/>
              <w:left w:val="single" w:color="auto" w:sz="4" w:space="0"/>
            </w:tcBorders>
            <w:vAlign w:val="center"/>
          </w:tcPr>
          <w:p w14:paraId="0472A2CD">
            <w:pPr>
              <w:pStyle w:val="27"/>
              <w:spacing w:after="0" w:line="240" w:lineRule="auto"/>
              <w:ind w:firstLine="140"/>
              <w:jc w:val="center"/>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2a</w:t>
            </w:r>
            <w:r>
              <w:rPr>
                <w:color w:val="000000"/>
                <w:sz w:val="18"/>
                <w:szCs w:val="18"/>
                <w:lang w:val="en-US" w:eastAsia="en-US" w:bidi="en-US"/>
              </w:rPr>
              <w:t>)</w:t>
            </w:r>
          </w:p>
        </w:tc>
        <w:tc>
          <w:tcPr>
            <w:tcW w:w="691" w:type="dxa"/>
            <w:tcBorders>
              <w:top w:val="single" w:color="auto" w:sz="4" w:space="0"/>
              <w:left w:val="single" w:color="auto" w:sz="4" w:space="0"/>
            </w:tcBorders>
            <w:vAlign w:val="center"/>
          </w:tcPr>
          <w:p w14:paraId="66F34218">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1</w:t>
            </w:r>
          </w:p>
        </w:tc>
        <w:tc>
          <w:tcPr>
            <w:tcW w:w="1517" w:type="dxa"/>
            <w:tcBorders>
              <w:top w:val="single" w:color="auto" w:sz="4" w:space="0"/>
              <w:left w:val="single" w:color="auto" w:sz="4" w:space="0"/>
            </w:tcBorders>
            <w:vAlign w:val="center"/>
          </w:tcPr>
          <w:p w14:paraId="3DBC9FFD">
            <w:pPr>
              <w:pStyle w:val="27"/>
              <w:spacing w:after="0" w:line="240" w:lineRule="auto"/>
              <w:jc w:val="center"/>
              <w:rPr>
                <w:sz w:val="9"/>
                <w:szCs w:val="9"/>
              </w:rPr>
            </w:pPr>
            <w:r>
              <w:rPr>
                <w:color w:val="000000"/>
                <w:sz w:val="18"/>
                <w:szCs w:val="18"/>
              </w:rPr>
              <w:t>帽口内围</w:t>
            </w:r>
            <w:r>
              <w:rPr>
                <w:rFonts w:ascii="Times New Roman" w:hAnsi="Times New Roman" w:eastAsia="Times New Roman" w:cs="Times New Roman"/>
                <w:color w:val="000000"/>
                <w:sz w:val="9"/>
                <w:szCs w:val="9"/>
                <w:lang w:val="en-US" w:eastAsia="en-US" w:bidi="en-US"/>
              </w:rPr>
              <w:t>a</w:t>
            </w:r>
          </w:p>
        </w:tc>
        <w:tc>
          <w:tcPr>
            <w:tcW w:w="590" w:type="dxa"/>
            <w:tcBorders>
              <w:top w:val="single" w:color="auto" w:sz="4" w:space="0"/>
              <w:left w:val="single" w:color="auto" w:sz="4" w:space="0"/>
            </w:tcBorders>
            <w:vAlign w:val="center"/>
          </w:tcPr>
          <w:p w14:paraId="3464C07C">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55.3</w:t>
            </w:r>
          </w:p>
        </w:tc>
        <w:tc>
          <w:tcPr>
            <w:tcW w:w="595" w:type="dxa"/>
            <w:tcBorders>
              <w:top w:val="single" w:color="auto" w:sz="4" w:space="0"/>
              <w:left w:val="single" w:color="auto" w:sz="4" w:space="0"/>
            </w:tcBorders>
            <w:vAlign w:val="center"/>
          </w:tcPr>
          <w:p w14:paraId="515D4A05">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56.3</w:t>
            </w:r>
          </w:p>
        </w:tc>
        <w:tc>
          <w:tcPr>
            <w:tcW w:w="586" w:type="dxa"/>
            <w:tcBorders>
              <w:top w:val="single" w:color="auto" w:sz="4" w:space="0"/>
              <w:left w:val="single" w:color="auto" w:sz="4" w:space="0"/>
            </w:tcBorders>
            <w:vAlign w:val="center"/>
          </w:tcPr>
          <w:p w14:paraId="5EF55C6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57.3</w:t>
            </w:r>
          </w:p>
        </w:tc>
        <w:tc>
          <w:tcPr>
            <w:tcW w:w="590" w:type="dxa"/>
            <w:tcBorders>
              <w:top w:val="single" w:color="auto" w:sz="4" w:space="0"/>
              <w:left w:val="single" w:color="auto" w:sz="4" w:space="0"/>
            </w:tcBorders>
            <w:vAlign w:val="center"/>
          </w:tcPr>
          <w:p w14:paraId="5D5914A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58.3</w:t>
            </w:r>
          </w:p>
        </w:tc>
        <w:tc>
          <w:tcPr>
            <w:tcW w:w="590" w:type="dxa"/>
            <w:tcBorders>
              <w:top w:val="single" w:color="auto" w:sz="4" w:space="0"/>
              <w:left w:val="single" w:color="auto" w:sz="4" w:space="0"/>
            </w:tcBorders>
            <w:vAlign w:val="center"/>
          </w:tcPr>
          <w:p w14:paraId="6550683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59.3</w:t>
            </w:r>
          </w:p>
        </w:tc>
        <w:tc>
          <w:tcPr>
            <w:tcW w:w="590" w:type="dxa"/>
            <w:tcBorders>
              <w:top w:val="single" w:color="auto" w:sz="4" w:space="0"/>
              <w:left w:val="single" w:color="auto" w:sz="4" w:space="0"/>
            </w:tcBorders>
            <w:vAlign w:val="center"/>
          </w:tcPr>
          <w:p w14:paraId="292C9BF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60.3</w:t>
            </w:r>
          </w:p>
        </w:tc>
        <w:tc>
          <w:tcPr>
            <w:tcW w:w="590" w:type="dxa"/>
            <w:tcBorders>
              <w:top w:val="single" w:color="auto" w:sz="4" w:space="0"/>
              <w:left w:val="single" w:color="auto" w:sz="4" w:space="0"/>
            </w:tcBorders>
            <w:vAlign w:val="center"/>
          </w:tcPr>
          <w:p w14:paraId="2D65C19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61.3</w:t>
            </w:r>
          </w:p>
        </w:tc>
        <w:tc>
          <w:tcPr>
            <w:tcW w:w="590" w:type="dxa"/>
            <w:tcBorders>
              <w:top w:val="single" w:color="auto" w:sz="4" w:space="0"/>
              <w:left w:val="single" w:color="auto" w:sz="4" w:space="0"/>
            </w:tcBorders>
            <w:vAlign w:val="center"/>
          </w:tcPr>
          <w:p w14:paraId="732B20F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62.3</w:t>
            </w:r>
          </w:p>
        </w:tc>
        <w:tc>
          <w:tcPr>
            <w:tcW w:w="590" w:type="dxa"/>
            <w:tcBorders>
              <w:top w:val="single" w:color="auto" w:sz="4" w:space="0"/>
              <w:left w:val="single" w:color="auto" w:sz="4" w:space="0"/>
            </w:tcBorders>
            <w:vAlign w:val="center"/>
          </w:tcPr>
          <w:p w14:paraId="128447C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63.3</w:t>
            </w:r>
          </w:p>
        </w:tc>
        <w:tc>
          <w:tcPr>
            <w:tcW w:w="586" w:type="dxa"/>
            <w:tcBorders>
              <w:top w:val="single" w:color="auto" w:sz="4" w:space="0"/>
              <w:left w:val="single" w:color="auto" w:sz="4" w:space="0"/>
            </w:tcBorders>
            <w:vAlign w:val="center"/>
          </w:tcPr>
          <w:p w14:paraId="32B7444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64.3</w:t>
            </w:r>
          </w:p>
        </w:tc>
        <w:tc>
          <w:tcPr>
            <w:tcW w:w="763" w:type="dxa"/>
            <w:tcBorders>
              <w:top w:val="single" w:color="auto" w:sz="4" w:space="0"/>
              <w:left w:val="single" w:color="auto" w:sz="4" w:space="0"/>
              <w:right w:val="single" w:color="auto" w:sz="4" w:space="0"/>
            </w:tcBorders>
            <w:vAlign w:val="center"/>
          </w:tcPr>
          <w:p w14:paraId="7F1001AF">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±0.5</w:t>
            </w:r>
          </w:p>
        </w:tc>
      </w:tr>
      <w:tr w14:paraId="23A3B445">
        <w:tblPrEx>
          <w:tblCellMar>
            <w:top w:w="0" w:type="dxa"/>
            <w:left w:w="10" w:type="dxa"/>
            <w:bottom w:w="0" w:type="dxa"/>
            <w:right w:w="10" w:type="dxa"/>
          </w:tblCellMar>
        </w:tblPrEx>
        <w:trPr>
          <w:trHeight w:val="360" w:hRule="exact"/>
          <w:jc w:val="center"/>
        </w:trPr>
        <w:tc>
          <w:tcPr>
            <w:tcW w:w="850" w:type="dxa"/>
            <w:vMerge w:val="continue"/>
            <w:tcBorders>
              <w:left w:val="single" w:color="auto" w:sz="4" w:space="0"/>
            </w:tcBorders>
            <w:vAlign w:val="center"/>
          </w:tcPr>
          <w:p w14:paraId="38E8FC6F">
            <w:pPr>
              <w:jc w:val="center"/>
            </w:pPr>
          </w:p>
        </w:tc>
        <w:tc>
          <w:tcPr>
            <w:tcW w:w="691" w:type="dxa"/>
            <w:tcBorders>
              <w:top w:val="single" w:color="auto" w:sz="4" w:space="0"/>
              <w:left w:val="single" w:color="auto" w:sz="4" w:space="0"/>
            </w:tcBorders>
            <w:vAlign w:val="center"/>
          </w:tcPr>
          <w:p w14:paraId="5ECD66BB">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2</w:t>
            </w:r>
          </w:p>
        </w:tc>
        <w:tc>
          <w:tcPr>
            <w:tcW w:w="1517" w:type="dxa"/>
            <w:tcBorders>
              <w:top w:val="single" w:color="auto" w:sz="4" w:space="0"/>
              <w:left w:val="single" w:color="auto" w:sz="4" w:space="0"/>
            </w:tcBorders>
            <w:vAlign w:val="center"/>
          </w:tcPr>
          <w:p w14:paraId="6B816F5A">
            <w:pPr>
              <w:pStyle w:val="27"/>
              <w:spacing w:after="0" w:line="240" w:lineRule="auto"/>
              <w:jc w:val="center"/>
              <w:rPr>
                <w:sz w:val="9"/>
                <w:szCs w:val="9"/>
              </w:rPr>
            </w:pPr>
            <w:r>
              <w:rPr>
                <w:color w:val="000000"/>
                <w:sz w:val="18"/>
                <w:szCs w:val="18"/>
              </w:rPr>
              <w:t>帽墙里高</w:t>
            </w:r>
            <w:r>
              <w:rPr>
                <w:rFonts w:ascii="Times New Roman" w:hAnsi="Times New Roman" w:eastAsia="Times New Roman" w:cs="Times New Roman"/>
                <w:color w:val="000000"/>
                <w:sz w:val="9"/>
                <w:szCs w:val="9"/>
                <w:lang w:val="en-US" w:eastAsia="en-US" w:bidi="en-US"/>
              </w:rPr>
              <w:t>a</w:t>
            </w:r>
          </w:p>
        </w:tc>
        <w:tc>
          <w:tcPr>
            <w:tcW w:w="590" w:type="dxa"/>
            <w:tcBorders>
              <w:top w:val="single" w:color="auto" w:sz="4" w:space="0"/>
              <w:left w:val="single" w:color="auto" w:sz="4" w:space="0"/>
            </w:tcBorders>
            <w:vAlign w:val="center"/>
          </w:tcPr>
          <w:p w14:paraId="1691A06A">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9.5</w:t>
            </w:r>
          </w:p>
        </w:tc>
        <w:tc>
          <w:tcPr>
            <w:tcW w:w="595" w:type="dxa"/>
            <w:tcBorders>
              <w:top w:val="single" w:color="auto" w:sz="4" w:space="0"/>
              <w:left w:val="single" w:color="auto" w:sz="4" w:space="0"/>
            </w:tcBorders>
            <w:vAlign w:val="center"/>
          </w:tcPr>
          <w:p w14:paraId="1FC9B015">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9.7</w:t>
            </w:r>
          </w:p>
        </w:tc>
        <w:tc>
          <w:tcPr>
            <w:tcW w:w="586" w:type="dxa"/>
            <w:tcBorders>
              <w:top w:val="single" w:color="auto" w:sz="4" w:space="0"/>
              <w:left w:val="single" w:color="auto" w:sz="4" w:space="0"/>
            </w:tcBorders>
            <w:vAlign w:val="center"/>
          </w:tcPr>
          <w:p w14:paraId="0A99CCF4">
            <w:pPr>
              <w:pStyle w:val="27"/>
              <w:spacing w:after="0" w:line="240" w:lineRule="auto"/>
              <w:ind w:firstLine="180"/>
              <w:jc w:val="center"/>
              <w:rPr>
                <w:sz w:val="18"/>
                <w:szCs w:val="18"/>
              </w:rPr>
            </w:pPr>
            <w:r>
              <w:rPr>
                <w:rFonts w:ascii="Times New Roman" w:hAnsi="Times New Roman" w:eastAsia="Times New Roman" w:cs="Times New Roman"/>
                <w:color w:val="000000"/>
                <w:sz w:val="18"/>
                <w:szCs w:val="18"/>
                <w:lang w:val="en-US" w:eastAsia="en-US" w:bidi="en-US"/>
              </w:rPr>
              <w:t>9.9</w:t>
            </w:r>
          </w:p>
        </w:tc>
        <w:tc>
          <w:tcPr>
            <w:tcW w:w="590" w:type="dxa"/>
            <w:tcBorders>
              <w:top w:val="single" w:color="auto" w:sz="4" w:space="0"/>
              <w:left w:val="single" w:color="auto" w:sz="4" w:space="0"/>
            </w:tcBorders>
            <w:vAlign w:val="center"/>
          </w:tcPr>
          <w:p w14:paraId="2039C11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10.1</w:t>
            </w:r>
          </w:p>
        </w:tc>
        <w:tc>
          <w:tcPr>
            <w:tcW w:w="590" w:type="dxa"/>
            <w:tcBorders>
              <w:top w:val="single" w:color="auto" w:sz="4" w:space="0"/>
              <w:left w:val="single" w:color="auto" w:sz="4" w:space="0"/>
            </w:tcBorders>
            <w:vAlign w:val="center"/>
          </w:tcPr>
          <w:p w14:paraId="6986520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10.3</w:t>
            </w:r>
          </w:p>
        </w:tc>
        <w:tc>
          <w:tcPr>
            <w:tcW w:w="590" w:type="dxa"/>
            <w:tcBorders>
              <w:top w:val="single" w:color="auto" w:sz="4" w:space="0"/>
              <w:left w:val="single" w:color="auto" w:sz="4" w:space="0"/>
            </w:tcBorders>
            <w:vAlign w:val="center"/>
          </w:tcPr>
          <w:p w14:paraId="198C4F2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10.5</w:t>
            </w:r>
          </w:p>
        </w:tc>
        <w:tc>
          <w:tcPr>
            <w:tcW w:w="590" w:type="dxa"/>
            <w:tcBorders>
              <w:top w:val="single" w:color="auto" w:sz="4" w:space="0"/>
              <w:left w:val="single" w:color="auto" w:sz="4" w:space="0"/>
            </w:tcBorders>
            <w:vAlign w:val="center"/>
          </w:tcPr>
          <w:p w14:paraId="5DAD972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10.7</w:t>
            </w:r>
          </w:p>
        </w:tc>
        <w:tc>
          <w:tcPr>
            <w:tcW w:w="590" w:type="dxa"/>
            <w:tcBorders>
              <w:top w:val="single" w:color="auto" w:sz="4" w:space="0"/>
              <w:left w:val="single" w:color="auto" w:sz="4" w:space="0"/>
            </w:tcBorders>
            <w:vAlign w:val="center"/>
          </w:tcPr>
          <w:p w14:paraId="26033C3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10.9</w:t>
            </w:r>
          </w:p>
        </w:tc>
        <w:tc>
          <w:tcPr>
            <w:tcW w:w="590" w:type="dxa"/>
            <w:tcBorders>
              <w:top w:val="single" w:color="auto" w:sz="4" w:space="0"/>
              <w:left w:val="single" w:color="auto" w:sz="4" w:space="0"/>
            </w:tcBorders>
            <w:vAlign w:val="center"/>
          </w:tcPr>
          <w:p w14:paraId="0ACFFA0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11.1</w:t>
            </w:r>
          </w:p>
        </w:tc>
        <w:tc>
          <w:tcPr>
            <w:tcW w:w="586" w:type="dxa"/>
            <w:tcBorders>
              <w:top w:val="single" w:color="auto" w:sz="4" w:space="0"/>
              <w:left w:val="single" w:color="auto" w:sz="4" w:space="0"/>
            </w:tcBorders>
            <w:vAlign w:val="center"/>
          </w:tcPr>
          <w:p w14:paraId="58AE742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11.3</w:t>
            </w:r>
          </w:p>
        </w:tc>
        <w:tc>
          <w:tcPr>
            <w:tcW w:w="763" w:type="dxa"/>
            <w:tcBorders>
              <w:top w:val="single" w:color="auto" w:sz="4" w:space="0"/>
              <w:left w:val="single" w:color="auto" w:sz="4" w:space="0"/>
              <w:right w:val="single" w:color="auto" w:sz="4" w:space="0"/>
            </w:tcBorders>
            <w:vAlign w:val="center"/>
          </w:tcPr>
          <w:p w14:paraId="2913A7F0">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±0.2</w:t>
            </w:r>
          </w:p>
        </w:tc>
      </w:tr>
      <w:tr w14:paraId="6AD5A076">
        <w:tblPrEx>
          <w:tblCellMar>
            <w:top w:w="0" w:type="dxa"/>
            <w:left w:w="10" w:type="dxa"/>
            <w:bottom w:w="0" w:type="dxa"/>
            <w:right w:w="10" w:type="dxa"/>
          </w:tblCellMar>
        </w:tblPrEx>
        <w:trPr>
          <w:trHeight w:val="355" w:hRule="exact"/>
          <w:jc w:val="center"/>
        </w:trPr>
        <w:tc>
          <w:tcPr>
            <w:tcW w:w="850" w:type="dxa"/>
            <w:vMerge w:val="restart"/>
            <w:tcBorders>
              <w:top w:val="single" w:color="auto" w:sz="4" w:space="0"/>
              <w:left w:val="single" w:color="auto" w:sz="4" w:space="0"/>
            </w:tcBorders>
            <w:vAlign w:val="center"/>
          </w:tcPr>
          <w:p w14:paraId="5632A887">
            <w:pPr>
              <w:pStyle w:val="27"/>
              <w:spacing w:after="0" w:line="240" w:lineRule="auto"/>
              <w:ind w:firstLine="140"/>
              <w:jc w:val="center"/>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2b</w:t>
            </w:r>
            <w:r>
              <w:rPr>
                <w:color w:val="000000"/>
                <w:sz w:val="18"/>
                <w:szCs w:val="18"/>
                <w:lang w:val="en-US" w:eastAsia="en-US" w:bidi="en-US"/>
              </w:rPr>
              <w:t>)</w:t>
            </w:r>
          </w:p>
        </w:tc>
        <w:tc>
          <w:tcPr>
            <w:tcW w:w="691" w:type="dxa"/>
            <w:tcBorders>
              <w:top w:val="single" w:color="auto" w:sz="4" w:space="0"/>
              <w:left w:val="single" w:color="auto" w:sz="4" w:space="0"/>
            </w:tcBorders>
            <w:vAlign w:val="center"/>
          </w:tcPr>
          <w:p w14:paraId="4B5A0184">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3</w:t>
            </w:r>
          </w:p>
        </w:tc>
        <w:tc>
          <w:tcPr>
            <w:tcW w:w="1517" w:type="dxa"/>
            <w:tcBorders>
              <w:top w:val="single" w:color="auto" w:sz="4" w:space="0"/>
              <w:left w:val="single" w:color="auto" w:sz="4" w:space="0"/>
            </w:tcBorders>
            <w:vAlign w:val="center"/>
          </w:tcPr>
          <w:p w14:paraId="1DEE353F">
            <w:pPr>
              <w:pStyle w:val="27"/>
              <w:spacing w:after="0" w:line="240" w:lineRule="auto"/>
              <w:ind w:firstLine="320"/>
              <w:jc w:val="center"/>
              <w:rPr>
                <w:sz w:val="18"/>
                <w:szCs w:val="18"/>
              </w:rPr>
            </w:pPr>
            <w:r>
              <w:rPr>
                <w:color w:val="000000"/>
                <w:sz w:val="18"/>
                <w:szCs w:val="18"/>
              </w:rPr>
              <w:t>衬帽顶纵长</w:t>
            </w:r>
          </w:p>
        </w:tc>
        <w:tc>
          <w:tcPr>
            <w:tcW w:w="590" w:type="dxa"/>
            <w:tcBorders>
              <w:top w:val="single" w:color="auto" w:sz="4" w:space="0"/>
              <w:left w:val="single" w:color="auto" w:sz="4" w:space="0"/>
            </w:tcBorders>
            <w:vAlign w:val="center"/>
          </w:tcPr>
          <w:p w14:paraId="004D5CD4">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15.3</w:t>
            </w:r>
          </w:p>
        </w:tc>
        <w:tc>
          <w:tcPr>
            <w:tcW w:w="595" w:type="dxa"/>
            <w:tcBorders>
              <w:top w:val="single" w:color="auto" w:sz="4" w:space="0"/>
              <w:left w:val="single" w:color="auto" w:sz="4" w:space="0"/>
            </w:tcBorders>
            <w:vAlign w:val="center"/>
          </w:tcPr>
          <w:p w14:paraId="79F183C5">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15.6</w:t>
            </w:r>
          </w:p>
        </w:tc>
        <w:tc>
          <w:tcPr>
            <w:tcW w:w="586" w:type="dxa"/>
            <w:tcBorders>
              <w:top w:val="single" w:color="auto" w:sz="4" w:space="0"/>
              <w:left w:val="single" w:color="auto" w:sz="4" w:space="0"/>
            </w:tcBorders>
            <w:vAlign w:val="center"/>
          </w:tcPr>
          <w:p w14:paraId="29C8155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15.9</w:t>
            </w:r>
          </w:p>
        </w:tc>
        <w:tc>
          <w:tcPr>
            <w:tcW w:w="590" w:type="dxa"/>
            <w:tcBorders>
              <w:top w:val="single" w:color="auto" w:sz="4" w:space="0"/>
              <w:left w:val="single" w:color="auto" w:sz="4" w:space="0"/>
            </w:tcBorders>
            <w:vAlign w:val="center"/>
          </w:tcPr>
          <w:p w14:paraId="54189DF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16.2</w:t>
            </w:r>
          </w:p>
        </w:tc>
        <w:tc>
          <w:tcPr>
            <w:tcW w:w="590" w:type="dxa"/>
            <w:tcBorders>
              <w:top w:val="single" w:color="auto" w:sz="4" w:space="0"/>
              <w:left w:val="single" w:color="auto" w:sz="4" w:space="0"/>
            </w:tcBorders>
            <w:vAlign w:val="center"/>
          </w:tcPr>
          <w:p w14:paraId="767336A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16.5</w:t>
            </w:r>
          </w:p>
        </w:tc>
        <w:tc>
          <w:tcPr>
            <w:tcW w:w="590" w:type="dxa"/>
            <w:tcBorders>
              <w:top w:val="single" w:color="auto" w:sz="4" w:space="0"/>
              <w:left w:val="single" w:color="auto" w:sz="4" w:space="0"/>
            </w:tcBorders>
            <w:vAlign w:val="center"/>
          </w:tcPr>
          <w:p w14:paraId="2FBCFF5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16.8</w:t>
            </w:r>
          </w:p>
        </w:tc>
        <w:tc>
          <w:tcPr>
            <w:tcW w:w="590" w:type="dxa"/>
            <w:tcBorders>
              <w:top w:val="single" w:color="auto" w:sz="4" w:space="0"/>
              <w:left w:val="single" w:color="auto" w:sz="4" w:space="0"/>
            </w:tcBorders>
            <w:vAlign w:val="center"/>
          </w:tcPr>
          <w:p w14:paraId="1E9AF6E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17.1</w:t>
            </w:r>
          </w:p>
        </w:tc>
        <w:tc>
          <w:tcPr>
            <w:tcW w:w="590" w:type="dxa"/>
            <w:tcBorders>
              <w:top w:val="single" w:color="auto" w:sz="4" w:space="0"/>
              <w:left w:val="single" w:color="auto" w:sz="4" w:space="0"/>
            </w:tcBorders>
            <w:vAlign w:val="center"/>
          </w:tcPr>
          <w:p w14:paraId="73FFAF9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17.4</w:t>
            </w:r>
          </w:p>
        </w:tc>
        <w:tc>
          <w:tcPr>
            <w:tcW w:w="590" w:type="dxa"/>
            <w:tcBorders>
              <w:top w:val="single" w:color="auto" w:sz="4" w:space="0"/>
              <w:left w:val="single" w:color="auto" w:sz="4" w:space="0"/>
            </w:tcBorders>
            <w:vAlign w:val="center"/>
          </w:tcPr>
          <w:p w14:paraId="6BCC2EB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17.7</w:t>
            </w:r>
          </w:p>
        </w:tc>
        <w:tc>
          <w:tcPr>
            <w:tcW w:w="586" w:type="dxa"/>
            <w:tcBorders>
              <w:top w:val="single" w:color="auto" w:sz="4" w:space="0"/>
              <w:left w:val="single" w:color="auto" w:sz="4" w:space="0"/>
            </w:tcBorders>
            <w:vAlign w:val="center"/>
          </w:tcPr>
          <w:p w14:paraId="329095A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18.0</w:t>
            </w:r>
          </w:p>
        </w:tc>
        <w:tc>
          <w:tcPr>
            <w:tcW w:w="763" w:type="dxa"/>
            <w:vMerge w:val="restart"/>
            <w:tcBorders>
              <w:top w:val="single" w:color="auto" w:sz="4" w:space="0"/>
              <w:left w:val="single" w:color="auto" w:sz="4" w:space="0"/>
              <w:right w:val="single" w:color="auto" w:sz="4" w:space="0"/>
            </w:tcBorders>
            <w:vAlign w:val="center"/>
          </w:tcPr>
          <w:p w14:paraId="14824410">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±0.3</w:t>
            </w:r>
          </w:p>
        </w:tc>
      </w:tr>
      <w:tr w14:paraId="1C9BD783">
        <w:tblPrEx>
          <w:tblCellMar>
            <w:top w:w="0" w:type="dxa"/>
            <w:left w:w="10" w:type="dxa"/>
            <w:bottom w:w="0" w:type="dxa"/>
            <w:right w:w="10" w:type="dxa"/>
          </w:tblCellMar>
        </w:tblPrEx>
        <w:trPr>
          <w:trHeight w:val="355" w:hRule="exact"/>
          <w:jc w:val="center"/>
        </w:trPr>
        <w:tc>
          <w:tcPr>
            <w:tcW w:w="850" w:type="dxa"/>
            <w:vMerge w:val="continue"/>
            <w:tcBorders>
              <w:left w:val="single" w:color="auto" w:sz="4" w:space="0"/>
            </w:tcBorders>
            <w:vAlign w:val="center"/>
          </w:tcPr>
          <w:p w14:paraId="07EB1831">
            <w:pPr>
              <w:jc w:val="center"/>
            </w:pPr>
          </w:p>
        </w:tc>
        <w:tc>
          <w:tcPr>
            <w:tcW w:w="691" w:type="dxa"/>
            <w:tcBorders>
              <w:top w:val="single" w:color="auto" w:sz="4" w:space="0"/>
              <w:left w:val="single" w:color="auto" w:sz="4" w:space="0"/>
            </w:tcBorders>
            <w:vAlign w:val="center"/>
          </w:tcPr>
          <w:p w14:paraId="1FA1B24A">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4</w:t>
            </w:r>
          </w:p>
        </w:tc>
        <w:tc>
          <w:tcPr>
            <w:tcW w:w="1517" w:type="dxa"/>
            <w:tcBorders>
              <w:top w:val="single" w:color="auto" w:sz="4" w:space="0"/>
              <w:left w:val="single" w:color="auto" w:sz="4" w:space="0"/>
            </w:tcBorders>
            <w:vAlign w:val="center"/>
          </w:tcPr>
          <w:p w14:paraId="0AC375D4">
            <w:pPr>
              <w:pStyle w:val="27"/>
              <w:spacing w:after="0" w:line="240" w:lineRule="auto"/>
              <w:ind w:firstLine="320"/>
              <w:jc w:val="center"/>
              <w:rPr>
                <w:sz w:val="18"/>
                <w:szCs w:val="18"/>
              </w:rPr>
            </w:pPr>
            <w:r>
              <w:rPr>
                <w:color w:val="000000"/>
                <w:sz w:val="18"/>
                <w:szCs w:val="18"/>
              </w:rPr>
              <w:t>衬帽顶横宽</w:t>
            </w:r>
          </w:p>
        </w:tc>
        <w:tc>
          <w:tcPr>
            <w:tcW w:w="590" w:type="dxa"/>
            <w:tcBorders>
              <w:top w:val="single" w:color="auto" w:sz="4" w:space="0"/>
              <w:left w:val="single" w:color="auto" w:sz="4" w:space="0"/>
            </w:tcBorders>
            <w:vAlign w:val="center"/>
          </w:tcPr>
          <w:p w14:paraId="53F74DEC">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14.4</w:t>
            </w:r>
          </w:p>
        </w:tc>
        <w:tc>
          <w:tcPr>
            <w:tcW w:w="595" w:type="dxa"/>
            <w:tcBorders>
              <w:top w:val="single" w:color="auto" w:sz="4" w:space="0"/>
              <w:left w:val="single" w:color="auto" w:sz="4" w:space="0"/>
            </w:tcBorders>
            <w:vAlign w:val="center"/>
          </w:tcPr>
          <w:p w14:paraId="476FB19B">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14.7</w:t>
            </w:r>
          </w:p>
        </w:tc>
        <w:tc>
          <w:tcPr>
            <w:tcW w:w="586" w:type="dxa"/>
            <w:tcBorders>
              <w:top w:val="single" w:color="auto" w:sz="4" w:space="0"/>
              <w:left w:val="single" w:color="auto" w:sz="4" w:space="0"/>
            </w:tcBorders>
            <w:vAlign w:val="center"/>
          </w:tcPr>
          <w:p w14:paraId="5544CE2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15.0</w:t>
            </w:r>
          </w:p>
        </w:tc>
        <w:tc>
          <w:tcPr>
            <w:tcW w:w="590" w:type="dxa"/>
            <w:tcBorders>
              <w:top w:val="single" w:color="auto" w:sz="4" w:space="0"/>
              <w:left w:val="single" w:color="auto" w:sz="4" w:space="0"/>
            </w:tcBorders>
            <w:vAlign w:val="center"/>
          </w:tcPr>
          <w:p w14:paraId="25A7DFA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15.3</w:t>
            </w:r>
          </w:p>
        </w:tc>
        <w:tc>
          <w:tcPr>
            <w:tcW w:w="590" w:type="dxa"/>
            <w:tcBorders>
              <w:top w:val="single" w:color="auto" w:sz="4" w:space="0"/>
              <w:left w:val="single" w:color="auto" w:sz="4" w:space="0"/>
            </w:tcBorders>
            <w:vAlign w:val="center"/>
          </w:tcPr>
          <w:p w14:paraId="59127F5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15.6</w:t>
            </w:r>
          </w:p>
        </w:tc>
        <w:tc>
          <w:tcPr>
            <w:tcW w:w="590" w:type="dxa"/>
            <w:tcBorders>
              <w:top w:val="single" w:color="auto" w:sz="4" w:space="0"/>
              <w:left w:val="single" w:color="auto" w:sz="4" w:space="0"/>
            </w:tcBorders>
            <w:vAlign w:val="center"/>
          </w:tcPr>
          <w:p w14:paraId="167F42B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15.9</w:t>
            </w:r>
          </w:p>
        </w:tc>
        <w:tc>
          <w:tcPr>
            <w:tcW w:w="590" w:type="dxa"/>
            <w:tcBorders>
              <w:top w:val="single" w:color="auto" w:sz="4" w:space="0"/>
              <w:left w:val="single" w:color="auto" w:sz="4" w:space="0"/>
            </w:tcBorders>
            <w:vAlign w:val="center"/>
          </w:tcPr>
          <w:p w14:paraId="6368DD4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16.2</w:t>
            </w:r>
          </w:p>
        </w:tc>
        <w:tc>
          <w:tcPr>
            <w:tcW w:w="590" w:type="dxa"/>
            <w:tcBorders>
              <w:top w:val="single" w:color="auto" w:sz="4" w:space="0"/>
              <w:left w:val="single" w:color="auto" w:sz="4" w:space="0"/>
            </w:tcBorders>
            <w:vAlign w:val="center"/>
          </w:tcPr>
          <w:p w14:paraId="1272463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16.5</w:t>
            </w:r>
          </w:p>
        </w:tc>
        <w:tc>
          <w:tcPr>
            <w:tcW w:w="590" w:type="dxa"/>
            <w:tcBorders>
              <w:top w:val="single" w:color="auto" w:sz="4" w:space="0"/>
              <w:left w:val="single" w:color="auto" w:sz="4" w:space="0"/>
            </w:tcBorders>
            <w:vAlign w:val="center"/>
          </w:tcPr>
          <w:p w14:paraId="1E38592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16.8</w:t>
            </w:r>
          </w:p>
        </w:tc>
        <w:tc>
          <w:tcPr>
            <w:tcW w:w="586" w:type="dxa"/>
            <w:tcBorders>
              <w:top w:val="single" w:color="auto" w:sz="4" w:space="0"/>
              <w:left w:val="single" w:color="auto" w:sz="4" w:space="0"/>
            </w:tcBorders>
            <w:vAlign w:val="center"/>
          </w:tcPr>
          <w:p w14:paraId="5D8C9D9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17.1</w:t>
            </w:r>
          </w:p>
        </w:tc>
        <w:tc>
          <w:tcPr>
            <w:tcW w:w="763" w:type="dxa"/>
            <w:vMerge w:val="continue"/>
            <w:tcBorders>
              <w:left w:val="single" w:color="auto" w:sz="4" w:space="0"/>
              <w:right w:val="single" w:color="auto" w:sz="4" w:space="0"/>
            </w:tcBorders>
            <w:vAlign w:val="center"/>
          </w:tcPr>
          <w:p w14:paraId="7FF71BE2">
            <w:pPr>
              <w:jc w:val="center"/>
            </w:pPr>
          </w:p>
        </w:tc>
      </w:tr>
      <w:tr w14:paraId="4B3FE4FB">
        <w:tblPrEx>
          <w:tblCellMar>
            <w:top w:w="0" w:type="dxa"/>
            <w:left w:w="10" w:type="dxa"/>
            <w:bottom w:w="0" w:type="dxa"/>
            <w:right w:w="10" w:type="dxa"/>
          </w:tblCellMar>
        </w:tblPrEx>
        <w:trPr>
          <w:trHeight w:val="355" w:hRule="exact"/>
          <w:jc w:val="center"/>
        </w:trPr>
        <w:tc>
          <w:tcPr>
            <w:tcW w:w="850" w:type="dxa"/>
            <w:vMerge w:val="continue"/>
            <w:tcBorders>
              <w:left w:val="single" w:color="auto" w:sz="4" w:space="0"/>
            </w:tcBorders>
            <w:vAlign w:val="center"/>
          </w:tcPr>
          <w:p w14:paraId="3EA71B99">
            <w:pPr>
              <w:jc w:val="center"/>
            </w:pPr>
          </w:p>
        </w:tc>
        <w:tc>
          <w:tcPr>
            <w:tcW w:w="691" w:type="dxa"/>
            <w:tcBorders>
              <w:top w:val="single" w:color="auto" w:sz="4" w:space="0"/>
              <w:left w:val="single" w:color="auto" w:sz="4" w:space="0"/>
            </w:tcBorders>
            <w:vAlign w:val="center"/>
          </w:tcPr>
          <w:p w14:paraId="77548C8B">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5</w:t>
            </w:r>
          </w:p>
        </w:tc>
        <w:tc>
          <w:tcPr>
            <w:tcW w:w="1517" w:type="dxa"/>
            <w:tcBorders>
              <w:top w:val="single" w:color="auto" w:sz="4" w:space="0"/>
              <w:left w:val="single" w:color="auto" w:sz="4" w:space="0"/>
            </w:tcBorders>
            <w:vAlign w:val="center"/>
          </w:tcPr>
          <w:p w14:paraId="1AE384F2">
            <w:pPr>
              <w:pStyle w:val="27"/>
              <w:spacing w:after="0" w:line="240" w:lineRule="auto"/>
              <w:ind w:firstLine="360"/>
              <w:jc w:val="center"/>
              <w:rPr>
                <w:sz w:val="18"/>
                <w:szCs w:val="18"/>
              </w:rPr>
            </w:pPr>
            <w:r>
              <w:rPr>
                <w:color w:val="000000"/>
                <w:sz w:val="18"/>
                <w:szCs w:val="18"/>
              </w:rPr>
              <w:t>衬帽墙高</w:t>
            </w:r>
          </w:p>
        </w:tc>
        <w:tc>
          <w:tcPr>
            <w:tcW w:w="590" w:type="dxa"/>
            <w:tcBorders>
              <w:top w:val="single" w:color="auto" w:sz="4" w:space="0"/>
              <w:left w:val="single" w:color="auto" w:sz="4" w:space="0"/>
            </w:tcBorders>
            <w:vAlign w:val="center"/>
          </w:tcPr>
          <w:p w14:paraId="704599A7">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8.8</w:t>
            </w:r>
          </w:p>
        </w:tc>
        <w:tc>
          <w:tcPr>
            <w:tcW w:w="595" w:type="dxa"/>
            <w:tcBorders>
              <w:top w:val="single" w:color="auto" w:sz="4" w:space="0"/>
              <w:left w:val="single" w:color="auto" w:sz="4" w:space="0"/>
            </w:tcBorders>
            <w:vAlign w:val="center"/>
          </w:tcPr>
          <w:p w14:paraId="41918827">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9.0</w:t>
            </w:r>
          </w:p>
        </w:tc>
        <w:tc>
          <w:tcPr>
            <w:tcW w:w="586" w:type="dxa"/>
            <w:tcBorders>
              <w:top w:val="single" w:color="auto" w:sz="4" w:space="0"/>
              <w:left w:val="single" w:color="auto" w:sz="4" w:space="0"/>
            </w:tcBorders>
            <w:vAlign w:val="center"/>
          </w:tcPr>
          <w:p w14:paraId="176D31D1">
            <w:pPr>
              <w:pStyle w:val="27"/>
              <w:spacing w:after="0" w:line="240" w:lineRule="auto"/>
              <w:ind w:firstLine="180"/>
              <w:jc w:val="center"/>
              <w:rPr>
                <w:sz w:val="18"/>
                <w:szCs w:val="18"/>
              </w:rPr>
            </w:pPr>
            <w:r>
              <w:rPr>
                <w:rFonts w:ascii="Times New Roman" w:hAnsi="Times New Roman" w:eastAsia="Times New Roman" w:cs="Times New Roman"/>
                <w:color w:val="000000"/>
                <w:sz w:val="18"/>
                <w:szCs w:val="18"/>
                <w:lang w:val="en-US" w:eastAsia="en-US" w:bidi="en-US"/>
              </w:rPr>
              <w:t>9.2</w:t>
            </w:r>
          </w:p>
        </w:tc>
        <w:tc>
          <w:tcPr>
            <w:tcW w:w="590" w:type="dxa"/>
            <w:tcBorders>
              <w:top w:val="single" w:color="auto" w:sz="4" w:space="0"/>
              <w:left w:val="single" w:color="auto" w:sz="4" w:space="0"/>
            </w:tcBorders>
            <w:vAlign w:val="center"/>
          </w:tcPr>
          <w:p w14:paraId="37C6EC8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9.4</w:t>
            </w:r>
          </w:p>
        </w:tc>
        <w:tc>
          <w:tcPr>
            <w:tcW w:w="590" w:type="dxa"/>
            <w:tcBorders>
              <w:top w:val="single" w:color="auto" w:sz="4" w:space="0"/>
              <w:left w:val="single" w:color="auto" w:sz="4" w:space="0"/>
            </w:tcBorders>
            <w:vAlign w:val="center"/>
          </w:tcPr>
          <w:p w14:paraId="33FA2C0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9.6</w:t>
            </w:r>
          </w:p>
        </w:tc>
        <w:tc>
          <w:tcPr>
            <w:tcW w:w="590" w:type="dxa"/>
            <w:tcBorders>
              <w:top w:val="single" w:color="auto" w:sz="4" w:space="0"/>
              <w:left w:val="single" w:color="auto" w:sz="4" w:space="0"/>
            </w:tcBorders>
            <w:vAlign w:val="center"/>
          </w:tcPr>
          <w:p w14:paraId="183A19E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9.8</w:t>
            </w:r>
          </w:p>
        </w:tc>
        <w:tc>
          <w:tcPr>
            <w:tcW w:w="590" w:type="dxa"/>
            <w:tcBorders>
              <w:top w:val="single" w:color="auto" w:sz="4" w:space="0"/>
              <w:left w:val="single" w:color="auto" w:sz="4" w:space="0"/>
            </w:tcBorders>
            <w:vAlign w:val="center"/>
          </w:tcPr>
          <w:p w14:paraId="48B32D9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10.0</w:t>
            </w:r>
          </w:p>
        </w:tc>
        <w:tc>
          <w:tcPr>
            <w:tcW w:w="590" w:type="dxa"/>
            <w:tcBorders>
              <w:top w:val="single" w:color="auto" w:sz="4" w:space="0"/>
              <w:left w:val="single" w:color="auto" w:sz="4" w:space="0"/>
            </w:tcBorders>
            <w:vAlign w:val="center"/>
          </w:tcPr>
          <w:p w14:paraId="2614128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10.2</w:t>
            </w:r>
          </w:p>
        </w:tc>
        <w:tc>
          <w:tcPr>
            <w:tcW w:w="590" w:type="dxa"/>
            <w:tcBorders>
              <w:top w:val="single" w:color="auto" w:sz="4" w:space="0"/>
              <w:left w:val="single" w:color="auto" w:sz="4" w:space="0"/>
            </w:tcBorders>
            <w:vAlign w:val="center"/>
          </w:tcPr>
          <w:p w14:paraId="5F89C1D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10.4</w:t>
            </w:r>
          </w:p>
        </w:tc>
        <w:tc>
          <w:tcPr>
            <w:tcW w:w="586" w:type="dxa"/>
            <w:tcBorders>
              <w:top w:val="single" w:color="auto" w:sz="4" w:space="0"/>
              <w:left w:val="single" w:color="auto" w:sz="4" w:space="0"/>
            </w:tcBorders>
            <w:vAlign w:val="center"/>
          </w:tcPr>
          <w:p w14:paraId="7DF4CD9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10.6</w:t>
            </w:r>
          </w:p>
        </w:tc>
        <w:tc>
          <w:tcPr>
            <w:tcW w:w="763" w:type="dxa"/>
            <w:vMerge w:val="continue"/>
            <w:tcBorders>
              <w:left w:val="single" w:color="auto" w:sz="4" w:space="0"/>
              <w:right w:val="single" w:color="auto" w:sz="4" w:space="0"/>
            </w:tcBorders>
            <w:vAlign w:val="center"/>
          </w:tcPr>
          <w:p w14:paraId="57293DE8">
            <w:pPr>
              <w:jc w:val="center"/>
            </w:pPr>
          </w:p>
        </w:tc>
      </w:tr>
      <w:tr w14:paraId="6A7FD764">
        <w:tblPrEx>
          <w:tblCellMar>
            <w:top w:w="0" w:type="dxa"/>
            <w:left w:w="10" w:type="dxa"/>
            <w:bottom w:w="0" w:type="dxa"/>
            <w:right w:w="10" w:type="dxa"/>
          </w:tblCellMar>
        </w:tblPrEx>
        <w:trPr>
          <w:trHeight w:val="355" w:hRule="exact"/>
          <w:jc w:val="center"/>
        </w:trPr>
        <w:tc>
          <w:tcPr>
            <w:tcW w:w="850" w:type="dxa"/>
            <w:vMerge w:val="continue"/>
            <w:tcBorders>
              <w:left w:val="single" w:color="auto" w:sz="4" w:space="0"/>
            </w:tcBorders>
            <w:vAlign w:val="center"/>
          </w:tcPr>
          <w:p w14:paraId="650DF8A1">
            <w:pPr>
              <w:jc w:val="center"/>
            </w:pPr>
          </w:p>
        </w:tc>
        <w:tc>
          <w:tcPr>
            <w:tcW w:w="691" w:type="dxa"/>
            <w:tcBorders>
              <w:top w:val="single" w:color="auto" w:sz="4" w:space="0"/>
              <w:left w:val="single" w:color="auto" w:sz="4" w:space="0"/>
            </w:tcBorders>
            <w:vAlign w:val="center"/>
          </w:tcPr>
          <w:p w14:paraId="0B42DEFA">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6</w:t>
            </w:r>
          </w:p>
        </w:tc>
        <w:tc>
          <w:tcPr>
            <w:tcW w:w="1517" w:type="dxa"/>
            <w:tcBorders>
              <w:top w:val="single" w:color="auto" w:sz="4" w:space="0"/>
              <w:left w:val="single" w:color="auto" w:sz="4" w:space="0"/>
            </w:tcBorders>
            <w:vAlign w:val="center"/>
          </w:tcPr>
          <w:p w14:paraId="48DD9559">
            <w:pPr>
              <w:pStyle w:val="27"/>
              <w:spacing w:after="0" w:line="240" w:lineRule="auto"/>
              <w:ind w:firstLine="360"/>
              <w:jc w:val="center"/>
              <w:rPr>
                <w:sz w:val="18"/>
                <w:szCs w:val="18"/>
              </w:rPr>
            </w:pPr>
            <w:r>
              <w:rPr>
                <w:color w:val="000000"/>
                <w:sz w:val="18"/>
                <w:szCs w:val="18"/>
              </w:rPr>
              <w:t>衬帽口围</w:t>
            </w:r>
          </w:p>
        </w:tc>
        <w:tc>
          <w:tcPr>
            <w:tcW w:w="590" w:type="dxa"/>
            <w:tcBorders>
              <w:top w:val="single" w:color="auto" w:sz="4" w:space="0"/>
              <w:left w:val="single" w:color="auto" w:sz="4" w:space="0"/>
            </w:tcBorders>
            <w:vAlign w:val="center"/>
          </w:tcPr>
          <w:p w14:paraId="5D78BE9E">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55.0</w:t>
            </w:r>
          </w:p>
        </w:tc>
        <w:tc>
          <w:tcPr>
            <w:tcW w:w="595" w:type="dxa"/>
            <w:tcBorders>
              <w:top w:val="single" w:color="auto" w:sz="4" w:space="0"/>
              <w:left w:val="single" w:color="auto" w:sz="4" w:space="0"/>
            </w:tcBorders>
            <w:vAlign w:val="center"/>
          </w:tcPr>
          <w:p w14:paraId="424F330F">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56.0</w:t>
            </w:r>
          </w:p>
        </w:tc>
        <w:tc>
          <w:tcPr>
            <w:tcW w:w="586" w:type="dxa"/>
            <w:tcBorders>
              <w:top w:val="single" w:color="auto" w:sz="4" w:space="0"/>
              <w:left w:val="single" w:color="auto" w:sz="4" w:space="0"/>
            </w:tcBorders>
            <w:vAlign w:val="center"/>
          </w:tcPr>
          <w:p w14:paraId="377FB05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57.0</w:t>
            </w:r>
          </w:p>
        </w:tc>
        <w:tc>
          <w:tcPr>
            <w:tcW w:w="590" w:type="dxa"/>
            <w:tcBorders>
              <w:top w:val="single" w:color="auto" w:sz="4" w:space="0"/>
              <w:left w:val="single" w:color="auto" w:sz="4" w:space="0"/>
            </w:tcBorders>
            <w:vAlign w:val="center"/>
          </w:tcPr>
          <w:p w14:paraId="46BD475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58.0</w:t>
            </w:r>
          </w:p>
        </w:tc>
        <w:tc>
          <w:tcPr>
            <w:tcW w:w="590" w:type="dxa"/>
            <w:tcBorders>
              <w:top w:val="single" w:color="auto" w:sz="4" w:space="0"/>
              <w:left w:val="single" w:color="auto" w:sz="4" w:space="0"/>
            </w:tcBorders>
            <w:vAlign w:val="center"/>
          </w:tcPr>
          <w:p w14:paraId="0AF87FA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59.0</w:t>
            </w:r>
          </w:p>
        </w:tc>
        <w:tc>
          <w:tcPr>
            <w:tcW w:w="590" w:type="dxa"/>
            <w:tcBorders>
              <w:top w:val="single" w:color="auto" w:sz="4" w:space="0"/>
              <w:left w:val="single" w:color="auto" w:sz="4" w:space="0"/>
            </w:tcBorders>
            <w:vAlign w:val="center"/>
          </w:tcPr>
          <w:p w14:paraId="05242B4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60.0</w:t>
            </w:r>
          </w:p>
        </w:tc>
        <w:tc>
          <w:tcPr>
            <w:tcW w:w="590" w:type="dxa"/>
            <w:tcBorders>
              <w:top w:val="single" w:color="auto" w:sz="4" w:space="0"/>
              <w:left w:val="single" w:color="auto" w:sz="4" w:space="0"/>
            </w:tcBorders>
            <w:vAlign w:val="center"/>
          </w:tcPr>
          <w:p w14:paraId="0819FC5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61.0</w:t>
            </w:r>
          </w:p>
        </w:tc>
        <w:tc>
          <w:tcPr>
            <w:tcW w:w="590" w:type="dxa"/>
            <w:tcBorders>
              <w:top w:val="single" w:color="auto" w:sz="4" w:space="0"/>
              <w:left w:val="single" w:color="auto" w:sz="4" w:space="0"/>
            </w:tcBorders>
            <w:vAlign w:val="center"/>
          </w:tcPr>
          <w:p w14:paraId="1D2A296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62.0</w:t>
            </w:r>
          </w:p>
        </w:tc>
        <w:tc>
          <w:tcPr>
            <w:tcW w:w="590" w:type="dxa"/>
            <w:tcBorders>
              <w:top w:val="single" w:color="auto" w:sz="4" w:space="0"/>
              <w:left w:val="single" w:color="auto" w:sz="4" w:space="0"/>
            </w:tcBorders>
            <w:vAlign w:val="center"/>
          </w:tcPr>
          <w:p w14:paraId="5AB36AE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63.0</w:t>
            </w:r>
          </w:p>
        </w:tc>
        <w:tc>
          <w:tcPr>
            <w:tcW w:w="586" w:type="dxa"/>
            <w:tcBorders>
              <w:top w:val="single" w:color="auto" w:sz="4" w:space="0"/>
              <w:left w:val="single" w:color="auto" w:sz="4" w:space="0"/>
            </w:tcBorders>
            <w:vAlign w:val="center"/>
          </w:tcPr>
          <w:p w14:paraId="3226DB3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64.0</w:t>
            </w:r>
          </w:p>
        </w:tc>
        <w:tc>
          <w:tcPr>
            <w:tcW w:w="763" w:type="dxa"/>
            <w:tcBorders>
              <w:top w:val="single" w:color="auto" w:sz="4" w:space="0"/>
              <w:left w:val="single" w:color="auto" w:sz="4" w:space="0"/>
              <w:right w:val="single" w:color="auto" w:sz="4" w:space="0"/>
            </w:tcBorders>
            <w:vAlign w:val="center"/>
          </w:tcPr>
          <w:p w14:paraId="7CA096FC">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±0.5</w:t>
            </w:r>
          </w:p>
        </w:tc>
      </w:tr>
      <w:tr w14:paraId="6F38D6DC">
        <w:tblPrEx>
          <w:tblCellMar>
            <w:top w:w="0" w:type="dxa"/>
            <w:left w:w="10" w:type="dxa"/>
            <w:bottom w:w="0" w:type="dxa"/>
            <w:right w:w="10" w:type="dxa"/>
          </w:tblCellMar>
        </w:tblPrEx>
        <w:trPr>
          <w:trHeight w:val="360" w:hRule="exact"/>
          <w:jc w:val="center"/>
        </w:trPr>
        <w:tc>
          <w:tcPr>
            <w:tcW w:w="850" w:type="dxa"/>
            <w:vMerge w:val="restart"/>
            <w:tcBorders>
              <w:top w:val="single" w:color="auto" w:sz="4" w:space="0"/>
              <w:left w:val="single" w:color="auto" w:sz="4" w:space="0"/>
            </w:tcBorders>
            <w:vAlign w:val="center"/>
          </w:tcPr>
          <w:p w14:paraId="303CA997">
            <w:pPr>
              <w:pStyle w:val="27"/>
              <w:spacing w:after="0" w:line="240" w:lineRule="auto"/>
              <w:ind w:firstLine="140"/>
              <w:jc w:val="center"/>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2c</w:t>
            </w:r>
            <w:r>
              <w:rPr>
                <w:color w:val="000000"/>
                <w:sz w:val="18"/>
                <w:szCs w:val="18"/>
                <w:lang w:val="en-US" w:eastAsia="en-US" w:bidi="en-US"/>
              </w:rPr>
              <w:t>)</w:t>
            </w:r>
          </w:p>
        </w:tc>
        <w:tc>
          <w:tcPr>
            <w:tcW w:w="691" w:type="dxa"/>
            <w:tcBorders>
              <w:top w:val="single" w:color="auto" w:sz="4" w:space="0"/>
              <w:left w:val="single" w:color="auto" w:sz="4" w:space="0"/>
            </w:tcBorders>
            <w:vAlign w:val="center"/>
          </w:tcPr>
          <w:p w14:paraId="358B0A4A">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7</w:t>
            </w:r>
          </w:p>
        </w:tc>
        <w:tc>
          <w:tcPr>
            <w:tcW w:w="1517" w:type="dxa"/>
            <w:tcBorders>
              <w:top w:val="single" w:color="auto" w:sz="4" w:space="0"/>
              <w:left w:val="single" w:color="auto" w:sz="4" w:space="0"/>
            </w:tcBorders>
            <w:vAlign w:val="center"/>
          </w:tcPr>
          <w:p w14:paraId="1022CA26">
            <w:pPr>
              <w:pStyle w:val="27"/>
              <w:spacing w:after="0" w:line="240" w:lineRule="auto"/>
              <w:ind w:firstLine="320"/>
              <w:jc w:val="center"/>
              <w:rPr>
                <w:sz w:val="18"/>
                <w:szCs w:val="18"/>
              </w:rPr>
            </w:pPr>
            <w:r>
              <w:rPr>
                <w:color w:val="000000"/>
                <w:sz w:val="18"/>
                <w:szCs w:val="18"/>
              </w:rPr>
              <w:t>帽耳前中高</w:t>
            </w:r>
          </w:p>
        </w:tc>
        <w:tc>
          <w:tcPr>
            <w:tcW w:w="590" w:type="dxa"/>
            <w:tcBorders>
              <w:top w:val="single" w:color="auto" w:sz="4" w:space="0"/>
              <w:left w:val="single" w:color="auto" w:sz="4" w:space="0"/>
            </w:tcBorders>
            <w:vAlign w:val="center"/>
          </w:tcPr>
          <w:p w14:paraId="55021973">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16.6</w:t>
            </w:r>
          </w:p>
        </w:tc>
        <w:tc>
          <w:tcPr>
            <w:tcW w:w="595" w:type="dxa"/>
            <w:tcBorders>
              <w:top w:val="single" w:color="auto" w:sz="4" w:space="0"/>
              <w:left w:val="single" w:color="auto" w:sz="4" w:space="0"/>
            </w:tcBorders>
            <w:vAlign w:val="center"/>
          </w:tcPr>
          <w:p w14:paraId="46443FFA">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16.9</w:t>
            </w:r>
          </w:p>
        </w:tc>
        <w:tc>
          <w:tcPr>
            <w:tcW w:w="586" w:type="dxa"/>
            <w:tcBorders>
              <w:top w:val="single" w:color="auto" w:sz="4" w:space="0"/>
              <w:left w:val="single" w:color="auto" w:sz="4" w:space="0"/>
            </w:tcBorders>
            <w:vAlign w:val="center"/>
          </w:tcPr>
          <w:p w14:paraId="479B2ED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17.2</w:t>
            </w:r>
          </w:p>
        </w:tc>
        <w:tc>
          <w:tcPr>
            <w:tcW w:w="590" w:type="dxa"/>
            <w:tcBorders>
              <w:top w:val="single" w:color="auto" w:sz="4" w:space="0"/>
              <w:left w:val="single" w:color="auto" w:sz="4" w:space="0"/>
            </w:tcBorders>
            <w:vAlign w:val="center"/>
          </w:tcPr>
          <w:p w14:paraId="67BEC15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17.5</w:t>
            </w:r>
          </w:p>
        </w:tc>
        <w:tc>
          <w:tcPr>
            <w:tcW w:w="590" w:type="dxa"/>
            <w:tcBorders>
              <w:top w:val="single" w:color="auto" w:sz="4" w:space="0"/>
              <w:left w:val="single" w:color="auto" w:sz="4" w:space="0"/>
            </w:tcBorders>
            <w:vAlign w:val="center"/>
          </w:tcPr>
          <w:p w14:paraId="70F17C1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17.8</w:t>
            </w:r>
          </w:p>
        </w:tc>
        <w:tc>
          <w:tcPr>
            <w:tcW w:w="590" w:type="dxa"/>
            <w:tcBorders>
              <w:top w:val="single" w:color="auto" w:sz="4" w:space="0"/>
              <w:left w:val="single" w:color="auto" w:sz="4" w:space="0"/>
            </w:tcBorders>
            <w:vAlign w:val="center"/>
          </w:tcPr>
          <w:p w14:paraId="0573685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18.1</w:t>
            </w:r>
          </w:p>
        </w:tc>
        <w:tc>
          <w:tcPr>
            <w:tcW w:w="590" w:type="dxa"/>
            <w:tcBorders>
              <w:top w:val="single" w:color="auto" w:sz="4" w:space="0"/>
              <w:left w:val="single" w:color="auto" w:sz="4" w:space="0"/>
            </w:tcBorders>
            <w:vAlign w:val="center"/>
          </w:tcPr>
          <w:p w14:paraId="107D481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18.4</w:t>
            </w:r>
          </w:p>
        </w:tc>
        <w:tc>
          <w:tcPr>
            <w:tcW w:w="590" w:type="dxa"/>
            <w:tcBorders>
              <w:top w:val="single" w:color="auto" w:sz="4" w:space="0"/>
              <w:left w:val="single" w:color="auto" w:sz="4" w:space="0"/>
            </w:tcBorders>
            <w:vAlign w:val="center"/>
          </w:tcPr>
          <w:p w14:paraId="7405A61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18.7</w:t>
            </w:r>
          </w:p>
        </w:tc>
        <w:tc>
          <w:tcPr>
            <w:tcW w:w="590" w:type="dxa"/>
            <w:tcBorders>
              <w:top w:val="single" w:color="auto" w:sz="4" w:space="0"/>
              <w:left w:val="single" w:color="auto" w:sz="4" w:space="0"/>
            </w:tcBorders>
            <w:vAlign w:val="center"/>
          </w:tcPr>
          <w:p w14:paraId="67D57F3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19.0</w:t>
            </w:r>
          </w:p>
        </w:tc>
        <w:tc>
          <w:tcPr>
            <w:tcW w:w="586" w:type="dxa"/>
            <w:tcBorders>
              <w:top w:val="single" w:color="auto" w:sz="4" w:space="0"/>
              <w:left w:val="single" w:color="auto" w:sz="4" w:space="0"/>
            </w:tcBorders>
            <w:vAlign w:val="center"/>
          </w:tcPr>
          <w:p w14:paraId="69F44BA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19.3</w:t>
            </w:r>
          </w:p>
        </w:tc>
        <w:tc>
          <w:tcPr>
            <w:tcW w:w="763" w:type="dxa"/>
            <w:tcBorders>
              <w:top w:val="single" w:color="auto" w:sz="4" w:space="0"/>
              <w:left w:val="single" w:color="auto" w:sz="4" w:space="0"/>
              <w:right w:val="single" w:color="auto" w:sz="4" w:space="0"/>
            </w:tcBorders>
            <w:vAlign w:val="center"/>
          </w:tcPr>
          <w:p w14:paraId="5EEEA057">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±0.3</w:t>
            </w:r>
          </w:p>
        </w:tc>
      </w:tr>
      <w:tr w14:paraId="730BE21E">
        <w:tblPrEx>
          <w:tblCellMar>
            <w:top w:w="0" w:type="dxa"/>
            <w:left w:w="10" w:type="dxa"/>
            <w:bottom w:w="0" w:type="dxa"/>
            <w:right w:w="10" w:type="dxa"/>
          </w:tblCellMar>
        </w:tblPrEx>
        <w:trPr>
          <w:trHeight w:val="355" w:hRule="exact"/>
          <w:jc w:val="center"/>
        </w:trPr>
        <w:tc>
          <w:tcPr>
            <w:tcW w:w="850" w:type="dxa"/>
            <w:vMerge w:val="continue"/>
            <w:tcBorders>
              <w:left w:val="single" w:color="auto" w:sz="4" w:space="0"/>
            </w:tcBorders>
            <w:vAlign w:val="center"/>
          </w:tcPr>
          <w:p w14:paraId="146E5BCB">
            <w:pPr>
              <w:jc w:val="center"/>
            </w:pPr>
          </w:p>
        </w:tc>
        <w:tc>
          <w:tcPr>
            <w:tcW w:w="691" w:type="dxa"/>
            <w:tcBorders>
              <w:top w:val="single" w:color="auto" w:sz="4" w:space="0"/>
              <w:left w:val="single" w:color="auto" w:sz="4" w:space="0"/>
            </w:tcBorders>
            <w:vAlign w:val="center"/>
          </w:tcPr>
          <w:p w14:paraId="28A8F394">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8</w:t>
            </w:r>
          </w:p>
        </w:tc>
        <w:tc>
          <w:tcPr>
            <w:tcW w:w="1517" w:type="dxa"/>
            <w:tcBorders>
              <w:top w:val="single" w:color="auto" w:sz="4" w:space="0"/>
              <w:left w:val="single" w:color="auto" w:sz="4" w:space="0"/>
            </w:tcBorders>
            <w:vAlign w:val="center"/>
          </w:tcPr>
          <w:p w14:paraId="66183D95">
            <w:pPr>
              <w:pStyle w:val="27"/>
              <w:spacing w:after="0" w:line="240" w:lineRule="auto"/>
              <w:ind w:firstLine="320"/>
              <w:jc w:val="center"/>
              <w:rPr>
                <w:sz w:val="18"/>
                <w:szCs w:val="18"/>
              </w:rPr>
            </w:pPr>
            <w:r>
              <w:rPr>
                <w:color w:val="000000"/>
                <w:sz w:val="18"/>
                <w:szCs w:val="18"/>
              </w:rPr>
              <w:t>帽耳后中高</w:t>
            </w:r>
          </w:p>
        </w:tc>
        <w:tc>
          <w:tcPr>
            <w:tcW w:w="1185" w:type="dxa"/>
            <w:gridSpan w:val="2"/>
            <w:tcBorders>
              <w:top w:val="single" w:color="auto" w:sz="4" w:space="0"/>
              <w:left w:val="single" w:color="auto" w:sz="4" w:space="0"/>
            </w:tcBorders>
            <w:vAlign w:val="center"/>
          </w:tcPr>
          <w:p w14:paraId="6EBD14F6">
            <w:pPr>
              <w:pStyle w:val="27"/>
              <w:spacing w:after="0" w:line="240" w:lineRule="auto"/>
              <w:ind w:firstLine="540"/>
              <w:jc w:val="center"/>
              <w:rPr>
                <w:sz w:val="18"/>
                <w:szCs w:val="18"/>
              </w:rPr>
            </w:pPr>
            <w:r>
              <w:rPr>
                <w:rFonts w:ascii="Times New Roman" w:hAnsi="Times New Roman" w:eastAsia="Times New Roman" w:cs="Times New Roman"/>
                <w:color w:val="000000"/>
                <w:sz w:val="18"/>
                <w:szCs w:val="18"/>
                <w:lang w:val="en-US" w:eastAsia="en-US" w:bidi="en-US"/>
              </w:rPr>
              <w:t>8.1</w:t>
            </w:r>
          </w:p>
        </w:tc>
        <w:tc>
          <w:tcPr>
            <w:tcW w:w="1176" w:type="dxa"/>
            <w:gridSpan w:val="2"/>
            <w:tcBorders>
              <w:top w:val="single" w:color="auto" w:sz="4" w:space="0"/>
              <w:left w:val="single" w:color="auto" w:sz="4" w:space="0"/>
            </w:tcBorders>
            <w:vAlign w:val="center"/>
          </w:tcPr>
          <w:p w14:paraId="6AA12D2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8.1</w:t>
            </w:r>
          </w:p>
        </w:tc>
        <w:tc>
          <w:tcPr>
            <w:tcW w:w="1180" w:type="dxa"/>
            <w:gridSpan w:val="2"/>
            <w:tcBorders>
              <w:top w:val="single" w:color="auto" w:sz="4" w:space="0"/>
              <w:left w:val="single" w:color="auto" w:sz="4" w:space="0"/>
            </w:tcBorders>
            <w:vAlign w:val="center"/>
          </w:tcPr>
          <w:p w14:paraId="59466C5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8.5</w:t>
            </w:r>
          </w:p>
        </w:tc>
        <w:tc>
          <w:tcPr>
            <w:tcW w:w="1180" w:type="dxa"/>
            <w:gridSpan w:val="2"/>
            <w:tcBorders>
              <w:top w:val="single" w:color="auto" w:sz="4" w:space="0"/>
              <w:left w:val="single" w:color="auto" w:sz="4" w:space="0"/>
            </w:tcBorders>
            <w:vAlign w:val="center"/>
          </w:tcPr>
          <w:p w14:paraId="462F1D4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8.7</w:t>
            </w:r>
          </w:p>
        </w:tc>
        <w:tc>
          <w:tcPr>
            <w:tcW w:w="1176" w:type="dxa"/>
            <w:gridSpan w:val="2"/>
            <w:tcBorders>
              <w:top w:val="single" w:color="auto" w:sz="4" w:space="0"/>
              <w:left w:val="single" w:color="auto" w:sz="4" w:space="0"/>
            </w:tcBorders>
            <w:vAlign w:val="center"/>
          </w:tcPr>
          <w:p w14:paraId="0429563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8.9</w:t>
            </w:r>
          </w:p>
        </w:tc>
        <w:tc>
          <w:tcPr>
            <w:tcW w:w="763" w:type="dxa"/>
            <w:vMerge w:val="restart"/>
            <w:tcBorders>
              <w:top w:val="single" w:color="auto" w:sz="4" w:space="0"/>
              <w:left w:val="single" w:color="auto" w:sz="4" w:space="0"/>
              <w:right w:val="single" w:color="auto" w:sz="4" w:space="0"/>
            </w:tcBorders>
            <w:vAlign w:val="center"/>
          </w:tcPr>
          <w:p w14:paraId="7B6D521A">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±0.2</w:t>
            </w:r>
          </w:p>
        </w:tc>
      </w:tr>
      <w:tr w14:paraId="39872B84">
        <w:tblPrEx>
          <w:tblCellMar>
            <w:top w:w="0" w:type="dxa"/>
            <w:left w:w="10" w:type="dxa"/>
            <w:bottom w:w="0" w:type="dxa"/>
            <w:right w:w="10" w:type="dxa"/>
          </w:tblCellMar>
        </w:tblPrEx>
        <w:trPr>
          <w:trHeight w:val="355" w:hRule="exact"/>
          <w:jc w:val="center"/>
        </w:trPr>
        <w:tc>
          <w:tcPr>
            <w:tcW w:w="850" w:type="dxa"/>
            <w:vMerge w:val="continue"/>
            <w:tcBorders>
              <w:left w:val="single" w:color="auto" w:sz="4" w:space="0"/>
            </w:tcBorders>
            <w:vAlign w:val="center"/>
          </w:tcPr>
          <w:p w14:paraId="71ACDCFC">
            <w:pPr>
              <w:jc w:val="center"/>
            </w:pPr>
          </w:p>
        </w:tc>
        <w:tc>
          <w:tcPr>
            <w:tcW w:w="691" w:type="dxa"/>
            <w:tcBorders>
              <w:top w:val="single" w:color="auto" w:sz="4" w:space="0"/>
              <w:left w:val="single" w:color="auto" w:sz="4" w:space="0"/>
            </w:tcBorders>
            <w:vAlign w:val="center"/>
          </w:tcPr>
          <w:p w14:paraId="44FDD137">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9</w:t>
            </w:r>
          </w:p>
        </w:tc>
        <w:tc>
          <w:tcPr>
            <w:tcW w:w="1517" w:type="dxa"/>
            <w:tcBorders>
              <w:top w:val="single" w:color="auto" w:sz="4" w:space="0"/>
              <w:left w:val="single" w:color="auto" w:sz="4" w:space="0"/>
            </w:tcBorders>
            <w:vAlign w:val="center"/>
          </w:tcPr>
          <w:p w14:paraId="2059B3EE">
            <w:pPr>
              <w:pStyle w:val="27"/>
              <w:spacing w:after="0" w:line="240" w:lineRule="auto"/>
              <w:jc w:val="center"/>
              <w:rPr>
                <w:sz w:val="9"/>
                <w:szCs w:val="9"/>
              </w:rPr>
            </w:pPr>
            <w:r>
              <w:rPr>
                <w:color w:val="000000"/>
                <w:sz w:val="18"/>
                <w:szCs w:val="18"/>
              </w:rPr>
              <w:t>帽前挡高</w:t>
            </w:r>
            <w:r>
              <w:rPr>
                <w:rFonts w:ascii="Times New Roman" w:hAnsi="Times New Roman" w:eastAsia="Times New Roman" w:cs="Times New Roman"/>
                <w:color w:val="000000"/>
                <w:sz w:val="9"/>
                <w:szCs w:val="9"/>
                <w:lang w:val="en-US" w:eastAsia="en-US" w:bidi="en-US"/>
              </w:rPr>
              <w:t>a</w:t>
            </w:r>
          </w:p>
        </w:tc>
        <w:tc>
          <w:tcPr>
            <w:tcW w:w="590" w:type="dxa"/>
            <w:tcBorders>
              <w:top w:val="single" w:color="auto" w:sz="4" w:space="0"/>
              <w:left w:val="single" w:color="auto" w:sz="4" w:space="0"/>
            </w:tcBorders>
            <w:vAlign w:val="center"/>
          </w:tcPr>
          <w:p w14:paraId="034C0A6E">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8.2</w:t>
            </w:r>
          </w:p>
        </w:tc>
        <w:tc>
          <w:tcPr>
            <w:tcW w:w="595" w:type="dxa"/>
            <w:tcBorders>
              <w:top w:val="single" w:color="auto" w:sz="4" w:space="0"/>
              <w:left w:val="single" w:color="auto" w:sz="4" w:space="0"/>
            </w:tcBorders>
            <w:vAlign w:val="center"/>
          </w:tcPr>
          <w:p w14:paraId="05FE229E">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8.2</w:t>
            </w:r>
          </w:p>
        </w:tc>
        <w:tc>
          <w:tcPr>
            <w:tcW w:w="586" w:type="dxa"/>
            <w:tcBorders>
              <w:top w:val="single" w:color="auto" w:sz="4" w:space="0"/>
              <w:left w:val="single" w:color="auto" w:sz="4" w:space="0"/>
            </w:tcBorders>
            <w:vAlign w:val="center"/>
          </w:tcPr>
          <w:p w14:paraId="31FAE3C2">
            <w:pPr>
              <w:pStyle w:val="27"/>
              <w:spacing w:after="0" w:line="240" w:lineRule="auto"/>
              <w:ind w:firstLine="180"/>
              <w:jc w:val="center"/>
              <w:rPr>
                <w:sz w:val="18"/>
                <w:szCs w:val="18"/>
              </w:rPr>
            </w:pPr>
            <w:r>
              <w:rPr>
                <w:rFonts w:ascii="Times New Roman" w:hAnsi="Times New Roman" w:eastAsia="Times New Roman" w:cs="Times New Roman"/>
                <w:color w:val="000000"/>
                <w:sz w:val="18"/>
                <w:szCs w:val="18"/>
                <w:lang w:val="en-US" w:eastAsia="en-US" w:bidi="en-US"/>
              </w:rPr>
              <w:t>8.6</w:t>
            </w:r>
          </w:p>
        </w:tc>
        <w:tc>
          <w:tcPr>
            <w:tcW w:w="590" w:type="dxa"/>
            <w:tcBorders>
              <w:top w:val="single" w:color="auto" w:sz="4" w:space="0"/>
              <w:left w:val="single" w:color="auto" w:sz="4" w:space="0"/>
            </w:tcBorders>
            <w:vAlign w:val="center"/>
          </w:tcPr>
          <w:p w14:paraId="33590FA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8.8</w:t>
            </w:r>
          </w:p>
        </w:tc>
        <w:tc>
          <w:tcPr>
            <w:tcW w:w="590" w:type="dxa"/>
            <w:tcBorders>
              <w:top w:val="single" w:color="auto" w:sz="4" w:space="0"/>
              <w:left w:val="single" w:color="auto" w:sz="4" w:space="0"/>
            </w:tcBorders>
            <w:vAlign w:val="center"/>
          </w:tcPr>
          <w:p w14:paraId="42B9F30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9.0</w:t>
            </w:r>
          </w:p>
        </w:tc>
        <w:tc>
          <w:tcPr>
            <w:tcW w:w="590" w:type="dxa"/>
            <w:tcBorders>
              <w:top w:val="single" w:color="auto" w:sz="4" w:space="0"/>
              <w:left w:val="single" w:color="auto" w:sz="4" w:space="0"/>
            </w:tcBorders>
            <w:vAlign w:val="center"/>
          </w:tcPr>
          <w:p w14:paraId="5F19E5C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9.2</w:t>
            </w:r>
          </w:p>
        </w:tc>
        <w:tc>
          <w:tcPr>
            <w:tcW w:w="590" w:type="dxa"/>
            <w:tcBorders>
              <w:top w:val="single" w:color="auto" w:sz="4" w:space="0"/>
              <w:left w:val="single" w:color="auto" w:sz="4" w:space="0"/>
            </w:tcBorders>
            <w:vAlign w:val="center"/>
          </w:tcPr>
          <w:p w14:paraId="0515497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9.4</w:t>
            </w:r>
          </w:p>
        </w:tc>
        <w:tc>
          <w:tcPr>
            <w:tcW w:w="590" w:type="dxa"/>
            <w:tcBorders>
              <w:top w:val="single" w:color="auto" w:sz="4" w:space="0"/>
              <w:left w:val="single" w:color="auto" w:sz="4" w:space="0"/>
            </w:tcBorders>
            <w:vAlign w:val="center"/>
          </w:tcPr>
          <w:p w14:paraId="5EAF486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9.6</w:t>
            </w:r>
          </w:p>
        </w:tc>
        <w:tc>
          <w:tcPr>
            <w:tcW w:w="590" w:type="dxa"/>
            <w:tcBorders>
              <w:top w:val="single" w:color="auto" w:sz="4" w:space="0"/>
              <w:left w:val="single" w:color="auto" w:sz="4" w:space="0"/>
            </w:tcBorders>
            <w:vAlign w:val="center"/>
          </w:tcPr>
          <w:p w14:paraId="2088D87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9.8</w:t>
            </w:r>
          </w:p>
        </w:tc>
        <w:tc>
          <w:tcPr>
            <w:tcW w:w="586" w:type="dxa"/>
            <w:tcBorders>
              <w:top w:val="single" w:color="auto" w:sz="4" w:space="0"/>
              <w:left w:val="single" w:color="auto" w:sz="4" w:space="0"/>
            </w:tcBorders>
            <w:vAlign w:val="center"/>
          </w:tcPr>
          <w:p w14:paraId="5657B53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10.0</w:t>
            </w:r>
          </w:p>
        </w:tc>
        <w:tc>
          <w:tcPr>
            <w:tcW w:w="763" w:type="dxa"/>
            <w:vMerge w:val="continue"/>
            <w:tcBorders>
              <w:left w:val="single" w:color="auto" w:sz="4" w:space="0"/>
              <w:right w:val="single" w:color="auto" w:sz="4" w:space="0"/>
            </w:tcBorders>
            <w:vAlign w:val="center"/>
          </w:tcPr>
          <w:p w14:paraId="76356F57">
            <w:pPr>
              <w:jc w:val="center"/>
            </w:pPr>
          </w:p>
        </w:tc>
      </w:tr>
      <w:tr w14:paraId="56FC4E2A">
        <w:tblPrEx>
          <w:tblCellMar>
            <w:top w:w="0" w:type="dxa"/>
            <w:left w:w="10" w:type="dxa"/>
            <w:bottom w:w="0" w:type="dxa"/>
            <w:right w:w="10" w:type="dxa"/>
          </w:tblCellMar>
        </w:tblPrEx>
        <w:trPr>
          <w:trHeight w:val="360" w:hRule="exact"/>
          <w:jc w:val="center"/>
        </w:trPr>
        <w:tc>
          <w:tcPr>
            <w:tcW w:w="850" w:type="dxa"/>
            <w:vMerge w:val="continue"/>
            <w:tcBorders>
              <w:left w:val="single" w:color="auto" w:sz="4" w:space="0"/>
            </w:tcBorders>
            <w:vAlign w:val="center"/>
          </w:tcPr>
          <w:p w14:paraId="58D9A98F">
            <w:pPr>
              <w:jc w:val="center"/>
            </w:pPr>
          </w:p>
        </w:tc>
        <w:tc>
          <w:tcPr>
            <w:tcW w:w="691" w:type="dxa"/>
            <w:tcBorders>
              <w:top w:val="single" w:color="auto" w:sz="4" w:space="0"/>
              <w:left w:val="single" w:color="auto" w:sz="4" w:space="0"/>
            </w:tcBorders>
            <w:vAlign w:val="center"/>
          </w:tcPr>
          <w:p w14:paraId="3F3DFD5A">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10</w:t>
            </w:r>
          </w:p>
        </w:tc>
        <w:tc>
          <w:tcPr>
            <w:tcW w:w="1517" w:type="dxa"/>
            <w:tcBorders>
              <w:top w:val="single" w:color="auto" w:sz="4" w:space="0"/>
              <w:left w:val="single" w:color="auto" w:sz="4" w:space="0"/>
            </w:tcBorders>
            <w:vAlign w:val="center"/>
          </w:tcPr>
          <w:p w14:paraId="216F909E">
            <w:pPr>
              <w:pStyle w:val="27"/>
              <w:spacing w:after="0" w:line="240" w:lineRule="auto"/>
              <w:ind w:firstLine="360"/>
              <w:jc w:val="center"/>
              <w:rPr>
                <w:sz w:val="18"/>
                <w:szCs w:val="18"/>
              </w:rPr>
            </w:pPr>
            <w:r>
              <w:rPr>
                <w:color w:val="000000"/>
                <w:sz w:val="18"/>
                <w:szCs w:val="18"/>
              </w:rPr>
              <w:t>帽前挡宽</w:t>
            </w:r>
          </w:p>
        </w:tc>
        <w:tc>
          <w:tcPr>
            <w:tcW w:w="590" w:type="dxa"/>
            <w:tcBorders>
              <w:top w:val="single" w:color="auto" w:sz="4" w:space="0"/>
              <w:left w:val="single" w:color="auto" w:sz="4" w:space="0"/>
            </w:tcBorders>
            <w:vAlign w:val="center"/>
          </w:tcPr>
          <w:p w14:paraId="0303860E">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15.7</w:t>
            </w:r>
          </w:p>
        </w:tc>
        <w:tc>
          <w:tcPr>
            <w:tcW w:w="595" w:type="dxa"/>
            <w:tcBorders>
              <w:top w:val="single" w:color="auto" w:sz="4" w:space="0"/>
              <w:left w:val="single" w:color="auto" w:sz="4" w:space="0"/>
            </w:tcBorders>
            <w:vAlign w:val="center"/>
          </w:tcPr>
          <w:p w14:paraId="390AA346">
            <w:pPr>
              <w:pStyle w:val="27"/>
              <w:spacing w:after="0" w:line="240" w:lineRule="auto"/>
              <w:ind w:firstLine="200"/>
              <w:jc w:val="center"/>
              <w:rPr>
                <w:sz w:val="18"/>
                <w:szCs w:val="18"/>
              </w:rPr>
            </w:pPr>
            <w:r>
              <w:rPr>
                <w:rFonts w:ascii="Times New Roman" w:hAnsi="Times New Roman" w:eastAsia="Times New Roman" w:cs="Times New Roman"/>
                <w:color w:val="000000"/>
                <w:sz w:val="18"/>
                <w:szCs w:val="18"/>
                <w:lang w:val="en-US" w:eastAsia="en-US" w:bidi="en-US"/>
              </w:rPr>
              <w:t>15.7</w:t>
            </w:r>
          </w:p>
        </w:tc>
        <w:tc>
          <w:tcPr>
            <w:tcW w:w="586" w:type="dxa"/>
            <w:tcBorders>
              <w:top w:val="single" w:color="auto" w:sz="4" w:space="0"/>
              <w:left w:val="single" w:color="auto" w:sz="4" w:space="0"/>
            </w:tcBorders>
            <w:vAlign w:val="center"/>
          </w:tcPr>
          <w:p w14:paraId="0B74EDF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16.3</w:t>
            </w:r>
          </w:p>
        </w:tc>
        <w:tc>
          <w:tcPr>
            <w:tcW w:w="590" w:type="dxa"/>
            <w:tcBorders>
              <w:top w:val="single" w:color="auto" w:sz="4" w:space="0"/>
              <w:left w:val="single" w:color="auto" w:sz="4" w:space="0"/>
            </w:tcBorders>
            <w:vAlign w:val="center"/>
          </w:tcPr>
          <w:p w14:paraId="48260C3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16.6</w:t>
            </w:r>
          </w:p>
        </w:tc>
        <w:tc>
          <w:tcPr>
            <w:tcW w:w="590" w:type="dxa"/>
            <w:tcBorders>
              <w:top w:val="single" w:color="auto" w:sz="4" w:space="0"/>
              <w:left w:val="single" w:color="auto" w:sz="4" w:space="0"/>
            </w:tcBorders>
            <w:vAlign w:val="center"/>
          </w:tcPr>
          <w:p w14:paraId="58A1E81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16.9</w:t>
            </w:r>
          </w:p>
        </w:tc>
        <w:tc>
          <w:tcPr>
            <w:tcW w:w="590" w:type="dxa"/>
            <w:tcBorders>
              <w:top w:val="single" w:color="auto" w:sz="4" w:space="0"/>
              <w:left w:val="single" w:color="auto" w:sz="4" w:space="0"/>
            </w:tcBorders>
            <w:vAlign w:val="center"/>
          </w:tcPr>
          <w:p w14:paraId="3023098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17.2</w:t>
            </w:r>
          </w:p>
        </w:tc>
        <w:tc>
          <w:tcPr>
            <w:tcW w:w="590" w:type="dxa"/>
            <w:tcBorders>
              <w:top w:val="single" w:color="auto" w:sz="4" w:space="0"/>
              <w:left w:val="single" w:color="auto" w:sz="4" w:space="0"/>
            </w:tcBorders>
            <w:vAlign w:val="center"/>
          </w:tcPr>
          <w:p w14:paraId="53200A5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17.5</w:t>
            </w:r>
          </w:p>
        </w:tc>
        <w:tc>
          <w:tcPr>
            <w:tcW w:w="590" w:type="dxa"/>
            <w:tcBorders>
              <w:top w:val="single" w:color="auto" w:sz="4" w:space="0"/>
              <w:left w:val="single" w:color="auto" w:sz="4" w:space="0"/>
            </w:tcBorders>
            <w:vAlign w:val="center"/>
          </w:tcPr>
          <w:p w14:paraId="5B9ABAF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17.8</w:t>
            </w:r>
          </w:p>
        </w:tc>
        <w:tc>
          <w:tcPr>
            <w:tcW w:w="590" w:type="dxa"/>
            <w:tcBorders>
              <w:top w:val="single" w:color="auto" w:sz="4" w:space="0"/>
              <w:left w:val="single" w:color="auto" w:sz="4" w:space="0"/>
            </w:tcBorders>
            <w:vAlign w:val="center"/>
          </w:tcPr>
          <w:p w14:paraId="50DF15D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18.1</w:t>
            </w:r>
          </w:p>
        </w:tc>
        <w:tc>
          <w:tcPr>
            <w:tcW w:w="586" w:type="dxa"/>
            <w:tcBorders>
              <w:top w:val="single" w:color="auto" w:sz="4" w:space="0"/>
              <w:left w:val="single" w:color="auto" w:sz="4" w:space="0"/>
            </w:tcBorders>
            <w:vAlign w:val="center"/>
          </w:tcPr>
          <w:p w14:paraId="49D5368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18.4</w:t>
            </w:r>
          </w:p>
        </w:tc>
        <w:tc>
          <w:tcPr>
            <w:tcW w:w="763" w:type="dxa"/>
            <w:vMerge w:val="continue"/>
            <w:tcBorders>
              <w:left w:val="single" w:color="auto" w:sz="4" w:space="0"/>
              <w:right w:val="single" w:color="auto" w:sz="4" w:space="0"/>
            </w:tcBorders>
            <w:vAlign w:val="center"/>
          </w:tcPr>
          <w:p w14:paraId="64353718">
            <w:pPr>
              <w:jc w:val="center"/>
            </w:pPr>
          </w:p>
        </w:tc>
      </w:tr>
      <w:tr w14:paraId="1314F4CE">
        <w:tblPrEx>
          <w:tblCellMar>
            <w:top w:w="0" w:type="dxa"/>
            <w:left w:w="10" w:type="dxa"/>
            <w:bottom w:w="0" w:type="dxa"/>
            <w:right w:w="10" w:type="dxa"/>
          </w:tblCellMar>
        </w:tblPrEx>
        <w:trPr>
          <w:trHeight w:val="355" w:hRule="exact"/>
          <w:jc w:val="center"/>
        </w:trPr>
        <w:tc>
          <w:tcPr>
            <w:tcW w:w="850" w:type="dxa"/>
            <w:vMerge w:val="continue"/>
            <w:tcBorders>
              <w:left w:val="single" w:color="auto" w:sz="4" w:space="0"/>
            </w:tcBorders>
            <w:vAlign w:val="center"/>
          </w:tcPr>
          <w:p w14:paraId="698BA658">
            <w:pPr>
              <w:jc w:val="center"/>
            </w:pPr>
          </w:p>
        </w:tc>
        <w:tc>
          <w:tcPr>
            <w:tcW w:w="691" w:type="dxa"/>
            <w:tcBorders>
              <w:top w:val="single" w:color="auto" w:sz="4" w:space="0"/>
              <w:left w:val="single" w:color="auto" w:sz="4" w:space="0"/>
            </w:tcBorders>
            <w:vAlign w:val="center"/>
          </w:tcPr>
          <w:p w14:paraId="1BF24EF8">
            <w:pPr>
              <w:pStyle w:val="27"/>
              <w:spacing w:after="0" w:line="240" w:lineRule="auto"/>
              <w:ind w:firstLine="260"/>
              <w:jc w:val="center"/>
              <w:rPr>
                <w:sz w:val="18"/>
                <w:szCs w:val="18"/>
              </w:rPr>
            </w:pPr>
            <w:r>
              <w:rPr>
                <w:rFonts w:ascii="Times New Roman" w:hAnsi="Times New Roman" w:eastAsia="Times New Roman" w:cs="Times New Roman"/>
                <w:color w:val="000000"/>
                <w:sz w:val="18"/>
                <w:szCs w:val="18"/>
              </w:rPr>
              <w:t>11</w:t>
            </w:r>
          </w:p>
        </w:tc>
        <w:tc>
          <w:tcPr>
            <w:tcW w:w="1517" w:type="dxa"/>
            <w:tcBorders>
              <w:top w:val="single" w:color="auto" w:sz="4" w:space="0"/>
              <w:left w:val="single" w:color="auto" w:sz="4" w:space="0"/>
            </w:tcBorders>
            <w:vAlign w:val="center"/>
          </w:tcPr>
          <w:p w14:paraId="40EB7D6A">
            <w:pPr>
              <w:pStyle w:val="27"/>
              <w:spacing w:after="0" w:line="240" w:lineRule="auto"/>
              <w:jc w:val="center"/>
              <w:rPr>
                <w:sz w:val="18"/>
                <w:szCs w:val="18"/>
              </w:rPr>
            </w:pPr>
            <w:r>
              <w:rPr>
                <w:color w:val="000000"/>
                <w:sz w:val="18"/>
                <w:szCs w:val="18"/>
              </w:rPr>
              <w:t>帽带长</w:t>
            </w:r>
          </w:p>
        </w:tc>
        <w:tc>
          <w:tcPr>
            <w:tcW w:w="5897" w:type="dxa"/>
            <w:gridSpan w:val="10"/>
            <w:tcBorders>
              <w:top w:val="single" w:color="auto" w:sz="4" w:space="0"/>
              <w:left w:val="single" w:color="auto" w:sz="4" w:space="0"/>
            </w:tcBorders>
            <w:vAlign w:val="center"/>
          </w:tcPr>
          <w:p w14:paraId="5A02812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16.5</w:t>
            </w:r>
          </w:p>
        </w:tc>
        <w:tc>
          <w:tcPr>
            <w:tcW w:w="763" w:type="dxa"/>
            <w:tcBorders>
              <w:top w:val="single" w:color="auto" w:sz="4" w:space="0"/>
              <w:left w:val="single" w:color="auto" w:sz="4" w:space="0"/>
              <w:right w:val="single" w:color="auto" w:sz="4" w:space="0"/>
            </w:tcBorders>
            <w:vAlign w:val="center"/>
          </w:tcPr>
          <w:p w14:paraId="521B08F8">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±0.5</w:t>
            </w:r>
          </w:p>
        </w:tc>
      </w:tr>
      <w:tr w14:paraId="7E3B8145">
        <w:tblPrEx>
          <w:tblCellMar>
            <w:top w:w="0" w:type="dxa"/>
            <w:left w:w="10" w:type="dxa"/>
            <w:bottom w:w="0" w:type="dxa"/>
            <w:right w:w="10" w:type="dxa"/>
          </w:tblCellMar>
        </w:tblPrEx>
        <w:trPr>
          <w:trHeight w:val="418" w:hRule="exact"/>
          <w:jc w:val="center"/>
        </w:trPr>
        <w:tc>
          <w:tcPr>
            <w:tcW w:w="9718" w:type="dxa"/>
            <w:gridSpan w:val="14"/>
            <w:tcBorders>
              <w:top w:val="single" w:color="auto" w:sz="4" w:space="0"/>
              <w:left w:val="single" w:color="auto" w:sz="4" w:space="0"/>
              <w:bottom w:val="single" w:color="auto" w:sz="4" w:space="0"/>
              <w:right w:val="single" w:color="auto" w:sz="4" w:space="0"/>
            </w:tcBorders>
            <w:vAlign w:val="center"/>
          </w:tcPr>
          <w:p w14:paraId="5DB40944">
            <w:pPr>
              <w:pStyle w:val="27"/>
              <w:spacing w:after="0" w:line="240" w:lineRule="auto"/>
              <w:ind w:firstLine="300"/>
              <w:jc w:val="center"/>
              <w:rPr>
                <w:sz w:val="18"/>
                <w:szCs w:val="18"/>
              </w:rPr>
            </w:pPr>
            <w:r>
              <w:rPr>
                <w:color w:val="000000"/>
                <w:sz w:val="18"/>
                <w:szCs w:val="18"/>
              </w:rPr>
              <w:t>注：</w:t>
            </w:r>
            <w:r>
              <w:rPr>
                <w:rFonts w:ascii="Times New Roman" w:hAnsi="Times New Roman" w:eastAsia="Times New Roman" w:cs="Times New Roman"/>
                <w:color w:val="000000"/>
                <w:sz w:val="18"/>
                <w:szCs w:val="18"/>
                <w:vertAlign w:val="superscript"/>
                <w:lang w:val="en-US" w:eastAsia="en-US" w:bidi="en-US"/>
              </w:rPr>
              <w:t>a</w:t>
            </w:r>
            <w:r>
              <w:rPr>
                <w:color w:val="000000"/>
                <w:sz w:val="18"/>
                <w:szCs w:val="18"/>
              </w:rPr>
              <w:t>为主要部位。</w:t>
            </w:r>
          </w:p>
        </w:tc>
      </w:tr>
    </w:tbl>
    <w:p w14:paraId="2A490DAB">
      <w:pPr>
        <w:spacing w:line="1" w:lineRule="exact"/>
        <w:rPr>
          <w:rFonts w:eastAsiaTheme="minorEastAsia"/>
          <w:lang w:eastAsia="zh-CN"/>
        </w:rPr>
      </w:pPr>
      <w:r>
        <w:br w:type="page"/>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2"/>
        <w:gridCol w:w="1332"/>
        <w:gridCol w:w="619"/>
        <w:gridCol w:w="624"/>
        <w:gridCol w:w="629"/>
        <w:gridCol w:w="624"/>
        <w:gridCol w:w="624"/>
        <w:gridCol w:w="624"/>
        <w:gridCol w:w="624"/>
        <w:gridCol w:w="629"/>
        <w:gridCol w:w="619"/>
        <w:gridCol w:w="624"/>
        <w:gridCol w:w="749"/>
      </w:tblGrid>
      <w:tr w14:paraId="522E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816" w:type="dxa"/>
            <w:vAlign w:val="center"/>
          </w:tcPr>
          <w:p w14:paraId="450586BD">
            <w:pPr>
              <w:pStyle w:val="27"/>
              <w:framePr w:w="9989" w:h="4128" w:vSpace="461" w:wrap="notBeside" w:vAnchor="text" w:hAnchor="text" w:y="462"/>
              <w:spacing w:after="0" w:line="240" w:lineRule="auto"/>
              <w:jc w:val="center"/>
              <w:rPr>
                <w:sz w:val="18"/>
                <w:szCs w:val="18"/>
              </w:rPr>
            </w:pPr>
            <w:r>
              <w:rPr>
                <w:color w:val="000000"/>
                <w:sz w:val="18"/>
                <w:szCs w:val="18"/>
              </w:rPr>
              <w:t>图号</w:t>
            </w:r>
          </w:p>
        </w:tc>
        <w:tc>
          <w:tcPr>
            <w:tcW w:w="852" w:type="dxa"/>
            <w:vAlign w:val="center"/>
          </w:tcPr>
          <w:p w14:paraId="48631568">
            <w:pPr>
              <w:pStyle w:val="27"/>
              <w:framePr w:w="9989" w:h="4128" w:vSpace="461" w:wrap="notBeside" w:vAnchor="text" w:hAnchor="text" w:y="462"/>
              <w:spacing w:after="0" w:line="240" w:lineRule="auto"/>
              <w:ind w:firstLine="180"/>
              <w:jc w:val="center"/>
              <w:rPr>
                <w:sz w:val="18"/>
                <w:szCs w:val="18"/>
              </w:rPr>
            </w:pPr>
            <w:r>
              <w:rPr>
                <w:color w:val="000000"/>
                <w:sz w:val="18"/>
                <w:szCs w:val="18"/>
              </w:rPr>
              <w:t>编号</w:t>
            </w:r>
          </w:p>
        </w:tc>
        <w:tc>
          <w:tcPr>
            <w:tcW w:w="1332" w:type="dxa"/>
            <w:vAlign w:val="center"/>
          </w:tcPr>
          <w:p w14:paraId="55D08F7A">
            <w:pPr>
              <w:pStyle w:val="27"/>
              <w:framePr w:w="9989" w:h="4128" w:vSpace="461" w:wrap="notBeside" w:vAnchor="text" w:hAnchor="text" w:y="462"/>
              <w:spacing w:after="0" w:line="240" w:lineRule="auto"/>
              <w:ind w:firstLine="340"/>
              <w:jc w:val="center"/>
              <w:rPr>
                <w:sz w:val="18"/>
                <w:szCs w:val="18"/>
              </w:rPr>
            </w:pPr>
            <w:r>
              <w:rPr>
                <w:color w:val="000000"/>
                <w:sz w:val="18"/>
                <w:szCs w:val="18"/>
              </w:rPr>
              <w:t>部位名称</w:t>
            </w:r>
          </w:p>
        </w:tc>
        <w:tc>
          <w:tcPr>
            <w:tcW w:w="619" w:type="dxa"/>
            <w:vAlign w:val="center"/>
          </w:tcPr>
          <w:p w14:paraId="63AEE456">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53</w:t>
            </w:r>
            <w:r>
              <w:rPr>
                <w:rFonts w:hint="eastAsia"/>
                <w:color w:val="000000"/>
                <w:sz w:val="18"/>
                <w:szCs w:val="18"/>
              </w:rPr>
              <w:t>号</w:t>
            </w:r>
          </w:p>
        </w:tc>
        <w:tc>
          <w:tcPr>
            <w:tcW w:w="624" w:type="dxa"/>
            <w:vAlign w:val="center"/>
          </w:tcPr>
          <w:p w14:paraId="7AA49350">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54</w:t>
            </w:r>
            <w:r>
              <w:rPr>
                <w:rFonts w:hint="eastAsia"/>
                <w:color w:val="000000"/>
                <w:sz w:val="18"/>
                <w:szCs w:val="18"/>
              </w:rPr>
              <w:t>号</w:t>
            </w:r>
          </w:p>
        </w:tc>
        <w:tc>
          <w:tcPr>
            <w:tcW w:w="629" w:type="dxa"/>
            <w:vAlign w:val="center"/>
          </w:tcPr>
          <w:p w14:paraId="766DD95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55</w:t>
            </w:r>
            <w:r>
              <w:rPr>
                <w:rFonts w:hint="eastAsia"/>
                <w:color w:val="000000"/>
                <w:sz w:val="18"/>
                <w:szCs w:val="18"/>
              </w:rPr>
              <w:t>号</w:t>
            </w:r>
          </w:p>
        </w:tc>
        <w:tc>
          <w:tcPr>
            <w:tcW w:w="624" w:type="dxa"/>
            <w:vAlign w:val="center"/>
          </w:tcPr>
          <w:p w14:paraId="27234D4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56</w:t>
            </w:r>
            <w:r>
              <w:rPr>
                <w:rFonts w:hint="eastAsia"/>
                <w:color w:val="000000"/>
                <w:sz w:val="18"/>
                <w:szCs w:val="18"/>
              </w:rPr>
              <w:t>号</w:t>
            </w:r>
          </w:p>
        </w:tc>
        <w:tc>
          <w:tcPr>
            <w:tcW w:w="624" w:type="dxa"/>
            <w:vAlign w:val="center"/>
          </w:tcPr>
          <w:p w14:paraId="3148ACD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57</w:t>
            </w:r>
            <w:r>
              <w:rPr>
                <w:rFonts w:hint="eastAsia"/>
                <w:color w:val="000000"/>
                <w:sz w:val="18"/>
                <w:szCs w:val="18"/>
              </w:rPr>
              <w:t>号</w:t>
            </w:r>
          </w:p>
        </w:tc>
        <w:tc>
          <w:tcPr>
            <w:tcW w:w="624" w:type="dxa"/>
            <w:vAlign w:val="center"/>
          </w:tcPr>
          <w:p w14:paraId="7DFDD3BB">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58</w:t>
            </w:r>
            <w:r>
              <w:rPr>
                <w:rFonts w:hint="eastAsia"/>
                <w:color w:val="000000"/>
                <w:sz w:val="18"/>
                <w:szCs w:val="18"/>
              </w:rPr>
              <w:t>号</w:t>
            </w:r>
          </w:p>
        </w:tc>
        <w:tc>
          <w:tcPr>
            <w:tcW w:w="624" w:type="dxa"/>
            <w:vAlign w:val="center"/>
          </w:tcPr>
          <w:p w14:paraId="7C59C52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59</w:t>
            </w:r>
            <w:r>
              <w:rPr>
                <w:rFonts w:hint="eastAsia"/>
                <w:color w:val="000000"/>
                <w:sz w:val="18"/>
                <w:szCs w:val="18"/>
              </w:rPr>
              <w:t>号</w:t>
            </w:r>
          </w:p>
        </w:tc>
        <w:tc>
          <w:tcPr>
            <w:tcW w:w="629" w:type="dxa"/>
            <w:vAlign w:val="center"/>
          </w:tcPr>
          <w:p w14:paraId="6CC4B90B">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60</w:t>
            </w:r>
            <w:r>
              <w:rPr>
                <w:rFonts w:hint="eastAsia"/>
                <w:color w:val="000000"/>
                <w:sz w:val="18"/>
                <w:szCs w:val="18"/>
              </w:rPr>
              <w:t>号</w:t>
            </w:r>
          </w:p>
        </w:tc>
        <w:tc>
          <w:tcPr>
            <w:tcW w:w="619" w:type="dxa"/>
            <w:vAlign w:val="center"/>
          </w:tcPr>
          <w:p w14:paraId="78A9D1BB">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61</w:t>
            </w:r>
            <w:r>
              <w:rPr>
                <w:rFonts w:hint="eastAsia"/>
                <w:color w:val="000000"/>
                <w:sz w:val="18"/>
                <w:szCs w:val="18"/>
              </w:rPr>
              <w:t>号</w:t>
            </w:r>
          </w:p>
        </w:tc>
        <w:tc>
          <w:tcPr>
            <w:tcW w:w="624" w:type="dxa"/>
            <w:vAlign w:val="center"/>
          </w:tcPr>
          <w:p w14:paraId="072B969A">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62</w:t>
            </w:r>
            <w:r>
              <w:rPr>
                <w:rFonts w:hint="eastAsia"/>
                <w:color w:val="000000"/>
                <w:sz w:val="18"/>
                <w:szCs w:val="18"/>
              </w:rPr>
              <w:t>号</w:t>
            </w:r>
          </w:p>
        </w:tc>
        <w:tc>
          <w:tcPr>
            <w:tcW w:w="749" w:type="dxa"/>
            <w:vAlign w:val="center"/>
          </w:tcPr>
          <w:p w14:paraId="36A0BB9F">
            <w:pPr>
              <w:pStyle w:val="27"/>
              <w:framePr w:w="9989" w:h="4128" w:vSpace="461" w:wrap="notBeside" w:vAnchor="text" w:hAnchor="text" w:y="462"/>
              <w:spacing w:after="0" w:line="235" w:lineRule="exact"/>
              <w:jc w:val="center"/>
              <w:rPr>
                <w:rFonts w:ascii="Times New Roman" w:hAnsi="Times New Roman" w:eastAsia="Times New Roman" w:cs="Times New Roman"/>
                <w:color w:val="000000"/>
                <w:sz w:val="18"/>
                <w:szCs w:val="18"/>
              </w:rPr>
            </w:pPr>
            <w:r>
              <w:rPr>
                <w:rFonts w:hint="eastAsia"/>
                <w:color w:val="000000"/>
                <w:sz w:val="18"/>
                <w:szCs w:val="18"/>
              </w:rPr>
              <w:t>极限</w:t>
            </w:r>
            <w:r>
              <w:rPr>
                <w:rFonts w:ascii="Times New Roman" w:hAnsi="Times New Roman" w:eastAsia="Times New Roman" w:cs="Times New Roman"/>
                <w:color w:val="000000"/>
                <w:sz w:val="18"/>
                <w:szCs w:val="18"/>
              </w:rPr>
              <w:t xml:space="preserve"> </w:t>
            </w:r>
            <w:r>
              <w:rPr>
                <w:rFonts w:hint="eastAsia"/>
                <w:color w:val="000000"/>
                <w:sz w:val="18"/>
                <w:szCs w:val="18"/>
              </w:rPr>
              <w:t>偏差</w:t>
            </w:r>
          </w:p>
        </w:tc>
      </w:tr>
      <w:tr w14:paraId="1B55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816" w:type="dxa"/>
            <w:vMerge w:val="restart"/>
            <w:vAlign w:val="center"/>
          </w:tcPr>
          <w:p w14:paraId="3955463A">
            <w:pPr>
              <w:pStyle w:val="27"/>
              <w:framePr w:w="9989" w:h="4128" w:vSpace="461" w:wrap="notBeside" w:vAnchor="text" w:hAnchor="text" w:y="462"/>
              <w:spacing w:after="0" w:line="240" w:lineRule="auto"/>
              <w:jc w:val="center"/>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2a</w:t>
            </w:r>
            <w:r>
              <w:rPr>
                <w:color w:val="000000"/>
                <w:sz w:val="18"/>
                <w:szCs w:val="18"/>
                <w:lang w:val="en-US" w:eastAsia="en-US" w:bidi="en-US"/>
              </w:rPr>
              <w:t>)</w:t>
            </w:r>
          </w:p>
        </w:tc>
        <w:tc>
          <w:tcPr>
            <w:tcW w:w="852" w:type="dxa"/>
            <w:vAlign w:val="center"/>
          </w:tcPr>
          <w:p w14:paraId="618BCD5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1332" w:type="dxa"/>
            <w:vAlign w:val="center"/>
          </w:tcPr>
          <w:p w14:paraId="56D0743F">
            <w:pPr>
              <w:pStyle w:val="27"/>
              <w:framePr w:w="9989" w:h="4128" w:vSpace="461" w:wrap="notBeside" w:vAnchor="text" w:hAnchor="text" w:y="462"/>
              <w:spacing w:after="0" w:line="240" w:lineRule="auto"/>
              <w:jc w:val="center"/>
              <w:rPr>
                <w:sz w:val="9"/>
                <w:szCs w:val="9"/>
              </w:rPr>
            </w:pPr>
            <w:r>
              <w:rPr>
                <w:color w:val="000000"/>
                <w:sz w:val="18"/>
                <w:szCs w:val="18"/>
              </w:rPr>
              <w:t>帽口内围</w:t>
            </w:r>
            <w:r>
              <w:rPr>
                <w:rFonts w:ascii="Times New Roman" w:hAnsi="Times New Roman" w:eastAsia="Times New Roman" w:cs="Times New Roman"/>
                <w:color w:val="000000"/>
                <w:sz w:val="9"/>
                <w:szCs w:val="9"/>
                <w:lang w:val="en-US" w:eastAsia="en-US" w:bidi="en-US"/>
              </w:rPr>
              <w:t>a</w:t>
            </w:r>
          </w:p>
        </w:tc>
        <w:tc>
          <w:tcPr>
            <w:tcW w:w="619" w:type="dxa"/>
            <w:vAlign w:val="center"/>
          </w:tcPr>
          <w:p w14:paraId="5D8BD785">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55.6</w:t>
            </w:r>
          </w:p>
        </w:tc>
        <w:tc>
          <w:tcPr>
            <w:tcW w:w="624" w:type="dxa"/>
            <w:vAlign w:val="center"/>
          </w:tcPr>
          <w:p w14:paraId="570132F5">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56.6</w:t>
            </w:r>
          </w:p>
        </w:tc>
        <w:tc>
          <w:tcPr>
            <w:tcW w:w="629" w:type="dxa"/>
            <w:vAlign w:val="center"/>
          </w:tcPr>
          <w:p w14:paraId="2AE4CB6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57.6</w:t>
            </w:r>
          </w:p>
        </w:tc>
        <w:tc>
          <w:tcPr>
            <w:tcW w:w="624" w:type="dxa"/>
            <w:vAlign w:val="center"/>
          </w:tcPr>
          <w:p w14:paraId="4596A731">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58.6</w:t>
            </w:r>
          </w:p>
        </w:tc>
        <w:tc>
          <w:tcPr>
            <w:tcW w:w="624" w:type="dxa"/>
            <w:vAlign w:val="center"/>
          </w:tcPr>
          <w:p w14:paraId="6778797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59.6</w:t>
            </w:r>
          </w:p>
        </w:tc>
        <w:tc>
          <w:tcPr>
            <w:tcW w:w="624" w:type="dxa"/>
            <w:vAlign w:val="center"/>
          </w:tcPr>
          <w:p w14:paraId="432A16D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60.6</w:t>
            </w:r>
          </w:p>
        </w:tc>
        <w:tc>
          <w:tcPr>
            <w:tcW w:w="624" w:type="dxa"/>
            <w:vAlign w:val="center"/>
          </w:tcPr>
          <w:p w14:paraId="219AA67C">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61.6</w:t>
            </w:r>
          </w:p>
        </w:tc>
        <w:tc>
          <w:tcPr>
            <w:tcW w:w="629" w:type="dxa"/>
            <w:vAlign w:val="center"/>
          </w:tcPr>
          <w:p w14:paraId="426C14A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62.6</w:t>
            </w:r>
          </w:p>
        </w:tc>
        <w:tc>
          <w:tcPr>
            <w:tcW w:w="619" w:type="dxa"/>
            <w:vAlign w:val="center"/>
          </w:tcPr>
          <w:p w14:paraId="30626815">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63.6</w:t>
            </w:r>
          </w:p>
        </w:tc>
        <w:tc>
          <w:tcPr>
            <w:tcW w:w="624" w:type="dxa"/>
            <w:vAlign w:val="center"/>
          </w:tcPr>
          <w:p w14:paraId="66F7DDAC">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64.6</w:t>
            </w:r>
          </w:p>
        </w:tc>
        <w:tc>
          <w:tcPr>
            <w:tcW w:w="749" w:type="dxa"/>
            <w:vAlign w:val="center"/>
          </w:tcPr>
          <w:p w14:paraId="31D16F9F">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±0.5</w:t>
            </w:r>
          </w:p>
        </w:tc>
      </w:tr>
      <w:tr w14:paraId="1726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trPr>
        <w:tc>
          <w:tcPr>
            <w:tcW w:w="816" w:type="dxa"/>
            <w:vMerge w:val="continue"/>
            <w:vAlign w:val="center"/>
          </w:tcPr>
          <w:p w14:paraId="042F137E">
            <w:pPr>
              <w:framePr w:w="9989" w:h="4128" w:vSpace="461" w:wrap="notBeside" w:vAnchor="text" w:hAnchor="text" w:y="462"/>
              <w:jc w:val="center"/>
            </w:pPr>
          </w:p>
        </w:tc>
        <w:tc>
          <w:tcPr>
            <w:tcW w:w="852" w:type="dxa"/>
            <w:vAlign w:val="center"/>
          </w:tcPr>
          <w:p w14:paraId="3C53A0A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1332" w:type="dxa"/>
            <w:vAlign w:val="center"/>
          </w:tcPr>
          <w:p w14:paraId="7DDEDFA4">
            <w:pPr>
              <w:pStyle w:val="27"/>
              <w:framePr w:w="9989" w:h="4128" w:vSpace="461" w:wrap="notBeside" w:vAnchor="text" w:hAnchor="text" w:y="462"/>
              <w:spacing w:after="0" w:line="240" w:lineRule="auto"/>
              <w:jc w:val="center"/>
              <w:rPr>
                <w:sz w:val="9"/>
                <w:szCs w:val="9"/>
              </w:rPr>
            </w:pPr>
            <w:r>
              <w:rPr>
                <w:color w:val="000000"/>
                <w:sz w:val="18"/>
                <w:szCs w:val="18"/>
              </w:rPr>
              <w:t>帽墙里高</w:t>
            </w:r>
            <w:r>
              <w:rPr>
                <w:rFonts w:ascii="Times New Roman" w:hAnsi="Times New Roman" w:eastAsia="Times New Roman" w:cs="Times New Roman"/>
                <w:color w:val="000000"/>
                <w:sz w:val="9"/>
                <w:szCs w:val="9"/>
                <w:lang w:val="en-US" w:eastAsia="en-US" w:bidi="en-US"/>
              </w:rPr>
              <w:t>a</w:t>
            </w:r>
          </w:p>
        </w:tc>
        <w:tc>
          <w:tcPr>
            <w:tcW w:w="619" w:type="dxa"/>
            <w:vAlign w:val="center"/>
          </w:tcPr>
          <w:p w14:paraId="71C68DF6">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9.2</w:t>
            </w:r>
          </w:p>
        </w:tc>
        <w:tc>
          <w:tcPr>
            <w:tcW w:w="624" w:type="dxa"/>
            <w:vAlign w:val="center"/>
          </w:tcPr>
          <w:p w14:paraId="18C8361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9.4</w:t>
            </w:r>
          </w:p>
        </w:tc>
        <w:tc>
          <w:tcPr>
            <w:tcW w:w="629" w:type="dxa"/>
            <w:vAlign w:val="center"/>
          </w:tcPr>
          <w:p w14:paraId="413B2AB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9.6</w:t>
            </w:r>
          </w:p>
        </w:tc>
        <w:tc>
          <w:tcPr>
            <w:tcW w:w="624" w:type="dxa"/>
            <w:vAlign w:val="center"/>
          </w:tcPr>
          <w:p w14:paraId="4106C93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9.8</w:t>
            </w:r>
          </w:p>
        </w:tc>
        <w:tc>
          <w:tcPr>
            <w:tcW w:w="624" w:type="dxa"/>
            <w:vAlign w:val="center"/>
          </w:tcPr>
          <w:p w14:paraId="4F1E3C9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10.0</w:t>
            </w:r>
          </w:p>
        </w:tc>
        <w:tc>
          <w:tcPr>
            <w:tcW w:w="624" w:type="dxa"/>
            <w:vAlign w:val="center"/>
          </w:tcPr>
          <w:p w14:paraId="758ABED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10.2</w:t>
            </w:r>
          </w:p>
        </w:tc>
        <w:tc>
          <w:tcPr>
            <w:tcW w:w="624" w:type="dxa"/>
            <w:vAlign w:val="center"/>
          </w:tcPr>
          <w:p w14:paraId="4507FB9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10.4</w:t>
            </w:r>
          </w:p>
        </w:tc>
        <w:tc>
          <w:tcPr>
            <w:tcW w:w="629" w:type="dxa"/>
            <w:vAlign w:val="center"/>
          </w:tcPr>
          <w:p w14:paraId="1E0F228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10.6</w:t>
            </w:r>
          </w:p>
        </w:tc>
        <w:tc>
          <w:tcPr>
            <w:tcW w:w="619" w:type="dxa"/>
            <w:vAlign w:val="center"/>
          </w:tcPr>
          <w:p w14:paraId="79F1AB7A">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10.8</w:t>
            </w:r>
          </w:p>
        </w:tc>
        <w:tc>
          <w:tcPr>
            <w:tcW w:w="624" w:type="dxa"/>
            <w:vAlign w:val="center"/>
          </w:tcPr>
          <w:p w14:paraId="60D40AE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11.0</w:t>
            </w:r>
          </w:p>
        </w:tc>
        <w:tc>
          <w:tcPr>
            <w:tcW w:w="749" w:type="dxa"/>
            <w:vAlign w:val="center"/>
          </w:tcPr>
          <w:p w14:paraId="06E7937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±0.2</w:t>
            </w:r>
          </w:p>
        </w:tc>
      </w:tr>
      <w:tr w14:paraId="36E5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16" w:type="dxa"/>
            <w:vMerge w:val="restart"/>
            <w:vAlign w:val="center"/>
          </w:tcPr>
          <w:p w14:paraId="40BA231D">
            <w:pPr>
              <w:pStyle w:val="27"/>
              <w:framePr w:w="9989" w:h="4128" w:vSpace="461" w:wrap="notBeside" w:vAnchor="text" w:hAnchor="text" w:y="462"/>
              <w:spacing w:after="0" w:line="240" w:lineRule="auto"/>
              <w:jc w:val="center"/>
              <w:rPr>
                <w:sz w:val="18"/>
                <w:szCs w:val="18"/>
              </w:rPr>
            </w:pPr>
            <w:r>
              <w:rPr>
                <w:color w:val="000000"/>
                <w:sz w:val="18"/>
                <w:szCs w:val="18"/>
              </w:rPr>
              <w:t>图</w:t>
            </w:r>
            <w:r>
              <w:rPr>
                <w:rFonts w:ascii="Times New Roman" w:hAnsi="Times New Roman" w:eastAsia="Times New Roman" w:cs="Times New Roman"/>
                <w:color w:val="000000"/>
                <w:sz w:val="18"/>
                <w:szCs w:val="18"/>
                <w:lang w:val="en-US" w:eastAsia="en-US" w:bidi="en-US"/>
              </w:rPr>
              <w:t>2b</w:t>
            </w:r>
            <w:r>
              <w:rPr>
                <w:color w:val="000000"/>
                <w:sz w:val="18"/>
                <w:szCs w:val="18"/>
                <w:lang w:val="en-US" w:eastAsia="en-US" w:bidi="en-US"/>
              </w:rPr>
              <w:t>)</w:t>
            </w:r>
          </w:p>
        </w:tc>
        <w:tc>
          <w:tcPr>
            <w:tcW w:w="852" w:type="dxa"/>
            <w:vAlign w:val="center"/>
          </w:tcPr>
          <w:p w14:paraId="0E45486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w:t>
            </w:r>
          </w:p>
        </w:tc>
        <w:tc>
          <w:tcPr>
            <w:tcW w:w="1332" w:type="dxa"/>
            <w:vAlign w:val="center"/>
          </w:tcPr>
          <w:p w14:paraId="5B3957C8">
            <w:pPr>
              <w:pStyle w:val="27"/>
              <w:framePr w:w="9989" w:h="4128" w:vSpace="461" w:wrap="notBeside" w:vAnchor="text" w:hAnchor="text" w:y="462"/>
              <w:spacing w:after="0" w:line="240" w:lineRule="auto"/>
              <w:ind w:firstLine="280"/>
              <w:jc w:val="center"/>
              <w:rPr>
                <w:sz w:val="18"/>
                <w:szCs w:val="18"/>
              </w:rPr>
            </w:pPr>
            <w:r>
              <w:rPr>
                <w:color w:val="000000"/>
                <w:sz w:val="18"/>
                <w:szCs w:val="18"/>
              </w:rPr>
              <w:t>衬帽顶纵长</w:t>
            </w:r>
          </w:p>
        </w:tc>
        <w:tc>
          <w:tcPr>
            <w:tcW w:w="619" w:type="dxa"/>
            <w:vAlign w:val="center"/>
          </w:tcPr>
          <w:p w14:paraId="2445E83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15.3</w:t>
            </w:r>
          </w:p>
        </w:tc>
        <w:tc>
          <w:tcPr>
            <w:tcW w:w="624" w:type="dxa"/>
            <w:vAlign w:val="center"/>
          </w:tcPr>
          <w:p w14:paraId="454A160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15.6</w:t>
            </w:r>
          </w:p>
        </w:tc>
        <w:tc>
          <w:tcPr>
            <w:tcW w:w="629" w:type="dxa"/>
            <w:vAlign w:val="center"/>
          </w:tcPr>
          <w:p w14:paraId="604DF11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15.9</w:t>
            </w:r>
          </w:p>
        </w:tc>
        <w:tc>
          <w:tcPr>
            <w:tcW w:w="624" w:type="dxa"/>
            <w:vAlign w:val="center"/>
          </w:tcPr>
          <w:p w14:paraId="6BFD2E21">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16.2</w:t>
            </w:r>
          </w:p>
        </w:tc>
        <w:tc>
          <w:tcPr>
            <w:tcW w:w="624" w:type="dxa"/>
            <w:vAlign w:val="center"/>
          </w:tcPr>
          <w:p w14:paraId="3E86146C">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16.5</w:t>
            </w:r>
          </w:p>
        </w:tc>
        <w:tc>
          <w:tcPr>
            <w:tcW w:w="624" w:type="dxa"/>
            <w:vAlign w:val="center"/>
          </w:tcPr>
          <w:p w14:paraId="7D1CE42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16.8</w:t>
            </w:r>
          </w:p>
        </w:tc>
        <w:tc>
          <w:tcPr>
            <w:tcW w:w="624" w:type="dxa"/>
            <w:vAlign w:val="center"/>
          </w:tcPr>
          <w:p w14:paraId="0E09B9B4">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17.1</w:t>
            </w:r>
          </w:p>
        </w:tc>
        <w:tc>
          <w:tcPr>
            <w:tcW w:w="629" w:type="dxa"/>
            <w:vAlign w:val="center"/>
          </w:tcPr>
          <w:p w14:paraId="241C6420">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17.4</w:t>
            </w:r>
          </w:p>
        </w:tc>
        <w:tc>
          <w:tcPr>
            <w:tcW w:w="619" w:type="dxa"/>
            <w:vAlign w:val="center"/>
          </w:tcPr>
          <w:p w14:paraId="134D6B5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17.7</w:t>
            </w:r>
          </w:p>
        </w:tc>
        <w:tc>
          <w:tcPr>
            <w:tcW w:w="624" w:type="dxa"/>
            <w:vAlign w:val="center"/>
          </w:tcPr>
          <w:p w14:paraId="6573409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18.0</w:t>
            </w:r>
          </w:p>
        </w:tc>
        <w:tc>
          <w:tcPr>
            <w:tcW w:w="749" w:type="dxa"/>
            <w:vMerge w:val="restart"/>
            <w:vAlign w:val="center"/>
          </w:tcPr>
          <w:p w14:paraId="43097084">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±0.3</w:t>
            </w:r>
          </w:p>
        </w:tc>
      </w:tr>
      <w:tr w14:paraId="5341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16" w:type="dxa"/>
            <w:vMerge w:val="continue"/>
            <w:vAlign w:val="center"/>
          </w:tcPr>
          <w:p w14:paraId="70F22A9E">
            <w:pPr>
              <w:framePr w:w="9989" w:h="4128" w:vSpace="461" w:wrap="notBeside" w:vAnchor="text" w:hAnchor="text" w:y="462"/>
              <w:jc w:val="center"/>
            </w:pPr>
          </w:p>
        </w:tc>
        <w:tc>
          <w:tcPr>
            <w:tcW w:w="852" w:type="dxa"/>
            <w:vAlign w:val="center"/>
          </w:tcPr>
          <w:p w14:paraId="13BE663B">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w:t>
            </w:r>
          </w:p>
        </w:tc>
        <w:tc>
          <w:tcPr>
            <w:tcW w:w="1332" w:type="dxa"/>
            <w:vAlign w:val="center"/>
          </w:tcPr>
          <w:p w14:paraId="0BEE7880">
            <w:pPr>
              <w:pStyle w:val="27"/>
              <w:framePr w:w="9989" w:h="4128" w:vSpace="461" w:wrap="notBeside" w:vAnchor="text" w:hAnchor="text" w:y="462"/>
              <w:spacing w:after="0" w:line="240" w:lineRule="auto"/>
              <w:ind w:firstLine="280"/>
              <w:jc w:val="center"/>
              <w:rPr>
                <w:sz w:val="18"/>
                <w:szCs w:val="18"/>
              </w:rPr>
            </w:pPr>
            <w:r>
              <w:rPr>
                <w:color w:val="000000"/>
                <w:sz w:val="18"/>
                <w:szCs w:val="18"/>
              </w:rPr>
              <w:t>衬帽顶横宽</w:t>
            </w:r>
          </w:p>
        </w:tc>
        <w:tc>
          <w:tcPr>
            <w:tcW w:w="619" w:type="dxa"/>
            <w:vAlign w:val="center"/>
          </w:tcPr>
          <w:p w14:paraId="4FCB8AB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14.4</w:t>
            </w:r>
          </w:p>
        </w:tc>
        <w:tc>
          <w:tcPr>
            <w:tcW w:w="624" w:type="dxa"/>
            <w:vAlign w:val="center"/>
          </w:tcPr>
          <w:p w14:paraId="63E0844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14.7</w:t>
            </w:r>
          </w:p>
        </w:tc>
        <w:tc>
          <w:tcPr>
            <w:tcW w:w="629" w:type="dxa"/>
            <w:vAlign w:val="center"/>
          </w:tcPr>
          <w:p w14:paraId="1C674F0C">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15.0</w:t>
            </w:r>
          </w:p>
        </w:tc>
        <w:tc>
          <w:tcPr>
            <w:tcW w:w="624" w:type="dxa"/>
            <w:vAlign w:val="center"/>
          </w:tcPr>
          <w:p w14:paraId="6E1D7DF5">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15.3</w:t>
            </w:r>
          </w:p>
        </w:tc>
        <w:tc>
          <w:tcPr>
            <w:tcW w:w="624" w:type="dxa"/>
            <w:vAlign w:val="center"/>
          </w:tcPr>
          <w:p w14:paraId="6E56297F">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15.6</w:t>
            </w:r>
          </w:p>
        </w:tc>
        <w:tc>
          <w:tcPr>
            <w:tcW w:w="624" w:type="dxa"/>
            <w:vAlign w:val="center"/>
          </w:tcPr>
          <w:p w14:paraId="74C55671">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15.9</w:t>
            </w:r>
          </w:p>
        </w:tc>
        <w:tc>
          <w:tcPr>
            <w:tcW w:w="624" w:type="dxa"/>
            <w:vAlign w:val="center"/>
          </w:tcPr>
          <w:p w14:paraId="20CAB4E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16.2</w:t>
            </w:r>
          </w:p>
        </w:tc>
        <w:tc>
          <w:tcPr>
            <w:tcW w:w="629" w:type="dxa"/>
            <w:vAlign w:val="center"/>
          </w:tcPr>
          <w:p w14:paraId="7E543C76">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16.5</w:t>
            </w:r>
          </w:p>
        </w:tc>
        <w:tc>
          <w:tcPr>
            <w:tcW w:w="619" w:type="dxa"/>
            <w:vAlign w:val="center"/>
          </w:tcPr>
          <w:p w14:paraId="73DC5C47">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16.8</w:t>
            </w:r>
          </w:p>
        </w:tc>
        <w:tc>
          <w:tcPr>
            <w:tcW w:w="624" w:type="dxa"/>
            <w:vAlign w:val="center"/>
          </w:tcPr>
          <w:p w14:paraId="15CEE3D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17.1</w:t>
            </w:r>
          </w:p>
        </w:tc>
        <w:tc>
          <w:tcPr>
            <w:tcW w:w="749" w:type="dxa"/>
            <w:vMerge w:val="continue"/>
            <w:vAlign w:val="center"/>
          </w:tcPr>
          <w:p w14:paraId="1516716B">
            <w:pPr>
              <w:framePr w:w="9989" w:h="4128" w:vSpace="461" w:wrap="notBeside" w:vAnchor="text" w:hAnchor="text" w:y="462"/>
              <w:jc w:val="center"/>
              <w:rPr>
                <w:rFonts w:ascii="Times New Roman" w:hAnsi="Times New Roman" w:eastAsia="Times New Roman" w:cs="Times New Roman"/>
                <w:kern w:val="2"/>
                <w:sz w:val="18"/>
                <w:szCs w:val="18"/>
                <w:lang w:val="zh-CN" w:eastAsia="zh-CN" w:bidi="zh-CN"/>
              </w:rPr>
            </w:pPr>
          </w:p>
        </w:tc>
      </w:tr>
      <w:tr w14:paraId="308B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16" w:type="dxa"/>
            <w:vMerge w:val="continue"/>
            <w:vAlign w:val="center"/>
          </w:tcPr>
          <w:p w14:paraId="60F68E73">
            <w:pPr>
              <w:framePr w:w="9989" w:h="4128" w:vSpace="461" w:wrap="notBeside" w:vAnchor="text" w:hAnchor="text" w:y="462"/>
              <w:jc w:val="center"/>
            </w:pPr>
          </w:p>
        </w:tc>
        <w:tc>
          <w:tcPr>
            <w:tcW w:w="852" w:type="dxa"/>
            <w:vAlign w:val="center"/>
          </w:tcPr>
          <w:p w14:paraId="05B30365">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1332" w:type="dxa"/>
            <w:vAlign w:val="center"/>
          </w:tcPr>
          <w:p w14:paraId="49D2A0D8">
            <w:pPr>
              <w:pStyle w:val="27"/>
              <w:framePr w:w="9989" w:h="4128" w:vSpace="461" w:wrap="notBeside" w:vAnchor="text" w:hAnchor="text" w:y="462"/>
              <w:spacing w:after="0" w:line="240" w:lineRule="auto"/>
              <w:ind w:firstLine="340"/>
              <w:jc w:val="center"/>
              <w:rPr>
                <w:sz w:val="18"/>
                <w:szCs w:val="18"/>
              </w:rPr>
            </w:pPr>
            <w:r>
              <w:rPr>
                <w:color w:val="000000"/>
                <w:sz w:val="18"/>
                <w:szCs w:val="18"/>
              </w:rPr>
              <w:t>衬帽墙高</w:t>
            </w:r>
          </w:p>
        </w:tc>
        <w:tc>
          <w:tcPr>
            <w:tcW w:w="619" w:type="dxa"/>
            <w:vAlign w:val="center"/>
          </w:tcPr>
          <w:p w14:paraId="5327D650">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8.6</w:t>
            </w:r>
          </w:p>
        </w:tc>
        <w:tc>
          <w:tcPr>
            <w:tcW w:w="624" w:type="dxa"/>
            <w:vAlign w:val="center"/>
          </w:tcPr>
          <w:p w14:paraId="77C2562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8.8</w:t>
            </w:r>
          </w:p>
        </w:tc>
        <w:tc>
          <w:tcPr>
            <w:tcW w:w="629" w:type="dxa"/>
            <w:vAlign w:val="center"/>
          </w:tcPr>
          <w:p w14:paraId="4A0DC75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9.0</w:t>
            </w:r>
          </w:p>
        </w:tc>
        <w:tc>
          <w:tcPr>
            <w:tcW w:w="624" w:type="dxa"/>
            <w:vAlign w:val="center"/>
          </w:tcPr>
          <w:p w14:paraId="3652CDE0">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9.2</w:t>
            </w:r>
          </w:p>
        </w:tc>
        <w:tc>
          <w:tcPr>
            <w:tcW w:w="624" w:type="dxa"/>
            <w:vAlign w:val="center"/>
          </w:tcPr>
          <w:p w14:paraId="294A9935">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9.4</w:t>
            </w:r>
          </w:p>
        </w:tc>
        <w:tc>
          <w:tcPr>
            <w:tcW w:w="624" w:type="dxa"/>
            <w:vAlign w:val="center"/>
          </w:tcPr>
          <w:p w14:paraId="3CF332EA">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9.6</w:t>
            </w:r>
          </w:p>
        </w:tc>
        <w:tc>
          <w:tcPr>
            <w:tcW w:w="624" w:type="dxa"/>
            <w:vAlign w:val="center"/>
          </w:tcPr>
          <w:p w14:paraId="32B0D9E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9.8</w:t>
            </w:r>
          </w:p>
        </w:tc>
        <w:tc>
          <w:tcPr>
            <w:tcW w:w="629" w:type="dxa"/>
            <w:vAlign w:val="center"/>
          </w:tcPr>
          <w:p w14:paraId="38724627">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10.0</w:t>
            </w:r>
          </w:p>
        </w:tc>
        <w:tc>
          <w:tcPr>
            <w:tcW w:w="619" w:type="dxa"/>
            <w:vAlign w:val="center"/>
          </w:tcPr>
          <w:p w14:paraId="0C100C5B">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10.2</w:t>
            </w:r>
          </w:p>
        </w:tc>
        <w:tc>
          <w:tcPr>
            <w:tcW w:w="624" w:type="dxa"/>
            <w:vAlign w:val="center"/>
          </w:tcPr>
          <w:p w14:paraId="61BFD8A4">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10.4</w:t>
            </w:r>
          </w:p>
        </w:tc>
        <w:tc>
          <w:tcPr>
            <w:tcW w:w="749" w:type="dxa"/>
            <w:vMerge w:val="continue"/>
            <w:vAlign w:val="center"/>
          </w:tcPr>
          <w:p w14:paraId="2329653E">
            <w:pPr>
              <w:framePr w:w="9989" w:h="4128" w:vSpace="461" w:wrap="notBeside" w:vAnchor="text" w:hAnchor="text" w:y="462"/>
              <w:jc w:val="center"/>
              <w:rPr>
                <w:rFonts w:ascii="Times New Roman" w:hAnsi="Times New Roman" w:eastAsia="Times New Roman" w:cs="Times New Roman"/>
                <w:kern w:val="2"/>
                <w:sz w:val="18"/>
                <w:szCs w:val="18"/>
                <w:lang w:val="zh-CN" w:eastAsia="zh-CN" w:bidi="zh-CN"/>
              </w:rPr>
            </w:pPr>
          </w:p>
        </w:tc>
      </w:tr>
      <w:tr w14:paraId="4C11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16" w:type="dxa"/>
            <w:vMerge w:val="continue"/>
            <w:vAlign w:val="center"/>
          </w:tcPr>
          <w:p w14:paraId="19D68B88">
            <w:pPr>
              <w:framePr w:w="9989" w:h="4128" w:vSpace="461" w:wrap="notBeside" w:vAnchor="text" w:hAnchor="text" w:y="462"/>
              <w:jc w:val="center"/>
            </w:pPr>
          </w:p>
        </w:tc>
        <w:tc>
          <w:tcPr>
            <w:tcW w:w="852" w:type="dxa"/>
            <w:vAlign w:val="center"/>
          </w:tcPr>
          <w:p w14:paraId="4433A10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w:t>
            </w:r>
          </w:p>
        </w:tc>
        <w:tc>
          <w:tcPr>
            <w:tcW w:w="1332" w:type="dxa"/>
            <w:vAlign w:val="center"/>
          </w:tcPr>
          <w:p w14:paraId="5E9686D3">
            <w:pPr>
              <w:pStyle w:val="27"/>
              <w:framePr w:w="9989" w:h="4128" w:vSpace="461" w:wrap="notBeside" w:vAnchor="text" w:hAnchor="text" w:y="462"/>
              <w:spacing w:after="0" w:line="240" w:lineRule="auto"/>
              <w:ind w:firstLine="340"/>
              <w:jc w:val="center"/>
              <w:rPr>
                <w:sz w:val="18"/>
                <w:szCs w:val="18"/>
              </w:rPr>
            </w:pPr>
            <w:r>
              <w:rPr>
                <w:color w:val="000000"/>
                <w:sz w:val="18"/>
                <w:szCs w:val="18"/>
              </w:rPr>
              <w:t>衬帽口围</w:t>
            </w:r>
          </w:p>
        </w:tc>
        <w:tc>
          <w:tcPr>
            <w:tcW w:w="619" w:type="dxa"/>
            <w:vAlign w:val="center"/>
          </w:tcPr>
          <w:p w14:paraId="6E211AA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55.3</w:t>
            </w:r>
          </w:p>
        </w:tc>
        <w:tc>
          <w:tcPr>
            <w:tcW w:w="624" w:type="dxa"/>
            <w:vAlign w:val="center"/>
          </w:tcPr>
          <w:p w14:paraId="37A8887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56.3</w:t>
            </w:r>
          </w:p>
        </w:tc>
        <w:tc>
          <w:tcPr>
            <w:tcW w:w="629" w:type="dxa"/>
            <w:vAlign w:val="center"/>
          </w:tcPr>
          <w:p w14:paraId="66FB58C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57.3</w:t>
            </w:r>
          </w:p>
        </w:tc>
        <w:tc>
          <w:tcPr>
            <w:tcW w:w="624" w:type="dxa"/>
            <w:vAlign w:val="center"/>
          </w:tcPr>
          <w:p w14:paraId="32BD988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58.3</w:t>
            </w:r>
          </w:p>
        </w:tc>
        <w:tc>
          <w:tcPr>
            <w:tcW w:w="624" w:type="dxa"/>
            <w:vAlign w:val="center"/>
          </w:tcPr>
          <w:p w14:paraId="1DDD30D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59.3</w:t>
            </w:r>
          </w:p>
        </w:tc>
        <w:tc>
          <w:tcPr>
            <w:tcW w:w="624" w:type="dxa"/>
            <w:vAlign w:val="center"/>
          </w:tcPr>
          <w:p w14:paraId="7CF56441">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60.3</w:t>
            </w:r>
          </w:p>
        </w:tc>
        <w:tc>
          <w:tcPr>
            <w:tcW w:w="624" w:type="dxa"/>
            <w:vAlign w:val="center"/>
          </w:tcPr>
          <w:p w14:paraId="5F34724F">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61.3</w:t>
            </w:r>
          </w:p>
        </w:tc>
        <w:tc>
          <w:tcPr>
            <w:tcW w:w="629" w:type="dxa"/>
            <w:vAlign w:val="center"/>
          </w:tcPr>
          <w:p w14:paraId="65AEEEEF">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62.3</w:t>
            </w:r>
          </w:p>
        </w:tc>
        <w:tc>
          <w:tcPr>
            <w:tcW w:w="619" w:type="dxa"/>
            <w:vAlign w:val="center"/>
          </w:tcPr>
          <w:p w14:paraId="2A854BE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63.3</w:t>
            </w:r>
          </w:p>
        </w:tc>
        <w:tc>
          <w:tcPr>
            <w:tcW w:w="624" w:type="dxa"/>
            <w:vAlign w:val="center"/>
          </w:tcPr>
          <w:p w14:paraId="23DC1D0C">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64.3</w:t>
            </w:r>
          </w:p>
        </w:tc>
        <w:tc>
          <w:tcPr>
            <w:tcW w:w="749" w:type="dxa"/>
            <w:vAlign w:val="center"/>
          </w:tcPr>
          <w:p w14:paraId="51531C4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±0.5</w:t>
            </w:r>
          </w:p>
        </w:tc>
      </w:tr>
      <w:tr w14:paraId="737D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16" w:type="dxa"/>
            <w:vMerge w:val="restart"/>
            <w:vAlign w:val="center"/>
          </w:tcPr>
          <w:p w14:paraId="6B3009C7">
            <w:pPr>
              <w:pStyle w:val="27"/>
              <w:framePr w:w="9989" w:h="4128" w:vSpace="461" w:wrap="notBeside" w:vAnchor="text" w:hAnchor="text" w:y="462"/>
              <w:spacing w:after="0" w:line="240" w:lineRule="auto"/>
              <w:jc w:val="center"/>
              <w:rPr>
                <w:sz w:val="17"/>
                <w:szCs w:val="17"/>
              </w:rPr>
            </w:pPr>
            <w:r>
              <w:rPr>
                <w:color w:val="000000"/>
                <w:sz w:val="18"/>
                <w:szCs w:val="18"/>
              </w:rPr>
              <w:t>图</w:t>
            </w:r>
            <w:r>
              <w:rPr>
                <w:rFonts w:ascii="Times New Roman" w:hAnsi="Times New Roman" w:eastAsia="Times New Roman" w:cs="Times New Roman"/>
                <w:i/>
                <w:iCs/>
                <w:color w:val="000000"/>
                <w:sz w:val="18"/>
                <w:szCs w:val="18"/>
                <w:lang w:val="en-US" w:eastAsia="en-US" w:bidi="en-US"/>
              </w:rPr>
              <w:t>2</w:t>
            </w:r>
            <w:r>
              <w:rPr>
                <w:rFonts w:ascii="Times New Roman" w:hAnsi="Times New Roman" w:eastAsia="Times New Roman" w:cs="Times New Roman"/>
                <w:color w:val="000000"/>
                <w:sz w:val="18"/>
                <w:szCs w:val="18"/>
                <w:lang w:val="en-US" w:eastAsia="en-US" w:bidi="en-US"/>
              </w:rPr>
              <w:t>c)</w:t>
            </w:r>
          </w:p>
        </w:tc>
        <w:tc>
          <w:tcPr>
            <w:tcW w:w="852" w:type="dxa"/>
            <w:vAlign w:val="center"/>
          </w:tcPr>
          <w:p w14:paraId="30655B8B">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w:t>
            </w:r>
          </w:p>
        </w:tc>
        <w:tc>
          <w:tcPr>
            <w:tcW w:w="1332" w:type="dxa"/>
            <w:vAlign w:val="center"/>
          </w:tcPr>
          <w:p w14:paraId="0C05EFEF">
            <w:pPr>
              <w:pStyle w:val="27"/>
              <w:framePr w:w="9989" w:h="4128" w:vSpace="461" w:wrap="notBeside" w:vAnchor="text" w:hAnchor="text" w:y="462"/>
              <w:spacing w:after="0" w:line="240" w:lineRule="auto"/>
              <w:ind w:firstLine="280"/>
              <w:jc w:val="center"/>
              <w:rPr>
                <w:sz w:val="18"/>
                <w:szCs w:val="18"/>
              </w:rPr>
            </w:pPr>
            <w:r>
              <w:rPr>
                <w:color w:val="000000"/>
                <w:sz w:val="18"/>
                <w:szCs w:val="18"/>
              </w:rPr>
              <w:t>帽耳前中高</w:t>
            </w:r>
          </w:p>
        </w:tc>
        <w:tc>
          <w:tcPr>
            <w:tcW w:w="619" w:type="dxa"/>
            <w:vAlign w:val="center"/>
          </w:tcPr>
          <w:p w14:paraId="5443D71A">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16.3</w:t>
            </w:r>
          </w:p>
        </w:tc>
        <w:tc>
          <w:tcPr>
            <w:tcW w:w="624" w:type="dxa"/>
            <w:vAlign w:val="center"/>
          </w:tcPr>
          <w:p w14:paraId="23256A55">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16.6</w:t>
            </w:r>
          </w:p>
        </w:tc>
        <w:tc>
          <w:tcPr>
            <w:tcW w:w="629" w:type="dxa"/>
            <w:vAlign w:val="center"/>
          </w:tcPr>
          <w:p w14:paraId="70F6804B">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16.9</w:t>
            </w:r>
          </w:p>
        </w:tc>
        <w:tc>
          <w:tcPr>
            <w:tcW w:w="624" w:type="dxa"/>
            <w:vAlign w:val="center"/>
          </w:tcPr>
          <w:p w14:paraId="1E10C03F">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17.2</w:t>
            </w:r>
          </w:p>
        </w:tc>
        <w:tc>
          <w:tcPr>
            <w:tcW w:w="624" w:type="dxa"/>
            <w:vAlign w:val="center"/>
          </w:tcPr>
          <w:p w14:paraId="352183A0">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17.5</w:t>
            </w:r>
          </w:p>
        </w:tc>
        <w:tc>
          <w:tcPr>
            <w:tcW w:w="624" w:type="dxa"/>
            <w:vAlign w:val="center"/>
          </w:tcPr>
          <w:p w14:paraId="62D246E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17.8</w:t>
            </w:r>
          </w:p>
        </w:tc>
        <w:tc>
          <w:tcPr>
            <w:tcW w:w="624" w:type="dxa"/>
            <w:vAlign w:val="center"/>
          </w:tcPr>
          <w:p w14:paraId="0205E107">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18.1</w:t>
            </w:r>
          </w:p>
        </w:tc>
        <w:tc>
          <w:tcPr>
            <w:tcW w:w="629" w:type="dxa"/>
            <w:vAlign w:val="center"/>
          </w:tcPr>
          <w:p w14:paraId="1FE140D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18.4</w:t>
            </w:r>
          </w:p>
        </w:tc>
        <w:tc>
          <w:tcPr>
            <w:tcW w:w="619" w:type="dxa"/>
            <w:vAlign w:val="center"/>
          </w:tcPr>
          <w:p w14:paraId="518AEA6F">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18.7</w:t>
            </w:r>
          </w:p>
        </w:tc>
        <w:tc>
          <w:tcPr>
            <w:tcW w:w="624" w:type="dxa"/>
            <w:vAlign w:val="center"/>
          </w:tcPr>
          <w:p w14:paraId="38CC561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19.0</w:t>
            </w:r>
          </w:p>
        </w:tc>
        <w:tc>
          <w:tcPr>
            <w:tcW w:w="749" w:type="dxa"/>
            <w:vAlign w:val="center"/>
          </w:tcPr>
          <w:p w14:paraId="7E5608E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±0.3</w:t>
            </w:r>
          </w:p>
        </w:tc>
      </w:tr>
      <w:tr w14:paraId="2145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16" w:type="dxa"/>
            <w:vMerge w:val="continue"/>
            <w:vAlign w:val="center"/>
          </w:tcPr>
          <w:p w14:paraId="546B0D6B">
            <w:pPr>
              <w:framePr w:w="9989" w:h="4128" w:vSpace="461" w:wrap="notBeside" w:vAnchor="text" w:hAnchor="text" w:y="462"/>
              <w:jc w:val="center"/>
            </w:pPr>
          </w:p>
        </w:tc>
        <w:tc>
          <w:tcPr>
            <w:tcW w:w="852" w:type="dxa"/>
            <w:vAlign w:val="center"/>
          </w:tcPr>
          <w:p w14:paraId="45A7635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w:t>
            </w:r>
          </w:p>
        </w:tc>
        <w:tc>
          <w:tcPr>
            <w:tcW w:w="1332" w:type="dxa"/>
            <w:vAlign w:val="center"/>
          </w:tcPr>
          <w:p w14:paraId="636E0A3E">
            <w:pPr>
              <w:pStyle w:val="27"/>
              <w:framePr w:w="9989" w:h="4128" w:vSpace="461" w:wrap="notBeside" w:vAnchor="text" w:hAnchor="text" w:y="462"/>
              <w:spacing w:after="0" w:line="240" w:lineRule="auto"/>
              <w:ind w:firstLine="280"/>
              <w:jc w:val="center"/>
              <w:rPr>
                <w:sz w:val="18"/>
                <w:szCs w:val="18"/>
              </w:rPr>
            </w:pPr>
            <w:r>
              <w:rPr>
                <w:color w:val="000000"/>
                <w:sz w:val="18"/>
                <w:szCs w:val="18"/>
              </w:rPr>
              <w:t>帽耳后中高</w:t>
            </w:r>
          </w:p>
        </w:tc>
        <w:tc>
          <w:tcPr>
            <w:tcW w:w="1243" w:type="dxa"/>
            <w:gridSpan w:val="2"/>
            <w:vAlign w:val="center"/>
          </w:tcPr>
          <w:p w14:paraId="4A4519FC">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7.9</w:t>
            </w:r>
          </w:p>
        </w:tc>
        <w:tc>
          <w:tcPr>
            <w:tcW w:w="1253" w:type="dxa"/>
            <w:gridSpan w:val="2"/>
            <w:vAlign w:val="center"/>
          </w:tcPr>
          <w:p w14:paraId="14C97615">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8.1</w:t>
            </w:r>
          </w:p>
        </w:tc>
        <w:tc>
          <w:tcPr>
            <w:tcW w:w="1248" w:type="dxa"/>
            <w:gridSpan w:val="2"/>
            <w:vAlign w:val="center"/>
          </w:tcPr>
          <w:p w14:paraId="408550D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8.3</w:t>
            </w:r>
          </w:p>
        </w:tc>
        <w:tc>
          <w:tcPr>
            <w:tcW w:w="1253" w:type="dxa"/>
            <w:gridSpan w:val="2"/>
            <w:vAlign w:val="center"/>
          </w:tcPr>
          <w:p w14:paraId="7B23AF2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8.5</w:t>
            </w:r>
          </w:p>
        </w:tc>
        <w:tc>
          <w:tcPr>
            <w:tcW w:w="1243" w:type="dxa"/>
            <w:gridSpan w:val="2"/>
            <w:vAlign w:val="center"/>
          </w:tcPr>
          <w:p w14:paraId="31684AB0">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8.7</w:t>
            </w:r>
          </w:p>
        </w:tc>
        <w:tc>
          <w:tcPr>
            <w:tcW w:w="749" w:type="dxa"/>
            <w:vMerge w:val="restart"/>
            <w:vAlign w:val="center"/>
          </w:tcPr>
          <w:p w14:paraId="5ACBCC23">
            <w:pPr>
              <w:pStyle w:val="27"/>
              <w:framePr w:w="9989" w:h="4128" w:vSpace="461" w:wrap="notBeside" w:vAnchor="text" w:hAnchor="text" w:y="462"/>
              <w:spacing w:after="0" w:line="240" w:lineRule="auto"/>
              <w:ind w:firstLine="14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±0.2</w:t>
            </w:r>
          </w:p>
        </w:tc>
      </w:tr>
      <w:tr w14:paraId="3F7A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trPr>
        <w:tc>
          <w:tcPr>
            <w:tcW w:w="816" w:type="dxa"/>
            <w:vMerge w:val="continue"/>
            <w:vAlign w:val="center"/>
          </w:tcPr>
          <w:p w14:paraId="09985504">
            <w:pPr>
              <w:framePr w:w="9989" w:h="4128" w:vSpace="461" w:wrap="notBeside" w:vAnchor="text" w:hAnchor="text" w:y="462"/>
              <w:jc w:val="center"/>
            </w:pPr>
          </w:p>
        </w:tc>
        <w:tc>
          <w:tcPr>
            <w:tcW w:w="852" w:type="dxa"/>
            <w:vAlign w:val="center"/>
          </w:tcPr>
          <w:p w14:paraId="0591D35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w:t>
            </w:r>
          </w:p>
        </w:tc>
        <w:tc>
          <w:tcPr>
            <w:tcW w:w="1332" w:type="dxa"/>
            <w:vAlign w:val="center"/>
          </w:tcPr>
          <w:p w14:paraId="1941894D">
            <w:pPr>
              <w:pStyle w:val="27"/>
              <w:framePr w:w="9989" w:h="4128" w:vSpace="461" w:wrap="notBeside" w:vAnchor="text" w:hAnchor="text" w:y="462"/>
              <w:spacing w:after="0" w:line="240" w:lineRule="auto"/>
              <w:jc w:val="center"/>
              <w:rPr>
                <w:sz w:val="9"/>
                <w:szCs w:val="9"/>
              </w:rPr>
            </w:pPr>
            <w:r>
              <w:rPr>
                <w:color w:val="000000"/>
                <w:sz w:val="18"/>
                <w:szCs w:val="18"/>
              </w:rPr>
              <w:t>帽前挡高</w:t>
            </w:r>
            <w:r>
              <w:rPr>
                <w:rFonts w:ascii="Times New Roman" w:hAnsi="Times New Roman" w:eastAsia="Times New Roman" w:cs="Times New Roman"/>
                <w:color w:val="000000"/>
                <w:sz w:val="9"/>
                <w:szCs w:val="9"/>
                <w:lang w:val="en-US" w:eastAsia="en-US" w:bidi="en-US"/>
              </w:rPr>
              <w:t>a</w:t>
            </w:r>
          </w:p>
        </w:tc>
        <w:tc>
          <w:tcPr>
            <w:tcW w:w="619" w:type="dxa"/>
            <w:vAlign w:val="center"/>
          </w:tcPr>
          <w:p w14:paraId="71223AD9">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7.9</w:t>
            </w:r>
          </w:p>
        </w:tc>
        <w:tc>
          <w:tcPr>
            <w:tcW w:w="624" w:type="dxa"/>
            <w:vAlign w:val="center"/>
          </w:tcPr>
          <w:p w14:paraId="07E92324">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8.1</w:t>
            </w:r>
          </w:p>
        </w:tc>
        <w:tc>
          <w:tcPr>
            <w:tcW w:w="629" w:type="dxa"/>
            <w:vAlign w:val="center"/>
          </w:tcPr>
          <w:p w14:paraId="537B3A3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8.3</w:t>
            </w:r>
          </w:p>
        </w:tc>
        <w:tc>
          <w:tcPr>
            <w:tcW w:w="624" w:type="dxa"/>
            <w:vAlign w:val="center"/>
          </w:tcPr>
          <w:p w14:paraId="3725D05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8.5</w:t>
            </w:r>
          </w:p>
        </w:tc>
        <w:tc>
          <w:tcPr>
            <w:tcW w:w="624" w:type="dxa"/>
            <w:vAlign w:val="center"/>
          </w:tcPr>
          <w:p w14:paraId="55EC95A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8.7</w:t>
            </w:r>
          </w:p>
        </w:tc>
        <w:tc>
          <w:tcPr>
            <w:tcW w:w="624" w:type="dxa"/>
            <w:vAlign w:val="center"/>
          </w:tcPr>
          <w:p w14:paraId="1DEA904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8.9</w:t>
            </w:r>
          </w:p>
        </w:tc>
        <w:tc>
          <w:tcPr>
            <w:tcW w:w="624" w:type="dxa"/>
            <w:vAlign w:val="center"/>
          </w:tcPr>
          <w:p w14:paraId="613FE67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9.1</w:t>
            </w:r>
          </w:p>
        </w:tc>
        <w:tc>
          <w:tcPr>
            <w:tcW w:w="629" w:type="dxa"/>
            <w:vAlign w:val="center"/>
          </w:tcPr>
          <w:p w14:paraId="39CFCC66">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9.3</w:t>
            </w:r>
          </w:p>
        </w:tc>
        <w:tc>
          <w:tcPr>
            <w:tcW w:w="619" w:type="dxa"/>
            <w:vAlign w:val="center"/>
          </w:tcPr>
          <w:p w14:paraId="33AB0DB6">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9.5</w:t>
            </w:r>
          </w:p>
        </w:tc>
        <w:tc>
          <w:tcPr>
            <w:tcW w:w="624" w:type="dxa"/>
            <w:vAlign w:val="center"/>
          </w:tcPr>
          <w:p w14:paraId="5FC296BE">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9.7</w:t>
            </w:r>
          </w:p>
        </w:tc>
        <w:tc>
          <w:tcPr>
            <w:tcW w:w="749" w:type="dxa"/>
            <w:vMerge w:val="continue"/>
            <w:vAlign w:val="center"/>
          </w:tcPr>
          <w:p w14:paraId="28EC059F">
            <w:pPr>
              <w:framePr w:w="9989" w:h="4128" w:vSpace="461" w:wrap="notBeside" w:vAnchor="text" w:hAnchor="text" w:y="462"/>
              <w:jc w:val="center"/>
              <w:rPr>
                <w:rFonts w:ascii="Times New Roman" w:hAnsi="Times New Roman" w:eastAsia="Times New Roman" w:cs="Times New Roman"/>
                <w:kern w:val="2"/>
                <w:sz w:val="18"/>
                <w:szCs w:val="18"/>
                <w:lang w:val="zh-CN" w:eastAsia="zh-CN" w:bidi="zh-CN"/>
              </w:rPr>
            </w:pPr>
          </w:p>
        </w:tc>
      </w:tr>
      <w:tr w14:paraId="04A8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16" w:type="dxa"/>
            <w:vMerge w:val="continue"/>
            <w:vAlign w:val="center"/>
          </w:tcPr>
          <w:p w14:paraId="188CAD63">
            <w:pPr>
              <w:framePr w:w="9989" w:h="4128" w:vSpace="461" w:wrap="notBeside" w:vAnchor="text" w:hAnchor="text" w:y="462"/>
              <w:jc w:val="center"/>
            </w:pPr>
          </w:p>
        </w:tc>
        <w:tc>
          <w:tcPr>
            <w:tcW w:w="852" w:type="dxa"/>
            <w:vAlign w:val="center"/>
          </w:tcPr>
          <w:p w14:paraId="456D721E">
            <w:pPr>
              <w:pStyle w:val="27"/>
              <w:framePr w:w="9989" w:h="4128" w:vSpace="461" w:wrap="notBeside" w:vAnchor="text" w:hAnchor="text" w:y="462"/>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1332" w:type="dxa"/>
            <w:vAlign w:val="center"/>
          </w:tcPr>
          <w:p w14:paraId="4F037F51">
            <w:pPr>
              <w:pStyle w:val="27"/>
              <w:framePr w:w="9989" w:h="4128" w:vSpace="461" w:wrap="notBeside" w:vAnchor="text" w:hAnchor="text" w:y="462"/>
              <w:spacing w:after="0" w:line="240" w:lineRule="auto"/>
              <w:ind w:firstLine="340"/>
              <w:jc w:val="center"/>
              <w:rPr>
                <w:sz w:val="18"/>
                <w:szCs w:val="18"/>
              </w:rPr>
            </w:pPr>
            <w:r>
              <w:rPr>
                <w:color w:val="000000"/>
                <w:sz w:val="18"/>
                <w:szCs w:val="18"/>
              </w:rPr>
              <w:t>帽前挡宽</w:t>
            </w:r>
          </w:p>
        </w:tc>
        <w:tc>
          <w:tcPr>
            <w:tcW w:w="619" w:type="dxa"/>
            <w:vAlign w:val="center"/>
          </w:tcPr>
          <w:p w14:paraId="1E83DD5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15.8</w:t>
            </w:r>
          </w:p>
        </w:tc>
        <w:tc>
          <w:tcPr>
            <w:tcW w:w="624" w:type="dxa"/>
            <w:vAlign w:val="center"/>
          </w:tcPr>
          <w:p w14:paraId="631F6508">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16.1</w:t>
            </w:r>
          </w:p>
        </w:tc>
        <w:tc>
          <w:tcPr>
            <w:tcW w:w="629" w:type="dxa"/>
            <w:vAlign w:val="center"/>
          </w:tcPr>
          <w:p w14:paraId="1DD2670A">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16.4</w:t>
            </w:r>
          </w:p>
        </w:tc>
        <w:tc>
          <w:tcPr>
            <w:tcW w:w="624" w:type="dxa"/>
            <w:vAlign w:val="center"/>
          </w:tcPr>
          <w:p w14:paraId="200D13BF">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16.7</w:t>
            </w:r>
          </w:p>
        </w:tc>
        <w:tc>
          <w:tcPr>
            <w:tcW w:w="624" w:type="dxa"/>
            <w:vAlign w:val="center"/>
          </w:tcPr>
          <w:p w14:paraId="79224CD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17.0</w:t>
            </w:r>
          </w:p>
        </w:tc>
        <w:tc>
          <w:tcPr>
            <w:tcW w:w="624" w:type="dxa"/>
            <w:vAlign w:val="center"/>
          </w:tcPr>
          <w:p w14:paraId="74AF485A">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17.3</w:t>
            </w:r>
          </w:p>
        </w:tc>
        <w:tc>
          <w:tcPr>
            <w:tcW w:w="624" w:type="dxa"/>
            <w:vAlign w:val="center"/>
          </w:tcPr>
          <w:p w14:paraId="14B56B5D">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17.6</w:t>
            </w:r>
          </w:p>
        </w:tc>
        <w:tc>
          <w:tcPr>
            <w:tcW w:w="629" w:type="dxa"/>
            <w:vAlign w:val="center"/>
          </w:tcPr>
          <w:p w14:paraId="2814A4BF">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17.9</w:t>
            </w:r>
          </w:p>
        </w:tc>
        <w:tc>
          <w:tcPr>
            <w:tcW w:w="619" w:type="dxa"/>
            <w:vAlign w:val="center"/>
          </w:tcPr>
          <w:p w14:paraId="7F6328E2">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18.2</w:t>
            </w:r>
          </w:p>
        </w:tc>
        <w:tc>
          <w:tcPr>
            <w:tcW w:w="624" w:type="dxa"/>
            <w:vAlign w:val="center"/>
          </w:tcPr>
          <w:p w14:paraId="79C9A24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18.5</w:t>
            </w:r>
          </w:p>
        </w:tc>
        <w:tc>
          <w:tcPr>
            <w:tcW w:w="749" w:type="dxa"/>
            <w:vMerge w:val="continue"/>
            <w:vAlign w:val="center"/>
          </w:tcPr>
          <w:p w14:paraId="0D4B36D4">
            <w:pPr>
              <w:framePr w:w="9989" w:h="4128" w:vSpace="461" w:wrap="notBeside" w:vAnchor="text" w:hAnchor="text" w:y="462"/>
              <w:jc w:val="center"/>
              <w:rPr>
                <w:rFonts w:ascii="Times New Roman" w:hAnsi="Times New Roman" w:eastAsia="Times New Roman" w:cs="Times New Roman"/>
                <w:kern w:val="2"/>
                <w:sz w:val="18"/>
                <w:szCs w:val="18"/>
                <w:lang w:val="zh-CN" w:eastAsia="zh-CN" w:bidi="zh-CN"/>
              </w:rPr>
            </w:pPr>
          </w:p>
        </w:tc>
      </w:tr>
      <w:tr w14:paraId="3894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816" w:type="dxa"/>
            <w:vMerge w:val="continue"/>
            <w:vAlign w:val="center"/>
          </w:tcPr>
          <w:p w14:paraId="179F1169">
            <w:pPr>
              <w:framePr w:w="9989" w:h="4128" w:vSpace="461" w:wrap="notBeside" w:vAnchor="text" w:hAnchor="text" w:y="462"/>
              <w:jc w:val="center"/>
            </w:pPr>
          </w:p>
        </w:tc>
        <w:tc>
          <w:tcPr>
            <w:tcW w:w="852" w:type="dxa"/>
            <w:vAlign w:val="center"/>
          </w:tcPr>
          <w:p w14:paraId="5E7F76BA">
            <w:pPr>
              <w:pStyle w:val="27"/>
              <w:framePr w:w="9989" w:h="4128" w:vSpace="461" w:wrap="notBeside" w:vAnchor="text" w:hAnchor="text" w:y="462"/>
              <w:spacing w:after="0" w:line="240" w:lineRule="auto"/>
              <w:jc w:val="center"/>
              <w:rPr>
                <w:sz w:val="18"/>
                <w:szCs w:val="18"/>
              </w:rPr>
            </w:pPr>
            <w:r>
              <w:rPr>
                <w:rFonts w:ascii="Times New Roman" w:hAnsi="Times New Roman" w:eastAsia="Times New Roman" w:cs="Times New Roman"/>
                <w:color w:val="000000"/>
                <w:sz w:val="18"/>
                <w:szCs w:val="18"/>
              </w:rPr>
              <w:t>11</w:t>
            </w:r>
          </w:p>
        </w:tc>
        <w:tc>
          <w:tcPr>
            <w:tcW w:w="1332" w:type="dxa"/>
            <w:vAlign w:val="center"/>
          </w:tcPr>
          <w:p w14:paraId="12505C8E">
            <w:pPr>
              <w:pStyle w:val="27"/>
              <w:framePr w:w="9989" w:h="4128" w:vSpace="461" w:wrap="notBeside" w:vAnchor="text" w:hAnchor="text" w:y="462"/>
              <w:spacing w:after="0" w:line="240" w:lineRule="auto"/>
              <w:jc w:val="center"/>
              <w:rPr>
                <w:sz w:val="18"/>
                <w:szCs w:val="18"/>
              </w:rPr>
            </w:pPr>
            <w:r>
              <w:rPr>
                <w:color w:val="000000"/>
                <w:sz w:val="18"/>
                <w:szCs w:val="18"/>
              </w:rPr>
              <w:t>帽带长</w:t>
            </w:r>
          </w:p>
        </w:tc>
        <w:tc>
          <w:tcPr>
            <w:tcW w:w="6240" w:type="dxa"/>
            <w:gridSpan w:val="10"/>
            <w:vAlign w:val="center"/>
          </w:tcPr>
          <w:p w14:paraId="6E10D203">
            <w:pPr>
              <w:pStyle w:val="27"/>
              <w:framePr w:w="9989" w:h="4128" w:vSpace="461" w:wrap="notBeside" w:vAnchor="text" w:hAnchor="text" w:y="462"/>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16.5</w:t>
            </w:r>
          </w:p>
        </w:tc>
        <w:tc>
          <w:tcPr>
            <w:tcW w:w="749" w:type="dxa"/>
            <w:vAlign w:val="center"/>
          </w:tcPr>
          <w:p w14:paraId="67A89160">
            <w:pPr>
              <w:pStyle w:val="27"/>
              <w:framePr w:w="9989" w:h="4128" w:vSpace="461" w:wrap="notBeside" w:vAnchor="text" w:hAnchor="text" w:y="462"/>
              <w:spacing w:after="0" w:line="240" w:lineRule="auto"/>
              <w:ind w:firstLine="28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±0.5</w:t>
            </w:r>
          </w:p>
        </w:tc>
      </w:tr>
      <w:tr w14:paraId="4588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9989" w:type="dxa"/>
            <w:gridSpan w:val="14"/>
            <w:vAlign w:val="center"/>
          </w:tcPr>
          <w:p w14:paraId="1F6B6062">
            <w:pPr>
              <w:pStyle w:val="27"/>
              <w:framePr w:w="9989" w:h="4128" w:vSpace="461" w:wrap="notBeside" w:vAnchor="text" w:hAnchor="text" w:y="462"/>
              <w:spacing w:after="0" w:line="240" w:lineRule="auto"/>
              <w:ind w:firstLine="300"/>
              <w:jc w:val="center"/>
              <w:rPr>
                <w:sz w:val="18"/>
                <w:szCs w:val="18"/>
              </w:rPr>
            </w:pPr>
            <w:r>
              <w:rPr>
                <w:rFonts w:ascii="Times New Roman" w:hAnsi="Times New Roman" w:eastAsia="Times New Roman" w:cs="Times New Roman"/>
                <w:color w:val="000000"/>
                <w:sz w:val="18"/>
                <w:szCs w:val="18"/>
                <w:vertAlign w:val="superscript"/>
                <w:lang w:val="en-US" w:eastAsia="en-US" w:bidi="en-US"/>
              </w:rPr>
              <w:t>a</w:t>
            </w:r>
            <w:r>
              <w:rPr>
                <w:color w:val="000000"/>
                <w:sz w:val="18"/>
                <w:szCs w:val="18"/>
              </w:rPr>
              <w:t>为主要部位。</w:t>
            </w:r>
          </w:p>
        </w:tc>
      </w:tr>
    </w:tbl>
    <w:p w14:paraId="31FFBE5E">
      <w:pPr>
        <w:pStyle w:val="37"/>
        <w:framePr w:w="811" w:h="264" w:hSpace="9178" w:wrap="notBeside" w:vAnchor="text" w:hAnchor="text" w:x="8891" w:y="1"/>
        <w:jc w:val="right"/>
        <w:rPr>
          <w:sz w:val="18"/>
          <w:szCs w:val="18"/>
        </w:rPr>
      </w:pPr>
      <w:r>
        <w:rPr>
          <w:color w:val="000000"/>
          <w:sz w:val="18"/>
          <w:szCs w:val="18"/>
        </w:rPr>
        <w:t>单位为</w:t>
      </w:r>
      <w:r>
        <w:rPr>
          <w:rFonts w:ascii="Times New Roman" w:hAnsi="Times New Roman" w:eastAsia="Times New Roman" w:cs="Times New Roman"/>
          <w:color w:val="000000"/>
          <w:sz w:val="18"/>
          <w:szCs w:val="18"/>
          <w:lang w:val="en-US" w:eastAsia="en-US" w:bidi="en-US"/>
        </w:rPr>
        <w:t>cm</w:t>
      </w:r>
    </w:p>
    <w:p w14:paraId="5F793DD8">
      <w:pPr>
        <w:spacing w:line="1" w:lineRule="exact"/>
        <w:sectPr>
          <w:pgSz w:w="12142" w:h="16838"/>
          <w:pgMar w:top="1752" w:right="1065" w:bottom="1139" w:left="1088" w:header="0" w:footer="567" w:gutter="0"/>
          <w:pgNumType w:fmt="decimal"/>
          <w:cols w:space="720" w:num="1"/>
          <w:docGrid w:linePitch="360" w:charSpace="0"/>
        </w:sectPr>
      </w:pPr>
      <w:r>
        <w:rPr>
          <w:lang w:eastAsia="zh-CN" w:bidi="ar-SA"/>
        </w:rPr>
        <w:drawing>
          <wp:anchor distT="711200" distB="0" distL="114300" distR="114300" simplePos="0" relativeHeight="251685888" behindDoc="0" locked="0" layoutInCell="1" allowOverlap="1">
            <wp:simplePos x="0" y="0"/>
            <wp:positionH relativeFrom="page">
              <wp:posOffset>2017395</wp:posOffset>
            </wp:positionH>
            <wp:positionV relativeFrom="margin">
              <wp:posOffset>3111500</wp:posOffset>
            </wp:positionV>
            <wp:extent cx="3676015" cy="3517265"/>
            <wp:effectExtent l="0" t="0" r="0" b="0"/>
            <wp:wrapTopAndBottom/>
            <wp:docPr id="197" name="Shape 197"/>
            <wp:cNvGraphicFramePr/>
            <a:graphic xmlns:a="http://schemas.openxmlformats.org/drawingml/2006/main">
              <a:graphicData uri="http://schemas.openxmlformats.org/drawingml/2006/picture">
                <pic:pic xmlns:pic="http://schemas.openxmlformats.org/drawingml/2006/picture">
                  <pic:nvPicPr>
                    <pic:cNvPr id="197" name="Shape 197"/>
                    <pic:cNvPicPr/>
                  </pic:nvPicPr>
                  <pic:blipFill>
                    <a:blip r:embed="rId127"/>
                    <a:stretch>
                      <a:fillRect/>
                    </a:stretch>
                  </pic:blipFill>
                  <pic:spPr>
                    <a:xfrm>
                      <a:off x="0" y="0"/>
                      <a:ext cx="3676015" cy="3517265"/>
                    </a:xfrm>
                    <a:prstGeom prst="rect">
                      <a:avLst/>
                    </a:prstGeom>
                  </pic:spPr>
                </pic:pic>
              </a:graphicData>
            </a:graphic>
          </wp:anchor>
        </w:drawing>
      </w:r>
      <w:r>
        <w:rPr>
          <w:lang w:eastAsia="zh-CN" w:bidi="ar-SA"/>
        </w:rPr>
        <mc:AlternateContent>
          <mc:Choice Requires="wps">
            <w:drawing>
              <wp:anchor distT="0" distB="0" distL="0" distR="0" simplePos="0" relativeHeight="251684864" behindDoc="0" locked="0" layoutInCell="1" allowOverlap="1">
                <wp:simplePos x="0" y="0"/>
                <wp:positionH relativeFrom="page">
                  <wp:posOffset>3105150</wp:posOffset>
                </wp:positionH>
                <wp:positionV relativeFrom="margin">
                  <wp:posOffset>0</wp:posOffset>
                </wp:positionV>
                <wp:extent cx="2660650" cy="194945"/>
                <wp:effectExtent l="0" t="0" r="0" b="0"/>
                <wp:wrapSquare wrapText="bothSides"/>
                <wp:docPr id="195" name="Shape 195"/>
                <wp:cNvGraphicFramePr/>
                <a:graphic xmlns:a="http://schemas.openxmlformats.org/drawingml/2006/main">
                  <a:graphicData uri="http://schemas.microsoft.com/office/word/2010/wordprocessingShape">
                    <wps:wsp>
                      <wps:cNvSpPr txBox="1"/>
                      <wps:spPr>
                        <a:xfrm>
                          <a:off x="0" y="0"/>
                          <a:ext cx="2660650" cy="194945"/>
                        </a:xfrm>
                        <a:prstGeom prst="rect">
                          <a:avLst/>
                        </a:prstGeom>
                        <a:noFill/>
                      </wps:spPr>
                      <wps:txbx>
                        <w:txbxContent>
                          <w:p w14:paraId="71C21EB6">
                            <w:pPr>
                              <w:pStyle w:val="4"/>
                              <w:spacing w:after="0" w:line="240" w:lineRule="auto"/>
                              <w:jc w:val="center"/>
                            </w:pPr>
                            <w:r>
                              <w:rPr>
                                <w:b/>
                                <w:bCs/>
                                <w:color w:val="000000"/>
                              </w:rPr>
                              <w:t>表</w:t>
                            </w:r>
                            <w:r>
                              <w:rPr>
                                <w:rFonts w:ascii="Times New Roman" w:hAnsi="Times New Roman" w:eastAsia="Times New Roman" w:cs="Times New Roman"/>
                                <w:color w:val="000000"/>
                              </w:rPr>
                              <w:t xml:space="preserve">3 </w:t>
                            </w:r>
                            <w:r>
                              <w:rPr>
                                <w:b/>
                                <w:bCs/>
                                <w:color w:val="000000"/>
                              </w:rPr>
                              <w:t>皮帽直毛皮防寒帽规格尺寸及极限偏差</w:t>
                            </w:r>
                          </w:p>
                        </w:txbxContent>
                      </wps:txbx>
                      <wps:bodyPr wrap="none" lIns="0" tIns="0" rIns="0" bIns="0"/>
                    </wps:wsp>
                  </a:graphicData>
                </a:graphic>
              </wp:anchor>
            </w:drawing>
          </mc:Choice>
          <mc:Fallback>
            <w:pict>
              <v:shape id="Shape 195" o:spid="_x0000_s1026" o:spt="202" type="#_x0000_t202" style="position:absolute;left:0pt;margin-left:244.5pt;margin-top:0pt;height:15.35pt;width:209.5pt;mso-position-horizontal-relative:page;mso-position-vertical-relative:margin;mso-wrap-distance-bottom:0pt;mso-wrap-distance-left:0pt;mso-wrap-distance-right:0pt;mso-wrap-distance-top:0pt;mso-wrap-style:none;z-index:251684864;mso-width-relative:page;mso-height-relative:page;" filled="f" stroked="f" coordsize="21600,21600" o:gfxdata="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scGx41QAAAAcBAAAPAAAAAAAA&#10;AAEAIAAAACIAAABkcnMvZG93bnJldi54bWxQSwECFAAUAAAACACHTuJAZIbPv6MBAABaAwAADgAA&#10;AAAAAAABACAAAAAkAQAAZHJzL2Uyb0RvYy54bWxQSwUGAAAAAAYABgBZAQAAOQUAAAAA&#10;">
                <v:fill on="f" focussize="0,0"/>
                <v:stroke on="f"/>
                <v:imagedata o:title=""/>
                <o:lock v:ext="edit" aspectratio="f"/>
                <v:textbox inset="0mm,0mm,0mm,0mm">
                  <w:txbxContent>
                    <w:p w14:paraId="71C21EB6">
                      <w:pPr>
                        <w:pStyle w:val="4"/>
                        <w:spacing w:after="0" w:line="240" w:lineRule="auto"/>
                        <w:jc w:val="center"/>
                      </w:pPr>
                      <w:r>
                        <w:rPr>
                          <w:b/>
                          <w:bCs/>
                          <w:color w:val="000000"/>
                        </w:rPr>
                        <w:t>表</w:t>
                      </w:r>
                      <w:r>
                        <w:rPr>
                          <w:rFonts w:ascii="Times New Roman" w:hAnsi="Times New Roman" w:eastAsia="Times New Roman" w:cs="Times New Roman"/>
                          <w:color w:val="000000"/>
                        </w:rPr>
                        <w:t xml:space="preserve">3 </w:t>
                      </w:r>
                      <w:r>
                        <w:rPr>
                          <w:b/>
                          <w:bCs/>
                          <w:color w:val="000000"/>
                        </w:rPr>
                        <w:t>皮帽直毛皮防寒帽规格尺寸及极限偏差</w:t>
                      </w:r>
                    </w:p>
                  </w:txbxContent>
                </v:textbox>
                <w10:wrap type="square"/>
              </v:shape>
            </w:pict>
          </mc:Fallback>
        </mc:AlternateContent>
      </w:r>
    </w:p>
    <w:p w14:paraId="2213ACDF">
      <w:pPr>
        <w:pStyle w:val="4"/>
        <w:tabs>
          <w:tab w:val="left" w:pos="1128"/>
        </w:tabs>
        <w:spacing w:after="180" w:line="240" w:lineRule="auto"/>
      </w:pPr>
      <w:r>
        <w:rPr>
          <w:rFonts w:hint="eastAsia"/>
          <w:b/>
          <w:bCs/>
          <w:color w:val="000000"/>
        </w:rPr>
        <w:t xml:space="preserve"> 4.5  </w:t>
      </w:r>
      <w:r>
        <w:rPr>
          <w:b/>
          <w:bCs/>
          <w:color w:val="000000"/>
        </w:rPr>
        <w:t>絮料</w:t>
      </w:r>
    </w:p>
    <w:p w14:paraId="088F5F27">
      <w:pPr>
        <w:pStyle w:val="4"/>
        <w:spacing w:after="340" w:line="240" w:lineRule="auto"/>
        <w:ind w:firstLine="400" w:firstLineChars="200"/>
      </w:pPr>
      <w:r>
        <w:rPr>
          <w:color w:val="000000"/>
        </w:rPr>
        <w:t>防寒帽絮料按表</w:t>
      </w:r>
      <w:r>
        <w:rPr>
          <w:rFonts w:ascii="Times New Roman" w:hAnsi="Times New Roman" w:eastAsia="Times New Roman" w:cs="Times New Roman"/>
          <w:color w:val="000000"/>
        </w:rPr>
        <w:t>4</w:t>
      </w:r>
      <w:r>
        <w:rPr>
          <w:color w:val="000000"/>
        </w:rPr>
        <w:t>规定。</w:t>
      </w:r>
    </w:p>
    <w:p w14:paraId="1770AA41">
      <w:pPr>
        <w:jc w:val="center"/>
        <w:rPr>
          <w:rFonts w:asciiTheme="minorEastAsia" w:hAnsiTheme="minorEastAsia" w:eastAsiaTheme="minorEastAsia"/>
          <w:b/>
          <w:bCs/>
          <w:sz w:val="20"/>
          <w:szCs w:val="20"/>
        </w:rPr>
      </w:pPr>
      <w:bookmarkStart w:id="136" w:name="bookmark612"/>
      <w:r>
        <w:rPr>
          <w:rFonts w:asciiTheme="minorEastAsia" w:hAnsiTheme="minorEastAsia" w:eastAsiaTheme="minorEastAsia"/>
          <w:b/>
          <w:bCs/>
          <w:sz w:val="20"/>
          <w:szCs w:val="20"/>
        </w:rPr>
        <w:t>表4 絮料</w:t>
      </w:r>
      <w:bookmarkEnd w:id="136"/>
    </w:p>
    <w:tbl>
      <w:tblPr>
        <w:tblStyle w:val="11"/>
        <w:tblW w:w="0" w:type="auto"/>
        <w:jc w:val="center"/>
        <w:tblLayout w:type="fixed"/>
        <w:tblCellMar>
          <w:top w:w="0" w:type="dxa"/>
          <w:left w:w="10" w:type="dxa"/>
          <w:bottom w:w="0" w:type="dxa"/>
          <w:right w:w="10" w:type="dxa"/>
        </w:tblCellMar>
      </w:tblPr>
      <w:tblGrid>
        <w:gridCol w:w="1848"/>
        <w:gridCol w:w="3941"/>
        <w:gridCol w:w="3902"/>
      </w:tblGrid>
      <w:tr w14:paraId="1EEC9168">
        <w:tblPrEx>
          <w:tblCellMar>
            <w:top w:w="0" w:type="dxa"/>
            <w:left w:w="10" w:type="dxa"/>
            <w:bottom w:w="0" w:type="dxa"/>
            <w:right w:w="10" w:type="dxa"/>
          </w:tblCellMar>
        </w:tblPrEx>
        <w:trPr>
          <w:trHeight w:val="586" w:hRule="exact"/>
          <w:jc w:val="center"/>
        </w:trPr>
        <w:tc>
          <w:tcPr>
            <w:tcW w:w="1848" w:type="dxa"/>
            <w:tcBorders>
              <w:top w:val="single" w:color="auto" w:sz="4" w:space="0"/>
              <w:left w:val="single" w:color="auto" w:sz="4" w:space="0"/>
            </w:tcBorders>
            <w:vAlign w:val="bottom"/>
          </w:tcPr>
          <w:p w14:paraId="0AAFCAF2">
            <w:pPr>
              <w:pStyle w:val="27"/>
              <w:spacing w:after="0" w:line="240" w:lineRule="auto"/>
              <w:ind w:firstLine="1000"/>
              <w:rPr>
                <w:sz w:val="18"/>
                <w:szCs w:val="18"/>
              </w:rPr>
            </w:pPr>
            <w:r>
              <w:rPr>
                <w:color w:val="000000"/>
                <w:sz w:val="18"/>
                <w:szCs w:val="18"/>
              </w:rPr>
              <w:t>絮料</w:t>
            </w:r>
          </w:p>
        </w:tc>
        <w:tc>
          <w:tcPr>
            <w:tcW w:w="3941" w:type="dxa"/>
            <w:tcBorders>
              <w:top w:val="single" w:color="auto" w:sz="4" w:space="0"/>
              <w:left w:val="single" w:color="auto" w:sz="4" w:space="0"/>
            </w:tcBorders>
            <w:vAlign w:val="center"/>
          </w:tcPr>
          <w:p w14:paraId="7B04A52F">
            <w:pPr>
              <w:pStyle w:val="27"/>
              <w:spacing w:after="0" w:line="240" w:lineRule="auto"/>
              <w:jc w:val="center"/>
              <w:rPr>
                <w:sz w:val="18"/>
                <w:szCs w:val="18"/>
              </w:rPr>
            </w:pPr>
            <w:r>
              <w:rPr>
                <w:color w:val="000000"/>
                <w:sz w:val="18"/>
                <w:szCs w:val="18"/>
              </w:rPr>
              <w:t>涤纶压缩软棉</w:t>
            </w:r>
            <w:r>
              <w:rPr>
                <w:color w:val="000000"/>
                <w:sz w:val="18"/>
                <w:szCs w:val="18"/>
                <w:lang w:val="en-US" w:bidi="en-US"/>
              </w:rPr>
              <w:t>（</w:t>
            </w:r>
            <w:r>
              <w:rPr>
                <w:rFonts w:ascii="Times New Roman" w:hAnsi="Times New Roman" w:eastAsia="Times New Roman" w:cs="Times New Roman"/>
                <w:color w:val="000000"/>
                <w:sz w:val="18"/>
                <w:szCs w:val="18"/>
                <w:lang w:val="en-US" w:bidi="en-US"/>
              </w:rPr>
              <w:t>300g/ m</w:t>
            </w:r>
            <w:r>
              <w:rPr>
                <w:rFonts w:ascii="Times New Roman" w:hAnsi="Times New Roman" w:eastAsia="Times New Roman" w:cs="Times New Roman"/>
                <w:color w:val="000000"/>
                <w:sz w:val="18"/>
                <w:szCs w:val="18"/>
                <w:vertAlign w:val="superscript"/>
                <w:lang w:val="en-US" w:bidi="en-US"/>
              </w:rPr>
              <w:t>2</w:t>
            </w:r>
            <w:r>
              <w:rPr>
                <w:color w:val="000000"/>
                <w:sz w:val="18"/>
                <w:szCs w:val="18"/>
                <w:lang w:val="en-US" w:bidi="en-US"/>
              </w:rPr>
              <w:t>）</w:t>
            </w:r>
          </w:p>
        </w:tc>
        <w:tc>
          <w:tcPr>
            <w:tcW w:w="3902" w:type="dxa"/>
            <w:tcBorders>
              <w:top w:val="single" w:color="auto" w:sz="4" w:space="0"/>
              <w:left w:val="single" w:color="auto" w:sz="4" w:space="0"/>
              <w:right w:val="single" w:color="auto" w:sz="4" w:space="0"/>
            </w:tcBorders>
            <w:vAlign w:val="center"/>
          </w:tcPr>
          <w:p w14:paraId="7D1E37E4">
            <w:pPr>
              <w:pStyle w:val="27"/>
              <w:spacing w:after="0" w:line="240" w:lineRule="auto"/>
              <w:jc w:val="center"/>
              <w:rPr>
                <w:sz w:val="18"/>
                <w:szCs w:val="18"/>
              </w:rPr>
            </w:pPr>
            <w:r>
              <w:rPr>
                <w:color w:val="000000"/>
                <w:sz w:val="18"/>
                <w:szCs w:val="18"/>
              </w:rPr>
              <w:t>涤纶压缩软棉</w:t>
            </w:r>
            <w:r>
              <w:rPr>
                <w:color w:val="000000"/>
                <w:sz w:val="18"/>
                <w:szCs w:val="18"/>
                <w:lang w:val="en-US" w:bidi="en-US"/>
              </w:rPr>
              <w:t>（</w:t>
            </w:r>
            <w:r>
              <w:rPr>
                <w:rFonts w:ascii="Times New Roman" w:hAnsi="Times New Roman" w:eastAsia="Times New Roman" w:cs="Times New Roman"/>
                <w:color w:val="000000"/>
                <w:sz w:val="18"/>
                <w:szCs w:val="18"/>
                <w:lang w:val="en-US" w:bidi="en-US"/>
              </w:rPr>
              <w:t>200g/m</w:t>
            </w:r>
            <w:r>
              <w:rPr>
                <w:rFonts w:ascii="Times New Roman" w:hAnsi="Times New Roman" w:eastAsia="Times New Roman" w:cs="Times New Roman"/>
                <w:color w:val="000000"/>
                <w:sz w:val="18"/>
                <w:szCs w:val="18"/>
                <w:vertAlign w:val="superscript"/>
                <w:lang w:val="en-US" w:bidi="en-US"/>
              </w:rPr>
              <w:t>2</w:t>
            </w:r>
            <w:r>
              <w:rPr>
                <w:color w:val="000000"/>
                <w:sz w:val="18"/>
                <w:szCs w:val="18"/>
                <w:lang w:val="en-US" w:bidi="en-US"/>
              </w:rPr>
              <w:t>）</w:t>
            </w:r>
          </w:p>
        </w:tc>
      </w:tr>
      <w:tr w14:paraId="0AE2EA79">
        <w:tblPrEx>
          <w:tblCellMar>
            <w:top w:w="0" w:type="dxa"/>
            <w:left w:w="10" w:type="dxa"/>
            <w:bottom w:w="0" w:type="dxa"/>
            <w:right w:w="10" w:type="dxa"/>
          </w:tblCellMar>
        </w:tblPrEx>
        <w:trPr>
          <w:trHeight w:val="566" w:hRule="exact"/>
          <w:jc w:val="center"/>
        </w:trPr>
        <w:tc>
          <w:tcPr>
            <w:tcW w:w="1848" w:type="dxa"/>
            <w:tcBorders>
              <w:left w:val="single" w:color="auto" w:sz="4" w:space="0"/>
            </w:tcBorders>
          </w:tcPr>
          <w:p w14:paraId="2DACFA5D">
            <w:pPr>
              <w:pStyle w:val="27"/>
              <w:spacing w:after="0" w:line="240" w:lineRule="auto"/>
              <w:rPr>
                <w:sz w:val="18"/>
                <w:szCs w:val="18"/>
              </w:rPr>
            </w:pPr>
            <w:r>
              <w:rPr>
                <w:color w:val="000000"/>
                <w:sz w:val="18"/>
                <w:szCs w:val="18"/>
              </w:rPr>
              <w:t>部位</w:t>
            </w:r>
          </w:p>
        </w:tc>
        <w:tc>
          <w:tcPr>
            <w:tcW w:w="3941" w:type="dxa"/>
            <w:tcBorders>
              <w:top w:val="single" w:color="auto" w:sz="4" w:space="0"/>
              <w:left w:val="single" w:color="auto" w:sz="4" w:space="0"/>
            </w:tcBorders>
            <w:vAlign w:val="center"/>
          </w:tcPr>
          <w:p w14:paraId="6FE94838">
            <w:pPr>
              <w:pStyle w:val="27"/>
              <w:tabs>
                <w:tab w:val="left" w:pos="1906"/>
              </w:tabs>
              <w:spacing w:after="0" w:line="240" w:lineRule="auto"/>
              <w:jc w:val="center"/>
              <w:rPr>
                <w:sz w:val="18"/>
                <w:szCs w:val="18"/>
              </w:rPr>
            </w:pPr>
            <w:r>
              <w:rPr>
                <w:color w:val="000000"/>
                <w:sz w:val="18"/>
                <w:szCs w:val="18"/>
              </w:rPr>
              <w:t>布面栽绒防寒帽</w:t>
            </w:r>
            <w:r>
              <w:rPr>
                <w:color w:val="000000"/>
                <w:sz w:val="18"/>
                <w:szCs w:val="18"/>
              </w:rPr>
              <w:tab/>
            </w:r>
            <w:r>
              <w:rPr>
                <w:color w:val="000000"/>
                <w:sz w:val="18"/>
                <w:szCs w:val="18"/>
              </w:rPr>
              <w:t>皮面直毛皮防寒帽</w:t>
            </w:r>
          </w:p>
        </w:tc>
        <w:tc>
          <w:tcPr>
            <w:tcW w:w="3902" w:type="dxa"/>
            <w:tcBorders>
              <w:top w:val="single" w:color="auto" w:sz="4" w:space="0"/>
              <w:left w:val="single" w:color="auto" w:sz="4" w:space="0"/>
              <w:right w:val="single" w:color="auto" w:sz="4" w:space="0"/>
            </w:tcBorders>
            <w:vAlign w:val="center"/>
          </w:tcPr>
          <w:p w14:paraId="010D60F1">
            <w:pPr>
              <w:pStyle w:val="27"/>
              <w:tabs>
                <w:tab w:val="left" w:pos="1800"/>
              </w:tabs>
              <w:spacing w:after="0" w:line="240" w:lineRule="auto"/>
              <w:jc w:val="center"/>
              <w:rPr>
                <w:sz w:val="18"/>
                <w:szCs w:val="18"/>
              </w:rPr>
            </w:pPr>
            <w:r>
              <w:rPr>
                <w:color w:val="000000"/>
                <w:sz w:val="18"/>
                <w:szCs w:val="18"/>
              </w:rPr>
              <w:t>布面栽绒防寒帽</w:t>
            </w:r>
            <w:r>
              <w:rPr>
                <w:color w:val="000000"/>
                <w:sz w:val="18"/>
                <w:szCs w:val="18"/>
              </w:rPr>
              <w:tab/>
            </w:r>
            <w:r>
              <w:rPr>
                <w:color w:val="000000"/>
                <w:sz w:val="18"/>
                <w:szCs w:val="18"/>
              </w:rPr>
              <w:t>皮面直毛皮防寒帽</w:t>
            </w:r>
          </w:p>
        </w:tc>
      </w:tr>
      <w:tr w14:paraId="2CBA85A0">
        <w:tblPrEx>
          <w:tblCellMar>
            <w:top w:w="0" w:type="dxa"/>
            <w:left w:w="10" w:type="dxa"/>
            <w:bottom w:w="0" w:type="dxa"/>
            <w:right w:w="10" w:type="dxa"/>
          </w:tblCellMar>
        </w:tblPrEx>
        <w:trPr>
          <w:trHeight w:val="403" w:hRule="exact"/>
          <w:jc w:val="center"/>
        </w:trPr>
        <w:tc>
          <w:tcPr>
            <w:tcW w:w="1848" w:type="dxa"/>
            <w:tcBorders>
              <w:top w:val="single" w:color="auto" w:sz="4" w:space="0"/>
              <w:left w:val="single" w:color="auto" w:sz="4" w:space="0"/>
            </w:tcBorders>
            <w:vAlign w:val="center"/>
          </w:tcPr>
          <w:p w14:paraId="1F7291B7">
            <w:pPr>
              <w:pStyle w:val="27"/>
              <w:spacing w:after="0" w:line="240" w:lineRule="auto"/>
              <w:ind w:firstLine="760"/>
              <w:rPr>
                <w:sz w:val="18"/>
                <w:szCs w:val="18"/>
              </w:rPr>
            </w:pPr>
            <w:r>
              <w:rPr>
                <w:color w:val="000000"/>
                <w:sz w:val="18"/>
                <w:szCs w:val="18"/>
              </w:rPr>
              <w:t>帽顶</w:t>
            </w:r>
          </w:p>
        </w:tc>
        <w:tc>
          <w:tcPr>
            <w:tcW w:w="3941" w:type="dxa"/>
            <w:tcBorders>
              <w:top w:val="single" w:color="auto" w:sz="4" w:space="0"/>
              <w:left w:val="single" w:color="auto" w:sz="4" w:space="0"/>
            </w:tcBorders>
            <w:vAlign w:val="center"/>
          </w:tcPr>
          <w:p w14:paraId="67AC2FCE">
            <w:pPr>
              <w:pStyle w:val="27"/>
              <w:spacing w:after="0" w:line="240" w:lineRule="auto"/>
              <w:jc w:val="center"/>
              <w:rPr>
                <w:sz w:val="18"/>
                <w:szCs w:val="18"/>
              </w:rPr>
            </w:pPr>
            <w:r>
              <w:rPr>
                <w:rFonts w:ascii="Times New Roman" w:hAnsi="Times New Roman" w:eastAsia="Times New Roman" w:cs="Times New Roman"/>
                <w:color w:val="000000"/>
                <w:sz w:val="18"/>
                <w:szCs w:val="18"/>
              </w:rPr>
              <w:t>2</w:t>
            </w:r>
            <w:r>
              <w:rPr>
                <w:color w:val="000000"/>
                <w:sz w:val="18"/>
                <w:szCs w:val="18"/>
              </w:rPr>
              <w:t>层（</w:t>
            </w:r>
            <w:r>
              <w:rPr>
                <w:rFonts w:ascii="Times New Roman" w:hAnsi="Times New Roman" w:eastAsia="Times New Roman" w:cs="Times New Roman"/>
                <w:color w:val="000000"/>
                <w:sz w:val="18"/>
                <w:szCs w:val="18"/>
              </w:rPr>
              <w:t>1</w:t>
            </w:r>
            <w:r>
              <w:rPr>
                <w:color w:val="000000"/>
                <w:sz w:val="18"/>
                <w:szCs w:val="18"/>
              </w:rPr>
              <w:t>层大片和</w:t>
            </w:r>
            <w:r>
              <w:rPr>
                <w:rFonts w:ascii="Times New Roman" w:hAnsi="Times New Roman" w:eastAsia="Times New Roman" w:cs="Times New Roman"/>
                <w:color w:val="000000"/>
                <w:sz w:val="18"/>
                <w:szCs w:val="18"/>
              </w:rPr>
              <w:t>1</w:t>
            </w:r>
            <w:r>
              <w:rPr>
                <w:color w:val="000000"/>
                <w:sz w:val="18"/>
                <w:szCs w:val="18"/>
              </w:rPr>
              <w:t>层小片）</w:t>
            </w:r>
          </w:p>
        </w:tc>
        <w:tc>
          <w:tcPr>
            <w:tcW w:w="3902" w:type="dxa"/>
            <w:tcBorders>
              <w:top w:val="single" w:color="auto" w:sz="4" w:space="0"/>
              <w:left w:val="single" w:color="auto" w:sz="4" w:space="0"/>
              <w:right w:val="single" w:color="auto" w:sz="4" w:space="0"/>
            </w:tcBorders>
            <w:vAlign w:val="center"/>
          </w:tcPr>
          <w:p w14:paraId="7DF59C5C">
            <w:pPr>
              <w:pStyle w:val="27"/>
              <w:spacing w:after="0" w:line="240" w:lineRule="auto"/>
              <w:jc w:val="center"/>
              <w:rPr>
                <w:sz w:val="18"/>
                <w:szCs w:val="18"/>
              </w:rPr>
            </w:pPr>
            <w:r>
              <w:rPr>
                <w:rFonts w:ascii="Times New Roman" w:hAnsi="Times New Roman" w:eastAsia="Times New Roman" w:cs="Times New Roman"/>
                <w:color w:val="000000"/>
                <w:sz w:val="18"/>
                <w:szCs w:val="18"/>
              </w:rPr>
              <w:t>1</w:t>
            </w:r>
            <w:r>
              <w:rPr>
                <w:color w:val="000000"/>
                <w:sz w:val="18"/>
                <w:szCs w:val="18"/>
              </w:rPr>
              <w:t>层（中片）</w:t>
            </w:r>
          </w:p>
        </w:tc>
      </w:tr>
      <w:tr w14:paraId="56C9CC2F">
        <w:tblPrEx>
          <w:tblCellMar>
            <w:top w:w="0" w:type="dxa"/>
            <w:left w:w="10" w:type="dxa"/>
            <w:bottom w:w="0" w:type="dxa"/>
            <w:right w:w="10" w:type="dxa"/>
          </w:tblCellMar>
        </w:tblPrEx>
        <w:trPr>
          <w:trHeight w:val="370" w:hRule="exact"/>
          <w:jc w:val="center"/>
        </w:trPr>
        <w:tc>
          <w:tcPr>
            <w:tcW w:w="1848" w:type="dxa"/>
            <w:tcBorders>
              <w:top w:val="single" w:color="auto" w:sz="4" w:space="0"/>
              <w:left w:val="single" w:color="auto" w:sz="4" w:space="0"/>
            </w:tcBorders>
            <w:vAlign w:val="center"/>
          </w:tcPr>
          <w:p w14:paraId="7BD22FBF">
            <w:pPr>
              <w:pStyle w:val="27"/>
              <w:spacing w:after="0" w:line="240" w:lineRule="auto"/>
              <w:ind w:firstLine="760"/>
              <w:rPr>
                <w:sz w:val="18"/>
                <w:szCs w:val="18"/>
              </w:rPr>
            </w:pPr>
            <w:r>
              <w:rPr>
                <w:color w:val="000000"/>
                <w:sz w:val="18"/>
                <w:szCs w:val="18"/>
              </w:rPr>
              <w:t>帽耳</w:t>
            </w:r>
          </w:p>
        </w:tc>
        <w:tc>
          <w:tcPr>
            <w:tcW w:w="3941" w:type="dxa"/>
            <w:tcBorders>
              <w:top w:val="single" w:color="auto" w:sz="4" w:space="0"/>
              <w:left w:val="single" w:color="auto" w:sz="4" w:space="0"/>
            </w:tcBorders>
            <w:vAlign w:val="center"/>
          </w:tcPr>
          <w:p w14:paraId="0F4CBF6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902" w:type="dxa"/>
            <w:tcBorders>
              <w:top w:val="single" w:color="auto" w:sz="4" w:space="0"/>
              <w:left w:val="single" w:color="auto" w:sz="4" w:space="0"/>
              <w:right w:val="single" w:color="auto" w:sz="4" w:space="0"/>
            </w:tcBorders>
            <w:vAlign w:val="center"/>
          </w:tcPr>
          <w:p w14:paraId="7442C9A1">
            <w:pPr>
              <w:pStyle w:val="27"/>
              <w:spacing w:after="0" w:line="240" w:lineRule="auto"/>
              <w:jc w:val="center"/>
              <w:rPr>
                <w:sz w:val="18"/>
                <w:szCs w:val="18"/>
              </w:rPr>
            </w:pPr>
            <w:r>
              <w:rPr>
                <w:rFonts w:ascii="Times New Roman" w:hAnsi="Times New Roman" w:eastAsia="Times New Roman" w:cs="Times New Roman"/>
                <w:color w:val="000000"/>
                <w:sz w:val="18"/>
                <w:szCs w:val="18"/>
              </w:rPr>
              <w:t>1</w:t>
            </w:r>
            <w:r>
              <w:rPr>
                <w:color w:val="000000"/>
                <w:sz w:val="18"/>
                <w:szCs w:val="18"/>
              </w:rPr>
              <w:t>层</w:t>
            </w:r>
          </w:p>
        </w:tc>
      </w:tr>
      <w:tr w14:paraId="59B706F1">
        <w:tblPrEx>
          <w:tblCellMar>
            <w:top w:w="0" w:type="dxa"/>
            <w:left w:w="10" w:type="dxa"/>
            <w:bottom w:w="0" w:type="dxa"/>
            <w:right w:w="10" w:type="dxa"/>
          </w:tblCellMar>
        </w:tblPrEx>
        <w:trPr>
          <w:trHeight w:val="379" w:hRule="exact"/>
          <w:jc w:val="center"/>
        </w:trPr>
        <w:tc>
          <w:tcPr>
            <w:tcW w:w="1848" w:type="dxa"/>
            <w:tcBorders>
              <w:top w:val="single" w:color="auto" w:sz="4" w:space="0"/>
              <w:left w:val="single" w:color="auto" w:sz="4" w:space="0"/>
              <w:bottom w:val="single" w:color="auto" w:sz="4" w:space="0"/>
            </w:tcBorders>
            <w:vAlign w:val="center"/>
          </w:tcPr>
          <w:p w14:paraId="5691F4D3">
            <w:pPr>
              <w:pStyle w:val="27"/>
              <w:spacing w:after="0" w:line="240" w:lineRule="auto"/>
              <w:jc w:val="center"/>
              <w:rPr>
                <w:sz w:val="18"/>
                <w:szCs w:val="18"/>
              </w:rPr>
            </w:pPr>
            <w:r>
              <w:rPr>
                <w:color w:val="000000"/>
                <w:sz w:val="18"/>
                <w:szCs w:val="18"/>
              </w:rPr>
              <w:t>帽前挡</w:t>
            </w:r>
          </w:p>
        </w:tc>
        <w:tc>
          <w:tcPr>
            <w:tcW w:w="3941" w:type="dxa"/>
            <w:tcBorders>
              <w:top w:val="single" w:color="auto" w:sz="4" w:space="0"/>
              <w:left w:val="single" w:color="auto" w:sz="4" w:space="0"/>
              <w:bottom w:val="single" w:color="auto" w:sz="4" w:space="0"/>
            </w:tcBorders>
            <w:vAlign w:val="center"/>
          </w:tcPr>
          <w:p w14:paraId="5F00CE3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902" w:type="dxa"/>
            <w:tcBorders>
              <w:top w:val="single" w:color="auto" w:sz="4" w:space="0"/>
              <w:left w:val="single" w:color="auto" w:sz="4" w:space="0"/>
              <w:bottom w:val="single" w:color="auto" w:sz="4" w:space="0"/>
              <w:right w:val="single" w:color="auto" w:sz="4" w:space="0"/>
            </w:tcBorders>
            <w:vAlign w:val="center"/>
          </w:tcPr>
          <w:p w14:paraId="12590E01">
            <w:pPr>
              <w:pStyle w:val="27"/>
              <w:spacing w:after="0" w:line="240" w:lineRule="auto"/>
              <w:jc w:val="center"/>
              <w:rPr>
                <w:sz w:val="18"/>
                <w:szCs w:val="18"/>
              </w:rPr>
            </w:pPr>
            <w:r>
              <w:rPr>
                <w:rFonts w:ascii="Times New Roman" w:hAnsi="Times New Roman" w:eastAsia="Times New Roman" w:cs="Times New Roman"/>
                <w:color w:val="000000"/>
                <w:sz w:val="18"/>
                <w:szCs w:val="18"/>
              </w:rPr>
              <w:t>1</w:t>
            </w:r>
            <w:r>
              <w:rPr>
                <w:color w:val="000000"/>
                <w:sz w:val="18"/>
                <w:szCs w:val="18"/>
              </w:rPr>
              <w:t>层</w:t>
            </w:r>
          </w:p>
        </w:tc>
      </w:tr>
    </w:tbl>
    <w:p w14:paraId="3ABE527F">
      <w:pPr>
        <w:spacing w:after="179" w:line="1" w:lineRule="exact"/>
        <w:rPr>
          <w:rFonts w:eastAsiaTheme="minorEastAsia"/>
          <w:lang w:eastAsia="zh-CN"/>
        </w:rPr>
      </w:pPr>
    </w:p>
    <w:p w14:paraId="75802EAC">
      <w:pPr>
        <w:pStyle w:val="4"/>
        <w:tabs>
          <w:tab w:val="left" w:pos="1128"/>
        </w:tabs>
        <w:spacing w:after="180" w:line="240" w:lineRule="auto"/>
      </w:pPr>
      <w:r>
        <w:rPr>
          <w:rFonts w:hint="eastAsia"/>
          <w:b/>
          <w:bCs/>
          <w:color w:val="000000"/>
        </w:rPr>
        <w:t xml:space="preserve">4.6 </w:t>
      </w:r>
      <w:r>
        <w:rPr>
          <w:b/>
          <w:bCs/>
          <w:color w:val="000000"/>
        </w:rPr>
        <w:t>裁剪</w:t>
      </w:r>
    </w:p>
    <w:p w14:paraId="2287DC27">
      <w:pPr>
        <w:pStyle w:val="4"/>
        <w:tabs>
          <w:tab w:val="left" w:pos="1339"/>
        </w:tabs>
        <w:spacing w:after="180" w:line="240" w:lineRule="auto"/>
        <w:jc w:val="both"/>
      </w:pPr>
      <w:r>
        <w:rPr>
          <w:rFonts w:hint="eastAsia"/>
          <w:b/>
          <w:bCs/>
          <w:color w:val="000000"/>
        </w:rPr>
        <w:t xml:space="preserve">4.6.1 </w:t>
      </w:r>
      <w:r>
        <w:rPr>
          <w:b/>
          <w:bCs/>
          <w:color w:val="000000"/>
        </w:rPr>
        <w:t>裁片下料</w:t>
      </w:r>
    </w:p>
    <w:p w14:paraId="19237FD9">
      <w:pPr>
        <w:pStyle w:val="4"/>
        <w:spacing w:after="340" w:line="240" w:lineRule="auto"/>
        <w:ind w:firstLine="400" w:firstLineChars="200"/>
      </w:pPr>
      <w:r>
        <w:rPr>
          <w:color w:val="000000"/>
        </w:rPr>
        <w:t>裁片下料方向应符合表</w:t>
      </w:r>
      <w:r>
        <w:rPr>
          <w:rFonts w:ascii="Times New Roman" w:hAnsi="Times New Roman" w:eastAsia="Times New Roman" w:cs="Times New Roman"/>
          <w:color w:val="000000"/>
        </w:rPr>
        <w:t>5</w:t>
      </w:r>
      <w:r>
        <w:rPr>
          <w:color w:val="000000"/>
        </w:rPr>
        <w:t>规定。</w:t>
      </w:r>
    </w:p>
    <w:p w14:paraId="198B5414">
      <w:pPr>
        <w:pStyle w:val="4"/>
        <w:tabs>
          <w:tab w:val="left" w:pos="4512"/>
        </w:tabs>
        <w:spacing w:after="180" w:line="240" w:lineRule="auto"/>
        <w:ind w:right="220"/>
        <w:jc w:val="right"/>
        <w:rPr>
          <w:sz w:val="18"/>
          <w:szCs w:val="18"/>
        </w:rPr>
      </w:pPr>
      <w:r>
        <w:rPr>
          <w:b/>
          <w:bCs/>
          <w:color w:val="000000"/>
        </w:rPr>
        <w:t>表</w:t>
      </w:r>
      <w:r>
        <w:rPr>
          <w:rFonts w:ascii="Times New Roman" w:hAnsi="Times New Roman" w:eastAsia="Times New Roman" w:cs="Times New Roman"/>
          <w:color w:val="000000"/>
        </w:rPr>
        <w:t>5</w:t>
      </w:r>
      <w:r>
        <w:rPr>
          <w:b/>
          <w:bCs/>
          <w:color w:val="000000"/>
        </w:rPr>
        <w:t>裁片下料方向及要求</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cm</w:t>
      </w:r>
    </w:p>
    <w:tbl>
      <w:tblPr>
        <w:tblStyle w:val="11"/>
        <w:tblW w:w="0" w:type="auto"/>
        <w:jc w:val="center"/>
        <w:tblLayout w:type="fixed"/>
        <w:tblCellMar>
          <w:top w:w="0" w:type="dxa"/>
          <w:left w:w="10" w:type="dxa"/>
          <w:bottom w:w="0" w:type="dxa"/>
          <w:right w:w="10" w:type="dxa"/>
        </w:tblCellMar>
      </w:tblPr>
      <w:tblGrid>
        <w:gridCol w:w="2357"/>
        <w:gridCol w:w="1224"/>
        <w:gridCol w:w="1363"/>
        <w:gridCol w:w="1757"/>
        <w:gridCol w:w="3038"/>
      </w:tblGrid>
      <w:tr w14:paraId="3E725D8E">
        <w:tblPrEx>
          <w:tblCellMar>
            <w:top w:w="0" w:type="dxa"/>
            <w:left w:w="10" w:type="dxa"/>
            <w:bottom w:w="0" w:type="dxa"/>
            <w:right w:w="10" w:type="dxa"/>
          </w:tblCellMar>
        </w:tblPrEx>
        <w:trPr>
          <w:trHeight w:val="696" w:hRule="exact"/>
          <w:jc w:val="center"/>
        </w:trPr>
        <w:tc>
          <w:tcPr>
            <w:tcW w:w="2357" w:type="dxa"/>
            <w:tcBorders>
              <w:top w:val="single" w:color="auto" w:sz="4" w:space="0"/>
              <w:left w:val="single" w:color="auto" w:sz="4" w:space="0"/>
            </w:tcBorders>
            <w:vAlign w:val="center"/>
          </w:tcPr>
          <w:p w14:paraId="49B1009A">
            <w:pPr>
              <w:pStyle w:val="27"/>
              <w:spacing w:after="0" w:line="240" w:lineRule="auto"/>
              <w:jc w:val="center"/>
              <w:rPr>
                <w:sz w:val="18"/>
                <w:szCs w:val="18"/>
              </w:rPr>
            </w:pPr>
            <w:r>
              <w:rPr>
                <w:color w:val="000000"/>
                <w:sz w:val="18"/>
                <w:szCs w:val="18"/>
              </w:rPr>
              <w:t>类别</w:t>
            </w:r>
          </w:p>
        </w:tc>
        <w:tc>
          <w:tcPr>
            <w:tcW w:w="1224" w:type="dxa"/>
            <w:tcBorders>
              <w:top w:val="single" w:color="auto" w:sz="4" w:space="0"/>
              <w:left w:val="single" w:color="auto" w:sz="4" w:space="0"/>
            </w:tcBorders>
            <w:vAlign w:val="center"/>
          </w:tcPr>
          <w:p w14:paraId="55480268">
            <w:pPr>
              <w:pStyle w:val="27"/>
              <w:spacing w:after="0" w:line="240" w:lineRule="auto"/>
              <w:jc w:val="center"/>
              <w:rPr>
                <w:sz w:val="18"/>
                <w:szCs w:val="18"/>
              </w:rPr>
            </w:pPr>
            <w:r>
              <w:rPr>
                <w:color w:val="000000"/>
                <w:sz w:val="18"/>
                <w:szCs w:val="18"/>
              </w:rPr>
              <w:t>裁片名称</w:t>
            </w:r>
          </w:p>
        </w:tc>
        <w:tc>
          <w:tcPr>
            <w:tcW w:w="1363" w:type="dxa"/>
            <w:tcBorders>
              <w:top w:val="single" w:color="auto" w:sz="4" w:space="0"/>
              <w:left w:val="single" w:color="auto" w:sz="4" w:space="0"/>
            </w:tcBorders>
            <w:vAlign w:val="center"/>
          </w:tcPr>
          <w:p w14:paraId="4FD780C7">
            <w:pPr>
              <w:pStyle w:val="27"/>
              <w:spacing w:after="0" w:line="240" w:lineRule="auto"/>
              <w:jc w:val="center"/>
              <w:rPr>
                <w:sz w:val="18"/>
                <w:szCs w:val="18"/>
              </w:rPr>
            </w:pPr>
            <w:r>
              <w:rPr>
                <w:color w:val="000000"/>
                <w:sz w:val="18"/>
                <w:szCs w:val="18"/>
              </w:rPr>
              <w:t>下料方向</w:t>
            </w:r>
          </w:p>
        </w:tc>
        <w:tc>
          <w:tcPr>
            <w:tcW w:w="1757" w:type="dxa"/>
            <w:tcBorders>
              <w:top w:val="single" w:color="auto" w:sz="4" w:space="0"/>
              <w:left w:val="single" w:color="auto" w:sz="4" w:space="0"/>
            </w:tcBorders>
            <w:vAlign w:val="center"/>
          </w:tcPr>
          <w:p w14:paraId="4CF98F72">
            <w:pPr>
              <w:pStyle w:val="27"/>
              <w:spacing w:after="0" w:line="240" w:lineRule="auto"/>
              <w:jc w:val="center"/>
              <w:rPr>
                <w:sz w:val="18"/>
                <w:szCs w:val="18"/>
              </w:rPr>
            </w:pPr>
            <w:r>
              <w:rPr>
                <w:color w:val="000000"/>
                <w:sz w:val="18"/>
                <w:szCs w:val="18"/>
              </w:rPr>
              <w:t>允斜极限</w:t>
            </w:r>
          </w:p>
        </w:tc>
        <w:tc>
          <w:tcPr>
            <w:tcW w:w="3038" w:type="dxa"/>
            <w:tcBorders>
              <w:top w:val="single" w:color="auto" w:sz="4" w:space="0"/>
              <w:left w:val="single" w:color="auto" w:sz="4" w:space="0"/>
              <w:right w:val="single" w:color="auto" w:sz="4" w:space="0"/>
            </w:tcBorders>
            <w:vAlign w:val="center"/>
          </w:tcPr>
          <w:p w14:paraId="5D6F99E0">
            <w:pPr>
              <w:pStyle w:val="27"/>
              <w:spacing w:after="0" w:line="240" w:lineRule="auto"/>
              <w:jc w:val="center"/>
              <w:rPr>
                <w:sz w:val="18"/>
                <w:szCs w:val="18"/>
              </w:rPr>
            </w:pPr>
            <w:r>
              <w:rPr>
                <w:color w:val="000000"/>
                <w:sz w:val="18"/>
                <w:szCs w:val="18"/>
              </w:rPr>
              <w:t>要求</w:t>
            </w:r>
          </w:p>
        </w:tc>
      </w:tr>
      <w:tr w14:paraId="5EACD1F7">
        <w:tblPrEx>
          <w:tblCellMar>
            <w:top w:w="0" w:type="dxa"/>
            <w:left w:w="10" w:type="dxa"/>
            <w:bottom w:w="0" w:type="dxa"/>
            <w:right w:w="10" w:type="dxa"/>
          </w:tblCellMar>
        </w:tblPrEx>
        <w:trPr>
          <w:trHeight w:val="341" w:hRule="exact"/>
          <w:jc w:val="center"/>
        </w:trPr>
        <w:tc>
          <w:tcPr>
            <w:tcW w:w="2357" w:type="dxa"/>
            <w:vMerge w:val="restart"/>
            <w:tcBorders>
              <w:top w:val="single" w:color="auto" w:sz="4" w:space="0"/>
              <w:left w:val="single" w:color="auto" w:sz="4" w:space="0"/>
            </w:tcBorders>
            <w:vAlign w:val="center"/>
          </w:tcPr>
          <w:p w14:paraId="10654B9F">
            <w:pPr>
              <w:pStyle w:val="27"/>
              <w:spacing w:after="0" w:line="240" w:lineRule="auto"/>
              <w:jc w:val="center"/>
              <w:rPr>
                <w:sz w:val="18"/>
                <w:szCs w:val="18"/>
              </w:rPr>
            </w:pPr>
            <w:r>
              <w:rPr>
                <w:color w:val="000000"/>
                <w:sz w:val="18"/>
                <w:szCs w:val="18"/>
              </w:rPr>
              <w:t>帽面</w:t>
            </w:r>
          </w:p>
        </w:tc>
        <w:tc>
          <w:tcPr>
            <w:tcW w:w="1224" w:type="dxa"/>
            <w:tcBorders>
              <w:top w:val="single" w:color="auto" w:sz="4" w:space="0"/>
              <w:left w:val="single" w:color="auto" w:sz="4" w:space="0"/>
            </w:tcBorders>
            <w:vAlign w:val="center"/>
          </w:tcPr>
          <w:p w14:paraId="4DDB3A71">
            <w:pPr>
              <w:pStyle w:val="27"/>
              <w:spacing w:after="0" w:line="240" w:lineRule="auto"/>
              <w:ind w:firstLine="420"/>
              <w:rPr>
                <w:sz w:val="18"/>
                <w:szCs w:val="18"/>
              </w:rPr>
            </w:pPr>
            <w:r>
              <w:rPr>
                <w:color w:val="000000"/>
                <w:sz w:val="18"/>
                <w:szCs w:val="18"/>
              </w:rPr>
              <w:t>帽瓦</w:t>
            </w:r>
          </w:p>
        </w:tc>
        <w:tc>
          <w:tcPr>
            <w:tcW w:w="1363" w:type="dxa"/>
            <w:tcBorders>
              <w:top w:val="single" w:color="auto" w:sz="4" w:space="0"/>
              <w:left w:val="single" w:color="auto" w:sz="4" w:space="0"/>
            </w:tcBorders>
            <w:vAlign w:val="center"/>
          </w:tcPr>
          <w:p w14:paraId="0C559A0F">
            <w:pPr>
              <w:pStyle w:val="27"/>
              <w:spacing w:after="0" w:line="240" w:lineRule="auto"/>
              <w:jc w:val="center"/>
              <w:rPr>
                <w:sz w:val="18"/>
                <w:szCs w:val="18"/>
              </w:rPr>
            </w:pPr>
            <w:r>
              <w:rPr>
                <w:color w:val="000000"/>
                <w:sz w:val="18"/>
                <w:szCs w:val="18"/>
              </w:rPr>
              <w:t>经</w:t>
            </w:r>
          </w:p>
        </w:tc>
        <w:tc>
          <w:tcPr>
            <w:tcW w:w="1757" w:type="dxa"/>
            <w:tcBorders>
              <w:top w:val="single" w:color="auto" w:sz="4" w:space="0"/>
              <w:left w:val="single" w:color="auto" w:sz="4" w:space="0"/>
            </w:tcBorders>
            <w:vAlign w:val="center"/>
          </w:tcPr>
          <w:p w14:paraId="1A2FFB4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32B81E7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34C367F5">
        <w:tblPrEx>
          <w:tblCellMar>
            <w:top w:w="0" w:type="dxa"/>
            <w:left w:w="10" w:type="dxa"/>
            <w:bottom w:w="0" w:type="dxa"/>
            <w:right w:w="10" w:type="dxa"/>
          </w:tblCellMar>
        </w:tblPrEx>
        <w:trPr>
          <w:trHeight w:val="336" w:hRule="exact"/>
          <w:jc w:val="center"/>
        </w:trPr>
        <w:tc>
          <w:tcPr>
            <w:tcW w:w="2357" w:type="dxa"/>
            <w:vMerge w:val="continue"/>
            <w:tcBorders>
              <w:left w:val="single" w:color="auto" w:sz="4" w:space="0"/>
            </w:tcBorders>
            <w:vAlign w:val="center"/>
          </w:tcPr>
          <w:p w14:paraId="35E32E0B"/>
        </w:tc>
        <w:tc>
          <w:tcPr>
            <w:tcW w:w="1224" w:type="dxa"/>
            <w:tcBorders>
              <w:top w:val="single" w:color="auto" w:sz="4" w:space="0"/>
              <w:left w:val="single" w:color="auto" w:sz="4" w:space="0"/>
            </w:tcBorders>
            <w:vAlign w:val="center"/>
          </w:tcPr>
          <w:p w14:paraId="1FB8A048">
            <w:pPr>
              <w:pStyle w:val="27"/>
              <w:spacing w:after="0" w:line="240" w:lineRule="auto"/>
              <w:ind w:firstLine="420"/>
              <w:rPr>
                <w:sz w:val="18"/>
                <w:szCs w:val="18"/>
              </w:rPr>
            </w:pPr>
            <w:r>
              <w:rPr>
                <w:color w:val="000000"/>
                <w:sz w:val="18"/>
                <w:szCs w:val="18"/>
              </w:rPr>
              <w:t>帽耳</w:t>
            </w:r>
          </w:p>
        </w:tc>
        <w:tc>
          <w:tcPr>
            <w:tcW w:w="1363" w:type="dxa"/>
            <w:tcBorders>
              <w:top w:val="single" w:color="auto" w:sz="4" w:space="0"/>
              <w:left w:val="single" w:color="auto" w:sz="4" w:space="0"/>
            </w:tcBorders>
            <w:vAlign w:val="center"/>
          </w:tcPr>
          <w:p w14:paraId="5DDB4CD2">
            <w:pPr>
              <w:pStyle w:val="27"/>
              <w:spacing w:after="0" w:line="240" w:lineRule="auto"/>
              <w:jc w:val="center"/>
              <w:rPr>
                <w:sz w:val="18"/>
                <w:szCs w:val="18"/>
              </w:rPr>
            </w:pPr>
            <w:r>
              <w:rPr>
                <w:color w:val="000000"/>
                <w:sz w:val="18"/>
                <w:szCs w:val="18"/>
              </w:rPr>
              <w:t>纬</w:t>
            </w:r>
          </w:p>
        </w:tc>
        <w:tc>
          <w:tcPr>
            <w:tcW w:w="1757" w:type="dxa"/>
            <w:tcBorders>
              <w:top w:val="single" w:color="auto" w:sz="4" w:space="0"/>
              <w:left w:val="single" w:color="auto" w:sz="4" w:space="0"/>
            </w:tcBorders>
            <w:vAlign w:val="center"/>
          </w:tcPr>
          <w:p w14:paraId="2C1D2F8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3711F7D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2DFE127D">
        <w:tblPrEx>
          <w:tblCellMar>
            <w:top w:w="0" w:type="dxa"/>
            <w:left w:w="10" w:type="dxa"/>
            <w:bottom w:w="0" w:type="dxa"/>
            <w:right w:w="10" w:type="dxa"/>
          </w:tblCellMar>
        </w:tblPrEx>
        <w:trPr>
          <w:trHeight w:val="336" w:hRule="exact"/>
          <w:jc w:val="center"/>
        </w:trPr>
        <w:tc>
          <w:tcPr>
            <w:tcW w:w="2357" w:type="dxa"/>
            <w:vMerge w:val="continue"/>
            <w:tcBorders>
              <w:left w:val="single" w:color="auto" w:sz="4" w:space="0"/>
            </w:tcBorders>
            <w:vAlign w:val="center"/>
          </w:tcPr>
          <w:p w14:paraId="633C144C"/>
        </w:tc>
        <w:tc>
          <w:tcPr>
            <w:tcW w:w="1224" w:type="dxa"/>
            <w:tcBorders>
              <w:top w:val="single" w:color="auto" w:sz="4" w:space="0"/>
              <w:left w:val="single" w:color="auto" w:sz="4" w:space="0"/>
            </w:tcBorders>
            <w:vAlign w:val="center"/>
          </w:tcPr>
          <w:p w14:paraId="147C5FA1">
            <w:pPr>
              <w:pStyle w:val="27"/>
              <w:spacing w:after="0" w:line="240" w:lineRule="auto"/>
              <w:ind w:firstLine="340"/>
              <w:rPr>
                <w:sz w:val="18"/>
                <w:szCs w:val="18"/>
              </w:rPr>
            </w:pPr>
            <w:r>
              <w:rPr>
                <w:color w:val="000000"/>
                <w:sz w:val="18"/>
                <w:szCs w:val="18"/>
              </w:rPr>
              <w:t>帽前挡</w:t>
            </w:r>
          </w:p>
        </w:tc>
        <w:tc>
          <w:tcPr>
            <w:tcW w:w="1363" w:type="dxa"/>
            <w:tcBorders>
              <w:top w:val="single" w:color="auto" w:sz="4" w:space="0"/>
              <w:left w:val="single" w:color="auto" w:sz="4" w:space="0"/>
            </w:tcBorders>
            <w:vAlign w:val="center"/>
          </w:tcPr>
          <w:p w14:paraId="3F9350D1">
            <w:pPr>
              <w:pStyle w:val="27"/>
              <w:spacing w:after="0" w:line="240" w:lineRule="auto"/>
              <w:jc w:val="center"/>
              <w:rPr>
                <w:sz w:val="18"/>
                <w:szCs w:val="18"/>
              </w:rPr>
            </w:pPr>
            <w:r>
              <w:rPr>
                <w:color w:val="000000"/>
                <w:sz w:val="18"/>
                <w:szCs w:val="18"/>
              </w:rPr>
              <w:t>纬</w:t>
            </w:r>
          </w:p>
        </w:tc>
        <w:tc>
          <w:tcPr>
            <w:tcW w:w="1757" w:type="dxa"/>
            <w:tcBorders>
              <w:top w:val="single" w:color="auto" w:sz="4" w:space="0"/>
              <w:left w:val="single" w:color="auto" w:sz="4" w:space="0"/>
            </w:tcBorders>
            <w:vAlign w:val="center"/>
          </w:tcPr>
          <w:p w14:paraId="1A2F86D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7609EFE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E34DDA3">
        <w:tblPrEx>
          <w:tblCellMar>
            <w:top w:w="0" w:type="dxa"/>
            <w:left w:w="10" w:type="dxa"/>
            <w:bottom w:w="0" w:type="dxa"/>
            <w:right w:w="10" w:type="dxa"/>
          </w:tblCellMar>
        </w:tblPrEx>
        <w:trPr>
          <w:trHeight w:val="336" w:hRule="exact"/>
          <w:jc w:val="center"/>
        </w:trPr>
        <w:tc>
          <w:tcPr>
            <w:tcW w:w="2357" w:type="dxa"/>
            <w:vMerge w:val="restart"/>
            <w:tcBorders>
              <w:top w:val="single" w:color="auto" w:sz="4" w:space="0"/>
              <w:left w:val="single" w:color="auto" w:sz="4" w:space="0"/>
            </w:tcBorders>
            <w:vAlign w:val="center"/>
          </w:tcPr>
          <w:p w14:paraId="37112FE2">
            <w:pPr>
              <w:pStyle w:val="27"/>
              <w:spacing w:after="0" w:line="240" w:lineRule="auto"/>
              <w:jc w:val="center"/>
              <w:rPr>
                <w:sz w:val="18"/>
                <w:szCs w:val="18"/>
              </w:rPr>
            </w:pPr>
            <w:r>
              <w:rPr>
                <w:color w:val="000000"/>
                <w:sz w:val="18"/>
                <w:szCs w:val="18"/>
              </w:rPr>
              <w:t>帽里</w:t>
            </w:r>
          </w:p>
        </w:tc>
        <w:tc>
          <w:tcPr>
            <w:tcW w:w="1224" w:type="dxa"/>
            <w:tcBorders>
              <w:top w:val="single" w:color="auto" w:sz="4" w:space="0"/>
              <w:left w:val="single" w:color="auto" w:sz="4" w:space="0"/>
            </w:tcBorders>
            <w:vAlign w:val="center"/>
          </w:tcPr>
          <w:p w14:paraId="6C2A1066">
            <w:pPr>
              <w:pStyle w:val="27"/>
              <w:spacing w:after="0" w:line="240" w:lineRule="auto"/>
              <w:ind w:firstLine="420"/>
              <w:rPr>
                <w:sz w:val="18"/>
                <w:szCs w:val="18"/>
              </w:rPr>
            </w:pPr>
            <w:r>
              <w:rPr>
                <w:color w:val="000000"/>
                <w:sz w:val="18"/>
                <w:szCs w:val="18"/>
              </w:rPr>
              <w:t>帽顶</w:t>
            </w:r>
          </w:p>
        </w:tc>
        <w:tc>
          <w:tcPr>
            <w:tcW w:w="1363" w:type="dxa"/>
            <w:tcBorders>
              <w:top w:val="single" w:color="auto" w:sz="4" w:space="0"/>
              <w:left w:val="single" w:color="auto" w:sz="4" w:space="0"/>
            </w:tcBorders>
            <w:vAlign w:val="center"/>
          </w:tcPr>
          <w:p w14:paraId="4333A5C9">
            <w:pPr>
              <w:pStyle w:val="27"/>
              <w:spacing w:after="0" w:line="240" w:lineRule="auto"/>
              <w:jc w:val="center"/>
              <w:rPr>
                <w:sz w:val="18"/>
                <w:szCs w:val="18"/>
              </w:rPr>
            </w:pPr>
            <w:r>
              <w:rPr>
                <w:color w:val="000000"/>
                <w:sz w:val="18"/>
                <w:szCs w:val="18"/>
              </w:rPr>
              <w:t>经</w:t>
            </w:r>
          </w:p>
        </w:tc>
        <w:tc>
          <w:tcPr>
            <w:tcW w:w="1757" w:type="dxa"/>
            <w:tcBorders>
              <w:top w:val="single" w:color="auto" w:sz="4" w:space="0"/>
              <w:left w:val="single" w:color="auto" w:sz="4" w:space="0"/>
            </w:tcBorders>
            <w:vAlign w:val="center"/>
          </w:tcPr>
          <w:p w14:paraId="65A75AB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46DC854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69FC422">
        <w:tblPrEx>
          <w:tblCellMar>
            <w:top w:w="0" w:type="dxa"/>
            <w:left w:w="10" w:type="dxa"/>
            <w:bottom w:w="0" w:type="dxa"/>
            <w:right w:w="10" w:type="dxa"/>
          </w:tblCellMar>
        </w:tblPrEx>
        <w:trPr>
          <w:trHeight w:val="336" w:hRule="exact"/>
          <w:jc w:val="center"/>
        </w:trPr>
        <w:tc>
          <w:tcPr>
            <w:tcW w:w="2357" w:type="dxa"/>
            <w:vMerge w:val="continue"/>
            <w:tcBorders>
              <w:left w:val="single" w:color="auto" w:sz="4" w:space="0"/>
            </w:tcBorders>
            <w:vAlign w:val="center"/>
          </w:tcPr>
          <w:p w14:paraId="5A9A260D"/>
        </w:tc>
        <w:tc>
          <w:tcPr>
            <w:tcW w:w="1224" w:type="dxa"/>
            <w:tcBorders>
              <w:top w:val="single" w:color="auto" w:sz="4" w:space="0"/>
              <w:left w:val="single" w:color="auto" w:sz="4" w:space="0"/>
            </w:tcBorders>
            <w:vAlign w:val="center"/>
          </w:tcPr>
          <w:p w14:paraId="34AC493D">
            <w:pPr>
              <w:pStyle w:val="27"/>
              <w:spacing w:after="0" w:line="240" w:lineRule="auto"/>
              <w:ind w:firstLine="420"/>
              <w:rPr>
                <w:sz w:val="18"/>
                <w:szCs w:val="18"/>
              </w:rPr>
            </w:pPr>
            <w:r>
              <w:rPr>
                <w:color w:val="000000"/>
                <w:sz w:val="18"/>
                <w:szCs w:val="18"/>
              </w:rPr>
              <w:t>帽墙</w:t>
            </w:r>
          </w:p>
        </w:tc>
        <w:tc>
          <w:tcPr>
            <w:tcW w:w="1363" w:type="dxa"/>
            <w:tcBorders>
              <w:top w:val="single" w:color="auto" w:sz="4" w:space="0"/>
              <w:left w:val="single" w:color="auto" w:sz="4" w:space="0"/>
            </w:tcBorders>
            <w:vAlign w:val="center"/>
          </w:tcPr>
          <w:p w14:paraId="5FB0D8CE">
            <w:pPr>
              <w:pStyle w:val="27"/>
              <w:spacing w:after="0" w:line="240" w:lineRule="auto"/>
              <w:jc w:val="center"/>
              <w:rPr>
                <w:sz w:val="18"/>
                <w:szCs w:val="18"/>
              </w:rPr>
            </w:pPr>
            <w:r>
              <w:rPr>
                <w:color w:val="000000"/>
                <w:sz w:val="18"/>
                <w:szCs w:val="18"/>
              </w:rPr>
              <w:t>纬</w:t>
            </w:r>
          </w:p>
        </w:tc>
        <w:tc>
          <w:tcPr>
            <w:tcW w:w="1757" w:type="dxa"/>
            <w:tcBorders>
              <w:top w:val="single" w:color="auto" w:sz="4" w:space="0"/>
              <w:left w:val="single" w:color="auto" w:sz="4" w:space="0"/>
            </w:tcBorders>
            <w:vAlign w:val="center"/>
          </w:tcPr>
          <w:p w14:paraId="70768A4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5418BFC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215A9EC">
        <w:tblPrEx>
          <w:tblCellMar>
            <w:top w:w="0" w:type="dxa"/>
            <w:left w:w="10" w:type="dxa"/>
            <w:bottom w:w="0" w:type="dxa"/>
            <w:right w:w="10" w:type="dxa"/>
          </w:tblCellMar>
        </w:tblPrEx>
        <w:trPr>
          <w:trHeight w:val="331" w:hRule="exact"/>
          <w:jc w:val="center"/>
        </w:trPr>
        <w:tc>
          <w:tcPr>
            <w:tcW w:w="2357" w:type="dxa"/>
            <w:vMerge w:val="continue"/>
            <w:tcBorders>
              <w:left w:val="single" w:color="auto" w:sz="4" w:space="0"/>
            </w:tcBorders>
            <w:vAlign w:val="center"/>
          </w:tcPr>
          <w:p w14:paraId="05192BF4"/>
        </w:tc>
        <w:tc>
          <w:tcPr>
            <w:tcW w:w="1224" w:type="dxa"/>
            <w:tcBorders>
              <w:top w:val="single" w:color="auto" w:sz="4" w:space="0"/>
              <w:left w:val="single" w:color="auto" w:sz="4" w:space="0"/>
            </w:tcBorders>
            <w:vAlign w:val="center"/>
          </w:tcPr>
          <w:p w14:paraId="05E9D558">
            <w:pPr>
              <w:pStyle w:val="27"/>
              <w:spacing w:after="0" w:line="240" w:lineRule="auto"/>
              <w:ind w:firstLine="340"/>
              <w:rPr>
                <w:sz w:val="18"/>
                <w:szCs w:val="18"/>
              </w:rPr>
            </w:pPr>
            <w:r>
              <w:rPr>
                <w:color w:val="000000"/>
                <w:sz w:val="18"/>
                <w:szCs w:val="18"/>
              </w:rPr>
              <w:t>衬帽顶</w:t>
            </w:r>
          </w:p>
        </w:tc>
        <w:tc>
          <w:tcPr>
            <w:tcW w:w="1363" w:type="dxa"/>
            <w:tcBorders>
              <w:top w:val="single" w:color="auto" w:sz="4" w:space="0"/>
              <w:left w:val="single" w:color="auto" w:sz="4" w:space="0"/>
            </w:tcBorders>
            <w:vAlign w:val="center"/>
          </w:tcPr>
          <w:p w14:paraId="3D406AB3">
            <w:pPr>
              <w:pStyle w:val="27"/>
              <w:spacing w:after="0" w:line="240" w:lineRule="auto"/>
              <w:jc w:val="center"/>
              <w:rPr>
                <w:sz w:val="18"/>
                <w:szCs w:val="18"/>
              </w:rPr>
            </w:pPr>
            <w:r>
              <w:rPr>
                <w:color w:val="000000"/>
                <w:sz w:val="18"/>
                <w:szCs w:val="18"/>
              </w:rPr>
              <w:t>经</w:t>
            </w:r>
          </w:p>
        </w:tc>
        <w:tc>
          <w:tcPr>
            <w:tcW w:w="1757" w:type="dxa"/>
            <w:tcBorders>
              <w:top w:val="single" w:color="auto" w:sz="4" w:space="0"/>
              <w:left w:val="single" w:color="auto" w:sz="4" w:space="0"/>
            </w:tcBorders>
            <w:vAlign w:val="center"/>
          </w:tcPr>
          <w:p w14:paraId="47261F6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3038" w:type="dxa"/>
            <w:tcBorders>
              <w:top w:val="single" w:color="auto" w:sz="4" w:space="0"/>
              <w:left w:val="single" w:color="auto" w:sz="4" w:space="0"/>
              <w:right w:val="single" w:color="auto" w:sz="4" w:space="0"/>
            </w:tcBorders>
            <w:vAlign w:val="center"/>
          </w:tcPr>
          <w:p w14:paraId="2FDBAEF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23FC72E3">
        <w:tblPrEx>
          <w:tblCellMar>
            <w:top w:w="0" w:type="dxa"/>
            <w:left w:w="10" w:type="dxa"/>
            <w:bottom w:w="0" w:type="dxa"/>
            <w:right w:w="10" w:type="dxa"/>
          </w:tblCellMar>
        </w:tblPrEx>
        <w:trPr>
          <w:trHeight w:val="336" w:hRule="exact"/>
          <w:jc w:val="center"/>
        </w:trPr>
        <w:tc>
          <w:tcPr>
            <w:tcW w:w="2357" w:type="dxa"/>
            <w:vMerge w:val="continue"/>
            <w:tcBorders>
              <w:left w:val="single" w:color="auto" w:sz="4" w:space="0"/>
            </w:tcBorders>
            <w:vAlign w:val="center"/>
          </w:tcPr>
          <w:p w14:paraId="22D72F02"/>
        </w:tc>
        <w:tc>
          <w:tcPr>
            <w:tcW w:w="1224" w:type="dxa"/>
            <w:tcBorders>
              <w:top w:val="single" w:color="auto" w:sz="4" w:space="0"/>
              <w:left w:val="single" w:color="auto" w:sz="4" w:space="0"/>
            </w:tcBorders>
            <w:vAlign w:val="center"/>
          </w:tcPr>
          <w:p w14:paraId="609269CF">
            <w:pPr>
              <w:pStyle w:val="27"/>
              <w:spacing w:after="0" w:line="240" w:lineRule="auto"/>
              <w:ind w:firstLine="340"/>
              <w:rPr>
                <w:sz w:val="18"/>
                <w:szCs w:val="18"/>
              </w:rPr>
            </w:pPr>
            <w:r>
              <w:rPr>
                <w:color w:val="000000"/>
                <w:sz w:val="18"/>
                <w:szCs w:val="18"/>
              </w:rPr>
              <w:t>衬帽墙</w:t>
            </w:r>
          </w:p>
        </w:tc>
        <w:tc>
          <w:tcPr>
            <w:tcW w:w="1363" w:type="dxa"/>
            <w:tcBorders>
              <w:top w:val="single" w:color="auto" w:sz="4" w:space="0"/>
              <w:left w:val="single" w:color="auto" w:sz="4" w:space="0"/>
            </w:tcBorders>
            <w:vAlign w:val="center"/>
          </w:tcPr>
          <w:p w14:paraId="318D804D">
            <w:pPr>
              <w:pStyle w:val="27"/>
              <w:spacing w:after="0" w:line="240" w:lineRule="auto"/>
              <w:jc w:val="center"/>
              <w:rPr>
                <w:sz w:val="18"/>
                <w:szCs w:val="18"/>
              </w:rPr>
            </w:pPr>
            <w:r>
              <w:rPr>
                <w:color w:val="000000"/>
                <w:sz w:val="18"/>
                <w:szCs w:val="18"/>
              </w:rPr>
              <w:t>纬</w:t>
            </w:r>
          </w:p>
        </w:tc>
        <w:tc>
          <w:tcPr>
            <w:tcW w:w="1757" w:type="dxa"/>
            <w:tcBorders>
              <w:top w:val="single" w:color="auto" w:sz="4" w:space="0"/>
              <w:left w:val="single" w:color="auto" w:sz="4" w:space="0"/>
            </w:tcBorders>
            <w:vAlign w:val="center"/>
          </w:tcPr>
          <w:p w14:paraId="67039B5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3038" w:type="dxa"/>
            <w:tcBorders>
              <w:top w:val="single" w:color="auto" w:sz="4" w:space="0"/>
              <w:left w:val="single" w:color="auto" w:sz="4" w:space="0"/>
              <w:right w:val="single" w:color="auto" w:sz="4" w:space="0"/>
            </w:tcBorders>
            <w:vAlign w:val="center"/>
          </w:tcPr>
          <w:p w14:paraId="6374316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59DDD79A">
        <w:tblPrEx>
          <w:tblCellMar>
            <w:top w:w="0" w:type="dxa"/>
            <w:left w:w="10" w:type="dxa"/>
            <w:bottom w:w="0" w:type="dxa"/>
            <w:right w:w="10" w:type="dxa"/>
          </w:tblCellMar>
        </w:tblPrEx>
        <w:trPr>
          <w:trHeight w:val="336" w:hRule="exact"/>
          <w:jc w:val="center"/>
        </w:trPr>
        <w:tc>
          <w:tcPr>
            <w:tcW w:w="2357" w:type="dxa"/>
            <w:vMerge w:val="continue"/>
            <w:tcBorders>
              <w:left w:val="single" w:color="auto" w:sz="4" w:space="0"/>
            </w:tcBorders>
            <w:vAlign w:val="center"/>
          </w:tcPr>
          <w:p w14:paraId="0776A32F"/>
        </w:tc>
        <w:tc>
          <w:tcPr>
            <w:tcW w:w="1224" w:type="dxa"/>
            <w:tcBorders>
              <w:top w:val="single" w:color="auto" w:sz="4" w:space="0"/>
              <w:left w:val="single" w:color="auto" w:sz="4" w:space="0"/>
            </w:tcBorders>
            <w:vAlign w:val="center"/>
          </w:tcPr>
          <w:p w14:paraId="61B22C17">
            <w:pPr>
              <w:pStyle w:val="27"/>
              <w:spacing w:after="0" w:line="240" w:lineRule="auto"/>
              <w:jc w:val="center"/>
              <w:rPr>
                <w:sz w:val="18"/>
                <w:szCs w:val="18"/>
              </w:rPr>
            </w:pPr>
            <w:r>
              <w:rPr>
                <w:color w:val="000000"/>
                <w:sz w:val="18"/>
                <w:szCs w:val="18"/>
              </w:rPr>
              <w:t>帽口滚条</w:t>
            </w:r>
          </w:p>
        </w:tc>
        <w:tc>
          <w:tcPr>
            <w:tcW w:w="1363" w:type="dxa"/>
            <w:tcBorders>
              <w:top w:val="single" w:color="auto" w:sz="4" w:space="0"/>
              <w:left w:val="single" w:color="auto" w:sz="4" w:space="0"/>
            </w:tcBorders>
            <w:vAlign w:val="center"/>
          </w:tcPr>
          <w:p w14:paraId="32DDFF7E">
            <w:pPr>
              <w:pStyle w:val="27"/>
              <w:spacing w:after="0" w:line="240" w:lineRule="auto"/>
              <w:jc w:val="center"/>
              <w:rPr>
                <w:sz w:val="18"/>
                <w:szCs w:val="18"/>
              </w:rPr>
            </w:pPr>
            <w:r>
              <w:rPr>
                <w:color w:val="000000"/>
                <w:sz w:val="18"/>
                <w:szCs w:val="18"/>
              </w:rPr>
              <w:t>经</w:t>
            </w:r>
          </w:p>
        </w:tc>
        <w:tc>
          <w:tcPr>
            <w:tcW w:w="1757" w:type="dxa"/>
            <w:tcBorders>
              <w:top w:val="single" w:color="auto" w:sz="4" w:space="0"/>
              <w:left w:val="single" w:color="auto" w:sz="4" w:space="0"/>
            </w:tcBorders>
            <w:vAlign w:val="center"/>
          </w:tcPr>
          <w:p w14:paraId="4490D01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3038" w:type="dxa"/>
            <w:tcBorders>
              <w:top w:val="single" w:color="auto" w:sz="4" w:space="0"/>
              <w:left w:val="single" w:color="auto" w:sz="4" w:space="0"/>
              <w:right w:val="single" w:color="auto" w:sz="4" w:space="0"/>
            </w:tcBorders>
            <w:vAlign w:val="center"/>
          </w:tcPr>
          <w:p w14:paraId="78C8EFB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680FD3A">
        <w:tblPrEx>
          <w:tblCellMar>
            <w:top w:w="0" w:type="dxa"/>
            <w:left w:w="10" w:type="dxa"/>
            <w:bottom w:w="0" w:type="dxa"/>
            <w:right w:w="10" w:type="dxa"/>
          </w:tblCellMar>
        </w:tblPrEx>
        <w:trPr>
          <w:trHeight w:val="336" w:hRule="exact"/>
          <w:jc w:val="center"/>
        </w:trPr>
        <w:tc>
          <w:tcPr>
            <w:tcW w:w="2357" w:type="dxa"/>
            <w:vMerge w:val="restart"/>
            <w:tcBorders>
              <w:top w:val="single" w:color="auto" w:sz="4" w:space="0"/>
              <w:left w:val="single" w:color="auto" w:sz="4" w:space="0"/>
            </w:tcBorders>
            <w:vAlign w:val="center"/>
          </w:tcPr>
          <w:p w14:paraId="7904778C">
            <w:pPr>
              <w:pStyle w:val="27"/>
              <w:spacing w:after="0" w:line="240" w:lineRule="auto"/>
              <w:jc w:val="center"/>
              <w:rPr>
                <w:sz w:val="18"/>
                <w:szCs w:val="18"/>
              </w:rPr>
            </w:pPr>
            <w:r>
              <w:rPr>
                <w:color w:val="000000"/>
                <w:sz w:val="18"/>
                <w:szCs w:val="18"/>
              </w:rPr>
              <w:t>长毛绒</w:t>
            </w:r>
          </w:p>
        </w:tc>
        <w:tc>
          <w:tcPr>
            <w:tcW w:w="1224" w:type="dxa"/>
            <w:tcBorders>
              <w:top w:val="single" w:color="auto" w:sz="4" w:space="0"/>
              <w:left w:val="single" w:color="auto" w:sz="4" w:space="0"/>
            </w:tcBorders>
            <w:vAlign w:val="center"/>
          </w:tcPr>
          <w:p w14:paraId="33B5D8F3">
            <w:pPr>
              <w:pStyle w:val="27"/>
              <w:spacing w:after="0" w:line="240" w:lineRule="auto"/>
              <w:ind w:firstLine="340"/>
              <w:rPr>
                <w:sz w:val="18"/>
                <w:szCs w:val="18"/>
              </w:rPr>
            </w:pPr>
            <w:r>
              <w:rPr>
                <w:color w:val="000000"/>
                <w:sz w:val="18"/>
                <w:szCs w:val="18"/>
              </w:rPr>
              <w:t>帽前挡</w:t>
            </w:r>
          </w:p>
        </w:tc>
        <w:tc>
          <w:tcPr>
            <w:tcW w:w="1363" w:type="dxa"/>
            <w:tcBorders>
              <w:top w:val="single" w:color="auto" w:sz="4" w:space="0"/>
              <w:left w:val="single" w:color="auto" w:sz="4" w:space="0"/>
            </w:tcBorders>
            <w:vAlign w:val="center"/>
          </w:tcPr>
          <w:p w14:paraId="3E4AC8E5">
            <w:pPr>
              <w:pStyle w:val="27"/>
              <w:spacing w:after="0" w:line="240" w:lineRule="auto"/>
              <w:jc w:val="center"/>
              <w:rPr>
                <w:sz w:val="18"/>
                <w:szCs w:val="18"/>
              </w:rPr>
            </w:pPr>
            <w:r>
              <w:rPr>
                <w:color w:val="000000"/>
                <w:sz w:val="18"/>
                <w:szCs w:val="18"/>
              </w:rPr>
              <w:t>纬</w:t>
            </w:r>
          </w:p>
        </w:tc>
        <w:tc>
          <w:tcPr>
            <w:tcW w:w="1757" w:type="dxa"/>
            <w:tcBorders>
              <w:top w:val="single" w:color="auto" w:sz="4" w:space="0"/>
              <w:left w:val="single" w:color="auto" w:sz="4" w:space="0"/>
            </w:tcBorders>
            <w:vAlign w:val="center"/>
          </w:tcPr>
          <w:p w14:paraId="0F29BF9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18936D3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F254C45">
        <w:tblPrEx>
          <w:tblCellMar>
            <w:top w:w="0" w:type="dxa"/>
            <w:left w:w="10" w:type="dxa"/>
            <w:bottom w:w="0" w:type="dxa"/>
            <w:right w:w="10" w:type="dxa"/>
          </w:tblCellMar>
        </w:tblPrEx>
        <w:trPr>
          <w:trHeight w:val="336" w:hRule="exact"/>
          <w:jc w:val="center"/>
        </w:trPr>
        <w:tc>
          <w:tcPr>
            <w:tcW w:w="2357" w:type="dxa"/>
            <w:vMerge w:val="continue"/>
            <w:tcBorders>
              <w:left w:val="single" w:color="auto" w:sz="4" w:space="0"/>
            </w:tcBorders>
            <w:vAlign w:val="center"/>
          </w:tcPr>
          <w:p w14:paraId="6D89D14A"/>
        </w:tc>
        <w:tc>
          <w:tcPr>
            <w:tcW w:w="1224" w:type="dxa"/>
            <w:tcBorders>
              <w:top w:val="single" w:color="auto" w:sz="4" w:space="0"/>
              <w:left w:val="single" w:color="auto" w:sz="4" w:space="0"/>
            </w:tcBorders>
            <w:vAlign w:val="center"/>
          </w:tcPr>
          <w:p w14:paraId="4C820462">
            <w:pPr>
              <w:pStyle w:val="27"/>
              <w:spacing w:after="0" w:line="240" w:lineRule="auto"/>
              <w:ind w:firstLine="420"/>
              <w:rPr>
                <w:sz w:val="18"/>
                <w:szCs w:val="18"/>
              </w:rPr>
            </w:pPr>
            <w:r>
              <w:rPr>
                <w:color w:val="000000"/>
                <w:sz w:val="18"/>
                <w:szCs w:val="18"/>
              </w:rPr>
              <w:t>帽耳</w:t>
            </w:r>
          </w:p>
        </w:tc>
        <w:tc>
          <w:tcPr>
            <w:tcW w:w="1363" w:type="dxa"/>
            <w:tcBorders>
              <w:top w:val="single" w:color="auto" w:sz="4" w:space="0"/>
              <w:left w:val="single" w:color="auto" w:sz="4" w:space="0"/>
            </w:tcBorders>
            <w:vAlign w:val="center"/>
          </w:tcPr>
          <w:p w14:paraId="146CD2D0">
            <w:pPr>
              <w:pStyle w:val="27"/>
              <w:spacing w:after="0" w:line="240" w:lineRule="auto"/>
              <w:jc w:val="center"/>
              <w:rPr>
                <w:sz w:val="18"/>
                <w:szCs w:val="18"/>
              </w:rPr>
            </w:pPr>
            <w:r>
              <w:rPr>
                <w:color w:val="000000"/>
                <w:sz w:val="18"/>
                <w:szCs w:val="18"/>
              </w:rPr>
              <w:t>经</w:t>
            </w:r>
          </w:p>
        </w:tc>
        <w:tc>
          <w:tcPr>
            <w:tcW w:w="1757" w:type="dxa"/>
            <w:tcBorders>
              <w:top w:val="single" w:color="auto" w:sz="4" w:space="0"/>
              <w:left w:val="single" w:color="auto" w:sz="4" w:space="0"/>
            </w:tcBorders>
            <w:vAlign w:val="center"/>
          </w:tcPr>
          <w:p w14:paraId="4A77778F">
            <w:pPr>
              <w:pStyle w:val="27"/>
              <w:spacing w:after="0" w:line="240" w:lineRule="auto"/>
              <w:jc w:val="center"/>
              <w:rPr>
                <w:sz w:val="18"/>
                <w:szCs w:val="18"/>
              </w:rPr>
            </w:pPr>
            <w:r>
              <w:rPr>
                <w:rFonts w:ascii="Times New Roman" w:hAnsi="Times New Roman" w:eastAsia="Times New Roman" w:cs="Times New Roman"/>
                <w:color w:val="000000"/>
                <w:sz w:val="18"/>
                <w:szCs w:val="18"/>
              </w:rPr>
              <w:t>3</w:t>
            </w:r>
            <w:r>
              <w:rPr>
                <w:color w:val="000000"/>
                <w:sz w:val="18"/>
                <w:szCs w:val="18"/>
              </w:rPr>
              <w:t>〜</w:t>
            </w:r>
            <w:r>
              <w:rPr>
                <w:rFonts w:ascii="Times New Roman" w:hAnsi="Times New Roman" w:eastAsia="Times New Roman" w:cs="Times New Roman"/>
                <w:color w:val="000000"/>
                <w:sz w:val="18"/>
                <w:szCs w:val="18"/>
              </w:rPr>
              <w:t>4</w:t>
            </w:r>
          </w:p>
        </w:tc>
        <w:tc>
          <w:tcPr>
            <w:tcW w:w="3038" w:type="dxa"/>
            <w:tcBorders>
              <w:top w:val="single" w:color="auto" w:sz="4" w:space="0"/>
              <w:left w:val="single" w:color="auto" w:sz="4" w:space="0"/>
              <w:right w:val="single" w:color="auto" w:sz="4" w:space="0"/>
            </w:tcBorders>
            <w:vAlign w:val="center"/>
          </w:tcPr>
          <w:p w14:paraId="521D6C07">
            <w:pPr>
              <w:pStyle w:val="27"/>
              <w:spacing w:after="0" w:line="240" w:lineRule="auto"/>
              <w:jc w:val="center"/>
              <w:rPr>
                <w:sz w:val="18"/>
                <w:szCs w:val="18"/>
              </w:rPr>
            </w:pPr>
            <w:r>
              <w:rPr>
                <w:color w:val="000000"/>
                <w:sz w:val="18"/>
                <w:szCs w:val="18"/>
              </w:rPr>
              <w:t>帽耳上口顺经纱</w:t>
            </w:r>
          </w:p>
        </w:tc>
      </w:tr>
      <w:tr w14:paraId="0198A1A3">
        <w:tblPrEx>
          <w:tblCellMar>
            <w:top w:w="0" w:type="dxa"/>
            <w:left w:w="10" w:type="dxa"/>
            <w:bottom w:w="0" w:type="dxa"/>
            <w:right w:w="10" w:type="dxa"/>
          </w:tblCellMar>
        </w:tblPrEx>
        <w:trPr>
          <w:trHeight w:val="336" w:hRule="exact"/>
          <w:jc w:val="center"/>
        </w:trPr>
        <w:tc>
          <w:tcPr>
            <w:tcW w:w="2357" w:type="dxa"/>
            <w:vMerge w:val="restart"/>
            <w:tcBorders>
              <w:top w:val="single" w:color="auto" w:sz="4" w:space="0"/>
              <w:left w:val="single" w:color="auto" w:sz="4" w:space="0"/>
            </w:tcBorders>
            <w:vAlign w:val="center"/>
          </w:tcPr>
          <w:p w14:paraId="19C63BDE">
            <w:pPr>
              <w:pStyle w:val="27"/>
              <w:spacing w:after="0" w:line="240" w:lineRule="auto"/>
              <w:jc w:val="center"/>
              <w:rPr>
                <w:sz w:val="18"/>
                <w:szCs w:val="18"/>
              </w:rPr>
            </w:pPr>
            <w:r>
              <w:rPr>
                <w:color w:val="000000"/>
                <w:sz w:val="18"/>
                <w:szCs w:val="18"/>
              </w:rPr>
              <w:t>涤纶压缩软棉</w:t>
            </w:r>
          </w:p>
        </w:tc>
        <w:tc>
          <w:tcPr>
            <w:tcW w:w="1224" w:type="dxa"/>
            <w:tcBorders>
              <w:top w:val="single" w:color="auto" w:sz="4" w:space="0"/>
              <w:left w:val="single" w:color="auto" w:sz="4" w:space="0"/>
            </w:tcBorders>
            <w:vAlign w:val="center"/>
          </w:tcPr>
          <w:p w14:paraId="1E26384E">
            <w:pPr>
              <w:pStyle w:val="27"/>
              <w:spacing w:after="0" w:line="240" w:lineRule="auto"/>
              <w:ind w:firstLine="420"/>
              <w:rPr>
                <w:sz w:val="18"/>
                <w:szCs w:val="18"/>
              </w:rPr>
            </w:pPr>
            <w:r>
              <w:rPr>
                <w:color w:val="000000"/>
                <w:sz w:val="18"/>
                <w:szCs w:val="18"/>
              </w:rPr>
              <w:t>帽顶</w:t>
            </w:r>
          </w:p>
        </w:tc>
        <w:tc>
          <w:tcPr>
            <w:tcW w:w="1363" w:type="dxa"/>
            <w:tcBorders>
              <w:top w:val="single" w:color="auto" w:sz="4" w:space="0"/>
              <w:left w:val="single" w:color="auto" w:sz="4" w:space="0"/>
            </w:tcBorders>
            <w:vAlign w:val="center"/>
          </w:tcPr>
          <w:p w14:paraId="18937ED8">
            <w:pPr>
              <w:pStyle w:val="27"/>
              <w:spacing w:after="0" w:line="240" w:lineRule="auto"/>
              <w:jc w:val="center"/>
              <w:rPr>
                <w:sz w:val="18"/>
                <w:szCs w:val="18"/>
              </w:rPr>
            </w:pPr>
            <w:r>
              <w:rPr>
                <w:color w:val="000000"/>
                <w:sz w:val="18"/>
                <w:szCs w:val="18"/>
              </w:rPr>
              <w:t>不限</w:t>
            </w:r>
          </w:p>
        </w:tc>
        <w:tc>
          <w:tcPr>
            <w:tcW w:w="1757" w:type="dxa"/>
            <w:tcBorders>
              <w:top w:val="single" w:color="auto" w:sz="4" w:space="0"/>
              <w:left w:val="single" w:color="auto" w:sz="4" w:space="0"/>
            </w:tcBorders>
            <w:vAlign w:val="center"/>
          </w:tcPr>
          <w:p w14:paraId="6C719D0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37BD371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1E6A519">
        <w:tblPrEx>
          <w:tblCellMar>
            <w:top w:w="0" w:type="dxa"/>
            <w:left w:w="10" w:type="dxa"/>
            <w:bottom w:w="0" w:type="dxa"/>
            <w:right w:w="10" w:type="dxa"/>
          </w:tblCellMar>
        </w:tblPrEx>
        <w:trPr>
          <w:trHeight w:val="336" w:hRule="exact"/>
          <w:jc w:val="center"/>
        </w:trPr>
        <w:tc>
          <w:tcPr>
            <w:tcW w:w="2357" w:type="dxa"/>
            <w:vMerge w:val="continue"/>
            <w:tcBorders>
              <w:left w:val="single" w:color="auto" w:sz="4" w:space="0"/>
            </w:tcBorders>
            <w:vAlign w:val="center"/>
          </w:tcPr>
          <w:p w14:paraId="220CA96D"/>
        </w:tc>
        <w:tc>
          <w:tcPr>
            <w:tcW w:w="1224" w:type="dxa"/>
            <w:tcBorders>
              <w:top w:val="single" w:color="auto" w:sz="4" w:space="0"/>
              <w:left w:val="single" w:color="auto" w:sz="4" w:space="0"/>
            </w:tcBorders>
            <w:vAlign w:val="center"/>
          </w:tcPr>
          <w:p w14:paraId="4C6764DB">
            <w:pPr>
              <w:pStyle w:val="27"/>
              <w:spacing w:after="0" w:line="240" w:lineRule="auto"/>
              <w:ind w:firstLine="340"/>
              <w:rPr>
                <w:sz w:val="18"/>
                <w:szCs w:val="18"/>
              </w:rPr>
            </w:pPr>
            <w:r>
              <w:rPr>
                <w:color w:val="000000"/>
                <w:sz w:val="18"/>
                <w:szCs w:val="18"/>
              </w:rPr>
              <w:t>帽前挡</w:t>
            </w:r>
          </w:p>
        </w:tc>
        <w:tc>
          <w:tcPr>
            <w:tcW w:w="1363" w:type="dxa"/>
            <w:tcBorders>
              <w:top w:val="single" w:color="auto" w:sz="4" w:space="0"/>
              <w:left w:val="single" w:color="auto" w:sz="4" w:space="0"/>
            </w:tcBorders>
            <w:vAlign w:val="center"/>
          </w:tcPr>
          <w:p w14:paraId="28C636B4">
            <w:pPr>
              <w:pStyle w:val="27"/>
              <w:spacing w:after="0" w:line="240" w:lineRule="auto"/>
              <w:jc w:val="center"/>
              <w:rPr>
                <w:sz w:val="18"/>
                <w:szCs w:val="18"/>
              </w:rPr>
            </w:pPr>
            <w:r>
              <w:rPr>
                <w:color w:val="000000"/>
                <w:sz w:val="18"/>
                <w:szCs w:val="18"/>
              </w:rPr>
              <w:t>不限</w:t>
            </w:r>
          </w:p>
        </w:tc>
        <w:tc>
          <w:tcPr>
            <w:tcW w:w="1757" w:type="dxa"/>
            <w:tcBorders>
              <w:top w:val="single" w:color="auto" w:sz="4" w:space="0"/>
              <w:left w:val="single" w:color="auto" w:sz="4" w:space="0"/>
            </w:tcBorders>
            <w:vAlign w:val="center"/>
          </w:tcPr>
          <w:p w14:paraId="485D31E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5893A58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12FF297">
        <w:tblPrEx>
          <w:tblCellMar>
            <w:top w:w="0" w:type="dxa"/>
            <w:left w:w="10" w:type="dxa"/>
            <w:bottom w:w="0" w:type="dxa"/>
            <w:right w:w="10" w:type="dxa"/>
          </w:tblCellMar>
        </w:tblPrEx>
        <w:trPr>
          <w:trHeight w:val="336" w:hRule="exact"/>
          <w:jc w:val="center"/>
        </w:trPr>
        <w:tc>
          <w:tcPr>
            <w:tcW w:w="2357" w:type="dxa"/>
            <w:vMerge w:val="continue"/>
            <w:tcBorders>
              <w:left w:val="single" w:color="auto" w:sz="4" w:space="0"/>
            </w:tcBorders>
            <w:vAlign w:val="center"/>
          </w:tcPr>
          <w:p w14:paraId="7B33CD83"/>
        </w:tc>
        <w:tc>
          <w:tcPr>
            <w:tcW w:w="1224" w:type="dxa"/>
            <w:tcBorders>
              <w:top w:val="single" w:color="auto" w:sz="4" w:space="0"/>
              <w:left w:val="single" w:color="auto" w:sz="4" w:space="0"/>
            </w:tcBorders>
            <w:vAlign w:val="center"/>
          </w:tcPr>
          <w:p w14:paraId="589E752C">
            <w:pPr>
              <w:pStyle w:val="27"/>
              <w:spacing w:after="0" w:line="240" w:lineRule="auto"/>
              <w:ind w:firstLine="420"/>
              <w:rPr>
                <w:sz w:val="18"/>
                <w:szCs w:val="18"/>
              </w:rPr>
            </w:pPr>
            <w:r>
              <w:rPr>
                <w:color w:val="000000"/>
                <w:sz w:val="18"/>
                <w:szCs w:val="18"/>
              </w:rPr>
              <w:t>帽耳</w:t>
            </w:r>
          </w:p>
        </w:tc>
        <w:tc>
          <w:tcPr>
            <w:tcW w:w="1363" w:type="dxa"/>
            <w:tcBorders>
              <w:top w:val="single" w:color="auto" w:sz="4" w:space="0"/>
              <w:left w:val="single" w:color="auto" w:sz="4" w:space="0"/>
            </w:tcBorders>
            <w:vAlign w:val="center"/>
          </w:tcPr>
          <w:p w14:paraId="3E2AA7F1">
            <w:pPr>
              <w:pStyle w:val="27"/>
              <w:spacing w:after="0" w:line="240" w:lineRule="auto"/>
              <w:jc w:val="center"/>
              <w:rPr>
                <w:sz w:val="18"/>
                <w:szCs w:val="18"/>
              </w:rPr>
            </w:pPr>
            <w:r>
              <w:rPr>
                <w:color w:val="000000"/>
                <w:sz w:val="18"/>
                <w:szCs w:val="18"/>
              </w:rPr>
              <w:t>不限</w:t>
            </w:r>
          </w:p>
        </w:tc>
        <w:tc>
          <w:tcPr>
            <w:tcW w:w="1757" w:type="dxa"/>
            <w:tcBorders>
              <w:top w:val="single" w:color="auto" w:sz="4" w:space="0"/>
              <w:left w:val="single" w:color="auto" w:sz="4" w:space="0"/>
            </w:tcBorders>
            <w:vAlign w:val="center"/>
          </w:tcPr>
          <w:p w14:paraId="3AE72CB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7D652C8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73CBCF54">
        <w:tblPrEx>
          <w:tblCellMar>
            <w:top w:w="0" w:type="dxa"/>
            <w:left w:w="10" w:type="dxa"/>
            <w:bottom w:w="0" w:type="dxa"/>
            <w:right w:w="10" w:type="dxa"/>
          </w:tblCellMar>
        </w:tblPrEx>
        <w:trPr>
          <w:trHeight w:val="331" w:hRule="exact"/>
          <w:jc w:val="center"/>
        </w:trPr>
        <w:tc>
          <w:tcPr>
            <w:tcW w:w="2357" w:type="dxa"/>
            <w:vMerge w:val="restart"/>
            <w:tcBorders>
              <w:top w:val="single" w:color="auto" w:sz="4" w:space="0"/>
              <w:left w:val="single" w:color="auto" w:sz="4" w:space="0"/>
            </w:tcBorders>
            <w:vAlign w:val="center"/>
          </w:tcPr>
          <w:p w14:paraId="209889E8">
            <w:pPr>
              <w:pStyle w:val="27"/>
              <w:spacing w:after="0" w:line="240" w:lineRule="auto"/>
              <w:jc w:val="center"/>
              <w:rPr>
                <w:sz w:val="18"/>
                <w:szCs w:val="18"/>
              </w:rPr>
            </w:pPr>
            <w:r>
              <w:rPr>
                <w:color w:val="000000"/>
                <w:sz w:val="18"/>
                <w:szCs w:val="18"/>
              </w:rPr>
              <w:t>羊毛毡</w:t>
            </w:r>
          </w:p>
        </w:tc>
        <w:tc>
          <w:tcPr>
            <w:tcW w:w="1224" w:type="dxa"/>
            <w:tcBorders>
              <w:top w:val="single" w:color="auto" w:sz="4" w:space="0"/>
              <w:left w:val="single" w:color="auto" w:sz="4" w:space="0"/>
            </w:tcBorders>
            <w:vAlign w:val="center"/>
          </w:tcPr>
          <w:p w14:paraId="10F1F74F">
            <w:pPr>
              <w:pStyle w:val="27"/>
              <w:spacing w:after="0" w:line="240" w:lineRule="auto"/>
              <w:ind w:firstLine="340"/>
              <w:rPr>
                <w:sz w:val="18"/>
                <w:szCs w:val="18"/>
              </w:rPr>
            </w:pPr>
            <w:r>
              <w:rPr>
                <w:color w:val="000000"/>
                <w:sz w:val="18"/>
                <w:szCs w:val="18"/>
              </w:rPr>
              <w:t>帽墙毡</w:t>
            </w:r>
          </w:p>
        </w:tc>
        <w:tc>
          <w:tcPr>
            <w:tcW w:w="1363" w:type="dxa"/>
            <w:tcBorders>
              <w:top w:val="single" w:color="auto" w:sz="4" w:space="0"/>
              <w:left w:val="single" w:color="auto" w:sz="4" w:space="0"/>
            </w:tcBorders>
            <w:vAlign w:val="center"/>
          </w:tcPr>
          <w:p w14:paraId="0A41369F">
            <w:pPr>
              <w:pStyle w:val="27"/>
              <w:spacing w:after="0" w:line="240" w:lineRule="auto"/>
              <w:jc w:val="center"/>
              <w:rPr>
                <w:sz w:val="18"/>
                <w:szCs w:val="18"/>
              </w:rPr>
            </w:pPr>
            <w:r>
              <w:rPr>
                <w:color w:val="000000"/>
                <w:sz w:val="18"/>
                <w:szCs w:val="18"/>
              </w:rPr>
              <w:t>经、纬</w:t>
            </w:r>
          </w:p>
        </w:tc>
        <w:tc>
          <w:tcPr>
            <w:tcW w:w="1757" w:type="dxa"/>
            <w:tcBorders>
              <w:top w:val="single" w:color="auto" w:sz="4" w:space="0"/>
              <w:left w:val="single" w:color="auto" w:sz="4" w:space="0"/>
            </w:tcBorders>
            <w:vAlign w:val="center"/>
          </w:tcPr>
          <w:p w14:paraId="5F768AC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w:t>
            </w:r>
          </w:p>
        </w:tc>
        <w:tc>
          <w:tcPr>
            <w:tcW w:w="3038" w:type="dxa"/>
            <w:tcBorders>
              <w:top w:val="single" w:color="auto" w:sz="4" w:space="0"/>
              <w:left w:val="single" w:color="auto" w:sz="4" w:space="0"/>
              <w:right w:val="single" w:color="auto" w:sz="4" w:space="0"/>
            </w:tcBorders>
            <w:vAlign w:val="center"/>
          </w:tcPr>
          <w:p w14:paraId="0A45D89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011C5C0D">
        <w:tblPrEx>
          <w:tblCellMar>
            <w:top w:w="0" w:type="dxa"/>
            <w:left w:w="10" w:type="dxa"/>
            <w:bottom w:w="0" w:type="dxa"/>
            <w:right w:w="10" w:type="dxa"/>
          </w:tblCellMar>
        </w:tblPrEx>
        <w:trPr>
          <w:trHeight w:val="341" w:hRule="exact"/>
          <w:jc w:val="center"/>
        </w:trPr>
        <w:tc>
          <w:tcPr>
            <w:tcW w:w="2357" w:type="dxa"/>
            <w:vMerge w:val="continue"/>
            <w:tcBorders>
              <w:left w:val="single" w:color="auto" w:sz="4" w:space="0"/>
            </w:tcBorders>
            <w:vAlign w:val="center"/>
          </w:tcPr>
          <w:p w14:paraId="664AEC91"/>
        </w:tc>
        <w:tc>
          <w:tcPr>
            <w:tcW w:w="1224" w:type="dxa"/>
            <w:tcBorders>
              <w:top w:val="single" w:color="auto" w:sz="4" w:space="0"/>
              <w:left w:val="single" w:color="auto" w:sz="4" w:space="0"/>
            </w:tcBorders>
            <w:vAlign w:val="center"/>
          </w:tcPr>
          <w:p w14:paraId="10E5F17B">
            <w:pPr>
              <w:pStyle w:val="27"/>
              <w:spacing w:after="0" w:line="240" w:lineRule="auto"/>
              <w:ind w:firstLine="420"/>
              <w:rPr>
                <w:sz w:val="18"/>
                <w:szCs w:val="18"/>
              </w:rPr>
            </w:pPr>
            <w:r>
              <w:rPr>
                <w:color w:val="000000"/>
                <w:sz w:val="18"/>
                <w:szCs w:val="18"/>
              </w:rPr>
              <w:t>衬布</w:t>
            </w:r>
          </w:p>
        </w:tc>
        <w:tc>
          <w:tcPr>
            <w:tcW w:w="1363" w:type="dxa"/>
            <w:tcBorders>
              <w:top w:val="single" w:color="auto" w:sz="4" w:space="0"/>
              <w:left w:val="single" w:color="auto" w:sz="4" w:space="0"/>
            </w:tcBorders>
            <w:vAlign w:val="center"/>
          </w:tcPr>
          <w:p w14:paraId="16879400">
            <w:pPr>
              <w:pStyle w:val="27"/>
              <w:spacing w:after="0" w:line="240" w:lineRule="auto"/>
              <w:jc w:val="center"/>
              <w:rPr>
                <w:sz w:val="18"/>
                <w:szCs w:val="18"/>
              </w:rPr>
            </w:pPr>
            <w:r>
              <w:rPr>
                <w:color w:val="000000"/>
                <w:sz w:val="18"/>
                <w:szCs w:val="18"/>
              </w:rPr>
              <w:t>不限</w:t>
            </w:r>
          </w:p>
        </w:tc>
        <w:tc>
          <w:tcPr>
            <w:tcW w:w="1757" w:type="dxa"/>
            <w:tcBorders>
              <w:top w:val="single" w:color="auto" w:sz="4" w:space="0"/>
              <w:left w:val="single" w:color="auto" w:sz="4" w:space="0"/>
            </w:tcBorders>
            <w:vAlign w:val="center"/>
          </w:tcPr>
          <w:p w14:paraId="06D1169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3038" w:type="dxa"/>
            <w:tcBorders>
              <w:top w:val="single" w:color="auto" w:sz="4" w:space="0"/>
              <w:left w:val="single" w:color="auto" w:sz="4" w:space="0"/>
              <w:right w:val="single" w:color="auto" w:sz="4" w:space="0"/>
            </w:tcBorders>
            <w:vAlign w:val="center"/>
          </w:tcPr>
          <w:p w14:paraId="6DAEA41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1732920D">
        <w:tblPrEx>
          <w:tblCellMar>
            <w:top w:w="0" w:type="dxa"/>
            <w:left w:w="10" w:type="dxa"/>
            <w:bottom w:w="0" w:type="dxa"/>
            <w:right w:w="10" w:type="dxa"/>
          </w:tblCellMar>
        </w:tblPrEx>
        <w:trPr>
          <w:trHeight w:val="355" w:hRule="exact"/>
          <w:jc w:val="center"/>
        </w:trPr>
        <w:tc>
          <w:tcPr>
            <w:tcW w:w="3581" w:type="dxa"/>
            <w:gridSpan w:val="2"/>
            <w:tcBorders>
              <w:top w:val="single" w:color="auto" w:sz="4" w:space="0"/>
              <w:left w:val="single" w:color="auto" w:sz="4" w:space="0"/>
              <w:bottom w:val="single" w:color="auto" w:sz="4" w:space="0"/>
            </w:tcBorders>
            <w:vAlign w:val="center"/>
          </w:tcPr>
          <w:p w14:paraId="76060EB9">
            <w:pPr>
              <w:pStyle w:val="27"/>
              <w:spacing w:after="0" w:line="240" w:lineRule="auto"/>
              <w:jc w:val="center"/>
              <w:rPr>
                <w:sz w:val="18"/>
                <w:szCs w:val="18"/>
              </w:rPr>
            </w:pPr>
            <w:r>
              <w:rPr>
                <w:color w:val="000000"/>
                <w:sz w:val="18"/>
                <w:szCs w:val="18"/>
              </w:rPr>
              <w:t>垫布</w:t>
            </w:r>
          </w:p>
        </w:tc>
        <w:tc>
          <w:tcPr>
            <w:tcW w:w="1363" w:type="dxa"/>
            <w:tcBorders>
              <w:top w:val="single" w:color="auto" w:sz="4" w:space="0"/>
              <w:left w:val="single" w:color="auto" w:sz="4" w:space="0"/>
              <w:bottom w:val="single" w:color="auto" w:sz="4" w:space="0"/>
            </w:tcBorders>
            <w:vAlign w:val="center"/>
          </w:tcPr>
          <w:p w14:paraId="382C4F30">
            <w:pPr>
              <w:pStyle w:val="27"/>
              <w:spacing w:after="0" w:line="240" w:lineRule="auto"/>
              <w:jc w:val="center"/>
              <w:rPr>
                <w:sz w:val="18"/>
                <w:szCs w:val="18"/>
              </w:rPr>
            </w:pPr>
            <w:r>
              <w:rPr>
                <w:color w:val="000000"/>
                <w:sz w:val="18"/>
                <w:szCs w:val="18"/>
              </w:rPr>
              <w:t>经、纬</w:t>
            </w:r>
          </w:p>
        </w:tc>
        <w:tc>
          <w:tcPr>
            <w:tcW w:w="1757" w:type="dxa"/>
            <w:tcBorders>
              <w:top w:val="single" w:color="auto" w:sz="4" w:space="0"/>
              <w:left w:val="single" w:color="auto" w:sz="4" w:space="0"/>
              <w:bottom w:val="single" w:color="auto" w:sz="4" w:space="0"/>
            </w:tcBorders>
            <w:vAlign w:val="center"/>
          </w:tcPr>
          <w:p w14:paraId="1430038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2.0</w:t>
            </w:r>
          </w:p>
        </w:tc>
        <w:tc>
          <w:tcPr>
            <w:tcW w:w="3038" w:type="dxa"/>
            <w:tcBorders>
              <w:top w:val="single" w:color="auto" w:sz="4" w:space="0"/>
              <w:left w:val="single" w:color="auto" w:sz="4" w:space="0"/>
              <w:bottom w:val="single" w:color="auto" w:sz="4" w:space="0"/>
              <w:right w:val="single" w:color="auto" w:sz="4" w:space="0"/>
            </w:tcBorders>
            <w:vAlign w:val="center"/>
          </w:tcPr>
          <w:p w14:paraId="610589B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bl>
    <w:p w14:paraId="0AF99059">
      <w:pPr>
        <w:spacing w:after="179" w:line="1" w:lineRule="exact"/>
      </w:pPr>
    </w:p>
    <w:p w14:paraId="7683FDC1">
      <w:pPr>
        <w:pStyle w:val="4"/>
        <w:numPr>
          <w:ilvl w:val="2"/>
          <w:numId w:val="22"/>
        </w:numPr>
        <w:tabs>
          <w:tab w:val="left" w:pos="1339"/>
        </w:tabs>
        <w:spacing w:after="180" w:line="240" w:lineRule="auto"/>
        <w:jc w:val="both"/>
      </w:pPr>
      <w:r>
        <w:rPr>
          <w:b/>
          <w:bCs/>
          <w:color w:val="000000"/>
        </w:rPr>
        <w:t>毛皮裁剪及拼接</w:t>
      </w:r>
    </w:p>
    <w:p w14:paraId="1D7EA2B3">
      <w:pPr>
        <w:pStyle w:val="4"/>
        <w:spacing w:after="340" w:line="240" w:lineRule="auto"/>
        <w:ind w:firstLine="400" w:firstLineChars="200"/>
      </w:pPr>
      <w:r>
        <w:rPr>
          <w:color w:val="000000"/>
        </w:rPr>
        <w:t>帽耳、帽前挡的毛绒顺向上（指帽子翻叠好状态），毛绒顺向允斜</w:t>
      </w:r>
      <w:r>
        <w:rPr>
          <w:rFonts w:ascii="Times New Roman" w:hAnsi="Times New Roman" w:eastAsia="Times New Roman" w:cs="Times New Roman"/>
          <w:color w:val="000000"/>
        </w:rPr>
        <w:t>15°</w:t>
      </w:r>
      <w:r>
        <w:rPr>
          <w:color w:val="000000"/>
        </w:rPr>
        <w:t>。如使用的毛皮本身毛头不 顺，保证帽耳、帽前挡毛绒顺向上，帽耳后边毛绒顺向可逐斜</w:t>
      </w:r>
      <w:r>
        <w:rPr>
          <w:rFonts w:ascii="Times New Roman" w:hAnsi="Times New Roman" w:eastAsia="Times New Roman" w:cs="Times New Roman"/>
          <w:color w:val="000000"/>
        </w:rPr>
        <w:t>45°</w:t>
      </w:r>
      <w:r>
        <w:rPr>
          <w:color w:val="000000"/>
        </w:rPr>
        <w:t xml:space="preserve">。互拼的皮板厚度要基本一致。缝头为 </w:t>
      </w:r>
      <w:r>
        <w:rPr>
          <w:rFonts w:ascii="Times New Roman" w:hAnsi="Times New Roman" w:eastAsia="Times New Roman" w:cs="Times New Roman"/>
          <w:color w:val="000000"/>
          <w:lang w:val="en-US" w:bidi="en-US"/>
        </w:rPr>
        <w:t>0.2 cm</w:t>
      </w:r>
      <w:r>
        <w:rPr>
          <w:color w:val="000000"/>
        </w:rPr>
        <w:t>〜</w:t>
      </w:r>
      <w:r>
        <w:rPr>
          <w:rFonts w:ascii="Times New Roman" w:hAnsi="Times New Roman" w:eastAsia="Times New Roman" w:cs="Times New Roman"/>
          <w:color w:val="000000"/>
          <w:lang w:val="en-US" w:bidi="en-US"/>
        </w:rPr>
        <w:t>0.25cm</w:t>
      </w:r>
      <w:r>
        <w:rPr>
          <w:color w:val="000000"/>
          <w:lang w:val="en-US" w:bidi="en-US"/>
        </w:rPr>
        <w:t>,</w:t>
      </w:r>
      <w:r>
        <w:rPr>
          <w:color w:val="000000"/>
        </w:rPr>
        <w:t>各部位的缝头要刮平，不得起皱和有梭梗。缝口必须缝透，不得由切口斜缝，缝口处不 得有夹毛，缝合要平展，需要抻吃的部位要抻吃均匀。各拼缝口和拼接间搭线处以及拼缝首尾处，缝缀 要坚牢、严实、不得有缝缀不衔接、开口、开线和跳线。各拼缝处毛被必须平顺,不得分毛露 底和毛坎不平,毛被长度和毛的顺向要一致。拼接道数</w:t>
      </w:r>
      <w:r>
        <w:rPr>
          <w:rFonts w:ascii="Times New Roman" w:hAnsi="Times New Roman" w:eastAsia="Times New Roman" w:cs="Times New Roman"/>
          <w:color w:val="000000"/>
        </w:rPr>
        <w:t>,</w:t>
      </w:r>
      <w:r>
        <w:rPr>
          <w:color w:val="000000"/>
        </w:rPr>
        <w:t>前挡不超过</w:t>
      </w:r>
      <w:r>
        <w:rPr>
          <w:rFonts w:ascii="Times New Roman" w:hAnsi="Times New Roman" w:eastAsia="Times New Roman" w:cs="Times New Roman"/>
          <w:color w:val="000000"/>
        </w:rPr>
        <w:t>2</w:t>
      </w:r>
      <w:r>
        <w:rPr>
          <w:color w:val="000000"/>
        </w:rPr>
        <w:t>道（不含挖补）</w:t>
      </w:r>
      <w:r>
        <w:rPr>
          <w:rFonts w:ascii="Times New Roman" w:hAnsi="Times New Roman" w:eastAsia="Times New Roman" w:cs="Times New Roman"/>
          <w:color w:val="000000"/>
        </w:rPr>
        <w:t>,</w:t>
      </w:r>
      <w:r>
        <w:rPr>
          <w:color w:val="000000"/>
        </w:rPr>
        <w:t>大耳不超过</w:t>
      </w:r>
      <w:r>
        <w:rPr>
          <w:rFonts w:ascii="Times New Roman" w:hAnsi="Times New Roman" w:eastAsia="Times New Roman" w:cs="Times New Roman"/>
          <w:color w:val="000000"/>
        </w:rPr>
        <w:t>5</w:t>
      </w:r>
      <w:r>
        <w:rPr>
          <w:color w:val="000000"/>
        </w:rPr>
        <w:t>道（不 含挖补）</w:t>
      </w:r>
      <w:r>
        <w:rPr>
          <w:rFonts w:ascii="Times New Roman" w:hAnsi="Times New Roman" w:eastAsia="Times New Roman" w:cs="Times New Roman"/>
          <w:color w:val="000000"/>
        </w:rPr>
        <w:t>,</w:t>
      </w:r>
      <w:r>
        <w:rPr>
          <w:color w:val="000000"/>
        </w:rPr>
        <w:t>前挡拼接避开圆头和帽徽孔。</w:t>
      </w:r>
    </w:p>
    <w:p w14:paraId="1115EDB3">
      <w:pPr>
        <w:pStyle w:val="4"/>
        <w:numPr>
          <w:ilvl w:val="1"/>
          <w:numId w:val="22"/>
        </w:numPr>
        <w:tabs>
          <w:tab w:val="left" w:pos="1128"/>
        </w:tabs>
        <w:spacing w:after="280" w:line="316" w:lineRule="exact"/>
      </w:pPr>
      <w:r>
        <w:rPr>
          <w:rFonts w:hint="eastAsia"/>
          <w:b/>
          <w:bCs/>
          <w:color w:val="000000"/>
        </w:rPr>
        <w:t xml:space="preserve"> </w:t>
      </w:r>
      <w:r>
        <w:rPr>
          <w:b/>
          <w:bCs/>
          <w:color w:val="000000"/>
        </w:rPr>
        <w:t>缝制</w:t>
      </w:r>
    </w:p>
    <w:p w14:paraId="55E6B14D">
      <w:pPr>
        <w:pStyle w:val="39"/>
        <w:tabs>
          <w:tab w:val="left" w:pos="1334"/>
        </w:tabs>
        <w:spacing w:after="160" w:line="316" w:lineRule="exact"/>
        <w:jc w:val="left"/>
      </w:pPr>
      <w:r>
        <w:rPr>
          <w:rFonts w:hint="eastAsia" w:ascii="宋体" w:hAnsi="宋体" w:eastAsia="宋体" w:cs="宋体"/>
          <w:b/>
          <w:bCs/>
          <w:color w:val="000000"/>
        </w:rPr>
        <w:t xml:space="preserve">4.7.1  </w:t>
      </w:r>
      <w:r>
        <w:rPr>
          <w:rFonts w:ascii="宋体" w:hAnsi="宋体" w:eastAsia="宋体" w:cs="宋体"/>
          <w:b/>
          <w:bCs/>
          <w:color w:val="000000"/>
        </w:rPr>
        <w:t>针距</w:t>
      </w:r>
    </w:p>
    <w:p w14:paraId="2A16DE5F">
      <w:pPr>
        <w:pStyle w:val="4"/>
        <w:spacing w:after="340" w:line="240" w:lineRule="auto"/>
        <w:ind w:firstLine="400" w:firstLineChars="200"/>
      </w:pPr>
      <w:r>
        <w:rPr>
          <w:color w:val="000000"/>
        </w:rPr>
        <w:t>缝纫针距应符合表</w:t>
      </w:r>
      <w:r>
        <w:rPr>
          <w:rFonts w:ascii="Times New Roman" w:hAnsi="Times New Roman" w:eastAsia="Times New Roman" w:cs="Times New Roman"/>
          <w:color w:val="000000"/>
        </w:rPr>
        <w:t>7</w:t>
      </w:r>
      <w:r>
        <w:rPr>
          <w:color w:val="000000"/>
        </w:rPr>
        <w:t>规定。</w:t>
      </w:r>
    </w:p>
    <w:p w14:paraId="42D326BD">
      <w:pPr>
        <w:pStyle w:val="37"/>
        <w:ind w:left="4474"/>
      </w:pPr>
      <w:r>
        <w:rPr>
          <w:b/>
          <w:bCs/>
          <w:color w:val="000000"/>
        </w:rPr>
        <w:t>表</w:t>
      </w:r>
      <w:r>
        <w:rPr>
          <w:rFonts w:ascii="Times New Roman" w:hAnsi="Times New Roman" w:eastAsia="Times New Roman" w:cs="Times New Roman"/>
          <w:color w:val="000000"/>
        </w:rPr>
        <w:t xml:space="preserve">6 </w:t>
      </w:r>
      <w:r>
        <w:rPr>
          <w:b/>
          <w:bCs/>
          <w:color w:val="000000"/>
        </w:rPr>
        <w:t>针距</w:t>
      </w:r>
    </w:p>
    <w:tbl>
      <w:tblPr>
        <w:tblStyle w:val="11"/>
        <w:tblW w:w="0" w:type="auto"/>
        <w:jc w:val="center"/>
        <w:tblLayout w:type="fixed"/>
        <w:tblCellMar>
          <w:top w:w="0" w:type="dxa"/>
          <w:left w:w="10" w:type="dxa"/>
          <w:bottom w:w="0" w:type="dxa"/>
          <w:right w:w="10" w:type="dxa"/>
        </w:tblCellMar>
      </w:tblPr>
      <w:tblGrid>
        <w:gridCol w:w="888"/>
        <w:gridCol w:w="1181"/>
        <w:gridCol w:w="2141"/>
        <w:gridCol w:w="5443"/>
      </w:tblGrid>
      <w:tr w14:paraId="71C83850">
        <w:tblPrEx>
          <w:tblCellMar>
            <w:top w:w="0" w:type="dxa"/>
            <w:left w:w="10" w:type="dxa"/>
            <w:bottom w:w="0" w:type="dxa"/>
            <w:right w:w="10" w:type="dxa"/>
          </w:tblCellMar>
        </w:tblPrEx>
        <w:trPr>
          <w:trHeight w:val="528" w:hRule="exact"/>
          <w:jc w:val="center"/>
        </w:trPr>
        <w:tc>
          <w:tcPr>
            <w:tcW w:w="2069" w:type="dxa"/>
            <w:gridSpan w:val="2"/>
            <w:tcBorders>
              <w:top w:val="single" w:color="auto" w:sz="4" w:space="0"/>
              <w:left w:val="single" w:color="auto" w:sz="4" w:space="0"/>
            </w:tcBorders>
            <w:vAlign w:val="center"/>
          </w:tcPr>
          <w:p w14:paraId="2F1B8A69">
            <w:pPr>
              <w:pStyle w:val="27"/>
              <w:spacing w:after="0" w:line="240" w:lineRule="auto"/>
              <w:jc w:val="center"/>
              <w:rPr>
                <w:sz w:val="18"/>
                <w:szCs w:val="18"/>
              </w:rPr>
            </w:pPr>
            <w:r>
              <w:rPr>
                <w:color w:val="000000"/>
                <w:sz w:val="18"/>
                <w:szCs w:val="18"/>
              </w:rPr>
              <w:t>类另</w:t>
            </w:r>
            <w:r>
              <w:rPr>
                <w:rFonts w:ascii="Times New Roman" w:hAnsi="Times New Roman" w:eastAsia="Times New Roman" w:cs="Times New Roman"/>
                <w:color w:val="000000"/>
                <w:sz w:val="18"/>
                <w:szCs w:val="18"/>
                <w:lang w:val="en-US" w:eastAsia="en-US" w:bidi="en-US"/>
              </w:rPr>
              <w:t>U</w:t>
            </w:r>
          </w:p>
        </w:tc>
        <w:tc>
          <w:tcPr>
            <w:tcW w:w="2141" w:type="dxa"/>
            <w:tcBorders>
              <w:top w:val="single" w:color="auto" w:sz="4" w:space="0"/>
              <w:left w:val="single" w:color="auto" w:sz="4" w:space="0"/>
            </w:tcBorders>
            <w:vAlign w:val="center"/>
          </w:tcPr>
          <w:p w14:paraId="418D1BE5">
            <w:pPr>
              <w:pStyle w:val="27"/>
              <w:spacing w:after="0" w:line="240" w:lineRule="auto"/>
              <w:jc w:val="center"/>
              <w:rPr>
                <w:sz w:val="18"/>
                <w:szCs w:val="18"/>
              </w:rPr>
            </w:pPr>
            <w:r>
              <w:rPr>
                <w:color w:val="000000"/>
                <w:sz w:val="18"/>
                <w:szCs w:val="18"/>
              </w:rPr>
              <w:t>针距</w:t>
            </w:r>
          </w:p>
        </w:tc>
        <w:tc>
          <w:tcPr>
            <w:tcW w:w="5443" w:type="dxa"/>
            <w:tcBorders>
              <w:top w:val="single" w:color="auto" w:sz="4" w:space="0"/>
              <w:left w:val="single" w:color="auto" w:sz="4" w:space="0"/>
              <w:right w:val="single" w:color="auto" w:sz="4" w:space="0"/>
            </w:tcBorders>
            <w:vAlign w:val="center"/>
          </w:tcPr>
          <w:p w14:paraId="0A0345AF">
            <w:pPr>
              <w:pStyle w:val="27"/>
              <w:spacing w:after="0" w:line="240" w:lineRule="auto"/>
              <w:jc w:val="center"/>
              <w:rPr>
                <w:sz w:val="18"/>
                <w:szCs w:val="18"/>
              </w:rPr>
            </w:pPr>
            <w:r>
              <w:rPr>
                <w:color w:val="000000"/>
                <w:sz w:val="18"/>
                <w:szCs w:val="18"/>
              </w:rPr>
              <w:t>质量要求</w:t>
            </w:r>
          </w:p>
        </w:tc>
      </w:tr>
      <w:tr w14:paraId="77E6515C">
        <w:tblPrEx>
          <w:tblCellMar>
            <w:top w:w="0" w:type="dxa"/>
            <w:left w:w="10" w:type="dxa"/>
            <w:bottom w:w="0" w:type="dxa"/>
            <w:right w:w="10" w:type="dxa"/>
          </w:tblCellMar>
        </w:tblPrEx>
        <w:trPr>
          <w:trHeight w:val="326" w:hRule="exact"/>
          <w:jc w:val="center"/>
        </w:trPr>
        <w:tc>
          <w:tcPr>
            <w:tcW w:w="888" w:type="dxa"/>
            <w:vMerge w:val="restart"/>
            <w:tcBorders>
              <w:top w:val="single" w:color="auto" w:sz="4" w:space="0"/>
              <w:left w:val="single" w:color="auto" w:sz="4" w:space="0"/>
            </w:tcBorders>
            <w:vAlign w:val="center"/>
          </w:tcPr>
          <w:p w14:paraId="54029637">
            <w:pPr>
              <w:pStyle w:val="27"/>
              <w:spacing w:after="0" w:line="240" w:lineRule="auto"/>
              <w:ind w:firstLine="280"/>
              <w:rPr>
                <w:sz w:val="18"/>
                <w:szCs w:val="18"/>
              </w:rPr>
            </w:pPr>
            <w:r>
              <w:rPr>
                <w:color w:val="000000"/>
                <w:sz w:val="18"/>
                <w:szCs w:val="18"/>
              </w:rPr>
              <w:t>平缝</w:t>
            </w:r>
          </w:p>
        </w:tc>
        <w:tc>
          <w:tcPr>
            <w:tcW w:w="1181" w:type="dxa"/>
            <w:tcBorders>
              <w:top w:val="single" w:color="auto" w:sz="4" w:space="0"/>
              <w:left w:val="single" w:color="auto" w:sz="4" w:space="0"/>
            </w:tcBorders>
            <w:vAlign w:val="bottom"/>
          </w:tcPr>
          <w:p w14:paraId="4C11F8CD">
            <w:pPr>
              <w:pStyle w:val="27"/>
              <w:spacing w:after="0" w:line="240" w:lineRule="auto"/>
              <w:jc w:val="center"/>
              <w:rPr>
                <w:sz w:val="18"/>
                <w:szCs w:val="18"/>
              </w:rPr>
            </w:pPr>
            <w:r>
              <w:rPr>
                <w:color w:val="000000"/>
                <w:sz w:val="18"/>
                <w:szCs w:val="18"/>
              </w:rPr>
              <w:t>明线</w:t>
            </w:r>
          </w:p>
        </w:tc>
        <w:tc>
          <w:tcPr>
            <w:tcW w:w="2141" w:type="dxa"/>
            <w:tcBorders>
              <w:top w:val="single" w:color="auto" w:sz="4" w:space="0"/>
              <w:left w:val="single" w:color="auto" w:sz="4" w:space="0"/>
            </w:tcBorders>
            <w:vAlign w:val="bottom"/>
          </w:tcPr>
          <w:p w14:paraId="6058949D">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12 </w:t>
            </w:r>
            <w:r>
              <w:rPr>
                <w:color w:val="000000"/>
                <w:sz w:val="18"/>
                <w:szCs w:val="18"/>
              </w:rPr>
              <w:t>针</w:t>
            </w:r>
            <w:r>
              <w:rPr>
                <w:rFonts w:ascii="Times New Roman" w:hAnsi="Times New Roman" w:eastAsia="Times New Roman" w:cs="Times New Roman"/>
                <w:color w:val="000000"/>
                <w:sz w:val="18"/>
                <w:szCs w:val="18"/>
                <w:lang w:val="en-US" w:eastAsia="en-US" w:bidi="en-US"/>
              </w:rPr>
              <w:t>/3cm</w:t>
            </w:r>
            <w:r>
              <w:rPr>
                <w:color w:val="000000"/>
                <w:sz w:val="18"/>
                <w:szCs w:val="18"/>
              </w:rPr>
              <w:t>〜</w:t>
            </w:r>
            <w:r>
              <w:rPr>
                <w:rFonts w:ascii="Times New Roman" w:hAnsi="Times New Roman" w:eastAsia="Times New Roman" w:cs="Times New Roman"/>
                <w:color w:val="000000"/>
                <w:sz w:val="18"/>
                <w:szCs w:val="18"/>
                <w:lang w:val="en-US" w:eastAsia="en-US" w:bidi="en-US"/>
              </w:rPr>
              <w:t>14/3cm</w:t>
            </w:r>
          </w:p>
        </w:tc>
        <w:tc>
          <w:tcPr>
            <w:tcW w:w="5443" w:type="dxa"/>
            <w:vMerge w:val="restart"/>
            <w:tcBorders>
              <w:top w:val="single" w:color="auto" w:sz="4" w:space="0"/>
              <w:left w:val="single" w:color="auto" w:sz="4" w:space="0"/>
              <w:right w:val="single" w:color="auto" w:sz="4" w:space="0"/>
            </w:tcBorders>
            <w:vAlign w:val="center"/>
          </w:tcPr>
          <w:p w14:paraId="5B40A9D8">
            <w:pPr>
              <w:pStyle w:val="27"/>
              <w:spacing w:after="0" w:line="317" w:lineRule="exact"/>
              <w:rPr>
                <w:sz w:val="18"/>
                <w:szCs w:val="18"/>
              </w:rPr>
            </w:pPr>
            <w:r>
              <w:rPr>
                <w:color w:val="000000"/>
                <w:sz w:val="18"/>
                <w:szCs w:val="18"/>
              </w:rPr>
              <w:t>缝纫线路顺直，首尾回针，定位准确，距边宽窄一致，结合牢固， 松紧适度</w:t>
            </w:r>
          </w:p>
        </w:tc>
      </w:tr>
      <w:tr w14:paraId="4B016370">
        <w:tblPrEx>
          <w:tblCellMar>
            <w:top w:w="0" w:type="dxa"/>
            <w:left w:w="10" w:type="dxa"/>
            <w:bottom w:w="0" w:type="dxa"/>
            <w:right w:w="10" w:type="dxa"/>
          </w:tblCellMar>
        </w:tblPrEx>
        <w:trPr>
          <w:trHeight w:val="408" w:hRule="exact"/>
          <w:jc w:val="center"/>
        </w:trPr>
        <w:tc>
          <w:tcPr>
            <w:tcW w:w="888" w:type="dxa"/>
            <w:vMerge w:val="continue"/>
            <w:tcBorders>
              <w:left w:val="single" w:color="auto" w:sz="4" w:space="0"/>
            </w:tcBorders>
            <w:vAlign w:val="center"/>
          </w:tcPr>
          <w:p w14:paraId="01342961">
            <w:pPr>
              <w:rPr>
                <w:lang w:eastAsia="zh-CN"/>
              </w:rPr>
            </w:pPr>
          </w:p>
        </w:tc>
        <w:tc>
          <w:tcPr>
            <w:tcW w:w="1181" w:type="dxa"/>
            <w:tcBorders>
              <w:top w:val="single" w:color="auto" w:sz="4" w:space="0"/>
              <w:left w:val="single" w:color="auto" w:sz="4" w:space="0"/>
            </w:tcBorders>
            <w:vAlign w:val="center"/>
          </w:tcPr>
          <w:p w14:paraId="4CEF207E">
            <w:pPr>
              <w:pStyle w:val="27"/>
              <w:spacing w:after="0" w:line="240" w:lineRule="auto"/>
              <w:jc w:val="center"/>
              <w:rPr>
                <w:sz w:val="18"/>
                <w:szCs w:val="18"/>
              </w:rPr>
            </w:pPr>
            <w:r>
              <w:rPr>
                <w:color w:val="000000"/>
                <w:sz w:val="18"/>
                <w:szCs w:val="18"/>
              </w:rPr>
              <w:t>暗线</w:t>
            </w:r>
          </w:p>
        </w:tc>
        <w:tc>
          <w:tcPr>
            <w:tcW w:w="2141" w:type="dxa"/>
            <w:tcBorders>
              <w:top w:val="single" w:color="auto" w:sz="4" w:space="0"/>
              <w:left w:val="single" w:color="auto" w:sz="4" w:space="0"/>
            </w:tcBorders>
            <w:vAlign w:val="center"/>
          </w:tcPr>
          <w:p w14:paraId="2EDD27B7">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11 </w:t>
            </w:r>
            <w:r>
              <w:rPr>
                <w:color w:val="000000"/>
                <w:sz w:val="18"/>
                <w:szCs w:val="18"/>
              </w:rPr>
              <w:t>针</w:t>
            </w:r>
            <w:r>
              <w:rPr>
                <w:rFonts w:ascii="Times New Roman" w:hAnsi="Times New Roman" w:eastAsia="Times New Roman" w:cs="Times New Roman"/>
                <w:color w:val="000000"/>
                <w:sz w:val="18"/>
                <w:szCs w:val="18"/>
                <w:lang w:val="en-US" w:eastAsia="en-US" w:bidi="en-US"/>
              </w:rPr>
              <w:t>/3cm</w:t>
            </w:r>
            <w:r>
              <w:rPr>
                <w:color w:val="000000"/>
                <w:sz w:val="18"/>
                <w:szCs w:val="18"/>
              </w:rPr>
              <w:t>〜</w:t>
            </w:r>
            <w:r>
              <w:rPr>
                <w:rFonts w:ascii="Times New Roman" w:hAnsi="Times New Roman" w:eastAsia="Times New Roman" w:cs="Times New Roman"/>
                <w:color w:val="000000"/>
                <w:sz w:val="18"/>
                <w:szCs w:val="18"/>
              </w:rPr>
              <w:t xml:space="preserve">13 </w:t>
            </w:r>
            <w:r>
              <w:rPr>
                <w:color w:val="000000"/>
                <w:sz w:val="18"/>
                <w:szCs w:val="18"/>
              </w:rPr>
              <w:t>针</w:t>
            </w:r>
            <w:r>
              <w:rPr>
                <w:rFonts w:ascii="Times New Roman" w:hAnsi="Times New Roman" w:eastAsia="Times New Roman" w:cs="Times New Roman"/>
                <w:color w:val="000000"/>
                <w:sz w:val="18"/>
                <w:szCs w:val="18"/>
                <w:lang w:val="en-US" w:eastAsia="en-US" w:bidi="en-US"/>
              </w:rPr>
              <w:t>/3cm</w:t>
            </w:r>
          </w:p>
        </w:tc>
        <w:tc>
          <w:tcPr>
            <w:tcW w:w="5443" w:type="dxa"/>
            <w:vMerge w:val="continue"/>
            <w:tcBorders>
              <w:left w:val="single" w:color="auto" w:sz="4" w:space="0"/>
              <w:right w:val="single" w:color="auto" w:sz="4" w:space="0"/>
            </w:tcBorders>
            <w:vAlign w:val="center"/>
          </w:tcPr>
          <w:p w14:paraId="49BD828C"/>
        </w:tc>
      </w:tr>
      <w:tr w14:paraId="724E4696">
        <w:tblPrEx>
          <w:tblCellMar>
            <w:top w:w="0" w:type="dxa"/>
            <w:left w:w="10" w:type="dxa"/>
            <w:bottom w:w="0" w:type="dxa"/>
            <w:right w:w="10" w:type="dxa"/>
          </w:tblCellMar>
        </w:tblPrEx>
        <w:trPr>
          <w:trHeight w:val="322" w:hRule="exact"/>
          <w:jc w:val="center"/>
        </w:trPr>
        <w:tc>
          <w:tcPr>
            <w:tcW w:w="2069" w:type="dxa"/>
            <w:gridSpan w:val="2"/>
            <w:tcBorders>
              <w:top w:val="single" w:color="auto" w:sz="4" w:space="0"/>
              <w:left w:val="single" w:color="auto" w:sz="4" w:space="0"/>
            </w:tcBorders>
          </w:tcPr>
          <w:p w14:paraId="0B06B533">
            <w:pPr>
              <w:pStyle w:val="27"/>
              <w:spacing w:after="0" w:line="240" w:lineRule="auto"/>
              <w:ind w:firstLine="920"/>
              <w:rPr>
                <w:sz w:val="18"/>
                <w:szCs w:val="18"/>
              </w:rPr>
            </w:pPr>
            <w:r>
              <w:rPr>
                <w:color w:val="000000"/>
                <w:sz w:val="18"/>
                <w:szCs w:val="18"/>
              </w:rPr>
              <w:t>绗棉</w:t>
            </w:r>
          </w:p>
        </w:tc>
        <w:tc>
          <w:tcPr>
            <w:tcW w:w="2141" w:type="dxa"/>
            <w:tcBorders>
              <w:top w:val="single" w:color="auto" w:sz="4" w:space="0"/>
              <w:left w:val="single" w:color="auto" w:sz="4" w:space="0"/>
            </w:tcBorders>
          </w:tcPr>
          <w:p w14:paraId="34274926">
            <w:pPr>
              <w:pStyle w:val="27"/>
              <w:spacing w:after="0" w:line="240" w:lineRule="auto"/>
              <w:ind w:firstLine="300"/>
              <w:rPr>
                <w:sz w:val="18"/>
                <w:szCs w:val="18"/>
              </w:rPr>
            </w:pPr>
            <w:r>
              <w:rPr>
                <w:rFonts w:ascii="Times New Roman" w:hAnsi="Times New Roman" w:eastAsia="Times New Roman" w:cs="Times New Roman"/>
                <w:color w:val="000000"/>
                <w:sz w:val="18"/>
                <w:szCs w:val="18"/>
              </w:rPr>
              <w:t xml:space="preserve">7 </w:t>
            </w:r>
            <w:r>
              <w:rPr>
                <w:color w:val="000000"/>
                <w:sz w:val="18"/>
                <w:szCs w:val="18"/>
              </w:rPr>
              <w:t>针</w:t>
            </w:r>
            <w:r>
              <w:rPr>
                <w:rFonts w:ascii="Times New Roman" w:hAnsi="Times New Roman" w:eastAsia="Times New Roman" w:cs="Times New Roman"/>
                <w:color w:val="000000"/>
                <w:sz w:val="18"/>
                <w:szCs w:val="18"/>
                <w:lang w:val="en-US" w:eastAsia="en-US" w:bidi="en-US"/>
              </w:rPr>
              <w:t xml:space="preserve">/3 cm </w:t>
            </w:r>
            <w:r>
              <w:rPr>
                <w:color w:val="000000"/>
                <w:sz w:val="18"/>
                <w:szCs w:val="18"/>
              </w:rPr>
              <w:t>〜</w:t>
            </w:r>
            <w:r>
              <w:rPr>
                <w:rFonts w:ascii="Times New Roman" w:hAnsi="Times New Roman" w:eastAsia="Times New Roman" w:cs="Times New Roman"/>
                <w:color w:val="000000"/>
                <w:sz w:val="18"/>
                <w:szCs w:val="18"/>
              </w:rPr>
              <w:t xml:space="preserve">9 </w:t>
            </w:r>
            <w:r>
              <w:rPr>
                <w:color w:val="000000"/>
                <w:sz w:val="18"/>
                <w:szCs w:val="18"/>
              </w:rPr>
              <w:t>针</w:t>
            </w:r>
            <w:r>
              <w:rPr>
                <w:rFonts w:ascii="Times New Roman" w:hAnsi="Times New Roman" w:eastAsia="Times New Roman" w:cs="Times New Roman"/>
                <w:color w:val="000000"/>
                <w:sz w:val="18"/>
                <w:szCs w:val="18"/>
                <w:lang w:val="en-US" w:eastAsia="en-US" w:bidi="en-US"/>
              </w:rPr>
              <w:t>/3 cm</w:t>
            </w:r>
          </w:p>
        </w:tc>
        <w:tc>
          <w:tcPr>
            <w:tcW w:w="5443" w:type="dxa"/>
            <w:tcBorders>
              <w:top w:val="single" w:color="auto" w:sz="4" w:space="0"/>
              <w:left w:val="single" w:color="auto" w:sz="4" w:space="0"/>
              <w:right w:val="single" w:color="auto" w:sz="4" w:space="0"/>
            </w:tcBorders>
            <w:vAlign w:val="center"/>
          </w:tcPr>
          <w:p w14:paraId="60D20A5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r w14:paraId="42E67BBD">
        <w:tblPrEx>
          <w:tblCellMar>
            <w:top w:w="0" w:type="dxa"/>
            <w:left w:w="10" w:type="dxa"/>
            <w:bottom w:w="0" w:type="dxa"/>
            <w:right w:w="10" w:type="dxa"/>
          </w:tblCellMar>
        </w:tblPrEx>
        <w:trPr>
          <w:trHeight w:val="408" w:hRule="exact"/>
          <w:jc w:val="center"/>
        </w:trPr>
        <w:tc>
          <w:tcPr>
            <w:tcW w:w="2069" w:type="dxa"/>
            <w:gridSpan w:val="2"/>
            <w:tcBorders>
              <w:top w:val="single" w:color="auto" w:sz="4" w:space="0"/>
              <w:left w:val="single" w:color="auto" w:sz="4" w:space="0"/>
              <w:bottom w:val="single" w:color="auto" w:sz="4" w:space="0"/>
            </w:tcBorders>
            <w:vAlign w:val="center"/>
          </w:tcPr>
          <w:p w14:paraId="202857B4">
            <w:pPr>
              <w:pStyle w:val="27"/>
              <w:spacing w:after="0" w:line="240" w:lineRule="auto"/>
              <w:ind w:firstLine="920"/>
              <w:rPr>
                <w:sz w:val="18"/>
                <w:szCs w:val="18"/>
              </w:rPr>
            </w:pPr>
            <w:r>
              <w:rPr>
                <w:color w:val="000000"/>
                <w:sz w:val="18"/>
                <w:szCs w:val="18"/>
              </w:rPr>
              <w:t>扦缝</w:t>
            </w:r>
          </w:p>
        </w:tc>
        <w:tc>
          <w:tcPr>
            <w:tcW w:w="2141" w:type="dxa"/>
            <w:tcBorders>
              <w:top w:val="single" w:color="auto" w:sz="4" w:space="0"/>
              <w:left w:val="single" w:color="auto" w:sz="4" w:space="0"/>
              <w:bottom w:val="single" w:color="auto" w:sz="4" w:space="0"/>
            </w:tcBorders>
            <w:vAlign w:val="center"/>
          </w:tcPr>
          <w:p w14:paraId="08A848F5">
            <w:pPr>
              <w:pStyle w:val="27"/>
              <w:spacing w:after="0" w:line="240" w:lineRule="auto"/>
              <w:ind w:firstLine="300"/>
              <w:rPr>
                <w:sz w:val="18"/>
                <w:szCs w:val="18"/>
              </w:rPr>
            </w:pPr>
            <w:r>
              <w:rPr>
                <w:rFonts w:ascii="Times New Roman" w:hAnsi="Times New Roman" w:eastAsia="Times New Roman" w:cs="Times New Roman"/>
                <w:color w:val="000000"/>
                <w:sz w:val="18"/>
                <w:szCs w:val="18"/>
              </w:rPr>
              <w:t xml:space="preserve">3 </w:t>
            </w:r>
            <w:r>
              <w:rPr>
                <w:color w:val="000000"/>
                <w:sz w:val="18"/>
                <w:szCs w:val="18"/>
              </w:rPr>
              <w:t>针</w:t>
            </w:r>
            <w:r>
              <w:rPr>
                <w:rFonts w:ascii="Times New Roman" w:hAnsi="Times New Roman" w:eastAsia="Times New Roman" w:cs="Times New Roman"/>
                <w:color w:val="000000"/>
                <w:sz w:val="18"/>
                <w:szCs w:val="18"/>
                <w:lang w:val="en-US" w:eastAsia="en-US" w:bidi="en-US"/>
              </w:rPr>
              <w:t>/3cm</w:t>
            </w:r>
            <w:r>
              <w:rPr>
                <w:color w:val="000000"/>
                <w:sz w:val="18"/>
                <w:szCs w:val="18"/>
              </w:rPr>
              <w:t>〜</w:t>
            </w:r>
            <w:r>
              <w:rPr>
                <w:rFonts w:ascii="Times New Roman" w:hAnsi="Times New Roman" w:eastAsia="Times New Roman" w:cs="Times New Roman"/>
                <w:color w:val="000000"/>
                <w:sz w:val="18"/>
                <w:szCs w:val="18"/>
              </w:rPr>
              <w:t xml:space="preserve">4 </w:t>
            </w:r>
            <w:r>
              <w:rPr>
                <w:color w:val="000000"/>
                <w:sz w:val="18"/>
                <w:szCs w:val="18"/>
              </w:rPr>
              <w:t>针</w:t>
            </w:r>
            <w:r>
              <w:rPr>
                <w:rFonts w:ascii="Times New Roman" w:hAnsi="Times New Roman" w:eastAsia="Times New Roman" w:cs="Times New Roman"/>
                <w:color w:val="000000"/>
                <w:sz w:val="18"/>
                <w:szCs w:val="18"/>
                <w:lang w:val="en-US" w:eastAsia="en-US" w:bidi="en-US"/>
              </w:rPr>
              <w:t>/3cm</w:t>
            </w:r>
          </w:p>
        </w:tc>
        <w:tc>
          <w:tcPr>
            <w:tcW w:w="5443" w:type="dxa"/>
            <w:tcBorders>
              <w:top w:val="single" w:color="auto" w:sz="4" w:space="0"/>
              <w:left w:val="single" w:color="auto" w:sz="4" w:space="0"/>
              <w:bottom w:val="single" w:color="auto" w:sz="4" w:space="0"/>
              <w:right w:val="single" w:color="auto" w:sz="4" w:space="0"/>
            </w:tcBorders>
            <w:vAlign w:val="center"/>
          </w:tcPr>
          <w:p w14:paraId="69BDB27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r>
    </w:tbl>
    <w:p w14:paraId="782A1AE5">
      <w:pPr>
        <w:spacing w:line="1" w:lineRule="exact"/>
        <w:rPr>
          <w:sz w:val="2"/>
          <w:szCs w:val="2"/>
        </w:rPr>
      </w:pPr>
      <w:r>
        <w:br w:type="page"/>
      </w:r>
    </w:p>
    <w:p w14:paraId="2D9D5261">
      <w:pPr>
        <w:pStyle w:val="39"/>
        <w:numPr>
          <w:ilvl w:val="2"/>
          <w:numId w:val="22"/>
        </w:numPr>
        <w:tabs>
          <w:tab w:val="left" w:pos="1354"/>
        </w:tabs>
        <w:spacing w:after="220"/>
        <w:jc w:val="both"/>
      </w:pPr>
      <w:r>
        <w:rPr>
          <w:rFonts w:ascii="宋体" w:hAnsi="宋体" w:eastAsia="宋体" w:cs="宋体"/>
          <w:b/>
          <w:bCs/>
          <w:color w:val="231F20"/>
        </w:rPr>
        <w:t>缝制</w:t>
      </w:r>
    </w:p>
    <w:p w14:paraId="7C5D4410">
      <w:pPr>
        <w:pStyle w:val="4"/>
        <w:spacing w:after="340" w:line="240" w:lineRule="auto"/>
        <w:ind w:firstLine="400" w:firstLineChars="200"/>
      </w:pPr>
      <w:r>
        <w:rPr>
          <w:color w:val="231F20"/>
        </w:rPr>
        <w:t>缝制要求应符合表</w:t>
      </w:r>
      <w:r>
        <w:rPr>
          <w:rFonts w:ascii="Times New Roman" w:hAnsi="Times New Roman" w:eastAsia="Times New Roman" w:cs="Times New Roman"/>
          <w:color w:val="231F20"/>
        </w:rPr>
        <w:t>7</w:t>
      </w:r>
      <w:r>
        <w:rPr>
          <w:color w:val="231F20"/>
        </w:rPr>
        <w:t>规定。</w:t>
      </w:r>
    </w:p>
    <w:p w14:paraId="1C051602">
      <w:pPr>
        <w:pStyle w:val="4"/>
        <w:tabs>
          <w:tab w:val="left" w:pos="4061"/>
        </w:tabs>
        <w:spacing w:after="120" w:line="240" w:lineRule="auto"/>
        <w:ind w:right="240"/>
        <w:jc w:val="right"/>
        <w:rPr>
          <w:sz w:val="18"/>
          <w:szCs w:val="18"/>
        </w:rPr>
      </w:pPr>
      <w:r>
        <w:rPr>
          <w:b/>
          <w:bCs/>
          <w:color w:val="231F20"/>
        </w:rPr>
        <w:t>表</w:t>
      </w:r>
      <w:r>
        <w:rPr>
          <w:rFonts w:ascii="Times New Roman" w:hAnsi="Times New Roman" w:eastAsia="Times New Roman" w:cs="Times New Roman"/>
          <w:color w:val="231F20"/>
        </w:rPr>
        <w:t xml:space="preserve">7 </w:t>
      </w:r>
      <w:r>
        <w:rPr>
          <w:b/>
          <w:bCs/>
          <w:color w:val="231F20"/>
        </w:rPr>
        <w:t>缝制要求</w:t>
      </w:r>
      <w:r>
        <w:rPr>
          <w:b/>
          <w:bCs/>
          <w:color w:val="231F20"/>
        </w:rPr>
        <w:tab/>
      </w:r>
      <w:r>
        <w:rPr>
          <w:color w:val="231F20"/>
          <w:sz w:val="18"/>
          <w:szCs w:val="18"/>
        </w:rPr>
        <w:t>单位为</w:t>
      </w:r>
      <w:r>
        <w:rPr>
          <w:rFonts w:ascii="Times New Roman" w:hAnsi="Times New Roman" w:eastAsia="Times New Roman" w:cs="Times New Roman"/>
          <w:color w:val="231F20"/>
          <w:sz w:val="18"/>
          <w:szCs w:val="18"/>
          <w:lang w:val="en-US" w:eastAsia="en-US" w:bidi="en-US"/>
        </w:rPr>
        <w:t>cm</w:t>
      </w:r>
    </w:p>
    <w:tbl>
      <w:tblPr>
        <w:tblStyle w:val="11"/>
        <w:tblW w:w="0" w:type="auto"/>
        <w:jc w:val="center"/>
        <w:tblLayout w:type="fixed"/>
        <w:tblCellMar>
          <w:top w:w="0" w:type="dxa"/>
          <w:left w:w="10" w:type="dxa"/>
          <w:bottom w:w="0" w:type="dxa"/>
          <w:right w:w="10" w:type="dxa"/>
        </w:tblCellMar>
      </w:tblPr>
      <w:tblGrid>
        <w:gridCol w:w="398"/>
        <w:gridCol w:w="1704"/>
        <w:gridCol w:w="1277"/>
        <w:gridCol w:w="706"/>
        <w:gridCol w:w="2270"/>
        <w:gridCol w:w="710"/>
        <w:gridCol w:w="2702"/>
      </w:tblGrid>
      <w:tr w14:paraId="077CD5EA">
        <w:tblPrEx>
          <w:tblCellMar>
            <w:top w:w="0" w:type="dxa"/>
            <w:left w:w="10" w:type="dxa"/>
            <w:bottom w:w="0" w:type="dxa"/>
            <w:right w:w="10" w:type="dxa"/>
          </w:tblCellMar>
        </w:tblPrEx>
        <w:trPr>
          <w:trHeight w:val="360" w:hRule="exact"/>
          <w:jc w:val="center"/>
        </w:trPr>
        <w:tc>
          <w:tcPr>
            <w:tcW w:w="2102" w:type="dxa"/>
            <w:gridSpan w:val="2"/>
            <w:vMerge w:val="restart"/>
            <w:tcBorders>
              <w:top w:val="single" w:color="auto" w:sz="4" w:space="0"/>
              <w:left w:val="single" w:color="auto" w:sz="4" w:space="0"/>
            </w:tcBorders>
            <w:vAlign w:val="center"/>
          </w:tcPr>
          <w:p w14:paraId="696F797C">
            <w:pPr>
              <w:pStyle w:val="27"/>
              <w:spacing w:after="0" w:line="240" w:lineRule="auto"/>
              <w:jc w:val="center"/>
              <w:rPr>
                <w:color w:val="231F20"/>
                <w:sz w:val="18"/>
                <w:szCs w:val="18"/>
              </w:rPr>
            </w:pPr>
            <w:r>
              <w:rPr>
                <w:color w:val="231F20"/>
                <w:sz w:val="18"/>
                <w:szCs w:val="18"/>
              </w:rPr>
              <w:t>部位名称</w:t>
            </w:r>
          </w:p>
        </w:tc>
        <w:tc>
          <w:tcPr>
            <w:tcW w:w="1277" w:type="dxa"/>
            <w:vMerge w:val="restart"/>
            <w:tcBorders>
              <w:top w:val="single" w:color="auto" w:sz="4" w:space="0"/>
              <w:left w:val="single" w:color="auto" w:sz="4" w:space="0"/>
            </w:tcBorders>
            <w:vAlign w:val="center"/>
          </w:tcPr>
          <w:p w14:paraId="1B2FFA80">
            <w:pPr>
              <w:pStyle w:val="27"/>
              <w:spacing w:after="0" w:line="240" w:lineRule="exact"/>
              <w:jc w:val="center"/>
              <w:rPr>
                <w:color w:val="231F20"/>
                <w:sz w:val="18"/>
                <w:szCs w:val="18"/>
              </w:rPr>
            </w:pPr>
            <w:r>
              <w:rPr>
                <w:color w:val="231F20"/>
                <w:sz w:val="18"/>
                <w:szCs w:val="18"/>
              </w:rPr>
              <w:t>缝制形式 及缝线道数</w:t>
            </w:r>
          </w:p>
        </w:tc>
        <w:tc>
          <w:tcPr>
            <w:tcW w:w="2976" w:type="dxa"/>
            <w:gridSpan w:val="2"/>
            <w:tcBorders>
              <w:top w:val="single" w:color="auto" w:sz="4" w:space="0"/>
              <w:left w:val="single" w:color="auto" w:sz="4" w:space="0"/>
            </w:tcBorders>
            <w:vAlign w:val="center"/>
          </w:tcPr>
          <w:p w14:paraId="441B6988">
            <w:pPr>
              <w:pStyle w:val="27"/>
              <w:spacing w:after="0" w:line="240" w:lineRule="auto"/>
              <w:jc w:val="center"/>
              <w:rPr>
                <w:color w:val="231F20"/>
                <w:sz w:val="18"/>
                <w:szCs w:val="18"/>
              </w:rPr>
            </w:pPr>
            <w:r>
              <w:rPr>
                <w:color w:val="231F20"/>
                <w:sz w:val="18"/>
                <w:szCs w:val="18"/>
              </w:rPr>
              <w:t>外观要求</w:t>
            </w:r>
          </w:p>
        </w:tc>
        <w:tc>
          <w:tcPr>
            <w:tcW w:w="3412" w:type="dxa"/>
            <w:gridSpan w:val="2"/>
            <w:tcBorders>
              <w:top w:val="single" w:color="auto" w:sz="4" w:space="0"/>
              <w:left w:val="single" w:color="auto" w:sz="4" w:space="0"/>
              <w:right w:val="single" w:color="auto" w:sz="4" w:space="0"/>
            </w:tcBorders>
            <w:vAlign w:val="center"/>
          </w:tcPr>
          <w:p w14:paraId="6786A5A5">
            <w:pPr>
              <w:pStyle w:val="27"/>
              <w:spacing w:after="0" w:line="240" w:lineRule="auto"/>
              <w:jc w:val="center"/>
              <w:rPr>
                <w:color w:val="231F20"/>
                <w:sz w:val="18"/>
                <w:szCs w:val="18"/>
              </w:rPr>
            </w:pPr>
            <w:r>
              <w:rPr>
                <w:color w:val="231F20"/>
                <w:sz w:val="18"/>
                <w:szCs w:val="18"/>
              </w:rPr>
              <w:t>内在要求</w:t>
            </w:r>
          </w:p>
        </w:tc>
      </w:tr>
      <w:tr w14:paraId="1F30D8C6">
        <w:tblPrEx>
          <w:tblCellMar>
            <w:top w:w="0" w:type="dxa"/>
            <w:left w:w="10" w:type="dxa"/>
            <w:bottom w:w="0" w:type="dxa"/>
            <w:right w:w="10" w:type="dxa"/>
          </w:tblCellMar>
        </w:tblPrEx>
        <w:trPr>
          <w:trHeight w:val="494" w:hRule="exact"/>
          <w:jc w:val="center"/>
        </w:trPr>
        <w:tc>
          <w:tcPr>
            <w:tcW w:w="2102" w:type="dxa"/>
            <w:gridSpan w:val="2"/>
            <w:vMerge w:val="continue"/>
            <w:tcBorders>
              <w:left w:val="single" w:color="auto" w:sz="4" w:space="0"/>
            </w:tcBorders>
            <w:vAlign w:val="center"/>
          </w:tcPr>
          <w:p w14:paraId="47AAD2C9">
            <w:pPr>
              <w:pStyle w:val="27"/>
              <w:spacing w:after="0" w:line="240" w:lineRule="auto"/>
              <w:jc w:val="center"/>
              <w:rPr>
                <w:color w:val="231F20"/>
                <w:sz w:val="18"/>
                <w:szCs w:val="18"/>
              </w:rPr>
            </w:pPr>
          </w:p>
        </w:tc>
        <w:tc>
          <w:tcPr>
            <w:tcW w:w="1277" w:type="dxa"/>
            <w:vMerge w:val="continue"/>
            <w:tcBorders>
              <w:left w:val="single" w:color="auto" w:sz="4" w:space="0"/>
            </w:tcBorders>
            <w:vAlign w:val="center"/>
          </w:tcPr>
          <w:p w14:paraId="7AF046F9">
            <w:pPr>
              <w:pStyle w:val="27"/>
              <w:spacing w:after="0" w:line="240" w:lineRule="auto"/>
              <w:jc w:val="center"/>
              <w:rPr>
                <w:color w:val="231F20"/>
                <w:sz w:val="18"/>
                <w:szCs w:val="18"/>
              </w:rPr>
            </w:pPr>
          </w:p>
        </w:tc>
        <w:tc>
          <w:tcPr>
            <w:tcW w:w="706" w:type="dxa"/>
            <w:tcBorders>
              <w:top w:val="single" w:color="auto" w:sz="4" w:space="0"/>
              <w:left w:val="single" w:color="auto" w:sz="4" w:space="0"/>
            </w:tcBorders>
            <w:vAlign w:val="center"/>
          </w:tcPr>
          <w:p w14:paraId="6E50C36C">
            <w:pPr>
              <w:pStyle w:val="27"/>
              <w:spacing w:after="0" w:line="240" w:lineRule="auto"/>
              <w:jc w:val="center"/>
              <w:rPr>
                <w:color w:val="231F20"/>
                <w:sz w:val="18"/>
                <w:szCs w:val="18"/>
              </w:rPr>
            </w:pPr>
            <w:r>
              <w:rPr>
                <w:color w:val="231F20"/>
                <w:sz w:val="18"/>
                <w:szCs w:val="18"/>
              </w:rPr>
              <w:t>明线 距边</w:t>
            </w:r>
          </w:p>
        </w:tc>
        <w:tc>
          <w:tcPr>
            <w:tcW w:w="2270" w:type="dxa"/>
            <w:tcBorders>
              <w:top w:val="single" w:color="auto" w:sz="4" w:space="0"/>
              <w:left w:val="single" w:color="auto" w:sz="4" w:space="0"/>
            </w:tcBorders>
            <w:vAlign w:val="center"/>
          </w:tcPr>
          <w:p w14:paraId="37C96B07">
            <w:pPr>
              <w:pStyle w:val="27"/>
              <w:spacing w:after="0" w:line="240" w:lineRule="auto"/>
              <w:jc w:val="center"/>
              <w:rPr>
                <w:color w:val="231F20"/>
                <w:sz w:val="18"/>
                <w:szCs w:val="18"/>
              </w:rPr>
            </w:pPr>
            <w:r>
              <w:rPr>
                <w:color w:val="231F20"/>
                <w:sz w:val="18"/>
                <w:szCs w:val="18"/>
              </w:rPr>
              <w:t>要求</w:t>
            </w:r>
          </w:p>
        </w:tc>
        <w:tc>
          <w:tcPr>
            <w:tcW w:w="710" w:type="dxa"/>
            <w:tcBorders>
              <w:top w:val="single" w:color="auto" w:sz="4" w:space="0"/>
              <w:left w:val="single" w:color="auto" w:sz="4" w:space="0"/>
            </w:tcBorders>
            <w:vAlign w:val="center"/>
          </w:tcPr>
          <w:p w14:paraId="65330E7E">
            <w:pPr>
              <w:pStyle w:val="27"/>
              <w:spacing w:after="0" w:line="240" w:lineRule="auto"/>
              <w:jc w:val="center"/>
              <w:rPr>
                <w:color w:val="231F20"/>
                <w:sz w:val="18"/>
                <w:szCs w:val="18"/>
              </w:rPr>
            </w:pPr>
            <w:r>
              <w:rPr>
                <w:color w:val="231F20"/>
                <w:sz w:val="18"/>
                <w:szCs w:val="18"/>
              </w:rPr>
              <w:t>缝头</w:t>
            </w:r>
          </w:p>
        </w:tc>
        <w:tc>
          <w:tcPr>
            <w:tcW w:w="2702" w:type="dxa"/>
            <w:tcBorders>
              <w:top w:val="single" w:color="auto" w:sz="4" w:space="0"/>
              <w:left w:val="single" w:color="auto" w:sz="4" w:space="0"/>
              <w:right w:val="single" w:color="auto" w:sz="4" w:space="0"/>
            </w:tcBorders>
            <w:vAlign w:val="center"/>
          </w:tcPr>
          <w:p w14:paraId="05FB74DF">
            <w:pPr>
              <w:pStyle w:val="27"/>
              <w:spacing w:after="0" w:line="240" w:lineRule="auto"/>
              <w:jc w:val="center"/>
              <w:rPr>
                <w:color w:val="231F20"/>
                <w:sz w:val="18"/>
                <w:szCs w:val="18"/>
              </w:rPr>
            </w:pPr>
            <w:r>
              <w:rPr>
                <w:color w:val="231F20"/>
                <w:sz w:val="18"/>
                <w:szCs w:val="18"/>
              </w:rPr>
              <w:t>要求</w:t>
            </w:r>
          </w:p>
        </w:tc>
      </w:tr>
      <w:tr w14:paraId="6CA01C07">
        <w:tblPrEx>
          <w:tblCellMar>
            <w:top w:w="0" w:type="dxa"/>
            <w:left w:w="10" w:type="dxa"/>
            <w:bottom w:w="0" w:type="dxa"/>
            <w:right w:w="10" w:type="dxa"/>
          </w:tblCellMar>
        </w:tblPrEx>
        <w:trPr>
          <w:trHeight w:val="869" w:hRule="exact"/>
          <w:jc w:val="center"/>
        </w:trPr>
        <w:tc>
          <w:tcPr>
            <w:tcW w:w="398" w:type="dxa"/>
            <w:vMerge w:val="restart"/>
            <w:tcBorders>
              <w:top w:val="single" w:color="auto" w:sz="4" w:space="0"/>
              <w:left w:val="single" w:color="auto" w:sz="4" w:space="0"/>
            </w:tcBorders>
            <w:vAlign w:val="center"/>
          </w:tcPr>
          <w:p w14:paraId="5515B91D">
            <w:pPr>
              <w:pStyle w:val="27"/>
              <w:spacing w:after="0" w:line="240" w:lineRule="auto"/>
              <w:jc w:val="center"/>
              <w:rPr>
                <w:color w:val="231F20"/>
                <w:sz w:val="18"/>
                <w:szCs w:val="18"/>
              </w:rPr>
            </w:pPr>
            <w:r>
              <w:rPr>
                <w:color w:val="231F20"/>
                <w:sz w:val="18"/>
                <w:szCs w:val="18"/>
              </w:rPr>
              <w:t>帽 耳</w:t>
            </w:r>
          </w:p>
        </w:tc>
        <w:tc>
          <w:tcPr>
            <w:tcW w:w="1704" w:type="dxa"/>
            <w:tcBorders>
              <w:top w:val="single" w:color="auto" w:sz="4" w:space="0"/>
              <w:left w:val="single" w:color="auto" w:sz="4" w:space="0"/>
            </w:tcBorders>
            <w:vAlign w:val="center"/>
          </w:tcPr>
          <w:p w14:paraId="7D4A4F67">
            <w:pPr>
              <w:pStyle w:val="27"/>
              <w:spacing w:after="0" w:line="240" w:lineRule="auto"/>
              <w:jc w:val="center"/>
              <w:rPr>
                <w:color w:val="231F20"/>
                <w:sz w:val="18"/>
                <w:szCs w:val="18"/>
              </w:rPr>
            </w:pPr>
            <w:r>
              <w:rPr>
                <w:color w:val="231F20"/>
                <w:sz w:val="18"/>
                <w:szCs w:val="18"/>
              </w:rPr>
              <w:t>绱帽耳带</w:t>
            </w:r>
          </w:p>
        </w:tc>
        <w:tc>
          <w:tcPr>
            <w:tcW w:w="1277" w:type="dxa"/>
            <w:tcBorders>
              <w:top w:val="single" w:color="auto" w:sz="4" w:space="0"/>
              <w:left w:val="single" w:color="auto" w:sz="4" w:space="0"/>
            </w:tcBorders>
            <w:vAlign w:val="center"/>
          </w:tcPr>
          <w:p w14:paraId="0A71907D">
            <w:pPr>
              <w:pStyle w:val="27"/>
              <w:spacing w:after="0" w:line="240" w:lineRule="auto"/>
              <w:ind w:firstLine="280"/>
              <w:jc w:val="center"/>
              <w:rPr>
                <w:color w:val="231F20"/>
                <w:sz w:val="18"/>
                <w:szCs w:val="18"/>
              </w:rPr>
            </w:pPr>
            <w:r>
              <w:rPr>
                <w:color w:val="231F20"/>
                <w:sz w:val="18"/>
                <w:szCs w:val="18"/>
              </w:rPr>
              <w:t>回针3〜4道</w:t>
            </w:r>
          </w:p>
        </w:tc>
        <w:tc>
          <w:tcPr>
            <w:tcW w:w="706" w:type="dxa"/>
            <w:tcBorders>
              <w:top w:val="single" w:color="auto" w:sz="4" w:space="0"/>
              <w:left w:val="single" w:color="auto" w:sz="4" w:space="0"/>
            </w:tcBorders>
            <w:vAlign w:val="center"/>
          </w:tcPr>
          <w:p w14:paraId="4CC58555">
            <w:pPr>
              <w:pStyle w:val="27"/>
              <w:spacing w:after="0" w:line="240" w:lineRule="auto"/>
              <w:ind w:firstLine="280"/>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453DC051">
            <w:pPr>
              <w:pStyle w:val="27"/>
              <w:spacing w:after="0" w:line="240" w:lineRule="auto"/>
              <w:ind w:firstLine="280"/>
              <w:jc w:val="center"/>
              <w:rPr>
                <w:color w:val="231F20"/>
                <w:sz w:val="18"/>
                <w:szCs w:val="18"/>
              </w:rPr>
            </w:pPr>
            <w:r>
              <w:rPr>
                <w:color w:val="231F20"/>
                <w:sz w:val="18"/>
                <w:szCs w:val="18"/>
              </w:rPr>
              <w:t>帽耳带外端涂胶</w:t>
            </w:r>
          </w:p>
        </w:tc>
        <w:tc>
          <w:tcPr>
            <w:tcW w:w="710" w:type="dxa"/>
            <w:tcBorders>
              <w:top w:val="single" w:color="auto" w:sz="4" w:space="0"/>
              <w:left w:val="single" w:color="auto" w:sz="4" w:space="0"/>
            </w:tcBorders>
            <w:vAlign w:val="center"/>
          </w:tcPr>
          <w:p w14:paraId="39F845BB">
            <w:pPr>
              <w:pStyle w:val="27"/>
              <w:spacing w:after="0" w:line="240" w:lineRule="auto"/>
              <w:ind w:firstLine="280"/>
              <w:jc w:val="center"/>
              <w:rPr>
                <w:color w:val="231F20"/>
                <w:sz w:val="18"/>
                <w:szCs w:val="18"/>
              </w:rPr>
            </w:pPr>
            <w:r>
              <w:rPr>
                <w:color w:val="231F20"/>
                <w:sz w:val="18"/>
                <w:szCs w:val="18"/>
              </w:rPr>
              <w:t>0.3</w:t>
            </w:r>
          </w:p>
        </w:tc>
        <w:tc>
          <w:tcPr>
            <w:tcW w:w="2702" w:type="dxa"/>
            <w:tcBorders>
              <w:top w:val="single" w:color="auto" w:sz="4" w:space="0"/>
              <w:left w:val="single" w:color="auto" w:sz="4" w:space="0"/>
              <w:right w:val="single" w:color="auto" w:sz="4" w:space="0"/>
            </w:tcBorders>
            <w:vAlign w:val="center"/>
          </w:tcPr>
          <w:p w14:paraId="0BC48E06">
            <w:pPr>
              <w:pStyle w:val="27"/>
              <w:spacing w:after="0" w:line="240" w:lineRule="auto"/>
              <w:ind w:firstLine="280"/>
              <w:jc w:val="center"/>
              <w:rPr>
                <w:color w:val="231F20"/>
                <w:sz w:val="18"/>
                <w:szCs w:val="18"/>
              </w:rPr>
            </w:pPr>
            <w:r>
              <w:rPr>
                <w:color w:val="231F20"/>
                <w:sz w:val="18"/>
                <w:szCs w:val="18"/>
              </w:rPr>
              <w:t>帽耳两头正中上帽耳带，帽耳带 根部向后折成双层将帽耳面包 住</w:t>
            </w:r>
          </w:p>
        </w:tc>
      </w:tr>
      <w:tr w14:paraId="2CB4AB18">
        <w:tblPrEx>
          <w:tblCellMar>
            <w:top w:w="0" w:type="dxa"/>
            <w:left w:w="10" w:type="dxa"/>
            <w:bottom w:w="0" w:type="dxa"/>
            <w:right w:w="10" w:type="dxa"/>
          </w:tblCellMar>
        </w:tblPrEx>
        <w:trPr>
          <w:trHeight w:val="571" w:hRule="exact"/>
          <w:jc w:val="center"/>
        </w:trPr>
        <w:tc>
          <w:tcPr>
            <w:tcW w:w="398" w:type="dxa"/>
            <w:vMerge w:val="continue"/>
            <w:tcBorders>
              <w:left w:val="single" w:color="auto" w:sz="4" w:space="0"/>
            </w:tcBorders>
            <w:vAlign w:val="center"/>
          </w:tcPr>
          <w:p w14:paraId="6D256439">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5AA447CA">
            <w:pPr>
              <w:pStyle w:val="27"/>
              <w:spacing w:after="0" w:line="240" w:lineRule="auto"/>
              <w:jc w:val="center"/>
              <w:rPr>
                <w:color w:val="231F20"/>
                <w:sz w:val="18"/>
                <w:szCs w:val="18"/>
              </w:rPr>
            </w:pPr>
            <w:r>
              <w:rPr>
                <w:color w:val="231F20"/>
                <w:sz w:val="18"/>
                <w:szCs w:val="18"/>
              </w:rPr>
              <w:t>平剪绒帽耳面、 絮层结合</w:t>
            </w:r>
          </w:p>
        </w:tc>
        <w:tc>
          <w:tcPr>
            <w:tcW w:w="1277" w:type="dxa"/>
            <w:tcBorders>
              <w:top w:val="single" w:color="auto" w:sz="4" w:space="0"/>
              <w:left w:val="single" w:color="auto" w:sz="4" w:space="0"/>
            </w:tcBorders>
            <w:vAlign w:val="center"/>
          </w:tcPr>
          <w:p w14:paraId="41EF019A">
            <w:pPr>
              <w:pStyle w:val="27"/>
              <w:spacing w:after="0" w:line="240" w:lineRule="auto"/>
              <w:jc w:val="center"/>
              <w:rPr>
                <w:color w:val="231F20"/>
                <w:sz w:val="18"/>
                <w:szCs w:val="18"/>
              </w:rPr>
            </w:pPr>
            <w:r>
              <w:rPr>
                <w:color w:val="231F20"/>
                <w:sz w:val="18"/>
                <w:szCs w:val="18"/>
              </w:rPr>
              <w:t>扎线一周</w:t>
            </w:r>
          </w:p>
        </w:tc>
        <w:tc>
          <w:tcPr>
            <w:tcW w:w="706" w:type="dxa"/>
            <w:tcBorders>
              <w:top w:val="single" w:color="auto" w:sz="4" w:space="0"/>
              <w:left w:val="single" w:color="auto" w:sz="4" w:space="0"/>
            </w:tcBorders>
            <w:vAlign w:val="center"/>
          </w:tcPr>
          <w:p w14:paraId="672F46F3">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4F5D1271">
            <w:pPr>
              <w:pStyle w:val="27"/>
              <w:spacing w:after="0" w:line="240" w:lineRule="auto"/>
              <w:jc w:val="center"/>
              <w:rPr>
                <w:color w:val="231F20"/>
                <w:sz w:val="18"/>
                <w:szCs w:val="18"/>
              </w:rPr>
            </w:pPr>
            <w:r>
              <w:rPr>
                <w:color w:val="231F20"/>
                <w:sz w:val="18"/>
                <w:szCs w:val="18"/>
              </w:rPr>
              <w:t>-</w:t>
            </w:r>
          </w:p>
        </w:tc>
        <w:tc>
          <w:tcPr>
            <w:tcW w:w="710" w:type="dxa"/>
            <w:tcBorders>
              <w:top w:val="single" w:color="auto" w:sz="4" w:space="0"/>
              <w:left w:val="single" w:color="auto" w:sz="4" w:space="0"/>
            </w:tcBorders>
            <w:vAlign w:val="center"/>
          </w:tcPr>
          <w:p w14:paraId="0DF8791A">
            <w:pPr>
              <w:pStyle w:val="27"/>
              <w:spacing w:after="0" w:line="240" w:lineRule="auto"/>
              <w:jc w:val="center"/>
              <w:rPr>
                <w:color w:val="231F20"/>
                <w:sz w:val="18"/>
                <w:szCs w:val="18"/>
              </w:rPr>
            </w:pPr>
            <w:r>
              <w:rPr>
                <w:color w:val="231F20"/>
                <w:sz w:val="18"/>
                <w:szCs w:val="18"/>
              </w:rPr>
              <w:t>0.3〜 0.4</w:t>
            </w:r>
          </w:p>
        </w:tc>
        <w:tc>
          <w:tcPr>
            <w:tcW w:w="2702" w:type="dxa"/>
            <w:tcBorders>
              <w:top w:val="single" w:color="auto" w:sz="4" w:space="0"/>
              <w:left w:val="single" w:color="auto" w:sz="4" w:space="0"/>
              <w:right w:val="single" w:color="auto" w:sz="4" w:space="0"/>
            </w:tcBorders>
            <w:vAlign w:val="center"/>
          </w:tcPr>
          <w:p w14:paraId="368C15AB">
            <w:pPr>
              <w:pStyle w:val="27"/>
              <w:spacing w:after="0" w:line="240" w:lineRule="auto"/>
              <w:jc w:val="center"/>
              <w:rPr>
                <w:color w:val="231F20"/>
                <w:sz w:val="18"/>
                <w:szCs w:val="18"/>
              </w:rPr>
            </w:pPr>
            <w:r>
              <w:rPr>
                <w:color w:val="231F20"/>
                <w:sz w:val="18"/>
                <w:szCs w:val="18"/>
              </w:rPr>
              <w:t>帽耳面敷涤纶压缩软棉一层，帽 耳周围扎线</w:t>
            </w:r>
          </w:p>
        </w:tc>
      </w:tr>
      <w:tr w14:paraId="3745DD74">
        <w:tblPrEx>
          <w:tblCellMar>
            <w:top w:w="0" w:type="dxa"/>
            <w:left w:w="10" w:type="dxa"/>
            <w:bottom w:w="0" w:type="dxa"/>
            <w:right w:w="10" w:type="dxa"/>
          </w:tblCellMar>
        </w:tblPrEx>
        <w:trPr>
          <w:trHeight w:val="571" w:hRule="exact"/>
          <w:jc w:val="center"/>
        </w:trPr>
        <w:tc>
          <w:tcPr>
            <w:tcW w:w="398" w:type="dxa"/>
            <w:vMerge w:val="continue"/>
            <w:tcBorders>
              <w:left w:val="single" w:color="auto" w:sz="4" w:space="0"/>
            </w:tcBorders>
            <w:vAlign w:val="center"/>
          </w:tcPr>
          <w:p w14:paraId="7C560A3B">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1A47361F">
            <w:pPr>
              <w:pStyle w:val="27"/>
              <w:spacing w:after="0" w:line="240" w:lineRule="auto"/>
              <w:jc w:val="center"/>
              <w:rPr>
                <w:color w:val="231F20"/>
                <w:sz w:val="18"/>
                <w:szCs w:val="18"/>
              </w:rPr>
            </w:pPr>
            <w:r>
              <w:rPr>
                <w:color w:val="231F20"/>
                <w:sz w:val="18"/>
                <w:szCs w:val="18"/>
              </w:rPr>
              <w:t>羊剪绒帽绗帽耳</w:t>
            </w:r>
          </w:p>
        </w:tc>
        <w:tc>
          <w:tcPr>
            <w:tcW w:w="1277" w:type="dxa"/>
            <w:tcBorders>
              <w:top w:val="single" w:color="auto" w:sz="4" w:space="0"/>
              <w:left w:val="single" w:color="auto" w:sz="4" w:space="0"/>
            </w:tcBorders>
            <w:vAlign w:val="center"/>
          </w:tcPr>
          <w:p w14:paraId="70CE4568">
            <w:pPr>
              <w:pStyle w:val="27"/>
              <w:spacing w:after="0" w:line="240" w:lineRule="auto"/>
              <w:jc w:val="center"/>
              <w:rPr>
                <w:color w:val="231F20"/>
                <w:sz w:val="18"/>
                <w:szCs w:val="18"/>
              </w:rPr>
            </w:pPr>
            <w:r>
              <w:rPr>
                <w:color w:val="231F20"/>
                <w:sz w:val="18"/>
                <w:szCs w:val="18"/>
              </w:rPr>
              <w:t>绗线一圈</w:t>
            </w:r>
          </w:p>
        </w:tc>
        <w:tc>
          <w:tcPr>
            <w:tcW w:w="706" w:type="dxa"/>
            <w:tcBorders>
              <w:top w:val="single" w:color="auto" w:sz="4" w:space="0"/>
              <w:left w:val="single" w:color="auto" w:sz="4" w:space="0"/>
            </w:tcBorders>
            <w:vAlign w:val="center"/>
          </w:tcPr>
          <w:p w14:paraId="77A0EE4A">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71629AC0">
            <w:pPr>
              <w:pStyle w:val="27"/>
              <w:spacing w:after="0" w:line="240" w:lineRule="auto"/>
              <w:jc w:val="center"/>
              <w:rPr>
                <w:color w:val="231F20"/>
                <w:sz w:val="18"/>
                <w:szCs w:val="18"/>
              </w:rPr>
            </w:pPr>
            <w:r>
              <w:rPr>
                <w:color w:val="231F20"/>
                <w:sz w:val="18"/>
                <w:szCs w:val="18"/>
              </w:rPr>
              <w:t>-</w:t>
            </w:r>
          </w:p>
        </w:tc>
        <w:tc>
          <w:tcPr>
            <w:tcW w:w="710" w:type="dxa"/>
            <w:tcBorders>
              <w:top w:val="single" w:color="auto" w:sz="4" w:space="0"/>
              <w:left w:val="single" w:color="auto" w:sz="4" w:space="0"/>
            </w:tcBorders>
            <w:vAlign w:val="center"/>
          </w:tcPr>
          <w:p w14:paraId="5191197B">
            <w:pPr>
              <w:pStyle w:val="27"/>
              <w:spacing w:after="0" w:line="240" w:lineRule="auto"/>
              <w:jc w:val="center"/>
              <w:rPr>
                <w:color w:val="231F20"/>
                <w:sz w:val="18"/>
                <w:szCs w:val="18"/>
              </w:rPr>
            </w:pPr>
            <w:r>
              <w:rPr>
                <w:color w:val="231F20"/>
                <w:sz w:val="18"/>
                <w:szCs w:val="18"/>
              </w:rPr>
              <w:t>-</w:t>
            </w:r>
          </w:p>
        </w:tc>
        <w:tc>
          <w:tcPr>
            <w:tcW w:w="2702" w:type="dxa"/>
            <w:tcBorders>
              <w:top w:val="single" w:color="auto" w:sz="4" w:space="0"/>
              <w:left w:val="single" w:color="auto" w:sz="4" w:space="0"/>
              <w:right w:val="single" w:color="auto" w:sz="4" w:space="0"/>
            </w:tcBorders>
            <w:vAlign w:val="center"/>
          </w:tcPr>
          <w:p w14:paraId="4F502309">
            <w:pPr>
              <w:pStyle w:val="27"/>
              <w:spacing w:after="0" w:line="240" w:lineRule="auto"/>
              <w:jc w:val="center"/>
              <w:rPr>
                <w:color w:val="231F20"/>
                <w:sz w:val="18"/>
                <w:szCs w:val="18"/>
              </w:rPr>
            </w:pPr>
            <w:r>
              <w:rPr>
                <w:color w:val="231F20"/>
                <w:sz w:val="18"/>
                <w:szCs w:val="18"/>
              </w:rPr>
              <w:t>帽耳衬布敷涤纶压缩软棉一层， 正中绗曲线</w:t>
            </w:r>
          </w:p>
        </w:tc>
      </w:tr>
      <w:tr w14:paraId="5DD93C5F">
        <w:tblPrEx>
          <w:tblCellMar>
            <w:top w:w="0" w:type="dxa"/>
            <w:left w:w="10" w:type="dxa"/>
            <w:bottom w:w="0" w:type="dxa"/>
            <w:right w:w="10" w:type="dxa"/>
          </w:tblCellMar>
        </w:tblPrEx>
        <w:trPr>
          <w:trHeight w:val="350" w:hRule="exact"/>
          <w:jc w:val="center"/>
        </w:trPr>
        <w:tc>
          <w:tcPr>
            <w:tcW w:w="398" w:type="dxa"/>
            <w:vMerge w:val="continue"/>
            <w:tcBorders>
              <w:left w:val="single" w:color="auto" w:sz="4" w:space="0"/>
            </w:tcBorders>
            <w:vAlign w:val="center"/>
          </w:tcPr>
          <w:p w14:paraId="6DD6B20A">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62C4E48B">
            <w:pPr>
              <w:pStyle w:val="27"/>
              <w:spacing w:after="0" w:line="240" w:lineRule="auto"/>
              <w:jc w:val="center"/>
              <w:rPr>
                <w:color w:val="231F20"/>
                <w:sz w:val="18"/>
                <w:szCs w:val="18"/>
              </w:rPr>
            </w:pPr>
            <w:r>
              <w:rPr>
                <w:color w:val="231F20"/>
                <w:sz w:val="18"/>
                <w:szCs w:val="18"/>
              </w:rPr>
              <w:t>钩帽耳</w:t>
            </w:r>
          </w:p>
        </w:tc>
        <w:tc>
          <w:tcPr>
            <w:tcW w:w="1277" w:type="dxa"/>
            <w:tcBorders>
              <w:top w:val="single" w:color="auto" w:sz="4" w:space="0"/>
              <w:left w:val="single" w:color="auto" w:sz="4" w:space="0"/>
            </w:tcBorders>
            <w:vAlign w:val="center"/>
          </w:tcPr>
          <w:p w14:paraId="115E275F">
            <w:pPr>
              <w:pStyle w:val="27"/>
              <w:spacing w:after="0" w:line="240" w:lineRule="auto"/>
              <w:jc w:val="center"/>
              <w:rPr>
                <w:color w:val="231F20"/>
                <w:sz w:val="18"/>
                <w:szCs w:val="18"/>
              </w:rPr>
            </w:pPr>
            <w:r>
              <w:rPr>
                <w:color w:val="231F20"/>
                <w:sz w:val="18"/>
                <w:szCs w:val="18"/>
              </w:rPr>
              <w:t>暗线一道</w:t>
            </w:r>
          </w:p>
        </w:tc>
        <w:tc>
          <w:tcPr>
            <w:tcW w:w="706" w:type="dxa"/>
            <w:tcBorders>
              <w:top w:val="single" w:color="auto" w:sz="4" w:space="0"/>
              <w:left w:val="single" w:color="auto" w:sz="4" w:space="0"/>
            </w:tcBorders>
            <w:vAlign w:val="center"/>
          </w:tcPr>
          <w:p w14:paraId="0C2D2475">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7EDD02C7">
            <w:pPr>
              <w:pStyle w:val="27"/>
              <w:spacing w:after="0" w:line="240" w:lineRule="auto"/>
              <w:jc w:val="center"/>
              <w:rPr>
                <w:color w:val="231F20"/>
                <w:sz w:val="18"/>
                <w:szCs w:val="18"/>
              </w:rPr>
            </w:pPr>
            <w:r>
              <w:rPr>
                <w:color w:val="231F20"/>
                <w:sz w:val="18"/>
                <w:szCs w:val="18"/>
              </w:rPr>
              <w:t>不得夹绒毛</w:t>
            </w:r>
          </w:p>
        </w:tc>
        <w:tc>
          <w:tcPr>
            <w:tcW w:w="710" w:type="dxa"/>
            <w:tcBorders>
              <w:top w:val="single" w:color="auto" w:sz="4" w:space="0"/>
              <w:left w:val="single" w:color="auto" w:sz="4" w:space="0"/>
            </w:tcBorders>
            <w:vAlign w:val="center"/>
          </w:tcPr>
          <w:p w14:paraId="0FC78079">
            <w:pPr>
              <w:pStyle w:val="27"/>
              <w:spacing w:after="0" w:line="240" w:lineRule="auto"/>
              <w:jc w:val="center"/>
              <w:rPr>
                <w:color w:val="231F20"/>
                <w:sz w:val="18"/>
                <w:szCs w:val="18"/>
              </w:rPr>
            </w:pPr>
            <w:r>
              <w:rPr>
                <w:color w:val="231F20"/>
                <w:sz w:val="18"/>
                <w:szCs w:val="18"/>
              </w:rPr>
              <w:t>0.6</w:t>
            </w:r>
          </w:p>
        </w:tc>
        <w:tc>
          <w:tcPr>
            <w:tcW w:w="2702" w:type="dxa"/>
            <w:tcBorders>
              <w:top w:val="single" w:color="auto" w:sz="4" w:space="0"/>
              <w:left w:val="single" w:color="auto" w:sz="4" w:space="0"/>
              <w:right w:val="single" w:color="auto" w:sz="4" w:space="0"/>
            </w:tcBorders>
            <w:vAlign w:val="center"/>
          </w:tcPr>
          <w:p w14:paraId="1EFDDB81">
            <w:pPr>
              <w:pStyle w:val="27"/>
              <w:spacing w:after="0" w:line="240" w:lineRule="auto"/>
              <w:jc w:val="center"/>
              <w:rPr>
                <w:color w:val="231F20"/>
                <w:sz w:val="18"/>
                <w:szCs w:val="18"/>
              </w:rPr>
            </w:pPr>
            <w:r>
              <w:rPr>
                <w:color w:val="231F20"/>
                <w:sz w:val="18"/>
                <w:szCs w:val="18"/>
              </w:rPr>
              <w:t>-</w:t>
            </w:r>
          </w:p>
        </w:tc>
      </w:tr>
      <w:tr w14:paraId="5296CE45">
        <w:tblPrEx>
          <w:tblCellMar>
            <w:top w:w="0" w:type="dxa"/>
            <w:left w:w="10" w:type="dxa"/>
            <w:bottom w:w="0" w:type="dxa"/>
            <w:right w:w="10" w:type="dxa"/>
          </w:tblCellMar>
        </w:tblPrEx>
        <w:trPr>
          <w:trHeight w:val="509" w:hRule="exact"/>
          <w:jc w:val="center"/>
        </w:trPr>
        <w:tc>
          <w:tcPr>
            <w:tcW w:w="398" w:type="dxa"/>
            <w:vMerge w:val="continue"/>
            <w:tcBorders>
              <w:left w:val="single" w:color="auto" w:sz="4" w:space="0"/>
            </w:tcBorders>
            <w:vAlign w:val="center"/>
          </w:tcPr>
          <w:p w14:paraId="5BF5E80B">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5EE9CC9B">
            <w:pPr>
              <w:pStyle w:val="27"/>
              <w:spacing w:after="0" w:line="240" w:lineRule="auto"/>
              <w:jc w:val="center"/>
              <w:rPr>
                <w:color w:val="231F20"/>
                <w:sz w:val="18"/>
                <w:szCs w:val="18"/>
              </w:rPr>
            </w:pPr>
            <w:r>
              <w:rPr>
                <w:color w:val="231F20"/>
                <w:sz w:val="18"/>
                <w:szCs w:val="18"/>
              </w:rPr>
              <w:t>扎帽耳上口线</w:t>
            </w:r>
          </w:p>
        </w:tc>
        <w:tc>
          <w:tcPr>
            <w:tcW w:w="1277" w:type="dxa"/>
            <w:tcBorders>
              <w:top w:val="single" w:color="auto" w:sz="4" w:space="0"/>
              <w:left w:val="single" w:color="auto" w:sz="4" w:space="0"/>
            </w:tcBorders>
            <w:vAlign w:val="center"/>
          </w:tcPr>
          <w:p w14:paraId="2C6043B6">
            <w:pPr>
              <w:pStyle w:val="27"/>
              <w:spacing w:after="0" w:line="240" w:lineRule="auto"/>
              <w:jc w:val="center"/>
              <w:rPr>
                <w:color w:val="231F20"/>
                <w:sz w:val="18"/>
                <w:szCs w:val="18"/>
              </w:rPr>
            </w:pPr>
            <w:r>
              <w:rPr>
                <w:color w:val="231F20"/>
                <w:sz w:val="18"/>
                <w:szCs w:val="18"/>
              </w:rPr>
              <w:t>扎线一道</w:t>
            </w:r>
          </w:p>
        </w:tc>
        <w:tc>
          <w:tcPr>
            <w:tcW w:w="706" w:type="dxa"/>
            <w:tcBorders>
              <w:top w:val="single" w:color="auto" w:sz="4" w:space="0"/>
              <w:left w:val="single" w:color="auto" w:sz="4" w:space="0"/>
            </w:tcBorders>
            <w:vAlign w:val="center"/>
          </w:tcPr>
          <w:p w14:paraId="45EDFC0D">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40A1FC31">
            <w:pPr>
              <w:pStyle w:val="27"/>
              <w:spacing w:after="0" w:line="240" w:lineRule="auto"/>
              <w:jc w:val="center"/>
              <w:rPr>
                <w:color w:val="231F20"/>
                <w:sz w:val="18"/>
                <w:szCs w:val="18"/>
              </w:rPr>
            </w:pPr>
            <w:r>
              <w:rPr>
                <w:color w:val="231F20"/>
                <w:sz w:val="18"/>
                <w:szCs w:val="18"/>
              </w:rPr>
              <w:t>-</w:t>
            </w:r>
          </w:p>
        </w:tc>
        <w:tc>
          <w:tcPr>
            <w:tcW w:w="710" w:type="dxa"/>
            <w:tcBorders>
              <w:top w:val="single" w:color="auto" w:sz="4" w:space="0"/>
              <w:left w:val="single" w:color="auto" w:sz="4" w:space="0"/>
            </w:tcBorders>
            <w:vAlign w:val="center"/>
          </w:tcPr>
          <w:p w14:paraId="7EFC25CB">
            <w:pPr>
              <w:pStyle w:val="27"/>
              <w:spacing w:after="0" w:line="240" w:lineRule="auto"/>
              <w:jc w:val="center"/>
              <w:rPr>
                <w:color w:val="231F20"/>
                <w:sz w:val="18"/>
                <w:szCs w:val="18"/>
              </w:rPr>
            </w:pPr>
            <w:r>
              <w:rPr>
                <w:color w:val="231F20"/>
                <w:sz w:val="18"/>
                <w:szCs w:val="18"/>
              </w:rPr>
              <w:t>0.3</w:t>
            </w:r>
          </w:p>
        </w:tc>
        <w:tc>
          <w:tcPr>
            <w:tcW w:w="2702" w:type="dxa"/>
            <w:tcBorders>
              <w:top w:val="single" w:color="auto" w:sz="4" w:space="0"/>
              <w:left w:val="single" w:color="auto" w:sz="4" w:space="0"/>
              <w:right w:val="single" w:color="auto" w:sz="4" w:space="0"/>
            </w:tcBorders>
            <w:vAlign w:val="center"/>
          </w:tcPr>
          <w:p w14:paraId="2BEF0A9A">
            <w:pPr>
              <w:pStyle w:val="27"/>
              <w:spacing w:after="0" w:line="240" w:lineRule="auto"/>
              <w:jc w:val="center"/>
              <w:rPr>
                <w:color w:val="231F20"/>
                <w:sz w:val="18"/>
                <w:szCs w:val="18"/>
              </w:rPr>
            </w:pPr>
            <w:r>
              <w:rPr>
                <w:color w:val="231F20"/>
                <w:sz w:val="18"/>
                <w:szCs w:val="18"/>
              </w:rPr>
              <w:t>上口面与绒比齐扎线，绒毛理向 帽耳</w:t>
            </w:r>
          </w:p>
        </w:tc>
      </w:tr>
      <w:tr w14:paraId="607FE402">
        <w:tblPrEx>
          <w:tblCellMar>
            <w:top w:w="0" w:type="dxa"/>
            <w:left w:w="10" w:type="dxa"/>
            <w:bottom w:w="0" w:type="dxa"/>
            <w:right w:w="10" w:type="dxa"/>
          </w:tblCellMar>
        </w:tblPrEx>
        <w:trPr>
          <w:trHeight w:val="293" w:hRule="exact"/>
          <w:jc w:val="center"/>
        </w:trPr>
        <w:tc>
          <w:tcPr>
            <w:tcW w:w="398" w:type="dxa"/>
            <w:vMerge w:val="restart"/>
            <w:tcBorders>
              <w:top w:val="single" w:color="auto" w:sz="4" w:space="0"/>
              <w:left w:val="single" w:color="auto" w:sz="4" w:space="0"/>
            </w:tcBorders>
            <w:vAlign w:val="center"/>
          </w:tcPr>
          <w:p w14:paraId="48297169">
            <w:pPr>
              <w:pStyle w:val="27"/>
              <w:spacing w:after="0" w:line="240" w:lineRule="auto"/>
              <w:jc w:val="center"/>
              <w:rPr>
                <w:color w:val="231F20"/>
                <w:sz w:val="18"/>
                <w:szCs w:val="18"/>
              </w:rPr>
            </w:pPr>
            <w:r>
              <w:rPr>
                <w:color w:val="231F20"/>
                <w:sz w:val="18"/>
                <w:szCs w:val="18"/>
              </w:rPr>
              <w:t>帽 前 挡</w:t>
            </w:r>
          </w:p>
        </w:tc>
        <w:tc>
          <w:tcPr>
            <w:tcW w:w="1704" w:type="dxa"/>
            <w:tcBorders>
              <w:top w:val="single" w:color="auto" w:sz="4" w:space="0"/>
              <w:left w:val="single" w:color="auto" w:sz="4" w:space="0"/>
            </w:tcBorders>
            <w:vAlign w:val="center"/>
          </w:tcPr>
          <w:p w14:paraId="1D9349A0">
            <w:pPr>
              <w:pStyle w:val="27"/>
              <w:spacing w:after="0" w:line="240" w:lineRule="auto"/>
              <w:ind w:firstLine="280"/>
              <w:jc w:val="center"/>
              <w:rPr>
                <w:color w:val="231F20"/>
                <w:sz w:val="18"/>
                <w:szCs w:val="18"/>
              </w:rPr>
            </w:pPr>
            <w:r>
              <w:rPr>
                <w:color w:val="231F20"/>
                <w:sz w:val="18"/>
                <w:szCs w:val="18"/>
              </w:rPr>
              <w:t>前挡面、絮层结合</w:t>
            </w:r>
          </w:p>
        </w:tc>
        <w:tc>
          <w:tcPr>
            <w:tcW w:w="1277" w:type="dxa"/>
            <w:tcBorders>
              <w:top w:val="single" w:color="auto" w:sz="4" w:space="0"/>
              <w:left w:val="single" w:color="auto" w:sz="4" w:space="0"/>
            </w:tcBorders>
            <w:vAlign w:val="center"/>
          </w:tcPr>
          <w:p w14:paraId="1D3FB49B">
            <w:pPr>
              <w:pStyle w:val="27"/>
              <w:spacing w:after="0" w:line="240" w:lineRule="auto"/>
              <w:ind w:firstLine="280"/>
              <w:jc w:val="center"/>
              <w:rPr>
                <w:color w:val="231F20"/>
                <w:sz w:val="18"/>
                <w:szCs w:val="18"/>
              </w:rPr>
            </w:pPr>
            <w:r>
              <w:rPr>
                <w:color w:val="231F20"/>
                <w:sz w:val="18"/>
                <w:szCs w:val="18"/>
              </w:rPr>
              <w:t>扎线一周</w:t>
            </w:r>
          </w:p>
        </w:tc>
        <w:tc>
          <w:tcPr>
            <w:tcW w:w="706" w:type="dxa"/>
            <w:tcBorders>
              <w:top w:val="single" w:color="auto" w:sz="4" w:space="0"/>
              <w:left w:val="single" w:color="auto" w:sz="4" w:space="0"/>
            </w:tcBorders>
            <w:vAlign w:val="center"/>
          </w:tcPr>
          <w:p w14:paraId="4A1EBFCB">
            <w:pPr>
              <w:pStyle w:val="27"/>
              <w:spacing w:after="0" w:line="240" w:lineRule="auto"/>
              <w:ind w:firstLine="280"/>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10A12164">
            <w:pPr>
              <w:pStyle w:val="27"/>
              <w:spacing w:after="0" w:line="240" w:lineRule="auto"/>
              <w:ind w:firstLine="280"/>
              <w:jc w:val="center"/>
              <w:rPr>
                <w:color w:val="231F20"/>
                <w:sz w:val="18"/>
                <w:szCs w:val="18"/>
              </w:rPr>
            </w:pPr>
            <w:r>
              <w:rPr>
                <w:color w:val="231F20"/>
                <w:sz w:val="18"/>
                <w:szCs w:val="18"/>
              </w:rPr>
              <w:t>-</w:t>
            </w:r>
          </w:p>
        </w:tc>
        <w:tc>
          <w:tcPr>
            <w:tcW w:w="710" w:type="dxa"/>
            <w:tcBorders>
              <w:top w:val="single" w:color="auto" w:sz="4" w:space="0"/>
              <w:left w:val="single" w:color="auto" w:sz="4" w:space="0"/>
            </w:tcBorders>
            <w:vAlign w:val="center"/>
          </w:tcPr>
          <w:p w14:paraId="1567AD89">
            <w:pPr>
              <w:pStyle w:val="27"/>
              <w:spacing w:after="0" w:line="240" w:lineRule="auto"/>
              <w:ind w:firstLine="280"/>
              <w:jc w:val="center"/>
              <w:rPr>
                <w:color w:val="231F20"/>
                <w:sz w:val="18"/>
                <w:szCs w:val="18"/>
              </w:rPr>
            </w:pPr>
            <w:r>
              <w:rPr>
                <w:color w:val="231F20"/>
                <w:sz w:val="18"/>
                <w:szCs w:val="18"/>
              </w:rPr>
              <w:t>0.3</w:t>
            </w:r>
          </w:p>
        </w:tc>
        <w:tc>
          <w:tcPr>
            <w:tcW w:w="2702" w:type="dxa"/>
            <w:tcBorders>
              <w:top w:val="single" w:color="auto" w:sz="4" w:space="0"/>
              <w:left w:val="single" w:color="auto" w:sz="4" w:space="0"/>
              <w:right w:val="single" w:color="auto" w:sz="4" w:space="0"/>
            </w:tcBorders>
            <w:vAlign w:val="center"/>
          </w:tcPr>
          <w:p w14:paraId="159D8182">
            <w:pPr>
              <w:pStyle w:val="27"/>
              <w:spacing w:after="0" w:line="240" w:lineRule="auto"/>
              <w:ind w:left="1320" w:firstLine="280"/>
              <w:jc w:val="center"/>
              <w:rPr>
                <w:color w:val="231F20"/>
                <w:sz w:val="18"/>
                <w:szCs w:val="18"/>
              </w:rPr>
            </w:pPr>
            <w:r>
              <w:rPr>
                <w:color w:val="231F20"/>
                <w:sz w:val="18"/>
                <w:szCs w:val="18"/>
              </w:rPr>
              <w:t>-</w:t>
            </w:r>
          </w:p>
        </w:tc>
      </w:tr>
      <w:tr w14:paraId="49F0C182">
        <w:tblPrEx>
          <w:tblCellMar>
            <w:top w:w="0" w:type="dxa"/>
            <w:left w:w="10" w:type="dxa"/>
            <w:bottom w:w="0" w:type="dxa"/>
            <w:right w:w="10" w:type="dxa"/>
          </w:tblCellMar>
        </w:tblPrEx>
        <w:trPr>
          <w:trHeight w:val="293" w:hRule="exact"/>
          <w:jc w:val="center"/>
        </w:trPr>
        <w:tc>
          <w:tcPr>
            <w:tcW w:w="398" w:type="dxa"/>
            <w:vMerge w:val="continue"/>
            <w:tcBorders>
              <w:left w:val="single" w:color="auto" w:sz="4" w:space="0"/>
            </w:tcBorders>
            <w:vAlign w:val="center"/>
          </w:tcPr>
          <w:p w14:paraId="30B12387">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336AD825">
            <w:pPr>
              <w:pStyle w:val="27"/>
              <w:spacing w:after="0" w:line="240" w:lineRule="auto"/>
              <w:jc w:val="center"/>
              <w:rPr>
                <w:color w:val="231F20"/>
                <w:sz w:val="18"/>
                <w:szCs w:val="18"/>
              </w:rPr>
            </w:pPr>
            <w:r>
              <w:rPr>
                <w:color w:val="231F20"/>
                <w:sz w:val="18"/>
                <w:szCs w:val="18"/>
              </w:rPr>
              <w:t>钩前挡</w:t>
            </w:r>
          </w:p>
        </w:tc>
        <w:tc>
          <w:tcPr>
            <w:tcW w:w="1277" w:type="dxa"/>
            <w:tcBorders>
              <w:top w:val="single" w:color="auto" w:sz="4" w:space="0"/>
              <w:left w:val="single" w:color="auto" w:sz="4" w:space="0"/>
            </w:tcBorders>
            <w:vAlign w:val="center"/>
          </w:tcPr>
          <w:p w14:paraId="08934D70">
            <w:pPr>
              <w:pStyle w:val="27"/>
              <w:spacing w:after="0" w:line="240" w:lineRule="auto"/>
              <w:jc w:val="center"/>
              <w:rPr>
                <w:color w:val="231F20"/>
                <w:sz w:val="18"/>
                <w:szCs w:val="18"/>
              </w:rPr>
            </w:pPr>
            <w:r>
              <w:rPr>
                <w:color w:val="231F20"/>
                <w:sz w:val="18"/>
                <w:szCs w:val="18"/>
              </w:rPr>
              <w:t>暗线一道</w:t>
            </w:r>
          </w:p>
        </w:tc>
        <w:tc>
          <w:tcPr>
            <w:tcW w:w="706" w:type="dxa"/>
            <w:tcBorders>
              <w:top w:val="single" w:color="auto" w:sz="4" w:space="0"/>
              <w:left w:val="single" w:color="auto" w:sz="4" w:space="0"/>
            </w:tcBorders>
            <w:vAlign w:val="center"/>
          </w:tcPr>
          <w:p w14:paraId="4D9BBC25">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7C537123">
            <w:pPr>
              <w:pStyle w:val="27"/>
              <w:spacing w:after="0" w:line="240" w:lineRule="auto"/>
              <w:jc w:val="center"/>
              <w:rPr>
                <w:color w:val="231F20"/>
                <w:sz w:val="18"/>
                <w:szCs w:val="18"/>
              </w:rPr>
            </w:pPr>
            <w:r>
              <w:rPr>
                <w:color w:val="231F20"/>
                <w:sz w:val="18"/>
                <w:szCs w:val="18"/>
              </w:rPr>
              <w:t>不得夹绒毛</w:t>
            </w:r>
          </w:p>
        </w:tc>
        <w:tc>
          <w:tcPr>
            <w:tcW w:w="710" w:type="dxa"/>
            <w:tcBorders>
              <w:top w:val="single" w:color="auto" w:sz="4" w:space="0"/>
              <w:left w:val="single" w:color="auto" w:sz="4" w:space="0"/>
            </w:tcBorders>
            <w:vAlign w:val="center"/>
          </w:tcPr>
          <w:p w14:paraId="6545B11A">
            <w:pPr>
              <w:pStyle w:val="27"/>
              <w:spacing w:after="0" w:line="240" w:lineRule="auto"/>
              <w:jc w:val="center"/>
              <w:rPr>
                <w:color w:val="231F20"/>
                <w:sz w:val="18"/>
                <w:szCs w:val="18"/>
              </w:rPr>
            </w:pPr>
            <w:r>
              <w:rPr>
                <w:color w:val="231F20"/>
                <w:sz w:val="18"/>
                <w:szCs w:val="18"/>
              </w:rPr>
              <w:t>0.6</w:t>
            </w:r>
          </w:p>
        </w:tc>
        <w:tc>
          <w:tcPr>
            <w:tcW w:w="2702" w:type="dxa"/>
            <w:tcBorders>
              <w:top w:val="single" w:color="auto" w:sz="4" w:space="0"/>
              <w:left w:val="single" w:color="auto" w:sz="4" w:space="0"/>
              <w:right w:val="single" w:color="auto" w:sz="4" w:space="0"/>
            </w:tcBorders>
            <w:vAlign w:val="center"/>
          </w:tcPr>
          <w:p w14:paraId="3853C6A8">
            <w:pPr>
              <w:pStyle w:val="27"/>
              <w:spacing w:after="0" w:line="240" w:lineRule="auto"/>
              <w:jc w:val="center"/>
              <w:rPr>
                <w:color w:val="231F20"/>
                <w:sz w:val="18"/>
                <w:szCs w:val="18"/>
              </w:rPr>
            </w:pPr>
            <w:r>
              <w:rPr>
                <w:color w:val="231F20"/>
                <w:sz w:val="18"/>
                <w:szCs w:val="18"/>
              </w:rPr>
              <w:t>-</w:t>
            </w:r>
          </w:p>
        </w:tc>
      </w:tr>
      <w:tr w14:paraId="0253391C">
        <w:tblPrEx>
          <w:tblCellMar>
            <w:top w:w="0" w:type="dxa"/>
            <w:left w:w="10" w:type="dxa"/>
            <w:bottom w:w="0" w:type="dxa"/>
            <w:right w:w="10" w:type="dxa"/>
          </w:tblCellMar>
        </w:tblPrEx>
        <w:trPr>
          <w:trHeight w:val="298" w:hRule="exact"/>
          <w:jc w:val="center"/>
        </w:trPr>
        <w:tc>
          <w:tcPr>
            <w:tcW w:w="398" w:type="dxa"/>
            <w:vMerge w:val="continue"/>
            <w:tcBorders>
              <w:left w:val="single" w:color="auto" w:sz="4" w:space="0"/>
            </w:tcBorders>
            <w:vAlign w:val="center"/>
          </w:tcPr>
          <w:p w14:paraId="70055164">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4EEE6F58">
            <w:pPr>
              <w:pStyle w:val="27"/>
              <w:spacing w:after="0" w:line="240" w:lineRule="auto"/>
              <w:jc w:val="center"/>
              <w:rPr>
                <w:color w:val="231F20"/>
                <w:sz w:val="18"/>
                <w:szCs w:val="18"/>
              </w:rPr>
            </w:pPr>
            <w:r>
              <w:rPr>
                <w:color w:val="231F20"/>
                <w:sz w:val="18"/>
                <w:szCs w:val="18"/>
              </w:rPr>
              <w:t>扎前挡下口线</w:t>
            </w:r>
          </w:p>
        </w:tc>
        <w:tc>
          <w:tcPr>
            <w:tcW w:w="1277" w:type="dxa"/>
            <w:tcBorders>
              <w:top w:val="single" w:color="auto" w:sz="4" w:space="0"/>
              <w:left w:val="single" w:color="auto" w:sz="4" w:space="0"/>
            </w:tcBorders>
            <w:vAlign w:val="center"/>
          </w:tcPr>
          <w:p w14:paraId="0135C18E">
            <w:pPr>
              <w:pStyle w:val="27"/>
              <w:spacing w:after="0" w:line="240" w:lineRule="auto"/>
              <w:jc w:val="center"/>
              <w:rPr>
                <w:color w:val="231F20"/>
                <w:sz w:val="18"/>
                <w:szCs w:val="18"/>
              </w:rPr>
            </w:pPr>
            <w:r>
              <w:rPr>
                <w:color w:val="231F20"/>
                <w:sz w:val="18"/>
                <w:szCs w:val="18"/>
              </w:rPr>
              <w:t>扎线一道</w:t>
            </w:r>
          </w:p>
        </w:tc>
        <w:tc>
          <w:tcPr>
            <w:tcW w:w="706" w:type="dxa"/>
            <w:tcBorders>
              <w:top w:val="single" w:color="auto" w:sz="4" w:space="0"/>
              <w:left w:val="single" w:color="auto" w:sz="4" w:space="0"/>
            </w:tcBorders>
            <w:vAlign w:val="center"/>
          </w:tcPr>
          <w:p w14:paraId="2FE2465A">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0CB7A33F">
            <w:pPr>
              <w:pStyle w:val="27"/>
              <w:spacing w:after="0" w:line="240" w:lineRule="auto"/>
              <w:jc w:val="center"/>
              <w:rPr>
                <w:color w:val="231F20"/>
                <w:sz w:val="18"/>
                <w:szCs w:val="18"/>
              </w:rPr>
            </w:pPr>
            <w:r>
              <w:rPr>
                <w:color w:val="231F20"/>
                <w:sz w:val="18"/>
                <w:szCs w:val="18"/>
              </w:rPr>
              <w:t>-</w:t>
            </w:r>
          </w:p>
        </w:tc>
        <w:tc>
          <w:tcPr>
            <w:tcW w:w="710" w:type="dxa"/>
            <w:tcBorders>
              <w:top w:val="single" w:color="auto" w:sz="4" w:space="0"/>
              <w:left w:val="single" w:color="auto" w:sz="4" w:space="0"/>
            </w:tcBorders>
            <w:vAlign w:val="center"/>
          </w:tcPr>
          <w:p w14:paraId="19833F81">
            <w:pPr>
              <w:pStyle w:val="27"/>
              <w:spacing w:after="0" w:line="240" w:lineRule="auto"/>
              <w:jc w:val="center"/>
              <w:rPr>
                <w:color w:val="231F20"/>
                <w:sz w:val="18"/>
                <w:szCs w:val="18"/>
              </w:rPr>
            </w:pPr>
            <w:r>
              <w:rPr>
                <w:color w:val="231F20"/>
                <w:sz w:val="18"/>
                <w:szCs w:val="18"/>
              </w:rPr>
              <w:t>0.3</w:t>
            </w:r>
          </w:p>
        </w:tc>
        <w:tc>
          <w:tcPr>
            <w:tcW w:w="2702" w:type="dxa"/>
            <w:tcBorders>
              <w:top w:val="single" w:color="auto" w:sz="4" w:space="0"/>
              <w:left w:val="single" w:color="auto" w:sz="4" w:space="0"/>
              <w:right w:val="single" w:color="auto" w:sz="4" w:space="0"/>
            </w:tcBorders>
            <w:vAlign w:val="center"/>
          </w:tcPr>
          <w:p w14:paraId="296FD8D7">
            <w:pPr>
              <w:pStyle w:val="27"/>
              <w:spacing w:after="0" w:line="240" w:lineRule="auto"/>
              <w:jc w:val="center"/>
              <w:rPr>
                <w:color w:val="231F20"/>
                <w:sz w:val="18"/>
                <w:szCs w:val="18"/>
              </w:rPr>
            </w:pPr>
            <w:r>
              <w:rPr>
                <w:color w:val="231F20"/>
                <w:sz w:val="18"/>
                <w:szCs w:val="18"/>
              </w:rPr>
              <w:t>-</w:t>
            </w:r>
          </w:p>
        </w:tc>
      </w:tr>
      <w:tr w14:paraId="71C6450F">
        <w:tblPrEx>
          <w:tblCellMar>
            <w:top w:w="0" w:type="dxa"/>
            <w:left w:w="10" w:type="dxa"/>
            <w:bottom w:w="0" w:type="dxa"/>
            <w:right w:w="10" w:type="dxa"/>
          </w:tblCellMar>
        </w:tblPrEx>
        <w:trPr>
          <w:trHeight w:val="1454" w:hRule="exact"/>
          <w:jc w:val="center"/>
        </w:trPr>
        <w:tc>
          <w:tcPr>
            <w:tcW w:w="398" w:type="dxa"/>
            <w:vMerge w:val="continue"/>
            <w:tcBorders>
              <w:left w:val="single" w:color="auto" w:sz="4" w:space="0"/>
            </w:tcBorders>
            <w:vAlign w:val="center"/>
          </w:tcPr>
          <w:p w14:paraId="049DF063">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567FA8D9">
            <w:pPr>
              <w:pStyle w:val="27"/>
              <w:spacing w:after="0" w:line="240" w:lineRule="auto"/>
              <w:jc w:val="center"/>
              <w:rPr>
                <w:color w:val="231F20"/>
                <w:sz w:val="18"/>
                <w:szCs w:val="18"/>
              </w:rPr>
            </w:pPr>
            <w:r>
              <w:rPr>
                <w:color w:val="231F20"/>
                <w:sz w:val="18"/>
                <w:szCs w:val="18"/>
              </w:rPr>
              <w:t>钉气眼</w:t>
            </w:r>
          </w:p>
        </w:tc>
        <w:tc>
          <w:tcPr>
            <w:tcW w:w="1277" w:type="dxa"/>
            <w:tcBorders>
              <w:top w:val="single" w:color="auto" w:sz="4" w:space="0"/>
              <w:left w:val="single" w:color="auto" w:sz="4" w:space="0"/>
            </w:tcBorders>
            <w:vAlign w:val="center"/>
          </w:tcPr>
          <w:p w14:paraId="62471E6C">
            <w:pPr>
              <w:pStyle w:val="27"/>
              <w:spacing w:after="0" w:line="240" w:lineRule="auto"/>
              <w:jc w:val="center"/>
              <w:rPr>
                <w:color w:val="231F20"/>
                <w:sz w:val="18"/>
                <w:szCs w:val="18"/>
              </w:rPr>
            </w:pPr>
            <w:r>
              <w:rPr>
                <w:color w:val="231F20"/>
                <w:sz w:val="18"/>
                <w:szCs w:val="18"/>
              </w:rPr>
              <w:t>-</w:t>
            </w:r>
          </w:p>
        </w:tc>
        <w:tc>
          <w:tcPr>
            <w:tcW w:w="706" w:type="dxa"/>
            <w:tcBorders>
              <w:top w:val="single" w:color="auto" w:sz="4" w:space="0"/>
              <w:left w:val="single" w:color="auto" w:sz="4" w:space="0"/>
            </w:tcBorders>
            <w:vAlign w:val="center"/>
          </w:tcPr>
          <w:p w14:paraId="7D813892">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31F0554B">
            <w:pPr>
              <w:pStyle w:val="27"/>
              <w:spacing w:after="0" w:line="240" w:lineRule="auto"/>
              <w:jc w:val="center"/>
              <w:rPr>
                <w:color w:val="231F20"/>
                <w:sz w:val="18"/>
                <w:szCs w:val="18"/>
              </w:rPr>
            </w:pPr>
            <w:r>
              <w:rPr>
                <w:color w:val="231F20"/>
                <w:sz w:val="18"/>
                <w:szCs w:val="18"/>
              </w:rPr>
              <w:t>钉在帽前挡正中向上0.5, 栽绒绒帽钉在前挡面和涤 纶压缩软棉上；直毛皮将 前挡面、涤纶压缩软棉和 皮板一起钉透，气眼正面 朝前挡面</w:t>
            </w:r>
          </w:p>
        </w:tc>
        <w:tc>
          <w:tcPr>
            <w:tcW w:w="710" w:type="dxa"/>
            <w:tcBorders>
              <w:top w:val="single" w:color="auto" w:sz="4" w:space="0"/>
              <w:left w:val="single" w:color="auto" w:sz="4" w:space="0"/>
            </w:tcBorders>
            <w:vAlign w:val="center"/>
          </w:tcPr>
          <w:p w14:paraId="7D6F42E8">
            <w:pPr>
              <w:pStyle w:val="27"/>
              <w:spacing w:after="0" w:line="240" w:lineRule="auto"/>
              <w:jc w:val="center"/>
              <w:rPr>
                <w:color w:val="231F20"/>
                <w:sz w:val="18"/>
                <w:szCs w:val="18"/>
              </w:rPr>
            </w:pPr>
            <w:r>
              <w:rPr>
                <w:color w:val="231F20"/>
                <w:sz w:val="18"/>
                <w:szCs w:val="18"/>
              </w:rPr>
              <w:t>-</w:t>
            </w:r>
          </w:p>
        </w:tc>
        <w:tc>
          <w:tcPr>
            <w:tcW w:w="2702" w:type="dxa"/>
            <w:tcBorders>
              <w:top w:val="single" w:color="auto" w:sz="4" w:space="0"/>
              <w:left w:val="single" w:color="auto" w:sz="4" w:space="0"/>
              <w:right w:val="single" w:color="auto" w:sz="4" w:space="0"/>
            </w:tcBorders>
            <w:vAlign w:val="center"/>
          </w:tcPr>
          <w:p w14:paraId="6B8E073D">
            <w:pPr>
              <w:pStyle w:val="27"/>
              <w:spacing w:after="0" w:line="240" w:lineRule="auto"/>
              <w:jc w:val="center"/>
              <w:rPr>
                <w:color w:val="231F20"/>
                <w:sz w:val="18"/>
                <w:szCs w:val="18"/>
              </w:rPr>
            </w:pPr>
            <w:r>
              <w:rPr>
                <w:color w:val="231F20"/>
                <w:sz w:val="18"/>
                <w:szCs w:val="18"/>
              </w:rPr>
              <w:t>-</w:t>
            </w:r>
          </w:p>
        </w:tc>
      </w:tr>
      <w:tr w14:paraId="17593A4D">
        <w:tblPrEx>
          <w:tblCellMar>
            <w:top w:w="0" w:type="dxa"/>
            <w:left w:w="10" w:type="dxa"/>
            <w:bottom w:w="0" w:type="dxa"/>
            <w:right w:w="10" w:type="dxa"/>
          </w:tblCellMar>
        </w:tblPrEx>
        <w:trPr>
          <w:trHeight w:val="725" w:hRule="exact"/>
          <w:jc w:val="center"/>
        </w:trPr>
        <w:tc>
          <w:tcPr>
            <w:tcW w:w="398" w:type="dxa"/>
            <w:vMerge w:val="restart"/>
            <w:tcBorders>
              <w:top w:val="single" w:color="auto" w:sz="4" w:space="0"/>
              <w:left w:val="single" w:color="auto" w:sz="4" w:space="0"/>
            </w:tcBorders>
            <w:vAlign w:val="center"/>
          </w:tcPr>
          <w:p w14:paraId="197B81B7">
            <w:pPr>
              <w:pStyle w:val="27"/>
              <w:spacing w:after="0" w:line="240" w:lineRule="auto"/>
              <w:jc w:val="center"/>
              <w:rPr>
                <w:color w:val="231F20"/>
                <w:sz w:val="18"/>
                <w:szCs w:val="18"/>
              </w:rPr>
            </w:pPr>
            <w:r>
              <w:rPr>
                <w:color w:val="231F20"/>
                <w:sz w:val="18"/>
                <w:szCs w:val="18"/>
              </w:rPr>
              <w:t>帽 里</w:t>
            </w:r>
          </w:p>
        </w:tc>
        <w:tc>
          <w:tcPr>
            <w:tcW w:w="1704" w:type="dxa"/>
            <w:tcBorders>
              <w:top w:val="single" w:color="auto" w:sz="4" w:space="0"/>
              <w:left w:val="single" w:color="auto" w:sz="4" w:space="0"/>
            </w:tcBorders>
            <w:vAlign w:val="center"/>
          </w:tcPr>
          <w:p w14:paraId="4AF711AF">
            <w:pPr>
              <w:pStyle w:val="27"/>
              <w:spacing w:after="0" w:line="240" w:lineRule="auto"/>
              <w:ind w:firstLine="280"/>
              <w:jc w:val="center"/>
              <w:rPr>
                <w:color w:val="231F20"/>
                <w:sz w:val="18"/>
                <w:szCs w:val="18"/>
              </w:rPr>
            </w:pPr>
            <w:r>
              <w:rPr>
                <w:color w:val="231F20"/>
                <w:sz w:val="18"/>
                <w:szCs w:val="18"/>
              </w:rPr>
              <w:t>缝帽顶里</w:t>
            </w:r>
          </w:p>
        </w:tc>
        <w:tc>
          <w:tcPr>
            <w:tcW w:w="1277" w:type="dxa"/>
            <w:tcBorders>
              <w:top w:val="single" w:color="auto" w:sz="4" w:space="0"/>
              <w:left w:val="single" w:color="auto" w:sz="4" w:space="0"/>
            </w:tcBorders>
            <w:vAlign w:val="center"/>
          </w:tcPr>
          <w:p w14:paraId="55A3822D">
            <w:pPr>
              <w:pStyle w:val="27"/>
              <w:spacing w:after="0" w:line="240" w:lineRule="auto"/>
              <w:jc w:val="center"/>
              <w:rPr>
                <w:color w:val="231F20"/>
                <w:sz w:val="18"/>
                <w:szCs w:val="18"/>
              </w:rPr>
            </w:pPr>
            <w:r>
              <w:rPr>
                <w:color w:val="231F20"/>
                <w:sz w:val="18"/>
                <w:szCs w:val="18"/>
              </w:rPr>
              <w:t>绗菱形，</w:t>
            </w:r>
          </w:p>
          <w:p w14:paraId="09BA14FB">
            <w:pPr>
              <w:pStyle w:val="27"/>
              <w:spacing w:after="0" w:line="240" w:lineRule="auto"/>
              <w:jc w:val="center"/>
              <w:rPr>
                <w:color w:val="231F20"/>
                <w:sz w:val="18"/>
                <w:szCs w:val="18"/>
              </w:rPr>
            </w:pPr>
            <w:r>
              <w:rPr>
                <w:color w:val="231F20"/>
                <w:sz w:val="18"/>
                <w:szCs w:val="18"/>
              </w:rPr>
              <w:t>扎线一周</w:t>
            </w:r>
          </w:p>
        </w:tc>
        <w:tc>
          <w:tcPr>
            <w:tcW w:w="706" w:type="dxa"/>
            <w:tcBorders>
              <w:top w:val="single" w:color="auto" w:sz="4" w:space="0"/>
              <w:left w:val="single" w:color="auto" w:sz="4" w:space="0"/>
            </w:tcBorders>
            <w:vAlign w:val="center"/>
          </w:tcPr>
          <w:p w14:paraId="33395433">
            <w:pPr>
              <w:pStyle w:val="27"/>
              <w:spacing w:after="0" w:line="240" w:lineRule="auto"/>
              <w:ind w:firstLine="280"/>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5E6503F2">
            <w:pPr>
              <w:pStyle w:val="27"/>
              <w:spacing w:after="0" w:line="240" w:lineRule="auto"/>
              <w:ind w:firstLine="280"/>
              <w:jc w:val="center"/>
              <w:rPr>
                <w:color w:val="231F20"/>
                <w:sz w:val="18"/>
                <w:szCs w:val="18"/>
              </w:rPr>
            </w:pPr>
            <w:r>
              <w:rPr>
                <w:color w:val="231F20"/>
                <w:sz w:val="18"/>
                <w:szCs w:val="18"/>
              </w:rPr>
              <w:t>菱形对角线纵长7.0,横宽</w:t>
            </w:r>
          </w:p>
          <w:p w14:paraId="45633595">
            <w:pPr>
              <w:pStyle w:val="27"/>
              <w:spacing w:after="0" w:line="240" w:lineRule="auto"/>
              <w:ind w:firstLine="280"/>
              <w:jc w:val="center"/>
              <w:rPr>
                <w:color w:val="231F20"/>
                <w:sz w:val="18"/>
                <w:szCs w:val="18"/>
              </w:rPr>
            </w:pPr>
            <w:r>
              <w:rPr>
                <w:color w:val="231F20"/>
                <w:sz w:val="18"/>
                <w:szCs w:val="18"/>
              </w:rPr>
              <w:t>4.5</w:t>
            </w:r>
          </w:p>
        </w:tc>
        <w:tc>
          <w:tcPr>
            <w:tcW w:w="710" w:type="dxa"/>
            <w:tcBorders>
              <w:top w:val="single" w:color="auto" w:sz="4" w:space="0"/>
              <w:left w:val="single" w:color="auto" w:sz="4" w:space="0"/>
            </w:tcBorders>
            <w:vAlign w:val="center"/>
          </w:tcPr>
          <w:p w14:paraId="5B4A7890">
            <w:pPr>
              <w:pStyle w:val="27"/>
              <w:spacing w:after="0" w:line="240" w:lineRule="auto"/>
              <w:ind w:firstLine="280"/>
              <w:jc w:val="center"/>
              <w:rPr>
                <w:color w:val="231F20"/>
                <w:sz w:val="18"/>
                <w:szCs w:val="18"/>
              </w:rPr>
            </w:pPr>
            <w:r>
              <w:rPr>
                <w:color w:val="231F20"/>
                <w:sz w:val="18"/>
                <w:szCs w:val="18"/>
              </w:rPr>
              <w:t>0.3</w:t>
            </w:r>
          </w:p>
        </w:tc>
        <w:tc>
          <w:tcPr>
            <w:tcW w:w="2702" w:type="dxa"/>
            <w:tcBorders>
              <w:top w:val="single" w:color="auto" w:sz="4" w:space="0"/>
              <w:left w:val="single" w:color="auto" w:sz="4" w:space="0"/>
              <w:right w:val="single" w:color="auto" w:sz="4" w:space="0"/>
            </w:tcBorders>
            <w:vAlign w:val="center"/>
          </w:tcPr>
          <w:p w14:paraId="0B891EFB">
            <w:pPr>
              <w:pStyle w:val="27"/>
              <w:spacing w:after="0" w:line="240" w:lineRule="auto"/>
              <w:ind w:firstLine="280"/>
              <w:jc w:val="center"/>
              <w:rPr>
                <w:color w:val="231F20"/>
                <w:sz w:val="18"/>
                <w:szCs w:val="18"/>
              </w:rPr>
            </w:pPr>
            <w:r>
              <w:rPr>
                <w:color w:val="231F20"/>
                <w:sz w:val="18"/>
                <w:szCs w:val="18"/>
              </w:rPr>
              <w:t>帽顶里敷涤纶压缩软棉三层，先 将帽顶里、中片和小片绗菱形， 再将大片沿帽顶里边扎线</w:t>
            </w:r>
          </w:p>
        </w:tc>
      </w:tr>
      <w:tr w14:paraId="597AAF5A">
        <w:tblPrEx>
          <w:tblCellMar>
            <w:top w:w="0" w:type="dxa"/>
            <w:left w:w="10" w:type="dxa"/>
            <w:bottom w:w="0" w:type="dxa"/>
            <w:right w:w="10" w:type="dxa"/>
          </w:tblCellMar>
        </w:tblPrEx>
        <w:trPr>
          <w:trHeight w:val="494" w:hRule="exact"/>
          <w:jc w:val="center"/>
        </w:trPr>
        <w:tc>
          <w:tcPr>
            <w:tcW w:w="398" w:type="dxa"/>
            <w:vMerge w:val="continue"/>
            <w:tcBorders>
              <w:left w:val="single" w:color="auto" w:sz="4" w:space="0"/>
            </w:tcBorders>
            <w:vAlign w:val="center"/>
          </w:tcPr>
          <w:p w14:paraId="4783810A">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2B74ECB7">
            <w:pPr>
              <w:pStyle w:val="27"/>
              <w:spacing w:after="0" w:line="240" w:lineRule="auto"/>
              <w:jc w:val="center"/>
              <w:rPr>
                <w:color w:val="231F20"/>
                <w:sz w:val="18"/>
                <w:szCs w:val="18"/>
              </w:rPr>
            </w:pPr>
            <w:r>
              <w:rPr>
                <w:color w:val="231F20"/>
                <w:sz w:val="18"/>
                <w:szCs w:val="18"/>
              </w:rPr>
              <w:t>缝帽墙里</w:t>
            </w:r>
          </w:p>
        </w:tc>
        <w:tc>
          <w:tcPr>
            <w:tcW w:w="1277" w:type="dxa"/>
            <w:tcBorders>
              <w:top w:val="single" w:color="auto" w:sz="4" w:space="0"/>
              <w:left w:val="single" w:color="auto" w:sz="4" w:space="0"/>
            </w:tcBorders>
            <w:vAlign w:val="center"/>
          </w:tcPr>
          <w:p w14:paraId="05278F73">
            <w:pPr>
              <w:pStyle w:val="27"/>
              <w:spacing w:after="0" w:line="240" w:lineRule="auto"/>
              <w:jc w:val="center"/>
              <w:rPr>
                <w:color w:val="231F20"/>
                <w:sz w:val="18"/>
                <w:szCs w:val="18"/>
              </w:rPr>
            </w:pPr>
            <w:r>
              <w:rPr>
                <w:color w:val="231F20"/>
                <w:sz w:val="18"/>
                <w:szCs w:val="18"/>
              </w:rPr>
              <w:t>扎线一道</w:t>
            </w:r>
          </w:p>
        </w:tc>
        <w:tc>
          <w:tcPr>
            <w:tcW w:w="706" w:type="dxa"/>
            <w:tcBorders>
              <w:top w:val="single" w:color="auto" w:sz="4" w:space="0"/>
              <w:left w:val="single" w:color="auto" w:sz="4" w:space="0"/>
            </w:tcBorders>
            <w:vAlign w:val="center"/>
          </w:tcPr>
          <w:p w14:paraId="34837C0F">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75500BC2">
            <w:pPr>
              <w:pStyle w:val="27"/>
              <w:spacing w:after="0" w:line="240" w:lineRule="auto"/>
              <w:jc w:val="center"/>
              <w:rPr>
                <w:color w:val="231F20"/>
                <w:sz w:val="18"/>
                <w:szCs w:val="18"/>
              </w:rPr>
            </w:pPr>
            <w:r>
              <w:rPr>
                <w:color w:val="231F20"/>
                <w:sz w:val="18"/>
                <w:szCs w:val="18"/>
              </w:rPr>
              <w:t>-</w:t>
            </w:r>
          </w:p>
        </w:tc>
        <w:tc>
          <w:tcPr>
            <w:tcW w:w="710" w:type="dxa"/>
            <w:tcBorders>
              <w:top w:val="single" w:color="auto" w:sz="4" w:space="0"/>
              <w:left w:val="single" w:color="auto" w:sz="4" w:space="0"/>
            </w:tcBorders>
            <w:vAlign w:val="center"/>
          </w:tcPr>
          <w:p w14:paraId="6DFDBCE1">
            <w:pPr>
              <w:pStyle w:val="27"/>
              <w:spacing w:after="0" w:line="240" w:lineRule="auto"/>
              <w:jc w:val="center"/>
              <w:rPr>
                <w:color w:val="231F20"/>
                <w:sz w:val="18"/>
                <w:szCs w:val="18"/>
              </w:rPr>
            </w:pPr>
            <w:r>
              <w:rPr>
                <w:color w:val="231F20"/>
                <w:sz w:val="18"/>
                <w:szCs w:val="18"/>
              </w:rPr>
              <w:t>0.3</w:t>
            </w:r>
          </w:p>
        </w:tc>
        <w:tc>
          <w:tcPr>
            <w:tcW w:w="2702" w:type="dxa"/>
            <w:tcBorders>
              <w:top w:val="single" w:color="auto" w:sz="4" w:space="0"/>
              <w:left w:val="single" w:color="auto" w:sz="4" w:space="0"/>
              <w:right w:val="single" w:color="auto" w:sz="4" w:space="0"/>
            </w:tcBorders>
            <w:vAlign w:val="center"/>
          </w:tcPr>
          <w:p w14:paraId="3268A61A">
            <w:pPr>
              <w:pStyle w:val="27"/>
              <w:spacing w:after="0" w:line="240" w:lineRule="auto"/>
              <w:jc w:val="center"/>
              <w:rPr>
                <w:color w:val="231F20"/>
                <w:sz w:val="18"/>
                <w:szCs w:val="18"/>
              </w:rPr>
            </w:pPr>
            <w:r>
              <w:rPr>
                <w:color w:val="231F20"/>
                <w:sz w:val="18"/>
                <w:szCs w:val="18"/>
              </w:rPr>
              <w:t>帽墙里敷毡片一层，毡片右端去 短0.7</w:t>
            </w:r>
          </w:p>
        </w:tc>
      </w:tr>
      <w:tr w14:paraId="14D91B03">
        <w:tblPrEx>
          <w:tblCellMar>
            <w:top w:w="0" w:type="dxa"/>
            <w:left w:w="10" w:type="dxa"/>
            <w:bottom w:w="0" w:type="dxa"/>
            <w:right w:w="10" w:type="dxa"/>
          </w:tblCellMar>
        </w:tblPrEx>
        <w:trPr>
          <w:trHeight w:val="485" w:hRule="exact"/>
          <w:jc w:val="center"/>
        </w:trPr>
        <w:tc>
          <w:tcPr>
            <w:tcW w:w="398" w:type="dxa"/>
            <w:vMerge w:val="continue"/>
            <w:tcBorders>
              <w:left w:val="single" w:color="auto" w:sz="4" w:space="0"/>
            </w:tcBorders>
            <w:vAlign w:val="center"/>
          </w:tcPr>
          <w:p w14:paraId="50C41CAE">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718B646B">
            <w:pPr>
              <w:pStyle w:val="27"/>
              <w:spacing w:after="0" w:line="240" w:lineRule="auto"/>
              <w:jc w:val="center"/>
              <w:rPr>
                <w:color w:val="231F20"/>
                <w:sz w:val="18"/>
                <w:szCs w:val="18"/>
              </w:rPr>
            </w:pPr>
            <w:r>
              <w:rPr>
                <w:color w:val="231F20"/>
                <w:sz w:val="18"/>
                <w:szCs w:val="18"/>
              </w:rPr>
              <w:t>合帽墙后缝</w:t>
            </w:r>
          </w:p>
        </w:tc>
        <w:tc>
          <w:tcPr>
            <w:tcW w:w="1277" w:type="dxa"/>
            <w:tcBorders>
              <w:top w:val="single" w:color="auto" w:sz="4" w:space="0"/>
              <w:left w:val="single" w:color="auto" w:sz="4" w:space="0"/>
            </w:tcBorders>
            <w:vAlign w:val="center"/>
          </w:tcPr>
          <w:p w14:paraId="026227CC">
            <w:pPr>
              <w:pStyle w:val="27"/>
              <w:spacing w:after="0" w:line="240" w:lineRule="auto"/>
              <w:jc w:val="center"/>
              <w:rPr>
                <w:color w:val="231F20"/>
                <w:sz w:val="18"/>
                <w:szCs w:val="18"/>
              </w:rPr>
            </w:pPr>
            <w:r>
              <w:rPr>
                <w:color w:val="231F20"/>
                <w:sz w:val="18"/>
                <w:szCs w:val="18"/>
              </w:rPr>
              <w:t>暗线一道</w:t>
            </w:r>
          </w:p>
          <w:p w14:paraId="7E16B184">
            <w:pPr>
              <w:pStyle w:val="27"/>
              <w:spacing w:after="0" w:line="240" w:lineRule="auto"/>
              <w:jc w:val="center"/>
              <w:rPr>
                <w:color w:val="231F20"/>
                <w:sz w:val="18"/>
                <w:szCs w:val="18"/>
              </w:rPr>
            </w:pPr>
            <w:r>
              <w:rPr>
                <w:color w:val="231F20"/>
                <w:sz w:val="18"/>
                <w:szCs w:val="18"/>
              </w:rPr>
              <w:t>明线一道</w:t>
            </w:r>
          </w:p>
        </w:tc>
        <w:tc>
          <w:tcPr>
            <w:tcW w:w="706" w:type="dxa"/>
            <w:tcBorders>
              <w:top w:val="single" w:color="auto" w:sz="4" w:space="0"/>
              <w:left w:val="single" w:color="auto" w:sz="4" w:space="0"/>
            </w:tcBorders>
            <w:vAlign w:val="center"/>
          </w:tcPr>
          <w:p w14:paraId="4C13A7A6">
            <w:pPr>
              <w:pStyle w:val="27"/>
              <w:spacing w:after="0" w:line="240" w:lineRule="auto"/>
              <w:jc w:val="center"/>
              <w:rPr>
                <w:color w:val="231F20"/>
                <w:sz w:val="18"/>
                <w:szCs w:val="18"/>
              </w:rPr>
            </w:pPr>
            <w:r>
              <w:rPr>
                <w:color w:val="231F20"/>
                <w:sz w:val="18"/>
                <w:szCs w:val="18"/>
              </w:rPr>
              <w:t>0.4</w:t>
            </w:r>
          </w:p>
        </w:tc>
        <w:tc>
          <w:tcPr>
            <w:tcW w:w="2270" w:type="dxa"/>
            <w:tcBorders>
              <w:top w:val="single" w:color="auto" w:sz="4" w:space="0"/>
              <w:left w:val="single" w:color="auto" w:sz="4" w:space="0"/>
            </w:tcBorders>
            <w:vAlign w:val="center"/>
          </w:tcPr>
          <w:p w14:paraId="6E183907">
            <w:pPr>
              <w:pStyle w:val="27"/>
              <w:spacing w:after="0" w:line="240" w:lineRule="auto"/>
              <w:jc w:val="center"/>
              <w:rPr>
                <w:color w:val="231F20"/>
                <w:sz w:val="18"/>
                <w:szCs w:val="18"/>
              </w:rPr>
            </w:pPr>
            <w:r>
              <w:rPr>
                <w:color w:val="231F20"/>
                <w:sz w:val="18"/>
                <w:szCs w:val="18"/>
              </w:rPr>
              <w:t>明线压在右边</w:t>
            </w:r>
          </w:p>
        </w:tc>
        <w:tc>
          <w:tcPr>
            <w:tcW w:w="710" w:type="dxa"/>
            <w:tcBorders>
              <w:top w:val="single" w:color="auto" w:sz="4" w:space="0"/>
              <w:left w:val="single" w:color="auto" w:sz="4" w:space="0"/>
            </w:tcBorders>
            <w:vAlign w:val="center"/>
          </w:tcPr>
          <w:p w14:paraId="68E00985">
            <w:pPr>
              <w:pStyle w:val="27"/>
              <w:spacing w:after="0" w:line="240" w:lineRule="auto"/>
              <w:jc w:val="center"/>
              <w:rPr>
                <w:color w:val="231F20"/>
                <w:sz w:val="18"/>
                <w:szCs w:val="18"/>
              </w:rPr>
            </w:pPr>
            <w:r>
              <w:rPr>
                <w:color w:val="231F20"/>
                <w:sz w:val="18"/>
                <w:szCs w:val="18"/>
              </w:rPr>
              <w:t>0.7</w:t>
            </w:r>
          </w:p>
        </w:tc>
        <w:tc>
          <w:tcPr>
            <w:tcW w:w="2702" w:type="dxa"/>
            <w:tcBorders>
              <w:top w:val="single" w:color="auto" w:sz="4" w:space="0"/>
              <w:left w:val="single" w:color="auto" w:sz="4" w:space="0"/>
              <w:right w:val="single" w:color="auto" w:sz="4" w:space="0"/>
            </w:tcBorders>
            <w:vAlign w:val="center"/>
          </w:tcPr>
          <w:p w14:paraId="7F49C587">
            <w:pPr>
              <w:pStyle w:val="27"/>
              <w:spacing w:after="0" w:line="240" w:lineRule="auto"/>
              <w:jc w:val="center"/>
              <w:rPr>
                <w:color w:val="231F20"/>
                <w:sz w:val="18"/>
                <w:szCs w:val="18"/>
              </w:rPr>
            </w:pPr>
            <w:r>
              <w:rPr>
                <w:color w:val="231F20"/>
                <w:sz w:val="18"/>
                <w:szCs w:val="18"/>
              </w:rPr>
              <w:t>向右倒缝</w:t>
            </w:r>
          </w:p>
        </w:tc>
      </w:tr>
      <w:tr w14:paraId="412001A4">
        <w:tblPrEx>
          <w:tblCellMar>
            <w:top w:w="0" w:type="dxa"/>
            <w:left w:w="10" w:type="dxa"/>
            <w:bottom w:w="0" w:type="dxa"/>
            <w:right w:w="10" w:type="dxa"/>
          </w:tblCellMar>
        </w:tblPrEx>
        <w:trPr>
          <w:trHeight w:val="494" w:hRule="exact"/>
          <w:jc w:val="center"/>
        </w:trPr>
        <w:tc>
          <w:tcPr>
            <w:tcW w:w="398" w:type="dxa"/>
            <w:vMerge w:val="continue"/>
            <w:tcBorders>
              <w:left w:val="single" w:color="auto" w:sz="4" w:space="0"/>
            </w:tcBorders>
            <w:vAlign w:val="center"/>
          </w:tcPr>
          <w:p w14:paraId="658471CD">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13B96E51">
            <w:pPr>
              <w:pStyle w:val="27"/>
              <w:spacing w:after="0" w:line="240" w:lineRule="auto"/>
              <w:jc w:val="center"/>
              <w:rPr>
                <w:color w:val="231F20"/>
                <w:sz w:val="18"/>
                <w:szCs w:val="18"/>
              </w:rPr>
            </w:pPr>
            <w:r>
              <w:rPr>
                <w:color w:val="231F20"/>
                <w:sz w:val="18"/>
                <w:szCs w:val="18"/>
              </w:rPr>
              <w:t>绱帽顶里</w:t>
            </w:r>
          </w:p>
        </w:tc>
        <w:tc>
          <w:tcPr>
            <w:tcW w:w="1277" w:type="dxa"/>
            <w:tcBorders>
              <w:top w:val="single" w:color="auto" w:sz="4" w:space="0"/>
              <w:left w:val="single" w:color="auto" w:sz="4" w:space="0"/>
            </w:tcBorders>
            <w:vAlign w:val="center"/>
          </w:tcPr>
          <w:p w14:paraId="32B9F961">
            <w:pPr>
              <w:pStyle w:val="27"/>
              <w:spacing w:after="0" w:line="240" w:lineRule="auto"/>
              <w:jc w:val="center"/>
              <w:rPr>
                <w:color w:val="231F20"/>
                <w:sz w:val="18"/>
                <w:szCs w:val="18"/>
              </w:rPr>
            </w:pPr>
            <w:r>
              <w:rPr>
                <w:color w:val="231F20"/>
                <w:sz w:val="18"/>
                <w:szCs w:val="18"/>
              </w:rPr>
              <w:t xml:space="preserve">明、暗线 </w:t>
            </w:r>
          </w:p>
          <w:p w14:paraId="14023931">
            <w:pPr>
              <w:pStyle w:val="27"/>
              <w:spacing w:after="0" w:line="240" w:lineRule="auto"/>
              <w:jc w:val="center"/>
              <w:rPr>
                <w:color w:val="231F20"/>
                <w:sz w:val="18"/>
                <w:szCs w:val="18"/>
              </w:rPr>
            </w:pPr>
            <w:r>
              <w:rPr>
                <w:color w:val="231F20"/>
                <w:sz w:val="18"/>
                <w:szCs w:val="18"/>
              </w:rPr>
              <w:t>各一道</w:t>
            </w:r>
          </w:p>
        </w:tc>
        <w:tc>
          <w:tcPr>
            <w:tcW w:w="706" w:type="dxa"/>
            <w:tcBorders>
              <w:top w:val="single" w:color="auto" w:sz="4" w:space="0"/>
              <w:left w:val="single" w:color="auto" w:sz="4" w:space="0"/>
            </w:tcBorders>
            <w:vAlign w:val="center"/>
          </w:tcPr>
          <w:p w14:paraId="71E41926">
            <w:pPr>
              <w:pStyle w:val="27"/>
              <w:spacing w:after="0" w:line="240" w:lineRule="auto"/>
              <w:jc w:val="center"/>
              <w:rPr>
                <w:color w:val="231F20"/>
                <w:sz w:val="18"/>
                <w:szCs w:val="18"/>
              </w:rPr>
            </w:pPr>
            <w:r>
              <w:rPr>
                <w:color w:val="231F20"/>
                <w:sz w:val="18"/>
                <w:szCs w:val="18"/>
              </w:rPr>
              <w:t>0.4</w:t>
            </w:r>
          </w:p>
        </w:tc>
        <w:tc>
          <w:tcPr>
            <w:tcW w:w="2270" w:type="dxa"/>
            <w:tcBorders>
              <w:top w:val="single" w:color="auto" w:sz="4" w:space="0"/>
              <w:left w:val="single" w:color="auto" w:sz="4" w:space="0"/>
            </w:tcBorders>
            <w:vAlign w:val="center"/>
          </w:tcPr>
          <w:p w14:paraId="2BBB94B4">
            <w:pPr>
              <w:pStyle w:val="27"/>
              <w:spacing w:after="0" w:line="240" w:lineRule="auto"/>
              <w:jc w:val="center"/>
              <w:rPr>
                <w:color w:val="231F20"/>
                <w:sz w:val="18"/>
                <w:szCs w:val="18"/>
              </w:rPr>
            </w:pPr>
            <w:r>
              <w:rPr>
                <w:color w:val="231F20"/>
                <w:sz w:val="18"/>
                <w:szCs w:val="18"/>
              </w:rPr>
              <w:t>-</w:t>
            </w:r>
          </w:p>
        </w:tc>
        <w:tc>
          <w:tcPr>
            <w:tcW w:w="710" w:type="dxa"/>
            <w:tcBorders>
              <w:top w:val="single" w:color="auto" w:sz="4" w:space="0"/>
              <w:left w:val="single" w:color="auto" w:sz="4" w:space="0"/>
            </w:tcBorders>
            <w:vAlign w:val="center"/>
          </w:tcPr>
          <w:p w14:paraId="28025994">
            <w:pPr>
              <w:pStyle w:val="27"/>
              <w:spacing w:after="0" w:line="240" w:lineRule="auto"/>
              <w:jc w:val="center"/>
              <w:rPr>
                <w:color w:val="231F20"/>
                <w:sz w:val="18"/>
                <w:szCs w:val="18"/>
              </w:rPr>
            </w:pPr>
            <w:r>
              <w:rPr>
                <w:color w:val="231F20"/>
                <w:sz w:val="18"/>
                <w:szCs w:val="18"/>
              </w:rPr>
              <w:t>0.7</w:t>
            </w:r>
          </w:p>
        </w:tc>
        <w:tc>
          <w:tcPr>
            <w:tcW w:w="2702" w:type="dxa"/>
            <w:tcBorders>
              <w:top w:val="single" w:color="auto" w:sz="4" w:space="0"/>
              <w:left w:val="single" w:color="auto" w:sz="4" w:space="0"/>
              <w:right w:val="single" w:color="auto" w:sz="4" w:space="0"/>
            </w:tcBorders>
            <w:vAlign w:val="center"/>
          </w:tcPr>
          <w:p w14:paraId="25CBB588">
            <w:pPr>
              <w:pStyle w:val="27"/>
              <w:spacing w:after="0" w:line="240" w:lineRule="auto"/>
              <w:jc w:val="center"/>
              <w:rPr>
                <w:color w:val="231F20"/>
                <w:sz w:val="18"/>
                <w:szCs w:val="18"/>
              </w:rPr>
            </w:pPr>
            <w:r>
              <w:rPr>
                <w:color w:val="231F20"/>
                <w:sz w:val="18"/>
                <w:szCs w:val="18"/>
              </w:rPr>
              <w:t>明线压在帽墙上，帽顶中印对 正，抻吃均匀</w:t>
            </w:r>
          </w:p>
        </w:tc>
      </w:tr>
      <w:tr w14:paraId="3D6A5EFF">
        <w:tblPrEx>
          <w:tblCellMar>
            <w:top w:w="0" w:type="dxa"/>
            <w:left w:w="10" w:type="dxa"/>
            <w:bottom w:w="0" w:type="dxa"/>
            <w:right w:w="10" w:type="dxa"/>
          </w:tblCellMar>
        </w:tblPrEx>
        <w:trPr>
          <w:trHeight w:val="490" w:hRule="exact"/>
          <w:jc w:val="center"/>
        </w:trPr>
        <w:tc>
          <w:tcPr>
            <w:tcW w:w="398" w:type="dxa"/>
            <w:vMerge w:val="continue"/>
            <w:tcBorders>
              <w:left w:val="single" w:color="auto" w:sz="4" w:space="0"/>
            </w:tcBorders>
            <w:vAlign w:val="center"/>
          </w:tcPr>
          <w:p w14:paraId="4507BE0C">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5236EA15">
            <w:pPr>
              <w:pStyle w:val="27"/>
              <w:spacing w:after="0" w:line="240" w:lineRule="auto"/>
              <w:jc w:val="center"/>
              <w:rPr>
                <w:color w:val="231F20"/>
                <w:sz w:val="18"/>
                <w:szCs w:val="18"/>
              </w:rPr>
            </w:pPr>
            <w:r>
              <w:rPr>
                <w:color w:val="231F20"/>
                <w:sz w:val="18"/>
                <w:szCs w:val="18"/>
              </w:rPr>
              <w:t>绱帽口滚条</w:t>
            </w:r>
          </w:p>
        </w:tc>
        <w:tc>
          <w:tcPr>
            <w:tcW w:w="1277" w:type="dxa"/>
            <w:tcBorders>
              <w:top w:val="single" w:color="auto" w:sz="4" w:space="0"/>
              <w:left w:val="single" w:color="auto" w:sz="4" w:space="0"/>
            </w:tcBorders>
            <w:vAlign w:val="center"/>
          </w:tcPr>
          <w:p w14:paraId="275F3EAF">
            <w:pPr>
              <w:pStyle w:val="27"/>
              <w:spacing w:after="0" w:line="240" w:lineRule="auto"/>
              <w:jc w:val="center"/>
              <w:rPr>
                <w:color w:val="231F20"/>
                <w:sz w:val="18"/>
                <w:szCs w:val="18"/>
              </w:rPr>
            </w:pPr>
            <w:r>
              <w:rPr>
                <w:color w:val="231F20"/>
                <w:sz w:val="18"/>
                <w:szCs w:val="18"/>
              </w:rPr>
              <w:t>明、暗线</w:t>
            </w:r>
          </w:p>
          <w:p w14:paraId="0D2F3C94">
            <w:pPr>
              <w:pStyle w:val="27"/>
              <w:spacing w:after="0" w:line="240" w:lineRule="auto"/>
              <w:jc w:val="center"/>
              <w:rPr>
                <w:color w:val="231F20"/>
                <w:sz w:val="18"/>
                <w:szCs w:val="18"/>
              </w:rPr>
            </w:pPr>
            <w:r>
              <w:rPr>
                <w:color w:val="231F20"/>
                <w:sz w:val="18"/>
                <w:szCs w:val="18"/>
              </w:rPr>
              <w:t xml:space="preserve"> 各一道</w:t>
            </w:r>
          </w:p>
        </w:tc>
        <w:tc>
          <w:tcPr>
            <w:tcW w:w="706" w:type="dxa"/>
            <w:tcBorders>
              <w:top w:val="single" w:color="auto" w:sz="4" w:space="0"/>
              <w:left w:val="single" w:color="auto" w:sz="4" w:space="0"/>
            </w:tcBorders>
            <w:vAlign w:val="center"/>
          </w:tcPr>
          <w:p w14:paraId="19AD1BB0">
            <w:pPr>
              <w:pStyle w:val="27"/>
              <w:spacing w:after="0" w:line="240" w:lineRule="auto"/>
              <w:jc w:val="center"/>
              <w:rPr>
                <w:color w:val="231F20"/>
                <w:sz w:val="18"/>
                <w:szCs w:val="18"/>
              </w:rPr>
            </w:pPr>
            <w:r>
              <w:rPr>
                <w:color w:val="231F20"/>
                <w:sz w:val="18"/>
                <w:szCs w:val="18"/>
              </w:rPr>
              <w:t>距缝 0.1</w:t>
            </w:r>
          </w:p>
        </w:tc>
        <w:tc>
          <w:tcPr>
            <w:tcW w:w="2270" w:type="dxa"/>
            <w:tcBorders>
              <w:top w:val="single" w:color="auto" w:sz="4" w:space="0"/>
              <w:left w:val="single" w:color="auto" w:sz="4" w:space="0"/>
            </w:tcBorders>
            <w:vAlign w:val="center"/>
          </w:tcPr>
          <w:p w14:paraId="720BC726">
            <w:pPr>
              <w:pStyle w:val="27"/>
              <w:spacing w:after="0" w:line="240" w:lineRule="auto"/>
              <w:jc w:val="center"/>
              <w:rPr>
                <w:color w:val="231F20"/>
                <w:sz w:val="18"/>
                <w:szCs w:val="18"/>
              </w:rPr>
            </w:pPr>
            <w:r>
              <w:rPr>
                <w:color w:val="231F20"/>
                <w:sz w:val="18"/>
                <w:szCs w:val="18"/>
              </w:rPr>
              <w:t>滚边净宽07,明线压在帽 墙上</w:t>
            </w:r>
          </w:p>
        </w:tc>
        <w:tc>
          <w:tcPr>
            <w:tcW w:w="710" w:type="dxa"/>
            <w:tcBorders>
              <w:top w:val="single" w:color="auto" w:sz="4" w:space="0"/>
              <w:left w:val="single" w:color="auto" w:sz="4" w:space="0"/>
            </w:tcBorders>
            <w:vAlign w:val="center"/>
          </w:tcPr>
          <w:p w14:paraId="788B1DCD">
            <w:pPr>
              <w:pStyle w:val="27"/>
              <w:spacing w:after="0" w:line="240" w:lineRule="auto"/>
              <w:jc w:val="center"/>
              <w:rPr>
                <w:color w:val="231F20"/>
                <w:sz w:val="18"/>
                <w:szCs w:val="18"/>
              </w:rPr>
            </w:pPr>
            <w:r>
              <w:rPr>
                <w:color w:val="231F20"/>
                <w:sz w:val="18"/>
                <w:szCs w:val="18"/>
              </w:rPr>
              <w:t>0.6</w:t>
            </w:r>
          </w:p>
        </w:tc>
        <w:tc>
          <w:tcPr>
            <w:tcW w:w="2702" w:type="dxa"/>
            <w:tcBorders>
              <w:top w:val="single" w:color="auto" w:sz="4" w:space="0"/>
              <w:left w:val="single" w:color="auto" w:sz="4" w:space="0"/>
              <w:right w:val="single" w:color="auto" w:sz="4" w:space="0"/>
            </w:tcBorders>
            <w:vAlign w:val="center"/>
          </w:tcPr>
          <w:p w14:paraId="2389F2E9">
            <w:pPr>
              <w:pStyle w:val="27"/>
              <w:spacing w:after="0" w:line="240" w:lineRule="auto"/>
              <w:jc w:val="center"/>
              <w:rPr>
                <w:color w:val="231F20"/>
                <w:sz w:val="18"/>
                <w:szCs w:val="18"/>
              </w:rPr>
            </w:pPr>
            <w:r>
              <w:rPr>
                <w:color w:val="231F20"/>
                <w:sz w:val="18"/>
                <w:szCs w:val="18"/>
              </w:rPr>
              <w:t>-</w:t>
            </w:r>
          </w:p>
        </w:tc>
      </w:tr>
      <w:tr w14:paraId="42F6A0D5">
        <w:tblPrEx>
          <w:tblCellMar>
            <w:top w:w="0" w:type="dxa"/>
            <w:left w:w="10" w:type="dxa"/>
            <w:bottom w:w="0" w:type="dxa"/>
            <w:right w:w="10" w:type="dxa"/>
          </w:tblCellMar>
        </w:tblPrEx>
        <w:trPr>
          <w:trHeight w:val="490" w:hRule="exact"/>
          <w:jc w:val="center"/>
        </w:trPr>
        <w:tc>
          <w:tcPr>
            <w:tcW w:w="398" w:type="dxa"/>
            <w:vMerge w:val="restart"/>
            <w:tcBorders>
              <w:top w:val="single" w:color="auto" w:sz="4" w:space="0"/>
              <w:left w:val="single" w:color="auto" w:sz="4" w:space="0"/>
            </w:tcBorders>
            <w:vAlign w:val="center"/>
          </w:tcPr>
          <w:p w14:paraId="69793E76">
            <w:pPr>
              <w:pStyle w:val="27"/>
              <w:spacing w:after="0" w:line="240" w:lineRule="auto"/>
              <w:jc w:val="center"/>
              <w:rPr>
                <w:color w:val="231F20"/>
                <w:sz w:val="18"/>
                <w:szCs w:val="18"/>
              </w:rPr>
            </w:pPr>
            <w:r>
              <w:rPr>
                <w:color w:val="231F20"/>
                <w:sz w:val="18"/>
                <w:szCs w:val="18"/>
              </w:rPr>
              <w:t>帽 结 合</w:t>
            </w:r>
          </w:p>
        </w:tc>
        <w:tc>
          <w:tcPr>
            <w:tcW w:w="1704" w:type="dxa"/>
            <w:tcBorders>
              <w:top w:val="single" w:color="auto" w:sz="4" w:space="0"/>
              <w:left w:val="single" w:color="auto" w:sz="4" w:space="0"/>
            </w:tcBorders>
            <w:vAlign w:val="center"/>
          </w:tcPr>
          <w:p w14:paraId="795922AE">
            <w:pPr>
              <w:pStyle w:val="27"/>
              <w:spacing w:after="0" w:line="240" w:lineRule="auto"/>
              <w:ind w:firstLine="280"/>
              <w:jc w:val="center"/>
              <w:rPr>
                <w:color w:val="231F20"/>
                <w:sz w:val="18"/>
                <w:szCs w:val="18"/>
              </w:rPr>
            </w:pPr>
            <w:r>
              <w:rPr>
                <w:color w:val="231F20"/>
                <w:sz w:val="18"/>
                <w:szCs w:val="18"/>
              </w:rPr>
              <w:t>合帽瓦面</w:t>
            </w:r>
          </w:p>
        </w:tc>
        <w:tc>
          <w:tcPr>
            <w:tcW w:w="1277" w:type="dxa"/>
            <w:tcBorders>
              <w:top w:val="single" w:color="auto" w:sz="4" w:space="0"/>
              <w:left w:val="single" w:color="auto" w:sz="4" w:space="0"/>
            </w:tcBorders>
            <w:vAlign w:val="center"/>
          </w:tcPr>
          <w:p w14:paraId="7921658D">
            <w:pPr>
              <w:pStyle w:val="27"/>
              <w:spacing w:after="0" w:line="240" w:lineRule="auto"/>
              <w:ind w:left="280"/>
              <w:rPr>
                <w:color w:val="231F20"/>
                <w:sz w:val="18"/>
                <w:szCs w:val="18"/>
              </w:rPr>
            </w:pPr>
            <w:r>
              <w:rPr>
                <w:color w:val="231F20"/>
                <w:sz w:val="18"/>
                <w:szCs w:val="18"/>
              </w:rPr>
              <w:t>暗线一道 明线两道</w:t>
            </w:r>
          </w:p>
        </w:tc>
        <w:tc>
          <w:tcPr>
            <w:tcW w:w="706" w:type="dxa"/>
            <w:tcBorders>
              <w:top w:val="single" w:color="auto" w:sz="4" w:space="0"/>
              <w:left w:val="single" w:color="auto" w:sz="4" w:space="0"/>
            </w:tcBorders>
            <w:vAlign w:val="center"/>
          </w:tcPr>
          <w:p w14:paraId="7C445505">
            <w:pPr>
              <w:pStyle w:val="27"/>
              <w:spacing w:after="0" w:line="240" w:lineRule="auto"/>
              <w:ind w:left="180" w:firstLine="280"/>
              <w:jc w:val="center"/>
              <w:rPr>
                <w:color w:val="231F20"/>
                <w:sz w:val="18"/>
                <w:szCs w:val="18"/>
              </w:rPr>
            </w:pPr>
            <w:r>
              <w:rPr>
                <w:color w:val="231F20"/>
                <w:sz w:val="18"/>
                <w:szCs w:val="18"/>
              </w:rPr>
              <w:t>距缝 0.15</w:t>
            </w:r>
          </w:p>
        </w:tc>
        <w:tc>
          <w:tcPr>
            <w:tcW w:w="2270" w:type="dxa"/>
            <w:tcBorders>
              <w:top w:val="single" w:color="auto" w:sz="4" w:space="0"/>
              <w:left w:val="single" w:color="auto" w:sz="4" w:space="0"/>
            </w:tcBorders>
            <w:vAlign w:val="center"/>
          </w:tcPr>
          <w:p w14:paraId="1D7FD2DE">
            <w:pPr>
              <w:pStyle w:val="27"/>
              <w:spacing w:after="0" w:line="240" w:lineRule="auto"/>
              <w:ind w:firstLine="280"/>
              <w:jc w:val="center"/>
              <w:rPr>
                <w:color w:val="231F20"/>
                <w:sz w:val="18"/>
                <w:szCs w:val="18"/>
              </w:rPr>
            </w:pPr>
            <w:r>
              <w:rPr>
                <w:color w:val="231F20"/>
                <w:sz w:val="18"/>
                <w:szCs w:val="18"/>
              </w:rPr>
              <w:t>明线不许接线</w:t>
            </w:r>
          </w:p>
        </w:tc>
        <w:tc>
          <w:tcPr>
            <w:tcW w:w="710" w:type="dxa"/>
            <w:tcBorders>
              <w:top w:val="single" w:color="auto" w:sz="4" w:space="0"/>
              <w:left w:val="single" w:color="auto" w:sz="4" w:space="0"/>
            </w:tcBorders>
            <w:vAlign w:val="center"/>
          </w:tcPr>
          <w:p w14:paraId="779DB34D">
            <w:pPr>
              <w:pStyle w:val="27"/>
              <w:spacing w:after="0" w:line="240" w:lineRule="auto"/>
              <w:ind w:firstLine="280"/>
              <w:jc w:val="center"/>
              <w:rPr>
                <w:color w:val="231F20"/>
                <w:sz w:val="18"/>
                <w:szCs w:val="18"/>
              </w:rPr>
            </w:pPr>
            <w:r>
              <w:rPr>
                <w:color w:val="231F20"/>
                <w:sz w:val="18"/>
                <w:szCs w:val="18"/>
              </w:rPr>
              <w:t>0.6</w:t>
            </w:r>
          </w:p>
        </w:tc>
        <w:tc>
          <w:tcPr>
            <w:tcW w:w="2702" w:type="dxa"/>
            <w:tcBorders>
              <w:top w:val="single" w:color="auto" w:sz="4" w:space="0"/>
              <w:left w:val="single" w:color="auto" w:sz="4" w:space="0"/>
              <w:right w:val="single" w:color="auto" w:sz="4" w:space="0"/>
            </w:tcBorders>
            <w:vAlign w:val="center"/>
          </w:tcPr>
          <w:p w14:paraId="7B31BFAA">
            <w:pPr>
              <w:pStyle w:val="27"/>
              <w:spacing w:after="0" w:line="240" w:lineRule="auto"/>
              <w:ind w:firstLine="280"/>
              <w:jc w:val="center"/>
              <w:rPr>
                <w:color w:val="231F20"/>
                <w:sz w:val="18"/>
                <w:szCs w:val="18"/>
              </w:rPr>
            </w:pPr>
            <w:r>
              <w:rPr>
                <w:color w:val="231F20"/>
                <w:sz w:val="18"/>
                <w:szCs w:val="18"/>
              </w:rPr>
              <w:t>劈缝，扎双明线</w:t>
            </w:r>
          </w:p>
        </w:tc>
      </w:tr>
      <w:tr w14:paraId="28D6DF5E">
        <w:tblPrEx>
          <w:tblCellMar>
            <w:top w:w="0" w:type="dxa"/>
            <w:left w:w="10" w:type="dxa"/>
            <w:bottom w:w="0" w:type="dxa"/>
            <w:right w:w="10" w:type="dxa"/>
          </w:tblCellMar>
        </w:tblPrEx>
        <w:trPr>
          <w:trHeight w:val="485" w:hRule="exact"/>
          <w:jc w:val="center"/>
        </w:trPr>
        <w:tc>
          <w:tcPr>
            <w:tcW w:w="398" w:type="dxa"/>
            <w:vMerge w:val="continue"/>
            <w:tcBorders>
              <w:left w:val="single" w:color="auto" w:sz="4" w:space="0"/>
            </w:tcBorders>
            <w:vAlign w:val="center"/>
          </w:tcPr>
          <w:p w14:paraId="67ED085A">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59DA55D0">
            <w:pPr>
              <w:pStyle w:val="27"/>
              <w:spacing w:after="0" w:line="240" w:lineRule="auto"/>
              <w:jc w:val="center"/>
              <w:rPr>
                <w:color w:val="231F20"/>
                <w:sz w:val="18"/>
                <w:szCs w:val="18"/>
              </w:rPr>
            </w:pPr>
            <w:r>
              <w:rPr>
                <w:color w:val="231F20"/>
                <w:sz w:val="18"/>
                <w:szCs w:val="18"/>
              </w:rPr>
              <w:t>绱帽耳、帽前挡</w:t>
            </w:r>
          </w:p>
        </w:tc>
        <w:tc>
          <w:tcPr>
            <w:tcW w:w="1277" w:type="dxa"/>
            <w:tcBorders>
              <w:top w:val="single" w:color="auto" w:sz="4" w:space="0"/>
              <w:left w:val="single" w:color="auto" w:sz="4" w:space="0"/>
            </w:tcBorders>
            <w:vAlign w:val="center"/>
          </w:tcPr>
          <w:p w14:paraId="6963A689">
            <w:pPr>
              <w:pStyle w:val="27"/>
              <w:spacing w:after="0" w:line="240" w:lineRule="auto"/>
              <w:jc w:val="center"/>
              <w:rPr>
                <w:color w:val="231F20"/>
                <w:sz w:val="18"/>
                <w:szCs w:val="18"/>
              </w:rPr>
            </w:pPr>
            <w:r>
              <w:rPr>
                <w:color w:val="231F20"/>
                <w:sz w:val="18"/>
                <w:szCs w:val="18"/>
              </w:rPr>
              <w:t>暗线一道</w:t>
            </w:r>
          </w:p>
        </w:tc>
        <w:tc>
          <w:tcPr>
            <w:tcW w:w="706" w:type="dxa"/>
            <w:tcBorders>
              <w:top w:val="single" w:color="auto" w:sz="4" w:space="0"/>
              <w:left w:val="single" w:color="auto" w:sz="4" w:space="0"/>
            </w:tcBorders>
            <w:vAlign w:val="center"/>
          </w:tcPr>
          <w:p w14:paraId="5F854101">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5FCF3A78">
            <w:pPr>
              <w:pStyle w:val="27"/>
              <w:spacing w:after="0" w:line="240" w:lineRule="auto"/>
              <w:jc w:val="center"/>
              <w:rPr>
                <w:color w:val="231F20"/>
                <w:sz w:val="18"/>
                <w:szCs w:val="18"/>
              </w:rPr>
            </w:pPr>
            <w:r>
              <w:rPr>
                <w:color w:val="231F20"/>
                <w:sz w:val="18"/>
                <w:szCs w:val="18"/>
              </w:rPr>
              <w:t>前挡上正，不得夹绒毛</w:t>
            </w:r>
          </w:p>
        </w:tc>
        <w:tc>
          <w:tcPr>
            <w:tcW w:w="710" w:type="dxa"/>
            <w:tcBorders>
              <w:top w:val="single" w:color="auto" w:sz="4" w:space="0"/>
              <w:left w:val="single" w:color="auto" w:sz="4" w:space="0"/>
            </w:tcBorders>
            <w:vAlign w:val="center"/>
          </w:tcPr>
          <w:p w14:paraId="79FD48E0">
            <w:pPr>
              <w:pStyle w:val="27"/>
              <w:spacing w:after="0" w:line="240" w:lineRule="auto"/>
              <w:jc w:val="center"/>
              <w:rPr>
                <w:color w:val="231F20"/>
                <w:sz w:val="18"/>
                <w:szCs w:val="18"/>
              </w:rPr>
            </w:pPr>
            <w:r>
              <w:rPr>
                <w:color w:val="231F20"/>
                <w:sz w:val="18"/>
                <w:szCs w:val="18"/>
              </w:rPr>
              <w:t>1.0</w:t>
            </w:r>
          </w:p>
        </w:tc>
        <w:tc>
          <w:tcPr>
            <w:tcW w:w="2702" w:type="dxa"/>
            <w:tcBorders>
              <w:top w:val="single" w:color="auto" w:sz="4" w:space="0"/>
              <w:left w:val="single" w:color="auto" w:sz="4" w:space="0"/>
              <w:right w:val="single" w:color="auto" w:sz="4" w:space="0"/>
            </w:tcBorders>
            <w:vAlign w:val="center"/>
          </w:tcPr>
          <w:p w14:paraId="4F54E21F">
            <w:pPr>
              <w:pStyle w:val="27"/>
              <w:spacing w:after="0" w:line="240" w:lineRule="auto"/>
              <w:jc w:val="center"/>
              <w:rPr>
                <w:color w:val="231F20"/>
                <w:sz w:val="18"/>
                <w:szCs w:val="18"/>
              </w:rPr>
            </w:pPr>
            <w:r>
              <w:rPr>
                <w:color w:val="231F20"/>
                <w:sz w:val="18"/>
                <w:szCs w:val="18"/>
              </w:rPr>
              <w:t>帽耳面与前挡面靠紧，中间加垫 布</w:t>
            </w:r>
          </w:p>
        </w:tc>
      </w:tr>
      <w:tr w14:paraId="507A7F51">
        <w:tblPrEx>
          <w:tblCellMar>
            <w:top w:w="0" w:type="dxa"/>
            <w:left w:w="10" w:type="dxa"/>
            <w:bottom w:w="0" w:type="dxa"/>
            <w:right w:w="10" w:type="dxa"/>
          </w:tblCellMar>
        </w:tblPrEx>
        <w:trPr>
          <w:trHeight w:val="494" w:hRule="exact"/>
          <w:jc w:val="center"/>
        </w:trPr>
        <w:tc>
          <w:tcPr>
            <w:tcW w:w="398" w:type="dxa"/>
            <w:vMerge w:val="continue"/>
            <w:tcBorders>
              <w:left w:val="single" w:color="auto" w:sz="4" w:space="0"/>
            </w:tcBorders>
            <w:vAlign w:val="center"/>
          </w:tcPr>
          <w:p w14:paraId="24E8F7D5">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5BAAD641">
            <w:pPr>
              <w:pStyle w:val="27"/>
              <w:spacing w:after="0" w:line="240" w:lineRule="auto"/>
              <w:jc w:val="center"/>
              <w:rPr>
                <w:color w:val="231F20"/>
                <w:sz w:val="18"/>
                <w:szCs w:val="18"/>
              </w:rPr>
            </w:pPr>
            <w:r>
              <w:rPr>
                <w:color w:val="231F20"/>
                <w:sz w:val="18"/>
                <w:szCs w:val="18"/>
              </w:rPr>
              <w:t>绱帽里</w:t>
            </w:r>
          </w:p>
        </w:tc>
        <w:tc>
          <w:tcPr>
            <w:tcW w:w="1277" w:type="dxa"/>
            <w:tcBorders>
              <w:top w:val="single" w:color="auto" w:sz="4" w:space="0"/>
              <w:left w:val="single" w:color="auto" w:sz="4" w:space="0"/>
            </w:tcBorders>
            <w:vAlign w:val="center"/>
          </w:tcPr>
          <w:p w14:paraId="44E1156F">
            <w:pPr>
              <w:pStyle w:val="27"/>
              <w:spacing w:after="0" w:line="240" w:lineRule="auto"/>
              <w:jc w:val="center"/>
              <w:rPr>
                <w:color w:val="231F20"/>
                <w:sz w:val="18"/>
                <w:szCs w:val="18"/>
              </w:rPr>
            </w:pPr>
            <w:r>
              <w:rPr>
                <w:color w:val="231F20"/>
                <w:sz w:val="18"/>
                <w:szCs w:val="18"/>
              </w:rPr>
              <w:t>明线一道</w:t>
            </w:r>
          </w:p>
        </w:tc>
        <w:tc>
          <w:tcPr>
            <w:tcW w:w="706" w:type="dxa"/>
            <w:tcBorders>
              <w:top w:val="single" w:color="auto" w:sz="4" w:space="0"/>
              <w:left w:val="single" w:color="auto" w:sz="4" w:space="0"/>
            </w:tcBorders>
            <w:vAlign w:val="center"/>
          </w:tcPr>
          <w:p w14:paraId="6EC6CB53">
            <w:pPr>
              <w:pStyle w:val="27"/>
              <w:spacing w:after="0" w:line="240" w:lineRule="auto"/>
              <w:jc w:val="center"/>
              <w:rPr>
                <w:color w:val="231F20"/>
                <w:sz w:val="18"/>
                <w:szCs w:val="18"/>
              </w:rPr>
            </w:pPr>
            <w:r>
              <w:rPr>
                <w:color w:val="231F20"/>
                <w:sz w:val="18"/>
                <w:szCs w:val="18"/>
              </w:rPr>
              <w:t>距缝 0.3</w:t>
            </w:r>
          </w:p>
        </w:tc>
        <w:tc>
          <w:tcPr>
            <w:tcW w:w="2270" w:type="dxa"/>
            <w:tcBorders>
              <w:top w:val="single" w:color="auto" w:sz="4" w:space="0"/>
              <w:left w:val="single" w:color="auto" w:sz="4" w:space="0"/>
            </w:tcBorders>
            <w:vAlign w:val="center"/>
          </w:tcPr>
          <w:p w14:paraId="5B87A4C8">
            <w:pPr>
              <w:pStyle w:val="27"/>
              <w:spacing w:after="0" w:line="240" w:lineRule="auto"/>
              <w:jc w:val="center"/>
              <w:rPr>
                <w:color w:val="231F20"/>
                <w:sz w:val="18"/>
                <w:szCs w:val="18"/>
              </w:rPr>
            </w:pPr>
            <w:r>
              <w:rPr>
                <w:color w:val="231F20"/>
                <w:sz w:val="18"/>
                <w:szCs w:val="18"/>
              </w:rPr>
              <w:t>明线压在帽瓦面上，不许 接线</w:t>
            </w:r>
          </w:p>
        </w:tc>
        <w:tc>
          <w:tcPr>
            <w:tcW w:w="710" w:type="dxa"/>
            <w:tcBorders>
              <w:top w:val="single" w:color="auto" w:sz="4" w:space="0"/>
              <w:left w:val="single" w:color="auto" w:sz="4" w:space="0"/>
            </w:tcBorders>
            <w:vAlign w:val="center"/>
          </w:tcPr>
          <w:p w14:paraId="78A1D101">
            <w:pPr>
              <w:pStyle w:val="27"/>
              <w:spacing w:after="0" w:line="240" w:lineRule="auto"/>
              <w:jc w:val="center"/>
              <w:rPr>
                <w:color w:val="231F20"/>
                <w:sz w:val="18"/>
                <w:szCs w:val="18"/>
              </w:rPr>
            </w:pPr>
            <w:r>
              <w:rPr>
                <w:color w:val="231F20"/>
                <w:sz w:val="18"/>
                <w:szCs w:val="18"/>
              </w:rPr>
              <w:t>-</w:t>
            </w:r>
          </w:p>
        </w:tc>
        <w:tc>
          <w:tcPr>
            <w:tcW w:w="2702" w:type="dxa"/>
            <w:tcBorders>
              <w:top w:val="single" w:color="auto" w:sz="4" w:space="0"/>
              <w:left w:val="single" w:color="auto" w:sz="4" w:space="0"/>
              <w:right w:val="single" w:color="auto" w:sz="4" w:space="0"/>
            </w:tcBorders>
            <w:vAlign w:val="center"/>
          </w:tcPr>
          <w:p w14:paraId="7D176819">
            <w:pPr>
              <w:pStyle w:val="27"/>
              <w:spacing w:after="0" w:line="240" w:lineRule="auto"/>
              <w:jc w:val="center"/>
              <w:rPr>
                <w:color w:val="231F20"/>
                <w:sz w:val="18"/>
                <w:szCs w:val="18"/>
              </w:rPr>
            </w:pPr>
            <w:r>
              <w:rPr>
                <w:color w:val="231F20"/>
                <w:sz w:val="18"/>
                <w:szCs w:val="18"/>
              </w:rPr>
              <w:t>帽耳与前挡中间垫布折进压线， 里侧压在滚条正中，缝头向上倒</w:t>
            </w:r>
          </w:p>
        </w:tc>
      </w:tr>
      <w:tr w14:paraId="4D85DCD3">
        <w:tblPrEx>
          <w:tblCellMar>
            <w:top w:w="0" w:type="dxa"/>
            <w:left w:w="10" w:type="dxa"/>
            <w:bottom w:w="0" w:type="dxa"/>
            <w:right w:w="10" w:type="dxa"/>
          </w:tblCellMar>
        </w:tblPrEx>
        <w:trPr>
          <w:trHeight w:val="1018" w:hRule="exact"/>
          <w:jc w:val="center"/>
        </w:trPr>
        <w:tc>
          <w:tcPr>
            <w:tcW w:w="398" w:type="dxa"/>
            <w:vMerge w:val="continue"/>
            <w:tcBorders>
              <w:left w:val="single" w:color="auto" w:sz="4" w:space="0"/>
            </w:tcBorders>
            <w:vAlign w:val="center"/>
          </w:tcPr>
          <w:p w14:paraId="12D04221">
            <w:pPr>
              <w:pStyle w:val="27"/>
              <w:spacing w:after="0" w:line="240" w:lineRule="auto"/>
              <w:jc w:val="center"/>
              <w:rPr>
                <w:color w:val="231F20"/>
                <w:sz w:val="18"/>
                <w:szCs w:val="18"/>
              </w:rPr>
            </w:pPr>
          </w:p>
        </w:tc>
        <w:tc>
          <w:tcPr>
            <w:tcW w:w="1704" w:type="dxa"/>
            <w:tcBorders>
              <w:top w:val="single" w:color="auto" w:sz="4" w:space="0"/>
              <w:left w:val="single" w:color="auto" w:sz="4" w:space="0"/>
            </w:tcBorders>
            <w:vAlign w:val="center"/>
          </w:tcPr>
          <w:p w14:paraId="0EF32CD9">
            <w:pPr>
              <w:pStyle w:val="27"/>
              <w:spacing w:after="0" w:line="240" w:lineRule="auto"/>
              <w:jc w:val="center"/>
              <w:rPr>
                <w:color w:val="231F20"/>
                <w:sz w:val="18"/>
                <w:szCs w:val="18"/>
              </w:rPr>
            </w:pPr>
            <w:r>
              <w:rPr>
                <w:color w:val="231F20"/>
                <w:sz w:val="18"/>
                <w:szCs w:val="18"/>
              </w:rPr>
              <w:t>擦帽前挡</w:t>
            </w:r>
          </w:p>
        </w:tc>
        <w:tc>
          <w:tcPr>
            <w:tcW w:w="1277" w:type="dxa"/>
            <w:tcBorders>
              <w:top w:val="single" w:color="auto" w:sz="4" w:space="0"/>
              <w:left w:val="single" w:color="auto" w:sz="4" w:space="0"/>
            </w:tcBorders>
            <w:vAlign w:val="center"/>
          </w:tcPr>
          <w:p w14:paraId="59E05689">
            <w:pPr>
              <w:pStyle w:val="27"/>
              <w:spacing w:after="0" w:line="240" w:lineRule="auto"/>
              <w:jc w:val="center"/>
              <w:rPr>
                <w:color w:val="231F20"/>
                <w:sz w:val="18"/>
                <w:szCs w:val="18"/>
              </w:rPr>
            </w:pPr>
            <w:r>
              <w:rPr>
                <w:color w:val="231F20"/>
                <w:sz w:val="18"/>
                <w:szCs w:val="18"/>
              </w:rPr>
              <w:t>4〜5针</w:t>
            </w:r>
          </w:p>
        </w:tc>
        <w:tc>
          <w:tcPr>
            <w:tcW w:w="706" w:type="dxa"/>
            <w:tcBorders>
              <w:top w:val="single" w:color="auto" w:sz="4" w:space="0"/>
              <w:left w:val="single" w:color="auto" w:sz="4" w:space="0"/>
            </w:tcBorders>
            <w:vAlign w:val="center"/>
          </w:tcPr>
          <w:p w14:paraId="449F3FCF">
            <w:pPr>
              <w:pStyle w:val="27"/>
              <w:spacing w:after="0" w:line="240" w:lineRule="auto"/>
              <w:jc w:val="center"/>
              <w:rPr>
                <w:color w:val="231F20"/>
                <w:sz w:val="18"/>
                <w:szCs w:val="18"/>
              </w:rPr>
            </w:pPr>
            <w:r>
              <w:rPr>
                <w:color w:val="231F20"/>
                <w:sz w:val="18"/>
                <w:szCs w:val="18"/>
              </w:rPr>
              <w:t>-</w:t>
            </w:r>
          </w:p>
        </w:tc>
        <w:tc>
          <w:tcPr>
            <w:tcW w:w="2270" w:type="dxa"/>
            <w:tcBorders>
              <w:top w:val="single" w:color="auto" w:sz="4" w:space="0"/>
              <w:left w:val="single" w:color="auto" w:sz="4" w:space="0"/>
            </w:tcBorders>
            <w:vAlign w:val="center"/>
          </w:tcPr>
          <w:p w14:paraId="6D5FEF16">
            <w:pPr>
              <w:pStyle w:val="27"/>
              <w:spacing w:after="0" w:line="240" w:lineRule="auto"/>
              <w:jc w:val="center"/>
              <w:rPr>
                <w:color w:val="231F20"/>
                <w:sz w:val="18"/>
                <w:szCs w:val="18"/>
              </w:rPr>
            </w:pPr>
            <w:r>
              <w:rPr>
                <w:color w:val="231F20"/>
                <w:sz w:val="18"/>
                <w:szCs w:val="18"/>
              </w:rPr>
              <w:t>距圆头顶端1.0,两圆头平 齐，前挡下口与帽口平齐， 前挡与帽墙平服，前挡与 帽耳靠紧，不留空隙</w:t>
            </w:r>
          </w:p>
        </w:tc>
        <w:tc>
          <w:tcPr>
            <w:tcW w:w="710" w:type="dxa"/>
            <w:tcBorders>
              <w:top w:val="single" w:color="auto" w:sz="4" w:space="0"/>
              <w:left w:val="single" w:color="auto" w:sz="4" w:space="0"/>
            </w:tcBorders>
            <w:vAlign w:val="center"/>
          </w:tcPr>
          <w:p w14:paraId="1808574B">
            <w:pPr>
              <w:pStyle w:val="27"/>
              <w:spacing w:after="0" w:line="240" w:lineRule="auto"/>
              <w:jc w:val="center"/>
              <w:rPr>
                <w:color w:val="231F20"/>
                <w:sz w:val="18"/>
                <w:szCs w:val="18"/>
              </w:rPr>
            </w:pPr>
            <w:r>
              <w:rPr>
                <w:color w:val="231F20"/>
                <w:sz w:val="18"/>
                <w:szCs w:val="18"/>
              </w:rPr>
              <w:t>-</w:t>
            </w:r>
          </w:p>
        </w:tc>
        <w:tc>
          <w:tcPr>
            <w:tcW w:w="2702" w:type="dxa"/>
            <w:tcBorders>
              <w:top w:val="single" w:color="auto" w:sz="4" w:space="0"/>
              <w:left w:val="single" w:color="auto" w:sz="4" w:space="0"/>
              <w:right w:val="single" w:color="auto" w:sz="4" w:space="0"/>
            </w:tcBorders>
            <w:vAlign w:val="center"/>
          </w:tcPr>
          <w:p w14:paraId="3D07C25F">
            <w:pPr>
              <w:pStyle w:val="27"/>
              <w:spacing w:after="0" w:line="240" w:lineRule="auto"/>
              <w:jc w:val="center"/>
              <w:rPr>
                <w:color w:val="231F20"/>
                <w:sz w:val="18"/>
                <w:szCs w:val="18"/>
              </w:rPr>
            </w:pPr>
            <w:r>
              <w:rPr>
                <w:color w:val="231F20"/>
                <w:sz w:val="18"/>
                <w:szCs w:val="18"/>
              </w:rPr>
              <w:t>-</w:t>
            </w:r>
          </w:p>
        </w:tc>
      </w:tr>
      <w:tr w14:paraId="17B45D31">
        <w:tblPrEx>
          <w:tblCellMar>
            <w:top w:w="0" w:type="dxa"/>
            <w:left w:w="10" w:type="dxa"/>
            <w:bottom w:w="0" w:type="dxa"/>
            <w:right w:w="10" w:type="dxa"/>
          </w:tblCellMar>
        </w:tblPrEx>
        <w:trPr>
          <w:trHeight w:val="648" w:hRule="exact"/>
          <w:jc w:val="center"/>
        </w:trPr>
        <w:tc>
          <w:tcPr>
            <w:tcW w:w="398" w:type="dxa"/>
            <w:tcBorders>
              <w:top w:val="single" w:color="auto" w:sz="4" w:space="0"/>
              <w:left w:val="single" w:color="auto" w:sz="4" w:space="0"/>
              <w:bottom w:val="single" w:color="auto" w:sz="4" w:space="0"/>
            </w:tcBorders>
            <w:vAlign w:val="center"/>
          </w:tcPr>
          <w:p w14:paraId="1156DACA">
            <w:pPr>
              <w:pStyle w:val="27"/>
              <w:spacing w:after="0" w:line="240" w:lineRule="auto"/>
              <w:jc w:val="center"/>
              <w:rPr>
                <w:color w:val="231F20"/>
                <w:sz w:val="18"/>
                <w:szCs w:val="18"/>
              </w:rPr>
            </w:pPr>
            <w:r>
              <w:rPr>
                <w:color w:val="231F20"/>
                <w:sz w:val="18"/>
                <w:szCs w:val="18"/>
              </w:rPr>
              <w:t>衬 帽</w:t>
            </w:r>
          </w:p>
        </w:tc>
        <w:tc>
          <w:tcPr>
            <w:tcW w:w="1704" w:type="dxa"/>
            <w:tcBorders>
              <w:top w:val="single" w:color="auto" w:sz="4" w:space="0"/>
              <w:left w:val="single" w:color="auto" w:sz="4" w:space="0"/>
              <w:bottom w:val="single" w:color="auto" w:sz="4" w:space="0"/>
            </w:tcBorders>
            <w:vAlign w:val="center"/>
          </w:tcPr>
          <w:p w14:paraId="20E38D35">
            <w:pPr>
              <w:pStyle w:val="27"/>
              <w:spacing w:after="0" w:line="240" w:lineRule="auto"/>
              <w:ind w:firstLine="280"/>
              <w:jc w:val="center"/>
              <w:rPr>
                <w:color w:val="231F20"/>
                <w:sz w:val="18"/>
                <w:szCs w:val="18"/>
              </w:rPr>
            </w:pPr>
            <w:r>
              <w:rPr>
                <w:color w:val="231F20"/>
                <w:sz w:val="18"/>
                <w:szCs w:val="18"/>
              </w:rPr>
              <w:t>绱帽顶</w:t>
            </w:r>
          </w:p>
        </w:tc>
        <w:tc>
          <w:tcPr>
            <w:tcW w:w="1277" w:type="dxa"/>
            <w:tcBorders>
              <w:top w:val="single" w:color="auto" w:sz="4" w:space="0"/>
              <w:left w:val="single" w:color="auto" w:sz="4" w:space="0"/>
              <w:bottom w:val="single" w:color="auto" w:sz="4" w:space="0"/>
            </w:tcBorders>
            <w:vAlign w:val="center"/>
          </w:tcPr>
          <w:p w14:paraId="1979D4C7">
            <w:pPr>
              <w:pStyle w:val="27"/>
              <w:spacing w:after="0" w:line="240" w:lineRule="auto"/>
              <w:ind w:firstLine="280"/>
              <w:jc w:val="center"/>
              <w:rPr>
                <w:color w:val="231F20"/>
                <w:sz w:val="18"/>
                <w:szCs w:val="18"/>
              </w:rPr>
            </w:pPr>
            <w:r>
              <w:rPr>
                <w:color w:val="231F20"/>
                <w:sz w:val="18"/>
                <w:szCs w:val="18"/>
              </w:rPr>
              <w:t>明线一周</w:t>
            </w:r>
          </w:p>
        </w:tc>
        <w:tc>
          <w:tcPr>
            <w:tcW w:w="706" w:type="dxa"/>
            <w:tcBorders>
              <w:top w:val="single" w:color="auto" w:sz="4" w:space="0"/>
              <w:left w:val="single" w:color="auto" w:sz="4" w:space="0"/>
              <w:bottom w:val="single" w:color="auto" w:sz="4" w:space="0"/>
            </w:tcBorders>
            <w:vAlign w:val="center"/>
          </w:tcPr>
          <w:p w14:paraId="05183E1F">
            <w:pPr>
              <w:pStyle w:val="27"/>
              <w:spacing w:after="0" w:line="240" w:lineRule="auto"/>
              <w:ind w:firstLine="280"/>
              <w:jc w:val="center"/>
              <w:rPr>
                <w:color w:val="231F20"/>
                <w:sz w:val="18"/>
                <w:szCs w:val="18"/>
              </w:rPr>
            </w:pPr>
            <w:r>
              <w:rPr>
                <w:color w:val="231F20"/>
                <w:sz w:val="18"/>
                <w:szCs w:val="18"/>
              </w:rPr>
              <w:t>0.1</w:t>
            </w:r>
          </w:p>
        </w:tc>
        <w:tc>
          <w:tcPr>
            <w:tcW w:w="2270" w:type="dxa"/>
            <w:tcBorders>
              <w:top w:val="single" w:color="auto" w:sz="4" w:space="0"/>
              <w:left w:val="single" w:color="auto" w:sz="4" w:space="0"/>
              <w:bottom w:val="single" w:color="auto" w:sz="4" w:space="0"/>
            </w:tcBorders>
            <w:vAlign w:val="center"/>
          </w:tcPr>
          <w:p w14:paraId="0AE0C241">
            <w:pPr>
              <w:pStyle w:val="27"/>
              <w:spacing w:after="0" w:line="240" w:lineRule="auto"/>
              <w:ind w:firstLine="280"/>
              <w:jc w:val="center"/>
              <w:rPr>
                <w:color w:val="231F20"/>
                <w:sz w:val="18"/>
                <w:szCs w:val="18"/>
              </w:rPr>
            </w:pPr>
            <w:r>
              <w:rPr>
                <w:color w:val="231F20"/>
                <w:sz w:val="18"/>
                <w:szCs w:val="18"/>
              </w:rPr>
              <w:t>明线压在帽墙上</w:t>
            </w:r>
          </w:p>
        </w:tc>
        <w:tc>
          <w:tcPr>
            <w:tcW w:w="710" w:type="dxa"/>
            <w:tcBorders>
              <w:top w:val="single" w:color="auto" w:sz="4" w:space="0"/>
              <w:left w:val="single" w:color="auto" w:sz="4" w:space="0"/>
              <w:bottom w:val="single" w:color="auto" w:sz="4" w:space="0"/>
            </w:tcBorders>
            <w:vAlign w:val="center"/>
          </w:tcPr>
          <w:p w14:paraId="43725D20">
            <w:pPr>
              <w:pStyle w:val="27"/>
              <w:spacing w:after="0" w:line="240" w:lineRule="auto"/>
              <w:ind w:firstLine="280"/>
              <w:jc w:val="center"/>
              <w:rPr>
                <w:color w:val="231F20"/>
                <w:sz w:val="18"/>
                <w:szCs w:val="18"/>
              </w:rPr>
            </w:pPr>
            <w:r>
              <w:rPr>
                <w:color w:val="231F20"/>
                <w:sz w:val="18"/>
                <w:szCs w:val="18"/>
              </w:rPr>
              <w:t>0.7</w:t>
            </w:r>
          </w:p>
        </w:tc>
        <w:tc>
          <w:tcPr>
            <w:tcW w:w="2702" w:type="dxa"/>
            <w:tcBorders>
              <w:top w:val="single" w:color="auto" w:sz="4" w:space="0"/>
              <w:left w:val="single" w:color="auto" w:sz="4" w:space="0"/>
              <w:bottom w:val="single" w:color="auto" w:sz="4" w:space="0"/>
              <w:right w:val="single" w:color="auto" w:sz="4" w:space="0"/>
            </w:tcBorders>
            <w:vAlign w:val="center"/>
          </w:tcPr>
          <w:p w14:paraId="239D9FF4">
            <w:pPr>
              <w:pStyle w:val="27"/>
              <w:spacing w:after="0" w:line="240" w:lineRule="auto"/>
              <w:ind w:firstLine="280"/>
              <w:jc w:val="center"/>
              <w:rPr>
                <w:color w:val="231F20"/>
                <w:sz w:val="18"/>
                <w:szCs w:val="18"/>
              </w:rPr>
            </w:pPr>
            <w:r>
              <w:rPr>
                <w:color w:val="231F20"/>
                <w:sz w:val="18"/>
                <w:szCs w:val="18"/>
              </w:rPr>
              <w:t>帽墙压帽顶</w:t>
            </w:r>
          </w:p>
        </w:tc>
      </w:tr>
    </w:tbl>
    <w:p w14:paraId="14B908D9">
      <w:pPr>
        <w:spacing w:line="1" w:lineRule="exact"/>
      </w:pPr>
      <w:r>
        <w:br w:type="page"/>
      </w:r>
    </w:p>
    <w:p w14:paraId="38FF6D96">
      <w:pPr>
        <w:pStyle w:val="37"/>
        <w:framePr w:w="806" w:h="264" w:hSpace="8967" w:wrap="notBeside" w:vAnchor="text" w:hAnchor="text" w:x="8742" w:y="1"/>
        <w:jc w:val="right"/>
        <w:rPr>
          <w:sz w:val="18"/>
          <w:szCs w:val="18"/>
        </w:rPr>
      </w:pPr>
      <w:r>
        <w:rPr>
          <w:color w:val="231F20"/>
          <w:sz w:val="18"/>
          <w:szCs w:val="18"/>
        </w:rPr>
        <w:t>单位为</w:t>
      </w:r>
      <w:r>
        <w:rPr>
          <w:rFonts w:ascii="Times New Roman" w:hAnsi="Times New Roman" w:eastAsia="Times New Roman" w:cs="Times New Roman"/>
          <w:color w:val="231F20"/>
          <w:sz w:val="18"/>
          <w:szCs w:val="18"/>
          <w:lang w:val="en-US" w:eastAsia="en-US" w:bidi="en-US"/>
        </w:rPr>
        <w:t>cm</w:t>
      </w:r>
    </w:p>
    <w:p w14:paraId="7879ADA7">
      <w:pPr>
        <w:spacing w:line="1" w:lineRule="exact"/>
        <w:rPr>
          <w:rFonts w:eastAsiaTheme="minorEastAsia"/>
          <w:lang w:eastAsia="zh-CN"/>
        </w:rPr>
      </w:pPr>
    </w:p>
    <w:p w14:paraId="4EE69FF7">
      <w:pPr>
        <w:spacing w:line="1" w:lineRule="exact"/>
        <w:rPr>
          <w:rFonts w:eastAsiaTheme="minorEastAsia"/>
          <w:lang w:eastAsia="zh-CN"/>
        </w:rPr>
      </w:pPr>
    </w:p>
    <w:p w14:paraId="560B6FA2">
      <w:pPr>
        <w:pStyle w:val="41"/>
        <w:spacing w:after="60"/>
        <w:ind w:firstLine="300"/>
        <w:jc w:val="center"/>
        <w:rPr>
          <w:b/>
          <w:bCs/>
          <w:color w:val="231F20"/>
          <w:sz w:val="20"/>
          <w:szCs w:val="20"/>
        </w:rPr>
      </w:pPr>
      <w:r>
        <w:rPr>
          <w:rFonts w:hint="eastAsia"/>
          <w:b/>
          <w:bCs/>
          <w:color w:val="231F20"/>
          <w:sz w:val="20"/>
          <w:szCs w:val="20"/>
          <w:lang w:bidi="en-US"/>
        </w:rPr>
        <w:t>表</w:t>
      </w:r>
      <w:r>
        <w:rPr>
          <w:b/>
          <w:bCs/>
          <w:color w:val="231F20"/>
          <w:sz w:val="20"/>
          <w:szCs w:val="20"/>
          <w:lang w:bidi="en-US"/>
        </w:rPr>
        <w:t>7(续)缝制要求</w:t>
      </w:r>
    </w:p>
    <w:tbl>
      <w:tblPr>
        <w:tblStyle w:val="11"/>
        <w:tblW w:w="0" w:type="auto"/>
        <w:tblInd w:w="-15" w:type="dxa"/>
        <w:tblLayout w:type="fixed"/>
        <w:tblCellMar>
          <w:top w:w="0" w:type="dxa"/>
          <w:left w:w="10" w:type="dxa"/>
          <w:bottom w:w="0" w:type="dxa"/>
          <w:right w:w="10" w:type="dxa"/>
        </w:tblCellMar>
      </w:tblPr>
      <w:tblGrid>
        <w:gridCol w:w="403"/>
        <w:gridCol w:w="1699"/>
        <w:gridCol w:w="1277"/>
        <w:gridCol w:w="710"/>
        <w:gridCol w:w="2266"/>
        <w:gridCol w:w="710"/>
        <w:gridCol w:w="2707"/>
      </w:tblGrid>
      <w:tr w14:paraId="6E5E8B9C">
        <w:tblPrEx>
          <w:tblCellMar>
            <w:top w:w="0" w:type="dxa"/>
            <w:left w:w="10" w:type="dxa"/>
            <w:bottom w:w="0" w:type="dxa"/>
            <w:right w:w="10" w:type="dxa"/>
          </w:tblCellMar>
        </w:tblPrEx>
        <w:trPr>
          <w:trHeight w:val="360" w:hRule="exact"/>
        </w:trPr>
        <w:tc>
          <w:tcPr>
            <w:tcW w:w="2102" w:type="dxa"/>
            <w:gridSpan w:val="2"/>
            <w:vMerge w:val="restart"/>
            <w:tcBorders>
              <w:top w:val="single" w:color="auto" w:sz="4" w:space="0"/>
              <w:left w:val="single" w:color="auto" w:sz="4" w:space="0"/>
            </w:tcBorders>
            <w:vAlign w:val="center"/>
          </w:tcPr>
          <w:p w14:paraId="4DCF846B">
            <w:pPr>
              <w:pStyle w:val="27"/>
              <w:spacing w:after="0" w:line="240" w:lineRule="auto"/>
              <w:jc w:val="center"/>
              <w:rPr>
                <w:sz w:val="18"/>
                <w:szCs w:val="18"/>
              </w:rPr>
            </w:pPr>
            <w:r>
              <w:rPr>
                <w:color w:val="231F20"/>
                <w:sz w:val="18"/>
                <w:szCs w:val="18"/>
              </w:rPr>
              <w:t>部位名称</w:t>
            </w:r>
          </w:p>
        </w:tc>
        <w:tc>
          <w:tcPr>
            <w:tcW w:w="1277" w:type="dxa"/>
            <w:vMerge w:val="restart"/>
            <w:tcBorders>
              <w:top w:val="single" w:color="auto" w:sz="4" w:space="0"/>
              <w:left w:val="single" w:color="auto" w:sz="4" w:space="0"/>
            </w:tcBorders>
            <w:vAlign w:val="center"/>
          </w:tcPr>
          <w:p w14:paraId="5A7F6C67">
            <w:pPr>
              <w:pStyle w:val="27"/>
              <w:spacing w:after="0" w:line="245" w:lineRule="exact"/>
              <w:jc w:val="center"/>
              <w:rPr>
                <w:sz w:val="18"/>
                <w:szCs w:val="18"/>
              </w:rPr>
            </w:pPr>
            <w:r>
              <w:rPr>
                <w:color w:val="231F20"/>
                <w:sz w:val="18"/>
                <w:szCs w:val="18"/>
              </w:rPr>
              <w:t>缝制形式 及缝线道数</w:t>
            </w:r>
          </w:p>
        </w:tc>
        <w:tc>
          <w:tcPr>
            <w:tcW w:w="2976" w:type="dxa"/>
            <w:gridSpan w:val="2"/>
            <w:tcBorders>
              <w:top w:val="single" w:color="auto" w:sz="4" w:space="0"/>
              <w:left w:val="single" w:color="auto" w:sz="4" w:space="0"/>
            </w:tcBorders>
            <w:vAlign w:val="center"/>
          </w:tcPr>
          <w:p w14:paraId="2072C8AC">
            <w:pPr>
              <w:pStyle w:val="27"/>
              <w:spacing w:after="0" w:line="240" w:lineRule="auto"/>
              <w:jc w:val="center"/>
              <w:rPr>
                <w:sz w:val="18"/>
                <w:szCs w:val="18"/>
              </w:rPr>
            </w:pPr>
            <w:r>
              <w:rPr>
                <w:color w:val="231F20"/>
                <w:sz w:val="18"/>
                <w:szCs w:val="18"/>
              </w:rPr>
              <w:t>外观要求</w:t>
            </w:r>
          </w:p>
        </w:tc>
        <w:tc>
          <w:tcPr>
            <w:tcW w:w="3417" w:type="dxa"/>
            <w:gridSpan w:val="2"/>
            <w:tcBorders>
              <w:top w:val="single" w:color="auto" w:sz="4" w:space="0"/>
              <w:left w:val="single" w:color="auto" w:sz="4" w:space="0"/>
              <w:right w:val="single" w:color="auto" w:sz="4" w:space="0"/>
            </w:tcBorders>
            <w:vAlign w:val="center"/>
          </w:tcPr>
          <w:p w14:paraId="52218714">
            <w:pPr>
              <w:pStyle w:val="27"/>
              <w:spacing w:after="0" w:line="240" w:lineRule="auto"/>
              <w:jc w:val="center"/>
              <w:rPr>
                <w:sz w:val="18"/>
                <w:szCs w:val="18"/>
              </w:rPr>
            </w:pPr>
            <w:r>
              <w:rPr>
                <w:color w:val="231F20"/>
                <w:sz w:val="18"/>
                <w:szCs w:val="18"/>
              </w:rPr>
              <w:t>内在要求</w:t>
            </w:r>
          </w:p>
        </w:tc>
      </w:tr>
      <w:tr w14:paraId="39ADA44F">
        <w:tblPrEx>
          <w:tblCellMar>
            <w:top w:w="0" w:type="dxa"/>
            <w:left w:w="10" w:type="dxa"/>
            <w:bottom w:w="0" w:type="dxa"/>
            <w:right w:w="10" w:type="dxa"/>
          </w:tblCellMar>
        </w:tblPrEx>
        <w:trPr>
          <w:trHeight w:val="499" w:hRule="exact"/>
        </w:trPr>
        <w:tc>
          <w:tcPr>
            <w:tcW w:w="2102" w:type="dxa"/>
            <w:gridSpan w:val="2"/>
            <w:vMerge w:val="continue"/>
            <w:tcBorders>
              <w:left w:val="single" w:color="auto" w:sz="4" w:space="0"/>
            </w:tcBorders>
            <w:vAlign w:val="center"/>
          </w:tcPr>
          <w:p w14:paraId="4E3BA5FF"/>
        </w:tc>
        <w:tc>
          <w:tcPr>
            <w:tcW w:w="1277" w:type="dxa"/>
            <w:vMerge w:val="continue"/>
            <w:tcBorders>
              <w:left w:val="single" w:color="auto" w:sz="4" w:space="0"/>
            </w:tcBorders>
            <w:vAlign w:val="center"/>
          </w:tcPr>
          <w:p w14:paraId="6C145162"/>
        </w:tc>
        <w:tc>
          <w:tcPr>
            <w:tcW w:w="710" w:type="dxa"/>
            <w:tcBorders>
              <w:top w:val="single" w:color="auto" w:sz="4" w:space="0"/>
              <w:left w:val="single" w:color="auto" w:sz="4" w:space="0"/>
            </w:tcBorders>
          </w:tcPr>
          <w:p w14:paraId="4A64C64E">
            <w:pPr>
              <w:pStyle w:val="27"/>
              <w:spacing w:after="0" w:line="216" w:lineRule="exact"/>
              <w:jc w:val="center"/>
              <w:rPr>
                <w:sz w:val="18"/>
                <w:szCs w:val="18"/>
              </w:rPr>
            </w:pPr>
            <w:r>
              <w:rPr>
                <w:color w:val="231F20"/>
                <w:sz w:val="18"/>
                <w:szCs w:val="18"/>
              </w:rPr>
              <w:t>明线 距边</w:t>
            </w:r>
          </w:p>
        </w:tc>
        <w:tc>
          <w:tcPr>
            <w:tcW w:w="2266" w:type="dxa"/>
            <w:tcBorders>
              <w:top w:val="single" w:color="auto" w:sz="4" w:space="0"/>
              <w:left w:val="single" w:color="auto" w:sz="4" w:space="0"/>
            </w:tcBorders>
            <w:vAlign w:val="center"/>
          </w:tcPr>
          <w:p w14:paraId="38F07506">
            <w:pPr>
              <w:pStyle w:val="27"/>
              <w:spacing w:after="0" w:line="240" w:lineRule="auto"/>
              <w:jc w:val="center"/>
              <w:rPr>
                <w:sz w:val="18"/>
                <w:szCs w:val="18"/>
              </w:rPr>
            </w:pPr>
            <w:r>
              <w:rPr>
                <w:color w:val="231F20"/>
                <w:sz w:val="18"/>
                <w:szCs w:val="18"/>
              </w:rPr>
              <w:t>要求</w:t>
            </w:r>
          </w:p>
        </w:tc>
        <w:tc>
          <w:tcPr>
            <w:tcW w:w="710" w:type="dxa"/>
            <w:tcBorders>
              <w:top w:val="single" w:color="auto" w:sz="4" w:space="0"/>
              <w:left w:val="single" w:color="auto" w:sz="4" w:space="0"/>
            </w:tcBorders>
            <w:vAlign w:val="center"/>
          </w:tcPr>
          <w:p w14:paraId="11FF2E7A">
            <w:pPr>
              <w:pStyle w:val="27"/>
              <w:spacing w:after="0" w:line="240" w:lineRule="auto"/>
              <w:jc w:val="center"/>
              <w:rPr>
                <w:sz w:val="18"/>
                <w:szCs w:val="18"/>
              </w:rPr>
            </w:pPr>
            <w:r>
              <w:rPr>
                <w:color w:val="231F20"/>
                <w:sz w:val="18"/>
                <w:szCs w:val="18"/>
              </w:rPr>
              <w:t>缝头</w:t>
            </w:r>
          </w:p>
        </w:tc>
        <w:tc>
          <w:tcPr>
            <w:tcW w:w="2707" w:type="dxa"/>
            <w:tcBorders>
              <w:top w:val="single" w:color="auto" w:sz="4" w:space="0"/>
              <w:left w:val="single" w:color="auto" w:sz="4" w:space="0"/>
              <w:right w:val="single" w:color="auto" w:sz="4" w:space="0"/>
            </w:tcBorders>
            <w:vAlign w:val="center"/>
          </w:tcPr>
          <w:p w14:paraId="16D60178">
            <w:pPr>
              <w:pStyle w:val="27"/>
              <w:spacing w:after="0" w:line="240" w:lineRule="auto"/>
              <w:jc w:val="center"/>
              <w:rPr>
                <w:sz w:val="18"/>
                <w:szCs w:val="18"/>
              </w:rPr>
            </w:pPr>
            <w:r>
              <w:rPr>
                <w:color w:val="231F20"/>
                <w:sz w:val="18"/>
                <w:szCs w:val="18"/>
              </w:rPr>
              <w:t>要求</w:t>
            </w:r>
          </w:p>
        </w:tc>
      </w:tr>
      <w:tr w14:paraId="00019D4F">
        <w:tblPrEx>
          <w:tblCellMar>
            <w:top w:w="0" w:type="dxa"/>
            <w:left w:w="10" w:type="dxa"/>
            <w:bottom w:w="0" w:type="dxa"/>
            <w:right w:w="10" w:type="dxa"/>
          </w:tblCellMar>
        </w:tblPrEx>
        <w:trPr>
          <w:trHeight w:val="979" w:hRule="exact"/>
        </w:trPr>
        <w:tc>
          <w:tcPr>
            <w:tcW w:w="403" w:type="dxa"/>
            <w:vMerge w:val="restart"/>
            <w:tcBorders>
              <w:top w:val="single" w:color="auto" w:sz="4" w:space="0"/>
              <w:left w:val="single" w:color="auto" w:sz="4" w:space="0"/>
            </w:tcBorders>
            <w:vAlign w:val="center"/>
          </w:tcPr>
          <w:p w14:paraId="2F3DBA26">
            <w:pPr>
              <w:pStyle w:val="27"/>
              <w:spacing w:after="0" w:line="317" w:lineRule="exact"/>
              <w:jc w:val="center"/>
              <w:rPr>
                <w:sz w:val="18"/>
                <w:szCs w:val="18"/>
              </w:rPr>
            </w:pPr>
            <w:r>
              <w:rPr>
                <w:color w:val="231F20"/>
                <w:sz w:val="18"/>
                <w:szCs w:val="18"/>
              </w:rPr>
              <w:t>衬 帽</w:t>
            </w:r>
          </w:p>
        </w:tc>
        <w:tc>
          <w:tcPr>
            <w:tcW w:w="1699" w:type="dxa"/>
            <w:tcBorders>
              <w:top w:val="single" w:color="auto" w:sz="4" w:space="0"/>
              <w:left w:val="single" w:color="auto" w:sz="4" w:space="0"/>
            </w:tcBorders>
            <w:vAlign w:val="center"/>
          </w:tcPr>
          <w:p w14:paraId="7847279E">
            <w:pPr>
              <w:pStyle w:val="27"/>
              <w:spacing w:after="0" w:line="240" w:lineRule="auto"/>
              <w:rPr>
                <w:sz w:val="18"/>
                <w:szCs w:val="18"/>
              </w:rPr>
            </w:pPr>
            <w:r>
              <w:rPr>
                <w:color w:val="231F20"/>
                <w:sz w:val="18"/>
                <w:szCs w:val="18"/>
              </w:rPr>
              <w:t>压帽墙后缝</w:t>
            </w:r>
          </w:p>
        </w:tc>
        <w:tc>
          <w:tcPr>
            <w:tcW w:w="1277" w:type="dxa"/>
            <w:tcBorders>
              <w:top w:val="single" w:color="auto" w:sz="4" w:space="0"/>
              <w:left w:val="single" w:color="auto" w:sz="4" w:space="0"/>
            </w:tcBorders>
            <w:vAlign w:val="center"/>
          </w:tcPr>
          <w:p w14:paraId="0034EB0D">
            <w:pPr>
              <w:pStyle w:val="27"/>
              <w:spacing w:after="0" w:line="240" w:lineRule="auto"/>
              <w:jc w:val="center"/>
              <w:rPr>
                <w:sz w:val="18"/>
                <w:szCs w:val="18"/>
              </w:rPr>
            </w:pPr>
            <w:r>
              <w:rPr>
                <w:color w:val="231F20"/>
                <w:sz w:val="18"/>
                <w:szCs w:val="18"/>
              </w:rPr>
              <w:t>明线一道</w:t>
            </w:r>
          </w:p>
        </w:tc>
        <w:tc>
          <w:tcPr>
            <w:tcW w:w="710" w:type="dxa"/>
            <w:tcBorders>
              <w:top w:val="single" w:color="auto" w:sz="4" w:space="0"/>
              <w:left w:val="single" w:color="auto" w:sz="4" w:space="0"/>
            </w:tcBorders>
            <w:vAlign w:val="center"/>
          </w:tcPr>
          <w:p w14:paraId="4013F75D">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0.1</w:t>
            </w:r>
          </w:p>
        </w:tc>
        <w:tc>
          <w:tcPr>
            <w:tcW w:w="2266" w:type="dxa"/>
            <w:tcBorders>
              <w:top w:val="single" w:color="auto" w:sz="4" w:space="0"/>
              <w:left w:val="single" w:color="auto" w:sz="4" w:space="0"/>
            </w:tcBorders>
            <w:vAlign w:val="bottom"/>
          </w:tcPr>
          <w:p w14:paraId="1B37DA70">
            <w:pPr>
              <w:pStyle w:val="27"/>
              <w:spacing w:after="0" w:line="237" w:lineRule="exact"/>
              <w:jc w:val="both"/>
              <w:rPr>
                <w:sz w:val="18"/>
                <w:szCs w:val="18"/>
              </w:rPr>
            </w:pPr>
            <w:r>
              <w:rPr>
                <w:color w:val="231F20"/>
                <w:sz w:val="18"/>
                <w:szCs w:val="18"/>
              </w:rPr>
              <w:t xml:space="preserve">衬帽墙右压左，号码标志 对折后夹缝在帽墙后缝 处，距帽墙下口 </w:t>
            </w:r>
            <w:r>
              <w:rPr>
                <w:rFonts w:ascii="Times New Roman" w:hAnsi="Times New Roman" w:eastAsia="Times New Roman" w:cs="Times New Roman"/>
                <w:color w:val="231F20"/>
                <w:sz w:val="18"/>
                <w:szCs w:val="18"/>
                <w:lang w:val="en-US" w:bidi="en-US"/>
              </w:rPr>
              <w:t>3.0</w:t>
            </w:r>
            <w:r>
              <w:rPr>
                <w:color w:val="231F20"/>
                <w:sz w:val="18"/>
                <w:szCs w:val="18"/>
                <w:lang w:val="en-US" w:bidi="en-US"/>
              </w:rPr>
              <w:t>，</w:t>
            </w:r>
            <w:r>
              <w:rPr>
                <w:color w:val="231F20"/>
                <w:sz w:val="18"/>
                <w:szCs w:val="18"/>
              </w:rPr>
              <w:t>标志 号码向外</w:t>
            </w:r>
          </w:p>
        </w:tc>
        <w:tc>
          <w:tcPr>
            <w:tcW w:w="710" w:type="dxa"/>
            <w:tcBorders>
              <w:top w:val="single" w:color="auto" w:sz="4" w:space="0"/>
              <w:left w:val="single" w:color="auto" w:sz="4" w:space="0"/>
            </w:tcBorders>
            <w:vAlign w:val="center"/>
          </w:tcPr>
          <w:p w14:paraId="4BB9B634">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0.7</w:t>
            </w:r>
          </w:p>
        </w:tc>
        <w:tc>
          <w:tcPr>
            <w:tcW w:w="2707" w:type="dxa"/>
            <w:tcBorders>
              <w:top w:val="single" w:color="auto" w:sz="4" w:space="0"/>
              <w:left w:val="single" w:color="auto" w:sz="4" w:space="0"/>
              <w:right w:val="single" w:color="auto" w:sz="4" w:space="0"/>
            </w:tcBorders>
            <w:vAlign w:val="center"/>
          </w:tcPr>
          <w:p w14:paraId="2F36590A">
            <w:pPr>
              <w:pStyle w:val="27"/>
              <w:spacing w:after="0" w:line="240" w:lineRule="auto"/>
              <w:rPr>
                <w:sz w:val="18"/>
                <w:szCs w:val="18"/>
              </w:rPr>
            </w:pPr>
            <w:r>
              <w:rPr>
                <w:color w:val="231F20"/>
                <w:sz w:val="18"/>
                <w:szCs w:val="18"/>
              </w:rPr>
              <w:t>帽墙一端缝头折光</w:t>
            </w:r>
          </w:p>
        </w:tc>
      </w:tr>
      <w:tr w14:paraId="671A917F">
        <w:tblPrEx>
          <w:tblCellMar>
            <w:top w:w="0" w:type="dxa"/>
            <w:left w:w="10" w:type="dxa"/>
            <w:bottom w:w="0" w:type="dxa"/>
            <w:right w:w="10" w:type="dxa"/>
          </w:tblCellMar>
        </w:tblPrEx>
        <w:trPr>
          <w:trHeight w:val="346" w:hRule="exact"/>
        </w:trPr>
        <w:tc>
          <w:tcPr>
            <w:tcW w:w="403" w:type="dxa"/>
            <w:vMerge w:val="continue"/>
            <w:tcBorders>
              <w:left w:val="single" w:color="auto" w:sz="4" w:space="0"/>
            </w:tcBorders>
            <w:vAlign w:val="center"/>
          </w:tcPr>
          <w:p w14:paraId="3E962F6F"/>
        </w:tc>
        <w:tc>
          <w:tcPr>
            <w:tcW w:w="1699" w:type="dxa"/>
            <w:tcBorders>
              <w:top w:val="single" w:color="auto" w:sz="4" w:space="0"/>
              <w:left w:val="single" w:color="auto" w:sz="4" w:space="0"/>
            </w:tcBorders>
            <w:vAlign w:val="center"/>
          </w:tcPr>
          <w:p w14:paraId="56ACB1DE">
            <w:pPr>
              <w:pStyle w:val="27"/>
              <w:spacing w:after="0" w:line="240" w:lineRule="auto"/>
              <w:rPr>
                <w:sz w:val="18"/>
                <w:szCs w:val="18"/>
              </w:rPr>
            </w:pPr>
            <w:r>
              <w:rPr>
                <w:color w:val="231F20"/>
                <w:sz w:val="18"/>
                <w:szCs w:val="18"/>
              </w:rPr>
              <w:t>扎帽墙下口线</w:t>
            </w:r>
          </w:p>
        </w:tc>
        <w:tc>
          <w:tcPr>
            <w:tcW w:w="1277" w:type="dxa"/>
            <w:tcBorders>
              <w:top w:val="single" w:color="auto" w:sz="4" w:space="0"/>
              <w:left w:val="single" w:color="auto" w:sz="4" w:space="0"/>
            </w:tcBorders>
            <w:vAlign w:val="center"/>
          </w:tcPr>
          <w:p w14:paraId="1FCE4764">
            <w:pPr>
              <w:pStyle w:val="27"/>
              <w:spacing w:after="0" w:line="240" w:lineRule="auto"/>
              <w:jc w:val="center"/>
              <w:rPr>
                <w:sz w:val="18"/>
                <w:szCs w:val="18"/>
              </w:rPr>
            </w:pPr>
            <w:r>
              <w:rPr>
                <w:color w:val="231F20"/>
                <w:sz w:val="18"/>
                <w:szCs w:val="18"/>
              </w:rPr>
              <w:t>明线一周</w:t>
            </w:r>
          </w:p>
        </w:tc>
        <w:tc>
          <w:tcPr>
            <w:tcW w:w="710" w:type="dxa"/>
            <w:tcBorders>
              <w:top w:val="single" w:color="auto" w:sz="4" w:space="0"/>
              <w:left w:val="single" w:color="auto" w:sz="4" w:space="0"/>
            </w:tcBorders>
            <w:vAlign w:val="center"/>
          </w:tcPr>
          <w:p w14:paraId="032B4ADB">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0.3</w:t>
            </w:r>
          </w:p>
        </w:tc>
        <w:tc>
          <w:tcPr>
            <w:tcW w:w="2266" w:type="dxa"/>
            <w:tcBorders>
              <w:top w:val="single" w:color="auto" w:sz="4" w:space="0"/>
              <w:left w:val="single" w:color="auto" w:sz="4" w:space="0"/>
            </w:tcBorders>
            <w:vAlign w:val="center"/>
          </w:tcPr>
          <w:p w14:paraId="1E3DEBB7">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w:t>
            </w:r>
          </w:p>
        </w:tc>
        <w:tc>
          <w:tcPr>
            <w:tcW w:w="710" w:type="dxa"/>
            <w:tcBorders>
              <w:top w:val="single" w:color="auto" w:sz="4" w:space="0"/>
              <w:left w:val="single" w:color="auto" w:sz="4" w:space="0"/>
            </w:tcBorders>
            <w:vAlign w:val="center"/>
          </w:tcPr>
          <w:p w14:paraId="2A673FEB">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0.7</w:t>
            </w:r>
          </w:p>
        </w:tc>
        <w:tc>
          <w:tcPr>
            <w:tcW w:w="2707" w:type="dxa"/>
            <w:tcBorders>
              <w:top w:val="single" w:color="auto" w:sz="4" w:space="0"/>
              <w:left w:val="single" w:color="auto" w:sz="4" w:space="0"/>
              <w:right w:val="single" w:color="auto" w:sz="4" w:space="0"/>
            </w:tcBorders>
            <w:vAlign w:val="center"/>
          </w:tcPr>
          <w:p w14:paraId="68D23A7C">
            <w:pPr>
              <w:pStyle w:val="27"/>
              <w:spacing w:after="0" w:line="240" w:lineRule="auto"/>
              <w:rPr>
                <w:sz w:val="18"/>
                <w:szCs w:val="18"/>
              </w:rPr>
            </w:pPr>
            <w:r>
              <w:rPr>
                <w:color w:val="231F20"/>
                <w:sz w:val="18"/>
                <w:szCs w:val="18"/>
              </w:rPr>
              <w:t>缝头向外折</w:t>
            </w:r>
          </w:p>
        </w:tc>
      </w:tr>
      <w:tr w14:paraId="67DEEFE2">
        <w:tblPrEx>
          <w:tblCellMar>
            <w:top w:w="0" w:type="dxa"/>
            <w:left w:w="10" w:type="dxa"/>
            <w:bottom w:w="0" w:type="dxa"/>
            <w:right w:w="10" w:type="dxa"/>
          </w:tblCellMar>
        </w:tblPrEx>
        <w:trPr>
          <w:trHeight w:val="1224" w:hRule="exact"/>
        </w:trPr>
        <w:tc>
          <w:tcPr>
            <w:tcW w:w="403" w:type="dxa"/>
            <w:vMerge w:val="continue"/>
            <w:tcBorders>
              <w:left w:val="single" w:color="auto" w:sz="4" w:space="0"/>
              <w:bottom w:val="single" w:color="auto" w:sz="4" w:space="0"/>
            </w:tcBorders>
            <w:vAlign w:val="center"/>
          </w:tcPr>
          <w:p w14:paraId="75A954F3"/>
        </w:tc>
        <w:tc>
          <w:tcPr>
            <w:tcW w:w="1699" w:type="dxa"/>
            <w:tcBorders>
              <w:top w:val="single" w:color="auto" w:sz="4" w:space="0"/>
              <w:left w:val="single" w:color="auto" w:sz="4" w:space="0"/>
              <w:bottom w:val="single" w:color="auto" w:sz="4" w:space="0"/>
            </w:tcBorders>
            <w:vAlign w:val="center"/>
          </w:tcPr>
          <w:p w14:paraId="43B03386">
            <w:pPr>
              <w:pStyle w:val="27"/>
              <w:spacing w:after="0" w:line="240" w:lineRule="auto"/>
              <w:rPr>
                <w:sz w:val="18"/>
                <w:szCs w:val="18"/>
              </w:rPr>
            </w:pPr>
            <w:r>
              <w:rPr>
                <w:color w:val="231F20"/>
                <w:sz w:val="18"/>
                <w:szCs w:val="18"/>
              </w:rPr>
              <w:t>扦衬帽</w:t>
            </w:r>
          </w:p>
        </w:tc>
        <w:tc>
          <w:tcPr>
            <w:tcW w:w="1277" w:type="dxa"/>
            <w:tcBorders>
              <w:top w:val="single" w:color="auto" w:sz="4" w:space="0"/>
              <w:left w:val="single" w:color="auto" w:sz="4" w:space="0"/>
              <w:bottom w:val="single" w:color="auto" w:sz="4" w:space="0"/>
            </w:tcBorders>
            <w:vAlign w:val="center"/>
          </w:tcPr>
          <w:p w14:paraId="32CC2C48">
            <w:pPr>
              <w:pStyle w:val="27"/>
              <w:spacing w:after="0" w:line="240" w:lineRule="auto"/>
              <w:jc w:val="center"/>
              <w:rPr>
                <w:sz w:val="18"/>
                <w:szCs w:val="18"/>
              </w:rPr>
            </w:pPr>
            <w:r>
              <w:rPr>
                <w:color w:val="231F20"/>
                <w:sz w:val="18"/>
                <w:szCs w:val="18"/>
              </w:rPr>
              <w:t>扦线一周</w:t>
            </w:r>
          </w:p>
        </w:tc>
        <w:tc>
          <w:tcPr>
            <w:tcW w:w="710" w:type="dxa"/>
            <w:tcBorders>
              <w:top w:val="single" w:color="auto" w:sz="4" w:space="0"/>
              <w:left w:val="single" w:color="auto" w:sz="4" w:space="0"/>
              <w:bottom w:val="single" w:color="auto" w:sz="4" w:space="0"/>
            </w:tcBorders>
            <w:vAlign w:val="center"/>
          </w:tcPr>
          <w:p w14:paraId="42AEE668">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w:t>
            </w:r>
          </w:p>
        </w:tc>
        <w:tc>
          <w:tcPr>
            <w:tcW w:w="2266" w:type="dxa"/>
            <w:tcBorders>
              <w:top w:val="single" w:color="auto" w:sz="4" w:space="0"/>
              <w:left w:val="single" w:color="auto" w:sz="4" w:space="0"/>
              <w:bottom w:val="single" w:color="auto" w:sz="4" w:space="0"/>
            </w:tcBorders>
            <w:vAlign w:val="center"/>
          </w:tcPr>
          <w:p w14:paraId="65644ADF">
            <w:pPr>
              <w:pStyle w:val="27"/>
              <w:spacing w:after="0" w:line="242" w:lineRule="exact"/>
              <w:jc w:val="both"/>
              <w:rPr>
                <w:sz w:val="18"/>
                <w:szCs w:val="18"/>
              </w:rPr>
            </w:pPr>
            <w:r>
              <w:rPr>
                <w:color w:val="231F20"/>
                <w:sz w:val="18"/>
                <w:szCs w:val="18"/>
              </w:rPr>
              <w:t xml:space="preserve">衬帽后缝与帽里后缝对 正，机扦针迹外露小于 </w:t>
            </w:r>
            <w:r>
              <w:rPr>
                <w:rFonts w:ascii="Times New Roman" w:hAnsi="Times New Roman" w:eastAsia="Times New Roman" w:cs="Times New Roman"/>
                <w:color w:val="231F20"/>
                <w:sz w:val="18"/>
                <w:szCs w:val="18"/>
                <w:lang w:val="en-US" w:bidi="en-US"/>
              </w:rPr>
              <w:t>1.0</w:t>
            </w:r>
            <w:r>
              <w:rPr>
                <w:color w:val="231F20"/>
                <w:sz w:val="18"/>
                <w:szCs w:val="18"/>
                <w:lang w:val="en-US" w:bidi="en-US"/>
              </w:rPr>
              <w:t>，</w:t>
            </w:r>
            <w:r>
              <w:rPr>
                <w:color w:val="231F20"/>
                <w:sz w:val="18"/>
                <w:szCs w:val="18"/>
              </w:rPr>
              <w:t>线路规整、平服，衬 帽下口与帽里滚条平齐</w:t>
            </w:r>
          </w:p>
        </w:tc>
        <w:tc>
          <w:tcPr>
            <w:tcW w:w="710" w:type="dxa"/>
            <w:tcBorders>
              <w:top w:val="single" w:color="auto" w:sz="4" w:space="0"/>
              <w:left w:val="single" w:color="auto" w:sz="4" w:space="0"/>
              <w:bottom w:val="single" w:color="auto" w:sz="4" w:space="0"/>
            </w:tcBorders>
            <w:vAlign w:val="bottom"/>
          </w:tcPr>
          <w:p w14:paraId="34ADBD3A">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w:t>
            </w:r>
          </w:p>
        </w:tc>
        <w:tc>
          <w:tcPr>
            <w:tcW w:w="2707" w:type="dxa"/>
            <w:tcBorders>
              <w:top w:val="single" w:color="auto" w:sz="4" w:space="0"/>
              <w:left w:val="single" w:color="auto" w:sz="4" w:space="0"/>
              <w:bottom w:val="single" w:color="auto" w:sz="4" w:space="0"/>
              <w:right w:val="single" w:color="auto" w:sz="4" w:space="0"/>
            </w:tcBorders>
            <w:vAlign w:val="center"/>
          </w:tcPr>
          <w:p w14:paraId="7299D7BE">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w:t>
            </w:r>
          </w:p>
        </w:tc>
      </w:tr>
    </w:tbl>
    <w:p w14:paraId="555E041D">
      <w:pPr>
        <w:pStyle w:val="41"/>
        <w:spacing w:after="60"/>
        <w:ind w:firstLine="300"/>
        <w:jc w:val="both"/>
      </w:pPr>
      <w:r>
        <w:rPr>
          <w:color w:val="231F20"/>
        </w:rPr>
        <w:t>注：外观要求指不需进行破坏，即可从外观进行检验的缝制要求。</w:t>
      </w:r>
    </w:p>
    <w:p w14:paraId="54C546FE">
      <w:pPr>
        <w:pStyle w:val="41"/>
        <w:spacing w:after="540"/>
        <w:ind w:firstLine="300"/>
      </w:pPr>
      <w:r>
        <w:rPr>
          <w:color w:val="231F20"/>
        </w:rPr>
        <w:t>内在要求指需进行破坏，才可检验的缝制要求。缝头均列入内在要求中。</w:t>
      </w:r>
    </w:p>
    <w:p w14:paraId="55AE67D6">
      <w:pPr>
        <w:pStyle w:val="39"/>
        <w:numPr>
          <w:ilvl w:val="1"/>
          <w:numId w:val="22"/>
        </w:numPr>
        <w:tabs>
          <w:tab w:val="left" w:pos="1148"/>
        </w:tabs>
        <w:jc w:val="both"/>
      </w:pPr>
      <w:r>
        <w:rPr>
          <w:rFonts w:ascii="宋体" w:hAnsi="宋体" w:eastAsia="宋体" w:cs="宋体"/>
          <w:b/>
          <w:bCs/>
          <w:color w:val="231F20"/>
        </w:rPr>
        <w:t>标识</w:t>
      </w:r>
    </w:p>
    <w:p w14:paraId="67319C6F">
      <w:pPr>
        <w:pStyle w:val="39"/>
        <w:tabs>
          <w:tab w:val="left" w:pos="1359"/>
        </w:tabs>
        <w:jc w:val="both"/>
      </w:pPr>
      <w:r>
        <w:rPr>
          <w:rFonts w:hint="eastAsia" w:ascii="宋体" w:hAnsi="宋体" w:eastAsia="宋体" w:cs="宋体"/>
          <w:b/>
          <w:bCs/>
          <w:color w:val="231F20"/>
        </w:rPr>
        <w:t xml:space="preserve">4.8.1 </w:t>
      </w:r>
      <w:r>
        <w:rPr>
          <w:rFonts w:ascii="宋体" w:hAnsi="宋体" w:eastAsia="宋体" w:cs="宋体"/>
          <w:b/>
          <w:bCs/>
          <w:color w:val="231F20"/>
        </w:rPr>
        <w:t>洗涤标识</w:t>
      </w:r>
    </w:p>
    <w:p w14:paraId="600BF5D6">
      <w:pPr>
        <w:pStyle w:val="4"/>
        <w:spacing w:after="340" w:line="240" w:lineRule="auto"/>
        <w:ind w:firstLine="400" w:firstLineChars="200"/>
      </w:pPr>
      <w:r>
        <w:rPr>
          <w:color w:val="231F20"/>
        </w:rPr>
        <w:t>洗涤标识为耐久性标签形式。平剪绒防寒帽、羊剪绒防寒帽标识规格及内容，见示例</w:t>
      </w:r>
      <w:r>
        <w:rPr>
          <w:rFonts w:ascii="Times New Roman" w:hAnsi="Times New Roman" w:eastAsia="Times New Roman" w:cs="Times New Roman"/>
          <w:color w:val="231F20"/>
        </w:rPr>
        <w:t>1</w:t>
      </w:r>
      <w:r>
        <w:rPr>
          <w:color w:val="231F20"/>
        </w:rPr>
        <w:t>。</w:t>
      </w:r>
    </w:p>
    <w:p w14:paraId="2A672758">
      <w:pPr>
        <w:pStyle w:val="4"/>
        <w:spacing w:after="0" w:line="240" w:lineRule="auto"/>
        <w:ind w:firstLine="400" w:firstLineChars="200"/>
        <w:rPr>
          <w:color w:val="231F20"/>
        </w:rPr>
      </w:pPr>
      <w:r>
        <w:rPr>
          <w:color w:val="231F20"/>
        </w:rPr>
        <w:t>示例</w:t>
      </w:r>
      <w:r>
        <w:rPr>
          <w:rFonts w:ascii="Times New Roman" w:hAnsi="Times New Roman" w:eastAsia="Times New Roman" w:cs="Times New Roman"/>
          <w:color w:val="231F20"/>
        </w:rPr>
        <w:t>1</w:t>
      </w:r>
      <w:r>
        <w:rPr>
          <w:color w:val="231F20"/>
        </w:rPr>
        <w:t>：</w:t>
      </w:r>
    </w:p>
    <w:p w14:paraId="29EF1478">
      <w:pPr>
        <w:pStyle w:val="4"/>
        <w:spacing w:after="0" w:line="240" w:lineRule="auto"/>
        <w:ind w:firstLine="400" w:firstLineChars="200"/>
        <w:jc w:val="center"/>
      </w:pPr>
      <w:r>
        <w:rPr>
          <w:lang w:val="en-US" w:bidi="ar-SA"/>
        </w:rPr>
        <w:drawing>
          <wp:inline distT="0" distB="0" distL="0" distR="0">
            <wp:extent cx="3581400" cy="2771775"/>
            <wp:effectExtent l="0" t="0" r="0" b="9525"/>
            <wp:docPr id="2018140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40582" name="图片 1"/>
                    <pic:cNvPicPr>
                      <a:picLocks noChangeAspect="1"/>
                    </pic:cNvPicPr>
                  </pic:nvPicPr>
                  <pic:blipFill>
                    <a:blip r:embed="rId128"/>
                    <a:stretch>
                      <a:fillRect/>
                    </a:stretch>
                  </pic:blipFill>
                  <pic:spPr>
                    <a:xfrm>
                      <a:off x="0" y="0"/>
                      <a:ext cx="3581400" cy="2771775"/>
                    </a:xfrm>
                    <a:prstGeom prst="rect">
                      <a:avLst/>
                    </a:prstGeom>
                  </pic:spPr>
                </pic:pic>
              </a:graphicData>
            </a:graphic>
          </wp:inline>
        </w:drawing>
      </w:r>
    </w:p>
    <w:p w14:paraId="7CCCF879">
      <w:pPr>
        <w:pStyle w:val="39"/>
        <w:numPr>
          <w:ilvl w:val="2"/>
          <w:numId w:val="23"/>
        </w:numPr>
        <w:tabs>
          <w:tab w:val="left" w:pos="1359"/>
        </w:tabs>
        <w:spacing w:after="240" w:line="274" w:lineRule="exact"/>
        <w:jc w:val="both"/>
      </w:pPr>
      <w:r>
        <w:rPr>
          <w:rFonts w:ascii="宋体" w:hAnsi="宋体" w:eastAsia="宋体" w:cs="宋体"/>
          <w:b/>
          <w:bCs/>
          <w:color w:val="231F20"/>
        </w:rPr>
        <w:t>检验章</w:t>
      </w:r>
    </w:p>
    <w:p w14:paraId="371A23D9">
      <w:pPr>
        <w:pStyle w:val="4"/>
        <w:spacing w:after="340" w:line="240" w:lineRule="auto"/>
        <w:ind w:firstLine="400" w:firstLineChars="200"/>
      </w:pPr>
      <w:r>
        <w:rPr>
          <w:color w:val="231F20"/>
        </w:rPr>
        <w:t>产品经检验合格后应加盖检验章。检验章规格、式样不限，位置在帽墙里距后缝左侧</w:t>
      </w:r>
      <w:r>
        <w:rPr>
          <w:rFonts w:ascii="Times New Roman" w:hAnsi="Times New Roman" w:eastAsia="Times New Roman" w:cs="Times New Roman"/>
          <w:color w:val="231F20"/>
        </w:rPr>
        <w:t>2.0</w:t>
      </w:r>
      <w:r>
        <w:rPr>
          <w:color w:val="231F20"/>
        </w:rPr>
        <w:t>，距帽口</w:t>
      </w:r>
      <w:r>
        <w:rPr>
          <w:rFonts w:ascii="Times New Roman" w:hAnsi="Times New Roman" w:eastAsia="Times New Roman" w:cs="Times New Roman"/>
          <w:color w:val="231F20"/>
        </w:rPr>
        <w:t xml:space="preserve">1.0 </w:t>
      </w:r>
      <w:r>
        <w:rPr>
          <w:color w:val="231F20"/>
        </w:rPr>
        <w:t>处。印色为红色，字迹应清晰、不沾色。</w:t>
      </w:r>
    </w:p>
    <w:p w14:paraId="513C4A08">
      <w:pPr>
        <w:pStyle w:val="4"/>
        <w:numPr>
          <w:ilvl w:val="1"/>
          <w:numId w:val="23"/>
        </w:numPr>
        <w:tabs>
          <w:tab w:val="left" w:pos="1148"/>
        </w:tabs>
        <w:spacing w:after="200" w:line="274" w:lineRule="exact"/>
        <w:jc w:val="both"/>
      </w:pPr>
      <w:r>
        <w:rPr>
          <w:b/>
          <w:bCs/>
          <w:color w:val="231F20"/>
        </w:rPr>
        <w:t>成品外观质量</w:t>
      </w:r>
    </w:p>
    <w:p w14:paraId="655421A0">
      <w:pPr>
        <w:pStyle w:val="4"/>
        <w:spacing w:after="340" w:line="240" w:lineRule="auto"/>
        <w:ind w:firstLine="400" w:firstLineChars="200"/>
      </w:pPr>
      <w:r>
        <w:rPr>
          <w:color w:val="000000"/>
        </w:rPr>
        <w:t>产品整洁，盔烫丰满、平服，圆顺、挺括，毛面平顺。线路顺直，左右对称，无烫光、变 色，无开断线、毛露、线头、跳线和污渍。</w:t>
      </w:r>
    </w:p>
    <w:p w14:paraId="251EFA88">
      <w:pPr>
        <w:pStyle w:val="4"/>
        <w:tabs>
          <w:tab w:val="left" w:pos="1148"/>
        </w:tabs>
        <w:spacing w:after="200" w:line="274" w:lineRule="exact"/>
        <w:jc w:val="both"/>
        <w:rPr>
          <w:b/>
          <w:bCs/>
          <w:color w:val="231F20"/>
        </w:rPr>
      </w:pPr>
      <w:bookmarkStart w:id="137" w:name="bookmark614"/>
      <w:r>
        <w:rPr>
          <w:rFonts w:hint="eastAsia"/>
          <w:b/>
          <w:bCs/>
          <w:color w:val="231F20"/>
        </w:rPr>
        <w:t xml:space="preserve">5  </w:t>
      </w:r>
      <w:r>
        <w:rPr>
          <w:b/>
          <w:bCs/>
          <w:color w:val="231F20"/>
        </w:rPr>
        <w:t>安全性能</w:t>
      </w:r>
      <w:bookmarkEnd w:id="137"/>
    </w:p>
    <w:p w14:paraId="3A9A210E">
      <w:pPr>
        <w:pStyle w:val="4"/>
        <w:spacing w:after="340" w:line="240" w:lineRule="auto"/>
        <w:ind w:firstLine="400" w:firstLineChars="200"/>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b/>
          <w:bCs/>
          <w:color w:val="000000"/>
        </w:rPr>
        <w:t>、</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20400</w:t>
      </w:r>
      <w:r>
        <w:rPr>
          <w:color w:val="000000"/>
        </w:rPr>
        <w:t>《皮革和毛皮有害物质限 量》要求。</w:t>
      </w:r>
    </w:p>
    <w:p w14:paraId="67D7A2F8">
      <w:pPr>
        <w:pStyle w:val="4"/>
        <w:tabs>
          <w:tab w:val="left" w:pos="1148"/>
        </w:tabs>
        <w:spacing w:after="200" w:line="274" w:lineRule="exact"/>
        <w:jc w:val="both"/>
        <w:rPr>
          <w:b/>
          <w:bCs/>
          <w:color w:val="231F20"/>
        </w:rPr>
      </w:pPr>
      <w:bookmarkStart w:id="138" w:name="bookmark616"/>
      <w:r>
        <w:rPr>
          <w:rFonts w:hint="eastAsia"/>
          <w:b/>
          <w:bCs/>
          <w:color w:val="231F20"/>
        </w:rPr>
        <w:t xml:space="preserve">6  </w:t>
      </w:r>
      <w:r>
        <w:rPr>
          <w:b/>
          <w:bCs/>
          <w:color w:val="231F20"/>
        </w:rPr>
        <w:t>检验规则</w:t>
      </w:r>
      <w:bookmarkEnd w:id="138"/>
    </w:p>
    <w:p w14:paraId="08EC971E">
      <w:pPr>
        <w:pStyle w:val="4"/>
        <w:spacing w:after="340" w:line="240" w:lineRule="auto"/>
        <w:ind w:firstLine="400" w:firstLineChars="200"/>
      </w:pPr>
      <w:r>
        <w:rPr>
          <w:color w:val="000000"/>
        </w:rPr>
        <w:t>对照第</w:t>
      </w:r>
      <w:r>
        <w:rPr>
          <w:rFonts w:ascii="Times New Roman" w:hAnsi="Times New Roman" w:eastAsia="Times New Roman" w:cs="Times New Roman"/>
          <w:color w:val="000000"/>
        </w:rPr>
        <w:t>4</w:t>
      </w:r>
      <w:r>
        <w:rPr>
          <w:color w:val="000000"/>
        </w:rPr>
        <w:t>章及本技术要求规定逐项检验，检验规则应符合</w:t>
      </w:r>
      <w:r>
        <w:rPr>
          <w:rFonts w:ascii="Times New Roman" w:hAnsi="Times New Roman" w:eastAsia="Times New Roman" w:cs="Times New Roman"/>
          <w:color w:val="000000"/>
          <w:lang w:val="en-US" w:bidi="en-US"/>
        </w:rPr>
        <w:t xml:space="preserve">GA </w:t>
      </w:r>
      <w:r>
        <w:rPr>
          <w:rFonts w:ascii="Times New Roman" w:hAnsi="Times New Roman" w:eastAsia="Times New Roman" w:cs="Times New Roman"/>
          <w:color w:val="000000"/>
        </w:rPr>
        <w:t>318</w:t>
      </w:r>
      <w:r>
        <w:rPr>
          <w:color w:val="000000"/>
        </w:rPr>
        <w:t>中检验规则的规定。</w:t>
      </w:r>
    </w:p>
    <w:p w14:paraId="3DB2BC25">
      <w:pPr>
        <w:pStyle w:val="4"/>
        <w:tabs>
          <w:tab w:val="left" w:pos="1148"/>
        </w:tabs>
        <w:spacing w:after="200" w:line="274" w:lineRule="exact"/>
        <w:jc w:val="both"/>
        <w:rPr>
          <w:b/>
          <w:bCs/>
          <w:color w:val="231F20"/>
        </w:rPr>
      </w:pPr>
      <w:bookmarkStart w:id="139" w:name="bookmark618"/>
      <w:r>
        <w:rPr>
          <w:rFonts w:hint="eastAsia"/>
          <w:b/>
          <w:bCs/>
          <w:color w:val="231F20"/>
        </w:rPr>
        <w:t xml:space="preserve">7  </w:t>
      </w:r>
      <w:r>
        <w:rPr>
          <w:b/>
          <w:bCs/>
          <w:color w:val="231F20"/>
        </w:rPr>
        <w:t>包装、运输及贮存</w:t>
      </w:r>
      <w:bookmarkEnd w:id="139"/>
    </w:p>
    <w:p w14:paraId="5EED977D">
      <w:pPr>
        <w:pStyle w:val="4"/>
        <w:spacing w:after="340" w:line="240" w:lineRule="auto"/>
        <w:ind w:firstLine="400" w:firstLineChars="200"/>
        <w:sectPr>
          <w:pgSz w:w="12142" w:h="16838"/>
          <w:pgMar w:top="1778" w:right="1179" w:bottom="1732" w:left="1191" w:header="0" w:footer="567" w:gutter="0"/>
          <w:pgNumType w:fmt="decimal"/>
          <w:cols w:space="720" w:num="1"/>
          <w:docGrid w:linePitch="360" w:charSpace="0"/>
        </w:sectPr>
      </w:pPr>
      <w:r>
        <w:rPr>
          <w:color w:val="000000"/>
        </w:rPr>
        <w:t>每顶帽子装入一个塑料袋，具体要求按订购合同约定执行。</w:t>
      </w:r>
    </w:p>
    <w:p w14:paraId="519B1F0D">
      <w:pPr>
        <w:pStyle w:val="33"/>
        <w:keepNext/>
        <w:keepLines/>
        <w:spacing w:after="60" w:line="240" w:lineRule="auto"/>
        <w:jc w:val="center"/>
      </w:pPr>
      <w:bookmarkStart w:id="140" w:name="bookmark620"/>
      <w:r>
        <w:rPr>
          <w:color w:val="000000"/>
        </w:rPr>
        <w:t>附录</w:t>
      </w:r>
      <w:r>
        <w:rPr>
          <w:rFonts w:ascii="Times New Roman" w:hAnsi="Times New Roman" w:eastAsia="Times New Roman" w:cs="Times New Roman"/>
          <w:b w:val="0"/>
          <w:bCs w:val="0"/>
          <w:color w:val="000000"/>
          <w:lang w:val="en-US" w:bidi="en-US"/>
        </w:rPr>
        <w:t>A</w:t>
      </w:r>
      <w:bookmarkEnd w:id="140"/>
    </w:p>
    <w:p w14:paraId="2556EA6C">
      <w:pPr>
        <w:pStyle w:val="33"/>
        <w:keepNext/>
        <w:keepLines/>
        <w:spacing w:after="60" w:line="240" w:lineRule="auto"/>
        <w:jc w:val="center"/>
      </w:pPr>
      <w:r>
        <w:rPr>
          <w:color w:val="000000"/>
        </w:rPr>
        <w:t>（规范性）</w:t>
      </w:r>
    </w:p>
    <w:p w14:paraId="7CC54075">
      <w:pPr>
        <w:pStyle w:val="33"/>
        <w:keepNext/>
        <w:keepLines/>
        <w:spacing w:after="0" w:line="240" w:lineRule="auto"/>
        <w:jc w:val="center"/>
      </w:pPr>
      <w:r>
        <w:rPr>
          <w:color w:val="000000"/>
        </w:rPr>
        <w:t>弹力哔叽面料技术要求</w:t>
      </w:r>
    </w:p>
    <w:p w14:paraId="7E616EB5">
      <w:pPr>
        <w:pStyle w:val="35"/>
        <w:spacing w:line="240" w:lineRule="auto"/>
        <w:ind w:firstLine="0"/>
      </w:pPr>
      <w:r>
        <w:rPr>
          <w:color w:val="000000"/>
          <w:lang w:val="en-US" w:bidi="en-US"/>
        </w:rPr>
        <w:t xml:space="preserve">A.1 </w:t>
      </w:r>
      <w:r>
        <w:rPr>
          <w:rFonts w:hint="eastAsia" w:eastAsiaTheme="minorEastAsia"/>
          <w:color w:val="000000"/>
          <w:lang w:val="en-US" w:bidi="en-US"/>
        </w:rPr>
        <w:t xml:space="preserve"> </w:t>
      </w:r>
      <w:r>
        <w:rPr>
          <w:rFonts w:ascii="宋体" w:hAnsi="宋体" w:eastAsia="宋体" w:cs="宋体"/>
          <w:color w:val="000000"/>
        </w:rPr>
        <w:t>允差</w:t>
      </w:r>
    </w:p>
    <w:p w14:paraId="7BF55698">
      <w:pPr>
        <w:pStyle w:val="4"/>
        <w:spacing w:after="340" w:line="240" w:lineRule="auto"/>
        <w:ind w:firstLine="400" w:firstLineChars="200"/>
      </w:pPr>
      <w:r>
        <w:rPr>
          <w:color w:val="000000"/>
        </w:rPr>
        <w:t>面料物理性能允差应符合表</w:t>
      </w:r>
      <w:r>
        <w:rPr>
          <w:rFonts w:ascii="Times New Roman" w:hAnsi="Times New Roman" w:eastAsia="Times New Roman" w:cs="Times New Roman"/>
          <w:color w:val="000000"/>
          <w:lang w:val="en-US" w:bidi="en-US"/>
        </w:rPr>
        <w:t>A.1</w:t>
      </w:r>
      <w:r>
        <w:rPr>
          <w:i/>
          <w:iCs/>
          <w:color w:val="000000"/>
        </w:rPr>
        <w:t>。</w:t>
      </w:r>
    </w:p>
    <w:p w14:paraId="2F073C8D">
      <w:pPr>
        <w:pStyle w:val="33"/>
        <w:keepNext/>
        <w:keepLines/>
        <w:spacing w:after="120" w:line="240" w:lineRule="auto"/>
        <w:jc w:val="center"/>
      </w:pPr>
      <w:bookmarkStart w:id="141" w:name="bookmark624"/>
      <w:r>
        <w:rPr>
          <w:color w:val="000000"/>
        </w:rPr>
        <w:t>表</w:t>
      </w:r>
      <w:r>
        <w:rPr>
          <w:rFonts w:ascii="Times New Roman" w:hAnsi="Times New Roman" w:eastAsia="Times New Roman" w:cs="Times New Roman"/>
          <w:b w:val="0"/>
          <w:bCs w:val="0"/>
          <w:color w:val="000000"/>
          <w:lang w:val="en-US" w:eastAsia="en-US" w:bidi="en-US"/>
        </w:rPr>
        <w:t>A.1</w:t>
      </w:r>
      <w:r>
        <w:rPr>
          <w:color w:val="000000"/>
        </w:rPr>
        <w:t>物理性能</w:t>
      </w:r>
      <w:bookmarkEnd w:id="141"/>
    </w:p>
    <w:tbl>
      <w:tblPr>
        <w:tblStyle w:val="11"/>
        <w:tblW w:w="0" w:type="auto"/>
        <w:jc w:val="center"/>
        <w:tblLayout w:type="fixed"/>
        <w:tblCellMar>
          <w:top w:w="0" w:type="dxa"/>
          <w:left w:w="10" w:type="dxa"/>
          <w:bottom w:w="0" w:type="dxa"/>
          <w:right w:w="10" w:type="dxa"/>
        </w:tblCellMar>
      </w:tblPr>
      <w:tblGrid>
        <w:gridCol w:w="2429"/>
        <w:gridCol w:w="1507"/>
        <w:gridCol w:w="3427"/>
        <w:gridCol w:w="2611"/>
      </w:tblGrid>
      <w:tr w14:paraId="1448BFBE">
        <w:tblPrEx>
          <w:tblCellMar>
            <w:top w:w="0" w:type="dxa"/>
            <w:left w:w="10" w:type="dxa"/>
            <w:bottom w:w="0" w:type="dxa"/>
            <w:right w:w="10" w:type="dxa"/>
          </w:tblCellMar>
        </w:tblPrEx>
        <w:trPr>
          <w:trHeight w:val="259" w:hRule="exact"/>
          <w:jc w:val="center"/>
        </w:trPr>
        <w:tc>
          <w:tcPr>
            <w:tcW w:w="3936" w:type="dxa"/>
            <w:gridSpan w:val="2"/>
            <w:tcBorders>
              <w:top w:val="single" w:color="auto" w:sz="4" w:space="0"/>
              <w:left w:val="single" w:color="auto" w:sz="4" w:space="0"/>
            </w:tcBorders>
            <w:vAlign w:val="bottom"/>
          </w:tcPr>
          <w:p w14:paraId="3C872F27">
            <w:pPr>
              <w:pStyle w:val="27"/>
              <w:spacing w:after="0" w:line="240" w:lineRule="auto"/>
              <w:jc w:val="center"/>
              <w:rPr>
                <w:sz w:val="18"/>
                <w:szCs w:val="18"/>
              </w:rPr>
            </w:pPr>
            <w:r>
              <w:rPr>
                <w:color w:val="000000"/>
                <w:sz w:val="18"/>
                <w:szCs w:val="18"/>
              </w:rPr>
              <w:t>项目</w:t>
            </w:r>
          </w:p>
        </w:tc>
        <w:tc>
          <w:tcPr>
            <w:tcW w:w="3427" w:type="dxa"/>
            <w:tcBorders>
              <w:top w:val="single" w:color="auto" w:sz="4" w:space="0"/>
              <w:left w:val="single" w:color="auto" w:sz="4" w:space="0"/>
            </w:tcBorders>
            <w:vAlign w:val="bottom"/>
          </w:tcPr>
          <w:p w14:paraId="166AD299">
            <w:pPr>
              <w:pStyle w:val="27"/>
              <w:spacing w:after="0" w:line="240" w:lineRule="auto"/>
              <w:jc w:val="center"/>
              <w:rPr>
                <w:sz w:val="18"/>
                <w:szCs w:val="18"/>
              </w:rPr>
            </w:pPr>
            <w:r>
              <w:rPr>
                <w:color w:val="000000"/>
                <w:sz w:val="18"/>
                <w:szCs w:val="18"/>
              </w:rPr>
              <w:t>允差</w:t>
            </w:r>
          </w:p>
        </w:tc>
        <w:tc>
          <w:tcPr>
            <w:tcW w:w="2611" w:type="dxa"/>
            <w:tcBorders>
              <w:top w:val="single" w:color="auto" w:sz="4" w:space="0"/>
              <w:left w:val="single" w:color="auto" w:sz="4" w:space="0"/>
              <w:right w:val="single" w:color="auto" w:sz="4" w:space="0"/>
            </w:tcBorders>
            <w:vAlign w:val="bottom"/>
          </w:tcPr>
          <w:p w14:paraId="3053D823">
            <w:pPr>
              <w:pStyle w:val="27"/>
              <w:spacing w:after="0" w:line="240" w:lineRule="auto"/>
              <w:jc w:val="center"/>
              <w:rPr>
                <w:sz w:val="18"/>
                <w:szCs w:val="18"/>
              </w:rPr>
            </w:pPr>
            <w:r>
              <w:rPr>
                <w:color w:val="000000"/>
                <w:sz w:val="18"/>
                <w:szCs w:val="18"/>
              </w:rPr>
              <w:t>实验方法</w:t>
            </w:r>
          </w:p>
        </w:tc>
      </w:tr>
      <w:tr w14:paraId="67C9EDC0">
        <w:tblPrEx>
          <w:tblCellMar>
            <w:top w:w="0" w:type="dxa"/>
            <w:left w:w="10" w:type="dxa"/>
            <w:bottom w:w="0" w:type="dxa"/>
            <w:right w:w="10" w:type="dxa"/>
          </w:tblCellMar>
        </w:tblPrEx>
        <w:trPr>
          <w:trHeight w:val="432" w:hRule="exact"/>
          <w:jc w:val="center"/>
        </w:trPr>
        <w:tc>
          <w:tcPr>
            <w:tcW w:w="3936" w:type="dxa"/>
            <w:gridSpan w:val="2"/>
            <w:tcBorders>
              <w:top w:val="single" w:color="auto" w:sz="4" w:space="0"/>
              <w:left w:val="single" w:color="auto" w:sz="4" w:space="0"/>
            </w:tcBorders>
            <w:vAlign w:val="center"/>
          </w:tcPr>
          <w:p w14:paraId="508820B1">
            <w:pPr>
              <w:pStyle w:val="27"/>
              <w:spacing w:after="0" w:line="240" w:lineRule="auto"/>
              <w:jc w:val="center"/>
              <w:rPr>
                <w:sz w:val="18"/>
                <w:szCs w:val="18"/>
              </w:rPr>
            </w:pPr>
            <w:r>
              <w:rPr>
                <w:color w:val="000000"/>
                <w:sz w:val="18"/>
                <w:szCs w:val="18"/>
              </w:rPr>
              <w:t>纤维含量</w:t>
            </w:r>
            <w:r>
              <w:rPr>
                <w:rFonts w:ascii="Times New Roman" w:hAnsi="Times New Roman" w:eastAsia="Times New Roman" w:cs="Times New Roman"/>
                <w:color w:val="000000"/>
                <w:sz w:val="18"/>
                <w:szCs w:val="18"/>
              </w:rPr>
              <w:t>/%</w:t>
            </w:r>
          </w:p>
        </w:tc>
        <w:tc>
          <w:tcPr>
            <w:tcW w:w="3427" w:type="dxa"/>
            <w:tcBorders>
              <w:top w:val="single" w:color="auto" w:sz="4" w:space="0"/>
              <w:left w:val="single" w:color="auto" w:sz="4" w:space="0"/>
            </w:tcBorders>
            <w:vAlign w:val="center"/>
          </w:tcPr>
          <w:p w14:paraId="698D0F9B">
            <w:pPr>
              <w:pStyle w:val="27"/>
              <w:spacing w:after="0" w:line="240" w:lineRule="auto"/>
              <w:jc w:val="center"/>
              <w:rPr>
                <w:sz w:val="18"/>
                <w:szCs w:val="18"/>
              </w:rPr>
            </w:pPr>
            <w:r>
              <w:rPr>
                <w:color w:val="000000"/>
                <w:sz w:val="18"/>
                <w:szCs w:val="18"/>
              </w:rPr>
              <w:t>符合</w:t>
            </w: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29862</w:t>
            </w:r>
            <w:r>
              <w:rPr>
                <w:color w:val="000000"/>
                <w:sz w:val="18"/>
                <w:szCs w:val="18"/>
              </w:rPr>
              <w:t>规定</w:t>
            </w:r>
          </w:p>
        </w:tc>
        <w:tc>
          <w:tcPr>
            <w:tcW w:w="2611" w:type="dxa"/>
            <w:tcBorders>
              <w:top w:val="single" w:color="auto" w:sz="4" w:space="0"/>
              <w:left w:val="single" w:color="auto" w:sz="4" w:space="0"/>
              <w:right w:val="single" w:color="auto" w:sz="4" w:space="0"/>
            </w:tcBorders>
          </w:tcPr>
          <w:p w14:paraId="6105E797">
            <w:pPr>
              <w:pStyle w:val="27"/>
              <w:spacing w:after="0" w:line="240" w:lineRule="auto"/>
              <w:jc w:val="center"/>
              <w:rPr>
                <w:rFonts w:ascii="Times New Roman" w:hAnsi="Times New Roman" w:cs="Times New Roman" w:eastAsiaTheme="minorEastAsia"/>
                <w:color w:val="000000"/>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2910</w:t>
            </w:r>
          </w:p>
          <w:p w14:paraId="0B51ECAC">
            <w:pPr>
              <w:pStyle w:val="27"/>
              <w:spacing w:after="0" w:line="240" w:lineRule="auto"/>
              <w:jc w:val="center"/>
              <w:rPr>
                <w:sz w:val="18"/>
                <w:szCs w:val="18"/>
              </w:rPr>
            </w:pPr>
            <w:r>
              <w:rPr>
                <w:rFonts w:ascii="Times New Roman" w:hAnsi="Times New Roman" w:eastAsia="Times New Roman" w:cs="Times New Roman"/>
                <w:color w:val="000000"/>
                <w:sz w:val="18"/>
                <w:szCs w:val="18"/>
              </w:rPr>
              <w:t xml:space="preserve"> </w:t>
            </w:r>
            <w:r>
              <w:rPr>
                <w:rFonts w:ascii="Times New Roman" w:hAnsi="Times New Roman" w:eastAsia="Times New Roman" w:cs="Times New Roman"/>
                <w:color w:val="000000"/>
                <w:sz w:val="18"/>
                <w:szCs w:val="18"/>
                <w:lang w:val="en-US" w:eastAsia="en-US" w:bidi="en-US"/>
              </w:rPr>
              <w:t>FZ/T01057</w:t>
            </w:r>
          </w:p>
        </w:tc>
      </w:tr>
      <w:tr w14:paraId="727EB255">
        <w:tblPrEx>
          <w:tblCellMar>
            <w:top w:w="0" w:type="dxa"/>
            <w:left w:w="10" w:type="dxa"/>
            <w:bottom w:w="0" w:type="dxa"/>
            <w:right w:w="10" w:type="dxa"/>
          </w:tblCellMar>
        </w:tblPrEx>
        <w:trPr>
          <w:trHeight w:val="245" w:hRule="exact"/>
          <w:jc w:val="center"/>
        </w:trPr>
        <w:tc>
          <w:tcPr>
            <w:tcW w:w="3936" w:type="dxa"/>
            <w:gridSpan w:val="2"/>
            <w:tcBorders>
              <w:top w:val="single" w:color="auto" w:sz="4" w:space="0"/>
              <w:left w:val="single" w:color="auto" w:sz="4" w:space="0"/>
            </w:tcBorders>
          </w:tcPr>
          <w:p w14:paraId="2D4CBA50">
            <w:pPr>
              <w:pStyle w:val="27"/>
              <w:spacing w:after="0" w:line="240" w:lineRule="auto"/>
              <w:jc w:val="center"/>
              <w:rPr>
                <w:sz w:val="18"/>
                <w:szCs w:val="18"/>
              </w:rPr>
            </w:pPr>
            <w:r>
              <w:rPr>
                <w:color w:val="000000"/>
                <w:sz w:val="18"/>
                <w:szCs w:val="18"/>
              </w:rPr>
              <w:t>线密度</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tex</w:t>
            </w:r>
            <w:r>
              <w:rPr>
                <w:color w:val="000000"/>
                <w:sz w:val="18"/>
                <w:szCs w:val="18"/>
                <w:lang w:val="en-US" w:eastAsia="en-US" w:bidi="en-US"/>
              </w:rPr>
              <w:t>）</w:t>
            </w:r>
          </w:p>
        </w:tc>
        <w:tc>
          <w:tcPr>
            <w:tcW w:w="3427" w:type="dxa"/>
            <w:tcBorders>
              <w:top w:val="single" w:color="auto" w:sz="4" w:space="0"/>
              <w:left w:val="single" w:color="auto" w:sz="4" w:space="0"/>
            </w:tcBorders>
          </w:tcPr>
          <w:p w14:paraId="2673CFA6">
            <w:pPr>
              <w:pStyle w:val="27"/>
              <w:spacing w:after="0" w:line="240" w:lineRule="auto"/>
              <w:jc w:val="center"/>
              <w:rPr>
                <w:sz w:val="18"/>
                <w:szCs w:val="18"/>
              </w:rPr>
            </w:pPr>
            <w:r>
              <w:rPr>
                <w:color w:val="000000"/>
                <w:sz w:val="18"/>
                <w:szCs w:val="18"/>
              </w:rPr>
              <w:t>±</w:t>
            </w:r>
            <w:r>
              <w:rPr>
                <w:rFonts w:ascii="Times New Roman" w:hAnsi="Times New Roman" w:eastAsia="Times New Roman" w:cs="Times New Roman"/>
                <w:color w:val="000000"/>
                <w:sz w:val="18"/>
                <w:szCs w:val="18"/>
              </w:rPr>
              <w:t>5%</w:t>
            </w:r>
          </w:p>
        </w:tc>
        <w:tc>
          <w:tcPr>
            <w:tcW w:w="2611" w:type="dxa"/>
            <w:tcBorders>
              <w:top w:val="single" w:color="auto" w:sz="4" w:space="0"/>
              <w:left w:val="single" w:color="auto" w:sz="4" w:space="0"/>
              <w:right w:val="single" w:color="auto" w:sz="4" w:space="0"/>
            </w:tcBorders>
          </w:tcPr>
          <w:p w14:paraId="0EFFB1D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29256.5</w:t>
            </w:r>
          </w:p>
        </w:tc>
      </w:tr>
      <w:tr w14:paraId="6AB928F4">
        <w:tblPrEx>
          <w:tblCellMar>
            <w:top w:w="0" w:type="dxa"/>
            <w:left w:w="10" w:type="dxa"/>
            <w:bottom w:w="0" w:type="dxa"/>
            <w:right w:w="10" w:type="dxa"/>
          </w:tblCellMar>
        </w:tblPrEx>
        <w:trPr>
          <w:trHeight w:val="240" w:hRule="exact"/>
          <w:jc w:val="center"/>
        </w:trPr>
        <w:tc>
          <w:tcPr>
            <w:tcW w:w="3936" w:type="dxa"/>
            <w:gridSpan w:val="2"/>
            <w:tcBorders>
              <w:top w:val="single" w:color="auto" w:sz="4" w:space="0"/>
              <w:left w:val="single" w:color="auto" w:sz="4" w:space="0"/>
            </w:tcBorders>
            <w:vAlign w:val="bottom"/>
          </w:tcPr>
          <w:p w14:paraId="6783D319">
            <w:pPr>
              <w:pStyle w:val="27"/>
              <w:spacing w:after="0" w:line="240" w:lineRule="auto"/>
              <w:jc w:val="center"/>
              <w:rPr>
                <w:sz w:val="18"/>
                <w:szCs w:val="18"/>
              </w:rPr>
            </w:pPr>
            <w:r>
              <w:rPr>
                <w:color w:val="000000"/>
                <w:sz w:val="18"/>
                <w:szCs w:val="18"/>
              </w:rPr>
              <w:t>单位面积质量</w:t>
            </w:r>
            <w:r>
              <w:rPr>
                <w:color w:val="000000"/>
                <w:sz w:val="18"/>
                <w:szCs w:val="18"/>
                <w:lang w:val="en-US" w:bidi="en-US"/>
              </w:rPr>
              <w:t>（</w:t>
            </w:r>
            <w:r>
              <w:rPr>
                <w:rFonts w:ascii="Times New Roman" w:hAnsi="Times New Roman" w:eastAsia="Times New Roman" w:cs="Times New Roman"/>
                <w:color w:val="000000"/>
                <w:sz w:val="18"/>
                <w:szCs w:val="18"/>
                <w:lang w:val="en-US" w:bidi="en-US"/>
              </w:rPr>
              <w:t>g/</w:t>
            </w:r>
            <w:r>
              <w:rPr>
                <w:rFonts w:hint="eastAsia"/>
                <w:color w:val="000000"/>
                <w:sz w:val="18"/>
                <w:szCs w:val="18"/>
              </w:rPr>
              <w:t>㎡</w:t>
            </w:r>
            <w:r>
              <w:rPr>
                <w:color w:val="000000"/>
                <w:sz w:val="18"/>
                <w:szCs w:val="18"/>
                <w:lang w:val="en-US" w:bidi="en-US"/>
              </w:rPr>
              <w:t>）</w:t>
            </w:r>
          </w:p>
        </w:tc>
        <w:tc>
          <w:tcPr>
            <w:tcW w:w="3427" w:type="dxa"/>
            <w:tcBorders>
              <w:top w:val="single" w:color="auto" w:sz="4" w:space="0"/>
              <w:left w:val="single" w:color="auto" w:sz="4" w:space="0"/>
            </w:tcBorders>
            <w:vAlign w:val="bottom"/>
          </w:tcPr>
          <w:p w14:paraId="749993BF">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230</w:t>
            </w:r>
          </w:p>
        </w:tc>
        <w:tc>
          <w:tcPr>
            <w:tcW w:w="2611" w:type="dxa"/>
            <w:tcBorders>
              <w:top w:val="single" w:color="auto" w:sz="4" w:space="0"/>
              <w:left w:val="single" w:color="auto" w:sz="4" w:space="0"/>
              <w:right w:val="single" w:color="auto" w:sz="4" w:space="0"/>
            </w:tcBorders>
            <w:vAlign w:val="bottom"/>
          </w:tcPr>
          <w:p w14:paraId="1EB23D7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2BCBAEB6">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44872152">
            <w:pPr>
              <w:pStyle w:val="27"/>
              <w:spacing w:after="0" w:line="240" w:lineRule="auto"/>
              <w:jc w:val="center"/>
              <w:rPr>
                <w:sz w:val="18"/>
                <w:szCs w:val="18"/>
              </w:rPr>
            </w:pPr>
            <w:r>
              <w:rPr>
                <w:color w:val="000000"/>
                <w:sz w:val="18"/>
                <w:szCs w:val="18"/>
              </w:rPr>
              <w:t>密度根（根</w:t>
            </w:r>
            <w:r>
              <w:rPr>
                <w:rFonts w:ascii="Times New Roman" w:hAnsi="Times New Roman" w:eastAsia="Times New Roman" w:cs="Times New Roman"/>
                <w:color w:val="000000"/>
                <w:sz w:val="18"/>
                <w:szCs w:val="18"/>
                <w:lang w:val="en-US" w:eastAsia="en-US" w:bidi="en-US"/>
              </w:rPr>
              <w:t>/10cm</w:t>
            </w:r>
            <w:r>
              <w:rPr>
                <w:color w:val="000000"/>
                <w:sz w:val="18"/>
                <w:szCs w:val="18"/>
                <w:lang w:val="en-US" w:eastAsia="en-US" w:bidi="en-US"/>
              </w:rPr>
              <w:t>）</w:t>
            </w:r>
          </w:p>
        </w:tc>
        <w:tc>
          <w:tcPr>
            <w:tcW w:w="1507" w:type="dxa"/>
            <w:tcBorders>
              <w:top w:val="single" w:color="auto" w:sz="4" w:space="0"/>
              <w:left w:val="single" w:color="auto" w:sz="4" w:space="0"/>
            </w:tcBorders>
          </w:tcPr>
          <w:p w14:paraId="177D6F89">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tcPr>
          <w:p w14:paraId="3E7B230D">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375</w:t>
            </w:r>
          </w:p>
        </w:tc>
        <w:tc>
          <w:tcPr>
            <w:tcW w:w="2611" w:type="dxa"/>
            <w:vMerge w:val="restart"/>
            <w:tcBorders>
              <w:top w:val="single" w:color="auto" w:sz="4" w:space="0"/>
              <w:left w:val="single" w:color="auto" w:sz="4" w:space="0"/>
              <w:right w:val="single" w:color="auto" w:sz="4" w:space="0"/>
            </w:tcBorders>
            <w:vAlign w:val="center"/>
          </w:tcPr>
          <w:p w14:paraId="63D5D52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4668</w:t>
            </w:r>
          </w:p>
        </w:tc>
      </w:tr>
      <w:tr w14:paraId="6BFF85D7">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1858D6B4"/>
        </w:tc>
        <w:tc>
          <w:tcPr>
            <w:tcW w:w="1507" w:type="dxa"/>
            <w:tcBorders>
              <w:top w:val="single" w:color="auto" w:sz="4" w:space="0"/>
              <w:left w:val="single" w:color="auto" w:sz="4" w:space="0"/>
            </w:tcBorders>
          </w:tcPr>
          <w:p w14:paraId="3E8D5CE2">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tcPr>
          <w:p w14:paraId="27165BD6">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265</w:t>
            </w:r>
          </w:p>
        </w:tc>
        <w:tc>
          <w:tcPr>
            <w:tcW w:w="2611" w:type="dxa"/>
            <w:vMerge w:val="continue"/>
            <w:tcBorders>
              <w:left w:val="single" w:color="auto" w:sz="4" w:space="0"/>
              <w:right w:val="single" w:color="auto" w:sz="4" w:space="0"/>
            </w:tcBorders>
            <w:vAlign w:val="center"/>
          </w:tcPr>
          <w:p w14:paraId="364C9FC3"/>
        </w:tc>
      </w:tr>
      <w:tr w14:paraId="028C8665">
        <w:tblPrEx>
          <w:tblCellMar>
            <w:top w:w="0" w:type="dxa"/>
            <w:left w:w="10" w:type="dxa"/>
            <w:bottom w:w="0" w:type="dxa"/>
            <w:right w:w="10" w:type="dxa"/>
          </w:tblCellMar>
        </w:tblPrEx>
        <w:trPr>
          <w:trHeight w:val="240" w:hRule="exact"/>
          <w:jc w:val="center"/>
        </w:trPr>
        <w:tc>
          <w:tcPr>
            <w:tcW w:w="2429" w:type="dxa"/>
            <w:vMerge w:val="restart"/>
            <w:tcBorders>
              <w:top w:val="single" w:color="auto" w:sz="4" w:space="0"/>
              <w:left w:val="single" w:color="auto" w:sz="4" w:space="0"/>
            </w:tcBorders>
            <w:vAlign w:val="center"/>
          </w:tcPr>
          <w:p w14:paraId="661EDEBC">
            <w:pPr>
              <w:pStyle w:val="27"/>
              <w:spacing w:after="0" w:line="240" w:lineRule="auto"/>
              <w:jc w:val="center"/>
              <w:rPr>
                <w:sz w:val="18"/>
                <w:szCs w:val="18"/>
              </w:rPr>
            </w:pPr>
            <w:r>
              <w:rPr>
                <w:color w:val="000000"/>
                <w:sz w:val="18"/>
                <w:szCs w:val="18"/>
              </w:rPr>
              <w:t>断裂强力</w:t>
            </w:r>
            <w:r>
              <w:rPr>
                <w:rFonts w:ascii="Times New Roman" w:hAnsi="Times New Roman" w:eastAsia="Times New Roman" w:cs="Times New Roman"/>
                <w:color w:val="000000"/>
                <w:sz w:val="18"/>
                <w:szCs w:val="18"/>
                <w:lang w:val="en-US" w:eastAsia="en-US" w:bidi="en-US"/>
              </w:rPr>
              <w:t>/N</w:t>
            </w:r>
          </w:p>
        </w:tc>
        <w:tc>
          <w:tcPr>
            <w:tcW w:w="1507" w:type="dxa"/>
            <w:tcBorders>
              <w:top w:val="single" w:color="auto" w:sz="4" w:space="0"/>
              <w:left w:val="single" w:color="auto" w:sz="4" w:space="0"/>
            </w:tcBorders>
            <w:vAlign w:val="bottom"/>
          </w:tcPr>
          <w:p w14:paraId="2327EC32">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vAlign w:val="bottom"/>
          </w:tcPr>
          <w:p w14:paraId="362751D7">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1125</w:t>
            </w:r>
          </w:p>
        </w:tc>
        <w:tc>
          <w:tcPr>
            <w:tcW w:w="2611" w:type="dxa"/>
            <w:vMerge w:val="restart"/>
            <w:tcBorders>
              <w:top w:val="single" w:color="auto" w:sz="4" w:space="0"/>
              <w:left w:val="single" w:color="auto" w:sz="4" w:space="0"/>
              <w:right w:val="single" w:color="auto" w:sz="4" w:space="0"/>
            </w:tcBorders>
            <w:vAlign w:val="center"/>
          </w:tcPr>
          <w:p w14:paraId="171E069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3923.1</w:t>
            </w:r>
          </w:p>
        </w:tc>
      </w:tr>
      <w:tr w14:paraId="2D488138">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4BE90F47"/>
        </w:tc>
        <w:tc>
          <w:tcPr>
            <w:tcW w:w="1507" w:type="dxa"/>
            <w:tcBorders>
              <w:top w:val="single" w:color="auto" w:sz="4" w:space="0"/>
              <w:left w:val="single" w:color="auto" w:sz="4" w:space="0"/>
            </w:tcBorders>
            <w:vAlign w:val="bottom"/>
          </w:tcPr>
          <w:p w14:paraId="73FB7C79">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1BA488D1">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495</w:t>
            </w:r>
          </w:p>
        </w:tc>
        <w:tc>
          <w:tcPr>
            <w:tcW w:w="2611" w:type="dxa"/>
            <w:vMerge w:val="continue"/>
            <w:tcBorders>
              <w:left w:val="single" w:color="auto" w:sz="4" w:space="0"/>
              <w:right w:val="single" w:color="auto" w:sz="4" w:space="0"/>
            </w:tcBorders>
            <w:vAlign w:val="center"/>
          </w:tcPr>
          <w:p w14:paraId="16C37D01"/>
        </w:tc>
      </w:tr>
      <w:tr w14:paraId="01EDBBA6">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1A8C76B8">
            <w:pPr>
              <w:pStyle w:val="27"/>
              <w:spacing w:after="0" w:line="240" w:lineRule="auto"/>
              <w:jc w:val="center"/>
              <w:rPr>
                <w:sz w:val="18"/>
                <w:szCs w:val="18"/>
              </w:rPr>
            </w:pPr>
            <w:r>
              <w:rPr>
                <w:color w:val="000000"/>
                <w:sz w:val="18"/>
                <w:szCs w:val="18"/>
              </w:rPr>
              <w:t>撕破强力</w:t>
            </w:r>
            <w:r>
              <w:rPr>
                <w:rFonts w:ascii="Times New Roman" w:hAnsi="Times New Roman" w:eastAsia="Times New Roman" w:cs="Times New Roman"/>
                <w:color w:val="000000"/>
                <w:sz w:val="18"/>
                <w:szCs w:val="18"/>
                <w:lang w:val="en-US" w:eastAsia="en-US" w:bidi="en-US"/>
              </w:rPr>
              <w:t>/N</w:t>
            </w:r>
          </w:p>
        </w:tc>
        <w:tc>
          <w:tcPr>
            <w:tcW w:w="1507" w:type="dxa"/>
            <w:tcBorders>
              <w:top w:val="single" w:color="auto" w:sz="4" w:space="0"/>
              <w:left w:val="single" w:color="auto" w:sz="4" w:space="0"/>
            </w:tcBorders>
          </w:tcPr>
          <w:p w14:paraId="27EAD2AA">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tcPr>
          <w:p w14:paraId="05078D42">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45</w:t>
            </w:r>
          </w:p>
        </w:tc>
        <w:tc>
          <w:tcPr>
            <w:tcW w:w="2611" w:type="dxa"/>
            <w:vMerge w:val="restart"/>
            <w:tcBorders>
              <w:top w:val="single" w:color="auto" w:sz="4" w:space="0"/>
              <w:left w:val="single" w:color="auto" w:sz="4" w:space="0"/>
              <w:right w:val="single" w:color="auto" w:sz="4" w:space="0"/>
            </w:tcBorders>
            <w:vAlign w:val="center"/>
          </w:tcPr>
          <w:p w14:paraId="16E33D9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3917.2</w:t>
            </w:r>
          </w:p>
        </w:tc>
      </w:tr>
      <w:tr w14:paraId="547A3CB7">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0118B485"/>
        </w:tc>
        <w:tc>
          <w:tcPr>
            <w:tcW w:w="1507" w:type="dxa"/>
            <w:tcBorders>
              <w:top w:val="single" w:color="auto" w:sz="4" w:space="0"/>
              <w:left w:val="single" w:color="auto" w:sz="4" w:space="0"/>
            </w:tcBorders>
            <w:vAlign w:val="bottom"/>
          </w:tcPr>
          <w:p w14:paraId="68635A94">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46AEBD7E">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35</w:t>
            </w:r>
          </w:p>
        </w:tc>
        <w:tc>
          <w:tcPr>
            <w:tcW w:w="2611" w:type="dxa"/>
            <w:vMerge w:val="continue"/>
            <w:tcBorders>
              <w:left w:val="single" w:color="auto" w:sz="4" w:space="0"/>
              <w:right w:val="single" w:color="auto" w:sz="4" w:space="0"/>
            </w:tcBorders>
            <w:vAlign w:val="center"/>
          </w:tcPr>
          <w:p w14:paraId="3019B27E"/>
        </w:tc>
      </w:tr>
      <w:tr w14:paraId="3286E58A">
        <w:tblPrEx>
          <w:tblCellMar>
            <w:top w:w="0" w:type="dxa"/>
            <w:left w:w="10" w:type="dxa"/>
            <w:bottom w:w="0" w:type="dxa"/>
            <w:right w:w="10" w:type="dxa"/>
          </w:tblCellMar>
        </w:tblPrEx>
        <w:trPr>
          <w:trHeight w:val="240" w:hRule="exact"/>
          <w:jc w:val="center"/>
        </w:trPr>
        <w:tc>
          <w:tcPr>
            <w:tcW w:w="2429" w:type="dxa"/>
            <w:tcBorders>
              <w:top w:val="single" w:color="auto" w:sz="4" w:space="0"/>
              <w:left w:val="single" w:color="auto" w:sz="4" w:space="0"/>
            </w:tcBorders>
            <w:vAlign w:val="bottom"/>
          </w:tcPr>
          <w:p w14:paraId="45B83DE5">
            <w:pPr>
              <w:pStyle w:val="27"/>
              <w:spacing w:after="0" w:line="240" w:lineRule="auto"/>
              <w:jc w:val="center"/>
              <w:rPr>
                <w:sz w:val="18"/>
                <w:szCs w:val="18"/>
              </w:rPr>
            </w:pPr>
            <w:r>
              <w:rPr>
                <w:color w:val="000000"/>
                <w:sz w:val="18"/>
                <w:szCs w:val="18"/>
              </w:rPr>
              <w:t>弹性伸长率</w:t>
            </w:r>
            <w:r>
              <w:rPr>
                <w:rFonts w:ascii="Times New Roman" w:hAnsi="Times New Roman" w:eastAsia="Times New Roman" w:cs="Times New Roman"/>
                <w:color w:val="000000"/>
                <w:sz w:val="18"/>
                <w:szCs w:val="18"/>
              </w:rPr>
              <w:t>/%</w:t>
            </w:r>
          </w:p>
        </w:tc>
        <w:tc>
          <w:tcPr>
            <w:tcW w:w="1507" w:type="dxa"/>
            <w:tcBorders>
              <w:top w:val="single" w:color="auto" w:sz="4" w:space="0"/>
              <w:left w:val="single" w:color="auto" w:sz="4" w:space="0"/>
            </w:tcBorders>
            <w:vAlign w:val="bottom"/>
          </w:tcPr>
          <w:p w14:paraId="44FE0C13">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tcBorders>
            <w:vAlign w:val="bottom"/>
          </w:tcPr>
          <w:p w14:paraId="0C15B1A9">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lang w:val="en-US" w:eastAsia="en-US" w:bidi="en-US"/>
              </w:rPr>
              <w:t>2.4</w:t>
            </w:r>
          </w:p>
        </w:tc>
        <w:tc>
          <w:tcPr>
            <w:tcW w:w="2611" w:type="dxa"/>
            <w:tcBorders>
              <w:top w:val="single" w:color="auto" w:sz="4" w:space="0"/>
              <w:left w:val="single" w:color="auto" w:sz="4" w:space="0"/>
              <w:right w:val="single" w:color="auto" w:sz="4" w:space="0"/>
            </w:tcBorders>
            <w:vAlign w:val="bottom"/>
          </w:tcPr>
          <w:p w14:paraId="49C9C98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01034</w:t>
            </w:r>
          </w:p>
        </w:tc>
      </w:tr>
      <w:tr w14:paraId="12CF0D11">
        <w:tblPrEx>
          <w:tblCellMar>
            <w:top w:w="0" w:type="dxa"/>
            <w:left w:w="10" w:type="dxa"/>
            <w:bottom w:w="0" w:type="dxa"/>
            <w:right w:w="10" w:type="dxa"/>
          </w:tblCellMar>
        </w:tblPrEx>
        <w:trPr>
          <w:trHeight w:val="245" w:hRule="exact"/>
          <w:jc w:val="center"/>
        </w:trPr>
        <w:tc>
          <w:tcPr>
            <w:tcW w:w="3936" w:type="dxa"/>
            <w:gridSpan w:val="2"/>
            <w:tcBorders>
              <w:top w:val="single" w:color="auto" w:sz="4" w:space="0"/>
              <w:left w:val="single" w:color="auto" w:sz="4" w:space="0"/>
            </w:tcBorders>
            <w:vAlign w:val="bottom"/>
          </w:tcPr>
          <w:p w14:paraId="7E5A09F9">
            <w:pPr>
              <w:pStyle w:val="27"/>
              <w:spacing w:after="0" w:line="240" w:lineRule="auto"/>
              <w:jc w:val="center"/>
              <w:rPr>
                <w:sz w:val="18"/>
                <w:szCs w:val="18"/>
              </w:rPr>
            </w:pPr>
            <w:r>
              <w:rPr>
                <w:color w:val="000000"/>
                <w:sz w:val="18"/>
                <w:szCs w:val="18"/>
              </w:rPr>
              <w:t>起毛起球</w:t>
            </w:r>
            <w:r>
              <w:rPr>
                <w:rFonts w:ascii="Times New Roman" w:hAnsi="Times New Roman" w:eastAsia="Times New Roman" w:cs="Times New Roman"/>
                <w:color w:val="000000"/>
                <w:sz w:val="18"/>
                <w:szCs w:val="18"/>
              </w:rPr>
              <w:t>/</w:t>
            </w:r>
            <w:r>
              <w:rPr>
                <w:color w:val="000000"/>
                <w:sz w:val="18"/>
                <w:szCs w:val="18"/>
              </w:rPr>
              <w:t>级</w:t>
            </w:r>
          </w:p>
        </w:tc>
        <w:tc>
          <w:tcPr>
            <w:tcW w:w="3427" w:type="dxa"/>
            <w:tcBorders>
              <w:top w:val="single" w:color="auto" w:sz="4" w:space="0"/>
              <w:left w:val="single" w:color="auto" w:sz="4" w:space="0"/>
            </w:tcBorders>
            <w:vAlign w:val="bottom"/>
          </w:tcPr>
          <w:p w14:paraId="56D2DCA2">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4</w:t>
            </w:r>
          </w:p>
        </w:tc>
        <w:tc>
          <w:tcPr>
            <w:tcW w:w="2611" w:type="dxa"/>
            <w:tcBorders>
              <w:top w:val="single" w:color="auto" w:sz="4" w:space="0"/>
              <w:left w:val="single" w:color="auto" w:sz="4" w:space="0"/>
              <w:right w:val="single" w:color="auto" w:sz="4" w:space="0"/>
            </w:tcBorders>
            <w:vAlign w:val="bottom"/>
          </w:tcPr>
          <w:p w14:paraId="0F5A4D3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4802.1</w:t>
            </w:r>
          </w:p>
        </w:tc>
      </w:tr>
      <w:tr w14:paraId="27718CFE">
        <w:tblPrEx>
          <w:tblCellMar>
            <w:top w:w="0" w:type="dxa"/>
            <w:left w:w="10" w:type="dxa"/>
            <w:bottom w:w="0" w:type="dxa"/>
            <w:right w:w="10" w:type="dxa"/>
          </w:tblCellMar>
        </w:tblPrEx>
        <w:trPr>
          <w:trHeight w:val="312" w:hRule="exact"/>
          <w:jc w:val="center"/>
        </w:trPr>
        <w:tc>
          <w:tcPr>
            <w:tcW w:w="3936" w:type="dxa"/>
            <w:gridSpan w:val="2"/>
            <w:tcBorders>
              <w:top w:val="single" w:color="auto" w:sz="4" w:space="0"/>
              <w:left w:val="single" w:color="auto" w:sz="4" w:space="0"/>
            </w:tcBorders>
            <w:vAlign w:val="bottom"/>
          </w:tcPr>
          <w:p w14:paraId="76FD8692">
            <w:pPr>
              <w:pStyle w:val="27"/>
              <w:spacing w:after="0" w:line="240" w:lineRule="auto"/>
              <w:jc w:val="center"/>
              <w:rPr>
                <w:sz w:val="18"/>
                <w:szCs w:val="18"/>
              </w:rPr>
            </w:pPr>
            <w:r>
              <w:rPr>
                <w:color w:val="000000"/>
                <w:sz w:val="18"/>
                <w:szCs w:val="18"/>
              </w:rPr>
              <w:t>干热尺寸变化率</w:t>
            </w:r>
            <w:r>
              <w:rPr>
                <w:rFonts w:ascii="Times New Roman" w:hAnsi="Times New Roman" w:eastAsia="Times New Roman" w:cs="Times New Roman"/>
                <w:color w:val="000000"/>
                <w:sz w:val="18"/>
                <w:szCs w:val="18"/>
              </w:rPr>
              <w:t>/ %</w:t>
            </w:r>
          </w:p>
        </w:tc>
        <w:tc>
          <w:tcPr>
            <w:tcW w:w="3427" w:type="dxa"/>
            <w:tcBorders>
              <w:top w:val="single" w:color="auto" w:sz="4" w:space="0"/>
              <w:left w:val="single" w:color="auto" w:sz="4" w:space="0"/>
            </w:tcBorders>
            <w:vAlign w:val="bottom"/>
          </w:tcPr>
          <w:p w14:paraId="5BC213A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11" w:type="dxa"/>
            <w:tcBorders>
              <w:top w:val="single" w:color="auto" w:sz="4" w:space="0"/>
              <w:left w:val="single" w:color="auto" w:sz="4" w:space="0"/>
              <w:right w:val="single" w:color="auto" w:sz="4" w:space="0"/>
            </w:tcBorders>
            <w:vAlign w:val="bottom"/>
          </w:tcPr>
          <w:p w14:paraId="2405E25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17031</w:t>
            </w:r>
          </w:p>
        </w:tc>
      </w:tr>
      <w:tr w14:paraId="5E151D87">
        <w:tblPrEx>
          <w:tblCellMar>
            <w:top w:w="0" w:type="dxa"/>
            <w:left w:w="10" w:type="dxa"/>
            <w:bottom w:w="0" w:type="dxa"/>
            <w:right w:w="10" w:type="dxa"/>
          </w:tblCellMar>
        </w:tblPrEx>
        <w:trPr>
          <w:trHeight w:val="307" w:hRule="exact"/>
          <w:jc w:val="center"/>
        </w:trPr>
        <w:tc>
          <w:tcPr>
            <w:tcW w:w="2429" w:type="dxa"/>
            <w:vMerge w:val="restart"/>
            <w:tcBorders>
              <w:top w:val="single" w:color="auto" w:sz="4" w:space="0"/>
              <w:left w:val="single" w:color="auto" w:sz="4" w:space="0"/>
            </w:tcBorders>
            <w:vAlign w:val="center"/>
          </w:tcPr>
          <w:p w14:paraId="24BCC507">
            <w:pPr>
              <w:pStyle w:val="27"/>
              <w:spacing w:after="0" w:line="240" w:lineRule="auto"/>
              <w:jc w:val="center"/>
              <w:rPr>
                <w:sz w:val="18"/>
                <w:szCs w:val="18"/>
              </w:rPr>
            </w:pPr>
            <w:r>
              <w:rPr>
                <w:color w:val="000000"/>
                <w:sz w:val="18"/>
                <w:szCs w:val="18"/>
              </w:rPr>
              <w:t>水洗尺寸变化率</w:t>
            </w:r>
            <w:r>
              <w:rPr>
                <w:rFonts w:ascii="Times New Roman" w:hAnsi="Times New Roman" w:eastAsia="Times New Roman" w:cs="Times New Roman"/>
                <w:color w:val="000000"/>
                <w:sz w:val="18"/>
                <w:szCs w:val="18"/>
              </w:rPr>
              <w:t>/ %</w:t>
            </w:r>
          </w:p>
        </w:tc>
        <w:tc>
          <w:tcPr>
            <w:tcW w:w="1507" w:type="dxa"/>
            <w:tcBorders>
              <w:top w:val="single" w:color="auto" w:sz="4" w:space="0"/>
              <w:left w:val="single" w:color="auto" w:sz="4" w:space="0"/>
            </w:tcBorders>
            <w:vAlign w:val="bottom"/>
          </w:tcPr>
          <w:p w14:paraId="7466AA17">
            <w:pPr>
              <w:pStyle w:val="27"/>
              <w:spacing w:after="0" w:line="240" w:lineRule="auto"/>
              <w:jc w:val="center"/>
              <w:rPr>
                <w:sz w:val="18"/>
                <w:szCs w:val="18"/>
              </w:rPr>
            </w:pPr>
            <w:r>
              <w:rPr>
                <w:color w:val="000000"/>
                <w:sz w:val="18"/>
                <w:szCs w:val="18"/>
              </w:rPr>
              <w:t>经向</w:t>
            </w:r>
          </w:p>
        </w:tc>
        <w:tc>
          <w:tcPr>
            <w:tcW w:w="3427" w:type="dxa"/>
            <w:tcBorders>
              <w:top w:val="single" w:color="auto" w:sz="4" w:space="0"/>
              <w:left w:val="single" w:color="auto" w:sz="4" w:space="0"/>
            </w:tcBorders>
            <w:vAlign w:val="bottom"/>
          </w:tcPr>
          <w:p w14:paraId="6FB834B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11" w:type="dxa"/>
            <w:vMerge w:val="restart"/>
            <w:tcBorders>
              <w:top w:val="single" w:color="auto" w:sz="4" w:space="0"/>
              <w:left w:val="single" w:color="auto" w:sz="4" w:space="0"/>
              <w:right w:val="single" w:color="auto" w:sz="4" w:space="0"/>
            </w:tcBorders>
          </w:tcPr>
          <w:p w14:paraId="622B87D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8628</w:t>
            </w:r>
          </w:p>
          <w:p w14:paraId="3FC5542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8629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4N</w:t>
            </w:r>
            <w:r>
              <w:rPr>
                <w:color w:val="000000"/>
                <w:sz w:val="18"/>
                <w:szCs w:val="18"/>
                <w:lang w:val="en-US" w:eastAsia="en-US" w:bidi="en-US"/>
              </w:rPr>
              <w:t>,</w:t>
            </w:r>
            <w:r>
              <w:rPr>
                <w:color w:val="000000"/>
                <w:sz w:val="18"/>
                <w:szCs w:val="18"/>
              </w:rPr>
              <w:t>悬挂晾干）</w:t>
            </w:r>
          </w:p>
          <w:p w14:paraId="77E52A1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8630</w:t>
            </w:r>
          </w:p>
        </w:tc>
      </w:tr>
      <w:tr w14:paraId="20FF9D28">
        <w:tblPrEx>
          <w:tblCellMar>
            <w:top w:w="0" w:type="dxa"/>
            <w:left w:w="10" w:type="dxa"/>
            <w:bottom w:w="0" w:type="dxa"/>
            <w:right w:w="10" w:type="dxa"/>
          </w:tblCellMar>
        </w:tblPrEx>
        <w:trPr>
          <w:trHeight w:val="360" w:hRule="exact"/>
          <w:jc w:val="center"/>
        </w:trPr>
        <w:tc>
          <w:tcPr>
            <w:tcW w:w="2429" w:type="dxa"/>
            <w:vMerge w:val="continue"/>
            <w:tcBorders>
              <w:left w:val="single" w:color="auto" w:sz="4" w:space="0"/>
              <w:bottom w:val="single" w:color="auto" w:sz="4" w:space="0"/>
            </w:tcBorders>
            <w:vAlign w:val="center"/>
          </w:tcPr>
          <w:p w14:paraId="3006511A"/>
        </w:tc>
        <w:tc>
          <w:tcPr>
            <w:tcW w:w="1507" w:type="dxa"/>
            <w:tcBorders>
              <w:top w:val="single" w:color="auto" w:sz="4" w:space="0"/>
              <w:left w:val="single" w:color="auto" w:sz="4" w:space="0"/>
              <w:bottom w:val="single" w:color="auto" w:sz="4" w:space="0"/>
            </w:tcBorders>
            <w:vAlign w:val="center"/>
          </w:tcPr>
          <w:p w14:paraId="2A24AE7A">
            <w:pPr>
              <w:pStyle w:val="27"/>
              <w:spacing w:after="0" w:line="240" w:lineRule="auto"/>
              <w:jc w:val="center"/>
              <w:rPr>
                <w:sz w:val="18"/>
                <w:szCs w:val="18"/>
              </w:rPr>
            </w:pPr>
            <w:r>
              <w:rPr>
                <w:color w:val="000000"/>
                <w:sz w:val="18"/>
                <w:szCs w:val="18"/>
              </w:rPr>
              <w:t>纬向</w:t>
            </w:r>
          </w:p>
        </w:tc>
        <w:tc>
          <w:tcPr>
            <w:tcW w:w="3427" w:type="dxa"/>
            <w:tcBorders>
              <w:top w:val="single" w:color="auto" w:sz="4" w:space="0"/>
              <w:left w:val="single" w:color="auto" w:sz="4" w:space="0"/>
              <w:bottom w:val="single" w:color="auto" w:sz="4" w:space="0"/>
            </w:tcBorders>
            <w:vAlign w:val="center"/>
          </w:tcPr>
          <w:p w14:paraId="6E1A943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-1.5 </w:t>
            </w:r>
            <w:r>
              <w:rPr>
                <w:color w:val="000000"/>
                <w:sz w:val="18"/>
                <w:szCs w:val="18"/>
              </w:rPr>
              <w:t>〜</w:t>
            </w:r>
            <w:r>
              <w:rPr>
                <w:rFonts w:ascii="Times New Roman" w:hAnsi="Times New Roman" w:eastAsia="Times New Roman" w:cs="Times New Roman"/>
                <w:color w:val="000000"/>
                <w:sz w:val="18"/>
                <w:szCs w:val="18"/>
                <w:lang w:val="en-US" w:eastAsia="en-US" w:bidi="en-US"/>
              </w:rPr>
              <w:t>1.5</w:t>
            </w:r>
          </w:p>
        </w:tc>
        <w:tc>
          <w:tcPr>
            <w:tcW w:w="2611" w:type="dxa"/>
            <w:vMerge w:val="continue"/>
            <w:tcBorders>
              <w:left w:val="single" w:color="auto" w:sz="4" w:space="0"/>
              <w:bottom w:val="single" w:color="auto" w:sz="4" w:space="0"/>
              <w:right w:val="single" w:color="auto" w:sz="4" w:space="0"/>
            </w:tcBorders>
          </w:tcPr>
          <w:p w14:paraId="297041D6"/>
        </w:tc>
      </w:tr>
    </w:tbl>
    <w:p w14:paraId="390B6B2F">
      <w:pPr>
        <w:spacing w:after="239" w:line="1" w:lineRule="exact"/>
      </w:pPr>
    </w:p>
    <w:p w14:paraId="1BE8BDE5">
      <w:pPr>
        <w:pStyle w:val="33"/>
        <w:keepNext/>
        <w:keepLines/>
        <w:spacing w:after="0" w:line="240" w:lineRule="auto"/>
      </w:pPr>
      <w:bookmarkStart w:id="142" w:name="bookmark626"/>
      <w:r>
        <w:rPr>
          <w:rFonts w:ascii="Times New Roman" w:hAnsi="Times New Roman" w:eastAsia="Times New Roman" w:cs="Times New Roman"/>
          <w:b w:val="0"/>
          <w:bCs w:val="0"/>
          <w:color w:val="000000"/>
          <w:lang w:val="en-US" w:eastAsia="en-US" w:bidi="en-US"/>
        </w:rPr>
        <w:t>A.2</w:t>
      </w:r>
      <w:r>
        <w:rPr>
          <w:rFonts w:hint="eastAsia" w:ascii="Times New Roman" w:hAnsi="Times New Roman" w:cs="Times New Roman" w:eastAsiaTheme="minorEastAsia"/>
          <w:b w:val="0"/>
          <w:bCs w:val="0"/>
          <w:color w:val="000000"/>
          <w:lang w:val="en-US" w:bidi="en-US"/>
        </w:rPr>
        <w:t xml:space="preserve"> </w:t>
      </w:r>
      <w:r>
        <w:rPr>
          <w:color w:val="000000"/>
        </w:rPr>
        <w:t>染色牢度</w:t>
      </w:r>
      <w:bookmarkEnd w:id="142"/>
    </w:p>
    <w:p w14:paraId="7B8DAA37">
      <w:pPr>
        <w:pStyle w:val="4"/>
        <w:spacing w:after="340" w:line="240" w:lineRule="auto"/>
        <w:ind w:firstLine="400" w:firstLineChars="200"/>
      </w:pPr>
      <w:r>
        <w:rPr>
          <w:color w:val="000000"/>
        </w:rPr>
        <w:t>染色牢度应符合表</w:t>
      </w:r>
      <w:r>
        <w:rPr>
          <w:rFonts w:ascii="Times New Roman" w:hAnsi="Times New Roman" w:eastAsia="Times New Roman" w:cs="Times New Roman"/>
          <w:color w:val="000000"/>
          <w:lang w:val="en-US" w:bidi="en-US"/>
        </w:rPr>
        <w:t>A.2</w:t>
      </w:r>
      <w:r>
        <w:rPr>
          <w:color w:val="000000"/>
        </w:rPr>
        <w:t>规定。</w:t>
      </w:r>
    </w:p>
    <w:p w14:paraId="584007A2">
      <w:pPr>
        <w:pStyle w:val="33"/>
        <w:keepNext/>
        <w:keepLines/>
        <w:spacing w:after="120" w:line="240" w:lineRule="auto"/>
        <w:jc w:val="center"/>
      </w:pPr>
      <w:bookmarkStart w:id="143" w:name="bookmark628"/>
      <w:r>
        <w:rPr>
          <w:color w:val="000000"/>
        </w:rPr>
        <w:t>表</w:t>
      </w:r>
      <w:r>
        <w:rPr>
          <w:rFonts w:ascii="Times New Roman" w:hAnsi="Times New Roman" w:eastAsia="Times New Roman" w:cs="Times New Roman"/>
          <w:b w:val="0"/>
          <w:bCs w:val="0"/>
          <w:color w:val="000000"/>
          <w:lang w:val="en-US" w:eastAsia="en-US" w:bidi="en-US"/>
        </w:rPr>
        <w:t>A.2</w:t>
      </w:r>
      <w:r>
        <w:rPr>
          <w:color w:val="000000"/>
        </w:rPr>
        <w:t>染色牢度</w:t>
      </w:r>
      <w:bookmarkEnd w:id="143"/>
    </w:p>
    <w:tbl>
      <w:tblPr>
        <w:tblStyle w:val="11"/>
        <w:tblW w:w="0" w:type="auto"/>
        <w:jc w:val="center"/>
        <w:tblLayout w:type="fixed"/>
        <w:tblCellMar>
          <w:top w:w="0" w:type="dxa"/>
          <w:left w:w="10" w:type="dxa"/>
          <w:bottom w:w="0" w:type="dxa"/>
          <w:right w:w="10" w:type="dxa"/>
        </w:tblCellMar>
      </w:tblPr>
      <w:tblGrid>
        <w:gridCol w:w="2486"/>
        <w:gridCol w:w="2030"/>
        <w:gridCol w:w="2443"/>
        <w:gridCol w:w="2966"/>
      </w:tblGrid>
      <w:tr w14:paraId="18E166B0">
        <w:tblPrEx>
          <w:tblCellMar>
            <w:top w:w="0" w:type="dxa"/>
            <w:left w:w="10" w:type="dxa"/>
            <w:bottom w:w="0" w:type="dxa"/>
            <w:right w:w="10" w:type="dxa"/>
          </w:tblCellMar>
        </w:tblPrEx>
        <w:trPr>
          <w:trHeight w:val="264" w:hRule="exact"/>
          <w:jc w:val="center"/>
        </w:trPr>
        <w:tc>
          <w:tcPr>
            <w:tcW w:w="4516" w:type="dxa"/>
            <w:gridSpan w:val="2"/>
            <w:tcBorders>
              <w:top w:val="single" w:color="auto" w:sz="4" w:space="0"/>
              <w:left w:val="single" w:color="auto" w:sz="4" w:space="0"/>
            </w:tcBorders>
            <w:vAlign w:val="center"/>
          </w:tcPr>
          <w:p w14:paraId="032A9CB9">
            <w:pPr>
              <w:pStyle w:val="27"/>
              <w:spacing w:after="0" w:line="240" w:lineRule="auto"/>
              <w:jc w:val="center"/>
              <w:rPr>
                <w:sz w:val="18"/>
                <w:szCs w:val="18"/>
              </w:rPr>
            </w:pPr>
            <w:r>
              <w:rPr>
                <w:color w:val="000000"/>
                <w:sz w:val="18"/>
                <w:szCs w:val="18"/>
              </w:rPr>
              <w:t>项目</w:t>
            </w:r>
          </w:p>
        </w:tc>
        <w:tc>
          <w:tcPr>
            <w:tcW w:w="2443" w:type="dxa"/>
            <w:tcBorders>
              <w:top w:val="single" w:color="auto" w:sz="4" w:space="0"/>
              <w:left w:val="single" w:color="auto" w:sz="4" w:space="0"/>
            </w:tcBorders>
            <w:vAlign w:val="center"/>
          </w:tcPr>
          <w:p w14:paraId="07379D5E">
            <w:pPr>
              <w:pStyle w:val="27"/>
              <w:spacing w:after="0" w:line="240" w:lineRule="auto"/>
              <w:jc w:val="center"/>
              <w:rPr>
                <w:sz w:val="18"/>
                <w:szCs w:val="18"/>
              </w:rPr>
            </w:pPr>
            <w:r>
              <w:rPr>
                <w:color w:val="000000"/>
                <w:sz w:val="18"/>
                <w:szCs w:val="18"/>
              </w:rPr>
              <w:t>指标</w:t>
            </w:r>
          </w:p>
        </w:tc>
        <w:tc>
          <w:tcPr>
            <w:tcW w:w="2966" w:type="dxa"/>
            <w:tcBorders>
              <w:top w:val="single" w:color="auto" w:sz="4" w:space="0"/>
              <w:left w:val="single" w:color="auto" w:sz="4" w:space="0"/>
              <w:right w:val="single" w:color="auto" w:sz="4" w:space="0"/>
            </w:tcBorders>
            <w:vAlign w:val="center"/>
          </w:tcPr>
          <w:p w14:paraId="12BC4C9F">
            <w:pPr>
              <w:pStyle w:val="27"/>
              <w:spacing w:after="0" w:line="240" w:lineRule="auto"/>
              <w:jc w:val="center"/>
              <w:rPr>
                <w:sz w:val="18"/>
                <w:szCs w:val="18"/>
              </w:rPr>
            </w:pPr>
            <w:r>
              <w:rPr>
                <w:color w:val="000000"/>
                <w:sz w:val="18"/>
                <w:szCs w:val="18"/>
              </w:rPr>
              <w:t>实验方法</w:t>
            </w:r>
          </w:p>
        </w:tc>
      </w:tr>
      <w:tr w14:paraId="48E6C566">
        <w:tblPrEx>
          <w:tblCellMar>
            <w:top w:w="0" w:type="dxa"/>
            <w:left w:w="10" w:type="dxa"/>
            <w:bottom w:w="0" w:type="dxa"/>
            <w:right w:w="10" w:type="dxa"/>
          </w:tblCellMar>
        </w:tblPrEx>
        <w:trPr>
          <w:trHeight w:val="250" w:hRule="exact"/>
          <w:jc w:val="center"/>
        </w:trPr>
        <w:tc>
          <w:tcPr>
            <w:tcW w:w="4516" w:type="dxa"/>
            <w:gridSpan w:val="2"/>
            <w:tcBorders>
              <w:top w:val="single" w:color="auto" w:sz="4" w:space="0"/>
              <w:left w:val="single" w:color="auto" w:sz="4" w:space="0"/>
            </w:tcBorders>
            <w:vAlign w:val="center"/>
          </w:tcPr>
          <w:p w14:paraId="35FD8B3C">
            <w:pPr>
              <w:pStyle w:val="27"/>
              <w:spacing w:after="0" w:line="240" w:lineRule="auto"/>
              <w:jc w:val="center"/>
              <w:rPr>
                <w:sz w:val="18"/>
                <w:szCs w:val="18"/>
              </w:rPr>
            </w:pPr>
            <w:r>
              <w:rPr>
                <w:color w:val="000000"/>
                <w:sz w:val="18"/>
                <w:szCs w:val="18"/>
              </w:rPr>
              <w:t>耐光色牢度</w:t>
            </w:r>
            <w:r>
              <w:rPr>
                <w:rFonts w:ascii="Times New Roman" w:hAnsi="Times New Roman" w:eastAsia="Times New Roman" w:cs="Times New Roman"/>
                <w:color w:val="000000"/>
                <w:sz w:val="18"/>
                <w:szCs w:val="18"/>
              </w:rPr>
              <w:t>/</w:t>
            </w:r>
            <w:r>
              <w:rPr>
                <w:color w:val="000000"/>
                <w:sz w:val="18"/>
                <w:szCs w:val="18"/>
              </w:rPr>
              <w:t>级</w:t>
            </w:r>
            <w:r>
              <w:rPr>
                <w:rFonts w:hint="eastAsia"/>
                <w:color w:val="000000"/>
                <w:sz w:val="18"/>
                <w:szCs w:val="18"/>
              </w:rPr>
              <w:t>≥</w:t>
            </w:r>
          </w:p>
        </w:tc>
        <w:tc>
          <w:tcPr>
            <w:tcW w:w="2443" w:type="dxa"/>
            <w:tcBorders>
              <w:top w:val="single" w:color="auto" w:sz="4" w:space="0"/>
              <w:left w:val="single" w:color="auto" w:sz="4" w:space="0"/>
            </w:tcBorders>
            <w:vAlign w:val="center"/>
          </w:tcPr>
          <w:p w14:paraId="3AE5273D">
            <w:pPr>
              <w:pStyle w:val="27"/>
              <w:spacing w:after="0" w:line="240" w:lineRule="auto"/>
              <w:jc w:val="center"/>
              <w:rPr>
                <w:sz w:val="18"/>
                <w:szCs w:val="18"/>
              </w:rPr>
            </w:pPr>
            <w:r>
              <w:rPr>
                <w:rFonts w:ascii="Times New Roman" w:hAnsi="Times New Roman" w:eastAsia="Times New Roman" w:cs="Times New Roman"/>
                <w:color w:val="000000"/>
                <w:sz w:val="18"/>
                <w:szCs w:val="18"/>
              </w:rPr>
              <w:t>5</w:t>
            </w:r>
          </w:p>
        </w:tc>
        <w:tc>
          <w:tcPr>
            <w:tcW w:w="2966" w:type="dxa"/>
            <w:tcBorders>
              <w:top w:val="single" w:color="auto" w:sz="4" w:space="0"/>
              <w:left w:val="single" w:color="auto" w:sz="4" w:space="0"/>
              <w:right w:val="single" w:color="auto" w:sz="4" w:space="0"/>
            </w:tcBorders>
            <w:vAlign w:val="center"/>
          </w:tcPr>
          <w:p w14:paraId="0D5FB93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8427</w:t>
            </w:r>
            <w:r>
              <w:rPr>
                <w:color w:val="000000"/>
                <w:sz w:val="18"/>
                <w:szCs w:val="18"/>
              </w:rPr>
              <w:t xml:space="preserve">方法 </w:t>
            </w:r>
            <w:r>
              <w:rPr>
                <w:rFonts w:ascii="Times New Roman" w:hAnsi="Times New Roman" w:eastAsia="Times New Roman" w:cs="Times New Roman"/>
                <w:color w:val="000000"/>
                <w:sz w:val="18"/>
                <w:szCs w:val="18"/>
              </w:rPr>
              <w:t>3</w:t>
            </w:r>
          </w:p>
        </w:tc>
      </w:tr>
      <w:tr w14:paraId="5C12DB22">
        <w:tblPrEx>
          <w:tblCellMar>
            <w:top w:w="0" w:type="dxa"/>
            <w:left w:w="10" w:type="dxa"/>
            <w:bottom w:w="0" w:type="dxa"/>
            <w:right w:w="10" w:type="dxa"/>
          </w:tblCellMar>
        </w:tblPrEx>
        <w:trPr>
          <w:trHeight w:val="730" w:hRule="exact"/>
          <w:jc w:val="center"/>
        </w:trPr>
        <w:tc>
          <w:tcPr>
            <w:tcW w:w="2486" w:type="dxa"/>
            <w:tcBorders>
              <w:top w:val="single" w:color="auto" w:sz="4" w:space="0"/>
              <w:left w:val="single" w:color="auto" w:sz="4" w:space="0"/>
            </w:tcBorders>
            <w:vAlign w:val="center"/>
          </w:tcPr>
          <w:p w14:paraId="42E94870">
            <w:pPr>
              <w:pStyle w:val="27"/>
              <w:spacing w:after="0" w:line="240" w:lineRule="auto"/>
              <w:jc w:val="center"/>
              <w:rPr>
                <w:sz w:val="18"/>
                <w:szCs w:val="18"/>
              </w:rPr>
            </w:pPr>
            <w:r>
              <w:rPr>
                <w:color w:val="000000"/>
                <w:sz w:val="18"/>
                <w:szCs w:val="18"/>
              </w:rPr>
              <w:t>耐水洗色牢度</w:t>
            </w:r>
            <w:r>
              <w:rPr>
                <w:rFonts w:ascii="Times New Roman" w:hAnsi="Times New Roman" w:eastAsia="Times New Roman" w:cs="Times New Roman"/>
                <w:color w:val="000000"/>
                <w:sz w:val="18"/>
                <w:szCs w:val="18"/>
              </w:rPr>
              <w:t>/</w:t>
            </w:r>
            <w:r>
              <w:rPr>
                <w:color w:val="000000"/>
                <w:sz w:val="18"/>
                <w:szCs w:val="18"/>
              </w:rPr>
              <w:t>级</w:t>
            </w:r>
            <w:r>
              <w:rPr>
                <w:rFonts w:hint="eastAsia"/>
                <w:color w:val="000000"/>
                <w:sz w:val="18"/>
                <w:szCs w:val="18"/>
              </w:rPr>
              <w:t>≥</w:t>
            </w:r>
          </w:p>
        </w:tc>
        <w:tc>
          <w:tcPr>
            <w:tcW w:w="2030" w:type="dxa"/>
            <w:tcBorders>
              <w:top w:val="single" w:color="auto" w:sz="4" w:space="0"/>
              <w:left w:val="single" w:color="auto" w:sz="4" w:space="0"/>
            </w:tcBorders>
            <w:vAlign w:val="center"/>
          </w:tcPr>
          <w:p w14:paraId="791B0737">
            <w:pPr>
              <w:pStyle w:val="27"/>
              <w:spacing w:after="0" w:line="242" w:lineRule="exact"/>
              <w:jc w:val="center"/>
              <w:rPr>
                <w:sz w:val="18"/>
                <w:szCs w:val="18"/>
              </w:rPr>
            </w:pPr>
            <w:r>
              <w:rPr>
                <w:color w:val="000000"/>
                <w:sz w:val="18"/>
                <w:szCs w:val="18"/>
              </w:rPr>
              <w:t>变色 毛布沾色 涤布沾色</w:t>
            </w:r>
          </w:p>
        </w:tc>
        <w:tc>
          <w:tcPr>
            <w:tcW w:w="2443" w:type="dxa"/>
            <w:tcBorders>
              <w:top w:val="single" w:color="auto" w:sz="4" w:space="0"/>
              <w:left w:val="single" w:color="auto" w:sz="4" w:space="0"/>
            </w:tcBorders>
            <w:vAlign w:val="center"/>
          </w:tcPr>
          <w:p w14:paraId="552518E8">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right w:val="single" w:color="auto" w:sz="4" w:space="0"/>
            </w:tcBorders>
            <w:vAlign w:val="center"/>
          </w:tcPr>
          <w:p w14:paraId="3026DCE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12490</w:t>
            </w:r>
          </w:p>
        </w:tc>
      </w:tr>
      <w:tr w14:paraId="649E9469">
        <w:tblPrEx>
          <w:tblCellMar>
            <w:top w:w="0" w:type="dxa"/>
            <w:left w:w="10" w:type="dxa"/>
            <w:bottom w:w="0" w:type="dxa"/>
            <w:right w:w="10" w:type="dxa"/>
          </w:tblCellMar>
        </w:tblPrEx>
        <w:trPr>
          <w:trHeight w:val="730" w:hRule="exact"/>
          <w:jc w:val="center"/>
        </w:trPr>
        <w:tc>
          <w:tcPr>
            <w:tcW w:w="2486" w:type="dxa"/>
            <w:tcBorders>
              <w:top w:val="single" w:color="auto" w:sz="4" w:space="0"/>
              <w:left w:val="single" w:color="auto" w:sz="4" w:space="0"/>
            </w:tcBorders>
            <w:vAlign w:val="center"/>
          </w:tcPr>
          <w:p w14:paraId="3A57AF62">
            <w:pPr>
              <w:pStyle w:val="27"/>
              <w:spacing w:after="0" w:line="240" w:lineRule="auto"/>
              <w:jc w:val="center"/>
              <w:rPr>
                <w:sz w:val="18"/>
                <w:szCs w:val="18"/>
              </w:rPr>
            </w:pPr>
            <w:r>
              <w:rPr>
                <w:color w:val="000000"/>
                <w:sz w:val="18"/>
                <w:szCs w:val="18"/>
              </w:rPr>
              <w:t>耐汗渍色牢度</w:t>
            </w:r>
            <w:r>
              <w:rPr>
                <w:rFonts w:ascii="Times New Roman" w:hAnsi="Times New Roman" w:eastAsia="Times New Roman" w:cs="Times New Roman"/>
                <w:color w:val="000000"/>
                <w:sz w:val="18"/>
                <w:szCs w:val="18"/>
              </w:rPr>
              <w:t>/</w:t>
            </w:r>
            <w:r>
              <w:rPr>
                <w:color w:val="000000"/>
                <w:sz w:val="18"/>
                <w:szCs w:val="18"/>
              </w:rPr>
              <w:t>级</w:t>
            </w:r>
            <w:r>
              <w:rPr>
                <w:rFonts w:hint="eastAsia"/>
                <w:color w:val="000000"/>
                <w:sz w:val="18"/>
                <w:szCs w:val="18"/>
              </w:rPr>
              <w:t>≥</w:t>
            </w:r>
          </w:p>
        </w:tc>
        <w:tc>
          <w:tcPr>
            <w:tcW w:w="2030" w:type="dxa"/>
            <w:tcBorders>
              <w:top w:val="single" w:color="auto" w:sz="4" w:space="0"/>
              <w:left w:val="single" w:color="auto" w:sz="4" w:space="0"/>
            </w:tcBorders>
            <w:vAlign w:val="center"/>
          </w:tcPr>
          <w:p w14:paraId="5387264C">
            <w:pPr>
              <w:pStyle w:val="27"/>
              <w:spacing w:after="0" w:line="242" w:lineRule="exact"/>
              <w:jc w:val="center"/>
              <w:rPr>
                <w:sz w:val="18"/>
                <w:szCs w:val="18"/>
              </w:rPr>
            </w:pPr>
            <w:r>
              <w:rPr>
                <w:color w:val="000000"/>
                <w:sz w:val="18"/>
                <w:szCs w:val="18"/>
              </w:rPr>
              <w:t>变色 毛布沾色 涤布沾色</w:t>
            </w:r>
          </w:p>
        </w:tc>
        <w:tc>
          <w:tcPr>
            <w:tcW w:w="2443" w:type="dxa"/>
            <w:tcBorders>
              <w:top w:val="single" w:color="auto" w:sz="4" w:space="0"/>
              <w:left w:val="single" w:color="auto" w:sz="4" w:space="0"/>
            </w:tcBorders>
            <w:vAlign w:val="center"/>
          </w:tcPr>
          <w:p w14:paraId="771CC6FD">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right w:val="single" w:color="auto" w:sz="4" w:space="0"/>
            </w:tcBorders>
            <w:vAlign w:val="center"/>
          </w:tcPr>
          <w:p w14:paraId="6D933C0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7E630C64">
        <w:tblPrEx>
          <w:tblCellMar>
            <w:top w:w="0" w:type="dxa"/>
            <w:left w:w="10" w:type="dxa"/>
            <w:bottom w:w="0" w:type="dxa"/>
            <w:right w:w="10" w:type="dxa"/>
          </w:tblCellMar>
        </w:tblPrEx>
        <w:trPr>
          <w:trHeight w:val="245" w:hRule="exact"/>
          <w:jc w:val="center"/>
        </w:trPr>
        <w:tc>
          <w:tcPr>
            <w:tcW w:w="2486" w:type="dxa"/>
            <w:vMerge w:val="restart"/>
            <w:tcBorders>
              <w:top w:val="single" w:color="auto" w:sz="4" w:space="0"/>
              <w:left w:val="single" w:color="auto" w:sz="4" w:space="0"/>
            </w:tcBorders>
            <w:vAlign w:val="center"/>
          </w:tcPr>
          <w:p w14:paraId="13E34A18">
            <w:pPr>
              <w:pStyle w:val="27"/>
              <w:spacing w:after="0" w:line="240" w:lineRule="auto"/>
              <w:jc w:val="center"/>
              <w:rPr>
                <w:sz w:val="18"/>
                <w:szCs w:val="18"/>
              </w:rPr>
            </w:pPr>
            <w:r>
              <w:rPr>
                <w:color w:val="000000"/>
                <w:sz w:val="18"/>
                <w:szCs w:val="18"/>
              </w:rPr>
              <w:t>耐摩擦色牢度</w:t>
            </w:r>
            <w:r>
              <w:rPr>
                <w:rFonts w:ascii="Times New Roman" w:hAnsi="Times New Roman" w:eastAsia="Times New Roman" w:cs="Times New Roman"/>
                <w:color w:val="000000"/>
                <w:sz w:val="18"/>
                <w:szCs w:val="18"/>
              </w:rPr>
              <w:t>/</w:t>
            </w:r>
            <w:r>
              <w:rPr>
                <w:color w:val="000000"/>
                <w:sz w:val="18"/>
                <w:szCs w:val="18"/>
              </w:rPr>
              <w:t>级</w:t>
            </w:r>
            <w:r>
              <w:rPr>
                <w:rFonts w:hint="eastAsia"/>
                <w:color w:val="000000"/>
                <w:sz w:val="18"/>
                <w:szCs w:val="18"/>
              </w:rPr>
              <w:t>≥</w:t>
            </w:r>
          </w:p>
        </w:tc>
        <w:tc>
          <w:tcPr>
            <w:tcW w:w="2030" w:type="dxa"/>
            <w:tcBorders>
              <w:top w:val="single" w:color="auto" w:sz="4" w:space="0"/>
              <w:left w:val="single" w:color="auto" w:sz="4" w:space="0"/>
            </w:tcBorders>
            <w:vAlign w:val="center"/>
          </w:tcPr>
          <w:p w14:paraId="09030B5E">
            <w:pPr>
              <w:pStyle w:val="27"/>
              <w:spacing w:after="0" w:line="240" w:lineRule="auto"/>
              <w:jc w:val="center"/>
              <w:rPr>
                <w:sz w:val="18"/>
                <w:szCs w:val="18"/>
              </w:rPr>
            </w:pPr>
            <w:r>
              <w:rPr>
                <w:color w:val="000000"/>
                <w:sz w:val="18"/>
                <w:szCs w:val="18"/>
              </w:rPr>
              <w:t>干摩</w:t>
            </w:r>
          </w:p>
        </w:tc>
        <w:tc>
          <w:tcPr>
            <w:tcW w:w="2443" w:type="dxa"/>
            <w:tcBorders>
              <w:top w:val="single" w:color="auto" w:sz="4" w:space="0"/>
              <w:left w:val="single" w:color="auto" w:sz="4" w:space="0"/>
            </w:tcBorders>
            <w:vAlign w:val="center"/>
          </w:tcPr>
          <w:p w14:paraId="14DE3CE2">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vMerge w:val="restart"/>
            <w:tcBorders>
              <w:top w:val="single" w:color="auto" w:sz="4" w:space="0"/>
              <w:left w:val="single" w:color="auto" w:sz="4" w:space="0"/>
              <w:right w:val="single" w:color="auto" w:sz="4" w:space="0"/>
            </w:tcBorders>
            <w:vAlign w:val="center"/>
          </w:tcPr>
          <w:p w14:paraId="02CF932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107358A1">
        <w:tblPrEx>
          <w:tblCellMar>
            <w:top w:w="0" w:type="dxa"/>
            <w:left w:w="10" w:type="dxa"/>
            <w:bottom w:w="0" w:type="dxa"/>
            <w:right w:w="10" w:type="dxa"/>
          </w:tblCellMar>
        </w:tblPrEx>
        <w:trPr>
          <w:trHeight w:val="240" w:hRule="exact"/>
          <w:jc w:val="center"/>
        </w:trPr>
        <w:tc>
          <w:tcPr>
            <w:tcW w:w="2486" w:type="dxa"/>
            <w:vMerge w:val="continue"/>
            <w:tcBorders>
              <w:left w:val="single" w:color="auto" w:sz="4" w:space="0"/>
            </w:tcBorders>
            <w:vAlign w:val="center"/>
          </w:tcPr>
          <w:p w14:paraId="274856DA">
            <w:pPr>
              <w:jc w:val="center"/>
            </w:pPr>
          </w:p>
        </w:tc>
        <w:tc>
          <w:tcPr>
            <w:tcW w:w="2030" w:type="dxa"/>
            <w:tcBorders>
              <w:top w:val="single" w:color="auto" w:sz="4" w:space="0"/>
              <w:left w:val="single" w:color="auto" w:sz="4" w:space="0"/>
            </w:tcBorders>
            <w:vAlign w:val="center"/>
          </w:tcPr>
          <w:p w14:paraId="0AAC5D98">
            <w:pPr>
              <w:pStyle w:val="27"/>
              <w:spacing w:after="0" w:line="240" w:lineRule="auto"/>
              <w:jc w:val="center"/>
              <w:rPr>
                <w:sz w:val="18"/>
                <w:szCs w:val="18"/>
              </w:rPr>
            </w:pPr>
            <w:r>
              <w:rPr>
                <w:color w:val="000000"/>
                <w:sz w:val="18"/>
                <w:szCs w:val="18"/>
              </w:rPr>
              <w:t>湿摩</w:t>
            </w:r>
          </w:p>
        </w:tc>
        <w:tc>
          <w:tcPr>
            <w:tcW w:w="2443" w:type="dxa"/>
            <w:tcBorders>
              <w:top w:val="single" w:color="auto" w:sz="4" w:space="0"/>
              <w:left w:val="single" w:color="auto" w:sz="4" w:space="0"/>
            </w:tcBorders>
            <w:vAlign w:val="center"/>
          </w:tcPr>
          <w:p w14:paraId="5F4EB10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3-4</w:t>
            </w:r>
          </w:p>
        </w:tc>
        <w:tc>
          <w:tcPr>
            <w:tcW w:w="2966" w:type="dxa"/>
            <w:vMerge w:val="continue"/>
            <w:tcBorders>
              <w:left w:val="single" w:color="auto" w:sz="4" w:space="0"/>
              <w:right w:val="single" w:color="auto" w:sz="4" w:space="0"/>
            </w:tcBorders>
            <w:vAlign w:val="center"/>
          </w:tcPr>
          <w:p w14:paraId="46786857">
            <w:pPr>
              <w:jc w:val="center"/>
            </w:pPr>
          </w:p>
        </w:tc>
      </w:tr>
      <w:tr w14:paraId="253A1D49">
        <w:tblPrEx>
          <w:tblCellMar>
            <w:top w:w="0" w:type="dxa"/>
            <w:left w:w="10" w:type="dxa"/>
            <w:bottom w:w="0" w:type="dxa"/>
            <w:right w:w="10" w:type="dxa"/>
          </w:tblCellMar>
        </w:tblPrEx>
        <w:trPr>
          <w:trHeight w:val="499" w:hRule="exact"/>
          <w:jc w:val="center"/>
        </w:trPr>
        <w:tc>
          <w:tcPr>
            <w:tcW w:w="2486" w:type="dxa"/>
            <w:tcBorders>
              <w:top w:val="single" w:color="auto" w:sz="4" w:space="0"/>
              <w:left w:val="single" w:color="auto" w:sz="4" w:space="0"/>
              <w:bottom w:val="single" w:color="auto" w:sz="4" w:space="0"/>
            </w:tcBorders>
            <w:vAlign w:val="center"/>
          </w:tcPr>
          <w:p w14:paraId="6136AC13">
            <w:pPr>
              <w:pStyle w:val="27"/>
              <w:spacing w:after="0" w:line="240" w:lineRule="auto"/>
              <w:jc w:val="center"/>
              <w:rPr>
                <w:sz w:val="18"/>
                <w:szCs w:val="18"/>
              </w:rPr>
            </w:pPr>
            <w:r>
              <w:rPr>
                <w:color w:val="000000"/>
                <w:sz w:val="18"/>
                <w:szCs w:val="18"/>
              </w:rPr>
              <w:t>耐热压色牢度</w:t>
            </w:r>
            <w:r>
              <w:rPr>
                <w:rFonts w:ascii="Times New Roman" w:hAnsi="Times New Roman" w:eastAsia="Times New Roman" w:cs="Times New Roman"/>
                <w:color w:val="000000"/>
                <w:sz w:val="18"/>
                <w:szCs w:val="18"/>
              </w:rPr>
              <w:t>/</w:t>
            </w:r>
            <w:r>
              <w:rPr>
                <w:color w:val="000000"/>
                <w:sz w:val="18"/>
                <w:szCs w:val="18"/>
              </w:rPr>
              <w:t>级</w:t>
            </w:r>
            <w:r>
              <w:rPr>
                <w:rFonts w:hint="eastAsia"/>
                <w:color w:val="000000"/>
                <w:sz w:val="18"/>
                <w:szCs w:val="18"/>
              </w:rPr>
              <w:t>≥</w:t>
            </w:r>
          </w:p>
        </w:tc>
        <w:tc>
          <w:tcPr>
            <w:tcW w:w="2030" w:type="dxa"/>
            <w:tcBorders>
              <w:top w:val="single" w:color="auto" w:sz="4" w:space="0"/>
              <w:left w:val="single" w:color="auto" w:sz="4" w:space="0"/>
              <w:bottom w:val="single" w:color="auto" w:sz="4" w:space="0"/>
            </w:tcBorders>
            <w:vAlign w:val="center"/>
          </w:tcPr>
          <w:p w14:paraId="717DF72A">
            <w:pPr>
              <w:pStyle w:val="27"/>
              <w:spacing w:after="0" w:line="245" w:lineRule="exact"/>
              <w:ind w:left="820"/>
              <w:jc w:val="center"/>
              <w:rPr>
                <w:sz w:val="18"/>
                <w:szCs w:val="18"/>
              </w:rPr>
            </w:pPr>
            <w:r>
              <w:rPr>
                <w:color w:val="000000"/>
                <w:sz w:val="18"/>
                <w:szCs w:val="18"/>
              </w:rPr>
              <w:t>变色沾色</w:t>
            </w:r>
          </w:p>
        </w:tc>
        <w:tc>
          <w:tcPr>
            <w:tcW w:w="2443" w:type="dxa"/>
            <w:tcBorders>
              <w:top w:val="single" w:color="auto" w:sz="4" w:space="0"/>
              <w:left w:val="single" w:color="auto" w:sz="4" w:space="0"/>
              <w:bottom w:val="single" w:color="auto" w:sz="4" w:space="0"/>
            </w:tcBorders>
            <w:vAlign w:val="center"/>
          </w:tcPr>
          <w:p w14:paraId="0E4F3834">
            <w:pPr>
              <w:pStyle w:val="27"/>
              <w:spacing w:after="0" w:line="240" w:lineRule="auto"/>
              <w:jc w:val="center"/>
              <w:rPr>
                <w:sz w:val="18"/>
                <w:szCs w:val="18"/>
              </w:rPr>
            </w:pPr>
            <w:r>
              <w:rPr>
                <w:rFonts w:ascii="Times New Roman" w:hAnsi="Times New Roman" w:eastAsia="Times New Roman" w:cs="Times New Roman"/>
                <w:color w:val="000000"/>
                <w:sz w:val="18"/>
                <w:szCs w:val="18"/>
              </w:rPr>
              <w:t>4</w:t>
            </w:r>
          </w:p>
        </w:tc>
        <w:tc>
          <w:tcPr>
            <w:tcW w:w="2966" w:type="dxa"/>
            <w:tcBorders>
              <w:top w:val="single" w:color="auto" w:sz="4" w:space="0"/>
              <w:left w:val="single" w:color="auto" w:sz="4" w:space="0"/>
              <w:bottom w:val="single" w:color="auto" w:sz="4" w:space="0"/>
              <w:right w:val="single" w:color="auto" w:sz="4" w:space="0"/>
            </w:tcBorders>
            <w:vAlign w:val="center"/>
          </w:tcPr>
          <w:p w14:paraId="0F0F020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6152 </w:t>
            </w:r>
            <w:r>
              <w:rPr>
                <w:color w:val="000000"/>
                <w:sz w:val="18"/>
                <w:szCs w:val="18"/>
              </w:rPr>
              <w:t>（潮压法）</w:t>
            </w:r>
          </w:p>
        </w:tc>
      </w:tr>
    </w:tbl>
    <w:p w14:paraId="6C460F5E">
      <w:pPr>
        <w:sectPr>
          <w:pgSz w:w="12142" w:h="16838"/>
          <w:pgMar w:top="1752" w:right="1065" w:bottom="1139" w:left="1088" w:header="0" w:footer="567" w:gutter="0"/>
          <w:pgNumType w:fmt="decimal"/>
          <w:cols w:space="720" w:num="1"/>
          <w:docGrid w:linePitch="360" w:charSpace="0"/>
        </w:sectPr>
      </w:pPr>
    </w:p>
    <w:p w14:paraId="384BD24A">
      <w:pPr>
        <w:pStyle w:val="33"/>
        <w:keepNext/>
        <w:keepLines/>
        <w:spacing w:after="0" w:line="274" w:lineRule="exact"/>
        <w:jc w:val="center"/>
      </w:pPr>
      <w:bookmarkStart w:id="144" w:name="bookmark630"/>
      <w:r>
        <w:rPr>
          <w:color w:val="000000"/>
        </w:rPr>
        <w:t xml:space="preserve">附录 </w:t>
      </w:r>
      <w:r>
        <w:rPr>
          <w:rFonts w:ascii="Times New Roman" w:hAnsi="Times New Roman" w:eastAsia="Times New Roman" w:cs="Times New Roman"/>
          <w:b w:val="0"/>
          <w:bCs w:val="0"/>
          <w:color w:val="000000"/>
          <w:lang w:val="en-US" w:eastAsia="en-US" w:bidi="en-US"/>
        </w:rPr>
        <w:t>B</w:t>
      </w:r>
      <w:bookmarkEnd w:id="144"/>
    </w:p>
    <w:p w14:paraId="7A8ABD73">
      <w:pPr>
        <w:pStyle w:val="33"/>
        <w:keepNext/>
        <w:keepLines/>
        <w:spacing w:after="280" w:line="274" w:lineRule="exact"/>
        <w:jc w:val="center"/>
      </w:pPr>
      <w:r>
        <w:rPr>
          <w:color w:val="000000"/>
        </w:rPr>
        <w:t>（规范性）</w:t>
      </w:r>
      <w:r>
        <w:rPr>
          <w:color w:val="000000"/>
        </w:rPr>
        <w:br w:type="textWrapping"/>
      </w:r>
      <w:r>
        <w:rPr>
          <w:color w:val="000000"/>
        </w:rPr>
        <w:t>平剪绒技术要求</w:t>
      </w:r>
    </w:p>
    <w:p w14:paraId="6221EB58">
      <w:pPr>
        <w:pStyle w:val="33"/>
        <w:keepNext/>
        <w:keepLines/>
        <w:spacing w:after="340" w:line="274" w:lineRule="exact"/>
      </w:pPr>
      <w:bookmarkStart w:id="145" w:name="bookmark633"/>
      <w:r>
        <w:rPr>
          <w:rFonts w:ascii="黑体" w:hAnsi="黑体" w:eastAsia="黑体" w:cs="黑体"/>
          <w:b w:val="0"/>
          <w:bCs w:val="0"/>
          <w:color w:val="000000"/>
          <w:lang w:val="en-US" w:bidi="en-US"/>
        </w:rPr>
        <w:t xml:space="preserve">B.1 </w:t>
      </w:r>
      <w:r>
        <w:rPr>
          <w:color w:val="000000"/>
        </w:rPr>
        <w:t>材料规格</w:t>
      </w:r>
      <w:bookmarkEnd w:id="145"/>
    </w:p>
    <w:p w14:paraId="240B1B19">
      <w:pPr>
        <w:pStyle w:val="4"/>
        <w:spacing w:after="340" w:line="240" w:lineRule="auto"/>
        <w:ind w:firstLine="400" w:firstLineChars="200"/>
      </w:pPr>
      <w:r>
        <w:rPr>
          <w:color w:val="000000"/>
        </w:rPr>
        <w:t>平剪绒地纱为</w:t>
      </w:r>
      <w:r>
        <w:rPr>
          <w:rFonts w:ascii="Times New Roman" w:hAnsi="Times New Roman" w:eastAsia="Times New Roman" w:cs="Times New Roman"/>
          <w:color w:val="000000"/>
          <w:lang w:val="en-US" w:bidi="en-US"/>
        </w:rPr>
        <w:t>167dteX48F</w:t>
      </w:r>
      <w:r>
        <w:rPr>
          <w:color w:val="000000"/>
        </w:rPr>
        <w:t>涤纶低弹丝；起绒纱为</w:t>
      </w:r>
      <w:r>
        <w:rPr>
          <w:rFonts w:ascii="Times New Roman" w:hAnsi="Times New Roman" w:eastAsia="Times New Roman" w:cs="Times New Roman"/>
          <w:color w:val="000000"/>
        </w:rPr>
        <w:t>28</w:t>
      </w:r>
      <w:r>
        <w:rPr>
          <w:color w:val="000000"/>
        </w:rPr>
        <w:t>公支超柔晴纶规格应符合表</w:t>
      </w:r>
      <w:r>
        <w:rPr>
          <w:rFonts w:ascii="Times New Roman" w:hAnsi="Times New Roman" w:eastAsia="Times New Roman" w:cs="Times New Roman"/>
          <w:color w:val="000000"/>
          <w:lang w:val="en-US" w:bidi="en-US"/>
        </w:rPr>
        <w:t>B.1</w:t>
      </w:r>
      <w:r>
        <w:rPr>
          <w:color w:val="000000"/>
        </w:rPr>
        <w:t>规定。</w:t>
      </w:r>
    </w:p>
    <w:p w14:paraId="780D4037">
      <w:pPr>
        <w:pStyle w:val="33"/>
        <w:keepNext/>
        <w:keepLines/>
        <w:spacing w:after="160" w:line="240" w:lineRule="auto"/>
        <w:jc w:val="center"/>
      </w:pPr>
      <w:bookmarkStart w:id="146" w:name="bookmark635"/>
      <w:r>
        <w:rPr>
          <w:color w:val="000000"/>
        </w:rPr>
        <w:t>表</w:t>
      </w:r>
      <w:r>
        <w:rPr>
          <w:rFonts w:ascii="Times New Roman" w:hAnsi="Times New Roman" w:eastAsia="Times New Roman" w:cs="Times New Roman"/>
          <w:b w:val="0"/>
          <w:bCs w:val="0"/>
          <w:color w:val="000000"/>
          <w:lang w:val="en-US" w:eastAsia="en-US" w:bidi="en-US"/>
        </w:rPr>
        <w:t>B.1</w:t>
      </w:r>
      <w:r>
        <w:rPr>
          <w:color w:val="000000"/>
        </w:rPr>
        <w:t>材料规格</w:t>
      </w:r>
      <w:bookmarkEnd w:id="146"/>
    </w:p>
    <w:tbl>
      <w:tblPr>
        <w:tblStyle w:val="11"/>
        <w:tblW w:w="0" w:type="auto"/>
        <w:jc w:val="center"/>
        <w:tblLayout w:type="fixed"/>
        <w:tblCellMar>
          <w:top w:w="0" w:type="dxa"/>
          <w:left w:w="10" w:type="dxa"/>
          <w:bottom w:w="0" w:type="dxa"/>
          <w:right w:w="10" w:type="dxa"/>
        </w:tblCellMar>
      </w:tblPr>
      <w:tblGrid>
        <w:gridCol w:w="3710"/>
        <w:gridCol w:w="1978"/>
        <w:gridCol w:w="1910"/>
        <w:gridCol w:w="2712"/>
      </w:tblGrid>
      <w:tr w14:paraId="44632E56">
        <w:tblPrEx>
          <w:tblCellMar>
            <w:top w:w="0" w:type="dxa"/>
            <w:left w:w="10" w:type="dxa"/>
            <w:bottom w:w="0" w:type="dxa"/>
            <w:right w:w="10" w:type="dxa"/>
          </w:tblCellMar>
        </w:tblPrEx>
        <w:trPr>
          <w:trHeight w:val="326" w:hRule="exact"/>
          <w:jc w:val="center"/>
        </w:trPr>
        <w:tc>
          <w:tcPr>
            <w:tcW w:w="3710" w:type="dxa"/>
            <w:tcBorders>
              <w:top w:val="single" w:color="auto" w:sz="4" w:space="0"/>
              <w:left w:val="single" w:color="auto" w:sz="4" w:space="0"/>
            </w:tcBorders>
            <w:vAlign w:val="bottom"/>
          </w:tcPr>
          <w:p w14:paraId="50D46559">
            <w:pPr>
              <w:pStyle w:val="27"/>
              <w:spacing w:after="0" w:line="240" w:lineRule="auto"/>
              <w:jc w:val="center"/>
              <w:rPr>
                <w:sz w:val="18"/>
                <w:szCs w:val="18"/>
              </w:rPr>
            </w:pPr>
            <w:r>
              <w:rPr>
                <w:color w:val="000000"/>
                <w:sz w:val="18"/>
                <w:szCs w:val="18"/>
              </w:rPr>
              <w:t>检验项目</w:t>
            </w:r>
          </w:p>
        </w:tc>
        <w:tc>
          <w:tcPr>
            <w:tcW w:w="1978" w:type="dxa"/>
            <w:tcBorders>
              <w:top w:val="single" w:color="auto" w:sz="4" w:space="0"/>
              <w:left w:val="single" w:color="auto" w:sz="4" w:space="0"/>
            </w:tcBorders>
            <w:vAlign w:val="bottom"/>
          </w:tcPr>
          <w:p w14:paraId="4BDCA3C8">
            <w:pPr>
              <w:pStyle w:val="27"/>
              <w:spacing w:after="0" w:line="240" w:lineRule="auto"/>
              <w:jc w:val="center"/>
              <w:rPr>
                <w:sz w:val="18"/>
                <w:szCs w:val="18"/>
              </w:rPr>
            </w:pPr>
            <w:r>
              <w:rPr>
                <w:color w:val="000000"/>
                <w:sz w:val="18"/>
                <w:szCs w:val="18"/>
              </w:rPr>
              <w:t>标准值</w:t>
            </w:r>
          </w:p>
        </w:tc>
        <w:tc>
          <w:tcPr>
            <w:tcW w:w="1910" w:type="dxa"/>
            <w:tcBorders>
              <w:top w:val="single" w:color="auto" w:sz="4" w:space="0"/>
              <w:left w:val="single" w:color="auto" w:sz="4" w:space="0"/>
            </w:tcBorders>
            <w:vAlign w:val="bottom"/>
          </w:tcPr>
          <w:p w14:paraId="4EC3447A">
            <w:pPr>
              <w:pStyle w:val="27"/>
              <w:spacing w:after="0" w:line="240" w:lineRule="auto"/>
              <w:jc w:val="center"/>
              <w:rPr>
                <w:sz w:val="18"/>
                <w:szCs w:val="18"/>
              </w:rPr>
            </w:pPr>
            <w:r>
              <w:rPr>
                <w:color w:val="000000"/>
                <w:sz w:val="18"/>
                <w:szCs w:val="18"/>
              </w:rPr>
              <w:t>允差</w:t>
            </w:r>
          </w:p>
        </w:tc>
        <w:tc>
          <w:tcPr>
            <w:tcW w:w="2712" w:type="dxa"/>
            <w:tcBorders>
              <w:top w:val="single" w:color="auto" w:sz="4" w:space="0"/>
              <w:left w:val="single" w:color="auto" w:sz="4" w:space="0"/>
              <w:right w:val="single" w:color="auto" w:sz="4" w:space="0"/>
            </w:tcBorders>
            <w:vAlign w:val="bottom"/>
          </w:tcPr>
          <w:p w14:paraId="41AFD7C5">
            <w:pPr>
              <w:pStyle w:val="27"/>
              <w:spacing w:after="0" w:line="240" w:lineRule="auto"/>
              <w:jc w:val="center"/>
              <w:rPr>
                <w:sz w:val="18"/>
                <w:szCs w:val="18"/>
              </w:rPr>
            </w:pPr>
            <w:r>
              <w:rPr>
                <w:color w:val="000000"/>
                <w:sz w:val="18"/>
                <w:szCs w:val="18"/>
              </w:rPr>
              <w:t>试验方法</w:t>
            </w:r>
          </w:p>
        </w:tc>
      </w:tr>
      <w:tr w14:paraId="00169014">
        <w:tblPrEx>
          <w:tblCellMar>
            <w:top w:w="0" w:type="dxa"/>
            <w:left w:w="10" w:type="dxa"/>
            <w:bottom w:w="0" w:type="dxa"/>
            <w:right w:w="10" w:type="dxa"/>
          </w:tblCellMar>
        </w:tblPrEx>
        <w:trPr>
          <w:trHeight w:val="331" w:hRule="exact"/>
          <w:jc w:val="center"/>
        </w:trPr>
        <w:tc>
          <w:tcPr>
            <w:tcW w:w="3710" w:type="dxa"/>
            <w:tcBorders>
              <w:top w:val="single" w:color="auto" w:sz="4" w:space="0"/>
              <w:left w:val="single" w:color="auto" w:sz="4" w:space="0"/>
              <w:bottom w:val="single" w:color="auto" w:sz="4" w:space="0"/>
            </w:tcBorders>
            <w:vAlign w:val="center"/>
          </w:tcPr>
          <w:p w14:paraId="02E7E2D9">
            <w:pPr>
              <w:pStyle w:val="27"/>
              <w:spacing w:after="0" w:line="240" w:lineRule="auto"/>
              <w:rPr>
                <w:sz w:val="18"/>
                <w:szCs w:val="18"/>
              </w:rPr>
            </w:pPr>
            <w:r>
              <w:rPr>
                <w:color w:val="000000"/>
                <w:sz w:val="18"/>
                <w:szCs w:val="18"/>
              </w:rPr>
              <w:t>绒毛高度，</w:t>
            </w:r>
            <w:r>
              <w:rPr>
                <w:rFonts w:ascii="Times New Roman" w:hAnsi="Times New Roman" w:eastAsia="Times New Roman" w:cs="Times New Roman"/>
                <w:color w:val="000000"/>
                <w:sz w:val="18"/>
                <w:szCs w:val="18"/>
                <w:lang w:val="en-US" w:eastAsia="en-US" w:bidi="en-US"/>
              </w:rPr>
              <w:t>mm</w:t>
            </w:r>
          </w:p>
        </w:tc>
        <w:tc>
          <w:tcPr>
            <w:tcW w:w="1978" w:type="dxa"/>
            <w:tcBorders>
              <w:top w:val="single" w:color="auto" w:sz="4" w:space="0"/>
              <w:left w:val="single" w:color="auto" w:sz="4" w:space="0"/>
              <w:bottom w:val="single" w:color="auto" w:sz="4" w:space="0"/>
            </w:tcBorders>
            <w:vAlign w:val="center"/>
          </w:tcPr>
          <w:p w14:paraId="0837E5A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10.5</w:t>
            </w:r>
          </w:p>
        </w:tc>
        <w:tc>
          <w:tcPr>
            <w:tcW w:w="1910" w:type="dxa"/>
            <w:tcBorders>
              <w:top w:val="single" w:color="auto" w:sz="4" w:space="0"/>
              <w:left w:val="single" w:color="auto" w:sz="4" w:space="0"/>
              <w:bottom w:val="single" w:color="auto" w:sz="4" w:space="0"/>
            </w:tcBorders>
            <w:vAlign w:val="center"/>
          </w:tcPr>
          <w:p w14:paraId="7107235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w:t>
            </w:r>
          </w:p>
        </w:tc>
        <w:tc>
          <w:tcPr>
            <w:tcW w:w="2712" w:type="dxa"/>
            <w:tcBorders>
              <w:top w:val="single" w:color="auto" w:sz="4" w:space="0"/>
              <w:left w:val="single" w:color="auto" w:sz="4" w:space="0"/>
              <w:bottom w:val="single" w:color="auto" w:sz="4" w:space="0"/>
              <w:right w:val="single" w:color="auto" w:sz="4" w:space="0"/>
            </w:tcBorders>
            <w:vAlign w:val="center"/>
          </w:tcPr>
          <w:p w14:paraId="56BA5BB7">
            <w:pPr>
              <w:pStyle w:val="27"/>
              <w:spacing w:after="0" w:line="240" w:lineRule="auto"/>
              <w:ind w:firstLine="540"/>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01041</w:t>
            </w:r>
          </w:p>
        </w:tc>
      </w:tr>
    </w:tbl>
    <w:p w14:paraId="270E7A4B">
      <w:pPr>
        <w:spacing w:after="279" w:line="1" w:lineRule="exact"/>
      </w:pPr>
    </w:p>
    <w:p w14:paraId="3F1ADFB1">
      <w:pPr>
        <w:pStyle w:val="33"/>
        <w:keepNext/>
        <w:keepLines/>
        <w:spacing w:after="340" w:line="240" w:lineRule="auto"/>
      </w:pPr>
      <w:bookmarkStart w:id="147" w:name="bookmark637"/>
      <w:r>
        <w:rPr>
          <w:rFonts w:ascii="黑体" w:hAnsi="黑体" w:eastAsia="黑体" w:cs="黑体"/>
          <w:b w:val="0"/>
          <w:bCs w:val="0"/>
          <w:color w:val="000000"/>
          <w:lang w:val="en-US" w:eastAsia="en-US" w:bidi="en-US"/>
        </w:rPr>
        <w:t xml:space="preserve">B.2 </w:t>
      </w:r>
      <w:r>
        <w:rPr>
          <w:color w:val="000000"/>
        </w:rPr>
        <w:t>理化性能</w:t>
      </w:r>
      <w:bookmarkEnd w:id="147"/>
    </w:p>
    <w:p w14:paraId="36DCA969">
      <w:pPr>
        <w:pStyle w:val="4"/>
        <w:spacing w:after="340" w:line="240" w:lineRule="auto"/>
        <w:ind w:firstLine="400" w:firstLineChars="200"/>
      </w:pPr>
      <w:r>
        <w:rPr>
          <w:color w:val="000000"/>
        </w:rPr>
        <w:t>平剪绒理化性能应符合表</w:t>
      </w:r>
      <w:r>
        <w:rPr>
          <w:rFonts w:ascii="Times New Roman" w:hAnsi="Times New Roman" w:eastAsia="Times New Roman" w:cs="Times New Roman"/>
          <w:color w:val="000000"/>
          <w:lang w:val="en-US" w:bidi="en-US"/>
        </w:rPr>
        <w:t>B.2</w:t>
      </w:r>
      <w:r>
        <w:rPr>
          <w:color w:val="000000"/>
        </w:rPr>
        <w:t>规定。</w:t>
      </w:r>
    </w:p>
    <w:p w14:paraId="6222B22A">
      <w:pPr>
        <w:pStyle w:val="33"/>
        <w:keepNext/>
        <w:keepLines/>
        <w:tabs>
          <w:tab w:val="left" w:pos="744"/>
        </w:tabs>
        <w:spacing w:after="160" w:line="240" w:lineRule="auto"/>
        <w:jc w:val="center"/>
      </w:pPr>
      <w:bookmarkStart w:id="148" w:name="bookmark639"/>
      <w:r>
        <w:rPr>
          <w:color w:val="000000"/>
        </w:rPr>
        <w:t>表</w:t>
      </w:r>
      <w:r>
        <w:rPr>
          <w:rFonts w:ascii="Times New Roman" w:hAnsi="Times New Roman" w:eastAsia="Times New Roman" w:cs="Times New Roman"/>
          <w:b w:val="0"/>
          <w:bCs w:val="0"/>
          <w:color w:val="000000"/>
          <w:lang w:val="en-US" w:eastAsia="en-US" w:bidi="en-US"/>
        </w:rPr>
        <w:t>B.2</w:t>
      </w:r>
      <w:r>
        <w:rPr>
          <w:rFonts w:ascii="Times New Roman" w:hAnsi="Times New Roman" w:eastAsia="Times New Roman" w:cs="Times New Roman"/>
          <w:b w:val="0"/>
          <w:bCs w:val="0"/>
          <w:color w:val="000000"/>
          <w:lang w:val="en-US" w:eastAsia="en-US" w:bidi="en-US"/>
        </w:rPr>
        <w:tab/>
      </w:r>
      <w:r>
        <w:rPr>
          <w:color w:val="000000"/>
        </w:rPr>
        <w:t>理化性能</w:t>
      </w:r>
      <w:bookmarkEnd w:id="148"/>
    </w:p>
    <w:tbl>
      <w:tblPr>
        <w:tblStyle w:val="11"/>
        <w:tblW w:w="0" w:type="auto"/>
        <w:jc w:val="center"/>
        <w:tblLayout w:type="fixed"/>
        <w:tblCellMar>
          <w:top w:w="0" w:type="dxa"/>
          <w:left w:w="10" w:type="dxa"/>
          <w:bottom w:w="0" w:type="dxa"/>
          <w:right w:w="10" w:type="dxa"/>
        </w:tblCellMar>
      </w:tblPr>
      <w:tblGrid>
        <w:gridCol w:w="2803"/>
        <w:gridCol w:w="1608"/>
        <w:gridCol w:w="2246"/>
        <w:gridCol w:w="3677"/>
      </w:tblGrid>
      <w:tr w14:paraId="6CB53347">
        <w:tblPrEx>
          <w:tblCellMar>
            <w:top w:w="0" w:type="dxa"/>
            <w:left w:w="10" w:type="dxa"/>
            <w:bottom w:w="0" w:type="dxa"/>
            <w:right w:w="10" w:type="dxa"/>
          </w:tblCellMar>
        </w:tblPrEx>
        <w:trPr>
          <w:trHeight w:val="341" w:hRule="exact"/>
          <w:jc w:val="center"/>
        </w:trPr>
        <w:tc>
          <w:tcPr>
            <w:tcW w:w="4411" w:type="dxa"/>
            <w:gridSpan w:val="2"/>
            <w:tcBorders>
              <w:top w:val="single" w:color="auto" w:sz="4" w:space="0"/>
              <w:left w:val="single" w:color="auto" w:sz="4" w:space="0"/>
            </w:tcBorders>
            <w:vAlign w:val="center"/>
          </w:tcPr>
          <w:p w14:paraId="2D457346">
            <w:pPr>
              <w:pStyle w:val="27"/>
              <w:spacing w:after="0" w:line="240" w:lineRule="auto"/>
              <w:jc w:val="center"/>
              <w:rPr>
                <w:sz w:val="18"/>
                <w:szCs w:val="18"/>
              </w:rPr>
            </w:pPr>
            <w:r>
              <w:rPr>
                <w:color w:val="000000"/>
                <w:sz w:val="18"/>
                <w:szCs w:val="18"/>
              </w:rPr>
              <w:t>检验项目</w:t>
            </w:r>
          </w:p>
        </w:tc>
        <w:tc>
          <w:tcPr>
            <w:tcW w:w="2246" w:type="dxa"/>
            <w:tcBorders>
              <w:top w:val="single" w:color="auto" w:sz="4" w:space="0"/>
              <w:left w:val="single" w:color="auto" w:sz="4" w:space="0"/>
            </w:tcBorders>
            <w:vAlign w:val="center"/>
          </w:tcPr>
          <w:p w14:paraId="310652A6">
            <w:pPr>
              <w:pStyle w:val="27"/>
              <w:spacing w:after="0" w:line="240" w:lineRule="auto"/>
              <w:jc w:val="center"/>
              <w:rPr>
                <w:sz w:val="18"/>
                <w:szCs w:val="18"/>
              </w:rPr>
            </w:pPr>
            <w:r>
              <w:rPr>
                <w:color w:val="000000"/>
                <w:sz w:val="18"/>
                <w:szCs w:val="18"/>
              </w:rPr>
              <w:t>指标</w:t>
            </w:r>
          </w:p>
        </w:tc>
        <w:tc>
          <w:tcPr>
            <w:tcW w:w="3677" w:type="dxa"/>
            <w:tcBorders>
              <w:top w:val="single" w:color="auto" w:sz="4" w:space="0"/>
              <w:left w:val="single" w:color="auto" w:sz="4" w:space="0"/>
              <w:right w:val="single" w:color="auto" w:sz="4" w:space="0"/>
            </w:tcBorders>
            <w:vAlign w:val="center"/>
          </w:tcPr>
          <w:p w14:paraId="641D2519">
            <w:pPr>
              <w:pStyle w:val="27"/>
              <w:spacing w:after="0" w:line="240" w:lineRule="auto"/>
              <w:jc w:val="center"/>
              <w:rPr>
                <w:sz w:val="18"/>
                <w:szCs w:val="18"/>
              </w:rPr>
            </w:pPr>
            <w:r>
              <w:rPr>
                <w:color w:val="000000"/>
                <w:sz w:val="18"/>
                <w:szCs w:val="18"/>
              </w:rPr>
              <w:t>试验方法</w:t>
            </w:r>
          </w:p>
        </w:tc>
      </w:tr>
      <w:tr w14:paraId="653117D8">
        <w:tblPrEx>
          <w:tblCellMar>
            <w:top w:w="0" w:type="dxa"/>
            <w:left w:w="10" w:type="dxa"/>
            <w:bottom w:w="0" w:type="dxa"/>
            <w:right w:w="10" w:type="dxa"/>
          </w:tblCellMar>
        </w:tblPrEx>
        <w:trPr>
          <w:trHeight w:val="326" w:hRule="exact"/>
          <w:jc w:val="center"/>
        </w:trPr>
        <w:tc>
          <w:tcPr>
            <w:tcW w:w="2803" w:type="dxa"/>
            <w:vMerge w:val="restart"/>
            <w:tcBorders>
              <w:top w:val="single" w:color="auto" w:sz="4" w:space="0"/>
              <w:left w:val="single" w:color="auto" w:sz="4" w:space="0"/>
            </w:tcBorders>
            <w:vAlign w:val="center"/>
          </w:tcPr>
          <w:p w14:paraId="619A934A">
            <w:pPr>
              <w:pStyle w:val="27"/>
              <w:spacing w:after="0" w:line="240" w:lineRule="auto"/>
              <w:rPr>
                <w:sz w:val="18"/>
                <w:szCs w:val="18"/>
              </w:rPr>
            </w:pPr>
            <w:r>
              <w:rPr>
                <w:color w:val="000000"/>
                <w:sz w:val="18"/>
                <w:szCs w:val="18"/>
              </w:rPr>
              <w:t>断裂强力，</w:t>
            </w:r>
            <w:r>
              <w:rPr>
                <w:rFonts w:ascii="Times New Roman" w:hAnsi="Times New Roman" w:eastAsia="Times New Roman" w:cs="Times New Roman"/>
                <w:color w:val="000000"/>
                <w:sz w:val="18"/>
                <w:szCs w:val="18"/>
                <w:lang w:val="en-US" w:eastAsia="en-US" w:bidi="en-US"/>
              </w:rPr>
              <w:t>N</w:t>
            </w:r>
          </w:p>
        </w:tc>
        <w:tc>
          <w:tcPr>
            <w:tcW w:w="1608" w:type="dxa"/>
            <w:tcBorders>
              <w:top w:val="single" w:color="auto" w:sz="4" w:space="0"/>
              <w:left w:val="single" w:color="auto" w:sz="4" w:space="0"/>
            </w:tcBorders>
            <w:vAlign w:val="center"/>
          </w:tcPr>
          <w:p w14:paraId="4070AE7F">
            <w:pPr>
              <w:pStyle w:val="27"/>
              <w:spacing w:after="0" w:line="240" w:lineRule="auto"/>
              <w:jc w:val="center"/>
              <w:rPr>
                <w:sz w:val="18"/>
                <w:szCs w:val="18"/>
              </w:rPr>
            </w:pPr>
            <w:r>
              <w:rPr>
                <w:color w:val="000000"/>
                <w:sz w:val="18"/>
                <w:szCs w:val="18"/>
              </w:rPr>
              <w:t>经向</w:t>
            </w:r>
          </w:p>
        </w:tc>
        <w:tc>
          <w:tcPr>
            <w:tcW w:w="2246" w:type="dxa"/>
            <w:tcBorders>
              <w:top w:val="single" w:color="auto" w:sz="4" w:space="0"/>
              <w:left w:val="single" w:color="auto" w:sz="4" w:space="0"/>
            </w:tcBorders>
            <w:vAlign w:val="center"/>
          </w:tcPr>
          <w:p w14:paraId="30275FB1">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550</w:t>
            </w:r>
          </w:p>
        </w:tc>
        <w:tc>
          <w:tcPr>
            <w:tcW w:w="3677" w:type="dxa"/>
            <w:vMerge w:val="restart"/>
            <w:tcBorders>
              <w:top w:val="single" w:color="auto" w:sz="4" w:space="0"/>
              <w:left w:val="single" w:color="auto" w:sz="4" w:space="0"/>
              <w:right w:val="single" w:color="auto" w:sz="4" w:space="0"/>
            </w:tcBorders>
            <w:vAlign w:val="center"/>
          </w:tcPr>
          <w:p w14:paraId="7784E6A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3923.1</w:t>
            </w:r>
          </w:p>
        </w:tc>
      </w:tr>
      <w:tr w14:paraId="2D7CE3BF">
        <w:tblPrEx>
          <w:tblCellMar>
            <w:top w:w="0" w:type="dxa"/>
            <w:left w:w="10" w:type="dxa"/>
            <w:bottom w:w="0" w:type="dxa"/>
            <w:right w:w="10" w:type="dxa"/>
          </w:tblCellMar>
        </w:tblPrEx>
        <w:trPr>
          <w:trHeight w:val="322" w:hRule="exact"/>
          <w:jc w:val="center"/>
        </w:trPr>
        <w:tc>
          <w:tcPr>
            <w:tcW w:w="2803" w:type="dxa"/>
            <w:vMerge w:val="continue"/>
            <w:tcBorders>
              <w:left w:val="single" w:color="auto" w:sz="4" w:space="0"/>
            </w:tcBorders>
            <w:vAlign w:val="center"/>
          </w:tcPr>
          <w:p w14:paraId="2CFDE6CB"/>
        </w:tc>
        <w:tc>
          <w:tcPr>
            <w:tcW w:w="1608" w:type="dxa"/>
            <w:tcBorders>
              <w:top w:val="single" w:color="auto" w:sz="4" w:space="0"/>
              <w:left w:val="single" w:color="auto" w:sz="4" w:space="0"/>
            </w:tcBorders>
            <w:vAlign w:val="center"/>
          </w:tcPr>
          <w:p w14:paraId="0C43AB9D">
            <w:pPr>
              <w:pStyle w:val="27"/>
              <w:spacing w:after="0" w:line="240" w:lineRule="auto"/>
              <w:jc w:val="center"/>
              <w:rPr>
                <w:sz w:val="18"/>
                <w:szCs w:val="18"/>
              </w:rPr>
            </w:pPr>
            <w:r>
              <w:rPr>
                <w:color w:val="000000"/>
                <w:sz w:val="18"/>
                <w:szCs w:val="18"/>
              </w:rPr>
              <w:t>纬向</w:t>
            </w:r>
          </w:p>
        </w:tc>
        <w:tc>
          <w:tcPr>
            <w:tcW w:w="2246" w:type="dxa"/>
            <w:tcBorders>
              <w:top w:val="single" w:color="auto" w:sz="4" w:space="0"/>
              <w:left w:val="single" w:color="auto" w:sz="4" w:space="0"/>
            </w:tcBorders>
            <w:vAlign w:val="center"/>
          </w:tcPr>
          <w:p w14:paraId="048063AF">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350</w:t>
            </w:r>
          </w:p>
        </w:tc>
        <w:tc>
          <w:tcPr>
            <w:tcW w:w="3677" w:type="dxa"/>
            <w:vMerge w:val="continue"/>
            <w:tcBorders>
              <w:left w:val="single" w:color="auto" w:sz="4" w:space="0"/>
              <w:right w:val="single" w:color="auto" w:sz="4" w:space="0"/>
            </w:tcBorders>
            <w:vAlign w:val="center"/>
          </w:tcPr>
          <w:p w14:paraId="339A7590"/>
        </w:tc>
      </w:tr>
      <w:tr w14:paraId="5E6E918F">
        <w:tblPrEx>
          <w:tblCellMar>
            <w:top w:w="0" w:type="dxa"/>
            <w:left w:w="10" w:type="dxa"/>
            <w:bottom w:w="0" w:type="dxa"/>
            <w:right w:w="10" w:type="dxa"/>
          </w:tblCellMar>
        </w:tblPrEx>
        <w:trPr>
          <w:trHeight w:val="322" w:hRule="exact"/>
          <w:jc w:val="center"/>
        </w:trPr>
        <w:tc>
          <w:tcPr>
            <w:tcW w:w="2803" w:type="dxa"/>
            <w:vMerge w:val="restart"/>
            <w:tcBorders>
              <w:top w:val="single" w:color="auto" w:sz="4" w:space="0"/>
              <w:left w:val="single" w:color="auto" w:sz="4" w:space="0"/>
            </w:tcBorders>
            <w:vAlign w:val="center"/>
          </w:tcPr>
          <w:p w14:paraId="6D5615E4">
            <w:pPr>
              <w:pStyle w:val="27"/>
              <w:spacing w:after="0" w:line="240" w:lineRule="auto"/>
              <w:rPr>
                <w:sz w:val="18"/>
                <w:szCs w:val="18"/>
              </w:rPr>
            </w:pPr>
            <w:r>
              <w:rPr>
                <w:color w:val="000000"/>
                <w:sz w:val="18"/>
                <w:szCs w:val="18"/>
              </w:rPr>
              <w:t>水洗尺寸变化率，</w:t>
            </w:r>
            <w:r>
              <w:rPr>
                <w:rFonts w:ascii="Times New Roman" w:hAnsi="Times New Roman" w:eastAsia="Times New Roman" w:cs="Times New Roman"/>
                <w:color w:val="000000"/>
                <w:sz w:val="18"/>
                <w:szCs w:val="18"/>
              </w:rPr>
              <w:t>%</w:t>
            </w:r>
          </w:p>
        </w:tc>
        <w:tc>
          <w:tcPr>
            <w:tcW w:w="1608" w:type="dxa"/>
            <w:tcBorders>
              <w:top w:val="single" w:color="auto" w:sz="4" w:space="0"/>
              <w:left w:val="single" w:color="auto" w:sz="4" w:space="0"/>
            </w:tcBorders>
            <w:vAlign w:val="center"/>
          </w:tcPr>
          <w:p w14:paraId="4C85B3A3">
            <w:pPr>
              <w:pStyle w:val="27"/>
              <w:spacing w:after="0" w:line="240" w:lineRule="auto"/>
              <w:jc w:val="center"/>
              <w:rPr>
                <w:sz w:val="18"/>
                <w:szCs w:val="18"/>
              </w:rPr>
            </w:pPr>
            <w:r>
              <w:rPr>
                <w:color w:val="000000"/>
                <w:sz w:val="18"/>
                <w:szCs w:val="18"/>
              </w:rPr>
              <w:t>经向</w:t>
            </w:r>
          </w:p>
        </w:tc>
        <w:tc>
          <w:tcPr>
            <w:tcW w:w="2246" w:type="dxa"/>
            <w:tcBorders>
              <w:top w:val="single" w:color="auto" w:sz="4" w:space="0"/>
              <w:left w:val="single" w:color="auto" w:sz="4" w:space="0"/>
            </w:tcBorders>
            <w:vAlign w:val="center"/>
          </w:tcPr>
          <w:p w14:paraId="7743207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-3.0 </w:t>
            </w:r>
            <w:r>
              <w:rPr>
                <w:color w:val="000000"/>
                <w:sz w:val="18"/>
                <w:szCs w:val="18"/>
              </w:rPr>
              <w:t>〜</w:t>
            </w:r>
            <w:r>
              <w:rPr>
                <w:rFonts w:ascii="Times New Roman" w:hAnsi="Times New Roman" w:eastAsia="Times New Roman" w:cs="Times New Roman"/>
                <w:color w:val="000000"/>
                <w:sz w:val="18"/>
                <w:szCs w:val="18"/>
                <w:lang w:val="en-US" w:eastAsia="en-US" w:bidi="en-US"/>
              </w:rPr>
              <w:t>+2.0</w:t>
            </w:r>
          </w:p>
        </w:tc>
        <w:tc>
          <w:tcPr>
            <w:tcW w:w="3677" w:type="dxa"/>
            <w:vMerge w:val="restart"/>
            <w:tcBorders>
              <w:top w:val="single" w:color="auto" w:sz="4" w:space="0"/>
              <w:left w:val="single" w:color="auto" w:sz="4" w:space="0"/>
              <w:right w:val="single" w:color="auto" w:sz="4" w:space="0"/>
            </w:tcBorders>
            <w:vAlign w:val="center"/>
          </w:tcPr>
          <w:p w14:paraId="4F17C61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72002</w:t>
            </w:r>
          </w:p>
        </w:tc>
      </w:tr>
      <w:tr w14:paraId="3543F5F6">
        <w:tblPrEx>
          <w:tblCellMar>
            <w:top w:w="0" w:type="dxa"/>
            <w:left w:w="10" w:type="dxa"/>
            <w:bottom w:w="0" w:type="dxa"/>
            <w:right w:w="10" w:type="dxa"/>
          </w:tblCellMar>
        </w:tblPrEx>
        <w:trPr>
          <w:trHeight w:val="322" w:hRule="exact"/>
          <w:jc w:val="center"/>
        </w:trPr>
        <w:tc>
          <w:tcPr>
            <w:tcW w:w="2803" w:type="dxa"/>
            <w:vMerge w:val="continue"/>
            <w:tcBorders>
              <w:left w:val="single" w:color="auto" w:sz="4" w:space="0"/>
            </w:tcBorders>
            <w:vAlign w:val="center"/>
          </w:tcPr>
          <w:p w14:paraId="3BDCA82F"/>
        </w:tc>
        <w:tc>
          <w:tcPr>
            <w:tcW w:w="1608" w:type="dxa"/>
            <w:tcBorders>
              <w:top w:val="single" w:color="auto" w:sz="4" w:space="0"/>
              <w:left w:val="single" w:color="auto" w:sz="4" w:space="0"/>
            </w:tcBorders>
            <w:vAlign w:val="center"/>
          </w:tcPr>
          <w:p w14:paraId="4BCD30CD">
            <w:pPr>
              <w:pStyle w:val="27"/>
              <w:spacing w:after="0" w:line="240" w:lineRule="auto"/>
              <w:jc w:val="center"/>
              <w:rPr>
                <w:sz w:val="18"/>
                <w:szCs w:val="18"/>
              </w:rPr>
            </w:pPr>
            <w:r>
              <w:rPr>
                <w:color w:val="000000"/>
                <w:sz w:val="18"/>
                <w:szCs w:val="18"/>
              </w:rPr>
              <w:t>纬向</w:t>
            </w:r>
          </w:p>
        </w:tc>
        <w:tc>
          <w:tcPr>
            <w:tcW w:w="2246" w:type="dxa"/>
            <w:tcBorders>
              <w:top w:val="single" w:color="auto" w:sz="4" w:space="0"/>
              <w:left w:val="single" w:color="auto" w:sz="4" w:space="0"/>
            </w:tcBorders>
            <w:vAlign w:val="center"/>
          </w:tcPr>
          <w:p w14:paraId="11F04FC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-2.0 </w:t>
            </w:r>
            <w:r>
              <w:rPr>
                <w:color w:val="000000"/>
                <w:sz w:val="18"/>
                <w:szCs w:val="18"/>
              </w:rPr>
              <w:t>〜</w:t>
            </w:r>
            <w:r>
              <w:rPr>
                <w:rFonts w:ascii="Times New Roman" w:hAnsi="Times New Roman" w:eastAsia="Times New Roman" w:cs="Times New Roman"/>
                <w:color w:val="000000"/>
                <w:sz w:val="18"/>
                <w:szCs w:val="18"/>
                <w:lang w:val="en-US" w:eastAsia="en-US" w:bidi="en-US"/>
              </w:rPr>
              <w:t>+2.0</w:t>
            </w:r>
          </w:p>
        </w:tc>
        <w:tc>
          <w:tcPr>
            <w:tcW w:w="3677" w:type="dxa"/>
            <w:vMerge w:val="continue"/>
            <w:tcBorders>
              <w:left w:val="single" w:color="auto" w:sz="4" w:space="0"/>
              <w:right w:val="single" w:color="auto" w:sz="4" w:space="0"/>
            </w:tcBorders>
            <w:vAlign w:val="center"/>
          </w:tcPr>
          <w:p w14:paraId="787CB596"/>
        </w:tc>
      </w:tr>
      <w:tr w14:paraId="5B811589">
        <w:tblPrEx>
          <w:tblCellMar>
            <w:top w:w="0" w:type="dxa"/>
            <w:left w:w="10" w:type="dxa"/>
            <w:bottom w:w="0" w:type="dxa"/>
            <w:right w:w="10" w:type="dxa"/>
          </w:tblCellMar>
        </w:tblPrEx>
        <w:trPr>
          <w:trHeight w:val="322" w:hRule="exact"/>
          <w:jc w:val="center"/>
        </w:trPr>
        <w:tc>
          <w:tcPr>
            <w:tcW w:w="4411" w:type="dxa"/>
            <w:gridSpan w:val="2"/>
            <w:tcBorders>
              <w:top w:val="single" w:color="auto" w:sz="4" w:space="0"/>
              <w:left w:val="single" w:color="auto" w:sz="4" w:space="0"/>
            </w:tcBorders>
            <w:vAlign w:val="center"/>
          </w:tcPr>
          <w:p w14:paraId="2F6EB086">
            <w:pPr>
              <w:pStyle w:val="27"/>
              <w:spacing w:after="0" w:line="240" w:lineRule="auto"/>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8"/>
                <w:szCs w:val="18"/>
                <w:vertAlign w:val="superscript"/>
                <w:lang w:val="en-US" w:eastAsia="en-US" w:bidi="en-US"/>
              </w:rPr>
              <w:t>2</w:t>
            </w:r>
          </w:p>
        </w:tc>
        <w:tc>
          <w:tcPr>
            <w:tcW w:w="2246" w:type="dxa"/>
            <w:tcBorders>
              <w:top w:val="single" w:color="auto" w:sz="4" w:space="0"/>
              <w:left w:val="single" w:color="auto" w:sz="4" w:space="0"/>
            </w:tcBorders>
            <w:vAlign w:val="center"/>
          </w:tcPr>
          <w:p w14:paraId="6545AD1E">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680</w:t>
            </w:r>
          </w:p>
        </w:tc>
        <w:tc>
          <w:tcPr>
            <w:tcW w:w="3677" w:type="dxa"/>
            <w:tcBorders>
              <w:top w:val="single" w:color="auto" w:sz="4" w:space="0"/>
              <w:left w:val="single" w:color="auto" w:sz="4" w:space="0"/>
              <w:right w:val="single" w:color="auto" w:sz="4" w:space="0"/>
            </w:tcBorders>
            <w:vAlign w:val="center"/>
          </w:tcPr>
          <w:p w14:paraId="6B98FA3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4154FB27">
        <w:tblPrEx>
          <w:tblCellMar>
            <w:top w:w="0" w:type="dxa"/>
            <w:left w:w="10" w:type="dxa"/>
            <w:bottom w:w="0" w:type="dxa"/>
            <w:right w:w="10" w:type="dxa"/>
          </w:tblCellMar>
        </w:tblPrEx>
        <w:trPr>
          <w:trHeight w:val="341" w:hRule="exact"/>
          <w:jc w:val="center"/>
        </w:trPr>
        <w:tc>
          <w:tcPr>
            <w:tcW w:w="4411" w:type="dxa"/>
            <w:gridSpan w:val="2"/>
            <w:tcBorders>
              <w:top w:val="single" w:color="auto" w:sz="4" w:space="0"/>
              <w:left w:val="single" w:color="auto" w:sz="4" w:space="0"/>
              <w:bottom w:val="single" w:color="auto" w:sz="4" w:space="0"/>
            </w:tcBorders>
            <w:vAlign w:val="center"/>
          </w:tcPr>
          <w:p w14:paraId="26A87A27">
            <w:pPr>
              <w:pStyle w:val="27"/>
              <w:spacing w:after="0" w:line="240" w:lineRule="auto"/>
              <w:rPr>
                <w:sz w:val="18"/>
                <w:szCs w:val="18"/>
              </w:rPr>
            </w:pPr>
            <w:r>
              <w:rPr>
                <w:color w:val="000000"/>
                <w:sz w:val="18"/>
                <w:szCs w:val="18"/>
              </w:rPr>
              <w:t>弹子顶破强力，</w:t>
            </w:r>
            <w:r>
              <w:rPr>
                <w:rFonts w:ascii="Times New Roman" w:hAnsi="Times New Roman" w:eastAsia="Times New Roman" w:cs="Times New Roman"/>
                <w:color w:val="000000"/>
                <w:sz w:val="18"/>
                <w:szCs w:val="18"/>
                <w:lang w:val="en-US" w:eastAsia="en-US" w:bidi="en-US"/>
              </w:rPr>
              <w:t>N</w:t>
            </w:r>
          </w:p>
        </w:tc>
        <w:tc>
          <w:tcPr>
            <w:tcW w:w="2246" w:type="dxa"/>
            <w:tcBorders>
              <w:top w:val="single" w:color="auto" w:sz="4" w:space="0"/>
              <w:left w:val="single" w:color="auto" w:sz="4" w:space="0"/>
              <w:bottom w:val="single" w:color="auto" w:sz="4" w:space="0"/>
            </w:tcBorders>
            <w:vAlign w:val="center"/>
          </w:tcPr>
          <w:p w14:paraId="7E023EE5">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500</w:t>
            </w:r>
          </w:p>
        </w:tc>
        <w:tc>
          <w:tcPr>
            <w:tcW w:w="3677" w:type="dxa"/>
            <w:tcBorders>
              <w:top w:val="single" w:color="auto" w:sz="4" w:space="0"/>
              <w:left w:val="single" w:color="auto" w:sz="4" w:space="0"/>
              <w:bottom w:val="single" w:color="auto" w:sz="4" w:space="0"/>
              <w:right w:val="single" w:color="auto" w:sz="4" w:space="0"/>
            </w:tcBorders>
            <w:vAlign w:val="center"/>
          </w:tcPr>
          <w:p w14:paraId="20FF6CEA">
            <w:pPr>
              <w:pStyle w:val="27"/>
              <w:spacing w:after="0" w:line="240" w:lineRule="auto"/>
              <w:jc w:val="center"/>
              <w:rPr>
                <w:sz w:val="18"/>
                <w:szCs w:val="18"/>
              </w:rPr>
            </w:pPr>
            <w:r>
              <w:rPr>
                <w:rFonts w:ascii="Times New Roman" w:hAnsi="Times New Roman" w:eastAsia="Times New Roman" w:cs="Times New Roman"/>
                <w:color w:val="000000"/>
                <w:sz w:val="18"/>
                <w:szCs w:val="18"/>
                <w:lang w:val="en-US" w:bidi="en-US"/>
              </w:rPr>
              <w:t xml:space="preserve">GB/T </w:t>
            </w:r>
            <w:r>
              <w:rPr>
                <w:rFonts w:ascii="Times New Roman" w:hAnsi="Times New Roman" w:eastAsia="Times New Roman" w:cs="Times New Roman"/>
                <w:color w:val="000000"/>
                <w:sz w:val="18"/>
                <w:szCs w:val="18"/>
              </w:rPr>
              <w:t>19976 (</w:t>
            </w:r>
            <w:r>
              <w:rPr>
                <w:color w:val="000000"/>
                <w:sz w:val="18"/>
                <w:szCs w:val="18"/>
              </w:rPr>
              <w:t>钢球直径</w:t>
            </w:r>
            <w:r>
              <w:rPr>
                <w:rFonts w:hint="eastAsia"/>
                <w:color w:val="000000"/>
                <w:sz w:val="18"/>
                <w:szCs w:val="18"/>
              </w:rPr>
              <w:t>φ</w:t>
            </w:r>
            <w:r>
              <w:rPr>
                <w:rFonts w:ascii="Times New Roman" w:hAnsi="Times New Roman" w:eastAsia="Times New Roman" w:cs="Times New Roman"/>
                <w:color w:val="000000"/>
                <w:sz w:val="18"/>
                <w:szCs w:val="18"/>
                <w:lang w:val="en-US" w:bidi="en-US"/>
              </w:rPr>
              <w:t>38mm)</w:t>
            </w:r>
          </w:p>
        </w:tc>
      </w:tr>
    </w:tbl>
    <w:p w14:paraId="63B3662C">
      <w:pPr>
        <w:spacing w:after="279" w:line="1" w:lineRule="exact"/>
        <w:rPr>
          <w:lang w:eastAsia="zh-CN"/>
        </w:rPr>
      </w:pPr>
    </w:p>
    <w:p w14:paraId="12C857FF">
      <w:pPr>
        <w:pStyle w:val="33"/>
        <w:keepNext/>
        <w:keepLines/>
        <w:spacing w:after="340" w:line="240" w:lineRule="auto"/>
      </w:pPr>
      <w:bookmarkStart w:id="149" w:name="bookmark641"/>
      <w:r>
        <w:rPr>
          <w:rFonts w:ascii="黑体" w:hAnsi="黑体" w:eastAsia="黑体" w:cs="黑体"/>
          <w:b w:val="0"/>
          <w:bCs w:val="0"/>
          <w:color w:val="000000"/>
          <w:lang w:val="en-US" w:bidi="en-US"/>
        </w:rPr>
        <w:t xml:space="preserve">B.3 </w:t>
      </w:r>
      <w:r>
        <w:rPr>
          <w:color w:val="000000"/>
        </w:rPr>
        <w:t>色牢度</w:t>
      </w:r>
      <w:bookmarkEnd w:id="149"/>
    </w:p>
    <w:p w14:paraId="2FFD5B23">
      <w:pPr>
        <w:pStyle w:val="4"/>
        <w:spacing w:after="340" w:line="240" w:lineRule="auto"/>
        <w:ind w:firstLine="400" w:firstLineChars="200"/>
      </w:pPr>
      <w:r>
        <w:rPr>
          <w:color w:val="000000"/>
        </w:rPr>
        <w:t>平剪绒色牢度应符合表</w:t>
      </w:r>
      <w:r>
        <w:rPr>
          <w:rFonts w:ascii="Times New Roman" w:hAnsi="Times New Roman" w:eastAsia="Times New Roman" w:cs="Times New Roman"/>
          <w:color w:val="000000"/>
          <w:lang w:val="en-US" w:bidi="en-US"/>
        </w:rPr>
        <w:t>B.3</w:t>
      </w:r>
      <w:r>
        <w:rPr>
          <w:color w:val="000000"/>
        </w:rPr>
        <w:t>规定。</w:t>
      </w:r>
    </w:p>
    <w:p w14:paraId="0D15ED60">
      <w:pPr>
        <w:pStyle w:val="33"/>
        <w:keepNext/>
        <w:keepLines/>
        <w:spacing w:after="160" w:line="240" w:lineRule="auto"/>
        <w:jc w:val="center"/>
      </w:pPr>
      <w:bookmarkStart w:id="150" w:name="bookmark643"/>
      <w:r>
        <w:rPr>
          <w:color w:val="000000"/>
        </w:rPr>
        <w:t>表</w:t>
      </w:r>
      <w:r>
        <w:rPr>
          <w:rFonts w:ascii="Times New Roman" w:hAnsi="Times New Roman" w:eastAsia="Times New Roman" w:cs="Times New Roman"/>
          <w:b w:val="0"/>
          <w:bCs w:val="0"/>
          <w:color w:val="000000"/>
          <w:lang w:val="en-US" w:eastAsia="en-US" w:bidi="en-US"/>
        </w:rPr>
        <w:t xml:space="preserve">B.3 </w:t>
      </w:r>
      <w:r>
        <w:rPr>
          <w:color w:val="000000"/>
        </w:rPr>
        <w:t>色牢度</w:t>
      </w:r>
      <w:bookmarkEnd w:id="150"/>
    </w:p>
    <w:tbl>
      <w:tblPr>
        <w:tblStyle w:val="11"/>
        <w:tblW w:w="0" w:type="auto"/>
        <w:jc w:val="center"/>
        <w:tblLayout w:type="fixed"/>
        <w:tblCellMar>
          <w:top w:w="0" w:type="dxa"/>
          <w:left w:w="10" w:type="dxa"/>
          <w:bottom w:w="0" w:type="dxa"/>
          <w:right w:w="10" w:type="dxa"/>
        </w:tblCellMar>
      </w:tblPr>
      <w:tblGrid>
        <w:gridCol w:w="3130"/>
        <w:gridCol w:w="1752"/>
        <w:gridCol w:w="1978"/>
        <w:gridCol w:w="3475"/>
      </w:tblGrid>
      <w:tr w14:paraId="76A24B22">
        <w:tblPrEx>
          <w:tblCellMar>
            <w:top w:w="0" w:type="dxa"/>
            <w:left w:w="10" w:type="dxa"/>
            <w:bottom w:w="0" w:type="dxa"/>
            <w:right w:w="10" w:type="dxa"/>
          </w:tblCellMar>
        </w:tblPrEx>
        <w:trPr>
          <w:trHeight w:val="341" w:hRule="exact"/>
          <w:jc w:val="center"/>
        </w:trPr>
        <w:tc>
          <w:tcPr>
            <w:tcW w:w="4882" w:type="dxa"/>
            <w:gridSpan w:val="2"/>
            <w:tcBorders>
              <w:top w:val="single" w:color="auto" w:sz="4" w:space="0"/>
              <w:left w:val="single" w:color="auto" w:sz="4" w:space="0"/>
            </w:tcBorders>
            <w:vAlign w:val="center"/>
          </w:tcPr>
          <w:p w14:paraId="6683878E">
            <w:pPr>
              <w:pStyle w:val="27"/>
              <w:spacing w:after="0" w:line="240" w:lineRule="auto"/>
              <w:jc w:val="center"/>
              <w:rPr>
                <w:sz w:val="18"/>
                <w:szCs w:val="18"/>
              </w:rPr>
            </w:pPr>
            <w:r>
              <w:rPr>
                <w:color w:val="000000"/>
                <w:sz w:val="18"/>
                <w:szCs w:val="18"/>
              </w:rPr>
              <w:t>项目</w:t>
            </w:r>
          </w:p>
        </w:tc>
        <w:tc>
          <w:tcPr>
            <w:tcW w:w="1978" w:type="dxa"/>
            <w:tcBorders>
              <w:top w:val="single" w:color="auto" w:sz="4" w:space="0"/>
              <w:left w:val="single" w:color="auto" w:sz="4" w:space="0"/>
            </w:tcBorders>
            <w:vAlign w:val="center"/>
          </w:tcPr>
          <w:p w14:paraId="1AD16D49">
            <w:pPr>
              <w:pStyle w:val="27"/>
              <w:spacing w:after="0" w:line="240" w:lineRule="auto"/>
              <w:jc w:val="center"/>
              <w:rPr>
                <w:sz w:val="18"/>
                <w:szCs w:val="18"/>
              </w:rPr>
            </w:pPr>
            <w:r>
              <w:rPr>
                <w:color w:val="000000"/>
                <w:sz w:val="18"/>
                <w:szCs w:val="18"/>
              </w:rPr>
              <w:t>指标</w:t>
            </w:r>
          </w:p>
        </w:tc>
        <w:tc>
          <w:tcPr>
            <w:tcW w:w="3475" w:type="dxa"/>
            <w:tcBorders>
              <w:top w:val="single" w:color="auto" w:sz="4" w:space="0"/>
              <w:left w:val="single" w:color="auto" w:sz="4" w:space="0"/>
              <w:right w:val="single" w:color="auto" w:sz="4" w:space="0"/>
            </w:tcBorders>
            <w:vAlign w:val="center"/>
          </w:tcPr>
          <w:p w14:paraId="221385F7">
            <w:pPr>
              <w:pStyle w:val="27"/>
              <w:spacing w:after="0" w:line="240" w:lineRule="auto"/>
              <w:jc w:val="center"/>
              <w:rPr>
                <w:sz w:val="18"/>
                <w:szCs w:val="18"/>
              </w:rPr>
            </w:pPr>
            <w:r>
              <w:rPr>
                <w:color w:val="000000"/>
                <w:sz w:val="18"/>
                <w:szCs w:val="18"/>
              </w:rPr>
              <w:t>试验方法</w:t>
            </w:r>
          </w:p>
        </w:tc>
      </w:tr>
      <w:tr w14:paraId="181BC490">
        <w:tblPrEx>
          <w:tblCellMar>
            <w:top w:w="0" w:type="dxa"/>
            <w:left w:w="10" w:type="dxa"/>
            <w:bottom w:w="0" w:type="dxa"/>
            <w:right w:w="10" w:type="dxa"/>
          </w:tblCellMar>
        </w:tblPrEx>
        <w:trPr>
          <w:trHeight w:val="326" w:hRule="exact"/>
          <w:jc w:val="center"/>
        </w:trPr>
        <w:tc>
          <w:tcPr>
            <w:tcW w:w="4882" w:type="dxa"/>
            <w:gridSpan w:val="2"/>
            <w:tcBorders>
              <w:top w:val="single" w:color="auto" w:sz="4" w:space="0"/>
              <w:left w:val="single" w:color="auto" w:sz="4" w:space="0"/>
            </w:tcBorders>
            <w:vAlign w:val="center"/>
          </w:tcPr>
          <w:p w14:paraId="1F271422">
            <w:pPr>
              <w:pStyle w:val="27"/>
              <w:spacing w:after="0" w:line="240" w:lineRule="auto"/>
              <w:jc w:val="center"/>
              <w:rPr>
                <w:sz w:val="18"/>
                <w:szCs w:val="18"/>
              </w:rPr>
            </w:pPr>
            <w:r>
              <w:rPr>
                <w:color w:val="000000"/>
                <w:sz w:val="18"/>
                <w:szCs w:val="18"/>
              </w:rPr>
              <w:t>耐光色牢度，级</w:t>
            </w:r>
          </w:p>
        </w:tc>
        <w:tc>
          <w:tcPr>
            <w:tcW w:w="1978" w:type="dxa"/>
            <w:tcBorders>
              <w:top w:val="single" w:color="auto" w:sz="4" w:space="0"/>
              <w:left w:val="single" w:color="auto" w:sz="4" w:space="0"/>
            </w:tcBorders>
            <w:vAlign w:val="center"/>
          </w:tcPr>
          <w:p w14:paraId="17325173">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5</w:t>
            </w:r>
          </w:p>
        </w:tc>
        <w:tc>
          <w:tcPr>
            <w:tcW w:w="3475" w:type="dxa"/>
            <w:tcBorders>
              <w:top w:val="single" w:color="auto" w:sz="4" w:space="0"/>
              <w:left w:val="single" w:color="auto" w:sz="4" w:space="0"/>
              <w:right w:val="single" w:color="auto" w:sz="4" w:space="0"/>
            </w:tcBorders>
            <w:vAlign w:val="center"/>
          </w:tcPr>
          <w:p w14:paraId="15095EE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8427</w:t>
            </w:r>
            <w:r>
              <w:rPr>
                <w:color w:val="000000"/>
                <w:sz w:val="18"/>
                <w:szCs w:val="18"/>
              </w:rPr>
              <w:t xml:space="preserve">方法 </w:t>
            </w:r>
            <w:r>
              <w:rPr>
                <w:rFonts w:ascii="Times New Roman" w:hAnsi="Times New Roman" w:eastAsia="Times New Roman" w:cs="Times New Roman"/>
                <w:color w:val="000000"/>
                <w:sz w:val="18"/>
                <w:szCs w:val="18"/>
              </w:rPr>
              <w:t>3</w:t>
            </w:r>
          </w:p>
        </w:tc>
      </w:tr>
      <w:tr w14:paraId="09C56AA1">
        <w:tblPrEx>
          <w:tblCellMar>
            <w:top w:w="0" w:type="dxa"/>
            <w:left w:w="10" w:type="dxa"/>
            <w:bottom w:w="0" w:type="dxa"/>
            <w:right w:w="10" w:type="dxa"/>
          </w:tblCellMar>
        </w:tblPrEx>
        <w:trPr>
          <w:trHeight w:val="317" w:hRule="exact"/>
          <w:jc w:val="center"/>
        </w:trPr>
        <w:tc>
          <w:tcPr>
            <w:tcW w:w="3130" w:type="dxa"/>
            <w:vMerge w:val="restart"/>
            <w:tcBorders>
              <w:top w:val="single" w:color="auto" w:sz="4" w:space="0"/>
              <w:left w:val="single" w:color="auto" w:sz="4" w:space="0"/>
            </w:tcBorders>
            <w:vAlign w:val="center"/>
          </w:tcPr>
          <w:p w14:paraId="1C1B8237">
            <w:pPr>
              <w:pStyle w:val="27"/>
              <w:spacing w:after="0" w:line="240" w:lineRule="auto"/>
              <w:jc w:val="center"/>
              <w:rPr>
                <w:sz w:val="18"/>
                <w:szCs w:val="18"/>
              </w:rPr>
            </w:pPr>
            <w:r>
              <w:rPr>
                <w:color w:val="000000"/>
                <w:sz w:val="18"/>
                <w:szCs w:val="18"/>
              </w:rPr>
              <w:t>耐皂洗色牢度，级</w:t>
            </w:r>
          </w:p>
        </w:tc>
        <w:tc>
          <w:tcPr>
            <w:tcW w:w="1752" w:type="dxa"/>
            <w:tcBorders>
              <w:top w:val="single" w:color="auto" w:sz="4" w:space="0"/>
              <w:left w:val="single" w:color="auto" w:sz="4" w:space="0"/>
            </w:tcBorders>
            <w:vAlign w:val="center"/>
          </w:tcPr>
          <w:p w14:paraId="3BA8C435">
            <w:pPr>
              <w:pStyle w:val="27"/>
              <w:spacing w:after="0" w:line="240" w:lineRule="auto"/>
              <w:jc w:val="center"/>
              <w:rPr>
                <w:sz w:val="18"/>
                <w:szCs w:val="18"/>
              </w:rPr>
            </w:pPr>
            <w:r>
              <w:rPr>
                <w:color w:val="000000"/>
                <w:sz w:val="18"/>
                <w:szCs w:val="18"/>
              </w:rPr>
              <w:t>变色</w:t>
            </w:r>
          </w:p>
        </w:tc>
        <w:tc>
          <w:tcPr>
            <w:tcW w:w="1978" w:type="dxa"/>
            <w:tcBorders>
              <w:top w:val="single" w:color="auto" w:sz="4" w:space="0"/>
              <w:left w:val="single" w:color="auto" w:sz="4" w:space="0"/>
            </w:tcBorders>
            <w:vAlign w:val="center"/>
          </w:tcPr>
          <w:p w14:paraId="60F71E55">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3-4</w:t>
            </w:r>
          </w:p>
        </w:tc>
        <w:tc>
          <w:tcPr>
            <w:tcW w:w="3475" w:type="dxa"/>
            <w:vMerge w:val="restart"/>
            <w:tcBorders>
              <w:top w:val="single" w:color="auto" w:sz="4" w:space="0"/>
              <w:left w:val="single" w:color="auto" w:sz="4" w:space="0"/>
              <w:right w:val="single" w:color="auto" w:sz="4" w:space="0"/>
            </w:tcBorders>
            <w:vAlign w:val="center"/>
          </w:tcPr>
          <w:p w14:paraId="5F3349F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 xml:space="preserve">3921 </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C3</w:t>
            </w:r>
            <w:r>
              <w:rPr>
                <w:color w:val="000000"/>
                <w:sz w:val="18"/>
                <w:szCs w:val="18"/>
                <w:lang w:val="en-US" w:eastAsia="en-US" w:bidi="en-US"/>
              </w:rPr>
              <w:t>)</w:t>
            </w:r>
          </w:p>
        </w:tc>
      </w:tr>
      <w:tr w14:paraId="53A57099">
        <w:tblPrEx>
          <w:tblCellMar>
            <w:top w:w="0" w:type="dxa"/>
            <w:left w:w="10" w:type="dxa"/>
            <w:bottom w:w="0" w:type="dxa"/>
            <w:right w:w="10" w:type="dxa"/>
          </w:tblCellMar>
        </w:tblPrEx>
        <w:trPr>
          <w:trHeight w:val="312" w:hRule="exact"/>
          <w:jc w:val="center"/>
        </w:trPr>
        <w:tc>
          <w:tcPr>
            <w:tcW w:w="3130" w:type="dxa"/>
            <w:vMerge w:val="continue"/>
            <w:tcBorders>
              <w:left w:val="single" w:color="auto" w:sz="4" w:space="0"/>
            </w:tcBorders>
            <w:vAlign w:val="center"/>
          </w:tcPr>
          <w:p w14:paraId="223727E5">
            <w:pPr>
              <w:jc w:val="center"/>
            </w:pPr>
          </w:p>
        </w:tc>
        <w:tc>
          <w:tcPr>
            <w:tcW w:w="1752" w:type="dxa"/>
            <w:tcBorders>
              <w:top w:val="single" w:color="auto" w:sz="4" w:space="0"/>
              <w:left w:val="single" w:color="auto" w:sz="4" w:space="0"/>
            </w:tcBorders>
            <w:vAlign w:val="center"/>
          </w:tcPr>
          <w:p w14:paraId="1460C25B">
            <w:pPr>
              <w:pStyle w:val="27"/>
              <w:spacing w:after="0" w:line="240" w:lineRule="auto"/>
              <w:jc w:val="center"/>
              <w:rPr>
                <w:sz w:val="18"/>
                <w:szCs w:val="18"/>
              </w:rPr>
            </w:pPr>
            <w:r>
              <w:rPr>
                <w:color w:val="000000"/>
                <w:sz w:val="18"/>
                <w:szCs w:val="18"/>
              </w:rPr>
              <w:t>沾色</w:t>
            </w:r>
          </w:p>
        </w:tc>
        <w:tc>
          <w:tcPr>
            <w:tcW w:w="1978" w:type="dxa"/>
            <w:tcBorders>
              <w:top w:val="single" w:color="auto" w:sz="4" w:space="0"/>
              <w:left w:val="single" w:color="auto" w:sz="4" w:space="0"/>
            </w:tcBorders>
            <w:vAlign w:val="center"/>
          </w:tcPr>
          <w:p w14:paraId="5693FD2A">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w:t>
            </w:r>
          </w:p>
        </w:tc>
        <w:tc>
          <w:tcPr>
            <w:tcW w:w="3475" w:type="dxa"/>
            <w:vMerge w:val="continue"/>
            <w:tcBorders>
              <w:left w:val="single" w:color="auto" w:sz="4" w:space="0"/>
              <w:right w:val="single" w:color="auto" w:sz="4" w:space="0"/>
            </w:tcBorders>
            <w:vAlign w:val="center"/>
          </w:tcPr>
          <w:p w14:paraId="46E8BF65">
            <w:pPr>
              <w:jc w:val="center"/>
            </w:pPr>
          </w:p>
        </w:tc>
      </w:tr>
      <w:tr w14:paraId="77017C25">
        <w:tblPrEx>
          <w:tblCellMar>
            <w:top w:w="0" w:type="dxa"/>
            <w:left w:w="10" w:type="dxa"/>
            <w:bottom w:w="0" w:type="dxa"/>
            <w:right w:w="10" w:type="dxa"/>
          </w:tblCellMar>
        </w:tblPrEx>
        <w:trPr>
          <w:trHeight w:val="312" w:hRule="exact"/>
          <w:jc w:val="center"/>
        </w:trPr>
        <w:tc>
          <w:tcPr>
            <w:tcW w:w="3130" w:type="dxa"/>
            <w:vMerge w:val="restart"/>
            <w:tcBorders>
              <w:top w:val="single" w:color="auto" w:sz="4" w:space="0"/>
              <w:left w:val="single" w:color="auto" w:sz="4" w:space="0"/>
            </w:tcBorders>
            <w:vAlign w:val="center"/>
          </w:tcPr>
          <w:p w14:paraId="04C8C917">
            <w:pPr>
              <w:pStyle w:val="27"/>
              <w:spacing w:after="0" w:line="240" w:lineRule="auto"/>
              <w:jc w:val="center"/>
              <w:rPr>
                <w:sz w:val="18"/>
                <w:szCs w:val="18"/>
              </w:rPr>
            </w:pPr>
            <w:r>
              <w:rPr>
                <w:color w:val="000000"/>
                <w:sz w:val="18"/>
                <w:szCs w:val="18"/>
              </w:rPr>
              <w:t>耐汗渍色牢度，级</w:t>
            </w:r>
          </w:p>
        </w:tc>
        <w:tc>
          <w:tcPr>
            <w:tcW w:w="1752" w:type="dxa"/>
            <w:tcBorders>
              <w:top w:val="single" w:color="auto" w:sz="4" w:space="0"/>
              <w:left w:val="single" w:color="auto" w:sz="4" w:space="0"/>
            </w:tcBorders>
            <w:vAlign w:val="center"/>
          </w:tcPr>
          <w:p w14:paraId="34E1F293">
            <w:pPr>
              <w:pStyle w:val="27"/>
              <w:spacing w:after="0" w:line="240" w:lineRule="auto"/>
              <w:jc w:val="center"/>
              <w:rPr>
                <w:sz w:val="18"/>
                <w:szCs w:val="18"/>
              </w:rPr>
            </w:pPr>
            <w:r>
              <w:rPr>
                <w:color w:val="000000"/>
                <w:sz w:val="18"/>
                <w:szCs w:val="18"/>
              </w:rPr>
              <w:t>变色</w:t>
            </w:r>
          </w:p>
        </w:tc>
        <w:tc>
          <w:tcPr>
            <w:tcW w:w="1978" w:type="dxa"/>
            <w:tcBorders>
              <w:top w:val="single" w:color="auto" w:sz="4" w:space="0"/>
              <w:left w:val="single" w:color="auto" w:sz="4" w:space="0"/>
            </w:tcBorders>
            <w:vAlign w:val="center"/>
          </w:tcPr>
          <w:p w14:paraId="2A746C3A">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3-4</w:t>
            </w:r>
          </w:p>
        </w:tc>
        <w:tc>
          <w:tcPr>
            <w:tcW w:w="3475" w:type="dxa"/>
            <w:vMerge w:val="restart"/>
            <w:tcBorders>
              <w:top w:val="single" w:color="auto" w:sz="4" w:space="0"/>
              <w:left w:val="single" w:color="auto" w:sz="4" w:space="0"/>
              <w:right w:val="single" w:color="auto" w:sz="4" w:space="0"/>
            </w:tcBorders>
            <w:vAlign w:val="center"/>
          </w:tcPr>
          <w:p w14:paraId="0FA626D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3922</w:t>
            </w:r>
          </w:p>
        </w:tc>
      </w:tr>
      <w:tr w14:paraId="690A6BEC">
        <w:tblPrEx>
          <w:tblCellMar>
            <w:top w:w="0" w:type="dxa"/>
            <w:left w:w="10" w:type="dxa"/>
            <w:bottom w:w="0" w:type="dxa"/>
            <w:right w:w="10" w:type="dxa"/>
          </w:tblCellMar>
        </w:tblPrEx>
        <w:trPr>
          <w:trHeight w:val="312" w:hRule="exact"/>
          <w:jc w:val="center"/>
        </w:trPr>
        <w:tc>
          <w:tcPr>
            <w:tcW w:w="3130" w:type="dxa"/>
            <w:vMerge w:val="continue"/>
            <w:tcBorders>
              <w:left w:val="single" w:color="auto" w:sz="4" w:space="0"/>
            </w:tcBorders>
            <w:vAlign w:val="center"/>
          </w:tcPr>
          <w:p w14:paraId="5C71E163">
            <w:pPr>
              <w:jc w:val="center"/>
            </w:pPr>
          </w:p>
        </w:tc>
        <w:tc>
          <w:tcPr>
            <w:tcW w:w="1752" w:type="dxa"/>
            <w:tcBorders>
              <w:top w:val="single" w:color="auto" w:sz="4" w:space="0"/>
              <w:left w:val="single" w:color="auto" w:sz="4" w:space="0"/>
            </w:tcBorders>
            <w:vAlign w:val="center"/>
          </w:tcPr>
          <w:p w14:paraId="4E57BFE3">
            <w:pPr>
              <w:pStyle w:val="27"/>
              <w:spacing w:after="0" w:line="240" w:lineRule="auto"/>
              <w:jc w:val="center"/>
              <w:rPr>
                <w:sz w:val="18"/>
                <w:szCs w:val="18"/>
              </w:rPr>
            </w:pPr>
            <w:r>
              <w:rPr>
                <w:color w:val="000000"/>
                <w:sz w:val="18"/>
                <w:szCs w:val="18"/>
              </w:rPr>
              <w:t>沾色</w:t>
            </w:r>
          </w:p>
        </w:tc>
        <w:tc>
          <w:tcPr>
            <w:tcW w:w="1978" w:type="dxa"/>
            <w:tcBorders>
              <w:top w:val="single" w:color="auto" w:sz="4" w:space="0"/>
              <w:left w:val="single" w:color="auto" w:sz="4" w:space="0"/>
            </w:tcBorders>
            <w:vAlign w:val="center"/>
          </w:tcPr>
          <w:p w14:paraId="4DDCF8AC">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3-4</w:t>
            </w:r>
          </w:p>
        </w:tc>
        <w:tc>
          <w:tcPr>
            <w:tcW w:w="3475" w:type="dxa"/>
            <w:vMerge w:val="continue"/>
            <w:tcBorders>
              <w:left w:val="single" w:color="auto" w:sz="4" w:space="0"/>
              <w:right w:val="single" w:color="auto" w:sz="4" w:space="0"/>
            </w:tcBorders>
            <w:vAlign w:val="center"/>
          </w:tcPr>
          <w:p w14:paraId="1704DFA1">
            <w:pPr>
              <w:jc w:val="center"/>
            </w:pPr>
          </w:p>
        </w:tc>
      </w:tr>
      <w:tr w14:paraId="7943E3A6">
        <w:tblPrEx>
          <w:tblCellMar>
            <w:top w:w="0" w:type="dxa"/>
            <w:left w:w="10" w:type="dxa"/>
            <w:bottom w:w="0" w:type="dxa"/>
            <w:right w:w="10" w:type="dxa"/>
          </w:tblCellMar>
        </w:tblPrEx>
        <w:trPr>
          <w:trHeight w:val="312" w:hRule="exact"/>
          <w:jc w:val="center"/>
        </w:trPr>
        <w:tc>
          <w:tcPr>
            <w:tcW w:w="3130" w:type="dxa"/>
            <w:vMerge w:val="restart"/>
            <w:tcBorders>
              <w:top w:val="single" w:color="auto" w:sz="4" w:space="0"/>
              <w:left w:val="single" w:color="auto" w:sz="4" w:space="0"/>
            </w:tcBorders>
            <w:vAlign w:val="center"/>
          </w:tcPr>
          <w:p w14:paraId="585C798B">
            <w:pPr>
              <w:pStyle w:val="27"/>
              <w:spacing w:after="0" w:line="240" w:lineRule="auto"/>
              <w:jc w:val="center"/>
              <w:rPr>
                <w:sz w:val="18"/>
                <w:szCs w:val="18"/>
              </w:rPr>
            </w:pPr>
            <w:r>
              <w:rPr>
                <w:color w:val="000000"/>
                <w:sz w:val="18"/>
                <w:szCs w:val="18"/>
              </w:rPr>
              <w:t>耐摩擦色牢度，级</w:t>
            </w:r>
          </w:p>
        </w:tc>
        <w:tc>
          <w:tcPr>
            <w:tcW w:w="1752" w:type="dxa"/>
            <w:tcBorders>
              <w:top w:val="single" w:color="auto" w:sz="4" w:space="0"/>
              <w:left w:val="single" w:color="auto" w:sz="4" w:space="0"/>
            </w:tcBorders>
            <w:vAlign w:val="center"/>
          </w:tcPr>
          <w:p w14:paraId="62D2BC87">
            <w:pPr>
              <w:pStyle w:val="27"/>
              <w:spacing w:after="0" w:line="240" w:lineRule="auto"/>
              <w:jc w:val="center"/>
              <w:rPr>
                <w:sz w:val="18"/>
                <w:szCs w:val="18"/>
              </w:rPr>
            </w:pPr>
            <w:r>
              <w:rPr>
                <w:color w:val="000000"/>
                <w:sz w:val="18"/>
                <w:szCs w:val="18"/>
              </w:rPr>
              <w:t>干摩</w:t>
            </w:r>
          </w:p>
        </w:tc>
        <w:tc>
          <w:tcPr>
            <w:tcW w:w="1978" w:type="dxa"/>
            <w:tcBorders>
              <w:top w:val="single" w:color="auto" w:sz="4" w:space="0"/>
              <w:left w:val="single" w:color="auto" w:sz="4" w:space="0"/>
            </w:tcBorders>
            <w:vAlign w:val="center"/>
          </w:tcPr>
          <w:p w14:paraId="127E5501">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w:t>
            </w:r>
          </w:p>
        </w:tc>
        <w:tc>
          <w:tcPr>
            <w:tcW w:w="3475" w:type="dxa"/>
            <w:vMerge w:val="restart"/>
            <w:tcBorders>
              <w:top w:val="single" w:color="auto" w:sz="4" w:space="0"/>
              <w:left w:val="single" w:color="auto" w:sz="4" w:space="0"/>
              <w:right w:val="single" w:color="auto" w:sz="4" w:space="0"/>
            </w:tcBorders>
            <w:vAlign w:val="center"/>
          </w:tcPr>
          <w:p w14:paraId="361F6E6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3920</w:t>
            </w:r>
          </w:p>
        </w:tc>
      </w:tr>
      <w:tr w14:paraId="2D5522F1">
        <w:tblPrEx>
          <w:tblCellMar>
            <w:top w:w="0" w:type="dxa"/>
            <w:left w:w="10" w:type="dxa"/>
            <w:bottom w:w="0" w:type="dxa"/>
            <w:right w:w="10" w:type="dxa"/>
          </w:tblCellMar>
        </w:tblPrEx>
        <w:trPr>
          <w:trHeight w:val="312" w:hRule="exact"/>
          <w:jc w:val="center"/>
        </w:trPr>
        <w:tc>
          <w:tcPr>
            <w:tcW w:w="3130" w:type="dxa"/>
            <w:vMerge w:val="continue"/>
            <w:tcBorders>
              <w:left w:val="single" w:color="auto" w:sz="4" w:space="0"/>
            </w:tcBorders>
            <w:vAlign w:val="center"/>
          </w:tcPr>
          <w:p w14:paraId="49306646">
            <w:pPr>
              <w:jc w:val="center"/>
            </w:pPr>
          </w:p>
        </w:tc>
        <w:tc>
          <w:tcPr>
            <w:tcW w:w="1752" w:type="dxa"/>
            <w:tcBorders>
              <w:top w:val="single" w:color="auto" w:sz="4" w:space="0"/>
              <w:left w:val="single" w:color="auto" w:sz="4" w:space="0"/>
            </w:tcBorders>
            <w:vAlign w:val="center"/>
          </w:tcPr>
          <w:p w14:paraId="31271CA4">
            <w:pPr>
              <w:pStyle w:val="27"/>
              <w:spacing w:after="0" w:line="240" w:lineRule="auto"/>
              <w:jc w:val="center"/>
              <w:rPr>
                <w:sz w:val="18"/>
                <w:szCs w:val="18"/>
              </w:rPr>
            </w:pPr>
            <w:r>
              <w:rPr>
                <w:color w:val="000000"/>
                <w:sz w:val="18"/>
                <w:szCs w:val="18"/>
              </w:rPr>
              <w:t>湿摩</w:t>
            </w:r>
          </w:p>
        </w:tc>
        <w:tc>
          <w:tcPr>
            <w:tcW w:w="1978" w:type="dxa"/>
            <w:tcBorders>
              <w:top w:val="single" w:color="auto" w:sz="4" w:space="0"/>
              <w:left w:val="single" w:color="auto" w:sz="4" w:space="0"/>
            </w:tcBorders>
            <w:vAlign w:val="center"/>
          </w:tcPr>
          <w:p w14:paraId="617C7D2A">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w:t>
            </w:r>
          </w:p>
        </w:tc>
        <w:tc>
          <w:tcPr>
            <w:tcW w:w="3475" w:type="dxa"/>
            <w:vMerge w:val="continue"/>
            <w:tcBorders>
              <w:left w:val="single" w:color="auto" w:sz="4" w:space="0"/>
              <w:right w:val="single" w:color="auto" w:sz="4" w:space="0"/>
            </w:tcBorders>
            <w:vAlign w:val="center"/>
          </w:tcPr>
          <w:p w14:paraId="347EBB6D">
            <w:pPr>
              <w:jc w:val="center"/>
            </w:pPr>
          </w:p>
        </w:tc>
      </w:tr>
      <w:tr w14:paraId="641BFBEF">
        <w:tblPrEx>
          <w:tblCellMar>
            <w:top w:w="0" w:type="dxa"/>
            <w:left w:w="10" w:type="dxa"/>
            <w:bottom w:w="0" w:type="dxa"/>
            <w:right w:w="10" w:type="dxa"/>
          </w:tblCellMar>
        </w:tblPrEx>
        <w:trPr>
          <w:trHeight w:val="312" w:hRule="exact"/>
          <w:jc w:val="center"/>
        </w:trPr>
        <w:tc>
          <w:tcPr>
            <w:tcW w:w="3130" w:type="dxa"/>
            <w:vMerge w:val="restart"/>
            <w:tcBorders>
              <w:top w:val="single" w:color="auto" w:sz="4" w:space="0"/>
              <w:left w:val="single" w:color="auto" w:sz="4" w:space="0"/>
            </w:tcBorders>
            <w:vAlign w:val="center"/>
          </w:tcPr>
          <w:p w14:paraId="6CE3AFCF">
            <w:pPr>
              <w:pStyle w:val="27"/>
              <w:spacing w:after="0" w:line="240" w:lineRule="auto"/>
              <w:jc w:val="center"/>
              <w:rPr>
                <w:sz w:val="18"/>
                <w:szCs w:val="18"/>
              </w:rPr>
            </w:pPr>
            <w:r>
              <w:rPr>
                <w:color w:val="000000"/>
                <w:sz w:val="18"/>
                <w:szCs w:val="18"/>
              </w:rPr>
              <w:t>耐水色牢度，级</w:t>
            </w:r>
          </w:p>
        </w:tc>
        <w:tc>
          <w:tcPr>
            <w:tcW w:w="1752" w:type="dxa"/>
            <w:tcBorders>
              <w:top w:val="single" w:color="auto" w:sz="4" w:space="0"/>
              <w:left w:val="single" w:color="auto" w:sz="4" w:space="0"/>
            </w:tcBorders>
            <w:vAlign w:val="center"/>
          </w:tcPr>
          <w:p w14:paraId="11715A5D">
            <w:pPr>
              <w:pStyle w:val="27"/>
              <w:spacing w:after="0" w:line="240" w:lineRule="auto"/>
              <w:jc w:val="center"/>
              <w:rPr>
                <w:sz w:val="18"/>
                <w:szCs w:val="18"/>
              </w:rPr>
            </w:pPr>
            <w:r>
              <w:rPr>
                <w:color w:val="000000"/>
                <w:sz w:val="18"/>
                <w:szCs w:val="18"/>
              </w:rPr>
              <w:t>变色</w:t>
            </w:r>
          </w:p>
        </w:tc>
        <w:tc>
          <w:tcPr>
            <w:tcW w:w="1978" w:type="dxa"/>
            <w:tcBorders>
              <w:top w:val="single" w:color="auto" w:sz="4" w:space="0"/>
              <w:left w:val="single" w:color="auto" w:sz="4" w:space="0"/>
            </w:tcBorders>
            <w:vAlign w:val="center"/>
          </w:tcPr>
          <w:p w14:paraId="16A4E35B">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3-4</w:t>
            </w:r>
          </w:p>
        </w:tc>
        <w:tc>
          <w:tcPr>
            <w:tcW w:w="3475" w:type="dxa"/>
            <w:vMerge w:val="restart"/>
            <w:tcBorders>
              <w:top w:val="single" w:color="auto" w:sz="4" w:space="0"/>
              <w:left w:val="single" w:color="auto" w:sz="4" w:space="0"/>
              <w:right w:val="single" w:color="auto" w:sz="4" w:space="0"/>
            </w:tcBorders>
            <w:vAlign w:val="center"/>
          </w:tcPr>
          <w:p w14:paraId="1934A01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5713</w:t>
            </w:r>
          </w:p>
        </w:tc>
      </w:tr>
      <w:tr w14:paraId="7AD32F2D">
        <w:tblPrEx>
          <w:tblCellMar>
            <w:top w:w="0" w:type="dxa"/>
            <w:left w:w="10" w:type="dxa"/>
            <w:bottom w:w="0" w:type="dxa"/>
            <w:right w:w="10" w:type="dxa"/>
          </w:tblCellMar>
        </w:tblPrEx>
        <w:trPr>
          <w:trHeight w:val="346" w:hRule="exact"/>
          <w:jc w:val="center"/>
        </w:trPr>
        <w:tc>
          <w:tcPr>
            <w:tcW w:w="3130" w:type="dxa"/>
            <w:vMerge w:val="continue"/>
            <w:tcBorders>
              <w:left w:val="single" w:color="auto" w:sz="4" w:space="0"/>
              <w:bottom w:val="single" w:color="auto" w:sz="4" w:space="0"/>
            </w:tcBorders>
            <w:vAlign w:val="center"/>
          </w:tcPr>
          <w:p w14:paraId="7248D4FF">
            <w:pPr>
              <w:jc w:val="center"/>
            </w:pPr>
          </w:p>
        </w:tc>
        <w:tc>
          <w:tcPr>
            <w:tcW w:w="1752" w:type="dxa"/>
            <w:tcBorders>
              <w:top w:val="single" w:color="auto" w:sz="4" w:space="0"/>
              <w:left w:val="single" w:color="auto" w:sz="4" w:space="0"/>
              <w:bottom w:val="single" w:color="auto" w:sz="4" w:space="0"/>
            </w:tcBorders>
            <w:vAlign w:val="center"/>
          </w:tcPr>
          <w:p w14:paraId="26C8E7E3">
            <w:pPr>
              <w:pStyle w:val="27"/>
              <w:spacing w:after="0" w:line="240" w:lineRule="auto"/>
              <w:jc w:val="center"/>
              <w:rPr>
                <w:sz w:val="18"/>
                <w:szCs w:val="18"/>
              </w:rPr>
            </w:pPr>
            <w:r>
              <w:rPr>
                <w:color w:val="000000"/>
                <w:sz w:val="18"/>
                <w:szCs w:val="18"/>
              </w:rPr>
              <w:t>沾色</w:t>
            </w:r>
          </w:p>
        </w:tc>
        <w:tc>
          <w:tcPr>
            <w:tcW w:w="1978" w:type="dxa"/>
            <w:tcBorders>
              <w:top w:val="single" w:color="auto" w:sz="4" w:space="0"/>
              <w:left w:val="single" w:color="auto" w:sz="4" w:space="0"/>
              <w:bottom w:val="single" w:color="auto" w:sz="4" w:space="0"/>
            </w:tcBorders>
            <w:vAlign w:val="center"/>
          </w:tcPr>
          <w:p w14:paraId="47603799">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3</w:t>
            </w:r>
          </w:p>
        </w:tc>
        <w:tc>
          <w:tcPr>
            <w:tcW w:w="3475" w:type="dxa"/>
            <w:vMerge w:val="continue"/>
            <w:tcBorders>
              <w:left w:val="single" w:color="auto" w:sz="4" w:space="0"/>
              <w:bottom w:val="single" w:color="auto" w:sz="4" w:space="0"/>
              <w:right w:val="single" w:color="auto" w:sz="4" w:space="0"/>
            </w:tcBorders>
            <w:vAlign w:val="center"/>
          </w:tcPr>
          <w:p w14:paraId="6A9269F6">
            <w:pPr>
              <w:jc w:val="center"/>
            </w:pPr>
          </w:p>
        </w:tc>
      </w:tr>
    </w:tbl>
    <w:p w14:paraId="45CEA7FB">
      <w:pPr>
        <w:pStyle w:val="4"/>
        <w:spacing w:after="0" w:line="240" w:lineRule="auto"/>
        <w:jc w:val="center"/>
        <w:rPr>
          <w:b/>
          <w:bCs/>
          <w:color w:val="000000"/>
        </w:rPr>
        <w:sectPr>
          <w:pgSz w:w="12142" w:h="16838"/>
          <w:pgMar w:top="1752" w:right="1065" w:bottom="1139" w:left="1088" w:header="0" w:footer="567" w:gutter="0"/>
          <w:pgNumType w:fmt="decimal"/>
          <w:cols w:space="720" w:num="1"/>
          <w:docGrid w:linePitch="360" w:charSpace="0"/>
        </w:sectPr>
      </w:pPr>
    </w:p>
    <w:p w14:paraId="0C6D4FBB">
      <w:pPr>
        <w:pStyle w:val="4"/>
        <w:spacing w:after="0" w:line="240" w:lineRule="auto"/>
        <w:jc w:val="center"/>
      </w:pPr>
      <w:r>
        <w:rPr>
          <w:b/>
          <w:bCs/>
          <w:color w:val="000000"/>
        </w:rPr>
        <w:t>附录</w:t>
      </w:r>
      <w:r>
        <w:rPr>
          <w:rFonts w:ascii="Times New Roman" w:hAnsi="Times New Roman" w:eastAsia="Times New Roman" w:cs="Times New Roman"/>
          <w:color w:val="000000"/>
          <w:lang w:val="en-US" w:eastAsia="en-US" w:bidi="en-US"/>
        </w:rPr>
        <w:t>C</w:t>
      </w:r>
    </w:p>
    <w:p w14:paraId="7764AD99">
      <w:pPr>
        <w:pStyle w:val="4"/>
        <w:spacing w:after="0" w:line="240" w:lineRule="auto"/>
        <w:jc w:val="center"/>
      </w:pPr>
      <w:r>
        <w:rPr>
          <w:b/>
          <w:bCs/>
          <w:color w:val="000000"/>
        </w:rPr>
        <w:t>（规范性）</w:t>
      </w:r>
    </w:p>
    <w:p w14:paraId="0CA30275">
      <w:pPr>
        <w:pStyle w:val="4"/>
        <w:spacing w:after="340" w:line="240" w:lineRule="auto"/>
        <w:jc w:val="center"/>
      </w:pPr>
      <w:r>
        <w:rPr>
          <w:b/>
          <w:bCs/>
          <w:color w:val="000000"/>
        </w:rPr>
        <w:t>铬鞣剪绒直毛羊皮技术要求</w:t>
      </w:r>
    </w:p>
    <w:p w14:paraId="70DF05A2">
      <w:pPr>
        <w:pStyle w:val="4"/>
        <w:spacing w:after="340" w:line="240" w:lineRule="auto"/>
      </w:pPr>
      <w:r>
        <w:rPr>
          <w:rFonts w:ascii="黑体" w:hAnsi="黑体" w:eastAsia="黑体" w:cs="黑体"/>
          <w:color w:val="000000"/>
          <w:lang w:val="en-US" w:bidi="en-US"/>
        </w:rPr>
        <w:t xml:space="preserve">C.1 </w:t>
      </w:r>
      <w:r>
        <w:rPr>
          <w:b/>
          <w:bCs/>
          <w:color w:val="000000"/>
        </w:rPr>
        <w:t>材料规格</w:t>
      </w:r>
    </w:p>
    <w:p w14:paraId="42A85C84">
      <w:pPr>
        <w:pStyle w:val="4"/>
        <w:spacing w:after="340" w:line="240" w:lineRule="auto"/>
        <w:ind w:firstLine="400" w:firstLineChars="200"/>
      </w:pPr>
      <w:r>
        <w:rPr>
          <w:color w:val="000000"/>
        </w:rPr>
        <w:t>铬鞣剪绒直毛羊皮规格应符合表</w:t>
      </w:r>
      <w:r>
        <w:rPr>
          <w:rFonts w:ascii="Times New Roman" w:hAnsi="Times New Roman" w:eastAsia="Times New Roman" w:cs="Times New Roman"/>
          <w:color w:val="000000"/>
          <w:lang w:val="en-US" w:bidi="en-US"/>
        </w:rPr>
        <w:t>C.1</w:t>
      </w:r>
      <w:r>
        <w:rPr>
          <w:color w:val="000000"/>
        </w:rPr>
        <w:t>规定。</w:t>
      </w:r>
    </w:p>
    <w:p w14:paraId="0FFA68EC">
      <w:pPr>
        <w:pStyle w:val="4"/>
        <w:spacing w:after="160" w:line="240" w:lineRule="auto"/>
        <w:jc w:val="center"/>
      </w:pPr>
      <w:r>
        <w:rPr>
          <w:b/>
          <w:bCs/>
          <w:color w:val="000000"/>
        </w:rPr>
        <w:t>表</w:t>
      </w:r>
      <w:r>
        <w:rPr>
          <w:rFonts w:ascii="Times New Roman" w:hAnsi="Times New Roman" w:eastAsia="Times New Roman" w:cs="Times New Roman"/>
          <w:color w:val="000000"/>
          <w:lang w:val="en-US" w:eastAsia="en-US" w:bidi="en-US"/>
        </w:rPr>
        <w:t>C.1</w:t>
      </w:r>
      <w:r>
        <w:rPr>
          <w:b/>
          <w:bCs/>
          <w:color w:val="000000"/>
        </w:rPr>
        <w:t>材料规格</w:t>
      </w:r>
    </w:p>
    <w:tbl>
      <w:tblPr>
        <w:tblStyle w:val="11"/>
        <w:tblW w:w="5000" w:type="pct"/>
        <w:jc w:val="center"/>
        <w:tblLayout w:type="autofit"/>
        <w:tblCellMar>
          <w:top w:w="0" w:type="dxa"/>
          <w:left w:w="10" w:type="dxa"/>
          <w:bottom w:w="0" w:type="dxa"/>
          <w:right w:w="10" w:type="dxa"/>
        </w:tblCellMar>
      </w:tblPr>
      <w:tblGrid>
        <w:gridCol w:w="3773"/>
        <w:gridCol w:w="3245"/>
        <w:gridCol w:w="2991"/>
      </w:tblGrid>
      <w:tr w14:paraId="1E11A99E">
        <w:tblPrEx>
          <w:tblCellMar>
            <w:top w:w="0" w:type="dxa"/>
            <w:left w:w="10" w:type="dxa"/>
            <w:bottom w:w="0" w:type="dxa"/>
            <w:right w:w="10" w:type="dxa"/>
          </w:tblCellMar>
        </w:tblPrEx>
        <w:trPr>
          <w:trHeight w:val="341" w:hRule="exact"/>
          <w:jc w:val="center"/>
        </w:trPr>
        <w:tc>
          <w:tcPr>
            <w:tcW w:w="1885" w:type="pct"/>
            <w:tcBorders>
              <w:top w:val="single" w:color="auto" w:sz="4" w:space="0"/>
              <w:left w:val="single" w:color="auto" w:sz="4" w:space="0"/>
            </w:tcBorders>
            <w:vAlign w:val="center"/>
          </w:tcPr>
          <w:p w14:paraId="187E66AD">
            <w:pPr>
              <w:pStyle w:val="27"/>
              <w:spacing w:after="0" w:line="240" w:lineRule="auto"/>
              <w:jc w:val="center"/>
              <w:rPr>
                <w:sz w:val="18"/>
                <w:szCs w:val="18"/>
              </w:rPr>
            </w:pPr>
            <w:r>
              <w:rPr>
                <w:color w:val="000000"/>
                <w:sz w:val="18"/>
                <w:szCs w:val="18"/>
              </w:rPr>
              <w:t>项目</w:t>
            </w:r>
          </w:p>
        </w:tc>
        <w:tc>
          <w:tcPr>
            <w:tcW w:w="1621" w:type="pct"/>
            <w:tcBorders>
              <w:top w:val="single" w:color="auto" w:sz="4" w:space="0"/>
              <w:left w:val="single" w:color="auto" w:sz="4" w:space="0"/>
            </w:tcBorders>
            <w:vAlign w:val="center"/>
          </w:tcPr>
          <w:p w14:paraId="6252465F">
            <w:pPr>
              <w:pStyle w:val="27"/>
              <w:spacing w:after="0" w:line="240" w:lineRule="auto"/>
              <w:jc w:val="center"/>
              <w:rPr>
                <w:sz w:val="18"/>
                <w:szCs w:val="18"/>
              </w:rPr>
            </w:pPr>
            <w:r>
              <w:rPr>
                <w:color w:val="000000"/>
                <w:sz w:val="18"/>
                <w:szCs w:val="18"/>
              </w:rPr>
              <w:t>标准值</w:t>
            </w:r>
          </w:p>
        </w:tc>
        <w:tc>
          <w:tcPr>
            <w:tcW w:w="1494" w:type="pct"/>
            <w:tcBorders>
              <w:top w:val="single" w:color="auto" w:sz="4" w:space="0"/>
              <w:left w:val="single" w:color="auto" w:sz="4" w:space="0"/>
              <w:right w:val="single" w:color="auto" w:sz="4" w:space="0"/>
            </w:tcBorders>
            <w:vAlign w:val="center"/>
          </w:tcPr>
          <w:p w14:paraId="42EA5C7B">
            <w:pPr>
              <w:pStyle w:val="27"/>
              <w:spacing w:after="0" w:line="240" w:lineRule="auto"/>
              <w:jc w:val="center"/>
              <w:rPr>
                <w:sz w:val="18"/>
                <w:szCs w:val="18"/>
              </w:rPr>
            </w:pPr>
            <w:r>
              <w:rPr>
                <w:color w:val="000000"/>
                <w:sz w:val="18"/>
                <w:szCs w:val="18"/>
              </w:rPr>
              <w:t>允差</w:t>
            </w:r>
          </w:p>
        </w:tc>
      </w:tr>
      <w:tr w14:paraId="0316A260">
        <w:tblPrEx>
          <w:tblCellMar>
            <w:top w:w="0" w:type="dxa"/>
            <w:left w:w="10" w:type="dxa"/>
            <w:bottom w:w="0" w:type="dxa"/>
            <w:right w:w="10" w:type="dxa"/>
          </w:tblCellMar>
        </w:tblPrEx>
        <w:trPr>
          <w:trHeight w:val="230" w:hRule="exact"/>
          <w:jc w:val="center"/>
        </w:trPr>
        <w:tc>
          <w:tcPr>
            <w:tcW w:w="1885" w:type="pct"/>
            <w:tcBorders>
              <w:top w:val="single" w:color="auto" w:sz="4" w:space="0"/>
              <w:left w:val="single" w:color="auto" w:sz="4" w:space="0"/>
            </w:tcBorders>
            <w:vAlign w:val="center"/>
          </w:tcPr>
          <w:p w14:paraId="14DDA7E2">
            <w:pPr>
              <w:pStyle w:val="27"/>
              <w:spacing w:after="0" w:line="240" w:lineRule="auto"/>
              <w:ind w:firstLine="140"/>
              <w:jc w:val="center"/>
              <w:rPr>
                <w:sz w:val="18"/>
                <w:szCs w:val="18"/>
              </w:rPr>
            </w:pPr>
            <w:r>
              <w:rPr>
                <w:color w:val="000000"/>
                <w:sz w:val="18"/>
                <w:szCs w:val="18"/>
              </w:rPr>
              <w:t>皮板厚度，</w:t>
            </w:r>
            <w:r>
              <w:rPr>
                <w:rFonts w:ascii="Times New Roman" w:hAnsi="Times New Roman" w:eastAsia="Times New Roman" w:cs="Times New Roman"/>
                <w:color w:val="000000"/>
                <w:sz w:val="18"/>
                <w:szCs w:val="18"/>
                <w:lang w:val="en-US" w:eastAsia="en-US" w:bidi="en-US"/>
              </w:rPr>
              <w:t>mm</w:t>
            </w:r>
          </w:p>
        </w:tc>
        <w:tc>
          <w:tcPr>
            <w:tcW w:w="1621" w:type="pct"/>
            <w:tcBorders>
              <w:top w:val="single" w:color="auto" w:sz="4" w:space="0"/>
              <w:left w:val="single" w:color="auto" w:sz="4" w:space="0"/>
            </w:tcBorders>
            <w:vAlign w:val="center"/>
          </w:tcPr>
          <w:p w14:paraId="613AD6A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1494" w:type="pct"/>
            <w:tcBorders>
              <w:top w:val="single" w:color="auto" w:sz="4" w:space="0"/>
              <w:left w:val="single" w:color="auto" w:sz="4" w:space="0"/>
              <w:right w:val="single" w:color="auto" w:sz="4" w:space="0"/>
            </w:tcBorders>
            <w:vAlign w:val="center"/>
          </w:tcPr>
          <w:p w14:paraId="56E4AE8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r>
      <w:tr w14:paraId="6AA18AE5">
        <w:tblPrEx>
          <w:tblCellMar>
            <w:top w:w="0" w:type="dxa"/>
            <w:left w:w="10" w:type="dxa"/>
            <w:bottom w:w="0" w:type="dxa"/>
            <w:right w:w="10" w:type="dxa"/>
          </w:tblCellMar>
        </w:tblPrEx>
        <w:trPr>
          <w:trHeight w:val="245" w:hRule="exact"/>
          <w:jc w:val="center"/>
        </w:trPr>
        <w:tc>
          <w:tcPr>
            <w:tcW w:w="1885" w:type="pct"/>
            <w:tcBorders>
              <w:top w:val="single" w:color="auto" w:sz="4" w:space="0"/>
              <w:left w:val="single" w:color="auto" w:sz="4" w:space="0"/>
              <w:bottom w:val="single" w:color="auto" w:sz="4" w:space="0"/>
            </w:tcBorders>
            <w:vAlign w:val="center"/>
          </w:tcPr>
          <w:p w14:paraId="67FF92AB">
            <w:pPr>
              <w:pStyle w:val="27"/>
              <w:spacing w:after="0" w:line="240" w:lineRule="auto"/>
              <w:ind w:firstLine="140"/>
              <w:jc w:val="center"/>
              <w:rPr>
                <w:sz w:val="18"/>
                <w:szCs w:val="18"/>
              </w:rPr>
            </w:pPr>
            <w:r>
              <w:rPr>
                <w:color w:val="000000"/>
                <w:sz w:val="18"/>
                <w:szCs w:val="18"/>
              </w:rPr>
              <w:t>毛被长度，</w:t>
            </w:r>
            <w:r>
              <w:rPr>
                <w:rFonts w:ascii="Times New Roman" w:hAnsi="Times New Roman" w:eastAsia="Times New Roman" w:cs="Times New Roman"/>
                <w:color w:val="000000"/>
                <w:sz w:val="18"/>
                <w:szCs w:val="18"/>
                <w:lang w:val="en-US" w:eastAsia="en-US" w:bidi="en-US"/>
              </w:rPr>
              <w:t>mm</w:t>
            </w:r>
          </w:p>
        </w:tc>
        <w:tc>
          <w:tcPr>
            <w:tcW w:w="1621" w:type="pct"/>
            <w:tcBorders>
              <w:top w:val="single" w:color="auto" w:sz="4" w:space="0"/>
              <w:left w:val="single" w:color="auto" w:sz="4" w:space="0"/>
              <w:bottom w:val="single" w:color="auto" w:sz="4" w:space="0"/>
            </w:tcBorders>
            <w:vAlign w:val="center"/>
          </w:tcPr>
          <w:p w14:paraId="0DF1087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15.0</w:t>
            </w:r>
          </w:p>
        </w:tc>
        <w:tc>
          <w:tcPr>
            <w:tcW w:w="1494" w:type="pct"/>
            <w:tcBorders>
              <w:top w:val="single" w:color="auto" w:sz="4" w:space="0"/>
              <w:left w:val="single" w:color="auto" w:sz="4" w:space="0"/>
              <w:bottom w:val="single" w:color="auto" w:sz="4" w:space="0"/>
              <w:right w:val="single" w:color="auto" w:sz="4" w:space="0"/>
            </w:tcBorders>
            <w:vAlign w:val="center"/>
          </w:tcPr>
          <w:p w14:paraId="59A2FC5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r>
    </w:tbl>
    <w:p w14:paraId="0B1E1126">
      <w:pPr>
        <w:spacing w:after="239" w:line="1" w:lineRule="exact"/>
      </w:pPr>
    </w:p>
    <w:p w14:paraId="5D5AD6D1">
      <w:pPr>
        <w:pStyle w:val="4"/>
        <w:spacing w:after="240" w:line="240" w:lineRule="auto"/>
      </w:pPr>
      <w:r>
        <w:rPr>
          <w:rFonts w:ascii="黑体" w:hAnsi="黑体" w:eastAsia="黑体" w:cs="黑体"/>
          <w:color w:val="000000"/>
          <w:lang w:val="en-US" w:eastAsia="en-US" w:bidi="en-US"/>
        </w:rPr>
        <w:t xml:space="preserve">C.2 </w:t>
      </w:r>
      <w:r>
        <w:rPr>
          <w:b/>
          <w:bCs/>
          <w:color w:val="000000"/>
        </w:rPr>
        <w:t>理化性能</w:t>
      </w:r>
    </w:p>
    <w:p w14:paraId="189FAB66">
      <w:pPr>
        <w:pStyle w:val="4"/>
        <w:spacing w:after="340" w:line="240" w:lineRule="auto"/>
        <w:ind w:firstLine="400" w:firstLineChars="200"/>
      </w:pPr>
      <w:r>
        <w:rPr>
          <w:color w:val="000000"/>
        </w:rPr>
        <w:t>铬鞣剪绒直毛羊皮理化性能应符合表</w:t>
      </w:r>
      <w:r>
        <w:rPr>
          <w:rFonts w:ascii="Times New Roman" w:hAnsi="Times New Roman" w:eastAsia="Times New Roman" w:cs="Times New Roman"/>
          <w:color w:val="000000"/>
          <w:lang w:val="en-US" w:bidi="en-US"/>
        </w:rPr>
        <w:t>C.2</w:t>
      </w:r>
      <w:r>
        <w:rPr>
          <w:color w:val="000000"/>
        </w:rPr>
        <w:t>规定。</w:t>
      </w:r>
    </w:p>
    <w:p w14:paraId="23EA5BF9">
      <w:pPr>
        <w:pStyle w:val="4"/>
        <w:spacing w:after="160" w:line="240" w:lineRule="auto"/>
        <w:jc w:val="center"/>
      </w:pPr>
      <w:r>
        <w:rPr>
          <w:b/>
          <w:bCs/>
          <w:color w:val="000000"/>
        </w:rPr>
        <w:t>表</w:t>
      </w:r>
      <w:r>
        <w:rPr>
          <w:rFonts w:ascii="Times New Roman" w:hAnsi="Times New Roman" w:eastAsia="Times New Roman" w:cs="Times New Roman"/>
          <w:color w:val="000000"/>
          <w:lang w:val="en-US" w:eastAsia="en-US" w:bidi="en-US"/>
        </w:rPr>
        <w:t>C.2</w:t>
      </w:r>
      <w:r>
        <w:rPr>
          <w:b/>
          <w:bCs/>
          <w:color w:val="000000"/>
        </w:rPr>
        <w:t>理化性能</w:t>
      </w:r>
    </w:p>
    <w:tbl>
      <w:tblPr>
        <w:tblStyle w:val="11"/>
        <w:tblW w:w="5000" w:type="pct"/>
        <w:jc w:val="center"/>
        <w:tblLayout w:type="autofit"/>
        <w:tblCellMar>
          <w:top w:w="0" w:type="dxa"/>
          <w:left w:w="10" w:type="dxa"/>
          <w:bottom w:w="0" w:type="dxa"/>
          <w:right w:w="10" w:type="dxa"/>
        </w:tblCellMar>
      </w:tblPr>
      <w:tblGrid>
        <w:gridCol w:w="4277"/>
        <w:gridCol w:w="2859"/>
        <w:gridCol w:w="2873"/>
      </w:tblGrid>
      <w:tr w14:paraId="73284F67">
        <w:tblPrEx>
          <w:tblCellMar>
            <w:top w:w="0" w:type="dxa"/>
            <w:left w:w="10" w:type="dxa"/>
            <w:bottom w:w="0" w:type="dxa"/>
            <w:right w:w="10" w:type="dxa"/>
          </w:tblCellMar>
        </w:tblPrEx>
        <w:trPr>
          <w:trHeight w:val="374" w:hRule="exact"/>
          <w:jc w:val="center"/>
        </w:trPr>
        <w:tc>
          <w:tcPr>
            <w:tcW w:w="2137" w:type="pct"/>
            <w:tcBorders>
              <w:top w:val="single" w:color="auto" w:sz="4" w:space="0"/>
              <w:left w:val="single" w:color="auto" w:sz="4" w:space="0"/>
            </w:tcBorders>
            <w:vAlign w:val="center"/>
          </w:tcPr>
          <w:p w14:paraId="3F2828E3">
            <w:pPr>
              <w:pStyle w:val="27"/>
              <w:spacing w:after="0" w:line="240" w:lineRule="auto"/>
              <w:jc w:val="center"/>
              <w:rPr>
                <w:sz w:val="18"/>
                <w:szCs w:val="18"/>
              </w:rPr>
            </w:pPr>
            <w:r>
              <w:rPr>
                <w:color w:val="000000"/>
                <w:sz w:val="18"/>
                <w:szCs w:val="18"/>
              </w:rPr>
              <w:t>项目</w:t>
            </w:r>
          </w:p>
        </w:tc>
        <w:tc>
          <w:tcPr>
            <w:tcW w:w="1428" w:type="pct"/>
            <w:tcBorders>
              <w:top w:val="single" w:color="auto" w:sz="4" w:space="0"/>
              <w:left w:val="single" w:color="auto" w:sz="4" w:space="0"/>
            </w:tcBorders>
            <w:vAlign w:val="center"/>
          </w:tcPr>
          <w:p w14:paraId="7FF08100">
            <w:pPr>
              <w:pStyle w:val="27"/>
              <w:spacing w:after="0" w:line="240" w:lineRule="auto"/>
              <w:jc w:val="center"/>
              <w:rPr>
                <w:sz w:val="18"/>
                <w:szCs w:val="18"/>
              </w:rPr>
            </w:pPr>
            <w:r>
              <w:rPr>
                <w:color w:val="000000"/>
                <w:sz w:val="18"/>
                <w:szCs w:val="18"/>
              </w:rPr>
              <w:t>指标</w:t>
            </w:r>
          </w:p>
        </w:tc>
        <w:tc>
          <w:tcPr>
            <w:tcW w:w="1435" w:type="pct"/>
            <w:tcBorders>
              <w:top w:val="single" w:color="auto" w:sz="4" w:space="0"/>
              <w:left w:val="single" w:color="auto" w:sz="4" w:space="0"/>
              <w:right w:val="single" w:color="auto" w:sz="4" w:space="0"/>
            </w:tcBorders>
            <w:vAlign w:val="center"/>
          </w:tcPr>
          <w:p w14:paraId="3E42BBAB">
            <w:pPr>
              <w:pStyle w:val="27"/>
              <w:spacing w:after="0" w:line="240" w:lineRule="auto"/>
              <w:jc w:val="center"/>
              <w:rPr>
                <w:sz w:val="18"/>
                <w:szCs w:val="18"/>
              </w:rPr>
            </w:pPr>
            <w:r>
              <w:rPr>
                <w:color w:val="000000"/>
                <w:sz w:val="18"/>
                <w:szCs w:val="18"/>
              </w:rPr>
              <w:t>试验方法</w:t>
            </w:r>
          </w:p>
        </w:tc>
      </w:tr>
      <w:tr w14:paraId="318383E2">
        <w:tblPrEx>
          <w:tblCellMar>
            <w:top w:w="0" w:type="dxa"/>
            <w:left w:w="10" w:type="dxa"/>
            <w:bottom w:w="0" w:type="dxa"/>
            <w:right w:w="10" w:type="dxa"/>
          </w:tblCellMar>
        </w:tblPrEx>
        <w:trPr>
          <w:trHeight w:val="245" w:hRule="exact"/>
          <w:jc w:val="center"/>
        </w:trPr>
        <w:tc>
          <w:tcPr>
            <w:tcW w:w="2137" w:type="pct"/>
            <w:tcBorders>
              <w:top w:val="single" w:color="auto" w:sz="4" w:space="0"/>
              <w:left w:val="single" w:color="auto" w:sz="4" w:space="0"/>
            </w:tcBorders>
            <w:vAlign w:val="center"/>
          </w:tcPr>
          <w:p w14:paraId="6F400479">
            <w:pPr>
              <w:pStyle w:val="27"/>
              <w:spacing w:after="0" w:line="240" w:lineRule="auto"/>
              <w:ind w:firstLine="140"/>
              <w:jc w:val="center"/>
              <w:rPr>
                <w:sz w:val="18"/>
                <w:szCs w:val="18"/>
              </w:rPr>
            </w:pPr>
            <w:r>
              <w:rPr>
                <w:color w:val="000000"/>
                <w:sz w:val="18"/>
                <w:szCs w:val="18"/>
              </w:rPr>
              <w:t>抗张强度，</w:t>
            </w:r>
            <w:r>
              <w:rPr>
                <w:rFonts w:ascii="Times New Roman" w:hAnsi="Times New Roman" w:eastAsia="Times New Roman" w:cs="Times New Roman"/>
                <w:color w:val="000000"/>
                <w:sz w:val="18"/>
                <w:szCs w:val="18"/>
                <w:lang w:val="en-US" w:eastAsia="en-US" w:bidi="en-US"/>
              </w:rPr>
              <w:t>N/mm</w:t>
            </w:r>
            <w:r>
              <w:rPr>
                <w:rFonts w:ascii="Times New Roman" w:hAnsi="Times New Roman" w:eastAsia="Times New Roman" w:cs="Times New Roman"/>
                <w:color w:val="000000"/>
                <w:sz w:val="18"/>
                <w:szCs w:val="18"/>
                <w:vertAlign w:val="superscript"/>
                <w:lang w:val="en-US" w:eastAsia="en-US" w:bidi="en-US"/>
              </w:rPr>
              <w:t>2</w:t>
            </w:r>
          </w:p>
        </w:tc>
        <w:tc>
          <w:tcPr>
            <w:tcW w:w="1428" w:type="pct"/>
            <w:tcBorders>
              <w:top w:val="single" w:color="auto" w:sz="4" w:space="0"/>
              <w:left w:val="single" w:color="auto" w:sz="4" w:space="0"/>
            </w:tcBorders>
            <w:vAlign w:val="center"/>
          </w:tcPr>
          <w:p w14:paraId="69385EB9">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6</w:t>
            </w:r>
          </w:p>
        </w:tc>
        <w:tc>
          <w:tcPr>
            <w:tcW w:w="1435" w:type="pct"/>
            <w:tcBorders>
              <w:top w:val="single" w:color="auto" w:sz="4" w:space="0"/>
              <w:left w:val="single" w:color="auto" w:sz="4" w:space="0"/>
              <w:right w:val="single" w:color="auto" w:sz="4" w:space="0"/>
            </w:tcBorders>
            <w:vAlign w:val="center"/>
          </w:tcPr>
          <w:p w14:paraId="19BCFED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1269</w:t>
            </w:r>
          </w:p>
        </w:tc>
      </w:tr>
      <w:tr w14:paraId="1DD20B1C">
        <w:tblPrEx>
          <w:tblCellMar>
            <w:top w:w="0" w:type="dxa"/>
            <w:left w:w="10" w:type="dxa"/>
            <w:bottom w:w="0" w:type="dxa"/>
            <w:right w:w="10" w:type="dxa"/>
          </w:tblCellMar>
        </w:tblPrEx>
        <w:trPr>
          <w:trHeight w:val="235" w:hRule="exact"/>
          <w:jc w:val="center"/>
        </w:trPr>
        <w:tc>
          <w:tcPr>
            <w:tcW w:w="2137" w:type="pct"/>
            <w:tcBorders>
              <w:top w:val="single" w:color="auto" w:sz="4" w:space="0"/>
              <w:left w:val="single" w:color="auto" w:sz="4" w:space="0"/>
            </w:tcBorders>
            <w:vAlign w:val="center"/>
          </w:tcPr>
          <w:p w14:paraId="787AD449">
            <w:pPr>
              <w:pStyle w:val="27"/>
              <w:spacing w:after="0" w:line="240" w:lineRule="auto"/>
              <w:ind w:firstLine="140"/>
              <w:jc w:val="center"/>
              <w:rPr>
                <w:sz w:val="18"/>
                <w:szCs w:val="18"/>
              </w:rPr>
            </w:pPr>
            <w:r>
              <w:rPr>
                <w:color w:val="000000"/>
                <w:sz w:val="18"/>
                <w:szCs w:val="18"/>
              </w:rPr>
              <w:t>断裂伸长率，％</w:t>
            </w:r>
          </w:p>
        </w:tc>
        <w:tc>
          <w:tcPr>
            <w:tcW w:w="1428" w:type="pct"/>
            <w:tcBorders>
              <w:top w:val="single" w:color="auto" w:sz="4" w:space="0"/>
              <w:left w:val="single" w:color="auto" w:sz="4" w:space="0"/>
            </w:tcBorders>
            <w:vAlign w:val="center"/>
          </w:tcPr>
          <w:p w14:paraId="2C59BC7F">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20</w:t>
            </w:r>
          </w:p>
        </w:tc>
        <w:tc>
          <w:tcPr>
            <w:tcW w:w="1435" w:type="pct"/>
            <w:tcBorders>
              <w:top w:val="single" w:color="auto" w:sz="4" w:space="0"/>
              <w:left w:val="single" w:color="auto" w:sz="4" w:space="0"/>
              <w:right w:val="single" w:color="auto" w:sz="4" w:space="0"/>
            </w:tcBorders>
            <w:vAlign w:val="center"/>
          </w:tcPr>
          <w:p w14:paraId="2C2D89A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1269</w:t>
            </w:r>
          </w:p>
        </w:tc>
      </w:tr>
      <w:tr w14:paraId="222A955A">
        <w:tblPrEx>
          <w:tblCellMar>
            <w:top w:w="0" w:type="dxa"/>
            <w:left w:w="10" w:type="dxa"/>
            <w:bottom w:w="0" w:type="dxa"/>
            <w:right w:w="10" w:type="dxa"/>
          </w:tblCellMar>
        </w:tblPrEx>
        <w:trPr>
          <w:trHeight w:val="235" w:hRule="exact"/>
          <w:jc w:val="center"/>
        </w:trPr>
        <w:tc>
          <w:tcPr>
            <w:tcW w:w="2137" w:type="pct"/>
            <w:tcBorders>
              <w:top w:val="single" w:color="auto" w:sz="4" w:space="0"/>
              <w:left w:val="single" w:color="auto" w:sz="4" w:space="0"/>
            </w:tcBorders>
            <w:vAlign w:val="center"/>
          </w:tcPr>
          <w:p w14:paraId="5BAD1C82">
            <w:pPr>
              <w:pStyle w:val="27"/>
              <w:spacing w:after="0" w:line="240" w:lineRule="auto"/>
              <w:ind w:firstLine="140"/>
              <w:jc w:val="center"/>
              <w:rPr>
                <w:sz w:val="18"/>
                <w:szCs w:val="18"/>
              </w:rPr>
            </w:pPr>
            <w:r>
              <w:rPr>
                <w:color w:val="000000"/>
                <w:sz w:val="18"/>
                <w:szCs w:val="18"/>
              </w:rPr>
              <w:t>收缩温度，℃</w:t>
            </w:r>
          </w:p>
        </w:tc>
        <w:tc>
          <w:tcPr>
            <w:tcW w:w="1428" w:type="pct"/>
            <w:tcBorders>
              <w:top w:val="single" w:color="auto" w:sz="4" w:space="0"/>
              <w:left w:val="single" w:color="auto" w:sz="4" w:space="0"/>
            </w:tcBorders>
            <w:vAlign w:val="center"/>
          </w:tcPr>
          <w:p w14:paraId="2F4EB83C">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85</w:t>
            </w:r>
          </w:p>
        </w:tc>
        <w:tc>
          <w:tcPr>
            <w:tcW w:w="1435" w:type="pct"/>
            <w:tcBorders>
              <w:top w:val="single" w:color="auto" w:sz="4" w:space="0"/>
              <w:left w:val="single" w:color="auto" w:sz="4" w:space="0"/>
              <w:right w:val="single" w:color="auto" w:sz="4" w:space="0"/>
            </w:tcBorders>
            <w:vAlign w:val="center"/>
          </w:tcPr>
          <w:p w14:paraId="1B0C345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1271</w:t>
            </w:r>
          </w:p>
        </w:tc>
      </w:tr>
      <w:tr w14:paraId="6BD86928">
        <w:tblPrEx>
          <w:tblCellMar>
            <w:top w:w="0" w:type="dxa"/>
            <w:left w:w="10" w:type="dxa"/>
            <w:bottom w:w="0" w:type="dxa"/>
            <w:right w:w="10" w:type="dxa"/>
          </w:tblCellMar>
        </w:tblPrEx>
        <w:trPr>
          <w:trHeight w:val="235" w:hRule="exact"/>
          <w:jc w:val="center"/>
        </w:trPr>
        <w:tc>
          <w:tcPr>
            <w:tcW w:w="2137" w:type="pct"/>
            <w:tcBorders>
              <w:top w:val="single" w:color="auto" w:sz="4" w:space="0"/>
              <w:left w:val="single" w:color="auto" w:sz="4" w:space="0"/>
            </w:tcBorders>
            <w:vAlign w:val="center"/>
          </w:tcPr>
          <w:p w14:paraId="68DC687C">
            <w:pPr>
              <w:pStyle w:val="27"/>
              <w:spacing w:after="0" w:line="240" w:lineRule="auto"/>
              <w:ind w:firstLine="140"/>
              <w:jc w:val="center"/>
              <w:rPr>
                <w:sz w:val="18"/>
                <w:szCs w:val="18"/>
              </w:rPr>
            </w:pPr>
            <w:r>
              <w:rPr>
                <w:color w:val="000000"/>
                <w:sz w:val="18"/>
                <w:szCs w:val="18"/>
              </w:rPr>
              <w:t>总灰分，</w:t>
            </w:r>
            <w:r>
              <w:rPr>
                <w:rFonts w:ascii="Times New Roman" w:hAnsi="Times New Roman" w:eastAsia="Times New Roman" w:cs="Times New Roman"/>
                <w:color w:val="000000"/>
                <w:sz w:val="18"/>
                <w:szCs w:val="18"/>
              </w:rPr>
              <w:t>%</w:t>
            </w:r>
          </w:p>
        </w:tc>
        <w:tc>
          <w:tcPr>
            <w:tcW w:w="1428" w:type="pct"/>
            <w:tcBorders>
              <w:top w:val="single" w:color="auto" w:sz="4" w:space="0"/>
              <w:left w:val="single" w:color="auto" w:sz="4" w:space="0"/>
            </w:tcBorders>
            <w:vAlign w:val="center"/>
          </w:tcPr>
          <w:p w14:paraId="6A7C8D3A">
            <w:pPr>
              <w:pStyle w:val="27"/>
              <w:spacing w:after="0" w:line="240" w:lineRule="auto"/>
              <w:jc w:val="center"/>
              <w:rPr>
                <w:sz w:val="18"/>
                <w:szCs w:val="18"/>
              </w:rPr>
            </w:pPr>
            <w:r>
              <w:rPr>
                <w:rFonts w:hint="eastAsia"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rPr>
              <w:t>7</w:t>
            </w:r>
          </w:p>
        </w:tc>
        <w:tc>
          <w:tcPr>
            <w:tcW w:w="1435" w:type="pct"/>
            <w:tcBorders>
              <w:top w:val="single" w:color="auto" w:sz="4" w:space="0"/>
              <w:left w:val="single" w:color="auto" w:sz="4" w:space="0"/>
              <w:right w:val="single" w:color="auto" w:sz="4" w:space="0"/>
            </w:tcBorders>
            <w:vAlign w:val="center"/>
          </w:tcPr>
          <w:p w14:paraId="5F838AB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1274</w:t>
            </w:r>
          </w:p>
        </w:tc>
      </w:tr>
      <w:tr w14:paraId="001F9DAB">
        <w:tblPrEx>
          <w:tblCellMar>
            <w:top w:w="0" w:type="dxa"/>
            <w:left w:w="10" w:type="dxa"/>
            <w:bottom w:w="0" w:type="dxa"/>
            <w:right w:w="10" w:type="dxa"/>
          </w:tblCellMar>
        </w:tblPrEx>
        <w:trPr>
          <w:trHeight w:val="250" w:hRule="exact"/>
          <w:jc w:val="center"/>
        </w:trPr>
        <w:tc>
          <w:tcPr>
            <w:tcW w:w="2137" w:type="pct"/>
            <w:tcBorders>
              <w:top w:val="single" w:color="auto" w:sz="4" w:space="0"/>
              <w:left w:val="single" w:color="auto" w:sz="4" w:space="0"/>
              <w:bottom w:val="single" w:color="auto" w:sz="4" w:space="0"/>
            </w:tcBorders>
            <w:vAlign w:val="center"/>
          </w:tcPr>
          <w:p w14:paraId="7719E82F">
            <w:pPr>
              <w:pStyle w:val="27"/>
              <w:spacing w:after="0" w:line="240" w:lineRule="auto"/>
              <w:ind w:firstLine="140"/>
              <w:jc w:val="center"/>
              <w:rPr>
                <w:sz w:val="18"/>
                <w:szCs w:val="18"/>
              </w:rPr>
            </w:pPr>
            <w:r>
              <w:rPr>
                <w:rFonts w:ascii="Times New Roman" w:hAnsi="Times New Roman" w:eastAsia="Times New Roman" w:cs="Times New Roman"/>
                <w:color w:val="000000"/>
                <w:sz w:val="18"/>
                <w:szCs w:val="18"/>
                <w:lang w:val="en-US" w:eastAsia="en-US" w:bidi="en-US"/>
              </w:rPr>
              <w:t>pH</w:t>
            </w:r>
            <w:r>
              <w:rPr>
                <w:color w:val="000000"/>
                <w:sz w:val="18"/>
                <w:szCs w:val="18"/>
              </w:rPr>
              <w:t>值</w:t>
            </w:r>
          </w:p>
        </w:tc>
        <w:tc>
          <w:tcPr>
            <w:tcW w:w="1428" w:type="pct"/>
            <w:tcBorders>
              <w:top w:val="single" w:color="auto" w:sz="4" w:space="0"/>
              <w:left w:val="single" w:color="auto" w:sz="4" w:space="0"/>
              <w:bottom w:val="single" w:color="auto" w:sz="4" w:space="0"/>
            </w:tcBorders>
            <w:vAlign w:val="center"/>
          </w:tcPr>
          <w:p w14:paraId="5F1CFB76">
            <w:pPr>
              <w:pStyle w:val="27"/>
              <w:spacing w:after="0" w:line="240" w:lineRule="auto"/>
              <w:jc w:val="center"/>
              <w:rPr>
                <w:sz w:val="18"/>
                <w:szCs w:val="18"/>
              </w:rPr>
            </w:pPr>
            <w:r>
              <w:rPr>
                <w:rFonts w:ascii="Times New Roman" w:hAnsi="Times New Roman" w:eastAsia="Times New Roman" w:cs="Times New Roman"/>
                <w:color w:val="000000"/>
                <w:sz w:val="18"/>
                <w:szCs w:val="18"/>
              </w:rPr>
              <w:t>3.5-6.0</w:t>
            </w:r>
          </w:p>
        </w:tc>
        <w:tc>
          <w:tcPr>
            <w:tcW w:w="1435" w:type="pct"/>
            <w:tcBorders>
              <w:top w:val="single" w:color="auto" w:sz="4" w:space="0"/>
              <w:left w:val="single" w:color="auto" w:sz="4" w:space="0"/>
              <w:bottom w:val="single" w:color="auto" w:sz="4" w:space="0"/>
              <w:right w:val="single" w:color="auto" w:sz="4" w:space="0"/>
            </w:tcBorders>
            <w:vAlign w:val="center"/>
          </w:tcPr>
          <w:p w14:paraId="44D657F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1277</w:t>
            </w:r>
          </w:p>
        </w:tc>
      </w:tr>
    </w:tbl>
    <w:p w14:paraId="389D1D14">
      <w:pPr>
        <w:spacing w:after="239" w:line="1" w:lineRule="exact"/>
      </w:pPr>
    </w:p>
    <w:p w14:paraId="53687E9F">
      <w:pPr>
        <w:pStyle w:val="4"/>
        <w:spacing w:after="240" w:line="240" w:lineRule="auto"/>
      </w:pPr>
      <w:r>
        <w:rPr>
          <w:rFonts w:ascii="黑体" w:hAnsi="黑体" w:eastAsia="黑体" w:cs="黑体"/>
          <w:color w:val="000000"/>
          <w:lang w:val="en-US" w:eastAsia="en-US" w:bidi="en-US"/>
        </w:rPr>
        <w:t xml:space="preserve">C.3 </w:t>
      </w:r>
      <w:r>
        <w:rPr>
          <w:b/>
          <w:bCs/>
          <w:color w:val="000000"/>
        </w:rPr>
        <w:t>色牢度</w:t>
      </w:r>
    </w:p>
    <w:p w14:paraId="3C0D840E">
      <w:pPr>
        <w:pStyle w:val="4"/>
        <w:spacing w:after="340" w:line="240" w:lineRule="auto"/>
        <w:ind w:firstLine="400" w:firstLineChars="200"/>
      </w:pPr>
      <w:r>
        <w:rPr>
          <w:color w:val="000000"/>
        </w:rPr>
        <w:t>铬鞣剪绒直毛羊皮色牢度应符合表</w:t>
      </w:r>
      <w:r>
        <w:rPr>
          <w:rFonts w:ascii="Times New Roman" w:hAnsi="Times New Roman" w:eastAsia="Times New Roman" w:cs="Times New Roman"/>
          <w:color w:val="000000"/>
          <w:lang w:val="en-US" w:bidi="en-US"/>
        </w:rPr>
        <w:t>C.3</w:t>
      </w:r>
      <w:r>
        <w:rPr>
          <w:color w:val="000000"/>
        </w:rPr>
        <w:t>规定。</w:t>
      </w:r>
    </w:p>
    <w:p w14:paraId="11374AF7">
      <w:pPr>
        <w:pStyle w:val="4"/>
        <w:spacing w:after="120" w:line="240" w:lineRule="auto"/>
        <w:jc w:val="center"/>
      </w:pPr>
      <w:r>
        <w:rPr>
          <w:b/>
          <w:bCs/>
          <w:color w:val="000000"/>
        </w:rPr>
        <w:t>表</w:t>
      </w:r>
      <w:r>
        <w:rPr>
          <w:rFonts w:ascii="Times New Roman" w:hAnsi="Times New Roman" w:eastAsia="Times New Roman" w:cs="Times New Roman"/>
          <w:color w:val="000000"/>
          <w:lang w:val="en-US" w:eastAsia="en-US" w:bidi="en-US"/>
        </w:rPr>
        <w:t>C.3</w:t>
      </w:r>
      <w:r>
        <w:rPr>
          <w:b/>
          <w:bCs/>
          <w:color w:val="000000"/>
        </w:rPr>
        <w:t>色牢度</w:t>
      </w:r>
    </w:p>
    <w:tbl>
      <w:tblPr>
        <w:tblStyle w:val="11"/>
        <w:tblW w:w="5000" w:type="pct"/>
        <w:jc w:val="center"/>
        <w:tblLayout w:type="autofit"/>
        <w:tblCellMar>
          <w:top w:w="0" w:type="dxa"/>
          <w:left w:w="10" w:type="dxa"/>
          <w:bottom w:w="0" w:type="dxa"/>
          <w:right w:w="10" w:type="dxa"/>
        </w:tblCellMar>
      </w:tblPr>
      <w:tblGrid>
        <w:gridCol w:w="2254"/>
        <w:gridCol w:w="1768"/>
        <w:gridCol w:w="2760"/>
        <w:gridCol w:w="3227"/>
      </w:tblGrid>
      <w:tr w14:paraId="636CD73C">
        <w:tblPrEx>
          <w:tblCellMar>
            <w:top w:w="0" w:type="dxa"/>
            <w:left w:w="10" w:type="dxa"/>
            <w:bottom w:w="0" w:type="dxa"/>
            <w:right w:w="10" w:type="dxa"/>
          </w:tblCellMar>
        </w:tblPrEx>
        <w:trPr>
          <w:trHeight w:val="346" w:hRule="exact"/>
          <w:jc w:val="center"/>
        </w:trPr>
        <w:tc>
          <w:tcPr>
            <w:tcW w:w="2009" w:type="pct"/>
            <w:gridSpan w:val="2"/>
            <w:tcBorders>
              <w:top w:val="single" w:color="auto" w:sz="4" w:space="0"/>
              <w:left w:val="single" w:color="auto" w:sz="4" w:space="0"/>
            </w:tcBorders>
            <w:vAlign w:val="center"/>
          </w:tcPr>
          <w:p w14:paraId="0F17BDBA">
            <w:pPr>
              <w:pStyle w:val="27"/>
              <w:spacing w:after="0" w:line="240" w:lineRule="auto"/>
              <w:jc w:val="center"/>
              <w:rPr>
                <w:sz w:val="18"/>
                <w:szCs w:val="18"/>
              </w:rPr>
            </w:pPr>
            <w:r>
              <w:rPr>
                <w:color w:val="000000"/>
                <w:sz w:val="18"/>
                <w:szCs w:val="18"/>
              </w:rPr>
              <w:t>项目</w:t>
            </w:r>
          </w:p>
        </w:tc>
        <w:tc>
          <w:tcPr>
            <w:tcW w:w="1379" w:type="pct"/>
            <w:tcBorders>
              <w:top w:val="single" w:color="auto" w:sz="4" w:space="0"/>
              <w:left w:val="single" w:color="auto" w:sz="4" w:space="0"/>
            </w:tcBorders>
            <w:vAlign w:val="center"/>
          </w:tcPr>
          <w:p w14:paraId="4A77B9D4">
            <w:pPr>
              <w:pStyle w:val="27"/>
              <w:spacing w:after="0" w:line="240" w:lineRule="auto"/>
              <w:jc w:val="center"/>
              <w:rPr>
                <w:sz w:val="18"/>
                <w:szCs w:val="18"/>
              </w:rPr>
            </w:pPr>
            <w:r>
              <w:rPr>
                <w:color w:val="000000"/>
                <w:sz w:val="18"/>
                <w:szCs w:val="18"/>
              </w:rPr>
              <w:t>指标</w:t>
            </w:r>
          </w:p>
        </w:tc>
        <w:tc>
          <w:tcPr>
            <w:tcW w:w="1612" w:type="pct"/>
            <w:tcBorders>
              <w:top w:val="single" w:color="auto" w:sz="4" w:space="0"/>
              <w:left w:val="single" w:color="auto" w:sz="4" w:space="0"/>
              <w:right w:val="single" w:color="auto" w:sz="4" w:space="0"/>
            </w:tcBorders>
            <w:vAlign w:val="center"/>
          </w:tcPr>
          <w:p w14:paraId="0BA2F805">
            <w:pPr>
              <w:pStyle w:val="27"/>
              <w:spacing w:after="0" w:line="240" w:lineRule="auto"/>
              <w:jc w:val="center"/>
              <w:rPr>
                <w:sz w:val="18"/>
                <w:szCs w:val="18"/>
              </w:rPr>
            </w:pPr>
            <w:r>
              <w:rPr>
                <w:color w:val="000000"/>
                <w:sz w:val="18"/>
                <w:szCs w:val="18"/>
              </w:rPr>
              <w:t>试验方法</w:t>
            </w:r>
          </w:p>
        </w:tc>
      </w:tr>
      <w:tr w14:paraId="69789F0A">
        <w:tblPrEx>
          <w:tblCellMar>
            <w:top w:w="0" w:type="dxa"/>
            <w:left w:w="10" w:type="dxa"/>
            <w:bottom w:w="0" w:type="dxa"/>
            <w:right w:w="10" w:type="dxa"/>
          </w:tblCellMar>
        </w:tblPrEx>
        <w:trPr>
          <w:trHeight w:val="264" w:hRule="exact"/>
          <w:jc w:val="center"/>
        </w:trPr>
        <w:tc>
          <w:tcPr>
            <w:tcW w:w="1126" w:type="pct"/>
            <w:vMerge w:val="restart"/>
            <w:tcBorders>
              <w:top w:val="single" w:color="auto" w:sz="4" w:space="0"/>
              <w:left w:val="single" w:color="auto" w:sz="4" w:space="0"/>
            </w:tcBorders>
            <w:vAlign w:val="center"/>
          </w:tcPr>
          <w:p w14:paraId="263A2C40">
            <w:pPr>
              <w:pStyle w:val="27"/>
              <w:spacing w:after="0" w:line="240" w:lineRule="auto"/>
              <w:jc w:val="center"/>
              <w:rPr>
                <w:sz w:val="18"/>
                <w:szCs w:val="18"/>
              </w:rPr>
            </w:pPr>
            <w:r>
              <w:rPr>
                <w:color w:val="000000"/>
                <w:sz w:val="18"/>
                <w:szCs w:val="18"/>
              </w:rPr>
              <w:t>耐摩擦色牢度，级</w:t>
            </w:r>
          </w:p>
        </w:tc>
        <w:tc>
          <w:tcPr>
            <w:tcW w:w="883" w:type="pct"/>
            <w:tcBorders>
              <w:top w:val="single" w:color="auto" w:sz="4" w:space="0"/>
              <w:left w:val="single" w:color="auto" w:sz="4" w:space="0"/>
            </w:tcBorders>
            <w:vAlign w:val="center"/>
          </w:tcPr>
          <w:p w14:paraId="4B4526ED">
            <w:pPr>
              <w:pStyle w:val="27"/>
              <w:spacing w:after="0" w:line="240" w:lineRule="auto"/>
              <w:ind w:firstLine="300"/>
              <w:jc w:val="center"/>
              <w:rPr>
                <w:sz w:val="18"/>
                <w:szCs w:val="18"/>
              </w:rPr>
            </w:pPr>
            <w:r>
              <w:rPr>
                <w:color w:val="000000"/>
                <w:sz w:val="18"/>
                <w:szCs w:val="18"/>
              </w:rPr>
              <w:t>干摩（</w:t>
            </w:r>
            <w:r>
              <w:rPr>
                <w:rFonts w:ascii="Times New Roman" w:hAnsi="Times New Roman" w:eastAsia="Times New Roman" w:cs="Times New Roman"/>
                <w:color w:val="000000"/>
                <w:sz w:val="18"/>
                <w:szCs w:val="18"/>
              </w:rPr>
              <w:t>50</w:t>
            </w:r>
            <w:r>
              <w:rPr>
                <w:color w:val="000000"/>
                <w:sz w:val="18"/>
                <w:szCs w:val="18"/>
              </w:rPr>
              <w:t>次）</w:t>
            </w:r>
          </w:p>
        </w:tc>
        <w:tc>
          <w:tcPr>
            <w:tcW w:w="1379" w:type="pct"/>
            <w:tcBorders>
              <w:top w:val="single" w:color="auto" w:sz="4" w:space="0"/>
              <w:left w:val="single" w:color="auto" w:sz="4" w:space="0"/>
            </w:tcBorders>
            <w:vAlign w:val="center"/>
          </w:tcPr>
          <w:p w14:paraId="32AB4810">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4</w:t>
            </w:r>
          </w:p>
        </w:tc>
        <w:tc>
          <w:tcPr>
            <w:tcW w:w="1612" w:type="pct"/>
            <w:vMerge w:val="restart"/>
            <w:tcBorders>
              <w:top w:val="single" w:color="auto" w:sz="4" w:space="0"/>
              <w:left w:val="single" w:color="auto" w:sz="4" w:space="0"/>
              <w:right w:val="single" w:color="auto" w:sz="4" w:space="0"/>
            </w:tcBorders>
            <w:vAlign w:val="center"/>
          </w:tcPr>
          <w:p w14:paraId="3E9C971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2537</w:t>
            </w:r>
          </w:p>
        </w:tc>
      </w:tr>
      <w:tr w14:paraId="05EBDE28">
        <w:tblPrEx>
          <w:tblCellMar>
            <w:top w:w="0" w:type="dxa"/>
            <w:left w:w="10" w:type="dxa"/>
            <w:bottom w:w="0" w:type="dxa"/>
            <w:right w:w="10" w:type="dxa"/>
          </w:tblCellMar>
        </w:tblPrEx>
        <w:trPr>
          <w:trHeight w:val="274" w:hRule="exact"/>
          <w:jc w:val="center"/>
        </w:trPr>
        <w:tc>
          <w:tcPr>
            <w:tcW w:w="1126" w:type="pct"/>
            <w:vMerge w:val="continue"/>
            <w:tcBorders>
              <w:left w:val="single" w:color="auto" w:sz="4" w:space="0"/>
              <w:bottom w:val="single" w:color="auto" w:sz="4" w:space="0"/>
            </w:tcBorders>
            <w:vAlign w:val="center"/>
          </w:tcPr>
          <w:p w14:paraId="4A023B3C">
            <w:pPr>
              <w:jc w:val="center"/>
            </w:pPr>
          </w:p>
        </w:tc>
        <w:tc>
          <w:tcPr>
            <w:tcW w:w="883" w:type="pct"/>
            <w:tcBorders>
              <w:top w:val="single" w:color="auto" w:sz="4" w:space="0"/>
              <w:left w:val="single" w:color="auto" w:sz="4" w:space="0"/>
              <w:bottom w:val="single" w:color="auto" w:sz="4" w:space="0"/>
            </w:tcBorders>
            <w:vAlign w:val="center"/>
          </w:tcPr>
          <w:p w14:paraId="44389B83">
            <w:pPr>
              <w:pStyle w:val="27"/>
              <w:spacing w:after="0" w:line="240" w:lineRule="auto"/>
              <w:ind w:firstLine="300"/>
              <w:jc w:val="center"/>
              <w:rPr>
                <w:sz w:val="18"/>
                <w:szCs w:val="18"/>
              </w:rPr>
            </w:pPr>
            <w:r>
              <w:rPr>
                <w:color w:val="000000"/>
                <w:sz w:val="18"/>
                <w:szCs w:val="18"/>
              </w:rPr>
              <w:t>湿摩（</w:t>
            </w:r>
            <w:r>
              <w:rPr>
                <w:rFonts w:ascii="Times New Roman" w:hAnsi="Times New Roman" w:eastAsia="Times New Roman" w:cs="Times New Roman"/>
                <w:color w:val="000000"/>
                <w:sz w:val="18"/>
                <w:szCs w:val="18"/>
              </w:rPr>
              <w:t>30</w:t>
            </w:r>
            <w:r>
              <w:rPr>
                <w:color w:val="000000"/>
                <w:sz w:val="18"/>
                <w:szCs w:val="18"/>
              </w:rPr>
              <w:t>次）</w:t>
            </w:r>
          </w:p>
        </w:tc>
        <w:tc>
          <w:tcPr>
            <w:tcW w:w="1379" w:type="pct"/>
            <w:tcBorders>
              <w:top w:val="single" w:color="auto" w:sz="4" w:space="0"/>
              <w:left w:val="single" w:color="auto" w:sz="4" w:space="0"/>
              <w:bottom w:val="single" w:color="auto" w:sz="4" w:space="0"/>
            </w:tcBorders>
            <w:vAlign w:val="center"/>
          </w:tcPr>
          <w:p w14:paraId="7F1B45F8">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2-3</w:t>
            </w:r>
          </w:p>
        </w:tc>
        <w:tc>
          <w:tcPr>
            <w:tcW w:w="1612" w:type="pct"/>
            <w:vMerge w:val="continue"/>
            <w:tcBorders>
              <w:left w:val="single" w:color="auto" w:sz="4" w:space="0"/>
              <w:bottom w:val="single" w:color="auto" w:sz="4" w:space="0"/>
              <w:right w:val="single" w:color="auto" w:sz="4" w:space="0"/>
            </w:tcBorders>
            <w:vAlign w:val="center"/>
          </w:tcPr>
          <w:p w14:paraId="4EEF7550">
            <w:pPr>
              <w:jc w:val="center"/>
            </w:pPr>
          </w:p>
        </w:tc>
      </w:tr>
    </w:tbl>
    <w:p w14:paraId="5FBDB221">
      <w:pPr>
        <w:spacing w:after="239" w:line="1" w:lineRule="exact"/>
      </w:pPr>
    </w:p>
    <w:p w14:paraId="5C0100D9">
      <w:pPr>
        <w:pStyle w:val="4"/>
        <w:spacing w:after="240" w:line="317" w:lineRule="exact"/>
      </w:pPr>
      <w:r>
        <w:rPr>
          <w:rFonts w:ascii="黑体" w:hAnsi="黑体" w:eastAsia="黑体" w:cs="黑体"/>
          <w:color w:val="000000"/>
          <w:lang w:val="en-US" w:eastAsia="en-US" w:bidi="en-US"/>
        </w:rPr>
        <w:t xml:space="preserve">C.4 </w:t>
      </w:r>
      <w:r>
        <w:rPr>
          <w:b/>
          <w:bCs/>
          <w:color w:val="000000"/>
        </w:rPr>
        <w:t>外观质量</w:t>
      </w:r>
    </w:p>
    <w:p w14:paraId="4F1E83EC">
      <w:pPr>
        <w:pStyle w:val="4"/>
        <w:spacing w:after="340" w:line="240" w:lineRule="auto"/>
        <w:ind w:firstLine="400" w:firstLineChars="200"/>
        <w:sectPr>
          <w:pgSz w:w="12142" w:h="16838"/>
          <w:pgMar w:top="1752" w:right="1065" w:bottom="1139" w:left="1088" w:header="0" w:footer="567" w:gutter="0"/>
          <w:pgNumType w:fmt="decimal"/>
          <w:cols w:space="720" w:num="1"/>
          <w:docGrid w:linePitch="360" w:charSpace="0"/>
        </w:sectPr>
      </w:pPr>
      <w:r>
        <w:rPr>
          <w:color w:val="000000"/>
        </w:rPr>
        <w:t>毛被平整、洁净、有光泽、无浮色；毛绒丰满、坚牢、无结毛。皮板柔软、平展、不裂面、不断 面、无浮肉、无浮油。</w:t>
      </w:r>
    </w:p>
    <w:p w14:paraId="05270916">
      <w:pPr>
        <w:pStyle w:val="4"/>
        <w:spacing w:after="0" w:line="274" w:lineRule="exact"/>
        <w:jc w:val="center"/>
      </w:pPr>
      <w:r>
        <w:rPr>
          <w:b/>
          <w:bCs/>
          <w:color w:val="000000"/>
        </w:rPr>
        <w:t>附录</w:t>
      </w:r>
      <w:r>
        <w:rPr>
          <w:rFonts w:ascii="Times New Roman" w:hAnsi="Times New Roman" w:eastAsia="Times New Roman" w:cs="Times New Roman"/>
          <w:color w:val="000000"/>
          <w:lang w:val="en-US" w:bidi="en-US"/>
        </w:rPr>
        <w:t>D</w:t>
      </w:r>
    </w:p>
    <w:p w14:paraId="5FFC4801">
      <w:pPr>
        <w:pStyle w:val="4"/>
        <w:spacing w:after="280" w:line="274" w:lineRule="exact"/>
        <w:jc w:val="center"/>
      </w:pPr>
      <w:r>
        <w:rPr>
          <w:b/>
          <w:bCs/>
          <w:color w:val="000000"/>
        </w:rPr>
        <w:t>（规范性）</w:t>
      </w:r>
      <w:r>
        <w:rPr>
          <w:b/>
          <w:bCs/>
          <w:color w:val="000000"/>
        </w:rPr>
        <w:br w:type="textWrapping"/>
      </w:r>
      <w:r>
        <w:rPr>
          <w:b/>
          <w:bCs/>
          <w:color w:val="000000"/>
        </w:rPr>
        <w:t>羊毛毡技术要求</w:t>
      </w:r>
    </w:p>
    <w:p w14:paraId="0935ACBF">
      <w:pPr>
        <w:pStyle w:val="4"/>
        <w:spacing w:after="280" w:line="274" w:lineRule="exact"/>
        <w:jc w:val="both"/>
      </w:pPr>
      <w:r>
        <w:rPr>
          <w:rFonts w:ascii="黑体" w:hAnsi="黑体" w:eastAsia="黑体" w:cs="黑体"/>
          <w:color w:val="000000"/>
          <w:lang w:val="en-US" w:bidi="en-US"/>
        </w:rPr>
        <w:t xml:space="preserve">D.1 </w:t>
      </w:r>
      <w:r>
        <w:rPr>
          <w:b/>
          <w:bCs/>
          <w:color w:val="000000"/>
        </w:rPr>
        <w:t>材料规格</w:t>
      </w:r>
    </w:p>
    <w:p w14:paraId="11E7D95E">
      <w:pPr>
        <w:pStyle w:val="4"/>
        <w:spacing w:after="340" w:line="240" w:lineRule="auto"/>
        <w:ind w:firstLine="400" w:firstLineChars="200"/>
      </w:pPr>
      <w:r>
        <w:rPr>
          <w:color w:val="000000"/>
        </w:rPr>
        <w:t>羊毛毡规格应符合表</w:t>
      </w:r>
      <w:r>
        <w:rPr>
          <w:rFonts w:ascii="Times New Roman" w:hAnsi="Times New Roman" w:eastAsia="Times New Roman" w:cs="Times New Roman"/>
          <w:color w:val="000000"/>
          <w:lang w:val="en-US" w:bidi="en-US"/>
        </w:rPr>
        <w:t>D.1</w:t>
      </w:r>
      <w:r>
        <w:rPr>
          <w:color w:val="000000"/>
        </w:rPr>
        <w:t>规定。</w:t>
      </w:r>
    </w:p>
    <w:p w14:paraId="756EA50A">
      <w:pPr>
        <w:pStyle w:val="37"/>
        <w:jc w:val="center"/>
      </w:pPr>
      <w:r>
        <w:rPr>
          <w:b/>
          <w:bCs/>
          <w:color w:val="000000"/>
        </w:rPr>
        <w:t>表</w:t>
      </w:r>
      <w:r>
        <w:rPr>
          <w:rFonts w:ascii="Times New Roman" w:hAnsi="Times New Roman" w:eastAsia="Times New Roman" w:cs="Times New Roman"/>
          <w:color w:val="000000"/>
          <w:lang w:val="en-US" w:eastAsia="en-US" w:bidi="en-US"/>
        </w:rPr>
        <w:t>D.1</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3509"/>
        <w:gridCol w:w="1867"/>
        <w:gridCol w:w="1186"/>
        <w:gridCol w:w="2909"/>
      </w:tblGrid>
      <w:tr w14:paraId="61630A22">
        <w:tblPrEx>
          <w:tblCellMar>
            <w:top w:w="0" w:type="dxa"/>
            <w:left w:w="10" w:type="dxa"/>
            <w:bottom w:w="0" w:type="dxa"/>
            <w:right w:w="10" w:type="dxa"/>
          </w:tblCellMar>
        </w:tblPrEx>
        <w:trPr>
          <w:trHeight w:val="614" w:hRule="exact"/>
          <w:jc w:val="center"/>
        </w:trPr>
        <w:tc>
          <w:tcPr>
            <w:tcW w:w="3509" w:type="dxa"/>
            <w:tcBorders>
              <w:top w:val="single" w:color="auto" w:sz="4" w:space="0"/>
              <w:left w:val="single" w:color="auto" w:sz="4" w:space="0"/>
            </w:tcBorders>
            <w:vAlign w:val="center"/>
          </w:tcPr>
          <w:p w14:paraId="42ED0741">
            <w:pPr>
              <w:pStyle w:val="27"/>
              <w:spacing w:after="0" w:line="240" w:lineRule="auto"/>
              <w:jc w:val="center"/>
              <w:rPr>
                <w:sz w:val="18"/>
                <w:szCs w:val="18"/>
              </w:rPr>
            </w:pPr>
            <w:r>
              <w:rPr>
                <w:color w:val="000000"/>
                <w:sz w:val="18"/>
                <w:szCs w:val="18"/>
              </w:rPr>
              <w:t>项目</w:t>
            </w:r>
          </w:p>
        </w:tc>
        <w:tc>
          <w:tcPr>
            <w:tcW w:w="1867" w:type="dxa"/>
            <w:tcBorders>
              <w:top w:val="single" w:color="auto" w:sz="4" w:space="0"/>
              <w:left w:val="single" w:color="auto" w:sz="4" w:space="0"/>
            </w:tcBorders>
            <w:vAlign w:val="center"/>
          </w:tcPr>
          <w:p w14:paraId="1F3ED9F7">
            <w:pPr>
              <w:pStyle w:val="27"/>
              <w:spacing w:after="0" w:line="240" w:lineRule="auto"/>
              <w:jc w:val="center"/>
              <w:rPr>
                <w:sz w:val="18"/>
                <w:szCs w:val="18"/>
              </w:rPr>
            </w:pPr>
            <w:r>
              <w:rPr>
                <w:color w:val="000000"/>
                <w:sz w:val="18"/>
                <w:szCs w:val="18"/>
              </w:rPr>
              <w:t>标准值</w:t>
            </w:r>
          </w:p>
        </w:tc>
        <w:tc>
          <w:tcPr>
            <w:tcW w:w="1186" w:type="dxa"/>
            <w:tcBorders>
              <w:top w:val="single" w:color="auto" w:sz="4" w:space="0"/>
              <w:left w:val="single" w:color="auto" w:sz="4" w:space="0"/>
            </w:tcBorders>
            <w:vAlign w:val="center"/>
          </w:tcPr>
          <w:p w14:paraId="12840232">
            <w:pPr>
              <w:pStyle w:val="27"/>
              <w:spacing w:after="0" w:line="240" w:lineRule="auto"/>
              <w:ind w:firstLine="380"/>
              <w:rPr>
                <w:sz w:val="18"/>
                <w:szCs w:val="18"/>
              </w:rPr>
            </w:pPr>
            <w:r>
              <w:rPr>
                <w:color w:val="000000"/>
                <w:sz w:val="18"/>
                <w:szCs w:val="18"/>
              </w:rPr>
              <w:t>允差</w:t>
            </w:r>
          </w:p>
        </w:tc>
        <w:tc>
          <w:tcPr>
            <w:tcW w:w="2909" w:type="dxa"/>
            <w:tcBorders>
              <w:top w:val="single" w:color="auto" w:sz="4" w:space="0"/>
              <w:left w:val="single" w:color="auto" w:sz="4" w:space="0"/>
              <w:right w:val="single" w:color="auto" w:sz="4" w:space="0"/>
            </w:tcBorders>
            <w:vAlign w:val="center"/>
          </w:tcPr>
          <w:p w14:paraId="7A0E1412">
            <w:pPr>
              <w:pStyle w:val="27"/>
              <w:spacing w:after="0" w:line="240" w:lineRule="auto"/>
              <w:jc w:val="center"/>
              <w:rPr>
                <w:sz w:val="18"/>
                <w:szCs w:val="18"/>
              </w:rPr>
            </w:pPr>
            <w:r>
              <w:rPr>
                <w:color w:val="000000"/>
                <w:sz w:val="18"/>
                <w:szCs w:val="18"/>
              </w:rPr>
              <w:t>试验方法</w:t>
            </w:r>
          </w:p>
        </w:tc>
      </w:tr>
      <w:tr w14:paraId="6C7AE483">
        <w:tblPrEx>
          <w:tblCellMar>
            <w:top w:w="0" w:type="dxa"/>
            <w:left w:w="10" w:type="dxa"/>
            <w:bottom w:w="0" w:type="dxa"/>
            <w:right w:w="10" w:type="dxa"/>
          </w:tblCellMar>
        </w:tblPrEx>
        <w:trPr>
          <w:trHeight w:val="355" w:hRule="exact"/>
          <w:jc w:val="center"/>
        </w:trPr>
        <w:tc>
          <w:tcPr>
            <w:tcW w:w="3509" w:type="dxa"/>
            <w:tcBorders>
              <w:top w:val="single" w:color="auto" w:sz="4" w:space="0"/>
              <w:left w:val="single" w:color="auto" w:sz="4" w:space="0"/>
            </w:tcBorders>
            <w:vAlign w:val="center"/>
          </w:tcPr>
          <w:p w14:paraId="0ACBB0E7">
            <w:pPr>
              <w:pStyle w:val="27"/>
              <w:spacing w:after="0" w:line="240" w:lineRule="auto"/>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mm</w:t>
            </w:r>
          </w:p>
        </w:tc>
        <w:tc>
          <w:tcPr>
            <w:tcW w:w="1867" w:type="dxa"/>
            <w:tcBorders>
              <w:top w:val="single" w:color="auto" w:sz="4" w:space="0"/>
              <w:left w:val="single" w:color="auto" w:sz="4" w:space="0"/>
            </w:tcBorders>
            <w:vAlign w:val="center"/>
          </w:tcPr>
          <w:p w14:paraId="3680261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w:t>
            </w:r>
          </w:p>
        </w:tc>
        <w:tc>
          <w:tcPr>
            <w:tcW w:w="1186" w:type="dxa"/>
            <w:tcBorders>
              <w:top w:val="single" w:color="auto" w:sz="4" w:space="0"/>
              <w:left w:val="single" w:color="auto" w:sz="4" w:space="0"/>
            </w:tcBorders>
            <w:vAlign w:val="center"/>
          </w:tcPr>
          <w:p w14:paraId="52CF6A5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±0.5</w:t>
            </w:r>
          </w:p>
        </w:tc>
        <w:tc>
          <w:tcPr>
            <w:tcW w:w="2909" w:type="dxa"/>
            <w:tcBorders>
              <w:top w:val="single" w:color="auto" w:sz="4" w:space="0"/>
              <w:left w:val="single" w:color="auto" w:sz="4" w:space="0"/>
              <w:right w:val="single" w:color="auto" w:sz="4" w:space="0"/>
            </w:tcBorders>
            <w:vAlign w:val="center"/>
          </w:tcPr>
          <w:p w14:paraId="11287B8C">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3820</w:t>
            </w:r>
          </w:p>
        </w:tc>
      </w:tr>
      <w:tr w14:paraId="251C9AE4">
        <w:tblPrEx>
          <w:tblCellMar>
            <w:top w:w="0" w:type="dxa"/>
            <w:left w:w="10" w:type="dxa"/>
            <w:bottom w:w="0" w:type="dxa"/>
            <w:right w:w="10" w:type="dxa"/>
          </w:tblCellMar>
        </w:tblPrEx>
        <w:trPr>
          <w:trHeight w:val="398" w:hRule="exact"/>
          <w:jc w:val="center"/>
        </w:trPr>
        <w:tc>
          <w:tcPr>
            <w:tcW w:w="3509" w:type="dxa"/>
            <w:tcBorders>
              <w:top w:val="single" w:color="auto" w:sz="4" w:space="0"/>
              <w:left w:val="single" w:color="auto" w:sz="4" w:space="0"/>
            </w:tcBorders>
            <w:vAlign w:val="center"/>
          </w:tcPr>
          <w:p w14:paraId="53A8E6E1">
            <w:pPr>
              <w:pStyle w:val="27"/>
              <w:spacing w:after="0" w:line="240" w:lineRule="auto"/>
              <w:rPr>
                <w:sz w:val="18"/>
                <w:szCs w:val="18"/>
              </w:rPr>
            </w:pPr>
            <w:r>
              <w:rPr>
                <w:color w:val="000000"/>
                <w:sz w:val="18"/>
                <w:szCs w:val="18"/>
              </w:rPr>
              <w:t>羊毛含量，％</w:t>
            </w:r>
          </w:p>
        </w:tc>
        <w:tc>
          <w:tcPr>
            <w:tcW w:w="1867" w:type="dxa"/>
            <w:tcBorders>
              <w:top w:val="single" w:color="auto" w:sz="4" w:space="0"/>
              <w:left w:val="single" w:color="auto" w:sz="4" w:space="0"/>
            </w:tcBorders>
            <w:vAlign w:val="center"/>
          </w:tcPr>
          <w:p w14:paraId="2A48E26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100.0</w:t>
            </w:r>
          </w:p>
        </w:tc>
        <w:tc>
          <w:tcPr>
            <w:tcW w:w="1186" w:type="dxa"/>
            <w:tcBorders>
              <w:top w:val="single" w:color="auto" w:sz="4" w:space="0"/>
              <w:left w:val="single" w:color="auto" w:sz="4" w:space="0"/>
            </w:tcBorders>
            <w:vAlign w:val="center"/>
          </w:tcPr>
          <w:p w14:paraId="1601ED2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w:t>
            </w:r>
          </w:p>
        </w:tc>
        <w:tc>
          <w:tcPr>
            <w:tcW w:w="2909" w:type="dxa"/>
            <w:tcBorders>
              <w:top w:val="single" w:color="auto" w:sz="4" w:space="0"/>
              <w:left w:val="single" w:color="auto" w:sz="4" w:space="0"/>
              <w:right w:val="single" w:color="auto" w:sz="4" w:space="0"/>
            </w:tcBorders>
            <w:vAlign w:val="center"/>
          </w:tcPr>
          <w:p w14:paraId="40534737">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2910</w:t>
            </w:r>
          </w:p>
        </w:tc>
      </w:tr>
      <w:tr w14:paraId="5FC23544">
        <w:tblPrEx>
          <w:tblCellMar>
            <w:top w:w="0" w:type="dxa"/>
            <w:left w:w="10" w:type="dxa"/>
            <w:bottom w:w="0" w:type="dxa"/>
            <w:right w:w="10" w:type="dxa"/>
          </w:tblCellMar>
        </w:tblPrEx>
        <w:trPr>
          <w:trHeight w:val="374" w:hRule="exact"/>
          <w:jc w:val="center"/>
        </w:trPr>
        <w:tc>
          <w:tcPr>
            <w:tcW w:w="3509" w:type="dxa"/>
            <w:tcBorders>
              <w:top w:val="single" w:color="auto" w:sz="4" w:space="0"/>
              <w:left w:val="single" w:color="auto" w:sz="4" w:space="0"/>
            </w:tcBorders>
            <w:vAlign w:val="center"/>
          </w:tcPr>
          <w:p w14:paraId="3F704C91">
            <w:pPr>
              <w:pStyle w:val="27"/>
              <w:spacing w:after="0" w:line="240" w:lineRule="auto"/>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8"/>
                <w:szCs w:val="18"/>
                <w:vertAlign w:val="superscript"/>
                <w:lang w:val="en-US" w:eastAsia="en-US" w:bidi="en-US"/>
              </w:rPr>
              <w:t>2</w:t>
            </w:r>
          </w:p>
        </w:tc>
        <w:tc>
          <w:tcPr>
            <w:tcW w:w="1867" w:type="dxa"/>
            <w:tcBorders>
              <w:top w:val="single" w:color="auto" w:sz="4" w:space="0"/>
              <w:left w:val="single" w:color="auto" w:sz="4" w:space="0"/>
            </w:tcBorders>
            <w:vAlign w:val="center"/>
          </w:tcPr>
          <w:p w14:paraId="2378273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950.0</w:t>
            </w:r>
          </w:p>
        </w:tc>
        <w:tc>
          <w:tcPr>
            <w:tcW w:w="1186" w:type="dxa"/>
            <w:tcBorders>
              <w:top w:val="single" w:color="auto" w:sz="4" w:space="0"/>
              <w:left w:val="single" w:color="auto" w:sz="4" w:space="0"/>
            </w:tcBorders>
            <w:vAlign w:val="center"/>
          </w:tcPr>
          <w:p w14:paraId="3BB149F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±30.0</w:t>
            </w:r>
          </w:p>
        </w:tc>
        <w:tc>
          <w:tcPr>
            <w:tcW w:w="2909" w:type="dxa"/>
            <w:tcBorders>
              <w:top w:val="single" w:color="auto" w:sz="4" w:space="0"/>
              <w:left w:val="single" w:color="auto" w:sz="4" w:space="0"/>
              <w:right w:val="single" w:color="auto" w:sz="4" w:space="0"/>
            </w:tcBorders>
            <w:vAlign w:val="center"/>
          </w:tcPr>
          <w:p w14:paraId="2083E712">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4669</w:t>
            </w:r>
          </w:p>
        </w:tc>
      </w:tr>
      <w:tr w14:paraId="2BC44E88">
        <w:tblPrEx>
          <w:tblCellMar>
            <w:top w:w="0" w:type="dxa"/>
            <w:left w:w="10" w:type="dxa"/>
            <w:bottom w:w="0" w:type="dxa"/>
            <w:right w:w="10" w:type="dxa"/>
          </w:tblCellMar>
        </w:tblPrEx>
        <w:trPr>
          <w:trHeight w:val="422" w:hRule="exact"/>
          <w:jc w:val="center"/>
        </w:trPr>
        <w:tc>
          <w:tcPr>
            <w:tcW w:w="3509" w:type="dxa"/>
            <w:tcBorders>
              <w:top w:val="single" w:color="auto" w:sz="4" w:space="0"/>
              <w:left w:val="single" w:color="auto" w:sz="4" w:space="0"/>
              <w:bottom w:val="single" w:color="auto" w:sz="4" w:space="0"/>
            </w:tcBorders>
            <w:vAlign w:val="center"/>
          </w:tcPr>
          <w:p w14:paraId="324C79EA">
            <w:pPr>
              <w:pStyle w:val="27"/>
              <w:spacing w:after="0" w:line="240" w:lineRule="auto"/>
              <w:rPr>
                <w:sz w:val="18"/>
                <w:szCs w:val="18"/>
              </w:rPr>
            </w:pPr>
            <w:r>
              <w:rPr>
                <w:color w:val="000000"/>
                <w:sz w:val="18"/>
                <w:szCs w:val="18"/>
              </w:rPr>
              <w:t>回潮率，</w:t>
            </w:r>
            <w:r>
              <w:rPr>
                <w:rFonts w:ascii="Times New Roman" w:hAnsi="Times New Roman" w:eastAsia="Times New Roman" w:cs="Times New Roman"/>
                <w:color w:val="000000"/>
                <w:sz w:val="18"/>
                <w:szCs w:val="18"/>
              </w:rPr>
              <w:t>%</w:t>
            </w:r>
          </w:p>
        </w:tc>
        <w:tc>
          <w:tcPr>
            <w:tcW w:w="1867" w:type="dxa"/>
            <w:tcBorders>
              <w:top w:val="single" w:color="auto" w:sz="4" w:space="0"/>
              <w:left w:val="single" w:color="auto" w:sz="4" w:space="0"/>
              <w:bottom w:val="single" w:color="auto" w:sz="4" w:space="0"/>
            </w:tcBorders>
            <w:vAlign w:val="center"/>
          </w:tcPr>
          <w:p w14:paraId="2CA6EFA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14.0</w:t>
            </w:r>
          </w:p>
        </w:tc>
        <w:tc>
          <w:tcPr>
            <w:tcW w:w="1186" w:type="dxa"/>
            <w:tcBorders>
              <w:top w:val="single" w:color="auto" w:sz="4" w:space="0"/>
              <w:left w:val="single" w:color="auto" w:sz="4" w:space="0"/>
              <w:bottom w:val="single" w:color="auto" w:sz="4" w:space="0"/>
            </w:tcBorders>
            <w:vAlign w:val="center"/>
          </w:tcPr>
          <w:p w14:paraId="09ED080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±1.0</w:t>
            </w:r>
          </w:p>
        </w:tc>
        <w:tc>
          <w:tcPr>
            <w:tcW w:w="2909" w:type="dxa"/>
            <w:tcBorders>
              <w:top w:val="single" w:color="auto" w:sz="4" w:space="0"/>
              <w:left w:val="single" w:color="auto" w:sz="4" w:space="0"/>
              <w:bottom w:val="single" w:color="auto" w:sz="4" w:space="0"/>
              <w:right w:val="single" w:color="auto" w:sz="4" w:space="0"/>
            </w:tcBorders>
            <w:vAlign w:val="center"/>
          </w:tcPr>
          <w:p w14:paraId="5CBF02C0">
            <w:pPr>
              <w:pStyle w:val="27"/>
              <w:spacing w:after="0" w:line="240" w:lineRule="auto"/>
              <w:rPr>
                <w:sz w:val="18"/>
                <w:szCs w:val="18"/>
              </w:rPr>
            </w:pPr>
            <w:r>
              <w:rPr>
                <w:rFonts w:ascii="Times New Roman" w:hAnsi="Times New Roman" w:eastAsia="Times New Roman" w:cs="Times New Roman"/>
                <w:color w:val="000000"/>
                <w:sz w:val="18"/>
                <w:szCs w:val="18"/>
                <w:lang w:val="en-US" w:eastAsia="en-US" w:bidi="en-US"/>
              </w:rPr>
              <w:t xml:space="preserve">GB/T </w:t>
            </w:r>
            <w:r>
              <w:rPr>
                <w:rFonts w:ascii="Times New Roman" w:hAnsi="Times New Roman" w:eastAsia="Times New Roman" w:cs="Times New Roman"/>
                <w:color w:val="000000"/>
                <w:sz w:val="18"/>
                <w:szCs w:val="18"/>
              </w:rPr>
              <w:t>9995</w:t>
            </w:r>
          </w:p>
        </w:tc>
      </w:tr>
    </w:tbl>
    <w:p w14:paraId="5F1AE12D">
      <w:pPr>
        <w:spacing w:after="279" w:line="1" w:lineRule="exact"/>
      </w:pPr>
    </w:p>
    <w:p w14:paraId="00E85162">
      <w:pPr>
        <w:pStyle w:val="4"/>
        <w:spacing w:after="340" w:line="240" w:lineRule="auto"/>
        <w:jc w:val="both"/>
      </w:pPr>
      <w:r>
        <w:rPr>
          <w:rFonts w:ascii="黑体" w:hAnsi="黑体" w:eastAsia="黑体" w:cs="黑体"/>
          <w:color w:val="000000"/>
          <w:lang w:val="en-US" w:eastAsia="en-US" w:bidi="en-US"/>
        </w:rPr>
        <w:t xml:space="preserve">D.2 </w:t>
      </w:r>
      <w:r>
        <w:rPr>
          <w:b/>
          <w:bCs/>
          <w:color w:val="000000"/>
        </w:rPr>
        <w:t>外观质量</w:t>
      </w:r>
    </w:p>
    <w:p w14:paraId="627FE192">
      <w:pPr>
        <w:pStyle w:val="4"/>
        <w:spacing w:after="180" w:line="240" w:lineRule="auto"/>
      </w:pPr>
      <w:r>
        <w:rPr>
          <w:rFonts w:ascii="黑体" w:hAnsi="黑体" w:eastAsia="黑体" w:cs="黑体"/>
          <w:color w:val="000000"/>
          <w:lang w:val="en-US" w:bidi="en-US"/>
        </w:rPr>
        <w:t>D.2.1</w:t>
      </w:r>
      <w:r>
        <w:rPr>
          <w:color w:val="000000"/>
        </w:rPr>
        <w:t>羊毛毡不允许有脏污、砂土、杂物、不平和凹洞，周边松软不超过</w:t>
      </w:r>
      <w:r>
        <w:rPr>
          <w:rFonts w:ascii="Times New Roman" w:hAnsi="Times New Roman" w:eastAsia="Times New Roman" w:cs="Times New Roman"/>
          <w:color w:val="000000"/>
          <w:lang w:val="en-US" w:bidi="en-US"/>
        </w:rPr>
        <w:t>2cm</w:t>
      </w:r>
      <w:r>
        <w:rPr>
          <w:color w:val="000000"/>
          <w:lang w:val="en-US" w:bidi="en-US"/>
        </w:rPr>
        <w:t>。</w:t>
      </w:r>
    </w:p>
    <w:p w14:paraId="1B298514">
      <w:pPr>
        <w:pStyle w:val="4"/>
        <w:spacing w:after="280" w:line="240" w:lineRule="auto"/>
        <w:sectPr>
          <w:pgSz w:w="11906" w:h="16838"/>
          <w:pgMar w:top="1752" w:right="1065" w:bottom="1139" w:left="1088" w:header="0" w:footer="567" w:gutter="0"/>
          <w:pgNumType w:fmt="decimal"/>
          <w:cols w:space="720" w:num="1"/>
          <w:docGrid w:linePitch="360" w:charSpace="0"/>
        </w:sectPr>
      </w:pPr>
      <w:r>
        <w:rPr>
          <w:rFonts w:ascii="黑体" w:hAnsi="黑体" w:eastAsia="黑体" w:cs="黑体"/>
          <w:color w:val="000000"/>
          <w:lang w:val="en-US" w:bidi="en-US"/>
        </w:rPr>
        <w:t>D.2.2</w:t>
      </w:r>
      <w:r>
        <w:rPr>
          <w:color w:val="000000"/>
        </w:rPr>
        <w:t>羊毛毡必须经过防虫防霉处理，应符合</w:t>
      </w:r>
      <w:r>
        <w:rPr>
          <w:rFonts w:ascii="Times New Roman" w:hAnsi="Times New Roman" w:eastAsia="Times New Roman" w:cs="Times New Roman"/>
          <w:color w:val="000000"/>
          <w:lang w:val="en-US" w:bidi="en-US"/>
        </w:rPr>
        <w:t>FZ/T20004</w:t>
      </w:r>
      <w:r>
        <w:rPr>
          <w:color w:val="000000"/>
        </w:rPr>
        <w:t>的规定。</w:t>
      </w:r>
    </w:p>
    <w:p w14:paraId="09188859">
      <w:pPr>
        <w:pStyle w:val="4"/>
        <w:spacing w:after="0" w:line="274" w:lineRule="exact"/>
        <w:jc w:val="center"/>
      </w:pPr>
      <w:r>
        <w:rPr>
          <w:b/>
          <w:bCs/>
          <w:color w:val="000000"/>
        </w:rPr>
        <w:t>附录</w:t>
      </w:r>
      <w:r>
        <w:rPr>
          <w:rFonts w:ascii="Times New Roman" w:hAnsi="Times New Roman" w:eastAsia="Times New Roman" w:cs="Times New Roman"/>
          <w:color w:val="000000"/>
          <w:lang w:val="en-US" w:bidi="en-US"/>
        </w:rPr>
        <w:t>E</w:t>
      </w:r>
    </w:p>
    <w:p w14:paraId="17997E63">
      <w:pPr>
        <w:pStyle w:val="4"/>
        <w:spacing w:after="280" w:line="274" w:lineRule="exact"/>
        <w:jc w:val="center"/>
      </w:pPr>
      <w:r>
        <w:rPr>
          <w:b/>
          <w:bCs/>
          <w:color w:val="000000"/>
        </w:rPr>
        <w:t>（规范性）</w:t>
      </w:r>
      <w:r>
        <w:rPr>
          <w:b/>
          <w:bCs/>
          <w:color w:val="000000"/>
        </w:rPr>
        <w:br w:type="textWrapping"/>
      </w:r>
      <w:r>
        <w:rPr>
          <w:b/>
          <w:bCs/>
          <w:color w:val="000000"/>
        </w:rPr>
        <w:t>涤纶压缩软棉技术要求</w:t>
      </w:r>
    </w:p>
    <w:p w14:paraId="741BBC33">
      <w:pPr>
        <w:pStyle w:val="4"/>
        <w:spacing w:after="280" w:line="302" w:lineRule="exact"/>
        <w:jc w:val="both"/>
      </w:pPr>
      <w:r>
        <w:rPr>
          <w:rFonts w:ascii="黑体" w:hAnsi="黑体" w:eastAsia="黑体" w:cs="黑体"/>
          <w:color w:val="000000"/>
          <w:lang w:val="en-US" w:bidi="en-US"/>
        </w:rPr>
        <w:t xml:space="preserve">E.1 </w:t>
      </w:r>
      <w:r>
        <w:rPr>
          <w:b/>
          <w:bCs/>
          <w:color w:val="000000"/>
        </w:rPr>
        <w:t>材料规格</w:t>
      </w:r>
    </w:p>
    <w:p w14:paraId="37F73E42">
      <w:pPr>
        <w:pStyle w:val="4"/>
        <w:spacing w:after="340" w:line="240" w:lineRule="auto"/>
        <w:ind w:firstLine="400" w:firstLineChars="200"/>
      </w:pPr>
      <w:r>
        <w:rPr>
          <w:color w:val="000000"/>
        </w:rPr>
        <w:t>涤纶压缩软棉由涤纶短纤维、低熔点纤维、远红外纤维、滑棉等材料以一定比例经特殊的工艺成 型，其规格按表</w:t>
      </w:r>
      <w:r>
        <w:rPr>
          <w:rFonts w:ascii="Times New Roman" w:hAnsi="Times New Roman" w:eastAsia="Times New Roman" w:cs="Times New Roman"/>
          <w:color w:val="000000"/>
          <w:lang w:val="en-US" w:bidi="en-US"/>
        </w:rPr>
        <w:t>E.1</w:t>
      </w:r>
      <w:r>
        <w:rPr>
          <w:color w:val="000000"/>
        </w:rPr>
        <w:t>规定。</w:t>
      </w:r>
    </w:p>
    <w:p w14:paraId="6142F4BE">
      <w:pPr>
        <w:pStyle w:val="37"/>
        <w:tabs>
          <w:tab w:val="left" w:pos="725"/>
        </w:tabs>
        <w:jc w:val="center"/>
      </w:pPr>
      <w:r>
        <w:rPr>
          <w:b/>
          <w:bCs/>
          <w:color w:val="000000"/>
        </w:rPr>
        <w:t>表</w:t>
      </w:r>
      <w:r>
        <w:rPr>
          <w:rFonts w:ascii="Times New Roman" w:hAnsi="Times New Roman" w:eastAsia="Times New Roman" w:cs="Times New Roman"/>
          <w:color w:val="000000"/>
          <w:lang w:val="en-US" w:eastAsia="en-US" w:bidi="en-US"/>
        </w:rPr>
        <w:t>E.1</w:t>
      </w:r>
      <w:r>
        <w:rPr>
          <w:rFonts w:ascii="Times New Roman" w:hAnsi="Times New Roman" w:eastAsia="Times New Roman" w:cs="Times New Roman"/>
          <w:color w:val="000000"/>
          <w:lang w:val="en-US" w:eastAsia="en-US" w:bidi="en-US"/>
        </w:rPr>
        <w:tab/>
      </w:r>
      <w:r>
        <w:rPr>
          <w:b/>
          <w:bCs/>
          <w:color w:val="000000"/>
        </w:rPr>
        <w:t>材料规格</w:t>
      </w:r>
    </w:p>
    <w:tbl>
      <w:tblPr>
        <w:tblStyle w:val="11"/>
        <w:tblW w:w="5000" w:type="pct"/>
        <w:jc w:val="center"/>
        <w:tblLayout w:type="autofit"/>
        <w:tblCellMar>
          <w:top w:w="0" w:type="dxa"/>
          <w:left w:w="10" w:type="dxa"/>
          <w:bottom w:w="0" w:type="dxa"/>
          <w:right w:w="10" w:type="dxa"/>
        </w:tblCellMar>
      </w:tblPr>
      <w:tblGrid>
        <w:gridCol w:w="3316"/>
        <w:gridCol w:w="2053"/>
        <w:gridCol w:w="2053"/>
        <w:gridCol w:w="2111"/>
      </w:tblGrid>
      <w:tr w14:paraId="313A155F">
        <w:tblPrEx>
          <w:tblCellMar>
            <w:top w:w="0" w:type="dxa"/>
            <w:left w:w="10" w:type="dxa"/>
            <w:bottom w:w="0" w:type="dxa"/>
            <w:right w:w="10" w:type="dxa"/>
          </w:tblCellMar>
        </w:tblPrEx>
        <w:trPr>
          <w:trHeight w:val="576" w:hRule="exact"/>
          <w:jc w:val="center"/>
        </w:trPr>
        <w:tc>
          <w:tcPr>
            <w:tcW w:w="1739" w:type="pct"/>
            <w:tcBorders>
              <w:top w:val="single" w:color="auto" w:sz="4" w:space="0"/>
              <w:left w:val="single" w:color="auto" w:sz="4" w:space="0"/>
            </w:tcBorders>
            <w:vAlign w:val="center"/>
          </w:tcPr>
          <w:p w14:paraId="72E24BD4">
            <w:pPr>
              <w:pStyle w:val="27"/>
              <w:spacing w:after="0" w:line="240" w:lineRule="auto"/>
              <w:jc w:val="center"/>
              <w:rPr>
                <w:sz w:val="18"/>
                <w:szCs w:val="18"/>
              </w:rPr>
            </w:pPr>
            <w:r>
              <w:rPr>
                <w:color w:val="000000"/>
                <w:sz w:val="18"/>
                <w:szCs w:val="18"/>
              </w:rPr>
              <w:t>项目</w:t>
            </w:r>
          </w:p>
        </w:tc>
        <w:tc>
          <w:tcPr>
            <w:tcW w:w="1077" w:type="pct"/>
            <w:tcBorders>
              <w:top w:val="single" w:color="auto" w:sz="4" w:space="0"/>
              <w:left w:val="single" w:color="auto" w:sz="4" w:space="0"/>
            </w:tcBorders>
            <w:vAlign w:val="center"/>
          </w:tcPr>
          <w:p w14:paraId="425B7F06">
            <w:pPr>
              <w:pStyle w:val="27"/>
              <w:spacing w:after="0" w:line="240" w:lineRule="auto"/>
              <w:jc w:val="center"/>
              <w:rPr>
                <w:sz w:val="18"/>
                <w:szCs w:val="18"/>
              </w:rPr>
            </w:pPr>
            <w:r>
              <w:rPr>
                <w:color w:val="000000"/>
                <w:sz w:val="18"/>
                <w:szCs w:val="18"/>
              </w:rPr>
              <w:t>标准值</w:t>
            </w:r>
          </w:p>
        </w:tc>
        <w:tc>
          <w:tcPr>
            <w:tcW w:w="1077" w:type="pct"/>
            <w:tcBorders>
              <w:top w:val="single" w:color="auto" w:sz="4" w:space="0"/>
              <w:left w:val="single" w:color="auto" w:sz="4" w:space="0"/>
            </w:tcBorders>
            <w:vAlign w:val="center"/>
          </w:tcPr>
          <w:p w14:paraId="001A9CCF">
            <w:pPr>
              <w:pStyle w:val="27"/>
              <w:spacing w:after="0" w:line="240" w:lineRule="auto"/>
              <w:ind w:firstLine="660"/>
              <w:jc w:val="center"/>
              <w:rPr>
                <w:sz w:val="18"/>
                <w:szCs w:val="18"/>
              </w:rPr>
            </w:pPr>
            <w:r>
              <w:rPr>
                <w:color w:val="000000"/>
                <w:sz w:val="18"/>
                <w:szCs w:val="18"/>
              </w:rPr>
              <w:t>允差</w:t>
            </w:r>
          </w:p>
        </w:tc>
        <w:tc>
          <w:tcPr>
            <w:tcW w:w="1107" w:type="pct"/>
            <w:tcBorders>
              <w:top w:val="single" w:color="auto" w:sz="4" w:space="0"/>
              <w:left w:val="single" w:color="auto" w:sz="4" w:space="0"/>
              <w:right w:val="single" w:color="auto" w:sz="4" w:space="0"/>
            </w:tcBorders>
            <w:vAlign w:val="center"/>
          </w:tcPr>
          <w:p w14:paraId="5B3AE95F">
            <w:pPr>
              <w:pStyle w:val="27"/>
              <w:spacing w:after="0" w:line="240" w:lineRule="auto"/>
              <w:jc w:val="center"/>
              <w:rPr>
                <w:sz w:val="18"/>
                <w:szCs w:val="18"/>
              </w:rPr>
            </w:pPr>
            <w:r>
              <w:rPr>
                <w:color w:val="000000"/>
                <w:sz w:val="18"/>
                <w:szCs w:val="18"/>
              </w:rPr>
              <w:t>试验方法</w:t>
            </w:r>
          </w:p>
        </w:tc>
      </w:tr>
      <w:tr w14:paraId="0F8E7967">
        <w:tblPrEx>
          <w:tblCellMar>
            <w:top w:w="0" w:type="dxa"/>
            <w:left w:w="10" w:type="dxa"/>
            <w:bottom w:w="0" w:type="dxa"/>
            <w:right w:w="10" w:type="dxa"/>
          </w:tblCellMar>
        </w:tblPrEx>
        <w:trPr>
          <w:trHeight w:val="667" w:hRule="exact"/>
          <w:jc w:val="center"/>
        </w:trPr>
        <w:tc>
          <w:tcPr>
            <w:tcW w:w="1739" w:type="pct"/>
            <w:tcBorders>
              <w:top w:val="single" w:color="auto" w:sz="4" w:space="0"/>
              <w:left w:val="single" w:color="auto" w:sz="4" w:space="0"/>
              <w:bottom w:val="single" w:color="auto" w:sz="4" w:space="0"/>
            </w:tcBorders>
            <w:vAlign w:val="center"/>
          </w:tcPr>
          <w:p w14:paraId="4F0368A1">
            <w:pPr>
              <w:pStyle w:val="27"/>
              <w:spacing w:after="0" w:line="240" w:lineRule="auto"/>
              <w:ind w:firstLine="140"/>
              <w:jc w:val="center"/>
              <w:rPr>
                <w:sz w:val="18"/>
                <w:szCs w:val="18"/>
              </w:rPr>
            </w:pPr>
            <w:r>
              <w:rPr>
                <w:color w:val="000000"/>
                <w:sz w:val="18"/>
                <w:szCs w:val="18"/>
              </w:rPr>
              <w:t>单位面积质量，</w:t>
            </w:r>
            <w:r>
              <w:rPr>
                <w:rFonts w:ascii="Times New Roman" w:hAnsi="Times New Roman" w:eastAsia="Times New Roman" w:cs="Times New Roman"/>
                <w:color w:val="000000"/>
                <w:sz w:val="18"/>
                <w:szCs w:val="18"/>
                <w:lang w:val="en-US" w:eastAsia="en-US" w:bidi="en-US"/>
              </w:rPr>
              <w:t>g/m</w:t>
            </w:r>
            <w:r>
              <w:rPr>
                <w:rFonts w:ascii="Times New Roman" w:hAnsi="Times New Roman" w:eastAsia="Times New Roman" w:cs="Times New Roman"/>
                <w:color w:val="000000"/>
                <w:sz w:val="18"/>
                <w:szCs w:val="18"/>
                <w:vertAlign w:val="superscript"/>
                <w:lang w:val="en-US" w:eastAsia="en-US" w:bidi="en-US"/>
              </w:rPr>
              <w:t>2</w:t>
            </w:r>
          </w:p>
        </w:tc>
        <w:tc>
          <w:tcPr>
            <w:tcW w:w="1077" w:type="pct"/>
            <w:tcBorders>
              <w:top w:val="single" w:color="auto" w:sz="4" w:space="0"/>
              <w:left w:val="single" w:color="auto" w:sz="4" w:space="0"/>
              <w:bottom w:val="single" w:color="auto" w:sz="4" w:space="0"/>
            </w:tcBorders>
            <w:vAlign w:val="center"/>
          </w:tcPr>
          <w:p w14:paraId="2EDF151B">
            <w:pPr>
              <w:pStyle w:val="27"/>
              <w:spacing w:after="80" w:line="240" w:lineRule="auto"/>
              <w:jc w:val="center"/>
              <w:rPr>
                <w:sz w:val="18"/>
                <w:szCs w:val="18"/>
              </w:rPr>
            </w:pPr>
            <w:r>
              <w:rPr>
                <w:rFonts w:ascii="Times New Roman" w:hAnsi="Times New Roman" w:eastAsia="Times New Roman" w:cs="Times New Roman"/>
                <w:color w:val="000000"/>
                <w:sz w:val="18"/>
                <w:szCs w:val="18"/>
              </w:rPr>
              <w:t>300</w:t>
            </w:r>
          </w:p>
          <w:p w14:paraId="14C135A2">
            <w:pPr>
              <w:pStyle w:val="27"/>
              <w:spacing w:after="0" w:line="240" w:lineRule="auto"/>
              <w:jc w:val="center"/>
              <w:rPr>
                <w:sz w:val="18"/>
                <w:szCs w:val="18"/>
              </w:rPr>
            </w:pPr>
            <w:r>
              <w:rPr>
                <w:rFonts w:ascii="Times New Roman" w:hAnsi="Times New Roman" w:eastAsia="Times New Roman" w:cs="Times New Roman"/>
                <w:color w:val="000000"/>
                <w:sz w:val="18"/>
                <w:szCs w:val="18"/>
              </w:rPr>
              <w:t>200</w:t>
            </w:r>
          </w:p>
        </w:tc>
        <w:tc>
          <w:tcPr>
            <w:tcW w:w="1077" w:type="pct"/>
            <w:tcBorders>
              <w:top w:val="single" w:color="auto" w:sz="4" w:space="0"/>
              <w:left w:val="single" w:color="auto" w:sz="4" w:space="0"/>
              <w:bottom w:val="single" w:color="auto" w:sz="4" w:space="0"/>
            </w:tcBorders>
            <w:vAlign w:val="center"/>
          </w:tcPr>
          <w:p w14:paraId="13B753B2">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1107" w:type="pct"/>
            <w:tcBorders>
              <w:top w:val="single" w:color="auto" w:sz="4" w:space="0"/>
              <w:left w:val="single" w:color="auto" w:sz="4" w:space="0"/>
              <w:bottom w:val="single" w:color="auto" w:sz="4" w:space="0"/>
              <w:right w:val="single" w:color="auto" w:sz="4" w:space="0"/>
            </w:tcBorders>
            <w:vAlign w:val="center"/>
          </w:tcPr>
          <w:p w14:paraId="2413D861">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24218.1</w:t>
            </w:r>
          </w:p>
        </w:tc>
      </w:tr>
    </w:tbl>
    <w:p w14:paraId="0568A579">
      <w:pPr>
        <w:spacing w:after="279" w:line="1" w:lineRule="exact"/>
      </w:pPr>
    </w:p>
    <w:p w14:paraId="74A1208A">
      <w:pPr>
        <w:pStyle w:val="4"/>
        <w:spacing w:after="340" w:line="240" w:lineRule="auto"/>
        <w:ind w:hanging="142"/>
        <w:jc w:val="both"/>
      </w:pPr>
      <w:r>
        <w:rPr>
          <w:rFonts w:ascii="黑体" w:hAnsi="黑体" w:eastAsia="黑体" w:cs="黑体"/>
          <w:color w:val="000000"/>
          <w:lang w:val="en-US" w:eastAsia="en-US" w:bidi="en-US"/>
        </w:rPr>
        <w:t xml:space="preserve">E.2 </w:t>
      </w:r>
      <w:r>
        <w:rPr>
          <w:b/>
          <w:bCs/>
          <w:color w:val="000000"/>
        </w:rPr>
        <w:t>理化性能</w:t>
      </w:r>
    </w:p>
    <w:p w14:paraId="6BD133C1">
      <w:pPr>
        <w:pStyle w:val="4"/>
        <w:spacing w:after="340" w:line="240" w:lineRule="auto"/>
        <w:ind w:firstLine="400" w:firstLineChars="200"/>
      </w:pPr>
      <w:r>
        <w:rPr>
          <w:color w:val="000000"/>
        </w:rPr>
        <w:t>涤纶压缩软棉理化性能按表</w:t>
      </w:r>
      <w:r>
        <w:rPr>
          <w:rFonts w:ascii="Times New Roman" w:hAnsi="Times New Roman" w:eastAsia="Times New Roman" w:cs="Times New Roman"/>
          <w:color w:val="000000"/>
          <w:lang w:val="en-US" w:bidi="en-US"/>
        </w:rPr>
        <w:t>E.2</w:t>
      </w:r>
      <w:r>
        <w:rPr>
          <w:color w:val="000000"/>
        </w:rPr>
        <w:t>规定，其它性能按</w:t>
      </w: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64003</w:t>
      </w:r>
      <w:r>
        <w:rPr>
          <w:color w:val="000000"/>
        </w:rPr>
        <w:t>要求。</w:t>
      </w:r>
    </w:p>
    <w:p w14:paraId="67B7B888">
      <w:pPr>
        <w:pStyle w:val="4"/>
        <w:tabs>
          <w:tab w:val="left" w:pos="754"/>
        </w:tabs>
        <w:spacing w:after="180" w:line="240" w:lineRule="auto"/>
        <w:jc w:val="center"/>
      </w:pPr>
      <w:r>
        <w:rPr>
          <w:b/>
          <w:bCs/>
          <w:color w:val="000000"/>
        </w:rPr>
        <w:t>表</w:t>
      </w:r>
      <w:r>
        <w:rPr>
          <w:rFonts w:ascii="Times New Roman" w:hAnsi="Times New Roman" w:eastAsia="Times New Roman" w:cs="Times New Roman"/>
          <w:color w:val="000000"/>
          <w:lang w:val="en-US" w:eastAsia="en-US" w:bidi="en-US"/>
        </w:rPr>
        <w:t>E.2</w:t>
      </w:r>
      <w:r>
        <w:rPr>
          <w:rFonts w:ascii="Times New Roman" w:hAnsi="Times New Roman" w:eastAsia="Times New Roman" w:cs="Times New Roman"/>
          <w:color w:val="000000"/>
          <w:lang w:val="en-US" w:eastAsia="en-US" w:bidi="en-US"/>
        </w:rPr>
        <w:tab/>
      </w:r>
      <w:r>
        <w:rPr>
          <w:b/>
          <w:bCs/>
          <w:color w:val="000000"/>
        </w:rPr>
        <w:t>理化性能</w:t>
      </w:r>
    </w:p>
    <w:tbl>
      <w:tblPr>
        <w:tblStyle w:val="11"/>
        <w:tblW w:w="5000" w:type="pct"/>
        <w:jc w:val="center"/>
        <w:tblLayout w:type="autofit"/>
        <w:tblCellMar>
          <w:top w:w="0" w:type="dxa"/>
          <w:left w:w="10" w:type="dxa"/>
          <w:bottom w:w="0" w:type="dxa"/>
          <w:right w:w="10" w:type="dxa"/>
        </w:tblCellMar>
      </w:tblPr>
      <w:tblGrid>
        <w:gridCol w:w="2719"/>
        <w:gridCol w:w="1701"/>
        <w:gridCol w:w="1687"/>
        <w:gridCol w:w="1321"/>
        <w:gridCol w:w="2105"/>
      </w:tblGrid>
      <w:tr w14:paraId="4B32D076">
        <w:tblPrEx>
          <w:tblCellMar>
            <w:top w:w="0" w:type="dxa"/>
            <w:left w:w="10" w:type="dxa"/>
            <w:bottom w:w="0" w:type="dxa"/>
            <w:right w:w="10" w:type="dxa"/>
          </w:tblCellMar>
        </w:tblPrEx>
        <w:trPr>
          <w:trHeight w:val="331" w:hRule="exact"/>
          <w:jc w:val="center"/>
        </w:trPr>
        <w:tc>
          <w:tcPr>
            <w:tcW w:w="1426" w:type="pct"/>
            <w:vMerge w:val="restart"/>
            <w:tcBorders>
              <w:top w:val="single" w:color="auto" w:sz="4" w:space="0"/>
              <w:left w:val="single" w:color="auto" w:sz="4" w:space="0"/>
            </w:tcBorders>
            <w:vAlign w:val="center"/>
          </w:tcPr>
          <w:p w14:paraId="30C38D81">
            <w:pPr>
              <w:pStyle w:val="27"/>
              <w:spacing w:after="0" w:line="240" w:lineRule="auto"/>
              <w:jc w:val="center"/>
              <w:rPr>
                <w:sz w:val="18"/>
                <w:szCs w:val="18"/>
              </w:rPr>
            </w:pPr>
            <w:r>
              <w:rPr>
                <w:color w:val="000000"/>
                <w:sz w:val="18"/>
                <w:szCs w:val="18"/>
              </w:rPr>
              <w:t>项目</w:t>
            </w:r>
          </w:p>
        </w:tc>
        <w:tc>
          <w:tcPr>
            <w:tcW w:w="1777" w:type="pct"/>
            <w:gridSpan w:val="2"/>
            <w:tcBorders>
              <w:top w:val="single" w:color="auto" w:sz="4" w:space="0"/>
              <w:left w:val="single" w:color="auto" w:sz="4" w:space="0"/>
            </w:tcBorders>
            <w:vAlign w:val="center"/>
          </w:tcPr>
          <w:p w14:paraId="60E55E2F">
            <w:pPr>
              <w:pStyle w:val="27"/>
              <w:spacing w:after="0" w:line="240" w:lineRule="auto"/>
              <w:jc w:val="center"/>
              <w:rPr>
                <w:sz w:val="18"/>
                <w:szCs w:val="18"/>
              </w:rPr>
            </w:pPr>
            <w:r>
              <w:rPr>
                <w:color w:val="000000"/>
                <w:sz w:val="18"/>
                <w:szCs w:val="18"/>
              </w:rPr>
              <w:t>标准值</w:t>
            </w:r>
          </w:p>
        </w:tc>
        <w:tc>
          <w:tcPr>
            <w:tcW w:w="693" w:type="pct"/>
            <w:vMerge w:val="restart"/>
            <w:tcBorders>
              <w:top w:val="single" w:color="auto" w:sz="4" w:space="0"/>
              <w:left w:val="single" w:color="auto" w:sz="4" w:space="0"/>
            </w:tcBorders>
            <w:vAlign w:val="center"/>
          </w:tcPr>
          <w:p w14:paraId="262393A4">
            <w:pPr>
              <w:pStyle w:val="27"/>
              <w:spacing w:after="0" w:line="240" w:lineRule="auto"/>
              <w:jc w:val="center"/>
              <w:rPr>
                <w:sz w:val="18"/>
                <w:szCs w:val="18"/>
              </w:rPr>
            </w:pPr>
            <w:r>
              <w:rPr>
                <w:color w:val="000000"/>
                <w:sz w:val="18"/>
                <w:szCs w:val="18"/>
              </w:rPr>
              <w:t>允差</w:t>
            </w:r>
          </w:p>
        </w:tc>
        <w:tc>
          <w:tcPr>
            <w:tcW w:w="1105" w:type="pct"/>
            <w:vMerge w:val="restart"/>
            <w:tcBorders>
              <w:top w:val="single" w:color="auto" w:sz="4" w:space="0"/>
              <w:left w:val="single" w:color="auto" w:sz="4" w:space="0"/>
              <w:right w:val="single" w:color="auto" w:sz="4" w:space="0"/>
            </w:tcBorders>
            <w:vAlign w:val="center"/>
          </w:tcPr>
          <w:p w14:paraId="315A104A">
            <w:pPr>
              <w:pStyle w:val="27"/>
              <w:spacing w:after="0" w:line="240" w:lineRule="auto"/>
              <w:jc w:val="center"/>
              <w:rPr>
                <w:sz w:val="18"/>
                <w:szCs w:val="18"/>
              </w:rPr>
            </w:pPr>
            <w:r>
              <w:rPr>
                <w:color w:val="000000"/>
                <w:sz w:val="18"/>
                <w:szCs w:val="18"/>
              </w:rPr>
              <w:t>试验方法</w:t>
            </w:r>
          </w:p>
        </w:tc>
      </w:tr>
      <w:tr w14:paraId="52FE6FCD">
        <w:tblPrEx>
          <w:tblCellMar>
            <w:top w:w="0" w:type="dxa"/>
            <w:left w:w="10" w:type="dxa"/>
            <w:bottom w:w="0" w:type="dxa"/>
            <w:right w:w="10" w:type="dxa"/>
          </w:tblCellMar>
        </w:tblPrEx>
        <w:trPr>
          <w:trHeight w:val="331" w:hRule="exact"/>
          <w:jc w:val="center"/>
        </w:trPr>
        <w:tc>
          <w:tcPr>
            <w:tcW w:w="1426" w:type="pct"/>
            <w:vMerge w:val="continue"/>
            <w:tcBorders>
              <w:left w:val="single" w:color="auto" w:sz="4" w:space="0"/>
            </w:tcBorders>
            <w:vAlign w:val="center"/>
          </w:tcPr>
          <w:p w14:paraId="61AD832A">
            <w:pPr>
              <w:jc w:val="center"/>
            </w:pPr>
          </w:p>
        </w:tc>
        <w:tc>
          <w:tcPr>
            <w:tcW w:w="892" w:type="pct"/>
            <w:tcBorders>
              <w:top w:val="single" w:color="auto" w:sz="4" w:space="0"/>
              <w:left w:val="single" w:color="auto" w:sz="4" w:space="0"/>
            </w:tcBorders>
            <w:vAlign w:val="center"/>
          </w:tcPr>
          <w:p w14:paraId="1C3B68C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300g/m</w:t>
            </w:r>
            <w:r>
              <w:rPr>
                <w:rFonts w:ascii="Times New Roman" w:hAnsi="Times New Roman" w:eastAsia="Times New Roman" w:cs="Times New Roman"/>
                <w:color w:val="000000"/>
                <w:sz w:val="18"/>
                <w:szCs w:val="18"/>
                <w:vertAlign w:val="superscript"/>
                <w:lang w:val="en-US" w:eastAsia="en-US" w:bidi="en-US"/>
              </w:rPr>
              <w:t>2</w:t>
            </w:r>
          </w:p>
        </w:tc>
        <w:tc>
          <w:tcPr>
            <w:tcW w:w="885" w:type="pct"/>
            <w:tcBorders>
              <w:top w:val="single" w:color="auto" w:sz="4" w:space="0"/>
              <w:left w:val="single" w:color="auto" w:sz="4" w:space="0"/>
            </w:tcBorders>
            <w:vAlign w:val="center"/>
          </w:tcPr>
          <w:p w14:paraId="59D20DF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200g/m</w:t>
            </w:r>
            <w:r>
              <w:rPr>
                <w:rFonts w:ascii="Times New Roman" w:hAnsi="Times New Roman" w:eastAsia="Times New Roman" w:cs="Times New Roman"/>
                <w:color w:val="000000"/>
                <w:sz w:val="18"/>
                <w:szCs w:val="18"/>
                <w:vertAlign w:val="superscript"/>
                <w:lang w:val="en-US" w:eastAsia="en-US" w:bidi="en-US"/>
              </w:rPr>
              <w:t>2</w:t>
            </w:r>
          </w:p>
        </w:tc>
        <w:tc>
          <w:tcPr>
            <w:tcW w:w="693" w:type="pct"/>
            <w:vMerge w:val="continue"/>
            <w:tcBorders>
              <w:left w:val="single" w:color="auto" w:sz="4" w:space="0"/>
            </w:tcBorders>
            <w:vAlign w:val="center"/>
          </w:tcPr>
          <w:p w14:paraId="5A9C43D4">
            <w:pPr>
              <w:jc w:val="center"/>
            </w:pPr>
          </w:p>
        </w:tc>
        <w:tc>
          <w:tcPr>
            <w:tcW w:w="1105" w:type="pct"/>
            <w:vMerge w:val="continue"/>
            <w:tcBorders>
              <w:left w:val="single" w:color="auto" w:sz="4" w:space="0"/>
              <w:right w:val="single" w:color="auto" w:sz="4" w:space="0"/>
            </w:tcBorders>
            <w:vAlign w:val="center"/>
          </w:tcPr>
          <w:p w14:paraId="4F109065">
            <w:pPr>
              <w:jc w:val="center"/>
            </w:pPr>
          </w:p>
        </w:tc>
      </w:tr>
      <w:tr w14:paraId="2F9EAE1B">
        <w:tblPrEx>
          <w:tblCellMar>
            <w:top w:w="0" w:type="dxa"/>
            <w:left w:w="10" w:type="dxa"/>
            <w:bottom w:w="0" w:type="dxa"/>
            <w:right w:w="10" w:type="dxa"/>
          </w:tblCellMar>
        </w:tblPrEx>
        <w:trPr>
          <w:trHeight w:val="322" w:hRule="exact"/>
          <w:jc w:val="center"/>
        </w:trPr>
        <w:tc>
          <w:tcPr>
            <w:tcW w:w="1426" w:type="pct"/>
            <w:tcBorders>
              <w:top w:val="single" w:color="auto" w:sz="4" w:space="0"/>
              <w:left w:val="single" w:color="auto" w:sz="4" w:space="0"/>
            </w:tcBorders>
            <w:vAlign w:val="center"/>
          </w:tcPr>
          <w:p w14:paraId="67E65B6E">
            <w:pPr>
              <w:pStyle w:val="27"/>
              <w:spacing w:after="0" w:line="240" w:lineRule="auto"/>
              <w:jc w:val="center"/>
              <w:rPr>
                <w:sz w:val="18"/>
                <w:szCs w:val="18"/>
              </w:rPr>
            </w:pPr>
            <w:r>
              <w:rPr>
                <w:color w:val="000000"/>
                <w:sz w:val="18"/>
                <w:szCs w:val="18"/>
              </w:rPr>
              <w:t>蓬松度，</w:t>
            </w:r>
            <w:r>
              <w:rPr>
                <w:rFonts w:ascii="Times New Roman" w:hAnsi="Times New Roman" w:eastAsia="Times New Roman" w:cs="Times New Roman"/>
                <w:color w:val="000000"/>
                <w:sz w:val="18"/>
                <w:szCs w:val="18"/>
                <w:lang w:val="en-US" w:eastAsia="en-US" w:bidi="en-US"/>
              </w:rPr>
              <w:t>cm</w:t>
            </w:r>
            <w:r>
              <w:rPr>
                <w:rFonts w:ascii="Times New Roman" w:hAnsi="Times New Roman" w:eastAsia="Times New Roman" w:cs="Times New Roman"/>
                <w:color w:val="000000"/>
                <w:sz w:val="18"/>
                <w:szCs w:val="18"/>
                <w:vertAlign w:val="superscript"/>
                <w:lang w:val="en-US" w:eastAsia="en-US" w:bidi="en-US"/>
              </w:rPr>
              <w:t>3</w:t>
            </w:r>
            <w:r>
              <w:rPr>
                <w:rFonts w:ascii="Times New Roman" w:hAnsi="Times New Roman" w:eastAsia="Times New Roman" w:cs="Times New Roman"/>
                <w:color w:val="000000"/>
                <w:sz w:val="18"/>
                <w:szCs w:val="18"/>
                <w:lang w:val="en-US" w:eastAsia="en-US" w:bidi="en-US"/>
              </w:rPr>
              <w:t>/g</w:t>
            </w:r>
          </w:p>
        </w:tc>
        <w:tc>
          <w:tcPr>
            <w:tcW w:w="892" w:type="pct"/>
            <w:tcBorders>
              <w:top w:val="single" w:color="auto" w:sz="4" w:space="0"/>
              <w:left w:val="single" w:color="auto" w:sz="4" w:space="0"/>
            </w:tcBorders>
            <w:vAlign w:val="center"/>
          </w:tcPr>
          <w:p w14:paraId="477DD6E6">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65</w:t>
            </w:r>
          </w:p>
        </w:tc>
        <w:tc>
          <w:tcPr>
            <w:tcW w:w="885" w:type="pct"/>
            <w:tcBorders>
              <w:top w:val="single" w:color="auto" w:sz="4" w:space="0"/>
              <w:left w:val="single" w:color="auto" w:sz="4" w:space="0"/>
            </w:tcBorders>
            <w:vAlign w:val="center"/>
          </w:tcPr>
          <w:p w14:paraId="3AA480BB">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60</w:t>
            </w:r>
          </w:p>
        </w:tc>
        <w:tc>
          <w:tcPr>
            <w:tcW w:w="693" w:type="pct"/>
            <w:tcBorders>
              <w:top w:val="single" w:color="auto" w:sz="4" w:space="0"/>
              <w:left w:val="single" w:color="auto" w:sz="4" w:space="0"/>
            </w:tcBorders>
            <w:vAlign w:val="center"/>
          </w:tcPr>
          <w:p w14:paraId="593DB26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w:t>
            </w:r>
          </w:p>
        </w:tc>
        <w:tc>
          <w:tcPr>
            <w:tcW w:w="1105" w:type="pct"/>
            <w:vMerge w:val="restart"/>
            <w:tcBorders>
              <w:top w:val="single" w:color="auto" w:sz="4" w:space="0"/>
              <w:left w:val="single" w:color="auto" w:sz="4" w:space="0"/>
              <w:right w:val="single" w:color="auto" w:sz="4" w:space="0"/>
            </w:tcBorders>
            <w:vAlign w:val="center"/>
          </w:tcPr>
          <w:p w14:paraId="379464E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FZ/T </w:t>
            </w:r>
            <w:r>
              <w:rPr>
                <w:rFonts w:ascii="Times New Roman" w:hAnsi="Times New Roman" w:eastAsia="Times New Roman" w:cs="Times New Roman"/>
                <w:color w:val="000000"/>
                <w:sz w:val="18"/>
                <w:szCs w:val="18"/>
              </w:rPr>
              <w:t>64003</w:t>
            </w:r>
          </w:p>
        </w:tc>
      </w:tr>
      <w:tr w14:paraId="31C63BCD">
        <w:tblPrEx>
          <w:tblCellMar>
            <w:top w:w="0" w:type="dxa"/>
            <w:left w:w="10" w:type="dxa"/>
            <w:bottom w:w="0" w:type="dxa"/>
            <w:right w:w="10" w:type="dxa"/>
          </w:tblCellMar>
        </w:tblPrEx>
        <w:trPr>
          <w:trHeight w:val="346" w:hRule="exact"/>
          <w:jc w:val="center"/>
        </w:trPr>
        <w:tc>
          <w:tcPr>
            <w:tcW w:w="1426" w:type="pct"/>
            <w:tcBorders>
              <w:top w:val="single" w:color="auto" w:sz="4" w:space="0"/>
              <w:left w:val="single" w:color="auto" w:sz="4" w:space="0"/>
              <w:bottom w:val="single" w:color="auto" w:sz="4" w:space="0"/>
            </w:tcBorders>
            <w:vAlign w:val="center"/>
          </w:tcPr>
          <w:p w14:paraId="11C2D595">
            <w:pPr>
              <w:pStyle w:val="27"/>
              <w:spacing w:after="0" w:line="240" w:lineRule="auto"/>
              <w:jc w:val="center"/>
              <w:rPr>
                <w:sz w:val="18"/>
                <w:szCs w:val="18"/>
              </w:rPr>
            </w:pPr>
            <w:r>
              <w:rPr>
                <w:color w:val="000000"/>
                <w:sz w:val="18"/>
                <w:szCs w:val="18"/>
              </w:rPr>
              <w:t>压缩弹性回复率，</w:t>
            </w:r>
            <w:r>
              <w:rPr>
                <w:rFonts w:ascii="Times New Roman" w:hAnsi="Times New Roman" w:eastAsia="Times New Roman" w:cs="Times New Roman"/>
                <w:color w:val="000000"/>
                <w:sz w:val="18"/>
                <w:szCs w:val="18"/>
              </w:rPr>
              <w:t>%</w:t>
            </w:r>
          </w:p>
        </w:tc>
        <w:tc>
          <w:tcPr>
            <w:tcW w:w="892" w:type="pct"/>
            <w:tcBorders>
              <w:top w:val="single" w:color="auto" w:sz="4" w:space="0"/>
              <w:left w:val="single" w:color="auto" w:sz="4" w:space="0"/>
              <w:bottom w:val="single" w:color="auto" w:sz="4" w:space="0"/>
            </w:tcBorders>
            <w:vAlign w:val="center"/>
          </w:tcPr>
          <w:p w14:paraId="71E792AD">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75</w:t>
            </w:r>
          </w:p>
        </w:tc>
        <w:tc>
          <w:tcPr>
            <w:tcW w:w="885" w:type="pct"/>
            <w:tcBorders>
              <w:top w:val="single" w:color="auto" w:sz="4" w:space="0"/>
              <w:left w:val="single" w:color="auto" w:sz="4" w:space="0"/>
              <w:bottom w:val="single" w:color="auto" w:sz="4" w:space="0"/>
            </w:tcBorders>
            <w:vAlign w:val="center"/>
          </w:tcPr>
          <w:p w14:paraId="1FC73200">
            <w:pPr>
              <w:pStyle w:val="27"/>
              <w:spacing w:after="0" w:line="240" w:lineRule="auto"/>
              <w:jc w:val="center"/>
              <w:rPr>
                <w:sz w:val="18"/>
                <w:szCs w:val="18"/>
              </w:rPr>
            </w:pPr>
            <w:r>
              <w:rPr>
                <w:rFonts w:hint="eastAsia"/>
                <w:color w:val="000000"/>
                <w:sz w:val="18"/>
                <w:szCs w:val="18"/>
              </w:rPr>
              <w:t>≥</w:t>
            </w:r>
            <w:r>
              <w:rPr>
                <w:rFonts w:ascii="Times New Roman" w:hAnsi="Times New Roman" w:eastAsia="Times New Roman" w:cs="Times New Roman"/>
                <w:color w:val="000000"/>
                <w:sz w:val="18"/>
                <w:szCs w:val="18"/>
              </w:rPr>
              <w:t>75</w:t>
            </w:r>
          </w:p>
        </w:tc>
        <w:tc>
          <w:tcPr>
            <w:tcW w:w="693" w:type="pct"/>
            <w:tcBorders>
              <w:top w:val="single" w:color="auto" w:sz="4" w:space="0"/>
              <w:left w:val="single" w:color="auto" w:sz="4" w:space="0"/>
              <w:bottom w:val="single" w:color="auto" w:sz="4" w:space="0"/>
            </w:tcBorders>
            <w:vAlign w:val="center"/>
          </w:tcPr>
          <w:p w14:paraId="0CB83FCD">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w:t>
            </w:r>
          </w:p>
        </w:tc>
        <w:tc>
          <w:tcPr>
            <w:tcW w:w="1105" w:type="pct"/>
            <w:vMerge w:val="continue"/>
            <w:tcBorders>
              <w:left w:val="single" w:color="auto" w:sz="4" w:space="0"/>
              <w:bottom w:val="single" w:color="auto" w:sz="4" w:space="0"/>
              <w:right w:val="single" w:color="auto" w:sz="4" w:space="0"/>
            </w:tcBorders>
            <w:vAlign w:val="center"/>
          </w:tcPr>
          <w:p w14:paraId="118EF363">
            <w:pPr>
              <w:jc w:val="center"/>
            </w:pPr>
          </w:p>
        </w:tc>
      </w:tr>
    </w:tbl>
    <w:p w14:paraId="00340B2B"/>
    <w:p w14:paraId="132DF855">
      <w:pPr>
        <w:pStyle w:val="62"/>
        <w:spacing w:before="4380"/>
        <w:rPr>
          <w:rFonts w:hint="eastAsia"/>
        </w:rPr>
      </w:pPr>
    </w:p>
    <w:p w14:paraId="62B7679F">
      <w:pPr>
        <w:pStyle w:val="62"/>
        <w:spacing w:before="4380"/>
        <w:rPr>
          <w:rFonts w:hint="eastAsia"/>
        </w:rPr>
      </w:pPr>
    </w:p>
    <w:p w14:paraId="06F84BA5">
      <w:pPr>
        <w:pStyle w:val="2"/>
        <w:bidi w:val="0"/>
        <w:rPr>
          <w:rFonts w:ascii="Arial" w:hAnsi="Arial"/>
          <w:lang w:eastAsia="zh-CN"/>
        </w:rPr>
      </w:pPr>
    </w:p>
    <w:p w14:paraId="78473BE0">
      <w:pPr>
        <w:pStyle w:val="2"/>
        <w:bidi w:val="0"/>
        <w:rPr>
          <w:rFonts w:ascii="Arial" w:hAnsi="Arial"/>
          <w:lang w:eastAsia="zh-CN"/>
        </w:rPr>
      </w:pPr>
    </w:p>
    <w:p w14:paraId="557933DA">
      <w:pPr>
        <w:pStyle w:val="2"/>
        <w:bidi w:val="0"/>
        <w:rPr>
          <w:rFonts w:ascii="Arial" w:hAnsi="Arial"/>
          <w:lang w:eastAsia="zh-CN"/>
        </w:rPr>
      </w:pPr>
    </w:p>
    <w:p w14:paraId="05DB581B">
      <w:pPr>
        <w:pStyle w:val="2"/>
        <w:bidi w:val="0"/>
        <w:rPr>
          <w:rFonts w:ascii="Arial" w:hAnsi="Arial"/>
          <w:lang w:eastAsia="zh-CN"/>
        </w:rPr>
      </w:pPr>
    </w:p>
    <w:p w14:paraId="2302CFB7">
      <w:pPr>
        <w:pStyle w:val="2"/>
        <w:bidi w:val="0"/>
        <w:rPr>
          <w:rFonts w:ascii="Arial" w:hAnsi="Arial"/>
          <w:lang w:eastAsia="zh-CN"/>
        </w:rPr>
      </w:pPr>
    </w:p>
    <w:p w14:paraId="6FE0E348">
      <w:pPr>
        <w:pStyle w:val="2"/>
        <w:bidi w:val="0"/>
        <w:rPr>
          <w:rFonts w:ascii="Arial" w:hAnsi="Arial"/>
          <w:lang w:eastAsia="zh-CN"/>
        </w:rPr>
      </w:pPr>
      <w:bookmarkStart w:id="151" w:name="_Toc30761"/>
      <w:r>
        <w:rPr>
          <w:rFonts w:ascii="Arial" w:hAnsi="Arial"/>
          <w:lang w:eastAsia="zh-CN"/>
        </w:rPr>
        <w:t>春秋执勤服</w:t>
      </w:r>
      <w:bookmarkEnd w:id="151"/>
    </w:p>
    <w:p w14:paraId="351931ED">
      <w:pPr>
        <w:pStyle w:val="18"/>
        <w:keepNext/>
        <w:keepLines/>
        <w:spacing w:after="1020"/>
        <w:rPr>
          <w:color w:val="000000"/>
        </w:rPr>
        <w:sectPr>
          <w:headerReference r:id="rId47" w:type="default"/>
          <w:footerReference r:id="rId48" w:type="default"/>
          <w:pgSz w:w="11900" w:h="16840"/>
          <w:pgMar w:top="1745" w:right="1155" w:bottom="1881" w:left="1232" w:header="0" w:footer="567" w:gutter="0"/>
          <w:pgNumType w:fmt="decimal"/>
          <w:cols w:space="720" w:num="1"/>
          <w:docGrid w:linePitch="360" w:charSpace="0"/>
        </w:sectPr>
      </w:pPr>
    </w:p>
    <w:p w14:paraId="206CA2DE">
      <w:pPr>
        <w:pStyle w:val="18"/>
        <w:keepNext/>
        <w:keepLines/>
        <w:spacing w:after="1020"/>
      </w:pPr>
      <w:r>
        <w:rPr>
          <w:color w:val="000000"/>
        </w:rPr>
        <w:t>春秋执勤服</w:t>
      </w:r>
    </w:p>
    <w:p w14:paraId="7B125809">
      <w:pPr>
        <w:pStyle w:val="56"/>
        <w:keepNext/>
        <w:keepLines/>
        <w:numPr>
          <w:ilvl w:val="0"/>
          <w:numId w:val="24"/>
        </w:numPr>
        <w:tabs>
          <w:tab w:val="left" w:pos="302"/>
        </w:tabs>
        <w:spacing w:after="160" w:line="410" w:lineRule="exact"/>
        <w:jc w:val="both"/>
      </w:pPr>
      <w:r>
        <w:rPr>
          <w:color w:val="000000"/>
        </w:rPr>
        <w:t>范围</w:t>
      </w:r>
    </w:p>
    <w:p w14:paraId="146CEA4E">
      <w:pPr>
        <w:pStyle w:val="4"/>
        <w:spacing w:after="240" w:line="317" w:lineRule="exact"/>
        <w:ind w:left="440"/>
      </w:pPr>
      <w:r>
        <w:rPr>
          <w:color w:val="000000"/>
        </w:rPr>
        <w:t>本文件规定规定了综合行政执法制式服装春秋执勤服的要求、检验规则、包装、运输及贮存。 本文件规定适用于综合行政执法制式服装春秋执勤服的订购、生产、检验与验收。</w:t>
      </w:r>
    </w:p>
    <w:p w14:paraId="0D15BC10">
      <w:pPr>
        <w:pStyle w:val="56"/>
        <w:keepNext/>
        <w:keepLines/>
        <w:numPr>
          <w:ilvl w:val="0"/>
          <w:numId w:val="24"/>
        </w:numPr>
        <w:tabs>
          <w:tab w:val="left" w:pos="302"/>
        </w:tabs>
        <w:spacing w:after="40" w:line="410" w:lineRule="exact"/>
        <w:jc w:val="both"/>
      </w:pPr>
      <w:r>
        <w:rPr>
          <w:color w:val="000000"/>
        </w:rPr>
        <w:t>规范性引用文件</w:t>
      </w:r>
    </w:p>
    <w:p w14:paraId="0E117DB5">
      <w:pPr>
        <w:pStyle w:val="4"/>
        <w:spacing w:after="160" w:line="410" w:lineRule="exact"/>
        <w:ind w:firstLine="340"/>
      </w:pPr>
      <w:r>
        <w:rPr>
          <w:color w:val="000000"/>
        </w:rPr>
        <w:t>下列文件中的内容通过文中的规范性引用而构成本文件必不可少的条款。其中，注日期的引用文件，仅该日期对应的版本使用于本文件；不注日期的引用文件，其最新版本（包括所有的修改单）适用于本文件。</w:t>
      </w:r>
    </w:p>
    <w:p w14:paraId="6C6BA52C">
      <w:pPr>
        <w:pStyle w:val="4"/>
        <w:spacing w:line="240" w:lineRule="auto"/>
        <w:ind w:firstLine="440"/>
        <w:rPr>
          <w:rFonts w:ascii="Times New Roman" w:hAnsi="Times New Roman" w:eastAsia="Times New Roman" w:cs="Times New Roman"/>
          <w:color w:val="000000"/>
          <w:lang w:val="en-US" w:bidi="en-US"/>
        </w:rPr>
      </w:pPr>
      <w:r>
        <w:rPr>
          <w:rFonts w:ascii="Times New Roman" w:hAnsi="Times New Roman" w:eastAsia="Times New Roman" w:cs="Times New Roman"/>
          <w:color w:val="000000"/>
          <w:lang w:val="en-US" w:bidi="en-US"/>
        </w:rPr>
        <w:t xml:space="preserve">GB/T 250 </w:t>
      </w:r>
      <w:r>
        <w:rPr>
          <w:rFonts w:hint="eastAsia"/>
          <w:color w:val="000000"/>
          <w:lang w:val="en-US" w:bidi="en-US"/>
        </w:rPr>
        <w:t>纺织品色牢度试验评定变色用灰色样卡</w:t>
      </w:r>
    </w:p>
    <w:p w14:paraId="71DED6B8">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251 </w:t>
      </w:r>
      <w:r>
        <w:rPr>
          <w:color w:val="000000"/>
        </w:rPr>
        <w:t>纺织品色牢度试验 评定沾色用灰色样卡</w:t>
      </w:r>
    </w:p>
    <w:p w14:paraId="67D5D045">
      <w:pPr>
        <w:pStyle w:val="35"/>
        <w:spacing w:after="40" w:line="240" w:lineRule="auto"/>
        <w:ind w:firstLine="440"/>
      </w:pPr>
      <w:r>
        <w:rPr>
          <w:color w:val="000000"/>
          <w:lang w:val="en-US" w:bidi="en-US"/>
        </w:rPr>
        <w:t xml:space="preserve">GB/T </w:t>
      </w:r>
      <w:r>
        <w:rPr>
          <w:color w:val="000000"/>
        </w:rPr>
        <w:t xml:space="preserve">1335.1 </w:t>
      </w:r>
      <w:r>
        <w:rPr>
          <w:rFonts w:ascii="宋体" w:hAnsi="宋体" w:eastAsia="宋体" w:cs="宋体"/>
          <w:color w:val="000000"/>
        </w:rPr>
        <w:t>服装号型男子</w:t>
      </w:r>
    </w:p>
    <w:p w14:paraId="3C3F6B73">
      <w:pPr>
        <w:pStyle w:val="35"/>
        <w:spacing w:after="40" w:line="240" w:lineRule="auto"/>
        <w:ind w:firstLine="440"/>
      </w:pPr>
      <w:r>
        <w:rPr>
          <w:color w:val="000000"/>
          <w:lang w:val="en-US" w:bidi="en-US"/>
        </w:rPr>
        <w:t xml:space="preserve">GB/T </w:t>
      </w:r>
      <w:r>
        <w:rPr>
          <w:color w:val="000000"/>
        </w:rPr>
        <w:t xml:space="preserve">1335.2 </w:t>
      </w:r>
      <w:r>
        <w:rPr>
          <w:rFonts w:ascii="宋体" w:hAnsi="宋体" w:eastAsia="宋体" w:cs="宋体"/>
          <w:color w:val="000000"/>
        </w:rPr>
        <w:t>服装号型 女子</w:t>
      </w:r>
    </w:p>
    <w:p w14:paraId="14B84CD2">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2910 </w:t>
      </w:r>
      <w:r>
        <w:rPr>
          <w:color w:val="000000"/>
        </w:rPr>
        <w:t>（所有部分）纺织品定量化学分析方法</w:t>
      </w:r>
    </w:p>
    <w:p w14:paraId="13F873B3">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2912.1 </w:t>
      </w:r>
      <w:r>
        <w:rPr>
          <w:color w:val="000000"/>
        </w:rPr>
        <w:t>纺织品 甲醛的测定 第</w:t>
      </w:r>
      <w:r>
        <w:rPr>
          <w:rFonts w:ascii="Times New Roman" w:hAnsi="Times New Roman" w:eastAsia="Times New Roman" w:cs="Times New Roman"/>
          <w:color w:val="000000"/>
        </w:rPr>
        <w:t>1</w:t>
      </w:r>
      <w:r>
        <w:rPr>
          <w:color w:val="000000"/>
        </w:rPr>
        <w:t>部分：游离和水解的甲醛（水萃取法）</w:t>
      </w:r>
    </w:p>
    <w:p w14:paraId="5487FB16">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3917.2 </w:t>
      </w:r>
      <w:r>
        <w:rPr>
          <w:color w:val="000000"/>
        </w:rPr>
        <w:t>纺织品织物撕破性能 第</w:t>
      </w:r>
      <w:r>
        <w:rPr>
          <w:rFonts w:ascii="Times New Roman" w:hAnsi="Times New Roman" w:eastAsia="Times New Roman" w:cs="Times New Roman"/>
          <w:color w:val="000000"/>
        </w:rPr>
        <w:t>2</w:t>
      </w:r>
      <w:r>
        <w:rPr>
          <w:color w:val="000000"/>
        </w:rPr>
        <w:t>部分：裤形试样（单缝）撕破强力的测定</w:t>
      </w:r>
    </w:p>
    <w:p w14:paraId="04372488">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纺织品色牢度试验耐摩㩟色牢度</w:t>
      </w:r>
    </w:p>
    <w:p w14:paraId="08993A64">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6CBCD195">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377CC7FF">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纺织品织物拉伸性能 第</w:t>
      </w:r>
      <w:r>
        <w:rPr>
          <w:rFonts w:ascii="Times New Roman" w:hAnsi="Times New Roman" w:eastAsia="Times New Roman" w:cs="Times New Roman"/>
          <w:color w:val="000000"/>
        </w:rPr>
        <w:t>1</w:t>
      </w:r>
      <w:r>
        <w:rPr>
          <w:color w:val="000000"/>
        </w:rPr>
        <w:t>部分：断裂强力和断裂伸长率的测定条样法</w:t>
      </w:r>
    </w:p>
    <w:p w14:paraId="74A1D186">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4666 </w:t>
      </w:r>
      <w:r>
        <w:rPr>
          <w:color w:val="000000"/>
        </w:rPr>
        <w:t>纺织品织物长度和幅宽的测定</w:t>
      </w:r>
    </w:p>
    <w:p w14:paraId="00C828EF">
      <w:pPr>
        <w:pStyle w:val="35"/>
        <w:spacing w:after="40" w:line="240" w:lineRule="auto"/>
        <w:ind w:firstLine="440"/>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2344F56A">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40EE5B6E">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4802.1 </w:t>
      </w:r>
      <w:r>
        <w:rPr>
          <w:color w:val="000000"/>
        </w:rPr>
        <w:t>纺织品织物起球试验圆轨迹法</w:t>
      </w:r>
    </w:p>
    <w:p w14:paraId="70DFEE32">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5296.4 </w:t>
      </w:r>
      <w:r>
        <w:rPr>
          <w:color w:val="000000"/>
        </w:rPr>
        <w:t>消费品使用说明 第</w:t>
      </w:r>
      <w:r>
        <w:rPr>
          <w:rFonts w:ascii="Times New Roman" w:hAnsi="Times New Roman" w:eastAsia="Times New Roman" w:cs="Times New Roman"/>
          <w:color w:val="000000"/>
        </w:rPr>
        <w:t>4</w:t>
      </w:r>
      <w:r>
        <w:rPr>
          <w:color w:val="000000"/>
        </w:rPr>
        <w:t>部分：纺织品和服装服装标识要求</w:t>
      </w:r>
    </w:p>
    <w:p w14:paraId="50C76BFE">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6152 </w:t>
      </w:r>
      <w:r>
        <w:rPr>
          <w:color w:val="000000"/>
        </w:rPr>
        <w:t>纺织品色牢度试验耐热压色牢度</w:t>
      </w:r>
    </w:p>
    <w:p w14:paraId="643D278E">
      <w:pPr>
        <w:pStyle w:val="35"/>
        <w:spacing w:after="40" w:line="240" w:lineRule="auto"/>
        <w:ind w:firstLine="440"/>
      </w:pPr>
      <w:r>
        <w:rPr>
          <w:color w:val="000000"/>
          <w:lang w:val="en-US" w:bidi="en-US"/>
        </w:rPr>
        <w:t xml:space="preserve">GB/T </w:t>
      </w:r>
      <w:r>
        <w:rPr>
          <w:color w:val="000000"/>
        </w:rPr>
        <w:t xml:space="preserve">6836 </w:t>
      </w:r>
      <w:r>
        <w:rPr>
          <w:rFonts w:ascii="宋体" w:hAnsi="宋体" w:eastAsia="宋体" w:cs="宋体"/>
          <w:color w:val="000000"/>
        </w:rPr>
        <w:t>缝纫线</w:t>
      </w:r>
    </w:p>
    <w:p w14:paraId="1F17B3A3">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26BA0F2C">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8628 </w:t>
      </w:r>
      <w:r>
        <w:rPr>
          <w:color w:val="000000"/>
        </w:rPr>
        <w:t>纺织品测定尺寸变化的试验中织物试样和服装的准备、标记及测量</w:t>
      </w:r>
    </w:p>
    <w:p w14:paraId="0E0E4523">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8629 </w:t>
      </w:r>
      <w:r>
        <w:rPr>
          <w:color w:val="000000"/>
        </w:rPr>
        <w:t>纺织品试验用家庭洗涤和干燥程序</w:t>
      </w:r>
    </w:p>
    <w:p w14:paraId="657264DF">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8630 </w:t>
      </w:r>
      <w:r>
        <w:rPr>
          <w:color w:val="000000"/>
        </w:rPr>
        <w:t>纺织品洗涤和干燥时尺寸变化的测定</w:t>
      </w:r>
    </w:p>
    <w:p w14:paraId="7FD0FB14">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12490 </w:t>
      </w:r>
      <w:r>
        <w:rPr>
          <w:color w:val="000000"/>
        </w:rPr>
        <w:t>纺织品色牢度试验耐家庭和商业洗涤色牢度</w:t>
      </w:r>
    </w:p>
    <w:p w14:paraId="3206486D">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13772.2 </w:t>
      </w:r>
      <w:r>
        <w:rPr>
          <w:color w:val="000000"/>
        </w:rPr>
        <w:t>纺织品机织物接缝处纱线抗滑移的测定 第</w:t>
      </w:r>
      <w:r>
        <w:rPr>
          <w:rFonts w:ascii="Times New Roman" w:hAnsi="Times New Roman" w:eastAsia="Times New Roman" w:cs="Times New Roman"/>
          <w:color w:val="000000"/>
        </w:rPr>
        <w:t>2</w:t>
      </w:r>
      <w:r>
        <w:rPr>
          <w:color w:val="000000"/>
        </w:rPr>
        <w:t>部分：定负荷法</w:t>
      </w:r>
    </w:p>
    <w:p w14:paraId="0B1AB7CD">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17031.1 </w:t>
      </w:r>
      <w:r>
        <w:rPr>
          <w:color w:val="000000"/>
        </w:rPr>
        <w:t>纺织品 织物在低压下的干热效应 第</w:t>
      </w:r>
      <w:r>
        <w:rPr>
          <w:rFonts w:ascii="Times New Roman" w:hAnsi="Times New Roman" w:eastAsia="Times New Roman" w:cs="Times New Roman"/>
          <w:color w:val="000000"/>
        </w:rPr>
        <w:t>1</w:t>
      </w:r>
      <w:r>
        <w:rPr>
          <w:color w:val="000000"/>
        </w:rPr>
        <w:t>部分</w:t>
      </w:r>
      <w:r>
        <w:rPr>
          <w:rFonts w:ascii="Times New Roman" w:hAnsi="Times New Roman" w:eastAsia="Times New Roman" w:cs="Times New Roman"/>
          <w:color w:val="000000"/>
        </w:rPr>
        <w:t>:</w:t>
      </w:r>
      <w:r>
        <w:rPr>
          <w:color w:val="000000"/>
        </w:rPr>
        <w:t>织物的干热处理程序</w:t>
      </w:r>
    </w:p>
    <w:p w14:paraId="3F2E4DE3">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17031.2 </w:t>
      </w:r>
      <w:r>
        <w:rPr>
          <w:color w:val="000000"/>
        </w:rPr>
        <w:t>纺织品 织物在低压下的干热效应第</w:t>
      </w:r>
      <w:r>
        <w:rPr>
          <w:rFonts w:ascii="Times New Roman" w:hAnsi="Times New Roman" w:eastAsia="Times New Roman" w:cs="Times New Roman"/>
          <w:color w:val="000000"/>
        </w:rPr>
        <w:t>2</w:t>
      </w:r>
      <w:r>
        <w:rPr>
          <w:color w:val="000000"/>
        </w:rPr>
        <w:t>部分</w:t>
      </w:r>
      <w:r>
        <w:rPr>
          <w:rFonts w:ascii="Times New Roman" w:hAnsi="Times New Roman" w:eastAsia="Times New Roman" w:cs="Times New Roman"/>
          <w:color w:val="000000"/>
        </w:rPr>
        <w:t>:</w:t>
      </w:r>
      <w:r>
        <w:rPr>
          <w:color w:val="000000"/>
        </w:rPr>
        <w:t>受干热的织物尺寸变化的测定</w:t>
      </w:r>
    </w:p>
    <w:p w14:paraId="5744F2FE">
      <w:pPr>
        <w:pStyle w:val="4"/>
        <w:spacing w:line="240"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18318.1 </w:t>
      </w:r>
      <w:r>
        <w:rPr>
          <w:color w:val="000000"/>
        </w:rPr>
        <w:t>纺织品弯曲性能的测定第</w:t>
      </w:r>
      <w:r>
        <w:rPr>
          <w:rFonts w:ascii="Times New Roman" w:hAnsi="Times New Roman" w:eastAsia="Times New Roman" w:cs="Times New Roman"/>
          <w:color w:val="000000"/>
        </w:rPr>
        <w:t>1</w:t>
      </w:r>
      <w:r>
        <w:rPr>
          <w:color w:val="000000"/>
        </w:rPr>
        <w:t>部分：斜面法</w:t>
      </w:r>
    </w:p>
    <w:p w14:paraId="310AE13A">
      <w:pPr>
        <w:pStyle w:val="4"/>
        <w:spacing w:line="240" w:lineRule="auto"/>
        <w:ind w:firstLine="46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18401 </w:t>
      </w:r>
      <w:r>
        <w:rPr>
          <w:color w:val="000000"/>
        </w:rPr>
        <w:t>国家纺织产品基本安全技术规范</w:t>
      </w:r>
    </w:p>
    <w:p w14:paraId="3BC8C8E1">
      <w:pPr>
        <w:pStyle w:val="35"/>
        <w:spacing w:after="40" w:line="240" w:lineRule="auto"/>
        <w:ind w:firstLine="460"/>
        <w:jc w:val="both"/>
      </w:pPr>
      <w:r>
        <w:rPr>
          <w:color w:val="000000"/>
          <w:lang w:val="en-US" w:bidi="en-US"/>
        </w:rPr>
        <w:t xml:space="preserve">GB/T </w:t>
      </w:r>
      <w:r>
        <w:rPr>
          <w:color w:val="000000"/>
        </w:rPr>
        <w:t xml:space="preserve">22701 </w:t>
      </w:r>
      <w:r>
        <w:rPr>
          <w:rFonts w:ascii="宋体" w:hAnsi="宋体" w:eastAsia="宋体" w:cs="宋体"/>
          <w:color w:val="000000"/>
        </w:rPr>
        <w:t>职业服装检验规则</w:t>
      </w:r>
    </w:p>
    <w:p w14:paraId="077789A9">
      <w:pPr>
        <w:pStyle w:val="4"/>
        <w:spacing w:line="240" w:lineRule="auto"/>
        <w:ind w:firstLine="46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29256.5 </w:t>
      </w:r>
      <w:r>
        <w:rPr>
          <w:color w:val="000000"/>
        </w:rPr>
        <w:t>纺织品机织物结构分析方法 第</w:t>
      </w:r>
      <w:r>
        <w:rPr>
          <w:rFonts w:ascii="Times New Roman" w:hAnsi="Times New Roman" w:eastAsia="Times New Roman" w:cs="Times New Roman"/>
          <w:color w:val="000000"/>
        </w:rPr>
        <w:t>5</w:t>
      </w:r>
      <w:r>
        <w:rPr>
          <w:color w:val="000000"/>
        </w:rPr>
        <w:t>部分：织物中拆下纱线线密度的测定</w:t>
      </w:r>
    </w:p>
    <w:p w14:paraId="135B91D3">
      <w:pPr>
        <w:pStyle w:val="4"/>
        <w:spacing w:line="240" w:lineRule="auto"/>
        <w:ind w:firstLine="460"/>
        <w:jc w:val="both"/>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29862 </w:t>
      </w:r>
      <w:r>
        <w:rPr>
          <w:color w:val="000000"/>
        </w:rPr>
        <w:t>纺织品纤维含量的标识</w:t>
      </w:r>
    </w:p>
    <w:p w14:paraId="4FC27164">
      <w:pPr>
        <w:pStyle w:val="4"/>
        <w:spacing w:line="240" w:lineRule="auto"/>
        <w:ind w:firstLine="460"/>
        <w:jc w:val="both"/>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01034 </w:t>
      </w:r>
      <w:r>
        <w:rPr>
          <w:color w:val="000000"/>
        </w:rPr>
        <w:t>纺织品机织物拉伸弹性试验方法</w:t>
      </w:r>
    </w:p>
    <w:p w14:paraId="14CB2F92">
      <w:pPr>
        <w:pStyle w:val="4"/>
        <w:spacing w:line="240" w:lineRule="auto"/>
        <w:ind w:firstLine="460"/>
        <w:jc w:val="both"/>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01057 </w:t>
      </w:r>
      <w:r>
        <w:rPr>
          <w:color w:val="000000"/>
        </w:rPr>
        <w:t>（所有部分）纺织纤维鉴别试验方法</w:t>
      </w:r>
    </w:p>
    <w:p w14:paraId="3531DB2B">
      <w:pPr>
        <w:pStyle w:val="4"/>
        <w:spacing w:line="240" w:lineRule="auto"/>
        <w:ind w:firstLine="460"/>
        <w:jc w:val="both"/>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20021 </w:t>
      </w:r>
      <w:r>
        <w:rPr>
          <w:color w:val="000000"/>
        </w:rPr>
        <w:t>织物经汽蒸后尺寸变化试验方法</w:t>
      </w:r>
    </w:p>
    <w:p w14:paraId="27CBBA28">
      <w:pPr>
        <w:pStyle w:val="4"/>
        <w:spacing w:line="240" w:lineRule="auto"/>
        <w:ind w:firstLine="460"/>
        <w:jc w:val="both"/>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20022 </w:t>
      </w:r>
      <w:r>
        <w:rPr>
          <w:color w:val="000000"/>
        </w:rPr>
        <w:t>织物褶裥持久性试验方法</w:t>
      </w:r>
    </w:p>
    <w:p w14:paraId="01C5658F">
      <w:pPr>
        <w:pStyle w:val="35"/>
        <w:spacing w:after="40" w:line="240" w:lineRule="auto"/>
        <w:ind w:firstLine="460"/>
        <w:jc w:val="both"/>
      </w:pPr>
      <w:r>
        <w:rPr>
          <w:color w:val="000000"/>
          <w:lang w:val="en-US" w:bidi="en-US"/>
        </w:rPr>
        <w:t xml:space="preserve">FZ/T </w:t>
      </w:r>
      <w:r>
        <w:rPr>
          <w:color w:val="000000"/>
        </w:rPr>
        <w:t xml:space="preserve">63005 </w:t>
      </w:r>
      <w:r>
        <w:rPr>
          <w:rFonts w:ascii="宋体" w:hAnsi="宋体" w:eastAsia="宋体" w:cs="宋体"/>
          <w:color w:val="000000"/>
        </w:rPr>
        <w:t>松紧带</w:t>
      </w:r>
    </w:p>
    <w:p w14:paraId="16FDD0FF">
      <w:pPr>
        <w:pStyle w:val="4"/>
        <w:spacing w:line="240" w:lineRule="auto"/>
        <w:ind w:firstLine="460"/>
        <w:jc w:val="both"/>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70005 </w:t>
      </w:r>
      <w:r>
        <w:rPr>
          <w:color w:val="000000"/>
        </w:rPr>
        <w:t>毛纺织品伸长和回复性试验方法</w:t>
      </w:r>
    </w:p>
    <w:p w14:paraId="22607F51">
      <w:pPr>
        <w:pStyle w:val="35"/>
        <w:spacing w:after="40" w:line="240" w:lineRule="auto"/>
        <w:ind w:firstLine="460"/>
        <w:jc w:val="both"/>
      </w:pPr>
      <w:r>
        <w:rPr>
          <w:color w:val="000000"/>
          <w:lang w:val="en-US" w:bidi="en-US"/>
        </w:rPr>
        <w:t xml:space="preserve">FZ/T </w:t>
      </w:r>
      <w:r>
        <w:rPr>
          <w:color w:val="000000"/>
        </w:rPr>
        <w:t xml:space="preserve">81007 </w:t>
      </w:r>
      <w:r>
        <w:rPr>
          <w:rFonts w:ascii="宋体" w:hAnsi="宋体" w:eastAsia="宋体" w:cs="宋体"/>
          <w:color w:val="000000"/>
        </w:rPr>
        <w:t>单、夹服装</w:t>
      </w:r>
    </w:p>
    <w:p w14:paraId="3DDC7369">
      <w:pPr>
        <w:pStyle w:val="35"/>
        <w:spacing w:after="340" w:line="240" w:lineRule="auto"/>
        <w:ind w:firstLine="460"/>
        <w:jc w:val="both"/>
      </w:pPr>
      <w:r>
        <w:rPr>
          <w:color w:val="000000"/>
          <w:lang w:val="en-US" w:bidi="en-US"/>
        </w:rPr>
        <w:t xml:space="preserve">QB/T </w:t>
      </w:r>
      <w:r>
        <w:rPr>
          <w:color w:val="000000"/>
        </w:rPr>
        <w:t xml:space="preserve">2173 </w:t>
      </w:r>
      <w:r>
        <w:rPr>
          <w:rFonts w:ascii="宋体" w:hAnsi="宋体" w:eastAsia="宋体" w:cs="宋体"/>
          <w:color w:val="000000"/>
        </w:rPr>
        <w:t>尼龙拉链</w:t>
      </w:r>
    </w:p>
    <w:p w14:paraId="4E00F39E">
      <w:pPr>
        <w:pStyle w:val="58"/>
        <w:keepNext/>
        <w:keepLines/>
        <w:numPr>
          <w:ilvl w:val="0"/>
          <w:numId w:val="24"/>
        </w:numPr>
        <w:tabs>
          <w:tab w:val="left" w:pos="362"/>
        </w:tabs>
        <w:spacing w:after="160" w:line="312" w:lineRule="exact"/>
        <w:ind w:firstLine="0"/>
      </w:pPr>
      <w:r>
        <w:rPr>
          <w:b/>
          <w:bCs/>
          <w:color w:val="000000"/>
        </w:rPr>
        <w:t>产品分类</w:t>
      </w:r>
    </w:p>
    <w:p w14:paraId="0D4CFE75">
      <w:pPr>
        <w:pStyle w:val="4"/>
        <w:spacing w:after="340" w:line="312" w:lineRule="exact"/>
      </w:pPr>
      <w:r>
        <w:rPr>
          <w:color w:val="000000"/>
        </w:rPr>
        <w:t>春秋执勤服产品按款式及用途分为： 男春秋执勤服；女春秋执勤服。</w:t>
      </w:r>
    </w:p>
    <w:p w14:paraId="46D06DAB">
      <w:pPr>
        <w:pStyle w:val="4"/>
        <w:numPr>
          <w:ilvl w:val="0"/>
          <w:numId w:val="24"/>
        </w:numPr>
        <w:tabs>
          <w:tab w:val="left" w:pos="362"/>
        </w:tabs>
        <w:spacing w:after="260" w:line="312" w:lineRule="exact"/>
      </w:pPr>
      <w:r>
        <w:rPr>
          <w:b/>
          <w:bCs/>
          <w:color w:val="000000"/>
        </w:rPr>
        <w:t>要求</w:t>
      </w:r>
    </w:p>
    <w:p w14:paraId="7905CC2A">
      <w:pPr>
        <w:pStyle w:val="4"/>
        <w:numPr>
          <w:ilvl w:val="1"/>
          <w:numId w:val="24"/>
        </w:numPr>
        <w:tabs>
          <w:tab w:val="left" w:pos="450"/>
        </w:tabs>
        <w:spacing w:after="160" w:line="302" w:lineRule="auto"/>
      </w:pPr>
      <w:r>
        <w:rPr>
          <w:b/>
          <w:bCs/>
          <w:color w:val="000000"/>
        </w:rPr>
        <w:t>款式</w:t>
      </w:r>
    </w:p>
    <w:p w14:paraId="66EDA092">
      <w:pPr>
        <w:pStyle w:val="4"/>
        <w:numPr>
          <w:ilvl w:val="2"/>
          <w:numId w:val="24"/>
        </w:numPr>
        <w:tabs>
          <w:tab w:val="left" w:pos="648"/>
        </w:tabs>
        <w:spacing w:after="0" w:line="312" w:lineRule="exact"/>
      </w:pPr>
      <w:r>
        <w:rPr>
          <w:color w:val="000000"/>
        </w:rPr>
        <w:t>男春秋执勤服见图</w:t>
      </w:r>
      <w:r>
        <w:rPr>
          <w:rFonts w:ascii="Calibri" w:hAnsi="Calibri" w:eastAsia="Calibri" w:cs="Calibri"/>
          <w:color w:val="000000"/>
        </w:rPr>
        <w:t>1;</w:t>
      </w:r>
      <w:r>
        <w:rPr>
          <w:color w:val="000000"/>
        </w:rPr>
        <w:t>女春秋执勤服见图</w:t>
      </w:r>
      <w:r>
        <w:rPr>
          <w:rFonts w:ascii="Calibri" w:hAnsi="Calibri" w:eastAsia="Calibri" w:cs="Calibri"/>
          <w:color w:val="000000"/>
        </w:rPr>
        <w:t>2</w:t>
      </w:r>
      <w:r>
        <w:rPr>
          <w:color w:val="000000"/>
        </w:rPr>
        <w:t>。</w:t>
      </w:r>
    </w:p>
    <w:p w14:paraId="616F367E">
      <w:pPr>
        <w:pStyle w:val="4"/>
        <w:numPr>
          <w:ilvl w:val="2"/>
          <w:numId w:val="24"/>
        </w:numPr>
        <w:tabs>
          <w:tab w:val="left" w:pos="648"/>
        </w:tabs>
        <w:spacing w:after="0" w:line="312" w:lineRule="exact"/>
      </w:pPr>
      <w:r>
        <w:rPr>
          <w:color w:val="000000"/>
        </w:rPr>
        <w:t>春秋执勤服各部位测量图见图</w:t>
      </w:r>
      <w:r>
        <w:rPr>
          <w:rFonts w:ascii="Calibri" w:hAnsi="Calibri" w:eastAsia="Calibri" w:cs="Calibri"/>
          <w:color w:val="000000"/>
        </w:rPr>
        <w:t>3</w:t>
      </w:r>
      <w:r>
        <w:rPr>
          <w:color w:val="000000"/>
        </w:rPr>
        <w:t>。</w:t>
      </w:r>
    </w:p>
    <w:p w14:paraId="24C21621">
      <w:pPr>
        <w:pStyle w:val="4"/>
        <w:numPr>
          <w:ilvl w:val="2"/>
          <w:numId w:val="24"/>
        </w:numPr>
        <w:tabs>
          <w:tab w:val="left" w:pos="648"/>
        </w:tabs>
        <w:spacing w:after="40" w:line="312" w:lineRule="exact"/>
        <w:sectPr>
          <w:pgSz w:w="11900" w:h="16840"/>
          <w:pgMar w:top="1745" w:right="1155" w:bottom="1881" w:left="1232" w:header="0" w:footer="567" w:gutter="0"/>
          <w:pgNumType w:fmt="decimal"/>
          <w:cols w:space="720" w:num="1"/>
          <w:docGrid w:linePitch="360" w:charSpace="0"/>
        </w:sectPr>
      </w:pPr>
      <w:r>
        <w:rPr>
          <w:color w:val="000000"/>
        </w:rPr>
        <w:t>左右前肩的对讲机袢，各单位可根据实际需求做相关尺寸和样式的调整。</w:t>
      </w:r>
    </w:p>
    <w:p w14:paraId="51EAEC92">
      <w:pPr>
        <w:jc w:val="center"/>
        <w:rPr>
          <w:rFonts w:eastAsiaTheme="minorEastAsia"/>
          <w:sz w:val="2"/>
          <w:szCs w:val="2"/>
          <w:lang w:eastAsia="zh-CN"/>
        </w:rPr>
      </w:pPr>
    </w:p>
    <w:p w14:paraId="0616D0C8">
      <w:pPr>
        <w:jc w:val="center"/>
        <w:rPr>
          <w:sz w:val="2"/>
          <w:szCs w:val="2"/>
        </w:rPr>
      </w:pPr>
      <w:r>
        <w:rPr>
          <w:lang w:eastAsia="zh-CN" w:bidi="ar-SA"/>
        </w:rPr>
        <w:drawing>
          <wp:inline distT="0" distB="0" distL="0" distR="0">
            <wp:extent cx="4794250" cy="8169275"/>
            <wp:effectExtent l="0" t="0" r="6350" b="3175"/>
            <wp:docPr id="1612705926"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05926" name="图片 1" descr="图示&#10;&#10;AI 生成的内容可能不正确。"/>
                    <pic:cNvPicPr>
                      <a:picLocks noChangeAspect="1"/>
                    </pic:cNvPicPr>
                  </pic:nvPicPr>
                  <pic:blipFill>
                    <a:blip r:embed="rId129"/>
                    <a:stretch>
                      <a:fillRect/>
                    </a:stretch>
                  </pic:blipFill>
                  <pic:spPr>
                    <a:xfrm>
                      <a:off x="0" y="0"/>
                      <a:ext cx="4797264" cy="8174217"/>
                    </a:xfrm>
                    <a:prstGeom prst="rect">
                      <a:avLst/>
                    </a:prstGeom>
                  </pic:spPr>
                </pic:pic>
              </a:graphicData>
            </a:graphic>
          </wp:inline>
        </w:drawing>
      </w:r>
    </w:p>
    <w:p w14:paraId="22DC1FE0">
      <w:pPr>
        <w:jc w:val="center"/>
        <w:rPr>
          <w:rFonts w:eastAsiaTheme="minorEastAsia"/>
          <w:sz w:val="2"/>
          <w:szCs w:val="2"/>
          <w:lang w:eastAsia="zh-CN"/>
        </w:rPr>
      </w:pPr>
      <w:r>
        <w:rPr>
          <w:rFonts w:ascii="宋体" w:hAnsi="宋体" w:eastAsia="宋体" w:cs="宋体"/>
          <w:b/>
          <w:bCs/>
          <w:kern w:val="2"/>
          <w:sz w:val="20"/>
          <w:szCs w:val="20"/>
          <w:lang w:val="zh-CN" w:eastAsia="zh-CN"/>
        </w:rPr>
        <w:t>图1男春秋执勤服款式</w:t>
      </w:r>
    </w:p>
    <w:p w14:paraId="0B828B38">
      <w:pPr>
        <w:jc w:val="center"/>
        <w:rPr>
          <w:rFonts w:eastAsiaTheme="minorEastAsia"/>
          <w:sz w:val="2"/>
          <w:szCs w:val="2"/>
          <w:lang w:eastAsia="zh-CN"/>
        </w:rPr>
      </w:pPr>
    </w:p>
    <w:p w14:paraId="322CB25F">
      <w:pPr>
        <w:jc w:val="center"/>
        <w:rPr>
          <w:rFonts w:eastAsiaTheme="minorEastAsia"/>
          <w:sz w:val="2"/>
          <w:szCs w:val="2"/>
          <w:lang w:eastAsia="zh-CN"/>
        </w:rPr>
        <w:sectPr>
          <w:headerReference r:id="rId49" w:type="default"/>
          <w:footerReference r:id="rId51" w:type="default"/>
          <w:headerReference r:id="rId50" w:type="even"/>
          <w:footerReference r:id="rId52" w:type="even"/>
          <w:pgSz w:w="11900" w:h="16840"/>
          <w:pgMar w:top="1745" w:right="1155" w:bottom="1881" w:left="1232" w:header="0" w:footer="567" w:gutter="0"/>
          <w:pgNumType w:fmt="decimal"/>
          <w:cols w:space="720" w:num="1"/>
          <w:docGrid w:linePitch="360" w:charSpace="0"/>
        </w:sectPr>
      </w:pPr>
    </w:p>
    <w:p w14:paraId="0DD600CB">
      <w:pPr>
        <w:jc w:val="center"/>
        <w:rPr>
          <w:sz w:val="2"/>
          <w:szCs w:val="2"/>
        </w:rPr>
      </w:pPr>
      <w:r>
        <w:rPr>
          <w:lang w:eastAsia="zh-CN" w:bidi="ar-SA"/>
        </w:rPr>
        <w:drawing>
          <wp:inline distT="0" distB="0" distL="0" distR="0">
            <wp:extent cx="4251325" cy="8254365"/>
            <wp:effectExtent l="0" t="0" r="0" b="0"/>
            <wp:docPr id="96887935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9359" name="图片 1" descr="卡通人物&#10;&#10;AI 生成的内容可能不正确。"/>
                    <pic:cNvPicPr>
                      <a:picLocks noChangeAspect="1"/>
                    </pic:cNvPicPr>
                  </pic:nvPicPr>
                  <pic:blipFill>
                    <a:blip r:embed="rId130"/>
                    <a:stretch>
                      <a:fillRect/>
                    </a:stretch>
                  </pic:blipFill>
                  <pic:spPr>
                    <a:xfrm>
                      <a:off x="0" y="0"/>
                      <a:ext cx="4251325" cy="8254365"/>
                    </a:xfrm>
                    <a:prstGeom prst="rect">
                      <a:avLst/>
                    </a:prstGeom>
                  </pic:spPr>
                </pic:pic>
              </a:graphicData>
            </a:graphic>
          </wp:inline>
        </w:drawing>
      </w:r>
    </w:p>
    <w:p w14:paraId="07C74B5A">
      <w:pPr>
        <w:pStyle w:val="29"/>
        <w:sectPr>
          <w:headerReference r:id="rId53" w:type="default"/>
          <w:footerReference r:id="rId55" w:type="default"/>
          <w:headerReference r:id="rId54" w:type="even"/>
          <w:footerReference r:id="rId56" w:type="even"/>
          <w:pgSz w:w="11900" w:h="16840"/>
          <w:pgMar w:top="2127" w:right="2620" w:bottom="1287" w:left="2585" w:header="0" w:footer="567" w:gutter="0"/>
          <w:pgNumType w:fmt="decimal"/>
          <w:cols w:space="720" w:num="1"/>
          <w:docGrid w:linePitch="360" w:charSpace="0"/>
        </w:sectPr>
      </w:pPr>
      <w:r>
        <w:rPr>
          <w:color w:val="000000"/>
        </w:rPr>
        <w:t>图</w:t>
      </w:r>
      <w:r>
        <w:rPr>
          <w:rFonts w:ascii="Times New Roman" w:hAnsi="Times New Roman" w:eastAsia="Times New Roman" w:cs="Times New Roman"/>
          <w:color w:val="000000"/>
        </w:rPr>
        <w:t xml:space="preserve">2 </w:t>
      </w:r>
      <w:r>
        <w:rPr>
          <w:color w:val="000000"/>
        </w:rPr>
        <w:t>女春秋执勤服款式</w:t>
      </w:r>
    </w:p>
    <w:p w14:paraId="677DE1B8">
      <w:pPr>
        <w:pStyle w:val="56"/>
        <w:keepNext/>
        <w:keepLines/>
        <w:numPr>
          <w:ilvl w:val="1"/>
          <w:numId w:val="24"/>
        </w:numPr>
        <w:tabs>
          <w:tab w:val="left" w:pos="740"/>
        </w:tabs>
        <w:spacing w:after="220" w:line="307" w:lineRule="exact"/>
        <w:ind w:firstLine="260"/>
        <w:jc w:val="left"/>
      </w:pPr>
      <w:r>
        <w:rPr>
          <w:color w:val="000000"/>
        </w:rPr>
        <w:t>号型与规格</w:t>
      </w:r>
    </w:p>
    <w:p w14:paraId="5C17B031">
      <w:pPr>
        <w:pStyle w:val="58"/>
        <w:keepNext/>
        <w:keepLines/>
        <w:spacing w:line="307" w:lineRule="exact"/>
        <w:ind w:left="260"/>
      </w:pPr>
      <w:r>
        <w:rPr>
          <w:color w:val="000000"/>
        </w:rPr>
        <w:t>男春秋执勤服号型按</w:t>
      </w:r>
      <w:r>
        <w:rPr>
          <w:rFonts w:ascii="Times New Roman" w:hAnsi="Times New Roman" w:eastAsia="Times New Roman" w:cs="Times New Roman"/>
          <w:color w:val="000000"/>
          <w:lang w:val="en-US" w:bidi="en-US"/>
        </w:rPr>
        <w:t>GB/T 1335.1</w:t>
      </w:r>
      <w:r>
        <w:rPr>
          <w:color w:val="000000"/>
        </w:rPr>
        <w:t>规定执行，女春秋执勤服号型按</w:t>
      </w:r>
      <w:r>
        <w:rPr>
          <w:rFonts w:ascii="Times New Roman" w:hAnsi="Times New Roman" w:eastAsia="Times New Roman" w:cs="Times New Roman"/>
          <w:color w:val="000000"/>
          <w:lang w:val="en-US" w:bidi="en-US"/>
        </w:rPr>
        <w:t>GB/T 1335.2</w:t>
      </w:r>
      <w:r>
        <w:rPr>
          <w:color w:val="000000"/>
        </w:rPr>
        <w:t>规定执行，以中间标准体为基准，相同身高时胸围以</w:t>
      </w:r>
      <w:r>
        <w:rPr>
          <w:rFonts w:ascii="Times New Roman" w:hAnsi="Times New Roman" w:eastAsia="Times New Roman" w:cs="Times New Roman"/>
          <w:color w:val="000000"/>
          <w:lang w:val="en-US" w:bidi="en-US"/>
        </w:rPr>
        <w:t>4cm</w:t>
      </w:r>
      <w:r>
        <w:rPr>
          <w:color w:val="000000"/>
          <w:lang w:val="en-US" w:bidi="en-US"/>
        </w:rPr>
        <w:t>、</w:t>
      </w:r>
      <w:r>
        <w:rPr>
          <w:color w:val="000000"/>
        </w:rPr>
        <w:t>腰围以</w:t>
      </w:r>
      <w:r>
        <w:rPr>
          <w:rFonts w:ascii="Times New Roman" w:hAnsi="Times New Roman" w:eastAsia="Times New Roman" w:cs="Times New Roman"/>
          <w:color w:val="000000"/>
          <w:lang w:val="en-US" w:bidi="en-US"/>
        </w:rPr>
        <w:t>4 cm</w:t>
      </w:r>
      <w:r>
        <w:rPr>
          <w:color w:val="000000"/>
        </w:rPr>
        <w:t>分档，不同身高按</w:t>
      </w:r>
      <w:r>
        <w:rPr>
          <w:rFonts w:ascii="Times New Roman" w:hAnsi="Times New Roman" w:eastAsia="Times New Roman" w:cs="Times New Roman"/>
          <w:color w:val="000000"/>
          <w:lang w:val="en-US" w:bidi="en-US"/>
        </w:rPr>
        <w:t>5.0 cm</w:t>
      </w:r>
      <w:r>
        <w:rPr>
          <w:color w:val="000000"/>
        </w:rPr>
        <w:t>分档组成。主要部位和通用部件规格尺寸及允许偏差：春秋执勤服见表</w:t>
      </w:r>
      <w:r>
        <w:rPr>
          <w:rFonts w:ascii="Times New Roman" w:hAnsi="Times New Roman" w:eastAsia="Times New Roman" w:cs="Times New Roman"/>
          <w:color w:val="000000"/>
        </w:rPr>
        <w:t>1</w:t>
      </w:r>
      <w:r>
        <w:rPr>
          <w:color w:val="000000"/>
        </w:rPr>
        <w:t>。</w:t>
      </w:r>
    </w:p>
    <w:p w14:paraId="27029275">
      <w:pPr>
        <w:pStyle w:val="37"/>
        <w:tabs>
          <w:tab w:val="left" w:pos="9250"/>
        </w:tabs>
        <w:ind w:left="3437"/>
      </w:pPr>
      <w:r>
        <w:rPr>
          <w:b/>
          <w:bCs/>
          <w:color w:val="000000"/>
        </w:rPr>
        <w:t>表</w:t>
      </w:r>
      <w:r>
        <w:rPr>
          <w:rFonts w:ascii="Times New Roman" w:hAnsi="Times New Roman" w:eastAsia="Times New Roman" w:cs="Times New Roman"/>
          <w:color w:val="000000"/>
        </w:rPr>
        <w:t>1</w:t>
      </w:r>
      <w:r>
        <w:rPr>
          <w:b/>
          <w:bCs/>
          <w:color w:val="000000"/>
        </w:rPr>
        <w:t>春秋执勤服规格尺寸与极限偏差</w:t>
      </w:r>
      <w:r>
        <w:rPr>
          <w:b/>
          <w:bCs/>
          <w:color w:val="000000"/>
        </w:rPr>
        <w:tab/>
      </w:r>
      <w:r>
        <w:rPr>
          <w:color w:val="000000"/>
        </w:rPr>
        <w:t>单位</w:t>
      </w:r>
      <w:r>
        <w:rPr>
          <w:rFonts w:ascii="Times New Roman" w:hAnsi="Times New Roman" w:eastAsia="Times New Roman" w:cs="Times New Roman"/>
          <w:color w:val="000000"/>
        </w:rPr>
        <w:t>:</w:t>
      </w:r>
      <w:r>
        <w:rPr>
          <w:rFonts w:ascii="Times New Roman" w:hAnsi="Times New Roman" w:eastAsia="Times New Roman" w:cs="Times New Roman"/>
          <w:color w:val="000000"/>
          <w:lang w:val="en-US" w:bidi="en-US"/>
        </w:rPr>
        <w:t>cm</w:t>
      </w:r>
    </w:p>
    <w:tbl>
      <w:tblPr>
        <w:tblStyle w:val="11"/>
        <w:tblW w:w="0" w:type="auto"/>
        <w:jc w:val="center"/>
        <w:tblLayout w:type="fixed"/>
        <w:tblCellMar>
          <w:top w:w="0" w:type="dxa"/>
          <w:left w:w="10" w:type="dxa"/>
          <w:bottom w:w="0" w:type="dxa"/>
          <w:right w:w="10" w:type="dxa"/>
        </w:tblCellMar>
      </w:tblPr>
      <w:tblGrid>
        <w:gridCol w:w="672"/>
        <w:gridCol w:w="677"/>
        <w:gridCol w:w="2102"/>
        <w:gridCol w:w="2088"/>
        <w:gridCol w:w="1843"/>
        <w:gridCol w:w="1262"/>
        <w:gridCol w:w="1267"/>
      </w:tblGrid>
      <w:tr w14:paraId="6790A0FD">
        <w:tblPrEx>
          <w:tblCellMar>
            <w:top w:w="0" w:type="dxa"/>
            <w:left w:w="10" w:type="dxa"/>
            <w:bottom w:w="0" w:type="dxa"/>
            <w:right w:w="10" w:type="dxa"/>
          </w:tblCellMar>
        </w:tblPrEx>
        <w:trPr>
          <w:trHeight w:val="326" w:hRule="exact"/>
          <w:jc w:val="center"/>
        </w:trPr>
        <w:tc>
          <w:tcPr>
            <w:tcW w:w="672" w:type="dxa"/>
            <w:vMerge w:val="restart"/>
            <w:tcBorders>
              <w:top w:val="single" w:color="auto" w:sz="4" w:space="0"/>
              <w:left w:val="single" w:color="auto" w:sz="4" w:space="0"/>
            </w:tcBorders>
            <w:vAlign w:val="center"/>
          </w:tcPr>
          <w:p w14:paraId="5C577690">
            <w:pPr>
              <w:pStyle w:val="27"/>
            </w:pPr>
            <w:r>
              <w:rPr>
                <w:color w:val="000000"/>
              </w:rPr>
              <w:t>图号</w:t>
            </w:r>
          </w:p>
        </w:tc>
        <w:tc>
          <w:tcPr>
            <w:tcW w:w="677" w:type="dxa"/>
            <w:vMerge w:val="restart"/>
            <w:tcBorders>
              <w:top w:val="single" w:color="auto" w:sz="4" w:space="0"/>
              <w:left w:val="single" w:color="auto" w:sz="4" w:space="0"/>
            </w:tcBorders>
            <w:vAlign w:val="center"/>
          </w:tcPr>
          <w:p w14:paraId="5C5D3054">
            <w:pPr>
              <w:pStyle w:val="27"/>
              <w:ind w:firstLine="140"/>
            </w:pPr>
            <w:r>
              <w:rPr>
                <w:color w:val="000000"/>
              </w:rPr>
              <w:t>编号</w:t>
            </w:r>
          </w:p>
        </w:tc>
        <w:tc>
          <w:tcPr>
            <w:tcW w:w="2102" w:type="dxa"/>
            <w:tcBorders>
              <w:top w:val="single" w:color="auto" w:sz="4" w:space="0"/>
              <w:left w:val="single" w:color="auto" w:sz="4" w:space="0"/>
            </w:tcBorders>
          </w:tcPr>
          <w:p w14:paraId="28451FF2">
            <w:pPr>
              <w:pStyle w:val="27"/>
            </w:pPr>
            <w:r>
              <w:rPr>
                <w:color w:val="000000"/>
              </w:rPr>
              <w:t>部位名称</w:t>
            </w:r>
          </w:p>
        </w:tc>
        <w:tc>
          <w:tcPr>
            <w:tcW w:w="2088" w:type="dxa"/>
            <w:tcBorders>
              <w:top w:val="single" w:color="auto" w:sz="4" w:space="0"/>
              <w:left w:val="single" w:color="auto" w:sz="4" w:space="0"/>
            </w:tcBorders>
          </w:tcPr>
          <w:p w14:paraId="34D41961">
            <w:pPr>
              <w:pStyle w:val="27"/>
            </w:pPr>
            <w:r>
              <w:rPr>
                <w:color w:val="000000"/>
              </w:rPr>
              <w:t>规格尺寸（男）</w:t>
            </w:r>
          </w:p>
        </w:tc>
        <w:tc>
          <w:tcPr>
            <w:tcW w:w="1843" w:type="dxa"/>
            <w:tcBorders>
              <w:top w:val="single" w:color="auto" w:sz="4" w:space="0"/>
              <w:left w:val="single" w:color="auto" w:sz="4" w:space="0"/>
            </w:tcBorders>
          </w:tcPr>
          <w:p w14:paraId="5221ACAA">
            <w:pPr>
              <w:pStyle w:val="27"/>
            </w:pPr>
            <w:r>
              <w:rPr>
                <w:color w:val="000000"/>
              </w:rPr>
              <w:t>规格尺寸（女）</w:t>
            </w:r>
          </w:p>
        </w:tc>
        <w:tc>
          <w:tcPr>
            <w:tcW w:w="1262" w:type="dxa"/>
            <w:vMerge w:val="restart"/>
            <w:tcBorders>
              <w:top w:val="single" w:color="auto" w:sz="4" w:space="0"/>
              <w:left w:val="single" w:color="auto" w:sz="4" w:space="0"/>
            </w:tcBorders>
            <w:vAlign w:val="center"/>
          </w:tcPr>
          <w:p w14:paraId="66D5D400">
            <w:pPr>
              <w:pStyle w:val="27"/>
            </w:pPr>
            <w:r>
              <w:rPr>
                <w:rFonts w:ascii="Calibri" w:hAnsi="Calibri" w:eastAsia="Calibri" w:cs="Calibri"/>
                <w:color w:val="000000"/>
              </w:rPr>
              <w:t>5</w:t>
            </w:r>
            <w:r>
              <w:rPr>
                <w:rFonts w:ascii="Calibri" w:hAnsi="Calibri"/>
                <w:color w:val="000000"/>
              </w:rPr>
              <w:t>·</w:t>
            </w:r>
            <w:r>
              <w:rPr>
                <w:rFonts w:ascii="Calibri" w:hAnsi="Calibri" w:eastAsia="Calibri" w:cs="Calibri"/>
                <w:color w:val="000000"/>
              </w:rPr>
              <w:t>4</w:t>
            </w:r>
            <w:r>
              <w:rPr>
                <w:color w:val="000000"/>
              </w:rPr>
              <w:t>系列档差</w:t>
            </w:r>
          </w:p>
        </w:tc>
        <w:tc>
          <w:tcPr>
            <w:tcW w:w="1267" w:type="dxa"/>
            <w:vMerge w:val="restart"/>
            <w:tcBorders>
              <w:top w:val="single" w:color="auto" w:sz="4" w:space="0"/>
              <w:left w:val="single" w:color="auto" w:sz="4" w:space="0"/>
              <w:right w:val="single" w:color="auto" w:sz="4" w:space="0"/>
            </w:tcBorders>
            <w:vAlign w:val="center"/>
          </w:tcPr>
          <w:p w14:paraId="025DDADB">
            <w:pPr>
              <w:pStyle w:val="27"/>
              <w:rPr>
                <w:sz w:val="19"/>
                <w:szCs w:val="19"/>
              </w:rPr>
            </w:pPr>
            <w:r>
              <w:rPr>
                <w:color w:val="000000"/>
              </w:rPr>
              <w:t>极限偏差</w:t>
            </w:r>
            <w:r>
              <w:rPr>
                <w:rFonts w:ascii="Calibri" w:hAnsi="Calibri" w:eastAsia="Calibri" w:cs="Calibri"/>
                <w:color w:val="000000"/>
              </w:rPr>
              <w:t>（</w:t>
            </w:r>
            <w:r>
              <w:rPr>
                <w:color w:val="000000"/>
                <w:sz w:val="19"/>
                <w:szCs w:val="19"/>
              </w:rPr>
              <w:t>土）</w:t>
            </w:r>
          </w:p>
        </w:tc>
      </w:tr>
      <w:tr w14:paraId="710585B6">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12B9B694">
            <w:pPr>
              <w:rPr>
                <w:lang w:eastAsia="zh-CN"/>
              </w:rPr>
            </w:pPr>
          </w:p>
        </w:tc>
        <w:tc>
          <w:tcPr>
            <w:tcW w:w="677" w:type="dxa"/>
            <w:vMerge w:val="continue"/>
            <w:tcBorders>
              <w:left w:val="single" w:color="auto" w:sz="4" w:space="0"/>
            </w:tcBorders>
            <w:vAlign w:val="center"/>
          </w:tcPr>
          <w:p w14:paraId="1A6C37FD">
            <w:pPr>
              <w:rPr>
                <w:lang w:eastAsia="zh-CN"/>
              </w:rPr>
            </w:pPr>
          </w:p>
        </w:tc>
        <w:tc>
          <w:tcPr>
            <w:tcW w:w="2102" w:type="dxa"/>
            <w:tcBorders>
              <w:top w:val="single" w:color="auto" w:sz="4" w:space="0"/>
              <w:left w:val="single" w:color="auto" w:sz="4" w:space="0"/>
            </w:tcBorders>
            <w:vAlign w:val="bottom"/>
          </w:tcPr>
          <w:p w14:paraId="6558DA42">
            <w:pPr>
              <w:pStyle w:val="27"/>
            </w:pPr>
            <w:r>
              <w:rPr>
                <w:color w:val="000000"/>
              </w:rPr>
              <w:t>上衣号型</w:t>
            </w:r>
          </w:p>
        </w:tc>
        <w:tc>
          <w:tcPr>
            <w:tcW w:w="2088" w:type="dxa"/>
            <w:tcBorders>
              <w:top w:val="single" w:color="auto" w:sz="4" w:space="0"/>
              <w:left w:val="single" w:color="auto" w:sz="4" w:space="0"/>
            </w:tcBorders>
            <w:vAlign w:val="bottom"/>
          </w:tcPr>
          <w:p w14:paraId="33810DA0">
            <w:pPr>
              <w:pStyle w:val="27"/>
            </w:pPr>
            <w:r>
              <w:rPr>
                <w:rFonts w:ascii="Calibri" w:hAnsi="Calibri" w:eastAsia="Calibri" w:cs="Calibri"/>
                <w:color w:val="000000"/>
                <w:lang w:val="en-US" w:bidi="en-US"/>
              </w:rPr>
              <w:t>175/96A</w:t>
            </w:r>
          </w:p>
        </w:tc>
        <w:tc>
          <w:tcPr>
            <w:tcW w:w="1843" w:type="dxa"/>
            <w:tcBorders>
              <w:top w:val="single" w:color="auto" w:sz="4" w:space="0"/>
              <w:left w:val="single" w:color="auto" w:sz="4" w:space="0"/>
            </w:tcBorders>
            <w:vAlign w:val="bottom"/>
          </w:tcPr>
          <w:p w14:paraId="4EC7CD97">
            <w:pPr>
              <w:pStyle w:val="27"/>
            </w:pPr>
            <w:r>
              <w:rPr>
                <w:rFonts w:ascii="Calibri" w:hAnsi="Calibri" w:eastAsia="Calibri" w:cs="Calibri"/>
                <w:color w:val="000000"/>
                <w:lang w:val="en-US" w:bidi="en-US"/>
              </w:rPr>
              <w:t>16584A</w:t>
            </w:r>
          </w:p>
        </w:tc>
        <w:tc>
          <w:tcPr>
            <w:tcW w:w="1262" w:type="dxa"/>
            <w:vMerge w:val="continue"/>
            <w:tcBorders>
              <w:left w:val="single" w:color="auto" w:sz="4" w:space="0"/>
            </w:tcBorders>
            <w:vAlign w:val="center"/>
          </w:tcPr>
          <w:p w14:paraId="5F4F3B06">
            <w:pPr>
              <w:rPr>
                <w:lang w:eastAsia="zh-CN"/>
              </w:rPr>
            </w:pPr>
          </w:p>
        </w:tc>
        <w:tc>
          <w:tcPr>
            <w:tcW w:w="1267" w:type="dxa"/>
            <w:vMerge w:val="continue"/>
            <w:tcBorders>
              <w:left w:val="single" w:color="auto" w:sz="4" w:space="0"/>
              <w:right w:val="single" w:color="auto" w:sz="4" w:space="0"/>
            </w:tcBorders>
            <w:vAlign w:val="center"/>
          </w:tcPr>
          <w:p w14:paraId="0B8ACB11">
            <w:pPr>
              <w:rPr>
                <w:lang w:eastAsia="zh-CN"/>
              </w:rPr>
            </w:pPr>
          </w:p>
        </w:tc>
      </w:tr>
      <w:tr w14:paraId="6962A368">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4D803DF1">
            <w:pPr>
              <w:rPr>
                <w:lang w:eastAsia="zh-CN"/>
              </w:rPr>
            </w:pPr>
          </w:p>
        </w:tc>
        <w:tc>
          <w:tcPr>
            <w:tcW w:w="677" w:type="dxa"/>
            <w:vMerge w:val="continue"/>
            <w:tcBorders>
              <w:left w:val="single" w:color="auto" w:sz="4" w:space="0"/>
            </w:tcBorders>
            <w:vAlign w:val="center"/>
          </w:tcPr>
          <w:p w14:paraId="367C4C26">
            <w:pPr>
              <w:rPr>
                <w:lang w:eastAsia="zh-CN"/>
              </w:rPr>
            </w:pPr>
          </w:p>
        </w:tc>
        <w:tc>
          <w:tcPr>
            <w:tcW w:w="2102" w:type="dxa"/>
            <w:tcBorders>
              <w:top w:val="single" w:color="auto" w:sz="4" w:space="0"/>
              <w:left w:val="single" w:color="auto" w:sz="4" w:space="0"/>
            </w:tcBorders>
            <w:vAlign w:val="bottom"/>
          </w:tcPr>
          <w:p w14:paraId="5DFD58A6">
            <w:pPr>
              <w:pStyle w:val="27"/>
            </w:pPr>
            <w:r>
              <w:rPr>
                <w:color w:val="000000"/>
              </w:rPr>
              <w:t>裤子号型</w:t>
            </w:r>
          </w:p>
        </w:tc>
        <w:tc>
          <w:tcPr>
            <w:tcW w:w="2088" w:type="dxa"/>
            <w:tcBorders>
              <w:top w:val="single" w:color="auto" w:sz="4" w:space="0"/>
              <w:left w:val="single" w:color="auto" w:sz="4" w:space="0"/>
            </w:tcBorders>
            <w:vAlign w:val="bottom"/>
          </w:tcPr>
          <w:p w14:paraId="6973274E">
            <w:pPr>
              <w:pStyle w:val="27"/>
            </w:pPr>
            <w:r>
              <w:rPr>
                <w:rFonts w:ascii="Calibri" w:hAnsi="Calibri" w:eastAsia="Calibri" w:cs="Calibri"/>
                <w:color w:val="000000"/>
                <w:lang w:val="en-US" w:bidi="en-US"/>
              </w:rPr>
              <w:t>17586A</w:t>
            </w:r>
          </w:p>
        </w:tc>
        <w:tc>
          <w:tcPr>
            <w:tcW w:w="1843" w:type="dxa"/>
            <w:tcBorders>
              <w:top w:val="single" w:color="auto" w:sz="4" w:space="0"/>
              <w:left w:val="single" w:color="auto" w:sz="4" w:space="0"/>
            </w:tcBorders>
            <w:vAlign w:val="bottom"/>
          </w:tcPr>
          <w:p w14:paraId="2ACF1E1D">
            <w:pPr>
              <w:pStyle w:val="27"/>
            </w:pPr>
            <w:r>
              <w:rPr>
                <w:rFonts w:ascii="Calibri" w:hAnsi="Calibri" w:eastAsia="Calibri" w:cs="Calibri"/>
                <w:color w:val="000000"/>
                <w:lang w:val="en-US" w:bidi="en-US"/>
              </w:rPr>
              <w:t>165/72A</w:t>
            </w:r>
          </w:p>
        </w:tc>
        <w:tc>
          <w:tcPr>
            <w:tcW w:w="1262" w:type="dxa"/>
            <w:vMerge w:val="continue"/>
            <w:tcBorders>
              <w:left w:val="single" w:color="auto" w:sz="4" w:space="0"/>
            </w:tcBorders>
            <w:vAlign w:val="center"/>
          </w:tcPr>
          <w:p w14:paraId="22937A32">
            <w:pPr>
              <w:rPr>
                <w:lang w:eastAsia="zh-CN"/>
              </w:rPr>
            </w:pPr>
          </w:p>
        </w:tc>
        <w:tc>
          <w:tcPr>
            <w:tcW w:w="1267" w:type="dxa"/>
            <w:vMerge w:val="continue"/>
            <w:tcBorders>
              <w:left w:val="single" w:color="auto" w:sz="4" w:space="0"/>
              <w:right w:val="single" w:color="auto" w:sz="4" w:space="0"/>
            </w:tcBorders>
            <w:vAlign w:val="center"/>
          </w:tcPr>
          <w:p w14:paraId="069912FF">
            <w:pPr>
              <w:rPr>
                <w:lang w:eastAsia="zh-CN"/>
              </w:rPr>
            </w:pPr>
          </w:p>
        </w:tc>
      </w:tr>
      <w:tr w14:paraId="4DFC5DF0">
        <w:tblPrEx>
          <w:tblCellMar>
            <w:top w:w="0" w:type="dxa"/>
            <w:left w:w="10" w:type="dxa"/>
            <w:bottom w:w="0" w:type="dxa"/>
            <w:right w:w="10" w:type="dxa"/>
          </w:tblCellMar>
        </w:tblPrEx>
        <w:trPr>
          <w:trHeight w:val="317" w:hRule="exact"/>
          <w:jc w:val="center"/>
        </w:trPr>
        <w:tc>
          <w:tcPr>
            <w:tcW w:w="672" w:type="dxa"/>
            <w:vMerge w:val="restart"/>
            <w:tcBorders>
              <w:top w:val="single" w:color="auto" w:sz="4" w:space="0"/>
              <w:left w:val="single" w:color="auto" w:sz="4" w:space="0"/>
            </w:tcBorders>
            <w:vAlign w:val="center"/>
          </w:tcPr>
          <w:p w14:paraId="5D4F3F74">
            <w:pPr>
              <w:pStyle w:val="27"/>
            </w:pPr>
            <w:r>
              <w:rPr>
                <w:color w:val="000000"/>
              </w:rPr>
              <w:t>图</w:t>
            </w:r>
            <w:r>
              <w:rPr>
                <w:rFonts w:ascii="Calibri" w:hAnsi="Calibri" w:eastAsia="Calibri" w:cs="Calibri"/>
                <w:color w:val="000000"/>
              </w:rPr>
              <w:t>3</w:t>
            </w:r>
          </w:p>
        </w:tc>
        <w:tc>
          <w:tcPr>
            <w:tcW w:w="677" w:type="dxa"/>
            <w:tcBorders>
              <w:top w:val="single" w:color="auto" w:sz="4" w:space="0"/>
              <w:left w:val="single" w:color="auto" w:sz="4" w:space="0"/>
            </w:tcBorders>
            <w:vAlign w:val="center"/>
          </w:tcPr>
          <w:p w14:paraId="671FA9CD">
            <w:pPr>
              <w:pStyle w:val="27"/>
              <w:ind w:firstLine="240"/>
            </w:pPr>
            <w:r>
              <w:rPr>
                <w:rFonts w:ascii="Calibri" w:hAnsi="Calibri" w:eastAsia="Calibri" w:cs="Calibri"/>
                <w:color w:val="000000"/>
              </w:rPr>
              <w:t>1</w:t>
            </w:r>
          </w:p>
        </w:tc>
        <w:tc>
          <w:tcPr>
            <w:tcW w:w="2102" w:type="dxa"/>
            <w:tcBorders>
              <w:top w:val="single" w:color="auto" w:sz="4" w:space="0"/>
              <w:left w:val="single" w:color="auto" w:sz="4" w:space="0"/>
            </w:tcBorders>
            <w:vAlign w:val="center"/>
          </w:tcPr>
          <w:p w14:paraId="0A8D29E6">
            <w:pPr>
              <w:pStyle w:val="27"/>
            </w:pPr>
            <w:r>
              <w:rPr>
                <w:color w:val="000000"/>
              </w:rPr>
              <w:t>前身长</w:t>
            </w:r>
          </w:p>
        </w:tc>
        <w:tc>
          <w:tcPr>
            <w:tcW w:w="2088" w:type="dxa"/>
            <w:tcBorders>
              <w:top w:val="single" w:color="auto" w:sz="4" w:space="0"/>
              <w:left w:val="single" w:color="auto" w:sz="4" w:space="0"/>
            </w:tcBorders>
            <w:vAlign w:val="center"/>
          </w:tcPr>
          <w:p w14:paraId="11374D23">
            <w:pPr>
              <w:pStyle w:val="27"/>
            </w:pPr>
            <w:r>
              <w:rPr>
                <w:rFonts w:ascii="Calibri" w:hAnsi="Calibri" w:eastAsia="Calibri" w:cs="Calibri"/>
                <w:color w:val="000000"/>
                <w:lang w:val="en-US" w:bidi="en-US"/>
              </w:rPr>
              <w:t>70.0</w:t>
            </w:r>
          </w:p>
        </w:tc>
        <w:tc>
          <w:tcPr>
            <w:tcW w:w="1843" w:type="dxa"/>
            <w:tcBorders>
              <w:top w:val="single" w:color="auto" w:sz="4" w:space="0"/>
              <w:left w:val="single" w:color="auto" w:sz="4" w:space="0"/>
            </w:tcBorders>
            <w:vAlign w:val="center"/>
          </w:tcPr>
          <w:p w14:paraId="7BAFF3E6">
            <w:pPr>
              <w:pStyle w:val="27"/>
            </w:pPr>
            <w:r>
              <w:rPr>
                <w:rFonts w:ascii="Calibri" w:hAnsi="Calibri" w:eastAsia="Calibri" w:cs="Calibri"/>
                <w:color w:val="000000"/>
                <w:lang w:val="en-US" w:bidi="en-US"/>
              </w:rPr>
              <w:t>64.0</w:t>
            </w:r>
          </w:p>
        </w:tc>
        <w:tc>
          <w:tcPr>
            <w:tcW w:w="1262" w:type="dxa"/>
            <w:tcBorders>
              <w:top w:val="single" w:color="auto" w:sz="4" w:space="0"/>
              <w:left w:val="single" w:color="auto" w:sz="4" w:space="0"/>
            </w:tcBorders>
            <w:vAlign w:val="center"/>
          </w:tcPr>
          <w:p w14:paraId="6EDA162C">
            <w:pPr>
              <w:pStyle w:val="27"/>
            </w:pPr>
            <w:r>
              <w:rPr>
                <w:rFonts w:ascii="Calibri" w:hAnsi="Calibri" w:eastAsia="Calibri" w:cs="Calibri"/>
                <w:color w:val="000000"/>
                <w:lang w:val="en-US" w:bidi="en-US"/>
              </w:rPr>
              <w:t>2.0</w:t>
            </w:r>
          </w:p>
        </w:tc>
        <w:tc>
          <w:tcPr>
            <w:tcW w:w="1267" w:type="dxa"/>
            <w:tcBorders>
              <w:top w:val="single" w:color="auto" w:sz="4" w:space="0"/>
              <w:left w:val="single" w:color="auto" w:sz="4" w:space="0"/>
              <w:right w:val="single" w:color="auto" w:sz="4" w:space="0"/>
            </w:tcBorders>
            <w:vAlign w:val="center"/>
          </w:tcPr>
          <w:p w14:paraId="20F64F35">
            <w:pPr>
              <w:pStyle w:val="27"/>
            </w:pPr>
            <w:r>
              <w:rPr>
                <w:rFonts w:ascii="Calibri" w:hAnsi="Calibri" w:eastAsia="Calibri" w:cs="Calibri"/>
                <w:color w:val="000000"/>
                <w:lang w:val="en-US" w:bidi="en-US"/>
              </w:rPr>
              <w:t>1.0</w:t>
            </w:r>
          </w:p>
        </w:tc>
      </w:tr>
      <w:tr w14:paraId="4D976E62">
        <w:tblPrEx>
          <w:tblCellMar>
            <w:top w:w="0" w:type="dxa"/>
            <w:left w:w="10" w:type="dxa"/>
            <w:bottom w:w="0" w:type="dxa"/>
            <w:right w:w="10" w:type="dxa"/>
          </w:tblCellMar>
        </w:tblPrEx>
        <w:trPr>
          <w:trHeight w:val="307" w:hRule="exact"/>
          <w:jc w:val="center"/>
        </w:trPr>
        <w:tc>
          <w:tcPr>
            <w:tcW w:w="672" w:type="dxa"/>
            <w:vMerge w:val="continue"/>
            <w:tcBorders>
              <w:left w:val="single" w:color="auto" w:sz="4" w:space="0"/>
            </w:tcBorders>
            <w:vAlign w:val="center"/>
          </w:tcPr>
          <w:p w14:paraId="7C89F084">
            <w:pPr>
              <w:rPr>
                <w:lang w:eastAsia="zh-CN"/>
              </w:rPr>
            </w:pPr>
          </w:p>
        </w:tc>
        <w:tc>
          <w:tcPr>
            <w:tcW w:w="677" w:type="dxa"/>
            <w:tcBorders>
              <w:top w:val="single" w:color="auto" w:sz="4" w:space="0"/>
              <w:left w:val="single" w:color="auto" w:sz="4" w:space="0"/>
            </w:tcBorders>
            <w:vAlign w:val="center"/>
          </w:tcPr>
          <w:p w14:paraId="46E56CC6">
            <w:pPr>
              <w:pStyle w:val="27"/>
              <w:ind w:firstLine="240"/>
            </w:pPr>
            <w:r>
              <w:rPr>
                <w:rFonts w:ascii="Calibri" w:hAnsi="Calibri" w:eastAsia="Calibri" w:cs="Calibri"/>
                <w:color w:val="000000"/>
              </w:rPr>
              <w:t>2</w:t>
            </w:r>
          </w:p>
        </w:tc>
        <w:tc>
          <w:tcPr>
            <w:tcW w:w="2102" w:type="dxa"/>
            <w:tcBorders>
              <w:top w:val="single" w:color="auto" w:sz="4" w:space="0"/>
              <w:left w:val="single" w:color="auto" w:sz="4" w:space="0"/>
            </w:tcBorders>
            <w:vAlign w:val="center"/>
          </w:tcPr>
          <w:p w14:paraId="0D8136F0">
            <w:pPr>
              <w:pStyle w:val="27"/>
            </w:pPr>
            <w:r>
              <w:rPr>
                <w:color w:val="000000"/>
              </w:rPr>
              <w:t>胸围</w:t>
            </w:r>
          </w:p>
        </w:tc>
        <w:tc>
          <w:tcPr>
            <w:tcW w:w="2088" w:type="dxa"/>
            <w:tcBorders>
              <w:top w:val="single" w:color="auto" w:sz="4" w:space="0"/>
              <w:left w:val="single" w:color="auto" w:sz="4" w:space="0"/>
            </w:tcBorders>
            <w:vAlign w:val="center"/>
          </w:tcPr>
          <w:p w14:paraId="48341C7B">
            <w:pPr>
              <w:pStyle w:val="27"/>
            </w:pPr>
            <w:r>
              <w:rPr>
                <w:rFonts w:ascii="Calibri" w:hAnsi="Calibri" w:eastAsia="Calibri" w:cs="Calibri"/>
                <w:color w:val="000000"/>
              </w:rPr>
              <w:t>120</w:t>
            </w:r>
          </w:p>
        </w:tc>
        <w:tc>
          <w:tcPr>
            <w:tcW w:w="1843" w:type="dxa"/>
            <w:tcBorders>
              <w:top w:val="single" w:color="auto" w:sz="4" w:space="0"/>
              <w:left w:val="single" w:color="auto" w:sz="4" w:space="0"/>
            </w:tcBorders>
            <w:vAlign w:val="center"/>
          </w:tcPr>
          <w:p w14:paraId="361EF33F">
            <w:pPr>
              <w:pStyle w:val="27"/>
            </w:pPr>
            <w:r>
              <w:rPr>
                <w:rFonts w:ascii="Calibri" w:hAnsi="Calibri" w:eastAsia="Calibri" w:cs="Calibri"/>
                <w:color w:val="000000"/>
              </w:rPr>
              <w:t>100</w:t>
            </w:r>
          </w:p>
        </w:tc>
        <w:tc>
          <w:tcPr>
            <w:tcW w:w="1262" w:type="dxa"/>
            <w:tcBorders>
              <w:top w:val="single" w:color="auto" w:sz="4" w:space="0"/>
              <w:left w:val="single" w:color="auto" w:sz="4" w:space="0"/>
            </w:tcBorders>
            <w:vAlign w:val="center"/>
          </w:tcPr>
          <w:p w14:paraId="36A703D1">
            <w:pPr>
              <w:pStyle w:val="27"/>
            </w:pPr>
            <w:r>
              <w:rPr>
                <w:rFonts w:ascii="Calibri" w:hAnsi="Calibri" w:eastAsia="Calibri" w:cs="Calibri"/>
                <w:color w:val="000000"/>
                <w:lang w:val="en-US" w:bidi="en-US"/>
              </w:rPr>
              <w:t>4.0</w:t>
            </w:r>
          </w:p>
        </w:tc>
        <w:tc>
          <w:tcPr>
            <w:tcW w:w="1267" w:type="dxa"/>
            <w:tcBorders>
              <w:top w:val="single" w:color="auto" w:sz="4" w:space="0"/>
              <w:left w:val="single" w:color="auto" w:sz="4" w:space="0"/>
              <w:right w:val="single" w:color="auto" w:sz="4" w:space="0"/>
            </w:tcBorders>
            <w:vAlign w:val="center"/>
          </w:tcPr>
          <w:p w14:paraId="540B0A65">
            <w:pPr>
              <w:pStyle w:val="27"/>
            </w:pPr>
            <w:r>
              <w:rPr>
                <w:rFonts w:ascii="Calibri" w:hAnsi="Calibri" w:eastAsia="Calibri" w:cs="Calibri"/>
                <w:color w:val="000000"/>
                <w:lang w:val="en-US" w:bidi="en-US"/>
              </w:rPr>
              <w:t>2.0</w:t>
            </w:r>
          </w:p>
        </w:tc>
      </w:tr>
      <w:tr w14:paraId="4BF2E7AA">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7D663B76">
            <w:pPr>
              <w:rPr>
                <w:lang w:eastAsia="zh-CN"/>
              </w:rPr>
            </w:pPr>
          </w:p>
        </w:tc>
        <w:tc>
          <w:tcPr>
            <w:tcW w:w="677" w:type="dxa"/>
            <w:tcBorders>
              <w:top w:val="single" w:color="auto" w:sz="4" w:space="0"/>
              <w:left w:val="single" w:color="auto" w:sz="4" w:space="0"/>
            </w:tcBorders>
            <w:vAlign w:val="center"/>
          </w:tcPr>
          <w:p w14:paraId="112DADA2">
            <w:pPr>
              <w:pStyle w:val="27"/>
              <w:ind w:firstLine="240"/>
            </w:pPr>
            <w:r>
              <w:rPr>
                <w:rFonts w:ascii="Calibri" w:hAnsi="Calibri" w:eastAsia="Calibri" w:cs="Calibri"/>
                <w:color w:val="000000"/>
              </w:rPr>
              <w:t>3</w:t>
            </w:r>
          </w:p>
        </w:tc>
        <w:tc>
          <w:tcPr>
            <w:tcW w:w="2102" w:type="dxa"/>
            <w:tcBorders>
              <w:top w:val="single" w:color="auto" w:sz="4" w:space="0"/>
              <w:left w:val="single" w:color="auto" w:sz="4" w:space="0"/>
            </w:tcBorders>
            <w:vAlign w:val="center"/>
          </w:tcPr>
          <w:p w14:paraId="24C0277D">
            <w:pPr>
              <w:pStyle w:val="27"/>
            </w:pPr>
            <w:r>
              <w:rPr>
                <w:color w:val="000000"/>
              </w:rPr>
              <w:t>中腰围</w:t>
            </w:r>
          </w:p>
        </w:tc>
        <w:tc>
          <w:tcPr>
            <w:tcW w:w="2088" w:type="dxa"/>
            <w:tcBorders>
              <w:top w:val="single" w:color="auto" w:sz="4" w:space="0"/>
              <w:left w:val="single" w:color="auto" w:sz="4" w:space="0"/>
            </w:tcBorders>
            <w:vAlign w:val="center"/>
          </w:tcPr>
          <w:p w14:paraId="65AC4962">
            <w:pPr>
              <w:pStyle w:val="27"/>
            </w:pPr>
            <w:r>
              <w:rPr>
                <w:rFonts w:ascii="Calibri" w:hAnsi="Calibri" w:eastAsia="Calibri" w:cs="Calibri"/>
                <w:color w:val="000000"/>
                <w:lang w:val="en-US" w:bidi="en-US"/>
              </w:rPr>
              <w:t>-</w:t>
            </w:r>
          </w:p>
        </w:tc>
        <w:tc>
          <w:tcPr>
            <w:tcW w:w="1843" w:type="dxa"/>
            <w:tcBorders>
              <w:top w:val="single" w:color="auto" w:sz="4" w:space="0"/>
              <w:left w:val="single" w:color="auto" w:sz="4" w:space="0"/>
            </w:tcBorders>
            <w:vAlign w:val="center"/>
          </w:tcPr>
          <w:p w14:paraId="45105BB3">
            <w:pPr>
              <w:pStyle w:val="27"/>
            </w:pPr>
            <w:r>
              <w:rPr>
                <w:rFonts w:ascii="Calibri" w:hAnsi="Calibri" w:eastAsia="Calibri" w:cs="Calibri"/>
                <w:color w:val="000000"/>
              </w:rPr>
              <w:t>90</w:t>
            </w:r>
          </w:p>
        </w:tc>
        <w:tc>
          <w:tcPr>
            <w:tcW w:w="1262" w:type="dxa"/>
            <w:tcBorders>
              <w:top w:val="single" w:color="auto" w:sz="4" w:space="0"/>
              <w:left w:val="single" w:color="auto" w:sz="4" w:space="0"/>
            </w:tcBorders>
          </w:tcPr>
          <w:p w14:paraId="38F6E369">
            <w:pPr>
              <w:rPr>
                <w:sz w:val="10"/>
                <w:szCs w:val="10"/>
                <w:lang w:eastAsia="zh-CN"/>
              </w:rPr>
            </w:pPr>
          </w:p>
        </w:tc>
        <w:tc>
          <w:tcPr>
            <w:tcW w:w="1267" w:type="dxa"/>
            <w:tcBorders>
              <w:top w:val="single" w:color="auto" w:sz="4" w:space="0"/>
              <w:left w:val="single" w:color="auto" w:sz="4" w:space="0"/>
              <w:right w:val="single" w:color="auto" w:sz="4" w:space="0"/>
            </w:tcBorders>
          </w:tcPr>
          <w:p w14:paraId="30364F62">
            <w:pPr>
              <w:rPr>
                <w:sz w:val="10"/>
                <w:szCs w:val="10"/>
                <w:lang w:eastAsia="zh-CN"/>
              </w:rPr>
            </w:pPr>
          </w:p>
        </w:tc>
      </w:tr>
      <w:tr w14:paraId="72B64D10">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48D5B086">
            <w:pPr>
              <w:rPr>
                <w:lang w:eastAsia="zh-CN"/>
              </w:rPr>
            </w:pPr>
          </w:p>
        </w:tc>
        <w:tc>
          <w:tcPr>
            <w:tcW w:w="677" w:type="dxa"/>
            <w:tcBorders>
              <w:top w:val="single" w:color="auto" w:sz="4" w:space="0"/>
              <w:left w:val="single" w:color="auto" w:sz="4" w:space="0"/>
            </w:tcBorders>
            <w:vAlign w:val="center"/>
          </w:tcPr>
          <w:p w14:paraId="70FC333C">
            <w:pPr>
              <w:pStyle w:val="27"/>
              <w:ind w:firstLine="240"/>
            </w:pPr>
            <w:r>
              <w:rPr>
                <w:rFonts w:ascii="Calibri" w:hAnsi="Calibri" w:eastAsia="Calibri" w:cs="Calibri"/>
                <w:color w:val="000000"/>
              </w:rPr>
              <w:t>4</w:t>
            </w:r>
          </w:p>
        </w:tc>
        <w:tc>
          <w:tcPr>
            <w:tcW w:w="2102" w:type="dxa"/>
            <w:tcBorders>
              <w:top w:val="single" w:color="auto" w:sz="4" w:space="0"/>
              <w:left w:val="single" w:color="auto" w:sz="4" w:space="0"/>
            </w:tcBorders>
            <w:vAlign w:val="center"/>
          </w:tcPr>
          <w:p w14:paraId="5BC23B7B">
            <w:pPr>
              <w:pStyle w:val="27"/>
            </w:pPr>
            <w:r>
              <w:rPr>
                <w:color w:val="000000"/>
              </w:rPr>
              <w:t>卡夫围</w:t>
            </w:r>
          </w:p>
        </w:tc>
        <w:tc>
          <w:tcPr>
            <w:tcW w:w="2088" w:type="dxa"/>
            <w:tcBorders>
              <w:top w:val="single" w:color="auto" w:sz="4" w:space="0"/>
              <w:left w:val="single" w:color="auto" w:sz="4" w:space="0"/>
            </w:tcBorders>
            <w:vAlign w:val="center"/>
          </w:tcPr>
          <w:p w14:paraId="6E7F1675">
            <w:pPr>
              <w:pStyle w:val="27"/>
            </w:pPr>
            <w:r>
              <w:rPr>
                <w:rFonts w:ascii="Calibri" w:hAnsi="Calibri" w:eastAsia="Calibri" w:cs="Calibri"/>
                <w:color w:val="000000"/>
                <w:lang w:val="en-US" w:eastAsia="en-US" w:bidi="en-US"/>
              </w:rPr>
              <w:t>108.5</w:t>
            </w:r>
          </w:p>
        </w:tc>
        <w:tc>
          <w:tcPr>
            <w:tcW w:w="1843" w:type="dxa"/>
            <w:tcBorders>
              <w:top w:val="single" w:color="auto" w:sz="4" w:space="0"/>
              <w:left w:val="single" w:color="auto" w:sz="4" w:space="0"/>
            </w:tcBorders>
            <w:vAlign w:val="center"/>
          </w:tcPr>
          <w:p w14:paraId="6CF115B0">
            <w:pPr>
              <w:pStyle w:val="27"/>
            </w:pPr>
            <w:r>
              <w:rPr>
                <w:rFonts w:ascii="Calibri" w:hAnsi="Calibri" w:eastAsia="Calibri" w:cs="Calibri"/>
                <w:color w:val="000000"/>
              </w:rPr>
              <w:t>104</w:t>
            </w:r>
          </w:p>
        </w:tc>
        <w:tc>
          <w:tcPr>
            <w:tcW w:w="1262" w:type="dxa"/>
            <w:tcBorders>
              <w:top w:val="single" w:color="auto" w:sz="4" w:space="0"/>
              <w:left w:val="single" w:color="auto" w:sz="4" w:space="0"/>
            </w:tcBorders>
            <w:vAlign w:val="center"/>
          </w:tcPr>
          <w:p w14:paraId="033BC70A">
            <w:pPr>
              <w:pStyle w:val="27"/>
            </w:pPr>
            <w:r>
              <w:rPr>
                <w:rFonts w:ascii="Calibri" w:hAnsi="Calibri" w:eastAsia="Calibri" w:cs="Calibri"/>
                <w:color w:val="000000"/>
                <w:lang w:val="en-US" w:eastAsia="en-US" w:bidi="en-US"/>
              </w:rPr>
              <w:t>3.5</w:t>
            </w:r>
          </w:p>
        </w:tc>
        <w:tc>
          <w:tcPr>
            <w:tcW w:w="1267" w:type="dxa"/>
            <w:tcBorders>
              <w:top w:val="single" w:color="auto" w:sz="4" w:space="0"/>
              <w:left w:val="single" w:color="auto" w:sz="4" w:space="0"/>
              <w:right w:val="single" w:color="auto" w:sz="4" w:space="0"/>
            </w:tcBorders>
            <w:vAlign w:val="center"/>
          </w:tcPr>
          <w:p w14:paraId="6D6ACCE8">
            <w:pPr>
              <w:pStyle w:val="27"/>
            </w:pPr>
            <w:r>
              <w:rPr>
                <w:rFonts w:ascii="Calibri" w:hAnsi="Calibri" w:eastAsia="Calibri" w:cs="Calibri"/>
                <w:color w:val="000000"/>
                <w:lang w:val="en-US" w:eastAsia="en-US" w:bidi="en-US"/>
              </w:rPr>
              <w:t>2.0</w:t>
            </w:r>
          </w:p>
        </w:tc>
      </w:tr>
      <w:tr w14:paraId="42A9DF11">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6BBD5B92"/>
        </w:tc>
        <w:tc>
          <w:tcPr>
            <w:tcW w:w="677" w:type="dxa"/>
            <w:tcBorders>
              <w:top w:val="single" w:color="auto" w:sz="4" w:space="0"/>
              <w:left w:val="single" w:color="auto" w:sz="4" w:space="0"/>
            </w:tcBorders>
            <w:vAlign w:val="center"/>
          </w:tcPr>
          <w:p w14:paraId="15323DE0">
            <w:pPr>
              <w:pStyle w:val="27"/>
              <w:ind w:firstLine="240"/>
            </w:pPr>
            <w:r>
              <w:rPr>
                <w:rFonts w:ascii="Calibri" w:hAnsi="Calibri" w:eastAsia="Calibri" w:cs="Calibri"/>
                <w:color w:val="000000"/>
              </w:rPr>
              <w:t>5</w:t>
            </w:r>
          </w:p>
        </w:tc>
        <w:tc>
          <w:tcPr>
            <w:tcW w:w="2102" w:type="dxa"/>
            <w:tcBorders>
              <w:top w:val="single" w:color="auto" w:sz="4" w:space="0"/>
              <w:left w:val="single" w:color="auto" w:sz="4" w:space="0"/>
            </w:tcBorders>
            <w:vAlign w:val="center"/>
          </w:tcPr>
          <w:p w14:paraId="1083D085">
            <w:pPr>
              <w:pStyle w:val="27"/>
            </w:pPr>
            <w:r>
              <w:rPr>
                <w:color w:val="000000"/>
              </w:rPr>
              <w:t>卡夫宽</w:t>
            </w:r>
          </w:p>
        </w:tc>
        <w:tc>
          <w:tcPr>
            <w:tcW w:w="2088" w:type="dxa"/>
            <w:tcBorders>
              <w:top w:val="single" w:color="auto" w:sz="4" w:space="0"/>
              <w:left w:val="single" w:color="auto" w:sz="4" w:space="0"/>
            </w:tcBorders>
            <w:vAlign w:val="center"/>
          </w:tcPr>
          <w:p w14:paraId="2C9025A2">
            <w:pPr>
              <w:pStyle w:val="27"/>
            </w:pPr>
            <w:r>
              <w:rPr>
                <w:rFonts w:ascii="Calibri" w:hAnsi="Calibri" w:eastAsia="Calibri" w:cs="Calibri"/>
                <w:color w:val="000000"/>
                <w:lang w:val="en-US" w:eastAsia="en-US" w:bidi="en-US"/>
              </w:rPr>
              <w:t>5.5</w:t>
            </w:r>
          </w:p>
        </w:tc>
        <w:tc>
          <w:tcPr>
            <w:tcW w:w="1843" w:type="dxa"/>
            <w:tcBorders>
              <w:top w:val="single" w:color="auto" w:sz="4" w:space="0"/>
              <w:left w:val="single" w:color="auto" w:sz="4" w:space="0"/>
            </w:tcBorders>
            <w:vAlign w:val="center"/>
          </w:tcPr>
          <w:p w14:paraId="7A3A24FD">
            <w:pPr>
              <w:pStyle w:val="27"/>
            </w:pPr>
            <w:r>
              <w:rPr>
                <w:rFonts w:ascii="Calibri" w:hAnsi="Calibri" w:eastAsia="Calibri" w:cs="Calibri"/>
                <w:color w:val="000000"/>
                <w:lang w:val="en-US" w:eastAsia="en-US" w:bidi="en-US"/>
              </w:rPr>
              <w:t>5.5</w:t>
            </w:r>
          </w:p>
        </w:tc>
        <w:tc>
          <w:tcPr>
            <w:tcW w:w="1262" w:type="dxa"/>
            <w:tcBorders>
              <w:top w:val="single" w:color="auto" w:sz="4" w:space="0"/>
              <w:left w:val="single" w:color="auto" w:sz="4" w:space="0"/>
            </w:tcBorders>
            <w:vAlign w:val="center"/>
          </w:tcPr>
          <w:p w14:paraId="38C49580">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7C71CEDC">
            <w:pPr>
              <w:pStyle w:val="27"/>
              <w:rPr>
                <w:sz w:val="19"/>
                <w:szCs w:val="19"/>
              </w:rPr>
            </w:pPr>
            <w:r>
              <w:rPr>
                <w:color w:val="000000"/>
                <w:sz w:val="19"/>
                <w:szCs w:val="19"/>
              </w:rPr>
              <w:t>一</w:t>
            </w:r>
          </w:p>
        </w:tc>
      </w:tr>
      <w:tr w14:paraId="06A1685D">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403EE0E2"/>
        </w:tc>
        <w:tc>
          <w:tcPr>
            <w:tcW w:w="677" w:type="dxa"/>
            <w:tcBorders>
              <w:top w:val="single" w:color="auto" w:sz="4" w:space="0"/>
              <w:left w:val="single" w:color="auto" w:sz="4" w:space="0"/>
            </w:tcBorders>
            <w:vAlign w:val="center"/>
          </w:tcPr>
          <w:p w14:paraId="64E1D30B">
            <w:pPr>
              <w:pStyle w:val="27"/>
              <w:ind w:firstLine="240"/>
            </w:pPr>
            <w:r>
              <w:rPr>
                <w:rFonts w:ascii="Calibri" w:hAnsi="Calibri" w:eastAsia="Calibri" w:cs="Calibri"/>
                <w:color w:val="000000"/>
              </w:rPr>
              <w:t>6</w:t>
            </w:r>
          </w:p>
        </w:tc>
        <w:tc>
          <w:tcPr>
            <w:tcW w:w="2102" w:type="dxa"/>
            <w:tcBorders>
              <w:top w:val="single" w:color="auto" w:sz="4" w:space="0"/>
              <w:left w:val="single" w:color="auto" w:sz="4" w:space="0"/>
            </w:tcBorders>
            <w:vAlign w:val="center"/>
          </w:tcPr>
          <w:p w14:paraId="44D6142C">
            <w:pPr>
              <w:pStyle w:val="27"/>
            </w:pPr>
            <w:r>
              <w:rPr>
                <w:color w:val="000000"/>
              </w:rPr>
              <w:t>袖长</w:t>
            </w:r>
          </w:p>
        </w:tc>
        <w:tc>
          <w:tcPr>
            <w:tcW w:w="2088" w:type="dxa"/>
            <w:tcBorders>
              <w:top w:val="single" w:color="auto" w:sz="4" w:space="0"/>
              <w:left w:val="single" w:color="auto" w:sz="4" w:space="0"/>
            </w:tcBorders>
            <w:vAlign w:val="center"/>
          </w:tcPr>
          <w:p w14:paraId="7119EE91">
            <w:pPr>
              <w:pStyle w:val="27"/>
            </w:pPr>
            <w:r>
              <w:rPr>
                <w:rFonts w:ascii="Calibri" w:hAnsi="Calibri" w:eastAsia="Calibri" w:cs="Calibri"/>
                <w:color w:val="000000"/>
                <w:lang w:val="en-US" w:eastAsia="en-US" w:bidi="en-US"/>
              </w:rPr>
              <w:t>62.0</w:t>
            </w:r>
          </w:p>
        </w:tc>
        <w:tc>
          <w:tcPr>
            <w:tcW w:w="1843" w:type="dxa"/>
            <w:tcBorders>
              <w:top w:val="single" w:color="auto" w:sz="4" w:space="0"/>
              <w:left w:val="single" w:color="auto" w:sz="4" w:space="0"/>
            </w:tcBorders>
            <w:vAlign w:val="center"/>
          </w:tcPr>
          <w:p w14:paraId="1E824A90">
            <w:pPr>
              <w:pStyle w:val="27"/>
            </w:pPr>
            <w:r>
              <w:rPr>
                <w:rFonts w:ascii="Calibri" w:hAnsi="Calibri" w:eastAsia="Calibri" w:cs="Calibri"/>
                <w:color w:val="000000"/>
              </w:rPr>
              <w:t>57</w:t>
            </w:r>
          </w:p>
        </w:tc>
        <w:tc>
          <w:tcPr>
            <w:tcW w:w="1262" w:type="dxa"/>
            <w:tcBorders>
              <w:top w:val="single" w:color="auto" w:sz="4" w:space="0"/>
              <w:left w:val="single" w:color="auto" w:sz="4" w:space="0"/>
            </w:tcBorders>
            <w:vAlign w:val="center"/>
          </w:tcPr>
          <w:p w14:paraId="7A49653A">
            <w:pPr>
              <w:pStyle w:val="27"/>
            </w:pPr>
            <w:r>
              <w:rPr>
                <w:rFonts w:ascii="Calibri" w:hAnsi="Calibri" w:eastAsia="Calibri" w:cs="Calibri"/>
                <w:color w:val="000000"/>
                <w:lang w:val="en-US" w:eastAsia="en-US" w:bidi="en-US"/>
              </w:rPr>
              <w:t>1.5</w:t>
            </w:r>
          </w:p>
        </w:tc>
        <w:tc>
          <w:tcPr>
            <w:tcW w:w="1267" w:type="dxa"/>
            <w:tcBorders>
              <w:top w:val="single" w:color="auto" w:sz="4" w:space="0"/>
              <w:left w:val="single" w:color="auto" w:sz="4" w:space="0"/>
              <w:right w:val="single" w:color="auto" w:sz="4" w:space="0"/>
            </w:tcBorders>
            <w:vAlign w:val="center"/>
          </w:tcPr>
          <w:p w14:paraId="613C0F8E">
            <w:pPr>
              <w:pStyle w:val="27"/>
            </w:pPr>
            <w:r>
              <w:rPr>
                <w:rFonts w:ascii="Calibri" w:hAnsi="Calibri" w:eastAsia="Calibri" w:cs="Calibri"/>
                <w:color w:val="000000"/>
                <w:lang w:val="en-US" w:eastAsia="en-US" w:bidi="en-US"/>
              </w:rPr>
              <w:t>0.7</w:t>
            </w:r>
          </w:p>
        </w:tc>
      </w:tr>
      <w:tr w14:paraId="14713A2D">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2ED65356"/>
        </w:tc>
        <w:tc>
          <w:tcPr>
            <w:tcW w:w="677" w:type="dxa"/>
            <w:tcBorders>
              <w:top w:val="single" w:color="auto" w:sz="4" w:space="0"/>
              <w:left w:val="single" w:color="auto" w:sz="4" w:space="0"/>
            </w:tcBorders>
            <w:vAlign w:val="center"/>
          </w:tcPr>
          <w:p w14:paraId="5D674B20">
            <w:pPr>
              <w:pStyle w:val="27"/>
              <w:ind w:firstLine="240"/>
            </w:pPr>
            <w:r>
              <w:rPr>
                <w:rFonts w:ascii="Calibri" w:hAnsi="Calibri" w:eastAsia="Calibri" w:cs="Calibri"/>
                <w:color w:val="000000"/>
              </w:rPr>
              <w:t>7</w:t>
            </w:r>
          </w:p>
        </w:tc>
        <w:tc>
          <w:tcPr>
            <w:tcW w:w="2102" w:type="dxa"/>
            <w:tcBorders>
              <w:top w:val="single" w:color="auto" w:sz="4" w:space="0"/>
              <w:left w:val="single" w:color="auto" w:sz="4" w:space="0"/>
            </w:tcBorders>
            <w:vAlign w:val="center"/>
          </w:tcPr>
          <w:p w14:paraId="506ABD4D">
            <w:pPr>
              <w:pStyle w:val="27"/>
            </w:pPr>
            <w:r>
              <w:rPr>
                <w:color w:val="000000"/>
              </w:rPr>
              <w:t>后身长</w:t>
            </w:r>
          </w:p>
        </w:tc>
        <w:tc>
          <w:tcPr>
            <w:tcW w:w="2088" w:type="dxa"/>
            <w:tcBorders>
              <w:top w:val="single" w:color="auto" w:sz="4" w:space="0"/>
              <w:left w:val="single" w:color="auto" w:sz="4" w:space="0"/>
            </w:tcBorders>
            <w:vAlign w:val="center"/>
          </w:tcPr>
          <w:p w14:paraId="54A34435">
            <w:pPr>
              <w:pStyle w:val="27"/>
            </w:pPr>
            <w:r>
              <w:rPr>
                <w:rFonts w:ascii="Calibri" w:hAnsi="Calibri" w:eastAsia="Calibri" w:cs="Calibri"/>
                <w:color w:val="000000"/>
              </w:rPr>
              <w:t>70</w:t>
            </w:r>
          </w:p>
        </w:tc>
        <w:tc>
          <w:tcPr>
            <w:tcW w:w="1843" w:type="dxa"/>
            <w:tcBorders>
              <w:top w:val="single" w:color="auto" w:sz="4" w:space="0"/>
              <w:left w:val="single" w:color="auto" w:sz="4" w:space="0"/>
            </w:tcBorders>
            <w:vAlign w:val="center"/>
          </w:tcPr>
          <w:p w14:paraId="3D5F1D99">
            <w:pPr>
              <w:pStyle w:val="27"/>
            </w:pPr>
            <w:r>
              <w:rPr>
                <w:rFonts w:ascii="Calibri" w:hAnsi="Calibri" w:eastAsia="Calibri" w:cs="Calibri"/>
                <w:color w:val="000000"/>
                <w:lang w:val="en-US" w:eastAsia="en-US" w:bidi="en-US"/>
              </w:rPr>
              <w:t>63.0</w:t>
            </w:r>
          </w:p>
        </w:tc>
        <w:tc>
          <w:tcPr>
            <w:tcW w:w="1262" w:type="dxa"/>
            <w:tcBorders>
              <w:top w:val="single" w:color="auto" w:sz="4" w:space="0"/>
              <w:left w:val="single" w:color="auto" w:sz="4" w:space="0"/>
            </w:tcBorders>
            <w:vAlign w:val="center"/>
          </w:tcPr>
          <w:p w14:paraId="1BA711EC">
            <w:pPr>
              <w:pStyle w:val="27"/>
            </w:pPr>
            <w:r>
              <w:rPr>
                <w:rFonts w:ascii="Calibri" w:hAnsi="Calibri" w:eastAsia="Calibri" w:cs="Calibri"/>
                <w:color w:val="000000"/>
                <w:lang w:val="en-US" w:eastAsia="en-US" w:bidi="en-US"/>
              </w:rPr>
              <w:t>2.0</w:t>
            </w:r>
          </w:p>
        </w:tc>
        <w:tc>
          <w:tcPr>
            <w:tcW w:w="1267" w:type="dxa"/>
            <w:tcBorders>
              <w:top w:val="single" w:color="auto" w:sz="4" w:space="0"/>
              <w:left w:val="single" w:color="auto" w:sz="4" w:space="0"/>
              <w:right w:val="single" w:color="auto" w:sz="4" w:space="0"/>
            </w:tcBorders>
            <w:vAlign w:val="center"/>
          </w:tcPr>
          <w:p w14:paraId="7CECF622">
            <w:pPr>
              <w:pStyle w:val="27"/>
            </w:pPr>
            <w:r>
              <w:rPr>
                <w:rFonts w:ascii="Calibri" w:hAnsi="Calibri" w:eastAsia="Calibri" w:cs="Calibri"/>
                <w:color w:val="000000"/>
                <w:lang w:val="en-US" w:eastAsia="en-US" w:bidi="en-US"/>
              </w:rPr>
              <w:t>1.0</w:t>
            </w:r>
          </w:p>
        </w:tc>
      </w:tr>
      <w:tr w14:paraId="13C9B23E">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3017EBA6"/>
        </w:tc>
        <w:tc>
          <w:tcPr>
            <w:tcW w:w="677" w:type="dxa"/>
            <w:tcBorders>
              <w:top w:val="single" w:color="auto" w:sz="4" w:space="0"/>
              <w:left w:val="single" w:color="auto" w:sz="4" w:space="0"/>
            </w:tcBorders>
            <w:vAlign w:val="center"/>
          </w:tcPr>
          <w:p w14:paraId="2ED90C0D">
            <w:pPr>
              <w:pStyle w:val="27"/>
              <w:ind w:firstLine="240"/>
            </w:pPr>
            <w:r>
              <w:rPr>
                <w:rFonts w:ascii="Calibri" w:hAnsi="Calibri" w:eastAsia="Calibri" w:cs="Calibri"/>
                <w:color w:val="000000"/>
              </w:rPr>
              <w:t>8</w:t>
            </w:r>
          </w:p>
        </w:tc>
        <w:tc>
          <w:tcPr>
            <w:tcW w:w="2102" w:type="dxa"/>
            <w:tcBorders>
              <w:top w:val="single" w:color="auto" w:sz="4" w:space="0"/>
              <w:left w:val="single" w:color="auto" w:sz="4" w:space="0"/>
            </w:tcBorders>
            <w:vAlign w:val="center"/>
          </w:tcPr>
          <w:p w14:paraId="1614B44C">
            <w:pPr>
              <w:pStyle w:val="27"/>
            </w:pPr>
            <w:r>
              <w:rPr>
                <w:color w:val="000000"/>
              </w:rPr>
              <w:t>大肩宽</w:t>
            </w:r>
          </w:p>
        </w:tc>
        <w:tc>
          <w:tcPr>
            <w:tcW w:w="2088" w:type="dxa"/>
            <w:tcBorders>
              <w:top w:val="single" w:color="auto" w:sz="4" w:space="0"/>
              <w:left w:val="single" w:color="auto" w:sz="4" w:space="0"/>
            </w:tcBorders>
            <w:vAlign w:val="center"/>
          </w:tcPr>
          <w:p w14:paraId="3982ECC9">
            <w:pPr>
              <w:pStyle w:val="27"/>
            </w:pPr>
            <w:r>
              <w:rPr>
                <w:rFonts w:ascii="Calibri" w:hAnsi="Calibri" w:eastAsia="Calibri" w:cs="Calibri"/>
                <w:color w:val="000000"/>
              </w:rPr>
              <w:t>49</w:t>
            </w:r>
          </w:p>
        </w:tc>
        <w:tc>
          <w:tcPr>
            <w:tcW w:w="1843" w:type="dxa"/>
            <w:tcBorders>
              <w:top w:val="single" w:color="auto" w:sz="4" w:space="0"/>
              <w:left w:val="single" w:color="auto" w:sz="4" w:space="0"/>
            </w:tcBorders>
            <w:vAlign w:val="center"/>
          </w:tcPr>
          <w:p w14:paraId="6011B248">
            <w:pPr>
              <w:pStyle w:val="27"/>
            </w:pPr>
            <w:r>
              <w:rPr>
                <w:rFonts w:ascii="Calibri" w:hAnsi="Calibri" w:eastAsia="Calibri" w:cs="Calibri"/>
                <w:color w:val="000000"/>
              </w:rPr>
              <w:t>42</w:t>
            </w:r>
          </w:p>
        </w:tc>
        <w:tc>
          <w:tcPr>
            <w:tcW w:w="1262" w:type="dxa"/>
            <w:tcBorders>
              <w:top w:val="single" w:color="auto" w:sz="4" w:space="0"/>
              <w:left w:val="single" w:color="auto" w:sz="4" w:space="0"/>
            </w:tcBorders>
            <w:vAlign w:val="center"/>
          </w:tcPr>
          <w:p w14:paraId="6ECB8341">
            <w:pPr>
              <w:pStyle w:val="27"/>
            </w:pPr>
            <w:r>
              <w:rPr>
                <w:rFonts w:ascii="Calibri" w:hAnsi="Calibri" w:eastAsia="Calibri" w:cs="Calibri"/>
                <w:color w:val="000000"/>
                <w:lang w:val="en-US" w:eastAsia="en-US" w:bidi="en-US"/>
              </w:rPr>
              <w:t>1.2</w:t>
            </w:r>
          </w:p>
        </w:tc>
        <w:tc>
          <w:tcPr>
            <w:tcW w:w="1267" w:type="dxa"/>
            <w:tcBorders>
              <w:top w:val="single" w:color="auto" w:sz="4" w:space="0"/>
              <w:left w:val="single" w:color="auto" w:sz="4" w:space="0"/>
              <w:right w:val="single" w:color="auto" w:sz="4" w:space="0"/>
            </w:tcBorders>
            <w:vAlign w:val="center"/>
          </w:tcPr>
          <w:p w14:paraId="3E44EA61">
            <w:pPr>
              <w:pStyle w:val="27"/>
            </w:pPr>
            <w:r>
              <w:rPr>
                <w:rFonts w:ascii="Calibri" w:hAnsi="Calibri" w:eastAsia="Calibri" w:cs="Calibri"/>
                <w:color w:val="000000"/>
                <w:lang w:val="en-US" w:eastAsia="en-US" w:bidi="en-US"/>
              </w:rPr>
              <w:t>0.7</w:t>
            </w:r>
          </w:p>
        </w:tc>
      </w:tr>
      <w:tr w14:paraId="4F6BB508">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432F27A9"/>
        </w:tc>
        <w:tc>
          <w:tcPr>
            <w:tcW w:w="677" w:type="dxa"/>
            <w:tcBorders>
              <w:top w:val="single" w:color="auto" w:sz="4" w:space="0"/>
              <w:left w:val="single" w:color="auto" w:sz="4" w:space="0"/>
            </w:tcBorders>
            <w:vAlign w:val="center"/>
          </w:tcPr>
          <w:p w14:paraId="698F3FE7">
            <w:pPr>
              <w:pStyle w:val="27"/>
              <w:ind w:firstLine="240"/>
            </w:pPr>
            <w:r>
              <w:rPr>
                <w:rFonts w:ascii="Calibri" w:hAnsi="Calibri" w:eastAsia="Calibri" w:cs="Calibri"/>
                <w:color w:val="000000"/>
              </w:rPr>
              <w:t>9</w:t>
            </w:r>
          </w:p>
        </w:tc>
        <w:tc>
          <w:tcPr>
            <w:tcW w:w="2102" w:type="dxa"/>
            <w:tcBorders>
              <w:top w:val="single" w:color="auto" w:sz="4" w:space="0"/>
              <w:left w:val="single" w:color="auto" w:sz="4" w:space="0"/>
            </w:tcBorders>
            <w:vAlign w:val="center"/>
          </w:tcPr>
          <w:p w14:paraId="16B60BBC">
            <w:pPr>
              <w:pStyle w:val="27"/>
            </w:pPr>
            <w:r>
              <w:rPr>
                <w:color w:val="000000"/>
              </w:rPr>
              <w:t>后托肩中宽</w:t>
            </w:r>
          </w:p>
        </w:tc>
        <w:tc>
          <w:tcPr>
            <w:tcW w:w="2088" w:type="dxa"/>
            <w:tcBorders>
              <w:top w:val="single" w:color="auto" w:sz="4" w:space="0"/>
              <w:left w:val="single" w:color="auto" w:sz="4" w:space="0"/>
            </w:tcBorders>
            <w:vAlign w:val="center"/>
          </w:tcPr>
          <w:p w14:paraId="6A00F02D">
            <w:pPr>
              <w:pStyle w:val="27"/>
            </w:pPr>
            <w:r>
              <w:rPr>
                <w:rFonts w:ascii="Calibri" w:hAnsi="Calibri" w:eastAsia="Calibri" w:cs="Calibri"/>
                <w:color w:val="000000"/>
                <w:lang w:val="en-US" w:eastAsia="en-US" w:bidi="en-US"/>
              </w:rPr>
              <w:t>16.0</w:t>
            </w:r>
          </w:p>
        </w:tc>
        <w:tc>
          <w:tcPr>
            <w:tcW w:w="1843" w:type="dxa"/>
            <w:tcBorders>
              <w:top w:val="single" w:color="auto" w:sz="4" w:space="0"/>
              <w:left w:val="single" w:color="auto" w:sz="4" w:space="0"/>
            </w:tcBorders>
            <w:vAlign w:val="center"/>
          </w:tcPr>
          <w:p w14:paraId="0386F3DC">
            <w:pPr>
              <w:pStyle w:val="27"/>
            </w:pPr>
            <w:r>
              <w:rPr>
                <w:rFonts w:ascii="Calibri" w:hAnsi="Calibri" w:eastAsia="Calibri" w:cs="Calibri"/>
                <w:color w:val="000000"/>
                <w:lang w:val="en-US" w:eastAsia="en-US" w:bidi="en-US"/>
              </w:rPr>
              <w:t>14.5</w:t>
            </w:r>
          </w:p>
        </w:tc>
        <w:tc>
          <w:tcPr>
            <w:tcW w:w="1262" w:type="dxa"/>
            <w:tcBorders>
              <w:top w:val="single" w:color="auto" w:sz="4" w:space="0"/>
              <w:left w:val="single" w:color="auto" w:sz="4" w:space="0"/>
            </w:tcBorders>
            <w:vAlign w:val="center"/>
          </w:tcPr>
          <w:p w14:paraId="571A791C">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5C8F4E6D">
            <w:pPr>
              <w:pStyle w:val="27"/>
            </w:pPr>
            <w:r>
              <w:rPr>
                <w:rFonts w:ascii="Calibri" w:hAnsi="Calibri" w:eastAsia="Calibri" w:cs="Calibri"/>
                <w:color w:val="000000"/>
                <w:lang w:val="en-US" w:eastAsia="en-US" w:bidi="en-US"/>
              </w:rPr>
              <w:t>0.5</w:t>
            </w:r>
          </w:p>
        </w:tc>
      </w:tr>
      <w:tr w14:paraId="5FFFF23D">
        <w:tblPrEx>
          <w:tblCellMar>
            <w:top w:w="0" w:type="dxa"/>
            <w:left w:w="10" w:type="dxa"/>
            <w:bottom w:w="0" w:type="dxa"/>
            <w:right w:w="10" w:type="dxa"/>
          </w:tblCellMar>
        </w:tblPrEx>
        <w:trPr>
          <w:trHeight w:val="307" w:hRule="exact"/>
          <w:jc w:val="center"/>
        </w:trPr>
        <w:tc>
          <w:tcPr>
            <w:tcW w:w="672" w:type="dxa"/>
            <w:vMerge w:val="continue"/>
            <w:tcBorders>
              <w:left w:val="single" w:color="auto" w:sz="4" w:space="0"/>
            </w:tcBorders>
            <w:vAlign w:val="center"/>
          </w:tcPr>
          <w:p w14:paraId="2B334A58"/>
        </w:tc>
        <w:tc>
          <w:tcPr>
            <w:tcW w:w="677" w:type="dxa"/>
            <w:tcBorders>
              <w:top w:val="single" w:color="auto" w:sz="4" w:space="0"/>
              <w:left w:val="single" w:color="auto" w:sz="4" w:space="0"/>
            </w:tcBorders>
            <w:vAlign w:val="bottom"/>
          </w:tcPr>
          <w:p w14:paraId="259F18F9">
            <w:pPr>
              <w:pStyle w:val="27"/>
              <w:ind w:firstLine="240"/>
            </w:pPr>
            <w:r>
              <w:rPr>
                <w:rFonts w:ascii="Calibri" w:hAnsi="Calibri" w:eastAsia="Calibri" w:cs="Calibri"/>
                <w:color w:val="000000"/>
              </w:rPr>
              <w:t>10</w:t>
            </w:r>
          </w:p>
        </w:tc>
        <w:tc>
          <w:tcPr>
            <w:tcW w:w="2102" w:type="dxa"/>
            <w:tcBorders>
              <w:top w:val="single" w:color="auto" w:sz="4" w:space="0"/>
              <w:left w:val="single" w:color="auto" w:sz="4" w:space="0"/>
            </w:tcBorders>
            <w:vAlign w:val="bottom"/>
          </w:tcPr>
          <w:p w14:paraId="6B2BC0DA">
            <w:pPr>
              <w:pStyle w:val="27"/>
            </w:pPr>
            <w:r>
              <w:rPr>
                <w:color w:val="000000"/>
              </w:rPr>
              <w:t>袖头长</w:t>
            </w:r>
          </w:p>
        </w:tc>
        <w:tc>
          <w:tcPr>
            <w:tcW w:w="2088" w:type="dxa"/>
            <w:tcBorders>
              <w:top w:val="single" w:color="auto" w:sz="4" w:space="0"/>
              <w:left w:val="single" w:color="auto" w:sz="4" w:space="0"/>
            </w:tcBorders>
            <w:vAlign w:val="bottom"/>
          </w:tcPr>
          <w:p w14:paraId="7FBE5E3D">
            <w:pPr>
              <w:pStyle w:val="27"/>
            </w:pPr>
            <w:r>
              <w:rPr>
                <w:rFonts w:ascii="Calibri" w:hAnsi="Calibri" w:eastAsia="Calibri" w:cs="Calibri"/>
                <w:color w:val="000000"/>
                <w:lang w:val="en-US" w:eastAsia="en-US" w:bidi="en-US"/>
              </w:rPr>
              <w:t>29.5</w:t>
            </w:r>
          </w:p>
        </w:tc>
        <w:tc>
          <w:tcPr>
            <w:tcW w:w="1843" w:type="dxa"/>
            <w:tcBorders>
              <w:top w:val="single" w:color="auto" w:sz="4" w:space="0"/>
              <w:left w:val="single" w:color="auto" w:sz="4" w:space="0"/>
            </w:tcBorders>
            <w:vAlign w:val="bottom"/>
          </w:tcPr>
          <w:p w14:paraId="4ACD8BA6">
            <w:pPr>
              <w:pStyle w:val="27"/>
            </w:pPr>
            <w:r>
              <w:rPr>
                <w:rFonts w:ascii="Calibri" w:hAnsi="Calibri" w:eastAsia="Calibri" w:cs="Calibri"/>
                <w:color w:val="000000"/>
                <w:lang w:val="en-US" w:eastAsia="en-US" w:bidi="en-US"/>
              </w:rPr>
              <w:t>25.5</w:t>
            </w:r>
          </w:p>
        </w:tc>
        <w:tc>
          <w:tcPr>
            <w:tcW w:w="1262" w:type="dxa"/>
            <w:tcBorders>
              <w:top w:val="single" w:color="auto" w:sz="4" w:space="0"/>
              <w:left w:val="single" w:color="auto" w:sz="4" w:space="0"/>
            </w:tcBorders>
            <w:vAlign w:val="bottom"/>
          </w:tcPr>
          <w:p w14:paraId="7D78D631">
            <w:pPr>
              <w:pStyle w:val="27"/>
            </w:pPr>
            <w:r>
              <w:rPr>
                <w:rFonts w:ascii="Calibri" w:hAnsi="Calibri" w:eastAsia="Calibri" w:cs="Calibri"/>
                <w:color w:val="000000"/>
                <w:lang w:val="en-US" w:eastAsia="en-US" w:bidi="en-US"/>
              </w:rPr>
              <w:t>0.5</w:t>
            </w:r>
          </w:p>
        </w:tc>
        <w:tc>
          <w:tcPr>
            <w:tcW w:w="1267" w:type="dxa"/>
            <w:tcBorders>
              <w:top w:val="single" w:color="auto" w:sz="4" w:space="0"/>
              <w:left w:val="single" w:color="auto" w:sz="4" w:space="0"/>
              <w:right w:val="single" w:color="auto" w:sz="4" w:space="0"/>
            </w:tcBorders>
            <w:vAlign w:val="bottom"/>
          </w:tcPr>
          <w:p w14:paraId="584D76A9">
            <w:pPr>
              <w:pStyle w:val="27"/>
            </w:pPr>
            <w:r>
              <w:rPr>
                <w:rFonts w:ascii="Calibri" w:hAnsi="Calibri" w:eastAsia="Calibri" w:cs="Calibri"/>
                <w:color w:val="000000"/>
                <w:lang w:val="en-US" w:eastAsia="en-US" w:bidi="en-US"/>
              </w:rPr>
              <w:t>0.5</w:t>
            </w:r>
          </w:p>
        </w:tc>
      </w:tr>
      <w:tr w14:paraId="525CF83B">
        <w:tblPrEx>
          <w:tblCellMar>
            <w:top w:w="0" w:type="dxa"/>
            <w:left w:w="10" w:type="dxa"/>
            <w:bottom w:w="0" w:type="dxa"/>
            <w:right w:w="10" w:type="dxa"/>
          </w:tblCellMar>
        </w:tblPrEx>
        <w:trPr>
          <w:trHeight w:val="317" w:hRule="exact"/>
          <w:jc w:val="center"/>
        </w:trPr>
        <w:tc>
          <w:tcPr>
            <w:tcW w:w="672" w:type="dxa"/>
            <w:vMerge w:val="continue"/>
            <w:tcBorders>
              <w:left w:val="single" w:color="auto" w:sz="4" w:space="0"/>
            </w:tcBorders>
            <w:vAlign w:val="center"/>
          </w:tcPr>
          <w:p w14:paraId="0F389ECC"/>
        </w:tc>
        <w:tc>
          <w:tcPr>
            <w:tcW w:w="677" w:type="dxa"/>
            <w:tcBorders>
              <w:top w:val="single" w:color="auto" w:sz="4" w:space="0"/>
              <w:left w:val="single" w:color="auto" w:sz="4" w:space="0"/>
            </w:tcBorders>
            <w:vAlign w:val="center"/>
          </w:tcPr>
          <w:p w14:paraId="48B767CB">
            <w:pPr>
              <w:pStyle w:val="27"/>
              <w:ind w:firstLine="240"/>
            </w:pPr>
            <w:r>
              <w:rPr>
                <w:rFonts w:ascii="Calibri" w:hAnsi="Calibri" w:eastAsia="Calibri" w:cs="Calibri"/>
                <w:color w:val="000000"/>
              </w:rPr>
              <w:t>11</w:t>
            </w:r>
          </w:p>
        </w:tc>
        <w:tc>
          <w:tcPr>
            <w:tcW w:w="2102" w:type="dxa"/>
            <w:tcBorders>
              <w:top w:val="single" w:color="auto" w:sz="4" w:space="0"/>
              <w:left w:val="single" w:color="auto" w:sz="4" w:space="0"/>
            </w:tcBorders>
            <w:vAlign w:val="center"/>
          </w:tcPr>
          <w:p w14:paraId="3E6A2378">
            <w:pPr>
              <w:pStyle w:val="27"/>
            </w:pPr>
            <w:r>
              <w:rPr>
                <w:color w:val="000000"/>
              </w:rPr>
              <w:t>袖头宽</w:t>
            </w:r>
          </w:p>
        </w:tc>
        <w:tc>
          <w:tcPr>
            <w:tcW w:w="2088" w:type="dxa"/>
            <w:tcBorders>
              <w:top w:val="single" w:color="auto" w:sz="4" w:space="0"/>
              <w:left w:val="single" w:color="auto" w:sz="4" w:space="0"/>
            </w:tcBorders>
            <w:vAlign w:val="center"/>
          </w:tcPr>
          <w:p w14:paraId="7309C555">
            <w:pPr>
              <w:pStyle w:val="27"/>
            </w:pPr>
            <w:r>
              <w:rPr>
                <w:rFonts w:ascii="Calibri" w:hAnsi="Calibri" w:eastAsia="Calibri" w:cs="Calibri"/>
                <w:color w:val="000000"/>
                <w:lang w:val="en-US" w:eastAsia="en-US" w:bidi="en-US"/>
              </w:rPr>
              <w:t>5.0</w:t>
            </w:r>
          </w:p>
        </w:tc>
        <w:tc>
          <w:tcPr>
            <w:tcW w:w="1843" w:type="dxa"/>
            <w:tcBorders>
              <w:top w:val="single" w:color="auto" w:sz="4" w:space="0"/>
              <w:left w:val="single" w:color="auto" w:sz="4" w:space="0"/>
            </w:tcBorders>
            <w:vAlign w:val="center"/>
          </w:tcPr>
          <w:p w14:paraId="0C8705F0">
            <w:pPr>
              <w:pStyle w:val="27"/>
            </w:pPr>
            <w:r>
              <w:rPr>
                <w:rFonts w:ascii="Calibri" w:hAnsi="Calibri" w:eastAsia="Calibri" w:cs="Calibri"/>
                <w:color w:val="000000"/>
                <w:lang w:val="en-US" w:eastAsia="en-US" w:bidi="en-US"/>
              </w:rPr>
              <w:t>5.0</w:t>
            </w:r>
          </w:p>
        </w:tc>
        <w:tc>
          <w:tcPr>
            <w:tcW w:w="1262" w:type="dxa"/>
            <w:tcBorders>
              <w:top w:val="single" w:color="auto" w:sz="4" w:space="0"/>
              <w:left w:val="single" w:color="auto" w:sz="4" w:space="0"/>
            </w:tcBorders>
            <w:vAlign w:val="center"/>
          </w:tcPr>
          <w:p w14:paraId="35262B3B">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66C964C3">
            <w:pPr>
              <w:pStyle w:val="27"/>
              <w:rPr>
                <w:sz w:val="19"/>
                <w:szCs w:val="19"/>
              </w:rPr>
            </w:pPr>
            <w:r>
              <w:rPr>
                <w:color w:val="000000"/>
                <w:sz w:val="19"/>
                <w:szCs w:val="19"/>
              </w:rPr>
              <w:t>一</w:t>
            </w:r>
          </w:p>
        </w:tc>
      </w:tr>
      <w:tr w14:paraId="2E9ECF7C">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54F1B2A8"/>
        </w:tc>
        <w:tc>
          <w:tcPr>
            <w:tcW w:w="677" w:type="dxa"/>
            <w:tcBorders>
              <w:top w:val="single" w:color="auto" w:sz="4" w:space="0"/>
              <w:left w:val="single" w:color="auto" w:sz="4" w:space="0"/>
            </w:tcBorders>
            <w:vAlign w:val="center"/>
          </w:tcPr>
          <w:p w14:paraId="57A1C8A0">
            <w:pPr>
              <w:pStyle w:val="27"/>
              <w:ind w:firstLine="240"/>
            </w:pPr>
            <w:r>
              <w:rPr>
                <w:rFonts w:ascii="Calibri" w:hAnsi="Calibri" w:eastAsia="Calibri" w:cs="Calibri"/>
                <w:color w:val="000000"/>
              </w:rPr>
              <w:t>12</w:t>
            </w:r>
          </w:p>
        </w:tc>
        <w:tc>
          <w:tcPr>
            <w:tcW w:w="2102" w:type="dxa"/>
            <w:tcBorders>
              <w:top w:val="single" w:color="auto" w:sz="4" w:space="0"/>
              <w:left w:val="single" w:color="auto" w:sz="4" w:space="0"/>
            </w:tcBorders>
            <w:vAlign w:val="center"/>
          </w:tcPr>
          <w:p w14:paraId="7A5C6F9F">
            <w:pPr>
              <w:pStyle w:val="27"/>
            </w:pPr>
            <w:r>
              <w:rPr>
                <w:color w:val="000000"/>
              </w:rPr>
              <w:t>掩门宽</w:t>
            </w:r>
          </w:p>
        </w:tc>
        <w:tc>
          <w:tcPr>
            <w:tcW w:w="2088" w:type="dxa"/>
            <w:tcBorders>
              <w:top w:val="single" w:color="auto" w:sz="4" w:space="0"/>
              <w:left w:val="single" w:color="auto" w:sz="4" w:space="0"/>
            </w:tcBorders>
            <w:vAlign w:val="center"/>
          </w:tcPr>
          <w:p w14:paraId="52F52E01">
            <w:pPr>
              <w:pStyle w:val="27"/>
            </w:pPr>
            <w:r>
              <w:rPr>
                <w:rFonts w:ascii="Calibri" w:hAnsi="Calibri" w:eastAsia="Calibri" w:cs="Calibri"/>
                <w:color w:val="000000"/>
                <w:lang w:val="en-US" w:eastAsia="en-US" w:bidi="en-US"/>
              </w:rPr>
              <w:t>6.0</w:t>
            </w:r>
          </w:p>
        </w:tc>
        <w:tc>
          <w:tcPr>
            <w:tcW w:w="1843" w:type="dxa"/>
            <w:tcBorders>
              <w:top w:val="single" w:color="auto" w:sz="4" w:space="0"/>
              <w:left w:val="single" w:color="auto" w:sz="4" w:space="0"/>
            </w:tcBorders>
            <w:vAlign w:val="center"/>
          </w:tcPr>
          <w:p w14:paraId="262C9C55">
            <w:pPr>
              <w:pStyle w:val="27"/>
            </w:pPr>
            <w:r>
              <w:rPr>
                <w:rFonts w:ascii="Calibri" w:hAnsi="Calibri" w:eastAsia="Calibri" w:cs="Calibri"/>
                <w:color w:val="000000"/>
                <w:lang w:val="en-US" w:eastAsia="en-US" w:bidi="en-US"/>
              </w:rPr>
              <w:t>6.0</w:t>
            </w:r>
          </w:p>
        </w:tc>
        <w:tc>
          <w:tcPr>
            <w:tcW w:w="1262" w:type="dxa"/>
            <w:tcBorders>
              <w:top w:val="single" w:color="auto" w:sz="4" w:space="0"/>
              <w:left w:val="single" w:color="auto" w:sz="4" w:space="0"/>
            </w:tcBorders>
            <w:vAlign w:val="center"/>
          </w:tcPr>
          <w:p w14:paraId="74C63848">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75CD557E">
            <w:pPr>
              <w:pStyle w:val="27"/>
              <w:rPr>
                <w:sz w:val="19"/>
                <w:szCs w:val="19"/>
              </w:rPr>
            </w:pPr>
            <w:r>
              <w:rPr>
                <w:color w:val="000000"/>
                <w:sz w:val="19"/>
                <w:szCs w:val="19"/>
              </w:rPr>
              <w:t>一</w:t>
            </w:r>
          </w:p>
        </w:tc>
      </w:tr>
      <w:tr w14:paraId="5DBF599C">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76170227"/>
        </w:tc>
        <w:tc>
          <w:tcPr>
            <w:tcW w:w="677" w:type="dxa"/>
            <w:tcBorders>
              <w:top w:val="single" w:color="auto" w:sz="4" w:space="0"/>
              <w:left w:val="single" w:color="auto" w:sz="4" w:space="0"/>
            </w:tcBorders>
            <w:vAlign w:val="center"/>
          </w:tcPr>
          <w:p w14:paraId="53FD1925">
            <w:pPr>
              <w:pStyle w:val="27"/>
              <w:ind w:firstLine="240"/>
            </w:pPr>
            <w:r>
              <w:rPr>
                <w:rFonts w:ascii="Calibri" w:hAnsi="Calibri" w:eastAsia="Calibri" w:cs="Calibri"/>
                <w:color w:val="000000"/>
              </w:rPr>
              <w:t>13</w:t>
            </w:r>
          </w:p>
        </w:tc>
        <w:tc>
          <w:tcPr>
            <w:tcW w:w="2102" w:type="dxa"/>
            <w:tcBorders>
              <w:top w:val="single" w:color="auto" w:sz="4" w:space="0"/>
              <w:left w:val="single" w:color="auto" w:sz="4" w:space="0"/>
            </w:tcBorders>
            <w:vAlign w:val="center"/>
          </w:tcPr>
          <w:p w14:paraId="409CFE53">
            <w:pPr>
              <w:pStyle w:val="27"/>
            </w:pPr>
            <w:r>
              <w:rPr>
                <w:color w:val="000000"/>
              </w:rPr>
              <w:t>领长</w:t>
            </w:r>
          </w:p>
        </w:tc>
        <w:tc>
          <w:tcPr>
            <w:tcW w:w="2088" w:type="dxa"/>
            <w:tcBorders>
              <w:top w:val="single" w:color="auto" w:sz="4" w:space="0"/>
              <w:left w:val="single" w:color="auto" w:sz="4" w:space="0"/>
            </w:tcBorders>
            <w:vAlign w:val="center"/>
          </w:tcPr>
          <w:p w14:paraId="7A0C6BAD">
            <w:pPr>
              <w:pStyle w:val="27"/>
            </w:pPr>
            <w:r>
              <w:rPr>
                <w:rFonts w:ascii="Calibri" w:hAnsi="Calibri" w:eastAsia="Calibri" w:cs="Calibri"/>
                <w:color w:val="000000"/>
                <w:lang w:val="en-US" w:eastAsia="en-US" w:bidi="en-US"/>
              </w:rPr>
              <w:t>48.0</w:t>
            </w:r>
          </w:p>
        </w:tc>
        <w:tc>
          <w:tcPr>
            <w:tcW w:w="1843" w:type="dxa"/>
            <w:tcBorders>
              <w:top w:val="single" w:color="auto" w:sz="4" w:space="0"/>
              <w:left w:val="single" w:color="auto" w:sz="4" w:space="0"/>
            </w:tcBorders>
            <w:vAlign w:val="center"/>
          </w:tcPr>
          <w:p w14:paraId="05D4C971">
            <w:pPr>
              <w:pStyle w:val="27"/>
            </w:pPr>
            <w:r>
              <w:rPr>
                <w:rFonts w:ascii="Calibri" w:hAnsi="Calibri" w:eastAsia="Calibri" w:cs="Calibri"/>
                <w:color w:val="000000"/>
              </w:rPr>
              <w:t>45</w:t>
            </w:r>
          </w:p>
        </w:tc>
        <w:tc>
          <w:tcPr>
            <w:tcW w:w="1262" w:type="dxa"/>
            <w:tcBorders>
              <w:top w:val="single" w:color="auto" w:sz="4" w:space="0"/>
              <w:left w:val="single" w:color="auto" w:sz="4" w:space="0"/>
            </w:tcBorders>
            <w:vAlign w:val="center"/>
          </w:tcPr>
          <w:p w14:paraId="63310EFB">
            <w:pPr>
              <w:pStyle w:val="27"/>
            </w:pPr>
            <w:r>
              <w:rPr>
                <w:rFonts w:ascii="Calibri" w:hAnsi="Calibri" w:eastAsia="Calibri" w:cs="Calibri"/>
                <w:color w:val="000000"/>
                <w:lang w:val="en-US" w:eastAsia="en-US" w:bidi="en-US"/>
              </w:rPr>
              <w:t>1.0</w:t>
            </w:r>
          </w:p>
        </w:tc>
        <w:tc>
          <w:tcPr>
            <w:tcW w:w="1267" w:type="dxa"/>
            <w:tcBorders>
              <w:top w:val="single" w:color="auto" w:sz="4" w:space="0"/>
              <w:left w:val="single" w:color="auto" w:sz="4" w:space="0"/>
              <w:right w:val="single" w:color="auto" w:sz="4" w:space="0"/>
            </w:tcBorders>
            <w:vAlign w:val="center"/>
          </w:tcPr>
          <w:p w14:paraId="48DDB567">
            <w:pPr>
              <w:pStyle w:val="27"/>
            </w:pPr>
            <w:r>
              <w:rPr>
                <w:rFonts w:ascii="Calibri" w:hAnsi="Calibri" w:eastAsia="Calibri" w:cs="Calibri"/>
                <w:color w:val="000000"/>
                <w:lang w:val="en-US" w:eastAsia="en-US" w:bidi="en-US"/>
              </w:rPr>
              <w:t>0.5</w:t>
            </w:r>
          </w:p>
        </w:tc>
      </w:tr>
      <w:tr w14:paraId="7FEEBF1B">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3B58A905"/>
        </w:tc>
        <w:tc>
          <w:tcPr>
            <w:tcW w:w="677" w:type="dxa"/>
            <w:tcBorders>
              <w:top w:val="single" w:color="auto" w:sz="4" w:space="0"/>
              <w:left w:val="single" w:color="auto" w:sz="4" w:space="0"/>
            </w:tcBorders>
            <w:vAlign w:val="center"/>
          </w:tcPr>
          <w:p w14:paraId="7FE903F7">
            <w:pPr>
              <w:pStyle w:val="27"/>
              <w:ind w:firstLine="240"/>
            </w:pPr>
            <w:r>
              <w:rPr>
                <w:rFonts w:ascii="Calibri" w:hAnsi="Calibri" w:eastAsia="Calibri" w:cs="Calibri"/>
                <w:color w:val="000000"/>
              </w:rPr>
              <w:t>14</w:t>
            </w:r>
          </w:p>
        </w:tc>
        <w:tc>
          <w:tcPr>
            <w:tcW w:w="2102" w:type="dxa"/>
            <w:tcBorders>
              <w:top w:val="single" w:color="auto" w:sz="4" w:space="0"/>
              <w:left w:val="single" w:color="auto" w:sz="4" w:space="0"/>
            </w:tcBorders>
            <w:vAlign w:val="center"/>
          </w:tcPr>
          <w:p w14:paraId="5E31850F">
            <w:pPr>
              <w:pStyle w:val="27"/>
            </w:pPr>
            <w:r>
              <w:rPr>
                <w:color w:val="000000"/>
              </w:rPr>
              <w:t>翻领前宽</w:t>
            </w:r>
          </w:p>
        </w:tc>
        <w:tc>
          <w:tcPr>
            <w:tcW w:w="2088" w:type="dxa"/>
            <w:tcBorders>
              <w:top w:val="single" w:color="auto" w:sz="4" w:space="0"/>
              <w:left w:val="single" w:color="auto" w:sz="4" w:space="0"/>
            </w:tcBorders>
            <w:vAlign w:val="center"/>
          </w:tcPr>
          <w:p w14:paraId="7E29A04D">
            <w:pPr>
              <w:pStyle w:val="27"/>
            </w:pPr>
            <w:r>
              <w:rPr>
                <w:rFonts w:ascii="Calibri" w:hAnsi="Calibri" w:eastAsia="Calibri" w:cs="Calibri"/>
                <w:color w:val="000000"/>
              </w:rPr>
              <w:t>8</w:t>
            </w:r>
          </w:p>
        </w:tc>
        <w:tc>
          <w:tcPr>
            <w:tcW w:w="1843" w:type="dxa"/>
            <w:tcBorders>
              <w:top w:val="single" w:color="auto" w:sz="4" w:space="0"/>
              <w:left w:val="single" w:color="auto" w:sz="4" w:space="0"/>
            </w:tcBorders>
            <w:vAlign w:val="center"/>
          </w:tcPr>
          <w:p w14:paraId="0268DD56">
            <w:pPr>
              <w:pStyle w:val="27"/>
            </w:pPr>
            <w:r>
              <w:rPr>
                <w:rFonts w:ascii="Calibri" w:hAnsi="Calibri" w:eastAsia="Calibri" w:cs="Calibri"/>
                <w:color w:val="000000"/>
                <w:lang w:val="en-US" w:eastAsia="en-US" w:bidi="en-US"/>
              </w:rPr>
              <w:t>7.5</w:t>
            </w:r>
          </w:p>
        </w:tc>
        <w:tc>
          <w:tcPr>
            <w:tcW w:w="1262" w:type="dxa"/>
            <w:tcBorders>
              <w:top w:val="single" w:color="auto" w:sz="4" w:space="0"/>
              <w:left w:val="single" w:color="auto" w:sz="4" w:space="0"/>
            </w:tcBorders>
            <w:vAlign w:val="center"/>
          </w:tcPr>
          <w:p w14:paraId="0B4E10C4">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32DF70E6">
            <w:pPr>
              <w:pStyle w:val="27"/>
              <w:rPr>
                <w:sz w:val="19"/>
                <w:szCs w:val="19"/>
              </w:rPr>
            </w:pPr>
            <w:r>
              <w:rPr>
                <w:color w:val="000000"/>
                <w:sz w:val="19"/>
                <w:szCs w:val="19"/>
              </w:rPr>
              <w:t>一</w:t>
            </w:r>
          </w:p>
        </w:tc>
      </w:tr>
      <w:tr w14:paraId="0021713A">
        <w:tblPrEx>
          <w:tblCellMar>
            <w:top w:w="0" w:type="dxa"/>
            <w:left w:w="10" w:type="dxa"/>
            <w:bottom w:w="0" w:type="dxa"/>
            <w:right w:w="10" w:type="dxa"/>
          </w:tblCellMar>
        </w:tblPrEx>
        <w:trPr>
          <w:trHeight w:val="307" w:hRule="exact"/>
          <w:jc w:val="center"/>
        </w:trPr>
        <w:tc>
          <w:tcPr>
            <w:tcW w:w="672" w:type="dxa"/>
            <w:vMerge w:val="continue"/>
            <w:tcBorders>
              <w:left w:val="single" w:color="auto" w:sz="4" w:space="0"/>
            </w:tcBorders>
            <w:vAlign w:val="center"/>
          </w:tcPr>
          <w:p w14:paraId="780D5548"/>
        </w:tc>
        <w:tc>
          <w:tcPr>
            <w:tcW w:w="677" w:type="dxa"/>
            <w:tcBorders>
              <w:top w:val="single" w:color="auto" w:sz="4" w:space="0"/>
              <w:left w:val="single" w:color="auto" w:sz="4" w:space="0"/>
            </w:tcBorders>
            <w:vAlign w:val="center"/>
          </w:tcPr>
          <w:p w14:paraId="28B7DCCE">
            <w:pPr>
              <w:pStyle w:val="27"/>
              <w:ind w:firstLine="240"/>
            </w:pPr>
            <w:r>
              <w:rPr>
                <w:rFonts w:ascii="Calibri" w:hAnsi="Calibri" w:eastAsia="Calibri" w:cs="Calibri"/>
                <w:color w:val="000000"/>
              </w:rPr>
              <w:t>15</w:t>
            </w:r>
          </w:p>
        </w:tc>
        <w:tc>
          <w:tcPr>
            <w:tcW w:w="2102" w:type="dxa"/>
            <w:tcBorders>
              <w:top w:val="single" w:color="auto" w:sz="4" w:space="0"/>
              <w:left w:val="single" w:color="auto" w:sz="4" w:space="0"/>
            </w:tcBorders>
            <w:vAlign w:val="center"/>
          </w:tcPr>
          <w:p w14:paraId="310FAC82">
            <w:pPr>
              <w:pStyle w:val="27"/>
            </w:pPr>
            <w:r>
              <w:rPr>
                <w:color w:val="000000"/>
              </w:rPr>
              <w:t>翻领中宽</w:t>
            </w:r>
          </w:p>
        </w:tc>
        <w:tc>
          <w:tcPr>
            <w:tcW w:w="2088" w:type="dxa"/>
            <w:tcBorders>
              <w:top w:val="single" w:color="auto" w:sz="4" w:space="0"/>
              <w:left w:val="single" w:color="auto" w:sz="4" w:space="0"/>
            </w:tcBorders>
            <w:vAlign w:val="center"/>
          </w:tcPr>
          <w:p w14:paraId="3B2B2871">
            <w:pPr>
              <w:pStyle w:val="27"/>
            </w:pPr>
            <w:r>
              <w:rPr>
                <w:rFonts w:ascii="Calibri" w:hAnsi="Calibri" w:eastAsia="Calibri" w:cs="Calibri"/>
                <w:color w:val="000000"/>
              </w:rPr>
              <w:t>6</w:t>
            </w:r>
          </w:p>
        </w:tc>
        <w:tc>
          <w:tcPr>
            <w:tcW w:w="1843" w:type="dxa"/>
            <w:tcBorders>
              <w:top w:val="single" w:color="auto" w:sz="4" w:space="0"/>
              <w:left w:val="single" w:color="auto" w:sz="4" w:space="0"/>
            </w:tcBorders>
            <w:vAlign w:val="center"/>
          </w:tcPr>
          <w:p w14:paraId="38435895">
            <w:pPr>
              <w:pStyle w:val="27"/>
            </w:pPr>
            <w:r>
              <w:rPr>
                <w:rFonts w:ascii="Calibri" w:hAnsi="Calibri" w:eastAsia="Calibri" w:cs="Calibri"/>
                <w:color w:val="000000"/>
                <w:lang w:val="en-US" w:eastAsia="en-US" w:bidi="en-US"/>
              </w:rPr>
              <w:t>5.5</w:t>
            </w:r>
          </w:p>
        </w:tc>
        <w:tc>
          <w:tcPr>
            <w:tcW w:w="1262" w:type="dxa"/>
            <w:tcBorders>
              <w:top w:val="single" w:color="auto" w:sz="4" w:space="0"/>
              <w:left w:val="single" w:color="auto" w:sz="4" w:space="0"/>
            </w:tcBorders>
            <w:vAlign w:val="center"/>
          </w:tcPr>
          <w:p w14:paraId="0AFC9C3B">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3391B6F9">
            <w:pPr>
              <w:pStyle w:val="27"/>
              <w:rPr>
                <w:sz w:val="19"/>
                <w:szCs w:val="19"/>
              </w:rPr>
            </w:pPr>
            <w:r>
              <w:rPr>
                <w:color w:val="000000"/>
                <w:sz w:val="19"/>
                <w:szCs w:val="19"/>
              </w:rPr>
              <w:t>一</w:t>
            </w:r>
          </w:p>
        </w:tc>
      </w:tr>
      <w:tr w14:paraId="371988DA">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2C2E267E"/>
        </w:tc>
        <w:tc>
          <w:tcPr>
            <w:tcW w:w="677" w:type="dxa"/>
            <w:tcBorders>
              <w:top w:val="single" w:color="auto" w:sz="4" w:space="0"/>
              <w:left w:val="single" w:color="auto" w:sz="4" w:space="0"/>
            </w:tcBorders>
            <w:vAlign w:val="center"/>
          </w:tcPr>
          <w:p w14:paraId="57B41B54">
            <w:pPr>
              <w:pStyle w:val="27"/>
              <w:ind w:firstLine="240"/>
            </w:pPr>
            <w:r>
              <w:rPr>
                <w:rFonts w:ascii="Calibri" w:hAnsi="Calibri" w:eastAsia="Calibri" w:cs="Calibri"/>
                <w:color w:val="000000"/>
              </w:rPr>
              <w:t>16</w:t>
            </w:r>
          </w:p>
        </w:tc>
        <w:tc>
          <w:tcPr>
            <w:tcW w:w="2102" w:type="dxa"/>
            <w:tcBorders>
              <w:top w:val="single" w:color="auto" w:sz="4" w:space="0"/>
              <w:left w:val="single" w:color="auto" w:sz="4" w:space="0"/>
            </w:tcBorders>
            <w:vAlign w:val="center"/>
          </w:tcPr>
          <w:p w14:paraId="36D49B37">
            <w:pPr>
              <w:pStyle w:val="27"/>
            </w:pPr>
            <w:r>
              <w:rPr>
                <w:color w:val="000000"/>
              </w:rPr>
              <w:t>座领中宽</w:t>
            </w:r>
          </w:p>
        </w:tc>
        <w:tc>
          <w:tcPr>
            <w:tcW w:w="2088" w:type="dxa"/>
            <w:tcBorders>
              <w:top w:val="single" w:color="auto" w:sz="4" w:space="0"/>
              <w:left w:val="single" w:color="auto" w:sz="4" w:space="0"/>
            </w:tcBorders>
            <w:vAlign w:val="center"/>
          </w:tcPr>
          <w:p w14:paraId="06BD494A">
            <w:pPr>
              <w:pStyle w:val="27"/>
            </w:pPr>
            <w:r>
              <w:rPr>
                <w:rFonts w:ascii="Calibri" w:hAnsi="Calibri" w:eastAsia="Calibri" w:cs="Calibri"/>
                <w:color w:val="000000"/>
                <w:lang w:val="en-US" w:eastAsia="en-US" w:bidi="en-US"/>
              </w:rPr>
              <w:t>2.8</w:t>
            </w:r>
          </w:p>
        </w:tc>
        <w:tc>
          <w:tcPr>
            <w:tcW w:w="1843" w:type="dxa"/>
            <w:tcBorders>
              <w:top w:val="single" w:color="auto" w:sz="4" w:space="0"/>
              <w:left w:val="single" w:color="auto" w:sz="4" w:space="0"/>
            </w:tcBorders>
            <w:vAlign w:val="center"/>
          </w:tcPr>
          <w:p w14:paraId="1CB4913C">
            <w:pPr>
              <w:pStyle w:val="27"/>
            </w:pPr>
            <w:r>
              <w:rPr>
                <w:rFonts w:ascii="Calibri" w:hAnsi="Calibri" w:eastAsia="Calibri" w:cs="Calibri"/>
                <w:color w:val="000000"/>
                <w:lang w:val="en-US" w:eastAsia="en-US" w:bidi="en-US"/>
              </w:rPr>
              <w:t>2.8</w:t>
            </w:r>
          </w:p>
        </w:tc>
        <w:tc>
          <w:tcPr>
            <w:tcW w:w="1262" w:type="dxa"/>
            <w:tcBorders>
              <w:top w:val="single" w:color="auto" w:sz="4" w:space="0"/>
              <w:left w:val="single" w:color="auto" w:sz="4" w:space="0"/>
            </w:tcBorders>
            <w:vAlign w:val="center"/>
          </w:tcPr>
          <w:p w14:paraId="24375D2D">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4AF99E4C">
            <w:pPr>
              <w:pStyle w:val="27"/>
              <w:rPr>
                <w:sz w:val="19"/>
                <w:szCs w:val="19"/>
              </w:rPr>
            </w:pPr>
            <w:r>
              <w:rPr>
                <w:color w:val="000000"/>
                <w:sz w:val="19"/>
                <w:szCs w:val="19"/>
              </w:rPr>
              <w:t>一</w:t>
            </w:r>
          </w:p>
        </w:tc>
      </w:tr>
      <w:tr w14:paraId="6B5AF5EE">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14BF61A4"/>
        </w:tc>
        <w:tc>
          <w:tcPr>
            <w:tcW w:w="677" w:type="dxa"/>
            <w:tcBorders>
              <w:top w:val="single" w:color="auto" w:sz="4" w:space="0"/>
              <w:left w:val="single" w:color="auto" w:sz="4" w:space="0"/>
            </w:tcBorders>
            <w:vAlign w:val="center"/>
          </w:tcPr>
          <w:p w14:paraId="57328131">
            <w:pPr>
              <w:pStyle w:val="27"/>
              <w:ind w:firstLine="240"/>
            </w:pPr>
            <w:r>
              <w:rPr>
                <w:rFonts w:ascii="Calibri" w:hAnsi="Calibri" w:eastAsia="Calibri" w:cs="Calibri"/>
                <w:color w:val="000000"/>
              </w:rPr>
              <w:t>17</w:t>
            </w:r>
          </w:p>
        </w:tc>
        <w:tc>
          <w:tcPr>
            <w:tcW w:w="2102" w:type="dxa"/>
            <w:tcBorders>
              <w:top w:val="single" w:color="auto" w:sz="4" w:space="0"/>
              <w:left w:val="single" w:color="auto" w:sz="4" w:space="0"/>
            </w:tcBorders>
            <w:vAlign w:val="center"/>
          </w:tcPr>
          <w:p w14:paraId="304B13F0">
            <w:pPr>
              <w:pStyle w:val="27"/>
            </w:pPr>
            <w:r>
              <w:rPr>
                <w:color w:val="000000"/>
              </w:rPr>
              <w:t>大袋口长</w:t>
            </w:r>
          </w:p>
        </w:tc>
        <w:tc>
          <w:tcPr>
            <w:tcW w:w="2088" w:type="dxa"/>
            <w:tcBorders>
              <w:top w:val="single" w:color="auto" w:sz="4" w:space="0"/>
              <w:left w:val="single" w:color="auto" w:sz="4" w:space="0"/>
            </w:tcBorders>
            <w:vAlign w:val="center"/>
          </w:tcPr>
          <w:p w14:paraId="466D2E58">
            <w:pPr>
              <w:pStyle w:val="27"/>
            </w:pPr>
            <w:r>
              <w:rPr>
                <w:rFonts w:ascii="Calibri" w:hAnsi="Calibri" w:eastAsia="Calibri" w:cs="Calibri"/>
                <w:color w:val="000000"/>
                <w:lang w:val="en-US" w:eastAsia="en-US" w:bidi="en-US"/>
              </w:rPr>
              <w:t>16.3</w:t>
            </w:r>
          </w:p>
        </w:tc>
        <w:tc>
          <w:tcPr>
            <w:tcW w:w="1843" w:type="dxa"/>
            <w:tcBorders>
              <w:top w:val="single" w:color="auto" w:sz="4" w:space="0"/>
              <w:left w:val="single" w:color="auto" w:sz="4" w:space="0"/>
            </w:tcBorders>
            <w:vAlign w:val="center"/>
          </w:tcPr>
          <w:p w14:paraId="3435FFD8">
            <w:pPr>
              <w:pStyle w:val="27"/>
            </w:pPr>
            <w:r>
              <w:rPr>
                <w:rFonts w:ascii="Calibri" w:hAnsi="Calibri" w:eastAsia="Calibri" w:cs="Calibri"/>
                <w:color w:val="000000"/>
                <w:lang w:val="en-US" w:eastAsia="en-US" w:bidi="en-US"/>
              </w:rPr>
              <w:t>15.0</w:t>
            </w:r>
          </w:p>
        </w:tc>
        <w:tc>
          <w:tcPr>
            <w:tcW w:w="1262" w:type="dxa"/>
            <w:tcBorders>
              <w:top w:val="single" w:color="auto" w:sz="4" w:space="0"/>
              <w:left w:val="single" w:color="auto" w:sz="4" w:space="0"/>
            </w:tcBorders>
            <w:vAlign w:val="center"/>
          </w:tcPr>
          <w:p w14:paraId="6BA7BB20">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4829CCFC">
            <w:pPr>
              <w:pStyle w:val="27"/>
            </w:pPr>
            <w:r>
              <w:rPr>
                <w:rFonts w:ascii="Calibri" w:hAnsi="Calibri" w:eastAsia="Calibri" w:cs="Calibri"/>
                <w:color w:val="000000"/>
                <w:lang w:val="en-US" w:eastAsia="en-US" w:bidi="en-US"/>
              </w:rPr>
              <w:t>0.3</w:t>
            </w:r>
          </w:p>
        </w:tc>
      </w:tr>
      <w:tr w14:paraId="07339BB7">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388C2A21"/>
        </w:tc>
        <w:tc>
          <w:tcPr>
            <w:tcW w:w="677" w:type="dxa"/>
            <w:tcBorders>
              <w:top w:val="single" w:color="auto" w:sz="4" w:space="0"/>
              <w:left w:val="single" w:color="auto" w:sz="4" w:space="0"/>
            </w:tcBorders>
            <w:vAlign w:val="center"/>
          </w:tcPr>
          <w:p w14:paraId="38CD9E7B">
            <w:pPr>
              <w:pStyle w:val="27"/>
              <w:ind w:firstLine="240"/>
            </w:pPr>
            <w:r>
              <w:rPr>
                <w:rFonts w:ascii="Calibri" w:hAnsi="Calibri" w:eastAsia="Calibri" w:cs="Calibri"/>
                <w:color w:val="000000"/>
              </w:rPr>
              <w:t>18</w:t>
            </w:r>
          </w:p>
        </w:tc>
        <w:tc>
          <w:tcPr>
            <w:tcW w:w="2102" w:type="dxa"/>
            <w:tcBorders>
              <w:top w:val="single" w:color="auto" w:sz="4" w:space="0"/>
              <w:left w:val="single" w:color="auto" w:sz="4" w:space="0"/>
            </w:tcBorders>
            <w:vAlign w:val="center"/>
          </w:tcPr>
          <w:p w14:paraId="7F1BFE6C">
            <w:pPr>
              <w:pStyle w:val="27"/>
            </w:pPr>
            <w:r>
              <w:rPr>
                <w:color w:val="000000"/>
              </w:rPr>
              <w:t>胸袋盖长</w:t>
            </w:r>
          </w:p>
        </w:tc>
        <w:tc>
          <w:tcPr>
            <w:tcW w:w="2088" w:type="dxa"/>
            <w:tcBorders>
              <w:top w:val="single" w:color="auto" w:sz="4" w:space="0"/>
              <w:left w:val="single" w:color="auto" w:sz="4" w:space="0"/>
            </w:tcBorders>
            <w:vAlign w:val="center"/>
          </w:tcPr>
          <w:p w14:paraId="05892694">
            <w:pPr>
              <w:pStyle w:val="27"/>
            </w:pPr>
            <w:r>
              <w:rPr>
                <w:rFonts w:ascii="Calibri" w:hAnsi="Calibri" w:eastAsia="Calibri" w:cs="Calibri"/>
                <w:color w:val="000000"/>
                <w:lang w:val="en-US" w:eastAsia="en-US" w:bidi="en-US"/>
              </w:rPr>
              <w:t>13.0</w:t>
            </w:r>
          </w:p>
        </w:tc>
        <w:tc>
          <w:tcPr>
            <w:tcW w:w="1843" w:type="dxa"/>
            <w:tcBorders>
              <w:top w:val="single" w:color="auto" w:sz="4" w:space="0"/>
              <w:left w:val="single" w:color="auto" w:sz="4" w:space="0"/>
            </w:tcBorders>
            <w:vAlign w:val="center"/>
          </w:tcPr>
          <w:p w14:paraId="3C613325">
            <w:pPr>
              <w:pStyle w:val="27"/>
            </w:pPr>
            <w:r>
              <w:rPr>
                <w:rFonts w:ascii="Calibri" w:hAnsi="Calibri" w:eastAsia="Calibri" w:cs="Calibri"/>
                <w:color w:val="000000"/>
                <w:lang w:val="en-US" w:eastAsia="en-US" w:bidi="en-US"/>
              </w:rPr>
              <w:t>11.5</w:t>
            </w:r>
          </w:p>
        </w:tc>
        <w:tc>
          <w:tcPr>
            <w:tcW w:w="1262" w:type="dxa"/>
            <w:tcBorders>
              <w:top w:val="single" w:color="auto" w:sz="4" w:space="0"/>
              <w:left w:val="single" w:color="auto" w:sz="4" w:space="0"/>
            </w:tcBorders>
            <w:vAlign w:val="center"/>
          </w:tcPr>
          <w:p w14:paraId="159A903B">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49054DBC">
            <w:pPr>
              <w:pStyle w:val="27"/>
            </w:pPr>
            <w:r>
              <w:rPr>
                <w:rFonts w:ascii="Calibri" w:hAnsi="Calibri" w:eastAsia="Calibri" w:cs="Calibri"/>
                <w:color w:val="000000"/>
                <w:lang w:val="en-US" w:eastAsia="en-US" w:bidi="en-US"/>
              </w:rPr>
              <w:t>0.2</w:t>
            </w:r>
          </w:p>
        </w:tc>
      </w:tr>
      <w:tr w14:paraId="7987E325">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3D91F7B6"/>
        </w:tc>
        <w:tc>
          <w:tcPr>
            <w:tcW w:w="677" w:type="dxa"/>
            <w:tcBorders>
              <w:top w:val="single" w:color="auto" w:sz="4" w:space="0"/>
              <w:left w:val="single" w:color="auto" w:sz="4" w:space="0"/>
            </w:tcBorders>
            <w:vAlign w:val="center"/>
          </w:tcPr>
          <w:p w14:paraId="25E36C52">
            <w:pPr>
              <w:pStyle w:val="27"/>
              <w:ind w:firstLine="240"/>
            </w:pPr>
            <w:r>
              <w:rPr>
                <w:rFonts w:ascii="Calibri" w:hAnsi="Calibri" w:eastAsia="Calibri" w:cs="Calibri"/>
                <w:color w:val="000000"/>
              </w:rPr>
              <w:t>19</w:t>
            </w:r>
          </w:p>
        </w:tc>
        <w:tc>
          <w:tcPr>
            <w:tcW w:w="2102" w:type="dxa"/>
            <w:tcBorders>
              <w:top w:val="single" w:color="auto" w:sz="4" w:space="0"/>
              <w:left w:val="single" w:color="auto" w:sz="4" w:space="0"/>
            </w:tcBorders>
            <w:vAlign w:val="center"/>
          </w:tcPr>
          <w:p w14:paraId="3AF20BD0">
            <w:pPr>
              <w:pStyle w:val="27"/>
            </w:pPr>
            <w:r>
              <w:rPr>
                <w:color w:val="000000"/>
              </w:rPr>
              <w:t>胸袋盖宽</w:t>
            </w:r>
          </w:p>
        </w:tc>
        <w:tc>
          <w:tcPr>
            <w:tcW w:w="2088" w:type="dxa"/>
            <w:tcBorders>
              <w:top w:val="single" w:color="auto" w:sz="4" w:space="0"/>
              <w:left w:val="single" w:color="auto" w:sz="4" w:space="0"/>
            </w:tcBorders>
            <w:vAlign w:val="center"/>
          </w:tcPr>
          <w:p w14:paraId="378724E5">
            <w:pPr>
              <w:pStyle w:val="27"/>
            </w:pPr>
            <w:r>
              <w:rPr>
                <w:rFonts w:ascii="Calibri" w:hAnsi="Calibri" w:eastAsia="Calibri" w:cs="Calibri"/>
                <w:color w:val="000000"/>
                <w:lang w:val="en-US" w:eastAsia="en-US" w:bidi="en-US"/>
              </w:rPr>
              <w:t>5.0</w:t>
            </w:r>
          </w:p>
        </w:tc>
        <w:tc>
          <w:tcPr>
            <w:tcW w:w="1843" w:type="dxa"/>
            <w:tcBorders>
              <w:top w:val="single" w:color="auto" w:sz="4" w:space="0"/>
              <w:left w:val="single" w:color="auto" w:sz="4" w:space="0"/>
            </w:tcBorders>
            <w:vAlign w:val="center"/>
          </w:tcPr>
          <w:p w14:paraId="3D7B8314">
            <w:pPr>
              <w:pStyle w:val="27"/>
            </w:pPr>
            <w:r>
              <w:rPr>
                <w:rFonts w:ascii="Calibri" w:hAnsi="Calibri" w:eastAsia="Calibri" w:cs="Calibri"/>
                <w:color w:val="000000"/>
                <w:lang w:val="en-US" w:eastAsia="en-US" w:bidi="en-US"/>
              </w:rPr>
              <w:t>5.0</w:t>
            </w:r>
          </w:p>
        </w:tc>
        <w:tc>
          <w:tcPr>
            <w:tcW w:w="1262" w:type="dxa"/>
            <w:tcBorders>
              <w:top w:val="single" w:color="auto" w:sz="4" w:space="0"/>
              <w:left w:val="single" w:color="auto" w:sz="4" w:space="0"/>
            </w:tcBorders>
            <w:vAlign w:val="center"/>
          </w:tcPr>
          <w:p w14:paraId="3542792E">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067A9068">
            <w:pPr>
              <w:pStyle w:val="27"/>
              <w:rPr>
                <w:sz w:val="19"/>
                <w:szCs w:val="19"/>
              </w:rPr>
            </w:pPr>
            <w:r>
              <w:rPr>
                <w:color w:val="000000"/>
                <w:sz w:val="19"/>
                <w:szCs w:val="19"/>
              </w:rPr>
              <w:t>一</w:t>
            </w:r>
          </w:p>
        </w:tc>
      </w:tr>
      <w:tr w14:paraId="3C749C83">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0BEB7A79"/>
        </w:tc>
        <w:tc>
          <w:tcPr>
            <w:tcW w:w="677" w:type="dxa"/>
            <w:tcBorders>
              <w:top w:val="single" w:color="auto" w:sz="4" w:space="0"/>
              <w:left w:val="single" w:color="auto" w:sz="4" w:space="0"/>
            </w:tcBorders>
            <w:vAlign w:val="center"/>
          </w:tcPr>
          <w:p w14:paraId="58343D20">
            <w:pPr>
              <w:pStyle w:val="27"/>
              <w:ind w:firstLine="240"/>
            </w:pPr>
            <w:r>
              <w:rPr>
                <w:rFonts w:ascii="Calibri" w:hAnsi="Calibri" w:eastAsia="Calibri" w:cs="Calibri"/>
                <w:color w:val="000000"/>
              </w:rPr>
              <w:t>20</w:t>
            </w:r>
          </w:p>
        </w:tc>
        <w:tc>
          <w:tcPr>
            <w:tcW w:w="2102" w:type="dxa"/>
            <w:tcBorders>
              <w:top w:val="single" w:color="auto" w:sz="4" w:space="0"/>
              <w:left w:val="single" w:color="auto" w:sz="4" w:space="0"/>
            </w:tcBorders>
            <w:vAlign w:val="center"/>
          </w:tcPr>
          <w:p w14:paraId="45477775">
            <w:pPr>
              <w:pStyle w:val="27"/>
            </w:pPr>
            <w:r>
              <w:rPr>
                <w:color w:val="000000"/>
              </w:rPr>
              <w:t>胸袋下宽</w:t>
            </w:r>
          </w:p>
        </w:tc>
        <w:tc>
          <w:tcPr>
            <w:tcW w:w="2088" w:type="dxa"/>
            <w:tcBorders>
              <w:top w:val="single" w:color="auto" w:sz="4" w:space="0"/>
              <w:left w:val="single" w:color="auto" w:sz="4" w:space="0"/>
            </w:tcBorders>
            <w:vAlign w:val="center"/>
          </w:tcPr>
          <w:p w14:paraId="4111C705">
            <w:pPr>
              <w:pStyle w:val="27"/>
            </w:pPr>
            <w:r>
              <w:rPr>
                <w:rFonts w:ascii="Calibri" w:hAnsi="Calibri" w:eastAsia="Calibri" w:cs="Calibri"/>
                <w:color w:val="000000"/>
                <w:lang w:val="en-US" w:eastAsia="en-US" w:bidi="en-US"/>
              </w:rPr>
              <w:t>13.5</w:t>
            </w:r>
          </w:p>
        </w:tc>
        <w:tc>
          <w:tcPr>
            <w:tcW w:w="1843" w:type="dxa"/>
            <w:tcBorders>
              <w:top w:val="single" w:color="auto" w:sz="4" w:space="0"/>
              <w:left w:val="single" w:color="auto" w:sz="4" w:space="0"/>
            </w:tcBorders>
            <w:vAlign w:val="center"/>
          </w:tcPr>
          <w:p w14:paraId="5EC82857">
            <w:pPr>
              <w:pStyle w:val="27"/>
            </w:pPr>
            <w:r>
              <w:rPr>
                <w:rFonts w:ascii="Calibri" w:hAnsi="Calibri" w:eastAsia="Calibri" w:cs="Calibri"/>
                <w:color w:val="000000"/>
                <w:lang w:val="en-US" w:eastAsia="en-US" w:bidi="en-US"/>
              </w:rPr>
              <w:t>11.5</w:t>
            </w:r>
          </w:p>
        </w:tc>
        <w:tc>
          <w:tcPr>
            <w:tcW w:w="1262" w:type="dxa"/>
            <w:tcBorders>
              <w:top w:val="single" w:color="auto" w:sz="4" w:space="0"/>
              <w:left w:val="single" w:color="auto" w:sz="4" w:space="0"/>
            </w:tcBorders>
            <w:vAlign w:val="center"/>
          </w:tcPr>
          <w:p w14:paraId="5CE06777">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36C69C4D">
            <w:pPr>
              <w:pStyle w:val="27"/>
            </w:pPr>
            <w:r>
              <w:rPr>
                <w:rFonts w:ascii="Calibri" w:hAnsi="Calibri" w:eastAsia="Calibri" w:cs="Calibri"/>
                <w:color w:val="000000"/>
                <w:lang w:val="en-US" w:eastAsia="en-US" w:bidi="en-US"/>
              </w:rPr>
              <w:t>0.2</w:t>
            </w:r>
          </w:p>
        </w:tc>
      </w:tr>
      <w:tr w14:paraId="2ACEA225">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21D0B24B"/>
        </w:tc>
        <w:tc>
          <w:tcPr>
            <w:tcW w:w="677" w:type="dxa"/>
            <w:tcBorders>
              <w:top w:val="single" w:color="auto" w:sz="4" w:space="0"/>
              <w:left w:val="single" w:color="auto" w:sz="4" w:space="0"/>
            </w:tcBorders>
            <w:vAlign w:val="center"/>
          </w:tcPr>
          <w:p w14:paraId="7411AD3D">
            <w:pPr>
              <w:pStyle w:val="27"/>
              <w:ind w:firstLine="240"/>
            </w:pPr>
            <w:r>
              <w:rPr>
                <w:rFonts w:ascii="Calibri" w:hAnsi="Calibri" w:eastAsia="Calibri" w:cs="Calibri"/>
                <w:color w:val="000000"/>
              </w:rPr>
              <w:t>21</w:t>
            </w:r>
          </w:p>
        </w:tc>
        <w:tc>
          <w:tcPr>
            <w:tcW w:w="2102" w:type="dxa"/>
            <w:tcBorders>
              <w:top w:val="single" w:color="auto" w:sz="4" w:space="0"/>
              <w:left w:val="single" w:color="auto" w:sz="4" w:space="0"/>
            </w:tcBorders>
            <w:vAlign w:val="center"/>
          </w:tcPr>
          <w:p w14:paraId="1D6EB7CA">
            <w:pPr>
              <w:pStyle w:val="27"/>
            </w:pPr>
            <w:r>
              <w:rPr>
                <w:color w:val="000000"/>
              </w:rPr>
              <w:t>胸袋全长</w:t>
            </w:r>
          </w:p>
        </w:tc>
        <w:tc>
          <w:tcPr>
            <w:tcW w:w="2088" w:type="dxa"/>
            <w:tcBorders>
              <w:top w:val="single" w:color="auto" w:sz="4" w:space="0"/>
              <w:left w:val="single" w:color="auto" w:sz="4" w:space="0"/>
            </w:tcBorders>
            <w:vAlign w:val="center"/>
          </w:tcPr>
          <w:p w14:paraId="4CAC26BF">
            <w:pPr>
              <w:pStyle w:val="27"/>
            </w:pPr>
            <w:r>
              <w:rPr>
                <w:rFonts w:ascii="Calibri" w:hAnsi="Calibri" w:eastAsia="Calibri" w:cs="Calibri"/>
                <w:color w:val="000000"/>
                <w:lang w:val="en-US" w:eastAsia="en-US" w:bidi="en-US"/>
              </w:rPr>
              <w:t>15.0</w:t>
            </w:r>
          </w:p>
        </w:tc>
        <w:tc>
          <w:tcPr>
            <w:tcW w:w="1843" w:type="dxa"/>
            <w:tcBorders>
              <w:top w:val="single" w:color="auto" w:sz="4" w:space="0"/>
              <w:left w:val="single" w:color="auto" w:sz="4" w:space="0"/>
            </w:tcBorders>
            <w:vAlign w:val="center"/>
          </w:tcPr>
          <w:p w14:paraId="6DB8B3AE">
            <w:pPr>
              <w:pStyle w:val="27"/>
            </w:pPr>
            <w:r>
              <w:rPr>
                <w:rFonts w:ascii="Calibri" w:hAnsi="Calibri" w:eastAsia="Calibri" w:cs="Calibri"/>
                <w:color w:val="000000"/>
                <w:lang w:val="en-US" w:eastAsia="en-US" w:bidi="en-US"/>
              </w:rPr>
              <w:t>13.5</w:t>
            </w:r>
          </w:p>
        </w:tc>
        <w:tc>
          <w:tcPr>
            <w:tcW w:w="1262" w:type="dxa"/>
            <w:tcBorders>
              <w:top w:val="single" w:color="auto" w:sz="4" w:space="0"/>
              <w:left w:val="single" w:color="auto" w:sz="4" w:space="0"/>
            </w:tcBorders>
            <w:vAlign w:val="center"/>
          </w:tcPr>
          <w:p w14:paraId="555D40C8">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5321BAEC">
            <w:pPr>
              <w:pStyle w:val="27"/>
            </w:pPr>
            <w:r>
              <w:rPr>
                <w:rFonts w:ascii="Calibri" w:hAnsi="Calibri" w:eastAsia="Calibri" w:cs="Calibri"/>
                <w:color w:val="000000"/>
                <w:lang w:val="en-US" w:eastAsia="en-US" w:bidi="en-US"/>
              </w:rPr>
              <w:t>0.2</w:t>
            </w:r>
          </w:p>
        </w:tc>
      </w:tr>
      <w:tr w14:paraId="1B7FF12B">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2CFDB863"/>
        </w:tc>
        <w:tc>
          <w:tcPr>
            <w:tcW w:w="677" w:type="dxa"/>
            <w:tcBorders>
              <w:top w:val="single" w:color="auto" w:sz="4" w:space="0"/>
              <w:left w:val="single" w:color="auto" w:sz="4" w:space="0"/>
            </w:tcBorders>
            <w:vAlign w:val="center"/>
          </w:tcPr>
          <w:p w14:paraId="774C08A1">
            <w:pPr>
              <w:pStyle w:val="27"/>
              <w:ind w:firstLine="240"/>
            </w:pPr>
            <w:r>
              <w:rPr>
                <w:rFonts w:ascii="Calibri" w:hAnsi="Calibri" w:eastAsia="Calibri" w:cs="Calibri"/>
                <w:color w:val="000000"/>
              </w:rPr>
              <w:t>22</w:t>
            </w:r>
          </w:p>
        </w:tc>
        <w:tc>
          <w:tcPr>
            <w:tcW w:w="2102" w:type="dxa"/>
            <w:tcBorders>
              <w:top w:val="single" w:color="auto" w:sz="4" w:space="0"/>
              <w:left w:val="single" w:color="auto" w:sz="4" w:space="0"/>
            </w:tcBorders>
            <w:vAlign w:val="center"/>
          </w:tcPr>
          <w:p w14:paraId="0648D583">
            <w:pPr>
              <w:pStyle w:val="27"/>
            </w:pPr>
            <w:r>
              <w:rPr>
                <w:color w:val="000000"/>
              </w:rPr>
              <w:t>胸号距分割线</w:t>
            </w:r>
          </w:p>
        </w:tc>
        <w:tc>
          <w:tcPr>
            <w:tcW w:w="2088" w:type="dxa"/>
            <w:tcBorders>
              <w:top w:val="single" w:color="auto" w:sz="4" w:space="0"/>
              <w:left w:val="single" w:color="auto" w:sz="4" w:space="0"/>
            </w:tcBorders>
            <w:vAlign w:val="center"/>
          </w:tcPr>
          <w:p w14:paraId="229253B7">
            <w:pPr>
              <w:pStyle w:val="27"/>
            </w:pPr>
            <w:r>
              <w:rPr>
                <w:rFonts w:ascii="Calibri" w:hAnsi="Calibri" w:eastAsia="Calibri" w:cs="Calibri"/>
                <w:color w:val="000000"/>
              </w:rPr>
              <w:t>1</w:t>
            </w:r>
          </w:p>
        </w:tc>
        <w:tc>
          <w:tcPr>
            <w:tcW w:w="1843" w:type="dxa"/>
            <w:tcBorders>
              <w:top w:val="single" w:color="auto" w:sz="4" w:space="0"/>
              <w:left w:val="single" w:color="auto" w:sz="4" w:space="0"/>
            </w:tcBorders>
            <w:vAlign w:val="center"/>
          </w:tcPr>
          <w:p w14:paraId="0D845793">
            <w:pPr>
              <w:pStyle w:val="27"/>
            </w:pPr>
            <w:r>
              <w:rPr>
                <w:rFonts w:ascii="Calibri" w:hAnsi="Calibri" w:eastAsia="Calibri" w:cs="Calibri"/>
                <w:color w:val="000000"/>
              </w:rPr>
              <w:t>1</w:t>
            </w:r>
          </w:p>
        </w:tc>
        <w:tc>
          <w:tcPr>
            <w:tcW w:w="1262" w:type="dxa"/>
            <w:tcBorders>
              <w:top w:val="single" w:color="auto" w:sz="4" w:space="0"/>
              <w:left w:val="single" w:color="auto" w:sz="4" w:space="0"/>
            </w:tcBorders>
            <w:vAlign w:val="center"/>
          </w:tcPr>
          <w:p w14:paraId="40ADDDCC">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73E6884B">
            <w:pPr>
              <w:pStyle w:val="27"/>
            </w:pPr>
            <w:r>
              <w:rPr>
                <w:rFonts w:ascii="Calibri" w:hAnsi="Calibri" w:eastAsia="Calibri" w:cs="Calibri"/>
                <w:color w:val="000000"/>
                <w:lang w:val="en-US" w:eastAsia="en-US" w:bidi="en-US"/>
              </w:rPr>
              <w:t>0.1</w:t>
            </w:r>
          </w:p>
        </w:tc>
      </w:tr>
      <w:tr w14:paraId="6AB83650">
        <w:tblPrEx>
          <w:tblCellMar>
            <w:top w:w="0" w:type="dxa"/>
            <w:left w:w="10" w:type="dxa"/>
            <w:bottom w:w="0" w:type="dxa"/>
            <w:right w:w="10" w:type="dxa"/>
          </w:tblCellMar>
        </w:tblPrEx>
        <w:trPr>
          <w:trHeight w:val="307" w:hRule="exact"/>
          <w:jc w:val="center"/>
        </w:trPr>
        <w:tc>
          <w:tcPr>
            <w:tcW w:w="672" w:type="dxa"/>
            <w:vMerge w:val="continue"/>
            <w:tcBorders>
              <w:left w:val="single" w:color="auto" w:sz="4" w:space="0"/>
            </w:tcBorders>
            <w:vAlign w:val="center"/>
          </w:tcPr>
          <w:p w14:paraId="1570777B"/>
        </w:tc>
        <w:tc>
          <w:tcPr>
            <w:tcW w:w="677" w:type="dxa"/>
            <w:tcBorders>
              <w:top w:val="single" w:color="auto" w:sz="4" w:space="0"/>
              <w:left w:val="single" w:color="auto" w:sz="4" w:space="0"/>
            </w:tcBorders>
            <w:vAlign w:val="center"/>
          </w:tcPr>
          <w:p w14:paraId="3A7E5E18">
            <w:pPr>
              <w:pStyle w:val="27"/>
              <w:ind w:firstLine="240"/>
            </w:pPr>
            <w:r>
              <w:rPr>
                <w:rFonts w:ascii="Calibri" w:hAnsi="Calibri" w:eastAsia="Calibri" w:cs="Calibri"/>
                <w:color w:val="000000"/>
              </w:rPr>
              <w:t>23</w:t>
            </w:r>
          </w:p>
        </w:tc>
        <w:tc>
          <w:tcPr>
            <w:tcW w:w="2102" w:type="dxa"/>
            <w:tcBorders>
              <w:top w:val="single" w:color="auto" w:sz="4" w:space="0"/>
              <w:left w:val="single" w:color="auto" w:sz="4" w:space="0"/>
            </w:tcBorders>
            <w:vAlign w:val="center"/>
          </w:tcPr>
          <w:p w14:paraId="67F77147">
            <w:pPr>
              <w:pStyle w:val="27"/>
            </w:pPr>
            <w:r>
              <w:rPr>
                <w:color w:val="000000"/>
              </w:rPr>
              <w:t>胸徽距分割线</w:t>
            </w:r>
          </w:p>
        </w:tc>
        <w:tc>
          <w:tcPr>
            <w:tcW w:w="2088" w:type="dxa"/>
            <w:tcBorders>
              <w:top w:val="single" w:color="auto" w:sz="4" w:space="0"/>
              <w:left w:val="single" w:color="auto" w:sz="4" w:space="0"/>
            </w:tcBorders>
            <w:vAlign w:val="center"/>
          </w:tcPr>
          <w:p w14:paraId="792C3EDC">
            <w:pPr>
              <w:pStyle w:val="27"/>
            </w:pPr>
            <w:r>
              <w:rPr>
                <w:rFonts w:ascii="Calibri" w:hAnsi="Calibri" w:eastAsia="Calibri" w:cs="Calibri"/>
                <w:color w:val="000000"/>
              </w:rPr>
              <w:t>1</w:t>
            </w:r>
          </w:p>
        </w:tc>
        <w:tc>
          <w:tcPr>
            <w:tcW w:w="1843" w:type="dxa"/>
            <w:tcBorders>
              <w:top w:val="single" w:color="auto" w:sz="4" w:space="0"/>
              <w:left w:val="single" w:color="auto" w:sz="4" w:space="0"/>
            </w:tcBorders>
            <w:vAlign w:val="center"/>
          </w:tcPr>
          <w:p w14:paraId="172D73B4">
            <w:pPr>
              <w:pStyle w:val="27"/>
            </w:pPr>
            <w:r>
              <w:rPr>
                <w:rFonts w:ascii="Calibri" w:hAnsi="Calibri" w:eastAsia="Calibri" w:cs="Calibri"/>
                <w:color w:val="000000"/>
              </w:rPr>
              <w:t>1</w:t>
            </w:r>
          </w:p>
        </w:tc>
        <w:tc>
          <w:tcPr>
            <w:tcW w:w="1262" w:type="dxa"/>
            <w:tcBorders>
              <w:top w:val="single" w:color="auto" w:sz="4" w:space="0"/>
              <w:left w:val="single" w:color="auto" w:sz="4" w:space="0"/>
            </w:tcBorders>
            <w:vAlign w:val="center"/>
          </w:tcPr>
          <w:p w14:paraId="56019987">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45DE1A51">
            <w:pPr>
              <w:pStyle w:val="27"/>
            </w:pPr>
            <w:r>
              <w:rPr>
                <w:rFonts w:ascii="Calibri" w:hAnsi="Calibri" w:eastAsia="Calibri" w:cs="Calibri"/>
                <w:color w:val="000000"/>
                <w:lang w:val="en-US" w:eastAsia="en-US" w:bidi="en-US"/>
              </w:rPr>
              <w:t>0.1</w:t>
            </w:r>
          </w:p>
        </w:tc>
      </w:tr>
      <w:tr w14:paraId="159963E8">
        <w:tblPrEx>
          <w:tblCellMar>
            <w:top w:w="0" w:type="dxa"/>
            <w:left w:w="10" w:type="dxa"/>
            <w:bottom w:w="0" w:type="dxa"/>
            <w:right w:w="10" w:type="dxa"/>
          </w:tblCellMar>
        </w:tblPrEx>
        <w:trPr>
          <w:trHeight w:val="317" w:hRule="exact"/>
          <w:jc w:val="center"/>
        </w:trPr>
        <w:tc>
          <w:tcPr>
            <w:tcW w:w="672" w:type="dxa"/>
            <w:vMerge w:val="continue"/>
            <w:tcBorders>
              <w:left w:val="single" w:color="auto" w:sz="4" w:space="0"/>
            </w:tcBorders>
            <w:vAlign w:val="center"/>
          </w:tcPr>
          <w:p w14:paraId="2C54A5BB"/>
        </w:tc>
        <w:tc>
          <w:tcPr>
            <w:tcW w:w="677" w:type="dxa"/>
            <w:tcBorders>
              <w:top w:val="single" w:color="auto" w:sz="4" w:space="0"/>
              <w:left w:val="single" w:color="auto" w:sz="4" w:space="0"/>
            </w:tcBorders>
            <w:vAlign w:val="center"/>
          </w:tcPr>
          <w:p w14:paraId="406D29F6">
            <w:pPr>
              <w:pStyle w:val="27"/>
              <w:ind w:firstLine="240"/>
            </w:pPr>
            <w:r>
              <w:rPr>
                <w:rFonts w:ascii="Calibri" w:hAnsi="Calibri" w:eastAsia="Calibri" w:cs="Calibri"/>
                <w:color w:val="000000"/>
              </w:rPr>
              <w:t>24</w:t>
            </w:r>
          </w:p>
        </w:tc>
        <w:tc>
          <w:tcPr>
            <w:tcW w:w="2102" w:type="dxa"/>
            <w:tcBorders>
              <w:top w:val="single" w:color="auto" w:sz="4" w:space="0"/>
              <w:left w:val="single" w:color="auto" w:sz="4" w:space="0"/>
            </w:tcBorders>
            <w:vAlign w:val="center"/>
          </w:tcPr>
          <w:p w14:paraId="0B27B0CA">
            <w:pPr>
              <w:pStyle w:val="27"/>
            </w:pPr>
            <w:r>
              <w:rPr>
                <w:color w:val="000000"/>
              </w:rPr>
              <w:t>对讲机袢长</w:t>
            </w:r>
          </w:p>
        </w:tc>
        <w:tc>
          <w:tcPr>
            <w:tcW w:w="2088" w:type="dxa"/>
            <w:tcBorders>
              <w:top w:val="single" w:color="auto" w:sz="4" w:space="0"/>
              <w:left w:val="single" w:color="auto" w:sz="4" w:space="0"/>
            </w:tcBorders>
            <w:vAlign w:val="center"/>
          </w:tcPr>
          <w:p w14:paraId="4479962B">
            <w:pPr>
              <w:pStyle w:val="27"/>
            </w:pPr>
            <w:r>
              <w:rPr>
                <w:rFonts w:ascii="Calibri" w:hAnsi="Calibri" w:eastAsia="Calibri" w:cs="Calibri"/>
                <w:color w:val="000000"/>
                <w:lang w:val="en-US" w:eastAsia="en-US" w:bidi="en-US"/>
              </w:rPr>
              <w:t>9.0</w:t>
            </w:r>
          </w:p>
        </w:tc>
        <w:tc>
          <w:tcPr>
            <w:tcW w:w="1843" w:type="dxa"/>
            <w:tcBorders>
              <w:top w:val="single" w:color="auto" w:sz="4" w:space="0"/>
              <w:left w:val="single" w:color="auto" w:sz="4" w:space="0"/>
            </w:tcBorders>
            <w:vAlign w:val="center"/>
          </w:tcPr>
          <w:p w14:paraId="04C3894B">
            <w:pPr>
              <w:pStyle w:val="27"/>
            </w:pPr>
            <w:r>
              <w:rPr>
                <w:rFonts w:ascii="Calibri" w:hAnsi="Calibri" w:eastAsia="Calibri" w:cs="Calibri"/>
                <w:color w:val="000000"/>
                <w:lang w:val="en-US" w:eastAsia="en-US" w:bidi="en-US"/>
              </w:rPr>
              <w:t>9.0</w:t>
            </w:r>
          </w:p>
        </w:tc>
        <w:tc>
          <w:tcPr>
            <w:tcW w:w="1262" w:type="dxa"/>
            <w:tcBorders>
              <w:top w:val="single" w:color="auto" w:sz="4" w:space="0"/>
              <w:left w:val="single" w:color="auto" w:sz="4" w:space="0"/>
            </w:tcBorders>
            <w:vAlign w:val="center"/>
          </w:tcPr>
          <w:p w14:paraId="36C3C14B">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4CA92CA8">
            <w:pPr>
              <w:pStyle w:val="27"/>
              <w:rPr>
                <w:sz w:val="19"/>
                <w:szCs w:val="19"/>
              </w:rPr>
            </w:pPr>
            <w:r>
              <w:rPr>
                <w:color w:val="000000"/>
                <w:sz w:val="19"/>
                <w:szCs w:val="19"/>
              </w:rPr>
              <w:t>一</w:t>
            </w:r>
          </w:p>
        </w:tc>
      </w:tr>
      <w:tr w14:paraId="31E56408">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4AD826EB"/>
        </w:tc>
        <w:tc>
          <w:tcPr>
            <w:tcW w:w="677" w:type="dxa"/>
            <w:tcBorders>
              <w:top w:val="single" w:color="auto" w:sz="4" w:space="0"/>
              <w:left w:val="single" w:color="auto" w:sz="4" w:space="0"/>
            </w:tcBorders>
            <w:vAlign w:val="center"/>
          </w:tcPr>
          <w:p w14:paraId="70267B14">
            <w:pPr>
              <w:pStyle w:val="27"/>
              <w:ind w:firstLine="240"/>
            </w:pPr>
            <w:r>
              <w:rPr>
                <w:rFonts w:ascii="Calibri" w:hAnsi="Calibri" w:eastAsia="Calibri" w:cs="Calibri"/>
                <w:color w:val="000000"/>
              </w:rPr>
              <w:t>25</w:t>
            </w:r>
          </w:p>
        </w:tc>
        <w:tc>
          <w:tcPr>
            <w:tcW w:w="2102" w:type="dxa"/>
            <w:tcBorders>
              <w:top w:val="single" w:color="auto" w:sz="4" w:space="0"/>
              <w:left w:val="single" w:color="auto" w:sz="4" w:space="0"/>
            </w:tcBorders>
            <w:vAlign w:val="center"/>
          </w:tcPr>
          <w:p w14:paraId="2529DAA9">
            <w:pPr>
              <w:pStyle w:val="27"/>
            </w:pPr>
            <w:r>
              <w:rPr>
                <w:color w:val="000000"/>
              </w:rPr>
              <w:t>对讲机袢宽</w:t>
            </w:r>
          </w:p>
        </w:tc>
        <w:tc>
          <w:tcPr>
            <w:tcW w:w="2088" w:type="dxa"/>
            <w:tcBorders>
              <w:top w:val="single" w:color="auto" w:sz="4" w:space="0"/>
              <w:left w:val="single" w:color="auto" w:sz="4" w:space="0"/>
            </w:tcBorders>
            <w:vAlign w:val="center"/>
          </w:tcPr>
          <w:p w14:paraId="77BF0E33">
            <w:pPr>
              <w:pStyle w:val="27"/>
            </w:pPr>
            <w:r>
              <w:rPr>
                <w:rFonts w:ascii="Calibri" w:hAnsi="Calibri" w:eastAsia="Calibri" w:cs="Calibri"/>
                <w:color w:val="000000"/>
                <w:lang w:val="en-US" w:eastAsia="en-US" w:bidi="en-US"/>
              </w:rPr>
              <w:t>3.0</w:t>
            </w:r>
          </w:p>
        </w:tc>
        <w:tc>
          <w:tcPr>
            <w:tcW w:w="1843" w:type="dxa"/>
            <w:tcBorders>
              <w:top w:val="single" w:color="auto" w:sz="4" w:space="0"/>
              <w:left w:val="single" w:color="auto" w:sz="4" w:space="0"/>
            </w:tcBorders>
            <w:vAlign w:val="center"/>
          </w:tcPr>
          <w:p w14:paraId="10DF0454">
            <w:pPr>
              <w:pStyle w:val="27"/>
            </w:pPr>
            <w:r>
              <w:rPr>
                <w:rFonts w:ascii="Calibri" w:hAnsi="Calibri" w:eastAsia="Calibri" w:cs="Calibri"/>
                <w:color w:val="000000"/>
                <w:lang w:val="en-US" w:eastAsia="en-US" w:bidi="en-US"/>
              </w:rPr>
              <w:t>3.0</w:t>
            </w:r>
          </w:p>
        </w:tc>
        <w:tc>
          <w:tcPr>
            <w:tcW w:w="1262" w:type="dxa"/>
            <w:tcBorders>
              <w:top w:val="single" w:color="auto" w:sz="4" w:space="0"/>
              <w:left w:val="single" w:color="auto" w:sz="4" w:space="0"/>
            </w:tcBorders>
            <w:vAlign w:val="center"/>
          </w:tcPr>
          <w:p w14:paraId="52660C60">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3005A1A1">
            <w:pPr>
              <w:pStyle w:val="27"/>
              <w:rPr>
                <w:sz w:val="19"/>
                <w:szCs w:val="19"/>
              </w:rPr>
            </w:pPr>
            <w:r>
              <w:rPr>
                <w:color w:val="000000"/>
                <w:sz w:val="19"/>
                <w:szCs w:val="19"/>
              </w:rPr>
              <w:t>一</w:t>
            </w:r>
          </w:p>
        </w:tc>
      </w:tr>
      <w:tr w14:paraId="4A7FC6AB">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754EFF18"/>
        </w:tc>
        <w:tc>
          <w:tcPr>
            <w:tcW w:w="677" w:type="dxa"/>
            <w:tcBorders>
              <w:top w:val="single" w:color="auto" w:sz="4" w:space="0"/>
              <w:left w:val="single" w:color="auto" w:sz="4" w:space="0"/>
            </w:tcBorders>
            <w:vAlign w:val="center"/>
          </w:tcPr>
          <w:p w14:paraId="204707AC">
            <w:pPr>
              <w:pStyle w:val="27"/>
              <w:ind w:firstLine="240"/>
            </w:pPr>
            <w:r>
              <w:rPr>
                <w:rFonts w:ascii="Calibri" w:hAnsi="Calibri" w:eastAsia="Calibri" w:cs="Calibri"/>
                <w:color w:val="000000"/>
              </w:rPr>
              <w:t>26</w:t>
            </w:r>
          </w:p>
        </w:tc>
        <w:tc>
          <w:tcPr>
            <w:tcW w:w="2102" w:type="dxa"/>
            <w:tcBorders>
              <w:top w:val="single" w:color="auto" w:sz="4" w:space="0"/>
              <w:left w:val="single" w:color="auto" w:sz="4" w:space="0"/>
            </w:tcBorders>
            <w:vAlign w:val="center"/>
          </w:tcPr>
          <w:p w14:paraId="7D52220E">
            <w:pPr>
              <w:pStyle w:val="27"/>
            </w:pPr>
            <w:r>
              <w:rPr>
                <w:color w:val="000000"/>
              </w:rPr>
              <w:t>对讲机袢距肩斜线</w:t>
            </w:r>
          </w:p>
        </w:tc>
        <w:tc>
          <w:tcPr>
            <w:tcW w:w="2088" w:type="dxa"/>
            <w:tcBorders>
              <w:top w:val="single" w:color="auto" w:sz="4" w:space="0"/>
              <w:left w:val="single" w:color="auto" w:sz="4" w:space="0"/>
            </w:tcBorders>
            <w:vAlign w:val="center"/>
          </w:tcPr>
          <w:p w14:paraId="624DB0BD">
            <w:pPr>
              <w:pStyle w:val="27"/>
            </w:pPr>
            <w:r>
              <w:rPr>
                <w:rFonts w:ascii="Calibri" w:hAnsi="Calibri" w:eastAsia="Calibri" w:cs="Calibri"/>
                <w:color w:val="000000"/>
                <w:lang w:val="en-US" w:eastAsia="en-US" w:bidi="en-US"/>
              </w:rPr>
              <w:t>5.5</w:t>
            </w:r>
          </w:p>
        </w:tc>
        <w:tc>
          <w:tcPr>
            <w:tcW w:w="1843" w:type="dxa"/>
            <w:tcBorders>
              <w:top w:val="single" w:color="auto" w:sz="4" w:space="0"/>
              <w:left w:val="single" w:color="auto" w:sz="4" w:space="0"/>
            </w:tcBorders>
            <w:vAlign w:val="center"/>
          </w:tcPr>
          <w:p w14:paraId="579FC379">
            <w:pPr>
              <w:pStyle w:val="27"/>
            </w:pPr>
            <w:r>
              <w:rPr>
                <w:rFonts w:ascii="Calibri" w:hAnsi="Calibri" w:eastAsia="Calibri" w:cs="Calibri"/>
                <w:color w:val="000000"/>
                <w:lang w:val="en-US" w:eastAsia="en-US" w:bidi="en-US"/>
              </w:rPr>
              <w:t>5.5</w:t>
            </w:r>
          </w:p>
        </w:tc>
        <w:tc>
          <w:tcPr>
            <w:tcW w:w="1262" w:type="dxa"/>
            <w:tcBorders>
              <w:top w:val="single" w:color="auto" w:sz="4" w:space="0"/>
              <w:left w:val="single" w:color="auto" w:sz="4" w:space="0"/>
            </w:tcBorders>
            <w:vAlign w:val="center"/>
          </w:tcPr>
          <w:p w14:paraId="5BF93B93">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4C1061BA">
            <w:pPr>
              <w:pStyle w:val="27"/>
              <w:rPr>
                <w:sz w:val="19"/>
                <w:szCs w:val="19"/>
              </w:rPr>
            </w:pPr>
            <w:r>
              <w:rPr>
                <w:color w:val="000000"/>
                <w:sz w:val="19"/>
                <w:szCs w:val="19"/>
              </w:rPr>
              <w:t>一</w:t>
            </w:r>
          </w:p>
        </w:tc>
      </w:tr>
      <w:tr w14:paraId="10879FAB">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717C3DDE"/>
        </w:tc>
        <w:tc>
          <w:tcPr>
            <w:tcW w:w="677" w:type="dxa"/>
            <w:tcBorders>
              <w:top w:val="single" w:color="auto" w:sz="4" w:space="0"/>
              <w:left w:val="single" w:color="auto" w:sz="4" w:space="0"/>
            </w:tcBorders>
            <w:vAlign w:val="center"/>
          </w:tcPr>
          <w:p w14:paraId="68EFC2D8">
            <w:pPr>
              <w:pStyle w:val="27"/>
              <w:ind w:firstLine="240"/>
            </w:pPr>
            <w:r>
              <w:rPr>
                <w:rFonts w:ascii="Calibri" w:hAnsi="Calibri" w:eastAsia="Calibri" w:cs="Calibri"/>
                <w:color w:val="000000"/>
              </w:rPr>
              <w:t>27</w:t>
            </w:r>
          </w:p>
        </w:tc>
        <w:tc>
          <w:tcPr>
            <w:tcW w:w="2102" w:type="dxa"/>
            <w:tcBorders>
              <w:top w:val="single" w:color="auto" w:sz="4" w:space="0"/>
              <w:left w:val="single" w:color="auto" w:sz="4" w:space="0"/>
            </w:tcBorders>
            <w:vAlign w:val="center"/>
          </w:tcPr>
          <w:p w14:paraId="0D69A633">
            <w:pPr>
              <w:pStyle w:val="27"/>
            </w:pPr>
            <w:r>
              <w:rPr>
                <w:color w:val="000000"/>
              </w:rPr>
              <w:t>对讲机袢距前袖笼</w:t>
            </w:r>
          </w:p>
        </w:tc>
        <w:tc>
          <w:tcPr>
            <w:tcW w:w="2088" w:type="dxa"/>
            <w:tcBorders>
              <w:top w:val="single" w:color="auto" w:sz="4" w:space="0"/>
              <w:left w:val="single" w:color="auto" w:sz="4" w:space="0"/>
            </w:tcBorders>
            <w:vAlign w:val="center"/>
          </w:tcPr>
          <w:p w14:paraId="23CA28E2">
            <w:pPr>
              <w:pStyle w:val="27"/>
            </w:pPr>
            <w:r>
              <w:rPr>
                <w:rFonts w:ascii="Calibri" w:hAnsi="Calibri" w:eastAsia="Calibri" w:cs="Calibri"/>
                <w:color w:val="000000"/>
              </w:rPr>
              <w:t>3</w:t>
            </w:r>
          </w:p>
        </w:tc>
        <w:tc>
          <w:tcPr>
            <w:tcW w:w="1843" w:type="dxa"/>
            <w:tcBorders>
              <w:top w:val="single" w:color="auto" w:sz="4" w:space="0"/>
              <w:left w:val="single" w:color="auto" w:sz="4" w:space="0"/>
            </w:tcBorders>
            <w:vAlign w:val="center"/>
          </w:tcPr>
          <w:p w14:paraId="2428965A">
            <w:pPr>
              <w:pStyle w:val="27"/>
            </w:pPr>
            <w:r>
              <w:rPr>
                <w:rFonts w:ascii="Calibri" w:hAnsi="Calibri" w:eastAsia="Calibri" w:cs="Calibri"/>
                <w:color w:val="000000"/>
              </w:rPr>
              <w:t>2</w:t>
            </w:r>
          </w:p>
        </w:tc>
        <w:tc>
          <w:tcPr>
            <w:tcW w:w="1262" w:type="dxa"/>
            <w:tcBorders>
              <w:top w:val="single" w:color="auto" w:sz="4" w:space="0"/>
              <w:left w:val="single" w:color="auto" w:sz="4" w:space="0"/>
            </w:tcBorders>
            <w:vAlign w:val="center"/>
          </w:tcPr>
          <w:p w14:paraId="00643DF5">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46D3B688">
            <w:pPr>
              <w:pStyle w:val="27"/>
              <w:rPr>
                <w:sz w:val="19"/>
                <w:szCs w:val="19"/>
              </w:rPr>
            </w:pPr>
            <w:r>
              <w:rPr>
                <w:color w:val="000000"/>
                <w:sz w:val="19"/>
                <w:szCs w:val="19"/>
              </w:rPr>
              <w:t>一</w:t>
            </w:r>
          </w:p>
        </w:tc>
      </w:tr>
      <w:tr w14:paraId="75C2B2A9">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21660B37"/>
        </w:tc>
        <w:tc>
          <w:tcPr>
            <w:tcW w:w="677" w:type="dxa"/>
            <w:tcBorders>
              <w:top w:val="single" w:color="auto" w:sz="4" w:space="0"/>
              <w:left w:val="single" w:color="auto" w:sz="4" w:space="0"/>
            </w:tcBorders>
            <w:vAlign w:val="center"/>
          </w:tcPr>
          <w:p w14:paraId="28E6E021">
            <w:pPr>
              <w:pStyle w:val="27"/>
              <w:ind w:firstLine="240"/>
            </w:pPr>
            <w:r>
              <w:rPr>
                <w:rFonts w:ascii="Calibri" w:hAnsi="Calibri" w:eastAsia="Calibri" w:cs="Calibri"/>
                <w:color w:val="000000"/>
              </w:rPr>
              <w:t>28</w:t>
            </w:r>
          </w:p>
        </w:tc>
        <w:tc>
          <w:tcPr>
            <w:tcW w:w="2102" w:type="dxa"/>
            <w:tcBorders>
              <w:top w:val="single" w:color="auto" w:sz="4" w:space="0"/>
              <w:left w:val="single" w:color="auto" w:sz="4" w:space="0"/>
            </w:tcBorders>
            <w:vAlign w:val="center"/>
          </w:tcPr>
          <w:p w14:paraId="471FA9D0">
            <w:pPr>
              <w:pStyle w:val="27"/>
            </w:pPr>
            <w:r>
              <w:rPr>
                <w:color w:val="000000"/>
              </w:rPr>
              <w:t>卡夫袢长</w:t>
            </w:r>
          </w:p>
        </w:tc>
        <w:tc>
          <w:tcPr>
            <w:tcW w:w="2088" w:type="dxa"/>
            <w:tcBorders>
              <w:top w:val="single" w:color="auto" w:sz="4" w:space="0"/>
              <w:left w:val="single" w:color="auto" w:sz="4" w:space="0"/>
            </w:tcBorders>
            <w:vAlign w:val="center"/>
          </w:tcPr>
          <w:p w14:paraId="0115DE4A">
            <w:pPr>
              <w:pStyle w:val="27"/>
            </w:pPr>
            <w:r>
              <w:rPr>
                <w:rFonts w:ascii="Calibri" w:hAnsi="Calibri" w:eastAsia="Calibri" w:cs="Calibri"/>
                <w:color w:val="000000"/>
                <w:lang w:val="en-US" w:eastAsia="en-US" w:bidi="en-US"/>
              </w:rPr>
              <w:t>11.5</w:t>
            </w:r>
          </w:p>
        </w:tc>
        <w:tc>
          <w:tcPr>
            <w:tcW w:w="1843" w:type="dxa"/>
            <w:tcBorders>
              <w:top w:val="single" w:color="auto" w:sz="4" w:space="0"/>
              <w:left w:val="single" w:color="auto" w:sz="4" w:space="0"/>
            </w:tcBorders>
            <w:vAlign w:val="center"/>
          </w:tcPr>
          <w:p w14:paraId="2106226E">
            <w:pPr>
              <w:pStyle w:val="27"/>
            </w:pPr>
            <w:r>
              <w:rPr>
                <w:rFonts w:ascii="Calibri" w:hAnsi="Calibri" w:eastAsia="Calibri" w:cs="Calibri"/>
                <w:color w:val="000000"/>
                <w:lang w:val="en-US" w:eastAsia="en-US" w:bidi="en-US"/>
              </w:rPr>
              <w:t>10.5</w:t>
            </w:r>
          </w:p>
        </w:tc>
        <w:tc>
          <w:tcPr>
            <w:tcW w:w="1262" w:type="dxa"/>
            <w:tcBorders>
              <w:top w:val="single" w:color="auto" w:sz="4" w:space="0"/>
              <w:left w:val="single" w:color="auto" w:sz="4" w:space="0"/>
            </w:tcBorders>
            <w:vAlign w:val="center"/>
          </w:tcPr>
          <w:p w14:paraId="1F3BA5E9">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187A597B">
            <w:pPr>
              <w:pStyle w:val="27"/>
            </w:pPr>
            <w:r>
              <w:rPr>
                <w:rFonts w:ascii="Calibri" w:hAnsi="Calibri" w:eastAsia="Calibri" w:cs="Calibri"/>
                <w:color w:val="000000"/>
                <w:lang w:val="en-US" w:eastAsia="en-US" w:bidi="en-US"/>
              </w:rPr>
              <w:t>0.2</w:t>
            </w:r>
          </w:p>
        </w:tc>
      </w:tr>
      <w:tr w14:paraId="40C158FD">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49A80C12"/>
        </w:tc>
        <w:tc>
          <w:tcPr>
            <w:tcW w:w="677" w:type="dxa"/>
            <w:tcBorders>
              <w:top w:val="single" w:color="auto" w:sz="4" w:space="0"/>
              <w:left w:val="single" w:color="auto" w:sz="4" w:space="0"/>
            </w:tcBorders>
            <w:vAlign w:val="center"/>
          </w:tcPr>
          <w:p w14:paraId="7C6605E0">
            <w:pPr>
              <w:pStyle w:val="27"/>
              <w:ind w:firstLine="240"/>
            </w:pPr>
            <w:r>
              <w:rPr>
                <w:rFonts w:ascii="Calibri" w:hAnsi="Calibri" w:eastAsia="Calibri" w:cs="Calibri"/>
                <w:color w:val="000000"/>
              </w:rPr>
              <w:t>29</w:t>
            </w:r>
          </w:p>
        </w:tc>
        <w:tc>
          <w:tcPr>
            <w:tcW w:w="2102" w:type="dxa"/>
            <w:tcBorders>
              <w:top w:val="single" w:color="auto" w:sz="4" w:space="0"/>
              <w:left w:val="single" w:color="auto" w:sz="4" w:space="0"/>
            </w:tcBorders>
            <w:vAlign w:val="center"/>
          </w:tcPr>
          <w:p w14:paraId="04E40EAC">
            <w:pPr>
              <w:pStyle w:val="27"/>
            </w:pPr>
            <w:r>
              <w:rPr>
                <w:color w:val="000000"/>
              </w:rPr>
              <w:t>卡夫袢宽</w:t>
            </w:r>
          </w:p>
        </w:tc>
        <w:tc>
          <w:tcPr>
            <w:tcW w:w="2088" w:type="dxa"/>
            <w:tcBorders>
              <w:top w:val="single" w:color="auto" w:sz="4" w:space="0"/>
              <w:left w:val="single" w:color="auto" w:sz="4" w:space="0"/>
            </w:tcBorders>
            <w:vAlign w:val="center"/>
          </w:tcPr>
          <w:p w14:paraId="5725247F">
            <w:pPr>
              <w:pStyle w:val="27"/>
            </w:pPr>
            <w:r>
              <w:rPr>
                <w:rFonts w:ascii="Calibri" w:hAnsi="Calibri" w:eastAsia="Calibri" w:cs="Calibri"/>
                <w:color w:val="000000"/>
                <w:lang w:val="en-US" w:eastAsia="en-US" w:bidi="en-US"/>
              </w:rPr>
              <w:t>3.0</w:t>
            </w:r>
          </w:p>
        </w:tc>
        <w:tc>
          <w:tcPr>
            <w:tcW w:w="1843" w:type="dxa"/>
            <w:tcBorders>
              <w:top w:val="single" w:color="auto" w:sz="4" w:space="0"/>
              <w:left w:val="single" w:color="auto" w:sz="4" w:space="0"/>
            </w:tcBorders>
            <w:vAlign w:val="center"/>
          </w:tcPr>
          <w:p w14:paraId="4654AA18">
            <w:pPr>
              <w:pStyle w:val="27"/>
            </w:pPr>
            <w:r>
              <w:rPr>
                <w:rFonts w:ascii="Calibri" w:hAnsi="Calibri" w:eastAsia="Calibri" w:cs="Calibri"/>
                <w:color w:val="000000"/>
                <w:lang w:val="en-US" w:eastAsia="en-US" w:bidi="en-US"/>
              </w:rPr>
              <w:t>3.0</w:t>
            </w:r>
          </w:p>
        </w:tc>
        <w:tc>
          <w:tcPr>
            <w:tcW w:w="1262" w:type="dxa"/>
            <w:tcBorders>
              <w:top w:val="single" w:color="auto" w:sz="4" w:space="0"/>
              <w:left w:val="single" w:color="auto" w:sz="4" w:space="0"/>
            </w:tcBorders>
            <w:vAlign w:val="center"/>
          </w:tcPr>
          <w:p w14:paraId="1FAAC5B1">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22FE4A67">
            <w:pPr>
              <w:pStyle w:val="27"/>
              <w:rPr>
                <w:sz w:val="19"/>
                <w:szCs w:val="19"/>
              </w:rPr>
            </w:pPr>
            <w:r>
              <w:rPr>
                <w:color w:val="000000"/>
                <w:sz w:val="19"/>
                <w:szCs w:val="19"/>
              </w:rPr>
              <w:t>一</w:t>
            </w:r>
          </w:p>
        </w:tc>
      </w:tr>
      <w:tr w14:paraId="2E2F2038">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25E293F0"/>
        </w:tc>
        <w:tc>
          <w:tcPr>
            <w:tcW w:w="677" w:type="dxa"/>
            <w:tcBorders>
              <w:top w:val="single" w:color="auto" w:sz="4" w:space="0"/>
              <w:left w:val="single" w:color="auto" w:sz="4" w:space="0"/>
            </w:tcBorders>
            <w:vAlign w:val="center"/>
          </w:tcPr>
          <w:p w14:paraId="1724FD1B">
            <w:pPr>
              <w:pStyle w:val="27"/>
              <w:ind w:firstLine="240"/>
            </w:pPr>
            <w:r>
              <w:rPr>
                <w:rFonts w:ascii="Calibri" w:hAnsi="Calibri" w:eastAsia="Calibri" w:cs="Calibri"/>
                <w:color w:val="000000"/>
              </w:rPr>
              <w:t>30</w:t>
            </w:r>
          </w:p>
        </w:tc>
        <w:tc>
          <w:tcPr>
            <w:tcW w:w="2102" w:type="dxa"/>
            <w:tcBorders>
              <w:top w:val="single" w:color="auto" w:sz="4" w:space="0"/>
              <w:left w:val="single" w:color="auto" w:sz="4" w:space="0"/>
            </w:tcBorders>
            <w:vAlign w:val="center"/>
          </w:tcPr>
          <w:p w14:paraId="32483311">
            <w:pPr>
              <w:pStyle w:val="27"/>
            </w:pPr>
            <w:r>
              <w:rPr>
                <w:color w:val="000000"/>
              </w:rPr>
              <w:t>肩袢长</w:t>
            </w:r>
          </w:p>
        </w:tc>
        <w:tc>
          <w:tcPr>
            <w:tcW w:w="2088" w:type="dxa"/>
            <w:tcBorders>
              <w:top w:val="single" w:color="auto" w:sz="4" w:space="0"/>
              <w:left w:val="single" w:color="auto" w:sz="4" w:space="0"/>
            </w:tcBorders>
            <w:vAlign w:val="center"/>
          </w:tcPr>
          <w:p w14:paraId="543DFE5A">
            <w:pPr>
              <w:pStyle w:val="27"/>
            </w:pPr>
            <w:r>
              <w:rPr>
                <w:rFonts w:ascii="Calibri" w:hAnsi="Calibri" w:eastAsia="Calibri" w:cs="Calibri"/>
                <w:color w:val="000000"/>
                <w:lang w:val="en-US" w:eastAsia="en-US" w:bidi="en-US"/>
              </w:rPr>
              <w:t>13.0</w:t>
            </w:r>
          </w:p>
        </w:tc>
        <w:tc>
          <w:tcPr>
            <w:tcW w:w="1843" w:type="dxa"/>
            <w:tcBorders>
              <w:top w:val="single" w:color="auto" w:sz="4" w:space="0"/>
              <w:left w:val="single" w:color="auto" w:sz="4" w:space="0"/>
            </w:tcBorders>
            <w:vAlign w:val="center"/>
          </w:tcPr>
          <w:p w14:paraId="36CA4760">
            <w:pPr>
              <w:pStyle w:val="27"/>
            </w:pPr>
            <w:r>
              <w:rPr>
                <w:rFonts w:ascii="Calibri" w:hAnsi="Calibri" w:eastAsia="Calibri" w:cs="Calibri"/>
                <w:color w:val="000000"/>
                <w:lang w:val="en-US" w:eastAsia="en-US" w:bidi="en-US"/>
              </w:rPr>
              <w:t>11.0</w:t>
            </w:r>
          </w:p>
        </w:tc>
        <w:tc>
          <w:tcPr>
            <w:tcW w:w="1262" w:type="dxa"/>
            <w:tcBorders>
              <w:top w:val="single" w:color="auto" w:sz="4" w:space="0"/>
              <w:left w:val="single" w:color="auto" w:sz="4" w:space="0"/>
            </w:tcBorders>
            <w:vAlign w:val="center"/>
          </w:tcPr>
          <w:p w14:paraId="377B0269">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39E8C266">
            <w:pPr>
              <w:pStyle w:val="27"/>
            </w:pPr>
            <w:r>
              <w:rPr>
                <w:rFonts w:ascii="Calibri" w:hAnsi="Calibri" w:eastAsia="Calibri" w:cs="Calibri"/>
                <w:color w:val="000000"/>
                <w:lang w:val="en-US" w:eastAsia="en-US" w:bidi="en-US"/>
              </w:rPr>
              <w:t>0.4</w:t>
            </w:r>
          </w:p>
        </w:tc>
      </w:tr>
      <w:tr w14:paraId="2F0BD292">
        <w:tblPrEx>
          <w:tblCellMar>
            <w:top w:w="0" w:type="dxa"/>
            <w:left w:w="10" w:type="dxa"/>
            <w:bottom w:w="0" w:type="dxa"/>
            <w:right w:w="10" w:type="dxa"/>
          </w:tblCellMar>
        </w:tblPrEx>
        <w:trPr>
          <w:trHeight w:val="312" w:hRule="exact"/>
          <w:jc w:val="center"/>
        </w:trPr>
        <w:tc>
          <w:tcPr>
            <w:tcW w:w="672" w:type="dxa"/>
            <w:vMerge w:val="continue"/>
            <w:tcBorders>
              <w:left w:val="single" w:color="auto" w:sz="4" w:space="0"/>
            </w:tcBorders>
            <w:vAlign w:val="center"/>
          </w:tcPr>
          <w:p w14:paraId="779EAE90"/>
        </w:tc>
        <w:tc>
          <w:tcPr>
            <w:tcW w:w="677" w:type="dxa"/>
            <w:tcBorders>
              <w:top w:val="single" w:color="auto" w:sz="4" w:space="0"/>
              <w:left w:val="single" w:color="auto" w:sz="4" w:space="0"/>
            </w:tcBorders>
            <w:vAlign w:val="center"/>
          </w:tcPr>
          <w:p w14:paraId="22243F5F">
            <w:pPr>
              <w:pStyle w:val="27"/>
              <w:ind w:firstLine="240"/>
            </w:pPr>
            <w:r>
              <w:rPr>
                <w:rFonts w:ascii="Calibri" w:hAnsi="Calibri" w:eastAsia="Calibri" w:cs="Calibri"/>
                <w:color w:val="000000"/>
              </w:rPr>
              <w:t>31</w:t>
            </w:r>
          </w:p>
        </w:tc>
        <w:tc>
          <w:tcPr>
            <w:tcW w:w="2102" w:type="dxa"/>
            <w:tcBorders>
              <w:top w:val="single" w:color="auto" w:sz="4" w:space="0"/>
              <w:left w:val="single" w:color="auto" w:sz="4" w:space="0"/>
            </w:tcBorders>
            <w:vAlign w:val="center"/>
          </w:tcPr>
          <w:p w14:paraId="378ADC94">
            <w:pPr>
              <w:pStyle w:val="27"/>
            </w:pPr>
            <w:r>
              <w:rPr>
                <w:color w:val="000000"/>
              </w:rPr>
              <w:t>肩袢前宽</w:t>
            </w:r>
          </w:p>
        </w:tc>
        <w:tc>
          <w:tcPr>
            <w:tcW w:w="2088" w:type="dxa"/>
            <w:tcBorders>
              <w:top w:val="single" w:color="auto" w:sz="4" w:space="0"/>
              <w:left w:val="single" w:color="auto" w:sz="4" w:space="0"/>
            </w:tcBorders>
            <w:vAlign w:val="center"/>
          </w:tcPr>
          <w:p w14:paraId="2380A95D">
            <w:pPr>
              <w:pStyle w:val="27"/>
            </w:pPr>
            <w:r>
              <w:rPr>
                <w:rFonts w:ascii="Calibri" w:hAnsi="Calibri" w:eastAsia="Calibri" w:cs="Calibri"/>
                <w:color w:val="000000"/>
                <w:lang w:val="en-US" w:eastAsia="en-US" w:bidi="en-US"/>
              </w:rPr>
              <w:t>3.6</w:t>
            </w:r>
          </w:p>
        </w:tc>
        <w:tc>
          <w:tcPr>
            <w:tcW w:w="1843" w:type="dxa"/>
            <w:tcBorders>
              <w:top w:val="single" w:color="auto" w:sz="4" w:space="0"/>
              <w:left w:val="single" w:color="auto" w:sz="4" w:space="0"/>
            </w:tcBorders>
            <w:vAlign w:val="center"/>
          </w:tcPr>
          <w:p w14:paraId="1A6854A9">
            <w:pPr>
              <w:pStyle w:val="27"/>
            </w:pPr>
            <w:r>
              <w:rPr>
                <w:rFonts w:ascii="Calibri" w:hAnsi="Calibri" w:eastAsia="Calibri" w:cs="Calibri"/>
                <w:color w:val="000000"/>
                <w:lang w:val="en-US" w:eastAsia="en-US" w:bidi="en-US"/>
              </w:rPr>
              <w:t>3.6</w:t>
            </w:r>
          </w:p>
        </w:tc>
        <w:tc>
          <w:tcPr>
            <w:tcW w:w="1262" w:type="dxa"/>
            <w:tcBorders>
              <w:top w:val="single" w:color="auto" w:sz="4" w:space="0"/>
              <w:left w:val="single" w:color="auto" w:sz="4" w:space="0"/>
            </w:tcBorders>
            <w:vAlign w:val="center"/>
          </w:tcPr>
          <w:p w14:paraId="3FAE4151">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7D549CED">
            <w:pPr>
              <w:pStyle w:val="27"/>
            </w:pPr>
            <w:r>
              <w:rPr>
                <w:rFonts w:ascii="Calibri" w:hAnsi="Calibri" w:eastAsia="Calibri" w:cs="Calibri"/>
                <w:color w:val="000000"/>
                <w:lang w:val="en-US" w:eastAsia="en-US" w:bidi="en-US"/>
              </w:rPr>
              <w:t>0.2</w:t>
            </w:r>
          </w:p>
        </w:tc>
      </w:tr>
      <w:tr w14:paraId="39793583">
        <w:tblPrEx>
          <w:tblCellMar>
            <w:top w:w="0" w:type="dxa"/>
            <w:left w:w="10" w:type="dxa"/>
            <w:bottom w:w="0" w:type="dxa"/>
            <w:right w:w="10" w:type="dxa"/>
          </w:tblCellMar>
        </w:tblPrEx>
        <w:trPr>
          <w:trHeight w:val="307" w:hRule="exact"/>
          <w:jc w:val="center"/>
        </w:trPr>
        <w:tc>
          <w:tcPr>
            <w:tcW w:w="672" w:type="dxa"/>
            <w:vMerge w:val="continue"/>
            <w:tcBorders>
              <w:left w:val="single" w:color="auto" w:sz="4" w:space="0"/>
            </w:tcBorders>
            <w:vAlign w:val="center"/>
          </w:tcPr>
          <w:p w14:paraId="53786C43"/>
        </w:tc>
        <w:tc>
          <w:tcPr>
            <w:tcW w:w="677" w:type="dxa"/>
            <w:tcBorders>
              <w:top w:val="single" w:color="auto" w:sz="4" w:space="0"/>
              <w:left w:val="single" w:color="auto" w:sz="4" w:space="0"/>
            </w:tcBorders>
            <w:vAlign w:val="center"/>
          </w:tcPr>
          <w:p w14:paraId="003D5A88">
            <w:pPr>
              <w:pStyle w:val="27"/>
              <w:ind w:firstLine="240"/>
            </w:pPr>
            <w:r>
              <w:rPr>
                <w:rFonts w:ascii="Calibri" w:hAnsi="Calibri" w:eastAsia="Calibri" w:cs="Calibri"/>
                <w:color w:val="000000"/>
              </w:rPr>
              <w:t>32</w:t>
            </w:r>
          </w:p>
        </w:tc>
        <w:tc>
          <w:tcPr>
            <w:tcW w:w="2102" w:type="dxa"/>
            <w:tcBorders>
              <w:top w:val="single" w:color="auto" w:sz="4" w:space="0"/>
              <w:left w:val="single" w:color="auto" w:sz="4" w:space="0"/>
            </w:tcBorders>
            <w:vAlign w:val="center"/>
          </w:tcPr>
          <w:p w14:paraId="4D1FCAD4">
            <w:pPr>
              <w:pStyle w:val="27"/>
            </w:pPr>
            <w:r>
              <w:rPr>
                <w:color w:val="000000"/>
              </w:rPr>
              <w:t>肩袢后宽</w:t>
            </w:r>
          </w:p>
        </w:tc>
        <w:tc>
          <w:tcPr>
            <w:tcW w:w="2088" w:type="dxa"/>
            <w:tcBorders>
              <w:top w:val="single" w:color="auto" w:sz="4" w:space="0"/>
              <w:left w:val="single" w:color="auto" w:sz="4" w:space="0"/>
            </w:tcBorders>
            <w:vAlign w:val="center"/>
          </w:tcPr>
          <w:p w14:paraId="3F0CB0FB">
            <w:pPr>
              <w:pStyle w:val="27"/>
            </w:pPr>
            <w:r>
              <w:rPr>
                <w:rFonts w:ascii="Calibri" w:hAnsi="Calibri" w:eastAsia="Calibri" w:cs="Calibri"/>
                <w:color w:val="000000"/>
                <w:lang w:val="en-US" w:eastAsia="en-US" w:bidi="en-US"/>
              </w:rPr>
              <w:t>4.0</w:t>
            </w:r>
          </w:p>
        </w:tc>
        <w:tc>
          <w:tcPr>
            <w:tcW w:w="1843" w:type="dxa"/>
            <w:tcBorders>
              <w:top w:val="single" w:color="auto" w:sz="4" w:space="0"/>
              <w:left w:val="single" w:color="auto" w:sz="4" w:space="0"/>
            </w:tcBorders>
            <w:vAlign w:val="center"/>
          </w:tcPr>
          <w:p w14:paraId="0CB7F8AF">
            <w:pPr>
              <w:pStyle w:val="27"/>
            </w:pPr>
            <w:r>
              <w:rPr>
                <w:rFonts w:ascii="Calibri" w:hAnsi="Calibri" w:eastAsia="Calibri" w:cs="Calibri"/>
                <w:color w:val="000000"/>
                <w:lang w:val="en-US" w:eastAsia="en-US" w:bidi="en-US"/>
              </w:rPr>
              <w:t>4.0</w:t>
            </w:r>
          </w:p>
        </w:tc>
        <w:tc>
          <w:tcPr>
            <w:tcW w:w="1262" w:type="dxa"/>
            <w:tcBorders>
              <w:top w:val="single" w:color="auto" w:sz="4" w:space="0"/>
              <w:left w:val="single" w:color="auto" w:sz="4" w:space="0"/>
            </w:tcBorders>
            <w:vAlign w:val="center"/>
          </w:tcPr>
          <w:p w14:paraId="7A4DCDA8">
            <w:pPr>
              <w:pStyle w:val="27"/>
              <w:rPr>
                <w:sz w:val="19"/>
                <w:szCs w:val="19"/>
              </w:rPr>
            </w:pPr>
            <w:r>
              <w:rPr>
                <w:color w:val="000000"/>
                <w:sz w:val="19"/>
                <w:szCs w:val="19"/>
              </w:rPr>
              <w:t>一</w:t>
            </w:r>
          </w:p>
        </w:tc>
        <w:tc>
          <w:tcPr>
            <w:tcW w:w="1267" w:type="dxa"/>
            <w:tcBorders>
              <w:top w:val="single" w:color="auto" w:sz="4" w:space="0"/>
              <w:left w:val="single" w:color="auto" w:sz="4" w:space="0"/>
              <w:right w:val="single" w:color="auto" w:sz="4" w:space="0"/>
            </w:tcBorders>
            <w:vAlign w:val="center"/>
          </w:tcPr>
          <w:p w14:paraId="6E4AE66C">
            <w:pPr>
              <w:pStyle w:val="27"/>
            </w:pPr>
            <w:r>
              <w:rPr>
                <w:rFonts w:ascii="Calibri" w:hAnsi="Calibri" w:eastAsia="Calibri" w:cs="Calibri"/>
                <w:color w:val="000000"/>
                <w:lang w:val="en-US" w:eastAsia="en-US" w:bidi="en-US"/>
              </w:rPr>
              <w:t>0.2</w:t>
            </w:r>
          </w:p>
        </w:tc>
      </w:tr>
      <w:tr w14:paraId="3611C769">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bottom w:val="single" w:color="auto" w:sz="4" w:space="0"/>
            </w:tcBorders>
            <w:vAlign w:val="center"/>
          </w:tcPr>
          <w:p w14:paraId="4A920EDF"/>
        </w:tc>
        <w:tc>
          <w:tcPr>
            <w:tcW w:w="677" w:type="dxa"/>
            <w:tcBorders>
              <w:top w:val="single" w:color="auto" w:sz="4" w:space="0"/>
              <w:left w:val="single" w:color="auto" w:sz="4" w:space="0"/>
              <w:bottom w:val="single" w:color="auto" w:sz="4" w:space="0"/>
            </w:tcBorders>
            <w:vAlign w:val="center"/>
          </w:tcPr>
          <w:p w14:paraId="2F75F394">
            <w:pPr>
              <w:pStyle w:val="27"/>
              <w:ind w:firstLine="240"/>
            </w:pPr>
            <w:r>
              <w:rPr>
                <w:rFonts w:ascii="Calibri" w:hAnsi="Calibri" w:eastAsia="Calibri" w:cs="Calibri"/>
                <w:color w:val="000000"/>
              </w:rPr>
              <w:t>33</w:t>
            </w:r>
          </w:p>
        </w:tc>
        <w:tc>
          <w:tcPr>
            <w:tcW w:w="2102" w:type="dxa"/>
            <w:tcBorders>
              <w:top w:val="single" w:color="auto" w:sz="4" w:space="0"/>
              <w:left w:val="single" w:color="auto" w:sz="4" w:space="0"/>
              <w:bottom w:val="single" w:color="auto" w:sz="4" w:space="0"/>
            </w:tcBorders>
            <w:vAlign w:val="center"/>
          </w:tcPr>
          <w:p w14:paraId="6AA24673">
            <w:pPr>
              <w:pStyle w:val="27"/>
            </w:pPr>
            <w:r>
              <w:rPr>
                <w:color w:val="000000"/>
              </w:rPr>
              <w:t>里袋口长</w:t>
            </w:r>
          </w:p>
        </w:tc>
        <w:tc>
          <w:tcPr>
            <w:tcW w:w="2088" w:type="dxa"/>
            <w:tcBorders>
              <w:top w:val="single" w:color="auto" w:sz="4" w:space="0"/>
              <w:left w:val="single" w:color="auto" w:sz="4" w:space="0"/>
              <w:bottom w:val="single" w:color="auto" w:sz="4" w:space="0"/>
            </w:tcBorders>
            <w:vAlign w:val="center"/>
          </w:tcPr>
          <w:p w14:paraId="163B4FBD">
            <w:pPr>
              <w:pStyle w:val="27"/>
            </w:pPr>
            <w:r>
              <w:rPr>
                <w:rFonts w:ascii="Calibri" w:hAnsi="Calibri" w:eastAsia="Calibri" w:cs="Calibri"/>
                <w:color w:val="000000"/>
                <w:lang w:val="en-US" w:eastAsia="en-US" w:bidi="en-US"/>
              </w:rPr>
              <w:t>13.5</w:t>
            </w:r>
          </w:p>
        </w:tc>
        <w:tc>
          <w:tcPr>
            <w:tcW w:w="1843" w:type="dxa"/>
            <w:tcBorders>
              <w:top w:val="single" w:color="auto" w:sz="4" w:space="0"/>
              <w:left w:val="single" w:color="auto" w:sz="4" w:space="0"/>
              <w:bottom w:val="single" w:color="auto" w:sz="4" w:space="0"/>
            </w:tcBorders>
            <w:vAlign w:val="center"/>
          </w:tcPr>
          <w:p w14:paraId="4BE87016">
            <w:pPr>
              <w:pStyle w:val="27"/>
            </w:pPr>
            <w:r>
              <w:rPr>
                <w:rFonts w:ascii="Calibri" w:hAnsi="Calibri" w:eastAsia="Calibri" w:cs="Calibri"/>
                <w:color w:val="000000"/>
                <w:lang w:val="en-US" w:eastAsia="en-US" w:bidi="en-US"/>
              </w:rPr>
              <w:t>13.0</w:t>
            </w:r>
          </w:p>
        </w:tc>
        <w:tc>
          <w:tcPr>
            <w:tcW w:w="1262" w:type="dxa"/>
            <w:tcBorders>
              <w:top w:val="single" w:color="auto" w:sz="4" w:space="0"/>
              <w:left w:val="single" w:color="auto" w:sz="4" w:space="0"/>
              <w:bottom w:val="single" w:color="auto" w:sz="4" w:space="0"/>
            </w:tcBorders>
            <w:vAlign w:val="center"/>
          </w:tcPr>
          <w:p w14:paraId="1C3C9EF5">
            <w:pPr>
              <w:pStyle w:val="27"/>
              <w:rPr>
                <w:sz w:val="19"/>
                <w:szCs w:val="19"/>
              </w:rPr>
            </w:pPr>
            <w:r>
              <w:rPr>
                <w:color w:val="000000"/>
                <w:sz w:val="19"/>
                <w:szCs w:val="19"/>
              </w:rPr>
              <w:t>一</w:t>
            </w:r>
          </w:p>
        </w:tc>
        <w:tc>
          <w:tcPr>
            <w:tcW w:w="1267" w:type="dxa"/>
            <w:tcBorders>
              <w:top w:val="single" w:color="auto" w:sz="4" w:space="0"/>
              <w:left w:val="single" w:color="auto" w:sz="4" w:space="0"/>
              <w:bottom w:val="single" w:color="auto" w:sz="4" w:space="0"/>
              <w:right w:val="single" w:color="auto" w:sz="4" w:space="0"/>
            </w:tcBorders>
            <w:vAlign w:val="center"/>
          </w:tcPr>
          <w:p w14:paraId="6FFB006D">
            <w:pPr>
              <w:pStyle w:val="27"/>
            </w:pPr>
            <w:r>
              <w:rPr>
                <w:rFonts w:ascii="Calibri" w:hAnsi="Calibri" w:eastAsia="Calibri" w:cs="Calibri"/>
                <w:color w:val="000000"/>
                <w:lang w:val="en-US" w:eastAsia="en-US" w:bidi="en-US"/>
              </w:rPr>
              <w:t>0.5</w:t>
            </w:r>
          </w:p>
        </w:tc>
      </w:tr>
    </w:tbl>
    <w:p w14:paraId="64300B54">
      <w:pPr>
        <w:spacing w:line="1" w:lineRule="exact"/>
        <w:rPr>
          <w:sz w:val="2"/>
          <w:szCs w:val="2"/>
        </w:rPr>
      </w:pPr>
      <w:r>
        <w:br w:type="page"/>
      </w:r>
    </w:p>
    <w:tbl>
      <w:tblPr>
        <w:tblStyle w:val="11"/>
        <w:tblW w:w="0" w:type="auto"/>
        <w:jc w:val="center"/>
        <w:tblLayout w:type="fixed"/>
        <w:tblCellMar>
          <w:top w:w="0" w:type="dxa"/>
          <w:left w:w="10" w:type="dxa"/>
          <w:bottom w:w="0" w:type="dxa"/>
          <w:right w:w="10" w:type="dxa"/>
        </w:tblCellMar>
      </w:tblPr>
      <w:tblGrid>
        <w:gridCol w:w="672"/>
        <w:gridCol w:w="677"/>
        <w:gridCol w:w="2102"/>
        <w:gridCol w:w="2088"/>
        <w:gridCol w:w="1843"/>
        <w:gridCol w:w="1262"/>
        <w:gridCol w:w="1272"/>
      </w:tblGrid>
      <w:tr w14:paraId="12D83F43">
        <w:tblPrEx>
          <w:tblCellMar>
            <w:top w:w="0" w:type="dxa"/>
            <w:left w:w="10" w:type="dxa"/>
            <w:bottom w:w="0" w:type="dxa"/>
            <w:right w:w="10" w:type="dxa"/>
          </w:tblCellMar>
        </w:tblPrEx>
        <w:trPr>
          <w:trHeight w:val="326" w:hRule="exact"/>
          <w:jc w:val="center"/>
        </w:trPr>
        <w:tc>
          <w:tcPr>
            <w:tcW w:w="672" w:type="dxa"/>
            <w:vMerge w:val="restart"/>
            <w:tcBorders>
              <w:top w:val="single" w:color="auto" w:sz="4" w:space="0"/>
              <w:left w:val="single" w:color="auto" w:sz="4" w:space="0"/>
            </w:tcBorders>
            <w:vAlign w:val="center"/>
          </w:tcPr>
          <w:p w14:paraId="5CD95FD7">
            <w:pPr>
              <w:pStyle w:val="27"/>
              <w:ind w:firstLine="160"/>
            </w:pPr>
            <w:r>
              <w:rPr>
                <w:color w:val="000000"/>
              </w:rPr>
              <w:t>图号</w:t>
            </w:r>
          </w:p>
        </w:tc>
        <w:tc>
          <w:tcPr>
            <w:tcW w:w="677" w:type="dxa"/>
            <w:vMerge w:val="restart"/>
            <w:tcBorders>
              <w:top w:val="single" w:color="auto" w:sz="4" w:space="0"/>
              <w:left w:val="single" w:color="auto" w:sz="4" w:space="0"/>
            </w:tcBorders>
            <w:vAlign w:val="center"/>
          </w:tcPr>
          <w:p w14:paraId="4EE018C2">
            <w:pPr>
              <w:pStyle w:val="27"/>
              <w:ind w:firstLine="140"/>
            </w:pPr>
            <w:r>
              <w:rPr>
                <w:color w:val="000000"/>
              </w:rPr>
              <w:t>编号</w:t>
            </w:r>
          </w:p>
        </w:tc>
        <w:tc>
          <w:tcPr>
            <w:tcW w:w="2102" w:type="dxa"/>
            <w:tcBorders>
              <w:top w:val="single" w:color="auto" w:sz="4" w:space="0"/>
              <w:left w:val="single" w:color="auto" w:sz="4" w:space="0"/>
            </w:tcBorders>
            <w:vAlign w:val="bottom"/>
          </w:tcPr>
          <w:p w14:paraId="0BEDFFEB">
            <w:pPr>
              <w:pStyle w:val="27"/>
            </w:pPr>
            <w:r>
              <w:rPr>
                <w:color w:val="000000"/>
              </w:rPr>
              <w:t>部位名称</w:t>
            </w:r>
          </w:p>
        </w:tc>
        <w:tc>
          <w:tcPr>
            <w:tcW w:w="2088" w:type="dxa"/>
            <w:tcBorders>
              <w:top w:val="single" w:color="auto" w:sz="4" w:space="0"/>
              <w:left w:val="single" w:color="auto" w:sz="4" w:space="0"/>
            </w:tcBorders>
            <w:vAlign w:val="bottom"/>
          </w:tcPr>
          <w:p w14:paraId="62D292B6">
            <w:pPr>
              <w:pStyle w:val="27"/>
            </w:pPr>
            <w:r>
              <w:rPr>
                <w:color w:val="000000"/>
              </w:rPr>
              <w:t>规格尺寸（男）</w:t>
            </w:r>
          </w:p>
        </w:tc>
        <w:tc>
          <w:tcPr>
            <w:tcW w:w="1843" w:type="dxa"/>
            <w:tcBorders>
              <w:top w:val="single" w:color="auto" w:sz="4" w:space="0"/>
              <w:left w:val="single" w:color="auto" w:sz="4" w:space="0"/>
            </w:tcBorders>
            <w:vAlign w:val="bottom"/>
          </w:tcPr>
          <w:p w14:paraId="5AF95DD3">
            <w:pPr>
              <w:pStyle w:val="27"/>
            </w:pPr>
            <w:r>
              <w:rPr>
                <w:color w:val="000000"/>
              </w:rPr>
              <w:t>规格尺寸（女）</w:t>
            </w:r>
          </w:p>
        </w:tc>
        <w:tc>
          <w:tcPr>
            <w:tcW w:w="1262" w:type="dxa"/>
            <w:vMerge w:val="restart"/>
            <w:tcBorders>
              <w:top w:val="single" w:color="auto" w:sz="4" w:space="0"/>
              <w:left w:val="single" w:color="auto" w:sz="4" w:space="0"/>
            </w:tcBorders>
            <w:vAlign w:val="center"/>
          </w:tcPr>
          <w:p w14:paraId="0276C777">
            <w:pPr>
              <w:pStyle w:val="27"/>
            </w:pPr>
            <w:r>
              <w:rPr>
                <w:rFonts w:ascii="Calibri" w:hAnsi="Calibri" w:eastAsia="Calibri" w:cs="Calibri"/>
                <w:color w:val="000000"/>
              </w:rPr>
              <w:t>5</w:t>
            </w:r>
            <w:r>
              <w:rPr>
                <w:rFonts w:ascii="Calibri" w:hAnsi="Calibri"/>
                <w:color w:val="000000"/>
              </w:rPr>
              <w:t>·</w:t>
            </w:r>
            <w:r>
              <w:rPr>
                <w:rFonts w:ascii="Calibri" w:hAnsi="Calibri" w:eastAsia="Calibri" w:cs="Calibri"/>
                <w:color w:val="000000"/>
              </w:rPr>
              <w:t>4</w:t>
            </w:r>
            <w:r>
              <w:rPr>
                <w:color w:val="000000"/>
              </w:rPr>
              <w:t>系列档差</w:t>
            </w:r>
          </w:p>
        </w:tc>
        <w:tc>
          <w:tcPr>
            <w:tcW w:w="1272" w:type="dxa"/>
            <w:vMerge w:val="restart"/>
            <w:tcBorders>
              <w:top w:val="single" w:color="auto" w:sz="4" w:space="0"/>
              <w:left w:val="single" w:color="auto" w:sz="4" w:space="0"/>
              <w:right w:val="single" w:color="auto" w:sz="4" w:space="0"/>
            </w:tcBorders>
            <w:vAlign w:val="center"/>
          </w:tcPr>
          <w:p w14:paraId="43FCA70E">
            <w:pPr>
              <w:pStyle w:val="27"/>
              <w:rPr>
                <w:sz w:val="19"/>
                <w:szCs w:val="19"/>
              </w:rPr>
            </w:pPr>
            <w:r>
              <w:rPr>
                <w:color w:val="000000"/>
              </w:rPr>
              <w:t>极限偏差</w:t>
            </w:r>
            <w:r>
              <w:rPr>
                <w:rFonts w:ascii="Calibri" w:hAnsi="Calibri" w:eastAsia="Calibri" w:cs="Calibri"/>
                <w:color w:val="000000"/>
              </w:rPr>
              <w:t>（</w:t>
            </w:r>
            <w:r>
              <w:rPr>
                <w:color w:val="000000"/>
                <w:sz w:val="19"/>
                <w:szCs w:val="19"/>
              </w:rPr>
              <w:t>土）</w:t>
            </w:r>
          </w:p>
        </w:tc>
      </w:tr>
      <w:tr w14:paraId="5E2FF1CE">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326A56C4"/>
        </w:tc>
        <w:tc>
          <w:tcPr>
            <w:tcW w:w="677" w:type="dxa"/>
            <w:vMerge w:val="continue"/>
            <w:tcBorders>
              <w:left w:val="single" w:color="auto" w:sz="4" w:space="0"/>
            </w:tcBorders>
            <w:vAlign w:val="center"/>
          </w:tcPr>
          <w:p w14:paraId="0FF2CE92"/>
        </w:tc>
        <w:tc>
          <w:tcPr>
            <w:tcW w:w="2102" w:type="dxa"/>
            <w:tcBorders>
              <w:top w:val="single" w:color="auto" w:sz="4" w:space="0"/>
              <w:left w:val="single" w:color="auto" w:sz="4" w:space="0"/>
            </w:tcBorders>
            <w:vAlign w:val="bottom"/>
          </w:tcPr>
          <w:p w14:paraId="3DD5E86A">
            <w:pPr>
              <w:pStyle w:val="27"/>
            </w:pPr>
            <w:r>
              <w:rPr>
                <w:color w:val="000000"/>
              </w:rPr>
              <w:t>上衣号型</w:t>
            </w:r>
          </w:p>
        </w:tc>
        <w:tc>
          <w:tcPr>
            <w:tcW w:w="2088" w:type="dxa"/>
            <w:tcBorders>
              <w:top w:val="single" w:color="auto" w:sz="4" w:space="0"/>
              <w:left w:val="single" w:color="auto" w:sz="4" w:space="0"/>
            </w:tcBorders>
            <w:vAlign w:val="bottom"/>
          </w:tcPr>
          <w:p w14:paraId="29977606">
            <w:pPr>
              <w:pStyle w:val="27"/>
            </w:pPr>
            <w:r>
              <w:rPr>
                <w:rFonts w:ascii="Calibri" w:hAnsi="Calibri" w:eastAsia="Calibri" w:cs="Calibri"/>
                <w:color w:val="000000"/>
                <w:lang w:val="en-US" w:eastAsia="en-US" w:bidi="en-US"/>
              </w:rPr>
              <w:t>175/96A</w:t>
            </w:r>
          </w:p>
        </w:tc>
        <w:tc>
          <w:tcPr>
            <w:tcW w:w="1843" w:type="dxa"/>
            <w:tcBorders>
              <w:top w:val="single" w:color="auto" w:sz="4" w:space="0"/>
              <w:left w:val="single" w:color="auto" w:sz="4" w:space="0"/>
            </w:tcBorders>
            <w:vAlign w:val="bottom"/>
          </w:tcPr>
          <w:p w14:paraId="04F08E10">
            <w:pPr>
              <w:pStyle w:val="27"/>
            </w:pPr>
            <w:r>
              <w:rPr>
                <w:rFonts w:ascii="Calibri" w:hAnsi="Calibri" w:eastAsia="Calibri" w:cs="Calibri"/>
                <w:color w:val="000000"/>
                <w:lang w:val="en-US" w:eastAsia="en-US" w:bidi="en-US"/>
              </w:rPr>
              <w:t>165/84A</w:t>
            </w:r>
          </w:p>
        </w:tc>
        <w:tc>
          <w:tcPr>
            <w:tcW w:w="1262" w:type="dxa"/>
            <w:vMerge w:val="continue"/>
            <w:tcBorders>
              <w:left w:val="single" w:color="auto" w:sz="4" w:space="0"/>
            </w:tcBorders>
            <w:vAlign w:val="center"/>
          </w:tcPr>
          <w:p w14:paraId="27F92C00"/>
        </w:tc>
        <w:tc>
          <w:tcPr>
            <w:tcW w:w="1272" w:type="dxa"/>
            <w:vMerge w:val="continue"/>
            <w:tcBorders>
              <w:left w:val="single" w:color="auto" w:sz="4" w:space="0"/>
              <w:right w:val="single" w:color="auto" w:sz="4" w:space="0"/>
            </w:tcBorders>
            <w:vAlign w:val="center"/>
          </w:tcPr>
          <w:p w14:paraId="3A7A07BA"/>
        </w:tc>
      </w:tr>
      <w:tr w14:paraId="2F4D542E">
        <w:trPr>
          <w:trHeight w:val="326" w:hRule="exact"/>
          <w:jc w:val="center"/>
        </w:trPr>
        <w:tc>
          <w:tcPr>
            <w:tcW w:w="672" w:type="dxa"/>
            <w:vMerge w:val="continue"/>
            <w:tcBorders>
              <w:left w:val="single" w:color="auto" w:sz="4" w:space="0"/>
            </w:tcBorders>
            <w:vAlign w:val="center"/>
          </w:tcPr>
          <w:p w14:paraId="536E8583"/>
        </w:tc>
        <w:tc>
          <w:tcPr>
            <w:tcW w:w="677" w:type="dxa"/>
            <w:vMerge w:val="continue"/>
            <w:tcBorders>
              <w:left w:val="single" w:color="auto" w:sz="4" w:space="0"/>
            </w:tcBorders>
            <w:vAlign w:val="center"/>
          </w:tcPr>
          <w:p w14:paraId="5AC8A963"/>
        </w:tc>
        <w:tc>
          <w:tcPr>
            <w:tcW w:w="2102" w:type="dxa"/>
            <w:tcBorders>
              <w:top w:val="single" w:color="auto" w:sz="4" w:space="0"/>
              <w:left w:val="single" w:color="auto" w:sz="4" w:space="0"/>
            </w:tcBorders>
            <w:vAlign w:val="bottom"/>
          </w:tcPr>
          <w:p w14:paraId="47EDCFD9">
            <w:pPr>
              <w:pStyle w:val="27"/>
            </w:pPr>
            <w:r>
              <w:rPr>
                <w:color w:val="000000"/>
              </w:rPr>
              <w:t>裤子号型</w:t>
            </w:r>
          </w:p>
        </w:tc>
        <w:tc>
          <w:tcPr>
            <w:tcW w:w="2088" w:type="dxa"/>
            <w:tcBorders>
              <w:top w:val="single" w:color="auto" w:sz="4" w:space="0"/>
              <w:left w:val="single" w:color="auto" w:sz="4" w:space="0"/>
            </w:tcBorders>
            <w:vAlign w:val="bottom"/>
          </w:tcPr>
          <w:p w14:paraId="22C7012F">
            <w:pPr>
              <w:pStyle w:val="27"/>
            </w:pPr>
            <w:r>
              <w:rPr>
                <w:rFonts w:ascii="Calibri" w:hAnsi="Calibri" w:eastAsia="Calibri" w:cs="Calibri"/>
                <w:color w:val="000000"/>
                <w:lang w:val="en-US" w:eastAsia="en-US" w:bidi="en-US"/>
              </w:rPr>
              <w:t>175/86A</w:t>
            </w:r>
          </w:p>
        </w:tc>
        <w:tc>
          <w:tcPr>
            <w:tcW w:w="1843" w:type="dxa"/>
            <w:tcBorders>
              <w:top w:val="single" w:color="auto" w:sz="4" w:space="0"/>
              <w:left w:val="single" w:color="auto" w:sz="4" w:space="0"/>
            </w:tcBorders>
            <w:vAlign w:val="bottom"/>
          </w:tcPr>
          <w:p w14:paraId="11A03DAC">
            <w:pPr>
              <w:pStyle w:val="27"/>
            </w:pPr>
            <w:r>
              <w:rPr>
                <w:rFonts w:ascii="Calibri" w:hAnsi="Calibri" w:eastAsia="Calibri" w:cs="Calibri"/>
                <w:color w:val="000000"/>
                <w:lang w:val="en-US" w:eastAsia="en-US" w:bidi="en-US"/>
              </w:rPr>
              <w:t>165/72A</w:t>
            </w:r>
          </w:p>
        </w:tc>
        <w:tc>
          <w:tcPr>
            <w:tcW w:w="1262" w:type="dxa"/>
            <w:vMerge w:val="continue"/>
            <w:tcBorders>
              <w:left w:val="single" w:color="auto" w:sz="4" w:space="0"/>
            </w:tcBorders>
            <w:vAlign w:val="center"/>
          </w:tcPr>
          <w:p w14:paraId="79D861B3"/>
        </w:tc>
        <w:tc>
          <w:tcPr>
            <w:tcW w:w="1272" w:type="dxa"/>
            <w:vMerge w:val="continue"/>
            <w:tcBorders>
              <w:left w:val="single" w:color="auto" w:sz="4" w:space="0"/>
              <w:right w:val="single" w:color="auto" w:sz="4" w:space="0"/>
            </w:tcBorders>
            <w:vAlign w:val="center"/>
          </w:tcPr>
          <w:p w14:paraId="7CA84135"/>
        </w:tc>
      </w:tr>
      <w:tr w14:paraId="1B31A5C3">
        <w:tblPrEx>
          <w:tblCellMar>
            <w:top w:w="0" w:type="dxa"/>
            <w:left w:w="10" w:type="dxa"/>
            <w:bottom w:w="0" w:type="dxa"/>
            <w:right w:w="10" w:type="dxa"/>
          </w:tblCellMar>
        </w:tblPrEx>
        <w:trPr>
          <w:trHeight w:val="322" w:hRule="exact"/>
          <w:jc w:val="center"/>
        </w:trPr>
        <w:tc>
          <w:tcPr>
            <w:tcW w:w="672" w:type="dxa"/>
            <w:vMerge w:val="restart"/>
            <w:tcBorders>
              <w:top w:val="single" w:color="auto" w:sz="4" w:space="0"/>
              <w:left w:val="single" w:color="auto" w:sz="4" w:space="0"/>
            </w:tcBorders>
            <w:vAlign w:val="center"/>
          </w:tcPr>
          <w:p w14:paraId="06481A8A">
            <w:pPr>
              <w:pStyle w:val="27"/>
            </w:pPr>
            <w:r>
              <w:rPr>
                <w:color w:val="000000"/>
              </w:rPr>
              <w:t>图</w:t>
            </w:r>
            <w:r>
              <w:rPr>
                <w:rFonts w:ascii="Calibri" w:hAnsi="Calibri" w:eastAsia="Calibri" w:cs="Calibri"/>
                <w:color w:val="000000"/>
              </w:rPr>
              <w:t>3</w:t>
            </w:r>
          </w:p>
        </w:tc>
        <w:tc>
          <w:tcPr>
            <w:tcW w:w="677" w:type="dxa"/>
            <w:tcBorders>
              <w:top w:val="single" w:color="auto" w:sz="4" w:space="0"/>
              <w:left w:val="single" w:color="auto" w:sz="4" w:space="0"/>
            </w:tcBorders>
            <w:vAlign w:val="center"/>
          </w:tcPr>
          <w:p w14:paraId="2F78CC19">
            <w:pPr>
              <w:pStyle w:val="27"/>
              <w:ind w:firstLine="240"/>
            </w:pPr>
            <w:r>
              <w:rPr>
                <w:rFonts w:ascii="Calibri" w:hAnsi="Calibri" w:eastAsia="Calibri" w:cs="Calibri"/>
                <w:color w:val="000000"/>
              </w:rPr>
              <w:t>34</w:t>
            </w:r>
          </w:p>
        </w:tc>
        <w:tc>
          <w:tcPr>
            <w:tcW w:w="2102" w:type="dxa"/>
            <w:tcBorders>
              <w:top w:val="single" w:color="auto" w:sz="4" w:space="0"/>
              <w:left w:val="single" w:color="auto" w:sz="4" w:space="0"/>
            </w:tcBorders>
            <w:vAlign w:val="center"/>
          </w:tcPr>
          <w:p w14:paraId="36032368">
            <w:pPr>
              <w:pStyle w:val="27"/>
            </w:pPr>
            <w:r>
              <w:rPr>
                <w:color w:val="000000"/>
              </w:rPr>
              <w:t>里袋口宽</w:t>
            </w:r>
          </w:p>
        </w:tc>
        <w:tc>
          <w:tcPr>
            <w:tcW w:w="2088" w:type="dxa"/>
            <w:tcBorders>
              <w:top w:val="single" w:color="auto" w:sz="4" w:space="0"/>
              <w:left w:val="single" w:color="auto" w:sz="4" w:space="0"/>
            </w:tcBorders>
            <w:vAlign w:val="center"/>
          </w:tcPr>
          <w:p w14:paraId="17640292">
            <w:pPr>
              <w:pStyle w:val="27"/>
            </w:pPr>
            <w:r>
              <w:rPr>
                <w:rFonts w:ascii="Calibri" w:hAnsi="Calibri" w:eastAsia="Calibri" w:cs="Calibri"/>
                <w:color w:val="000000"/>
                <w:lang w:val="en-US" w:eastAsia="en-US" w:bidi="en-US"/>
              </w:rPr>
              <w:t>1.2</w:t>
            </w:r>
          </w:p>
        </w:tc>
        <w:tc>
          <w:tcPr>
            <w:tcW w:w="1843" w:type="dxa"/>
            <w:tcBorders>
              <w:top w:val="single" w:color="auto" w:sz="4" w:space="0"/>
              <w:left w:val="single" w:color="auto" w:sz="4" w:space="0"/>
            </w:tcBorders>
            <w:vAlign w:val="center"/>
          </w:tcPr>
          <w:p w14:paraId="49A01BFC">
            <w:pPr>
              <w:pStyle w:val="27"/>
            </w:pPr>
            <w:r>
              <w:rPr>
                <w:rFonts w:ascii="Calibri" w:hAnsi="Calibri" w:eastAsia="Calibri" w:cs="Calibri"/>
                <w:color w:val="000000"/>
                <w:lang w:val="en-US" w:eastAsia="en-US" w:bidi="en-US"/>
              </w:rPr>
              <w:t>1.2</w:t>
            </w:r>
          </w:p>
        </w:tc>
        <w:tc>
          <w:tcPr>
            <w:tcW w:w="1262" w:type="dxa"/>
            <w:tcBorders>
              <w:top w:val="single" w:color="auto" w:sz="4" w:space="0"/>
              <w:left w:val="single" w:color="auto" w:sz="4" w:space="0"/>
            </w:tcBorders>
            <w:vAlign w:val="center"/>
          </w:tcPr>
          <w:p w14:paraId="1B1EB784">
            <w:pPr>
              <w:pStyle w:val="27"/>
            </w:pPr>
            <w:r>
              <w:rPr>
                <w:rFonts w:ascii="Times New Roman" w:hAnsi="Times New Roman" w:eastAsia="Times New Roman" w:cs="Times New Roman"/>
                <w:color w:val="000000"/>
              </w:rPr>
              <w:t>—</w:t>
            </w:r>
          </w:p>
        </w:tc>
        <w:tc>
          <w:tcPr>
            <w:tcW w:w="1272" w:type="dxa"/>
            <w:tcBorders>
              <w:top w:val="single" w:color="auto" w:sz="4" w:space="0"/>
              <w:left w:val="single" w:color="auto" w:sz="4" w:space="0"/>
              <w:right w:val="single" w:color="auto" w:sz="4" w:space="0"/>
            </w:tcBorders>
            <w:vAlign w:val="center"/>
          </w:tcPr>
          <w:p w14:paraId="1006D047">
            <w:pPr>
              <w:pStyle w:val="27"/>
            </w:pPr>
            <w:r>
              <w:rPr>
                <w:rFonts w:ascii="Calibri" w:hAnsi="Calibri" w:eastAsia="Calibri" w:cs="Calibri"/>
                <w:color w:val="000000"/>
                <w:lang w:val="en-US" w:eastAsia="en-US" w:bidi="en-US"/>
              </w:rPr>
              <w:t>0.2</w:t>
            </w:r>
          </w:p>
        </w:tc>
      </w:tr>
      <w:tr w14:paraId="6C2FA7D7">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39FB5559"/>
        </w:tc>
        <w:tc>
          <w:tcPr>
            <w:tcW w:w="677" w:type="dxa"/>
            <w:tcBorders>
              <w:top w:val="single" w:color="auto" w:sz="4" w:space="0"/>
              <w:left w:val="single" w:color="auto" w:sz="4" w:space="0"/>
            </w:tcBorders>
            <w:vAlign w:val="center"/>
          </w:tcPr>
          <w:p w14:paraId="306A571D">
            <w:pPr>
              <w:pStyle w:val="27"/>
              <w:ind w:firstLine="240"/>
            </w:pPr>
            <w:r>
              <w:rPr>
                <w:rFonts w:ascii="Calibri" w:hAnsi="Calibri" w:eastAsia="Calibri" w:cs="Calibri"/>
                <w:color w:val="000000"/>
              </w:rPr>
              <w:t>35</w:t>
            </w:r>
          </w:p>
        </w:tc>
        <w:tc>
          <w:tcPr>
            <w:tcW w:w="2102" w:type="dxa"/>
            <w:tcBorders>
              <w:top w:val="single" w:color="auto" w:sz="4" w:space="0"/>
              <w:left w:val="single" w:color="auto" w:sz="4" w:space="0"/>
            </w:tcBorders>
            <w:vAlign w:val="center"/>
          </w:tcPr>
          <w:p w14:paraId="7470DA57">
            <w:pPr>
              <w:pStyle w:val="27"/>
            </w:pPr>
            <w:r>
              <w:rPr>
                <w:color w:val="000000"/>
              </w:rPr>
              <w:t>里贴兜长</w:t>
            </w:r>
          </w:p>
        </w:tc>
        <w:tc>
          <w:tcPr>
            <w:tcW w:w="2088" w:type="dxa"/>
            <w:tcBorders>
              <w:top w:val="single" w:color="auto" w:sz="4" w:space="0"/>
              <w:left w:val="single" w:color="auto" w:sz="4" w:space="0"/>
            </w:tcBorders>
            <w:vAlign w:val="center"/>
          </w:tcPr>
          <w:p w14:paraId="457184AA">
            <w:pPr>
              <w:pStyle w:val="27"/>
            </w:pPr>
            <w:r>
              <w:rPr>
                <w:rFonts w:ascii="Calibri" w:hAnsi="Calibri" w:eastAsia="Calibri" w:cs="Calibri"/>
                <w:color w:val="000000"/>
              </w:rPr>
              <w:t>17</w:t>
            </w:r>
          </w:p>
        </w:tc>
        <w:tc>
          <w:tcPr>
            <w:tcW w:w="1843" w:type="dxa"/>
            <w:tcBorders>
              <w:top w:val="single" w:color="auto" w:sz="4" w:space="0"/>
              <w:left w:val="single" w:color="auto" w:sz="4" w:space="0"/>
            </w:tcBorders>
            <w:vAlign w:val="center"/>
          </w:tcPr>
          <w:p w14:paraId="7D8C0226">
            <w:pPr>
              <w:pStyle w:val="27"/>
            </w:pPr>
            <w:r>
              <w:rPr>
                <w:rFonts w:ascii="Calibri" w:hAnsi="Calibri" w:eastAsia="Calibri" w:cs="Calibri"/>
                <w:color w:val="000000"/>
              </w:rPr>
              <w:t>17</w:t>
            </w:r>
          </w:p>
        </w:tc>
        <w:tc>
          <w:tcPr>
            <w:tcW w:w="1262" w:type="dxa"/>
            <w:tcBorders>
              <w:top w:val="single" w:color="auto" w:sz="4" w:space="0"/>
              <w:left w:val="single" w:color="auto" w:sz="4" w:space="0"/>
            </w:tcBorders>
            <w:vAlign w:val="center"/>
          </w:tcPr>
          <w:p w14:paraId="5E6A6CFE">
            <w:pPr>
              <w:pStyle w:val="27"/>
            </w:pPr>
            <w:r>
              <w:rPr>
                <w:rFonts w:ascii="Times New Roman" w:hAnsi="Times New Roman" w:eastAsia="Times New Roman" w:cs="Times New Roman"/>
                <w:color w:val="000000"/>
              </w:rPr>
              <w:t>—</w:t>
            </w:r>
          </w:p>
        </w:tc>
        <w:tc>
          <w:tcPr>
            <w:tcW w:w="1272" w:type="dxa"/>
            <w:tcBorders>
              <w:top w:val="single" w:color="auto" w:sz="4" w:space="0"/>
              <w:left w:val="single" w:color="auto" w:sz="4" w:space="0"/>
              <w:right w:val="single" w:color="auto" w:sz="4" w:space="0"/>
            </w:tcBorders>
            <w:vAlign w:val="center"/>
          </w:tcPr>
          <w:p w14:paraId="20B2DA8C">
            <w:pPr>
              <w:pStyle w:val="27"/>
            </w:pPr>
            <w:r>
              <w:rPr>
                <w:rFonts w:ascii="Calibri" w:hAnsi="Calibri" w:eastAsia="Calibri" w:cs="Calibri"/>
                <w:color w:val="000000"/>
                <w:lang w:val="en-US" w:eastAsia="en-US" w:bidi="en-US"/>
              </w:rPr>
              <w:t>0.2</w:t>
            </w:r>
          </w:p>
        </w:tc>
      </w:tr>
      <w:tr w14:paraId="3F686EAF">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750FBDF8"/>
        </w:tc>
        <w:tc>
          <w:tcPr>
            <w:tcW w:w="677" w:type="dxa"/>
            <w:tcBorders>
              <w:top w:val="single" w:color="auto" w:sz="4" w:space="0"/>
              <w:left w:val="single" w:color="auto" w:sz="4" w:space="0"/>
            </w:tcBorders>
            <w:vAlign w:val="center"/>
          </w:tcPr>
          <w:p w14:paraId="5027FCB3">
            <w:pPr>
              <w:pStyle w:val="27"/>
              <w:ind w:firstLine="240"/>
            </w:pPr>
            <w:r>
              <w:rPr>
                <w:rFonts w:ascii="Calibri" w:hAnsi="Calibri" w:eastAsia="Calibri" w:cs="Calibri"/>
                <w:color w:val="000000"/>
              </w:rPr>
              <w:t>36</w:t>
            </w:r>
          </w:p>
        </w:tc>
        <w:tc>
          <w:tcPr>
            <w:tcW w:w="2102" w:type="dxa"/>
            <w:tcBorders>
              <w:top w:val="single" w:color="auto" w:sz="4" w:space="0"/>
              <w:left w:val="single" w:color="auto" w:sz="4" w:space="0"/>
            </w:tcBorders>
            <w:vAlign w:val="center"/>
          </w:tcPr>
          <w:p w14:paraId="2130F194">
            <w:pPr>
              <w:pStyle w:val="27"/>
            </w:pPr>
            <w:r>
              <w:rPr>
                <w:color w:val="000000"/>
              </w:rPr>
              <w:t>里贴兜宽</w:t>
            </w:r>
          </w:p>
        </w:tc>
        <w:tc>
          <w:tcPr>
            <w:tcW w:w="2088" w:type="dxa"/>
            <w:tcBorders>
              <w:top w:val="single" w:color="auto" w:sz="4" w:space="0"/>
              <w:left w:val="single" w:color="auto" w:sz="4" w:space="0"/>
            </w:tcBorders>
            <w:vAlign w:val="center"/>
          </w:tcPr>
          <w:p w14:paraId="3D85F44E">
            <w:pPr>
              <w:pStyle w:val="27"/>
            </w:pPr>
            <w:r>
              <w:rPr>
                <w:rFonts w:ascii="Calibri" w:hAnsi="Calibri" w:eastAsia="Calibri" w:cs="Calibri"/>
                <w:color w:val="000000"/>
                <w:lang w:val="en-US" w:eastAsia="en-US" w:bidi="en-US"/>
              </w:rPr>
              <w:t>12.5</w:t>
            </w:r>
          </w:p>
        </w:tc>
        <w:tc>
          <w:tcPr>
            <w:tcW w:w="1843" w:type="dxa"/>
            <w:tcBorders>
              <w:top w:val="single" w:color="auto" w:sz="4" w:space="0"/>
              <w:left w:val="single" w:color="auto" w:sz="4" w:space="0"/>
            </w:tcBorders>
            <w:vAlign w:val="center"/>
          </w:tcPr>
          <w:p w14:paraId="07DDD12F">
            <w:pPr>
              <w:pStyle w:val="27"/>
            </w:pPr>
            <w:r>
              <w:rPr>
                <w:rFonts w:ascii="Calibri" w:hAnsi="Calibri" w:eastAsia="Calibri" w:cs="Calibri"/>
                <w:color w:val="000000"/>
                <w:lang w:val="en-US" w:eastAsia="en-US" w:bidi="en-US"/>
              </w:rPr>
              <w:t>12.5</w:t>
            </w:r>
          </w:p>
        </w:tc>
        <w:tc>
          <w:tcPr>
            <w:tcW w:w="1262" w:type="dxa"/>
            <w:tcBorders>
              <w:top w:val="single" w:color="auto" w:sz="4" w:space="0"/>
              <w:left w:val="single" w:color="auto" w:sz="4" w:space="0"/>
            </w:tcBorders>
            <w:vAlign w:val="center"/>
          </w:tcPr>
          <w:p w14:paraId="2347476B">
            <w:pPr>
              <w:pStyle w:val="27"/>
            </w:pPr>
            <w:r>
              <w:rPr>
                <w:rFonts w:ascii="Times New Roman" w:hAnsi="Times New Roman" w:eastAsia="Times New Roman" w:cs="Times New Roman"/>
                <w:color w:val="000000"/>
              </w:rPr>
              <w:t>—</w:t>
            </w:r>
          </w:p>
        </w:tc>
        <w:tc>
          <w:tcPr>
            <w:tcW w:w="1272" w:type="dxa"/>
            <w:tcBorders>
              <w:top w:val="single" w:color="auto" w:sz="4" w:space="0"/>
              <w:left w:val="single" w:color="auto" w:sz="4" w:space="0"/>
              <w:right w:val="single" w:color="auto" w:sz="4" w:space="0"/>
            </w:tcBorders>
            <w:vAlign w:val="center"/>
          </w:tcPr>
          <w:p w14:paraId="3126C47E">
            <w:pPr>
              <w:pStyle w:val="27"/>
            </w:pPr>
            <w:r>
              <w:rPr>
                <w:rFonts w:ascii="Calibri" w:hAnsi="Calibri" w:eastAsia="Calibri" w:cs="Calibri"/>
                <w:color w:val="000000"/>
                <w:lang w:val="en-US" w:eastAsia="en-US" w:bidi="en-US"/>
              </w:rPr>
              <w:t>0.2</w:t>
            </w:r>
          </w:p>
        </w:tc>
      </w:tr>
      <w:tr w14:paraId="76D48278">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31750144"/>
        </w:tc>
        <w:tc>
          <w:tcPr>
            <w:tcW w:w="677" w:type="dxa"/>
            <w:tcBorders>
              <w:top w:val="single" w:color="auto" w:sz="4" w:space="0"/>
              <w:left w:val="single" w:color="auto" w:sz="4" w:space="0"/>
            </w:tcBorders>
            <w:vAlign w:val="center"/>
          </w:tcPr>
          <w:p w14:paraId="7C9E6FF4">
            <w:pPr>
              <w:pStyle w:val="27"/>
              <w:ind w:firstLine="240"/>
            </w:pPr>
            <w:r>
              <w:rPr>
                <w:rFonts w:ascii="Calibri" w:hAnsi="Calibri" w:eastAsia="Calibri" w:cs="Calibri"/>
                <w:color w:val="000000"/>
              </w:rPr>
              <w:t>37</w:t>
            </w:r>
          </w:p>
        </w:tc>
        <w:tc>
          <w:tcPr>
            <w:tcW w:w="2102" w:type="dxa"/>
            <w:tcBorders>
              <w:top w:val="single" w:color="auto" w:sz="4" w:space="0"/>
              <w:left w:val="single" w:color="auto" w:sz="4" w:space="0"/>
            </w:tcBorders>
            <w:vAlign w:val="center"/>
          </w:tcPr>
          <w:p w14:paraId="2DA6F4B1">
            <w:pPr>
              <w:pStyle w:val="27"/>
            </w:pPr>
            <w:r>
              <w:rPr>
                <w:color w:val="000000"/>
              </w:rPr>
              <w:t>臂袢宽</w:t>
            </w:r>
          </w:p>
        </w:tc>
        <w:tc>
          <w:tcPr>
            <w:tcW w:w="2088" w:type="dxa"/>
            <w:tcBorders>
              <w:top w:val="single" w:color="auto" w:sz="4" w:space="0"/>
              <w:left w:val="single" w:color="auto" w:sz="4" w:space="0"/>
            </w:tcBorders>
            <w:vAlign w:val="center"/>
          </w:tcPr>
          <w:p w14:paraId="41C5096F">
            <w:pPr>
              <w:pStyle w:val="27"/>
            </w:pPr>
            <w:r>
              <w:rPr>
                <w:rFonts w:ascii="Calibri" w:hAnsi="Calibri" w:eastAsia="Calibri" w:cs="Calibri"/>
                <w:color w:val="000000"/>
              </w:rPr>
              <w:t>1</w:t>
            </w:r>
          </w:p>
        </w:tc>
        <w:tc>
          <w:tcPr>
            <w:tcW w:w="1843" w:type="dxa"/>
            <w:tcBorders>
              <w:top w:val="single" w:color="auto" w:sz="4" w:space="0"/>
              <w:left w:val="single" w:color="auto" w:sz="4" w:space="0"/>
            </w:tcBorders>
            <w:vAlign w:val="center"/>
          </w:tcPr>
          <w:p w14:paraId="7E9D7ABB">
            <w:pPr>
              <w:pStyle w:val="27"/>
            </w:pPr>
            <w:r>
              <w:rPr>
                <w:rFonts w:ascii="Calibri" w:hAnsi="Calibri" w:eastAsia="Calibri" w:cs="Calibri"/>
                <w:color w:val="000000"/>
              </w:rPr>
              <w:t>1</w:t>
            </w:r>
          </w:p>
        </w:tc>
        <w:tc>
          <w:tcPr>
            <w:tcW w:w="1262" w:type="dxa"/>
            <w:tcBorders>
              <w:top w:val="single" w:color="auto" w:sz="4" w:space="0"/>
              <w:left w:val="single" w:color="auto" w:sz="4" w:space="0"/>
            </w:tcBorders>
            <w:vAlign w:val="center"/>
          </w:tcPr>
          <w:p w14:paraId="052C7E87">
            <w:pPr>
              <w:pStyle w:val="27"/>
            </w:pPr>
            <w:r>
              <w:rPr>
                <w:rFonts w:ascii="Times New Roman" w:hAnsi="Times New Roman" w:eastAsia="Times New Roman" w:cs="Times New Roman"/>
                <w:color w:val="000000"/>
              </w:rPr>
              <w:t>—</w:t>
            </w:r>
          </w:p>
        </w:tc>
        <w:tc>
          <w:tcPr>
            <w:tcW w:w="1272" w:type="dxa"/>
            <w:tcBorders>
              <w:top w:val="single" w:color="auto" w:sz="4" w:space="0"/>
              <w:left w:val="single" w:color="auto" w:sz="4" w:space="0"/>
              <w:right w:val="single" w:color="auto" w:sz="4" w:space="0"/>
            </w:tcBorders>
            <w:vAlign w:val="center"/>
          </w:tcPr>
          <w:p w14:paraId="4A3AF257">
            <w:pPr>
              <w:pStyle w:val="27"/>
              <w:ind w:firstLine="500"/>
            </w:pPr>
            <w:r>
              <w:rPr>
                <w:rFonts w:ascii="Times New Roman" w:hAnsi="Times New Roman" w:eastAsia="Times New Roman" w:cs="Times New Roman"/>
                <w:color w:val="000000"/>
              </w:rPr>
              <w:t>—</w:t>
            </w:r>
          </w:p>
        </w:tc>
      </w:tr>
      <w:tr w14:paraId="2347D041">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52F7D23A"/>
        </w:tc>
        <w:tc>
          <w:tcPr>
            <w:tcW w:w="677" w:type="dxa"/>
            <w:tcBorders>
              <w:top w:val="single" w:color="auto" w:sz="4" w:space="0"/>
              <w:left w:val="single" w:color="auto" w:sz="4" w:space="0"/>
            </w:tcBorders>
            <w:vAlign w:val="center"/>
          </w:tcPr>
          <w:p w14:paraId="488C03E4">
            <w:pPr>
              <w:pStyle w:val="27"/>
              <w:ind w:firstLine="240"/>
            </w:pPr>
            <w:r>
              <w:rPr>
                <w:rFonts w:ascii="Calibri" w:hAnsi="Calibri" w:eastAsia="Calibri" w:cs="Calibri"/>
                <w:color w:val="000000"/>
              </w:rPr>
              <w:t>38</w:t>
            </w:r>
          </w:p>
        </w:tc>
        <w:tc>
          <w:tcPr>
            <w:tcW w:w="2102" w:type="dxa"/>
            <w:tcBorders>
              <w:top w:val="single" w:color="auto" w:sz="4" w:space="0"/>
              <w:left w:val="single" w:color="auto" w:sz="4" w:space="0"/>
            </w:tcBorders>
            <w:vAlign w:val="center"/>
          </w:tcPr>
          <w:p w14:paraId="2404EF35">
            <w:pPr>
              <w:pStyle w:val="27"/>
            </w:pPr>
            <w:r>
              <w:rPr>
                <w:color w:val="000000"/>
              </w:rPr>
              <w:t>臂袢长</w:t>
            </w:r>
          </w:p>
        </w:tc>
        <w:tc>
          <w:tcPr>
            <w:tcW w:w="2088" w:type="dxa"/>
            <w:tcBorders>
              <w:top w:val="single" w:color="auto" w:sz="4" w:space="0"/>
              <w:left w:val="single" w:color="auto" w:sz="4" w:space="0"/>
            </w:tcBorders>
            <w:vAlign w:val="center"/>
          </w:tcPr>
          <w:p w14:paraId="0C41EB71">
            <w:pPr>
              <w:pStyle w:val="27"/>
            </w:pPr>
            <w:r>
              <w:rPr>
                <w:rFonts w:ascii="Calibri" w:hAnsi="Calibri" w:eastAsia="Calibri" w:cs="Calibri"/>
                <w:color w:val="000000"/>
              </w:rPr>
              <w:t>3</w:t>
            </w:r>
          </w:p>
        </w:tc>
        <w:tc>
          <w:tcPr>
            <w:tcW w:w="1843" w:type="dxa"/>
            <w:tcBorders>
              <w:top w:val="single" w:color="auto" w:sz="4" w:space="0"/>
              <w:left w:val="single" w:color="auto" w:sz="4" w:space="0"/>
            </w:tcBorders>
            <w:vAlign w:val="center"/>
          </w:tcPr>
          <w:p w14:paraId="1409C1ED">
            <w:pPr>
              <w:pStyle w:val="27"/>
            </w:pPr>
            <w:r>
              <w:rPr>
                <w:rFonts w:ascii="Calibri" w:hAnsi="Calibri" w:eastAsia="Calibri" w:cs="Calibri"/>
                <w:color w:val="000000"/>
              </w:rPr>
              <w:t>3</w:t>
            </w:r>
          </w:p>
        </w:tc>
        <w:tc>
          <w:tcPr>
            <w:tcW w:w="1262" w:type="dxa"/>
            <w:tcBorders>
              <w:top w:val="single" w:color="auto" w:sz="4" w:space="0"/>
              <w:left w:val="single" w:color="auto" w:sz="4" w:space="0"/>
            </w:tcBorders>
            <w:vAlign w:val="center"/>
          </w:tcPr>
          <w:p w14:paraId="5D11406A">
            <w:pPr>
              <w:pStyle w:val="27"/>
            </w:pPr>
            <w:r>
              <w:rPr>
                <w:rFonts w:ascii="Times New Roman" w:hAnsi="Times New Roman" w:eastAsia="Times New Roman" w:cs="Times New Roman"/>
                <w:color w:val="000000"/>
              </w:rPr>
              <w:t>—</w:t>
            </w:r>
          </w:p>
        </w:tc>
        <w:tc>
          <w:tcPr>
            <w:tcW w:w="1272" w:type="dxa"/>
            <w:tcBorders>
              <w:top w:val="single" w:color="auto" w:sz="4" w:space="0"/>
              <w:left w:val="single" w:color="auto" w:sz="4" w:space="0"/>
              <w:right w:val="single" w:color="auto" w:sz="4" w:space="0"/>
            </w:tcBorders>
            <w:vAlign w:val="center"/>
          </w:tcPr>
          <w:p w14:paraId="2C9D0AA7">
            <w:pPr>
              <w:pStyle w:val="27"/>
              <w:ind w:firstLine="500"/>
            </w:pPr>
            <w:r>
              <w:rPr>
                <w:rFonts w:ascii="Times New Roman" w:hAnsi="Times New Roman" w:eastAsia="Times New Roman" w:cs="Times New Roman"/>
                <w:color w:val="000000"/>
              </w:rPr>
              <w:t>—</w:t>
            </w:r>
          </w:p>
        </w:tc>
      </w:tr>
      <w:tr w14:paraId="5B0B449D">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0717EE00"/>
        </w:tc>
        <w:tc>
          <w:tcPr>
            <w:tcW w:w="677" w:type="dxa"/>
            <w:tcBorders>
              <w:top w:val="single" w:color="auto" w:sz="4" w:space="0"/>
              <w:left w:val="single" w:color="auto" w:sz="4" w:space="0"/>
            </w:tcBorders>
            <w:vAlign w:val="center"/>
          </w:tcPr>
          <w:p w14:paraId="712576EE">
            <w:pPr>
              <w:pStyle w:val="27"/>
              <w:ind w:firstLine="240"/>
            </w:pPr>
            <w:r>
              <w:rPr>
                <w:rFonts w:ascii="Calibri" w:hAnsi="Calibri" w:eastAsia="Calibri" w:cs="Calibri"/>
                <w:color w:val="000000"/>
              </w:rPr>
              <w:t>39</w:t>
            </w:r>
          </w:p>
        </w:tc>
        <w:tc>
          <w:tcPr>
            <w:tcW w:w="2102" w:type="dxa"/>
            <w:tcBorders>
              <w:top w:val="single" w:color="auto" w:sz="4" w:space="0"/>
              <w:left w:val="single" w:color="auto" w:sz="4" w:space="0"/>
            </w:tcBorders>
            <w:vAlign w:val="center"/>
          </w:tcPr>
          <w:p w14:paraId="4CFF7CEB">
            <w:pPr>
              <w:pStyle w:val="27"/>
            </w:pPr>
            <w:r>
              <w:rPr>
                <w:color w:val="000000"/>
              </w:rPr>
              <w:t>臂袢间距</w:t>
            </w:r>
          </w:p>
        </w:tc>
        <w:tc>
          <w:tcPr>
            <w:tcW w:w="2088" w:type="dxa"/>
            <w:tcBorders>
              <w:top w:val="single" w:color="auto" w:sz="4" w:space="0"/>
              <w:left w:val="single" w:color="auto" w:sz="4" w:space="0"/>
            </w:tcBorders>
            <w:vAlign w:val="center"/>
          </w:tcPr>
          <w:p w14:paraId="176FE371">
            <w:pPr>
              <w:pStyle w:val="27"/>
            </w:pPr>
            <w:r>
              <w:rPr>
                <w:rFonts w:ascii="Calibri" w:hAnsi="Calibri" w:eastAsia="Calibri" w:cs="Calibri"/>
                <w:color w:val="000000"/>
              </w:rPr>
              <w:t>1</w:t>
            </w:r>
          </w:p>
        </w:tc>
        <w:tc>
          <w:tcPr>
            <w:tcW w:w="1843" w:type="dxa"/>
            <w:tcBorders>
              <w:top w:val="single" w:color="auto" w:sz="4" w:space="0"/>
              <w:left w:val="single" w:color="auto" w:sz="4" w:space="0"/>
            </w:tcBorders>
            <w:vAlign w:val="center"/>
          </w:tcPr>
          <w:p w14:paraId="50E31375">
            <w:pPr>
              <w:pStyle w:val="27"/>
            </w:pPr>
            <w:r>
              <w:rPr>
                <w:rFonts w:ascii="Calibri" w:hAnsi="Calibri" w:eastAsia="Calibri" w:cs="Calibri"/>
                <w:color w:val="000000"/>
              </w:rPr>
              <w:t>1</w:t>
            </w:r>
          </w:p>
        </w:tc>
        <w:tc>
          <w:tcPr>
            <w:tcW w:w="1262" w:type="dxa"/>
            <w:tcBorders>
              <w:top w:val="single" w:color="auto" w:sz="4" w:space="0"/>
              <w:left w:val="single" w:color="auto" w:sz="4" w:space="0"/>
            </w:tcBorders>
            <w:vAlign w:val="center"/>
          </w:tcPr>
          <w:p w14:paraId="53BA3BFF">
            <w:pPr>
              <w:pStyle w:val="27"/>
            </w:pPr>
            <w:r>
              <w:rPr>
                <w:rFonts w:ascii="Times New Roman" w:hAnsi="Times New Roman" w:eastAsia="Times New Roman" w:cs="Times New Roman"/>
                <w:color w:val="000000"/>
              </w:rPr>
              <w:t>—</w:t>
            </w:r>
          </w:p>
        </w:tc>
        <w:tc>
          <w:tcPr>
            <w:tcW w:w="1272" w:type="dxa"/>
            <w:tcBorders>
              <w:top w:val="single" w:color="auto" w:sz="4" w:space="0"/>
              <w:left w:val="single" w:color="auto" w:sz="4" w:space="0"/>
              <w:right w:val="single" w:color="auto" w:sz="4" w:space="0"/>
            </w:tcBorders>
            <w:vAlign w:val="center"/>
          </w:tcPr>
          <w:p w14:paraId="11F5046E">
            <w:pPr>
              <w:pStyle w:val="27"/>
              <w:ind w:firstLine="500"/>
            </w:pPr>
            <w:r>
              <w:rPr>
                <w:rFonts w:ascii="Times New Roman" w:hAnsi="Times New Roman" w:eastAsia="Times New Roman" w:cs="Times New Roman"/>
                <w:color w:val="000000"/>
              </w:rPr>
              <w:t>—</w:t>
            </w:r>
          </w:p>
        </w:tc>
      </w:tr>
      <w:tr w14:paraId="24A0E78E">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0A13EE6F"/>
        </w:tc>
        <w:tc>
          <w:tcPr>
            <w:tcW w:w="677" w:type="dxa"/>
            <w:tcBorders>
              <w:top w:val="single" w:color="auto" w:sz="4" w:space="0"/>
              <w:left w:val="single" w:color="auto" w:sz="4" w:space="0"/>
            </w:tcBorders>
            <w:vAlign w:val="center"/>
          </w:tcPr>
          <w:p w14:paraId="45C0751C">
            <w:pPr>
              <w:pStyle w:val="27"/>
              <w:ind w:firstLine="240"/>
            </w:pPr>
            <w:r>
              <w:rPr>
                <w:rFonts w:ascii="Calibri" w:hAnsi="Calibri" w:eastAsia="Calibri" w:cs="Calibri"/>
                <w:color w:val="000000"/>
              </w:rPr>
              <w:t>40</w:t>
            </w:r>
          </w:p>
        </w:tc>
        <w:tc>
          <w:tcPr>
            <w:tcW w:w="2102" w:type="dxa"/>
            <w:tcBorders>
              <w:top w:val="single" w:color="auto" w:sz="4" w:space="0"/>
              <w:left w:val="single" w:color="auto" w:sz="4" w:space="0"/>
            </w:tcBorders>
            <w:vAlign w:val="center"/>
          </w:tcPr>
          <w:p w14:paraId="675903A4">
            <w:pPr>
              <w:pStyle w:val="27"/>
            </w:pPr>
            <w:r>
              <w:rPr>
                <w:color w:val="000000"/>
              </w:rPr>
              <w:t>臂袢距袖山</w:t>
            </w:r>
          </w:p>
        </w:tc>
        <w:tc>
          <w:tcPr>
            <w:tcW w:w="2088" w:type="dxa"/>
            <w:tcBorders>
              <w:top w:val="single" w:color="auto" w:sz="4" w:space="0"/>
              <w:left w:val="single" w:color="auto" w:sz="4" w:space="0"/>
            </w:tcBorders>
            <w:vAlign w:val="center"/>
          </w:tcPr>
          <w:p w14:paraId="666928EB">
            <w:pPr>
              <w:pStyle w:val="27"/>
            </w:pPr>
            <w:r>
              <w:rPr>
                <w:rFonts w:ascii="Calibri" w:hAnsi="Calibri" w:eastAsia="Calibri" w:cs="Calibri"/>
                <w:color w:val="000000"/>
                <w:lang w:val="en-US" w:eastAsia="en-US" w:bidi="en-US"/>
              </w:rPr>
              <w:t>12.5</w:t>
            </w:r>
          </w:p>
        </w:tc>
        <w:tc>
          <w:tcPr>
            <w:tcW w:w="1843" w:type="dxa"/>
            <w:tcBorders>
              <w:top w:val="single" w:color="auto" w:sz="4" w:space="0"/>
              <w:left w:val="single" w:color="auto" w:sz="4" w:space="0"/>
            </w:tcBorders>
            <w:vAlign w:val="center"/>
          </w:tcPr>
          <w:p w14:paraId="5ADE2E40">
            <w:pPr>
              <w:pStyle w:val="27"/>
            </w:pPr>
            <w:r>
              <w:rPr>
                <w:rFonts w:ascii="Calibri" w:hAnsi="Calibri" w:eastAsia="Calibri" w:cs="Calibri"/>
                <w:color w:val="000000"/>
              </w:rPr>
              <w:t>12</w:t>
            </w:r>
          </w:p>
        </w:tc>
        <w:tc>
          <w:tcPr>
            <w:tcW w:w="1262" w:type="dxa"/>
            <w:tcBorders>
              <w:top w:val="single" w:color="auto" w:sz="4" w:space="0"/>
              <w:left w:val="single" w:color="auto" w:sz="4" w:space="0"/>
            </w:tcBorders>
            <w:vAlign w:val="center"/>
          </w:tcPr>
          <w:p w14:paraId="423D3B06">
            <w:pPr>
              <w:pStyle w:val="27"/>
            </w:pPr>
            <w:r>
              <w:rPr>
                <w:rFonts w:ascii="Calibri" w:hAnsi="Calibri" w:eastAsia="Calibri" w:cs="Calibri"/>
                <w:color w:val="000000"/>
                <w:lang w:val="en-US" w:eastAsia="en-US" w:bidi="en-US"/>
              </w:rPr>
              <w:t>0.2</w:t>
            </w:r>
          </w:p>
        </w:tc>
        <w:tc>
          <w:tcPr>
            <w:tcW w:w="1272" w:type="dxa"/>
            <w:tcBorders>
              <w:top w:val="single" w:color="auto" w:sz="4" w:space="0"/>
              <w:left w:val="single" w:color="auto" w:sz="4" w:space="0"/>
              <w:right w:val="single" w:color="auto" w:sz="4" w:space="0"/>
            </w:tcBorders>
            <w:vAlign w:val="center"/>
          </w:tcPr>
          <w:p w14:paraId="21754452">
            <w:pPr>
              <w:pStyle w:val="27"/>
            </w:pPr>
            <w:r>
              <w:rPr>
                <w:rFonts w:ascii="Calibri" w:hAnsi="Calibri" w:eastAsia="Calibri" w:cs="Calibri"/>
                <w:color w:val="000000"/>
                <w:lang w:val="en-US" w:eastAsia="en-US" w:bidi="en-US"/>
              </w:rPr>
              <w:t>0.2</w:t>
            </w:r>
          </w:p>
        </w:tc>
      </w:tr>
      <w:tr w14:paraId="6A679B58">
        <w:trPr>
          <w:trHeight w:val="326" w:hRule="exact"/>
          <w:jc w:val="center"/>
        </w:trPr>
        <w:tc>
          <w:tcPr>
            <w:tcW w:w="672" w:type="dxa"/>
            <w:vMerge w:val="continue"/>
            <w:tcBorders>
              <w:left w:val="single" w:color="auto" w:sz="4" w:space="0"/>
            </w:tcBorders>
            <w:vAlign w:val="center"/>
          </w:tcPr>
          <w:p w14:paraId="45E496AB"/>
        </w:tc>
        <w:tc>
          <w:tcPr>
            <w:tcW w:w="677" w:type="dxa"/>
            <w:tcBorders>
              <w:top w:val="single" w:color="auto" w:sz="4" w:space="0"/>
              <w:left w:val="single" w:color="auto" w:sz="4" w:space="0"/>
            </w:tcBorders>
            <w:vAlign w:val="bottom"/>
          </w:tcPr>
          <w:p w14:paraId="34EABF95">
            <w:pPr>
              <w:pStyle w:val="27"/>
              <w:ind w:firstLine="240"/>
            </w:pPr>
            <w:r>
              <w:rPr>
                <w:rFonts w:ascii="Calibri" w:hAnsi="Calibri" w:eastAsia="Calibri" w:cs="Calibri"/>
                <w:color w:val="000000"/>
              </w:rPr>
              <w:t>41</w:t>
            </w:r>
          </w:p>
        </w:tc>
        <w:tc>
          <w:tcPr>
            <w:tcW w:w="2102" w:type="dxa"/>
            <w:tcBorders>
              <w:top w:val="single" w:color="auto" w:sz="4" w:space="0"/>
              <w:left w:val="single" w:color="auto" w:sz="4" w:space="0"/>
            </w:tcBorders>
            <w:vAlign w:val="bottom"/>
          </w:tcPr>
          <w:p w14:paraId="09F67C8E">
            <w:pPr>
              <w:pStyle w:val="27"/>
            </w:pPr>
            <w:r>
              <w:rPr>
                <w:color w:val="000000"/>
              </w:rPr>
              <w:t>袖肥</w:t>
            </w:r>
          </w:p>
        </w:tc>
        <w:tc>
          <w:tcPr>
            <w:tcW w:w="2088" w:type="dxa"/>
            <w:tcBorders>
              <w:top w:val="single" w:color="auto" w:sz="4" w:space="0"/>
              <w:left w:val="single" w:color="auto" w:sz="4" w:space="0"/>
            </w:tcBorders>
            <w:vAlign w:val="bottom"/>
          </w:tcPr>
          <w:p w14:paraId="0DDFE287">
            <w:pPr>
              <w:pStyle w:val="27"/>
            </w:pPr>
            <w:r>
              <w:rPr>
                <w:rFonts w:ascii="Times New Roman" w:hAnsi="Times New Roman" w:eastAsia="Times New Roman" w:cs="Times New Roman"/>
                <w:color w:val="000000"/>
                <w:lang w:val="en-US" w:eastAsia="en-US" w:bidi="en-US"/>
              </w:rPr>
              <w:t>47.5</w:t>
            </w:r>
          </w:p>
        </w:tc>
        <w:tc>
          <w:tcPr>
            <w:tcW w:w="1843" w:type="dxa"/>
            <w:tcBorders>
              <w:top w:val="single" w:color="auto" w:sz="4" w:space="0"/>
              <w:left w:val="single" w:color="auto" w:sz="4" w:space="0"/>
            </w:tcBorders>
            <w:vAlign w:val="bottom"/>
          </w:tcPr>
          <w:p w14:paraId="661CE7FB">
            <w:pPr>
              <w:pStyle w:val="27"/>
            </w:pPr>
            <w:r>
              <w:rPr>
                <w:rFonts w:ascii="Times New Roman" w:hAnsi="Times New Roman" w:eastAsia="Times New Roman" w:cs="Times New Roman"/>
                <w:color w:val="000000"/>
              </w:rPr>
              <w:t>43</w:t>
            </w:r>
          </w:p>
        </w:tc>
        <w:tc>
          <w:tcPr>
            <w:tcW w:w="1262" w:type="dxa"/>
            <w:tcBorders>
              <w:top w:val="single" w:color="auto" w:sz="4" w:space="0"/>
              <w:left w:val="single" w:color="auto" w:sz="4" w:space="0"/>
            </w:tcBorders>
            <w:vAlign w:val="bottom"/>
          </w:tcPr>
          <w:p w14:paraId="68DF0EA8">
            <w:pPr>
              <w:pStyle w:val="27"/>
            </w:pPr>
            <w:r>
              <w:rPr>
                <w:rFonts w:ascii="Times New Roman" w:hAnsi="Times New Roman" w:eastAsia="Times New Roman" w:cs="Times New Roman"/>
                <w:color w:val="000000"/>
                <w:lang w:val="en-US" w:eastAsia="en-US" w:bidi="en-US"/>
              </w:rPr>
              <w:t>1.5</w:t>
            </w:r>
          </w:p>
        </w:tc>
        <w:tc>
          <w:tcPr>
            <w:tcW w:w="1272" w:type="dxa"/>
            <w:tcBorders>
              <w:top w:val="single" w:color="auto" w:sz="4" w:space="0"/>
              <w:left w:val="single" w:color="auto" w:sz="4" w:space="0"/>
              <w:right w:val="single" w:color="auto" w:sz="4" w:space="0"/>
            </w:tcBorders>
            <w:vAlign w:val="bottom"/>
          </w:tcPr>
          <w:p w14:paraId="21D5EBDE">
            <w:pPr>
              <w:pStyle w:val="27"/>
            </w:pPr>
            <w:r>
              <w:rPr>
                <w:rFonts w:ascii="Times New Roman" w:hAnsi="Times New Roman" w:eastAsia="Times New Roman" w:cs="Times New Roman"/>
                <w:color w:val="000000"/>
                <w:lang w:val="en-US" w:eastAsia="en-US" w:bidi="en-US"/>
              </w:rPr>
              <w:t>0.2</w:t>
            </w:r>
          </w:p>
        </w:tc>
      </w:tr>
      <w:tr w14:paraId="3FF67AEA">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1DEC76DD"/>
        </w:tc>
        <w:tc>
          <w:tcPr>
            <w:tcW w:w="677" w:type="dxa"/>
            <w:tcBorders>
              <w:top w:val="single" w:color="auto" w:sz="4" w:space="0"/>
              <w:left w:val="single" w:color="auto" w:sz="4" w:space="0"/>
            </w:tcBorders>
            <w:vAlign w:val="center"/>
          </w:tcPr>
          <w:p w14:paraId="6AF0A940">
            <w:pPr>
              <w:pStyle w:val="27"/>
              <w:ind w:firstLine="240"/>
            </w:pPr>
            <w:r>
              <w:rPr>
                <w:rFonts w:ascii="Calibri" w:hAnsi="Calibri" w:eastAsia="Calibri" w:cs="Calibri"/>
                <w:color w:val="000000"/>
              </w:rPr>
              <w:t>42</w:t>
            </w:r>
          </w:p>
        </w:tc>
        <w:tc>
          <w:tcPr>
            <w:tcW w:w="2102" w:type="dxa"/>
            <w:tcBorders>
              <w:top w:val="single" w:color="auto" w:sz="4" w:space="0"/>
              <w:left w:val="single" w:color="auto" w:sz="4" w:space="0"/>
            </w:tcBorders>
            <w:vAlign w:val="center"/>
          </w:tcPr>
          <w:p w14:paraId="39D04757">
            <w:pPr>
              <w:pStyle w:val="27"/>
            </w:pPr>
            <w:r>
              <w:rPr>
                <w:color w:val="000000"/>
              </w:rPr>
              <w:t>裤长</w:t>
            </w:r>
          </w:p>
        </w:tc>
        <w:tc>
          <w:tcPr>
            <w:tcW w:w="2088" w:type="dxa"/>
            <w:tcBorders>
              <w:top w:val="single" w:color="auto" w:sz="4" w:space="0"/>
              <w:left w:val="single" w:color="auto" w:sz="4" w:space="0"/>
            </w:tcBorders>
            <w:vAlign w:val="center"/>
          </w:tcPr>
          <w:p w14:paraId="090791AB">
            <w:pPr>
              <w:pStyle w:val="27"/>
            </w:pPr>
            <w:r>
              <w:rPr>
                <w:rFonts w:ascii="Calibri" w:hAnsi="Calibri" w:eastAsia="Calibri" w:cs="Calibri"/>
                <w:color w:val="000000"/>
              </w:rPr>
              <w:t>106</w:t>
            </w:r>
          </w:p>
        </w:tc>
        <w:tc>
          <w:tcPr>
            <w:tcW w:w="1843" w:type="dxa"/>
            <w:tcBorders>
              <w:top w:val="single" w:color="auto" w:sz="4" w:space="0"/>
              <w:left w:val="single" w:color="auto" w:sz="4" w:space="0"/>
            </w:tcBorders>
            <w:vAlign w:val="center"/>
          </w:tcPr>
          <w:p w14:paraId="1081C001">
            <w:pPr>
              <w:pStyle w:val="27"/>
            </w:pPr>
            <w:r>
              <w:rPr>
                <w:rFonts w:ascii="Calibri" w:hAnsi="Calibri" w:eastAsia="Calibri" w:cs="Calibri"/>
                <w:color w:val="000000"/>
                <w:lang w:val="en-US" w:eastAsia="en-US" w:bidi="en-US"/>
              </w:rPr>
              <w:t>103.0</w:t>
            </w:r>
          </w:p>
        </w:tc>
        <w:tc>
          <w:tcPr>
            <w:tcW w:w="1262" w:type="dxa"/>
            <w:tcBorders>
              <w:top w:val="single" w:color="auto" w:sz="4" w:space="0"/>
              <w:left w:val="single" w:color="auto" w:sz="4" w:space="0"/>
            </w:tcBorders>
            <w:vAlign w:val="center"/>
          </w:tcPr>
          <w:p w14:paraId="6BD279F3">
            <w:pPr>
              <w:pStyle w:val="27"/>
            </w:pPr>
            <w:r>
              <w:rPr>
                <w:rFonts w:ascii="Calibri" w:hAnsi="Calibri" w:eastAsia="Calibri" w:cs="Calibri"/>
                <w:color w:val="000000"/>
                <w:lang w:val="en-US" w:eastAsia="en-US" w:bidi="en-US"/>
              </w:rPr>
              <w:t>3.0</w:t>
            </w:r>
          </w:p>
        </w:tc>
        <w:tc>
          <w:tcPr>
            <w:tcW w:w="1272" w:type="dxa"/>
            <w:tcBorders>
              <w:top w:val="single" w:color="auto" w:sz="4" w:space="0"/>
              <w:left w:val="single" w:color="auto" w:sz="4" w:space="0"/>
              <w:right w:val="single" w:color="auto" w:sz="4" w:space="0"/>
            </w:tcBorders>
            <w:vAlign w:val="center"/>
          </w:tcPr>
          <w:p w14:paraId="6D2C39C9">
            <w:pPr>
              <w:pStyle w:val="27"/>
            </w:pPr>
            <w:r>
              <w:rPr>
                <w:rFonts w:ascii="Calibri" w:hAnsi="Calibri" w:eastAsia="Calibri" w:cs="Calibri"/>
                <w:color w:val="000000"/>
                <w:lang w:val="en-US" w:eastAsia="en-US" w:bidi="en-US"/>
              </w:rPr>
              <w:t>1.5</w:t>
            </w:r>
          </w:p>
        </w:tc>
      </w:tr>
      <w:tr w14:paraId="093DBF88">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617232D4"/>
        </w:tc>
        <w:tc>
          <w:tcPr>
            <w:tcW w:w="677" w:type="dxa"/>
            <w:tcBorders>
              <w:top w:val="single" w:color="auto" w:sz="4" w:space="0"/>
              <w:left w:val="single" w:color="auto" w:sz="4" w:space="0"/>
            </w:tcBorders>
            <w:vAlign w:val="center"/>
          </w:tcPr>
          <w:p w14:paraId="11CB2F30">
            <w:pPr>
              <w:pStyle w:val="27"/>
              <w:ind w:firstLine="240"/>
            </w:pPr>
            <w:r>
              <w:rPr>
                <w:rFonts w:ascii="Calibri" w:hAnsi="Calibri" w:eastAsia="Calibri" w:cs="Calibri"/>
                <w:color w:val="000000"/>
              </w:rPr>
              <w:t>43</w:t>
            </w:r>
          </w:p>
        </w:tc>
        <w:tc>
          <w:tcPr>
            <w:tcW w:w="2102" w:type="dxa"/>
            <w:tcBorders>
              <w:top w:val="single" w:color="auto" w:sz="4" w:space="0"/>
              <w:left w:val="single" w:color="auto" w:sz="4" w:space="0"/>
            </w:tcBorders>
            <w:vAlign w:val="center"/>
          </w:tcPr>
          <w:p w14:paraId="5C9C9D7F">
            <w:pPr>
              <w:pStyle w:val="27"/>
            </w:pPr>
            <w:r>
              <w:rPr>
                <w:color w:val="000000"/>
              </w:rPr>
              <w:t>裤腰围</w:t>
            </w:r>
          </w:p>
        </w:tc>
        <w:tc>
          <w:tcPr>
            <w:tcW w:w="2088" w:type="dxa"/>
            <w:tcBorders>
              <w:top w:val="single" w:color="auto" w:sz="4" w:space="0"/>
              <w:left w:val="single" w:color="auto" w:sz="4" w:space="0"/>
            </w:tcBorders>
            <w:vAlign w:val="center"/>
          </w:tcPr>
          <w:p w14:paraId="5BCE1B20">
            <w:pPr>
              <w:pStyle w:val="27"/>
            </w:pPr>
            <w:r>
              <w:rPr>
                <w:rFonts w:ascii="Calibri" w:hAnsi="Calibri" w:eastAsia="Calibri" w:cs="Calibri"/>
                <w:color w:val="000000"/>
                <w:lang w:val="en-US" w:eastAsia="en-US" w:bidi="en-US"/>
              </w:rPr>
              <w:t>86.0</w:t>
            </w:r>
          </w:p>
        </w:tc>
        <w:tc>
          <w:tcPr>
            <w:tcW w:w="1843" w:type="dxa"/>
            <w:tcBorders>
              <w:top w:val="single" w:color="auto" w:sz="4" w:space="0"/>
              <w:left w:val="single" w:color="auto" w:sz="4" w:space="0"/>
            </w:tcBorders>
            <w:vAlign w:val="center"/>
          </w:tcPr>
          <w:p w14:paraId="227F4F9B">
            <w:pPr>
              <w:pStyle w:val="27"/>
            </w:pPr>
            <w:r>
              <w:rPr>
                <w:color w:val="000000"/>
              </w:rPr>
              <w:t>紧前</w:t>
            </w:r>
            <w:r>
              <w:rPr>
                <w:rFonts w:ascii="Calibri" w:hAnsi="Calibri" w:eastAsia="Calibri" w:cs="Calibri"/>
                <w:color w:val="000000"/>
              </w:rPr>
              <w:t>80</w:t>
            </w:r>
            <w:r>
              <w:rPr>
                <w:color w:val="000000"/>
              </w:rPr>
              <w:t>、紧后</w:t>
            </w:r>
            <w:r>
              <w:rPr>
                <w:rFonts w:ascii="Calibri" w:hAnsi="Calibri" w:eastAsia="Calibri" w:cs="Calibri"/>
                <w:color w:val="000000"/>
              </w:rPr>
              <w:t>72</w:t>
            </w:r>
          </w:p>
        </w:tc>
        <w:tc>
          <w:tcPr>
            <w:tcW w:w="1262" w:type="dxa"/>
            <w:tcBorders>
              <w:top w:val="single" w:color="auto" w:sz="4" w:space="0"/>
              <w:left w:val="single" w:color="auto" w:sz="4" w:space="0"/>
            </w:tcBorders>
            <w:vAlign w:val="center"/>
          </w:tcPr>
          <w:p w14:paraId="7CAC31A7">
            <w:pPr>
              <w:pStyle w:val="27"/>
            </w:pPr>
            <w:r>
              <w:rPr>
                <w:rFonts w:ascii="Calibri" w:hAnsi="Calibri" w:eastAsia="Calibri" w:cs="Calibri"/>
                <w:color w:val="000000"/>
                <w:lang w:val="en-US" w:eastAsia="en-US" w:bidi="en-US"/>
              </w:rPr>
              <w:t>4.0</w:t>
            </w:r>
          </w:p>
        </w:tc>
        <w:tc>
          <w:tcPr>
            <w:tcW w:w="1272" w:type="dxa"/>
            <w:tcBorders>
              <w:top w:val="single" w:color="auto" w:sz="4" w:space="0"/>
              <w:left w:val="single" w:color="auto" w:sz="4" w:space="0"/>
              <w:right w:val="single" w:color="auto" w:sz="4" w:space="0"/>
            </w:tcBorders>
            <w:vAlign w:val="center"/>
          </w:tcPr>
          <w:p w14:paraId="7C0F77D8">
            <w:pPr>
              <w:pStyle w:val="27"/>
            </w:pPr>
            <w:r>
              <w:rPr>
                <w:rFonts w:ascii="Calibri" w:hAnsi="Calibri" w:eastAsia="Calibri" w:cs="Calibri"/>
                <w:color w:val="000000"/>
                <w:lang w:val="en-US" w:eastAsia="en-US" w:bidi="en-US"/>
              </w:rPr>
              <w:t>2.0</w:t>
            </w:r>
          </w:p>
        </w:tc>
      </w:tr>
      <w:tr w14:paraId="261A93D4">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3E610694"/>
        </w:tc>
        <w:tc>
          <w:tcPr>
            <w:tcW w:w="677" w:type="dxa"/>
            <w:tcBorders>
              <w:top w:val="single" w:color="auto" w:sz="4" w:space="0"/>
              <w:left w:val="single" w:color="auto" w:sz="4" w:space="0"/>
            </w:tcBorders>
            <w:vAlign w:val="center"/>
          </w:tcPr>
          <w:p w14:paraId="600C67D7">
            <w:pPr>
              <w:pStyle w:val="27"/>
              <w:ind w:firstLine="240"/>
            </w:pPr>
            <w:r>
              <w:rPr>
                <w:rFonts w:ascii="Calibri" w:hAnsi="Calibri" w:eastAsia="Calibri" w:cs="Calibri"/>
                <w:color w:val="000000"/>
              </w:rPr>
              <w:t>44</w:t>
            </w:r>
          </w:p>
        </w:tc>
        <w:tc>
          <w:tcPr>
            <w:tcW w:w="2102" w:type="dxa"/>
            <w:tcBorders>
              <w:top w:val="single" w:color="auto" w:sz="4" w:space="0"/>
              <w:left w:val="single" w:color="auto" w:sz="4" w:space="0"/>
            </w:tcBorders>
            <w:vAlign w:val="center"/>
          </w:tcPr>
          <w:p w14:paraId="5E68D2F8">
            <w:pPr>
              <w:pStyle w:val="27"/>
            </w:pPr>
            <w:r>
              <w:rPr>
                <w:color w:val="000000"/>
              </w:rPr>
              <w:t>下裆长</w:t>
            </w:r>
          </w:p>
        </w:tc>
        <w:tc>
          <w:tcPr>
            <w:tcW w:w="2088" w:type="dxa"/>
            <w:tcBorders>
              <w:top w:val="single" w:color="auto" w:sz="4" w:space="0"/>
              <w:left w:val="single" w:color="auto" w:sz="4" w:space="0"/>
            </w:tcBorders>
            <w:vAlign w:val="center"/>
          </w:tcPr>
          <w:p w14:paraId="6C740BA0">
            <w:pPr>
              <w:pStyle w:val="27"/>
            </w:pPr>
            <w:r>
              <w:rPr>
                <w:rFonts w:ascii="Calibri" w:hAnsi="Calibri" w:eastAsia="Calibri" w:cs="Calibri"/>
                <w:color w:val="000000"/>
              </w:rPr>
              <w:t>79</w:t>
            </w:r>
          </w:p>
        </w:tc>
        <w:tc>
          <w:tcPr>
            <w:tcW w:w="1843" w:type="dxa"/>
            <w:tcBorders>
              <w:top w:val="single" w:color="auto" w:sz="4" w:space="0"/>
              <w:left w:val="single" w:color="auto" w:sz="4" w:space="0"/>
            </w:tcBorders>
            <w:vAlign w:val="center"/>
          </w:tcPr>
          <w:p w14:paraId="75A952DD">
            <w:pPr>
              <w:pStyle w:val="27"/>
            </w:pPr>
            <w:r>
              <w:rPr>
                <w:rFonts w:ascii="Calibri" w:hAnsi="Calibri" w:eastAsia="Calibri" w:cs="Calibri"/>
                <w:color w:val="000000"/>
                <w:lang w:val="en-US" w:eastAsia="en-US" w:bidi="en-US"/>
              </w:rPr>
              <w:t>76.7</w:t>
            </w:r>
          </w:p>
        </w:tc>
        <w:tc>
          <w:tcPr>
            <w:tcW w:w="1262" w:type="dxa"/>
            <w:tcBorders>
              <w:top w:val="single" w:color="auto" w:sz="4" w:space="0"/>
              <w:left w:val="single" w:color="auto" w:sz="4" w:space="0"/>
            </w:tcBorders>
            <w:vAlign w:val="center"/>
          </w:tcPr>
          <w:p w14:paraId="4F4F38FA">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7BF23ED5">
            <w:pPr>
              <w:pStyle w:val="27"/>
            </w:pPr>
            <w:r>
              <w:rPr>
                <w:rFonts w:ascii="Calibri" w:hAnsi="Calibri" w:eastAsia="Calibri" w:cs="Calibri"/>
                <w:color w:val="000000"/>
                <w:lang w:val="en-US" w:eastAsia="en-US" w:bidi="en-US"/>
              </w:rPr>
              <w:t>1.0</w:t>
            </w:r>
          </w:p>
        </w:tc>
      </w:tr>
      <w:tr w14:paraId="66ECADF9">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0B5ED2DD"/>
        </w:tc>
        <w:tc>
          <w:tcPr>
            <w:tcW w:w="677" w:type="dxa"/>
            <w:tcBorders>
              <w:top w:val="single" w:color="auto" w:sz="4" w:space="0"/>
              <w:left w:val="single" w:color="auto" w:sz="4" w:space="0"/>
            </w:tcBorders>
            <w:vAlign w:val="center"/>
          </w:tcPr>
          <w:p w14:paraId="6E512AF4">
            <w:pPr>
              <w:pStyle w:val="27"/>
              <w:ind w:firstLine="240"/>
            </w:pPr>
            <w:r>
              <w:rPr>
                <w:rFonts w:ascii="Calibri" w:hAnsi="Calibri" w:eastAsia="Calibri" w:cs="Calibri"/>
                <w:color w:val="000000"/>
              </w:rPr>
              <w:t>45</w:t>
            </w:r>
          </w:p>
        </w:tc>
        <w:tc>
          <w:tcPr>
            <w:tcW w:w="2102" w:type="dxa"/>
            <w:tcBorders>
              <w:top w:val="single" w:color="auto" w:sz="4" w:space="0"/>
              <w:left w:val="single" w:color="auto" w:sz="4" w:space="0"/>
            </w:tcBorders>
            <w:vAlign w:val="center"/>
          </w:tcPr>
          <w:p w14:paraId="402CFEF9">
            <w:pPr>
              <w:pStyle w:val="27"/>
            </w:pPr>
            <w:r>
              <w:rPr>
                <w:color w:val="000000"/>
              </w:rPr>
              <w:t>脚口肥</w:t>
            </w:r>
          </w:p>
        </w:tc>
        <w:tc>
          <w:tcPr>
            <w:tcW w:w="2088" w:type="dxa"/>
            <w:tcBorders>
              <w:top w:val="single" w:color="auto" w:sz="4" w:space="0"/>
              <w:left w:val="single" w:color="auto" w:sz="4" w:space="0"/>
            </w:tcBorders>
            <w:vAlign w:val="center"/>
          </w:tcPr>
          <w:p w14:paraId="082EC2C8">
            <w:pPr>
              <w:pStyle w:val="27"/>
            </w:pPr>
            <w:r>
              <w:rPr>
                <w:rFonts w:ascii="Calibri" w:hAnsi="Calibri" w:eastAsia="Calibri" w:cs="Calibri"/>
                <w:color w:val="000000"/>
              </w:rPr>
              <w:t>21</w:t>
            </w:r>
          </w:p>
        </w:tc>
        <w:tc>
          <w:tcPr>
            <w:tcW w:w="1843" w:type="dxa"/>
            <w:tcBorders>
              <w:top w:val="single" w:color="auto" w:sz="4" w:space="0"/>
              <w:left w:val="single" w:color="auto" w:sz="4" w:space="0"/>
            </w:tcBorders>
            <w:vAlign w:val="center"/>
          </w:tcPr>
          <w:p w14:paraId="425B81CD">
            <w:pPr>
              <w:pStyle w:val="27"/>
            </w:pPr>
            <w:r>
              <w:rPr>
                <w:rFonts w:ascii="Calibri" w:hAnsi="Calibri" w:eastAsia="Calibri" w:cs="Calibri"/>
                <w:color w:val="000000"/>
              </w:rPr>
              <w:t>18</w:t>
            </w:r>
          </w:p>
        </w:tc>
        <w:tc>
          <w:tcPr>
            <w:tcW w:w="1262" w:type="dxa"/>
            <w:tcBorders>
              <w:top w:val="single" w:color="auto" w:sz="4" w:space="0"/>
              <w:left w:val="single" w:color="auto" w:sz="4" w:space="0"/>
            </w:tcBorders>
            <w:vAlign w:val="center"/>
          </w:tcPr>
          <w:p w14:paraId="48B39524">
            <w:pPr>
              <w:pStyle w:val="27"/>
            </w:pPr>
            <w:r>
              <w:rPr>
                <w:rFonts w:ascii="Calibri" w:hAnsi="Calibri" w:eastAsia="Calibri" w:cs="Calibri"/>
                <w:color w:val="000000"/>
                <w:lang w:val="en-US" w:eastAsia="en-US" w:bidi="en-US"/>
              </w:rPr>
              <w:t>0.6</w:t>
            </w:r>
          </w:p>
        </w:tc>
        <w:tc>
          <w:tcPr>
            <w:tcW w:w="1272" w:type="dxa"/>
            <w:tcBorders>
              <w:top w:val="single" w:color="auto" w:sz="4" w:space="0"/>
              <w:left w:val="single" w:color="auto" w:sz="4" w:space="0"/>
              <w:right w:val="single" w:color="auto" w:sz="4" w:space="0"/>
            </w:tcBorders>
            <w:vAlign w:val="center"/>
          </w:tcPr>
          <w:p w14:paraId="1C5C211F">
            <w:pPr>
              <w:pStyle w:val="27"/>
            </w:pPr>
            <w:r>
              <w:rPr>
                <w:rFonts w:ascii="Calibri" w:hAnsi="Calibri" w:eastAsia="Calibri" w:cs="Calibri"/>
                <w:color w:val="000000"/>
                <w:lang w:val="en-US" w:eastAsia="en-US" w:bidi="en-US"/>
              </w:rPr>
              <w:t>0.4</w:t>
            </w:r>
          </w:p>
        </w:tc>
      </w:tr>
      <w:tr w14:paraId="02E44DE4">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765108FD"/>
        </w:tc>
        <w:tc>
          <w:tcPr>
            <w:tcW w:w="677" w:type="dxa"/>
            <w:tcBorders>
              <w:top w:val="single" w:color="auto" w:sz="4" w:space="0"/>
              <w:left w:val="single" w:color="auto" w:sz="4" w:space="0"/>
            </w:tcBorders>
            <w:vAlign w:val="center"/>
          </w:tcPr>
          <w:p w14:paraId="2D8DF023">
            <w:pPr>
              <w:pStyle w:val="27"/>
              <w:ind w:firstLine="240"/>
            </w:pPr>
            <w:r>
              <w:rPr>
                <w:rFonts w:ascii="Calibri" w:hAnsi="Calibri" w:eastAsia="Calibri" w:cs="Calibri"/>
                <w:color w:val="000000"/>
              </w:rPr>
              <w:t>46</w:t>
            </w:r>
          </w:p>
        </w:tc>
        <w:tc>
          <w:tcPr>
            <w:tcW w:w="2102" w:type="dxa"/>
            <w:tcBorders>
              <w:top w:val="single" w:color="auto" w:sz="4" w:space="0"/>
              <w:left w:val="single" w:color="auto" w:sz="4" w:space="0"/>
            </w:tcBorders>
            <w:vAlign w:val="center"/>
          </w:tcPr>
          <w:p w14:paraId="6D9BE868">
            <w:pPr>
              <w:pStyle w:val="27"/>
            </w:pPr>
            <w:r>
              <w:rPr>
                <w:color w:val="000000"/>
              </w:rPr>
              <w:t>裤腰宽</w:t>
            </w:r>
          </w:p>
        </w:tc>
        <w:tc>
          <w:tcPr>
            <w:tcW w:w="2088" w:type="dxa"/>
            <w:tcBorders>
              <w:top w:val="single" w:color="auto" w:sz="4" w:space="0"/>
              <w:left w:val="single" w:color="auto" w:sz="4" w:space="0"/>
            </w:tcBorders>
            <w:vAlign w:val="center"/>
          </w:tcPr>
          <w:p w14:paraId="4E270982">
            <w:pPr>
              <w:pStyle w:val="27"/>
            </w:pPr>
            <w:r>
              <w:rPr>
                <w:rFonts w:ascii="Calibri" w:hAnsi="Calibri" w:eastAsia="Calibri" w:cs="Calibri"/>
                <w:color w:val="000000"/>
                <w:lang w:val="en-US" w:eastAsia="en-US" w:bidi="en-US"/>
              </w:rPr>
              <w:t>3.5</w:t>
            </w:r>
          </w:p>
        </w:tc>
        <w:tc>
          <w:tcPr>
            <w:tcW w:w="1843" w:type="dxa"/>
            <w:tcBorders>
              <w:top w:val="single" w:color="auto" w:sz="4" w:space="0"/>
              <w:left w:val="single" w:color="auto" w:sz="4" w:space="0"/>
            </w:tcBorders>
            <w:vAlign w:val="center"/>
          </w:tcPr>
          <w:p w14:paraId="6D0CDAF1">
            <w:pPr>
              <w:pStyle w:val="27"/>
            </w:pPr>
            <w:r>
              <w:rPr>
                <w:rFonts w:ascii="Calibri" w:hAnsi="Calibri" w:eastAsia="Calibri" w:cs="Calibri"/>
                <w:color w:val="000000"/>
                <w:lang w:val="en-US" w:eastAsia="en-US" w:bidi="en-US"/>
              </w:rPr>
              <w:t>3.5</w:t>
            </w:r>
          </w:p>
        </w:tc>
        <w:tc>
          <w:tcPr>
            <w:tcW w:w="1262" w:type="dxa"/>
            <w:tcBorders>
              <w:top w:val="single" w:color="auto" w:sz="4" w:space="0"/>
              <w:left w:val="single" w:color="auto" w:sz="4" w:space="0"/>
            </w:tcBorders>
            <w:vAlign w:val="center"/>
          </w:tcPr>
          <w:p w14:paraId="5AEC88F9">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08D367A1">
            <w:pPr>
              <w:pStyle w:val="27"/>
            </w:pPr>
            <w:r>
              <w:rPr>
                <w:rFonts w:ascii="Calibri" w:hAnsi="Calibri" w:eastAsia="Calibri" w:cs="Calibri"/>
                <w:color w:val="000000"/>
                <w:lang w:val="en-US" w:eastAsia="en-US" w:bidi="en-US"/>
              </w:rPr>
              <w:t>0.3</w:t>
            </w:r>
          </w:p>
        </w:tc>
      </w:tr>
      <w:tr w14:paraId="7AE2BFD4">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743D89A1"/>
        </w:tc>
        <w:tc>
          <w:tcPr>
            <w:tcW w:w="677" w:type="dxa"/>
            <w:tcBorders>
              <w:top w:val="single" w:color="auto" w:sz="4" w:space="0"/>
              <w:left w:val="single" w:color="auto" w:sz="4" w:space="0"/>
            </w:tcBorders>
            <w:vAlign w:val="center"/>
          </w:tcPr>
          <w:p w14:paraId="3ED5A058">
            <w:pPr>
              <w:pStyle w:val="27"/>
              <w:ind w:firstLine="240"/>
            </w:pPr>
            <w:r>
              <w:rPr>
                <w:rFonts w:ascii="Calibri" w:hAnsi="Calibri" w:eastAsia="Calibri" w:cs="Calibri"/>
                <w:color w:val="000000"/>
              </w:rPr>
              <w:t>47</w:t>
            </w:r>
          </w:p>
        </w:tc>
        <w:tc>
          <w:tcPr>
            <w:tcW w:w="2102" w:type="dxa"/>
            <w:tcBorders>
              <w:top w:val="single" w:color="auto" w:sz="4" w:space="0"/>
              <w:left w:val="single" w:color="auto" w:sz="4" w:space="0"/>
            </w:tcBorders>
            <w:vAlign w:val="center"/>
          </w:tcPr>
          <w:p w14:paraId="35F6FCEA">
            <w:pPr>
              <w:pStyle w:val="27"/>
            </w:pPr>
            <w:r>
              <w:rPr>
                <w:color w:val="000000"/>
              </w:rPr>
              <w:t>裤门襟明线距边</w:t>
            </w:r>
          </w:p>
        </w:tc>
        <w:tc>
          <w:tcPr>
            <w:tcW w:w="2088" w:type="dxa"/>
            <w:tcBorders>
              <w:top w:val="single" w:color="auto" w:sz="4" w:space="0"/>
              <w:left w:val="single" w:color="auto" w:sz="4" w:space="0"/>
            </w:tcBorders>
            <w:vAlign w:val="center"/>
          </w:tcPr>
          <w:p w14:paraId="34938DD7">
            <w:pPr>
              <w:pStyle w:val="27"/>
            </w:pPr>
            <w:r>
              <w:rPr>
                <w:rFonts w:ascii="Calibri" w:hAnsi="Calibri" w:eastAsia="Calibri" w:cs="Calibri"/>
                <w:color w:val="000000"/>
                <w:lang w:val="en-US" w:eastAsia="en-US" w:bidi="en-US"/>
              </w:rPr>
              <w:t>3.5</w:t>
            </w:r>
          </w:p>
        </w:tc>
        <w:tc>
          <w:tcPr>
            <w:tcW w:w="1843" w:type="dxa"/>
            <w:tcBorders>
              <w:top w:val="single" w:color="auto" w:sz="4" w:space="0"/>
              <w:left w:val="single" w:color="auto" w:sz="4" w:space="0"/>
            </w:tcBorders>
            <w:vAlign w:val="center"/>
          </w:tcPr>
          <w:p w14:paraId="43ADF9AC">
            <w:pPr>
              <w:pStyle w:val="27"/>
            </w:pPr>
            <w:r>
              <w:rPr>
                <w:rFonts w:ascii="Calibri" w:hAnsi="Calibri" w:eastAsia="Calibri" w:cs="Calibri"/>
                <w:color w:val="000000"/>
              </w:rPr>
              <w:t>3</w:t>
            </w:r>
          </w:p>
        </w:tc>
        <w:tc>
          <w:tcPr>
            <w:tcW w:w="1262" w:type="dxa"/>
            <w:tcBorders>
              <w:top w:val="single" w:color="auto" w:sz="4" w:space="0"/>
              <w:left w:val="single" w:color="auto" w:sz="4" w:space="0"/>
            </w:tcBorders>
            <w:vAlign w:val="center"/>
          </w:tcPr>
          <w:p w14:paraId="74A5554B">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388378A9">
            <w:pPr>
              <w:pStyle w:val="27"/>
            </w:pPr>
            <w:r>
              <w:rPr>
                <w:rFonts w:ascii="Calibri" w:hAnsi="Calibri" w:eastAsia="Calibri" w:cs="Calibri"/>
                <w:color w:val="000000"/>
                <w:lang w:val="en-US" w:eastAsia="en-US" w:bidi="en-US"/>
              </w:rPr>
              <w:t>0.2</w:t>
            </w:r>
          </w:p>
        </w:tc>
      </w:tr>
      <w:tr w14:paraId="003A78ED">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5E969494"/>
        </w:tc>
        <w:tc>
          <w:tcPr>
            <w:tcW w:w="677" w:type="dxa"/>
            <w:tcBorders>
              <w:top w:val="single" w:color="auto" w:sz="4" w:space="0"/>
              <w:left w:val="single" w:color="auto" w:sz="4" w:space="0"/>
            </w:tcBorders>
            <w:vAlign w:val="center"/>
          </w:tcPr>
          <w:p w14:paraId="6A4F35B6">
            <w:pPr>
              <w:pStyle w:val="27"/>
              <w:ind w:firstLine="240"/>
            </w:pPr>
            <w:r>
              <w:rPr>
                <w:rFonts w:ascii="Calibri" w:hAnsi="Calibri" w:eastAsia="Calibri" w:cs="Calibri"/>
                <w:color w:val="000000"/>
              </w:rPr>
              <w:t>48</w:t>
            </w:r>
          </w:p>
        </w:tc>
        <w:tc>
          <w:tcPr>
            <w:tcW w:w="2102" w:type="dxa"/>
            <w:tcBorders>
              <w:top w:val="single" w:color="auto" w:sz="4" w:space="0"/>
              <w:left w:val="single" w:color="auto" w:sz="4" w:space="0"/>
            </w:tcBorders>
            <w:vAlign w:val="center"/>
          </w:tcPr>
          <w:p w14:paraId="651135D6">
            <w:pPr>
              <w:pStyle w:val="27"/>
            </w:pPr>
            <w:r>
              <w:rPr>
                <w:color w:val="000000"/>
              </w:rPr>
              <w:t>裤袋口长</w:t>
            </w:r>
          </w:p>
        </w:tc>
        <w:tc>
          <w:tcPr>
            <w:tcW w:w="2088" w:type="dxa"/>
            <w:tcBorders>
              <w:top w:val="single" w:color="auto" w:sz="4" w:space="0"/>
              <w:left w:val="single" w:color="auto" w:sz="4" w:space="0"/>
            </w:tcBorders>
            <w:vAlign w:val="center"/>
          </w:tcPr>
          <w:p w14:paraId="1052B3D5">
            <w:pPr>
              <w:pStyle w:val="27"/>
            </w:pPr>
            <w:r>
              <w:rPr>
                <w:rFonts w:ascii="Calibri" w:hAnsi="Calibri" w:eastAsia="Calibri" w:cs="Calibri"/>
                <w:color w:val="000000"/>
                <w:lang w:val="en-US" w:eastAsia="en-US" w:bidi="en-US"/>
              </w:rPr>
              <w:t>16.5</w:t>
            </w:r>
          </w:p>
        </w:tc>
        <w:tc>
          <w:tcPr>
            <w:tcW w:w="1843" w:type="dxa"/>
            <w:tcBorders>
              <w:top w:val="single" w:color="auto" w:sz="4" w:space="0"/>
              <w:left w:val="single" w:color="auto" w:sz="4" w:space="0"/>
            </w:tcBorders>
            <w:vAlign w:val="center"/>
          </w:tcPr>
          <w:p w14:paraId="73A11590">
            <w:pPr>
              <w:pStyle w:val="27"/>
            </w:pPr>
            <w:r>
              <w:rPr>
                <w:rFonts w:ascii="Calibri" w:hAnsi="Calibri" w:eastAsia="Calibri" w:cs="Calibri"/>
                <w:color w:val="000000"/>
                <w:lang w:val="en-US" w:eastAsia="en-US" w:bidi="en-US"/>
              </w:rPr>
              <w:t>15.5</w:t>
            </w:r>
          </w:p>
        </w:tc>
        <w:tc>
          <w:tcPr>
            <w:tcW w:w="1262" w:type="dxa"/>
            <w:tcBorders>
              <w:top w:val="single" w:color="auto" w:sz="4" w:space="0"/>
              <w:left w:val="single" w:color="auto" w:sz="4" w:space="0"/>
            </w:tcBorders>
            <w:vAlign w:val="center"/>
          </w:tcPr>
          <w:p w14:paraId="663EF903">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136D8DBD">
            <w:pPr>
              <w:pStyle w:val="27"/>
            </w:pPr>
            <w:r>
              <w:rPr>
                <w:rFonts w:ascii="Calibri" w:hAnsi="Calibri" w:eastAsia="Calibri" w:cs="Calibri"/>
                <w:color w:val="000000"/>
                <w:lang w:val="en-US" w:eastAsia="en-US" w:bidi="en-US"/>
              </w:rPr>
              <w:t>0.5</w:t>
            </w:r>
          </w:p>
        </w:tc>
      </w:tr>
      <w:tr w14:paraId="0CEED5BA">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46E68028"/>
        </w:tc>
        <w:tc>
          <w:tcPr>
            <w:tcW w:w="677" w:type="dxa"/>
            <w:tcBorders>
              <w:top w:val="single" w:color="auto" w:sz="4" w:space="0"/>
              <w:left w:val="single" w:color="auto" w:sz="4" w:space="0"/>
            </w:tcBorders>
            <w:vAlign w:val="center"/>
          </w:tcPr>
          <w:p w14:paraId="761FF232">
            <w:pPr>
              <w:pStyle w:val="27"/>
              <w:ind w:firstLine="240"/>
            </w:pPr>
            <w:r>
              <w:rPr>
                <w:rFonts w:ascii="Calibri" w:hAnsi="Calibri" w:eastAsia="Calibri" w:cs="Calibri"/>
                <w:color w:val="000000"/>
              </w:rPr>
              <w:t>49</w:t>
            </w:r>
          </w:p>
        </w:tc>
        <w:tc>
          <w:tcPr>
            <w:tcW w:w="2102" w:type="dxa"/>
            <w:tcBorders>
              <w:top w:val="single" w:color="auto" w:sz="4" w:space="0"/>
              <w:left w:val="single" w:color="auto" w:sz="4" w:space="0"/>
            </w:tcBorders>
            <w:vAlign w:val="center"/>
          </w:tcPr>
          <w:p w14:paraId="1EC6DBC6">
            <w:pPr>
              <w:pStyle w:val="27"/>
            </w:pPr>
            <w:r>
              <w:rPr>
                <w:color w:val="000000"/>
              </w:rPr>
              <w:t>裤袋口明线距边</w:t>
            </w:r>
          </w:p>
        </w:tc>
        <w:tc>
          <w:tcPr>
            <w:tcW w:w="2088" w:type="dxa"/>
            <w:tcBorders>
              <w:top w:val="single" w:color="auto" w:sz="4" w:space="0"/>
              <w:left w:val="single" w:color="auto" w:sz="4" w:space="0"/>
            </w:tcBorders>
            <w:vAlign w:val="center"/>
          </w:tcPr>
          <w:p w14:paraId="0BDFF18A">
            <w:pPr>
              <w:pStyle w:val="27"/>
            </w:pPr>
            <w:r>
              <w:rPr>
                <w:rFonts w:ascii="Calibri" w:hAnsi="Calibri" w:eastAsia="Calibri" w:cs="Calibri"/>
                <w:color w:val="000000"/>
                <w:lang w:val="en-US" w:eastAsia="en-US" w:bidi="en-US"/>
              </w:rPr>
              <w:t>0.7</w:t>
            </w:r>
          </w:p>
        </w:tc>
        <w:tc>
          <w:tcPr>
            <w:tcW w:w="1843" w:type="dxa"/>
            <w:tcBorders>
              <w:top w:val="single" w:color="auto" w:sz="4" w:space="0"/>
              <w:left w:val="single" w:color="auto" w:sz="4" w:space="0"/>
            </w:tcBorders>
            <w:vAlign w:val="center"/>
          </w:tcPr>
          <w:p w14:paraId="3FF0C03B">
            <w:pPr>
              <w:pStyle w:val="27"/>
            </w:pPr>
            <w:r>
              <w:rPr>
                <w:rFonts w:ascii="Calibri" w:hAnsi="Calibri" w:eastAsia="Calibri" w:cs="Calibri"/>
                <w:color w:val="000000"/>
                <w:lang w:val="en-US" w:eastAsia="en-US" w:bidi="en-US"/>
              </w:rPr>
              <w:t>0.8</w:t>
            </w:r>
          </w:p>
        </w:tc>
        <w:tc>
          <w:tcPr>
            <w:tcW w:w="1262" w:type="dxa"/>
            <w:tcBorders>
              <w:top w:val="single" w:color="auto" w:sz="4" w:space="0"/>
              <w:left w:val="single" w:color="auto" w:sz="4" w:space="0"/>
            </w:tcBorders>
            <w:vAlign w:val="center"/>
          </w:tcPr>
          <w:p w14:paraId="13026E3C">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39D8E560">
            <w:pPr>
              <w:pStyle w:val="27"/>
            </w:pPr>
            <w:r>
              <w:rPr>
                <w:rFonts w:ascii="Calibri" w:hAnsi="Calibri" w:eastAsia="Calibri" w:cs="Calibri"/>
                <w:color w:val="000000"/>
                <w:lang w:val="en-US" w:eastAsia="en-US" w:bidi="en-US"/>
              </w:rPr>
              <w:t>0.3</w:t>
            </w:r>
          </w:p>
        </w:tc>
      </w:tr>
      <w:tr w14:paraId="2CA677B0">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7DF8E446"/>
        </w:tc>
        <w:tc>
          <w:tcPr>
            <w:tcW w:w="677" w:type="dxa"/>
            <w:tcBorders>
              <w:top w:val="single" w:color="auto" w:sz="4" w:space="0"/>
              <w:left w:val="single" w:color="auto" w:sz="4" w:space="0"/>
            </w:tcBorders>
            <w:vAlign w:val="center"/>
          </w:tcPr>
          <w:p w14:paraId="084B63F0">
            <w:pPr>
              <w:pStyle w:val="27"/>
              <w:ind w:firstLine="240"/>
            </w:pPr>
            <w:r>
              <w:rPr>
                <w:rFonts w:ascii="Calibri" w:hAnsi="Calibri" w:eastAsia="Calibri" w:cs="Calibri"/>
                <w:color w:val="000000"/>
              </w:rPr>
              <w:t>50</w:t>
            </w:r>
          </w:p>
        </w:tc>
        <w:tc>
          <w:tcPr>
            <w:tcW w:w="2102" w:type="dxa"/>
            <w:tcBorders>
              <w:top w:val="single" w:color="auto" w:sz="4" w:space="0"/>
              <w:left w:val="single" w:color="auto" w:sz="4" w:space="0"/>
            </w:tcBorders>
            <w:vAlign w:val="center"/>
          </w:tcPr>
          <w:p w14:paraId="741C7D95">
            <w:pPr>
              <w:pStyle w:val="27"/>
            </w:pPr>
            <w:r>
              <w:rPr>
                <w:color w:val="000000"/>
              </w:rPr>
              <w:t>裤袋上口距中缝</w:t>
            </w:r>
          </w:p>
        </w:tc>
        <w:tc>
          <w:tcPr>
            <w:tcW w:w="2088" w:type="dxa"/>
            <w:tcBorders>
              <w:top w:val="single" w:color="auto" w:sz="4" w:space="0"/>
              <w:left w:val="single" w:color="auto" w:sz="4" w:space="0"/>
            </w:tcBorders>
            <w:vAlign w:val="center"/>
          </w:tcPr>
          <w:p w14:paraId="7BA5F959">
            <w:pPr>
              <w:pStyle w:val="27"/>
            </w:pPr>
            <w:r>
              <w:rPr>
                <w:rFonts w:ascii="Calibri" w:hAnsi="Calibri" w:eastAsia="Calibri" w:cs="Calibri"/>
                <w:color w:val="000000"/>
                <w:lang w:val="en-US" w:eastAsia="en-US" w:bidi="en-US"/>
              </w:rPr>
              <w:t>3.5</w:t>
            </w:r>
          </w:p>
        </w:tc>
        <w:tc>
          <w:tcPr>
            <w:tcW w:w="1843" w:type="dxa"/>
            <w:tcBorders>
              <w:top w:val="single" w:color="auto" w:sz="4" w:space="0"/>
              <w:left w:val="single" w:color="auto" w:sz="4" w:space="0"/>
            </w:tcBorders>
            <w:vAlign w:val="center"/>
          </w:tcPr>
          <w:p w14:paraId="263ECB00">
            <w:pPr>
              <w:pStyle w:val="27"/>
            </w:pPr>
            <w:r>
              <w:rPr>
                <w:rFonts w:ascii="Calibri" w:hAnsi="Calibri" w:eastAsia="Calibri" w:cs="Calibri"/>
                <w:color w:val="000000"/>
                <w:lang w:val="en-US" w:eastAsia="en-US" w:bidi="en-US"/>
              </w:rPr>
              <w:t>3.5</w:t>
            </w:r>
          </w:p>
        </w:tc>
        <w:tc>
          <w:tcPr>
            <w:tcW w:w="1262" w:type="dxa"/>
            <w:tcBorders>
              <w:top w:val="single" w:color="auto" w:sz="4" w:space="0"/>
              <w:left w:val="single" w:color="auto" w:sz="4" w:space="0"/>
            </w:tcBorders>
            <w:vAlign w:val="center"/>
          </w:tcPr>
          <w:p w14:paraId="35DAB052">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490C50B4">
            <w:pPr>
              <w:pStyle w:val="27"/>
            </w:pPr>
            <w:r>
              <w:rPr>
                <w:rFonts w:ascii="Calibri" w:hAnsi="Calibri" w:eastAsia="Calibri" w:cs="Calibri"/>
                <w:color w:val="000000"/>
                <w:lang w:val="en-US" w:eastAsia="en-US" w:bidi="en-US"/>
              </w:rPr>
              <w:t>0.8</w:t>
            </w:r>
          </w:p>
        </w:tc>
      </w:tr>
      <w:tr w14:paraId="3568EC62">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58515C5C"/>
        </w:tc>
        <w:tc>
          <w:tcPr>
            <w:tcW w:w="677" w:type="dxa"/>
            <w:tcBorders>
              <w:top w:val="single" w:color="auto" w:sz="4" w:space="0"/>
              <w:left w:val="single" w:color="auto" w:sz="4" w:space="0"/>
            </w:tcBorders>
            <w:vAlign w:val="center"/>
          </w:tcPr>
          <w:p w14:paraId="2376FA26">
            <w:pPr>
              <w:pStyle w:val="27"/>
              <w:ind w:firstLine="240"/>
            </w:pPr>
            <w:r>
              <w:rPr>
                <w:rFonts w:ascii="Calibri" w:hAnsi="Calibri" w:eastAsia="Calibri" w:cs="Calibri"/>
                <w:color w:val="000000"/>
              </w:rPr>
              <w:t>51</w:t>
            </w:r>
          </w:p>
        </w:tc>
        <w:tc>
          <w:tcPr>
            <w:tcW w:w="2102" w:type="dxa"/>
            <w:tcBorders>
              <w:top w:val="single" w:color="auto" w:sz="4" w:space="0"/>
              <w:left w:val="single" w:color="auto" w:sz="4" w:space="0"/>
            </w:tcBorders>
            <w:vAlign w:val="center"/>
          </w:tcPr>
          <w:p w14:paraId="752EBF7C">
            <w:pPr>
              <w:pStyle w:val="27"/>
            </w:pPr>
            <w:r>
              <w:rPr>
                <w:color w:val="000000"/>
              </w:rPr>
              <w:t>脚口折边宽</w:t>
            </w:r>
          </w:p>
        </w:tc>
        <w:tc>
          <w:tcPr>
            <w:tcW w:w="2088" w:type="dxa"/>
            <w:tcBorders>
              <w:top w:val="single" w:color="auto" w:sz="4" w:space="0"/>
              <w:left w:val="single" w:color="auto" w:sz="4" w:space="0"/>
            </w:tcBorders>
            <w:vAlign w:val="center"/>
          </w:tcPr>
          <w:p w14:paraId="5487A228">
            <w:pPr>
              <w:pStyle w:val="27"/>
            </w:pPr>
            <w:r>
              <w:rPr>
                <w:rFonts w:ascii="Calibri" w:hAnsi="Calibri" w:eastAsia="Calibri" w:cs="Calibri"/>
                <w:color w:val="000000"/>
                <w:lang w:val="en-US" w:eastAsia="en-US" w:bidi="en-US"/>
              </w:rPr>
              <w:t>4.0</w:t>
            </w:r>
          </w:p>
        </w:tc>
        <w:tc>
          <w:tcPr>
            <w:tcW w:w="1843" w:type="dxa"/>
            <w:tcBorders>
              <w:top w:val="single" w:color="auto" w:sz="4" w:space="0"/>
              <w:left w:val="single" w:color="auto" w:sz="4" w:space="0"/>
            </w:tcBorders>
            <w:vAlign w:val="center"/>
          </w:tcPr>
          <w:p w14:paraId="526DA010">
            <w:pPr>
              <w:pStyle w:val="27"/>
            </w:pPr>
            <w:r>
              <w:rPr>
                <w:rFonts w:ascii="Calibri" w:hAnsi="Calibri" w:eastAsia="Calibri" w:cs="Calibri"/>
                <w:color w:val="000000"/>
              </w:rPr>
              <w:t>4</w:t>
            </w:r>
          </w:p>
        </w:tc>
        <w:tc>
          <w:tcPr>
            <w:tcW w:w="1262" w:type="dxa"/>
            <w:tcBorders>
              <w:top w:val="single" w:color="auto" w:sz="4" w:space="0"/>
              <w:left w:val="single" w:color="auto" w:sz="4" w:space="0"/>
            </w:tcBorders>
            <w:vAlign w:val="center"/>
          </w:tcPr>
          <w:p w14:paraId="125CA883">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40D34C4E">
            <w:pPr>
              <w:pStyle w:val="27"/>
            </w:pPr>
            <w:r>
              <w:rPr>
                <w:rFonts w:ascii="Calibri" w:hAnsi="Calibri" w:eastAsia="Calibri" w:cs="Calibri"/>
                <w:color w:val="000000"/>
                <w:lang w:val="en-US" w:eastAsia="en-US" w:bidi="en-US"/>
              </w:rPr>
              <w:t>0.5</w:t>
            </w:r>
          </w:p>
        </w:tc>
      </w:tr>
      <w:tr w14:paraId="39CC1EA8">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7107389A"/>
        </w:tc>
        <w:tc>
          <w:tcPr>
            <w:tcW w:w="677" w:type="dxa"/>
            <w:tcBorders>
              <w:top w:val="single" w:color="auto" w:sz="4" w:space="0"/>
              <w:left w:val="single" w:color="auto" w:sz="4" w:space="0"/>
            </w:tcBorders>
            <w:vAlign w:val="center"/>
          </w:tcPr>
          <w:p w14:paraId="4C662CA0">
            <w:pPr>
              <w:pStyle w:val="27"/>
              <w:ind w:firstLine="240"/>
            </w:pPr>
            <w:r>
              <w:rPr>
                <w:rFonts w:ascii="Calibri" w:hAnsi="Calibri" w:eastAsia="Calibri" w:cs="Calibri"/>
                <w:color w:val="000000"/>
              </w:rPr>
              <w:t>52</w:t>
            </w:r>
          </w:p>
        </w:tc>
        <w:tc>
          <w:tcPr>
            <w:tcW w:w="2102" w:type="dxa"/>
            <w:tcBorders>
              <w:top w:val="single" w:color="auto" w:sz="4" w:space="0"/>
              <w:left w:val="single" w:color="auto" w:sz="4" w:space="0"/>
            </w:tcBorders>
            <w:vAlign w:val="center"/>
          </w:tcPr>
          <w:p w14:paraId="1D478070">
            <w:pPr>
              <w:pStyle w:val="27"/>
            </w:pPr>
            <w:r>
              <w:rPr>
                <w:color w:val="000000"/>
              </w:rPr>
              <w:t>裤袋布长</w:t>
            </w:r>
          </w:p>
        </w:tc>
        <w:tc>
          <w:tcPr>
            <w:tcW w:w="2088" w:type="dxa"/>
            <w:tcBorders>
              <w:top w:val="single" w:color="auto" w:sz="4" w:space="0"/>
              <w:left w:val="single" w:color="auto" w:sz="4" w:space="0"/>
            </w:tcBorders>
            <w:vAlign w:val="center"/>
          </w:tcPr>
          <w:p w14:paraId="388809A3">
            <w:pPr>
              <w:pStyle w:val="27"/>
            </w:pPr>
            <w:r>
              <w:rPr>
                <w:rFonts w:ascii="Calibri" w:hAnsi="Calibri" w:eastAsia="Calibri" w:cs="Calibri"/>
                <w:color w:val="000000"/>
                <w:lang w:val="en-US" w:eastAsia="en-US" w:bidi="en-US"/>
              </w:rPr>
              <w:t>31.0</w:t>
            </w:r>
          </w:p>
        </w:tc>
        <w:tc>
          <w:tcPr>
            <w:tcW w:w="1843" w:type="dxa"/>
            <w:tcBorders>
              <w:top w:val="single" w:color="auto" w:sz="4" w:space="0"/>
              <w:left w:val="single" w:color="auto" w:sz="4" w:space="0"/>
            </w:tcBorders>
            <w:vAlign w:val="center"/>
          </w:tcPr>
          <w:p w14:paraId="3083A5B7">
            <w:pPr>
              <w:pStyle w:val="27"/>
              <w:rPr>
                <w:sz w:val="19"/>
                <w:szCs w:val="19"/>
              </w:rPr>
            </w:pPr>
            <w:r>
              <w:rPr>
                <w:color w:val="000000"/>
                <w:sz w:val="19"/>
                <w:szCs w:val="19"/>
              </w:rPr>
              <w:t>一</w:t>
            </w:r>
          </w:p>
        </w:tc>
        <w:tc>
          <w:tcPr>
            <w:tcW w:w="1262" w:type="dxa"/>
            <w:tcBorders>
              <w:top w:val="single" w:color="auto" w:sz="4" w:space="0"/>
              <w:left w:val="single" w:color="auto" w:sz="4" w:space="0"/>
            </w:tcBorders>
            <w:vAlign w:val="center"/>
          </w:tcPr>
          <w:p w14:paraId="5790BADE">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30E02AED">
            <w:pPr>
              <w:pStyle w:val="27"/>
            </w:pPr>
            <w:r>
              <w:rPr>
                <w:rFonts w:ascii="Calibri" w:hAnsi="Calibri" w:eastAsia="Calibri" w:cs="Calibri"/>
                <w:color w:val="000000"/>
                <w:lang w:val="en-US" w:eastAsia="en-US" w:bidi="en-US"/>
              </w:rPr>
              <w:t>0.1</w:t>
            </w:r>
          </w:p>
        </w:tc>
      </w:tr>
      <w:tr w14:paraId="767D04BC">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072FA044"/>
        </w:tc>
        <w:tc>
          <w:tcPr>
            <w:tcW w:w="677" w:type="dxa"/>
            <w:tcBorders>
              <w:top w:val="single" w:color="auto" w:sz="4" w:space="0"/>
              <w:left w:val="single" w:color="auto" w:sz="4" w:space="0"/>
            </w:tcBorders>
            <w:vAlign w:val="center"/>
          </w:tcPr>
          <w:p w14:paraId="5DBCB710">
            <w:pPr>
              <w:pStyle w:val="27"/>
              <w:ind w:firstLine="240"/>
            </w:pPr>
            <w:r>
              <w:rPr>
                <w:rFonts w:ascii="Calibri" w:hAnsi="Calibri" w:eastAsia="Calibri" w:cs="Calibri"/>
                <w:color w:val="000000"/>
              </w:rPr>
              <w:t>53</w:t>
            </w:r>
          </w:p>
        </w:tc>
        <w:tc>
          <w:tcPr>
            <w:tcW w:w="2102" w:type="dxa"/>
            <w:tcBorders>
              <w:top w:val="single" w:color="auto" w:sz="4" w:space="0"/>
              <w:left w:val="single" w:color="auto" w:sz="4" w:space="0"/>
            </w:tcBorders>
            <w:vAlign w:val="center"/>
          </w:tcPr>
          <w:p w14:paraId="099C63ED">
            <w:pPr>
              <w:pStyle w:val="27"/>
            </w:pPr>
            <w:r>
              <w:rPr>
                <w:color w:val="000000"/>
              </w:rPr>
              <w:t>小裆长</w:t>
            </w:r>
          </w:p>
        </w:tc>
        <w:tc>
          <w:tcPr>
            <w:tcW w:w="2088" w:type="dxa"/>
            <w:tcBorders>
              <w:top w:val="single" w:color="auto" w:sz="4" w:space="0"/>
              <w:left w:val="single" w:color="auto" w:sz="4" w:space="0"/>
            </w:tcBorders>
            <w:vAlign w:val="center"/>
          </w:tcPr>
          <w:p w14:paraId="620B3E95">
            <w:pPr>
              <w:pStyle w:val="27"/>
            </w:pPr>
            <w:r>
              <w:rPr>
                <w:rFonts w:ascii="Calibri" w:hAnsi="Calibri" w:eastAsia="Calibri" w:cs="Calibri"/>
                <w:color w:val="000000"/>
                <w:lang w:val="en-US" w:eastAsia="en-US" w:bidi="en-US"/>
              </w:rPr>
              <w:t>9.0</w:t>
            </w:r>
          </w:p>
        </w:tc>
        <w:tc>
          <w:tcPr>
            <w:tcW w:w="1843" w:type="dxa"/>
            <w:tcBorders>
              <w:top w:val="single" w:color="auto" w:sz="4" w:space="0"/>
              <w:left w:val="single" w:color="auto" w:sz="4" w:space="0"/>
            </w:tcBorders>
            <w:vAlign w:val="center"/>
          </w:tcPr>
          <w:p w14:paraId="7F743EFE">
            <w:pPr>
              <w:pStyle w:val="27"/>
            </w:pPr>
            <w:r>
              <w:rPr>
                <w:rFonts w:ascii="Calibri" w:hAnsi="Calibri" w:eastAsia="Calibri" w:cs="Calibri"/>
                <w:color w:val="000000"/>
              </w:rPr>
              <w:t>10</w:t>
            </w:r>
          </w:p>
        </w:tc>
        <w:tc>
          <w:tcPr>
            <w:tcW w:w="1262" w:type="dxa"/>
            <w:tcBorders>
              <w:top w:val="single" w:color="auto" w:sz="4" w:space="0"/>
              <w:left w:val="single" w:color="auto" w:sz="4" w:space="0"/>
            </w:tcBorders>
            <w:vAlign w:val="center"/>
          </w:tcPr>
          <w:p w14:paraId="0CD75EEF">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7F098771">
            <w:pPr>
              <w:pStyle w:val="27"/>
            </w:pPr>
            <w:r>
              <w:rPr>
                <w:rFonts w:ascii="Calibri" w:hAnsi="Calibri" w:eastAsia="Calibri" w:cs="Calibri"/>
                <w:color w:val="000000"/>
                <w:lang w:val="en-US" w:eastAsia="en-US" w:bidi="en-US"/>
              </w:rPr>
              <w:t>0.5</w:t>
            </w:r>
          </w:p>
        </w:tc>
      </w:tr>
      <w:tr w14:paraId="419637CC">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314BA43B"/>
        </w:tc>
        <w:tc>
          <w:tcPr>
            <w:tcW w:w="677" w:type="dxa"/>
            <w:tcBorders>
              <w:top w:val="single" w:color="auto" w:sz="4" w:space="0"/>
              <w:left w:val="single" w:color="auto" w:sz="4" w:space="0"/>
            </w:tcBorders>
            <w:vAlign w:val="center"/>
          </w:tcPr>
          <w:p w14:paraId="24E70B9D">
            <w:pPr>
              <w:pStyle w:val="27"/>
              <w:ind w:firstLine="240"/>
            </w:pPr>
            <w:r>
              <w:rPr>
                <w:rFonts w:ascii="Calibri" w:hAnsi="Calibri" w:eastAsia="Calibri" w:cs="Calibri"/>
                <w:color w:val="000000"/>
              </w:rPr>
              <w:t>54</w:t>
            </w:r>
          </w:p>
        </w:tc>
        <w:tc>
          <w:tcPr>
            <w:tcW w:w="2102" w:type="dxa"/>
            <w:tcBorders>
              <w:top w:val="single" w:color="auto" w:sz="4" w:space="0"/>
              <w:left w:val="single" w:color="auto" w:sz="4" w:space="0"/>
            </w:tcBorders>
            <w:vAlign w:val="center"/>
          </w:tcPr>
          <w:p w14:paraId="72E2F57B">
            <w:pPr>
              <w:pStyle w:val="27"/>
            </w:pPr>
            <w:r>
              <w:rPr>
                <w:color w:val="000000"/>
              </w:rPr>
              <w:t>裤后袋口长</w:t>
            </w:r>
          </w:p>
        </w:tc>
        <w:tc>
          <w:tcPr>
            <w:tcW w:w="2088" w:type="dxa"/>
            <w:tcBorders>
              <w:top w:val="single" w:color="auto" w:sz="4" w:space="0"/>
              <w:left w:val="single" w:color="auto" w:sz="4" w:space="0"/>
            </w:tcBorders>
            <w:vAlign w:val="center"/>
          </w:tcPr>
          <w:p w14:paraId="76DD5F84">
            <w:pPr>
              <w:pStyle w:val="27"/>
            </w:pPr>
            <w:r>
              <w:rPr>
                <w:rFonts w:ascii="Calibri" w:hAnsi="Calibri" w:eastAsia="Calibri" w:cs="Calibri"/>
                <w:color w:val="000000"/>
                <w:lang w:val="en-US" w:eastAsia="en-US" w:bidi="en-US"/>
              </w:rPr>
              <w:t>14.0</w:t>
            </w:r>
          </w:p>
        </w:tc>
        <w:tc>
          <w:tcPr>
            <w:tcW w:w="1843" w:type="dxa"/>
            <w:tcBorders>
              <w:top w:val="single" w:color="auto" w:sz="4" w:space="0"/>
              <w:left w:val="single" w:color="auto" w:sz="4" w:space="0"/>
            </w:tcBorders>
            <w:vAlign w:val="center"/>
          </w:tcPr>
          <w:p w14:paraId="7EBB6ACB">
            <w:pPr>
              <w:pStyle w:val="27"/>
            </w:pPr>
            <w:r>
              <w:rPr>
                <w:rFonts w:ascii="Calibri" w:hAnsi="Calibri" w:eastAsia="Calibri" w:cs="Calibri"/>
                <w:color w:val="000000"/>
                <w:lang w:val="en-US" w:eastAsia="en-US" w:bidi="en-US"/>
              </w:rPr>
              <w:t>--</w:t>
            </w:r>
          </w:p>
        </w:tc>
        <w:tc>
          <w:tcPr>
            <w:tcW w:w="1262" w:type="dxa"/>
            <w:tcBorders>
              <w:top w:val="single" w:color="auto" w:sz="4" w:space="0"/>
              <w:left w:val="single" w:color="auto" w:sz="4" w:space="0"/>
            </w:tcBorders>
            <w:vAlign w:val="center"/>
          </w:tcPr>
          <w:p w14:paraId="5CAA6F4C">
            <w:pPr>
              <w:pStyle w:val="27"/>
            </w:pPr>
            <w:r>
              <w:rPr>
                <w:rFonts w:ascii="Calibri" w:hAnsi="Calibri" w:eastAsia="Calibri" w:cs="Calibri"/>
                <w:color w:val="000000"/>
                <w:lang w:val="en-US" w:eastAsia="en-US" w:bidi="en-US"/>
              </w:rPr>
              <w:t>3.6</w:t>
            </w:r>
          </w:p>
        </w:tc>
        <w:tc>
          <w:tcPr>
            <w:tcW w:w="1272" w:type="dxa"/>
            <w:tcBorders>
              <w:top w:val="single" w:color="auto" w:sz="4" w:space="0"/>
              <w:left w:val="single" w:color="auto" w:sz="4" w:space="0"/>
              <w:right w:val="single" w:color="auto" w:sz="4" w:space="0"/>
            </w:tcBorders>
            <w:vAlign w:val="center"/>
          </w:tcPr>
          <w:p w14:paraId="769AC346">
            <w:pPr>
              <w:pStyle w:val="27"/>
            </w:pPr>
            <w:r>
              <w:rPr>
                <w:rFonts w:ascii="Calibri" w:hAnsi="Calibri" w:eastAsia="Calibri" w:cs="Calibri"/>
                <w:color w:val="000000"/>
                <w:lang w:val="en-US" w:eastAsia="en-US" w:bidi="en-US"/>
              </w:rPr>
              <w:t>2.0</w:t>
            </w:r>
          </w:p>
        </w:tc>
      </w:tr>
      <w:tr w14:paraId="0F630C31">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6ECAA960"/>
        </w:tc>
        <w:tc>
          <w:tcPr>
            <w:tcW w:w="677" w:type="dxa"/>
            <w:tcBorders>
              <w:top w:val="single" w:color="auto" w:sz="4" w:space="0"/>
              <w:left w:val="single" w:color="auto" w:sz="4" w:space="0"/>
            </w:tcBorders>
            <w:vAlign w:val="center"/>
          </w:tcPr>
          <w:p w14:paraId="71E6C2E6">
            <w:pPr>
              <w:pStyle w:val="27"/>
              <w:ind w:firstLine="240"/>
            </w:pPr>
            <w:r>
              <w:rPr>
                <w:rFonts w:ascii="Calibri" w:hAnsi="Calibri" w:eastAsia="Calibri" w:cs="Calibri"/>
                <w:color w:val="000000"/>
              </w:rPr>
              <w:t>55</w:t>
            </w:r>
          </w:p>
        </w:tc>
        <w:tc>
          <w:tcPr>
            <w:tcW w:w="2102" w:type="dxa"/>
            <w:tcBorders>
              <w:top w:val="single" w:color="auto" w:sz="4" w:space="0"/>
              <w:left w:val="single" w:color="auto" w:sz="4" w:space="0"/>
            </w:tcBorders>
            <w:vAlign w:val="center"/>
          </w:tcPr>
          <w:p w14:paraId="198D783E">
            <w:pPr>
              <w:pStyle w:val="27"/>
            </w:pPr>
            <w:r>
              <w:rPr>
                <w:color w:val="000000"/>
              </w:rPr>
              <w:t>裤后袋牙宽</w:t>
            </w:r>
          </w:p>
        </w:tc>
        <w:tc>
          <w:tcPr>
            <w:tcW w:w="2088" w:type="dxa"/>
            <w:tcBorders>
              <w:top w:val="single" w:color="auto" w:sz="4" w:space="0"/>
              <w:left w:val="single" w:color="auto" w:sz="4" w:space="0"/>
            </w:tcBorders>
            <w:vAlign w:val="center"/>
          </w:tcPr>
          <w:p w14:paraId="0CDC1CB6">
            <w:pPr>
              <w:pStyle w:val="27"/>
            </w:pPr>
            <w:r>
              <w:rPr>
                <w:rFonts w:ascii="Calibri" w:hAnsi="Calibri" w:eastAsia="Calibri" w:cs="Calibri"/>
                <w:color w:val="000000"/>
                <w:lang w:val="en-US" w:eastAsia="en-US" w:bidi="en-US"/>
              </w:rPr>
              <w:t>0.5</w:t>
            </w:r>
          </w:p>
        </w:tc>
        <w:tc>
          <w:tcPr>
            <w:tcW w:w="1843" w:type="dxa"/>
            <w:tcBorders>
              <w:top w:val="single" w:color="auto" w:sz="4" w:space="0"/>
              <w:left w:val="single" w:color="auto" w:sz="4" w:space="0"/>
            </w:tcBorders>
            <w:vAlign w:val="center"/>
          </w:tcPr>
          <w:p w14:paraId="245FDCA0">
            <w:pPr>
              <w:pStyle w:val="27"/>
            </w:pPr>
            <w:r>
              <w:rPr>
                <w:rFonts w:ascii="Calibri" w:hAnsi="Calibri" w:eastAsia="Calibri" w:cs="Calibri"/>
                <w:color w:val="000000"/>
                <w:lang w:val="en-US" w:eastAsia="en-US" w:bidi="en-US"/>
              </w:rPr>
              <w:t>--</w:t>
            </w:r>
          </w:p>
        </w:tc>
        <w:tc>
          <w:tcPr>
            <w:tcW w:w="1262" w:type="dxa"/>
            <w:tcBorders>
              <w:top w:val="single" w:color="auto" w:sz="4" w:space="0"/>
              <w:left w:val="single" w:color="auto" w:sz="4" w:space="0"/>
            </w:tcBorders>
            <w:vAlign w:val="center"/>
          </w:tcPr>
          <w:p w14:paraId="0C0BE9BE">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0B460358">
            <w:pPr>
              <w:pStyle w:val="27"/>
              <w:rPr>
                <w:sz w:val="19"/>
                <w:szCs w:val="19"/>
              </w:rPr>
            </w:pPr>
            <w:r>
              <w:rPr>
                <w:color w:val="000000"/>
                <w:sz w:val="19"/>
                <w:szCs w:val="19"/>
              </w:rPr>
              <w:t>一</w:t>
            </w:r>
          </w:p>
        </w:tc>
      </w:tr>
      <w:tr w14:paraId="37052CB3">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4465A7AC"/>
        </w:tc>
        <w:tc>
          <w:tcPr>
            <w:tcW w:w="677" w:type="dxa"/>
            <w:tcBorders>
              <w:top w:val="single" w:color="auto" w:sz="4" w:space="0"/>
              <w:left w:val="single" w:color="auto" w:sz="4" w:space="0"/>
            </w:tcBorders>
            <w:vAlign w:val="center"/>
          </w:tcPr>
          <w:p w14:paraId="3E6BA04F">
            <w:pPr>
              <w:pStyle w:val="27"/>
              <w:ind w:firstLine="240"/>
            </w:pPr>
            <w:r>
              <w:rPr>
                <w:rFonts w:ascii="Calibri" w:hAnsi="Calibri" w:eastAsia="Calibri" w:cs="Calibri"/>
                <w:color w:val="000000"/>
              </w:rPr>
              <w:t>56</w:t>
            </w:r>
          </w:p>
        </w:tc>
        <w:tc>
          <w:tcPr>
            <w:tcW w:w="2102" w:type="dxa"/>
            <w:tcBorders>
              <w:top w:val="single" w:color="auto" w:sz="4" w:space="0"/>
              <w:left w:val="single" w:color="auto" w:sz="4" w:space="0"/>
            </w:tcBorders>
            <w:vAlign w:val="center"/>
          </w:tcPr>
          <w:p w14:paraId="69E23E04">
            <w:pPr>
              <w:pStyle w:val="27"/>
            </w:pPr>
            <w:r>
              <w:rPr>
                <w:color w:val="000000"/>
              </w:rPr>
              <w:t>后袋口距腰缝</w:t>
            </w:r>
          </w:p>
        </w:tc>
        <w:tc>
          <w:tcPr>
            <w:tcW w:w="2088" w:type="dxa"/>
            <w:tcBorders>
              <w:top w:val="single" w:color="auto" w:sz="4" w:space="0"/>
              <w:left w:val="single" w:color="auto" w:sz="4" w:space="0"/>
            </w:tcBorders>
            <w:vAlign w:val="center"/>
          </w:tcPr>
          <w:p w14:paraId="7523CE9C">
            <w:pPr>
              <w:pStyle w:val="27"/>
            </w:pPr>
            <w:r>
              <w:rPr>
                <w:rFonts w:ascii="Calibri" w:hAnsi="Calibri" w:eastAsia="Calibri" w:cs="Calibri"/>
                <w:color w:val="000000"/>
                <w:lang w:val="en-US" w:eastAsia="en-US" w:bidi="en-US"/>
              </w:rPr>
              <w:t>6.7</w:t>
            </w:r>
          </w:p>
        </w:tc>
        <w:tc>
          <w:tcPr>
            <w:tcW w:w="1843" w:type="dxa"/>
            <w:tcBorders>
              <w:top w:val="single" w:color="auto" w:sz="4" w:space="0"/>
              <w:left w:val="single" w:color="auto" w:sz="4" w:space="0"/>
            </w:tcBorders>
            <w:vAlign w:val="center"/>
          </w:tcPr>
          <w:p w14:paraId="247C9EC5">
            <w:pPr>
              <w:pStyle w:val="27"/>
            </w:pPr>
            <w:r>
              <w:rPr>
                <w:rFonts w:ascii="Calibri" w:hAnsi="Calibri" w:eastAsia="Calibri" w:cs="Calibri"/>
                <w:color w:val="000000"/>
                <w:lang w:val="en-US" w:eastAsia="en-US" w:bidi="en-US"/>
              </w:rPr>
              <w:t>--</w:t>
            </w:r>
          </w:p>
        </w:tc>
        <w:tc>
          <w:tcPr>
            <w:tcW w:w="1262" w:type="dxa"/>
            <w:tcBorders>
              <w:top w:val="single" w:color="auto" w:sz="4" w:space="0"/>
              <w:left w:val="single" w:color="auto" w:sz="4" w:space="0"/>
            </w:tcBorders>
            <w:vAlign w:val="center"/>
          </w:tcPr>
          <w:p w14:paraId="14C833CA">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7450ED76">
            <w:pPr>
              <w:pStyle w:val="27"/>
              <w:rPr>
                <w:sz w:val="19"/>
                <w:szCs w:val="19"/>
              </w:rPr>
            </w:pPr>
            <w:r>
              <w:rPr>
                <w:color w:val="000000"/>
                <w:sz w:val="19"/>
                <w:szCs w:val="19"/>
              </w:rPr>
              <w:t>一</w:t>
            </w:r>
          </w:p>
        </w:tc>
      </w:tr>
      <w:tr w14:paraId="0E649A1B">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5610B8E2"/>
        </w:tc>
        <w:tc>
          <w:tcPr>
            <w:tcW w:w="677" w:type="dxa"/>
            <w:tcBorders>
              <w:top w:val="single" w:color="auto" w:sz="4" w:space="0"/>
              <w:left w:val="single" w:color="auto" w:sz="4" w:space="0"/>
            </w:tcBorders>
            <w:vAlign w:val="center"/>
          </w:tcPr>
          <w:p w14:paraId="465EB340">
            <w:pPr>
              <w:pStyle w:val="27"/>
              <w:ind w:firstLine="240"/>
            </w:pPr>
            <w:r>
              <w:rPr>
                <w:rFonts w:ascii="Calibri" w:hAnsi="Calibri" w:eastAsia="Calibri" w:cs="Calibri"/>
                <w:color w:val="000000"/>
              </w:rPr>
              <w:t>57</w:t>
            </w:r>
          </w:p>
        </w:tc>
        <w:tc>
          <w:tcPr>
            <w:tcW w:w="2102" w:type="dxa"/>
            <w:tcBorders>
              <w:top w:val="single" w:color="auto" w:sz="4" w:space="0"/>
              <w:left w:val="single" w:color="auto" w:sz="4" w:space="0"/>
            </w:tcBorders>
            <w:vAlign w:val="center"/>
          </w:tcPr>
          <w:p w14:paraId="00A2B9A0">
            <w:pPr>
              <w:pStyle w:val="27"/>
            </w:pPr>
            <w:r>
              <w:rPr>
                <w:color w:val="000000"/>
              </w:rPr>
              <w:t>裤带袢长</w:t>
            </w:r>
          </w:p>
        </w:tc>
        <w:tc>
          <w:tcPr>
            <w:tcW w:w="2088" w:type="dxa"/>
            <w:tcBorders>
              <w:top w:val="single" w:color="auto" w:sz="4" w:space="0"/>
              <w:left w:val="single" w:color="auto" w:sz="4" w:space="0"/>
            </w:tcBorders>
            <w:vAlign w:val="center"/>
          </w:tcPr>
          <w:p w14:paraId="3FEF5357">
            <w:pPr>
              <w:pStyle w:val="27"/>
            </w:pPr>
            <w:r>
              <w:rPr>
                <w:rFonts w:ascii="Calibri" w:hAnsi="Calibri" w:eastAsia="Calibri" w:cs="Calibri"/>
                <w:color w:val="000000"/>
                <w:lang w:val="en-US" w:eastAsia="en-US" w:bidi="en-US"/>
              </w:rPr>
              <w:t>4.8</w:t>
            </w:r>
          </w:p>
        </w:tc>
        <w:tc>
          <w:tcPr>
            <w:tcW w:w="1843" w:type="dxa"/>
            <w:tcBorders>
              <w:top w:val="single" w:color="auto" w:sz="4" w:space="0"/>
              <w:left w:val="single" w:color="auto" w:sz="4" w:space="0"/>
            </w:tcBorders>
            <w:vAlign w:val="center"/>
          </w:tcPr>
          <w:p w14:paraId="636717C0">
            <w:pPr>
              <w:pStyle w:val="27"/>
            </w:pPr>
            <w:r>
              <w:rPr>
                <w:rFonts w:ascii="Calibri" w:hAnsi="Calibri" w:eastAsia="Calibri" w:cs="Calibri"/>
                <w:color w:val="000000"/>
                <w:lang w:val="en-US" w:eastAsia="en-US" w:bidi="en-US"/>
              </w:rPr>
              <w:t>4.5</w:t>
            </w:r>
          </w:p>
        </w:tc>
        <w:tc>
          <w:tcPr>
            <w:tcW w:w="1262" w:type="dxa"/>
            <w:tcBorders>
              <w:top w:val="single" w:color="auto" w:sz="4" w:space="0"/>
              <w:left w:val="single" w:color="auto" w:sz="4" w:space="0"/>
            </w:tcBorders>
            <w:vAlign w:val="center"/>
          </w:tcPr>
          <w:p w14:paraId="178CCDF8">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54D3CB28">
            <w:pPr>
              <w:pStyle w:val="27"/>
              <w:rPr>
                <w:sz w:val="19"/>
                <w:szCs w:val="19"/>
              </w:rPr>
            </w:pPr>
            <w:r>
              <w:rPr>
                <w:color w:val="000000"/>
                <w:sz w:val="19"/>
                <w:szCs w:val="19"/>
              </w:rPr>
              <w:t>一</w:t>
            </w:r>
          </w:p>
        </w:tc>
      </w:tr>
      <w:tr w14:paraId="621F1CCB">
        <w:tblPrEx>
          <w:tblCellMar>
            <w:top w:w="0" w:type="dxa"/>
            <w:left w:w="10" w:type="dxa"/>
            <w:bottom w:w="0" w:type="dxa"/>
            <w:right w:w="10" w:type="dxa"/>
          </w:tblCellMar>
        </w:tblPrEx>
        <w:trPr>
          <w:trHeight w:val="322" w:hRule="exact"/>
          <w:jc w:val="center"/>
        </w:trPr>
        <w:tc>
          <w:tcPr>
            <w:tcW w:w="672" w:type="dxa"/>
            <w:vMerge w:val="continue"/>
            <w:tcBorders>
              <w:left w:val="single" w:color="auto" w:sz="4" w:space="0"/>
            </w:tcBorders>
            <w:vAlign w:val="center"/>
          </w:tcPr>
          <w:p w14:paraId="203D383E"/>
        </w:tc>
        <w:tc>
          <w:tcPr>
            <w:tcW w:w="677" w:type="dxa"/>
            <w:tcBorders>
              <w:top w:val="single" w:color="auto" w:sz="4" w:space="0"/>
              <w:left w:val="single" w:color="auto" w:sz="4" w:space="0"/>
            </w:tcBorders>
            <w:vAlign w:val="center"/>
          </w:tcPr>
          <w:p w14:paraId="1A86E14A">
            <w:pPr>
              <w:pStyle w:val="27"/>
              <w:ind w:firstLine="240"/>
            </w:pPr>
            <w:r>
              <w:rPr>
                <w:rFonts w:ascii="Calibri" w:hAnsi="Calibri" w:eastAsia="Calibri" w:cs="Calibri"/>
                <w:color w:val="000000"/>
              </w:rPr>
              <w:t>58</w:t>
            </w:r>
          </w:p>
        </w:tc>
        <w:tc>
          <w:tcPr>
            <w:tcW w:w="2102" w:type="dxa"/>
            <w:tcBorders>
              <w:top w:val="single" w:color="auto" w:sz="4" w:space="0"/>
              <w:left w:val="single" w:color="auto" w:sz="4" w:space="0"/>
            </w:tcBorders>
            <w:vAlign w:val="center"/>
          </w:tcPr>
          <w:p w14:paraId="57DE089C">
            <w:pPr>
              <w:pStyle w:val="27"/>
            </w:pPr>
            <w:r>
              <w:rPr>
                <w:color w:val="000000"/>
              </w:rPr>
              <w:t>裤带袢宽</w:t>
            </w:r>
          </w:p>
        </w:tc>
        <w:tc>
          <w:tcPr>
            <w:tcW w:w="2088" w:type="dxa"/>
            <w:tcBorders>
              <w:top w:val="single" w:color="auto" w:sz="4" w:space="0"/>
              <w:left w:val="single" w:color="auto" w:sz="4" w:space="0"/>
            </w:tcBorders>
            <w:vAlign w:val="center"/>
          </w:tcPr>
          <w:p w14:paraId="2FA3CC1E">
            <w:pPr>
              <w:pStyle w:val="27"/>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79FD3D23">
            <w:pPr>
              <w:pStyle w:val="27"/>
            </w:pPr>
            <w:r>
              <w:rPr>
                <w:rFonts w:ascii="Calibri" w:hAnsi="Calibri" w:eastAsia="Calibri" w:cs="Calibri"/>
                <w:color w:val="000000"/>
                <w:lang w:val="en-US" w:eastAsia="en-US" w:bidi="en-US"/>
              </w:rPr>
              <w:t>1.0</w:t>
            </w:r>
          </w:p>
        </w:tc>
        <w:tc>
          <w:tcPr>
            <w:tcW w:w="1262" w:type="dxa"/>
            <w:tcBorders>
              <w:top w:val="single" w:color="auto" w:sz="4" w:space="0"/>
              <w:left w:val="single" w:color="auto" w:sz="4" w:space="0"/>
            </w:tcBorders>
            <w:vAlign w:val="center"/>
          </w:tcPr>
          <w:p w14:paraId="606BBC37">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0907927E">
            <w:pPr>
              <w:pStyle w:val="27"/>
              <w:rPr>
                <w:sz w:val="19"/>
                <w:szCs w:val="19"/>
              </w:rPr>
            </w:pPr>
            <w:r>
              <w:rPr>
                <w:color w:val="000000"/>
                <w:sz w:val="19"/>
                <w:szCs w:val="19"/>
              </w:rPr>
              <w:t>一</w:t>
            </w:r>
          </w:p>
        </w:tc>
      </w:tr>
      <w:tr w14:paraId="0FDFD12A">
        <w:tblPrEx>
          <w:tblCellMar>
            <w:top w:w="0" w:type="dxa"/>
            <w:left w:w="10" w:type="dxa"/>
            <w:bottom w:w="0" w:type="dxa"/>
            <w:right w:w="10" w:type="dxa"/>
          </w:tblCellMar>
        </w:tblPrEx>
        <w:trPr>
          <w:trHeight w:val="326" w:hRule="exact"/>
          <w:jc w:val="center"/>
        </w:trPr>
        <w:tc>
          <w:tcPr>
            <w:tcW w:w="672" w:type="dxa"/>
            <w:vMerge w:val="continue"/>
            <w:tcBorders>
              <w:left w:val="single" w:color="auto" w:sz="4" w:space="0"/>
            </w:tcBorders>
            <w:vAlign w:val="center"/>
          </w:tcPr>
          <w:p w14:paraId="72E6FDDA"/>
        </w:tc>
        <w:tc>
          <w:tcPr>
            <w:tcW w:w="677" w:type="dxa"/>
            <w:tcBorders>
              <w:top w:val="single" w:color="auto" w:sz="4" w:space="0"/>
              <w:left w:val="single" w:color="auto" w:sz="4" w:space="0"/>
            </w:tcBorders>
            <w:vAlign w:val="center"/>
          </w:tcPr>
          <w:p w14:paraId="34A7966C">
            <w:pPr>
              <w:pStyle w:val="27"/>
              <w:ind w:firstLine="240"/>
            </w:pPr>
            <w:r>
              <w:rPr>
                <w:rFonts w:ascii="Calibri" w:hAnsi="Calibri" w:eastAsia="Calibri" w:cs="Calibri"/>
                <w:color w:val="000000"/>
              </w:rPr>
              <w:t>59</w:t>
            </w:r>
          </w:p>
        </w:tc>
        <w:tc>
          <w:tcPr>
            <w:tcW w:w="2102" w:type="dxa"/>
            <w:tcBorders>
              <w:top w:val="single" w:color="auto" w:sz="4" w:space="0"/>
              <w:left w:val="single" w:color="auto" w:sz="4" w:space="0"/>
            </w:tcBorders>
            <w:vAlign w:val="center"/>
          </w:tcPr>
          <w:p w14:paraId="238B2AD4">
            <w:pPr>
              <w:pStyle w:val="27"/>
            </w:pPr>
            <w:r>
              <w:rPr>
                <w:color w:val="000000"/>
              </w:rPr>
              <w:t>裤膝绸距脚口</w:t>
            </w:r>
          </w:p>
        </w:tc>
        <w:tc>
          <w:tcPr>
            <w:tcW w:w="2088" w:type="dxa"/>
            <w:tcBorders>
              <w:top w:val="single" w:color="auto" w:sz="4" w:space="0"/>
              <w:left w:val="single" w:color="auto" w:sz="4" w:space="0"/>
            </w:tcBorders>
            <w:vAlign w:val="center"/>
          </w:tcPr>
          <w:p w14:paraId="0EDAB3D8">
            <w:pPr>
              <w:pStyle w:val="27"/>
            </w:pPr>
            <w:r>
              <w:rPr>
                <w:rFonts w:ascii="Calibri" w:hAnsi="Calibri" w:eastAsia="Calibri" w:cs="Calibri"/>
                <w:color w:val="000000"/>
                <w:lang w:val="en-US" w:eastAsia="en-US" w:bidi="en-US"/>
              </w:rPr>
              <w:t>25.0</w:t>
            </w:r>
          </w:p>
        </w:tc>
        <w:tc>
          <w:tcPr>
            <w:tcW w:w="1843" w:type="dxa"/>
            <w:tcBorders>
              <w:top w:val="single" w:color="auto" w:sz="4" w:space="0"/>
              <w:left w:val="single" w:color="auto" w:sz="4" w:space="0"/>
            </w:tcBorders>
            <w:vAlign w:val="center"/>
          </w:tcPr>
          <w:p w14:paraId="1B0969CA">
            <w:pPr>
              <w:pStyle w:val="27"/>
            </w:pPr>
            <w:r>
              <w:rPr>
                <w:rFonts w:ascii="Calibri" w:hAnsi="Calibri" w:eastAsia="Calibri" w:cs="Calibri"/>
                <w:color w:val="000000"/>
              </w:rPr>
              <w:t>20</w:t>
            </w:r>
          </w:p>
        </w:tc>
        <w:tc>
          <w:tcPr>
            <w:tcW w:w="1262" w:type="dxa"/>
            <w:tcBorders>
              <w:top w:val="single" w:color="auto" w:sz="4" w:space="0"/>
              <w:left w:val="single" w:color="auto" w:sz="4" w:space="0"/>
            </w:tcBorders>
            <w:vAlign w:val="center"/>
          </w:tcPr>
          <w:p w14:paraId="787F5D4B">
            <w:pPr>
              <w:pStyle w:val="27"/>
              <w:rPr>
                <w:sz w:val="19"/>
                <w:szCs w:val="19"/>
              </w:rPr>
            </w:pPr>
            <w:r>
              <w:rPr>
                <w:color w:val="000000"/>
                <w:sz w:val="19"/>
                <w:szCs w:val="19"/>
              </w:rPr>
              <w:t>一</w:t>
            </w:r>
          </w:p>
        </w:tc>
        <w:tc>
          <w:tcPr>
            <w:tcW w:w="1272" w:type="dxa"/>
            <w:tcBorders>
              <w:top w:val="single" w:color="auto" w:sz="4" w:space="0"/>
              <w:left w:val="single" w:color="auto" w:sz="4" w:space="0"/>
              <w:right w:val="single" w:color="auto" w:sz="4" w:space="0"/>
            </w:tcBorders>
            <w:vAlign w:val="center"/>
          </w:tcPr>
          <w:p w14:paraId="3143D9A4">
            <w:pPr>
              <w:pStyle w:val="27"/>
              <w:rPr>
                <w:sz w:val="19"/>
                <w:szCs w:val="19"/>
              </w:rPr>
            </w:pPr>
            <w:r>
              <w:rPr>
                <w:color w:val="000000"/>
                <w:sz w:val="19"/>
                <w:szCs w:val="19"/>
              </w:rPr>
              <w:t>一</w:t>
            </w:r>
          </w:p>
        </w:tc>
      </w:tr>
      <w:tr w14:paraId="6C7F910C">
        <w:tblPrEx>
          <w:tblCellMar>
            <w:top w:w="0" w:type="dxa"/>
            <w:left w:w="10" w:type="dxa"/>
            <w:bottom w:w="0" w:type="dxa"/>
            <w:right w:w="10" w:type="dxa"/>
          </w:tblCellMar>
        </w:tblPrEx>
        <w:trPr>
          <w:trHeight w:val="341" w:hRule="exact"/>
          <w:jc w:val="center"/>
        </w:trPr>
        <w:tc>
          <w:tcPr>
            <w:tcW w:w="672" w:type="dxa"/>
            <w:vMerge w:val="continue"/>
            <w:tcBorders>
              <w:left w:val="single" w:color="auto" w:sz="4" w:space="0"/>
              <w:bottom w:val="single" w:color="auto" w:sz="4" w:space="0"/>
            </w:tcBorders>
            <w:vAlign w:val="center"/>
          </w:tcPr>
          <w:p w14:paraId="205E37E2"/>
        </w:tc>
        <w:tc>
          <w:tcPr>
            <w:tcW w:w="677" w:type="dxa"/>
            <w:tcBorders>
              <w:top w:val="single" w:color="auto" w:sz="4" w:space="0"/>
              <w:left w:val="single" w:color="auto" w:sz="4" w:space="0"/>
              <w:bottom w:val="single" w:color="auto" w:sz="4" w:space="0"/>
            </w:tcBorders>
            <w:vAlign w:val="center"/>
          </w:tcPr>
          <w:p w14:paraId="73F3E4E0">
            <w:pPr>
              <w:pStyle w:val="27"/>
              <w:ind w:firstLine="240"/>
            </w:pPr>
            <w:r>
              <w:rPr>
                <w:rFonts w:ascii="Calibri" w:hAnsi="Calibri" w:eastAsia="Calibri" w:cs="Calibri"/>
                <w:color w:val="000000"/>
              </w:rPr>
              <w:t>60</w:t>
            </w:r>
          </w:p>
        </w:tc>
        <w:tc>
          <w:tcPr>
            <w:tcW w:w="2102" w:type="dxa"/>
            <w:tcBorders>
              <w:top w:val="single" w:color="auto" w:sz="4" w:space="0"/>
              <w:left w:val="single" w:color="auto" w:sz="4" w:space="0"/>
              <w:bottom w:val="single" w:color="auto" w:sz="4" w:space="0"/>
            </w:tcBorders>
            <w:vAlign w:val="center"/>
          </w:tcPr>
          <w:p w14:paraId="21B3A5C7">
            <w:pPr>
              <w:pStyle w:val="27"/>
            </w:pPr>
            <w:r>
              <w:rPr>
                <w:color w:val="000000"/>
              </w:rPr>
              <w:t>臀围</w:t>
            </w:r>
          </w:p>
        </w:tc>
        <w:tc>
          <w:tcPr>
            <w:tcW w:w="2088" w:type="dxa"/>
            <w:tcBorders>
              <w:top w:val="single" w:color="auto" w:sz="4" w:space="0"/>
              <w:left w:val="single" w:color="auto" w:sz="4" w:space="0"/>
              <w:bottom w:val="single" w:color="auto" w:sz="4" w:space="0"/>
            </w:tcBorders>
            <w:vAlign w:val="center"/>
          </w:tcPr>
          <w:p w14:paraId="4752F8D3">
            <w:pPr>
              <w:pStyle w:val="27"/>
            </w:pPr>
            <w:r>
              <w:rPr>
                <w:rFonts w:ascii="Calibri" w:hAnsi="Calibri" w:eastAsia="Calibri" w:cs="Calibri"/>
                <w:color w:val="000000"/>
              </w:rPr>
              <w:t>110</w:t>
            </w:r>
          </w:p>
        </w:tc>
        <w:tc>
          <w:tcPr>
            <w:tcW w:w="1843" w:type="dxa"/>
            <w:tcBorders>
              <w:top w:val="single" w:color="auto" w:sz="4" w:space="0"/>
              <w:left w:val="single" w:color="auto" w:sz="4" w:space="0"/>
              <w:bottom w:val="single" w:color="auto" w:sz="4" w:space="0"/>
            </w:tcBorders>
            <w:vAlign w:val="center"/>
          </w:tcPr>
          <w:p w14:paraId="21AD9976">
            <w:pPr>
              <w:pStyle w:val="27"/>
            </w:pPr>
            <w:r>
              <w:rPr>
                <w:rFonts w:ascii="Calibri" w:hAnsi="Calibri" w:eastAsia="Calibri" w:cs="Calibri"/>
                <w:color w:val="000000"/>
              </w:rPr>
              <w:t>96</w:t>
            </w:r>
          </w:p>
        </w:tc>
        <w:tc>
          <w:tcPr>
            <w:tcW w:w="1262" w:type="dxa"/>
            <w:tcBorders>
              <w:top w:val="single" w:color="auto" w:sz="4" w:space="0"/>
              <w:left w:val="single" w:color="auto" w:sz="4" w:space="0"/>
              <w:bottom w:val="single" w:color="auto" w:sz="4" w:space="0"/>
            </w:tcBorders>
            <w:vAlign w:val="center"/>
          </w:tcPr>
          <w:p w14:paraId="56A134A7">
            <w:pPr>
              <w:pStyle w:val="27"/>
            </w:pPr>
            <w:r>
              <w:rPr>
                <w:rFonts w:ascii="Calibri" w:hAnsi="Calibri" w:eastAsia="Calibri" w:cs="Calibri"/>
                <w:color w:val="000000"/>
              </w:rPr>
              <w:t>4</w:t>
            </w:r>
          </w:p>
        </w:tc>
        <w:tc>
          <w:tcPr>
            <w:tcW w:w="1272" w:type="dxa"/>
            <w:tcBorders>
              <w:top w:val="single" w:color="auto" w:sz="4" w:space="0"/>
              <w:left w:val="single" w:color="auto" w:sz="4" w:space="0"/>
              <w:bottom w:val="single" w:color="auto" w:sz="4" w:space="0"/>
              <w:right w:val="single" w:color="auto" w:sz="4" w:space="0"/>
            </w:tcBorders>
            <w:vAlign w:val="center"/>
          </w:tcPr>
          <w:p w14:paraId="1AA5A0E8">
            <w:pPr>
              <w:pStyle w:val="27"/>
            </w:pPr>
            <w:r>
              <w:rPr>
                <w:rFonts w:ascii="Calibri" w:hAnsi="Calibri" w:eastAsia="Calibri" w:cs="Calibri"/>
                <w:color w:val="000000"/>
                <w:lang w:val="en-US" w:eastAsia="en-US" w:bidi="en-US"/>
              </w:rPr>
              <w:t>2.0</w:t>
            </w:r>
          </w:p>
        </w:tc>
      </w:tr>
    </w:tbl>
    <w:p w14:paraId="3F472DE1">
      <w:pPr>
        <w:pStyle w:val="37"/>
        <w:ind w:left="619"/>
        <w:sectPr>
          <w:headerReference r:id="rId57" w:type="default"/>
          <w:footerReference r:id="rId59" w:type="default"/>
          <w:headerReference r:id="rId58" w:type="even"/>
          <w:footerReference r:id="rId60" w:type="even"/>
          <w:pgSz w:w="11900" w:h="16840"/>
          <w:pgMar w:top="1378" w:right="875" w:bottom="1610" w:left="959" w:header="0" w:footer="567" w:gutter="0"/>
          <w:pgNumType w:fmt="decimal"/>
          <w:cols w:space="720" w:num="1"/>
          <w:docGrid w:linePitch="360" w:charSpace="0"/>
        </w:sectPr>
      </w:pPr>
      <w:r>
        <w:rPr>
          <w:color w:val="000000"/>
        </w:rPr>
        <w:t>注：表中号型为样衣参考，量产中按实际量体定制为准。</w:t>
      </w:r>
    </w:p>
    <w:p w14:paraId="0654B799">
      <w:pPr>
        <w:jc w:val="center"/>
        <w:rPr>
          <w:sz w:val="2"/>
          <w:szCs w:val="2"/>
        </w:rPr>
      </w:pPr>
      <w:r>
        <w:rPr>
          <w:lang w:eastAsia="zh-CN" w:bidi="ar-SA"/>
        </w:rPr>
        <w:drawing>
          <wp:inline distT="0" distB="0" distL="0" distR="0">
            <wp:extent cx="4267200" cy="814451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utre 102"/>
                    <pic:cNvPicPr/>
                  </pic:nvPicPr>
                  <pic:blipFill>
                    <a:blip r:embed="rId131"/>
                    <a:stretch>
                      <a:fillRect/>
                    </a:stretch>
                  </pic:blipFill>
                  <pic:spPr>
                    <a:xfrm>
                      <a:off x="0" y="0"/>
                      <a:ext cx="4267200" cy="8144510"/>
                    </a:xfrm>
                    <a:prstGeom prst="rect">
                      <a:avLst/>
                    </a:prstGeom>
                  </pic:spPr>
                </pic:pic>
              </a:graphicData>
            </a:graphic>
          </wp:inline>
        </w:drawing>
      </w:r>
    </w:p>
    <w:p w14:paraId="7F23B17F">
      <w:pPr>
        <w:pStyle w:val="29"/>
        <w:sectPr>
          <w:pgSz w:w="11900" w:h="16840"/>
          <w:pgMar w:top="1412" w:right="2589" w:bottom="1412" w:left="2595" w:header="0" w:footer="567" w:gutter="0"/>
          <w:pgNumType w:fmt="decimal"/>
          <w:cols w:space="720" w:num="1"/>
          <w:docGrid w:linePitch="360" w:charSpace="0"/>
        </w:sectPr>
      </w:pPr>
      <w:r>
        <w:rPr>
          <w:color w:val="000000"/>
        </w:rPr>
        <w:t>图</w:t>
      </w:r>
      <w:r>
        <w:rPr>
          <w:rFonts w:ascii="Times New Roman" w:hAnsi="Times New Roman" w:eastAsia="Times New Roman" w:cs="Times New Roman"/>
          <w:color w:val="000000"/>
        </w:rPr>
        <w:t xml:space="preserve">3 </w:t>
      </w:r>
      <w:r>
        <w:rPr>
          <w:color w:val="000000"/>
        </w:rPr>
        <w:t>春秋执勤服测量图</w:t>
      </w:r>
    </w:p>
    <w:p w14:paraId="209D5893">
      <w:pPr>
        <w:pStyle w:val="33"/>
        <w:keepNext/>
        <w:keepLines/>
        <w:numPr>
          <w:ilvl w:val="1"/>
          <w:numId w:val="24"/>
        </w:numPr>
        <w:tabs>
          <w:tab w:val="left" w:pos="849"/>
        </w:tabs>
        <w:spacing w:after="200" w:line="314" w:lineRule="exact"/>
        <w:ind w:firstLine="260"/>
      </w:pPr>
      <w:r>
        <w:rPr>
          <w:color w:val="000000"/>
        </w:rPr>
        <w:t>颜色</w:t>
      </w:r>
    </w:p>
    <w:p w14:paraId="3A8244D6">
      <w:pPr>
        <w:pStyle w:val="58"/>
        <w:keepNext/>
        <w:keepLines/>
        <w:numPr>
          <w:ilvl w:val="2"/>
          <w:numId w:val="24"/>
        </w:numPr>
        <w:tabs>
          <w:tab w:val="left" w:pos="868"/>
        </w:tabs>
        <w:spacing w:after="0" w:line="314" w:lineRule="exact"/>
        <w:ind w:firstLine="260"/>
      </w:pPr>
      <w:r>
        <w:rPr>
          <w:color w:val="000000"/>
        </w:rPr>
        <w:t>面料颜色：藏青色</w:t>
      </w:r>
      <w:r>
        <w:rPr>
          <w:color w:val="000000"/>
          <w:lang w:val="en-US" w:eastAsia="en-US" w:bidi="en-US"/>
        </w:rPr>
        <w:t>（</w:t>
      </w:r>
      <w:r>
        <w:rPr>
          <w:rFonts w:ascii="Calibri" w:hAnsi="Calibri" w:eastAsia="Calibri" w:cs="Calibri"/>
          <w:color w:val="000000"/>
          <w:lang w:val="en-US" w:eastAsia="en-US" w:bidi="en-US"/>
        </w:rPr>
        <w:t>PANTONE19</w:t>
      </w:r>
      <w:r>
        <w:rPr>
          <w:rFonts w:ascii="Calibri" w:hAnsi="Calibri" w:eastAsia="Calibri" w:cs="Calibri"/>
          <w:color w:val="000000"/>
        </w:rPr>
        <w:t xml:space="preserve">- </w:t>
      </w:r>
      <w:r>
        <w:rPr>
          <w:rFonts w:ascii="Calibri" w:hAnsi="Calibri" w:eastAsia="Calibri" w:cs="Calibri"/>
          <w:color w:val="000000"/>
          <w:lang w:val="en-US" w:eastAsia="en-US" w:bidi="en-US"/>
        </w:rPr>
        <w:t>4013TPX</w:t>
      </w:r>
      <w:r>
        <w:rPr>
          <w:color w:val="000000"/>
          <w:lang w:val="en-US" w:eastAsia="en-US" w:bidi="en-US"/>
        </w:rPr>
        <w:t>）,</w:t>
      </w:r>
      <w:r>
        <w:rPr>
          <w:color w:val="000000"/>
        </w:rPr>
        <w:t>实际使用</w:t>
      </w:r>
      <w:r>
        <w:rPr>
          <w:rFonts w:hint="eastAsia"/>
          <w:color w:val="000000"/>
        </w:rPr>
        <w:t>以本次技术要求为准</w:t>
      </w:r>
      <w:r>
        <w:rPr>
          <w:color w:val="000000"/>
        </w:rPr>
        <w:t>。</w:t>
      </w:r>
    </w:p>
    <w:p w14:paraId="5C9349B3">
      <w:pPr>
        <w:pStyle w:val="58"/>
        <w:keepNext/>
        <w:keepLines/>
        <w:numPr>
          <w:ilvl w:val="2"/>
          <w:numId w:val="24"/>
        </w:numPr>
        <w:tabs>
          <w:tab w:val="left" w:pos="868"/>
        </w:tabs>
        <w:spacing w:after="0" w:line="314" w:lineRule="exact"/>
        <w:ind w:firstLine="260"/>
      </w:pPr>
      <w:r>
        <w:rPr>
          <w:color w:val="000000"/>
        </w:rPr>
        <w:t>里料颜色：与面料相匹配。</w:t>
      </w:r>
    </w:p>
    <w:p w14:paraId="63EFB079">
      <w:pPr>
        <w:pStyle w:val="58"/>
        <w:keepNext/>
        <w:keepLines/>
        <w:numPr>
          <w:ilvl w:val="2"/>
          <w:numId w:val="24"/>
        </w:numPr>
        <w:tabs>
          <w:tab w:val="left" w:pos="868"/>
        </w:tabs>
        <w:spacing w:after="260" w:line="314" w:lineRule="exact"/>
        <w:ind w:firstLine="260"/>
      </w:pPr>
      <w:r>
        <w:rPr>
          <w:color w:val="000000"/>
        </w:rPr>
        <w:t>缝纫线颜色：与面料相匹配；</w:t>
      </w:r>
    </w:p>
    <w:p w14:paraId="41E9AE91">
      <w:pPr>
        <w:pStyle w:val="33"/>
        <w:keepNext/>
        <w:keepLines/>
        <w:numPr>
          <w:ilvl w:val="1"/>
          <w:numId w:val="24"/>
        </w:numPr>
        <w:tabs>
          <w:tab w:val="left" w:pos="849"/>
        </w:tabs>
        <w:spacing w:after="200" w:line="314" w:lineRule="exact"/>
        <w:ind w:firstLine="260"/>
      </w:pPr>
      <w:r>
        <w:rPr>
          <w:color w:val="000000"/>
        </w:rPr>
        <w:t>色差</w:t>
      </w:r>
    </w:p>
    <w:p w14:paraId="343795D2">
      <w:pPr>
        <w:pStyle w:val="58"/>
        <w:keepNext/>
        <w:keepLines/>
        <w:numPr>
          <w:ilvl w:val="2"/>
          <w:numId w:val="24"/>
        </w:numPr>
        <w:tabs>
          <w:tab w:val="left" w:pos="873"/>
        </w:tabs>
        <w:spacing w:after="0" w:line="314" w:lineRule="exact"/>
        <w:ind w:left="260" w:firstLine="0"/>
      </w:pPr>
      <w:bookmarkStart w:id="152" w:name="bookmark427"/>
      <w:r>
        <w:rPr>
          <w:color w:val="000000"/>
        </w:rPr>
        <w:t>产品面料及表面服饰、配件颜色</w:t>
      </w:r>
      <w:r>
        <w:rPr>
          <w:rFonts w:hint="eastAsia"/>
          <w:color w:val="000000"/>
        </w:rPr>
        <w:t>以本次技术要求为准</w:t>
      </w:r>
      <w:r>
        <w:rPr>
          <w:color w:val="000000"/>
        </w:rPr>
        <w:t>，应</w:t>
      </w:r>
      <w:r>
        <w:rPr>
          <w:rFonts w:ascii="Calibri" w:hAnsi="Calibri" w:eastAsia="Calibri" w:cs="Calibri"/>
          <w:color w:val="000000"/>
          <w:lang w:bidi="en-US"/>
        </w:rPr>
        <w:t xml:space="preserve">≥ </w:t>
      </w:r>
      <w:r>
        <w:rPr>
          <w:rFonts w:ascii="Calibri" w:hAnsi="Calibri" w:eastAsia="Calibri" w:cs="Calibri"/>
          <w:color w:val="000000"/>
        </w:rPr>
        <w:t>4</w:t>
      </w:r>
      <w:r>
        <w:rPr>
          <w:color w:val="000000"/>
        </w:rPr>
        <w:t>级；非表面部位颜色</w:t>
      </w:r>
      <w:r>
        <w:rPr>
          <w:rFonts w:hint="eastAsia"/>
          <w:color w:val="000000"/>
        </w:rPr>
        <w:t>以本次技术要求为准</w:t>
      </w:r>
      <w:r>
        <w:rPr>
          <w:color w:val="000000"/>
        </w:rPr>
        <w:t>， 应</w:t>
      </w:r>
      <w:r>
        <w:rPr>
          <w:rFonts w:ascii="Calibri" w:hAnsi="Calibri" w:eastAsia="Calibri" w:cs="Calibri"/>
          <w:color w:val="000000"/>
          <w:lang w:bidi="en-US"/>
        </w:rPr>
        <w:t xml:space="preserve">≥ </w:t>
      </w:r>
      <w:r>
        <w:rPr>
          <w:rFonts w:ascii="Calibri" w:hAnsi="Calibri" w:eastAsia="Calibri" w:cs="Calibri"/>
          <w:color w:val="000000"/>
          <w:lang w:val="en-US" w:bidi="en-US"/>
        </w:rPr>
        <w:t>3-4</w:t>
      </w:r>
      <w:r>
        <w:rPr>
          <w:color w:val="000000"/>
        </w:rPr>
        <w:t>级。</w:t>
      </w:r>
      <w:bookmarkEnd w:id="152"/>
    </w:p>
    <w:p w14:paraId="6AB53E7E">
      <w:pPr>
        <w:pStyle w:val="58"/>
        <w:keepNext/>
        <w:keepLines/>
        <w:numPr>
          <w:ilvl w:val="2"/>
          <w:numId w:val="24"/>
        </w:numPr>
        <w:tabs>
          <w:tab w:val="left" w:pos="873"/>
        </w:tabs>
        <w:spacing w:after="0" w:line="314" w:lineRule="exact"/>
        <w:ind w:left="260" w:firstLine="0"/>
      </w:pPr>
      <w:bookmarkStart w:id="153" w:name="bookmark429"/>
      <w:r>
        <w:rPr>
          <w:color w:val="000000"/>
        </w:rPr>
        <w:t>产品表面各部件颜色应一致；上下衣颜色应一致；非表面部位相同规格材料对比，相同部件互差应</w:t>
      </w:r>
      <w:r>
        <w:rPr>
          <w:rFonts w:ascii="Calibri" w:hAnsi="Calibri" w:eastAsia="Calibri" w:cs="Calibri"/>
          <w:color w:val="000000"/>
          <w:lang w:bidi="en-US"/>
        </w:rPr>
        <w:t xml:space="preserve">≥ </w:t>
      </w:r>
      <w:r>
        <w:rPr>
          <w:rFonts w:ascii="Calibri" w:hAnsi="Calibri" w:eastAsia="Calibri" w:cs="Calibri"/>
          <w:color w:val="000000"/>
        </w:rPr>
        <w:t>4</w:t>
      </w:r>
      <w:r>
        <w:rPr>
          <w:color w:val="000000"/>
        </w:rPr>
        <w:t>级，不同部件应</w:t>
      </w:r>
      <w:r>
        <w:rPr>
          <w:rFonts w:ascii="Calibri" w:hAnsi="Calibri" w:eastAsia="Calibri" w:cs="Calibri"/>
          <w:color w:val="000000"/>
          <w:lang w:bidi="en-US"/>
        </w:rPr>
        <w:t xml:space="preserve">≥ </w:t>
      </w:r>
      <w:r>
        <w:rPr>
          <w:rFonts w:ascii="Calibri" w:hAnsi="Calibri" w:eastAsia="Calibri" w:cs="Calibri"/>
          <w:color w:val="000000"/>
        </w:rPr>
        <w:t>3-4</w:t>
      </w:r>
      <w:r>
        <w:rPr>
          <w:color w:val="000000"/>
        </w:rPr>
        <w:t>级。</w:t>
      </w:r>
      <w:bookmarkEnd w:id="153"/>
    </w:p>
    <w:p w14:paraId="167A7D6C">
      <w:pPr>
        <w:pStyle w:val="58"/>
        <w:keepNext/>
        <w:keepLines/>
        <w:numPr>
          <w:ilvl w:val="2"/>
          <w:numId w:val="24"/>
        </w:numPr>
        <w:tabs>
          <w:tab w:val="left" w:pos="868"/>
        </w:tabs>
        <w:spacing w:after="0" w:line="314" w:lineRule="exact"/>
        <w:ind w:left="260" w:firstLine="0"/>
      </w:pPr>
      <w:bookmarkStart w:id="154" w:name="bookmark431"/>
      <w:r>
        <w:rPr>
          <w:color w:val="000000"/>
        </w:rPr>
        <w:t>缝纫线与缝合部位，拉链、锦丝搭扣带与面料色差应不低于</w:t>
      </w:r>
      <w:r>
        <w:rPr>
          <w:rFonts w:ascii="Calibri" w:hAnsi="Calibri" w:eastAsia="Calibri" w:cs="Calibri"/>
          <w:color w:val="000000"/>
        </w:rPr>
        <w:t>4</w:t>
      </w:r>
      <w:r>
        <w:rPr>
          <w:color w:val="000000"/>
        </w:rPr>
        <w:t>级，不允许浅。</w:t>
      </w:r>
      <w:bookmarkEnd w:id="154"/>
    </w:p>
    <w:p w14:paraId="66D74007">
      <w:pPr>
        <w:pStyle w:val="58"/>
        <w:keepNext/>
        <w:keepLines/>
        <w:spacing w:after="260" w:line="314" w:lineRule="exact"/>
        <w:ind w:left="260" w:firstLine="0"/>
      </w:pPr>
      <w:bookmarkStart w:id="155" w:name="bookmark433"/>
      <w:r>
        <w:rPr>
          <w:color w:val="000000"/>
        </w:rPr>
        <w:t>注：色差按</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250</w:t>
      </w:r>
      <w:r>
        <w:rPr>
          <w:color w:val="000000"/>
        </w:rPr>
        <w:t>评定</w:t>
      </w:r>
      <w:bookmarkEnd w:id="155"/>
    </w:p>
    <w:p w14:paraId="61EBDAFC">
      <w:pPr>
        <w:pStyle w:val="33"/>
        <w:keepNext/>
        <w:keepLines/>
        <w:numPr>
          <w:ilvl w:val="1"/>
          <w:numId w:val="24"/>
        </w:numPr>
        <w:tabs>
          <w:tab w:val="left" w:pos="849"/>
        </w:tabs>
        <w:spacing w:after="200" w:line="314" w:lineRule="exact"/>
        <w:ind w:left="260"/>
      </w:pPr>
      <w:bookmarkStart w:id="156" w:name="bookmark435"/>
      <w:r>
        <w:rPr>
          <w:color w:val="000000"/>
        </w:rPr>
        <w:t>材料</w:t>
      </w:r>
      <w:bookmarkEnd w:id="156"/>
    </w:p>
    <w:p w14:paraId="196F37F8">
      <w:pPr>
        <w:pStyle w:val="58"/>
        <w:keepNext/>
        <w:keepLines/>
        <w:spacing w:after="200" w:line="314" w:lineRule="exact"/>
        <w:ind w:left="260" w:firstLine="0"/>
      </w:pPr>
      <w:bookmarkStart w:id="157" w:name="bookmark437"/>
      <w:r>
        <w:rPr>
          <w:color w:val="000000"/>
        </w:rPr>
        <w:t>材料规格及用途应符合表</w:t>
      </w:r>
      <w:r>
        <w:rPr>
          <w:rFonts w:ascii="Times New Roman" w:hAnsi="Times New Roman" w:eastAsia="Times New Roman" w:cs="Times New Roman"/>
          <w:color w:val="000000"/>
        </w:rPr>
        <w:t>2</w:t>
      </w:r>
      <w:r>
        <w:rPr>
          <w:color w:val="000000"/>
        </w:rPr>
        <w:t>规定，内在质量要求应符合附录相关要求。</w:t>
      </w:r>
      <w:bookmarkEnd w:id="157"/>
    </w:p>
    <w:p w14:paraId="5E01BB78">
      <w:pPr>
        <w:pStyle w:val="56"/>
        <w:keepNext/>
        <w:keepLines/>
      </w:pPr>
      <w:bookmarkStart w:id="158" w:name="bookmark439"/>
      <w:r>
        <w:rPr>
          <w:color w:val="000000"/>
        </w:rPr>
        <w:t>表</w:t>
      </w:r>
      <w:r>
        <w:rPr>
          <w:rFonts w:ascii="黑体" w:hAnsi="黑体" w:eastAsia="黑体" w:cs="黑体"/>
          <w:b w:val="0"/>
          <w:bCs w:val="0"/>
          <w:color w:val="000000"/>
        </w:rPr>
        <w:t xml:space="preserve">2 </w:t>
      </w:r>
      <w:r>
        <w:rPr>
          <w:color w:val="000000"/>
        </w:rPr>
        <w:t>材料规格及用途</w:t>
      </w:r>
      <w:bookmarkEnd w:id="158"/>
    </w:p>
    <w:tbl>
      <w:tblPr>
        <w:tblStyle w:val="11"/>
        <w:tblW w:w="0" w:type="auto"/>
        <w:jc w:val="center"/>
        <w:tblLayout w:type="fixed"/>
        <w:tblCellMar>
          <w:top w:w="0" w:type="dxa"/>
          <w:left w:w="10" w:type="dxa"/>
          <w:bottom w:w="0" w:type="dxa"/>
          <w:right w:w="10" w:type="dxa"/>
        </w:tblCellMar>
      </w:tblPr>
      <w:tblGrid>
        <w:gridCol w:w="1368"/>
        <w:gridCol w:w="3370"/>
        <w:gridCol w:w="1248"/>
        <w:gridCol w:w="3926"/>
      </w:tblGrid>
      <w:tr w14:paraId="28920FD1">
        <w:tblPrEx>
          <w:tblCellMar>
            <w:top w:w="0" w:type="dxa"/>
            <w:left w:w="10" w:type="dxa"/>
            <w:bottom w:w="0" w:type="dxa"/>
            <w:right w:w="10" w:type="dxa"/>
          </w:tblCellMar>
        </w:tblPrEx>
        <w:trPr>
          <w:trHeight w:val="250" w:hRule="exact"/>
          <w:jc w:val="center"/>
        </w:trPr>
        <w:tc>
          <w:tcPr>
            <w:tcW w:w="1368" w:type="dxa"/>
            <w:tcBorders>
              <w:top w:val="single" w:color="auto" w:sz="4" w:space="0"/>
              <w:left w:val="single" w:color="auto" w:sz="4" w:space="0"/>
            </w:tcBorders>
            <w:vAlign w:val="center"/>
          </w:tcPr>
          <w:p w14:paraId="23E56904">
            <w:pPr>
              <w:pStyle w:val="27"/>
              <w:ind w:firstLine="320"/>
            </w:pPr>
            <w:r>
              <w:rPr>
                <w:color w:val="000000"/>
              </w:rPr>
              <w:t>材料名称</w:t>
            </w:r>
          </w:p>
        </w:tc>
        <w:tc>
          <w:tcPr>
            <w:tcW w:w="3370" w:type="dxa"/>
            <w:tcBorders>
              <w:top w:val="single" w:color="auto" w:sz="4" w:space="0"/>
              <w:left w:val="single" w:color="auto" w:sz="4" w:space="0"/>
            </w:tcBorders>
            <w:vAlign w:val="center"/>
          </w:tcPr>
          <w:p w14:paraId="4C20B4FA">
            <w:pPr>
              <w:pStyle w:val="27"/>
            </w:pPr>
            <w:r>
              <w:rPr>
                <w:color w:val="000000"/>
              </w:rPr>
              <w:t>规格</w:t>
            </w:r>
          </w:p>
        </w:tc>
        <w:tc>
          <w:tcPr>
            <w:tcW w:w="1248" w:type="dxa"/>
            <w:tcBorders>
              <w:top w:val="single" w:color="auto" w:sz="4" w:space="0"/>
              <w:left w:val="single" w:color="auto" w:sz="4" w:space="0"/>
            </w:tcBorders>
            <w:vAlign w:val="center"/>
          </w:tcPr>
          <w:p w14:paraId="1936FDF7">
            <w:pPr>
              <w:pStyle w:val="27"/>
            </w:pPr>
            <w:r>
              <w:rPr>
                <w:color w:val="000000"/>
              </w:rPr>
              <w:t>要求</w:t>
            </w:r>
          </w:p>
        </w:tc>
        <w:tc>
          <w:tcPr>
            <w:tcW w:w="3926" w:type="dxa"/>
            <w:tcBorders>
              <w:top w:val="single" w:color="auto" w:sz="4" w:space="0"/>
              <w:left w:val="single" w:color="auto" w:sz="4" w:space="0"/>
              <w:right w:val="single" w:color="auto" w:sz="4" w:space="0"/>
            </w:tcBorders>
            <w:vAlign w:val="center"/>
          </w:tcPr>
          <w:p w14:paraId="208DBE59">
            <w:pPr>
              <w:pStyle w:val="27"/>
            </w:pPr>
            <w:r>
              <w:rPr>
                <w:color w:val="000000"/>
              </w:rPr>
              <w:t>用途</w:t>
            </w:r>
          </w:p>
        </w:tc>
      </w:tr>
      <w:tr w14:paraId="6516CF0D">
        <w:tblPrEx>
          <w:tblCellMar>
            <w:top w:w="0" w:type="dxa"/>
            <w:left w:w="10" w:type="dxa"/>
            <w:bottom w:w="0" w:type="dxa"/>
            <w:right w:w="10" w:type="dxa"/>
          </w:tblCellMar>
        </w:tblPrEx>
        <w:trPr>
          <w:trHeight w:val="1248" w:hRule="exact"/>
          <w:jc w:val="center"/>
        </w:trPr>
        <w:tc>
          <w:tcPr>
            <w:tcW w:w="1368" w:type="dxa"/>
            <w:tcBorders>
              <w:top w:val="single" w:color="auto" w:sz="4" w:space="0"/>
              <w:left w:val="single" w:color="auto" w:sz="4" w:space="0"/>
            </w:tcBorders>
            <w:vAlign w:val="center"/>
          </w:tcPr>
          <w:p w14:paraId="1C903CAE">
            <w:pPr>
              <w:pStyle w:val="27"/>
              <w:ind w:firstLine="320"/>
            </w:pPr>
            <w:r>
              <w:rPr>
                <w:color w:val="000000"/>
              </w:rPr>
              <w:t>弹力哔叽</w:t>
            </w:r>
          </w:p>
        </w:tc>
        <w:tc>
          <w:tcPr>
            <w:tcW w:w="3370" w:type="dxa"/>
            <w:tcBorders>
              <w:top w:val="single" w:color="auto" w:sz="4" w:space="0"/>
              <w:left w:val="single" w:color="auto" w:sz="4" w:space="0"/>
            </w:tcBorders>
            <w:vAlign w:val="center"/>
          </w:tcPr>
          <w:p w14:paraId="36DCC722">
            <w:pPr>
              <w:pStyle w:val="27"/>
              <w:spacing w:line="250" w:lineRule="exact"/>
              <w:rPr>
                <w:color w:val="000000"/>
              </w:rPr>
            </w:pPr>
            <w:r>
              <w:rPr>
                <w:color w:val="000000"/>
              </w:rPr>
              <w:t>成份：</w:t>
            </w:r>
            <w:r>
              <w:rPr>
                <w:rFonts w:ascii="Calibri" w:hAnsi="Calibri" w:eastAsia="Calibri" w:cs="Calibri"/>
                <w:color w:val="000000"/>
              </w:rPr>
              <w:t>75%</w:t>
            </w:r>
            <w:r>
              <w:rPr>
                <w:color w:val="000000"/>
              </w:rPr>
              <w:t>聚酯纤维</w:t>
            </w:r>
            <w:r>
              <w:rPr>
                <w:rFonts w:ascii="Calibri" w:hAnsi="Calibri" w:eastAsia="Calibri" w:cs="Calibri"/>
                <w:color w:val="000000"/>
              </w:rPr>
              <w:t>23%</w:t>
            </w:r>
            <w:r>
              <w:rPr>
                <w:color w:val="000000"/>
              </w:rPr>
              <w:t>粘纤</w:t>
            </w:r>
            <w:r>
              <w:rPr>
                <w:rFonts w:ascii="Calibri" w:hAnsi="Calibri" w:eastAsia="Calibri" w:cs="Calibri"/>
                <w:color w:val="000000"/>
              </w:rPr>
              <w:t>2%</w:t>
            </w:r>
            <w:r>
              <w:rPr>
                <w:color w:val="000000"/>
              </w:rPr>
              <w:t>氨纶</w:t>
            </w:r>
          </w:p>
          <w:p w14:paraId="47DE6E5A">
            <w:pPr>
              <w:pStyle w:val="27"/>
              <w:spacing w:line="250" w:lineRule="exact"/>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color w:val="000000"/>
              </w:rPr>
              <w:t>经纱</w:t>
            </w:r>
            <w:r>
              <w:rPr>
                <w:rFonts w:ascii="Times New Roman" w:hAnsi="Times New Roman" w:eastAsia="Times New Roman" w:cs="Times New Roman"/>
                <w:color w:val="000000"/>
                <w:lang w:val="en-US" w:bidi="en-US"/>
              </w:rPr>
              <w:t>R25</w:t>
            </w:r>
            <w:r>
              <w:rPr>
                <w:color w:val="000000"/>
              </w:rPr>
              <w:t>纬纱</w:t>
            </w:r>
            <w:r>
              <w:rPr>
                <w:rFonts w:ascii="Times New Roman" w:hAnsi="Times New Roman" w:eastAsia="Times New Roman" w:cs="Times New Roman"/>
                <w:color w:val="000000"/>
                <w:lang w:val="en-US" w:bidi="en-US"/>
              </w:rPr>
              <w:t xml:space="preserve">R24 </w:t>
            </w:r>
            <w:r>
              <w:rPr>
                <w:color w:val="000000"/>
                <w:lang w:val="en-US" w:bidi="en-US"/>
              </w:rPr>
              <w:t>【</w:t>
            </w:r>
            <w:r>
              <w:rPr>
                <w:rFonts w:ascii="Times New Roman" w:hAnsi="Times New Roman" w:eastAsia="Times New Roman" w:cs="Times New Roman"/>
                <w:color w:val="000000"/>
                <w:lang w:val="en-US" w:bidi="en-US"/>
              </w:rPr>
              <w:t>24*25+40D</w:t>
            </w:r>
            <w:r>
              <w:rPr>
                <w:rFonts w:hint="eastAsia"/>
                <w:color w:val="000000"/>
                <w:lang w:val="en-US" w:bidi="en-US"/>
              </w:rPr>
              <w:t>】</w:t>
            </w:r>
          </w:p>
          <w:p w14:paraId="53F4F649">
            <w:pPr>
              <w:pStyle w:val="27"/>
              <w:spacing w:line="235" w:lineRule="exact"/>
              <w:rPr>
                <w:rFonts w:ascii="Times New Roman" w:hAnsi="Times New Roman" w:cs="Times New Roman" w:eastAsiaTheme="minorEastAsia"/>
                <w:color w:val="000000"/>
              </w:rPr>
            </w:pPr>
            <w:r>
              <w:rPr>
                <w:color w:val="000000"/>
              </w:rPr>
              <w:t>密度（根</w:t>
            </w:r>
            <w:r>
              <w:rPr>
                <w:rFonts w:ascii="Times New Roman" w:hAnsi="Times New Roman" w:eastAsia="Times New Roman" w:cs="Times New Roman"/>
                <w:color w:val="000000"/>
                <w:lang w:val="en-US" w:bidi="en-US"/>
              </w:rPr>
              <w:t>/10cm</w:t>
            </w:r>
            <w:r>
              <w:rPr>
                <w:color w:val="000000"/>
                <w:lang w:val="en-US" w:bidi="en-US"/>
              </w:rPr>
              <w:t>）</w:t>
            </w:r>
            <w:r>
              <w:rPr>
                <w:color w:val="000000"/>
              </w:rPr>
              <w:t>经向</w:t>
            </w:r>
            <w:r>
              <w:rPr>
                <w:rFonts w:ascii="Times New Roman" w:hAnsi="Times New Roman" w:eastAsia="Times New Roman" w:cs="Times New Roman"/>
                <w:color w:val="000000"/>
              </w:rPr>
              <w:t>470</w:t>
            </w:r>
            <w:r>
              <w:rPr>
                <w:color w:val="000000"/>
              </w:rPr>
              <w:t>纬向</w:t>
            </w:r>
            <w:r>
              <w:rPr>
                <w:rFonts w:ascii="Times New Roman" w:hAnsi="Times New Roman" w:eastAsia="Times New Roman" w:cs="Times New Roman"/>
                <w:color w:val="000000"/>
              </w:rPr>
              <w:t>335</w:t>
            </w:r>
          </w:p>
          <w:p w14:paraId="6B543E72">
            <w:pPr>
              <w:pStyle w:val="27"/>
              <w:spacing w:line="235" w:lineRule="exact"/>
            </w:pPr>
            <w:r>
              <w:rPr>
                <w:color w:val="000000"/>
              </w:rPr>
              <w:t>单位面积质量</w:t>
            </w:r>
            <w:r>
              <w:rPr>
                <w:color w:val="000000"/>
                <w:lang w:val="en-US" w:bidi="en-US"/>
              </w:rPr>
              <w:t>（</w:t>
            </w:r>
            <w:r>
              <w:rPr>
                <w:rFonts w:ascii="Calibri" w:hAnsi="Calibri" w:eastAsia="Calibri" w:cs="Calibri"/>
                <w:color w:val="000000"/>
                <w:lang w:val="en-US" w:bidi="en-US"/>
              </w:rPr>
              <w:t>g/m</w:t>
            </w:r>
            <w:r>
              <w:rPr>
                <w:rFonts w:hint="eastAsia" w:cs="Calibri" w:asciiTheme="minorEastAsia" w:hAnsiTheme="minorEastAsia" w:eastAsiaTheme="minorEastAsia"/>
                <w:color w:val="000000"/>
                <w:vertAlign w:val="superscript"/>
                <w:lang w:val="en-US" w:bidi="en-US"/>
              </w:rPr>
              <w:t>2</w:t>
            </w:r>
            <w:r>
              <w:rPr>
                <w:rFonts w:ascii="Calibri" w:hAnsi="Calibri" w:eastAsia="Calibri" w:cs="Calibri"/>
                <w:color w:val="000000"/>
                <w:lang w:val="en-US" w:bidi="en-US"/>
              </w:rPr>
              <w:t>）</w:t>
            </w:r>
            <w:r>
              <w:rPr>
                <w:rFonts w:hint="eastAsia"/>
                <w:color w:val="000000"/>
                <w:lang w:val="en-US" w:bidi="en-US"/>
              </w:rPr>
              <w:t>：</w:t>
            </w:r>
            <w:r>
              <w:rPr>
                <w:rFonts w:ascii="Calibri" w:hAnsi="Calibri" w:eastAsia="Calibri" w:cs="Calibri"/>
                <w:color w:val="000000"/>
              </w:rPr>
              <w:t>235</w:t>
            </w:r>
          </w:p>
        </w:tc>
        <w:tc>
          <w:tcPr>
            <w:tcW w:w="1248" w:type="dxa"/>
            <w:tcBorders>
              <w:top w:val="single" w:color="auto" w:sz="4" w:space="0"/>
              <w:left w:val="single" w:color="auto" w:sz="4" w:space="0"/>
            </w:tcBorders>
            <w:vAlign w:val="center"/>
          </w:tcPr>
          <w:p w14:paraId="32B80650">
            <w:pPr>
              <w:pStyle w:val="27"/>
            </w:pPr>
            <w:r>
              <w:rPr>
                <w:color w:val="000000"/>
              </w:rPr>
              <w:t>附录</w:t>
            </w:r>
            <w:r>
              <w:rPr>
                <w:rFonts w:ascii="Calibri" w:hAnsi="Calibri" w:eastAsia="Calibri" w:cs="Calibri"/>
                <w:color w:val="000000"/>
                <w:lang w:val="en-US" w:eastAsia="en-US" w:bidi="en-US"/>
              </w:rPr>
              <w:t>A</w:t>
            </w:r>
          </w:p>
        </w:tc>
        <w:tc>
          <w:tcPr>
            <w:tcW w:w="3926" w:type="dxa"/>
            <w:tcBorders>
              <w:top w:val="single" w:color="auto" w:sz="4" w:space="0"/>
              <w:left w:val="single" w:color="auto" w:sz="4" w:space="0"/>
              <w:right w:val="single" w:color="auto" w:sz="4" w:space="0"/>
            </w:tcBorders>
            <w:vAlign w:val="center"/>
          </w:tcPr>
          <w:p w14:paraId="26799DB2">
            <w:pPr>
              <w:pStyle w:val="27"/>
              <w:spacing w:line="234" w:lineRule="exact"/>
            </w:pPr>
            <w:r>
              <w:rPr>
                <w:color w:val="000000"/>
              </w:rPr>
              <w:t>面料、挂面、掩门、袖头、领子、肩袢面、袋盖面 里、贴袋布、大袋牙、大袋垫、里袋牙、对讲机袢、 卡夫、卡夫袢、护肘、裤斜插袋垫布、后袋口垫布、 裤门襟里、裤掩襟面、后袋牙、裤腰</w:t>
            </w:r>
          </w:p>
        </w:tc>
      </w:tr>
      <w:tr w14:paraId="12605C59">
        <w:tblPrEx>
          <w:tblCellMar>
            <w:top w:w="0" w:type="dxa"/>
            <w:left w:w="10" w:type="dxa"/>
            <w:bottom w:w="0" w:type="dxa"/>
            <w:right w:w="10" w:type="dxa"/>
          </w:tblCellMar>
        </w:tblPrEx>
        <w:trPr>
          <w:trHeight w:val="1080" w:hRule="exact"/>
          <w:jc w:val="center"/>
        </w:trPr>
        <w:tc>
          <w:tcPr>
            <w:tcW w:w="1368" w:type="dxa"/>
            <w:tcBorders>
              <w:top w:val="single" w:color="auto" w:sz="4" w:space="0"/>
              <w:left w:val="single" w:color="auto" w:sz="4" w:space="0"/>
            </w:tcBorders>
            <w:vAlign w:val="center"/>
          </w:tcPr>
          <w:p w14:paraId="4DCE9BA5">
            <w:pPr>
              <w:pStyle w:val="27"/>
              <w:ind w:firstLine="320"/>
            </w:pPr>
            <w:r>
              <w:rPr>
                <w:color w:val="000000"/>
              </w:rPr>
              <w:t>斜纹里布</w:t>
            </w:r>
          </w:p>
        </w:tc>
        <w:tc>
          <w:tcPr>
            <w:tcW w:w="3370" w:type="dxa"/>
            <w:tcBorders>
              <w:top w:val="single" w:color="auto" w:sz="4" w:space="0"/>
              <w:left w:val="single" w:color="auto" w:sz="4" w:space="0"/>
            </w:tcBorders>
            <w:vAlign w:val="center"/>
          </w:tcPr>
          <w:p w14:paraId="73B0660B">
            <w:pPr>
              <w:pStyle w:val="27"/>
              <w:spacing w:line="269" w:lineRule="exact"/>
            </w:pPr>
            <w:r>
              <w:rPr>
                <w:color w:val="000000"/>
              </w:rPr>
              <w:t>成份：</w:t>
            </w:r>
            <w:r>
              <w:rPr>
                <w:rFonts w:ascii="Times New Roman" w:hAnsi="Times New Roman" w:eastAsia="Times New Roman" w:cs="Times New Roman"/>
                <w:color w:val="000000"/>
              </w:rPr>
              <w:t>100%</w:t>
            </w:r>
            <w:r>
              <w:rPr>
                <w:color w:val="000000"/>
              </w:rPr>
              <w:t>聚酯纤维</w:t>
            </w:r>
          </w:p>
          <w:p w14:paraId="1B0BE3E7">
            <w:pPr>
              <w:pStyle w:val="27"/>
              <w:spacing w:line="269" w:lineRule="exact"/>
              <w:rPr>
                <w:color w:val="000000"/>
                <w:sz w:val="15"/>
                <w:szCs w:val="15"/>
                <w:vertAlign w:val="superscript"/>
                <w:lang w:val="en-US" w:bidi="en-US"/>
              </w:rPr>
            </w:pPr>
            <w:r>
              <w:rPr>
                <w:color w:val="000000"/>
              </w:rPr>
              <w:t>单位面积质量：</w:t>
            </w:r>
            <w:r>
              <w:rPr>
                <w:rFonts w:ascii="Times New Roman" w:hAnsi="Times New Roman" w:eastAsia="Times New Roman" w:cs="Times New Roman"/>
                <w:color w:val="000000"/>
                <w:lang w:val="en-US" w:bidi="en-US"/>
              </w:rPr>
              <w:t>80g/</w:t>
            </w:r>
            <w:r>
              <w:rPr>
                <w:rFonts w:ascii="Calibri" w:hAnsi="Calibri" w:eastAsia="Calibri" w:cs="Calibri"/>
                <w:color w:val="000000"/>
                <w:lang w:val="en-US" w:bidi="en-US"/>
              </w:rPr>
              <w:t xml:space="preserve"> m</w:t>
            </w:r>
            <w:r>
              <w:rPr>
                <w:rFonts w:hint="eastAsia" w:cs="Calibri" w:asciiTheme="minorEastAsia" w:hAnsiTheme="minorEastAsia" w:eastAsiaTheme="minorEastAsia"/>
                <w:color w:val="000000"/>
                <w:vertAlign w:val="superscript"/>
                <w:lang w:val="en-US" w:bidi="en-US"/>
              </w:rPr>
              <w:t>2</w:t>
            </w:r>
          </w:p>
          <w:p w14:paraId="786C94EE">
            <w:pPr>
              <w:pStyle w:val="27"/>
              <w:spacing w:line="269" w:lineRule="exact"/>
              <w:rPr>
                <w:rFonts w:ascii="Times New Roman" w:hAnsi="Times New Roman" w:cs="Times New Roman" w:eastAsiaTheme="minorEastAsia"/>
                <w:color w:val="000000"/>
                <w:lang w:val="en-US" w:bidi="en-US"/>
              </w:rPr>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color w:val="000000"/>
              </w:rPr>
              <w:t>经纱</w:t>
            </w:r>
            <w:r>
              <w:rPr>
                <w:rFonts w:ascii="Times New Roman" w:hAnsi="Times New Roman" w:eastAsia="Times New Roman" w:cs="Times New Roman"/>
                <w:color w:val="000000"/>
                <w:lang w:val="en-US" w:bidi="en-US"/>
              </w:rPr>
              <w:t>R7.5</w:t>
            </w:r>
            <w:r>
              <w:rPr>
                <w:color w:val="000000"/>
              </w:rPr>
              <w:t>纬纱</w:t>
            </w:r>
            <w:r>
              <w:rPr>
                <w:rFonts w:ascii="Times New Roman" w:hAnsi="Times New Roman" w:eastAsia="Times New Roman" w:cs="Times New Roman"/>
                <w:color w:val="000000"/>
                <w:lang w:val="en-US" w:bidi="en-US"/>
              </w:rPr>
              <w:t>R8.5</w:t>
            </w:r>
          </w:p>
          <w:p w14:paraId="0F2FCA59">
            <w:pPr>
              <w:pStyle w:val="27"/>
              <w:spacing w:line="269" w:lineRule="exact"/>
            </w:pPr>
            <w:r>
              <w:rPr>
                <w:color w:val="000000"/>
              </w:rPr>
              <w:t>密度（根</w:t>
            </w:r>
            <w:r>
              <w:rPr>
                <w:rFonts w:ascii="Times New Roman" w:hAnsi="Times New Roman" w:eastAsia="Times New Roman" w:cs="Times New Roman"/>
                <w:color w:val="000000"/>
                <w:lang w:val="en-US" w:bidi="en-US"/>
              </w:rPr>
              <w:t>/10cm</w:t>
            </w:r>
            <w:r>
              <w:rPr>
                <w:color w:val="000000"/>
                <w:lang w:val="en-US" w:bidi="en-US"/>
              </w:rPr>
              <w:t>）</w:t>
            </w:r>
            <w:r>
              <w:rPr>
                <w:color w:val="000000"/>
              </w:rPr>
              <w:t>经向</w:t>
            </w:r>
            <w:r>
              <w:rPr>
                <w:rFonts w:ascii="Times New Roman" w:hAnsi="Times New Roman" w:eastAsia="Times New Roman" w:cs="Times New Roman"/>
                <w:color w:val="000000"/>
              </w:rPr>
              <w:t>610</w:t>
            </w:r>
            <w:r>
              <w:rPr>
                <w:color w:val="000000"/>
              </w:rPr>
              <w:t>纬向</w:t>
            </w:r>
            <w:r>
              <w:rPr>
                <w:rFonts w:ascii="Times New Roman" w:hAnsi="Times New Roman" w:eastAsia="Times New Roman" w:cs="Times New Roman"/>
                <w:color w:val="000000"/>
              </w:rPr>
              <w:t>370</w:t>
            </w:r>
          </w:p>
        </w:tc>
        <w:tc>
          <w:tcPr>
            <w:tcW w:w="1248" w:type="dxa"/>
            <w:tcBorders>
              <w:top w:val="single" w:color="auto" w:sz="4" w:space="0"/>
              <w:left w:val="single" w:color="auto" w:sz="4" w:space="0"/>
            </w:tcBorders>
            <w:vAlign w:val="center"/>
          </w:tcPr>
          <w:p w14:paraId="42907087">
            <w:pPr>
              <w:pStyle w:val="27"/>
            </w:pPr>
            <w:r>
              <w:rPr>
                <w:color w:val="000000"/>
              </w:rPr>
              <w:t>附录</w:t>
            </w:r>
            <w:r>
              <w:rPr>
                <w:rFonts w:ascii="Calibri" w:hAnsi="Calibri" w:eastAsia="Calibri" w:cs="Calibri"/>
                <w:color w:val="000000"/>
                <w:lang w:val="en-US" w:eastAsia="en-US" w:bidi="en-US"/>
              </w:rPr>
              <w:t>B</w:t>
            </w:r>
          </w:p>
        </w:tc>
        <w:tc>
          <w:tcPr>
            <w:tcW w:w="3926" w:type="dxa"/>
            <w:tcBorders>
              <w:top w:val="single" w:color="auto" w:sz="4" w:space="0"/>
              <w:left w:val="single" w:color="auto" w:sz="4" w:space="0"/>
              <w:right w:val="single" w:color="auto" w:sz="4" w:space="0"/>
            </w:tcBorders>
            <w:vAlign w:val="center"/>
          </w:tcPr>
          <w:p w14:paraId="63430354">
            <w:pPr>
              <w:pStyle w:val="27"/>
            </w:pPr>
            <w:r>
              <w:rPr>
                <w:color w:val="000000"/>
              </w:rPr>
              <w:t>上衣里、肩袢里、里袋口垫布、裤膝绸、滚条（女）</w:t>
            </w:r>
          </w:p>
        </w:tc>
      </w:tr>
      <w:tr w14:paraId="5A24C9FE">
        <w:tblPrEx>
          <w:tblCellMar>
            <w:top w:w="0" w:type="dxa"/>
            <w:left w:w="10" w:type="dxa"/>
            <w:bottom w:w="0" w:type="dxa"/>
            <w:right w:w="10" w:type="dxa"/>
          </w:tblCellMar>
        </w:tblPrEx>
        <w:trPr>
          <w:trHeight w:val="1015" w:hRule="exact"/>
          <w:jc w:val="center"/>
        </w:trPr>
        <w:tc>
          <w:tcPr>
            <w:tcW w:w="1368" w:type="dxa"/>
            <w:tcBorders>
              <w:top w:val="single" w:color="auto" w:sz="4" w:space="0"/>
              <w:left w:val="single" w:color="auto" w:sz="4" w:space="0"/>
            </w:tcBorders>
            <w:vAlign w:val="center"/>
          </w:tcPr>
          <w:p w14:paraId="20F717A9">
            <w:pPr>
              <w:pStyle w:val="27"/>
              <w:ind w:firstLine="320"/>
            </w:pPr>
            <w:r>
              <w:rPr>
                <w:color w:val="000000"/>
              </w:rPr>
              <w:t>涤棉平布</w:t>
            </w:r>
          </w:p>
        </w:tc>
        <w:tc>
          <w:tcPr>
            <w:tcW w:w="3370" w:type="dxa"/>
            <w:tcBorders>
              <w:top w:val="single" w:color="auto" w:sz="4" w:space="0"/>
              <w:left w:val="single" w:color="auto" w:sz="4" w:space="0"/>
            </w:tcBorders>
            <w:vAlign w:val="center"/>
          </w:tcPr>
          <w:p w14:paraId="78BE7457">
            <w:pPr>
              <w:pStyle w:val="27"/>
              <w:spacing w:line="274" w:lineRule="exact"/>
            </w:pPr>
            <w:r>
              <w:rPr>
                <w:color w:val="000000"/>
              </w:rPr>
              <w:t>成份：聚酯纤维</w:t>
            </w:r>
            <w:r>
              <w:rPr>
                <w:rFonts w:ascii="Times New Roman" w:hAnsi="Times New Roman" w:eastAsia="Times New Roman" w:cs="Times New Roman"/>
                <w:color w:val="000000"/>
              </w:rPr>
              <w:t>100%</w:t>
            </w:r>
          </w:p>
          <w:p w14:paraId="08D68E73">
            <w:pPr>
              <w:pStyle w:val="27"/>
              <w:spacing w:line="274" w:lineRule="exact"/>
            </w:pPr>
            <w:r>
              <w:rPr>
                <w:color w:val="000000"/>
              </w:rPr>
              <w:t>单位面积质量：</w:t>
            </w:r>
            <w:r>
              <w:rPr>
                <w:rFonts w:ascii="Times New Roman" w:hAnsi="Times New Roman" w:eastAsia="Times New Roman" w:cs="Times New Roman"/>
                <w:color w:val="000000"/>
                <w:lang w:val="en-US" w:bidi="en-US"/>
              </w:rPr>
              <w:t>105g/</w:t>
            </w:r>
            <w:r>
              <w:rPr>
                <w:rFonts w:ascii="Calibri" w:hAnsi="Calibri" w:eastAsia="Calibri" w:cs="Calibri"/>
                <w:color w:val="000000"/>
                <w:lang w:val="en-US" w:bidi="en-US"/>
              </w:rPr>
              <w:t xml:space="preserve"> m</w:t>
            </w:r>
            <w:r>
              <w:rPr>
                <w:rFonts w:hint="eastAsia" w:cs="Calibri" w:asciiTheme="minorEastAsia" w:hAnsiTheme="minorEastAsia" w:eastAsiaTheme="minorEastAsia"/>
                <w:color w:val="000000"/>
                <w:vertAlign w:val="superscript"/>
                <w:lang w:val="en-US" w:bidi="en-US"/>
              </w:rPr>
              <w:t>2</w:t>
            </w:r>
            <w:r>
              <w:rPr>
                <w:color w:val="000000"/>
                <w:lang w:val="en-US" w:bidi="en-US"/>
              </w:rPr>
              <w:t xml:space="preserve"> </w:t>
            </w:r>
            <w:r>
              <w:rPr>
                <w:color w:val="000000"/>
              </w:rPr>
              <w:t>密度（根</w:t>
            </w:r>
            <w:r>
              <w:rPr>
                <w:rFonts w:ascii="Times New Roman" w:hAnsi="Times New Roman" w:eastAsia="Times New Roman" w:cs="Times New Roman"/>
                <w:color w:val="000000"/>
                <w:lang w:val="en-US" w:bidi="en-US"/>
              </w:rPr>
              <w:t>/10cm</w:t>
            </w:r>
            <w:r>
              <w:rPr>
                <w:color w:val="000000"/>
                <w:lang w:val="en-US" w:bidi="en-US"/>
              </w:rPr>
              <w:t>）</w:t>
            </w:r>
            <w:r>
              <w:rPr>
                <w:color w:val="000000"/>
              </w:rPr>
              <w:t>经向</w:t>
            </w:r>
            <w:r>
              <w:rPr>
                <w:rFonts w:ascii="Times New Roman" w:hAnsi="Times New Roman" w:eastAsia="Times New Roman" w:cs="Times New Roman"/>
                <w:color w:val="000000"/>
              </w:rPr>
              <w:t>530</w:t>
            </w:r>
            <w:r>
              <w:rPr>
                <w:color w:val="000000"/>
              </w:rPr>
              <w:t>纬向</w:t>
            </w:r>
            <w:r>
              <w:rPr>
                <w:rFonts w:ascii="Times New Roman" w:hAnsi="Times New Roman" w:eastAsia="Times New Roman" w:cs="Times New Roman"/>
                <w:color w:val="000000"/>
              </w:rPr>
              <w:t>300</w:t>
            </w:r>
          </w:p>
        </w:tc>
        <w:tc>
          <w:tcPr>
            <w:tcW w:w="1248" w:type="dxa"/>
            <w:tcBorders>
              <w:top w:val="single" w:color="auto" w:sz="4" w:space="0"/>
              <w:left w:val="single" w:color="auto" w:sz="4" w:space="0"/>
            </w:tcBorders>
            <w:vAlign w:val="center"/>
          </w:tcPr>
          <w:p w14:paraId="3EC4A7E3">
            <w:pPr>
              <w:pStyle w:val="27"/>
            </w:pPr>
            <w:r>
              <w:rPr>
                <w:color w:val="000000"/>
              </w:rPr>
              <w:t>附录</w:t>
            </w:r>
            <w:r>
              <w:rPr>
                <w:rFonts w:ascii="Calibri" w:hAnsi="Calibri" w:eastAsia="Calibri" w:cs="Calibri"/>
                <w:color w:val="000000"/>
                <w:lang w:val="en-US" w:eastAsia="en-US" w:bidi="en-US"/>
              </w:rPr>
              <w:t>C</w:t>
            </w:r>
          </w:p>
        </w:tc>
        <w:tc>
          <w:tcPr>
            <w:tcW w:w="3926" w:type="dxa"/>
            <w:tcBorders>
              <w:top w:val="single" w:color="auto" w:sz="4" w:space="0"/>
              <w:left w:val="single" w:color="auto" w:sz="4" w:space="0"/>
              <w:right w:val="single" w:color="auto" w:sz="4" w:space="0"/>
            </w:tcBorders>
            <w:vAlign w:val="center"/>
          </w:tcPr>
          <w:p w14:paraId="230A652B">
            <w:pPr>
              <w:pStyle w:val="27"/>
            </w:pPr>
            <w:r>
              <w:rPr>
                <w:color w:val="000000"/>
              </w:rPr>
              <w:t>袋布面里、掩襟里（男）</w:t>
            </w:r>
          </w:p>
        </w:tc>
      </w:tr>
      <w:tr w14:paraId="66493076">
        <w:tblPrEx>
          <w:tblCellMar>
            <w:top w:w="0" w:type="dxa"/>
            <w:left w:w="10" w:type="dxa"/>
            <w:bottom w:w="0" w:type="dxa"/>
            <w:right w:w="10" w:type="dxa"/>
          </w:tblCellMar>
        </w:tblPrEx>
        <w:trPr>
          <w:trHeight w:val="245" w:hRule="exact"/>
          <w:jc w:val="center"/>
        </w:trPr>
        <w:tc>
          <w:tcPr>
            <w:tcW w:w="1368" w:type="dxa"/>
            <w:vMerge w:val="restart"/>
            <w:tcBorders>
              <w:top w:val="single" w:color="auto" w:sz="4" w:space="0"/>
              <w:left w:val="single" w:color="auto" w:sz="4" w:space="0"/>
            </w:tcBorders>
            <w:vAlign w:val="center"/>
          </w:tcPr>
          <w:p w14:paraId="516FE852">
            <w:pPr>
              <w:pStyle w:val="27"/>
              <w:ind w:firstLine="240"/>
            </w:pPr>
            <w:r>
              <w:rPr>
                <w:color w:val="000000"/>
              </w:rPr>
              <w:t>涤纶缝纫线</w:t>
            </w:r>
          </w:p>
        </w:tc>
        <w:tc>
          <w:tcPr>
            <w:tcW w:w="3370" w:type="dxa"/>
            <w:tcBorders>
              <w:top w:val="single" w:color="auto" w:sz="4" w:space="0"/>
              <w:left w:val="single" w:color="auto" w:sz="4" w:space="0"/>
            </w:tcBorders>
            <w:vAlign w:val="center"/>
          </w:tcPr>
          <w:p w14:paraId="46E5605A">
            <w:pPr>
              <w:pStyle w:val="27"/>
            </w:pPr>
            <w:r>
              <w:rPr>
                <w:rFonts w:ascii="Calibri" w:hAnsi="Calibri" w:eastAsia="Calibri" w:cs="Calibri"/>
                <w:color w:val="000000"/>
                <w:lang w:val="en-US" w:eastAsia="en-US" w:bidi="en-US"/>
              </w:rPr>
              <w:t>11.8</w:t>
            </w:r>
            <w:r>
              <w:rPr>
                <w:rFonts w:hint="eastAsia" w:ascii="Calibri" w:hAnsi="Calibri" w:cs="Calibri" w:eastAsiaTheme="minorEastAsia"/>
                <w:color w:val="000000"/>
                <w:lang w:val="en-US" w:bidi="en-US"/>
              </w:rPr>
              <w:t>t</w:t>
            </w:r>
            <w:r>
              <w:rPr>
                <w:rFonts w:ascii="Calibri" w:hAnsi="Calibri" w:eastAsia="Calibri" w:cs="Calibri"/>
                <w:color w:val="000000"/>
                <w:lang w:val="en-US" w:eastAsia="en-US" w:bidi="en-US"/>
              </w:rPr>
              <w:t>ex×3</w:t>
            </w:r>
          </w:p>
        </w:tc>
        <w:tc>
          <w:tcPr>
            <w:tcW w:w="1248" w:type="dxa"/>
            <w:vMerge w:val="restart"/>
            <w:tcBorders>
              <w:top w:val="single" w:color="auto" w:sz="4" w:space="0"/>
              <w:left w:val="single" w:color="auto" w:sz="4" w:space="0"/>
            </w:tcBorders>
            <w:vAlign w:val="center"/>
          </w:tcPr>
          <w:p w14:paraId="6875B318">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6836</w:t>
            </w:r>
          </w:p>
        </w:tc>
        <w:tc>
          <w:tcPr>
            <w:tcW w:w="3926" w:type="dxa"/>
            <w:tcBorders>
              <w:top w:val="single" w:color="auto" w:sz="4" w:space="0"/>
              <w:left w:val="single" w:color="auto" w:sz="4" w:space="0"/>
              <w:right w:val="single" w:color="auto" w:sz="4" w:space="0"/>
            </w:tcBorders>
            <w:vAlign w:val="center"/>
          </w:tcPr>
          <w:p w14:paraId="77715433">
            <w:pPr>
              <w:pStyle w:val="27"/>
            </w:pPr>
            <w:r>
              <w:rPr>
                <w:color w:val="000000"/>
              </w:rPr>
              <w:t>缝纫、打结、锁平眼、钉扣</w:t>
            </w:r>
          </w:p>
        </w:tc>
      </w:tr>
      <w:tr w14:paraId="285234F7">
        <w:tblPrEx>
          <w:tblCellMar>
            <w:top w:w="0" w:type="dxa"/>
            <w:left w:w="10" w:type="dxa"/>
            <w:bottom w:w="0" w:type="dxa"/>
            <w:right w:w="10" w:type="dxa"/>
          </w:tblCellMar>
        </w:tblPrEx>
        <w:trPr>
          <w:trHeight w:val="245" w:hRule="exact"/>
          <w:jc w:val="center"/>
        </w:trPr>
        <w:tc>
          <w:tcPr>
            <w:tcW w:w="1368" w:type="dxa"/>
            <w:vMerge w:val="continue"/>
            <w:tcBorders>
              <w:left w:val="single" w:color="auto" w:sz="4" w:space="0"/>
            </w:tcBorders>
            <w:vAlign w:val="center"/>
          </w:tcPr>
          <w:p w14:paraId="2690141C">
            <w:pPr>
              <w:jc w:val="center"/>
              <w:rPr>
                <w:lang w:eastAsia="zh-CN"/>
              </w:rPr>
            </w:pPr>
          </w:p>
        </w:tc>
        <w:tc>
          <w:tcPr>
            <w:tcW w:w="3370" w:type="dxa"/>
            <w:tcBorders>
              <w:top w:val="single" w:color="auto" w:sz="4" w:space="0"/>
              <w:left w:val="single" w:color="auto" w:sz="4" w:space="0"/>
            </w:tcBorders>
            <w:vAlign w:val="center"/>
          </w:tcPr>
          <w:p w14:paraId="2B2D954D">
            <w:pPr>
              <w:pStyle w:val="27"/>
            </w:pPr>
            <w:r>
              <w:rPr>
                <w:rFonts w:ascii="Calibri" w:hAnsi="Calibri" w:eastAsia="Calibri" w:cs="Calibri"/>
                <w:color w:val="000000"/>
                <w:lang w:val="en-US" w:eastAsia="en-US" w:bidi="en-US"/>
              </w:rPr>
              <w:t>11.8</w:t>
            </w:r>
            <w:r>
              <w:rPr>
                <w:rFonts w:hint="eastAsia" w:ascii="Calibri" w:hAnsi="Calibri" w:cs="Calibri" w:eastAsiaTheme="minorEastAsia"/>
                <w:color w:val="000000"/>
                <w:lang w:val="en-US" w:bidi="en-US"/>
              </w:rPr>
              <w:t>t</w:t>
            </w:r>
            <w:r>
              <w:rPr>
                <w:rFonts w:ascii="Calibri" w:hAnsi="Calibri" w:eastAsia="Calibri" w:cs="Calibri"/>
                <w:color w:val="000000"/>
                <w:lang w:val="en-US" w:eastAsia="en-US" w:bidi="en-US"/>
              </w:rPr>
              <w:t>ex×2</w:t>
            </w:r>
          </w:p>
        </w:tc>
        <w:tc>
          <w:tcPr>
            <w:tcW w:w="1248" w:type="dxa"/>
            <w:vMerge w:val="continue"/>
            <w:tcBorders>
              <w:left w:val="single" w:color="auto" w:sz="4" w:space="0"/>
            </w:tcBorders>
            <w:vAlign w:val="center"/>
          </w:tcPr>
          <w:p w14:paraId="4538867D">
            <w:pPr>
              <w:jc w:val="center"/>
            </w:pPr>
          </w:p>
        </w:tc>
        <w:tc>
          <w:tcPr>
            <w:tcW w:w="3926" w:type="dxa"/>
            <w:tcBorders>
              <w:top w:val="single" w:color="auto" w:sz="4" w:space="0"/>
              <w:left w:val="single" w:color="auto" w:sz="4" w:space="0"/>
              <w:right w:val="single" w:color="auto" w:sz="4" w:space="0"/>
            </w:tcBorders>
            <w:vAlign w:val="center"/>
          </w:tcPr>
          <w:p w14:paraId="1D6FC8AA">
            <w:pPr>
              <w:pStyle w:val="27"/>
            </w:pPr>
            <w:r>
              <w:rPr>
                <w:color w:val="000000"/>
              </w:rPr>
              <w:t>环缝、扦缝</w:t>
            </w:r>
          </w:p>
        </w:tc>
      </w:tr>
      <w:tr w14:paraId="36F12659">
        <w:tblPrEx>
          <w:tblCellMar>
            <w:top w:w="0" w:type="dxa"/>
            <w:left w:w="10" w:type="dxa"/>
            <w:bottom w:w="0" w:type="dxa"/>
            <w:right w:w="10" w:type="dxa"/>
          </w:tblCellMar>
        </w:tblPrEx>
        <w:trPr>
          <w:trHeight w:val="240" w:hRule="exact"/>
          <w:jc w:val="center"/>
        </w:trPr>
        <w:tc>
          <w:tcPr>
            <w:tcW w:w="1368" w:type="dxa"/>
            <w:tcBorders>
              <w:top w:val="single" w:color="auto" w:sz="4" w:space="0"/>
              <w:left w:val="single" w:color="auto" w:sz="4" w:space="0"/>
            </w:tcBorders>
            <w:vAlign w:val="center"/>
          </w:tcPr>
          <w:p w14:paraId="7C2B9045">
            <w:pPr>
              <w:pStyle w:val="27"/>
            </w:pPr>
            <w:r>
              <w:rPr>
                <w:color w:val="000000"/>
              </w:rPr>
              <w:t>涤长丝缝纫线</w:t>
            </w:r>
          </w:p>
        </w:tc>
        <w:tc>
          <w:tcPr>
            <w:tcW w:w="3370" w:type="dxa"/>
            <w:tcBorders>
              <w:top w:val="single" w:color="auto" w:sz="4" w:space="0"/>
              <w:left w:val="single" w:color="auto" w:sz="4" w:space="0"/>
            </w:tcBorders>
            <w:vAlign w:val="center"/>
          </w:tcPr>
          <w:p w14:paraId="07817782">
            <w:pPr>
              <w:pStyle w:val="27"/>
            </w:pPr>
            <w:r>
              <w:rPr>
                <w:rFonts w:ascii="Calibri" w:hAnsi="Calibri" w:eastAsia="Calibri" w:cs="Calibri"/>
                <w:color w:val="000000"/>
                <w:lang w:val="en-US" w:eastAsia="en-US" w:bidi="en-US"/>
              </w:rPr>
              <w:t>167dex×3</w:t>
            </w:r>
          </w:p>
        </w:tc>
        <w:tc>
          <w:tcPr>
            <w:tcW w:w="1248" w:type="dxa"/>
            <w:vMerge w:val="continue"/>
            <w:tcBorders>
              <w:left w:val="single" w:color="auto" w:sz="4" w:space="0"/>
            </w:tcBorders>
            <w:vAlign w:val="center"/>
          </w:tcPr>
          <w:p w14:paraId="6C8A199F">
            <w:pPr>
              <w:jc w:val="center"/>
            </w:pPr>
          </w:p>
        </w:tc>
        <w:tc>
          <w:tcPr>
            <w:tcW w:w="3926" w:type="dxa"/>
            <w:tcBorders>
              <w:top w:val="single" w:color="auto" w:sz="4" w:space="0"/>
              <w:left w:val="single" w:color="auto" w:sz="4" w:space="0"/>
              <w:right w:val="single" w:color="auto" w:sz="4" w:space="0"/>
            </w:tcBorders>
            <w:vAlign w:val="center"/>
          </w:tcPr>
          <w:p w14:paraId="722BE0FF">
            <w:pPr>
              <w:pStyle w:val="27"/>
            </w:pPr>
            <w:r>
              <w:rPr>
                <w:color w:val="000000"/>
              </w:rPr>
              <w:t>锁圆眼、眼结</w:t>
            </w:r>
          </w:p>
        </w:tc>
      </w:tr>
      <w:tr w14:paraId="1BBD4CC3">
        <w:tblPrEx>
          <w:tblCellMar>
            <w:top w:w="0" w:type="dxa"/>
            <w:left w:w="10" w:type="dxa"/>
            <w:bottom w:w="0" w:type="dxa"/>
            <w:right w:w="10" w:type="dxa"/>
          </w:tblCellMar>
        </w:tblPrEx>
        <w:trPr>
          <w:trHeight w:val="245" w:hRule="exact"/>
          <w:jc w:val="center"/>
        </w:trPr>
        <w:tc>
          <w:tcPr>
            <w:tcW w:w="1368" w:type="dxa"/>
            <w:tcBorders>
              <w:top w:val="single" w:color="auto" w:sz="4" w:space="0"/>
              <w:left w:val="single" w:color="auto" w:sz="4" w:space="0"/>
            </w:tcBorders>
            <w:vAlign w:val="center"/>
          </w:tcPr>
          <w:p w14:paraId="4C7EE0C8">
            <w:pPr>
              <w:pStyle w:val="27"/>
            </w:pPr>
            <w:r>
              <w:rPr>
                <w:color w:val="000000"/>
              </w:rPr>
              <w:t>棉丝光缝纫线</w:t>
            </w:r>
          </w:p>
        </w:tc>
        <w:tc>
          <w:tcPr>
            <w:tcW w:w="3370" w:type="dxa"/>
            <w:tcBorders>
              <w:top w:val="single" w:color="auto" w:sz="4" w:space="0"/>
              <w:left w:val="single" w:color="auto" w:sz="4" w:space="0"/>
            </w:tcBorders>
            <w:vAlign w:val="center"/>
          </w:tcPr>
          <w:p w14:paraId="26CB0D3F">
            <w:pPr>
              <w:pStyle w:val="27"/>
            </w:pPr>
            <w:r>
              <w:rPr>
                <w:rFonts w:ascii="Calibri" w:hAnsi="Calibri" w:eastAsia="Calibri" w:cs="Calibri"/>
                <w:color w:val="000000"/>
                <w:lang w:val="en-US" w:eastAsia="en-US" w:bidi="en-US"/>
              </w:rPr>
              <w:t>18</w:t>
            </w:r>
            <w:r>
              <w:rPr>
                <w:rFonts w:hint="eastAsia" w:ascii="Calibri" w:hAnsi="Calibri" w:cs="Calibri" w:eastAsiaTheme="minorEastAsia"/>
                <w:color w:val="000000"/>
                <w:lang w:val="en-US" w:bidi="en-US"/>
              </w:rPr>
              <w:t>t</w:t>
            </w:r>
            <w:r>
              <w:rPr>
                <w:rFonts w:ascii="Calibri" w:hAnsi="Calibri" w:eastAsia="Calibri" w:cs="Calibri"/>
                <w:color w:val="000000"/>
                <w:lang w:val="en-US" w:eastAsia="en-US" w:bidi="en-US"/>
              </w:rPr>
              <w:t>ex×3</w:t>
            </w:r>
          </w:p>
        </w:tc>
        <w:tc>
          <w:tcPr>
            <w:tcW w:w="1248" w:type="dxa"/>
            <w:vMerge w:val="continue"/>
            <w:tcBorders>
              <w:left w:val="single" w:color="auto" w:sz="4" w:space="0"/>
            </w:tcBorders>
            <w:vAlign w:val="center"/>
          </w:tcPr>
          <w:p w14:paraId="34421052">
            <w:pPr>
              <w:jc w:val="center"/>
            </w:pPr>
          </w:p>
        </w:tc>
        <w:tc>
          <w:tcPr>
            <w:tcW w:w="3926" w:type="dxa"/>
            <w:tcBorders>
              <w:top w:val="single" w:color="auto" w:sz="4" w:space="0"/>
              <w:left w:val="single" w:color="auto" w:sz="4" w:space="0"/>
              <w:right w:val="single" w:color="auto" w:sz="4" w:space="0"/>
            </w:tcBorders>
            <w:vAlign w:val="center"/>
          </w:tcPr>
          <w:p w14:paraId="5BB5FAA1">
            <w:pPr>
              <w:pStyle w:val="27"/>
            </w:pPr>
            <w:r>
              <w:rPr>
                <w:color w:val="000000"/>
              </w:rPr>
              <w:t>手工㩟线</w:t>
            </w:r>
          </w:p>
        </w:tc>
      </w:tr>
      <w:tr w14:paraId="18485472">
        <w:tblPrEx>
          <w:tblCellMar>
            <w:top w:w="0" w:type="dxa"/>
            <w:left w:w="10" w:type="dxa"/>
            <w:bottom w:w="0" w:type="dxa"/>
            <w:right w:w="10" w:type="dxa"/>
          </w:tblCellMar>
        </w:tblPrEx>
        <w:trPr>
          <w:trHeight w:val="245" w:hRule="exact"/>
          <w:jc w:val="center"/>
        </w:trPr>
        <w:tc>
          <w:tcPr>
            <w:tcW w:w="1368" w:type="dxa"/>
            <w:tcBorders>
              <w:top w:val="single" w:color="auto" w:sz="4" w:space="0"/>
              <w:left w:val="single" w:color="auto" w:sz="4" w:space="0"/>
            </w:tcBorders>
            <w:vAlign w:val="center"/>
          </w:tcPr>
          <w:p w14:paraId="00D0CBC7">
            <w:pPr>
              <w:pStyle w:val="27"/>
              <w:ind w:firstLine="320"/>
            </w:pPr>
            <w:r>
              <w:rPr>
                <w:color w:val="000000"/>
              </w:rPr>
              <w:t>防滑腰里</w:t>
            </w:r>
          </w:p>
        </w:tc>
        <w:tc>
          <w:tcPr>
            <w:tcW w:w="3370" w:type="dxa"/>
            <w:tcBorders>
              <w:top w:val="single" w:color="auto" w:sz="4" w:space="0"/>
              <w:left w:val="single" w:color="auto" w:sz="4" w:space="0"/>
            </w:tcBorders>
            <w:vAlign w:val="center"/>
          </w:tcPr>
          <w:p w14:paraId="00518CA0">
            <w:pPr>
              <w:pStyle w:val="27"/>
              <w:rPr>
                <w:sz w:val="19"/>
                <w:szCs w:val="19"/>
              </w:rPr>
            </w:pPr>
            <w:r>
              <w:rPr>
                <w:color w:val="000000"/>
                <w:sz w:val="19"/>
                <w:szCs w:val="19"/>
              </w:rPr>
              <w:t>一</w:t>
            </w:r>
          </w:p>
        </w:tc>
        <w:tc>
          <w:tcPr>
            <w:tcW w:w="1248" w:type="dxa"/>
            <w:tcBorders>
              <w:top w:val="single" w:color="auto" w:sz="4" w:space="0"/>
              <w:left w:val="single" w:color="auto" w:sz="4" w:space="0"/>
            </w:tcBorders>
            <w:vAlign w:val="center"/>
          </w:tcPr>
          <w:p w14:paraId="2B5BB0FD">
            <w:pPr>
              <w:pStyle w:val="27"/>
            </w:pPr>
          </w:p>
        </w:tc>
        <w:tc>
          <w:tcPr>
            <w:tcW w:w="3926" w:type="dxa"/>
            <w:tcBorders>
              <w:top w:val="single" w:color="auto" w:sz="4" w:space="0"/>
              <w:left w:val="single" w:color="auto" w:sz="4" w:space="0"/>
              <w:right w:val="single" w:color="auto" w:sz="4" w:space="0"/>
            </w:tcBorders>
            <w:vAlign w:val="center"/>
          </w:tcPr>
          <w:p w14:paraId="300FB89E">
            <w:pPr>
              <w:pStyle w:val="27"/>
            </w:pPr>
            <w:r>
              <w:rPr>
                <w:color w:val="000000"/>
              </w:rPr>
              <w:t>裤腰里（男）</w:t>
            </w:r>
          </w:p>
        </w:tc>
      </w:tr>
      <w:tr w14:paraId="5C5A15D7">
        <w:tblPrEx>
          <w:tblCellMar>
            <w:top w:w="0" w:type="dxa"/>
            <w:left w:w="10" w:type="dxa"/>
            <w:bottom w:w="0" w:type="dxa"/>
            <w:right w:w="10" w:type="dxa"/>
          </w:tblCellMar>
        </w:tblPrEx>
        <w:trPr>
          <w:trHeight w:val="245" w:hRule="exact"/>
          <w:jc w:val="center"/>
        </w:trPr>
        <w:tc>
          <w:tcPr>
            <w:tcW w:w="1368" w:type="dxa"/>
            <w:tcBorders>
              <w:top w:val="single" w:color="auto" w:sz="4" w:space="0"/>
              <w:left w:val="single" w:color="auto" w:sz="4" w:space="0"/>
            </w:tcBorders>
            <w:vAlign w:val="center"/>
          </w:tcPr>
          <w:p w14:paraId="69081436">
            <w:pPr>
              <w:pStyle w:val="27"/>
              <w:ind w:firstLine="320"/>
            </w:pPr>
            <w:r>
              <w:rPr>
                <w:color w:val="000000"/>
              </w:rPr>
              <w:t>尼龙拉链</w:t>
            </w:r>
          </w:p>
        </w:tc>
        <w:tc>
          <w:tcPr>
            <w:tcW w:w="3370" w:type="dxa"/>
            <w:tcBorders>
              <w:top w:val="single" w:color="auto" w:sz="4" w:space="0"/>
              <w:left w:val="single" w:color="auto" w:sz="4" w:space="0"/>
            </w:tcBorders>
            <w:vAlign w:val="center"/>
          </w:tcPr>
          <w:p w14:paraId="65495229">
            <w:pPr>
              <w:pStyle w:val="27"/>
            </w:pPr>
            <w:r>
              <w:rPr>
                <w:rFonts w:ascii="Calibri" w:hAnsi="Calibri" w:eastAsia="Calibri" w:cs="Calibri"/>
                <w:color w:val="000000"/>
                <w:lang w:val="en-US" w:eastAsia="en-US" w:bidi="en-US"/>
              </w:rPr>
              <w:t>3</w:t>
            </w:r>
            <w:r>
              <w:rPr>
                <w:color w:val="000000"/>
              </w:rPr>
              <w:t>号</w:t>
            </w:r>
          </w:p>
        </w:tc>
        <w:tc>
          <w:tcPr>
            <w:tcW w:w="1248" w:type="dxa"/>
            <w:tcBorders>
              <w:top w:val="single" w:color="auto" w:sz="4" w:space="0"/>
              <w:left w:val="single" w:color="auto" w:sz="4" w:space="0"/>
            </w:tcBorders>
            <w:vAlign w:val="center"/>
          </w:tcPr>
          <w:p w14:paraId="37B37274">
            <w:pPr>
              <w:pStyle w:val="27"/>
            </w:pPr>
            <w:r>
              <w:rPr>
                <w:rFonts w:ascii="Calibri" w:hAnsi="Calibri" w:eastAsia="Calibri" w:cs="Calibri"/>
                <w:color w:val="000000"/>
                <w:lang w:val="en-US" w:eastAsia="en-US" w:bidi="en-US"/>
              </w:rPr>
              <w:t xml:space="preserve">QB/T </w:t>
            </w:r>
            <w:r>
              <w:rPr>
                <w:rFonts w:ascii="Calibri" w:hAnsi="Calibri" w:eastAsia="Calibri" w:cs="Calibri"/>
                <w:color w:val="000000"/>
              </w:rPr>
              <w:t>2173</w:t>
            </w:r>
          </w:p>
        </w:tc>
        <w:tc>
          <w:tcPr>
            <w:tcW w:w="3926" w:type="dxa"/>
            <w:tcBorders>
              <w:top w:val="single" w:color="auto" w:sz="4" w:space="0"/>
              <w:left w:val="single" w:color="auto" w:sz="4" w:space="0"/>
              <w:right w:val="single" w:color="auto" w:sz="4" w:space="0"/>
            </w:tcBorders>
            <w:vAlign w:val="center"/>
          </w:tcPr>
          <w:p w14:paraId="0F8EF8E8">
            <w:pPr>
              <w:pStyle w:val="27"/>
            </w:pPr>
            <w:r>
              <w:rPr>
                <w:color w:val="000000"/>
              </w:rPr>
              <w:t>裤门襟</w:t>
            </w:r>
          </w:p>
        </w:tc>
      </w:tr>
      <w:tr w14:paraId="495C54DD">
        <w:tblPrEx>
          <w:tblCellMar>
            <w:top w:w="0" w:type="dxa"/>
            <w:left w:w="10" w:type="dxa"/>
            <w:bottom w:w="0" w:type="dxa"/>
            <w:right w:w="10" w:type="dxa"/>
          </w:tblCellMar>
        </w:tblPrEx>
        <w:trPr>
          <w:trHeight w:val="240" w:hRule="exact"/>
          <w:jc w:val="center"/>
        </w:trPr>
        <w:tc>
          <w:tcPr>
            <w:tcW w:w="1368" w:type="dxa"/>
            <w:tcBorders>
              <w:top w:val="single" w:color="auto" w:sz="4" w:space="0"/>
              <w:left w:val="single" w:color="auto" w:sz="4" w:space="0"/>
            </w:tcBorders>
            <w:vAlign w:val="center"/>
          </w:tcPr>
          <w:p w14:paraId="3E104C44">
            <w:pPr>
              <w:pStyle w:val="27"/>
            </w:pPr>
            <w:r>
              <w:rPr>
                <w:color w:val="000000"/>
              </w:rPr>
              <w:t>单开尾注塑拉链</w:t>
            </w:r>
          </w:p>
        </w:tc>
        <w:tc>
          <w:tcPr>
            <w:tcW w:w="3370" w:type="dxa"/>
            <w:tcBorders>
              <w:top w:val="single" w:color="auto" w:sz="4" w:space="0"/>
              <w:left w:val="single" w:color="auto" w:sz="4" w:space="0"/>
            </w:tcBorders>
            <w:vAlign w:val="center"/>
          </w:tcPr>
          <w:p w14:paraId="6F6B22B1">
            <w:pPr>
              <w:pStyle w:val="27"/>
            </w:pPr>
            <w:r>
              <w:rPr>
                <w:rFonts w:ascii="Calibri" w:hAnsi="Calibri" w:eastAsia="Calibri" w:cs="Calibri"/>
                <w:color w:val="000000"/>
                <w:lang w:val="en-US" w:eastAsia="en-US" w:bidi="en-US"/>
              </w:rPr>
              <w:t>5</w:t>
            </w:r>
            <w:r>
              <w:rPr>
                <w:color w:val="000000"/>
              </w:rPr>
              <w:t>号</w:t>
            </w:r>
          </w:p>
        </w:tc>
        <w:tc>
          <w:tcPr>
            <w:tcW w:w="1248" w:type="dxa"/>
            <w:tcBorders>
              <w:top w:val="single" w:color="auto" w:sz="4" w:space="0"/>
              <w:left w:val="single" w:color="auto" w:sz="4" w:space="0"/>
            </w:tcBorders>
            <w:vAlign w:val="center"/>
          </w:tcPr>
          <w:p w14:paraId="4753897E">
            <w:pPr>
              <w:pStyle w:val="27"/>
            </w:pPr>
            <w:r>
              <w:rPr>
                <w:rFonts w:ascii="Calibri" w:hAnsi="Calibri" w:eastAsia="Calibri" w:cs="Calibri"/>
                <w:color w:val="000000"/>
                <w:lang w:val="en-US" w:eastAsia="en-US" w:bidi="en-US"/>
              </w:rPr>
              <w:t xml:space="preserve">QB/T </w:t>
            </w:r>
            <w:r>
              <w:rPr>
                <w:rFonts w:ascii="Calibri" w:hAnsi="Calibri" w:eastAsia="Calibri" w:cs="Calibri"/>
                <w:color w:val="000000"/>
              </w:rPr>
              <w:t>2172</w:t>
            </w:r>
          </w:p>
        </w:tc>
        <w:tc>
          <w:tcPr>
            <w:tcW w:w="3926" w:type="dxa"/>
            <w:tcBorders>
              <w:top w:val="single" w:color="auto" w:sz="4" w:space="0"/>
              <w:left w:val="single" w:color="auto" w:sz="4" w:space="0"/>
              <w:right w:val="single" w:color="auto" w:sz="4" w:space="0"/>
            </w:tcBorders>
            <w:vAlign w:val="center"/>
          </w:tcPr>
          <w:p w14:paraId="18FBDDB6">
            <w:pPr>
              <w:pStyle w:val="27"/>
            </w:pPr>
            <w:r>
              <w:rPr>
                <w:color w:val="000000"/>
              </w:rPr>
              <w:t>上衣门襟</w:t>
            </w:r>
          </w:p>
        </w:tc>
      </w:tr>
      <w:tr w14:paraId="6CE904CB">
        <w:tblPrEx>
          <w:tblCellMar>
            <w:top w:w="0" w:type="dxa"/>
            <w:left w:w="10" w:type="dxa"/>
            <w:bottom w:w="0" w:type="dxa"/>
            <w:right w:w="10" w:type="dxa"/>
          </w:tblCellMar>
        </w:tblPrEx>
        <w:trPr>
          <w:trHeight w:val="245" w:hRule="exact"/>
          <w:jc w:val="center"/>
        </w:trPr>
        <w:tc>
          <w:tcPr>
            <w:tcW w:w="1368" w:type="dxa"/>
            <w:tcBorders>
              <w:top w:val="single" w:color="auto" w:sz="4" w:space="0"/>
              <w:left w:val="single" w:color="auto" w:sz="4" w:space="0"/>
            </w:tcBorders>
            <w:vAlign w:val="center"/>
          </w:tcPr>
          <w:p w14:paraId="3FB37971">
            <w:pPr>
              <w:pStyle w:val="27"/>
            </w:pPr>
            <w:r>
              <w:rPr>
                <w:color w:val="000000"/>
              </w:rPr>
              <w:t>单开尾尼龙拉链</w:t>
            </w:r>
          </w:p>
        </w:tc>
        <w:tc>
          <w:tcPr>
            <w:tcW w:w="3370" w:type="dxa"/>
            <w:tcBorders>
              <w:top w:val="single" w:color="auto" w:sz="4" w:space="0"/>
              <w:left w:val="single" w:color="auto" w:sz="4" w:space="0"/>
            </w:tcBorders>
            <w:vAlign w:val="center"/>
          </w:tcPr>
          <w:p w14:paraId="3E3C66C0">
            <w:pPr>
              <w:pStyle w:val="27"/>
            </w:pPr>
            <w:r>
              <w:rPr>
                <w:rFonts w:ascii="Calibri" w:hAnsi="Calibri" w:eastAsia="Calibri" w:cs="Calibri"/>
                <w:color w:val="000000"/>
              </w:rPr>
              <w:t>3</w:t>
            </w:r>
            <w:r>
              <w:rPr>
                <w:color w:val="000000"/>
              </w:rPr>
              <w:t>号</w:t>
            </w:r>
          </w:p>
        </w:tc>
        <w:tc>
          <w:tcPr>
            <w:tcW w:w="1248" w:type="dxa"/>
            <w:tcBorders>
              <w:top w:val="single" w:color="auto" w:sz="4" w:space="0"/>
              <w:left w:val="single" w:color="auto" w:sz="4" w:space="0"/>
            </w:tcBorders>
            <w:vAlign w:val="center"/>
          </w:tcPr>
          <w:p w14:paraId="40649698">
            <w:pPr>
              <w:pStyle w:val="27"/>
            </w:pPr>
            <w:r>
              <w:rPr>
                <w:rFonts w:ascii="Calibri" w:hAnsi="Calibri" w:eastAsia="Calibri" w:cs="Calibri"/>
                <w:color w:val="000000"/>
                <w:lang w:val="en-US" w:eastAsia="en-US" w:bidi="en-US"/>
              </w:rPr>
              <w:t xml:space="preserve">QB/T </w:t>
            </w:r>
            <w:r>
              <w:rPr>
                <w:rFonts w:ascii="Calibri" w:hAnsi="Calibri" w:eastAsia="Calibri" w:cs="Calibri"/>
                <w:color w:val="000000"/>
              </w:rPr>
              <w:t>2172</w:t>
            </w:r>
          </w:p>
        </w:tc>
        <w:tc>
          <w:tcPr>
            <w:tcW w:w="3926" w:type="dxa"/>
            <w:tcBorders>
              <w:top w:val="single" w:color="auto" w:sz="4" w:space="0"/>
              <w:left w:val="single" w:color="auto" w:sz="4" w:space="0"/>
              <w:right w:val="single" w:color="auto" w:sz="4" w:space="0"/>
            </w:tcBorders>
            <w:vAlign w:val="center"/>
          </w:tcPr>
          <w:p w14:paraId="13086996">
            <w:pPr>
              <w:pStyle w:val="27"/>
            </w:pPr>
            <w:r>
              <w:rPr>
                <w:color w:val="000000"/>
              </w:rPr>
              <w:t>内胆链接，内胆门襟</w:t>
            </w:r>
          </w:p>
        </w:tc>
      </w:tr>
      <w:tr w14:paraId="3EE64BDC">
        <w:tblPrEx>
          <w:tblCellMar>
            <w:top w:w="0" w:type="dxa"/>
            <w:left w:w="10" w:type="dxa"/>
            <w:bottom w:w="0" w:type="dxa"/>
            <w:right w:w="10" w:type="dxa"/>
          </w:tblCellMar>
        </w:tblPrEx>
        <w:trPr>
          <w:trHeight w:val="245" w:hRule="exact"/>
          <w:jc w:val="center"/>
        </w:trPr>
        <w:tc>
          <w:tcPr>
            <w:tcW w:w="1368" w:type="dxa"/>
            <w:tcBorders>
              <w:top w:val="single" w:color="auto" w:sz="4" w:space="0"/>
              <w:left w:val="single" w:color="auto" w:sz="4" w:space="0"/>
            </w:tcBorders>
            <w:vAlign w:val="center"/>
          </w:tcPr>
          <w:p w14:paraId="0211C5F2">
            <w:pPr>
              <w:pStyle w:val="27"/>
              <w:ind w:firstLine="320"/>
            </w:pPr>
            <w:r>
              <w:rPr>
                <w:color w:val="000000"/>
              </w:rPr>
              <w:t>四件裤钩</w:t>
            </w:r>
          </w:p>
        </w:tc>
        <w:tc>
          <w:tcPr>
            <w:tcW w:w="3370" w:type="dxa"/>
            <w:tcBorders>
              <w:top w:val="single" w:color="auto" w:sz="4" w:space="0"/>
              <w:left w:val="single" w:color="auto" w:sz="4" w:space="0"/>
            </w:tcBorders>
            <w:vAlign w:val="center"/>
          </w:tcPr>
          <w:p w14:paraId="48129BE9">
            <w:pPr>
              <w:pStyle w:val="27"/>
            </w:pPr>
            <w:r>
              <w:rPr>
                <w:color w:val="000000"/>
              </w:rPr>
              <w:t>不锈钢</w:t>
            </w:r>
          </w:p>
        </w:tc>
        <w:tc>
          <w:tcPr>
            <w:tcW w:w="1248" w:type="dxa"/>
            <w:tcBorders>
              <w:top w:val="single" w:color="auto" w:sz="4" w:space="0"/>
              <w:left w:val="single" w:color="auto" w:sz="4" w:space="0"/>
              <w:bottom w:val="single" w:color="auto" w:sz="4" w:space="0"/>
            </w:tcBorders>
            <w:vAlign w:val="center"/>
          </w:tcPr>
          <w:p w14:paraId="12CBE12A">
            <w:pPr>
              <w:pStyle w:val="27"/>
            </w:pPr>
          </w:p>
        </w:tc>
        <w:tc>
          <w:tcPr>
            <w:tcW w:w="3926" w:type="dxa"/>
            <w:tcBorders>
              <w:top w:val="single" w:color="auto" w:sz="4" w:space="0"/>
              <w:left w:val="single" w:color="auto" w:sz="4" w:space="0"/>
              <w:right w:val="single" w:color="auto" w:sz="4" w:space="0"/>
            </w:tcBorders>
            <w:vAlign w:val="center"/>
          </w:tcPr>
          <w:p w14:paraId="148F7546">
            <w:pPr>
              <w:pStyle w:val="27"/>
            </w:pPr>
            <w:r>
              <w:rPr>
                <w:color w:val="000000"/>
              </w:rPr>
              <w:t>裤腰头（男）</w:t>
            </w:r>
          </w:p>
        </w:tc>
      </w:tr>
      <w:tr w14:paraId="22F58B54">
        <w:tblPrEx>
          <w:tblCellMar>
            <w:top w:w="0" w:type="dxa"/>
            <w:left w:w="10" w:type="dxa"/>
            <w:bottom w:w="0" w:type="dxa"/>
            <w:right w:w="10" w:type="dxa"/>
          </w:tblCellMar>
        </w:tblPrEx>
        <w:trPr>
          <w:trHeight w:val="475" w:hRule="exact"/>
          <w:jc w:val="center"/>
        </w:trPr>
        <w:tc>
          <w:tcPr>
            <w:tcW w:w="1368" w:type="dxa"/>
            <w:tcBorders>
              <w:top w:val="single" w:color="auto" w:sz="4" w:space="0"/>
              <w:left w:val="single" w:color="auto" w:sz="4" w:space="0"/>
            </w:tcBorders>
            <w:vAlign w:val="center"/>
          </w:tcPr>
          <w:p w14:paraId="19B5A46C">
            <w:pPr>
              <w:pStyle w:val="27"/>
              <w:spacing w:line="221" w:lineRule="exact"/>
            </w:pPr>
            <w:r>
              <w:rPr>
                <w:color w:val="000000"/>
              </w:rPr>
              <w:t>聚酯四眼扣</w:t>
            </w:r>
          </w:p>
        </w:tc>
        <w:tc>
          <w:tcPr>
            <w:tcW w:w="3370" w:type="dxa"/>
            <w:tcBorders>
              <w:top w:val="single" w:color="auto" w:sz="4" w:space="0"/>
              <w:left w:val="single" w:color="auto" w:sz="4" w:space="0"/>
            </w:tcBorders>
            <w:vAlign w:val="center"/>
          </w:tcPr>
          <w:p w14:paraId="4AE908B4">
            <w:pPr>
              <w:pStyle w:val="27"/>
            </w:pPr>
            <w:r>
              <w:rPr>
                <w:color w:val="000000"/>
                <w:sz w:val="19"/>
                <w:szCs w:val="19"/>
              </w:rPr>
              <w:t>由</w:t>
            </w:r>
            <w:r>
              <w:rPr>
                <w:rFonts w:ascii="Calibri" w:hAnsi="Calibri" w:eastAsia="Calibri" w:cs="Calibri"/>
                <w:color w:val="000000"/>
                <w:lang w:val="en-US" w:eastAsia="en-US" w:bidi="en-US"/>
              </w:rPr>
              <w:t>15mm</w:t>
            </w:r>
          </w:p>
        </w:tc>
        <w:tc>
          <w:tcPr>
            <w:tcW w:w="1248" w:type="dxa"/>
            <w:tcBorders>
              <w:top w:val="single" w:color="auto" w:sz="4" w:space="0"/>
              <w:left w:val="single" w:color="auto" w:sz="4" w:space="0"/>
              <w:bottom w:val="single" w:color="auto" w:sz="4" w:space="0"/>
            </w:tcBorders>
            <w:vAlign w:val="center"/>
          </w:tcPr>
          <w:p w14:paraId="60F86D3A">
            <w:pPr>
              <w:pStyle w:val="27"/>
              <w:spacing w:line="232" w:lineRule="exact"/>
            </w:pPr>
            <w:r>
              <w:rPr>
                <w:rFonts w:hint="eastAsia"/>
              </w:rPr>
              <w:t>-</w:t>
            </w:r>
          </w:p>
        </w:tc>
        <w:tc>
          <w:tcPr>
            <w:tcW w:w="3926" w:type="dxa"/>
            <w:tcBorders>
              <w:top w:val="single" w:color="auto" w:sz="4" w:space="0"/>
              <w:left w:val="single" w:color="auto" w:sz="4" w:space="0"/>
              <w:right w:val="single" w:color="auto" w:sz="4" w:space="0"/>
            </w:tcBorders>
            <w:vAlign w:val="center"/>
          </w:tcPr>
          <w:p w14:paraId="22D009A9">
            <w:pPr>
              <w:pStyle w:val="27"/>
            </w:pPr>
            <w:r>
              <w:rPr>
                <w:color w:val="000000"/>
              </w:rPr>
              <w:t>里袋、裤后袋（男）、裤腰头</w:t>
            </w:r>
          </w:p>
        </w:tc>
      </w:tr>
      <w:tr w14:paraId="0F8D9899">
        <w:tblPrEx>
          <w:tblCellMar>
            <w:top w:w="0" w:type="dxa"/>
            <w:left w:w="10" w:type="dxa"/>
            <w:bottom w:w="0" w:type="dxa"/>
            <w:right w:w="10" w:type="dxa"/>
          </w:tblCellMar>
        </w:tblPrEx>
        <w:trPr>
          <w:trHeight w:val="466" w:hRule="exact"/>
          <w:jc w:val="center"/>
        </w:trPr>
        <w:tc>
          <w:tcPr>
            <w:tcW w:w="1368" w:type="dxa"/>
            <w:tcBorders>
              <w:top w:val="single" w:color="auto" w:sz="4" w:space="0"/>
              <w:left w:val="single" w:color="auto" w:sz="4" w:space="0"/>
            </w:tcBorders>
            <w:vAlign w:val="center"/>
          </w:tcPr>
          <w:p w14:paraId="098CA603">
            <w:pPr>
              <w:pStyle w:val="27"/>
              <w:ind w:firstLine="240"/>
            </w:pPr>
            <w:r>
              <w:rPr>
                <w:color w:val="000000"/>
              </w:rPr>
              <w:t>金属四件扣</w:t>
            </w:r>
          </w:p>
        </w:tc>
        <w:tc>
          <w:tcPr>
            <w:tcW w:w="3370" w:type="dxa"/>
            <w:tcBorders>
              <w:top w:val="single" w:color="auto" w:sz="4" w:space="0"/>
              <w:left w:val="single" w:color="auto" w:sz="4" w:space="0"/>
            </w:tcBorders>
            <w:vAlign w:val="center"/>
          </w:tcPr>
          <w:p w14:paraId="13BFEDD4">
            <w:pPr>
              <w:pStyle w:val="27"/>
            </w:pPr>
            <w:r>
              <w:rPr>
                <w:color w:val="000000"/>
                <w:sz w:val="19"/>
                <w:szCs w:val="19"/>
              </w:rPr>
              <w:t>由</w:t>
            </w:r>
            <w:r>
              <w:rPr>
                <w:rFonts w:ascii="Calibri" w:hAnsi="Calibri" w:eastAsia="Calibri" w:cs="Calibri"/>
                <w:color w:val="000000"/>
                <w:lang w:val="en-US" w:eastAsia="en-US" w:bidi="en-US"/>
              </w:rPr>
              <w:t>15mm</w:t>
            </w:r>
          </w:p>
        </w:tc>
        <w:tc>
          <w:tcPr>
            <w:tcW w:w="1248" w:type="dxa"/>
            <w:tcBorders>
              <w:top w:val="single" w:color="auto" w:sz="4" w:space="0"/>
              <w:left w:val="single" w:color="auto" w:sz="4" w:space="0"/>
              <w:bottom w:val="single" w:color="auto" w:sz="4" w:space="0"/>
            </w:tcBorders>
            <w:vAlign w:val="center"/>
          </w:tcPr>
          <w:p w14:paraId="66CDA5B4">
            <w:pPr>
              <w:pStyle w:val="27"/>
              <w:rPr>
                <w:rFonts w:ascii="Calibri" w:hAnsi="Calibri" w:eastAsia="Calibri" w:cs="Calibri"/>
                <w:color w:val="000000"/>
                <w:lang w:val="en-US" w:eastAsia="en-US" w:bidi="en-US"/>
              </w:rPr>
            </w:pPr>
            <w:r>
              <w:rPr>
                <w:rFonts w:ascii="Calibri" w:hAnsi="Calibri" w:eastAsia="Calibri" w:cs="Calibri"/>
                <w:color w:val="000000"/>
                <w:lang w:val="en-US" w:eastAsia="en-US" w:bidi="en-US"/>
              </w:rPr>
              <w:t xml:space="preserve">QB/T </w:t>
            </w:r>
            <w:r>
              <w:rPr>
                <w:rFonts w:hint="eastAsia" w:ascii="Calibri" w:hAnsi="Calibri" w:eastAsia="Calibri" w:cs="Calibri"/>
                <w:color w:val="000000"/>
                <w:lang w:val="en-US" w:eastAsia="en-US" w:bidi="en-US"/>
              </w:rPr>
              <w:t>3637</w:t>
            </w:r>
          </w:p>
        </w:tc>
        <w:tc>
          <w:tcPr>
            <w:tcW w:w="3926" w:type="dxa"/>
            <w:tcBorders>
              <w:top w:val="single" w:color="auto" w:sz="4" w:space="0"/>
              <w:left w:val="single" w:color="auto" w:sz="4" w:space="0"/>
              <w:right w:val="single" w:color="auto" w:sz="4" w:space="0"/>
            </w:tcBorders>
            <w:vAlign w:val="center"/>
          </w:tcPr>
          <w:p w14:paraId="1C0AEA2A">
            <w:pPr>
              <w:pStyle w:val="27"/>
              <w:rPr>
                <w:rFonts w:ascii="Calibri" w:hAnsi="Calibri" w:eastAsia="Calibri" w:cs="Calibri"/>
                <w:color w:val="000000"/>
                <w:lang w:val="en-US" w:bidi="en-US"/>
              </w:rPr>
            </w:pPr>
            <w:r>
              <w:rPr>
                <w:rFonts w:ascii="Calibri" w:hAnsi="Calibri" w:eastAsia="Calibri" w:cs="Calibri"/>
                <w:color w:val="000000"/>
                <w:lang w:val="en-US" w:bidi="en-US"/>
              </w:rPr>
              <w:t>上衣门襟、袖头、卡夫袢、袋盖、肩袢</w:t>
            </w:r>
          </w:p>
        </w:tc>
      </w:tr>
      <w:tr w14:paraId="6746FFA3">
        <w:tblPrEx>
          <w:tblCellMar>
            <w:top w:w="0" w:type="dxa"/>
            <w:left w:w="10" w:type="dxa"/>
            <w:bottom w:w="0" w:type="dxa"/>
            <w:right w:w="10" w:type="dxa"/>
          </w:tblCellMar>
        </w:tblPrEx>
        <w:trPr>
          <w:trHeight w:val="245" w:hRule="exact"/>
          <w:jc w:val="center"/>
        </w:trPr>
        <w:tc>
          <w:tcPr>
            <w:tcW w:w="1368" w:type="dxa"/>
            <w:tcBorders>
              <w:top w:val="single" w:color="auto" w:sz="4" w:space="0"/>
              <w:left w:val="single" w:color="auto" w:sz="4" w:space="0"/>
            </w:tcBorders>
            <w:vAlign w:val="center"/>
          </w:tcPr>
          <w:p w14:paraId="4DC97A8A">
            <w:pPr>
              <w:pStyle w:val="27"/>
            </w:pPr>
            <w:r>
              <w:rPr>
                <w:color w:val="000000"/>
              </w:rPr>
              <w:t>松紧带</w:t>
            </w:r>
          </w:p>
        </w:tc>
        <w:tc>
          <w:tcPr>
            <w:tcW w:w="3370" w:type="dxa"/>
            <w:tcBorders>
              <w:top w:val="single" w:color="auto" w:sz="4" w:space="0"/>
              <w:left w:val="single" w:color="auto" w:sz="4" w:space="0"/>
            </w:tcBorders>
            <w:vAlign w:val="center"/>
          </w:tcPr>
          <w:p w14:paraId="76D14C68">
            <w:pPr>
              <w:pStyle w:val="27"/>
            </w:pPr>
            <w:r>
              <w:rPr>
                <w:color w:val="000000"/>
              </w:rPr>
              <w:t xml:space="preserve">宽 </w:t>
            </w:r>
            <w:r>
              <w:rPr>
                <w:rFonts w:ascii="Calibri" w:hAnsi="Calibri" w:eastAsia="Calibri" w:cs="Calibri"/>
                <w:color w:val="000000"/>
                <w:lang w:val="en-US" w:eastAsia="en-US" w:bidi="en-US"/>
              </w:rPr>
              <w:t>35mm</w:t>
            </w:r>
          </w:p>
        </w:tc>
        <w:tc>
          <w:tcPr>
            <w:tcW w:w="1248" w:type="dxa"/>
            <w:tcBorders>
              <w:top w:val="single" w:color="auto" w:sz="4" w:space="0"/>
              <w:left w:val="single" w:color="auto" w:sz="4" w:space="0"/>
            </w:tcBorders>
            <w:vAlign w:val="center"/>
          </w:tcPr>
          <w:p w14:paraId="031CD1CF">
            <w:pPr>
              <w:pStyle w:val="27"/>
            </w:pPr>
            <w:r>
              <w:rPr>
                <w:rFonts w:ascii="Calibri" w:hAnsi="Calibri" w:eastAsia="Calibri" w:cs="Calibri"/>
                <w:color w:val="000000"/>
                <w:lang w:val="en-US" w:eastAsia="en-US" w:bidi="en-US"/>
              </w:rPr>
              <w:t xml:space="preserve">FZ/T </w:t>
            </w:r>
            <w:r>
              <w:rPr>
                <w:rFonts w:ascii="Calibri" w:hAnsi="Calibri" w:eastAsia="Calibri" w:cs="Calibri"/>
                <w:color w:val="000000"/>
              </w:rPr>
              <w:t>63006</w:t>
            </w:r>
          </w:p>
        </w:tc>
        <w:tc>
          <w:tcPr>
            <w:tcW w:w="3926" w:type="dxa"/>
            <w:tcBorders>
              <w:top w:val="single" w:color="auto" w:sz="4" w:space="0"/>
              <w:left w:val="single" w:color="auto" w:sz="4" w:space="0"/>
              <w:right w:val="single" w:color="auto" w:sz="4" w:space="0"/>
            </w:tcBorders>
            <w:vAlign w:val="center"/>
          </w:tcPr>
          <w:p w14:paraId="27D62330">
            <w:pPr>
              <w:pStyle w:val="27"/>
            </w:pPr>
            <w:r>
              <w:rPr>
                <w:color w:val="000000"/>
              </w:rPr>
              <w:t>裤腰两侧（女）</w:t>
            </w:r>
          </w:p>
        </w:tc>
      </w:tr>
      <w:tr w14:paraId="2F551BCE">
        <w:tblPrEx>
          <w:tblCellMar>
            <w:top w:w="0" w:type="dxa"/>
            <w:left w:w="10" w:type="dxa"/>
            <w:bottom w:w="0" w:type="dxa"/>
            <w:right w:w="10" w:type="dxa"/>
          </w:tblCellMar>
        </w:tblPrEx>
        <w:trPr>
          <w:trHeight w:val="475" w:hRule="exact"/>
          <w:jc w:val="center"/>
        </w:trPr>
        <w:tc>
          <w:tcPr>
            <w:tcW w:w="1368" w:type="dxa"/>
            <w:tcBorders>
              <w:top w:val="single" w:color="auto" w:sz="4" w:space="0"/>
              <w:left w:val="single" w:color="auto" w:sz="4" w:space="0"/>
            </w:tcBorders>
            <w:vAlign w:val="center"/>
          </w:tcPr>
          <w:p w14:paraId="13C5F692">
            <w:pPr>
              <w:pStyle w:val="27"/>
              <w:spacing w:line="235" w:lineRule="exact"/>
            </w:pPr>
            <w:r>
              <w:rPr>
                <w:color w:val="000000"/>
              </w:rPr>
              <w:t>胸号胸徽底托 （魔术贴毛面）</w:t>
            </w:r>
          </w:p>
        </w:tc>
        <w:tc>
          <w:tcPr>
            <w:tcW w:w="3370" w:type="dxa"/>
            <w:tcBorders>
              <w:top w:val="single" w:color="auto" w:sz="4" w:space="0"/>
              <w:left w:val="single" w:color="auto" w:sz="4" w:space="0"/>
            </w:tcBorders>
            <w:vAlign w:val="center"/>
          </w:tcPr>
          <w:p w14:paraId="0F5BFDE3">
            <w:pPr>
              <w:pStyle w:val="27"/>
            </w:pPr>
            <w:r>
              <w:rPr>
                <w:color w:val="000000"/>
              </w:rPr>
              <w:t xml:space="preserve">长 </w:t>
            </w:r>
            <w:r>
              <w:rPr>
                <w:rFonts w:ascii="Calibri" w:hAnsi="Calibri" w:eastAsia="Calibri" w:cs="Calibri"/>
                <w:color w:val="000000"/>
                <w:lang w:val="en-US" w:eastAsia="en-US" w:bidi="en-US"/>
              </w:rPr>
              <w:t xml:space="preserve">7.5cm* </w:t>
            </w:r>
            <w:r>
              <w:rPr>
                <w:color w:val="000000"/>
              </w:rPr>
              <w:t xml:space="preserve">宽 </w:t>
            </w:r>
            <w:r>
              <w:rPr>
                <w:rFonts w:ascii="Calibri" w:hAnsi="Calibri" w:eastAsia="Calibri" w:cs="Calibri"/>
                <w:color w:val="000000"/>
                <w:lang w:val="en-US" w:eastAsia="en-US" w:bidi="en-US"/>
              </w:rPr>
              <w:t>1.8cm</w:t>
            </w:r>
          </w:p>
        </w:tc>
        <w:tc>
          <w:tcPr>
            <w:tcW w:w="1248" w:type="dxa"/>
            <w:tcBorders>
              <w:top w:val="single" w:color="auto" w:sz="4" w:space="0"/>
              <w:left w:val="single" w:color="auto" w:sz="4" w:space="0"/>
            </w:tcBorders>
            <w:vAlign w:val="center"/>
          </w:tcPr>
          <w:p w14:paraId="234F6DBB">
            <w:pPr>
              <w:pStyle w:val="27"/>
            </w:pPr>
          </w:p>
        </w:tc>
        <w:tc>
          <w:tcPr>
            <w:tcW w:w="3926" w:type="dxa"/>
            <w:tcBorders>
              <w:top w:val="single" w:color="auto" w:sz="4" w:space="0"/>
              <w:left w:val="single" w:color="auto" w:sz="4" w:space="0"/>
              <w:right w:val="single" w:color="auto" w:sz="4" w:space="0"/>
            </w:tcBorders>
            <w:vAlign w:val="center"/>
          </w:tcPr>
          <w:p w14:paraId="0AD5AA31">
            <w:pPr>
              <w:pStyle w:val="27"/>
            </w:pPr>
            <w:r>
              <w:rPr>
                <w:color w:val="000000"/>
              </w:rPr>
              <w:t>左右前胸</w:t>
            </w:r>
          </w:p>
        </w:tc>
      </w:tr>
      <w:tr w14:paraId="2390CC47">
        <w:tblPrEx>
          <w:tblCellMar>
            <w:top w:w="0" w:type="dxa"/>
            <w:left w:w="10" w:type="dxa"/>
            <w:bottom w:w="0" w:type="dxa"/>
            <w:right w:w="10" w:type="dxa"/>
          </w:tblCellMar>
        </w:tblPrEx>
        <w:trPr>
          <w:trHeight w:val="1046" w:hRule="exact"/>
          <w:jc w:val="center"/>
        </w:trPr>
        <w:tc>
          <w:tcPr>
            <w:tcW w:w="1368" w:type="dxa"/>
            <w:tcBorders>
              <w:top w:val="single" w:color="auto" w:sz="4" w:space="0"/>
              <w:left w:val="single" w:color="auto" w:sz="4" w:space="0"/>
              <w:bottom w:val="single" w:color="auto" w:sz="4" w:space="0"/>
            </w:tcBorders>
            <w:vAlign w:val="center"/>
          </w:tcPr>
          <w:p w14:paraId="6F659EC5">
            <w:pPr>
              <w:pStyle w:val="27"/>
            </w:pPr>
            <w:r>
              <w:rPr>
                <w:color w:val="000000"/>
              </w:rPr>
              <w:t>粘合衬</w:t>
            </w:r>
          </w:p>
        </w:tc>
        <w:tc>
          <w:tcPr>
            <w:tcW w:w="3370" w:type="dxa"/>
            <w:tcBorders>
              <w:top w:val="single" w:color="auto" w:sz="4" w:space="0"/>
              <w:left w:val="single" w:color="auto" w:sz="4" w:space="0"/>
              <w:bottom w:val="single" w:color="auto" w:sz="4" w:space="0"/>
            </w:tcBorders>
            <w:vAlign w:val="center"/>
          </w:tcPr>
          <w:p w14:paraId="08F01874">
            <w:pPr>
              <w:pStyle w:val="27"/>
              <w:spacing w:line="269" w:lineRule="exact"/>
            </w:pPr>
            <w:r>
              <w:rPr>
                <w:color w:val="000000"/>
              </w:rPr>
              <w:t>聚酯纤维</w:t>
            </w:r>
            <w:r>
              <w:rPr>
                <w:rFonts w:ascii="Times New Roman" w:hAnsi="Times New Roman" w:eastAsia="Times New Roman" w:cs="Times New Roman"/>
                <w:color w:val="000000"/>
              </w:rPr>
              <w:t>100%</w:t>
            </w:r>
          </w:p>
          <w:p w14:paraId="3035FE5F">
            <w:pPr>
              <w:pStyle w:val="27"/>
              <w:spacing w:line="269" w:lineRule="exact"/>
              <w:rPr>
                <w:color w:val="000000"/>
                <w:sz w:val="15"/>
                <w:szCs w:val="15"/>
                <w:vertAlign w:val="superscript"/>
                <w:lang w:val="en-US" w:bidi="en-US"/>
              </w:rPr>
            </w:pPr>
            <w:r>
              <w:rPr>
                <w:color w:val="000000"/>
              </w:rPr>
              <w:t>单位面积质量：</w:t>
            </w:r>
            <w:r>
              <w:rPr>
                <w:rFonts w:ascii="Times New Roman" w:hAnsi="Times New Roman" w:eastAsia="Times New Roman" w:cs="Times New Roman"/>
                <w:color w:val="000000"/>
                <w:lang w:val="en-US" w:bidi="en-US"/>
              </w:rPr>
              <w:t>45g/m</w:t>
            </w:r>
            <w:r>
              <w:rPr>
                <w:color w:val="000000"/>
                <w:sz w:val="15"/>
                <w:szCs w:val="15"/>
                <w:vertAlign w:val="superscript"/>
                <w:lang w:val="en-US" w:bidi="en-US"/>
              </w:rPr>
              <w:t xml:space="preserve">2 </w:t>
            </w:r>
          </w:p>
          <w:p w14:paraId="5400074A">
            <w:pPr>
              <w:pStyle w:val="27"/>
              <w:spacing w:line="269" w:lineRule="exact"/>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color w:val="000000"/>
              </w:rPr>
              <w:t>经纱</w:t>
            </w:r>
            <w:r>
              <w:rPr>
                <w:rFonts w:ascii="Times New Roman" w:hAnsi="Times New Roman" w:eastAsia="Times New Roman" w:cs="Times New Roman"/>
                <w:color w:val="000000"/>
                <w:lang w:val="en-US" w:bidi="en-US"/>
              </w:rPr>
              <w:t>R9.1</w:t>
            </w:r>
            <w:r>
              <w:rPr>
                <w:color w:val="000000"/>
              </w:rPr>
              <w:t>纬纱</w:t>
            </w:r>
            <w:r>
              <w:rPr>
                <w:rFonts w:ascii="Times New Roman" w:hAnsi="Times New Roman" w:eastAsia="Times New Roman" w:cs="Times New Roman"/>
                <w:color w:val="000000"/>
                <w:lang w:val="en-US" w:bidi="en-US"/>
              </w:rPr>
              <w:t>R6.3</w:t>
            </w:r>
          </w:p>
        </w:tc>
        <w:tc>
          <w:tcPr>
            <w:tcW w:w="1248" w:type="dxa"/>
            <w:tcBorders>
              <w:top w:val="single" w:color="auto" w:sz="4" w:space="0"/>
              <w:left w:val="single" w:color="auto" w:sz="4" w:space="0"/>
              <w:bottom w:val="single" w:color="auto" w:sz="4" w:space="0"/>
            </w:tcBorders>
            <w:vAlign w:val="center"/>
          </w:tcPr>
          <w:p w14:paraId="555408F6">
            <w:pPr>
              <w:pStyle w:val="27"/>
            </w:pPr>
            <w:r>
              <w:rPr>
                <w:color w:val="000000"/>
              </w:rPr>
              <w:t>附录</w:t>
            </w:r>
            <w:r>
              <w:rPr>
                <w:rFonts w:ascii="Calibri" w:hAnsi="Calibri" w:eastAsia="Calibri" w:cs="Calibri"/>
                <w:color w:val="000000"/>
                <w:lang w:val="en-US" w:eastAsia="en-US" w:bidi="en-US"/>
              </w:rPr>
              <w:t>D</w:t>
            </w:r>
          </w:p>
        </w:tc>
        <w:tc>
          <w:tcPr>
            <w:tcW w:w="3926" w:type="dxa"/>
            <w:tcBorders>
              <w:top w:val="single" w:color="auto" w:sz="4" w:space="0"/>
              <w:left w:val="single" w:color="auto" w:sz="4" w:space="0"/>
              <w:bottom w:val="single" w:color="auto" w:sz="4" w:space="0"/>
              <w:right w:val="single" w:color="auto" w:sz="4" w:space="0"/>
            </w:tcBorders>
            <w:vAlign w:val="center"/>
          </w:tcPr>
          <w:p w14:paraId="3B93E8AB">
            <w:pPr>
              <w:pStyle w:val="27"/>
              <w:spacing w:line="234" w:lineRule="exact"/>
            </w:pPr>
            <w:r>
              <w:rPr>
                <w:color w:val="000000"/>
              </w:rPr>
              <w:t>上衣前身衬、挂面、领子、袋牙、袋盖面、袋牙、 袋口垫、掩门面、卡夫、卡夫袢、袖头、对讲机袢、 裤门襟、裤掩襟、后袋 牙、裤腰面</w:t>
            </w:r>
          </w:p>
        </w:tc>
      </w:tr>
    </w:tbl>
    <w:p w14:paraId="45883E5D">
      <w:pPr>
        <w:spacing w:line="1" w:lineRule="exact"/>
        <w:rPr>
          <w:lang w:eastAsia="zh-CN"/>
        </w:rPr>
      </w:pPr>
      <w:r>
        <w:rPr>
          <w:lang w:eastAsia="zh-CN"/>
        </w:rPr>
        <w:br w:type="page"/>
      </w:r>
    </w:p>
    <w:tbl>
      <w:tblPr>
        <w:tblStyle w:val="11"/>
        <w:tblW w:w="0" w:type="auto"/>
        <w:jc w:val="center"/>
        <w:tblLayout w:type="fixed"/>
        <w:tblCellMar>
          <w:top w:w="0" w:type="dxa"/>
          <w:left w:w="10" w:type="dxa"/>
          <w:bottom w:w="0" w:type="dxa"/>
          <w:right w:w="10" w:type="dxa"/>
        </w:tblCellMar>
      </w:tblPr>
      <w:tblGrid>
        <w:gridCol w:w="1368"/>
        <w:gridCol w:w="3370"/>
        <w:gridCol w:w="1248"/>
        <w:gridCol w:w="3926"/>
      </w:tblGrid>
      <w:tr w14:paraId="309D57D2">
        <w:tblPrEx>
          <w:tblCellMar>
            <w:top w:w="0" w:type="dxa"/>
            <w:left w:w="10" w:type="dxa"/>
            <w:bottom w:w="0" w:type="dxa"/>
            <w:right w:w="10" w:type="dxa"/>
          </w:tblCellMar>
        </w:tblPrEx>
        <w:trPr>
          <w:trHeight w:val="250" w:hRule="exact"/>
          <w:jc w:val="center"/>
        </w:trPr>
        <w:tc>
          <w:tcPr>
            <w:tcW w:w="1368" w:type="dxa"/>
            <w:tcBorders>
              <w:top w:val="single" w:color="auto" w:sz="4" w:space="0"/>
              <w:left w:val="single" w:color="auto" w:sz="4" w:space="0"/>
            </w:tcBorders>
          </w:tcPr>
          <w:p w14:paraId="5C5BE7E6">
            <w:pPr>
              <w:rPr>
                <w:sz w:val="10"/>
                <w:szCs w:val="10"/>
                <w:lang w:eastAsia="zh-CN"/>
              </w:rPr>
            </w:pPr>
          </w:p>
        </w:tc>
        <w:tc>
          <w:tcPr>
            <w:tcW w:w="3370" w:type="dxa"/>
            <w:tcBorders>
              <w:top w:val="single" w:color="auto" w:sz="4" w:space="0"/>
              <w:left w:val="single" w:color="auto" w:sz="4" w:space="0"/>
            </w:tcBorders>
            <w:vAlign w:val="bottom"/>
          </w:tcPr>
          <w:p w14:paraId="117BFBD9">
            <w:pPr>
              <w:pStyle w:val="27"/>
            </w:pPr>
            <w:r>
              <w:rPr>
                <w:rFonts w:ascii="Calibri" w:hAnsi="Calibri" w:eastAsia="Calibri" w:cs="Calibri"/>
                <w:color w:val="000000"/>
                <w:lang w:val="en-US" w:eastAsia="en-US" w:bidi="en-US"/>
              </w:rPr>
              <w:t>27tex/27tex</w:t>
            </w:r>
            <w:r>
              <w:rPr>
                <w:color w:val="000000"/>
                <w:lang w:val="en-US" w:eastAsia="en-US" w:bidi="en-US"/>
              </w:rPr>
              <w:t xml:space="preserve">, </w:t>
            </w:r>
            <w:r>
              <w:rPr>
                <w:i/>
                <w:iCs/>
                <w:color w:val="000000"/>
                <w:lang w:val="en-US" w:eastAsia="en-US" w:bidi="en-US"/>
              </w:rPr>
              <w:t>PA</w:t>
            </w:r>
            <w:r>
              <w:rPr>
                <w:color w:val="000000"/>
                <w:lang w:val="en-US" w:eastAsia="en-US" w:bidi="en-US"/>
              </w:rPr>
              <w:t xml:space="preserve"> </w:t>
            </w:r>
            <w:r>
              <w:rPr>
                <w:color w:val="000000"/>
              </w:rPr>
              <w:t>粉点</w:t>
            </w:r>
          </w:p>
        </w:tc>
        <w:tc>
          <w:tcPr>
            <w:tcW w:w="1248" w:type="dxa"/>
            <w:tcBorders>
              <w:top w:val="single" w:color="auto" w:sz="4" w:space="0"/>
              <w:left w:val="single" w:color="auto" w:sz="4" w:space="0"/>
            </w:tcBorders>
          </w:tcPr>
          <w:p w14:paraId="05115345">
            <w:pPr>
              <w:rPr>
                <w:sz w:val="10"/>
                <w:szCs w:val="10"/>
              </w:rPr>
            </w:pPr>
          </w:p>
        </w:tc>
        <w:tc>
          <w:tcPr>
            <w:tcW w:w="3926" w:type="dxa"/>
            <w:tcBorders>
              <w:top w:val="single" w:color="auto" w:sz="4" w:space="0"/>
              <w:left w:val="single" w:color="auto" w:sz="4" w:space="0"/>
              <w:right w:val="single" w:color="auto" w:sz="4" w:space="0"/>
            </w:tcBorders>
            <w:vAlign w:val="bottom"/>
          </w:tcPr>
          <w:p w14:paraId="369AFCD3">
            <w:pPr>
              <w:pStyle w:val="27"/>
            </w:pPr>
            <w:r>
              <w:rPr>
                <w:color w:val="000000"/>
              </w:rPr>
              <w:t>肩袢、腰衬（男）</w:t>
            </w:r>
          </w:p>
        </w:tc>
      </w:tr>
      <w:tr w14:paraId="7B0DC424">
        <w:tblPrEx>
          <w:tblCellMar>
            <w:top w:w="0" w:type="dxa"/>
            <w:left w:w="10" w:type="dxa"/>
            <w:bottom w:w="0" w:type="dxa"/>
            <w:right w:w="10" w:type="dxa"/>
          </w:tblCellMar>
        </w:tblPrEx>
        <w:trPr>
          <w:trHeight w:val="475" w:hRule="exact"/>
          <w:jc w:val="center"/>
        </w:trPr>
        <w:tc>
          <w:tcPr>
            <w:tcW w:w="1368" w:type="dxa"/>
            <w:tcBorders>
              <w:top w:val="single" w:color="auto" w:sz="4" w:space="0"/>
              <w:left w:val="single" w:color="auto" w:sz="4" w:space="0"/>
            </w:tcBorders>
            <w:vAlign w:val="bottom"/>
          </w:tcPr>
          <w:p w14:paraId="62A9B022">
            <w:pPr>
              <w:pStyle w:val="27"/>
              <w:spacing w:line="240" w:lineRule="exact"/>
            </w:pPr>
            <w:r>
              <w:rPr>
                <w:color w:val="000000"/>
              </w:rPr>
              <w:t>涤纶龟背型拼缝 热熔垫肩</w:t>
            </w:r>
          </w:p>
        </w:tc>
        <w:tc>
          <w:tcPr>
            <w:tcW w:w="3370" w:type="dxa"/>
            <w:tcBorders>
              <w:top w:val="single" w:color="auto" w:sz="4" w:space="0"/>
              <w:left w:val="single" w:color="auto" w:sz="4" w:space="0"/>
            </w:tcBorders>
            <w:vAlign w:val="center"/>
          </w:tcPr>
          <w:p w14:paraId="62B634F7">
            <w:pPr>
              <w:pStyle w:val="27"/>
            </w:pPr>
            <w:r>
              <w:rPr>
                <w:color w:val="000000"/>
              </w:rPr>
              <w:t>男</w:t>
            </w:r>
            <w:r>
              <w:rPr>
                <w:rFonts w:ascii="Calibri" w:hAnsi="Calibri" w:eastAsia="Calibri" w:cs="Calibri"/>
                <w:color w:val="000000"/>
              </w:rPr>
              <w:t>1</w:t>
            </w:r>
            <w:r>
              <w:rPr>
                <w:color w:val="000000"/>
              </w:rPr>
              <w:t>号、女</w:t>
            </w:r>
            <w:r>
              <w:rPr>
                <w:rFonts w:ascii="Calibri" w:hAnsi="Calibri" w:eastAsia="Calibri" w:cs="Calibri"/>
                <w:color w:val="000000"/>
              </w:rPr>
              <w:t>2</w:t>
            </w:r>
            <w:r>
              <w:rPr>
                <w:color w:val="000000"/>
              </w:rPr>
              <w:t>号</w:t>
            </w:r>
          </w:p>
        </w:tc>
        <w:tc>
          <w:tcPr>
            <w:tcW w:w="1248" w:type="dxa"/>
            <w:tcBorders>
              <w:top w:val="single" w:color="auto" w:sz="4" w:space="0"/>
              <w:left w:val="single" w:color="auto" w:sz="4" w:space="0"/>
            </w:tcBorders>
            <w:vAlign w:val="center"/>
          </w:tcPr>
          <w:p w14:paraId="0B56F913">
            <w:pPr>
              <w:pStyle w:val="27"/>
            </w:pPr>
            <w:r>
              <w:rPr>
                <w:rFonts w:ascii="Calibri" w:hAnsi="Calibri" w:eastAsia="Calibri" w:cs="Calibri"/>
                <w:color w:val="000000"/>
                <w:lang w:val="en-US" w:eastAsia="en-US" w:bidi="en-US"/>
              </w:rPr>
              <w:t>GA348</w:t>
            </w:r>
          </w:p>
        </w:tc>
        <w:tc>
          <w:tcPr>
            <w:tcW w:w="3926" w:type="dxa"/>
            <w:tcBorders>
              <w:top w:val="single" w:color="auto" w:sz="4" w:space="0"/>
              <w:left w:val="single" w:color="auto" w:sz="4" w:space="0"/>
              <w:right w:val="single" w:color="auto" w:sz="4" w:space="0"/>
            </w:tcBorders>
            <w:vAlign w:val="center"/>
          </w:tcPr>
          <w:p w14:paraId="30C2F413">
            <w:pPr>
              <w:pStyle w:val="27"/>
            </w:pPr>
            <w:r>
              <w:rPr>
                <w:color w:val="000000"/>
              </w:rPr>
              <w:t>肩部</w:t>
            </w:r>
          </w:p>
        </w:tc>
      </w:tr>
      <w:tr w14:paraId="70DFDFCC">
        <w:trPr>
          <w:trHeight w:val="254" w:hRule="exact"/>
          <w:jc w:val="center"/>
        </w:trPr>
        <w:tc>
          <w:tcPr>
            <w:tcW w:w="1368" w:type="dxa"/>
            <w:tcBorders>
              <w:top w:val="single" w:color="auto" w:sz="4" w:space="0"/>
              <w:left w:val="single" w:color="auto" w:sz="4" w:space="0"/>
              <w:bottom w:val="single" w:color="auto" w:sz="4" w:space="0"/>
            </w:tcBorders>
          </w:tcPr>
          <w:p w14:paraId="021DFF97">
            <w:pPr>
              <w:pStyle w:val="27"/>
            </w:pPr>
            <w:r>
              <w:rPr>
                <w:color w:val="000000"/>
              </w:rPr>
              <w:t>号型洗涤标识</w:t>
            </w:r>
          </w:p>
        </w:tc>
        <w:tc>
          <w:tcPr>
            <w:tcW w:w="3370" w:type="dxa"/>
            <w:tcBorders>
              <w:top w:val="single" w:color="auto" w:sz="4" w:space="0"/>
              <w:left w:val="single" w:color="auto" w:sz="4" w:space="0"/>
              <w:bottom w:val="single" w:color="auto" w:sz="4" w:space="0"/>
            </w:tcBorders>
          </w:tcPr>
          <w:p w14:paraId="3947D437">
            <w:pPr>
              <w:pStyle w:val="27"/>
            </w:pPr>
            <w:r>
              <w:rPr>
                <w:color w:val="000000"/>
              </w:rPr>
              <w:t xml:space="preserve">长 </w:t>
            </w:r>
            <w:r>
              <w:rPr>
                <w:rFonts w:ascii="Calibri" w:hAnsi="Calibri" w:eastAsia="Calibri" w:cs="Calibri"/>
                <w:color w:val="000000"/>
                <w:lang w:val="en-US" w:eastAsia="en-US" w:bidi="en-US"/>
              </w:rPr>
              <w:t>70mm*</w:t>
            </w:r>
            <w:r>
              <w:rPr>
                <w:color w:val="000000"/>
              </w:rPr>
              <w:t>宽：</w:t>
            </w:r>
            <w:r>
              <w:rPr>
                <w:rFonts w:ascii="Calibri" w:hAnsi="Calibri" w:eastAsia="Calibri" w:cs="Calibri"/>
                <w:color w:val="000000"/>
                <w:lang w:val="en-US" w:eastAsia="en-US" w:bidi="en-US"/>
              </w:rPr>
              <w:t>70mm</w:t>
            </w:r>
          </w:p>
        </w:tc>
        <w:tc>
          <w:tcPr>
            <w:tcW w:w="1248" w:type="dxa"/>
            <w:tcBorders>
              <w:top w:val="single" w:color="auto" w:sz="4" w:space="0"/>
              <w:left w:val="single" w:color="auto" w:sz="4" w:space="0"/>
              <w:bottom w:val="single" w:color="auto" w:sz="4" w:space="0"/>
            </w:tcBorders>
          </w:tcPr>
          <w:p w14:paraId="02296015">
            <w:pPr>
              <w:pStyle w:val="27"/>
            </w:pPr>
            <w:r>
              <w:rPr>
                <w:rFonts w:ascii="Calibri" w:hAnsi="Calibri" w:eastAsia="Calibri" w:cs="Calibri"/>
                <w:color w:val="000000"/>
                <w:lang w:val="en-US" w:eastAsia="en-US" w:bidi="en-US"/>
              </w:rPr>
              <w:t>4.9</w:t>
            </w:r>
          </w:p>
        </w:tc>
        <w:tc>
          <w:tcPr>
            <w:tcW w:w="3926" w:type="dxa"/>
            <w:tcBorders>
              <w:top w:val="single" w:color="auto" w:sz="4" w:space="0"/>
              <w:left w:val="single" w:color="auto" w:sz="4" w:space="0"/>
              <w:bottom w:val="single" w:color="auto" w:sz="4" w:space="0"/>
              <w:right w:val="single" w:color="auto" w:sz="4" w:space="0"/>
            </w:tcBorders>
          </w:tcPr>
          <w:p w14:paraId="6E027761">
            <w:pPr>
              <w:pStyle w:val="27"/>
            </w:pPr>
            <w:r>
              <w:rPr>
                <w:color w:val="000000"/>
              </w:rPr>
              <w:t>上衣、裤子</w:t>
            </w:r>
          </w:p>
        </w:tc>
      </w:tr>
    </w:tbl>
    <w:p w14:paraId="3E133B85">
      <w:pPr>
        <w:spacing w:after="239" w:line="1" w:lineRule="exact"/>
      </w:pPr>
    </w:p>
    <w:p w14:paraId="4426C57A">
      <w:pPr>
        <w:pStyle w:val="56"/>
        <w:keepNext/>
        <w:keepLines/>
        <w:numPr>
          <w:ilvl w:val="1"/>
          <w:numId w:val="24"/>
        </w:numPr>
        <w:tabs>
          <w:tab w:val="left" w:pos="740"/>
        </w:tabs>
        <w:spacing w:after="240"/>
        <w:ind w:firstLine="260"/>
        <w:jc w:val="both"/>
      </w:pPr>
      <w:bookmarkStart w:id="159" w:name="bookmark441"/>
      <w:r>
        <w:rPr>
          <w:color w:val="000000"/>
        </w:rPr>
        <w:t>裁片纱向</w:t>
      </w:r>
      <w:bookmarkEnd w:id="159"/>
    </w:p>
    <w:p w14:paraId="481E0559">
      <w:pPr>
        <w:pStyle w:val="58"/>
        <w:keepNext/>
        <w:keepLines/>
        <w:spacing w:after="400" w:line="240" w:lineRule="auto"/>
        <w:ind w:firstLine="260"/>
        <w:jc w:val="both"/>
      </w:pPr>
      <w:bookmarkStart w:id="160" w:name="bookmark443"/>
      <w:r>
        <w:rPr>
          <w:color w:val="000000"/>
        </w:rPr>
        <w:t>裁片纱向按表</w:t>
      </w:r>
      <w:r>
        <w:rPr>
          <w:rFonts w:ascii="Times New Roman" w:hAnsi="Times New Roman" w:eastAsia="Times New Roman" w:cs="Times New Roman"/>
          <w:color w:val="000000"/>
        </w:rPr>
        <w:t>3</w:t>
      </w:r>
      <w:r>
        <w:rPr>
          <w:color w:val="000000"/>
        </w:rPr>
        <w:t>规定。</w:t>
      </w:r>
      <w:bookmarkEnd w:id="160"/>
    </w:p>
    <w:p w14:paraId="4E3B7F20">
      <w:pPr>
        <w:pStyle w:val="56"/>
        <w:keepNext/>
        <w:keepLines/>
        <w:tabs>
          <w:tab w:val="left" w:pos="4517"/>
        </w:tabs>
        <w:spacing w:after="120"/>
        <w:ind w:right="260"/>
        <w:jc w:val="right"/>
      </w:pPr>
      <w:bookmarkStart w:id="161" w:name="bookmark445"/>
      <w:r>
        <w:rPr>
          <w:color w:val="000000"/>
        </w:rPr>
        <w:t>表</w:t>
      </w:r>
      <w:r>
        <w:rPr>
          <w:rFonts w:ascii="Times New Roman" w:hAnsi="Times New Roman" w:eastAsia="Times New Roman" w:cs="Times New Roman"/>
          <w:b w:val="0"/>
          <w:bCs w:val="0"/>
          <w:color w:val="000000"/>
        </w:rPr>
        <w:t>3</w:t>
      </w:r>
      <w:r>
        <w:rPr>
          <w:color w:val="000000"/>
        </w:rPr>
        <w:t>裁片纱向</w:t>
      </w:r>
      <w:r>
        <w:rPr>
          <w:color w:val="000000"/>
        </w:rPr>
        <w:tab/>
      </w:r>
      <w:r>
        <w:rPr>
          <w:b w:val="0"/>
          <w:bCs w:val="0"/>
          <w:color w:val="000000"/>
          <w:sz w:val="18"/>
          <w:szCs w:val="18"/>
        </w:rPr>
        <w:t>单位</w:t>
      </w:r>
      <w:r>
        <w:rPr>
          <w:rFonts w:ascii="Times New Roman" w:hAnsi="Times New Roman" w:eastAsia="Times New Roman" w:cs="Times New Roman"/>
          <w:b w:val="0"/>
          <w:bCs w:val="0"/>
          <w:color w:val="000000"/>
        </w:rPr>
        <w:t>:</w:t>
      </w:r>
      <w:r>
        <w:rPr>
          <w:rFonts w:ascii="Times New Roman" w:hAnsi="Times New Roman" w:eastAsia="Times New Roman" w:cs="Times New Roman"/>
          <w:b w:val="0"/>
          <w:bCs w:val="0"/>
          <w:color w:val="000000"/>
          <w:lang w:val="en-US" w:bidi="en-US"/>
        </w:rPr>
        <w:t>cm</w:t>
      </w:r>
      <w:bookmarkEnd w:id="161"/>
    </w:p>
    <w:tbl>
      <w:tblPr>
        <w:tblStyle w:val="11"/>
        <w:tblW w:w="0" w:type="auto"/>
        <w:jc w:val="center"/>
        <w:tblLayout w:type="fixed"/>
        <w:tblCellMar>
          <w:top w:w="0" w:type="dxa"/>
          <w:left w:w="10" w:type="dxa"/>
          <w:bottom w:w="0" w:type="dxa"/>
          <w:right w:w="10" w:type="dxa"/>
        </w:tblCellMar>
      </w:tblPr>
      <w:tblGrid>
        <w:gridCol w:w="874"/>
        <w:gridCol w:w="2477"/>
        <w:gridCol w:w="1181"/>
        <w:gridCol w:w="2894"/>
        <w:gridCol w:w="2486"/>
      </w:tblGrid>
      <w:tr w14:paraId="3B353065">
        <w:tblPrEx>
          <w:tblCellMar>
            <w:top w:w="0" w:type="dxa"/>
            <w:left w:w="10" w:type="dxa"/>
            <w:bottom w:w="0" w:type="dxa"/>
            <w:right w:w="10" w:type="dxa"/>
          </w:tblCellMar>
        </w:tblPrEx>
        <w:trPr>
          <w:trHeight w:val="317" w:hRule="exact"/>
          <w:jc w:val="center"/>
        </w:trPr>
        <w:tc>
          <w:tcPr>
            <w:tcW w:w="874" w:type="dxa"/>
            <w:tcBorders>
              <w:top w:val="single" w:color="auto" w:sz="4" w:space="0"/>
              <w:left w:val="single" w:color="auto" w:sz="4" w:space="0"/>
            </w:tcBorders>
            <w:vAlign w:val="center"/>
          </w:tcPr>
          <w:p w14:paraId="55C4C92B">
            <w:pPr>
              <w:pStyle w:val="27"/>
              <w:ind w:firstLine="160"/>
            </w:pPr>
            <w:r>
              <w:rPr>
                <w:color w:val="000000"/>
              </w:rPr>
              <w:t>类</w:t>
            </w:r>
            <w:r>
              <w:rPr>
                <w:rFonts w:hint="eastAsia"/>
                <w:color w:val="000000"/>
              </w:rPr>
              <w:t>别</w:t>
            </w:r>
          </w:p>
        </w:tc>
        <w:tc>
          <w:tcPr>
            <w:tcW w:w="2477" w:type="dxa"/>
            <w:tcBorders>
              <w:top w:val="single" w:color="auto" w:sz="4" w:space="0"/>
              <w:left w:val="single" w:color="auto" w:sz="4" w:space="0"/>
            </w:tcBorders>
            <w:vAlign w:val="center"/>
          </w:tcPr>
          <w:p w14:paraId="38289F5B">
            <w:pPr>
              <w:pStyle w:val="27"/>
            </w:pPr>
            <w:r>
              <w:rPr>
                <w:color w:val="000000"/>
              </w:rPr>
              <w:t>裁片名称</w:t>
            </w:r>
          </w:p>
        </w:tc>
        <w:tc>
          <w:tcPr>
            <w:tcW w:w="1181" w:type="dxa"/>
            <w:tcBorders>
              <w:top w:val="single" w:color="auto" w:sz="4" w:space="0"/>
              <w:left w:val="single" w:color="auto" w:sz="4" w:space="0"/>
            </w:tcBorders>
            <w:vAlign w:val="center"/>
          </w:tcPr>
          <w:p w14:paraId="52957D97">
            <w:pPr>
              <w:pStyle w:val="27"/>
            </w:pPr>
            <w:r>
              <w:rPr>
                <w:color w:val="000000"/>
              </w:rPr>
              <w:t>纱向</w:t>
            </w:r>
          </w:p>
        </w:tc>
        <w:tc>
          <w:tcPr>
            <w:tcW w:w="2894" w:type="dxa"/>
            <w:tcBorders>
              <w:top w:val="single" w:color="auto" w:sz="4" w:space="0"/>
              <w:left w:val="single" w:color="auto" w:sz="4" w:space="0"/>
            </w:tcBorders>
            <w:vAlign w:val="center"/>
          </w:tcPr>
          <w:p w14:paraId="2B2470E5">
            <w:pPr>
              <w:pStyle w:val="27"/>
            </w:pPr>
            <w:r>
              <w:rPr>
                <w:color w:val="000000"/>
              </w:rPr>
              <w:t>允斜极限</w:t>
            </w:r>
          </w:p>
        </w:tc>
        <w:tc>
          <w:tcPr>
            <w:tcW w:w="2486" w:type="dxa"/>
            <w:tcBorders>
              <w:top w:val="single" w:color="auto" w:sz="4" w:space="0"/>
              <w:left w:val="single" w:color="auto" w:sz="4" w:space="0"/>
              <w:right w:val="single" w:color="auto" w:sz="4" w:space="0"/>
            </w:tcBorders>
            <w:vAlign w:val="center"/>
          </w:tcPr>
          <w:p w14:paraId="4950C6FC">
            <w:pPr>
              <w:pStyle w:val="27"/>
            </w:pPr>
            <w:r>
              <w:rPr>
                <w:color w:val="000000"/>
              </w:rPr>
              <w:t>要求</w:t>
            </w:r>
          </w:p>
        </w:tc>
      </w:tr>
      <w:tr w14:paraId="78F70678">
        <w:tblPrEx>
          <w:tblCellMar>
            <w:top w:w="0" w:type="dxa"/>
            <w:left w:w="10" w:type="dxa"/>
            <w:bottom w:w="0" w:type="dxa"/>
            <w:right w:w="10" w:type="dxa"/>
          </w:tblCellMar>
        </w:tblPrEx>
        <w:trPr>
          <w:trHeight w:val="312" w:hRule="exact"/>
          <w:jc w:val="center"/>
        </w:trPr>
        <w:tc>
          <w:tcPr>
            <w:tcW w:w="874" w:type="dxa"/>
            <w:vMerge w:val="restart"/>
            <w:tcBorders>
              <w:top w:val="single" w:color="auto" w:sz="4" w:space="0"/>
              <w:left w:val="single" w:color="auto" w:sz="4" w:space="0"/>
            </w:tcBorders>
            <w:vAlign w:val="center"/>
          </w:tcPr>
          <w:p w14:paraId="08B82B97">
            <w:pPr>
              <w:pStyle w:val="27"/>
              <w:ind w:firstLine="160"/>
            </w:pPr>
            <w:r>
              <w:rPr>
                <w:color w:val="000000"/>
              </w:rPr>
              <w:t>上衣面</w:t>
            </w:r>
          </w:p>
        </w:tc>
        <w:tc>
          <w:tcPr>
            <w:tcW w:w="2477" w:type="dxa"/>
            <w:tcBorders>
              <w:top w:val="single" w:color="auto" w:sz="4" w:space="0"/>
              <w:left w:val="single" w:color="auto" w:sz="4" w:space="0"/>
            </w:tcBorders>
            <w:vAlign w:val="center"/>
          </w:tcPr>
          <w:p w14:paraId="3738FC8C">
            <w:pPr>
              <w:pStyle w:val="27"/>
            </w:pPr>
            <w:r>
              <w:rPr>
                <w:color w:val="000000"/>
              </w:rPr>
              <w:t>前过肩</w:t>
            </w:r>
          </w:p>
        </w:tc>
        <w:tc>
          <w:tcPr>
            <w:tcW w:w="1181" w:type="dxa"/>
            <w:tcBorders>
              <w:top w:val="single" w:color="auto" w:sz="4" w:space="0"/>
              <w:left w:val="single" w:color="auto" w:sz="4" w:space="0"/>
            </w:tcBorders>
            <w:vAlign w:val="center"/>
          </w:tcPr>
          <w:p w14:paraId="6757FD32">
            <w:pPr>
              <w:pStyle w:val="27"/>
            </w:pPr>
            <w:r>
              <w:rPr>
                <w:color w:val="000000"/>
              </w:rPr>
              <w:t>经</w:t>
            </w:r>
          </w:p>
        </w:tc>
        <w:tc>
          <w:tcPr>
            <w:tcW w:w="2894" w:type="dxa"/>
            <w:tcBorders>
              <w:top w:val="single" w:color="auto" w:sz="4" w:space="0"/>
              <w:left w:val="single" w:color="auto" w:sz="4" w:space="0"/>
            </w:tcBorders>
            <w:vAlign w:val="center"/>
          </w:tcPr>
          <w:p w14:paraId="1A67BFF6">
            <w:pPr>
              <w:pStyle w:val="27"/>
            </w:pPr>
            <w:r>
              <w:rPr>
                <w:color w:val="000000"/>
              </w:rPr>
              <w:t>前门襟边顺经纱</w:t>
            </w:r>
          </w:p>
        </w:tc>
        <w:tc>
          <w:tcPr>
            <w:tcW w:w="2486" w:type="dxa"/>
            <w:tcBorders>
              <w:top w:val="single" w:color="auto" w:sz="4" w:space="0"/>
              <w:left w:val="single" w:color="auto" w:sz="4" w:space="0"/>
              <w:right w:val="single" w:color="auto" w:sz="4" w:space="0"/>
            </w:tcBorders>
            <w:vAlign w:val="center"/>
          </w:tcPr>
          <w:p w14:paraId="76C1946C">
            <w:pPr>
              <w:pStyle w:val="27"/>
              <w:rPr>
                <w:sz w:val="19"/>
                <w:szCs w:val="19"/>
              </w:rPr>
            </w:pPr>
            <w:r>
              <w:rPr>
                <w:color w:val="000000"/>
                <w:sz w:val="19"/>
                <w:szCs w:val="19"/>
              </w:rPr>
              <w:t>一</w:t>
            </w:r>
          </w:p>
        </w:tc>
      </w:tr>
      <w:tr w14:paraId="5092EBC5">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5B6716F9">
            <w:pPr>
              <w:jc w:val="center"/>
            </w:pPr>
          </w:p>
        </w:tc>
        <w:tc>
          <w:tcPr>
            <w:tcW w:w="2477" w:type="dxa"/>
            <w:tcBorders>
              <w:top w:val="single" w:color="auto" w:sz="4" w:space="0"/>
              <w:left w:val="single" w:color="auto" w:sz="4" w:space="0"/>
            </w:tcBorders>
            <w:vAlign w:val="center"/>
          </w:tcPr>
          <w:p w14:paraId="1EDA4E02">
            <w:pPr>
              <w:pStyle w:val="27"/>
            </w:pPr>
            <w:r>
              <w:rPr>
                <w:color w:val="000000"/>
              </w:rPr>
              <w:t>前身</w:t>
            </w:r>
          </w:p>
        </w:tc>
        <w:tc>
          <w:tcPr>
            <w:tcW w:w="1181" w:type="dxa"/>
            <w:tcBorders>
              <w:top w:val="single" w:color="auto" w:sz="4" w:space="0"/>
              <w:left w:val="single" w:color="auto" w:sz="4" w:space="0"/>
            </w:tcBorders>
            <w:vAlign w:val="center"/>
          </w:tcPr>
          <w:p w14:paraId="7663BEDA">
            <w:pPr>
              <w:pStyle w:val="27"/>
            </w:pPr>
            <w:r>
              <w:rPr>
                <w:color w:val="000000"/>
              </w:rPr>
              <w:t>经</w:t>
            </w:r>
          </w:p>
        </w:tc>
        <w:tc>
          <w:tcPr>
            <w:tcW w:w="2894" w:type="dxa"/>
            <w:tcBorders>
              <w:top w:val="single" w:color="auto" w:sz="4" w:space="0"/>
              <w:left w:val="single" w:color="auto" w:sz="4" w:space="0"/>
            </w:tcBorders>
            <w:vAlign w:val="center"/>
          </w:tcPr>
          <w:p w14:paraId="0B4CA2FD">
            <w:pPr>
              <w:pStyle w:val="27"/>
            </w:pPr>
            <w:r>
              <w:rPr>
                <w:color w:val="000000"/>
              </w:rPr>
              <w:t>前门襟边顺经纱</w:t>
            </w:r>
          </w:p>
        </w:tc>
        <w:tc>
          <w:tcPr>
            <w:tcW w:w="2486" w:type="dxa"/>
            <w:tcBorders>
              <w:top w:val="single" w:color="auto" w:sz="4" w:space="0"/>
              <w:left w:val="single" w:color="auto" w:sz="4" w:space="0"/>
              <w:right w:val="single" w:color="auto" w:sz="4" w:space="0"/>
            </w:tcBorders>
            <w:vAlign w:val="center"/>
          </w:tcPr>
          <w:p w14:paraId="7DD44D0C">
            <w:pPr>
              <w:pStyle w:val="27"/>
              <w:rPr>
                <w:sz w:val="19"/>
                <w:szCs w:val="19"/>
              </w:rPr>
            </w:pPr>
            <w:r>
              <w:rPr>
                <w:color w:val="000000"/>
                <w:sz w:val="19"/>
                <w:szCs w:val="19"/>
              </w:rPr>
              <w:t>一</w:t>
            </w:r>
          </w:p>
        </w:tc>
      </w:tr>
      <w:tr w14:paraId="7E8663C7">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111696AB">
            <w:pPr>
              <w:jc w:val="center"/>
            </w:pPr>
          </w:p>
        </w:tc>
        <w:tc>
          <w:tcPr>
            <w:tcW w:w="2477" w:type="dxa"/>
            <w:tcBorders>
              <w:top w:val="single" w:color="auto" w:sz="4" w:space="0"/>
              <w:left w:val="single" w:color="auto" w:sz="4" w:space="0"/>
            </w:tcBorders>
            <w:vAlign w:val="center"/>
          </w:tcPr>
          <w:p w14:paraId="3F1FD777">
            <w:pPr>
              <w:pStyle w:val="27"/>
            </w:pPr>
            <w:r>
              <w:rPr>
                <w:color w:val="000000"/>
              </w:rPr>
              <w:t>后身</w:t>
            </w:r>
          </w:p>
        </w:tc>
        <w:tc>
          <w:tcPr>
            <w:tcW w:w="1181" w:type="dxa"/>
            <w:tcBorders>
              <w:top w:val="single" w:color="auto" w:sz="4" w:space="0"/>
              <w:left w:val="single" w:color="auto" w:sz="4" w:space="0"/>
            </w:tcBorders>
            <w:vAlign w:val="center"/>
          </w:tcPr>
          <w:p w14:paraId="18C58795">
            <w:pPr>
              <w:pStyle w:val="27"/>
            </w:pPr>
            <w:r>
              <w:rPr>
                <w:color w:val="000000"/>
              </w:rPr>
              <w:t>经</w:t>
            </w:r>
          </w:p>
        </w:tc>
        <w:tc>
          <w:tcPr>
            <w:tcW w:w="2894" w:type="dxa"/>
            <w:tcBorders>
              <w:top w:val="single" w:color="auto" w:sz="4" w:space="0"/>
              <w:left w:val="single" w:color="auto" w:sz="4" w:space="0"/>
            </w:tcBorders>
            <w:vAlign w:val="center"/>
          </w:tcPr>
          <w:p w14:paraId="6938EBE9">
            <w:pPr>
              <w:pStyle w:val="27"/>
            </w:pPr>
            <w:r>
              <w:rPr>
                <w:color w:val="000000"/>
              </w:rPr>
              <w:t>以背中线为准</w:t>
            </w: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09134815">
            <w:pPr>
              <w:pStyle w:val="27"/>
              <w:rPr>
                <w:sz w:val="19"/>
                <w:szCs w:val="19"/>
              </w:rPr>
            </w:pPr>
            <w:r>
              <w:rPr>
                <w:color w:val="000000"/>
                <w:sz w:val="19"/>
                <w:szCs w:val="19"/>
              </w:rPr>
              <w:t>一</w:t>
            </w:r>
          </w:p>
        </w:tc>
      </w:tr>
      <w:tr w14:paraId="32B1B274">
        <w:tblPrEx>
          <w:tblCellMar>
            <w:top w:w="0" w:type="dxa"/>
            <w:left w:w="10" w:type="dxa"/>
            <w:bottom w:w="0" w:type="dxa"/>
            <w:right w:w="10" w:type="dxa"/>
          </w:tblCellMar>
        </w:tblPrEx>
        <w:trPr>
          <w:trHeight w:val="326" w:hRule="exact"/>
          <w:jc w:val="center"/>
        </w:trPr>
        <w:tc>
          <w:tcPr>
            <w:tcW w:w="874" w:type="dxa"/>
            <w:vMerge w:val="continue"/>
            <w:tcBorders>
              <w:left w:val="single" w:color="auto" w:sz="4" w:space="0"/>
            </w:tcBorders>
            <w:vAlign w:val="center"/>
          </w:tcPr>
          <w:p w14:paraId="255E29AB">
            <w:pPr>
              <w:jc w:val="center"/>
            </w:pPr>
          </w:p>
        </w:tc>
        <w:tc>
          <w:tcPr>
            <w:tcW w:w="2477" w:type="dxa"/>
            <w:tcBorders>
              <w:top w:val="single" w:color="auto" w:sz="4" w:space="0"/>
              <w:left w:val="single" w:color="auto" w:sz="4" w:space="0"/>
            </w:tcBorders>
            <w:vAlign w:val="center"/>
          </w:tcPr>
          <w:p w14:paraId="5E8576AB">
            <w:pPr>
              <w:pStyle w:val="27"/>
            </w:pPr>
            <w:r>
              <w:rPr>
                <w:color w:val="000000"/>
              </w:rPr>
              <w:t>后托肩</w:t>
            </w:r>
          </w:p>
        </w:tc>
        <w:tc>
          <w:tcPr>
            <w:tcW w:w="1181" w:type="dxa"/>
            <w:tcBorders>
              <w:top w:val="single" w:color="auto" w:sz="4" w:space="0"/>
              <w:left w:val="single" w:color="auto" w:sz="4" w:space="0"/>
            </w:tcBorders>
            <w:vAlign w:val="center"/>
          </w:tcPr>
          <w:p w14:paraId="791C9170">
            <w:pPr>
              <w:pStyle w:val="27"/>
            </w:pPr>
            <w:r>
              <w:rPr>
                <w:color w:val="000000"/>
              </w:rPr>
              <w:t>纬</w:t>
            </w:r>
          </w:p>
        </w:tc>
        <w:tc>
          <w:tcPr>
            <w:tcW w:w="2894" w:type="dxa"/>
            <w:tcBorders>
              <w:top w:val="single" w:color="auto" w:sz="4" w:space="0"/>
              <w:left w:val="single" w:color="auto" w:sz="4" w:space="0"/>
            </w:tcBorders>
            <w:vAlign w:val="center"/>
          </w:tcPr>
          <w:p w14:paraId="212AF078">
            <w:pPr>
              <w:pStyle w:val="27"/>
            </w:pPr>
            <w:r>
              <w:rPr>
                <w:color w:val="000000"/>
              </w:rPr>
              <w:t>托肩下口与纬纱平</w:t>
            </w:r>
          </w:p>
        </w:tc>
        <w:tc>
          <w:tcPr>
            <w:tcW w:w="2486" w:type="dxa"/>
            <w:tcBorders>
              <w:top w:val="single" w:color="auto" w:sz="4" w:space="0"/>
              <w:left w:val="single" w:color="auto" w:sz="4" w:space="0"/>
              <w:right w:val="single" w:color="auto" w:sz="4" w:space="0"/>
            </w:tcBorders>
            <w:vAlign w:val="center"/>
          </w:tcPr>
          <w:p w14:paraId="0D05E603">
            <w:pPr>
              <w:pStyle w:val="27"/>
            </w:pPr>
            <w:r>
              <w:rPr>
                <w:color w:val="000000"/>
              </w:rPr>
              <w:t>与后片纱向同</w:t>
            </w:r>
          </w:p>
        </w:tc>
      </w:tr>
      <w:tr w14:paraId="739F02C6">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7556D53E">
            <w:pPr>
              <w:jc w:val="center"/>
            </w:pPr>
          </w:p>
        </w:tc>
        <w:tc>
          <w:tcPr>
            <w:tcW w:w="2477" w:type="dxa"/>
            <w:tcBorders>
              <w:top w:val="single" w:color="auto" w:sz="4" w:space="0"/>
              <w:left w:val="single" w:color="auto" w:sz="4" w:space="0"/>
            </w:tcBorders>
            <w:vAlign w:val="center"/>
          </w:tcPr>
          <w:p w14:paraId="060D395E">
            <w:pPr>
              <w:pStyle w:val="27"/>
            </w:pPr>
            <w:r>
              <w:rPr>
                <w:color w:val="000000"/>
              </w:rPr>
              <w:t>大、小袖</w:t>
            </w:r>
          </w:p>
        </w:tc>
        <w:tc>
          <w:tcPr>
            <w:tcW w:w="1181" w:type="dxa"/>
            <w:tcBorders>
              <w:top w:val="single" w:color="auto" w:sz="4" w:space="0"/>
              <w:left w:val="single" w:color="auto" w:sz="4" w:space="0"/>
            </w:tcBorders>
            <w:vAlign w:val="center"/>
          </w:tcPr>
          <w:p w14:paraId="42F7A60C">
            <w:pPr>
              <w:pStyle w:val="27"/>
            </w:pPr>
            <w:r>
              <w:rPr>
                <w:color w:val="000000"/>
              </w:rPr>
              <w:t>经</w:t>
            </w:r>
          </w:p>
        </w:tc>
        <w:tc>
          <w:tcPr>
            <w:tcW w:w="2894" w:type="dxa"/>
            <w:tcBorders>
              <w:top w:val="single" w:color="auto" w:sz="4" w:space="0"/>
              <w:left w:val="single" w:color="auto" w:sz="4" w:space="0"/>
            </w:tcBorders>
            <w:vAlign w:val="center"/>
          </w:tcPr>
          <w:p w14:paraId="1ECEF643">
            <w:pPr>
              <w:pStyle w:val="27"/>
            </w:pPr>
            <w:r>
              <w:rPr>
                <w:color w:val="000000"/>
              </w:rPr>
              <w:t>袖底缝顺经纱，向后</w:t>
            </w:r>
            <w:r>
              <w:rPr>
                <w:rFonts w:ascii="Calibri" w:hAnsi="Calibri" w:eastAsia="Calibri" w:cs="Calibri"/>
                <w:color w:val="000000"/>
                <w:lang w:val="en-US" w:eastAsia="en-US" w:bidi="en-US"/>
              </w:rPr>
              <w:t>2.0</w:t>
            </w:r>
          </w:p>
        </w:tc>
        <w:tc>
          <w:tcPr>
            <w:tcW w:w="2486" w:type="dxa"/>
            <w:tcBorders>
              <w:top w:val="single" w:color="auto" w:sz="4" w:space="0"/>
              <w:left w:val="single" w:color="auto" w:sz="4" w:space="0"/>
              <w:right w:val="single" w:color="auto" w:sz="4" w:space="0"/>
            </w:tcBorders>
            <w:vAlign w:val="center"/>
          </w:tcPr>
          <w:p w14:paraId="1C41FEF5">
            <w:pPr>
              <w:pStyle w:val="27"/>
              <w:rPr>
                <w:sz w:val="19"/>
                <w:szCs w:val="19"/>
              </w:rPr>
            </w:pPr>
            <w:r>
              <w:rPr>
                <w:color w:val="000000"/>
                <w:sz w:val="19"/>
                <w:szCs w:val="19"/>
              </w:rPr>
              <w:t>一</w:t>
            </w:r>
          </w:p>
        </w:tc>
      </w:tr>
      <w:tr w14:paraId="5EC4EB84">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04FA6B93">
            <w:pPr>
              <w:jc w:val="center"/>
            </w:pPr>
          </w:p>
        </w:tc>
        <w:tc>
          <w:tcPr>
            <w:tcW w:w="2477" w:type="dxa"/>
            <w:tcBorders>
              <w:top w:val="single" w:color="auto" w:sz="4" w:space="0"/>
              <w:left w:val="single" w:color="auto" w:sz="4" w:space="0"/>
            </w:tcBorders>
            <w:vAlign w:val="center"/>
          </w:tcPr>
          <w:p w14:paraId="250001DF">
            <w:pPr>
              <w:pStyle w:val="27"/>
            </w:pPr>
            <w:r>
              <w:rPr>
                <w:color w:val="000000"/>
              </w:rPr>
              <w:t>袖头</w:t>
            </w:r>
          </w:p>
        </w:tc>
        <w:tc>
          <w:tcPr>
            <w:tcW w:w="1181" w:type="dxa"/>
            <w:tcBorders>
              <w:top w:val="single" w:color="auto" w:sz="4" w:space="0"/>
              <w:left w:val="single" w:color="auto" w:sz="4" w:space="0"/>
            </w:tcBorders>
            <w:vAlign w:val="center"/>
          </w:tcPr>
          <w:p w14:paraId="6993674F">
            <w:pPr>
              <w:pStyle w:val="27"/>
            </w:pPr>
            <w:r>
              <w:rPr>
                <w:color w:val="000000"/>
              </w:rPr>
              <w:t>经</w:t>
            </w:r>
          </w:p>
        </w:tc>
        <w:tc>
          <w:tcPr>
            <w:tcW w:w="2894" w:type="dxa"/>
            <w:tcBorders>
              <w:top w:val="single" w:color="auto" w:sz="4" w:space="0"/>
              <w:left w:val="single" w:color="auto" w:sz="4" w:space="0"/>
            </w:tcBorders>
            <w:vAlign w:val="center"/>
          </w:tcPr>
          <w:p w14:paraId="32123412">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7C3C2BDF">
            <w:pPr>
              <w:pStyle w:val="27"/>
            </w:pPr>
            <w:r>
              <w:rPr>
                <w:color w:val="000000"/>
              </w:rPr>
              <w:t>里面连裁</w:t>
            </w:r>
          </w:p>
        </w:tc>
      </w:tr>
      <w:tr w14:paraId="6DEDEB82">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29ECD926">
            <w:pPr>
              <w:jc w:val="center"/>
            </w:pPr>
          </w:p>
        </w:tc>
        <w:tc>
          <w:tcPr>
            <w:tcW w:w="2477" w:type="dxa"/>
            <w:tcBorders>
              <w:top w:val="single" w:color="auto" w:sz="4" w:space="0"/>
              <w:left w:val="single" w:color="auto" w:sz="4" w:space="0"/>
            </w:tcBorders>
            <w:vAlign w:val="center"/>
          </w:tcPr>
          <w:p w14:paraId="044D7E69">
            <w:pPr>
              <w:pStyle w:val="27"/>
            </w:pPr>
            <w:r>
              <w:rPr>
                <w:color w:val="000000"/>
              </w:rPr>
              <w:t>领子</w:t>
            </w:r>
          </w:p>
        </w:tc>
        <w:tc>
          <w:tcPr>
            <w:tcW w:w="1181" w:type="dxa"/>
            <w:tcBorders>
              <w:top w:val="single" w:color="auto" w:sz="4" w:space="0"/>
              <w:left w:val="single" w:color="auto" w:sz="4" w:space="0"/>
            </w:tcBorders>
            <w:vAlign w:val="center"/>
          </w:tcPr>
          <w:p w14:paraId="6A02C9DF">
            <w:pPr>
              <w:pStyle w:val="27"/>
            </w:pPr>
            <w:r>
              <w:rPr>
                <w:color w:val="000000"/>
              </w:rPr>
              <w:t>纬</w:t>
            </w:r>
          </w:p>
        </w:tc>
        <w:tc>
          <w:tcPr>
            <w:tcW w:w="2894" w:type="dxa"/>
            <w:tcBorders>
              <w:top w:val="single" w:color="auto" w:sz="4" w:space="0"/>
              <w:left w:val="single" w:color="auto" w:sz="4" w:space="0"/>
            </w:tcBorders>
            <w:vAlign w:val="center"/>
          </w:tcPr>
          <w:p w14:paraId="266F42AB">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6F307097">
            <w:pPr>
              <w:pStyle w:val="27"/>
              <w:rPr>
                <w:sz w:val="19"/>
                <w:szCs w:val="19"/>
              </w:rPr>
            </w:pPr>
            <w:r>
              <w:rPr>
                <w:color w:val="000000"/>
                <w:sz w:val="19"/>
                <w:szCs w:val="19"/>
              </w:rPr>
              <w:t>一</w:t>
            </w:r>
          </w:p>
        </w:tc>
      </w:tr>
      <w:tr w14:paraId="355DFB13">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6FD89035">
            <w:pPr>
              <w:jc w:val="center"/>
            </w:pPr>
          </w:p>
        </w:tc>
        <w:tc>
          <w:tcPr>
            <w:tcW w:w="2477" w:type="dxa"/>
            <w:tcBorders>
              <w:top w:val="single" w:color="auto" w:sz="4" w:space="0"/>
              <w:left w:val="single" w:color="auto" w:sz="4" w:space="0"/>
            </w:tcBorders>
            <w:vAlign w:val="center"/>
          </w:tcPr>
          <w:p w14:paraId="76D25878">
            <w:pPr>
              <w:pStyle w:val="27"/>
            </w:pPr>
            <w:r>
              <w:rPr>
                <w:color w:val="000000"/>
              </w:rPr>
              <w:t>挂面</w:t>
            </w:r>
          </w:p>
        </w:tc>
        <w:tc>
          <w:tcPr>
            <w:tcW w:w="1181" w:type="dxa"/>
            <w:tcBorders>
              <w:top w:val="single" w:color="auto" w:sz="4" w:space="0"/>
              <w:left w:val="single" w:color="auto" w:sz="4" w:space="0"/>
            </w:tcBorders>
            <w:vAlign w:val="center"/>
          </w:tcPr>
          <w:p w14:paraId="64F8F1EF">
            <w:pPr>
              <w:pStyle w:val="27"/>
            </w:pPr>
            <w:r>
              <w:rPr>
                <w:color w:val="000000"/>
              </w:rPr>
              <w:t>经</w:t>
            </w:r>
          </w:p>
        </w:tc>
        <w:tc>
          <w:tcPr>
            <w:tcW w:w="2894" w:type="dxa"/>
            <w:tcBorders>
              <w:top w:val="single" w:color="auto" w:sz="4" w:space="0"/>
              <w:left w:val="single" w:color="auto" w:sz="4" w:space="0"/>
            </w:tcBorders>
            <w:vAlign w:val="center"/>
          </w:tcPr>
          <w:p w14:paraId="7C124CBC">
            <w:pPr>
              <w:pStyle w:val="27"/>
            </w:pPr>
            <w:r>
              <w:rPr>
                <w:color w:val="000000"/>
              </w:rPr>
              <w:t>前门襟边顺经纱</w:t>
            </w:r>
          </w:p>
        </w:tc>
        <w:tc>
          <w:tcPr>
            <w:tcW w:w="2486" w:type="dxa"/>
            <w:tcBorders>
              <w:top w:val="single" w:color="auto" w:sz="4" w:space="0"/>
              <w:left w:val="single" w:color="auto" w:sz="4" w:space="0"/>
              <w:right w:val="single" w:color="auto" w:sz="4" w:space="0"/>
            </w:tcBorders>
            <w:vAlign w:val="center"/>
          </w:tcPr>
          <w:p w14:paraId="7517DE58">
            <w:pPr>
              <w:pStyle w:val="27"/>
              <w:rPr>
                <w:sz w:val="19"/>
                <w:szCs w:val="19"/>
              </w:rPr>
            </w:pPr>
            <w:r>
              <w:rPr>
                <w:color w:val="000000"/>
                <w:sz w:val="19"/>
                <w:szCs w:val="19"/>
              </w:rPr>
              <w:t>一</w:t>
            </w:r>
          </w:p>
        </w:tc>
      </w:tr>
      <w:tr w14:paraId="35FCC401">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1E3CBE7D">
            <w:pPr>
              <w:jc w:val="center"/>
            </w:pPr>
          </w:p>
        </w:tc>
        <w:tc>
          <w:tcPr>
            <w:tcW w:w="2477" w:type="dxa"/>
            <w:tcBorders>
              <w:top w:val="single" w:color="auto" w:sz="4" w:space="0"/>
              <w:left w:val="single" w:color="auto" w:sz="4" w:space="0"/>
            </w:tcBorders>
            <w:vAlign w:val="center"/>
          </w:tcPr>
          <w:p w14:paraId="5E736359">
            <w:pPr>
              <w:pStyle w:val="27"/>
            </w:pPr>
            <w:r>
              <w:rPr>
                <w:color w:val="000000"/>
              </w:rPr>
              <w:t>掩门</w:t>
            </w:r>
          </w:p>
        </w:tc>
        <w:tc>
          <w:tcPr>
            <w:tcW w:w="1181" w:type="dxa"/>
            <w:tcBorders>
              <w:top w:val="single" w:color="auto" w:sz="4" w:space="0"/>
              <w:left w:val="single" w:color="auto" w:sz="4" w:space="0"/>
            </w:tcBorders>
            <w:vAlign w:val="center"/>
          </w:tcPr>
          <w:p w14:paraId="56ECCEAF">
            <w:pPr>
              <w:pStyle w:val="27"/>
            </w:pPr>
            <w:r>
              <w:rPr>
                <w:color w:val="000000"/>
              </w:rPr>
              <w:t>经</w:t>
            </w:r>
          </w:p>
        </w:tc>
        <w:tc>
          <w:tcPr>
            <w:tcW w:w="2894" w:type="dxa"/>
            <w:tcBorders>
              <w:top w:val="single" w:color="auto" w:sz="4" w:space="0"/>
              <w:left w:val="single" w:color="auto" w:sz="4" w:space="0"/>
            </w:tcBorders>
            <w:vAlign w:val="center"/>
          </w:tcPr>
          <w:p w14:paraId="0EFDE0A9">
            <w:pPr>
              <w:pStyle w:val="27"/>
            </w:pPr>
            <w:r>
              <w:rPr>
                <w:color w:val="000000"/>
              </w:rPr>
              <w:t>前门襟边顺经纱</w:t>
            </w:r>
          </w:p>
        </w:tc>
        <w:tc>
          <w:tcPr>
            <w:tcW w:w="2486" w:type="dxa"/>
            <w:tcBorders>
              <w:top w:val="single" w:color="auto" w:sz="4" w:space="0"/>
              <w:left w:val="single" w:color="auto" w:sz="4" w:space="0"/>
              <w:right w:val="single" w:color="auto" w:sz="4" w:space="0"/>
            </w:tcBorders>
            <w:vAlign w:val="center"/>
          </w:tcPr>
          <w:p w14:paraId="7FF20CAB">
            <w:pPr>
              <w:pStyle w:val="27"/>
              <w:rPr>
                <w:sz w:val="19"/>
                <w:szCs w:val="19"/>
              </w:rPr>
            </w:pPr>
            <w:r>
              <w:rPr>
                <w:color w:val="000000"/>
                <w:sz w:val="19"/>
                <w:szCs w:val="19"/>
              </w:rPr>
              <w:t>一</w:t>
            </w:r>
          </w:p>
        </w:tc>
      </w:tr>
      <w:tr w14:paraId="059EBCA9">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749FAA08">
            <w:pPr>
              <w:jc w:val="center"/>
            </w:pPr>
          </w:p>
        </w:tc>
        <w:tc>
          <w:tcPr>
            <w:tcW w:w="2477" w:type="dxa"/>
            <w:tcBorders>
              <w:top w:val="single" w:color="auto" w:sz="4" w:space="0"/>
              <w:left w:val="single" w:color="auto" w:sz="4" w:space="0"/>
            </w:tcBorders>
            <w:vAlign w:val="center"/>
          </w:tcPr>
          <w:p w14:paraId="36AE0AC2">
            <w:pPr>
              <w:pStyle w:val="27"/>
            </w:pPr>
            <w:r>
              <w:rPr>
                <w:color w:val="000000"/>
              </w:rPr>
              <w:t>袋牙</w:t>
            </w:r>
          </w:p>
        </w:tc>
        <w:tc>
          <w:tcPr>
            <w:tcW w:w="1181" w:type="dxa"/>
            <w:tcBorders>
              <w:top w:val="single" w:color="auto" w:sz="4" w:space="0"/>
              <w:left w:val="single" w:color="auto" w:sz="4" w:space="0"/>
            </w:tcBorders>
            <w:vAlign w:val="center"/>
          </w:tcPr>
          <w:p w14:paraId="1EBB8CB0">
            <w:pPr>
              <w:pStyle w:val="27"/>
            </w:pPr>
            <w:r>
              <w:rPr>
                <w:color w:val="000000"/>
              </w:rPr>
              <w:t>经</w:t>
            </w:r>
          </w:p>
        </w:tc>
        <w:tc>
          <w:tcPr>
            <w:tcW w:w="2894" w:type="dxa"/>
            <w:tcBorders>
              <w:top w:val="single" w:color="auto" w:sz="4" w:space="0"/>
              <w:left w:val="single" w:color="auto" w:sz="4" w:space="0"/>
            </w:tcBorders>
            <w:vAlign w:val="center"/>
          </w:tcPr>
          <w:p w14:paraId="6BA7737C">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482CB8CE">
            <w:pPr>
              <w:pStyle w:val="27"/>
              <w:rPr>
                <w:sz w:val="19"/>
                <w:szCs w:val="19"/>
              </w:rPr>
            </w:pPr>
            <w:r>
              <w:rPr>
                <w:color w:val="000000"/>
                <w:sz w:val="19"/>
                <w:szCs w:val="19"/>
              </w:rPr>
              <w:t>一</w:t>
            </w:r>
          </w:p>
        </w:tc>
      </w:tr>
      <w:tr w14:paraId="0D0D88E1">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1CDF1E03">
            <w:pPr>
              <w:jc w:val="center"/>
            </w:pPr>
          </w:p>
        </w:tc>
        <w:tc>
          <w:tcPr>
            <w:tcW w:w="2477" w:type="dxa"/>
            <w:tcBorders>
              <w:top w:val="single" w:color="auto" w:sz="4" w:space="0"/>
              <w:left w:val="single" w:color="auto" w:sz="4" w:space="0"/>
            </w:tcBorders>
            <w:vAlign w:val="center"/>
          </w:tcPr>
          <w:p w14:paraId="52EA1A3E">
            <w:pPr>
              <w:pStyle w:val="27"/>
            </w:pPr>
            <w:r>
              <w:rPr>
                <w:color w:val="000000"/>
              </w:rPr>
              <w:t>袋口垫布</w:t>
            </w:r>
          </w:p>
        </w:tc>
        <w:tc>
          <w:tcPr>
            <w:tcW w:w="1181" w:type="dxa"/>
            <w:tcBorders>
              <w:top w:val="single" w:color="auto" w:sz="4" w:space="0"/>
              <w:left w:val="single" w:color="auto" w:sz="4" w:space="0"/>
            </w:tcBorders>
            <w:vAlign w:val="center"/>
          </w:tcPr>
          <w:p w14:paraId="70F081BF">
            <w:pPr>
              <w:pStyle w:val="27"/>
            </w:pPr>
            <w:r>
              <w:rPr>
                <w:color w:val="000000"/>
              </w:rPr>
              <w:t>经</w:t>
            </w:r>
          </w:p>
        </w:tc>
        <w:tc>
          <w:tcPr>
            <w:tcW w:w="2894" w:type="dxa"/>
            <w:tcBorders>
              <w:top w:val="single" w:color="auto" w:sz="4" w:space="0"/>
              <w:left w:val="single" w:color="auto" w:sz="4" w:space="0"/>
            </w:tcBorders>
            <w:vAlign w:val="center"/>
          </w:tcPr>
          <w:p w14:paraId="43DDC956">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3E0EE788">
            <w:pPr>
              <w:pStyle w:val="27"/>
              <w:rPr>
                <w:sz w:val="19"/>
                <w:szCs w:val="19"/>
              </w:rPr>
            </w:pPr>
            <w:r>
              <w:rPr>
                <w:color w:val="000000"/>
                <w:sz w:val="19"/>
                <w:szCs w:val="19"/>
              </w:rPr>
              <w:t>一</w:t>
            </w:r>
          </w:p>
        </w:tc>
      </w:tr>
      <w:tr w14:paraId="085E6FFD">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0DEC32A2">
            <w:pPr>
              <w:jc w:val="center"/>
            </w:pPr>
          </w:p>
        </w:tc>
        <w:tc>
          <w:tcPr>
            <w:tcW w:w="2477" w:type="dxa"/>
            <w:tcBorders>
              <w:top w:val="single" w:color="auto" w:sz="4" w:space="0"/>
              <w:left w:val="single" w:color="auto" w:sz="4" w:space="0"/>
            </w:tcBorders>
            <w:vAlign w:val="center"/>
          </w:tcPr>
          <w:p w14:paraId="5EE69DDE">
            <w:pPr>
              <w:pStyle w:val="27"/>
            </w:pPr>
            <w:r>
              <w:rPr>
                <w:color w:val="000000"/>
              </w:rPr>
              <w:t>肩袢面</w:t>
            </w:r>
          </w:p>
        </w:tc>
        <w:tc>
          <w:tcPr>
            <w:tcW w:w="1181" w:type="dxa"/>
            <w:tcBorders>
              <w:top w:val="single" w:color="auto" w:sz="4" w:space="0"/>
              <w:left w:val="single" w:color="auto" w:sz="4" w:space="0"/>
            </w:tcBorders>
            <w:vAlign w:val="center"/>
          </w:tcPr>
          <w:p w14:paraId="108105FD">
            <w:pPr>
              <w:pStyle w:val="27"/>
            </w:pPr>
            <w:r>
              <w:rPr>
                <w:color w:val="000000"/>
              </w:rPr>
              <w:t>经</w:t>
            </w:r>
          </w:p>
        </w:tc>
        <w:tc>
          <w:tcPr>
            <w:tcW w:w="2894" w:type="dxa"/>
            <w:tcBorders>
              <w:top w:val="single" w:color="auto" w:sz="4" w:space="0"/>
              <w:left w:val="single" w:color="auto" w:sz="4" w:space="0"/>
            </w:tcBorders>
            <w:vAlign w:val="center"/>
          </w:tcPr>
          <w:p w14:paraId="2E15AB88">
            <w:pPr>
              <w:pStyle w:val="27"/>
            </w:pPr>
            <w:r>
              <w:rPr>
                <w:color w:val="000000"/>
              </w:rPr>
              <w:t>一侧顺经纱</w:t>
            </w:r>
          </w:p>
        </w:tc>
        <w:tc>
          <w:tcPr>
            <w:tcW w:w="2486" w:type="dxa"/>
            <w:tcBorders>
              <w:top w:val="single" w:color="auto" w:sz="4" w:space="0"/>
              <w:left w:val="single" w:color="auto" w:sz="4" w:space="0"/>
              <w:right w:val="single" w:color="auto" w:sz="4" w:space="0"/>
            </w:tcBorders>
            <w:vAlign w:val="center"/>
          </w:tcPr>
          <w:p w14:paraId="3D8799D6">
            <w:pPr>
              <w:pStyle w:val="27"/>
              <w:rPr>
                <w:sz w:val="19"/>
                <w:szCs w:val="19"/>
              </w:rPr>
            </w:pPr>
            <w:r>
              <w:rPr>
                <w:color w:val="000000"/>
                <w:sz w:val="19"/>
                <w:szCs w:val="19"/>
              </w:rPr>
              <w:t>一</w:t>
            </w:r>
          </w:p>
        </w:tc>
      </w:tr>
      <w:tr w14:paraId="0674A19C">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61CF4E05">
            <w:pPr>
              <w:jc w:val="center"/>
            </w:pPr>
          </w:p>
        </w:tc>
        <w:tc>
          <w:tcPr>
            <w:tcW w:w="2477" w:type="dxa"/>
            <w:tcBorders>
              <w:top w:val="single" w:color="auto" w:sz="4" w:space="0"/>
              <w:left w:val="single" w:color="auto" w:sz="4" w:space="0"/>
            </w:tcBorders>
            <w:vAlign w:val="center"/>
          </w:tcPr>
          <w:p w14:paraId="1460B204">
            <w:pPr>
              <w:pStyle w:val="27"/>
            </w:pPr>
            <w:r>
              <w:rPr>
                <w:color w:val="000000"/>
              </w:rPr>
              <w:t>胸袋盖</w:t>
            </w:r>
          </w:p>
        </w:tc>
        <w:tc>
          <w:tcPr>
            <w:tcW w:w="1181" w:type="dxa"/>
            <w:tcBorders>
              <w:top w:val="single" w:color="auto" w:sz="4" w:space="0"/>
              <w:left w:val="single" w:color="auto" w:sz="4" w:space="0"/>
            </w:tcBorders>
            <w:vAlign w:val="center"/>
          </w:tcPr>
          <w:p w14:paraId="18C8FD74">
            <w:pPr>
              <w:pStyle w:val="27"/>
            </w:pPr>
            <w:r>
              <w:rPr>
                <w:color w:val="000000"/>
              </w:rPr>
              <w:t>纬</w:t>
            </w:r>
          </w:p>
        </w:tc>
        <w:tc>
          <w:tcPr>
            <w:tcW w:w="2894" w:type="dxa"/>
            <w:tcBorders>
              <w:top w:val="single" w:color="auto" w:sz="4" w:space="0"/>
              <w:left w:val="single" w:color="auto" w:sz="4" w:space="0"/>
            </w:tcBorders>
            <w:vAlign w:val="center"/>
          </w:tcPr>
          <w:p w14:paraId="1A6EAF45">
            <w:pPr>
              <w:pStyle w:val="27"/>
            </w:pPr>
            <w:r>
              <w:rPr>
                <w:color w:val="000000"/>
              </w:rPr>
              <w:t>前侧顺经纱</w:t>
            </w:r>
          </w:p>
        </w:tc>
        <w:tc>
          <w:tcPr>
            <w:tcW w:w="2486" w:type="dxa"/>
            <w:tcBorders>
              <w:top w:val="single" w:color="auto" w:sz="4" w:space="0"/>
              <w:left w:val="single" w:color="auto" w:sz="4" w:space="0"/>
              <w:right w:val="single" w:color="auto" w:sz="4" w:space="0"/>
            </w:tcBorders>
            <w:vAlign w:val="center"/>
          </w:tcPr>
          <w:p w14:paraId="1023CC70">
            <w:pPr>
              <w:jc w:val="center"/>
              <w:rPr>
                <w:sz w:val="10"/>
                <w:szCs w:val="10"/>
              </w:rPr>
            </w:pPr>
          </w:p>
        </w:tc>
      </w:tr>
      <w:tr w14:paraId="7791EC98">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203D8B0B">
            <w:pPr>
              <w:jc w:val="center"/>
            </w:pPr>
          </w:p>
        </w:tc>
        <w:tc>
          <w:tcPr>
            <w:tcW w:w="2477" w:type="dxa"/>
            <w:tcBorders>
              <w:top w:val="single" w:color="auto" w:sz="4" w:space="0"/>
              <w:left w:val="single" w:color="auto" w:sz="4" w:space="0"/>
            </w:tcBorders>
            <w:vAlign w:val="center"/>
          </w:tcPr>
          <w:p w14:paraId="290A01A1">
            <w:pPr>
              <w:pStyle w:val="27"/>
            </w:pPr>
            <w:r>
              <w:rPr>
                <w:color w:val="000000"/>
              </w:rPr>
              <w:t>胸袋布</w:t>
            </w:r>
          </w:p>
        </w:tc>
        <w:tc>
          <w:tcPr>
            <w:tcW w:w="1181" w:type="dxa"/>
            <w:tcBorders>
              <w:top w:val="single" w:color="auto" w:sz="4" w:space="0"/>
              <w:left w:val="single" w:color="auto" w:sz="4" w:space="0"/>
            </w:tcBorders>
            <w:vAlign w:val="center"/>
          </w:tcPr>
          <w:p w14:paraId="5C23FE8B">
            <w:pPr>
              <w:pStyle w:val="27"/>
            </w:pPr>
            <w:r>
              <w:rPr>
                <w:color w:val="000000"/>
              </w:rPr>
              <w:t>经</w:t>
            </w:r>
          </w:p>
        </w:tc>
        <w:tc>
          <w:tcPr>
            <w:tcW w:w="2894" w:type="dxa"/>
            <w:tcBorders>
              <w:top w:val="single" w:color="auto" w:sz="4" w:space="0"/>
              <w:left w:val="single" w:color="auto" w:sz="4" w:space="0"/>
            </w:tcBorders>
            <w:vAlign w:val="center"/>
          </w:tcPr>
          <w:p w14:paraId="52E06A02">
            <w:pPr>
              <w:pStyle w:val="27"/>
            </w:pPr>
            <w:r>
              <w:rPr>
                <w:color w:val="000000"/>
              </w:rPr>
              <w:t>前侧顺经纱</w:t>
            </w:r>
          </w:p>
        </w:tc>
        <w:tc>
          <w:tcPr>
            <w:tcW w:w="2486" w:type="dxa"/>
            <w:tcBorders>
              <w:top w:val="single" w:color="auto" w:sz="4" w:space="0"/>
              <w:left w:val="single" w:color="auto" w:sz="4" w:space="0"/>
              <w:right w:val="single" w:color="auto" w:sz="4" w:space="0"/>
            </w:tcBorders>
            <w:vAlign w:val="center"/>
          </w:tcPr>
          <w:p w14:paraId="239E1F74">
            <w:pPr>
              <w:jc w:val="center"/>
              <w:rPr>
                <w:sz w:val="10"/>
                <w:szCs w:val="10"/>
              </w:rPr>
            </w:pPr>
          </w:p>
        </w:tc>
      </w:tr>
      <w:tr w14:paraId="569A03FE">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4CB0A9FE">
            <w:pPr>
              <w:jc w:val="center"/>
            </w:pPr>
          </w:p>
        </w:tc>
        <w:tc>
          <w:tcPr>
            <w:tcW w:w="2477" w:type="dxa"/>
            <w:tcBorders>
              <w:top w:val="single" w:color="auto" w:sz="4" w:space="0"/>
              <w:left w:val="single" w:color="auto" w:sz="4" w:space="0"/>
            </w:tcBorders>
            <w:vAlign w:val="center"/>
          </w:tcPr>
          <w:p w14:paraId="1F02DBBB">
            <w:pPr>
              <w:pStyle w:val="27"/>
            </w:pPr>
            <w:r>
              <w:rPr>
                <w:color w:val="000000"/>
              </w:rPr>
              <w:t>对讲机袢</w:t>
            </w:r>
          </w:p>
        </w:tc>
        <w:tc>
          <w:tcPr>
            <w:tcW w:w="1181" w:type="dxa"/>
            <w:tcBorders>
              <w:top w:val="single" w:color="auto" w:sz="4" w:space="0"/>
              <w:left w:val="single" w:color="auto" w:sz="4" w:space="0"/>
            </w:tcBorders>
            <w:vAlign w:val="center"/>
          </w:tcPr>
          <w:p w14:paraId="33111B6E">
            <w:pPr>
              <w:pStyle w:val="27"/>
            </w:pPr>
            <w:r>
              <w:rPr>
                <w:color w:val="000000"/>
              </w:rPr>
              <w:t>经</w:t>
            </w:r>
          </w:p>
        </w:tc>
        <w:tc>
          <w:tcPr>
            <w:tcW w:w="2894" w:type="dxa"/>
            <w:tcBorders>
              <w:top w:val="single" w:color="auto" w:sz="4" w:space="0"/>
              <w:left w:val="single" w:color="auto" w:sz="4" w:space="0"/>
            </w:tcBorders>
            <w:vAlign w:val="center"/>
          </w:tcPr>
          <w:p w14:paraId="7DEEC297">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60C278B1">
            <w:pPr>
              <w:pStyle w:val="27"/>
              <w:rPr>
                <w:sz w:val="19"/>
                <w:szCs w:val="19"/>
              </w:rPr>
            </w:pPr>
            <w:r>
              <w:rPr>
                <w:color w:val="000000"/>
                <w:sz w:val="19"/>
                <w:szCs w:val="19"/>
              </w:rPr>
              <w:t>一</w:t>
            </w:r>
          </w:p>
        </w:tc>
      </w:tr>
      <w:tr w14:paraId="3142213E">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6CF26D75">
            <w:pPr>
              <w:jc w:val="center"/>
            </w:pPr>
          </w:p>
        </w:tc>
        <w:tc>
          <w:tcPr>
            <w:tcW w:w="2477" w:type="dxa"/>
            <w:tcBorders>
              <w:top w:val="single" w:color="auto" w:sz="4" w:space="0"/>
              <w:left w:val="single" w:color="auto" w:sz="4" w:space="0"/>
            </w:tcBorders>
            <w:vAlign w:val="center"/>
          </w:tcPr>
          <w:p w14:paraId="25946858">
            <w:pPr>
              <w:pStyle w:val="27"/>
            </w:pPr>
            <w:r>
              <w:rPr>
                <w:color w:val="000000"/>
              </w:rPr>
              <w:t>卡夫袢</w:t>
            </w:r>
          </w:p>
        </w:tc>
        <w:tc>
          <w:tcPr>
            <w:tcW w:w="1181" w:type="dxa"/>
            <w:tcBorders>
              <w:top w:val="single" w:color="auto" w:sz="4" w:space="0"/>
              <w:left w:val="single" w:color="auto" w:sz="4" w:space="0"/>
            </w:tcBorders>
            <w:vAlign w:val="center"/>
          </w:tcPr>
          <w:p w14:paraId="438F3AD7">
            <w:pPr>
              <w:pStyle w:val="27"/>
            </w:pPr>
            <w:r>
              <w:rPr>
                <w:color w:val="000000"/>
              </w:rPr>
              <w:t>经</w:t>
            </w:r>
          </w:p>
        </w:tc>
        <w:tc>
          <w:tcPr>
            <w:tcW w:w="2894" w:type="dxa"/>
            <w:tcBorders>
              <w:top w:val="single" w:color="auto" w:sz="4" w:space="0"/>
              <w:left w:val="single" w:color="auto" w:sz="4" w:space="0"/>
            </w:tcBorders>
            <w:vAlign w:val="center"/>
          </w:tcPr>
          <w:p w14:paraId="0D9BB41D">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222A202E">
            <w:pPr>
              <w:pStyle w:val="27"/>
            </w:pPr>
            <w:r>
              <w:rPr>
                <w:color w:val="000000"/>
              </w:rPr>
              <w:t>面里连裁</w:t>
            </w:r>
          </w:p>
        </w:tc>
      </w:tr>
      <w:tr w14:paraId="3BF3E24A">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69B36E7B">
            <w:pPr>
              <w:jc w:val="center"/>
            </w:pPr>
          </w:p>
        </w:tc>
        <w:tc>
          <w:tcPr>
            <w:tcW w:w="2477" w:type="dxa"/>
            <w:tcBorders>
              <w:top w:val="single" w:color="auto" w:sz="4" w:space="0"/>
              <w:left w:val="single" w:color="auto" w:sz="4" w:space="0"/>
            </w:tcBorders>
            <w:vAlign w:val="center"/>
          </w:tcPr>
          <w:p w14:paraId="159119D8">
            <w:pPr>
              <w:pStyle w:val="27"/>
            </w:pPr>
            <w:r>
              <w:rPr>
                <w:color w:val="000000"/>
              </w:rPr>
              <w:t>卡夫</w:t>
            </w:r>
          </w:p>
        </w:tc>
        <w:tc>
          <w:tcPr>
            <w:tcW w:w="1181" w:type="dxa"/>
            <w:tcBorders>
              <w:top w:val="single" w:color="auto" w:sz="4" w:space="0"/>
              <w:left w:val="single" w:color="auto" w:sz="4" w:space="0"/>
            </w:tcBorders>
            <w:vAlign w:val="center"/>
          </w:tcPr>
          <w:p w14:paraId="4CADF797">
            <w:pPr>
              <w:pStyle w:val="27"/>
            </w:pPr>
            <w:r>
              <w:rPr>
                <w:color w:val="000000"/>
              </w:rPr>
              <w:t>经</w:t>
            </w:r>
          </w:p>
        </w:tc>
        <w:tc>
          <w:tcPr>
            <w:tcW w:w="2894" w:type="dxa"/>
            <w:tcBorders>
              <w:top w:val="single" w:color="auto" w:sz="4" w:space="0"/>
              <w:left w:val="single" w:color="auto" w:sz="4" w:space="0"/>
            </w:tcBorders>
            <w:vAlign w:val="center"/>
          </w:tcPr>
          <w:p w14:paraId="567CA4FF">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3A6BC7DF">
            <w:pPr>
              <w:pStyle w:val="27"/>
            </w:pPr>
            <w:r>
              <w:rPr>
                <w:color w:val="000000"/>
              </w:rPr>
              <w:t>面里连裁</w:t>
            </w:r>
          </w:p>
        </w:tc>
      </w:tr>
      <w:tr w14:paraId="5FDC1686">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436C4364">
            <w:pPr>
              <w:jc w:val="center"/>
            </w:pPr>
          </w:p>
        </w:tc>
        <w:tc>
          <w:tcPr>
            <w:tcW w:w="2477" w:type="dxa"/>
            <w:tcBorders>
              <w:top w:val="single" w:color="auto" w:sz="4" w:space="0"/>
              <w:left w:val="single" w:color="auto" w:sz="4" w:space="0"/>
            </w:tcBorders>
            <w:vAlign w:val="center"/>
          </w:tcPr>
          <w:p w14:paraId="17C8EF58">
            <w:pPr>
              <w:pStyle w:val="27"/>
            </w:pPr>
            <w:r>
              <w:rPr>
                <w:color w:val="000000"/>
              </w:rPr>
              <w:t>护肘</w:t>
            </w:r>
          </w:p>
        </w:tc>
        <w:tc>
          <w:tcPr>
            <w:tcW w:w="1181" w:type="dxa"/>
            <w:tcBorders>
              <w:top w:val="single" w:color="auto" w:sz="4" w:space="0"/>
              <w:left w:val="single" w:color="auto" w:sz="4" w:space="0"/>
            </w:tcBorders>
            <w:vAlign w:val="center"/>
          </w:tcPr>
          <w:p w14:paraId="308D2813">
            <w:pPr>
              <w:pStyle w:val="27"/>
            </w:pPr>
            <w:r>
              <w:rPr>
                <w:color w:val="000000"/>
              </w:rPr>
              <w:t>经</w:t>
            </w:r>
          </w:p>
        </w:tc>
        <w:tc>
          <w:tcPr>
            <w:tcW w:w="2894" w:type="dxa"/>
            <w:tcBorders>
              <w:top w:val="single" w:color="auto" w:sz="4" w:space="0"/>
              <w:left w:val="single" w:color="auto" w:sz="4" w:space="0"/>
            </w:tcBorders>
            <w:vAlign w:val="center"/>
          </w:tcPr>
          <w:p w14:paraId="46E8B6DA">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595BF800">
            <w:pPr>
              <w:jc w:val="center"/>
              <w:rPr>
                <w:sz w:val="10"/>
                <w:szCs w:val="10"/>
              </w:rPr>
            </w:pPr>
          </w:p>
        </w:tc>
      </w:tr>
      <w:tr w14:paraId="2FBA2104">
        <w:tblPrEx>
          <w:tblCellMar>
            <w:top w:w="0" w:type="dxa"/>
            <w:left w:w="10" w:type="dxa"/>
            <w:bottom w:w="0" w:type="dxa"/>
            <w:right w:w="10" w:type="dxa"/>
          </w:tblCellMar>
        </w:tblPrEx>
        <w:trPr>
          <w:trHeight w:val="398" w:hRule="exact"/>
          <w:jc w:val="center"/>
        </w:trPr>
        <w:tc>
          <w:tcPr>
            <w:tcW w:w="874" w:type="dxa"/>
            <w:vMerge w:val="restart"/>
            <w:tcBorders>
              <w:top w:val="single" w:color="auto" w:sz="4" w:space="0"/>
              <w:left w:val="single" w:color="auto" w:sz="4" w:space="0"/>
            </w:tcBorders>
            <w:vAlign w:val="center"/>
          </w:tcPr>
          <w:p w14:paraId="40ABF87A">
            <w:pPr>
              <w:pStyle w:val="27"/>
              <w:ind w:firstLine="160"/>
            </w:pPr>
            <w:r>
              <w:rPr>
                <w:color w:val="000000"/>
              </w:rPr>
              <w:t>上衣里</w:t>
            </w:r>
          </w:p>
        </w:tc>
        <w:tc>
          <w:tcPr>
            <w:tcW w:w="2477" w:type="dxa"/>
            <w:tcBorders>
              <w:top w:val="single" w:color="auto" w:sz="4" w:space="0"/>
              <w:left w:val="single" w:color="auto" w:sz="4" w:space="0"/>
            </w:tcBorders>
            <w:vAlign w:val="center"/>
          </w:tcPr>
          <w:p w14:paraId="5E639098">
            <w:pPr>
              <w:pStyle w:val="27"/>
            </w:pPr>
            <w:r>
              <w:rPr>
                <w:color w:val="000000"/>
              </w:rPr>
              <w:t>前身</w:t>
            </w:r>
          </w:p>
        </w:tc>
        <w:tc>
          <w:tcPr>
            <w:tcW w:w="1181" w:type="dxa"/>
            <w:tcBorders>
              <w:top w:val="single" w:color="auto" w:sz="4" w:space="0"/>
              <w:left w:val="single" w:color="auto" w:sz="4" w:space="0"/>
            </w:tcBorders>
            <w:vAlign w:val="center"/>
          </w:tcPr>
          <w:p w14:paraId="4D30A546">
            <w:pPr>
              <w:pStyle w:val="27"/>
            </w:pPr>
            <w:r>
              <w:rPr>
                <w:color w:val="000000"/>
              </w:rPr>
              <w:t>经</w:t>
            </w:r>
          </w:p>
        </w:tc>
        <w:tc>
          <w:tcPr>
            <w:tcW w:w="2894" w:type="dxa"/>
            <w:tcBorders>
              <w:top w:val="single" w:color="auto" w:sz="4" w:space="0"/>
              <w:left w:val="single" w:color="auto" w:sz="4" w:space="0"/>
            </w:tcBorders>
            <w:vAlign w:val="center"/>
          </w:tcPr>
          <w:p w14:paraId="350A293E">
            <w:pPr>
              <w:pStyle w:val="27"/>
            </w:pPr>
            <w:r>
              <w:rPr>
                <w:color w:val="000000"/>
              </w:rPr>
              <w:t>前门襟下端</w:t>
            </w:r>
            <w:r>
              <w:rPr>
                <w:rFonts w:ascii="Calibri" w:hAnsi="Calibri" w:eastAsia="Calibri" w:cs="Calibri"/>
                <w:color w:val="000000"/>
                <w:lang w:val="en-US" w:eastAsia="en-US" w:bidi="en-US"/>
              </w:rPr>
              <w:t>2.0</w:t>
            </w:r>
          </w:p>
        </w:tc>
        <w:tc>
          <w:tcPr>
            <w:tcW w:w="2486" w:type="dxa"/>
            <w:tcBorders>
              <w:top w:val="single" w:color="auto" w:sz="4" w:space="0"/>
              <w:left w:val="single" w:color="auto" w:sz="4" w:space="0"/>
              <w:right w:val="single" w:color="auto" w:sz="4" w:space="0"/>
            </w:tcBorders>
            <w:vAlign w:val="center"/>
          </w:tcPr>
          <w:p w14:paraId="5DECE0D3">
            <w:pPr>
              <w:pStyle w:val="27"/>
              <w:rPr>
                <w:sz w:val="19"/>
                <w:szCs w:val="19"/>
              </w:rPr>
            </w:pPr>
            <w:r>
              <w:rPr>
                <w:color w:val="000000"/>
                <w:sz w:val="19"/>
                <w:szCs w:val="19"/>
              </w:rPr>
              <w:t>一</w:t>
            </w:r>
          </w:p>
        </w:tc>
      </w:tr>
      <w:tr w14:paraId="4486A595">
        <w:tblPrEx>
          <w:tblCellMar>
            <w:top w:w="0" w:type="dxa"/>
            <w:left w:w="10" w:type="dxa"/>
            <w:bottom w:w="0" w:type="dxa"/>
            <w:right w:w="10" w:type="dxa"/>
          </w:tblCellMar>
        </w:tblPrEx>
        <w:trPr>
          <w:trHeight w:val="302" w:hRule="exact"/>
          <w:jc w:val="center"/>
        </w:trPr>
        <w:tc>
          <w:tcPr>
            <w:tcW w:w="874" w:type="dxa"/>
            <w:vMerge w:val="continue"/>
            <w:tcBorders>
              <w:left w:val="single" w:color="auto" w:sz="4" w:space="0"/>
            </w:tcBorders>
            <w:vAlign w:val="center"/>
          </w:tcPr>
          <w:p w14:paraId="066C255A">
            <w:pPr>
              <w:jc w:val="center"/>
            </w:pPr>
          </w:p>
        </w:tc>
        <w:tc>
          <w:tcPr>
            <w:tcW w:w="2477" w:type="dxa"/>
            <w:tcBorders>
              <w:top w:val="single" w:color="auto" w:sz="4" w:space="0"/>
              <w:left w:val="single" w:color="auto" w:sz="4" w:space="0"/>
            </w:tcBorders>
            <w:vAlign w:val="center"/>
          </w:tcPr>
          <w:p w14:paraId="5CEDE780">
            <w:pPr>
              <w:pStyle w:val="27"/>
            </w:pPr>
            <w:r>
              <w:rPr>
                <w:color w:val="000000"/>
              </w:rPr>
              <w:t>后身</w:t>
            </w:r>
          </w:p>
        </w:tc>
        <w:tc>
          <w:tcPr>
            <w:tcW w:w="1181" w:type="dxa"/>
            <w:tcBorders>
              <w:top w:val="single" w:color="auto" w:sz="4" w:space="0"/>
              <w:left w:val="single" w:color="auto" w:sz="4" w:space="0"/>
            </w:tcBorders>
            <w:vAlign w:val="center"/>
          </w:tcPr>
          <w:p w14:paraId="2F490803">
            <w:pPr>
              <w:pStyle w:val="27"/>
            </w:pPr>
            <w:r>
              <w:rPr>
                <w:color w:val="000000"/>
              </w:rPr>
              <w:t>经</w:t>
            </w:r>
          </w:p>
        </w:tc>
        <w:tc>
          <w:tcPr>
            <w:tcW w:w="2894" w:type="dxa"/>
            <w:tcBorders>
              <w:top w:val="single" w:color="auto" w:sz="4" w:space="0"/>
              <w:left w:val="single" w:color="auto" w:sz="4" w:space="0"/>
            </w:tcBorders>
            <w:vAlign w:val="center"/>
          </w:tcPr>
          <w:p w14:paraId="339D664A">
            <w:pPr>
              <w:pStyle w:val="27"/>
            </w:pPr>
            <w:r>
              <w:rPr>
                <w:color w:val="000000"/>
              </w:rPr>
              <w:t>以背中线为准</w:t>
            </w: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73134BF3">
            <w:pPr>
              <w:pStyle w:val="27"/>
              <w:rPr>
                <w:sz w:val="19"/>
                <w:szCs w:val="19"/>
              </w:rPr>
            </w:pPr>
            <w:r>
              <w:rPr>
                <w:color w:val="000000"/>
                <w:sz w:val="19"/>
                <w:szCs w:val="19"/>
              </w:rPr>
              <w:t>一</w:t>
            </w:r>
          </w:p>
        </w:tc>
      </w:tr>
      <w:tr w14:paraId="053C0EEB">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195BB3C4">
            <w:pPr>
              <w:jc w:val="center"/>
            </w:pPr>
          </w:p>
        </w:tc>
        <w:tc>
          <w:tcPr>
            <w:tcW w:w="2477" w:type="dxa"/>
            <w:tcBorders>
              <w:top w:val="single" w:color="auto" w:sz="4" w:space="0"/>
              <w:left w:val="single" w:color="auto" w:sz="4" w:space="0"/>
            </w:tcBorders>
            <w:vAlign w:val="center"/>
          </w:tcPr>
          <w:p w14:paraId="25DF5AEB">
            <w:pPr>
              <w:pStyle w:val="27"/>
            </w:pPr>
            <w:r>
              <w:rPr>
                <w:color w:val="000000"/>
              </w:rPr>
              <w:t>大、小袖</w:t>
            </w:r>
          </w:p>
        </w:tc>
        <w:tc>
          <w:tcPr>
            <w:tcW w:w="1181" w:type="dxa"/>
            <w:tcBorders>
              <w:top w:val="single" w:color="auto" w:sz="4" w:space="0"/>
              <w:left w:val="single" w:color="auto" w:sz="4" w:space="0"/>
            </w:tcBorders>
            <w:vAlign w:val="center"/>
          </w:tcPr>
          <w:p w14:paraId="1C30C0DD">
            <w:pPr>
              <w:pStyle w:val="27"/>
            </w:pPr>
            <w:r>
              <w:rPr>
                <w:color w:val="000000"/>
              </w:rPr>
              <w:t>经</w:t>
            </w:r>
          </w:p>
        </w:tc>
        <w:tc>
          <w:tcPr>
            <w:tcW w:w="2894" w:type="dxa"/>
            <w:tcBorders>
              <w:top w:val="single" w:color="auto" w:sz="4" w:space="0"/>
              <w:left w:val="single" w:color="auto" w:sz="4" w:space="0"/>
            </w:tcBorders>
            <w:vAlign w:val="center"/>
          </w:tcPr>
          <w:p w14:paraId="291FEE9C">
            <w:pPr>
              <w:pStyle w:val="27"/>
            </w:pPr>
            <w:r>
              <w:rPr>
                <w:color w:val="000000"/>
              </w:rPr>
              <w:t>袖底缝顺经纱，向后</w:t>
            </w:r>
            <w:r>
              <w:rPr>
                <w:rFonts w:ascii="Calibri" w:hAnsi="Calibri" w:eastAsia="Calibri" w:cs="Calibri"/>
                <w:color w:val="000000"/>
                <w:lang w:val="en-US" w:eastAsia="en-US" w:bidi="en-US"/>
              </w:rPr>
              <w:t>3.0</w:t>
            </w:r>
          </w:p>
        </w:tc>
        <w:tc>
          <w:tcPr>
            <w:tcW w:w="2486" w:type="dxa"/>
            <w:tcBorders>
              <w:top w:val="single" w:color="auto" w:sz="4" w:space="0"/>
              <w:left w:val="single" w:color="auto" w:sz="4" w:space="0"/>
              <w:right w:val="single" w:color="auto" w:sz="4" w:space="0"/>
            </w:tcBorders>
            <w:vAlign w:val="center"/>
          </w:tcPr>
          <w:p w14:paraId="475245D5">
            <w:pPr>
              <w:pStyle w:val="27"/>
              <w:rPr>
                <w:sz w:val="19"/>
                <w:szCs w:val="19"/>
              </w:rPr>
            </w:pPr>
            <w:r>
              <w:rPr>
                <w:color w:val="000000"/>
                <w:sz w:val="19"/>
                <w:szCs w:val="19"/>
              </w:rPr>
              <w:t>一</w:t>
            </w:r>
          </w:p>
        </w:tc>
      </w:tr>
      <w:tr w14:paraId="7B6B2603">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1B578F59">
            <w:pPr>
              <w:jc w:val="center"/>
            </w:pPr>
          </w:p>
        </w:tc>
        <w:tc>
          <w:tcPr>
            <w:tcW w:w="2477" w:type="dxa"/>
            <w:tcBorders>
              <w:top w:val="single" w:color="auto" w:sz="4" w:space="0"/>
              <w:left w:val="single" w:color="auto" w:sz="4" w:space="0"/>
            </w:tcBorders>
            <w:vAlign w:val="center"/>
          </w:tcPr>
          <w:p w14:paraId="715EE581">
            <w:pPr>
              <w:pStyle w:val="27"/>
            </w:pPr>
            <w:r>
              <w:rPr>
                <w:color w:val="000000"/>
              </w:rPr>
              <w:t>肩袢里</w:t>
            </w:r>
          </w:p>
        </w:tc>
        <w:tc>
          <w:tcPr>
            <w:tcW w:w="1181" w:type="dxa"/>
            <w:tcBorders>
              <w:top w:val="single" w:color="auto" w:sz="4" w:space="0"/>
              <w:left w:val="single" w:color="auto" w:sz="4" w:space="0"/>
            </w:tcBorders>
            <w:vAlign w:val="center"/>
          </w:tcPr>
          <w:p w14:paraId="1AE69147">
            <w:pPr>
              <w:pStyle w:val="27"/>
            </w:pPr>
            <w:r>
              <w:rPr>
                <w:color w:val="000000"/>
              </w:rPr>
              <w:t>经</w:t>
            </w:r>
          </w:p>
        </w:tc>
        <w:tc>
          <w:tcPr>
            <w:tcW w:w="2894" w:type="dxa"/>
            <w:tcBorders>
              <w:top w:val="single" w:color="auto" w:sz="4" w:space="0"/>
              <w:left w:val="single" w:color="auto" w:sz="4" w:space="0"/>
            </w:tcBorders>
            <w:vAlign w:val="center"/>
          </w:tcPr>
          <w:p w14:paraId="2476B7E3">
            <w:pPr>
              <w:pStyle w:val="27"/>
            </w:pPr>
            <w:r>
              <w:rPr>
                <w:color w:val="000000"/>
              </w:rPr>
              <w:t>一侧顺经纱</w:t>
            </w:r>
          </w:p>
        </w:tc>
        <w:tc>
          <w:tcPr>
            <w:tcW w:w="2486" w:type="dxa"/>
            <w:tcBorders>
              <w:top w:val="single" w:color="auto" w:sz="4" w:space="0"/>
              <w:left w:val="single" w:color="auto" w:sz="4" w:space="0"/>
              <w:right w:val="single" w:color="auto" w:sz="4" w:space="0"/>
            </w:tcBorders>
            <w:vAlign w:val="center"/>
          </w:tcPr>
          <w:p w14:paraId="4C5BA3C6">
            <w:pPr>
              <w:pStyle w:val="27"/>
              <w:rPr>
                <w:sz w:val="19"/>
                <w:szCs w:val="19"/>
              </w:rPr>
            </w:pPr>
            <w:r>
              <w:rPr>
                <w:color w:val="000000"/>
                <w:sz w:val="19"/>
                <w:szCs w:val="19"/>
              </w:rPr>
              <w:t>一</w:t>
            </w:r>
          </w:p>
        </w:tc>
      </w:tr>
      <w:tr w14:paraId="2D630512">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125C3135">
            <w:pPr>
              <w:jc w:val="center"/>
            </w:pPr>
          </w:p>
        </w:tc>
        <w:tc>
          <w:tcPr>
            <w:tcW w:w="2477" w:type="dxa"/>
            <w:tcBorders>
              <w:top w:val="single" w:color="auto" w:sz="4" w:space="0"/>
              <w:left w:val="single" w:color="auto" w:sz="4" w:space="0"/>
            </w:tcBorders>
            <w:vAlign w:val="center"/>
          </w:tcPr>
          <w:p w14:paraId="29BE45E2">
            <w:pPr>
              <w:pStyle w:val="27"/>
            </w:pPr>
            <w:r>
              <w:rPr>
                <w:color w:val="000000"/>
              </w:rPr>
              <w:t>里袋口垫布</w:t>
            </w:r>
          </w:p>
        </w:tc>
        <w:tc>
          <w:tcPr>
            <w:tcW w:w="1181" w:type="dxa"/>
            <w:tcBorders>
              <w:top w:val="single" w:color="auto" w:sz="4" w:space="0"/>
              <w:left w:val="single" w:color="auto" w:sz="4" w:space="0"/>
            </w:tcBorders>
            <w:vAlign w:val="center"/>
          </w:tcPr>
          <w:p w14:paraId="69044264">
            <w:pPr>
              <w:pStyle w:val="27"/>
            </w:pPr>
            <w:r>
              <w:rPr>
                <w:color w:val="000000"/>
              </w:rPr>
              <w:t>经、纬</w:t>
            </w:r>
          </w:p>
        </w:tc>
        <w:tc>
          <w:tcPr>
            <w:tcW w:w="2894" w:type="dxa"/>
            <w:tcBorders>
              <w:top w:val="single" w:color="auto" w:sz="4" w:space="0"/>
              <w:left w:val="single" w:color="auto" w:sz="4" w:space="0"/>
            </w:tcBorders>
            <w:vAlign w:val="center"/>
          </w:tcPr>
          <w:p w14:paraId="6326425F">
            <w:pPr>
              <w:pStyle w:val="27"/>
            </w:pPr>
            <w:r>
              <w:rPr>
                <w:rFonts w:ascii="Calibri" w:hAnsi="Calibri" w:eastAsia="Calibri" w:cs="Calibri"/>
                <w:color w:val="000000"/>
                <w:lang w:val="en-US" w:eastAsia="en-US" w:bidi="en-US"/>
              </w:rPr>
              <w:t>2.0</w:t>
            </w:r>
          </w:p>
        </w:tc>
        <w:tc>
          <w:tcPr>
            <w:tcW w:w="2486" w:type="dxa"/>
            <w:tcBorders>
              <w:top w:val="single" w:color="auto" w:sz="4" w:space="0"/>
              <w:left w:val="single" w:color="auto" w:sz="4" w:space="0"/>
              <w:right w:val="single" w:color="auto" w:sz="4" w:space="0"/>
            </w:tcBorders>
            <w:vAlign w:val="center"/>
          </w:tcPr>
          <w:p w14:paraId="00216C25">
            <w:pPr>
              <w:pStyle w:val="27"/>
              <w:rPr>
                <w:sz w:val="19"/>
                <w:szCs w:val="19"/>
              </w:rPr>
            </w:pPr>
            <w:r>
              <w:rPr>
                <w:color w:val="000000"/>
                <w:sz w:val="19"/>
                <w:szCs w:val="19"/>
              </w:rPr>
              <w:t>一</w:t>
            </w:r>
          </w:p>
        </w:tc>
      </w:tr>
      <w:tr w14:paraId="2BFC8508">
        <w:tblPrEx>
          <w:tblCellMar>
            <w:top w:w="0" w:type="dxa"/>
            <w:left w:w="10" w:type="dxa"/>
            <w:bottom w:w="0" w:type="dxa"/>
            <w:right w:w="10" w:type="dxa"/>
          </w:tblCellMar>
        </w:tblPrEx>
        <w:trPr>
          <w:trHeight w:val="307" w:hRule="exact"/>
          <w:jc w:val="center"/>
        </w:trPr>
        <w:tc>
          <w:tcPr>
            <w:tcW w:w="874" w:type="dxa"/>
            <w:vMerge w:val="restart"/>
            <w:tcBorders>
              <w:top w:val="single" w:color="auto" w:sz="4" w:space="0"/>
              <w:left w:val="single" w:color="auto" w:sz="4" w:space="0"/>
            </w:tcBorders>
            <w:vAlign w:val="center"/>
          </w:tcPr>
          <w:p w14:paraId="2DFDDAB9">
            <w:pPr>
              <w:pStyle w:val="27"/>
              <w:ind w:firstLine="160"/>
            </w:pPr>
            <w:r>
              <w:rPr>
                <w:color w:val="000000"/>
              </w:rPr>
              <w:t>上衣衬</w:t>
            </w:r>
          </w:p>
        </w:tc>
        <w:tc>
          <w:tcPr>
            <w:tcW w:w="2477" w:type="dxa"/>
            <w:tcBorders>
              <w:top w:val="single" w:color="auto" w:sz="4" w:space="0"/>
              <w:left w:val="single" w:color="auto" w:sz="4" w:space="0"/>
            </w:tcBorders>
            <w:vAlign w:val="center"/>
          </w:tcPr>
          <w:p w14:paraId="5D5B005F">
            <w:pPr>
              <w:pStyle w:val="27"/>
            </w:pPr>
            <w:r>
              <w:rPr>
                <w:color w:val="000000"/>
              </w:rPr>
              <w:t>前身</w:t>
            </w:r>
          </w:p>
        </w:tc>
        <w:tc>
          <w:tcPr>
            <w:tcW w:w="1181" w:type="dxa"/>
            <w:tcBorders>
              <w:top w:val="single" w:color="auto" w:sz="4" w:space="0"/>
              <w:left w:val="single" w:color="auto" w:sz="4" w:space="0"/>
            </w:tcBorders>
            <w:vAlign w:val="center"/>
          </w:tcPr>
          <w:p w14:paraId="66A330D5">
            <w:pPr>
              <w:pStyle w:val="27"/>
            </w:pPr>
            <w:r>
              <w:rPr>
                <w:color w:val="000000"/>
              </w:rPr>
              <w:t>经</w:t>
            </w:r>
          </w:p>
        </w:tc>
        <w:tc>
          <w:tcPr>
            <w:tcW w:w="2894" w:type="dxa"/>
            <w:tcBorders>
              <w:top w:val="single" w:color="auto" w:sz="4" w:space="0"/>
              <w:left w:val="single" w:color="auto" w:sz="4" w:space="0"/>
            </w:tcBorders>
            <w:vAlign w:val="center"/>
          </w:tcPr>
          <w:p w14:paraId="37367461">
            <w:pPr>
              <w:pStyle w:val="27"/>
            </w:pPr>
            <w:r>
              <w:rPr>
                <w:color w:val="000000"/>
              </w:rPr>
              <w:t>前门襟边顺经纱</w:t>
            </w:r>
          </w:p>
        </w:tc>
        <w:tc>
          <w:tcPr>
            <w:tcW w:w="2486" w:type="dxa"/>
            <w:tcBorders>
              <w:top w:val="single" w:color="auto" w:sz="4" w:space="0"/>
              <w:left w:val="single" w:color="auto" w:sz="4" w:space="0"/>
              <w:right w:val="single" w:color="auto" w:sz="4" w:space="0"/>
            </w:tcBorders>
            <w:vAlign w:val="center"/>
          </w:tcPr>
          <w:p w14:paraId="26E233B5">
            <w:pPr>
              <w:pStyle w:val="27"/>
              <w:rPr>
                <w:sz w:val="19"/>
                <w:szCs w:val="19"/>
              </w:rPr>
            </w:pPr>
            <w:r>
              <w:rPr>
                <w:color w:val="000000"/>
                <w:sz w:val="19"/>
                <w:szCs w:val="19"/>
              </w:rPr>
              <w:t>一</w:t>
            </w:r>
          </w:p>
        </w:tc>
      </w:tr>
      <w:tr w14:paraId="3DEE579A">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5161397B">
            <w:pPr>
              <w:jc w:val="center"/>
            </w:pPr>
          </w:p>
        </w:tc>
        <w:tc>
          <w:tcPr>
            <w:tcW w:w="2477" w:type="dxa"/>
            <w:tcBorders>
              <w:top w:val="single" w:color="auto" w:sz="4" w:space="0"/>
              <w:left w:val="single" w:color="auto" w:sz="4" w:space="0"/>
            </w:tcBorders>
            <w:vAlign w:val="center"/>
          </w:tcPr>
          <w:p w14:paraId="10C1CE9D">
            <w:pPr>
              <w:pStyle w:val="27"/>
            </w:pPr>
            <w:r>
              <w:rPr>
                <w:color w:val="000000"/>
              </w:rPr>
              <w:t>领面</w:t>
            </w:r>
          </w:p>
        </w:tc>
        <w:tc>
          <w:tcPr>
            <w:tcW w:w="1181" w:type="dxa"/>
            <w:tcBorders>
              <w:top w:val="single" w:color="auto" w:sz="4" w:space="0"/>
              <w:left w:val="single" w:color="auto" w:sz="4" w:space="0"/>
            </w:tcBorders>
            <w:vAlign w:val="center"/>
          </w:tcPr>
          <w:p w14:paraId="049A754F">
            <w:pPr>
              <w:pStyle w:val="27"/>
            </w:pPr>
            <w:r>
              <w:rPr>
                <w:color w:val="000000"/>
              </w:rPr>
              <w:t>纬</w:t>
            </w:r>
          </w:p>
        </w:tc>
        <w:tc>
          <w:tcPr>
            <w:tcW w:w="2894" w:type="dxa"/>
            <w:tcBorders>
              <w:top w:val="single" w:color="auto" w:sz="4" w:space="0"/>
              <w:left w:val="single" w:color="auto" w:sz="4" w:space="0"/>
            </w:tcBorders>
            <w:vAlign w:val="center"/>
          </w:tcPr>
          <w:p w14:paraId="0557236B">
            <w:pPr>
              <w:pStyle w:val="27"/>
            </w:pPr>
            <w:r>
              <w:rPr>
                <w:rFonts w:ascii="Calibri" w:hAnsi="Calibri" w:eastAsia="Calibri" w:cs="Calibri"/>
                <w:color w:val="000000"/>
                <w:lang w:val="en-US" w:eastAsia="en-US" w:bidi="en-US"/>
              </w:rPr>
              <w:t>2.0</w:t>
            </w:r>
          </w:p>
        </w:tc>
        <w:tc>
          <w:tcPr>
            <w:tcW w:w="2486" w:type="dxa"/>
            <w:tcBorders>
              <w:top w:val="single" w:color="auto" w:sz="4" w:space="0"/>
              <w:left w:val="single" w:color="auto" w:sz="4" w:space="0"/>
              <w:right w:val="single" w:color="auto" w:sz="4" w:space="0"/>
            </w:tcBorders>
            <w:vAlign w:val="center"/>
          </w:tcPr>
          <w:p w14:paraId="5E08258A">
            <w:pPr>
              <w:pStyle w:val="27"/>
              <w:rPr>
                <w:sz w:val="19"/>
                <w:szCs w:val="19"/>
              </w:rPr>
            </w:pPr>
            <w:r>
              <w:rPr>
                <w:color w:val="000000"/>
                <w:sz w:val="19"/>
                <w:szCs w:val="19"/>
              </w:rPr>
              <w:t>一</w:t>
            </w:r>
          </w:p>
        </w:tc>
      </w:tr>
      <w:tr w14:paraId="1FB35F3A">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1541B583">
            <w:pPr>
              <w:jc w:val="center"/>
            </w:pPr>
          </w:p>
        </w:tc>
        <w:tc>
          <w:tcPr>
            <w:tcW w:w="2477" w:type="dxa"/>
            <w:tcBorders>
              <w:top w:val="single" w:color="auto" w:sz="4" w:space="0"/>
              <w:left w:val="single" w:color="auto" w:sz="4" w:space="0"/>
            </w:tcBorders>
            <w:vAlign w:val="center"/>
          </w:tcPr>
          <w:p w14:paraId="2F5BF5B1">
            <w:pPr>
              <w:pStyle w:val="27"/>
            </w:pPr>
            <w:r>
              <w:rPr>
                <w:color w:val="000000"/>
              </w:rPr>
              <w:t>袖头面</w:t>
            </w:r>
          </w:p>
        </w:tc>
        <w:tc>
          <w:tcPr>
            <w:tcW w:w="1181" w:type="dxa"/>
            <w:tcBorders>
              <w:top w:val="single" w:color="auto" w:sz="4" w:space="0"/>
              <w:left w:val="single" w:color="auto" w:sz="4" w:space="0"/>
            </w:tcBorders>
            <w:vAlign w:val="center"/>
          </w:tcPr>
          <w:p w14:paraId="32F80A7A">
            <w:pPr>
              <w:pStyle w:val="27"/>
            </w:pPr>
            <w:r>
              <w:rPr>
                <w:color w:val="000000"/>
              </w:rPr>
              <w:t>经</w:t>
            </w:r>
          </w:p>
        </w:tc>
        <w:tc>
          <w:tcPr>
            <w:tcW w:w="2894" w:type="dxa"/>
            <w:tcBorders>
              <w:top w:val="single" w:color="auto" w:sz="4" w:space="0"/>
              <w:left w:val="single" w:color="auto" w:sz="4" w:space="0"/>
            </w:tcBorders>
            <w:vAlign w:val="center"/>
          </w:tcPr>
          <w:p w14:paraId="47313F3B">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16D9A2F4">
            <w:pPr>
              <w:pStyle w:val="27"/>
              <w:rPr>
                <w:sz w:val="19"/>
                <w:szCs w:val="19"/>
              </w:rPr>
            </w:pPr>
            <w:r>
              <w:rPr>
                <w:color w:val="000000"/>
                <w:sz w:val="19"/>
                <w:szCs w:val="19"/>
              </w:rPr>
              <w:t>一</w:t>
            </w:r>
          </w:p>
        </w:tc>
      </w:tr>
      <w:tr w14:paraId="11B4DB02">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5BBA2316">
            <w:pPr>
              <w:jc w:val="center"/>
            </w:pPr>
          </w:p>
        </w:tc>
        <w:tc>
          <w:tcPr>
            <w:tcW w:w="2477" w:type="dxa"/>
            <w:tcBorders>
              <w:top w:val="single" w:color="auto" w:sz="4" w:space="0"/>
              <w:left w:val="single" w:color="auto" w:sz="4" w:space="0"/>
            </w:tcBorders>
            <w:vAlign w:val="center"/>
          </w:tcPr>
          <w:p w14:paraId="1802A70E">
            <w:pPr>
              <w:pStyle w:val="27"/>
            </w:pPr>
            <w:r>
              <w:rPr>
                <w:color w:val="000000"/>
              </w:rPr>
              <w:t>挂面</w:t>
            </w:r>
          </w:p>
        </w:tc>
        <w:tc>
          <w:tcPr>
            <w:tcW w:w="1181" w:type="dxa"/>
            <w:tcBorders>
              <w:top w:val="single" w:color="auto" w:sz="4" w:space="0"/>
              <w:left w:val="single" w:color="auto" w:sz="4" w:space="0"/>
            </w:tcBorders>
            <w:vAlign w:val="center"/>
          </w:tcPr>
          <w:p w14:paraId="04C1AD33">
            <w:pPr>
              <w:pStyle w:val="27"/>
            </w:pPr>
            <w:r>
              <w:rPr>
                <w:color w:val="000000"/>
              </w:rPr>
              <w:t>经</w:t>
            </w:r>
          </w:p>
        </w:tc>
        <w:tc>
          <w:tcPr>
            <w:tcW w:w="2894" w:type="dxa"/>
            <w:tcBorders>
              <w:top w:val="single" w:color="auto" w:sz="4" w:space="0"/>
              <w:left w:val="single" w:color="auto" w:sz="4" w:space="0"/>
            </w:tcBorders>
            <w:vAlign w:val="center"/>
          </w:tcPr>
          <w:p w14:paraId="7D4533C3">
            <w:pPr>
              <w:pStyle w:val="27"/>
            </w:pPr>
            <w:r>
              <w:rPr>
                <w:rFonts w:ascii="Calibri" w:hAnsi="Calibri" w:eastAsia="Calibri" w:cs="Calibri"/>
                <w:color w:val="000000"/>
                <w:lang w:val="en-US" w:eastAsia="en-US" w:bidi="en-US"/>
              </w:rPr>
              <w:t>3.0</w:t>
            </w:r>
          </w:p>
        </w:tc>
        <w:tc>
          <w:tcPr>
            <w:tcW w:w="2486" w:type="dxa"/>
            <w:tcBorders>
              <w:top w:val="single" w:color="auto" w:sz="4" w:space="0"/>
              <w:left w:val="single" w:color="auto" w:sz="4" w:space="0"/>
              <w:right w:val="single" w:color="auto" w:sz="4" w:space="0"/>
            </w:tcBorders>
            <w:vAlign w:val="center"/>
          </w:tcPr>
          <w:p w14:paraId="4485F949">
            <w:pPr>
              <w:pStyle w:val="27"/>
              <w:rPr>
                <w:sz w:val="19"/>
                <w:szCs w:val="19"/>
              </w:rPr>
            </w:pPr>
            <w:r>
              <w:rPr>
                <w:color w:val="000000"/>
                <w:sz w:val="19"/>
                <w:szCs w:val="19"/>
              </w:rPr>
              <w:t>一</w:t>
            </w:r>
          </w:p>
        </w:tc>
      </w:tr>
      <w:tr w14:paraId="53A907CA">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75C04960">
            <w:pPr>
              <w:jc w:val="center"/>
            </w:pPr>
          </w:p>
        </w:tc>
        <w:tc>
          <w:tcPr>
            <w:tcW w:w="2477" w:type="dxa"/>
            <w:tcBorders>
              <w:top w:val="single" w:color="auto" w:sz="4" w:space="0"/>
              <w:left w:val="single" w:color="auto" w:sz="4" w:space="0"/>
            </w:tcBorders>
            <w:vAlign w:val="center"/>
          </w:tcPr>
          <w:p w14:paraId="5C25D682">
            <w:pPr>
              <w:pStyle w:val="27"/>
            </w:pPr>
            <w:r>
              <w:rPr>
                <w:color w:val="000000"/>
              </w:rPr>
              <w:t>卡夫面</w:t>
            </w:r>
          </w:p>
        </w:tc>
        <w:tc>
          <w:tcPr>
            <w:tcW w:w="1181" w:type="dxa"/>
            <w:tcBorders>
              <w:top w:val="single" w:color="auto" w:sz="4" w:space="0"/>
              <w:left w:val="single" w:color="auto" w:sz="4" w:space="0"/>
            </w:tcBorders>
            <w:vAlign w:val="center"/>
          </w:tcPr>
          <w:p w14:paraId="04B1ADE7">
            <w:pPr>
              <w:pStyle w:val="27"/>
            </w:pPr>
            <w:r>
              <w:rPr>
                <w:color w:val="000000"/>
              </w:rPr>
              <w:t>经</w:t>
            </w:r>
          </w:p>
        </w:tc>
        <w:tc>
          <w:tcPr>
            <w:tcW w:w="2894" w:type="dxa"/>
            <w:tcBorders>
              <w:top w:val="single" w:color="auto" w:sz="4" w:space="0"/>
              <w:left w:val="single" w:color="auto" w:sz="4" w:space="0"/>
            </w:tcBorders>
            <w:vAlign w:val="center"/>
          </w:tcPr>
          <w:p w14:paraId="21D76F15">
            <w:pPr>
              <w:pStyle w:val="27"/>
            </w:pPr>
            <w:r>
              <w:rPr>
                <w:rFonts w:ascii="Calibri" w:hAnsi="Calibri" w:eastAsia="Calibri" w:cs="Calibri"/>
                <w:color w:val="000000"/>
                <w:lang w:val="en-US" w:eastAsia="en-US" w:bidi="en-US"/>
              </w:rPr>
              <w:t>4.0</w:t>
            </w:r>
          </w:p>
        </w:tc>
        <w:tc>
          <w:tcPr>
            <w:tcW w:w="2486" w:type="dxa"/>
            <w:tcBorders>
              <w:top w:val="single" w:color="auto" w:sz="4" w:space="0"/>
              <w:left w:val="single" w:color="auto" w:sz="4" w:space="0"/>
              <w:right w:val="single" w:color="auto" w:sz="4" w:space="0"/>
            </w:tcBorders>
            <w:vAlign w:val="center"/>
          </w:tcPr>
          <w:p w14:paraId="24F6BCC2">
            <w:pPr>
              <w:pStyle w:val="27"/>
              <w:rPr>
                <w:sz w:val="19"/>
                <w:szCs w:val="19"/>
              </w:rPr>
            </w:pPr>
            <w:r>
              <w:rPr>
                <w:color w:val="000000"/>
                <w:sz w:val="19"/>
                <w:szCs w:val="19"/>
              </w:rPr>
              <w:t>一</w:t>
            </w:r>
          </w:p>
        </w:tc>
      </w:tr>
      <w:tr w14:paraId="11F6CD06">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7BBC1181">
            <w:pPr>
              <w:jc w:val="center"/>
            </w:pPr>
          </w:p>
        </w:tc>
        <w:tc>
          <w:tcPr>
            <w:tcW w:w="2477" w:type="dxa"/>
            <w:tcBorders>
              <w:top w:val="single" w:color="auto" w:sz="4" w:space="0"/>
              <w:left w:val="single" w:color="auto" w:sz="4" w:space="0"/>
            </w:tcBorders>
            <w:vAlign w:val="center"/>
          </w:tcPr>
          <w:p w14:paraId="66107499">
            <w:pPr>
              <w:pStyle w:val="27"/>
            </w:pPr>
            <w:r>
              <w:rPr>
                <w:color w:val="000000"/>
              </w:rPr>
              <w:t>掩门面</w:t>
            </w:r>
          </w:p>
        </w:tc>
        <w:tc>
          <w:tcPr>
            <w:tcW w:w="1181" w:type="dxa"/>
            <w:tcBorders>
              <w:top w:val="single" w:color="auto" w:sz="4" w:space="0"/>
              <w:left w:val="single" w:color="auto" w:sz="4" w:space="0"/>
            </w:tcBorders>
            <w:vAlign w:val="center"/>
          </w:tcPr>
          <w:p w14:paraId="4060371D">
            <w:pPr>
              <w:pStyle w:val="27"/>
            </w:pPr>
            <w:r>
              <w:rPr>
                <w:color w:val="000000"/>
              </w:rPr>
              <w:t>经</w:t>
            </w:r>
          </w:p>
        </w:tc>
        <w:tc>
          <w:tcPr>
            <w:tcW w:w="2894" w:type="dxa"/>
            <w:tcBorders>
              <w:top w:val="single" w:color="auto" w:sz="4" w:space="0"/>
              <w:left w:val="single" w:color="auto" w:sz="4" w:space="0"/>
            </w:tcBorders>
            <w:vAlign w:val="center"/>
          </w:tcPr>
          <w:p w14:paraId="2C88786E">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563E43F4">
            <w:pPr>
              <w:pStyle w:val="27"/>
              <w:rPr>
                <w:sz w:val="19"/>
                <w:szCs w:val="19"/>
              </w:rPr>
            </w:pPr>
            <w:r>
              <w:rPr>
                <w:color w:val="000000"/>
                <w:sz w:val="19"/>
                <w:szCs w:val="19"/>
              </w:rPr>
              <w:t>一</w:t>
            </w:r>
          </w:p>
        </w:tc>
      </w:tr>
      <w:tr w14:paraId="53569C51">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55D426C1">
            <w:pPr>
              <w:jc w:val="center"/>
            </w:pPr>
          </w:p>
        </w:tc>
        <w:tc>
          <w:tcPr>
            <w:tcW w:w="2477" w:type="dxa"/>
            <w:tcBorders>
              <w:top w:val="single" w:color="auto" w:sz="4" w:space="0"/>
              <w:left w:val="single" w:color="auto" w:sz="4" w:space="0"/>
            </w:tcBorders>
            <w:vAlign w:val="center"/>
          </w:tcPr>
          <w:p w14:paraId="4D0988F1">
            <w:pPr>
              <w:pStyle w:val="27"/>
            </w:pPr>
            <w:r>
              <w:rPr>
                <w:color w:val="000000"/>
              </w:rPr>
              <w:t>袋盖面</w:t>
            </w:r>
          </w:p>
        </w:tc>
        <w:tc>
          <w:tcPr>
            <w:tcW w:w="1181" w:type="dxa"/>
            <w:tcBorders>
              <w:top w:val="single" w:color="auto" w:sz="4" w:space="0"/>
              <w:left w:val="single" w:color="auto" w:sz="4" w:space="0"/>
            </w:tcBorders>
            <w:vAlign w:val="center"/>
          </w:tcPr>
          <w:p w14:paraId="446FCEBF">
            <w:pPr>
              <w:pStyle w:val="27"/>
            </w:pPr>
            <w:r>
              <w:rPr>
                <w:color w:val="000000"/>
              </w:rPr>
              <w:t>纬</w:t>
            </w:r>
          </w:p>
        </w:tc>
        <w:tc>
          <w:tcPr>
            <w:tcW w:w="2894" w:type="dxa"/>
            <w:tcBorders>
              <w:top w:val="single" w:color="auto" w:sz="4" w:space="0"/>
              <w:left w:val="single" w:color="auto" w:sz="4" w:space="0"/>
            </w:tcBorders>
            <w:vAlign w:val="center"/>
          </w:tcPr>
          <w:p w14:paraId="25F7B698">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7815D53C">
            <w:pPr>
              <w:pStyle w:val="27"/>
              <w:rPr>
                <w:sz w:val="19"/>
                <w:szCs w:val="19"/>
              </w:rPr>
            </w:pPr>
            <w:r>
              <w:rPr>
                <w:color w:val="000000"/>
                <w:sz w:val="19"/>
                <w:szCs w:val="19"/>
              </w:rPr>
              <w:t>一</w:t>
            </w:r>
          </w:p>
        </w:tc>
      </w:tr>
      <w:tr w14:paraId="63DF5A71">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4B3E057D">
            <w:pPr>
              <w:jc w:val="center"/>
            </w:pPr>
          </w:p>
        </w:tc>
        <w:tc>
          <w:tcPr>
            <w:tcW w:w="2477" w:type="dxa"/>
            <w:tcBorders>
              <w:top w:val="single" w:color="auto" w:sz="4" w:space="0"/>
              <w:left w:val="single" w:color="auto" w:sz="4" w:space="0"/>
            </w:tcBorders>
            <w:vAlign w:val="center"/>
          </w:tcPr>
          <w:p w14:paraId="6D670EC6">
            <w:pPr>
              <w:pStyle w:val="27"/>
            </w:pPr>
            <w:r>
              <w:rPr>
                <w:color w:val="000000"/>
              </w:rPr>
              <w:t>对讲机袢</w:t>
            </w:r>
          </w:p>
        </w:tc>
        <w:tc>
          <w:tcPr>
            <w:tcW w:w="1181" w:type="dxa"/>
            <w:tcBorders>
              <w:top w:val="single" w:color="auto" w:sz="4" w:space="0"/>
              <w:left w:val="single" w:color="auto" w:sz="4" w:space="0"/>
            </w:tcBorders>
            <w:vAlign w:val="center"/>
          </w:tcPr>
          <w:p w14:paraId="58C11183">
            <w:pPr>
              <w:pStyle w:val="27"/>
            </w:pPr>
            <w:r>
              <w:rPr>
                <w:color w:val="000000"/>
              </w:rPr>
              <w:t>经</w:t>
            </w:r>
          </w:p>
        </w:tc>
        <w:tc>
          <w:tcPr>
            <w:tcW w:w="2894" w:type="dxa"/>
            <w:tcBorders>
              <w:top w:val="single" w:color="auto" w:sz="4" w:space="0"/>
              <w:left w:val="single" w:color="auto" w:sz="4" w:space="0"/>
            </w:tcBorders>
            <w:vAlign w:val="center"/>
          </w:tcPr>
          <w:p w14:paraId="49DD64B6">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2A434452">
            <w:pPr>
              <w:pStyle w:val="27"/>
              <w:rPr>
                <w:sz w:val="19"/>
                <w:szCs w:val="19"/>
              </w:rPr>
            </w:pPr>
            <w:r>
              <w:rPr>
                <w:color w:val="000000"/>
                <w:sz w:val="19"/>
                <w:szCs w:val="19"/>
              </w:rPr>
              <w:t>一</w:t>
            </w:r>
          </w:p>
        </w:tc>
      </w:tr>
      <w:tr w14:paraId="503C4D8D">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01E79810">
            <w:pPr>
              <w:jc w:val="center"/>
            </w:pPr>
          </w:p>
        </w:tc>
        <w:tc>
          <w:tcPr>
            <w:tcW w:w="2477" w:type="dxa"/>
            <w:tcBorders>
              <w:top w:val="single" w:color="auto" w:sz="4" w:space="0"/>
              <w:left w:val="single" w:color="auto" w:sz="4" w:space="0"/>
            </w:tcBorders>
            <w:vAlign w:val="center"/>
          </w:tcPr>
          <w:p w14:paraId="0FE4EE96">
            <w:pPr>
              <w:pStyle w:val="27"/>
            </w:pPr>
            <w:r>
              <w:rPr>
                <w:color w:val="000000"/>
              </w:rPr>
              <w:t>卡夫袢</w:t>
            </w:r>
          </w:p>
        </w:tc>
        <w:tc>
          <w:tcPr>
            <w:tcW w:w="1181" w:type="dxa"/>
            <w:tcBorders>
              <w:top w:val="single" w:color="auto" w:sz="4" w:space="0"/>
              <w:left w:val="single" w:color="auto" w:sz="4" w:space="0"/>
            </w:tcBorders>
            <w:vAlign w:val="center"/>
          </w:tcPr>
          <w:p w14:paraId="5013E045">
            <w:pPr>
              <w:pStyle w:val="27"/>
            </w:pPr>
            <w:r>
              <w:rPr>
                <w:color w:val="000000"/>
              </w:rPr>
              <w:t>经</w:t>
            </w:r>
          </w:p>
        </w:tc>
        <w:tc>
          <w:tcPr>
            <w:tcW w:w="2894" w:type="dxa"/>
            <w:tcBorders>
              <w:top w:val="single" w:color="auto" w:sz="4" w:space="0"/>
              <w:left w:val="single" w:color="auto" w:sz="4" w:space="0"/>
            </w:tcBorders>
            <w:vAlign w:val="center"/>
          </w:tcPr>
          <w:p w14:paraId="1395AB76">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579DC3C4">
            <w:pPr>
              <w:pStyle w:val="27"/>
              <w:rPr>
                <w:sz w:val="19"/>
                <w:szCs w:val="19"/>
              </w:rPr>
            </w:pPr>
            <w:r>
              <w:rPr>
                <w:color w:val="000000"/>
                <w:sz w:val="19"/>
                <w:szCs w:val="19"/>
              </w:rPr>
              <w:t>一</w:t>
            </w:r>
          </w:p>
        </w:tc>
      </w:tr>
      <w:tr w14:paraId="4DC55CD8">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7FDE6456">
            <w:pPr>
              <w:jc w:val="center"/>
            </w:pPr>
          </w:p>
        </w:tc>
        <w:tc>
          <w:tcPr>
            <w:tcW w:w="2477" w:type="dxa"/>
            <w:tcBorders>
              <w:top w:val="single" w:color="auto" w:sz="4" w:space="0"/>
              <w:left w:val="single" w:color="auto" w:sz="4" w:space="0"/>
            </w:tcBorders>
            <w:vAlign w:val="center"/>
          </w:tcPr>
          <w:p w14:paraId="78CE1AFB">
            <w:pPr>
              <w:pStyle w:val="27"/>
            </w:pPr>
            <w:r>
              <w:rPr>
                <w:color w:val="000000"/>
              </w:rPr>
              <w:t>肩袢面</w:t>
            </w:r>
          </w:p>
        </w:tc>
        <w:tc>
          <w:tcPr>
            <w:tcW w:w="1181" w:type="dxa"/>
            <w:tcBorders>
              <w:top w:val="single" w:color="auto" w:sz="4" w:space="0"/>
              <w:left w:val="single" w:color="auto" w:sz="4" w:space="0"/>
            </w:tcBorders>
            <w:vAlign w:val="center"/>
          </w:tcPr>
          <w:p w14:paraId="3A7FBC97">
            <w:pPr>
              <w:pStyle w:val="27"/>
            </w:pPr>
            <w:r>
              <w:rPr>
                <w:color w:val="000000"/>
              </w:rPr>
              <w:t>经</w:t>
            </w:r>
          </w:p>
        </w:tc>
        <w:tc>
          <w:tcPr>
            <w:tcW w:w="2894" w:type="dxa"/>
            <w:tcBorders>
              <w:top w:val="single" w:color="auto" w:sz="4" w:space="0"/>
              <w:left w:val="single" w:color="auto" w:sz="4" w:space="0"/>
            </w:tcBorders>
            <w:vAlign w:val="center"/>
          </w:tcPr>
          <w:p w14:paraId="2280B5AE">
            <w:pPr>
              <w:pStyle w:val="27"/>
            </w:pPr>
            <w:r>
              <w:rPr>
                <w:color w:val="000000"/>
              </w:rPr>
              <w:t>一侧顺经纱</w:t>
            </w:r>
          </w:p>
        </w:tc>
        <w:tc>
          <w:tcPr>
            <w:tcW w:w="2486" w:type="dxa"/>
            <w:tcBorders>
              <w:top w:val="single" w:color="auto" w:sz="4" w:space="0"/>
              <w:left w:val="single" w:color="auto" w:sz="4" w:space="0"/>
              <w:right w:val="single" w:color="auto" w:sz="4" w:space="0"/>
            </w:tcBorders>
            <w:vAlign w:val="center"/>
          </w:tcPr>
          <w:p w14:paraId="39C9FD9C">
            <w:pPr>
              <w:pStyle w:val="27"/>
              <w:rPr>
                <w:sz w:val="19"/>
                <w:szCs w:val="19"/>
              </w:rPr>
            </w:pPr>
            <w:r>
              <w:rPr>
                <w:color w:val="000000"/>
                <w:sz w:val="19"/>
                <w:szCs w:val="19"/>
              </w:rPr>
              <w:t>一</w:t>
            </w:r>
          </w:p>
        </w:tc>
      </w:tr>
      <w:tr w14:paraId="748F80FB">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4F64137E">
            <w:pPr>
              <w:jc w:val="center"/>
            </w:pPr>
          </w:p>
        </w:tc>
        <w:tc>
          <w:tcPr>
            <w:tcW w:w="2477" w:type="dxa"/>
            <w:tcBorders>
              <w:top w:val="single" w:color="auto" w:sz="4" w:space="0"/>
              <w:left w:val="single" w:color="auto" w:sz="4" w:space="0"/>
            </w:tcBorders>
            <w:vAlign w:val="center"/>
          </w:tcPr>
          <w:p w14:paraId="27CF15BF">
            <w:pPr>
              <w:pStyle w:val="27"/>
            </w:pPr>
            <w:r>
              <w:rPr>
                <w:color w:val="000000"/>
              </w:rPr>
              <w:t>大袋牙</w:t>
            </w:r>
          </w:p>
        </w:tc>
        <w:tc>
          <w:tcPr>
            <w:tcW w:w="1181" w:type="dxa"/>
            <w:tcBorders>
              <w:top w:val="single" w:color="auto" w:sz="4" w:space="0"/>
              <w:left w:val="single" w:color="auto" w:sz="4" w:space="0"/>
            </w:tcBorders>
            <w:vAlign w:val="center"/>
          </w:tcPr>
          <w:p w14:paraId="201D0C4A">
            <w:pPr>
              <w:pStyle w:val="27"/>
            </w:pPr>
            <w:r>
              <w:rPr>
                <w:color w:val="000000"/>
              </w:rPr>
              <w:t>经</w:t>
            </w:r>
          </w:p>
        </w:tc>
        <w:tc>
          <w:tcPr>
            <w:tcW w:w="2894" w:type="dxa"/>
            <w:tcBorders>
              <w:top w:val="single" w:color="auto" w:sz="4" w:space="0"/>
              <w:left w:val="single" w:color="auto" w:sz="4" w:space="0"/>
            </w:tcBorders>
            <w:vAlign w:val="center"/>
          </w:tcPr>
          <w:p w14:paraId="5861912F">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14743E8F">
            <w:pPr>
              <w:pStyle w:val="27"/>
              <w:rPr>
                <w:sz w:val="19"/>
                <w:szCs w:val="19"/>
              </w:rPr>
            </w:pPr>
            <w:r>
              <w:rPr>
                <w:color w:val="000000"/>
                <w:sz w:val="19"/>
                <w:szCs w:val="19"/>
              </w:rPr>
              <w:t>一</w:t>
            </w:r>
          </w:p>
        </w:tc>
      </w:tr>
      <w:tr w14:paraId="757A61FF">
        <w:tblPrEx>
          <w:tblCellMar>
            <w:top w:w="0" w:type="dxa"/>
            <w:left w:w="10" w:type="dxa"/>
            <w:bottom w:w="0" w:type="dxa"/>
            <w:right w:w="10" w:type="dxa"/>
          </w:tblCellMar>
        </w:tblPrEx>
        <w:trPr>
          <w:trHeight w:val="317" w:hRule="exact"/>
          <w:jc w:val="center"/>
        </w:trPr>
        <w:tc>
          <w:tcPr>
            <w:tcW w:w="874" w:type="dxa"/>
            <w:vMerge w:val="continue"/>
            <w:tcBorders>
              <w:left w:val="single" w:color="auto" w:sz="4" w:space="0"/>
              <w:bottom w:val="single" w:color="auto" w:sz="4" w:space="0"/>
            </w:tcBorders>
            <w:vAlign w:val="center"/>
          </w:tcPr>
          <w:p w14:paraId="308CF041">
            <w:pPr>
              <w:jc w:val="center"/>
            </w:pPr>
          </w:p>
        </w:tc>
        <w:tc>
          <w:tcPr>
            <w:tcW w:w="2477" w:type="dxa"/>
            <w:tcBorders>
              <w:top w:val="single" w:color="auto" w:sz="4" w:space="0"/>
              <w:left w:val="single" w:color="auto" w:sz="4" w:space="0"/>
              <w:bottom w:val="single" w:color="auto" w:sz="4" w:space="0"/>
            </w:tcBorders>
            <w:vAlign w:val="center"/>
          </w:tcPr>
          <w:p w14:paraId="55AAD5B0">
            <w:pPr>
              <w:pStyle w:val="27"/>
            </w:pPr>
            <w:r>
              <w:rPr>
                <w:color w:val="000000"/>
              </w:rPr>
              <w:t>里袋牙</w:t>
            </w:r>
          </w:p>
        </w:tc>
        <w:tc>
          <w:tcPr>
            <w:tcW w:w="1181" w:type="dxa"/>
            <w:tcBorders>
              <w:top w:val="single" w:color="auto" w:sz="4" w:space="0"/>
              <w:left w:val="single" w:color="auto" w:sz="4" w:space="0"/>
              <w:bottom w:val="single" w:color="auto" w:sz="4" w:space="0"/>
            </w:tcBorders>
            <w:vAlign w:val="center"/>
          </w:tcPr>
          <w:p w14:paraId="09611495">
            <w:pPr>
              <w:pStyle w:val="27"/>
            </w:pPr>
            <w:r>
              <w:rPr>
                <w:color w:val="000000"/>
              </w:rPr>
              <w:t>经</w:t>
            </w:r>
          </w:p>
        </w:tc>
        <w:tc>
          <w:tcPr>
            <w:tcW w:w="2894" w:type="dxa"/>
            <w:tcBorders>
              <w:top w:val="single" w:color="auto" w:sz="4" w:space="0"/>
              <w:left w:val="single" w:color="auto" w:sz="4" w:space="0"/>
              <w:bottom w:val="single" w:color="auto" w:sz="4" w:space="0"/>
            </w:tcBorders>
            <w:vAlign w:val="center"/>
          </w:tcPr>
          <w:p w14:paraId="2AB244BA">
            <w:pPr>
              <w:pStyle w:val="27"/>
            </w:pPr>
            <w:r>
              <w:rPr>
                <w:rFonts w:ascii="Calibri" w:hAnsi="Calibri" w:eastAsia="Calibri" w:cs="Calibri"/>
                <w:color w:val="000000"/>
                <w:lang w:val="en-US" w:eastAsia="en-US" w:bidi="en-US"/>
              </w:rPr>
              <w:t>2.0</w:t>
            </w:r>
          </w:p>
        </w:tc>
        <w:tc>
          <w:tcPr>
            <w:tcW w:w="2486" w:type="dxa"/>
            <w:tcBorders>
              <w:top w:val="single" w:color="auto" w:sz="4" w:space="0"/>
              <w:left w:val="single" w:color="auto" w:sz="4" w:space="0"/>
              <w:bottom w:val="single" w:color="auto" w:sz="4" w:space="0"/>
              <w:right w:val="single" w:color="auto" w:sz="4" w:space="0"/>
            </w:tcBorders>
            <w:vAlign w:val="center"/>
          </w:tcPr>
          <w:p w14:paraId="4841A379">
            <w:pPr>
              <w:pStyle w:val="27"/>
              <w:rPr>
                <w:sz w:val="19"/>
                <w:szCs w:val="19"/>
              </w:rPr>
            </w:pPr>
            <w:r>
              <w:rPr>
                <w:color w:val="000000"/>
                <w:sz w:val="19"/>
                <w:szCs w:val="19"/>
              </w:rPr>
              <w:t>一</w:t>
            </w:r>
          </w:p>
        </w:tc>
      </w:tr>
    </w:tbl>
    <w:p w14:paraId="53B6C159">
      <w:pPr>
        <w:spacing w:line="1" w:lineRule="exact"/>
      </w:pPr>
      <w:r>
        <w:br w:type="page"/>
      </w:r>
    </w:p>
    <w:tbl>
      <w:tblPr>
        <w:tblStyle w:val="11"/>
        <w:tblW w:w="0" w:type="auto"/>
        <w:jc w:val="center"/>
        <w:tblLayout w:type="fixed"/>
        <w:tblCellMar>
          <w:top w:w="0" w:type="dxa"/>
          <w:left w:w="10" w:type="dxa"/>
          <w:bottom w:w="0" w:type="dxa"/>
          <w:right w:w="10" w:type="dxa"/>
        </w:tblCellMar>
      </w:tblPr>
      <w:tblGrid>
        <w:gridCol w:w="874"/>
        <w:gridCol w:w="2477"/>
        <w:gridCol w:w="1181"/>
        <w:gridCol w:w="2894"/>
        <w:gridCol w:w="2486"/>
      </w:tblGrid>
      <w:tr w14:paraId="1001ADFC">
        <w:tblPrEx>
          <w:tblCellMar>
            <w:top w:w="0" w:type="dxa"/>
            <w:left w:w="10" w:type="dxa"/>
            <w:bottom w:w="0" w:type="dxa"/>
            <w:right w:w="10" w:type="dxa"/>
          </w:tblCellMar>
        </w:tblPrEx>
        <w:trPr>
          <w:trHeight w:val="317" w:hRule="exact"/>
          <w:jc w:val="center"/>
        </w:trPr>
        <w:tc>
          <w:tcPr>
            <w:tcW w:w="874" w:type="dxa"/>
            <w:tcBorders>
              <w:top w:val="single" w:color="auto" w:sz="4" w:space="0"/>
              <w:left w:val="single" w:color="auto" w:sz="4" w:space="0"/>
            </w:tcBorders>
            <w:vAlign w:val="center"/>
          </w:tcPr>
          <w:p w14:paraId="21E411D2">
            <w:pPr>
              <w:pStyle w:val="27"/>
              <w:ind w:firstLine="160"/>
            </w:pPr>
            <w:r>
              <w:rPr>
                <w:color w:val="000000"/>
              </w:rPr>
              <w:t>类</w:t>
            </w:r>
            <w:r>
              <w:rPr>
                <w:rFonts w:hint="eastAsia"/>
                <w:color w:val="000000"/>
              </w:rPr>
              <w:t>别</w:t>
            </w:r>
          </w:p>
        </w:tc>
        <w:tc>
          <w:tcPr>
            <w:tcW w:w="2477" w:type="dxa"/>
            <w:tcBorders>
              <w:top w:val="single" w:color="auto" w:sz="4" w:space="0"/>
              <w:left w:val="single" w:color="auto" w:sz="4" w:space="0"/>
            </w:tcBorders>
            <w:vAlign w:val="center"/>
          </w:tcPr>
          <w:p w14:paraId="5B842EC4">
            <w:pPr>
              <w:pStyle w:val="27"/>
            </w:pPr>
            <w:r>
              <w:rPr>
                <w:color w:val="000000"/>
              </w:rPr>
              <w:t>裁片名称</w:t>
            </w:r>
          </w:p>
        </w:tc>
        <w:tc>
          <w:tcPr>
            <w:tcW w:w="1181" w:type="dxa"/>
            <w:tcBorders>
              <w:top w:val="single" w:color="auto" w:sz="4" w:space="0"/>
              <w:left w:val="single" w:color="auto" w:sz="4" w:space="0"/>
            </w:tcBorders>
            <w:vAlign w:val="center"/>
          </w:tcPr>
          <w:p w14:paraId="41F22341">
            <w:pPr>
              <w:pStyle w:val="27"/>
              <w:ind w:firstLine="320"/>
            </w:pPr>
            <w:r>
              <w:rPr>
                <w:color w:val="000000"/>
              </w:rPr>
              <w:t>纱向</w:t>
            </w:r>
          </w:p>
        </w:tc>
        <w:tc>
          <w:tcPr>
            <w:tcW w:w="2894" w:type="dxa"/>
            <w:tcBorders>
              <w:top w:val="single" w:color="auto" w:sz="4" w:space="0"/>
              <w:left w:val="single" w:color="auto" w:sz="4" w:space="0"/>
            </w:tcBorders>
            <w:vAlign w:val="center"/>
          </w:tcPr>
          <w:p w14:paraId="513274EC">
            <w:pPr>
              <w:pStyle w:val="27"/>
            </w:pPr>
            <w:r>
              <w:rPr>
                <w:color w:val="000000"/>
              </w:rPr>
              <w:t>允斜极限</w:t>
            </w:r>
          </w:p>
        </w:tc>
        <w:tc>
          <w:tcPr>
            <w:tcW w:w="2486" w:type="dxa"/>
            <w:tcBorders>
              <w:top w:val="single" w:color="auto" w:sz="4" w:space="0"/>
              <w:left w:val="single" w:color="auto" w:sz="4" w:space="0"/>
              <w:right w:val="single" w:color="auto" w:sz="4" w:space="0"/>
            </w:tcBorders>
            <w:vAlign w:val="center"/>
          </w:tcPr>
          <w:p w14:paraId="5D86143E">
            <w:pPr>
              <w:pStyle w:val="27"/>
            </w:pPr>
            <w:r>
              <w:rPr>
                <w:color w:val="000000"/>
              </w:rPr>
              <w:t>要求</w:t>
            </w:r>
          </w:p>
        </w:tc>
      </w:tr>
      <w:tr w14:paraId="7A510EAC">
        <w:tblPrEx>
          <w:tblCellMar>
            <w:top w:w="0" w:type="dxa"/>
            <w:left w:w="10" w:type="dxa"/>
            <w:bottom w:w="0" w:type="dxa"/>
            <w:right w:w="10" w:type="dxa"/>
          </w:tblCellMar>
        </w:tblPrEx>
        <w:trPr>
          <w:trHeight w:val="307" w:hRule="exact"/>
          <w:jc w:val="center"/>
        </w:trPr>
        <w:tc>
          <w:tcPr>
            <w:tcW w:w="874" w:type="dxa"/>
            <w:vMerge w:val="restart"/>
            <w:tcBorders>
              <w:top w:val="single" w:color="auto" w:sz="4" w:space="0"/>
              <w:left w:val="single" w:color="auto" w:sz="4" w:space="0"/>
            </w:tcBorders>
            <w:vAlign w:val="center"/>
          </w:tcPr>
          <w:p w14:paraId="2C4CA5CB">
            <w:pPr>
              <w:pStyle w:val="27"/>
              <w:ind w:firstLine="160"/>
            </w:pPr>
            <w:r>
              <w:rPr>
                <w:color w:val="000000"/>
              </w:rPr>
              <w:t>牵条衬</w:t>
            </w:r>
          </w:p>
        </w:tc>
        <w:tc>
          <w:tcPr>
            <w:tcW w:w="2477" w:type="dxa"/>
            <w:tcBorders>
              <w:top w:val="single" w:color="auto" w:sz="4" w:space="0"/>
              <w:left w:val="single" w:color="auto" w:sz="4" w:space="0"/>
            </w:tcBorders>
            <w:vAlign w:val="center"/>
          </w:tcPr>
          <w:p w14:paraId="202961B6">
            <w:pPr>
              <w:pStyle w:val="27"/>
            </w:pPr>
            <w:r>
              <w:rPr>
                <w:color w:val="000000"/>
              </w:rPr>
              <w:t>后领窝</w:t>
            </w:r>
          </w:p>
        </w:tc>
        <w:tc>
          <w:tcPr>
            <w:tcW w:w="1181" w:type="dxa"/>
            <w:tcBorders>
              <w:top w:val="single" w:color="auto" w:sz="4" w:space="0"/>
              <w:left w:val="single" w:color="auto" w:sz="4" w:space="0"/>
            </w:tcBorders>
            <w:vAlign w:val="center"/>
          </w:tcPr>
          <w:p w14:paraId="53176A5B">
            <w:pPr>
              <w:pStyle w:val="27"/>
            </w:pPr>
            <w:r>
              <w:rPr>
                <w:color w:val="000000"/>
              </w:rPr>
              <w:t>纬</w:t>
            </w:r>
          </w:p>
        </w:tc>
        <w:tc>
          <w:tcPr>
            <w:tcW w:w="2894" w:type="dxa"/>
            <w:tcBorders>
              <w:top w:val="single" w:color="auto" w:sz="4" w:space="0"/>
              <w:left w:val="single" w:color="auto" w:sz="4" w:space="0"/>
            </w:tcBorders>
            <w:vAlign w:val="center"/>
          </w:tcPr>
          <w:p w14:paraId="75F67C0A">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300AA34E">
            <w:pPr>
              <w:pStyle w:val="27"/>
              <w:rPr>
                <w:sz w:val="19"/>
                <w:szCs w:val="19"/>
              </w:rPr>
            </w:pPr>
            <w:r>
              <w:rPr>
                <w:color w:val="000000"/>
                <w:sz w:val="19"/>
                <w:szCs w:val="19"/>
              </w:rPr>
              <w:t>一</w:t>
            </w:r>
          </w:p>
        </w:tc>
      </w:tr>
      <w:tr w14:paraId="58AAC897">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4B8EB6F2">
            <w:pPr>
              <w:jc w:val="center"/>
            </w:pPr>
          </w:p>
        </w:tc>
        <w:tc>
          <w:tcPr>
            <w:tcW w:w="2477" w:type="dxa"/>
            <w:tcBorders>
              <w:top w:val="single" w:color="auto" w:sz="4" w:space="0"/>
              <w:left w:val="single" w:color="auto" w:sz="4" w:space="0"/>
            </w:tcBorders>
            <w:vAlign w:val="center"/>
          </w:tcPr>
          <w:p w14:paraId="4376F0DA">
            <w:pPr>
              <w:pStyle w:val="27"/>
            </w:pPr>
            <w:r>
              <w:rPr>
                <w:color w:val="000000"/>
              </w:rPr>
              <w:t>后袖笼</w:t>
            </w:r>
          </w:p>
        </w:tc>
        <w:tc>
          <w:tcPr>
            <w:tcW w:w="1181" w:type="dxa"/>
            <w:tcBorders>
              <w:top w:val="single" w:color="auto" w:sz="4" w:space="0"/>
              <w:left w:val="single" w:color="auto" w:sz="4" w:space="0"/>
            </w:tcBorders>
            <w:vAlign w:val="center"/>
          </w:tcPr>
          <w:p w14:paraId="06AD59C5">
            <w:pPr>
              <w:pStyle w:val="27"/>
            </w:pPr>
            <w:r>
              <w:rPr>
                <w:color w:val="000000"/>
              </w:rPr>
              <w:t>经、纬、斜</w:t>
            </w:r>
          </w:p>
        </w:tc>
        <w:tc>
          <w:tcPr>
            <w:tcW w:w="2894" w:type="dxa"/>
            <w:tcBorders>
              <w:top w:val="single" w:color="auto" w:sz="4" w:space="0"/>
              <w:left w:val="single" w:color="auto" w:sz="4" w:space="0"/>
            </w:tcBorders>
            <w:vAlign w:val="center"/>
          </w:tcPr>
          <w:p w14:paraId="36F1F4E5">
            <w:pPr>
              <w:pStyle w:val="27"/>
            </w:pPr>
            <w:r>
              <w:rPr>
                <w:color w:val="000000"/>
              </w:rPr>
              <w:t>顺后片面纱向</w:t>
            </w:r>
          </w:p>
        </w:tc>
        <w:tc>
          <w:tcPr>
            <w:tcW w:w="2486" w:type="dxa"/>
            <w:tcBorders>
              <w:top w:val="single" w:color="auto" w:sz="4" w:space="0"/>
              <w:left w:val="single" w:color="auto" w:sz="4" w:space="0"/>
              <w:right w:val="single" w:color="auto" w:sz="4" w:space="0"/>
            </w:tcBorders>
            <w:vAlign w:val="center"/>
          </w:tcPr>
          <w:p w14:paraId="77C0865C">
            <w:pPr>
              <w:pStyle w:val="27"/>
              <w:rPr>
                <w:sz w:val="19"/>
                <w:szCs w:val="19"/>
              </w:rPr>
            </w:pPr>
            <w:r>
              <w:rPr>
                <w:color w:val="000000"/>
                <w:sz w:val="19"/>
                <w:szCs w:val="19"/>
              </w:rPr>
              <w:t>一</w:t>
            </w:r>
          </w:p>
        </w:tc>
      </w:tr>
      <w:tr w14:paraId="4BDF65D1">
        <w:tblPrEx>
          <w:tblCellMar>
            <w:top w:w="0" w:type="dxa"/>
            <w:left w:w="10" w:type="dxa"/>
            <w:bottom w:w="0" w:type="dxa"/>
            <w:right w:w="10" w:type="dxa"/>
          </w:tblCellMar>
        </w:tblPrEx>
        <w:trPr>
          <w:trHeight w:val="307" w:hRule="exact"/>
          <w:jc w:val="center"/>
        </w:trPr>
        <w:tc>
          <w:tcPr>
            <w:tcW w:w="874" w:type="dxa"/>
            <w:vMerge w:val="restart"/>
            <w:tcBorders>
              <w:top w:val="single" w:color="auto" w:sz="4" w:space="0"/>
              <w:left w:val="single" w:color="auto" w:sz="4" w:space="0"/>
            </w:tcBorders>
            <w:vAlign w:val="center"/>
          </w:tcPr>
          <w:p w14:paraId="4D65A2B9">
            <w:pPr>
              <w:pStyle w:val="27"/>
              <w:ind w:firstLine="160"/>
            </w:pPr>
            <w:r>
              <w:rPr>
                <w:color w:val="000000"/>
              </w:rPr>
              <w:t>裤子面</w:t>
            </w:r>
          </w:p>
        </w:tc>
        <w:tc>
          <w:tcPr>
            <w:tcW w:w="2477" w:type="dxa"/>
            <w:tcBorders>
              <w:top w:val="single" w:color="auto" w:sz="4" w:space="0"/>
              <w:left w:val="single" w:color="auto" w:sz="4" w:space="0"/>
            </w:tcBorders>
            <w:vAlign w:val="center"/>
          </w:tcPr>
          <w:p w14:paraId="705E470A">
            <w:pPr>
              <w:pStyle w:val="27"/>
            </w:pPr>
            <w:r>
              <w:rPr>
                <w:color w:val="000000"/>
              </w:rPr>
              <w:t>前身</w:t>
            </w:r>
          </w:p>
        </w:tc>
        <w:tc>
          <w:tcPr>
            <w:tcW w:w="1181" w:type="dxa"/>
            <w:tcBorders>
              <w:top w:val="single" w:color="auto" w:sz="4" w:space="0"/>
              <w:left w:val="single" w:color="auto" w:sz="4" w:space="0"/>
            </w:tcBorders>
            <w:vAlign w:val="center"/>
          </w:tcPr>
          <w:p w14:paraId="5E0542A9">
            <w:pPr>
              <w:pStyle w:val="27"/>
            </w:pPr>
            <w:r>
              <w:rPr>
                <w:color w:val="000000"/>
              </w:rPr>
              <w:t>经</w:t>
            </w:r>
          </w:p>
        </w:tc>
        <w:tc>
          <w:tcPr>
            <w:tcW w:w="2894" w:type="dxa"/>
            <w:tcBorders>
              <w:top w:val="single" w:color="auto" w:sz="4" w:space="0"/>
              <w:left w:val="single" w:color="auto" w:sz="4" w:space="0"/>
            </w:tcBorders>
            <w:vAlign w:val="center"/>
          </w:tcPr>
          <w:p w14:paraId="126CF7D3">
            <w:pPr>
              <w:pStyle w:val="27"/>
            </w:pPr>
            <w:r>
              <w:rPr>
                <w:color w:val="000000"/>
              </w:rPr>
              <w:t>以裤中线为准脚口向中缝</w:t>
            </w:r>
            <w:r>
              <w:rPr>
                <w:rFonts w:ascii="Calibri" w:hAnsi="Calibri" w:eastAsia="Calibri" w:cs="Calibri"/>
                <w:color w:val="000000"/>
                <w:lang w:val="en-US" w:bidi="en-US"/>
              </w:rPr>
              <w:t>2.0</w:t>
            </w:r>
          </w:p>
        </w:tc>
        <w:tc>
          <w:tcPr>
            <w:tcW w:w="2486" w:type="dxa"/>
            <w:tcBorders>
              <w:top w:val="single" w:color="auto" w:sz="4" w:space="0"/>
              <w:left w:val="single" w:color="auto" w:sz="4" w:space="0"/>
              <w:right w:val="single" w:color="auto" w:sz="4" w:space="0"/>
            </w:tcBorders>
            <w:vAlign w:val="center"/>
          </w:tcPr>
          <w:p w14:paraId="1B305CEE">
            <w:pPr>
              <w:pStyle w:val="27"/>
              <w:rPr>
                <w:sz w:val="19"/>
                <w:szCs w:val="19"/>
              </w:rPr>
            </w:pPr>
            <w:r>
              <w:rPr>
                <w:color w:val="000000"/>
                <w:sz w:val="19"/>
                <w:szCs w:val="19"/>
              </w:rPr>
              <w:t>一</w:t>
            </w:r>
          </w:p>
        </w:tc>
      </w:tr>
      <w:tr w14:paraId="0370E0E2">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0DA719FE">
            <w:pPr>
              <w:jc w:val="center"/>
            </w:pPr>
          </w:p>
        </w:tc>
        <w:tc>
          <w:tcPr>
            <w:tcW w:w="2477" w:type="dxa"/>
            <w:tcBorders>
              <w:top w:val="single" w:color="auto" w:sz="4" w:space="0"/>
              <w:left w:val="single" w:color="auto" w:sz="4" w:space="0"/>
            </w:tcBorders>
            <w:vAlign w:val="center"/>
          </w:tcPr>
          <w:p w14:paraId="41F5A9EC">
            <w:pPr>
              <w:pStyle w:val="27"/>
            </w:pPr>
            <w:r>
              <w:rPr>
                <w:color w:val="000000"/>
              </w:rPr>
              <w:t>后身</w:t>
            </w:r>
          </w:p>
        </w:tc>
        <w:tc>
          <w:tcPr>
            <w:tcW w:w="1181" w:type="dxa"/>
            <w:tcBorders>
              <w:top w:val="single" w:color="auto" w:sz="4" w:space="0"/>
              <w:left w:val="single" w:color="auto" w:sz="4" w:space="0"/>
            </w:tcBorders>
            <w:vAlign w:val="center"/>
          </w:tcPr>
          <w:p w14:paraId="7AE32DC7">
            <w:pPr>
              <w:pStyle w:val="27"/>
            </w:pPr>
            <w:r>
              <w:rPr>
                <w:color w:val="000000"/>
              </w:rPr>
              <w:t>经</w:t>
            </w:r>
          </w:p>
        </w:tc>
        <w:tc>
          <w:tcPr>
            <w:tcW w:w="2894" w:type="dxa"/>
            <w:tcBorders>
              <w:top w:val="single" w:color="auto" w:sz="4" w:space="0"/>
              <w:left w:val="single" w:color="auto" w:sz="4" w:space="0"/>
            </w:tcBorders>
            <w:vAlign w:val="center"/>
          </w:tcPr>
          <w:p w14:paraId="1FA72386">
            <w:pPr>
              <w:pStyle w:val="27"/>
            </w:pPr>
            <w:r>
              <w:rPr>
                <w:color w:val="000000"/>
              </w:rPr>
              <w:t>以裤中线为准脚口向中缝</w:t>
            </w:r>
            <w:r>
              <w:rPr>
                <w:rFonts w:ascii="Calibri" w:hAnsi="Calibri" w:eastAsia="Calibri" w:cs="Calibri"/>
                <w:color w:val="000000"/>
                <w:lang w:val="en-US" w:bidi="en-US"/>
              </w:rPr>
              <w:t>3.0</w:t>
            </w:r>
          </w:p>
        </w:tc>
        <w:tc>
          <w:tcPr>
            <w:tcW w:w="2486" w:type="dxa"/>
            <w:tcBorders>
              <w:top w:val="single" w:color="auto" w:sz="4" w:space="0"/>
              <w:left w:val="single" w:color="auto" w:sz="4" w:space="0"/>
              <w:right w:val="single" w:color="auto" w:sz="4" w:space="0"/>
            </w:tcBorders>
            <w:vAlign w:val="center"/>
          </w:tcPr>
          <w:p w14:paraId="6D853551">
            <w:pPr>
              <w:pStyle w:val="27"/>
              <w:rPr>
                <w:sz w:val="19"/>
                <w:szCs w:val="19"/>
              </w:rPr>
            </w:pPr>
            <w:r>
              <w:rPr>
                <w:color w:val="000000"/>
                <w:sz w:val="19"/>
                <w:szCs w:val="19"/>
              </w:rPr>
              <w:t>一</w:t>
            </w:r>
          </w:p>
        </w:tc>
      </w:tr>
      <w:tr w14:paraId="1E0731AD">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490677BB">
            <w:pPr>
              <w:jc w:val="center"/>
            </w:pPr>
          </w:p>
        </w:tc>
        <w:tc>
          <w:tcPr>
            <w:tcW w:w="2477" w:type="dxa"/>
            <w:tcBorders>
              <w:top w:val="single" w:color="auto" w:sz="4" w:space="0"/>
              <w:left w:val="single" w:color="auto" w:sz="4" w:space="0"/>
            </w:tcBorders>
            <w:vAlign w:val="center"/>
          </w:tcPr>
          <w:p w14:paraId="7F174D38">
            <w:pPr>
              <w:pStyle w:val="27"/>
            </w:pPr>
            <w:r>
              <w:rPr>
                <w:color w:val="000000"/>
              </w:rPr>
              <w:t>裤腰（男）</w:t>
            </w:r>
          </w:p>
        </w:tc>
        <w:tc>
          <w:tcPr>
            <w:tcW w:w="1181" w:type="dxa"/>
            <w:tcBorders>
              <w:top w:val="single" w:color="auto" w:sz="4" w:space="0"/>
              <w:left w:val="single" w:color="auto" w:sz="4" w:space="0"/>
            </w:tcBorders>
            <w:vAlign w:val="center"/>
          </w:tcPr>
          <w:p w14:paraId="27DFB6CC">
            <w:pPr>
              <w:pStyle w:val="27"/>
            </w:pPr>
            <w:r>
              <w:rPr>
                <w:color w:val="000000"/>
              </w:rPr>
              <w:t>经</w:t>
            </w:r>
          </w:p>
        </w:tc>
        <w:tc>
          <w:tcPr>
            <w:tcW w:w="2894" w:type="dxa"/>
            <w:tcBorders>
              <w:top w:val="single" w:color="auto" w:sz="4" w:space="0"/>
              <w:left w:val="single" w:color="auto" w:sz="4" w:space="0"/>
            </w:tcBorders>
            <w:vAlign w:val="center"/>
          </w:tcPr>
          <w:p w14:paraId="63FFCC3C">
            <w:pPr>
              <w:pStyle w:val="27"/>
            </w:pPr>
            <w:r>
              <w:rPr>
                <w:color w:val="000000"/>
              </w:rPr>
              <w:t>半条</w:t>
            </w: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0B6552BA">
            <w:pPr>
              <w:pStyle w:val="27"/>
              <w:rPr>
                <w:sz w:val="19"/>
                <w:szCs w:val="19"/>
              </w:rPr>
            </w:pPr>
            <w:r>
              <w:rPr>
                <w:color w:val="000000"/>
                <w:sz w:val="19"/>
                <w:szCs w:val="19"/>
              </w:rPr>
              <w:t>一</w:t>
            </w:r>
          </w:p>
        </w:tc>
      </w:tr>
      <w:tr w14:paraId="51299A26">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5EF721D4">
            <w:pPr>
              <w:jc w:val="center"/>
            </w:pPr>
          </w:p>
        </w:tc>
        <w:tc>
          <w:tcPr>
            <w:tcW w:w="2477" w:type="dxa"/>
            <w:tcBorders>
              <w:top w:val="single" w:color="auto" w:sz="4" w:space="0"/>
              <w:left w:val="single" w:color="auto" w:sz="4" w:space="0"/>
            </w:tcBorders>
            <w:vAlign w:val="center"/>
          </w:tcPr>
          <w:p w14:paraId="4D96A304">
            <w:pPr>
              <w:pStyle w:val="27"/>
            </w:pPr>
            <w:r>
              <w:rPr>
                <w:color w:val="000000"/>
              </w:rPr>
              <w:t>裤腰（女）</w:t>
            </w:r>
          </w:p>
        </w:tc>
        <w:tc>
          <w:tcPr>
            <w:tcW w:w="1181" w:type="dxa"/>
            <w:tcBorders>
              <w:top w:val="single" w:color="auto" w:sz="4" w:space="0"/>
              <w:left w:val="single" w:color="auto" w:sz="4" w:space="0"/>
            </w:tcBorders>
            <w:vAlign w:val="center"/>
          </w:tcPr>
          <w:p w14:paraId="04768158">
            <w:pPr>
              <w:pStyle w:val="27"/>
            </w:pPr>
            <w:r>
              <w:rPr>
                <w:color w:val="000000"/>
              </w:rPr>
              <w:t>经</w:t>
            </w:r>
          </w:p>
        </w:tc>
        <w:tc>
          <w:tcPr>
            <w:tcW w:w="2894" w:type="dxa"/>
            <w:tcBorders>
              <w:top w:val="single" w:color="auto" w:sz="4" w:space="0"/>
              <w:left w:val="single" w:color="auto" w:sz="4" w:space="0"/>
            </w:tcBorders>
            <w:vAlign w:val="center"/>
          </w:tcPr>
          <w:p w14:paraId="4500EFE3">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7FE67A64">
            <w:pPr>
              <w:pStyle w:val="27"/>
              <w:rPr>
                <w:sz w:val="19"/>
                <w:szCs w:val="19"/>
              </w:rPr>
            </w:pPr>
            <w:r>
              <w:rPr>
                <w:color w:val="000000"/>
                <w:sz w:val="19"/>
                <w:szCs w:val="19"/>
              </w:rPr>
              <w:t>一</w:t>
            </w:r>
          </w:p>
        </w:tc>
      </w:tr>
      <w:tr w14:paraId="43374E2C">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7DBBFB56">
            <w:pPr>
              <w:jc w:val="center"/>
            </w:pPr>
          </w:p>
        </w:tc>
        <w:tc>
          <w:tcPr>
            <w:tcW w:w="2477" w:type="dxa"/>
            <w:tcBorders>
              <w:top w:val="single" w:color="auto" w:sz="4" w:space="0"/>
              <w:left w:val="single" w:color="auto" w:sz="4" w:space="0"/>
            </w:tcBorders>
            <w:vAlign w:val="center"/>
          </w:tcPr>
          <w:p w14:paraId="1B2279DC">
            <w:pPr>
              <w:pStyle w:val="27"/>
            </w:pPr>
            <w:r>
              <w:rPr>
                <w:color w:val="000000"/>
              </w:rPr>
              <w:t>掩襟面、门襟里</w:t>
            </w:r>
          </w:p>
        </w:tc>
        <w:tc>
          <w:tcPr>
            <w:tcW w:w="1181" w:type="dxa"/>
            <w:tcBorders>
              <w:top w:val="single" w:color="auto" w:sz="4" w:space="0"/>
              <w:left w:val="single" w:color="auto" w:sz="4" w:space="0"/>
            </w:tcBorders>
            <w:vAlign w:val="center"/>
          </w:tcPr>
          <w:p w14:paraId="2D98F0B3">
            <w:pPr>
              <w:pStyle w:val="27"/>
            </w:pPr>
            <w:r>
              <w:rPr>
                <w:color w:val="000000"/>
              </w:rPr>
              <w:t>经</w:t>
            </w:r>
          </w:p>
        </w:tc>
        <w:tc>
          <w:tcPr>
            <w:tcW w:w="2894" w:type="dxa"/>
            <w:tcBorders>
              <w:top w:val="single" w:color="auto" w:sz="4" w:space="0"/>
              <w:left w:val="single" w:color="auto" w:sz="4" w:space="0"/>
            </w:tcBorders>
            <w:vAlign w:val="center"/>
          </w:tcPr>
          <w:p w14:paraId="5783EB2B">
            <w:pPr>
              <w:pStyle w:val="27"/>
            </w:pPr>
            <w:r>
              <w:rPr>
                <w:rFonts w:ascii="Calibri" w:hAnsi="Calibri" w:eastAsia="Calibri" w:cs="Calibri"/>
                <w:color w:val="000000"/>
                <w:lang w:val="en-US" w:eastAsia="en-US" w:bidi="en-US"/>
              </w:rPr>
              <w:t>2.0</w:t>
            </w:r>
          </w:p>
        </w:tc>
        <w:tc>
          <w:tcPr>
            <w:tcW w:w="2486" w:type="dxa"/>
            <w:tcBorders>
              <w:top w:val="single" w:color="auto" w:sz="4" w:space="0"/>
              <w:left w:val="single" w:color="auto" w:sz="4" w:space="0"/>
              <w:right w:val="single" w:color="auto" w:sz="4" w:space="0"/>
            </w:tcBorders>
            <w:vAlign w:val="center"/>
          </w:tcPr>
          <w:p w14:paraId="1A3BDABD">
            <w:pPr>
              <w:pStyle w:val="27"/>
              <w:rPr>
                <w:sz w:val="19"/>
                <w:szCs w:val="19"/>
              </w:rPr>
            </w:pPr>
            <w:r>
              <w:rPr>
                <w:color w:val="000000"/>
                <w:sz w:val="19"/>
                <w:szCs w:val="19"/>
              </w:rPr>
              <w:t>一</w:t>
            </w:r>
          </w:p>
        </w:tc>
      </w:tr>
      <w:tr w14:paraId="779DB491">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6768110B">
            <w:pPr>
              <w:jc w:val="center"/>
            </w:pPr>
          </w:p>
        </w:tc>
        <w:tc>
          <w:tcPr>
            <w:tcW w:w="2477" w:type="dxa"/>
            <w:tcBorders>
              <w:top w:val="single" w:color="auto" w:sz="4" w:space="0"/>
              <w:left w:val="single" w:color="auto" w:sz="4" w:space="0"/>
            </w:tcBorders>
            <w:vAlign w:val="center"/>
          </w:tcPr>
          <w:p w14:paraId="47A87EBE">
            <w:pPr>
              <w:pStyle w:val="27"/>
            </w:pPr>
            <w:r>
              <w:rPr>
                <w:color w:val="000000"/>
              </w:rPr>
              <w:t>斜插袋口垫布</w:t>
            </w:r>
          </w:p>
        </w:tc>
        <w:tc>
          <w:tcPr>
            <w:tcW w:w="1181" w:type="dxa"/>
            <w:tcBorders>
              <w:top w:val="single" w:color="auto" w:sz="4" w:space="0"/>
              <w:left w:val="single" w:color="auto" w:sz="4" w:space="0"/>
            </w:tcBorders>
            <w:vAlign w:val="center"/>
          </w:tcPr>
          <w:p w14:paraId="21C70D01">
            <w:pPr>
              <w:pStyle w:val="27"/>
            </w:pPr>
            <w:r>
              <w:rPr>
                <w:color w:val="000000"/>
              </w:rPr>
              <w:t>经</w:t>
            </w:r>
          </w:p>
        </w:tc>
        <w:tc>
          <w:tcPr>
            <w:tcW w:w="2894" w:type="dxa"/>
            <w:tcBorders>
              <w:top w:val="single" w:color="auto" w:sz="4" w:space="0"/>
              <w:left w:val="single" w:color="auto" w:sz="4" w:space="0"/>
            </w:tcBorders>
            <w:vAlign w:val="center"/>
          </w:tcPr>
          <w:p w14:paraId="64D51E48">
            <w:pPr>
              <w:pStyle w:val="27"/>
            </w:pPr>
            <w:r>
              <w:rPr>
                <w:rFonts w:ascii="Calibri" w:hAnsi="Calibri" w:eastAsia="Calibri" w:cs="Calibri"/>
                <w:color w:val="000000"/>
                <w:lang w:val="en-US" w:eastAsia="en-US" w:bidi="en-US"/>
              </w:rPr>
              <w:t>2.0</w:t>
            </w:r>
          </w:p>
        </w:tc>
        <w:tc>
          <w:tcPr>
            <w:tcW w:w="2486" w:type="dxa"/>
            <w:tcBorders>
              <w:top w:val="single" w:color="auto" w:sz="4" w:space="0"/>
              <w:left w:val="single" w:color="auto" w:sz="4" w:space="0"/>
              <w:right w:val="single" w:color="auto" w:sz="4" w:space="0"/>
            </w:tcBorders>
            <w:vAlign w:val="center"/>
          </w:tcPr>
          <w:p w14:paraId="0E9315EF">
            <w:pPr>
              <w:pStyle w:val="27"/>
            </w:pPr>
            <w:r>
              <w:rPr>
                <w:color w:val="000000"/>
              </w:rPr>
              <w:t>纱向同前身</w:t>
            </w:r>
          </w:p>
        </w:tc>
      </w:tr>
      <w:tr w14:paraId="727D029A">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tcBorders>
            <w:vAlign w:val="center"/>
          </w:tcPr>
          <w:p w14:paraId="58983E68">
            <w:pPr>
              <w:jc w:val="center"/>
            </w:pPr>
          </w:p>
        </w:tc>
        <w:tc>
          <w:tcPr>
            <w:tcW w:w="2477" w:type="dxa"/>
            <w:tcBorders>
              <w:top w:val="single" w:color="auto" w:sz="4" w:space="0"/>
              <w:left w:val="single" w:color="auto" w:sz="4" w:space="0"/>
            </w:tcBorders>
            <w:vAlign w:val="center"/>
          </w:tcPr>
          <w:p w14:paraId="1F178458">
            <w:pPr>
              <w:pStyle w:val="27"/>
            </w:pPr>
            <w:r>
              <w:rPr>
                <w:color w:val="000000"/>
              </w:rPr>
              <w:t>后袋口垫布（男）</w:t>
            </w:r>
          </w:p>
        </w:tc>
        <w:tc>
          <w:tcPr>
            <w:tcW w:w="1181" w:type="dxa"/>
            <w:tcBorders>
              <w:top w:val="single" w:color="auto" w:sz="4" w:space="0"/>
              <w:left w:val="single" w:color="auto" w:sz="4" w:space="0"/>
            </w:tcBorders>
            <w:vAlign w:val="center"/>
          </w:tcPr>
          <w:p w14:paraId="0B210AFB">
            <w:pPr>
              <w:pStyle w:val="27"/>
            </w:pPr>
            <w:r>
              <w:rPr>
                <w:color w:val="000000"/>
              </w:rPr>
              <w:t>经</w:t>
            </w:r>
          </w:p>
        </w:tc>
        <w:tc>
          <w:tcPr>
            <w:tcW w:w="2894" w:type="dxa"/>
            <w:tcBorders>
              <w:top w:val="single" w:color="auto" w:sz="4" w:space="0"/>
              <w:left w:val="single" w:color="auto" w:sz="4" w:space="0"/>
            </w:tcBorders>
            <w:vAlign w:val="center"/>
          </w:tcPr>
          <w:p w14:paraId="398112AA">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0E7CB09E">
            <w:pPr>
              <w:pStyle w:val="27"/>
              <w:rPr>
                <w:sz w:val="19"/>
                <w:szCs w:val="19"/>
              </w:rPr>
            </w:pPr>
            <w:r>
              <w:rPr>
                <w:color w:val="000000"/>
                <w:sz w:val="19"/>
                <w:szCs w:val="19"/>
              </w:rPr>
              <w:t>一</w:t>
            </w:r>
          </w:p>
        </w:tc>
      </w:tr>
      <w:tr w14:paraId="62558055">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0B9CEA6D">
            <w:pPr>
              <w:jc w:val="center"/>
            </w:pPr>
          </w:p>
        </w:tc>
        <w:tc>
          <w:tcPr>
            <w:tcW w:w="2477" w:type="dxa"/>
            <w:tcBorders>
              <w:top w:val="single" w:color="auto" w:sz="4" w:space="0"/>
              <w:left w:val="single" w:color="auto" w:sz="4" w:space="0"/>
            </w:tcBorders>
            <w:vAlign w:val="center"/>
          </w:tcPr>
          <w:p w14:paraId="0F90EF33">
            <w:pPr>
              <w:pStyle w:val="27"/>
            </w:pPr>
            <w:r>
              <w:rPr>
                <w:color w:val="000000"/>
              </w:rPr>
              <w:t>后袋牙（男）</w:t>
            </w:r>
          </w:p>
        </w:tc>
        <w:tc>
          <w:tcPr>
            <w:tcW w:w="1181" w:type="dxa"/>
            <w:tcBorders>
              <w:top w:val="single" w:color="auto" w:sz="4" w:space="0"/>
              <w:left w:val="single" w:color="auto" w:sz="4" w:space="0"/>
            </w:tcBorders>
            <w:vAlign w:val="center"/>
          </w:tcPr>
          <w:p w14:paraId="1FB4F216">
            <w:pPr>
              <w:pStyle w:val="27"/>
            </w:pPr>
            <w:r>
              <w:rPr>
                <w:color w:val="000000"/>
              </w:rPr>
              <w:t>经</w:t>
            </w:r>
          </w:p>
        </w:tc>
        <w:tc>
          <w:tcPr>
            <w:tcW w:w="2894" w:type="dxa"/>
            <w:tcBorders>
              <w:top w:val="single" w:color="auto" w:sz="4" w:space="0"/>
              <w:left w:val="single" w:color="auto" w:sz="4" w:space="0"/>
            </w:tcBorders>
            <w:vAlign w:val="center"/>
          </w:tcPr>
          <w:p w14:paraId="353F7616">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0DAC1D40">
            <w:pPr>
              <w:pStyle w:val="27"/>
              <w:rPr>
                <w:sz w:val="19"/>
                <w:szCs w:val="19"/>
              </w:rPr>
            </w:pPr>
            <w:r>
              <w:rPr>
                <w:color w:val="000000"/>
                <w:sz w:val="19"/>
                <w:szCs w:val="19"/>
              </w:rPr>
              <w:t>一</w:t>
            </w:r>
          </w:p>
        </w:tc>
      </w:tr>
      <w:tr w14:paraId="10FF7C4B">
        <w:tblPrEx>
          <w:tblCellMar>
            <w:top w:w="0" w:type="dxa"/>
            <w:left w:w="10" w:type="dxa"/>
            <w:bottom w:w="0" w:type="dxa"/>
            <w:right w:w="10" w:type="dxa"/>
          </w:tblCellMar>
        </w:tblPrEx>
        <w:trPr>
          <w:trHeight w:val="307" w:hRule="exact"/>
          <w:jc w:val="center"/>
        </w:trPr>
        <w:tc>
          <w:tcPr>
            <w:tcW w:w="874" w:type="dxa"/>
            <w:tcBorders>
              <w:top w:val="single" w:color="auto" w:sz="4" w:space="0"/>
              <w:left w:val="single" w:color="auto" w:sz="4" w:space="0"/>
            </w:tcBorders>
            <w:vAlign w:val="center"/>
          </w:tcPr>
          <w:p w14:paraId="7A8B312A">
            <w:pPr>
              <w:pStyle w:val="27"/>
              <w:ind w:firstLine="160"/>
            </w:pPr>
            <w:r>
              <w:rPr>
                <w:color w:val="000000"/>
              </w:rPr>
              <w:t>裤里</w:t>
            </w:r>
          </w:p>
        </w:tc>
        <w:tc>
          <w:tcPr>
            <w:tcW w:w="2477" w:type="dxa"/>
            <w:tcBorders>
              <w:top w:val="single" w:color="auto" w:sz="4" w:space="0"/>
              <w:left w:val="single" w:color="auto" w:sz="4" w:space="0"/>
            </w:tcBorders>
            <w:vAlign w:val="center"/>
          </w:tcPr>
          <w:p w14:paraId="39608E75">
            <w:pPr>
              <w:pStyle w:val="27"/>
            </w:pPr>
            <w:r>
              <w:rPr>
                <w:color w:val="000000"/>
              </w:rPr>
              <w:t>裤膝绸</w:t>
            </w:r>
          </w:p>
        </w:tc>
        <w:tc>
          <w:tcPr>
            <w:tcW w:w="1181" w:type="dxa"/>
            <w:tcBorders>
              <w:top w:val="single" w:color="auto" w:sz="4" w:space="0"/>
              <w:left w:val="single" w:color="auto" w:sz="4" w:space="0"/>
            </w:tcBorders>
            <w:vAlign w:val="center"/>
          </w:tcPr>
          <w:p w14:paraId="799A4169">
            <w:pPr>
              <w:pStyle w:val="27"/>
              <w:ind w:firstLine="320"/>
            </w:pPr>
            <w:r>
              <w:rPr>
                <w:color w:val="000000"/>
              </w:rPr>
              <w:t>经、纬</w:t>
            </w:r>
          </w:p>
        </w:tc>
        <w:tc>
          <w:tcPr>
            <w:tcW w:w="2894" w:type="dxa"/>
            <w:tcBorders>
              <w:top w:val="single" w:color="auto" w:sz="4" w:space="0"/>
              <w:left w:val="single" w:color="auto" w:sz="4" w:space="0"/>
            </w:tcBorders>
            <w:vAlign w:val="center"/>
          </w:tcPr>
          <w:p w14:paraId="1A2B8FF6">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31E788E2">
            <w:pPr>
              <w:pStyle w:val="27"/>
            </w:pPr>
            <w:r>
              <w:rPr>
                <w:color w:val="000000"/>
              </w:rPr>
              <w:t>左右一致</w:t>
            </w:r>
          </w:p>
        </w:tc>
      </w:tr>
      <w:tr w14:paraId="7EE305DF">
        <w:tblPrEx>
          <w:tblCellMar>
            <w:top w:w="0" w:type="dxa"/>
            <w:left w:w="10" w:type="dxa"/>
            <w:bottom w:w="0" w:type="dxa"/>
            <w:right w:w="10" w:type="dxa"/>
          </w:tblCellMar>
        </w:tblPrEx>
        <w:trPr>
          <w:trHeight w:val="307" w:hRule="exact"/>
          <w:jc w:val="center"/>
        </w:trPr>
        <w:tc>
          <w:tcPr>
            <w:tcW w:w="874" w:type="dxa"/>
            <w:vMerge w:val="restart"/>
            <w:tcBorders>
              <w:top w:val="single" w:color="auto" w:sz="4" w:space="0"/>
              <w:left w:val="single" w:color="auto" w:sz="4" w:space="0"/>
            </w:tcBorders>
            <w:vAlign w:val="center"/>
          </w:tcPr>
          <w:p w14:paraId="5CB77393">
            <w:pPr>
              <w:pStyle w:val="27"/>
              <w:ind w:firstLine="160"/>
            </w:pPr>
            <w:r>
              <w:rPr>
                <w:color w:val="000000"/>
              </w:rPr>
              <w:t>裤子衬</w:t>
            </w:r>
          </w:p>
        </w:tc>
        <w:tc>
          <w:tcPr>
            <w:tcW w:w="2477" w:type="dxa"/>
            <w:tcBorders>
              <w:top w:val="single" w:color="auto" w:sz="4" w:space="0"/>
              <w:left w:val="single" w:color="auto" w:sz="4" w:space="0"/>
            </w:tcBorders>
            <w:vAlign w:val="center"/>
          </w:tcPr>
          <w:p w14:paraId="06F1EE95">
            <w:pPr>
              <w:pStyle w:val="27"/>
            </w:pPr>
            <w:r>
              <w:rPr>
                <w:color w:val="000000"/>
              </w:rPr>
              <w:t>裤腰（男）</w:t>
            </w:r>
          </w:p>
        </w:tc>
        <w:tc>
          <w:tcPr>
            <w:tcW w:w="1181" w:type="dxa"/>
            <w:tcBorders>
              <w:top w:val="single" w:color="auto" w:sz="4" w:space="0"/>
              <w:left w:val="single" w:color="auto" w:sz="4" w:space="0"/>
            </w:tcBorders>
            <w:vAlign w:val="center"/>
          </w:tcPr>
          <w:p w14:paraId="24BF9C60">
            <w:pPr>
              <w:pStyle w:val="27"/>
            </w:pPr>
            <w:r>
              <w:rPr>
                <w:color w:val="000000"/>
              </w:rPr>
              <w:t>经</w:t>
            </w:r>
          </w:p>
        </w:tc>
        <w:tc>
          <w:tcPr>
            <w:tcW w:w="2894" w:type="dxa"/>
            <w:tcBorders>
              <w:top w:val="single" w:color="auto" w:sz="4" w:space="0"/>
              <w:left w:val="single" w:color="auto" w:sz="4" w:space="0"/>
            </w:tcBorders>
            <w:vAlign w:val="center"/>
          </w:tcPr>
          <w:p w14:paraId="7B45BBE2">
            <w:pPr>
              <w:pStyle w:val="27"/>
            </w:pPr>
            <w:r>
              <w:rPr>
                <w:color w:val="000000"/>
              </w:rPr>
              <w:t>半条</w:t>
            </w: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01403ACF">
            <w:pPr>
              <w:pStyle w:val="27"/>
              <w:rPr>
                <w:sz w:val="19"/>
                <w:szCs w:val="19"/>
              </w:rPr>
            </w:pPr>
            <w:r>
              <w:rPr>
                <w:color w:val="000000"/>
                <w:sz w:val="19"/>
                <w:szCs w:val="19"/>
              </w:rPr>
              <w:t>一</w:t>
            </w:r>
          </w:p>
        </w:tc>
      </w:tr>
      <w:tr w14:paraId="7BCD04FB">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2D72B5FF">
            <w:pPr>
              <w:jc w:val="center"/>
            </w:pPr>
          </w:p>
        </w:tc>
        <w:tc>
          <w:tcPr>
            <w:tcW w:w="2477" w:type="dxa"/>
            <w:tcBorders>
              <w:top w:val="single" w:color="auto" w:sz="4" w:space="0"/>
              <w:left w:val="single" w:color="auto" w:sz="4" w:space="0"/>
            </w:tcBorders>
            <w:vAlign w:val="center"/>
          </w:tcPr>
          <w:p w14:paraId="0CA60C10">
            <w:pPr>
              <w:pStyle w:val="27"/>
            </w:pPr>
            <w:r>
              <w:rPr>
                <w:color w:val="000000"/>
              </w:rPr>
              <w:t>裤腰（女）</w:t>
            </w:r>
          </w:p>
        </w:tc>
        <w:tc>
          <w:tcPr>
            <w:tcW w:w="1181" w:type="dxa"/>
            <w:tcBorders>
              <w:top w:val="single" w:color="auto" w:sz="4" w:space="0"/>
              <w:left w:val="single" w:color="auto" w:sz="4" w:space="0"/>
            </w:tcBorders>
            <w:vAlign w:val="center"/>
          </w:tcPr>
          <w:p w14:paraId="031CFDA4">
            <w:pPr>
              <w:pStyle w:val="27"/>
            </w:pPr>
            <w:r>
              <w:rPr>
                <w:color w:val="000000"/>
              </w:rPr>
              <w:t>经</w:t>
            </w:r>
          </w:p>
        </w:tc>
        <w:tc>
          <w:tcPr>
            <w:tcW w:w="2894" w:type="dxa"/>
            <w:tcBorders>
              <w:top w:val="single" w:color="auto" w:sz="4" w:space="0"/>
              <w:left w:val="single" w:color="auto" w:sz="4" w:space="0"/>
            </w:tcBorders>
            <w:vAlign w:val="center"/>
          </w:tcPr>
          <w:p w14:paraId="49F7D739">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538FEA3E">
            <w:pPr>
              <w:pStyle w:val="27"/>
              <w:rPr>
                <w:sz w:val="19"/>
                <w:szCs w:val="19"/>
              </w:rPr>
            </w:pPr>
            <w:r>
              <w:rPr>
                <w:color w:val="000000"/>
                <w:sz w:val="19"/>
                <w:szCs w:val="19"/>
              </w:rPr>
              <w:t>一</w:t>
            </w:r>
          </w:p>
        </w:tc>
      </w:tr>
      <w:tr w14:paraId="55F1230F">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1A761F12">
            <w:pPr>
              <w:jc w:val="center"/>
            </w:pPr>
          </w:p>
        </w:tc>
        <w:tc>
          <w:tcPr>
            <w:tcW w:w="2477" w:type="dxa"/>
            <w:tcBorders>
              <w:top w:val="single" w:color="auto" w:sz="4" w:space="0"/>
              <w:left w:val="single" w:color="auto" w:sz="4" w:space="0"/>
            </w:tcBorders>
            <w:vAlign w:val="center"/>
          </w:tcPr>
          <w:p w14:paraId="511C0744">
            <w:pPr>
              <w:pStyle w:val="27"/>
            </w:pPr>
            <w:r>
              <w:rPr>
                <w:color w:val="000000"/>
              </w:rPr>
              <w:t>门襟面</w:t>
            </w:r>
          </w:p>
        </w:tc>
        <w:tc>
          <w:tcPr>
            <w:tcW w:w="1181" w:type="dxa"/>
            <w:tcBorders>
              <w:top w:val="single" w:color="auto" w:sz="4" w:space="0"/>
              <w:left w:val="single" w:color="auto" w:sz="4" w:space="0"/>
            </w:tcBorders>
            <w:vAlign w:val="center"/>
          </w:tcPr>
          <w:p w14:paraId="190E5DC7">
            <w:pPr>
              <w:pStyle w:val="27"/>
            </w:pPr>
            <w:r>
              <w:rPr>
                <w:color w:val="000000"/>
              </w:rPr>
              <w:t>经</w:t>
            </w:r>
          </w:p>
        </w:tc>
        <w:tc>
          <w:tcPr>
            <w:tcW w:w="2894" w:type="dxa"/>
            <w:tcBorders>
              <w:top w:val="single" w:color="auto" w:sz="4" w:space="0"/>
              <w:left w:val="single" w:color="auto" w:sz="4" w:space="0"/>
            </w:tcBorders>
            <w:vAlign w:val="center"/>
          </w:tcPr>
          <w:p w14:paraId="19A2E2E4">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0824119D">
            <w:pPr>
              <w:pStyle w:val="27"/>
              <w:rPr>
                <w:sz w:val="19"/>
                <w:szCs w:val="19"/>
              </w:rPr>
            </w:pPr>
            <w:r>
              <w:rPr>
                <w:color w:val="000000"/>
                <w:sz w:val="19"/>
                <w:szCs w:val="19"/>
              </w:rPr>
              <w:t>一</w:t>
            </w:r>
          </w:p>
        </w:tc>
      </w:tr>
      <w:tr w14:paraId="72034F20">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6BB3E11E">
            <w:pPr>
              <w:jc w:val="center"/>
            </w:pPr>
          </w:p>
        </w:tc>
        <w:tc>
          <w:tcPr>
            <w:tcW w:w="2477" w:type="dxa"/>
            <w:tcBorders>
              <w:top w:val="single" w:color="auto" w:sz="4" w:space="0"/>
              <w:left w:val="single" w:color="auto" w:sz="4" w:space="0"/>
            </w:tcBorders>
            <w:vAlign w:val="center"/>
          </w:tcPr>
          <w:p w14:paraId="4F521DE1">
            <w:pPr>
              <w:pStyle w:val="27"/>
            </w:pPr>
            <w:r>
              <w:rPr>
                <w:color w:val="000000"/>
              </w:rPr>
              <w:t>掩襟面（女）</w:t>
            </w:r>
          </w:p>
        </w:tc>
        <w:tc>
          <w:tcPr>
            <w:tcW w:w="1181" w:type="dxa"/>
            <w:tcBorders>
              <w:top w:val="single" w:color="auto" w:sz="4" w:space="0"/>
              <w:left w:val="single" w:color="auto" w:sz="4" w:space="0"/>
            </w:tcBorders>
            <w:vAlign w:val="center"/>
          </w:tcPr>
          <w:p w14:paraId="3D4BFA43">
            <w:pPr>
              <w:pStyle w:val="27"/>
            </w:pPr>
            <w:r>
              <w:rPr>
                <w:color w:val="000000"/>
              </w:rPr>
              <w:t>经</w:t>
            </w:r>
          </w:p>
        </w:tc>
        <w:tc>
          <w:tcPr>
            <w:tcW w:w="2894" w:type="dxa"/>
            <w:tcBorders>
              <w:top w:val="single" w:color="auto" w:sz="4" w:space="0"/>
              <w:left w:val="single" w:color="auto" w:sz="4" w:space="0"/>
            </w:tcBorders>
            <w:vAlign w:val="center"/>
          </w:tcPr>
          <w:p w14:paraId="463BDD8F">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5BAE5156">
            <w:pPr>
              <w:pStyle w:val="27"/>
              <w:rPr>
                <w:sz w:val="19"/>
                <w:szCs w:val="19"/>
              </w:rPr>
            </w:pPr>
            <w:r>
              <w:rPr>
                <w:color w:val="000000"/>
                <w:sz w:val="19"/>
                <w:szCs w:val="19"/>
              </w:rPr>
              <w:t>一</w:t>
            </w:r>
          </w:p>
        </w:tc>
      </w:tr>
      <w:tr w14:paraId="377BBA64">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5B6A64D3">
            <w:pPr>
              <w:jc w:val="center"/>
            </w:pPr>
          </w:p>
        </w:tc>
        <w:tc>
          <w:tcPr>
            <w:tcW w:w="2477" w:type="dxa"/>
            <w:tcBorders>
              <w:top w:val="single" w:color="auto" w:sz="4" w:space="0"/>
              <w:left w:val="single" w:color="auto" w:sz="4" w:space="0"/>
            </w:tcBorders>
            <w:vAlign w:val="center"/>
          </w:tcPr>
          <w:p w14:paraId="4D1DD131">
            <w:pPr>
              <w:pStyle w:val="27"/>
            </w:pPr>
            <w:r>
              <w:rPr>
                <w:color w:val="000000"/>
              </w:rPr>
              <w:t>掩襟里（男）</w:t>
            </w:r>
          </w:p>
        </w:tc>
        <w:tc>
          <w:tcPr>
            <w:tcW w:w="1181" w:type="dxa"/>
            <w:tcBorders>
              <w:top w:val="single" w:color="auto" w:sz="4" w:space="0"/>
              <w:left w:val="single" w:color="auto" w:sz="4" w:space="0"/>
            </w:tcBorders>
            <w:vAlign w:val="center"/>
          </w:tcPr>
          <w:p w14:paraId="1245C066">
            <w:pPr>
              <w:pStyle w:val="27"/>
            </w:pPr>
            <w:r>
              <w:rPr>
                <w:color w:val="000000"/>
              </w:rPr>
              <w:t>斜</w:t>
            </w:r>
          </w:p>
        </w:tc>
        <w:tc>
          <w:tcPr>
            <w:tcW w:w="2894" w:type="dxa"/>
            <w:tcBorders>
              <w:top w:val="single" w:color="auto" w:sz="4" w:space="0"/>
              <w:left w:val="single" w:color="auto" w:sz="4" w:space="0"/>
            </w:tcBorders>
            <w:vAlign w:val="center"/>
          </w:tcPr>
          <w:p w14:paraId="4E6FCCFD">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3F7410AF">
            <w:pPr>
              <w:pStyle w:val="27"/>
              <w:rPr>
                <w:sz w:val="19"/>
                <w:szCs w:val="19"/>
              </w:rPr>
            </w:pPr>
            <w:r>
              <w:rPr>
                <w:color w:val="000000"/>
                <w:sz w:val="19"/>
                <w:szCs w:val="19"/>
              </w:rPr>
              <w:t>一</w:t>
            </w:r>
          </w:p>
        </w:tc>
      </w:tr>
      <w:tr w14:paraId="46847B0A">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11F0F0D1">
            <w:pPr>
              <w:jc w:val="center"/>
            </w:pPr>
          </w:p>
        </w:tc>
        <w:tc>
          <w:tcPr>
            <w:tcW w:w="2477" w:type="dxa"/>
            <w:tcBorders>
              <w:top w:val="single" w:color="auto" w:sz="4" w:space="0"/>
              <w:left w:val="single" w:color="auto" w:sz="4" w:space="0"/>
            </w:tcBorders>
            <w:vAlign w:val="center"/>
          </w:tcPr>
          <w:p w14:paraId="62025A62">
            <w:pPr>
              <w:pStyle w:val="27"/>
            </w:pPr>
            <w:r>
              <w:rPr>
                <w:color w:val="000000"/>
              </w:rPr>
              <w:t>后袋牙（男）</w:t>
            </w:r>
          </w:p>
        </w:tc>
        <w:tc>
          <w:tcPr>
            <w:tcW w:w="1181" w:type="dxa"/>
            <w:tcBorders>
              <w:top w:val="single" w:color="auto" w:sz="4" w:space="0"/>
              <w:left w:val="single" w:color="auto" w:sz="4" w:space="0"/>
            </w:tcBorders>
            <w:vAlign w:val="center"/>
          </w:tcPr>
          <w:p w14:paraId="2E89B415">
            <w:pPr>
              <w:pStyle w:val="27"/>
            </w:pPr>
            <w:r>
              <w:rPr>
                <w:color w:val="000000"/>
              </w:rPr>
              <w:t>经</w:t>
            </w:r>
          </w:p>
        </w:tc>
        <w:tc>
          <w:tcPr>
            <w:tcW w:w="2894" w:type="dxa"/>
            <w:tcBorders>
              <w:top w:val="single" w:color="auto" w:sz="4" w:space="0"/>
              <w:left w:val="single" w:color="auto" w:sz="4" w:space="0"/>
            </w:tcBorders>
            <w:vAlign w:val="center"/>
          </w:tcPr>
          <w:p w14:paraId="603E5C3E">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347A0BC5">
            <w:pPr>
              <w:pStyle w:val="27"/>
              <w:rPr>
                <w:sz w:val="19"/>
                <w:szCs w:val="19"/>
              </w:rPr>
            </w:pPr>
            <w:r>
              <w:rPr>
                <w:color w:val="000000"/>
                <w:sz w:val="19"/>
                <w:szCs w:val="19"/>
              </w:rPr>
              <w:t>一</w:t>
            </w:r>
          </w:p>
        </w:tc>
      </w:tr>
      <w:tr w14:paraId="3406CED2">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7D9A199E">
            <w:pPr>
              <w:jc w:val="center"/>
            </w:pPr>
          </w:p>
        </w:tc>
        <w:tc>
          <w:tcPr>
            <w:tcW w:w="2477" w:type="dxa"/>
            <w:tcBorders>
              <w:top w:val="single" w:color="auto" w:sz="4" w:space="0"/>
              <w:left w:val="single" w:color="auto" w:sz="4" w:space="0"/>
            </w:tcBorders>
            <w:vAlign w:val="center"/>
          </w:tcPr>
          <w:p w14:paraId="0FE30BD5">
            <w:pPr>
              <w:pStyle w:val="27"/>
            </w:pPr>
            <w:r>
              <w:rPr>
                <w:color w:val="000000"/>
              </w:rPr>
              <w:t>后袋口垫衬（男）</w:t>
            </w:r>
          </w:p>
        </w:tc>
        <w:tc>
          <w:tcPr>
            <w:tcW w:w="1181" w:type="dxa"/>
            <w:tcBorders>
              <w:top w:val="single" w:color="auto" w:sz="4" w:space="0"/>
              <w:left w:val="single" w:color="auto" w:sz="4" w:space="0"/>
            </w:tcBorders>
            <w:vAlign w:val="center"/>
          </w:tcPr>
          <w:p w14:paraId="64DE84FE">
            <w:pPr>
              <w:pStyle w:val="27"/>
              <w:ind w:firstLine="320"/>
            </w:pPr>
            <w:r>
              <w:rPr>
                <w:color w:val="000000"/>
              </w:rPr>
              <w:t>经、纬</w:t>
            </w:r>
          </w:p>
        </w:tc>
        <w:tc>
          <w:tcPr>
            <w:tcW w:w="2894" w:type="dxa"/>
            <w:tcBorders>
              <w:top w:val="single" w:color="auto" w:sz="4" w:space="0"/>
              <w:left w:val="single" w:color="auto" w:sz="4" w:space="0"/>
            </w:tcBorders>
            <w:vAlign w:val="center"/>
          </w:tcPr>
          <w:p w14:paraId="18E3081A">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3706B7E4">
            <w:pPr>
              <w:pStyle w:val="27"/>
              <w:rPr>
                <w:sz w:val="19"/>
                <w:szCs w:val="19"/>
              </w:rPr>
            </w:pPr>
            <w:r>
              <w:rPr>
                <w:color w:val="000000"/>
                <w:sz w:val="19"/>
                <w:szCs w:val="19"/>
              </w:rPr>
              <w:t>一</w:t>
            </w:r>
          </w:p>
        </w:tc>
      </w:tr>
      <w:tr w14:paraId="6B65E9EF">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71142EDB">
            <w:pPr>
              <w:jc w:val="center"/>
            </w:pPr>
          </w:p>
        </w:tc>
        <w:tc>
          <w:tcPr>
            <w:tcW w:w="2477" w:type="dxa"/>
            <w:tcBorders>
              <w:top w:val="single" w:color="auto" w:sz="4" w:space="0"/>
              <w:left w:val="single" w:color="auto" w:sz="4" w:space="0"/>
            </w:tcBorders>
            <w:vAlign w:val="center"/>
          </w:tcPr>
          <w:p w14:paraId="13CCD6C1">
            <w:pPr>
              <w:pStyle w:val="27"/>
            </w:pPr>
            <w:r>
              <w:rPr>
                <w:color w:val="000000"/>
              </w:rPr>
              <w:t>掩襟里（男）</w:t>
            </w:r>
          </w:p>
        </w:tc>
        <w:tc>
          <w:tcPr>
            <w:tcW w:w="1181" w:type="dxa"/>
            <w:tcBorders>
              <w:top w:val="single" w:color="auto" w:sz="4" w:space="0"/>
              <w:left w:val="single" w:color="auto" w:sz="4" w:space="0"/>
            </w:tcBorders>
            <w:vAlign w:val="center"/>
          </w:tcPr>
          <w:p w14:paraId="0B691A1D">
            <w:pPr>
              <w:pStyle w:val="27"/>
            </w:pPr>
            <w:r>
              <w:rPr>
                <w:color w:val="000000"/>
              </w:rPr>
              <w:t>斜</w:t>
            </w:r>
          </w:p>
        </w:tc>
        <w:tc>
          <w:tcPr>
            <w:tcW w:w="2894" w:type="dxa"/>
            <w:tcBorders>
              <w:top w:val="single" w:color="auto" w:sz="4" w:space="0"/>
              <w:left w:val="single" w:color="auto" w:sz="4" w:space="0"/>
            </w:tcBorders>
            <w:vAlign w:val="center"/>
          </w:tcPr>
          <w:p w14:paraId="1F8725E1">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1DEA8D54">
            <w:pPr>
              <w:pStyle w:val="27"/>
              <w:rPr>
                <w:sz w:val="19"/>
                <w:szCs w:val="19"/>
              </w:rPr>
            </w:pPr>
            <w:r>
              <w:rPr>
                <w:color w:val="000000"/>
                <w:sz w:val="19"/>
                <w:szCs w:val="19"/>
              </w:rPr>
              <w:t>一</w:t>
            </w:r>
          </w:p>
        </w:tc>
      </w:tr>
      <w:tr w14:paraId="1F597E69">
        <w:tblPrEx>
          <w:tblCellMar>
            <w:top w:w="0" w:type="dxa"/>
            <w:left w:w="10" w:type="dxa"/>
            <w:bottom w:w="0" w:type="dxa"/>
            <w:right w:w="10" w:type="dxa"/>
          </w:tblCellMar>
        </w:tblPrEx>
        <w:trPr>
          <w:trHeight w:val="307" w:hRule="exact"/>
          <w:jc w:val="center"/>
        </w:trPr>
        <w:tc>
          <w:tcPr>
            <w:tcW w:w="874" w:type="dxa"/>
            <w:vMerge w:val="restart"/>
            <w:tcBorders>
              <w:top w:val="single" w:color="auto" w:sz="4" w:space="0"/>
              <w:left w:val="single" w:color="auto" w:sz="4" w:space="0"/>
            </w:tcBorders>
            <w:vAlign w:val="center"/>
          </w:tcPr>
          <w:p w14:paraId="7358BCE3">
            <w:pPr>
              <w:pStyle w:val="27"/>
              <w:ind w:firstLine="160"/>
            </w:pPr>
            <w:r>
              <w:rPr>
                <w:color w:val="000000"/>
              </w:rPr>
              <w:t>袋布</w:t>
            </w:r>
          </w:p>
        </w:tc>
        <w:tc>
          <w:tcPr>
            <w:tcW w:w="2477" w:type="dxa"/>
            <w:tcBorders>
              <w:top w:val="single" w:color="auto" w:sz="4" w:space="0"/>
              <w:left w:val="single" w:color="auto" w:sz="4" w:space="0"/>
            </w:tcBorders>
            <w:vAlign w:val="center"/>
          </w:tcPr>
          <w:p w14:paraId="0B6246E3">
            <w:pPr>
              <w:pStyle w:val="27"/>
            </w:pPr>
            <w:r>
              <w:rPr>
                <w:color w:val="000000"/>
              </w:rPr>
              <w:t>上衣袋布</w:t>
            </w:r>
          </w:p>
        </w:tc>
        <w:tc>
          <w:tcPr>
            <w:tcW w:w="1181" w:type="dxa"/>
            <w:tcBorders>
              <w:top w:val="single" w:color="auto" w:sz="4" w:space="0"/>
              <w:left w:val="single" w:color="auto" w:sz="4" w:space="0"/>
            </w:tcBorders>
            <w:vAlign w:val="center"/>
          </w:tcPr>
          <w:p w14:paraId="40B6E1E2">
            <w:pPr>
              <w:pStyle w:val="27"/>
            </w:pPr>
            <w:r>
              <w:rPr>
                <w:color w:val="000000"/>
              </w:rPr>
              <w:t>经</w:t>
            </w:r>
          </w:p>
        </w:tc>
        <w:tc>
          <w:tcPr>
            <w:tcW w:w="2894" w:type="dxa"/>
            <w:tcBorders>
              <w:top w:val="single" w:color="auto" w:sz="4" w:space="0"/>
              <w:left w:val="single" w:color="auto" w:sz="4" w:space="0"/>
            </w:tcBorders>
            <w:vAlign w:val="center"/>
          </w:tcPr>
          <w:p w14:paraId="36D533A3">
            <w:pPr>
              <w:pStyle w:val="27"/>
              <w:rPr>
                <w:sz w:val="19"/>
                <w:szCs w:val="19"/>
              </w:rPr>
            </w:pPr>
            <w:r>
              <w:rPr>
                <w:color w:val="000000"/>
                <w:sz w:val="19"/>
                <w:szCs w:val="19"/>
              </w:rPr>
              <w:t>一</w:t>
            </w:r>
          </w:p>
        </w:tc>
        <w:tc>
          <w:tcPr>
            <w:tcW w:w="2486" w:type="dxa"/>
            <w:tcBorders>
              <w:top w:val="single" w:color="auto" w:sz="4" w:space="0"/>
              <w:left w:val="single" w:color="auto" w:sz="4" w:space="0"/>
              <w:right w:val="single" w:color="auto" w:sz="4" w:space="0"/>
            </w:tcBorders>
            <w:vAlign w:val="center"/>
          </w:tcPr>
          <w:p w14:paraId="3A0B47B1">
            <w:pPr>
              <w:pStyle w:val="27"/>
              <w:rPr>
                <w:sz w:val="19"/>
                <w:szCs w:val="19"/>
              </w:rPr>
            </w:pPr>
            <w:r>
              <w:rPr>
                <w:color w:val="000000"/>
                <w:sz w:val="19"/>
                <w:szCs w:val="19"/>
              </w:rPr>
              <w:t>一</w:t>
            </w:r>
          </w:p>
        </w:tc>
      </w:tr>
      <w:tr w14:paraId="54C63B5A">
        <w:tblPrEx>
          <w:tblCellMar>
            <w:top w:w="0" w:type="dxa"/>
            <w:left w:w="10" w:type="dxa"/>
            <w:bottom w:w="0" w:type="dxa"/>
            <w:right w:w="10" w:type="dxa"/>
          </w:tblCellMar>
        </w:tblPrEx>
        <w:trPr>
          <w:trHeight w:val="307" w:hRule="exact"/>
          <w:jc w:val="center"/>
        </w:trPr>
        <w:tc>
          <w:tcPr>
            <w:tcW w:w="874" w:type="dxa"/>
            <w:vMerge w:val="continue"/>
            <w:tcBorders>
              <w:left w:val="single" w:color="auto" w:sz="4" w:space="0"/>
            </w:tcBorders>
            <w:vAlign w:val="center"/>
          </w:tcPr>
          <w:p w14:paraId="764838A8">
            <w:pPr>
              <w:jc w:val="center"/>
            </w:pPr>
          </w:p>
        </w:tc>
        <w:tc>
          <w:tcPr>
            <w:tcW w:w="2477" w:type="dxa"/>
            <w:tcBorders>
              <w:top w:val="single" w:color="auto" w:sz="4" w:space="0"/>
              <w:left w:val="single" w:color="auto" w:sz="4" w:space="0"/>
            </w:tcBorders>
            <w:vAlign w:val="center"/>
          </w:tcPr>
          <w:p w14:paraId="5DE9E630">
            <w:pPr>
              <w:pStyle w:val="27"/>
            </w:pPr>
            <w:r>
              <w:rPr>
                <w:color w:val="000000"/>
              </w:rPr>
              <w:t>裤子袋布</w:t>
            </w:r>
          </w:p>
        </w:tc>
        <w:tc>
          <w:tcPr>
            <w:tcW w:w="1181" w:type="dxa"/>
            <w:tcBorders>
              <w:top w:val="single" w:color="auto" w:sz="4" w:space="0"/>
              <w:left w:val="single" w:color="auto" w:sz="4" w:space="0"/>
            </w:tcBorders>
            <w:vAlign w:val="center"/>
          </w:tcPr>
          <w:p w14:paraId="128E5ADC">
            <w:pPr>
              <w:pStyle w:val="27"/>
            </w:pPr>
            <w:r>
              <w:rPr>
                <w:color w:val="000000"/>
              </w:rPr>
              <w:t>经</w:t>
            </w:r>
          </w:p>
        </w:tc>
        <w:tc>
          <w:tcPr>
            <w:tcW w:w="2894" w:type="dxa"/>
            <w:tcBorders>
              <w:top w:val="single" w:color="auto" w:sz="4" w:space="0"/>
              <w:left w:val="single" w:color="auto" w:sz="4" w:space="0"/>
            </w:tcBorders>
            <w:vAlign w:val="center"/>
          </w:tcPr>
          <w:p w14:paraId="3FB4E901">
            <w:pPr>
              <w:pStyle w:val="27"/>
            </w:pPr>
            <w:r>
              <w:rPr>
                <w:rFonts w:ascii="Calibri" w:hAnsi="Calibri" w:eastAsia="Calibri" w:cs="Calibri"/>
                <w:color w:val="000000"/>
                <w:lang w:val="en-US" w:eastAsia="en-US" w:bidi="en-US"/>
              </w:rPr>
              <w:t>1.0</w:t>
            </w:r>
          </w:p>
        </w:tc>
        <w:tc>
          <w:tcPr>
            <w:tcW w:w="2486" w:type="dxa"/>
            <w:tcBorders>
              <w:top w:val="single" w:color="auto" w:sz="4" w:space="0"/>
              <w:left w:val="single" w:color="auto" w:sz="4" w:space="0"/>
              <w:right w:val="single" w:color="auto" w:sz="4" w:space="0"/>
            </w:tcBorders>
            <w:vAlign w:val="center"/>
          </w:tcPr>
          <w:p w14:paraId="32B01643">
            <w:pPr>
              <w:pStyle w:val="27"/>
              <w:rPr>
                <w:sz w:val="19"/>
                <w:szCs w:val="19"/>
              </w:rPr>
            </w:pPr>
            <w:r>
              <w:rPr>
                <w:color w:val="000000"/>
                <w:sz w:val="19"/>
                <w:szCs w:val="19"/>
              </w:rPr>
              <w:t>一</w:t>
            </w:r>
          </w:p>
        </w:tc>
      </w:tr>
      <w:tr w14:paraId="006752F0">
        <w:tblPrEx>
          <w:tblCellMar>
            <w:top w:w="0" w:type="dxa"/>
            <w:left w:w="10" w:type="dxa"/>
            <w:bottom w:w="0" w:type="dxa"/>
            <w:right w:w="10" w:type="dxa"/>
          </w:tblCellMar>
        </w:tblPrEx>
        <w:trPr>
          <w:trHeight w:val="312" w:hRule="exact"/>
          <w:jc w:val="center"/>
        </w:trPr>
        <w:tc>
          <w:tcPr>
            <w:tcW w:w="874" w:type="dxa"/>
            <w:vMerge w:val="continue"/>
            <w:tcBorders>
              <w:left w:val="single" w:color="auto" w:sz="4" w:space="0"/>
              <w:bottom w:val="single" w:color="auto" w:sz="4" w:space="0"/>
            </w:tcBorders>
            <w:vAlign w:val="center"/>
          </w:tcPr>
          <w:p w14:paraId="41BADFD1">
            <w:pPr>
              <w:jc w:val="center"/>
            </w:pPr>
          </w:p>
        </w:tc>
        <w:tc>
          <w:tcPr>
            <w:tcW w:w="2477" w:type="dxa"/>
            <w:tcBorders>
              <w:top w:val="single" w:color="auto" w:sz="4" w:space="0"/>
              <w:left w:val="single" w:color="auto" w:sz="4" w:space="0"/>
              <w:bottom w:val="single" w:color="auto" w:sz="4" w:space="0"/>
            </w:tcBorders>
            <w:vAlign w:val="center"/>
          </w:tcPr>
          <w:p w14:paraId="149AF7B8">
            <w:pPr>
              <w:pStyle w:val="27"/>
            </w:pPr>
            <w:r>
              <w:rPr>
                <w:color w:val="000000"/>
              </w:rPr>
              <w:t>掩襟里（男）</w:t>
            </w:r>
          </w:p>
        </w:tc>
        <w:tc>
          <w:tcPr>
            <w:tcW w:w="1181" w:type="dxa"/>
            <w:tcBorders>
              <w:top w:val="single" w:color="auto" w:sz="4" w:space="0"/>
              <w:left w:val="single" w:color="auto" w:sz="4" w:space="0"/>
              <w:bottom w:val="single" w:color="auto" w:sz="4" w:space="0"/>
            </w:tcBorders>
            <w:vAlign w:val="center"/>
          </w:tcPr>
          <w:p w14:paraId="5D816AA3">
            <w:pPr>
              <w:pStyle w:val="27"/>
            </w:pPr>
            <w:r>
              <w:rPr>
                <w:color w:val="000000"/>
              </w:rPr>
              <w:t>斜</w:t>
            </w:r>
          </w:p>
        </w:tc>
        <w:tc>
          <w:tcPr>
            <w:tcW w:w="2894" w:type="dxa"/>
            <w:tcBorders>
              <w:top w:val="single" w:color="auto" w:sz="4" w:space="0"/>
              <w:left w:val="single" w:color="auto" w:sz="4" w:space="0"/>
              <w:bottom w:val="single" w:color="auto" w:sz="4" w:space="0"/>
            </w:tcBorders>
            <w:vAlign w:val="center"/>
          </w:tcPr>
          <w:p w14:paraId="608AFF8A">
            <w:pPr>
              <w:pStyle w:val="27"/>
              <w:rPr>
                <w:sz w:val="19"/>
                <w:szCs w:val="19"/>
              </w:rPr>
            </w:pPr>
            <w:r>
              <w:rPr>
                <w:color w:val="000000"/>
                <w:sz w:val="19"/>
                <w:szCs w:val="19"/>
              </w:rPr>
              <w:t>一</w:t>
            </w:r>
          </w:p>
        </w:tc>
        <w:tc>
          <w:tcPr>
            <w:tcW w:w="2486" w:type="dxa"/>
            <w:tcBorders>
              <w:top w:val="single" w:color="auto" w:sz="4" w:space="0"/>
              <w:left w:val="single" w:color="auto" w:sz="4" w:space="0"/>
              <w:bottom w:val="single" w:color="auto" w:sz="4" w:space="0"/>
              <w:right w:val="single" w:color="auto" w:sz="4" w:space="0"/>
            </w:tcBorders>
            <w:vAlign w:val="center"/>
          </w:tcPr>
          <w:p w14:paraId="0DF8B264">
            <w:pPr>
              <w:pStyle w:val="27"/>
              <w:rPr>
                <w:sz w:val="19"/>
                <w:szCs w:val="19"/>
              </w:rPr>
            </w:pPr>
            <w:r>
              <w:rPr>
                <w:color w:val="000000"/>
                <w:sz w:val="19"/>
                <w:szCs w:val="19"/>
              </w:rPr>
              <w:t>一</w:t>
            </w:r>
          </w:p>
        </w:tc>
      </w:tr>
    </w:tbl>
    <w:p w14:paraId="6FED3DA7">
      <w:pPr>
        <w:spacing w:after="239" w:line="1" w:lineRule="exact"/>
      </w:pPr>
    </w:p>
    <w:p w14:paraId="61457A4C">
      <w:pPr>
        <w:pStyle w:val="56"/>
        <w:keepNext/>
        <w:keepLines/>
        <w:spacing w:after="240"/>
        <w:ind w:firstLine="260"/>
        <w:jc w:val="left"/>
      </w:pPr>
      <w:r>
        <w:rPr>
          <w:rFonts w:ascii="Calibri" w:hAnsi="Calibri" w:eastAsia="Calibri" w:cs="Calibri"/>
          <w:b w:val="0"/>
          <w:bCs w:val="0"/>
          <w:color w:val="000000"/>
        </w:rPr>
        <w:t xml:space="preserve">4.7 </w:t>
      </w:r>
      <w:r>
        <w:rPr>
          <w:color w:val="000000"/>
        </w:rPr>
        <w:t>敷衬</w:t>
      </w:r>
    </w:p>
    <w:p w14:paraId="28713599">
      <w:pPr>
        <w:pStyle w:val="58"/>
        <w:keepNext/>
        <w:keepLines/>
        <w:spacing w:after="520" w:line="240" w:lineRule="auto"/>
        <w:ind w:firstLine="260"/>
        <w:jc w:val="both"/>
      </w:pPr>
      <w:r>
        <w:rPr>
          <w:color w:val="000000"/>
        </w:rPr>
        <w:t>敷衬、归拔工艺按表</w:t>
      </w:r>
      <w:r>
        <w:rPr>
          <w:rFonts w:ascii="Times New Roman" w:hAnsi="Times New Roman" w:eastAsia="Times New Roman" w:cs="Times New Roman"/>
          <w:color w:val="000000"/>
        </w:rPr>
        <w:t>4</w:t>
      </w:r>
      <w:r>
        <w:rPr>
          <w:color w:val="000000"/>
        </w:rPr>
        <w:t>规定。</w:t>
      </w:r>
    </w:p>
    <w:p w14:paraId="3C4D53A9">
      <w:pPr>
        <w:pStyle w:val="56"/>
        <w:keepNext/>
        <w:keepLines/>
        <w:spacing w:after="120"/>
      </w:pPr>
      <w:r>
        <w:rPr>
          <w:lang w:val="en-US" w:bidi="ar-SA"/>
        </w:rPr>
        <mc:AlternateContent>
          <mc:Choice Requires="wps">
            <w:drawing>
              <wp:anchor distT="0" distB="0" distL="114300" distR="114300" simplePos="0" relativeHeight="251688960" behindDoc="0" locked="0" layoutInCell="1" allowOverlap="1">
                <wp:simplePos x="0" y="0"/>
                <wp:positionH relativeFrom="page">
                  <wp:posOffset>6323965</wp:posOffset>
                </wp:positionH>
                <wp:positionV relativeFrom="paragraph">
                  <wp:posOffset>12700</wp:posOffset>
                </wp:positionV>
                <wp:extent cx="454025" cy="191770"/>
                <wp:effectExtent l="0" t="0" r="0" b="0"/>
                <wp:wrapSquare wrapText="left"/>
                <wp:docPr id="103" name="Shape 103"/>
                <wp:cNvGraphicFramePr/>
                <a:graphic xmlns:a="http://schemas.openxmlformats.org/drawingml/2006/main">
                  <a:graphicData uri="http://schemas.microsoft.com/office/word/2010/wordprocessingShape">
                    <wps:wsp>
                      <wps:cNvSpPr txBox="1"/>
                      <wps:spPr>
                        <a:xfrm>
                          <a:off x="0" y="0"/>
                          <a:ext cx="454025" cy="191770"/>
                        </a:xfrm>
                        <a:prstGeom prst="rect">
                          <a:avLst/>
                        </a:prstGeom>
                        <a:noFill/>
                      </wps:spPr>
                      <wps:txbx>
                        <w:txbxContent>
                          <w:p w14:paraId="45B5D1A7">
                            <w:pPr>
                              <w:pStyle w:val="35"/>
                              <w:spacing w:line="240" w:lineRule="auto"/>
                              <w:ind w:firstLine="0"/>
                              <w:jc w:val="right"/>
                            </w:pPr>
                            <w:r>
                              <w:rPr>
                                <w:rFonts w:ascii="宋体" w:hAnsi="宋体" w:eastAsia="宋体" w:cs="宋体"/>
                                <w:color w:val="000000"/>
                                <w:sz w:val="18"/>
                                <w:szCs w:val="18"/>
                              </w:rPr>
                              <w:t>单位</w:t>
                            </w:r>
                            <w:r>
                              <w:rPr>
                                <w:color w:val="000000"/>
                              </w:rPr>
                              <w:t>:</w:t>
                            </w:r>
                            <w:r>
                              <w:rPr>
                                <w:color w:val="000000"/>
                                <w:lang w:val="en-US" w:eastAsia="en-US" w:bidi="en-US"/>
                              </w:rPr>
                              <w:t>cm</w:t>
                            </w:r>
                          </w:p>
                        </w:txbxContent>
                      </wps:txbx>
                      <wps:bodyPr wrap="none" lIns="0" tIns="0" rIns="0" bIns="0"/>
                    </wps:wsp>
                  </a:graphicData>
                </a:graphic>
              </wp:anchor>
            </w:drawing>
          </mc:Choice>
          <mc:Fallback>
            <w:pict>
              <v:shape id="Shape 103" o:spid="_x0000_s1026" o:spt="202" type="#_x0000_t202" style="position:absolute;left:0pt;margin-left:497.95pt;margin-top:1pt;height:15.1pt;width:35.75pt;mso-position-horizontal-relative:page;mso-wrap-distance-bottom:0pt;mso-wrap-distance-left:9pt;mso-wrap-distance-right:9pt;mso-wrap-distance-top:0pt;mso-wrap-style:none;z-index:251688960;mso-width-relative:page;mso-height-relative:page;" filled="f" stroked="f" coordsize="21600,21600" o:gfxdata="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snUY+9YAAAAJAQAADwAAAAAA&#10;AAABACAAAAAiAAAAZHJzL2Rvd25yZXYueG1sUEsBAhQAFAAAAAgAh07iQGKwyGujAQAAWQMAAA4A&#10;AAAAAAAAAQAgAAAAJQEAAGRycy9lMm9Eb2MueG1sUEsFBgAAAAAGAAYAWQEAADoFAAAAAA==&#10;">
                <v:fill on="f" focussize="0,0"/>
                <v:stroke on="f"/>
                <v:imagedata o:title=""/>
                <o:lock v:ext="edit" aspectratio="f"/>
                <v:textbox inset="0mm,0mm,0mm,0mm">
                  <w:txbxContent>
                    <w:p w14:paraId="45B5D1A7">
                      <w:pPr>
                        <w:pStyle w:val="35"/>
                        <w:spacing w:line="240" w:lineRule="auto"/>
                        <w:ind w:firstLine="0"/>
                        <w:jc w:val="right"/>
                      </w:pPr>
                      <w:r>
                        <w:rPr>
                          <w:rFonts w:ascii="宋体" w:hAnsi="宋体" w:eastAsia="宋体" w:cs="宋体"/>
                          <w:color w:val="000000"/>
                          <w:sz w:val="18"/>
                          <w:szCs w:val="18"/>
                        </w:rPr>
                        <w:t>单位</w:t>
                      </w:r>
                      <w:r>
                        <w:rPr>
                          <w:color w:val="000000"/>
                        </w:rPr>
                        <w:t>:</w:t>
                      </w:r>
                      <w:r>
                        <w:rPr>
                          <w:color w:val="000000"/>
                          <w:lang w:val="en-US" w:eastAsia="en-US" w:bidi="en-US"/>
                        </w:rPr>
                        <w:t>cm</w:t>
                      </w:r>
                    </w:p>
                  </w:txbxContent>
                </v:textbox>
                <w10:wrap type="square" side="left"/>
              </v:shape>
            </w:pict>
          </mc:Fallback>
        </mc:AlternateContent>
      </w:r>
      <w:r>
        <w:rPr>
          <w:color w:val="000000"/>
        </w:rPr>
        <w:t>表</w:t>
      </w:r>
      <w:r>
        <w:rPr>
          <w:rFonts w:ascii="Times New Roman" w:hAnsi="Times New Roman" w:eastAsia="Times New Roman" w:cs="Times New Roman"/>
          <w:b w:val="0"/>
          <w:bCs w:val="0"/>
          <w:color w:val="000000"/>
        </w:rPr>
        <w:t xml:space="preserve">4 </w:t>
      </w:r>
      <w:r>
        <w:rPr>
          <w:color w:val="000000"/>
        </w:rPr>
        <w:t>敷衬、归拔要求</w:t>
      </w:r>
    </w:p>
    <w:tbl>
      <w:tblPr>
        <w:tblStyle w:val="11"/>
        <w:tblW w:w="0" w:type="auto"/>
        <w:jc w:val="center"/>
        <w:tblLayout w:type="fixed"/>
        <w:tblCellMar>
          <w:top w:w="0" w:type="dxa"/>
          <w:left w:w="10" w:type="dxa"/>
          <w:bottom w:w="0" w:type="dxa"/>
          <w:right w:w="10" w:type="dxa"/>
        </w:tblCellMar>
      </w:tblPr>
      <w:tblGrid>
        <w:gridCol w:w="1320"/>
        <w:gridCol w:w="1666"/>
        <w:gridCol w:w="941"/>
        <w:gridCol w:w="768"/>
        <w:gridCol w:w="5218"/>
      </w:tblGrid>
      <w:tr w14:paraId="469DA6BA">
        <w:tblPrEx>
          <w:tblCellMar>
            <w:top w:w="0" w:type="dxa"/>
            <w:left w:w="10" w:type="dxa"/>
            <w:bottom w:w="0" w:type="dxa"/>
            <w:right w:w="10" w:type="dxa"/>
          </w:tblCellMar>
        </w:tblPrEx>
        <w:trPr>
          <w:trHeight w:val="322" w:hRule="exact"/>
          <w:jc w:val="center"/>
        </w:trPr>
        <w:tc>
          <w:tcPr>
            <w:tcW w:w="1320" w:type="dxa"/>
            <w:tcBorders>
              <w:top w:val="single" w:color="auto" w:sz="4" w:space="0"/>
              <w:left w:val="single" w:color="auto" w:sz="4" w:space="0"/>
            </w:tcBorders>
            <w:vAlign w:val="center"/>
          </w:tcPr>
          <w:p w14:paraId="1E77C4E9">
            <w:pPr>
              <w:pStyle w:val="27"/>
            </w:pPr>
            <w:r>
              <w:rPr>
                <w:color w:val="000000"/>
              </w:rPr>
              <w:t>类</w:t>
            </w:r>
            <w:r>
              <w:rPr>
                <w:rFonts w:hint="eastAsia"/>
                <w:color w:val="000000"/>
              </w:rPr>
              <w:t>别</w:t>
            </w:r>
          </w:p>
        </w:tc>
        <w:tc>
          <w:tcPr>
            <w:tcW w:w="1666" w:type="dxa"/>
            <w:tcBorders>
              <w:top w:val="single" w:color="auto" w:sz="4" w:space="0"/>
              <w:left w:val="single" w:color="auto" w:sz="4" w:space="0"/>
            </w:tcBorders>
            <w:vAlign w:val="center"/>
          </w:tcPr>
          <w:p w14:paraId="2503C216">
            <w:pPr>
              <w:pStyle w:val="27"/>
            </w:pPr>
            <w:r>
              <w:rPr>
                <w:color w:val="000000"/>
              </w:rPr>
              <w:t>敷衬、归拔要求</w:t>
            </w:r>
          </w:p>
        </w:tc>
        <w:tc>
          <w:tcPr>
            <w:tcW w:w="941" w:type="dxa"/>
            <w:tcBorders>
              <w:top w:val="single" w:color="auto" w:sz="4" w:space="0"/>
              <w:left w:val="single" w:color="auto" w:sz="4" w:space="0"/>
            </w:tcBorders>
            <w:vAlign w:val="center"/>
          </w:tcPr>
          <w:p w14:paraId="239EB60B">
            <w:pPr>
              <w:jc w:val="center"/>
              <w:rPr>
                <w:sz w:val="10"/>
                <w:szCs w:val="10"/>
              </w:rPr>
            </w:pPr>
          </w:p>
        </w:tc>
        <w:tc>
          <w:tcPr>
            <w:tcW w:w="768" w:type="dxa"/>
            <w:tcBorders>
              <w:top w:val="single" w:color="auto" w:sz="4" w:space="0"/>
            </w:tcBorders>
            <w:vAlign w:val="center"/>
          </w:tcPr>
          <w:p w14:paraId="2671BD86">
            <w:pPr>
              <w:jc w:val="center"/>
              <w:rPr>
                <w:sz w:val="10"/>
                <w:szCs w:val="10"/>
              </w:rPr>
            </w:pPr>
          </w:p>
        </w:tc>
        <w:tc>
          <w:tcPr>
            <w:tcW w:w="5218" w:type="dxa"/>
            <w:tcBorders>
              <w:top w:val="single" w:color="auto" w:sz="4" w:space="0"/>
              <w:right w:val="single" w:color="auto" w:sz="4" w:space="0"/>
            </w:tcBorders>
            <w:vAlign w:val="center"/>
          </w:tcPr>
          <w:p w14:paraId="509C0ED2">
            <w:pPr>
              <w:pStyle w:val="27"/>
              <w:ind w:left="1480"/>
            </w:pPr>
            <w:r>
              <w:rPr>
                <w:color w:val="000000"/>
              </w:rPr>
              <w:t>图示</w:t>
            </w:r>
          </w:p>
        </w:tc>
      </w:tr>
      <w:tr w14:paraId="33EA1086">
        <w:tblPrEx>
          <w:tblCellMar>
            <w:top w:w="0" w:type="dxa"/>
            <w:left w:w="10" w:type="dxa"/>
            <w:bottom w:w="0" w:type="dxa"/>
            <w:right w:w="10" w:type="dxa"/>
          </w:tblCellMar>
        </w:tblPrEx>
        <w:trPr>
          <w:trHeight w:val="3259" w:hRule="exact"/>
          <w:jc w:val="center"/>
        </w:trPr>
        <w:tc>
          <w:tcPr>
            <w:tcW w:w="1320" w:type="dxa"/>
            <w:tcBorders>
              <w:top w:val="single" w:color="auto" w:sz="4" w:space="0"/>
              <w:left w:val="single" w:color="auto" w:sz="4" w:space="0"/>
            </w:tcBorders>
            <w:vAlign w:val="center"/>
          </w:tcPr>
          <w:p w14:paraId="31E77CB1">
            <w:pPr>
              <w:pStyle w:val="27"/>
              <w:rPr>
                <w:color w:val="000000"/>
              </w:rPr>
            </w:pPr>
            <w:r>
              <w:t>上衣前、后身、掩门</w:t>
            </w:r>
          </w:p>
        </w:tc>
        <w:tc>
          <w:tcPr>
            <w:tcW w:w="1666" w:type="dxa"/>
            <w:tcBorders>
              <w:top w:val="single" w:color="auto" w:sz="4" w:space="0"/>
              <w:left w:val="single" w:color="auto" w:sz="4" w:space="0"/>
            </w:tcBorders>
            <w:vAlign w:val="center"/>
          </w:tcPr>
          <w:p w14:paraId="015AF5A8">
            <w:pPr>
              <w:pStyle w:val="27"/>
              <w:rPr>
                <w:color w:val="000000"/>
              </w:rPr>
            </w:pPr>
            <w:r>
              <w:t>前身、掩门按图示敷衬一层；后身领口、袖窿处敷牵条</w:t>
            </w:r>
          </w:p>
        </w:tc>
        <w:tc>
          <w:tcPr>
            <w:tcW w:w="941" w:type="dxa"/>
            <w:tcBorders>
              <w:top w:val="single" w:color="auto" w:sz="4" w:space="0"/>
              <w:left w:val="single" w:color="auto" w:sz="4" w:space="0"/>
            </w:tcBorders>
            <w:vAlign w:val="center"/>
          </w:tcPr>
          <w:p w14:paraId="5FAD0ED3">
            <w:pPr>
              <w:jc w:val="center"/>
              <w:rPr>
                <w:lang w:eastAsia="zh-CN"/>
              </w:rPr>
            </w:pPr>
          </w:p>
        </w:tc>
        <w:tc>
          <w:tcPr>
            <w:tcW w:w="768" w:type="dxa"/>
            <w:tcBorders>
              <w:top w:val="single" w:color="auto" w:sz="4" w:space="0"/>
            </w:tcBorders>
            <w:vAlign w:val="center"/>
          </w:tcPr>
          <w:p w14:paraId="1F158D48">
            <w:pPr>
              <w:jc w:val="center"/>
              <w:rPr>
                <w:rFonts w:eastAsiaTheme="minorEastAsia"/>
                <w:lang w:eastAsia="zh-CN"/>
              </w:rPr>
            </w:pPr>
            <w:r>
              <w:rPr>
                <w:lang w:eastAsia="zh-CN" w:bidi="ar-SA"/>
              </w:rPr>
              <w:drawing>
                <wp:anchor distT="0" distB="0" distL="114300" distR="114300" simplePos="0" relativeHeight="251687936" behindDoc="0" locked="0" layoutInCell="1" allowOverlap="1">
                  <wp:simplePos x="0" y="0"/>
                  <wp:positionH relativeFrom="column">
                    <wp:posOffset>3175</wp:posOffset>
                  </wp:positionH>
                  <wp:positionV relativeFrom="paragraph">
                    <wp:posOffset>109855</wp:posOffset>
                  </wp:positionV>
                  <wp:extent cx="3378835" cy="1847215"/>
                  <wp:effectExtent l="0" t="0" r="0" b="1270"/>
                  <wp:wrapNone/>
                  <wp:docPr id="27473" name="Picture 27473"/>
                  <wp:cNvGraphicFramePr/>
                  <a:graphic xmlns:a="http://schemas.openxmlformats.org/drawingml/2006/main">
                    <a:graphicData uri="http://schemas.openxmlformats.org/drawingml/2006/picture">
                      <pic:pic xmlns:pic="http://schemas.openxmlformats.org/drawingml/2006/picture">
                        <pic:nvPicPr>
                          <pic:cNvPr id="27473" name="Picture 27473"/>
                          <pic:cNvPicPr/>
                        </pic:nvPicPr>
                        <pic:blipFill>
                          <a:blip r:embed="rId132">
                            <a:extLst>
                              <a:ext uri="{28A0092B-C50C-407E-A947-70E740481C1C}">
                                <a14:useLocalDpi xmlns:a14="http://schemas.microsoft.com/office/drawing/2010/main" val="0"/>
                              </a:ext>
                            </a:extLst>
                          </a:blip>
                          <a:stretch>
                            <a:fillRect/>
                          </a:stretch>
                        </pic:blipFill>
                        <pic:spPr>
                          <a:xfrm>
                            <a:off x="0" y="0"/>
                            <a:ext cx="3378709" cy="1847088"/>
                          </a:xfrm>
                          <a:prstGeom prst="rect">
                            <a:avLst/>
                          </a:prstGeom>
                        </pic:spPr>
                      </pic:pic>
                    </a:graphicData>
                  </a:graphic>
                </wp:anchor>
              </w:drawing>
            </w:r>
          </w:p>
        </w:tc>
        <w:tc>
          <w:tcPr>
            <w:tcW w:w="5218" w:type="dxa"/>
            <w:tcBorders>
              <w:top w:val="single" w:color="auto" w:sz="4" w:space="0"/>
              <w:right w:val="single" w:color="auto" w:sz="4" w:space="0"/>
            </w:tcBorders>
            <w:vAlign w:val="center"/>
          </w:tcPr>
          <w:p w14:paraId="785F3BDB">
            <w:pPr>
              <w:jc w:val="center"/>
              <w:rPr>
                <w:lang w:eastAsia="zh-CN"/>
              </w:rPr>
            </w:pPr>
          </w:p>
        </w:tc>
      </w:tr>
      <w:tr w14:paraId="201ACF8E">
        <w:tblPrEx>
          <w:tblCellMar>
            <w:top w:w="0" w:type="dxa"/>
            <w:left w:w="10" w:type="dxa"/>
            <w:bottom w:w="0" w:type="dxa"/>
            <w:right w:w="10" w:type="dxa"/>
          </w:tblCellMar>
        </w:tblPrEx>
        <w:trPr>
          <w:trHeight w:val="1507" w:hRule="exact"/>
          <w:jc w:val="center"/>
        </w:trPr>
        <w:tc>
          <w:tcPr>
            <w:tcW w:w="1320" w:type="dxa"/>
            <w:tcBorders>
              <w:top w:val="single" w:color="auto" w:sz="4" w:space="0"/>
              <w:left w:val="single" w:color="auto" w:sz="4" w:space="0"/>
              <w:bottom w:val="single" w:color="auto" w:sz="4" w:space="0"/>
            </w:tcBorders>
            <w:vAlign w:val="center"/>
          </w:tcPr>
          <w:p w14:paraId="3848A641">
            <w:pPr>
              <w:pStyle w:val="27"/>
            </w:pPr>
            <w:r>
              <w:rPr>
                <w:color w:val="000000"/>
              </w:rPr>
              <w:t>领子</w:t>
            </w:r>
          </w:p>
        </w:tc>
        <w:tc>
          <w:tcPr>
            <w:tcW w:w="1666" w:type="dxa"/>
            <w:tcBorders>
              <w:top w:val="single" w:color="auto" w:sz="4" w:space="0"/>
              <w:left w:val="single" w:color="auto" w:sz="4" w:space="0"/>
              <w:bottom w:val="single" w:color="auto" w:sz="4" w:space="0"/>
            </w:tcBorders>
            <w:vAlign w:val="center"/>
          </w:tcPr>
          <w:p w14:paraId="6D2DEFBC">
            <w:pPr>
              <w:pStyle w:val="27"/>
            </w:pPr>
            <w:r>
              <w:rPr>
                <w:color w:val="000000"/>
              </w:rPr>
              <w:t>领子按图示敷衬一层</w:t>
            </w:r>
          </w:p>
        </w:tc>
        <w:tc>
          <w:tcPr>
            <w:tcW w:w="941" w:type="dxa"/>
            <w:tcBorders>
              <w:top w:val="single" w:color="auto" w:sz="4" w:space="0"/>
              <w:left w:val="single" w:color="auto" w:sz="4" w:space="0"/>
              <w:bottom w:val="single" w:color="auto" w:sz="4" w:space="0"/>
            </w:tcBorders>
            <w:vAlign w:val="center"/>
          </w:tcPr>
          <w:p w14:paraId="7A0DC6B7">
            <w:pPr>
              <w:jc w:val="center"/>
            </w:pPr>
          </w:p>
        </w:tc>
        <w:tc>
          <w:tcPr>
            <w:tcW w:w="768" w:type="dxa"/>
            <w:tcBorders>
              <w:top w:val="single" w:color="auto" w:sz="4" w:space="0"/>
              <w:bottom w:val="single" w:color="auto" w:sz="4" w:space="0"/>
            </w:tcBorders>
            <w:vAlign w:val="center"/>
          </w:tcPr>
          <w:p w14:paraId="22764284">
            <w:pPr>
              <w:jc w:val="center"/>
              <w:rPr>
                <w:rFonts w:eastAsiaTheme="minorEastAsia"/>
                <w:lang w:eastAsia="zh-CN"/>
              </w:rPr>
            </w:pPr>
          </w:p>
        </w:tc>
        <w:tc>
          <w:tcPr>
            <w:tcW w:w="5218" w:type="dxa"/>
            <w:tcBorders>
              <w:top w:val="single" w:color="auto" w:sz="4" w:space="0"/>
              <w:bottom w:val="single" w:color="auto" w:sz="4" w:space="0"/>
              <w:right w:val="single" w:color="auto" w:sz="4" w:space="0"/>
            </w:tcBorders>
            <w:vAlign w:val="center"/>
          </w:tcPr>
          <w:p w14:paraId="0F340CC9">
            <w:pPr>
              <w:rPr>
                <w:rFonts w:eastAsiaTheme="minorEastAsia"/>
                <w:lang w:eastAsia="zh-CN"/>
              </w:rPr>
            </w:pPr>
            <w:r>
              <w:rPr>
                <w:lang w:eastAsia="zh-CN" w:bidi="ar-SA"/>
              </w:rPr>
              <mc:AlternateContent>
                <mc:Choice Requires="wpg">
                  <w:drawing>
                    <wp:inline distT="0" distB="0" distL="0" distR="0">
                      <wp:extent cx="2206625" cy="553085"/>
                      <wp:effectExtent l="0" t="0" r="0" b="0"/>
                      <wp:docPr id="831252" name="Group 831252"/>
                      <wp:cNvGraphicFramePr/>
                      <a:graphic xmlns:a="http://schemas.openxmlformats.org/drawingml/2006/main">
                        <a:graphicData uri="http://schemas.microsoft.com/office/word/2010/wordprocessingGroup">
                          <wpg:wgp>
                            <wpg:cNvGrpSpPr/>
                            <wpg:grpSpPr>
                              <a:xfrm>
                                <a:off x="0" y="0"/>
                                <a:ext cx="2206752" cy="553212"/>
                                <a:chOff x="0" y="0"/>
                                <a:chExt cx="2206752" cy="553212"/>
                              </a:xfrm>
                            </wpg:grpSpPr>
                            <pic:pic xmlns:pic="http://schemas.openxmlformats.org/drawingml/2006/picture">
                              <pic:nvPicPr>
                                <pic:cNvPr id="27493" name="Picture 27493"/>
                                <pic:cNvPicPr/>
                              </pic:nvPicPr>
                              <pic:blipFill>
                                <a:blip r:embed="rId133"/>
                                <a:stretch>
                                  <a:fillRect/>
                                </a:stretch>
                              </pic:blipFill>
                              <pic:spPr>
                                <a:xfrm>
                                  <a:off x="0" y="0"/>
                                  <a:ext cx="1203960" cy="553212"/>
                                </a:xfrm>
                                <a:prstGeom prst="rect">
                                  <a:avLst/>
                                </a:prstGeom>
                              </pic:spPr>
                            </pic:pic>
                            <pic:pic xmlns:pic="http://schemas.openxmlformats.org/drawingml/2006/picture">
                              <pic:nvPicPr>
                                <pic:cNvPr id="27495" name="Picture 27495"/>
                                <pic:cNvPicPr/>
                              </pic:nvPicPr>
                              <pic:blipFill>
                                <a:blip r:embed="rId134"/>
                                <a:stretch>
                                  <a:fillRect/>
                                </a:stretch>
                              </pic:blipFill>
                              <pic:spPr>
                                <a:xfrm>
                                  <a:off x="1203960" y="50292"/>
                                  <a:ext cx="1002792" cy="502920"/>
                                </a:xfrm>
                                <a:prstGeom prst="rect">
                                  <a:avLst/>
                                </a:prstGeom>
                              </pic:spPr>
                            </pic:pic>
                          </wpg:wgp>
                        </a:graphicData>
                      </a:graphic>
                    </wp:inline>
                  </w:drawing>
                </mc:Choice>
                <mc:Fallback>
                  <w:pict>
                    <v:group id="Group 831252" o:spid="_x0000_s1026" o:spt="203" style="height:43.55pt;width:173.75pt;" coordsize="2206752,553212" o:gfxdata="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">
                      <o:lock v:ext="edit" aspectratio="f"/>
                      <v:shape id="Picture 27493" o:spid="_x0000_s1026" o:spt="75" type="#_x0000_t75" style="position:absolute;left:0;top:0;height:553212;width:1203960;" filled="f" o:preferrelative="t" stroked="f" coordsize="21600,21600" o:gfxdata="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05Rb4A&#10;AADeAAAADwAAAAAAAAABACAAAAAiAAAAZHJzL2Rvd25yZXYueG1sUEsBAhQAFAAAAAgAh07iQDMv&#10;BZ47AAAAOQAAABAAAAAAAAAAAQAgAAAADQEAAGRycy9zaGFwZXhtbC54bWxQSwUGAAAAAAYABgBb&#10;AQAAtwMAAAAA&#10;">
                        <v:fill on="f" focussize="0,0"/>
                        <v:stroke on="f"/>
                        <v:imagedata r:id="rId133" o:title=""/>
                        <o:lock v:ext="edit" aspectratio="f"/>
                      </v:shape>
                      <v:shape id="Picture 27495" o:spid="_x0000_s1026" o:spt="75" type="#_x0000_t75" style="position:absolute;left:1203960;top:50292;height:502920;width:1002792;" filled="f" o:preferrelative="t" stroked="f" coordsize="21600,21600" o:gfxdata="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ZCI74A&#10;AADeAAAADwAAAAAAAAABACAAAAAiAAAAZHJzL2Rvd25yZXYueG1sUEsBAhQAFAAAAAgAh07iQDMv&#10;BZ47AAAAOQAAABAAAAAAAAAAAQAgAAAADQEAAGRycy9zaGFwZXhtbC54bWxQSwUGAAAAAAYABgBb&#10;AQAAtwMAAAAA&#10;">
                        <v:fill on="f" focussize="0,0"/>
                        <v:stroke on="f"/>
                        <v:imagedata r:id="rId134" o:title=""/>
                        <o:lock v:ext="edit" aspectratio="f"/>
                      </v:shape>
                      <w10:wrap type="none"/>
                      <w10:anchorlock/>
                    </v:group>
                  </w:pict>
                </mc:Fallback>
              </mc:AlternateContent>
            </w:r>
          </w:p>
        </w:tc>
      </w:tr>
    </w:tbl>
    <w:p w14:paraId="39826D97">
      <w:pPr>
        <w:spacing w:line="1" w:lineRule="exact"/>
        <w:rPr>
          <w:lang w:eastAsia="zh-CN"/>
        </w:rPr>
      </w:pPr>
      <w:r>
        <w:rPr>
          <w:lang w:eastAsia="zh-CN"/>
        </w:rPr>
        <w:br w:type="page"/>
      </w:r>
    </w:p>
    <w:tbl>
      <w:tblPr>
        <w:tblStyle w:val="11"/>
        <w:tblW w:w="0" w:type="auto"/>
        <w:jc w:val="center"/>
        <w:tblLayout w:type="fixed"/>
        <w:tblCellMar>
          <w:top w:w="0" w:type="dxa"/>
          <w:left w:w="10" w:type="dxa"/>
          <w:bottom w:w="0" w:type="dxa"/>
          <w:right w:w="10" w:type="dxa"/>
        </w:tblCellMar>
      </w:tblPr>
      <w:tblGrid>
        <w:gridCol w:w="1320"/>
        <w:gridCol w:w="1666"/>
        <w:gridCol w:w="6926"/>
      </w:tblGrid>
      <w:tr w14:paraId="13B1DF6B">
        <w:tblPrEx>
          <w:tblCellMar>
            <w:top w:w="0" w:type="dxa"/>
            <w:left w:w="10" w:type="dxa"/>
            <w:bottom w:w="0" w:type="dxa"/>
            <w:right w:w="10" w:type="dxa"/>
          </w:tblCellMar>
        </w:tblPrEx>
        <w:trPr>
          <w:trHeight w:val="326" w:hRule="exact"/>
          <w:jc w:val="center"/>
        </w:trPr>
        <w:tc>
          <w:tcPr>
            <w:tcW w:w="1320" w:type="dxa"/>
            <w:tcBorders>
              <w:top w:val="single" w:color="auto" w:sz="4" w:space="0"/>
              <w:left w:val="single" w:color="auto" w:sz="4" w:space="0"/>
            </w:tcBorders>
            <w:vAlign w:val="center"/>
          </w:tcPr>
          <w:p w14:paraId="121575D2">
            <w:pPr>
              <w:pStyle w:val="27"/>
            </w:pPr>
            <w:r>
              <w:rPr>
                <w:color w:val="000000"/>
              </w:rPr>
              <w:t>类</w:t>
            </w:r>
            <w:r>
              <w:rPr>
                <w:rFonts w:hint="eastAsia"/>
                <w:color w:val="000000"/>
              </w:rPr>
              <w:t>别</w:t>
            </w:r>
          </w:p>
        </w:tc>
        <w:tc>
          <w:tcPr>
            <w:tcW w:w="1666" w:type="dxa"/>
            <w:tcBorders>
              <w:top w:val="single" w:color="auto" w:sz="4" w:space="0"/>
              <w:left w:val="single" w:color="auto" w:sz="4" w:space="0"/>
            </w:tcBorders>
            <w:vAlign w:val="center"/>
          </w:tcPr>
          <w:p w14:paraId="760C2C0D">
            <w:pPr>
              <w:pStyle w:val="27"/>
            </w:pPr>
            <w:r>
              <w:rPr>
                <w:color w:val="000000"/>
              </w:rPr>
              <w:t>敷衬、归拔要求</w:t>
            </w:r>
          </w:p>
        </w:tc>
        <w:tc>
          <w:tcPr>
            <w:tcW w:w="6926" w:type="dxa"/>
            <w:tcBorders>
              <w:top w:val="single" w:color="auto" w:sz="4" w:space="0"/>
              <w:left w:val="single" w:color="auto" w:sz="4" w:space="0"/>
              <w:right w:val="single" w:color="auto" w:sz="4" w:space="0"/>
            </w:tcBorders>
            <w:vAlign w:val="center"/>
          </w:tcPr>
          <w:p w14:paraId="4713DD77">
            <w:pPr>
              <w:pStyle w:val="27"/>
            </w:pPr>
            <w:r>
              <w:rPr>
                <w:color w:val="000000"/>
              </w:rPr>
              <w:t>图示</w:t>
            </w:r>
          </w:p>
        </w:tc>
      </w:tr>
      <w:tr w14:paraId="7143FEF2">
        <w:tblPrEx>
          <w:tblCellMar>
            <w:top w:w="0" w:type="dxa"/>
            <w:left w:w="10" w:type="dxa"/>
            <w:bottom w:w="0" w:type="dxa"/>
            <w:right w:w="10" w:type="dxa"/>
          </w:tblCellMar>
        </w:tblPrEx>
        <w:trPr>
          <w:trHeight w:val="2366" w:hRule="exact"/>
          <w:jc w:val="center"/>
        </w:trPr>
        <w:tc>
          <w:tcPr>
            <w:tcW w:w="1320" w:type="dxa"/>
            <w:tcBorders>
              <w:top w:val="single" w:color="auto" w:sz="4" w:space="0"/>
              <w:left w:val="single" w:color="auto" w:sz="4" w:space="0"/>
            </w:tcBorders>
            <w:vAlign w:val="center"/>
          </w:tcPr>
          <w:p w14:paraId="185A04BF">
            <w:pPr>
              <w:pStyle w:val="27"/>
            </w:pPr>
            <w:r>
              <w:rPr>
                <w:color w:val="000000"/>
              </w:rPr>
              <w:t>裤前身</w:t>
            </w:r>
          </w:p>
        </w:tc>
        <w:tc>
          <w:tcPr>
            <w:tcW w:w="1666" w:type="dxa"/>
            <w:tcBorders>
              <w:top w:val="single" w:color="auto" w:sz="4" w:space="0"/>
              <w:left w:val="single" w:color="auto" w:sz="4" w:space="0"/>
            </w:tcBorders>
            <w:vAlign w:val="center"/>
          </w:tcPr>
          <w:p w14:paraId="28EAC101">
            <w:pPr>
              <w:pStyle w:val="27"/>
              <w:spacing w:line="226" w:lineRule="exact"/>
              <w:rPr>
                <w:color w:val="000000"/>
              </w:rPr>
            </w:pPr>
            <w:r>
              <w:rPr>
                <w:color w:val="000000"/>
              </w:rPr>
              <w:t>按图示</w:t>
            </w:r>
          </w:p>
          <w:p w14:paraId="3C21CC60">
            <w:pPr>
              <w:pStyle w:val="27"/>
              <w:spacing w:line="226" w:lineRule="exact"/>
            </w:pPr>
            <w:r>
              <w:rPr>
                <w:color w:val="000000"/>
              </w:rPr>
              <w:t>在袋口处敷牵条</w:t>
            </w:r>
          </w:p>
        </w:tc>
        <w:tc>
          <w:tcPr>
            <w:tcW w:w="6926" w:type="dxa"/>
            <w:tcBorders>
              <w:top w:val="single" w:color="auto" w:sz="4" w:space="0"/>
              <w:left w:val="single" w:color="auto" w:sz="4" w:space="0"/>
              <w:right w:val="single" w:color="auto" w:sz="4" w:space="0"/>
            </w:tcBorders>
            <w:vAlign w:val="center"/>
          </w:tcPr>
          <w:p w14:paraId="09FCF13E">
            <w:pPr>
              <w:jc w:val="center"/>
              <w:rPr>
                <w:sz w:val="10"/>
                <w:szCs w:val="10"/>
                <w:lang w:eastAsia="zh-CN"/>
              </w:rPr>
            </w:pPr>
            <w:r>
              <w:rPr>
                <w:lang w:eastAsia="zh-CN" w:bidi="ar-SA"/>
              </w:rPr>
              <w:drawing>
                <wp:inline distT="0" distB="0" distL="0" distR="0">
                  <wp:extent cx="2398395" cy="1341120"/>
                  <wp:effectExtent l="0" t="0" r="0" b="0"/>
                  <wp:docPr id="27578" name="Picture 27578"/>
                  <wp:cNvGraphicFramePr/>
                  <a:graphic xmlns:a="http://schemas.openxmlformats.org/drawingml/2006/main">
                    <a:graphicData uri="http://schemas.openxmlformats.org/drawingml/2006/picture">
                      <pic:pic xmlns:pic="http://schemas.openxmlformats.org/drawingml/2006/picture">
                        <pic:nvPicPr>
                          <pic:cNvPr id="27578" name="Picture 27578"/>
                          <pic:cNvPicPr/>
                        </pic:nvPicPr>
                        <pic:blipFill>
                          <a:blip r:embed="rId135"/>
                          <a:stretch>
                            <a:fillRect/>
                          </a:stretch>
                        </pic:blipFill>
                        <pic:spPr>
                          <a:xfrm>
                            <a:off x="0" y="0"/>
                            <a:ext cx="2398776" cy="1341120"/>
                          </a:xfrm>
                          <a:prstGeom prst="rect">
                            <a:avLst/>
                          </a:prstGeom>
                        </pic:spPr>
                      </pic:pic>
                    </a:graphicData>
                  </a:graphic>
                </wp:inline>
              </w:drawing>
            </w:r>
          </w:p>
        </w:tc>
      </w:tr>
      <w:tr w14:paraId="271D1135">
        <w:tblPrEx>
          <w:tblCellMar>
            <w:top w:w="0" w:type="dxa"/>
            <w:left w:w="10" w:type="dxa"/>
            <w:bottom w:w="0" w:type="dxa"/>
            <w:right w:w="10" w:type="dxa"/>
          </w:tblCellMar>
        </w:tblPrEx>
        <w:trPr>
          <w:trHeight w:val="4402" w:hRule="exact"/>
          <w:jc w:val="center"/>
        </w:trPr>
        <w:tc>
          <w:tcPr>
            <w:tcW w:w="1320" w:type="dxa"/>
            <w:tcBorders>
              <w:top w:val="single" w:color="auto" w:sz="4" w:space="0"/>
              <w:left w:val="single" w:color="auto" w:sz="4" w:space="0"/>
            </w:tcBorders>
            <w:vAlign w:val="center"/>
          </w:tcPr>
          <w:p w14:paraId="39143040">
            <w:pPr>
              <w:pStyle w:val="27"/>
              <w:spacing w:line="237" w:lineRule="exact"/>
            </w:pPr>
            <w:r>
              <w:rPr>
                <w:color w:val="000000"/>
              </w:rPr>
              <w:t>挂面、卡夫、卡 夫袢、肩袢、袖 头、袋盖、里袋 牙</w:t>
            </w:r>
          </w:p>
        </w:tc>
        <w:tc>
          <w:tcPr>
            <w:tcW w:w="1666" w:type="dxa"/>
            <w:tcBorders>
              <w:top w:val="single" w:color="auto" w:sz="4" w:space="0"/>
              <w:left w:val="single" w:color="auto" w:sz="4" w:space="0"/>
            </w:tcBorders>
            <w:vAlign w:val="center"/>
          </w:tcPr>
          <w:p w14:paraId="722EC7D5">
            <w:pPr>
              <w:pStyle w:val="27"/>
              <w:spacing w:line="233" w:lineRule="exact"/>
            </w:pPr>
            <w:r>
              <w:rPr>
                <w:color w:val="000000"/>
              </w:rPr>
              <w:t>挂面、卡夫、肩袢、 对讲机袢、袖头、卡夫袢按图示敷衬一层；胸袋盖、臂袋盖、里袋牙敷满衬一层</w:t>
            </w:r>
          </w:p>
        </w:tc>
        <w:tc>
          <w:tcPr>
            <w:tcW w:w="6926" w:type="dxa"/>
            <w:tcBorders>
              <w:top w:val="single" w:color="auto" w:sz="4" w:space="0"/>
              <w:left w:val="single" w:color="auto" w:sz="4" w:space="0"/>
              <w:right w:val="single" w:color="auto" w:sz="4" w:space="0"/>
            </w:tcBorders>
            <w:vAlign w:val="center"/>
          </w:tcPr>
          <w:p w14:paraId="5B19496C">
            <w:pPr>
              <w:pStyle w:val="27"/>
              <w:tabs>
                <w:tab w:val="left" w:pos="2174"/>
                <w:tab w:val="left" w:pos="3802"/>
              </w:tabs>
              <w:spacing w:after="160"/>
              <w:rPr>
                <w:sz w:val="17"/>
                <w:szCs w:val="17"/>
              </w:rPr>
            </w:pPr>
            <w:r>
              <w:rPr>
                <w:lang w:val="en-US" w:bidi="ar-SA"/>
              </w:rPr>
              <w:drawing>
                <wp:inline distT="0" distB="0" distL="0" distR="0">
                  <wp:extent cx="3674110" cy="2484120"/>
                  <wp:effectExtent l="0" t="0" r="0" b="0"/>
                  <wp:docPr id="27604" name="Picture 27604"/>
                  <wp:cNvGraphicFramePr/>
                  <a:graphic xmlns:a="http://schemas.openxmlformats.org/drawingml/2006/main">
                    <a:graphicData uri="http://schemas.openxmlformats.org/drawingml/2006/picture">
                      <pic:pic xmlns:pic="http://schemas.openxmlformats.org/drawingml/2006/picture">
                        <pic:nvPicPr>
                          <pic:cNvPr id="27604" name="Picture 27604"/>
                          <pic:cNvPicPr/>
                        </pic:nvPicPr>
                        <pic:blipFill>
                          <a:blip r:embed="rId136"/>
                          <a:stretch>
                            <a:fillRect/>
                          </a:stretch>
                        </pic:blipFill>
                        <pic:spPr>
                          <a:xfrm>
                            <a:off x="0" y="0"/>
                            <a:ext cx="3674364" cy="2484120"/>
                          </a:xfrm>
                          <a:prstGeom prst="rect">
                            <a:avLst/>
                          </a:prstGeom>
                        </pic:spPr>
                      </pic:pic>
                    </a:graphicData>
                  </a:graphic>
                </wp:inline>
              </w:drawing>
            </w:r>
          </w:p>
        </w:tc>
      </w:tr>
      <w:tr w14:paraId="4E468013">
        <w:tblPrEx>
          <w:tblCellMar>
            <w:top w:w="0" w:type="dxa"/>
            <w:left w:w="10" w:type="dxa"/>
            <w:bottom w:w="0" w:type="dxa"/>
            <w:right w:w="10" w:type="dxa"/>
          </w:tblCellMar>
        </w:tblPrEx>
        <w:trPr>
          <w:trHeight w:val="4258" w:hRule="exact"/>
          <w:jc w:val="center"/>
        </w:trPr>
        <w:tc>
          <w:tcPr>
            <w:tcW w:w="1320" w:type="dxa"/>
            <w:tcBorders>
              <w:top w:val="single" w:color="auto" w:sz="4" w:space="0"/>
              <w:left w:val="single" w:color="auto" w:sz="4" w:space="0"/>
              <w:bottom w:val="single" w:color="auto" w:sz="4" w:space="0"/>
            </w:tcBorders>
            <w:vAlign w:val="center"/>
          </w:tcPr>
          <w:p w14:paraId="0810AF9E">
            <w:pPr>
              <w:pStyle w:val="27"/>
              <w:spacing w:line="230" w:lineRule="exact"/>
            </w:pPr>
            <w:r>
              <w:rPr>
                <w:color w:val="000000"/>
              </w:rPr>
              <w:t>裤腰、门襟、掩 襟、袋盖、袋牙</w:t>
            </w:r>
          </w:p>
        </w:tc>
        <w:tc>
          <w:tcPr>
            <w:tcW w:w="1666" w:type="dxa"/>
            <w:tcBorders>
              <w:top w:val="single" w:color="auto" w:sz="4" w:space="0"/>
              <w:left w:val="single" w:color="auto" w:sz="4" w:space="0"/>
              <w:bottom w:val="single" w:color="auto" w:sz="4" w:space="0"/>
            </w:tcBorders>
            <w:vAlign w:val="center"/>
          </w:tcPr>
          <w:p w14:paraId="1388E619">
            <w:pPr>
              <w:pStyle w:val="27"/>
              <w:spacing w:line="235" w:lineRule="exact"/>
            </w:pPr>
            <w:r>
              <w:rPr>
                <w:color w:val="000000"/>
              </w:rPr>
              <w:t>按图示敷衬一层，袋 牙敷满衬一层</w:t>
            </w:r>
          </w:p>
        </w:tc>
        <w:tc>
          <w:tcPr>
            <w:tcW w:w="6926" w:type="dxa"/>
            <w:tcBorders>
              <w:top w:val="single" w:color="auto" w:sz="4" w:space="0"/>
              <w:left w:val="single" w:color="auto" w:sz="4" w:space="0"/>
              <w:bottom w:val="single" w:color="auto" w:sz="4" w:space="0"/>
              <w:right w:val="single" w:color="auto" w:sz="4" w:space="0"/>
            </w:tcBorders>
            <w:vAlign w:val="center"/>
          </w:tcPr>
          <w:p w14:paraId="7D4F9BE4">
            <w:pPr>
              <w:pStyle w:val="27"/>
              <w:spacing w:after="180"/>
            </w:pPr>
            <w:r>
              <w:rPr>
                <w:lang w:val="en-US" w:bidi="ar-SA"/>
              </w:rPr>
              <w:drawing>
                <wp:inline distT="0" distB="0" distL="0" distR="0">
                  <wp:extent cx="2514600" cy="2520315"/>
                  <wp:effectExtent l="0" t="0" r="0" b="0"/>
                  <wp:docPr id="27624" name="Picture 27624"/>
                  <wp:cNvGraphicFramePr/>
                  <a:graphic xmlns:a="http://schemas.openxmlformats.org/drawingml/2006/main">
                    <a:graphicData uri="http://schemas.openxmlformats.org/drawingml/2006/picture">
                      <pic:pic xmlns:pic="http://schemas.openxmlformats.org/drawingml/2006/picture">
                        <pic:nvPicPr>
                          <pic:cNvPr id="27624" name="Picture 27624"/>
                          <pic:cNvPicPr/>
                        </pic:nvPicPr>
                        <pic:blipFill>
                          <a:blip r:embed="rId137"/>
                          <a:stretch>
                            <a:fillRect/>
                          </a:stretch>
                        </pic:blipFill>
                        <pic:spPr>
                          <a:xfrm>
                            <a:off x="0" y="0"/>
                            <a:ext cx="2514600" cy="2520696"/>
                          </a:xfrm>
                          <a:prstGeom prst="rect">
                            <a:avLst/>
                          </a:prstGeom>
                        </pic:spPr>
                      </pic:pic>
                    </a:graphicData>
                  </a:graphic>
                </wp:inline>
              </w:drawing>
            </w:r>
          </w:p>
        </w:tc>
      </w:tr>
    </w:tbl>
    <w:p w14:paraId="6530A81F">
      <w:pPr>
        <w:spacing w:after="239" w:line="1" w:lineRule="exact"/>
      </w:pPr>
    </w:p>
    <w:p w14:paraId="5680E72D">
      <w:pPr>
        <w:pStyle w:val="56"/>
        <w:keepNext/>
        <w:keepLines/>
        <w:numPr>
          <w:ilvl w:val="1"/>
          <w:numId w:val="25"/>
        </w:numPr>
        <w:tabs>
          <w:tab w:val="left" w:pos="819"/>
        </w:tabs>
        <w:spacing w:after="240"/>
        <w:ind w:firstLine="260"/>
        <w:jc w:val="left"/>
      </w:pPr>
      <w:r>
        <w:rPr>
          <w:color w:val="000000"/>
        </w:rPr>
        <w:t>缝制</w:t>
      </w:r>
    </w:p>
    <w:p w14:paraId="43608FD1">
      <w:pPr>
        <w:pStyle w:val="60"/>
        <w:numPr>
          <w:ilvl w:val="2"/>
          <w:numId w:val="25"/>
        </w:numPr>
        <w:tabs>
          <w:tab w:val="left" w:pos="940"/>
        </w:tabs>
        <w:spacing w:after="240"/>
        <w:ind w:firstLine="260"/>
      </w:pPr>
      <w:r>
        <w:rPr>
          <w:rFonts w:ascii="宋体" w:hAnsi="宋体" w:eastAsia="宋体" w:cs="宋体"/>
          <w:b/>
          <w:bCs/>
          <w:color w:val="000000"/>
        </w:rPr>
        <w:t>针距</w:t>
      </w:r>
    </w:p>
    <w:p w14:paraId="7CC5F03C">
      <w:pPr>
        <w:pStyle w:val="4"/>
        <w:spacing w:after="240" w:line="240" w:lineRule="auto"/>
        <w:ind w:firstLine="260"/>
      </w:pPr>
      <w:r>
        <w:rPr>
          <w:color w:val="000000"/>
        </w:rPr>
        <w:t>各种缝纫针距应符合表</w:t>
      </w:r>
      <w:r>
        <w:rPr>
          <w:rFonts w:ascii="Times New Roman" w:hAnsi="Times New Roman" w:eastAsia="Times New Roman" w:cs="Times New Roman"/>
          <w:color w:val="000000"/>
        </w:rPr>
        <w:t>5</w:t>
      </w:r>
      <w:r>
        <w:rPr>
          <w:color w:val="000000"/>
        </w:rPr>
        <w:t>规定。</w:t>
      </w:r>
      <w:r>
        <w:br w:type="page"/>
      </w:r>
    </w:p>
    <w:p w14:paraId="07C320A1">
      <w:pPr>
        <w:pStyle w:val="56"/>
        <w:keepNext/>
        <w:keepLines/>
        <w:spacing w:after="120"/>
      </w:pPr>
      <w:r>
        <w:rPr>
          <w:color w:val="000000"/>
        </w:rPr>
        <w:t>表</w:t>
      </w:r>
      <w:r>
        <w:rPr>
          <w:rFonts w:ascii="Calibri" w:hAnsi="Calibri" w:eastAsia="Calibri" w:cs="Calibri"/>
          <w:b w:val="0"/>
          <w:bCs w:val="0"/>
          <w:color w:val="000000"/>
        </w:rPr>
        <w:t xml:space="preserve">5 </w:t>
      </w:r>
      <w:r>
        <w:rPr>
          <w:color w:val="000000"/>
        </w:rPr>
        <w:t>针距密度</w:t>
      </w:r>
    </w:p>
    <w:tbl>
      <w:tblPr>
        <w:tblStyle w:val="11"/>
        <w:tblW w:w="0" w:type="auto"/>
        <w:jc w:val="center"/>
        <w:tblLayout w:type="fixed"/>
        <w:tblCellMar>
          <w:top w:w="0" w:type="dxa"/>
          <w:left w:w="10" w:type="dxa"/>
          <w:bottom w:w="0" w:type="dxa"/>
          <w:right w:w="10" w:type="dxa"/>
        </w:tblCellMar>
      </w:tblPr>
      <w:tblGrid>
        <w:gridCol w:w="691"/>
        <w:gridCol w:w="552"/>
        <w:gridCol w:w="1018"/>
        <w:gridCol w:w="2693"/>
        <w:gridCol w:w="4954"/>
      </w:tblGrid>
      <w:tr w14:paraId="74FA381D">
        <w:tblPrEx>
          <w:tblCellMar>
            <w:top w:w="0" w:type="dxa"/>
            <w:left w:w="10" w:type="dxa"/>
            <w:bottom w:w="0" w:type="dxa"/>
            <w:right w:w="10" w:type="dxa"/>
          </w:tblCellMar>
        </w:tblPrEx>
        <w:trPr>
          <w:trHeight w:val="283" w:hRule="exact"/>
          <w:jc w:val="center"/>
        </w:trPr>
        <w:tc>
          <w:tcPr>
            <w:tcW w:w="2261" w:type="dxa"/>
            <w:gridSpan w:val="3"/>
            <w:tcBorders>
              <w:top w:val="single" w:color="auto" w:sz="4" w:space="0"/>
              <w:left w:val="single" w:color="auto" w:sz="4" w:space="0"/>
            </w:tcBorders>
            <w:vAlign w:val="center"/>
          </w:tcPr>
          <w:p w14:paraId="791F05F0">
            <w:pPr>
              <w:pStyle w:val="27"/>
            </w:pPr>
            <w:r>
              <w:rPr>
                <w:color w:val="000000"/>
              </w:rPr>
              <w:t>项目</w:t>
            </w:r>
          </w:p>
        </w:tc>
        <w:tc>
          <w:tcPr>
            <w:tcW w:w="2693" w:type="dxa"/>
            <w:tcBorders>
              <w:top w:val="single" w:color="auto" w:sz="4" w:space="0"/>
              <w:left w:val="single" w:color="auto" w:sz="4" w:space="0"/>
            </w:tcBorders>
            <w:vAlign w:val="center"/>
          </w:tcPr>
          <w:p w14:paraId="05F4E399">
            <w:pPr>
              <w:pStyle w:val="27"/>
            </w:pPr>
            <w:r>
              <w:rPr>
                <w:color w:val="000000"/>
              </w:rPr>
              <w:t>针距</w:t>
            </w:r>
          </w:p>
        </w:tc>
        <w:tc>
          <w:tcPr>
            <w:tcW w:w="4954" w:type="dxa"/>
            <w:tcBorders>
              <w:top w:val="single" w:color="auto" w:sz="4" w:space="0"/>
              <w:left w:val="single" w:color="auto" w:sz="4" w:space="0"/>
              <w:right w:val="single" w:color="auto" w:sz="4" w:space="0"/>
            </w:tcBorders>
            <w:vAlign w:val="center"/>
          </w:tcPr>
          <w:p w14:paraId="5C8DAA4A">
            <w:pPr>
              <w:pStyle w:val="27"/>
            </w:pPr>
            <w:r>
              <w:rPr>
                <w:color w:val="000000"/>
              </w:rPr>
              <w:t>质量要求</w:t>
            </w:r>
          </w:p>
        </w:tc>
      </w:tr>
      <w:tr w14:paraId="19B45EB7">
        <w:tblPrEx>
          <w:tblCellMar>
            <w:top w:w="0" w:type="dxa"/>
            <w:left w:w="10" w:type="dxa"/>
            <w:bottom w:w="0" w:type="dxa"/>
            <w:right w:w="10" w:type="dxa"/>
          </w:tblCellMar>
        </w:tblPrEx>
        <w:trPr>
          <w:trHeight w:val="278" w:hRule="exact"/>
          <w:jc w:val="center"/>
        </w:trPr>
        <w:tc>
          <w:tcPr>
            <w:tcW w:w="1243" w:type="dxa"/>
            <w:gridSpan w:val="2"/>
            <w:vMerge w:val="restart"/>
            <w:tcBorders>
              <w:top w:val="single" w:color="auto" w:sz="4" w:space="0"/>
              <w:left w:val="single" w:color="auto" w:sz="4" w:space="0"/>
            </w:tcBorders>
            <w:vAlign w:val="center"/>
          </w:tcPr>
          <w:p w14:paraId="749B2637">
            <w:pPr>
              <w:pStyle w:val="27"/>
            </w:pPr>
            <w:r>
              <w:rPr>
                <w:color w:val="000000"/>
              </w:rPr>
              <w:t>平缝</w:t>
            </w:r>
          </w:p>
        </w:tc>
        <w:tc>
          <w:tcPr>
            <w:tcW w:w="1018" w:type="dxa"/>
            <w:tcBorders>
              <w:top w:val="single" w:color="auto" w:sz="4" w:space="0"/>
              <w:left w:val="single" w:color="auto" w:sz="4" w:space="0"/>
            </w:tcBorders>
            <w:vAlign w:val="center"/>
          </w:tcPr>
          <w:p w14:paraId="4A7AE2F2">
            <w:pPr>
              <w:pStyle w:val="27"/>
              <w:ind w:firstLine="240"/>
            </w:pPr>
            <w:r>
              <w:rPr>
                <w:color w:val="000000"/>
              </w:rPr>
              <w:t>明线</w:t>
            </w:r>
          </w:p>
        </w:tc>
        <w:tc>
          <w:tcPr>
            <w:tcW w:w="2693" w:type="dxa"/>
            <w:tcBorders>
              <w:top w:val="single" w:color="auto" w:sz="4" w:space="0"/>
              <w:left w:val="single" w:color="auto" w:sz="4" w:space="0"/>
            </w:tcBorders>
            <w:vAlign w:val="center"/>
          </w:tcPr>
          <w:p w14:paraId="7700639D">
            <w:pPr>
              <w:pStyle w:val="27"/>
              <w:ind w:firstLine="420"/>
            </w:pPr>
            <w:r>
              <w:rPr>
                <w:rFonts w:ascii="Calibri" w:hAnsi="Calibri" w:eastAsia="Calibri" w:cs="Calibri"/>
                <w:color w:val="000000"/>
              </w:rPr>
              <w:t xml:space="preserve">12 </w:t>
            </w:r>
            <w:r>
              <w:rPr>
                <w:color w:val="000000"/>
              </w:rPr>
              <w:t>针</w:t>
            </w:r>
            <w:r>
              <w:rPr>
                <w:rFonts w:ascii="Calibri" w:hAnsi="Calibri" w:eastAsia="Calibri" w:cs="Calibri"/>
                <w:color w:val="000000"/>
              </w:rPr>
              <w:t xml:space="preserve">/3 </w:t>
            </w:r>
            <w:r>
              <w:rPr>
                <w:rFonts w:ascii="Calibri" w:hAnsi="Calibri" w:eastAsia="Calibri" w:cs="Calibri"/>
                <w:color w:val="000000"/>
                <w:lang w:val="en-US" w:eastAsia="en-US" w:bidi="en-US"/>
              </w:rPr>
              <w:t>cm</w:t>
            </w:r>
            <w:r>
              <w:rPr>
                <w:color w:val="000000"/>
              </w:rPr>
              <w:t>〜</w:t>
            </w:r>
            <w:r>
              <w:rPr>
                <w:rFonts w:ascii="Calibri" w:hAnsi="Calibri" w:eastAsia="Calibri" w:cs="Calibri"/>
                <w:color w:val="000000"/>
              </w:rPr>
              <w:t xml:space="preserve">14 </w:t>
            </w:r>
            <w:r>
              <w:rPr>
                <w:color w:val="000000"/>
              </w:rPr>
              <w:t>针</w:t>
            </w:r>
            <w:r>
              <w:rPr>
                <w:rFonts w:ascii="Calibri" w:hAnsi="Calibri" w:eastAsia="Calibri" w:cs="Calibri"/>
                <w:color w:val="000000"/>
              </w:rPr>
              <w:t xml:space="preserve">/3 </w:t>
            </w:r>
            <w:r>
              <w:rPr>
                <w:rFonts w:ascii="Calibri" w:hAnsi="Calibri" w:eastAsia="Calibri" w:cs="Calibri"/>
                <w:color w:val="000000"/>
                <w:lang w:val="en-US" w:eastAsia="en-US" w:bidi="en-US"/>
              </w:rPr>
              <w:t>cm</w:t>
            </w:r>
          </w:p>
        </w:tc>
        <w:tc>
          <w:tcPr>
            <w:tcW w:w="4954" w:type="dxa"/>
            <w:vMerge w:val="restart"/>
            <w:tcBorders>
              <w:top w:val="single" w:color="auto" w:sz="4" w:space="0"/>
              <w:left w:val="single" w:color="auto" w:sz="4" w:space="0"/>
              <w:right w:val="single" w:color="auto" w:sz="4" w:space="0"/>
            </w:tcBorders>
            <w:vAlign w:val="center"/>
          </w:tcPr>
          <w:p w14:paraId="7320E359">
            <w:pPr>
              <w:pStyle w:val="27"/>
              <w:spacing w:line="264" w:lineRule="exact"/>
            </w:pPr>
            <w:r>
              <w:rPr>
                <w:color w:val="000000"/>
              </w:rPr>
              <w:t>缝纫线路顺直，定位准确，距边宽窄一致，结合牢固，松紧适 宜。</w:t>
            </w:r>
          </w:p>
        </w:tc>
      </w:tr>
      <w:tr w14:paraId="2625351F">
        <w:tblPrEx>
          <w:tblCellMar>
            <w:top w:w="0" w:type="dxa"/>
            <w:left w:w="10" w:type="dxa"/>
            <w:bottom w:w="0" w:type="dxa"/>
            <w:right w:w="10" w:type="dxa"/>
          </w:tblCellMar>
        </w:tblPrEx>
        <w:trPr>
          <w:trHeight w:val="278" w:hRule="exact"/>
          <w:jc w:val="center"/>
        </w:trPr>
        <w:tc>
          <w:tcPr>
            <w:tcW w:w="1243" w:type="dxa"/>
            <w:gridSpan w:val="2"/>
            <w:vMerge w:val="continue"/>
            <w:tcBorders>
              <w:left w:val="single" w:color="auto" w:sz="4" w:space="0"/>
            </w:tcBorders>
            <w:vAlign w:val="center"/>
          </w:tcPr>
          <w:p w14:paraId="323CFB08">
            <w:pPr>
              <w:jc w:val="center"/>
              <w:rPr>
                <w:lang w:eastAsia="zh-CN"/>
              </w:rPr>
            </w:pPr>
          </w:p>
        </w:tc>
        <w:tc>
          <w:tcPr>
            <w:tcW w:w="1018" w:type="dxa"/>
            <w:tcBorders>
              <w:top w:val="single" w:color="auto" w:sz="4" w:space="0"/>
              <w:left w:val="single" w:color="auto" w:sz="4" w:space="0"/>
            </w:tcBorders>
            <w:vAlign w:val="center"/>
          </w:tcPr>
          <w:p w14:paraId="0FC8E36A">
            <w:pPr>
              <w:pStyle w:val="27"/>
              <w:ind w:firstLine="240"/>
            </w:pPr>
            <w:r>
              <w:rPr>
                <w:color w:val="000000"/>
              </w:rPr>
              <w:t>暗线</w:t>
            </w:r>
          </w:p>
        </w:tc>
        <w:tc>
          <w:tcPr>
            <w:tcW w:w="2693" w:type="dxa"/>
            <w:tcBorders>
              <w:top w:val="single" w:color="auto" w:sz="4" w:space="0"/>
              <w:left w:val="single" w:color="auto" w:sz="4" w:space="0"/>
            </w:tcBorders>
            <w:vAlign w:val="center"/>
          </w:tcPr>
          <w:p w14:paraId="4906C43F">
            <w:pPr>
              <w:pStyle w:val="27"/>
              <w:ind w:firstLine="420"/>
            </w:pPr>
            <w:r>
              <w:rPr>
                <w:rFonts w:ascii="Calibri" w:hAnsi="Calibri" w:eastAsia="Calibri" w:cs="Calibri"/>
                <w:color w:val="000000"/>
              </w:rPr>
              <w:t>11</w:t>
            </w:r>
            <w:r>
              <w:rPr>
                <w:color w:val="000000"/>
              </w:rPr>
              <w:t>针以</w:t>
            </w:r>
            <w:r>
              <w:rPr>
                <w:rFonts w:ascii="Calibri" w:hAnsi="Calibri" w:eastAsia="Calibri" w:cs="Calibri"/>
                <w:color w:val="000000"/>
                <w:lang w:val="en-US" w:eastAsia="en-US" w:bidi="en-US"/>
              </w:rPr>
              <w:t>cm</w:t>
            </w:r>
            <w:r>
              <w:rPr>
                <w:color w:val="000000"/>
              </w:rPr>
              <w:t>〜</w:t>
            </w:r>
            <w:r>
              <w:rPr>
                <w:rFonts w:ascii="Calibri" w:hAnsi="Calibri" w:eastAsia="Calibri" w:cs="Calibri"/>
                <w:color w:val="000000"/>
              </w:rPr>
              <w:t>13</w:t>
            </w:r>
            <w:r>
              <w:rPr>
                <w:color w:val="000000"/>
              </w:rPr>
              <w:t>针</w:t>
            </w:r>
            <w:r>
              <w:rPr>
                <w:rFonts w:ascii="Calibri" w:hAnsi="Calibri" w:eastAsia="Calibri" w:cs="Calibri"/>
                <w:color w:val="000000"/>
              </w:rPr>
              <w:t>/3</w:t>
            </w:r>
            <w:r>
              <w:rPr>
                <w:rFonts w:ascii="Calibri" w:hAnsi="Calibri" w:eastAsia="Calibri" w:cs="Calibri"/>
                <w:color w:val="000000"/>
                <w:lang w:val="en-US" w:eastAsia="en-US" w:bidi="en-US"/>
              </w:rPr>
              <w:t>cm</w:t>
            </w:r>
          </w:p>
        </w:tc>
        <w:tc>
          <w:tcPr>
            <w:tcW w:w="4954" w:type="dxa"/>
            <w:vMerge w:val="continue"/>
            <w:tcBorders>
              <w:left w:val="single" w:color="auto" w:sz="4" w:space="0"/>
              <w:right w:val="single" w:color="auto" w:sz="4" w:space="0"/>
            </w:tcBorders>
            <w:vAlign w:val="center"/>
          </w:tcPr>
          <w:p w14:paraId="14C7E6A5">
            <w:pPr>
              <w:jc w:val="center"/>
            </w:pPr>
          </w:p>
        </w:tc>
      </w:tr>
      <w:tr w14:paraId="6491481C">
        <w:tblPrEx>
          <w:tblCellMar>
            <w:top w:w="0" w:type="dxa"/>
            <w:left w:w="10" w:type="dxa"/>
            <w:bottom w:w="0" w:type="dxa"/>
            <w:right w:w="10" w:type="dxa"/>
          </w:tblCellMar>
        </w:tblPrEx>
        <w:trPr>
          <w:trHeight w:val="278" w:hRule="exact"/>
          <w:jc w:val="center"/>
        </w:trPr>
        <w:tc>
          <w:tcPr>
            <w:tcW w:w="2261" w:type="dxa"/>
            <w:gridSpan w:val="3"/>
            <w:tcBorders>
              <w:top w:val="single" w:color="auto" w:sz="4" w:space="0"/>
              <w:left w:val="single" w:color="auto" w:sz="4" w:space="0"/>
            </w:tcBorders>
            <w:vAlign w:val="center"/>
          </w:tcPr>
          <w:p w14:paraId="073E5B0B">
            <w:pPr>
              <w:pStyle w:val="27"/>
            </w:pPr>
            <w:r>
              <w:rPr>
                <w:color w:val="000000"/>
              </w:rPr>
              <w:t>链式</w:t>
            </w:r>
          </w:p>
        </w:tc>
        <w:tc>
          <w:tcPr>
            <w:tcW w:w="2693" w:type="dxa"/>
            <w:tcBorders>
              <w:top w:val="single" w:color="auto" w:sz="4" w:space="0"/>
              <w:left w:val="single" w:color="auto" w:sz="4" w:space="0"/>
            </w:tcBorders>
            <w:vAlign w:val="center"/>
          </w:tcPr>
          <w:p w14:paraId="6553130C">
            <w:pPr>
              <w:pStyle w:val="27"/>
              <w:ind w:firstLine="420"/>
            </w:pPr>
            <w:r>
              <w:rPr>
                <w:rFonts w:ascii="Calibri" w:hAnsi="Calibri" w:eastAsia="Calibri" w:cs="Calibri"/>
                <w:color w:val="000000"/>
              </w:rPr>
              <w:t>10</w:t>
            </w:r>
            <w:r>
              <w:rPr>
                <w:color w:val="000000"/>
              </w:rPr>
              <w:t>针以</w:t>
            </w:r>
            <w:r>
              <w:rPr>
                <w:rFonts w:ascii="Calibri" w:hAnsi="Calibri" w:eastAsia="Calibri" w:cs="Calibri"/>
                <w:color w:val="000000"/>
                <w:lang w:val="en-US" w:eastAsia="en-US" w:bidi="en-US"/>
              </w:rPr>
              <w:t>cm</w:t>
            </w:r>
            <w:r>
              <w:rPr>
                <w:color w:val="000000"/>
              </w:rPr>
              <w:t>〜</w:t>
            </w:r>
            <w:r>
              <w:rPr>
                <w:rFonts w:ascii="Calibri" w:hAnsi="Calibri" w:eastAsia="Calibri" w:cs="Calibri"/>
                <w:color w:val="000000"/>
              </w:rPr>
              <w:t>12</w:t>
            </w:r>
            <w:r>
              <w:rPr>
                <w:color w:val="000000"/>
              </w:rPr>
              <w:t>针</w:t>
            </w:r>
            <w:r>
              <w:rPr>
                <w:rFonts w:ascii="Calibri" w:hAnsi="Calibri" w:eastAsia="Calibri" w:cs="Calibri"/>
                <w:color w:val="000000"/>
              </w:rPr>
              <w:t>/3</w:t>
            </w:r>
            <w:r>
              <w:rPr>
                <w:rFonts w:ascii="Calibri" w:hAnsi="Calibri" w:eastAsia="Calibri" w:cs="Calibri"/>
                <w:color w:val="000000"/>
                <w:lang w:val="en-US" w:eastAsia="en-US" w:bidi="en-US"/>
              </w:rPr>
              <w:t>cm</w:t>
            </w:r>
          </w:p>
        </w:tc>
        <w:tc>
          <w:tcPr>
            <w:tcW w:w="4954" w:type="dxa"/>
            <w:vMerge w:val="continue"/>
            <w:tcBorders>
              <w:left w:val="single" w:color="auto" w:sz="4" w:space="0"/>
              <w:right w:val="single" w:color="auto" w:sz="4" w:space="0"/>
            </w:tcBorders>
            <w:vAlign w:val="center"/>
          </w:tcPr>
          <w:p w14:paraId="057B8FE6">
            <w:pPr>
              <w:jc w:val="center"/>
            </w:pPr>
          </w:p>
        </w:tc>
      </w:tr>
      <w:tr w14:paraId="0FB53838">
        <w:tblPrEx>
          <w:tblCellMar>
            <w:top w:w="0" w:type="dxa"/>
            <w:left w:w="10" w:type="dxa"/>
            <w:bottom w:w="0" w:type="dxa"/>
            <w:right w:w="10" w:type="dxa"/>
          </w:tblCellMar>
        </w:tblPrEx>
        <w:trPr>
          <w:trHeight w:val="278" w:hRule="exact"/>
          <w:jc w:val="center"/>
        </w:trPr>
        <w:tc>
          <w:tcPr>
            <w:tcW w:w="2261" w:type="dxa"/>
            <w:gridSpan w:val="3"/>
            <w:tcBorders>
              <w:top w:val="single" w:color="auto" w:sz="4" w:space="0"/>
              <w:left w:val="single" w:color="auto" w:sz="4" w:space="0"/>
            </w:tcBorders>
            <w:vAlign w:val="center"/>
          </w:tcPr>
          <w:p w14:paraId="78C8FE4D">
            <w:pPr>
              <w:pStyle w:val="27"/>
            </w:pPr>
            <w:r>
              <w:rPr>
                <w:color w:val="000000"/>
              </w:rPr>
              <w:t>环缝</w:t>
            </w:r>
          </w:p>
        </w:tc>
        <w:tc>
          <w:tcPr>
            <w:tcW w:w="2693" w:type="dxa"/>
            <w:tcBorders>
              <w:top w:val="single" w:color="auto" w:sz="4" w:space="0"/>
              <w:left w:val="single" w:color="auto" w:sz="4" w:space="0"/>
            </w:tcBorders>
            <w:vAlign w:val="center"/>
          </w:tcPr>
          <w:p w14:paraId="781561C2">
            <w:pPr>
              <w:pStyle w:val="27"/>
            </w:pPr>
            <w:r>
              <w:rPr>
                <w:rFonts w:ascii="Calibri" w:hAnsi="Calibri" w:eastAsia="Calibri" w:cs="Calibri"/>
                <w:color w:val="000000"/>
              </w:rPr>
              <w:t>9</w:t>
            </w:r>
            <w:r>
              <w:rPr>
                <w:color w:val="000000"/>
              </w:rPr>
              <w:t>针方</w:t>
            </w:r>
            <w:r>
              <w:rPr>
                <w:rFonts w:ascii="Calibri" w:hAnsi="Calibri" w:eastAsia="Calibri" w:cs="Calibri"/>
                <w:color w:val="000000"/>
                <w:lang w:val="en-US" w:eastAsia="en-US" w:bidi="en-US"/>
              </w:rPr>
              <w:t>cm</w:t>
            </w:r>
            <w:r>
              <w:rPr>
                <w:color w:val="000000"/>
              </w:rPr>
              <w:t>〜</w:t>
            </w:r>
            <w:r>
              <w:rPr>
                <w:rFonts w:ascii="Calibri" w:hAnsi="Calibri" w:eastAsia="Calibri" w:cs="Calibri"/>
                <w:color w:val="000000"/>
              </w:rPr>
              <w:t>11</w:t>
            </w:r>
            <w:r>
              <w:rPr>
                <w:color w:val="000000"/>
              </w:rPr>
              <w:t>针</w:t>
            </w:r>
            <w:r>
              <w:rPr>
                <w:rFonts w:ascii="Calibri" w:hAnsi="Calibri" w:eastAsia="Calibri" w:cs="Calibri"/>
                <w:color w:val="000000"/>
              </w:rPr>
              <w:t>/3</w:t>
            </w:r>
            <w:r>
              <w:rPr>
                <w:rFonts w:ascii="Calibri" w:hAnsi="Calibri" w:eastAsia="Calibri" w:cs="Calibri"/>
                <w:color w:val="000000"/>
                <w:lang w:val="en-US" w:eastAsia="en-US" w:bidi="en-US"/>
              </w:rPr>
              <w:t>cm</w:t>
            </w:r>
          </w:p>
        </w:tc>
        <w:tc>
          <w:tcPr>
            <w:tcW w:w="4954" w:type="dxa"/>
            <w:tcBorders>
              <w:top w:val="single" w:color="auto" w:sz="4" w:space="0"/>
              <w:left w:val="single" w:color="auto" w:sz="4" w:space="0"/>
              <w:right w:val="single" w:color="auto" w:sz="4" w:space="0"/>
            </w:tcBorders>
            <w:vAlign w:val="center"/>
          </w:tcPr>
          <w:p w14:paraId="48C95133">
            <w:pPr>
              <w:pStyle w:val="27"/>
            </w:pPr>
            <w:r>
              <w:rPr>
                <w:color w:val="000000"/>
              </w:rPr>
              <w:t>环缝宽度不小于</w:t>
            </w:r>
            <w:r>
              <w:rPr>
                <w:rFonts w:ascii="Calibri" w:hAnsi="Calibri" w:eastAsia="Calibri" w:cs="Calibri"/>
                <w:color w:val="000000"/>
                <w:lang w:val="en-US" w:bidi="en-US"/>
              </w:rPr>
              <w:t>0.4 cm</w:t>
            </w:r>
            <w:r>
              <w:rPr>
                <w:color w:val="000000"/>
                <w:lang w:val="en-US" w:bidi="en-US"/>
              </w:rPr>
              <w:t>,</w:t>
            </w:r>
            <w:r>
              <w:rPr>
                <w:color w:val="000000"/>
              </w:rPr>
              <w:t>切边宽不大于</w:t>
            </w:r>
            <w:r>
              <w:rPr>
                <w:rFonts w:ascii="Calibri" w:hAnsi="Calibri" w:eastAsia="Calibri" w:cs="Calibri"/>
                <w:color w:val="000000"/>
                <w:lang w:val="en-US" w:bidi="en-US"/>
              </w:rPr>
              <w:t>0.2 cm</w:t>
            </w:r>
          </w:p>
        </w:tc>
      </w:tr>
      <w:tr w14:paraId="1905D934">
        <w:tblPrEx>
          <w:tblCellMar>
            <w:top w:w="0" w:type="dxa"/>
            <w:left w:w="10" w:type="dxa"/>
            <w:bottom w:w="0" w:type="dxa"/>
            <w:right w:w="10" w:type="dxa"/>
          </w:tblCellMar>
        </w:tblPrEx>
        <w:trPr>
          <w:trHeight w:val="278" w:hRule="exact"/>
          <w:jc w:val="center"/>
        </w:trPr>
        <w:tc>
          <w:tcPr>
            <w:tcW w:w="2261" w:type="dxa"/>
            <w:gridSpan w:val="3"/>
            <w:tcBorders>
              <w:top w:val="single" w:color="auto" w:sz="4" w:space="0"/>
              <w:left w:val="single" w:color="auto" w:sz="4" w:space="0"/>
            </w:tcBorders>
            <w:vAlign w:val="center"/>
          </w:tcPr>
          <w:p w14:paraId="1FABB06B">
            <w:pPr>
              <w:pStyle w:val="27"/>
            </w:pPr>
            <w:r>
              <w:rPr>
                <w:color w:val="000000"/>
              </w:rPr>
              <w:t>扦缝或撩缝</w:t>
            </w:r>
          </w:p>
        </w:tc>
        <w:tc>
          <w:tcPr>
            <w:tcW w:w="2693" w:type="dxa"/>
            <w:tcBorders>
              <w:top w:val="single" w:color="auto" w:sz="4" w:space="0"/>
              <w:left w:val="single" w:color="auto" w:sz="4" w:space="0"/>
            </w:tcBorders>
            <w:vAlign w:val="center"/>
          </w:tcPr>
          <w:p w14:paraId="07DA7F09">
            <w:pPr>
              <w:pStyle w:val="27"/>
            </w:pPr>
            <w:r>
              <w:rPr>
                <w:rFonts w:ascii="Calibri" w:hAnsi="Calibri" w:eastAsia="Calibri" w:cs="Calibri"/>
                <w:color w:val="000000"/>
              </w:rPr>
              <w:t>6</w:t>
            </w:r>
            <w:r>
              <w:rPr>
                <w:color w:val="000000"/>
              </w:rPr>
              <w:t>针以</w:t>
            </w:r>
            <w:r>
              <w:rPr>
                <w:rFonts w:ascii="Calibri" w:hAnsi="Calibri" w:eastAsia="Calibri" w:cs="Calibri"/>
                <w:color w:val="000000"/>
                <w:lang w:val="en-US" w:eastAsia="en-US" w:bidi="en-US"/>
              </w:rPr>
              <w:t>cm</w:t>
            </w:r>
            <w:r>
              <w:rPr>
                <w:color w:val="000000"/>
              </w:rPr>
              <w:t>〜</w:t>
            </w:r>
            <w:r>
              <w:rPr>
                <w:rFonts w:ascii="Calibri" w:hAnsi="Calibri" w:eastAsia="Calibri" w:cs="Calibri"/>
                <w:color w:val="000000"/>
              </w:rPr>
              <w:t>8</w:t>
            </w:r>
            <w:r>
              <w:rPr>
                <w:color w:val="000000"/>
              </w:rPr>
              <w:t>针</w:t>
            </w:r>
            <w:r>
              <w:rPr>
                <w:rFonts w:ascii="Calibri" w:hAnsi="Calibri" w:eastAsia="Calibri" w:cs="Calibri"/>
                <w:color w:val="000000"/>
              </w:rPr>
              <w:t>/3</w:t>
            </w:r>
            <w:r>
              <w:rPr>
                <w:rFonts w:ascii="Calibri" w:hAnsi="Calibri" w:eastAsia="Calibri" w:cs="Calibri"/>
                <w:color w:val="000000"/>
                <w:lang w:val="en-US" w:eastAsia="en-US" w:bidi="en-US"/>
              </w:rPr>
              <w:t>cm</w:t>
            </w:r>
          </w:p>
        </w:tc>
        <w:tc>
          <w:tcPr>
            <w:tcW w:w="4954" w:type="dxa"/>
            <w:tcBorders>
              <w:top w:val="single" w:color="auto" w:sz="4" w:space="0"/>
              <w:left w:val="single" w:color="auto" w:sz="4" w:space="0"/>
              <w:right w:val="single" w:color="auto" w:sz="4" w:space="0"/>
            </w:tcBorders>
            <w:vAlign w:val="center"/>
          </w:tcPr>
          <w:p w14:paraId="3BB5DB8A">
            <w:pPr>
              <w:pStyle w:val="27"/>
            </w:pPr>
            <w:r>
              <w:rPr>
                <w:color w:val="000000"/>
              </w:rPr>
              <w:t>表面透针不得超过</w:t>
            </w:r>
            <w:r>
              <w:rPr>
                <w:rFonts w:ascii="Calibri" w:hAnsi="Calibri" w:eastAsia="Calibri" w:cs="Calibri"/>
                <w:color w:val="000000"/>
                <w:lang w:val="en-US" w:bidi="en-US"/>
              </w:rPr>
              <w:t>0.1 cm</w:t>
            </w:r>
          </w:p>
        </w:tc>
      </w:tr>
      <w:tr w14:paraId="760BF008">
        <w:tblPrEx>
          <w:tblCellMar>
            <w:top w:w="0" w:type="dxa"/>
            <w:left w:w="10" w:type="dxa"/>
            <w:bottom w:w="0" w:type="dxa"/>
            <w:right w:w="10" w:type="dxa"/>
          </w:tblCellMar>
        </w:tblPrEx>
        <w:trPr>
          <w:trHeight w:val="278" w:hRule="exact"/>
          <w:jc w:val="center"/>
        </w:trPr>
        <w:tc>
          <w:tcPr>
            <w:tcW w:w="2261" w:type="dxa"/>
            <w:gridSpan w:val="3"/>
            <w:tcBorders>
              <w:top w:val="single" w:color="auto" w:sz="4" w:space="0"/>
              <w:left w:val="single" w:color="auto" w:sz="4" w:space="0"/>
            </w:tcBorders>
            <w:vAlign w:val="center"/>
          </w:tcPr>
          <w:p w14:paraId="24266F6D">
            <w:pPr>
              <w:pStyle w:val="27"/>
            </w:pPr>
            <w:r>
              <w:rPr>
                <w:color w:val="000000"/>
              </w:rPr>
              <w:t>打结</w:t>
            </w:r>
          </w:p>
        </w:tc>
        <w:tc>
          <w:tcPr>
            <w:tcW w:w="2693" w:type="dxa"/>
            <w:tcBorders>
              <w:top w:val="single" w:color="auto" w:sz="4" w:space="0"/>
              <w:left w:val="single" w:color="auto" w:sz="4" w:space="0"/>
            </w:tcBorders>
            <w:vAlign w:val="center"/>
          </w:tcPr>
          <w:p w14:paraId="24E15452">
            <w:pPr>
              <w:pStyle w:val="27"/>
            </w:pPr>
            <w:r>
              <w:rPr>
                <w:rFonts w:ascii="Calibri" w:hAnsi="Calibri" w:eastAsia="Calibri" w:cs="Calibri"/>
                <w:color w:val="000000"/>
              </w:rPr>
              <w:t>42</w:t>
            </w:r>
            <w:r>
              <w:rPr>
                <w:color w:val="000000"/>
              </w:rPr>
              <w:t>针</w:t>
            </w:r>
            <w:r>
              <w:rPr>
                <w:rFonts w:ascii="Calibri" w:hAnsi="Calibri" w:eastAsia="Calibri" w:cs="Calibri"/>
                <w:color w:val="000000"/>
              </w:rPr>
              <w:t>/</w:t>
            </w:r>
            <w:r>
              <w:rPr>
                <w:color w:val="000000"/>
              </w:rPr>
              <w:t>结</w:t>
            </w:r>
          </w:p>
        </w:tc>
        <w:tc>
          <w:tcPr>
            <w:tcW w:w="4954" w:type="dxa"/>
            <w:tcBorders>
              <w:top w:val="single" w:color="auto" w:sz="4" w:space="0"/>
              <w:left w:val="single" w:color="auto" w:sz="4" w:space="0"/>
              <w:right w:val="single" w:color="auto" w:sz="4" w:space="0"/>
            </w:tcBorders>
            <w:vAlign w:val="center"/>
          </w:tcPr>
          <w:p w14:paraId="0AB5CB76">
            <w:pPr>
              <w:pStyle w:val="27"/>
            </w:pPr>
            <w:r>
              <w:rPr>
                <w:color w:val="000000"/>
              </w:rPr>
              <w:t xml:space="preserve">结长 </w:t>
            </w:r>
            <w:r>
              <w:rPr>
                <w:rFonts w:ascii="Calibri" w:hAnsi="Calibri" w:eastAsia="Calibri" w:cs="Calibri"/>
                <w:color w:val="000000"/>
                <w:lang w:val="en-US" w:bidi="en-US"/>
              </w:rPr>
              <w:t>1.0 cm</w:t>
            </w:r>
            <w:r>
              <w:rPr>
                <w:color w:val="000000"/>
                <w:lang w:val="en-US" w:bidi="en-US"/>
              </w:rPr>
              <w:t>,</w:t>
            </w:r>
            <w:r>
              <w:rPr>
                <w:color w:val="000000"/>
              </w:rPr>
              <w:t xml:space="preserve">宽度 </w:t>
            </w:r>
            <w:r>
              <w:rPr>
                <w:rFonts w:ascii="Calibri" w:hAnsi="Calibri" w:eastAsia="Calibri" w:cs="Calibri"/>
                <w:color w:val="000000"/>
                <w:lang w:val="en-US" w:bidi="en-US"/>
              </w:rPr>
              <w:t>0.10 cm</w:t>
            </w:r>
            <w:r>
              <w:rPr>
                <w:color w:val="000000"/>
              </w:rPr>
              <w:t>〜</w:t>
            </w:r>
            <w:r>
              <w:rPr>
                <w:rFonts w:ascii="Calibri" w:hAnsi="Calibri" w:eastAsia="Calibri" w:cs="Calibri"/>
                <w:color w:val="000000"/>
                <w:lang w:val="en-US" w:bidi="en-US"/>
              </w:rPr>
              <w:t>0.15 cm</w:t>
            </w:r>
          </w:p>
        </w:tc>
      </w:tr>
      <w:tr w14:paraId="16B74D3A">
        <w:tblPrEx>
          <w:tblCellMar>
            <w:top w:w="0" w:type="dxa"/>
            <w:left w:w="10" w:type="dxa"/>
            <w:bottom w:w="0" w:type="dxa"/>
            <w:right w:w="10" w:type="dxa"/>
          </w:tblCellMar>
        </w:tblPrEx>
        <w:trPr>
          <w:trHeight w:val="547" w:hRule="exact"/>
          <w:jc w:val="center"/>
        </w:trPr>
        <w:tc>
          <w:tcPr>
            <w:tcW w:w="691" w:type="dxa"/>
            <w:tcBorders>
              <w:top w:val="single" w:color="auto" w:sz="4" w:space="0"/>
              <w:left w:val="single" w:color="auto" w:sz="4" w:space="0"/>
            </w:tcBorders>
            <w:vAlign w:val="center"/>
          </w:tcPr>
          <w:p w14:paraId="165DBAFA">
            <w:pPr>
              <w:pStyle w:val="27"/>
            </w:pPr>
            <w:r>
              <w:rPr>
                <w:color w:val="000000"/>
              </w:rPr>
              <w:t>锁眼</w:t>
            </w:r>
          </w:p>
        </w:tc>
        <w:tc>
          <w:tcPr>
            <w:tcW w:w="1570" w:type="dxa"/>
            <w:gridSpan w:val="2"/>
            <w:tcBorders>
              <w:top w:val="single" w:color="auto" w:sz="4" w:space="0"/>
              <w:left w:val="single" w:color="auto" w:sz="4" w:space="0"/>
            </w:tcBorders>
            <w:vAlign w:val="center"/>
          </w:tcPr>
          <w:p w14:paraId="0821446D">
            <w:pPr>
              <w:pStyle w:val="27"/>
            </w:pPr>
            <w:r>
              <w:rPr>
                <w:rFonts w:ascii="Calibri" w:hAnsi="Calibri" w:eastAsia="Calibri" w:cs="Calibri"/>
                <w:color w:val="000000"/>
                <w:lang w:val="en-US" w:eastAsia="en-US" w:bidi="en-US"/>
              </w:rPr>
              <w:t>1.5 cm</w:t>
            </w:r>
            <w:r>
              <w:rPr>
                <w:color w:val="000000"/>
              </w:rPr>
              <w:t>圆头眼</w:t>
            </w:r>
          </w:p>
        </w:tc>
        <w:tc>
          <w:tcPr>
            <w:tcW w:w="2693" w:type="dxa"/>
            <w:tcBorders>
              <w:top w:val="single" w:color="auto" w:sz="4" w:space="0"/>
              <w:left w:val="single" w:color="auto" w:sz="4" w:space="0"/>
            </w:tcBorders>
            <w:vAlign w:val="center"/>
          </w:tcPr>
          <w:p w14:paraId="7B905687">
            <w:pPr>
              <w:pStyle w:val="27"/>
            </w:pPr>
            <w:r>
              <w:rPr>
                <w:rFonts w:ascii="Calibri" w:hAnsi="Calibri" w:eastAsia="Calibri" w:cs="Calibri"/>
                <w:color w:val="000000"/>
              </w:rPr>
              <w:t>36</w:t>
            </w:r>
            <w:r>
              <w:rPr>
                <w:color w:val="000000"/>
              </w:rPr>
              <w:t>针</w:t>
            </w:r>
            <w:r>
              <w:rPr>
                <w:rFonts w:ascii="Calibri" w:hAnsi="Calibri" w:eastAsia="Calibri" w:cs="Calibri"/>
                <w:color w:val="000000"/>
              </w:rPr>
              <w:t>/</w:t>
            </w:r>
            <w:r>
              <w:rPr>
                <w:color w:val="000000"/>
              </w:rPr>
              <w:t>眼</w:t>
            </w:r>
          </w:p>
        </w:tc>
        <w:tc>
          <w:tcPr>
            <w:tcW w:w="4954" w:type="dxa"/>
            <w:tcBorders>
              <w:top w:val="single" w:color="auto" w:sz="4" w:space="0"/>
              <w:left w:val="single" w:color="auto" w:sz="4" w:space="0"/>
              <w:right w:val="single" w:color="auto" w:sz="4" w:space="0"/>
            </w:tcBorders>
            <w:vAlign w:val="center"/>
          </w:tcPr>
          <w:p w14:paraId="3F39BCBD">
            <w:pPr>
              <w:pStyle w:val="27"/>
              <w:spacing w:line="274" w:lineRule="exact"/>
            </w:pPr>
            <w:r>
              <w:rPr>
                <w:color w:val="000000"/>
              </w:rPr>
              <w:t>扣眼根部应采用</w:t>
            </w:r>
            <w:r>
              <w:rPr>
                <w:rFonts w:ascii="Calibri" w:hAnsi="Calibri" w:eastAsia="Calibri" w:cs="Calibri"/>
                <w:color w:val="000000"/>
              </w:rPr>
              <w:t>28</w:t>
            </w:r>
            <w:r>
              <w:rPr>
                <w:color w:val="000000"/>
              </w:rPr>
              <w:t>针打结机打结，结长齐眼宽；也可用锁眼、 打结一体化设备，正面尾线长度应小于</w:t>
            </w:r>
            <w:r>
              <w:rPr>
                <w:rFonts w:ascii="Calibri" w:hAnsi="Calibri" w:eastAsia="Calibri" w:cs="Calibri"/>
                <w:color w:val="000000"/>
              </w:rPr>
              <w:t>0.2</w:t>
            </w:r>
            <w:r>
              <w:rPr>
                <w:color w:val="000000"/>
              </w:rPr>
              <w:t>。</w:t>
            </w:r>
          </w:p>
        </w:tc>
      </w:tr>
      <w:tr w14:paraId="0F7ACC3F">
        <w:tblPrEx>
          <w:tblCellMar>
            <w:top w:w="0" w:type="dxa"/>
            <w:left w:w="10" w:type="dxa"/>
            <w:bottom w:w="0" w:type="dxa"/>
            <w:right w:w="10" w:type="dxa"/>
          </w:tblCellMar>
        </w:tblPrEx>
        <w:trPr>
          <w:trHeight w:val="288" w:hRule="exact"/>
          <w:jc w:val="center"/>
        </w:trPr>
        <w:tc>
          <w:tcPr>
            <w:tcW w:w="691" w:type="dxa"/>
            <w:tcBorders>
              <w:top w:val="single" w:color="auto" w:sz="4" w:space="0"/>
              <w:left w:val="single" w:color="auto" w:sz="4" w:space="0"/>
              <w:bottom w:val="single" w:color="auto" w:sz="4" w:space="0"/>
            </w:tcBorders>
            <w:vAlign w:val="center"/>
          </w:tcPr>
          <w:p w14:paraId="3A8B1392">
            <w:pPr>
              <w:pStyle w:val="27"/>
            </w:pPr>
            <w:r>
              <w:rPr>
                <w:color w:val="000000"/>
              </w:rPr>
              <w:t>钉扣</w:t>
            </w:r>
          </w:p>
        </w:tc>
        <w:tc>
          <w:tcPr>
            <w:tcW w:w="1570" w:type="dxa"/>
            <w:gridSpan w:val="2"/>
            <w:tcBorders>
              <w:top w:val="single" w:color="auto" w:sz="4" w:space="0"/>
              <w:left w:val="single" w:color="auto" w:sz="4" w:space="0"/>
              <w:bottom w:val="single" w:color="auto" w:sz="4" w:space="0"/>
            </w:tcBorders>
            <w:vAlign w:val="center"/>
          </w:tcPr>
          <w:p w14:paraId="52158151">
            <w:pPr>
              <w:pStyle w:val="27"/>
            </w:pPr>
            <w:r>
              <w:rPr>
                <w:color w:val="000000"/>
              </w:rPr>
              <w:t>四眼扣</w:t>
            </w:r>
          </w:p>
        </w:tc>
        <w:tc>
          <w:tcPr>
            <w:tcW w:w="2693" w:type="dxa"/>
            <w:tcBorders>
              <w:top w:val="single" w:color="auto" w:sz="4" w:space="0"/>
              <w:left w:val="single" w:color="auto" w:sz="4" w:space="0"/>
              <w:bottom w:val="single" w:color="auto" w:sz="4" w:space="0"/>
            </w:tcBorders>
            <w:vAlign w:val="center"/>
          </w:tcPr>
          <w:p w14:paraId="271CD9EF">
            <w:pPr>
              <w:pStyle w:val="27"/>
            </w:pPr>
            <w:r>
              <w:rPr>
                <w:rFonts w:ascii="Calibri" w:hAnsi="Calibri" w:eastAsia="Calibri" w:cs="Calibri"/>
                <w:color w:val="000000"/>
              </w:rPr>
              <w:t>6</w:t>
            </w:r>
            <w:r>
              <w:rPr>
                <w:color w:val="000000"/>
              </w:rPr>
              <w:t>根线</w:t>
            </w:r>
            <w:r>
              <w:rPr>
                <w:rFonts w:ascii="Calibri" w:hAnsi="Calibri" w:eastAsia="Calibri" w:cs="Calibri"/>
                <w:color w:val="000000"/>
              </w:rPr>
              <w:t>/</w:t>
            </w:r>
            <w:r>
              <w:rPr>
                <w:color w:val="000000"/>
              </w:rPr>
              <w:t>眼</w:t>
            </w:r>
          </w:p>
        </w:tc>
        <w:tc>
          <w:tcPr>
            <w:tcW w:w="4954" w:type="dxa"/>
            <w:tcBorders>
              <w:top w:val="single" w:color="auto" w:sz="4" w:space="0"/>
              <w:left w:val="single" w:color="auto" w:sz="4" w:space="0"/>
              <w:bottom w:val="single" w:color="auto" w:sz="4" w:space="0"/>
              <w:right w:val="single" w:color="auto" w:sz="4" w:space="0"/>
            </w:tcBorders>
            <w:vAlign w:val="center"/>
          </w:tcPr>
          <w:p w14:paraId="48CA9AE9">
            <w:pPr>
              <w:pStyle w:val="27"/>
            </w:pPr>
            <w:r>
              <w:rPr>
                <w:color w:val="000000"/>
              </w:rPr>
              <w:t>留尾线</w:t>
            </w:r>
            <w:r>
              <w:rPr>
                <w:rFonts w:ascii="Calibri" w:hAnsi="Calibri" w:eastAsia="Calibri" w:cs="Calibri"/>
                <w:color w:val="000000"/>
                <w:lang w:val="en-US" w:eastAsia="en-US" w:bidi="en-US"/>
              </w:rPr>
              <w:t>0.5 cm</w:t>
            </w:r>
            <w:r>
              <w:rPr>
                <w:color w:val="000000"/>
              </w:rPr>
              <w:t>〜</w:t>
            </w:r>
            <w:r>
              <w:rPr>
                <w:rFonts w:ascii="Calibri" w:hAnsi="Calibri" w:eastAsia="Calibri" w:cs="Calibri"/>
                <w:color w:val="000000"/>
                <w:lang w:val="en-US" w:eastAsia="en-US" w:bidi="en-US"/>
              </w:rPr>
              <w:t>1.0 cm</w:t>
            </w:r>
          </w:p>
        </w:tc>
      </w:tr>
    </w:tbl>
    <w:p w14:paraId="14E8266F">
      <w:pPr>
        <w:spacing w:after="239" w:line="1" w:lineRule="exact"/>
      </w:pPr>
    </w:p>
    <w:p w14:paraId="1A9CAF9B">
      <w:pPr>
        <w:pStyle w:val="58"/>
        <w:keepNext/>
        <w:keepLines/>
        <w:spacing w:after="300" w:line="240" w:lineRule="auto"/>
        <w:ind w:firstLine="260"/>
      </w:pPr>
      <w:r>
        <w:rPr>
          <w:rFonts w:ascii="黑体" w:hAnsi="黑体" w:eastAsia="黑体" w:cs="黑体"/>
          <w:color w:val="000000"/>
        </w:rPr>
        <w:t xml:space="preserve">4.8.2 </w:t>
      </w:r>
      <w:r>
        <w:rPr>
          <w:b/>
          <w:bCs/>
          <w:color w:val="000000"/>
        </w:rPr>
        <w:t>缝制</w:t>
      </w:r>
    </w:p>
    <w:p w14:paraId="44D9292F">
      <w:pPr>
        <w:pStyle w:val="58"/>
        <w:keepNext/>
        <w:keepLines/>
        <w:spacing w:after="520" w:line="240" w:lineRule="auto"/>
        <w:ind w:firstLine="260"/>
        <w:jc w:val="both"/>
      </w:pPr>
      <w:r>
        <w:rPr>
          <w:color w:val="000000"/>
        </w:rPr>
        <w:t>缝制要求应符合表</w:t>
      </w:r>
      <w:r>
        <w:rPr>
          <w:rFonts w:ascii="Times New Roman" w:hAnsi="Times New Roman" w:eastAsia="Times New Roman" w:cs="Times New Roman"/>
          <w:color w:val="000000"/>
        </w:rPr>
        <w:t>6</w:t>
      </w:r>
      <w:r>
        <w:rPr>
          <w:color w:val="000000"/>
        </w:rPr>
        <w:t>规定。</w:t>
      </w:r>
    </w:p>
    <w:p w14:paraId="36B17FEB">
      <w:pPr>
        <w:pStyle w:val="56"/>
        <w:keepNext/>
        <w:keepLines/>
        <w:tabs>
          <w:tab w:val="left" w:pos="4834"/>
        </w:tabs>
        <w:spacing w:after="120"/>
        <w:ind w:right="480"/>
        <w:jc w:val="right"/>
      </w:pPr>
      <w:r>
        <w:rPr>
          <w:color w:val="000000"/>
        </w:rPr>
        <w:t>表</w:t>
      </w:r>
      <w:r>
        <w:rPr>
          <w:rFonts w:ascii="Times New Roman" w:hAnsi="Times New Roman" w:eastAsia="Times New Roman" w:cs="Times New Roman"/>
          <w:b w:val="0"/>
          <w:bCs w:val="0"/>
          <w:color w:val="000000"/>
        </w:rPr>
        <w:t>6</w:t>
      </w:r>
      <w:r>
        <w:rPr>
          <w:color w:val="000000"/>
        </w:rPr>
        <w:t>缝制要求</w:t>
      </w:r>
      <w:r>
        <w:rPr>
          <w:color w:val="000000"/>
        </w:rPr>
        <w:tab/>
      </w:r>
      <w:r>
        <w:rPr>
          <w:b w:val="0"/>
          <w:bCs w:val="0"/>
          <w:color w:val="000000"/>
          <w:sz w:val="18"/>
          <w:szCs w:val="18"/>
        </w:rPr>
        <w:t>单位</w:t>
      </w:r>
      <w:r>
        <w:rPr>
          <w:rFonts w:ascii="Times New Roman" w:hAnsi="Times New Roman" w:eastAsia="Times New Roman" w:cs="Times New Roman"/>
          <w:b w:val="0"/>
          <w:bCs w:val="0"/>
          <w:color w:val="000000"/>
        </w:rPr>
        <w:t>:</w:t>
      </w:r>
      <w:r>
        <w:rPr>
          <w:rFonts w:ascii="Times New Roman" w:hAnsi="Times New Roman" w:eastAsia="Times New Roman" w:cs="Times New Roman"/>
          <w:b w:val="0"/>
          <w:bCs w:val="0"/>
          <w:color w:val="000000"/>
          <w:lang w:val="en-US" w:eastAsia="en-US" w:bidi="en-US"/>
        </w:rPr>
        <w:t>cm</w:t>
      </w:r>
    </w:p>
    <w:tbl>
      <w:tblPr>
        <w:tblStyle w:val="11"/>
        <w:tblW w:w="0" w:type="auto"/>
        <w:jc w:val="center"/>
        <w:tblLayout w:type="fixed"/>
        <w:tblCellMar>
          <w:top w:w="0" w:type="dxa"/>
          <w:left w:w="10" w:type="dxa"/>
          <w:bottom w:w="0" w:type="dxa"/>
          <w:right w:w="10" w:type="dxa"/>
        </w:tblCellMar>
      </w:tblPr>
      <w:tblGrid>
        <w:gridCol w:w="552"/>
        <w:gridCol w:w="2030"/>
        <w:gridCol w:w="562"/>
        <w:gridCol w:w="1843"/>
        <w:gridCol w:w="941"/>
        <w:gridCol w:w="3979"/>
      </w:tblGrid>
      <w:tr w14:paraId="0301C189">
        <w:tblPrEx>
          <w:tblCellMar>
            <w:top w:w="0" w:type="dxa"/>
            <w:left w:w="10" w:type="dxa"/>
            <w:bottom w:w="0" w:type="dxa"/>
            <w:right w:w="10" w:type="dxa"/>
          </w:tblCellMar>
        </w:tblPrEx>
        <w:trPr>
          <w:trHeight w:val="250" w:hRule="exact"/>
          <w:jc w:val="center"/>
        </w:trPr>
        <w:tc>
          <w:tcPr>
            <w:tcW w:w="552" w:type="dxa"/>
            <w:tcBorders>
              <w:top w:val="single" w:color="auto" w:sz="4" w:space="0"/>
              <w:left w:val="single" w:color="auto" w:sz="4" w:space="0"/>
            </w:tcBorders>
            <w:vAlign w:val="center"/>
          </w:tcPr>
          <w:p w14:paraId="61795C51">
            <w:pPr>
              <w:pStyle w:val="27"/>
            </w:pPr>
            <w:r>
              <w:rPr>
                <w:color w:val="000000"/>
              </w:rPr>
              <w:t>部位</w:t>
            </w:r>
          </w:p>
        </w:tc>
        <w:tc>
          <w:tcPr>
            <w:tcW w:w="2030" w:type="dxa"/>
            <w:tcBorders>
              <w:top w:val="single" w:color="auto" w:sz="4" w:space="0"/>
              <w:left w:val="single" w:color="auto" w:sz="4" w:space="0"/>
            </w:tcBorders>
            <w:vAlign w:val="center"/>
          </w:tcPr>
          <w:p w14:paraId="46D558C7">
            <w:pPr>
              <w:pStyle w:val="27"/>
              <w:ind w:firstLine="640"/>
            </w:pPr>
            <w:r>
              <w:rPr>
                <w:color w:val="000000"/>
              </w:rPr>
              <w:t>工序名称</w:t>
            </w:r>
          </w:p>
        </w:tc>
        <w:tc>
          <w:tcPr>
            <w:tcW w:w="562" w:type="dxa"/>
            <w:tcBorders>
              <w:top w:val="single" w:color="auto" w:sz="4" w:space="0"/>
              <w:left w:val="single" w:color="auto" w:sz="4" w:space="0"/>
            </w:tcBorders>
            <w:vAlign w:val="center"/>
          </w:tcPr>
          <w:p w14:paraId="6A79A5A2">
            <w:pPr>
              <w:pStyle w:val="27"/>
            </w:pPr>
            <w:r>
              <w:rPr>
                <w:color w:val="000000"/>
              </w:rPr>
              <w:t>缝头</w:t>
            </w:r>
          </w:p>
        </w:tc>
        <w:tc>
          <w:tcPr>
            <w:tcW w:w="1843" w:type="dxa"/>
            <w:tcBorders>
              <w:top w:val="single" w:color="auto" w:sz="4" w:space="0"/>
              <w:left w:val="single" w:color="auto" w:sz="4" w:space="0"/>
            </w:tcBorders>
            <w:vAlign w:val="center"/>
          </w:tcPr>
          <w:p w14:paraId="6EDE0C43">
            <w:pPr>
              <w:pStyle w:val="27"/>
            </w:pPr>
            <w:r>
              <w:rPr>
                <w:color w:val="000000"/>
              </w:rPr>
              <w:t>缝制形式及缝线道数</w:t>
            </w:r>
          </w:p>
        </w:tc>
        <w:tc>
          <w:tcPr>
            <w:tcW w:w="941" w:type="dxa"/>
            <w:tcBorders>
              <w:top w:val="single" w:color="auto" w:sz="4" w:space="0"/>
              <w:left w:val="single" w:color="auto" w:sz="4" w:space="0"/>
            </w:tcBorders>
            <w:vAlign w:val="center"/>
          </w:tcPr>
          <w:p w14:paraId="51370745">
            <w:pPr>
              <w:pStyle w:val="27"/>
            </w:pPr>
            <w:r>
              <w:rPr>
                <w:color w:val="000000"/>
              </w:rPr>
              <w:t>明线距边</w:t>
            </w:r>
          </w:p>
        </w:tc>
        <w:tc>
          <w:tcPr>
            <w:tcW w:w="3979" w:type="dxa"/>
            <w:tcBorders>
              <w:top w:val="single" w:color="auto" w:sz="4" w:space="0"/>
              <w:left w:val="single" w:color="auto" w:sz="4" w:space="0"/>
              <w:right w:val="single" w:color="auto" w:sz="4" w:space="0"/>
            </w:tcBorders>
            <w:vAlign w:val="center"/>
          </w:tcPr>
          <w:p w14:paraId="7E203A29">
            <w:pPr>
              <w:pStyle w:val="27"/>
            </w:pPr>
            <w:r>
              <w:rPr>
                <w:color w:val="000000"/>
              </w:rPr>
              <w:t>要求</w:t>
            </w:r>
          </w:p>
        </w:tc>
      </w:tr>
      <w:tr w14:paraId="54AF86FA">
        <w:tblPrEx>
          <w:tblCellMar>
            <w:top w:w="0" w:type="dxa"/>
            <w:left w:w="10" w:type="dxa"/>
            <w:bottom w:w="0" w:type="dxa"/>
            <w:right w:w="10" w:type="dxa"/>
          </w:tblCellMar>
        </w:tblPrEx>
        <w:trPr>
          <w:trHeight w:val="240" w:hRule="exact"/>
          <w:jc w:val="center"/>
        </w:trPr>
        <w:tc>
          <w:tcPr>
            <w:tcW w:w="552" w:type="dxa"/>
            <w:vMerge w:val="restart"/>
            <w:tcBorders>
              <w:top w:val="single" w:color="auto" w:sz="4" w:space="0"/>
              <w:left w:val="single" w:color="auto" w:sz="4" w:space="0"/>
            </w:tcBorders>
            <w:vAlign w:val="center"/>
          </w:tcPr>
          <w:p w14:paraId="13410FB3">
            <w:pPr>
              <w:pStyle w:val="27"/>
            </w:pPr>
            <w:r>
              <w:rPr>
                <w:color w:val="000000"/>
              </w:rPr>
              <w:t>领子</w:t>
            </w:r>
          </w:p>
        </w:tc>
        <w:tc>
          <w:tcPr>
            <w:tcW w:w="2030" w:type="dxa"/>
            <w:tcBorders>
              <w:top w:val="single" w:color="auto" w:sz="4" w:space="0"/>
              <w:left w:val="single" w:color="auto" w:sz="4" w:space="0"/>
            </w:tcBorders>
            <w:vAlign w:val="center"/>
          </w:tcPr>
          <w:p w14:paraId="57631245">
            <w:pPr>
              <w:pStyle w:val="27"/>
            </w:pPr>
            <w:r>
              <w:rPr>
                <w:color w:val="000000"/>
              </w:rPr>
              <w:t>翻领与座领结合</w:t>
            </w:r>
          </w:p>
        </w:tc>
        <w:tc>
          <w:tcPr>
            <w:tcW w:w="562" w:type="dxa"/>
            <w:tcBorders>
              <w:top w:val="single" w:color="auto" w:sz="4" w:space="0"/>
              <w:left w:val="single" w:color="auto" w:sz="4" w:space="0"/>
            </w:tcBorders>
            <w:vAlign w:val="center"/>
          </w:tcPr>
          <w:p w14:paraId="3B429384">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34926DAE">
            <w:pPr>
              <w:pStyle w:val="27"/>
            </w:pPr>
            <w:r>
              <w:rPr>
                <w:color w:val="000000"/>
              </w:rPr>
              <w:t>暗线一道明线各一道</w:t>
            </w:r>
          </w:p>
        </w:tc>
        <w:tc>
          <w:tcPr>
            <w:tcW w:w="941" w:type="dxa"/>
            <w:tcBorders>
              <w:top w:val="single" w:color="auto" w:sz="4" w:space="0"/>
              <w:left w:val="single" w:color="auto" w:sz="4" w:space="0"/>
            </w:tcBorders>
            <w:vAlign w:val="center"/>
          </w:tcPr>
          <w:p w14:paraId="685628C7">
            <w:pPr>
              <w:pStyle w:val="27"/>
            </w:pPr>
            <w:r>
              <w:rPr>
                <w:rFonts w:ascii="Calibri" w:hAnsi="Calibri" w:eastAsia="Calibri" w:cs="Calibri"/>
                <w:color w:val="000000"/>
                <w:lang w:val="en-US" w:eastAsia="en-US" w:bidi="en-US"/>
              </w:rPr>
              <w:t>0.1</w:t>
            </w:r>
          </w:p>
        </w:tc>
        <w:tc>
          <w:tcPr>
            <w:tcW w:w="3979" w:type="dxa"/>
            <w:tcBorders>
              <w:top w:val="single" w:color="auto" w:sz="4" w:space="0"/>
              <w:left w:val="single" w:color="auto" w:sz="4" w:space="0"/>
              <w:right w:val="single" w:color="auto" w:sz="4" w:space="0"/>
            </w:tcBorders>
            <w:vAlign w:val="center"/>
          </w:tcPr>
          <w:p w14:paraId="7EEBD04F">
            <w:pPr>
              <w:pStyle w:val="27"/>
              <w:rPr>
                <w:sz w:val="19"/>
                <w:szCs w:val="19"/>
              </w:rPr>
            </w:pPr>
            <w:r>
              <w:rPr>
                <w:color w:val="000000"/>
                <w:sz w:val="19"/>
                <w:szCs w:val="19"/>
              </w:rPr>
              <w:t>一</w:t>
            </w:r>
          </w:p>
        </w:tc>
      </w:tr>
      <w:tr w14:paraId="5B12CDA2">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16AEDA10">
            <w:pPr>
              <w:jc w:val="center"/>
            </w:pPr>
          </w:p>
        </w:tc>
        <w:tc>
          <w:tcPr>
            <w:tcW w:w="2030" w:type="dxa"/>
            <w:tcBorders>
              <w:top w:val="single" w:color="auto" w:sz="4" w:space="0"/>
              <w:left w:val="single" w:color="auto" w:sz="4" w:space="0"/>
            </w:tcBorders>
            <w:vAlign w:val="center"/>
          </w:tcPr>
          <w:p w14:paraId="0E5E0C33">
            <w:pPr>
              <w:pStyle w:val="27"/>
              <w:ind w:firstLine="640"/>
            </w:pPr>
            <w:r>
              <w:rPr>
                <w:color w:val="000000"/>
              </w:rPr>
              <w:t>钩压领子</w:t>
            </w:r>
          </w:p>
        </w:tc>
        <w:tc>
          <w:tcPr>
            <w:tcW w:w="562" w:type="dxa"/>
            <w:tcBorders>
              <w:top w:val="single" w:color="auto" w:sz="4" w:space="0"/>
              <w:left w:val="single" w:color="auto" w:sz="4" w:space="0"/>
            </w:tcBorders>
            <w:vAlign w:val="center"/>
          </w:tcPr>
          <w:p w14:paraId="0AECCE1C">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55F4D7E7">
            <w:pPr>
              <w:pStyle w:val="27"/>
              <w:ind w:firstLine="200"/>
            </w:pPr>
            <w:r>
              <w:rPr>
                <w:color w:val="000000"/>
              </w:rPr>
              <w:t>暗线一道明线两道</w:t>
            </w:r>
          </w:p>
        </w:tc>
        <w:tc>
          <w:tcPr>
            <w:tcW w:w="941" w:type="dxa"/>
            <w:tcBorders>
              <w:top w:val="single" w:color="auto" w:sz="4" w:space="0"/>
              <w:left w:val="single" w:color="auto" w:sz="4" w:space="0"/>
            </w:tcBorders>
            <w:vAlign w:val="center"/>
          </w:tcPr>
          <w:p w14:paraId="108AC2AD">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1BCDCEB0">
            <w:pPr>
              <w:pStyle w:val="27"/>
            </w:pPr>
            <w:r>
              <w:rPr>
                <w:color w:val="000000"/>
              </w:rPr>
              <w:t>齐子口</w:t>
            </w:r>
          </w:p>
        </w:tc>
      </w:tr>
      <w:tr w14:paraId="1C4EEDC7">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5A214276">
            <w:pPr>
              <w:jc w:val="center"/>
            </w:pPr>
          </w:p>
        </w:tc>
        <w:tc>
          <w:tcPr>
            <w:tcW w:w="2030" w:type="dxa"/>
            <w:tcBorders>
              <w:top w:val="single" w:color="auto" w:sz="4" w:space="0"/>
              <w:left w:val="single" w:color="auto" w:sz="4" w:space="0"/>
            </w:tcBorders>
            <w:vAlign w:val="center"/>
          </w:tcPr>
          <w:p w14:paraId="14A4D054">
            <w:pPr>
              <w:pStyle w:val="27"/>
            </w:pPr>
            <w:r>
              <w:rPr>
                <w:color w:val="000000"/>
              </w:rPr>
              <w:t>面里缝头结合</w:t>
            </w:r>
          </w:p>
        </w:tc>
        <w:tc>
          <w:tcPr>
            <w:tcW w:w="562" w:type="dxa"/>
            <w:tcBorders>
              <w:top w:val="single" w:color="auto" w:sz="4" w:space="0"/>
              <w:left w:val="single" w:color="auto" w:sz="4" w:space="0"/>
            </w:tcBorders>
            <w:vAlign w:val="center"/>
          </w:tcPr>
          <w:p w14:paraId="3ECE491E">
            <w:pPr>
              <w:pStyle w:val="27"/>
              <w:ind w:firstLine="160"/>
            </w:pPr>
            <w:r>
              <w:rPr>
                <w:rFonts w:ascii="Calibri" w:hAnsi="Calibri" w:eastAsia="Calibri" w:cs="Calibri"/>
                <w:color w:val="000000"/>
                <w:lang w:val="en-US" w:eastAsia="en-US" w:bidi="en-US"/>
              </w:rPr>
              <w:t>0.4</w:t>
            </w:r>
          </w:p>
        </w:tc>
        <w:tc>
          <w:tcPr>
            <w:tcW w:w="1843" w:type="dxa"/>
            <w:tcBorders>
              <w:top w:val="single" w:color="auto" w:sz="4" w:space="0"/>
              <w:left w:val="single" w:color="auto" w:sz="4" w:space="0"/>
            </w:tcBorders>
            <w:vAlign w:val="center"/>
          </w:tcPr>
          <w:p w14:paraId="757B74D5">
            <w:pPr>
              <w:pStyle w:val="27"/>
            </w:pPr>
            <w:r>
              <w:rPr>
                <w:color w:val="000000"/>
              </w:rPr>
              <w:t>扎线一道</w:t>
            </w:r>
          </w:p>
        </w:tc>
        <w:tc>
          <w:tcPr>
            <w:tcW w:w="941" w:type="dxa"/>
            <w:tcBorders>
              <w:top w:val="single" w:color="auto" w:sz="4" w:space="0"/>
              <w:left w:val="single" w:color="auto" w:sz="4" w:space="0"/>
            </w:tcBorders>
            <w:vAlign w:val="center"/>
          </w:tcPr>
          <w:p w14:paraId="1A2F7E45">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2CBBED31">
            <w:pPr>
              <w:pStyle w:val="27"/>
            </w:pPr>
            <w:r>
              <w:rPr>
                <w:color w:val="000000"/>
              </w:rPr>
              <w:t>两端各留</w:t>
            </w:r>
            <w:r>
              <w:rPr>
                <w:rFonts w:ascii="Calibri" w:hAnsi="Calibri" w:eastAsia="Calibri" w:cs="Calibri"/>
                <w:color w:val="000000"/>
              </w:rPr>
              <w:t>5.0~7.0</w:t>
            </w:r>
          </w:p>
        </w:tc>
      </w:tr>
      <w:tr w14:paraId="6337E29B">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075A95F8">
            <w:pPr>
              <w:jc w:val="center"/>
            </w:pPr>
          </w:p>
        </w:tc>
        <w:tc>
          <w:tcPr>
            <w:tcW w:w="2030" w:type="dxa"/>
            <w:tcBorders>
              <w:top w:val="single" w:color="auto" w:sz="4" w:space="0"/>
              <w:left w:val="single" w:color="auto" w:sz="4" w:space="0"/>
            </w:tcBorders>
            <w:vAlign w:val="center"/>
          </w:tcPr>
          <w:p w14:paraId="079FB801">
            <w:pPr>
              <w:pStyle w:val="27"/>
            </w:pPr>
            <w:r>
              <w:rPr>
                <w:color w:val="000000"/>
              </w:rPr>
              <w:t>绱领面</w:t>
            </w:r>
          </w:p>
        </w:tc>
        <w:tc>
          <w:tcPr>
            <w:tcW w:w="562" w:type="dxa"/>
            <w:tcBorders>
              <w:top w:val="single" w:color="auto" w:sz="4" w:space="0"/>
              <w:left w:val="single" w:color="auto" w:sz="4" w:space="0"/>
            </w:tcBorders>
            <w:vAlign w:val="center"/>
          </w:tcPr>
          <w:p w14:paraId="1E0FC4E9">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1D8100C">
            <w:pPr>
              <w:pStyle w:val="27"/>
            </w:pPr>
            <w:r>
              <w:rPr>
                <w:color w:val="000000"/>
              </w:rPr>
              <w:t>暗线一道</w:t>
            </w:r>
          </w:p>
        </w:tc>
        <w:tc>
          <w:tcPr>
            <w:tcW w:w="941" w:type="dxa"/>
            <w:tcBorders>
              <w:top w:val="single" w:color="auto" w:sz="4" w:space="0"/>
              <w:left w:val="single" w:color="auto" w:sz="4" w:space="0"/>
            </w:tcBorders>
            <w:vAlign w:val="center"/>
          </w:tcPr>
          <w:p w14:paraId="0A9D0468">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765DA505">
            <w:pPr>
              <w:pStyle w:val="27"/>
            </w:pPr>
            <w:r>
              <w:rPr>
                <w:color w:val="000000"/>
              </w:rPr>
              <w:t>领面与身面结合</w:t>
            </w:r>
          </w:p>
        </w:tc>
      </w:tr>
      <w:tr w14:paraId="7955881C">
        <w:tblPrEx>
          <w:tblCellMar>
            <w:top w:w="0" w:type="dxa"/>
            <w:left w:w="10" w:type="dxa"/>
            <w:bottom w:w="0" w:type="dxa"/>
            <w:right w:w="10" w:type="dxa"/>
          </w:tblCellMar>
        </w:tblPrEx>
        <w:trPr>
          <w:trHeight w:val="240" w:hRule="exact"/>
          <w:jc w:val="center"/>
        </w:trPr>
        <w:tc>
          <w:tcPr>
            <w:tcW w:w="552" w:type="dxa"/>
            <w:vMerge w:val="continue"/>
            <w:tcBorders>
              <w:left w:val="single" w:color="auto" w:sz="4" w:space="0"/>
            </w:tcBorders>
            <w:vAlign w:val="center"/>
          </w:tcPr>
          <w:p w14:paraId="7F65F468">
            <w:pPr>
              <w:jc w:val="center"/>
            </w:pPr>
          </w:p>
        </w:tc>
        <w:tc>
          <w:tcPr>
            <w:tcW w:w="2030" w:type="dxa"/>
            <w:tcBorders>
              <w:top w:val="single" w:color="auto" w:sz="4" w:space="0"/>
              <w:left w:val="single" w:color="auto" w:sz="4" w:space="0"/>
            </w:tcBorders>
            <w:vAlign w:val="center"/>
          </w:tcPr>
          <w:p w14:paraId="64425FBD">
            <w:pPr>
              <w:pStyle w:val="27"/>
            </w:pPr>
            <w:r>
              <w:rPr>
                <w:color w:val="000000"/>
              </w:rPr>
              <w:t>绱领里</w:t>
            </w:r>
          </w:p>
        </w:tc>
        <w:tc>
          <w:tcPr>
            <w:tcW w:w="562" w:type="dxa"/>
            <w:tcBorders>
              <w:top w:val="single" w:color="auto" w:sz="4" w:space="0"/>
              <w:left w:val="single" w:color="auto" w:sz="4" w:space="0"/>
            </w:tcBorders>
            <w:vAlign w:val="center"/>
          </w:tcPr>
          <w:p w14:paraId="7C3EEC87">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025E0819">
            <w:pPr>
              <w:pStyle w:val="27"/>
            </w:pPr>
            <w:r>
              <w:rPr>
                <w:color w:val="000000"/>
              </w:rPr>
              <w:t>暗线一道</w:t>
            </w:r>
          </w:p>
        </w:tc>
        <w:tc>
          <w:tcPr>
            <w:tcW w:w="941" w:type="dxa"/>
            <w:tcBorders>
              <w:top w:val="single" w:color="auto" w:sz="4" w:space="0"/>
              <w:left w:val="single" w:color="auto" w:sz="4" w:space="0"/>
            </w:tcBorders>
            <w:vAlign w:val="center"/>
          </w:tcPr>
          <w:p w14:paraId="5152C233">
            <w:pPr>
              <w:jc w:val="center"/>
              <w:rPr>
                <w:sz w:val="10"/>
                <w:szCs w:val="10"/>
              </w:rPr>
            </w:pPr>
          </w:p>
        </w:tc>
        <w:tc>
          <w:tcPr>
            <w:tcW w:w="3979" w:type="dxa"/>
            <w:tcBorders>
              <w:top w:val="single" w:color="auto" w:sz="4" w:space="0"/>
              <w:left w:val="single" w:color="auto" w:sz="4" w:space="0"/>
              <w:right w:val="single" w:color="auto" w:sz="4" w:space="0"/>
            </w:tcBorders>
            <w:vAlign w:val="center"/>
          </w:tcPr>
          <w:p w14:paraId="56C706CA">
            <w:pPr>
              <w:pStyle w:val="27"/>
            </w:pPr>
            <w:r>
              <w:rPr>
                <w:color w:val="000000"/>
              </w:rPr>
              <w:t>劈缝，面里结合缝头寨住</w:t>
            </w:r>
          </w:p>
        </w:tc>
      </w:tr>
      <w:tr w14:paraId="60D0DE29">
        <w:tblPrEx>
          <w:tblCellMar>
            <w:top w:w="0" w:type="dxa"/>
            <w:left w:w="10" w:type="dxa"/>
            <w:bottom w:w="0" w:type="dxa"/>
            <w:right w:w="10" w:type="dxa"/>
          </w:tblCellMar>
        </w:tblPrEx>
        <w:trPr>
          <w:trHeight w:val="245" w:hRule="exact"/>
          <w:jc w:val="center"/>
        </w:trPr>
        <w:tc>
          <w:tcPr>
            <w:tcW w:w="552" w:type="dxa"/>
            <w:vMerge w:val="restart"/>
            <w:tcBorders>
              <w:top w:val="single" w:color="auto" w:sz="4" w:space="0"/>
              <w:left w:val="single" w:color="auto" w:sz="4" w:space="0"/>
            </w:tcBorders>
            <w:vAlign w:val="center"/>
          </w:tcPr>
          <w:p w14:paraId="5C926940">
            <w:pPr>
              <w:pStyle w:val="27"/>
            </w:pPr>
            <w:r>
              <w:rPr>
                <w:color w:val="000000"/>
              </w:rPr>
              <w:t>胸袋</w:t>
            </w:r>
          </w:p>
        </w:tc>
        <w:tc>
          <w:tcPr>
            <w:tcW w:w="2030" w:type="dxa"/>
            <w:tcBorders>
              <w:top w:val="single" w:color="auto" w:sz="4" w:space="0"/>
              <w:left w:val="single" w:color="auto" w:sz="4" w:space="0"/>
            </w:tcBorders>
            <w:vAlign w:val="center"/>
          </w:tcPr>
          <w:p w14:paraId="5DBE84D1">
            <w:pPr>
              <w:pStyle w:val="27"/>
            </w:pPr>
            <w:r>
              <w:rPr>
                <w:color w:val="000000"/>
              </w:rPr>
              <w:t>钩压胸袋盖</w:t>
            </w:r>
          </w:p>
        </w:tc>
        <w:tc>
          <w:tcPr>
            <w:tcW w:w="562" w:type="dxa"/>
            <w:tcBorders>
              <w:top w:val="single" w:color="auto" w:sz="4" w:space="0"/>
              <w:left w:val="single" w:color="auto" w:sz="4" w:space="0"/>
            </w:tcBorders>
            <w:vAlign w:val="center"/>
          </w:tcPr>
          <w:p w14:paraId="4E815DE6">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49889569">
            <w:pPr>
              <w:pStyle w:val="27"/>
              <w:ind w:firstLine="200"/>
            </w:pPr>
            <w:r>
              <w:rPr>
                <w:color w:val="000000"/>
              </w:rPr>
              <w:t>暗线一道明线两道</w:t>
            </w:r>
          </w:p>
        </w:tc>
        <w:tc>
          <w:tcPr>
            <w:tcW w:w="941" w:type="dxa"/>
            <w:tcBorders>
              <w:top w:val="single" w:color="auto" w:sz="4" w:space="0"/>
              <w:left w:val="single" w:color="auto" w:sz="4" w:space="0"/>
            </w:tcBorders>
            <w:vAlign w:val="center"/>
          </w:tcPr>
          <w:p w14:paraId="40A867AB">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0E830765">
            <w:pPr>
              <w:pStyle w:val="27"/>
            </w:pPr>
            <w:r>
              <w:rPr>
                <w:color w:val="000000"/>
              </w:rPr>
              <w:t>齐子口</w:t>
            </w:r>
          </w:p>
        </w:tc>
      </w:tr>
      <w:tr w14:paraId="083C55BA">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46FE1C4C">
            <w:pPr>
              <w:jc w:val="center"/>
            </w:pPr>
          </w:p>
        </w:tc>
        <w:tc>
          <w:tcPr>
            <w:tcW w:w="2030" w:type="dxa"/>
            <w:tcBorders>
              <w:top w:val="single" w:color="auto" w:sz="4" w:space="0"/>
              <w:left w:val="single" w:color="auto" w:sz="4" w:space="0"/>
            </w:tcBorders>
            <w:vAlign w:val="center"/>
          </w:tcPr>
          <w:p w14:paraId="6772BA29">
            <w:pPr>
              <w:pStyle w:val="27"/>
            </w:pPr>
            <w:r>
              <w:rPr>
                <w:color w:val="000000"/>
              </w:rPr>
              <w:t>合压前过肩</w:t>
            </w:r>
          </w:p>
        </w:tc>
        <w:tc>
          <w:tcPr>
            <w:tcW w:w="562" w:type="dxa"/>
            <w:tcBorders>
              <w:top w:val="single" w:color="auto" w:sz="4" w:space="0"/>
              <w:left w:val="single" w:color="auto" w:sz="4" w:space="0"/>
            </w:tcBorders>
            <w:vAlign w:val="center"/>
          </w:tcPr>
          <w:p w14:paraId="7B6E9059">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BB0C9B8">
            <w:pPr>
              <w:pStyle w:val="27"/>
              <w:ind w:firstLine="200"/>
            </w:pPr>
            <w:r>
              <w:rPr>
                <w:color w:val="000000"/>
              </w:rPr>
              <w:t>暗线一道明线两道</w:t>
            </w:r>
          </w:p>
        </w:tc>
        <w:tc>
          <w:tcPr>
            <w:tcW w:w="941" w:type="dxa"/>
            <w:tcBorders>
              <w:top w:val="single" w:color="auto" w:sz="4" w:space="0"/>
              <w:left w:val="single" w:color="auto" w:sz="4" w:space="0"/>
            </w:tcBorders>
            <w:vAlign w:val="center"/>
          </w:tcPr>
          <w:p w14:paraId="7A620B70">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792E6771">
            <w:pPr>
              <w:pStyle w:val="27"/>
            </w:pPr>
            <w:r>
              <w:rPr>
                <w:color w:val="000000"/>
              </w:rPr>
              <w:t>缝头向上倒，按标印夹绱袋盖</w:t>
            </w:r>
          </w:p>
        </w:tc>
      </w:tr>
      <w:tr w14:paraId="3D17826B">
        <w:tblPrEx>
          <w:tblCellMar>
            <w:top w:w="0" w:type="dxa"/>
            <w:left w:w="10" w:type="dxa"/>
            <w:bottom w:w="0" w:type="dxa"/>
            <w:right w:w="10" w:type="dxa"/>
          </w:tblCellMar>
        </w:tblPrEx>
        <w:trPr>
          <w:trHeight w:val="240" w:hRule="exact"/>
          <w:jc w:val="center"/>
        </w:trPr>
        <w:tc>
          <w:tcPr>
            <w:tcW w:w="552" w:type="dxa"/>
            <w:vMerge w:val="continue"/>
            <w:tcBorders>
              <w:left w:val="single" w:color="auto" w:sz="4" w:space="0"/>
            </w:tcBorders>
            <w:vAlign w:val="center"/>
          </w:tcPr>
          <w:p w14:paraId="0BA201AD">
            <w:pPr>
              <w:jc w:val="center"/>
              <w:rPr>
                <w:lang w:eastAsia="zh-CN"/>
              </w:rPr>
            </w:pPr>
          </w:p>
        </w:tc>
        <w:tc>
          <w:tcPr>
            <w:tcW w:w="2030" w:type="dxa"/>
            <w:tcBorders>
              <w:top w:val="single" w:color="auto" w:sz="4" w:space="0"/>
              <w:left w:val="single" w:color="auto" w:sz="4" w:space="0"/>
            </w:tcBorders>
            <w:vAlign w:val="center"/>
          </w:tcPr>
          <w:p w14:paraId="5CAF195F">
            <w:pPr>
              <w:pStyle w:val="27"/>
            </w:pPr>
            <w:r>
              <w:rPr>
                <w:color w:val="000000"/>
              </w:rPr>
              <w:t>扎胸袋布工褶</w:t>
            </w:r>
          </w:p>
        </w:tc>
        <w:tc>
          <w:tcPr>
            <w:tcW w:w="562" w:type="dxa"/>
            <w:tcBorders>
              <w:top w:val="single" w:color="auto" w:sz="4" w:space="0"/>
              <w:left w:val="single" w:color="auto" w:sz="4" w:space="0"/>
            </w:tcBorders>
            <w:vAlign w:val="center"/>
          </w:tcPr>
          <w:p w14:paraId="5C827F7B">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62138E73">
            <w:pPr>
              <w:pStyle w:val="27"/>
            </w:pPr>
            <w:r>
              <w:rPr>
                <w:color w:val="000000"/>
              </w:rPr>
              <w:t>扎线一道</w:t>
            </w:r>
          </w:p>
        </w:tc>
        <w:tc>
          <w:tcPr>
            <w:tcW w:w="941" w:type="dxa"/>
            <w:tcBorders>
              <w:top w:val="single" w:color="auto" w:sz="4" w:space="0"/>
              <w:left w:val="single" w:color="auto" w:sz="4" w:space="0"/>
            </w:tcBorders>
            <w:vAlign w:val="center"/>
          </w:tcPr>
          <w:p w14:paraId="356F51C3">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21CC433B">
            <w:pPr>
              <w:pStyle w:val="27"/>
              <w:rPr>
                <w:sz w:val="19"/>
                <w:szCs w:val="19"/>
              </w:rPr>
            </w:pPr>
            <w:r>
              <w:rPr>
                <w:color w:val="000000"/>
                <w:sz w:val="19"/>
                <w:szCs w:val="19"/>
              </w:rPr>
              <w:t>一</w:t>
            </w:r>
          </w:p>
        </w:tc>
      </w:tr>
      <w:tr w14:paraId="65EA0771">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2ABD4EA2">
            <w:pPr>
              <w:jc w:val="center"/>
            </w:pPr>
          </w:p>
        </w:tc>
        <w:tc>
          <w:tcPr>
            <w:tcW w:w="2030" w:type="dxa"/>
            <w:tcBorders>
              <w:top w:val="single" w:color="auto" w:sz="4" w:space="0"/>
              <w:left w:val="single" w:color="auto" w:sz="4" w:space="0"/>
            </w:tcBorders>
            <w:vAlign w:val="center"/>
          </w:tcPr>
          <w:p w14:paraId="2CE95D17">
            <w:pPr>
              <w:pStyle w:val="27"/>
            </w:pPr>
            <w:r>
              <w:rPr>
                <w:color w:val="000000"/>
              </w:rPr>
              <w:t>折袋布上口折边</w:t>
            </w:r>
          </w:p>
        </w:tc>
        <w:tc>
          <w:tcPr>
            <w:tcW w:w="562" w:type="dxa"/>
            <w:tcBorders>
              <w:top w:val="single" w:color="auto" w:sz="4" w:space="0"/>
              <w:left w:val="single" w:color="auto" w:sz="4" w:space="0"/>
            </w:tcBorders>
            <w:vAlign w:val="center"/>
          </w:tcPr>
          <w:p w14:paraId="3310E834">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05CEEF62">
            <w:pPr>
              <w:pStyle w:val="27"/>
            </w:pPr>
            <w:r>
              <w:rPr>
                <w:color w:val="000000"/>
              </w:rPr>
              <w:t>扎线一道</w:t>
            </w:r>
          </w:p>
        </w:tc>
        <w:tc>
          <w:tcPr>
            <w:tcW w:w="941" w:type="dxa"/>
            <w:tcBorders>
              <w:top w:val="single" w:color="auto" w:sz="4" w:space="0"/>
              <w:left w:val="single" w:color="auto" w:sz="4" w:space="0"/>
            </w:tcBorders>
            <w:vAlign w:val="center"/>
          </w:tcPr>
          <w:p w14:paraId="630DF403">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4F5C8F3C">
            <w:pPr>
              <w:pStyle w:val="27"/>
            </w:pPr>
            <w:r>
              <w:rPr>
                <w:color w:val="000000"/>
              </w:rPr>
              <w:t>袋布上口折边宽</w:t>
            </w:r>
            <w:r>
              <w:rPr>
                <w:rFonts w:ascii="Calibri" w:hAnsi="Calibri" w:eastAsia="Calibri" w:cs="Calibri"/>
                <w:color w:val="000000"/>
                <w:lang w:val="en-US" w:eastAsia="en-US" w:bidi="en-US"/>
              </w:rPr>
              <w:t>1.5</w:t>
            </w:r>
          </w:p>
        </w:tc>
      </w:tr>
      <w:tr w14:paraId="7544FEBC">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004E7AF7">
            <w:pPr>
              <w:jc w:val="center"/>
            </w:pPr>
          </w:p>
        </w:tc>
        <w:tc>
          <w:tcPr>
            <w:tcW w:w="2030" w:type="dxa"/>
            <w:tcBorders>
              <w:top w:val="single" w:color="auto" w:sz="4" w:space="0"/>
              <w:left w:val="single" w:color="auto" w:sz="4" w:space="0"/>
            </w:tcBorders>
            <w:vAlign w:val="center"/>
          </w:tcPr>
          <w:p w14:paraId="176535EC">
            <w:pPr>
              <w:pStyle w:val="27"/>
            </w:pPr>
            <w:r>
              <w:rPr>
                <w:color w:val="000000"/>
              </w:rPr>
              <w:t>绱胸袋布</w:t>
            </w:r>
          </w:p>
        </w:tc>
        <w:tc>
          <w:tcPr>
            <w:tcW w:w="562" w:type="dxa"/>
            <w:tcBorders>
              <w:top w:val="single" w:color="auto" w:sz="4" w:space="0"/>
              <w:left w:val="single" w:color="auto" w:sz="4" w:space="0"/>
            </w:tcBorders>
            <w:vAlign w:val="center"/>
          </w:tcPr>
          <w:p w14:paraId="60DCB4FB">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3C4D9746">
            <w:pPr>
              <w:pStyle w:val="27"/>
            </w:pPr>
            <w:r>
              <w:rPr>
                <w:color w:val="000000"/>
              </w:rPr>
              <w:t>明线两道</w:t>
            </w:r>
          </w:p>
        </w:tc>
        <w:tc>
          <w:tcPr>
            <w:tcW w:w="941" w:type="dxa"/>
            <w:tcBorders>
              <w:top w:val="single" w:color="auto" w:sz="4" w:space="0"/>
              <w:left w:val="single" w:color="auto" w:sz="4" w:space="0"/>
            </w:tcBorders>
            <w:vAlign w:val="center"/>
          </w:tcPr>
          <w:p w14:paraId="753A0DD3">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7CF6E702">
            <w:pPr>
              <w:pStyle w:val="27"/>
            </w:pPr>
            <w:r>
              <w:rPr>
                <w:color w:val="000000"/>
              </w:rPr>
              <w:t>位置按标印，袋口回针</w:t>
            </w:r>
            <w:r>
              <w:rPr>
                <w:rFonts w:ascii="Calibri" w:hAnsi="Calibri" w:eastAsia="Calibri" w:cs="Calibri"/>
                <w:color w:val="000000"/>
              </w:rPr>
              <w:t>3</w:t>
            </w:r>
            <w:r>
              <w:rPr>
                <w:color w:val="000000"/>
              </w:rPr>
              <w:t>〜</w:t>
            </w:r>
            <w:r>
              <w:rPr>
                <w:rFonts w:ascii="Calibri" w:hAnsi="Calibri" w:eastAsia="Calibri" w:cs="Calibri"/>
                <w:color w:val="000000"/>
              </w:rPr>
              <w:t>5</w:t>
            </w:r>
            <w:r>
              <w:rPr>
                <w:color w:val="000000"/>
              </w:rPr>
              <w:t>道</w:t>
            </w:r>
          </w:p>
        </w:tc>
      </w:tr>
      <w:tr w14:paraId="2F6451FF">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5D0A8272">
            <w:pPr>
              <w:jc w:val="center"/>
              <w:rPr>
                <w:lang w:eastAsia="zh-CN"/>
              </w:rPr>
            </w:pPr>
          </w:p>
        </w:tc>
        <w:tc>
          <w:tcPr>
            <w:tcW w:w="2030" w:type="dxa"/>
            <w:tcBorders>
              <w:top w:val="single" w:color="auto" w:sz="4" w:space="0"/>
              <w:left w:val="single" w:color="auto" w:sz="4" w:space="0"/>
            </w:tcBorders>
            <w:vAlign w:val="center"/>
          </w:tcPr>
          <w:p w14:paraId="5042B1CD">
            <w:pPr>
              <w:pStyle w:val="27"/>
            </w:pPr>
            <w:r>
              <w:rPr>
                <w:color w:val="000000"/>
              </w:rPr>
              <w:t>绱左号牌搭扣环面</w:t>
            </w:r>
          </w:p>
        </w:tc>
        <w:tc>
          <w:tcPr>
            <w:tcW w:w="562" w:type="dxa"/>
            <w:tcBorders>
              <w:top w:val="single" w:color="auto" w:sz="4" w:space="0"/>
              <w:left w:val="single" w:color="auto" w:sz="4" w:space="0"/>
            </w:tcBorders>
            <w:vAlign w:val="center"/>
          </w:tcPr>
          <w:p w14:paraId="4A404ED9">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6C039A69">
            <w:pPr>
              <w:pStyle w:val="27"/>
            </w:pPr>
            <w:r>
              <w:rPr>
                <w:color w:val="000000"/>
              </w:rPr>
              <w:t>扎线一周</w:t>
            </w:r>
          </w:p>
        </w:tc>
        <w:tc>
          <w:tcPr>
            <w:tcW w:w="941" w:type="dxa"/>
            <w:tcBorders>
              <w:top w:val="single" w:color="auto" w:sz="4" w:space="0"/>
              <w:left w:val="single" w:color="auto" w:sz="4" w:space="0"/>
            </w:tcBorders>
            <w:vAlign w:val="center"/>
          </w:tcPr>
          <w:p w14:paraId="5E60B840">
            <w:pPr>
              <w:pStyle w:val="27"/>
            </w:pPr>
            <w:r>
              <w:rPr>
                <w:rFonts w:ascii="Calibri" w:hAnsi="Calibri" w:eastAsia="Calibri" w:cs="Calibri"/>
                <w:color w:val="000000"/>
                <w:lang w:val="en-US" w:eastAsia="en-US" w:bidi="en-US"/>
              </w:rPr>
              <w:t>0.2</w:t>
            </w:r>
          </w:p>
        </w:tc>
        <w:tc>
          <w:tcPr>
            <w:tcW w:w="3979" w:type="dxa"/>
            <w:tcBorders>
              <w:top w:val="single" w:color="auto" w:sz="4" w:space="0"/>
              <w:left w:val="single" w:color="auto" w:sz="4" w:space="0"/>
              <w:right w:val="single" w:color="auto" w:sz="4" w:space="0"/>
            </w:tcBorders>
            <w:vAlign w:val="center"/>
          </w:tcPr>
          <w:p w14:paraId="3CB3415E">
            <w:pPr>
              <w:pStyle w:val="27"/>
            </w:pPr>
            <w:r>
              <w:rPr>
                <w:color w:val="000000"/>
              </w:rPr>
              <w:t>左胸袋盖上口居中</w:t>
            </w:r>
            <w:r>
              <w:rPr>
                <w:rFonts w:ascii="Calibri" w:hAnsi="Calibri" w:eastAsia="Calibri" w:cs="Calibri"/>
                <w:color w:val="000000"/>
                <w:lang w:val="en-US" w:bidi="en-US"/>
              </w:rPr>
              <w:t>0.8</w:t>
            </w:r>
            <w:r>
              <w:rPr>
                <w:color w:val="000000"/>
              </w:rPr>
              <w:t>明线向上</w:t>
            </w:r>
            <w:r>
              <w:rPr>
                <w:rFonts w:ascii="Calibri" w:hAnsi="Calibri" w:eastAsia="Calibri" w:cs="Calibri"/>
                <w:color w:val="000000"/>
                <w:lang w:val="en-US" w:bidi="en-US"/>
              </w:rPr>
              <w:t>0.2</w:t>
            </w:r>
          </w:p>
        </w:tc>
      </w:tr>
      <w:tr w14:paraId="7821841E">
        <w:tblPrEx>
          <w:tblCellMar>
            <w:top w:w="0" w:type="dxa"/>
            <w:left w:w="10" w:type="dxa"/>
            <w:bottom w:w="0" w:type="dxa"/>
            <w:right w:w="10" w:type="dxa"/>
          </w:tblCellMar>
        </w:tblPrEx>
        <w:trPr>
          <w:trHeight w:val="475" w:hRule="exact"/>
          <w:jc w:val="center"/>
        </w:trPr>
        <w:tc>
          <w:tcPr>
            <w:tcW w:w="552" w:type="dxa"/>
            <w:vMerge w:val="restart"/>
            <w:tcBorders>
              <w:top w:val="single" w:color="auto" w:sz="4" w:space="0"/>
              <w:left w:val="single" w:color="auto" w:sz="4" w:space="0"/>
            </w:tcBorders>
            <w:vAlign w:val="center"/>
          </w:tcPr>
          <w:p w14:paraId="725CD369">
            <w:pPr>
              <w:pStyle w:val="27"/>
            </w:pPr>
            <w:r>
              <w:rPr>
                <w:color w:val="000000"/>
              </w:rPr>
              <w:t>袖子</w:t>
            </w:r>
          </w:p>
        </w:tc>
        <w:tc>
          <w:tcPr>
            <w:tcW w:w="2030" w:type="dxa"/>
            <w:tcBorders>
              <w:top w:val="single" w:color="auto" w:sz="4" w:space="0"/>
              <w:left w:val="single" w:color="auto" w:sz="4" w:space="0"/>
            </w:tcBorders>
            <w:vAlign w:val="center"/>
          </w:tcPr>
          <w:p w14:paraId="0AAB5516">
            <w:pPr>
              <w:pStyle w:val="27"/>
            </w:pPr>
            <w:r>
              <w:rPr>
                <w:color w:val="000000"/>
              </w:rPr>
              <w:t>钉臂章袢</w:t>
            </w:r>
          </w:p>
        </w:tc>
        <w:tc>
          <w:tcPr>
            <w:tcW w:w="562" w:type="dxa"/>
            <w:tcBorders>
              <w:top w:val="single" w:color="auto" w:sz="4" w:space="0"/>
              <w:left w:val="single" w:color="auto" w:sz="4" w:space="0"/>
            </w:tcBorders>
            <w:vAlign w:val="center"/>
          </w:tcPr>
          <w:p w14:paraId="0C585C28">
            <w:pPr>
              <w:pStyle w:val="27"/>
              <w:ind w:firstLine="160"/>
            </w:pPr>
            <w:r>
              <w:rPr>
                <w:rFonts w:ascii="Calibri" w:hAnsi="Calibri" w:eastAsia="Calibri" w:cs="Calibri"/>
                <w:color w:val="000000"/>
                <w:lang w:val="en-US" w:eastAsia="en-US" w:bidi="en-US"/>
              </w:rPr>
              <w:t>0.8</w:t>
            </w:r>
          </w:p>
        </w:tc>
        <w:tc>
          <w:tcPr>
            <w:tcW w:w="1843" w:type="dxa"/>
            <w:tcBorders>
              <w:top w:val="single" w:color="auto" w:sz="4" w:space="0"/>
              <w:left w:val="single" w:color="auto" w:sz="4" w:space="0"/>
            </w:tcBorders>
            <w:vAlign w:val="center"/>
          </w:tcPr>
          <w:p w14:paraId="37AF6373">
            <w:pPr>
              <w:pStyle w:val="27"/>
            </w:pPr>
            <w:r>
              <w:rPr>
                <w:rFonts w:ascii="Calibri" w:hAnsi="Calibri" w:eastAsia="Calibri" w:cs="Calibri"/>
                <w:color w:val="000000"/>
              </w:rPr>
              <w:t>28</w:t>
            </w:r>
            <w:r>
              <w:rPr>
                <w:color w:val="000000"/>
              </w:rPr>
              <w:t>针打结</w:t>
            </w:r>
          </w:p>
        </w:tc>
        <w:tc>
          <w:tcPr>
            <w:tcW w:w="941" w:type="dxa"/>
            <w:tcBorders>
              <w:top w:val="single" w:color="auto" w:sz="4" w:space="0"/>
              <w:left w:val="single" w:color="auto" w:sz="4" w:space="0"/>
            </w:tcBorders>
            <w:vAlign w:val="center"/>
          </w:tcPr>
          <w:p w14:paraId="3AEECCF4">
            <w:pPr>
              <w:pStyle w:val="27"/>
            </w:pPr>
            <w:r>
              <w:rPr>
                <w:rFonts w:ascii="Calibri" w:hAnsi="Calibri" w:eastAsia="Calibri" w:cs="Calibri"/>
                <w:color w:val="000000"/>
                <w:lang w:val="en-US" w:eastAsia="en-US" w:bidi="en-US"/>
              </w:rPr>
              <w:t>0.15</w:t>
            </w:r>
          </w:p>
        </w:tc>
        <w:tc>
          <w:tcPr>
            <w:tcW w:w="3979" w:type="dxa"/>
            <w:tcBorders>
              <w:top w:val="single" w:color="auto" w:sz="4" w:space="0"/>
              <w:left w:val="single" w:color="auto" w:sz="4" w:space="0"/>
              <w:right w:val="single" w:color="auto" w:sz="4" w:space="0"/>
            </w:tcBorders>
            <w:vAlign w:val="center"/>
          </w:tcPr>
          <w:p w14:paraId="0E52AD2B">
            <w:pPr>
              <w:pStyle w:val="27"/>
            </w:pPr>
            <w:r>
              <w:rPr>
                <w:color w:val="000000"/>
              </w:rPr>
              <w:t>左袖位置按标印，袢宽</w:t>
            </w:r>
            <w:r>
              <w:rPr>
                <w:rFonts w:ascii="Calibri" w:hAnsi="Calibri" w:eastAsia="Calibri" w:cs="Calibri"/>
                <w:color w:val="000000"/>
              </w:rPr>
              <w:t>1.0</w:t>
            </w:r>
            <w:r>
              <w:rPr>
                <w:color w:val="000000"/>
              </w:rPr>
              <w:t>,两袢相距</w:t>
            </w:r>
            <w:r>
              <w:rPr>
                <w:rFonts w:ascii="Calibri" w:hAnsi="Calibri" w:eastAsia="Calibri" w:cs="Calibri"/>
                <w:color w:val="000000"/>
              </w:rPr>
              <w:t>1.0±0.3</w:t>
            </w:r>
            <w:r>
              <w:rPr>
                <w:color w:val="000000"/>
              </w:rPr>
              <w:t>;</w:t>
            </w:r>
          </w:p>
          <w:p w14:paraId="13BD8E37">
            <w:pPr>
              <w:pStyle w:val="27"/>
            </w:pPr>
            <w:r>
              <w:rPr>
                <w:color w:val="000000"/>
              </w:rPr>
              <w:t>臂章袢长</w:t>
            </w:r>
            <w:r>
              <w:rPr>
                <w:rFonts w:ascii="Calibri" w:hAnsi="Calibri" w:eastAsia="Calibri" w:cs="Calibri"/>
                <w:color w:val="000000"/>
                <w:lang w:val="en-US" w:eastAsia="en-US" w:bidi="en-US"/>
              </w:rPr>
              <w:t>3.3x1.0</w:t>
            </w:r>
          </w:p>
        </w:tc>
      </w:tr>
      <w:tr w14:paraId="4A687B02">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62CF8563">
            <w:pPr>
              <w:jc w:val="center"/>
            </w:pPr>
          </w:p>
        </w:tc>
        <w:tc>
          <w:tcPr>
            <w:tcW w:w="2030" w:type="dxa"/>
            <w:tcBorders>
              <w:top w:val="single" w:color="auto" w:sz="4" w:space="0"/>
              <w:left w:val="single" w:color="auto" w:sz="4" w:space="0"/>
            </w:tcBorders>
            <w:vAlign w:val="center"/>
          </w:tcPr>
          <w:p w14:paraId="3DA64E77">
            <w:pPr>
              <w:pStyle w:val="27"/>
            </w:pPr>
            <w:r>
              <w:rPr>
                <w:color w:val="000000"/>
              </w:rPr>
              <w:t>钩压臂袋盖</w:t>
            </w:r>
          </w:p>
        </w:tc>
        <w:tc>
          <w:tcPr>
            <w:tcW w:w="562" w:type="dxa"/>
            <w:tcBorders>
              <w:top w:val="single" w:color="auto" w:sz="4" w:space="0"/>
              <w:left w:val="single" w:color="auto" w:sz="4" w:space="0"/>
            </w:tcBorders>
            <w:vAlign w:val="center"/>
          </w:tcPr>
          <w:p w14:paraId="4CF154E9">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4A9D051F">
            <w:pPr>
              <w:pStyle w:val="27"/>
              <w:ind w:firstLine="200"/>
            </w:pPr>
            <w:r>
              <w:rPr>
                <w:color w:val="000000"/>
              </w:rPr>
              <w:t>暗线一道明线两道</w:t>
            </w:r>
          </w:p>
        </w:tc>
        <w:tc>
          <w:tcPr>
            <w:tcW w:w="941" w:type="dxa"/>
            <w:tcBorders>
              <w:top w:val="single" w:color="auto" w:sz="4" w:space="0"/>
              <w:left w:val="single" w:color="auto" w:sz="4" w:space="0"/>
            </w:tcBorders>
            <w:vAlign w:val="center"/>
          </w:tcPr>
          <w:p w14:paraId="69F0764F">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6EBB18AC">
            <w:pPr>
              <w:pStyle w:val="27"/>
            </w:pPr>
            <w:r>
              <w:rPr>
                <w:color w:val="000000"/>
              </w:rPr>
              <w:t>齐子口</w:t>
            </w:r>
          </w:p>
        </w:tc>
      </w:tr>
      <w:tr w14:paraId="51D8454D">
        <w:tblPrEx>
          <w:tblCellMar>
            <w:top w:w="0" w:type="dxa"/>
            <w:left w:w="10" w:type="dxa"/>
            <w:bottom w:w="0" w:type="dxa"/>
            <w:right w:w="10" w:type="dxa"/>
          </w:tblCellMar>
        </w:tblPrEx>
        <w:trPr>
          <w:trHeight w:val="240" w:hRule="exact"/>
          <w:jc w:val="center"/>
        </w:trPr>
        <w:tc>
          <w:tcPr>
            <w:tcW w:w="552" w:type="dxa"/>
            <w:vMerge w:val="continue"/>
            <w:tcBorders>
              <w:left w:val="single" w:color="auto" w:sz="4" w:space="0"/>
            </w:tcBorders>
            <w:vAlign w:val="center"/>
          </w:tcPr>
          <w:p w14:paraId="2B9E8441">
            <w:pPr>
              <w:jc w:val="center"/>
            </w:pPr>
          </w:p>
        </w:tc>
        <w:tc>
          <w:tcPr>
            <w:tcW w:w="2030" w:type="dxa"/>
            <w:tcBorders>
              <w:top w:val="single" w:color="auto" w:sz="4" w:space="0"/>
              <w:left w:val="single" w:color="auto" w:sz="4" w:space="0"/>
            </w:tcBorders>
            <w:vAlign w:val="center"/>
          </w:tcPr>
          <w:p w14:paraId="7234D4B0">
            <w:pPr>
              <w:pStyle w:val="27"/>
            </w:pPr>
            <w:r>
              <w:rPr>
                <w:color w:val="000000"/>
              </w:rPr>
              <w:t>折袋布上口折边</w:t>
            </w:r>
          </w:p>
        </w:tc>
        <w:tc>
          <w:tcPr>
            <w:tcW w:w="562" w:type="dxa"/>
            <w:tcBorders>
              <w:top w:val="single" w:color="auto" w:sz="4" w:space="0"/>
              <w:left w:val="single" w:color="auto" w:sz="4" w:space="0"/>
            </w:tcBorders>
            <w:vAlign w:val="center"/>
          </w:tcPr>
          <w:p w14:paraId="3FAEDD2E">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3D7E67D9">
            <w:pPr>
              <w:pStyle w:val="27"/>
            </w:pPr>
            <w:r>
              <w:rPr>
                <w:color w:val="000000"/>
              </w:rPr>
              <w:t>扎线一道</w:t>
            </w:r>
          </w:p>
        </w:tc>
        <w:tc>
          <w:tcPr>
            <w:tcW w:w="941" w:type="dxa"/>
            <w:tcBorders>
              <w:top w:val="single" w:color="auto" w:sz="4" w:space="0"/>
              <w:left w:val="single" w:color="auto" w:sz="4" w:space="0"/>
            </w:tcBorders>
            <w:vAlign w:val="center"/>
          </w:tcPr>
          <w:p w14:paraId="1FB5A0DC">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4969175B">
            <w:pPr>
              <w:pStyle w:val="27"/>
            </w:pPr>
            <w:r>
              <w:rPr>
                <w:color w:val="000000"/>
              </w:rPr>
              <w:t>袋布上口折边宽</w:t>
            </w:r>
            <w:r>
              <w:rPr>
                <w:rFonts w:ascii="Calibri" w:hAnsi="Calibri" w:eastAsia="Calibri" w:cs="Calibri"/>
                <w:color w:val="000000"/>
                <w:lang w:val="en-US" w:eastAsia="en-US" w:bidi="en-US"/>
              </w:rPr>
              <w:t>1.5</w:t>
            </w:r>
          </w:p>
        </w:tc>
      </w:tr>
      <w:tr w14:paraId="5D89E592">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740A6979">
            <w:pPr>
              <w:jc w:val="center"/>
            </w:pPr>
          </w:p>
        </w:tc>
        <w:tc>
          <w:tcPr>
            <w:tcW w:w="2030" w:type="dxa"/>
            <w:tcBorders>
              <w:top w:val="single" w:color="auto" w:sz="4" w:space="0"/>
              <w:left w:val="single" w:color="auto" w:sz="4" w:space="0"/>
            </w:tcBorders>
            <w:vAlign w:val="center"/>
          </w:tcPr>
          <w:p w14:paraId="5EA88A7F">
            <w:pPr>
              <w:pStyle w:val="27"/>
              <w:ind w:firstLine="640"/>
            </w:pPr>
            <w:r>
              <w:rPr>
                <w:color w:val="000000"/>
              </w:rPr>
              <w:t>绱臂袋布</w:t>
            </w:r>
          </w:p>
        </w:tc>
        <w:tc>
          <w:tcPr>
            <w:tcW w:w="562" w:type="dxa"/>
            <w:tcBorders>
              <w:top w:val="single" w:color="auto" w:sz="4" w:space="0"/>
              <w:left w:val="single" w:color="auto" w:sz="4" w:space="0"/>
            </w:tcBorders>
            <w:vAlign w:val="center"/>
          </w:tcPr>
          <w:p w14:paraId="4ED3E742">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7C9022C0">
            <w:pPr>
              <w:pStyle w:val="27"/>
            </w:pPr>
            <w:r>
              <w:rPr>
                <w:color w:val="000000"/>
              </w:rPr>
              <w:t>明线两道</w:t>
            </w:r>
          </w:p>
        </w:tc>
        <w:tc>
          <w:tcPr>
            <w:tcW w:w="941" w:type="dxa"/>
            <w:tcBorders>
              <w:top w:val="single" w:color="auto" w:sz="4" w:space="0"/>
              <w:left w:val="single" w:color="auto" w:sz="4" w:space="0"/>
            </w:tcBorders>
            <w:vAlign w:val="center"/>
          </w:tcPr>
          <w:p w14:paraId="39D40EDB">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048CF40E">
            <w:pPr>
              <w:pStyle w:val="27"/>
            </w:pPr>
            <w:r>
              <w:rPr>
                <w:color w:val="000000"/>
              </w:rPr>
              <w:t>位置按标印，袋口回针</w:t>
            </w:r>
            <w:r>
              <w:rPr>
                <w:rFonts w:ascii="Calibri" w:hAnsi="Calibri" w:eastAsia="Calibri" w:cs="Calibri"/>
                <w:color w:val="000000"/>
              </w:rPr>
              <w:t>3</w:t>
            </w:r>
            <w:r>
              <w:rPr>
                <w:color w:val="000000"/>
              </w:rPr>
              <w:t>〜</w:t>
            </w:r>
            <w:r>
              <w:rPr>
                <w:rFonts w:ascii="Calibri" w:hAnsi="Calibri" w:eastAsia="Calibri" w:cs="Calibri"/>
                <w:color w:val="000000"/>
              </w:rPr>
              <w:t>5</w:t>
            </w:r>
            <w:r>
              <w:rPr>
                <w:color w:val="000000"/>
              </w:rPr>
              <w:t>道</w:t>
            </w:r>
          </w:p>
        </w:tc>
      </w:tr>
      <w:tr w14:paraId="08557058">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6E863FF3">
            <w:pPr>
              <w:jc w:val="center"/>
              <w:rPr>
                <w:lang w:eastAsia="zh-CN"/>
              </w:rPr>
            </w:pPr>
          </w:p>
        </w:tc>
        <w:tc>
          <w:tcPr>
            <w:tcW w:w="2030" w:type="dxa"/>
            <w:tcBorders>
              <w:top w:val="single" w:color="auto" w:sz="4" w:space="0"/>
              <w:left w:val="single" w:color="auto" w:sz="4" w:space="0"/>
            </w:tcBorders>
            <w:vAlign w:val="center"/>
          </w:tcPr>
          <w:p w14:paraId="5D841B4C">
            <w:pPr>
              <w:pStyle w:val="27"/>
            </w:pPr>
            <w:r>
              <w:rPr>
                <w:color w:val="000000"/>
              </w:rPr>
              <w:t>绱臂袋盖</w:t>
            </w:r>
          </w:p>
        </w:tc>
        <w:tc>
          <w:tcPr>
            <w:tcW w:w="562" w:type="dxa"/>
            <w:tcBorders>
              <w:top w:val="single" w:color="auto" w:sz="4" w:space="0"/>
              <w:left w:val="single" w:color="auto" w:sz="4" w:space="0"/>
            </w:tcBorders>
            <w:vAlign w:val="center"/>
          </w:tcPr>
          <w:p w14:paraId="214D1161">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60F2394F">
            <w:pPr>
              <w:pStyle w:val="27"/>
            </w:pPr>
            <w:r>
              <w:rPr>
                <w:color w:val="000000"/>
              </w:rPr>
              <w:t>明线两道</w:t>
            </w:r>
          </w:p>
        </w:tc>
        <w:tc>
          <w:tcPr>
            <w:tcW w:w="941" w:type="dxa"/>
            <w:tcBorders>
              <w:top w:val="single" w:color="auto" w:sz="4" w:space="0"/>
              <w:left w:val="single" w:color="auto" w:sz="4" w:space="0"/>
            </w:tcBorders>
            <w:vAlign w:val="center"/>
          </w:tcPr>
          <w:p w14:paraId="041B6FDF">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06FC6F99">
            <w:pPr>
              <w:pStyle w:val="27"/>
            </w:pPr>
            <w:r>
              <w:rPr>
                <w:color w:val="000000"/>
              </w:rPr>
              <w:t>位置按标印，</w:t>
            </w:r>
          </w:p>
        </w:tc>
      </w:tr>
      <w:tr w14:paraId="0B0A2FC4">
        <w:tblPrEx>
          <w:tblCellMar>
            <w:top w:w="0" w:type="dxa"/>
            <w:left w:w="10" w:type="dxa"/>
            <w:bottom w:w="0" w:type="dxa"/>
            <w:right w:w="10" w:type="dxa"/>
          </w:tblCellMar>
        </w:tblPrEx>
        <w:trPr>
          <w:trHeight w:val="240" w:hRule="exact"/>
          <w:jc w:val="center"/>
        </w:trPr>
        <w:tc>
          <w:tcPr>
            <w:tcW w:w="552" w:type="dxa"/>
            <w:vMerge w:val="continue"/>
            <w:tcBorders>
              <w:left w:val="single" w:color="auto" w:sz="4" w:space="0"/>
            </w:tcBorders>
            <w:vAlign w:val="center"/>
          </w:tcPr>
          <w:p w14:paraId="4C28318E">
            <w:pPr>
              <w:jc w:val="center"/>
            </w:pPr>
          </w:p>
        </w:tc>
        <w:tc>
          <w:tcPr>
            <w:tcW w:w="2030" w:type="dxa"/>
            <w:tcBorders>
              <w:top w:val="single" w:color="auto" w:sz="4" w:space="0"/>
              <w:left w:val="single" w:color="auto" w:sz="4" w:space="0"/>
            </w:tcBorders>
            <w:vAlign w:val="center"/>
          </w:tcPr>
          <w:p w14:paraId="1D0117E2">
            <w:pPr>
              <w:pStyle w:val="27"/>
            </w:pPr>
            <w:r>
              <w:rPr>
                <w:color w:val="000000"/>
              </w:rPr>
              <w:t>合袖外缝面里</w:t>
            </w:r>
          </w:p>
        </w:tc>
        <w:tc>
          <w:tcPr>
            <w:tcW w:w="562" w:type="dxa"/>
            <w:tcBorders>
              <w:top w:val="single" w:color="auto" w:sz="4" w:space="0"/>
              <w:left w:val="single" w:color="auto" w:sz="4" w:space="0"/>
            </w:tcBorders>
            <w:vAlign w:val="center"/>
          </w:tcPr>
          <w:p w14:paraId="54207D13">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3E811713">
            <w:pPr>
              <w:pStyle w:val="27"/>
            </w:pPr>
            <w:r>
              <w:rPr>
                <w:color w:val="000000"/>
              </w:rPr>
              <w:t>暗线各一道明线两道</w:t>
            </w:r>
          </w:p>
        </w:tc>
        <w:tc>
          <w:tcPr>
            <w:tcW w:w="941" w:type="dxa"/>
            <w:tcBorders>
              <w:top w:val="single" w:color="auto" w:sz="4" w:space="0"/>
              <w:left w:val="single" w:color="auto" w:sz="4" w:space="0"/>
            </w:tcBorders>
            <w:vAlign w:val="center"/>
          </w:tcPr>
          <w:p w14:paraId="1C2A47B5">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421A3901">
            <w:pPr>
              <w:pStyle w:val="27"/>
            </w:pPr>
            <w:r>
              <w:rPr>
                <w:color w:val="000000"/>
              </w:rPr>
              <w:t>明细压大袖上，里缝头向大袖倒烫</w:t>
            </w:r>
          </w:p>
        </w:tc>
      </w:tr>
      <w:tr w14:paraId="67D1A8CF">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7993A3EC">
            <w:pPr>
              <w:jc w:val="center"/>
              <w:rPr>
                <w:lang w:eastAsia="zh-CN"/>
              </w:rPr>
            </w:pPr>
          </w:p>
        </w:tc>
        <w:tc>
          <w:tcPr>
            <w:tcW w:w="2030" w:type="dxa"/>
            <w:tcBorders>
              <w:top w:val="single" w:color="auto" w:sz="4" w:space="0"/>
              <w:left w:val="single" w:color="auto" w:sz="4" w:space="0"/>
            </w:tcBorders>
            <w:vAlign w:val="center"/>
          </w:tcPr>
          <w:p w14:paraId="61F40A51">
            <w:pPr>
              <w:pStyle w:val="27"/>
            </w:pPr>
            <w:r>
              <w:rPr>
                <w:color w:val="000000"/>
              </w:rPr>
              <w:t>绱护肘布</w:t>
            </w:r>
          </w:p>
        </w:tc>
        <w:tc>
          <w:tcPr>
            <w:tcW w:w="562" w:type="dxa"/>
            <w:tcBorders>
              <w:top w:val="single" w:color="auto" w:sz="4" w:space="0"/>
              <w:left w:val="single" w:color="auto" w:sz="4" w:space="0"/>
            </w:tcBorders>
            <w:vAlign w:val="center"/>
          </w:tcPr>
          <w:p w14:paraId="5B0C449B">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0684B2AD">
            <w:pPr>
              <w:pStyle w:val="27"/>
            </w:pPr>
            <w:r>
              <w:rPr>
                <w:color w:val="000000"/>
              </w:rPr>
              <w:t>明线两道</w:t>
            </w:r>
          </w:p>
        </w:tc>
        <w:tc>
          <w:tcPr>
            <w:tcW w:w="941" w:type="dxa"/>
            <w:tcBorders>
              <w:top w:val="single" w:color="auto" w:sz="4" w:space="0"/>
              <w:left w:val="single" w:color="auto" w:sz="4" w:space="0"/>
            </w:tcBorders>
            <w:vAlign w:val="center"/>
          </w:tcPr>
          <w:p w14:paraId="6E2E0DB3">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24990CCC">
            <w:pPr>
              <w:pStyle w:val="27"/>
            </w:pPr>
            <w:r>
              <w:rPr>
                <w:color w:val="000000"/>
              </w:rPr>
              <w:t>按标印</w:t>
            </w:r>
          </w:p>
        </w:tc>
      </w:tr>
      <w:tr w14:paraId="00DE50C3">
        <w:tblPrEx>
          <w:tblCellMar>
            <w:top w:w="0" w:type="dxa"/>
            <w:left w:w="10" w:type="dxa"/>
            <w:bottom w:w="0" w:type="dxa"/>
            <w:right w:w="10" w:type="dxa"/>
          </w:tblCellMar>
        </w:tblPrEx>
        <w:trPr>
          <w:trHeight w:val="480" w:hRule="exact"/>
          <w:jc w:val="center"/>
        </w:trPr>
        <w:tc>
          <w:tcPr>
            <w:tcW w:w="552" w:type="dxa"/>
            <w:vMerge w:val="continue"/>
            <w:tcBorders>
              <w:left w:val="single" w:color="auto" w:sz="4" w:space="0"/>
            </w:tcBorders>
            <w:vAlign w:val="center"/>
          </w:tcPr>
          <w:p w14:paraId="2A9D0431">
            <w:pPr>
              <w:jc w:val="center"/>
            </w:pPr>
          </w:p>
        </w:tc>
        <w:tc>
          <w:tcPr>
            <w:tcW w:w="2030" w:type="dxa"/>
            <w:tcBorders>
              <w:top w:val="single" w:color="auto" w:sz="4" w:space="0"/>
              <w:left w:val="single" w:color="auto" w:sz="4" w:space="0"/>
            </w:tcBorders>
            <w:vAlign w:val="center"/>
          </w:tcPr>
          <w:p w14:paraId="599B4652">
            <w:pPr>
              <w:pStyle w:val="27"/>
            </w:pPr>
            <w:r>
              <w:rPr>
                <w:color w:val="000000"/>
              </w:rPr>
              <w:t>合袖底缝面里</w:t>
            </w:r>
          </w:p>
        </w:tc>
        <w:tc>
          <w:tcPr>
            <w:tcW w:w="562" w:type="dxa"/>
            <w:tcBorders>
              <w:top w:val="single" w:color="auto" w:sz="4" w:space="0"/>
              <w:left w:val="single" w:color="auto" w:sz="4" w:space="0"/>
            </w:tcBorders>
            <w:vAlign w:val="center"/>
          </w:tcPr>
          <w:p w14:paraId="515CA2CA">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CEC1E42">
            <w:pPr>
              <w:pStyle w:val="27"/>
            </w:pPr>
            <w:r>
              <w:rPr>
                <w:color w:val="000000"/>
              </w:rPr>
              <w:t>暗线各一道</w:t>
            </w:r>
          </w:p>
        </w:tc>
        <w:tc>
          <w:tcPr>
            <w:tcW w:w="941" w:type="dxa"/>
            <w:tcBorders>
              <w:top w:val="single" w:color="auto" w:sz="4" w:space="0"/>
              <w:left w:val="single" w:color="auto" w:sz="4" w:space="0"/>
            </w:tcBorders>
            <w:vAlign w:val="center"/>
          </w:tcPr>
          <w:p w14:paraId="1AE7409F">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6A053C69">
            <w:pPr>
              <w:pStyle w:val="27"/>
              <w:spacing w:line="221" w:lineRule="exact"/>
            </w:pPr>
            <w:r>
              <w:rPr>
                <w:color w:val="000000"/>
              </w:rPr>
              <w:t>面缝头劈缝，里缝头向大袖倒烫袖口处留口，开口 长男</w:t>
            </w:r>
            <w:r>
              <w:rPr>
                <w:rFonts w:ascii="Calibri" w:hAnsi="Calibri" w:eastAsia="Calibri" w:cs="Calibri"/>
                <w:color w:val="000000"/>
                <w:lang w:val="en-US" w:bidi="en-US"/>
              </w:rPr>
              <w:t>9.0</w:t>
            </w:r>
            <w:r>
              <w:rPr>
                <w:color w:val="000000"/>
                <w:lang w:val="en-US" w:bidi="en-US"/>
              </w:rPr>
              <w:t>,</w:t>
            </w:r>
            <w:r>
              <w:rPr>
                <w:color w:val="000000"/>
              </w:rPr>
              <w:t>女</w:t>
            </w:r>
            <w:r>
              <w:rPr>
                <w:rFonts w:ascii="Calibri" w:hAnsi="Calibri" w:eastAsia="Calibri" w:cs="Calibri"/>
                <w:color w:val="000000"/>
                <w:lang w:val="en-US" w:bidi="en-US"/>
              </w:rPr>
              <w:t>8.0</w:t>
            </w:r>
          </w:p>
        </w:tc>
      </w:tr>
      <w:tr w14:paraId="5B0990D1">
        <w:tblPrEx>
          <w:tblCellMar>
            <w:top w:w="0" w:type="dxa"/>
            <w:left w:w="10" w:type="dxa"/>
            <w:bottom w:w="0" w:type="dxa"/>
            <w:right w:w="10" w:type="dxa"/>
          </w:tblCellMar>
        </w:tblPrEx>
        <w:trPr>
          <w:trHeight w:val="240" w:hRule="exact"/>
          <w:jc w:val="center"/>
        </w:trPr>
        <w:tc>
          <w:tcPr>
            <w:tcW w:w="552" w:type="dxa"/>
            <w:vMerge w:val="continue"/>
            <w:tcBorders>
              <w:left w:val="single" w:color="auto" w:sz="4" w:space="0"/>
            </w:tcBorders>
            <w:vAlign w:val="center"/>
          </w:tcPr>
          <w:p w14:paraId="23FA6F33">
            <w:pPr>
              <w:jc w:val="center"/>
              <w:rPr>
                <w:lang w:eastAsia="zh-CN"/>
              </w:rPr>
            </w:pPr>
          </w:p>
        </w:tc>
        <w:tc>
          <w:tcPr>
            <w:tcW w:w="2030" w:type="dxa"/>
            <w:tcBorders>
              <w:top w:val="single" w:color="auto" w:sz="4" w:space="0"/>
              <w:left w:val="single" w:color="auto" w:sz="4" w:space="0"/>
            </w:tcBorders>
            <w:vAlign w:val="center"/>
          </w:tcPr>
          <w:p w14:paraId="0AEB8F75">
            <w:pPr>
              <w:pStyle w:val="27"/>
            </w:pPr>
            <w:r>
              <w:rPr>
                <w:color w:val="000000"/>
              </w:rPr>
              <w:t>扎袖开口明线</w:t>
            </w:r>
          </w:p>
        </w:tc>
        <w:tc>
          <w:tcPr>
            <w:tcW w:w="562" w:type="dxa"/>
            <w:tcBorders>
              <w:top w:val="single" w:color="auto" w:sz="4" w:space="0"/>
              <w:left w:val="single" w:color="auto" w:sz="4" w:space="0"/>
            </w:tcBorders>
            <w:vAlign w:val="center"/>
          </w:tcPr>
          <w:p w14:paraId="346A5114">
            <w:pPr>
              <w:pStyle w:val="27"/>
              <w:ind w:firstLine="160"/>
            </w:pPr>
            <w:r>
              <w:rPr>
                <w:rFonts w:ascii="Calibri" w:hAnsi="Calibri" w:eastAsia="Calibri" w:cs="Calibri"/>
                <w:color w:val="000000"/>
                <w:lang w:val="en-US" w:eastAsia="en-US" w:bidi="en-US"/>
              </w:rPr>
              <w:t>0.8</w:t>
            </w:r>
          </w:p>
        </w:tc>
        <w:tc>
          <w:tcPr>
            <w:tcW w:w="1843" w:type="dxa"/>
            <w:tcBorders>
              <w:top w:val="single" w:color="auto" w:sz="4" w:space="0"/>
              <w:left w:val="single" w:color="auto" w:sz="4" w:space="0"/>
            </w:tcBorders>
            <w:vAlign w:val="center"/>
          </w:tcPr>
          <w:p w14:paraId="1FD24B29">
            <w:pPr>
              <w:pStyle w:val="27"/>
            </w:pPr>
            <w:r>
              <w:rPr>
                <w:color w:val="000000"/>
              </w:rPr>
              <w:t>明线一道</w:t>
            </w:r>
          </w:p>
        </w:tc>
        <w:tc>
          <w:tcPr>
            <w:tcW w:w="941" w:type="dxa"/>
            <w:tcBorders>
              <w:top w:val="single" w:color="auto" w:sz="4" w:space="0"/>
              <w:left w:val="single" w:color="auto" w:sz="4" w:space="0"/>
            </w:tcBorders>
            <w:vAlign w:val="center"/>
          </w:tcPr>
          <w:p w14:paraId="428AB339">
            <w:pPr>
              <w:pStyle w:val="27"/>
            </w:pPr>
            <w:r>
              <w:rPr>
                <w:rFonts w:ascii="Calibri" w:hAnsi="Calibri" w:eastAsia="Calibri" w:cs="Calibri"/>
                <w:color w:val="000000"/>
                <w:lang w:val="en-US" w:eastAsia="en-US" w:bidi="en-US"/>
              </w:rPr>
              <w:t>0.2</w:t>
            </w:r>
          </w:p>
        </w:tc>
        <w:tc>
          <w:tcPr>
            <w:tcW w:w="3979" w:type="dxa"/>
            <w:tcBorders>
              <w:top w:val="single" w:color="auto" w:sz="4" w:space="0"/>
              <w:left w:val="single" w:color="auto" w:sz="4" w:space="0"/>
              <w:right w:val="single" w:color="auto" w:sz="4" w:space="0"/>
            </w:tcBorders>
            <w:vAlign w:val="center"/>
          </w:tcPr>
          <w:p w14:paraId="044F0801">
            <w:pPr>
              <w:pStyle w:val="27"/>
            </w:pPr>
            <w:r>
              <w:rPr>
                <w:color w:val="000000"/>
              </w:rPr>
              <w:t>衩开口上端拐扎回针</w:t>
            </w:r>
            <w:r>
              <w:rPr>
                <w:rFonts w:ascii="Calibri" w:hAnsi="Calibri" w:eastAsia="Calibri" w:cs="Calibri"/>
                <w:color w:val="000000"/>
              </w:rPr>
              <w:t>3</w:t>
            </w:r>
            <w:r>
              <w:rPr>
                <w:color w:val="000000"/>
              </w:rPr>
              <w:t>〜</w:t>
            </w:r>
            <w:r>
              <w:rPr>
                <w:rFonts w:ascii="Calibri" w:hAnsi="Calibri" w:eastAsia="Calibri" w:cs="Calibri"/>
                <w:color w:val="000000"/>
              </w:rPr>
              <w:t>5</w:t>
            </w:r>
            <w:r>
              <w:rPr>
                <w:color w:val="000000"/>
              </w:rPr>
              <w:t>道</w:t>
            </w:r>
          </w:p>
        </w:tc>
      </w:tr>
      <w:tr w14:paraId="61B7A4D8">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4C98DE24">
            <w:pPr>
              <w:jc w:val="center"/>
              <w:rPr>
                <w:lang w:eastAsia="zh-CN"/>
              </w:rPr>
            </w:pPr>
          </w:p>
        </w:tc>
        <w:tc>
          <w:tcPr>
            <w:tcW w:w="2030" w:type="dxa"/>
            <w:tcBorders>
              <w:top w:val="single" w:color="auto" w:sz="4" w:space="0"/>
              <w:left w:val="single" w:color="auto" w:sz="4" w:space="0"/>
            </w:tcBorders>
            <w:vAlign w:val="center"/>
          </w:tcPr>
          <w:p w14:paraId="656FFA88">
            <w:pPr>
              <w:pStyle w:val="27"/>
            </w:pPr>
            <w:r>
              <w:rPr>
                <w:color w:val="000000"/>
              </w:rPr>
              <w:t>绱袖子</w:t>
            </w:r>
          </w:p>
        </w:tc>
        <w:tc>
          <w:tcPr>
            <w:tcW w:w="562" w:type="dxa"/>
            <w:tcBorders>
              <w:top w:val="single" w:color="auto" w:sz="4" w:space="0"/>
              <w:left w:val="single" w:color="auto" w:sz="4" w:space="0"/>
            </w:tcBorders>
            <w:vAlign w:val="center"/>
          </w:tcPr>
          <w:p w14:paraId="34BA0308">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2EFE167">
            <w:pPr>
              <w:pStyle w:val="27"/>
              <w:ind w:firstLine="200"/>
            </w:pPr>
            <w:r>
              <w:rPr>
                <w:color w:val="000000"/>
              </w:rPr>
              <w:t>暗线一道明线两道</w:t>
            </w:r>
          </w:p>
        </w:tc>
        <w:tc>
          <w:tcPr>
            <w:tcW w:w="941" w:type="dxa"/>
            <w:tcBorders>
              <w:top w:val="single" w:color="auto" w:sz="4" w:space="0"/>
              <w:left w:val="single" w:color="auto" w:sz="4" w:space="0"/>
            </w:tcBorders>
            <w:vAlign w:val="center"/>
          </w:tcPr>
          <w:p w14:paraId="3EA6F7D5">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448DB14B">
            <w:pPr>
              <w:pStyle w:val="27"/>
            </w:pPr>
            <w:r>
              <w:rPr>
                <w:color w:val="000000"/>
              </w:rPr>
              <w:t>前后过肩明线两道，袖窿底部明线一道</w:t>
            </w:r>
            <w:r>
              <w:rPr>
                <w:rFonts w:ascii="Calibri" w:hAnsi="Calibri" w:eastAsia="Calibri" w:cs="Calibri"/>
                <w:color w:val="000000"/>
                <w:lang w:val="en-US" w:bidi="en-US"/>
              </w:rPr>
              <w:t>0.15</w:t>
            </w:r>
          </w:p>
        </w:tc>
      </w:tr>
      <w:tr w14:paraId="1AD31497">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4DAFB72F">
            <w:pPr>
              <w:jc w:val="center"/>
              <w:rPr>
                <w:lang w:eastAsia="zh-CN"/>
              </w:rPr>
            </w:pPr>
          </w:p>
        </w:tc>
        <w:tc>
          <w:tcPr>
            <w:tcW w:w="2030" w:type="dxa"/>
            <w:tcBorders>
              <w:top w:val="single" w:color="auto" w:sz="4" w:space="0"/>
              <w:left w:val="single" w:color="auto" w:sz="4" w:space="0"/>
            </w:tcBorders>
            <w:vAlign w:val="center"/>
          </w:tcPr>
          <w:p w14:paraId="64C8B5BB">
            <w:pPr>
              <w:pStyle w:val="27"/>
            </w:pPr>
            <w:r>
              <w:rPr>
                <w:color w:val="000000"/>
              </w:rPr>
              <w:t>㩟垫肩</w:t>
            </w:r>
          </w:p>
        </w:tc>
        <w:tc>
          <w:tcPr>
            <w:tcW w:w="562" w:type="dxa"/>
            <w:tcBorders>
              <w:top w:val="single" w:color="auto" w:sz="4" w:space="0"/>
              <w:left w:val="single" w:color="auto" w:sz="4" w:space="0"/>
            </w:tcBorders>
            <w:vAlign w:val="center"/>
          </w:tcPr>
          <w:p w14:paraId="42689C2E">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4DBC037B">
            <w:pPr>
              <w:pStyle w:val="27"/>
            </w:pPr>
            <w:r>
              <w:rPr>
                <w:color w:val="000000"/>
              </w:rPr>
              <w:t>操线一道</w:t>
            </w:r>
          </w:p>
        </w:tc>
        <w:tc>
          <w:tcPr>
            <w:tcW w:w="941" w:type="dxa"/>
            <w:tcBorders>
              <w:top w:val="single" w:color="auto" w:sz="4" w:space="0"/>
              <w:left w:val="single" w:color="auto" w:sz="4" w:space="0"/>
            </w:tcBorders>
            <w:vAlign w:val="center"/>
          </w:tcPr>
          <w:p w14:paraId="521F9985">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37F01B37">
            <w:pPr>
              <w:pStyle w:val="27"/>
            </w:pPr>
            <w:r>
              <w:rPr>
                <w:color w:val="000000"/>
              </w:rPr>
              <w:t>垫肩拼缝与肩缝、袖窿缝对正，㩟在缝头上</w:t>
            </w:r>
          </w:p>
        </w:tc>
      </w:tr>
      <w:tr w14:paraId="6B813D49">
        <w:tblPrEx>
          <w:tblCellMar>
            <w:top w:w="0" w:type="dxa"/>
            <w:left w:w="10" w:type="dxa"/>
            <w:bottom w:w="0" w:type="dxa"/>
            <w:right w:w="10" w:type="dxa"/>
          </w:tblCellMar>
        </w:tblPrEx>
        <w:trPr>
          <w:trHeight w:val="240" w:hRule="exact"/>
          <w:jc w:val="center"/>
        </w:trPr>
        <w:tc>
          <w:tcPr>
            <w:tcW w:w="552" w:type="dxa"/>
            <w:vMerge w:val="continue"/>
            <w:tcBorders>
              <w:left w:val="single" w:color="auto" w:sz="4" w:space="0"/>
            </w:tcBorders>
            <w:vAlign w:val="center"/>
          </w:tcPr>
          <w:p w14:paraId="1168ECDA">
            <w:pPr>
              <w:jc w:val="center"/>
              <w:rPr>
                <w:lang w:eastAsia="zh-CN"/>
              </w:rPr>
            </w:pPr>
          </w:p>
        </w:tc>
        <w:tc>
          <w:tcPr>
            <w:tcW w:w="2030" w:type="dxa"/>
            <w:tcBorders>
              <w:top w:val="single" w:color="auto" w:sz="4" w:space="0"/>
              <w:left w:val="single" w:color="auto" w:sz="4" w:space="0"/>
            </w:tcBorders>
            <w:vAlign w:val="center"/>
          </w:tcPr>
          <w:p w14:paraId="1FAC2AB0">
            <w:pPr>
              <w:pStyle w:val="27"/>
            </w:pPr>
            <w:r>
              <w:rPr>
                <w:color w:val="000000"/>
              </w:rPr>
              <w:t>绱袖里</w:t>
            </w:r>
          </w:p>
        </w:tc>
        <w:tc>
          <w:tcPr>
            <w:tcW w:w="562" w:type="dxa"/>
            <w:tcBorders>
              <w:top w:val="single" w:color="auto" w:sz="4" w:space="0"/>
              <w:left w:val="single" w:color="auto" w:sz="4" w:space="0"/>
            </w:tcBorders>
            <w:vAlign w:val="center"/>
          </w:tcPr>
          <w:p w14:paraId="740728B0">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7D0E0107">
            <w:pPr>
              <w:pStyle w:val="27"/>
            </w:pPr>
            <w:r>
              <w:rPr>
                <w:color w:val="000000"/>
              </w:rPr>
              <w:t>暗线一道</w:t>
            </w:r>
          </w:p>
        </w:tc>
        <w:tc>
          <w:tcPr>
            <w:tcW w:w="941" w:type="dxa"/>
            <w:tcBorders>
              <w:top w:val="single" w:color="auto" w:sz="4" w:space="0"/>
              <w:left w:val="single" w:color="auto" w:sz="4" w:space="0"/>
            </w:tcBorders>
            <w:vAlign w:val="center"/>
          </w:tcPr>
          <w:p w14:paraId="48F182BE">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7A2CF2CB">
            <w:pPr>
              <w:pStyle w:val="27"/>
            </w:pPr>
            <w:r>
              <w:rPr>
                <w:color w:val="000000"/>
              </w:rPr>
              <w:t>肩缝处夹牵条</w:t>
            </w:r>
          </w:p>
        </w:tc>
      </w:tr>
      <w:tr w14:paraId="1F765375">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7B8CCB7F">
            <w:pPr>
              <w:jc w:val="center"/>
            </w:pPr>
          </w:p>
        </w:tc>
        <w:tc>
          <w:tcPr>
            <w:tcW w:w="2030" w:type="dxa"/>
            <w:tcBorders>
              <w:top w:val="single" w:color="auto" w:sz="4" w:space="0"/>
              <w:left w:val="single" w:color="auto" w:sz="4" w:space="0"/>
            </w:tcBorders>
            <w:vAlign w:val="center"/>
          </w:tcPr>
          <w:p w14:paraId="7BEDE3D0">
            <w:pPr>
              <w:pStyle w:val="27"/>
            </w:pPr>
            <w:r>
              <w:rPr>
                <w:color w:val="000000"/>
              </w:rPr>
              <w:t>钩压袖头</w:t>
            </w:r>
          </w:p>
        </w:tc>
        <w:tc>
          <w:tcPr>
            <w:tcW w:w="562" w:type="dxa"/>
            <w:tcBorders>
              <w:top w:val="single" w:color="auto" w:sz="4" w:space="0"/>
              <w:left w:val="single" w:color="auto" w:sz="4" w:space="0"/>
            </w:tcBorders>
            <w:vAlign w:val="center"/>
          </w:tcPr>
          <w:p w14:paraId="09F166BC">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7480D4D7">
            <w:pPr>
              <w:pStyle w:val="27"/>
              <w:ind w:firstLine="200"/>
            </w:pPr>
            <w:r>
              <w:rPr>
                <w:color w:val="000000"/>
              </w:rPr>
              <w:t>暗线一道明线两道</w:t>
            </w:r>
          </w:p>
        </w:tc>
        <w:tc>
          <w:tcPr>
            <w:tcW w:w="941" w:type="dxa"/>
            <w:tcBorders>
              <w:top w:val="single" w:color="auto" w:sz="4" w:space="0"/>
              <w:left w:val="single" w:color="auto" w:sz="4" w:space="0"/>
            </w:tcBorders>
            <w:vAlign w:val="center"/>
          </w:tcPr>
          <w:p w14:paraId="75059F18">
            <w:pPr>
              <w:pStyle w:val="27"/>
            </w:pPr>
            <w:r>
              <w:rPr>
                <w:rFonts w:ascii="Calibri" w:hAnsi="Calibri" w:eastAsia="Calibri" w:cs="Calibri"/>
                <w:color w:val="000000"/>
                <w:lang w:val="en-US" w:eastAsia="en-US" w:bidi="en-US"/>
              </w:rPr>
              <w:t>0.1/0.7</w:t>
            </w:r>
          </w:p>
        </w:tc>
        <w:tc>
          <w:tcPr>
            <w:tcW w:w="3979" w:type="dxa"/>
            <w:tcBorders>
              <w:top w:val="single" w:color="auto" w:sz="4" w:space="0"/>
              <w:left w:val="single" w:color="auto" w:sz="4" w:space="0"/>
              <w:right w:val="single" w:color="auto" w:sz="4" w:space="0"/>
            </w:tcBorders>
            <w:vAlign w:val="center"/>
          </w:tcPr>
          <w:p w14:paraId="0BDB4949">
            <w:pPr>
              <w:pStyle w:val="27"/>
            </w:pPr>
            <w:r>
              <w:rPr>
                <w:color w:val="000000"/>
              </w:rPr>
              <w:t>袖头宽</w:t>
            </w:r>
            <w:r>
              <w:rPr>
                <w:rFonts w:ascii="Calibri" w:hAnsi="Calibri" w:eastAsia="Calibri" w:cs="Calibri"/>
                <w:color w:val="000000"/>
                <w:lang w:val="en-US" w:eastAsia="en-US" w:bidi="en-US"/>
              </w:rPr>
              <w:t>5.0</w:t>
            </w:r>
          </w:p>
        </w:tc>
      </w:tr>
      <w:tr w14:paraId="7D2D50E2">
        <w:tblPrEx>
          <w:tblCellMar>
            <w:top w:w="0" w:type="dxa"/>
            <w:left w:w="10" w:type="dxa"/>
            <w:bottom w:w="0" w:type="dxa"/>
            <w:right w:w="10" w:type="dxa"/>
          </w:tblCellMar>
        </w:tblPrEx>
        <w:trPr>
          <w:trHeight w:val="475" w:hRule="exact"/>
          <w:jc w:val="center"/>
        </w:trPr>
        <w:tc>
          <w:tcPr>
            <w:tcW w:w="552" w:type="dxa"/>
            <w:vMerge w:val="continue"/>
            <w:tcBorders>
              <w:left w:val="single" w:color="auto" w:sz="4" w:space="0"/>
            </w:tcBorders>
            <w:vAlign w:val="center"/>
          </w:tcPr>
          <w:p w14:paraId="394E7831">
            <w:pPr>
              <w:jc w:val="center"/>
            </w:pPr>
          </w:p>
        </w:tc>
        <w:tc>
          <w:tcPr>
            <w:tcW w:w="2030" w:type="dxa"/>
            <w:tcBorders>
              <w:top w:val="single" w:color="auto" w:sz="4" w:space="0"/>
              <w:left w:val="single" w:color="auto" w:sz="4" w:space="0"/>
            </w:tcBorders>
            <w:vAlign w:val="center"/>
          </w:tcPr>
          <w:p w14:paraId="5388EA4A">
            <w:pPr>
              <w:pStyle w:val="27"/>
              <w:ind w:firstLine="640"/>
            </w:pPr>
            <w:r>
              <w:rPr>
                <w:color w:val="000000"/>
              </w:rPr>
              <w:t>夹绱袖头</w:t>
            </w:r>
          </w:p>
        </w:tc>
        <w:tc>
          <w:tcPr>
            <w:tcW w:w="562" w:type="dxa"/>
            <w:tcBorders>
              <w:top w:val="single" w:color="auto" w:sz="4" w:space="0"/>
              <w:left w:val="single" w:color="auto" w:sz="4" w:space="0"/>
            </w:tcBorders>
            <w:vAlign w:val="center"/>
          </w:tcPr>
          <w:p w14:paraId="5BC67F0E">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2211F398">
            <w:pPr>
              <w:pStyle w:val="27"/>
            </w:pPr>
            <w:r>
              <w:rPr>
                <w:color w:val="000000"/>
              </w:rPr>
              <w:t>明线两道</w:t>
            </w:r>
          </w:p>
        </w:tc>
        <w:tc>
          <w:tcPr>
            <w:tcW w:w="941" w:type="dxa"/>
            <w:tcBorders>
              <w:top w:val="single" w:color="auto" w:sz="4" w:space="0"/>
              <w:left w:val="single" w:color="auto" w:sz="4" w:space="0"/>
            </w:tcBorders>
            <w:vAlign w:val="center"/>
          </w:tcPr>
          <w:p w14:paraId="0AEE0F9C">
            <w:pPr>
              <w:pStyle w:val="27"/>
            </w:pPr>
            <w:r>
              <w:rPr>
                <w:rFonts w:ascii="Calibri" w:hAnsi="Calibri" w:eastAsia="Calibri" w:cs="Calibri"/>
                <w:color w:val="000000"/>
                <w:lang w:val="en-US" w:eastAsia="en-US" w:bidi="en-US"/>
              </w:rPr>
              <w:t>0.15/0.8</w:t>
            </w:r>
          </w:p>
        </w:tc>
        <w:tc>
          <w:tcPr>
            <w:tcW w:w="3979" w:type="dxa"/>
            <w:tcBorders>
              <w:top w:val="single" w:color="auto" w:sz="4" w:space="0"/>
              <w:left w:val="single" w:color="auto" w:sz="4" w:space="0"/>
              <w:right w:val="single" w:color="auto" w:sz="4" w:space="0"/>
            </w:tcBorders>
            <w:vAlign w:val="center"/>
          </w:tcPr>
          <w:p w14:paraId="2DDBFBB3">
            <w:pPr>
              <w:pStyle w:val="27"/>
              <w:spacing w:line="245" w:lineRule="exact"/>
            </w:pPr>
            <w:r>
              <w:rPr>
                <w:color w:val="000000"/>
              </w:rPr>
              <w:t>第一道明线反面上炕，反面距边</w:t>
            </w:r>
            <w:r>
              <w:rPr>
                <w:rFonts w:ascii="Calibri" w:hAnsi="Calibri" w:eastAsia="Calibri" w:cs="Calibri"/>
                <w:color w:val="000000"/>
                <w:lang w:val="en-US" w:bidi="en-US"/>
              </w:rPr>
              <w:t>0.1</w:t>
            </w:r>
            <w:r>
              <w:rPr>
                <w:color w:val="000000"/>
              </w:rPr>
              <w:t>〜</w:t>
            </w:r>
            <w:r>
              <w:rPr>
                <w:rFonts w:ascii="Calibri" w:hAnsi="Calibri" w:eastAsia="Calibri" w:cs="Calibri"/>
                <w:color w:val="000000"/>
                <w:lang w:val="en-US" w:bidi="en-US"/>
              </w:rPr>
              <w:t>0.2</w:t>
            </w:r>
            <w:r>
              <w:rPr>
                <w:color w:val="000000"/>
                <w:lang w:val="en-US" w:bidi="en-US"/>
              </w:rPr>
              <w:t>,</w:t>
            </w:r>
            <w:r>
              <w:rPr>
                <w:color w:val="000000"/>
              </w:rPr>
              <w:t>大袖按 标印捏活褶二个，面褶向后倒</w:t>
            </w:r>
          </w:p>
        </w:tc>
      </w:tr>
      <w:tr w14:paraId="0D755FC1">
        <w:tblPrEx>
          <w:tblCellMar>
            <w:top w:w="0" w:type="dxa"/>
            <w:left w:w="10" w:type="dxa"/>
            <w:bottom w:w="0" w:type="dxa"/>
            <w:right w:w="10" w:type="dxa"/>
          </w:tblCellMar>
        </w:tblPrEx>
        <w:trPr>
          <w:trHeight w:val="245" w:hRule="exact"/>
          <w:jc w:val="center"/>
        </w:trPr>
        <w:tc>
          <w:tcPr>
            <w:tcW w:w="552" w:type="dxa"/>
            <w:vMerge w:val="restart"/>
            <w:tcBorders>
              <w:top w:val="single" w:color="auto" w:sz="4" w:space="0"/>
              <w:left w:val="single" w:color="auto" w:sz="4" w:space="0"/>
            </w:tcBorders>
            <w:vAlign w:val="center"/>
          </w:tcPr>
          <w:p w14:paraId="69658A89">
            <w:pPr>
              <w:pStyle w:val="27"/>
            </w:pPr>
            <w:r>
              <w:rPr>
                <w:color w:val="000000"/>
              </w:rPr>
              <w:t>大袋</w:t>
            </w:r>
          </w:p>
        </w:tc>
        <w:tc>
          <w:tcPr>
            <w:tcW w:w="2030" w:type="dxa"/>
            <w:tcBorders>
              <w:top w:val="single" w:color="auto" w:sz="4" w:space="0"/>
              <w:left w:val="single" w:color="auto" w:sz="4" w:space="0"/>
            </w:tcBorders>
            <w:vAlign w:val="center"/>
          </w:tcPr>
          <w:p w14:paraId="7E6B1646">
            <w:pPr>
              <w:pStyle w:val="27"/>
            </w:pPr>
            <w:r>
              <w:rPr>
                <w:color w:val="000000"/>
              </w:rPr>
              <w:t>袋口垫布与袋布面结合</w:t>
            </w:r>
          </w:p>
        </w:tc>
        <w:tc>
          <w:tcPr>
            <w:tcW w:w="562" w:type="dxa"/>
            <w:tcBorders>
              <w:top w:val="single" w:color="auto" w:sz="4" w:space="0"/>
              <w:left w:val="single" w:color="auto" w:sz="4" w:space="0"/>
            </w:tcBorders>
            <w:vAlign w:val="center"/>
          </w:tcPr>
          <w:p w14:paraId="61E83D85">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472268DE">
            <w:pPr>
              <w:pStyle w:val="27"/>
            </w:pPr>
            <w:r>
              <w:rPr>
                <w:color w:val="000000"/>
              </w:rPr>
              <w:t>扎线一道</w:t>
            </w:r>
          </w:p>
        </w:tc>
        <w:tc>
          <w:tcPr>
            <w:tcW w:w="941" w:type="dxa"/>
            <w:tcBorders>
              <w:top w:val="single" w:color="auto" w:sz="4" w:space="0"/>
              <w:left w:val="single" w:color="auto" w:sz="4" w:space="0"/>
            </w:tcBorders>
            <w:vAlign w:val="center"/>
          </w:tcPr>
          <w:p w14:paraId="396866BA">
            <w:pPr>
              <w:pStyle w:val="27"/>
            </w:pPr>
            <w:r>
              <w:rPr>
                <w:rFonts w:ascii="Calibri" w:hAnsi="Calibri" w:eastAsia="Calibri" w:cs="Calibri"/>
                <w:color w:val="000000"/>
                <w:lang w:val="en-US" w:eastAsia="en-US" w:bidi="en-US"/>
              </w:rPr>
              <w:t>0.15</w:t>
            </w:r>
          </w:p>
        </w:tc>
        <w:tc>
          <w:tcPr>
            <w:tcW w:w="3979" w:type="dxa"/>
            <w:tcBorders>
              <w:top w:val="single" w:color="auto" w:sz="4" w:space="0"/>
              <w:left w:val="single" w:color="auto" w:sz="4" w:space="0"/>
              <w:right w:val="single" w:color="auto" w:sz="4" w:space="0"/>
            </w:tcBorders>
            <w:vAlign w:val="center"/>
          </w:tcPr>
          <w:p w14:paraId="28C05C3F">
            <w:pPr>
              <w:pStyle w:val="27"/>
              <w:rPr>
                <w:sz w:val="19"/>
                <w:szCs w:val="19"/>
              </w:rPr>
            </w:pPr>
            <w:r>
              <w:rPr>
                <w:color w:val="000000"/>
                <w:sz w:val="19"/>
                <w:szCs w:val="19"/>
              </w:rPr>
              <w:t>一</w:t>
            </w:r>
          </w:p>
        </w:tc>
      </w:tr>
      <w:tr w14:paraId="4725E5ED">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139F83C5">
            <w:pPr>
              <w:jc w:val="center"/>
            </w:pPr>
          </w:p>
        </w:tc>
        <w:tc>
          <w:tcPr>
            <w:tcW w:w="2030" w:type="dxa"/>
            <w:tcBorders>
              <w:top w:val="single" w:color="auto" w:sz="4" w:space="0"/>
              <w:left w:val="single" w:color="auto" w:sz="4" w:space="0"/>
            </w:tcBorders>
            <w:vAlign w:val="center"/>
          </w:tcPr>
          <w:p w14:paraId="5E2375AE">
            <w:pPr>
              <w:pStyle w:val="27"/>
            </w:pPr>
            <w:r>
              <w:rPr>
                <w:color w:val="000000"/>
              </w:rPr>
              <w:t>袋牙与袋布里结合</w:t>
            </w:r>
          </w:p>
        </w:tc>
        <w:tc>
          <w:tcPr>
            <w:tcW w:w="562" w:type="dxa"/>
            <w:tcBorders>
              <w:top w:val="single" w:color="auto" w:sz="4" w:space="0"/>
              <w:left w:val="single" w:color="auto" w:sz="4" w:space="0"/>
            </w:tcBorders>
            <w:vAlign w:val="center"/>
          </w:tcPr>
          <w:p w14:paraId="1B49EE82">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3A5B8AEA">
            <w:pPr>
              <w:pStyle w:val="27"/>
            </w:pPr>
            <w:r>
              <w:rPr>
                <w:color w:val="000000"/>
              </w:rPr>
              <w:t>暗线一道</w:t>
            </w:r>
          </w:p>
        </w:tc>
        <w:tc>
          <w:tcPr>
            <w:tcW w:w="941" w:type="dxa"/>
            <w:tcBorders>
              <w:top w:val="single" w:color="auto" w:sz="4" w:space="0"/>
              <w:left w:val="single" w:color="auto" w:sz="4" w:space="0"/>
            </w:tcBorders>
            <w:vAlign w:val="center"/>
          </w:tcPr>
          <w:p w14:paraId="2D92BB8E">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123F6195">
            <w:pPr>
              <w:pStyle w:val="27"/>
              <w:rPr>
                <w:sz w:val="19"/>
                <w:szCs w:val="19"/>
              </w:rPr>
            </w:pPr>
            <w:r>
              <w:rPr>
                <w:color w:val="000000"/>
                <w:sz w:val="19"/>
                <w:szCs w:val="19"/>
              </w:rPr>
              <w:t>一</w:t>
            </w:r>
          </w:p>
        </w:tc>
      </w:tr>
      <w:tr w14:paraId="66F54AE0">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7CD800A9">
            <w:pPr>
              <w:jc w:val="center"/>
            </w:pPr>
          </w:p>
        </w:tc>
        <w:tc>
          <w:tcPr>
            <w:tcW w:w="2030" w:type="dxa"/>
            <w:tcBorders>
              <w:top w:val="single" w:color="auto" w:sz="4" w:space="0"/>
              <w:left w:val="single" w:color="auto" w:sz="4" w:space="0"/>
            </w:tcBorders>
            <w:vAlign w:val="center"/>
          </w:tcPr>
          <w:p w14:paraId="64295AB7">
            <w:pPr>
              <w:pStyle w:val="27"/>
            </w:pPr>
            <w:r>
              <w:rPr>
                <w:color w:val="000000"/>
              </w:rPr>
              <w:t>绱袋口垫布</w:t>
            </w:r>
          </w:p>
        </w:tc>
        <w:tc>
          <w:tcPr>
            <w:tcW w:w="562" w:type="dxa"/>
            <w:tcBorders>
              <w:top w:val="single" w:color="auto" w:sz="4" w:space="0"/>
              <w:left w:val="single" w:color="auto" w:sz="4" w:space="0"/>
            </w:tcBorders>
            <w:vAlign w:val="center"/>
          </w:tcPr>
          <w:p w14:paraId="6FF93FE4">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699032DE">
            <w:pPr>
              <w:pStyle w:val="27"/>
            </w:pPr>
            <w:r>
              <w:rPr>
                <w:color w:val="000000"/>
              </w:rPr>
              <w:t>暗线一道</w:t>
            </w:r>
          </w:p>
        </w:tc>
        <w:tc>
          <w:tcPr>
            <w:tcW w:w="941" w:type="dxa"/>
            <w:tcBorders>
              <w:top w:val="single" w:color="auto" w:sz="4" w:space="0"/>
              <w:left w:val="single" w:color="auto" w:sz="4" w:space="0"/>
            </w:tcBorders>
            <w:vAlign w:val="center"/>
          </w:tcPr>
          <w:p w14:paraId="68F237BF">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029A3B91">
            <w:pPr>
              <w:pStyle w:val="27"/>
              <w:rPr>
                <w:sz w:val="19"/>
                <w:szCs w:val="19"/>
              </w:rPr>
            </w:pPr>
            <w:r>
              <w:rPr>
                <w:color w:val="000000"/>
                <w:sz w:val="19"/>
                <w:szCs w:val="19"/>
              </w:rPr>
              <w:t>一</w:t>
            </w:r>
          </w:p>
        </w:tc>
      </w:tr>
      <w:tr w14:paraId="20D1135D">
        <w:tblPrEx>
          <w:tblCellMar>
            <w:top w:w="0" w:type="dxa"/>
            <w:left w:w="10" w:type="dxa"/>
            <w:bottom w:w="0" w:type="dxa"/>
            <w:right w:w="10" w:type="dxa"/>
          </w:tblCellMar>
        </w:tblPrEx>
        <w:trPr>
          <w:trHeight w:val="240" w:hRule="exact"/>
          <w:jc w:val="center"/>
        </w:trPr>
        <w:tc>
          <w:tcPr>
            <w:tcW w:w="552" w:type="dxa"/>
            <w:vMerge w:val="continue"/>
            <w:tcBorders>
              <w:left w:val="single" w:color="auto" w:sz="4" w:space="0"/>
            </w:tcBorders>
            <w:vAlign w:val="center"/>
          </w:tcPr>
          <w:p w14:paraId="5AE88BC4">
            <w:pPr>
              <w:jc w:val="center"/>
            </w:pPr>
          </w:p>
        </w:tc>
        <w:tc>
          <w:tcPr>
            <w:tcW w:w="2030" w:type="dxa"/>
            <w:tcBorders>
              <w:top w:val="single" w:color="auto" w:sz="4" w:space="0"/>
              <w:left w:val="single" w:color="auto" w:sz="4" w:space="0"/>
            </w:tcBorders>
            <w:vAlign w:val="center"/>
          </w:tcPr>
          <w:p w14:paraId="4C241049">
            <w:pPr>
              <w:pStyle w:val="27"/>
            </w:pPr>
            <w:r>
              <w:rPr>
                <w:color w:val="000000"/>
              </w:rPr>
              <w:t>绱袋牙</w:t>
            </w:r>
          </w:p>
        </w:tc>
        <w:tc>
          <w:tcPr>
            <w:tcW w:w="562" w:type="dxa"/>
            <w:tcBorders>
              <w:top w:val="single" w:color="auto" w:sz="4" w:space="0"/>
              <w:left w:val="single" w:color="auto" w:sz="4" w:space="0"/>
            </w:tcBorders>
            <w:vAlign w:val="center"/>
          </w:tcPr>
          <w:p w14:paraId="7B4E0AA7">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04F1F9D5">
            <w:pPr>
              <w:pStyle w:val="27"/>
            </w:pPr>
            <w:r>
              <w:rPr>
                <w:color w:val="000000"/>
              </w:rPr>
              <w:t>暗线一道</w:t>
            </w:r>
          </w:p>
        </w:tc>
        <w:tc>
          <w:tcPr>
            <w:tcW w:w="941" w:type="dxa"/>
            <w:tcBorders>
              <w:top w:val="single" w:color="auto" w:sz="4" w:space="0"/>
              <w:left w:val="single" w:color="auto" w:sz="4" w:space="0"/>
            </w:tcBorders>
            <w:vAlign w:val="center"/>
          </w:tcPr>
          <w:p w14:paraId="2CE2792C">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38A71715">
            <w:pPr>
              <w:pStyle w:val="27"/>
            </w:pPr>
            <w:r>
              <w:rPr>
                <w:color w:val="000000"/>
              </w:rPr>
              <w:t>扎线距绱垫布线</w:t>
            </w:r>
            <w:r>
              <w:rPr>
                <w:rFonts w:ascii="Calibri" w:hAnsi="Calibri" w:eastAsia="Calibri" w:cs="Calibri"/>
                <w:color w:val="000000"/>
                <w:lang w:val="en-US" w:eastAsia="en-US" w:bidi="en-US"/>
              </w:rPr>
              <w:t>2.0</w:t>
            </w:r>
          </w:p>
        </w:tc>
      </w:tr>
      <w:tr w14:paraId="15AFB6CE">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2B210C3E">
            <w:pPr>
              <w:jc w:val="center"/>
            </w:pPr>
          </w:p>
        </w:tc>
        <w:tc>
          <w:tcPr>
            <w:tcW w:w="2030" w:type="dxa"/>
            <w:tcBorders>
              <w:top w:val="single" w:color="auto" w:sz="4" w:space="0"/>
              <w:left w:val="single" w:color="auto" w:sz="4" w:space="0"/>
            </w:tcBorders>
            <w:vAlign w:val="center"/>
          </w:tcPr>
          <w:p w14:paraId="0D1FCA2F">
            <w:pPr>
              <w:pStyle w:val="27"/>
            </w:pPr>
            <w:r>
              <w:rPr>
                <w:color w:val="000000"/>
              </w:rPr>
              <w:t>开袋口</w:t>
            </w:r>
          </w:p>
        </w:tc>
        <w:tc>
          <w:tcPr>
            <w:tcW w:w="562" w:type="dxa"/>
            <w:tcBorders>
              <w:top w:val="single" w:color="auto" w:sz="4" w:space="0"/>
              <w:left w:val="single" w:color="auto" w:sz="4" w:space="0"/>
            </w:tcBorders>
            <w:vAlign w:val="center"/>
          </w:tcPr>
          <w:p w14:paraId="6804A3A3">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1184CEC9">
            <w:pPr>
              <w:pStyle w:val="27"/>
              <w:rPr>
                <w:sz w:val="19"/>
                <w:szCs w:val="19"/>
              </w:rPr>
            </w:pPr>
            <w:r>
              <w:rPr>
                <w:color w:val="000000"/>
                <w:sz w:val="19"/>
                <w:szCs w:val="19"/>
              </w:rPr>
              <w:t>一</w:t>
            </w:r>
          </w:p>
        </w:tc>
        <w:tc>
          <w:tcPr>
            <w:tcW w:w="941" w:type="dxa"/>
            <w:tcBorders>
              <w:top w:val="single" w:color="auto" w:sz="4" w:space="0"/>
              <w:left w:val="single" w:color="auto" w:sz="4" w:space="0"/>
            </w:tcBorders>
            <w:vAlign w:val="center"/>
          </w:tcPr>
          <w:p w14:paraId="5F0308E5">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3C56D9DF">
            <w:pPr>
              <w:pStyle w:val="27"/>
            </w:pPr>
            <w:r>
              <w:rPr>
                <w:color w:val="000000"/>
              </w:rPr>
              <w:t>两线取中剪开，两端开三角剪口，三角向两侧倒</w:t>
            </w:r>
          </w:p>
        </w:tc>
      </w:tr>
      <w:tr w14:paraId="20688179">
        <w:tblPrEx>
          <w:tblCellMar>
            <w:top w:w="0" w:type="dxa"/>
            <w:left w:w="10" w:type="dxa"/>
            <w:bottom w:w="0" w:type="dxa"/>
            <w:right w:w="10" w:type="dxa"/>
          </w:tblCellMar>
        </w:tblPrEx>
        <w:trPr>
          <w:trHeight w:val="245" w:hRule="exact"/>
          <w:jc w:val="center"/>
        </w:trPr>
        <w:tc>
          <w:tcPr>
            <w:tcW w:w="552" w:type="dxa"/>
            <w:vMerge w:val="continue"/>
            <w:tcBorders>
              <w:left w:val="single" w:color="auto" w:sz="4" w:space="0"/>
            </w:tcBorders>
            <w:vAlign w:val="center"/>
          </w:tcPr>
          <w:p w14:paraId="7E239A99">
            <w:pPr>
              <w:jc w:val="center"/>
              <w:rPr>
                <w:lang w:eastAsia="zh-CN"/>
              </w:rPr>
            </w:pPr>
          </w:p>
        </w:tc>
        <w:tc>
          <w:tcPr>
            <w:tcW w:w="2030" w:type="dxa"/>
            <w:tcBorders>
              <w:top w:val="single" w:color="auto" w:sz="4" w:space="0"/>
              <w:left w:val="single" w:color="auto" w:sz="4" w:space="0"/>
            </w:tcBorders>
            <w:vAlign w:val="center"/>
          </w:tcPr>
          <w:p w14:paraId="001EB6D0">
            <w:pPr>
              <w:pStyle w:val="27"/>
            </w:pPr>
            <w:r>
              <w:rPr>
                <w:color w:val="000000"/>
              </w:rPr>
              <w:t>压袋口明线</w:t>
            </w:r>
          </w:p>
        </w:tc>
        <w:tc>
          <w:tcPr>
            <w:tcW w:w="562" w:type="dxa"/>
            <w:tcBorders>
              <w:top w:val="single" w:color="auto" w:sz="4" w:space="0"/>
              <w:left w:val="single" w:color="auto" w:sz="4" w:space="0"/>
            </w:tcBorders>
            <w:vAlign w:val="center"/>
          </w:tcPr>
          <w:p w14:paraId="42D00EA8">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6CA8BAB2">
            <w:pPr>
              <w:pStyle w:val="27"/>
            </w:pPr>
            <w:r>
              <w:rPr>
                <w:color w:val="000000"/>
              </w:rPr>
              <w:t>明线一周</w:t>
            </w:r>
          </w:p>
        </w:tc>
        <w:tc>
          <w:tcPr>
            <w:tcW w:w="941" w:type="dxa"/>
            <w:tcBorders>
              <w:top w:val="single" w:color="auto" w:sz="4" w:space="0"/>
              <w:left w:val="single" w:color="auto" w:sz="4" w:space="0"/>
            </w:tcBorders>
            <w:vAlign w:val="center"/>
          </w:tcPr>
          <w:p w14:paraId="7760A32F">
            <w:pPr>
              <w:pStyle w:val="27"/>
            </w:pPr>
            <w:r>
              <w:rPr>
                <w:rFonts w:ascii="Calibri" w:hAnsi="Calibri" w:eastAsia="Calibri" w:cs="Calibri"/>
                <w:color w:val="000000"/>
                <w:lang w:val="en-US" w:eastAsia="en-US" w:bidi="en-US"/>
              </w:rPr>
              <w:t>0.15</w:t>
            </w:r>
          </w:p>
        </w:tc>
        <w:tc>
          <w:tcPr>
            <w:tcW w:w="3979" w:type="dxa"/>
            <w:tcBorders>
              <w:top w:val="single" w:color="auto" w:sz="4" w:space="0"/>
              <w:left w:val="single" w:color="auto" w:sz="4" w:space="0"/>
              <w:right w:val="single" w:color="auto" w:sz="4" w:space="0"/>
            </w:tcBorders>
            <w:vAlign w:val="center"/>
          </w:tcPr>
          <w:p w14:paraId="497F270D">
            <w:pPr>
              <w:pStyle w:val="27"/>
            </w:pPr>
            <w:r>
              <w:rPr>
                <w:color w:val="000000"/>
              </w:rPr>
              <w:t>明线扎衣片上，两端拐扎</w:t>
            </w:r>
          </w:p>
        </w:tc>
      </w:tr>
      <w:tr w14:paraId="22FE4604">
        <w:tblPrEx>
          <w:tblCellMar>
            <w:top w:w="0" w:type="dxa"/>
            <w:left w:w="10" w:type="dxa"/>
            <w:bottom w:w="0" w:type="dxa"/>
            <w:right w:w="10" w:type="dxa"/>
          </w:tblCellMar>
        </w:tblPrEx>
        <w:trPr>
          <w:trHeight w:val="240" w:hRule="exact"/>
          <w:jc w:val="center"/>
        </w:trPr>
        <w:tc>
          <w:tcPr>
            <w:tcW w:w="552" w:type="dxa"/>
            <w:vMerge w:val="continue"/>
            <w:tcBorders>
              <w:left w:val="single" w:color="auto" w:sz="4" w:space="0"/>
            </w:tcBorders>
            <w:vAlign w:val="center"/>
          </w:tcPr>
          <w:p w14:paraId="0F82A6F0">
            <w:pPr>
              <w:jc w:val="center"/>
              <w:rPr>
                <w:lang w:eastAsia="zh-CN"/>
              </w:rPr>
            </w:pPr>
          </w:p>
        </w:tc>
        <w:tc>
          <w:tcPr>
            <w:tcW w:w="2030" w:type="dxa"/>
            <w:tcBorders>
              <w:top w:val="single" w:color="auto" w:sz="4" w:space="0"/>
              <w:left w:val="single" w:color="auto" w:sz="4" w:space="0"/>
            </w:tcBorders>
            <w:vAlign w:val="center"/>
          </w:tcPr>
          <w:p w14:paraId="2F1692F4">
            <w:pPr>
              <w:pStyle w:val="27"/>
            </w:pPr>
            <w:r>
              <w:rPr>
                <w:color w:val="000000"/>
              </w:rPr>
              <w:t>合袋布</w:t>
            </w:r>
          </w:p>
        </w:tc>
        <w:tc>
          <w:tcPr>
            <w:tcW w:w="562" w:type="dxa"/>
            <w:tcBorders>
              <w:top w:val="single" w:color="auto" w:sz="4" w:space="0"/>
              <w:left w:val="single" w:color="auto" w:sz="4" w:space="0"/>
            </w:tcBorders>
            <w:vAlign w:val="center"/>
          </w:tcPr>
          <w:p w14:paraId="422A303E">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B6AF9AD">
            <w:pPr>
              <w:pStyle w:val="27"/>
            </w:pPr>
            <w:r>
              <w:rPr>
                <w:color w:val="000000"/>
              </w:rPr>
              <w:t>扎线一道</w:t>
            </w:r>
          </w:p>
        </w:tc>
        <w:tc>
          <w:tcPr>
            <w:tcW w:w="941" w:type="dxa"/>
            <w:tcBorders>
              <w:top w:val="single" w:color="auto" w:sz="4" w:space="0"/>
              <w:left w:val="single" w:color="auto" w:sz="4" w:space="0"/>
            </w:tcBorders>
            <w:vAlign w:val="center"/>
          </w:tcPr>
          <w:p w14:paraId="0017A939">
            <w:pPr>
              <w:pStyle w:val="27"/>
              <w:rPr>
                <w:sz w:val="19"/>
                <w:szCs w:val="19"/>
              </w:rPr>
            </w:pPr>
            <w:r>
              <w:rPr>
                <w:color w:val="000000"/>
                <w:sz w:val="19"/>
                <w:szCs w:val="19"/>
              </w:rPr>
              <w:t>一</w:t>
            </w:r>
          </w:p>
        </w:tc>
        <w:tc>
          <w:tcPr>
            <w:tcW w:w="3979" w:type="dxa"/>
            <w:tcBorders>
              <w:top w:val="single" w:color="auto" w:sz="4" w:space="0"/>
              <w:left w:val="single" w:color="auto" w:sz="4" w:space="0"/>
              <w:right w:val="single" w:color="auto" w:sz="4" w:space="0"/>
            </w:tcBorders>
            <w:vAlign w:val="center"/>
          </w:tcPr>
          <w:p w14:paraId="2791AFA4">
            <w:pPr>
              <w:pStyle w:val="27"/>
              <w:rPr>
                <w:sz w:val="19"/>
                <w:szCs w:val="19"/>
              </w:rPr>
            </w:pPr>
            <w:r>
              <w:rPr>
                <w:color w:val="000000"/>
                <w:sz w:val="19"/>
                <w:szCs w:val="19"/>
              </w:rPr>
              <w:t>一</w:t>
            </w:r>
          </w:p>
        </w:tc>
      </w:tr>
      <w:tr w14:paraId="2BB35DE1">
        <w:tblPrEx>
          <w:tblCellMar>
            <w:top w:w="0" w:type="dxa"/>
            <w:left w:w="10" w:type="dxa"/>
            <w:bottom w:w="0" w:type="dxa"/>
            <w:right w:w="10" w:type="dxa"/>
          </w:tblCellMar>
        </w:tblPrEx>
        <w:trPr>
          <w:trHeight w:val="254" w:hRule="exact"/>
          <w:jc w:val="center"/>
        </w:trPr>
        <w:tc>
          <w:tcPr>
            <w:tcW w:w="552" w:type="dxa"/>
            <w:vMerge w:val="continue"/>
            <w:tcBorders>
              <w:left w:val="single" w:color="auto" w:sz="4" w:space="0"/>
              <w:bottom w:val="single" w:color="auto" w:sz="4" w:space="0"/>
            </w:tcBorders>
            <w:vAlign w:val="center"/>
          </w:tcPr>
          <w:p w14:paraId="2515A048">
            <w:pPr>
              <w:jc w:val="center"/>
            </w:pPr>
          </w:p>
        </w:tc>
        <w:tc>
          <w:tcPr>
            <w:tcW w:w="2030" w:type="dxa"/>
            <w:tcBorders>
              <w:top w:val="single" w:color="auto" w:sz="4" w:space="0"/>
              <w:left w:val="single" w:color="auto" w:sz="4" w:space="0"/>
              <w:bottom w:val="single" w:color="auto" w:sz="4" w:space="0"/>
            </w:tcBorders>
            <w:vAlign w:val="center"/>
          </w:tcPr>
          <w:p w14:paraId="5ACC09DA">
            <w:pPr>
              <w:pStyle w:val="27"/>
            </w:pPr>
            <w:r>
              <w:rPr>
                <w:color w:val="000000"/>
              </w:rPr>
              <w:t>袋口打结</w:t>
            </w:r>
          </w:p>
        </w:tc>
        <w:tc>
          <w:tcPr>
            <w:tcW w:w="562" w:type="dxa"/>
            <w:tcBorders>
              <w:top w:val="single" w:color="auto" w:sz="4" w:space="0"/>
              <w:left w:val="single" w:color="auto" w:sz="4" w:space="0"/>
              <w:bottom w:val="single" w:color="auto" w:sz="4" w:space="0"/>
            </w:tcBorders>
            <w:vAlign w:val="center"/>
          </w:tcPr>
          <w:p w14:paraId="4FACB3E8">
            <w:pPr>
              <w:pStyle w:val="27"/>
              <w:ind w:firstLine="160"/>
              <w:rPr>
                <w:sz w:val="19"/>
                <w:szCs w:val="19"/>
              </w:rPr>
            </w:pPr>
            <w:r>
              <w:rPr>
                <w:color w:val="000000"/>
                <w:sz w:val="19"/>
                <w:szCs w:val="19"/>
              </w:rPr>
              <w:t>一</w:t>
            </w:r>
          </w:p>
        </w:tc>
        <w:tc>
          <w:tcPr>
            <w:tcW w:w="1843" w:type="dxa"/>
            <w:tcBorders>
              <w:top w:val="single" w:color="auto" w:sz="4" w:space="0"/>
              <w:left w:val="single" w:color="auto" w:sz="4" w:space="0"/>
              <w:bottom w:val="single" w:color="auto" w:sz="4" w:space="0"/>
            </w:tcBorders>
            <w:vAlign w:val="center"/>
          </w:tcPr>
          <w:p w14:paraId="109333FC">
            <w:pPr>
              <w:pStyle w:val="27"/>
            </w:pPr>
            <w:r>
              <w:rPr>
                <w:color w:val="000000"/>
              </w:rPr>
              <w:t>套结机套结</w:t>
            </w:r>
          </w:p>
        </w:tc>
        <w:tc>
          <w:tcPr>
            <w:tcW w:w="941" w:type="dxa"/>
            <w:tcBorders>
              <w:top w:val="single" w:color="auto" w:sz="4" w:space="0"/>
              <w:left w:val="single" w:color="auto" w:sz="4" w:space="0"/>
              <w:bottom w:val="single" w:color="auto" w:sz="4" w:space="0"/>
            </w:tcBorders>
            <w:vAlign w:val="center"/>
          </w:tcPr>
          <w:p w14:paraId="534CE7B1">
            <w:pPr>
              <w:pStyle w:val="27"/>
              <w:rPr>
                <w:sz w:val="19"/>
                <w:szCs w:val="19"/>
              </w:rPr>
            </w:pPr>
            <w:r>
              <w:rPr>
                <w:color w:val="000000"/>
                <w:sz w:val="19"/>
                <w:szCs w:val="19"/>
              </w:rPr>
              <w:t>一</w:t>
            </w:r>
          </w:p>
        </w:tc>
        <w:tc>
          <w:tcPr>
            <w:tcW w:w="3979" w:type="dxa"/>
            <w:tcBorders>
              <w:top w:val="single" w:color="auto" w:sz="4" w:space="0"/>
              <w:left w:val="single" w:color="auto" w:sz="4" w:space="0"/>
              <w:bottom w:val="single" w:color="auto" w:sz="4" w:space="0"/>
              <w:right w:val="single" w:color="auto" w:sz="4" w:space="0"/>
            </w:tcBorders>
            <w:vAlign w:val="center"/>
          </w:tcPr>
          <w:p w14:paraId="4EF73074">
            <w:pPr>
              <w:pStyle w:val="27"/>
            </w:pPr>
            <w:r>
              <w:rPr>
                <w:color w:val="000000"/>
              </w:rPr>
              <w:t>袋口两端顺袋口明线各一个，结长</w:t>
            </w:r>
            <w:r>
              <w:rPr>
                <w:rFonts w:ascii="Calibri" w:hAnsi="Calibri" w:eastAsia="Calibri" w:cs="Calibri"/>
                <w:color w:val="000000"/>
                <w:lang w:val="en-US" w:bidi="en-US"/>
              </w:rPr>
              <w:t>1.0</w:t>
            </w:r>
          </w:p>
        </w:tc>
      </w:tr>
    </w:tbl>
    <w:p w14:paraId="3A3F7EA6">
      <w:pPr>
        <w:spacing w:line="1" w:lineRule="exact"/>
        <w:rPr>
          <w:lang w:eastAsia="zh-CN"/>
        </w:rPr>
      </w:pPr>
      <w:r>
        <w:rPr>
          <w:lang w:eastAsia="zh-CN"/>
        </w:rPr>
        <w:br w:type="page"/>
      </w:r>
    </w:p>
    <w:tbl>
      <w:tblPr>
        <w:tblStyle w:val="11"/>
        <w:tblW w:w="0" w:type="auto"/>
        <w:jc w:val="center"/>
        <w:tblLayout w:type="fixed"/>
        <w:tblCellMar>
          <w:top w:w="0" w:type="dxa"/>
          <w:left w:w="10" w:type="dxa"/>
          <w:bottom w:w="0" w:type="dxa"/>
          <w:right w:w="10" w:type="dxa"/>
        </w:tblCellMar>
      </w:tblPr>
      <w:tblGrid>
        <w:gridCol w:w="557"/>
        <w:gridCol w:w="2030"/>
        <w:gridCol w:w="562"/>
        <w:gridCol w:w="1843"/>
        <w:gridCol w:w="936"/>
        <w:gridCol w:w="3984"/>
      </w:tblGrid>
      <w:tr w14:paraId="4212C6FA">
        <w:tblPrEx>
          <w:tblCellMar>
            <w:top w:w="0" w:type="dxa"/>
            <w:left w:w="10" w:type="dxa"/>
            <w:bottom w:w="0" w:type="dxa"/>
            <w:right w:w="10" w:type="dxa"/>
          </w:tblCellMar>
        </w:tblPrEx>
        <w:trPr>
          <w:trHeight w:val="250" w:hRule="exact"/>
          <w:jc w:val="center"/>
        </w:trPr>
        <w:tc>
          <w:tcPr>
            <w:tcW w:w="557" w:type="dxa"/>
            <w:tcBorders>
              <w:top w:val="single" w:color="auto" w:sz="4" w:space="0"/>
              <w:left w:val="single" w:color="auto" w:sz="4" w:space="0"/>
            </w:tcBorders>
            <w:vAlign w:val="center"/>
          </w:tcPr>
          <w:p w14:paraId="0C0B3C14">
            <w:pPr>
              <w:pStyle w:val="27"/>
            </w:pPr>
            <w:r>
              <w:rPr>
                <w:color w:val="000000"/>
              </w:rPr>
              <w:t>部位</w:t>
            </w:r>
          </w:p>
        </w:tc>
        <w:tc>
          <w:tcPr>
            <w:tcW w:w="2030" w:type="dxa"/>
            <w:tcBorders>
              <w:top w:val="single" w:color="auto" w:sz="4" w:space="0"/>
              <w:left w:val="single" w:color="auto" w:sz="4" w:space="0"/>
            </w:tcBorders>
            <w:vAlign w:val="center"/>
          </w:tcPr>
          <w:p w14:paraId="33D9CA31">
            <w:pPr>
              <w:pStyle w:val="27"/>
            </w:pPr>
            <w:r>
              <w:rPr>
                <w:color w:val="000000"/>
              </w:rPr>
              <w:t>工序名称</w:t>
            </w:r>
          </w:p>
        </w:tc>
        <w:tc>
          <w:tcPr>
            <w:tcW w:w="562" w:type="dxa"/>
            <w:tcBorders>
              <w:top w:val="single" w:color="auto" w:sz="4" w:space="0"/>
              <w:left w:val="single" w:color="auto" w:sz="4" w:space="0"/>
            </w:tcBorders>
            <w:vAlign w:val="center"/>
          </w:tcPr>
          <w:p w14:paraId="7F63877C">
            <w:pPr>
              <w:pStyle w:val="27"/>
            </w:pPr>
            <w:r>
              <w:rPr>
                <w:color w:val="000000"/>
              </w:rPr>
              <w:t>缝头</w:t>
            </w:r>
          </w:p>
        </w:tc>
        <w:tc>
          <w:tcPr>
            <w:tcW w:w="1843" w:type="dxa"/>
            <w:tcBorders>
              <w:top w:val="single" w:color="auto" w:sz="4" w:space="0"/>
              <w:left w:val="single" w:color="auto" w:sz="4" w:space="0"/>
            </w:tcBorders>
            <w:vAlign w:val="center"/>
          </w:tcPr>
          <w:p w14:paraId="510004F1">
            <w:pPr>
              <w:pStyle w:val="27"/>
            </w:pPr>
            <w:r>
              <w:rPr>
                <w:color w:val="000000"/>
              </w:rPr>
              <w:t>缝制形式及缝线道数</w:t>
            </w:r>
          </w:p>
        </w:tc>
        <w:tc>
          <w:tcPr>
            <w:tcW w:w="936" w:type="dxa"/>
            <w:tcBorders>
              <w:top w:val="single" w:color="auto" w:sz="4" w:space="0"/>
              <w:left w:val="single" w:color="auto" w:sz="4" w:space="0"/>
            </w:tcBorders>
            <w:vAlign w:val="center"/>
          </w:tcPr>
          <w:p w14:paraId="5F956F06">
            <w:pPr>
              <w:pStyle w:val="27"/>
            </w:pPr>
            <w:r>
              <w:rPr>
                <w:color w:val="000000"/>
              </w:rPr>
              <w:t>明线距边</w:t>
            </w:r>
          </w:p>
        </w:tc>
        <w:tc>
          <w:tcPr>
            <w:tcW w:w="3984" w:type="dxa"/>
            <w:tcBorders>
              <w:top w:val="single" w:color="auto" w:sz="4" w:space="0"/>
              <w:left w:val="single" w:color="auto" w:sz="4" w:space="0"/>
              <w:right w:val="single" w:color="auto" w:sz="4" w:space="0"/>
            </w:tcBorders>
            <w:vAlign w:val="center"/>
          </w:tcPr>
          <w:p w14:paraId="356B0428">
            <w:pPr>
              <w:pStyle w:val="27"/>
            </w:pPr>
            <w:r>
              <w:rPr>
                <w:color w:val="000000"/>
              </w:rPr>
              <w:t>要求</w:t>
            </w:r>
          </w:p>
        </w:tc>
      </w:tr>
      <w:tr w14:paraId="0268F02B">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504E5D09">
            <w:pPr>
              <w:pStyle w:val="27"/>
            </w:pPr>
            <w:r>
              <w:rPr>
                <w:color w:val="000000"/>
              </w:rPr>
              <w:t>肩袢</w:t>
            </w:r>
          </w:p>
        </w:tc>
        <w:tc>
          <w:tcPr>
            <w:tcW w:w="2030" w:type="dxa"/>
            <w:tcBorders>
              <w:top w:val="single" w:color="auto" w:sz="4" w:space="0"/>
              <w:left w:val="single" w:color="auto" w:sz="4" w:space="0"/>
            </w:tcBorders>
            <w:vAlign w:val="center"/>
          </w:tcPr>
          <w:p w14:paraId="6DDD27E9">
            <w:pPr>
              <w:pStyle w:val="27"/>
            </w:pPr>
            <w:r>
              <w:rPr>
                <w:color w:val="000000"/>
              </w:rPr>
              <w:t>钩压肩袢</w:t>
            </w:r>
          </w:p>
        </w:tc>
        <w:tc>
          <w:tcPr>
            <w:tcW w:w="562" w:type="dxa"/>
            <w:tcBorders>
              <w:top w:val="single" w:color="auto" w:sz="4" w:space="0"/>
              <w:left w:val="single" w:color="auto" w:sz="4" w:space="0"/>
            </w:tcBorders>
            <w:vAlign w:val="center"/>
          </w:tcPr>
          <w:p w14:paraId="3AF573C3">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2D7557B4">
            <w:pPr>
              <w:pStyle w:val="27"/>
            </w:pPr>
            <w:r>
              <w:rPr>
                <w:color w:val="000000"/>
              </w:rPr>
              <w:t>暗线一道明线两道</w:t>
            </w:r>
          </w:p>
        </w:tc>
        <w:tc>
          <w:tcPr>
            <w:tcW w:w="936" w:type="dxa"/>
            <w:tcBorders>
              <w:top w:val="single" w:color="auto" w:sz="4" w:space="0"/>
              <w:left w:val="single" w:color="auto" w:sz="4" w:space="0"/>
            </w:tcBorders>
            <w:vAlign w:val="center"/>
          </w:tcPr>
          <w:p w14:paraId="19CA7B2E">
            <w:pPr>
              <w:pStyle w:val="27"/>
            </w:pPr>
            <w:r>
              <w:rPr>
                <w:rFonts w:ascii="Calibri" w:hAnsi="Calibri" w:eastAsia="Calibri" w:cs="Calibri"/>
                <w:color w:val="000000"/>
                <w:lang w:val="en-US" w:eastAsia="en-US" w:bidi="en-US"/>
              </w:rPr>
              <w:t>0.1/0.7</w:t>
            </w:r>
          </w:p>
        </w:tc>
        <w:tc>
          <w:tcPr>
            <w:tcW w:w="3984" w:type="dxa"/>
            <w:tcBorders>
              <w:top w:val="single" w:color="auto" w:sz="4" w:space="0"/>
              <w:left w:val="single" w:color="auto" w:sz="4" w:space="0"/>
              <w:right w:val="single" w:color="auto" w:sz="4" w:space="0"/>
            </w:tcBorders>
            <w:vAlign w:val="center"/>
          </w:tcPr>
          <w:p w14:paraId="13EB307B">
            <w:pPr>
              <w:pStyle w:val="27"/>
            </w:pPr>
            <w:r>
              <w:rPr>
                <w:color w:val="000000"/>
              </w:rPr>
              <w:t>里不反吐</w:t>
            </w:r>
          </w:p>
        </w:tc>
      </w:tr>
      <w:tr w14:paraId="055D2AE0">
        <w:tblPrEx>
          <w:tblCellMar>
            <w:top w:w="0" w:type="dxa"/>
            <w:left w:w="10" w:type="dxa"/>
            <w:bottom w:w="0" w:type="dxa"/>
            <w:right w:w="10" w:type="dxa"/>
          </w:tblCellMar>
        </w:tblPrEx>
        <w:trPr>
          <w:trHeight w:val="240" w:hRule="exact"/>
          <w:jc w:val="center"/>
        </w:trPr>
        <w:tc>
          <w:tcPr>
            <w:tcW w:w="557" w:type="dxa"/>
            <w:vMerge w:val="continue"/>
            <w:tcBorders>
              <w:left w:val="single" w:color="auto" w:sz="4" w:space="0"/>
            </w:tcBorders>
            <w:vAlign w:val="center"/>
          </w:tcPr>
          <w:p w14:paraId="37145ADE">
            <w:pPr>
              <w:jc w:val="center"/>
            </w:pPr>
          </w:p>
        </w:tc>
        <w:tc>
          <w:tcPr>
            <w:tcW w:w="2030" w:type="dxa"/>
            <w:tcBorders>
              <w:top w:val="single" w:color="auto" w:sz="4" w:space="0"/>
              <w:left w:val="single" w:color="auto" w:sz="4" w:space="0"/>
            </w:tcBorders>
            <w:vAlign w:val="center"/>
          </w:tcPr>
          <w:p w14:paraId="382DC66C">
            <w:pPr>
              <w:pStyle w:val="27"/>
            </w:pPr>
            <w:r>
              <w:rPr>
                <w:color w:val="000000"/>
              </w:rPr>
              <w:t>绱肩袢</w:t>
            </w:r>
          </w:p>
        </w:tc>
        <w:tc>
          <w:tcPr>
            <w:tcW w:w="562" w:type="dxa"/>
            <w:tcBorders>
              <w:top w:val="single" w:color="auto" w:sz="4" w:space="0"/>
              <w:left w:val="single" w:color="auto" w:sz="4" w:space="0"/>
            </w:tcBorders>
            <w:vAlign w:val="center"/>
          </w:tcPr>
          <w:p w14:paraId="51C077DF">
            <w:pPr>
              <w:pStyle w:val="27"/>
              <w:ind w:firstLine="160"/>
            </w:pPr>
            <w:r>
              <w:rPr>
                <w:rFonts w:ascii="Calibri" w:hAnsi="Calibri" w:eastAsia="Calibri" w:cs="Calibri"/>
                <w:color w:val="000000"/>
                <w:lang w:val="en-US" w:eastAsia="en-US" w:bidi="en-US"/>
              </w:rPr>
              <w:t>0.8</w:t>
            </w:r>
          </w:p>
        </w:tc>
        <w:tc>
          <w:tcPr>
            <w:tcW w:w="1843" w:type="dxa"/>
            <w:tcBorders>
              <w:top w:val="single" w:color="auto" w:sz="4" w:space="0"/>
              <w:left w:val="single" w:color="auto" w:sz="4" w:space="0"/>
            </w:tcBorders>
            <w:vAlign w:val="center"/>
          </w:tcPr>
          <w:p w14:paraId="6EF83E20">
            <w:pPr>
              <w:pStyle w:val="27"/>
            </w:pPr>
            <w:r>
              <w:rPr>
                <w:color w:val="000000"/>
              </w:rPr>
              <w:t>暗线一道</w:t>
            </w:r>
          </w:p>
        </w:tc>
        <w:tc>
          <w:tcPr>
            <w:tcW w:w="936" w:type="dxa"/>
            <w:tcBorders>
              <w:top w:val="single" w:color="auto" w:sz="4" w:space="0"/>
              <w:left w:val="single" w:color="auto" w:sz="4" w:space="0"/>
            </w:tcBorders>
            <w:vAlign w:val="center"/>
          </w:tcPr>
          <w:p w14:paraId="747D91BF">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6C94F949">
            <w:pPr>
              <w:pStyle w:val="27"/>
            </w:pPr>
            <w:r>
              <w:rPr>
                <w:color w:val="000000"/>
              </w:rPr>
              <w:t>肩袢后宽后侧齐肩缝，前宽后侧距肩缝</w:t>
            </w:r>
            <w:r>
              <w:rPr>
                <w:rFonts w:ascii="Calibri" w:hAnsi="Calibri" w:eastAsia="Calibri" w:cs="Calibri"/>
                <w:color w:val="000000"/>
                <w:lang w:val="en-US" w:bidi="en-US"/>
              </w:rPr>
              <w:t>0.5</w:t>
            </w:r>
          </w:p>
        </w:tc>
      </w:tr>
      <w:tr w14:paraId="243E9C5C">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11D4C380">
            <w:pPr>
              <w:pStyle w:val="27"/>
              <w:spacing w:line="230" w:lineRule="exact"/>
            </w:pPr>
            <w:r>
              <w:rPr>
                <w:color w:val="000000"/>
              </w:rPr>
              <w:t>前门拉链</w:t>
            </w:r>
          </w:p>
        </w:tc>
        <w:tc>
          <w:tcPr>
            <w:tcW w:w="2030" w:type="dxa"/>
            <w:tcBorders>
              <w:top w:val="single" w:color="auto" w:sz="4" w:space="0"/>
              <w:left w:val="single" w:color="auto" w:sz="4" w:space="0"/>
            </w:tcBorders>
            <w:vAlign w:val="center"/>
          </w:tcPr>
          <w:p w14:paraId="1484A2AB">
            <w:pPr>
              <w:pStyle w:val="27"/>
            </w:pPr>
            <w:r>
              <w:rPr>
                <w:color w:val="000000"/>
              </w:rPr>
              <w:t>钩压掩门</w:t>
            </w:r>
          </w:p>
        </w:tc>
        <w:tc>
          <w:tcPr>
            <w:tcW w:w="562" w:type="dxa"/>
            <w:tcBorders>
              <w:top w:val="single" w:color="auto" w:sz="4" w:space="0"/>
              <w:left w:val="single" w:color="auto" w:sz="4" w:space="0"/>
            </w:tcBorders>
            <w:vAlign w:val="center"/>
          </w:tcPr>
          <w:p w14:paraId="4206B10D">
            <w:pPr>
              <w:pStyle w:val="27"/>
              <w:ind w:firstLine="160"/>
            </w:pPr>
            <w:r>
              <w:rPr>
                <w:rFonts w:ascii="Calibri" w:hAnsi="Calibri" w:eastAsia="Calibri" w:cs="Calibri"/>
                <w:color w:val="000000"/>
                <w:lang w:val="en-US" w:eastAsia="en-US" w:bidi="en-US"/>
              </w:rPr>
              <w:t>0.7</w:t>
            </w:r>
          </w:p>
        </w:tc>
        <w:tc>
          <w:tcPr>
            <w:tcW w:w="1843" w:type="dxa"/>
            <w:tcBorders>
              <w:top w:val="single" w:color="auto" w:sz="4" w:space="0"/>
              <w:left w:val="single" w:color="auto" w:sz="4" w:space="0"/>
            </w:tcBorders>
            <w:vAlign w:val="center"/>
          </w:tcPr>
          <w:p w14:paraId="256265BE">
            <w:pPr>
              <w:pStyle w:val="27"/>
            </w:pPr>
            <w:r>
              <w:rPr>
                <w:color w:val="000000"/>
              </w:rPr>
              <w:t>暗线一道明线两道</w:t>
            </w:r>
          </w:p>
        </w:tc>
        <w:tc>
          <w:tcPr>
            <w:tcW w:w="936" w:type="dxa"/>
            <w:tcBorders>
              <w:top w:val="single" w:color="auto" w:sz="4" w:space="0"/>
              <w:left w:val="single" w:color="auto" w:sz="4" w:space="0"/>
            </w:tcBorders>
            <w:vAlign w:val="center"/>
          </w:tcPr>
          <w:p w14:paraId="22FAC315">
            <w:pPr>
              <w:pStyle w:val="27"/>
            </w:pPr>
            <w:r>
              <w:rPr>
                <w:rFonts w:ascii="Calibri" w:hAnsi="Calibri" w:eastAsia="Calibri" w:cs="Calibri"/>
                <w:color w:val="000000"/>
                <w:lang w:val="en-US" w:eastAsia="en-US" w:bidi="en-US"/>
              </w:rPr>
              <w:t>0.1/0.7</w:t>
            </w:r>
          </w:p>
        </w:tc>
        <w:tc>
          <w:tcPr>
            <w:tcW w:w="3984" w:type="dxa"/>
            <w:tcBorders>
              <w:top w:val="single" w:color="auto" w:sz="4" w:space="0"/>
              <w:left w:val="single" w:color="auto" w:sz="4" w:space="0"/>
              <w:right w:val="single" w:color="auto" w:sz="4" w:space="0"/>
            </w:tcBorders>
            <w:vAlign w:val="center"/>
          </w:tcPr>
          <w:p w14:paraId="4EC29454">
            <w:pPr>
              <w:pStyle w:val="27"/>
            </w:pPr>
            <w:r>
              <w:rPr>
                <w:color w:val="000000"/>
              </w:rPr>
              <w:t>里不反吐，掩门宽</w:t>
            </w:r>
            <w:r>
              <w:rPr>
                <w:rFonts w:ascii="Calibri" w:hAnsi="Calibri" w:eastAsia="Calibri" w:cs="Calibri"/>
                <w:color w:val="000000"/>
                <w:lang w:val="en-US" w:eastAsia="en-US" w:bidi="en-US"/>
              </w:rPr>
              <w:t>6.0</w:t>
            </w:r>
          </w:p>
        </w:tc>
      </w:tr>
      <w:tr w14:paraId="04E93496">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45639302">
            <w:pPr>
              <w:jc w:val="center"/>
            </w:pPr>
          </w:p>
        </w:tc>
        <w:tc>
          <w:tcPr>
            <w:tcW w:w="2030" w:type="dxa"/>
            <w:tcBorders>
              <w:top w:val="single" w:color="auto" w:sz="4" w:space="0"/>
              <w:left w:val="single" w:color="auto" w:sz="4" w:space="0"/>
            </w:tcBorders>
            <w:vAlign w:val="center"/>
          </w:tcPr>
          <w:p w14:paraId="7000AFD9">
            <w:pPr>
              <w:pStyle w:val="27"/>
            </w:pPr>
            <w:r>
              <w:rPr>
                <w:color w:val="000000"/>
              </w:rPr>
              <w:t>绱前门襟拉链</w:t>
            </w:r>
          </w:p>
        </w:tc>
        <w:tc>
          <w:tcPr>
            <w:tcW w:w="562" w:type="dxa"/>
            <w:tcBorders>
              <w:top w:val="single" w:color="auto" w:sz="4" w:space="0"/>
              <w:left w:val="single" w:color="auto" w:sz="4" w:space="0"/>
            </w:tcBorders>
            <w:vAlign w:val="center"/>
          </w:tcPr>
          <w:p w14:paraId="5A90770C">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20B3478E">
            <w:pPr>
              <w:pStyle w:val="27"/>
            </w:pPr>
            <w:r>
              <w:rPr>
                <w:color w:val="000000"/>
              </w:rPr>
              <w:t>暗线一道明线两道</w:t>
            </w:r>
          </w:p>
        </w:tc>
        <w:tc>
          <w:tcPr>
            <w:tcW w:w="936" w:type="dxa"/>
            <w:tcBorders>
              <w:top w:val="single" w:color="auto" w:sz="4" w:space="0"/>
              <w:left w:val="single" w:color="auto" w:sz="4" w:space="0"/>
            </w:tcBorders>
            <w:vAlign w:val="center"/>
          </w:tcPr>
          <w:p w14:paraId="1E150D94">
            <w:pPr>
              <w:pStyle w:val="27"/>
            </w:pPr>
            <w:r>
              <w:rPr>
                <w:rFonts w:ascii="Calibri" w:hAnsi="Calibri" w:eastAsia="Calibri" w:cs="Calibri"/>
                <w:color w:val="000000"/>
                <w:lang w:val="en-US" w:eastAsia="en-US" w:bidi="en-US"/>
              </w:rPr>
              <w:t>0.1/0.7</w:t>
            </w:r>
          </w:p>
        </w:tc>
        <w:tc>
          <w:tcPr>
            <w:tcW w:w="3984" w:type="dxa"/>
            <w:tcBorders>
              <w:top w:val="single" w:color="auto" w:sz="4" w:space="0"/>
              <w:left w:val="single" w:color="auto" w:sz="4" w:space="0"/>
              <w:right w:val="single" w:color="auto" w:sz="4" w:space="0"/>
            </w:tcBorders>
            <w:vAlign w:val="center"/>
          </w:tcPr>
          <w:p w14:paraId="12DFFBF0">
            <w:pPr>
              <w:pStyle w:val="27"/>
              <w:spacing w:line="226" w:lineRule="exact"/>
            </w:pPr>
            <w:r>
              <w:rPr>
                <w:color w:val="000000"/>
              </w:rPr>
              <w:t>夹绱，拉链上止与领外口齐，下止处须回针，下止 距卡夫上口不大于</w:t>
            </w:r>
            <w:r>
              <w:rPr>
                <w:rFonts w:ascii="Calibri" w:hAnsi="Calibri" w:eastAsia="Calibri" w:cs="Calibri"/>
                <w:color w:val="000000"/>
                <w:lang w:val="en-US" w:bidi="en-US"/>
              </w:rPr>
              <w:t>3.0</w:t>
            </w:r>
          </w:p>
        </w:tc>
      </w:tr>
      <w:tr w14:paraId="23D6E5CC">
        <w:tblPrEx>
          <w:tblCellMar>
            <w:top w:w="0" w:type="dxa"/>
            <w:left w:w="10" w:type="dxa"/>
            <w:bottom w:w="0" w:type="dxa"/>
            <w:right w:w="10" w:type="dxa"/>
          </w:tblCellMar>
        </w:tblPrEx>
        <w:trPr>
          <w:trHeight w:val="480" w:hRule="exact"/>
          <w:jc w:val="center"/>
        </w:trPr>
        <w:tc>
          <w:tcPr>
            <w:tcW w:w="557" w:type="dxa"/>
            <w:vMerge w:val="continue"/>
            <w:tcBorders>
              <w:left w:val="single" w:color="auto" w:sz="4" w:space="0"/>
            </w:tcBorders>
            <w:vAlign w:val="center"/>
          </w:tcPr>
          <w:p w14:paraId="0AC7FFFF">
            <w:pPr>
              <w:jc w:val="center"/>
              <w:rPr>
                <w:lang w:eastAsia="zh-CN"/>
              </w:rPr>
            </w:pPr>
          </w:p>
        </w:tc>
        <w:tc>
          <w:tcPr>
            <w:tcW w:w="2030" w:type="dxa"/>
            <w:tcBorders>
              <w:top w:val="single" w:color="auto" w:sz="4" w:space="0"/>
              <w:left w:val="single" w:color="auto" w:sz="4" w:space="0"/>
            </w:tcBorders>
            <w:vAlign w:val="center"/>
          </w:tcPr>
          <w:p w14:paraId="16D8D9BC">
            <w:pPr>
              <w:pStyle w:val="27"/>
            </w:pPr>
            <w:r>
              <w:rPr>
                <w:color w:val="000000"/>
              </w:rPr>
              <w:t>绱压掩门</w:t>
            </w:r>
          </w:p>
        </w:tc>
        <w:tc>
          <w:tcPr>
            <w:tcW w:w="562" w:type="dxa"/>
            <w:tcBorders>
              <w:top w:val="single" w:color="auto" w:sz="4" w:space="0"/>
              <w:left w:val="single" w:color="auto" w:sz="4" w:space="0"/>
            </w:tcBorders>
            <w:vAlign w:val="center"/>
          </w:tcPr>
          <w:p w14:paraId="166B80BD">
            <w:pPr>
              <w:pStyle w:val="27"/>
              <w:ind w:firstLine="160"/>
            </w:pPr>
            <w:r>
              <w:rPr>
                <w:rFonts w:ascii="Calibri" w:hAnsi="Calibri" w:eastAsia="Calibri" w:cs="Calibri"/>
                <w:color w:val="000000"/>
                <w:lang w:val="en-US" w:eastAsia="en-US" w:bidi="en-US"/>
              </w:rPr>
              <w:t>0.6</w:t>
            </w:r>
          </w:p>
        </w:tc>
        <w:tc>
          <w:tcPr>
            <w:tcW w:w="1843" w:type="dxa"/>
            <w:tcBorders>
              <w:top w:val="single" w:color="auto" w:sz="4" w:space="0"/>
              <w:left w:val="single" w:color="auto" w:sz="4" w:space="0"/>
            </w:tcBorders>
            <w:vAlign w:val="center"/>
          </w:tcPr>
          <w:p w14:paraId="70A0DD03">
            <w:pPr>
              <w:pStyle w:val="27"/>
            </w:pPr>
            <w:r>
              <w:rPr>
                <w:color w:val="000000"/>
              </w:rPr>
              <w:t>明暗线各一道</w:t>
            </w:r>
          </w:p>
        </w:tc>
        <w:tc>
          <w:tcPr>
            <w:tcW w:w="936" w:type="dxa"/>
            <w:tcBorders>
              <w:top w:val="single" w:color="auto" w:sz="4" w:space="0"/>
              <w:left w:val="single" w:color="auto" w:sz="4" w:space="0"/>
            </w:tcBorders>
            <w:vAlign w:val="center"/>
          </w:tcPr>
          <w:p w14:paraId="7C3D6ADC">
            <w:pPr>
              <w:pStyle w:val="27"/>
            </w:pPr>
            <w:r>
              <w:rPr>
                <w:rFonts w:ascii="Calibri" w:hAnsi="Calibri" w:eastAsia="Calibri" w:cs="Calibri"/>
                <w:color w:val="000000"/>
                <w:lang w:val="en-US" w:eastAsia="en-US" w:bidi="en-US"/>
              </w:rPr>
              <w:t>0.8</w:t>
            </w:r>
          </w:p>
        </w:tc>
        <w:tc>
          <w:tcPr>
            <w:tcW w:w="3984" w:type="dxa"/>
            <w:tcBorders>
              <w:top w:val="single" w:color="auto" w:sz="4" w:space="0"/>
              <w:left w:val="single" w:color="auto" w:sz="4" w:space="0"/>
              <w:right w:val="single" w:color="auto" w:sz="4" w:space="0"/>
            </w:tcBorders>
            <w:vAlign w:val="center"/>
          </w:tcPr>
          <w:p w14:paraId="54751F34">
            <w:pPr>
              <w:pStyle w:val="27"/>
              <w:spacing w:line="240" w:lineRule="exact"/>
            </w:pPr>
            <w:r>
              <w:rPr>
                <w:color w:val="000000"/>
              </w:rPr>
              <w:t xml:space="preserve">上端距领下口 </w:t>
            </w:r>
            <w:r>
              <w:rPr>
                <w:rFonts w:ascii="Calibri" w:hAnsi="Calibri" w:eastAsia="Calibri" w:cs="Calibri"/>
                <w:color w:val="000000"/>
                <w:lang w:val="en-US" w:bidi="en-US"/>
              </w:rPr>
              <w:t>1.0</w:t>
            </w:r>
            <w:r>
              <w:rPr>
                <w:color w:val="000000"/>
                <w:lang w:val="en-US" w:bidi="en-US"/>
              </w:rPr>
              <w:t>，</w:t>
            </w:r>
            <w:r>
              <w:rPr>
                <w:color w:val="000000"/>
              </w:rPr>
              <w:t>下端与卡夫围下边齐，男左 女右</w:t>
            </w:r>
          </w:p>
        </w:tc>
      </w:tr>
      <w:tr w14:paraId="2D0DE4D0">
        <w:tblPrEx>
          <w:tblCellMar>
            <w:top w:w="0" w:type="dxa"/>
            <w:left w:w="10" w:type="dxa"/>
            <w:bottom w:w="0" w:type="dxa"/>
            <w:right w:w="10" w:type="dxa"/>
          </w:tblCellMar>
        </w:tblPrEx>
        <w:trPr>
          <w:trHeight w:val="475" w:hRule="exact"/>
          <w:jc w:val="center"/>
        </w:trPr>
        <w:tc>
          <w:tcPr>
            <w:tcW w:w="557" w:type="dxa"/>
            <w:vMerge w:val="restart"/>
            <w:tcBorders>
              <w:top w:val="single" w:color="auto" w:sz="4" w:space="0"/>
              <w:left w:val="single" w:color="auto" w:sz="4" w:space="0"/>
            </w:tcBorders>
            <w:vAlign w:val="center"/>
          </w:tcPr>
          <w:p w14:paraId="33B8D81F">
            <w:pPr>
              <w:pStyle w:val="27"/>
            </w:pPr>
            <w:r>
              <w:rPr>
                <w:color w:val="000000"/>
              </w:rPr>
              <w:t>前后身</w:t>
            </w:r>
          </w:p>
        </w:tc>
        <w:tc>
          <w:tcPr>
            <w:tcW w:w="2030" w:type="dxa"/>
            <w:tcBorders>
              <w:top w:val="single" w:color="auto" w:sz="4" w:space="0"/>
              <w:left w:val="single" w:color="auto" w:sz="4" w:space="0"/>
            </w:tcBorders>
            <w:vAlign w:val="center"/>
          </w:tcPr>
          <w:p w14:paraId="6AB339FF">
            <w:pPr>
              <w:pStyle w:val="27"/>
            </w:pPr>
            <w:r>
              <w:rPr>
                <w:color w:val="000000"/>
              </w:rPr>
              <w:t>扎对讲机袢</w:t>
            </w:r>
          </w:p>
        </w:tc>
        <w:tc>
          <w:tcPr>
            <w:tcW w:w="562" w:type="dxa"/>
            <w:tcBorders>
              <w:top w:val="single" w:color="auto" w:sz="4" w:space="0"/>
              <w:left w:val="single" w:color="auto" w:sz="4" w:space="0"/>
            </w:tcBorders>
            <w:vAlign w:val="center"/>
          </w:tcPr>
          <w:p w14:paraId="5ED41F2A">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7D81C76C">
            <w:pPr>
              <w:pStyle w:val="27"/>
              <w:spacing w:line="235" w:lineRule="exact"/>
            </w:pPr>
            <w:r>
              <w:rPr>
                <w:color w:val="000000"/>
              </w:rPr>
              <w:t>暗线一道 明线各一道</w:t>
            </w:r>
          </w:p>
        </w:tc>
        <w:tc>
          <w:tcPr>
            <w:tcW w:w="936" w:type="dxa"/>
            <w:tcBorders>
              <w:top w:val="single" w:color="auto" w:sz="4" w:space="0"/>
              <w:left w:val="single" w:color="auto" w:sz="4" w:space="0"/>
            </w:tcBorders>
            <w:vAlign w:val="center"/>
          </w:tcPr>
          <w:p w14:paraId="626DBED0">
            <w:pPr>
              <w:pStyle w:val="27"/>
              <w:ind w:firstLine="300"/>
            </w:pPr>
            <w:r>
              <w:rPr>
                <w:rFonts w:ascii="Calibri" w:hAnsi="Calibri" w:eastAsia="Calibri" w:cs="Calibri"/>
                <w:color w:val="000000"/>
                <w:lang w:val="en-US" w:eastAsia="en-US" w:bidi="en-US"/>
              </w:rPr>
              <w:t>0.15</w:t>
            </w:r>
          </w:p>
        </w:tc>
        <w:tc>
          <w:tcPr>
            <w:tcW w:w="3984" w:type="dxa"/>
            <w:tcBorders>
              <w:top w:val="single" w:color="auto" w:sz="4" w:space="0"/>
              <w:left w:val="single" w:color="auto" w:sz="4" w:space="0"/>
              <w:right w:val="single" w:color="auto" w:sz="4" w:space="0"/>
            </w:tcBorders>
            <w:vAlign w:val="center"/>
          </w:tcPr>
          <w:p w14:paraId="5E5AE6C2">
            <w:pPr>
              <w:pStyle w:val="27"/>
            </w:pPr>
            <w:r>
              <w:rPr>
                <w:color w:val="000000"/>
              </w:rPr>
              <w:t>两端扣净、劈缝居中，袢长</w:t>
            </w:r>
            <w:r>
              <w:rPr>
                <w:rFonts w:ascii="Calibri" w:hAnsi="Calibri" w:eastAsia="Calibri" w:cs="Calibri"/>
                <w:color w:val="000000"/>
              </w:rPr>
              <w:t>9.0±0.2</w:t>
            </w:r>
            <w:r>
              <w:rPr>
                <w:color w:val="000000"/>
              </w:rPr>
              <w:t>宽</w:t>
            </w:r>
            <w:r>
              <w:rPr>
                <w:rFonts w:ascii="Calibri" w:hAnsi="Calibri" w:eastAsia="Calibri" w:cs="Calibri"/>
                <w:color w:val="000000"/>
              </w:rPr>
              <w:t>3.0±</w:t>
            </w:r>
          </w:p>
          <w:p w14:paraId="7FB50B63">
            <w:pPr>
              <w:pStyle w:val="27"/>
              <w:spacing w:line="226" w:lineRule="auto"/>
            </w:pPr>
            <w:r>
              <w:rPr>
                <w:rFonts w:ascii="Calibri" w:hAnsi="Calibri" w:eastAsia="Calibri" w:cs="Calibri"/>
                <w:color w:val="000000"/>
                <w:lang w:val="en-US" w:eastAsia="en-US" w:bidi="en-US"/>
              </w:rPr>
              <w:t>0.2</w:t>
            </w:r>
          </w:p>
        </w:tc>
      </w:tr>
      <w:tr w14:paraId="68E59D1D">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085B33E4">
            <w:pPr>
              <w:jc w:val="center"/>
            </w:pPr>
          </w:p>
        </w:tc>
        <w:tc>
          <w:tcPr>
            <w:tcW w:w="2030" w:type="dxa"/>
            <w:tcBorders>
              <w:top w:val="single" w:color="auto" w:sz="4" w:space="0"/>
              <w:left w:val="single" w:color="auto" w:sz="4" w:space="0"/>
            </w:tcBorders>
            <w:vAlign w:val="center"/>
          </w:tcPr>
          <w:p w14:paraId="372B60EC">
            <w:pPr>
              <w:pStyle w:val="27"/>
            </w:pPr>
            <w:r>
              <w:rPr>
                <w:color w:val="000000"/>
              </w:rPr>
              <w:t>绱对讲机袢</w:t>
            </w:r>
          </w:p>
        </w:tc>
        <w:tc>
          <w:tcPr>
            <w:tcW w:w="562" w:type="dxa"/>
            <w:tcBorders>
              <w:top w:val="single" w:color="auto" w:sz="4" w:space="0"/>
              <w:left w:val="single" w:color="auto" w:sz="4" w:space="0"/>
            </w:tcBorders>
            <w:vAlign w:val="center"/>
          </w:tcPr>
          <w:p w14:paraId="5946557F">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0B7963F9">
            <w:pPr>
              <w:pStyle w:val="27"/>
            </w:pPr>
            <w:r>
              <w:rPr>
                <w:color w:val="000000"/>
              </w:rPr>
              <w:t>明线三道</w:t>
            </w:r>
          </w:p>
          <w:p w14:paraId="51EBD44C">
            <w:pPr>
              <w:pStyle w:val="27"/>
            </w:pPr>
            <w:r>
              <w:rPr>
                <w:rFonts w:ascii="Calibri" w:hAnsi="Calibri" w:eastAsia="Calibri" w:cs="Calibri"/>
                <w:color w:val="000000"/>
              </w:rPr>
              <w:t>42</w:t>
            </w:r>
            <w:r>
              <w:rPr>
                <w:color w:val="000000"/>
              </w:rPr>
              <w:t>针套结</w:t>
            </w:r>
          </w:p>
        </w:tc>
        <w:tc>
          <w:tcPr>
            <w:tcW w:w="936" w:type="dxa"/>
            <w:tcBorders>
              <w:top w:val="single" w:color="auto" w:sz="4" w:space="0"/>
              <w:left w:val="single" w:color="auto" w:sz="4" w:space="0"/>
            </w:tcBorders>
            <w:vAlign w:val="center"/>
          </w:tcPr>
          <w:p w14:paraId="42BBB6D7">
            <w:pPr>
              <w:pStyle w:val="27"/>
              <w:ind w:firstLine="300"/>
            </w:pPr>
            <w:r>
              <w:rPr>
                <w:rFonts w:ascii="Calibri" w:hAnsi="Calibri" w:eastAsia="Calibri" w:cs="Calibri"/>
                <w:color w:val="000000"/>
                <w:lang w:val="en-US" w:eastAsia="en-US" w:bidi="en-US"/>
              </w:rPr>
              <w:t>0.15</w:t>
            </w:r>
          </w:p>
        </w:tc>
        <w:tc>
          <w:tcPr>
            <w:tcW w:w="3984" w:type="dxa"/>
            <w:tcBorders>
              <w:top w:val="single" w:color="auto" w:sz="4" w:space="0"/>
              <w:left w:val="single" w:color="auto" w:sz="4" w:space="0"/>
              <w:right w:val="single" w:color="auto" w:sz="4" w:space="0"/>
            </w:tcBorders>
            <w:vAlign w:val="center"/>
          </w:tcPr>
          <w:p w14:paraId="15F9F9B3">
            <w:pPr>
              <w:pStyle w:val="27"/>
              <w:spacing w:line="240" w:lineRule="exact"/>
            </w:pPr>
            <w:r>
              <w:rPr>
                <w:color w:val="000000"/>
              </w:rPr>
              <w:t>按标印，袢两端、中间各扎线一道，首尾回针三道， 齐上端顺明线打结三个，结长</w:t>
            </w:r>
            <w:r>
              <w:rPr>
                <w:rFonts w:ascii="Calibri" w:hAnsi="Calibri" w:eastAsia="Calibri" w:cs="Calibri"/>
                <w:color w:val="000000"/>
                <w:lang w:val="en-US" w:bidi="en-US"/>
              </w:rPr>
              <w:t>1.0</w:t>
            </w:r>
          </w:p>
        </w:tc>
      </w:tr>
      <w:tr w14:paraId="7BA56384">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2A39240F">
            <w:pPr>
              <w:jc w:val="center"/>
              <w:rPr>
                <w:lang w:eastAsia="zh-CN"/>
              </w:rPr>
            </w:pPr>
          </w:p>
        </w:tc>
        <w:tc>
          <w:tcPr>
            <w:tcW w:w="2030" w:type="dxa"/>
            <w:tcBorders>
              <w:top w:val="single" w:color="auto" w:sz="4" w:space="0"/>
              <w:left w:val="single" w:color="auto" w:sz="4" w:space="0"/>
            </w:tcBorders>
            <w:vAlign w:val="center"/>
          </w:tcPr>
          <w:p w14:paraId="3E1D462C">
            <w:pPr>
              <w:pStyle w:val="27"/>
            </w:pPr>
            <w:r>
              <w:rPr>
                <w:color w:val="000000"/>
              </w:rPr>
              <w:t>后过肩与身结合</w:t>
            </w:r>
          </w:p>
        </w:tc>
        <w:tc>
          <w:tcPr>
            <w:tcW w:w="562" w:type="dxa"/>
            <w:tcBorders>
              <w:top w:val="single" w:color="auto" w:sz="4" w:space="0"/>
              <w:left w:val="single" w:color="auto" w:sz="4" w:space="0"/>
            </w:tcBorders>
            <w:vAlign w:val="center"/>
          </w:tcPr>
          <w:p w14:paraId="54C0DE86">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093B3E58">
            <w:pPr>
              <w:pStyle w:val="27"/>
            </w:pPr>
            <w:r>
              <w:rPr>
                <w:color w:val="000000"/>
              </w:rPr>
              <w:t>暗线一道</w:t>
            </w:r>
          </w:p>
        </w:tc>
        <w:tc>
          <w:tcPr>
            <w:tcW w:w="936" w:type="dxa"/>
            <w:tcBorders>
              <w:top w:val="single" w:color="auto" w:sz="4" w:space="0"/>
              <w:left w:val="single" w:color="auto" w:sz="4" w:space="0"/>
            </w:tcBorders>
            <w:vAlign w:val="center"/>
          </w:tcPr>
          <w:p w14:paraId="6EEC7BC0">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16A81775">
            <w:pPr>
              <w:pStyle w:val="27"/>
            </w:pPr>
            <w:r>
              <w:rPr>
                <w:color w:val="000000"/>
              </w:rPr>
              <w:t>缝头向上倒，后身按标印捏暗裥，褶裥宽</w:t>
            </w:r>
            <w:r>
              <w:rPr>
                <w:rFonts w:ascii="Calibri" w:hAnsi="Calibri" w:eastAsia="Calibri" w:cs="Calibri"/>
                <w:color w:val="000000"/>
                <w:lang w:val="en-US" w:bidi="en-US"/>
              </w:rPr>
              <w:t>2.0</w:t>
            </w:r>
          </w:p>
        </w:tc>
      </w:tr>
      <w:tr w14:paraId="07DB4772">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6AA47CFA">
            <w:pPr>
              <w:pStyle w:val="27"/>
            </w:pPr>
            <w:r>
              <w:rPr>
                <w:color w:val="000000"/>
              </w:rPr>
              <w:t>前后身</w:t>
            </w:r>
          </w:p>
        </w:tc>
        <w:tc>
          <w:tcPr>
            <w:tcW w:w="2030" w:type="dxa"/>
            <w:tcBorders>
              <w:top w:val="single" w:color="auto" w:sz="4" w:space="0"/>
              <w:left w:val="single" w:color="auto" w:sz="4" w:space="0"/>
            </w:tcBorders>
            <w:vAlign w:val="center"/>
          </w:tcPr>
          <w:p w14:paraId="45011229">
            <w:pPr>
              <w:pStyle w:val="27"/>
            </w:pPr>
            <w:r>
              <w:rPr>
                <w:color w:val="000000"/>
              </w:rPr>
              <w:t>合压肩缝</w:t>
            </w:r>
          </w:p>
        </w:tc>
        <w:tc>
          <w:tcPr>
            <w:tcW w:w="562" w:type="dxa"/>
            <w:tcBorders>
              <w:top w:val="single" w:color="auto" w:sz="4" w:space="0"/>
              <w:left w:val="single" w:color="auto" w:sz="4" w:space="0"/>
            </w:tcBorders>
            <w:vAlign w:val="center"/>
          </w:tcPr>
          <w:p w14:paraId="5FAB871F">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55E2A0BB">
            <w:pPr>
              <w:pStyle w:val="27"/>
            </w:pPr>
            <w:r>
              <w:rPr>
                <w:color w:val="000000"/>
              </w:rPr>
              <w:t>暗线一道明线两道</w:t>
            </w:r>
          </w:p>
        </w:tc>
        <w:tc>
          <w:tcPr>
            <w:tcW w:w="936" w:type="dxa"/>
            <w:tcBorders>
              <w:top w:val="single" w:color="auto" w:sz="4" w:space="0"/>
              <w:left w:val="single" w:color="auto" w:sz="4" w:space="0"/>
            </w:tcBorders>
            <w:vAlign w:val="center"/>
          </w:tcPr>
          <w:p w14:paraId="7E48253E">
            <w:pPr>
              <w:pStyle w:val="27"/>
            </w:pPr>
            <w:r>
              <w:rPr>
                <w:rFonts w:ascii="Calibri" w:hAnsi="Calibri" w:eastAsia="Calibri" w:cs="Calibri"/>
                <w:color w:val="000000"/>
                <w:lang w:val="en-US" w:eastAsia="en-US" w:bidi="en-US"/>
              </w:rPr>
              <w:t>0.1/0.7</w:t>
            </w:r>
          </w:p>
        </w:tc>
        <w:tc>
          <w:tcPr>
            <w:tcW w:w="3984" w:type="dxa"/>
            <w:tcBorders>
              <w:top w:val="single" w:color="auto" w:sz="4" w:space="0"/>
              <w:left w:val="single" w:color="auto" w:sz="4" w:space="0"/>
              <w:right w:val="single" w:color="auto" w:sz="4" w:space="0"/>
            </w:tcBorders>
            <w:vAlign w:val="center"/>
          </w:tcPr>
          <w:p w14:paraId="13E7BEEA">
            <w:pPr>
              <w:pStyle w:val="27"/>
            </w:pPr>
            <w:r>
              <w:rPr>
                <w:color w:val="000000"/>
              </w:rPr>
              <w:t>缝头向后倒</w:t>
            </w:r>
          </w:p>
        </w:tc>
      </w:tr>
      <w:tr w14:paraId="5FC8578E">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662FA449">
            <w:pPr>
              <w:jc w:val="center"/>
            </w:pPr>
          </w:p>
        </w:tc>
        <w:tc>
          <w:tcPr>
            <w:tcW w:w="2030" w:type="dxa"/>
            <w:tcBorders>
              <w:top w:val="single" w:color="auto" w:sz="4" w:space="0"/>
              <w:left w:val="single" w:color="auto" w:sz="4" w:space="0"/>
            </w:tcBorders>
            <w:vAlign w:val="center"/>
          </w:tcPr>
          <w:p w14:paraId="58249F6D">
            <w:pPr>
              <w:pStyle w:val="27"/>
            </w:pPr>
            <w:r>
              <w:rPr>
                <w:color w:val="000000"/>
              </w:rPr>
              <w:t>合腰缝</w:t>
            </w:r>
          </w:p>
        </w:tc>
        <w:tc>
          <w:tcPr>
            <w:tcW w:w="562" w:type="dxa"/>
            <w:tcBorders>
              <w:top w:val="single" w:color="auto" w:sz="4" w:space="0"/>
              <w:left w:val="single" w:color="auto" w:sz="4" w:space="0"/>
            </w:tcBorders>
            <w:vAlign w:val="center"/>
          </w:tcPr>
          <w:p w14:paraId="624212DD">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622E8657">
            <w:pPr>
              <w:pStyle w:val="27"/>
            </w:pPr>
            <w:r>
              <w:rPr>
                <w:color w:val="000000"/>
              </w:rPr>
              <w:t>暗线一道</w:t>
            </w:r>
          </w:p>
        </w:tc>
        <w:tc>
          <w:tcPr>
            <w:tcW w:w="936" w:type="dxa"/>
            <w:tcBorders>
              <w:top w:val="single" w:color="auto" w:sz="4" w:space="0"/>
              <w:left w:val="single" w:color="auto" w:sz="4" w:space="0"/>
            </w:tcBorders>
            <w:vAlign w:val="center"/>
          </w:tcPr>
          <w:p w14:paraId="45BFDBDE">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23C3BDB3">
            <w:pPr>
              <w:pStyle w:val="27"/>
            </w:pPr>
            <w:r>
              <w:rPr>
                <w:color w:val="000000"/>
              </w:rPr>
              <w:t>劈缝</w:t>
            </w:r>
          </w:p>
        </w:tc>
      </w:tr>
      <w:tr w14:paraId="04D67DDB">
        <w:tblPrEx>
          <w:tblCellMar>
            <w:top w:w="0" w:type="dxa"/>
            <w:left w:w="10" w:type="dxa"/>
            <w:bottom w:w="0" w:type="dxa"/>
            <w:right w:w="10" w:type="dxa"/>
          </w:tblCellMar>
        </w:tblPrEx>
        <w:trPr>
          <w:trHeight w:val="240" w:hRule="exact"/>
          <w:jc w:val="center"/>
        </w:trPr>
        <w:tc>
          <w:tcPr>
            <w:tcW w:w="557" w:type="dxa"/>
            <w:vMerge w:val="restart"/>
            <w:tcBorders>
              <w:top w:val="single" w:color="auto" w:sz="4" w:space="0"/>
              <w:left w:val="single" w:color="auto" w:sz="4" w:space="0"/>
            </w:tcBorders>
            <w:vAlign w:val="center"/>
          </w:tcPr>
          <w:p w14:paraId="7FBB9096">
            <w:pPr>
              <w:pStyle w:val="27"/>
            </w:pPr>
            <w:r>
              <w:rPr>
                <w:color w:val="000000"/>
              </w:rPr>
              <w:t>卡夫</w:t>
            </w:r>
          </w:p>
        </w:tc>
        <w:tc>
          <w:tcPr>
            <w:tcW w:w="2030" w:type="dxa"/>
            <w:tcBorders>
              <w:top w:val="single" w:color="auto" w:sz="4" w:space="0"/>
              <w:left w:val="single" w:color="auto" w:sz="4" w:space="0"/>
            </w:tcBorders>
            <w:vAlign w:val="center"/>
          </w:tcPr>
          <w:p w14:paraId="2EEC88AE">
            <w:pPr>
              <w:pStyle w:val="27"/>
            </w:pPr>
            <w:r>
              <w:rPr>
                <w:color w:val="000000"/>
              </w:rPr>
              <w:t>绱卡夫</w:t>
            </w:r>
          </w:p>
        </w:tc>
        <w:tc>
          <w:tcPr>
            <w:tcW w:w="562" w:type="dxa"/>
            <w:tcBorders>
              <w:top w:val="single" w:color="auto" w:sz="4" w:space="0"/>
              <w:left w:val="single" w:color="auto" w:sz="4" w:space="0"/>
            </w:tcBorders>
            <w:vAlign w:val="center"/>
          </w:tcPr>
          <w:p w14:paraId="57E7CAFF">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478F5FC">
            <w:pPr>
              <w:pStyle w:val="27"/>
            </w:pPr>
            <w:r>
              <w:rPr>
                <w:color w:val="000000"/>
              </w:rPr>
              <w:t>暗线一道明线两道</w:t>
            </w:r>
          </w:p>
        </w:tc>
        <w:tc>
          <w:tcPr>
            <w:tcW w:w="936" w:type="dxa"/>
            <w:tcBorders>
              <w:top w:val="single" w:color="auto" w:sz="4" w:space="0"/>
              <w:left w:val="single" w:color="auto" w:sz="4" w:space="0"/>
            </w:tcBorders>
            <w:vAlign w:val="center"/>
          </w:tcPr>
          <w:p w14:paraId="2419C68A">
            <w:pPr>
              <w:pStyle w:val="27"/>
            </w:pPr>
            <w:r>
              <w:rPr>
                <w:rFonts w:ascii="Calibri" w:hAnsi="Calibri" w:eastAsia="Calibri" w:cs="Calibri"/>
                <w:color w:val="000000"/>
                <w:lang w:val="en-US" w:eastAsia="en-US" w:bidi="en-US"/>
              </w:rPr>
              <w:t>0.1/0.7</w:t>
            </w:r>
          </w:p>
        </w:tc>
        <w:tc>
          <w:tcPr>
            <w:tcW w:w="3984" w:type="dxa"/>
            <w:tcBorders>
              <w:top w:val="single" w:color="auto" w:sz="4" w:space="0"/>
              <w:left w:val="single" w:color="auto" w:sz="4" w:space="0"/>
              <w:right w:val="single" w:color="auto" w:sz="4" w:space="0"/>
            </w:tcBorders>
            <w:vAlign w:val="center"/>
          </w:tcPr>
          <w:p w14:paraId="599EEE50">
            <w:pPr>
              <w:pStyle w:val="27"/>
            </w:pPr>
            <w:r>
              <w:rPr>
                <w:color w:val="000000"/>
              </w:rPr>
              <w:t>反面下炕</w:t>
            </w:r>
            <w:r>
              <w:rPr>
                <w:rFonts w:ascii="Calibri" w:hAnsi="Calibri" w:eastAsia="Calibri" w:cs="Calibri"/>
                <w:color w:val="000000"/>
                <w:lang w:val="en-US" w:bidi="en-US"/>
              </w:rPr>
              <w:t>0.1</w:t>
            </w:r>
            <w:r>
              <w:rPr>
                <w:color w:val="000000"/>
              </w:rPr>
              <w:t>〜</w:t>
            </w:r>
            <w:r>
              <w:rPr>
                <w:rFonts w:ascii="Calibri" w:hAnsi="Calibri" w:eastAsia="Calibri" w:cs="Calibri"/>
                <w:color w:val="000000"/>
                <w:lang w:val="en-US" w:bidi="en-US"/>
              </w:rPr>
              <w:t>0.2</w:t>
            </w:r>
            <w:r>
              <w:rPr>
                <w:color w:val="000000"/>
                <w:lang w:val="en-US" w:bidi="en-US"/>
              </w:rPr>
              <w:t>,</w:t>
            </w:r>
            <w:r>
              <w:rPr>
                <w:color w:val="000000"/>
              </w:rPr>
              <w:t>连袋布下端扎住，卡夫宽</w:t>
            </w:r>
            <w:r>
              <w:rPr>
                <w:rFonts w:ascii="Calibri" w:hAnsi="Calibri" w:eastAsia="Calibri" w:cs="Calibri"/>
                <w:color w:val="000000"/>
                <w:lang w:val="en-US" w:bidi="en-US"/>
              </w:rPr>
              <w:t>5.5</w:t>
            </w:r>
          </w:p>
        </w:tc>
      </w:tr>
      <w:tr w14:paraId="03C65335">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36957CAE">
            <w:pPr>
              <w:jc w:val="center"/>
              <w:rPr>
                <w:lang w:eastAsia="zh-CN"/>
              </w:rPr>
            </w:pPr>
          </w:p>
        </w:tc>
        <w:tc>
          <w:tcPr>
            <w:tcW w:w="2030" w:type="dxa"/>
            <w:tcBorders>
              <w:top w:val="single" w:color="auto" w:sz="4" w:space="0"/>
              <w:left w:val="single" w:color="auto" w:sz="4" w:space="0"/>
            </w:tcBorders>
            <w:vAlign w:val="center"/>
          </w:tcPr>
          <w:p w14:paraId="442E0522">
            <w:pPr>
              <w:pStyle w:val="27"/>
            </w:pPr>
            <w:r>
              <w:rPr>
                <w:color w:val="000000"/>
              </w:rPr>
              <w:t>压卡夫明线</w:t>
            </w:r>
          </w:p>
        </w:tc>
        <w:tc>
          <w:tcPr>
            <w:tcW w:w="562" w:type="dxa"/>
            <w:tcBorders>
              <w:top w:val="single" w:color="auto" w:sz="4" w:space="0"/>
              <w:left w:val="single" w:color="auto" w:sz="4" w:space="0"/>
            </w:tcBorders>
            <w:vAlign w:val="center"/>
          </w:tcPr>
          <w:p w14:paraId="3F9AC81D">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2E3ACC94">
            <w:pPr>
              <w:pStyle w:val="27"/>
            </w:pPr>
            <w:r>
              <w:rPr>
                <w:color w:val="000000"/>
              </w:rPr>
              <w:t>明线两道</w:t>
            </w:r>
          </w:p>
        </w:tc>
        <w:tc>
          <w:tcPr>
            <w:tcW w:w="936" w:type="dxa"/>
            <w:tcBorders>
              <w:top w:val="single" w:color="auto" w:sz="4" w:space="0"/>
              <w:left w:val="single" w:color="auto" w:sz="4" w:space="0"/>
            </w:tcBorders>
            <w:vAlign w:val="center"/>
          </w:tcPr>
          <w:p w14:paraId="11044889">
            <w:pPr>
              <w:pStyle w:val="27"/>
            </w:pPr>
            <w:r>
              <w:rPr>
                <w:rFonts w:ascii="Calibri" w:hAnsi="Calibri" w:eastAsia="Calibri" w:cs="Calibri"/>
                <w:color w:val="000000"/>
                <w:lang w:val="en-US" w:eastAsia="en-US" w:bidi="en-US"/>
              </w:rPr>
              <w:t>0.1/0.7</w:t>
            </w:r>
          </w:p>
        </w:tc>
        <w:tc>
          <w:tcPr>
            <w:tcW w:w="3984" w:type="dxa"/>
            <w:tcBorders>
              <w:top w:val="single" w:color="auto" w:sz="4" w:space="0"/>
              <w:left w:val="single" w:color="auto" w:sz="4" w:space="0"/>
              <w:right w:val="single" w:color="auto" w:sz="4" w:space="0"/>
            </w:tcBorders>
            <w:vAlign w:val="center"/>
          </w:tcPr>
          <w:p w14:paraId="1D7562AA">
            <w:pPr>
              <w:pStyle w:val="27"/>
              <w:rPr>
                <w:sz w:val="19"/>
                <w:szCs w:val="19"/>
              </w:rPr>
            </w:pPr>
            <w:r>
              <w:rPr>
                <w:color w:val="000000"/>
                <w:sz w:val="19"/>
                <w:szCs w:val="19"/>
              </w:rPr>
              <w:t>一</w:t>
            </w:r>
          </w:p>
        </w:tc>
      </w:tr>
      <w:tr w14:paraId="64C5A789">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5542A28D">
            <w:pPr>
              <w:jc w:val="center"/>
            </w:pPr>
          </w:p>
        </w:tc>
        <w:tc>
          <w:tcPr>
            <w:tcW w:w="2030" w:type="dxa"/>
            <w:tcBorders>
              <w:top w:val="single" w:color="auto" w:sz="4" w:space="0"/>
              <w:left w:val="single" w:color="auto" w:sz="4" w:space="0"/>
            </w:tcBorders>
            <w:vAlign w:val="center"/>
          </w:tcPr>
          <w:p w14:paraId="37B1FE69">
            <w:pPr>
              <w:pStyle w:val="27"/>
            </w:pPr>
            <w:r>
              <w:rPr>
                <w:color w:val="000000"/>
              </w:rPr>
              <w:t>钩压卡夫袢</w:t>
            </w:r>
          </w:p>
        </w:tc>
        <w:tc>
          <w:tcPr>
            <w:tcW w:w="562" w:type="dxa"/>
            <w:tcBorders>
              <w:top w:val="single" w:color="auto" w:sz="4" w:space="0"/>
              <w:left w:val="single" w:color="auto" w:sz="4" w:space="0"/>
            </w:tcBorders>
            <w:vAlign w:val="center"/>
          </w:tcPr>
          <w:p w14:paraId="41E79491">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4DF65CDF">
            <w:pPr>
              <w:pStyle w:val="27"/>
            </w:pPr>
            <w:r>
              <w:rPr>
                <w:color w:val="000000"/>
              </w:rPr>
              <w:t>暗线一道明线两道</w:t>
            </w:r>
          </w:p>
        </w:tc>
        <w:tc>
          <w:tcPr>
            <w:tcW w:w="936" w:type="dxa"/>
            <w:tcBorders>
              <w:top w:val="single" w:color="auto" w:sz="4" w:space="0"/>
              <w:left w:val="single" w:color="auto" w:sz="4" w:space="0"/>
            </w:tcBorders>
            <w:vAlign w:val="center"/>
          </w:tcPr>
          <w:p w14:paraId="54E44918">
            <w:pPr>
              <w:pStyle w:val="27"/>
            </w:pPr>
            <w:r>
              <w:rPr>
                <w:rFonts w:ascii="Calibri" w:hAnsi="Calibri" w:eastAsia="Calibri" w:cs="Calibri"/>
                <w:color w:val="000000"/>
                <w:lang w:val="en-US" w:eastAsia="en-US" w:bidi="en-US"/>
              </w:rPr>
              <w:t>0.1/0.7</w:t>
            </w:r>
          </w:p>
        </w:tc>
        <w:tc>
          <w:tcPr>
            <w:tcW w:w="3984" w:type="dxa"/>
            <w:tcBorders>
              <w:top w:val="single" w:color="auto" w:sz="4" w:space="0"/>
              <w:left w:val="single" w:color="auto" w:sz="4" w:space="0"/>
              <w:right w:val="single" w:color="auto" w:sz="4" w:space="0"/>
            </w:tcBorders>
            <w:vAlign w:val="center"/>
          </w:tcPr>
          <w:p w14:paraId="34AAD677">
            <w:pPr>
              <w:pStyle w:val="27"/>
            </w:pPr>
            <w:r>
              <w:rPr>
                <w:color w:val="000000"/>
              </w:rPr>
              <w:t>劈缝，袢长男</w:t>
            </w:r>
            <w:r>
              <w:rPr>
                <w:rFonts w:ascii="Calibri" w:hAnsi="Calibri" w:eastAsia="Calibri" w:cs="Calibri"/>
                <w:color w:val="000000"/>
                <w:lang w:val="en-US" w:eastAsia="en-US" w:bidi="en-US"/>
              </w:rPr>
              <w:t>11.5x3.0</w:t>
            </w:r>
            <w:r>
              <w:rPr>
                <w:color w:val="000000"/>
              </w:rPr>
              <w:t>女</w:t>
            </w:r>
            <w:r>
              <w:rPr>
                <w:rFonts w:ascii="Calibri" w:hAnsi="Calibri" w:eastAsia="Calibri" w:cs="Calibri"/>
                <w:color w:val="000000"/>
                <w:lang w:val="en-US" w:eastAsia="en-US" w:bidi="en-US"/>
              </w:rPr>
              <w:t>10.5x3.0</w:t>
            </w:r>
          </w:p>
        </w:tc>
      </w:tr>
      <w:tr w14:paraId="304F53DC">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7D6D5A49">
            <w:pPr>
              <w:jc w:val="center"/>
            </w:pPr>
          </w:p>
        </w:tc>
        <w:tc>
          <w:tcPr>
            <w:tcW w:w="2030" w:type="dxa"/>
            <w:tcBorders>
              <w:top w:val="single" w:color="auto" w:sz="4" w:space="0"/>
              <w:left w:val="single" w:color="auto" w:sz="4" w:space="0"/>
            </w:tcBorders>
            <w:vAlign w:val="center"/>
          </w:tcPr>
          <w:p w14:paraId="528EC846">
            <w:pPr>
              <w:pStyle w:val="27"/>
            </w:pPr>
            <w:r>
              <w:rPr>
                <w:color w:val="000000"/>
              </w:rPr>
              <w:t>绱卡夫袢</w:t>
            </w:r>
          </w:p>
        </w:tc>
        <w:tc>
          <w:tcPr>
            <w:tcW w:w="562" w:type="dxa"/>
            <w:tcBorders>
              <w:top w:val="single" w:color="auto" w:sz="4" w:space="0"/>
              <w:left w:val="single" w:color="auto" w:sz="4" w:space="0"/>
            </w:tcBorders>
            <w:vAlign w:val="center"/>
          </w:tcPr>
          <w:p w14:paraId="291CECF1">
            <w:pPr>
              <w:pStyle w:val="27"/>
              <w:ind w:firstLine="160"/>
            </w:pPr>
            <w:r>
              <w:rPr>
                <w:rFonts w:ascii="Calibri" w:hAnsi="Calibri" w:eastAsia="Calibri" w:cs="Calibri"/>
                <w:color w:val="000000"/>
                <w:lang w:val="en-US" w:eastAsia="en-US" w:bidi="en-US"/>
              </w:rPr>
              <w:t>0.5</w:t>
            </w:r>
          </w:p>
        </w:tc>
        <w:tc>
          <w:tcPr>
            <w:tcW w:w="1843" w:type="dxa"/>
            <w:tcBorders>
              <w:top w:val="single" w:color="auto" w:sz="4" w:space="0"/>
              <w:left w:val="single" w:color="auto" w:sz="4" w:space="0"/>
            </w:tcBorders>
            <w:vAlign w:val="center"/>
          </w:tcPr>
          <w:p w14:paraId="5A6E5200">
            <w:pPr>
              <w:pStyle w:val="27"/>
              <w:spacing w:line="230" w:lineRule="exact"/>
              <w:ind w:left="520" w:firstLine="20"/>
            </w:pPr>
            <w:r>
              <w:rPr>
                <w:color w:val="000000"/>
              </w:rPr>
              <w:t>暗线一道 明线一道</w:t>
            </w:r>
          </w:p>
        </w:tc>
        <w:tc>
          <w:tcPr>
            <w:tcW w:w="936" w:type="dxa"/>
            <w:tcBorders>
              <w:top w:val="single" w:color="auto" w:sz="4" w:space="0"/>
              <w:left w:val="single" w:color="auto" w:sz="4" w:space="0"/>
            </w:tcBorders>
            <w:vAlign w:val="center"/>
          </w:tcPr>
          <w:p w14:paraId="4BEAB673">
            <w:pPr>
              <w:pStyle w:val="27"/>
            </w:pPr>
            <w:r>
              <w:rPr>
                <w:rFonts w:ascii="Calibri" w:hAnsi="Calibri" w:eastAsia="Calibri" w:cs="Calibri"/>
                <w:color w:val="000000"/>
                <w:lang w:val="en-US" w:eastAsia="en-US" w:bidi="en-US"/>
              </w:rPr>
              <w:t>0.6</w:t>
            </w:r>
          </w:p>
        </w:tc>
        <w:tc>
          <w:tcPr>
            <w:tcW w:w="3984" w:type="dxa"/>
            <w:tcBorders>
              <w:top w:val="single" w:color="auto" w:sz="4" w:space="0"/>
              <w:left w:val="single" w:color="auto" w:sz="4" w:space="0"/>
              <w:right w:val="single" w:color="auto" w:sz="4" w:space="0"/>
            </w:tcBorders>
            <w:vAlign w:val="center"/>
          </w:tcPr>
          <w:p w14:paraId="162395FD">
            <w:pPr>
              <w:pStyle w:val="27"/>
            </w:pPr>
            <w:r>
              <w:rPr>
                <w:color w:val="000000"/>
              </w:rPr>
              <w:t>按标印</w:t>
            </w:r>
          </w:p>
        </w:tc>
      </w:tr>
      <w:tr w14:paraId="706547E1">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3E941FA1">
            <w:pPr>
              <w:pStyle w:val="27"/>
            </w:pPr>
            <w:r>
              <w:rPr>
                <w:color w:val="000000"/>
              </w:rPr>
              <w:t>里袋</w:t>
            </w:r>
          </w:p>
        </w:tc>
        <w:tc>
          <w:tcPr>
            <w:tcW w:w="2030" w:type="dxa"/>
            <w:tcBorders>
              <w:top w:val="single" w:color="auto" w:sz="4" w:space="0"/>
              <w:left w:val="single" w:color="auto" w:sz="4" w:space="0"/>
            </w:tcBorders>
            <w:vAlign w:val="center"/>
          </w:tcPr>
          <w:p w14:paraId="7DAD2360">
            <w:pPr>
              <w:pStyle w:val="27"/>
            </w:pPr>
            <w:r>
              <w:rPr>
                <w:color w:val="000000"/>
              </w:rPr>
              <w:t>袋口垫布与袋布面结合</w:t>
            </w:r>
          </w:p>
        </w:tc>
        <w:tc>
          <w:tcPr>
            <w:tcW w:w="562" w:type="dxa"/>
            <w:tcBorders>
              <w:top w:val="single" w:color="auto" w:sz="4" w:space="0"/>
              <w:left w:val="single" w:color="auto" w:sz="4" w:space="0"/>
            </w:tcBorders>
            <w:vAlign w:val="center"/>
          </w:tcPr>
          <w:p w14:paraId="39627EB9">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49EAAE24">
            <w:pPr>
              <w:pStyle w:val="27"/>
            </w:pPr>
            <w:r>
              <w:rPr>
                <w:color w:val="000000"/>
              </w:rPr>
              <w:t>明线一道</w:t>
            </w:r>
          </w:p>
        </w:tc>
        <w:tc>
          <w:tcPr>
            <w:tcW w:w="936" w:type="dxa"/>
            <w:tcBorders>
              <w:top w:val="single" w:color="auto" w:sz="4" w:space="0"/>
              <w:left w:val="single" w:color="auto" w:sz="4" w:space="0"/>
            </w:tcBorders>
            <w:vAlign w:val="center"/>
          </w:tcPr>
          <w:p w14:paraId="2BDFCBF1">
            <w:pPr>
              <w:pStyle w:val="27"/>
              <w:ind w:firstLine="300"/>
            </w:pPr>
            <w:r>
              <w:rPr>
                <w:rFonts w:ascii="Calibri" w:hAnsi="Calibri" w:eastAsia="Calibri" w:cs="Calibri"/>
                <w:color w:val="000000"/>
                <w:lang w:val="en-US" w:eastAsia="en-US" w:bidi="en-US"/>
              </w:rPr>
              <w:t>0.15</w:t>
            </w:r>
          </w:p>
        </w:tc>
        <w:tc>
          <w:tcPr>
            <w:tcW w:w="3984" w:type="dxa"/>
            <w:tcBorders>
              <w:top w:val="single" w:color="auto" w:sz="4" w:space="0"/>
              <w:left w:val="single" w:color="auto" w:sz="4" w:space="0"/>
              <w:right w:val="single" w:color="auto" w:sz="4" w:space="0"/>
            </w:tcBorders>
            <w:vAlign w:val="center"/>
          </w:tcPr>
          <w:p w14:paraId="0CA6175B">
            <w:pPr>
              <w:pStyle w:val="27"/>
            </w:pPr>
            <w:r>
              <w:rPr>
                <w:color w:val="000000"/>
              </w:rPr>
              <w:t>垫布里口扣净</w:t>
            </w:r>
          </w:p>
        </w:tc>
      </w:tr>
      <w:tr w14:paraId="7D7EC762">
        <w:tblPrEx>
          <w:tblCellMar>
            <w:top w:w="0" w:type="dxa"/>
            <w:left w:w="10" w:type="dxa"/>
            <w:bottom w:w="0" w:type="dxa"/>
            <w:right w:w="10" w:type="dxa"/>
          </w:tblCellMar>
        </w:tblPrEx>
        <w:trPr>
          <w:trHeight w:val="240" w:hRule="exact"/>
          <w:jc w:val="center"/>
        </w:trPr>
        <w:tc>
          <w:tcPr>
            <w:tcW w:w="557" w:type="dxa"/>
            <w:vMerge w:val="continue"/>
            <w:tcBorders>
              <w:left w:val="single" w:color="auto" w:sz="4" w:space="0"/>
            </w:tcBorders>
            <w:vAlign w:val="center"/>
          </w:tcPr>
          <w:p w14:paraId="7D8AEB86">
            <w:pPr>
              <w:jc w:val="center"/>
            </w:pPr>
          </w:p>
        </w:tc>
        <w:tc>
          <w:tcPr>
            <w:tcW w:w="2030" w:type="dxa"/>
            <w:tcBorders>
              <w:top w:val="single" w:color="auto" w:sz="4" w:space="0"/>
              <w:left w:val="single" w:color="auto" w:sz="4" w:space="0"/>
            </w:tcBorders>
            <w:vAlign w:val="center"/>
          </w:tcPr>
          <w:p w14:paraId="5FBE18B5">
            <w:pPr>
              <w:pStyle w:val="27"/>
            </w:pPr>
            <w:r>
              <w:rPr>
                <w:color w:val="000000"/>
              </w:rPr>
              <w:t>绱袋牙、袋布</w:t>
            </w:r>
          </w:p>
        </w:tc>
        <w:tc>
          <w:tcPr>
            <w:tcW w:w="562" w:type="dxa"/>
            <w:tcBorders>
              <w:top w:val="single" w:color="auto" w:sz="4" w:space="0"/>
              <w:left w:val="single" w:color="auto" w:sz="4" w:space="0"/>
            </w:tcBorders>
            <w:vAlign w:val="center"/>
          </w:tcPr>
          <w:p w14:paraId="31B17E3F">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3534465E">
            <w:pPr>
              <w:pStyle w:val="27"/>
            </w:pPr>
            <w:r>
              <w:rPr>
                <w:color w:val="000000"/>
              </w:rPr>
              <w:t>扎线各一道</w:t>
            </w:r>
          </w:p>
        </w:tc>
        <w:tc>
          <w:tcPr>
            <w:tcW w:w="936" w:type="dxa"/>
            <w:tcBorders>
              <w:top w:val="single" w:color="auto" w:sz="4" w:space="0"/>
              <w:left w:val="single" w:color="auto" w:sz="4" w:space="0"/>
            </w:tcBorders>
            <w:vAlign w:val="center"/>
          </w:tcPr>
          <w:p w14:paraId="4E11282A">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7C666C2D">
            <w:pPr>
              <w:pStyle w:val="27"/>
            </w:pPr>
            <w:r>
              <w:rPr>
                <w:color w:val="000000"/>
              </w:rPr>
              <w:t>两线相距</w:t>
            </w:r>
            <w:r>
              <w:rPr>
                <w:rFonts w:ascii="Calibri" w:hAnsi="Calibri" w:eastAsia="Calibri" w:cs="Calibri"/>
                <w:color w:val="000000"/>
                <w:lang w:val="en-US" w:eastAsia="en-US" w:bidi="en-US"/>
              </w:rPr>
              <w:t>1.0</w:t>
            </w:r>
          </w:p>
        </w:tc>
      </w:tr>
      <w:tr w14:paraId="50669B29">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77F98F4C">
            <w:pPr>
              <w:jc w:val="center"/>
            </w:pPr>
          </w:p>
        </w:tc>
        <w:tc>
          <w:tcPr>
            <w:tcW w:w="2030" w:type="dxa"/>
            <w:tcBorders>
              <w:top w:val="single" w:color="auto" w:sz="4" w:space="0"/>
              <w:left w:val="single" w:color="auto" w:sz="4" w:space="0"/>
            </w:tcBorders>
            <w:vAlign w:val="center"/>
          </w:tcPr>
          <w:p w14:paraId="6A743533">
            <w:pPr>
              <w:pStyle w:val="27"/>
            </w:pPr>
            <w:r>
              <w:rPr>
                <w:color w:val="000000"/>
              </w:rPr>
              <w:t>开袋口</w:t>
            </w:r>
          </w:p>
        </w:tc>
        <w:tc>
          <w:tcPr>
            <w:tcW w:w="562" w:type="dxa"/>
            <w:tcBorders>
              <w:top w:val="single" w:color="auto" w:sz="4" w:space="0"/>
              <w:left w:val="single" w:color="auto" w:sz="4" w:space="0"/>
            </w:tcBorders>
            <w:vAlign w:val="center"/>
          </w:tcPr>
          <w:p w14:paraId="06E6C064">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19C15D3B">
            <w:pPr>
              <w:pStyle w:val="27"/>
              <w:rPr>
                <w:sz w:val="19"/>
                <w:szCs w:val="19"/>
              </w:rPr>
            </w:pPr>
            <w:r>
              <w:rPr>
                <w:color w:val="000000"/>
                <w:sz w:val="19"/>
                <w:szCs w:val="19"/>
              </w:rPr>
              <w:t>一</w:t>
            </w:r>
          </w:p>
        </w:tc>
        <w:tc>
          <w:tcPr>
            <w:tcW w:w="936" w:type="dxa"/>
            <w:tcBorders>
              <w:top w:val="single" w:color="auto" w:sz="4" w:space="0"/>
              <w:left w:val="single" w:color="auto" w:sz="4" w:space="0"/>
            </w:tcBorders>
            <w:vAlign w:val="center"/>
          </w:tcPr>
          <w:p w14:paraId="196B835A">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5FCF29BA">
            <w:pPr>
              <w:pStyle w:val="27"/>
            </w:pPr>
            <w:r>
              <w:rPr>
                <w:color w:val="000000"/>
              </w:rPr>
              <w:t>两线取中剪开，两端开三角向两侧倒</w:t>
            </w:r>
          </w:p>
        </w:tc>
      </w:tr>
      <w:tr w14:paraId="70E112FA">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021F1037">
            <w:pPr>
              <w:jc w:val="center"/>
              <w:rPr>
                <w:lang w:eastAsia="zh-CN"/>
              </w:rPr>
            </w:pPr>
          </w:p>
        </w:tc>
        <w:tc>
          <w:tcPr>
            <w:tcW w:w="2030" w:type="dxa"/>
            <w:tcBorders>
              <w:top w:val="single" w:color="auto" w:sz="4" w:space="0"/>
              <w:left w:val="single" w:color="auto" w:sz="4" w:space="0"/>
            </w:tcBorders>
            <w:vAlign w:val="center"/>
          </w:tcPr>
          <w:p w14:paraId="087D689E">
            <w:pPr>
              <w:pStyle w:val="27"/>
            </w:pPr>
            <w:r>
              <w:rPr>
                <w:color w:val="000000"/>
              </w:rPr>
              <w:t>扎袋口明线</w:t>
            </w:r>
          </w:p>
        </w:tc>
        <w:tc>
          <w:tcPr>
            <w:tcW w:w="562" w:type="dxa"/>
            <w:tcBorders>
              <w:top w:val="single" w:color="auto" w:sz="4" w:space="0"/>
              <w:left w:val="single" w:color="auto" w:sz="4" w:space="0"/>
            </w:tcBorders>
            <w:vAlign w:val="center"/>
          </w:tcPr>
          <w:p w14:paraId="4A72B197">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54380C8F">
            <w:pPr>
              <w:pStyle w:val="27"/>
            </w:pPr>
            <w:r>
              <w:rPr>
                <w:color w:val="000000"/>
              </w:rPr>
              <w:t>明线一周</w:t>
            </w:r>
          </w:p>
        </w:tc>
        <w:tc>
          <w:tcPr>
            <w:tcW w:w="936" w:type="dxa"/>
            <w:tcBorders>
              <w:top w:val="single" w:color="auto" w:sz="4" w:space="0"/>
              <w:left w:val="single" w:color="auto" w:sz="4" w:space="0"/>
            </w:tcBorders>
            <w:vAlign w:val="center"/>
          </w:tcPr>
          <w:p w14:paraId="28FB99C5">
            <w:pPr>
              <w:pStyle w:val="27"/>
              <w:ind w:firstLine="300"/>
            </w:pPr>
            <w:r>
              <w:rPr>
                <w:rFonts w:ascii="Calibri" w:hAnsi="Calibri" w:eastAsia="Calibri" w:cs="Calibri"/>
                <w:color w:val="000000"/>
                <w:lang w:val="en-US" w:eastAsia="en-US" w:bidi="en-US"/>
              </w:rPr>
              <w:t>0.15</w:t>
            </w:r>
          </w:p>
        </w:tc>
        <w:tc>
          <w:tcPr>
            <w:tcW w:w="3984" w:type="dxa"/>
            <w:tcBorders>
              <w:top w:val="single" w:color="auto" w:sz="4" w:space="0"/>
              <w:left w:val="single" w:color="auto" w:sz="4" w:space="0"/>
              <w:right w:val="single" w:color="auto" w:sz="4" w:space="0"/>
            </w:tcBorders>
            <w:vAlign w:val="center"/>
          </w:tcPr>
          <w:p w14:paraId="31D1091C">
            <w:pPr>
              <w:pStyle w:val="27"/>
            </w:pPr>
            <w:r>
              <w:rPr>
                <w:color w:val="000000"/>
              </w:rPr>
              <w:t>明线扎在衣片上</w:t>
            </w:r>
          </w:p>
        </w:tc>
      </w:tr>
      <w:tr w14:paraId="717A03D7">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4BD98E63">
            <w:pPr>
              <w:jc w:val="center"/>
            </w:pPr>
          </w:p>
        </w:tc>
        <w:tc>
          <w:tcPr>
            <w:tcW w:w="2030" w:type="dxa"/>
            <w:tcBorders>
              <w:top w:val="single" w:color="auto" w:sz="4" w:space="0"/>
              <w:left w:val="single" w:color="auto" w:sz="4" w:space="0"/>
            </w:tcBorders>
            <w:vAlign w:val="center"/>
          </w:tcPr>
          <w:p w14:paraId="6FB5675C">
            <w:pPr>
              <w:pStyle w:val="27"/>
            </w:pPr>
            <w:r>
              <w:rPr>
                <w:color w:val="000000"/>
              </w:rPr>
              <w:t>合袋布</w:t>
            </w:r>
          </w:p>
        </w:tc>
        <w:tc>
          <w:tcPr>
            <w:tcW w:w="562" w:type="dxa"/>
            <w:tcBorders>
              <w:top w:val="single" w:color="auto" w:sz="4" w:space="0"/>
              <w:left w:val="single" w:color="auto" w:sz="4" w:space="0"/>
            </w:tcBorders>
            <w:vAlign w:val="center"/>
          </w:tcPr>
          <w:p w14:paraId="04027E6E">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271B2F4E">
            <w:pPr>
              <w:pStyle w:val="27"/>
            </w:pPr>
            <w:r>
              <w:rPr>
                <w:color w:val="000000"/>
              </w:rPr>
              <w:t>扎线一道</w:t>
            </w:r>
          </w:p>
        </w:tc>
        <w:tc>
          <w:tcPr>
            <w:tcW w:w="936" w:type="dxa"/>
            <w:tcBorders>
              <w:top w:val="single" w:color="auto" w:sz="4" w:space="0"/>
              <w:left w:val="single" w:color="auto" w:sz="4" w:space="0"/>
            </w:tcBorders>
            <w:vAlign w:val="center"/>
          </w:tcPr>
          <w:p w14:paraId="7F682853">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1C686839">
            <w:pPr>
              <w:pStyle w:val="27"/>
              <w:rPr>
                <w:sz w:val="19"/>
                <w:szCs w:val="19"/>
              </w:rPr>
            </w:pPr>
            <w:r>
              <w:rPr>
                <w:color w:val="000000"/>
                <w:sz w:val="19"/>
                <w:szCs w:val="19"/>
              </w:rPr>
              <w:t>一</w:t>
            </w:r>
          </w:p>
        </w:tc>
      </w:tr>
      <w:tr w14:paraId="324D4071">
        <w:tblPrEx>
          <w:tblCellMar>
            <w:top w:w="0" w:type="dxa"/>
            <w:left w:w="10" w:type="dxa"/>
            <w:bottom w:w="0" w:type="dxa"/>
            <w:right w:w="10" w:type="dxa"/>
          </w:tblCellMar>
        </w:tblPrEx>
        <w:trPr>
          <w:trHeight w:val="240" w:hRule="exact"/>
          <w:jc w:val="center"/>
        </w:trPr>
        <w:tc>
          <w:tcPr>
            <w:tcW w:w="557" w:type="dxa"/>
            <w:vMerge w:val="continue"/>
            <w:tcBorders>
              <w:left w:val="single" w:color="auto" w:sz="4" w:space="0"/>
            </w:tcBorders>
            <w:vAlign w:val="center"/>
          </w:tcPr>
          <w:p w14:paraId="42973A74">
            <w:pPr>
              <w:jc w:val="center"/>
            </w:pPr>
          </w:p>
        </w:tc>
        <w:tc>
          <w:tcPr>
            <w:tcW w:w="2030" w:type="dxa"/>
            <w:tcBorders>
              <w:top w:val="single" w:color="auto" w:sz="4" w:space="0"/>
              <w:left w:val="single" w:color="auto" w:sz="4" w:space="0"/>
            </w:tcBorders>
            <w:vAlign w:val="center"/>
          </w:tcPr>
          <w:p w14:paraId="6AAA1A69">
            <w:pPr>
              <w:pStyle w:val="27"/>
            </w:pPr>
            <w:r>
              <w:rPr>
                <w:color w:val="000000"/>
              </w:rPr>
              <w:t>袋口打结</w:t>
            </w:r>
          </w:p>
        </w:tc>
        <w:tc>
          <w:tcPr>
            <w:tcW w:w="562" w:type="dxa"/>
            <w:tcBorders>
              <w:top w:val="single" w:color="auto" w:sz="4" w:space="0"/>
              <w:left w:val="single" w:color="auto" w:sz="4" w:space="0"/>
            </w:tcBorders>
            <w:vAlign w:val="center"/>
          </w:tcPr>
          <w:p w14:paraId="5FAE4C56">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13636C14">
            <w:pPr>
              <w:pStyle w:val="27"/>
            </w:pPr>
            <w:r>
              <w:rPr>
                <w:rFonts w:ascii="Calibri" w:hAnsi="Calibri" w:eastAsia="Calibri" w:cs="Calibri"/>
                <w:color w:val="000000"/>
              </w:rPr>
              <w:t>42</w:t>
            </w:r>
            <w:r>
              <w:rPr>
                <w:color w:val="000000"/>
              </w:rPr>
              <w:t>针套结</w:t>
            </w:r>
          </w:p>
        </w:tc>
        <w:tc>
          <w:tcPr>
            <w:tcW w:w="936" w:type="dxa"/>
            <w:tcBorders>
              <w:top w:val="single" w:color="auto" w:sz="4" w:space="0"/>
              <w:left w:val="single" w:color="auto" w:sz="4" w:space="0"/>
            </w:tcBorders>
            <w:vAlign w:val="center"/>
          </w:tcPr>
          <w:p w14:paraId="3D0E415D">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30220CAA">
            <w:pPr>
              <w:pStyle w:val="27"/>
            </w:pPr>
            <w:r>
              <w:rPr>
                <w:color w:val="000000"/>
              </w:rPr>
              <w:t>袋口两端各一个，结长齐袋口</w:t>
            </w:r>
          </w:p>
        </w:tc>
      </w:tr>
      <w:tr w14:paraId="5370F84F">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79AB985D">
            <w:pPr>
              <w:pStyle w:val="27"/>
            </w:pPr>
            <w:r>
              <w:rPr>
                <w:color w:val="000000"/>
              </w:rPr>
              <w:t>身里</w:t>
            </w:r>
          </w:p>
        </w:tc>
        <w:tc>
          <w:tcPr>
            <w:tcW w:w="2030" w:type="dxa"/>
            <w:tcBorders>
              <w:top w:val="single" w:color="auto" w:sz="4" w:space="0"/>
              <w:left w:val="single" w:color="auto" w:sz="4" w:space="0"/>
            </w:tcBorders>
            <w:vAlign w:val="center"/>
          </w:tcPr>
          <w:p w14:paraId="3C42102D">
            <w:pPr>
              <w:pStyle w:val="27"/>
            </w:pPr>
            <w:r>
              <w:rPr>
                <w:color w:val="000000"/>
              </w:rPr>
              <w:t>前身里与挂面结合</w:t>
            </w:r>
          </w:p>
        </w:tc>
        <w:tc>
          <w:tcPr>
            <w:tcW w:w="562" w:type="dxa"/>
            <w:tcBorders>
              <w:top w:val="single" w:color="auto" w:sz="4" w:space="0"/>
              <w:left w:val="single" w:color="auto" w:sz="4" w:space="0"/>
            </w:tcBorders>
            <w:vAlign w:val="center"/>
          </w:tcPr>
          <w:p w14:paraId="4F8B985A">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A545079">
            <w:pPr>
              <w:pStyle w:val="27"/>
            </w:pPr>
            <w:r>
              <w:rPr>
                <w:color w:val="000000"/>
              </w:rPr>
              <w:t>暗线一道</w:t>
            </w:r>
          </w:p>
        </w:tc>
        <w:tc>
          <w:tcPr>
            <w:tcW w:w="936" w:type="dxa"/>
            <w:tcBorders>
              <w:top w:val="single" w:color="auto" w:sz="4" w:space="0"/>
              <w:left w:val="single" w:color="auto" w:sz="4" w:space="0"/>
            </w:tcBorders>
            <w:vAlign w:val="center"/>
          </w:tcPr>
          <w:p w14:paraId="113B5198">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719D77E7">
            <w:pPr>
              <w:pStyle w:val="27"/>
            </w:pPr>
            <w:r>
              <w:rPr>
                <w:color w:val="000000"/>
              </w:rPr>
              <w:t>缝头向身倒</w:t>
            </w:r>
          </w:p>
        </w:tc>
      </w:tr>
      <w:tr w14:paraId="1DE3C9BE">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0095559D">
            <w:pPr>
              <w:jc w:val="center"/>
            </w:pPr>
          </w:p>
        </w:tc>
        <w:tc>
          <w:tcPr>
            <w:tcW w:w="2030" w:type="dxa"/>
            <w:tcBorders>
              <w:top w:val="single" w:color="auto" w:sz="4" w:space="0"/>
              <w:left w:val="single" w:color="auto" w:sz="4" w:space="0"/>
            </w:tcBorders>
            <w:vAlign w:val="center"/>
          </w:tcPr>
          <w:p w14:paraId="291FFFB5">
            <w:pPr>
              <w:pStyle w:val="27"/>
            </w:pPr>
            <w:r>
              <w:rPr>
                <w:color w:val="000000"/>
              </w:rPr>
              <w:t>合里腰、肩缝</w:t>
            </w:r>
          </w:p>
        </w:tc>
        <w:tc>
          <w:tcPr>
            <w:tcW w:w="562" w:type="dxa"/>
            <w:tcBorders>
              <w:top w:val="single" w:color="auto" w:sz="4" w:space="0"/>
              <w:left w:val="single" w:color="auto" w:sz="4" w:space="0"/>
            </w:tcBorders>
            <w:vAlign w:val="center"/>
          </w:tcPr>
          <w:p w14:paraId="4490150B">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2A482F35">
            <w:pPr>
              <w:pStyle w:val="27"/>
            </w:pPr>
            <w:r>
              <w:rPr>
                <w:color w:val="000000"/>
              </w:rPr>
              <w:t>暗线一道</w:t>
            </w:r>
          </w:p>
        </w:tc>
        <w:tc>
          <w:tcPr>
            <w:tcW w:w="936" w:type="dxa"/>
            <w:tcBorders>
              <w:top w:val="single" w:color="auto" w:sz="4" w:space="0"/>
              <w:left w:val="single" w:color="auto" w:sz="4" w:space="0"/>
            </w:tcBorders>
            <w:vAlign w:val="center"/>
          </w:tcPr>
          <w:p w14:paraId="6281C8E3">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1C3FBC0C">
            <w:pPr>
              <w:pStyle w:val="27"/>
            </w:pPr>
            <w:r>
              <w:rPr>
                <w:color w:val="000000"/>
              </w:rPr>
              <w:t>缝头向后倒</w:t>
            </w:r>
          </w:p>
        </w:tc>
      </w:tr>
      <w:tr w14:paraId="4621C7FB">
        <w:tblPrEx>
          <w:tblCellMar>
            <w:top w:w="0" w:type="dxa"/>
            <w:left w:w="10" w:type="dxa"/>
            <w:bottom w:w="0" w:type="dxa"/>
            <w:right w:w="10" w:type="dxa"/>
          </w:tblCellMar>
        </w:tblPrEx>
        <w:trPr>
          <w:trHeight w:val="475" w:hRule="exact"/>
          <w:jc w:val="center"/>
        </w:trPr>
        <w:tc>
          <w:tcPr>
            <w:tcW w:w="557" w:type="dxa"/>
            <w:tcBorders>
              <w:top w:val="single" w:color="auto" w:sz="4" w:space="0"/>
              <w:left w:val="single" w:color="auto" w:sz="4" w:space="0"/>
            </w:tcBorders>
            <w:vAlign w:val="center"/>
          </w:tcPr>
          <w:p w14:paraId="0252891E">
            <w:pPr>
              <w:pStyle w:val="27"/>
              <w:spacing w:line="235" w:lineRule="exact"/>
            </w:pPr>
            <w:r>
              <w:rPr>
                <w:color w:val="000000"/>
              </w:rPr>
              <w:t>裤子环缝</w:t>
            </w:r>
          </w:p>
        </w:tc>
        <w:tc>
          <w:tcPr>
            <w:tcW w:w="2030" w:type="dxa"/>
            <w:tcBorders>
              <w:top w:val="single" w:color="auto" w:sz="4" w:space="0"/>
              <w:left w:val="single" w:color="auto" w:sz="4" w:space="0"/>
            </w:tcBorders>
            <w:vAlign w:val="center"/>
          </w:tcPr>
          <w:p w14:paraId="62900260">
            <w:pPr>
              <w:pStyle w:val="27"/>
            </w:pPr>
            <w:r>
              <w:rPr>
                <w:color w:val="000000"/>
              </w:rPr>
              <w:t>环缝</w:t>
            </w:r>
          </w:p>
        </w:tc>
        <w:tc>
          <w:tcPr>
            <w:tcW w:w="562" w:type="dxa"/>
            <w:tcBorders>
              <w:top w:val="single" w:color="auto" w:sz="4" w:space="0"/>
              <w:left w:val="single" w:color="auto" w:sz="4" w:space="0"/>
            </w:tcBorders>
            <w:vAlign w:val="center"/>
          </w:tcPr>
          <w:p w14:paraId="47141E06">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5E2E2E37">
            <w:pPr>
              <w:pStyle w:val="27"/>
            </w:pPr>
            <w:r>
              <w:rPr>
                <w:color w:val="000000"/>
              </w:rPr>
              <w:t>三线环缝</w:t>
            </w:r>
          </w:p>
        </w:tc>
        <w:tc>
          <w:tcPr>
            <w:tcW w:w="936" w:type="dxa"/>
            <w:tcBorders>
              <w:top w:val="single" w:color="auto" w:sz="4" w:space="0"/>
              <w:left w:val="single" w:color="auto" w:sz="4" w:space="0"/>
            </w:tcBorders>
            <w:vAlign w:val="center"/>
          </w:tcPr>
          <w:p w14:paraId="35B3E7E4">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73D76E7A">
            <w:pPr>
              <w:pStyle w:val="27"/>
              <w:spacing w:line="230" w:lineRule="exact"/>
            </w:pPr>
            <w:r>
              <w:rPr>
                <w:color w:val="000000"/>
              </w:rPr>
              <w:t>裤前片、裤后片、门襟、掩襟、袋口垫布，前片环 住裤膝绸</w:t>
            </w:r>
          </w:p>
        </w:tc>
      </w:tr>
      <w:tr w14:paraId="3DED2381">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077C6187">
            <w:pPr>
              <w:pStyle w:val="27"/>
              <w:spacing w:line="230" w:lineRule="exact"/>
            </w:pPr>
            <w:r>
              <w:rPr>
                <w:color w:val="000000"/>
              </w:rPr>
              <w:t>裤后袋 （男）</w:t>
            </w:r>
          </w:p>
        </w:tc>
        <w:tc>
          <w:tcPr>
            <w:tcW w:w="2030" w:type="dxa"/>
            <w:tcBorders>
              <w:top w:val="single" w:color="auto" w:sz="4" w:space="0"/>
              <w:left w:val="single" w:color="auto" w:sz="4" w:space="0"/>
            </w:tcBorders>
            <w:vAlign w:val="center"/>
          </w:tcPr>
          <w:p w14:paraId="73CC43EC">
            <w:pPr>
              <w:pStyle w:val="27"/>
            </w:pPr>
            <w:r>
              <w:rPr>
                <w:color w:val="000000"/>
              </w:rPr>
              <w:t>收后省缝</w:t>
            </w:r>
          </w:p>
        </w:tc>
        <w:tc>
          <w:tcPr>
            <w:tcW w:w="562" w:type="dxa"/>
            <w:tcBorders>
              <w:top w:val="single" w:color="auto" w:sz="4" w:space="0"/>
              <w:left w:val="single" w:color="auto" w:sz="4" w:space="0"/>
            </w:tcBorders>
            <w:vAlign w:val="center"/>
          </w:tcPr>
          <w:p w14:paraId="5F7A8F6F">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1A1A4D7C">
            <w:pPr>
              <w:pStyle w:val="27"/>
            </w:pPr>
            <w:r>
              <w:rPr>
                <w:color w:val="000000"/>
              </w:rPr>
              <w:t>暗线一道</w:t>
            </w:r>
          </w:p>
        </w:tc>
        <w:tc>
          <w:tcPr>
            <w:tcW w:w="936" w:type="dxa"/>
            <w:tcBorders>
              <w:top w:val="single" w:color="auto" w:sz="4" w:space="0"/>
              <w:left w:val="single" w:color="auto" w:sz="4" w:space="0"/>
            </w:tcBorders>
            <w:vAlign w:val="center"/>
          </w:tcPr>
          <w:p w14:paraId="4B033E05">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10695EB8">
            <w:pPr>
              <w:pStyle w:val="27"/>
            </w:pPr>
            <w:r>
              <w:rPr>
                <w:color w:val="000000"/>
              </w:rPr>
              <w:t>按标印，缝头向后中倒</w:t>
            </w:r>
          </w:p>
        </w:tc>
      </w:tr>
      <w:tr w14:paraId="1E4C28E0">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236E8823">
            <w:pPr>
              <w:jc w:val="center"/>
              <w:rPr>
                <w:lang w:eastAsia="zh-CN"/>
              </w:rPr>
            </w:pPr>
          </w:p>
        </w:tc>
        <w:tc>
          <w:tcPr>
            <w:tcW w:w="2030" w:type="dxa"/>
            <w:tcBorders>
              <w:top w:val="single" w:color="auto" w:sz="4" w:space="0"/>
              <w:left w:val="single" w:color="auto" w:sz="4" w:space="0"/>
            </w:tcBorders>
            <w:vAlign w:val="center"/>
          </w:tcPr>
          <w:p w14:paraId="24E4D4F3">
            <w:pPr>
              <w:pStyle w:val="27"/>
            </w:pPr>
            <w:r>
              <w:rPr>
                <w:color w:val="000000"/>
              </w:rPr>
              <w:t>前褶（男）</w:t>
            </w:r>
          </w:p>
        </w:tc>
        <w:tc>
          <w:tcPr>
            <w:tcW w:w="562" w:type="dxa"/>
            <w:tcBorders>
              <w:top w:val="single" w:color="auto" w:sz="4" w:space="0"/>
              <w:left w:val="single" w:color="auto" w:sz="4" w:space="0"/>
            </w:tcBorders>
            <w:vAlign w:val="center"/>
          </w:tcPr>
          <w:p w14:paraId="7BC631AC">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310DD103">
            <w:pPr>
              <w:pStyle w:val="27"/>
            </w:pPr>
            <w:r>
              <w:rPr>
                <w:color w:val="000000"/>
              </w:rPr>
              <w:t>暗线一道</w:t>
            </w:r>
          </w:p>
        </w:tc>
        <w:tc>
          <w:tcPr>
            <w:tcW w:w="936" w:type="dxa"/>
            <w:tcBorders>
              <w:top w:val="single" w:color="auto" w:sz="4" w:space="0"/>
              <w:left w:val="single" w:color="auto" w:sz="4" w:space="0"/>
            </w:tcBorders>
            <w:vAlign w:val="center"/>
          </w:tcPr>
          <w:p w14:paraId="42DD60CF">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79218B87">
            <w:pPr>
              <w:pStyle w:val="27"/>
            </w:pPr>
            <w:r>
              <w:rPr>
                <w:color w:val="000000"/>
              </w:rPr>
              <w:t>长</w:t>
            </w:r>
            <w:r>
              <w:rPr>
                <w:rFonts w:ascii="Calibri" w:hAnsi="Calibri" w:eastAsia="Calibri" w:cs="Calibri"/>
                <w:color w:val="000000"/>
                <w:lang w:val="en-US" w:bidi="en-US"/>
              </w:rPr>
              <w:t>3.0</w:t>
            </w:r>
            <w:r>
              <w:rPr>
                <w:color w:val="000000"/>
                <w:lang w:val="en-US" w:bidi="en-US"/>
              </w:rPr>
              <w:t>,</w:t>
            </w:r>
            <w:r>
              <w:rPr>
                <w:color w:val="000000"/>
              </w:rPr>
              <w:t>褶量、位置按标印，面褶向后倒</w:t>
            </w:r>
          </w:p>
        </w:tc>
      </w:tr>
      <w:tr w14:paraId="597B4333">
        <w:tblPrEx>
          <w:tblCellMar>
            <w:top w:w="0" w:type="dxa"/>
            <w:left w:w="10" w:type="dxa"/>
            <w:bottom w:w="0" w:type="dxa"/>
            <w:right w:w="10" w:type="dxa"/>
          </w:tblCellMar>
        </w:tblPrEx>
        <w:trPr>
          <w:trHeight w:val="240" w:hRule="exact"/>
          <w:jc w:val="center"/>
        </w:trPr>
        <w:tc>
          <w:tcPr>
            <w:tcW w:w="557" w:type="dxa"/>
            <w:vMerge w:val="continue"/>
            <w:tcBorders>
              <w:left w:val="single" w:color="auto" w:sz="4" w:space="0"/>
            </w:tcBorders>
            <w:vAlign w:val="center"/>
          </w:tcPr>
          <w:p w14:paraId="3DACAAC6">
            <w:pPr>
              <w:jc w:val="center"/>
              <w:rPr>
                <w:lang w:eastAsia="zh-CN"/>
              </w:rPr>
            </w:pPr>
          </w:p>
        </w:tc>
        <w:tc>
          <w:tcPr>
            <w:tcW w:w="2030" w:type="dxa"/>
            <w:tcBorders>
              <w:top w:val="single" w:color="auto" w:sz="4" w:space="0"/>
              <w:left w:val="single" w:color="auto" w:sz="4" w:space="0"/>
            </w:tcBorders>
            <w:vAlign w:val="center"/>
          </w:tcPr>
          <w:p w14:paraId="3489F27C">
            <w:pPr>
              <w:pStyle w:val="27"/>
            </w:pPr>
            <w:r>
              <w:rPr>
                <w:color w:val="000000"/>
              </w:rPr>
              <w:t>前省缝（女）</w:t>
            </w:r>
          </w:p>
        </w:tc>
        <w:tc>
          <w:tcPr>
            <w:tcW w:w="562" w:type="dxa"/>
            <w:tcBorders>
              <w:top w:val="single" w:color="auto" w:sz="4" w:space="0"/>
              <w:left w:val="single" w:color="auto" w:sz="4" w:space="0"/>
            </w:tcBorders>
            <w:vAlign w:val="center"/>
          </w:tcPr>
          <w:p w14:paraId="114C70F5">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7F318F7C">
            <w:pPr>
              <w:pStyle w:val="27"/>
            </w:pPr>
            <w:r>
              <w:rPr>
                <w:color w:val="000000"/>
              </w:rPr>
              <w:t>暗线一道</w:t>
            </w:r>
          </w:p>
        </w:tc>
        <w:tc>
          <w:tcPr>
            <w:tcW w:w="936" w:type="dxa"/>
            <w:tcBorders>
              <w:top w:val="single" w:color="auto" w:sz="4" w:space="0"/>
              <w:left w:val="single" w:color="auto" w:sz="4" w:space="0"/>
            </w:tcBorders>
            <w:vAlign w:val="center"/>
          </w:tcPr>
          <w:p w14:paraId="23CDD9A3">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158BE630">
            <w:pPr>
              <w:pStyle w:val="27"/>
            </w:pPr>
            <w:r>
              <w:rPr>
                <w:color w:val="000000"/>
              </w:rPr>
              <w:t>按板型弧度缉省，缝头向前倒</w:t>
            </w:r>
          </w:p>
        </w:tc>
      </w:tr>
      <w:tr w14:paraId="3BB6AD67">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6086ECBA">
            <w:pPr>
              <w:jc w:val="center"/>
              <w:rPr>
                <w:lang w:eastAsia="zh-CN"/>
              </w:rPr>
            </w:pPr>
          </w:p>
        </w:tc>
        <w:tc>
          <w:tcPr>
            <w:tcW w:w="2030" w:type="dxa"/>
            <w:tcBorders>
              <w:top w:val="single" w:color="auto" w:sz="4" w:space="0"/>
              <w:left w:val="single" w:color="auto" w:sz="4" w:space="0"/>
            </w:tcBorders>
            <w:vAlign w:val="center"/>
          </w:tcPr>
          <w:p w14:paraId="3D897AC0">
            <w:pPr>
              <w:pStyle w:val="27"/>
            </w:pPr>
            <w:r>
              <w:rPr>
                <w:color w:val="000000"/>
              </w:rPr>
              <w:t>绱上、下袋牙</w:t>
            </w:r>
          </w:p>
        </w:tc>
        <w:tc>
          <w:tcPr>
            <w:tcW w:w="562" w:type="dxa"/>
            <w:tcBorders>
              <w:top w:val="single" w:color="auto" w:sz="4" w:space="0"/>
              <w:left w:val="single" w:color="auto" w:sz="4" w:space="0"/>
            </w:tcBorders>
            <w:vAlign w:val="center"/>
          </w:tcPr>
          <w:p w14:paraId="40084DBE">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4B2AB112">
            <w:pPr>
              <w:pStyle w:val="27"/>
            </w:pPr>
            <w:r>
              <w:rPr>
                <w:color w:val="000000"/>
              </w:rPr>
              <w:t>扎线各一道</w:t>
            </w:r>
          </w:p>
        </w:tc>
        <w:tc>
          <w:tcPr>
            <w:tcW w:w="936" w:type="dxa"/>
            <w:tcBorders>
              <w:top w:val="single" w:color="auto" w:sz="4" w:space="0"/>
              <w:left w:val="single" w:color="auto" w:sz="4" w:space="0"/>
            </w:tcBorders>
            <w:vAlign w:val="center"/>
          </w:tcPr>
          <w:p w14:paraId="223C37C6">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22B06197">
            <w:pPr>
              <w:pStyle w:val="27"/>
            </w:pPr>
            <w:r>
              <w:rPr>
                <w:color w:val="000000"/>
              </w:rPr>
              <w:t>袋牙净宽</w:t>
            </w:r>
            <w:r>
              <w:rPr>
                <w:rFonts w:ascii="Calibri" w:hAnsi="Calibri" w:eastAsia="Calibri" w:cs="Calibri"/>
                <w:color w:val="000000"/>
                <w:lang w:val="en-US" w:eastAsia="en-US" w:bidi="en-US"/>
              </w:rPr>
              <w:t>0.5</w:t>
            </w:r>
          </w:p>
        </w:tc>
      </w:tr>
      <w:tr w14:paraId="4254A2B2">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155154E4">
            <w:pPr>
              <w:jc w:val="center"/>
            </w:pPr>
          </w:p>
        </w:tc>
        <w:tc>
          <w:tcPr>
            <w:tcW w:w="2030" w:type="dxa"/>
            <w:tcBorders>
              <w:top w:val="single" w:color="auto" w:sz="4" w:space="0"/>
              <w:left w:val="single" w:color="auto" w:sz="4" w:space="0"/>
            </w:tcBorders>
            <w:vAlign w:val="center"/>
          </w:tcPr>
          <w:p w14:paraId="1BE12EA6">
            <w:pPr>
              <w:pStyle w:val="27"/>
            </w:pPr>
            <w:r>
              <w:rPr>
                <w:color w:val="000000"/>
              </w:rPr>
              <w:t>绱袋口垫布</w:t>
            </w:r>
          </w:p>
        </w:tc>
        <w:tc>
          <w:tcPr>
            <w:tcW w:w="562" w:type="dxa"/>
            <w:tcBorders>
              <w:top w:val="single" w:color="auto" w:sz="4" w:space="0"/>
              <w:left w:val="single" w:color="auto" w:sz="4" w:space="0"/>
            </w:tcBorders>
            <w:vAlign w:val="center"/>
          </w:tcPr>
          <w:p w14:paraId="245E1FF5">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74021C58">
            <w:pPr>
              <w:pStyle w:val="27"/>
            </w:pPr>
            <w:r>
              <w:rPr>
                <w:color w:val="000000"/>
              </w:rPr>
              <w:t>扎线一道</w:t>
            </w:r>
          </w:p>
        </w:tc>
        <w:tc>
          <w:tcPr>
            <w:tcW w:w="936" w:type="dxa"/>
            <w:tcBorders>
              <w:top w:val="single" w:color="auto" w:sz="4" w:space="0"/>
              <w:left w:val="single" w:color="auto" w:sz="4" w:space="0"/>
            </w:tcBorders>
            <w:vAlign w:val="center"/>
          </w:tcPr>
          <w:p w14:paraId="56909F7C">
            <w:pPr>
              <w:pStyle w:val="27"/>
            </w:pPr>
            <w:r>
              <w:rPr>
                <w:rFonts w:ascii="Calibri" w:hAnsi="Calibri" w:eastAsia="Calibri" w:cs="Calibri"/>
                <w:color w:val="000000"/>
                <w:lang w:val="en-US" w:eastAsia="en-US" w:bidi="en-US"/>
              </w:rPr>
              <w:t>0.5</w:t>
            </w:r>
          </w:p>
        </w:tc>
        <w:tc>
          <w:tcPr>
            <w:tcW w:w="3984" w:type="dxa"/>
            <w:tcBorders>
              <w:top w:val="single" w:color="auto" w:sz="4" w:space="0"/>
              <w:left w:val="single" w:color="auto" w:sz="4" w:space="0"/>
              <w:right w:val="single" w:color="auto" w:sz="4" w:space="0"/>
            </w:tcBorders>
            <w:vAlign w:val="center"/>
          </w:tcPr>
          <w:p w14:paraId="1F90E6BB">
            <w:pPr>
              <w:pStyle w:val="27"/>
            </w:pPr>
            <w:r>
              <w:rPr>
                <w:color w:val="000000"/>
              </w:rPr>
              <w:t>下端扎线，垫布绱在袋布面上</w:t>
            </w:r>
          </w:p>
        </w:tc>
      </w:tr>
      <w:tr w14:paraId="3618F09E">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56FC056D">
            <w:pPr>
              <w:jc w:val="center"/>
              <w:rPr>
                <w:lang w:eastAsia="zh-CN"/>
              </w:rPr>
            </w:pPr>
          </w:p>
        </w:tc>
        <w:tc>
          <w:tcPr>
            <w:tcW w:w="2030" w:type="dxa"/>
            <w:tcBorders>
              <w:top w:val="single" w:color="auto" w:sz="4" w:space="0"/>
              <w:left w:val="single" w:color="auto" w:sz="4" w:space="0"/>
            </w:tcBorders>
            <w:vAlign w:val="center"/>
          </w:tcPr>
          <w:p w14:paraId="6EABAAE3">
            <w:pPr>
              <w:pStyle w:val="27"/>
            </w:pPr>
            <w:r>
              <w:rPr>
                <w:color w:val="000000"/>
              </w:rPr>
              <w:t>开袋口</w:t>
            </w:r>
          </w:p>
        </w:tc>
        <w:tc>
          <w:tcPr>
            <w:tcW w:w="562" w:type="dxa"/>
            <w:tcBorders>
              <w:top w:val="single" w:color="auto" w:sz="4" w:space="0"/>
              <w:left w:val="single" w:color="auto" w:sz="4" w:space="0"/>
            </w:tcBorders>
            <w:vAlign w:val="center"/>
          </w:tcPr>
          <w:p w14:paraId="7E180078">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6941611B">
            <w:pPr>
              <w:pStyle w:val="27"/>
              <w:rPr>
                <w:sz w:val="19"/>
                <w:szCs w:val="19"/>
              </w:rPr>
            </w:pPr>
            <w:r>
              <w:rPr>
                <w:color w:val="000000"/>
                <w:sz w:val="19"/>
                <w:szCs w:val="19"/>
              </w:rPr>
              <w:t>一</w:t>
            </w:r>
          </w:p>
        </w:tc>
        <w:tc>
          <w:tcPr>
            <w:tcW w:w="936" w:type="dxa"/>
            <w:tcBorders>
              <w:top w:val="single" w:color="auto" w:sz="4" w:space="0"/>
              <w:left w:val="single" w:color="auto" w:sz="4" w:space="0"/>
            </w:tcBorders>
            <w:vAlign w:val="center"/>
          </w:tcPr>
          <w:p w14:paraId="2A28166A">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31A70B41">
            <w:pPr>
              <w:pStyle w:val="27"/>
              <w:spacing w:line="230" w:lineRule="exact"/>
            </w:pPr>
            <w:r>
              <w:rPr>
                <w:color w:val="000000"/>
              </w:rPr>
              <w:t>取中剪开，两端留三角剪口，袋牙折烫，三角向两 侧倒</w:t>
            </w:r>
          </w:p>
        </w:tc>
      </w:tr>
      <w:tr w14:paraId="16DEBAA7">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65141233">
            <w:pPr>
              <w:jc w:val="center"/>
              <w:rPr>
                <w:lang w:eastAsia="zh-CN"/>
              </w:rPr>
            </w:pPr>
          </w:p>
        </w:tc>
        <w:tc>
          <w:tcPr>
            <w:tcW w:w="2030" w:type="dxa"/>
            <w:tcBorders>
              <w:top w:val="single" w:color="auto" w:sz="4" w:space="0"/>
              <w:left w:val="single" w:color="auto" w:sz="4" w:space="0"/>
            </w:tcBorders>
            <w:vAlign w:val="center"/>
          </w:tcPr>
          <w:p w14:paraId="330BD263">
            <w:pPr>
              <w:pStyle w:val="27"/>
            </w:pPr>
            <w:r>
              <w:rPr>
                <w:color w:val="000000"/>
              </w:rPr>
              <w:t>扎下袋牙里口线</w:t>
            </w:r>
          </w:p>
        </w:tc>
        <w:tc>
          <w:tcPr>
            <w:tcW w:w="562" w:type="dxa"/>
            <w:tcBorders>
              <w:top w:val="single" w:color="auto" w:sz="4" w:space="0"/>
              <w:left w:val="single" w:color="auto" w:sz="4" w:space="0"/>
            </w:tcBorders>
            <w:vAlign w:val="center"/>
          </w:tcPr>
          <w:p w14:paraId="477661C2">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7CA36F24">
            <w:pPr>
              <w:pStyle w:val="27"/>
            </w:pPr>
            <w:r>
              <w:rPr>
                <w:color w:val="000000"/>
              </w:rPr>
              <w:t>扎线一道</w:t>
            </w:r>
          </w:p>
        </w:tc>
        <w:tc>
          <w:tcPr>
            <w:tcW w:w="936" w:type="dxa"/>
            <w:tcBorders>
              <w:top w:val="single" w:color="auto" w:sz="4" w:space="0"/>
              <w:left w:val="single" w:color="auto" w:sz="4" w:space="0"/>
            </w:tcBorders>
            <w:vAlign w:val="center"/>
          </w:tcPr>
          <w:p w14:paraId="275737C6">
            <w:pPr>
              <w:pStyle w:val="27"/>
            </w:pPr>
            <w:r>
              <w:rPr>
                <w:rFonts w:ascii="Calibri" w:hAnsi="Calibri" w:eastAsia="Calibri" w:cs="Calibri"/>
                <w:color w:val="000000"/>
                <w:lang w:val="en-US" w:eastAsia="en-US" w:bidi="en-US"/>
              </w:rPr>
              <w:t>0.5</w:t>
            </w:r>
          </w:p>
        </w:tc>
        <w:tc>
          <w:tcPr>
            <w:tcW w:w="3984" w:type="dxa"/>
            <w:tcBorders>
              <w:top w:val="single" w:color="auto" w:sz="4" w:space="0"/>
              <w:left w:val="single" w:color="auto" w:sz="4" w:space="0"/>
              <w:right w:val="single" w:color="auto" w:sz="4" w:space="0"/>
            </w:tcBorders>
            <w:vAlign w:val="center"/>
          </w:tcPr>
          <w:p w14:paraId="31594E45">
            <w:pPr>
              <w:pStyle w:val="27"/>
              <w:rPr>
                <w:sz w:val="19"/>
                <w:szCs w:val="19"/>
              </w:rPr>
            </w:pPr>
            <w:r>
              <w:rPr>
                <w:color w:val="000000"/>
                <w:sz w:val="19"/>
                <w:szCs w:val="19"/>
              </w:rPr>
              <w:t>一</w:t>
            </w:r>
          </w:p>
        </w:tc>
      </w:tr>
      <w:tr w14:paraId="26776748">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20BCAF46">
            <w:pPr>
              <w:jc w:val="center"/>
            </w:pPr>
          </w:p>
        </w:tc>
        <w:tc>
          <w:tcPr>
            <w:tcW w:w="2030" w:type="dxa"/>
            <w:tcBorders>
              <w:top w:val="single" w:color="auto" w:sz="4" w:space="0"/>
              <w:left w:val="single" w:color="auto" w:sz="4" w:space="0"/>
            </w:tcBorders>
            <w:vAlign w:val="center"/>
          </w:tcPr>
          <w:p w14:paraId="421BA9F0">
            <w:pPr>
              <w:pStyle w:val="27"/>
            </w:pPr>
            <w:r>
              <w:rPr>
                <w:color w:val="000000"/>
              </w:rPr>
              <w:t>封袋口</w:t>
            </w:r>
          </w:p>
        </w:tc>
        <w:tc>
          <w:tcPr>
            <w:tcW w:w="562" w:type="dxa"/>
            <w:tcBorders>
              <w:top w:val="single" w:color="auto" w:sz="4" w:space="0"/>
              <w:left w:val="single" w:color="auto" w:sz="4" w:space="0"/>
            </w:tcBorders>
            <w:vAlign w:val="center"/>
          </w:tcPr>
          <w:p w14:paraId="46B5DEDE">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1072F203">
            <w:pPr>
              <w:pStyle w:val="27"/>
            </w:pPr>
            <w:r>
              <w:rPr>
                <w:color w:val="000000"/>
              </w:rPr>
              <w:t>扎线一道</w:t>
            </w:r>
          </w:p>
        </w:tc>
        <w:tc>
          <w:tcPr>
            <w:tcW w:w="936" w:type="dxa"/>
            <w:tcBorders>
              <w:top w:val="single" w:color="auto" w:sz="4" w:space="0"/>
              <w:left w:val="single" w:color="auto" w:sz="4" w:space="0"/>
            </w:tcBorders>
            <w:vAlign w:val="center"/>
          </w:tcPr>
          <w:p w14:paraId="79460089">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0A023AD3">
            <w:pPr>
              <w:pStyle w:val="27"/>
              <w:spacing w:line="250" w:lineRule="exact"/>
            </w:pPr>
            <w:r>
              <w:rPr>
                <w:color w:val="000000"/>
              </w:rPr>
              <w:t>看袋布里扎线，两端向下拐扎</w:t>
            </w:r>
            <w:r>
              <w:rPr>
                <w:rFonts w:ascii="Calibri" w:hAnsi="Calibri" w:eastAsia="Calibri" w:cs="Calibri"/>
                <w:color w:val="000000"/>
                <w:lang w:val="en-US" w:bidi="en-US"/>
              </w:rPr>
              <w:t>5.0</w:t>
            </w:r>
            <w:r>
              <w:rPr>
                <w:color w:val="000000"/>
                <w:lang w:val="en-US" w:bidi="en-US"/>
              </w:rPr>
              <w:t>,</w:t>
            </w:r>
            <w:r>
              <w:rPr>
                <w:color w:val="000000"/>
              </w:rPr>
              <w:t>扎住袋口两端 三角</w:t>
            </w:r>
          </w:p>
        </w:tc>
      </w:tr>
      <w:tr w14:paraId="3E3CC005">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0733DB84">
            <w:pPr>
              <w:jc w:val="center"/>
              <w:rPr>
                <w:lang w:eastAsia="zh-CN"/>
              </w:rPr>
            </w:pPr>
          </w:p>
        </w:tc>
        <w:tc>
          <w:tcPr>
            <w:tcW w:w="2030" w:type="dxa"/>
            <w:tcBorders>
              <w:top w:val="single" w:color="auto" w:sz="4" w:space="0"/>
              <w:left w:val="single" w:color="auto" w:sz="4" w:space="0"/>
            </w:tcBorders>
            <w:vAlign w:val="center"/>
          </w:tcPr>
          <w:p w14:paraId="50F4EFCD">
            <w:pPr>
              <w:pStyle w:val="27"/>
            </w:pPr>
            <w:r>
              <w:rPr>
                <w:color w:val="000000"/>
              </w:rPr>
              <w:t>钩压袋布</w:t>
            </w:r>
          </w:p>
        </w:tc>
        <w:tc>
          <w:tcPr>
            <w:tcW w:w="562" w:type="dxa"/>
            <w:tcBorders>
              <w:top w:val="single" w:color="auto" w:sz="4" w:space="0"/>
              <w:left w:val="single" w:color="auto" w:sz="4" w:space="0"/>
            </w:tcBorders>
            <w:vAlign w:val="center"/>
          </w:tcPr>
          <w:p w14:paraId="7BD86312">
            <w:pPr>
              <w:pStyle w:val="27"/>
              <w:ind w:firstLine="160"/>
            </w:pPr>
            <w:r>
              <w:rPr>
                <w:rFonts w:ascii="Calibri" w:hAnsi="Calibri" w:eastAsia="Calibri" w:cs="Calibri"/>
                <w:color w:val="000000"/>
                <w:lang w:val="en-US" w:eastAsia="en-US" w:bidi="en-US"/>
              </w:rPr>
              <w:t>0.6</w:t>
            </w:r>
          </w:p>
        </w:tc>
        <w:tc>
          <w:tcPr>
            <w:tcW w:w="1843" w:type="dxa"/>
            <w:tcBorders>
              <w:top w:val="single" w:color="auto" w:sz="4" w:space="0"/>
              <w:left w:val="single" w:color="auto" w:sz="4" w:space="0"/>
            </w:tcBorders>
            <w:vAlign w:val="center"/>
          </w:tcPr>
          <w:p w14:paraId="2D5CB0F1">
            <w:pPr>
              <w:pStyle w:val="27"/>
              <w:ind w:firstLine="280"/>
            </w:pPr>
            <w:r>
              <w:rPr>
                <w:color w:val="000000"/>
              </w:rPr>
              <w:t>明、暗线各一道</w:t>
            </w:r>
          </w:p>
        </w:tc>
        <w:tc>
          <w:tcPr>
            <w:tcW w:w="936" w:type="dxa"/>
            <w:tcBorders>
              <w:top w:val="single" w:color="auto" w:sz="4" w:space="0"/>
              <w:left w:val="single" w:color="auto" w:sz="4" w:space="0"/>
            </w:tcBorders>
            <w:vAlign w:val="center"/>
          </w:tcPr>
          <w:p w14:paraId="77895796">
            <w:pPr>
              <w:pStyle w:val="27"/>
            </w:pPr>
            <w:r>
              <w:rPr>
                <w:rFonts w:ascii="Calibri" w:hAnsi="Calibri" w:eastAsia="Calibri" w:cs="Calibri"/>
                <w:color w:val="000000"/>
                <w:lang w:val="en-US" w:eastAsia="en-US" w:bidi="en-US"/>
              </w:rPr>
              <w:t>0.5</w:t>
            </w:r>
          </w:p>
        </w:tc>
        <w:tc>
          <w:tcPr>
            <w:tcW w:w="3984" w:type="dxa"/>
            <w:tcBorders>
              <w:top w:val="single" w:color="auto" w:sz="4" w:space="0"/>
              <w:left w:val="single" w:color="auto" w:sz="4" w:space="0"/>
              <w:right w:val="single" w:color="auto" w:sz="4" w:space="0"/>
            </w:tcBorders>
            <w:vAlign w:val="center"/>
          </w:tcPr>
          <w:p w14:paraId="1DCD48DB">
            <w:pPr>
              <w:pStyle w:val="27"/>
            </w:pPr>
            <w:r>
              <w:rPr>
                <w:color w:val="000000"/>
              </w:rPr>
              <w:t>面吐</w:t>
            </w:r>
            <w:r>
              <w:rPr>
                <w:rFonts w:ascii="Calibri" w:hAnsi="Calibri" w:eastAsia="Calibri" w:cs="Calibri"/>
                <w:color w:val="000000"/>
                <w:lang w:val="en-US" w:bidi="en-US"/>
              </w:rPr>
              <w:t>0.1</w:t>
            </w:r>
            <w:r>
              <w:rPr>
                <w:color w:val="000000"/>
                <w:lang w:val="en-US" w:bidi="en-US"/>
              </w:rPr>
              <w:t>,</w:t>
            </w:r>
            <w:r>
              <w:rPr>
                <w:color w:val="000000"/>
              </w:rPr>
              <w:t>两侧钩住袋牙及垫布</w:t>
            </w:r>
          </w:p>
        </w:tc>
      </w:tr>
      <w:tr w14:paraId="326185F2">
        <w:tblPrEx>
          <w:tblCellMar>
            <w:top w:w="0" w:type="dxa"/>
            <w:left w:w="10" w:type="dxa"/>
            <w:bottom w:w="0" w:type="dxa"/>
            <w:right w:w="10" w:type="dxa"/>
          </w:tblCellMar>
        </w:tblPrEx>
        <w:trPr>
          <w:trHeight w:val="240" w:hRule="exact"/>
          <w:jc w:val="center"/>
        </w:trPr>
        <w:tc>
          <w:tcPr>
            <w:tcW w:w="557" w:type="dxa"/>
            <w:vMerge w:val="continue"/>
            <w:tcBorders>
              <w:left w:val="single" w:color="auto" w:sz="4" w:space="0"/>
            </w:tcBorders>
            <w:vAlign w:val="center"/>
          </w:tcPr>
          <w:p w14:paraId="6EE59D46">
            <w:pPr>
              <w:jc w:val="center"/>
              <w:rPr>
                <w:lang w:eastAsia="zh-CN"/>
              </w:rPr>
            </w:pPr>
          </w:p>
        </w:tc>
        <w:tc>
          <w:tcPr>
            <w:tcW w:w="2030" w:type="dxa"/>
            <w:tcBorders>
              <w:top w:val="single" w:color="auto" w:sz="4" w:space="0"/>
              <w:left w:val="single" w:color="auto" w:sz="4" w:space="0"/>
            </w:tcBorders>
            <w:vAlign w:val="center"/>
          </w:tcPr>
          <w:p w14:paraId="7C459E30">
            <w:pPr>
              <w:pStyle w:val="27"/>
            </w:pPr>
            <w:r>
              <w:rPr>
                <w:color w:val="000000"/>
              </w:rPr>
              <w:t>袋口打结</w:t>
            </w:r>
          </w:p>
        </w:tc>
        <w:tc>
          <w:tcPr>
            <w:tcW w:w="562" w:type="dxa"/>
            <w:tcBorders>
              <w:top w:val="single" w:color="auto" w:sz="4" w:space="0"/>
              <w:left w:val="single" w:color="auto" w:sz="4" w:space="0"/>
            </w:tcBorders>
            <w:vAlign w:val="center"/>
          </w:tcPr>
          <w:p w14:paraId="1749BE50">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60E45D6A">
            <w:pPr>
              <w:pStyle w:val="27"/>
            </w:pPr>
            <w:r>
              <w:rPr>
                <w:rFonts w:ascii="Calibri" w:hAnsi="Calibri" w:eastAsia="Calibri" w:cs="Calibri"/>
                <w:color w:val="000000"/>
              </w:rPr>
              <w:t>42</w:t>
            </w:r>
            <w:r>
              <w:rPr>
                <w:color w:val="000000"/>
              </w:rPr>
              <w:t>针套结</w:t>
            </w:r>
          </w:p>
        </w:tc>
        <w:tc>
          <w:tcPr>
            <w:tcW w:w="936" w:type="dxa"/>
            <w:tcBorders>
              <w:top w:val="single" w:color="auto" w:sz="4" w:space="0"/>
              <w:left w:val="single" w:color="auto" w:sz="4" w:space="0"/>
            </w:tcBorders>
            <w:vAlign w:val="center"/>
          </w:tcPr>
          <w:p w14:paraId="31F4DB56">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32B5ADC7">
            <w:pPr>
              <w:pStyle w:val="27"/>
            </w:pPr>
            <w:r>
              <w:rPr>
                <w:color w:val="000000"/>
              </w:rPr>
              <w:t>袋口两端各打套结一个，结长与明线齐</w:t>
            </w:r>
          </w:p>
        </w:tc>
      </w:tr>
      <w:tr w14:paraId="6B65C506">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70B5882E">
            <w:pPr>
              <w:pStyle w:val="27"/>
            </w:pPr>
            <w:r>
              <w:rPr>
                <w:color w:val="000000"/>
              </w:rPr>
              <w:t>裤中缝</w:t>
            </w:r>
          </w:p>
        </w:tc>
        <w:tc>
          <w:tcPr>
            <w:tcW w:w="2030" w:type="dxa"/>
            <w:tcBorders>
              <w:top w:val="single" w:color="auto" w:sz="4" w:space="0"/>
              <w:left w:val="single" w:color="auto" w:sz="4" w:space="0"/>
            </w:tcBorders>
            <w:vAlign w:val="center"/>
          </w:tcPr>
          <w:p w14:paraId="4A33E2E0">
            <w:pPr>
              <w:pStyle w:val="27"/>
            </w:pPr>
            <w:r>
              <w:rPr>
                <w:color w:val="000000"/>
              </w:rPr>
              <w:t>扎护膝绸下口明线</w:t>
            </w:r>
          </w:p>
        </w:tc>
        <w:tc>
          <w:tcPr>
            <w:tcW w:w="562" w:type="dxa"/>
            <w:tcBorders>
              <w:top w:val="single" w:color="auto" w:sz="4" w:space="0"/>
              <w:left w:val="single" w:color="auto" w:sz="4" w:space="0"/>
            </w:tcBorders>
            <w:vAlign w:val="center"/>
          </w:tcPr>
          <w:p w14:paraId="49AB6D59">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BEDC0E4">
            <w:pPr>
              <w:pStyle w:val="27"/>
            </w:pPr>
            <w:r>
              <w:rPr>
                <w:color w:val="000000"/>
              </w:rPr>
              <w:t>明线一道</w:t>
            </w:r>
          </w:p>
        </w:tc>
        <w:tc>
          <w:tcPr>
            <w:tcW w:w="936" w:type="dxa"/>
            <w:tcBorders>
              <w:top w:val="single" w:color="auto" w:sz="4" w:space="0"/>
              <w:left w:val="single" w:color="auto" w:sz="4" w:space="0"/>
            </w:tcBorders>
            <w:vAlign w:val="center"/>
          </w:tcPr>
          <w:p w14:paraId="153EE912">
            <w:pPr>
              <w:pStyle w:val="27"/>
            </w:pPr>
            <w:r>
              <w:rPr>
                <w:rFonts w:ascii="Calibri" w:hAnsi="Calibri" w:eastAsia="Calibri" w:cs="Calibri"/>
                <w:color w:val="000000"/>
                <w:lang w:val="en-US" w:eastAsia="en-US" w:bidi="en-US"/>
              </w:rPr>
              <w:t>0.4</w:t>
            </w:r>
          </w:p>
        </w:tc>
        <w:tc>
          <w:tcPr>
            <w:tcW w:w="3984" w:type="dxa"/>
            <w:tcBorders>
              <w:top w:val="single" w:color="auto" w:sz="4" w:space="0"/>
              <w:left w:val="single" w:color="auto" w:sz="4" w:space="0"/>
              <w:right w:val="single" w:color="auto" w:sz="4" w:space="0"/>
            </w:tcBorders>
            <w:vAlign w:val="center"/>
          </w:tcPr>
          <w:p w14:paraId="00A7E49F">
            <w:pPr>
              <w:pStyle w:val="27"/>
            </w:pPr>
            <w:r>
              <w:rPr>
                <w:color w:val="000000"/>
              </w:rPr>
              <w:t>可热熔光边</w:t>
            </w:r>
          </w:p>
        </w:tc>
      </w:tr>
      <w:tr w14:paraId="0E06A39D">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3AB86E80">
            <w:pPr>
              <w:jc w:val="center"/>
            </w:pPr>
          </w:p>
        </w:tc>
        <w:tc>
          <w:tcPr>
            <w:tcW w:w="2030" w:type="dxa"/>
            <w:tcBorders>
              <w:top w:val="single" w:color="auto" w:sz="4" w:space="0"/>
              <w:left w:val="single" w:color="auto" w:sz="4" w:space="0"/>
            </w:tcBorders>
            <w:vAlign w:val="center"/>
          </w:tcPr>
          <w:p w14:paraId="4B5F8A69">
            <w:pPr>
              <w:pStyle w:val="27"/>
            </w:pPr>
            <w:r>
              <w:rPr>
                <w:color w:val="000000"/>
              </w:rPr>
              <w:t>钩压袋布</w:t>
            </w:r>
          </w:p>
        </w:tc>
        <w:tc>
          <w:tcPr>
            <w:tcW w:w="562" w:type="dxa"/>
            <w:tcBorders>
              <w:top w:val="single" w:color="auto" w:sz="4" w:space="0"/>
              <w:left w:val="single" w:color="auto" w:sz="4" w:space="0"/>
            </w:tcBorders>
            <w:vAlign w:val="center"/>
          </w:tcPr>
          <w:p w14:paraId="7A689E54">
            <w:pPr>
              <w:pStyle w:val="27"/>
              <w:ind w:firstLine="160"/>
            </w:pPr>
            <w:r>
              <w:rPr>
                <w:rFonts w:ascii="Calibri" w:hAnsi="Calibri" w:eastAsia="Calibri" w:cs="Calibri"/>
                <w:color w:val="000000"/>
                <w:lang w:val="en-US" w:eastAsia="en-US" w:bidi="en-US"/>
              </w:rPr>
              <w:t>0.6</w:t>
            </w:r>
          </w:p>
        </w:tc>
        <w:tc>
          <w:tcPr>
            <w:tcW w:w="1843" w:type="dxa"/>
            <w:tcBorders>
              <w:top w:val="single" w:color="auto" w:sz="4" w:space="0"/>
              <w:left w:val="single" w:color="auto" w:sz="4" w:space="0"/>
            </w:tcBorders>
            <w:vAlign w:val="center"/>
          </w:tcPr>
          <w:p w14:paraId="17C39433">
            <w:pPr>
              <w:pStyle w:val="27"/>
              <w:ind w:firstLine="280"/>
            </w:pPr>
            <w:r>
              <w:rPr>
                <w:color w:val="000000"/>
              </w:rPr>
              <w:t>明、暗线各一道</w:t>
            </w:r>
          </w:p>
        </w:tc>
        <w:tc>
          <w:tcPr>
            <w:tcW w:w="936" w:type="dxa"/>
            <w:tcBorders>
              <w:top w:val="single" w:color="auto" w:sz="4" w:space="0"/>
              <w:left w:val="single" w:color="auto" w:sz="4" w:space="0"/>
            </w:tcBorders>
            <w:vAlign w:val="center"/>
          </w:tcPr>
          <w:p w14:paraId="00D6F2F7">
            <w:pPr>
              <w:pStyle w:val="27"/>
            </w:pPr>
            <w:r>
              <w:rPr>
                <w:rFonts w:ascii="Calibri" w:hAnsi="Calibri" w:eastAsia="Calibri" w:cs="Calibri"/>
                <w:color w:val="000000"/>
                <w:lang w:val="en-US" w:eastAsia="en-US" w:bidi="en-US"/>
              </w:rPr>
              <w:t>0.5</w:t>
            </w:r>
          </w:p>
        </w:tc>
        <w:tc>
          <w:tcPr>
            <w:tcW w:w="3984" w:type="dxa"/>
            <w:tcBorders>
              <w:top w:val="single" w:color="auto" w:sz="4" w:space="0"/>
              <w:left w:val="single" w:color="auto" w:sz="4" w:space="0"/>
              <w:right w:val="single" w:color="auto" w:sz="4" w:space="0"/>
            </w:tcBorders>
            <w:vAlign w:val="center"/>
          </w:tcPr>
          <w:p w14:paraId="1CD6F152">
            <w:pPr>
              <w:pStyle w:val="27"/>
            </w:pPr>
            <w:r>
              <w:rPr>
                <w:color w:val="000000"/>
              </w:rPr>
              <w:t>面吐</w:t>
            </w:r>
            <w:r>
              <w:rPr>
                <w:rFonts w:ascii="Calibri" w:hAnsi="Calibri" w:eastAsia="Calibri" w:cs="Calibri"/>
                <w:color w:val="000000"/>
                <w:lang w:val="en-US" w:eastAsia="en-US" w:bidi="en-US"/>
              </w:rPr>
              <w:t>0.1</w:t>
            </w:r>
          </w:p>
        </w:tc>
      </w:tr>
      <w:tr w14:paraId="77EDDACD">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34B4EE50">
            <w:pPr>
              <w:jc w:val="center"/>
            </w:pPr>
          </w:p>
        </w:tc>
        <w:tc>
          <w:tcPr>
            <w:tcW w:w="2030" w:type="dxa"/>
            <w:tcBorders>
              <w:top w:val="single" w:color="auto" w:sz="4" w:space="0"/>
              <w:left w:val="single" w:color="auto" w:sz="4" w:space="0"/>
            </w:tcBorders>
            <w:vAlign w:val="center"/>
          </w:tcPr>
          <w:p w14:paraId="3E965D82">
            <w:pPr>
              <w:pStyle w:val="27"/>
            </w:pPr>
            <w:r>
              <w:rPr>
                <w:color w:val="000000"/>
              </w:rPr>
              <w:t>绱袋布</w:t>
            </w:r>
          </w:p>
        </w:tc>
        <w:tc>
          <w:tcPr>
            <w:tcW w:w="562" w:type="dxa"/>
            <w:tcBorders>
              <w:top w:val="single" w:color="auto" w:sz="4" w:space="0"/>
              <w:left w:val="single" w:color="auto" w:sz="4" w:space="0"/>
            </w:tcBorders>
            <w:vAlign w:val="center"/>
          </w:tcPr>
          <w:p w14:paraId="68932B9B">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13CB88F5">
            <w:pPr>
              <w:pStyle w:val="27"/>
            </w:pPr>
            <w:r>
              <w:rPr>
                <w:color w:val="000000"/>
              </w:rPr>
              <w:t>明线一道</w:t>
            </w:r>
          </w:p>
        </w:tc>
        <w:tc>
          <w:tcPr>
            <w:tcW w:w="936" w:type="dxa"/>
            <w:tcBorders>
              <w:top w:val="single" w:color="auto" w:sz="4" w:space="0"/>
              <w:left w:val="single" w:color="auto" w:sz="4" w:space="0"/>
            </w:tcBorders>
            <w:vAlign w:val="center"/>
          </w:tcPr>
          <w:p w14:paraId="0680EFCE">
            <w:pPr>
              <w:pStyle w:val="27"/>
            </w:pPr>
            <w:r>
              <w:rPr>
                <w:rFonts w:ascii="Calibri" w:hAnsi="Calibri" w:eastAsia="Calibri" w:cs="Calibri"/>
                <w:color w:val="000000"/>
                <w:lang w:val="en-US" w:eastAsia="en-US" w:bidi="en-US"/>
              </w:rPr>
              <w:t>0.7</w:t>
            </w:r>
          </w:p>
        </w:tc>
        <w:tc>
          <w:tcPr>
            <w:tcW w:w="3984" w:type="dxa"/>
            <w:tcBorders>
              <w:top w:val="single" w:color="auto" w:sz="4" w:space="0"/>
              <w:left w:val="single" w:color="auto" w:sz="4" w:space="0"/>
              <w:right w:val="single" w:color="auto" w:sz="4" w:space="0"/>
            </w:tcBorders>
            <w:vAlign w:val="center"/>
          </w:tcPr>
          <w:p w14:paraId="4F4AD68F">
            <w:pPr>
              <w:pStyle w:val="27"/>
            </w:pPr>
            <w:r>
              <w:rPr>
                <w:color w:val="000000"/>
              </w:rPr>
              <w:t>裤前片按标印折袋口，夹住袋布</w:t>
            </w:r>
          </w:p>
        </w:tc>
      </w:tr>
      <w:tr w14:paraId="5E7ABA08">
        <w:tblPrEx>
          <w:tblCellMar>
            <w:top w:w="0" w:type="dxa"/>
            <w:left w:w="10" w:type="dxa"/>
            <w:bottom w:w="0" w:type="dxa"/>
            <w:right w:w="10" w:type="dxa"/>
          </w:tblCellMar>
        </w:tblPrEx>
        <w:trPr>
          <w:trHeight w:val="240" w:hRule="exact"/>
          <w:jc w:val="center"/>
        </w:trPr>
        <w:tc>
          <w:tcPr>
            <w:tcW w:w="557" w:type="dxa"/>
            <w:vMerge w:val="restart"/>
            <w:tcBorders>
              <w:top w:val="single" w:color="auto" w:sz="4" w:space="0"/>
              <w:left w:val="single" w:color="auto" w:sz="4" w:space="0"/>
            </w:tcBorders>
            <w:vAlign w:val="center"/>
          </w:tcPr>
          <w:p w14:paraId="65F6C0A4">
            <w:pPr>
              <w:pStyle w:val="27"/>
            </w:pPr>
            <w:r>
              <w:rPr>
                <w:color w:val="000000"/>
              </w:rPr>
              <w:t>袋口</w:t>
            </w:r>
          </w:p>
        </w:tc>
        <w:tc>
          <w:tcPr>
            <w:tcW w:w="2030" w:type="dxa"/>
            <w:tcBorders>
              <w:top w:val="single" w:color="auto" w:sz="4" w:space="0"/>
              <w:left w:val="single" w:color="auto" w:sz="4" w:space="0"/>
            </w:tcBorders>
            <w:vAlign w:val="center"/>
          </w:tcPr>
          <w:p w14:paraId="7835A831">
            <w:pPr>
              <w:pStyle w:val="27"/>
            </w:pPr>
            <w:r>
              <w:rPr>
                <w:color w:val="000000"/>
              </w:rPr>
              <w:t>压袋口里口线</w:t>
            </w:r>
          </w:p>
        </w:tc>
        <w:tc>
          <w:tcPr>
            <w:tcW w:w="562" w:type="dxa"/>
            <w:tcBorders>
              <w:top w:val="single" w:color="auto" w:sz="4" w:space="0"/>
              <w:left w:val="single" w:color="auto" w:sz="4" w:space="0"/>
            </w:tcBorders>
            <w:vAlign w:val="center"/>
          </w:tcPr>
          <w:p w14:paraId="33489DEF">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433F9471">
            <w:pPr>
              <w:pStyle w:val="27"/>
            </w:pPr>
            <w:r>
              <w:rPr>
                <w:color w:val="000000"/>
              </w:rPr>
              <w:t>扎线一道</w:t>
            </w:r>
          </w:p>
        </w:tc>
        <w:tc>
          <w:tcPr>
            <w:tcW w:w="936" w:type="dxa"/>
            <w:tcBorders>
              <w:top w:val="single" w:color="auto" w:sz="4" w:space="0"/>
              <w:left w:val="single" w:color="auto" w:sz="4" w:space="0"/>
            </w:tcBorders>
            <w:vAlign w:val="center"/>
          </w:tcPr>
          <w:p w14:paraId="4C477950">
            <w:pPr>
              <w:pStyle w:val="27"/>
            </w:pPr>
            <w:r>
              <w:rPr>
                <w:rFonts w:ascii="Calibri" w:hAnsi="Calibri" w:eastAsia="Calibri" w:cs="Calibri"/>
                <w:color w:val="000000"/>
                <w:lang w:val="en-US" w:eastAsia="en-US" w:bidi="en-US"/>
              </w:rPr>
              <w:t>0.5</w:t>
            </w:r>
          </w:p>
        </w:tc>
        <w:tc>
          <w:tcPr>
            <w:tcW w:w="3984" w:type="dxa"/>
            <w:tcBorders>
              <w:top w:val="single" w:color="auto" w:sz="4" w:space="0"/>
              <w:left w:val="single" w:color="auto" w:sz="4" w:space="0"/>
              <w:right w:val="single" w:color="auto" w:sz="4" w:space="0"/>
            </w:tcBorders>
            <w:vAlign w:val="center"/>
          </w:tcPr>
          <w:p w14:paraId="5D7C583D">
            <w:pPr>
              <w:pStyle w:val="27"/>
              <w:rPr>
                <w:sz w:val="19"/>
                <w:szCs w:val="19"/>
              </w:rPr>
            </w:pPr>
            <w:r>
              <w:rPr>
                <w:color w:val="000000"/>
                <w:sz w:val="19"/>
                <w:szCs w:val="19"/>
              </w:rPr>
              <w:t>一</w:t>
            </w:r>
          </w:p>
        </w:tc>
      </w:tr>
      <w:tr w14:paraId="68A23D15">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31162969">
            <w:pPr>
              <w:jc w:val="center"/>
            </w:pPr>
          </w:p>
        </w:tc>
        <w:tc>
          <w:tcPr>
            <w:tcW w:w="2030" w:type="dxa"/>
            <w:tcBorders>
              <w:top w:val="single" w:color="auto" w:sz="4" w:space="0"/>
              <w:left w:val="single" w:color="auto" w:sz="4" w:space="0"/>
            </w:tcBorders>
            <w:vAlign w:val="center"/>
          </w:tcPr>
          <w:p w14:paraId="35F7553B">
            <w:pPr>
              <w:pStyle w:val="27"/>
            </w:pPr>
            <w:r>
              <w:rPr>
                <w:color w:val="000000"/>
              </w:rPr>
              <w:t>合中缝</w:t>
            </w:r>
          </w:p>
        </w:tc>
        <w:tc>
          <w:tcPr>
            <w:tcW w:w="562" w:type="dxa"/>
            <w:tcBorders>
              <w:top w:val="single" w:color="auto" w:sz="4" w:space="0"/>
              <w:left w:val="single" w:color="auto" w:sz="4" w:space="0"/>
            </w:tcBorders>
            <w:vAlign w:val="center"/>
          </w:tcPr>
          <w:p w14:paraId="0C6E9E0D">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769AA031">
            <w:pPr>
              <w:pStyle w:val="27"/>
            </w:pPr>
            <w:r>
              <w:rPr>
                <w:color w:val="000000"/>
              </w:rPr>
              <w:t>暗线一道</w:t>
            </w:r>
          </w:p>
        </w:tc>
        <w:tc>
          <w:tcPr>
            <w:tcW w:w="936" w:type="dxa"/>
            <w:tcBorders>
              <w:top w:val="single" w:color="auto" w:sz="4" w:space="0"/>
              <w:left w:val="single" w:color="auto" w:sz="4" w:space="0"/>
            </w:tcBorders>
            <w:vAlign w:val="center"/>
          </w:tcPr>
          <w:p w14:paraId="4193B0C2">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1F372A5C">
            <w:pPr>
              <w:pStyle w:val="27"/>
            </w:pPr>
            <w:r>
              <w:rPr>
                <w:color w:val="000000"/>
              </w:rPr>
              <w:t>劈缝，用单针单链机</w:t>
            </w:r>
          </w:p>
        </w:tc>
      </w:tr>
      <w:tr w14:paraId="63848F1A">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6BB59706">
            <w:pPr>
              <w:jc w:val="center"/>
            </w:pPr>
          </w:p>
        </w:tc>
        <w:tc>
          <w:tcPr>
            <w:tcW w:w="2030" w:type="dxa"/>
            <w:tcBorders>
              <w:top w:val="single" w:color="auto" w:sz="4" w:space="0"/>
              <w:left w:val="single" w:color="auto" w:sz="4" w:space="0"/>
            </w:tcBorders>
            <w:vAlign w:val="center"/>
          </w:tcPr>
          <w:p w14:paraId="26D0BDB4">
            <w:pPr>
              <w:pStyle w:val="27"/>
            </w:pPr>
            <w:r>
              <w:rPr>
                <w:color w:val="000000"/>
              </w:rPr>
              <w:t>袋布面与后身缝头结合</w:t>
            </w:r>
          </w:p>
        </w:tc>
        <w:tc>
          <w:tcPr>
            <w:tcW w:w="562" w:type="dxa"/>
            <w:tcBorders>
              <w:top w:val="single" w:color="auto" w:sz="4" w:space="0"/>
              <w:left w:val="single" w:color="auto" w:sz="4" w:space="0"/>
            </w:tcBorders>
            <w:vAlign w:val="center"/>
          </w:tcPr>
          <w:p w14:paraId="71D78989">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01BCB76A">
            <w:pPr>
              <w:pStyle w:val="27"/>
            </w:pPr>
            <w:r>
              <w:rPr>
                <w:color w:val="000000"/>
              </w:rPr>
              <w:t>明线一道</w:t>
            </w:r>
          </w:p>
        </w:tc>
        <w:tc>
          <w:tcPr>
            <w:tcW w:w="936" w:type="dxa"/>
            <w:tcBorders>
              <w:top w:val="single" w:color="auto" w:sz="4" w:space="0"/>
              <w:left w:val="single" w:color="auto" w:sz="4" w:space="0"/>
            </w:tcBorders>
            <w:vAlign w:val="center"/>
          </w:tcPr>
          <w:p w14:paraId="3986980C">
            <w:pPr>
              <w:pStyle w:val="27"/>
            </w:pPr>
            <w:r>
              <w:rPr>
                <w:rFonts w:ascii="Calibri" w:hAnsi="Calibri" w:eastAsia="Calibri" w:cs="Calibri"/>
                <w:color w:val="000000"/>
                <w:lang w:val="en-US" w:eastAsia="en-US" w:bidi="en-US"/>
              </w:rPr>
              <w:t>0.3</w:t>
            </w:r>
          </w:p>
        </w:tc>
        <w:tc>
          <w:tcPr>
            <w:tcW w:w="3984" w:type="dxa"/>
            <w:tcBorders>
              <w:top w:val="single" w:color="auto" w:sz="4" w:space="0"/>
              <w:left w:val="single" w:color="auto" w:sz="4" w:space="0"/>
              <w:right w:val="single" w:color="auto" w:sz="4" w:space="0"/>
            </w:tcBorders>
            <w:vAlign w:val="center"/>
          </w:tcPr>
          <w:p w14:paraId="4D957AA7">
            <w:pPr>
              <w:pStyle w:val="27"/>
              <w:rPr>
                <w:sz w:val="19"/>
                <w:szCs w:val="19"/>
              </w:rPr>
            </w:pPr>
            <w:r>
              <w:rPr>
                <w:color w:val="000000"/>
                <w:sz w:val="19"/>
                <w:szCs w:val="19"/>
              </w:rPr>
              <w:t>一</w:t>
            </w:r>
          </w:p>
        </w:tc>
      </w:tr>
      <w:tr w14:paraId="6FC56465">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41628B93">
            <w:pPr>
              <w:jc w:val="center"/>
            </w:pPr>
          </w:p>
        </w:tc>
        <w:tc>
          <w:tcPr>
            <w:tcW w:w="2030" w:type="dxa"/>
            <w:tcBorders>
              <w:top w:val="single" w:color="auto" w:sz="4" w:space="0"/>
              <w:left w:val="single" w:color="auto" w:sz="4" w:space="0"/>
            </w:tcBorders>
            <w:vAlign w:val="center"/>
          </w:tcPr>
          <w:p w14:paraId="15B5F4BC">
            <w:pPr>
              <w:pStyle w:val="27"/>
            </w:pPr>
            <w:r>
              <w:rPr>
                <w:color w:val="000000"/>
              </w:rPr>
              <w:t>打袋口结</w:t>
            </w:r>
          </w:p>
        </w:tc>
        <w:tc>
          <w:tcPr>
            <w:tcW w:w="562" w:type="dxa"/>
            <w:tcBorders>
              <w:top w:val="single" w:color="auto" w:sz="4" w:space="0"/>
              <w:left w:val="single" w:color="auto" w:sz="4" w:space="0"/>
            </w:tcBorders>
            <w:vAlign w:val="center"/>
          </w:tcPr>
          <w:p w14:paraId="515CBA25">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6F6DFAB5">
            <w:pPr>
              <w:pStyle w:val="27"/>
            </w:pPr>
            <w:r>
              <w:rPr>
                <w:rFonts w:ascii="Calibri" w:hAnsi="Calibri" w:eastAsia="Calibri" w:cs="Calibri"/>
                <w:color w:val="000000"/>
              </w:rPr>
              <w:t>42</w:t>
            </w:r>
            <w:r>
              <w:rPr>
                <w:color w:val="000000"/>
              </w:rPr>
              <w:t>针套结机</w:t>
            </w:r>
          </w:p>
        </w:tc>
        <w:tc>
          <w:tcPr>
            <w:tcW w:w="936" w:type="dxa"/>
            <w:tcBorders>
              <w:top w:val="single" w:color="auto" w:sz="4" w:space="0"/>
              <w:left w:val="single" w:color="auto" w:sz="4" w:space="0"/>
            </w:tcBorders>
            <w:vAlign w:val="center"/>
          </w:tcPr>
          <w:p w14:paraId="1E54495E">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759E59FB">
            <w:pPr>
              <w:pStyle w:val="27"/>
              <w:spacing w:line="245" w:lineRule="exact"/>
            </w:pPr>
            <w:r>
              <w:rPr>
                <w:color w:val="000000"/>
              </w:rPr>
              <w:t>上端距腰缝</w:t>
            </w:r>
            <w:r>
              <w:rPr>
                <w:rFonts w:ascii="Calibri" w:hAnsi="Calibri" w:eastAsia="Calibri" w:cs="Calibri"/>
                <w:color w:val="000000"/>
                <w:lang w:val="en-US" w:bidi="en-US"/>
              </w:rPr>
              <w:t>1.5</w:t>
            </w:r>
            <w:r>
              <w:rPr>
                <w:color w:val="000000"/>
                <w:lang w:val="en-US" w:bidi="en-US"/>
              </w:rPr>
              <w:t>,</w:t>
            </w:r>
            <w:r>
              <w:rPr>
                <w:color w:val="000000"/>
              </w:rPr>
              <w:t>下端按袋口尺寸，结长与明线齐， 下端结压过后片</w:t>
            </w:r>
            <w:r>
              <w:rPr>
                <w:rFonts w:ascii="Calibri" w:hAnsi="Calibri" w:eastAsia="Calibri" w:cs="Calibri"/>
                <w:color w:val="000000"/>
                <w:lang w:val="en-US" w:bidi="en-US"/>
              </w:rPr>
              <w:t>0.</w:t>
            </w:r>
            <w:r>
              <w:rPr>
                <w:rFonts w:hint="eastAsia" w:cs="Calibri" w:asciiTheme="minorEastAsia" w:hAnsiTheme="minorEastAsia" w:eastAsiaTheme="minorEastAsia"/>
                <w:color w:val="000000"/>
                <w:lang w:val="en-US" w:bidi="en-US"/>
              </w:rPr>
              <w:t>2</w:t>
            </w:r>
          </w:p>
        </w:tc>
      </w:tr>
      <w:tr w14:paraId="52F6360F">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71BFA935">
            <w:pPr>
              <w:pStyle w:val="27"/>
              <w:spacing w:line="230" w:lineRule="exact"/>
            </w:pPr>
            <w:r>
              <w:rPr>
                <w:color w:val="000000"/>
              </w:rPr>
              <w:t>裤门 襟、掩 襟</w:t>
            </w:r>
          </w:p>
        </w:tc>
        <w:tc>
          <w:tcPr>
            <w:tcW w:w="2030" w:type="dxa"/>
            <w:tcBorders>
              <w:top w:val="single" w:color="auto" w:sz="4" w:space="0"/>
              <w:left w:val="single" w:color="auto" w:sz="4" w:space="0"/>
            </w:tcBorders>
            <w:vAlign w:val="center"/>
          </w:tcPr>
          <w:p w14:paraId="40037973">
            <w:pPr>
              <w:pStyle w:val="27"/>
            </w:pPr>
            <w:r>
              <w:rPr>
                <w:color w:val="000000"/>
              </w:rPr>
              <w:t>钩压门襟里</w:t>
            </w:r>
          </w:p>
        </w:tc>
        <w:tc>
          <w:tcPr>
            <w:tcW w:w="562" w:type="dxa"/>
            <w:tcBorders>
              <w:top w:val="single" w:color="auto" w:sz="4" w:space="0"/>
              <w:left w:val="single" w:color="auto" w:sz="4" w:space="0"/>
            </w:tcBorders>
            <w:vAlign w:val="center"/>
          </w:tcPr>
          <w:p w14:paraId="3D76C56E">
            <w:pPr>
              <w:pStyle w:val="27"/>
              <w:ind w:firstLine="160"/>
            </w:pPr>
            <w:r>
              <w:rPr>
                <w:rFonts w:ascii="Calibri" w:hAnsi="Calibri" w:eastAsia="Calibri" w:cs="Calibri"/>
                <w:color w:val="000000"/>
                <w:lang w:val="en-US" w:eastAsia="en-US" w:bidi="en-US"/>
              </w:rPr>
              <w:t>0.8</w:t>
            </w:r>
          </w:p>
        </w:tc>
        <w:tc>
          <w:tcPr>
            <w:tcW w:w="1843" w:type="dxa"/>
            <w:tcBorders>
              <w:top w:val="single" w:color="auto" w:sz="4" w:space="0"/>
              <w:left w:val="single" w:color="auto" w:sz="4" w:space="0"/>
            </w:tcBorders>
            <w:vAlign w:val="center"/>
          </w:tcPr>
          <w:p w14:paraId="5CF6FC4D">
            <w:pPr>
              <w:pStyle w:val="27"/>
              <w:ind w:firstLine="280"/>
            </w:pPr>
            <w:r>
              <w:rPr>
                <w:color w:val="000000"/>
              </w:rPr>
              <w:t>明、暗线各一道</w:t>
            </w:r>
          </w:p>
        </w:tc>
        <w:tc>
          <w:tcPr>
            <w:tcW w:w="936" w:type="dxa"/>
            <w:tcBorders>
              <w:top w:val="single" w:color="auto" w:sz="4" w:space="0"/>
              <w:left w:val="single" w:color="auto" w:sz="4" w:space="0"/>
            </w:tcBorders>
            <w:vAlign w:val="center"/>
          </w:tcPr>
          <w:p w14:paraId="386A20BD">
            <w:pPr>
              <w:pStyle w:val="27"/>
            </w:pPr>
            <w:r>
              <w:rPr>
                <w:rFonts w:ascii="Calibri" w:hAnsi="Calibri" w:eastAsia="Calibri" w:cs="Calibri"/>
                <w:color w:val="000000"/>
                <w:lang w:val="en-US" w:eastAsia="en-US" w:bidi="en-US"/>
              </w:rPr>
              <w:t>0.1</w:t>
            </w:r>
          </w:p>
        </w:tc>
        <w:tc>
          <w:tcPr>
            <w:tcW w:w="3984" w:type="dxa"/>
            <w:tcBorders>
              <w:top w:val="single" w:color="auto" w:sz="4" w:space="0"/>
              <w:left w:val="single" w:color="auto" w:sz="4" w:space="0"/>
              <w:right w:val="single" w:color="auto" w:sz="4" w:space="0"/>
            </w:tcBorders>
            <w:vAlign w:val="center"/>
          </w:tcPr>
          <w:p w14:paraId="104F7CF8">
            <w:pPr>
              <w:pStyle w:val="27"/>
            </w:pPr>
            <w:r>
              <w:rPr>
                <w:color w:val="000000"/>
              </w:rPr>
              <w:t>面吐</w:t>
            </w:r>
            <w:r>
              <w:rPr>
                <w:rFonts w:ascii="Calibri" w:hAnsi="Calibri" w:eastAsia="Calibri" w:cs="Calibri"/>
                <w:color w:val="000000"/>
                <w:lang w:val="en-US" w:eastAsia="en-US" w:bidi="en-US"/>
              </w:rPr>
              <w:t>0.2</w:t>
            </w:r>
            <w:r>
              <w:rPr>
                <w:color w:val="000000"/>
                <w:lang w:val="en-US" w:eastAsia="en-US" w:bidi="en-US"/>
              </w:rPr>
              <w:t>,</w:t>
            </w:r>
            <w:r>
              <w:rPr>
                <w:color w:val="000000"/>
              </w:rPr>
              <w:t>不压透面</w:t>
            </w:r>
          </w:p>
        </w:tc>
      </w:tr>
      <w:tr w14:paraId="2540B7F0">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07E4BD3B">
            <w:pPr>
              <w:jc w:val="center"/>
            </w:pPr>
          </w:p>
        </w:tc>
        <w:tc>
          <w:tcPr>
            <w:tcW w:w="2030" w:type="dxa"/>
            <w:tcBorders>
              <w:top w:val="single" w:color="auto" w:sz="4" w:space="0"/>
              <w:left w:val="single" w:color="auto" w:sz="4" w:space="0"/>
            </w:tcBorders>
            <w:vAlign w:val="center"/>
          </w:tcPr>
          <w:p w14:paraId="4BCBAA56">
            <w:pPr>
              <w:pStyle w:val="27"/>
            </w:pPr>
            <w:r>
              <w:rPr>
                <w:color w:val="000000"/>
              </w:rPr>
              <w:t>绱门襟拉链</w:t>
            </w:r>
          </w:p>
        </w:tc>
        <w:tc>
          <w:tcPr>
            <w:tcW w:w="562" w:type="dxa"/>
            <w:tcBorders>
              <w:top w:val="single" w:color="auto" w:sz="4" w:space="0"/>
              <w:left w:val="single" w:color="auto" w:sz="4" w:space="0"/>
            </w:tcBorders>
            <w:vAlign w:val="center"/>
          </w:tcPr>
          <w:p w14:paraId="7526B20D">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5B95C7E1">
            <w:pPr>
              <w:pStyle w:val="27"/>
              <w:ind w:firstLine="280"/>
            </w:pPr>
            <w:r>
              <w:rPr>
                <w:color w:val="000000"/>
              </w:rPr>
              <w:t>距带边扎线两道</w:t>
            </w:r>
          </w:p>
        </w:tc>
        <w:tc>
          <w:tcPr>
            <w:tcW w:w="936" w:type="dxa"/>
            <w:tcBorders>
              <w:top w:val="single" w:color="auto" w:sz="4" w:space="0"/>
              <w:left w:val="single" w:color="auto" w:sz="4" w:space="0"/>
            </w:tcBorders>
            <w:vAlign w:val="center"/>
          </w:tcPr>
          <w:p w14:paraId="3DCD80F1">
            <w:pPr>
              <w:pStyle w:val="27"/>
            </w:pPr>
            <w:r>
              <w:rPr>
                <w:color w:val="000000"/>
              </w:rPr>
              <w:t>第一道</w:t>
            </w:r>
            <w:r>
              <w:rPr>
                <w:rFonts w:ascii="Calibri" w:hAnsi="Calibri" w:eastAsia="Calibri" w:cs="Calibri"/>
                <w:color w:val="000000"/>
                <w:lang w:val="en-US" w:eastAsia="en-US" w:bidi="en-US"/>
              </w:rPr>
              <w:t>0.1</w:t>
            </w:r>
          </w:p>
          <w:p w14:paraId="32CDDB20">
            <w:pPr>
              <w:pStyle w:val="27"/>
            </w:pPr>
            <w:r>
              <w:rPr>
                <w:color w:val="000000"/>
              </w:rPr>
              <w:t>第二道</w:t>
            </w:r>
            <w:r>
              <w:rPr>
                <w:rFonts w:ascii="Calibri" w:hAnsi="Calibri" w:eastAsia="Calibri" w:cs="Calibri"/>
                <w:color w:val="000000"/>
                <w:lang w:val="en-US" w:eastAsia="en-US" w:bidi="en-US"/>
              </w:rPr>
              <w:t>0.5</w:t>
            </w:r>
          </w:p>
        </w:tc>
        <w:tc>
          <w:tcPr>
            <w:tcW w:w="3984" w:type="dxa"/>
            <w:tcBorders>
              <w:top w:val="single" w:color="auto" w:sz="4" w:space="0"/>
              <w:left w:val="single" w:color="auto" w:sz="4" w:space="0"/>
              <w:right w:val="single" w:color="auto" w:sz="4" w:space="0"/>
            </w:tcBorders>
            <w:vAlign w:val="center"/>
          </w:tcPr>
          <w:p w14:paraId="29C148AE">
            <w:pPr>
              <w:pStyle w:val="27"/>
            </w:pPr>
            <w:r>
              <w:rPr>
                <w:color w:val="000000"/>
              </w:rPr>
              <w:t>链牙距门襟边</w:t>
            </w:r>
            <w:r>
              <w:rPr>
                <w:rFonts w:ascii="Calibri" w:hAnsi="Calibri" w:eastAsia="Calibri" w:cs="Calibri"/>
                <w:color w:val="000000"/>
                <w:lang w:val="en-US" w:bidi="en-US"/>
              </w:rPr>
              <w:t>1.0</w:t>
            </w:r>
            <w:r>
              <w:rPr>
                <w:color w:val="000000"/>
                <w:lang w:val="en-US" w:bidi="en-US"/>
              </w:rPr>
              <w:t>,</w:t>
            </w:r>
            <w:r>
              <w:rPr>
                <w:color w:val="000000"/>
              </w:rPr>
              <w:t>下止距小裆结上端</w:t>
            </w:r>
            <w:r>
              <w:rPr>
                <w:rFonts w:ascii="Calibri" w:hAnsi="Calibri" w:eastAsia="Calibri" w:cs="Calibri"/>
                <w:color w:val="000000"/>
                <w:lang w:val="en-US" w:bidi="en-US"/>
              </w:rPr>
              <w:t>41.0</w:t>
            </w:r>
          </w:p>
        </w:tc>
      </w:tr>
      <w:tr w14:paraId="7430CCF4">
        <w:tblPrEx>
          <w:tblCellMar>
            <w:top w:w="0" w:type="dxa"/>
            <w:left w:w="10" w:type="dxa"/>
            <w:bottom w:w="0" w:type="dxa"/>
            <w:right w:w="10" w:type="dxa"/>
          </w:tblCellMar>
        </w:tblPrEx>
        <w:trPr>
          <w:trHeight w:val="480" w:hRule="exact"/>
          <w:jc w:val="center"/>
        </w:trPr>
        <w:tc>
          <w:tcPr>
            <w:tcW w:w="557" w:type="dxa"/>
            <w:vMerge w:val="continue"/>
            <w:tcBorders>
              <w:left w:val="single" w:color="auto" w:sz="4" w:space="0"/>
            </w:tcBorders>
            <w:vAlign w:val="center"/>
          </w:tcPr>
          <w:p w14:paraId="44C2B3BF">
            <w:pPr>
              <w:jc w:val="center"/>
              <w:rPr>
                <w:lang w:eastAsia="zh-CN"/>
              </w:rPr>
            </w:pPr>
          </w:p>
        </w:tc>
        <w:tc>
          <w:tcPr>
            <w:tcW w:w="2030" w:type="dxa"/>
            <w:tcBorders>
              <w:top w:val="single" w:color="auto" w:sz="4" w:space="0"/>
              <w:left w:val="single" w:color="auto" w:sz="4" w:space="0"/>
            </w:tcBorders>
            <w:vAlign w:val="center"/>
          </w:tcPr>
          <w:p w14:paraId="70FCEC2F">
            <w:pPr>
              <w:pStyle w:val="27"/>
            </w:pPr>
            <w:r>
              <w:rPr>
                <w:color w:val="000000"/>
              </w:rPr>
              <w:t>压门襟明线</w:t>
            </w:r>
          </w:p>
        </w:tc>
        <w:tc>
          <w:tcPr>
            <w:tcW w:w="562" w:type="dxa"/>
            <w:tcBorders>
              <w:top w:val="single" w:color="auto" w:sz="4" w:space="0"/>
              <w:left w:val="single" w:color="auto" w:sz="4" w:space="0"/>
            </w:tcBorders>
            <w:vAlign w:val="center"/>
          </w:tcPr>
          <w:p w14:paraId="1FA7813B">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2766AD05">
            <w:pPr>
              <w:pStyle w:val="27"/>
            </w:pPr>
            <w:r>
              <w:rPr>
                <w:color w:val="000000"/>
              </w:rPr>
              <w:t>明线一道</w:t>
            </w:r>
          </w:p>
        </w:tc>
        <w:tc>
          <w:tcPr>
            <w:tcW w:w="936" w:type="dxa"/>
            <w:tcBorders>
              <w:top w:val="single" w:color="auto" w:sz="4" w:space="0"/>
              <w:left w:val="single" w:color="auto" w:sz="4" w:space="0"/>
            </w:tcBorders>
            <w:vAlign w:val="center"/>
          </w:tcPr>
          <w:p w14:paraId="510EC580">
            <w:pPr>
              <w:pStyle w:val="27"/>
            </w:pPr>
            <w:r>
              <w:rPr>
                <w:color w:val="000000"/>
              </w:rPr>
              <w:t>男</w:t>
            </w:r>
            <w:r>
              <w:rPr>
                <w:rFonts w:ascii="Calibri" w:hAnsi="Calibri" w:eastAsia="Calibri" w:cs="Calibri"/>
                <w:color w:val="000000"/>
                <w:lang w:val="en-US" w:eastAsia="en-US" w:bidi="en-US"/>
              </w:rPr>
              <w:t>3.5</w:t>
            </w:r>
          </w:p>
          <w:p w14:paraId="30F445A1">
            <w:pPr>
              <w:pStyle w:val="27"/>
            </w:pPr>
            <w:r>
              <w:rPr>
                <w:color w:val="000000"/>
              </w:rPr>
              <w:t>女</w:t>
            </w:r>
            <w:r>
              <w:rPr>
                <w:rFonts w:ascii="Calibri" w:hAnsi="Calibri" w:eastAsia="Calibri" w:cs="Calibri"/>
                <w:color w:val="000000"/>
                <w:lang w:val="en-US" w:eastAsia="en-US" w:bidi="en-US"/>
              </w:rPr>
              <w:t>3.0</w:t>
            </w:r>
          </w:p>
        </w:tc>
        <w:tc>
          <w:tcPr>
            <w:tcW w:w="3984" w:type="dxa"/>
            <w:tcBorders>
              <w:top w:val="single" w:color="auto" w:sz="4" w:space="0"/>
              <w:left w:val="single" w:color="auto" w:sz="4" w:space="0"/>
              <w:right w:val="single" w:color="auto" w:sz="4" w:space="0"/>
            </w:tcBorders>
            <w:vAlign w:val="center"/>
          </w:tcPr>
          <w:p w14:paraId="6448B0D7">
            <w:pPr>
              <w:pStyle w:val="27"/>
            </w:pPr>
            <w:r>
              <w:rPr>
                <w:color w:val="000000"/>
              </w:rPr>
              <w:t>男裤明线压至腰上口，女裤明线压至腰下口</w:t>
            </w:r>
          </w:p>
        </w:tc>
      </w:tr>
      <w:tr w14:paraId="1F9E477D">
        <w:tblPrEx>
          <w:tblCellMar>
            <w:top w:w="0" w:type="dxa"/>
            <w:left w:w="10" w:type="dxa"/>
            <w:bottom w:w="0" w:type="dxa"/>
            <w:right w:w="10" w:type="dxa"/>
          </w:tblCellMar>
        </w:tblPrEx>
        <w:trPr>
          <w:trHeight w:val="240" w:hRule="exact"/>
          <w:jc w:val="center"/>
        </w:trPr>
        <w:tc>
          <w:tcPr>
            <w:tcW w:w="557" w:type="dxa"/>
            <w:vMerge w:val="continue"/>
            <w:tcBorders>
              <w:left w:val="single" w:color="auto" w:sz="4" w:space="0"/>
            </w:tcBorders>
            <w:vAlign w:val="center"/>
          </w:tcPr>
          <w:p w14:paraId="5C57E426">
            <w:pPr>
              <w:jc w:val="center"/>
              <w:rPr>
                <w:lang w:eastAsia="zh-CN"/>
              </w:rPr>
            </w:pPr>
          </w:p>
        </w:tc>
        <w:tc>
          <w:tcPr>
            <w:tcW w:w="2030" w:type="dxa"/>
            <w:tcBorders>
              <w:top w:val="single" w:color="auto" w:sz="4" w:space="0"/>
              <w:left w:val="single" w:color="auto" w:sz="4" w:space="0"/>
            </w:tcBorders>
            <w:vAlign w:val="center"/>
          </w:tcPr>
          <w:p w14:paraId="100BB3E6">
            <w:pPr>
              <w:pStyle w:val="27"/>
            </w:pPr>
            <w:r>
              <w:rPr>
                <w:color w:val="000000"/>
              </w:rPr>
              <w:t>钩掩襟（男）</w:t>
            </w:r>
          </w:p>
        </w:tc>
        <w:tc>
          <w:tcPr>
            <w:tcW w:w="562" w:type="dxa"/>
            <w:tcBorders>
              <w:top w:val="single" w:color="auto" w:sz="4" w:space="0"/>
              <w:left w:val="single" w:color="auto" w:sz="4" w:space="0"/>
            </w:tcBorders>
            <w:vAlign w:val="center"/>
          </w:tcPr>
          <w:p w14:paraId="254E68EF">
            <w:pPr>
              <w:pStyle w:val="27"/>
              <w:ind w:firstLine="160"/>
            </w:pPr>
            <w:r>
              <w:rPr>
                <w:rFonts w:ascii="Calibri" w:hAnsi="Calibri" w:eastAsia="Calibri" w:cs="Calibri"/>
                <w:color w:val="000000"/>
                <w:lang w:val="en-US" w:eastAsia="en-US" w:bidi="en-US"/>
              </w:rPr>
              <w:t>0.6</w:t>
            </w:r>
          </w:p>
        </w:tc>
        <w:tc>
          <w:tcPr>
            <w:tcW w:w="1843" w:type="dxa"/>
            <w:tcBorders>
              <w:top w:val="single" w:color="auto" w:sz="4" w:space="0"/>
              <w:left w:val="single" w:color="auto" w:sz="4" w:space="0"/>
            </w:tcBorders>
            <w:vAlign w:val="center"/>
          </w:tcPr>
          <w:p w14:paraId="30CE5A3D">
            <w:pPr>
              <w:pStyle w:val="27"/>
            </w:pPr>
            <w:r>
              <w:rPr>
                <w:color w:val="000000"/>
              </w:rPr>
              <w:t>暗线一道</w:t>
            </w:r>
          </w:p>
        </w:tc>
        <w:tc>
          <w:tcPr>
            <w:tcW w:w="936" w:type="dxa"/>
            <w:tcBorders>
              <w:top w:val="single" w:color="auto" w:sz="4" w:space="0"/>
              <w:left w:val="single" w:color="auto" w:sz="4" w:space="0"/>
            </w:tcBorders>
            <w:vAlign w:val="center"/>
          </w:tcPr>
          <w:p w14:paraId="2ED46F17">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66E5C4B0">
            <w:pPr>
              <w:pStyle w:val="27"/>
            </w:pPr>
            <w:r>
              <w:rPr>
                <w:color w:val="000000"/>
              </w:rPr>
              <w:t>掩襟里里口折净，面吐</w:t>
            </w:r>
            <w:r>
              <w:rPr>
                <w:rFonts w:ascii="Calibri" w:hAnsi="Calibri" w:eastAsia="Calibri" w:cs="Calibri"/>
                <w:color w:val="000000"/>
                <w:lang w:val="en-US" w:bidi="en-US"/>
              </w:rPr>
              <w:t>0.2</w:t>
            </w:r>
          </w:p>
        </w:tc>
      </w:tr>
      <w:tr w14:paraId="386D60D5">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1FEBA8DD">
            <w:pPr>
              <w:jc w:val="center"/>
              <w:rPr>
                <w:lang w:eastAsia="zh-CN"/>
              </w:rPr>
            </w:pPr>
          </w:p>
        </w:tc>
        <w:tc>
          <w:tcPr>
            <w:tcW w:w="2030" w:type="dxa"/>
            <w:tcBorders>
              <w:top w:val="single" w:color="auto" w:sz="4" w:space="0"/>
              <w:left w:val="single" w:color="auto" w:sz="4" w:space="0"/>
            </w:tcBorders>
            <w:vAlign w:val="center"/>
          </w:tcPr>
          <w:p w14:paraId="030C5817">
            <w:pPr>
              <w:pStyle w:val="27"/>
            </w:pPr>
            <w:r>
              <w:rPr>
                <w:color w:val="000000"/>
              </w:rPr>
              <w:t>掩襟与拉链结合</w:t>
            </w:r>
          </w:p>
        </w:tc>
        <w:tc>
          <w:tcPr>
            <w:tcW w:w="562" w:type="dxa"/>
            <w:tcBorders>
              <w:top w:val="single" w:color="auto" w:sz="4" w:space="0"/>
              <w:left w:val="single" w:color="auto" w:sz="4" w:space="0"/>
            </w:tcBorders>
            <w:vAlign w:val="center"/>
          </w:tcPr>
          <w:p w14:paraId="7495935F">
            <w:pPr>
              <w:pStyle w:val="27"/>
              <w:ind w:firstLine="160"/>
            </w:pPr>
            <w:r>
              <w:rPr>
                <w:rFonts w:ascii="Calibri" w:hAnsi="Calibri" w:eastAsia="Calibri" w:cs="Calibri"/>
                <w:color w:val="000000"/>
                <w:lang w:val="en-US" w:eastAsia="en-US" w:bidi="en-US"/>
              </w:rPr>
              <w:t>0.6</w:t>
            </w:r>
          </w:p>
        </w:tc>
        <w:tc>
          <w:tcPr>
            <w:tcW w:w="1843" w:type="dxa"/>
            <w:tcBorders>
              <w:top w:val="single" w:color="auto" w:sz="4" w:space="0"/>
              <w:left w:val="single" w:color="auto" w:sz="4" w:space="0"/>
            </w:tcBorders>
            <w:vAlign w:val="center"/>
          </w:tcPr>
          <w:p w14:paraId="2D9889CB">
            <w:pPr>
              <w:pStyle w:val="27"/>
            </w:pPr>
            <w:r>
              <w:rPr>
                <w:color w:val="000000"/>
              </w:rPr>
              <w:t>扎线一道</w:t>
            </w:r>
          </w:p>
        </w:tc>
        <w:tc>
          <w:tcPr>
            <w:tcW w:w="936" w:type="dxa"/>
            <w:tcBorders>
              <w:top w:val="single" w:color="auto" w:sz="4" w:space="0"/>
              <w:left w:val="single" w:color="auto" w:sz="4" w:space="0"/>
            </w:tcBorders>
            <w:vAlign w:val="center"/>
          </w:tcPr>
          <w:p w14:paraId="48AFB5E5">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06B50A76">
            <w:pPr>
              <w:pStyle w:val="27"/>
            </w:pPr>
            <w:r>
              <w:rPr>
                <w:color w:val="000000"/>
              </w:rPr>
              <w:t>链带缝头</w:t>
            </w:r>
            <w:r>
              <w:rPr>
                <w:rFonts w:ascii="Calibri" w:hAnsi="Calibri" w:eastAsia="Calibri" w:cs="Calibri"/>
                <w:color w:val="000000"/>
                <w:lang w:val="en-US" w:eastAsia="en-US" w:bidi="en-US"/>
              </w:rPr>
              <w:t>0.5</w:t>
            </w:r>
          </w:p>
        </w:tc>
      </w:tr>
      <w:tr w14:paraId="3B945D17">
        <w:tblPrEx>
          <w:tblCellMar>
            <w:top w:w="0" w:type="dxa"/>
            <w:left w:w="10" w:type="dxa"/>
            <w:bottom w:w="0" w:type="dxa"/>
            <w:right w:w="10" w:type="dxa"/>
          </w:tblCellMar>
        </w:tblPrEx>
        <w:trPr>
          <w:trHeight w:val="250" w:hRule="exact"/>
          <w:jc w:val="center"/>
        </w:trPr>
        <w:tc>
          <w:tcPr>
            <w:tcW w:w="557" w:type="dxa"/>
            <w:vMerge w:val="continue"/>
            <w:tcBorders>
              <w:left w:val="single" w:color="auto" w:sz="4" w:space="0"/>
              <w:bottom w:val="single" w:color="auto" w:sz="4" w:space="0"/>
            </w:tcBorders>
            <w:vAlign w:val="center"/>
          </w:tcPr>
          <w:p w14:paraId="01C8BBC5">
            <w:pPr>
              <w:jc w:val="center"/>
            </w:pPr>
          </w:p>
        </w:tc>
        <w:tc>
          <w:tcPr>
            <w:tcW w:w="2030" w:type="dxa"/>
            <w:tcBorders>
              <w:top w:val="single" w:color="auto" w:sz="4" w:space="0"/>
              <w:left w:val="single" w:color="auto" w:sz="4" w:space="0"/>
              <w:bottom w:val="single" w:color="auto" w:sz="4" w:space="0"/>
            </w:tcBorders>
            <w:vAlign w:val="center"/>
          </w:tcPr>
          <w:p w14:paraId="0DFCC022">
            <w:pPr>
              <w:pStyle w:val="27"/>
            </w:pPr>
            <w:r>
              <w:rPr>
                <w:color w:val="000000"/>
              </w:rPr>
              <w:t>绱掩襟</w:t>
            </w:r>
          </w:p>
        </w:tc>
        <w:tc>
          <w:tcPr>
            <w:tcW w:w="562" w:type="dxa"/>
            <w:tcBorders>
              <w:top w:val="single" w:color="auto" w:sz="4" w:space="0"/>
              <w:left w:val="single" w:color="auto" w:sz="4" w:space="0"/>
              <w:bottom w:val="single" w:color="auto" w:sz="4" w:space="0"/>
            </w:tcBorders>
            <w:vAlign w:val="center"/>
          </w:tcPr>
          <w:p w14:paraId="56EEC46D">
            <w:pPr>
              <w:pStyle w:val="27"/>
              <w:ind w:firstLine="160"/>
            </w:pPr>
            <w:r>
              <w:rPr>
                <w:rFonts w:ascii="Calibri" w:hAnsi="Calibri" w:eastAsia="Calibri" w:cs="Calibri"/>
                <w:color w:val="000000"/>
                <w:lang w:val="en-US" w:eastAsia="en-US" w:bidi="en-US"/>
              </w:rPr>
              <w:t>0.8</w:t>
            </w:r>
          </w:p>
        </w:tc>
        <w:tc>
          <w:tcPr>
            <w:tcW w:w="1843" w:type="dxa"/>
            <w:tcBorders>
              <w:top w:val="single" w:color="auto" w:sz="4" w:space="0"/>
              <w:left w:val="single" w:color="auto" w:sz="4" w:space="0"/>
              <w:bottom w:val="single" w:color="auto" w:sz="4" w:space="0"/>
            </w:tcBorders>
            <w:vAlign w:val="center"/>
          </w:tcPr>
          <w:p w14:paraId="0FC42724">
            <w:pPr>
              <w:pStyle w:val="27"/>
              <w:ind w:firstLine="280"/>
            </w:pPr>
            <w:r>
              <w:rPr>
                <w:color w:val="000000"/>
              </w:rPr>
              <w:t>明、暗线各一道</w:t>
            </w:r>
          </w:p>
        </w:tc>
        <w:tc>
          <w:tcPr>
            <w:tcW w:w="936" w:type="dxa"/>
            <w:tcBorders>
              <w:top w:val="single" w:color="auto" w:sz="4" w:space="0"/>
              <w:left w:val="single" w:color="auto" w:sz="4" w:space="0"/>
              <w:bottom w:val="single" w:color="auto" w:sz="4" w:space="0"/>
            </w:tcBorders>
            <w:vAlign w:val="center"/>
          </w:tcPr>
          <w:p w14:paraId="329C557E">
            <w:pPr>
              <w:pStyle w:val="27"/>
            </w:pPr>
            <w:r>
              <w:rPr>
                <w:color w:val="000000"/>
              </w:rPr>
              <w:t>距边</w:t>
            </w:r>
            <w:r>
              <w:rPr>
                <w:rFonts w:ascii="Calibri" w:hAnsi="Calibri" w:eastAsia="Calibri" w:cs="Calibri"/>
                <w:color w:val="000000"/>
                <w:lang w:val="en-US" w:eastAsia="en-US" w:bidi="en-US"/>
              </w:rPr>
              <w:t>0.1</w:t>
            </w:r>
          </w:p>
        </w:tc>
        <w:tc>
          <w:tcPr>
            <w:tcW w:w="3984" w:type="dxa"/>
            <w:tcBorders>
              <w:top w:val="single" w:color="auto" w:sz="4" w:space="0"/>
              <w:left w:val="single" w:color="auto" w:sz="4" w:space="0"/>
              <w:bottom w:val="single" w:color="auto" w:sz="4" w:space="0"/>
              <w:right w:val="single" w:color="auto" w:sz="4" w:space="0"/>
            </w:tcBorders>
            <w:vAlign w:val="center"/>
          </w:tcPr>
          <w:p w14:paraId="74224E7B">
            <w:pPr>
              <w:pStyle w:val="27"/>
            </w:pPr>
            <w:r>
              <w:rPr>
                <w:color w:val="000000"/>
              </w:rPr>
              <w:t>明线扎在身上</w:t>
            </w:r>
          </w:p>
        </w:tc>
      </w:tr>
    </w:tbl>
    <w:p w14:paraId="184CC883">
      <w:pPr>
        <w:spacing w:line="1" w:lineRule="exact"/>
      </w:pPr>
      <w:r>
        <w:br w:type="page"/>
      </w:r>
    </w:p>
    <w:tbl>
      <w:tblPr>
        <w:tblStyle w:val="11"/>
        <w:tblW w:w="0" w:type="auto"/>
        <w:jc w:val="center"/>
        <w:tblLayout w:type="fixed"/>
        <w:tblCellMar>
          <w:top w:w="0" w:type="dxa"/>
          <w:left w:w="10" w:type="dxa"/>
          <w:bottom w:w="0" w:type="dxa"/>
          <w:right w:w="10" w:type="dxa"/>
        </w:tblCellMar>
      </w:tblPr>
      <w:tblGrid>
        <w:gridCol w:w="557"/>
        <w:gridCol w:w="2030"/>
        <w:gridCol w:w="562"/>
        <w:gridCol w:w="1843"/>
        <w:gridCol w:w="936"/>
        <w:gridCol w:w="3984"/>
      </w:tblGrid>
      <w:tr w14:paraId="51F0E875">
        <w:tblPrEx>
          <w:tblCellMar>
            <w:top w:w="0" w:type="dxa"/>
            <w:left w:w="10" w:type="dxa"/>
            <w:bottom w:w="0" w:type="dxa"/>
            <w:right w:w="10" w:type="dxa"/>
          </w:tblCellMar>
        </w:tblPrEx>
        <w:trPr>
          <w:trHeight w:val="250" w:hRule="exact"/>
          <w:jc w:val="center"/>
        </w:trPr>
        <w:tc>
          <w:tcPr>
            <w:tcW w:w="557" w:type="dxa"/>
            <w:tcBorders>
              <w:top w:val="single" w:color="auto" w:sz="4" w:space="0"/>
              <w:left w:val="single" w:color="auto" w:sz="4" w:space="0"/>
            </w:tcBorders>
            <w:vAlign w:val="center"/>
          </w:tcPr>
          <w:p w14:paraId="6C5623B1">
            <w:pPr>
              <w:pStyle w:val="27"/>
            </w:pPr>
            <w:r>
              <w:rPr>
                <w:color w:val="000000"/>
              </w:rPr>
              <w:t>部位</w:t>
            </w:r>
          </w:p>
        </w:tc>
        <w:tc>
          <w:tcPr>
            <w:tcW w:w="2030" w:type="dxa"/>
            <w:tcBorders>
              <w:top w:val="single" w:color="auto" w:sz="4" w:space="0"/>
              <w:left w:val="single" w:color="auto" w:sz="4" w:space="0"/>
            </w:tcBorders>
            <w:vAlign w:val="center"/>
          </w:tcPr>
          <w:p w14:paraId="75BCDB90">
            <w:pPr>
              <w:pStyle w:val="27"/>
            </w:pPr>
            <w:r>
              <w:rPr>
                <w:color w:val="000000"/>
              </w:rPr>
              <w:t>工序名称</w:t>
            </w:r>
          </w:p>
        </w:tc>
        <w:tc>
          <w:tcPr>
            <w:tcW w:w="562" w:type="dxa"/>
            <w:tcBorders>
              <w:top w:val="single" w:color="auto" w:sz="4" w:space="0"/>
              <w:left w:val="single" w:color="auto" w:sz="4" w:space="0"/>
            </w:tcBorders>
            <w:vAlign w:val="center"/>
          </w:tcPr>
          <w:p w14:paraId="55948B89">
            <w:pPr>
              <w:pStyle w:val="27"/>
            </w:pPr>
            <w:r>
              <w:rPr>
                <w:color w:val="000000"/>
              </w:rPr>
              <w:t>缝头</w:t>
            </w:r>
          </w:p>
        </w:tc>
        <w:tc>
          <w:tcPr>
            <w:tcW w:w="1843" w:type="dxa"/>
            <w:tcBorders>
              <w:top w:val="single" w:color="auto" w:sz="4" w:space="0"/>
              <w:left w:val="single" w:color="auto" w:sz="4" w:space="0"/>
            </w:tcBorders>
            <w:vAlign w:val="center"/>
          </w:tcPr>
          <w:p w14:paraId="20B8B22E">
            <w:pPr>
              <w:pStyle w:val="27"/>
            </w:pPr>
            <w:r>
              <w:rPr>
                <w:color w:val="000000"/>
              </w:rPr>
              <w:t>缝制形式及缝线道数</w:t>
            </w:r>
          </w:p>
        </w:tc>
        <w:tc>
          <w:tcPr>
            <w:tcW w:w="936" w:type="dxa"/>
            <w:tcBorders>
              <w:top w:val="single" w:color="auto" w:sz="4" w:space="0"/>
              <w:left w:val="single" w:color="auto" w:sz="4" w:space="0"/>
            </w:tcBorders>
            <w:vAlign w:val="center"/>
          </w:tcPr>
          <w:p w14:paraId="2CF0C93F">
            <w:pPr>
              <w:pStyle w:val="27"/>
            </w:pPr>
            <w:r>
              <w:rPr>
                <w:color w:val="000000"/>
              </w:rPr>
              <w:t>明线距边</w:t>
            </w:r>
          </w:p>
        </w:tc>
        <w:tc>
          <w:tcPr>
            <w:tcW w:w="3984" w:type="dxa"/>
            <w:tcBorders>
              <w:top w:val="single" w:color="auto" w:sz="4" w:space="0"/>
              <w:left w:val="single" w:color="auto" w:sz="4" w:space="0"/>
              <w:right w:val="single" w:color="auto" w:sz="4" w:space="0"/>
            </w:tcBorders>
            <w:vAlign w:val="center"/>
          </w:tcPr>
          <w:p w14:paraId="4B97A2F0">
            <w:pPr>
              <w:pStyle w:val="27"/>
            </w:pPr>
            <w:r>
              <w:rPr>
                <w:color w:val="000000"/>
              </w:rPr>
              <w:t>要求</w:t>
            </w:r>
          </w:p>
        </w:tc>
      </w:tr>
      <w:tr w14:paraId="08546A54">
        <w:tblPrEx>
          <w:tblCellMar>
            <w:top w:w="0" w:type="dxa"/>
            <w:left w:w="10" w:type="dxa"/>
            <w:bottom w:w="0" w:type="dxa"/>
            <w:right w:w="10" w:type="dxa"/>
          </w:tblCellMar>
        </w:tblPrEx>
        <w:trPr>
          <w:trHeight w:val="475" w:hRule="exact"/>
          <w:jc w:val="center"/>
        </w:trPr>
        <w:tc>
          <w:tcPr>
            <w:tcW w:w="557" w:type="dxa"/>
            <w:vMerge w:val="restart"/>
            <w:tcBorders>
              <w:top w:val="single" w:color="auto" w:sz="4" w:space="0"/>
              <w:left w:val="single" w:color="auto" w:sz="4" w:space="0"/>
            </w:tcBorders>
            <w:vAlign w:val="center"/>
          </w:tcPr>
          <w:p w14:paraId="1B059467">
            <w:pPr>
              <w:jc w:val="center"/>
              <w:rPr>
                <w:sz w:val="10"/>
                <w:szCs w:val="10"/>
              </w:rPr>
            </w:pPr>
          </w:p>
        </w:tc>
        <w:tc>
          <w:tcPr>
            <w:tcW w:w="2030" w:type="dxa"/>
            <w:tcBorders>
              <w:top w:val="single" w:color="auto" w:sz="4" w:space="0"/>
              <w:left w:val="single" w:color="auto" w:sz="4" w:space="0"/>
            </w:tcBorders>
            <w:vAlign w:val="center"/>
          </w:tcPr>
          <w:p w14:paraId="3C5622C7">
            <w:pPr>
              <w:pStyle w:val="27"/>
              <w:spacing w:line="240" w:lineRule="exact"/>
            </w:pPr>
            <w:r>
              <w:rPr>
                <w:color w:val="000000"/>
              </w:rPr>
              <w:t>掩襟里下端与前后裆缝缝 头结合（男）</w:t>
            </w:r>
          </w:p>
        </w:tc>
        <w:tc>
          <w:tcPr>
            <w:tcW w:w="562" w:type="dxa"/>
            <w:tcBorders>
              <w:top w:val="single" w:color="auto" w:sz="4" w:space="0"/>
              <w:left w:val="single" w:color="auto" w:sz="4" w:space="0"/>
            </w:tcBorders>
            <w:vAlign w:val="center"/>
          </w:tcPr>
          <w:p w14:paraId="6760CF37">
            <w:pPr>
              <w:pStyle w:val="27"/>
              <w:ind w:firstLine="160"/>
            </w:pPr>
            <w:r>
              <w:rPr>
                <w:rFonts w:ascii="Calibri" w:hAnsi="Calibri" w:eastAsia="Calibri" w:cs="Calibri"/>
                <w:color w:val="000000"/>
                <w:lang w:val="en-US" w:eastAsia="en-US" w:bidi="en-US"/>
              </w:rPr>
              <w:t>0.8</w:t>
            </w:r>
          </w:p>
        </w:tc>
        <w:tc>
          <w:tcPr>
            <w:tcW w:w="1843" w:type="dxa"/>
            <w:tcBorders>
              <w:top w:val="single" w:color="auto" w:sz="4" w:space="0"/>
              <w:left w:val="single" w:color="auto" w:sz="4" w:space="0"/>
            </w:tcBorders>
            <w:vAlign w:val="center"/>
          </w:tcPr>
          <w:p w14:paraId="606CE8EE">
            <w:pPr>
              <w:pStyle w:val="27"/>
            </w:pPr>
            <w:r>
              <w:rPr>
                <w:color w:val="000000"/>
              </w:rPr>
              <w:t>明线各一道</w:t>
            </w:r>
          </w:p>
        </w:tc>
        <w:tc>
          <w:tcPr>
            <w:tcW w:w="936" w:type="dxa"/>
            <w:tcBorders>
              <w:top w:val="single" w:color="auto" w:sz="4" w:space="0"/>
              <w:left w:val="single" w:color="auto" w:sz="4" w:space="0"/>
            </w:tcBorders>
            <w:vAlign w:val="center"/>
          </w:tcPr>
          <w:p w14:paraId="3131EFAC">
            <w:pPr>
              <w:pStyle w:val="27"/>
            </w:pPr>
            <w:r>
              <w:rPr>
                <w:rFonts w:ascii="Calibri" w:hAnsi="Calibri" w:eastAsia="Calibri" w:cs="Calibri"/>
                <w:color w:val="000000"/>
                <w:lang w:val="en-US" w:eastAsia="en-US" w:bidi="en-US"/>
              </w:rPr>
              <w:t xml:space="preserve">0.2 </w:t>
            </w:r>
            <w:r>
              <w:rPr>
                <w:color w:val="000000"/>
              </w:rPr>
              <w:t>〜</w:t>
            </w:r>
            <w:r>
              <w:rPr>
                <w:rFonts w:ascii="Calibri" w:hAnsi="Calibri" w:eastAsia="Calibri" w:cs="Calibri"/>
                <w:color w:val="000000"/>
                <w:lang w:val="en-US" w:eastAsia="en-US" w:bidi="en-US"/>
              </w:rPr>
              <w:t>0.3</w:t>
            </w:r>
          </w:p>
        </w:tc>
        <w:tc>
          <w:tcPr>
            <w:tcW w:w="3984" w:type="dxa"/>
            <w:tcBorders>
              <w:top w:val="single" w:color="auto" w:sz="4" w:space="0"/>
              <w:left w:val="single" w:color="auto" w:sz="4" w:space="0"/>
              <w:right w:val="single" w:color="auto" w:sz="4" w:space="0"/>
            </w:tcBorders>
            <w:vAlign w:val="center"/>
          </w:tcPr>
          <w:p w14:paraId="018D6163">
            <w:pPr>
              <w:pStyle w:val="27"/>
            </w:pPr>
            <w:r>
              <w:rPr>
                <w:color w:val="000000"/>
              </w:rPr>
              <w:t>掩襟里缝头折净，上端齐门襟明线，下端超过裆缝</w:t>
            </w:r>
          </w:p>
          <w:p w14:paraId="1CDDA82F">
            <w:pPr>
              <w:pStyle w:val="27"/>
              <w:spacing w:line="230" w:lineRule="auto"/>
            </w:pPr>
            <w:r>
              <w:rPr>
                <w:rFonts w:ascii="Calibri" w:hAnsi="Calibri" w:eastAsia="Calibri" w:cs="Calibri"/>
                <w:color w:val="000000"/>
                <w:lang w:val="en-US" w:eastAsia="en-US" w:bidi="en-US"/>
              </w:rPr>
              <w:t>2.0</w:t>
            </w:r>
          </w:p>
        </w:tc>
      </w:tr>
      <w:tr w14:paraId="11580919">
        <w:tblPrEx>
          <w:tblCellMar>
            <w:top w:w="0" w:type="dxa"/>
            <w:left w:w="10" w:type="dxa"/>
            <w:bottom w:w="0" w:type="dxa"/>
            <w:right w:w="10" w:type="dxa"/>
          </w:tblCellMar>
        </w:tblPrEx>
        <w:trPr>
          <w:trHeight w:val="710" w:hRule="exact"/>
          <w:jc w:val="center"/>
        </w:trPr>
        <w:tc>
          <w:tcPr>
            <w:tcW w:w="557" w:type="dxa"/>
            <w:vMerge w:val="continue"/>
            <w:tcBorders>
              <w:left w:val="single" w:color="auto" w:sz="4" w:space="0"/>
            </w:tcBorders>
            <w:vAlign w:val="center"/>
          </w:tcPr>
          <w:p w14:paraId="1FAD8E7B">
            <w:pPr>
              <w:jc w:val="center"/>
            </w:pPr>
          </w:p>
        </w:tc>
        <w:tc>
          <w:tcPr>
            <w:tcW w:w="2030" w:type="dxa"/>
            <w:tcBorders>
              <w:top w:val="single" w:color="auto" w:sz="4" w:space="0"/>
              <w:left w:val="single" w:color="auto" w:sz="4" w:space="0"/>
            </w:tcBorders>
            <w:vAlign w:val="center"/>
          </w:tcPr>
          <w:p w14:paraId="2151BE05">
            <w:pPr>
              <w:pStyle w:val="27"/>
            </w:pPr>
            <w:r>
              <w:rPr>
                <w:color w:val="000000"/>
              </w:rPr>
              <w:t>门襟打结</w:t>
            </w:r>
          </w:p>
        </w:tc>
        <w:tc>
          <w:tcPr>
            <w:tcW w:w="562" w:type="dxa"/>
            <w:tcBorders>
              <w:top w:val="single" w:color="auto" w:sz="4" w:space="0"/>
              <w:left w:val="single" w:color="auto" w:sz="4" w:space="0"/>
            </w:tcBorders>
            <w:vAlign w:val="center"/>
          </w:tcPr>
          <w:p w14:paraId="0FC2245A">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00ACF19A">
            <w:pPr>
              <w:pStyle w:val="27"/>
              <w:spacing w:line="235" w:lineRule="exact"/>
            </w:pPr>
            <w:r>
              <w:rPr>
                <w:rFonts w:ascii="Calibri" w:hAnsi="Calibri" w:eastAsia="Calibri" w:cs="Calibri"/>
                <w:color w:val="000000"/>
              </w:rPr>
              <w:t>42</w:t>
            </w:r>
            <w:r>
              <w:rPr>
                <w:color w:val="000000"/>
              </w:rPr>
              <w:t>针套结明、暗结各一 个</w:t>
            </w:r>
          </w:p>
        </w:tc>
        <w:tc>
          <w:tcPr>
            <w:tcW w:w="936" w:type="dxa"/>
            <w:tcBorders>
              <w:top w:val="single" w:color="auto" w:sz="4" w:space="0"/>
              <w:left w:val="single" w:color="auto" w:sz="4" w:space="0"/>
            </w:tcBorders>
            <w:vAlign w:val="center"/>
          </w:tcPr>
          <w:p w14:paraId="71ED4374">
            <w:pPr>
              <w:pStyle w:val="27"/>
            </w:pPr>
            <w:r>
              <w:rPr>
                <w:color w:val="000000"/>
              </w:rPr>
              <w:t>结长</w:t>
            </w:r>
            <w:r>
              <w:rPr>
                <w:rFonts w:ascii="Calibri" w:hAnsi="Calibri" w:eastAsia="Calibri" w:cs="Calibri"/>
                <w:color w:val="000000"/>
                <w:lang w:val="en-US" w:eastAsia="en-US" w:bidi="en-US"/>
              </w:rPr>
              <w:t>1.0</w:t>
            </w:r>
          </w:p>
        </w:tc>
        <w:tc>
          <w:tcPr>
            <w:tcW w:w="3984" w:type="dxa"/>
            <w:tcBorders>
              <w:top w:val="single" w:color="auto" w:sz="4" w:space="0"/>
              <w:left w:val="single" w:color="auto" w:sz="4" w:space="0"/>
              <w:right w:val="single" w:color="auto" w:sz="4" w:space="0"/>
            </w:tcBorders>
            <w:vAlign w:val="center"/>
          </w:tcPr>
          <w:p w14:paraId="1CCC929A">
            <w:pPr>
              <w:pStyle w:val="27"/>
              <w:spacing w:line="235" w:lineRule="exact"/>
            </w:pPr>
            <w:r>
              <w:rPr>
                <w:color w:val="000000"/>
              </w:rPr>
              <w:t>小裆结下齐门襟明线下端、顺小裆缝向上打竖明结 一个，与掩襟子口平行，距掩襟里口边</w:t>
            </w:r>
            <w:r>
              <w:rPr>
                <w:rFonts w:ascii="Calibri" w:hAnsi="Calibri" w:eastAsia="Calibri" w:cs="Calibri"/>
                <w:color w:val="000000"/>
                <w:lang w:val="en-US" w:bidi="en-US"/>
              </w:rPr>
              <w:t>0.5</w:t>
            </w:r>
            <w:r>
              <w:rPr>
                <w:color w:val="000000"/>
              </w:rPr>
              <w:t>〜</w:t>
            </w:r>
            <w:r>
              <w:rPr>
                <w:rFonts w:ascii="Calibri" w:hAnsi="Calibri" w:eastAsia="Calibri" w:cs="Calibri"/>
                <w:color w:val="000000"/>
                <w:lang w:val="en-US" w:bidi="en-US"/>
              </w:rPr>
              <w:t>0.7</w:t>
            </w:r>
            <w:r>
              <w:rPr>
                <w:color w:val="000000"/>
                <w:lang w:val="en-US" w:bidi="en-US"/>
              </w:rPr>
              <w:t xml:space="preserve">, </w:t>
            </w:r>
            <w:r>
              <w:rPr>
                <w:color w:val="000000"/>
              </w:rPr>
              <w:t>齐小裆结上端向上打暗结一个</w:t>
            </w:r>
          </w:p>
        </w:tc>
      </w:tr>
      <w:tr w14:paraId="53AE0C1A">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5F1E5221">
            <w:pPr>
              <w:pStyle w:val="27"/>
              <w:spacing w:line="226" w:lineRule="exact"/>
            </w:pPr>
            <w:r>
              <w:rPr>
                <w:color w:val="000000"/>
              </w:rPr>
              <w:t>裤腰 （男）</w:t>
            </w:r>
          </w:p>
        </w:tc>
        <w:tc>
          <w:tcPr>
            <w:tcW w:w="2030" w:type="dxa"/>
            <w:tcBorders>
              <w:top w:val="single" w:color="auto" w:sz="4" w:space="0"/>
              <w:left w:val="single" w:color="auto" w:sz="4" w:space="0"/>
            </w:tcBorders>
            <w:vAlign w:val="center"/>
          </w:tcPr>
          <w:p w14:paraId="1FD95BCF">
            <w:pPr>
              <w:pStyle w:val="27"/>
            </w:pPr>
            <w:r>
              <w:rPr>
                <w:color w:val="000000"/>
              </w:rPr>
              <w:t>绱防滑腰里</w:t>
            </w:r>
          </w:p>
        </w:tc>
        <w:tc>
          <w:tcPr>
            <w:tcW w:w="562" w:type="dxa"/>
            <w:tcBorders>
              <w:top w:val="single" w:color="auto" w:sz="4" w:space="0"/>
              <w:left w:val="single" w:color="auto" w:sz="4" w:space="0"/>
            </w:tcBorders>
            <w:vAlign w:val="center"/>
          </w:tcPr>
          <w:p w14:paraId="0B173AD7">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7468626E">
            <w:pPr>
              <w:pStyle w:val="27"/>
            </w:pPr>
            <w:r>
              <w:rPr>
                <w:color w:val="000000"/>
              </w:rPr>
              <w:t>明线一道</w:t>
            </w:r>
          </w:p>
        </w:tc>
        <w:tc>
          <w:tcPr>
            <w:tcW w:w="936" w:type="dxa"/>
            <w:tcBorders>
              <w:top w:val="single" w:color="auto" w:sz="4" w:space="0"/>
              <w:left w:val="single" w:color="auto" w:sz="4" w:space="0"/>
            </w:tcBorders>
            <w:vAlign w:val="center"/>
          </w:tcPr>
          <w:p w14:paraId="2C297396">
            <w:pPr>
              <w:pStyle w:val="27"/>
            </w:pPr>
            <w:r>
              <w:rPr>
                <w:rFonts w:ascii="Calibri" w:hAnsi="Calibri" w:eastAsia="Calibri" w:cs="Calibri"/>
                <w:color w:val="000000"/>
                <w:lang w:val="en-US" w:eastAsia="en-US" w:bidi="en-US"/>
              </w:rPr>
              <w:t>0.1</w:t>
            </w:r>
          </w:p>
        </w:tc>
        <w:tc>
          <w:tcPr>
            <w:tcW w:w="3984" w:type="dxa"/>
            <w:tcBorders>
              <w:top w:val="single" w:color="auto" w:sz="4" w:space="0"/>
              <w:left w:val="single" w:color="auto" w:sz="4" w:space="0"/>
              <w:right w:val="single" w:color="auto" w:sz="4" w:space="0"/>
            </w:tcBorders>
            <w:vAlign w:val="center"/>
          </w:tcPr>
          <w:p w14:paraId="719D88EB">
            <w:pPr>
              <w:pStyle w:val="27"/>
            </w:pPr>
            <w:r>
              <w:rPr>
                <w:color w:val="000000"/>
              </w:rPr>
              <w:t>面吐</w:t>
            </w:r>
            <w:r>
              <w:rPr>
                <w:rFonts w:ascii="Calibri" w:hAnsi="Calibri" w:eastAsia="Calibri" w:cs="Calibri"/>
                <w:color w:val="000000"/>
                <w:lang w:val="en-US" w:eastAsia="en-US" w:bidi="en-US"/>
              </w:rPr>
              <w:t>0.3</w:t>
            </w:r>
            <w:r>
              <w:rPr>
                <w:color w:val="000000"/>
                <w:lang w:val="en-US" w:eastAsia="en-US" w:bidi="en-US"/>
              </w:rPr>
              <w:t>,</w:t>
            </w:r>
            <w:r>
              <w:rPr>
                <w:color w:val="000000"/>
              </w:rPr>
              <w:t>腰里净宽</w:t>
            </w:r>
            <w:r>
              <w:rPr>
                <w:rFonts w:ascii="Calibri" w:hAnsi="Calibri" w:eastAsia="Calibri" w:cs="Calibri"/>
                <w:color w:val="000000"/>
                <w:lang w:val="en-US" w:eastAsia="en-US" w:bidi="en-US"/>
              </w:rPr>
              <w:t>5.5</w:t>
            </w:r>
          </w:p>
        </w:tc>
      </w:tr>
      <w:tr w14:paraId="7C70430F">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1E952AEC">
            <w:pPr>
              <w:jc w:val="center"/>
            </w:pPr>
          </w:p>
        </w:tc>
        <w:tc>
          <w:tcPr>
            <w:tcW w:w="2030" w:type="dxa"/>
            <w:tcBorders>
              <w:top w:val="single" w:color="auto" w:sz="4" w:space="0"/>
              <w:left w:val="single" w:color="auto" w:sz="4" w:space="0"/>
            </w:tcBorders>
            <w:vAlign w:val="center"/>
          </w:tcPr>
          <w:p w14:paraId="7101E734">
            <w:pPr>
              <w:pStyle w:val="27"/>
            </w:pPr>
            <w:r>
              <w:rPr>
                <w:color w:val="000000"/>
              </w:rPr>
              <w:t>绱裤腰</w:t>
            </w:r>
          </w:p>
        </w:tc>
        <w:tc>
          <w:tcPr>
            <w:tcW w:w="562" w:type="dxa"/>
            <w:tcBorders>
              <w:top w:val="single" w:color="auto" w:sz="4" w:space="0"/>
              <w:left w:val="single" w:color="auto" w:sz="4" w:space="0"/>
            </w:tcBorders>
            <w:vAlign w:val="center"/>
          </w:tcPr>
          <w:p w14:paraId="58EDB90A">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0F1987FD">
            <w:pPr>
              <w:pStyle w:val="27"/>
            </w:pPr>
            <w:r>
              <w:rPr>
                <w:color w:val="000000"/>
              </w:rPr>
              <w:t>暗线一道</w:t>
            </w:r>
          </w:p>
        </w:tc>
        <w:tc>
          <w:tcPr>
            <w:tcW w:w="936" w:type="dxa"/>
            <w:tcBorders>
              <w:top w:val="single" w:color="auto" w:sz="4" w:space="0"/>
              <w:left w:val="single" w:color="auto" w:sz="4" w:space="0"/>
            </w:tcBorders>
            <w:vAlign w:val="center"/>
          </w:tcPr>
          <w:p w14:paraId="29C3D3E6">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22CD4737">
            <w:pPr>
              <w:pStyle w:val="27"/>
            </w:pPr>
            <w:r>
              <w:rPr>
                <w:color w:val="000000"/>
              </w:rPr>
              <w:t>面褶向后倒，绱腰时夹绱串带下端</w:t>
            </w:r>
          </w:p>
        </w:tc>
      </w:tr>
      <w:tr w14:paraId="6DD0BC2F">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28293AAF">
            <w:pPr>
              <w:jc w:val="center"/>
              <w:rPr>
                <w:lang w:eastAsia="zh-CN"/>
              </w:rPr>
            </w:pPr>
          </w:p>
        </w:tc>
        <w:tc>
          <w:tcPr>
            <w:tcW w:w="2030" w:type="dxa"/>
            <w:tcBorders>
              <w:top w:val="single" w:color="auto" w:sz="4" w:space="0"/>
              <w:left w:val="single" w:color="auto" w:sz="4" w:space="0"/>
            </w:tcBorders>
            <w:vAlign w:val="center"/>
          </w:tcPr>
          <w:p w14:paraId="4F61E297">
            <w:pPr>
              <w:pStyle w:val="27"/>
            </w:pPr>
            <w:r>
              <w:rPr>
                <w:color w:val="000000"/>
              </w:rPr>
              <w:t>钩腰头</w:t>
            </w:r>
          </w:p>
        </w:tc>
        <w:tc>
          <w:tcPr>
            <w:tcW w:w="562" w:type="dxa"/>
            <w:tcBorders>
              <w:top w:val="single" w:color="auto" w:sz="4" w:space="0"/>
              <w:left w:val="single" w:color="auto" w:sz="4" w:space="0"/>
            </w:tcBorders>
            <w:vAlign w:val="center"/>
          </w:tcPr>
          <w:p w14:paraId="71D4D96C">
            <w:pPr>
              <w:pStyle w:val="27"/>
              <w:ind w:firstLine="160"/>
            </w:pPr>
            <w:r>
              <w:rPr>
                <w:rFonts w:ascii="Calibri" w:hAnsi="Calibri" w:eastAsia="Calibri" w:cs="Calibri"/>
                <w:color w:val="000000"/>
                <w:lang w:val="en-US" w:eastAsia="en-US" w:bidi="en-US"/>
              </w:rPr>
              <w:t>0.6</w:t>
            </w:r>
          </w:p>
        </w:tc>
        <w:tc>
          <w:tcPr>
            <w:tcW w:w="1843" w:type="dxa"/>
            <w:tcBorders>
              <w:top w:val="single" w:color="auto" w:sz="4" w:space="0"/>
              <w:left w:val="single" w:color="auto" w:sz="4" w:space="0"/>
            </w:tcBorders>
            <w:vAlign w:val="center"/>
          </w:tcPr>
          <w:p w14:paraId="26243CA7">
            <w:pPr>
              <w:pStyle w:val="27"/>
            </w:pPr>
            <w:r>
              <w:rPr>
                <w:color w:val="000000"/>
              </w:rPr>
              <w:t>暗线一道</w:t>
            </w:r>
          </w:p>
        </w:tc>
        <w:tc>
          <w:tcPr>
            <w:tcW w:w="936" w:type="dxa"/>
            <w:tcBorders>
              <w:top w:val="single" w:color="auto" w:sz="4" w:space="0"/>
              <w:left w:val="single" w:color="auto" w:sz="4" w:space="0"/>
            </w:tcBorders>
            <w:vAlign w:val="center"/>
          </w:tcPr>
          <w:p w14:paraId="2A474190">
            <w:pPr>
              <w:pStyle w:val="27"/>
            </w:pPr>
            <w:r>
              <w:rPr>
                <w:rFonts w:ascii="Calibri" w:hAnsi="Calibri" w:eastAsia="Calibri" w:cs="Calibri"/>
                <w:color w:val="000000"/>
                <w:lang w:val="en-US" w:eastAsia="en-US" w:bidi="en-US"/>
              </w:rPr>
              <w:t>0.15</w:t>
            </w:r>
          </w:p>
        </w:tc>
        <w:tc>
          <w:tcPr>
            <w:tcW w:w="3984" w:type="dxa"/>
            <w:tcBorders>
              <w:top w:val="single" w:color="auto" w:sz="4" w:space="0"/>
              <w:left w:val="single" w:color="auto" w:sz="4" w:space="0"/>
              <w:right w:val="single" w:color="auto" w:sz="4" w:space="0"/>
            </w:tcBorders>
            <w:vAlign w:val="center"/>
          </w:tcPr>
          <w:p w14:paraId="799415AA">
            <w:pPr>
              <w:pStyle w:val="27"/>
              <w:spacing w:line="245" w:lineRule="exact"/>
            </w:pPr>
            <w:r>
              <w:rPr>
                <w:color w:val="000000"/>
              </w:rPr>
              <w:t>上端面吐</w:t>
            </w:r>
            <w:r>
              <w:rPr>
                <w:rFonts w:ascii="Calibri" w:hAnsi="Calibri" w:eastAsia="Calibri" w:cs="Calibri"/>
                <w:color w:val="000000"/>
                <w:lang w:val="en-US" w:bidi="en-US"/>
              </w:rPr>
              <w:t>0.1</w:t>
            </w:r>
            <w:r>
              <w:rPr>
                <w:color w:val="000000"/>
                <w:lang w:val="en-US" w:bidi="en-US"/>
              </w:rPr>
              <w:t>,</w:t>
            </w:r>
            <w:r>
              <w:rPr>
                <w:color w:val="000000"/>
              </w:rPr>
              <w:t>腰头面回折，回折部位与腰里手工 扦缝或机扎</w:t>
            </w:r>
          </w:p>
        </w:tc>
      </w:tr>
      <w:tr w14:paraId="3E64A03F">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50689593">
            <w:pPr>
              <w:jc w:val="center"/>
              <w:rPr>
                <w:lang w:eastAsia="zh-CN"/>
              </w:rPr>
            </w:pPr>
          </w:p>
        </w:tc>
        <w:tc>
          <w:tcPr>
            <w:tcW w:w="2030" w:type="dxa"/>
            <w:tcBorders>
              <w:top w:val="single" w:color="auto" w:sz="4" w:space="0"/>
              <w:left w:val="single" w:color="auto" w:sz="4" w:space="0"/>
            </w:tcBorders>
            <w:vAlign w:val="center"/>
          </w:tcPr>
          <w:p w14:paraId="4BE0F611">
            <w:pPr>
              <w:pStyle w:val="27"/>
            </w:pPr>
            <w:r>
              <w:rPr>
                <w:color w:val="000000"/>
              </w:rPr>
              <w:t>腰衬网与腰口结合</w:t>
            </w:r>
          </w:p>
        </w:tc>
        <w:tc>
          <w:tcPr>
            <w:tcW w:w="562" w:type="dxa"/>
            <w:tcBorders>
              <w:top w:val="single" w:color="auto" w:sz="4" w:space="0"/>
              <w:left w:val="single" w:color="auto" w:sz="4" w:space="0"/>
            </w:tcBorders>
            <w:vAlign w:val="center"/>
          </w:tcPr>
          <w:p w14:paraId="772D1A85">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179B6200">
            <w:pPr>
              <w:pStyle w:val="27"/>
            </w:pPr>
            <w:r>
              <w:rPr>
                <w:color w:val="000000"/>
              </w:rPr>
              <w:t>撩缝一道</w:t>
            </w:r>
          </w:p>
        </w:tc>
        <w:tc>
          <w:tcPr>
            <w:tcW w:w="936" w:type="dxa"/>
            <w:tcBorders>
              <w:top w:val="single" w:color="auto" w:sz="4" w:space="0"/>
              <w:left w:val="single" w:color="auto" w:sz="4" w:space="0"/>
            </w:tcBorders>
            <w:vAlign w:val="center"/>
          </w:tcPr>
          <w:p w14:paraId="4110FC14">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24D591E5">
            <w:pPr>
              <w:pStyle w:val="27"/>
            </w:pPr>
            <w:r>
              <w:rPr>
                <w:color w:val="000000"/>
              </w:rPr>
              <w:t>扦住袋布，裤身表面不透针</w:t>
            </w:r>
          </w:p>
        </w:tc>
      </w:tr>
      <w:tr w14:paraId="71972A45">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51B7AEAC">
            <w:pPr>
              <w:jc w:val="center"/>
              <w:rPr>
                <w:lang w:eastAsia="zh-CN"/>
              </w:rPr>
            </w:pPr>
          </w:p>
        </w:tc>
        <w:tc>
          <w:tcPr>
            <w:tcW w:w="2030" w:type="dxa"/>
            <w:tcBorders>
              <w:top w:val="single" w:color="auto" w:sz="4" w:space="0"/>
              <w:left w:val="single" w:color="auto" w:sz="4" w:space="0"/>
            </w:tcBorders>
            <w:vAlign w:val="center"/>
          </w:tcPr>
          <w:p w14:paraId="3157CAEA">
            <w:pPr>
              <w:pStyle w:val="27"/>
            </w:pPr>
            <w:r>
              <w:rPr>
                <w:color w:val="000000"/>
              </w:rPr>
              <w:t>腰里下端打结</w:t>
            </w:r>
          </w:p>
        </w:tc>
        <w:tc>
          <w:tcPr>
            <w:tcW w:w="562" w:type="dxa"/>
            <w:tcBorders>
              <w:top w:val="single" w:color="auto" w:sz="4" w:space="0"/>
              <w:left w:val="single" w:color="auto" w:sz="4" w:space="0"/>
            </w:tcBorders>
            <w:vAlign w:val="center"/>
          </w:tcPr>
          <w:p w14:paraId="5C50C457">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0AD0E154">
            <w:pPr>
              <w:pStyle w:val="27"/>
            </w:pPr>
            <w:r>
              <w:rPr>
                <w:color w:val="000000"/>
              </w:rPr>
              <w:t>用专用机或手工扦缝</w:t>
            </w:r>
          </w:p>
        </w:tc>
        <w:tc>
          <w:tcPr>
            <w:tcW w:w="936" w:type="dxa"/>
            <w:tcBorders>
              <w:top w:val="single" w:color="auto" w:sz="4" w:space="0"/>
              <w:left w:val="single" w:color="auto" w:sz="4" w:space="0"/>
            </w:tcBorders>
            <w:vAlign w:val="center"/>
          </w:tcPr>
          <w:p w14:paraId="5ECC3218">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3757C740">
            <w:pPr>
              <w:pStyle w:val="27"/>
              <w:spacing w:line="240" w:lineRule="exact"/>
            </w:pPr>
            <w:r>
              <w:rPr>
                <w:color w:val="000000"/>
              </w:rPr>
              <w:t>前、后袋布与腰里各打结</w:t>
            </w:r>
            <w:r>
              <w:rPr>
                <w:rFonts w:ascii="Calibri" w:hAnsi="Calibri" w:eastAsia="Calibri" w:cs="Calibri"/>
                <w:color w:val="000000"/>
              </w:rPr>
              <w:t>3</w:t>
            </w:r>
            <w:r>
              <w:rPr>
                <w:color w:val="000000"/>
              </w:rPr>
              <w:t>个，两端结距袋布</w:t>
            </w:r>
            <w:r>
              <w:rPr>
                <w:rFonts w:ascii="Calibri" w:hAnsi="Calibri" w:eastAsia="Calibri" w:cs="Calibri"/>
                <w:color w:val="000000"/>
                <w:lang w:val="en-US" w:bidi="en-US"/>
              </w:rPr>
              <w:t>1.0</w:t>
            </w:r>
            <w:r>
              <w:rPr>
                <w:color w:val="000000"/>
                <w:lang w:val="en-US" w:bidi="en-US"/>
              </w:rPr>
              <w:t xml:space="preserve">, </w:t>
            </w:r>
            <w:r>
              <w:rPr>
                <w:color w:val="000000"/>
              </w:rPr>
              <w:t>共</w:t>
            </w:r>
            <w:r>
              <w:rPr>
                <w:rFonts w:ascii="Calibri" w:hAnsi="Calibri" w:eastAsia="Calibri" w:cs="Calibri"/>
                <w:color w:val="000000"/>
              </w:rPr>
              <w:t>12</w:t>
            </w:r>
            <w:r>
              <w:rPr>
                <w:color w:val="000000"/>
              </w:rPr>
              <w:t>个</w:t>
            </w:r>
          </w:p>
        </w:tc>
      </w:tr>
      <w:tr w14:paraId="3A468B13">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3A069FB3">
            <w:pPr>
              <w:jc w:val="center"/>
              <w:rPr>
                <w:lang w:eastAsia="zh-CN"/>
              </w:rPr>
            </w:pPr>
          </w:p>
        </w:tc>
        <w:tc>
          <w:tcPr>
            <w:tcW w:w="2030" w:type="dxa"/>
            <w:tcBorders>
              <w:top w:val="single" w:color="auto" w:sz="4" w:space="0"/>
              <w:left w:val="single" w:color="auto" w:sz="4" w:space="0"/>
            </w:tcBorders>
            <w:vAlign w:val="center"/>
          </w:tcPr>
          <w:p w14:paraId="7FA4DF45">
            <w:pPr>
              <w:pStyle w:val="27"/>
            </w:pPr>
            <w:r>
              <w:rPr>
                <w:color w:val="000000"/>
              </w:rPr>
              <w:t>扦腰里</w:t>
            </w:r>
          </w:p>
        </w:tc>
        <w:tc>
          <w:tcPr>
            <w:tcW w:w="562" w:type="dxa"/>
            <w:tcBorders>
              <w:top w:val="single" w:color="auto" w:sz="4" w:space="0"/>
              <w:left w:val="single" w:color="auto" w:sz="4" w:space="0"/>
            </w:tcBorders>
            <w:vAlign w:val="center"/>
          </w:tcPr>
          <w:p w14:paraId="5984C247">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62264948">
            <w:pPr>
              <w:pStyle w:val="27"/>
            </w:pPr>
            <w:r>
              <w:rPr>
                <w:color w:val="000000"/>
              </w:rPr>
              <w:t>扦缝各一道</w:t>
            </w:r>
          </w:p>
        </w:tc>
        <w:tc>
          <w:tcPr>
            <w:tcW w:w="936" w:type="dxa"/>
            <w:tcBorders>
              <w:top w:val="single" w:color="auto" w:sz="4" w:space="0"/>
              <w:left w:val="single" w:color="auto" w:sz="4" w:space="0"/>
            </w:tcBorders>
            <w:vAlign w:val="center"/>
          </w:tcPr>
          <w:p w14:paraId="4798E92B">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4CA6BFE3">
            <w:pPr>
              <w:pStyle w:val="27"/>
            </w:pPr>
            <w:r>
              <w:rPr>
                <w:color w:val="000000"/>
              </w:rPr>
              <w:t>后裆缝上端缝头与腰里下端扦缝一道</w:t>
            </w:r>
          </w:p>
        </w:tc>
      </w:tr>
      <w:tr w14:paraId="4F81D6D8">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026954C9">
            <w:pPr>
              <w:jc w:val="center"/>
              <w:rPr>
                <w:lang w:eastAsia="zh-CN"/>
              </w:rPr>
            </w:pPr>
          </w:p>
        </w:tc>
        <w:tc>
          <w:tcPr>
            <w:tcW w:w="2030" w:type="dxa"/>
            <w:tcBorders>
              <w:top w:val="single" w:color="auto" w:sz="4" w:space="0"/>
              <w:left w:val="single" w:color="auto" w:sz="4" w:space="0"/>
            </w:tcBorders>
            <w:vAlign w:val="center"/>
          </w:tcPr>
          <w:p w14:paraId="1E886A87">
            <w:pPr>
              <w:pStyle w:val="27"/>
            </w:pPr>
            <w:r>
              <w:rPr>
                <w:color w:val="000000"/>
              </w:rPr>
              <w:t>钉裤钩环</w:t>
            </w:r>
          </w:p>
        </w:tc>
        <w:tc>
          <w:tcPr>
            <w:tcW w:w="562" w:type="dxa"/>
            <w:tcBorders>
              <w:top w:val="single" w:color="auto" w:sz="4" w:space="0"/>
              <w:left w:val="single" w:color="auto" w:sz="4" w:space="0"/>
            </w:tcBorders>
            <w:vAlign w:val="center"/>
          </w:tcPr>
          <w:p w14:paraId="6F0A09F4">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5330CFA3">
            <w:pPr>
              <w:pStyle w:val="27"/>
              <w:rPr>
                <w:sz w:val="19"/>
                <w:szCs w:val="19"/>
              </w:rPr>
            </w:pPr>
            <w:r>
              <w:rPr>
                <w:color w:val="000000"/>
                <w:sz w:val="19"/>
                <w:szCs w:val="19"/>
              </w:rPr>
              <w:t>一</w:t>
            </w:r>
          </w:p>
        </w:tc>
        <w:tc>
          <w:tcPr>
            <w:tcW w:w="936" w:type="dxa"/>
            <w:tcBorders>
              <w:top w:val="single" w:color="auto" w:sz="4" w:space="0"/>
              <w:left w:val="single" w:color="auto" w:sz="4" w:space="0"/>
            </w:tcBorders>
            <w:vAlign w:val="center"/>
          </w:tcPr>
          <w:p w14:paraId="51C5665E">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1D45BE4B">
            <w:pPr>
              <w:pStyle w:val="27"/>
              <w:spacing w:line="226" w:lineRule="exact"/>
            </w:pPr>
            <w:r>
              <w:rPr>
                <w:color w:val="000000"/>
              </w:rPr>
              <w:t>左前腰头宽取中，距腰头</w:t>
            </w:r>
            <w:r>
              <w:rPr>
                <w:rFonts w:ascii="Calibri" w:hAnsi="Calibri" w:eastAsia="Calibri" w:cs="Calibri"/>
                <w:color w:val="000000"/>
                <w:lang w:val="en-US" w:bidi="en-US"/>
              </w:rPr>
              <w:t>1.0</w:t>
            </w:r>
            <w:r>
              <w:rPr>
                <w:color w:val="000000"/>
                <w:lang w:val="en-US" w:bidi="en-US"/>
              </w:rPr>
              <w:t>,</w:t>
            </w:r>
            <w:r>
              <w:rPr>
                <w:color w:val="000000"/>
              </w:rPr>
              <w:t>在腰里上钉钩，与 钩对正，在右腰面上钉环</w:t>
            </w:r>
          </w:p>
        </w:tc>
      </w:tr>
      <w:tr w14:paraId="160463B3">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26BE1881">
            <w:pPr>
              <w:pStyle w:val="27"/>
              <w:spacing w:line="230" w:lineRule="exact"/>
            </w:pPr>
            <w:r>
              <w:rPr>
                <w:color w:val="000000"/>
              </w:rPr>
              <w:t>裤腰 （女）</w:t>
            </w:r>
          </w:p>
        </w:tc>
        <w:tc>
          <w:tcPr>
            <w:tcW w:w="2030" w:type="dxa"/>
            <w:tcBorders>
              <w:top w:val="single" w:color="auto" w:sz="4" w:space="0"/>
              <w:left w:val="single" w:color="auto" w:sz="4" w:space="0"/>
            </w:tcBorders>
            <w:vAlign w:val="center"/>
          </w:tcPr>
          <w:p w14:paraId="4796F722">
            <w:pPr>
              <w:pStyle w:val="27"/>
            </w:pPr>
            <w:r>
              <w:rPr>
                <w:color w:val="000000"/>
              </w:rPr>
              <w:t>钩压腰上口</w:t>
            </w:r>
          </w:p>
        </w:tc>
        <w:tc>
          <w:tcPr>
            <w:tcW w:w="562" w:type="dxa"/>
            <w:tcBorders>
              <w:top w:val="single" w:color="auto" w:sz="4" w:space="0"/>
              <w:left w:val="single" w:color="auto" w:sz="4" w:space="0"/>
            </w:tcBorders>
            <w:vAlign w:val="center"/>
          </w:tcPr>
          <w:p w14:paraId="15D2FB2E">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4540F556">
            <w:pPr>
              <w:pStyle w:val="27"/>
            </w:pPr>
            <w:r>
              <w:rPr>
                <w:color w:val="000000"/>
              </w:rPr>
              <w:t>明、暗线各一道</w:t>
            </w:r>
          </w:p>
        </w:tc>
        <w:tc>
          <w:tcPr>
            <w:tcW w:w="936" w:type="dxa"/>
            <w:tcBorders>
              <w:top w:val="single" w:color="auto" w:sz="4" w:space="0"/>
              <w:left w:val="single" w:color="auto" w:sz="4" w:space="0"/>
            </w:tcBorders>
            <w:vAlign w:val="center"/>
          </w:tcPr>
          <w:p w14:paraId="6CD62226">
            <w:pPr>
              <w:pStyle w:val="27"/>
            </w:pPr>
            <w:r>
              <w:rPr>
                <w:rFonts w:ascii="Calibri" w:hAnsi="Calibri" w:eastAsia="Calibri" w:cs="Calibri"/>
                <w:color w:val="000000"/>
                <w:lang w:val="en-US" w:eastAsia="en-US" w:bidi="en-US"/>
              </w:rPr>
              <w:t>0.15</w:t>
            </w:r>
          </w:p>
        </w:tc>
        <w:tc>
          <w:tcPr>
            <w:tcW w:w="3984" w:type="dxa"/>
            <w:tcBorders>
              <w:top w:val="single" w:color="auto" w:sz="4" w:space="0"/>
              <w:left w:val="single" w:color="auto" w:sz="4" w:space="0"/>
              <w:right w:val="single" w:color="auto" w:sz="4" w:space="0"/>
            </w:tcBorders>
            <w:vAlign w:val="center"/>
          </w:tcPr>
          <w:p w14:paraId="6AD5363A">
            <w:pPr>
              <w:pStyle w:val="27"/>
            </w:pPr>
            <w:r>
              <w:rPr>
                <w:color w:val="000000"/>
              </w:rPr>
              <w:t>面吐</w:t>
            </w:r>
            <w:r>
              <w:rPr>
                <w:rFonts w:ascii="Calibri" w:hAnsi="Calibri" w:eastAsia="Calibri" w:cs="Calibri"/>
                <w:color w:val="000000"/>
                <w:lang w:val="en-US" w:bidi="en-US"/>
              </w:rPr>
              <w:t>0.2</w:t>
            </w:r>
            <w:r>
              <w:rPr>
                <w:color w:val="000000"/>
                <w:lang w:val="en-US" w:bidi="en-US"/>
              </w:rPr>
              <w:t>,</w:t>
            </w:r>
            <w:r>
              <w:rPr>
                <w:color w:val="000000"/>
              </w:rPr>
              <w:t>面里结合缝对正，腰里压明线，不透面</w:t>
            </w:r>
          </w:p>
        </w:tc>
      </w:tr>
      <w:tr w14:paraId="18A57E0E">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1AB9E317">
            <w:pPr>
              <w:jc w:val="center"/>
              <w:rPr>
                <w:lang w:eastAsia="zh-CN"/>
              </w:rPr>
            </w:pPr>
          </w:p>
        </w:tc>
        <w:tc>
          <w:tcPr>
            <w:tcW w:w="2030" w:type="dxa"/>
            <w:tcBorders>
              <w:top w:val="single" w:color="auto" w:sz="4" w:space="0"/>
              <w:left w:val="single" w:color="auto" w:sz="4" w:space="0"/>
            </w:tcBorders>
            <w:vAlign w:val="center"/>
          </w:tcPr>
          <w:p w14:paraId="476EB56B">
            <w:pPr>
              <w:pStyle w:val="27"/>
            </w:pPr>
            <w:r>
              <w:rPr>
                <w:color w:val="000000"/>
              </w:rPr>
              <w:t>腰里下口滚条</w:t>
            </w:r>
          </w:p>
        </w:tc>
        <w:tc>
          <w:tcPr>
            <w:tcW w:w="562" w:type="dxa"/>
            <w:tcBorders>
              <w:top w:val="single" w:color="auto" w:sz="4" w:space="0"/>
              <w:left w:val="single" w:color="auto" w:sz="4" w:space="0"/>
            </w:tcBorders>
            <w:vAlign w:val="center"/>
          </w:tcPr>
          <w:p w14:paraId="27609935">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31D62CBD">
            <w:pPr>
              <w:pStyle w:val="27"/>
            </w:pPr>
            <w:r>
              <w:rPr>
                <w:color w:val="000000"/>
              </w:rPr>
              <w:t>专用滚条机</w:t>
            </w:r>
          </w:p>
        </w:tc>
        <w:tc>
          <w:tcPr>
            <w:tcW w:w="936" w:type="dxa"/>
            <w:tcBorders>
              <w:top w:val="single" w:color="auto" w:sz="4" w:space="0"/>
              <w:left w:val="single" w:color="auto" w:sz="4" w:space="0"/>
            </w:tcBorders>
            <w:vAlign w:val="center"/>
          </w:tcPr>
          <w:p w14:paraId="39299A04">
            <w:pPr>
              <w:pStyle w:val="27"/>
            </w:pPr>
            <w:r>
              <w:rPr>
                <w:rFonts w:ascii="Calibri" w:hAnsi="Calibri" w:eastAsia="Calibri" w:cs="Calibri"/>
                <w:color w:val="000000"/>
                <w:lang w:val="en-US" w:eastAsia="en-US" w:bidi="en-US"/>
              </w:rPr>
              <w:t>0.1</w:t>
            </w:r>
          </w:p>
        </w:tc>
        <w:tc>
          <w:tcPr>
            <w:tcW w:w="3984" w:type="dxa"/>
            <w:tcBorders>
              <w:top w:val="single" w:color="auto" w:sz="4" w:space="0"/>
              <w:left w:val="single" w:color="auto" w:sz="4" w:space="0"/>
              <w:right w:val="single" w:color="auto" w:sz="4" w:space="0"/>
            </w:tcBorders>
            <w:vAlign w:val="center"/>
          </w:tcPr>
          <w:p w14:paraId="096CA6DE">
            <w:pPr>
              <w:pStyle w:val="27"/>
            </w:pPr>
            <w:r>
              <w:rPr>
                <w:color w:val="000000"/>
              </w:rPr>
              <w:t>滚条宽</w:t>
            </w:r>
            <w:r>
              <w:rPr>
                <w:rFonts w:ascii="Calibri" w:hAnsi="Calibri" w:eastAsia="Calibri" w:cs="Calibri"/>
                <w:color w:val="000000"/>
                <w:lang w:val="en-US" w:eastAsia="en-US" w:bidi="en-US"/>
              </w:rPr>
              <w:t>0.5</w:t>
            </w:r>
          </w:p>
        </w:tc>
      </w:tr>
      <w:tr w14:paraId="1B5A2A44">
        <w:tblPrEx>
          <w:tblCellMar>
            <w:top w:w="0" w:type="dxa"/>
            <w:left w:w="10" w:type="dxa"/>
            <w:bottom w:w="0" w:type="dxa"/>
            <w:right w:w="10" w:type="dxa"/>
          </w:tblCellMar>
        </w:tblPrEx>
        <w:trPr>
          <w:trHeight w:val="475" w:hRule="exact"/>
          <w:jc w:val="center"/>
        </w:trPr>
        <w:tc>
          <w:tcPr>
            <w:tcW w:w="557" w:type="dxa"/>
            <w:vMerge w:val="continue"/>
            <w:tcBorders>
              <w:left w:val="single" w:color="auto" w:sz="4" w:space="0"/>
            </w:tcBorders>
            <w:vAlign w:val="center"/>
          </w:tcPr>
          <w:p w14:paraId="70F8849A">
            <w:pPr>
              <w:jc w:val="center"/>
            </w:pPr>
          </w:p>
        </w:tc>
        <w:tc>
          <w:tcPr>
            <w:tcW w:w="2030" w:type="dxa"/>
            <w:tcBorders>
              <w:top w:val="single" w:color="auto" w:sz="4" w:space="0"/>
              <w:left w:val="single" w:color="auto" w:sz="4" w:space="0"/>
            </w:tcBorders>
            <w:vAlign w:val="center"/>
          </w:tcPr>
          <w:p w14:paraId="609661EE">
            <w:pPr>
              <w:pStyle w:val="27"/>
            </w:pPr>
            <w:r>
              <w:rPr>
                <w:color w:val="000000"/>
              </w:rPr>
              <w:t>绱松紧带</w:t>
            </w:r>
          </w:p>
        </w:tc>
        <w:tc>
          <w:tcPr>
            <w:tcW w:w="562" w:type="dxa"/>
            <w:tcBorders>
              <w:top w:val="single" w:color="auto" w:sz="4" w:space="0"/>
              <w:left w:val="single" w:color="auto" w:sz="4" w:space="0"/>
            </w:tcBorders>
            <w:vAlign w:val="center"/>
          </w:tcPr>
          <w:p w14:paraId="308AA30F">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14E7766D">
            <w:pPr>
              <w:pStyle w:val="27"/>
            </w:pPr>
            <w:r>
              <w:rPr>
                <w:color w:val="000000"/>
              </w:rPr>
              <w:t>扎线三至五道</w:t>
            </w:r>
          </w:p>
        </w:tc>
        <w:tc>
          <w:tcPr>
            <w:tcW w:w="936" w:type="dxa"/>
            <w:tcBorders>
              <w:top w:val="single" w:color="auto" w:sz="4" w:space="0"/>
              <w:left w:val="single" w:color="auto" w:sz="4" w:space="0"/>
            </w:tcBorders>
            <w:vAlign w:val="center"/>
          </w:tcPr>
          <w:p w14:paraId="75EAE2EB">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67C008FA">
            <w:pPr>
              <w:pStyle w:val="27"/>
              <w:spacing w:line="230" w:lineRule="exact"/>
            </w:pPr>
            <w:r>
              <w:rPr>
                <w:color w:val="000000"/>
              </w:rPr>
              <w:t>松紧带位置按标印，正中对准侧缝，面里扎住，回 针重合</w:t>
            </w:r>
          </w:p>
        </w:tc>
      </w:tr>
      <w:tr w14:paraId="7E138FCE">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66DF5D47">
            <w:pPr>
              <w:jc w:val="center"/>
              <w:rPr>
                <w:lang w:eastAsia="zh-CN"/>
              </w:rPr>
            </w:pPr>
          </w:p>
        </w:tc>
        <w:tc>
          <w:tcPr>
            <w:tcW w:w="2030" w:type="dxa"/>
            <w:tcBorders>
              <w:top w:val="single" w:color="auto" w:sz="4" w:space="0"/>
              <w:left w:val="single" w:color="auto" w:sz="4" w:space="0"/>
            </w:tcBorders>
            <w:vAlign w:val="center"/>
          </w:tcPr>
          <w:p w14:paraId="6BA5329C">
            <w:pPr>
              <w:pStyle w:val="27"/>
            </w:pPr>
            <w:r>
              <w:rPr>
                <w:color w:val="000000"/>
              </w:rPr>
              <w:t>扎松紧带明线</w:t>
            </w:r>
          </w:p>
        </w:tc>
        <w:tc>
          <w:tcPr>
            <w:tcW w:w="562" w:type="dxa"/>
            <w:tcBorders>
              <w:top w:val="single" w:color="auto" w:sz="4" w:space="0"/>
              <w:left w:val="single" w:color="auto" w:sz="4" w:space="0"/>
            </w:tcBorders>
            <w:vAlign w:val="center"/>
          </w:tcPr>
          <w:p w14:paraId="0356EDED">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339F6046">
            <w:pPr>
              <w:pStyle w:val="27"/>
            </w:pPr>
            <w:r>
              <w:rPr>
                <w:color w:val="000000"/>
              </w:rPr>
              <w:t>扎线一道</w:t>
            </w:r>
          </w:p>
        </w:tc>
        <w:tc>
          <w:tcPr>
            <w:tcW w:w="936" w:type="dxa"/>
            <w:tcBorders>
              <w:top w:val="single" w:color="auto" w:sz="4" w:space="0"/>
              <w:left w:val="single" w:color="auto" w:sz="4" w:space="0"/>
            </w:tcBorders>
            <w:vAlign w:val="center"/>
          </w:tcPr>
          <w:p w14:paraId="60F543F1">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7ED9C7D6">
            <w:pPr>
              <w:pStyle w:val="27"/>
            </w:pPr>
            <w:r>
              <w:rPr>
                <w:color w:val="000000"/>
              </w:rPr>
              <w:t>腰宽均分</w:t>
            </w:r>
          </w:p>
        </w:tc>
      </w:tr>
      <w:tr w14:paraId="19828D01">
        <w:tblPrEx>
          <w:tblCellMar>
            <w:top w:w="0" w:type="dxa"/>
            <w:left w:w="10" w:type="dxa"/>
            <w:bottom w:w="0" w:type="dxa"/>
            <w:right w:w="10" w:type="dxa"/>
          </w:tblCellMar>
        </w:tblPrEx>
        <w:trPr>
          <w:trHeight w:val="240" w:hRule="exact"/>
          <w:jc w:val="center"/>
        </w:trPr>
        <w:tc>
          <w:tcPr>
            <w:tcW w:w="557" w:type="dxa"/>
            <w:vMerge w:val="continue"/>
            <w:tcBorders>
              <w:left w:val="single" w:color="auto" w:sz="4" w:space="0"/>
            </w:tcBorders>
            <w:vAlign w:val="center"/>
          </w:tcPr>
          <w:p w14:paraId="7AEFF154">
            <w:pPr>
              <w:jc w:val="center"/>
            </w:pPr>
          </w:p>
        </w:tc>
        <w:tc>
          <w:tcPr>
            <w:tcW w:w="2030" w:type="dxa"/>
            <w:tcBorders>
              <w:top w:val="single" w:color="auto" w:sz="4" w:space="0"/>
              <w:left w:val="single" w:color="auto" w:sz="4" w:space="0"/>
            </w:tcBorders>
            <w:vAlign w:val="center"/>
          </w:tcPr>
          <w:p w14:paraId="34F0989F">
            <w:pPr>
              <w:pStyle w:val="27"/>
            </w:pPr>
            <w:r>
              <w:rPr>
                <w:color w:val="000000"/>
              </w:rPr>
              <w:t>钩腰头</w:t>
            </w:r>
          </w:p>
        </w:tc>
        <w:tc>
          <w:tcPr>
            <w:tcW w:w="562" w:type="dxa"/>
            <w:tcBorders>
              <w:top w:val="single" w:color="auto" w:sz="4" w:space="0"/>
              <w:left w:val="single" w:color="auto" w:sz="4" w:space="0"/>
            </w:tcBorders>
            <w:vAlign w:val="center"/>
          </w:tcPr>
          <w:p w14:paraId="14893AF3">
            <w:pPr>
              <w:pStyle w:val="27"/>
              <w:ind w:firstLine="160"/>
            </w:pPr>
            <w:r>
              <w:rPr>
                <w:rFonts w:ascii="Calibri" w:hAnsi="Calibri" w:eastAsia="Calibri" w:cs="Calibri"/>
                <w:color w:val="000000"/>
                <w:lang w:val="en-US" w:eastAsia="en-US" w:bidi="en-US"/>
              </w:rPr>
              <w:t>0.6</w:t>
            </w:r>
          </w:p>
        </w:tc>
        <w:tc>
          <w:tcPr>
            <w:tcW w:w="1843" w:type="dxa"/>
            <w:tcBorders>
              <w:top w:val="single" w:color="auto" w:sz="4" w:space="0"/>
              <w:left w:val="single" w:color="auto" w:sz="4" w:space="0"/>
            </w:tcBorders>
            <w:vAlign w:val="center"/>
          </w:tcPr>
          <w:p w14:paraId="6592AD7E">
            <w:pPr>
              <w:pStyle w:val="27"/>
            </w:pPr>
            <w:r>
              <w:rPr>
                <w:color w:val="000000"/>
              </w:rPr>
              <w:t>暗线一道</w:t>
            </w:r>
          </w:p>
        </w:tc>
        <w:tc>
          <w:tcPr>
            <w:tcW w:w="936" w:type="dxa"/>
            <w:tcBorders>
              <w:top w:val="single" w:color="auto" w:sz="4" w:space="0"/>
              <w:left w:val="single" w:color="auto" w:sz="4" w:space="0"/>
            </w:tcBorders>
            <w:vAlign w:val="center"/>
          </w:tcPr>
          <w:p w14:paraId="14A485AD">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51E35DFD">
            <w:pPr>
              <w:pStyle w:val="27"/>
            </w:pPr>
            <w:r>
              <w:rPr>
                <w:color w:val="000000"/>
              </w:rPr>
              <w:t>两端钩净，面吐</w:t>
            </w:r>
            <w:r>
              <w:rPr>
                <w:rFonts w:ascii="Calibri" w:hAnsi="Calibri" w:eastAsia="Calibri" w:cs="Calibri"/>
                <w:color w:val="000000"/>
                <w:lang w:val="en-US" w:eastAsia="en-US" w:bidi="en-US"/>
              </w:rPr>
              <w:t>0.1</w:t>
            </w:r>
          </w:p>
        </w:tc>
      </w:tr>
      <w:tr w14:paraId="33A541D4">
        <w:tblPrEx>
          <w:tblCellMar>
            <w:top w:w="0" w:type="dxa"/>
            <w:left w:w="10" w:type="dxa"/>
            <w:bottom w:w="0" w:type="dxa"/>
            <w:right w:w="10" w:type="dxa"/>
          </w:tblCellMar>
        </w:tblPrEx>
        <w:trPr>
          <w:trHeight w:val="480" w:hRule="exact"/>
          <w:jc w:val="center"/>
        </w:trPr>
        <w:tc>
          <w:tcPr>
            <w:tcW w:w="557" w:type="dxa"/>
            <w:vMerge w:val="continue"/>
            <w:tcBorders>
              <w:left w:val="single" w:color="auto" w:sz="4" w:space="0"/>
            </w:tcBorders>
            <w:vAlign w:val="center"/>
          </w:tcPr>
          <w:p w14:paraId="49BA3BC9">
            <w:pPr>
              <w:jc w:val="center"/>
            </w:pPr>
          </w:p>
        </w:tc>
        <w:tc>
          <w:tcPr>
            <w:tcW w:w="2030" w:type="dxa"/>
            <w:tcBorders>
              <w:top w:val="single" w:color="auto" w:sz="4" w:space="0"/>
              <w:left w:val="single" w:color="auto" w:sz="4" w:space="0"/>
            </w:tcBorders>
            <w:vAlign w:val="center"/>
          </w:tcPr>
          <w:p w14:paraId="51D85389">
            <w:pPr>
              <w:pStyle w:val="27"/>
            </w:pPr>
            <w:r>
              <w:rPr>
                <w:color w:val="000000"/>
              </w:rPr>
              <w:t>绱裤腰</w:t>
            </w:r>
          </w:p>
        </w:tc>
        <w:tc>
          <w:tcPr>
            <w:tcW w:w="562" w:type="dxa"/>
            <w:tcBorders>
              <w:top w:val="single" w:color="auto" w:sz="4" w:space="0"/>
              <w:left w:val="single" w:color="auto" w:sz="4" w:space="0"/>
            </w:tcBorders>
            <w:vAlign w:val="center"/>
          </w:tcPr>
          <w:p w14:paraId="3CA6C5B8">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59B30618">
            <w:pPr>
              <w:pStyle w:val="27"/>
            </w:pPr>
            <w:r>
              <w:rPr>
                <w:color w:val="000000"/>
              </w:rPr>
              <w:t>暗线一道扎线一道</w:t>
            </w:r>
          </w:p>
        </w:tc>
        <w:tc>
          <w:tcPr>
            <w:tcW w:w="936" w:type="dxa"/>
            <w:tcBorders>
              <w:top w:val="single" w:color="auto" w:sz="4" w:space="0"/>
              <w:left w:val="single" w:color="auto" w:sz="4" w:space="0"/>
            </w:tcBorders>
            <w:vAlign w:val="center"/>
          </w:tcPr>
          <w:p w14:paraId="48D42FB3">
            <w:pPr>
              <w:pStyle w:val="27"/>
            </w:pPr>
            <w:r>
              <w:rPr>
                <w:rFonts w:ascii="Calibri" w:hAnsi="Calibri" w:eastAsia="Calibri" w:cs="Calibri"/>
                <w:color w:val="000000"/>
                <w:lang w:val="en-US" w:eastAsia="en-US" w:bidi="en-US"/>
              </w:rPr>
              <w:t>0.1</w:t>
            </w:r>
          </w:p>
        </w:tc>
        <w:tc>
          <w:tcPr>
            <w:tcW w:w="3984" w:type="dxa"/>
            <w:tcBorders>
              <w:top w:val="single" w:color="auto" w:sz="4" w:space="0"/>
              <w:left w:val="single" w:color="auto" w:sz="4" w:space="0"/>
              <w:right w:val="single" w:color="auto" w:sz="4" w:space="0"/>
            </w:tcBorders>
            <w:vAlign w:val="center"/>
          </w:tcPr>
          <w:p w14:paraId="12A11222">
            <w:pPr>
              <w:pStyle w:val="27"/>
              <w:spacing w:line="235" w:lineRule="exact"/>
            </w:pPr>
            <w:r>
              <w:rPr>
                <w:color w:val="000000"/>
              </w:rPr>
              <w:t>绱腰时夹绱串带下端，前、后腰面结合缝对齐裤侧 缝，腰面灌缝，扎住腰里</w:t>
            </w:r>
          </w:p>
        </w:tc>
      </w:tr>
      <w:tr w14:paraId="2A8F27E7">
        <w:tblPrEx>
          <w:tblCellMar>
            <w:top w:w="0" w:type="dxa"/>
            <w:left w:w="10" w:type="dxa"/>
            <w:bottom w:w="0" w:type="dxa"/>
            <w:right w:w="10" w:type="dxa"/>
          </w:tblCellMar>
        </w:tblPrEx>
        <w:trPr>
          <w:trHeight w:val="240" w:hRule="exact"/>
          <w:jc w:val="center"/>
        </w:trPr>
        <w:tc>
          <w:tcPr>
            <w:tcW w:w="557" w:type="dxa"/>
            <w:vMerge w:val="restart"/>
            <w:tcBorders>
              <w:top w:val="single" w:color="auto" w:sz="4" w:space="0"/>
              <w:left w:val="single" w:color="auto" w:sz="4" w:space="0"/>
            </w:tcBorders>
            <w:vAlign w:val="center"/>
          </w:tcPr>
          <w:p w14:paraId="66F9EFEF">
            <w:pPr>
              <w:pStyle w:val="27"/>
            </w:pPr>
            <w:r>
              <w:rPr>
                <w:color w:val="000000"/>
              </w:rPr>
              <w:t>裤带袢</w:t>
            </w:r>
          </w:p>
        </w:tc>
        <w:tc>
          <w:tcPr>
            <w:tcW w:w="2030" w:type="dxa"/>
            <w:tcBorders>
              <w:top w:val="single" w:color="auto" w:sz="4" w:space="0"/>
              <w:left w:val="single" w:color="auto" w:sz="4" w:space="0"/>
            </w:tcBorders>
            <w:vAlign w:val="center"/>
          </w:tcPr>
          <w:p w14:paraId="40F0F61E">
            <w:pPr>
              <w:pStyle w:val="27"/>
            </w:pPr>
            <w:r>
              <w:rPr>
                <w:color w:val="000000"/>
              </w:rPr>
              <w:t>扎裤带袢</w:t>
            </w:r>
          </w:p>
        </w:tc>
        <w:tc>
          <w:tcPr>
            <w:tcW w:w="562" w:type="dxa"/>
            <w:tcBorders>
              <w:top w:val="single" w:color="auto" w:sz="4" w:space="0"/>
              <w:left w:val="single" w:color="auto" w:sz="4" w:space="0"/>
            </w:tcBorders>
            <w:vAlign w:val="center"/>
          </w:tcPr>
          <w:p w14:paraId="588F96BF">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6D46B2EA">
            <w:pPr>
              <w:pStyle w:val="27"/>
            </w:pPr>
            <w:r>
              <w:rPr>
                <w:color w:val="000000"/>
              </w:rPr>
              <w:t>明线两道</w:t>
            </w:r>
          </w:p>
        </w:tc>
        <w:tc>
          <w:tcPr>
            <w:tcW w:w="936" w:type="dxa"/>
            <w:tcBorders>
              <w:top w:val="single" w:color="auto" w:sz="4" w:space="0"/>
              <w:left w:val="single" w:color="auto" w:sz="4" w:space="0"/>
            </w:tcBorders>
            <w:vAlign w:val="center"/>
          </w:tcPr>
          <w:p w14:paraId="33BFCC1B">
            <w:pPr>
              <w:pStyle w:val="27"/>
            </w:pPr>
            <w:r>
              <w:rPr>
                <w:rFonts w:ascii="Calibri" w:hAnsi="Calibri" w:eastAsia="Calibri" w:cs="Calibri"/>
                <w:color w:val="000000"/>
                <w:lang w:val="en-US" w:eastAsia="en-US" w:bidi="en-US"/>
              </w:rPr>
              <w:t>0.2</w:t>
            </w:r>
          </w:p>
        </w:tc>
        <w:tc>
          <w:tcPr>
            <w:tcW w:w="3984" w:type="dxa"/>
            <w:tcBorders>
              <w:top w:val="single" w:color="auto" w:sz="4" w:space="0"/>
              <w:left w:val="single" w:color="auto" w:sz="4" w:space="0"/>
              <w:right w:val="single" w:color="auto" w:sz="4" w:space="0"/>
            </w:tcBorders>
            <w:vAlign w:val="center"/>
          </w:tcPr>
          <w:p w14:paraId="5A19110E">
            <w:pPr>
              <w:pStyle w:val="27"/>
            </w:pPr>
            <w:r>
              <w:rPr>
                <w:color w:val="000000"/>
              </w:rPr>
              <w:t>用绷缝机，袢宽</w:t>
            </w:r>
            <w:r>
              <w:rPr>
                <w:rFonts w:ascii="Calibri" w:hAnsi="Calibri" w:eastAsia="Calibri" w:cs="Calibri"/>
                <w:color w:val="000000"/>
                <w:lang w:val="en-US" w:eastAsia="en-US" w:bidi="en-US"/>
              </w:rPr>
              <w:t>1.0</w:t>
            </w:r>
            <w:r>
              <w:rPr>
                <w:color w:val="000000"/>
                <w:lang w:val="en-US" w:eastAsia="en-US" w:bidi="en-US"/>
              </w:rPr>
              <w:t>,</w:t>
            </w:r>
            <w:r>
              <w:rPr>
                <w:color w:val="000000"/>
              </w:rPr>
              <w:t>长</w:t>
            </w:r>
            <w:r>
              <w:rPr>
                <w:rFonts w:ascii="Calibri" w:hAnsi="Calibri" w:eastAsia="Calibri" w:cs="Calibri"/>
                <w:color w:val="000000"/>
                <w:lang w:val="en-US" w:eastAsia="en-US" w:bidi="en-US"/>
              </w:rPr>
              <w:t>5.0</w:t>
            </w:r>
          </w:p>
        </w:tc>
      </w:tr>
      <w:tr w14:paraId="45DE5788">
        <w:tblPrEx>
          <w:tblCellMar>
            <w:top w:w="0" w:type="dxa"/>
            <w:left w:w="10" w:type="dxa"/>
            <w:bottom w:w="0" w:type="dxa"/>
            <w:right w:w="10" w:type="dxa"/>
          </w:tblCellMar>
        </w:tblPrEx>
        <w:trPr>
          <w:trHeight w:val="710" w:hRule="exact"/>
          <w:jc w:val="center"/>
        </w:trPr>
        <w:tc>
          <w:tcPr>
            <w:tcW w:w="557" w:type="dxa"/>
            <w:vMerge w:val="continue"/>
            <w:tcBorders>
              <w:left w:val="single" w:color="auto" w:sz="4" w:space="0"/>
            </w:tcBorders>
            <w:vAlign w:val="center"/>
          </w:tcPr>
          <w:p w14:paraId="75DC92A1">
            <w:pPr>
              <w:jc w:val="center"/>
            </w:pPr>
          </w:p>
        </w:tc>
        <w:tc>
          <w:tcPr>
            <w:tcW w:w="2030" w:type="dxa"/>
            <w:tcBorders>
              <w:top w:val="single" w:color="auto" w:sz="4" w:space="0"/>
              <w:left w:val="single" w:color="auto" w:sz="4" w:space="0"/>
            </w:tcBorders>
            <w:vAlign w:val="center"/>
          </w:tcPr>
          <w:p w14:paraId="153A619D">
            <w:pPr>
              <w:pStyle w:val="27"/>
            </w:pPr>
            <w:r>
              <w:rPr>
                <w:color w:val="000000"/>
              </w:rPr>
              <w:t>钉裤带袢</w:t>
            </w:r>
          </w:p>
        </w:tc>
        <w:tc>
          <w:tcPr>
            <w:tcW w:w="562" w:type="dxa"/>
            <w:tcBorders>
              <w:top w:val="single" w:color="auto" w:sz="4" w:space="0"/>
              <w:left w:val="single" w:color="auto" w:sz="4" w:space="0"/>
            </w:tcBorders>
            <w:vAlign w:val="center"/>
          </w:tcPr>
          <w:p w14:paraId="20DCCD0C">
            <w:pPr>
              <w:pStyle w:val="27"/>
              <w:ind w:firstLine="160"/>
            </w:pPr>
            <w:r>
              <w:rPr>
                <w:rFonts w:ascii="Calibri" w:hAnsi="Calibri" w:eastAsia="Calibri" w:cs="Calibri"/>
                <w:color w:val="000000"/>
                <w:lang w:val="en-US" w:eastAsia="en-US" w:bidi="en-US"/>
              </w:rPr>
              <w:t>0.8</w:t>
            </w:r>
          </w:p>
        </w:tc>
        <w:tc>
          <w:tcPr>
            <w:tcW w:w="1843" w:type="dxa"/>
            <w:tcBorders>
              <w:top w:val="single" w:color="auto" w:sz="4" w:space="0"/>
              <w:left w:val="single" w:color="auto" w:sz="4" w:space="0"/>
            </w:tcBorders>
            <w:vAlign w:val="center"/>
          </w:tcPr>
          <w:p w14:paraId="0D5D8C1D">
            <w:pPr>
              <w:pStyle w:val="27"/>
            </w:pPr>
            <w:r>
              <w:rPr>
                <w:color w:val="000000"/>
              </w:rPr>
              <w:t>打结一道或回针五道</w:t>
            </w:r>
          </w:p>
        </w:tc>
        <w:tc>
          <w:tcPr>
            <w:tcW w:w="936" w:type="dxa"/>
            <w:tcBorders>
              <w:top w:val="single" w:color="auto" w:sz="4" w:space="0"/>
              <w:left w:val="single" w:color="auto" w:sz="4" w:space="0"/>
            </w:tcBorders>
            <w:vAlign w:val="center"/>
          </w:tcPr>
          <w:p w14:paraId="4AC7EE5A">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19028DAF">
            <w:pPr>
              <w:pStyle w:val="27"/>
              <w:spacing w:line="238" w:lineRule="exact"/>
            </w:pPr>
            <w:r>
              <w:rPr>
                <w:color w:val="000000"/>
              </w:rPr>
              <w:t>齐前省向前各一个，距后裆缝</w:t>
            </w:r>
            <w:r>
              <w:rPr>
                <w:rFonts w:ascii="Calibri" w:hAnsi="Calibri" w:eastAsia="Calibri" w:cs="Calibri"/>
                <w:color w:val="000000"/>
                <w:lang w:val="en-US" w:bidi="en-US"/>
              </w:rPr>
              <w:t>2.5</w:t>
            </w:r>
            <w:r>
              <w:rPr>
                <w:color w:val="000000"/>
              </w:rPr>
              <w:t xml:space="preserve">各一个，男裤前 褶与后裆袢取中各一个，女裤齐松紧带后端各一个， 共六个。男裤带袢距腰上口 </w:t>
            </w:r>
            <w:r>
              <w:rPr>
                <w:rFonts w:ascii="Calibri" w:hAnsi="Calibri" w:eastAsia="Calibri" w:cs="Calibri"/>
                <w:color w:val="000000"/>
                <w:lang w:val="en-US" w:bidi="en-US"/>
              </w:rPr>
              <w:t>0.2</w:t>
            </w:r>
            <w:r>
              <w:rPr>
                <w:color w:val="000000"/>
                <w:lang w:val="en-US" w:bidi="en-US"/>
              </w:rPr>
              <w:t>,</w:t>
            </w:r>
            <w:r>
              <w:rPr>
                <w:color w:val="000000"/>
              </w:rPr>
              <w:t>女裤齐腰上口</w:t>
            </w:r>
          </w:p>
        </w:tc>
      </w:tr>
      <w:tr w14:paraId="006AC122">
        <w:tblPrEx>
          <w:tblCellMar>
            <w:top w:w="0" w:type="dxa"/>
            <w:left w:w="10" w:type="dxa"/>
            <w:bottom w:w="0" w:type="dxa"/>
            <w:right w:w="10" w:type="dxa"/>
          </w:tblCellMar>
        </w:tblPrEx>
        <w:trPr>
          <w:trHeight w:val="245" w:hRule="exact"/>
          <w:jc w:val="center"/>
        </w:trPr>
        <w:tc>
          <w:tcPr>
            <w:tcW w:w="557" w:type="dxa"/>
            <w:vMerge w:val="restart"/>
            <w:tcBorders>
              <w:top w:val="single" w:color="auto" w:sz="4" w:space="0"/>
              <w:left w:val="single" w:color="auto" w:sz="4" w:space="0"/>
            </w:tcBorders>
            <w:vAlign w:val="center"/>
          </w:tcPr>
          <w:p w14:paraId="61C3FD6C">
            <w:pPr>
              <w:pStyle w:val="27"/>
            </w:pPr>
            <w:r>
              <w:rPr>
                <w:color w:val="000000"/>
              </w:rPr>
              <w:t>合裆</w:t>
            </w:r>
          </w:p>
        </w:tc>
        <w:tc>
          <w:tcPr>
            <w:tcW w:w="2030" w:type="dxa"/>
            <w:tcBorders>
              <w:top w:val="single" w:color="auto" w:sz="4" w:space="0"/>
              <w:left w:val="single" w:color="auto" w:sz="4" w:space="0"/>
            </w:tcBorders>
            <w:vAlign w:val="center"/>
          </w:tcPr>
          <w:p w14:paraId="354FFFE1">
            <w:pPr>
              <w:pStyle w:val="27"/>
            </w:pPr>
            <w:r>
              <w:rPr>
                <w:color w:val="000000"/>
              </w:rPr>
              <w:t>合下裆</w:t>
            </w:r>
          </w:p>
        </w:tc>
        <w:tc>
          <w:tcPr>
            <w:tcW w:w="562" w:type="dxa"/>
            <w:tcBorders>
              <w:top w:val="single" w:color="auto" w:sz="4" w:space="0"/>
              <w:left w:val="single" w:color="auto" w:sz="4" w:space="0"/>
            </w:tcBorders>
            <w:vAlign w:val="center"/>
          </w:tcPr>
          <w:p w14:paraId="735C7F8E">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3530B091">
            <w:pPr>
              <w:pStyle w:val="27"/>
            </w:pPr>
            <w:r>
              <w:rPr>
                <w:color w:val="000000"/>
              </w:rPr>
              <w:t>暗线一道</w:t>
            </w:r>
          </w:p>
        </w:tc>
        <w:tc>
          <w:tcPr>
            <w:tcW w:w="936" w:type="dxa"/>
            <w:tcBorders>
              <w:top w:val="single" w:color="auto" w:sz="4" w:space="0"/>
              <w:left w:val="single" w:color="auto" w:sz="4" w:space="0"/>
            </w:tcBorders>
            <w:vAlign w:val="center"/>
          </w:tcPr>
          <w:p w14:paraId="102FF095">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4A25FAB5">
            <w:pPr>
              <w:pStyle w:val="27"/>
            </w:pPr>
            <w:r>
              <w:rPr>
                <w:color w:val="000000"/>
              </w:rPr>
              <w:t>劈缝，用单针单链机，尾针留线头，不得接线</w:t>
            </w:r>
          </w:p>
        </w:tc>
      </w:tr>
      <w:tr w14:paraId="26867658">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1B7A0F48">
            <w:pPr>
              <w:jc w:val="center"/>
              <w:rPr>
                <w:lang w:eastAsia="zh-CN"/>
              </w:rPr>
            </w:pPr>
          </w:p>
        </w:tc>
        <w:tc>
          <w:tcPr>
            <w:tcW w:w="2030" w:type="dxa"/>
            <w:tcBorders>
              <w:top w:val="single" w:color="auto" w:sz="4" w:space="0"/>
              <w:left w:val="single" w:color="auto" w:sz="4" w:space="0"/>
            </w:tcBorders>
            <w:vAlign w:val="center"/>
          </w:tcPr>
          <w:p w14:paraId="6EAF84AD">
            <w:pPr>
              <w:pStyle w:val="27"/>
            </w:pPr>
            <w:r>
              <w:rPr>
                <w:color w:val="000000"/>
              </w:rPr>
              <w:t>合前、后裆</w:t>
            </w:r>
          </w:p>
        </w:tc>
        <w:tc>
          <w:tcPr>
            <w:tcW w:w="562" w:type="dxa"/>
            <w:tcBorders>
              <w:top w:val="single" w:color="auto" w:sz="4" w:space="0"/>
              <w:left w:val="single" w:color="auto" w:sz="4" w:space="0"/>
            </w:tcBorders>
            <w:vAlign w:val="center"/>
          </w:tcPr>
          <w:p w14:paraId="4AD91E1B">
            <w:pPr>
              <w:pStyle w:val="27"/>
              <w:ind w:firstLine="160"/>
            </w:pPr>
            <w:r>
              <w:rPr>
                <w:rFonts w:ascii="Calibri" w:hAnsi="Calibri" w:eastAsia="Calibri" w:cs="Calibri"/>
                <w:color w:val="000000"/>
                <w:lang w:val="en-US" w:eastAsia="en-US" w:bidi="en-US"/>
              </w:rPr>
              <w:t>1.0</w:t>
            </w:r>
          </w:p>
        </w:tc>
        <w:tc>
          <w:tcPr>
            <w:tcW w:w="1843" w:type="dxa"/>
            <w:tcBorders>
              <w:top w:val="single" w:color="auto" w:sz="4" w:space="0"/>
              <w:left w:val="single" w:color="auto" w:sz="4" w:space="0"/>
            </w:tcBorders>
            <w:vAlign w:val="center"/>
          </w:tcPr>
          <w:p w14:paraId="4BDC9012">
            <w:pPr>
              <w:pStyle w:val="27"/>
            </w:pPr>
            <w:r>
              <w:rPr>
                <w:color w:val="000000"/>
              </w:rPr>
              <w:t>用双针双链机</w:t>
            </w:r>
          </w:p>
        </w:tc>
        <w:tc>
          <w:tcPr>
            <w:tcW w:w="936" w:type="dxa"/>
            <w:tcBorders>
              <w:top w:val="single" w:color="auto" w:sz="4" w:space="0"/>
              <w:left w:val="single" w:color="auto" w:sz="4" w:space="0"/>
            </w:tcBorders>
            <w:vAlign w:val="center"/>
          </w:tcPr>
          <w:p w14:paraId="081BB105">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0E2AB579">
            <w:pPr>
              <w:pStyle w:val="27"/>
            </w:pPr>
            <w:r>
              <w:rPr>
                <w:color w:val="000000"/>
              </w:rPr>
              <w:t>劈缝，后裆缝上端缝头：男</w:t>
            </w:r>
            <w:r>
              <w:rPr>
                <w:rFonts w:ascii="Calibri" w:hAnsi="Calibri" w:eastAsia="Calibri" w:cs="Calibri"/>
                <w:color w:val="000000"/>
                <w:lang w:val="en-US" w:bidi="en-US"/>
              </w:rPr>
              <w:t>2.5</w:t>
            </w:r>
            <w:r>
              <w:rPr>
                <w:color w:val="000000"/>
                <w:lang w:val="en-US" w:bidi="en-US"/>
              </w:rPr>
              <w:t>,</w:t>
            </w:r>
            <w:r>
              <w:rPr>
                <w:color w:val="000000"/>
              </w:rPr>
              <w:t>女</w:t>
            </w:r>
            <w:r>
              <w:rPr>
                <w:rFonts w:ascii="Calibri" w:hAnsi="Calibri" w:eastAsia="Calibri" w:cs="Calibri"/>
                <w:color w:val="000000"/>
                <w:lang w:val="en-US" w:bidi="en-US"/>
              </w:rPr>
              <w:t>1.0</w:t>
            </w:r>
          </w:p>
        </w:tc>
      </w:tr>
      <w:tr w14:paraId="21E83E48">
        <w:tblPrEx>
          <w:tblCellMar>
            <w:top w:w="0" w:type="dxa"/>
            <w:left w:w="10" w:type="dxa"/>
            <w:bottom w:w="0" w:type="dxa"/>
            <w:right w:w="10" w:type="dxa"/>
          </w:tblCellMar>
        </w:tblPrEx>
        <w:trPr>
          <w:trHeight w:val="245" w:hRule="exact"/>
          <w:jc w:val="center"/>
        </w:trPr>
        <w:tc>
          <w:tcPr>
            <w:tcW w:w="557" w:type="dxa"/>
            <w:vMerge w:val="continue"/>
            <w:tcBorders>
              <w:left w:val="single" w:color="auto" w:sz="4" w:space="0"/>
            </w:tcBorders>
            <w:vAlign w:val="center"/>
          </w:tcPr>
          <w:p w14:paraId="78E39584">
            <w:pPr>
              <w:jc w:val="center"/>
              <w:rPr>
                <w:lang w:eastAsia="zh-CN"/>
              </w:rPr>
            </w:pPr>
          </w:p>
        </w:tc>
        <w:tc>
          <w:tcPr>
            <w:tcW w:w="2030" w:type="dxa"/>
            <w:tcBorders>
              <w:top w:val="single" w:color="auto" w:sz="4" w:space="0"/>
              <w:left w:val="single" w:color="auto" w:sz="4" w:space="0"/>
            </w:tcBorders>
            <w:vAlign w:val="center"/>
          </w:tcPr>
          <w:p w14:paraId="24F4C405">
            <w:pPr>
              <w:pStyle w:val="27"/>
            </w:pPr>
            <w:r>
              <w:rPr>
                <w:color w:val="000000"/>
              </w:rPr>
              <w:t>脚口折边</w:t>
            </w:r>
          </w:p>
        </w:tc>
        <w:tc>
          <w:tcPr>
            <w:tcW w:w="562" w:type="dxa"/>
            <w:tcBorders>
              <w:top w:val="single" w:color="auto" w:sz="4" w:space="0"/>
              <w:left w:val="single" w:color="auto" w:sz="4" w:space="0"/>
            </w:tcBorders>
            <w:vAlign w:val="center"/>
          </w:tcPr>
          <w:p w14:paraId="73A3C60E">
            <w:pPr>
              <w:pStyle w:val="27"/>
              <w:ind w:firstLine="160"/>
              <w:rPr>
                <w:sz w:val="19"/>
                <w:szCs w:val="19"/>
              </w:rPr>
            </w:pPr>
            <w:r>
              <w:rPr>
                <w:color w:val="000000"/>
                <w:sz w:val="19"/>
                <w:szCs w:val="19"/>
              </w:rPr>
              <w:t>一</w:t>
            </w:r>
          </w:p>
        </w:tc>
        <w:tc>
          <w:tcPr>
            <w:tcW w:w="1843" w:type="dxa"/>
            <w:tcBorders>
              <w:top w:val="single" w:color="auto" w:sz="4" w:space="0"/>
              <w:left w:val="single" w:color="auto" w:sz="4" w:space="0"/>
            </w:tcBorders>
            <w:vAlign w:val="center"/>
          </w:tcPr>
          <w:p w14:paraId="371A88AD">
            <w:pPr>
              <w:pStyle w:val="27"/>
            </w:pPr>
            <w:r>
              <w:rPr>
                <w:color w:val="000000"/>
              </w:rPr>
              <w:t>撬缝一道</w:t>
            </w:r>
          </w:p>
        </w:tc>
        <w:tc>
          <w:tcPr>
            <w:tcW w:w="936" w:type="dxa"/>
            <w:tcBorders>
              <w:top w:val="single" w:color="auto" w:sz="4" w:space="0"/>
              <w:left w:val="single" w:color="auto" w:sz="4" w:space="0"/>
            </w:tcBorders>
            <w:vAlign w:val="center"/>
          </w:tcPr>
          <w:p w14:paraId="1BD23901">
            <w:pPr>
              <w:pStyle w:val="27"/>
              <w:rPr>
                <w:sz w:val="19"/>
                <w:szCs w:val="19"/>
              </w:rPr>
            </w:pPr>
            <w:r>
              <w:rPr>
                <w:color w:val="000000"/>
                <w:sz w:val="19"/>
                <w:szCs w:val="19"/>
              </w:rPr>
              <w:t>一</w:t>
            </w:r>
          </w:p>
        </w:tc>
        <w:tc>
          <w:tcPr>
            <w:tcW w:w="3984" w:type="dxa"/>
            <w:tcBorders>
              <w:top w:val="single" w:color="auto" w:sz="4" w:space="0"/>
              <w:left w:val="single" w:color="auto" w:sz="4" w:space="0"/>
              <w:right w:val="single" w:color="auto" w:sz="4" w:space="0"/>
            </w:tcBorders>
            <w:vAlign w:val="center"/>
          </w:tcPr>
          <w:p w14:paraId="4779F047">
            <w:pPr>
              <w:pStyle w:val="27"/>
            </w:pPr>
            <w:r>
              <w:rPr>
                <w:color w:val="000000"/>
              </w:rPr>
              <w:t>折边宽</w:t>
            </w:r>
            <w:r>
              <w:rPr>
                <w:rFonts w:ascii="Calibri" w:hAnsi="Calibri" w:eastAsia="Calibri" w:cs="Calibri"/>
                <w:color w:val="000000"/>
                <w:lang w:val="en-US" w:eastAsia="en-US" w:bidi="en-US"/>
              </w:rPr>
              <w:t>4.0</w:t>
            </w:r>
          </w:p>
        </w:tc>
      </w:tr>
      <w:tr w14:paraId="3F2BE996">
        <w:tblPrEx>
          <w:tblCellMar>
            <w:top w:w="0" w:type="dxa"/>
            <w:left w:w="10" w:type="dxa"/>
            <w:bottom w:w="0" w:type="dxa"/>
            <w:right w:w="10" w:type="dxa"/>
          </w:tblCellMar>
        </w:tblPrEx>
        <w:trPr>
          <w:trHeight w:val="485" w:hRule="exact"/>
          <w:jc w:val="center"/>
        </w:trPr>
        <w:tc>
          <w:tcPr>
            <w:tcW w:w="557" w:type="dxa"/>
            <w:tcBorders>
              <w:top w:val="single" w:color="auto" w:sz="4" w:space="0"/>
              <w:left w:val="single" w:color="auto" w:sz="4" w:space="0"/>
              <w:bottom w:val="single" w:color="auto" w:sz="4" w:space="0"/>
            </w:tcBorders>
            <w:vAlign w:val="center"/>
          </w:tcPr>
          <w:p w14:paraId="2C4AEB5F">
            <w:pPr>
              <w:pStyle w:val="27"/>
            </w:pPr>
            <w:r>
              <w:rPr>
                <w:color w:val="000000"/>
              </w:rPr>
              <w:t>标识</w:t>
            </w:r>
          </w:p>
        </w:tc>
        <w:tc>
          <w:tcPr>
            <w:tcW w:w="2030" w:type="dxa"/>
            <w:tcBorders>
              <w:top w:val="single" w:color="auto" w:sz="4" w:space="0"/>
              <w:left w:val="single" w:color="auto" w:sz="4" w:space="0"/>
              <w:bottom w:val="single" w:color="auto" w:sz="4" w:space="0"/>
            </w:tcBorders>
            <w:vAlign w:val="center"/>
          </w:tcPr>
          <w:p w14:paraId="4C9E73C0">
            <w:pPr>
              <w:pStyle w:val="27"/>
            </w:pPr>
            <w:r>
              <w:rPr>
                <w:color w:val="000000"/>
              </w:rPr>
              <w:t>洗涤标识</w:t>
            </w:r>
          </w:p>
        </w:tc>
        <w:tc>
          <w:tcPr>
            <w:tcW w:w="562" w:type="dxa"/>
            <w:tcBorders>
              <w:top w:val="single" w:color="auto" w:sz="4" w:space="0"/>
              <w:left w:val="single" w:color="auto" w:sz="4" w:space="0"/>
              <w:bottom w:val="single" w:color="auto" w:sz="4" w:space="0"/>
            </w:tcBorders>
            <w:vAlign w:val="center"/>
          </w:tcPr>
          <w:p w14:paraId="07697988">
            <w:pPr>
              <w:pStyle w:val="27"/>
              <w:ind w:firstLine="160"/>
            </w:pPr>
            <w:r>
              <w:rPr>
                <w:rFonts w:ascii="Calibri" w:hAnsi="Calibri" w:eastAsia="Calibri" w:cs="Calibri"/>
                <w:color w:val="000000"/>
                <w:lang w:val="en-US" w:eastAsia="en-US" w:bidi="en-US"/>
              </w:rPr>
              <w:t>0.8</w:t>
            </w:r>
          </w:p>
        </w:tc>
        <w:tc>
          <w:tcPr>
            <w:tcW w:w="1843" w:type="dxa"/>
            <w:tcBorders>
              <w:top w:val="single" w:color="auto" w:sz="4" w:space="0"/>
              <w:left w:val="single" w:color="auto" w:sz="4" w:space="0"/>
              <w:bottom w:val="single" w:color="auto" w:sz="4" w:space="0"/>
            </w:tcBorders>
            <w:vAlign w:val="center"/>
          </w:tcPr>
          <w:p w14:paraId="139DAE32">
            <w:pPr>
              <w:pStyle w:val="27"/>
            </w:pPr>
            <w:r>
              <w:rPr>
                <w:color w:val="000000"/>
              </w:rPr>
              <w:t>暗线一道</w:t>
            </w:r>
          </w:p>
        </w:tc>
        <w:tc>
          <w:tcPr>
            <w:tcW w:w="936" w:type="dxa"/>
            <w:tcBorders>
              <w:top w:val="single" w:color="auto" w:sz="4" w:space="0"/>
              <w:left w:val="single" w:color="auto" w:sz="4" w:space="0"/>
              <w:bottom w:val="single" w:color="auto" w:sz="4" w:space="0"/>
            </w:tcBorders>
            <w:vAlign w:val="center"/>
          </w:tcPr>
          <w:p w14:paraId="7B0F2ACC">
            <w:pPr>
              <w:pStyle w:val="27"/>
              <w:rPr>
                <w:sz w:val="19"/>
                <w:szCs w:val="19"/>
              </w:rPr>
            </w:pPr>
            <w:r>
              <w:rPr>
                <w:color w:val="000000"/>
                <w:sz w:val="19"/>
                <w:szCs w:val="19"/>
              </w:rPr>
              <w:t>一</w:t>
            </w:r>
          </w:p>
        </w:tc>
        <w:tc>
          <w:tcPr>
            <w:tcW w:w="3984" w:type="dxa"/>
            <w:tcBorders>
              <w:top w:val="single" w:color="auto" w:sz="4" w:space="0"/>
              <w:left w:val="single" w:color="auto" w:sz="4" w:space="0"/>
              <w:bottom w:val="single" w:color="auto" w:sz="4" w:space="0"/>
              <w:right w:val="single" w:color="auto" w:sz="4" w:space="0"/>
            </w:tcBorders>
            <w:vAlign w:val="center"/>
          </w:tcPr>
          <w:p w14:paraId="56FA8BA0">
            <w:pPr>
              <w:pStyle w:val="27"/>
              <w:spacing w:line="230" w:lineRule="exact"/>
            </w:pPr>
            <w:r>
              <w:rPr>
                <w:color w:val="000000"/>
              </w:rPr>
              <w:t>上衣洗涤标志夹在里袋垫布里口居中；裤子洗涤标 志夹在商标下沿居中</w:t>
            </w:r>
          </w:p>
        </w:tc>
      </w:tr>
    </w:tbl>
    <w:p w14:paraId="424C41FC">
      <w:pPr>
        <w:spacing w:after="239" w:line="1" w:lineRule="exact"/>
        <w:rPr>
          <w:lang w:eastAsia="zh-CN"/>
        </w:rPr>
      </w:pPr>
    </w:p>
    <w:p w14:paraId="7B7F9797">
      <w:pPr>
        <w:pStyle w:val="58"/>
        <w:keepNext/>
        <w:keepLines/>
        <w:spacing w:after="300" w:line="240" w:lineRule="auto"/>
        <w:ind w:firstLine="260"/>
      </w:pPr>
      <w:r>
        <w:rPr>
          <w:rFonts w:ascii="黑体" w:hAnsi="黑体" w:eastAsia="黑体" w:cs="黑体"/>
          <w:color w:val="000000"/>
        </w:rPr>
        <w:t xml:space="preserve">4.8.3 </w:t>
      </w:r>
      <w:r>
        <w:rPr>
          <w:b/>
          <w:bCs/>
          <w:color w:val="000000"/>
        </w:rPr>
        <w:t>锁钉</w:t>
      </w:r>
    </w:p>
    <w:p w14:paraId="4D2C939E">
      <w:pPr>
        <w:pStyle w:val="58"/>
        <w:keepNext/>
        <w:keepLines/>
        <w:spacing w:after="520" w:line="240" w:lineRule="auto"/>
        <w:ind w:firstLine="260"/>
      </w:pPr>
      <w:r>
        <w:rPr>
          <w:color w:val="000000"/>
        </w:rPr>
        <w:t>锁钉要求应符合表</w:t>
      </w:r>
      <w:r>
        <w:rPr>
          <w:rFonts w:ascii="Times New Roman" w:hAnsi="Times New Roman" w:eastAsia="Times New Roman" w:cs="Times New Roman"/>
          <w:color w:val="000000"/>
        </w:rPr>
        <w:t>7</w:t>
      </w:r>
      <w:r>
        <w:rPr>
          <w:color w:val="000000"/>
        </w:rPr>
        <w:t>规定。</w:t>
      </w:r>
    </w:p>
    <w:p w14:paraId="2BB40AE3">
      <w:pPr>
        <w:pStyle w:val="56"/>
        <w:keepNext/>
        <w:keepLines/>
        <w:tabs>
          <w:tab w:val="left" w:pos="4579"/>
        </w:tabs>
        <w:spacing w:after="120"/>
      </w:pPr>
      <w:r>
        <w:rPr>
          <w:color w:val="000000"/>
        </w:rPr>
        <w:t>表</w:t>
      </w:r>
      <w:r>
        <w:rPr>
          <w:rFonts w:ascii="Times New Roman" w:hAnsi="Times New Roman" w:eastAsia="Times New Roman" w:cs="Times New Roman"/>
          <w:b w:val="0"/>
          <w:bCs w:val="0"/>
          <w:color w:val="000000"/>
        </w:rPr>
        <w:t>7</w:t>
      </w:r>
      <w:r>
        <w:rPr>
          <w:color w:val="000000"/>
        </w:rPr>
        <w:t>锁钉要求</w:t>
      </w:r>
      <w:r>
        <w:rPr>
          <w:color w:val="000000"/>
        </w:rPr>
        <w:tab/>
      </w:r>
      <w:r>
        <w:rPr>
          <w:b w:val="0"/>
          <w:bCs w:val="0"/>
          <w:color w:val="000000"/>
          <w:sz w:val="18"/>
          <w:szCs w:val="18"/>
        </w:rPr>
        <w:t>单位</w:t>
      </w:r>
      <w:r>
        <w:rPr>
          <w:rFonts w:ascii="Times New Roman" w:hAnsi="Times New Roman" w:eastAsia="Times New Roman" w:cs="Times New Roman"/>
          <w:b w:val="0"/>
          <w:bCs w:val="0"/>
          <w:color w:val="000000"/>
        </w:rPr>
        <w:t>:</w:t>
      </w:r>
      <w:r>
        <w:rPr>
          <w:rFonts w:ascii="Times New Roman" w:hAnsi="Times New Roman" w:eastAsia="Times New Roman" w:cs="Times New Roman"/>
          <w:b w:val="0"/>
          <w:bCs w:val="0"/>
          <w:color w:val="000000"/>
          <w:lang w:val="en-US" w:eastAsia="en-US" w:bidi="en-US"/>
        </w:rPr>
        <w:t>cm</w:t>
      </w:r>
    </w:p>
    <w:tbl>
      <w:tblPr>
        <w:tblStyle w:val="11"/>
        <w:tblW w:w="0" w:type="auto"/>
        <w:jc w:val="center"/>
        <w:tblLayout w:type="fixed"/>
        <w:tblCellMar>
          <w:top w:w="0" w:type="dxa"/>
          <w:left w:w="10" w:type="dxa"/>
          <w:bottom w:w="0" w:type="dxa"/>
          <w:right w:w="10" w:type="dxa"/>
        </w:tblCellMar>
      </w:tblPr>
      <w:tblGrid>
        <w:gridCol w:w="1507"/>
        <w:gridCol w:w="1046"/>
        <w:gridCol w:w="3154"/>
        <w:gridCol w:w="4205"/>
      </w:tblGrid>
      <w:tr w14:paraId="3B7BC685">
        <w:tblPrEx>
          <w:tblCellMar>
            <w:top w:w="0" w:type="dxa"/>
            <w:left w:w="10" w:type="dxa"/>
            <w:bottom w:w="0" w:type="dxa"/>
            <w:right w:w="10" w:type="dxa"/>
          </w:tblCellMar>
        </w:tblPrEx>
        <w:trPr>
          <w:trHeight w:val="245" w:hRule="exact"/>
          <w:jc w:val="center"/>
        </w:trPr>
        <w:tc>
          <w:tcPr>
            <w:tcW w:w="1507" w:type="dxa"/>
            <w:vMerge w:val="restart"/>
            <w:tcBorders>
              <w:top w:val="single" w:color="auto" w:sz="4" w:space="0"/>
              <w:left w:val="single" w:color="auto" w:sz="4" w:space="0"/>
            </w:tcBorders>
            <w:vAlign w:val="center"/>
          </w:tcPr>
          <w:p w14:paraId="0B80B652">
            <w:pPr>
              <w:pStyle w:val="27"/>
            </w:pPr>
            <w:r>
              <w:rPr>
                <w:color w:val="000000"/>
              </w:rPr>
              <w:t>部位名称</w:t>
            </w:r>
          </w:p>
        </w:tc>
        <w:tc>
          <w:tcPr>
            <w:tcW w:w="1046" w:type="dxa"/>
            <w:vMerge w:val="restart"/>
            <w:tcBorders>
              <w:top w:val="single" w:color="auto" w:sz="4" w:space="0"/>
              <w:left w:val="single" w:color="auto" w:sz="4" w:space="0"/>
            </w:tcBorders>
            <w:vAlign w:val="center"/>
          </w:tcPr>
          <w:p w14:paraId="6711B893">
            <w:pPr>
              <w:pStyle w:val="27"/>
              <w:spacing w:line="240" w:lineRule="exact"/>
            </w:pPr>
            <w:r>
              <w:rPr>
                <w:color w:val="000000"/>
              </w:rPr>
              <w:t>扣眼 尺寸</w:t>
            </w:r>
          </w:p>
        </w:tc>
        <w:tc>
          <w:tcPr>
            <w:tcW w:w="7359" w:type="dxa"/>
            <w:gridSpan w:val="2"/>
            <w:tcBorders>
              <w:top w:val="single" w:color="auto" w:sz="4" w:space="0"/>
              <w:left w:val="single" w:color="auto" w:sz="4" w:space="0"/>
              <w:right w:val="single" w:color="auto" w:sz="4" w:space="0"/>
            </w:tcBorders>
            <w:vAlign w:val="center"/>
          </w:tcPr>
          <w:p w14:paraId="7A22BFEF">
            <w:pPr>
              <w:pStyle w:val="27"/>
            </w:pPr>
            <w:r>
              <w:rPr>
                <w:color w:val="000000"/>
              </w:rPr>
              <w:t>要求</w:t>
            </w:r>
          </w:p>
        </w:tc>
      </w:tr>
      <w:tr w14:paraId="4E975324">
        <w:tblPrEx>
          <w:tblCellMar>
            <w:top w:w="0" w:type="dxa"/>
            <w:left w:w="10" w:type="dxa"/>
            <w:bottom w:w="0" w:type="dxa"/>
            <w:right w:w="10" w:type="dxa"/>
          </w:tblCellMar>
        </w:tblPrEx>
        <w:trPr>
          <w:trHeight w:val="245" w:hRule="exact"/>
          <w:jc w:val="center"/>
        </w:trPr>
        <w:tc>
          <w:tcPr>
            <w:tcW w:w="1507" w:type="dxa"/>
            <w:vMerge w:val="continue"/>
            <w:tcBorders>
              <w:left w:val="single" w:color="auto" w:sz="4" w:space="0"/>
            </w:tcBorders>
            <w:vAlign w:val="center"/>
          </w:tcPr>
          <w:p w14:paraId="44C1F6D1">
            <w:pPr>
              <w:jc w:val="center"/>
            </w:pPr>
          </w:p>
        </w:tc>
        <w:tc>
          <w:tcPr>
            <w:tcW w:w="1046" w:type="dxa"/>
            <w:vMerge w:val="continue"/>
            <w:tcBorders>
              <w:left w:val="single" w:color="auto" w:sz="4" w:space="0"/>
            </w:tcBorders>
            <w:vAlign w:val="center"/>
          </w:tcPr>
          <w:p w14:paraId="5A43C233">
            <w:pPr>
              <w:jc w:val="center"/>
            </w:pPr>
          </w:p>
        </w:tc>
        <w:tc>
          <w:tcPr>
            <w:tcW w:w="3154" w:type="dxa"/>
            <w:tcBorders>
              <w:top w:val="single" w:color="auto" w:sz="4" w:space="0"/>
              <w:left w:val="single" w:color="auto" w:sz="4" w:space="0"/>
            </w:tcBorders>
            <w:vAlign w:val="center"/>
          </w:tcPr>
          <w:p w14:paraId="7D84AC77">
            <w:pPr>
              <w:pStyle w:val="27"/>
            </w:pPr>
            <w:r>
              <w:rPr>
                <w:color w:val="000000"/>
              </w:rPr>
              <w:t>锁眼（四件扣上件）</w:t>
            </w:r>
          </w:p>
        </w:tc>
        <w:tc>
          <w:tcPr>
            <w:tcW w:w="4205" w:type="dxa"/>
            <w:tcBorders>
              <w:top w:val="single" w:color="auto" w:sz="4" w:space="0"/>
              <w:left w:val="single" w:color="auto" w:sz="4" w:space="0"/>
              <w:right w:val="single" w:color="auto" w:sz="4" w:space="0"/>
            </w:tcBorders>
            <w:vAlign w:val="center"/>
          </w:tcPr>
          <w:p w14:paraId="5600D8A6">
            <w:pPr>
              <w:pStyle w:val="27"/>
            </w:pPr>
            <w:r>
              <w:rPr>
                <w:color w:val="000000"/>
              </w:rPr>
              <w:t>钉扣（四件扣下件）</w:t>
            </w:r>
          </w:p>
        </w:tc>
      </w:tr>
      <w:tr w14:paraId="1D034870">
        <w:tblPrEx>
          <w:tblCellMar>
            <w:top w:w="0" w:type="dxa"/>
            <w:left w:w="10" w:type="dxa"/>
            <w:bottom w:w="0" w:type="dxa"/>
            <w:right w:w="10" w:type="dxa"/>
          </w:tblCellMar>
        </w:tblPrEx>
        <w:trPr>
          <w:trHeight w:val="475" w:hRule="exact"/>
          <w:jc w:val="center"/>
        </w:trPr>
        <w:tc>
          <w:tcPr>
            <w:tcW w:w="1507" w:type="dxa"/>
            <w:tcBorders>
              <w:top w:val="single" w:color="auto" w:sz="4" w:space="0"/>
              <w:left w:val="single" w:color="auto" w:sz="4" w:space="0"/>
            </w:tcBorders>
            <w:vAlign w:val="center"/>
          </w:tcPr>
          <w:p w14:paraId="126DCCF2">
            <w:pPr>
              <w:pStyle w:val="27"/>
              <w:spacing w:line="226" w:lineRule="exact"/>
              <w:rPr>
                <w:color w:val="000000"/>
              </w:rPr>
            </w:pPr>
            <w:r>
              <w:rPr>
                <w:color w:val="000000"/>
              </w:rPr>
              <w:t xml:space="preserve">上衣掩门 </w:t>
            </w:r>
          </w:p>
          <w:p w14:paraId="2722C316">
            <w:pPr>
              <w:pStyle w:val="27"/>
              <w:spacing w:line="226" w:lineRule="exact"/>
            </w:pPr>
            <w:r>
              <w:rPr>
                <w:color w:val="000000"/>
              </w:rPr>
              <w:t>（男左女右）</w:t>
            </w:r>
          </w:p>
        </w:tc>
        <w:tc>
          <w:tcPr>
            <w:tcW w:w="1046" w:type="dxa"/>
            <w:tcBorders>
              <w:top w:val="single" w:color="auto" w:sz="4" w:space="0"/>
              <w:left w:val="single" w:color="auto" w:sz="4" w:space="0"/>
            </w:tcBorders>
            <w:vAlign w:val="center"/>
          </w:tcPr>
          <w:p w14:paraId="649D2544">
            <w:pPr>
              <w:pStyle w:val="27"/>
              <w:rPr>
                <w:sz w:val="19"/>
                <w:szCs w:val="19"/>
              </w:rPr>
            </w:pPr>
            <w:r>
              <w:rPr>
                <w:color w:val="000000"/>
                <w:sz w:val="19"/>
                <w:szCs w:val="19"/>
              </w:rPr>
              <w:t>一</w:t>
            </w:r>
          </w:p>
        </w:tc>
        <w:tc>
          <w:tcPr>
            <w:tcW w:w="3154" w:type="dxa"/>
            <w:tcBorders>
              <w:top w:val="single" w:color="auto" w:sz="4" w:space="0"/>
              <w:left w:val="single" w:color="auto" w:sz="4" w:space="0"/>
            </w:tcBorders>
            <w:vAlign w:val="center"/>
          </w:tcPr>
          <w:p w14:paraId="69CF2404">
            <w:pPr>
              <w:pStyle w:val="27"/>
              <w:spacing w:line="235" w:lineRule="exact"/>
            </w:pPr>
            <w:r>
              <w:rPr>
                <w:color w:val="000000"/>
              </w:rPr>
              <w:t>距边</w:t>
            </w:r>
            <w:r>
              <w:rPr>
                <w:rFonts w:ascii="Calibri" w:hAnsi="Calibri" w:eastAsia="Calibri" w:cs="Calibri"/>
                <w:color w:val="000000"/>
                <w:lang w:val="en-US" w:bidi="en-US"/>
              </w:rPr>
              <w:t>1.5</w:t>
            </w:r>
            <w:r>
              <w:rPr>
                <w:color w:val="000000"/>
                <w:lang w:val="en-US" w:bidi="en-US"/>
              </w:rPr>
              <w:t>,</w:t>
            </w:r>
            <w:r>
              <w:rPr>
                <w:color w:val="000000"/>
              </w:rPr>
              <w:t>距上、下端</w:t>
            </w:r>
            <w:r>
              <w:rPr>
                <w:rFonts w:ascii="Calibri" w:hAnsi="Calibri" w:eastAsia="Calibri" w:cs="Calibri"/>
                <w:color w:val="000000"/>
                <w:lang w:val="en-US" w:bidi="en-US"/>
              </w:rPr>
              <w:t>1.5</w:t>
            </w:r>
            <w:r>
              <w:rPr>
                <w:color w:val="000000"/>
                <w:lang w:val="en-US" w:bidi="en-US"/>
              </w:rPr>
              <w:t>,</w:t>
            </w:r>
            <w:r>
              <w:rPr>
                <w:color w:val="000000"/>
              </w:rPr>
              <w:t>钉透上件各一粒，中间均分两粒，不钉透面</w:t>
            </w:r>
          </w:p>
        </w:tc>
        <w:tc>
          <w:tcPr>
            <w:tcW w:w="4205" w:type="dxa"/>
            <w:tcBorders>
              <w:top w:val="single" w:color="auto" w:sz="4" w:space="0"/>
              <w:left w:val="single" w:color="auto" w:sz="4" w:space="0"/>
              <w:right w:val="single" w:color="auto" w:sz="4" w:space="0"/>
            </w:tcBorders>
            <w:vAlign w:val="center"/>
          </w:tcPr>
          <w:p w14:paraId="19CEBE60">
            <w:pPr>
              <w:pStyle w:val="27"/>
            </w:pPr>
            <w:r>
              <w:rPr>
                <w:color w:val="000000"/>
              </w:rPr>
              <w:t>与掩门四件扣上件对正，钉扣下件四粒</w:t>
            </w:r>
          </w:p>
        </w:tc>
      </w:tr>
      <w:tr w14:paraId="2288BAA4">
        <w:tblPrEx>
          <w:tblCellMar>
            <w:top w:w="0" w:type="dxa"/>
            <w:left w:w="10" w:type="dxa"/>
            <w:bottom w:w="0" w:type="dxa"/>
            <w:right w:w="10" w:type="dxa"/>
          </w:tblCellMar>
        </w:tblPrEx>
        <w:trPr>
          <w:trHeight w:val="245" w:hRule="exact"/>
          <w:jc w:val="center"/>
        </w:trPr>
        <w:tc>
          <w:tcPr>
            <w:tcW w:w="1507" w:type="dxa"/>
            <w:tcBorders>
              <w:top w:val="single" w:color="auto" w:sz="4" w:space="0"/>
              <w:left w:val="single" w:color="auto" w:sz="4" w:space="0"/>
            </w:tcBorders>
            <w:vAlign w:val="center"/>
          </w:tcPr>
          <w:p w14:paraId="7C640E7F">
            <w:pPr>
              <w:pStyle w:val="27"/>
            </w:pPr>
            <w:r>
              <w:rPr>
                <w:color w:val="000000"/>
              </w:rPr>
              <w:t>胸袋、臂袋</w:t>
            </w:r>
          </w:p>
        </w:tc>
        <w:tc>
          <w:tcPr>
            <w:tcW w:w="1046" w:type="dxa"/>
            <w:tcBorders>
              <w:top w:val="single" w:color="auto" w:sz="4" w:space="0"/>
              <w:left w:val="single" w:color="auto" w:sz="4" w:space="0"/>
            </w:tcBorders>
            <w:vAlign w:val="center"/>
          </w:tcPr>
          <w:p w14:paraId="11019691">
            <w:pPr>
              <w:pStyle w:val="27"/>
              <w:rPr>
                <w:sz w:val="19"/>
                <w:szCs w:val="19"/>
              </w:rPr>
            </w:pPr>
            <w:r>
              <w:rPr>
                <w:color w:val="000000"/>
                <w:sz w:val="19"/>
                <w:szCs w:val="19"/>
              </w:rPr>
              <w:t>一</w:t>
            </w:r>
          </w:p>
        </w:tc>
        <w:tc>
          <w:tcPr>
            <w:tcW w:w="3154" w:type="dxa"/>
            <w:tcBorders>
              <w:top w:val="single" w:color="auto" w:sz="4" w:space="0"/>
              <w:left w:val="single" w:color="auto" w:sz="4" w:space="0"/>
            </w:tcBorders>
            <w:vAlign w:val="center"/>
          </w:tcPr>
          <w:p w14:paraId="3C27AE41">
            <w:pPr>
              <w:pStyle w:val="27"/>
            </w:pPr>
            <w:r>
              <w:rPr>
                <w:color w:val="000000"/>
              </w:rPr>
              <w:t>袋盖宽取中，距边</w:t>
            </w:r>
            <w:r>
              <w:rPr>
                <w:rFonts w:ascii="Calibri" w:hAnsi="Calibri" w:eastAsia="Calibri" w:cs="Calibri"/>
                <w:color w:val="000000"/>
                <w:lang w:val="en-US" w:bidi="en-US"/>
              </w:rPr>
              <w:t>1.5</w:t>
            </w:r>
            <w:r>
              <w:rPr>
                <w:color w:val="000000"/>
              </w:rPr>
              <w:t>钉扣一粒</w:t>
            </w:r>
          </w:p>
        </w:tc>
        <w:tc>
          <w:tcPr>
            <w:tcW w:w="4205" w:type="dxa"/>
            <w:tcBorders>
              <w:top w:val="single" w:color="auto" w:sz="4" w:space="0"/>
              <w:left w:val="single" w:color="auto" w:sz="4" w:space="0"/>
              <w:right w:val="single" w:color="auto" w:sz="4" w:space="0"/>
            </w:tcBorders>
            <w:vAlign w:val="center"/>
          </w:tcPr>
          <w:p w14:paraId="3F58C7FC">
            <w:pPr>
              <w:pStyle w:val="27"/>
            </w:pPr>
            <w:r>
              <w:rPr>
                <w:color w:val="000000"/>
              </w:rPr>
              <w:t>与扣袢对正，在袋布上钉扣一粒</w:t>
            </w:r>
          </w:p>
        </w:tc>
      </w:tr>
      <w:tr w14:paraId="12D7DA79">
        <w:tblPrEx>
          <w:tblCellMar>
            <w:top w:w="0" w:type="dxa"/>
            <w:left w:w="10" w:type="dxa"/>
            <w:bottom w:w="0" w:type="dxa"/>
            <w:right w:w="10" w:type="dxa"/>
          </w:tblCellMar>
        </w:tblPrEx>
        <w:trPr>
          <w:trHeight w:val="245" w:hRule="exact"/>
          <w:jc w:val="center"/>
        </w:trPr>
        <w:tc>
          <w:tcPr>
            <w:tcW w:w="1507" w:type="dxa"/>
            <w:tcBorders>
              <w:top w:val="single" w:color="auto" w:sz="4" w:space="0"/>
              <w:left w:val="single" w:color="auto" w:sz="4" w:space="0"/>
            </w:tcBorders>
            <w:vAlign w:val="center"/>
          </w:tcPr>
          <w:p w14:paraId="148EF8E5">
            <w:pPr>
              <w:pStyle w:val="27"/>
            </w:pPr>
            <w:r>
              <w:rPr>
                <w:color w:val="000000"/>
              </w:rPr>
              <w:t>袖头</w:t>
            </w:r>
          </w:p>
        </w:tc>
        <w:tc>
          <w:tcPr>
            <w:tcW w:w="1046" w:type="dxa"/>
            <w:tcBorders>
              <w:top w:val="single" w:color="auto" w:sz="4" w:space="0"/>
              <w:left w:val="single" w:color="auto" w:sz="4" w:space="0"/>
            </w:tcBorders>
            <w:vAlign w:val="center"/>
          </w:tcPr>
          <w:p w14:paraId="12FB7025">
            <w:pPr>
              <w:pStyle w:val="27"/>
              <w:rPr>
                <w:sz w:val="19"/>
                <w:szCs w:val="19"/>
              </w:rPr>
            </w:pPr>
            <w:r>
              <w:rPr>
                <w:color w:val="000000"/>
                <w:sz w:val="19"/>
                <w:szCs w:val="19"/>
              </w:rPr>
              <w:t>一</w:t>
            </w:r>
          </w:p>
        </w:tc>
        <w:tc>
          <w:tcPr>
            <w:tcW w:w="3154" w:type="dxa"/>
            <w:tcBorders>
              <w:top w:val="single" w:color="auto" w:sz="4" w:space="0"/>
              <w:left w:val="single" w:color="auto" w:sz="4" w:space="0"/>
            </w:tcBorders>
            <w:vAlign w:val="center"/>
          </w:tcPr>
          <w:p w14:paraId="7DC90332">
            <w:pPr>
              <w:pStyle w:val="27"/>
            </w:pPr>
            <w:r>
              <w:rPr>
                <w:color w:val="000000"/>
              </w:rPr>
              <w:t>袖头宽取中，距尖</w:t>
            </w:r>
            <w:r>
              <w:rPr>
                <w:rFonts w:ascii="Calibri" w:hAnsi="Calibri" w:eastAsia="Calibri" w:cs="Calibri"/>
                <w:color w:val="000000"/>
                <w:lang w:val="en-US" w:bidi="en-US"/>
              </w:rPr>
              <w:t>1.5</w:t>
            </w:r>
            <w:r>
              <w:rPr>
                <w:color w:val="000000"/>
              </w:rPr>
              <w:t>钉上件一粒</w:t>
            </w:r>
          </w:p>
        </w:tc>
        <w:tc>
          <w:tcPr>
            <w:tcW w:w="4205" w:type="dxa"/>
            <w:tcBorders>
              <w:top w:val="single" w:color="auto" w:sz="4" w:space="0"/>
              <w:left w:val="single" w:color="auto" w:sz="4" w:space="0"/>
              <w:right w:val="single" w:color="auto" w:sz="4" w:space="0"/>
            </w:tcBorders>
            <w:vAlign w:val="center"/>
          </w:tcPr>
          <w:p w14:paraId="02DC9CEE">
            <w:pPr>
              <w:pStyle w:val="27"/>
            </w:pPr>
            <w:r>
              <w:rPr>
                <w:color w:val="000000"/>
              </w:rPr>
              <w:t>与上件对正，钉下件一粒，往后</w:t>
            </w:r>
            <w:r>
              <w:rPr>
                <w:rFonts w:ascii="Calibri" w:hAnsi="Calibri" w:eastAsia="Calibri" w:cs="Calibri"/>
                <w:color w:val="000000"/>
                <w:lang w:val="en-US" w:bidi="en-US"/>
              </w:rPr>
              <w:t>3.0</w:t>
            </w:r>
            <w:r>
              <w:rPr>
                <w:color w:val="000000"/>
              </w:rPr>
              <w:t>钉下件一粒</w:t>
            </w:r>
          </w:p>
        </w:tc>
      </w:tr>
      <w:tr w14:paraId="2FE89720">
        <w:tblPrEx>
          <w:tblCellMar>
            <w:top w:w="0" w:type="dxa"/>
            <w:left w:w="10" w:type="dxa"/>
            <w:bottom w:w="0" w:type="dxa"/>
            <w:right w:w="10" w:type="dxa"/>
          </w:tblCellMar>
        </w:tblPrEx>
        <w:trPr>
          <w:trHeight w:val="475" w:hRule="exact"/>
          <w:jc w:val="center"/>
        </w:trPr>
        <w:tc>
          <w:tcPr>
            <w:tcW w:w="1507" w:type="dxa"/>
            <w:tcBorders>
              <w:top w:val="single" w:color="auto" w:sz="4" w:space="0"/>
              <w:left w:val="single" w:color="auto" w:sz="4" w:space="0"/>
            </w:tcBorders>
            <w:vAlign w:val="center"/>
          </w:tcPr>
          <w:p w14:paraId="6A125F88">
            <w:pPr>
              <w:pStyle w:val="27"/>
            </w:pPr>
            <w:r>
              <w:rPr>
                <w:color w:val="000000"/>
              </w:rPr>
              <w:t>卡夫袢</w:t>
            </w:r>
          </w:p>
        </w:tc>
        <w:tc>
          <w:tcPr>
            <w:tcW w:w="1046" w:type="dxa"/>
            <w:tcBorders>
              <w:top w:val="single" w:color="auto" w:sz="4" w:space="0"/>
              <w:left w:val="single" w:color="auto" w:sz="4" w:space="0"/>
            </w:tcBorders>
            <w:vAlign w:val="center"/>
          </w:tcPr>
          <w:p w14:paraId="5933855F">
            <w:pPr>
              <w:pStyle w:val="27"/>
              <w:rPr>
                <w:sz w:val="19"/>
                <w:szCs w:val="19"/>
              </w:rPr>
            </w:pPr>
            <w:r>
              <w:rPr>
                <w:color w:val="000000"/>
                <w:sz w:val="19"/>
                <w:szCs w:val="19"/>
              </w:rPr>
              <w:t>一</w:t>
            </w:r>
          </w:p>
        </w:tc>
        <w:tc>
          <w:tcPr>
            <w:tcW w:w="3154" w:type="dxa"/>
            <w:tcBorders>
              <w:top w:val="single" w:color="auto" w:sz="4" w:space="0"/>
              <w:left w:val="single" w:color="auto" w:sz="4" w:space="0"/>
            </w:tcBorders>
            <w:vAlign w:val="center"/>
          </w:tcPr>
          <w:p w14:paraId="6E145FC9">
            <w:pPr>
              <w:pStyle w:val="27"/>
            </w:pPr>
            <w:r>
              <w:rPr>
                <w:color w:val="000000"/>
              </w:rPr>
              <w:t>距尖</w:t>
            </w:r>
            <w:r>
              <w:rPr>
                <w:rFonts w:ascii="Calibri" w:hAnsi="Calibri" w:eastAsia="Calibri" w:cs="Calibri"/>
                <w:color w:val="000000"/>
                <w:lang w:val="en-US" w:eastAsia="en-US" w:bidi="en-US"/>
              </w:rPr>
              <w:t>1.5</w:t>
            </w:r>
            <w:r>
              <w:rPr>
                <w:color w:val="000000"/>
              </w:rPr>
              <w:t>钉上件一粒</w:t>
            </w:r>
          </w:p>
        </w:tc>
        <w:tc>
          <w:tcPr>
            <w:tcW w:w="4205" w:type="dxa"/>
            <w:tcBorders>
              <w:top w:val="single" w:color="auto" w:sz="4" w:space="0"/>
              <w:left w:val="single" w:color="auto" w:sz="4" w:space="0"/>
              <w:right w:val="single" w:color="auto" w:sz="4" w:space="0"/>
            </w:tcBorders>
            <w:vAlign w:val="center"/>
          </w:tcPr>
          <w:p w14:paraId="507A4965">
            <w:pPr>
              <w:pStyle w:val="27"/>
              <w:spacing w:line="235" w:lineRule="exact"/>
            </w:pPr>
            <w:r>
              <w:rPr>
                <w:color w:val="000000"/>
              </w:rPr>
              <w:t>与上件对正，在卡夫上铆合下件一粒，往后</w:t>
            </w:r>
            <w:r>
              <w:rPr>
                <w:rFonts w:ascii="Calibri" w:hAnsi="Calibri" w:eastAsia="Calibri" w:cs="Calibri"/>
                <w:color w:val="000000"/>
                <w:lang w:val="en-US" w:bidi="en-US"/>
              </w:rPr>
              <w:t>3.0</w:t>
            </w:r>
            <w:r>
              <w:rPr>
                <w:color w:val="000000"/>
              </w:rPr>
              <w:t>钉下件一粒</w:t>
            </w:r>
          </w:p>
        </w:tc>
      </w:tr>
      <w:tr w14:paraId="6FDCCC9B">
        <w:tblPrEx>
          <w:tblCellMar>
            <w:top w:w="0" w:type="dxa"/>
            <w:left w:w="10" w:type="dxa"/>
            <w:bottom w:w="0" w:type="dxa"/>
            <w:right w:w="10" w:type="dxa"/>
          </w:tblCellMar>
        </w:tblPrEx>
        <w:trPr>
          <w:trHeight w:val="245" w:hRule="exact"/>
          <w:jc w:val="center"/>
        </w:trPr>
        <w:tc>
          <w:tcPr>
            <w:tcW w:w="1507" w:type="dxa"/>
            <w:tcBorders>
              <w:top w:val="single" w:color="auto" w:sz="4" w:space="0"/>
              <w:left w:val="single" w:color="auto" w:sz="4" w:space="0"/>
            </w:tcBorders>
            <w:vAlign w:val="center"/>
          </w:tcPr>
          <w:p w14:paraId="425108D0">
            <w:pPr>
              <w:pStyle w:val="27"/>
            </w:pPr>
            <w:r>
              <w:rPr>
                <w:color w:val="000000"/>
              </w:rPr>
              <w:t>肩部</w:t>
            </w:r>
          </w:p>
        </w:tc>
        <w:tc>
          <w:tcPr>
            <w:tcW w:w="1046" w:type="dxa"/>
            <w:tcBorders>
              <w:top w:val="single" w:color="auto" w:sz="4" w:space="0"/>
              <w:left w:val="single" w:color="auto" w:sz="4" w:space="0"/>
            </w:tcBorders>
            <w:vAlign w:val="center"/>
          </w:tcPr>
          <w:p w14:paraId="00392855">
            <w:pPr>
              <w:pStyle w:val="27"/>
              <w:rPr>
                <w:sz w:val="19"/>
                <w:szCs w:val="19"/>
              </w:rPr>
            </w:pPr>
            <w:r>
              <w:rPr>
                <w:color w:val="000000"/>
                <w:sz w:val="19"/>
                <w:szCs w:val="19"/>
              </w:rPr>
              <w:t>一</w:t>
            </w:r>
          </w:p>
        </w:tc>
        <w:tc>
          <w:tcPr>
            <w:tcW w:w="3154" w:type="dxa"/>
            <w:tcBorders>
              <w:top w:val="single" w:color="auto" w:sz="4" w:space="0"/>
              <w:left w:val="single" w:color="auto" w:sz="4" w:space="0"/>
            </w:tcBorders>
            <w:vAlign w:val="center"/>
          </w:tcPr>
          <w:p w14:paraId="645E3B5E">
            <w:pPr>
              <w:pStyle w:val="27"/>
            </w:pPr>
            <w:r>
              <w:rPr>
                <w:color w:val="000000"/>
              </w:rPr>
              <w:t>距尖</w:t>
            </w:r>
            <w:r>
              <w:rPr>
                <w:rFonts w:ascii="Calibri" w:hAnsi="Calibri" w:eastAsia="Calibri" w:cs="Calibri"/>
                <w:color w:val="000000"/>
                <w:lang w:val="en-US" w:eastAsia="en-US" w:bidi="en-US"/>
              </w:rPr>
              <w:t>1.5</w:t>
            </w:r>
            <w:r>
              <w:rPr>
                <w:color w:val="000000"/>
              </w:rPr>
              <w:t>钉上件一粒</w:t>
            </w:r>
          </w:p>
        </w:tc>
        <w:tc>
          <w:tcPr>
            <w:tcW w:w="4205" w:type="dxa"/>
            <w:tcBorders>
              <w:top w:val="single" w:color="auto" w:sz="4" w:space="0"/>
              <w:left w:val="single" w:color="auto" w:sz="4" w:space="0"/>
              <w:right w:val="single" w:color="auto" w:sz="4" w:space="0"/>
            </w:tcBorders>
            <w:vAlign w:val="center"/>
          </w:tcPr>
          <w:p w14:paraId="795448FD">
            <w:pPr>
              <w:pStyle w:val="27"/>
            </w:pPr>
            <w:r>
              <w:rPr>
                <w:color w:val="000000"/>
              </w:rPr>
              <w:t>与上件对正，钉下件一粒，反面加垫布</w:t>
            </w:r>
          </w:p>
        </w:tc>
      </w:tr>
      <w:tr w14:paraId="0FFBDAC6">
        <w:tblPrEx>
          <w:tblCellMar>
            <w:top w:w="0" w:type="dxa"/>
            <w:left w:w="10" w:type="dxa"/>
            <w:bottom w:w="0" w:type="dxa"/>
            <w:right w:w="10" w:type="dxa"/>
          </w:tblCellMar>
        </w:tblPrEx>
        <w:trPr>
          <w:trHeight w:val="475" w:hRule="exact"/>
          <w:jc w:val="center"/>
        </w:trPr>
        <w:tc>
          <w:tcPr>
            <w:tcW w:w="1507" w:type="dxa"/>
            <w:tcBorders>
              <w:top w:val="single" w:color="auto" w:sz="4" w:space="0"/>
              <w:left w:val="single" w:color="auto" w:sz="4" w:space="0"/>
            </w:tcBorders>
            <w:vAlign w:val="center"/>
          </w:tcPr>
          <w:p w14:paraId="793A4E1C">
            <w:pPr>
              <w:pStyle w:val="27"/>
            </w:pPr>
            <w:r>
              <w:rPr>
                <w:color w:val="000000"/>
              </w:rPr>
              <w:t>男裤后袋</w:t>
            </w:r>
          </w:p>
        </w:tc>
        <w:tc>
          <w:tcPr>
            <w:tcW w:w="1046" w:type="dxa"/>
            <w:tcBorders>
              <w:top w:val="single" w:color="auto" w:sz="4" w:space="0"/>
              <w:left w:val="single" w:color="auto" w:sz="4" w:space="0"/>
            </w:tcBorders>
            <w:vAlign w:val="center"/>
          </w:tcPr>
          <w:p w14:paraId="65A2597B">
            <w:pPr>
              <w:pStyle w:val="27"/>
            </w:pPr>
            <w:r>
              <w:rPr>
                <w:rFonts w:ascii="Calibri" w:hAnsi="Calibri" w:eastAsia="Calibri" w:cs="Calibri"/>
                <w:color w:val="000000"/>
                <w:lang w:val="en-US" w:eastAsia="en-US" w:bidi="en-US"/>
              </w:rPr>
              <w:t>1.5</w:t>
            </w:r>
          </w:p>
        </w:tc>
        <w:tc>
          <w:tcPr>
            <w:tcW w:w="3154" w:type="dxa"/>
            <w:tcBorders>
              <w:top w:val="single" w:color="auto" w:sz="4" w:space="0"/>
              <w:left w:val="single" w:color="auto" w:sz="4" w:space="0"/>
            </w:tcBorders>
            <w:vAlign w:val="center"/>
          </w:tcPr>
          <w:p w14:paraId="1B19F90F">
            <w:pPr>
              <w:pStyle w:val="27"/>
              <w:spacing w:line="250" w:lineRule="exact"/>
            </w:pPr>
            <w:r>
              <w:rPr>
                <w:color w:val="000000"/>
              </w:rPr>
              <w:t xml:space="preserve">后袋口宽取中，距袋口 </w:t>
            </w:r>
            <w:r>
              <w:rPr>
                <w:rFonts w:ascii="Calibri" w:hAnsi="Calibri" w:eastAsia="Calibri" w:cs="Calibri"/>
                <w:color w:val="000000"/>
                <w:lang w:val="en-US" w:bidi="en-US"/>
              </w:rPr>
              <w:t>1.5</w:t>
            </w:r>
            <w:r>
              <w:rPr>
                <w:color w:val="000000"/>
              </w:rPr>
              <w:t>竖锁圆头眼一 个</w:t>
            </w:r>
          </w:p>
        </w:tc>
        <w:tc>
          <w:tcPr>
            <w:tcW w:w="4205" w:type="dxa"/>
            <w:tcBorders>
              <w:top w:val="single" w:color="auto" w:sz="4" w:space="0"/>
              <w:left w:val="single" w:color="auto" w:sz="4" w:space="0"/>
              <w:right w:val="single" w:color="auto" w:sz="4" w:space="0"/>
            </w:tcBorders>
            <w:vAlign w:val="center"/>
          </w:tcPr>
          <w:p w14:paraId="7156AAE9">
            <w:pPr>
              <w:pStyle w:val="27"/>
            </w:pPr>
            <w:r>
              <w:rPr>
                <w:color w:val="000000"/>
              </w:rPr>
              <w:t>与眼对正，在袋布上钉扣一粒</w:t>
            </w:r>
          </w:p>
        </w:tc>
      </w:tr>
      <w:tr w14:paraId="7098716D">
        <w:tblPrEx>
          <w:tblCellMar>
            <w:top w:w="0" w:type="dxa"/>
            <w:left w:w="10" w:type="dxa"/>
            <w:bottom w:w="0" w:type="dxa"/>
            <w:right w:w="10" w:type="dxa"/>
          </w:tblCellMar>
        </w:tblPrEx>
        <w:trPr>
          <w:trHeight w:val="254" w:hRule="exact"/>
          <w:jc w:val="center"/>
        </w:trPr>
        <w:tc>
          <w:tcPr>
            <w:tcW w:w="1507" w:type="dxa"/>
            <w:tcBorders>
              <w:top w:val="single" w:color="auto" w:sz="4" w:space="0"/>
              <w:left w:val="single" w:color="auto" w:sz="4" w:space="0"/>
              <w:bottom w:val="single" w:color="auto" w:sz="4" w:space="0"/>
            </w:tcBorders>
            <w:vAlign w:val="center"/>
          </w:tcPr>
          <w:p w14:paraId="77089CC6">
            <w:pPr>
              <w:pStyle w:val="27"/>
            </w:pPr>
            <w:r>
              <w:rPr>
                <w:color w:val="000000"/>
              </w:rPr>
              <w:t>裤腰头</w:t>
            </w:r>
          </w:p>
        </w:tc>
        <w:tc>
          <w:tcPr>
            <w:tcW w:w="1046" w:type="dxa"/>
            <w:tcBorders>
              <w:top w:val="single" w:color="auto" w:sz="4" w:space="0"/>
              <w:left w:val="single" w:color="auto" w:sz="4" w:space="0"/>
              <w:bottom w:val="single" w:color="auto" w:sz="4" w:space="0"/>
            </w:tcBorders>
            <w:vAlign w:val="center"/>
          </w:tcPr>
          <w:p w14:paraId="5C807201">
            <w:pPr>
              <w:pStyle w:val="27"/>
            </w:pPr>
            <w:r>
              <w:rPr>
                <w:rFonts w:ascii="Calibri" w:hAnsi="Calibri" w:eastAsia="Calibri" w:cs="Calibri"/>
                <w:color w:val="000000"/>
                <w:lang w:val="en-US" w:eastAsia="en-US" w:bidi="en-US"/>
              </w:rPr>
              <w:t>1.5</w:t>
            </w:r>
          </w:p>
        </w:tc>
        <w:tc>
          <w:tcPr>
            <w:tcW w:w="3154" w:type="dxa"/>
            <w:tcBorders>
              <w:top w:val="single" w:color="auto" w:sz="4" w:space="0"/>
              <w:left w:val="single" w:color="auto" w:sz="4" w:space="0"/>
              <w:bottom w:val="single" w:color="auto" w:sz="4" w:space="0"/>
            </w:tcBorders>
            <w:vAlign w:val="center"/>
          </w:tcPr>
          <w:p w14:paraId="324C0690">
            <w:pPr>
              <w:pStyle w:val="27"/>
            </w:pPr>
            <w:r>
              <w:rPr>
                <w:color w:val="000000"/>
              </w:rPr>
              <w:t>腰宽取中，距左腰头</w:t>
            </w:r>
            <w:r>
              <w:rPr>
                <w:rFonts w:ascii="Calibri" w:hAnsi="Calibri" w:eastAsia="Calibri" w:cs="Calibri"/>
                <w:color w:val="000000"/>
                <w:lang w:val="en-US" w:bidi="en-US"/>
              </w:rPr>
              <w:t>1.5</w:t>
            </w:r>
            <w:r>
              <w:rPr>
                <w:color w:val="000000"/>
              </w:rPr>
              <w:t>横锁圆头眼一个</w:t>
            </w:r>
          </w:p>
        </w:tc>
        <w:tc>
          <w:tcPr>
            <w:tcW w:w="4205" w:type="dxa"/>
            <w:tcBorders>
              <w:top w:val="single" w:color="auto" w:sz="4" w:space="0"/>
              <w:left w:val="single" w:color="auto" w:sz="4" w:space="0"/>
              <w:bottom w:val="single" w:color="auto" w:sz="4" w:space="0"/>
              <w:right w:val="single" w:color="auto" w:sz="4" w:space="0"/>
            </w:tcBorders>
            <w:vAlign w:val="center"/>
          </w:tcPr>
          <w:p w14:paraId="772AA842">
            <w:pPr>
              <w:pStyle w:val="27"/>
            </w:pPr>
            <w:r>
              <w:rPr>
                <w:color w:val="000000"/>
              </w:rPr>
              <w:t>与眼对正，右腰头钉扣一粒</w:t>
            </w:r>
          </w:p>
        </w:tc>
      </w:tr>
    </w:tbl>
    <w:p w14:paraId="164D9C83">
      <w:pPr>
        <w:spacing w:after="239" w:line="1" w:lineRule="exact"/>
        <w:rPr>
          <w:lang w:eastAsia="zh-CN"/>
        </w:rPr>
      </w:pPr>
    </w:p>
    <w:p w14:paraId="171D1E95">
      <w:pPr>
        <w:pStyle w:val="56"/>
        <w:keepNext/>
        <w:keepLines/>
        <w:numPr>
          <w:ilvl w:val="1"/>
          <w:numId w:val="25"/>
        </w:numPr>
        <w:tabs>
          <w:tab w:val="left" w:pos="745"/>
        </w:tabs>
        <w:spacing w:after="240"/>
        <w:ind w:firstLine="260"/>
        <w:jc w:val="both"/>
      </w:pPr>
      <w:r>
        <w:rPr>
          <w:color w:val="000000"/>
        </w:rPr>
        <w:t>标识</w:t>
      </w:r>
    </w:p>
    <w:p w14:paraId="4E96F92D">
      <w:pPr>
        <w:pStyle w:val="56"/>
        <w:keepNext/>
        <w:keepLines/>
        <w:numPr>
          <w:ilvl w:val="2"/>
          <w:numId w:val="25"/>
        </w:numPr>
        <w:tabs>
          <w:tab w:val="left" w:pos="999"/>
        </w:tabs>
        <w:spacing w:after="240"/>
        <w:ind w:firstLine="260"/>
        <w:jc w:val="both"/>
        <w:sectPr>
          <w:pgSz w:w="11900" w:h="16840"/>
          <w:pgMar w:top="1359" w:right="839" w:bottom="1116" w:left="884" w:header="0" w:footer="567" w:gutter="0"/>
          <w:pgNumType w:fmt="decimal"/>
          <w:cols w:space="720" w:num="1"/>
          <w:docGrid w:linePitch="360" w:charSpace="0"/>
        </w:sectPr>
      </w:pPr>
      <w:r>
        <w:rPr>
          <w:color w:val="000000"/>
        </w:rPr>
        <w:t>使用说明</w:t>
      </w:r>
    </w:p>
    <w:p w14:paraId="0FE47548">
      <w:pPr>
        <w:pStyle w:val="4"/>
        <w:spacing w:after="0" w:line="240" w:lineRule="auto"/>
      </w:pPr>
      <w:r>
        <w:rPr>
          <w:color w:val="000000"/>
        </w:rPr>
        <w:t>使用说明应符合</w:t>
      </w:r>
      <w:r>
        <w:rPr>
          <w:rFonts w:ascii="Times New Roman" w:hAnsi="Times New Roman" w:eastAsia="Times New Roman" w:cs="Times New Roman"/>
          <w:color w:val="000000"/>
          <w:lang w:val="en-US" w:bidi="en-US"/>
        </w:rPr>
        <w:t>GB/T 5296.4</w:t>
      </w:r>
      <w:r>
        <w:rPr>
          <w:color w:val="000000"/>
        </w:rPr>
        <w:t>标签要求</w:t>
      </w:r>
      <w:r>
        <w:rPr>
          <w:rFonts w:ascii="Times New Roman" w:hAnsi="Times New Roman" w:eastAsia="Times New Roman" w:cs="Times New Roman"/>
          <w:color w:val="000000"/>
        </w:rPr>
        <w:t>.</w:t>
      </w:r>
      <w:r>
        <w:rPr>
          <w:color w:val="000000"/>
        </w:rPr>
        <w:t>使用说明标识采用织标印刷形式，标识规定应符合图</w:t>
      </w:r>
      <w:r>
        <w:rPr>
          <w:rFonts w:ascii="Times New Roman" w:hAnsi="Times New Roman" w:eastAsia="Times New Roman" w:cs="Times New Roman"/>
          <w:color w:val="000000"/>
        </w:rPr>
        <w:t>4</w:t>
      </w:r>
      <w:r>
        <w:rPr>
          <w:color w:val="000000"/>
        </w:rPr>
        <w:t>规定，标</w:t>
      </w:r>
    </w:p>
    <w:p w14:paraId="087E941F">
      <w:pPr>
        <w:spacing w:line="1" w:lineRule="exact"/>
        <w:rPr>
          <w:lang w:eastAsia="zh-CN"/>
        </w:rPr>
        <w:sectPr>
          <w:pgSz w:w="11900" w:h="16840"/>
          <w:pgMar w:top="1412" w:right="718" w:bottom="1308" w:left="1250" w:header="0" w:footer="567" w:gutter="0"/>
          <w:pgNumType w:fmt="decimal"/>
          <w:cols w:space="720" w:num="1"/>
          <w:docGrid w:linePitch="360" w:charSpace="0"/>
        </w:sectPr>
      </w:pPr>
    </w:p>
    <w:p w14:paraId="152F1E0B">
      <w:pPr>
        <w:rPr>
          <w:rFonts w:ascii="宋体" w:hAnsi="宋体" w:eastAsia="宋体" w:cs="宋体"/>
          <w:kern w:val="2"/>
          <w:sz w:val="20"/>
          <w:szCs w:val="20"/>
          <w:lang w:val="zh-CN" w:eastAsia="zh-CN" w:bidi="zh-CN"/>
        </w:rPr>
      </w:pPr>
      <w:bookmarkStart w:id="162" w:name="bookmark473"/>
      <w:r>
        <w:rPr>
          <w:rFonts w:hint="eastAsia" w:ascii="宋体" w:hAnsi="宋体" w:eastAsia="宋体" w:cs="宋体"/>
          <w:kern w:val="2"/>
          <w:sz w:val="20"/>
          <w:szCs w:val="20"/>
          <w:lang w:val="zh-CN" w:eastAsia="zh-CN" w:bidi="zh-CN"/>
        </w:rPr>
        <w:t>标识内容参照图。缀钉位置按表</w:t>
      </w:r>
      <w:r>
        <w:rPr>
          <w:rFonts w:ascii="宋体" w:hAnsi="宋体" w:eastAsia="宋体" w:cs="宋体"/>
          <w:kern w:val="2"/>
          <w:sz w:val="20"/>
          <w:szCs w:val="20"/>
          <w:lang w:val="zh-CN" w:eastAsia="zh-CN" w:bidi="zh-CN"/>
        </w:rPr>
        <w:t xml:space="preserve"> 6 </w:t>
      </w:r>
      <w:r>
        <w:rPr>
          <w:rFonts w:hint="eastAsia" w:ascii="宋体" w:hAnsi="宋体" w:eastAsia="宋体" w:cs="宋体"/>
          <w:kern w:val="2"/>
          <w:sz w:val="20"/>
          <w:szCs w:val="20"/>
          <w:lang w:val="zh-CN" w:eastAsia="zh-CN" w:bidi="zh-CN"/>
        </w:rPr>
        <w:t>规定。长：</w:t>
      </w:r>
      <w:r>
        <w:rPr>
          <w:rFonts w:ascii="宋体" w:hAnsi="宋体" w:eastAsia="宋体" w:cs="宋体"/>
          <w:kern w:val="2"/>
          <w:sz w:val="20"/>
          <w:szCs w:val="20"/>
          <w:lang w:val="zh-CN" w:eastAsia="zh-CN" w:bidi="zh-CN"/>
        </w:rPr>
        <w:t xml:space="preserve">70mm </w:t>
      </w:r>
      <w:r>
        <w:rPr>
          <w:rFonts w:hint="eastAsia" w:ascii="宋体" w:hAnsi="宋体" w:eastAsia="宋体" w:cs="宋体"/>
          <w:kern w:val="2"/>
          <w:sz w:val="20"/>
          <w:szCs w:val="20"/>
          <w:lang w:val="zh-CN" w:eastAsia="zh-CN" w:bidi="zh-CN"/>
        </w:rPr>
        <w:t>宽：</w:t>
      </w:r>
      <w:r>
        <w:rPr>
          <w:rFonts w:ascii="宋体" w:hAnsi="宋体" w:eastAsia="宋体" w:cs="宋体"/>
          <w:kern w:val="2"/>
          <w:sz w:val="20"/>
          <w:szCs w:val="20"/>
          <w:lang w:val="zh-CN" w:eastAsia="zh-CN" w:bidi="zh-CN"/>
        </w:rPr>
        <w:t>60mm</w:t>
      </w:r>
    </w:p>
    <w:p w14:paraId="33E15B1A">
      <w:r>
        <w:rPr>
          <w:lang w:eastAsia="zh-CN" w:bidi="ar-SA"/>
        </w:rPr>
        <w:drawing>
          <wp:inline distT="0" distB="0" distL="0" distR="0">
            <wp:extent cx="5934075" cy="2779395"/>
            <wp:effectExtent l="0" t="0" r="0" b="0"/>
            <wp:docPr id="31599" name="Picture 31599"/>
            <wp:cNvGraphicFramePr/>
            <a:graphic xmlns:a="http://schemas.openxmlformats.org/drawingml/2006/main">
              <a:graphicData uri="http://schemas.openxmlformats.org/drawingml/2006/picture">
                <pic:pic xmlns:pic="http://schemas.openxmlformats.org/drawingml/2006/picture">
                  <pic:nvPicPr>
                    <pic:cNvPr id="31599" name="Picture 31599"/>
                    <pic:cNvPicPr/>
                  </pic:nvPicPr>
                  <pic:blipFill>
                    <a:blip r:embed="rId138"/>
                    <a:stretch>
                      <a:fillRect/>
                    </a:stretch>
                  </pic:blipFill>
                  <pic:spPr>
                    <a:xfrm>
                      <a:off x="0" y="0"/>
                      <a:ext cx="5934456" cy="2779776"/>
                    </a:xfrm>
                    <a:prstGeom prst="rect">
                      <a:avLst/>
                    </a:prstGeom>
                  </pic:spPr>
                </pic:pic>
              </a:graphicData>
            </a:graphic>
          </wp:inline>
        </w:drawing>
      </w:r>
    </w:p>
    <w:p w14:paraId="1810CC22">
      <w:pPr>
        <w:pStyle w:val="56"/>
        <w:keepNext/>
        <w:keepLines/>
        <w:spacing w:after="200"/>
      </w:pPr>
      <w:r>
        <w:rPr>
          <w:color w:val="000000"/>
        </w:rPr>
        <w:t>图</w:t>
      </w:r>
      <w:r>
        <w:rPr>
          <w:rFonts w:ascii="Times New Roman" w:hAnsi="Times New Roman" w:eastAsia="Times New Roman" w:cs="Times New Roman"/>
          <w:b w:val="0"/>
          <w:bCs w:val="0"/>
          <w:color w:val="000000"/>
        </w:rPr>
        <w:t xml:space="preserve">4 </w:t>
      </w:r>
      <w:r>
        <w:rPr>
          <w:color w:val="000000"/>
        </w:rPr>
        <w:t>标识使用说明图</w:t>
      </w:r>
      <w:bookmarkEnd w:id="162"/>
    </w:p>
    <w:p w14:paraId="2370FA6A">
      <w:pPr>
        <w:pStyle w:val="4"/>
        <w:numPr>
          <w:ilvl w:val="2"/>
          <w:numId w:val="25"/>
        </w:numPr>
        <w:tabs>
          <w:tab w:val="left" w:pos="739"/>
        </w:tabs>
        <w:spacing w:after="200" w:line="314" w:lineRule="exact"/>
      </w:pPr>
      <w:r>
        <w:rPr>
          <w:b/>
          <w:bCs/>
          <w:color w:val="000000"/>
        </w:rPr>
        <w:t>检验章</w:t>
      </w:r>
    </w:p>
    <w:p w14:paraId="675ACE5B">
      <w:pPr>
        <w:pStyle w:val="4"/>
        <w:spacing w:after="200" w:line="317" w:lineRule="exact"/>
      </w:pPr>
      <w:r>
        <w:rPr>
          <w:color w:val="000000"/>
        </w:rPr>
        <w:t>产品经检验合格后应加盖检验章，检验章规格、形式不限，须加盖在标志反面，印色为浅蓝色，字迹应清晰、不沾色。</w:t>
      </w:r>
    </w:p>
    <w:p w14:paraId="7C1BB0DF">
      <w:pPr>
        <w:pStyle w:val="56"/>
        <w:keepNext/>
        <w:keepLines/>
        <w:numPr>
          <w:ilvl w:val="2"/>
          <w:numId w:val="25"/>
        </w:numPr>
        <w:tabs>
          <w:tab w:val="left" w:pos="739"/>
        </w:tabs>
        <w:spacing w:after="200" w:line="314" w:lineRule="exact"/>
        <w:jc w:val="left"/>
      </w:pPr>
      <w:bookmarkStart w:id="163" w:name="bookmark475"/>
      <w:r>
        <w:rPr>
          <w:color w:val="000000"/>
        </w:rPr>
        <w:t>肩章号型标识</w:t>
      </w:r>
      <w:bookmarkEnd w:id="163"/>
    </w:p>
    <w:p w14:paraId="196130B6">
      <w:pPr>
        <w:pStyle w:val="4"/>
        <w:spacing w:after="200" w:line="312" w:lineRule="exact"/>
        <w:ind w:firstLine="440"/>
      </w:pPr>
      <w:r>
        <w:rPr>
          <w:color w:val="000000"/>
        </w:rPr>
        <w:t>肩章号型应符合《综合行政执法制式服装和标志技术规范套式肩章》的规定，在左肩袢里部居中加盖与本产品匹配的肩章号型标识，款式颜色由承制方自定。产品各号型加盖肩章号按表</w:t>
      </w:r>
      <w:r>
        <w:rPr>
          <w:rFonts w:ascii="Times New Roman" w:hAnsi="Times New Roman" w:eastAsia="Times New Roman" w:cs="Times New Roman"/>
          <w:color w:val="000000"/>
        </w:rPr>
        <w:t>8</w:t>
      </w:r>
      <w:r>
        <w:rPr>
          <w:color w:val="000000"/>
        </w:rPr>
        <w:t>规定。</w:t>
      </w:r>
    </w:p>
    <w:p w14:paraId="7D059116">
      <w:pPr>
        <w:pStyle w:val="37"/>
        <w:tabs>
          <w:tab w:val="left" w:pos="8640"/>
        </w:tabs>
        <w:ind w:left="3374"/>
      </w:pPr>
      <w:r>
        <w:rPr>
          <w:b/>
          <w:bCs/>
          <w:color w:val="000000"/>
        </w:rPr>
        <w:t>表</w:t>
      </w:r>
      <w:r>
        <w:rPr>
          <w:rFonts w:ascii="Times New Roman" w:hAnsi="Times New Roman" w:eastAsia="Times New Roman" w:cs="Times New Roman"/>
          <w:color w:val="000000"/>
        </w:rPr>
        <w:t>8</w:t>
      </w:r>
      <w:r>
        <w:rPr>
          <w:b/>
          <w:bCs/>
          <w:color w:val="000000"/>
        </w:rPr>
        <w:t>产品各号型加盖肩章号</w:t>
      </w:r>
      <w:r>
        <w:rPr>
          <w:b/>
          <w:bCs/>
          <w:color w:val="000000"/>
        </w:rPr>
        <w:tab/>
      </w:r>
      <w:r>
        <w:rPr>
          <w:color w:val="000000"/>
        </w:rPr>
        <w:t>单位</w:t>
      </w:r>
      <w:r>
        <w:rPr>
          <w:rFonts w:ascii="Times New Roman" w:hAnsi="Times New Roman" w:eastAsia="Times New Roman" w:cs="Times New Roman"/>
          <w:color w:val="000000"/>
        </w:rPr>
        <w:t>:</w:t>
      </w:r>
      <w:r>
        <w:rPr>
          <w:rFonts w:ascii="Times New Roman" w:hAnsi="Times New Roman" w:eastAsia="Times New Roman" w:cs="Times New Roman"/>
          <w:color w:val="000000"/>
          <w:lang w:val="en-US" w:bidi="en-US"/>
        </w:rPr>
        <w:t>cm</w:t>
      </w:r>
    </w:p>
    <w:tbl>
      <w:tblPr>
        <w:tblStyle w:val="11"/>
        <w:tblW w:w="0" w:type="auto"/>
        <w:jc w:val="center"/>
        <w:tblLayout w:type="fixed"/>
        <w:tblCellMar>
          <w:top w:w="0" w:type="dxa"/>
          <w:left w:w="10" w:type="dxa"/>
          <w:bottom w:w="0" w:type="dxa"/>
          <w:right w:w="10" w:type="dxa"/>
        </w:tblCellMar>
      </w:tblPr>
      <w:tblGrid>
        <w:gridCol w:w="1190"/>
        <w:gridCol w:w="2414"/>
        <w:gridCol w:w="2563"/>
        <w:gridCol w:w="1181"/>
        <w:gridCol w:w="2563"/>
      </w:tblGrid>
      <w:tr w14:paraId="697B542A">
        <w:tblPrEx>
          <w:tblCellMar>
            <w:top w:w="0" w:type="dxa"/>
            <w:left w:w="10" w:type="dxa"/>
            <w:bottom w:w="0" w:type="dxa"/>
            <w:right w:w="10" w:type="dxa"/>
          </w:tblCellMar>
        </w:tblPrEx>
        <w:trPr>
          <w:trHeight w:val="288" w:hRule="exact"/>
          <w:jc w:val="center"/>
        </w:trPr>
        <w:tc>
          <w:tcPr>
            <w:tcW w:w="1190" w:type="dxa"/>
            <w:vMerge w:val="restart"/>
            <w:tcBorders>
              <w:top w:val="single" w:color="auto" w:sz="4" w:space="0"/>
              <w:left w:val="single" w:color="auto" w:sz="4" w:space="0"/>
            </w:tcBorders>
            <w:vAlign w:val="center"/>
          </w:tcPr>
          <w:p w14:paraId="16FB0A48">
            <w:pPr>
              <w:pStyle w:val="27"/>
              <w:spacing w:after="100"/>
            </w:pPr>
            <w:r>
              <w:rPr>
                <w:color w:val="000000"/>
              </w:rPr>
              <w:t>服装型</w:t>
            </w:r>
          </w:p>
          <w:p w14:paraId="74F0F37C">
            <w:pPr>
              <w:pStyle w:val="27"/>
              <w:ind w:firstLine="180"/>
            </w:pPr>
            <w:r>
              <w:rPr>
                <w:color w:val="000000"/>
              </w:rPr>
              <w:t>（净胸围）</w:t>
            </w:r>
          </w:p>
        </w:tc>
        <w:tc>
          <w:tcPr>
            <w:tcW w:w="4977" w:type="dxa"/>
            <w:gridSpan w:val="2"/>
            <w:tcBorders>
              <w:top w:val="single" w:color="auto" w:sz="4" w:space="0"/>
              <w:left w:val="single" w:color="auto" w:sz="4" w:space="0"/>
            </w:tcBorders>
            <w:vAlign w:val="bottom"/>
          </w:tcPr>
          <w:p w14:paraId="5DE525F3">
            <w:pPr>
              <w:pStyle w:val="27"/>
            </w:pPr>
            <w:r>
              <w:rPr>
                <w:color w:val="000000"/>
              </w:rPr>
              <w:t>男</w:t>
            </w:r>
          </w:p>
        </w:tc>
        <w:tc>
          <w:tcPr>
            <w:tcW w:w="3744" w:type="dxa"/>
            <w:gridSpan w:val="2"/>
            <w:tcBorders>
              <w:top w:val="single" w:color="auto" w:sz="4" w:space="0"/>
              <w:left w:val="single" w:color="auto" w:sz="4" w:space="0"/>
              <w:right w:val="single" w:color="auto" w:sz="4" w:space="0"/>
            </w:tcBorders>
            <w:vAlign w:val="bottom"/>
          </w:tcPr>
          <w:p w14:paraId="13B95B6B">
            <w:pPr>
              <w:pStyle w:val="27"/>
            </w:pPr>
            <w:r>
              <w:rPr>
                <w:color w:val="000000"/>
              </w:rPr>
              <w:t>女</w:t>
            </w:r>
          </w:p>
        </w:tc>
      </w:tr>
      <w:tr w14:paraId="157C5B74">
        <w:tblPrEx>
          <w:tblCellMar>
            <w:top w:w="0" w:type="dxa"/>
            <w:left w:w="10" w:type="dxa"/>
            <w:bottom w:w="0" w:type="dxa"/>
            <w:right w:w="10" w:type="dxa"/>
          </w:tblCellMar>
        </w:tblPrEx>
        <w:trPr>
          <w:trHeight w:val="547" w:hRule="exact"/>
          <w:jc w:val="center"/>
        </w:trPr>
        <w:tc>
          <w:tcPr>
            <w:tcW w:w="1190" w:type="dxa"/>
            <w:vMerge w:val="continue"/>
            <w:tcBorders>
              <w:left w:val="single" w:color="auto" w:sz="4" w:space="0"/>
            </w:tcBorders>
            <w:vAlign w:val="center"/>
          </w:tcPr>
          <w:p w14:paraId="67021D8D"/>
        </w:tc>
        <w:tc>
          <w:tcPr>
            <w:tcW w:w="2414" w:type="dxa"/>
            <w:tcBorders>
              <w:top w:val="single" w:color="auto" w:sz="4" w:space="0"/>
              <w:left w:val="single" w:color="auto" w:sz="4" w:space="0"/>
            </w:tcBorders>
          </w:tcPr>
          <w:p w14:paraId="20F8D80D">
            <w:pPr>
              <w:pStyle w:val="27"/>
            </w:pPr>
            <w:r>
              <w:rPr>
                <w:rFonts w:ascii="Times New Roman" w:hAnsi="Times New Roman" w:eastAsia="Times New Roman" w:cs="Times New Roman"/>
                <w:color w:val="000000"/>
              </w:rPr>
              <w:t>110</w:t>
            </w:r>
            <w:r>
              <w:rPr>
                <w:color w:val="000000"/>
              </w:rPr>
              <w:t>以上</w:t>
            </w:r>
          </w:p>
        </w:tc>
        <w:tc>
          <w:tcPr>
            <w:tcW w:w="2563" w:type="dxa"/>
            <w:tcBorders>
              <w:top w:val="single" w:color="auto" w:sz="4" w:space="0"/>
              <w:left w:val="single" w:color="auto" w:sz="4" w:space="0"/>
            </w:tcBorders>
            <w:vAlign w:val="center"/>
          </w:tcPr>
          <w:p w14:paraId="3B700554">
            <w:pPr>
              <w:pStyle w:val="27"/>
            </w:pPr>
            <w:r>
              <w:rPr>
                <w:rFonts w:ascii="Times New Roman" w:hAnsi="Times New Roman" w:eastAsia="Times New Roman" w:cs="Times New Roman"/>
                <w:color w:val="000000"/>
              </w:rPr>
              <w:t>110</w:t>
            </w:r>
            <w:r>
              <w:rPr>
                <w:color w:val="000000"/>
              </w:rPr>
              <w:t>以下</w:t>
            </w:r>
          </w:p>
        </w:tc>
        <w:tc>
          <w:tcPr>
            <w:tcW w:w="1181" w:type="dxa"/>
            <w:tcBorders>
              <w:top w:val="single" w:color="auto" w:sz="4" w:space="0"/>
              <w:left w:val="single" w:color="auto" w:sz="4" w:space="0"/>
            </w:tcBorders>
            <w:vAlign w:val="center"/>
          </w:tcPr>
          <w:p w14:paraId="03B49998">
            <w:pPr>
              <w:pStyle w:val="27"/>
            </w:pPr>
            <w:r>
              <w:rPr>
                <w:rFonts w:ascii="Times New Roman" w:hAnsi="Times New Roman" w:eastAsia="Times New Roman" w:cs="Times New Roman"/>
                <w:color w:val="000000"/>
              </w:rPr>
              <w:t>96</w:t>
            </w:r>
            <w:r>
              <w:rPr>
                <w:color w:val="000000"/>
              </w:rPr>
              <w:t>以上</w:t>
            </w:r>
          </w:p>
        </w:tc>
        <w:tc>
          <w:tcPr>
            <w:tcW w:w="2563" w:type="dxa"/>
            <w:tcBorders>
              <w:top w:val="single" w:color="auto" w:sz="4" w:space="0"/>
              <w:left w:val="single" w:color="auto" w:sz="4" w:space="0"/>
              <w:right w:val="single" w:color="auto" w:sz="4" w:space="0"/>
            </w:tcBorders>
            <w:vAlign w:val="center"/>
          </w:tcPr>
          <w:p w14:paraId="60AAD053">
            <w:pPr>
              <w:pStyle w:val="27"/>
            </w:pPr>
            <w:r>
              <w:rPr>
                <w:rFonts w:ascii="Times New Roman" w:hAnsi="Times New Roman" w:eastAsia="Times New Roman" w:cs="Times New Roman"/>
                <w:color w:val="000000"/>
              </w:rPr>
              <w:t>96</w:t>
            </w:r>
            <w:r>
              <w:rPr>
                <w:color w:val="000000"/>
              </w:rPr>
              <w:t>以下</w:t>
            </w:r>
          </w:p>
        </w:tc>
      </w:tr>
      <w:tr w14:paraId="2A69F23D">
        <w:tblPrEx>
          <w:tblCellMar>
            <w:top w:w="0" w:type="dxa"/>
            <w:left w:w="10" w:type="dxa"/>
            <w:bottom w:w="0" w:type="dxa"/>
            <w:right w:w="10" w:type="dxa"/>
          </w:tblCellMar>
        </w:tblPrEx>
        <w:trPr>
          <w:trHeight w:val="288" w:hRule="exact"/>
          <w:jc w:val="center"/>
        </w:trPr>
        <w:tc>
          <w:tcPr>
            <w:tcW w:w="1190" w:type="dxa"/>
            <w:tcBorders>
              <w:top w:val="single" w:color="auto" w:sz="4" w:space="0"/>
              <w:left w:val="single" w:color="auto" w:sz="4" w:space="0"/>
              <w:bottom w:val="single" w:color="auto" w:sz="4" w:space="0"/>
            </w:tcBorders>
            <w:vAlign w:val="bottom"/>
          </w:tcPr>
          <w:p w14:paraId="5F04FC13">
            <w:pPr>
              <w:pStyle w:val="27"/>
              <w:ind w:firstLine="440"/>
            </w:pPr>
            <w:r>
              <w:rPr>
                <w:color w:val="000000"/>
              </w:rPr>
              <w:t>肩章号</w:t>
            </w:r>
          </w:p>
        </w:tc>
        <w:tc>
          <w:tcPr>
            <w:tcW w:w="2414" w:type="dxa"/>
            <w:tcBorders>
              <w:top w:val="single" w:color="auto" w:sz="4" w:space="0"/>
              <w:left w:val="single" w:color="auto" w:sz="4" w:space="0"/>
              <w:bottom w:val="single" w:color="auto" w:sz="4" w:space="0"/>
            </w:tcBorders>
            <w:vAlign w:val="bottom"/>
          </w:tcPr>
          <w:p w14:paraId="54B6F656">
            <w:pPr>
              <w:pStyle w:val="27"/>
            </w:pPr>
            <w:r>
              <w:rPr>
                <w:rFonts w:ascii="Times New Roman" w:hAnsi="Times New Roman" w:eastAsia="Times New Roman" w:cs="Times New Roman"/>
                <w:color w:val="000000"/>
              </w:rPr>
              <w:t>2</w:t>
            </w:r>
            <w:r>
              <w:rPr>
                <w:color w:val="000000"/>
              </w:rPr>
              <w:t>号</w:t>
            </w:r>
          </w:p>
        </w:tc>
        <w:tc>
          <w:tcPr>
            <w:tcW w:w="2563" w:type="dxa"/>
            <w:tcBorders>
              <w:top w:val="single" w:color="auto" w:sz="4" w:space="0"/>
              <w:left w:val="single" w:color="auto" w:sz="4" w:space="0"/>
              <w:bottom w:val="single" w:color="auto" w:sz="4" w:space="0"/>
            </w:tcBorders>
            <w:vAlign w:val="bottom"/>
          </w:tcPr>
          <w:p w14:paraId="123AAD8D">
            <w:pPr>
              <w:pStyle w:val="27"/>
            </w:pPr>
            <w:r>
              <w:rPr>
                <w:rFonts w:ascii="Times New Roman" w:hAnsi="Times New Roman" w:eastAsia="Times New Roman" w:cs="Times New Roman"/>
                <w:color w:val="000000"/>
              </w:rPr>
              <w:t>1</w:t>
            </w:r>
            <w:r>
              <w:rPr>
                <w:color w:val="000000"/>
              </w:rPr>
              <w:t>号</w:t>
            </w:r>
          </w:p>
        </w:tc>
        <w:tc>
          <w:tcPr>
            <w:tcW w:w="1181" w:type="dxa"/>
            <w:tcBorders>
              <w:top w:val="single" w:color="auto" w:sz="4" w:space="0"/>
              <w:left w:val="single" w:color="auto" w:sz="4" w:space="0"/>
              <w:bottom w:val="single" w:color="auto" w:sz="4" w:space="0"/>
            </w:tcBorders>
            <w:vAlign w:val="bottom"/>
          </w:tcPr>
          <w:p w14:paraId="33D90746">
            <w:pPr>
              <w:pStyle w:val="27"/>
            </w:pPr>
            <w:r>
              <w:rPr>
                <w:rFonts w:ascii="Times New Roman" w:hAnsi="Times New Roman" w:eastAsia="Times New Roman" w:cs="Times New Roman"/>
                <w:color w:val="000000"/>
              </w:rPr>
              <w:t>2</w:t>
            </w:r>
            <w:r>
              <w:rPr>
                <w:color w:val="000000"/>
              </w:rPr>
              <w:t>号</w:t>
            </w:r>
          </w:p>
        </w:tc>
        <w:tc>
          <w:tcPr>
            <w:tcW w:w="2563" w:type="dxa"/>
            <w:tcBorders>
              <w:top w:val="single" w:color="auto" w:sz="4" w:space="0"/>
              <w:left w:val="single" w:color="auto" w:sz="4" w:space="0"/>
              <w:bottom w:val="single" w:color="auto" w:sz="4" w:space="0"/>
              <w:right w:val="single" w:color="auto" w:sz="4" w:space="0"/>
            </w:tcBorders>
            <w:vAlign w:val="bottom"/>
          </w:tcPr>
          <w:p w14:paraId="0FD0D6AC">
            <w:pPr>
              <w:pStyle w:val="27"/>
            </w:pPr>
            <w:r>
              <w:rPr>
                <w:rFonts w:ascii="Times New Roman" w:hAnsi="Times New Roman" w:eastAsia="Times New Roman" w:cs="Times New Roman"/>
                <w:color w:val="000000"/>
              </w:rPr>
              <w:t>1</w:t>
            </w:r>
            <w:r>
              <w:rPr>
                <w:color w:val="000000"/>
              </w:rPr>
              <w:t>号</w:t>
            </w:r>
          </w:p>
        </w:tc>
      </w:tr>
    </w:tbl>
    <w:p w14:paraId="583CF4F3">
      <w:pPr>
        <w:spacing w:after="199" w:line="1" w:lineRule="exact"/>
      </w:pPr>
    </w:p>
    <w:p w14:paraId="6B3D9872">
      <w:pPr>
        <w:pStyle w:val="56"/>
        <w:keepNext/>
        <w:keepLines/>
        <w:spacing w:after="200" w:line="312" w:lineRule="exact"/>
        <w:jc w:val="left"/>
      </w:pPr>
      <w:bookmarkStart w:id="164" w:name="bookmark477"/>
      <w:r>
        <w:rPr>
          <w:rFonts w:ascii="Calibri" w:hAnsi="Calibri" w:eastAsia="Calibri" w:cs="Calibri"/>
          <w:b w:val="0"/>
          <w:bCs w:val="0"/>
          <w:color w:val="000000"/>
          <w:lang w:val="en-US" w:eastAsia="en-US" w:bidi="en-US"/>
        </w:rPr>
        <w:t xml:space="preserve">4.10 </w:t>
      </w:r>
      <w:r>
        <w:rPr>
          <w:color w:val="000000"/>
        </w:rPr>
        <w:t>成品质量</w:t>
      </w:r>
      <w:bookmarkEnd w:id="164"/>
    </w:p>
    <w:p w14:paraId="2E7FD41B">
      <w:pPr>
        <w:pStyle w:val="4"/>
        <w:spacing w:after="0" w:line="312" w:lineRule="exact"/>
        <w:ind w:firstLine="440"/>
      </w:pPr>
      <w:r>
        <w:rPr>
          <w:color w:val="000000"/>
        </w:rPr>
        <w:t>成品质量应符合</w:t>
      </w: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81007</w:t>
      </w:r>
      <w:r>
        <w:rPr>
          <w:color w:val="000000"/>
        </w:rPr>
        <w:t>《单、夹服装》一等品要求。</w:t>
      </w:r>
    </w:p>
    <w:p w14:paraId="3FE214C9">
      <w:pPr>
        <w:pStyle w:val="4"/>
        <w:spacing w:after="200" w:line="312" w:lineRule="exact"/>
        <w:ind w:firstLine="440"/>
      </w:pPr>
      <w:r>
        <w:rPr>
          <w:color w:val="000000"/>
        </w:rPr>
        <w:t>上衣胸部、领子、卡夫、腰身缝、袖窿、裤子臀部、腿部、脚口等处应熨烫平服，烫迹线顺直，臀部圆顺，裤腰宽窄一致。产品应平服，整洁美观、干燥，无烫光、水渍、变色。敷衬部位无脱胶、渗胶及起皱。</w:t>
      </w:r>
    </w:p>
    <w:p w14:paraId="14B556F9">
      <w:pPr>
        <w:pStyle w:val="37"/>
        <w:jc w:val="center"/>
      </w:pPr>
      <w:r>
        <w:rPr>
          <w:b/>
          <w:bCs/>
          <w:color w:val="000000"/>
        </w:rPr>
        <w:t>表</w:t>
      </w:r>
      <w:r>
        <w:rPr>
          <w:rFonts w:ascii="Times New Roman" w:hAnsi="Times New Roman" w:eastAsia="Times New Roman" w:cs="Times New Roman"/>
          <w:color w:val="000000"/>
        </w:rPr>
        <w:t xml:space="preserve">9 </w:t>
      </w:r>
      <w:r>
        <w:rPr>
          <w:b/>
          <w:bCs/>
          <w:color w:val="000000"/>
        </w:rPr>
        <w:t>外观质量</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8040"/>
      </w:tblGrid>
      <w:tr w14:paraId="3394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1891" w:type="dxa"/>
            <w:vAlign w:val="center"/>
          </w:tcPr>
          <w:p w14:paraId="0F0671BA">
            <w:pPr>
              <w:pStyle w:val="27"/>
            </w:pPr>
            <w:r>
              <w:rPr>
                <w:color w:val="000000"/>
              </w:rPr>
              <w:t>部位名称</w:t>
            </w:r>
          </w:p>
        </w:tc>
        <w:tc>
          <w:tcPr>
            <w:tcW w:w="8040" w:type="dxa"/>
            <w:vAlign w:val="center"/>
          </w:tcPr>
          <w:p w14:paraId="256BF342">
            <w:pPr>
              <w:pStyle w:val="27"/>
            </w:pPr>
            <w:r>
              <w:rPr>
                <w:color w:val="000000"/>
              </w:rPr>
              <w:t>要求</w:t>
            </w:r>
          </w:p>
        </w:tc>
      </w:tr>
      <w:tr w14:paraId="3A9E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891" w:type="dxa"/>
            <w:vAlign w:val="center"/>
          </w:tcPr>
          <w:p w14:paraId="3780D40A">
            <w:pPr>
              <w:pStyle w:val="27"/>
            </w:pPr>
            <w:r>
              <w:rPr>
                <w:color w:val="000000"/>
              </w:rPr>
              <w:t>线迹</w:t>
            </w:r>
          </w:p>
        </w:tc>
        <w:tc>
          <w:tcPr>
            <w:tcW w:w="8040" w:type="dxa"/>
            <w:vAlign w:val="center"/>
          </w:tcPr>
          <w:p w14:paraId="7E5CD199">
            <w:pPr>
              <w:pStyle w:val="27"/>
              <w:jc w:val="both"/>
            </w:pPr>
            <w:r>
              <w:rPr>
                <w:color w:val="000000"/>
              </w:rPr>
              <w:t>规整，松紧适宜，明线距边宽窄一致，不抽皱</w:t>
            </w:r>
          </w:p>
        </w:tc>
      </w:tr>
      <w:tr w14:paraId="02E9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891" w:type="dxa"/>
            <w:vAlign w:val="center"/>
          </w:tcPr>
          <w:p w14:paraId="25ECC6B9">
            <w:pPr>
              <w:pStyle w:val="27"/>
            </w:pPr>
            <w:r>
              <w:rPr>
                <w:color w:val="000000"/>
              </w:rPr>
              <w:t>领子</w:t>
            </w:r>
          </w:p>
        </w:tc>
        <w:tc>
          <w:tcPr>
            <w:tcW w:w="8040" w:type="dxa"/>
            <w:vAlign w:val="center"/>
          </w:tcPr>
          <w:p w14:paraId="55698AFB">
            <w:pPr>
              <w:pStyle w:val="27"/>
              <w:jc w:val="both"/>
            </w:pPr>
            <w:r>
              <w:rPr>
                <w:color w:val="000000"/>
              </w:rPr>
              <w:t>面里平服、抱脖、领口圆顺、领外口服帖、领尖不反翘</w:t>
            </w:r>
          </w:p>
        </w:tc>
      </w:tr>
      <w:tr w14:paraId="2F01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891" w:type="dxa"/>
            <w:vAlign w:val="center"/>
          </w:tcPr>
          <w:p w14:paraId="6C8033D2">
            <w:pPr>
              <w:pStyle w:val="27"/>
            </w:pPr>
            <w:r>
              <w:rPr>
                <w:color w:val="000000"/>
              </w:rPr>
              <w:t>驳头</w:t>
            </w:r>
          </w:p>
        </w:tc>
        <w:tc>
          <w:tcPr>
            <w:tcW w:w="8040" w:type="dxa"/>
            <w:vAlign w:val="center"/>
          </w:tcPr>
          <w:p w14:paraId="0115AEE9">
            <w:pPr>
              <w:pStyle w:val="27"/>
              <w:jc w:val="both"/>
            </w:pPr>
            <w:r>
              <w:rPr>
                <w:color w:val="000000"/>
              </w:rPr>
              <w:t>串口顺直，驳口圆顺，服帖，自然翻转，左右驳头宽窄一致不翻翘，领嘴大小一致</w:t>
            </w:r>
          </w:p>
        </w:tc>
      </w:tr>
      <w:tr w14:paraId="2448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trPr>
        <w:tc>
          <w:tcPr>
            <w:tcW w:w="1891" w:type="dxa"/>
            <w:vAlign w:val="center"/>
          </w:tcPr>
          <w:p w14:paraId="26CBCF01">
            <w:pPr>
              <w:pStyle w:val="27"/>
            </w:pPr>
            <w:r>
              <w:rPr>
                <w:color w:val="000000"/>
              </w:rPr>
              <w:t>止口</w:t>
            </w:r>
          </w:p>
        </w:tc>
        <w:tc>
          <w:tcPr>
            <w:tcW w:w="8040" w:type="dxa"/>
            <w:vAlign w:val="center"/>
          </w:tcPr>
          <w:p w14:paraId="540FF931">
            <w:pPr>
              <w:pStyle w:val="27"/>
              <w:jc w:val="both"/>
            </w:pPr>
            <w:r>
              <w:rPr>
                <w:color w:val="000000"/>
              </w:rPr>
              <w:t>顺直平挺，不搅不豁，不起翘</w:t>
            </w:r>
          </w:p>
        </w:tc>
      </w:tr>
      <w:tr w14:paraId="67E9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886" w:type="dxa"/>
            <w:vAlign w:val="center"/>
          </w:tcPr>
          <w:p w14:paraId="4CF21D13">
            <w:pPr>
              <w:pStyle w:val="27"/>
            </w:pPr>
            <w:r>
              <w:rPr>
                <w:color w:val="000000"/>
              </w:rPr>
              <w:t>前身</w:t>
            </w:r>
          </w:p>
        </w:tc>
        <w:tc>
          <w:tcPr>
            <w:tcW w:w="8040" w:type="dxa"/>
            <w:vAlign w:val="center"/>
          </w:tcPr>
          <w:p w14:paraId="27BEF3E1">
            <w:pPr>
              <w:pStyle w:val="27"/>
              <w:jc w:val="both"/>
            </w:pPr>
            <w:r>
              <w:rPr>
                <w:color w:val="000000"/>
              </w:rPr>
              <w:t>胸部挺括，面、里、衬服帖，胸号眼应平服，不能有线头</w:t>
            </w:r>
          </w:p>
        </w:tc>
      </w:tr>
      <w:tr w14:paraId="4E20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886" w:type="dxa"/>
            <w:vAlign w:val="center"/>
          </w:tcPr>
          <w:p w14:paraId="06BBA949">
            <w:pPr>
              <w:pStyle w:val="27"/>
            </w:pPr>
            <w:r>
              <w:rPr>
                <w:color w:val="000000"/>
              </w:rPr>
              <w:t>口袋</w:t>
            </w:r>
          </w:p>
        </w:tc>
        <w:tc>
          <w:tcPr>
            <w:tcW w:w="8040" w:type="dxa"/>
            <w:vAlign w:val="center"/>
          </w:tcPr>
          <w:p w14:paraId="72CE23F9">
            <w:pPr>
              <w:pStyle w:val="27"/>
              <w:jc w:val="both"/>
            </w:pPr>
            <w:r>
              <w:rPr>
                <w:color w:val="000000"/>
              </w:rPr>
              <w:t>左右袋高低、前后对称，袋盖服帖不反翘</w:t>
            </w:r>
          </w:p>
        </w:tc>
      </w:tr>
      <w:tr w14:paraId="54BC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886" w:type="dxa"/>
            <w:vAlign w:val="center"/>
          </w:tcPr>
          <w:p w14:paraId="65670156">
            <w:pPr>
              <w:pStyle w:val="27"/>
            </w:pPr>
            <w:r>
              <w:rPr>
                <w:color w:val="000000"/>
              </w:rPr>
              <w:t>后身</w:t>
            </w:r>
          </w:p>
        </w:tc>
        <w:tc>
          <w:tcPr>
            <w:tcW w:w="8040" w:type="dxa"/>
            <w:vAlign w:val="center"/>
          </w:tcPr>
          <w:p w14:paraId="2B7FC753">
            <w:pPr>
              <w:pStyle w:val="27"/>
              <w:jc w:val="both"/>
            </w:pPr>
            <w:r>
              <w:rPr>
                <w:color w:val="000000"/>
              </w:rPr>
              <w:t>背部平服顺直，贴身不上吊，后领窝不起臃</w:t>
            </w:r>
          </w:p>
        </w:tc>
      </w:tr>
      <w:tr w14:paraId="70E1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886" w:type="dxa"/>
            <w:vAlign w:val="center"/>
          </w:tcPr>
          <w:p w14:paraId="533AAA90">
            <w:pPr>
              <w:pStyle w:val="27"/>
            </w:pPr>
            <w:r>
              <w:rPr>
                <w:color w:val="000000"/>
              </w:rPr>
              <w:t>肩</w:t>
            </w:r>
          </w:p>
        </w:tc>
        <w:tc>
          <w:tcPr>
            <w:tcW w:w="8040" w:type="dxa"/>
            <w:vAlign w:val="center"/>
          </w:tcPr>
          <w:p w14:paraId="3703A56A">
            <w:pPr>
              <w:pStyle w:val="27"/>
              <w:jc w:val="both"/>
            </w:pPr>
            <w:r>
              <w:rPr>
                <w:color w:val="000000"/>
              </w:rPr>
              <w:t>肩部饱满，肩缝顺直不后甩，肩袢端正，左右对称，肩袢平服方正，位置准确</w:t>
            </w:r>
          </w:p>
        </w:tc>
      </w:tr>
      <w:tr w14:paraId="6054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trPr>
        <w:tc>
          <w:tcPr>
            <w:tcW w:w="1886" w:type="dxa"/>
            <w:vAlign w:val="center"/>
          </w:tcPr>
          <w:p w14:paraId="62982F8C">
            <w:pPr>
              <w:pStyle w:val="27"/>
            </w:pPr>
            <w:r>
              <w:rPr>
                <w:color w:val="000000"/>
              </w:rPr>
              <w:t>袖</w:t>
            </w:r>
          </w:p>
        </w:tc>
        <w:tc>
          <w:tcPr>
            <w:tcW w:w="8040" w:type="dxa"/>
            <w:vAlign w:val="center"/>
          </w:tcPr>
          <w:p w14:paraId="34C33888">
            <w:pPr>
              <w:pStyle w:val="27"/>
              <w:spacing w:line="235" w:lineRule="exact"/>
              <w:jc w:val="both"/>
            </w:pPr>
            <w:r>
              <w:rPr>
                <w:color w:val="000000"/>
              </w:rPr>
              <w:t>吃势均匀，绱袖圆顺，两袖前后、长短一致，袖山无塌陷、无斜绺，袖根无起臃、不上吊，袖底缝不 外翻，臂袢位置准确，宽窄一致</w:t>
            </w:r>
          </w:p>
        </w:tc>
      </w:tr>
      <w:tr w14:paraId="0686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886" w:type="dxa"/>
            <w:vAlign w:val="center"/>
          </w:tcPr>
          <w:p w14:paraId="786FEFF2">
            <w:pPr>
              <w:pStyle w:val="27"/>
            </w:pPr>
            <w:r>
              <w:rPr>
                <w:color w:val="000000"/>
              </w:rPr>
              <w:t>裤腰</w:t>
            </w:r>
          </w:p>
        </w:tc>
        <w:tc>
          <w:tcPr>
            <w:tcW w:w="8040" w:type="dxa"/>
            <w:vAlign w:val="center"/>
          </w:tcPr>
          <w:p w14:paraId="7608507A">
            <w:pPr>
              <w:pStyle w:val="27"/>
              <w:jc w:val="both"/>
            </w:pPr>
            <w:r>
              <w:rPr>
                <w:color w:val="000000"/>
              </w:rPr>
              <w:t>面、衬、里平服，成型挺括、规整，腰口平服顺直无抽皱，带袢位置准确左右对称</w:t>
            </w:r>
          </w:p>
        </w:tc>
      </w:tr>
      <w:tr w14:paraId="1084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886" w:type="dxa"/>
            <w:vAlign w:val="center"/>
          </w:tcPr>
          <w:p w14:paraId="2FA3E4D1">
            <w:pPr>
              <w:pStyle w:val="27"/>
            </w:pPr>
            <w:r>
              <w:rPr>
                <w:color w:val="000000"/>
              </w:rPr>
              <w:t>臀部</w:t>
            </w:r>
          </w:p>
        </w:tc>
        <w:tc>
          <w:tcPr>
            <w:tcW w:w="8040" w:type="dxa"/>
            <w:vAlign w:val="center"/>
          </w:tcPr>
          <w:p w14:paraId="4C9A2A9D">
            <w:pPr>
              <w:pStyle w:val="27"/>
              <w:jc w:val="both"/>
            </w:pPr>
            <w:r>
              <w:rPr>
                <w:color w:val="000000"/>
              </w:rPr>
              <w:t>定型充分、外形圆顺、对称、丰满</w:t>
            </w:r>
          </w:p>
        </w:tc>
      </w:tr>
      <w:tr w14:paraId="78D8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886" w:type="dxa"/>
            <w:vAlign w:val="center"/>
          </w:tcPr>
          <w:p w14:paraId="3D0115B4">
            <w:pPr>
              <w:pStyle w:val="27"/>
            </w:pPr>
            <w:r>
              <w:rPr>
                <w:color w:val="000000"/>
              </w:rPr>
              <w:t>裆缝</w:t>
            </w:r>
          </w:p>
        </w:tc>
        <w:tc>
          <w:tcPr>
            <w:tcW w:w="8040" w:type="dxa"/>
            <w:vAlign w:val="center"/>
          </w:tcPr>
          <w:p w14:paraId="19011254">
            <w:pPr>
              <w:pStyle w:val="27"/>
              <w:jc w:val="both"/>
            </w:pPr>
            <w:r>
              <w:rPr>
                <w:color w:val="000000"/>
              </w:rPr>
              <w:t>裆缝顺直、熨烫平实</w:t>
            </w:r>
          </w:p>
        </w:tc>
      </w:tr>
      <w:tr w14:paraId="1138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trPr>
        <w:tc>
          <w:tcPr>
            <w:tcW w:w="1886" w:type="dxa"/>
            <w:vAlign w:val="center"/>
          </w:tcPr>
          <w:p w14:paraId="7C0E1973">
            <w:pPr>
              <w:pStyle w:val="27"/>
            </w:pPr>
            <w:r>
              <w:rPr>
                <w:color w:val="000000"/>
              </w:rPr>
              <w:t>裤腿</w:t>
            </w:r>
          </w:p>
        </w:tc>
        <w:tc>
          <w:tcPr>
            <w:tcW w:w="8040" w:type="dxa"/>
            <w:vAlign w:val="center"/>
          </w:tcPr>
          <w:p w14:paraId="19817BF7">
            <w:pPr>
              <w:pStyle w:val="27"/>
              <w:jc w:val="both"/>
            </w:pPr>
            <w:r>
              <w:rPr>
                <w:color w:val="000000"/>
              </w:rPr>
              <w:t>烫迹线顺直平挺、长短一致、左右对称、无开步</w:t>
            </w:r>
          </w:p>
        </w:tc>
      </w:tr>
      <w:tr w14:paraId="2E35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trPr>
        <w:tc>
          <w:tcPr>
            <w:tcW w:w="1886" w:type="dxa"/>
            <w:vAlign w:val="center"/>
          </w:tcPr>
          <w:p w14:paraId="46558C7B">
            <w:pPr>
              <w:pStyle w:val="27"/>
            </w:pPr>
            <w:r>
              <w:rPr>
                <w:color w:val="000000"/>
              </w:rPr>
              <w:t>脚口</w:t>
            </w:r>
          </w:p>
        </w:tc>
        <w:tc>
          <w:tcPr>
            <w:tcW w:w="8040" w:type="dxa"/>
            <w:vAlign w:val="center"/>
          </w:tcPr>
          <w:p w14:paraId="63366892">
            <w:pPr>
              <w:pStyle w:val="27"/>
              <w:jc w:val="both"/>
            </w:pPr>
            <w:r>
              <w:rPr>
                <w:color w:val="000000"/>
              </w:rPr>
              <w:t>熨烫平实，顺直、平齐，无起吊</w:t>
            </w:r>
          </w:p>
        </w:tc>
      </w:tr>
    </w:tbl>
    <w:p w14:paraId="367589A0">
      <w:pPr>
        <w:spacing w:after="259" w:line="1" w:lineRule="exact"/>
        <w:rPr>
          <w:lang w:eastAsia="zh-CN"/>
        </w:rPr>
      </w:pPr>
    </w:p>
    <w:p w14:paraId="452FB1F3">
      <w:pPr>
        <w:pStyle w:val="56"/>
        <w:keepNext/>
        <w:keepLines/>
        <w:spacing w:after="260"/>
        <w:jc w:val="left"/>
      </w:pPr>
      <w:bookmarkStart w:id="165" w:name="bookmark479"/>
      <w:r>
        <w:rPr>
          <w:rFonts w:ascii="Calibri" w:hAnsi="Calibri" w:eastAsia="Calibri" w:cs="Calibri"/>
          <w:b w:val="0"/>
          <w:bCs w:val="0"/>
          <w:color w:val="000000"/>
        </w:rPr>
        <w:t xml:space="preserve">4.11 </w:t>
      </w:r>
      <w:r>
        <w:rPr>
          <w:color w:val="000000"/>
        </w:rPr>
        <w:t>成品安全性能</w:t>
      </w:r>
      <w:bookmarkEnd w:id="165"/>
    </w:p>
    <w:p w14:paraId="35C69FBC">
      <w:pPr>
        <w:pStyle w:val="58"/>
        <w:keepNext/>
        <w:keepLines/>
        <w:spacing w:after="500" w:line="240" w:lineRule="auto"/>
        <w:rPr>
          <w:color w:val="000000"/>
        </w:rPr>
      </w:pPr>
      <w:bookmarkStart w:id="166" w:name="bookmark481"/>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w:t>
      </w:r>
    </w:p>
    <w:p w14:paraId="26E0B5A0">
      <w:pPr>
        <w:pStyle w:val="58"/>
        <w:keepNext/>
        <w:keepLines/>
        <w:spacing w:after="500" w:line="240" w:lineRule="auto"/>
      </w:pPr>
      <w:r>
        <w:rPr>
          <w:color w:val="000000"/>
        </w:rPr>
        <w:t>》</w:t>
      </w:r>
      <w:r>
        <w:rPr>
          <w:rFonts w:ascii="Times New Roman" w:hAnsi="Times New Roman" w:eastAsia="Times New Roman" w:cs="Times New Roman"/>
          <w:color w:val="000000"/>
          <w:lang w:val="en-US" w:bidi="en-US"/>
        </w:rPr>
        <w:t>C</w:t>
      </w:r>
      <w:r>
        <w:rPr>
          <w:color w:val="000000"/>
        </w:rPr>
        <w:t>类要求。</w:t>
      </w:r>
      <w:bookmarkEnd w:id="166"/>
    </w:p>
    <w:p w14:paraId="481EA119">
      <w:pPr>
        <w:pStyle w:val="56"/>
        <w:keepNext/>
        <w:keepLines/>
        <w:numPr>
          <w:ilvl w:val="0"/>
          <w:numId w:val="26"/>
        </w:numPr>
        <w:tabs>
          <w:tab w:val="left" w:pos="317"/>
        </w:tabs>
        <w:spacing w:after="260"/>
        <w:jc w:val="left"/>
      </w:pPr>
      <w:bookmarkStart w:id="167" w:name="bookmark483"/>
      <w:r>
        <w:rPr>
          <w:color w:val="000000"/>
        </w:rPr>
        <w:t>检验规则</w:t>
      </w:r>
      <w:bookmarkEnd w:id="167"/>
    </w:p>
    <w:p w14:paraId="1771C189">
      <w:pPr>
        <w:pStyle w:val="58"/>
        <w:keepNext/>
        <w:keepLines/>
        <w:numPr>
          <w:ilvl w:val="1"/>
          <w:numId w:val="26"/>
        </w:numPr>
        <w:tabs>
          <w:tab w:val="left" w:pos="895"/>
        </w:tabs>
        <w:spacing w:after="40" w:line="240" w:lineRule="auto"/>
      </w:pPr>
      <w:r>
        <w:rPr>
          <w:color w:val="000000"/>
        </w:rPr>
        <w:t>对照第</w:t>
      </w:r>
      <w:r>
        <w:rPr>
          <w:rFonts w:ascii="Calibri" w:hAnsi="Calibri" w:eastAsia="Calibri" w:cs="Calibri"/>
          <w:color w:val="000000"/>
        </w:rPr>
        <w:t>3</w:t>
      </w:r>
      <w:r>
        <w:rPr>
          <w:color w:val="000000"/>
        </w:rPr>
        <w:t>章要求规定逐项检验</w:t>
      </w:r>
      <w:r>
        <w:rPr>
          <w:rFonts w:ascii="Calibri" w:hAnsi="Calibri" w:eastAsia="Calibri" w:cs="Calibri"/>
          <w:color w:val="000000"/>
        </w:rPr>
        <w:t>.</w:t>
      </w:r>
    </w:p>
    <w:p w14:paraId="78CF14A1">
      <w:pPr>
        <w:pStyle w:val="58"/>
        <w:keepNext/>
        <w:keepLines/>
        <w:numPr>
          <w:ilvl w:val="1"/>
          <w:numId w:val="26"/>
        </w:numPr>
        <w:tabs>
          <w:tab w:val="left" w:pos="895"/>
        </w:tabs>
        <w:spacing w:after="400" w:line="240" w:lineRule="auto"/>
      </w:pPr>
      <w:r>
        <w:rPr>
          <w:color w:val="000000"/>
        </w:rPr>
        <w:t>检验规则应符合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22701</w:t>
      </w:r>
      <w:r>
        <w:rPr>
          <w:color w:val="000000"/>
        </w:rPr>
        <w:t>《职业服装检验规则》的规定。</w:t>
      </w:r>
    </w:p>
    <w:p w14:paraId="06031C5D">
      <w:pPr>
        <w:pStyle w:val="56"/>
        <w:keepNext/>
        <w:keepLines/>
        <w:numPr>
          <w:ilvl w:val="0"/>
          <w:numId w:val="26"/>
        </w:numPr>
        <w:tabs>
          <w:tab w:val="left" w:pos="317"/>
        </w:tabs>
        <w:spacing w:after="260"/>
        <w:jc w:val="left"/>
      </w:pPr>
      <w:r>
        <w:rPr>
          <w:color w:val="000000"/>
        </w:rPr>
        <w:t>包装、运输及贮存</w:t>
      </w:r>
    </w:p>
    <w:p w14:paraId="274E9E5B">
      <w:pPr>
        <w:pStyle w:val="58"/>
        <w:keepNext/>
        <w:keepLines/>
        <w:spacing w:after="260" w:line="240" w:lineRule="auto"/>
        <w:sectPr>
          <w:type w:val="continuous"/>
          <w:pgSz w:w="11900" w:h="16840"/>
          <w:pgMar w:top="1412" w:right="717" w:bottom="1308" w:left="1253" w:header="0" w:footer="567" w:gutter="0"/>
          <w:pgNumType w:fmt="decimal"/>
          <w:cols w:space="720" w:num="1"/>
          <w:docGrid w:linePitch="360" w:charSpace="0"/>
        </w:sectPr>
      </w:pPr>
      <w:r>
        <w:rPr>
          <w:color w:val="000000"/>
        </w:rPr>
        <w:t>每套整叠后装入一个塑料袋，袋口密封牢固，具体要求按订购合同约定执行。</w:t>
      </w:r>
    </w:p>
    <w:p w14:paraId="5FD4080E">
      <w:pPr>
        <w:pStyle w:val="4"/>
        <w:spacing w:line="240" w:lineRule="auto"/>
        <w:jc w:val="center"/>
        <w:rPr>
          <w:b/>
          <w:bCs/>
          <w:color w:val="000000"/>
        </w:rPr>
      </w:pPr>
      <w:r>
        <w:rPr>
          <w:b/>
          <w:bCs/>
          <w:color w:val="000000"/>
        </w:rPr>
        <w:t>附 录 A</w:t>
      </w:r>
    </w:p>
    <w:p w14:paraId="432AF8A6">
      <w:pPr>
        <w:pStyle w:val="4"/>
        <w:spacing w:line="240" w:lineRule="auto"/>
        <w:jc w:val="center"/>
        <w:rPr>
          <w:b/>
          <w:bCs/>
          <w:color w:val="000000"/>
        </w:rPr>
      </w:pPr>
      <w:r>
        <w:rPr>
          <w:b/>
          <w:bCs/>
          <w:color w:val="000000"/>
        </w:rPr>
        <w:t>（规范性）</w:t>
      </w:r>
      <w:r>
        <w:rPr>
          <w:b/>
          <w:bCs/>
          <w:color w:val="000000"/>
        </w:rPr>
        <w:br w:type="textWrapping"/>
      </w:r>
      <w:r>
        <w:rPr>
          <w:b/>
          <w:bCs/>
          <w:color w:val="000000"/>
        </w:rPr>
        <w:t>弹力哔叽面料技术要求</w:t>
      </w:r>
    </w:p>
    <w:p w14:paraId="0EFF6C57">
      <w:pPr>
        <w:pStyle w:val="33"/>
        <w:keepNext/>
        <w:keepLines/>
        <w:spacing w:after="260" w:line="240" w:lineRule="auto"/>
      </w:pPr>
      <w:bookmarkStart w:id="168" w:name="bookmark496"/>
      <w:r>
        <w:rPr>
          <w:rFonts w:ascii="Calibri" w:hAnsi="Calibri" w:eastAsia="Calibri" w:cs="Calibri"/>
          <w:color w:val="000000"/>
          <w:lang w:val="en-US" w:bidi="en-US"/>
        </w:rPr>
        <w:t xml:space="preserve">A.1 </w:t>
      </w:r>
      <w:r>
        <w:rPr>
          <w:color w:val="000000"/>
        </w:rPr>
        <w:t>允差</w:t>
      </w:r>
      <w:bookmarkEnd w:id="168"/>
    </w:p>
    <w:p w14:paraId="37DCF900">
      <w:pPr>
        <w:pStyle w:val="58"/>
        <w:keepNext/>
        <w:keepLines/>
        <w:spacing w:after="140" w:line="240" w:lineRule="auto"/>
        <w:ind w:firstLine="540"/>
      </w:pPr>
      <w:bookmarkStart w:id="169" w:name="bookmark498"/>
      <w:r>
        <w:rPr>
          <w:color w:val="000000"/>
        </w:rPr>
        <w:t>面料物理性能允差应符合表</w:t>
      </w:r>
      <w:r>
        <w:rPr>
          <w:rFonts w:ascii="Times New Roman" w:hAnsi="Times New Roman" w:eastAsia="Times New Roman" w:cs="Times New Roman"/>
          <w:color w:val="000000"/>
          <w:lang w:val="en-US" w:bidi="en-US"/>
        </w:rPr>
        <w:t>A.1</w:t>
      </w:r>
      <w:r>
        <w:rPr>
          <w:color w:val="000000"/>
        </w:rPr>
        <w:t>。</w:t>
      </w:r>
      <w:bookmarkEnd w:id="169"/>
    </w:p>
    <w:p w14:paraId="72427A84">
      <w:pPr>
        <w:pStyle w:val="56"/>
        <w:keepNext/>
        <w:keepLines/>
      </w:pPr>
      <w:r>
        <w:rPr>
          <w:color w:val="000000"/>
        </w:rPr>
        <w:t>表</w:t>
      </w:r>
      <w:r>
        <w:rPr>
          <w:rFonts w:ascii="Times New Roman" w:hAnsi="Times New Roman" w:eastAsia="Times New Roman" w:cs="Times New Roman"/>
          <w:b w:val="0"/>
          <w:bCs w:val="0"/>
          <w:color w:val="000000"/>
          <w:lang w:val="en-US" w:eastAsia="en-US" w:bidi="en-US"/>
        </w:rPr>
        <w:t>A.1</w:t>
      </w:r>
      <w:r>
        <w:rPr>
          <w:color w:val="000000"/>
        </w:rPr>
        <w:t>物理性能</w:t>
      </w:r>
    </w:p>
    <w:tbl>
      <w:tblPr>
        <w:tblStyle w:val="11"/>
        <w:tblW w:w="0" w:type="auto"/>
        <w:jc w:val="center"/>
        <w:tblLayout w:type="fixed"/>
        <w:tblCellMar>
          <w:top w:w="0" w:type="dxa"/>
          <w:left w:w="10" w:type="dxa"/>
          <w:bottom w:w="0" w:type="dxa"/>
          <w:right w:w="10" w:type="dxa"/>
        </w:tblCellMar>
      </w:tblPr>
      <w:tblGrid>
        <w:gridCol w:w="2429"/>
        <w:gridCol w:w="1507"/>
        <w:gridCol w:w="3427"/>
        <w:gridCol w:w="2606"/>
      </w:tblGrid>
      <w:tr w14:paraId="0E1BFCF4">
        <w:tblPrEx>
          <w:tblCellMar>
            <w:top w:w="0" w:type="dxa"/>
            <w:left w:w="10" w:type="dxa"/>
            <w:bottom w:w="0" w:type="dxa"/>
            <w:right w:w="10" w:type="dxa"/>
          </w:tblCellMar>
        </w:tblPrEx>
        <w:trPr>
          <w:trHeight w:val="264" w:hRule="exact"/>
          <w:jc w:val="center"/>
        </w:trPr>
        <w:tc>
          <w:tcPr>
            <w:tcW w:w="3936" w:type="dxa"/>
            <w:gridSpan w:val="2"/>
            <w:tcBorders>
              <w:top w:val="single" w:color="auto" w:sz="4" w:space="0"/>
              <w:left w:val="single" w:color="auto" w:sz="4" w:space="0"/>
            </w:tcBorders>
            <w:vAlign w:val="center"/>
          </w:tcPr>
          <w:p w14:paraId="7605151E">
            <w:pPr>
              <w:pStyle w:val="27"/>
            </w:pPr>
            <w:r>
              <w:rPr>
                <w:color w:val="000000"/>
              </w:rPr>
              <w:t>项目</w:t>
            </w:r>
          </w:p>
        </w:tc>
        <w:tc>
          <w:tcPr>
            <w:tcW w:w="3427" w:type="dxa"/>
            <w:tcBorders>
              <w:top w:val="single" w:color="auto" w:sz="4" w:space="0"/>
              <w:left w:val="single" w:color="auto" w:sz="4" w:space="0"/>
            </w:tcBorders>
            <w:vAlign w:val="center"/>
          </w:tcPr>
          <w:p w14:paraId="0D567FB7">
            <w:pPr>
              <w:pStyle w:val="27"/>
            </w:pPr>
            <w:r>
              <w:rPr>
                <w:color w:val="000000"/>
              </w:rPr>
              <w:t>允差</w:t>
            </w:r>
          </w:p>
        </w:tc>
        <w:tc>
          <w:tcPr>
            <w:tcW w:w="2606" w:type="dxa"/>
            <w:tcBorders>
              <w:top w:val="single" w:color="auto" w:sz="4" w:space="0"/>
              <w:left w:val="single" w:color="auto" w:sz="4" w:space="0"/>
              <w:right w:val="single" w:color="auto" w:sz="4" w:space="0"/>
            </w:tcBorders>
            <w:vAlign w:val="center"/>
          </w:tcPr>
          <w:p w14:paraId="5F651F12">
            <w:pPr>
              <w:pStyle w:val="27"/>
            </w:pPr>
            <w:r>
              <w:rPr>
                <w:color w:val="000000"/>
              </w:rPr>
              <w:t>实验方法</w:t>
            </w:r>
          </w:p>
        </w:tc>
      </w:tr>
      <w:tr w14:paraId="5E0F967B">
        <w:tblPrEx>
          <w:tblCellMar>
            <w:top w:w="0" w:type="dxa"/>
            <w:left w:w="10" w:type="dxa"/>
            <w:bottom w:w="0" w:type="dxa"/>
            <w:right w:w="10" w:type="dxa"/>
          </w:tblCellMar>
        </w:tblPrEx>
        <w:trPr>
          <w:trHeight w:val="451" w:hRule="exact"/>
          <w:jc w:val="center"/>
        </w:trPr>
        <w:tc>
          <w:tcPr>
            <w:tcW w:w="3936" w:type="dxa"/>
            <w:gridSpan w:val="2"/>
            <w:tcBorders>
              <w:top w:val="single" w:color="auto" w:sz="4" w:space="0"/>
              <w:left w:val="single" w:color="auto" w:sz="4" w:space="0"/>
            </w:tcBorders>
            <w:vAlign w:val="center"/>
          </w:tcPr>
          <w:p w14:paraId="2A1913EE">
            <w:pPr>
              <w:pStyle w:val="27"/>
            </w:pPr>
            <w:r>
              <w:rPr>
                <w:color w:val="000000"/>
              </w:rPr>
              <w:t>纤维含量</w:t>
            </w:r>
            <w:r>
              <w:rPr>
                <w:rFonts w:ascii="Calibri" w:hAnsi="Calibri" w:eastAsia="Calibri" w:cs="Calibri"/>
                <w:color w:val="000000"/>
              </w:rPr>
              <w:t>/%</w:t>
            </w:r>
          </w:p>
        </w:tc>
        <w:tc>
          <w:tcPr>
            <w:tcW w:w="3427" w:type="dxa"/>
            <w:tcBorders>
              <w:top w:val="single" w:color="auto" w:sz="4" w:space="0"/>
              <w:left w:val="single" w:color="auto" w:sz="4" w:space="0"/>
            </w:tcBorders>
            <w:vAlign w:val="center"/>
          </w:tcPr>
          <w:p w14:paraId="2FCCE8D1">
            <w:pPr>
              <w:pStyle w:val="27"/>
            </w:pPr>
            <w:r>
              <w:rPr>
                <w:color w:val="000000"/>
              </w:rPr>
              <w:t>符合</w:t>
            </w:r>
            <w:r>
              <w:rPr>
                <w:rFonts w:ascii="Calibri" w:hAnsi="Calibri" w:eastAsia="Calibri" w:cs="Calibri"/>
                <w:color w:val="000000"/>
                <w:lang w:val="en-US" w:eastAsia="en-US" w:bidi="en-US"/>
              </w:rPr>
              <w:t xml:space="preserve">GB/T </w:t>
            </w:r>
            <w:r>
              <w:rPr>
                <w:rFonts w:ascii="Calibri" w:hAnsi="Calibri" w:eastAsia="Calibri" w:cs="Calibri"/>
                <w:color w:val="000000"/>
              </w:rPr>
              <w:t>29862</w:t>
            </w:r>
            <w:r>
              <w:rPr>
                <w:color w:val="000000"/>
              </w:rPr>
              <w:t>规定</w:t>
            </w:r>
          </w:p>
        </w:tc>
        <w:tc>
          <w:tcPr>
            <w:tcW w:w="2606" w:type="dxa"/>
            <w:tcBorders>
              <w:top w:val="single" w:color="auto" w:sz="4" w:space="0"/>
              <w:left w:val="single" w:color="auto" w:sz="4" w:space="0"/>
              <w:right w:val="single" w:color="auto" w:sz="4" w:space="0"/>
            </w:tcBorders>
            <w:vAlign w:val="center"/>
          </w:tcPr>
          <w:p w14:paraId="51560E92">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2910</w:t>
            </w:r>
          </w:p>
          <w:p w14:paraId="3FFF52FE">
            <w:pPr>
              <w:pStyle w:val="27"/>
            </w:pPr>
            <w:r>
              <w:rPr>
                <w:rFonts w:ascii="Calibri" w:hAnsi="Calibri" w:eastAsia="Calibri" w:cs="Calibri"/>
                <w:color w:val="000000"/>
                <w:lang w:val="en-US" w:eastAsia="en-US" w:bidi="en-US"/>
              </w:rPr>
              <w:t xml:space="preserve">FZ/T </w:t>
            </w:r>
            <w:r>
              <w:rPr>
                <w:rFonts w:ascii="Calibri" w:hAnsi="Calibri" w:eastAsia="Calibri" w:cs="Calibri"/>
                <w:color w:val="000000"/>
              </w:rPr>
              <w:t>01057</w:t>
            </w:r>
          </w:p>
        </w:tc>
      </w:tr>
      <w:tr w14:paraId="388B4BA6">
        <w:tblPrEx>
          <w:tblCellMar>
            <w:top w:w="0" w:type="dxa"/>
            <w:left w:w="10" w:type="dxa"/>
            <w:bottom w:w="0" w:type="dxa"/>
            <w:right w:w="10" w:type="dxa"/>
          </w:tblCellMar>
        </w:tblPrEx>
        <w:trPr>
          <w:trHeight w:val="245" w:hRule="exact"/>
          <w:jc w:val="center"/>
        </w:trPr>
        <w:tc>
          <w:tcPr>
            <w:tcW w:w="3936" w:type="dxa"/>
            <w:gridSpan w:val="2"/>
            <w:tcBorders>
              <w:top w:val="single" w:color="auto" w:sz="4" w:space="0"/>
              <w:left w:val="single" w:color="auto" w:sz="4" w:space="0"/>
            </w:tcBorders>
            <w:vAlign w:val="center"/>
          </w:tcPr>
          <w:p w14:paraId="594E98FD">
            <w:pPr>
              <w:pStyle w:val="27"/>
            </w:pPr>
            <w:r>
              <w:rPr>
                <w:color w:val="000000"/>
              </w:rPr>
              <w:t>线密度</w:t>
            </w:r>
            <w:r>
              <w:rPr>
                <w:color w:val="000000"/>
                <w:lang w:val="en-US" w:eastAsia="en-US" w:bidi="en-US"/>
              </w:rPr>
              <w:t>（</w:t>
            </w:r>
            <w:r>
              <w:rPr>
                <w:rFonts w:ascii="Calibri" w:hAnsi="Calibri" w:eastAsia="Calibri" w:cs="Calibri"/>
                <w:color w:val="000000"/>
                <w:lang w:val="en-US" w:eastAsia="en-US" w:bidi="en-US"/>
              </w:rPr>
              <w:t>tex</w:t>
            </w:r>
            <w:r>
              <w:rPr>
                <w:color w:val="000000"/>
                <w:lang w:val="en-US" w:eastAsia="en-US" w:bidi="en-US"/>
              </w:rPr>
              <w:t>）</w:t>
            </w:r>
          </w:p>
        </w:tc>
        <w:tc>
          <w:tcPr>
            <w:tcW w:w="3427" w:type="dxa"/>
            <w:tcBorders>
              <w:top w:val="single" w:color="auto" w:sz="4" w:space="0"/>
              <w:left w:val="single" w:color="auto" w:sz="4" w:space="0"/>
            </w:tcBorders>
            <w:vAlign w:val="center"/>
          </w:tcPr>
          <w:p w14:paraId="16F54F29">
            <w:pPr>
              <w:pStyle w:val="27"/>
            </w:pPr>
            <w:r>
              <w:rPr>
                <w:color w:val="000000"/>
              </w:rPr>
              <w:t>±</w:t>
            </w:r>
            <w:r>
              <w:rPr>
                <w:rFonts w:ascii="Calibri" w:hAnsi="Calibri" w:eastAsia="Calibri" w:cs="Calibri"/>
                <w:color w:val="000000"/>
              </w:rPr>
              <w:t>5%</w:t>
            </w:r>
          </w:p>
        </w:tc>
        <w:tc>
          <w:tcPr>
            <w:tcW w:w="2606" w:type="dxa"/>
            <w:tcBorders>
              <w:top w:val="single" w:color="auto" w:sz="4" w:space="0"/>
              <w:left w:val="single" w:color="auto" w:sz="4" w:space="0"/>
              <w:right w:val="single" w:color="auto" w:sz="4" w:space="0"/>
            </w:tcBorders>
            <w:vAlign w:val="center"/>
          </w:tcPr>
          <w:p w14:paraId="6B42AF1A">
            <w:pPr>
              <w:pStyle w:val="27"/>
            </w:pPr>
            <w:r>
              <w:rPr>
                <w:rFonts w:ascii="Times New Roman" w:hAnsi="Times New Roman" w:eastAsia="Times New Roman" w:cs="Times New Roman"/>
                <w:color w:val="000000"/>
                <w:lang w:val="en-US" w:eastAsia="en-US" w:bidi="en-US"/>
              </w:rPr>
              <w:t>GB/T 29256.5</w:t>
            </w:r>
          </w:p>
        </w:tc>
      </w:tr>
      <w:tr w14:paraId="20E80B15">
        <w:tblPrEx>
          <w:tblCellMar>
            <w:top w:w="0" w:type="dxa"/>
            <w:left w:w="10" w:type="dxa"/>
            <w:bottom w:w="0" w:type="dxa"/>
            <w:right w:w="10" w:type="dxa"/>
          </w:tblCellMar>
        </w:tblPrEx>
        <w:trPr>
          <w:trHeight w:val="245" w:hRule="exact"/>
          <w:jc w:val="center"/>
        </w:trPr>
        <w:tc>
          <w:tcPr>
            <w:tcW w:w="3936" w:type="dxa"/>
            <w:gridSpan w:val="2"/>
            <w:tcBorders>
              <w:top w:val="single" w:color="auto" w:sz="4" w:space="0"/>
              <w:left w:val="single" w:color="auto" w:sz="4" w:space="0"/>
            </w:tcBorders>
            <w:vAlign w:val="center"/>
          </w:tcPr>
          <w:p w14:paraId="666080AF">
            <w:pPr>
              <w:pStyle w:val="27"/>
            </w:pPr>
            <w:r>
              <w:rPr>
                <w:color w:val="000000"/>
              </w:rPr>
              <w:t>单位面积质量</w:t>
            </w:r>
            <w:r>
              <w:rPr>
                <w:color w:val="000000"/>
                <w:lang w:val="en-US" w:bidi="en-US"/>
              </w:rPr>
              <w:t>（</w:t>
            </w:r>
            <w:r>
              <w:rPr>
                <w:rFonts w:ascii="Calibri" w:hAnsi="Calibri" w:eastAsia="Calibri" w:cs="Calibri"/>
                <w:color w:val="000000"/>
                <w:lang w:val="en-US" w:bidi="en-US"/>
              </w:rPr>
              <w:t>g/</w:t>
            </w:r>
            <w:r>
              <w:rPr>
                <w:color w:val="000000"/>
                <w:lang w:val="en-US" w:bidi="en-US"/>
              </w:rPr>
              <w:t>m</w:t>
            </w:r>
            <w:r>
              <w:rPr>
                <w:rFonts w:hint="eastAsia"/>
                <w:color w:val="000000"/>
                <w:vertAlign w:val="superscript"/>
                <w:lang w:val="en-US" w:bidi="en-US"/>
              </w:rPr>
              <w:t>2</w:t>
            </w:r>
            <w:r>
              <w:rPr>
                <w:color w:val="000000"/>
                <w:lang w:val="en-US" w:bidi="en-US"/>
              </w:rPr>
              <w:t>）</w:t>
            </w:r>
          </w:p>
        </w:tc>
        <w:tc>
          <w:tcPr>
            <w:tcW w:w="3427" w:type="dxa"/>
            <w:tcBorders>
              <w:top w:val="single" w:color="auto" w:sz="4" w:space="0"/>
              <w:left w:val="single" w:color="auto" w:sz="4" w:space="0"/>
            </w:tcBorders>
            <w:vAlign w:val="center"/>
          </w:tcPr>
          <w:p w14:paraId="3AB1896A">
            <w:pPr>
              <w:pStyle w:val="27"/>
            </w:pPr>
            <w:r>
              <w:rPr>
                <w:rFonts w:ascii="Calibri" w:hAnsi="Calibri" w:eastAsia="Calibri" w:cs="Calibri"/>
                <w:color w:val="000000"/>
              </w:rPr>
              <w:t>≥235</w:t>
            </w:r>
          </w:p>
        </w:tc>
        <w:tc>
          <w:tcPr>
            <w:tcW w:w="2606" w:type="dxa"/>
            <w:tcBorders>
              <w:top w:val="single" w:color="auto" w:sz="4" w:space="0"/>
              <w:left w:val="single" w:color="auto" w:sz="4" w:space="0"/>
              <w:right w:val="single" w:color="auto" w:sz="4" w:space="0"/>
            </w:tcBorders>
            <w:vAlign w:val="center"/>
          </w:tcPr>
          <w:p w14:paraId="40B27003">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59BBB79B">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2628E7C7">
            <w:pPr>
              <w:pStyle w:val="27"/>
            </w:pPr>
            <w:r>
              <w:rPr>
                <w:color w:val="000000"/>
              </w:rPr>
              <w:t>密度根（根</w:t>
            </w:r>
            <w:r>
              <w:rPr>
                <w:rFonts w:ascii="Calibri" w:hAnsi="Calibri" w:eastAsia="Calibri" w:cs="Calibri"/>
                <w:color w:val="000000"/>
                <w:lang w:val="en-US" w:eastAsia="en-US" w:bidi="en-US"/>
              </w:rPr>
              <w:t>/10cm</w:t>
            </w:r>
            <w:r>
              <w:rPr>
                <w:color w:val="000000"/>
                <w:lang w:val="en-US" w:eastAsia="en-US" w:bidi="en-US"/>
              </w:rPr>
              <w:t>）</w:t>
            </w:r>
          </w:p>
        </w:tc>
        <w:tc>
          <w:tcPr>
            <w:tcW w:w="1507" w:type="dxa"/>
            <w:tcBorders>
              <w:top w:val="single" w:color="auto" w:sz="4" w:space="0"/>
              <w:left w:val="single" w:color="auto" w:sz="4" w:space="0"/>
            </w:tcBorders>
            <w:vAlign w:val="center"/>
          </w:tcPr>
          <w:p w14:paraId="15119070">
            <w:pPr>
              <w:pStyle w:val="27"/>
            </w:pPr>
            <w:r>
              <w:rPr>
                <w:color w:val="000000"/>
              </w:rPr>
              <w:t>经向</w:t>
            </w:r>
          </w:p>
        </w:tc>
        <w:tc>
          <w:tcPr>
            <w:tcW w:w="3427" w:type="dxa"/>
            <w:tcBorders>
              <w:top w:val="single" w:color="auto" w:sz="4" w:space="0"/>
              <w:left w:val="single" w:color="auto" w:sz="4" w:space="0"/>
            </w:tcBorders>
            <w:vAlign w:val="center"/>
          </w:tcPr>
          <w:p w14:paraId="7CD3CBB1">
            <w:pPr>
              <w:pStyle w:val="27"/>
            </w:pPr>
            <w:r>
              <w:rPr>
                <w:color w:val="000000"/>
              </w:rPr>
              <w:t>±</w:t>
            </w:r>
            <w:r>
              <w:rPr>
                <w:rFonts w:ascii="Times New Roman" w:hAnsi="Times New Roman" w:eastAsia="Times New Roman" w:cs="Times New Roman"/>
                <w:color w:val="000000"/>
              </w:rPr>
              <w:t>10</w:t>
            </w:r>
          </w:p>
        </w:tc>
        <w:tc>
          <w:tcPr>
            <w:tcW w:w="2606" w:type="dxa"/>
            <w:vMerge w:val="restart"/>
            <w:tcBorders>
              <w:top w:val="single" w:color="auto" w:sz="4" w:space="0"/>
              <w:left w:val="single" w:color="auto" w:sz="4" w:space="0"/>
              <w:right w:val="single" w:color="auto" w:sz="4" w:space="0"/>
            </w:tcBorders>
            <w:vAlign w:val="center"/>
          </w:tcPr>
          <w:p w14:paraId="1F2619A8">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4668</w:t>
            </w:r>
          </w:p>
        </w:tc>
      </w:tr>
      <w:tr w14:paraId="624D22E2">
        <w:tblPrEx>
          <w:tblCellMar>
            <w:top w:w="0" w:type="dxa"/>
            <w:left w:w="10" w:type="dxa"/>
            <w:bottom w:w="0" w:type="dxa"/>
            <w:right w:w="10" w:type="dxa"/>
          </w:tblCellMar>
        </w:tblPrEx>
        <w:trPr>
          <w:trHeight w:val="240" w:hRule="exact"/>
          <w:jc w:val="center"/>
        </w:trPr>
        <w:tc>
          <w:tcPr>
            <w:tcW w:w="2429" w:type="dxa"/>
            <w:vMerge w:val="continue"/>
            <w:tcBorders>
              <w:left w:val="single" w:color="auto" w:sz="4" w:space="0"/>
            </w:tcBorders>
            <w:vAlign w:val="center"/>
          </w:tcPr>
          <w:p w14:paraId="53F20F08">
            <w:pPr>
              <w:jc w:val="center"/>
            </w:pPr>
          </w:p>
        </w:tc>
        <w:tc>
          <w:tcPr>
            <w:tcW w:w="1507" w:type="dxa"/>
            <w:tcBorders>
              <w:top w:val="single" w:color="auto" w:sz="4" w:space="0"/>
              <w:left w:val="single" w:color="auto" w:sz="4" w:space="0"/>
            </w:tcBorders>
            <w:vAlign w:val="center"/>
          </w:tcPr>
          <w:p w14:paraId="3C2D5665">
            <w:pPr>
              <w:pStyle w:val="27"/>
            </w:pPr>
            <w:r>
              <w:rPr>
                <w:color w:val="000000"/>
              </w:rPr>
              <w:t>纬向</w:t>
            </w:r>
          </w:p>
        </w:tc>
        <w:tc>
          <w:tcPr>
            <w:tcW w:w="3427" w:type="dxa"/>
            <w:tcBorders>
              <w:top w:val="single" w:color="auto" w:sz="4" w:space="0"/>
              <w:left w:val="single" w:color="auto" w:sz="4" w:space="0"/>
            </w:tcBorders>
            <w:vAlign w:val="center"/>
          </w:tcPr>
          <w:p w14:paraId="42F10054">
            <w:pPr>
              <w:pStyle w:val="27"/>
            </w:pPr>
            <w:r>
              <w:rPr>
                <w:color w:val="000000"/>
              </w:rPr>
              <w:t>±</w:t>
            </w:r>
            <w:r>
              <w:rPr>
                <w:rFonts w:ascii="Times New Roman" w:hAnsi="Times New Roman" w:eastAsia="Times New Roman" w:cs="Times New Roman"/>
                <w:color w:val="000000"/>
              </w:rPr>
              <w:t>10</w:t>
            </w:r>
          </w:p>
        </w:tc>
        <w:tc>
          <w:tcPr>
            <w:tcW w:w="2606" w:type="dxa"/>
            <w:vMerge w:val="continue"/>
            <w:tcBorders>
              <w:left w:val="single" w:color="auto" w:sz="4" w:space="0"/>
              <w:right w:val="single" w:color="auto" w:sz="4" w:space="0"/>
            </w:tcBorders>
            <w:vAlign w:val="center"/>
          </w:tcPr>
          <w:p w14:paraId="4F766F35">
            <w:pPr>
              <w:jc w:val="center"/>
            </w:pPr>
          </w:p>
        </w:tc>
      </w:tr>
      <w:tr w14:paraId="5CBF6AD0">
        <w:tblPrEx>
          <w:tblCellMar>
            <w:top w:w="0" w:type="dxa"/>
            <w:left w:w="10" w:type="dxa"/>
            <w:bottom w:w="0" w:type="dxa"/>
            <w:right w:w="10" w:type="dxa"/>
          </w:tblCellMar>
        </w:tblPrEx>
        <w:trPr>
          <w:trHeight w:val="245" w:hRule="exact"/>
          <w:jc w:val="center"/>
        </w:trPr>
        <w:tc>
          <w:tcPr>
            <w:tcW w:w="2429" w:type="dxa"/>
            <w:vMerge w:val="restart"/>
            <w:tcBorders>
              <w:top w:val="single" w:color="auto" w:sz="4" w:space="0"/>
              <w:left w:val="single" w:color="auto" w:sz="4" w:space="0"/>
            </w:tcBorders>
            <w:vAlign w:val="center"/>
          </w:tcPr>
          <w:p w14:paraId="714813AD">
            <w:pPr>
              <w:pStyle w:val="27"/>
            </w:pPr>
            <w:r>
              <w:rPr>
                <w:color w:val="000000"/>
              </w:rPr>
              <w:t>断裂强力</w:t>
            </w:r>
            <w:r>
              <w:rPr>
                <w:rFonts w:ascii="Calibri" w:hAnsi="Calibri" w:eastAsia="Calibri" w:cs="Calibri"/>
                <w:color w:val="000000"/>
                <w:lang w:val="en-US" w:eastAsia="en-US" w:bidi="en-US"/>
              </w:rPr>
              <w:t>/N</w:t>
            </w:r>
          </w:p>
        </w:tc>
        <w:tc>
          <w:tcPr>
            <w:tcW w:w="1507" w:type="dxa"/>
            <w:tcBorders>
              <w:top w:val="single" w:color="auto" w:sz="4" w:space="0"/>
              <w:left w:val="single" w:color="auto" w:sz="4" w:space="0"/>
            </w:tcBorders>
            <w:vAlign w:val="center"/>
          </w:tcPr>
          <w:p w14:paraId="17FB5513">
            <w:pPr>
              <w:pStyle w:val="27"/>
            </w:pPr>
            <w:r>
              <w:rPr>
                <w:color w:val="000000"/>
              </w:rPr>
              <w:t>经向</w:t>
            </w:r>
          </w:p>
        </w:tc>
        <w:tc>
          <w:tcPr>
            <w:tcW w:w="3427" w:type="dxa"/>
            <w:tcBorders>
              <w:top w:val="single" w:color="auto" w:sz="4" w:space="0"/>
              <w:left w:val="single" w:color="auto" w:sz="4" w:space="0"/>
            </w:tcBorders>
            <w:vAlign w:val="center"/>
          </w:tcPr>
          <w:p w14:paraId="6B957C96">
            <w:pPr>
              <w:pStyle w:val="27"/>
            </w:pPr>
            <w:r>
              <w:rPr>
                <w:rFonts w:ascii="Calibri" w:hAnsi="Calibri" w:eastAsia="Calibri" w:cs="Calibri"/>
                <w:color w:val="000000"/>
              </w:rPr>
              <w:t>≥1125</w:t>
            </w:r>
          </w:p>
        </w:tc>
        <w:tc>
          <w:tcPr>
            <w:tcW w:w="2606" w:type="dxa"/>
            <w:vMerge w:val="restart"/>
            <w:tcBorders>
              <w:top w:val="single" w:color="auto" w:sz="4" w:space="0"/>
              <w:left w:val="single" w:color="auto" w:sz="4" w:space="0"/>
              <w:right w:val="single" w:color="auto" w:sz="4" w:space="0"/>
            </w:tcBorders>
            <w:vAlign w:val="center"/>
          </w:tcPr>
          <w:p w14:paraId="46C98D23">
            <w:pPr>
              <w:pStyle w:val="27"/>
            </w:pPr>
            <w:r>
              <w:rPr>
                <w:rFonts w:ascii="Calibri" w:hAnsi="Calibri" w:eastAsia="Calibri" w:cs="Calibri"/>
                <w:color w:val="000000"/>
                <w:lang w:val="en-US" w:eastAsia="en-US" w:bidi="en-US"/>
              </w:rPr>
              <w:t>GB/T 3923.1</w:t>
            </w:r>
          </w:p>
        </w:tc>
      </w:tr>
      <w:tr w14:paraId="68C6833A">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6448E245">
            <w:pPr>
              <w:jc w:val="center"/>
            </w:pPr>
          </w:p>
        </w:tc>
        <w:tc>
          <w:tcPr>
            <w:tcW w:w="1507" w:type="dxa"/>
            <w:tcBorders>
              <w:top w:val="single" w:color="auto" w:sz="4" w:space="0"/>
              <w:left w:val="single" w:color="auto" w:sz="4" w:space="0"/>
            </w:tcBorders>
            <w:vAlign w:val="center"/>
          </w:tcPr>
          <w:p w14:paraId="584C8C79">
            <w:pPr>
              <w:pStyle w:val="27"/>
            </w:pPr>
            <w:r>
              <w:rPr>
                <w:color w:val="000000"/>
              </w:rPr>
              <w:t>纬向</w:t>
            </w:r>
          </w:p>
        </w:tc>
        <w:tc>
          <w:tcPr>
            <w:tcW w:w="3427" w:type="dxa"/>
            <w:tcBorders>
              <w:top w:val="single" w:color="auto" w:sz="4" w:space="0"/>
              <w:left w:val="single" w:color="auto" w:sz="4" w:space="0"/>
            </w:tcBorders>
            <w:vAlign w:val="center"/>
          </w:tcPr>
          <w:p w14:paraId="5FE31AB2">
            <w:pPr>
              <w:pStyle w:val="27"/>
            </w:pPr>
            <w:r>
              <w:rPr>
                <w:rFonts w:ascii="Calibri" w:hAnsi="Calibri" w:eastAsia="Calibri" w:cs="Calibri"/>
                <w:color w:val="000000"/>
              </w:rPr>
              <w:t>≥495</w:t>
            </w:r>
          </w:p>
        </w:tc>
        <w:tc>
          <w:tcPr>
            <w:tcW w:w="2606" w:type="dxa"/>
            <w:vMerge w:val="continue"/>
            <w:tcBorders>
              <w:left w:val="single" w:color="auto" w:sz="4" w:space="0"/>
              <w:right w:val="single" w:color="auto" w:sz="4" w:space="0"/>
            </w:tcBorders>
            <w:vAlign w:val="center"/>
          </w:tcPr>
          <w:p w14:paraId="184F8C4A">
            <w:pPr>
              <w:jc w:val="center"/>
            </w:pPr>
          </w:p>
        </w:tc>
      </w:tr>
      <w:tr w14:paraId="23B728DD">
        <w:tblPrEx>
          <w:tblCellMar>
            <w:top w:w="0" w:type="dxa"/>
            <w:left w:w="10" w:type="dxa"/>
            <w:bottom w:w="0" w:type="dxa"/>
            <w:right w:w="10" w:type="dxa"/>
          </w:tblCellMar>
        </w:tblPrEx>
        <w:trPr>
          <w:trHeight w:val="240" w:hRule="exact"/>
          <w:jc w:val="center"/>
        </w:trPr>
        <w:tc>
          <w:tcPr>
            <w:tcW w:w="2429" w:type="dxa"/>
            <w:vMerge w:val="restart"/>
            <w:tcBorders>
              <w:top w:val="single" w:color="auto" w:sz="4" w:space="0"/>
              <w:left w:val="single" w:color="auto" w:sz="4" w:space="0"/>
            </w:tcBorders>
            <w:vAlign w:val="center"/>
          </w:tcPr>
          <w:p w14:paraId="580E85C9">
            <w:pPr>
              <w:pStyle w:val="27"/>
            </w:pPr>
            <w:r>
              <w:rPr>
                <w:color w:val="000000"/>
              </w:rPr>
              <w:t>撕破强力</w:t>
            </w:r>
            <w:r>
              <w:rPr>
                <w:rFonts w:ascii="Calibri" w:hAnsi="Calibri" w:eastAsia="Calibri" w:cs="Calibri"/>
                <w:color w:val="000000"/>
                <w:lang w:val="en-US" w:eastAsia="en-US" w:bidi="en-US"/>
              </w:rPr>
              <w:t>/N</w:t>
            </w:r>
          </w:p>
        </w:tc>
        <w:tc>
          <w:tcPr>
            <w:tcW w:w="1507" w:type="dxa"/>
            <w:tcBorders>
              <w:top w:val="single" w:color="auto" w:sz="4" w:space="0"/>
              <w:left w:val="single" w:color="auto" w:sz="4" w:space="0"/>
            </w:tcBorders>
            <w:vAlign w:val="center"/>
          </w:tcPr>
          <w:p w14:paraId="5276DE9C">
            <w:pPr>
              <w:pStyle w:val="27"/>
            </w:pPr>
            <w:r>
              <w:rPr>
                <w:color w:val="000000"/>
              </w:rPr>
              <w:t>经向</w:t>
            </w:r>
          </w:p>
        </w:tc>
        <w:tc>
          <w:tcPr>
            <w:tcW w:w="3427" w:type="dxa"/>
            <w:tcBorders>
              <w:top w:val="single" w:color="auto" w:sz="4" w:space="0"/>
              <w:left w:val="single" w:color="auto" w:sz="4" w:space="0"/>
            </w:tcBorders>
            <w:vAlign w:val="center"/>
          </w:tcPr>
          <w:p w14:paraId="75141E67">
            <w:pPr>
              <w:pStyle w:val="27"/>
            </w:pPr>
            <w:r>
              <w:rPr>
                <w:rFonts w:ascii="Calibri" w:hAnsi="Calibri" w:eastAsia="Calibri" w:cs="Calibri"/>
                <w:color w:val="000000"/>
              </w:rPr>
              <w:t>≥45</w:t>
            </w:r>
          </w:p>
        </w:tc>
        <w:tc>
          <w:tcPr>
            <w:tcW w:w="2606" w:type="dxa"/>
            <w:vMerge w:val="restart"/>
            <w:tcBorders>
              <w:top w:val="single" w:color="auto" w:sz="4" w:space="0"/>
              <w:left w:val="single" w:color="auto" w:sz="4" w:space="0"/>
              <w:right w:val="single" w:color="auto" w:sz="4" w:space="0"/>
            </w:tcBorders>
            <w:vAlign w:val="center"/>
          </w:tcPr>
          <w:p w14:paraId="0D4E5608">
            <w:pPr>
              <w:pStyle w:val="27"/>
            </w:pPr>
            <w:r>
              <w:rPr>
                <w:rFonts w:ascii="Calibri" w:hAnsi="Calibri" w:eastAsia="Calibri" w:cs="Calibri"/>
                <w:color w:val="000000"/>
                <w:lang w:val="en-US" w:eastAsia="en-US" w:bidi="en-US"/>
              </w:rPr>
              <w:t>GB/T 3917.2</w:t>
            </w:r>
          </w:p>
        </w:tc>
      </w:tr>
      <w:tr w14:paraId="0533D989">
        <w:tblPrEx>
          <w:tblCellMar>
            <w:top w:w="0" w:type="dxa"/>
            <w:left w:w="10" w:type="dxa"/>
            <w:bottom w:w="0" w:type="dxa"/>
            <w:right w:w="10" w:type="dxa"/>
          </w:tblCellMar>
        </w:tblPrEx>
        <w:trPr>
          <w:trHeight w:val="245" w:hRule="exact"/>
          <w:jc w:val="center"/>
        </w:trPr>
        <w:tc>
          <w:tcPr>
            <w:tcW w:w="2429" w:type="dxa"/>
            <w:vMerge w:val="continue"/>
            <w:tcBorders>
              <w:left w:val="single" w:color="auto" w:sz="4" w:space="0"/>
            </w:tcBorders>
            <w:vAlign w:val="center"/>
          </w:tcPr>
          <w:p w14:paraId="0975D537">
            <w:pPr>
              <w:jc w:val="center"/>
            </w:pPr>
          </w:p>
        </w:tc>
        <w:tc>
          <w:tcPr>
            <w:tcW w:w="1507" w:type="dxa"/>
            <w:tcBorders>
              <w:top w:val="single" w:color="auto" w:sz="4" w:space="0"/>
              <w:left w:val="single" w:color="auto" w:sz="4" w:space="0"/>
            </w:tcBorders>
            <w:vAlign w:val="center"/>
          </w:tcPr>
          <w:p w14:paraId="4973A8AE">
            <w:pPr>
              <w:pStyle w:val="27"/>
            </w:pPr>
            <w:r>
              <w:rPr>
                <w:color w:val="000000"/>
              </w:rPr>
              <w:t>纬向</w:t>
            </w:r>
          </w:p>
        </w:tc>
        <w:tc>
          <w:tcPr>
            <w:tcW w:w="3427" w:type="dxa"/>
            <w:tcBorders>
              <w:top w:val="single" w:color="auto" w:sz="4" w:space="0"/>
              <w:left w:val="single" w:color="auto" w:sz="4" w:space="0"/>
            </w:tcBorders>
            <w:vAlign w:val="center"/>
          </w:tcPr>
          <w:p w14:paraId="0279C63B">
            <w:pPr>
              <w:pStyle w:val="27"/>
            </w:pPr>
            <w:r>
              <w:rPr>
                <w:rFonts w:ascii="Calibri" w:hAnsi="Calibri" w:eastAsia="Calibri" w:cs="Calibri"/>
                <w:color w:val="000000"/>
              </w:rPr>
              <w:t>≥35</w:t>
            </w:r>
          </w:p>
        </w:tc>
        <w:tc>
          <w:tcPr>
            <w:tcW w:w="2606" w:type="dxa"/>
            <w:vMerge w:val="continue"/>
            <w:tcBorders>
              <w:left w:val="single" w:color="auto" w:sz="4" w:space="0"/>
              <w:right w:val="single" w:color="auto" w:sz="4" w:space="0"/>
            </w:tcBorders>
            <w:vAlign w:val="center"/>
          </w:tcPr>
          <w:p w14:paraId="63808FE3">
            <w:pPr>
              <w:jc w:val="center"/>
            </w:pPr>
          </w:p>
        </w:tc>
      </w:tr>
      <w:tr w14:paraId="34A2EB06">
        <w:tblPrEx>
          <w:tblCellMar>
            <w:top w:w="0" w:type="dxa"/>
            <w:left w:w="10" w:type="dxa"/>
            <w:bottom w:w="0" w:type="dxa"/>
            <w:right w:w="10" w:type="dxa"/>
          </w:tblCellMar>
        </w:tblPrEx>
        <w:trPr>
          <w:trHeight w:val="245" w:hRule="exact"/>
          <w:jc w:val="center"/>
        </w:trPr>
        <w:tc>
          <w:tcPr>
            <w:tcW w:w="2429" w:type="dxa"/>
            <w:tcBorders>
              <w:top w:val="single" w:color="auto" w:sz="4" w:space="0"/>
              <w:left w:val="single" w:color="auto" w:sz="4" w:space="0"/>
            </w:tcBorders>
            <w:vAlign w:val="center"/>
          </w:tcPr>
          <w:p w14:paraId="143CB4F3">
            <w:pPr>
              <w:pStyle w:val="27"/>
            </w:pPr>
            <w:r>
              <w:rPr>
                <w:color w:val="000000"/>
              </w:rPr>
              <w:t>弹性伸长率</w:t>
            </w:r>
            <w:r>
              <w:rPr>
                <w:rFonts w:ascii="Calibri" w:hAnsi="Calibri" w:eastAsia="Calibri" w:cs="Calibri"/>
                <w:color w:val="000000"/>
              </w:rPr>
              <w:t>/%</w:t>
            </w:r>
          </w:p>
        </w:tc>
        <w:tc>
          <w:tcPr>
            <w:tcW w:w="1507" w:type="dxa"/>
            <w:tcBorders>
              <w:top w:val="single" w:color="auto" w:sz="4" w:space="0"/>
              <w:left w:val="single" w:color="auto" w:sz="4" w:space="0"/>
            </w:tcBorders>
            <w:vAlign w:val="center"/>
          </w:tcPr>
          <w:p w14:paraId="569DBF1D">
            <w:pPr>
              <w:pStyle w:val="27"/>
            </w:pPr>
            <w:r>
              <w:rPr>
                <w:color w:val="000000"/>
              </w:rPr>
              <w:t>纬向</w:t>
            </w:r>
          </w:p>
        </w:tc>
        <w:tc>
          <w:tcPr>
            <w:tcW w:w="3427" w:type="dxa"/>
            <w:tcBorders>
              <w:top w:val="single" w:color="auto" w:sz="4" w:space="0"/>
              <w:left w:val="single" w:color="auto" w:sz="4" w:space="0"/>
            </w:tcBorders>
            <w:vAlign w:val="center"/>
          </w:tcPr>
          <w:p w14:paraId="701A08F4">
            <w:pPr>
              <w:pStyle w:val="27"/>
            </w:pPr>
            <w:r>
              <w:rPr>
                <w:rFonts w:ascii="Calibri" w:hAnsi="Calibri" w:eastAsia="Calibri" w:cs="Calibri"/>
                <w:color w:val="000000"/>
                <w:lang w:val="en-US" w:eastAsia="en-US" w:bidi="en-US"/>
              </w:rPr>
              <w:t>≥2.4</w:t>
            </w:r>
          </w:p>
        </w:tc>
        <w:tc>
          <w:tcPr>
            <w:tcW w:w="2606" w:type="dxa"/>
            <w:tcBorders>
              <w:top w:val="single" w:color="auto" w:sz="4" w:space="0"/>
              <w:left w:val="single" w:color="auto" w:sz="4" w:space="0"/>
              <w:right w:val="single" w:color="auto" w:sz="4" w:space="0"/>
            </w:tcBorders>
            <w:vAlign w:val="center"/>
          </w:tcPr>
          <w:p w14:paraId="5CA0D10C">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01034</w:t>
            </w:r>
          </w:p>
        </w:tc>
      </w:tr>
      <w:tr w14:paraId="3590E064">
        <w:tblPrEx>
          <w:tblCellMar>
            <w:top w:w="0" w:type="dxa"/>
            <w:left w:w="10" w:type="dxa"/>
            <w:bottom w:w="0" w:type="dxa"/>
            <w:right w:w="10" w:type="dxa"/>
          </w:tblCellMar>
        </w:tblPrEx>
        <w:trPr>
          <w:trHeight w:val="245" w:hRule="exact"/>
          <w:jc w:val="center"/>
        </w:trPr>
        <w:tc>
          <w:tcPr>
            <w:tcW w:w="3936" w:type="dxa"/>
            <w:gridSpan w:val="2"/>
            <w:tcBorders>
              <w:top w:val="single" w:color="auto" w:sz="4" w:space="0"/>
              <w:left w:val="single" w:color="auto" w:sz="4" w:space="0"/>
            </w:tcBorders>
            <w:vAlign w:val="center"/>
          </w:tcPr>
          <w:p w14:paraId="325E3055">
            <w:pPr>
              <w:pStyle w:val="27"/>
            </w:pPr>
            <w:r>
              <w:rPr>
                <w:color w:val="000000"/>
              </w:rPr>
              <w:t>起毛起球</w:t>
            </w:r>
            <w:r>
              <w:rPr>
                <w:rFonts w:ascii="Calibri" w:hAnsi="Calibri" w:eastAsia="Calibri" w:cs="Calibri"/>
                <w:color w:val="000000"/>
              </w:rPr>
              <w:t>/</w:t>
            </w:r>
            <w:r>
              <w:rPr>
                <w:color w:val="000000"/>
              </w:rPr>
              <w:t>级</w:t>
            </w:r>
          </w:p>
        </w:tc>
        <w:tc>
          <w:tcPr>
            <w:tcW w:w="3427" w:type="dxa"/>
            <w:tcBorders>
              <w:top w:val="single" w:color="auto" w:sz="4" w:space="0"/>
              <w:left w:val="single" w:color="auto" w:sz="4" w:space="0"/>
            </w:tcBorders>
            <w:vAlign w:val="center"/>
          </w:tcPr>
          <w:p w14:paraId="2A1AD1F6">
            <w:pPr>
              <w:pStyle w:val="27"/>
            </w:pPr>
            <w:r>
              <w:rPr>
                <w:rFonts w:ascii="Calibri" w:hAnsi="Calibri" w:eastAsia="Calibri" w:cs="Calibri"/>
                <w:color w:val="000000"/>
              </w:rPr>
              <w:t>≥4</w:t>
            </w:r>
          </w:p>
        </w:tc>
        <w:tc>
          <w:tcPr>
            <w:tcW w:w="2606" w:type="dxa"/>
            <w:tcBorders>
              <w:top w:val="single" w:color="auto" w:sz="4" w:space="0"/>
              <w:left w:val="single" w:color="auto" w:sz="4" w:space="0"/>
              <w:right w:val="single" w:color="auto" w:sz="4" w:space="0"/>
            </w:tcBorders>
            <w:vAlign w:val="center"/>
          </w:tcPr>
          <w:p w14:paraId="74E40B45">
            <w:pPr>
              <w:pStyle w:val="27"/>
            </w:pPr>
            <w:r>
              <w:rPr>
                <w:rFonts w:ascii="Calibri" w:hAnsi="Calibri" w:eastAsia="Calibri" w:cs="Calibri"/>
                <w:color w:val="000000"/>
                <w:lang w:val="en-US" w:eastAsia="en-US" w:bidi="en-US"/>
              </w:rPr>
              <w:t>GB/T 4802.1</w:t>
            </w:r>
          </w:p>
        </w:tc>
      </w:tr>
      <w:tr w14:paraId="12255B50">
        <w:tblPrEx>
          <w:tblCellMar>
            <w:top w:w="0" w:type="dxa"/>
            <w:left w:w="10" w:type="dxa"/>
            <w:bottom w:w="0" w:type="dxa"/>
            <w:right w:w="10" w:type="dxa"/>
          </w:tblCellMar>
        </w:tblPrEx>
        <w:trPr>
          <w:trHeight w:val="307" w:hRule="exact"/>
          <w:jc w:val="center"/>
        </w:trPr>
        <w:tc>
          <w:tcPr>
            <w:tcW w:w="3936" w:type="dxa"/>
            <w:gridSpan w:val="2"/>
            <w:tcBorders>
              <w:top w:val="single" w:color="auto" w:sz="4" w:space="0"/>
              <w:left w:val="single" w:color="auto" w:sz="4" w:space="0"/>
            </w:tcBorders>
            <w:vAlign w:val="center"/>
          </w:tcPr>
          <w:p w14:paraId="5A3FA96E">
            <w:pPr>
              <w:pStyle w:val="27"/>
            </w:pPr>
            <w:r>
              <w:rPr>
                <w:color w:val="000000"/>
              </w:rPr>
              <w:t>干热尺寸变化率</w:t>
            </w:r>
            <w:r>
              <w:rPr>
                <w:rFonts w:ascii="Calibri" w:hAnsi="Calibri" w:eastAsia="Calibri" w:cs="Calibri"/>
                <w:color w:val="000000"/>
              </w:rPr>
              <w:t>/ %</w:t>
            </w:r>
          </w:p>
        </w:tc>
        <w:tc>
          <w:tcPr>
            <w:tcW w:w="3427" w:type="dxa"/>
            <w:tcBorders>
              <w:top w:val="single" w:color="auto" w:sz="4" w:space="0"/>
              <w:left w:val="single" w:color="auto" w:sz="4" w:space="0"/>
            </w:tcBorders>
            <w:vAlign w:val="center"/>
          </w:tcPr>
          <w:p w14:paraId="2307923A">
            <w:pPr>
              <w:pStyle w:val="27"/>
            </w:pPr>
            <w:r>
              <w:rPr>
                <w:color w:val="000000"/>
                <w:lang w:val="en-US" w:eastAsia="en-US" w:bidi="en-US"/>
              </w:rPr>
              <w:t xml:space="preserve">-1.5 </w:t>
            </w:r>
            <w:r>
              <w:rPr>
                <w:color w:val="000000"/>
              </w:rPr>
              <w:t>〜</w:t>
            </w:r>
            <w:r>
              <w:rPr>
                <w:color w:val="000000"/>
                <w:lang w:val="en-US" w:eastAsia="en-US" w:bidi="en-US"/>
              </w:rPr>
              <w:t>1.5</w:t>
            </w:r>
          </w:p>
        </w:tc>
        <w:tc>
          <w:tcPr>
            <w:tcW w:w="2606" w:type="dxa"/>
            <w:tcBorders>
              <w:top w:val="single" w:color="auto" w:sz="4" w:space="0"/>
              <w:left w:val="single" w:color="auto" w:sz="4" w:space="0"/>
              <w:right w:val="single" w:color="auto" w:sz="4" w:space="0"/>
            </w:tcBorders>
            <w:vAlign w:val="center"/>
          </w:tcPr>
          <w:p w14:paraId="1D930ECB">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17031</w:t>
            </w:r>
          </w:p>
        </w:tc>
      </w:tr>
      <w:tr w14:paraId="2FF833D1">
        <w:tblPrEx>
          <w:tblCellMar>
            <w:top w:w="0" w:type="dxa"/>
            <w:left w:w="10" w:type="dxa"/>
            <w:bottom w:w="0" w:type="dxa"/>
            <w:right w:w="10" w:type="dxa"/>
          </w:tblCellMar>
        </w:tblPrEx>
        <w:trPr>
          <w:trHeight w:val="307" w:hRule="exact"/>
          <w:jc w:val="center"/>
        </w:trPr>
        <w:tc>
          <w:tcPr>
            <w:tcW w:w="2429" w:type="dxa"/>
            <w:vMerge w:val="restart"/>
            <w:tcBorders>
              <w:top w:val="single" w:color="auto" w:sz="4" w:space="0"/>
              <w:left w:val="single" w:color="auto" w:sz="4" w:space="0"/>
            </w:tcBorders>
            <w:vAlign w:val="center"/>
          </w:tcPr>
          <w:p w14:paraId="37DA58ED">
            <w:pPr>
              <w:pStyle w:val="27"/>
            </w:pPr>
            <w:r>
              <w:rPr>
                <w:color w:val="000000"/>
              </w:rPr>
              <w:t>水洗尺寸变化率</w:t>
            </w:r>
            <w:r>
              <w:rPr>
                <w:rFonts w:ascii="Calibri" w:hAnsi="Calibri" w:eastAsia="Calibri" w:cs="Calibri"/>
                <w:color w:val="000000"/>
              </w:rPr>
              <w:t>/ %</w:t>
            </w:r>
          </w:p>
        </w:tc>
        <w:tc>
          <w:tcPr>
            <w:tcW w:w="1507" w:type="dxa"/>
            <w:tcBorders>
              <w:top w:val="single" w:color="auto" w:sz="4" w:space="0"/>
              <w:left w:val="single" w:color="auto" w:sz="4" w:space="0"/>
            </w:tcBorders>
            <w:vAlign w:val="center"/>
          </w:tcPr>
          <w:p w14:paraId="612CE84C">
            <w:pPr>
              <w:pStyle w:val="27"/>
            </w:pPr>
            <w:r>
              <w:rPr>
                <w:color w:val="000000"/>
              </w:rPr>
              <w:t>经向</w:t>
            </w:r>
          </w:p>
        </w:tc>
        <w:tc>
          <w:tcPr>
            <w:tcW w:w="3427" w:type="dxa"/>
            <w:tcBorders>
              <w:top w:val="single" w:color="auto" w:sz="4" w:space="0"/>
              <w:left w:val="single" w:color="auto" w:sz="4" w:space="0"/>
            </w:tcBorders>
            <w:vAlign w:val="center"/>
          </w:tcPr>
          <w:p w14:paraId="509FA215">
            <w:pPr>
              <w:pStyle w:val="27"/>
            </w:pPr>
            <w:r>
              <w:rPr>
                <w:color w:val="000000"/>
                <w:lang w:val="en-US" w:eastAsia="en-US" w:bidi="en-US"/>
              </w:rPr>
              <w:t xml:space="preserve">-1.5 </w:t>
            </w:r>
            <w:r>
              <w:rPr>
                <w:color w:val="000000"/>
              </w:rPr>
              <w:t>〜</w:t>
            </w:r>
            <w:r>
              <w:rPr>
                <w:color w:val="000000"/>
                <w:lang w:val="en-US" w:eastAsia="en-US" w:bidi="en-US"/>
              </w:rPr>
              <w:t>1.5</w:t>
            </w:r>
          </w:p>
        </w:tc>
        <w:tc>
          <w:tcPr>
            <w:tcW w:w="2606" w:type="dxa"/>
            <w:vMerge w:val="restart"/>
            <w:tcBorders>
              <w:top w:val="single" w:color="auto" w:sz="4" w:space="0"/>
              <w:left w:val="single" w:color="auto" w:sz="4" w:space="0"/>
              <w:right w:val="single" w:color="auto" w:sz="4" w:space="0"/>
            </w:tcBorders>
            <w:vAlign w:val="center"/>
          </w:tcPr>
          <w:p w14:paraId="4A05CDAC">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7744D46F">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8629 </w:t>
            </w:r>
            <w:r>
              <w:rPr>
                <w:color w:val="000000"/>
                <w:lang w:val="en-US" w:eastAsia="en-US" w:bidi="en-US"/>
              </w:rPr>
              <w:t>（</w:t>
            </w:r>
            <w:r>
              <w:rPr>
                <w:rFonts w:ascii="Times New Roman" w:hAnsi="Times New Roman" w:eastAsia="Times New Roman" w:cs="Times New Roman"/>
                <w:color w:val="000000"/>
                <w:lang w:val="en-US" w:eastAsia="en-US" w:bidi="en-US"/>
              </w:rPr>
              <w:t>4N</w:t>
            </w:r>
            <w:r>
              <w:rPr>
                <w:color w:val="000000"/>
                <w:lang w:val="en-US" w:eastAsia="en-US" w:bidi="en-US"/>
              </w:rPr>
              <w:t>,</w:t>
            </w:r>
            <w:r>
              <w:rPr>
                <w:color w:val="000000"/>
              </w:rPr>
              <w:t>悬挂晾干）</w:t>
            </w:r>
          </w:p>
          <w:p w14:paraId="5931EDBB">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7952E82D">
        <w:tblPrEx>
          <w:tblCellMar>
            <w:top w:w="0" w:type="dxa"/>
            <w:left w:w="10" w:type="dxa"/>
            <w:bottom w:w="0" w:type="dxa"/>
            <w:right w:w="10" w:type="dxa"/>
          </w:tblCellMar>
        </w:tblPrEx>
        <w:trPr>
          <w:trHeight w:val="360" w:hRule="exact"/>
          <w:jc w:val="center"/>
        </w:trPr>
        <w:tc>
          <w:tcPr>
            <w:tcW w:w="2429" w:type="dxa"/>
            <w:vMerge w:val="continue"/>
            <w:tcBorders>
              <w:left w:val="single" w:color="auto" w:sz="4" w:space="0"/>
              <w:bottom w:val="single" w:color="auto" w:sz="4" w:space="0"/>
            </w:tcBorders>
            <w:vAlign w:val="center"/>
          </w:tcPr>
          <w:p w14:paraId="5258F7F3">
            <w:pPr>
              <w:jc w:val="center"/>
            </w:pPr>
          </w:p>
        </w:tc>
        <w:tc>
          <w:tcPr>
            <w:tcW w:w="1507" w:type="dxa"/>
            <w:tcBorders>
              <w:top w:val="single" w:color="auto" w:sz="4" w:space="0"/>
              <w:left w:val="single" w:color="auto" w:sz="4" w:space="0"/>
              <w:bottom w:val="single" w:color="auto" w:sz="4" w:space="0"/>
            </w:tcBorders>
            <w:vAlign w:val="center"/>
          </w:tcPr>
          <w:p w14:paraId="50F31AD6">
            <w:pPr>
              <w:pStyle w:val="27"/>
            </w:pPr>
            <w:r>
              <w:rPr>
                <w:color w:val="000000"/>
              </w:rPr>
              <w:t>纬向</w:t>
            </w:r>
          </w:p>
        </w:tc>
        <w:tc>
          <w:tcPr>
            <w:tcW w:w="3427" w:type="dxa"/>
            <w:tcBorders>
              <w:top w:val="single" w:color="auto" w:sz="4" w:space="0"/>
              <w:left w:val="single" w:color="auto" w:sz="4" w:space="0"/>
              <w:bottom w:val="single" w:color="auto" w:sz="4" w:space="0"/>
            </w:tcBorders>
            <w:vAlign w:val="center"/>
          </w:tcPr>
          <w:p w14:paraId="70F00414">
            <w:pPr>
              <w:pStyle w:val="27"/>
            </w:pPr>
            <w:r>
              <w:rPr>
                <w:color w:val="000000"/>
                <w:lang w:val="en-US" w:eastAsia="en-US" w:bidi="en-US"/>
              </w:rPr>
              <w:t xml:space="preserve">-1.5 </w:t>
            </w:r>
            <w:r>
              <w:rPr>
                <w:color w:val="000000"/>
              </w:rPr>
              <w:t>〜</w:t>
            </w:r>
            <w:r>
              <w:rPr>
                <w:color w:val="000000"/>
                <w:lang w:val="en-US" w:eastAsia="en-US" w:bidi="en-US"/>
              </w:rPr>
              <w:t>1.5</w:t>
            </w:r>
          </w:p>
        </w:tc>
        <w:tc>
          <w:tcPr>
            <w:tcW w:w="2606" w:type="dxa"/>
            <w:vMerge w:val="continue"/>
            <w:tcBorders>
              <w:left w:val="single" w:color="auto" w:sz="4" w:space="0"/>
              <w:bottom w:val="single" w:color="auto" w:sz="4" w:space="0"/>
              <w:right w:val="single" w:color="auto" w:sz="4" w:space="0"/>
            </w:tcBorders>
            <w:vAlign w:val="center"/>
          </w:tcPr>
          <w:p w14:paraId="6EB8127A">
            <w:pPr>
              <w:jc w:val="center"/>
            </w:pPr>
          </w:p>
        </w:tc>
      </w:tr>
    </w:tbl>
    <w:p w14:paraId="1AAAA413">
      <w:pPr>
        <w:spacing w:after="259" w:line="1" w:lineRule="exact"/>
      </w:pPr>
    </w:p>
    <w:p w14:paraId="5362D60C">
      <w:pPr>
        <w:pStyle w:val="56"/>
        <w:keepNext/>
        <w:keepLines/>
        <w:spacing w:after="260"/>
        <w:jc w:val="left"/>
      </w:pPr>
      <w:r>
        <w:rPr>
          <w:rFonts w:ascii="Calibri" w:hAnsi="Calibri" w:eastAsia="Calibri" w:cs="Calibri"/>
          <w:b w:val="0"/>
          <w:bCs w:val="0"/>
          <w:color w:val="000000"/>
          <w:lang w:val="en-US" w:eastAsia="en-US" w:bidi="en-US"/>
        </w:rPr>
        <w:t xml:space="preserve">A.2 </w:t>
      </w:r>
      <w:r>
        <w:rPr>
          <w:color w:val="000000"/>
        </w:rPr>
        <w:t>染色牢度</w:t>
      </w:r>
    </w:p>
    <w:p w14:paraId="117DC4FE">
      <w:pPr>
        <w:pStyle w:val="58"/>
        <w:keepNext/>
        <w:keepLines/>
        <w:spacing w:after="140" w:line="240" w:lineRule="auto"/>
        <w:ind w:firstLine="0"/>
      </w:pPr>
      <w:bookmarkStart w:id="170" w:name="bookmark504"/>
      <w:r>
        <w:rPr>
          <w:color w:val="000000"/>
        </w:rPr>
        <w:t>染色牢度应符合表</w:t>
      </w:r>
      <w:r>
        <w:rPr>
          <w:rFonts w:ascii="Times New Roman" w:hAnsi="Times New Roman" w:eastAsia="Times New Roman" w:cs="Times New Roman"/>
          <w:color w:val="000000"/>
          <w:lang w:val="en-US" w:bidi="en-US"/>
        </w:rPr>
        <w:t>A.2</w:t>
      </w:r>
      <w:r>
        <w:rPr>
          <w:color w:val="000000"/>
        </w:rPr>
        <w:t>规定。</w:t>
      </w:r>
      <w:bookmarkEnd w:id="170"/>
    </w:p>
    <w:p w14:paraId="6115FC0C">
      <w:pPr>
        <w:pStyle w:val="56"/>
        <w:keepNext/>
        <w:keepLines/>
      </w:pPr>
      <w:bookmarkStart w:id="171" w:name="bookmark506"/>
      <w:r>
        <w:rPr>
          <w:color w:val="000000"/>
        </w:rPr>
        <w:t>表</w:t>
      </w:r>
      <w:r>
        <w:rPr>
          <w:rFonts w:ascii="Times New Roman" w:hAnsi="Times New Roman" w:eastAsia="Times New Roman" w:cs="Times New Roman"/>
          <w:b w:val="0"/>
          <w:bCs w:val="0"/>
          <w:color w:val="000000"/>
          <w:lang w:val="en-US" w:eastAsia="en-US" w:bidi="en-US"/>
        </w:rPr>
        <w:t>A.2</w:t>
      </w:r>
      <w:r>
        <w:rPr>
          <w:color w:val="000000"/>
        </w:rPr>
        <w:t>染色牢度</w:t>
      </w:r>
      <w:bookmarkEnd w:id="171"/>
    </w:p>
    <w:tbl>
      <w:tblPr>
        <w:tblStyle w:val="11"/>
        <w:tblW w:w="0" w:type="auto"/>
        <w:jc w:val="center"/>
        <w:tblLayout w:type="fixed"/>
        <w:tblCellMar>
          <w:top w:w="0" w:type="dxa"/>
          <w:left w:w="10" w:type="dxa"/>
          <w:bottom w:w="0" w:type="dxa"/>
          <w:right w:w="10" w:type="dxa"/>
        </w:tblCellMar>
      </w:tblPr>
      <w:tblGrid>
        <w:gridCol w:w="2491"/>
        <w:gridCol w:w="2030"/>
        <w:gridCol w:w="2443"/>
        <w:gridCol w:w="2966"/>
      </w:tblGrid>
      <w:tr w14:paraId="4C2DF86A">
        <w:tblPrEx>
          <w:tblCellMar>
            <w:top w:w="0" w:type="dxa"/>
            <w:left w:w="10" w:type="dxa"/>
            <w:bottom w:w="0" w:type="dxa"/>
            <w:right w:w="10" w:type="dxa"/>
          </w:tblCellMar>
        </w:tblPrEx>
        <w:trPr>
          <w:trHeight w:val="264" w:hRule="exact"/>
          <w:jc w:val="center"/>
        </w:trPr>
        <w:tc>
          <w:tcPr>
            <w:tcW w:w="4521" w:type="dxa"/>
            <w:gridSpan w:val="2"/>
            <w:tcBorders>
              <w:top w:val="single" w:color="auto" w:sz="4" w:space="0"/>
              <w:left w:val="single" w:color="auto" w:sz="4" w:space="0"/>
            </w:tcBorders>
            <w:vAlign w:val="center"/>
          </w:tcPr>
          <w:p w14:paraId="137BCCE6">
            <w:pPr>
              <w:pStyle w:val="27"/>
            </w:pPr>
            <w:r>
              <w:rPr>
                <w:color w:val="000000"/>
              </w:rPr>
              <w:t>项目</w:t>
            </w:r>
          </w:p>
        </w:tc>
        <w:tc>
          <w:tcPr>
            <w:tcW w:w="2443" w:type="dxa"/>
            <w:tcBorders>
              <w:top w:val="single" w:color="auto" w:sz="4" w:space="0"/>
              <w:left w:val="single" w:color="auto" w:sz="4" w:space="0"/>
            </w:tcBorders>
            <w:vAlign w:val="center"/>
          </w:tcPr>
          <w:p w14:paraId="1140D601">
            <w:pPr>
              <w:pStyle w:val="27"/>
            </w:pPr>
            <w:r>
              <w:rPr>
                <w:color w:val="000000"/>
              </w:rPr>
              <w:t>标准值</w:t>
            </w:r>
          </w:p>
        </w:tc>
        <w:tc>
          <w:tcPr>
            <w:tcW w:w="2966" w:type="dxa"/>
            <w:tcBorders>
              <w:top w:val="single" w:color="auto" w:sz="4" w:space="0"/>
              <w:left w:val="single" w:color="auto" w:sz="4" w:space="0"/>
              <w:right w:val="single" w:color="auto" w:sz="4" w:space="0"/>
            </w:tcBorders>
            <w:vAlign w:val="center"/>
          </w:tcPr>
          <w:p w14:paraId="07F2BC24">
            <w:pPr>
              <w:pStyle w:val="27"/>
            </w:pPr>
            <w:r>
              <w:rPr>
                <w:color w:val="000000"/>
              </w:rPr>
              <w:t>实验方法</w:t>
            </w:r>
          </w:p>
        </w:tc>
      </w:tr>
      <w:tr w14:paraId="763BA3E1">
        <w:tblPrEx>
          <w:tblCellMar>
            <w:top w:w="0" w:type="dxa"/>
            <w:left w:w="10" w:type="dxa"/>
            <w:bottom w:w="0" w:type="dxa"/>
            <w:right w:w="10" w:type="dxa"/>
          </w:tblCellMar>
        </w:tblPrEx>
        <w:trPr>
          <w:trHeight w:val="250" w:hRule="exact"/>
          <w:jc w:val="center"/>
        </w:trPr>
        <w:tc>
          <w:tcPr>
            <w:tcW w:w="4521" w:type="dxa"/>
            <w:gridSpan w:val="2"/>
            <w:tcBorders>
              <w:top w:val="single" w:color="auto" w:sz="4" w:space="0"/>
              <w:left w:val="single" w:color="auto" w:sz="4" w:space="0"/>
            </w:tcBorders>
            <w:vAlign w:val="center"/>
          </w:tcPr>
          <w:p w14:paraId="6A4652F2">
            <w:pPr>
              <w:pStyle w:val="27"/>
            </w:pPr>
            <w:r>
              <w:rPr>
                <w:color w:val="000000"/>
              </w:rPr>
              <w:t>耐光色牢度</w:t>
            </w:r>
            <w:r>
              <w:rPr>
                <w:rFonts w:ascii="Calibri" w:hAnsi="Calibri" w:eastAsia="Calibri" w:cs="Calibri"/>
                <w:color w:val="000000"/>
              </w:rPr>
              <w:t>/</w:t>
            </w:r>
            <w:r>
              <w:rPr>
                <w:color w:val="000000"/>
              </w:rPr>
              <w:t>级。</w:t>
            </w:r>
          </w:p>
        </w:tc>
        <w:tc>
          <w:tcPr>
            <w:tcW w:w="2443" w:type="dxa"/>
            <w:tcBorders>
              <w:top w:val="single" w:color="auto" w:sz="4" w:space="0"/>
              <w:left w:val="single" w:color="auto" w:sz="4" w:space="0"/>
            </w:tcBorders>
            <w:vAlign w:val="center"/>
          </w:tcPr>
          <w:p w14:paraId="0548AB70">
            <w:pPr>
              <w:pStyle w:val="27"/>
            </w:pPr>
            <w:r>
              <w:rPr>
                <w:rFonts w:ascii="Calibri" w:hAnsi="Calibri" w:eastAsia="Calibri" w:cs="Calibri"/>
                <w:color w:val="000000"/>
              </w:rPr>
              <w:t>5</w:t>
            </w:r>
          </w:p>
        </w:tc>
        <w:tc>
          <w:tcPr>
            <w:tcW w:w="2966" w:type="dxa"/>
            <w:tcBorders>
              <w:top w:val="single" w:color="auto" w:sz="4" w:space="0"/>
              <w:left w:val="single" w:color="auto" w:sz="4" w:space="0"/>
              <w:right w:val="single" w:color="auto" w:sz="4" w:space="0"/>
            </w:tcBorders>
            <w:vAlign w:val="center"/>
          </w:tcPr>
          <w:p w14:paraId="369BBC1C">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 xml:space="preserve">8427 </w:t>
            </w:r>
            <w:r>
              <w:rPr>
                <w:color w:val="000000"/>
              </w:rPr>
              <w:t xml:space="preserve">方法 </w:t>
            </w:r>
            <w:r>
              <w:rPr>
                <w:rFonts w:ascii="Calibri" w:hAnsi="Calibri" w:eastAsia="Calibri" w:cs="Calibri"/>
                <w:color w:val="000000"/>
              </w:rPr>
              <w:t>3</w:t>
            </w:r>
          </w:p>
        </w:tc>
      </w:tr>
      <w:tr w14:paraId="178F030D">
        <w:tblPrEx>
          <w:tblCellMar>
            <w:top w:w="0" w:type="dxa"/>
            <w:left w:w="10" w:type="dxa"/>
            <w:bottom w:w="0" w:type="dxa"/>
            <w:right w:w="10" w:type="dxa"/>
          </w:tblCellMar>
        </w:tblPrEx>
        <w:trPr>
          <w:trHeight w:val="730" w:hRule="exact"/>
          <w:jc w:val="center"/>
        </w:trPr>
        <w:tc>
          <w:tcPr>
            <w:tcW w:w="2491" w:type="dxa"/>
            <w:tcBorders>
              <w:top w:val="single" w:color="auto" w:sz="4" w:space="0"/>
              <w:left w:val="single" w:color="auto" w:sz="4" w:space="0"/>
            </w:tcBorders>
            <w:vAlign w:val="center"/>
          </w:tcPr>
          <w:p w14:paraId="3CAAFE78">
            <w:pPr>
              <w:pStyle w:val="27"/>
            </w:pPr>
            <w:r>
              <w:rPr>
                <w:color w:val="000000"/>
              </w:rPr>
              <w:t>耐水洗色牢度</w:t>
            </w:r>
            <w:r>
              <w:rPr>
                <w:rFonts w:ascii="Calibri" w:hAnsi="Calibri" w:eastAsia="Calibri" w:cs="Calibri"/>
                <w:color w:val="000000"/>
              </w:rPr>
              <w:t>/</w:t>
            </w:r>
            <w:r>
              <w:rPr>
                <w:color w:val="000000"/>
              </w:rPr>
              <w:t>级。</w:t>
            </w:r>
          </w:p>
        </w:tc>
        <w:tc>
          <w:tcPr>
            <w:tcW w:w="2030" w:type="dxa"/>
            <w:tcBorders>
              <w:top w:val="single" w:color="auto" w:sz="4" w:space="0"/>
              <w:left w:val="single" w:color="auto" w:sz="4" w:space="0"/>
            </w:tcBorders>
            <w:vAlign w:val="center"/>
          </w:tcPr>
          <w:p w14:paraId="54035482">
            <w:pPr>
              <w:pStyle w:val="27"/>
              <w:spacing w:line="242" w:lineRule="exact"/>
            </w:pPr>
            <w:r>
              <w:rPr>
                <w:color w:val="000000"/>
              </w:rPr>
              <w:t>变色 毛布沾色 涤布沾色</w:t>
            </w:r>
          </w:p>
        </w:tc>
        <w:tc>
          <w:tcPr>
            <w:tcW w:w="2443" w:type="dxa"/>
            <w:tcBorders>
              <w:top w:val="single" w:color="auto" w:sz="4" w:space="0"/>
              <w:left w:val="single" w:color="auto" w:sz="4" w:space="0"/>
            </w:tcBorders>
            <w:vAlign w:val="center"/>
          </w:tcPr>
          <w:p w14:paraId="4B969545">
            <w:pPr>
              <w:pStyle w:val="27"/>
            </w:pPr>
            <w:r>
              <w:rPr>
                <w:rFonts w:ascii="Calibri" w:hAnsi="Calibri" w:eastAsia="Calibri" w:cs="Calibri"/>
                <w:color w:val="000000"/>
              </w:rPr>
              <w:t>4</w:t>
            </w:r>
          </w:p>
        </w:tc>
        <w:tc>
          <w:tcPr>
            <w:tcW w:w="2966" w:type="dxa"/>
            <w:tcBorders>
              <w:top w:val="single" w:color="auto" w:sz="4" w:space="0"/>
              <w:left w:val="single" w:color="auto" w:sz="4" w:space="0"/>
              <w:right w:val="single" w:color="auto" w:sz="4" w:space="0"/>
            </w:tcBorders>
            <w:vAlign w:val="center"/>
          </w:tcPr>
          <w:p w14:paraId="5ADD82ED">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12490</w:t>
            </w:r>
          </w:p>
        </w:tc>
      </w:tr>
      <w:tr w14:paraId="37CAA241">
        <w:tblPrEx>
          <w:tblCellMar>
            <w:top w:w="0" w:type="dxa"/>
            <w:left w:w="10" w:type="dxa"/>
            <w:bottom w:w="0" w:type="dxa"/>
            <w:right w:w="10" w:type="dxa"/>
          </w:tblCellMar>
        </w:tblPrEx>
        <w:trPr>
          <w:trHeight w:val="730" w:hRule="exact"/>
          <w:jc w:val="center"/>
        </w:trPr>
        <w:tc>
          <w:tcPr>
            <w:tcW w:w="2491" w:type="dxa"/>
            <w:tcBorders>
              <w:top w:val="single" w:color="auto" w:sz="4" w:space="0"/>
              <w:left w:val="single" w:color="auto" w:sz="4" w:space="0"/>
            </w:tcBorders>
            <w:vAlign w:val="center"/>
          </w:tcPr>
          <w:p w14:paraId="06A57C17">
            <w:pPr>
              <w:pStyle w:val="27"/>
            </w:pPr>
            <w:r>
              <w:rPr>
                <w:color w:val="000000"/>
              </w:rPr>
              <w:t>耐汗渍色牢度</w:t>
            </w:r>
            <w:r>
              <w:rPr>
                <w:rFonts w:ascii="Calibri" w:hAnsi="Calibri" w:eastAsia="Calibri" w:cs="Calibri"/>
                <w:color w:val="000000"/>
              </w:rPr>
              <w:t>/</w:t>
            </w:r>
            <w:r>
              <w:rPr>
                <w:color w:val="000000"/>
              </w:rPr>
              <w:t>级。</w:t>
            </w:r>
          </w:p>
        </w:tc>
        <w:tc>
          <w:tcPr>
            <w:tcW w:w="2030" w:type="dxa"/>
            <w:tcBorders>
              <w:top w:val="single" w:color="auto" w:sz="4" w:space="0"/>
              <w:left w:val="single" w:color="auto" w:sz="4" w:space="0"/>
            </w:tcBorders>
            <w:vAlign w:val="center"/>
          </w:tcPr>
          <w:p w14:paraId="6A1C16F1">
            <w:pPr>
              <w:pStyle w:val="27"/>
              <w:spacing w:line="245" w:lineRule="exact"/>
            </w:pPr>
            <w:r>
              <w:rPr>
                <w:color w:val="000000"/>
              </w:rPr>
              <w:t>变色 毛布沾色 涤布沾色</w:t>
            </w:r>
          </w:p>
        </w:tc>
        <w:tc>
          <w:tcPr>
            <w:tcW w:w="2443" w:type="dxa"/>
            <w:tcBorders>
              <w:top w:val="single" w:color="auto" w:sz="4" w:space="0"/>
              <w:left w:val="single" w:color="auto" w:sz="4" w:space="0"/>
            </w:tcBorders>
            <w:vAlign w:val="center"/>
          </w:tcPr>
          <w:p w14:paraId="01F78A5C">
            <w:pPr>
              <w:pStyle w:val="27"/>
            </w:pPr>
            <w:r>
              <w:rPr>
                <w:rFonts w:ascii="Calibri" w:hAnsi="Calibri" w:eastAsia="Calibri" w:cs="Calibri"/>
                <w:color w:val="000000"/>
              </w:rPr>
              <w:t>4</w:t>
            </w:r>
          </w:p>
        </w:tc>
        <w:tc>
          <w:tcPr>
            <w:tcW w:w="2966" w:type="dxa"/>
            <w:tcBorders>
              <w:top w:val="single" w:color="auto" w:sz="4" w:space="0"/>
              <w:left w:val="single" w:color="auto" w:sz="4" w:space="0"/>
              <w:right w:val="single" w:color="auto" w:sz="4" w:space="0"/>
            </w:tcBorders>
            <w:vAlign w:val="center"/>
          </w:tcPr>
          <w:p w14:paraId="265FCF50">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3922</w:t>
            </w:r>
          </w:p>
        </w:tc>
      </w:tr>
      <w:tr w14:paraId="75ABA699">
        <w:tblPrEx>
          <w:tblCellMar>
            <w:top w:w="0" w:type="dxa"/>
            <w:left w:w="10" w:type="dxa"/>
            <w:bottom w:w="0" w:type="dxa"/>
            <w:right w:w="10" w:type="dxa"/>
          </w:tblCellMar>
        </w:tblPrEx>
        <w:trPr>
          <w:trHeight w:val="245" w:hRule="exact"/>
          <w:jc w:val="center"/>
        </w:trPr>
        <w:tc>
          <w:tcPr>
            <w:tcW w:w="2491" w:type="dxa"/>
            <w:vMerge w:val="restart"/>
            <w:tcBorders>
              <w:top w:val="single" w:color="auto" w:sz="4" w:space="0"/>
              <w:left w:val="single" w:color="auto" w:sz="4" w:space="0"/>
            </w:tcBorders>
            <w:vAlign w:val="center"/>
          </w:tcPr>
          <w:p w14:paraId="2D76B641">
            <w:pPr>
              <w:pStyle w:val="27"/>
            </w:pPr>
            <w:r>
              <w:rPr>
                <w:color w:val="000000"/>
              </w:rPr>
              <w:t>耐摩㩟色牢度</w:t>
            </w:r>
            <w:r>
              <w:rPr>
                <w:rFonts w:ascii="Calibri" w:hAnsi="Calibri" w:eastAsia="Calibri" w:cs="Calibri"/>
                <w:color w:val="000000"/>
              </w:rPr>
              <w:t>/</w:t>
            </w:r>
            <w:r>
              <w:rPr>
                <w:color w:val="000000"/>
              </w:rPr>
              <w:t>级。</w:t>
            </w:r>
          </w:p>
        </w:tc>
        <w:tc>
          <w:tcPr>
            <w:tcW w:w="2030" w:type="dxa"/>
            <w:tcBorders>
              <w:top w:val="single" w:color="auto" w:sz="4" w:space="0"/>
              <w:left w:val="single" w:color="auto" w:sz="4" w:space="0"/>
            </w:tcBorders>
            <w:vAlign w:val="center"/>
          </w:tcPr>
          <w:p w14:paraId="1313DB38">
            <w:pPr>
              <w:pStyle w:val="27"/>
            </w:pPr>
            <w:r>
              <w:rPr>
                <w:color w:val="000000"/>
              </w:rPr>
              <w:t>干摩</w:t>
            </w:r>
          </w:p>
        </w:tc>
        <w:tc>
          <w:tcPr>
            <w:tcW w:w="2443" w:type="dxa"/>
            <w:tcBorders>
              <w:top w:val="single" w:color="auto" w:sz="4" w:space="0"/>
              <w:left w:val="single" w:color="auto" w:sz="4" w:space="0"/>
            </w:tcBorders>
            <w:vAlign w:val="center"/>
          </w:tcPr>
          <w:p w14:paraId="64229B8F">
            <w:pPr>
              <w:pStyle w:val="27"/>
            </w:pPr>
            <w:r>
              <w:rPr>
                <w:rFonts w:ascii="Calibri" w:hAnsi="Calibri" w:eastAsia="Calibri" w:cs="Calibri"/>
                <w:color w:val="000000"/>
              </w:rPr>
              <w:t>4</w:t>
            </w:r>
          </w:p>
        </w:tc>
        <w:tc>
          <w:tcPr>
            <w:tcW w:w="2966" w:type="dxa"/>
            <w:vMerge w:val="restart"/>
            <w:tcBorders>
              <w:top w:val="single" w:color="auto" w:sz="4" w:space="0"/>
              <w:left w:val="single" w:color="auto" w:sz="4" w:space="0"/>
              <w:right w:val="single" w:color="auto" w:sz="4" w:space="0"/>
            </w:tcBorders>
            <w:vAlign w:val="center"/>
          </w:tcPr>
          <w:p w14:paraId="5B85D271">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3920</w:t>
            </w:r>
          </w:p>
        </w:tc>
      </w:tr>
      <w:tr w14:paraId="6CA2E722">
        <w:tblPrEx>
          <w:tblCellMar>
            <w:top w:w="0" w:type="dxa"/>
            <w:left w:w="10" w:type="dxa"/>
            <w:bottom w:w="0" w:type="dxa"/>
            <w:right w:w="10" w:type="dxa"/>
          </w:tblCellMar>
        </w:tblPrEx>
        <w:trPr>
          <w:trHeight w:val="245" w:hRule="exact"/>
          <w:jc w:val="center"/>
        </w:trPr>
        <w:tc>
          <w:tcPr>
            <w:tcW w:w="2491" w:type="dxa"/>
            <w:vMerge w:val="continue"/>
            <w:tcBorders>
              <w:left w:val="single" w:color="auto" w:sz="4" w:space="0"/>
            </w:tcBorders>
            <w:vAlign w:val="center"/>
          </w:tcPr>
          <w:p w14:paraId="4DCC6D9A">
            <w:pPr>
              <w:jc w:val="center"/>
            </w:pPr>
          </w:p>
        </w:tc>
        <w:tc>
          <w:tcPr>
            <w:tcW w:w="2030" w:type="dxa"/>
            <w:tcBorders>
              <w:top w:val="single" w:color="auto" w:sz="4" w:space="0"/>
              <w:left w:val="single" w:color="auto" w:sz="4" w:space="0"/>
            </w:tcBorders>
            <w:vAlign w:val="center"/>
          </w:tcPr>
          <w:p w14:paraId="7A4A6A2A">
            <w:pPr>
              <w:pStyle w:val="27"/>
            </w:pPr>
            <w:r>
              <w:rPr>
                <w:color w:val="000000"/>
              </w:rPr>
              <w:t>湿摩</w:t>
            </w:r>
          </w:p>
        </w:tc>
        <w:tc>
          <w:tcPr>
            <w:tcW w:w="2443" w:type="dxa"/>
            <w:tcBorders>
              <w:top w:val="single" w:color="auto" w:sz="4" w:space="0"/>
              <w:left w:val="single" w:color="auto" w:sz="4" w:space="0"/>
            </w:tcBorders>
            <w:vAlign w:val="center"/>
          </w:tcPr>
          <w:p w14:paraId="3D05CD49">
            <w:pPr>
              <w:pStyle w:val="27"/>
            </w:pPr>
            <w:r>
              <w:rPr>
                <w:rFonts w:ascii="Calibri" w:hAnsi="Calibri" w:eastAsia="Calibri" w:cs="Calibri"/>
                <w:color w:val="000000"/>
                <w:lang w:val="en-US" w:eastAsia="en-US" w:bidi="en-US"/>
              </w:rPr>
              <w:t>3-4</w:t>
            </w:r>
          </w:p>
        </w:tc>
        <w:tc>
          <w:tcPr>
            <w:tcW w:w="2966" w:type="dxa"/>
            <w:vMerge w:val="continue"/>
            <w:tcBorders>
              <w:left w:val="single" w:color="auto" w:sz="4" w:space="0"/>
              <w:right w:val="single" w:color="auto" w:sz="4" w:space="0"/>
            </w:tcBorders>
            <w:vAlign w:val="center"/>
          </w:tcPr>
          <w:p w14:paraId="11391D76">
            <w:pPr>
              <w:jc w:val="center"/>
            </w:pPr>
          </w:p>
        </w:tc>
      </w:tr>
      <w:tr w14:paraId="27F4758E">
        <w:tblPrEx>
          <w:tblCellMar>
            <w:top w:w="0" w:type="dxa"/>
            <w:left w:w="10" w:type="dxa"/>
            <w:bottom w:w="0" w:type="dxa"/>
            <w:right w:w="10" w:type="dxa"/>
          </w:tblCellMar>
        </w:tblPrEx>
        <w:trPr>
          <w:trHeight w:val="494" w:hRule="exact"/>
          <w:jc w:val="center"/>
        </w:trPr>
        <w:tc>
          <w:tcPr>
            <w:tcW w:w="2491" w:type="dxa"/>
            <w:tcBorders>
              <w:top w:val="single" w:color="auto" w:sz="4" w:space="0"/>
              <w:left w:val="single" w:color="auto" w:sz="4" w:space="0"/>
              <w:bottom w:val="single" w:color="auto" w:sz="4" w:space="0"/>
            </w:tcBorders>
            <w:vAlign w:val="center"/>
          </w:tcPr>
          <w:p w14:paraId="1498A71C">
            <w:pPr>
              <w:pStyle w:val="27"/>
            </w:pPr>
            <w:r>
              <w:rPr>
                <w:color w:val="000000"/>
              </w:rPr>
              <w:t>耐热压色牢度</w:t>
            </w:r>
            <w:r>
              <w:rPr>
                <w:rFonts w:ascii="Calibri" w:hAnsi="Calibri" w:eastAsia="Calibri" w:cs="Calibri"/>
                <w:color w:val="000000"/>
              </w:rPr>
              <w:t>/</w:t>
            </w:r>
            <w:r>
              <w:rPr>
                <w:color w:val="000000"/>
              </w:rPr>
              <w:t>级。</w:t>
            </w:r>
          </w:p>
        </w:tc>
        <w:tc>
          <w:tcPr>
            <w:tcW w:w="2030" w:type="dxa"/>
            <w:tcBorders>
              <w:top w:val="single" w:color="auto" w:sz="4" w:space="0"/>
              <w:left w:val="single" w:color="auto" w:sz="4" w:space="0"/>
              <w:bottom w:val="single" w:color="auto" w:sz="4" w:space="0"/>
            </w:tcBorders>
            <w:vAlign w:val="center"/>
          </w:tcPr>
          <w:p w14:paraId="11FFC774">
            <w:pPr>
              <w:pStyle w:val="27"/>
              <w:spacing w:line="240" w:lineRule="exact"/>
              <w:ind w:left="820"/>
            </w:pPr>
            <w:r>
              <w:rPr>
                <w:color w:val="000000"/>
              </w:rPr>
              <w:t>变色 沾色</w:t>
            </w:r>
          </w:p>
        </w:tc>
        <w:tc>
          <w:tcPr>
            <w:tcW w:w="2443" w:type="dxa"/>
            <w:tcBorders>
              <w:top w:val="single" w:color="auto" w:sz="4" w:space="0"/>
              <w:left w:val="single" w:color="auto" w:sz="4" w:space="0"/>
              <w:bottom w:val="single" w:color="auto" w:sz="4" w:space="0"/>
            </w:tcBorders>
            <w:vAlign w:val="center"/>
          </w:tcPr>
          <w:p w14:paraId="512C80FB">
            <w:pPr>
              <w:pStyle w:val="27"/>
            </w:pPr>
            <w:r>
              <w:rPr>
                <w:rFonts w:ascii="Calibri" w:hAnsi="Calibri" w:eastAsia="Calibri" w:cs="Calibri"/>
                <w:color w:val="000000"/>
              </w:rPr>
              <w:t>4</w:t>
            </w:r>
          </w:p>
        </w:tc>
        <w:tc>
          <w:tcPr>
            <w:tcW w:w="2966" w:type="dxa"/>
            <w:tcBorders>
              <w:top w:val="single" w:color="auto" w:sz="4" w:space="0"/>
              <w:left w:val="single" w:color="auto" w:sz="4" w:space="0"/>
              <w:bottom w:val="single" w:color="auto" w:sz="4" w:space="0"/>
              <w:right w:val="single" w:color="auto" w:sz="4" w:space="0"/>
            </w:tcBorders>
            <w:vAlign w:val="center"/>
          </w:tcPr>
          <w:p w14:paraId="2CDB6FA4">
            <w:pPr>
              <w:pStyle w:val="27"/>
            </w:pPr>
            <w:r>
              <w:rPr>
                <w:rFonts w:ascii="Calibri" w:hAnsi="Calibri" w:eastAsia="Calibri" w:cs="Calibri"/>
                <w:color w:val="000000"/>
                <w:lang w:val="en-US" w:eastAsia="en-US" w:bidi="en-US"/>
              </w:rPr>
              <w:t xml:space="preserve">GB/T </w:t>
            </w:r>
            <w:r>
              <w:rPr>
                <w:rFonts w:ascii="Calibri" w:hAnsi="Calibri" w:eastAsia="Calibri" w:cs="Calibri"/>
                <w:color w:val="000000"/>
              </w:rPr>
              <w:t xml:space="preserve">6152 </w:t>
            </w:r>
            <w:r>
              <w:rPr>
                <w:color w:val="000000"/>
              </w:rPr>
              <w:t>（潮压法）</w:t>
            </w:r>
          </w:p>
        </w:tc>
      </w:tr>
    </w:tbl>
    <w:p w14:paraId="7A56AF8F">
      <w:pPr>
        <w:spacing w:line="1" w:lineRule="exact"/>
        <w:rPr>
          <w:sz w:val="2"/>
          <w:szCs w:val="2"/>
        </w:rPr>
      </w:pPr>
      <w:r>
        <w:br w:type="page"/>
      </w:r>
    </w:p>
    <w:p w14:paraId="4F176DE6">
      <w:pPr>
        <w:pStyle w:val="4"/>
        <w:spacing w:line="240" w:lineRule="auto"/>
        <w:jc w:val="center"/>
      </w:pPr>
      <w:r>
        <w:rPr>
          <w:b/>
          <w:bCs/>
          <w:color w:val="000000"/>
        </w:rPr>
        <w:t xml:space="preserve">附 录 </w:t>
      </w:r>
      <w:r>
        <w:rPr>
          <w:rFonts w:ascii="黑体" w:hAnsi="黑体" w:eastAsia="黑体" w:cs="黑体"/>
          <w:color w:val="000000"/>
          <w:lang w:val="en-US" w:eastAsia="en-US" w:bidi="en-US"/>
        </w:rPr>
        <w:t>B</w:t>
      </w:r>
    </w:p>
    <w:p w14:paraId="1DB48257">
      <w:pPr>
        <w:pStyle w:val="4"/>
        <w:spacing w:line="240" w:lineRule="auto"/>
        <w:jc w:val="center"/>
      </w:pPr>
      <w:r>
        <w:rPr>
          <w:b/>
          <w:bCs/>
          <w:color w:val="000000"/>
        </w:rPr>
        <w:t>（规范性）</w:t>
      </w:r>
    </w:p>
    <w:p w14:paraId="3E37BB40">
      <w:pPr>
        <w:pStyle w:val="4"/>
        <w:spacing w:line="240" w:lineRule="auto"/>
        <w:jc w:val="center"/>
      </w:pPr>
      <w:r>
        <w:rPr>
          <w:b/>
          <w:bCs/>
          <w:color w:val="000000"/>
        </w:rPr>
        <w:t>斜纹里布技术要求</w:t>
      </w:r>
    </w:p>
    <w:p w14:paraId="62EF0691">
      <w:pPr>
        <w:pStyle w:val="4"/>
        <w:tabs>
          <w:tab w:val="left" w:pos="464"/>
        </w:tabs>
        <w:spacing w:after="140" w:line="240" w:lineRule="auto"/>
      </w:pPr>
      <w:r>
        <w:rPr>
          <w:rFonts w:ascii="Times New Roman" w:hAnsi="Times New Roman" w:eastAsia="Times New Roman" w:cs="Times New Roman"/>
          <w:color w:val="000000"/>
          <w:lang w:val="en-US" w:bidi="en-US"/>
        </w:rPr>
        <w:t>B.1</w:t>
      </w:r>
      <w:r>
        <w:rPr>
          <w:b/>
          <w:bCs/>
          <w:color w:val="000000"/>
        </w:rPr>
        <w:t>允差</w:t>
      </w:r>
    </w:p>
    <w:p w14:paraId="22012171">
      <w:pPr>
        <w:pStyle w:val="58"/>
        <w:keepNext/>
        <w:keepLines/>
        <w:spacing w:after="400" w:line="240" w:lineRule="auto"/>
        <w:ind w:firstLine="460"/>
        <w:jc w:val="both"/>
      </w:pPr>
      <w:bookmarkStart w:id="172" w:name="bookmark508"/>
      <w:r>
        <w:rPr>
          <w:color w:val="000000"/>
        </w:rPr>
        <w:t>斜纹里布允差应符合表</w:t>
      </w:r>
      <w:r>
        <w:rPr>
          <w:rFonts w:ascii="Times New Roman" w:hAnsi="Times New Roman" w:eastAsia="Times New Roman" w:cs="Times New Roman"/>
          <w:color w:val="000000"/>
          <w:lang w:val="en-US" w:bidi="en-US"/>
        </w:rPr>
        <w:t>B.1</w:t>
      </w:r>
      <w:r>
        <w:rPr>
          <w:color w:val="000000"/>
        </w:rPr>
        <w:t>规定。</w:t>
      </w:r>
      <w:bookmarkEnd w:id="172"/>
    </w:p>
    <w:p w14:paraId="066C392F">
      <w:pPr>
        <w:pStyle w:val="4"/>
        <w:spacing w:after="140" w:line="240" w:lineRule="auto"/>
        <w:jc w:val="center"/>
      </w:pPr>
      <w:r>
        <w:rPr>
          <w:b/>
          <w:bCs/>
          <w:color w:val="000000"/>
        </w:rPr>
        <w:t>表</w:t>
      </w:r>
      <w:r>
        <w:rPr>
          <w:rFonts w:ascii="黑体" w:hAnsi="黑体" w:eastAsia="黑体" w:cs="黑体"/>
          <w:color w:val="000000"/>
          <w:lang w:val="en-US" w:eastAsia="en-US" w:bidi="en-US"/>
        </w:rPr>
        <w:t>B.1</w:t>
      </w:r>
      <w:r>
        <w:rPr>
          <w:b/>
          <w:bCs/>
          <w:color w:val="000000"/>
        </w:rPr>
        <w:t>允差</w:t>
      </w:r>
    </w:p>
    <w:tbl>
      <w:tblPr>
        <w:tblStyle w:val="11"/>
        <w:tblW w:w="0" w:type="auto"/>
        <w:jc w:val="center"/>
        <w:tblLayout w:type="fixed"/>
        <w:tblCellMar>
          <w:top w:w="0" w:type="dxa"/>
          <w:left w:w="10" w:type="dxa"/>
          <w:bottom w:w="0" w:type="dxa"/>
          <w:right w:w="10" w:type="dxa"/>
        </w:tblCellMar>
      </w:tblPr>
      <w:tblGrid>
        <w:gridCol w:w="1771"/>
        <w:gridCol w:w="1594"/>
        <w:gridCol w:w="3010"/>
        <w:gridCol w:w="3029"/>
      </w:tblGrid>
      <w:tr w14:paraId="51C17640">
        <w:tblPrEx>
          <w:tblCellMar>
            <w:top w:w="0" w:type="dxa"/>
            <w:left w:w="10" w:type="dxa"/>
            <w:bottom w:w="0" w:type="dxa"/>
            <w:right w:w="10" w:type="dxa"/>
          </w:tblCellMar>
        </w:tblPrEx>
        <w:trPr>
          <w:trHeight w:val="259" w:hRule="exact"/>
          <w:jc w:val="center"/>
        </w:trPr>
        <w:tc>
          <w:tcPr>
            <w:tcW w:w="3365" w:type="dxa"/>
            <w:gridSpan w:val="2"/>
            <w:tcBorders>
              <w:top w:val="single" w:color="auto" w:sz="4" w:space="0"/>
              <w:left w:val="single" w:color="auto" w:sz="4" w:space="0"/>
            </w:tcBorders>
            <w:vAlign w:val="center"/>
          </w:tcPr>
          <w:p w14:paraId="48697B89">
            <w:pPr>
              <w:pStyle w:val="27"/>
            </w:pPr>
            <w:r>
              <w:rPr>
                <w:color w:val="000000"/>
              </w:rPr>
              <w:t>项目</w:t>
            </w:r>
          </w:p>
        </w:tc>
        <w:tc>
          <w:tcPr>
            <w:tcW w:w="3010" w:type="dxa"/>
            <w:tcBorders>
              <w:top w:val="single" w:color="auto" w:sz="4" w:space="0"/>
              <w:left w:val="single" w:color="auto" w:sz="4" w:space="0"/>
            </w:tcBorders>
            <w:vAlign w:val="center"/>
          </w:tcPr>
          <w:p w14:paraId="04176B27">
            <w:pPr>
              <w:pStyle w:val="27"/>
            </w:pPr>
            <w:r>
              <w:rPr>
                <w:color w:val="000000"/>
              </w:rPr>
              <w:t>指标</w:t>
            </w:r>
          </w:p>
        </w:tc>
        <w:tc>
          <w:tcPr>
            <w:tcW w:w="3029" w:type="dxa"/>
            <w:tcBorders>
              <w:top w:val="single" w:color="auto" w:sz="4" w:space="0"/>
              <w:left w:val="single" w:color="auto" w:sz="4" w:space="0"/>
              <w:right w:val="single" w:color="auto" w:sz="4" w:space="0"/>
            </w:tcBorders>
            <w:vAlign w:val="center"/>
          </w:tcPr>
          <w:p w14:paraId="1793BC96">
            <w:pPr>
              <w:pStyle w:val="27"/>
            </w:pPr>
            <w:r>
              <w:rPr>
                <w:color w:val="000000"/>
              </w:rPr>
              <w:t>试验方法</w:t>
            </w:r>
          </w:p>
        </w:tc>
      </w:tr>
      <w:tr w14:paraId="408367B4">
        <w:tblPrEx>
          <w:tblCellMar>
            <w:top w:w="0" w:type="dxa"/>
            <w:left w:w="10" w:type="dxa"/>
            <w:bottom w:w="0" w:type="dxa"/>
            <w:right w:w="10" w:type="dxa"/>
          </w:tblCellMar>
        </w:tblPrEx>
        <w:trPr>
          <w:trHeight w:val="245" w:hRule="exact"/>
          <w:jc w:val="center"/>
        </w:trPr>
        <w:tc>
          <w:tcPr>
            <w:tcW w:w="3365" w:type="dxa"/>
            <w:gridSpan w:val="2"/>
            <w:tcBorders>
              <w:top w:val="single" w:color="auto" w:sz="4" w:space="0"/>
              <w:left w:val="single" w:color="auto" w:sz="4" w:space="0"/>
            </w:tcBorders>
            <w:vAlign w:val="center"/>
          </w:tcPr>
          <w:p w14:paraId="2A0B31A9">
            <w:pPr>
              <w:pStyle w:val="27"/>
            </w:pPr>
            <w:r>
              <w:rPr>
                <w:color w:val="000000"/>
              </w:rPr>
              <w:t>线密度</w:t>
            </w:r>
            <w:r>
              <w:rPr>
                <w:rFonts w:ascii="Times New Roman" w:hAnsi="Times New Roman" w:eastAsia="Times New Roman" w:cs="Times New Roman"/>
                <w:color w:val="000000"/>
                <w:lang w:val="en-US" w:eastAsia="en-US" w:bidi="en-US"/>
              </w:rPr>
              <w:t>/tex</w:t>
            </w:r>
          </w:p>
        </w:tc>
        <w:tc>
          <w:tcPr>
            <w:tcW w:w="3010" w:type="dxa"/>
            <w:tcBorders>
              <w:top w:val="single" w:color="auto" w:sz="4" w:space="0"/>
              <w:left w:val="single" w:color="auto" w:sz="4" w:space="0"/>
            </w:tcBorders>
            <w:vAlign w:val="center"/>
          </w:tcPr>
          <w:p w14:paraId="789ECAAB">
            <w:pPr>
              <w:pStyle w:val="27"/>
            </w:pPr>
            <w:r>
              <w:rPr>
                <w:color w:val="000000"/>
              </w:rPr>
              <w:t>±</w:t>
            </w:r>
            <w:r>
              <w:rPr>
                <w:rFonts w:ascii="Times New Roman" w:hAnsi="Times New Roman" w:eastAsia="Times New Roman" w:cs="Times New Roman"/>
                <w:color w:val="000000"/>
              </w:rPr>
              <w:t>5%</w:t>
            </w:r>
          </w:p>
        </w:tc>
        <w:tc>
          <w:tcPr>
            <w:tcW w:w="3029" w:type="dxa"/>
            <w:tcBorders>
              <w:top w:val="single" w:color="auto" w:sz="4" w:space="0"/>
              <w:left w:val="single" w:color="auto" w:sz="4" w:space="0"/>
              <w:right w:val="single" w:color="auto" w:sz="4" w:space="0"/>
            </w:tcBorders>
            <w:vAlign w:val="center"/>
          </w:tcPr>
          <w:p w14:paraId="1184C8BF">
            <w:pPr>
              <w:pStyle w:val="27"/>
            </w:pPr>
            <w:r>
              <w:rPr>
                <w:rFonts w:ascii="Times New Roman" w:hAnsi="Times New Roman" w:eastAsia="Times New Roman" w:cs="Times New Roman"/>
                <w:color w:val="000000"/>
                <w:lang w:val="en-US" w:eastAsia="en-US" w:bidi="en-US"/>
              </w:rPr>
              <w:t>GB/T 29256.5</w:t>
            </w:r>
          </w:p>
        </w:tc>
      </w:tr>
      <w:tr w14:paraId="47188154">
        <w:tblPrEx>
          <w:tblCellMar>
            <w:top w:w="0" w:type="dxa"/>
            <w:left w:w="10" w:type="dxa"/>
            <w:bottom w:w="0" w:type="dxa"/>
            <w:right w:w="10" w:type="dxa"/>
          </w:tblCellMar>
        </w:tblPrEx>
        <w:trPr>
          <w:trHeight w:val="422" w:hRule="exact"/>
          <w:jc w:val="center"/>
        </w:trPr>
        <w:tc>
          <w:tcPr>
            <w:tcW w:w="3365" w:type="dxa"/>
            <w:gridSpan w:val="2"/>
            <w:tcBorders>
              <w:top w:val="single" w:color="auto" w:sz="4" w:space="0"/>
              <w:left w:val="single" w:color="auto" w:sz="4" w:space="0"/>
            </w:tcBorders>
            <w:vAlign w:val="center"/>
          </w:tcPr>
          <w:p w14:paraId="67901A76">
            <w:pPr>
              <w:pStyle w:val="27"/>
            </w:pPr>
            <w:r>
              <w:rPr>
                <w:color w:val="000000"/>
              </w:rPr>
              <w:t>单位面积质量</w:t>
            </w:r>
            <w:r>
              <w:rPr>
                <w:rFonts w:ascii="Times New Roman" w:hAnsi="Times New Roman" w:eastAsia="Times New Roman" w:cs="Times New Roman"/>
                <w:color w:val="000000"/>
              </w:rPr>
              <w:t>/</w:t>
            </w:r>
            <w:r>
              <w:rPr>
                <w:color w:val="000000"/>
                <w:lang w:val="en-US" w:bidi="en-US"/>
              </w:rPr>
              <w:t>（</w:t>
            </w:r>
            <w:r>
              <w:rPr>
                <w:rFonts w:ascii="Times New Roman" w:hAnsi="Times New Roman" w:eastAsia="Times New Roman" w:cs="Times New Roman"/>
                <w:color w:val="000000"/>
                <w:lang w:val="en-US" w:bidi="en-US"/>
              </w:rPr>
              <w:t>g/m</w:t>
            </w:r>
            <w:r>
              <w:rPr>
                <w:rFonts w:ascii="Times New Roman" w:hAnsi="Times New Roman" w:eastAsia="Times New Roman" w:cs="Times New Roman"/>
                <w:color w:val="000000"/>
                <w:vertAlign w:val="superscript"/>
                <w:lang w:val="en-US" w:bidi="en-US"/>
              </w:rPr>
              <w:t>2</w:t>
            </w:r>
            <w:r>
              <w:rPr>
                <w:color w:val="000000"/>
                <w:lang w:val="en-US" w:bidi="en-US"/>
              </w:rPr>
              <w:t>）</w:t>
            </w:r>
          </w:p>
        </w:tc>
        <w:tc>
          <w:tcPr>
            <w:tcW w:w="3010" w:type="dxa"/>
            <w:tcBorders>
              <w:top w:val="single" w:color="auto" w:sz="4" w:space="0"/>
              <w:left w:val="single" w:color="auto" w:sz="4" w:space="0"/>
            </w:tcBorders>
            <w:vAlign w:val="center"/>
          </w:tcPr>
          <w:p w14:paraId="08980F18">
            <w:pPr>
              <w:pStyle w:val="27"/>
            </w:pPr>
            <w:r>
              <w:rPr>
                <w:rFonts w:hint="eastAsia" w:ascii="Times New Roman" w:hAnsi="Times New Roman" w:eastAsia="Times New Roman" w:cs="Times New Roman"/>
                <w:color w:val="000000"/>
              </w:rPr>
              <w:t>≥</w:t>
            </w:r>
            <w:r>
              <w:rPr>
                <w:rFonts w:ascii="Times New Roman" w:hAnsi="Times New Roman" w:eastAsia="Times New Roman" w:cs="Times New Roman"/>
                <w:color w:val="000000"/>
              </w:rPr>
              <w:t>80</w:t>
            </w:r>
          </w:p>
        </w:tc>
        <w:tc>
          <w:tcPr>
            <w:tcW w:w="3029" w:type="dxa"/>
            <w:tcBorders>
              <w:top w:val="single" w:color="auto" w:sz="4" w:space="0"/>
              <w:left w:val="single" w:color="auto" w:sz="4" w:space="0"/>
              <w:right w:val="single" w:color="auto" w:sz="4" w:space="0"/>
            </w:tcBorders>
            <w:vAlign w:val="center"/>
          </w:tcPr>
          <w:p w14:paraId="7D53A801">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1E9729A3">
        <w:tblPrEx>
          <w:tblCellMar>
            <w:top w:w="0" w:type="dxa"/>
            <w:left w:w="10" w:type="dxa"/>
            <w:bottom w:w="0" w:type="dxa"/>
            <w:right w:w="10" w:type="dxa"/>
          </w:tblCellMar>
        </w:tblPrEx>
        <w:trPr>
          <w:trHeight w:val="422" w:hRule="exact"/>
          <w:jc w:val="center"/>
        </w:trPr>
        <w:tc>
          <w:tcPr>
            <w:tcW w:w="3365" w:type="dxa"/>
            <w:gridSpan w:val="2"/>
            <w:tcBorders>
              <w:top w:val="single" w:color="auto" w:sz="4" w:space="0"/>
              <w:left w:val="single" w:color="auto" w:sz="4" w:space="0"/>
            </w:tcBorders>
            <w:vAlign w:val="center"/>
          </w:tcPr>
          <w:p w14:paraId="2D8D4C3F">
            <w:pPr>
              <w:pStyle w:val="27"/>
            </w:pPr>
            <w:r>
              <w:rPr>
                <w:color w:val="000000"/>
              </w:rPr>
              <w:t>纤维含量</w:t>
            </w:r>
            <w:r>
              <w:rPr>
                <w:rFonts w:ascii="Times New Roman" w:hAnsi="Times New Roman" w:eastAsia="Times New Roman" w:cs="Times New Roman"/>
                <w:color w:val="000000"/>
              </w:rPr>
              <w:t>/%</w:t>
            </w:r>
          </w:p>
        </w:tc>
        <w:tc>
          <w:tcPr>
            <w:tcW w:w="3010" w:type="dxa"/>
            <w:tcBorders>
              <w:top w:val="single" w:color="auto" w:sz="4" w:space="0"/>
              <w:left w:val="single" w:color="auto" w:sz="4" w:space="0"/>
            </w:tcBorders>
            <w:vAlign w:val="center"/>
          </w:tcPr>
          <w:p w14:paraId="319B81FF">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3029" w:type="dxa"/>
            <w:tcBorders>
              <w:top w:val="single" w:color="auto" w:sz="4" w:space="0"/>
              <w:left w:val="single" w:color="auto" w:sz="4" w:space="0"/>
              <w:right w:val="single" w:color="auto" w:sz="4" w:space="0"/>
            </w:tcBorders>
            <w:vAlign w:val="center"/>
          </w:tcPr>
          <w:p w14:paraId="4AFA5442">
            <w:pPr>
              <w:pStyle w:val="27"/>
              <w:rPr>
                <w:rFonts w:ascii="Times New Roman" w:hAnsi="Times New Roman" w:cs="Times New Roman" w:eastAsiaTheme="minorEastAsia"/>
                <w:color w:val="000000"/>
              </w:rPr>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p w14:paraId="31DA9D1A">
            <w:pPr>
              <w:pStyle w:val="27"/>
            </w:pPr>
            <w:r>
              <w:rPr>
                <w:rFonts w:ascii="Times New Roman" w:hAnsi="Times New Roman" w:eastAsia="Times New Roman" w:cs="Times New Roman"/>
                <w:color w:val="000000"/>
                <w:lang w:val="en-US" w:eastAsia="en-US" w:bidi="en-US"/>
              </w:rPr>
              <w:t>FZ/T01057</w:t>
            </w:r>
          </w:p>
        </w:tc>
      </w:tr>
      <w:tr w14:paraId="01ABEC10">
        <w:tblPrEx>
          <w:tblCellMar>
            <w:top w:w="0" w:type="dxa"/>
            <w:left w:w="10" w:type="dxa"/>
            <w:bottom w:w="0" w:type="dxa"/>
            <w:right w:w="10" w:type="dxa"/>
          </w:tblCellMar>
        </w:tblPrEx>
        <w:trPr>
          <w:trHeight w:val="250" w:hRule="exact"/>
          <w:jc w:val="center"/>
        </w:trPr>
        <w:tc>
          <w:tcPr>
            <w:tcW w:w="1771" w:type="dxa"/>
            <w:vMerge w:val="restart"/>
            <w:tcBorders>
              <w:top w:val="single" w:color="auto" w:sz="4" w:space="0"/>
              <w:left w:val="single" w:color="auto" w:sz="4" w:space="0"/>
            </w:tcBorders>
            <w:vAlign w:val="center"/>
          </w:tcPr>
          <w:p w14:paraId="73F662CC">
            <w:pPr>
              <w:pStyle w:val="27"/>
            </w:pPr>
            <w:r>
              <w:rPr>
                <w:color w:val="000000"/>
              </w:rPr>
              <w:t>密度</w:t>
            </w:r>
            <w:r>
              <w:rPr>
                <w:rFonts w:ascii="Times New Roman" w:hAnsi="Times New Roman" w:eastAsia="Times New Roman" w:cs="Times New Roman"/>
                <w:color w:val="000000"/>
              </w:rPr>
              <w:t xml:space="preserve">/ </w:t>
            </w:r>
            <w:r>
              <w:rPr>
                <w:color w:val="000000"/>
              </w:rPr>
              <w:t>（根</w:t>
            </w:r>
            <w:r>
              <w:rPr>
                <w:rFonts w:ascii="Times New Roman" w:hAnsi="Times New Roman" w:eastAsia="Times New Roman" w:cs="Times New Roman"/>
                <w:color w:val="000000"/>
                <w:lang w:val="en-US" w:eastAsia="en-US" w:bidi="en-US"/>
              </w:rPr>
              <w:t>/10c</w:t>
            </w:r>
            <w:r>
              <w:rPr>
                <w:color w:val="000000"/>
                <w:lang w:val="en-US" w:eastAsia="en-US" w:bidi="en-US"/>
              </w:rPr>
              <w:t>）</w:t>
            </w:r>
            <w:r>
              <w:rPr>
                <w:rFonts w:ascii="Times New Roman" w:hAnsi="Times New Roman" w:eastAsia="Times New Roman" w:cs="Times New Roman"/>
                <w:color w:val="000000"/>
                <w:lang w:val="en-US" w:eastAsia="en-US" w:bidi="en-US"/>
              </w:rPr>
              <w:t>m</w:t>
            </w:r>
          </w:p>
        </w:tc>
        <w:tc>
          <w:tcPr>
            <w:tcW w:w="1594" w:type="dxa"/>
            <w:tcBorders>
              <w:top w:val="single" w:color="auto" w:sz="4" w:space="0"/>
              <w:left w:val="single" w:color="auto" w:sz="4" w:space="0"/>
            </w:tcBorders>
            <w:vAlign w:val="center"/>
          </w:tcPr>
          <w:p w14:paraId="3F09F889">
            <w:pPr>
              <w:pStyle w:val="27"/>
            </w:pPr>
            <w:r>
              <w:rPr>
                <w:color w:val="000000"/>
              </w:rPr>
              <w:t>经向</w:t>
            </w:r>
          </w:p>
        </w:tc>
        <w:tc>
          <w:tcPr>
            <w:tcW w:w="3010" w:type="dxa"/>
            <w:tcBorders>
              <w:top w:val="single" w:color="auto" w:sz="4" w:space="0"/>
              <w:left w:val="single" w:color="auto" w:sz="4" w:space="0"/>
            </w:tcBorders>
            <w:vAlign w:val="center"/>
          </w:tcPr>
          <w:p w14:paraId="4A730122">
            <w:pPr>
              <w:pStyle w:val="27"/>
            </w:pPr>
            <w:r>
              <w:rPr>
                <w:color w:val="000000"/>
              </w:rPr>
              <w:t>±</w:t>
            </w:r>
            <w:r>
              <w:rPr>
                <w:rFonts w:ascii="Times New Roman" w:hAnsi="Times New Roman" w:eastAsia="Times New Roman" w:cs="Times New Roman"/>
                <w:color w:val="000000"/>
              </w:rPr>
              <w:t>10</w:t>
            </w:r>
          </w:p>
        </w:tc>
        <w:tc>
          <w:tcPr>
            <w:tcW w:w="3029" w:type="dxa"/>
            <w:vMerge w:val="restart"/>
            <w:tcBorders>
              <w:top w:val="single" w:color="auto" w:sz="4" w:space="0"/>
              <w:left w:val="single" w:color="auto" w:sz="4" w:space="0"/>
              <w:right w:val="single" w:color="auto" w:sz="4" w:space="0"/>
            </w:tcBorders>
            <w:vAlign w:val="center"/>
          </w:tcPr>
          <w:p w14:paraId="23FD356C">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4668</w:t>
            </w:r>
          </w:p>
        </w:tc>
      </w:tr>
      <w:tr w14:paraId="109D1346">
        <w:tblPrEx>
          <w:tblCellMar>
            <w:top w:w="0" w:type="dxa"/>
            <w:left w:w="10" w:type="dxa"/>
            <w:bottom w:w="0" w:type="dxa"/>
            <w:right w:w="10" w:type="dxa"/>
          </w:tblCellMar>
        </w:tblPrEx>
        <w:trPr>
          <w:trHeight w:val="264" w:hRule="exact"/>
          <w:jc w:val="center"/>
        </w:trPr>
        <w:tc>
          <w:tcPr>
            <w:tcW w:w="1771" w:type="dxa"/>
            <w:vMerge w:val="continue"/>
            <w:tcBorders>
              <w:left w:val="single" w:color="auto" w:sz="4" w:space="0"/>
              <w:bottom w:val="single" w:color="auto" w:sz="4" w:space="0"/>
            </w:tcBorders>
            <w:vAlign w:val="center"/>
          </w:tcPr>
          <w:p w14:paraId="76B3D10D">
            <w:pPr>
              <w:jc w:val="center"/>
            </w:pPr>
          </w:p>
        </w:tc>
        <w:tc>
          <w:tcPr>
            <w:tcW w:w="1594" w:type="dxa"/>
            <w:tcBorders>
              <w:top w:val="single" w:color="auto" w:sz="4" w:space="0"/>
              <w:left w:val="single" w:color="auto" w:sz="4" w:space="0"/>
              <w:bottom w:val="single" w:color="auto" w:sz="4" w:space="0"/>
            </w:tcBorders>
            <w:vAlign w:val="center"/>
          </w:tcPr>
          <w:p w14:paraId="71EB7D4E">
            <w:pPr>
              <w:pStyle w:val="27"/>
            </w:pPr>
            <w:r>
              <w:rPr>
                <w:color w:val="000000"/>
              </w:rPr>
              <w:t>纬向</w:t>
            </w:r>
          </w:p>
        </w:tc>
        <w:tc>
          <w:tcPr>
            <w:tcW w:w="3010" w:type="dxa"/>
            <w:tcBorders>
              <w:top w:val="single" w:color="auto" w:sz="4" w:space="0"/>
              <w:left w:val="single" w:color="auto" w:sz="4" w:space="0"/>
              <w:bottom w:val="single" w:color="auto" w:sz="4" w:space="0"/>
            </w:tcBorders>
            <w:vAlign w:val="center"/>
          </w:tcPr>
          <w:p w14:paraId="2747EA10">
            <w:pPr>
              <w:pStyle w:val="27"/>
            </w:pPr>
            <w:r>
              <w:rPr>
                <w:color w:val="000000"/>
              </w:rPr>
              <w:t>±</w:t>
            </w:r>
            <w:r>
              <w:rPr>
                <w:rFonts w:ascii="Times New Roman" w:hAnsi="Times New Roman" w:eastAsia="Times New Roman" w:cs="Times New Roman"/>
                <w:color w:val="000000"/>
              </w:rPr>
              <w:t>10</w:t>
            </w:r>
          </w:p>
        </w:tc>
        <w:tc>
          <w:tcPr>
            <w:tcW w:w="3029" w:type="dxa"/>
            <w:vMerge w:val="continue"/>
            <w:tcBorders>
              <w:left w:val="single" w:color="auto" w:sz="4" w:space="0"/>
              <w:bottom w:val="single" w:color="auto" w:sz="4" w:space="0"/>
              <w:right w:val="single" w:color="auto" w:sz="4" w:space="0"/>
            </w:tcBorders>
            <w:vAlign w:val="center"/>
          </w:tcPr>
          <w:p w14:paraId="17204C46">
            <w:pPr>
              <w:jc w:val="center"/>
            </w:pPr>
          </w:p>
        </w:tc>
      </w:tr>
    </w:tbl>
    <w:p w14:paraId="4C5375F4">
      <w:pPr>
        <w:spacing w:after="399" w:line="1" w:lineRule="exact"/>
      </w:pPr>
    </w:p>
    <w:p w14:paraId="7F34A830">
      <w:pPr>
        <w:pStyle w:val="4"/>
        <w:tabs>
          <w:tab w:val="left" w:pos="493"/>
        </w:tabs>
        <w:spacing w:after="140" w:line="240" w:lineRule="auto"/>
        <w:jc w:val="both"/>
      </w:pPr>
      <w:r>
        <w:rPr>
          <w:rFonts w:ascii="Times New Roman" w:hAnsi="Times New Roman" w:eastAsia="Times New Roman" w:cs="Times New Roman"/>
          <w:color w:val="000000"/>
          <w:lang w:val="en-US" w:bidi="en-US"/>
        </w:rPr>
        <w:t>B.</w:t>
      </w:r>
      <w:r>
        <w:rPr>
          <w:rFonts w:hint="eastAsia" w:ascii="Times New Roman" w:hAnsi="Times New Roman" w:cs="Times New Roman" w:eastAsiaTheme="minorEastAsia"/>
          <w:color w:val="000000"/>
          <w:lang w:val="en-US" w:bidi="en-US"/>
        </w:rPr>
        <w:t>2</w:t>
      </w:r>
      <w:r>
        <w:rPr>
          <w:b/>
          <w:bCs/>
          <w:color w:val="000000"/>
        </w:rPr>
        <w:t>物理性能</w:t>
      </w:r>
    </w:p>
    <w:p w14:paraId="484C7CAD">
      <w:pPr>
        <w:pStyle w:val="58"/>
        <w:keepNext/>
        <w:keepLines/>
        <w:spacing w:after="480" w:line="240" w:lineRule="auto"/>
        <w:ind w:firstLine="460"/>
      </w:pPr>
      <w:bookmarkStart w:id="173" w:name="bookmark510"/>
      <w:r>
        <w:rPr>
          <w:color w:val="000000"/>
        </w:rPr>
        <w:t>斜纹里布物理性能应符合表</w:t>
      </w:r>
      <w:r>
        <w:rPr>
          <w:rFonts w:ascii="Calibri" w:hAnsi="Calibri" w:eastAsia="Calibri" w:cs="Calibri"/>
          <w:color w:val="000000"/>
          <w:lang w:val="en-US" w:bidi="en-US"/>
        </w:rPr>
        <w:t>B.2</w:t>
      </w:r>
      <w:r>
        <w:rPr>
          <w:color w:val="000000"/>
        </w:rPr>
        <w:t>规定。</w:t>
      </w:r>
      <w:bookmarkEnd w:id="173"/>
    </w:p>
    <w:p w14:paraId="5A0176FA">
      <w:pPr>
        <w:pStyle w:val="4"/>
        <w:spacing w:after="140" w:line="240" w:lineRule="auto"/>
        <w:jc w:val="center"/>
      </w:pPr>
      <w:r>
        <w:rPr>
          <w:b/>
          <w:bCs/>
          <w:color w:val="000000"/>
        </w:rPr>
        <w:t>表</w:t>
      </w:r>
      <w:r>
        <w:rPr>
          <w:rFonts w:ascii="黑体" w:hAnsi="黑体" w:eastAsia="黑体" w:cs="黑体"/>
          <w:color w:val="000000"/>
          <w:lang w:val="en-US" w:eastAsia="en-US" w:bidi="en-US"/>
        </w:rPr>
        <w:t>B.2</w:t>
      </w:r>
      <w:r>
        <w:rPr>
          <w:b/>
          <w:bCs/>
          <w:color w:val="000000"/>
        </w:rPr>
        <w:t>物理性能</w:t>
      </w:r>
    </w:p>
    <w:tbl>
      <w:tblPr>
        <w:tblStyle w:val="11"/>
        <w:tblW w:w="0" w:type="auto"/>
        <w:jc w:val="center"/>
        <w:tblLayout w:type="fixed"/>
        <w:tblCellMar>
          <w:top w:w="0" w:type="dxa"/>
          <w:left w:w="10" w:type="dxa"/>
          <w:bottom w:w="0" w:type="dxa"/>
          <w:right w:w="10" w:type="dxa"/>
        </w:tblCellMar>
      </w:tblPr>
      <w:tblGrid>
        <w:gridCol w:w="2261"/>
        <w:gridCol w:w="1267"/>
        <w:gridCol w:w="2986"/>
        <w:gridCol w:w="2928"/>
      </w:tblGrid>
      <w:tr w14:paraId="70304AB2">
        <w:tblPrEx>
          <w:tblCellMar>
            <w:top w:w="0" w:type="dxa"/>
            <w:left w:w="10" w:type="dxa"/>
            <w:bottom w:w="0" w:type="dxa"/>
            <w:right w:w="10" w:type="dxa"/>
          </w:tblCellMar>
        </w:tblPrEx>
        <w:trPr>
          <w:trHeight w:val="254" w:hRule="exact"/>
          <w:jc w:val="center"/>
        </w:trPr>
        <w:tc>
          <w:tcPr>
            <w:tcW w:w="3528" w:type="dxa"/>
            <w:gridSpan w:val="2"/>
            <w:tcBorders>
              <w:top w:val="single" w:color="auto" w:sz="4" w:space="0"/>
              <w:left w:val="single" w:color="auto" w:sz="4" w:space="0"/>
            </w:tcBorders>
            <w:vAlign w:val="bottom"/>
          </w:tcPr>
          <w:p w14:paraId="52D0B80D">
            <w:pPr>
              <w:pStyle w:val="27"/>
            </w:pPr>
            <w:r>
              <w:rPr>
                <w:color w:val="000000"/>
              </w:rPr>
              <w:t>项目</w:t>
            </w:r>
          </w:p>
        </w:tc>
        <w:tc>
          <w:tcPr>
            <w:tcW w:w="2986" w:type="dxa"/>
            <w:tcBorders>
              <w:top w:val="single" w:color="auto" w:sz="4" w:space="0"/>
              <w:left w:val="single" w:color="auto" w:sz="4" w:space="0"/>
            </w:tcBorders>
            <w:vAlign w:val="bottom"/>
          </w:tcPr>
          <w:p w14:paraId="2C562C88">
            <w:pPr>
              <w:pStyle w:val="27"/>
            </w:pPr>
            <w:r>
              <w:rPr>
                <w:color w:val="000000"/>
              </w:rPr>
              <w:t>指标</w:t>
            </w:r>
          </w:p>
        </w:tc>
        <w:tc>
          <w:tcPr>
            <w:tcW w:w="2928" w:type="dxa"/>
            <w:tcBorders>
              <w:top w:val="single" w:color="auto" w:sz="4" w:space="0"/>
              <w:left w:val="single" w:color="auto" w:sz="4" w:space="0"/>
              <w:right w:val="single" w:color="auto" w:sz="4" w:space="0"/>
            </w:tcBorders>
            <w:vAlign w:val="bottom"/>
          </w:tcPr>
          <w:p w14:paraId="54F02A47">
            <w:pPr>
              <w:pStyle w:val="27"/>
            </w:pPr>
            <w:r>
              <w:rPr>
                <w:color w:val="000000"/>
              </w:rPr>
              <w:t>试验方法</w:t>
            </w:r>
          </w:p>
        </w:tc>
      </w:tr>
      <w:tr w14:paraId="67D0BAFB">
        <w:tblPrEx>
          <w:tblCellMar>
            <w:top w:w="0" w:type="dxa"/>
            <w:left w:w="10" w:type="dxa"/>
            <w:bottom w:w="0" w:type="dxa"/>
            <w:right w:w="10" w:type="dxa"/>
          </w:tblCellMar>
        </w:tblPrEx>
        <w:trPr>
          <w:trHeight w:val="250" w:hRule="exact"/>
          <w:jc w:val="center"/>
        </w:trPr>
        <w:tc>
          <w:tcPr>
            <w:tcW w:w="2261" w:type="dxa"/>
            <w:vMerge w:val="restart"/>
            <w:tcBorders>
              <w:top w:val="single" w:color="auto" w:sz="4" w:space="0"/>
              <w:left w:val="single" w:color="auto" w:sz="4" w:space="0"/>
            </w:tcBorders>
            <w:vAlign w:val="center"/>
          </w:tcPr>
          <w:p w14:paraId="69F8232E">
            <w:pPr>
              <w:pStyle w:val="27"/>
            </w:pPr>
            <w:r>
              <w:rPr>
                <w:color w:val="000000"/>
              </w:rPr>
              <w:t>断裂强力</w:t>
            </w:r>
            <w:r>
              <w:rPr>
                <w:rFonts w:ascii="Times New Roman" w:hAnsi="Times New Roman" w:eastAsia="Times New Roman" w:cs="Times New Roman"/>
                <w:color w:val="000000"/>
                <w:lang w:val="en-US" w:eastAsia="en-US" w:bidi="en-US"/>
              </w:rPr>
              <w:t>/N</w:t>
            </w:r>
          </w:p>
        </w:tc>
        <w:tc>
          <w:tcPr>
            <w:tcW w:w="1267" w:type="dxa"/>
            <w:tcBorders>
              <w:top w:val="single" w:color="auto" w:sz="4" w:space="0"/>
              <w:left w:val="single" w:color="auto" w:sz="4" w:space="0"/>
            </w:tcBorders>
            <w:vAlign w:val="bottom"/>
          </w:tcPr>
          <w:p w14:paraId="5656020E">
            <w:pPr>
              <w:pStyle w:val="27"/>
            </w:pPr>
            <w:r>
              <w:rPr>
                <w:color w:val="000000"/>
              </w:rPr>
              <w:t>经向</w:t>
            </w:r>
          </w:p>
        </w:tc>
        <w:tc>
          <w:tcPr>
            <w:tcW w:w="2986" w:type="dxa"/>
            <w:tcBorders>
              <w:top w:val="single" w:color="auto" w:sz="4" w:space="0"/>
              <w:left w:val="single" w:color="auto" w:sz="4" w:space="0"/>
            </w:tcBorders>
            <w:vAlign w:val="bottom"/>
          </w:tcPr>
          <w:p w14:paraId="09017539">
            <w:pPr>
              <w:pStyle w:val="27"/>
            </w:pPr>
            <w:r>
              <w:rPr>
                <w:rFonts w:ascii="Times New Roman" w:hAnsi="Times New Roman" w:eastAsia="Times New Roman" w:cs="Times New Roman"/>
                <w:color w:val="000000"/>
              </w:rPr>
              <w:t>≥670</w:t>
            </w:r>
          </w:p>
        </w:tc>
        <w:tc>
          <w:tcPr>
            <w:tcW w:w="2928" w:type="dxa"/>
            <w:vMerge w:val="restart"/>
            <w:tcBorders>
              <w:top w:val="single" w:color="auto" w:sz="4" w:space="0"/>
              <w:left w:val="single" w:color="auto" w:sz="4" w:space="0"/>
              <w:right w:val="single" w:color="auto" w:sz="4" w:space="0"/>
            </w:tcBorders>
            <w:vAlign w:val="center"/>
          </w:tcPr>
          <w:p w14:paraId="18CF9109">
            <w:pPr>
              <w:pStyle w:val="27"/>
            </w:pPr>
            <w:r>
              <w:rPr>
                <w:rFonts w:ascii="Times New Roman" w:hAnsi="Times New Roman" w:eastAsia="Times New Roman" w:cs="Times New Roman"/>
                <w:color w:val="000000"/>
                <w:lang w:val="en-US" w:eastAsia="en-US" w:bidi="en-US"/>
              </w:rPr>
              <w:t>GB/T 3923.1</w:t>
            </w:r>
          </w:p>
        </w:tc>
      </w:tr>
      <w:tr w14:paraId="3A35B026">
        <w:tblPrEx>
          <w:tblCellMar>
            <w:top w:w="0" w:type="dxa"/>
            <w:left w:w="10" w:type="dxa"/>
            <w:bottom w:w="0" w:type="dxa"/>
            <w:right w:w="10" w:type="dxa"/>
          </w:tblCellMar>
        </w:tblPrEx>
        <w:trPr>
          <w:trHeight w:val="240" w:hRule="exact"/>
          <w:jc w:val="center"/>
        </w:trPr>
        <w:tc>
          <w:tcPr>
            <w:tcW w:w="2261" w:type="dxa"/>
            <w:vMerge w:val="continue"/>
            <w:tcBorders>
              <w:left w:val="single" w:color="auto" w:sz="4" w:space="0"/>
            </w:tcBorders>
            <w:vAlign w:val="center"/>
          </w:tcPr>
          <w:p w14:paraId="79AB403B"/>
        </w:tc>
        <w:tc>
          <w:tcPr>
            <w:tcW w:w="1267" w:type="dxa"/>
            <w:tcBorders>
              <w:top w:val="single" w:color="auto" w:sz="4" w:space="0"/>
              <w:left w:val="single" w:color="auto" w:sz="4" w:space="0"/>
            </w:tcBorders>
            <w:vAlign w:val="bottom"/>
          </w:tcPr>
          <w:p w14:paraId="2D3F8A52">
            <w:pPr>
              <w:pStyle w:val="27"/>
            </w:pPr>
            <w:r>
              <w:rPr>
                <w:color w:val="000000"/>
              </w:rPr>
              <w:t>纬向</w:t>
            </w:r>
          </w:p>
        </w:tc>
        <w:tc>
          <w:tcPr>
            <w:tcW w:w="2986" w:type="dxa"/>
            <w:tcBorders>
              <w:top w:val="single" w:color="auto" w:sz="4" w:space="0"/>
              <w:left w:val="single" w:color="auto" w:sz="4" w:space="0"/>
            </w:tcBorders>
            <w:vAlign w:val="bottom"/>
          </w:tcPr>
          <w:p w14:paraId="59F84F23">
            <w:pPr>
              <w:pStyle w:val="27"/>
            </w:pPr>
            <w:r>
              <w:rPr>
                <w:rFonts w:ascii="Times New Roman" w:hAnsi="Times New Roman" w:eastAsia="Times New Roman" w:cs="Times New Roman"/>
                <w:color w:val="000000"/>
              </w:rPr>
              <w:t>≥520</w:t>
            </w:r>
          </w:p>
        </w:tc>
        <w:tc>
          <w:tcPr>
            <w:tcW w:w="2928" w:type="dxa"/>
            <w:vMerge w:val="continue"/>
            <w:tcBorders>
              <w:left w:val="single" w:color="auto" w:sz="4" w:space="0"/>
              <w:right w:val="single" w:color="auto" w:sz="4" w:space="0"/>
            </w:tcBorders>
            <w:vAlign w:val="center"/>
          </w:tcPr>
          <w:p w14:paraId="403E528B"/>
        </w:tc>
      </w:tr>
      <w:tr w14:paraId="23012E01">
        <w:tblPrEx>
          <w:tblCellMar>
            <w:top w:w="0" w:type="dxa"/>
            <w:left w:w="10" w:type="dxa"/>
            <w:bottom w:w="0" w:type="dxa"/>
            <w:right w:w="10" w:type="dxa"/>
          </w:tblCellMar>
        </w:tblPrEx>
        <w:trPr>
          <w:trHeight w:val="245" w:hRule="exact"/>
          <w:jc w:val="center"/>
        </w:trPr>
        <w:tc>
          <w:tcPr>
            <w:tcW w:w="2261" w:type="dxa"/>
            <w:vMerge w:val="restart"/>
            <w:tcBorders>
              <w:top w:val="single" w:color="auto" w:sz="4" w:space="0"/>
              <w:left w:val="single" w:color="auto" w:sz="4" w:space="0"/>
            </w:tcBorders>
            <w:vAlign w:val="center"/>
          </w:tcPr>
          <w:p w14:paraId="4AD27313">
            <w:pPr>
              <w:pStyle w:val="27"/>
            </w:pPr>
            <w:r>
              <w:rPr>
                <w:color w:val="000000"/>
              </w:rPr>
              <w:t>干热尺寸变化率</w:t>
            </w:r>
            <w:r>
              <w:rPr>
                <w:rFonts w:ascii="Times New Roman" w:hAnsi="Times New Roman" w:eastAsia="Times New Roman" w:cs="Times New Roman"/>
                <w:color w:val="000000"/>
              </w:rPr>
              <w:t>/%</w:t>
            </w:r>
          </w:p>
        </w:tc>
        <w:tc>
          <w:tcPr>
            <w:tcW w:w="1267" w:type="dxa"/>
            <w:tcBorders>
              <w:top w:val="single" w:color="auto" w:sz="4" w:space="0"/>
              <w:left w:val="single" w:color="auto" w:sz="4" w:space="0"/>
            </w:tcBorders>
            <w:vAlign w:val="bottom"/>
          </w:tcPr>
          <w:p w14:paraId="1E3D7B1D">
            <w:pPr>
              <w:pStyle w:val="27"/>
            </w:pPr>
            <w:r>
              <w:rPr>
                <w:color w:val="000000"/>
              </w:rPr>
              <w:t>经向</w:t>
            </w:r>
          </w:p>
        </w:tc>
        <w:tc>
          <w:tcPr>
            <w:tcW w:w="2986" w:type="dxa"/>
            <w:tcBorders>
              <w:top w:val="single" w:color="auto" w:sz="4" w:space="0"/>
              <w:left w:val="single" w:color="auto" w:sz="4" w:space="0"/>
            </w:tcBorders>
            <w:vAlign w:val="bottom"/>
          </w:tcPr>
          <w:p w14:paraId="745B6769">
            <w:pPr>
              <w:pStyle w:val="27"/>
            </w:pPr>
            <w:r>
              <w:rPr>
                <w:rFonts w:ascii="Calibri" w:hAnsi="Calibri" w:eastAsia="Calibri" w:cs="Calibri"/>
                <w:color w:val="000000"/>
                <w:lang w:val="en-US" w:eastAsia="en-US" w:bidi="en-US"/>
              </w:rPr>
              <w:t xml:space="preserve">-1.2 </w:t>
            </w:r>
            <w:r>
              <w:rPr>
                <w:color w:val="000000"/>
              </w:rPr>
              <w:t>〜</w:t>
            </w:r>
            <w:r>
              <w:rPr>
                <w:rFonts w:ascii="Calibri" w:hAnsi="Calibri" w:eastAsia="Calibri" w:cs="Calibri"/>
                <w:color w:val="000000"/>
                <w:lang w:val="en-US" w:eastAsia="en-US" w:bidi="en-US"/>
              </w:rPr>
              <w:t>1.2</w:t>
            </w:r>
          </w:p>
        </w:tc>
        <w:tc>
          <w:tcPr>
            <w:tcW w:w="2928" w:type="dxa"/>
            <w:vMerge w:val="restart"/>
            <w:tcBorders>
              <w:top w:val="single" w:color="auto" w:sz="4" w:space="0"/>
              <w:left w:val="single" w:color="auto" w:sz="4" w:space="0"/>
              <w:right w:val="single" w:color="auto" w:sz="4" w:space="0"/>
            </w:tcBorders>
          </w:tcPr>
          <w:p w14:paraId="445B92E2">
            <w:pPr>
              <w:pStyle w:val="27"/>
            </w:pPr>
            <w:r>
              <w:rPr>
                <w:rFonts w:ascii="Times New Roman" w:hAnsi="Times New Roman" w:eastAsia="Times New Roman" w:cs="Times New Roman"/>
                <w:color w:val="000000"/>
                <w:lang w:val="en-US" w:eastAsia="en-US" w:bidi="en-US"/>
              </w:rPr>
              <w:t>GB/T 17031.1</w:t>
            </w:r>
          </w:p>
          <w:p w14:paraId="10842BDA">
            <w:pPr>
              <w:pStyle w:val="27"/>
            </w:pPr>
            <w:r>
              <w:rPr>
                <w:rFonts w:ascii="Times New Roman" w:hAnsi="Times New Roman" w:eastAsia="Times New Roman" w:cs="Times New Roman"/>
                <w:color w:val="000000"/>
                <w:lang w:val="en-US" w:eastAsia="en-US" w:bidi="en-US"/>
              </w:rPr>
              <w:t>GB/T 17031.2</w:t>
            </w:r>
          </w:p>
        </w:tc>
      </w:tr>
      <w:tr w14:paraId="222C3F1A">
        <w:tblPrEx>
          <w:tblCellMar>
            <w:top w:w="0" w:type="dxa"/>
            <w:left w:w="10" w:type="dxa"/>
            <w:bottom w:w="0" w:type="dxa"/>
            <w:right w:w="10" w:type="dxa"/>
          </w:tblCellMar>
        </w:tblPrEx>
        <w:trPr>
          <w:trHeight w:val="245" w:hRule="exact"/>
          <w:jc w:val="center"/>
        </w:trPr>
        <w:tc>
          <w:tcPr>
            <w:tcW w:w="2261" w:type="dxa"/>
            <w:vMerge w:val="continue"/>
            <w:tcBorders>
              <w:left w:val="single" w:color="auto" w:sz="4" w:space="0"/>
            </w:tcBorders>
            <w:vAlign w:val="center"/>
          </w:tcPr>
          <w:p w14:paraId="26BF6366"/>
        </w:tc>
        <w:tc>
          <w:tcPr>
            <w:tcW w:w="1267" w:type="dxa"/>
            <w:tcBorders>
              <w:top w:val="single" w:color="auto" w:sz="4" w:space="0"/>
              <w:left w:val="single" w:color="auto" w:sz="4" w:space="0"/>
            </w:tcBorders>
            <w:vAlign w:val="bottom"/>
          </w:tcPr>
          <w:p w14:paraId="5A3104FE">
            <w:pPr>
              <w:pStyle w:val="27"/>
            </w:pPr>
            <w:r>
              <w:rPr>
                <w:color w:val="000000"/>
              </w:rPr>
              <w:t>纬向</w:t>
            </w:r>
          </w:p>
        </w:tc>
        <w:tc>
          <w:tcPr>
            <w:tcW w:w="2986" w:type="dxa"/>
            <w:tcBorders>
              <w:top w:val="single" w:color="auto" w:sz="4" w:space="0"/>
              <w:left w:val="single" w:color="auto" w:sz="4" w:space="0"/>
            </w:tcBorders>
            <w:vAlign w:val="bottom"/>
          </w:tcPr>
          <w:p w14:paraId="6D7DC1E8">
            <w:pPr>
              <w:pStyle w:val="27"/>
            </w:pPr>
            <w:r>
              <w:rPr>
                <w:rFonts w:ascii="Calibri" w:hAnsi="Calibri" w:eastAsia="Calibri" w:cs="Calibri"/>
                <w:color w:val="000000"/>
                <w:lang w:val="en-US" w:eastAsia="en-US" w:bidi="en-US"/>
              </w:rPr>
              <w:t xml:space="preserve">-1.2 </w:t>
            </w:r>
            <w:r>
              <w:rPr>
                <w:color w:val="000000"/>
              </w:rPr>
              <w:t>〜</w:t>
            </w:r>
            <w:r>
              <w:rPr>
                <w:rFonts w:ascii="Calibri" w:hAnsi="Calibri" w:eastAsia="Calibri" w:cs="Calibri"/>
                <w:color w:val="000000"/>
                <w:lang w:val="en-US" w:eastAsia="en-US" w:bidi="en-US"/>
              </w:rPr>
              <w:t>1.2</w:t>
            </w:r>
          </w:p>
        </w:tc>
        <w:tc>
          <w:tcPr>
            <w:tcW w:w="2928" w:type="dxa"/>
            <w:vMerge w:val="continue"/>
            <w:tcBorders>
              <w:left w:val="single" w:color="auto" w:sz="4" w:space="0"/>
              <w:right w:val="single" w:color="auto" w:sz="4" w:space="0"/>
            </w:tcBorders>
          </w:tcPr>
          <w:p w14:paraId="175A7F7A"/>
        </w:tc>
      </w:tr>
      <w:tr w14:paraId="6E65437F">
        <w:tblPrEx>
          <w:tblCellMar>
            <w:top w:w="0" w:type="dxa"/>
            <w:left w:w="10" w:type="dxa"/>
            <w:bottom w:w="0" w:type="dxa"/>
            <w:right w:w="10" w:type="dxa"/>
          </w:tblCellMar>
        </w:tblPrEx>
        <w:trPr>
          <w:trHeight w:val="470" w:hRule="exact"/>
          <w:jc w:val="center"/>
        </w:trPr>
        <w:tc>
          <w:tcPr>
            <w:tcW w:w="3528" w:type="dxa"/>
            <w:gridSpan w:val="2"/>
            <w:tcBorders>
              <w:top w:val="single" w:color="auto" w:sz="4" w:space="0"/>
              <w:left w:val="single" w:color="auto" w:sz="4" w:space="0"/>
              <w:bottom w:val="single" w:color="auto" w:sz="4" w:space="0"/>
            </w:tcBorders>
            <w:vAlign w:val="center"/>
          </w:tcPr>
          <w:p w14:paraId="3212D55D">
            <w:pPr>
              <w:pStyle w:val="27"/>
            </w:pPr>
            <w:r>
              <w:rPr>
                <w:color w:val="000000"/>
              </w:rPr>
              <w:t>缝口脱开</w:t>
            </w:r>
            <w:r>
              <w:rPr>
                <w:rFonts w:ascii="Times New Roman" w:hAnsi="Times New Roman" w:eastAsia="Times New Roman" w:cs="Times New Roman"/>
                <w:color w:val="000000"/>
                <w:lang w:val="en-US" w:eastAsia="en-US" w:bidi="en-US"/>
              </w:rPr>
              <w:t>/mm</w:t>
            </w:r>
          </w:p>
        </w:tc>
        <w:tc>
          <w:tcPr>
            <w:tcW w:w="2986" w:type="dxa"/>
            <w:tcBorders>
              <w:top w:val="single" w:color="auto" w:sz="4" w:space="0"/>
              <w:left w:val="single" w:color="auto" w:sz="4" w:space="0"/>
              <w:bottom w:val="single" w:color="auto" w:sz="4" w:space="0"/>
            </w:tcBorders>
            <w:vAlign w:val="center"/>
          </w:tcPr>
          <w:p w14:paraId="02DBBDC7">
            <w:pPr>
              <w:pStyle w:val="27"/>
            </w:pPr>
            <w:r>
              <w:rPr>
                <w:rFonts w:ascii="Times New Roman" w:hAnsi="Times New Roman" w:eastAsia="Times New Roman" w:cs="Times New Roman"/>
                <w:color w:val="000000"/>
              </w:rPr>
              <w:t>≤ 6</w:t>
            </w:r>
          </w:p>
        </w:tc>
        <w:tc>
          <w:tcPr>
            <w:tcW w:w="2928" w:type="dxa"/>
            <w:tcBorders>
              <w:top w:val="single" w:color="auto" w:sz="4" w:space="0"/>
              <w:left w:val="single" w:color="auto" w:sz="4" w:space="0"/>
              <w:bottom w:val="single" w:color="auto" w:sz="4" w:space="0"/>
              <w:right w:val="single" w:color="auto" w:sz="4" w:space="0"/>
            </w:tcBorders>
          </w:tcPr>
          <w:p w14:paraId="00906853">
            <w:pPr>
              <w:pStyle w:val="27"/>
              <w:spacing w:line="262" w:lineRule="auto"/>
              <w:rPr>
                <w:rFonts w:ascii="Times New Roman" w:hAnsi="Times New Roman" w:cs="Times New Roman" w:eastAsiaTheme="minorEastAsia"/>
                <w:color w:val="000000"/>
                <w:lang w:val="en-US" w:bidi="en-US"/>
              </w:rPr>
            </w:pPr>
            <w:r>
              <w:rPr>
                <w:rFonts w:ascii="Times New Roman" w:hAnsi="Times New Roman" w:eastAsia="Times New Roman" w:cs="Times New Roman"/>
                <w:color w:val="000000"/>
                <w:lang w:val="en-US" w:eastAsia="en-US" w:bidi="en-US"/>
              </w:rPr>
              <w:t xml:space="preserve">GB/T 13772.2 </w:t>
            </w:r>
          </w:p>
          <w:p w14:paraId="405E8E8F">
            <w:pPr>
              <w:pStyle w:val="27"/>
              <w:spacing w:line="262" w:lineRule="auto"/>
            </w:pPr>
            <w:r>
              <w:rPr>
                <w:rFonts w:ascii="Times New Roman" w:hAnsi="Times New Roman" w:eastAsia="Times New Roman" w:cs="Times New Roman"/>
                <w:color w:val="000000"/>
                <w:lang w:val="en-US" w:eastAsia="en-US" w:bidi="en-US"/>
              </w:rPr>
              <w:t>70N</w:t>
            </w:r>
            <w:r>
              <w:rPr>
                <w:color w:val="000000"/>
              </w:rPr>
              <w:t>定负荷</w:t>
            </w:r>
          </w:p>
        </w:tc>
      </w:tr>
    </w:tbl>
    <w:p w14:paraId="0FB7BD30">
      <w:pPr>
        <w:spacing w:after="399" w:line="1" w:lineRule="exact"/>
      </w:pPr>
    </w:p>
    <w:p w14:paraId="2A806E55">
      <w:pPr>
        <w:pStyle w:val="4"/>
        <w:tabs>
          <w:tab w:val="left" w:pos="493"/>
        </w:tabs>
        <w:spacing w:after="140" w:line="240" w:lineRule="auto"/>
        <w:jc w:val="both"/>
      </w:pPr>
      <w:r>
        <w:rPr>
          <w:rFonts w:ascii="Calibri" w:hAnsi="Calibri" w:eastAsia="Calibri" w:cs="Calibri"/>
          <w:color w:val="000000"/>
          <w:lang w:val="en-US" w:bidi="en-US"/>
        </w:rPr>
        <w:t>B.3</w:t>
      </w:r>
      <w:r>
        <w:rPr>
          <w:b/>
          <w:bCs/>
          <w:color w:val="000000"/>
        </w:rPr>
        <w:t>色牢度</w:t>
      </w:r>
    </w:p>
    <w:p w14:paraId="24110387">
      <w:pPr>
        <w:pStyle w:val="58"/>
        <w:keepNext/>
        <w:keepLines/>
        <w:spacing w:after="280" w:line="240" w:lineRule="auto"/>
        <w:ind w:firstLine="460"/>
        <w:jc w:val="both"/>
      </w:pPr>
      <w:bookmarkStart w:id="174" w:name="bookmark512"/>
      <w:r>
        <w:rPr>
          <w:color w:val="000000"/>
        </w:rPr>
        <w:t>斜纹绸染色牢度应符合表</w:t>
      </w:r>
      <w:r>
        <w:rPr>
          <w:rFonts w:ascii="Calibri" w:hAnsi="Calibri" w:eastAsia="Calibri" w:cs="Calibri"/>
          <w:color w:val="000000"/>
          <w:lang w:val="en-US" w:bidi="en-US"/>
        </w:rPr>
        <w:t>B.3</w:t>
      </w:r>
      <w:r>
        <w:rPr>
          <w:color w:val="000000"/>
        </w:rPr>
        <w:t>规定。</w:t>
      </w:r>
      <w:bookmarkEnd w:id="174"/>
    </w:p>
    <w:p w14:paraId="2D74B247">
      <w:pPr>
        <w:pStyle w:val="4"/>
        <w:spacing w:after="340" w:line="240" w:lineRule="auto"/>
        <w:jc w:val="center"/>
      </w:pPr>
      <w:r>
        <w:rPr>
          <w:b/>
          <w:bCs/>
          <w:color w:val="000000"/>
        </w:rPr>
        <w:t>表</w:t>
      </w:r>
      <w:r>
        <w:rPr>
          <w:rFonts w:ascii="黑体" w:hAnsi="黑体" w:eastAsia="黑体" w:cs="黑体"/>
          <w:color w:val="000000"/>
          <w:lang w:val="en-US" w:eastAsia="en-US" w:bidi="en-US"/>
        </w:rPr>
        <w:t>B.3</w:t>
      </w:r>
      <w:r>
        <w:rPr>
          <w:b/>
          <w:bCs/>
          <w:color w:val="000000"/>
        </w:rPr>
        <w:t>染色牢度</w:t>
      </w:r>
    </w:p>
    <w:tbl>
      <w:tblPr>
        <w:tblStyle w:val="11"/>
        <w:tblW w:w="0" w:type="auto"/>
        <w:jc w:val="center"/>
        <w:tblLayout w:type="fixed"/>
        <w:tblCellMar>
          <w:top w:w="0" w:type="dxa"/>
          <w:left w:w="10" w:type="dxa"/>
          <w:bottom w:w="0" w:type="dxa"/>
          <w:right w:w="10" w:type="dxa"/>
        </w:tblCellMar>
      </w:tblPr>
      <w:tblGrid>
        <w:gridCol w:w="1920"/>
        <w:gridCol w:w="1915"/>
        <w:gridCol w:w="2741"/>
        <w:gridCol w:w="2746"/>
      </w:tblGrid>
      <w:tr w14:paraId="471F644C">
        <w:tblPrEx>
          <w:tblCellMar>
            <w:top w:w="0" w:type="dxa"/>
            <w:left w:w="10" w:type="dxa"/>
            <w:bottom w:w="0" w:type="dxa"/>
            <w:right w:w="10" w:type="dxa"/>
          </w:tblCellMar>
        </w:tblPrEx>
        <w:trPr>
          <w:trHeight w:val="259" w:hRule="exact"/>
          <w:jc w:val="center"/>
        </w:trPr>
        <w:tc>
          <w:tcPr>
            <w:tcW w:w="3835" w:type="dxa"/>
            <w:gridSpan w:val="2"/>
            <w:tcBorders>
              <w:top w:val="single" w:color="auto" w:sz="4" w:space="0"/>
              <w:left w:val="single" w:color="auto" w:sz="4" w:space="0"/>
            </w:tcBorders>
            <w:vAlign w:val="center"/>
          </w:tcPr>
          <w:p w14:paraId="7B648251">
            <w:pPr>
              <w:pStyle w:val="27"/>
            </w:pPr>
            <w:r>
              <w:rPr>
                <w:color w:val="000000"/>
              </w:rPr>
              <w:t>项目</w:t>
            </w:r>
          </w:p>
        </w:tc>
        <w:tc>
          <w:tcPr>
            <w:tcW w:w="2741" w:type="dxa"/>
            <w:tcBorders>
              <w:top w:val="single" w:color="auto" w:sz="4" w:space="0"/>
              <w:left w:val="single" w:color="auto" w:sz="4" w:space="0"/>
            </w:tcBorders>
            <w:vAlign w:val="center"/>
          </w:tcPr>
          <w:p w14:paraId="33251EE2">
            <w:pPr>
              <w:pStyle w:val="27"/>
            </w:pPr>
            <w:r>
              <w:rPr>
                <w:color w:val="000000"/>
              </w:rPr>
              <w:t>指标</w:t>
            </w:r>
          </w:p>
        </w:tc>
        <w:tc>
          <w:tcPr>
            <w:tcW w:w="2746" w:type="dxa"/>
            <w:tcBorders>
              <w:top w:val="single" w:color="auto" w:sz="4" w:space="0"/>
              <w:left w:val="single" w:color="auto" w:sz="4" w:space="0"/>
              <w:right w:val="single" w:color="auto" w:sz="4" w:space="0"/>
            </w:tcBorders>
            <w:vAlign w:val="center"/>
          </w:tcPr>
          <w:p w14:paraId="6960FABF">
            <w:pPr>
              <w:pStyle w:val="27"/>
            </w:pPr>
            <w:r>
              <w:rPr>
                <w:color w:val="000000"/>
              </w:rPr>
              <w:t>试验方法</w:t>
            </w:r>
          </w:p>
        </w:tc>
      </w:tr>
      <w:tr w14:paraId="0375D65B">
        <w:tblPrEx>
          <w:tblCellMar>
            <w:top w:w="0" w:type="dxa"/>
            <w:left w:w="10" w:type="dxa"/>
            <w:bottom w:w="0" w:type="dxa"/>
            <w:right w:w="10" w:type="dxa"/>
          </w:tblCellMar>
        </w:tblPrEx>
        <w:trPr>
          <w:trHeight w:val="240" w:hRule="exact"/>
          <w:jc w:val="center"/>
        </w:trPr>
        <w:tc>
          <w:tcPr>
            <w:tcW w:w="1920" w:type="dxa"/>
            <w:vMerge w:val="restart"/>
            <w:tcBorders>
              <w:top w:val="single" w:color="auto" w:sz="4" w:space="0"/>
              <w:left w:val="single" w:color="auto" w:sz="4" w:space="0"/>
            </w:tcBorders>
            <w:vAlign w:val="center"/>
          </w:tcPr>
          <w:p w14:paraId="7AFE861D">
            <w:pPr>
              <w:pStyle w:val="27"/>
              <w:ind w:firstLine="300"/>
            </w:pPr>
            <w:r>
              <w:rPr>
                <w:color w:val="000000"/>
              </w:rPr>
              <w:t>耐热压色牢度</w:t>
            </w:r>
            <w:r>
              <w:rPr>
                <w:rFonts w:ascii="Times New Roman" w:hAnsi="Times New Roman" w:eastAsia="Times New Roman" w:cs="Times New Roman"/>
                <w:color w:val="000000"/>
              </w:rPr>
              <w:t>/</w:t>
            </w:r>
            <w:r>
              <w:rPr>
                <w:color w:val="000000"/>
              </w:rPr>
              <w:t>级</w:t>
            </w:r>
          </w:p>
        </w:tc>
        <w:tc>
          <w:tcPr>
            <w:tcW w:w="1915" w:type="dxa"/>
            <w:tcBorders>
              <w:top w:val="single" w:color="auto" w:sz="4" w:space="0"/>
              <w:left w:val="single" w:color="auto" w:sz="4" w:space="0"/>
            </w:tcBorders>
            <w:vAlign w:val="center"/>
          </w:tcPr>
          <w:p w14:paraId="3B93EC46">
            <w:pPr>
              <w:pStyle w:val="27"/>
            </w:pPr>
            <w:r>
              <w:rPr>
                <w:color w:val="000000"/>
              </w:rPr>
              <w:t>变色</w:t>
            </w:r>
          </w:p>
        </w:tc>
        <w:tc>
          <w:tcPr>
            <w:tcW w:w="2741" w:type="dxa"/>
            <w:tcBorders>
              <w:top w:val="single" w:color="auto" w:sz="4" w:space="0"/>
              <w:left w:val="single" w:color="auto" w:sz="4" w:space="0"/>
            </w:tcBorders>
            <w:vAlign w:val="center"/>
          </w:tcPr>
          <w:p w14:paraId="34C974AF">
            <w:pPr>
              <w:pStyle w:val="27"/>
            </w:pPr>
            <w:r>
              <w:rPr>
                <w:rFonts w:ascii="Times New Roman" w:hAnsi="Times New Roman" w:eastAsia="Times New Roman" w:cs="Times New Roman"/>
                <w:color w:val="000000"/>
              </w:rPr>
              <w:t>≥4</w:t>
            </w:r>
          </w:p>
        </w:tc>
        <w:tc>
          <w:tcPr>
            <w:tcW w:w="2746" w:type="dxa"/>
            <w:vMerge w:val="restart"/>
            <w:tcBorders>
              <w:top w:val="single" w:color="auto" w:sz="4" w:space="0"/>
              <w:left w:val="single" w:color="auto" w:sz="4" w:space="0"/>
              <w:right w:val="single" w:color="auto" w:sz="4" w:space="0"/>
            </w:tcBorders>
            <w:vAlign w:val="center"/>
          </w:tcPr>
          <w:p w14:paraId="603D287E">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6152 </w:t>
            </w:r>
            <w:r>
              <w:rPr>
                <w:color w:val="000000"/>
              </w:rPr>
              <w:t>(潮压法)</w:t>
            </w:r>
          </w:p>
        </w:tc>
      </w:tr>
      <w:tr w14:paraId="0FF88407">
        <w:tblPrEx>
          <w:tblCellMar>
            <w:top w:w="0" w:type="dxa"/>
            <w:left w:w="10" w:type="dxa"/>
            <w:bottom w:w="0" w:type="dxa"/>
            <w:right w:w="10" w:type="dxa"/>
          </w:tblCellMar>
        </w:tblPrEx>
        <w:trPr>
          <w:trHeight w:val="245" w:hRule="exact"/>
          <w:jc w:val="center"/>
        </w:trPr>
        <w:tc>
          <w:tcPr>
            <w:tcW w:w="1920" w:type="dxa"/>
            <w:vMerge w:val="continue"/>
            <w:tcBorders>
              <w:left w:val="single" w:color="auto" w:sz="4" w:space="0"/>
            </w:tcBorders>
            <w:vAlign w:val="center"/>
          </w:tcPr>
          <w:p w14:paraId="21D70094">
            <w:pPr>
              <w:jc w:val="center"/>
            </w:pPr>
          </w:p>
        </w:tc>
        <w:tc>
          <w:tcPr>
            <w:tcW w:w="1915" w:type="dxa"/>
            <w:tcBorders>
              <w:top w:val="single" w:color="auto" w:sz="4" w:space="0"/>
              <w:left w:val="single" w:color="auto" w:sz="4" w:space="0"/>
            </w:tcBorders>
            <w:vAlign w:val="center"/>
          </w:tcPr>
          <w:p w14:paraId="5C291F40">
            <w:pPr>
              <w:pStyle w:val="27"/>
            </w:pPr>
            <w:r>
              <w:rPr>
                <w:color w:val="000000"/>
              </w:rPr>
              <w:t>沾色</w:t>
            </w:r>
          </w:p>
        </w:tc>
        <w:tc>
          <w:tcPr>
            <w:tcW w:w="2741" w:type="dxa"/>
            <w:tcBorders>
              <w:top w:val="single" w:color="auto" w:sz="4" w:space="0"/>
              <w:left w:val="single" w:color="auto" w:sz="4" w:space="0"/>
            </w:tcBorders>
            <w:vAlign w:val="center"/>
          </w:tcPr>
          <w:p w14:paraId="28B7E949">
            <w:pPr>
              <w:pStyle w:val="27"/>
            </w:pPr>
            <w:r>
              <w:rPr>
                <w:rFonts w:ascii="Times New Roman" w:hAnsi="Times New Roman" w:eastAsia="Times New Roman" w:cs="Times New Roman"/>
                <w:color w:val="000000"/>
              </w:rPr>
              <w:t>≥4</w:t>
            </w:r>
          </w:p>
        </w:tc>
        <w:tc>
          <w:tcPr>
            <w:tcW w:w="2746" w:type="dxa"/>
            <w:vMerge w:val="continue"/>
            <w:tcBorders>
              <w:left w:val="single" w:color="auto" w:sz="4" w:space="0"/>
              <w:right w:val="single" w:color="auto" w:sz="4" w:space="0"/>
            </w:tcBorders>
            <w:vAlign w:val="center"/>
          </w:tcPr>
          <w:p w14:paraId="509B4A1D">
            <w:pPr>
              <w:jc w:val="center"/>
            </w:pPr>
          </w:p>
        </w:tc>
      </w:tr>
      <w:tr w14:paraId="410FC28D">
        <w:tblPrEx>
          <w:tblCellMar>
            <w:top w:w="0" w:type="dxa"/>
            <w:left w:w="10" w:type="dxa"/>
            <w:bottom w:w="0" w:type="dxa"/>
            <w:right w:w="10" w:type="dxa"/>
          </w:tblCellMar>
        </w:tblPrEx>
        <w:trPr>
          <w:trHeight w:val="245" w:hRule="exact"/>
          <w:jc w:val="center"/>
        </w:trPr>
        <w:tc>
          <w:tcPr>
            <w:tcW w:w="1920" w:type="dxa"/>
            <w:vMerge w:val="restart"/>
            <w:tcBorders>
              <w:top w:val="single" w:color="auto" w:sz="4" w:space="0"/>
              <w:left w:val="single" w:color="auto" w:sz="4" w:space="0"/>
            </w:tcBorders>
            <w:vAlign w:val="center"/>
          </w:tcPr>
          <w:p w14:paraId="052CC98E">
            <w:pPr>
              <w:pStyle w:val="27"/>
              <w:ind w:firstLine="300"/>
            </w:pPr>
            <w:r>
              <w:rPr>
                <w:color w:val="000000"/>
              </w:rPr>
              <w:t>耐皂洗色牢度</w:t>
            </w:r>
            <w:r>
              <w:rPr>
                <w:rFonts w:ascii="Times New Roman" w:hAnsi="Times New Roman" w:eastAsia="Times New Roman" w:cs="Times New Roman"/>
                <w:color w:val="000000"/>
              </w:rPr>
              <w:t>/</w:t>
            </w:r>
            <w:r>
              <w:rPr>
                <w:color w:val="000000"/>
              </w:rPr>
              <w:t>级</w:t>
            </w:r>
          </w:p>
        </w:tc>
        <w:tc>
          <w:tcPr>
            <w:tcW w:w="1915" w:type="dxa"/>
            <w:tcBorders>
              <w:top w:val="single" w:color="auto" w:sz="4" w:space="0"/>
              <w:left w:val="single" w:color="auto" w:sz="4" w:space="0"/>
            </w:tcBorders>
            <w:vAlign w:val="center"/>
          </w:tcPr>
          <w:p w14:paraId="093682A0">
            <w:pPr>
              <w:pStyle w:val="27"/>
            </w:pPr>
            <w:r>
              <w:rPr>
                <w:color w:val="000000"/>
              </w:rPr>
              <w:t>变色</w:t>
            </w:r>
          </w:p>
        </w:tc>
        <w:tc>
          <w:tcPr>
            <w:tcW w:w="2741" w:type="dxa"/>
            <w:vMerge w:val="restart"/>
            <w:tcBorders>
              <w:top w:val="single" w:color="auto" w:sz="4" w:space="0"/>
              <w:left w:val="single" w:color="auto" w:sz="4" w:space="0"/>
            </w:tcBorders>
            <w:vAlign w:val="center"/>
          </w:tcPr>
          <w:p w14:paraId="5CAF37CE">
            <w:pPr>
              <w:pStyle w:val="27"/>
            </w:pPr>
            <w:r>
              <w:rPr>
                <w:rFonts w:ascii="Times New Roman" w:hAnsi="Times New Roman" w:eastAsia="Times New Roman" w:cs="Times New Roman"/>
                <w:color w:val="000000"/>
              </w:rPr>
              <w:t>≥4</w:t>
            </w:r>
          </w:p>
        </w:tc>
        <w:tc>
          <w:tcPr>
            <w:tcW w:w="2746" w:type="dxa"/>
            <w:vMerge w:val="restart"/>
            <w:tcBorders>
              <w:top w:val="single" w:color="auto" w:sz="4" w:space="0"/>
              <w:left w:val="single" w:color="auto" w:sz="4" w:space="0"/>
              <w:right w:val="single" w:color="auto" w:sz="4" w:space="0"/>
            </w:tcBorders>
            <w:vAlign w:val="center"/>
          </w:tcPr>
          <w:p w14:paraId="69CCDBA3">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3921 </w:t>
            </w:r>
            <w:r>
              <w:rPr>
                <w:rFonts w:ascii="Times New Roman" w:hAnsi="Times New Roman" w:eastAsia="Times New Roman" w:cs="Times New Roman"/>
                <w:color w:val="000000"/>
                <w:lang w:val="en-US" w:eastAsia="en-US" w:bidi="en-US"/>
              </w:rPr>
              <w:t>(C3)</w:t>
            </w:r>
          </w:p>
        </w:tc>
      </w:tr>
      <w:tr w14:paraId="5EA2B5D2">
        <w:tblPrEx>
          <w:tblCellMar>
            <w:top w:w="0" w:type="dxa"/>
            <w:left w:w="10" w:type="dxa"/>
            <w:bottom w:w="0" w:type="dxa"/>
            <w:right w:w="10" w:type="dxa"/>
          </w:tblCellMar>
        </w:tblPrEx>
        <w:trPr>
          <w:trHeight w:val="240" w:hRule="exact"/>
          <w:jc w:val="center"/>
        </w:trPr>
        <w:tc>
          <w:tcPr>
            <w:tcW w:w="1920" w:type="dxa"/>
            <w:vMerge w:val="continue"/>
            <w:tcBorders>
              <w:left w:val="single" w:color="auto" w:sz="4" w:space="0"/>
            </w:tcBorders>
            <w:vAlign w:val="center"/>
          </w:tcPr>
          <w:p w14:paraId="4C76CBF4">
            <w:pPr>
              <w:jc w:val="center"/>
            </w:pPr>
          </w:p>
        </w:tc>
        <w:tc>
          <w:tcPr>
            <w:tcW w:w="1915" w:type="dxa"/>
            <w:tcBorders>
              <w:top w:val="single" w:color="auto" w:sz="4" w:space="0"/>
              <w:left w:val="single" w:color="auto" w:sz="4" w:space="0"/>
            </w:tcBorders>
            <w:vAlign w:val="center"/>
          </w:tcPr>
          <w:p w14:paraId="6F39AE39">
            <w:pPr>
              <w:pStyle w:val="27"/>
            </w:pPr>
            <w:r>
              <w:rPr>
                <w:color w:val="000000"/>
              </w:rPr>
              <w:t>毛布沾色</w:t>
            </w:r>
          </w:p>
        </w:tc>
        <w:tc>
          <w:tcPr>
            <w:tcW w:w="2741" w:type="dxa"/>
            <w:vMerge w:val="continue"/>
            <w:tcBorders>
              <w:left w:val="single" w:color="auto" w:sz="4" w:space="0"/>
            </w:tcBorders>
            <w:vAlign w:val="center"/>
          </w:tcPr>
          <w:p w14:paraId="640014B6">
            <w:pPr>
              <w:jc w:val="center"/>
            </w:pPr>
          </w:p>
        </w:tc>
        <w:tc>
          <w:tcPr>
            <w:tcW w:w="2746" w:type="dxa"/>
            <w:vMerge w:val="continue"/>
            <w:tcBorders>
              <w:left w:val="single" w:color="auto" w:sz="4" w:space="0"/>
              <w:right w:val="single" w:color="auto" w:sz="4" w:space="0"/>
            </w:tcBorders>
            <w:vAlign w:val="center"/>
          </w:tcPr>
          <w:p w14:paraId="53CA9167">
            <w:pPr>
              <w:jc w:val="center"/>
            </w:pPr>
          </w:p>
        </w:tc>
      </w:tr>
      <w:tr w14:paraId="43DA70B3">
        <w:tblPrEx>
          <w:tblCellMar>
            <w:top w:w="0" w:type="dxa"/>
            <w:left w:w="10" w:type="dxa"/>
            <w:bottom w:w="0" w:type="dxa"/>
            <w:right w:w="10" w:type="dxa"/>
          </w:tblCellMar>
        </w:tblPrEx>
        <w:trPr>
          <w:trHeight w:val="245" w:hRule="exact"/>
          <w:jc w:val="center"/>
        </w:trPr>
        <w:tc>
          <w:tcPr>
            <w:tcW w:w="1920" w:type="dxa"/>
            <w:vMerge w:val="continue"/>
            <w:tcBorders>
              <w:left w:val="single" w:color="auto" w:sz="4" w:space="0"/>
            </w:tcBorders>
            <w:vAlign w:val="center"/>
          </w:tcPr>
          <w:p w14:paraId="63EC0727">
            <w:pPr>
              <w:jc w:val="center"/>
            </w:pPr>
          </w:p>
        </w:tc>
        <w:tc>
          <w:tcPr>
            <w:tcW w:w="1915" w:type="dxa"/>
            <w:tcBorders>
              <w:top w:val="single" w:color="auto" w:sz="4" w:space="0"/>
              <w:left w:val="single" w:color="auto" w:sz="4" w:space="0"/>
            </w:tcBorders>
            <w:vAlign w:val="center"/>
          </w:tcPr>
          <w:p w14:paraId="5C1B9A6F">
            <w:pPr>
              <w:pStyle w:val="27"/>
            </w:pPr>
            <w:r>
              <w:rPr>
                <w:color w:val="000000"/>
              </w:rPr>
              <w:t>涤布沾色</w:t>
            </w:r>
          </w:p>
        </w:tc>
        <w:tc>
          <w:tcPr>
            <w:tcW w:w="2741" w:type="dxa"/>
            <w:vMerge w:val="continue"/>
            <w:tcBorders>
              <w:left w:val="single" w:color="auto" w:sz="4" w:space="0"/>
            </w:tcBorders>
            <w:vAlign w:val="center"/>
          </w:tcPr>
          <w:p w14:paraId="50718CB3">
            <w:pPr>
              <w:jc w:val="center"/>
            </w:pPr>
          </w:p>
        </w:tc>
        <w:tc>
          <w:tcPr>
            <w:tcW w:w="2746" w:type="dxa"/>
            <w:vMerge w:val="continue"/>
            <w:tcBorders>
              <w:left w:val="single" w:color="auto" w:sz="4" w:space="0"/>
              <w:right w:val="single" w:color="auto" w:sz="4" w:space="0"/>
            </w:tcBorders>
            <w:vAlign w:val="center"/>
          </w:tcPr>
          <w:p w14:paraId="1FBE3305">
            <w:pPr>
              <w:jc w:val="center"/>
            </w:pPr>
          </w:p>
        </w:tc>
      </w:tr>
      <w:tr w14:paraId="596750C3">
        <w:tblPrEx>
          <w:tblCellMar>
            <w:top w:w="0" w:type="dxa"/>
            <w:left w:w="10" w:type="dxa"/>
            <w:bottom w:w="0" w:type="dxa"/>
            <w:right w:w="10" w:type="dxa"/>
          </w:tblCellMar>
        </w:tblPrEx>
        <w:trPr>
          <w:trHeight w:val="245" w:hRule="exact"/>
          <w:jc w:val="center"/>
        </w:trPr>
        <w:tc>
          <w:tcPr>
            <w:tcW w:w="1920" w:type="dxa"/>
            <w:vMerge w:val="restart"/>
            <w:tcBorders>
              <w:top w:val="single" w:color="auto" w:sz="4" w:space="0"/>
              <w:left w:val="single" w:color="auto" w:sz="4" w:space="0"/>
            </w:tcBorders>
            <w:vAlign w:val="center"/>
          </w:tcPr>
          <w:p w14:paraId="27ECB872">
            <w:pPr>
              <w:pStyle w:val="27"/>
              <w:ind w:firstLine="300"/>
            </w:pPr>
            <w:r>
              <w:rPr>
                <w:color w:val="000000"/>
              </w:rPr>
              <w:t>耐汗渍色牢度</w:t>
            </w:r>
            <w:r>
              <w:rPr>
                <w:rFonts w:ascii="Times New Roman" w:hAnsi="Times New Roman" w:eastAsia="Times New Roman" w:cs="Times New Roman"/>
                <w:color w:val="000000"/>
              </w:rPr>
              <w:t>/</w:t>
            </w:r>
            <w:r>
              <w:rPr>
                <w:color w:val="000000"/>
              </w:rPr>
              <w:t>级</w:t>
            </w:r>
          </w:p>
        </w:tc>
        <w:tc>
          <w:tcPr>
            <w:tcW w:w="1915" w:type="dxa"/>
            <w:tcBorders>
              <w:top w:val="single" w:color="auto" w:sz="4" w:space="0"/>
              <w:left w:val="single" w:color="auto" w:sz="4" w:space="0"/>
            </w:tcBorders>
            <w:vAlign w:val="center"/>
          </w:tcPr>
          <w:p w14:paraId="56F6BFBA">
            <w:pPr>
              <w:pStyle w:val="27"/>
            </w:pPr>
            <w:r>
              <w:rPr>
                <w:color w:val="000000"/>
              </w:rPr>
              <w:t>变色</w:t>
            </w:r>
          </w:p>
        </w:tc>
        <w:tc>
          <w:tcPr>
            <w:tcW w:w="2741" w:type="dxa"/>
            <w:vMerge w:val="restart"/>
            <w:tcBorders>
              <w:top w:val="single" w:color="auto" w:sz="4" w:space="0"/>
              <w:left w:val="single" w:color="auto" w:sz="4" w:space="0"/>
            </w:tcBorders>
            <w:vAlign w:val="center"/>
          </w:tcPr>
          <w:p w14:paraId="36BEB564">
            <w:pPr>
              <w:pStyle w:val="27"/>
            </w:pPr>
            <w:r>
              <w:rPr>
                <w:rFonts w:ascii="Times New Roman" w:hAnsi="Times New Roman" w:eastAsia="Times New Roman" w:cs="Times New Roman"/>
                <w:color w:val="000000"/>
              </w:rPr>
              <w:t>≥3</w:t>
            </w:r>
          </w:p>
        </w:tc>
        <w:tc>
          <w:tcPr>
            <w:tcW w:w="2746" w:type="dxa"/>
            <w:vMerge w:val="restart"/>
            <w:tcBorders>
              <w:top w:val="single" w:color="auto" w:sz="4" w:space="0"/>
              <w:left w:val="single" w:color="auto" w:sz="4" w:space="0"/>
              <w:right w:val="single" w:color="auto" w:sz="4" w:space="0"/>
            </w:tcBorders>
            <w:vAlign w:val="center"/>
          </w:tcPr>
          <w:p w14:paraId="7348C87D">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3922</w:t>
            </w:r>
          </w:p>
        </w:tc>
      </w:tr>
      <w:tr w14:paraId="002B152C">
        <w:tblPrEx>
          <w:tblCellMar>
            <w:top w:w="0" w:type="dxa"/>
            <w:left w:w="10" w:type="dxa"/>
            <w:bottom w:w="0" w:type="dxa"/>
            <w:right w:w="10" w:type="dxa"/>
          </w:tblCellMar>
        </w:tblPrEx>
        <w:trPr>
          <w:trHeight w:val="245" w:hRule="exact"/>
          <w:jc w:val="center"/>
        </w:trPr>
        <w:tc>
          <w:tcPr>
            <w:tcW w:w="1920" w:type="dxa"/>
            <w:vMerge w:val="continue"/>
            <w:tcBorders>
              <w:left w:val="single" w:color="auto" w:sz="4" w:space="0"/>
            </w:tcBorders>
            <w:vAlign w:val="center"/>
          </w:tcPr>
          <w:p w14:paraId="0C9FE27C">
            <w:pPr>
              <w:jc w:val="center"/>
            </w:pPr>
          </w:p>
        </w:tc>
        <w:tc>
          <w:tcPr>
            <w:tcW w:w="1915" w:type="dxa"/>
            <w:tcBorders>
              <w:top w:val="single" w:color="auto" w:sz="4" w:space="0"/>
              <w:left w:val="single" w:color="auto" w:sz="4" w:space="0"/>
            </w:tcBorders>
            <w:vAlign w:val="center"/>
          </w:tcPr>
          <w:p w14:paraId="5E1CC004">
            <w:pPr>
              <w:pStyle w:val="27"/>
            </w:pPr>
            <w:r>
              <w:rPr>
                <w:color w:val="000000"/>
              </w:rPr>
              <w:t>毛布沾色</w:t>
            </w:r>
          </w:p>
        </w:tc>
        <w:tc>
          <w:tcPr>
            <w:tcW w:w="2741" w:type="dxa"/>
            <w:vMerge w:val="continue"/>
            <w:tcBorders>
              <w:left w:val="single" w:color="auto" w:sz="4" w:space="0"/>
            </w:tcBorders>
            <w:vAlign w:val="center"/>
          </w:tcPr>
          <w:p w14:paraId="01C57B2B">
            <w:pPr>
              <w:jc w:val="center"/>
            </w:pPr>
          </w:p>
        </w:tc>
        <w:tc>
          <w:tcPr>
            <w:tcW w:w="2746" w:type="dxa"/>
            <w:vMerge w:val="continue"/>
            <w:tcBorders>
              <w:left w:val="single" w:color="auto" w:sz="4" w:space="0"/>
              <w:right w:val="single" w:color="auto" w:sz="4" w:space="0"/>
            </w:tcBorders>
            <w:vAlign w:val="center"/>
          </w:tcPr>
          <w:p w14:paraId="38D6860C">
            <w:pPr>
              <w:jc w:val="center"/>
            </w:pPr>
          </w:p>
        </w:tc>
      </w:tr>
      <w:tr w14:paraId="50323AC1">
        <w:tblPrEx>
          <w:tblCellMar>
            <w:top w:w="0" w:type="dxa"/>
            <w:left w:w="10" w:type="dxa"/>
            <w:bottom w:w="0" w:type="dxa"/>
            <w:right w:w="10" w:type="dxa"/>
          </w:tblCellMar>
        </w:tblPrEx>
        <w:trPr>
          <w:trHeight w:val="240" w:hRule="exact"/>
          <w:jc w:val="center"/>
        </w:trPr>
        <w:tc>
          <w:tcPr>
            <w:tcW w:w="1920" w:type="dxa"/>
            <w:vMerge w:val="continue"/>
            <w:tcBorders>
              <w:left w:val="single" w:color="auto" w:sz="4" w:space="0"/>
            </w:tcBorders>
            <w:vAlign w:val="center"/>
          </w:tcPr>
          <w:p w14:paraId="02425ABA">
            <w:pPr>
              <w:jc w:val="center"/>
            </w:pPr>
          </w:p>
        </w:tc>
        <w:tc>
          <w:tcPr>
            <w:tcW w:w="1915" w:type="dxa"/>
            <w:tcBorders>
              <w:top w:val="single" w:color="auto" w:sz="4" w:space="0"/>
              <w:left w:val="single" w:color="auto" w:sz="4" w:space="0"/>
            </w:tcBorders>
            <w:vAlign w:val="center"/>
          </w:tcPr>
          <w:p w14:paraId="29F7B93C">
            <w:pPr>
              <w:pStyle w:val="27"/>
            </w:pPr>
            <w:r>
              <w:rPr>
                <w:color w:val="000000"/>
              </w:rPr>
              <w:t>涤布沾色</w:t>
            </w:r>
          </w:p>
        </w:tc>
        <w:tc>
          <w:tcPr>
            <w:tcW w:w="2741" w:type="dxa"/>
            <w:vMerge w:val="continue"/>
            <w:tcBorders>
              <w:left w:val="single" w:color="auto" w:sz="4" w:space="0"/>
            </w:tcBorders>
            <w:vAlign w:val="center"/>
          </w:tcPr>
          <w:p w14:paraId="79DA2748">
            <w:pPr>
              <w:jc w:val="center"/>
            </w:pPr>
          </w:p>
        </w:tc>
        <w:tc>
          <w:tcPr>
            <w:tcW w:w="2746" w:type="dxa"/>
            <w:vMerge w:val="continue"/>
            <w:tcBorders>
              <w:left w:val="single" w:color="auto" w:sz="4" w:space="0"/>
              <w:right w:val="single" w:color="auto" w:sz="4" w:space="0"/>
            </w:tcBorders>
            <w:vAlign w:val="center"/>
          </w:tcPr>
          <w:p w14:paraId="00678B06">
            <w:pPr>
              <w:jc w:val="center"/>
            </w:pPr>
          </w:p>
        </w:tc>
      </w:tr>
      <w:tr w14:paraId="3880A1D1">
        <w:tblPrEx>
          <w:tblCellMar>
            <w:top w:w="0" w:type="dxa"/>
            <w:left w:w="10" w:type="dxa"/>
            <w:bottom w:w="0" w:type="dxa"/>
            <w:right w:w="10" w:type="dxa"/>
          </w:tblCellMar>
        </w:tblPrEx>
        <w:trPr>
          <w:trHeight w:val="245" w:hRule="exact"/>
          <w:jc w:val="center"/>
        </w:trPr>
        <w:tc>
          <w:tcPr>
            <w:tcW w:w="1920" w:type="dxa"/>
            <w:vMerge w:val="restart"/>
            <w:tcBorders>
              <w:top w:val="single" w:color="auto" w:sz="4" w:space="0"/>
              <w:left w:val="single" w:color="auto" w:sz="4" w:space="0"/>
            </w:tcBorders>
            <w:vAlign w:val="center"/>
          </w:tcPr>
          <w:p w14:paraId="0361CDC1">
            <w:pPr>
              <w:pStyle w:val="27"/>
              <w:ind w:firstLine="300"/>
            </w:pPr>
            <w:r>
              <w:rPr>
                <w:color w:val="000000"/>
              </w:rPr>
              <w:t>耐摩㩟色牢度</w:t>
            </w:r>
            <w:r>
              <w:rPr>
                <w:rFonts w:ascii="Times New Roman" w:hAnsi="Times New Roman" w:eastAsia="Times New Roman" w:cs="Times New Roman"/>
                <w:color w:val="000000"/>
              </w:rPr>
              <w:t>/</w:t>
            </w:r>
            <w:r>
              <w:rPr>
                <w:color w:val="000000"/>
              </w:rPr>
              <w:t>级</w:t>
            </w:r>
          </w:p>
        </w:tc>
        <w:tc>
          <w:tcPr>
            <w:tcW w:w="1915" w:type="dxa"/>
            <w:tcBorders>
              <w:top w:val="single" w:color="auto" w:sz="4" w:space="0"/>
              <w:left w:val="single" w:color="auto" w:sz="4" w:space="0"/>
            </w:tcBorders>
            <w:vAlign w:val="center"/>
          </w:tcPr>
          <w:p w14:paraId="473D8FC2">
            <w:pPr>
              <w:pStyle w:val="27"/>
            </w:pPr>
            <w:r>
              <w:rPr>
                <w:color w:val="000000"/>
              </w:rPr>
              <w:t>干摩</w:t>
            </w:r>
          </w:p>
        </w:tc>
        <w:tc>
          <w:tcPr>
            <w:tcW w:w="2741" w:type="dxa"/>
            <w:tcBorders>
              <w:top w:val="single" w:color="auto" w:sz="4" w:space="0"/>
              <w:left w:val="single" w:color="auto" w:sz="4" w:space="0"/>
            </w:tcBorders>
            <w:vAlign w:val="center"/>
          </w:tcPr>
          <w:p w14:paraId="5BB9FCFF">
            <w:pPr>
              <w:pStyle w:val="27"/>
            </w:pPr>
            <w:r>
              <w:rPr>
                <w:rFonts w:ascii="Times New Roman" w:hAnsi="Times New Roman" w:eastAsia="Times New Roman" w:cs="Times New Roman"/>
                <w:color w:val="000000"/>
              </w:rPr>
              <w:t>≥3</w:t>
            </w:r>
          </w:p>
        </w:tc>
        <w:tc>
          <w:tcPr>
            <w:tcW w:w="2746" w:type="dxa"/>
            <w:vMerge w:val="restart"/>
            <w:tcBorders>
              <w:top w:val="single" w:color="auto" w:sz="4" w:space="0"/>
              <w:left w:val="single" w:color="auto" w:sz="4" w:space="0"/>
              <w:right w:val="single" w:color="auto" w:sz="4" w:space="0"/>
            </w:tcBorders>
            <w:vAlign w:val="center"/>
          </w:tcPr>
          <w:p w14:paraId="7B39C4E5">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3920</w:t>
            </w:r>
          </w:p>
        </w:tc>
      </w:tr>
      <w:tr w14:paraId="1BB435A2">
        <w:tblPrEx>
          <w:tblCellMar>
            <w:top w:w="0" w:type="dxa"/>
            <w:left w:w="10" w:type="dxa"/>
            <w:bottom w:w="0" w:type="dxa"/>
            <w:right w:w="10" w:type="dxa"/>
          </w:tblCellMar>
        </w:tblPrEx>
        <w:trPr>
          <w:trHeight w:val="274" w:hRule="exact"/>
          <w:jc w:val="center"/>
        </w:trPr>
        <w:tc>
          <w:tcPr>
            <w:tcW w:w="1920" w:type="dxa"/>
            <w:vMerge w:val="continue"/>
            <w:tcBorders>
              <w:left w:val="single" w:color="auto" w:sz="4" w:space="0"/>
              <w:bottom w:val="single" w:color="auto" w:sz="4" w:space="0"/>
            </w:tcBorders>
            <w:vAlign w:val="center"/>
          </w:tcPr>
          <w:p w14:paraId="1EFBBA63">
            <w:pPr>
              <w:jc w:val="center"/>
            </w:pPr>
          </w:p>
        </w:tc>
        <w:tc>
          <w:tcPr>
            <w:tcW w:w="1915" w:type="dxa"/>
            <w:tcBorders>
              <w:top w:val="single" w:color="auto" w:sz="4" w:space="0"/>
              <w:left w:val="single" w:color="auto" w:sz="4" w:space="0"/>
              <w:bottom w:val="single" w:color="auto" w:sz="4" w:space="0"/>
            </w:tcBorders>
            <w:vAlign w:val="center"/>
          </w:tcPr>
          <w:p w14:paraId="44AC95E3">
            <w:pPr>
              <w:pStyle w:val="27"/>
            </w:pPr>
            <w:r>
              <w:rPr>
                <w:color w:val="000000"/>
              </w:rPr>
              <w:t>湿摩</w:t>
            </w:r>
          </w:p>
        </w:tc>
        <w:tc>
          <w:tcPr>
            <w:tcW w:w="2741" w:type="dxa"/>
            <w:tcBorders>
              <w:top w:val="single" w:color="auto" w:sz="4" w:space="0"/>
              <w:left w:val="single" w:color="auto" w:sz="4" w:space="0"/>
              <w:bottom w:val="single" w:color="auto" w:sz="4" w:space="0"/>
            </w:tcBorders>
            <w:vAlign w:val="center"/>
          </w:tcPr>
          <w:p w14:paraId="754906BA">
            <w:pPr>
              <w:pStyle w:val="27"/>
            </w:pPr>
            <w:r>
              <w:rPr>
                <w:rFonts w:ascii="Times New Roman" w:hAnsi="Times New Roman" w:eastAsia="Times New Roman" w:cs="Times New Roman"/>
                <w:color w:val="000000"/>
              </w:rPr>
              <w:t>≥3</w:t>
            </w:r>
          </w:p>
        </w:tc>
        <w:tc>
          <w:tcPr>
            <w:tcW w:w="2746" w:type="dxa"/>
            <w:vMerge w:val="continue"/>
            <w:tcBorders>
              <w:left w:val="single" w:color="auto" w:sz="4" w:space="0"/>
              <w:bottom w:val="single" w:color="auto" w:sz="4" w:space="0"/>
              <w:right w:val="single" w:color="auto" w:sz="4" w:space="0"/>
            </w:tcBorders>
            <w:vAlign w:val="center"/>
          </w:tcPr>
          <w:p w14:paraId="1677F477">
            <w:pPr>
              <w:jc w:val="center"/>
            </w:pPr>
          </w:p>
        </w:tc>
      </w:tr>
    </w:tbl>
    <w:p w14:paraId="1B344051">
      <w:pPr>
        <w:pStyle w:val="56"/>
        <w:keepNext/>
        <w:keepLines/>
        <w:spacing w:after="0" w:line="274" w:lineRule="exact"/>
      </w:pPr>
      <w:bookmarkStart w:id="175" w:name="bookmark514"/>
      <w:r>
        <w:rPr>
          <w:color w:val="000000"/>
        </w:rPr>
        <w:t xml:space="preserve">附 录 </w:t>
      </w:r>
      <w:r>
        <w:rPr>
          <w:rFonts w:ascii="黑体" w:hAnsi="黑体" w:eastAsia="黑体" w:cs="黑体"/>
          <w:b w:val="0"/>
          <w:bCs w:val="0"/>
          <w:color w:val="000000"/>
          <w:lang w:val="en-US" w:eastAsia="en-US" w:bidi="en-US"/>
        </w:rPr>
        <w:t>C</w:t>
      </w:r>
      <w:bookmarkEnd w:id="175"/>
    </w:p>
    <w:p w14:paraId="531E1EB9">
      <w:pPr>
        <w:pStyle w:val="56"/>
        <w:keepNext/>
        <w:keepLines/>
        <w:spacing w:after="280" w:line="274" w:lineRule="exact"/>
      </w:pPr>
      <w:r>
        <w:rPr>
          <w:color w:val="000000"/>
        </w:rPr>
        <w:t>（规范性）</w:t>
      </w:r>
      <w:r>
        <w:rPr>
          <w:color w:val="000000"/>
        </w:rPr>
        <w:br w:type="textWrapping"/>
      </w:r>
      <w:r>
        <w:rPr>
          <w:color w:val="000000"/>
        </w:rPr>
        <w:t>涤棉平布技术要求</w:t>
      </w:r>
    </w:p>
    <w:p w14:paraId="7337099C">
      <w:pPr>
        <w:pStyle w:val="56"/>
        <w:keepNext/>
        <w:keepLines/>
        <w:jc w:val="left"/>
      </w:pPr>
      <w:bookmarkStart w:id="176" w:name="bookmark517"/>
      <w:r>
        <w:rPr>
          <w:rFonts w:ascii="黑体" w:hAnsi="黑体" w:eastAsia="黑体" w:cs="黑体"/>
          <w:b w:val="0"/>
          <w:bCs w:val="0"/>
          <w:color w:val="000000"/>
          <w:lang w:val="en-US" w:bidi="en-US"/>
        </w:rPr>
        <w:t xml:space="preserve">C.1 </w:t>
      </w:r>
      <w:r>
        <w:rPr>
          <w:color w:val="000000"/>
        </w:rPr>
        <w:t>允差</w:t>
      </w:r>
      <w:bookmarkEnd w:id="176"/>
    </w:p>
    <w:p w14:paraId="6699C20E">
      <w:pPr>
        <w:pStyle w:val="58"/>
        <w:keepNext/>
        <w:keepLines/>
        <w:spacing w:after="280" w:line="240" w:lineRule="auto"/>
        <w:ind w:firstLine="460"/>
        <w:jc w:val="both"/>
      </w:pPr>
      <w:bookmarkStart w:id="177" w:name="bookmark519"/>
      <w:r>
        <w:rPr>
          <w:color w:val="000000"/>
        </w:rPr>
        <w:t>涤棉平布允差应符合表</w:t>
      </w:r>
      <w:r>
        <w:rPr>
          <w:rFonts w:ascii="Calibri" w:hAnsi="Calibri" w:eastAsia="Calibri" w:cs="Calibri"/>
          <w:color w:val="000000"/>
          <w:lang w:val="en-US" w:bidi="en-US"/>
        </w:rPr>
        <w:t>C.1</w:t>
      </w:r>
      <w:r>
        <w:rPr>
          <w:color w:val="000000"/>
        </w:rPr>
        <w:t>规定。</w:t>
      </w:r>
      <w:bookmarkEnd w:id="177"/>
    </w:p>
    <w:p w14:paraId="4AD65476">
      <w:pPr>
        <w:pStyle w:val="56"/>
        <w:keepNext/>
        <w:keepLines/>
      </w:pPr>
      <w:bookmarkStart w:id="178" w:name="bookmark521"/>
      <w:r>
        <w:rPr>
          <w:color w:val="000000"/>
        </w:rPr>
        <w:t>表</w:t>
      </w:r>
      <w:r>
        <w:rPr>
          <w:rFonts w:ascii="黑体" w:hAnsi="黑体" w:eastAsia="黑体" w:cs="黑体"/>
          <w:b w:val="0"/>
          <w:bCs w:val="0"/>
          <w:color w:val="000000"/>
          <w:lang w:val="en-US" w:eastAsia="en-US" w:bidi="en-US"/>
        </w:rPr>
        <w:t>C.1</w:t>
      </w:r>
      <w:r>
        <w:rPr>
          <w:color w:val="000000"/>
        </w:rPr>
        <w:t>允差</w:t>
      </w:r>
      <w:bookmarkEnd w:id="178"/>
    </w:p>
    <w:tbl>
      <w:tblPr>
        <w:tblStyle w:val="11"/>
        <w:tblW w:w="0" w:type="auto"/>
        <w:jc w:val="center"/>
        <w:tblLayout w:type="fixed"/>
        <w:tblCellMar>
          <w:top w:w="0" w:type="dxa"/>
          <w:left w:w="10" w:type="dxa"/>
          <w:bottom w:w="0" w:type="dxa"/>
          <w:right w:w="10" w:type="dxa"/>
        </w:tblCellMar>
      </w:tblPr>
      <w:tblGrid>
        <w:gridCol w:w="1877"/>
        <w:gridCol w:w="994"/>
        <w:gridCol w:w="3259"/>
        <w:gridCol w:w="3274"/>
      </w:tblGrid>
      <w:tr w14:paraId="633B2630">
        <w:tblPrEx>
          <w:tblCellMar>
            <w:top w:w="0" w:type="dxa"/>
            <w:left w:w="10" w:type="dxa"/>
            <w:bottom w:w="0" w:type="dxa"/>
            <w:right w:w="10" w:type="dxa"/>
          </w:tblCellMar>
        </w:tblPrEx>
        <w:trPr>
          <w:trHeight w:val="254" w:hRule="exact"/>
          <w:jc w:val="center"/>
        </w:trPr>
        <w:tc>
          <w:tcPr>
            <w:tcW w:w="2871" w:type="dxa"/>
            <w:gridSpan w:val="2"/>
            <w:tcBorders>
              <w:top w:val="single" w:color="auto" w:sz="4" w:space="0"/>
              <w:left w:val="single" w:color="auto" w:sz="4" w:space="0"/>
            </w:tcBorders>
            <w:vAlign w:val="center"/>
          </w:tcPr>
          <w:p w14:paraId="5FA340C6">
            <w:pPr>
              <w:pStyle w:val="27"/>
            </w:pPr>
            <w:r>
              <w:rPr>
                <w:color w:val="000000"/>
              </w:rPr>
              <w:t>项目</w:t>
            </w:r>
          </w:p>
        </w:tc>
        <w:tc>
          <w:tcPr>
            <w:tcW w:w="3259" w:type="dxa"/>
            <w:tcBorders>
              <w:top w:val="single" w:color="auto" w:sz="4" w:space="0"/>
              <w:left w:val="single" w:color="auto" w:sz="4" w:space="0"/>
            </w:tcBorders>
            <w:vAlign w:val="center"/>
          </w:tcPr>
          <w:p w14:paraId="7F78B6EB">
            <w:pPr>
              <w:pStyle w:val="27"/>
            </w:pPr>
            <w:r>
              <w:rPr>
                <w:color w:val="000000"/>
              </w:rPr>
              <w:t>指标</w:t>
            </w:r>
            <w:r>
              <w:rPr>
                <w:rFonts w:hint="eastAsia"/>
                <w:color w:val="000000"/>
              </w:rPr>
              <w:t>/允差</w:t>
            </w:r>
          </w:p>
        </w:tc>
        <w:tc>
          <w:tcPr>
            <w:tcW w:w="3274" w:type="dxa"/>
            <w:tcBorders>
              <w:top w:val="single" w:color="auto" w:sz="4" w:space="0"/>
              <w:left w:val="single" w:color="auto" w:sz="4" w:space="0"/>
              <w:right w:val="single" w:color="auto" w:sz="4" w:space="0"/>
            </w:tcBorders>
            <w:vAlign w:val="center"/>
          </w:tcPr>
          <w:p w14:paraId="564A2BB4">
            <w:pPr>
              <w:pStyle w:val="27"/>
            </w:pPr>
            <w:r>
              <w:rPr>
                <w:color w:val="000000"/>
              </w:rPr>
              <w:t>试验方法</w:t>
            </w:r>
          </w:p>
        </w:tc>
      </w:tr>
      <w:tr w14:paraId="634ACB60">
        <w:tblPrEx>
          <w:tblCellMar>
            <w:top w:w="0" w:type="dxa"/>
            <w:left w:w="10" w:type="dxa"/>
            <w:bottom w:w="0" w:type="dxa"/>
            <w:right w:w="10" w:type="dxa"/>
          </w:tblCellMar>
        </w:tblPrEx>
        <w:trPr>
          <w:trHeight w:val="245" w:hRule="exact"/>
          <w:jc w:val="center"/>
        </w:trPr>
        <w:tc>
          <w:tcPr>
            <w:tcW w:w="2871" w:type="dxa"/>
            <w:gridSpan w:val="2"/>
            <w:tcBorders>
              <w:top w:val="single" w:color="auto" w:sz="4" w:space="0"/>
              <w:left w:val="single" w:color="auto" w:sz="4" w:space="0"/>
            </w:tcBorders>
            <w:vAlign w:val="center"/>
          </w:tcPr>
          <w:p w14:paraId="3D640077">
            <w:pPr>
              <w:pStyle w:val="27"/>
            </w:pPr>
            <w:r>
              <w:rPr>
                <w:color w:val="000000"/>
              </w:rPr>
              <w:t>线密度</w:t>
            </w:r>
            <w:r>
              <w:rPr>
                <w:rFonts w:ascii="Times New Roman" w:hAnsi="Times New Roman" w:eastAsia="Times New Roman" w:cs="Times New Roman"/>
                <w:color w:val="000000"/>
                <w:lang w:val="en-US" w:eastAsia="en-US" w:bidi="en-US"/>
              </w:rPr>
              <w:t>/（tex</w:t>
            </w:r>
            <w:r>
              <w:rPr>
                <w:color w:val="000000"/>
                <w:lang w:val="en-US" w:eastAsia="en-US" w:bidi="en-US"/>
              </w:rPr>
              <w:t>）</w:t>
            </w:r>
          </w:p>
        </w:tc>
        <w:tc>
          <w:tcPr>
            <w:tcW w:w="3259" w:type="dxa"/>
            <w:tcBorders>
              <w:top w:val="single" w:color="auto" w:sz="4" w:space="0"/>
              <w:left w:val="single" w:color="auto" w:sz="4" w:space="0"/>
            </w:tcBorders>
            <w:vAlign w:val="center"/>
          </w:tcPr>
          <w:p w14:paraId="249F176B">
            <w:pPr>
              <w:pStyle w:val="27"/>
            </w:pPr>
            <w:r>
              <w:rPr>
                <w:color w:val="000000"/>
              </w:rPr>
              <w:t>±</w:t>
            </w:r>
            <w:r>
              <w:rPr>
                <w:rFonts w:ascii="Times New Roman" w:hAnsi="Times New Roman" w:eastAsia="Times New Roman" w:cs="Times New Roman"/>
                <w:color w:val="000000"/>
              </w:rPr>
              <w:t>5%</w:t>
            </w:r>
          </w:p>
        </w:tc>
        <w:tc>
          <w:tcPr>
            <w:tcW w:w="3274" w:type="dxa"/>
            <w:tcBorders>
              <w:top w:val="single" w:color="auto" w:sz="4" w:space="0"/>
              <w:left w:val="single" w:color="auto" w:sz="4" w:space="0"/>
              <w:right w:val="single" w:color="auto" w:sz="4" w:space="0"/>
            </w:tcBorders>
            <w:vAlign w:val="center"/>
          </w:tcPr>
          <w:p w14:paraId="11195E94">
            <w:pPr>
              <w:pStyle w:val="27"/>
            </w:pPr>
            <w:r>
              <w:rPr>
                <w:rFonts w:ascii="Times New Roman" w:hAnsi="Times New Roman" w:eastAsia="Times New Roman" w:cs="Times New Roman"/>
                <w:color w:val="000000"/>
                <w:lang w:val="en-US" w:eastAsia="en-US" w:bidi="en-US"/>
              </w:rPr>
              <w:t>GB/T 29256.5</w:t>
            </w:r>
          </w:p>
        </w:tc>
      </w:tr>
      <w:tr w14:paraId="02613161">
        <w:tblPrEx>
          <w:tblCellMar>
            <w:top w:w="0" w:type="dxa"/>
            <w:left w:w="10" w:type="dxa"/>
            <w:bottom w:w="0" w:type="dxa"/>
            <w:right w:w="10" w:type="dxa"/>
          </w:tblCellMar>
        </w:tblPrEx>
        <w:trPr>
          <w:trHeight w:val="245" w:hRule="exact"/>
          <w:jc w:val="center"/>
        </w:trPr>
        <w:tc>
          <w:tcPr>
            <w:tcW w:w="2871" w:type="dxa"/>
            <w:gridSpan w:val="2"/>
            <w:tcBorders>
              <w:top w:val="single" w:color="auto" w:sz="4" w:space="0"/>
              <w:left w:val="single" w:color="auto" w:sz="4" w:space="0"/>
            </w:tcBorders>
            <w:vAlign w:val="center"/>
          </w:tcPr>
          <w:p w14:paraId="64DEFD00">
            <w:pPr>
              <w:pStyle w:val="27"/>
            </w:pPr>
            <w:r>
              <w:rPr>
                <w:color w:val="000000"/>
              </w:rPr>
              <w:t>单位面积质量</w:t>
            </w:r>
            <w:r>
              <w:rPr>
                <w:rFonts w:ascii="Times New Roman" w:hAnsi="Times New Roman" w:eastAsia="Times New Roman" w:cs="Times New Roman"/>
                <w:color w:val="000000"/>
              </w:rPr>
              <w:t>/</w:t>
            </w:r>
            <w:r>
              <w:rPr>
                <w:color w:val="000000"/>
                <w:lang w:val="en-US" w:bidi="en-US"/>
              </w:rPr>
              <w:t>（</w:t>
            </w:r>
            <w:r>
              <w:rPr>
                <w:rFonts w:ascii="Times New Roman" w:hAnsi="Times New Roman" w:eastAsia="Times New Roman" w:cs="Times New Roman"/>
                <w:color w:val="000000"/>
                <w:lang w:val="en-US" w:bidi="en-US"/>
              </w:rPr>
              <w:t>g/m</w:t>
            </w:r>
            <w:r>
              <w:rPr>
                <w:rFonts w:ascii="Times New Roman" w:hAnsi="Times New Roman" w:eastAsia="Times New Roman" w:cs="Times New Roman"/>
                <w:color w:val="000000"/>
                <w:vertAlign w:val="superscript"/>
                <w:lang w:val="en-US" w:bidi="en-US"/>
              </w:rPr>
              <w:t>2</w:t>
            </w:r>
            <w:r>
              <w:rPr>
                <w:color w:val="000000"/>
                <w:lang w:val="en-US" w:bidi="en-US"/>
              </w:rPr>
              <w:t>）</w:t>
            </w:r>
          </w:p>
        </w:tc>
        <w:tc>
          <w:tcPr>
            <w:tcW w:w="3259" w:type="dxa"/>
            <w:tcBorders>
              <w:top w:val="single" w:color="auto" w:sz="4" w:space="0"/>
              <w:left w:val="single" w:color="auto" w:sz="4" w:space="0"/>
            </w:tcBorders>
            <w:vAlign w:val="center"/>
          </w:tcPr>
          <w:p w14:paraId="326C8765">
            <w:pPr>
              <w:pStyle w:val="27"/>
            </w:pPr>
            <w:r>
              <w:rPr>
                <w:rFonts w:ascii="Times New Roman" w:hAnsi="Times New Roman" w:eastAsia="Times New Roman" w:cs="Times New Roman"/>
                <w:color w:val="000000"/>
                <w:lang w:bidi="en-US"/>
              </w:rPr>
              <w:t>≥</w:t>
            </w:r>
            <w:r>
              <w:rPr>
                <w:rFonts w:ascii="Times New Roman" w:hAnsi="Times New Roman" w:eastAsia="Times New Roman" w:cs="Times New Roman"/>
                <w:color w:val="000000"/>
              </w:rPr>
              <w:t>105</w:t>
            </w:r>
          </w:p>
        </w:tc>
        <w:tc>
          <w:tcPr>
            <w:tcW w:w="3274" w:type="dxa"/>
            <w:tcBorders>
              <w:top w:val="single" w:color="auto" w:sz="4" w:space="0"/>
              <w:left w:val="single" w:color="auto" w:sz="4" w:space="0"/>
              <w:right w:val="single" w:color="auto" w:sz="4" w:space="0"/>
            </w:tcBorders>
            <w:vAlign w:val="center"/>
          </w:tcPr>
          <w:p w14:paraId="4991ED98">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277C82D3">
        <w:tblPrEx>
          <w:tblCellMar>
            <w:top w:w="0" w:type="dxa"/>
            <w:left w:w="10" w:type="dxa"/>
            <w:bottom w:w="0" w:type="dxa"/>
            <w:right w:w="10" w:type="dxa"/>
          </w:tblCellMar>
        </w:tblPrEx>
        <w:trPr>
          <w:trHeight w:val="245" w:hRule="exact"/>
          <w:jc w:val="center"/>
        </w:trPr>
        <w:tc>
          <w:tcPr>
            <w:tcW w:w="1877" w:type="dxa"/>
            <w:vMerge w:val="restart"/>
            <w:tcBorders>
              <w:top w:val="single" w:color="auto" w:sz="4" w:space="0"/>
              <w:left w:val="single" w:color="auto" w:sz="4" w:space="0"/>
            </w:tcBorders>
            <w:vAlign w:val="center"/>
          </w:tcPr>
          <w:p w14:paraId="2384D1EA">
            <w:pPr>
              <w:pStyle w:val="27"/>
            </w:pPr>
            <w:r>
              <w:rPr>
                <w:color w:val="000000"/>
              </w:rPr>
              <w:t>密度</w:t>
            </w:r>
            <w:r>
              <w:rPr>
                <w:rFonts w:ascii="Times New Roman" w:hAnsi="Times New Roman" w:eastAsia="Times New Roman" w:cs="Times New Roman"/>
                <w:color w:val="000000"/>
              </w:rPr>
              <w:t xml:space="preserve">/ </w:t>
            </w:r>
            <w:r>
              <w:rPr>
                <w:color w:val="000000"/>
              </w:rPr>
              <w:t>（根</w:t>
            </w:r>
            <w:r>
              <w:rPr>
                <w:rFonts w:ascii="Times New Roman" w:hAnsi="Times New Roman" w:eastAsia="Times New Roman" w:cs="Times New Roman"/>
                <w:color w:val="000000"/>
                <w:lang w:val="en-US" w:eastAsia="en-US" w:bidi="en-US"/>
              </w:rPr>
              <w:t>/10cm</w:t>
            </w:r>
            <w:r>
              <w:rPr>
                <w:color w:val="000000"/>
                <w:lang w:val="en-US" w:eastAsia="en-US" w:bidi="en-US"/>
              </w:rPr>
              <w:t>）</w:t>
            </w:r>
          </w:p>
        </w:tc>
        <w:tc>
          <w:tcPr>
            <w:tcW w:w="994" w:type="dxa"/>
            <w:tcBorders>
              <w:top w:val="single" w:color="auto" w:sz="4" w:space="0"/>
              <w:left w:val="single" w:color="auto" w:sz="4" w:space="0"/>
            </w:tcBorders>
            <w:vAlign w:val="center"/>
          </w:tcPr>
          <w:p w14:paraId="1BD39B70">
            <w:pPr>
              <w:pStyle w:val="27"/>
            </w:pPr>
            <w:r>
              <w:rPr>
                <w:color w:val="000000"/>
              </w:rPr>
              <w:t>经向</w:t>
            </w:r>
          </w:p>
        </w:tc>
        <w:tc>
          <w:tcPr>
            <w:tcW w:w="3259" w:type="dxa"/>
            <w:tcBorders>
              <w:top w:val="single" w:color="auto" w:sz="4" w:space="0"/>
              <w:left w:val="single" w:color="auto" w:sz="4" w:space="0"/>
            </w:tcBorders>
            <w:vAlign w:val="center"/>
          </w:tcPr>
          <w:p w14:paraId="5F980AB9">
            <w:pPr>
              <w:pStyle w:val="27"/>
            </w:pPr>
            <w:r>
              <w:rPr>
                <w:color w:val="000000"/>
              </w:rPr>
              <w:t>±</w:t>
            </w:r>
            <w:r>
              <w:rPr>
                <w:rFonts w:ascii="Times New Roman" w:hAnsi="Times New Roman" w:eastAsia="Times New Roman" w:cs="Times New Roman"/>
                <w:color w:val="000000"/>
              </w:rPr>
              <w:t>10</w:t>
            </w:r>
          </w:p>
        </w:tc>
        <w:tc>
          <w:tcPr>
            <w:tcW w:w="3274" w:type="dxa"/>
            <w:vMerge w:val="restart"/>
            <w:tcBorders>
              <w:top w:val="single" w:color="auto" w:sz="4" w:space="0"/>
              <w:left w:val="single" w:color="auto" w:sz="4" w:space="0"/>
              <w:right w:val="single" w:color="auto" w:sz="4" w:space="0"/>
            </w:tcBorders>
            <w:vAlign w:val="center"/>
          </w:tcPr>
          <w:p w14:paraId="70E4672C">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4668</w:t>
            </w:r>
          </w:p>
        </w:tc>
      </w:tr>
      <w:tr w14:paraId="795AB1FE">
        <w:tblPrEx>
          <w:tblCellMar>
            <w:top w:w="0" w:type="dxa"/>
            <w:left w:w="10" w:type="dxa"/>
            <w:bottom w:w="0" w:type="dxa"/>
            <w:right w:w="10" w:type="dxa"/>
          </w:tblCellMar>
        </w:tblPrEx>
        <w:trPr>
          <w:trHeight w:val="240" w:hRule="exact"/>
          <w:jc w:val="center"/>
        </w:trPr>
        <w:tc>
          <w:tcPr>
            <w:tcW w:w="1877" w:type="dxa"/>
            <w:vMerge w:val="continue"/>
            <w:tcBorders>
              <w:left w:val="single" w:color="auto" w:sz="4" w:space="0"/>
            </w:tcBorders>
            <w:vAlign w:val="center"/>
          </w:tcPr>
          <w:p w14:paraId="7B2A8BAC">
            <w:pPr>
              <w:jc w:val="center"/>
            </w:pPr>
          </w:p>
        </w:tc>
        <w:tc>
          <w:tcPr>
            <w:tcW w:w="994" w:type="dxa"/>
            <w:tcBorders>
              <w:top w:val="single" w:color="auto" w:sz="4" w:space="0"/>
              <w:left w:val="single" w:color="auto" w:sz="4" w:space="0"/>
            </w:tcBorders>
            <w:vAlign w:val="center"/>
          </w:tcPr>
          <w:p w14:paraId="3C975361">
            <w:pPr>
              <w:pStyle w:val="27"/>
            </w:pPr>
            <w:r>
              <w:rPr>
                <w:color w:val="000000"/>
              </w:rPr>
              <w:t>纬向</w:t>
            </w:r>
          </w:p>
        </w:tc>
        <w:tc>
          <w:tcPr>
            <w:tcW w:w="3259" w:type="dxa"/>
            <w:tcBorders>
              <w:top w:val="single" w:color="auto" w:sz="4" w:space="0"/>
              <w:left w:val="single" w:color="auto" w:sz="4" w:space="0"/>
            </w:tcBorders>
            <w:vAlign w:val="center"/>
          </w:tcPr>
          <w:p w14:paraId="3B18C8E6">
            <w:pPr>
              <w:pStyle w:val="27"/>
            </w:pPr>
            <w:r>
              <w:rPr>
                <w:color w:val="000000"/>
              </w:rPr>
              <w:t>±</w:t>
            </w:r>
            <w:r>
              <w:rPr>
                <w:rFonts w:ascii="Times New Roman" w:hAnsi="Times New Roman" w:eastAsia="Times New Roman" w:cs="Times New Roman"/>
                <w:color w:val="000000"/>
              </w:rPr>
              <w:t>10</w:t>
            </w:r>
          </w:p>
        </w:tc>
        <w:tc>
          <w:tcPr>
            <w:tcW w:w="3274" w:type="dxa"/>
            <w:vMerge w:val="continue"/>
            <w:tcBorders>
              <w:left w:val="single" w:color="auto" w:sz="4" w:space="0"/>
              <w:right w:val="single" w:color="auto" w:sz="4" w:space="0"/>
            </w:tcBorders>
            <w:vAlign w:val="center"/>
          </w:tcPr>
          <w:p w14:paraId="598EE7CF">
            <w:pPr>
              <w:jc w:val="center"/>
            </w:pPr>
          </w:p>
        </w:tc>
      </w:tr>
      <w:tr w14:paraId="4BEF5F2A">
        <w:tblPrEx>
          <w:tblCellMar>
            <w:top w:w="0" w:type="dxa"/>
            <w:left w:w="10" w:type="dxa"/>
            <w:bottom w:w="0" w:type="dxa"/>
            <w:right w:w="10" w:type="dxa"/>
          </w:tblCellMar>
        </w:tblPrEx>
        <w:trPr>
          <w:trHeight w:val="470" w:hRule="exact"/>
          <w:jc w:val="center"/>
        </w:trPr>
        <w:tc>
          <w:tcPr>
            <w:tcW w:w="2871" w:type="dxa"/>
            <w:gridSpan w:val="2"/>
            <w:tcBorders>
              <w:top w:val="single" w:color="auto" w:sz="4" w:space="0"/>
              <w:left w:val="single" w:color="auto" w:sz="4" w:space="0"/>
              <w:bottom w:val="single" w:color="auto" w:sz="4" w:space="0"/>
            </w:tcBorders>
            <w:vAlign w:val="center"/>
          </w:tcPr>
          <w:p w14:paraId="592BF048">
            <w:pPr>
              <w:pStyle w:val="27"/>
            </w:pPr>
            <w:r>
              <w:rPr>
                <w:color w:val="000000"/>
              </w:rPr>
              <w:t>纤维含量</w:t>
            </w:r>
            <w:r>
              <w:rPr>
                <w:rFonts w:ascii="Times New Roman" w:hAnsi="Times New Roman" w:eastAsia="Times New Roman" w:cs="Times New Roman"/>
                <w:color w:val="000000"/>
              </w:rPr>
              <w:t>/%</w:t>
            </w:r>
          </w:p>
        </w:tc>
        <w:tc>
          <w:tcPr>
            <w:tcW w:w="3259" w:type="dxa"/>
            <w:tcBorders>
              <w:top w:val="single" w:color="auto" w:sz="4" w:space="0"/>
              <w:left w:val="single" w:color="auto" w:sz="4" w:space="0"/>
              <w:bottom w:val="single" w:color="auto" w:sz="4" w:space="0"/>
            </w:tcBorders>
            <w:vAlign w:val="center"/>
          </w:tcPr>
          <w:p w14:paraId="43B88C2C">
            <w:pPr>
              <w:pStyle w:val="27"/>
              <w:spacing w:before="100"/>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3274" w:type="dxa"/>
            <w:tcBorders>
              <w:top w:val="single" w:color="auto" w:sz="4" w:space="0"/>
              <w:left w:val="single" w:color="auto" w:sz="4" w:space="0"/>
              <w:bottom w:val="single" w:color="auto" w:sz="4" w:space="0"/>
              <w:right w:val="single" w:color="auto" w:sz="4" w:space="0"/>
            </w:tcBorders>
            <w:vAlign w:val="center"/>
          </w:tcPr>
          <w:p w14:paraId="44762AFF">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p w14:paraId="5CD937ED">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tc>
      </w:tr>
    </w:tbl>
    <w:p w14:paraId="64154ECF">
      <w:pPr>
        <w:spacing w:after="279" w:line="1" w:lineRule="exact"/>
      </w:pPr>
    </w:p>
    <w:p w14:paraId="50CB52FE">
      <w:pPr>
        <w:pStyle w:val="56"/>
        <w:keepNext/>
        <w:keepLines/>
        <w:jc w:val="left"/>
      </w:pPr>
      <w:bookmarkStart w:id="179" w:name="bookmark523"/>
      <w:r>
        <w:rPr>
          <w:rFonts w:ascii="黑体" w:hAnsi="黑体" w:eastAsia="黑体" w:cs="黑体"/>
          <w:b w:val="0"/>
          <w:bCs w:val="0"/>
          <w:color w:val="000000"/>
          <w:lang w:val="en-US" w:eastAsia="en-US" w:bidi="en-US"/>
        </w:rPr>
        <w:t xml:space="preserve">C.2 </w:t>
      </w:r>
      <w:r>
        <w:rPr>
          <w:color w:val="000000"/>
        </w:rPr>
        <w:t>物理性能</w:t>
      </w:r>
      <w:bookmarkEnd w:id="179"/>
    </w:p>
    <w:p w14:paraId="5F46BF4A">
      <w:pPr>
        <w:pStyle w:val="58"/>
        <w:keepNext/>
        <w:keepLines/>
        <w:spacing w:after="280" w:line="240" w:lineRule="auto"/>
        <w:ind w:firstLine="460"/>
      </w:pPr>
      <w:bookmarkStart w:id="180" w:name="bookmark525"/>
      <w:r>
        <w:rPr>
          <w:color w:val="000000"/>
        </w:rPr>
        <w:t>涤棉平布物理性能应符合表</w:t>
      </w:r>
      <w:r>
        <w:rPr>
          <w:rFonts w:ascii="Calibri" w:hAnsi="Calibri" w:eastAsia="Calibri" w:cs="Calibri"/>
          <w:color w:val="000000"/>
          <w:lang w:val="en-US" w:bidi="en-US"/>
        </w:rPr>
        <w:t>C.2</w:t>
      </w:r>
      <w:r>
        <w:rPr>
          <w:color w:val="000000"/>
        </w:rPr>
        <w:t>规定。</w:t>
      </w:r>
      <w:bookmarkEnd w:id="180"/>
    </w:p>
    <w:p w14:paraId="001D926B">
      <w:pPr>
        <w:pStyle w:val="56"/>
        <w:keepNext/>
        <w:keepLines/>
      </w:pPr>
      <w:bookmarkStart w:id="181" w:name="bookmark527"/>
      <w:r>
        <w:rPr>
          <w:color w:val="000000"/>
        </w:rPr>
        <w:t>表</w:t>
      </w:r>
      <w:r>
        <w:rPr>
          <w:rFonts w:ascii="黑体" w:hAnsi="黑体" w:eastAsia="黑体" w:cs="黑体"/>
          <w:b w:val="0"/>
          <w:bCs w:val="0"/>
          <w:color w:val="000000"/>
          <w:lang w:val="en-US" w:eastAsia="en-US" w:bidi="en-US"/>
        </w:rPr>
        <w:t>C.2</w:t>
      </w:r>
      <w:r>
        <w:rPr>
          <w:color w:val="000000"/>
        </w:rPr>
        <w:t>物理性能</w:t>
      </w:r>
      <w:bookmarkEnd w:id="181"/>
    </w:p>
    <w:tbl>
      <w:tblPr>
        <w:tblStyle w:val="11"/>
        <w:tblW w:w="0" w:type="auto"/>
        <w:jc w:val="center"/>
        <w:tblLayout w:type="fixed"/>
        <w:tblCellMar>
          <w:top w:w="0" w:type="dxa"/>
          <w:left w:w="10" w:type="dxa"/>
          <w:bottom w:w="0" w:type="dxa"/>
          <w:right w:w="10" w:type="dxa"/>
        </w:tblCellMar>
      </w:tblPr>
      <w:tblGrid>
        <w:gridCol w:w="2256"/>
        <w:gridCol w:w="1267"/>
        <w:gridCol w:w="3379"/>
        <w:gridCol w:w="2520"/>
      </w:tblGrid>
      <w:tr w14:paraId="132682C2">
        <w:tblPrEx>
          <w:tblCellMar>
            <w:top w:w="0" w:type="dxa"/>
            <w:left w:w="10" w:type="dxa"/>
            <w:bottom w:w="0" w:type="dxa"/>
            <w:right w:w="10" w:type="dxa"/>
          </w:tblCellMar>
        </w:tblPrEx>
        <w:trPr>
          <w:trHeight w:val="254" w:hRule="exact"/>
          <w:jc w:val="center"/>
        </w:trPr>
        <w:tc>
          <w:tcPr>
            <w:tcW w:w="3523" w:type="dxa"/>
            <w:gridSpan w:val="2"/>
            <w:tcBorders>
              <w:top w:val="single" w:color="auto" w:sz="4" w:space="0"/>
              <w:left w:val="single" w:color="auto" w:sz="4" w:space="0"/>
            </w:tcBorders>
            <w:vAlign w:val="center"/>
          </w:tcPr>
          <w:p w14:paraId="6027BC59">
            <w:pPr>
              <w:pStyle w:val="27"/>
            </w:pPr>
            <w:r>
              <w:rPr>
                <w:color w:val="000000"/>
              </w:rPr>
              <w:t>项目</w:t>
            </w:r>
          </w:p>
        </w:tc>
        <w:tc>
          <w:tcPr>
            <w:tcW w:w="3379" w:type="dxa"/>
            <w:tcBorders>
              <w:top w:val="single" w:color="auto" w:sz="4" w:space="0"/>
              <w:left w:val="single" w:color="auto" w:sz="4" w:space="0"/>
            </w:tcBorders>
            <w:vAlign w:val="center"/>
          </w:tcPr>
          <w:p w14:paraId="65B58375">
            <w:pPr>
              <w:pStyle w:val="27"/>
            </w:pPr>
            <w:r>
              <w:rPr>
                <w:color w:val="000000"/>
              </w:rPr>
              <w:t>指标</w:t>
            </w:r>
          </w:p>
        </w:tc>
        <w:tc>
          <w:tcPr>
            <w:tcW w:w="2520" w:type="dxa"/>
            <w:tcBorders>
              <w:top w:val="single" w:color="auto" w:sz="4" w:space="0"/>
              <w:left w:val="single" w:color="auto" w:sz="4" w:space="0"/>
              <w:right w:val="single" w:color="auto" w:sz="4" w:space="0"/>
            </w:tcBorders>
            <w:vAlign w:val="center"/>
          </w:tcPr>
          <w:p w14:paraId="6C4CD20F">
            <w:pPr>
              <w:pStyle w:val="27"/>
            </w:pPr>
            <w:r>
              <w:rPr>
                <w:color w:val="000000"/>
              </w:rPr>
              <w:t>试验方法</w:t>
            </w:r>
          </w:p>
        </w:tc>
      </w:tr>
      <w:tr w14:paraId="7B280AA5">
        <w:tblPrEx>
          <w:tblCellMar>
            <w:top w:w="0" w:type="dxa"/>
            <w:left w:w="10" w:type="dxa"/>
            <w:bottom w:w="0" w:type="dxa"/>
            <w:right w:w="10" w:type="dxa"/>
          </w:tblCellMar>
        </w:tblPrEx>
        <w:trPr>
          <w:trHeight w:val="250" w:hRule="exact"/>
          <w:jc w:val="center"/>
        </w:trPr>
        <w:tc>
          <w:tcPr>
            <w:tcW w:w="2256" w:type="dxa"/>
            <w:vMerge w:val="restart"/>
            <w:tcBorders>
              <w:top w:val="single" w:color="auto" w:sz="4" w:space="0"/>
              <w:left w:val="single" w:color="auto" w:sz="4" w:space="0"/>
            </w:tcBorders>
            <w:vAlign w:val="center"/>
          </w:tcPr>
          <w:p w14:paraId="5448A2A4">
            <w:pPr>
              <w:pStyle w:val="27"/>
            </w:pPr>
            <w:r>
              <w:rPr>
                <w:color w:val="000000"/>
              </w:rPr>
              <w:t>撕破强力</w:t>
            </w:r>
            <w:r>
              <w:rPr>
                <w:rFonts w:ascii="Times New Roman" w:hAnsi="Times New Roman" w:eastAsia="Times New Roman" w:cs="Times New Roman"/>
                <w:color w:val="000000"/>
                <w:lang w:val="en-US" w:eastAsia="en-US" w:bidi="en-US"/>
              </w:rPr>
              <w:t>/N</w:t>
            </w:r>
          </w:p>
        </w:tc>
        <w:tc>
          <w:tcPr>
            <w:tcW w:w="1267" w:type="dxa"/>
            <w:tcBorders>
              <w:top w:val="single" w:color="auto" w:sz="4" w:space="0"/>
              <w:left w:val="single" w:color="auto" w:sz="4" w:space="0"/>
            </w:tcBorders>
            <w:vAlign w:val="center"/>
          </w:tcPr>
          <w:p w14:paraId="4980B2CC">
            <w:pPr>
              <w:pStyle w:val="27"/>
            </w:pPr>
            <w:r>
              <w:rPr>
                <w:color w:val="000000"/>
              </w:rPr>
              <w:t>经向</w:t>
            </w:r>
          </w:p>
        </w:tc>
        <w:tc>
          <w:tcPr>
            <w:tcW w:w="3379" w:type="dxa"/>
            <w:tcBorders>
              <w:top w:val="single" w:color="auto" w:sz="4" w:space="0"/>
              <w:left w:val="single" w:color="auto" w:sz="4" w:space="0"/>
            </w:tcBorders>
            <w:vAlign w:val="center"/>
          </w:tcPr>
          <w:p w14:paraId="65CB587D">
            <w:pPr>
              <w:pStyle w:val="27"/>
            </w:pPr>
            <w:r>
              <w:rPr>
                <w:rFonts w:ascii="Times New Roman" w:hAnsi="Times New Roman" w:eastAsia="Times New Roman" w:cs="Times New Roman"/>
                <w:color w:val="000000"/>
              </w:rPr>
              <w:t>≥81</w:t>
            </w:r>
          </w:p>
        </w:tc>
        <w:tc>
          <w:tcPr>
            <w:tcW w:w="2520" w:type="dxa"/>
            <w:vMerge w:val="restart"/>
            <w:tcBorders>
              <w:top w:val="single" w:color="auto" w:sz="4" w:space="0"/>
              <w:left w:val="single" w:color="auto" w:sz="4" w:space="0"/>
              <w:right w:val="single" w:color="auto" w:sz="4" w:space="0"/>
            </w:tcBorders>
            <w:vAlign w:val="center"/>
          </w:tcPr>
          <w:p w14:paraId="5A136478">
            <w:pPr>
              <w:pStyle w:val="27"/>
            </w:pPr>
            <w:r>
              <w:rPr>
                <w:rFonts w:ascii="Times New Roman" w:hAnsi="Times New Roman" w:eastAsia="Times New Roman" w:cs="Times New Roman"/>
                <w:color w:val="000000"/>
                <w:lang w:val="en-US" w:eastAsia="en-US" w:bidi="en-US"/>
              </w:rPr>
              <w:t>GB/T 3917.2</w:t>
            </w:r>
          </w:p>
        </w:tc>
      </w:tr>
      <w:tr w14:paraId="3D17DA42">
        <w:tblPrEx>
          <w:tblCellMar>
            <w:top w:w="0" w:type="dxa"/>
            <w:left w:w="10" w:type="dxa"/>
            <w:bottom w:w="0" w:type="dxa"/>
            <w:right w:w="10" w:type="dxa"/>
          </w:tblCellMar>
        </w:tblPrEx>
        <w:trPr>
          <w:trHeight w:val="240" w:hRule="exact"/>
          <w:jc w:val="center"/>
        </w:trPr>
        <w:tc>
          <w:tcPr>
            <w:tcW w:w="2256" w:type="dxa"/>
            <w:vMerge w:val="continue"/>
            <w:tcBorders>
              <w:left w:val="single" w:color="auto" w:sz="4" w:space="0"/>
            </w:tcBorders>
            <w:vAlign w:val="center"/>
          </w:tcPr>
          <w:p w14:paraId="44F7A74E">
            <w:pPr>
              <w:jc w:val="center"/>
            </w:pPr>
          </w:p>
        </w:tc>
        <w:tc>
          <w:tcPr>
            <w:tcW w:w="1267" w:type="dxa"/>
            <w:tcBorders>
              <w:top w:val="single" w:color="auto" w:sz="4" w:space="0"/>
              <w:left w:val="single" w:color="auto" w:sz="4" w:space="0"/>
            </w:tcBorders>
            <w:vAlign w:val="center"/>
          </w:tcPr>
          <w:p w14:paraId="1A90E5E6">
            <w:pPr>
              <w:pStyle w:val="27"/>
            </w:pPr>
            <w:r>
              <w:rPr>
                <w:color w:val="000000"/>
              </w:rPr>
              <w:t>纬向</w:t>
            </w:r>
          </w:p>
        </w:tc>
        <w:tc>
          <w:tcPr>
            <w:tcW w:w="3379" w:type="dxa"/>
            <w:tcBorders>
              <w:top w:val="single" w:color="auto" w:sz="4" w:space="0"/>
              <w:left w:val="single" w:color="auto" w:sz="4" w:space="0"/>
            </w:tcBorders>
            <w:vAlign w:val="center"/>
          </w:tcPr>
          <w:p w14:paraId="63943557">
            <w:pPr>
              <w:pStyle w:val="27"/>
            </w:pPr>
            <w:r>
              <w:rPr>
                <w:rFonts w:ascii="Times New Roman" w:hAnsi="Times New Roman" w:eastAsia="Times New Roman" w:cs="Times New Roman"/>
                <w:color w:val="000000"/>
              </w:rPr>
              <w:t>≥36</w:t>
            </w:r>
          </w:p>
        </w:tc>
        <w:tc>
          <w:tcPr>
            <w:tcW w:w="2520" w:type="dxa"/>
            <w:vMerge w:val="continue"/>
            <w:tcBorders>
              <w:left w:val="single" w:color="auto" w:sz="4" w:space="0"/>
              <w:right w:val="single" w:color="auto" w:sz="4" w:space="0"/>
            </w:tcBorders>
            <w:vAlign w:val="center"/>
          </w:tcPr>
          <w:p w14:paraId="53983FF0">
            <w:pPr>
              <w:jc w:val="center"/>
            </w:pPr>
          </w:p>
        </w:tc>
      </w:tr>
      <w:tr w14:paraId="45B2C871">
        <w:tblPrEx>
          <w:tblCellMar>
            <w:top w:w="0" w:type="dxa"/>
            <w:left w:w="10" w:type="dxa"/>
            <w:bottom w:w="0" w:type="dxa"/>
            <w:right w:w="10" w:type="dxa"/>
          </w:tblCellMar>
        </w:tblPrEx>
        <w:trPr>
          <w:trHeight w:val="245" w:hRule="exact"/>
          <w:jc w:val="center"/>
        </w:trPr>
        <w:tc>
          <w:tcPr>
            <w:tcW w:w="2256" w:type="dxa"/>
            <w:vMerge w:val="restart"/>
            <w:tcBorders>
              <w:top w:val="single" w:color="auto" w:sz="4" w:space="0"/>
              <w:left w:val="single" w:color="auto" w:sz="4" w:space="0"/>
            </w:tcBorders>
            <w:vAlign w:val="center"/>
          </w:tcPr>
          <w:p w14:paraId="4AEA2841">
            <w:pPr>
              <w:pStyle w:val="27"/>
            </w:pPr>
            <w:r>
              <w:rPr>
                <w:color w:val="000000"/>
              </w:rPr>
              <w:t>水洗尺寸变化率</w:t>
            </w:r>
            <w:r>
              <w:rPr>
                <w:rFonts w:ascii="Times New Roman" w:hAnsi="Times New Roman" w:eastAsia="Times New Roman" w:cs="Times New Roman"/>
                <w:color w:val="000000"/>
              </w:rPr>
              <w:t>/%</w:t>
            </w:r>
          </w:p>
        </w:tc>
        <w:tc>
          <w:tcPr>
            <w:tcW w:w="1267" w:type="dxa"/>
            <w:tcBorders>
              <w:top w:val="single" w:color="auto" w:sz="4" w:space="0"/>
              <w:left w:val="single" w:color="auto" w:sz="4" w:space="0"/>
            </w:tcBorders>
            <w:vAlign w:val="center"/>
          </w:tcPr>
          <w:p w14:paraId="322DC6A7">
            <w:pPr>
              <w:pStyle w:val="27"/>
            </w:pPr>
            <w:r>
              <w:rPr>
                <w:color w:val="000000"/>
              </w:rPr>
              <w:t>经向</w:t>
            </w:r>
          </w:p>
        </w:tc>
        <w:tc>
          <w:tcPr>
            <w:tcW w:w="3379" w:type="dxa"/>
            <w:tcBorders>
              <w:top w:val="single" w:color="auto" w:sz="4" w:space="0"/>
              <w:left w:val="single" w:color="auto" w:sz="4" w:space="0"/>
            </w:tcBorders>
            <w:vAlign w:val="center"/>
          </w:tcPr>
          <w:p w14:paraId="5094050C">
            <w:pPr>
              <w:pStyle w:val="27"/>
            </w:pPr>
            <w:r>
              <w:rPr>
                <w:rFonts w:ascii="Calibri" w:hAnsi="Calibri" w:eastAsia="Calibri" w:cs="Calibri"/>
                <w:color w:val="000000"/>
                <w:lang w:val="en-US" w:eastAsia="en-US" w:bidi="en-US"/>
              </w:rPr>
              <w:t xml:space="preserve">-1.5 </w:t>
            </w:r>
            <w:r>
              <w:rPr>
                <w:color w:val="000000"/>
              </w:rPr>
              <w:t>〜</w:t>
            </w:r>
            <w:r>
              <w:rPr>
                <w:rFonts w:ascii="Calibri" w:hAnsi="Calibri" w:eastAsia="Calibri" w:cs="Calibri"/>
                <w:color w:val="000000"/>
                <w:lang w:val="en-US" w:eastAsia="en-US" w:bidi="en-US"/>
              </w:rPr>
              <w:t>1.5</w:t>
            </w:r>
          </w:p>
        </w:tc>
        <w:tc>
          <w:tcPr>
            <w:tcW w:w="2520" w:type="dxa"/>
            <w:vMerge w:val="restart"/>
            <w:tcBorders>
              <w:top w:val="single" w:color="auto" w:sz="4" w:space="0"/>
              <w:left w:val="single" w:color="auto" w:sz="4" w:space="0"/>
              <w:right w:val="single" w:color="auto" w:sz="4" w:space="0"/>
            </w:tcBorders>
            <w:vAlign w:val="center"/>
          </w:tcPr>
          <w:p w14:paraId="3B545D8E">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38814CE7">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8629 </w:t>
            </w:r>
            <w:r>
              <w:rPr>
                <w:color w:val="000000"/>
                <w:lang w:val="en-US" w:eastAsia="en-US" w:bidi="en-US"/>
              </w:rPr>
              <w:t>（</w:t>
            </w:r>
            <w:r>
              <w:rPr>
                <w:rFonts w:ascii="Times New Roman" w:hAnsi="Times New Roman" w:eastAsia="Times New Roman" w:cs="Times New Roman"/>
                <w:color w:val="000000"/>
                <w:lang w:val="en-US" w:eastAsia="en-US" w:bidi="en-US"/>
              </w:rPr>
              <w:t>4N</w:t>
            </w:r>
            <w:r>
              <w:rPr>
                <w:color w:val="000000"/>
                <w:lang w:val="en-US" w:eastAsia="en-US" w:bidi="en-US"/>
              </w:rPr>
              <w:t>,</w:t>
            </w:r>
            <w:r>
              <w:rPr>
                <w:color w:val="000000"/>
              </w:rPr>
              <w:t>悬挂晾干）</w:t>
            </w:r>
          </w:p>
          <w:p w14:paraId="3B7095FB">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648DD06E">
        <w:tblPrEx>
          <w:tblCellMar>
            <w:top w:w="0" w:type="dxa"/>
            <w:left w:w="10" w:type="dxa"/>
            <w:bottom w:w="0" w:type="dxa"/>
            <w:right w:w="10" w:type="dxa"/>
          </w:tblCellMar>
        </w:tblPrEx>
        <w:trPr>
          <w:trHeight w:val="413" w:hRule="exact"/>
          <w:jc w:val="center"/>
        </w:trPr>
        <w:tc>
          <w:tcPr>
            <w:tcW w:w="2256" w:type="dxa"/>
            <w:vMerge w:val="continue"/>
            <w:tcBorders>
              <w:left w:val="single" w:color="auto" w:sz="4" w:space="0"/>
            </w:tcBorders>
            <w:vAlign w:val="center"/>
          </w:tcPr>
          <w:p w14:paraId="2AC54A8C">
            <w:pPr>
              <w:jc w:val="center"/>
            </w:pPr>
          </w:p>
        </w:tc>
        <w:tc>
          <w:tcPr>
            <w:tcW w:w="1267" w:type="dxa"/>
            <w:tcBorders>
              <w:top w:val="single" w:color="auto" w:sz="4" w:space="0"/>
              <w:left w:val="single" w:color="auto" w:sz="4" w:space="0"/>
            </w:tcBorders>
            <w:vAlign w:val="center"/>
          </w:tcPr>
          <w:p w14:paraId="2694ED15">
            <w:pPr>
              <w:pStyle w:val="27"/>
            </w:pPr>
            <w:r>
              <w:rPr>
                <w:color w:val="000000"/>
              </w:rPr>
              <w:t>纬向</w:t>
            </w:r>
          </w:p>
        </w:tc>
        <w:tc>
          <w:tcPr>
            <w:tcW w:w="3379" w:type="dxa"/>
            <w:tcBorders>
              <w:top w:val="single" w:color="auto" w:sz="4" w:space="0"/>
              <w:left w:val="single" w:color="auto" w:sz="4" w:space="0"/>
            </w:tcBorders>
            <w:vAlign w:val="center"/>
          </w:tcPr>
          <w:p w14:paraId="4842ED83">
            <w:pPr>
              <w:pStyle w:val="27"/>
            </w:pPr>
            <w:r>
              <w:rPr>
                <w:rFonts w:ascii="Calibri" w:hAnsi="Calibri" w:eastAsia="Calibri" w:cs="Calibri"/>
                <w:color w:val="000000"/>
                <w:lang w:val="en-US" w:eastAsia="en-US" w:bidi="en-US"/>
              </w:rPr>
              <w:t xml:space="preserve">-1.5 </w:t>
            </w:r>
            <w:r>
              <w:rPr>
                <w:color w:val="000000"/>
              </w:rPr>
              <w:t>〜</w:t>
            </w:r>
            <w:r>
              <w:rPr>
                <w:rFonts w:ascii="Calibri" w:hAnsi="Calibri" w:eastAsia="Calibri" w:cs="Calibri"/>
                <w:color w:val="000000"/>
                <w:lang w:val="en-US" w:eastAsia="en-US" w:bidi="en-US"/>
              </w:rPr>
              <w:t>1.5</w:t>
            </w:r>
          </w:p>
        </w:tc>
        <w:tc>
          <w:tcPr>
            <w:tcW w:w="2520" w:type="dxa"/>
            <w:vMerge w:val="continue"/>
            <w:tcBorders>
              <w:left w:val="single" w:color="auto" w:sz="4" w:space="0"/>
              <w:right w:val="single" w:color="auto" w:sz="4" w:space="0"/>
            </w:tcBorders>
            <w:vAlign w:val="center"/>
          </w:tcPr>
          <w:p w14:paraId="38B0C114">
            <w:pPr>
              <w:jc w:val="center"/>
            </w:pPr>
          </w:p>
        </w:tc>
      </w:tr>
      <w:tr w14:paraId="1B1F6A28">
        <w:tblPrEx>
          <w:tblCellMar>
            <w:top w:w="0" w:type="dxa"/>
            <w:left w:w="10" w:type="dxa"/>
            <w:bottom w:w="0" w:type="dxa"/>
            <w:right w:w="10" w:type="dxa"/>
          </w:tblCellMar>
        </w:tblPrEx>
        <w:trPr>
          <w:trHeight w:val="245" w:hRule="exact"/>
          <w:jc w:val="center"/>
        </w:trPr>
        <w:tc>
          <w:tcPr>
            <w:tcW w:w="2256" w:type="dxa"/>
            <w:vMerge w:val="restart"/>
            <w:tcBorders>
              <w:top w:val="single" w:color="auto" w:sz="4" w:space="0"/>
              <w:left w:val="single" w:color="auto" w:sz="4" w:space="0"/>
            </w:tcBorders>
            <w:vAlign w:val="center"/>
          </w:tcPr>
          <w:p w14:paraId="77DD22F6">
            <w:pPr>
              <w:pStyle w:val="27"/>
            </w:pPr>
            <w:r>
              <w:rPr>
                <w:color w:val="000000"/>
              </w:rPr>
              <w:t>干热尺寸变化率</w:t>
            </w:r>
            <w:r>
              <w:rPr>
                <w:rFonts w:ascii="Times New Roman" w:hAnsi="Times New Roman" w:eastAsia="Times New Roman" w:cs="Times New Roman"/>
                <w:color w:val="000000"/>
              </w:rPr>
              <w:t>/%</w:t>
            </w:r>
          </w:p>
        </w:tc>
        <w:tc>
          <w:tcPr>
            <w:tcW w:w="1267" w:type="dxa"/>
            <w:tcBorders>
              <w:top w:val="single" w:color="auto" w:sz="4" w:space="0"/>
              <w:left w:val="single" w:color="auto" w:sz="4" w:space="0"/>
            </w:tcBorders>
            <w:vAlign w:val="center"/>
          </w:tcPr>
          <w:p w14:paraId="1E14CEDA">
            <w:pPr>
              <w:pStyle w:val="27"/>
            </w:pPr>
            <w:r>
              <w:rPr>
                <w:color w:val="000000"/>
              </w:rPr>
              <w:t>经向</w:t>
            </w:r>
          </w:p>
        </w:tc>
        <w:tc>
          <w:tcPr>
            <w:tcW w:w="3379" w:type="dxa"/>
            <w:tcBorders>
              <w:top w:val="single" w:color="auto" w:sz="4" w:space="0"/>
              <w:left w:val="single" w:color="auto" w:sz="4" w:space="0"/>
            </w:tcBorders>
            <w:vAlign w:val="center"/>
          </w:tcPr>
          <w:p w14:paraId="1FA191D8">
            <w:pPr>
              <w:pStyle w:val="27"/>
            </w:pPr>
            <w:r>
              <w:rPr>
                <w:rFonts w:ascii="Calibri" w:hAnsi="Calibri" w:eastAsia="Calibri" w:cs="Calibri"/>
                <w:color w:val="000000"/>
                <w:lang w:val="en-US" w:eastAsia="en-US" w:bidi="en-US"/>
              </w:rPr>
              <w:t xml:space="preserve">-1.5 </w:t>
            </w:r>
            <w:r>
              <w:rPr>
                <w:color w:val="000000"/>
              </w:rPr>
              <w:t>〜</w:t>
            </w:r>
            <w:r>
              <w:rPr>
                <w:rFonts w:ascii="Calibri" w:hAnsi="Calibri" w:eastAsia="Calibri" w:cs="Calibri"/>
                <w:color w:val="000000"/>
                <w:lang w:val="en-US" w:eastAsia="en-US" w:bidi="en-US"/>
              </w:rPr>
              <w:t>1.5</w:t>
            </w:r>
          </w:p>
        </w:tc>
        <w:tc>
          <w:tcPr>
            <w:tcW w:w="2520" w:type="dxa"/>
            <w:vMerge w:val="restart"/>
            <w:tcBorders>
              <w:top w:val="single" w:color="auto" w:sz="4" w:space="0"/>
              <w:left w:val="single" w:color="auto" w:sz="4" w:space="0"/>
              <w:right w:val="single" w:color="auto" w:sz="4" w:space="0"/>
            </w:tcBorders>
            <w:vAlign w:val="center"/>
          </w:tcPr>
          <w:p w14:paraId="1DD022D1">
            <w:pPr>
              <w:pStyle w:val="27"/>
              <w:spacing w:after="40"/>
            </w:pPr>
            <w:r>
              <w:rPr>
                <w:rFonts w:ascii="Times New Roman" w:hAnsi="Times New Roman" w:eastAsia="Times New Roman" w:cs="Times New Roman"/>
                <w:color w:val="000000"/>
                <w:lang w:val="en-US" w:eastAsia="en-US" w:bidi="en-US"/>
              </w:rPr>
              <w:t>GB/T 17031.1</w:t>
            </w:r>
          </w:p>
          <w:p w14:paraId="37EF1069">
            <w:pPr>
              <w:pStyle w:val="27"/>
            </w:pPr>
            <w:r>
              <w:rPr>
                <w:rFonts w:ascii="Times New Roman" w:hAnsi="Times New Roman" w:eastAsia="Times New Roman" w:cs="Times New Roman"/>
                <w:color w:val="000000"/>
                <w:lang w:val="en-US" w:eastAsia="en-US" w:bidi="en-US"/>
              </w:rPr>
              <w:t>GB/T 17031.2</w:t>
            </w:r>
          </w:p>
        </w:tc>
      </w:tr>
      <w:tr w14:paraId="5435E886">
        <w:tblPrEx>
          <w:tblCellMar>
            <w:top w:w="0" w:type="dxa"/>
            <w:left w:w="10" w:type="dxa"/>
            <w:bottom w:w="0" w:type="dxa"/>
            <w:right w:w="10" w:type="dxa"/>
          </w:tblCellMar>
        </w:tblPrEx>
        <w:trPr>
          <w:trHeight w:val="293" w:hRule="exact"/>
          <w:jc w:val="center"/>
        </w:trPr>
        <w:tc>
          <w:tcPr>
            <w:tcW w:w="2256" w:type="dxa"/>
            <w:vMerge w:val="continue"/>
            <w:tcBorders>
              <w:left w:val="single" w:color="auto" w:sz="4" w:space="0"/>
              <w:bottom w:val="single" w:color="auto" w:sz="4" w:space="0"/>
            </w:tcBorders>
            <w:vAlign w:val="center"/>
          </w:tcPr>
          <w:p w14:paraId="26995779">
            <w:pPr>
              <w:jc w:val="center"/>
            </w:pPr>
          </w:p>
        </w:tc>
        <w:tc>
          <w:tcPr>
            <w:tcW w:w="1267" w:type="dxa"/>
            <w:tcBorders>
              <w:top w:val="single" w:color="auto" w:sz="4" w:space="0"/>
              <w:left w:val="single" w:color="auto" w:sz="4" w:space="0"/>
              <w:bottom w:val="single" w:color="auto" w:sz="4" w:space="0"/>
            </w:tcBorders>
            <w:vAlign w:val="center"/>
          </w:tcPr>
          <w:p w14:paraId="43CA923F">
            <w:pPr>
              <w:pStyle w:val="27"/>
            </w:pPr>
            <w:r>
              <w:rPr>
                <w:color w:val="000000"/>
              </w:rPr>
              <w:t>纬向</w:t>
            </w:r>
          </w:p>
        </w:tc>
        <w:tc>
          <w:tcPr>
            <w:tcW w:w="3379" w:type="dxa"/>
            <w:tcBorders>
              <w:top w:val="single" w:color="auto" w:sz="4" w:space="0"/>
              <w:left w:val="single" w:color="auto" w:sz="4" w:space="0"/>
              <w:bottom w:val="single" w:color="auto" w:sz="4" w:space="0"/>
            </w:tcBorders>
            <w:vAlign w:val="center"/>
          </w:tcPr>
          <w:p w14:paraId="04674335">
            <w:pPr>
              <w:pStyle w:val="27"/>
            </w:pPr>
            <w:r>
              <w:rPr>
                <w:rFonts w:ascii="Calibri" w:hAnsi="Calibri" w:eastAsia="Calibri" w:cs="Calibri"/>
                <w:color w:val="000000"/>
                <w:lang w:val="en-US" w:eastAsia="en-US" w:bidi="en-US"/>
              </w:rPr>
              <w:t xml:space="preserve">-1.5 </w:t>
            </w:r>
            <w:r>
              <w:rPr>
                <w:color w:val="000000"/>
              </w:rPr>
              <w:t>〜</w:t>
            </w:r>
            <w:r>
              <w:rPr>
                <w:rFonts w:ascii="Calibri" w:hAnsi="Calibri" w:eastAsia="Calibri" w:cs="Calibri"/>
                <w:color w:val="000000"/>
                <w:lang w:val="en-US" w:eastAsia="en-US" w:bidi="en-US"/>
              </w:rPr>
              <w:t>1.5</w:t>
            </w:r>
          </w:p>
        </w:tc>
        <w:tc>
          <w:tcPr>
            <w:tcW w:w="2520" w:type="dxa"/>
            <w:vMerge w:val="continue"/>
            <w:tcBorders>
              <w:left w:val="single" w:color="auto" w:sz="4" w:space="0"/>
              <w:bottom w:val="single" w:color="auto" w:sz="4" w:space="0"/>
              <w:right w:val="single" w:color="auto" w:sz="4" w:space="0"/>
            </w:tcBorders>
            <w:vAlign w:val="center"/>
          </w:tcPr>
          <w:p w14:paraId="4A100108">
            <w:pPr>
              <w:jc w:val="center"/>
            </w:pPr>
          </w:p>
        </w:tc>
      </w:tr>
    </w:tbl>
    <w:p w14:paraId="356FD357">
      <w:pPr>
        <w:sectPr>
          <w:pgSz w:w="11900" w:h="16840"/>
          <w:pgMar w:top="1945" w:right="693" w:bottom="1995" w:left="1237" w:header="0" w:footer="567" w:gutter="0"/>
          <w:pgNumType w:fmt="decimal"/>
          <w:cols w:space="720" w:num="1"/>
          <w:docGrid w:linePitch="360" w:charSpace="0"/>
        </w:sectPr>
      </w:pPr>
    </w:p>
    <w:p w14:paraId="47F9DC10">
      <w:pPr>
        <w:pStyle w:val="56"/>
        <w:keepNext/>
        <w:keepLines/>
        <w:spacing w:after="0" w:line="274" w:lineRule="exact"/>
      </w:pPr>
      <w:bookmarkStart w:id="182" w:name="bookmark529"/>
      <w:r>
        <w:rPr>
          <w:color w:val="000000"/>
        </w:rPr>
        <w:t>附录</w:t>
      </w:r>
      <w:r>
        <w:rPr>
          <w:rFonts w:ascii="Times New Roman" w:hAnsi="Times New Roman" w:eastAsia="Times New Roman" w:cs="Times New Roman"/>
          <w:b w:val="0"/>
          <w:bCs w:val="0"/>
          <w:color w:val="000000"/>
          <w:lang w:val="en-US" w:bidi="en-US"/>
        </w:rPr>
        <w:t>D</w:t>
      </w:r>
      <w:bookmarkEnd w:id="182"/>
    </w:p>
    <w:p w14:paraId="4CB057C2">
      <w:pPr>
        <w:pStyle w:val="56"/>
        <w:keepNext/>
        <w:keepLines/>
        <w:spacing w:after="260" w:line="274" w:lineRule="exact"/>
      </w:pPr>
      <w:r>
        <w:rPr>
          <w:color w:val="000000"/>
        </w:rPr>
        <w:t>（规范性）</w:t>
      </w:r>
      <w:r>
        <w:rPr>
          <w:color w:val="000000"/>
        </w:rPr>
        <w:br w:type="textWrapping"/>
      </w:r>
      <w:r>
        <w:rPr>
          <w:color w:val="000000"/>
        </w:rPr>
        <w:t>粘合衬技术要求</w:t>
      </w:r>
    </w:p>
    <w:p w14:paraId="0DF2D52F">
      <w:pPr>
        <w:pStyle w:val="33"/>
        <w:keepNext/>
        <w:keepLines/>
        <w:spacing w:after="260" w:line="240" w:lineRule="auto"/>
      </w:pPr>
      <w:r>
        <w:rPr>
          <w:rFonts w:ascii="Calibri" w:hAnsi="Calibri" w:eastAsia="Calibri" w:cs="Calibri"/>
          <w:color w:val="000000"/>
          <w:lang w:val="en-US" w:bidi="en-US"/>
        </w:rPr>
        <w:t xml:space="preserve">D.1 </w:t>
      </w:r>
      <w:r>
        <w:rPr>
          <w:color w:val="000000"/>
        </w:rPr>
        <w:t>允差</w:t>
      </w:r>
    </w:p>
    <w:p w14:paraId="4599EE25">
      <w:pPr>
        <w:pStyle w:val="58"/>
        <w:keepNext/>
        <w:keepLines/>
        <w:spacing w:after="160" w:line="240" w:lineRule="auto"/>
        <w:ind w:firstLine="0"/>
      </w:pPr>
      <w:r>
        <w:rPr>
          <w:color w:val="000000"/>
        </w:rPr>
        <w:t>粘合衬布的允差性能指标应按表</w:t>
      </w:r>
      <w:r>
        <w:rPr>
          <w:rFonts w:ascii="Times New Roman" w:hAnsi="Times New Roman" w:eastAsia="Times New Roman" w:cs="Times New Roman"/>
          <w:color w:val="000000"/>
          <w:lang w:val="en-US" w:bidi="en-US"/>
        </w:rPr>
        <w:t>D.1</w:t>
      </w:r>
      <w:r>
        <w:rPr>
          <w:color w:val="000000"/>
        </w:rPr>
        <w:t>规定。</w:t>
      </w:r>
    </w:p>
    <w:p w14:paraId="3DA0B369">
      <w:pPr>
        <w:pStyle w:val="56"/>
        <w:keepNext/>
        <w:keepLines/>
        <w:spacing w:after="120"/>
      </w:pPr>
      <w:r>
        <w:rPr>
          <w:color w:val="000000"/>
        </w:rPr>
        <w:t>表</w:t>
      </w:r>
      <w:r>
        <w:rPr>
          <w:rFonts w:ascii="Times New Roman" w:hAnsi="Times New Roman" w:eastAsia="Times New Roman" w:cs="Times New Roman"/>
          <w:b w:val="0"/>
          <w:bCs w:val="0"/>
          <w:color w:val="000000"/>
          <w:lang w:val="en-US" w:eastAsia="en-US" w:bidi="en-US"/>
        </w:rPr>
        <w:t>D.1</w:t>
      </w:r>
      <w:r>
        <w:rPr>
          <w:color w:val="000000"/>
        </w:rPr>
        <w:t>允差</w:t>
      </w:r>
    </w:p>
    <w:tbl>
      <w:tblPr>
        <w:tblStyle w:val="11"/>
        <w:tblW w:w="0" w:type="auto"/>
        <w:jc w:val="center"/>
        <w:tblLayout w:type="fixed"/>
        <w:tblCellMar>
          <w:top w:w="0" w:type="dxa"/>
          <w:left w:w="10" w:type="dxa"/>
          <w:bottom w:w="0" w:type="dxa"/>
          <w:right w:w="10" w:type="dxa"/>
        </w:tblCellMar>
      </w:tblPr>
      <w:tblGrid>
        <w:gridCol w:w="2064"/>
        <w:gridCol w:w="1118"/>
        <w:gridCol w:w="3499"/>
        <w:gridCol w:w="2746"/>
      </w:tblGrid>
      <w:tr w14:paraId="44E7558B">
        <w:tblPrEx>
          <w:tblCellMar>
            <w:top w:w="0" w:type="dxa"/>
            <w:left w:w="10" w:type="dxa"/>
            <w:bottom w:w="0" w:type="dxa"/>
            <w:right w:w="10" w:type="dxa"/>
          </w:tblCellMar>
        </w:tblPrEx>
        <w:trPr>
          <w:trHeight w:val="336" w:hRule="exact"/>
          <w:jc w:val="center"/>
        </w:trPr>
        <w:tc>
          <w:tcPr>
            <w:tcW w:w="3182" w:type="dxa"/>
            <w:gridSpan w:val="2"/>
            <w:vMerge w:val="restart"/>
            <w:tcBorders>
              <w:top w:val="single" w:color="auto" w:sz="4" w:space="0"/>
              <w:left w:val="single" w:color="auto" w:sz="4" w:space="0"/>
            </w:tcBorders>
            <w:vAlign w:val="center"/>
          </w:tcPr>
          <w:p w14:paraId="205D8060">
            <w:pPr>
              <w:pStyle w:val="27"/>
            </w:pPr>
            <w:r>
              <w:rPr>
                <w:color w:val="000000"/>
              </w:rPr>
              <w:t>项目</w:t>
            </w:r>
          </w:p>
        </w:tc>
        <w:tc>
          <w:tcPr>
            <w:tcW w:w="3499" w:type="dxa"/>
            <w:tcBorders>
              <w:top w:val="single" w:color="auto" w:sz="4" w:space="0"/>
              <w:left w:val="single" w:color="auto" w:sz="4" w:space="0"/>
            </w:tcBorders>
            <w:vAlign w:val="center"/>
          </w:tcPr>
          <w:p w14:paraId="6E8F64BE">
            <w:pPr>
              <w:pStyle w:val="27"/>
            </w:pPr>
            <w:r>
              <w:rPr>
                <w:color w:val="000000"/>
              </w:rPr>
              <w:t>允差</w:t>
            </w:r>
          </w:p>
        </w:tc>
        <w:tc>
          <w:tcPr>
            <w:tcW w:w="2746" w:type="dxa"/>
            <w:vMerge w:val="restart"/>
            <w:tcBorders>
              <w:top w:val="single" w:color="auto" w:sz="4" w:space="0"/>
              <w:left w:val="single" w:color="auto" w:sz="4" w:space="0"/>
              <w:right w:val="single" w:color="auto" w:sz="4" w:space="0"/>
            </w:tcBorders>
            <w:vAlign w:val="center"/>
          </w:tcPr>
          <w:p w14:paraId="0961DDF0">
            <w:pPr>
              <w:pStyle w:val="27"/>
            </w:pPr>
            <w:r>
              <w:rPr>
                <w:color w:val="000000"/>
              </w:rPr>
              <w:t>试验方法</w:t>
            </w:r>
          </w:p>
        </w:tc>
      </w:tr>
      <w:tr w14:paraId="562A1F8E">
        <w:tblPrEx>
          <w:tblCellMar>
            <w:top w:w="0" w:type="dxa"/>
            <w:left w:w="10" w:type="dxa"/>
            <w:bottom w:w="0" w:type="dxa"/>
            <w:right w:w="10" w:type="dxa"/>
          </w:tblCellMar>
        </w:tblPrEx>
        <w:trPr>
          <w:trHeight w:val="322" w:hRule="exact"/>
          <w:jc w:val="center"/>
        </w:trPr>
        <w:tc>
          <w:tcPr>
            <w:tcW w:w="3182" w:type="dxa"/>
            <w:gridSpan w:val="2"/>
            <w:vMerge w:val="continue"/>
            <w:tcBorders>
              <w:left w:val="single" w:color="auto" w:sz="4" w:space="0"/>
            </w:tcBorders>
            <w:vAlign w:val="center"/>
          </w:tcPr>
          <w:p w14:paraId="1FED8678">
            <w:pPr>
              <w:jc w:val="center"/>
            </w:pPr>
          </w:p>
        </w:tc>
        <w:tc>
          <w:tcPr>
            <w:tcW w:w="3499" w:type="dxa"/>
            <w:tcBorders>
              <w:top w:val="single" w:color="auto" w:sz="4" w:space="0"/>
              <w:left w:val="single" w:color="auto" w:sz="4" w:space="0"/>
            </w:tcBorders>
            <w:vAlign w:val="center"/>
          </w:tcPr>
          <w:p w14:paraId="685F7111">
            <w:pPr>
              <w:pStyle w:val="27"/>
            </w:pPr>
            <w:r>
              <w:rPr>
                <w:color w:val="000000"/>
              </w:rPr>
              <w:t>大身粘合衬</w:t>
            </w:r>
          </w:p>
        </w:tc>
        <w:tc>
          <w:tcPr>
            <w:tcW w:w="2746" w:type="dxa"/>
            <w:vMerge w:val="continue"/>
            <w:tcBorders>
              <w:left w:val="single" w:color="auto" w:sz="4" w:space="0"/>
              <w:right w:val="single" w:color="auto" w:sz="4" w:space="0"/>
            </w:tcBorders>
            <w:vAlign w:val="center"/>
          </w:tcPr>
          <w:p w14:paraId="234EE63C">
            <w:pPr>
              <w:jc w:val="center"/>
            </w:pPr>
          </w:p>
        </w:tc>
      </w:tr>
      <w:tr w14:paraId="6B25D026">
        <w:tblPrEx>
          <w:tblCellMar>
            <w:top w:w="0" w:type="dxa"/>
            <w:left w:w="10" w:type="dxa"/>
            <w:bottom w:w="0" w:type="dxa"/>
            <w:right w:w="10" w:type="dxa"/>
          </w:tblCellMar>
        </w:tblPrEx>
        <w:trPr>
          <w:trHeight w:val="322" w:hRule="exact"/>
          <w:jc w:val="center"/>
        </w:trPr>
        <w:tc>
          <w:tcPr>
            <w:tcW w:w="3182" w:type="dxa"/>
            <w:gridSpan w:val="2"/>
            <w:tcBorders>
              <w:top w:val="single" w:color="auto" w:sz="4" w:space="0"/>
              <w:left w:val="single" w:color="auto" w:sz="4" w:space="0"/>
            </w:tcBorders>
            <w:vAlign w:val="center"/>
          </w:tcPr>
          <w:p w14:paraId="391F05D8">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g/m</w:t>
            </w:r>
            <w:r>
              <w:rPr>
                <w:rFonts w:ascii="Times New Roman" w:hAnsi="Times New Roman" w:eastAsia="Times New Roman" w:cs="Times New Roman"/>
                <w:color w:val="000000"/>
                <w:vertAlign w:val="superscript"/>
                <w:lang w:val="en-US" w:bidi="en-US"/>
              </w:rPr>
              <w:t>2</w:t>
            </w:r>
            <w:r>
              <w:rPr>
                <w:color w:val="000000"/>
                <w:lang w:val="en-US" w:bidi="en-US"/>
              </w:rPr>
              <w:t>）</w:t>
            </w:r>
          </w:p>
        </w:tc>
        <w:tc>
          <w:tcPr>
            <w:tcW w:w="3499" w:type="dxa"/>
            <w:tcBorders>
              <w:top w:val="single" w:color="auto" w:sz="4" w:space="0"/>
              <w:left w:val="single" w:color="auto" w:sz="4" w:space="0"/>
            </w:tcBorders>
            <w:vAlign w:val="center"/>
          </w:tcPr>
          <w:p w14:paraId="5C637B06">
            <w:pPr>
              <w:pStyle w:val="27"/>
            </w:pPr>
            <w:r>
              <w:rPr>
                <w:rFonts w:hint="eastAsia"/>
                <w:color w:val="000000"/>
              </w:rPr>
              <w:t>≥</w:t>
            </w:r>
            <w:r>
              <w:rPr>
                <w:rFonts w:ascii="Times New Roman" w:hAnsi="Times New Roman" w:eastAsia="Times New Roman" w:cs="Times New Roman"/>
                <w:color w:val="000000"/>
              </w:rPr>
              <w:t>45</w:t>
            </w:r>
          </w:p>
        </w:tc>
        <w:tc>
          <w:tcPr>
            <w:tcW w:w="2746" w:type="dxa"/>
            <w:tcBorders>
              <w:top w:val="single" w:color="auto" w:sz="4" w:space="0"/>
              <w:left w:val="single" w:color="auto" w:sz="4" w:space="0"/>
              <w:right w:val="single" w:color="auto" w:sz="4" w:space="0"/>
            </w:tcBorders>
            <w:vAlign w:val="center"/>
          </w:tcPr>
          <w:p w14:paraId="29DDE9C1">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74ACA117">
        <w:tblPrEx>
          <w:tblCellMar>
            <w:top w:w="0" w:type="dxa"/>
            <w:left w:w="10" w:type="dxa"/>
            <w:bottom w:w="0" w:type="dxa"/>
            <w:right w:w="10" w:type="dxa"/>
          </w:tblCellMar>
        </w:tblPrEx>
        <w:trPr>
          <w:trHeight w:val="584" w:hRule="exact"/>
          <w:jc w:val="center"/>
        </w:trPr>
        <w:tc>
          <w:tcPr>
            <w:tcW w:w="3182" w:type="dxa"/>
            <w:gridSpan w:val="2"/>
            <w:tcBorders>
              <w:top w:val="single" w:color="auto" w:sz="4" w:space="0"/>
              <w:left w:val="single" w:color="auto" w:sz="4" w:space="0"/>
            </w:tcBorders>
            <w:vAlign w:val="center"/>
          </w:tcPr>
          <w:p w14:paraId="7AD1624E">
            <w:pPr>
              <w:pStyle w:val="27"/>
            </w:pPr>
            <w:r>
              <w:rPr>
                <w:color w:val="000000"/>
              </w:rPr>
              <w:t>基布纤维含量</w:t>
            </w:r>
            <w:r>
              <w:rPr>
                <w:rFonts w:ascii="Times New Roman" w:hAnsi="Times New Roman" w:eastAsia="Times New Roman" w:cs="Times New Roman"/>
                <w:color w:val="000000"/>
              </w:rPr>
              <w:t>/%</w:t>
            </w:r>
          </w:p>
        </w:tc>
        <w:tc>
          <w:tcPr>
            <w:tcW w:w="3499" w:type="dxa"/>
            <w:tcBorders>
              <w:top w:val="single" w:color="auto" w:sz="4" w:space="0"/>
              <w:left w:val="single" w:color="auto" w:sz="4" w:space="0"/>
            </w:tcBorders>
            <w:vAlign w:val="center"/>
          </w:tcPr>
          <w:p w14:paraId="28F3F473">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2746" w:type="dxa"/>
            <w:tcBorders>
              <w:top w:val="single" w:color="auto" w:sz="4" w:space="0"/>
              <w:left w:val="single" w:color="auto" w:sz="4" w:space="0"/>
              <w:right w:val="single" w:color="auto" w:sz="4" w:space="0"/>
            </w:tcBorders>
            <w:vAlign w:val="center"/>
          </w:tcPr>
          <w:p w14:paraId="6C1627CC">
            <w:pPr>
              <w:pStyle w:val="27"/>
              <w:rPr>
                <w:rFonts w:ascii="Times New Roman" w:hAnsi="Times New Roman" w:cs="Times New Roman" w:eastAsiaTheme="minorEastAsia"/>
                <w:color w:val="000000"/>
                <w:lang w:val="en-US" w:bidi="en-US"/>
              </w:rPr>
            </w:pPr>
            <w:r>
              <w:rPr>
                <w:rFonts w:ascii="Times New Roman" w:hAnsi="Times New Roman" w:eastAsia="Times New Roman" w:cs="Times New Roman"/>
                <w:color w:val="000000"/>
                <w:lang w:val="en-US" w:eastAsia="en-US" w:bidi="en-US"/>
              </w:rPr>
              <w:t xml:space="preserve">FZ/T01057 </w:t>
            </w:r>
          </w:p>
          <w:p w14:paraId="2D297ACA">
            <w:pPr>
              <w:pStyle w:val="27"/>
            </w:pPr>
            <w:r>
              <w:rPr>
                <w:rFonts w:ascii="Times New Roman" w:hAnsi="Times New Roman" w:eastAsia="Times New Roman" w:cs="Times New Roman"/>
                <w:color w:val="000000"/>
                <w:lang w:val="en-US" w:eastAsia="en-US" w:bidi="en-US"/>
              </w:rPr>
              <w:t>GB/T2910</w:t>
            </w:r>
          </w:p>
        </w:tc>
      </w:tr>
      <w:tr w14:paraId="3B7423A9">
        <w:tblPrEx>
          <w:tblCellMar>
            <w:top w:w="0" w:type="dxa"/>
            <w:left w:w="10" w:type="dxa"/>
            <w:bottom w:w="0" w:type="dxa"/>
            <w:right w:w="10" w:type="dxa"/>
          </w:tblCellMar>
        </w:tblPrEx>
        <w:trPr>
          <w:trHeight w:val="322" w:hRule="exact"/>
          <w:jc w:val="center"/>
        </w:trPr>
        <w:tc>
          <w:tcPr>
            <w:tcW w:w="3182" w:type="dxa"/>
            <w:gridSpan w:val="2"/>
            <w:tcBorders>
              <w:top w:val="single" w:color="auto" w:sz="4" w:space="0"/>
              <w:left w:val="single" w:color="auto" w:sz="4" w:space="0"/>
            </w:tcBorders>
            <w:vAlign w:val="center"/>
          </w:tcPr>
          <w:p w14:paraId="0B3EBDB7">
            <w:pPr>
              <w:pStyle w:val="27"/>
            </w:pPr>
            <w:r>
              <w:rPr>
                <w:color w:val="000000"/>
              </w:rPr>
              <w:t>涂布量</w:t>
            </w:r>
            <w:r>
              <w:rPr>
                <w:rFonts w:ascii="Times New Roman" w:hAnsi="Times New Roman" w:eastAsia="Times New Roman" w:cs="Times New Roman"/>
                <w:color w:val="000000"/>
              </w:rPr>
              <w:t>/</w:t>
            </w:r>
            <w:r>
              <w:rPr>
                <w:color w:val="000000"/>
                <w:lang w:val="en-US" w:eastAsia="en-US" w:bidi="en-US"/>
              </w:rPr>
              <w:t>（</w:t>
            </w:r>
            <w:r>
              <w:rPr>
                <w:rFonts w:ascii="Times New Roman" w:hAnsi="Times New Roman" w:eastAsia="Times New Roman" w:cs="Times New Roman"/>
                <w:color w:val="000000"/>
                <w:lang w:val="en-US" w:eastAsia="en-US" w:bidi="en-US"/>
              </w:rPr>
              <w:t>g/</w:t>
            </w:r>
            <w:r>
              <w:rPr>
                <w:rFonts w:ascii="Times New Roman" w:hAnsi="Times New Roman" w:eastAsia="Times New Roman" w:cs="Times New Roman"/>
                <w:color w:val="000000"/>
                <w:lang w:val="en-US" w:bidi="en-US"/>
              </w:rPr>
              <w:t xml:space="preserve"> m</w:t>
            </w:r>
            <w:r>
              <w:rPr>
                <w:rFonts w:ascii="Times New Roman" w:hAnsi="Times New Roman" w:eastAsia="Times New Roman" w:cs="Times New Roman"/>
                <w:color w:val="000000"/>
                <w:vertAlign w:val="superscript"/>
                <w:lang w:val="en-US" w:bidi="en-US"/>
              </w:rPr>
              <w:t>2</w:t>
            </w:r>
            <w:r>
              <w:rPr>
                <w:color w:val="000000"/>
                <w:lang w:val="en-US" w:eastAsia="en-US" w:bidi="en-US"/>
              </w:rPr>
              <w:t>）</w:t>
            </w:r>
          </w:p>
        </w:tc>
        <w:tc>
          <w:tcPr>
            <w:tcW w:w="3499" w:type="dxa"/>
            <w:tcBorders>
              <w:top w:val="single" w:color="auto" w:sz="4" w:space="0"/>
              <w:left w:val="single" w:color="auto" w:sz="4" w:space="0"/>
            </w:tcBorders>
            <w:vAlign w:val="center"/>
          </w:tcPr>
          <w:p w14:paraId="1E7DF85D">
            <w:pPr>
              <w:pStyle w:val="27"/>
            </w:pPr>
            <w:r>
              <w:rPr>
                <w:rFonts w:hint="eastAsia"/>
                <w:color w:val="000000"/>
              </w:rPr>
              <w:t>≥</w:t>
            </w:r>
            <w:r>
              <w:rPr>
                <w:rFonts w:ascii="Times New Roman" w:hAnsi="Times New Roman" w:eastAsia="Times New Roman" w:cs="Times New Roman"/>
                <w:color w:val="000000"/>
              </w:rPr>
              <w:t>8</w:t>
            </w:r>
          </w:p>
        </w:tc>
        <w:tc>
          <w:tcPr>
            <w:tcW w:w="2746" w:type="dxa"/>
            <w:tcBorders>
              <w:top w:val="single" w:color="auto" w:sz="4" w:space="0"/>
              <w:left w:val="single" w:color="auto" w:sz="4" w:space="0"/>
              <w:right w:val="single" w:color="auto" w:sz="4" w:space="0"/>
            </w:tcBorders>
            <w:vAlign w:val="center"/>
          </w:tcPr>
          <w:p w14:paraId="38FFC3F1">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01081</w:t>
            </w:r>
          </w:p>
        </w:tc>
      </w:tr>
      <w:tr w14:paraId="6BCFAE93">
        <w:tblPrEx>
          <w:tblCellMar>
            <w:top w:w="0" w:type="dxa"/>
            <w:left w:w="10" w:type="dxa"/>
            <w:bottom w:w="0" w:type="dxa"/>
            <w:right w:w="10" w:type="dxa"/>
          </w:tblCellMar>
        </w:tblPrEx>
        <w:trPr>
          <w:trHeight w:val="322" w:hRule="exact"/>
          <w:jc w:val="center"/>
        </w:trPr>
        <w:tc>
          <w:tcPr>
            <w:tcW w:w="2064" w:type="dxa"/>
            <w:vMerge w:val="restart"/>
            <w:tcBorders>
              <w:top w:val="single" w:color="auto" w:sz="4" w:space="0"/>
              <w:left w:val="single" w:color="auto" w:sz="4" w:space="0"/>
            </w:tcBorders>
            <w:vAlign w:val="center"/>
          </w:tcPr>
          <w:p w14:paraId="4FD55920">
            <w:pPr>
              <w:pStyle w:val="27"/>
            </w:pPr>
            <w:r>
              <w:rPr>
                <w:color w:val="000000"/>
              </w:rPr>
              <w:t>线密度</w:t>
            </w:r>
            <w:r>
              <w:rPr>
                <w:rFonts w:ascii="Times New Roman" w:hAnsi="Times New Roman" w:eastAsia="Times New Roman" w:cs="Times New Roman"/>
                <w:color w:val="000000"/>
                <w:lang w:val="en-US" w:eastAsia="en-US" w:bidi="en-US"/>
              </w:rPr>
              <w:t>/tex</w:t>
            </w:r>
          </w:p>
        </w:tc>
        <w:tc>
          <w:tcPr>
            <w:tcW w:w="1118" w:type="dxa"/>
            <w:tcBorders>
              <w:top w:val="single" w:color="auto" w:sz="4" w:space="0"/>
              <w:left w:val="single" w:color="auto" w:sz="4" w:space="0"/>
            </w:tcBorders>
            <w:vAlign w:val="center"/>
          </w:tcPr>
          <w:p w14:paraId="24F56F2E">
            <w:pPr>
              <w:pStyle w:val="27"/>
              <w:ind w:firstLine="360"/>
              <w:jc w:val="both"/>
            </w:pPr>
            <w:r>
              <w:rPr>
                <w:color w:val="000000"/>
              </w:rPr>
              <w:t>经向</w:t>
            </w:r>
          </w:p>
        </w:tc>
        <w:tc>
          <w:tcPr>
            <w:tcW w:w="3499" w:type="dxa"/>
            <w:tcBorders>
              <w:top w:val="single" w:color="auto" w:sz="4" w:space="0"/>
              <w:left w:val="single" w:color="auto" w:sz="4" w:space="0"/>
            </w:tcBorders>
            <w:vAlign w:val="center"/>
          </w:tcPr>
          <w:p w14:paraId="2340D835">
            <w:pPr>
              <w:pStyle w:val="27"/>
            </w:pPr>
            <w:r>
              <w:rPr>
                <w:rFonts w:ascii="Times New Roman" w:hAnsi="Times New Roman" w:eastAsia="Times New Roman" w:cs="Times New Roman"/>
                <w:color w:val="000000"/>
              </w:rPr>
              <w:t>±5%</w:t>
            </w:r>
          </w:p>
        </w:tc>
        <w:tc>
          <w:tcPr>
            <w:tcW w:w="2746" w:type="dxa"/>
            <w:vMerge w:val="restart"/>
            <w:tcBorders>
              <w:top w:val="single" w:color="auto" w:sz="4" w:space="0"/>
              <w:left w:val="single" w:color="auto" w:sz="4" w:space="0"/>
              <w:right w:val="single" w:color="auto" w:sz="4" w:space="0"/>
            </w:tcBorders>
            <w:vAlign w:val="center"/>
          </w:tcPr>
          <w:p w14:paraId="2A406FF3">
            <w:pPr>
              <w:pStyle w:val="27"/>
            </w:pPr>
            <w:r>
              <w:rPr>
                <w:rFonts w:ascii="Times New Roman" w:hAnsi="Times New Roman" w:eastAsia="Times New Roman" w:cs="Times New Roman"/>
                <w:color w:val="000000"/>
                <w:lang w:val="en-US" w:eastAsia="en-US" w:bidi="en-US"/>
              </w:rPr>
              <w:t>GB/T29256.5</w:t>
            </w:r>
          </w:p>
        </w:tc>
      </w:tr>
      <w:tr w14:paraId="01B3657A">
        <w:tblPrEx>
          <w:tblCellMar>
            <w:top w:w="0" w:type="dxa"/>
            <w:left w:w="10" w:type="dxa"/>
            <w:bottom w:w="0" w:type="dxa"/>
            <w:right w:w="10" w:type="dxa"/>
          </w:tblCellMar>
        </w:tblPrEx>
        <w:trPr>
          <w:trHeight w:val="322" w:hRule="exact"/>
          <w:jc w:val="center"/>
        </w:trPr>
        <w:tc>
          <w:tcPr>
            <w:tcW w:w="2064" w:type="dxa"/>
            <w:vMerge w:val="continue"/>
            <w:tcBorders>
              <w:left w:val="single" w:color="auto" w:sz="4" w:space="0"/>
            </w:tcBorders>
            <w:vAlign w:val="center"/>
          </w:tcPr>
          <w:p w14:paraId="2596F53A">
            <w:pPr>
              <w:jc w:val="center"/>
            </w:pPr>
          </w:p>
        </w:tc>
        <w:tc>
          <w:tcPr>
            <w:tcW w:w="1118" w:type="dxa"/>
            <w:tcBorders>
              <w:top w:val="single" w:color="auto" w:sz="4" w:space="0"/>
              <w:left w:val="single" w:color="auto" w:sz="4" w:space="0"/>
            </w:tcBorders>
            <w:vAlign w:val="center"/>
          </w:tcPr>
          <w:p w14:paraId="62FFB56B">
            <w:pPr>
              <w:pStyle w:val="27"/>
              <w:ind w:firstLine="360"/>
              <w:jc w:val="both"/>
            </w:pPr>
            <w:r>
              <w:rPr>
                <w:color w:val="000000"/>
              </w:rPr>
              <w:t>纬向</w:t>
            </w:r>
          </w:p>
        </w:tc>
        <w:tc>
          <w:tcPr>
            <w:tcW w:w="3499" w:type="dxa"/>
            <w:tcBorders>
              <w:top w:val="single" w:color="auto" w:sz="4" w:space="0"/>
              <w:left w:val="single" w:color="auto" w:sz="4" w:space="0"/>
            </w:tcBorders>
            <w:vAlign w:val="center"/>
          </w:tcPr>
          <w:p w14:paraId="6BA17313">
            <w:pPr>
              <w:pStyle w:val="27"/>
            </w:pPr>
            <w:r>
              <w:rPr>
                <w:rFonts w:ascii="Times New Roman" w:hAnsi="Times New Roman" w:eastAsia="Times New Roman" w:cs="Times New Roman"/>
                <w:color w:val="000000"/>
              </w:rPr>
              <w:t>±5%</w:t>
            </w:r>
          </w:p>
        </w:tc>
        <w:tc>
          <w:tcPr>
            <w:tcW w:w="2746" w:type="dxa"/>
            <w:vMerge w:val="continue"/>
            <w:tcBorders>
              <w:left w:val="single" w:color="auto" w:sz="4" w:space="0"/>
              <w:right w:val="single" w:color="auto" w:sz="4" w:space="0"/>
            </w:tcBorders>
            <w:vAlign w:val="center"/>
          </w:tcPr>
          <w:p w14:paraId="7487361B">
            <w:pPr>
              <w:jc w:val="center"/>
            </w:pPr>
          </w:p>
        </w:tc>
      </w:tr>
      <w:tr w14:paraId="302E06A8">
        <w:tblPrEx>
          <w:tblCellMar>
            <w:top w:w="0" w:type="dxa"/>
            <w:left w:w="10" w:type="dxa"/>
            <w:bottom w:w="0" w:type="dxa"/>
            <w:right w:w="10" w:type="dxa"/>
          </w:tblCellMar>
        </w:tblPrEx>
        <w:trPr>
          <w:trHeight w:val="475" w:hRule="exact"/>
          <w:jc w:val="center"/>
        </w:trPr>
        <w:tc>
          <w:tcPr>
            <w:tcW w:w="2064" w:type="dxa"/>
            <w:vMerge w:val="restart"/>
            <w:tcBorders>
              <w:top w:val="single" w:color="auto" w:sz="4" w:space="0"/>
              <w:left w:val="single" w:color="auto" w:sz="4" w:space="0"/>
            </w:tcBorders>
            <w:vAlign w:val="center"/>
          </w:tcPr>
          <w:p w14:paraId="29F941AB">
            <w:pPr>
              <w:pStyle w:val="27"/>
            </w:pPr>
            <w:r>
              <w:rPr>
                <w:color w:val="000000"/>
              </w:rPr>
              <w:t>水洗尺寸变化率</w:t>
            </w:r>
            <w:r>
              <w:rPr>
                <w:rFonts w:ascii="Times New Roman" w:hAnsi="Times New Roman" w:eastAsia="Times New Roman" w:cs="Times New Roman"/>
                <w:color w:val="000000"/>
              </w:rPr>
              <w:t>/%</w:t>
            </w:r>
          </w:p>
        </w:tc>
        <w:tc>
          <w:tcPr>
            <w:tcW w:w="1118" w:type="dxa"/>
            <w:tcBorders>
              <w:top w:val="single" w:color="auto" w:sz="4" w:space="0"/>
              <w:left w:val="single" w:color="auto" w:sz="4" w:space="0"/>
            </w:tcBorders>
            <w:vAlign w:val="center"/>
          </w:tcPr>
          <w:p w14:paraId="63C69D3B">
            <w:pPr>
              <w:pStyle w:val="27"/>
              <w:ind w:firstLine="360"/>
              <w:jc w:val="both"/>
            </w:pPr>
            <w:r>
              <w:rPr>
                <w:color w:val="000000"/>
              </w:rPr>
              <w:t>经向</w:t>
            </w:r>
          </w:p>
        </w:tc>
        <w:tc>
          <w:tcPr>
            <w:tcW w:w="3499" w:type="dxa"/>
            <w:tcBorders>
              <w:top w:val="single" w:color="auto" w:sz="4" w:space="0"/>
              <w:left w:val="single" w:color="auto" w:sz="4" w:space="0"/>
            </w:tcBorders>
            <w:vAlign w:val="center"/>
          </w:tcPr>
          <w:p w14:paraId="328F848F">
            <w:pPr>
              <w:pStyle w:val="27"/>
            </w:pPr>
            <w:r>
              <w:rPr>
                <w:color w:val="000000"/>
                <w:lang w:val="en-US" w:eastAsia="en-US" w:bidi="en-US"/>
              </w:rPr>
              <w:t>-2.5</w:t>
            </w:r>
            <w:r>
              <w:rPr>
                <w:color w:val="000000"/>
              </w:rPr>
              <w:t>〜</w:t>
            </w:r>
            <w:r>
              <w:rPr>
                <w:color w:val="000000"/>
                <w:lang w:val="en-US" w:eastAsia="en-US" w:bidi="en-US"/>
              </w:rPr>
              <w:t xml:space="preserve">2. </w:t>
            </w:r>
            <w:r>
              <w:rPr>
                <w:color w:val="000000"/>
              </w:rPr>
              <w:t>5</w:t>
            </w:r>
          </w:p>
        </w:tc>
        <w:tc>
          <w:tcPr>
            <w:tcW w:w="2746" w:type="dxa"/>
            <w:vMerge w:val="restart"/>
            <w:tcBorders>
              <w:top w:val="single" w:color="auto" w:sz="4" w:space="0"/>
              <w:left w:val="single" w:color="auto" w:sz="4" w:space="0"/>
              <w:right w:val="single" w:color="auto" w:sz="4" w:space="0"/>
            </w:tcBorders>
            <w:vAlign w:val="center"/>
          </w:tcPr>
          <w:p w14:paraId="05F98EF4">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245F0AE4">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8629</w:t>
            </w:r>
          </w:p>
          <w:p w14:paraId="565E68C4">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61103633">
        <w:tblPrEx>
          <w:tblCellMar>
            <w:top w:w="0" w:type="dxa"/>
            <w:left w:w="10" w:type="dxa"/>
            <w:bottom w:w="0" w:type="dxa"/>
            <w:right w:w="10" w:type="dxa"/>
          </w:tblCellMar>
        </w:tblPrEx>
        <w:trPr>
          <w:trHeight w:val="456" w:hRule="exact"/>
          <w:jc w:val="center"/>
        </w:trPr>
        <w:tc>
          <w:tcPr>
            <w:tcW w:w="2064" w:type="dxa"/>
            <w:vMerge w:val="continue"/>
            <w:tcBorders>
              <w:left w:val="single" w:color="auto" w:sz="4" w:space="0"/>
            </w:tcBorders>
            <w:vAlign w:val="center"/>
          </w:tcPr>
          <w:p w14:paraId="45C5E4CF">
            <w:pPr>
              <w:jc w:val="center"/>
            </w:pPr>
          </w:p>
        </w:tc>
        <w:tc>
          <w:tcPr>
            <w:tcW w:w="1118" w:type="dxa"/>
            <w:tcBorders>
              <w:top w:val="single" w:color="auto" w:sz="4" w:space="0"/>
              <w:left w:val="single" w:color="auto" w:sz="4" w:space="0"/>
            </w:tcBorders>
            <w:vAlign w:val="center"/>
          </w:tcPr>
          <w:p w14:paraId="11FA0DCB">
            <w:pPr>
              <w:pStyle w:val="27"/>
              <w:ind w:firstLine="360"/>
              <w:jc w:val="both"/>
            </w:pPr>
            <w:r>
              <w:rPr>
                <w:color w:val="000000"/>
              </w:rPr>
              <w:t>纬向</w:t>
            </w:r>
          </w:p>
        </w:tc>
        <w:tc>
          <w:tcPr>
            <w:tcW w:w="3499" w:type="dxa"/>
            <w:tcBorders>
              <w:top w:val="single" w:color="auto" w:sz="4" w:space="0"/>
              <w:left w:val="single" w:color="auto" w:sz="4" w:space="0"/>
            </w:tcBorders>
            <w:vAlign w:val="center"/>
          </w:tcPr>
          <w:p w14:paraId="0DF3CD89">
            <w:pPr>
              <w:pStyle w:val="27"/>
            </w:pPr>
            <w:r>
              <w:rPr>
                <w:color w:val="000000"/>
                <w:lang w:val="en-US" w:eastAsia="en-US" w:bidi="en-US"/>
              </w:rPr>
              <w:t>-2.0</w:t>
            </w:r>
            <w:r>
              <w:rPr>
                <w:color w:val="000000"/>
              </w:rPr>
              <w:t>〜</w:t>
            </w:r>
            <w:r>
              <w:rPr>
                <w:color w:val="000000"/>
                <w:lang w:val="en-US" w:eastAsia="en-US" w:bidi="en-US"/>
              </w:rPr>
              <w:t xml:space="preserve">2. </w:t>
            </w:r>
            <w:r>
              <w:rPr>
                <w:color w:val="000000"/>
              </w:rPr>
              <w:t>0</w:t>
            </w:r>
          </w:p>
        </w:tc>
        <w:tc>
          <w:tcPr>
            <w:tcW w:w="2746" w:type="dxa"/>
            <w:vMerge w:val="continue"/>
            <w:tcBorders>
              <w:left w:val="single" w:color="auto" w:sz="4" w:space="0"/>
              <w:right w:val="single" w:color="auto" w:sz="4" w:space="0"/>
            </w:tcBorders>
            <w:vAlign w:val="center"/>
          </w:tcPr>
          <w:p w14:paraId="25EDE5ED">
            <w:pPr>
              <w:jc w:val="center"/>
            </w:pPr>
          </w:p>
        </w:tc>
      </w:tr>
      <w:tr w14:paraId="671A073B">
        <w:tblPrEx>
          <w:tblCellMar>
            <w:top w:w="0" w:type="dxa"/>
            <w:left w:w="10" w:type="dxa"/>
            <w:bottom w:w="0" w:type="dxa"/>
            <w:right w:w="10" w:type="dxa"/>
          </w:tblCellMar>
        </w:tblPrEx>
        <w:trPr>
          <w:trHeight w:val="322" w:hRule="exact"/>
          <w:jc w:val="center"/>
        </w:trPr>
        <w:tc>
          <w:tcPr>
            <w:tcW w:w="2064" w:type="dxa"/>
            <w:vMerge w:val="restart"/>
            <w:tcBorders>
              <w:top w:val="single" w:color="auto" w:sz="4" w:space="0"/>
              <w:left w:val="single" w:color="auto" w:sz="4" w:space="0"/>
            </w:tcBorders>
            <w:vAlign w:val="center"/>
          </w:tcPr>
          <w:p w14:paraId="613ACBF8">
            <w:pPr>
              <w:pStyle w:val="27"/>
            </w:pPr>
            <w:r>
              <w:rPr>
                <w:color w:val="000000"/>
              </w:rPr>
              <w:t>干热尺寸变化率</w:t>
            </w:r>
            <w:r>
              <w:rPr>
                <w:rFonts w:ascii="Times New Roman" w:hAnsi="Times New Roman" w:eastAsia="Times New Roman" w:cs="Times New Roman"/>
                <w:color w:val="000000"/>
              </w:rPr>
              <w:t>/%</w:t>
            </w:r>
          </w:p>
        </w:tc>
        <w:tc>
          <w:tcPr>
            <w:tcW w:w="1118" w:type="dxa"/>
            <w:tcBorders>
              <w:top w:val="single" w:color="auto" w:sz="4" w:space="0"/>
              <w:left w:val="single" w:color="auto" w:sz="4" w:space="0"/>
            </w:tcBorders>
            <w:vAlign w:val="center"/>
          </w:tcPr>
          <w:p w14:paraId="359984E8">
            <w:pPr>
              <w:pStyle w:val="27"/>
              <w:ind w:firstLine="360"/>
              <w:jc w:val="both"/>
            </w:pPr>
            <w:r>
              <w:rPr>
                <w:color w:val="000000"/>
              </w:rPr>
              <w:t>经向</w:t>
            </w:r>
          </w:p>
        </w:tc>
        <w:tc>
          <w:tcPr>
            <w:tcW w:w="3499" w:type="dxa"/>
            <w:tcBorders>
              <w:top w:val="single" w:color="auto" w:sz="4" w:space="0"/>
              <w:left w:val="single" w:color="auto" w:sz="4" w:space="0"/>
            </w:tcBorders>
            <w:vAlign w:val="center"/>
          </w:tcPr>
          <w:p w14:paraId="7DE32341">
            <w:pPr>
              <w:pStyle w:val="27"/>
            </w:pPr>
            <w:r>
              <w:rPr>
                <w:color w:val="000000"/>
                <w:lang w:val="en-US" w:eastAsia="en-US" w:bidi="en-US"/>
              </w:rPr>
              <w:t xml:space="preserve">-1.2 </w:t>
            </w:r>
            <w:r>
              <w:rPr>
                <w:color w:val="000000"/>
              </w:rPr>
              <w:t>〜</w:t>
            </w:r>
            <w:r>
              <w:rPr>
                <w:color w:val="000000"/>
                <w:lang w:val="en-US" w:eastAsia="en-US" w:bidi="en-US"/>
              </w:rPr>
              <w:t>1.2</w:t>
            </w:r>
          </w:p>
        </w:tc>
        <w:tc>
          <w:tcPr>
            <w:tcW w:w="2746" w:type="dxa"/>
            <w:vMerge w:val="restart"/>
            <w:tcBorders>
              <w:top w:val="single" w:color="auto" w:sz="4" w:space="0"/>
              <w:left w:val="single" w:color="auto" w:sz="4" w:space="0"/>
              <w:right w:val="single" w:color="auto" w:sz="4" w:space="0"/>
            </w:tcBorders>
            <w:vAlign w:val="center"/>
          </w:tcPr>
          <w:p w14:paraId="7CE4F4E3">
            <w:pPr>
              <w:pStyle w:val="27"/>
            </w:pPr>
            <w:r>
              <w:rPr>
                <w:rFonts w:ascii="Times New Roman" w:hAnsi="Times New Roman" w:eastAsia="Times New Roman" w:cs="Times New Roman"/>
                <w:color w:val="000000"/>
                <w:lang w:val="en-US" w:eastAsia="en-US" w:bidi="en-US"/>
              </w:rPr>
              <w:t>GB/T 17031.1</w:t>
            </w:r>
          </w:p>
          <w:p w14:paraId="1626EDB2">
            <w:pPr>
              <w:pStyle w:val="27"/>
            </w:pPr>
            <w:r>
              <w:rPr>
                <w:rFonts w:ascii="Times New Roman" w:hAnsi="Times New Roman" w:eastAsia="Times New Roman" w:cs="Times New Roman"/>
                <w:color w:val="000000"/>
                <w:lang w:val="en-US" w:eastAsia="en-US" w:bidi="en-US"/>
              </w:rPr>
              <w:t>GB/T 17031.2</w:t>
            </w:r>
          </w:p>
        </w:tc>
      </w:tr>
      <w:tr w14:paraId="43999C4B">
        <w:tblPrEx>
          <w:tblCellMar>
            <w:top w:w="0" w:type="dxa"/>
            <w:left w:w="10" w:type="dxa"/>
            <w:bottom w:w="0" w:type="dxa"/>
            <w:right w:w="10" w:type="dxa"/>
          </w:tblCellMar>
        </w:tblPrEx>
        <w:trPr>
          <w:trHeight w:val="322" w:hRule="exact"/>
          <w:jc w:val="center"/>
        </w:trPr>
        <w:tc>
          <w:tcPr>
            <w:tcW w:w="2064" w:type="dxa"/>
            <w:vMerge w:val="continue"/>
            <w:tcBorders>
              <w:left w:val="single" w:color="auto" w:sz="4" w:space="0"/>
            </w:tcBorders>
            <w:vAlign w:val="center"/>
          </w:tcPr>
          <w:p w14:paraId="413C412A">
            <w:pPr>
              <w:jc w:val="center"/>
            </w:pPr>
          </w:p>
        </w:tc>
        <w:tc>
          <w:tcPr>
            <w:tcW w:w="1118" w:type="dxa"/>
            <w:tcBorders>
              <w:top w:val="single" w:color="auto" w:sz="4" w:space="0"/>
              <w:left w:val="single" w:color="auto" w:sz="4" w:space="0"/>
            </w:tcBorders>
            <w:vAlign w:val="center"/>
          </w:tcPr>
          <w:p w14:paraId="06B82E6B">
            <w:pPr>
              <w:pStyle w:val="27"/>
              <w:ind w:firstLine="360"/>
              <w:jc w:val="both"/>
            </w:pPr>
            <w:r>
              <w:rPr>
                <w:color w:val="000000"/>
              </w:rPr>
              <w:t>纬向</w:t>
            </w:r>
          </w:p>
        </w:tc>
        <w:tc>
          <w:tcPr>
            <w:tcW w:w="3499" w:type="dxa"/>
            <w:tcBorders>
              <w:top w:val="single" w:color="auto" w:sz="4" w:space="0"/>
              <w:left w:val="single" w:color="auto" w:sz="4" w:space="0"/>
            </w:tcBorders>
            <w:vAlign w:val="center"/>
          </w:tcPr>
          <w:p w14:paraId="39AD70F9">
            <w:pPr>
              <w:pStyle w:val="27"/>
            </w:pPr>
            <w:r>
              <w:rPr>
                <w:color w:val="000000"/>
                <w:lang w:val="en-US" w:eastAsia="en-US" w:bidi="en-US"/>
              </w:rPr>
              <w:t xml:space="preserve">-1.3 </w:t>
            </w:r>
            <w:r>
              <w:rPr>
                <w:color w:val="000000"/>
              </w:rPr>
              <w:t>〜</w:t>
            </w:r>
            <w:r>
              <w:rPr>
                <w:color w:val="000000"/>
                <w:lang w:val="en-US" w:eastAsia="en-US" w:bidi="en-US"/>
              </w:rPr>
              <w:t>1.3</w:t>
            </w:r>
          </w:p>
        </w:tc>
        <w:tc>
          <w:tcPr>
            <w:tcW w:w="2746" w:type="dxa"/>
            <w:vMerge w:val="continue"/>
            <w:tcBorders>
              <w:left w:val="single" w:color="auto" w:sz="4" w:space="0"/>
              <w:right w:val="single" w:color="auto" w:sz="4" w:space="0"/>
            </w:tcBorders>
            <w:vAlign w:val="center"/>
          </w:tcPr>
          <w:p w14:paraId="07A18B35">
            <w:pPr>
              <w:jc w:val="center"/>
            </w:pPr>
          </w:p>
        </w:tc>
      </w:tr>
      <w:tr w14:paraId="752EC553">
        <w:tblPrEx>
          <w:tblCellMar>
            <w:top w:w="0" w:type="dxa"/>
            <w:left w:w="10" w:type="dxa"/>
            <w:bottom w:w="0" w:type="dxa"/>
            <w:right w:w="10" w:type="dxa"/>
          </w:tblCellMar>
        </w:tblPrEx>
        <w:trPr>
          <w:trHeight w:val="331" w:hRule="exact"/>
          <w:jc w:val="center"/>
        </w:trPr>
        <w:tc>
          <w:tcPr>
            <w:tcW w:w="3182" w:type="dxa"/>
            <w:gridSpan w:val="2"/>
            <w:tcBorders>
              <w:top w:val="single" w:color="auto" w:sz="4" w:space="0"/>
              <w:left w:val="single" w:color="auto" w:sz="4" w:space="0"/>
              <w:bottom w:val="single" w:color="auto" w:sz="4" w:space="0"/>
            </w:tcBorders>
            <w:vAlign w:val="center"/>
          </w:tcPr>
          <w:p w14:paraId="1608FA10">
            <w:pPr>
              <w:pStyle w:val="27"/>
            </w:pPr>
            <w:r>
              <w:rPr>
                <w:color w:val="000000"/>
              </w:rPr>
              <w:t>甲醛含量</w:t>
            </w:r>
            <w:r>
              <w:rPr>
                <w:rFonts w:ascii="Times New Roman" w:hAnsi="Times New Roman" w:eastAsia="Times New Roman" w:cs="Times New Roman"/>
                <w:color w:val="000000"/>
                <w:lang w:val="en-US" w:eastAsia="en-US" w:bidi="en-US"/>
              </w:rPr>
              <w:t>/mg/kg</w:t>
            </w:r>
          </w:p>
        </w:tc>
        <w:tc>
          <w:tcPr>
            <w:tcW w:w="3499" w:type="dxa"/>
            <w:tcBorders>
              <w:top w:val="single" w:color="auto" w:sz="4" w:space="0"/>
              <w:left w:val="single" w:color="auto" w:sz="4" w:space="0"/>
              <w:bottom w:val="single" w:color="auto" w:sz="4" w:space="0"/>
            </w:tcBorders>
            <w:vAlign w:val="center"/>
          </w:tcPr>
          <w:p w14:paraId="2053D619">
            <w:pPr>
              <w:pStyle w:val="27"/>
            </w:pPr>
            <w:r>
              <w:rPr>
                <w:rFonts w:ascii="Times New Roman" w:hAnsi="Times New Roman" w:eastAsia="Times New Roman" w:cs="Times New Roman"/>
                <w:color w:val="000000"/>
              </w:rPr>
              <w:t>≤75</w:t>
            </w:r>
          </w:p>
        </w:tc>
        <w:tc>
          <w:tcPr>
            <w:tcW w:w="2746" w:type="dxa"/>
            <w:tcBorders>
              <w:top w:val="single" w:color="auto" w:sz="4" w:space="0"/>
              <w:left w:val="single" w:color="auto" w:sz="4" w:space="0"/>
              <w:bottom w:val="single" w:color="auto" w:sz="4" w:space="0"/>
              <w:right w:val="single" w:color="auto" w:sz="4" w:space="0"/>
            </w:tcBorders>
            <w:vAlign w:val="center"/>
          </w:tcPr>
          <w:p w14:paraId="364E55DD">
            <w:pPr>
              <w:pStyle w:val="27"/>
            </w:pPr>
            <w:r>
              <w:rPr>
                <w:rFonts w:ascii="Times New Roman" w:hAnsi="Times New Roman" w:eastAsia="Times New Roman" w:cs="Times New Roman"/>
                <w:color w:val="000000"/>
                <w:lang w:val="en-US" w:eastAsia="en-US" w:bidi="en-US"/>
              </w:rPr>
              <w:t>GB/T 2912.1</w:t>
            </w:r>
          </w:p>
        </w:tc>
      </w:tr>
      <w:tr w14:paraId="34FB8D4F">
        <w:tblPrEx>
          <w:tblCellMar>
            <w:top w:w="0" w:type="dxa"/>
            <w:left w:w="10" w:type="dxa"/>
            <w:bottom w:w="0" w:type="dxa"/>
            <w:right w:w="10" w:type="dxa"/>
          </w:tblCellMar>
        </w:tblPrEx>
        <w:trPr>
          <w:trHeight w:val="331" w:hRule="exact"/>
          <w:jc w:val="center"/>
        </w:trPr>
        <w:tc>
          <w:tcPr>
            <w:tcW w:w="9427" w:type="dxa"/>
            <w:gridSpan w:val="4"/>
            <w:tcBorders>
              <w:top w:val="single" w:color="auto" w:sz="4" w:space="0"/>
              <w:left w:val="single" w:color="auto" w:sz="4" w:space="0"/>
              <w:bottom w:val="single" w:color="auto" w:sz="4" w:space="0"/>
              <w:right w:val="single" w:color="auto" w:sz="4" w:space="0"/>
            </w:tcBorders>
            <w:vAlign w:val="center"/>
          </w:tcPr>
          <w:p w14:paraId="1A40EE76">
            <w:pPr>
              <w:pStyle w:val="27"/>
              <w:jc w:val="both"/>
              <w:rPr>
                <w:rFonts w:ascii="Times New Roman" w:hAnsi="Times New Roman" w:eastAsia="Times New Roman" w:cs="Times New Roman"/>
                <w:color w:val="000000"/>
                <w:lang w:val="en-US" w:bidi="en-US"/>
              </w:rPr>
            </w:pPr>
            <w:r>
              <w:rPr>
                <w:rFonts w:hint="eastAsia"/>
                <w:color w:val="000000"/>
                <w:lang w:val="en-US" w:bidi="en-US"/>
              </w:rPr>
              <w:t>注：粘合衬产品代号见</w:t>
            </w:r>
            <w:r>
              <w:rPr>
                <w:rFonts w:ascii="Times New Roman" w:hAnsi="Times New Roman" w:eastAsia="Times New Roman" w:cs="Times New Roman"/>
                <w:color w:val="000000"/>
                <w:lang w:val="en-US" w:bidi="en-US"/>
              </w:rPr>
              <w:t xml:space="preserve"> FZ/T 01074</w:t>
            </w:r>
            <w:r>
              <w:rPr>
                <w:rFonts w:hint="eastAsia"/>
                <w:color w:val="000000"/>
                <w:lang w:val="en-US" w:bidi="en-US"/>
              </w:rPr>
              <w:t>。</w:t>
            </w:r>
          </w:p>
        </w:tc>
      </w:tr>
    </w:tbl>
    <w:p w14:paraId="71D42C2F">
      <w:pPr>
        <w:rPr>
          <w:lang w:eastAsia="zh-CN"/>
        </w:rPr>
      </w:pPr>
    </w:p>
    <w:p w14:paraId="56437CA6">
      <w:pPr>
        <w:pStyle w:val="62"/>
        <w:spacing w:before="4380"/>
        <w:rPr>
          <w:rFonts w:hint="eastAsia"/>
        </w:rPr>
      </w:pPr>
    </w:p>
    <w:p w14:paraId="1C8276EC">
      <w:pPr>
        <w:pStyle w:val="62"/>
        <w:spacing w:before="4380"/>
        <w:rPr>
          <w:rFonts w:hint="eastAsia"/>
        </w:rPr>
      </w:pPr>
    </w:p>
    <w:p w14:paraId="502FAB59">
      <w:pPr>
        <w:pStyle w:val="2"/>
        <w:bidi w:val="0"/>
        <w:rPr>
          <w:rFonts w:ascii="Arial" w:hAnsi="Arial"/>
          <w:lang w:eastAsia="zh-CN"/>
        </w:rPr>
      </w:pPr>
    </w:p>
    <w:p w14:paraId="7260845B">
      <w:pPr>
        <w:pStyle w:val="2"/>
        <w:bidi w:val="0"/>
        <w:rPr>
          <w:rFonts w:ascii="Arial" w:hAnsi="Arial"/>
          <w:lang w:eastAsia="zh-CN"/>
        </w:rPr>
      </w:pPr>
    </w:p>
    <w:p w14:paraId="65EC0CCC">
      <w:pPr>
        <w:pStyle w:val="2"/>
        <w:bidi w:val="0"/>
        <w:rPr>
          <w:rFonts w:ascii="Arial" w:hAnsi="Arial"/>
          <w:lang w:eastAsia="zh-CN"/>
        </w:rPr>
      </w:pPr>
    </w:p>
    <w:p w14:paraId="7B41A537">
      <w:pPr>
        <w:pStyle w:val="2"/>
        <w:bidi w:val="0"/>
        <w:rPr>
          <w:rFonts w:ascii="Arial" w:hAnsi="Arial"/>
          <w:lang w:eastAsia="zh-CN"/>
        </w:rPr>
      </w:pPr>
    </w:p>
    <w:p w14:paraId="0E098023">
      <w:pPr>
        <w:pStyle w:val="2"/>
        <w:bidi w:val="0"/>
        <w:rPr>
          <w:rFonts w:ascii="Arial" w:hAnsi="Arial"/>
          <w:lang w:eastAsia="zh-CN"/>
        </w:rPr>
      </w:pPr>
    </w:p>
    <w:p w14:paraId="43AD4577">
      <w:pPr>
        <w:pStyle w:val="2"/>
        <w:bidi w:val="0"/>
        <w:rPr>
          <w:rFonts w:ascii="Arial" w:hAnsi="Arial"/>
          <w:lang w:eastAsia="zh-CN"/>
        </w:rPr>
      </w:pPr>
      <w:bookmarkStart w:id="183" w:name="_Toc22998"/>
      <w:r>
        <w:rPr>
          <w:rFonts w:ascii="Arial" w:hAnsi="Arial"/>
          <w:lang w:eastAsia="zh-CN"/>
        </w:rPr>
        <w:t>男长袖制式衬衣</w:t>
      </w:r>
      <w:bookmarkEnd w:id="183"/>
    </w:p>
    <w:p w14:paraId="49164338">
      <w:pPr>
        <w:pStyle w:val="18"/>
        <w:keepNext/>
        <w:keepLines/>
        <w:spacing w:after="500"/>
        <w:rPr>
          <w:color w:val="000000"/>
        </w:rPr>
        <w:sectPr>
          <w:headerReference r:id="rId61" w:type="default"/>
          <w:footerReference r:id="rId62" w:type="default"/>
          <w:pgSz w:w="11900" w:h="16840"/>
          <w:pgMar w:top="2063" w:right="1163" w:bottom="1466" w:left="1237" w:header="0" w:footer="3" w:gutter="0"/>
          <w:pgNumType w:fmt="decimal"/>
          <w:cols w:space="720" w:num="1"/>
          <w:docGrid w:linePitch="360" w:charSpace="0"/>
        </w:sectPr>
      </w:pPr>
      <w:bookmarkStart w:id="184" w:name="bookmark970"/>
    </w:p>
    <w:p w14:paraId="7ABFECC8">
      <w:pPr>
        <w:pStyle w:val="18"/>
        <w:keepNext/>
        <w:keepLines/>
        <w:spacing w:after="500"/>
      </w:pPr>
      <w:r>
        <w:rPr>
          <w:color w:val="000000"/>
        </w:rPr>
        <w:t>男长袖制式衬衣</w:t>
      </w:r>
      <w:bookmarkEnd w:id="184"/>
    </w:p>
    <w:p w14:paraId="0348203B">
      <w:pPr>
        <w:pStyle w:val="56"/>
        <w:keepNext/>
        <w:keepLines/>
        <w:numPr>
          <w:ilvl w:val="0"/>
          <w:numId w:val="27"/>
        </w:numPr>
        <w:tabs>
          <w:tab w:val="left" w:pos="307"/>
        </w:tabs>
        <w:spacing w:after="200" w:line="312" w:lineRule="exact"/>
        <w:jc w:val="left"/>
      </w:pPr>
      <w:bookmarkStart w:id="185" w:name="bookmark972"/>
      <w:r>
        <w:rPr>
          <w:color w:val="000000"/>
        </w:rPr>
        <w:t>范围</w:t>
      </w:r>
      <w:bookmarkEnd w:id="185"/>
    </w:p>
    <w:p w14:paraId="6713B3EF">
      <w:pPr>
        <w:pStyle w:val="4"/>
        <w:spacing w:after="0" w:line="312" w:lineRule="exact"/>
        <w:ind w:firstLine="420"/>
      </w:pPr>
      <w:r>
        <w:rPr>
          <w:color w:val="000000"/>
        </w:rPr>
        <w:t>本文件规定了综合行政执法制式服装男长袖制式衬衣的要求、检验规则、包装、运输及贮存。</w:t>
      </w:r>
    </w:p>
    <w:p w14:paraId="2552B00D">
      <w:pPr>
        <w:pStyle w:val="4"/>
        <w:spacing w:after="0" w:line="312" w:lineRule="exact"/>
        <w:ind w:firstLine="420"/>
      </w:pPr>
      <w:r>
        <w:rPr>
          <w:color w:val="000000"/>
        </w:rPr>
        <w:t>本文件适用于综合行政执法制式服装男长袖制式衬衣的订购、生产、检验与验收。</w:t>
      </w:r>
    </w:p>
    <w:p w14:paraId="6F2D9502">
      <w:pPr>
        <w:pStyle w:val="56"/>
        <w:keepNext/>
        <w:keepLines/>
        <w:numPr>
          <w:ilvl w:val="0"/>
          <w:numId w:val="27"/>
        </w:numPr>
        <w:tabs>
          <w:tab w:val="left" w:pos="307"/>
        </w:tabs>
        <w:spacing w:after="200" w:line="312" w:lineRule="exact"/>
        <w:jc w:val="left"/>
      </w:pPr>
      <w:bookmarkStart w:id="186" w:name="bookmark974"/>
      <w:r>
        <w:rPr>
          <w:color w:val="000000"/>
        </w:rPr>
        <w:t>规范性引用文件</w:t>
      </w:r>
      <w:bookmarkEnd w:id="186"/>
    </w:p>
    <w:p w14:paraId="57E488FC">
      <w:pPr>
        <w:pStyle w:val="4"/>
        <w:spacing w:line="312" w:lineRule="exact"/>
        <w:ind w:firstLine="420"/>
      </w:pPr>
      <w:r>
        <w:rPr>
          <w:color w:val="000000"/>
        </w:rPr>
        <w:t>下列文件中的内容通过文中的规范性引用而构成本文件必不可少的条款。其中，注日期的引用文件，仅该日期对应的版本使用于本文件；不注日期的引用文件，其最新版本（包括所有的修改单）适用于本文件。</w:t>
      </w:r>
    </w:p>
    <w:p w14:paraId="31F0F4F5">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纺织品色牢度试验评定变色用灰色样卡</w:t>
      </w:r>
    </w:p>
    <w:p w14:paraId="3FE0F452">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251 </w:t>
      </w:r>
      <w:r>
        <w:rPr>
          <w:color w:val="000000"/>
        </w:rPr>
        <w:t>纺织品 色牢度试验 评定沾色用灰色样卡</w:t>
      </w:r>
    </w:p>
    <w:p w14:paraId="3A87750C">
      <w:pPr>
        <w:pStyle w:val="35"/>
        <w:ind w:firstLine="420"/>
      </w:pPr>
      <w:r>
        <w:rPr>
          <w:color w:val="000000"/>
          <w:lang w:val="en-US" w:bidi="en-US"/>
        </w:rPr>
        <w:t xml:space="preserve">GB/T </w:t>
      </w:r>
      <w:r>
        <w:rPr>
          <w:color w:val="000000"/>
        </w:rPr>
        <w:t xml:space="preserve">1335 </w:t>
      </w:r>
      <w:r>
        <w:rPr>
          <w:rFonts w:ascii="宋体" w:hAnsi="宋体" w:eastAsia="宋体" w:cs="宋体"/>
          <w:color w:val="000000"/>
        </w:rPr>
        <w:t>服装号型男子</w:t>
      </w:r>
    </w:p>
    <w:p w14:paraId="034C22F3">
      <w:pPr>
        <w:pStyle w:val="35"/>
        <w:ind w:firstLine="420"/>
      </w:pPr>
      <w:r>
        <w:rPr>
          <w:color w:val="000000"/>
          <w:lang w:val="en-US" w:bidi="en-US"/>
        </w:rPr>
        <w:t xml:space="preserve">GB/T </w:t>
      </w:r>
      <w:r>
        <w:rPr>
          <w:color w:val="000000"/>
        </w:rPr>
        <w:t xml:space="preserve">2660 </w:t>
      </w:r>
      <w:r>
        <w:rPr>
          <w:rFonts w:ascii="宋体" w:hAnsi="宋体" w:eastAsia="宋体" w:cs="宋体"/>
          <w:color w:val="000000"/>
        </w:rPr>
        <w:t>衬衫</w:t>
      </w:r>
    </w:p>
    <w:p w14:paraId="1395389B">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2910 </w:t>
      </w:r>
      <w:r>
        <w:rPr>
          <w:color w:val="000000"/>
        </w:rPr>
        <w:t>（所有部分）纺织品定量化学分析方法</w:t>
      </w:r>
    </w:p>
    <w:p w14:paraId="18B65B61">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2912.1 </w:t>
      </w:r>
      <w:r>
        <w:rPr>
          <w:color w:val="000000"/>
        </w:rPr>
        <w:t>纺织品 甲醛的测定 第</w:t>
      </w:r>
      <w:r>
        <w:rPr>
          <w:rFonts w:ascii="Times New Roman" w:hAnsi="Times New Roman" w:eastAsia="Times New Roman" w:cs="Times New Roman"/>
          <w:color w:val="000000"/>
        </w:rPr>
        <w:t>1</w:t>
      </w:r>
      <w:r>
        <w:rPr>
          <w:color w:val="000000"/>
        </w:rPr>
        <w:t>部分：游离和水解的甲醛（水萃取法）</w:t>
      </w:r>
    </w:p>
    <w:p w14:paraId="7821E9B3">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3819 </w:t>
      </w:r>
      <w:r>
        <w:rPr>
          <w:color w:val="000000"/>
        </w:rPr>
        <w:t>纺织品织物折痕回复性的测定回复角法</w:t>
      </w:r>
    </w:p>
    <w:p w14:paraId="62685B52">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纺织品色牢度试验耐摩擦色牢度</w:t>
      </w:r>
    </w:p>
    <w:p w14:paraId="6D269DDD">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16423317">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0535CD75">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纺织品织物拉伸性能第</w:t>
      </w:r>
      <w:r>
        <w:rPr>
          <w:rFonts w:ascii="Times New Roman" w:hAnsi="Times New Roman" w:eastAsia="Times New Roman" w:cs="Times New Roman"/>
          <w:color w:val="000000"/>
        </w:rPr>
        <w:t>1</w:t>
      </w:r>
      <w:r>
        <w:rPr>
          <w:color w:val="000000"/>
        </w:rPr>
        <w:t>部分：断裂强力和断裂伸长率的测定条样法</w:t>
      </w:r>
    </w:p>
    <w:p w14:paraId="400329FA">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4666 </w:t>
      </w:r>
      <w:r>
        <w:rPr>
          <w:color w:val="000000"/>
        </w:rPr>
        <w:t>纺织品织物长度和幅宽的测定</w:t>
      </w:r>
    </w:p>
    <w:p w14:paraId="63F3B141">
      <w:pPr>
        <w:pStyle w:val="35"/>
        <w:ind w:firstLine="420"/>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2BF142D1">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1B21A6E2">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5296.4 </w:t>
      </w:r>
      <w:r>
        <w:rPr>
          <w:color w:val="000000"/>
        </w:rPr>
        <w:t>消费品使用说明第</w:t>
      </w:r>
      <w:r>
        <w:rPr>
          <w:rFonts w:ascii="Times New Roman" w:hAnsi="Times New Roman" w:eastAsia="Times New Roman" w:cs="Times New Roman"/>
          <w:color w:val="000000"/>
        </w:rPr>
        <w:t>4</w:t>
      </w:r>
      <w:r>
        <w:rPr>
          <w:color w:val="000000"/>
        </w:rPr>
        <w:t>部分：纺织品和服装服装标识要求</w:t>
      </w:r>
    </w:p>
    <w:p w14:paraId="0372D945">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6152 </w:t>
      </w:r>
      <w:r>
        <w:rPr>
          <w:color w:val="000000"/>
        </w:rPr>
        <w:t>纺织品色牢度试验耐热压色牢度</w:t>
      </w:r>
    </w:p>
    <w:p w14:paraId="3100AA39">
      <w:pPr>
        <w:pStyle w:val="35"/>
        <w:ind w:firstLine="420"/>
      </w:pPr>
      <w:r>
        <w:rPr>
          <w:color w:val="000000"/>
          <w:lang w:val="en-US" w:bidi="en-US"/>
        </w:rPr>
        <w:t xml:space="preserve">GB/T </w:t>
      </w:r>
      <w:r>
        <w:rPr>
          <w:color w:val="000000"/>
        </w:rPr>
        <w:t xml:space="preserve">6836 </w:t>
      </w:r>
      <w:r>
        <w:rPr>
          <w:rFonts w:ascii="宋体" w:hAnsi="宋体" w:eastAsia="宋体" w:cs="宋体"/>
          <w:color w:val="000000"/>
        </w:rPr>
        <w:t>缝纫线</w:t>
      </w:r>
    </w:p>
    <w:p w14:paraId="67397905">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1F01ADE0">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8628 </w:t>
      </w:r>
      <w:r>
        <w:rPr>
          <w:color w:val="000000"/>
        </w:rPr>
        <w:t>纺织品测定尺寸变化的试验中织物试样和服装的准备、标记及测量</w:t>
      </w:r>
    </w:p>
    <w:p w14:paraId="5C830952">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8629 </w:t>
      </w:r>
      <w:r>
        <w:rPr>
          <w:color w:val="000000"/>
        </w:rPr>
        <w:t>纺织品试验用家庭洗涤和干燥程序</w:t>
      </w:r>
    </w:p>
    <w:p w14:paraId="699A6641">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8630 </w:t>
      </w:r>
      <w:r>
        <w:rPr>
          <w:color w:val="000000"/>
        </w:rPr>
        <w:t>纺织品洗涤和干燥时尺寸变化的测定</w:t>
      </w:r>
    </w:p>
    <w:p w14:paraId="1CED5FA7">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12703.2 </w:t>
      </w:r>
      <w:r>
        <w:rPr>
          <w:color w:val="000000"/>
        </w:rPr>
        <w:t>纺织品静电性能的评定第</w:t>
      </w:r>
      <w:r>
        <w:rPr>
          <w:rFonts w:ascii="Times New Roman" w:hAnsi="Times New Roman" w:eastAsia="Times New Roman" w:cs="Times New Roman"/>
          <w:color w:val="000000"/>
        </w:rPr>
        <w:t>2</w:t>
      </w:r>
      <w:r>
        <w:rPr>
          <w:color w:val="000000"/>
        </w:rPr>
        <w:t>部分：电荷面密度</w:t>
      </w:r>
    </w:p>
    <w:p w14:paraId="5D9DEE20">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18401 </w:t>
      </w:r>
      <w:r>
        <w:rPr>
          <w:color w:val="000000"/>
        </w:rPr>
        <w:t>国家纺织产品基本安全技术规范</w:t>
      </w:r>
    </w:p>
    <w:p w14:paraId="1554242D">
      <w:pPr>
        <w:pStyle w:val="35"/>
        <w:ind w:firstLine="420"/>
      </w:pPr>
      <w:r>
        <w:rPr>
          <w:color w:val="000000"/>
          <w:lang w:val="en-US" w:bidi="en-US"/>
        </w:rPr>
        <w:t xml:space="preserve">GB/T22701 </w:t>
      </w:r>
      <w:r>
        <w:rPr>
          <w:rFonts w:ascii="宋体" w:hAnsi="宋体" w:eastAsia="宋体" w:cs="宋体"/>
          <w:color w:val="000000"/>
        </w:rPr>
        <w:t>职业服装检验规则</w:t>
      </w:r>
    </w:p>
    <w:p w14:paraId="2C2C39CE">
      <w:pPr>
        <w:pStyle w:val="35"/>
        <w:ind w:firstLine="420"/>
      </w:pPr>
      <w:r>
        <w:rPr>
          <w:color w:val="000000"/>
          <w:lang w:val="en-US" w:bidi="en-US"/>
        </w:rPr>
        <w:t xml:space="preserve">GB/T </w:t>
      </w:r>
      <w:r>
        <w:rPr>
          <w:color w:val="000000"/>
        </w:rPr>
        <w:t xml:space="preserve">23315 </w:t>
      </w:r>
      <w:r>
        <w:rPr>
          <w:rFonts w:ascii="宋体" w:hAnsi="宋体" w:eastAsia="宋体" w:cs="宋体"/>
          <w:color w:val="000000"/>
        </w:rPr>
        <w:t>粘扣带</w:t>
      </w:r>
    </w:p>
    <w:p w14:paraId="0A13FD6A">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29256.5 </w:t>
      </w:r>
      <w:r>
        <w:rPr>
          <w:color w:val="000000"/>
        </w:rPr>
        <w:t>纺织品机织物结构分析方法第</w:t>
      </w:r>
      <w:r>
        <w:rPr>
          <w:rFonts w:ascii="Times New Roman" w:hAnsi="Times New Roman" w:eastAsia="Times New Roman" w:cs="Times New Roman"/>
          <w:color w:val="000000"/>
        </w:rPr>
        <w:t>5</w:t>
      </w:r>
      <w:r>
        <w:rPr>
          <w:color w:val="000000"/>
        </w:rPr>
        <w:t>部分：织物中拆下纱线线密度的测定</w:t>
      </w:r>
    </w:p>
    <w:p w14:paraId="14D0342A">
      <w:pPr>
        <w:pStyle w:val="4"/>
        <w:spacing w:after="0" w:line="326"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29862 </w:t>
      </w:r>
      <w:r>
        <w:rPr>
          <w:color w:val="000000"/>
        </w:rPr>
        <w:t>纺织品纤维含量的标识</w:t>
      </w:r>
    </w:p>
    <w:p w14:paraId="7B63806A">
      <w:pPr>
        <w:pStyle w:val="4"/>
        <w:spacing w:after="0" w:line="326" w:lineRule="auto"/>
        <w:ind w:firstLine="420"/>
      </w:pPr>
      <w:r>
        <w:rPr>
          <w:rFonts w:ascii="Times New Roman" w:hAnsi="Times New Roman" w:eastAsia="Times New Roman" w:cs="Times New Roman"/>
          <w:color w:val="000000"/>
          <w:lang w:val="en-US" w:bidi="en-US"/>
        </w:rPr>
        <w:t xml:space="preserve">FZ/T01057 </w:t>
      </w:r>
      <w:r>
        <w:rPr>
          <w:rFonts w:ascii="Times New Roman" w:hAnsi="Times New Roman" w:eastAsia="Times New Roman" w:cs="Times New Roman"/>
          <w:color w:val="000000"/>
        </w:rPr>
        <w:t>（</w:t>
      </w:r>
      <w:r>
        <w:rPr>
          <w:color w:val="000000"/>
        </w:rPr>
        <w:t>所有部分</w:t>
      </w:r>
      <w:r>
        <w:rPr>
          <w:rFonts w:ascii="Times New Roman" w:hAnsi="Times New Roman" w:eastAsia="Times New Roman" w:cs="Times New Roman"/>
          <w:color w:val="000000"/>
        </w:rPr>
        <w:t>）</w:t>
      </w:r>
      <w:r>
        <w:rPr>
          <w:color w:val="000000"/>
        </w:rPr>
        <w:t>纺织纤维鉴别试验方法</w:t>
      </w:r>
    </w:p>
    <w:p w14:paraId="3D7E96BC">
      <w:pPr>
        <w:pStyle w:val="4"/>
        <w:spacing w:after="0" w:line="326" w:lineRule="auto"/>
        <w:ind w:firstLine="42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01081 </w:t>
      </w:r>
      <w:r>
        <w:rPr>
          <w:color w:val="000000"/>
        </w:rPr>
        <w:t>粘合衬热熔胶涂布量试验方法</w:t>
      </w:r>
    </w:p>
    <w:p w14:paraId="44589148">
      <w:pPr>
        <w:pStyle w:val="4"/>
        <w:spacing w:after="260" w:line="326" w:lineRule="auto"/>
        <w:ind w:firstLine="420"/>
        <w:sectPr>
          <w:pgSz w:w="11900" w:h="16840"/>
          <w:pgMar w:top="2063" w:right="1163" w:bottom="1466" w:left="1237" w:header="0" w:footer="567" w:gutter="0"/>
          <w:pgNumType w:fmt="decimal"/>
          <w:cols w:space="720" w:num="1"/>
          <w:docGrid w:linePitch="360" w:charSpace="0"/>
        </w:sectPr>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01085 </w:t>
      </w:r>
      <w:r>
        <w:rPr>
          <w:color w:val="000000"/>
        </w:rPr>
        <w:t>粘合衬剥离强力试验方法</w:t>
      </w:r>
    </w:p>
    <w:p w14:paraId="7FEBD875">
      <w:pPr>
        <w:pStyle w:val="56"/>
        <w:keepNext/>
        <w:keepLines/>
        <w:numPr>
          <w:ilvl w:val="0"/>
          <w:numId w:val="27"/>
        </w:numPr>
        <w:tabs>
          <w:tab w:val="left" w:pos="307"/>
        </w:tabs>
        <w:spacing w:after="200" w:line="312" w:lineRule="exact"/>
        <w:jc w:val="left"/>
        <w:rPr>
          <w:color w:val="000000"/>
        </w:rPr>
      </w:pPr>
      <w:r>
        <w:rPr>
          <w:rFonts w:hint="eastAsia"/>
          <w:color w:val="000000"/>
        </w:rPr>
        <w:t xml:space="preserve"> 要求</w:t>
      </w:r>
    </w:p>
    <w:p w14:paraId="4D81E34F">
      <w:pPr>
        <w:pStyle w:val="4"/>
        <w:numPr>
          <w:ilvl w:val="1"/>
          <w:numId w:val="28"/>
        </w:numPr>
        <w:tabs>
          <w:tab w:val="left" w:pos="523"/>
        </w:tabs>
        <w:spacing w:after="240" w:line="274" w:lineRule="exact"/>
      </w:pPr>
      <w:r>
        <w:rPr>
          <w:rFonts w:hint="eastAsia"/>
          <w:b/>
          <w:bCs/>
          <w:color w:val="000000"/>
        </w:rPr>
        <w:t xml:space="preserve"> </w:t>
      </w:r>
      <w:r>
        <w:rPr>
          <w:b/>
          <w:bCs/>
          <w:color w:val="000000"/>
        </w:rPr>
        <w:t>样式</w:t>
      </w:r>
    </w:p>
    <w:p w14:paraId="57B6D6CA">
      <w:pPr>
        <w:pStyle w:val="4"/>
        <w:tabs>
          <w:tab w:val="left" w:pos="1164"/>
        </w:tabs>
        <w:spacing w:after="0" w:line="274" w:lineRule="exact"/>
        <w:ind w:left="420"/>
      </w:pPr>
      <w:r>
        <w:rPr>
          <w:rFonts w:hint="eastAsia"/>
          <w:color w:val="000000"/>
        </w:rPr>
        <w:t xml:space="preserve">3.1.1 </w:t>
      </w:r>
      <w:r>
        <w:rPr>
          <w:color w:val="000000"/>
        </w:rPr>
        <w:t>男长袖制式衬衣款式按图1。</w:t>
      </w:r>
    </w:p>
    <w:p w14:paraId="3ADA31CB">
      <w:pPr>
        <w:pStyle w:val="4"/>
        <w:numPr>
          <w:ilvl w:val="2"/>
          <w:numId w:val="29"/>
        </w:numPr>
        <w:tabs>
          <w:tab w:val="left" w:pos="1164"/>
        </w:tabs>
        <w:spacing w:after="160" w:line="274" w:lineRule="exact"/>
      </w:pPr>
      <w:r>
        <w:rPr>
          <w:color w:val="000000"/>
        </w:rPr>
        <w:t xml:space="preserve">左右前肩对讲机袢，各单位可根据实际需求做相关尺寸和样式的调整。 </w:t>
      </w:r>
    </w:p>
    <w:p w14:paraId="5433F0C8">
      <w:pPr>
        <w:pStyle w:val="4"/>
        <w:tabs>
          <w:tab w:val="left" w:pos="1164"/>
        </w:tabs>
        <w:spacing w:after="160" w:line="274" w:lineRule="exact"/>
        <w:ind w:left="420"/>
      </w:pPr>
      <w:r>
        <w:rPr>
          <w:color w:val="000000"/>
        </w:rPr>
        <w:t>款式选择一</w:t>
      </w:r>
    </w:p>
    <w:p w14:paraId="1FB9C3C7">
      <w:pPr>
        <w:pStyle w:val="29"/>
        <w:ind w:left="1459"/>
      </w:pPr>
      <w:r>
        <w:rPr>
          <w:color w:val="000000"/>
        </w:rPr>
        <w:t>对讲机袢</w:t>
      </w:r>
    </w:p>
    <w:p w14:paraId="745C9F92">
      <w:pPr>
        <w:jc w:val="center"/>
        <w:rPr>
          <w:sz w:val="2"/>
          <w:szCs w:val="2"/>
        </w:rPr>
      </w:pPr>
      <w:r>
        <w:rPr>
          <w:lang w:eastAsia="zh-CN" w:bidi="ar-SA"/>
        </w:rPr>
        <w:drawing>
          <wp:inline distT="0" distB="0" distL="0" distR="0">
            <wp:extent cx="5419090" cy="2389505"/>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utre 244"/>
                    <pic:cNvPicPr/>
                  </pic:nvPicPr>
                  <pic:blipFill>
                    <a:blip r:embed="rId139"/>
                    <a:stretch>
                      <a:fillRect/>
                    </a:stretch>
                  </pic:blipFill>
                  <pic:spPr>
                    <a:xfrm>
                      <a:off x="0" y="0"/>
                      <a:ext cx="5419090" cy="2389505"/>
                    </a:xfrm>
                    <a:prstGeom prst="rect">
                      <a:avLst/>
                    </a:prstGeom>
                  </pic:spPr>
                </pic:pic>
              </a:graphicData>
            </a:graphic>
          </wp:inline>
        </w:drawing>
      </w:r>
    </w:p>
    <w:p w14:paraId="6B9A04B1">
      <w:pPr>
        <w:spacing w:after="159" w:line="1" w:lineRule="exact"/>
      </w:pPr>
    </w:p>
    <w:p w14:paraId="21544CCF">
      <w:pPr>
        <w:pStyle w:val="29"/>
      </w:pPr>
      <w:r>
        <w:rPr>
          <w:color w:val="000000"/>
        </w:rPr>
        <w:t>款式选择二</w:t>
      </w:r>
    </w:p>
    <w:p w14:paraId="7906CFB4">
      <w:pPr>
        <w:jc w:val="center"/>
        <w:rPr>
          <w:sz w:val="2"/>
          <w:szCs w:val="2"/>
        </w:rPr>
      </w:pPr>
      <w:r>
        <w:rPr>
          <w:lang w:eastAsia="zh-CN" w:bidi="ar-SA"/>
        </w:rPr>
        <w:drawing>
          <wp:inline distT="0" distB="0" distL="0" distR="0">
            <wp:extent cx="5419090" cy="2383790"/>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utre 245"/>
                    <pic:cNvPicPr/>
                  </pic:nvPicPr>
                  <pic:blipFill>
                    <a:blip r:embed="rId140"/>
                    <a:stretch>
                      <a:fillRect/>
                    </a:stretch>
                  </pic:blipFill>
                  <pic:spPr>
                    <a:xfrm>
                      <a:off x="0" y="0"/>
                      <a:ext cx="5419090" cy="2383790"/>
                    </a:xfrm>
                    <a:prstGeom prst="rect">
                      <a:avLst/>
                    </a:prstGeom>
                  </pic:spPr>
                </pic:pic>
              </a:graphicData>
            </a:graphic>
          </wp:inline>
        </w:drawing>
      </w:r>
    </w:p>
    <w:p w14:paraId="7AA5367C">
      <w:pPr>
        <w:spacing w:after="519" w:line="1" w:lineRule="exact"/>
      </w:pPr>
    </w:p>
    <w:p w14:paraId="7D7D0BFB">
      <w:pPr>
        <w:jc w:val="center"/>
        <w:rPr>
          <w:sz w:val="2"/>
          <w:szCs w:val="2"/>
        </w:rPr>
      </w:pPr>
      <w:r>
        <w:rPr>
          <w:lang w:eastAsia="zh-CN" w:bidi="ar-SA"/>
        </w:rPr>
        <w:drawing>
          <wp:inline distT="0" distB="0" distL="0" distR="0">
            <wp:extent cx="2416810" cy="1311910"/>
            <wp:effectExtent l="0" t="0" r="2540" b="2540"/>
            <wp:docPr id="246" name="Picutre 246"/>
            <wp:cNvGraphicFramePr/>
            <a:graphic xmlns:a="http://schemas.openxmlformats.org/drawingml/2006/main">
              <a:graphicData uri="http://schemas.openxmlformats.org/drawingml/2006/picture">
                <pic:pic xmlns:pic="http://schemas.openxmlformats.org/drawingml/2006/picture">
                  <pic:nvPicPr>
                    <pic:cNvPr id="246" name="Picutre 246"/>
                    <pic:cNvPicPr/>
                  </pic:nvPicPr>
                  <pic:blipFill>
                    <a:blip r:embed="rId141"/>
                    <a:stretch>
                      <a:fillRect/>
                    </a:stretch>
                  </pic:blipFill>
                  <pic:spPr>
                    <a:xfrm>
                      <a:off x="0" y="0"/>
                      <a:ext cx="2419908" cy="1313437"/>
                    </a:xfrm>
                    <a:prstGeom prst="rect">
                      <a:avLst/>
                    </a:prstGeom>
                  </pic:spPr>
                </pic:pic>
              </a:graphicData>
            </a:graphic>
          </wp:inline>
        </w:drawing>
      </w:r>
    </w:p>
    <w:p w14:paraId="782857F0">
      <w:pPr>
        <w:pStyle w:val="29"/>
        <w:ind w:left="701"/>
        <w:sectPr>
          <w:headerReference r:id="rId63" w:type="default"/>
          <w:footerReference r:id="rId65" w:type="default"/>
          <w:headerReference r:id="rId64" w:type="even"/>
          <w:footerReference r:id="rId66" w:type="even"/>
          <w:pgSz w:w="11900" w:h="16840"/>
          <w:pgMar w:top="2063" w:right="1163" w:bottom="1466" w:left="1237" w:header="0" w:footer="567" w:gutter="0"/>
          <w:pgNumType w:fmt="decimal"/>
          <w:cols w:space="720" w:num="1"/>
          <w:docGrid w:linePitch="360" w:charSpace="0"/>
        </w:sectPr>
      </w:pPr>
      <w:r>
        <w:rPr>
          <w:color w:val="000000"/>
        </w:rPr>
        <w:t>图1 男长袖制式衬衣款式</w:t>
      </w:r>
    </w:p>
    <w:p w14:paraId="4607016A">
      <w:pPr>
        <w:pStyle w:val="56"/>
        <w:keepNext/>
        <w:keepLines/>
        <w:numPr>
          <w:ilvl w:val="1"/>
          <w:numId w:val="29"/>
        </w:numPr>
        <w:tabs>
          <w:tab w:val="left" w:pos="523"/>
        </w:tabs>
        <w:spacing w:before="160" w:after="280"/>
        <w:jc w:val="left"/>
      </w:pPr>
      <w:bookmarkStart w:id="187" w:name="bookmark992"/>
      <w:r>
        <w:rPr>
          <w:rFonts w:hint="eastAsia"/>
          <w:color w:val="000000"/>
        </w:rPr>
        <w:t xml:space="preserve"> </w:t>
      </w:r>
      <w:r>
        <w:rPr>
          <w:color w:val="000000"/>
        </w:rPr>
        <w:t>号型与规格</w:t>
      </w:r>
      <w:bookmarkEnd w:id="187"/>
    </w:p>
    <w:p w14:paraId="2D9E9468">
      <w:pPr>
        <w:pStyle w:val="58"/>
        <w:keepNext/>
        <w:keepLines/>
        <w:numPr>
          <w:ilvl w:val="2"/>
          <w:numId w:val="30"/>
        </w:numPr>
        <w:tabs>
          <w:tab w:val="left" w:pos="1244"/>
        </w:tabs>
        <w:spacing w:after="160" w:line="240" w:lineRule="auto"/>
        <w:jc w:val="both"/>
      </w:pPr>
      <w:bookmarkStart w:id="188" w:name="bookmark994"/>
      <w:r>
        <w:rPr>
          <w:color w:val="000000"/>
        </w:rPr>
        <w:t xml:space="preserve">男长袖制式衬衣号型按 </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1335.1 </w:t>
      </w:r>
      <w:r>
        <w:rPr>
          <w:color w:val="000000"/>
        </w:rPr>
        <w:t xml:space="preserve">规定执行，采用 </w:t>
      </w:r>
      <w:r>
        <w:rPr>
          <w:rFonts w:ascii="Times New Roman" w:hAnsi="Times New Roman" w:eastAsia="Times New Roman" w:cs="Times New Roman"/>
          <w:color w:val="000000"/>
        </w:rPr>
        <w:t xml:space="preserve">5.4 </w:t>
      </w:r>
      <w:r>
        <w:rPr>
          <w:color w:val="000000"/>
        </w:rPr>
        <w:t>号型系列。</w:t>
      </w:r>
      <w:bookmarkEnd w:id="188"/>
    </w:p>
    <w:p w14:paraId="23C83FB5">
      <w:pPr>
        <w:pStyle w:val="58"/>
        <w:keepNext/>
        <w:keepLines/>
        <w:numPr>
          <w:ilvl w:val="2"/>
          <w:numId w:val="30"/>
        </w:numPr>
        <w:tabs>
          <w:tab w:val="left" w:pos="1244"/>
        </w:tabs>
        <w:spacing w:after="160" w:line="240" w:lineRule="auto"/>
        <w:jc w:val="both"/>
      </w:pPr>
      <w:bookmarkStart w:id="189" w:name="bookmark996"/>
      <w:r>
        <w:rPr>
          <w:color w:val="000000"/>
        </w:rPr>
        <w:t xml:space="preserve">号型各部位和通用部件的规格尺寸及极限偏差；男长袖制式衬衣见表 </w:t>
      </w:r>
      <w:r>
        <w:rPr>
          <w:rFonts w:ascii="Times New Roman" w:hAnsi="Times New Roman" w:eastAsia="Times New Roman" w:cs="Times New Roman"/>
          <w:color w:val="000000"/>
        </w:rPr>
        <w:t>1</w:t>
      </w:r>
      <w:r>
        <w:rPr>
          <w:color w:val="000000"/>
        </w:rPr>
        <w:t>。</w:t>
      </w:r>
      <w:bookmarkEnd w:id="189"/>
    </w:p>
    <w:p w14:paraId="7BB62141">
      <w:pPr>
        <w:pStyle w:val="58"/>
        <w:keepNext/>
        <w:keepLines/>
        <w:numPr>
          <w:ilvl w:val="2"/>
          <w:numId w:val="30"/>
        </w:numPr>
        <w:tabs>
          <w:tab w:val="left" w:pos="1244"/>
        </w:tabs>
        <w:spacing w:after="160" w:line="240" w:lineRule="auto"/>
      </w:pPr>
      <w:bookmarkStart w:id="190" w:name="bookmark998"/>
      <w:r>
        <w:rPr>
          <w:color w:val="000000"/>
        </w:rPr>
        <w:t xml:space="preserve">男长袖制式衬衣规格尺寸测量位置见图 </w:t>
      </w:r>
      <w:r>
        <w:rPr>
          <w:rFonts w:ascii="Times New Roman" w:hAnsi="Times New Roman" w:eastAsia="Times New Roman" w:cs="Times New Roman"/>
          <w:color w:val="000000"/>
        </w:rPr>
        <w:t>2</w:t>
      </w:r>
      <w:r>
        <w:rPr>
          <w:color w:val="000000"/>
        </w:rPr>
        <w:t xml:space="preserve">，图中所注数字为表 </w:t>
      </w:r>
      <w:r>
        <w:rPr>
          <w:rFonts w:ascii="Times New Roman" w:hAnsi="Times New Roman" w:eastAsia="Times New Roman" w:cs="Times New Roman"/>
          <w:color w:val="000000"/>
        </w:rPr>
        <w:t xml:space="preserve">1 </w:t>
      </w:r>
      <w:r>
        <w:rPr>
          <w:color w:val="000000"/>
        </w:rPr>
        <w:t>中各测量部位编号。</w:t>
      </w:r>
      <w:bookmarkEnd w:id="190"/>
    </w:p>
    <w:p w14:paraId="0B446C4C">
      <w:pPr>
        <w:pStyle w:val="56"/>
        <w:keepNext/>
        <w:keepLines/>
        <w:tabs>
          <w:tab w:val="left" w:pos="8300"/>
        </w:tabs>
        <w:spacing w:after="0"/>
        <w:ind w:left="2860"/>
        <w:rPr>
          <w:sz w:val="18"/>
          <w:szCs w:val="18"/>
        </w:rPr>
      </w:pPr>
      <w:bookmarkStart w:id="191" w:name="bookmark1000"/>
      <w:r>
        <w:rPr>
          <w:color w:val="000000"/>
        </w:rPr>
        <w:t>表</w:t>
      </w:r>
      <w:r>
        <w:rPr>
          <w:rFonts w:ascii="黑体" w:hAnsi="黑体" w:eastAsia="黑体" w:cs="黑体"/>
          <w:b w:val="0"/>
          <w:bCs w:val="0"/>
          <w:color w:val="000000"/>
        </w:rPr>
        <w:t>1</w:t>
      </w:r>
      <w:r>
        <w:rPr>
          <w:color w:val="000000"/>
        </w:rPr>
        <w:t>男长袖制式衬衣规格尺寸与极限偏差</w:t>
      </w:r>
      <w:r>
        <w:rPr>
          <w:rFonts w:hint="eastAsia"/>
          <w:color w:val="000000"/>
        </w:rPr>
        <w:t xml:space="preserve">            </w:t>
      </w:r>
      <w:r>
        <w:rPr>
          <w:rFonts w:ascii="黑体" w:hAnsi="黑体" w:eastAsia="黑体" w:cs="黑体"/>
          <w:b w:val="0"/>
          <w:bCs w:val="0"/>
          <w:color w:val="000000"/>
          <w:sz w:val="17"/>
          <w:szCs w:val="17"/>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bidi="en-US"/>
        </w:rPr>
        <w:t>cm</w:t>
      </w:r>
      <w:bookmarkEnd w:id="191"/>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787"/>
        <w:gridCol w:w="2540"/>
        <w:gridCol w:w="2050"/>
        <w:gridCol w:w="1345"/>
        <w:gridCol w:w="978"/>
      </w:tblGrid>
      <w:tr w14:paraId="2FF4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trPr>
        <w:tc>
          <w:tcPr>
            <w:tcW w:w="482" w:type="pct"/>
            <w:vAlign w:val="center"/>
          </w:tcPr>
          <w:p w14:paraId="32EF7E83">
            <w:pPr>
              <w:pStyle w:val="27"/>
            </w:pPr>
            <w:r>
              <w:rPr>
                <w:color w:val="000000"/>
              </w:rPr>
              <w:t>图号</w:t>
            </w:r>
          </w:p>
        </w:tc>
        <w:tc>
          <w:tcPr>
            <w:tcW w:w="462" w:type="pct"/>
            <w:vAlign w:val="center"/>
          </w:tcPr>
          <w:p w14:paraId="11AC5896">
            <w:pPr>
              <w:pStyle w:val="27"/>
            </w:pPr>
            <w:r>
              <w:rPr>
                <w:color w:val="000000"/>
              </w:rPr>
              <w:t>编号</w:t>
            </w:r>
          </w:p>
        </w:tc>
        <w:tc>
          <w:tcPr>
            <w:tcW w:w="1490" w:type="pct"/>
            <w:vAlign w:val="center"/>
          </w:tcPr>
          <w:p w14:paraId="09EE5FA8">
            <w:pPr>
              <w:pStyle w:val="27"/>
            </w:pPr>
            <w:r>
              <w:rPr>
                <w:color w:val="000000"/>
              </w:rPr>
              <w:t>部位名称</w:t>
            </w:r>
          </w:p>
        </w:tc>
        <w:tc>
          <w:tcPr>
            <w:tcW w:w="1203" w:type="pct"/>
            <w:vAlign w:val="center"/>
          </w:tcPr>
          <w:p w14:paraId="61635AA7">
            <w:pPr>
              <w:pStyle w:val="27"/>
              <w:spacing w:line="302" w:lineRule="exact"/>
              <w:rPr>
                <w:color w:val="000000"/>
              </w:rPr>
            </w:pPr>
            <w:r>
              <w:rPr>
                <w:color w:val="000000"/>
              </w:rPr>
              <w:t>规格尺寸</w:t>
            </w:r>
          </w:p>
          <w:p w14:paraId="67289C11">
            <w:pPr>
              <w:pStyle w:val="27"/>
              <w:spacing w:line="302" w:lineRule="exact"/>
            </w:pPr>
            <w:r>
              <w:rPr>
                <w:rFonts w:ascii="Times New Roman" w:hAnsi="Times New Roman" w:eastAsia="Times New Roman" w:cs="Times New Roman"/>
                <w:color w:val="000000"/>
                <w:lang w:val="en-US" w:eastAsia="en-US" w:bidi="en-US"/>
              </w:rPr>
              <w:t>175/96A</w:t>
            </w:r>
          </w:p>
        </w:tc>
        <w:tc>
          <w:tcPr>
            <w:tcW w:w="789" w:type="pct"/>
            <w:vAlign w:val="center"/>
          </w:tcPr>
          <w:p w14:paraId="2087C4C9">
            <w:pPr>
              <w:pStyle w:val="27"/>
            </w:pPr>
            <w:r>
              <w:rPr>
                <w:color w:val="000000"/>
              </w:rPr>
              <w:t>档差</w:t>
            </w:r>
          </w:p>
        </w:tc>
        <w:tc>
          <w:tcPr>
            <w:tcW w:w="574" w:type="pct"/>
            <w:vAlign w:val="center"/>
          </w:tcPr>
          <w:p w14:paraId="17C8A671">
            <w:pPr>
              <w:pStyle w:val="27"/>
              <w:spacing w:line="293" w:lineRule="exact"/>
            </w:pPr>
            <w:r>
              <w:rPr>
                <w:color w:val="000000"/>
              </w:rPr>
              <w:t>极限偏差 （</w:t>
            </w:r>
            <w:r>
              <w:rPr>
                <w:color w:val="000000"/>
                <w:lang w:bidi="en-US"/>
              </w:rPr>
              <w:t>±</w:t>
            </w:r>
            <w:r>
              <w:rPr>
                <w:color w:val="000000"/>
              </w:rPr>
              <w:t>）</w:t>
            </w:r>
          </w:p>
        </w:tc>
      </w:tr>
      <w:tr w14:paraId="64B4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482" w:type="pct"/>
            <w:vMerge w:val="restart"/>
            <w:vAlign w:val="center"/>
          </w:tcPr>
          <w:p w14:paraId="39C0FB1F">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图</w:t>
            </w:r>
            <w:r>
              <w:rPr>
                <w:rFonts w:ascii="Times New Roman" w:hAnsi="Times New Roman" w:eastAsia="Times New Roman" w:cs="Times New Roman"/>
                <w:color w:val="000000"/>
                <w:lang w:val="en-US" w:eastAsia="en-US" w:bidi="en-US"/>
              </w:rPr>
              <w:t>2</w:t>
            </w:r>
          </w:p>
        </w:tc>
        <w:tc>
          <w:tcPr>
            <w:tcW w:w="462" w:type="pct"/>
            <w:vAlign w:val="center"/>
          </w:tcPr>
          <w:p w14:paraId="09B1D12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w:t>
            </w:r>
          </w:p>
        </w:tc>
        <w:tc>
          <w:tcPr>
            <w:tcW w:w="1490" w:type="pct"/>
            <w:vAlign w:val="center"/>
          </w:tcPr>
          <w:p w14:paraId="01A33E37">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前身长</w:t>
            </w:r>
          </w:p>
        </w:tc>
        <w:tc>
          <w:tcPr>
            <w:tcW w:w="1203" w:type="pct"/>
            <w:vAlign w:val="center"/>
          </w:tcPr>
          <w:p w14:paraId="0A271BF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77</w:t>
            </w:r>
          </w:p>
        </w:tc>
        <w:tc>
          <w:tcPr>
            <w:tcW w:w="789" w:type="pct"/>
            <w:vAlign w:val="center"/>
          </w:tcPr>
          <w:p w14:paraId="45A6CC3B">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2.0</w:t>
            </w:r>
          </w:p>
        </w:tc>
        <w:tc>
          <w:tcPr>
            <w:tcW w:w="574" w:type="pct"/>
            <w:vAlign w:val="center"/>
          </w:tcPr>
          <w:p w14:paraId="623F26F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w:t>
            </w:r>
          </w:p>
        </w:tc>
      </w:tr>
      <w:tr w14:paraId="053C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68CB035F">
            <w:pPr>
              <w:pStyle w:val="27"/>
              <w:rPr>
                <w:rFonts w:ascii="Times New Roman" w:hAnsi="Times New Roman" w:eastAsia="Times New Roman" w:cs="Times New Roman"/>
                <w:color w:val="000000"/>
                <w:lang w:val="en-US" w:eastAsia="en-US" w:bidi="en-US"/>
              </w:rPr>
            </w:pPr>
          </w:p>
        </w:tc>
        <w:tc>
          <w:tcPr>
            <w:tcW w:w="462" w:type="pct"/>
            <w:vAlign w:val="center"/>
          </w:tcPr>
          <w:p w14:paraId="7186FD4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w:t>
            </w:r>
          </w:p>
        </w:tc>
        <w:tc>
          <w:tcPr>
            <w:tcW w:w="1490" w:type="pct"/>
            <w:vAlign w:val="center"/>
          </w:tcPr>
          <w:p w14:paraId="12C4FBF2">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胸围</w:t>
            </w:r>
          </w:p>
        </w:tc>
        <w:tc>
          <w:tcPr>
            <w:tcW w:w="1203" w:type="pct"/>
            <w:vAlign w:val="center"/>
          </w:tcPr>
          <w:p w14:paraId="4E4597C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110.0</w:t>
            </w:r>
          </w:p>
        </w:tc>
        <w:tc>
          <w:tcPr>
            <w:tcW w:w="789" w:type="pct"/>
            <w:vAlign w:val="center"/>
          </w:tcPr>
          <w:p w14:paraId="5CA064B8">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4.0</w:t>
            </w:r>
          </w:p>
        </w:tc>
        <w:tc>
          <w:tcPr>
            <w:tcW w:w="574" w:type="pct"/>
            <w:vAlign w:val="center"/>
          </w:tcPr>
          <w:p w14:paraId="7AEADDC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2.0</w:t>
            </w:r>
          </w:p>
        </w:tc>
      </w:tr>
      <w:tr w14:paraId="6B33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5D4A5696">
            <w:pPr>
              <w:pStyle w:val="27"/>
              <w:rPr>
                <w:rFonts w:ascii="Times New Roman" w:hAnsi="Times New Roman" w:eastAsia="Times New Roman" w:cs="Times New Roman"/>
                <w:color w:val="000000"/>
                <w:lang w:val="en-US" w:eastAsia="en-US" w:bidi="en-US"/>
              </w:rPr>
            </w:pPr>
          </w:p>
        </w:tc>
        <w:tc>
          <w:tcPr>
            <w:tcW w:w="462" w:type="pct"/>
            <w:vAlign w:val="center"/>
          </w:tcPr>
          <w:p w14:paraId="4D51870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w:t>
            </w:r>
          </w:p>
        </w:tc>
        <w:tc>
          <w:tcPr>
            <w:tcW w:w="1490" w:type="pct"/>
            <w:vAlign w:val="center"/>
          </w:tcPr>
          <w:p w14:paraId="2F821CFE">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中腰围</w:t>
            </w:r>
          </w:p>
        </w:tc>
        <w:tc>
          <w:tcPr>
            <w:tcW w:w="1203" w:type="pct"/>
            <w:vAlign w:val="center"/>
          </w:tcPr>
          <w:p w14:paraId="3193C41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104.0</w:t>
            </w:r>
          </w:p>
        </w:tc>
        <w:tc>
          <w:tcPr>
            <w:tcW w:w="789" w:type="pct"/>
            <w:vAlign w:val="center"/>
          </w:tcPr>
          <w:p w14:paraId="75F2408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4.0</w:t>
            </w:r>
          </w:p>
        </w:tc>
        <w:tc>
          <w:tcPr>
            <w:tcW w:w="574" w:type="pct"/>
            <w:vAlign w:val="center"/>
          </w:tcPr>
          <w:p w14:paraId="464CA4D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2.0</w:t>
            </w:r>
          </w:p>
        </w:tc>
      </w:tr>
      <w:tr w14:paraId="58AE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2371B016">
            <w:pPr>
              <w:pStyle w:val="27"/>
              <w:rPr>
                <w:rFonts w:ascii="Times New Roman" w:hAnsi="Times New Roman" w:eastAsia="Times New Roman" w:cs="Times New Roman"/>
                <w:color w:val="000000"/>
                <w:lang w:val="en-US" w:eastAsia="en-US" w:bidi="en-US"/>
              </w:rPr>
            </w:pPr>
          </w:p>
        </w:tc>
        <w:tc>
          <w:tcPr>
            <w:tcW w:w="462" w:type="pct"/>
            <w:vAlign w:val="center"/>
          </w:tcPr>
          <w:p w14:paraId="066C3F0B">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w:t>
            </w:r>
          </w:p>
        </w:tc>
        <w:tc>
          <w:tcPr>
            <w:tcW w:w="1490" w:type="pct"/>
            <w:vAlign w:val="center"/>
          </w:tcPr>
          <w:p w14:paraId="7DC6F92D">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下摆围</w:t>
            </w:r>
          </w:p>
        </w:tc>
        <w:tc>
          <w:tcPr>
            <w:tcW w:w="1203" w:type="pct"/>
            <w:vAlign w:val="center"/>
          </w:tcPr>
          <w:p w14:paraId="5A6CCC3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108.0</w:t>
            </w:r>
          </w:p>
        </w:tc>
        <w:tc>
          <w:tcPr>
            <w:tcW w:w="789" w:type="pct"/>
            <w:vAlign w:val="center"/>
          </w:tcPr>
          <w:p w14:paraId="5B83BD1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4.0</w:t>
            </w:r>
          </w:p>
        </w:tc>
        <w:tc>
          <w:tcPr>
            <w:tcW w:w="574" w:type="pct"/>
            <w:vAlign w:val="center"/>
          </w:tcPr>
          <w:p w14:paraId="7682959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2.0</w:t>
            </w:r>
          </w:p>
        </w:tc>
      </w:tr>
      <w:tr w14:paraId="400A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6308CD40">
            <w:pPr>
              <w:pStyle w:val="27"/>
              <w:rPr>
                <w:rFonts w:ascii="Times New Roman" w:hAnsi="Times New Roman" w:eastAsia="Times New Roman" w:cs="Times New Roman"/>
                <w:color w:val="000000"/>
                <w:lang w:val="en-US" w:eastAsia="en-US" w:bidi="en-US"/>
              </w:rPr>
            </w:pPr>
          </w:p>
        </w:tc>
        <w:tc>
          <w:tcPr>
            <w:tcW w:w="462" w:type="pct"/>
            <w:vAlign w:val="center"/>
          </w:tcPr>
          <w:p w14:paraId="7959D61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5</w:t>
            </w:r>
          </w:p>
        </w:tc>
        <w:tc>
          <w:tcPr>
            <w:tcW w:w="1490" w:type="pct"/>
            <w:vAlign w:val="center"/>
          </w:tcPr>
          <w:p w14:paraId="06E0802D">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第二扣眼距领</w:t>
            </w:r>
          </w:p>
        </w:tc>
        <w:tc>
          <w:tcPr>
            <w:tcW w:w="1203" w:type="pct"/>
            <w:vAlign w:val="center"/>
          </w:tcPr>
          <w:p w14:paraId="61EB237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5.0</w:t>
            </w:r>
          </w:p>
        </w:tc>
        <w:tc>
          <w:tcPr>
            <w:tcW w:w="789" w:type="pct"/>
            <w:vAlign w:val="center"/>
          </w:tcPr>
          <w:p w14:paraId="3712775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31A1860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3F8F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3BD99DB9">
            <w:pPr>
              <w:pStyle w:val="27"/>
              <w:rPr>
                <w:rFonts w:ascii="Times New Roman" w:hAnsi="Times New Roman" w:eastAsia="Times New Roman" w:cs="Times New Roman"/>
                <w:color w:val="000000"/>
                <w:lang w:val="en-US" w:eastAsia="en-US" w:bidi="en-US"/>
              </w:rPr>
            </w:pPr>
          </w:p>
        </w:tc>
        <w:tc>
          <w:tcPr>
            <w:tcW w:w="462" w:type="pct"/>
            <w:vAlign w:val="center"/>
          </w:tcPr>
          <w:p w14:paraId="5DD6A8BD">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6</w:t>
            </w:r>
          </w:p>
        </w:tc>
        <w:tc>
          <w:tcPr>
            <w:tcW w:w="1490" w:type="pct"/>
            <w:vAlign w:val="center"/>
          </w:tcPr>
          <w:p w14:paraId="0DE3F136">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七扣眼距底边</w:t>
            </w:r>
          </w:p>
        </w:tc>
        <w:tc>
          <w:tcPr>
            <w:tcW w:w="1203" w:type="pct"/>
            <w:vAlign w:val="center"/>
          </w:tcPr>
          <w:p w14:paraId="6A02627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16.0</w:t>
            </w:r>
          </w:p>
        </w:tc>
        <w:tc>
          <w:tcPr>
            <w:tcW w:w="789" w:type="pct"/>
            <w:vAlign w:val="center"/>
          </w:tcPr>
          <w:p w14:paraId="49E48D3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75E4001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0.8</w:t>
            </w:r>
          </w:p>
        </w:tc>
      </w:tr>
      <w:tr w14:paraId="319D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482" w:type="pct"/>
            <w:vMerge w:val="continue"/>
            <w:vAlign w:val="center"/>
          </w:tcPr>
          <w:p w14:paraId="26F1B9E8">
            <w:pPr>
              <w:pStyle w:val="27"/>
              <w:rPr>
                <w:rFonts w:ascii="Times New Roman" w:hAnsi="Times New Roman" w:eastAsia="Times New Roman" w:cs="Times New Roman"/>
                <w:color w:val="000000"/>
                <w:lang w:val="en-US" w:eastAsia="en-US" w:bidi="en-US"/>
              </w:rPr>
            </w:pPr>
          </w:p>
        </w:tc>
        <w:tc>
          <w:tcPr>
            <w:tcW w:w="462" w:type="pct"/>
            <w:vAlign w:val="center"/>
          </w:tcPr>
          <w:p w14:paraId="7FE3044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7</w:t>
            </w:r>
          </w:p>
        </w:tc>
        <w:tc>
          <w:tcPr>
            <w:tcW w:w="1490" w:type="pct"/>
            <w:vAlign w:val="center"/>
          </w:tcPr>
          <w:p w14:paraId="2D3C02BC">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门襟贴条宽</w:t>
            </w:r>
          </w:p>
        </w:tc>
        <w:tc>
          <w:tcPr>
            <w:tcW w:w="1203" w:type="pct"/>
            <w:vAlign w:val="center"/>
          </w:tcPr>
          <w:p w14:paraId="3D1CE26D">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3.5</w:t>
            </w:r>
          </w:p>
        </w:tc>
        <w:tc>
          <w:tcPr>
            <w:tcW w:w="789" w:type="pct"/>
            <w:vAlign w:val="center"/>
          </w:tcPr>
          <w:p w14:paraId="59320D7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124E67A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32EC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235F0546">
            <w:pPr>
              <w:pStyle w:val="27"/>
              <w:rPr>
                <w:rFonts w:ascii="Times New Roman" w:hAnsi="Times New Roman" w:eastAsia="Times New Roman" w:cs="Times New Roman"/>
                <w:color w:val="000000"/>
                <w:lang w:val="en-US" w:eastAsia="en-US" w:bidi="en-US"/>
              </w:rPr>
            </w:pPr>
          </w:p>
        </w:tc>
        <w:tc>
          <w:tcPr>
            <w:tcW w:w="462" w:type="pct"/>
            <w:vAlign w:val="center"/>
          </w:tcPr>
          <w:p w14:paraId="4CFDB04F">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8</w:t>
            </w:r>
          </w:p>
        </w:tc>
        <w:tc>
          <w:tcPr>
            <w:tcW w:w="1490" w:type="pct"/>
            <w:vAlign w:val="center"/>
          </w:tcPr>
          <w:p w14:paraId="6C44D537">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里襟折边宽</w:t>
            </w:r>
          </w:p>
        </w:tc>
        <w:tc>
          <w:tcPr>
            <w:tcW w:w="1203" w:type="pct"/>
            <w:vAlign w:val="center"/>
          </w:tcPr>
          <w:p w14:paraId="74D8D4A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2.5</w:t>
            </w:r>
          </w:p>
        </w:tc>
        <w:tc>
          <w:tcPr>
            <w:tcW w:w="789" w:type="pct"/>
            <w:vAlign w:val="center"/>
          </w:tcPr>
          <w:p w14:paraId="6981586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535B75B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1818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482" w:type="pct"/>
            <w:vMerge w:val="continue"/>
            <w:vAlign w:val="center"/>
          </w:tcPr>
          <w:p w14:paraId="08902A94">
            <w:pPr>
              <w:pStyle w:val="27"/>
              <w:rPr>
                <w:rFonts w:ascii="Times New Roman" w:hAnsi="Times New Roman" w:eastAsia="Times New Roman" w:cs="Times New Roman"/>
                <w:color w:val="000000"/>
                <w:lang w:val="en-US" w:eastAsia="en-US" w:bidi="en-US"/>
              </w:rPr>
            </w:pPr>
          </w:p>
        </w:tc>
        <w:tc>
          <w:tcPr>
            <w:tcW w:w="462" w:type="pct"/>
            <w:vAlign w:val="center"/>
          </w:tcPr>
          <w:p w14:paraId="7CF7FB7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9</w:t>
            </w:r>
          </w:p>
        </w:tc>
        <w:tc>
          <w:tcPr>
            <w:tcW w:w="1490" w:type="pct"/>
            <w:vAlign w:val="center"/>
          </w:tcPr>
          <w:p w14:paraId="3DFAC9BC">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下摆折边宽</w:t>
            </w:r>
          </w:p>
        </w:tc>
        <w:tc>
          <w:tcPr>
            <w:tcW w:w="1203" w:type="pct"/>
            <w:vAlign w:val="center"/>
          </w:tcPr>
          <w:p w14:paraId="0C6FA94F">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0.6</w:t>
            </w:r>
          </w:p>
        </w:tc>
        <w:tc>
          <w:tcPr>
            <w:tcW w:w="789" w:type="pct"/>
            <w:vAlign w:val="center"/>
          </w:tcPr>
          <w:p w14:paraId="39B7FFC8">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2598869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15A2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482" w:type="pct"/>
            <w:vMerge w:val="continue"/>
            <w:vAlign w:val="center"/>
          </w:tcPr>
          <w:p w14:paraId="729B4362">
            <w:pPr>
              <w:pStyle w:val="27"/>
              <w:rPr>
                <w:rFonts w:ascii="Times New Roman" w:hAnsi="Times New Roman" w:eastAsia="Times New Roman" w:cs="Times New Roman"/>
                <w:color w:val="000000"/>
                <w:lang w:val="en-US" w:eastAsia="en-US" w:bidi="en-US"/>
              </w:rPr>
            </w:pPr>
          </w:p>
        </w:tc>
        <w:tc>
          <w:tcPr>
            <w:tcW w:w="462" w:type="pct"/>
            <w:vAlign w:val="center"/>
          </w:tcPr>
          <w:p w14:paraId="5F31854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w:t>
            </w:r>
          </w:p>
        </w:tc>
        <w:tc>
          <w:tcPr>
            <w:tcW w:w="1490" w:type="pct"/>
            <w:vAlign w:val="center"/>
          </w:tcPr>
          <w:p w14:paraId="7BCC31CF">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后身长</w:t>
            </w:r>
          </w:p>
        </w:tc>
        <w:tc>
          <w:tcPr>
            <w:tcW w:w="1203" w:type="pct"/>
            <w:vAlign w:val="center"/>
          </w:tcPr>
          <w:p w14:paraId="32FBD68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79.0</w:t>
            </w:r>
          </w:p>
        </w:tc>
        <w:tc>
          <w:tcPr>
            <w:tcW w:w="789" w:type="pct"/>
            <w:vAlign w:val="center"/>
          </w:tcPr>
          <w:p w14:paraId="3B5430E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2.0</w:t>
            </w:r>
          </w:p>
        </w:tc>
        <w:tc>
          <w:tcPr>
            <w:tcW w:w="574" w:type="pct"/>
            <w:vAlign w:val="center"/>
          </w:tcPr>
          <w:p w14:paraId="4B14700B">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w:t>
            </w:r>
          </w:p>
        </w:tc>
      </w:tr>
      <w:tr w14:paraId="3171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04096D84">
            <w:pPr>
              <w:pStyle w:val="27"/>
              <w:rPr>
                <w:rFonts w:ascii="Times New Roman" w:hAnsi="Times New Roman" w:eastAsia="Times New Roman" w:cs="Times New Roman"/>
                <w:color w:val="000000"/>
                <w:lang w:val="en-US" w:eastAsia="en-US" w:bidi="en-US"/>
              </w:rPr>
            </w:pPr>
          </w:p>
        </w:tc>
        <w:tc>
          <w:tcPr>
            <w:tcW w:w="462" w:type="pct"/>
            <w:vAlign w:val="center"/>
          </w:tcPr>
          <w:p w14:paraId="056ED497">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11</w:t>
            </w:r>
          </w:p>
        </w:tc>
        <w:tc>
          <w:tcPr>
            <w:tcW w:w="1490" w:type="pct"/>
            <w:vAlign w:val="center"/>
          </w:tcPr>
          <w:p w14:paraId="286E7DF0">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肩宽</w:t>
            </w:r>
          </w:p>
        </w:tc>
        <w:tc>
          <w:tcPr>
            <w:tcW w:w="1203" w:type="pct"/>
            <w:vAlign w:val="center"/>
          </w:tcPr>
          <w:p w14:paraId="7100C89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47.0</w:t>
            </w:r>
          </w:p>
        </w:tc>
        <w:tc>
          <w:tcPr>
            <w:tcW w:w="789" w:type="pct"/>
            <w:vAlign w:val="center"/>
          </w:tcPr>
          <w:p w14:paraId="2E08BE9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1.2</w:t>
            </w:r>
          </w:p>
        </w:tc>
        <w:tc>
          <w:tcPr>
            <w:tcW w:w="574" w:type="pct"/>
            <w:vAlign w:val="center"/>
          </w:tcPr>
          <w:p w14:paraId="621D4B7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0.8</w:t>
            </w:r>
          </w:p>
        </w:tc>
      </w:tr>
      <w:tr w14:paraId="0199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5751EFC3">
            <w:pPr>
              <w:pStyle w:val="27"/>
              <w:rPr>
                <w:rFonts w:ascii="Times New Roman" w:hAnsi="Times New Roman" w:eastAsia="Times New Roman" w:cs="Times New Roman"/>
                <w:color w:val="000000"/>
                <w:lang w:val="en-US" w:eastAsia="en-US" w:bidi="en-US"/>
              </w:rPr>
            </w:pPr>
          </w:p>
        </w:tc>
        <w:tc>
          <w:tcPr>
            <w:tcW w:w="462" w:type="pct"/>
            <w:vAlign w:val="center"/>
          </w:tcPr>
          <w:p w14:paraId="156940E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12</w:t>
            </w:r>
          </w:p>
        </w:tc>
        <w:tc>
          <w:tcPr>
            <w:tcW w:w="1490" w:type="pct"/>
            <w:vAlign w:val="center"/>
          </w:tcPr>
          <w:p w14:paraId="3C4A06DA">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袖长</w:t>
            </w:r>
          </w:p>
        </w:tc>
        <w:tc>
          <w:tcPr>
            <w:tcW w:w="1203" w:type="pct"/>
            <w:vAlign w:val="center"/>
          </w:tcPr>
          <w:p w14:paraId="18B6B58B">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62.0</w:t>
            </w:r>
          </w:p>
        </w:tc>
        <w:tc>
          <w:tcPr>
            <w:tcW w:w="789" w:type="pct"/>
            <w:vAlign w:val="center"/>
          </w:tcPr>
          <w:p w14:paraId="4615B9AF">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1.5</w:t>
            </w:r>
          </w:p>
        </w:tc>
        <w:tc>
          <w:tcPr>
            <w:tcW w:w="574" w:type="pct"/>
            <w:vAlign w:val="center"/>
          </w:tcPr>
          <w:p w14:paraId="5FF65CEB">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0.7</w:t>
            </w:r>
          </w:p>
        </w:tc>
      </w:tr>
      <w:tr w14:paraId="36DC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1B98C47F">
            <w:pPr>
              <w:pStyle w:val="27"/>
              <w:rPr>
                <w:rFonts w:ascii="Times New Roman" w:hAnsi="Times New Roman" w:eastAsia="Times New Roman" w:cs="Times New Roman"/>
                <w:color w:val="000000"/>
                <w:lang w:val="en-US" w:eastAsia="en-US" w:bidi="en-US"/>
              </w:rPr>
            </w:pPr>
          </w:p>
        </w:tc>
        <w:tc>
          <w:tcPr>
            <w:tcW w:w="462" w:type="pct"/>
            <w:vAlign w:val="center"/>
          </w:tcPr>
          <w:p w14:paraId="141ED64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13</w:t>
            </w:r>
          </w:p>
        </w:tc>
        <w:tc>
          <w:tcPr>
            <w:tcW w:w="1490" w:type="pct"/>
            <w:vAlign w:val="center"/>
          </w:tcPr>
          <w:p w14:paraId="55FFD6D1">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袖根肥</w:t>
            </w:r>
          </w:p>
        </w:tc>
        <w:tc>
          <w:tcPr>
            <w:tcW w:w="1203" w:type="pct"/>
            <w:vAlign w:val="center"/>
          </w:tcPr>
          <w:p w14:paraId="70A16E5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22.5</w:t>
            </w:r>
          </w:p>
        </w:tc>
        <w:tc>
          <w:tcPr>
            <w:tcW w:w="789" w:type="pct"/>
            <w:vAlign w:val="center"/>
          </w:tcPr>
          <w:p w14:paraId="4D54735F">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0.6</w:t>
            </w:r>
          </w:p>
        </w:tc>
        <w:tc>
          <w:tcPr>
            <w:tcW w:w="574" w:type="pct"/>
            <w:vAlign w:val="center"/>
          </w:tcPr>
          <w:p w14:paraId="380EE44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7774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71FD8205">
            <w:pPr>
              <w:pStyle w:val="27"/>
              <w:rPr>
                <w:rFonts w:ascii="Times New Roman" w:hAnsi="Times New Roman" w:eastAsia="Times New Roman" w:cs="Times New Roman"/>
                <w:color w:val="000000"/>
                <w:lang w:val="en-US" w:eastAsia="en-US" w:bidi="en-US"/>
              </w:rPr>
            </w:pPr>
          </w:p>
        </w:tc>
        <w:tc>
          <w:tcPr>
            <w:tcW w:w="462" w:type="pct"/>
            <w:vAlign w:val="center"/>
          </w:tcPr>
          <w:p w14:paraId="78FE2DD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14</w:t>
            </w:r>
          </w:p>
        </w:tc>
        <w:tc>
          <w:tcPr>
            <w:tcW w:w="1490" w:type="pct"/>
            <w:vAlign w:val="center"/>
          </w:tcPr>
          <w:p w14:paraId="65C1E125">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袖头长</w:t>
            </w:r>
          </w:p>
        </w:tc>
        <w:tc>
          <w:tcPr>
            <w:tcW w:w="1203" w:type="pct"/>
            <w:vAlign w:val="center"/>
          </w:tcPr>
          <w:p w14:paraId="20560FC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25.5</w:t>
            </w:r>
          </w:p>
        </w:tc>
        <w:tc>
          <w:tcPr>
            <w:tcW w:w="789" w:type="pct"/>
            <w:vAlign w:val="center"/>
          </w:tcPr>
          <w:p w14:paraId="76E8C1D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18883FF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61AC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7F7BB9F0">
            <w:pPr>
              <w:pStyle w:val="27"/>
              <w:rPr>
                <w:rFonts w:ascii="Times New Roman" w:hAnsi="Times New Roman" w:eastAsia="Times New Roman" w:cs="Times New Roman"/>
                <w:color w:val="000000"/>
                <w:lang w:val="en-US" w:eastAsia="en-US" w:bidi="en-US"/>
              </w:rPr>
            </w:pPr>
          </w:p>
        </w:tc>
        <w:tc>
          <w:tcPr>
            <w:tcW w:w="462" w:type="pct"/>
            <w:vAlign w:val="center"/>
          </w:tcPr>
          <w:p w14:paraId="12B3251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15</w:t>
            </w:r>
          </w:p>
        </w:tc>
        <w:tc>
          <w:tcPr>
            <w:tcW w:w="1490" w:type="pct"/>
            <w:vAlign w:val="center"/>
          </w:tcPr>
          <w:p w14:paraId="73E1FA72">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袖头宽</w:t>
            </w:r>
          </w:p>
        </w:tc>
        <w:tc>
          <w:tcPr>
            <w:tcW w:w="1203" w:type="pct"/>
            <w:vAlign w:val="center"/>
          </w:tcPr>
          <w:p w14:paraId="652AA42D">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6.5</w:t>
            </w:r>
          </w:p>
        </w:tc>
        <w:tc>
          <w:tcPr>
            <w:tcW w:w="789" w:type="pct"/>
            <w:vAlign w:val="center"/>
          </w:tcPr>
          <w:p w14:paraId="0747FEF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6777C62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0.3</w:t>
            </w:r>
          </w:p>
        </w:tc>
      </w:tr>
      <w:tr w14:paraId="37F7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33D938DB">
            <w:pPr>
              <w:pStyle w:val="27"/>
              <w:rPr>
                <w:rFonts w:ascii="Times New Roman" w:hAnsi="Times New Roman" w:eastAsia="Times New Roman" w:cs="Times New Roman"/>
                <w:color w:val="000000"/>
                <w:lang w:val="en-US" w:eastAsia="en-US" w:bidi="en-US"/>
              </w:rPr>
            </w:pPr>
          </w:p>
        </w:tc>
        <w:tc>
          <w:tcPr>
            <w:tcW w:w="462" w:type="pct"/>
            <w:vAlign w:val="center"/>
          </w:tcPr>
          <w:p w14:paraId="6700C46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16</w:t>
            </w:r>
          </w:p>
        </w:tc>
        <w:tc>
          <w:tcPr>
            <w:tcW w:w="1490" w:type="pct"/>
            <w:vAlign w:val="center"/>
          </w:tcPr>
          <w:p w14:paraId="72AD4269">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袖衩长</w:t>
            </w:r>
          </w:p>
        </w:tc>
        <w:tc>
          <w:tcPr>
            <w:tcW w:w="1203" w:type="pct"/>
            <w:vAlign w:val="center"/>
          </w:tcPr>
          <w:p w14:paraId="6782FDD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16.0</w:t>
            </w:r>
          </w:p>
        </w:tc>
        <w:tc>
          <w:tcPr>
            <w:tcW w:w="789" w:type="pct"/>
            <w:vAlign w:val="center"/>
          </w:tcPr>
          <w:p w14:paraId="756746D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7FCF4A3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0.4</w:t>
            </w:r>
          </w:p>
        </w:tc>
      </w:tr>
      <w:tr w14:paraId="50E2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482" w:type="pct"/>
            <w:vMerge w:val="continue"/>
            <w:vAlign w:val="center"/>
          </w:tcPr>
          <w:p w14:paraId="5A38036E">
            <w:pPr>
              <w:pStyle w:val="27"/>
              <w:rPr>
                <w:rFonts w:ascii="Times New Roman" w:hAnsi="Times New Roman" w:eastAsia="Times New Roman" w:cs="Times New Roman"/>
                <w:color w:val="000000"/>
                <w:lang w:val="en-US" w:eastAsia="en-US" w:bidi="en-US"/>
              </w:rPr>
            </w:pPr>
          </w:p>
        </w:tc>
        <w:tc>
          <w:tcPr>
            <w:tcW w:w="462" w:type="pct"/>
            <w:vAlign w:val="center"/>
          </w:tcPr>
          <w:p w14:paraId="58B9995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17</w:t>
            </w:r>
          </w:p>
        </w:tc>
        <w:tc>
          <w:tcPr>
            <w:tcW w:w="1490" w:type="pct"/>
            <w:vAlign w:val="center"/>
          </w:tcPr>
          <w:p w14:paraId="3FBD99C6">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过肩中宽</w:t>
            </w:r>
          </w:p>
        </w:tc>
        <w:tc>
          <w:tcPr>
            <w:tcW w:w="1203" w:type="pct"/>
            <w:vAlign w:val="center"/>
          </w:tcPr>
          <w:p w14:paraId="209BF4D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9.6</w:t>
            </w:r>
          </w:p>
        </w:tc>
        <w:tc>
          <w:tcPr>
            <w:tcW w:w="789" w:type="pct"/>
            <w:vAlign w:val="center"/>
          </w:tcPr>
          <w:p w14:paraId="1BAF7B5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6F73328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0.4</w:t>
            </w:r>
          </w:p>
        </w:tc>
      </w:tr>
      <w:tr w14:paraId="358B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451CC2E9">
            <w:pPr>
              <w:pStyle w:val="27"/>
              <w:rPr>
                <w:rFonts w:ascii="Times New Roman" w:hAnsi="Times New Roman" w:eastAsia="Times New Roman" w:cs="Times New Roman"/>
                <w:color w:val="000000"/>
                <w:lang w:val="en-US" w:eastAsia="en-US" w:bidi="en-US"/>
              </w:rPr>
            </w:pPr>
          </w:p>
        </w:tc>
        <w:tc>
          <w:tcPr>
            <w:tcW w:w="462" w:type="pct"/>
            <w:vAlign w:val="center"/>
          </w:tcPr>
          <w:p w14:paraId="0C2A288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18</w:t>
            </w:r>
          </w:p>
        </w:tc>
        <w:tc>
          <w:tcPr>
            <w:tcW w:w="1490" w:type="pct"/>
            <w:vAlign w:val="center"/>
          </w:tcPr>
          <w:p w14:paraId="312F9520">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过肩侧宽</w:t>
            </w:r>
          </w:p>
        </w:tc>
        <w:tc>
          <w:tcPr>
            <w:tcW w:w="1203" w:type="pct"/>
            <w:vAlign w:val="center"/>
          </w:tcPr>
          <w:p w14:paraId="2B4C3A77">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10.6</w:t>
            </w:r>
          </w:p>
        </w:tc>
        <w:tc>
          <w:tcPr>
            <w:tcW w:w="789" w:type="pct"/>
            <w:vAlign w:val="center"/>
          </w:tcPr>
          <w:p w14:paraId="11C05767">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6C03C37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0.4</w:t>
            </w:r>
          </w:p>
        </w:tc>
      </w:tr>
      <w:tr w14:paraId="166F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4031A0FD">
            <w:pPr>
              <w:pStyle w:val="27"/>
              <w:rPr>
                <w:rFonts w:ascii="Times New Roman" w:hAnsi="Times New Roman" w:eastAsia="Times New Roman" w:cs="Times New Roman"/>
                <w:color w:val="000000"/>
                <w:lang w:val="en-US" w:eastAsia="en-US" w:bidi="en-US"/>
              </w:rPr>
            </w:pPr>
          </w:p>
        </w:tc>
        <w:tc>
          <w:tcPr>
            <w:tcW w:w="462" w:type="pct"/>
            <w:vAlign w:val="center"/>
          </w:tcPr>
          <w:p w14:paraId="430750D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19</w:t>
            </w:r>
          </w:p>
        </w:tc>
        <w:tc>
          <w:tcPr>
            <w:tcW w:w="1490" w:type="pct"/>
            <w:vAlign w:val="center"/>
          </w:tcPr>
          <w:p w14:paraId="47D78D4C">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领长</w:t>
            </w:r>
          </w:p>
        </w:tc>
        <w:tc>
          <w:tcPr>
            <w:tcW w:w="1203" w:type="pct"/>
            <w:vAlign w:val="center"/>
          </w:tcPr>
          <w:p w14:paraId="5CEE645D">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41.0</w:t>
            </w:r>
          </w:p>
        </w:tc>
        <w:tc>
          <w:tcPr>
            <w:tcW w:w="789" w:type="pct"/>
            <w:vAlign w:val="center"/>
          </w:tcPr>
          <w:p w14:paraId="4356B60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w:t>
            </w:r>
          </w:p>
        </w:tc>
        <w:tc>
          <w:tcPr>
            <w:tcW w:w="574" w:type="pct"/>
            <w:vAlign w:val="center"/>
          </w:tcPr>
          <w:p w14:paraId="766B422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6A90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07B6E099">
            <w:pPr>
              <w:pStyle w:val="27"/>
              <w:rPr>
                <w:rFonts w:ascii="Times New Roman" w:hAnsi="Times New Roman" w:eastAsia="Times New Roman" w:cs="Times New Roman"/>
                <w:color w:val="000000"/>
                <w:lang w:val="en-US" w:eastAsia="en-US" w:bidi="en-US"/>
              </w:rPr>
            </w:pPr>
          </w:p>
        </w:tc>
        <w:tc>
          <w:tcPr>
            <w:tcW w:w="462" w:type="pct"/>
            <w:vAlign w:val="center"/>
          </w:tcPr>
          <w:p w14:paraId="73FCB3F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20</w:t>
            </w:r>
          </w:p>
        </w:tc>
        <w:tc>
          <w:tcPr>
            <w:tcW w:w="1490" w:type="pct"/>
            <w:vAlign w:val="center"/>
          </w:tcPr>
          <w:p w14:paraId="7A0DF132">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底领前宽</w:t>
            </w:r>
          </w:p>
        </w:tc>
        <w:tc>
          <w:tcPr>
            <w:tcW w:w="1203" w:type="pct"/>
            <w:vAlign w:val="center"/>
          </w:tcPr>
          <w:p w14:paraId="613C6C28">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2.7</w:t>
            </w:r>
          </w:p>
        </w:tc>
        <w:tc>
          <w:tcPr>
            <w:tcW w:w="789" w:type="pct"/>
            <w:vAlign w:val="center"/>
          </w:tcPr>
          <w:p w14:paraId="29BA19E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665F2EC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7134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25ECB81F">
            <w:pPr>
              <w:pStyle w:val="27"/>
              <w:rPr>
                <w:rFonts w:ascii="Times New Roman" w:hAnsi="Times New Roman" w:eastAsia="Times New Roman" w:cs="Times New Roman"/>
                <w:color w:val="000000"/>
                <w:lang w:val="en-US" w:eastAsia="en-US" w:bidi="en-US"/>
              </w:rPr>
            </w:pPr>
          </w:p>
        </w:tc>
        <w:tc>
          <w:tcPr>
            <w:tcW w:w="462" w:type="pct"/>
            <w:vAlign w:val="center"/>
          </w:tcPr>
          <w:p w14:paraId="7C8A894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21</w:t>
            </w:r>
          </w:p>
        </w:tc>
        <w:tc>
          <w:tcPr>
            <w:tcW w:w="1490" w:type="pct"/>
            <w:vAlign w:val="center"/>
          </w:tcPr>
          <w:p w14:paraId="1D87C728">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领尖长</w:t>
            </w:r>
          </w:p>
        </w:tc>
        <w:tc>
          <w:tcPr>
            <w:tcW w:w="1203" w:type="pct"/>
            <w:vAlign w:val="center"/>
          </w:tcPr>
          <w:p w14:paraId="7460A77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6.5</w:t>
            </w:r>
          </w:p>
        </w:tc>
        <w:tc>
          <w:tcPr>
            <w:tcW w:w="789" w:type="pct"/>
            <w:vAlign w:val="center"/>
          </w:tcPr>
          <w:p w14:paraId="320152A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0AC87BD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3FB9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59AB6353">
            <w:pPr>
              <w:pStyle w:val="27"/>
              <w:rPr>
                <w:rFonts w:ascii="Times New Roman" w:hAnsi="Times New Roman" w:eastAsia="Times New Roman" w:cs="Times New Roman"/>
                <w:color w:val="000000"/>
                <w:lang w:val="en-US" w:eastAsia="en-US" w:bidi="en-US"/>
              </w:rPr>
            </w:pPr>
          </w:p>
        </w:tc>
        <w:tc>
          <w:tcPr>
            <w:tcW w:w="462" w:type="pct"/>
            <w:vAlign w:val="center"/>
          </w:tcPr>
          <w:p w14:paraId="05A8B92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22</w:t>
            </w:r>
          </w:p>
        </w:tc>
        <w:tc>
          <w:tcPr>
            <w:tcW w:w="1490" w:type="pct"/>
            <w:vAlign w:val="center"/>
          </w:tcPr>
          <w:p w14:paraId="052DCCF9">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翻领后宽</w:t>
            </w:r>
          </w:p>
        </w:tc>
        <w:tc>
          <w:tcPr>
            <w:tcW w:w="1203" w:type="pct"/>
            <w:vAlign w:val="center"/>
          </w:tcPr>
          <w:p w14:paraId="649C703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4.2</w:t>
            </w:r>
          </w:p>
        </w:tc>
        <w:tc>
          <w:tcPr>
            <w:tcW w:w="789" w:type="pct"/>
            <w:vAlign w:val="center"/>
          </w:tcPr>
          <w:p w14:paraId="689323E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56C4B74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5033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2E58FD14">
            <w:pPr>
              <w:pStyle w:val="27"/>
              <w:rPr>
                <w:rFonts w:ascii="Times New Roman" w:hAnsi="Times New Roman" w:eastAsia="Times New Roman" w:cs="Times New Roman"/>
                <w:color w:val="000000"/>
                <w:lang w:val="en-US" w:eastAsia="en-US" w:bidi="en-US"/>
              </w:rPr>
            </w:pPr>
          </w:p>
        </w:tc>
        <w:tc>
          <w:tcPr>
            <w:tcW w:w="462" w:type="pct"/>
            <w:vAlign w:val="center"/>
          </w:tcPr>
          <w:p w14:paraId="50440FAD">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23</w:t>
            </w:r>
          </w:p>
        </w:tc>
        <w:tc>
          <w:tcPr>
            <w:tcW w:w="1490" w:type="pct"/>
            <w:vAlign w:val="center"/>
          </w:tcPr>
          <w:p w14:paraId="5631CC50">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底领后宽</w:t>
            </w:r>
          </w:p>
        </w:tc>
        <w:tc>
          <w:tcPr>
            <w:tcW w:w="1203" w:type="pct"/>
            <w:vAlign w:val="center"/>
          </w:tcPr>
          <w:p w14:paraId="221FC9C7">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3.2</w:t>
            </w:r>
          </w:p>
        </w:tc>
        <w:tc>
          <w:tcPr>
            <w:tcW w:w="789" w:type="pct"/>
            <w:vAlign w:val="center"/>
          </w:tcPr>
          <w:p w14:paraId="0A23A0E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69D343EB">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0A12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796E5616">
            <w:pPr>
              <w:pStyle w:val="27"/>
              <w:rPr>
                <w:rFonts w:ascii="Times New Roman" w:hAnsi="Times New Roman" w:eastAsia="Times New Roman" w:cs="Times New Roman"/>
                <w:color w:val="000000"/>
                <w:lang w:val="en-US" w:eastAsia="en-US" w:bidi="en-US"/>
              </w:rPr>
            </w:pPr>
          </w:p>
        </w:tc>
        <w:tc>
          <w:tcPr>
            <w:tcW w:w="462" w:type="pct"/>
            <w:vAlign w:val="center"/>
          </w:tcPr>
          <w:p w14:paraId="62B0448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24</w:t>
            </w:r>
          </w:p>
        </w:tc>
        <w:tc>
          <w:tcPr>
            <w:tcW w:w="1490" w:type="pct"/>
            <w:vAlign w:val="center"/>
          </w:tcPr>
          <w:p w14:paraId="3FB21CF9">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肩袢前宽</w:t>
            </w:r>
          </w:p>
        </w:tc>
        <w:tc>
          <w:tcPr>
            <w:tcW w:w="1203" w:type="pct"/>
            <w:vAlign w:val="center"/>
          </w:tcPr>
          <w:p w14:paraId="595B40E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3.6</w:t>
            </w:r>
          </w:p>
        </w:tc>
        <w:tc>
          <w:tcPr>
            <w:tcW w:w="789" w:type="pct"/>
            <w:vAlign w:val="center"/>
          </w:tcPr>
          <w:p w14:paraId="7FB8D75B">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43F756F8">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33B8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342BE5C0">
            <w:pPr>
              <w:pStyle w:val="27"/>
              <w:rPr>
                <w:rFonts w:ascii="Times New Roman" w:hAnsi="Times New Roman" w:eastAsia="Times New Roman" w:cs="Times New Roman"/>
                <w:color w:val="000000"/>
                <w:lang w:val="en-US" w:eastAsia="en-US" w:bidi="en-US"/>
              </w:rPr>
            </w:pPr>
          </w:p>
        </w:tc>
        <w:tc>
          <w:tcPr>
            <w:tcW w:w="462" w:type="pct"/>
            <w:vAlign w:val="center"/>
          </w:tcPr>
          <w:p w14:paraId="2DC7566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25</w:t>
            </w:r>
          </w:p>
        </w:tc>
        <w:tc>
          <w:tcPr>
            <w:tcW w:w="1490" w:type="pct"/>
            <w:vAlign w:val="center"/>
          </w:tcPr>
          <w:p w14:paraId="0739CA4F">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肩袢后宽</w:t>
            </w:r>
          </w:p>
        </w:tc>
        <w:tc>
          <w:tcPr>
            <w:tcW w:w="1203" w:type="pct"/>
            <w:vAlign w:val="center"/>
          </w:tcPr>
          <w:p w14:paraId="53B41AB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4.0</w:t>
            </w:r>
          </w:p>
        </w:tc>
        <w:tc>
          <w:tcPr>
            <w:tcW w:w="789" w:type="pct"/>
            <w:vAlign w:val="center"/>
          </w:tcPr>
          <w:p w14:paraId="6491A80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7AC9364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6877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43707EE1">
            <w:pPr>
              <w:pStyle w:val="27"/>
              <w:rPr>
                <w:rFonts w:ascii="Times New Roman" w:hAnsi="Times New Roman" w:eastAsia="Times New Roman" w:cs="Times New Roman"/>
                <w:color w:val="000000"/>
                <w:lang w:val="en-US" w:eastAsia="en-US" w:bidi="en-US"/>
              </w:rPr>
            </w:pPr>
          </w:p>
        </w:tc>
        <w:tc>
          <w:tcPr>
            <w:tcW w:w="462" w:type="pct"/>
            <w:vAlign w:val="center"/>
          </w:tcPr>
          <w:p w14:paraId="4E3E7E0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26</w:t>
            </w:r>
          </w:p>
        </w:tc>
        <w:tc>
          <w:tcPr>
            <w:tcW w:w="1490" w:type="pct"/>
            <w:vAlign w:val="center"/>
          </w:tcPr>
          <w:p w14:paraId="07DDCB4C">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肩袢长</w:t>
            </w:r>
          </w:p>
        </w:tc>
        <w:tc>
          <w:tcPr>
            <w:tcW w:w="1203" w:type="pct"/>
            <w:vAlign w:val="center"/>
          </w:tcPr>
          <w:p w14:paraId="4D29496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11.5</w:t>
            </w:r>
          </w:p>
        </w:tc>
        <w:tc>
          <w:tcPr>
            <w:tcW w:w="789" w:type="pct"/>
            <w:vAlign w:val="center"/>
          </w:tcPr>
          <w:p w14:paraId="5E0E421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024F81E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5338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218AD767">
            <w:pPr>
              <w:pStyle w:val="27"/>
              <w:rPr>
                <w:rFonts w:ascii="Times New Roman" w:hAnsi="Times New Roman" w:eastAsia="Times New Roman" w:cs="Times New Roman"/>
                <w:color w:val="000000"/>
                <w:lang w:val="en-US" w:eastAsia="en-US" w:bidi="en-US"/>
              </w:rPr>
            </w:pPr>
          </w:p>
        </w:tc>
        <w:tc>
          <w:tcPr>
            <w:tcW w:w="462" w:type="pct"/>
            <w:vAlign w:val="center"/>
          </w:tcPr>
          <w:p w14:paraId="2E4DF01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27</w:t>
            </w:r>
          </w:p>
        </w:tc>
        <w:tc>
          <w:tcPr>
            <w:tcW w:w="1490" w:type="pct"/>
            <w:vAlign w:val="center"/>
          </w:tcPr>
          <w:p w14:paraId="3AB01B75">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胸袋口长</w:t>
            </w:r>
          </w:p>
        </w:tc>
        <w:tc>
          <w:tcPr>
            <w:tcW w:w="1203" w:type="pct"/>
            <w:vAlign w:val="center"/>
          </w:tcPr>
          <w:p w14:paraId="3C05AD6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12.0</w:t>
            </w:r>
          </w:p>
        </w:tc>
        <w:tc>
          <w:tcPr>
            <w:tcW w:w="789" w:type="pct"/>
            <w:vAlign w:val="center"/>
          </w:tcPr>
          <w:p w14:paraId="7F481B58">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2EECFBD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0.3</w:t>
            </w:r>
          </w:p>
        </w:tc>
      </w:tr>
      <w:tr w14:paraId="3598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482" w:type="pct"/>
            <w:vMerge w:val="continue"/>
            <w:vAlign w:val="center"/>
          </w:tcPr>
          <w:p w14:paraId="2AC8A5FD">
            <w:pPr>
              <w:pStyle w:val="27"/>
              <w:rPr>
                <w:rFonts w:ascii="Times New Roman" w:hAnsi="Times New Roman" w:eastAsia="Times New Roman" w:cs="Times New Roman"/>
                <w:color w:val="000000"/>
                <w:lang w:val="en-US" w:eastAsia="en-US" w:bidi="en-US"/>
              </w:rPr>
            </w:pPr>
          </w:p>
        </w:tc>
        <w:tc>
          <w:tcPr>
            <w:tcW w:w="462" w:type="pct"/>
            <w:vAlign w:val="center"/>
          </w:tcPr>
          <w:p w14:paraId="15EA53C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28</w:t>
            </w:r>
          </w:p>
        </w:tc>
        <w:tc>
          <w:tcPr>
            <w:tcW w:w="1490" w:type="pct"/>
            <w:vAlign w:val="center"/>
          </w:tcPr>
          <w:p w14:paraId="069B82E0">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胸袋折边宽</w:t>
            </w:r>
          </w:p>
        </w:tc>
        <w:tc>
          <w:tcPr>
            <w:tcW w:w="1203" w:type="pct"/>
            <w:vAlign w:val="center"/>
          </w:tcPr>
          <w:p w14:paraId="0E43BC3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3.0</w:t>
            </w:r>
          </w:p>
        </w:tc>
        <w:tc>
          <w:tcPr>
            <w:tcW w:w="789" w:type="pct"/>
            <w:vAlign w:val="center"/>
          </w:tcPr>
          <w:p w14:paraId="5946A17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3F805E2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724B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1CD7D4B8">
            <w:pPr>
              <w:pStyle w:val="27"/>
              <w:rPr>
                <w:rFonts w:ascii="Times New Roman" w:hAnsi="Times New Roman" w:eastAsia="Times New Roman" w:cs="Times New Roman"/>
                <w:color w:val="000000"/>
                <w:lang w:val="en-US" w:eastAsia="en-US" w:bidi="en-US"/>
              </w:rPr>
            </w:pPr>
          </w:p>
        </w:tc>
        <w:tc>
          <w:tcPr>
            <w:tcW w:w="462" w:type="pct"/>
            <w:vAlign w:val="center"/>
          </w:tcPr>
          <w:p w14:paraId="5E6C2097">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29</w:t>
            </w:r>
          </w:p>
        </w:tc>
        <w:tc>
          <w:tcPr>
            <w:tcW w:w="1490" w:type="pct"/>
            <w:vAlign w:val="center"/>
          </w:tcPr>
          <w:p w14:paraId="33E94876">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胸袋侧长</w:t>
            </w:r>
          </w:p>
        </w:tc>
        <w:tc>
          <w:tcPr>
            <w:tcW w:w="1203" w:type="pct"/>
            <w:vAlign w:val="center"/>
          </w:tcPr>
          <w:p w14:paraId="12E00EBE">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12.5</w:t>
            </w:r>
          </w:p>
        </w:tc>
        <w:tc>
          <w:tcPr>
            <w:tcW w:w="789" w:type="pct"/>
            <w:vAlign w:val="center"/>
          </w:tcPr>
          <w:p w14:paraId="06A7E91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7CA4E53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0.3</w:t>
            </w:r>
          </w:p>
        </w:tc>
      </w:tr>
      <w:tr w14:paraId="7896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1AC6617E">
            <w:pPr>
              <w:pStyle w:val="27"/>
              <w:rPr>
                <w:rFonts w:ascii="Times New Roman" w:hAnsi="Times New Roman" w:eastAsia="Times New Roman" w:cs="Times New Roman"/>
                <w:color w:val="000000"/>
                <w:lang w:val="en-US" w:eastAsia="en-US" w:bidi="en-US"/>
              </w:rPr>
            </w:pPr>
          </w:p>
        </w:tc>
        <w:tc>
          <w:tcPr>
            <w:tcW w:w="462" w:type="pct"/>
            <w:vAlign w:val="center"/>
          </w:tcPr>
          <w:p w14:paraId="45B22E5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30</w:t>
            </w:r>
          </w:p>
        </w:tc>
        <w:tc>
          <w:tcPr>
            <w:tcW w:w="1490" w:type="pct"/>
            <w:vAlign w:val="center"/>
          </w:tcPr>
          <w:p w14:paraId="70ACC75D">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胸袋全长</w:t>
            </w:r>
          </w:p>
        </w:tc>
        <w:tc>
          <w:tcPr>
            <w:tcW w:w="1203" w:type="pct"/>
            <w:vAlign w:val="center"/>
          </w:tcPr>
          <w:p w14:paraId="50109A6C">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14.5</w:t>
            </w:r>
          </w:p>
        </w:tc>
        <w:tc>
          <w:tcPr>
            <w:tcW w:w="789" w:type="pct"/>
            <w:vAlign w:val="center"/>
          </w:tcPr>
          <w:p w14:paraId="7931D21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398C8BC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0.3</w:t>
            </w:r>
          </w:p>
        </w:tc>
      </w:tr>
      <w:tr w14:paraId="62B5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5C35AB61">
            <w:pPr>
              <w:pStyle w:val="27"/>
              <w:rPr>
                <w:rFonts w:ascii="Times New Roman" w:hAnsi="Times New Roman" w:eastAsia="Times New Roman" w:cs="Times New Roman"/>
                <w:color w:val="000000"/>
                <w:lang w:val="en-US" w:eastAsia="en-US" w:bidi="en-US"/>
              </w:rPr>
            </w:pPr>
          </w:p>
        </w:tc>
        <w:tc>
          <w:tcPr>
            <w:tcW w:w="462" w:type="pct"/>
            <w:vAlign w:val="center"/>
          </w:tcPr>
          <w:p w14:paraId="54B996F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31</w:t>
            </w:r>
          </w:p>
        </w:tc>
        <w:tc>
          <w:tcPr>
            <w:tcW w:w="1490" w:type="pct"/>
            <w:vAlign w:val="center"/>
          </w:tcPr>
          <w:p w14:paraId="20A8FD54">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对讲机袢长</w:t>
            </w:r>
          </w:p>
        </w:tc>
        <w:tc>
          <w:tcPr>
            <w:tcW w:w="1203" w:type="pct"/>
            <w:vAlign w:val="center"/>
          </w:tcPr>
          <w:p w14:paraId="0694F50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9.0</w:t>
            </w:r>
          </w:p>
        </w:tc>
        <w:tc>
          <w:tcPr>
            <w:tcW w:w="789" w:type="pct"/>
            <w:vAlign w:val="center"/>
          </w:tcPr>
          <w:p w14:paraId="6EF19BB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62A56157">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7F01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64650AC3">
            <w:pPr>
              <w:pStyle w:val="27"/>
              <w:rPr>
                <w:rFonts w:ascii="Times New Roman" w:hAnsi="Times New Roman" w:eastAsia="Times New Roman" w:cs="Times New Roman"/>
                <w:color w:val="000000"/>
                <w:lang w:val="en-US" w:eastAsia="en-US" w:bidi="en-US"/>
              </w:rPr>
            </w:pPr>
          </w:p>
        </w:tc>
        <w:tc>
          <w:tcPr>
            <w:tcW w:w="462" w:type="pct"/>
            <w:vAlign w:val="center"/>
          </w:tcPr>
          <w:p w14:paraId="1E4F8C8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32</w:t>
            </w:r>
          </w:p>
        </w:tc>
        <w:tc>
          <w:tcPr>
            <w:tcW w:w="1490" w:type="pct"/>
            <w:vAlign w:val="center"/>
          </w:tcPr>
          <w:p w14:paraId="1ACD8296">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对讲机袢宽</w:t>
            </w:r>
          </w:p>
        </w:tc>
        <w:tc>
          <w:tcPr>
            <w:tcW w:w="1203" w:type="pct"/>
            <w:vAlign w:val="center"/>
          </w:tcPr>
          <w:p w14:paraId="0ECE061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3.0</w:t>
            </w:r>
          </w:p>
        </w:tc>
        <w:tc>
          <w:tcPr>
            <w:tcW w:w="789" w:type="pct"/>
            <w:vAlign w:val="center"/>
          </w:tcPr>
          <w:p w14:paraId="3018349F">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5B3838C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4847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482" w:type="pct"/>
            <w:vMerge w:val="continue"/>
            <w:vAlign w:val="center"/>
          </w:tcPr>
          <w:p w14:paraId="4F9934D6">
            <w:pPr>
              <w:pStyle w:val="27"/>
              <w:rPr>
                <w:rFonts w:ascii="Times New Roman" w:hAnsi="Times New Roman" w:eastAsia="Times New Roman" w:cs="Times New Roman"/>
                <w:color w:val="000000"/>
                <w:lang w:val="en-US" w:eastAsia="en-US" w:bidi="en-US"/>
              </w:rPr>
            </w:pPr>
          </w:p>
        </w:tc>
        <w:tc>
          <w:tcPr>
            <w:tcW w:w="462" w:type="pct"/>
            <w:vAlign w:val="center"/>
          </w:tcPr>
          <w:p w14:paraId="6341675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33</w:t>
            </w:r>
          </w:p>
        </w:tc>
        <w:tc>
          <w:tcPr>
            <w:tcW w:w="1490" w:type="pct"/>
            <w:vAlign w:val="center"/>
          </w:tcPr>
          <w:p w14:paraId="326F4BC5">
            <w:pPr>
              <w:pStyle w:val="27"/>
              <w:rPr>
                <w:rFonts w:ascii="Times New Roman" w:hAnsi="Times New Roman" w:eastAsia="Times New Roman" w:cs="Times New Roman"/>
                <w:color w:val="000000"/>
                <w:lang w:val="en-US" w:eastAsia="en-US" w:bidi="en-US"/>
              </w:rPr>
            </w:pPr>
            <w:r>
              <w:rPr>
                <w:rFonts w:hint="eastAsia"/>
                <w:color w:val="000000"/>
                <w:lang w:val="en-US" w:eastAsia="en-US" w:bidi="en-US"/>
              </w:rPr>
              <w:t>对讲机袢平行距肩缝</w:t>
            </w:r>
          </w:p>
        </w:tc>
        <w:tc>
          <w:tcPr>
            <w:tcW w:w="1203" w:type="pct"/>
            <w:vAlign w:val="center"/>
          </w:tcPr>
          <w:p w14:paraId="360173D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5.5</w:t>
            </w:r>
          </w:p>
        </w:tc>
        <w:tc>
          <w:tcPr>
            <w:tcW w:w="789" w:type="pct"/>
            <w:vAlign w:val="center"/>
          </w:tcPr>
          <w:p w14:paraId="7BB8F29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4FEF641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2163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482" w:type="pct"/>
            <w:vMerge w:val="continue"/>
            <w:vAlign w:val="center"/>
          </w:tcPr>
          <w:p w14:paraId="3263C872">
            <w:pPr>
              <w:pStyle w:val="27"/>
              <w:rPr>
                <w:rFonts w:ascii="Times New Roman" w:hAnsi="Times New Roman" w:eastAsia="Times New Roman" w:cs="Times New Roman"/>
                <w:color w:val="000000"/>
                <w:lang w:val="en-US" w:eastAsia="en-US" w:bidi="en-US"/>
              </w:rPr>
            </w:pPr>
          </w:p>
        </w:tc>
        <w:tc>
          <w:tcPr>
            <w:tcW w:w="462" w:type="pct"/>
            <w:vAlign w:val="center"/>
          </w:tcPr>
          <w:p w14:paraId="3F5C067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34</w:t>
            </w:r>
          </w:p>
        </w:tc>
        <w:tc>
          <w:tcPr>
            <w:tcW w:w="1490" w:type="pct"/>
            <w:vAlign w:val="center"/>
          </w:tcPr>
          <w:p w14:paraId="603064D6">
            <w:pPr>
              <w:pStyle w:val="27"/>
              <w:rPr>
                <w:rFonts w:ascii="Times New Roman" w:hAnsi="Times New Roman" w:eastAsia="Times New Roman" w:cs="Times New Roman"/>
                <w:color w:val="000000"/>
                <w:lang w:val="en-US" w:bidi="en-US"/>
              </w:rPr>
            </w:pPr>
            <w:r>
              <w:rPr>
                <w:rFonts w:hint="eastAsia"/>
                <w:color w:val="000000"/>
                <w:lang w:val="en-US" w:bidi="en-US"/>
              </w:rPr>
              <w:t>对讲机袢上边角距袖缝</w:t>
            </w:r>
          </w:p>
        </w:tc>
        <w:tc>
          <w:tcPr>
            <w:tcW w:w="1203" w:type="pct"/>
            <w:vAlign w:val="center"/>
          </w:tcPr>
          <w:p w14:paraId="58DBDB6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5.5</w:t>
            </w:r>
          </w:p>
        </w:tc>
        <w:tc>
          <w:tcPr>
            <w:tcW w:w="789" w:type="pct"/>
            <w:vAlign w:val="center"/>
          </w:tcPr>
          <w:p w14:paraId="14780D8B">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4C4A8B7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78AC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482" w:type="pct"/>
            <w:vAlign w:val="center"/>
          </w:tcPr>
          <w:p w14:paraId="36AF8A50">
            <w:pPr>
              <w:pStyle w:val="27"/>
              <w:rPr>
                <w:rFonts w:ascii="Times New Roman" w:hAnsi="Times New Roman" w:cs="Times New Roman" w:eastAsiaTheme="minorEastAsia"/>
                <w:color w:val="000000"/>
                <w:lang w:val="en-US" w:bidi="en-US"/>
              </w:rPr>
            </w:pPr>
          </w:p>
          <w:p w14:paraId="3152500F">
            <w:pPr>
              <w:pStyle w:val="27"/>
              <w:rPr>
                <w:rFonts w:ascii="Times New Roman" w:hAnsi="Times New Roman" w:cs="Times New Roman" w:eastAsiaTheme="minorEastAsia"/>
                <w:color w:val="000000"/>
                <w:lang w:val="en-US" w:bidi="en-US"/>
              </w:rPr>
            </w:pPr>
          </w:p>
          <w:p w14:paraId="352CBF8C">
            <w:pPr>
              <w:pStyle w:val="27"/>
              <w:rPr>
                <w:rFonts w:ascii="Times New Roman" w:hAnsi="Times New Roman" w:cs="Times New Roman" w:eastAsiaTheme="minorEastAsia"/>
                <w:color w:val="000000"/>
                <w:lang w:val="en-US" w:bidi="en-US"/>
              </w:rPr>
            </w:pPr>
          </w:p>
          <w:p w14:paraId="38647C57">
            <w:pPr>
              <w:pStyle w:val="27"/>
              <w:rPr>
                <w:rFonts w:ascii="Times New Roman" w:hAnsi="Times New Roman" w:cs="Times New Roman" w:eastAsiaTheme="minorEastAsia"/>
                <w:color w:val="000000"/>
                <w:lang w:val="en-US" w:bidi="en-US"/>
              </w:rPr>
            </w:pPr>
          </w:p>
          <w:p w14:paraId="4E0649E7">
            <w:pPr>
              <w:pStyle w:val="27"/>
              <w:rPr>
                <w:rFonts w:ascii="Times New Roman" w:hAnsi="Times New Roman" w:cs="Times New Roman" w:eastAsiaTheme="minorEastAsia"/>
                <w:color w:val="000000"/>
                <w:lang w:val="en-US" w:bidi="en-US"/>
              </w:rPr>
            </w:pPr>
          </w:p>
          <w:p w14:paraId="35B4BC0A">
            <w:pPr>
              <w:pStyle w:val="27"/>
              <w:rPr>
                <w:rFonts w:ascii="Times New Roman" w:hAnsi="Times New Roman" w:cs="Times New Roman" w:eastAsiaTheme="minorEastAsia"/>
                <w:color w:val="000000"/>
                <w:lang w:val="en-US" w:bidi="en-US"/>
              </w:rPr>
            </w:pPr>
          </w:p>
          <w:p w14:paraId="22277CC6">
            <w:pPr>
              <w:pStyle w:val="27"/>
              <w:rPr>
                <w:rFonts w:ascii="Times New Roman" w:hAnsi="Times New Roman" w:cs="Times New Roman" w:eastAsiaTheme="minorEastAsia"/>
                <w:color w:val="000000"/>
                <w:lang w:val="en-US" w:bidi="en-US"/>
              </w:rPr>
            </w:pPr>
          </w:p>
          <w:p w14:paraId="14B1FC0F">
            <w:pPr>
              <w:pStyle w:val="27"/>
              <w:rPr>
                <w:rFonts w:ascii="Times New Roman" w:hAnsi="Times New Roman" w:cs="Times New Roman" w:eastAsiaTheme="minorEastAsia"/>
                <w:color w:val="000000"/>
                <w:lang w:val="en-US" w:bidi="en-US"/>
              </w:rPr>
            </w:pPr>
          </w:p>
        </w:tc>
        <w:tc>
          <w:tcPr>
            <w:tcW w:w="462" w:type="pct"/>
            <w:vAlign w:val="center"/>
          </w:tcPr>
          <w:p w14:paraId="7F2AFD2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35</w:t>
            </w:r>
          </w:p>
        </w:tc>
        <w:tc>
          <w:tcPr>
            <w:tcW w:w="1490" w:type="pct"/>
            <w:vAlign w:val="center"/>
          </w:tcPr>
          <w:p w14:paraId="767A27BE">
            <w:pPr>
              <w:pStyle w:val="27"/>
              <w:rPr>
                <w:color w:val="000000"/>
                <w:lang w:val="en-US" w:eastAsia="en-US" w:bidi="en-US"/>
              </w:rPr>
            </w:pPr>
            <w:r>
              <w:rPr>
                <w:rFonts w:hint="eastAsia"/>
                <w:color w:val="000000"/>
                <w:lang w:val="en-US" w:eastAsia="en-US" w:bidi="en-US"/>
              </w:rPr>
              <w:t>臂袢宽</w:t>
            </w:r>
          </w:p>
        </w:tc>
        <w:tc>
          <w:tcPr>
            <w:tcW w:w="1203" w:type="pct"/>
            <w:vAlign w:val="center"/>
          </w:tcPr>
          <w:p w14:paraId="126AC0E7">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w:t>
            </w:r>
          </w:p>
        </w:tc>
        <w:tc>
          <w:tcPr>
            <w:tcW w:w="789" w:type="pct"/>
            <w:vAlign w:val="center"/>
          </w:tcPr>
          <w:p w14:paraId="47CF32E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5ED7FDB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0.1</w:t>
            </w:r>
          </w:p>
        </w:tc>
      </w:tr>
      <w:tr w14:paraId="16F1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482" w:type="pct"/>
            <w:vAlign w:val="center"/>
          </w:tcPr>
          <w:p w14:paraId="72B1FD24">
            <w:pPr>
              <w:pStyle w:val="27"/>
              <w:rPr>
                <w:rFonts w:ascii="Times New Roman" w:hAnsi="Times New Roman" w:cs="Times New Roman" w:eastAsiaTheme="minorEastAsia"/>
                <w:color w:val="000000"/>
                <w:lang w:val="en-US" w:bidi="en-US"/>
              </w:rPr>
            </w:pPr>
          </w:p>
          <w:p w14:paraId="7CC78A9C">
            <w:pPr>
              <w:pStyle w:val="27"/>
              <w:rPr>
                <w:rFonts w:ascii="Times New Roman" w:hAnsi="Times New Roman" w:cs="Times New Roman" w:eastAsiaTheme="minorEastAsia"/>
                <w:color w:val="000000"/>
                <w:lang w:val="en-US" w:bidi="en-US"/>
              </w:rPr>
            </w:pPr>
          </w:p>
        </w:tc>
        <w:tc>
          <w:tcPr>
            <w:tcW w:w="462" w:type="pct"/>
            <w:vAlign w:val="center"/>
          </w:tcPr>
          <w:p w14:paraId="3C4B467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36</w:t>
            </w:r>
          </w:p>
        </w:tc>
        <w:tc>
          <w:tcPr>
            <w:tcW w:w="1490" w:type="pct"/>
            <w:vAlign w:val="center"/>
          </w:tcPr>
          <w:p w14:paraId="6ACE6EF5">
            <w:pPr>
              <w:pStyle w:val="27"/>
              <w:rPr>
                <w:color w:val="000000"/>
                <w:lang w:val="en-US" w:eastAsia="en-US" w:bidi="en-US"/>
              </w:rPr>
            </w:pPr>
            <w:r>
              <w:rPr>
                <w:rFonts w:hint="eastAsia"/>
                <w:color w:val="000000"/>
                <w:lang w:val="en-US" w:eastAsia="en-US" w:bidi="en-US"/>
              </w:rPr>
              <w:t>臂袢长</w:t>
            </w:r>
          </w:p>
        </w:tc>
        <w:tc>
          <w:tcPr>
            <w:tcW w:w="1203" w:type="pct"/>
            <w:vAlign w:val="center"/>
          </w:tcPr>
          <w:p w14:paraId="7B08033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3.0</w:t>
            </w:r>
          </w:p>
        </w:tc>
        <w:tc>
          <w:tcPr>
            <w:tcW w:w="789" w:type="pct"/>
            <w:vAlign w:val="center"/>
          </w:tcPr>
          <w:p w14:paraId="594AA1E9">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3B26AF4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567E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482" w:type="pct"/>
            <w:vAlign w:val="center"/>
          </w:tcPr>
          <w:p w14:paraId="39BDDFA7">
            <w:pPr>
              <w:pStyle w:val="27"/>
              <w:rPr>
                <w:rFonts w:ascii="Times New Roman" w:hAnsi="Times New Roman" w:cs="Times New Roman" w:eastAsiaTheme="minorEastAsia"/>
                <w:color w:val="000000"/>
                <w:lang w:val="en-US" w:bidi="en-US"/>
              </w:rPr>
            </w:pPr>
          </w:p>
          <w:p w14:paraId="2AC8F31D">
            <w:pPr>
              <w:pStyle w:val="27"/>
              <w:rPr>
                <w:rFonts w:ascii="Times New Roman" w:hAnsi="Times New Roman" w:cs="Times New Roman" w:eastAsiaTheme="minorEastAsia"/>
                <w:color w:val="000000"/>
                <w:lang w:val="en-US" w:bidi="en-US"/>
              </w:rPr>
            </w:pPr>
          </w:p>
        </w:tc>
        <w:tc>
          <w:tcPr>
            <w:tcW w:w="462" w:type="pct"/>
            <w:vAlign w:val="center"/>
          </w:tcPr>
          <w:p w14:paraId="1B85873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37</w:t>
            </w:r>
          </w:p>
        </w:tc>
        <w:tc>
          <w:tcPr>
            <w:tcW w:w="1490" w:type="pct"/>
            <w:vAlign w:val="center"/>
          </w:tcPr>
          <w:p w14:paraId="0ABE60E7">
            <w:pPr>
              <w:pStyle w:val="27"/>
              <w:rPr>
                <w:color w:val="000000"/>
                <w:lang w:val="en-US" w:eastAsia="en-US" w:bidi="en-US"/>
              </w:rPr>
            </w:pPr>
            <w:r>
              <w:rPr>
                <w:rFonts w:hint="eastAsia"/>
                <w:color w:val="000000"/>
                <w:lang w:val="en-US" w:eastAsia="en-US" w:bidi="en-US"/>
              </w:rPr>
              <w:t>两臂袢间距</w:t>
            </w:r>
          </w:p>
        </w:tc>
        <w:tc>
          <w:tcPr>
            <w:tcW w:w="1203" w:type="pct"/>
            <w:vAlign w:val="center"/>
          </w:tcPr>
          <w:p w14:paraId="705BA96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1.3</w:t>
            </w:r>
          </w:p>
        </w:tc>
        <w:tc>
          <w:tcPr>
            <w:tcW w:w="789" w:type="pct"/>
            <w:vAlign w:val="center"/>
          </w:tcPr>
          <w:p w14:paraId="41F81E3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w:t>
            </w:r>
          </w:p>
        </w:tc>
        <w:tc>
          <w:tcPr>
            <w:tcW w:w="574" w:type="pct"/>
            <w:vAlign w:val="center"/>
          </w:tcPr>
          <w:p w14:paraId="651383E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4319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482" w:type="pct"/>
            <w:vAlign w:val="center"/>
          </w:tcPr>
          <w:p w14:paraId="0FC8731E">
            <w:pPr>
              <w:pStyle w:val="27"/>
              <w:rPr>
                <w:rFonts w:ascii="Times New Roman" w:hAnsi="Times New Roman" w:cs="Times New Roman" w:eastAsiaTheme="minorEastAsia"/>
                <w:color w:val="000000"/>
                <w:lang w:val="en-US" w:bidi="en-US"/>
              </w:rPr>
            </w:pPr>
          </w:p>
        </w:tc>
        <w:tc>
          <w:tcPr>
            <w:tcW w:w="462" w:type="pct"/>
            <w:vAlign w:val="center"/>
          </w:tcPr>
          <w:p w14:paraId="419CF460">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rPr>
              <w:t>38</w:t>
            </w:r>
          </w:p>
        </w:tc>
        <w:tc>
          <w:tcPr>
            <w:tcW w:w="1490" w:type="pct"/>
            <w:vAlign w:val="center"/>
          </w:tcPr>
          <w:p w14:paraId="0AE1016F">
            <w:pPr>
              <w:pStyle w:val="27"/>
              <w:rPr>
                <w:color w:val="000000"/>
                <w:lang w:val="en-US" w:eastAsia="en-US" w:bidi="en-US"/>
              </w:rPr>
            </w:pPr>
            <w:r>
              <w:rPr>
                <w:color w:val="000000"/>
              </w:rPr>
              <w:t>臂袢上沿距袖山</w:t>
            </w:r>
          </w:p>
        </w:tc>
        <w:tc>
          <w:tcPr>
            <w:tcW w:w="1203" w:type="pct"/>
            <w:vAlign w:val="center"/>
          </w:tcPr>
          <w:p w14:paraId="06F35BC6">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10.5</w:t>
            </w:r>
          </w:p>
        </w:tc>
        <w:tc>
          <w:tcPr>
            <w:tcW w:w="789" w:type="pct"/>
            <w:vAlign w:val="center"/>
          </w:tcPr>
          <w:p w14:paraId="5DAFA330">
            <w:pPr>
              <w:pStyle w:val="27"/>
              <w:rPr>
                <w:rFonts w:ascii="Times New Roman" w:hAnsi="Times New Roman" w:eastAsia="Times New Roman" w:cs="Times New Roman"/>
                <w:color w:val="000000"/>
                <w:lang w:val="en-US" w:eastAsia="en-US" w:bidi="en-US"/>
              </w:rPr>
            </w:pPr>
            <w:r>
              <w:rPr>
                <w:color w:val="000000"/>
              </w:rPr>
              <w:t>—</w:t>
            </w:r>
          </w:p>
        </w:tc>
        <w:tc>
          <w:tcPr>
            <w:tcW w:w="574" w:type="pct"/>
            <w:vAlign w:val="center"/>
          </w:tcPr>
          <w:p w14:paraId="6DE14764">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5CD3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482" w:type="pct"/>
            <w:vAlign w:val="center"/>
          </w:tcPr>
          <w:p w14:paraId="354EA496">
            <w:pPr>
              <w:pStyle w:val="27"/>
              <w:rPr>
                <w:rFonts w:ascii="Times New Roman" w:hAnsi="Times New Roman" w:cs="Times New Roman" w:eastAsiaTheme="minorEastAsia"/>
                <w:color w:val="000000"/>
                <w:lang w:val="en-US" w:bidi="en-US"/>
              </w:rPr>
            </w:pPr>
          </w:p>
        </w:tc>
        <w:tc>
          <w:tcPr>
            <w:tcW w:w="462" w:type="pct"/>
            <w:vAlign w:val="center"/>
          </w:tcPr>
          <w:p w14:paraId="3B44764A">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rPr>
              <w:t>39</w:t>
            </w:r>
          </w:p>
        </w:tc>
        <w:tc>
          <w:tcPr>
            <w:tcW w:w="1490" w:type="pct"/>
            <w:vAlign w:val="center"/>
          </w:tcPr>
          <w:p w14:paraId="45DFDB81">
            <w:pPr>
              <w:pStyle w:val="27"/>
              <w:rPr>
                <w:color w:val="000000"/>
                <w:lang w:val="en-US" w:bidi="en-US"/>
              </w:rPr>
            </w:pPr>
            <w:r>
              <w:rPr>
                <w:color w:val="000000"/>
              </w:rPr>
              <w:t>胸号、胸徽章底托中心距门襟中心</w:t>
            </w:r>
          </w:p>
        </w:tc>
        <w:tc>
          <w:tcPr>
            <w:tcW w:w="1203" w:type="pct"/>
            <w:vAlign w:val="center"/>
          </w:tcPr>
          <w:p w14:paraId="1A1EDA31">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10.2</w:t>
            </w:r>
          </w:p>
        </w:tc>
        <w:tc>
          <w:tcPr>
            <w:tcW w:w="789" w:type="pct"/>
            <w:vAlign w:val="center"/>
          </w:tcPr>
          <w:p w14:paraId="1D8AE974">
            <w:pPr>
              <w:pStyle w:val="27"/>
              <w:rPr>
                <w:rFonts w:ascii="Times New Roman" w:hAnsi="Times New Roman" w:eastAsia="Times New Roman" w:cs="Times New Roman"/>
                <w:color w:val="000000"/>
                <w:lang w:val="en-US" w:eastAsia="en-US" w:bidi="en-US"/>
              </w:rPr>
            </w:pPr>
            <w:r>
              <w:rPr>
                <w:color w:val="000000"/>
              </w:rPr>
              <w:t>—</w:t>
            </w:r>
          </w:p>
        </w:tc>
        <w:tc>
          <w:tcPr>
            <w:tcW w:w="574" w:type="pct"/>
            <w:vAlign w:val="center"/>
          </w:tcPr>
          <w:p w14:paraId="5FB660A8">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1E81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482" w:type="pct"/>
            <w:vAlign w:val="center"/>
          </w:tcPr>
          <w:p w14:paraId="02E4E33A">
            <w:pPr>
              <w:pStyle w:val="27"/>
              <w:rPr>
                <w:rFonts w:ascii="Times New Roman" w:hAnsi="Times New Roman" w:cs="Times New Roman" w:eastAsiaTheme="minorEastAsia"/>
                <w:color w:val="000000"/>
                <w:lang w:val="en-US" w:bidi="en-US"/>
              </w:rPr>
            </w:pPr>
          </w:p>
        </w:tc>
        <w:tc>
          <w:tcPr>
            <w:tcW w:w="462" w:type="pct"/>
            <w:vAlign w:val="center"/>
          </w:tcPr>
          <w:p w14:paraId="137CE2C2">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rPr>
              <w:t>40</w:t>
            </w:r>
          </w:p>
        </w:tc>
        <w:tc>
          <w:tcPr>
            <w:tcW w:w="1490" w:type="pct"/>
            <w:vAlign w:val="center"/>
          </w:tcPr>
          <w:p w14:paraId="568C25A3">
            <w:pPr>
              <w:pStyle w:val="27"/>
              <w:rPr>
                <w:color w:val="000000"/>
                <w:lang w:val="en-US" w:eastAsia="en-US" w:bidi="en-US"/>
              </w:rPr>
            </w:pPr>
            <w:r>
              <w:rPr>
                <w:color w:val="000000"/>
              </w:rPr>
              <w:t>胸号底托上沿距过肩</w:t>
            </w:r>
          </w:p>
        </w:tc>
        <w:tc>
          <w:tcPr>
            <w:tcW w:w="1203" w:type="pct"/>
            <w:vAlign w:val="center"/>
          </w:tcPr>
          <w:p w14:paraId="0960206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rPr>
              <w:t>16</w:t>
            </w:r>
          </w:p>
        </w:tc>
        <w:tc>
          <w:tcPr>
            <w:tcW w:w="789" w:type="pct"/>
            <w:vAlign w:val="center"/>
          </w:tcPr>
          <w:p w14:paraId="1519A3C9">
            <w:pPr>
              <w:pStyle w:val="27"/>
              <w:rPr>
                <w:rFonts w:ascii="Times New Roman" w:hAnsi="Times New Roman" w:eastAsia="Times New Roman" w:cs="Times New Roman"/>
                <w:color w:val="000000"/>
                <w:lang w:val="en-US" w:eastAsia="en-US" w:bidi="en-US"/>
              </w:rPr>
            </w:pPr>
            <w:r>
              <w:rPr>
                <w:color w:val="000000"/>
              </w:rPr>
              <w:t>—</w:t>
            </w:r>
          </w:p>
        </w:tc>
        <w:tc>
          <w:tcPr>
            <w:tcW w:w="574" w:type="pct"/>
            <w:vAlign w:val="center"/>
          </w:tcPr>
          <w:p w14:paraId="3C4E8DE8">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2B84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exact"/>
        </w:trPr>
        <w:tc>
          <w:tcPr>
            <w:tcW w:w="5000" w:type="pct"/>
            <w:gridSpan w:val="6"/>
            <w:vAlign w:val="center"/>
          </w:tcPr>
          <w:p w14:paraId="09F992DF">
            <w:pPr>
              <w:pStyle w:val="27"/>
              <w:rPr>
                <w:color w:val="000000"/>
              </w:rPr>
            </w:pPr>
            <w:r>
              <w:rPr>
                <w:color w:val="000000"/>
              </w:rPr>
              <w:t>注</w:t>
            </w:r>
            <w:r>
              <w:rPr>
                <w:rFonts w:ascii="Times New Roman" w:hAnsi="Times New Roman" w:eastAsia="Times New Roman" w:cs="Times New Roman"/>
                <w:color w:val="000000"/>
              </w:rPr>
              <w:t>1</w:t>
            </w:r>
            <w:r>
              <w:rPr>
                <w:color w:val="000000"/>
              </w:rPr>
              <w:t>：肩袢长：胸围</w:t>
            </w:r>
            <w:r>
              <w:rPr>
                <w:rFonts w:ascii="Times New Roman" w:hAnsi="Times New Roman" w:eastAsia="Times New Roman" w:cs="Times New Roman"/>
                <w:color w:val="000000"/>
              </w:rPr>
              <w:t>98</w:t>
            </w:r>
            <w:r>
              <w:rPr>
                <w:color w:val="000000"/>
              </w:rPr>
              <w:t>及以下为</w:t>
            </w:r>
            <w:r>
              <w:rPr>
                <w:rFonts w:ascii="Times New Roman" w:hAnsi="Times New Roman" w:eastAsia="Times New Roman" w:cs="Times New Roman"/>
                <w:color w:val="000000"/>
                <w:lang w:val="en-US" w:bidi="en-US"/>
              </w:rPr>
              <w:t>11.5</w:t>
            </w:r>
            <w:r>
              <w:rPr>
                <w:color w:val="000000"/>
                <w:lang w:val="en-US" w:bidi="en-US"/>
              </w:rPr>
              <w:t xml:space="preserve">； </w:t>
            </w:r>
            <w:r>
              <w:rPr>
                <w:rFonts w:ascii="Times New Roman" w:hAnsi="Times New Roman" w:eastAsia="Times New Roman" w:cs="Times New Roman"/>
                <w:color w:val="000000"/>
              </w:rPr>
              <w:t>100</w:t>
            </w:r>
            <w:r>
              <w:rPr>
                <w:rFonts w:hint="eastAsia" w:ascii="微软雅黑" w:hAnsi="微软雅黑" w:eastAsia="微软雅黑" w:cs="微软雅黑"/>
                <w:color w:val="000000"/>
              </w:rPr>
              <w:t>〜</w:t>
            </w:r>
            <w:r>
              <w:rPr>
                <w:rFonts w:ascii="Times New Roman" w:hAnsi="Times New Roman" w:eastAsia="Times New Roman" w:cs="Times New Roman"/>
                <w:color w:val="000000"/>
              </w:rPr>
              <w:t>110</w:t>
            </w:r>
            <w:r>
              <w:rPr>
                <w:color w:val="000000"/>
              </w:rPr>
              <w:t>为</w:t>
            </w:r>
            <w:r>
              <w:rPr>
                <w:rFonts w:ascii="Times New Roman" w:hAnsi="Times New Roman" w:eastAsia="Times New Roman" w:cs="Times New Roman"/>
                <w:color w:val="000000"/>
                <w:lang w:val="en-US" w:bidi="en-US"/>
              </w:rPr>
              <w:t>12.5</w:t>
            </w:r>
            <w:r>
              <w:rPr>
                <w:color w:val="000000"/>
                <w:lang w:val="en-US" w:bidi="en-US"/>
              </w:rPr>
              <w:t xml:space="preserve">, </w:t>
            </w:r>
            <w:r>
              <w:rPr>
                <w:rFonts w:ascii="Times New Roman" w:hAnsi="Times New Roman" w:eastAsia="Times New Roman" w:cs="Times New Roman"/>
                <w:color w:val="000000"/>
              </w:rPr>
              <w:t>112</w:t>
            </w:r>
            <w:r>
              <w:rPr>
                <w:color w:val="000000"/>
              </w:rPr>
              <w:t>及以上为</w:t>
            </w:r>
            <w:r>
              <w:rPr>
                <w:rFonts w:ascii="Times New Roman" w:hAnsi="Times New Roman" w:eastAsia="Times New Roman" w:cs="Times New Roman"/>
                <w:color w:val="000000"/>
              </w:rPr>
              <w:t>13.5</w:t>
            </w:r>
            <w:r>
              <w:rPr>
                <w:color w:val="000000"/>
              </w:rPr>
              <w:t>。</w:t>
            </w:r>
          </w:p>
          <w:p w14:paraId="524ED560">
            <w:pPr>
              <w:pStyle w:val="27"/>
              <w:rPr>
                <w:rFonts w:ascii="Times New Roman" w:hAnsi="Times New Roman" w:eastAsia="Times New Roman" w:cs="Times New Roman"/>
                <w:color w:val="000000"/>
                <w:lang w:val="en-US" w:bidi="en-US"/>
              </w:rPr>
            </w:pPr>
            <w:r>
              <w:rPr>
                <w:color w:val="000000"/>
              </w:rPr>
              <w:t>注</w:t>
            </w:r>
            <w:r>
              <w:rPr>
                <w:rFonts w:ascii="Times New Roman" w:hAnsi="Times New Roman" w:eastAsia="Times New Roman" w:cs="Times New Roman"/>
                <w:color w:val="000000"/>
              </w:rPr>
              <w:t>2</w:t>
            </w:r>
            <w:r>
              <w:rPr>
                <w:color w:val="000000"/>
              </w:rPr>
              <w:t>：号型</w:t>
            </w:r>
            <w:r>
              <w:rPr>
                <w:rFonts w:ascii="Times New Roman" w:hAnsi="Times New Roman" w:eastAsia="Times New Roman" w:cs="Times New Roman"/>
                <w:color w:val="000000"/>
                <w:lang w:val="en-US" w:bidi="en-US"/>
              </w:rPr>
              <w:t>175/96A</w:t>
            </w:r>
            <w:r>
              <w:rPr>
                <w:color w:val="000000"/>
              </w:rPr>
              <w:t>为样衣参考，量产中按实际量体定制为准。</w:t>
            </w:r>
          </w:p>
        </w:tc>
      </w:tr>
    </w:tbl>
    <w:p w14:paraId="7E3252B4">
      <w:pPr>
        <w:spacing w:after="1179" w:line="1" w:lineRule="exact"/>
        <w:rPr>
          <w:lang w:eastAsia="zh-CN"/>
        </w:rPr>
      </w:pPr>
    </w:p>
    <w:p w14:paraId="40B1DBBA">
      <w:pPr>
        <w:spacing w:line="1" w:lineRule="exact"/>
        <w:rPr>
          <w:lang w:eastAsia="zh-CN"/>
        </w:rPr>
      </w:pPr>
    </w:p>
    <w:p w14:paraId="044B4197">
      <w:pPr>
        <w:jc w:val="center"/>
        <w:rPr>
          <w:rFonts w:eastAsiaTheme="minorEastAsia"/>
          <w:sz w:val="2"/>
          <w:szCs w:val="2"/>
          <w:lang w:eastAsia="zh-CN"/>
        </w:rPr>
      </w:pPr>
      <w:r>
        <w:rPr>
          <w:lang w:eastAsia="zh-CN" w:bidi="ar-SA"/>
        </w:rPr>
        <w:drawing>
          <wp:inline distT="0" distB="0" distL="0" distR="0">
            <wp:extent cx="4335780" cy="4998085"/>
            <wp:effectExtent l="0" t="0" r="7620" b="0"/>
            <wp:docPr id="255" name="Picutre 255"/>
            <wp:cNvGraphicFramePr/>
            <a:graphic xmlns:a="http://schemas.openxmlformats.org/drawingml/2006/main">
              <a:graphicData uri="http://schemas.openxmlformats.org/drawingml/2006/picture">
                <pic:pic xmlns:pic="http://schemas.openxmlformats.org/drawingml/2006/picture">
                  <pic:nvPicPr>
                    <pic:cNvPr id="255" name="Picutre 255"/>
                    <pic:cNvPicPr/>
                  </pic:nvPicPr>
                  <pic:blipFill>
                    <a:blip r:embed="rId142"/>
                    <a:stretch>
                      <a:fillRect/>
                    </a:stretch>
                  </pic:blipFill>
                  <pic:spPr>
                    <a:xfrm>
                      <a:off x="0" y="0"/>
                      <a:ext cx="4343674" cy="5007227"/>
                    </a:xfrm>
                    <a:prstGeom prst="rect">
                      <a:avLst/>
                    </a:prstGeom>
                  </pic:spPr>
                </pic:pic>
              </a:graphicData>
            </a:graphic>
          </wp:inline>
        </w:drawing>
      </w:r>
    </w:p>
    <w:p w14:paraId="2C6E532B">
      <w:pPr>
        <w:jc w:val="center"/>
        <w:rPr>
          <w:rFonts w:ascii="宋体" w:hAnsi="宋体" w:eastAsia="宋体" w:cs="宋体"/>
          <w:b/>
          <w:bCs/>
          <w:kern w:val="2"/>
          <w:sz w:val="20"/>
          <w:szCs w:val="20"/>
          <w:lang w:val="zh-CN" w:eastAsia="zh-CN" w:bidi="zh-CN"/>
        </w:rPr>
      </w:pPr>
      <w:bookmarkStart w:id="192" w:name="bookmark1002"/>
      <w:r>
        <w:rPr>
          <w:rFonts w:ascii="宋体" w:hAnsi="宋体" w:eastAsia="宋体" w:cs="宋体"/>
          <w:b/>
          <w:bCs/>
          <w:kern w:val="2"/>
          <w:sz w:val="20"/>
          <w:szCs w:val="20"/>
          <w:lang w:val="zh-CN" w:eastAsia="zh-CN" w:bidi="zh-CN"/>
        </w:rPr>
        <w:t>图2 男长袖制式衬衣测量图</w:t>
      </w:r>
      <w:bookmarkEnd w:id="192"/>
    </w:p>
    <w:p w14:paraId="4CA33FED">
      <w:pPr>
        <w:spacing w:after="139" w:line="1" w:lineRule="exact"/>
        <w:rPr>
          <w:rFonts w:eastAsiaTheme="minorEastAsia"/>
          <w:lang w:eastAsia="zh-CN"/>
        </w:rPr>
      </w:pPr>
    </w:p>
    <w:p w14:paraId="56A94B61">
      <w:pPr>
        <w:spacing w:after="139" w:line="1" w:lineRule="exact"/>
        <w:rPr>
          <w:rFonts w:eastAsiaTheme="minorEastAsia"/>
          <w:lang w:eastAsia="zh-CN"/>
        </w:rPr>
      </w:pPr>
    </w:p>
    <w:p w14:paraId="1755CB4B">
      <w:pPr>
        <w:pStyle w:val="56"/>
        <w:keepNext/>
        <w:keepLines/>
        <w:numPr>
          <w:ilvl w:val="1"/>
          <w:numId w:val="30"/>
        </w:numPr>
        <w:tabs>
          <w:tab w:val="left" w:pos="516"/>
        </w:tabs>
        <w:spacing w:after="120"/>
        <w:jc w:val="left"/>
      </w:pPr>
      <w:bookmarkStart w:id="193" w:name="bookmark1004"/>
      <w:r>
        <w:rPr>
          <w:rFonts w:hint="eastAsia"/>
          <w:color w:val="000000"/>
        </w:rPr>
        <w:t xml:space="preserve">  </w:t>
      </w:r>
      <w:r>
        <w:rPr>
          <w:color w:val="000000"/>
        </w:rPr>
        <w:t>颜色</w:t>
      </w:r>
      <w:bookmarkEnd w:id="193"/>
    </w:p>
    <w:p w14:paraId="127C6EE3">
      <w:pPr>
        <w:pStyle w:val="58"/>
        <w:keepNext/>
        <w:keepLines/>
        <w:numPr>
          <w:ilvl w:val="2"/>
          <w:numId w:val="30"/>
        </w:numPr>
        <w:tabs>
          <w:tab w:val="left" w:pos="1234"/>
        </w:tabs>
        <w:spacing w:after="0" w:line="403" w:lineRule="exact"/>
        <w:ind w:left="240" w:leftChars="100" w:firstLine="499"/>
        <w:jc w:val="both"/>
      </w:pPr>
      <w:bookmarkStart w:id="194" w:name="bookmark1006"/>
      <w:r>
        <w:rPr>
          <w:color w:val="000000"/>
        </w:rPr>
        <w:t>面料颜色：晴空蓝</w:t>
      </w:r>
      <w:r>
        <w:rPr>
          <w:color w:val="000000"/>
          <w:lang w:val="en-US" w:bidi="en-US"/>
        </w:rPr>
        <w:t>，（</w:t>
      </w:r>
      <w:r>
        <w:rPr>
          <w:rFonts w:ascii="Times New Roman" w:hAnsi="Times New Roman" w:eastAsia="Times New Roman" w:cs="Times New Roman"/>
          <w:color w:val="000000"/>
          <w:lang w:val="en-US" w:bidi="en-US"/>
        </w:rPr>
        <w:t>PANTONE14-4121TPX</w:t>
      </w:r>
      <w:r>
        <w:rPr>
          <w:color w:val="000000"/>
          <w:lang w:val="en-US" w:bidi="en-US"/>
        </w:rPr>
        <w:t>）</w:t>
      </w:r>
      <w:r>
        <w:rPr>
          <w:rFonts w:ascii="Times New Roman" w:hAnsi="Times New Roman" w:eastAsia="Times New Roman" w:cs="Times New Roman"/>
          <w:color w:val="000000"/>
        </w:rPr>
        <w:t>,</w:t>
      </w:r>
      <w:r>
        <w:rPr>
          <w:color w:val="000000"/>
        </w:rPr>
        <w:t>实际使用以</w:t>
      </w:r>
      <w:r>
        <w:rPr>
          <w:rFonts w:hint="eastAsia"/>
        </w:rPr>
        <w:t>以本次技术要求</w:t>
      </w:r>
      <w:r>
        <w:t>为准</w:t>
      </w:r>
      <w:r>
        <w:rPr>
          <w:color w:val="000000"/>
        </w:rPr>
        <w:t>。</w:t>
      </w:r>
      <w:bookmarkEnd w:id="194"/>
    </w:p>
    <w:p w14:paraId="471A4772">
      <w:pPr>
        <w:pStyle w:val="58"/>
        <w:keepNext/>
        <w:keepLines/>
        <w:numPr>
          <w:ilvl w:val="2"/>
          <w:numId w:val="30"/>
        </w:numPr>
        <w:tabs>
          <w:tab w:val="left" w:pos="1234"/>
        </w:tabs>
        <w:spacing w:after="0" w:line="403" w:lineRule="exact"/>
        <w:ind w:left="240" w:leftChars="100" w:firstLine="500"/>
        <w:jc w:val="both"/>
      </w:pPr>
      <w:bookmarkStart w:id="195" w:name="bookmark1008"/>
      <w:r>
        <w:rPr>
          <w:color w:val="000000"/>
        </w:rPr>
        <w:t>纽扣颜色：聚酯四眼扣颜色为晴空蓝色，金属扣为仿仿</w:t>
      </w:r>
      <w:r>
        <w:rPr>
          <w:rFonts w:ascii="Times New Roman" w:hAnsi="Times New Roman" w:eastAsia="Times New Roman" w:cs="Times New Roman"/>
          <w:color w:val="000000"/>
          <w:lang w:val="en-US" w:bidi="en-US"/>
        </w:rPr>
        <w:t>24K</w:t>
      </w:r>
      <w:r>
        <w:rPr>
          <w:color w:val="000000"/>
        </w:rPr>
        <w:t>亚光金黄色，应</w:t>
      </w:r>
      <w:r>
        <w:rPr>
          <w:rFonts w:hint="eastAsia"/>
        </w:rPr>
        <w:t>以本次技术要求</w:t>
      </w:r>
      <w:r>
        <w:t>为准</w:t>
      </w:r>
      <w:r>
        <w:rPr>
          <w:color w:val="000000"/>
        </w:rPr>
        <w:t>。</w:t>
      </w:r>
      <w:bookmarkEnd w:id="195"/>
    </w:p>
    <w:p w14:paraId="3223DE23">
      <w:pPr>
        <w:pStyle w:val="58"/>
        <w:keepNext/>
        <w:keepLines/>
        <w:numPr>
          <w:ilvl w:val="2"/>
          <w:numId w:val="30"/>
        </w:numPr>
        <w:tabs>
          <w:tab w:val="left" w:pos="1234"/>
        </w:tabs>
        <w:spacing w:after="0" w:line="403" w:lineRule="exact"/>
        <w:ind w:left="240" w:leftChars="100" w:firstLine="500"/>
        <w:jc w:val="both"/>
      </w:pPr>
      <w:bookmarkStart w:id="196" w:name="bookmark1010"/>
      <w:r>
        <w:rPr>
          <w:color w:val="000000"/>
        </w:rPr>
        <w:t>胸号底托颜色：与面料颜色相匹配，应</w:t>
      </w:r>
      <w:r>
        <w:rPr>
          <w:rFonts w:hint="eastAsia"/>
        </w:rPr>
        <w:t>以本次技术要求</w:t>
      </w:r>
      <w:r>
        <w:t>为准</w:t>
      </w:r>
      <w:r>
        <w:rPr>
          <w:color w:val="000000"/>
        </w:rPr>
        <w:t>。</w:t>
      </w:r>
      <w:bookmarkEnd w:id="196"/>
    </w:p>
    <w:p w14:paraId="2BEE5200">
      <w:pPr>
        <w:pStyle w:val="58"/>
        <w:keepNext/>
        <w:keepLines/>
        <w:numPr>
          <w:ilvl w:val="2"/>
          <w:numId w:val="30"/>
        </w:numPr>
        <w:tabs>
          <w:tab w:val="left" w:pos="1234"/>
        </w:tabs>
        <w:spacing w:after="0" w:line="403" w:lineRule="exact"/>
        <w:ind w:left="240" w:leftChars="100" w:firstLine="500"/>
        <w:jc w:val="both"/>
      </w:pPr>
      <w:bookmarkStart w:id="197" w:name="bookmark1012"/>
      <w:r>
        <w:rPr>
          <w:color w:val="000000"/>
        </w:rPr>
        <w:t>缝纫线颜色</w:t>
      </w:r>
      <w:r>
        <w:rPr>
          <w:rFonts w:ascii="Times New Roman" w:hAnsi="Times New Roman" w:eastAsia="Times New Roman" w:cs="Times New Roman"/>
          <w:color w:val="000000"/>
        </w:rPr>
        <w:t>:</w:t>
      </w:r>
      <w:r>
        <w:rPr>
          <w:color w:val="000000"/>
        </w:rPr>
        <w:t>晴空蓝色，同面料色。</w:t>
      </w:r>
      <w:bookmarkEnd w:id="197"/>
    </w:p>
    <w:p w14:paraId="40AD0AF9">
      <w:pPr>
        <w:pStyle w:val="58"/>
        <w:keepNext/>
        <w:keepLines/>
        <w:numPr>
          <w:ilvl w:val="2"/>
          <w:numId w:val="30"/>
        </w:numPr>
        <w:tabs>
          <w:tab w:val="left" w:pos="1234"/>
        </w:tabs>
        <w:spacing w:after="240" w:line="403" w:lineRule="exact"/>
        <w:ind w:left="240" w:leftChars="100" w:firstLine="500"/>
        <w:jc w:val="both"/>
      </w:pPr>
      <w:bookmarkStart w:id="198" w:name="bookmark1014"/>
      <w:r>
        <w:rPr>
          <w:color w:val="000000"/>
        </w:rPr>
        <w:t>粘合衬颜色</w:t>
      </w:r>
      <w:r>
        <w:rPr>
          <w:rFonts w:ascii="Times New Roman" w:hAnsi="Times New Roman" w:eastAsia="Times New Roman" w:cs="Times New Roman"/>
          <w:color w:val="000000"/>
        </w:rPr>
        <w:t>:</w:t>
      </w:r>
      <w:r>
        <w:rPr>
          <w:color w:val="000000"/>
        </w:rPr>
        <w:t>本白色。</w:t>
      </w:r>
      <w:bookmarkEnd w:id="198"/>
    </w:p>
    <w:p w14:paraId="0C648225">
      <w:pPr>
        <w:pStyle w:val="56"/>
        <w:keepNext/>
        <w:keepLines/>
        <w:numPr>
          <w:ilvl w:val="1"/>
          <w:numId w:val="30"/>
        </w:numPr>
        <w:tabs>
          <w:tab w:val="left" w:pos="516"/>
        </w:tabs>
        <w:spacing w:after="120" w:line="403" w:lineRule="exact"/>
        <w:jc w:val="left"/>
      </w:pPr>
      <w:bookmarkStart w:id="199" w:name="bookmark1016"/>
      <w:r>
        <w:rPr>
          <w:rFonts w:hint="eastAsia"/>
          <w:color w:val="000000"/>
        </w:rPr>
        <w:t xml:space="preserve">  </w:t>
      </w:r>
      <w:r>
        <w:rPr>
          <w:color w:val="000000"/>
        </w:rPr>
        <w:t>色差</w:t>
      </w:r>
      <w:bookmarkEnd w:id="199"/>
    </w:p>
    <w:p w14:paraId="59C5ADDC">
      <w:pPr>
        <w:pStyle w:val="58"/>
        <w:keepNext/>
        <w:keepLines/>
        <w:numPr>
          <w:ilvl w:val="2"/>
          <w:numId w:val="30"/>
        </w:numPr>
        <w:tabs>
          <w:tab w:val="left" w:pos="1234"/>
        </w:tabs>
        <w:spacing w:after="0" w:line="403" w:lineRule="exact"/>
        <w:ind w:left="500" w:firstLine="20"/>
        <w:jc w:val="both"/>
      </w:pPr>
      <w:bookmarkStart w:id="200" w:name="bookmark1018"/>
      <w:r>
        <w:rPr>
          <w:color w:val="000000"/>
        </w:rPr>
        <w:t>产品面料及表面服饰、配件颜色</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rPr>
        <w:t>4</w:t>
      </w:r>
      <w:r>
        <w:rPr>
          <w:color w:val="000000"/>
        </w:rPr>
        <w:t>级；非表面部位颜色</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lang w:val="en-US" w:bidi="en-US"/>
        </w:rPr>
        <w:t>3-4</w:t>
      </w:r>
      <w:r>
        <w:rPr>
          <w:color w:val="000000"/>
        </w:rPr>
        <w:t>级，每件颜色应一致。纽扣颜色</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lang w:val="en-US" w:bidi="en-US"/>
        </w:rPr>
        <w:t>4-5</w:t>
      </w:r>
      <w:r>
        <w:rPr>
          <w:color w:val="000000"/>
        </w:rPr>
        <w:t>级，每套颜色应一致。</w:t>
      </w:r>
      <w:bookmarkEnd w:id="200"/>
    </w:p>
    <w:p w14:paraId="5C3B7FCB">
      <w:pPr>
        <w:pStyle w:val="58"/>
        <w:keepNext/>
        <w:keepLines/>
        <w:numPr>
          <w:ilvl w:val="2"/>
          <w:numId w:val="30"/>
        </w:numPr>
        <w:tabs>
          <w:tab w:val="left" w:pos="1234"/>
        </w:tabs>
        <w:spacing w:after="160" w:line="403" w:lineRule="exact"/>
        <w:ind w:left="240" w:leftChars="100" w:firstLine="499"/>
        <w:jc w:val="both"/>
      </w:pPr>
      <w:bookmarkStart w:id="201" w:name="bookmark1020"/>
      <w:r>
        <w:rPr>
          <w:color w:val="000000"/>
        </w:rPr>
        <w:t xml:space="preserve">产品各部位对比，允许色差程度应符合表 </w:t>
      </w:r>
      <w:r>
        <w:rPr>
          <w:rFonts w:ascii="Times New Roman" w:hAnsi="Times New Roman" w:eastAsia="Times New Roman" w:cs="Times New Roman"/>
          <w:color w:val="000000"/>
        </w:rPr>
        <w:t xml:space="preserve">2 </w:t>
      </w:r>
      <w:r>
        <w:rPr>
          <w:color w:val="000000"/>
        </w:rPr>
        <w:t>规定。</w:t>
      </w:r>
      <w:bookmarkEnd w:id="201"/>
    </w:p>
    <w:p w14:paraId="36227F52">
      <w:pPr>
        <w:pStyle w:val="56"/>
        <w:keepNext/>
        <w:keepLines/>
        <w:spacing w:after="0"/>
      </w:pPr>
      <w:bookmarkStart w:id="202" w:name="bookmark1022"/>
      <w:r>
        <w:rPr>
          <w:color w:val="000000"/>
        </w:rPr>
        <w:t>表</w:t>
      </w:r>
      <w:r>
        <w:rPr>
          <w:rFonts w:ascii="黑体" w:hAnsi="黑体" w:eastAsia="黑体" w:cs="黑体"/>
          <w:b w:val="0"/>
          <w:bCs w:val="0"/>
          <w:color w:val="000000"/>
        </w:rPr>
        <w:t xml:space="preserve">2 </w:t>
      </w:r>
      <w:r>
        <w:rPr>
          <w:color w:val="000000"/>
        </w:rPr>
        <w:t>对比部位允许色差</w:t>
      </w:r>
      <w:bookmarkEnd w:id="202"/>
    </w:p>
    <w:tbl>
      <w:tblPr>
        <w:tblStyle w:val="11"/>
        <w:tblW w:w="9379" w:type="dxa"/>
        <w:jc w:val="center"/>
        <w:tblLayout w:type="fixed"/>
        <w:tblCellMar>
          <w:top w:w="0" w:type="dxa"/>
          <w:left w:w="10" w:type="dxa"/>
          <w:bottom w:w="0" w:type="dxa"/>
          <w:right w:w="10" w:type="dxa"/>
        </w:tblCellMar>
      </w:tblPr>
      <w:tblGrid>
        <w:gridCol w:w="7123"/>
        <w:gridCol w:w="2256"/>
      </w:tblGrid>
      <w:tr w14:paraId="64B7DA6A">
        <w:tblPrEx>
          <w:tblCellMar>
            <w:top w:w="0" w:type="dxa"/>
            <w:left w:w="10" w:type="dxa"/>
            <w:bottom w:w="0" w:type="dxa"/>
            <w:right w:w="10" w:type="dxa"/>
          </w:tblCellMar>
        </w:tblPrEx>
        <w:trPr>
          <w:trHeight w:val="331" w:hRule="exact"/>
          <w:jc w:val="center"/>
        </w:trPr>
        <w:tc>
          <w:tcPr>
            <w:tcW w:w="7123" w:type="dxa"/>
            <w:tcBorders>
              <w:top w:val="single" w:color="auto" w:sz="4" w:space="0"/>
              <w:left w:val="single" w:color="auto" w:sz="4" w:space="0"/>
            </w:tcBorders>
            <w:vAlign w:val="bottom"/>
          </w:tcPr>
          <w:p w14:paraId="7E55ED26">
            <w:pPr>
              <w:pStyle w:val="27"/>
            </w:pPr>
            <w:r>
              <w:rPr>
                <w:color w:val="000000"/>
              </w:rPr>
              <w:t>对比部位</w:t>
            </w:r>
          </w:p>
        </w:tc>
        <w:tc>
          <w:tcPr>
            <w:tcW w:w="2256" w:type="dxa"/>
            <w:tcBorders>
              <w:top w:val="single" w:color="auto" w:sz="4" w:space="0"/>
              <w:left w:val="single" w:color="auto" w:sz="4" w:space="0"/>
              <w:right w:val="single" w:color="auto" w:sz="4" w:space="0"/>
            </w:tcBorders>
            <w:vAlign w:val="bottom"/>
          </w:tcPr>
          <w:p w14:paraId="169E5F3E">
            <w:pPr>
              <w:pStyle w:val="27"/>
            </w:pPr>
            <w:r>
              <w:rPr>
                <w:color w:val="000000"/>
              </w:rPr>
              <w:t>色差</w:t>
            </w:r>
          </w:p>
        </w:tc>
      </w:tr>
      <w:tr w14:paraId="4774B3D5">
        <w:tblPrEx>
          <w:tblCellMar>
            <w:top w:w="0" w:type="dxa"/>
            <w:left w:w="10" w:type="dxa"/>
            <w:bottom w:w="0" w:type="dxa"/>
            <w:right w:w="10" w:type="dxa"/>
          </w:tblCellMar>
        </w:tblPrEx>
        <w:trPr>
          <w:trHeight w:val="322" w:hRule="exact"/>
          <w:jc w:val="center"/>
        </w:trPr>
        <w:tc>
          <w:tcPr>
            <w:tcW w:w="7123" w:type="dxa"/>
            <w:tcBorders>
              <w:top w:val="single" w:color="auto" w:sz="4" w:space="0"/>
              <w:left w:val="single" w:color="auto" w:sz="4" w:space="0"/>
            </w:tcBorders>
            <w:vAlign w:val="bottom"/>
          </w:tcPr>
          <w:p w14:paraId="6B29D4D4">
            <w:pPr>
              <w:pStyle w:val="27"/>
            </w:pPr>
            <w:r>
              <w:rPr>
                <w:color w:val="000000"/>
              </w:rPr>
              <w:t>粘合衬部位与大身对比</w:t>
            </w:r>
          </w:p>
        </w:tc>
        <w:tc>
          <w:tcPr>
            <w:tcW w:w="2256" w:type="dxa"/>
            <w:tcBorders>
              <w:top w:val="single" w:color="auto" w:sz="4" w:space="0"/>
              <w:left w:val="single" w:color="auto" w:sz="4" w:space="0"/>
              <w:right w:val="single" w:color="auto" w:sz="4" w:space="0"/>
            </w:tcBorders>
            <w:vAlign w:val="bottom"/>
          </w:tcPr>
          <w:p w14:paraId="0DD3AAA6">
            <w:pPr>
              <w:pStyle w:val="27"/>
            </w:pPr>
            <w:r>
              <w:rPr>
                <w:rFonts w:hint="eastAsia" w:ascii="Times New Roman" w:hAnsi="Times New Roman" w:eastAsia="Times New Roman" w:cs="Times New Roman"/>
                <w:color w:val="000000"/>
                <w:lang w:val="en-US" w:eastAsia="en-US" w:bidi="en-US"/>
              </w:rPr>
              <w:t>≥</w:t>
            </w:r>
            <w:r>
              <w:rPr>
                <w:rFonts w:ascii="Times New Roman" w:hAnsi="Times New Roman" w:eastAsia="Times New Roman" w:cs="Times New Roman"/>
                <w:color w:val="000000"/>
                <w:lang w:val="en-US" w:eastAsia="en-US" w:bidi="en-US"/>
              </w:rPr>
              <w:t>4-5</w:t>
            </w:r>
            <w:r>
              <w:rPr>
                <w:color w:val="000000"/>
              </w:rPr>
              <w:t>级</w:t>
            </w:r>
          </w:p>
        </w:tc>
      </w:tr>
      <w:tr w14:paraId="351764AB">
        <w:tblPrEx>
          <w:tblCellMar>
            <w:top w:w="0" w:type="dxa"/>
            <w:left w:w="10" w:type="dxa"/>
            <w:bottom w:w="0" w:type="dxa"/>
            <w:right w:w="10" w:type="dxa"/>
          </w:tblCellMar>
        </w:tblPrEx>
        <w:trPr>
          <w:trHeight w:val="322" w:hRule="exact"/>
          <w:jc w:val="center"/>
        </w:trPr>
        <w:tc>
          <w:tcPr>
            <w:tcW w:w="7123" w:type="dxa"/>
            <w:tcBorders>
              <w:top w:val="single" w:color="auto" w:sz="4" w:space="0"/>
              <w:left w:val="single" w:color="auto" w:sz="4" w:space="0"/>
            </w:tcBorders>
            <w:vAlign w:val="bottom"/>
          </w:tcPr>
          <w:p w14:paraId="0CB3ECEA">
            <w:pPr>
              <w:pStyle w:val="27"/>
            </w:pPr>
            <w:r>
              <w:rPr>
                <w:color w:val="000000"/>
              </w:rPr>
              <w:t>座领里与表面部位；袖缝、腰缝部位；缝纫线与缝合部位部位</w:t>
            </w:r>
          </w:p>
        </w:tc>
        <w:tc>
          <w:tcPr>
            <w:tcW w:w="2256" w:type="dxa"/>
            <w:tcBorders>
              <w:top w:val="single" w:color="auto" w:sz="4" w:space="0"/>
              <w:left w:val="single" w:color="auto" w:sz="4" w:space="0"/>
              <w:right w:val="single" w:color="auto" w:sz="4" w:space="0"/>
            </w:tcBorders>
            <w:vAlign w:val="bottom"/>
          </w:tcPr>
          <w:p w14:paraId="6E9C779B">
            <w:pPr>
              <w:pStyle w:val="27"/>
            </w:pPr>
            <w:r>
              <w:rPr>
                <w:rFonts w:hint="eastAsia"/>
                <w:color w:val="000000"/>
              </w:rPr>
              <w:t>≥4</w:t>
            </w:r>
            <w:r>
              <w:rPr>
                <w:color w:val="000000"/>
              </w:rPr>
              <w:t>级</w:t>
            </w:r>
          </w:p>
        </w:tc>
      </w:tr>
      <w:tr w14:paraId="5EC73943">
        <w:tblPrEx>
          <w:tblCellMar>
            <w:top w:w="0" w:type="dxa"/>
            <w:left w:w="10" w:type="dxa"/>
            <w:bottom w:w="0" w:type="dxa"/>
            <w:right w:w="10" w:type="dxa"/>
          </w:tblCellMar>
        </w:tblPrEx>
        <w:trPr>
          <w:trHeight w:val="341" w:hRule="exact"/>
          <w:jc w:val="center"/>
        </w:trPr>
        <w:tc>
          <w:tcPr>
            <w:tcW w:w="7123" w:type="dxa"/>
            <w:tcBorders>
              <w:top w:val="single" w:color="auto" w:sz="4" w:space="0"/>
              <w:left w:val="single" w:color="auto" w:sz="4" w:space="0"/>
              <w:bottom w:val="single" w:color="auto" w:sz="4" w:space="0"/>
            </w:tcBorders>
            <w:vAlign w:val="bottom"/>
          </w:tcPr>
          <w:p w14:paraId="239ECC83">
            <w:pPr>
              <w:pStyle w:val="27"/>
            </w:pPr>
            <w:r>
              <w:rPr>
                <w:color w:val="000000"/>
              </w:rPr>
              <w:t>翻领里、袖头里表面部位</w:t>
            </w:r>
          </w:p>
        </w:tc>
        <w:tc>
          <w:tcPr>
            <w:tcW w:w="2256" w:type="dxa"/>
            <w:tcBorders>
              <w:top w:val="single" w:color="auto" w:sz="4" w:space="0"/>
              <w:left w:val="single" w:color="auto" w:sz="4" w:space="0"/>
              <w:bottom w:val="single" w:color="auto" w:sz="4" w:space="0"/>
              <w:right w:val="single" w:color="auto" w:sz="4" w:space="0"/>
            </w:tcBorders>
            <w:vAlign w:val="bottom"/>
          </w:tcPr>
          <w:p w14:paraId="374169FF">
            <w:pPr>
              <w:pStyle w:val="27"/>
            </w:pPr>
            <w:r>
              <w:rPr>
                <w:rFonts w:hint="eastAsia" w:ascii="Times New Roman" w:hAnsi="Times New Roman" w:cs="Times New Roman" w:eastAsiaTheme="minorEastAsia"/>
                <w:color w:val="000000"/>
              </w:rPr>
              <w:t>≥3-4</w:t>
            </w:r>
            <w:r>
              <w:rPr>
                <w:color w:val="000000"/>
              </w:rPr>
              <w:t>级</w:t>
            </w:r>
          </w:p>
        </w:tc>
      </w:tr>
    </w:tbl>
    <w:p w14:paraId="64D0ADF8">
      <w:pPr>
        <w:pStyle w:val="37"/>
        <w:ind w:left="96"/>
      </w:pPr>
      <w:r>
        <w:rPr>
          <w:color w:val="000000"/>
        </w:rPr>
        <w:t>注：色差按</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250</w:t>
      </w:r>
      <w:r>
        <w:rPr>
          <w:color w:val="000000"/>
        </w:rPr>
        <w:t>评定</w:t>
      </w:r>
    </w:p>
    <w:p w14:paraId="01D224DD">
      <w:pPr>
        <w:spacing w:after="239" w:line="1" w:lineRule="exact"/>
        <w:rPr>
          <w:lang w:eastAsia="zh-CN"/>
        </w:rPr>
      </w:pPr>
    </w:p>
    <w:p w14:paraId="179C00EC">
      <w:pPr>
        <w:pStyle w:val="56"/>
        <w:keepNext/>
        <w:keepLines/>
        <w:numPr>
          <w:ilvl w:val="1"/>
          <w:numId w:val="30"/>
        </w:numPr>
        <w:tabs>
          <w:tab w:val="left" w:pos="516"/>
        </w:tabs>
        <w:spacing w:after="300"/>
        <w:jc w:val="left"/>
      </w:pPr>
      <w:bookmarkStart w:id="203" w:name="bookmark1024"/>
      <w:r>
        <w:rPr>
          <w:rFonts w:hint="eastAsia"/>
          <w:color w:val="000000"/>
        </w:rPr>
        <w:t xml:space="preserve"> </w:t>
      </w:r>
      <w:r>
        <w:rPr>
          <w:color w:val="000000"/>
        </w:rPr>
        <w:t>材料</w:t>
      </w:r>
      <w:bookmarkEnd w:id="203"/>
    </w:p>
    <w:p w14:paraId="60E846B4">
      <w:pPr>
        <w:pStyle w:val="58"/>
        <w:keepNext/>
        <w:keepLines/>
        <w:spacing w:after="160" w:line="240" w:lineRule="auto"/>
        <w:ind w:firstLine="500"/>
      </w:pPr>
      <w:bookmarkStart w:id="204" w:name="bookmark1026"/>
      <w:r>
        <w:rPr>
          <w:color w:val="000000"/>
        </w:rPr>
        <w:t>材料规格、要求及用途应符合表3规定。</w:t>
      </w:r>
      <w:bookmarkEnd w:id="204"/>
    </w:p>
    <w:p w14:paraId="04B8DDA6">
      <w:pPr>
        <w:pStyle w:val="56"/>
        <w:keepNext/>
        <w:keepLines/>
        <w:tabs>
          <w:tab w:val="left" w:pos="516"/>
        </w:tabs>
        <w:spacing w:after="0"/>
      </w:pPr>
      <w:bookmarkStart w:id="205" w:name="bookmark1028"/>
      <w:r>
        <w:rPr>
          <w:color w:val="000000"/>
        </w:rPr>
        <w:t>表</w:t>
      </w:r>
      <w:r>
        <w:rPr>
          <w:rFonts w:ascii="黑体" w:hAnsi="黑体" w:eastAsia="黑体" w:cs="黑体"/>
          <w:b w:val="0"/>
          <w:bCs w:val="0"/>
          <w:color w:val="000000"/>
        </w:rPr>
        <w:t>3</w:t>
      </w:r>
      <w:r>
        <w:rPr>
          <w:rFonts w:ascii="黑体" w:hAnsi="黑体" w:eastAsia="黑体" w:cs="黑体"/>
          <w:b w:val="0"/>
          <w:bCs w:val="0"/>
          <w:color w:val="000000"/>
        </w:rPr>
        <w:tab/>
      </w:r>
      <w:r>
        <w:rPr>
          <w:color w:val="000000"/>
        </w:rPr>
        <w:t>材料规格及用途</w:t>
      </w:r>
      <w:bookmarkEnd w:id="205"/>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2978"/>
        <w:gridCol w:w="1311"/>
        <w:gridCol w:w="2824"/>
      </w:tblGrid>
      <w:tr w14:paraId="02C8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827" w:type="pct"/>
            <w:vAlign w:val="center"/>
          </w:tcPr>
          <w:p w14:paraId="0E4FC2ED">
            <w:pPr>
              <w:pStyle w:val="27"/>
            </w:pPr>
            <w:r>
              <w:rPr>
                <w:color w:val="000000"/>
              </w:rPr>
              <w:t>材料名称</w:t>
            </w:r>
          </w:p>
        </w:tc>
        <w:tc>
          <w:tcPr>
            <w:tcW w:w="1747" w:type="pct"/>
            <w:vAlign w:val="center"/>
          </w:tcPr>
          <w:p w14:paraId="0CE17C04">
            <w:pPr>
              <w:pStyle w:val="27"/>
            </w:pPr>
            <w:r>
              <w:rPr>
                <w:color w:val="000000"/>
              </w:rPr>
              <w:t>规格</w:t>
            </w:r>
          </w:p>
        </w:tc>
        <w:tc>
          <w:tcPr>
            <w:tcW w:w="769" w:type="pct"/>
            <w:vAlign w:val="center"/>
          </w:tcPr>
          <w:p w14:paraId="389A5A38">
            <w:pPr>
              <w:pStyle w:val="27"/>
            </w:pPr>
            <w:r>
              <w:rPr>
                <w:color w:val="000000"/>
              </w:rPr>
              <w:t>要求</w:t>
            </w:r>
          </w:p>
        </w:tc>
        <w:tc>
          <w:tcPr>
            <w:tcW w:w="1657" w:type="pct"/>
            <w:vAlign w:val="center"/>
          </w:tcPr>
          <w:p w14:paraId="648B3544">
            <w:pPr>
              <w:pStyle w:val="27"/>
            </w:pPr>
            <w:r>
              <w:rPr>
                <w:color w:val="000000"/>
              </w:rPr>
              <w:t>用途</w:t>
            </w:r>
          </w:p>
        </w:tc>
      </w:tr>
      <w:tr w14:paraId="50B8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9" w:hRule="exact"/>
        </w:trPr>
        <w:tc>
          <w:tcPr>
            <w:tcW w:w="827" w:type="pct"/>
            <w:vAlign w:val="center"/>
          </w:tcPr>
          <w:p w14:paraId="2F89E0F0">
            <w:pPr>
              <w:pStyle w:val="27"/>
              <w:spacing w:line="302" w:lineRule="exact"/>
            </w:pPr>
            <w:r>
              <w:rPr>
                <w:rFonts w:hint="eastAsia"/>
                <w:color w:val="000000"/>
              </w:rPr>
              <w:t>混纺格纹布</w:t>
            </w:r>
          </w:p>
        </w:tc>
        <w:tc>
          <w:tcPr>
            <w:tcW w:w="1747" w:type="pct"/>
            <w:vAlign w:val="center"/>
          </w:tcPr>
          <w:p w14:paraId="2939B8AF">
            <w:pPr>
              <w:pStyle w:val="27"/>
              <w:spacing w:line="226" w:lineRule="exact"/>
              <w:rPr>
                <w:color w:val="000000"/>
              </w:rPr>
            </w:pPr>
            <w:r>
              <w:rPr>
                <w:color w:val="000000"/>
              </w:rPr>
              <w:t>成份：</w:t>
            </w:r>
            <w:r>
              <w:rPr>
                <w:rFonts w:ascii="Times New Roman" w:hAnsi="Times New Roman" w:cs="Times New Roman" w:eastAsiaTheme="minorEastAsia"/>
                <w:color w:val="000000"/>
              </w:rPr>
              <w:t>58</w:t>
            </w:r>
            <w:r>
              <w:rPr>
                <w:rFonts w:ascii="Times New Roman" w:hAnsi="Times New Roman" w:eastAsia="Times New Roman" w:cs="Times New Roman"/>
                <w:color w:val="000000"/>
              </w:rPr>
              <w:t>%</w:t>
            </w:r>
            <w:r>
              <w:rPr>
                <w:color w:val="000000"/>
              </w:rPr>
              <w:t>聚酯纤维（</w:t>
            </w:r>
            <w:r>
              <w:rPr>
                <w:rFonts w:hint="eastAsia"/>
                <w:color w:val="000000"/>
              </w:rPr>
              <w:t>3</w:t>
            </w:r>
            <w:r>
              <w:rPr>
                <w:color w:val="000000"/>
              </w:rPr>
              <w:t>3%聚酯纤维</w:t>
            </w:r>
            <w:r>
              <w:rPr>
                <w:rFonts w:hint="eastAsia"/>
                <w:color w:val="000000"/>
              </w:rPr>
              <w:t>、</w:t>
            </w:r>
            <w:r>
              <w:rPr>
                <w:color w:val="000000"/>
              </w:rPr>
              <w:t>25%</w:t>
            </w:r>
            <w:r>
              <w:rPr>
                <w:rFonts w:hint="eastAsia"/>
                <w:color w:val="000000"/>
              </w:rPr>
              <w:t>弹性</w:t>
            </w:r>
            <w:r>
              <w:rPr>
                <w:color w:val="000000"/>
              </w:rPr>
              <w:t>聚酯纤维）</w:t>
            </w:r>
            <w:r>
              <w:rPr>
                <w:rFonts w:hint="eastAsia"/>
                <w:color w:val="000000"/>
              </w:rPr>
              <w:t>，28%长绒棉</w:t>
            </w:r>
            <w:r>
              <w:rPr>
                <w:color w:val="000000"/>
              </w:rPr>
              <w:t>，</w:t>
            </w:r>
            <w:r>
              <w:rPr>
                <w:rFonts w:hint="eastAsia"/>
                <w:color w:val="000000"/>
              </w:rPr>
              <w:t>14%莱赛尔</w:t>
            </w:r>
          </w:p>
          <w:p w14:paraId="51A6E8BD">
            <w:pPr>
              <w:pStyle w:val="27"/>
              <w:spacing w:line="226" w:lineRule="exact"/>
              <w:rPr>
                <w:rFonts w:ascii="Times New Roman" w:hAnsi="Times New Roman" w:cs="Times New Roman" w:eastAsiaTheme="minorEastAsia"/>
                <w:color w:val="000000"/>
              </w:rPr>
            </w:pPr>
            <w:r>
              <w:rPr>
                <w:color w:val="000000"/>
              </w:rPr>
              <w:t>线密度</w:t>
            </w:r>
            <w:r>
              <w:rPr>
                <w:rFonts w:ascii="Times New Roman" w:hAnsi="Times New Roman" w:eastAsia="Times New Roman" w:cs="Times New Roman"/>
                <w:color w:val="000000"/>
              </w:rPr>
              <w:t>:</w:t>
            </w:r>
            <w:r>
              <w:rPr>
                <w:color w:val="000000"/>
              </w:rPr>
              <w:t>经纱</w:t>
            </w:r>
            <w:r>
              <w:rPr>
                <w:rFonts w:hint="eastAsia"/>
                <w:color w:val="000000"/>
              </w:rPr>
              <w:t>：</w:t>
            </w:r>
            <w:r>
              <w:rPr>
                <w:rFonts w:hint="eastAsia" w:ascii="Times New Roman" w:hAnsi="Times New Roman" w:cs="Times New Roman" w:eastAsiaTheme="minorEastAsia"/>
                <w:color w:val="000000"/>
              </w:rPr>
              <w:t>棉</w:t>
            </w:r>
            <w:r>
              <w:rPr>
                <w:rFonts w:ascii="Times New Roman" w:hAnsi="Times New Roman" w:cs="Times New Roman" w:eastAsiaTheme="minorEastAsia"/>
                <w:color w:val="000000"/>
              </w:rPr>
              <w:t>聚酯</w:t>
            </w:r>
            <w:r>
              <w:rPr>
                <w:rFonts w:hint="eastAsia" w:ascii="Times New Roman" w:hAnsi="Times New Roman" w:cs="Times New Roman" w:eastAsiaTheme="minorEastAsia"/>
                <w:color w:val="000000"/>
              </w:rPr>
              <w:t>莱赛尔14.8</w:t>
            </w:r>
            <w:r>
              <w:rPr>
                <w:rFonts w:ascii="Times New Roman" w:hAnsi="Times New Roman" w:cs="Times New Roman" w:eastAsiaTheme="minorEastAsia"/>
                <w:color w:val="000000"/>
              </w:rPr>
              <w:t>tex</w:t>
            </w:r>
            <w:r>
              <w:rPr>
                <w:rFonts w:ascii="Times New Roman" w:hAnsi="Times New Roman" w:eastAsia="Times New Roman" w:cs="Times New Roman"/>
                <w:color w:val="000000"/>
                <w:lang w:val="en-US" w:bidi="en-US"/>
              </w:rPr>
              <w:t>*2</w:t>
            </w:r>
            <w:r>
              <w:rPr>
                <w:rFonts w:hint="eastAsia" w:ascii="Times New Roman" w:hAnsi="Times New Roman" w:cs="Times New Roman" w:eastAsiaTheme="minorEastAsia"/>
                <w:color w:val="000000"/>
                <w:lang w:val="en-US" w:bidi="en-US"/>
              </w:rPr>
              <w:t>（40</w:t>
            </w:r>
            <w:r>
              <w:rPr>
                <w:rFonts w:ascii="Times New Roman" w:hAnsi="Times New Roman" w:cs="Times New Roman" w:eastAsiaTheme="minorEastAsia"/>
                <w:color w:val="000000"/>
                <w:vertAlign w:val="superscript"/>
                <w:lang w:val="en-US" w:bidi="en-US"/>
              </w:rPr>
              <w:t>s</w:t>
            </w:r>
            <w:r>
              <w:rPr>
                <w:rFonts w:ascii="Times New Roman" w:hAnsi="Times New Roman" w:cs="Times New Roman" w:eastAsiaTheme="minorEastAsia"/>
                <w:color w:val="000000"/>
                <w:lang w:val="en-US" w:bidi="en-US"/>
              </w:rPr>
              <w:t>/2</w:t>
            </w:r>
            <w:r>
              <w:rPr>
                <w:rFonts w:hint="eastAsia" w:ascii="Times New Roman" w:hAnsi="Times New Roman" w:cs="Times New Roman" w:eastAsiaTheme="minorEastAsia"/>
                <w:color w:val="000000"/>
                <w:lang w:val="en-US" w:bidi="en-US"/>
              </w:rPr>
              <w:t>）</w:t>
            </w:r>
            <w:r>
              <w:rPr>
                <w:rFonts w:hint="eastAsia" w:ascii="Times New Roman" w:hAnsi="Times New Roman" w:cs="Times New Roman" w:eastAsiaTheme="minorEastAsia"/>
                <w:color w:val="000000"/>
              </w:rPr>
              <w:t xml:space="preserve">  </w:t>
            </w:r>
          </w:p>
          <w:p w14:paraId="470C7FB3">
            <w:pPr>
              <w:pStyle w:val="27"/>
              <w:spacing w:line="226" w:lineRule="exact"/>
              <w:rPr>
                <w:rFonts w:ascii="Times New Roman" w:hAnsi="Times New Roman" w:cs="Times New Roman" w:eastAsiaTheme="minorEastAsia"/>
                <w:color w:val="000000"/>
                <w:lang w:val="en-US" w:bidi="en-US"/>
              </w:rPr>
            </w:pPr>
            <w:r>
              <w:rPr>
                <w:color w:val="000000"/>
              </w:rPr>
              <w:t>纬纱</w:t>
            </w:r>
            <w:r>
              <w:rPr>
                <w:rFonts w:hint="eastAsia"/>
                <w:color w:val="000000"/>
              </w:rPr>
              <w:t>：</w:t>
            </w:r>
            <w:r>
              <w:rPr>
                <w:rFonts w:hint="eastAsia" w:ascii="Times New Roman" w:hAnsi="Times New Roman" w:cs="Times New Roman" w:eastAsiaTheme="minorEastAsia"/>
                <w:color w:val="000000"/>
                <w:lang w:val="en-US" w:bidi="en-US"/>
              </w:rPr>
              <w:t>聚酯弹性长丝167</w:t>
            </w:r>
            <w:r>
              <w:rPr>
                <w:rFonts w:ascii="Times New Roman" w:hAnsi="Times New Roman" w:eastAsia="Times New Roman" w:cs="Times New Roman"/>
                <w:color w:val="000000"/>
                <w:lang w:val="en-US" w:bidi="en-US"/>
              </w:rPr>
              <w:t xml:space="preserve"> dtex*2</w:t>
            </w:r>
            <w:r>
              <w:rPr>
                <w:rFonts w:hint="eastAsia" w:ascii="Times New Roman" w:hAnsi="Times New Roman" w:cs="Times New Roman" w:eastAsiaTheme="minorEastAsia"/>
                <w:color w:val="000000"/>
                <w:lang w:val="en-US" w:bidi="en-US"/>
              </w:rPr>
              <w:t>（150D/2）+</w:t>
            </w:r>
            <w:r>
              <w:rPr>
                <w:rFonts w:hint="eastAsia" w:ascii="Times New Roman" w:hAnsi="Times New Roman" w:cs="Times New Roman" w:eastAsiaTheme="minorEastAsia"/>
                <w:color w:val="000000"/>
              </w:rPr>
              <w:t>棉</w:t>
            </w:r>
            <w:r>
              <w:rPr>
                <w:rFonts w:ascii="Times New Roman" w:hAnsi="Times New Roman" w:cs="Times New Roman" w:eastAsiaTheme="minorEastAsia"/>
                <w:color w:val="000000"/>
              </w:rPr>
              <w:t>聚酯</w:t>
            </w:r>
            <w:r>
              <w:rPr>
                <w:rFonts w:hint="eastAsia" w:ascii="Times New Roman" w:hAnsi="Times New Roman" w:cs="Times New Roman" w:eastAsiaTheme="minorEastAsia"/>
                <w:color w:val="000000"/>
              </w:rPr>
              <w:t>莱赛尔14.8</w:t>
            </w:r>
            <w:r>
              <w:rPr>
                <w:rFonts w:ascii="Times New Roman" w:hAnsi="Times New Roman" w:cs="Times New Roman" w:eastAsiaTheme="minorEastAsia"/>
                <w:color w:val="000000"/>
              </w:rPr>
              <w:t>tex</w:t>
            </w:r>
            <w:r>
              <w:rPr>
                <w:rFonts w:ascii="Times New Roman" w:hAnsi="Times New Roman" w:eastAsia="Times New Roman" w:cs="Times New Roman"/>
                <w:color w:val="000000"/>
                <w:lang w:val="en-US" w:bidi="en-US"/>
              </w:rPr>
              <w:t>*2</w:t>
            </w:r>
            <w:r>
              <w:rPr>
                <w:rFonts w:hint="eastAsia" w:ascii="Times New Roman" w:hAnsi="Times New Roman" w:cs="Times New Roman" w:eastAsiaTheme="minorEastAsia"/>
                <w:color w:val="000000"/>
                <w:lang w:val="en-US" w:bidi="en-US"/>
              </w:rPr>
              <w:t>（40</w:t>
            </w:r>
            <w:r>
              <w:rPr>
                <w:rFonts w:ascii="Times New Roman" w:hAnsi="Times New Roman" w:cs="Times New Roman" w:eastAsiaTheme="minorEastAsia"/>
                <w:color w:val="000000"/>
                <w:vertAlign w:val="superscript"/>
                <w:lang w:val="en-US" w:bidi="en-US"/>
              </w:rPr>
              <w:t>s</w:t>
            </w:r>
            <w:r>
              <w:rPr>
                <w:rFonts w:ascii="Times New Roman" w:hAnsi="Times New Roman" w:cs="Times New Roman" w:eastAsiaTheme="minorEastAsia"/>
                <w:color w:val="000000"/>
                <w:lang w:val="en-US" w:bidi="en-US"/>
              </w:rPr>
              <w:t>/2</w:t>
            </w:r>
            <w:r>
              <w:rPr>
                <w:rFonts w:hint="eastAsia" w:ascii="Times New Roman" w:hAnsi="Times New Roman" w:cs="Times New Roman" w:eastAsiaTheme="minorEastAsia"/>
                <w:color w:val="000000"/>
                <w:lang w:val="en-US" w:bidi="en-US"/>
              </w:rPr>
              <w:t>）</w:t>
            </w:r>
          </w:p>
          <w:p w14:paraId="260A9542">
            <w:pPr>
              <w:pStyle w:val="27"/>
              <w:spacing w:line="226" w:lineRule="exact"/>
              <w:rPr>
                <w:rFonts w:ascii="Times New Roman" w:hAnsi="Times New Roman" w:cs="Times New Roman" w:eastAsiaTheme="minorEastAsia"/>
                <w:color w:val="000000"/>
                <w:lang w:val="en-US" w:bidi="en-US"/>
              </w:rPr>
            </w:pPr>
            <w:r>
              <w:rPr>
                <w:rFonts w:hint="eastAsia" w:ascii="Times New Roman" w:hAnsi="Times New Roman" w:cs="Times New Roman" w:eastAsiaTheme="minorEastAsia"/>
                <w:color w:val="000000"/>
                <w:lang w:val="en-US" w:bidi="en-US"/>
              </w:rPr>
              <w:t>密度（根</w:t>
            </w:r>
            <w:r>
              <w:rPr>
                <w:rFonts w:ascii="Times New Roman" w:hAnsi="Times New Roman" w:cs="Times New Roman" w:eastAsiaTheme="minorEastAsia"/>
                <w:color w:val="000000"/>
                <w:lang w:val="en-US" w:bidi="en-US"/>
              </w:rPr>
              <w:t>/10cm</w:t>
            </w:r>
            <w:r>
              <w:rPr>
                <w:rFonts w:hint="eastAsia" w:ascii="Times New Roman" w:hAnsi="Times New Roman" w:cs="Times New Roman" w:eastAsiaTheme="minorEastAsia"/>
                <w:color w:val="000000"/>
                <w:lang w:val="en-US" w:bidi="en-US"/>
              </w:rPr>
              <w:t>）：经向</w:t>
            </w:r>
            <w:r>
              <w:rPr>
                <w:rFonts w:ascii="Times New Roman" w:hAnsi="Times New Roman" w:cs="Times New Roman" w:eastAsiaTheme="minorEastAsia"/>
                <w:color w:val="000000"/>
                <w:lang w:val="en-US" w:bidi="en-US"/>
              </w:rPr>
              <w:t>：</w:t>
            </w:r>
            <w:r>
              <w:rPr>
                <w:rFonts w:hint="eastAsia" w:ascii="Times New Roman" w:hAnsi="Times New Roman" w:cs="Times New Roman" w:eastAsiaTheme="minorEastAsia"/>
                <w:color w:val="000000"/>
                <w:lang w:val="en-US" w:bidi="en-US"/>
              </w:rPr>
              <w:t>290±10</w:t>
            </w:r>
          </w:p>
          <w:p w14:paraId="7236B825">
            <w:pPr>
              <w:pStyle w:val="27"/>
              <w:spacing w:line="226" w:lineRule="exact"/>
              <w:rPr>
                <w:rFonts w:eastAsiaTheme="minorEastAsia"/>
              </w:rPr>
            </w:pPr>
            <w:r>
              <w:rPr>
                <w:rFonts w:hint="eastAsia" w:ascii="Times New Roman" w:hAnsi="Times New Roman" w:cs="Times New Roman" w:eastAsiaTheme="minorEastAsia"/>
                <w:color w:val="000000"/>
                <w:lang w:val="en-US" w:bidi="en-US"/>
              </w:rPr>
              <w:t>纬向：190±10</w:t>
            </w:r>
          </w:p>
          <w:p w14:paraId="33DE4A06">
            <w:pPr>
              <w:pStyle w:val="27"/>
              <w:spacing w:line="268" w:lineRule="exact"/>
              <w:rPr>
                <w:rFonts w:ascii="Times New Roman" w:hAnsi="Times New Roman" w:cs="Times New Roman" w:eastAsiaTheme="minorEastAsia"/>
                <w:color w:val="000000"/>
              </w:rPr>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ascii="Times New Roman" w:hAnsi="Times New Roman" w:eastAsia="Times New Roman" w:cs="Times New Roman"/>
                <w:color w:val="000000"/>
              </w:rPr>
              <w:t>/</w:t>
            </w:r>
            <w:r>
              <w:rPr>
                <w:rFonts w:hint="eastAsia"/>
                <w:color w:val="000000"/>
              </w:rPr>
              <w:t>m</w:t>
            </w:r>
            <w:r>
              <w:rPr>
                <w:color w:val="000000"/>
                <w:vertAlign w:val="superscript"/>
              </w:rPr>
              <w:t>2</w:t>
            </w:r>
            <w:r>
              <w:rPr>
                <w:color w:val="000000"/>
              </w:rPr>
              <w:t>）：</w:t>
            </w:r>
            <w:r>
              <w:rPr>
                <w:rFonts w:ascii="Times New Roman" w:hAnsi="Times New Roman" w:eastAsia="Times New Roman" w:cs="Times New Roman"/>
                <w:color w:val="000000"/>
              </w:rPr>
              <w:t>160</w:t>
            </w:r>
          </w:p>
        </w:tc>
        <w:tc>
          <w:tcPr>
            <w:tcW w:w="769" w:type="pct"/>
            <w:vAlign w:val="center"/>
          </w:tcPr>
          <w:p w14:paraId="557FC7C0">
            <w:pPr>
              <w:pStyle w:val="27"/>
            </w:pPr>
            <w:r>
              <w:rPr>
                <w:color w:val="000000"/>
              </w:rPr>
              <w:t>附录</w:t>
            </w:r>
            <w:r>
              <w:rPr>
                <w:rFonts w:ascii="Times New Roman" w:hAnsi="Times New Roman" w:eastAsia="Times New Roman" w:cs="Times New Roman"/>
                <w:color w:val="000000"/>
                <w:lang w:val="en-US" w:eastAsia="en-US" w:bidi="en-US"/>
              </w:rPr>
              <w:t>A</w:t>
            </w:r>
          </w:p>
        </w:tc>
        <w:tc>
          <w:tcPr>
            <w:tcW w:w="1657" w:type="pct"/>
            <w:vAlign w:val="center"/>
          </w:tcPr>
          <w:p w14:paraId="581C50E3">
            <w:pPr>
              <w:pStyle w:val="27"/>
            </w:pPr>
            <w:r>
              <w:rPr>
                <w:color w:val="000000"/>
              </w:rPr>
              <w:t>面料</w:t>
            </w:r>
          </w:p>
        </w:tc>
      </w:tr>
      <w:tr w14:paraId="1E18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exact"/>
        </w:trPr>
        <w:tc>
          <w:tcPr>
            <w:tcW w:w="827" w:type="pct"/>
            <w:vMerge w:val="restart"/>
            <w:vAlign w:val="center"/>
          </w:tcPr>
          <w:p w14:paraId="5D7D78C2">
            <w:pPr>
              <w:pStyle w:val="27"/>
            </w:pPr>
            <w:r>
              <w:rPr>
                <w:color w:val="000000"/>
              </w:rPr>
              <w:t>粘合衬</w:t>
            </w:r>
          </w:p>
        </w:tc>
        <w:tc>
          <w:tcPr>
            <w:tcW w:w="1747" w:type="pct"/>
            <w:vAlign w:val="center"/>
          </w:tcPr>
          <w:p w14:paraId="30F3F502">
            <w:pPr>
              <w:pStyle w:val="27"/>
            </w:pPr>
            <w:r>
              <w:rPr>
                <w:rFonts w:ascii="Times New Roman" w:hAnsi="Times New Roman" w:eastAsia="Times New Roman" w:cs="Times New Roman"/>
                <w:color w:val="000000"/>
              </w:rPr>
              <w:t xml:space="preserve">100% </w:t>
            </w:r>
            <w:r>
              <w:rPr>
                <w:color w:val="000000"/>
              </w:rPr>
              <w:t>棉</w:t>
            </w:r>
          </w:p>
          <w:p w14:paraId="0E082B18">
            <w:pPr>
              <w:pStyle w:val="27"/>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rPr>
              <w:t>28</w:t>
            </w:r>
            <w:r>
              <w:rPr>
                <w:color w:val="000000"/>
              </w:rPr>
              <w:t>纬纱</w:t>
            </w:r>
            <w:r>
              <w:rPr>
                <w:rFonts w:ascii="Times New Roman" w:hAnsi="Times New Roman" w:eastAsia="Times New Roman" w:cs="Times New Roman"/>
                <w:color w:val="000000"/>
              </w:rPr>
              <w:t>28</w:t>
            </w:r>
          </w:p>
          <w:p w14:paraId="31A4A0ED">
            <w:pPr>
              <w:pStyle w:val="27"/>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m</w:t>
            </w:r>
            <w:r>
              <w:rPr>
                <w:color w:val="000000"/>
                <w:vertAlign w:val="superscript"/>
              </w:rPr>
              <w:t>2</w:t>
            </w:r>
            <w:r>
              <w:rPr>
                <w:color w:val="000000"/>
                <w:lang w:val="en-US" w:bidi="en-US"/>
              </w:rPr>
              <w:t xml:space="preserve">）： </w:t>
            </w:r>
            <w:r>
              <w:rPr>
                <w:rFonts w:ascii="Times New Roman" w:hAnsi="Times New Roman" w:eastAsia="Times New Roman" w:cs="Times New Roman"/>
                <w:color w:val="000000"/>
              </w:rPr>
              <w:t>135</w:t>
            </w:r>
          </w:p>
        </w:tc>
        <w:tc>
          <w:tcPr>
            <w:tcW w:w="769" w:type="pct"/>
            <w:vMerge w:val="restart"/>
            <w:vAlign w:val="center"/>
          </w:tcPr>
          <w:p w14:paraId="2830B8CF">
            <w:pPr>
              <w:pStyle w:val="27"/>
            </w:pPr>
            <w:r>
              <w:rPr>
                <w:color w:val="000000"/>
              </w:rPr>
              <w:t>附录</w:t>
            </w:r>
            <w:r>
              <w:rPr>
                <w:rFonts w:ascii="Times New Roman" w:hAnsi="Times New Roman" w:eastAsia="Times New Roman" w:cs="Times New Roman"/>
                <w:color w:val="000000"/>
                <w:lang w:val="en-US" w:eastAsia="en-US" w:bidi="en-US"/>
              </w:rPr>
              <w:t>B</w:t>
            </w:r>
          </w:p>
        </w:tc>
        <w:tc>
          <w:tcPr>
            <w:tcW w:w="1657" w:type="pct"/>
            <w:vAlign w:val="center"/>
          </w:tcPr>
          <w:p w14:paraId="5F104F5B">
            <w:pPr>
              <w:pStyle w:val="27"/>
              <w:spacing w:line="307" w:lineRule="exact"/>
            </w:pPr>
            <w:r>
              <w:rPr>
                <w:color w:val="000000"/>
              </w:rPr>
              <w:t>第一层翻领衬、座领衬、肩袢衬、袖头衬</w:t>
            </w:r>
          </w:p>
        </w:tc>
      </w:tr>
      <w:tr w14:paraId="4577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exact"/>
        </w:trPr>
        <w:tc>
          <w:tcPr>
            <w:tcW w:w="827" w:type="pct"/>
            <w:vMerge w:val="continue"/>
            <w:vAlign w:val="center"/>
          </w:tcPr>
          <w:p w14:paraId="5D76074B">
            <w:pPr>
              <w:jc w:val="center"/>
              <w:rPr>
                <w:lang w:eastAsia="zh-CN"/>
              </w:rPr>
            </w:pPr>
          </w:p>
        </w:tc>
        <w:tc>
          <w:tcPr>
            <w:tcW w:w="1747" w:type="pct"/>
            <w:vAlign w:val="center"/>
          </w:tcPr>
          <w:p w14:paraId="56062F8B">
            <w:pPr>
              <w:pStyle w:val="27"/>
            </w:pPr>
            <w:r>
              <w:rPr>
                <w:rFonts w:ascii="Times New Roman" w:hAnsi="Times New Roman" w:eastAsia="Times New Roman" w:cs="Times New Roman"/>
                <w:color w:val="000000"/>
              </w:rPr>
              <w:t xml:space="preserve">100% </w:t>
            </w:r>
            <w:r>
              <w:rPr>
                <w:color w:val="000000"/>
              </w:rPr>
              <w:t>棉</w:t>
            </w:r>
          </w:p>
          <w:p w14:paraId="1E7A33A5">
            <w:pPr>
              <w:pStyle w:val="27"/>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rPr>
              <w:t>13</w:t>
            </w:r>
            <w:r>
              <w:rPr>
                <w:color w:val="000000"/>
              </w:rPr>
              <w:t>纬纱</w:t>
            </w:r>
            <w:r>
              <w:rPr>
                <w:rFonts w:ascii="Times New Roman" w:hAnsi="Times New Roman" w:eastAsia="Times New Roman" w:cs="Times New Roman"/>
                <w:color w:val="000000"/>
              </w:rPr>
              <w:t>13</w:t>
            </w:r>
          </w:p>
          <w:p w14:paraId="17B42B33">
            <w:pPr>
              <w:pStyle w:val="27"/>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 xml:space="preserve"> m</w:t>
            </w:r>
            <w:r>
              <w:rPr>
                <w:color w:val="000000"/>
                <w:vertAlign w:val="superscript"/>
              </w:rPr>
              <w:t>2</w:t>
            </w:r>
            <w:r>
              <w:rPr>
                <w:color w:val="000000"/>
                <w:lang w:val="en-US" w:bidi="en-US"/>
              </w:rPr>
              <w:t xml:space="preserve">）： </w:t>
            </w:r>
            <w:r>
              <w:rPr>
                <w:rFonts w:ascii="Times New Roman" w:hAnsi="Times New Roman" w:eastAsia="Times New Roman" w:cs="Times New Roman"/>
                <w:color w:val="000000"/>
              </w:rPr>
              <w:t>85</w:t>
            </w:r>
          </w:p>
        </w:tc>
        <w:tc>
          <w:tcPr>
            <w:tcW w:w="769" w:type="pct"/>
            <w:vMerge w:val="continue"/>
            <w:vAlign w:val="center"/>
          </w:tcPr>
          <w:p w14:paraId="5B20D204">
            <w:pPr>
              <w:jc w:val="center"/>
              <w:rPr>
                <w:lang w:eastAsia="zh-CN"/>
              </w:rPr>
            </w:pPr>
          </w:p>
        </w:tc>
        <w:tc>
          <w:tcPr>
            <w:tcW w:w="1657" w:type="pct"/>
            <w:vAlign w:val="center"/>
          </w:tcPr>
          <w:p w14:paraId="75AF0B16">
            <w:pPr>
              <w:pStyle w:val="27"/>
              <w:spacing w:line="298" w:lineRule="exact"/>
            </w:pPr>
            <w:r>
              <w:rPr>
                <w:color w:val="000000"/>
              </w:rPr>
              <w:t>第二层翻领衬、门襟明贴边衬、对讲机袢衬</w:t>
            </w:r>
          </w:p>
        </w:tc>
      </w:tr>
      <w:tr w14:paraId="6480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827" w:type="pct"/>
            <w:vAlign w:val="center"/>
          </w:tcPr>
          <w:p w14:paraId="0DC55A1D">
            <w:pPr>
              <w:pStyle w:val="27"/>
            </w:pPr>
            <w:r>
              <w:rPr>
                <w:color w:val="000000"/>
              </w:rPr>
              <w:t>金属扣</w:t>
            </w:r>
          </w:p>
        </w:tc>
        <w:tc>
          <w:tcPr>
            <w:tcW w:w="1747" w:type="pct"/>
            <w:vAlign w:val="center"/>
          </w:tcPr>
          <w:p w14:paraId="466AC24F">
            <w:pPr>
              <w:pStyle w:val="27"/>
            </w:pPr>
            <w:r>
              <w:rPr>
                <w:rFonts w:ascii="TimesNewRoman" w:hAnsi="TimesNewRoman"/>
                <w:color w:val="000000"/>
              </w:rPr>
              <w:t>φ</w:t>
            </w:r>
            <w:r>
              <w:rPr>
                <w:rFonts w:ascii="Times New Roman" w:hAnsi="Times New Roman" w:eastAsia="Times New Roman" w:cs="Times New Roman"/>
                <w:color w:val="000000"/>
                <w:lang w:val="en-US" w:eastAsia="en-US" w:bidi="en-US"/>
              </w:rPr>
              <w:t>15mm</w:t>
            </w:r>
            <w:r>
              <w:rPr>
                <w:color w:val="000000"/>
              </w:rPr>
              <w:t>短柄</w:t>
            </w:r>
          </w:p>
        </w:tc>
        <w:tc>
          <w:tcPr>
            <w:tcW w:w="769" w:type="pct"/>
            <w:vAlign w:val="center"/>
          </w:tcPr>
          <w:p w14:paraId="71AC95A2">
            <w:pPr>
              <w:pStyle w:val="27"/>
              <w:spacing w:line="300" w:lineRule="exact"/>
            </w:pPr>
            <w:r>
              <w:rPr>
                <w:rFonts w:hint="eastAsia"/>
              </w:rPr>
              <w:t>-</w:t>
            </w:r>
          </w:p>
        </w:tc>
        <w:tc>
          <w:tcPr>
            <w:tcW w:w="1657" w:type="pct"/>
            <w:vAlign w:val="center"/>
          </w:tcPr>
          <w:p w14:paraId="1B429FE9">
            <w:pPr>
              <w:pStyle w:val="27"/>
            </w:pPr>
            <w:r>
              <w:rPr>
                <w:color w:val="000000"/>
              </w:rPr>
              <w:t>肩袢、门襟</w:t>
            </w:r>
          </w:p>
        </w:tc>
      </w:tr>
      <w:tr w14:paraId="1DD2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827" w:type="pct"/>
            <w:vAlign w:val="center"/>
          </w:tcPr>
          <w:p w14:paraId="69B73020">
            <w:pPr>
              <w:pStyle w:val="27"/>
              <w:spacing w:line="298" w:lineRule="exact"/>
              <w:rPr>
                <w:color w:val="000000"/>
              </w:rPr>
            </w:pPr>
            <w:r>
              <w:rPr>
                <w:color w:val="000000"/>
              </w:rPr>
              <w:t xml:space="preserve">聚酯四眼扣 </w:t>
            </w:r>
          </w:p>
          <w:p w14:paraId="299632D1">
            <w:pPr>
              <w:pStyle w:val="27"/>
              <w:spacing w:line="298" w:lineRule="exact"/>
            </w:pPr>
          </w:p>
        </w:tc>
        <w:tc>
          <w:tcPr>
            <w:tcW w:w="1747" w:type="pct"/>
            <w:vAlign w:val="center"/>
          </w:tcPr>
          <w:p w14:paraId="20FBBCBC">
            <w:pPr>
              <w:pStyle w:val="27"/>
            </w:pPr>
            <w:r>
              <w:rPr>
                <w:rFonts w:ascii="TimesNewRoman" w:hAnsi="TimesNewRoman"/>
                <w:color w:val="000000"/>
              </w:rPr>
              <w:t>φ</w:t>
            </w:r>
            <w:r>
              <w:rPr>
                <w:rFonts w:ascii="Times New Roman" w:hAnsi="Times New Roman" w:eastAsia="Times New Roman" w:cs="Times New Roman"/>
                <w:color w:val="000000"/>
                <w:lang w:val="en-US" w:eastAsia="en-US" w:bidi="en-US"/>
              </w:rPr>
              <w:t>10.0mm</w:t>
            </w:r>
          </w:p>
        </w:tc>
        <w:tc>
          <w:tcPr>
            <w:tcW w:w="769" w:type="pct"/>
            <w:vAlign w:val="center"/>
          </w:tcPr>
          <w:p w14:paraId="7805FDED">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QB/T 3637</w:t>
            </w:r>
          </w:p>
        </w:tc>
        <w:tc>
          <w:tcPr>
            <w:tcW w:w="1657" w:type="pct"/>
            <w:vAlign w:val="center"/>
          </w:tcPr>
          <w:p w14:paraId="7C70E3E0">
            <w:pPr>
              <w:pStyle w:val="27"/>
            </w:pPr>
            <w:r>
              <w:rPr>
                <w:color w:val="000000"/>
              </w:rPr>
              <w:t>座领、袖开衩、袖头</w:t>
            </w:r>
          </w:p>
        </w:tc>
      </w:tr>
      <w:tr w14:paraId="5105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827" w:type="pct"/>
            <w:vAlign w:val="center"/>
          </w:tcPr>
          <w:p w14:paraId="3F4AC05D">
            <w:pPr>
              <w:pStyle w:val="27"/>
              <w:spacing w:line="298" w:lineRule="exact"/>
            </w:pPr>
            <w:r>
              <w:rPr>
                <w:color w:val="000000"/>
              </w:rPr>
              <w:t>胸号胸徽底托 （魔术贴毛面）</w:t>
            </w:r>
          </w:p>
        </w:tc>
        <w:tc>
          <w:tcPr>
            <w:tcW w:w="1747" w:type="pct"/>
            <w:vAlign w:val="center"/>
          </w:tcPr>
          <w:p w14:paraId="6719BB94">
            <w:pPr>
              <w:pStyle w:val="27"/>
            </w:pPr>
            <w:r>
              <w:rPr>
                <w:color w:val="000000"/>
              </w:rPr>
              <w:t xml:space="preserve">长 </w:t>
            </w:r>
            <w:r>
              <w:rPr>
                <w:rFonts w:ascii="Times New Roman" w:hAnsi="Times New Roman" w:eastAsia="Times New Roman" w:cs="Times New Roman"/>
                <w:color w:val="000000"/>
                <w:lang w:val="en-US" w:eastAsia="en-US" w:bidi="en-US"/>
              </w:rPr>
              <w:t xml:space="preserve">7.5cm </w:t>
            </w:r>
            <w:r>
              <w:rPr>
                <w:color w:val="000000"/>
              </w:rPr>
              <w:t xml:space="preserve">宽 </w:t>
            </w:r>
            <w:r>
              <w:rPr>
                <w:rFonts w:ascii="Times New Roman" w:hAnsi="Times New Roman" w:eastAsia="Times New Roman" w:cs="Times New Roman"/>
                <w:color w:val="000000"/>
                <w:lang w:val="en-US" w:eastAsia="en-US" w:bidi="en-US"/>
              </w:rPr>
              <w:t>1.8cm</w:t>
            </w:r>
          </w:p>
        </w:tc>
        <w:tc>
          <w:tcPr>
            <w:tcW w:w="769" w:type="pct"/>
            <w:vAlign w:val="center"/>
          </w:tcPr>
          <w:p w14:paraId="52BEFB3F">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23315</w:t>
            </w:r>
          </w:p>
        </w:tc>
        <w:tc>
          <w:tcPr>
            <w:tcW w:w="1657" w:type="pct"/>
            <w:vAlign w:val="center"/>
          </w:tcPr>
          <w:p w14:paraId="3FAFC1E0">
            <w:pPr>
              <w:pStyle w:val="27"/>
            </w:pPr>
            <w:r>
              <w:rPr>
                <w:color w:val="000000"/>
              </w:rPr>
              <w:t>左右胸部</w:t>
            </w:r>
          </w:p>
        </w:tc>
      </w:tr>
      <w:tr w14:paraId="12F7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trPr>
        <w:tc>
          <w:tcPr>
            <w:tcW w:w="827" w:type="pct"/>
            <w:vMerge w:val="restart"/>
            <w:vAlign w:val="center"/>
          </w:tcPr>
          <w:p w14:paraId="5B9F26F9">
            <w:pPr>
              <w:pStyle w:val="27"/>
              <w:spacing w:line="298" w:lineRule="exact"/>
              <w:rPr>
                <w:color w:val="000000"/>
              </w:rPr>
            </w:pPr>
            <w:r>
              <w:rPr>
                <w:color w:val="000000"/>
              </w:rPr>
              <w:t>涤纶缝纫线</w:t>
            </w:r>
          </w:p>
        </w:tc>
        <w:tc>
          <w:tcPr>
            <w:tcW w:w="1747" w:type="pct"/>
            <w:vAlign w:val="bottom"/>
          </w:tcPr>
          <w:p w14:paraId="6C455D4F">
            <w:pPr>
              <w:pStyle w:val="27"/>
              <w:rPr>
                <w:color w:val="000000"/>
              </w:rPr>
            </w:pPr>
            <w:r>
              <w:rPr>
                <w:rFonts w:ascii="Times New Roman" w:hAnsi="Times New Roman" w:eastAsia="Times New Roman" w:cs="Times New Roman"/>
                <w:color w:val="000000"/>
                <w:lang w:val="en-US" w:eastAsia="en-US" w:bidi="en-US"/>
              </w:rPr>
              <w:t>11.8tex×2</w:t>
            </w:r>
          </w:p>
        </w:tc>
        <w:tc>
          <w:tcPr>
            <w:tcW w:w="769" w:type="pct"/>
            <w:vMerge w:val="restart"/>
            <w:vAlign w:val="center"/>
          </w:tcPr>
          <w:p w14:paraId="6A232393">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GB/T 6836</w:t>
            </w:r>
          </w:p>
        </w:tc>
        <w:tc>
          <w:tcPr>
            <w:tcW w:w="1657" w:type="pct"/>
            <w:vAlign w:val="bottom"/>
          </w:tcPr>
          <w:p w14:paraId="0392BDCE">
            <w:pPr>
              <w:pStyle w:val="27"/>
              <w:rPr>
                <w:color w:val="000000"/>
              </w:rPr>
            </w:pPr>
            <w:r>
              <w:rPr>
                <w:color w:val="000000"/>
              </w:rPr>
              <w:t>缝纫、环缝、锁眼、打结</w:t>
            </w:r>
          </w:p>
        </w:tc>
      </w:tr>
      <w:tr w14:paraId="2ADF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27" w:type="pct"/>
            <w:vMerge w:val="continue"/>
            <w:vAlign w:val="center"/>
          </w:tcPr>
          <w:p w14:paraId="69D45F8B">
            <w:pPr>
              <w:pStyle w:val="27"/>
              <w:spacing w:line="298" w:lineRule="exact"/>
              <w:rPr>
                <w:color w:val="000000"/>
              </w:rPr>
            </w:pPr>
          </w:p>
        </w:tc>
        <w:tc>
          <w:tcPr>
            <w:tcW w:w="1747" w:type="pct"/>
            <w:vAlign w:val="bottom"/>
          </w:tcPr>
          <w:p w14:paraId="3D7C0AFF">
            <w:pPr>
              <w:pStyle w:val="27"/>
              <w:rPr>
                <w:color w:val="000000"/>
              </w:rPr>
            </w:pPr>
            <w:r>
              <w:rPr>
                <w:rFonts w:ascii="Times New Roman" w:hAnsi="Times New Roman" w:eastAsia="Times New Roman" w:cs="Times New Roman"/>
                <w:color w:val="000000"/>
                <w:lang w:val="en-US" w:eastAsia="en-US" w:bidi="en-US"/>
              </w:rPr>
              <w:t>11.8tex×3</w:t>
            </w:r>
          </w:p>
        </w:tc>
        <w:tc>
          <w:tcPr>
            <w:tcW w:w="769" w:type="pct"/>
            <w:vMerge w:val="continue"/>
            <w:vAlign w:val="center"/>
          </w:tcPr>
          <w:p w14:paraId="5EEB7952">
            <w:pPr>
              <w:pStyle w:val="27"/>
              <w:rPr>
                <w:rFonts w:ascii="Times New Roman" w:hAnsi="Times New Roman" w:eastAsia="Times New Roman" w:cs="Times New Roman"/>
                <w:color w:val="000000"/>
                <w:lang w:val="en-US" w:eastAsia="en-US" w:bidi="en-US"/>
              </w:rPr>
            </w:pPr>
          </w:p>
        </w:tc>
        <w:tc>
          <w:tcPr>
            <w:tcW w:w="1657" w:type="pct"/>
            <w:vAlign w:val="bottom"/>
          </w:tcPr>
          <w:p w14:paraId="65873E09">
            <w:pPr>
              <w:pStyle w:val="27"/>
              <w:rPr>
                <w:color w:val="000000"/>
              </w:rPr>
            </w:pPr>
            <w:r>
              <w:rPr>
                <w:color w:val="000000"/>
              </w:rPr>
              <w:t>钉扣</w:t>
            </w:r>
          </w:p>
        </w:tc>
      </w:tr>
      <w:tr w14:paraId="454E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27" w:type="pct"/>
            <w:vAlign w:val="bottom"/>
          </w:tcPr>
          <w:p w14:paraId="5E47662D">
            <w:pPr>
              <w:pStyle w:val="27"/>
              <w:spacing w:line="298" w:lineRule="exact"/>
              <w:rPr>
                <w:color w:val="000000"/>
              </w:rPr>
            </w:pPr>
            <w:r>
              <w:rPr>
                <w:color w:val="000000"/>
              </w:rPr>
              <w:t>号型标识</w:t>
            </w:r>
          </w:p>
        </w:tc>
        <w:tc>
          <w:tcPr>
            <w:tcW w:w="1747" w:type="pct"/>
            <w:vAlign w:val="bottom"/>
          </w:tcPr>
          <w:p w14:paraId="5C7C52DD">
            <w:pPr>
              <w:pStyle w:val="27"/>
              <w:rPr>
                <w:color w:val="000000"/>
              </w:rPr>
            </w:pPr>
            <w:r>
              <w:rPr>
                <w:rFonts w:ascii="Times New Roman" w:hAnsi="Times New Roman" w:eastAsia="Times New Roman" w:cs="Times New Roman"/>
                <w:color w:val="000000"/>
                <w:lang w:val="en-US" w:eastAsia="en-US" w:bidi="en-US"/>
              </w:rPr>
              <w:t>18mm</w:t>
            </w:r>
            <w:r>
              <w:rPr>
                <w:rFonts w:ascii="TimesNewRomanPSMT" w:hAnsi="TimesNewRomanPSMT"/>
                <w:color w:val="000000"/>
              </w:rPr>
              <w:t>×</w:t>
            </w:r>
            <w:r>
              <w:rPr>
                <w:rFonts w:ascii="Times New Roman" w:hAnsi="Times New Roman" w:eastAsia="Times New Roman" w:cs="Times New Roman"/>
                <w:color w:val="000000"/>
                <w:lang w:val="en-US" w:eastAsia="en-US" w:bidi="en-US"/>
              </w:rPr>
              <w:t>30mm</w:t>
            </w:r>
          </w:p>
        </w:tc>
        <w:tc>
          <w:tcPr>
            <w:tcW w:w="769" w:type="pct"/>
            <w:vMerge w:val="restart"/>
            <w:vAlign w:val="center"/>
          </w:tcPr>
          <w:p w14:paraId="5DF24DEE">
            <w:pPr>
              <w:pStyle w:val="27"/>
              <w:rPr>
                <w:rFonts w:ascii="Times New Roman" w:hAnsi="Times New Roman" w:eastAsia="Times New Roman" w:cs="Times New Roman"/>
                <w:color w:val="000000"/>
                <w:lang w:val="en-US" w:eastAsia="en-US" w:bidi="en-US"/>
              </w:rPr>
            </w:pPr>
            <w:r>
              <w:rPr>
                <w:color w:val="000000"/>
              </w:rPr>
              <w:t>按</w:t>
            </w:r>
            <w:r>
              <w:rPr>
                <w:rFonts w:ascii="Times New Roman" w:hAnsi="Times New Roman" w:eastAsia="Times New Roman" w:cs="Times New Roman"/>
                <w:color w:val="000000"/>
                <w:lang w:val="en-US" w:eastAsia="en-US" w:bidi="en-US"/>
              </w:rPr>
              <w:t>3.9</w:t>
            </w:r>
          </w:p>
        </w:tc>
        <w:tc>
          <w:tcPr>
            <w:tcW w:w="1657" w:type="pct"/>
            <w:vAlign w:val="bottom"/>
          </w:tcPr>
          <w:p w14:paraId="5F498C9B">
            <w:pPr>
              <w:pStyle w:val="27"/>
              <w:rPr>
                <w:color w:val="000000"/>
              </w:rPr>
            </w:pPr>
            <w:r>
              <w:rPr>
                <w:color w:val="000000"/>
              </w:rPr>
              <w:t>后领窝</w:t>
            </w:r>
          </w:p>
        </w:tc>
      </w:tr>
      <w:tr w14:paraId="3B3B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trPr>
        <w:tc>
          <w:tcPr>
            <w:tcW w:w="827" w:type="pct"/>
            <w:vAlign w:val="bottom"/>
          </w:tcPr>
          <w:p w14:paraId="08122D93">
            <w:pPr>
              <w:pStyle w:val="27"/>
              <w:spacing w:line="298" w:lineRule="exact"/>
              <w:rPr>
                <w:color w:val="000000"/>
              </w:rPr>
            </w:pPr>
            <w:r>
              <w:rPr>
                <w:color w:val="000000"/>
              </w:rPr>
              <w:t>洗涤标识</w:t>
            </w:r>
          </w:p>
        </w:tc>
        <w:tc>
          <w:tcPr>
            <w:tcW w:w="1747" w:type="pct"/>
            <w:vAlign w:val="bottom"/>
          </w:tcPr>
          <w:p w14:paraId="29F7F27F">
            <w:pPr>
              <w:pStyle w:val="27"/>
              <w:rPr>
                <w:color w:val="000000"/>
              </w:rPr>
            </w:pPr>
            <w:r>
              <w:rPr>
                <w:rFonts w:ascii="Times New Roman" w:hAnsi="Times New Roman" w:eastAsia="Times New Roman" w:cs="Times New Roman"/>
                <w:color w:val="000000"/>
                <w:lang w:val="en-US" w:eastAsia="en-US" w:bidi="en-US"/>
              </w:rPr>
              <w:t>30mm</w:t>
            </w:r>
            <w:r>
              <w:rPr>
                <w:rFonts w:ascii="TimesNewRomanPSMT" w:hAnsi="TimesNewRomanPSMT"/>
                <w:color w:val="000000"/>
              </w:rPr>
              <w:t>×</w:t>
            </w:r>
            <w:r>
              <w:rPr>
                <w:rFonts w:ascii="Times New Roman" w:hAnsi="Times New Roman" w:eastAsia="Times New Roman" w:cs="Times New Roman"/>
                <w:color w:val="000000"/>
                <w:lang w:val="en-US" w:eastAsia="en-US" w:bidi="en-US"/>
              </w:rPr>
              <w:t>70mm</w:t>
            </w:r>
          </w:p>
        </w:tc>
        <w:tc>
          <w:tcPr>
            <w:tcW w:w="769" w:type="pct"/>
            <w:vMerge w:val="continue"/>
            <w:vAlign w:val="center"/>
          </w:tcPr>
          <w:p w14:paraId="10227312">
            <w:pPr>
              <w:pStyle w:val="27"/>
              <w:rPr>
                <w:rFonts w:ascii="Times New Roman" w:hAnsi="Times New Roman" w:eastAsia="Times New Roman" w:cs="Times New Roman"/>
                <w:color w:val="000000"/>
                <w:lang w:val="en-US" w:eastAsia="en-US" w:bidi="en-US"/>
              </w:rPr>
            </w:pPr>
          </w:p>
        </w:tc>
        <w:tc>
          <w:tcPr>
            <w:tcW w:w="1657" w:type="pct"/>
            <w:vAlign w:val="bottom"/>
          </w:tcPr>
          <w:p w14:paraId="597EF45B">
            <w:pPr>
              <w:pStyle w:val="27"/>
              <w:rPr>
                <w:color w:val="000000"/>
              </w:rPr>
            </w:pPr>
            <w:r>
              <w:rPr>
                <w:color w:val="000000"/>
              </w:rPr>
              <w:t>里襟</w:t>
            </w:r>
          </w:p>
        </w:tc>
      </w:tr>
    </w:tbl>
    <w:p w14:paraId="1209664F">
      <w:pPr>
        <w:spacing w:line="1" w:lineRule="exact"/>
      </w:pPr>
    </w:p>
    <w:p w14:paraId="65CE9E64">
      <w:pPr>
        <w:spacing w:after="359" w:line="1" w:lineRule="exact"/>
      </w:pPr>
    </w:p>
    <w:p w14:paraId="0D0EEEF5">
      <w:pPr>
        <w:pStyle w:val="56"/>
        <w:keepNext/>
        <w:keepLines/>
        <w:numPr>
          <w:ilvl w:val="1"/>
          <w:numId w:val="30"/>
        </w:numPr>
        <w:tabs>
          <w:tab w:val="left" w:pos="523"/>
        </w:tabs>
        <w:spacing w:after="280"/>
        <w:jc w:val="left"/>
      </w:pPr>
      <w:bookmarkStart w:id="206" w:name="bookmark1030"/>
      <w:r>
        <w:rPr>
          <w:color w:val="000000"/>
        </w:rPr>
        <w:t>裁剪</w:t>
      </w:r>
      <w:bookmarkEnd w:id="206"/>
    </w:p>
    <w:p w14:paraId="6B1C56CE">
      <w:pPr>
        <w:pStyle w:val="58"/>
        <w:keepNext/>
        <w:keepLines/>
        <w:spacing w:line="240" w:lineRule="auto"/>
        <w:ind w:firstLine="540"/>
      </w:pPr>
      <w:bookmarkStart w:id="207" w:name="bookmark1032"/>
      <w:r>
        <w:rPr>
          <w:color w:val="000000"/>
        </w:rPr>
        <w:t>裁片纱向应符合表4规定。</w:t>
      </w:r>
      <w:bookmarkEnd w:id="207"/>
    </w:p>
    <w:p w14:paraId="4C42AACA">
      <w:pPr>
        <w:pStyle w:val="58"/>
        <w:keepNext/>
        <w:keepLines/>
        <w:spacing w:after="40" w:line="240" w:lineRule="auto"/>
        <w:ind w:right="201" w:firstLine="0"/>
        <w:jc w:val="right"/>
        <w:rPr>
          <w:sz w:val="18"/>
          <w:szCs w:val="18"/>
        </w:rPr>
      </w:pPr>
      <w:bookmarkStart w:id="208" w:name="bookmark1034"/>
      <w:r>
        <w:rPr>
          <w:b/>
          <w:bCs/>
          <w:color w:val="000000"/>
        </w:rPr>
        <w:t>表</w:t>
      </w:r>
      <w:r>
        <w:rPr>
          <w:rFonts w:ascii="黑体" w:hAnsi="黑体" w:eastAsia="黑体" w:cs="黑体"/>
          <w:color w:val="000000"/>
        </w:rPr>
        <w:t>4</w:t>
      </w:r>
      <w:r>
        <w:rPr>
          <w:b/>
          <w:bCs/>
          <w:color w:val="000000"/>
        </w:rPr>
        <w:t>裁片纱向</w:t>
      </w:r>
      <w:r>
        <w:rPr>
          <w:rFonts w:hint="eastAsia"/>
          <w:b/>
          <w:bCs/>
          <w:color w:val="000000"/>
        </w:rPr>
        <w:t xml:space="preserve">                              </w:t>
      </w:r>
      <w:r>
        <w:rPr>
          <w:rFonts w:ascii="黑体" w:hAnsi="黑体" w:eastAsia="黑体" w:cs="黑体"/>
          <w:color w:val="000000"/>
          <w:sz w:val="17"/>
          <w:szCs w:val="17"/>
        </w:rPr>
        <w:t>单位</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w:t>
      </w:r>
      <w:bookmarkEnd w:id="208"/>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837"/>
        <w:gridCol w:w="1556"/>
        <w:gridCol w:w="2263"/>
        <w:gridCol w:w="1617"/>
      </w:tblGrid>
      <w:tr w14:paraId="56BD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733" w:type="pct"/>
            <w:vAlign w:val="center"/>
          </w:tcPr>
          <w:p w14:paraId="7E23245D">
            <w:pPr>
              <w:pStyle w:val="27"/>
            </w:pPr>
            <w:r>
              <w:rPr>
                <w:color w:val="000000"/>
              </w:rPr>
              <w:t>类别</w:t>
            </w:r>
          </w:p>
        </w:tc>
        <w:tc>
          <w:tcPr>
            <w:tcW w:w="1078" w:type="pct"/>
            <w:vAlign w:val="center"/>
          </w:tcPr>
          <w:p w14:paraId="6B8BDE96">
            <w:pPr>
              <w:pStyle w:val="27"/>
            </w:pPr>
            <w:r>
              <w:rPr>
                <w:color w:val="000000"/>
              </w:rPr>
              <w:t>裁片名称</w:t>
            </w:r>
          </w:p>
        </w:tc>
        <w:tc>
          <w:tcPr>
            <w:tcW w:w="913" w:type="pct"/>
            <w:vAlign w:val="center"/>
          </w:tcPr>
          <w:p w14:paraId="02526B76">
            <w:pPr>
              <w:pStyle w:val="27"/>
            </w:pPr>
            <w:r>
              <w:rPr>
                <w:color w:val="000000"/>
              </w:rPr>
              <w:t>纱向</w:t>
            </w:r>
          </w:p>
        </w:tc>
        <w:tc>
          <w:tcPr>
            <w:tcW w:w="1328" w:type="pct"/>
            <w:vAlign w:val="center"/>
          </w:tcPr>
          <w:p w14:paraId="5FEE20EB">
            <w:pPr>
              <w:pStyle w:val="27"/>
            </w:pPr>
            <w:r>
              <w:rPr>
                <w:color w:val="000000"/>
              </w:rPr>
              <w:t>允斜极限</w:t>
            </w:r>
          </w:p>
        </w:tc>
        <w:tc>
          <w:tcPr>
            <w:tcW w:w="948" w:type="pct"/>
            <w:vAlign w:val="center"/>
          </w:tcPr>
          <w:p w14:paraId="2E97E890">
            <w:pPr>
              <w:pStyle w:val="27"/>
            </w:pPr>
            <w:r>
              <w:rPr>
                <w:color w:val="000000"/>
              </w:rPr>
              <w:t>要求</w:t>
            </w:r>
          </w:p>
        </w:tc>
      </w:tr>
      <w:tr w14:paraId="67E0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restart"/>
            <w:vAlign w:val="center"/>
          </w:tcPr>
          <w:p w14:paraId="6087C2CB">
            <w:pPr>
              <w:pStyle w:val="27"/>
            </w:pPr>
            <w:r>
              <w:rPr>
                <w:color w:val="000000"/>
              </w:rPr>
              <w:t>面里料</w:t>
            </w:r>
          </w:p>
        </w:tc>
        <w:tc>
          <w:tcPr>
            <w:tcW w:w="1078" w:type="pct"/>
            <w:vAlign w:val="center"/>
          </w:tcPr>
          <w:p w14:paraId="601F1174">
            <w:pPr>
              <w:pStyle w:val="27"/>
            </w:pPr>
            <w:r>
              <w:rPr>
                <w:color w:val="000000"/>
              </w:rPr>
              <w:t>前身</w:t>
            </w:r>
          </w:p>
        </w:tc>
        <w:tc>
          <w:tcPr>
            <w:tcW w:w="913" w:type="pct"/>
            <w:vAlign w:val="center"/>
          </w:tcPr>
          <w:p w14:paraId="7AE65F63">
            <w:pPr>
              <w:pStyle w:val="27"/>
            </w:pPr>
            <w:r>
              <w:rPr>
                <w:color w:val="000000"/>
              </w:rPr>
              <w:t>经</w:t>
            </w:r>
          </w:p>
        </w:tc>
        <w:tc>
          <w:tcPr>
            <w:tcW w:w="1328" w:type="pct"/>
            <w:vAlign w:val="center"/>
          </w:tcPr>
          <w:p w14:paraId="6D284B07">
            <w:pPr>
              <w:pStyle w:val="27"/>
            </w:pPr>
            <w:r>
              <w:rPr>
                <w:color w:val="000000"/>
              </w:rPr>
              <w:t>前襟边顺经纱</w:t>
            </w:r>
          </w:p>
        </w:tc>
        <w:tc>
          <w:tcPr>
            <w:tcW w:w="948" w:type="pct"/>
            <w:vAlign w:val="center"/>
          </w:tcPr>
          <w:p w14:paraId="75B04AA7">
            <w:pPr>
              <w:pStyle w:val="27"/>
            </w:pPr>
            <w:r>
              <w:rPr>
                <w:color w:val="000000"/>
              </w:rPr>
              <w:t>—</w:t>
            </w:r>
          </w:p>
        </w:tc>
      </w:tr>
      <w:tr w14:paraId="71DF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7C945A03">
            <w:pPr>
              <w:jc w:val="center"/>
            </w:pPr>
          </w:p>
        </w:tc>
        <w:tc>
          <w:tcPr>
            <w:tcW w:w="1078" w:type="pct"/>
            <w:vAlign w:val="center"/>
          </w:tcPr>
          <w:p w14:paraId="4B29F26A">
            <w:pPr>
              <w:pStyle w:val="27"/>
            </w:pPr>
            <w:r>
              <w:rPr>
                <w:color w:val="000000"/>
              </w:rPr>
              <w:t>后身</w:t>
            </w:r>
          </w:p>
        </w:tc>
        <w:tc>
          <w:tcPr>
            <w:tcW w:w="913" w:type="pct"/>
            <w:vAlign w:val="center"/>
          </w:tcPr>
          <w:p w14:paraId="788FE022">
            <w:pPr>
              <w:pStyle w:val="27"/>
            </w:pPr>
            <w:r>
              <w:rPr>
                <w:color w:val="000000"/>
              </w:rPr>
              <w:t>经</w:t>
            </w:r>
          </w:p>
        </w:tc>
        <w:tc>
          <w:tcPr>
            <w:tcW w:w="1328" w:type="pct"/>
            <w:vAlign w:val="center"/>
          </w:tcPr>
          <w:p w14:paraId="13B7F81F">
            <w:pPr>
              <w:pStyle w:val="27"/>
            </w:pPr>
            <w:r>
              <w:rPr>
                <w:color w:val="000000"/>
              </w:rPr>
              <w:t>背中线顺经纱</w:t>
            </w:r>
          </w:p>
        </w:tc>
        <w:tc>
          <w:tcPr>
            <w:tcW w:w="948" w:type="pct"/>
            <w:vAlign w:val="center"/>
          </w:tcPr>
          <w:p w14:paraId="745FD318">
            <w:pPr>
              <w:pStyle w:val="27"/>
            </w:pPr>
            <w:r>
              <w:rPr>
                <w:color w:val="000000"/>
              </w:rPr>
              <w:t>—</w:t>
            </w:r>
          </w:p>
        </w:tc>
      </w:tr>
      <w:tr w14:paraId="6743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58FC82B8">
            <w:pPr>
              <w:jc w:val="center"/>
            </w:pPr>
          </w:p>
        </w:tc>
        <w:tc>
          <w:tcPr>
            <w:tcW w:w="1078" w:type="pct"/>
            <w:vAlign w:val="center"/>
          </w:tcPr>
          <w:p w14:paraId="3F091802">
            <w:pPr>
              <w:pStyle w:val="27"/>
            </w:pPr>
            <w:r>
              <w:rPr>
                <w:color w:val="000000"/>
              </w:rPr>
              <w:t>过肩面</w:t>
            </w:r>
          </w:p>
        </w:tc>
        <w:tc>
          <w:tcPr>
            <w:tcW w:w="913" w:type="pct"/>
            <w:vAlign w:val="center"/>
          </w:tcPr>
          <w:p w14:paraId="664D076F">
            <w:pPr>
              <w:pStyle w:val="27"/>
            </w:pPr>
            <w:r>
              <w:rPr>
                <w:color w:val="000000"/>
              </w:rPr>
              <w:t>经</w:t>
            </w:r>
          </w:p>
        </w:tc>
        <w:tc>
          <w:tcPr>
            <w:tcW w:w="1328" w:type="pct"/>
            <w:vAlign w:val="center"/>
          </w:tcPr>
          <w:p w14:paraId="44CE2641">
            <w:pPr>
              <w:pStyle w:val="27"/>
            </w:pPr>
            <w:r>
              <w:rPr>
                <w:color w:val="000000"/>
              </w:rPr>
              <w:t>下口边顺经纱</w:t>
            </w:r>
          </w:p>
        </w:tc>
        <w:tc>
          <w:tcPr>
            <w:tcW w:w="948" w:type="pct"/>
            <w:vAlign w:val="center"/>
          </w:tcPr>
          <w:p w14:paraId="6FAED385">
            <w:pPr>
              <w:pStyle w:val="27"/>
            </w:pPr>
            <w:r>
              <w:rPr>
                <w:color w:val="000000"/>
              </w:rPr>
              <w:t>—</w:t>
            </w:r>
          </w:p>
        </w:tc>
      </w:tr>
      <w:tr w14:paraId="5D40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48B2C150">
            <w:pPr>
              <w:jc w:val="center"/>
            </w:pPr>
          </w:p>
        </w:tc>
        <w:tc>
          <w:tcPr>
            <w:tcW w:w="1078" w:type="pct"/>
            <w:vAlign w:val="center"/>
          </w:tcPr>
          <w:p w14:paraId="2E13C8F7">
            <w:pPr>
              <w:pStyle w:val="27"/>
            </w:pPr>
            <w:r>
              <w:rPr>
                <w:color w:val="000000"/>
              </w:rPr>
              <w:t>过肩里</w:t>
            </w:r>
          </w:p>
        </w:tc>
        <w:tc>
          <w:tcPr>
            <w:tcW w:w="913" w:type="pct"/>
            <w:vAlign w:val="center"/>
          </w:tcPr>
          <w:p w14:paraId="12264026">
            <w:pPr>
              <w:pStyle w:val="27"/>
            </w:pPr>
            <w:r>
              <w:rPr>
                <w:color w:val="000000"/>
              </w:rPr>
              <w:t>经</w:t>
            </w:r>
          </w:p>
        </w:tc>
        <w:tc>
          <w:tcPr>
            <w:tcW w:w="1328" w:type="pct"/>
            <w:vAlign w:val="center"/>
          </w:tcPr>
          <w:p w14:paraId="45C7AD51">
            <w:pPr>
              <w:pStyle w:val="27"/>
            </w:pPr>
            <w:r>
              <w:rPr>
                <w:color w:val="000000"/>
              </w:rPr>
              <w:t>以下口为准</w:t>
            </w:r>
            <w:r>
              <w:rPr>
                <w:rFonts w:ascii="Times New Roman" w:hAnsi="Times New Roman" w:eastAsia="Times New Roman" w:cs="Times New Roman"/>
                <w:color w:val="000000"/>
                <w:lang w:val="en-US" w:eastAsia="en-US" w:bidi="en-US"/>
              </w:rPr>
              <w:t>2.0</w:t>
            </w:r>
          </w:p>
        </w:tc>
        <w:tc>
          <w:tcPr>
            <w:tcW w:w="948" w:type="pct"/>
            <w:vAlign w:val="center"/>
          </w:tcPr>
          <w:p w14:paraId="0F8E8816">
            <w:pPr>
              <w:pStyle w:val="27"/>
            </w:pPr>
            <w:r>
              <w:rPr>
                <w:color w:val="000000"/>
              </w:rPr>
              <w:t>—</w:t>
            </w:r>
          </w:p>
        </w:tc>
      </w:tr>
      <w:tr w14:paraId="31F8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6B75438D">
            <w:pPr>
              <w:jc w:val="center"/>
            </w:pPr>
          </w:p>
        </w:tc>
        <w:tc>
          <w:tcPr>
            <w:tcW w:w="1078" w:type="pct"/>
            <w:vAlign w:val="center"/>
          </w:tcPr>
          <w:p w14:paraId="28B38A13">
            <w:pPr>
              <w:pStyle w:val="27"/>
            </w:pPr>
            <w:r>
              <w:rPr>
                <w:color w:val="000000"/>
              </w:rPr>
              <w:t>袖子</w:t>
            </w:r>
          </w:p>
        </w:tc>
        <w:tc>
          <w:tcPr>
            <w:tcW w:w="913" w:type="pct"/>
            <w:vAlign w:val="center"/>
          </w:tcPr>
          <w:p w14:paraId="18E44A8F">
            <w:pPr>
              <w:pStyle w:val="27"/>
            </w:pPr>
            <w:r>
              <w:rPr>
                <w:color w:val="000000"/>
              </w:rPr>
              <w:t>经</w:t>
            </w:r>
          </w:p>
        </w:tc>
        <w:tc>
          <w:tcPr>
            <w:tcW w:w="1328" w:type="pct"/>
            <w:vAlign w:val="center"/>
          </w:tcPr>
          <w:p w14:paraId="5A41D82A">
            <w:pPr>
              <w:pStyle w:val="27"/>
            </w:pPr>
            <w:r>
              <w:rPr>
                <w:color w:val="000000"/>
              </w:rPr>
              <w:t>经袖中线为准</w:t>
            </w:r>
            <w:r>
              <w:rPr>
                <w:rFonts w:ascii="Times New Roman" w:hAnsi="Times New Roman" w:eastAsia="Times New Roman" w:cs="Times New Roman"/>
                <w:color w:val="000000"/>
                <w:lang w:val="en-US" w:eastAsia="en-US" w:bidi="en-US"/>
              </w:rPr>
              <w:t>1.0</w:t>
            </w:r>
          </w:p>
        </w:tc>
        <w:tc>
          <w:tcPr>
            <w:tcW w:w="948" w:type="pct"/>
            <w:vAlign w:val="center"/>
          </w:tcPr>
          <w:p w14:paraId="2A7BA92F">
            <w:pPr>
              <w:pStyle w:val="27"/>
            </w:pPr>
            <w:r>
              <w:rPr>
                <w:color w:val="000000"/>
              </w:rPr>
              <w:t>—</w:t>
            </w:r>
          </w:p>
        </w:tc>
      </w:tr>
      <w:tr w14:paraId="40D2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restart"/>
            <w:vAlign w:val="center"/>
          </w:tcPr>
          <w:p w14:paraId="6ED9E35C">
            <w:pPr>
              <w:pStyle w:val="27"/>
            </w:pPr>
            <w:r>
              <w:rPr>
                <w:color w:val="000000"/>
              </w:rPr>
              <w:t>面料</w:t>
            </w:r>
          </w:p>
        </w:tc>
        <w:tc>
          <w:tcPr>
            <w:tcW w:w="1078" w:type="pct"/>
            <w:vAlign w:val="center"/>
          </w:tcPr>
          <w:p w14:paraId="35C6C838">
            <w:pPr>
              <w:pStyle w:val="27"/>
            </w:pPr>
            <w:r>
              <w:rPr>
                <w:color w:val="000000"/>
              </w:rPr>
              <w:t>翻领面</w:t>
            </w:r>
          </w:p>
        </w:tc>
        <w:tc>
          <w:tcPr>
            <w:tcW w:w="913" w:type="pct"/>
            <w:vAlign w:val="center"/>
          </w:tcPr>
          <w:p w14:paraId="2EBCDF67">
            <w:pPr>
              <w:pStyle w:val="27"/>
            </w:pPr>
            <w:r>
              <w:rPr>
                <w:color w:val="000000"/>
              </w:rPr>
              <w:t>经</w:t>
            </w:r>
          </w:p>
        </w:tc>
        <w:tc>
          <w:tcPr>
            <w:tcW w:w="1328" w:type="pct"/>
            <w:vAlign w:val="center"/>
          </w:tcPr>
          <w:p w14:paraId="5DADF391">
            <w:pPr>
              <w:pStyle w:val="27"/>
            </w:pPr>
            <w:r>
              <w:rPr>
                <w:rFonts w:ascii="Times New Roman" w:hAnsi="Times New Roman" w:eastAsia="Times New Roman" w:cs="Times New Roman"/>
                <w:color w:val="000000"/>
              </w:rPr>
              <w:t>—</w:t>
            </w:r>
          </w:p>
        </w:tc>
        <w:tc>
          <w:tcPr>
            <w:tcW w:w="948" w:type="pct"/>
            <w:vAlign w:val="center"/>
          </w:tcPr>
          <w:p w14:paraId="6F66A057">
            <w:pPr>
              <w:pStyle w:val="27"/>
            </w:pPr>
            <w:r>
              <w:rPr>
                <w:color w:val="000000"/>
              </w:rPr>
              <w:t>—</w:t>
            </w:r>
          </w:p>
        </w:tc>
      </w:tr>
      <w:tr w14:paraId="0B3A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5F3C525B">
            <w:pPr>
              <w:jc w:val="center"/>
            </w:pPr>
          </w:p>
        </w:tc>
        <w:tc>
          <w:tcPr>
            <w:tcW w:w="1078" w:type="pct"/>
            <w:vAlign w:val="center"/>
          </w:tcPr>
          <w:p w14:paraId="50559BAF">
            <w:pPr>
              <w:pStyle w:val="27"/>
            </w:pPr>
            <w:r>
              <w:rPr>
                <w:color w:val="000000"/>
              </w:rPr>
              <w:t>翻领里</w:t>
            </w:r>
          </w:p>
        </w:tc>
        <w:tc>
          <w:tcPr>
            <w:tcW w:w="913" w:type="pct"/>
            <w:vAlign w:val="center"/>
          </w:tcPr>
          <w:p w14:paraId="33F68082">
            <w:pPr>
              <w:pStyle w:val="27"/>
            </w:pPr>
            <w:r>
              <w:rPr>
                <w:color w:val="000000"/>
              </w:rPr>
              <w:t>经</w:t>
            </w:r>
          </w:p>
        </w:tc>
        <w:tc>
          <w:tcPr>
            <w:tcW w:w="1328" w:type="pct"/>
            <w:vAlign w:val="center"/>
          </w:tcPr>
          <w:p w14:paraId="1DF394AB">
            <w:pPr>
              <w:pStyle w:val="27"/>
            </w:pPr>
            <w:r>
              <w:rPr>
                <w:rFonts w:ascii="Times New Roman" w:hAnsi="Times New Roman" w:eastAsia="Times New Roman" w:cs="Times New Roman"/>
                <w:color w:val="000000"/>
              </w:rPr>
              <w:t>—</w:t>
            </w:r>
          </w:p>
        </w:tc>
        <w:tc>
          <w:tcPr>
            <w:tcW w:w="948" w:type="pct"/>
            <w:vAlign w:val="center"/>
          </w:tcPr>
          <w:p w14:paraId="50E62C2E">
            <w:pPr>
              <w:pStyle w:val="27"/>
            </w:pPr>
            <w:r>
              <w:rPr>
                <w:color w:val="000000"/>
              </w:rPr>
              <w:t>—</w:t>
            </w:r>
          </w:p>
        </w:tc>
      </w:tr>
      <w:tr w14:paraId="30DA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6ECFBD80">
            <w:pPr>
              <w:jc w:val="center"/>
            </w:pPr>
          </w:p>
        </w:tc>
        <w:tc>
          <w:tcPr>
            <w:tcW w:w="1078" w:type="pct"/>
            <w:vAlign w:val="center"/>
          </w:tcPr>
          <w:p w14:paraId="460F275C">
            <w:pPr>
              <w:pStyle w:val="27"/>
            </w:pPr>
            <w:r>
              <w:rPr>
                <w:color w:val="000000"/>
              </w:rPr>
              <w:t>底领面</w:t>
            </w:r>
          </w:p>
        </w:tc>
        <w:tc>
          <w:tcPr>
            <w:tcW w:w="913" w:type="pct"/>
            <w:vAlign w:val="center"/>
          </w:tcPr>
          <w:p w14:paraId="44B0604D">
            <w:pPr>
              <w:pStyle w:val="27"/>
            </w:pPr>
            <w:r>
              <w:rPr>
                <w:color w:val="000000"/>
              </w:rPr>
              <w:t>经</w:t>
            </w:r>
          </w:p>
        </w:tc>
        <w:tc>
          <w:tcPr>
            <w:tcW w:w="1328" w:type="pct"/>
            <w:vAlign w:val="center"/>
          </w:tcPr>
          <w:p w14:paraId="4AF5EA7F">
            <w:pPr>
              <w:pStyle w:val="27"/>
            </w:pPr>
            <w:r>
              <w:rPr>
                <w:color w:val="000000"/>
              </w:rPr>
              <w:t>以上口为准</w:t>
            </w:r>
            <w:r>
              <w:rPr>
                <w:rFonts w:ascii="Times New Roman" w:hAnsi="Times New Roman" w:eastAsia="Times New Roman" w:cs="Times New Roman"/>
                <w:color w:val="000000"/>
                <w:lang w:val="en-US" w:eastAsia="en-US" w:bidi="en-US"/>
              </w:rPr>
              <w:t>1.0</w:t>
            </w:r>
          </w:p>
        </w:tc>
        <w:tc>
          <w:tcPr>
            <w:tcW w:w="948" w:type="pct"/>
            <w:vAlign w:val="center"/>
          </w:tcPr>
          <w:p w14:paraId="3C4F6D00">
            <w:pPr>
              <w:pStyle w:val="27"/>
            </w:pPr>
            <w:r>
              <w:rPr>
                <w:color w:val="000000"/>
              </w:rPr>
              <w:t>—</w:t>
            </w:r>
          </w:p>
        </w:tc>
      </w:tr>
      <w:tr w14:paraId="0C3C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425F10F8">
            <w:pPr>
              <w:jc w:val="center"/>
            </w:pPr>
          </w:p>
        </w:tc>
        <w:tc>
          <w:tcPr>
            <w:tcW w:w="1078" w:type="pct"/>
            <w:vAlign w:val="center"/>
          </w:tcPr>
          <w:p w14:paraId="0C667403">
            <w:pPr>
              <w:pStyle w:val="27"/>
            </w:pPr>
            <w:r>
              <w:rPr>
                <w:color w:val="000000"/>
              </w:rPr>
              <w:t>底领里</w:t>
            </w:r>
          </w:p>
        </w:tc>
        <w:tc>
          <w:tcPr>
            <w:tcW w:w="913" w:type="pct"/>
            <w:vAlign w:val="center"/>
          </w:tcPr>
          <w:p w14:paraId="30D5A736">
            <w:pPr>
              <w:pStyle w:val="27"/>
            </w:pPr>
            <w:r>
              <w:rPr>
                <w:color w:val="000000"/>
              </w:rPr>
              <w:t>经</w:t>
            </w:r>
          </w:p>
        </w:tc>
        <w:tc>
          <w:tcPr>
            <w:tcW w:w="1328" w:type="pct"/>
            <w:vAlign w:val="center"/>
          </w:tcPr>
          <w:p w14:paraId="2BCBCCC9">
            <w:pPr>
              <w:pStyle w:val="27"/>
            </w:pPr>
            <w:r>
              <w:rPr>
                <w:color w:val="000000"/>
              </w:rPr>
              <w:t>以上口为准</w:t>
            </w:r>
            <w:r>
              <w:rPr>
                <w:rFonts w:ascii="Times New Roman" w:hAnsi="Times New Roman" w:eastAsia="Times New Roman" w:cs="Times New Roman"/>
                <w:color w:val="000000"/>
                <w:lang w:val="en-US" w:eastAsia="en-US" w:bidi="en-US"/>
              </w:rPr>
              <w:t>1.5</w:t>
            </w:r>
          </w:p>
        </w:tc>
        <w:tc>
          <w:tcPr>
            <w:tcW w:w="948" w:type="pct"/>
            <w:vAlign w:val="center"/>
          </w:tcPr>
          <w:p w14:paraId="207B285D">
            <w:pPr>
              <w:pStyle w:val="27"/>
            </w:pPr>
            <w:r>
              <w:rPr>
                <w:color w:val="000000"/>
              </w:rPr>
              <w:t>—</w:t>
            </w:r>
          </w:p>
        </w:tc>
      </w:tr>
      <w:tr w14:paraId="1C2D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746AD14B">
            <w:pPr>
              <w:jc w:val="center"/>
            </w:pPr>
          </w:p>
        </w:tc>
        <w:tc>
          <w:tcPr>
            <w:tcW w:w="1078" w:type="pct"/>
            <w:vAlign w:val="center"/>
          </w:tcPr>
          <w:p w14:paraId="37DAD0B4">
            <w:pPr>
              <w:pStyle w:val="27"/>
            </w:pPr>
            <w:r>
              <w:rPr>
                <w:color w:val="000000"/>
              </w:rPr>
              <w:t>袖头面</w:t>
            </w:r>
          </w:p>
        </w:tc>
        <w:tc>
          <w:tcPr>
            <w:tcW w:w="913" w:type="pct"/>
            <w:vAlign w:val="center"/>
          </w:tcPr>
          <w:p w14:paraId="04EE1CEF">
            <w:pPr>
              <w:pStyle w:val="27"/>
            </w:pPr>
            <w:r>
              <w:rPr>
                <w:color w:val="000000"/>
              </w:rPr>
              <w:t>经</w:t>
            </w:r>
          </w:p>
        </w:tc>
        <w:tc>
          <w:tcPr>
            <w:tcW w:w="1328" w:type="pct"/>
            <w:vAlign w:val="center"/>
          </w:tcPr>
          <w:p w14:paraId="074ECB7B">
            <w:pPr>
              <w:pStyle w:val="27"/>
            </w:pPr>
            <w:r>
              <w:rPr>
                <w:rFonts w:ascii="Times New Roman" w:hAnsi="Times New Roman" w:eastAsia="Times New Roman" w:cs="Times New Roman"/>
                <w:color w:val="000000"/>
                <w:lang w:val="en-US" w:eastAsia="en-US" w:bidi="en-US"/>
              </w:rPr>
              <w:t>1.0</w:t>
            </w:r>
          </w:p>
        </w:tc>
        <w:tc>
          <w:tcPr>
            <w:tcW w:w="948" w:type="pct"/>
            <w:vAlign w:val="center"/>
          </w:tcPr>
          <w:p w14:paraId="186FD598">
            <w:pPr>
              <w:pStyle w:val="27"/>
            </w:pPr>
            <w:r>
              <w:rPr>
                <w:color w:val="000000"/>
              </w:rPr>
              <w:t>—</w:t>
            </w:r>
          </w:p>
        </w:tc>
      </w:tr>
      <w:tr w14:paraId="4D16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10BBAEC3">
            <w:pPr>
              <w:jc w:val="center"/>
            </w:pPr>
          </w:p>
        </w:tc>
        <w:tc>
          <w:tcPr>
            <w:tcW w:w="1078" w:type="pct"/>
            <w:vAlign w:val="center"/>
          </w:tcPr>
          <w:p w14:paraId="34609281">
            <w:pPr>
              <w:pStyle w:val="27"/>
            </w:pPr>
            <w:r>
              <w:rPr>
                <w:color w:val="000000"/>
              </w:rPr>
              <w:t>袖头里</w:t>
            </w:r>
          </w:p>
        </w:tc>
        <w:tc>
          <w:tcPr>
            <w:tcW w:w="913" w:type="pct"/>
            <w:vAlign w:val="center"/>
          </w:tcPr>
          <w:p w14:paraId="1C08D1EC">
            <w:pPr>
              <w:pStyle w:val="27"/>
            </w:pPr>
            <w:r>
              <w:rPr>
                <w:color w:val="000000"/>
              </w:rPr>
              <w:t>经</w:t>
            </w:r>
          </w:p>
        </w:tc>
        <w:tc>
          <w:tcPr>
            <w:tcW w:w="1328" w:type="pct"/>
            <w:vAlign w:val="center"/>
          </w:tcPr>
          <w:p w14:paraId="5340B9F3">
            <w:pPr>
              <w:pStyle w:val="27"/>
            </w:pPr>
            <w:r>
              <w:rPr>
                <w:rFonts w:ascii="Times New Roman" w:hAnsi="Times New Roman" w:eastAsia="Times New Roman" w:cs="Times New Roman"/>
                <w:color w:val="000000"/>
                <w:lang w:val="en-US" w:eastAsia="en-US" w:bidi="en-US"/>
              </w:rPr>
              <w:t>1.5</w:t>
            </w:r>
          </w:p>
        </w:tc>
        <w:tc>
          <w:tcPr>
            <w:tcW w:w="948" w:type="pct"/>
            <w:vAlign w:val="center"/>
          </w:tcPr>
          <w:p w14:paraId="11B2D65A">
            <w:pPr>
              <w:pStyle w:val="27"/>
            </w:pPr>
            <w:r>
              <w:rPr>
                <w:color w:val="000000"/>
              </w:rPr>
              <w:t>—</w:t>
            </w:r>
          </w:p>
        </w:tc>
      </w:tr>
      <w:tr w14:paraId="2A71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1F7E1CB4">
            <w:pPr>
              <w:jc w:val="center"/>
            </w:pPr>
          </w:p>
        </w:tc>
        <w:tc>
          <w:tcPr>
            <w:tcW w:w="1078" w:type="pct"/>
            <w:vAlign w:val="center"/>
          </w:tcPr>
          <w:p w14:paraId="5D2130F6">
            <w:pPr>
              <w:pStyle w:val="27"/>
            </w:pPr>
            <w:r>
              <w:rPr>
                <w:color w:val="000000"/>
              </w:rPr>
              <w:t>袖开衩条</w:t>
            </w:r>
          </w:p>
        </w:tc>
        <w:tc>
          <w:tcPr>
            <w:tcW w:w="913" w:type="pct"/>
            <w:vAlign w:val="center"/>
          </w:tcPr>
          <w:p w14:paraId="2B33B52E">
            <w:pPr>
              <w:pStyle w:val="27"/>
            </w:pPr>
            <w:r>
              <w:rPr>
                <w:color w:val="000000"/>
              </w:rPr>
              <w:t>经</w:t>
            </w:r>
          </w:p>
        </w:tc>
        <w:tc>
          <w:tcPr>
            <w:tcW w:w="1328" w:type="pct"/>
            <w:vAlign w:val="center"/>
          </w:tcPr>
          <w:p w14:paraId="19598B1C">
            <w:pPr>
              <w:pStyle w:val="27"/>
            </w:pPr>
            <w:r>
              <w:rPr>
                <w:rFonts w:ascii="Times New Roman" w:hAnsi="Times New Roman" w:eastAsia="Times New Roman" w:cs="Times New Roman"/>
                <w:color w:val="000000"/>
              </w:rPr>
              <w:t>—</w:t>
            </w:r>
          </w:p>
        </w:tc>
        <w:tc>
          <w:tcPr>
            <w:tcW w:w="948" w:type="pct"/>
            <w:vAlign w:val="center"/>
          </w:tcPr>
          <w:p w14:paraId="1CBEB397">
            <w:pPr>
              <w:pStyle w:val="27"/>
            </w:pPr>
            <w:r>
              <w:rPr>
                <w:color w:val="000000"/>
              </w:rPr>
              <w:t>—</w:t>
            </w:r>
          </w:p>
        </w:tc>
      </w:tr>
      <w:tr w14:paraId="659A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2A7C49E8">
            <w:pPr>
              <w:jc w:val="center"/>
            </w:pPr>
          </w:p>
        </w:tc>
        <w:tc>
          <w:tcPr>
            <w:tcW w:w="1078" w:type="pct"/>
            <w:vAlign w:val="center"/>
          </w:tcPr>
          <w:p w14:paraId="2442176B">
            <w:pPr>
              <w:pStyle w:val="27"/>
            </w:pPr>
            <w:r>
              <w:rPr>
                <w:color w:val="000000"/>
              </w:rPr>
              <w:t>门襟贴条</w:t>
            </w:r>
          </w:p>
        </w:tc>
        <w:tc>
          <w:tcPr>
            <w:tcW w:w="913" w:type="pct"/>
            <w:vAlign w:val="center"/>
          </w:tcPr>
          <w:p w14:paraId="7A3EDB56">
            <w:pPr>
              <w:pStyle w:val="27"/>
            </w:pPr>
            <w:r>
              <w:rPr>
                <w:color w:val="000000"/>
              </w:rPr>
              <w:t>经</w:t>
            </w:r>
          </w:p>
        </w:tc>
        <w:tc>
          <w:tcPr>
            <w:tcW w:w="1328" w:type="pct"/>
            <w:vAlign w:val="center"/>
          </w:tcPr>
          <w:p w14:paraId="121441BB">
            <w:pPr>
              <w:pStyle w:val="27"/>
            </w:pPr>
            <w:r>
              <w:rPr>
                <w:rFonts w:ascii="Times New Roman" w:hAnsi="Times New Roman" w:eastAsia="Times New Roman" w:cs="Times New Roman"/>
                <w:color w:val="000000"/>
              </w:rPr>
              <w:t>—</w:t>
            </w:r>
          </w:p>
        </w:tc>
        <w:tc>
          <w:tcPr>
            <w:tcW w:w="948" w:type="pct"/>
            <w:vAlign w:val="center"/>
          </w:tcPr>
          <w:p w14:paraId="3E5B6CC5">
            <w:pPr>
              <w:pStyle w:val="27"/>
            </w:pPr>
            <w:r>
              <w:rPr>
                <w:color w:val="000000"/>
              </w:rPr>
              <w:t>—</w:t>
            </w:r>
          </w:p>
        </w:tc>
      </w:tr>
      <w:tr w14:paraId="4D25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7062F1A5">
            <w:pPr>
              <w:jc w:val="center"/>
            </w:pPr>
          </w:p>
        </w:tc>
        <w:tc>
          <w:tcPr>
            <w:tcW w:w="1078" w:type="pct"/>
            <w:vAlign w:val="center"/>
          </w:tcPr>
          <w:p w14:paraId="49C65EB7">
            <w:pPr>
              <w:pStyle w:val="27"/>
            </w:pPr>
            <w:r>
              <w:rPr>
                <w:color w:val="000000"/>
              </w:rPr>
              <w:t>胸袋布</w:t>
            </w:r>
          </w:p>
        </w:tc>
        <w:tc>
          <w:tcPr>
            <w:tcW w:w="913" w:type="pct"/>
            <w:vAlign w:val="center"/>
          </w:tcPr>
          <w:p w14:paraId="3C2BE0DA">
            <w:pPr>
              <w:pStyle w:val="27"/>
            </w:pPr>
            <w:r>
              <w:rPr>
                <w:color w:val="000000"/>
              </w:rPr>
              <w:t>经</w:t>
            </w:r>
          </w:p>
        </w:tc>
        <w:tc>
          <w:tcPr>
            <w:tcW w:w="1328" w:type="pct"/>
            <w:vAlign w:val="center"/>
          </w:tcPr>
          <w:p w14:paraId="0E1C4BF5">
            <w:pPr>
              <w:pStyle w:val="27"/>
            </w:pPr>
            <w:r>
              <w:rPr>
                <w:color w:val="000000"/>
              </w:rPr>
              <w:t>前侧顺经纱</w:t>
            </w:r>
          </w:p>
        </w:tc>
        <w:tc>
          <w:tcPr>
            <w:tcW w:w="948" w:type="pct"/>
            <w:vAlign w:val="center"/>
          </w:tcPr>
          <w:p w14:paraId="7DF79590">
            <w:pPr>
              <w:pStyle w:val="27"/>
            </w:pPr>
            <w:r>
              <w:rPr>
                <w:color w:val="000000"/>
              </w:rPr>
              <w:t>—</w:t>
            </w:r>
          </w:p>
        </w:tc>
      </w:tr>
      <w:tr w14:paraId="568F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04709181">
            <w:pPr>
              <w:jc w:val="center"/>
            </w:pPr>
          </w:p>
        </w:tc>
        <w:tc>
          <w:tcPr>
            <w:tcW w:w="1078" w:type="pct"/>
            <w:vAlign w:val="center"/>
          </w:tcPr>
          <w:p w14:paraId="0ECEF29F">
            <w:pPr>
              <w:pStyle w:val="27"/>
            </w:pPr>
            <w:r>
              <w:rPr>
                <w:color w:val="000000"/>
              </w:rPr>
              <w:t>肩袢面</w:t>
            </w:r>
          </w:p>
        </w:tc>
        <w:tc>
          <w:tcPr>
            <w:tcW w:w="913" w:type="pct"/>
            <w:vAlign w:val="center"/>
          </w:tcPr>
          <w:p w14:paraId="47DAA837">
            <w:pPr>
              <w:pStyle w:val="27"/>
            </w:pPr>
            <w:r>
              <w:rPr>
                <w:color w:val="000000"/>
              </w:rPr>
              <w:t>经</w:t>
            </w:r>
          </w:p>
        </w:tc>
        <w:tc>
          <w:tcPr>
            <w:tcW w:w="1328" w:type="pct"/>
            <w:vAlign w:val="center"/>
          </w:tcPr>
          <w:p w14:paraId="3C74DD33">
            <w:pPr>
              <w:pStyle w:val="27"/>
            </w:pPr>
            <w:r>
              <w:rPr>
                <w:color w:val="000000"/>
              </w:rPr>
              <w:t>一侧顺经纱</w:t>
            </w:r>
          </w:p>
        </w:tc>
        <w:tc>
          <w:tcPr>
            <w:tcW w:w="948" w:type="pct"/>
            <w:vAlign w:val="center"/>
          </w:tcPr>
          <w:p w14:paraId="4A8686CB">
            <w:pPr>
              <w:pStyle w:val="27"/>
            </w:pPr>
            <w:r>
              <w:rPr>
                <w:color w:val="000000"/>
              </w:rPr>
              <w:t>—</w:t>
            </w:r>
          </w:p>
        </w:tc>
      </w:tr>
      <w:tr w14:paraId="3E26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204D3BE2">
            <w:pPr>
              <w:jc w:val="center"/>
            </w:pPr>
          </w:p>
        </w:tc>
        <w:tc>
          <w:tcPr>
            <w:tcW w:w="1078" w:type="pct"/>
            <w:vAlign w:val="center"/>
          </w:tcPr>
          <w:p w14:paraId="26EB25E3">
            <w:pPr>
              <w:pStyle w:val="27"/>
            </w:pPr>
            <w:r>
              <w:rPr>
                <w:color w:val="000000"/>
              </w:rPr>
              <w:t>肩袢里</w:t>
            </w:r>
          </w:p>
        </w:tc>
        <w:tc>
          <w:tcPr>
            <w:tcW w:w="913" w:type="pct"/>
            <w:vAlign w:val="center"/>
          </w:tcPr>
          <w:p w14:paraId="443D189D">
            <w:pPr>
              <w:pStyle w:val="27"/>
            </w:pPr>
            <w:r>
              <w:rPr>
                <w:color w:val="000000"/>
              </w:rPr>
              <w:t>经</w:t>
            </w:r>
          </w:p>
        </w:tc>
        <w:tc>
          <w:tcPr>
            <w:tcW w:w="1328" w:type="pct"/>
            <w:vAlign w:val="center"/>
          </w:tcPr>
          <w:p w14:paraId="6B1C661D">
            <w:pPr>
              <w:pStyle w:val="27"/>
            </w:pPr>
            <w:r>
              <w:rPr>
                <w:color w:val="000000"/>
              </w:rPr>
              <w:t>以中心线为准</w:t>
            </w:r>
            <w:r>
              <w:rPr>
                <w:rFonts w:ascii="Times New Roman" w:hAnsi="Times New Roman" w:eastAsia="Times New Roman" w:cs="Times New Roman"/>
                <w:color w:val="000000"/>
                <w:lang w:val="en-US" w:eastAsia="en-US" w:bidi="en-US"/>
              </w:rPr>
              <w:t>1.5</w:t>
            </w:r>
          </w:p>
        </w:tc>
        <w:tc>
          <w:tcPr>
            <w:tcW w:w="948" w:type="pct"/>
            <w:vAlign w:val="center"/>
          </w:tcPr>
          <w:p w14:paraId="124F99A5">
            <w:pPr>
              <w:pStyle w:val="27"/>
            </w:pPr>
            <w:r>
              <w:rPr>
                <w:color w:val="000000"/>
              </w:rPr>
              <w:t>—</w:t>
            </w:r>
          </w:p>
        </w:tc>
      </w:tr>
      <w:tr w14:paraId="0779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4B18311C">
            <w:pPr>
              <w:jc w:val="center"/>
            </w:pPr>
          </w:p>
        </w:tc>
        <w:tc>
          <w:tcPr>
            <w:tcW w:w="1078" w:type="pct"/>
            <w:vAlign w:val="center"/>
          </w:tcPr>
          <w:p w14:paraId="7255011E">
            <w:pPr>
              <w:pStyle w:val="27"/>
            </w:pPr>
            <w:r>
              <w:rPr>
                <w:color w:val="000000"/>
              </w:rPr>
              <w:t>臂章袢</w:t>
            </w:r>
          </w:p>
        </w:tc>
        <w:tc>
          <w:tcPr>
            <w:tcW w:w="913" w:type="pct"/>
            <w:vAlign w:val="center"/>
          </w:tcPr>
          <w:p w14:paraId="6054EC69">
            <w:pPr>
              <w:pStyle w:val="27"/>
            </w:pPr>
            <w:r>
              <w:rPr>
                <w:color w:val="000000"/>
              </w:rPr>
              <w:t>经</w:t>
            </w:r>
          </w:p>
        </w:tc>
        <w:tc>
          <w:tcPr>
            <w:tcW w:w="1328" w:type="pct"/>
            <w:vAlign w:val="center"/>
          </w:tcPr>
          <w:p w14:paraId="1986567B">
            <w:pPr>
              <w:pStyle w:val="27"/>
            </w:pPr>
            <w:r>
              <w:rPr>
                <w:rFonts w:ascii="Times New Roman" w:hAnsi="Times New Roman" w:eastAsia="Times New Roman" w:cs="Times New Roman"/>
                <w:color w:val="000000"/>
                <w:lang w:val="en-US" w:eastAsia="en-US" w:bidi="en-US"/>
              </w:rPr>
              <w:t>0.5</w:t>
            </w:r>
          </w:p>
        </w:tc>
        <w:tc>
          <w:tcPr>
            <w:tcW w:w="948" w:type="pct"/>
            <w:vAlign w:val="center"/>
          </w:tcPr>
          <w:p w14:paraId="252B42A0">
            <w:pPr>
              <w:pStyle w:val="27"/>
            </w:pPr>
            <w:r>
              <w:rPr>
                <w:color w:val="000000"/>
              </w:rPr>
              <w:t>—</w:t>
            </w:r>
          </w:p>
        </w:tc>
      </w:tr>
      <w:tr w14:paraId="09D3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659200BF">
            <w:pPr>
              <w:jc w:val="center"/>
            </w:pPr>
          </w:p>
        </w:tc>
        <w:tc>
          <w:tcPr>
            <w:tcW w:w="1078" w:type="pct"/>
            <w:vAlign w:val="center"/>
          </w:tcPr>
          <w:p w14:paraId="020AB15E">
            <w:pPr>
              <w:pStyle w:val="27"/>
            </w:pPr>
            <w:r>
              <w:rPr>
                <w:color w:val="000000"/>
              </w:rPr>
              <w:t>对讲机袢</w:t>
            </w:r>
          </w:p>
        </w:tc>
        <w:tc>
          <w:tcPr>
            <w:tcW w:w="913" w:type="pct"/>
            <w:vAlign w:val="center"/>
          </w:tcPr>
          <w:p w14:paraId="3EB8CD26">
            <w:pPr>
              <w:pStyle w:val="27"/>
            </w:pPr>
            <w:r>
              <w:rPr>
                <w:color w:val="000000"/>
              </w:rPr>
              <w:t>经</w:t>
            </w:r>
          </w:p>
        </w:tc>
        <w:tc>
          <w:tcPr>
            <w:tcW w:w="1328" w:type="pct"/>
            <w:vAlign w:val="center"/>
          </w:tcPr>
          <w:p w14:paraId="58843D92">
            <w:pPr>
              <w:pStyle w:val="27"/>
            </w:pPr>
            <w:r>
              <w:rPr>
                <w:rFonts w:ascii="Times New Roman" w:hAnsi="Times New Roman" w:eastAsia="Times New Roman" w:cs="Times New Roman"/>
                <w:color w:val="000000"/>
                <w:lang w:val="en-US" w:eastAsia="en-US" w:bidi="en-US"/>
              </w:rPr>
              <w:t>0.5</w:t>
            </w:r>
          </w:p>
        </w:tc>
        <w:tc>
          <w:tcPr>
            <w:tcW w:w="948" w:type="pct"/>
            <w:vAlign w:val="center"/>
          </w:tcPr>
          <w:p w14:paraId="017885E2">
            <w:pPr>
              <w:pStyle w:val="27"/>
            </w:pPr>
            <w:r>
              <w:rPr>
                <w:color w:val="000000"/>
              </w:rPr>
              <w:t>—</w:t>
            </w:r>
          </w:p>
        </w:tc>
      </w:tr>
      <w:tr w14:paraId="3ECB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733" w:type="pct"/>
            <w:vMerge w:val="restart"/>
            <w:vAlign w:val="center"/>
          </w:tcPr>
          <w:p w14:paraId="1B78898C">
            <w:pPr>
              <w:pStyle w:val="27"/>
            </w:pPr>
            <w:r>
              <w:rPr>
                <w:color w:val="000000"/>
              </w:rPr>
              <w:t>衬料</w:t>
            </w:r>
          </w:p>
        </w:tc>
        <w:tc>
          <w:tcPr>
            <w:tcW w:w="1078" w:type="pct"/>
            <w:vAlign w:val="center"/>
          </w:tcPr>
          <w:p w14:paraId="4A8C4C0D">
            <w:pPr>
              <w:pStyle w:val="27"/>
            </w:pPr>
            <w:r>
              <w:rPr>
                <w:color w:val="000000"/>
              </w:rPr>
              <w:t>肩袢衬</w:t>
            </w:r>
          </w:p>
        </w:tc>
        <w:tc>
          <w:tcPr>
            <w:tcW w:w="913" w:type="pct"/>
            <w:vAlign w:val="center"/>
          </w:tcPr>
          <w:p w14:paraId="4C56B9E0">
            <w:pPr>
              <w:pStyle w:val="27"/>
            </w:pPr>
            <w:r>
              <w:rPr>
                <w:color w:val="000000"/>
              </w:rPr>
              <w:t>经</w:t>
            </w:r>
          </w:p>
        </w:tc>
        <w:tc>
          <w:tcPr>
            <w:tcW w:w="1328" w:type="pct"/>
            <w:vAlign w:val="center"/>
          </w:tcPr>
          <w:p w14:paraId="53077DA5">
            <w:pPr>
              <w:pStyle w:val="27"/>
            </w:pPr>
            <w:r>
              <w:rPr>
                <w:color w:val="000000"/>
              </w:rPr>
              <w:t>一侧顺经纱</w:t>
            </w:r>
          </w:p>
        </w:tc>
        <w:tc>
          <w:tcPr>
            <w:tcW w:w="948" w:type="pct"/>
            <w:vAlign w:val="center"/>
          </w:tcPr>
          <w:p w14:paraId="7E475668">
            <w:pPr>
              <w:pStyle w:val="27"/>
            </w:pPr>
            <w:r>
              <w:rPr>
                <w:color w:val="000000"/>
              </w:rPr>
              <w:t>—</w:t>
            </w:r>
          </w:p>
        </w:tc>
      </w:tr>
      <w:tr w14:paraId="1039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37A77F20">
            <w:pPr>
              <w:jc w:val="center"/>
            </w:pPr>
          </w:p>
        </w:tc>
        <w:tc>
          <w:tcPr>
            <w:tcW w:w="1078" w:type="pct"/>
            <w:vAlign w:val="center"/>
          </w:tcPr>
          <w:p w14:paraId="2F2C1C19">
            <w:pPr>
              <w:pStyle w:val="27"/>
            </w:pPr>
            <w:r>
              <w:rPr>
                <w:color w:val="000000"/>
              </w:rPr>
              <w:t>袖头衬</w:t>
            </w:r>
          </w:p>
        </w:tc>
        <w:tc>
          <w:tcPr>
            <w:tcW w:w="913" w:type="pct"/>
            <w:vAlign w:val="center"/>
          </w:tcPr>
          <w:p w14:paraId="607C8CBD">
            <w:pPr>
              <w:pStyle w:val="27"/>
            </w:pPr>
            <w:r>
              <w:rPr>
                <w:color w:val="000000"/>
              </w:rPr>
              <w:t>经</w:t>
            </w:r>
          </w:p>
        </w:tc>
        <w:tc>
          <w:tcPr>
            <w:tcW w:w="1328" w:type="pct"/>
            <w:vAlign w:val="center"/>
          </w:tcPr>
          <w:p w14:paraId="63EFA674">
            <w:pPr>
              <w:pStyle w:val="27"/>
            </w:pPr>
            <w:r>
              <w:rPr>
                <w:color w:val="000000"/>
              </w:rPr>
              <w:t>袖口顺经纱</w:t>
            </w:r>
            <w:r>
              <w:rPr>
                <w:rFonts w:ascii="Times New Roman" w:hAnsi="Times New Roman" w:eastAsia="Times New Roman" w:cs="Times New Roman"/>
                <w:color w:val="000000"/>
                <w:lang w:val="en-US" w:eastAsia="en-US" w:bidi="en-US"/>
              </w:rPr>
              <w:t>1.0</w:t>
            </w:r>
          </w:p>
        </w:tc>
        <w:tc>
          <w:tcPr>
            <w:tcW w:w="948" w:type="pct"/>
            <w:vAlign w:val="center"/>
          </w:tcPr>
          <w:p w14:paraId="4EF68917">
            <w:pPr>
              <w:pStyle w:val="27"/>
            </w:pPr>
            <w:r>
              <w:rPr>
                <w:color w:val="000000"/>
              </w:rPr>
              <w:t>—</w:t>
            </w:r>
          </w:p>
        </w:tc>
      </w:tr>
      <w:tr w14:paraId="3C2F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72A070EC">
            <w:pPr>
              <w:jc w:val="center"/>
            </w:pPr>
          </w:p>
        </w:tc>
        <w:tc>
          <w:tcPr>
            <w:tcW w:w="1078" w:type="pct"/>
            <w:vAlign w:val="center"/>
          </w:tcPr>
          <w:p w14:paraId="28E34504">
            <w:pPr>
              <w:pStyle w:val="27"/>
            </w:pPr>
            <w:r>
              <w:rPr>
                <w:color w:val="000000"/>
              </w:rPr>
              <w:t>第一层翻领衬</w:t>
            </w:r>
          </w:p>
        </w:tc>
        <w:tc>
          <w:tcPr>
            <w:tcW w:w="913" w:type="pct"/>
            <w:vAlign w:val="center"/>
          </w:tcPr>
          <w:p w14:paraId="07B0F3ED">
            <w:pPr>
              <w:pStyle w:val="27"/>
            </w:pPr>
            <w:r>
              <w:rPr>
                <w:color w:val="000000"/>
              </w:rPr>
              <w:t>斜</w:t>
            </w:r>
          </w:p>
        </w:tc>
        <w:tc>
          <w:tcPr>
            <w:tcW w:w="1328" w:type="pct"/>
            <w:vAlign w:val="center"/>
          </w:tcPr>
          <w:p w14:paraId="67CF568B">
            <w:pPr>
              <w:pStyle w:val="27"/>
            </w:pPr>
            <w:r>
              <w:rPr>
                <w:rFonts w:ascii="Times New Roman" w:hAnsi="Times New Roman" w:eastAsia="Times New Roman" w:cs="Times New Roman"/>
                <w:color w:val="000000"/>
              </w:rPr>
              <w:t>40°</w:t>
            </w:r>
            <w:r>
              <w:rPr>
                <w:rFonts w:hint="eastAsia" w:ascii="微软雅黑" w:hAnsi="微软雅黑" w:eastAsia="微软雅黑" w:cs="微软雅黑"/>
                <w:color w:val="000000"/>
              </w:rPr>
              <w:t>〜</w:t>
            </w:r>
            <w:r>
              <w:rPr>
                <w:rFonts w:ascii="Times New Roman" w:hAnsi="Times New Roman" w:eastAsia="Times New Roman" w:cs="Times New Roman"/>
                <w:color w:val="000000"/>
              </w:rPr>
              <w:t>45°</w:t>
            </w:r>
          </w:p>
        </w:tc>
        <w:tc>
          <w:tcPr>
            <w:tcW w:w="948" w:type="pct"/>
            <w:vAlign w:val="center"/>
          </w:tcPr>
          <w:p w14:paraId="7809AAEA">
            <w:pPr>
              <w:pStyle w:val="27"/>
            </w:pPr>
            <w:r>
              <w:rPr>
                <w:color w:val="000000"/>
              </w:rPr>
              <w:t>—</w:t>
            </w:r>
          </w:p>
        </w:tc>
      </w:tr>
      <w:tr w14:paraId="2276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6FC48DFA">
            <w:pPr>
              <w:jc w:val="center"/>
            </w:pPr>
          </w:p>
        </w:tc>
        <w:tc>
          <w:tcPr>
            <w:tcW w:w="1078" w:type="pct"/>
            <w:vAlign w:val="center"/>
          </w:tcPr>
          <w:p w14:paraId="038B3EBE">
            <w:pPr>
              <w:pStyle w:val="27"/>
            </w:pPr>
            <w:r>
              <w:rPr>
                <w:color w:val="000000"/>
              </w:rPr>
              <w:t>第二层翻领衬</w:t>
            </w:r>
          </w:p>
        </w:tc>
        <w:tc>
          <w:tcPr>
            <w:tcW w:w="913" w:type="pct"/>
            <w:vAlign w:val="center"/>
          </w:tcPr>
          <w:p w14:paraId="156D2930">
            <w:pPr>
              <w:pStyle w:val="27"/>
            </w:pPr>
            <w:r>
              <w:rPr>
                <w:color w:val="000000"/>
              </w:rPr>
              <w:t>经</w:t>
            </w:r>
          </w:p>
        </w:tc>
        <w:tc>
          <w:tcPr>
            <w:tcW w:w="1328" w:type="pct"/>
            <w:vAlign w:val="center"/>
          </w:tcPr>
          <w:p w14:paraId="6A3BF4B6">
            <w:pPr>
              <w:pStyle w:val="27"/>
            </w:pPr>
            <w:r>
              <w:rPr>
                <w:rFonts w:ascii="Times New Roman" w:hAnsi="Times New Roman" w:eastAsia="Times New Roman" w:cs="Times New Roman"/>
                <w:color w:val="000000"/>
                <w:lang w:val="en-US" w:eastAsia="en-US" w:bidi="en-US"/>
              </w:rPr>
              <w:t>1.0</w:t>
            </w:r>
          </w:p>
        </w:tc>
        <w:tc>
          <w:tcPr>
            <w:tcW w:w="948" w:type="pct"/>
            <w:vAlign w:val="center"/>
          </w:tcPr>
          <w:p w14:paraId="3F579079">
            <w:pPr>
              <w:pStyle w:val="27"/>
            </w:pPr>
            <w:r>
              <w:rPr>
                <w:color w:val="000000"/>
              </w:rPr>
              <w:t>—</w:t>
            </w:r>
          </w:p>
        </w:tc>
      </w:tr>
      <w:tr w14:paraId="28F5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20BF61EB">
            <w:pPr>
              <w:jc w:val="center"/>
            </w:pPr>
          </w:p>
        </w:tc>
        <w:tc>
          <w:tcPr>
            <w:tcW w:w="1078" w:type="pct"/>
            <w:vAlign w:val="center"/>
          </w:tcPr>
          <w:p w14:paraId="12DBB03C">
            <w:pPr>
              <w:pStyle w:val="27"/>
            </w:pPr>
            <w:r>
              <w:rPr>
                <w:color w:val="000000"/>
              </w:rPr>
              <w:t>底领衬</w:t>
            </w:r>
          </w:p>
        </w:tc>
        <w:tc>
          <w:tcPr>
            <w:tcW w:w="913" w:type="pct"/>
            <w:vAlign w:val="center"/>
          </w:tcPr>
          <w:p w14:paraId="1F78058D">
            <w:pPr>
              <w:pStyle w:val="27"/>
            </w:pPr>
            <w:r>
              <w:rPr>
                <w:color w:val="000000"/>
              </w:rPr>
              <w:t>斜</w:t>
            </w:r>
          </w:p>
        </w:tc>
        <w:tc>
          <w:tcPr>
            <w:tcW w:w="1328" w:type="pct"/>
            <w:vAlign w:val="center"/>
          </w:tcPr>
          <w:p w14:paraId="533F8AE8">
            <w:pPr>
              <w:pStyle w:val="27"/>
            </w:pPr>
            <w:r>
              <w:rPr>
                <w:rFonts w:ascii="Times New Roman" w:hAnsi="Times New Roman" w:eastAsia="Times New Roman" w:cs="Times New Roman"/>
                <w:color w:val="000000"/>
              </w:rPr>
              <w:t>40°</w:t>
            </w:r>
            <w:r>
              <w:rPr>
                <w:rFonts w:hint="eastAsia" w:ascii="微软雅黑" w:hAnsi="微软雅黑" w:eastAsia="微软雅黑" w:cs="微软雅黑"/>
                <w:color w:val="000000"/>
              </w:rPr>
              <w:t>〜</w:t>
            </w:r>
            <w:r>
              <w:rPr>
                <w:rFonts w:ascii="Times New Roman" w:hAnsi="Times New Roman" w:eastAsia="Times New Roman" w:cs="Times New Roman"/>
                <w:color w:val="000000"/>
              </w:rPr>
              <w:t>45°</w:t>
            </w:r>
          </w:p>
        </w:tc>
        <w:tc>
          <w:tcPr>
            <w:tcW w:w="948" w:type="pct"/>
            <w:vAlign w:val="center"/>
          </w:tcPr>
          <w:p w14:paraId="7F2105D6">
            <w:pPr>
              <w:pStyle w:val="27"/>
            </w:pPr>
            <w:r>
              <w:rPr>
                <w:color w:val="000000"/>
              </w:rPr>
              <w:t>—</w:t>
            </w:r>
          </w:p>
        </w:tc>
      </w:tr>
      <w:tr w14:paraId="7ABD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33" w:type="pct"/>
            <w:vMerge w:val="continue"/>
            <w:vAlign w:val="center"/>
          </w:tcPr>
          <w:p w14:paraId="127137CD">
            <w:pPr>
              <w:jc w:val="center"/>
            </w:pPr>
          </w:p>
        </w:tc>
        <w:tc>
          <w:tcPr>
            <w:tcW w:w="1078" w:type="pct"/>
            <w:vAlign w:val="center"/>
          </w:tcPr>
          <w:p w14:paraId="55E6BF1F">
            <w:pPr>
              <w:pStyle w:val="27"/>
            </w:pPr>
            <w:r>
              <w:rPr>
                <w:color w:val="000000"/>
              </w:rPr>
              <w:t>门襟衬</w:t>
            </w:r>
          </w:p>
        </w:tc>
        <w:tc>
          <w:tcPr>
            <w:tcW w:w="913" w:type="pct"/>
            <w:vAlign w:val="center"/>
          </w:tcPr>
          <w:p w14:paraId="5C68104F">
            <w:pPr>
              <w:pStyle w:val="27"/>
            </w:pPr>
            <w:r>
              <w:rPr>
                <w:color w:val="000000"/>
              </w:rPr>
              <w:t>经</w:t>
            </w:r>
          </w:p>
        </w:tc>
        <w:tc>
          <w:tcPr>
            <w:tcW w:w="1328" w:type="pct"/>
            <w:vAlign w:val="center"/>
          </w:tcPr>
          <w:p w14:paraId="7BBDE2FE">
            <w:pPr>
              <w:pStyle w:val="27"/>
            </w:pPr>
            <w:r>
              <w:rPr>
                <w:rFonts w:ascii="Times New Roman" w:hAnsi="Times New Roman" w:eastAsia="Times New Roman" w:cs="Times New Roman"/>
                <w:color w:val="000000"/>
              </w:rPr>
              <w:t>—</w:t>
            </w:r>
          </w:p>
        </w:tc>
        <w:tc>
          <w:tcPr>
            <w:tcW w:w="948" w:type="pct"/>
            <w:vAlign w:val="center"/>
          </w:tcPr>
          <w:p w14:paraId="22DE9EC3">
            <w:pPr>
              <w:pStyle w:val="27"/>
            </w:pPr>
            <w:r>
              <w:rPr>
                <w:color w:val="000000"/>
              </w:rPr>
              <w:t>—</w:t>
            </w:r>
          </w:p>
        </w:tc>
      </w:tr>
      <w:tr w14:paraId="314D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exact"/>
        </w:trPr>
        <w:tc>
          <w:tcPr>
            <w:tcW w:w="733" w:type="pct"/>
            <w:vMerge w:val="continue"/>
            <w:vAlign w:val="center"/>
          </w:tcPr>
          <w:p w14:paraId="31208F6E">
            <w:pPr>
              <w:jc w:val="center"/>
            </w:pPr>
          </w:p>
        </w:tc>
        <w:tc>
          <w:tcPr>
            <w:tcW w:w="1078" w:type="pct"/>
            <w:vAlign w:val="center"/>
          </w:tcPr>
          <w:p w14:paraId="09601D56">
            <w:pPr>
              <w:pStyle w:val="27"/>
            </w:pPr>
            <w:r>
              <w:rPr>
                <w:color w:val="000000"/>
              </w:rPr>
              <w:t>对讲机袢衬</w:t>
            </w:r>
          </w:p>
        </w:tc>
        <w:tc>
          <w:tcPr>
            <w:tcW w:w="913" w:type="pct"/>
            <w:vAlign w:val="center"/>
          </w:tcPr>
          <w:p w14:paraId="25B2765F">
            <w:pPr>
              <w:pStyle w:val="27"/>
            </w:pPr>
            <w:r>
              <w:rPr>
                <w:color w:val="000000"/>
              </w:rPr>
              <w:t>经</w:t>
            </w:r>
          </w:p>
        </w:tc>
        <w:tc>
          <w:tcPr>
            <w:tcW w:w="1328" w:type="pct"/>
            <w:vAlign w:val="center"/>
          </w:tcPr>
          <w:p w14:paraId="68F3FFF0">
            <w:pPr>
              <w:pStyle w:val="27"/>
            </w:pPr>
            <w:r>
              <w:rPr>
                <w:rFonts w:ascii="Times New Roman" w:hAnsi="Times New Roman" w:eastAsia="Times New Roman" w:cs="Times New Roman"/>
                <w:color w:val="000000"/>
                <w:lang w:val="en-US" w:eastAsia="en-US" w:bidi="en-US"/>
              </w:rPr>
              <w:t>1.0</w:t>
            </w:r>
          </w:p>
        </w:tc>
        <w:tc>
          <w:tcPr>
            <w:tcW w:w="948" w:type="pct"/>
            <w:vAlign w:val="center"/>
          </w:tcPr>
          <w:p w14:paraId="608AD9F1">
            <w:pPr>
              <w:pStyle w:val="27"/>
            </w:pPr>
            <w:r>
              <w:rPr>
                <w:color w:val="000000"/>
              </w:rPr>
              <w:t>—</w:t>
            </w:r>
          </w:p>
        </w:tc>
      </w:tr>
    </w:tbl>
    <w:p w14:paraId="26FC30F2">
      <w:pPr>
        <w:spacing w:after="279" w:line="1" w:lineRule="exact"/>
      </w:pPr>
    </w:p>
    <w:p w14:paraId="6FF426F0">
      <w:pPr>
        <w:pStyle w:val="56"/>
        <w:keepNext/>
        <w:keepLines/>
        <w:numPr>
          <w:ilvl w:val="1"/>
          <w:numId w:val="30"/>
        </w:numPr>
        <w:tabs>
          <w:tab w:val="left" w:pos="523"/>
        </w:tabs>
        <w:spacing w:after="280"/>
        <w:jc w:val="left"/>
      </w:pPr>
      <w:bookmarkStart w:id="209" w:name="bookmark1036"/>
      <w:r>
        <w:rPr>
          <w:color w:val="000000"/>
        </w:rPr>
        <w:t>敷衬</w:t>
      </w:r>
      <w:bookmarkEnd w:id="209"/>
    </w:p>
    <w:p w14:paraId="212A2FF2">
      <w:pPr>
        <w:pStyle w:val="58"/>
        <w:keepNext/>
        <w:keepLines/>
        <w:spacing w:after="280" w:line="240" w:lineRule="auto"/>
        <w:ind w:firstLine="540"/>
        <w:rPr>
          <w:color w:val="000000"/>
        </w:rPr>
      </w:pPr>
      <w:bookmarkStart w:id="210" w:name="bookmark1038"/>
      <w:r>
        <w:rPr>
          <w:color w:val="000000"/>
        </w:rPr>
        <w:t>敷衬要求应符合表5规定。</w:t>
      </w:r>
      <w:bookmarkEnd w:id="210"/>
      <w:bookmarkStart w:id="211" w:name="bookmark1040"/>
    </w:p>
    <w:p w14:paraId="40EB21E9">
      <w:pPr>
        <w:pStyle w:val="58"/>
        <w:keepNext/>
        <w:keepLines/>
        <w:spacing w:after="280" w:line="240" w:lineRule="auto"/>
        <w:ind w:firstLine="540"/>
        <w:jc w:val="center"/>
      </w:pPr>
      <w:r>
        <w:rPr>
          <w:color w:val="231F20"/>
        </w:rPr>
        <w:t>表</w:t>
      </w:r>
      <w:r>
        <w:rPr>
          <w:rFonts w:ascii="黑体" w:hAnsi="黑体" w:eastAsia="黑体" w:cs="黑体"/>
          <w:color w:val="231F20"/>
        </w:rPr>
        <w:t xml:space="preserve">5 </w:t>
      </w:r>
      <w:r>
        <w:rPr>
          <w:color w:val="231F20"/>
        </w:rPr>
        <w:t>敷衬工艺</w:t>
      </w:r>
      <w:bookmarkEnd w:id="211"/>
    </w:p>
    <w:tbl>
      <w:tblPr>
        <w:tblStyle w:val="11"/>
        <w:tblW w:w="5000" w:type="pct"/>
        <w:jc w:val="center"/>
        <w:tblLayout w:type="autofit"/>
        <w:tblCellMar>
          <w:top w:w="0" w:type="dxa"/>
          <w:left w:w="10" w:type="dxa"/>
          <w:bottom w:w="0" w:type="dxa"/>
          <w:right w:w="10" w:type="dxa"/>
        </w:tblCellMar>
      </w:tblPr>
      <w:tblGrid>
        <w:gridCol w:w="1321"/>
        <w:gridCol w:w="1312"/>
        <w:gridCol w:w="3643"/>
        <w:gridCol w:w="2050"/>
      </w:tblGrid>
      <w:tr w14:paraId="27800B9B">
        <w:tblPrEx>
          <w:tblCellMar>
            <w:top w:w="0" w:type="dxa"/>
            <w:left w:w="10" w:type="dxa"/>
            <w:bottom w:w="0" w:type="dxa"/>
            <w:right w:w="10" w:type="dxa"/>
          </w:tblCellMar>
        </w:tblPrEx>
        <w:trPr>
          <w:trHeight w:val="336" w:hRule="exact"/>
          <w:jc w:val="center"/>
        </w:trPr>
        <w:tc>
          <w:tcPr>
            <w:tcW w:w="793" w:type="pct"/>
            <w:tcBorders>
              <w:top w:val="single" w:color="auto" w:sz="4" w:space="0"/>
              <w:left w:val="single" w:color="auto" w:sz="4" w:space="0"/>
            </w:tcBorders>
            <w:vAlign w:val="bottom"/>
          </w:tcPr>
          <w:p w14:paraId="0C3A24E4">
            <w:pPr>
              <w:pStyle w:val="27"/>
            </w:pPr>
            <w:r>
              <w:rPr>
                <w:color w:val="231F20"/>
              </w:rPr>
              <w:t>类别</w:t>
            </w:r>
          </w:p>
        </w:tc>
        <w:tc>
          <w:tcPr>
            <w:tcW w:w="788" w:type="pct"/>
            <w:tcBorders>
              <w:top w:val="single" w:color="auto" w:sz="4" w:space="0"/>
              <w:left w:val="single" w:color="auto" w:sz="4" w:space="0"/>
            </w:tcBorders>
            <w:vAlign w:val="bottom"/>
          </w:tcPr>
          <w:p w14:paraId="0708EFA8">
            <w:pPr>
              <w:pStyle w:val="27"/>
            </w:pPr>
            <w:r>
              <w:rPr>
                <w:color w:val="231F20"/>
              </w:rPr>
              <w:t>敷衬要求</w:t>
            </w:r>
          </w:p>
        </w:tc>
        <w:tc>
          <w:tcPr>
            <w:tcW w:w="2188" w:type="pct"/>
            <w:tcBorders>
              <w:top w:val="single" w:color="auto" w:sz="4" w:space="0"/>
              <w:left w:val="single" w:color="auto" w:sz="4" w:space="0"/>
            </w:tcBorders>
            <w:vAlign w:val="bottom"/>
          </w:tcPr>
          <w:p w14:paraId="0FCBAAB5">
            <w:pPr>
              <w:pStyle w:val="27"/>
              <w:ind w:left="3080"/>
            </w:pPr>
            <w:r>
              <w:rPr>
                <w:color w:val="231F20"/>
              </w:rPr>
              <w:t>图示</w:t>
            </w:r>
          </w:p>
        </w:tc>
        <w:tc>
          <w:tcPr>
            <w:tcW w:w="1231" w:type="pct"/>
            <w:tcBorders>
              <w:top w:val="single" w:color="auto" w:sz="4" w:space="0"/>
              <w:right w:val="single" w:color="auto" w:sz="4" w:space="0"/>
            </w:tcBorders>
          </w:tcPr>
          <w:p w14:paraId="028672BD">
            <w:pPr>
              <w:rPr>
                <w:sz w:val="10"/>
                <w:szCs w:val="10"/>
              </w:rPr>
            </w:pPr>
          </w:p>
        </w:tc>
      </w:tr>
      <w:tr w14:paraId="68ADBEC1">
        <w:tblPrEx>
          <w:tblCellMar>
            <w:top w:w="0" w:type="dxa"/>
            <w:left w:w="10" w:type="dxa"/>
            <w:bottom w:w="0" w:type="dxa"/>
            <w:right w:w="10" w:type="dxa"/>
          </w:tblCellMar>
        </w:tblPrEx>
        <w:trPr>
          <w:trHeight w:val="4397" w:hRule="exact"/>
          <w:jc w:val="center"/>
        </w:trPr>
        <w:tc>
          <w:tcPr>
            <w:tcW w:w="793" w:type="pct"/>
            <w:tcBorders>
              <w:top w:val="single" w:color="auto" w:sz="4" w:space="0"/>
              <w:left w:val="single" w:color="auto" w:sz="4" w:space="0"/>
              <w:bottom w:val="single" w:color="auto" w:sz="4" w:space="0"/>
            </w:tcBorders>
            <w:vAlign w:val="center"/>
          </w:tcPr>
          <w:p w14:paraId="1E74D6DC">
            <w:pPr>
              <w:pStyle w:val="27"/>
              <w:spacing w:line="300" w:lineRule="exact"/>
            </w:pPr>
            <w:r>
              <w:rPr>
                <w:color w:val="231F20"/>
              </w:rPr>
              <w:t>领面、座领里、 袖头面、门襟明 贴边、肩袢、对</w:t>
            </w:r>
          </w:p>
          <w:p w14:paraId="2AB9F71E">
            <w:pPr>
              <w:pStyle w:val="27"/>
              <w:spacing w:line="300" w:lineRule="exact"/>
            </w:pPr>
            <w:r>
              <w:rPr>
                <w:color w:val="231F20"/>
              </w:rPr>
              <w:t>讲机袢</w:t>
            </w:r>
          </w:p>
        </w:tc>
        <w:tc>
          <w:tcPr>
            <w:tcW w:w="788" w:type="pct"/>
            <w:tcBorders>
              <w:top w:val="single" w:color="auto" w:sz="4" w:space="0"/>
              <w:left w:val="single" w:color="auto" w:sz="4" w:space="0"/>
              <w:bottom w:val="single" w:color="auto" w:sz="4" w:space="0"/>
            </w:tcBorders>
            <w:vAlign w:val="center"/>
          </w:tcPr>
          <w:p w14:paraId="77CFC624">
            <w:pPr>
              <w:pStyle w:val="27"/>
              <w:spacing w:line="300" w:lineRule="exact"/>
            </w:pPr>
            <w:r>
              <w:rPr>
                <w:color w:val="231F20"/>
              </w:rPr>
              <w:t>按图示敷衬，翻 领敷两层衬，第 一层衬领尖打斜 角，座领里敷净 衬一层</w:t>
            </w:r>
          </w:p>
          <w:p w14:paraId="05A95727">
            <w:pPr>
              <w:pStyle w:val="27"/>
              <w:spacing w:line="300" w:lineRule="exact"/>
            </w:pPr>
            <w:r>
              <w:rPr>
                <w:color w:val="231F20"/>
              </w:rPr>
              <w:t>袖头面上口为净 衬，门襟明贴边 面粘净衬、对讲 机袢面表面部位 粘衬一层</w:t>
            </w:r>
          </w:p>
        </w:tc>
        <w:tc>
          <w:tcPr>
            <w:tcW w:w="3419" w:type="pct"/>
            <w:gridSpan w:val="2"/>
            <w:tcBorders>
              <w:top w:val="single" w:color="auto" w:sz="4" w:space="0"/>
              <w:left w:val="single" w:color="auto" w:sz="4" w:space="0"/>
              <w:bottom w:val="single" w:color="auto" w:sz="4" w:space="0"/>
              <w:right w:val="single" w:color="auto" w:sz="4" w:space="0"/>
            </w:tcBorders>
            <w:vAlign w:val="center"/>
          </w:tcPr>
          <w:p w14:paraId="5936B96F">
            <w:pPr>
              <w:jc w:val="center"/>
              <w:rPr>
                <w:sz w:val="10"/>
                <w:szCs w:val="10"/>
              </w:rPr>
            </w:pPr>
            <w:r>
              <w:rPr>
                <w:lang w:eastAsia="zh-CN" w:bidi="ar-SA"/>
              </w:rPr>
              <w:drawing>
                <wp:inline distT="0" distB="0" distL="0" distR="0">
                  <wp:extent cx="2667635" cy="2625725"/>
                  <wp:effectExtent l="0" t="0" r="0" b="0"/>
                  <wp:docPr id="57410" name="Picture 57410"/>
                  <wp:cNvGraphicFramePr/>
                  <a:graphic xmlns:a="http://schemas.openxmlformats.org/drawingml/2006/main">
                    <a:graphicData uri="http://schemas.openxmlformats.org/drawingml/2006/picture">
                      <pic:pic xmlns:pic="http://schemas.openxmlformats.org/drawingml/2006/picture">
                        <pic:nvPicPr>
                          <pic:cNvPr id="57410" name="Picture 57410"/>
                          <pic:cNvPicPr/>
                        </pic:nvPicPr>
                        <pic:blipFill>
                          <a:blip r:embed="rId143"/>
                          <a:stretch>
                            <a:fillRect/>
                          </a:stretch>
                        </pic:blipFill>
                        <pic:spPr>
                          <a:xfrm>
                            <a:off x="0" y="0"/>
                            <a:ext cx="2668030" cy="2626117"/>
                          </a:xfrm>
                          <a:prstGeom prst="rect">
                            <a:avLst/>
                          </a:prstGeom>
                        </pic:spPr>
                      </pic:pic>
                    </a:graphicData>
                  </a:graphic>
                </wp:inline>
              </w:drawing>
            </w:r>
          </w:p>
        </w:tc>
      </w:tr>
    </w:tbl>
    <w:p w14:paraId="4DEE68C7">
      <w:pPr>
        <w:spacing w:after="519" w:line="1" w:lineRule="exact"/>
      </w:pPr>
    </w:p>
    <w:p w14:paraId="2E0D82CD">
      <w:pPr>
        <w:pStyle w:val="56"/>
        <w:keepNext/>
        <w:keepLines/>
        <w:numPr>
          <w:ilvl w:val="1"/>
          <w:numId w:val="30"/>
        </w:numPr>
        <w:tabs>
          <w:tab w:val="left" w:pos="763"/>
        </w:tabs>
        <w:spacing w:after="180"/>
        <w:ind w:firstLine="240"/>
        <w:jc w:val="left"/>
      </w:pPr>
      <w:bookmarkStart w:id="212" w:name="bookmark1042"/>
      <w:r>
        <w:rPr>
          <w:color w:val="231F20"/>
        </w:rPr>
        <w:t>缝制</w:t>
      </w:r>
      <w:bookmarkEnd w:id="212"/>
    </w:p>
    <w:p w14:paraId="5E63746B">
      <w:pPr>
        <w:pStyle w:val="58"/>
        <w:keepNext/>
        <w:keepLines/>
        <w:numPr>
          <w:ilvl w:val="2"/>
          <w:numId w:val="30"/>
        </w:numPr>
        <w:tabs>
          <w:tab w:val="left" w:pos="1234"/>
        </w:tabs>
        <w:spacing w:line="240" w:lineRule="auto"/>
        <w:ind w:firstLine="500"/>
      </w:pPr>
      <w:bookmarkStart w:id="213" w:name="bookmark1044"/>
      <w:r>
        <w:rPr>
          <w:color w:val="231F20"/>
        </w:rPr>
        <w:t>针距</w:t>
      </w:r>
      <w:bookmarkEnd w:id="213"/>
    </w:p>
    <w:p w14:paraId="5E896BA3">
      <w:pPr>
        <w:pStyle w:val="58"/>
        <w:keepNext/>
        <w:keepLines/>
        <w:spacing w:line="240" w:lineRule="auto"/>
        <w:ind w:firstLine="500"/>
      </w:pPr>
      <w:bookmarkStart w:id="214" w:name="bookmark1046"/>
      <w:r>
        <w:rPr>
          <w:color w:val="231F20"/>
        </w:rPr>
        <w:t>缝纫针距应符合表6规定。</w:t>
      </w:r>
      <w:bookmarkEnd w:id="214"/>
    </w:p>
    <w:p w14:paraId="557C8A96">
      <w:pPr>
        <w:pStyle w:val="56"/>
        <w:keepNext/>
        <w:keepLines/>
        <w:spacing w:after="40"/>
      </w:pPr>
      <w:bookmarkStart w:id="215" w:name="bookmark1048"/>
      <w:r>
        <w:rPr>
          <w:color w:val="231F20"/>
        </w:rPr>
        <w:t>表</w:t>
      </w:r>
      <w:r>
        <w:rPr>
          <w:rFonts w:ascii="黑体" w:hAnsi="黑体" w:eastAsia="黑体" w:cs="黑体"/>
          <w:b w:val="0"/>
          <w:bCs w:val="0"/>
          <w:color w:val="231F20"/>
        </w:rPr>
        <w:t xml:space="preserve">6 </w:t>
      </w:r>
      <w:r>
        <w:rPr>
          <w:color w:val="231F20"/>
        </w:rPr>
        <w:t>针距</w:t>
      </w:r>
      <w:bookmarkEnd w:id="215"/>
    </w:p>
    <w:tbl>
      <w:tblPr>
        <w:tblStyle w:val="11"/>
        <w:tblW w:w="5000" w:type="pct"/>
        <w:jc w:val="center"/>
        <w:tblLayout w:type="autofit"/>
        <w:tblCellMar>
          <w:top w:w="0" w:type="dxa"/>
          <w:left w:w="10" w:type="dxa"/>
          <w:bottom w:w="0" w:type="dxa"/>
          <w:right w:w="10" w:type="dxa"/>
        </w:tblCellMar>
      </w:tblPr>
      <w:tblGrid>
        <w:gridCol w:w="796"/>
        <w:gridCol w:w="1096"/>
        <w:gridCol w:w="1778"/>
        <w:gridCol w:w="4656"/>
      </w:tblGrid>
      <w:tr w14:paraId="41B7C8F6">
        <w:tblPrEx>
          <w:tblCellMar>
            <w:top w:w="0" w:type="dxa"/>
            <w:left w:w="10" w:type="dxa"/>
            <w:bottom w:w="0" w:type="dxa"/>
            <w:right w:w="10" w:type="dxa"/>
          </w:tblCellMar>
        </w:tblPrEx>
        <w:trPr>
          <w:trHeight w:val="341" w:hRule="exact"/>
          <w:jc w:val="center"/>
        </w:trPr>
        <w:tc>
          <w:tcPr>
            <w:tcW w:w="1135" w:type="pct"/>
            <w:gridSpan w:val="2"/>
            <w:tcBorders>
              <w:top w:val="single" w:color="auto" w:sz="4" w:space="0"/>
              <w:left w:val="single" w:color="auto" w:sz="4" w:space="0"/>
            </w:tcBorders>
            <w:vAlign w:val="bottom"/>
          </w:tcPr>
          <w:p w14:paraId="45FC111E">
            <w:pPr>
              <w:pStyle w:val="27"/>
            </w:pPr>
            <w:r>
              <w:rPr>
                <w:color w:val="231F20"/>
              </w:rPr>
              <w:t>项目</w:t>
            </w:r>
          </w:p>
        </w:tc>
        <w:tc>
          <w:tcPr>
            <w:tcW w:w="1068" w:type="pct"/>
            <w:tcBorders>
              <w:top w:val="single" w:color="auto" w:sz="4" w:space="0"/>
              <w:left w:val="single" w:color="auto" w:sz="4" w:space="0"/>
            </w:tcBorders>
            <w:vAlign w:val="bottom"/>
          </w:tcPr>
          <w:p w14:paraId="5282264C">
            <w:pPr>
              <w:pStyle w:val="27"/>
            </w:pPr>
            <w:r>
              <w:rPr>
                <w:color w:val="231F20"/>
              </w:rPr>
              <w:t>针距</w:t>
            </w:r>
          </w:p>
        </w:tc>
        <w:tc>
          <w:tcPr>
            <w:tcW w:w="2796" w:type="pct"/>
            <w:tcBorders>
              <w:top w:val="single" w:color="auto" w:sz="4" w:space="0"/>
              <w:left w:val="single" w:color="auto" w:sz="4" w:space="0"/>
              <w:right w:val="single" w:color="auto" w:sz="4" w:space="0"/>
            </w:tcBorders>
            <w:vAlign w:val="bottom"/>
          </w:tcPr>
          <w:p w14:paraId="4E8A15AE">
            <w:pPr>
              <w:pStyle w:val="27"/>
            </w:pPr>
            <w:r>
              <w:rPr>
                <w:color w:val="231F20"/>
              </w:rPr>
              <w:t>质量要求</w:t>
            </w:r>
          </w:p>
        </w:tc>
      </w:tr>
      <w:tr w14:paraId="5A7CBCDF">
        <w:tblPrEx>
          <w:tblCellMar>
            <w:top w:w="0" w:type="dxa"/>
            <w:left w:w="10" w:type="dxa"/>
            <w:bottom w:w="0" w:type="dxa"/>
            <w:right w:w="10" w:type="dxa"/>
          </w:tblCellMar>
        </w:tblPrEx>
        <w:trPr>
          <w:trHeight w:val="322" w:hRule="exact"/>
          <w:jc w:val="center"/>
        </w:trPr>
        <w:tc>
          <w:tcPr>
            <w:tcW w:w="478" w:type="pct"/>
            <w:vMerge w:val="restart"/>
            <w:tcBorders>
              <w:top w:val="single" w:color="auto" w:sz="4" w:space="0"/>
              <w:left w:val="single" w:color="auto" w:sz="4" w:space="0"/>
            </w:tcBorders>
            <w:vAlign w:val="center"/>
          </w:tcPr>
          <w:p w14:paraId="6BA78C3B">
            <w:pPr>
              <w:pStyle w:val="27"/>
              <w:ind w:firstLine="280"/>
            </w:pPr>
            <w:r>
              <w:rPr>
                <w:color w:val="231F20"/>
              </w:rPr>
              <w:t>平缝</w:t>
            </w:r>
          </w:p>
        </w:tc>
        <w:tc>
          <w:tcPr>
            <w:tcW w:w="658" w:type="pct"/>
            <w:tcBorders>
              <w:top w:val="single" w:color="auto" w:sz="4" w:space="0"/>
              <w:left w:val="single" w:color="auto" w:sz="4" w:space="0"/>
            </w:tcBorders>
            <w:vAlign w:val="bottom"/>
          </w:tcPr>
          <w:p w14:paraId="28B01660">
            <w:pPr>
              <w:pStyle w:val="27"/>
            </w:pPr>
            <w:r>
              <w:rPr>
                <w:color w:val="231F20"/>
              </w:rPr>
              <w:t>明线</w:t>
            </w:r>
          </w:p>
        </w:tc>
        <w:tc>
          <w:tcPr>
            <w:tcW w:w="1068" w:type="pct"/>
            <w:tcBorders>
              <w:top w:val="single" w:color="auto" w:sz="4" w:space="0"/>
              <w:left w:val="single" w:color="auto" w:sz="4" w:space="0"/>
            </w:tcBorders>
            <w:vAlign w:val="bottom"/>
          </w:tcPr>
          <w:p w14:paraId="32CE6719">
            <w:pPr>
              <w:pStyle w:val="27"/>
            </w:pPr>
            <w:r>
              <w:rPr>
                <w:rFonts w:ascii="Times New Roman" w:hAnsi="Times New Roman" w:eastAsia="Times New Roman" w:cs="Times New Roman"/>
                <w:color w:val="231F20"/>
              </w:rPr>
              <w:t xml:space="preserve">12 </w:t>
            </w:r>
            <w:r>
              <w:rPr>
                <w:color w:val="231F20"/>
              </w:rPr>
              <w:t>针</w:t>
            </w:r>
            <w:r>
              <w:rPr>
                <w:rFonts w:ascii="Times New Roman" w:hAnsi="Times New Roman" w:eastAsia="Times New Roman" w:cs="Times New Roman"/>
                <w:color w:val="231F20"/>
                <w:lang w:val="en-US" w:eastAsia="en-US" w:bidi="en-US"/>
              </w:rPr>
              <w:t>/3cm</w:t>
            </w:r>
            <w:r>
              <w:rPr>
                <w:color w:val="231F20"/>
              </w:rPr>
              <w:t>〜</w:t>
            </w:r>
            <w:r>
              <w:rPr>
                <w:rFonts w:ascii="Times New Roman" w:hAnsi="Times New Roman" w:eastAsia="Times New Roman" w:cs="Times New Roman"/>
                <w:color w:val="231F20"/>
              </w:rPr>
              <w:t xml:space="preserve">14 </w:t>
            </w:r>
            <w:r>
              <w:rPr>
                <w:color w:val="231F20"/>
              </w:rPr>
              <w:t>针</w:t>
            </w:r>
            <w:r>
              <w:rPr>
                <w:rFonts w:ascii="Times New Roman" w:hAnsi="Times New Roman" w:eastAsia="Times New Roman" w:cs="Times New Roman"/>
                <w:color w:val="231F20"/>
                <w:lang w:val="en-US" w:eastAsia="en-US" w:bidi="en-US"/>
              </w:rPr>
              <w:t>/3cm</w:t>
            </w:r>
          </w:p>
        </w:tc>
        <w:tc>
          <w:tcPr>
            <w:tcW w:w="2796" w:type="pct"/>
            <w:vMerge w:val="restart"/>
            <w:tcBorders>
              <w:top w:val="single" w:color="auto" w:sz="4" w:space="0"/>
              <w:left w:val="single" w:color="auto" w:sz="4" w:space="0"/>
              <w:right w:val="single" w:color="auto" w:sz="4" w:space="0"/>
            </w:tcBorders>
            <w:vAlign w:val="bottom"/>
          </w:tcPr>
          <w:p w14:paraId="58D7020A">
            <w:pPr>
              <w:pStyle w:val="27"/>
              <w:spacing w:line="302" w:lineRule="exact"/>
            </w:pPr>
            <w:r>
              <w:rPr>
                <w:color w:val="231F20"/>
              </w:rPr>
              <w:t>缝纫线路顺直，首尾回针，定位准确，距边宽窄一致，结合牢固， 松紧适宜</w:t>
            </w:r>
          </w:p>
        </w:tc>
      </w:tr>
      <w:tr w14:paraId="718D088A">
        <w:tblPrEx>
          <w:tblCellMar>
            <w:top w:w="0" w:type="dxa"/>
            <w:left w:w="10" w:type="dxa"/>
            <w:bottom w:w="0" w:type="dxa"/>
            <w:right w:w="10" w:type="dxa"/>
          </w:tblCellMar>
        </w:tblPrEx>
        <w:trPr>
          <w:trHeight w:val="322" w:hRule="exact"/>
          <w:jc w:val="center"/>
        </w:trPr>
        <w:tc>
          <w:tcPr>
            <w:tcW w:w="478" w:type="pct"/>
            <w:vMerge w:val="continue"/>
            <w:tcBorders>
              <w:left w:val="single" w:color="auto" w:sz="4" w:space="0"/>
            </w:tcBorders>
            <w:vAlign w:val="center"/>
          </w:tcPr>
          <w:p w14:paraId="4248969D">
            <w:pPr>
              <w:rPr>
                <w:lang w:eastAsia="zh-CN"/>
              </w:rPr>
            </w:pPr>
          </w:p>
        </w:tc>
        <w:tc>
          <w:tcPr>
            <w:tcW w:w="658" w:type="pct"/>
            <w:tcBorders>
              <w:top w:val="single" w:color="auto" w:sz="4" w:space="0"/>
              <w:left w:val="single" w:color="auto" w:sz="4" w:space="0"/>
            </w:tcBorders>
            <w:vAlign w:val="bottom"/>
          </w:tcPr>
          <w:p w14:paraId="67FEC3E5">
            <w:pPr>
              <w:pStyle w:val="27"/>
            </w:pPr>
            <w:r>
              <w:rPr>
                <w:color w:val="231F20"/>
              </w:rPr>
              <w:t>暗线</w:t>
            </w:r>
          </w:p>
        </w:tc>
        <w:tc>
          <w:tcPr>
            <w:tcW w:w="1068" w:type="pct"/>
            <w:tcBorders>
              <w:top w:val="single" w:color="auto" w:sz="4" w:space="0"/>
              <w:left w:val="single" w:color="auto" w:sz="4" w:space="0"/>
            </w:tcBorders>
            <w:vAlign w:val="bottom"/>
          </w:tcPr>
          <w:p w14:paraId="61C02976">
            <w:pPr>
              <w:pStyle w:val="27"/>
            </w:pPr>
            <w:r>
              <w:rPr>
                <w:rFonts w:ascii="Times New Roman" w:hAnsi="Times New Roman" w:eastAsia="Times New Roman" w:cs="Times New Roman"/>
                <w:color w:val="231F20"/>
              </w:rPr>
              <w:t xml:space="preserve">11 </w:t>
            </w:r>
            <w:r>
              <w:rPr>
                <w:color w:val="231F20"/>
              </w:rPr>
              <w:t>针</w:t>
            </w:r>
            <w:r>
              <w:rPr>
                <w:rFonts w:ascii="Times New Roman" w:hAnsi="Times New Roman" w:eastAsia="Times New Roman" w:cs="Times New Roman"/>
                <w:color w:val="231F20"/>
                <w:lang w:val="en-US" w:eastAsia="en-US" w:bidi="en-US"/>
              </w:rPr>
              <w:t>/3cm</w:t>
            </w:r>
            <w:r>
              <w:rPr>
                <w:color w:val="231F20"/>
              </w:rPr>
              <w:t>〜</w:t>
            </w:r>
            <w:r>
              <w:rPr>
                <w:rFonts w:ascii="Times New Roman" w:hAnsi="Times New Roman" w:eastAsia="Times New Roman" w:cs="Times New Roman"/>
                <w:color w:val="231F20"/>
              </w:rPr>
              <w:t xml:space="preserve">13 </w:t>
            </w:r>
            <w:r>
              <w:rPr>
                <w:color w:val="231F20"/>
              </w:rPr>
              <w:t>针</w:t>
            </w:r>
            <w:r>
              <w:rPr>
                <w:rFonts w:ascii="Times New Roman" w:hAnsi="Times New Roman" w:eastAsia="Times New Roman" w:cs="Times New Roman"/>
                <w:color w:val="231F20"/>
                <w:lang w:val="en-US" w:eastAsia="en-US" w:bidi="en-US"/>
              </w:rPr>
              <w:t>/3cm</w:t>
            </w:r>
          </w:p>
        </w:tc>
        <w:tc>
          <w:tcPr>
            <w:tcW w:w="2796" w:type="pct"/>
            <w:vMerge w:val="continue"/>
            <w:tcBorders>
              <w:left w:val="single" w:color="auto" w:sz="4" w:space="0"/>
              <w:right w:val="single" w:color="auto" w:sz="4" w:space="0"/>
            </w:tcBorders>
            <w:vAlign w:val="bottom"/>
          </w:tcPr>
          <w:p w14:paraId="6AB4ECD3"/>
        </w:tc>
      </w:tr>
      <w:tr w14:paraId="66D585A2">
        <w:tblPrEx>
          <w:tblCellMar>
            <w:top w:w="0" w:type="dxa"/>
            <w:left w:w="10" w:type="dxa"/>
            <w:bottom w:w="0" w:type="dxa"/>
            <w:right w:w="10" w:type="dxa"/>
          </w:tblCellMar>
        </w:tblPrEx>
        <w:trPr>
          <w:trHeight w:val="355" w:hRule="exact"/>
          <w:jc w:val="center"/>
        </w:trPr>
        <w:tc>
          <w:tcPr>
            <w:tcW w:w="1135" w:type="pct"/>
            <w:gridSpan w:val="2"/>
            <w:tcBorders>
              <w:top w:val="single" w:color="auto" w:sz="4" w:space="0"/>
              <w:left w:val="single" w:color="auto" w:sz="4" w:space="0"/>
            </w:tcBorders>
            <w:vAlign w:val="bottom"/>
          </w:tcPr>
          <w:p w14:paraId="086F4A57">
            <w:pPr>
              <w:pStyle w:val="27"/>
            </w:pPr>
            <w:r>
              <w:rPr>
                <w:color w:val="231F20"/>
              </w:rPr>
              <w:t>套结</w:t>
            </w:r>
          </w:p>
        </w:tc>
        <w:tc>
          <w:tcPr>
            <w:tcW w:w="1068" w:type="pct"/>
            <w:tcBorders>
              <w:top w:val="single" w:color="auto" w:sz="4" w:space="0"/>
              <w:left w:val="single" w:color="auto" w:sz="4" w:space="0"/>
            </w:tcBorders>
            <w:vAlign w:val="bottom"/>
          </w:tcPr>
          <w:p w14:paraId="4FE05CBD">
            <w:pPr>
              <w:pStyle w:val="27"/>
            </w:pPr>
            <w:r>
              <w:rPr>
                <w:rFonts w:ascii="Times New Roman" w:hAnsi="Times New Roman" w:eastAsia="Times New Roman" w:cs="Times New Roman"/>
                <w:color w:val="231F20"/>
              </w:rPr>
              <w:t>42</w:t>
            </w:r>
            <w:r>
              <w:rPr>
                <w:color w:val="231F20"/>
              </w:rPr>
              <w:t>针</w:t>
            </w:r>
            <w:r>
              <w:rPr>
                <w:rFonts w:ascii="Times New Roman" w:hAnsi="Times New Roman" w:eastAsia="Times New Roman" w:cs="Times New Roman"/>
                <w:color w:val="231F20"/>
              </w:rPr>
              <w:t>/</w:t>
            </w:r>
            <w:r>
              <w:rPr>
                <w:color w:val="231F20"/>
              </w:rPr>
              <w:t>结</w:t>
            </w:r>
          </w:p>
        </w:tc>
        <w:tc>
          <w:tcPr>
            <w:tcW w:w="2796" w:type="pct"/>
            <w:tcBorders>
              <w:top w:val="single" w:color="auto" w:sz="4" w:space="0"/>
              <w:left w:val="single" w:color="auto" w:sz="4" w:space="0"/>
              <w:right w:val="single" w:color="auto" w:sz="4" w:space="0"/>
            </w:tcBorders>
            <w:vAlign w:val="bottom"/>
          </w:tcPr>
          <w:p w14:paraId="5F7D8552">
            <w:pPr>
              <w:pStyle w:val="27"/>
            </w:pPr>
            <w:r>
              <w:rPr>
                <w:color w:val="231F20"/>
              </w:rPr>
              <w:t>结长按工艺要求，宽度</w:t>
            </w:r>
            <w:r>
              <w:rPr>
                <w:rFonts w:ascii="Times New Roman" w:hAnsi="Times New Roman" w:eastAsia="Times New Roman" w:cs="Times New Roman"/>
                <w:color w:val="231F20"/>
                <w:lang w:val="en-US" w:bidi="en-US"/>
              </w:rPr>
              <w:t>0.1cm</w:t>
            </w:r>
            <w:r>
              <w:rPr>
                <w:color w:val="231F20"/>
              </w:rPr>
              <w:t>〜</w:t>
            </w:r>
            <w:r>
              <w:rPr>
                <w:rFonts w:ascii="Times New Roman" w:hAnsi="Times New Roman" w:eastAsia="Times New Roman" w:cs="Times New Roman"/>
                <w:color w:val="231F20"/>
                <w:lang w:val="en-US" w:bidi="en-US"/>
              </w:rPr>
              <w:t>0.15cm</w:t>
            </w:r>
          </w:p>
        </w:tc>
      </w:tr>
      <w:tr w14:paraId="3D547B6A">
        <w:tblPrEx>
          <w:tblCellMar>
            <w:top w:w="0" w:type="dxa"/>
            <w:left w:w="10" w:type="dxa"/>
            <w:bottom w:w="0" w:type="dxa"/>
            <w:right w:w="10" w:type="dxa"/>
          </w:tblCellMar>
        </w:tblPrEx>
        <w:trPr>
          <w:trHeight w:val="322" w:hRule="exact"/>
          <w:jc w:val="center"/>
        </w:trPr>
        <w:tc>
          <w:tcPr>
            <w:tcW w:w="1135" w:type="pct"/>
            <w:gridSpan w:val="2"/>
            <w:tcBorders>
              <w:top w:val="single" w:color="auto" w:sz="4" w:space="0"/>
              <w:left w:val="single" w:color="auto" w:sz="4" w:space="0"/>
            </w:tcBorders>
            <w:vAlign w:val="bottom"/>
          </w:tcPr>
          <w:p w14:paraId="103C353D">
            <w:pPr>
              <w:pStyle w:val="27"/>
            </w:pPr>
            <w:r>
              <w:rPr>
                <w:color w:val="231F20"/>
              </w:rPr>
              <w:t>链式线迹</w:t>
            </w:r>
          </w:p>
        </w:tc>
        <w:tc>
          <w:tcPr>
            <w:tcW w:w="1068" w:type="pct"/>
            <w:tcBorders>
              <w:top w:val="single" w:color="auto" w:sz="4" w:space="0"/>
              <w:left w:val="single" w:color="auto" w:sz="4" w:space="0"/>
            </w:tcBorders>
            <w:vAlign w:val="bottom"/>
          </w:tcPr>
          <w:p w14:paraId="5B5DA838">
            <w:pPr>
              <w:pStyle w:val="27"/>
            </w:pPr>
            <w:r>
              <w:rPr>
                <w:rFonts w:ascii="Times New Roman" w:hAnsi="Times New Roman" w:eastAsia="Times New Roman" w:cs="Times New Roman"/>
                <w:color w:val="231F20"/>
              </w:rPr>
              <w:t xml:space="preserve">10 </w:t>
            </w:r>
            <w:r>
              <w:rPr>
                <w:color w:val="231F20"/>
              </w:rPr>
              <w:t>针</w:t>
            </w:r>
            <w:r>
              <w:rPr>
                <w:rFonts w:ascii="Times New Roman" w:hAnsi="Times New Roman" w:eastAsia="Times New Roman" w:cs="Times New Roman"/>
                <w:color w:val="231F20"/>
                <w:lang w:val="en-US" w:eastAsia="en-US" w:bidi="en-US"/>
              </w:rPr>
              <w:t>/3cm</w:t>
            </w:r>
            <w:r>
              <w:rPr>
                <w:color w:val="231F20"/>
              </w:rPr>
              <w:t>〜</w:t>
            </w:r>
            <w:r>
              <w:rPr>
                <w:rFonts w:ascii="Times New Roman" w:hAnsi="Times New Roman" w:eastAsia="Times New Roman" w:cs="Times New Roman"/>
                <w:color w:val="231F20"/>
              </w:rPr>
              <w:t xml:space="preserve">12 </w:t>
            </w:r>
            <w:r>
              <w:rPr>
                <w:color w:val="231F20"/>
              </w:rPr>
              <w:t>针</w:t>
            </w:r>
            <w:r>
              <w:rPr>
                <w:rFonts w:ascii="Times New Roman" w:hAnsi="Times New Roman" w:eastAsia="Times New Roman" w:cs="Times New Roman"/>
                <w:color w:val="231F20"/>
                <w:lang w:val="en-US" w:eastAsia="en-US" w:bidi="en-US"/>
              </w:rPr>
              <w:t>/3cm</w:t>
            </w:r>
          </w:p>
        </w:tc>
        <w:tc>
          <w:tcPr>
            <w:tcW w:w="2796" w:type="pct"/>
            <w:tcBorders>
              <w:top w:val="single" w:color="auto" w:sz="4" w:space="0"/>
              <w:left w:val="single" w:color="auto" w:sz="4" w:space="0"/>
              <w:right w:val="single" w:color="auto" w:sz="4" w:space="0"/>
            </w:tcBorders>
            <w:vAlign w:val="bottom"/>
          </w:tcPr>
          <w:p w14:paraId="6E115D4D">
            <w:pPr>
              <w:pStyle w:val="27"/>
            </w:pPr>
            <w:r>
              <w:rPr>
                <w:color w:val="231F20"/>
              </w:rPr>
              <w:t>不允许接线，留</w:t>
            </w:r>
            <w:r>
              <w:rPr>
                <w:rFonts w:ascii="Times New Roman" w:hAnsi="Times New Roman" w:eastAsia="Times New Roman" w:cs="Times New Roman"/>
                <w:color w:val="231F20"/>
                <w:lang w:val="en-US" w:bidi="en-US"/>
              </w:rPr>
              <w:t>1.5cm</w:t>
            </w:r>
            <w:r>
              <w:rPr>
                <w:color w:val="231F20"/>
              </w:rPr>
              <w:t>线头固定</w:t>
            </w:r>
          </w:p>
        </w:tc>
      </w:tr>
      <w:tr w14:paraId="5EBF433C">
        <w:tblPrEx>
          <w:tblCellMar>
            <w:top w:w="0" w:type="dxa"/>
            <w:left w:w="10" w:type="dxa"/>
            <w:bottom w:w="0" w:type="dxa"/>
            <w:right w:w="10" w:type="dxa"/>
          </w:tblCellMar>
        </w:tblPrEx>
        <w:trPr>
          <w:trHeight w:val="322" w:hRule="exact"/>
          <w:jc w:val="center"/>
        </w:trPr>
        <w:tc>
          <w:tcPr>
            <w:tcW w:w="478" w:type="pct"/>
            <w:vMerge w:val="restart"/>
            <w:tcBorders>
              <w:top w:val="single" w:color="auto" w:sz="4" w:space="0"/>
              <w:left w:val="single" w:color="auto" w:sz="4" w:space="0"/>
            </w:tcBorders>
            <w:vAlign w:val="center"/>
          </w:tcPr>
          <w:p w14:paraId="368F65CD">
            <w:pPr>
              <w:pStyle w:val="27"/>
              <w:ind w:firstLine="280"/>
            </w:pPr>
            <w:r>
              <w:rPr>
                <w:color w:val="231F20"/>
              </w:rPr>
              <w:t>锁眼</w:t>
            </w:r>
          </w:p>
        </w:tc>
        <w:tc>
          <w:tcPr>
            <w:tcW w:w="658" w:type="pct"/>
            <w:tcBorders>
              <w:top w:val="single" w:color="auto" w:sz="4" w:space="0"/>
              <w:left w:val="single" w:color="auto" w:sz="4" w:space="0"/>
            </w:tcBorders>
            <w:vAlign w:val="bottom"/>
          </w:tcPr>
          <w:p w14:paraId="29D10721">
            <w:pPr>
              <w:pStyle w:val="27"/>
            </w:pPr>
            <w:r>
              <w:rPr>
                <w:rFonts w:ascii="Times New Roman" w:hAnsi="Times New Roman" w:eastAsia="Times New Roman" w:cs="Times New Roman"/>
                <w:color w:val="231F20"/>
                <w:lang w:val="en-US" w:eastAsia="en-US" w:bidi="en-US"/>
              </w:rPr>
              <w:t>1.2cm</w:t>
            </w:r>
            <w:r>
              <w:rPr>
                <w:color w:val="231F20"/>
              </w:rPr>
              <w:t>直眼</w:t>
            </w:r>
          </w:p>
        </w:tc>
        <w:tc>
          <w:tcPr>
            <w:tcW w:w="1068" w:type="pct"/>
            <w:vMerge w:val="restart"/>
            <w:tcBorders>
              <w:top w:val="single" w:color="auto" w:sz="4" w:space="0"/>
              <w:left w:val="single" w:color="auto" w:sz="4" w:space="0"/>
            </w:tcBorders>
            <w:vAlign w:val="center"/>
          </w:tcPr>
          <w:p w14:paraId="57697442">
            <w:pPr>
              <w:pStyle w:val="27"/>
            </w:pPr>
            <w:r>
              <w:rPr>
                <w:color w:val="231F20"/>
              </w:rPr>
              <w:t>不少于</w:t>
            </w:r>
            <w:r>
              <w:rPr>
                <w:rFonts w:ascii="Times New Roman" w:hAnsi="Times New Roman" w:eastAsia="Times New Roman" w:cs="Times New Roman"/>
                <w:color w:val="231F20"/>
              </w:rPr>
              <w:t>36</w:t>
            </w:r>
            <w:r>
              <w:rPr>
                <w:color w:val="231F20"/>
              </w:rPr>
              <w:t>针</w:t>
            </w:r>
            <w:r>
              <w:rPr>
                <w:rFonts w:ascii="Times New Roman" w:hAnsi="Times New Roman" w:eastAsia="Times New Roman" w:cs="Times New Roman"/>
                <w:color w:val="231F20"/>
              </w:rPr>
              <w:t>/</w:t>
            </w:r>
            <w:r>
              <w:rPr>
                <w:color w:val="231F20"/>
              </w:rPr>
              <w:t>眼</w:t>
            </w:r>
          </w:p>
        </w:tc>
        <w:tc>
          <w:tcPr>
            <w:tcW w:w="2796" w:type="pct"/>
            <w:vMerge w:val="restart"/>
            <w:tcBorders>
              <w:top w:val="single" w:color="auto" w:sz="4" w:space="0"/>
              <w:left w:val="single" w:color="auto" w:sz="4" w:space="0"/>
              <w:right w:val="single" w:color="auto" w:sz="4" w:space="0"/>
            </w:tcBorders>
            <w:vAlign w:val="bottom"/>
          </w:tcPr>
          <w:p w14:paraId="593838C9">
            <w:pPr>
              <w:pStyle w:val="27"/>
              <w:spacing w:line="307" w:lineRule="exact"/>
            </w:pPr>
            <w:r>
              <w:rPr>
                <w:color w:val="231F20"/>
              </w:rPr>
              <w:t>尾结线头不少于</w:t>
            </w:r>
            <w:r>
              <w:rPr>
                <w:rFonts w:ascii="Times New Roman" w:hAnsi="Times New Roman" w:eastAsia="Times New Roman" w:cs="Times New Roman"/>
                <w:color w:val="231F20"/>
                <w:lang w:val="en-US" w:bidi="en-US"/>
              </w:rPr>
              <w:t>0.3cm</w:t>
            </w:r>
            <w:r>
              <w:rPr>
                <w:color w:val="231F20"/>
                <w:lang w:val="en-US" w:bidi="en-US"/>
              </w:rPr>
              <w:t>,</w:t>
            </w:r>
            <w:r>
              <w:rPr>
                <w:color w:val="231F20"/>
              </w:rPr>
              <w:t>毛纱要清剪，扣眼美观，规整，牢固，不 偏歪</w:t>
            </w:r>
          </w:p>
        </w:tc>
      </w:tr>
      <w:tr w14:paraId="31459694">
        <w:tblPrEx>
          <w:tblCellMar>
            <w:top w:w="0" w:type="dxa"/>
            <w:left w:w="10" w:type="dxa"/>
            <w:bottom w:w="0" w:type="dxa"/>
            <w:right w:w="10" w:type="dxa"/>
          </w:tblCellMar>
        </w:tblPrEx>
        <w:trPr>
          <w:trHeight w:val="322" w:hRule="exact"/>
          <w:jc w:val="center"/>
        </w:trPr>
        <w:tc>
          <w:tcPr>
            <w:tcW w:w="478" w:type="pct"/>
            <w:vMerge w:val="continue"/>
            <w:tcBorders>
              <w:left w:val="single" w:color="auto" w:sz="4" w:space="0"/>
            </w:tcBorders>
            <w:vAlign w:val="center"/>
          </w:tcPr>
          <w:p w14:paraId="7020A638">
            <w:pPr>
              <w:rPr>
                <w:lang w:eastAsia="zh-CN"/>
              </w:rPr>
            </w:pPr>
          </w:p>
        </w:tc>
        <w:tc>
          <w:tcPr>
            <w:tcW w:w="658" w:type="pct"/>
            <w:tcBorders>
              <w:top w:val="single" w:color="auto" w:sz="4" w:space="0"/>
              <w:left w:val="single" w:color="auto" w:sz="4" w:space="0"/>
            </w:tcBorders>
            <w:vAlign w:val="bottom"/>
          </w:tcPr>
          <w:p w14:paraId="6AD1A09C">
            <w:pPr>
              <w:pStyle w:val="27"/>
            </w:pPr>
            <w:r>
              <w:rPr>
                <w:rFonts w:ascii="Times New Roman" w:hAnsi="Times New Roman" w:eastAsia="Times New Roman" w:cs="Times New Roman"/>
                <w:color w:val="231F20"/>
                <w:lang w:val="en-US" w:eastAsia="en-US" w:bidi="en-US"/>
              </w:rPr>
              <w:t>1.7 cm</w:t>
            </w:r>
            <w:r>
              <w:rPr>
                <w:color w:val="231F20"/>
              </w:rPr>
              <w:t>直眼</w:t>
            </w:r>
          </w:p>
        </w:tc>
        <w:tc>
          <w:tcPr>
            <w:tcW w:w="1068" w:type="pct"/>
            <w:vMerge w:val="continue"/>
            <w:tcBorders>
              <w:left w:val="single" w:color="auto" w:sz="4" w:space="0"/>
            </w:tcBorders>
            <w:vAlign w:val="center"/>
          </w:tcPr>
          <w:p w14:paraId="5C3F2B0D"/>
        </w:tc>
        <w:tc>
          <w:tcPr>
            <w:tcW w:w="2796" w:type="pct"/>
            <w:vMerge w:val="continue"/>
            <w:tcBorders>
              <w:left w:val="single" w:color="auto" w:sz="4" w:space="0"/>
              <w:right w:val="single" w:color="auto" w:sz="4" w:space="0"/>
            </w:tcBorders>
            <w:vAlign w:val="bottom"/>
          </w:tcPr>
          <w:p w14:paraId="51C69C60"/>
        </w:tc>
      </w:tr>
      <w:tr w14:paraId="3960F1C4">
        <w:tblPrEx>
          <w:tblCellMar>
            <w:top w:w="0" w:type="dxa"/>
            <w:left w:w="10" w:type="dxa"/>
            <w:bottom w:w="0" w:type="dxa"/>
            <w:right w:w="10" w:type="dxa"/>
          </w:tblCellMar>
        </w:tblPrEx>
        <w:trPr>
          <w:trHeight w:val="317" w:hRule="exact"/>
          <w:jc w:val="center"/>
        </w:trPr>
        <w:tc>
          <w:tcPr>
            <w:tcW w:w="478" w:type="pct"/>
            <w:vMerge w:val="restart"/>
            <w:tcBorders>
              <w:top w:val="single" w:color="auto" w:sz="4" w:space="0"/>
              <w:left w:val="single" w:color="auto" w:sz="4" w:space="0"/>
            </w:tcBorders>
            <w:vAlign w:val="center"/>
          </w:tcPr>
          <w:p w14:paraId="752923E9">
            <w:pPr>
              <w:pStyle w:val="27"/>
              <w:ind w:firstLine="280"/>
            </w:pPr>
            <w:r>
              <w:rPr>
                <w:color w:val="231F20"/>
              </w:rPr>
              <w:t>钉扣</w:t>
            </w:r>
          </w:p>
        </w:tc>
        <w:tc>
          <w:tcPr>
            <w:tcW w:w="658" w:type="pct"/>
            <w:tcBorders>
              <w:top w:val="single" w:color="auto" w:sz="4" w:space="0"/>
              <w:left w:val="single" w:color="auto" w:sz="4" w:space="0"/>
            </w:tcBorders>
            <w:vAlign w:val="bottom"/>
          </w:tcPr>
          <w:p w14:paraId="2067159F">
            <w:pPr>
              <w:pStyle w:val="27"/>
            </w:pPr>
            <w:r>
              <w:rPr>
                <w:color w:val="231F20"/>
              </w:rPr>
              <w:t>四眼扣</w:t>
            </w:r>
          </w:p>
        </w:tc>
        <w:tc>
          <w:tcPr>
            <w:tcW w:w="1068" w:type="pct"/>
            <w:tcBorders>
              <w:top w:val="single" w:color="auto" w:sz="4" w:space="0"/>
              <w:left w:val="single" w:color="auto" w:sz="4" w:space="0"/>
            </w:tcBorders>
            <w:vAlign w:val="bottom"/>
          </w:tcPr>
          <w:p w14:paraId="12A351DE">
            <w:pPr>
              <w:pStyle w:val="27"/>
            </w:pPr>
            <w:r>
              <w:rPr>
                <w:rFonts w:ascii="Times New Roman" w:hAnsi="Times New Roman" w:eastAsia="Times New Roman" w:cs="Times New Roman"/>
                <w:color w:val="231F20"/>
              </w:rPr>
              <w:t>6</w:t>
            </w:r>
            <w:r>
              <w:rPr>
                <w:color w:val="231F20"/>
              </w:rPr>
              <w:t>根线</w:t>
            </w:r>
            <w:r>
              <w:rPr>
                <w:rFonts w:ascii="Times New Roman" w:hAnsi="Times New Roman" w:eastAsia="Times New Roman" w:cs="Times New Roman"/>
                <w:color w:val="231F20"/>
              </w:rPr>
              <w:t>/</w:t>
            </w:r>
            <w:r>
              <w:rPr>
                <w:color w:val="231F20"/>
              </w:rPr>
              <w:t>眼</w:t>
            </w:r>
          </w:p>
        </w:tc>
        <w:tc>
          <w:tcPr>
            <w:tcW w:w="2796" w:type="pct"/>
            <w:tcBorders>
              <w:top w:val="single" w:color="auto" w:sz="4" w:space="0"/>
              <w:left w:val="single" w:color="auto" w:sz="4" w:space="0"/>
              <w:right w:val="single" w:color="auto" w:sz="4" w:space="0"/>
            </w:tcBorders>
            <w:vAlign w:val="bottom"/>
          </w:tcPr>
          <w:p w14:paraId="09C29633">
            <w:pPr>
              <w:pStyle w:val="27"/>
            </w:pPr>
            <w:r>
              <w:rPr>
                <w:color w:val="231F20"/>
              </w:rPr>
              <w:t>正面留余量</w:t>
            </w:r>
            <w:r>
              <w:rPr>
                <w:rFonts w:ascii="Times New Roman" w:hAnsi="Times New Roman" w:eastAsia="Times New Roman" w:cs="Times New Roman"/>
                <w:color w:val="231F20"/>
                <w:lang w:val="en-US" w:bidi="en-US"/>
              </w:rPr>
              <w:t>0.1cm</w:t>
            </w:r>
            <w:r>
              <w:rPr>
                <w:color w:val="231F20"/>
              </w:rPr>
              <w:t>〜</w:t>
            </w:r>
            <w:r>
              <w:rPr>
                <w:rFonts w:ascii="Times New Roman" w:hAnsi="Times New Roman" w:eastAsia="Times New Roman" w:cs="Times New Roman"/>
                <w:color w:val="231F20"/>
                <w:lang w:val="en-US" w:bidi="en-US"/>
              </w:rPr>
              <w:t>0.15cm</w:t>
            </w:r>
            <w:r>
              <w:rPr>
                <w:color w:val="231F20"/>
                <w:lang w:val="en-US" w:bidi="en-US"/>
              </w:rPr>
              <w:t>,</w:t>
            </w:r>
            <w:r>
              <w:rPr>
                <w:color w:val="231F20"/>
              </w:rPr>
              <w:t>反面留尾线</w:t>
            </w:r>
            <w:r>
              <w:rPr>
                <w:rFonts w:ascii="Times New Roman" w:hAnsi="Times New Roman" w:eastAsia="Times New Roman" w:cs="Times New Roman"/>
                <w:color w:val="231F20"/>
                <w:lang w:val="en-US" w:bidi="en-US"/>
              </w:rPr>
              <w:t>0.5cm</w:t>
            </w:r>
            <w:r>
              <w:rPr>
                <w:color w:val="231F20"/>
              </w:rPr>
              <w:t>〜</w:t>
            </w:r>
            <w:r>
              <w:rPr>
                <w:rFonts w:ascii="Times New Roman" w:hAnsi="Times New Roman" w:eastAsia="Times New Roman" w:cs="Times New Roman"/>
                <w:color w:val="231F20"/>
                <w:lang w:val="en-US" w:bidi="en-US"/>
              </w:rPr>
              <w:t>1.0cm</w:t>
            </w:r>
          </w:p>
        </w:tc>
      </w:tr>
      <w:tr w14:paraId="13639F5C">
        <w:tblPrEx>
          <w:tblCellMar>
            <w:top w:w="0" w:type="dxa"/>
            <w:left w:w="10" w:type="dxa"/>
            <w:bottom w:w="0" w:type="dxa"/>
            <w:right w:w="10" w:type="dxa"/>
          </w:tblCellMar>
        </w:tblPrEx>
        <w:trPr>
          <w:trHeight w:val="346" w:hRule="exact"/>
          <w:jc w:val="center"/>
        </w:trPr>
        <w:tc>
          <w:tcPr>
            <w:tcW w:w="478" w:type="pct"/>
            <w:vMerge w:val="continue"/>
            <w:tcBorders>
              <w:left w:val="single" w:color="auto" w:sz="4" w:space="0"/>
              <w:bottom w:val="single" w:color="auto" w:sz="4" w:space="0"/>
            </w:tcBorders>
            <w:vAlign w:val="center"/>
          </w:tcPr>
          <w:p w14:paraId="281F98B2">
            <w:pPr>
              <w:rPr>
                <w:lang w:eastAsia="zh-CN"/>
              </w:rPr>
            </w:pPr>
          </w:p>
        </w:tc>
        <w:tc>
          <w:tcPr>
            <w:tcW w:w="658" w:type="pct"/>
            <w:tcBorders>
              <w:top w:val="single" w:color="auto" w:sz="4" w:space="0"/>
              <w:left w:val="single" w:color="auto" w:sz="4" w:space="0"/>
              <w:bottom w:val="single" w:color="auto" w:sz="4" w:space="0"/>
            </w:tcBorders>
            <w:vAlign w:val="bottom"/>
          </w:tcPr>
          <w:p w14:paraId="3E6389B6">
            <w:pPr>
              <w:pStyle w:val="27"/>
            </w:pPr>
            <w:r>
              <w:rPr>
                <w:color w:val="231F20"/>
              </w:rPr>
              <w:t>带柄扣</w:t>
            </w:r>
          </w:p>
        </w:tc>
        <w:tc>
          <w:tcPr>
            <w:tcW w:w="1068" w:type="pct"/>
            <w:tcBorders>
              <w:top w:val="single" w:color="auto" w:sz="4" w:space="0"/>
              <w:left w:val="single" w:color="auto" w:sz="4" w:space="0"/>
              <w:bottom w:val="single" w:color="auto" w:sz="4" w:space="0"/>
            </w:tcBorders>
            <w:vAlign w:val="bottom"/>
          </w:tcPr>
          <w:p w14:paraId="17EE5E48">
            <w:pPr>
              <w:pStyle w:val="27"/>
            </w:pPr>
            <w:r>
              <w:rPr>
                <w:rFonts w:ascii="Times New Roman" w:hAnsi="Times New Roman" w:eastAsia="Times New Roman" w:cs="Times New Roman"/>
                <w:color w:val="231F20"/>
              </w:rPr>
              <w:t>8</w:t>
            </w:r>
            <w:r>
              <w:rPr>
                <w:color w:val="231F20"/>
              </w:rPr>
              <w:t>根线</w:t>
            </w:r>
            <w:r>
              <w:rPr>
                <w:rFonts w:ascii="Times New Roman" w:hAnsi="Times New Roman" w:eastAsia="Times New Roman" w:cs="Times New Roman"/>
                <w:color w:val="231F20"/>
              </w:rPr>
              <w:t>/</w:t>
            </w:r>
            <w:r>
              <w:rPr>
                <w:color w:val="231F20"/>
              </w:rPr>
              <w:t>眼</w:t>
            </w:r>
          </w:p>
        </w:tc>
        <w:tc>
          <w:tcPr>
            <w:tcW w:w="2796" w:type="pct"/>
            <w:tcBorders>
              <w:top w:val="single" w:color="auto" w:sz="4" w:space="0"/>
              <w:left w:val="single" w:color="auto" w:sz="4" w:space="0"/>
              <w:bottom w:val="single" w:color="auto" w:sz="4" w:space="0"/>
              <w:right w:val="single" w:color="auto" w:sz="4" w:space="0"/>
            </w:tcBorders>
            <w:vAlign w:val="bottom"/>
          </w:tcPr>
          <w:p w14:paraId="432458F1">
            <w:pPr>
              <w:pStyle w:val="27"/>
            </w:pPr>
            <w:r>
              <w:rPr>
                <w:color w:val="231F20"/>
              </w:rPr>
              <w:t>扣柄顺扣眼，扣面图案端正，反面留尾线</w:t>
            </w:r>
            <w:r>
              <w:rPr>
                <w:rFonts w:ascii="Times New Roman" w:hAnsi="Times New Roman" w:eastAsia="Times New Roman" w:cs="Times New Roman"/>
                <w:color w:val="231F20"/>
                <w:lang w:val="en-US" w:bidi="en-US"/>
              </w:rPr>
              <w:t>0.5cm</w:t>
            </w:r>
            <w:r>
              <w:rPr>
                <w:color w:val="231F20"/>
              </w:rPr>
              <w:t>〜</w:t>
            </w:r>
            <w:r>
              <w:rPr>
                <w:rFonts w:ascii="Times New Roman" w:hAnsi="Times New Roman" w:eastAsia="Times New Roman" w:cs="Times New Roman"/>
                <w:color w:val="231F20"/>
                <w:lang w:val="en-US" w:bidi="en-US"/>
              </w:rPr>
              <w:t>1.0cm</w:t>
            </w:r>
          </w:p>
        </w:tc>
      </w:tr>
    </w:tbl>
    <w:p w14:paraId="318081DB">
      <w:pPr>
        <w:spacing w:after="519" w:line="1" w:lineRule="exact"/>
        <w:rPr>
          <w:lang w:eastAsia="zh-CN"/>
        </w:rPr>
      </w:pPr>
    </w:p>
    <w:p w14:paraId="6DB1DB30">
      <w:pPr>
        <w:pStyle w:val="58"/>
        <w:keepNext/>
        <w:keepLines/>
        <w:numPr>
          <w:ilvl w:val="2"/>
          <w:numId w:val="30"/>
        </w:numPr>
        <w:tabs>
          <w:tab w:val="left" w:pos="1234"/>
        </w:tabs>
        <w:spacing w:line="240" w:lineRule="auto"/>
        <w:ind w:left="57" w:firstLine="499"/>
      </w:pPr>
      <w:bookmarkStart w:id="216" w:name="bookmark1050"/>
      <w:r>
        <w:rPr>
          <w:color w:val="231F20"/>
        </w:rPr>
        <w:t>缝制</w:t>
      </w:r>
      <w:bookmarkEnd w:id="216"/>
    </w:p>
    <w:p w14:paraId="04F02736">
      <w:pPr>
        <w:pStyle w:val="58"/>
        <w:keepNext/>
        <w:keepLines/>
        <w:spacing w:line="240" w:lineRule="auto"/>
        <w:ind w:firstLine="500"/>
      </w:pPr>
      <w:bookmarkStart w:id="217" w:name="bookmark1052"/>
      <w:r>
        <w:rPr>
          <w:color w:val="231F20"/>
        </w:rPr>
        <w:t>缝制要求应符合表8规定。</w:t>
      </w:r>
      <w:bookmarkEnd w:id="217"/>
    </w:p>
    <w:p w14:paraId="611B762D">
      <w:pPr>
        <w:pStyle w:val="56"/>
        <w:keepNext/>
        <w:keepLines/>
        <w:tabs>
          <w:tab w:val="left" w:pos="4805"/>
        </w:tabs>
        <w:spacing w:after="180"/>
        <w:jc w:val="right"/>
        <w:rPr>
          <w:sz w:val="18"/>
          <w:szCs w:val="18"/>
        </w:rPr>
      </w:pPr>
      <w:bookmarkStart w:id="218" w:name="bookmark1054"/>
      <w:r>
        <w:rPr>
          <w:color w:val="231F20"/>
        </w:rPr>
        <w:t>表</w:t>
      </w:r>
      <w:r>
        <w:rPr>
          <w:rFonts w:ascii="黑体" w:hAnsi="黑体" w:eastAsia="黑体" w:cs="黑体"/>
          <w:b w:val="0"/>
          <w:bCs w:val="0"/>
          <w:color w:val="231F20"/>
        </w:rPr>
        <w:t>7</w:t>
      </w:r>
      <w:r>
        <w:rPr>
          <w:color w:val="231F20"/>
        </w:rPr>
        <w:t>缝制工艺</w:t>
      </w:r>
      <w:r>
        <w:rPr>
          <w:color w:val="231F20"/>
        </w:rPr>
        <w:tab/>
      </w:r>
      <w:r>
        <w:rPr>
          <w:rFonts w:ascii="黑体" w:hAnsi="黑体" w:eastAsia="黑体" w:cs="黑体"/>
          <w:b w:val="0"/>
          <w:bCs w:val="0"/>
          <w:color w:val="231F20"/>
          <w:sz w:val="17"/>
          <w:szCs w:val="17"/>
        </w:rPr>
        <w:t>单位</w:t>
      </w:r>
      <w:r>
        <w:rPr>
          <w:rFonts w:ascii="Times New Roman" w:hAnsi="Times New Roman" w:eastAsia="Times New Roman" w:cs="Times New Roman"/>
          <w:b w:val="0"/>
          <w:bCs w:val="0"/>
          <w:color w:val="231F20"/>
          <w:sz w:val="18"/>
          <w:szCs w:val="18"/>
        </w:rPr>
        <w:t>:</w:t>
      </w:r>
      <w:r>
        <w:rPr>
          <w:rFonts w:ascii="Times New Roman" w:hAnsi="Times New Roman" w:eastAsia="Times New Roman" w:cs="Times New Roman"/>
          <w:b w:val="0"/>
          <w:bCs w:val="0"/>
          <w:color w:val="231F20"/>
          <w:sz w:val="18"/>
          <w:szCs w:val="18"/>
          <w:lang w:val="en-US" w:eastAsia="en-US" w:bidi="en-US"/>
        </w:rPr>
        <w:t>cm</w:t>
      </w:r>
      <w:bookmarkEnd w:id="218"/>
    </w:p>
    <w:tbl>
      <w:tblPr>
        <w:tblStyle w:val="11"/>
        <w:tblW w:w="0" w:type="auto"/>
        <w:jc w:val="center"/>
        <w:tblLayout w:type="fixed"/>
        <w:tblCellMar>
          <w:top w:w="0" w:type="dxa"/>
          <w:left w:w="10" w:type="dxa"/>
          <w:bottom w:w="0" w:type="dxa"/>
          <w:right w:w="10" w:type="dxa"/>
        </w:tblCellMar>
      </w:tblPr>
      <w:tblGrid>
        <w:gridCol w:w="826"/>
        <w:gridCol w:w="1138"/>
        <w:gridCol w:w="1320"/>
        <w:gridCol w:w="1526"/>
        <w:gridCol w:w="994"/>
        <w:gridCol w:w="3826"/>
      </w:tblGrid>
      <w:tr w14:paraId="78A83DF9">
        <w:tblPrEx>
          <w:tblCellMar>
            <w:top w:w="0" w:type="dxa"/>
            <w:left w:w="10" w:type="dxa"/>
            <w:bottom w:w="0" w:type="dxa"/>
            <w:right w:w="10" w:type="dxa"/>
          </w:tblCellMar>
        </w:tblPrEx>
        <w:trPr>
          <w:trHeight w:val="624" w:hRule="exact"/>
          <w:jc w:val="center"/>
        </w:trPr>
        <w:tc>
          <w:tcPr>
            <w:tcW w:w="826" w:type="dxa"/>
            <w:tcBorders>
              <w:top w:val="single" w:color="auto" w:sz="4" w:space="0"/>
              <w:left w:val="single" w:color="auto" w:sz="4" w:space="0"/>
            </w:tcBorders>
            <w:vAlign w:val="center"/>
          </w:tcPr>
          <w:p w14:paraId="3F9BCA7F">
            <w:pPr>
              <w:pStyle w:val="27"/>
              <w:ind w:firstLine="220"/>
            </w:pPr>
            <w:r>
              <w:rPr>
                <w:color w:val="231F20"/>
              </w:rPr>
              <w:t>部位</w:t>
            </w:r>
          </w:p>
        </w:tc>
        <w:tc>
          <w:tcPr>
            <w:tcW w:w="1138" w:type="dxa"/>
            <w:tcBorders>
              <w:top w:val="single" w:color="auto" w:sz="4" w:space="0"/>
              <w:left w:val="single" w:color="auto" w:sz="4" w:space="0"/>
            </w:tcBorders>
            <w:vAlign w:val="center"/>
          </w:tcPr>
          <w:p w14:paraId="7BD2AAF0">
            <w:pPr>
              <w:pStyle w:val="27"/>
            </w:pPr>
            <w:r>
              <w:rPr>
                <w:color w:val="231F20"/>
              </w:rPr>
              <w:t>工序名称</w:t>
            </w:r>
          </w:p>
        </w:tc>
        <w:tc>
          <w:tcPr>
            <w:tcW w:w="1320" w:type="dxa"/>
            <w:tcBorders>
              <w:top w:val="single" w:color="auto" w:sz="4" w:space="0"/>
              <w:left w:val="single" w:color="auto" w:sz="4" w:space="0"/>
            </w:tcBorders>
            <w:vAlign w:val="center"/>
          </w:tcPr>
          <w:p w14:paraId="4A1E6AA1">
            <w:pPr>
              <w:pStyle w:val="27"/>
            </w:pPr>
            <w:r>
              <w:rPr>
                <w:color w:val="231F20"/>
              </w:rPr>
              <w:t>缝头</w:t>
            </w:r>
          </w:p>
        </w:tc>
        <w:tc>
          <w:tcPr>
            <w:tcW w:w="1526" w:type="dxa"/>
            <w:tcBorders>
              <w:top w:val="single" w:color="auto" w:sz="4" w:space="0"/>
              <w:left w:val="single" w:color="auto" w:sz="4" w:space="0"/>
            </w:tcBorders>
            <w:vAlign w:val="bottom"/>
          </w:tcPr>
          <w:p w14:paraId="6DDC29FA">
            <w:pPr>
              <w:pStyle w:val="27"/>
              <w:spacing w:line="298" w:lineRule="exact"/>
            </w:pPr>
            <w:r>
              <w:rPr>
                <w:color w:val="231F20"/>
              </w:rPr>
              <w:t>缝纫形式及缝线 道数</w:t>
            </w:r>
          </w:p>
        </w:tc>
        <w:tc>
          <w:tcPr>
            <w:tcW w:w="994" w:type="dxa"/>
            <w:tcBorders>
              <w:top w:val="single" w:color="auto" w:sz="4" w:space="0"/>
              <w:left w:val="single" w:color="auto" w:sz="4" w:space="0"/>
            </w:tcBorders>
            <w:vAlign w:val="center"/>
          </w:tcPr>
          <w:p w14:paraId="108DB69B">
            <w:pPr>
              <w:pStyle w:val="27"/>
            </w:pPr>
            <w:r>
              <w:rPr>
                <w:color w:val="231F20"/>
              </w:rPr>
              <w:t>明线距边</w:t>
            </w:r>
          </w:p>
        </w:tc>
        <w:tc>
          <w:tcPr>
            <w:tcW w:w="3826" w:type="dxa"/>
            <w:tcBorders>
              <w:top w:val="single" w:color="auto" w:sz="4" w:space="0"/>
              <w:left w:val="single" w:color="auto" w:sz="4" w:space="0"/>
              <w:right w:val="single" w:color="auto" w:sz="4" w:space="0"/>
            </w:tcBorders>
            <w:vAlign w:val="center"/>
          </w:tcPr>
          <w:p w14:paraId="5E0580C5">
            <w:pPr>
              <w:pStyle w:val="27"/>
            </w:pPr>
            <w:r>
              <w:rPr>
                <w:color w:val="231F20"/>
              </w:rPr>
              <w:t>要求</w:t>
            </w:r>
          </w:p>
        </w:tc>
      </w:tr>
      <w:tr w14:paraId="148FFF3D">
        <w:tblPrEx>
          <w:tblCellMar>
            <w:top w:w="0" w:type="dxa"/>
            <w:left w:w="10" w:type="dxa"/>
            <w:bottom w:w="0" w:type="dxa"/>
            <w:right w:w="10" w:type="dxa"/>
          </w:tblCellMar>
        </w:tblPrEx>
        <w:trPr>
          <w:trHeight w:val="312" w:hRule="exact"/>
          <w:jc w:val="center"/>
        </w:trPr>
        <w:tc>
          <w:tcPr>
            <w:tcW w:w="826" w:type="dxa"/>
            <w:vMerge w:val="restart"/>
            <w:tcBorders>
              <w:top w:val="single" w:color="auto" w:sz="4" w:space="0"/>
              <w:left w:val="single" w:color="auto" w:sz="4" w:space="0"/>
            </w:tcBorders>
            <w:vAlign w:val="center"/>
          </w:tcPr>
          <w:p w14:paraId="796630E8">
            <w:pPr>
              <w:pStyle w:val="27"/>
              <w:ind w:firstLine="220"/>
            </w:pPr>
            <w:r>
              <w:rPr>
                <w:color w:val="231F20"/>
              </w:rPr>
              <w:t>领子</w:t>
            </w:r>
          </w:p>
        </w:tc>
        <w:tc>
          <w:tcPr>
            <w:tcW w:w="1138" w:type="dxa"/>
            <w:tcBorders>
              <w:top w:val="single" w:color="auto" w:sz="4" w:space="0"/>
              <w:left w:val="single" w:color="auto" w:sz="4" w:space="0"/>
            </w:tcBorders>
            <w:vAlign w:val="bottom"/>
          </w:tcPr>
          <w:p w14:paraId="3F12EE2F">
            <w:pPr>
              <w:pStyle w:val="27"/>
            </w:pPr>
            <w:r>
              <w:rPr>
                <w:color w:val="231F20"/>
              </w:rPr>
              <w:t>钩压翻领</w:t>
            </w:r>
          </w:p>
        </w:tc>
        <w:tc>
          <w:tcPr>
            <w:tcW w:w="1320" w:type="dxa"/>
            <w:tcBorders>
              <w:top w:val="single" w:color="auto" w:sz="4" w:space="0"/>
              <w:left w:val="single" w:color="auto" w:sz="4" w:space="0"/>
            </w:tcBorders>
            <w:vAlign w:val="bottom"/>
          </w:tcPr>
          <w:p w14:paraId="5DC24CB9">
            <w:pPr>
              <w:pStyle w:val="27"/>
            </w:pPr>
            <w:r>
              <w:rPr>
                <w:rFonts w:ascii="Times New Roman" w:hAnsi="Times New Roman" w:eastAsia="Times New Roman" w:cs="Times New Roman"/>
                <w:color w:val="231F20"/>
                <w:lang w:val="en-US" w:eastAsia="en-US" w:bidi="en-US"/>
              </w:rPr>
              <w:t>0.6</w:t>
            </w:r>
          </w:p>
        </w:tc>
        <w:tc>
          <w:tcPr>
            <w:tcW w:w="1526" w:type="dxa"/>
            <w:tcBorders>
              <w:top w:val="single" w:color="auto" w:sz="4" w:space="0"/>
              <w:left w:val="single" w:color="auto" w:sz="4" w:space="0"/>
            </w:tcBorders>
            <w:vAlign w:val="bottom"/>
          </w:tcPr>
          <w:p w14:paraId="758951A6">
            <w:pPr>
              <w:pStyle w:val="27"/>
            </w:pPr>
            <w:r>
              <w:rPr>
                <w:color w:val="231F20"/>
              </w:rPr>
              <w:t>明、暗线各一道</w:t>
            </w:r>
          </w:p>
        </w:tc>
        <w:tc>
          <w:tcPr>
            <w:tcW w:w="994" w:type="dxa"/>
            <w:tcBorders>
              <w:top w:val="single" w:color="auto" w:sz="4" w:space="0"/>
              <w:left w:val="single" w:color="auto" w:sz="4" w:space="0"/>
            </w:tcBorders>
            <w:vAlign w:val="bottom"/>
          </w:tcPr>
          <w:p w14:paraId="4EE1F224">
            <w:pPr>
              <w:pStyle w:val="27"/>
            </w:pPr>
            <w:r>
              <w:rPr>
                <w:rFonts w:ascii="Times New Roman" w:hAnsi="Times New Roman" w:eastAsia="Times New Roman" w:cs="Times New Roman"/>
                <w:color w:val="231F20"/>
                <w:lang w:val="en-US" w:eastAsia="en-US" w:bidi="en-US"/>
              </w:rPr>
              <w:t>0.5</w:t>
            </w:r>
          </w:p>
        </w:tc>
        <w:tc>
          <w:tcPr>
            <w:tcW w:w="3826" w:type="dxa"/>
            <w:tcBorders>
              <w:top w:val="single" w:color="auto" w:sz="4" w:space="0"/>
              <w:left w:val="single" w:color="auto" w:sz="4" w:space="0"/>
              <w:right w:val="single" w:color="auto" w:sz="4" w:space="0"/>
            </w:tcBorders>
            <w:vAlign w:val="bottom"/>
          </w:tcPr>
          <w:p w14:paraId="5E1312C2">
            <w:pPr>
              <w:pStyle w:val="27"/>
            </w:pPr>
            <w:r>
              <w:rPr>
                <w:color w:val="231F20"/>
              </w:rPr>
              <w:t>子口不反吐</w:t>
            </w:r>
          </w:p>
        </w:tc>
      </w:tr>
      <w:tr w14:paraId="47CA05E0">
        <w:tblPrEx>
          <w:tblCellMar>
            <w:top w:w="0" w:type="dxa"/>
            <w:left w:w="10" w:type="dxa"/>
            <w:bottom w:w="0" w:type="dxa"/>
            <w:right w:w="10" w:type="dxa"/>
          </w:tblCellMar>
        </w:tblPrEx>
        <w:trPr>
          <w:trHeight w:val="317" w:hRule="exact"/>
          <w:jc w:val="center"/>
        </w:trPr>
        <w:tc>
          <w:tcPr>
            <w:tcW w:w="826" w:type="dxa"/>
            <w:vMerge w:val="continue"/>
            <w:tcBorders>
              <w:left w:val="single" w:color="auto" w:sz="4" w:space="0"/>
              <w:bottom w:val="single" w:color="auto" w:sz="4" w:space="0"/>
            </w:tcBorders>
            <w:vAlign w:val="center"/>
          </w:tcPr>
          <w:p w14:paraId="74702EC6"/>
        </w:tc>
        <w:tc>
          <w:tcPr>
            <w:tcW w:w="1138" w:type="dxa"/>
            <w:tcBorders>
              <w:top w:val="single" w:color="auto" w:sz="4" w:space="0"/>
              <w:left w:val="single" w:color="auto" w:sz="4" w:space="0"/>
              <w:bottom w:val="single" w:color="auto" w:sz="4" w:space="0"/>
            </w:tcBorders>
            <w:vAlign w:val="bottom"/>
          </w:tcPr>
          <w:p w14:paraId="792E580D">
            <w:pPr>
              <w:pStyle w:val="27"/>
            </w:pPr>
            <w:r>
              <w:rPr>
                <w:color w:val="231F20"/>
              </w:rPr>
              <w:t>扎底领里下</w:t>
            </w:r>
          </w:p>
        </w:tc>
        <w:tc>
          <w:tcPr>
            <w:tcW w:w="1320" w:type="dxa"/>
            <w:tcBorders>
              <w:top w:val="single" w:color="auto" w:sz="4" w:space="0"/>
              <w:left w:val="single" w:color="auto" w:sz="4" w:space="0"/>
              <w:bottom w:val="single" w:color="auto" w:sz="4" w:space="0"/>
            </w:tcBorders>
            <w:vAlign w:val="bottom"/>
          </w:tcPr>
          <w:p w14:paraId="07B19FFB">
            <w:pPr>
              <w:pStyle w:val="27"/>
            </w:pPr>
            <w:r>
              <w:rPr>
                <w:rFonts w:ascii="Times New Roman" w:hAnsi="Times New Roman" w:eastAsia="Times New Roman" w:cs="Times New Roman"/>
                <w:color w:val="231F20"/>
                <w:lang w:val="en-US" w:eastAsia="en-US" w:bidi="en-US"/>
              </w:rPr>
              <w:t>1.0</w:t>
            </w:r>
          </w:p>
        </w:tc>
        <w:tc>
          <w:tcPr>
            <w:tcW w:w="1526" w:type="dxa"/>
            <w:tcBorders>
              <w:top w:val="single" w:color="auto" w:sz="4" w:space="0"/>
              <w:left w:val="single" w:color="auto" w:sz="4" w:space="0"/>
              <w:bottom w:val="single" w:color="auto" w:sz="4" w:space="0"/>
            </w:tcBorders>
            <w:vAlign w:val="bottom"/>
          </w:tcPr>
          <w:p w14:paraId="01C9BE73">
            <w:pPr>
              <w:pStyle w:val="27"/>
            </w:pPr>
            <w:r>
              <w:rPr>
                <w:color w:val="231F20"/>
              </w:rPr>
              <w:t>明线一道</w:t>
            </w:r>
          </w:p>
        </w:tc>
        <w:tc>
          <w:tcPr>
            <w:tcW w:w="994" w:type="dxa"/>
            <w:tcBorders>
              <w:top w:val="single" w:color="auto" w:sz="4" w:space="0"/>
              <w:left w:val="single" w:color="auto" w:sz="4" w:space="0"/>
              <w:bottom w:val="single" w:color="auto" w:sz="4" w:space="0"/>
            </w:tcBorders>
            <w:vAlign w:val="bottom"/>
          </w:tcPr>
          <w:p w14:paraId="42A83594">
            <w:pPr>
              <w:pStyle w:val="27"/>
            </w:pPr>
            <w:r>
              <w:rPr>
                <w:rFonts w:ascii="Times New Roman" w:hAnsi="Times New Roman" w:eastAsia="Times New Roman" w:cs="Times New Roman"/>
                <w:color w:val="231F20"/>
                <w:lang w:val="en-US" w:eastAsia="en-US" w:bidi="en-US"/>
              </w:rPr>
              <w:t>0.6</w:t>
            </w:r>
          </w:p>
        </w:tc>
        <w:tc>
          <w:tcPr>
            <w:tcW w:w="3826" w:type="dxa"/>
            <w:tcBorders>
              <w:top w:val="single" w:color="auto" w:sz="4" w:space="0"/>
              <w:left w:val="single" w:color="auto" w:sz="4" w:space="0"/>
              <w:bottom w:val="single" w:color="auto" w:sz="4" w:space="0"/>
              <w:right w:val="single" w:color="auto" w:sz="4" w:space="0"/>
            </w:tcBorders>
            <w:vAlign w:val="bottom"/>
          </w:tcPr>
          <w:p w14:paraId="61F478BA">
            <w:pPr>
              <w:pStyle w:val="27"/>
            </w:pPr>
            <w:r>
              <w:rPr>
                <w:color w:val="231F20"/>
              </w:rPr>
              <w:t>正面扎线</w:t>
            </w:r>
          </w:p>
        </w:tc>
      </w:tr>
    </w:tbl>
    <w:p w14:paraId="41F37B85">
      <w:pPr>
        <w:spacing w:line="1" w:lineRule="exact"/>
      </w:pPr>
    </w:p>
    <w:tbl>
      <w:tblPr>
        <w:tblStyle w:val="11"/>
        <w:tblW w:w="9634" w:type="dxa"/>
        <w:jc w:val="center"/>
        <w:tblLayout w:type="fixed"/>
        <w:tblCellMar>
          <w:top w:w="0" w:type="dxa"/>
          <w:left w:w="10" w:type="dxa"/>
          <w:bottom w:w="0" w:type="dxa"/>
          <w:right w:w="10" w:type="dxa"/>
        </w:tblCellMar>
      </w:tblPr>
      <w:tblGrid>
        <w:gridCol w:w="830"/>
        <w:gridCol w:w="1138"/>
        <w:gridCol w:w="1320"/>
        <w:gridCol w:w="1526"/>
        <w:gridCol w:w="994"/>
        <w:gridCol w:w="3826"/>
      </w:tblGrid>
      <w:tr w14:paraId="2A0ADBC4">
        <w:tblPrEx>
          <w:tblCellMar>
            <w:top w:w="0" w:type="dxa"/>
            <w:left w:w="10" w:type="dxa"/>
            <w:bottom w:w="0" w:type="dxa"/>
            <w:right w:w="10" w:type="dxa"/>
          </w:tblCellMar>
        </w:tblPrEx>
        <w:trPr>
          <w:trHeight w:val="317" w:hRule="exact"/>
          <w:jc w:val="center"/>
        </w:trPr>
        <w:tc>
          <w:tcPr>
            <w:tcW w:w="830" w:type="dxa"/>
            <w:vMerge w:val="restart"/>
            <w:tcBorders>
              <w:top w:val="single" w:color="auto" w:sz="4" w:space="0"/>
              <w:left w:val="single" w:color="auto" w:sz="4" w:space="0"/>
            </w:tcBorders>
          </w:tcPr>
          <w:p w14:paraId="5CBC9A4E">
            <w:pPr>
              <w:rPr>
                <w:sz w:val="10"/>
                <w:szCs w:val="10"/>
              </w:rPr>
            </w:pPr>
          </w:p>
        </w:tc>
        <w:tc>
          <w:tcPr>
            <w:tcW w:w="1138" w:type="dxa"/>
            <w:tcBorders>
              <w:top w:val="single" w:color="auto" w:sz="4" w:space="0"/>
              <w:left w:val="single" w:color="auto" w:sz="4" w:space="0"/>
            </w:tcBorders>
            <w:vAlign w:val="bottom"/>
          </w:tcPr>
          <w:p w14:paraId="26EB9E6F">
            <w:pPr>
              <w:pStyle w:val="27"/>
              <w:ind w:firstLine="380"/>
            </w:pPr>
            <w:r>
              <w:rPr>
                <w:color w:val="231F20"/>
              </w:rPr>
              <w:t>口线</w:t>
            </w:r>
          </w:p>
        </w:tc>
        <w:tc>
          <w:tcPr>
            <w:tcW w:w="1320" w:type="dxa"/>
            <w:tcBorders>
              <w:top w:val="single" w:color="auto" w:sz="4" w:space="0"/>
              <w:left w:val="single" w:color="auto" w:sz="4" w:space="0"/>
            </w:tcBorders>
          </w:tcPr>
          <w:p w14:paraId="40844476">
            <w:pPr>
              <w:rPr>
                <w:sz w:val="10"/>
                <w:szCs w:val="10"/>
              </w:rPr>
            </w:pPr>
          </w:p>
        </w:tc>
        <w:tc>
          <w:tcPr>
            <w:tcW w:w="1526" w:type="dxa"/>
            <w:tcBorders>
              <w:top w:val="single" w:color="auto" w:sz="4" w:space="0"/>
              <w:left w:val="single" w:color="auto" w:sz="4" w:space="0"/>
            </w:tcBorders>
          </w:tcPr>
          <w:p w14:paraId="7BCAF33E">
            <w:pPr>
              <w:rPr>
                <w:sz w:val="10"/>
                <w:szCs w:val="10"/>
              </w:rPr>
            </w:pPr>
          </w:p>
        </w:tc>
        <w:tc>
          <w:tcPr>
            <w:tcW w:w="994" w:type="dxa"/>
            <w:tcBorders>
              <w:top w:val="single" w:color="auto" w:sz="4" w:space="0"/>
              <w:left w:val="single" w:color="auto" w:sz="4" w:space="0"/>
            </w:tcBorders>
          </w:tcPr>
          <w:p w14:paraId="1368B831">
            <w:pPr>
              <w:rPr>
                <w:sz w:val="10"/>
                <w:szCs w:val="10"/>
              </w:rPr>
            </w:pPr>
          </w:p>
        </w:tc>
        <w:tc>
          <w:tcPr>
            <w:tcW w:w="3826" w:type="dxa"/>
            <w:tcBorders>
              <w:top w:val="single" w:color="auto" w:sz="4" w:space="0"/>
              <w:left w:val="single" w:color="auto" w:sz="4" w:space="0"/>
              <w:right w:val="single" w:color="auto" w:sz="4" w:space="0"/>
            </w:tcBorders>
          </w:tcPr>
          <w:p w14:paraId="05D79B83">
            <w:pPr>
              <w:rPr>
                <w:sz w:val="10"/>
                <w:szCs w:val="10"/>
              </w:rPr>
            </w:pPr>
          </w:p>
        </w:tc>
      </w:tr>
      <w:tr w14:paraId="2536CDA8">
        <w:tblPrEx>
          <w:tblCellMar>
            <w:top w:w="0" w:type="dxa"/>
            <w:left w:w="10" w:type="dxa"/>
            <w:bottom w:w="0" w:type="dxa"/>
            <w:right w:w="10" w:type="dxa"/>
          </w:tblCellMar>
        </w:tblPrEx>
        <w:trPr>
          <w:trHeight w:val="307" w:hRule="exact"/>
          <w:jc w:val="center"/>
        </w:trPr>
        <w:tc>
          <w:tcPr>
            <w:tcW w:w="830" w:type="dxa"/>
            <w:vMerge w:val="continue"/>
            <w:tcBorders>
              <w:left w:val="single" w:color="auto" w:sz="4" w:space="0"/>
            </w:tcBorders>
          </w:tcPr>
          <w:p w14:paraId="29FFD359"/>
        </w:tc>
        <w:tc>
          <w:tcPr>
            <w:tcW w:w="1138" w:type="dxa"/>
            <w:tcBorders>
              <w:top w:val="single" w:color="auto" w:sz="4" w:space="0"/>
              <w:left w:val="single" w:color="auto" w:sz="4" w:space="0"/>
            </w:tcBorders>
            <w:vAlign w:val="bottom"/>
          </w:tcPr>
          <w:p w14:paraId="26A24AB0">
            <w:pPr>
              <w:pStyle w:val="27"/>
              <w:ind w:firstLine="300"/>
            </w:pPr>
            <w:r>
              <w:rPr>
                <w:color w:val="231F20"/>
              </w:rPr>
              <w:t>领结合</w:t>
            </w:r>
          </w:p>
        </w:tc>
        <w:tc>
          <w:tcPr>
            <w:tcW w:w="1320" w:type="dxa"/>
            <w:tcBorders>
              <w:top w:val="single" w:color="auto" w:sz="4" w:space="0"/>
              <w:left w:val="single" w:color="auto" w:sz="4" w:space="0"/>
            </w:tcBorders>
            <w:vAlign w:val="bottom"/>
          </w:tcPr>
          <w:p w14:paraId="608F7220">
            <w:pPr>
              <w:pStyle w:val="27"/>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0.6</w:t>
            </w:r>
          </w:p>
        </w:tc>
        <w:tc>
          <w:tcPr>
            <w:tcW w:w="1526" w:type="dxa"/>
            <w:tcBorders>
              <w:top w:val="single" w:color="auto" w:sz="4" w:space="0"/>
              <w:left w:val="single" w:color="auto" w:sz="4" w:space="0"/>
            </w:tcBorders>
            <w:vAlign w:val="bottom"/>
          </w:tcPr>
          <w:p w14:paraId="6D6C1F55">
            <w:pPr>
              <w:pStyle w:val="27"/>
            </w:pPr>
            <w:r>
              <w:rPr>
                <w:color w:val="231F20"/>
              </w:rPr>
              <w:t>明、暗线各一道</w:t>
            </w:r>
          </w:p>
        </w:tc>
        <w:tc>
          <w:tcPr>
            <w:tcW w:w="994" w:type="dxa"/>
            <w:tcBorders>
              <w:top w:val="single" w:color="auto" w:sz="4" w:space="0"/>
              <w:left w:val="single" w:color="auto" w:sz="4" w:space="0"/>
            </w:tcBorders>
            <w:vAlign w:val="bottom"/>
          </w:tcPr>
          <w:p w14:paraId="20E59538">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bottom"/>
          </w:tcPr>
          <w:p w14:paraId="61117FB0">
            <w:pPr>
              <w:pStyle w:val="27"/>
            </w:pPr>
            <w:r>
              <w:rPr>
                <w:color w:val="231F20"/>
              </w:rPr>
              <w:t>反面上炕</w:t>
            </w:r>
            <w:r>
              <w:rPr>
                <w:rFonts w:ascii="Times New Roman" w:hAnsi="Times New Roman" w:eastAsia="Times New Roman" w:cs="Times New Roman"/>
                <w:color w:val="231F20"/>
                <w:lang w:val="en-US" w:eastAsia="en-US" w:bidi="en-US"/>
              </w:rPr>
              <w:t>0.1</w:t>
            </w:r>
            <w:r>
              <w:rPr>
                <w:color w:val="231F20"/>
              </w:rPr>
              <w:t>〜</w:t>
            </w:r>
            <w:r>
              <w:rPr>
                <w:rFonts w:ascii="Times New Roman" w:hAnsi="Times New Roman" w:eastAsia="Times New Roman" w:cs="Times New Roman"/>
                <w:color w:val="231F20"/>
                <w:lang w:val="en-US" w:eastAsia="en-US" w:bidi="en-US"/>
              </w:rPr>
              <w:t>0.2</w:t>
            </w:r>
          </w:p>
        </w:tc>
      </w:tr>
      <w:tr w14:paraId="13E192E9">
        <w:tblPrEx>
          <w:tblCellMar>
            <w:top w:w="0" w:type="dxa"/>
            <w:left w:w="10" w:type="dxa"/>
            <w:bottom w:w="0" w:type="dxa"/>
            <w:right w:w="10" w:type="dxa"/>
          </w:tblCellMar>
        </w:tblPrEx>
        <w:trPr>
          <w:trHeight w:val="312" w:hRule="exact"/>
          <w:jc w:val="center"/>
        </w:trPr>
        <w:tc>
          <w:tcPr>
            <w:tcW w:w="830" w:type="dxa"/>
            <w:vMerge w:val="continue"/>
            <w:tcBorders>
              <w:left w:val="single" w:color="auto" w:sz="4" w:space="0"/>
            </w:tcBorders>
          </w:tcPr>
          <w:p w14:paraId="36E27618"/>
        </w:tc>
        <w:tc>
          <w:tcPr>
            <w:tcW w:w="1138" w:type="dxa"/>
            <w:tcBorders>
              <w:top w:val="single" w:color="auto" w:sz="4" w:space="0"/>
              <w:left w:val="single" w:color="auto" w:sz="4" w:space="0"/>
            </w:tcBorders>
            <w:vAlign w:val="bottom"/>
          </w:tcPr>
          <w:p w14:paraId="4DA87375">
            <w:pPr>
              <w:pStyle w:val="27"/>
              <w:ind w:firstLine="300"/>
            </w:pPr>
            <w:r>
              <w:rPr>
                <w:color w:val="231F20"/>
              </w:rPr>
              <w:t>绱领子</w:t>
            </w:r>
          </w:p>
        </w:tc>
        <w:tc>
          <w:tcPr>
            <w:tcW w:w="1320" w:type="dxa"/>
            <w:tcBorders>
              <w:top w:val="single" w:color="auto" w:sz="4" w:space="0"/>
              <w:left w:val="single" w:color="auto" w:sz="4" w:space="0"/>
            </w:tcBorders>
            <w:vAlign w:val="bottom"/>
          </w:tcPr>
          <w:p w14:paraId="0970813C">
            <w:pPr>
              <w:pStyle w:val="27"/>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0.7</w:t>
            </w:r>
          </w:p>
        </w:tc>
        <w:tc>
          <w:tcPr>
            <w:tcW w:w="1526" w:type="dxa"/>
            <w:tcBorders>
              <w:top w:val="single" w:color="auto" w:sz="4" w:space="0"/>
              <w:left w:val="single" w:color="auto" w:sz="4" w:space="0"/>
            </w:tcBorders>
            <w:vAlign w:val="bottom"/>
          </w:tcPr>
          <w:p w14:paraId="553E4A16">
            <w:pPr>
              <w:pStyle w:val="27"/>
            </w:pPr>
            <w:r>
              <w:rPr>
                <w:color w:val="231F20"/>
              </w:rPr>
              <w:t>明、暗线各一道</w:t>
            </w:r>
          </w:p>
        </w:tc>
        <w:tc>
          <w:tcPr>
            <w:tcW w:w="994" w:type="dxa"/>
            <w:tcBorders>
              <w:top w:val="single" w:color="auto" w:sz="4" w:space="0"/>
              <w:left w:val="single" w:color="auto" w:sz="4" w:space="0"/>
            </w:tcBorders>
            <w:vAlign w:val="bottom"/>
          </w:tcPr>
          <w:p w14:paraId="11AB4910">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bottom"/>
          </w:tcPr>
          <w:p w14:paraId="718BA621">
            <w:pPr>
              <w:pStyle w:val="27"/>
            </w:pPr>
            <w:r>
              <w:rPr>
                <w:color w:val="231F20"/>
              </w:rPr>
              <w:t>反面上炕</w:t>
            </w:r>
            <w:r>
              <w:rPr>
                <w:rFonts w:ascii="Times New Roman" w:hAnsi="Times New Roman" w:eastAsia="Times New Roman" w:cs="Times New Roman"/>
                <w:color w:val="231F20"/>
                <w:lang w:val="en-US" w:eastAsia="en-US" w:bidi="en-US"/>
              </w:rPr>
              <w:t>0.1</w:t>
            </w:r>
            <w:r>
              <w:rPr>
                <w:color w:val="231F20"/>
              </w:rPr>
              <w:t>〜</w:t>
            </w:r>
            <w:r>
              <w:rPr>
                <w:rFonts w:ascii="Times New Roman" w:hAnsi="Times New Roman" w:eastAsia="Times New Roman" w:cs="Times New Roman"/>
                <w:color w:val="231F20"/>
                <w:lang w:val="en-US" w:eastAsia="en-US" w:bidi="en-US"/>
              </w:rPr>
              <w:t>0.2</w:t>
            </w:r>
          </w:p>
        </w:tc>
      </w:tr>
      <w:tr w14:paraId="53829B3E">
        <w:tblPrEx>
          <w:tblCellMar>
            <w:top w:w="0" w:type="dxa"/>
            <w:left w:w="10" w:type="dxa"/>
            <w:bottom w:w="0" w:type="dxa"/>
            <w:right w:w="10" w:type="dxa"/>
          </w:tblCellMar>
        </w:tblPrEx>
        <w:trPr>
          <w:trHeight w:val="307" w:hRule="exact"/>
          <w:jc w:val="center"/>
        </w:trPr>
        <w:tc>
          <w:tcPr>
            <w:tcW w:w="830" w:type="dxa"/>
            <w:vMerge w:val="restart"/>
            <w:tcBorders>
              <w:top w:val="single" w:color="auto" w:sz="4" w:space="0"/>
              <w:left w:val="single" w:color="auto" w:sz="4" w:space="0"/>
            </w:tcBorders>
            <w:vAlign w:val="center"/>
          </w:tcPr>
          <w:p w14:paraId="577C1A72">
            <w:pPr>
              <w:pStyle w:val="27"/>
              <w:ind w:firstLine="240"/>
            </w:pPr>
            <w:r>
              <w:rPr>
                <w:color w:val="231F20"/>
              </w:rPr>
              <w:t>肩袢</w:t>
            </w:r>
          </w:p>
        </w:tc>
        <w:tc>
          <w:tcPr>
            <w:tcW w:w="1138" w:type="dxa"/>
            <w:tcBorders>
              <w:top w:val="single" w:color="auto" w:sz="4" w:space="0"/>
              <w:left w:val="single" w:color="auto" w:sz="4" w:space="0"/>
            </w:tcBorders>
            <w:vAlign w:val="bottom"/>
          </w:tcPr>
          <w:p w14:paraId="3998134E">
            <w:pPr>
              <w:pStyle w:val="27"/>
              <w:ind w:firstLine="200"/>
            </w:pPr>
            <w:r>
              <w:rPr>
                <w:color w:val="231F20"/>
              </w:rPr>
              <w:t>面里结合</w:t>
            </w:r>
          </w:p>
        </w:tc>
        <w:tc>
          <w:tcPr>
            <w:tcW w:w="1320" w:type="dxa"/>
            <w:tcBorders>
              <w:top w:val="single" w:color="auto" w:sz="4" w:space="0"/>
              <w:left w:val="single" w:color="auto" w:sz="4" w:space="0"/>
            </w:tcBorders>
            <w:vAlign w:val="bottom"/>
          </w:tcPr>
          <w:p w14:paraId="01635912">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bottom"/>
          </w:tcPr>
          <w:p w14:paraId="190D6E12">
            <w:pPr>
              <w:pStyle w:val="27"/>
            </w:pPr>
            <w:r>
              <w:rPr>
                <w:color w:val="231F20"/>
              </w:rPr>
              <w:t>明、暗线各一道</w:t>
            </w:r>
          </w:p>
        </w:tc>
        <w:tc>
          <w:tcPr>
            <w:tcW w:w="994" w:type="dxa"/>
            <w:tcBorders>
              <w:top w:val="single" w:color="auto" w:sz="4" w:space="0"/>
              <w:left w:val="single" w:color="auto" w:sz="4" w:space="0"/>
            </w:tcBorders>
            <w:vAlign w:val="bottom"/>
          </w:tcPr>
          <w:p w14:paraId="68A8F04A">
            <w:pPr>
              <w:pStyle w:val="27"/>
            </w:pPr>
            <w:r>
              <w:rPr>
                <w:rFonts w:ascii="Times New Roman" w:hAnsi="Times New Roman" w:eastAsia="Times New Roman" w:cs="Times New Roman"/>
                <w:color w:val="231F20"/>
                <w:lang w:val="en-US" w:eastAsia="en-US" w:bidi="en-US"/>
              </w:rPr>
              <w:t>0.5</w:t>
            </w:r>
          </w:p>
        </w:tc>
        <w:tc>
          <w:tcPr>
            <w:tcW w:w="3826" w:type="dxa"/>
            <w:tcBorders>
              <w:top w:val="single" w:color="auto" w:sz="4" w:space="0"/>
              <w:left w:val="single" w:color="auto" w:sz="4" w:space="0"/>
              <w:right w:val="single" w:color="auto" w:sz="4" w:space="0"/>
            </w:tcBorders>
            <w:vAlign w:val="bottom"/>
          </w:tcPr>
          <w:p w14:paraId="7DD9C204">
            <w:pPr>
              <w:pStyle w:val="27"/>
            </w:pPr>
            <w:r>
              <w:rPr>
                <w:color w:val="231F20"/>
              </w:rPr>
              <w:t>子口不反吐</w:t>
            </w:r>
          </w:p>
        </w:tc>
      </w:tr>
      <w:tr w14:paraId="360B5E60">
        <w:tblPrEx>
          <w:tblCellMar>
            <w:top w:w="0" w:type="dxa"/>
            <w:left w:w="10" w:type="dxa"/>
            <w:bottom w:w="0" w:type="dxa"/>
            <w:right w:w="10" w:type="dxa"/>
          </w:tblCellMar>
        </w:tblPrEx>
        <w:trPr>
          <w:trHeight w:val="312" w:hRule="exact"/>
          <w:jc w:val="center"/>
        </w:trPr>
        <w:tc>
          <w:tcPr>
            <w:tcW w:w="830" w:type="dxa"/>
            <w:vMerge w:val="continue"/>
            <w:tcBorders>
              <w:left w:val="single" w:color="auto" w:sz="4" w:space="0"/>
            </w:tcBorders>
            <w:vAlign w:val="center"/>
          </w:tcPr>
          <w:p w14:paraId="6269D3D7"/>
        </w:tc>
        <w:tc>
          <w:tcPr>
            <w:tcW w:w="1138" w:type="dxa"/>
            <w:tcBorders>
              <w:top w:val="single" w:color="auto" w:sz="4" w:space="0"/>
              <w:left w:val="single" w:color="auto" w:sz="4" w:space="0"/>
            </w:tcBorders>
            <w:vAlign w:val="bottom"/>
          </w:tcPr>
          <w:p w14:paraId="267D985E">
            <w:pPr>
              <w:pStyle w:val="27"/>
              <w:ind w:firstLine="300"/>
            </w:pPr>
            <w:r>
              <w:rPr>
                <w:color w:val="231F20"/>
              </w:rPr>
              <w:t>绱肩袢</w:t>
            </w:r>
          </w:p>
        </w:tc>
        <w:tc>
          <w:tcPr>
            <w:tcW w:w="1320" w:type="dxa"/>
            <w:tcBorders>
              <w:top w:val="single" w:color="auto" w:sz="4" w:space="0"/>
              <w:left w:val="single" w:color="auto" w:sz="4" w:space="0"/>
            </w:tcBorders>
            <w:vAlign w:val="bottom"/>
          </w:tcPr>
          <w:p w14:paraId="0C69D32B">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bottom"/>
          </w:tcPr>
          <w:p w14:paraId="05B0D50E">
            <w:pPr>
              <w:pStyle w:val="27"/>
              <w:ind w:firstLine="400"/>
            </w:pPr>
            <w:r>
              <w:rPr>
                <w:color w:val="231F20"/>
              </w:rPr>
              <w:t>扎线一道</w:t>
            </w:r>
          </w:p>
        </w:tc>
        <w:tc>
          <w:tcPr>
            <w:tcW w:w="994" w:type="dxa"/>
            <w:tcBorders>
              <w:top w:val="single" w:color="auto" w:sz="4" w:space="0"/>
              <w:left w:val="single" w:color="auto" w:sz="4" w:space="0"/>
            </w:tcBorders>
            <w:vAlign w:val="bottom"/>
          </w:tcPr>
          <w:p w14:paraId="6B7411EE">
            <w:pPr>
              <w:pStyle w:val="27"/>
            </w:pPr>
            <w:r>
              <w:rPr>
                <w:color w:val="231F20"/>
              </w:rPr>
              <w:t>—</w:t>
            </w:r>
          </w:p>
        </w:tc>
        <w:tc>
          <w:tcPr>
            <w:tcW w:w="3826" w:type="dxa"/>
            <w:tcBorders>
              <w:top w:val="single" w:color="auto" w:sz="4" w:space="0"/>
              <w:left w:val="single" w:color="auto" w:sz="4" w:space="0"/>
              <w:right w:val="single" w:color="auto" w:sz="4" w:space="0"/>
            </w:tcBorders>
            <w:vAlign w:val="bottom"/>
          </w:tcPr>
          <w:p w14:paraId="6790E488">
            <w:pPr>
              <w:pStyle w:val="27"/>
            </w:pPr>
            <w:r>
              <w:rPr>
                <w:color w:val="231F20"/>
              </w:rPr>
              <w:t>肩袢前侧距肩缝</w:t>
            </w:r>
            <w:r>
              <w:rPr>
                <w:rFonts w:ascii="Times New Roman" w:hAnsi="Times New Roman" w:eastAsia="Times New Roman" w:cs="Times New Roman"/>
                <w:color w:val="231F20"/>
                <w:lang w:val="en-US" w:bidi="en-US"/>
              </w:rPr>
              <w:t>1.6</w:t>
            </w:r>
            <w:r>
              <w:rPr>
                <w:color w:val="231F20"/>
                <w:lang w:val="en-US" w:bidi="en-US"/>
              </w:rPr>
              <w:t>,</w:t>
            </w:r>
            <w:r>
              <w:rPr>
                <w:color w:val="231F20"/>
              </w:rPr>
              <w:t>前尖对准肩缝后移</w:t>
            </w:r>
            <w:r>
              <w:rPr>
                <w:rFonts w:ascii="Times New Roman" w:hAnsi="Times New Roman" w:eastAsia="Times New Roman" w:cs="Times New Roman"/>
                <w:color w:val="231F20"/>
                <w:lang w:val="en-US" w:bidi="en-US"/>
              </w:rPr>
              <w:t>0.5</w:t>
            </w:r>
          </w:p>
        </w:tc>
      </w:tr>
      <w:tr w14:paraId="3E9BC1E4">
        <w:tblPrEx>
          <w:tblCellMar>
            <w:top w:w="0" w:type="dxa"/>
            <w:left w:w="10" w:type="dxa"/>
            <w:bottom w:w="0" w:type="dxa"/>
            <w:right w:w="10" w:type="dxa"/>
          </w:tblCellMar>
        </w:tblPrEx>
        <w:trPr>
          <w:trHeight w:val="312" w:hRule="exact"/>
          <w:jc w:val="center"/>
        </w:trPr>
        <w:tc>
          <w:tcPr>
            <w:tcW w:w="830" w:type="dxa"/>
            <w:vMerge w:val="restart"/>
            <w:tcBorders>
              <w:top w:val="single" w:color="auto" w:sz="4" w:space="0"/>
              <w:left w:val="single" w:color="auto" w:sz="4" w:space="0"/>
            </w:tcBorders>
            <w:vAlign w:val="center"/>
          </w:tcPr>
          <w:p w14:paraId="38993A2E">
            <w:pPr>
              <w:pStyle w:val="27"/>
              <w:spacing w:line="298" w:lineRule="exact"/>
            </w:pPr>
            <w:r>
              <w:rPr>
                <w:color w:val="231F20"/>
              </w:rPr>
              <w:t>对讲机 袢</w:t>
            </w:r>
          </w:p>
        </w:tc>
        <w:tc>
          <w:tcPr>
            <w:tcW w:w="1138" w:type="dxa"/>
            <w:tcBorders>
              <w:top w:val="single" w:color="auto" w:sz="4" w:space="0"/>
              <w:left w:val="single" w:color="auto" w:sz="4" w:space="0"/>
            </w:tcBorders>
            <w:vAlign w:val="bottom"/>
          </w:tcPr>
          <w:p w14:paraId="60506721">
            <w:pPr>
              <w:pStyle w:val="27"/>
            </w:pPr>
            <w:r>
              <w:rPr>
                <w:color w:val="231F20"/>
              </w:rPr>
              <w:t>扎对讲机袢</w:t>
            </w:r>
          </w:p>
        </w:tc>
        <w:tc>
          <w:tcPr>
            <w:tcW w:w="1320" w:type="dxa"/>
            <w:tcBorders>
              <w:top w:val="single" w:color="auto" w:sz="4" w:space="0"/>
              <w:left w:val="single" w:color="auto" w:sz="4" w:space="0"/>
            </w:tcBorders>
            <w:vAlign w:val="bottom"/>
          </w:tcPr>
          <w:p w14:paraId="68BE6A11">
            <w:pPr>
              <w:pStyle w:val="27"/>
            </w:pPr>
            <w:r>
              <w:rPr>
                <w:color w:val="000000"/>
              </w:rPr>
              <w:t>—</w:t>
            </w:r>
          </w:p>
        </w:tc>
        <w:tc>
          <w:tcPr>
            <w:tcW w:w="1526" w:type="dxa"/>
            <w:tcBorders>
              <w:top w:val="single" w:color="auto" w:sz="4" w:space="0"/>
              <w:left w:val="single" w:color="auto" w:sz="4" w:space="0"/>
            </w:tcBorders>
            <w:vAlign w:val="bottom"/>
          </w:tcPr>
          <w:p w14:paraId="05A77FD6">
            <w:pPr>
              <w:pStyle w:val="27"/>
            </w:pPr>
            <w:r>
              <w:rPr>
                <w:color w:val="231F20"/>
              </w:rPr>
              <w:t>明、暗线各一道</w:t>
            </w:r>
          </w:p>
        </w:tc>
        <w:tc>
          <w:tcPr>
            <w:tcW w:w="994" w:type="dxa"/>
            <w:tcBorders>
              <w:top w:val="single" w:color="auto" w:sz="4" w:space="0"/>
              <w:left w:val="single" w:color="auto" w:sz="4" w:space="0"/>
            </w:tcBorders>
            <w:vAlign w:val="bottom"/>
          </w:tcPr>
          <w:p w14:paraId="7101D885">
            <w:pPr>
              <w:pStyle w:val="27"/>
            </w:pPr>
            <w:r>
              <w:rPr>
                <w:rFonts w:ascii="Times New Roman" w:hAnsi="Times New Roman" w:eastAsia="Times New Roman" w:cs="Times New Roman"/>
                <w:color w:val="231F20"/>
                <w:lang w:val="en-US" w:eastAsia="en-US" w:bidi="en-US"/>
              </w:rPr>
              <w:t>0.15</w:t>
            </w:r>
          </w:p>
        </w:tc>
        <w:tc>
          <w:tcPr>
            <w:tcW w:w="3826" w:type="dxa"/>
            <w:tcBorders>
              <w:top w:val="single" w:color="auto" w:sz="4" w:space="0"/>
              <w:left w:val="single" w:color="auto" w:sz="4" w:space="0"/>
              <w:right w:val="single" w:color="auto" w:sz="4" w:space="0"/>
            </w:tcBorders>
            <w:vAlign w:val="bottom"/>
          </w:tcPr>
          <w:p w14:paraId="079A80F4">
            <w:pPr>
              <w:pStyle w:val="27"/>
            </w:pPr>
            <w:r>
              <w:rPr>
                <w:color w:val="231F20"/>
              </w:rPr>
              <w:t>两端扣净、劈缝距中</w:t>
            </w:r>
          </w:p>
        </w:tc>
      </w:tr>
      <w:tr w14:paraId="6FDC004C">
        <w:tblPrEx>
          <w:tblCellMar>
            <w:top w:w="0" w:type="dxa"/>
            <w:left w:w="10" w:type="dxa"/>
            <w:bottom w:w="0" w:type="dxa"/>
            <w:right w:w="10" w:type="dxa"/>
          </w:tblCellMar>
        </w:tblPrEx>
        <w:trPr>
          <w:trHeight w:val="907" w:hRule="exact"/>
          <w:jc w:val="center"/>
        </w:trPr>
        <w:tc>
          <w:tcPr>
            <w:tcW w:w="830" w:type="dxa"/>
            <w:vMerge w:val="continue"/>
            <w:tcBorders>
              <w:left w:val="single" w:color="auto" w:sz="4" w:space="0"/>
            </w:tcBorders>
            <w:vAlign w:val="center"/>
          </w:tcPr>
          <w:p w14:paraId="3F89667A"/>
        </w:tc>
        <w:tc>
          <w:tcPr>
            <w:tcW w:w="1138" w:type="dxa"/>
            <w:tcBorders>
              <w:top w:val="single" w:color="auto" w:sz="4" w:space="0"/>
              <w:left w:val="single" w:color="auto" w:sz="4" w:space="0"/>
            </w:tcBorders>
            <w:vAlign w:val="center"/>
          </w:tcPr>
          <w:p w14:paraId="752A5A4F">
            <w:pPr>
              <w:pStyle w:val="27"/>
            </w:pPr>
            <w:r>
              <w:rPr>
                <w:color w:val="231F20"/>
              </w:rPr>
              <w:t>绱对讲机袢</w:t>
            </w:r>
          </w:p>
        </w:tc>
        <w:tc>
          <w:tcPr>
            <w:tcW w:w="1320" w:type="dxa"/>
            <w:tcBorders>
              <w:top w:val="single" w:color="auto" w:sz="4" w:space="0"/>
              <w:left w:val="single" w:color="auto" w:sz="4" w:space="0"/>
            </w:tcBorders>
            <w:vAlign w:val="center"/>
          </w:tcPr>
          <w:p w14:paraId="057CC453">
            <w:pPr>
              <w:pStyle w:val="27"/>
            </w:pPr>
            <w:r>
              <w:rPr>
                <w:color w:val="231F20"/>
              </w:rPr>
              <w:t>—</w:t>
            </w:r>
          </w:p>
        </w:tc>
        <w:tc>
          <w:tcPr>
            <w:tcW w:w="1526" w:type="dxa"/>
            <w:tcBorders>
              <w:top w:val="single" w:color="auto" w:sz="4" w:space="0"/>
              <w:left w:val="single" w:color="auto" w:sz="4" w:space="0"/>
            </w:tcBorders>
            <w:vAlign w:val="center"/>
          </w:tcPr>
          <w:p w14:paraId="4D33FAAF">
            <w:pPr>
              <w:pStyle w:val="27"/>
            </w:pPr>
            <w:r>
              <w:rPr>
                <w:color w:val="231F20"/>
              </w:rPr>
              <w:t>明线一道</w:t>
            </w:r>
          </w:p>
        </w:tc>
        <w:tc>
          <w:tcPr>
            <w:tcW w:w="994" w:type="dxa"/>
            <w:tcBorders>
              <w:top w:val="single" w:color="auto" w:sz="4" w:space="0"/>
              <w:left w:val="single" w:color="auto" w:sz="4" w:space="0"/>
            </w:tcBorders>
            <w:vAlign w:val="center"/>
          </w:tcPr>
          <w:p w14:paraId="5CCEA6A9">
            <w:pPr>
              <w:pStyle w:val="27"/>
            </w:pPr>
            <w:r>
              <w:rPr>
                <w:rFonts w:ascii="Times New Roman" w:hAnsi="Times New Roman" w:eastAsia="Times New Roman" w:cs="Times New Roman"/>
                <w:color w:val="231F20"/>
                <w:lang w:val="en-US" w:eastAsia="en-US" w:bidi="en-US"/>
              </w:rPr>
              <w:t>0.15</w:t>
            </w:r>
          </w:p>
        </w:tc>
        <w:tc>
          <w:tcPr>
            <w:tcW w:w="3826" w:type="dxa"/>
            <w:tcBorders>
              <w:top w:val="single" w:color="auto" w:sz="4" w:space="0"/>
              <w:left w:val="single" w:color="auto" w:sz="4" w:space="0"/>
              <w:right w:val="single" w:color="auto" w:sz="4" w:space="0"/>
            </w:tcBorders>
            <w:vAlign w:val="bottom"/>
          </w:tcPr>
          <w:p w14:paraId="50C949D3">
            <w:pPr>
              <w:pStyle w:val="27"/>
              <w:spacing w:line="298" w:lineRule="exact"/>
            </w:pPr>
            <w:r>
              <w:rPr>
                <w:color w:val="231F20"/>
              </w:rPr>
              <w:t>左、右身按标印，两端、袢中各扎线一道，扎 线上端顺明线用套结机打结，齐上口打结三 个，结长</w:t>
            </w:r>
            <w:r>
              <w:rPr>
                <w:rFonts w:ascii="Times New Roman" w:hAnsi="Times New Roman" w:eastAsia="Times New Roman" w:cs="Times New Roman"/>
                <w:color w:val="231F20"/>
                <w:lang w:val="en-US" w:bidi="en-US"/>
              </w:rPr>
              <w:t>1.0</w:t>
            </w:r>
          </w:p>
        </w:tc>
      </w:tr>
      <w:tr w14:paraId="601C15E0">
        <w:tblPrEx>
          <w:tblCellMar>
            <w:top w:w="0" w:type="dxa"/>
            <w:left w:w="10" w:type="dxa"/>
            <w:bottom w:w="0" w:type="dxa"/>
            <w:right w:w="10" w:type="dxa"/>
          </w:tblCellMar>
        </w:tblPrEx>
        <w:trPr>
          <w:trHeight w:val="312" w:hRule="exact"/>
          <w:jc w:val="center"/>
        </w:trPr>
        <w:tc>
          <w:tcPr>
            <w:tcW w:w="830" w:type="dxa"/>
            <w:vMerge w:val="restart"/>
            <w:tcBorders>
              <w:top w:val="single" w:color="auto" w:sz="4" w:space="0"/>
              <w:left w:val="single" w:color="auto" w:sz="4" w:space="0"/>
            </w:tcBorders>
            <w:vAlign w:val="center"/>
          </w:tcPr>
          <w:p w14:paraId="4D2DA98F">
            <w:pPr>
              <w:pStyle w:val="27"/>
              <w:ind w:firstLine="240"/>
            </w:pPr>
            <w:r>
              <w:rPr>
                <w:color w:val="231F20"/>
              </w:rPr>
              <w:t>胸袋</w:t>
            </w:r>
          </w:p>
        </w:tc>
        <w:tc>
          <w:tcPr>
            <w:tcW w:w="1138" w:type="dxa"/>
            <w:tcBorders>
              <w:top w:val="single" w:color="auto" w:sz="4" w:space="0"/>
              <w:left w:val="single" w:color="auto" w:sz="4" w:space="0"/>
            </w:tcBorders>
            <w:vAlign w:val="bottom"/>
          </w:tcPr>
          <w:p w14:paraId="2EFBCC10">
            <w:pPr>
              <w:pStyle w:val="27"/>
            </w:pPr>
            <w:r>
              <w:rPr>
                <w:color w:val="231F20"/>
              </w:rPr>
              <w:t>扎袋口明线</w:t>
            </w:r>
          </w:p>
        </w:tc>
        <w:tc>
          <w:tcPr>
            <w:tcW w:w="1320" w:type="dxa"/>
            <w:tcBorders>
              <w:top w:val="single" w:color="auto" w:sz="4" w:space="0"/>
              <w:left w:val="single" w:color="auto" w:sz="4" w:space="0"/>
            </w:tcBorders>
            <w:vAlign w:val="bottom"/>
          </w:tcPr>
          <w:p w14:paraId="0BDC4293">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bottom"/>
          </w:tcPr>
          <w:p w14:paraId="20BD4485">
            <w:pPr>
              <w:pStyle w:val="27"/>
            </w:pPr>
            <w:r>
              <w:rPr>
                <w:color w:val="231F20"/>
              </w:rPr>
              <w:t>明线一道</w:t>
            </w:r>
          </w:p>
        </w:tc>
        <w:tc>
          <w:tcPr>
            <w:tcW w:w="994" w:type="dxa"/>
            <w:tcBorders>
              <w:top w:val="single" w:color="auto" w:sz="4" w:space="0"/>
              <w:left w:val="single" w:color="auto" w:sz="4" w:space="0"/>
            </w:tcBorders>
            <w:vAlign w:val="bottom"/>
          </w:tcPr>
          <w:p w14:paraId="6754627D">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bottom"/>
          </w:tcPr>
          <w:p w14:paraId="18D696D5">
            <w:pPr>
              <w:pStyle w:val="27"/>
            </w:pPr>
            <w:r>
              <w:rPr>
                <w:color w:val="231F20"/>
              </w:rPr>
              <w:t>折边下口，两端缝头折净</w:t>
            </w:r>
          </w:p>
        </w:tc>
      </w:tr>
      <w:tr w14:paraId="0DF16F71">
        <w:tblPrEx>
          <w:tblCellMar>
            <w:top w:w="0" w:type="dxa"/>
            <w:left w:w="10" w:type="dxa"/>
            <w:bottom w:w="0" w:type="dxa"/>
            <w:right w:w="10" w:type="dxa"/>
          </w:tblCellMar>
        </w:tblPrEx>
        <w:trPr>
          <w:trHeight w:val="610" w:hRule="exact"/>
          <w:jc w:val="center"/>
        </w:trPr>
        <w:tc>
          <w:tcPr>
            <w:tcW w:w="830" w:type="dxa"/>
            <w:vMerge w:val="continue"/>
            <w:tcBorders>
              <w:left w:val="single" w:color="auto" w:sz="4" w:space="0"/>
            </w:tcBorders>
            <w:vAlign w:val="center"/>
          </w:tcPr>
          <w:p w14:paraId="678C21C1">
            <w:pPr>
              <w:rPr>
                <w:lang w:eastAsia="zh-CN"/>
              </w:rPr>
            </w:pPr>
          </w:p>
        </w:tc>
        <w:tc>
          <w:tcPr>
            <w:tcW w:w="1138" w:type="dxa"/>
            <w:tcBorders>
              <w:top w:val="single" w:color="auto" w:sz="4" w:space="0"/>
              <w:left w:val="single" w:color="auto" w:sz="4" w:space="0"/>
            </w:tcBorders>
            <w:vAlign w:val="center"/>
          </w:tcPr>
          <w:p w14:paraId="09A2901F">
            <w:pPr>
              <w:pStyle w:val="27"/>
              <w:ind w:firstLine="200"/>
            </w:pPr>
            <w:r>
              <w:rPr>
                <w:color w:val="231F20"/>
              </w:rPr>
              <w:t>绱胸袋布</w:t>
            </w:r>
          </w:p>
        </w:tc>
        <w:tc>
          <w:tcPr>
            <w:tcW w:w="1320" w:type="dxa"/>
            <w:tcBorders>
              <w:top w:val="single" w:color="auto" w:sz="4" w:space="0"/>
              <w:left w:val="single" w:color="auto" w:sz="4" w:space="0"/>
            </w:tcBorders>
            <w:vAlign w:val="center"/>
          </w:tcPr>
          <w:p w14:paraId="07879DE3">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center"/>
          </w:tcPr>
          <w:p w14:paraId="22DF2066">
            <w:pPr>
              <w:pStyle w:val="27"/>
            </w:pPr>
            <w:r>
              <w:rPr>
                <w:color w:val="231F20"/>
              </w:rPr>
              <w:t>明线一道</w:t>
            </w:r>
          </w:p>
        </w:tc>
        <w:tc>
          <w:tcPr>
            <w:tcW w:w="994" w:type="dxa"/>
            <w:tcBorders>
              <w:top w:val="single" w:color="auto" w:sz="4" w:space="0"/>
              <w:left w:val="single" w:color="auto" w:sz="4" w:space="0"/>
            </w:tcBorders>
            <w:vAlign w:val="center"/>
          </w:tcPr>
          <w:p w14:paraId="54E7055B">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bottom"/>
          </w:tcPr>
          <w:p w14:paraId="5668C6D5">
            <w:pPr>
              <w:pStyle w:val="27"/>
              <w:spacing w:line="312" w:lineRule="exact"/>
            </w:pPr>
            <w:r>
              <w:rPr>
                <w:color w:val="231F20"/>
              </w:rPr>
              <w:t>袋口两端拐扎</w:t>
            </w:r>
            <w:r>
              <w:rPr>
                <w:rFonts w:ascii="Times New Roman" w:hAnsi="Times New Roman" w:eastAsia="Times New Roman" w:cs="Times New Roman"/>
                <w:color w:val="231F20"/>
                <w:lang w:val="en-US" w:bidi="en-US"/>
              </w:rPr>
              <w:t>0.3</w:t>
            </w:r>
            <w:r>
              <w:rPr>
                <w:color w:val="231F20"/>
                <w:lang w:val="en-US" w:bidi="en-US"/>
              </w:rPr>
              <w:t>,</w:t>
            </w:r>
            <w:r>
              <w:rPr>
                <w:color w:val="231F20"/>
              </w:rPr>
              <w:t>封三角形结，长齐袋口折 边明线，与袋布</w:t>
            </w:r>
            <w:r>
              <w:rPr>
                <w:rFonts w:ascii="Times New Roman" w:hAnsi="Times New Roman" w:eastAsia="Times New Roman" w:cs="Times New Roman"/>
                <w:color w:val="231F20"/>
                <w:lang w:val="en-US" w:bidi="en-US"/>
              </w:rPr>
              <w:t>0.1</w:t>
            </w:r>
            <w:r>
              <w:rPr>
                <w:color w:val="231F20"/>
              </w:rPr>
              <w:t>明线重合向下扎线</w:t>
            </w:r>
            <w:r>
              <w:rPr>
                <w:rFonts w:ascii="Times New Roman" w:hAnsi="Times New Roman" w:eastAsia="Times New Roman" w:cs="Times New Roman"/>
                <w:color w:val="231F20"/>
                <w:lang w:val="en-US" w:bidi="en-US"/>
              </w:rPr>
              <w:t>1.0</w:t>
            </w:r>
          </w:p>
        </w:tc>
      </w:tr>
      <w:tr w14:paraId="2EB91227">
        <w:tblPrEx>
          <w:tblCellMar>
            <w:top w:w="0" w:type="dxa"/>
            <w:left w:w="10" w:type="dxa"/>
            <w:bottom w:w="0" w:type="dxa"/>
            <w:right w:w="10" w:type="dxa"/>
          </w:tblCellMar>
        </w:tblPrEx>
        <w:trPr>
          <w:trHeight w:val="610" w:hRule="exact"/>
          <w:jc w:val="center"/>
        </w:trPr>
        <w:tc>
          <w:tcPr>
            <w:tcW w:w="830" w:type="dxa"/>
            <w:vMerge w:val="continue"/>
            <w:tcBorders>
              <w:left w:val="single" w:color="auto" w:sz="4" w:space="0"/>
            </w:tcBorders>
            <w:vAlign w:val="center"/>
          </w:tcPr>
          <w:p w14:paraId="4CD36F88">
            <w:pPr>
              <w:rPr>
                <w:lang w:eastAsia="zh-CN"/>
              </w:rPr>
            </w:pPr>
          </w:p>
        </w:tc>
        <w:tc>
          <w:tcPr>
            <w:tcW w:w="1138" w:type="dxa"/>
            <w:tcBorders>
              <w:top w:val="single" w:color="auto" w:sz="4" w:space="0"/>
              <w:left w:val="single" w:color="auto" w:sz="4" w:space="0"/>
            </w:tcBorders>
            <w:vAlign w:val="bottom"/>
          </w:tcPr>
          <w:p w14:paraId="1E09881D">
            <w:pPr>
              <w:pStyle w:val="27"/>
              <w:spacing w:line="302" w:lineRule="exact"/>
            </w:pPr>
            <w:r>
              <w:rPr>
                <w:color w:val="231F20"/>
              </w:rPr>
              <w:t>扎胸号底托 （绒）</w:t>
            </w:r>
          </w:p>
        </w:tc>
        <w:tc>
          <w:tcPr>
            <w:tcW w:w="1320" w:type="dxa"/>
            <w:tcBorders>
              <w:top w:val="single" w:color="auto" w:sz="4" w:space="0"/>
              <w:left w:val="single" w:color="auto" w:sz="4" w:space="0"/>
            </w:tcBorders>
            <w:vAlign w:val="center"/>
          </w:tcPr>
          <w:p w14:paraId="0C50962A">
            <w:pPr>
              <w:pStyle w:val="27"/>
            </w:pPr>
            <w:r>
              <w:rPr>
                <w:color w:val="231F20"/>
              </w:rPr>
              <w:t>—</w:t>
            </w:r>
          </w:p>
        </w:tc>
        <w:tc>
          <w:tcPr>
            <w:tcW w:w="1526" w:type="dxa"/>
            <w:tcBorders>
              <w:top w:val="single" w:color="auto" w:sz="4" w:space="0"/>
              <w:left w:val="single" w:color="auto" w:sz="4" w:space="0"/>
            </w:tcBorders>
            <w:vAlign w:val="center"/>
          </w:tcPr>
          <w:p w14:paraId="76D39DF7">
            <w:pPr>
              <w:pStyle w:val="27"/>
            </w:pPr>
            <w:r>
              <w:rPr>
                <w:color w:val="231F20"/>
              </w:rPr>
              <w:t>明线一道</w:t>
            </w:r>
          </w:p>
        </w:tc>
        <w:tc>
          <w:tcPr>
            <w:tcW w:w="994" w:type="dxa"/>
            <w:tcBorders>
              <w:top w:val="single" w:color="auto" w:sz="4" w:space="0"/>
              <w:left w:val="single" w:color="auto" w:sz="4" w:space="0"/>
            </w:tcBorders>
            <w:vAlign w:val="center"/>
          </w:tcPr>
          <w:p w14:paraId="7C464F40">
            <w:pPr>
              <w:pStyle w:val="27"/>
            </w:pPr>
            <w:r>
              <w:rPr>
                <w:rFonts w:ascii="Times New Roman" w:hAnsi="Times New Roman" w:eastAsia="Times New Roman" w:cs="Times New Roman"/>
                <w:color w:val="231F20"/>
                <w:lang w:val="en-US" w:eastAsia="en-US" w:bidi="en-US"/>
              </w:rPr>
              <w:t>0.2</w:t>
            </w:r>
          </w:p>
        </w:tc>
        <w:tc>
          <w:tcPr>
            <w:tcW w:w="3826" w:type="dxa"/>
            <w:tcBorders>
              <w:top w:val="single" w:color="auto" w:sz="4" w:space="0"/>
              <w:left w:val="single" w:color="auto" w:sz="4" w:space="0"/>
              <w:right w:val="single" w:color="auto" w:sz="4" w:space="0"/>
            </w:tcBorders>
            <w:vAlign w:val="bottom"/>
          </w:tcPr>
          <w:p w14:paraId="35731573">
            <w:pPr>
              <w:pStyle w:val="27"/>
              <w:spacing w:line="307" w:lineRule="exact"/>
            </w:pPr>
            <w:r>
              <w:rPr>
                <w:color w:val="231F20"/>
              </w:rPr>
              <w:t>胸袋布上口长取中，向上</w:t>
            </w:r>
            <w:r>
              <w:rPr>
                <w:rFonts w:ascii="Times New Roman" w:hAnsi="Times New Roman" w:eastAsia="Times New Roman" w:cs="Times New Roman"/>
                <w:color w:val="231F20"/>
                <w:lang w:val="en-US" w:bidi="en-US"/>
              </w:rPr>
              <w:t>0.5</w:t>
            </w:r>
            <w:r>
              <w:rPr>
                <w:color w:val="231F20"/>
              </w:rPr>
              <w:t>为胸号底托的 下沿，右前胸位置按标印</w:t>
            </w:r>
          </w:p>
        </w:tc>
      </w:tr>
      <w:tr w14:paraId="5A4FD070">
        <w:tblPrEx>
          <w:tblCellMar>
            <w:top w:w="0" w:type="dxa"/>
            <w:left w:w="10" w:type="dxa"/>
            <w:bottom w:w="0" w:type="dxa"/>
            <w:right w:w="10" w:type="dxa"/>
          </w:tblCellMar>
        </w:tblPrEx>
        <w:trPr>
          <w:trHeight w:val="307" w:hRule="exact"/>
          <w:jc w:val="center"/>
        </w:trPr>
        <w:tc>
          <w:tcPr>
            <w:tcW w:w="830" w:type="dxa"/>
            <w:vMerge w:val="restart"/>
            <w:tcBorders>
              <w:top w:val="single" w:color="auto" w:sz="4" w:space="0"/>
              <w:left w:val="single" w:color="auto" w:sz="4" w:space="0"/>
            </w:tcBorders>
            <w:vAlign w:val="center"/>
          </w:tcPr>
          <w:p w14:paraId="798482BB">
            <w:pPr>
              <w:pStyle w:val="27"/>
              <w:ind w:firstLine="240"/>
            </w:pPr>
            <w:r>
              <w:rPr>
                <w:color w:val="231F20"/>
              </w:rPr>
              <w:t>结合</w:t>
            </w:r>
          </w:p>
        </w:tc>
        <w:tc>
          <w:tcPr>
            <w:tcW w:w="1138" w:type="dxa"/>
            <w:tcBorders>
              <w:top w:val="single" w:color="auto" w:sz="4" w:space="0"/>
              <w:left w:val="single" w:color="auto" w:sz="4" w:space="0"/>
            </w:tcBorders>
            <w:vAlign w:val="bottom"/>
          </w:tcPr>
          <w:p w14:paraId="5872F15E">
            <w:pPr>
              <w:pStyle w:val="27"/>
              <w:ind w:firstLine="200"/>
            </w:pPr>
            <w:r>
              <w:rPr>
                <w:color w:val="231F20"/>
              </w:rPr>
              <w:t>合压过肩</w:t>
            </w:r>
          </w:p>
        </w:tc>
        <w:tc>
          <w:tcPr>
            <w:tcW w:w="1320" w:type="dxa"/>
            <w:tcBorders>
              <w:top w:val="single" w:color="auto" w:sz="4" w:space="0"/>
              <w:left w:val="single" w:color="auto" w:sz="4" w:space="0"/>
            </w:tcBorders>
            <w:vAlign w:val="bottom"/>
          </w:tcPr>
          <w:p w14:paraId="77D4BF4A">
            <w:pPr>
              <w:pStyle w:val="27"/>
            </w:pPr>
            <w:r>
              <w:rPr>
                <w:rFonts w:ascii="Times New Roman" w:hAnsi="Times New Roman" w:eastAsia="Times New Roman" w:cs="Times New Roman"/>
                <w:color w:val="231F20"/>
                <w:lang w:val="en-US" w:eastAsia="en-US" w:bidi="en-US"/>
              </w:rPr>
              <w:t>1.0</w:t>
            </w:r>
          </w:p>
        </w:tc>
        <w:tc>
          <w:tcPr>
            <w:tcW w:w="1526" w:type="dxa"/>
            <w:tcBorders>
              <w:top w:val="single" w:color="auto" w:sz="4" w:space="0"/>
              <w:left w:val="single" w:color="auto" w:sz="4" w:space="0"/>
            </w:tcBorders>
            <w:vAlign w:val="bottom"/>
          </w:tcPr>
          <w:p w14:paraId="0E6A213D">
            <w:pPr>
              <w:pStyle w:val="27"/>
            </w:pPr>
            <w:r>
              <w:rPr>
                <w:color w:val="231F20"/>
              </w:rPr>
              <w:t>明、暗线各一道</w:t>
            </w:r>
          </w:p>
        </w:tc>
        <w:tc>
          <w:tcPr>
            <w:tcW w:w="994" w:type="dxa"/>
            <w:tcBorders>
              <w:top w:val="single" w:color="auto" w:sz="4" w:space="0"/>
              <w:left w:val="single" w:color="auto" w:sz="4" w:space="0"/>
            </w:tcBorders>
            <w:vAlign w:val="bottom"/>
          </w:tcPr>
          <w:p w14:paraId="32F88F31">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bottom"/>
          </w:tcPr>
          <w:p w14:paraId="66B899D0">
            <w:pPr>
              <w:pStyle w:val="27"/>
            </w:pPr>
            <w:r>
              <w:rPr>
                <w:color w:val="231F20"/>
              </w:rPr>
              <w:t>不扎透里，过肩面、里夹上后身</w:t>
            </w:r>
          </w:p>
        </w:tc>
      </w:tr>
      <w:tr w14:paraId="1D189EB5">
        <w:tblPrEx>
          <w:tblCellMar>
            <w:top w:w="0" w:type="dxa"/>
            <w:left w:w="10" w:type="dxa"/>
            <w:bottom w:w="0" w:type="dxa"/>
            <w:right w:w="10" w:type="dxa"/>
          </w:tblCellMar>
        </w:tblPrEx>
        <w:trPr>
          <w:trHeight w:val="312" w:hRule="exact"/>
          <w:jc w:val="center"/>
        </w:trPr>
        <w:tc>
          <w:tcPr>
            <w:tcW w:w="830" w:type="dxa"/>
            <w:vMerge w:val="continue"/>
            <w:tcBorders>
              <w:left w:val="single" w:color="auto" w:sz="4" w:space="0"/>
            </w:tcBorders>
            <w:vAlign w:val="center"/>
          </w:tcPr>
          <w:p w14:paraId="5D11600A">
            <w:pPr>
              <w:rPr>
                <w:lang w:eastAsia="zh-CN"/>
              </w:rPr>
            </w:pPr>
          </w:p>
        </w:tc>
        <w:tc>
          <w:tcPr>
            <w:tcW w:w="1138" w:type="dxa"/>
            <w:tcBorders>
              <w:top w:val="single" w:color="auto" w:sz="4" w:space="0"/>
              <w:left w:val="single" w:color="auto" w:sz="4" w:space="0"/>
            </w:tcBorders>
            <w:vAlign w:val="bottom"/>
          </w:tcPr>
          <w:p w14:paraId="3462C803">
            <w:pPr>
              <w:pStyle w:val="27"/>
              <w:ind w:firstLine="200"/>
            </w:pPr>
            <w:r>
              <w:rPr>
                <w:color w:val="231F20"/>
              </w:rPr>
              <w:t>合压肩缝</w:t>
            </w:r>
          </w:p>
        </w:tc>
        <w:tc>
          <w:tcPr>
            <w:tcW w:w="1320" w:type="dxa"/>
            <w:tcBorders>
              <w:top w:val="single" w:color="auto" w:sz="4" w:space="0"/>
              <w:left w:val="single" w:color="auto" w:sz="4" w:space="0"/>
            </w:tcBorders>
            <w:vAlign w:val="bottom"/>
          </w:tcPr>
          <w:p w14:paraId="2B46DA18">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bottom"/>
          </w:tcPr>
          <w:p w14:paraId="59F974C7">
            <w:pPr>
              <w:pStyle w:val="27"/>
            </w:pPr>
            <w:r>
              <w:rPr>
                <w:color w:val="231F20"/>
              </w:rPr>
              <w:t>明、暗线各一道</w:t>
            </w:r>
          </w:p>
        </w:tc>
        <w:tc>
          <w:tcPr>
            <w:tcW w:w="994" w:type="dxa"/>
            <w:tcBorders>
              <w:top w:val="single" w:color="auto" w:sz="4" w:space="0"/>
              <w:left w:val="single" w:color="auto" w:sz="4" w:space="0"/>
            </w:tcBorders>
            <w:vAlign w:val="bottom"/>
          </w:tcPr>
          <w:p w14:paraId="15FB9288">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bottom"/>
          </w:tcPr>
          <w:p w14:paraId="6BBC7AD8">
            <w:pPr>
              <w:pStyle w:val="27"/>
            </w:pPr>
            <w:r>
              <w:rPr>
                <w:color w:val="231F20"/>
              </w:rPr>
              <w:t>反面下炕，明线扎在过肩上</w:t>
            </w:r>
          </w:p>
        </w:tc>
      </w:tr>
      <w:tr w14:paraId="1877AF1C">
        <w:tblPrEx>
          <w:tblCellMar>
            <w:top w:w="0" w:type="dxa"/>
            <w:left w:w="10" w:type="dxa"/>
            <w:bottom w:w="0" w:type="dxa"/>
            <w:right w:w="10" w:type="dxa"/>
          </w:tblCellMar>
        </w:tblPrEx>
        <w:trPr>
          <w:trHeight w:val="312" w:hRule="exact"/>
          <w:jc w:val="center"/>
        </w:trPr>
        <w:tc>
          <w:tcPr>
            <w:tcW w:w="830" w:type="dxa"/>
            <w:vMerge w:val="restart"/>
            <w:tcBorders>
              <w:top w:val="single" w:color="auto" w:sz="4" w:space="0"/>
              <w:left w:val="single" w:color="auto" w:sz="4" w:space="0"/>
            </w:tcBorders>
            <w:vAlign w:val="center"/>
          </w:tcPr>
          <w:p w14:paraId="4BBC1511">
            <w:pPr>
              <w:pStyle w:val="27"/>
              <w:ind w:firstLine="240"/>
            </w:pPr>
            <w:r>
              <w:rPr>
                <w:color w:val="231F20"/>
              </w:rPr>
              <w:t>袖子</w:t>
            </w:r>
          </w:p>
        </w:tc>
        <w:tc>
          <w:tcPr>
            <w:tcW w:w="1138" w:type="dxa"/>
            <w:tcBorders>
              <w:top w:val="single" w:color="auto" w:sz="4" w:space="0"/>
              <w:left w:val="single" w:color="auto" w:sz="4" w:space="0"/>
            </w:tcBorders>
            <w:vAlign w:val="bottom"/>
          </w:tcPr>
          <w:p w14:paraId="49F6D211">
            <w:pPr>
              <w:pStyle w:val="27"/>
              <w:ind w:firstLine="200"/>
            </w:pPr>
            <w:r>
              <w:rPr>
                <w:color w:val="231F20"/>
              </w:rPr>
              <w:t>扎臂章袢</w:t>
            </w:r>
          </w:p>
        </w:tc>
        <w:tc>
          <w:tcPr>
            <w:tcW w:w="1320" w:type="dxa"/>
            <w:tcBorders>
              <w:top w:val="single" w:color="auto" w:sz="4" w:space="0"/>
              <w:left w:val="single" w:color="auto" w:sz="4" w:space="0"/>
            </w:tcBorders>
            <w:vAlign w:val="bottom"/>
          </w:tcPr>
          <w:p w14:paraId="5379B376">
            <w:pPr>
              <w:pStyle w:val="27"/>
            </w:pPr>
            <w:r>
              <w:rPr>
                <w:color w:val="000000"/>
              </w:rPr>
              <w:t>—</w:t>
            </w:r>
          </w:p>
        </w:tc>
        <w:tc>
          <w:tcPr>
            <w:tcW w:w="1526" w:type="dxa"/>
            <w:tcBorders>
              <w:top w:val="single" w:color="auto" w:sz="4" w:space="0"/>
              <w:left w:val="single" w:color="auto" w:sz="4" w:space="0"/>
            </w:tcBorders>
            <w:vAlign w:val="bottom"/>
          </w:tcPr>
          <w:p w14:paraId="2B137A8A">
            <w:pPr>
              <w:pStyle w:val="27"/>
            </w:pPr>
            <w:r>
              <w:rPr>
                <w:color w:val="231F20"/>
              </w:rPr>
              <w:t>明线各一道</w:t>
            </w:r>
          </w:p>
        </w:tc>
        <w:tc>
          <w:tcPr>
            <w:tcW w:w="994" w:type="dxa"/>
            <w:tcBorders>
              <w:top w:val="single" w:color="auto" w:sz="4" w:space="0"/>
              <w:left w:val="single" w:color="auto" w:sz="4" w:space="0"/>
            </w:tcBorders>
            <w:vAlign w:val="bottom"/>
          </w:tcPr>
          <w:p w14:paraId="454A2F59">
            <w:pPr>
              <w:pStyle w:val="27"/>
            </w:pPr>
            <w:r>
              <w:rPr>
                <w:rFonts w:ascii="Times New Roman" w:hAnsi="Times New Roman" w:eastAsia="Times New Roman" w:cs="Times New Roman"/>
                <w:color w:val="231F20"/>
                <w:lang w:val="en-US" w:eastAsia="en-US" w:bidi="en-US"/>
              </w:rPr>
              <w:t>0.2</w:t>
            </w:r>
          </w:p>
        </w:tc>
        <w:tc>
          <w:tcPr>
            <w:tcW w:w="3826" w:type="dxa"/>
            <w:tcBorders>
              <w:top w:val="single" w:color="auto" w:sz="4" w:space="0"/>
              <w:left w:val="single" w:color="auto" w:sz="4" w:space="0"/>
              <w:right w:val="single" w:color="auto" w:sz="4" w:space="0"/>
            </w:tcBorders>
            <w:vAlign w:val="bottom"/>
          </w:tcPr>
          <w:p w14:paraId="2FE181D0">
            <w:pPr>
              <w:pStyle w:val="27"/>
            </w:pPr>
            <w:r>
              <w:rPr>
                <w:color w:val="231F20"/>
              </w:rPr>
              <w:t>可用绷缝机，臂章袢宽</w:t>
            </w:r>
            <w:r>
              <w:rPr>
                <w:rFonts w:ascii="Times New Roman" w:hAnsi="Times New Roman" w:eastAsia="Times New Roman" w:cs="Times New Roman"/>
                <w:color w:val="231F20"/>
                <w:lang w:val="en-US" w:bidi="en-US"/>
              </w:rPr>
              <w:t>1.0</w:t>
            </w:r>
          </w:p>
        </w:tc>
      </w:tr>
      <w:tr w14:paraId="0DCE5D15">
        <w:tblPrEx>
          <w:tblCellMar>
            <w:top w:w="0" w:type="dxa"/>
            <w:left w:w="10" w:type="dxa"/>
            <w:bottom w:w="0" w:type="dxa"/>
            <w:right w:w="10" w:type="dxa"/>
          </w:tblCellMar>
        </w:tblPrEx>
        <w:trPr>
          <w:trHeight w:val="610" w:hRule="exact"/>
          <w:jc w:val="center"/>
        </w:trPr>
        <w:tc>
          <w:tcPr>
            <w:tcW w:w="830" w:type="dxa"/>
            <w:vMerge w:val="continue"/>
            <w:tcBorders>
              <w:left w:val="single" w:color="auto" w:sz="4" w:space="0"/>
            </w:tcBorders>
            <w:vAlign w:val="center"/>
          </w:tcPr>
          <w:p w14:paraId="51C6976C">
            <w:pPr>
              <w:rPr>
                <w:lang w:eastAsia="zh-CN"/>
              </w:rPr>
            </w:pPr>
          </w:p>
        </w:tc>
        <w:tc>
          <w:tcPr>
            <w:tcW w:w="1138" w:type="dxa"/>
            <w:tcBorders>
              <w:top w:val="single" w:color="auto" w:sz="4" w:space="0"/>
              <w:left w:val="single" w:color="auto" w:sz="4" w:space="0"/>
            </w:tcBorders>
            <w:vAlign w:val="center"/>
          </w:tcPr>
          <w:p w14:paraId="305A91FF">
            <w:pPr>
              <w:pStyle w:val="27"/>
              <w:ind w:firstLine="200"/>
            </w:pPr>
            <w:r>
              <w:rPr>
                <w:color w:val="231F20"/>
              </w:rPr>
              <w:t>绱臂章袢</w:t>
            </w:r>
          </w:p>
        </w:tc>
        <w:tc>
          <w:tcPr>
            <w:tcW w:w="1320" w:type="dxa"/>
            <w:tcBorders>
              <w:top w:val="single" w:color="auto" w:sz="4" w:space="0"/>
              <w:left w:val="single" w:color="auto" w:sz="4" w:space="0"/>
            </w:tcBorders>
            <w:vAlign w:val="center"/>
          </w:tcPr>
          <w:p w14:paraId="0F9B616F">
            <w:pPr>
              <w:pStyle w:val="27"/>
            </w:pPr>
            <w:r>
              <w:rPr>
                <w:color w:val="231F20"/>
              </w:rPr>
              <w:t>—</w:t>
            </w:r>
          </w:p>
        </w:tc>
        <w:tc>
          <w:tcPr>
            <w:tcW w:w="1526" w:type="dxa"/>
            <w:tcBorders>
              <w:top w:val="single" w:color="auto" w:sz="4" w:space="0"/>
              <w:left w:val="single" w:color="auto" w:sz="4" w:space="0"/>
            </w:tcBorders>
            <w:vAlign w:val="center"/>
          </w:tcPr>
          <w:p w14:paraId="13154FCD">
            <w:pPr>
              <w:pStyle w:val="27"/>
            </w:pPr>
            <w:r>
              <w:rPr>
                <w:color w:val="231F20"/>
              </w:rPr>
              <w:t>明线各一道</w:t>
            </w:r>
          </w:p>
        </w:tc>
        <w:tc>
          <w:tcPr>
            <w:tcW w:w="994" w:type="dxa"/>
            <w:tcBorders>
              <w:top w:val="single" w:color="auto" w:sz="4" w:space="0"/>
              <w:left w:val="single" w:color="auto" w:sz="4" w:space="0"/>
            </w:tcBorders>
            <w:vAlign w:val="center"/>
          </w:tcPr>
          <w:p w14:paraId="5BDC630E">
            <w:pPr>
              <w:pStyle w:val="27"/>
            </w:pPr>
            <w:r>
              <w:rPr>
                <w:rFonts w:ascii="Times New Roman" w:hAnsi="Times New Roman" w:eastAsia="Times New Roman" w:cs="Times New Roman"/>
                <w:color w:val="231F20"/>
                <w:lang w:val="en-US" w:eastAsia="en-US" w:bidi="en-US"/>
              </w:rPr>
              <w:t>0.15</w:t>
            </w:r>
          </w:p>
        </w:tc>
        <w:tc>
          <w:tcPr>
            <w:tcW w:w="3826" w:type="dxa"/>
            <w:tcBorders>
              <w:top w:val="single" w:color="auto" w:sz="4" w:space="0"/>
              <w:left w:val="single" w:color="auto" w:sz="4" w:space="0"/>
              <w:right w:val="single" w:color="auto" w:sz="4" w:space="0"/>
            </w:tcBorders>
            <w:vAlign w:val="bottom"/>
          </w:tcPr>
          <w:p w14:paraId="6BB248A3">
            <w:pPr>
              <w:pStyle w:val="27"/>
              <w:spacing w:line="307" w:lineRule="exact"/>
            </w:pPr>
            <w:r>
              <w:rPr>
                <w:color w:val="231F20"/>
              </w:rPr>
              <w:t>长</w:t>
            </w:r>
            <w:r>
              <w:rPr>
                <w:rFonts w:ascii="Times New Roman" w:hAnsi="Times New Roman" w:eastAsia="Times New Roman" w:cs="Times New Roman"/>
                <w:color w:val="231F20"/>
                <w:lang w:val="en-US" w:bidi="en-US"/>
              </w:rPr>
              <w:t>3.3</w:t>
            </w:r>
            <w:r>
              <w:rPr>
                <w:color w:val="231F20"/>
                <w:lang w:val="en-US" w:bidi="en-US"/>
              </w:rPr>
              <w:t>,</w:t>
            </w:r>
            <w:r>
              <w:rPr>
                <w:color w:val="231F20"/>
              </w:rPr>
              <w:t>宽</w:t>
            </w:r>
            <w:r>
              <w:rPr>
                <w:rFonts w:ascii="Times New Roman" w:hAnsi="Times New Roman" w:eastAsia="Times New Roman" w:cs="Times New Roman"/>
                <w:color w:val="231F20"/>
              </w:rPr>
              <w:t>1</w:t>
            </w:r>
            <w:r>
              <w:rPr>
                <w:color w:val="231F20"/>
              </w:rPr>
              <w:t>。按标印，距左袖袖山</w:t>
            </w:r>
            <w:r>
              <w:rPr>
                <w:rFonts w:ascii="Times New Roman" w:hAnsi="Times New Roman" w:eastAsia="Times New Roman" w:cs="Times New Roman"/>
                <w:color w:val="231F20"/>
                <w:lang w:val="en-US" w:bidi="en-US"/>
              </w:rPr>
              <w:t>7.0</w:t>
            </w:r>
            <w:r>
              <w:rPr>
                <w:color w:val="231F20"/>
              </w:rPr>
              <w:t>为 臂袢上沿，两袢相距</w:t>
            </w:r>
            <w:r>
              <w:rPr>
                <w:rFonts w:ascii="Times New Roman" w:hAnsi="Times New Roman" w:eastAsia="Times New Roman" w:cs="Times New Roman"/>
                <w:color w:val="231F20"/>
                <w:lang w:val="en-US" w:bidi="en-US"/>
              </w:rPr>
              <w:t>1.3</w:t>
            </w:r>
          </w:p>
        </w:tc>
      </w:tr>
      <w:tr w14:paraId="1CA59854">
        <w:tblPrEx>
          <w:tblCellMar>
            <w:top w:w="0" w:type="dxa"/>
            <w:left w:w="10" w:type="dxa"/>
            <w:bottom w:w="0" w:type="dxa"/>
            <w:right w:w="10" w:type="dxa"/>
          </w:tblCellMar>
        </w:tblPrEx>
        <w:trPr>
          <w:trHeight w:val="610" w:hRule="exact"/>
          <w:jc w:val="center"/>
        </w:trPr>
        <w:tc>
          <w:tcPr>
            <w:tcW w:w="830" w:type="dxa"/>
            <w:vMerge w:val="continue"/>
            <w:tcBorders>
              <w:left w:val="single" w:color="auto" w:sz="4" w:space="0"/>
            </w:tcBorders>
            <w:vAlign w:val="center"/>
          </w:tcPr>
          <w:p w14:paraId="3A5F16D8">
            <w:pPr>
              <w:rPr>
                <w:lang w:eastAsia="zh-CN"/>
              </w:rPr>
            </w:pPr>
          </w:p>
        </w:tc>
        <w:tc>
          <w:tcPr>
            <w:tcW w:w="1138" w:type="dxa"/>
            <w:tcBorders>
              <w:top w:val="single" w:color="auto" w:sz="4" w:space="0"/>
              <w:left w:val="single" w:color="auto" w:sz="4" w:space="0"/>
            </w:tcBorders>
            <w:vAlign w:val="center"/>
          </w:tcPr>
          <w:p w14:paraId="2443C46E">
            <w:pPr>
              <w:pStyle w:val="27"/>
              <w:ind w:firstLine="300"/>
            </w:pPr>
            <w:r>
              <w:rPr>
                <w:color w:val="231F20"/>
              </w:rPr>
              <w:t>绱袖子</w:t>
            </w:r>
          </w:p>
        </w:tc>
        <w:tc>
          <w:tcPr>
            <w:tcW w:w="1320" w:type="dxa"/>
            <w:tcBorders>
              <w:top w:val="single" w:color="auto" w:sz="4" w:space="0"/>
              <w:left w:val="single" w:color="auto" w:sz="4" w:space="0"/>
            </w:tcBorders>
            <w:vAlign w:val="center"/>
          </w:tcPr>
          <w:p w14:paraId="01B0C924">
            <w:pPr>
              <w:pStyle w:val="27"/>
            </w:pPr>
            <w:r>
              <w:rPr>
                <w:color w:val="231F20"/>
              </w:rPr>
              <w:t>身</w:t>
            </w:r>
            <w:r>
              <w:rPr>
                <w:rFonts w:ascii="Times New Roman" w:hAnsi="Times New Roman" w:eastAsia="Times New Roman" w:cs="Times New Roman"/>
                <w:color w:val="231F20"/>
                <w:lang w:val="en-US" w:eastAsia="en-US" w:bidi="en-US"/>
              </w:rPr>
              <w:t>0.5</w:t>
            </w:r>
            <w:r>
              <w:rPr>
                <w:color w:val="231F20"/>
              </w:rPr>
              <w:t>袖</w:t>
            </w:r>
            <w:r>
              <w:rPr>
                <w:rFonts w:ascii="Times New Roman" w:hAnsi="Times New Roman" w:eastAsia="Times New Roman" w:cs="Times New Roman"/>
                <w:color w:val="231F20"/>
                <w:lang w:val="en-US" w:eastAsia="en-US" w:bidi="en-US"/>
              </w:rPr>
              <w:t>1.2</w:t>
            </w:r>
          </w:p>
        </w:tc>
        <w:tc>
          <w:tcPr>
            <w:tcW w:w="1526" w:type="dxa"/>
            <w:tcBorders>
              <w:top w:val="single" w:color="auto" w:sz="4" w:space="0"/>
              <w:left w:val="single" w:color="auto" w:sz="4" w:space="0"/>
            </w:tcBorders>
            <w:vAlign w:val="bottom"/>
          </w:tcPr>
          <w:p w14:paraId="78EFF1DD">
            <w:pPr>
              <w:pStyle w:val="27"/>
              <w:spacing w:line="302" w:lineRule="exact"/>
            </w:pPr>
            <w:r>
              <w:rPr>
                <w:color w:val="231F20"/>
              </w:rPr>
              <w:t>明线一道扎线两 道</w:t>
            </w:r>
          </w:p>
        </w:tc>
        <w:tc>
          <w:tcPr>
            <w:tcW w:w="994" w:type="dxa"/>
            <w:tcBorders>
              <w:top w:val="single" w:color="auto" w:sz="4" w:space="0"/>
              <w:left w:val="single" w:color="auto" w:sz="4" w:space="0"/>
            </w:tcBorders>
            <w:vAlign w:val="center"/>
          </w:tcPr>
          <w:p w14:paraId="477779A0">
            <w:pPr>
              <w:pStyle w:val="27"/>
            </w:pPr>
            <w:r>
              <w:rPr>
                <w:rFonts w:ascii="Times New Roman" w:hAnsi="Times New Roman" w:eastAsia="Times New Roman" w:cs="Times New Roman"/>
                <w:color w:val="231F20"/>
                <w:lang w:val="en-US" w:eastAsia="en-US" w:bidi="en-US"/>
              </w:rPr>
              <w:t>0.6</w:t>
            </w:r>
          </w:p>
        </w:tc>
        <w:tc>
          <w:tcPr>
            <w:tcW w:w="3826" w:type="dxa"/>
            <w:tcBorders>
              <w:top w:val="single" w:color="auto" w:sz="4" w:space="0"/>
              <w:left w:val="single" w:color="auto" w:sz="4" w:space="0"/>
              <w:right w:val="single" w:color="auto" w:sz="4" w:space="0"/>
            </w:tcBorders>
            <w:vAlign w:val="center"/>
          </w:tcPr>
          <w:p w14:paraId="3140AC8C">
            <w:pPr>
              <w:pStyle w:val="27"/>
            </w:pPr>
            <w:r>
              <w:rPr>
                <w:color w:val="231F20"/>
              </w:rPr>
              <w:t>夹上肩袢</w:t>
            </w:r>
          </w:p>
        </w:tc>
      </w:tr>
      <w:tr w14:paraId="12EF0489">
        <w:tblPrEx>
          <w:tblCellMar>
            <w:top w:w="0" w:type="dxa"/>
            <w:left w:w="10" w:type="dxa"/>
            <w:bottom w:w="0" w:type="dxa"/>
            <w:right w:w="10" w:type="dxa"/>
          </w:tblCellMar>
        </w:tblPrEx>
        <w:trPr>
          <w:trHeight w:val="1210" w:hRule="exact"/>
          <w:jc w:val="center"/>
        </w:trPr>
        <w:tc>
          <w:tcPr>
            <w:tcW w:w="830" w:type="dxa"/>
            <w:vMerge w:val="continue"/>
            <w:tcBorders>
              <w:left w:val="single" w:color="auto" w:sz="4" w:space="0"/>
            </w:tcBorders>
            <w:vAlign w:val="center"/>
          </w:tcPr>
          <w:p w14:paraId="7F768DB1"/>
        </w:tc>
        <w:tc>
          <w:tcPr>
            <w:tcW w:w="1138" w:type="dxa"/>
            <w:tcBorders>
              <w:top w:val="single" w:color="auto" w:sz="4" w:space="0"/>
              <w:left w:val="single" w:color="auto" w:sz="4" w:space="0"/>
            </w:tcBorders>
            <w:vAlign w:val="center"/>
          </w:tcPr>
          <w:p w14:paraId="4A2BA783">
            <w:pPr>
              <w:pStyle w:val="27"/>
            </w:pPr>
            <w:r>
              <w:rPr>
                <w:color w:val="231F20"/>
              </w:rPr>
              <w:t>合袖、摆缝</w:t>
            </w:r>
          </w:p>
        </w:tc>
        <w:tc>
          <w:tcPr>
            <w:tcW w:w="1320" w:type="dxa"/>
            <w:tcBorders>
              <w:top w:val="single" w:color="auto" w:sz="4" w:space="0"/>
              <w:left w:val="single" w:color="auto" w:sz="4" w:space="0"/>
            </w:tcBorders>
            <w:vAlign w:val="center"/>
          </w:tcPr>
          <w:p w14:paraId="3480DA3A">
            <w:pPr>
              <w:pStyle w:val="27"/>
            </w:pPr>
            <w:r>
              <w:rPr>
                <w:color w:val="231F20"/>
              </w:rPr>
              <w:t>前身、袖</w:t>
            </w:r>
            <w:r>
              <w:rPr>
                <w:rFonts w:ascii="Times New Roman" w:hAnsi="Times New Roman" w:eastAsia="Times New Roman" w:cs="Times New Roman"/>
                <w:color w:val="231F20"/>
                <w:lang w:val="en-US" w:eastAsia="en-US" w:bidi="en-US"/>
              </w:rPr>
              <w:t>0.7</w:t>
            </w:r>
          </w:p>
          <w:p w14:paraId="0769C6F1">
            <w:pPr>
              <w:pStyle w:val="27"/>
            </w:pPr>
            <w:r>
              <w:rPr>
                <w:color w:val="231F20"/>
              </w:rPr>
              <w:t>后身、袖</w:t>
            </w:r>
            <w:r>
              <w:rPr>
                <w:rFonts w:ascii="Times New Roman" w:hAnsi="Times New Roman" w:eastAsia="Times New Roman" w:cs="Times New Roman"/>
                <w:color w:val="231F20"/>
                <w:lang w:val="en-US" w:eastAsia="en-US" w:bidi="en-US"/>
              </w:rPr>
              <w:t>1.3</w:t>
            </w:r>
          </w:p>
        </w:tc>
        <w:tc>
          <w:tcPr>
            <w:tcW w:w="1526" w:type="dxa"/>
            <w:tcBorders>
              <w:top w:val="single" w:color="auto" w:sz="4" w:space="0"/>
              <w:left w:val="single" w:color="auto" w:sz="4" w:space="0"/>
            </w:tcBorders>
            <w:vAlign w:val="center"/>
          </w:tcPr>
          <w:p w14:paraId="5C1C6E94">
            <w:pPr>
              <w:pStyle w:val="27"/>
              <w:ind w:firstLine="400"/>
            </w:pPr>
            <w:r>
              <w:rPr>
                <w:color w:val="231F20"/>
              </w:rPr>
              <w:t>明线两道</w:t>
            </w:r>
          </w:p>
        </w:tc>
        <w:tc>
          <w:tcPr>
            <w:tcW w:w="994" w:type="dxa"/>
            <w:tcBorders>
              <w:top w:val="single" w:color="auto" w:sz="4" w:space="0"/>
              <w:left w:val="single" w:color="auto" w:sz="4" w:space="0"/>
            </w:tcBorders>
            <w:vAlign w:val="bottom"/>
          </w:tcPr>
          <w:p w14:paraId="7F5A0804">
            <w:pPr>
              <w:pStyle w:val="27"/>
              <w:spacing w:line="296" w:lineRule="exact"/>
            </w:pPr>
            <w:r>
              <w:rPr>
                <w:color w:val="231F20"/>
              </w:rPr>
              <w:t xml:space="preserve">第一道 </w:t>
            </w:r>
            <w:r>
              <w:rPr>
                <w:rFonts w:ascii="Times New Roman" w:hAnsi="Times New Roman" w:eastAsia="Times New Roman" w:cs="Times New Roman"/>
                <w:color w:val="231F20"/>
                <w:lang w:val="en-US" w:eastAsia="en-US" w:bidi="en-US"/>
              </w:rPr>
              <w:t xml:space="preserve">0.1 </w:t>
            </w:r>
            <w:r>
              <w:rPr>
                <w:color w:val="231F20"/>
              </w:rPr>
              <w:t xml:space="preserve">第二道 </w:t>
            </w:r>
            <w:r>
              <w:rPr>
                <w:rFonts w:ascii="Times New Roman" w:hAnsi="Times New Roman" w:eastAsia="Times New Roman" w:cs="Times New Roman"/>
                <w:color w:val="231F20"/>
                <w:lang w:val="en-US" w:eastAsia="en-US" w:bidi="en-US"/>
              </w:rPr>
              <w:t>0.6</w:t>
            </w:r>
          </w:p>
        </w:tc>
        <w:tc>
          <w:tcPr>
            <w:tcW w:w="3826" w:type="dxa"/>
            <w:tcBorders>
              <w:top w:val="single" w:color="auto" w:sz="4" w:space="0"/>
              <w:left w:val="single" w:color="auto" w:sz="4" w:space="0"/>
              <w:right w:val="single" w:color="auto" w:sz="4" w:space="0"/>
            </w:tcBorders>
            <w:vAlign w:val="center"/>
          </w:tcPr>
          <w:p w14:paraId="60178D14">
            <w:pPr>
              <w:pStyle w:val="27"/>
            </w:pPr>
            <w:r>
              <w:rPr>
                <w:color w:val="231F20"/>
              </w:rPr>
              <w:t>袖笼缝头错开</w:t>
            </w:r>
          </w:p>
        </w:tc>
      </w:tr>
      <w:tr w14:paraId="5410A9C0">
        <w:tblPrEx>
          <w:tblCellMar>
            <w:top w:w="0" w:type="dxa"/>
            <w:left w:w="10" w:type="dxa"/>
            <w:bottom w:w="0" w:type="dxa"/>
            <w:right w:w="10" w:type="dxa"/>
          </w:tblCellMar>
        </w:tblPrEx>
        <w:trPr>
          <w:trHeight w:val="610" w:hRule="exact"/>
          <w:jc w:val="center"/>
        </w:trPr>
        <w:tc>
          <w:tcPr>
            <w:tcW w:w="830" w:type="dxa"/>
            <w:vMerge w:val="continue"/>
            <w:tcBorders>
              <w:left w:val="single" w:color="auto" w:sz="4" w:space="0"/>
            </w:tcBorders>
            <w:vAlign w:val="center"/>
          </w:tcPr>
          <w:p w14:paraId="5EE6122A"/>
        </w:tc>
        <w:tc>
          <w:tcPr>
            <w:tcW w:w="1138" w:type="dxa"/>
            <w:tcBorders>
              <w:top w:val="single" w:color="auto" w:sz="4" w:space="0"/>
              <w:left w:val="single" w:color="auto" w:sz="4" w:space="0"/>
            </w:tcBorders>
            <w:vAlign w:val="bottom"/>
          </w:tcPr>
          <w:p w14:paraId="03AA62B3">
            <w:pPr>
              <w:pStyle w:val="27"/>
              <w:spacing w:line="298" w:lineRule="exact"/>
            </w:pPr>
            <w:r>
              <w:rPr>
                <w:color w:val="231F20"/>
              </w:rPr>
              <w:t>扎袖头面里 口线</w:t>
            </w:r>
          </w:p>
        </w:tc>
        <w:tc>
          <w:tcPr>
            <w:tcW w:w="1320" w:type="dxa"/>
            <w:tcBorders>
              <w:top w:val="single" w:color="auto" w:sz="4" w:space="0"/>
              <w:left w:val="single" w:color="auto" w:sz="4" w:space="0"/>
            </w:tcBorders>
            <w:vAlign w:val="center"/>
          </w:tcPr>
          <w:p w14:paraId="766BC93D">
            <w:pPr>
              <w:pStyle w:val="27"/>
            </w:pPr>
            <w:r>
              <w:rPr>
                <w:rFonts w:ascii="Times New Roman" w:hAnsi="Times New Roman" w:eastAsia="Times New Roman" w:cs="Times New Roman"/>
                <w:color w:val="231F20"/>
                <w:lang w:val="en-US" w:eastAsia="en-US" w:bidi="en-US"/>
              </w:rPr>
              <w:t>1.2</w:t>
            </w:r>
          </w:p>
        </w:tc>
        <w:tc>
          <w:tcPr>
            <w:tcW w:w="1526" w:type="dxa"/>
            <w:tcBorders>
              <w:top w:val="single" w:color="auto" w:sz="4" w:space="0"/>
              <w:left w:val="single" w:color="auto" w:sz="4" w:space="0"/>
            </w:tcBorders>
            <w:vAlign w:val="center"/>
          </w:tcPr>
          <w:p w14:paraId="3D52FB1D">
            <w:pPr>
              <w:pStyle w:val="27"/>
              <w:ind w:firstLine="400"/>
            </w:pPr>
            <w:r>
              <w:rPr>
                <w:color w:val="231F20"/>
              </w:rPr>
              <w:t>明线一道</w:t>
            </w:r>
          </w:p>
        </w:tc>
        <w:tc>
          <w:tcPr>
            <w:tcW w:w="994" w:type="dxa"/>
            <w:tcBorders>
              <w:top w:val="single" w:color="auto" w:sz="4" w:space="0"/>
              <w:left w:val="single" w:color="auto" w:sz="4" w:space="0"/>
            </w:tcBorders>
            <w:vAlign w:val="center"/>
          </w:tcPr>
          <w:p w14:paraId="76CB1EA9">
            <w:pPr>
              <w:pStyle w:val="27"/>
            </w:pPr>
            <w:r>
              <w:rPr>
                <w:rFonts w:ascii="Times New Roman" w:hAnsi="Times New Roman" w:eastAsia="Times New Roman" w:cs="Times New Roman"/>
                <w:color w:val="231F20"/>
                <w:lang w:val="en-US" w:eastAsia="en-US" w:bidi="en-US"/>
              </w:rPr>
              <w:t>1.0</w:t>
            </w:r>
          </w:p>
        </w:tc>
        <w:tc>
          <w:tcPr>
            <w:tcW w:w="3826" w:type="dxa"/>
            <w:tcBorders>
              <w:top w:val="single" w:color="auto" w:sz="4" w:space="0"/>
              <w:left w:val="single" w:color="auto" w:sz="4" w:space="0"/>
              <w:right w:val="single" w:color="auto" w:sz="4" w:space="0"/>
            </w:tcBorders>
            <w:vAlign w:val="center"/>
          </w:tcPr>
          <w:p w14:paraId="3B5211B5">
            <w:pPr>
              <w:pStyle w:val="27"/>
            </w:pPr>
            <w:r>
              <w:rPr>
                <w:color w:val="231F20"/>
              </w:rPr>
              <w:t>不扎透里</w:t>
            </w:r>
          </w:p>
        </w:tc>
      </w:tr>
      <w:tr w14:paraId="75366517">
        <w:tblPrEx>
          <w:tblCellMar>
            <w:top w:w="0" w:type="dxa"/>
            <w:left w:w="10" w:type="dxa"/>
            <w:bottom w:w="0" w:type="dxa"/>
            <w:right w:w="10" w:type="dxa"/>
          </w:tblCellMar>
        </w:tblPrEx>
        <w:trPr>
          <w:trHeight w:val="312" w:hRule="exact"/>
          <w:jc w:val="center"/>
        </w:trPr>
        <w:tc>
          <w:tcPr>
            <w:tcW w:w="830" w:type="dxa"/>
            <w:vMerge w:val="continue"/>
            <w:tcBorders>
              <w:left w:val="single" w:color="auto" w:sz="4" w:space="0"/>
            </w:tcBorders>
            <w:vAlign w:val="center"/>
          </w:tcPr>
          <w:p w14:paraId="3BB982C2"/>
        </w:tc>
        <w:tc>
          <w:tcPr>
            <w:tcW w:w="1138" w:type="dxa"/>
            <w:tcBorders>
              <w:top w:val="single" w:color="auto" w:sz="4" w:space="0"/>
              <w:left w:val="single" w:color="auto" w:sz="4" w:space="0"/>
            </w:tcBorders>
            <w:vAlign w:val="bottom"/>
          </w:tcPr>
          <w:p w14:paraId="14C90DDC">
            <w:pPr>
              <w:pStyle w:val="27"/>
            </w:pPr>
            <w:r>
              <w:rPr>
                <w:color w:val="231F20"/>
              </w:rPr>
              <w:t>勾、压袖头</w:t>
            </w:r>
          </w:p>
        </w:tc>
        <w:tc>
          <w:tcPr>
            <w:tcW w:w="1320" w:type="dxa"/>
            <w:tcBorders>
              <w:top w:val="single" w:color="auto" w:sz="4" w:space="0"/>
              <w:left w:val="single" w:color="auto" w:sz="4" w:space="0"/>
            </w:tcBorders>
            <w:vAlign w:val="bottom"/>
          </w:tcPr>
          <w:p w14:paraId="1053F421">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bottom"/>
          </w:tcPr>
          <w:p w14:paraId="3E7F655B">
            <w:pPr>
              <w:pStyle w:val="27"/>
            </w:pPr>
            <w:r>
              <w:rPr>
                <w:color w:val="231F20"/>
              </w:rPr>
              <w:t>明、暗线各一道</w:t>
            </w:r>
          </w:p>
        </w:tc>
        <w:tc>
          <w:tcPr>
            <w:tcW w:w="994" w:type="dxa"/>
            <w:tcBorders>
              <w:top w:val="single" w:color="auto" w:sz="4" w:space="0"/>
              <w:left w:val="single" w:color="auto" w:sz="4" w:space="0"/>
            </w:tcBorders>
            <w:vAlign w:val="bottom"/>
          </w:tcPr>
          <w:p w14:paraId="1FE429E3">
            <w:pPr>
              <w:pStyle w:val="27"/>
            </w:pPr>
            <w:r>
              <w:rPr>
                <w:rFonts w:ascii="Times New Roman" w:hAnsi="Times New Roman" w:eastAsia="Times New Roman" w:cs="Times New Roman"/>
                <w:color w:val="231F20"/>
                <w:lang w:val="en-US" w:eastAsia="en-US" w:bidi="en-US"/>
              </w:rPr>
              <w:t>0.5</w:t>
            </w:r>
          </w:p>
        </w:tc>
        <w:tc>
          <w:tcPr>
            <w:tcW w:w="3826" w:type="dxa"/>
            <w:tcBorders>
              <w:top w:val="single" w:color="auto" w:sz="4" w:space="0"/>
              <w:left w:val="single" w:color="auto" w:sz="4" w:space="0"/>
              <w:right w:val="single" w:color="auto" w:sz="4" w:space="0"/>
            </w:tcBorders>
            <w:vAlign w:val="bottom"/>
          </w:tcPr>
          <w:p w14:paraId="589FCD4F">
            <w:pPr>
              <w:pStyle w:val="27"/>
            </w:pPr>
            <w:r>
              <w:rPr>
                <w:color w:val="231F20"/>
              </w:rPr>
              <w:t>子口不反吐</w:t>
            </w:r>
          </w:p>
        </w:tc>
      </w:tr>
      <w:tr w14:paraId="5E44FF07">
        <w:tblPrEx>
          <w:tblCellMar>
            <w:top w:w="0" w:type="dxa"/>
            <w:left w:w="10" w:type="dxa"/>
            <w:bottom w:w="0" w:type="dxa"/>
            <w:right w:w="10" w:type="dxa"/>
          </w:tblCellMar>
        </w:tblPrEx>
        <w:trPr>
          <w:trHeight w:val="610" w:hRule="exact"/>
          <w:jc w:val="center"/>
        </w:trPr>
        <w:tc>
          <w:tcPr>
            <w:tcW w:w="830" w:type="dxa"/>
            <w:vMerge w:val="continue"/>
            <w:tcBorders>
              <w:left w:val="single" w:color="auto" w:sz="4" w:space="0"/>
            </w:tcBorders>
            <w:vAlign w:val="center"/>
          </w:tcPr>
          <w:p w14:paraId="7515E683"/>
        </w:tc>
        <w:tc>
          <w:tcPr>
            <w:tcW w:w="1138" w:type="dxa"/>
            <w:tcBorders>
              <w:top w:val="single" w:color="auto" w:sz="4" w:space="0"/>
              <w:left w:val="single" w:color="auto" w:sz="4" w:space="0"/>
            </w:tcBorders>
            <w:vAlign w:val="bottom"/>
          </w:tcPr>
          <w:p w14:paraId="0C985C51">
            <w:pPr>
              <w:pStyle w:val="27"/>
              <w:spacing w:line="307" w:lineRule="exact"/>
            </w:pPr>
            <w:r>
              <w:rPr>
                <w:color w:val="231F20"/>
              </w:rPr>
              <w:t>夹压小袖衩 条</w:t>
            </w:r>
          </w:p>
        </w:tc>
        <w:tc>
          <w:tcPr>
            <w:tcW w:w="1320" w:type="dxa"/>
            <w:tcBorders>
              <w:top w:val="single" w:color="auto" w:sz="4" w:space="0"/>
              <w:left w:val="single" w:color="auto" w:sz="4" w:space="0"/>
            </w:tcBorders>
            <w:vAlign w:val="center"/>
          </w:tcPr>
          <w:p w14:paraId="33008FC3">
            <w:pPr>
              <w:pStyle w:val="27"/>
            </w:pPr>
            <w:r>
              <w:rPr>
                <w:rFonts w:ascii="Times New Roman" w:hAnsi="Times New Roman" w:eastAsia="Times New Roman" w:cs="Times New Roman"/>
                <w:color w:val="231F20"/>
                <w:lang w:val="en-US" w:eastAsia="en-US" w:bidi="en-US"/>
              </w:rPr>
              <w:t>0.6</w:t>
            </w:r>
          </w:p>
        </w:tc>
        <w:tc>
          <w:tcPr>
            <w:tcW w:w="1526" w:type="dxa"/>
            <w:tcBorders>
              <w:top w:val="single" w:color="auto" w:sz="4" w:space="0"/>
              <w:left w:val="single" w:color="auto" w:sz="4" w:space="0"/>
            </w:tcBorders>
            <w:vAlign w:val="center"/>
          </w:tcPr>
          <w:p w14:paraId="5122FAF8">
            <w:pPr>
              <w:pStyle w:val="27"/>
              <w:ind w:firstLine="400"/>
            </w:pPr>
            <w:r>
              <w:rPr>
                <w:color w:val="231F20"/>
              </w:rPr>
              <w:t>明线一道</w:t>
            </w:r>
          </w:p>
        </w:tc>
        <w:tc>
          <w:tcPr>
            <w:tcW w:w="994" w:type="dxa"/>
            <w:tcBorders>
              <w:top w:val="single" w:color="auto" w:sz="4" w:space="0"/>
              <w:left w:val="single" w:color="auto" w:sz="4" w:space="0"/>
            </w:tcBorders>
            <w:vAlign w:val="center"/>
          </w:tcPr>
          <w:p w14:paraId="3DECC8CE">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bottom"/>
          </w:tcPr>
          <w:p w14:paraId="07A3DE99">
            <w:pPr>
              <w:pStyle w:val="27"/>
              <w:spacing w:line="307" w:lineRule="exact"/>
            </w:pPr>
            <w:r>
              <w:rPr>
                <w:color w:val="231F20"/>
              </w:rPr>
              <w:t>小袖衩条宽</w:t>
            </w:r>
            <w:r>
              <w:rPr>
                <w:rFonts w:ascii="Times New Roman" w:hAnsi="Times New Roman" w:eastAsia="Times New Roman" w:cs="Times New Roman"/>
                <w:color w:val="231F20"/>
              </w:rPr>
              <w:t>1</w:t>
            </w:r>
            <w:r>
              <w:rPr>
                <w:color w:val="231F20"/>
              </w:rPr>
              <w:t>。明线反面上炕，开衩根部剪 三角剪口</w:t>
            </w:r>
          </w:p>
        </w:tc>
      </w:tr>
      <w:tr w14:paraId="635D5CC1">
        <w:tblPrEx>
          <w:tblCellMar>
            <w:top w:w="0" w:type="dxa"/>
            <w:left w:w="10" w:type="dxa"/>
            <w:bottom w:w="0" w:type="dxa"/>
            <w:right w:w="10" w:type="dxa"/>
          </w:tblCellMar>
        </w:tblPrEx>
        <w:trPr>
          <w:trHeight w:val="1210" w:hRule="exact"/>
          <w:jc w:val="center"/>
        </w:trPr>
        <w:tc>
          <w:tcPr>
            <w:tcW w:w="830" w:type="dxa"/>
            <w:vMerge w:val="continue"/>
            <w:tcBorders>
              <w:left w:val="single" w:color="auto" w:sz="4" w:space="0"/>
            </w:tcBorders>
            <w:vAlign w:val="center"/>
          </w:tcPr>
          <w:p w14:paraId="01C47373">
            <w:pPr>
              <w:rPr>
                <w:lang w:eastAsia="zh-CN"/>
              </w:rPr>
            </w:pPr>
          </w:p>
        </w:tc>
        <w:tc>
          <w:tcPr>
            <w:tcW w:w="1138" w:type="dxa"/>
            <w:tcBorders>
              <w:top w:val="single" w:color="auto" w:sz="4" w:space="0"/>
              <w:left w:val="single" w:color="auto" w:sz="4" w:space="0"/>
              <w:bottom w:val="single" w:color="auto" w:sz="4" w:space="0"/>
            </w:tcBorders>
            <w:vAlign w:val="center"/>
          </w:tcPr>
          <w:p w14:paraId="425D0B1A">
            <w:pPr>
              <w:pStyle w:val="27"/>
              <w:spacing w:line="298" w:lineRule="exact"/>
            </w:pPr>
            <w:r>
              <w:rPr>
                <w:color w:val="231F20"/>
              </w:rPr>
              <w:t>夹压大袖衩 条</w:t>
            </w:r>
          </w:p>
        </w:tc>
        <w:tc>
          <w:tcPr>
            <w:tcW w:w="1320" w:type="dxa"/>
            <w:tcBorders>
              <w:top w:val="single" w:color="auto" w:sz="4" w:space="0"/>
              <w:left w:val="single" w:color="auto" w:sz="4" w:space="0"/>
              <w:bottom w:val="single" w:color="auto" w:sz="4" w:space="0"/>
            </w:tcBorders>
            <w:vAlign w:val="center"/>
          </w:tcPr>
          <w:p w14:paraId="1A7CFC66">
            <w:pPr>
              <w:pStyle w:val="27"/>
            </w:pPr>
            <w:r>
              <w:rPr>
                <w:rFonts w:ascii="Times New Roman" w:hAnsi="Times New Roman" w:eastAsia="Times New Roman" w:cs="Times New Roman"/>
                <w:color w:val="231F20"/>
                <w:lang w:val="en-US" w:eastAsia="en-US" w:bidi="en-US"/>
              </w:rPr>
              <w:t>1.1</w:t>
            </w:r>
          </w:p>
        </w:tc>
        <w:tc>
          <w:tcPr>
            <w:tcW w:w="1526" w:type="dxa"/>
            <w:tcBorders>
              <w:top w:val="single" w:color="auto" w:sz="4" w:space="0"/>
              <w:left w:val="single" w:color="auto" w:sz="4" w:space="0"/>
              <w:bottom w:val="single" w:color="auto" w:sz="4" w:space="0"/>
            </w:tcBorders>
            <w:vAlign w:val="center"/>
          </w:tcPr>
          <w:p w14:paraId="4B4184B6">
            <w:pPr>
              <w:pStyle w:val="27"/>
              <w:ind w:firstLine="400"/>
            </w:pPr>
            <w:r>
              <w:rPr>
                <w:color w:val="231F20"/>
              </w:rPr>
              <w:t>明线一道</w:t>
            </w:r>
          </w:p>
        </w:tc>
        <w:tc>
          <w:tcPr>
            <w:tcW w:w="994" w:type="dxa"/>
            <w:tcBorders>
              <w:top w:val="single" w:color="auto" w:sz="4" w:space="0"/>
              <w:left w:val="single" w:color="auto" w:sz="4" w:space="0"/>
              <w:bottom w:val="single" w:color="auto" w:sz="4" w:space="0"/>
            </w:tcBorders>
            <w:vAlign w:val="center"/>
          </w:tcPr>
          <w:p w14:paraId="324F9E55">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bottom w:val="single" w:color="auto" w:sz="4" w:space="0"/>
              <w:right w:val="single" w:color="auto" w:sz="4" w:space="0"/>
            </w:tcBorders>
            <w:vAlign w:val="bottom"/>
          </w:tcPr>
          <w:p w14:paraId="68124C76">
            <w:pPr>
              <w:pStyle w:val="27"/>
              <w:spacing w:line="307" w:lineRule="exact"/>
              <w:jc w:val="both"/>
            </w:pPr>
            <w:r>
              <w:rPr>
                <w:color w:val="231F20"/>
              </w:rPr>
              <w:t>大袖杈条宽</w:t>
            </w:r>
            <w:r>
              <w:rPr>
                <w:rFonts w:ascii="Times New Roman" w:hAnsi="Times New Roman" w:eastAsia="Times New Roman" w:cs="Times New Roman"/>
                <w:color w:val="231F20"/>
                <w:lang w:val="en-US" w:bidi="en-US"/>
              </w:rPr>
              <w:t>2.5</w:t>
            </w:r>
            <w:r>
              <w:rPr>
                <w:color w:val="231F20"/>
                <w:lang w:val="en-US" w:bidi="en-US"/>
              </w:rPr>
              <w:t>,</w:t>
            </w:r>
            <w:r>
              <w:rPr>
                <w:color w:val="231F20"/>
              </w:rPr>
              <w:t>表面扣宝剑头，从袖口边转 扎至宝剑头，距尖</w:t>
            </w:r>
            <w:r>
              <w:rPr>
                <w:rFonts w:ascii="Times New Roman" w:hAnsi="Times New Roman" w:eastAsia="Times New Roman" w:cs="Times New Roman"/>
                <w:color w:val="231F20"/>
                <w:lang w:val="en-US" w:bidi="en-US"/>
              </w:rPr>
              <w:t>3.5</w:t>
            </w:r>
            <w:r>
              <w:rPr>
                <w:color w:val="231F20"/>
              </w:rPr>
              <w:t>打横结回针</w:t>
            </w:r>
            <w:r>
              <w:rPr>
                <w:rFonts w:ascii="Times New Roman" w:hAnsi="Times New Roman" w:eastAsia="Times New Roman" w:cs="Times New Roman"/>
                <w:color w:val="231F20"/>
              </w:rPr>
              <w:t>3</w:t>
            </w:r>
            <w:r>
              <w:rPr>
                <w:color w:val="231F20"/>
              </w:rPr>
              <w:t>道，反 面大小袖衩条缝头暗结封住做净，剔薄缝头，</w:t>
            </w:r>
          </w:p>
          <w:p w14:paraId="25EBF9A0">
            <w:pPr>
              <w:pStyle w:val="27"/>
              <w:spacing w:line="307" w:lineRule="exact"/>
            </w:pPr>
            <w:r>
              <w:rPr>
                <w:color w:val="231F20"/>
              </w:rPr>
              <w:t xml:space="preserve">结距剪口 </w:t>
            </w:r>
            <w:r>
              <w:rPr>
                <w:rFonts w:ascii="Times New Roman" w:hAnsi="Times New Roman" w:eastAsia="Times New Roman" w:cs="Times New Roman"/>
                <w:color w:val="231F20"/>
                <w:lang w:val="en-US" w:eastAsia="en-US" w:bidi="en-US"/>
              </w:rPr>
              <w:t>0.8</w:t>
            </w:r>
          </w:p>
        </w:tc>
      </w:tr>
      <w:tr w14:paraId="02958A19">
        <w:tblPrEx>
          <w:tblCellMar>
            <w:top w:w="0" w:type="dxa"/>
            <w:left w:w="10" w:type="dxa"/>
            <w:bottom w:w="0" w:type="dxa"/>
            <w:right w:w="10" w:type="dxa"/>
          </w:tblCellMar>
        </w:tblPrEx>
        <w:trPr>
          <w:trHeight w:val="312" w:hRule="exact"/>
          <w:jc w:val="center"/>
        </w:trPr>
        <w:tc>
          <w:tcPr>
            <w:tcW w:w="830" w:type="dxa"/>
            <w:vMerge w:val="continue"/>
            <w:tcBorders>
              <w:left w:val="single" w:color="auto" w:sz="4" w:space="0"/>
            </w:tcBorders>
            <w:vAlign w:val="center"/>
          </w:tcPr>
          <w:p w14:paraId="313C8F2B"/>
        </w:tc>
        <w:tc>
          <w:tcPr>
            <w:tcW w:w="1138" w:type="dxa"/>
            <w:tcBorders>
              <w:top w:val="single" w:color="auto" w:sz="4" w:space="0"/>
              <w:left w:val="single" w:color="auto" w:sz="4" w:space="0"/>
            </w:tcBorders>
            <w:vAlign w:val="bottom"/>
          </w:tcPr>
          <w:p w14:paraId="262779E6">
            <w:pPr>
              <w:pStyle w:val="27"/>
              <w:ind w:firstLine="200"/>
            </w:pPr>
            <w:r>
              <w:rPr>
                <w:color w:val="231F20"/>
              </w:rPr>
              <w:t>夹^袖头</w:t>
            </w:r>
          </w:p>
        </w:tc>
        <w:tc>
          <w:tcPr>
            <w:tcW w:w="1320" w:type="dxa"/>
            <w:tcBorders>
              <w:top w:val="single" w:color="auto" w:sz="4" w:space="0"/>
              <w:left w:val="single" w:color="auto" w:sz="4" w:space="0"/>
            </w:tcBorders>
            <w:vAlign w:val="bottom"/>
          </w:tcPr>
          <w:p w14:paraId="02B68A8C">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bottom"/>
          </w:tcPr>
          <w:p w14:paraId="59EC56C9">
            <w:pPr>
              <w:pStyle w:val="27"/>
            </w:pPr>
            <w:r>
              <w:rPr>
                <w:color w:val="231F20"/>
              </w:rPr>
              <w:t>明线一道</w:t>
            </w:r>
          </w:p>
        </w:tc>
        <w:tc>
          <w:tcPr>
            <w:tcW w:w="994" w:type="dxa"/>
            <w:tcBorders>
              <w:top w:val="single" w:color="auto" w:sz="4" w:space="0"/>
              <w:left w:val="single" w:color="auto" w:sz="4" w:space="0"/>
            </w:tcBorders>
            <w:vAlign w:val="bottom"/>
          </w:tcPr>
          <w:p w14:paraId="67673EF7">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bottom"/>
          </w:tcPr>
          <w:p w14:paraId="2893E52A">
            <w:pPr>
              <w:pStyle w:val="27"/>
            </w:pPr>
            <w:r>
              <w:rPr>
                <w:color w:val="231F20"/>
              </w:rPr>
              <w:t>按标印袖口打活褶两个打褶，向后倒</w:t>
            </w:r>
          </w:p>
        </w:tc>
      </w:tr>
      <w:tr w14:paraId="34ABF657">
        <w:tblPrEx>
          <w:tblCellMar>
            <w:top w:w="0" w:type="dxa"/>
            <w:left w:w="10" w:type="dxa"/>
            <w:bottom w:w="0" w:type="dxa"/>
            <w:right w:w="10" w:type="dxa"/>
          </w:tblCellMar>
        </w:tblPrEx>
        <w:trPr>
          <w:trHeight w:val="610" w:hRule="exact"/>
          <w:jc w:val="center"/>
        </w:trPr>
        <w:tc>
          <w:tcPr>
            <w:tcW w:w="830" w:type="dxa"/>
            <w:vMerge w:val="restart"/>
            <w:tcBorders>
              <w:top w:val="single" w:color="auto" w:sz="4" w:space="0"/>
              <w:left w:val="single" w:color="auto" w:sz="4" w:space="0"/>
            </w:tcBorders>
            <w:vAlign w:val="center"/>
          </w:tcPr>
          <w:p w14:paraId="2E7CB948">
            <w:pPr>
              <w:pStyle w:val="27"/>
              <w:spacing w:after="80"/>
            </w:pPr>
            <w:r>
              <w:rPr>
                <w:color w:val="231F20"/>
              </w:rPr>
              <w:t>前襟、</w:t>
            </w:r>
          </w:p>
          <w:p w14:paraId="194F8C61">
            <w:pPr>
              <w:pStyle w:val="27"/>
              <w:ind w:firstLine="240"/>
            </w:pPr>
            <w:r>
              <w:rPr>
                <w:color w:val="231F20"/>
              </w:rPr>
              <w:t>底边</w:t>
            </w:r>
          </w:p>
        </w:tc>
        <w:tc>
          <w:tcPr>
            <w:tcW w:w="1138" w:type="dxa"/>
            <w:tcBorders>
              <w:top w:val="single" w:color="auto" w:sz="4" w:space="0"/>
              <w:left w:val="single" w:color="auto" w:sz="4" w:space="0"/>
            </w:tcBorders>
            <w:vAlign w:val="bottom"/>
          </w:tcPr>
          <w:p w14:paraId="2E4010D0">
            <w:pPr>
              <w:pStyle w:val="27"/>
              <w:spacing w:line="302" w:lineRule="exact"/>
            </w:pPr>
            <w:r>
              <w:rPr>
                <w:color w:val="231F20"/>
              </w:rPr>
              <w:t>扎门襟贴边 明线</w:t>
            </w:r>
          </w:p>
        </w:tc>
        <w:tc>
          <w:tcPr>
            <w:tcW w:w="1320" w:type="dxa"/>
            <w:tcBorders>
              <w:top w:val="single" w:color="auto" w:sz="4" w:space="0"/>
              <w:left w:val="single" w:color="auto" w:sz="4" w:space="0"/>
            </w:tcBorders>
            <w:vAlign w:val="center"/>
          </w:tcPr>
          <w:p w14:paraId="3EE6492B">
            <w:pPr>
              <w:pStyle w:val="27"/>
            </w:pPr>
            <w:r>
              <w:rPr>
                <w:rFonts w:ascii="Times New Roman" w:hAnsi="Times New Roman" w:eastAsia="Times New Roman" w:cs="Times New Roman"/>
                <w:color w:val="231F20"/>
                <w:lang w:val="en-US" w:eastAsia="en-US" w:bidi="en-US"/>
              </w:rPr>
              <w:t>1.0</w:t>
            </w:r>
          </w:p>
        </w:tc>
        <w:tc>
          <w:tcPr>
            <w:tcW w:w="1526" w:type="dxa"/>
            <w:tcBorders>
              <w:top w:val="single" w:color="auto" w:sz="4" w:space="0"/>
              <w:left w:val="single" w:color="auto" w:sz="4" w:space="0"/>
            </w:tcBorders>
            <w:vAlign w:val="bottom"/>
          </w:tcPr>
          <w:p w14:paraId="2705D61F">
            <w:pPr>
              <w:pStyle w:val="27"/>
              <w:spacing w:line="307" w:lineRule="exact"/>
            </w:pPr>
            <w:r>
              <w:rPr>
                <w:color w:val="231F20"/>
              </w:rPr>
              <w:t>明线各一道或专 用机</w:t>
            </w:r>
          </w:p>
        </w:tc>
        <w:tc>
          <w:tcPr>
            <w:tcW w:w="994" w:type="dxa"/>
            <w:tcBorders>
              <w:top w:val="single" w:color="auto" w:sz="4" w:space="0"/>
              <w:left w:val="single" w:color="auto" w:sz="4" w:space="0"/>
            </w:tcBorders>
            <w:vAlign w:val="center"/>
          </w:tcPr>
          <w:p w14:paraId="292417A6">
            <w:pPr>
              <w:pStyle w:val="27"/>
            </w:pPr>
            <w:r>
              <w:rPr>
                <w:rFonts w:ascii="Times New Roman" w:hAnsi="Times New Roman" w:eastAsia="Times New Roman" w:cs="Times New Roman"/>
                <w:color w:val="231F20"/>
                <w:lang w:val="en-US" w:eastAsia="en-US" w:bidi="en-US"/>
              </w:rPr>
              <w:t>0.5</w:t>
            </w:r>
          </w:p>
        </w:tc>
        <w:tc>
          <w:tcPr>
            <w:tcW w:w="3826" w:type="dxa"/>
            <w:tcBorders>
              <w:top w:val="single" w:color="auto" w:sz="4" w:space="0"/>
              <w:left w:val="single" w:color="auto" w:sz="4" w:space="0"/>
              <w:right w:val="single" w:color="auto" w:sz="4" w:space="0"/>
            </w:tcBorders>
            <w:vAlign w:val="bottom"/>
          </w:tcPr>
          <w:p w14:paraId="473F49CB">
            <w:pPr>
              <w:pStyle w:val="27"/>
              <w:spacing w:line="293" w:lineRule="exact"/>
            </w:pPr>
            <w:r>
              <w:rPr>
                <w:color w:val="231F20"/>
              </w:rPr>
              <w:t xml:space="preserve">缝头折净，门襟压在面上，面吐止口 </w:t>
            </w:r>
            <w:r>
              <w:rPr>
                <w:rFonts w:ascii="Times New Roman" w:hAnsi="Times New Roman" w:eastAsia="Times New Roman" w:cs="Times New Roman"/>
                <w:color w:val="231F20"/>
                <w:lang w:val="en-US" w:bidi="en-US"/>
              </w:rPr>
              <w:t>0.4</w:t>
            </w:r>
            <w:r>
              <w:rPr>
                <w:color w:val="231F20"/>
                <w:lang w:val="en-US" w:bidi="en-US"/>
              </w:rPr>
              <w:t>,</w:t>
            </w:r>
            <w:r>
              <w:rPr>
                <w:color w:val="231F20"/>
              </w:rPr>
              <w:t>贴 边宽</w:t>
            </w:r>
            <w:r>
              <w:rPr>
                <w:rFonts w:ascii="Times New Roman" w:hAnsi="Times New Roman" w:eastAsia="Times New Roman" w:cs="Times New Roman"/>
                <w:color w:val="231F20"/>
                <w:lang w:val="en-US" w:bidi="en-US"/>
              </w:rPr>
              <w:t>3.5</w:t>
            </w:r>
          </w:p>
        </w:tc>
      </w:tr>
      <w:tr w14:paraId="6DE4E2B0">
        <w:tblPrEx>
          <w:tblCellMar>
            <w:top w:w="0" w:type="dxa"/>
            <w:left w:w="10" w:type="dxa"/>
            <w:bottom w:w="0" w:type="dxa"/>
            <w:right w:w="10" w:type="dxa"/>
          </w:tblCellMar>
        </w:tblPrEx>
        <w:trPr>
          <w:trHeight w:val="610" w:hRule="exact"/>
          <w:jc w:val="center"/>
        </w:trPr>
        <w:tc>
          <w:tcPr>
            <w:tcW w:w="830" w:type="dxa"/>
            <w:vMerge w:val="continue"/>
            <w:tcBorders>
              <w:left w:val="single" w:color="auto" w:sz="4" w:space="0"/>
            </w:tcBorders>
            <w:vAlign w:val="center"/>
          </w:tcPr>
          <w:p w14:paraId="2EF60133">
            <w:pPr>
              <w:rPr>
                <w:lang w:eastAsia="zh-CN"/>
              </w:rPr>
            </w:pPr>
          </w:p>
        </w:tc>
        <w:tc>
          <w:tcPr>
            <w:tcW w:w="1138" w:type="dxa"/>
            <w:tcBorders>
              <w:top w:val="single" w:color="auto" w:sz="4" w:space="0"/>
              <w:left w:val="single" w:color="auto" w:sz="4" w:space="0"/>
            </w:tcBorders>
            <w:vAlign w:val="bottom"/>
          </w:tcPr>
          <w:p w14:paraId="613EBF07">
            <w:pPr>
              <w:pStyle w:val="27"/>
              <w:spacing w:line="307" w:lineRule="exact"/>
            </w:pPr>
            <w:r>
              <w:rPr>
                <w:color w:val="231F20"/>
              </w:rPr>
              <w:t>扎里襟折边 明线</w:t>
            </w:r>
          </w:p>
        </w:tc>
        <w:tc>
          <w:tcPr>
            <w:tcW w:w="1320" w:type="dxa"/>
            <w:tcBorders>
              <w:top w:val="single" w:color="auto" w:sz="4" w:space="0"/>
              <w:left w:val="single" w:color="auto" w:sz="4" w:space="0"/>
            </w:tcBorders>
            <w:vAlign w:val="center"/>
          </w:tcPr>
          <w:p w14:paraId="1E9C4BBB">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center"/>
          </w:tcPr>
          <w:p w14:paraId="422B54E9">
            <w:pPr>
              <w:pStyle w:val="27"/>
              <w:ind w:firstLine="400"/>
            </w:pPr>
            <w:r>
              <w:rPr>
                <w:color w:val="231F20"/>
              </w:rPr>
              <w:t>明线一道</w:t>
            </w:r>
          </w:p>
        </w:tc>
        <w:tc>
          <w:tcPr>
            <w:tcW w:w="994" w:type="dxa"/>
            <w:tcBorders>
              <w:top w:val="single" w:color="auto" w:sz="4" w:space="0"/>
              <w:left w:val="single" w:color="auto" w:sz="4" w:space="0"/>
            </w:tcBorders>
            <w:vAlign w:val="center"/>
          </w:tcPr>
          <w:p w14:paraId="2615529C">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center"/>
          </w:tcPr>
          <w:p w14:paraId="37A520FA">
            <w:pPr>
              <w:pStyle w:val="27"/>
            </w:pPr>
            <w:r>
              <w:rPr>
                <w:color w:val="231F20"/>
              </w:rPr>
              <w:t>折边宽</w:t>
            </w:r>
            <w:r>
              <w:rPr>
                <w:rFonts w:ascii="Times New Roman" w:hAnsi="Times New Roman" w:eastAsia="Times New Roman" w:cs="Times New Roman"/>
                <w:color w:val="231F20"/>
                <w:lang w:val="en-US" w:eastAsia="en-US" w:bidi="en-US"/>
              </w:rPr>
              <w:t>2.5</w:t>
            </w:r>
          </w:p>
        </w:tc>
      </w:tr>
      <w:tr w14:paraId="45E0FF91">
        <w:tblPrEx>
          <w:tblCellMar>
            <w:top w:w="0" w:type="dxa"/>
            <w:left w:w="10" w:type="dxa"/>
            <w:bottom w:w="0" w:type="dxa"/>
            <w:right w:w="10" w:type="dxa"/>
          </w:tblCellMar>
        </w:tblPrEx>
        <w:trPr>
          <w:trHeight w:val="610" w:hRule="exact"/>
          <w:jc w:val="center"/>
        </w:trPr>
        <w:tc>
          <w:tcPr>
            <w:tcW w:w="830" w:type="dxa"/>
            <w:vMerge w:val="continue"/>
            <w:tcBorders>
              <w:left w:val="single" w:color="auto" w:sz="4" w:space="0"/>
            </w:tcBorders>
            <w:vAlign w:val="center"/>
          </w:tcPr>
          <w:p w14:paraId="3CB652C6"/>
        </w:tc>
        <w:tc>
          <w:tcPr>
            <w:tcW w:w="1138" w:type="dxa"/>
            <w:tcBorders>
              <w:top w:val="single" w:color="auto" w:sz="4" w:space="0"/>
              <w:left w:val="single" w:color="auto" w:sz="4" w:space="0"/>
            </w:tcBorders>
            <w:vAlign w:val="bottom"/>
          </w:tcPr>
          <w:p w14:paraId="7C13F85E">
            <w:pPr>
              <w:pStyle w:val="27"/>
              <w:spacing w:line="302" w:lineRule="exact"/>
            </w:pPr>
            <w:r>
              <w:rPr>
                <w:color w:val="231F20"/>
              </w:rPr>
              <w:t>扎底边折边 明线</w:t>
            </w:r>
          </w:p>
        </w:tc>
        <w:tc>
          <w:tcPr>
            <w:tcW w:w="1320" w:type="dxa"/>
            <w:tcBorders>
              <w:top w:val="single" w:color="auto" w:sz="4" w:space="0"/>
              <w:left w:val="single" w:color="auto" w:sz="4" w:space="0"/>
            </w:tcBorders>
            <w:vAlign w:val="center"/>
          </w:tcPr>
          <w:p w14:paraId="6D3EE3C3">
            <w:pPr>
              <w:pStyle w:val="27"/>
            </w:pPr>
            <w:r>
              <w:rPr>
                <w:rFonts w:ascii="Times New Roman" w:hAnsi="Times New Roman" w:eastAsia="Times New Roman" w:cs="Times New Roman"/>
                <w:color w:val="231F20"/>
                <w:lang w:val="en-US" w:eastAsia="en-US" w:bidi="en-US"/>
              </w:rPr>
              <w:t>0.5</w:t>
            </w:r>
          </w:p>
        </w:tc>
        <w:tc>
          <w:tcPr>
            <w:tcW w:w="1526" w:type="dxa"/>
            <w:tcBorders>
              <w:top w:val="single" w:color="auto" w:sz="4" w:space="0"/>
              <w:left w:val="single" w:color="auto" w:sz="4" w:space="0"/>
            </w:tcBorders>
            <w:vAlign w:val="center"/>
          </w:tcPr>
          <w:p w14:paraId="0B01ECDF">
            <w:pPr>
              <w:pStyle w:val="27"/>
            </w:pPr>
            <w:r>
              <w:rPr>
                <w:color w:val="231F20"/>
              </w:rPr>
              <w:t>明线一道</w:t>
            </w:r>
          </w:p>
        </w:tc>
        <w:tc>
          <w:tcPr>
            <w:tcW w:w="994" w:type="dxa"/>
            <w:tcBorders>
              <w:top w:val="single" w:color="auto" w:sz="4" w:space="0"/>
              <w:left w:val="single" w:color="auto" w:sz="4" w:space="0"/>
            </w:tcBorders>
            <w:vAlign w:val="center"/>
          </w:tcPr>
          <w:p w14:paraId="4A372264">
            <w:pPr>
              <w:pStyle w:val="27"/>
            </w:pPr>
            <w:r>
              <w:rPr>
                <w:rFonts w:ascii="Times New Roman" w:hAnsi="Times New Roman" w:eastAsia="Times New Roman" w:cs="Times New Roman"/>
                <w:color w:val="231F20"/>
                <w:lang w:val="en-US" w:eastAsia="en-US" w:bidi="en-US"/>
              </w:rPr>
              <w:t>0.1</w:t>
            </w:r>
          </w:p>
        </w:tc>
        <w:tc>
          <w:tcPr>
            <w:tcW w:w="3826" w:type="dxa"/>
            <w:tcBorders>
              <w:top w:val="single" w:color="auto" w:sz="4" w:space="0"/>
              <w:left w:val="single" w:color="auto" w:sz="4" w:space="0"/>
              <w:right w:val="single" w:color="auto" w:sz="4" w:space="0"/>
            </w:tcBorders>
            <w:vAlign w:val="center"/>
          </w:tcPr>
          <w:p w14:paraId="07CA13FF">
            <w:pPr>
              <w:pStyle w:val="27"/>
            </w:pPr>
            <w:r>
              <w:rPr>
                <w:color w:val="231F20"/>
              </w:rPr>
              <w:t>折边宽</w:t>
            </w:r>
            <w:r>
              <w:rPr>
                <w:rFonts w:ascii="Times New Roman" w:hAnsi="Times New Roman" w:eastAsia="Times New Roman" w:cs="Times New Roman"/>
                <w:color w:val="231F20"/>
                <w:lang w:val="en-US" w:eastAsia="en-US" w:bidi="en-US"/>
              </w:rPr>
              <w:t>0.6</w:t>
            </w:r>
          </w:p>
        </w:tc>
      </w:tr>
      <w:tr w14:paraId="507F01FA">
        <w:tblPrEx>
          <w:tblCellMar>
            <w:top w:w="0" w:type="dxa"/>
            <w:left w:w="10" w:type="dxa"/>
            <w:bottom w:w="0" w:type="dxa"/>
            <w:right w:w="10" w:type="dxa"/>
          </w:tblCellMar>
        </w:tblPrEx>
        <w:trPr>
          <w:trHeight w:val="307" w:hRule="exact"/>
          <w:jc w:val="center"/>
        </w:trPr>
        <w:tc>
          <w:tcPr>
            <w:tcW w:w="830" w:type="dxa"/>
            <w:vMerge w:val="restart"/>
            <w:tcBorders>
              <w:top w:val="single" w:color="auto" w:sz="4" w:space="0"/>
              <w:left w:val="single" w:color="auto" w:sz="4" w:space="0"/>
            </w:tcBorders>
            <w:vAlign w:val="center"/>
          </w:tcPr>
          <w:p w14:paraId="60657710">
            <w:pPr>
              <w:pStyle w:val="27"/>
              <w:ind w:firstLine="240"/>
            </w:pPr>
            <w:r>
              <w:rPr>
                <w:color w:val="231F20"/>
              </w:rPr>
              <w:t>标识</w:t>
            </w:r>
          </w:p>
        </w:tc>
        <w:tc>
          <w:tcPr>
            <w:tcW w:w="1138" w:type="dxa"/>
            <w:tcBorders>
              <w:top w:val="single" w:color="auto" w:sz="4" w:space="0"/>
              <w:left w:val="single" w:color="auto" w:sz="4" w:space="0"/>
            </w:tcBorders>
            <w:vAlign w:val="bottom"/>
          </w:tcPr>
          <w:p w14:paraId="6C0080DB">
            <w:pPr>
              <w:pStyle w:val="27"/>
              <w:ind w:firstLine="200"/>
            </w:pPr>
            <w:r>
              <w:rPr>
                <w:color w:val="231F20"/>
              </w:rPr>
              <w:t>号型标识</w:t>
            </w:r>
          </w:p>
        </w:tc>
        <w:tc>
          <w:tcPr>
            <w:tcW w:w="1320" w:type="dxa"/>
            <w:tcBorders>
              <w:top w:val="single" w:color="auto" w:sz="4" w:space="0"/>
              <w:left w:val="single" w:color="auto" w:sz="4" w:space="0"/>
            </w:tcBorders>
            <w:vAlign w:val="center"/>
          </w:tcPr>
          <w:p w14:paraId="01B41B62">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center"/>
          </w:tcPr>
          <w:p w14:paraId="2F7EE02A">
            <w:pPr>
              <w:pStyle w:val="27"/>
            </w:pPr>
            <w:r>
              <w:rPr>
                <w:color w:val="231F20"/>
              </w:rPr>
              <w:t>—</w:t>
            </w:r>
          </w:p>
        </w:tc>
        <w:tc>
          <w:tcPr>
            <w:tcW w:w="994" w:type="dxa"/>
            <w:tcBorders>
              <w:top w:val="single" w:color="auto" w:sz="4" w:space="0"/>
              <w:left w:val="single" w:color="auto" w:sz="4" w:space="0"/>
            </w:tcBorders>
            <w:vAlign w:val="center"/>
          </w:tcPr>
          <w:p w14:paraId="053EFF5D">
            <w:pPr>
              <w:pStyle w:val="27"/>
            </w:pPr>
            <w:r>
              <w:rPr>
                <w:color w:val="231F20"/>
              </w:rPr>
              <w:t>—</w:t>
            </w:r>
          </w:p>
        </w:tc>
        <w:tc>
          <w:tcPr>
            <w:tcW w:w="3826" w:type="dxa"/>
            <w:tcBorders>
              <w:top w:val="single" w:color="auto" w:sz="4" w:space="0"/>
              <w:left w:val="single" w:color="auto" w:sz="4" w:space="0"/>
              <w:right w:val="single" w:color="auto" w:sz="4" w:space="0"/>
            </w:tcBorders>
            <w:vAlign w:val="bottom"/>
          </w:tcPr>
          <w:p w14:paraId="59F574D9">
            <w:pPr>
              <w:pStyle w:val="27"/>
            </w:pPr>
            <w:r>
              <w:rPr>
                <w:color w:val="231F20"/>
              </w:rPr>
              <w:t>底领下口居中夹上</w:t>
            </w:r>
          </w:p>
        </w:tc>
      </w:tr>
      <w:tr w14:paraId="5A9C6369">
        <w:tblPrEx>
          <w:tblCellMar>
            <w:top w:w="0" w:type="dxa"/>
            <w:left w:w="10" w:type="dxa"/>
            <w:bottom w:w="0" w:type="dxa"/>
            <w:right w:w="10" w:type="dxa"/>
          </w:tblCellMar>
        </w:tblPrEx>
        <w:trPr>
          <w:trHeight w:val="624" w:hRule="exact"/>
          <w:jc w:val="center"/>
        </w:trPr>
        <w:tc>
          <w:tcPr>
            <w:tcW w:w="830" w:type="dxa"/>
            <w:vMerge w:val="continue"/>
            <w:tcBorders>
              <w:left w:val="single" w:color="auto" w:sz="4" w:space="0"/>
            </w:tcBorders>
            <w:vAlign w:val="center"/>
          </w:tcPr>
          <w:p w14:paraId="0151CEE5"/>
        </w:tc>
        <w:tc>
          <w:tcPr>
            <w:tcW w:w="1138" w:type="dxa"/>
            <w:tcBorders>
              <w:top w:val="single" w:color="auto" w:sz="4" w:space="0"/>
              <w:left w:val="single" w:color="auto" w:sz="4" w:space="0"/>
            </w:tcBorders>
            <w:vAlign w:val="center"/>
          </w:tcPr>
          <w:p w14:paraId="5CA54156">
            <w:pPr>
              <w:pStyle w:val="27"/>
              <w:ind w:firstLine="200"/>
            </w:pPr>
            <w:r>
              <w:rPr>
                <w:color w:val="231F20"/>
              </w:rPr>
              <w:t>洗涤标识</w:t>
            </w:r>
          </w:p>
        </w:tc>
        <w:tc>
          <w:tcPr>
            <w:tcW w:w="1320" w:type="dxa"/>
            <w:tcBorders>
              <w:top w:val="single" w:color="auto" w:sz="4" w:space="0"/>
              <w:left w:val="single" w:color="auto" w:sz="4" w:space="0"/>
            </w:tcBorders>
            <w:vAlign w:val="center"/>
          </w:tcPr>
          <w:p w14:paraId="3C9BF901">
            <w:pPr>
              <w:pStyle w:val="27"/>
            </w:pPr>
            <w:r>
              <w:rPr>
                <w:rFonts w:ascii="Times New Roman" w:hAnsi="Times New Roman" w:eastAsia="Times New Roman" w:cs="Times New Roman"/>
                <w:color w:val="231F20"/>
                <w:lang w:val="en-US" w:eastAsia="en-US" w:bidi="en-US"/>
              </w:rPr>
              <w:t>0.8</w:t>
            </w:r>
          </w:p>
        </w:tc>
        <w:tc>
          <w:tcPr>
            <w:tcW w:w="1526" w:type="dxa"/>
            <w:tcBorders>
              <w:top w:val="single" w:color="auto" w:sz="4" w:space="0"/>
              <w:left w:val="single" w:color="auto" w:sz="4" w:space="0"/>
            </w:tcBorders>
            <w:vAlign w:val="center"/>
          </w:tcPr>
          <w:p w14:paraId="52D304CC">
            <w:pPr>
              <w:pStyle w:val="27"/>
            </w:pPr>
            <w:r>
              <w:rPr>
                <w:color w:val="231F20"/>
              </w:rPr>
              <w:t>—</w:t>
            </w:r>
          </w:p>
        </w:tc>
        <w:tc>
          <w:tcPr>
            <w:tcW w:w="994" w:type="dxa"/>
            <w:tcBorders>
              <w:top w:val="single" w:color="auto" w:sz="4" w:space="0"/>
              <w:left w:val="single" w:color="auto" w:sz="4" w:space="0"/>
            </w:tcBorders>
            <w:vAlign w:val="center"/>
          </w:tcPr>
          <w:p w14:paraId="0955D11B">
            <w:pPr>
              <w:pStyle w:val="27"/>
            </w:pPr>
            <w:r>
              <w:rPr>
                <w:color w:val="231F20"/>
              </w:rPr>
              <w:t>—</w:t>
            </w:r>
          </w:p>
        </w:tc>
        <w:tc>
          <w:tcPr>
            <w:tcW w:w="3826" w:type="dxa"/>
            <w:tcBorders>
              <w:top w:val="single" w:color="auto" w:sz="4" w:space="0"/>
              <w:left w:val="single" w:color="auto" w:sz="4" w:space="0"/>
              <w:right w:val="single" w:color="auto" w:sz="4" w:space="0"/>
            </w:tcBorders>
            <w:vAlign w:val="bottom"/>
          </w:tcPr>
          <w:p w14:paraId="62E8B666">
            <w:pPr>
              <w:pStyle w:val="27"/>
              <w:spacing w:line="307" w:lineRule="exact"/>
            </w:pPr>
            <w:r>
              <w:rPr>
                <w:color w:val="231F20"/>
              </w:rPr>
              <w:t>里襟里口明线夹上，第七粒扣向下</w:t>
            </w:r>
            <w:r>
              <w:rPr>
                <w:rFonts w:ascii="Times New Roman" w:hAnsi="Times New Roman" w:eastAsia="Times New Roman" w:cs="Times New Roman"/>
                <w:color w:val="231F20"/>
                <w:lang w:val="en-US" w:bidi="en-US"/>
              </w:rPr>
              <w:t>3.0</w:t>
            </w:r>
            <w:r>
              <w:rPr>
                <w:color w:val="231F20"/>
              </w:rPr>
              <w:t>〜</w:t>
            </w:r>
            <w:r>
              <w:rPr>
                <w:rFonts w:ascii="Times New Roman" w:hAnsi="Times New Roman" w:eastAsia="Times New Roman" w:cs="Times New Roman"/>
                <w:color w:val="231F20"/>
                <w:lang w:val="en-US" w:bidi="en-US"/>
              </w:rPr>
              <w:t>5.0</w:t>
            </w:r>
            <w:r>
              <w:rPr>
                <w:color w:val="231F20"/>
                <w:lang w:val="en-US" w:bidi="en-US"/>
              </w:rPr>
              <w:t xml:space="preserve">, </w:t>
            </w:r>
            <w:r>
              <w:rPr>
                <w:color w:val="231F20"/>
              </w:rPr>
              <w:t>洗涤方法一面朝外</w:t>
            </w:r>
          </w:p>
        </w:tc>
      </w:tr>
      <w:tr w14:paraId="30A3AD6F">
        <w:tblPrEx>
          <w:tblCellMar>
            <w:top w:w="0" w:type="dxa"/>
            <w:left w:w="10" w:type="dxa"/>
            <w:bottom w:w="0" w:type="dxa"/>
            <w:right w:w="10" w:type="dxa"/>
          </w:tblCellMar>
        </w:tblPrEx>
        <w:trPr>
          <w:trHeight w:val="638" w:hRule="exact"/>
          <w:jc w:val="center"/>
        </w:trPr>
        <w:tc>
          <w:tcPr>
            <w:tcW w:w="830" w:type="dxa"/>
            <w:vMerge w:val="continue"/>
            <w:tcBorders>
              <w:left w:val="single" w:color="auto" w:sz="4" w:space="0"/>
              <w:bottom w:val="single" w:color="auto" w:sz="4" w:space="0"/>
            </w:tcBorders>
            <w:vAlign w:val="center"/>
          </w:tcPr>
          <w:p w14:paraId="5F8B6361">
            <w:pPr>
              <w:rPr>
                <w:lang w:eastAsia="zh-CN"/>
              </w:rPr>
            </w:pPr>
          </w:p>
        </w:tc>
        <w:tc>
          <w:tcPr>
            <w:tcW w:w="1138" w:type="dxa"/>
            <w:tcBorders>
              <w:top w:val="single" w:color="auto" w:sz="4" w:space="0"/>
              <w:left w:val="single" w:color="auto" w:sz="4" w:space="0"/>
              <w:bottom w:val="single" w:color="auto" w:sz="4" w:space="0"/>
            </w:tcBorders>
            <w:vAlign w:val="center"/>
          </w:tcPr>
          <w:p w14:paraId="31C6C3E1">
            <w:pPr>
              <w:pStyle w:val="27"/>
              <w:ind w:firstLine="200"/>
            </w:pPr>
            <w:r>
              <w:rPr>
                <w:color w:val="231F20"/>
              </w:rPr>
              <w:t>商标标识</w:t>
            </w:r>
          </w:p>
        </w:tc>
        <w:tc>
          <w:tcPr>
            <w:tcW w:w="1320" w:type="dxa"/>
            <w:tcBorders>
              <w:top w:val="single" w:color="auto" w:sz="4" w:space="0"/>
              <w:left w:val="single" w:color="auto" w:sz="4" w:space="0"/>
              <w:bottom w:val="single" w:color="auto" w:sz="4" w:space="0"/>
            </w:tcBorders>
            <w:vAlign w:val="center"/>
          </w:tcPr>
          <w:p w14:paraId="6E96F12A">
            <w:pPr>
              <w:pStyle w:val="27"/>
            </w:pPr>
            <w:r>
              <w:rPr>
                <w:rFonts w:ascii="Times New Roman" w:hAnsi="Times New Roman" w:eastAsia="Times New Roman" w:cs="Times New Roman"/>
                <w:color w:val="231F20"/>
                <w:lang w:val="en-US" w:eastAsia="en-US" w:bidi="en-US"/>
              </w:rPr>
              <w:t>0.6</w:t>
            </w:r>
          </w:p>
        </w:tc>
        <w:tc>
          <w:tcPr>
            <w:tcW w:w="1526" w:type="dxa"/>
            <w:tcBorders>
              <w:top w:val="single" w:color="auto" w:sz="4" w:space="0"/>
              <w:left w:val="single" w:color="auto" w:sz="4" w:space="0"/>
              <w:bottom w:val="single" w:color="auto" w:sz="4" w:space="0"/>
            </w:tcBorders>
            <w:vAlign w:val="center"/>
          </w:tcPr>
          <w:p w14:paraId="45F00DFD">
            <w:pPr>
              <w:pStyle w:val="27"/>
            </w:pPr>
            <w:r>
              <w:rPr>
                <w:color w:val="231F20"/>
              </w:rPr>
              <w:t>明线各一道</w:t>
            </w:r>
          </w:p>
        </w:tc>
        <w:tc>
          <w:tcPr>
            <w:tcW w:w="994" w:type="dxa"/>
            <w:tcBorders>
              <w:top w:val="single" w:color="auto" w:sz="4" w:space="0"/>
              <w:left w:val="single" w:color="auto" w:sz="4" w:space="0"/>
              <w:bottom w:val="single" w:color="auto" w:sz="4" w:space="0"/>
            </w:tcBorders>
            <w:vAlign w:val="center"/>
          </w:tcPr>
          <w:p w14:paraId="52844F55">
            <w:pPr>
              <w:pStyle w:val="27"/>
            </w:pPr>
            <w:r>
              <w:rPr>
                <w:rFonts w:ascii="Times New Roman" w:hAnsi="Times New Roman" w:eastAsia="Times New Roman" w:cs="Times New Roman"/>
                <w:color w:val="231F20"/>
                <w:lang w:val="en-US" w:eastAsia="en-US" w:bidi="en-US"/>
              </w:rPr>
              <w:t>0.15</w:t>
            </w:r>
          </w:p>
        </w:tc>
        <w:tc>
          <w:tcPr>
            <w:tcW w:w="3826" w:type="dxa"/>
            <w:tcBorders>
              <w:top w:val="single" w:color="auto" w:sz="4" w:space="0"/>
              <w:left w:val="single" w:color="auto" w:sz="4" w:space="0"/>
              <w:bottom w:val="single" w:color="auto" w:sz="4" w:space="0"/>
              <w:right w:val="single" w:color="auto" w:sz="4" w:space="0"/>
            </w:tcBorders>
            <w:vAlign w:val="center"/>
          </w:tcPr>
          <w:p w14:paraId="6BB45CB0">
            <w:pPr>
              <w:pStyle w:val="27"/>
              <w:spacing w:line="307" w:lineRule="exact"/>
            </w:pPr>
            <w:r>
              <w:rPr>
                <w:color w:val="231F20"/>
              </w:rPr>
              <w:t>托肩里居中，领窝向下</w:t>
            </w:r>
            <w:r>
              <w:rPr>
                <w:rFonts w:ascii="Times New Roman" w:hAnsi="Times New Roman" w:eastAsia="Times New Roman" w:cs="Times New Roman"/>
                <w:color w:val="231F20"/>
                <w:lang w:val="en-US" w:bidi="en-US"/>
              </w:rPr>
              <w:t>3.0</w:t>
            </w:r>
            <w:r>
              <w:rPr>
                <w:color w:val="231F20"/>
              </w:rPr>
              <w:t>处两端扎线一道</w:t>
            </w:r>
          </w:p>
        </w:tc>
      </w:tr>
    </w:tbl>
    <w:p w14:paraId="51F66A38">
      <w:pPr>
        <w:pStyle w:val="58"/>
        <w:keepNext/>
        <w:keepLines/>
        <w:spacing w:after="160" w:line="240" w:lineRule="auto"/>
        <w:ind w:firstLine="0"/>
      </w:pPr>
      <w:bookmarkStart w:id="219" w:name="bookmark976"/>
      <w:r>
        <w:rPr>
          <w:rFonts w:ascii="黑体" w:hAnsi="黑体" w:eastAsia="黑体" w:cs="黑体"/>
          <w:color w:val="000000"/>
        </w:rPr>
        <w:t xml:space="preserve">3.8.3 </w:t>
      </w:r>
      <w:r>
        <w:rPr>
          <w:color w:val="000000"/>
        </w:rPr>
        <w:t>锁钉</w:t>
      </w:r>
      <w:bookmarkEnd w:id="219"/>
    </w:p>
    <w:p w14:paraId="5D5B4E94">
      <w:pPr>
        <w:pStyle w:val="58"/>
        <w:keepNext/>
        <w:keepLines/>
        <w:spacing w:after="0" w:line="240" w:lineRule="auto"/>
        <w:ind w:firstLine="0"/>
        <w:rPr>
          <w:sz w:val="2"/>
          <w:szCs w:val="2"/>
        </w:rPr>
      </w:pPr>
      <w:bookmarkStart w:id="220" w:name="bookmark978"/>
      <w:r>
        <w:rPr>
          <w:color w:val="000000"/>
        </w:rPr>
        <w:t>锁钉要求应符合表8定。</w:t>
      </w:r>
      <w:bookmarkEnd w:id="220"/>
    </w:p>
    <w:p w14:paraId="5DFCDC57">
      <w:pPr>
        <w:spacing w:line="1" w:lineRule="exact"/>
        <w:rPr>
          <w:lang w:eastAsia="zh-CN"/>
        </w:rPr>
      </w:pPr>
    </w:p>
    <w:p w14:paraId="0580EFB8">
      <w:pPr>
        <w:pStyle w:val="56"/>
        <w:keepNext/>
        <w:keepLines/>
        <w:tabs>
          <w:tab w:val="left" w:pos="4373"/>
        </w:tabs>
        <w:spacing w:after="0"/>
        <w:jc w:val="right"/>
        <w:rPr>
          <w:sz w:val="18"/>
          <w:szCs w:val="18"/>
        </w:rPr>
      </w:pPr>
      <w:bookmarkStart w:id="221" w:name="bookmark1056"/>
      <w:r>
        <w:rPr>
          <w:color w:val="000000"/>
        </w:rPr>
        <w:t>表</w:t>
      </w:r>
      <w:r>
        <w:rPr>
          <w:rFonts w:ascii="黑体" w:hAnsi="黑体" w:eastAsia="黑体" w:cs="黑体"/>
          <w:b w:val="0"/>
          <w:bCs w:val="0"/>
          <w:color w:val="000000"/>
        </w:rPr>
        <w:t>8</w:t>
      </w:r>
      <w:r>
        <w:rPr>
          <w:color w:val="000000"/>
        </w:rPr>
        <w:t>锁钉工艺</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eastAsia="en-US" w:bidi="en-US"/>
        </w:rPr>
        <w:t>cm</w:t>
      </w:r>
      <w:bookmarkEnd w:id="221"/>
    </w:p>
    <w:tbl>
      <w:tblPr>
        <w:tblStyle w:val="11"/>
        <w:tblW w:w="0" w:type="auto"/>
        <w:jc w:val="center"/>
        <w:tblLayout w:type="fixed"/>
        <w:tblCellMar>
          <w:top w:w="0" w:type="dxa"/>
          <w:left w:w="10" w:type="dxa"/>
          <w:bottom w:w="0" w:type="dxa"/>
          <w:right w:w="10" w:type="dxa"/>
        </w:tblCellMar>
      </w:tblPr>
      <w:tblGrid>
        <w:gridCol w:w="1406"/>
        <w:gridCol w:w="706"/>
        <w:gridCol w:w="4104"/>
        <w:gridCol w:w="3379"/>
      </w:tblGrid>
      <w:tr w14:paraId="679333CD">
        <w:tblPrEx>
          <w:tblCellMar>
            <w:top w:w="0" w:type="dxa"/>
            <w:left w:w="10" w:type="dxa"/>
            <w:bottom w:w="0" w:type="dxa"/>
            <w:right w:w="10" w:type="dxa"/>
          </w:tblCellMar>
        </w:tblPrEx>
        <w:trPr>
          <w:trHeight w:val="336" w:hRule="exact"/>
          <w:jc w:val="center"/>
        </w:trPr>
        <w:tc>
          <w:tcPr>
            <w:tcW w:w="1406" w:type="dxa"/>
            <w:vMerge w:val="restart"/>
            <w:tcBorders>
              <w:top w:val="single" w:color="auto" w:sz="4" w:space="0"/>
              <w:left w:val="single" w:color="auto" w:sz="4" w:space="0"/>
            </w:tcBorders>
            <w:vAlign w:val="center"/>
          </w:tcPr>
          <w:p w14:paraId="3606AB5C">
            <w:pPr>
              <w:pStyle w:val="27"/>
            </w:pPr>
            <w:r>
              <w:rPr>
                <w:color w:val="000000"/>
              </w:rPr>
              <w:t>部位名称</w:t>
            </w:r>
          </w:p>
        </w:tc>
        <w:tc>
          <w:tcPr>
            <w:tcW w:w="706" w:type="dxa"/>
            <w:vMerge w:val="restart"/>
            <w:tcBorders>
              <w:top w:val="single" w:color="auto" w:sz="4" w:space="0"/>
              <w:left w:val="single" w:color="auto" w:sz="4" w:space="0"/>
            </w:tcBorders>
            <w:vAlign w:val="bottom"/>
          </w:tcPr>
          <w:p w14:paraId="429591CA">
            <w:pPr>
              <w:pStyle w:val="27"/>
              <w:spacing w:line="312" w:lineRule="exact"/>
              <w:rPr>
                <w:color w:val="000000"/>
              </w:rPr>
            </w:pPr>
            <w:r>
              <w:rPr>
                <w:color w:val="000000"/>
              </w:rPr>
              <w:t>扣眼</w:t>
            </w:r>
          </w:p>
          <w:p w14:paraId="57B70B21">
            <w:pPr>
              <w:pStyle w:val="27"/>
              <w:spacing w:line="312" w:lineRule="exact"/>
            </w:pPr>
            <w:r>
              <w:rPr>
                <w:color w:val="000000"/>
              </w:rPr>
              <w:t>尺寸</w:t>
            </w:r>
          </w:p>
        </w:tc>
        <w:tc>
          <w:tcPr>
            <w:tcW w:w="7483" w:type="dxa"/>
            <w:gridSpan w:val="2"/>
            <w:tcBorders>
              <w:top w:val="single" w:color="auto" w:sz="4" w:space="0"/>
              <w:left w:val="single" w:color="auto" w:sz="4" w:space="0"/>
              <w:right w:val="single" w:color="auto" w:sz="4" w:space="0"/>
            </w:tcBorders>
            <w:vAlign w:val="bottom"/>
          </w:tcPr>
          <w:p w14:paraId="780A9164">
            <w:pPr>
              <w:pStyle w:val="27"/>
            </w:pPr>
            <w:r>
              <w:rPr>
                <w:color w:val="000000"/>
              </w:rPr>
              <w:t>要求</w:t>
            </w:r>
          </w:p>
        </w:tc>
      </w:tr>
      <w:tr w14:paraId="3156418B">
        <w:tblPrEx>
          <w:tblCellMar>
            <w:top w:w="0" w:type="dxa"/>
            <w:left w:w="10" w:type="dxa"/>
            <w:bottom w:w="0" w:type="dxa"/>
            <w:right w:w="10" w:type="dxa"/>
          </w:tblCellMar>
        </w:tblPrEx>
        <w:trPr>
          <w:trHeight w:val="322" w:hRule="exact"/>
          <w:jc w:val="center"/>
        </w:trPr>
        <w:tc>
          <w:tcPr>
            <w:tcW w:w="1406" w:type="dxa"/>
            <w:vMerge w:val="continue"/>
            <w:tcBorders>
              <w:left w:val="single" w:color="auto" w:sz="4" w:space="0"/>
            </w:tcBorders>
            <w:vAlign w:val="center"/>
          </w:tcPr>
          <w:p w14:paraId="207A7FF9"/>
        </w:tc>
        <w:tc>
          <w:tcPr>
            <w:tcW w:w="706" w:type="dxa"/>
            <w:vMerge w:val="continue"/>
            <w:tcBorders>
              <w:left w:val="single" w:color="auto" w:sz="4" w:space="0"/>
            </w:tcBorders>
            <w:vAlign w:val="bottom"/>
          </w:tcPr>
          <w:p w14:paraId="17F43AD7"/>
        </w:tc>
        <w:tc>
          <w:tcPr>
            <w:tcW w:w="4104" w:type="dxa"/>
            <w:tcBorders>
              <w:top w:val="single" w:color="auto" w:sz="4" w:space="0"/>
              <w:left w:val="single" w:color="auto" w:sz="4" w:space="0"/>
            </w:tcBorders>
            <w:vAlign w:val="bottom"/>
          </w:tcPr>
          <w:p w14:paraId="30F80CF1">
            <w:pPr>
              <w:pStyle w:val="27"/>
            </w:pPr>
            <w:r>
              <w:rPr>
                <w:color w:val="000000"/>
              </w:rPr>
              <w:t>锁眼</w:t>
            </w:r>
          </w:p>
        </w:tc>
        <w:tc>
          <w:tcPr>
            <w:tcW w:w="3379" w:type="dxa"/>
            <w:tcBorders>
              <w:top w:val="single" w:color="auto" w:sz="4" w:space="0"/>
              <w:left w:val="single" w:color="auto" w:sz="4" w:space="0"/>
              <w:right w:val="single" w:color="auto" w:sz="4" w:space="0"/>
            </w:tcBorders>
            <w:vAlign w:val="bottom"/>
          </w:tcPr>
          <w:p w14:paraId="33CAF379">
            <w:pPr>
              <w:pStyle w:val="27"/>
            </w:pPr>
            <w:r>
              <w:rPr>
                <w:color w:val="000000"/>
              </w:rPr>
              <w:t>钉扣</w:t>
            </w:r>
          </w:p>
        </w:tc>
      </w:tr>
      <w:tr w14:paraId="371B0078">
        <w:tblPrEx>
          <w:tblCellMar>
            <w:top w:w="0" w:type="dxa"/>
            <w:left w:w="10" w:type="dxa"/>
            <w:bottom w:w="0" w:type="dxa"/>
            <w:right w:w="10" w:type="dxa"/>
          </w:tblCellMar>
        </w:tblPrEx>
        <w:trPr>
          <w:trHeight w:val="322" w:hRule="exact"/>
          <w:jc w:val="center"/>
        </w:trPr>
        <w:tc>
          <w:tcPr>
            <w:tcW w:w="1406" w:type="dxa"/>
            <w:tcBorders>
              <w:top w:val="single" w:color="auto" w:sz="4" w:space="0"/>
              <w:left w:val="single" w:color="auto" w:sz="4" w:space="0"/>
            </w:tcBorders>
            <w:vAlign w:val="bottom"/>
          </w:tcPr>
          <w:p w14:paraId="5BCAE31D">
            <w:pPr>
              <w:pStyle w:val="27"/>
            </w:pPr>
            <w:r>
              <w:rPr>
                <w:color w:val="000000"/>
              </w:rPr>
              <w:t>领头</w:t>
            </w:r>
          </w:p>
        </w:tc>
        <w:tc>
          <w:tcPr>
            <w:tcW w:w="706" w:type="dxa"/>
            <w:tcBorders>
              <w:top w:val="single" w:color="auto" w:sz="4" w:space="0"/>
              <w:left w:val="single" w:color="auto" w:sz="4" w:space="0"/>
            </w:tcBorders>
            <w:vAlign w:val="bottom"/>
          </w:tcPr>
          <w:p w14:paraId="2EDEFDA3">
            <w:pPr>
              <w:pStyle w:val="27"/>
              <w:ind w:firstLine="240"/>
            </w:pPr>
            <w:r>
              <w:rPr>
                <w:rFonts w:ascii="Times New Roman" w:hAnsi="Times New Roman" w:eastAsia="Times New Roman" w:cs="Times New Roman"/>
                <w:color w:val="000000"/>
                <w:lang w:val="en-US" w:eastAsia="en-US" w:bidi="en-US"/>
              </w:rPr>
              <w:t>1.2</w:t>
            </w:r>
          </w:p>
        </w:tc>
        <w:tc>
          <w:tcPr>
            <w:tcW w:w="4104" w:type="dxa"/>
            <w:tcBorders>
              <w:top w:val="single" w:color="auto" w:sz="4" w:space="0"/>
              <w:left w:val="single" w:color="auto" w:sz="4" w:space="0"/>
            </w:tcBorders>
            <w:vAlign w:val="bottom"/>
          </w:tcPr>
          <w:p w14:paraId="6F149E36">
            <w:pPr>
              <w:pStyle w:val="27"/>
            </w:pPr>
            <w:r>
              <w:rPr>
                <w:color w:val="000000"/>
              </w:rPr>
              <w:t>领头宽取中，距边</w:t>
            </w:r>
            <w:r>
              <w:rPr>
                <w:rFonts w:ascii="Times New Roman" w:hAnsi="Times New Roman" w:eastAsia="Times New Roman" w:cs="Times New Roman"/>
                <w:color w:val="000000"/>
                <w:lang w:val="en-US" w:bidi="en-US"/>
              </w:rPr>
              <w:t>1.4</w:t>
            </w:r>
            <w:r>
              <w:rPr>
                <w:color w:val="000000"/>
                <w:lang w:val="en-US" w:bidi="en-US"/>
              </w:rPr>
              <w:t>,</w:t>
            </w:r>
            <w:r>
              <w:rPr>
                <w:color w:val="000000"/>
              </w:rPr>
              <w:t>横锁直眼一个</w:t>
            </w:r>
          </w:p>
        </w:tc>
        <w:tc>
          <w:tcPr>
            <w:tcW w:w="3379" w:type="dxa"/>
            <w:tcBorders>
              <w:top w:val="single" w:color="auto" w:sz="4" w:space="0"/>
              <w:left w:val="single" w:color="auto" w:sz="4" w:space="0"/>
              <w:right w:val="single" w:color="auto" w:sz="4" w:space="0"/>
            </w:tcBorders>
            <w:vAlign w:val="bottom"/>
          </w:tcPr>
          <w:p w14:paraId="720A2E71">
            <w:pPr>
              <w:pStyle w:val="27"/>
            </w:pPr>
            <w:r>
              <w:rPr>
                <w:color w:val="000000"/>
              </w:rPr>
              <w:t>与眼对正，距领头边</w:t>
            </w:r>
            <w:r>
              <w:rPr>
                <w:rFonts w:ascii="Times New Roman" w:hAnsi="Times New Roman" w:eastAsia="Times New Roman" w:cs="Times New Roman"/>
                <w:color w:val="000000"/>
                <w:lang w:val="en-US" w:bidi="en-US"/>
              </w:rPr>
              <w:t>1.7</w:t>
            </w:r>
            <w:r>
              <w:rPr>
                <w:color w:val="000000"/>
              </w:rPr>
              <w:t>钉扣一粒</w:t>
            </w:r>
          </w:p>
        </w:tc>
      </w:tr>
      <w:tr w14:paraId="659672BB">
        <w:tblPrEx>
          <w:tblCellMar>
            <w:top w:w="0" w:type="dxa"/>
            <w:left w:w="10" w:type="dxa"/>
            <w:bottom w:w="0" w:type="dxa"/>
            <w:right w:w="10" w:type="dxa"/>
          </w:tblCellMar>
        </w:tblPrEx>
        <w:trPr>
          <w:trHeight w:val="634" w:hRule="exact"/>
          <w:jc w:val="center"/>
        </w:trPr>
        <w:tc>
          <w:tcPr>
            <w:tcW w:w="1406" w:type="dxa"/>
            <w:tcBorders>
              <w:top w:val="single" w:color="auto" w:sz="4" w:space="0"/>
              <w:left w:val="single" w:color="auto" w:sz="4" w:space="0"/>
            </w:tcBorders>
            <w:vAlign w:val="center"/>
          </w:tcPr>
          <w:p w14:paraId="4FF319C9">
            <w:pPr>
              <w:pStyle w:val="27"/>
            </w:pPr>
            <w:r>
              <w:rPr>
                <w:color w:val="000000"/>
              </w:rPr>
              <w:t>前襟</w:t>
            </w:r>
          </w:p>
        </w:tc>
        <w:tc>
          <w:tcPr>
            <w:tcW w:w="706" w:type="dxa"/>
            <w:tcBorders>
              <w:top w:val="single" w:color="auto" w:sz="4" w:space="0"/>
              <w:left w:val="single" w:color="auto" w:sz="4" w:space="0"/>
            </w:tcBorders>
            <w:vAlign w:val="center"/>
          </w:tcPr>
          <w:p w14:paraId="6ABA704A">
            <w:pPr>
              <w:pStyle w:val="27"/>
              <w:ind w:firstLine="240"/>
            </w:pPr>
            <w:r>
              <w:rPr>
                <w:rFonts w:ascii="Times New Roman" w:hAnsi="Times New Roman" w:eastAsia="Times New Roman" w:cs="Times New Roman"/>
                <w:color w:val="000000"/>
                <w:lang w:val="en-US" w:eastAsia="en-US" w:bidi="en-US"/>
              </w:rPr>
              <w:t>1.7</w:t>
            </w:r>
          </w:p>
        </w:tc>
        <w:tc>
          <w:tcPr>
            <w:tcW w:w="4104" w:type="dxa"/>
            <w:tcBorders>
              <w:top w:val="single" w:color="auto" w:sz="4" w:space="0"/>
              <w:left w:val="single" w:color="auto" w:sz="4" w:space="0"/>
            </w:tcBorders>
            <w:vAlign w:val="bottom"/>
          </w:tcPr>
          <w:p w14:paraId="389BC88B">
            <w:pPr>
              <w:pStyle w:val="27"/>
              <w:spacing w:line="307" w:lineRule="exact"/>
            </w:pPr>
            <w:r>
              <w:rPr>
                <w:color w:val="000000"/>
              </w:rPr>
              <w:t>门襟宽取中，锁竖直眼六个，第二、第七扣眼按规 格中间均锁</w:t>
            </w:r>
          </w:p>
        </w:tc>
        <w:tc>
          <w:tcPr>
            <w:tcW w:w="3379" w:type="dxa"/>
            <w:tcBorders>
              <w:top w:val="single" w:color="auto" w:sz="4" w:space="0"/>
              <w:left w:val="single" w:color="auto" w:sz="4" w:space="0"/>
              <w:right w:val="single" w:color="auto" w:sz="4" w:space="0"/>
            </w:tcBorders>
            <w:vAlign w:val="center"/>
          </w:tcPr>
          <w:p w14:paraId="1D2AE16C">
            <w:pPr>
              <w:pStyle w:val="27"/>
            </w:pPr>
            <w:r>
              <w:rPr>
                <w:color w:val="000000"/>
              </w:rPr>
              <w:t>与眼对正，里襟距边</w:t>
            </w:r>
            <w:r>
              <w:rPr>
                <w:rFonts w:ascii="Times New Roman" w:hAnsi="Times New Roman" w:eastAsia="Times New Roman" w:cs="Times New Roman"/>
                <w:color w:val="000000"/>
                <w:lang w:val="en-US" w:bidi="en-US"/>
              </w:rPr>
              <w:t>1.7</w:t>
            </w:r>
            <w:r>
              <w:rPr>
                <w:color w:val="000000"/>
                <w:lang w:val="en-US" w:bidi="en-US"/>
              </w:rPr>
              <w:t>,</w:t>
            </w:r>
            <w:r>
              <w:rPr>
                <w:color w:val="000000"/>
              </w:rPr>
              <w:t>钉扣六粒</w:t>
            </w:r>
          </w:p>
        </w:tc>
      </w:tr>
      <w:tr w14:paraId="4F46CA31">
        <w:tblPrEx>
          <w:tblCellMar>
            <w:top w:w="0" w:type="dxa"/>
            <w:left w:w="10" w:type="dxa"/>
            <w:bottom w:w="0" w:type="dxa"/>
            <w:right w:w="10" w:type="dxa"/>
          </w:tblCellMar>
        </w:tblPrEx>
        <w:trPr>
          <w:trHeight w:val="912" w:hRule="exact"/>
          <w:jc w:val="center"/>
        </w:trPr>
        <w:tc>
          <w:tcPr>
            <w:tcW w:w="1406" w:type="dxa"/>
            <w:tcBorders>
              <w:top w:val="single" w:color="auto" w:sz="4" w:space="0"/>
              <w:left w:val="single" w:color="auto" w:sz="4" w:space="0"/>
            </w:tcBorders>
            <w:vAlign w:val="center"/>
          </w:tcPr>
          <w:p w14:paraId="73DE03AC">
            <w:pPr>
              <w:pStyle w:val="27"/>
            </w:pPr>
            <w:r>
              <w:rPr>
                <w:color w:val="000000"/>
              </w:rPr>
              <w:t>袖头</w:t>
            </w:r>
          </w:p>
        </w:tc>
        <w:tc>
          <w:tcPr>
            <w:tcW w:w="706" w:type="dxa"/>
            <w:tcBorders>
              <w:top w:val="single" w:color="auto" w:sz="4" w:space="0"/>
              <w:left w:val="single" w:color="auto" w:sz="4" w:space="0"/>
            </w:tcBorders>
            <w:vAlign w:val="center"/>
          </w:tcPr>
          <w:p w14:paraId="66A9E09D">
            <w:pPr>
              <w:pStyle w:val="27"/>
              <w:ind w:firstLine="240"/>
            </w:pPr>
            <w:r>
              <w:rPr>
                <w:rFonts w:ascii="Times New Roman" w:hAnsi="Times New Roman" w:eastAsia="Times New Roman" w:cs="Times New Roman"/>
                <w:color w:val="000000"/>
                <w:lang w:val="en-US" w:eastAsia="en-US" w:bidi="en-US"/>
              </w:rPr>
              <w:t>1.2</w:t>
            </w:r>
          </w:p>
        </w:tc>
        <w:tc>
          <w:tcPr>
            <w:tcW w:w="4104" w:type="dxa"/>
            <w:tcBorders>
              <w:top w:val="single" w:color="auto" w:sz="4" w:space="0"/>
              <w:left w:val="single" w:color="auto" w:sz="4" w:space="0"/>
            </w:tcBorders>
            <w:vAlign w:val="center"/>
          </w:tcPr>
          <w:p w14:paraId="71A69C13">
            <w:pPr>
              <w:pStyle w:val="27"/>
            </w:pPr>
            <w:r>
              <w:rPr>
                <w:color w:val="000000"/>
              </w:rPr>
              <w:t>后侧宽度取中，距边</w:t>
            </w:r>
            <w:r>
              <w:rPr>
                <w:rFonts w:ascii="Times New Roman" w:hAnsi="Times New Roman" w:eastAsia="Times New Roman" w:cs="Times New Roman"/>
                <w:color w:val="000000"/>
                <w:lang w:val="en-US" w:bidi="en-US"/>
              </w:rPr>
              <w:t>1.1</w:t>
            </w:r>
            <w:r>
              <w:rPr>
                <w:color w:val="000000"/>
              </w:rPr>
              <w:t>横锁直眼一个</w:t>
            </w:r>
          </w:p>
        </w:tc>
        <w:tc>
          <w:tcPr>
            <w:tcW w:w="3379" w:type="dxa"/>
            <w:tcBorders>
              <w:top w:val="single" w:color="auto" w:sz="4" w:space="0"/>
              <w:left w:val="single" w:color="auto" w:sz="4" w:space="0"/>
              <w:right w:val="single" w:color="auto" w:sz="4" w:space="0"/>
            </w:tcBorders>
            <w:vAlign w:val="bottom"/>
          </w:tcPr>
          <w:p w14:paraId="0021BC32">
            <w:pPr>
              <w:pStyle w:val="27"/>
              <w:spacing w:line="307" w:lineRule="exact"/>
            </w:pPr>
            <w:r>
              <w:rPr>
                <w:color w:val="000000"/>
              </w:rPr>
              <w:t>与眼对正，前侧距边</w:t>
            </w:r>
            <w:r>
              <w:rPr>
                <w:rFonts w:ascii="Times New Roman" w:hAnsi="Times New Roman" w:eastAsia="Times New Roman" w:cs="Times New Roman"/>
                <w:color w:val="000000"/>
                <w:lang w:val="en-US" w:bidi="en-US"/>
              </w:rPr>
              <w:t>1.1</w:t>
            </w:r>
            <w:r>
              <w:rPr>
                <w:color w:val="000000"/>
              </w:rPr>
              <w:t>钉扣一粒，向后</w:t>
            </w:r>
          </w:p>
          <w:p w14:paraId="2CED4287">
            <w:pPr>
              <w:pStyle w:val="27"/>
              <w:spacing w:line="307" w:lineRule="exact"/>
            </w:pPr>
            <w:r>
              <w:rPr>
                <w:rFonts w:ascii="Times New Roman" w:hAnsi="Times New Roman" w:eastAsia="Times New Roman" w:cs="Times New Roman"/>
                <w:color w:val="000000"/>
                <w:lang w:val="en-US" w:bidi="en-US"/>
              </w:rPr>
              <w:t>2.3</w:t>
            </w:r>
            <w:r>
              <w:rPr>
                <w:color w:val="000000"/>
              </w:rPr>
              <w:t>钉扣一粒（以扣中心点为准）</w:t>
            </w:r>
          </w:p>
        </w:tc>
      </w:tr>
      <w:tr w14:paraId="3851EF0F">
        <w:tblPrEx>
          <w:tblCellMar>
            <w:top w:w="0" w:type="dxa"/>
            <w:left w:w="10" w:type="dxa"/>
            <w:bottom w:w="0" w:type="dxa"/>
            <w:right w:w="10" w:type="dxa"/>
          </w:tblCellMar>
        </w:tblPrEx>
        <w:trPr>
          <w:trHeight w:val="634" w:hRule="exact"/>
          <w:jc w:val="center"/>
        </w:trPr>
        <w:tc>
          <w:tcPr>
            <w:tcW w:w="1406" w:type="dxa"/>
            <w:tcBorders>
              <w:top w:val="single" w:color="auto" w:sz="4" w:space="0"/>
              <w:left w:val="single" w:color="auto" w:sz="4" w:space="0"/>
            </w:tcBorders>
            <w:vAlign w:val="center"/>
          </w:tcPr>
          <w:p w14:paraId="0B51AACB">
            <w:pPr>
              <w:pStyle w:val="27"/>
            </w:pPr>
            <w:r>
              <w:rPr>
                <w:color w:val="000000"/>
              </w:rPr>
              <w:t>袖衩</w:t>
            </w:r>
          </w:p>
        </w:tc>
        <w:tc>
          <w:tcPr>
            <w:tcW w:w="706" w:type="dxa"/>
            <w:tcBorders>
              <w:top w:val="single" w:color="auto" w:sz="4" w:space="0"/>
              <w:left w:val="single" w:color="auto" w:sz="4" w:space="0"/>
            </w:tcBorders>
            <w:vAlign w:val="center"/>
          </w:tcPr>
          <w:p w14:paraId="1C93D1D3">
            <w:pPr>
              <w:pStyle w:val="27"/>
              <w:ind w:firstLine="240"/>
            </w:pPr>
            <w:r>
              <w:rPr>
                <w:rFonts w:ascii="Times New Roman" w:hAnsi="Times New Roman" w:eastAsia="Times New Roman" w:cs="Times New Roman"/>
                <w:color w:val="000000"/>
                <w:lang w:val="en-US" w:eastAsia="en-US" w:bidi="en-US"/>
              </w:rPr>
              <w:t>1.2</w:t>
            </w:r>
          </w:p>
        </w:tc>
        <w:tc>
          <w:tcPr>
            <w:tcW w:w="4104" w:type="dxa"/>
            <w:tcBorders>
              <w:top w:val="single" w:color="auto" w:sz="4" w:space="0"/>
              <w:left w:val="single" w:color="auto" w:sz="4" w:space="0"/>
            </w:tcBorders>
            <w:vAlign w:val="bottom"/>
          </w:tcPr>
          <w:p w14:paraId="1BE36FD4">
            <w:pPr>
              <w:pStyle w:val="27"/>
              <w:spacing w:line="288" w:lineRule="exact"/>
            </w:pPr>
            <w:r>
              <w:rPr>
                <w:color w:val="000000"/>
              </w:rPr>
              <w:t>大袖衩条横结至袖头上口边取中，大袖衩条居中竖 锁直眼一个</w:t>
            </w:r>
          </w:p>
        </w:tc>
        <w:tc>
          <w:tcPr>
            <w:tcW w:w="3379" w:type="dxa"/>
            <w:tcBorders>
              <w:top w:val="single" w:color="auto" w:sz="4" w:space="0"/>
              <w:left w:val="single" w:color="auto" w:sz="4" w:space="0"/>
              <w:right w:val="single" w:color="auto" w:sz="4" w:space="0"/>
            </w:tcBorders>
            <w:vAlign w:val="bottom"/>
          </w:tcPr>
          <w:p w14:paraId="592E563C">
            <w:pPr>
              <w:pStyle w:val="27"/>
              <w:spacing w:line="293" w:lineRule="exact"/>
            </w:pPr>
            <w:r>
              <w:rPr>
                <w:color w:val="000000"/>
              </w:rPr>
              <w:t>与眼对正，扣边与小袖衩条边齐钉扣四眼 一粒</w:t>
            </w:r>
          </w:p>
        </w:tc>
      </w:tr>
      <w:tr w14:paraId="7E6E0466">
        <w:tblPrEx>
          <w:tblCellMar>
            <w:top w:w="0" w:type="dxa"/>
            <w:left w:w="10" w:type="dxa"/>
            <w:bottom w:w="0" w:type="dxa"/>
            <w:right w:w="10" w:type="dxa"/>
          </w:tblCellMar>
        </w:tblPrEx>
        <w:trPr>
          <w:trHeight w:val="341" w:hRule="exact"/>
          <w:jc w:val="center"/>
        </w:trPr>
        <w:tc>
          <w:tcPr>
            <w:tcW w:w="1406" w:type="dxa"/>
            <w:tcBorders>
              <w:top w:val="single" w:color="auto" w:sz="4" w:space="0"/>
              <w:left w:val="single" w:color="auto" w:sz="4" w:space="0"/>
              <w:bottom w:val="single" w:color="auto" w:sz="4" w:space="0"/>
            </w:tcBorders>
            <w:vAlign w:val="bottom"/>
          </w:tcPr>
          <w:p w14:paraId="7C9C5915">
            <w:pPr>
              <w:pStyle w:val="27"/>
            </w:pPr>
            <w:r>
              <w:rPr>
                <w:color w:val="000000"/>
              </w:rPr>
              <w:t>肩袢</w:t>
            </w:r>
          </w:p>
        </w:tc>
        <w:tc>
          <w:tcPr>
            <w:tcW w:w="706" w:type="dxa"/>
            <w:tcBorders>
              <w:top w:val="single" w:color="auto" w:sz="4" w:space="0"/>
              <w:left w:val="single" w:color="auto" w:sz="4" w:space="0"/>
              <w:bottom w:val="single" w:color="auto" w:sz="4" w:space="0"/>
            </w:tcBorders>
            <w:vAlign w:val="bottom"/>
          </w:tcPr>
          <w:p w14:paraId="06F057F9">
            <w:pPr>
              <w:pStyle w:val="27"/>
              <w:ind w:firstLine="240"/>
            </w:pPr>
            <w:r>
              <w:rPr>
                <w:rFonts w:ascii="Times New Roman" w:hAnsi="Times New Roman" w:eastAsia="Times New Roman" w:cs="Times New Roman"/>
                <w:color w:val="000000"/>
                <w:lang w:val="en-US" w:eastAsia="en-US" w:bidi="en-US"/>
              </w:rPr>
              <w:t>1.7</w:t>
            </w:r>
          </w:p>
        </w:tc>
        <w:tc>
          <w:tcPr>
            <w:tcW w:w="4104" w:type="dxa"/>
            <w:tcBorders>
              <w:top w:val="single" w:color="auto" w:sz="4" w:space="0"/>
              <w:left w:val="single" w:color="auto" w:sz="4" w:space="0"/>
              <w:bottom w:val="single" w:color="auto" w:sz="4" w:space="0"/>
            </w:tcBorders>
            <w:vAlign w:val="bottom"/>
          </w:tcPr>
          <w:p w14:paraId="7638CB9F">
            <w:pPr>
              <w:pStyle w:val="27"/>
            </w:pPr>
            <w:r>
              <w:rPr>
                <w:color w:val="000000"/>
              </w:rPr>
              <w:t>袢宽取中，距尖</w:t>
            </w:r>
            <w:r>
              <w:rPr>
                <w:rFonts w:ascii="Times New Roman" w:hAnsi="Times New Roman" w:eastAsia="Times New Roman" w:cs="Times New Roman"/>
                <w:color w:val="000000"/>
                <w:lang w:val="en-US" w:bidi="en-US"/>
              </w:rPr>
              <w:t>1.3</w:t>
            </w:r>
            <w:r>
              <w:rPr>
                <w:color w:val="000000"/>
              </w:rPr>
              <w:t>锁眼一个</w:t>
            </w:r>
          </w:p>
        </w:tc>
        <w:tc>
          <w:tcPr>
            <w:tcW w:w="3379" w:type="dxa"/>
            <w:tcBorders>
              <w:top w:val="single" w:color="auto" w:sz="4" w:space="0"/>
              <w:left w:val="single" w:color="auto" w:sz="4" w:space="0"/>
              <w:bottom w:val="single" w:color="auto" w:sz="4" w:space="0"/>
              <w:right w:val="single" w:color="auto" w:sz="4" w:space="0"/>
            </w:tcBorders>
            <w:vAlign w:val="bottom"/>
          </w:tcPr>
          <w:p w14:paraId="3A7FA21B">
            <w:pPr>
              <w:pStyle w:val="27"/>
            </w:pPr>
            <w:r>
              <w:rPr>
                <w:color w:val="000000"/>
              </w:rPr>
              <w:t>与眼对正，钉扣一粒</w:t>
            </w:r>
          </w:p>
        </w:tc>
      </w:tr>
    </w:tbl>
    <w:p w14:paraId="3B63DA82">
      <w:pPr>
        <w:spacing w:after="279" w:line="1" w:lineRule="exact"/>
      </w:pPr>
    </w:p>
    <w:p w14:paraId="3FA429BA">
      <w:pPr>
        <w:pStyle w:val="56"/>
        <w:keepNext/>
        <w:keepLines/>
        <w:numPr>
          <w:ilvl w:val="1"/>
          <w:numId w:val="30"/>
        </w:numPr>
        <w:tabs>
          <w:tab w:val="left" w:pos="763"/>
        </w:tabs>
        <w:ind w:left="170" w:firstLine="238"/>
        <w:jc w:val="left"/>
      </w:pPr>
      <w:bookmarkStart w:id="222" w:name="bookmark1058"/>
      <w:r>
        <w:rPr>
          <w:color w:val="000000"/>
        </w:rPr>
        <w:t>标识</w:t>
      </w:r>
      <w:bookmarkEnd w:id="222"/>
    </w:p>
    <w:p w14:paraId="49AD5C35">
      <w:pPr>
        <w:pStyle w:val="58"/>
        <w:keepNext/>
        <w:keepLines/>
        <w:numPr>
          <w:ilvl w:val="2"/>
          <w:numId w:val="30"/>
        </w:numPr>
        <w:tabs>
          <w:tab w:val="left" w:pos="1230"/>
        </w:tabs>
        <w:spacing w:after="140" w:line="240" w:lineRule="auto"/>
        <w:ind w:left="113" w:firstLine="499"/>
        <w:jc w:val="both"/>
      </w:pPr>
      <w:bookmarkStart w:id="223" w:name="bookmark1060"/>
      <w:r>
        <w:rPr>
          <w:color w:val="000000"/>
        </w:rPr>
        <w:t>使用说明</w:t>
      </w:r>
      <w:bookmarkEnd w:id="223"/>
    </w:p>
    <w:p w14:paraId="344516AE">
      <w:pPr>
        <w:pStyle w:val="4"/>
        <w:spacing w:after="0" w:line="240" w:lineRule="auto"/>
      </w:pPr>
      <w:bookmarkStart w:id="224" w:name="bookmark1062"/>
      <w:r>
        <w:rPr>
          <w:color w:val="000000"/>
        </w:rPr>
        <w:t>使用说明应符合</w:t>
      </w:r>
      <w:r>
        <w:rPr>
          <w:rFonts w:ascii="Times New Roman" w:hAnsi="Times New Roman" w:eastAsia="Times New Roman" w:cs="Times New Roman"/>
          <w:color w:val="000000"/>
          <w:lang w:val="en-US" w:bidi="en-US"/>
        </w:rPr>
        <w:t>GB/T 5296.4</w:t>
      </w:r>
      <w:r>
        <w:rPr>
          <w:color w:val="000000"/>
        </w:rPr>
        <w:t>标签要求</w:t>
      </w:r>
      <w:r>
        <w:rPr>
          <w:rFonts w:ascii="Times New Roman" w:hAnsi="Times New Roman" w:eastAsia="Times New Roman" w:cs="Times New Roman"/>
          <w:color w:val="000000"/>
        </w:rPr>
        <w:t>.</w:t>
      </w:r>
      <w:r>
        <w:rPr>
          <w:color w:val="000000"/>
        </w:rPr>
        <w:t>使用说明标识采用织标印刷形式，</w:t>
      </w:r>
      <w:bookmarkEnd w:id="224"/>
      <w:r>
        <w:rPr>
          <w:color w:val="000000"/>
        </w:rPr>
        <w:t>标识规格和标识内容符</w:t>
      </w:r>
      <w:bookmarkStart w:id="225" w:name="bookmark1064"/>
      <w:r>
        <w:t>合图3示例规定。缀钉位置按表7规定。</w:t>
      </w:r>
      <w:bookmarkEnd w:id="225"/>
    </w:p>
    <w:p w14:paraId="5E125007">
      <w:pPr>
        <w:jc w:val="center"/>
        <w:rPr>
          <w:rFonts w:eastAsiaTheme="minorEastAsia"/>
          <w:sz w:val="19"/>
          <w:szCs w:val="19"/>
          <w:lang w:eastAsia="zh-CN"/>
        </w:rPr>
      </w:pPr>
      <w:r>
        <w:rPr>
          <w:lang w:eastAsia="zh-CN" w:bidi="ar-SA"/>
        </w:rPr>
        <w:drawing>
          <wp:inline distT="0" distB="0" distL="0" distR="0">
            <wp:extent cx="3467100" cy="3014345"/>
            <wp:effectExtent l="0" t="0" r="0" b="0"/>
            <wp:docPr id="58779" name="Picture 58779" descr="日程表&#10;&#10;AI 生成的内容可能不正确。"/>
            <wp:cNvGraphicFramePr/>
            <a:graphic xmlns:a="http://schemas.openxmlformats.org/drawingml/2006/main">
              <a:graphicData uri="http://schemas.openxmlformats.org/drawingml/2006/picture">
                <pic:pic xmlns:pic="http://schemas.openxmlformats.org/drawingml/2006/picture">
                  <pic:nvPicPr>
                    <pic:cNvPr id="58779" name="Picture 58779" descr="日程表&#10;&#10;AI 生成的内容可能不正确。"/>
                    <pic:cNvPicPr/>
                  </pic:nvPicPr>
                  <pic:blipFill>
                    <a:blip r:embed="rId144"/>
                    <a:stretch>
                      <a:fillRect/>
                    </a:stretch>
                  </pic:blipFill>
                  <pic:spPr>
                    <a:xfrm>
                      <a:off x="0" y="0"/>
                      <a:ext cx="3470638" cy="3017551"/>
                    </a:xfrm>
                    <a:prstGeom prst="rect">
                      <a:avLst/>
                    </a:prstGeom>
                  </pic:spPr>
                </pic:pic>
              </a:graphicData>
            </a:graphic>
          </wp:inline>
        </w:drawing>
      </w:r>
    </w:p>
    <w:p w14:paraId="5D22BEBD">
      <w:pPr>
        <w:jc w:val="center"/>
        <w:rPr>
          <w:rFonts w:ascii="宋体" w:hAnsi="宋体" w:eastAsia="宋体" w:cs="宋体"/>
          <w:b/>
          <w:bCs/>
          <w:kern w:val="2"/>
          <w:sz w:val="20"/>
          <w:szCs w:val="20"/>
          <w:lang w:val="zh-CN" w:eastAsia="zh-CN" w:bidi="zh-CN"/>
        </w:rPr>
      </w:pPr>
      <w:r>
        <w:rPr>
          <w:rFonts w:ascii="宋体" w:hAnsi="宋体" w:eastAsia="宋体" w:cs="宋体"/>
          <w:b/>
          <w:bCs/>
          <w:kern w:val="2"/>
          <w:sz w:val="20"/>
          <w:szCs w:val="20"/>
          <w:lang w:val="zh-CN" w:eastAsia="zh-CN" w:bidi="zh-CN"/>
        </w:rPr>
        <w:t>图3 标识使用说明图</w:t>
      </w:r>
    </w:p>
    <w:p w14:paraId="331293FC">
      <w:pPr>
        <w:spacing w:line="1" w:lineRule="exact"/>
      </w:pPr>
    </w:p>
    <w:p w14:paraId="39B50D01">
      <w:pPr>
        <w:pStyle w:val="58"/>
        <w:keepNext/>
        <w:keepLines/>
        <w:numPr>
          <w:ilvl w:val="2"/>
          <w:numId w:val="30"/>
        </w:numPr>
        <w:tabs>
          <w:tab w:val="left" w:pos="1285"/>
        </w:tabs>
        <w:spacing w:after="0" w:line="408" w:lineRule="exact"/>
        <w:ind w:left="57" w:firstLine="499"/>
        <w:jc w:val="both"/>
      </w:pPr>
      <w:bookmarkStart w:id="226" w:name="bookmark1068"/>
      <w:r>
        <w:rPr>
          <w:color w:val="000000"/>
        </w:rPr>
        <w:t>检验章</w:t>
      </w:r>
      <w:bookmarkEnd w:id="226"/>
    </w:p>
    <w:p w14:paraId="4CCADE95">
      <w:pPr>
        <w:pStyle w:val="58"/>
        <w:keepNext/>
        <w:keepLines/>
        <w:spacing w:after="0" w:line="408" w:lineRule="exact"/>
        <w:ind w:firstLine="520"/>
        <w:jc w:val="both"/>
      </w:pPr>
      <w:bookmarkStart w:id="227" w:name="bookmark1070"/>
      <w:r>
        <w:rPr>
          <w:color w:val="000000"/>
        </w:rPr>
        <w:t>产品经检验合格后应加盖检验章，检验章规格、式样不限，须加盖在号型标志中的规定位置，印色 为浅蓝色，字体应清晰、不沾色。</w:t>
      </w:r>
      <w:bookmarkEnd w:id="227"/>
    </w:p>
    <w:p w14:paraId="65398F3D">
      <w:pPr>
        <w:pStyle w:val="58"/>
        <w:keepNext/>
        <w:keepLines/>
        <w:numPr>
          <w:ilvl w:val="2"/>
          <w:numId w:val="30"/>
        </w:numPr>
        <w:tabs>
          <w:tab w:val="left" w:pos="1285"/>
        </w:tabs>
        <w:spacing w:after="0" w:line="408" w:lineRule="exact"/>
        <w:ind w:left="57" w:firstLine="522"/>
        <w:jc w:val="both"/>
      </w:pPr>
      <w:bookmarkStart w:id="228" w:name="bookmark1072"/>
      <w:r>
        <w:rPr>
          <w:color w:val="000000"/>
        </w:rPr>
        <w:t>肩章号型标识</w:t>
      </w:r>
      <w:bookmarkEnd w:id="228"/>
    </w:p>
    <w:p w14:paraId="57362273">
      <w:pPr>
        <w:pStyle w:val="58"/>
        <w:keepNext/>
        <w:keepLines/>
        <w:spacing w:after="200" w:line="408" w:lineRule="exact"/>
        <w:ind w:firstLine="520"/>
        <w:jc w:val="both"/>
      </w:pPr>
      <w:bookmarkStart w:id="229" w:name="bookmark1074"/>
      <w:r>
        <w:rPr>
          <w:color w:val="000000"/>
        </w:rPr>
        <w:t>肩章号型应符合《综合行政执法制式服装和标志技术规范软肩章》的规定，在左肩袢里部居中加盖 与本产品匹配的肩章号型标识，款式颜色由承制方自定。产品各号型加盖肩章号按表9定。</w:t>
      </w:r>
      <w:bookmarkEnd w:id="229"/>
    </w:p>
    <w:p w14:paraId="3F9DCEF2">
      <w:pPr>
        <w:pStyle w:val="56"/>
        <w:keepNext/>
        <w:keepLines/>
        <w:tabs>
          <w:tab w:val="left" w:pos="5616"/>
        </w:tabs>
        <w:spacing w:after="80"/>
        <w:jc w:val="right"/>
        <w:rPr>
          <w:sz w:val="18"/>
          <w:szCs w:val="18"/>
        </w:rPr>
      </w:pPr>
      <w:bookmarkStart w:id="230" w:name="bookmark1076"/>
      <w:r>
        <w:rPr>
          <w:color w:val="000000"/>
        </w:rPr>
        <w:t>表</w:t>
      </w:r>
      <w:r>
        <w:rPr>
          <w:rFonts w:ascii="黑体" w:hAnsi="黑体" w:eastAsia="黑体" w:cs="黑体"/>
          <w:b w:val="0"/>
          <w:bCs w:val="0"/>
          <w:color w:val="000000"/>
        </w:rPr>
        <w:t>9</w:t>
      </w:r>
      <w:r>
        <w:rPr>
          <w:color w:val="000000"/>
        </w:rPr>
        <w:t>产品各号型加盖肩章号</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bidi="en-US"/>
        </w:rPr>
        <w:t>cm</w:t>
      </w:r>
      <w:bookmarkEnd w:id="230"/>
    </w:p>
    <w:tbl>
      <w:tblPr>
        <w:tblStyle w:val="11"/>
        <w:tblW w:w="5000" w:type="pct"/>
        <w:jc w:val="center"/>
        <w:tblLayout w:type="autofit"/>
        <w:tblCellMar>
          <w:top w:w="0" w:type="dxa"/>
          <w:left w:w="10" w:type="dxa"/>
          <w:bottom w:w="0" w:type="dxa"/>
          <w:right w:w="10" w:type="dxa"/>
        </w:tblCellMar>
      </w:tblPr>
      <w:tblGrid>
        <w:gridCol w:w="2083"/>
        <w:gridCol w:w="2080"/>
        <w:gridCol w:w="2080"/>
        <w:gridCol w:w="2083"/>
      </w:tblGrid>
      <w:tr w14:paraId="50CEEE17">
        <w:tblPrEx>
          <w:tblCellMar>
            <w:top w:w="0" w:type="dxa"/>
            <w:left w:w="10" w:type="dxa"/>
            <w:bottom w:w="0" w:type="dxa"/>
            <w:right w:w="10" w:type="dxa"/>
          </w:tblCellMar>
        </w:tblPrEx>
        <w:trPr>
          <w:trHeight w:val="398" w:hRule="exact"/>
          <w:jc w:val="center"/>
        </w:trPr>
        <w:tc>
          <w:tcPr>
            <w:tcW w:w="1251" w:type="pct"/>
            <w:vMerge w:val="restart"/>
            <w:tcBorders>
              <w:top w:val="single" w:color="auto" w:sz="4" w:space="0"/>
              <w:left w:val="single" w:color="auto" w:sz="4" w:space="0"/>
            </w:tcBorders>
            <w:vAlign w:val="center"/>
          </w:tcPr>
          <w:p w14:paraId="32F02819">
            <w:pPr>
              <w:pStyle w:val="27"/>
              <w:spacing w:after="80"/>
            </w:pPr>
            <w:r>
              <w:rPr>
                <w:color w:val="000000"/>
              </w:rPr>
              <w:t>服装型</w:t>
            </w:r>
          </w:p>
          <w:p w14:paraId="3A846AD2">
            <w:pPr>
              <w:pStyle w:val="27"/>
            </w:pPr>
            <w:r>
              <w:rPr>
                <w:color w:val="000000"/>
              </w:rPr>
              <w:t>（净胸围）</w:t>
            </w:r>
          </w:p>
        </w:tc>
        <w:tc>
          <w:tcPr>
            <w:tcW w:w="3749" w:type="pct"/>
            <w:gridSpan w:val="3"/>
            <w:tcBorders>
              <w:top w:val="single" w:color="auto" w:sz="4" w:space="0"/>
              <w:left w:val="single" w:color="auto" w:sz="4" w:space="0"/>
              <w:right w:val="single" w:color="auto" w:sz="4" w:space="0"/>
            </w:tcBorders>
            <w:vAlign w:val="bottom"/>
          </w:tcPr>
          <w:p w14:paraId="0EBC681D">
            <w:pPr>
              <w:pStyle w:val="27"/>
            </w:pPr>
            <w:r>
              <w:rPr>
                <w:color w:val="000000"/>
              </w:rPr>
              <w:t>男</w:t>
            </w:r>
          </w:p>
        </w:tc>
      </w:tr>
      <w:tr w14:paraId="0D1CBDB7">
        <w:tblPrEx>
          <w:tblCellMar>
            <w:top w:w="0" w:type="dxa"/>
            <w:left w:w="10" w:type="dxa"/>
            <w:bottom w:w="0" w:type="dxa"/>
            <w:right w:w="10" w:type="dxa"/>
          </w:tblCellMar>
        </w:tblPrEx>
        <w:trPr>
          <w:trHeight w:val="389" w:hRule="exact"/>
          <w:jc w:val="center"/>
        </w:trPr>
        <w:tc>
          <w:tcPr>
            <w:tcW w:w="1251" w:type="pct"/>
            <w:vMerge w:val="continue"/>
            <w:tcBorders>
              <w:left w:val="single" w:color="auto" w:sz="4" w:space="0"/>
            </w:tcBorders>
            <w:vAlign w:val="center"/>
          </w:tcPr>
          <w:p w14:paraId="6B23F2F1"/>
        </w:tc>
        <w:tc>
          <w:tcPr>
            <w:tcW w:w="1249" w:type="pct"/>
            <w:tcBorders>
              <w:top w:val="single" w:color="auto" w:sz="4" w:space="0"/>
              <w:left w:val="single" w:color="auto" w:sz="4" w:space="0"/>
            </w:tcBorders>
            <w:vAlign w:val="center"/>
          </w:tcPr>
          <w:p w14:paraId="4117D48A">
            <w:pPr>
              <w:pStyle w:val="27"/>
            </w:pPr>
            <w:r>
              <w:rPr>
                <w:rFonts w:ascii="Times New Roman" w:hAnsi="Times New Roman" w:eastAsia="Times New Roman" w:cs="Times New Roman"/>
                <w:color w:val="000000"/>
              </w:rPr>
              <w:t>112</w:t>
            </w:r>
            <w:r>
              <w:rPr>
                <w:color w:val="000000"/>
              </w:rPr>
              <w:t>以上</w:t>
            </w:r>
          </w:p>
        </w:tc>
        <w:tc>
          <w:tcPr>
            <w:tcW w:w="1249" w:type="pct"/>
            <w:tcBorders>
              <w:top w:val="single" w:color="auto" w:sz="4" w:space="0"/>
              <w:left w:val="single" w:color="auto" w:sz="4" w:space="0"/>
            </w:tcBorders>
            <w:vAlign w:val="center"/>
          </w:tcPr>
          <w:p w14:paraId="26FB9FD7">
            <w:pPr>
              <w:pStyle w:val="27"/>
            </w:pPr>
            <w:r>
              <w:rPr>
                <w:rFonts w:ascii="Times New Roman" w:hAnsi="Times New Roman" w:eastAsia="Times New Roman" w:cs="Times New Roman"/>
                <w:color w:val="000000"/>
                <w:lang w:val="en-US" w:eastAsia="en-US" w:bidi="en-US"/>
              </w:rPr>
              <w:t>100-110</w:t>
            </w:r>
          </w:p>
        </w:tc>
        <w:tc>
          <w:tcPr>
            <w:tcW w:w="1251" w:type="pct"/>
            <w:tcBorders>
              <w:top w:val="single" w:color="auto" w:sz="4" w:space="0"/>
              <w:left w:val="single" w:color="auto" w:sz="4" w:space="0"/>
              <w:right w:val="single" w:color="auto" w:sz="4" w:space="0"/>
            </w:tcBorders>
            <w:vAlign w:val="center"/>
          </w:tcPr>
          <w:p w14:paraId="6B6E529F">
            <w:pPr>
              <w:pStyle w:val="27"/>
            </w:pPr>
            <w:r>
              <w:rPr>
                <w:rFonts w:ascii="Times New Roman" w:hAnsi="Times New Roman" w:eastAsia="Times New Roman" w:cs="Times New Roman"/>
                <w:color w:val="000000"/>
              </w:rPr>
              <w:t>98</w:t>
            </w:r>
            <w:r>
              <w:rPr>
                <w:color w:val="000000"/>
              </w:rPr>
              <w:t>及以下</w:t>
            </w:r>
          </w:p>
        </w:tc>
      </w:tr>
      <w:tr w14:paraId="01925007">
        <w:tblPrEx>
          <w:tblCellMar>
            <w:top w:w="0" w:type="dxa"/>
            <w:left w:w="10" w:type="dxa"/>
            <w:bottom w:w="0" w:type="dxa"/>
            <w:right w:w="10" w:type="dxa"/>
          </w:tblCellMar>
        </w:tblPrEx>
        <w:trPr>
          <w:trHeight w:val="403" w:hRule="exact"/>
          <w:jc w:val="center"/>
        </w:trPr>
        <w:tc>
          <w:tcPr>
            <w:tcW w:w="1251" w:type="pct"/>
            <w:tcBorders>
              <w:top w:val="single" w:color="auto" w:sz="4" w:space="0"/>
              <w:left w:val="single" w:color="auto" w:sz="4" w:space="0"/>
              <w:bottom w:val="single" w:color="auto" w:sz="4" w:space="0"/>
            </w:tcBorders>
            <w:vAlign w:val="center"/>
          </w:tcPr>
          <w:p w14:paraId="784CAB28">
            <w:pPr>
              <w:pStyle w:val="27"/>
            </w:pPr>
            <w:r>
              <w:rPr>
                <w:color w:val="000000"/>
              </w:rPr>
              <w:t>肩章号</w:t>
            </w:r>
          </w:p>
        </w:tc>
        <w:tc>
          <w:tcPr>
            <w:tcW w:w="1249" w:type="pct"/>
            <w:tcBorders>
              <w:top w:val="single" w:color="auto" w:sz="4" w:space="0"/>
              <w:left w:val="single" w:color="auto" w:sz="4" w:space="0"/>
              <w:bottom w:val="single" w:color="auto" w:sz="4" w:space="0"/>
            </w:tcBorders>
            <w:vAlign w:val="center"/>
          </w:tcPr>
          <w:p w14:paraId="2975CFD7">
            <w:pPr>
              <w:pStyle w:val="27"/>
            </w:pPr>
            <w:r>
              <w:rPr>
                <w:color w:val="000000"/>
              </w:rPr>
              <w:t>四号</w:t>
            </w:r>
          </w:p>
        </w:tc>
        <w:tc>
          <w:tcPr>
            <w:tcW w:w="1249" w:type="pct"/>
            <w:tcBorders>
              <w:top w:val="single" w:color="auto" w:sz="4" w:space="0"/>
              <w:left w:val="single" w:color="auto" w:sz="4" w:space="0"/>
              <w:bottom w:val="single" w:color="auto" w:sz="4" w:space="0"/>
            </w:tcBorders>
            <w:vAlign w:val="center"/>
          </w:tcPr>
          <w:p w14:paraId="09B5A488">
            <w:pPr>
              <w:pStyle w:val="27"/>
            </w:pPr>
            <w:r>
              <w:rPr>
                <w:color w:val="000000"/>
              </w:rPr>
              <w:t>三号</w:t>
            </w:r>
          </w:p>
        </w:tc>
        <w:tc>
          <w:tcPr>
            <w:tcW w:w="1251" w:type="pct"/>
            <w:tcBorders>
              <w:top w:val="single" w:color="auto" w:sz="4" w:space="0"/>
              <w:left w:val="single" w:color="auto" w:sz="4" w:space="0"/>
              <w:bottom w:val="single" w:color="auto" w:sz="4" w:space="0"/>
              <w:right w:val="single" w:color="auto" w:sz="4" w:space="0"/>
            </w:tcBorders>
            <w:vAlign w:val="center"/>
          </w:tcPr>
          <w:p w14:paraId="224B01C8">
            <w:pPr>
              <w:pStyle w:val="27"/>
            </w:pPr>
            <w:r>
              <w:rPr>
                <w:color w:val="000000"/>
              </w:rPr>
              <w:t>二号</w:t>
            </w:r>
          </w:p>
        </w:tc>
      </w:tr>
    </w:tbl>
    <w:p w14:paraId="2D0C8A4F">
      <w:pPr>
        <w:spacing w:after="199" w:line="1" w:lineRule="exact"/>
      </w:pPr>
    </w:p>
    <w:p w14:paraId="17F6EC04">
      <w:pPr>
        <w:pStyle w:val="56"/>
        <w:keepNext/>
        <w:keepLines/>
        <w:numPr>
          <w:ilvl w:val="1"/>
          <w:numId w:val="30"/>
        </w:numPr>
        <w:tabs>
          <w:tab w:val="left" w:pos="869"/>
        </w:tabs>
        <w:spacing w:after="0" w:line="408" w:lineRule="exact"/>
        <w:ind w:left="284" w:firstLine="238"/>
        <w:jc w:val="both"/>
      </w:pPr>
      <w:bookmarkStart w:id="231" w:name="bookmark1078"/>
      <w:r>
        <w:rPr>
          <w:color w:val="000000"/>
        </w:rPr>
        <w:t>成品质量</w:t>
      </w:r>
      <w:bookmarkEnd w:id="231"/>
    </w:p>
    <w:p w14:paraId="5BDE4FB4">
      <w:pPr>
        <w:pStyle w:val="58"/>
        <w:keepNext/>
        <w:keepLines/>
        <w:spacing w:after="0" w:line="408" w:lineRule="exact"/>
        <w:ind w:firstLine="520"/>
        <w:jc w:val="both"/>
      </w:pPr>
      <w:bookmarkStart w:id="232" w:name="bookmark1080"/>
      <w:r>
        <w:rPr>
          <w:color w:val="000000"/>
        </w:rPr>
        <w:t>成品质量应符合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2660</w:t>
      </w:r>
      <w:r>
        <w:rPr>
          <w:color w:val="000000"/>
        </w:rPr>
        <w:t>《衬衫》一等品要求。</w:t>
      </w:r>
      <w:bookmarkEnd w:id="232"/>
    </w:p>
    <w:p w14:paraId="32374517">
      <w:pPr>
        <w:pStyle w:val="58"/>
        <w:keepNext/>
        <w:keepLines/>
        <w:numPr>
          <w:ilvl w:val="2"/>
          <w:numId w:val="30"/>
        </w:numPr>
        <w:tabs>
          <w:tab w:val="left" w:pos="1301"/>
        </w:tabs>
        <w:spacing w:after="0" w:line="408" w:lineRule="exact"/>
        <w:ind w:left="113" w:firstLine="522"/>
        <w:jc w:val="both"/>
      </w:pPr>
      <w:bookmarkStart w:id="233" w:name="bookmark1082"/>
      <w:r>
        <w:rPr>
          <w:color w:val="000000"/>
        </w:rPr>
        <w:t>外观疵点要求</w:t>
      </w:r>
      <w:bookmarkEnd w:id="233"/>
    </w:p>
    <w:p w14:paraId="062D4A90">
      <w:pPr>
        <w:pStyle w:val="58"/>
        <w:keepNext/>
        <w:keepLines/>
        <w:spacing w:after="200" w:line="408" w:lineRule="exact"/>
        <w:ind w:firstLine="520"/>
        <w:jc w:val="both"/>
      </w:pPr>
      <w:bookmarkStart w:id="234" w:name="bookmark1084"/>
      <w:r>
        <w:rPr>
          <w:color w:val="000000"/>
        </w:rPr>
        <w:t>产品表面各部位外观疵点允许存在程度按表10规定，部位划分按图4规定。每个独立部位只允许一处疵点。非表面部位（门、里襟里、领里、托肩里，袖头里，袖开衩贴边里，袖开衩掩襟）比3号部位 要求可放宽一倍。任何大小的破损，断经、断纬均不允许在任何裁片使用。</w:t>
      </w:r>
      <w:bookmarkEnd w:id="234"/>
    </w:p>
    <w:p w14:paraId="574F8B38">
      <w:pPr>
        <w:pStyle w:val="56"/>
        <w:keepNext/>
        <w:keepLines/>
        <w:spacing w:after="80"/>
      </w:pPr>
      <w:bookmarkStart w:id="235" w:name="bookmark1086"/>
      <w:r>
        <w:rPr>
          <w:color w:val="000000"/>
        </w:rPr>
        <w:t>表</w:t>
      </w:r>
      <w:r>
        <w:rPr>
          <w:rFonts w:ascii="黑体" w:hAnsi="黑体" w:eastAsia="黑体" w:cs="黑体"/>
          <w:b w:val="0"/>
          <w:bCs w:val="0"/>
          <w:color w:val="000000"/>
        </w:rPr>
        <w:t xml:space="preserve">10 </w:t>
      </w:r>
      <w:r>
        <w:rPr>
          <w:color w:val="000000"/>
        </w:rPr>
        <w:t>外观疵点允许范围</w:t>
      </w:r>
      <w:bookmarkEnd w:id="235"/>
    </w:p>
    <w:tbl>
      <w:tblPr>
        <w:tblStyle w:val="11"/>
        <w:tblW w:w="0" w:type="auto"/>
        <w:jc w:val="center"/>
        <w:tblLayout w:type="autofit"/>
        <w:tblCellMar>
          <w:top w:w="0" w:type="dxa"/>
          <w:left w:w="10" w:type="dxa"/>
          <w:bottom w:w="0" w:type="dxa"/>
          <w:right w:w="10" w:type="dxa"/>
        </w:tblCellMar>
      </w:tblPr>
      <w:tblGrid>
        <w:gridCol w:w="3169"/>
        <w:gridCol w:w="633"/>
        <w:gridCol w:w="1161"/>
        <w:gridCol w:w="1645"/>
        <w:gridCol w:w="1718"/>
      </w:tblGrid>
      <w:tr w14:paraId="2768906D">
        <w:tblPrEx>
          <w:tblCellMar>
            <w:top w:w="0" w:type="dxa"/>
            <w:left w:w="10" w:type="dxa"/>
            <w:bottom w:w="0" w:type="dxa"/>
            <w:right w:w="10" w:type="dxa"/>
          </w:tblCellMar>
        </w:tblPrEx>
        <w:trPr>
          <w:trHeight w:val="336" w:hRule="exact"/>
          <w:jc w:val="center"/>
        </w:trPr>
        <w:tc>
          <w:tcPr>
            <w:tcW w:w="0" w:type="auto"/>
            <w:tcBorders>
              <w:top w:val="single" w:color="auto" w:sz="4" w:space="0"/>
              <w:left w:val="single" w:color="auto" w:sz="4" w:space="0"/>
            </w:tcBorders>
            <w:vAlign w:val="center"/>
          </w:tcPr>
          <w:p w14:paraId="0339180B">
            <w:pPr>
              <w:pStyle w:val="27"/>
            </w:pPr>
            <w:r>
              <w:rPr>
                <w:color w:val="000000"/>
              </w:rPr>
              <w:t>疵点名称</w:t>
            </w:r>
          </w:p>
        </w:tc>
        <w:tc>
          <w:tcPr>
            <w:tcW w:w="0" w:type="auto"/>
            <w:tcBorders>
              <w:top w:val="single" w:color="auto" w:sz="4" w:space="0"/>
              <w:left w:val="single" w:color="auto" w:sz="4" w:space="0"/>
            </w:tcBorders>
            <w:vAlign w:val="center"/>
          </w:tcPr>
          <w:p w14:paraId="6A19F8ED">
            <w:pPr>
              <w:pStyle w:val="27"/>
            </w:pPr>
            <w:r>
              <w:rPr>
                <w:rFonts w:ascii="Times New Roman" w:hAnsi="Times New Roman" w:eastAsia="Times New Roman" w:cs="Times New Roman"/>
                <w:color w:val="000000"/>
              </w:rPr>
              <w:t>0</w:t>
            </w:r>
            <w:r>
              <w:rPr>
                <w:color w:val="000000"/>
              </w:rPr>
              <w:t>号部位</w:t>
            </w:r>
          </w:p>
        </w:tc>
        <w:tc>
          <w:tcPr>
            <w:tcW w:w="0" w:type="auto"/>
            <w:tcBorders>
              <w:top w:val="single" w:color="auto" w:sz="4" w:space="0"/>
              <w:left w:val="single" w:color="auto" w:sz="4" w:space="0"/>
            </w:tcBorders>
            <w:vAlign w:val="center"/>
          </w:tcPr>
          <w:p w14:paraId="539B4BB8">
            <w:pPr>
              <w:pStyle w:val="27"/>
            </w:pPr>
            <w:r>
              <w:rPr>
                <w:rFonts w:ascii="Times New Roman" w:hAnsi="Times New Roman" w:eastAsia="Times New Roman" w:cs="Times New Roman"/>
                <w:color w:val="000000"/>
              </w:rPr>
              <w:t>1</w:t>
            </w:r>
            <w:r>
              <w:rPr>
                <w:color w:val="000000"/>
              </w:rPr>
              <w:t>号部位</w:t>
            </w:r>
          </w:p>
        </w:tc>
        <w:tc>
          <w:tcPr>
            <w:tcW w:w="0" w:type="auto"/>
            <w:tcBorders>
              <w:top w:val="single" w:color="auto" w:sz="4" w:space="0"/>
              <w:left w:val="single" w:color="auto" w:sz="4" w:space="0"/>
            </w:tcBorders>
            <w:vAlign w:val="center"/>
          </w:tcPr>
          <w:p w14:paraId="46112E14">
            <w:pPr>
              <w:pStyle w:val="27"/>
            </w:pPr>
            <w:r>
              <w:rPr>
                <w:rFonts w:ascii="Times New Roman" w:hAnsi="Times New Roman" w:eastAsia="Times New Roman" w:cs="Times New Roman"/>
                <w:color w:val="000000"/>
              </w:rPr>
              <w:t>2</w:t>
            </w:r>
            <w:r>
              <w:rPr>
                <w:color w:val="000000"/>
              </w:rPr>
              <w:t>号部位</w:t>
            </w:r>
          </w:p>
        </w:tc>
        <w:tc>
          <w:tcPr>
            <w:tcW w:w="0" w:type="auto"/>
            <w:tcBorders>
              <w:top w:val="single" w:color="auto" w:sz="4" w:space="0"/>
              <w:left w:val="single" w:color="auto" w:sz="4" w:space="0"/>
              <w:right w:val="single" w:color="auto" w:sz="4" w:space="0"/>
            </w:tcBorders>
            <w:vAlign w:val="center"/>
          </w:tcPr>
          <w:p w14:paraId="15E0A8F7">
            <w:pPr>
              <w:pStyle w:val="27"/>
            </w:pPr>
            <w:r>
              <w:rPr>
                <w:rFonts w:ascii="Times New Roman" w:hAnsi="Times New Roman" w:eastAsia="Times New Roman" w:cs="Times New Roman"/>
                <w:color w:val="000000"/>
              </w:rPr>
              <w:t>3</w:t>
            </w:r>
            <w:r>
              <w:rPr>
                <w:color w:val="000000"/>
              </w:rPr>
              <w:t>号部位</w:t>
            </w:r>
          </w:p>
        </w:tc>
      </w:tr>
      <w:tr w14:paraId="30C1492F">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vAlign w:val="center"/>
          </w:tcPr>
          <w:p w14:paraId="05E29E72">
            <w:pPr>
              <w:pStyle w:val="27"/>
            </w:pPr>
            <w:r>
              <w:rPr>
                <w:color w:val="000000"/>
              </w:rPr>
              <w:t>粗、细纱、纱线异常</w:t>
            </w:r>
          </w:p>
        </w:tc>
        <w:tc>
          <w:tcPr>
            <w:tcW w:w="0" w:type="auto"/>
            <w:vMerge w:val="restart"/>
            <w:tcBorders>
              <w:top w:val="single" w:color="auto" w:sz="4" w:space="0"/>
              <w:left w:val="single" w:color="auto" w:sz="4" w:space="0"/>
            </w:tcBorders>
            <w:vAlign w:val="center"/>
          </w:tcPr>
          <w:p w14:paraId="6B48C12F">
            <w:pPr>
              <w:pStyle w:val="27"/>
            </w:pPr>
            <w:r>
              <w:rPr>
                <w:color w:val="000000"/>
              </w:rPr>
              <w:t>不允许</w:t>
            </w:r>
          </w:p>
        </w:tc>
        <w:tc>
          <w:tcPr>
            <w:tcW w:w="0" w:type="auto"/>
            <w:tcBorders>
              <w:top w:val="single" w:color="auto" w:sz="4" w:space="0"/>
              <w:left w:val="single" w:color="auto" w:sz="4" w:space="0"/>
            </w:tcBorders>
            <w:vAlign w:val="center"/>
          </w:tcPr>
          <w:p w14:paraId="64B208E8">
            <w:pPr>
              <w:pStyle w:val="27"/>
            </w:pPr>
            <w:r>
              <w:rPr>
                <w:rFonts w:ascii="Times New Roman" w:hAnsi="Times New Roman" w:eastAsia="Times New Roman" w:cs="Times New Roman"/>
                <w:color w:val="000000"/>
                <w:lang w:val="en-US" w:eastAsia="en-US" w:bidi="en-US"/>
              </w:rPr>
              <w:t xml:space="preserve">0.3cm </w:t>
            </w:r>
            <w:r>
              <w:rPr>
                <w:color w:val="000000"/>
              </w:rPr>
              <w:t>〜</w:t>
            </w:r>
            <w:r>
              <w:rPr>
                <w:rFonts w:ascii="Times New Roman" w:hAnsi="Times New Roman" w:eastAsia="Times New Roman" w:cs="Times New Roman"/>
                <w:color w:val="000000"/>
                <w:lang w:val="en-US" w:eastAsia="en-US" w:bidi="en-US"/>
              </w:rPr>
              <w:t>1.0cm</w:t>
            </w:r>
          </w:p>
        </w:tc>
        <w:tc>
          <w:tcPr>
            <w:tcW w:w="0" w:type="auto"/>
            <w:tcBorders>
              <w:top w:val="single" w:color="auto" w:sz="4" w:space="0"/>
              <w:left w:val="single" w:color="auto" w:sz="4" w:space="0"/>
            </w:tcBorders>
            <w:vAlign w:val="center"/>
          </w:tcPr>
          <w:p w14:paraId="15C314D0">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0" w:type="auto"/>
            <w:tcBorders>
              <w:top w:val="single" w:color="auto" w:sz="4" w:space="0"/>
              <w:left w:val="single" w:color="auto" w:sz="4" w:space="0"/>
              <w:right w:val="single" w:color="auto" w:sz="4" w:space="0"/>
            </w:tcBorders>
            <w:vAlign w:val="center"/>
          </w:tcPr>
          <w:p w14:paraId="1BF0A726">
            <w:pPr>
              <w:pStyle w:val="27"/>
            </w:pPr>
            <w:r>
              <w:rPr>
                <w:rFonts w:ascii="Times New Roman" w:hAnsi="Times New Roman" w:eastAsia="Times New Roman" w:cs="Times New Roman"/>
                <w:color w:val="000000"/>
                <w:lang w:val="en-US" w:eastAsia="en-US" w:bidi="en-US"/>
              </w:rPr>
              <w:t xml:space="preserve">2.0cm </w:t>
            </w:r>
            <w:r>
              <w:rPr>
                <w:color w:val="000000"/>
              </w:rPr>
              <w:t>〜</w:t>
            </w:r>
            <w:r>
              <w:rPr>
                <w:rFonts w:ascii="Times New Roman" w:hAnsi="Times New Roman" w:eastAsia="Times New Roman" w:cs="Times New Roman"/>
                <w:color w:val="000000"/>
                <w:lang w:val="en-US" w:eastAsia="en-US" w:bidi="en-US"/>
              </w:rPr>
              <w:t>10.0cm</w:t>
            </w:r>
          </w:p>
        </w:tc>
      </w:tr>
      <w:tr w14:paraId="0F037BC6">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vAlign w:val="center"/>
          </w:tcPr>
          <w:p w14:paraId="079A41CA">
            <w:pPr>
              <w:pStyle w:val="27"/>
            </w:pPr>
            <w:r>
              <w:rPr>
                <w:color w:val="000000"/>
              </w:rPr>
              <w:t>紧经、紧纬</w:t>
            </w:r>
          </w:p>
        </w:tc>
        <w:tc>
          <w:tcPr>
            <w:tcW w:w="0" w:type="auto"/>
            <w:vMerge w:val="continue"/>
            <w:tcBorders>
              <w:left w:val="single" w:color="auto" w:sz="4" w:space="0"/>
            </w:tcBorders>
            <w:vAlign w:val="center"/>
          </w:tcPr>
          <w:p w14:paraId="392A57A2">
            <w:pPr>
              <w:jc w:val="center"/>
            </w:pPr>
          </w:p>
        </w:tc>
        <w:tc>
          <w:tcPr>
            <w:tcW w:w="0" w:type="auto"/>
            <w:tcBorders>
              <w:top w:val="single" w:color="auto" w:sz="4" w:space="0"/>
              <w:left w:val="single" w:color="auto" w:sz="4" w:space="0"/>
            </w:tcBorders>
            <w:vAlign w:val="center"/>
          </w:tcPr>
          <w:p w14:paraId="2D595830">
            <w:pPr>
              <w:pStyle w:val="27"/>
            </w:pPr>
            <w:r>
              <w:rPr>
                <w:color w:val="000000"/>
              </w:rPr>
              <w:t>不允许</w:t>
            </w:r>
          </w:p>
        </w:tc>
        <w:tc>
          <w:tcPr>
            <w:tcW w:w="0" w:type="auto"/>
            <w:tcBorders>
              <w:top w:val="single" w:color="auto" w:sz="4" w:space="0"/>
              <w:left w:val="single" w:color="auto" w:sz="4" w:space="0"/>
            </w:tcBorders>
            <w:vAlign w:val="center"/>
          </w:tcPr>
          <w:p w14:paraId="611EA308">
            <w:pPr>
              <w:pStyle w:val="27"/>
            </w:pPr>
            <w:r>
              <w:rPr>
                <w:color w:val="000000"/>
              </w:rPr>
              <w:t>不允许</w:t>
            </w:r>
          </w:p>
        </w:tc>
        <w:tc>
          <w:tcPr>
            <w:tcW w:w="0" w:type="auto"/>
            <w:tcBorders>
              <w:top w:val="single" w:color="auto" w:sz="4" w:space="0"/>
              <w:left w:val="single" w:color="auto" w:sz="4" w:space="0"/>
              <w:right w:val="single" w:color="auto" w:sz="4" w:space="0"/>
            </w:tcBorders>
            <w:vAlign w:val="center"/>
          </w:tcPr>
          <w:p w14:paraId="3EE0F04E">
            <w:pPr>
              <w:pStyle w:val="27"/>
            </w:pPr>
            <w:r>
              <w:rPr>
                <w:color w:val="000000"/>
              </w:rPr>
              <w:t>轻微</w:t>
            </w:r>
          </w:p>
        </w:tc>
      </w:tr>
      <w:tr w14:paraId="25CB8132">
        <w:tblPrEx>
          <w:tblCellMar>
            <w:top w:w="0" w:type="dxa"/>
            <w:left w:w="10" w:type="dxa"/>
            <w:bottom w:w="0" w:type="dxa"/>
            <w:right w:w="10" w:type="dxa"/>
          </w:tblCellMar>
        </w:tblPrEx>
        <w:trPr>
          <w:trHeight w:val="634" w:hRule="exact"/>
          <w:jc w:val="center"/>
        </w:trPr>
        <w:tc>
          <w:tcPr>
            <w:tcW w:w="0" w:type="auto"/>
            <w:tcBorders>
              <w:top w:val="single" w:color="auto" w:sz="4" w:space="0"/>
              <w:left w:val="single" w:color="auto" w:sz="4" w:space="0"/>
            </w:tcBorders>
            <w:vAlign w:val="center"/>
          </w:tcPr>
          <w:p w14:paraId="38BF52B9">
            <w:pPr>
              <w:pStyle w:val="27"/>
              <w:spacing w:line="302" w:lineRule="exact"/>
            </w:pPr>
            <w:r>
              <w:rPr>
                <w:color w:val="000000"/>
              </w:rPr>
              <w:t>经档（包括绞经档）、条干不匀、 条花、色花</w:t>
            </w:r>
          </w:p>
        </w:tc>
        <w:tc>
          <w:tcPr>
            <w:tcW w:w="0" w:type="auto"/>
            <w:vMerge w:val="continue"/>
            <w:tcBorders>
              <w:left w:val="single" w:color="auto" w:sz="4" w:space="0"/>
            </w:tcBorders>
            <w:vAlign w:val="center"/>
          </w:tcPr>
          <w:p w14:paraId="29F6CEE9">
            <w:pPr>
              <w:jc w:val="center"/>
              <w:rPr>
                <w:lang w:eastAsia="zh-CN"/>
              </w:rPr>
            </w:pPr>
          </w:p>
        </w:tc>
        <w:tc>
          <w:tcPr>
            <w:tcW w:w="0" w:type="auto"/>
            <w:tcBorders>
              <w:top w:val="single" w:color="auto" w:sz="4" w:space="0"/>
              <w:left w:val="single" w:color="auto" w:sz="4" w:space="0"/>
            </w:tcBorders>
            <w:vAlign w:val="center"/>
          </w:tcPr>
          <w:p w14:paraId="371850C1">
            <w:pPr>
              <w:pStyle w:val="27"/>
            </w:pPr>
            <w:r>
              <w:rPr>
                <w:rFonts w:ascii="Times New Roman" w:hAnsi="Times New Roman" w:eastAsia="Times New Roman" w:cs="Times New Roman"/>
                <w:color w:val="000000"/>
                <w:lang w:val="en-US" w:eastAsia="en-US" w:bidi="en-US"/>
              </w:rPr>
              <w:t xml:space="preserve">0.3cm </w:t>
            </w:r>
            <w:r>
              <w:rPr>
                <w:color w:val="000000"/>
              </w:rPr>
              <w:t>〜</w:t>
            </w:r>
            <w:r>
              <w:rPr>
                <w:rFonts w:ascii="Times New Roman" w:hAnsi="Times New Roman" w:eastAsia="Times New Roman" w:cs="Times New Roman"/>
                <w:color w:val="000000"/>
                <w:lang w:val="en-US" w:eastAsia="en-US" w:bidi="en-US"/>
              </w:rPr>
              <w:t>1.0cm</w:t>
            </w:r>
          </w:p>
        </w:tc>
        <w:tc>
          <w:tcPr>
            <w:tcW w:w="0" w:type="auto"/>
            <w:tcBorders>
              <w:top w:val="single" w:color="auto" w:sz="4" w:space="0"/>
              <w:left w:val="single" w:color="auto" w:sz="4" w:space="0"/>
            </w:tcBorders>
            <w:vAlign w:val="center"/>
          </w:tcPr>
          <w:p w14:paraId="472728B9">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0" w:type="auto"/>
            <w:tcBorders>
              <w:top w:val="single" w:color="auto" w:sz="4" w:space="0"/>
              <w:left w:val="single" w:color="auto" w:sz="4" w:space="0"/>
              <w:right w:val="single" w:color="auto" w:sz="4" w:space="0"/>
            </w:tcBorders>
            <w:vAlign w:val="center"/>
          </w:tcPr>
          <w:p w14:paraId="2DCC6962">
            <w:pPr>
              <w:pStyle w:val="27"/>
            </w:pPr>
            <w:r>
              <w:rPr>
                <w:rFonts w:ascii="Times New Roman" w:hAnsi="Times New Roman" w:eastAsia="Times New Roman" w:cs="Times New Roman"/>
                <w:color w:val="000000"/>
                <w:lang w:val="en-US" w:eastAsia="en-US" w:bidi="en-US"/>
              </w:rPr>
              <w:t xml:space="preserve">2.0cm </w:t>
            </w:r>
            <w:r>
              <w:rPr>
                <w:color w:val="000000"/>
              </w:rPr>
              <w:t>〜</w:t>
            </w:r>
            <w:r>
              <w:rPr>
                <w:rFonts w:ascii="Times New Roman" w:hAnsi="Times New Roman" w:eastAsia="Times New Roman" w:cs="Times New Roman"/>
                <w:color w:val="000000"/>
                <w:lang w:val="en-US" w:eastAsia="en-US" w:bidi="en-US"/>
              </w:rPr>
              <w:t>10.0cm</w:t>
            </w:r>
          </w:p>
        </w:tc>
      </w:tr>
      <w:tr w14:paraId="2B9FDA57">
        <w:tblPrEx>
          <w:tblCellMar>
            <w:top w:w="0" w:type="dxa"/>
            <w:left w:w="10" w:type="dxa"/>
            <w:bottom w:w="0" w:type="dxa"/>
            <w:right w:w="10" w:type="dxa"/>
          </w:tblCellMar>
        </w:tblPrEx>
        <w:trPr>
          <w:trHeight w:val="634" w:hRule="exact"/>
          <w:jc w:val="center"/>
        </w:trPr>
        <w:tc>
          <w:tcPr>
            <w:tcW w:w="0" w:type="auto"/>
            <w:tcBorders>
              <w:top w:val="single" w:color="auto" w:sz="4" w:space="0"/>
              <w:left w:val="single" w:color="auto" w:sz="4" w:space="0"/>
            </w:tcBorders>
            <w:vAlign w:val="center"/>
          </w:tcPr>
          <w:p w14:paraId="2342B3F9">
            <w:pPr>
              <w:pStyle w:val="27"/>
              <w:spacing w:line="302" w:lineRule="exact"/>
            </w:pPr>
            <w:r>
              <w:rPr>
                <w:color w:val="000000"/>
              </w:rPr>
              <w:t>纬档（厚薄段、稀密路、纬影、 搭头印）</w:t>
            </w:r>
          </w:p>
        </w:tc>
        <w:tc>
          <w:tcPr>
            <w:tcW w:w="0" w:type="auto"/>
            <w:vMerge w:val="continue"/>
            <w:tcBorders>
              <w:left w:val="single" w:color="auto" w:sz="4" w:space="0"/>
            </w:tcBorders>
            <w:vAlign w:val="center"/>
          </w:tcPr>
          <w:p w14:paraId="7569C552">
            <w:pPr>
              <w:jc w:val="center"/>
              <w:rPr>
                <w:lang w:eastAsia="zh-CN"/>
              </w:rPr>
            </w:pPr>
          </w:p>
        </w:tc>
        <w:tc>
          <w:tcPr>
            <w:tcW w:w="0" w:type="auto"/>
            <w:tcBorders>
              <w:top w:val="single" w:color="auto" w:sz="4" w:space="0"/>
              <w:left w:val="single" w:color="auto" w:sz="4" w:space="0"/>
            </w:tcBorders>
            <w:vAlign w:val="center"/>
          </w:tcPr>
          <w:p w14:paraId="50EDCBBA">
            <w:pPr>
              <w:pStyle w:val="27"/>
            </w:pPr>
            <w:r>
              <w:rPr>
                <w:color w:val="000000"/>
              </w:rPr>
              <w:t>不允许</w:t>
            </w:r>
          </w:p>
        </w:tc>
        <w:tc>
          <w:tcPr>
            <w:tcW w:w="0" w:type="auto"/>
            <w:tcBorders>
              <w:top w:val="single" w:color="auto" w:sz="4" w:space="0"/>
              <w:left w:val="single" w:color="auto" w:sz="4" w:space="0"/>
            </w:tcBorders>
            <w:vAlign w:val="center"/>
          </w:tcPr>
          <w:p w14:paraId="27275073">
            <w:pPr>
              <w:pStyle w:val="27"/>
            </w:pPr>
            <w:r>
              <w:rPr>
                <w:color w:val="000000"/>
              </w:rPr>
              <w:t>不允许</w:t>
            </w:r>
          </w:p>
        </w:tc>
        <w:tc>
          <w:tcPr>
            <w:tcW w:w="0" w:type="auto"/>
            <w:tcBorders>
              <w:top w:val="single" w:color="auto" w:sz="4" w:space="0"/>
              <w:left w:val="single" w:color="auto" w:sz="4" w:space="0"/>
              <w:right w:val="single" w:color="auto" w:sz="4" w:space="0"/>
            </w:tcBorders>
            <w:vAlign w:val="center"/>
          </w:tcPr>
          <w:p w14:paraId="0511438E">
            <w:pPr>
              <w:pStyle w:val="27"/>
            </w:pPr>
            <w:r>
              <w:rPr>
                <w:rFonts w:ascii="Times New Roman" w:hAnsi="Times New Roman" w:eastAsia="Times New Roman" w:cs="Times New Roman"/>
                <w:color w:val="000000"/>
                <w:lang w:val="en-US" w:eastAsia="en-US" w:bidi="en-US"/>
              </w:rPr>
              <w:t>1.0cm</w:t>
            </w:r>
            <w:r>
              <w:rPr>
                <w:color w:val="000000"/>
              </w:rPr>
              <w:t>以内轻度</w:t>
            </w:r>
          </w:p>
        </w:tc>
      </w:tr>
      <w:tr w14:paraId="6166297C">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vAlign w:val="center"/>
          </w:tcPr>
          <w:p w14:paraId="4B965CB6">
            <w:pPr>
              <w:pStyle w:val="27"/>
            </w:pPr>
            <w:r>
              <w:rPr>
                <w:color w:val="000000"/>
              </w:rPr>
              <w:t>皱印、色泽深浅</w:t>
            </w:r>
          </w:p>
        </w:tc>
        <w:tc>
          <w:tcPr>
            <w:tcW w:w="0" w:type="auto"/>
            <w:vMerge w:val="continue"/>
            <w:tcBorders>
              <w:left w:val="single" w:color="auto" w:sz="4" w:space="0"/>
            </w:tcBorders>
            <w:vAlign w:val="center"/>
          </w:tcPr>
          <w:p w14:paraId="62587219">
            <w:pPr>
              <w:jc w:val="center"/>
            </w:pPr>
          </w:p>
        </w:tc>
        <w:tc>
          <w:tcPr>
            <w:tcW w:w="0" w:type="auto"/>
            <w:tcBorders>
              <w:top w:val="single" w:color="auto" w:sz="4" w:space="0"/>
              <w:left w:val="single" w:color="auto" w:sz="4" w:space="0"/>
            </w:tcBorders>
            <w:vAlign w:val="center"/>
          </w:tcPr>
          <w:p w14:paraId="14816F38">
            <w:pPr>
              <w:pStyle w:val="27"/>
            </w:pPr>
            <w:r>
              <w:rPr>
                <w:rFonts w:ascii="Times New Roman" w:hAnsi="Times New Roman" w:eastAsia="Times New Roman" w:cs="Times New Roman"/>
                <w:color w:val="000000"/>
              </w:rPr>
              <w:t>4</w:t>
            </w:r>
            <w:r>
              <w:rPr>
                <w:color w:val="000000"/>
              </w:rPr>
              <w:t>级色差</w:t>
            </w:r>
          </w:p>
        </w:tc>
        <w:tc>
          <w:tcPr>
            <w:tcW w:w="0" w:type="auto"/>
            <w:tcBorders>
              <w:top w:val="single" w:color="auto" w:sz="4" w:space="0"/>
              <w:left w:val="single" w:color="auto" w:sz="4" w:space="0"/>
            </w:tcBorders>
            <w:vAlign w:val="center"/>
          </w:tcPr>
          <w:p w14:paraId="256FAAB7">
            <w:pPr>
              <w:pStyle w:val="27"/>
            </w:pPr>
            <w:r>
              <w:rPr>
                <w:rFonts w:ascii="Times New Roman" w:hAnsi="Times New Roman" w:eastAsia="Times New Roman" w:cs="Times New Roman"/>
                <w:color w:val="000000"/>
              </w:rPr>
              <w:t>3</w:t>
            </w:r>
            <w:r>
              <w:rPr>
                <w:color w:val="000000"/>
              </w:rPr>
              <w:t>〜</w:t>
            </w:r>
            <w:r>
              <w:rPr>
                <w:rFonts w:ascii="Times New Roman" w:hAnsi="Times New Roman" w:eastAsia="Times New Roman" w:cs="Times New Roman"/>
                <w:color w:val="000000"/>
              </w:rPr>
              <w:t>4</w:t>
            </w:r>
            <w:r>
              <w:rPr>
                <w:color w:val="000000"/>
              </w:rPr>
              <w:t>级色差</w:t>
            </w:r>
          </w:p>
        </w:tc>
        <w:tc>
          <w:tcPr>
            <w:tcW w:w="0" w:type="auto"/>
            <w:tcBorders>
              <w:top w:val="single" w:color="auto" w:sz="4" w:space="0"/>
              <w:left w:val="single" w:color="auto" w:sz="4" w:space="0"/>
              <w:right w:val="single" w:color="auto" w:sz="4" w:space="0"/>
            </w:tcBorders>
            <w:vAlign w:val="center"/>
          </w:tcPr>
          <w:p w14:paraId="0FEB553A">
            <w:pPr>
              <w:pStyle w:val="27"/>
            </w:pPr>
            <w:r>
              <w:rPr>
                <w:rFonts w:ascii="Times New Roman" w:hAnsi="Times New Roman" w:eastAsia="Times New Roman" w:cs="Times New Roman"/>
                <w:color w:val="000000"/>
              </w:rPr>
              <w:t>3</w:t>
            </w:r>
            <w:r>
              <w:rPr>
                <w:color w:val="000000"/>
              </w:rPr>
              <w:t>级色差</w:t>
            </w:r>
          </w:p>
        </w:tc>
      </w:tr>
      <w:tr w14:paraId="2114B1B5">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vAlign w:val="center"/>
          </w:tcPr>
          <w:p w14:paraId="2749E94D">
            <w:pPr>
              <w:pStyle w:val="27"/>
            </w:pPr>
            <w:r>
              <w:rPr>
                <w:color w:val="000000"/>
              </w:rPr>
              <w:t>结头、毛粒、杂物</w:t>
            </w:r>
          </w:p>
        </w:tc>
        <w:tc>
          <w:tcPr>
            <w:tcW w:w="0" w:type="auto"/>
            <w:vMerge w:val="continue"/>
            <w:tcBorders>
              <w:left w:val="single" w:color="auto" w:sz="4" w:space="0"/>
            </w:tcBorders>
            <w:vAlign w:val="center"/>
          </w:tcPr>
          <w:p w14:paraId="0655DE56">
            <w:pPr>
              <w:jc w:val="center"/>
            </w:pPr>
          </w:p>
        </w:tc>
        <w:tc>
          <w:tcPr>
            <w:tcW w:w="0" w:type="auto"/>
            <w:tcBorders>
              <w:top w:val="single" w:color="auto" w:sz="4" w:space="0"/>
              <w:left w:val="single" w:color="auto" w:sz="4" w:space="0"/>
            </w:tcBorders>
            <w:vAlign w:val="center"/>
          </w:tcPr>
          <w:p w14:paraId="66161136">
            <w:pPr>
              <w:pStyle w:val="27"/>
            </w:pPr>
            <w:r>
              <w:rPr>
                <w:color w:val="000000"/>
              </w:rPr>
              <w:t>不允许</w:t>
            </w:r>
          </w:p>
        </w:tc>
        <w:tc>
          <w:tcPr>
            <w:tcW w:w="0" w:type="auto"/>
            <w:tcBorders>
              <w:top w:val="single" w:color="auto" w:sz="4" w:space="0"/>
              <w:left w:val="single" w:color="auto" w:sz="4" w:space="0"/>
            </w:tcBorders>
            <w:vAlign w:val="center"/>
          </w:tcPr>
          <w:p w14:paraId="49DB4736">
            <w:pPr>
              <w:pStyle w:val="27"/>
            </w:pPr>
            <w:r>
              <w:rPr>
                <w:color w:val="000000"/>
              </w:rPr>
              <w:t>不明显</w:t>
            </w:r>
          </w:p>
        </w:tc>
        <w:tc>
          <w:tcPr>
            <w:tcW w:w="0" w:type="auto"/>
            <w:tcBorders>
              <w:top w:val="single" w:color="auto" w:sz="4" w:space="0"/>
              <w:left w:val="single" w:color="auto" w:sz="4" w:space="0"/>
              <w:right w:val="single" w:color="auto" w:sz="4" w:space="0"/>
            </w:tcBorders>
            <w:vAlign w:val="center"/>
          </w:tcPr>
          <w:p w14:paraId="2D23A3E2">
            <w:pPr>
              <w:pStyle w:val="27"/>
            </w:pPr>
            <w:r>
              <w:rPr>
                <w:color w:val="000000"/>
              </w:rPr>
              <w:t>较明显</w:t>
            </w:r>
          </w:p>
        </w:tc>
      </w:tr>
      <w:tr w14:paraId="6C82B246">
        <w:tblPrEx>
          <w:tblCellMar>
            <w:top w:w="0" w:type="dxa"/>
            <w:left w:w="10" w:type="dxa"/>
            <w:bottom w:w="0" w:type="dxa"/>
            <w:right w:w="10" w:type="dxa"/>
          </w:tblCellMar>
        </w:tblPrEx>
        <w:trPr>
          <w:trHeight w:val="614" w:hRule="exact"/>
          <w:jc w:val="center"/>
        </w:trPr>
        <w:tc>
          <w:tcPr>
            <w:tcW w:w="0" w:type="auto"/>
            <w:tcBorders>
              <w:top w:val="single" w:color="auto" w:sz="4" w:space="0"/>
              <w:left w:val="single" w:color="auto" w:sz="4" w:space="0"/>
            </w:tcBorders>
            <w:vAlign w:val="center"/>
          </w:tcPr>
          <w:p w14:paraId="743A2E2E">
            <w:pPr>
              <w:pStyle w:val="27"/>
            </w:pPr>
            <w:r>
              <w:rPr>
                <w:color w:val="000000"/>
              </w:rPr>
              <w:t>斑渍（油、锈、色斑）</w:t>
            </w:r>
          </w:p>
        </w:tc>
        <w:tc>
          <w:tcPr>
            <w:tcW w:w="0" w:type="auto"/>
            <w:vMerge w:val="continue"/>
            <w:tcBorders>
              <w:left w:val="single" w:color="auto" w:sz="4" w:space="0"/>
            </w:tcBorders>
            <w:vAlign w:val="center"/>
          </w:tcPr>
          <w:p w14:paraId="08FCA013">
            <w:pPr>
              <w:jc w:val="center"/>
              <w:rPr>
                <w:lang w:eastAsia="zh-CN"/>
              </w:rPr>
            </w:pPr>
          </w:p>
        </w:tc>
        <w:tc>
          <w:tcPr>
            <w:tcW w:w="0" w:type="auto"/>
            <w:tcBorders>
              <w:top w:val="single" w:color="auto" w:sz="4" w:space="0"/>
              <w:left w:val="single" w:color="auto" w:sz="4" w:space="0"/>
            </w:tcBorders>
            <w:vAlign w:val="center"/>
          </w:tcPr>
          <w:p w14:paraId="6E6A314F">
            <w:pPr>
              <w:pStyle w:val="27"/>
            </w:pPr>
            <w:r>
              <w:rPr>
                <w:color w:val="000000"/>
              </w:rPr>
              <w:t>不允许</w:t>
            </w:r>
          </w:p>
        </w:tc>
        <w:tc>
          <w:tcPr>
            <w:tcW w:w="0" w:type="auto"/>
            <w:tcBorders>
              <w:top w:val="single" w:color="auto" w:sz="4" w:space="0"/>
              <w:left w:val="single" w:color="auto" w:sz="4" w:space="0"/>
            </w:tcBorders>
            <w:vAlign w:val="center"/>
          </w:tcPr>
          <w:p w14:paraId="0F70196F">
            <w:pPr>
              <w:pStyle w:val="27"/>
              <w:spacing w:line="307" w:lineRule="exact"/>
            </w:pPr>
            <w:r>
              <w:rPr>
                <w:color w:val="000000"/>
              </w:rPr>
              <w:t>小于</w:t>
            </w:r>
            <w:r>
              <w:rPr>
                <w:rFonts w:ascii="Times New Roman" w:hAnsi="Times New Roman" w:eastAsia="Times New Roman" w:cs="Times New Roman"/>
                <w:color w:val="000000"/>
                <w:lang w:val="en-US" w:eastAsia="en-US" w:bidi="en-US"/>
              </w:rPr>
              <w:t>3.0mm2</w:t>
            </w:r>
            <w:r>
              <w:rPr>
                <w:color w:val="000000"/>
                <w:lang w:val="en-US" w:eastAsia="en-US" w:bidi="en-US"/>
              </w:rPr>
              <w:t>,</w:t>
            </w:r>
            <w:r>
              <w:rPr>
                <w:color w:val="000000"/>
              </w:rPr>
              <w:t>不明 显</w:t>
            </w:r>
          </w:p>
        </w:tc>
        <w:tc>
          <w:tcPr>
            <w:tcW w:w="0" w:type="auto"/>
            <w:tcBorders>
              <w:top w:val="single" w:color="auto" w:sz="4" w:space="0"/>
              <w:left w:val="single" w:color="auto" w:sz="4" w:space="0"/>
              <w:right w:val="single" w:color="auto" w:sz="4" w:space="0"/>
            </w:tcBorders>
            <w:vAlign w:val="center"/>
          </w:tcPr>
          <w:p w14:paraId="5836D56C">
            <w:pPr>
              <w:pStyle w:val="27"/>
              <w:spacing w:line="307" w:lineRule="exact"/>
            </w:pPr>
            <w:r>
              <w:rPr>
                <w:color w:val="000000"/>
              </w:rPr>
              <w:t>小于</w:t>
            </w:r>
            <w:r>
              <w:rPr>
                <w:rFonts w:ascii="Times New Roman" w:hAnsi="Times New Roman" w:eastAsia="Times New Roman" w:cs="Times New Roman"/>
                <w:color w:val="000000"/>
                <w:lang w:val="en-US" w:eastAsia="en-US" w:bidi="en-US"/>
              </w:rPr>
              <w:t>5.0mm2</w:t>
            </w:r>
            <w:r>
              <w:rPr>
                <w:color w:val="000000"/>
                <w:lang w:val="en-US" w:eastAsia="en-US" w:bidi="en-US"/>
              </w:rPr>
              <w:t>,</w:t>
            </w:r>
            <w:r>
              <w:rPr>
                <w:color w:val="000000"/>
              </w:rPr>
              <w:t>不明 显</w:t>
            </w:r>
          </w:p>
        </w:tc>
      </w:tr>
      <w:tr w14:paraId="735185B9">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vAlign w:val="center"/>
          </w:tcPr>
          <w:p w14:paraId="0434F7B8">
            <w:pPr>
              <w:pStyle w:val="27"/>
            </w:pPr>
            <w:r>
              <w:rPr>
                <w:color w:val="000000"/>
              </w:rPr>
              <w:t>跳花、弓纱、蛛网</w:t>
            </w:r>
          </w:p>
        </w:tc>
        <w:tc>
          <w:tcPr>
            <w:tcW w:w="0" w:type="auto"/>
            <w:vMerge w:val="continue"/>
            <w:tcBorders>
              <w:left w:val="single" w:color="auto" w:sz="4" w:space="0"/>
            </w:tcBorders>
            <w:vAlign w:val="center"/>
          </w:tcPr>
          <w:p w14:paraId="7AFE6963">
            <w:pPr>
              <w:jc w:val="center"/>
            </w:pPr>
          </w:p>
        </w:tc>
        <w:tc>
          <w:tcPr>
            <w:tcW w:w="0" w:type="auto"/>
            <w:tcBorders>
              <w:top w:val="single" w:color="auto" w:sz="4" w:space="0"/>
              <w:left w:val="single" w:color="auto" w:sz="4" w:space="0"/>
            </w:tcBorders>
            <w:vAlign w:val="center"/>
          </w:tcPr>
          <w:p w14:paraId="680082CC">
            <w:pPr>
              <w:pStyle w:val="27"/>
            </w:pPr>
            <w:r>
              <w:rPr>
                <w:color w:val="000000"/>
              </w:rPr>
              <w:t>不允许</w:t>
            </w:r>
          </w:p>
        </w:tc>
        <w:tc>
          <w:tcPr>
            <w:tcW w:w="0" w:type="auto"/>
            <w:tcBorders>
              <w:top w:val="single" w:color="auto" w:sz="4" w:space="0"/>
              <w:left w:val="single" w:color="auto" w:sz="4" w:space="0"/>
            </w:tcBorders>
            <w:vAlign w:val="center"/>
          </w:tcPr>
          <w:p w14:paraId="710641B6">
            <w:pPr>
              <w:pStyle w:val="27"/>
            </w:pPr>
            <w:r>
              <w:rPr>
                <w:color w:val="000000"/>
              </w:rPr>
              <w:t>不明显</w:t>
            </w:r>
          </w:p>
        </w:tc>
        <w:tc>
          <w:tcPr>
            <w:tcW w:w="0" w:type="auto"/>
            <w:tcBorders>
              <w:top w:val="single" w:color="auto" w:sz="4" w:space="0"/>
              <w:left w:val="single" w:color="auto" w:sz="4" w:space="0"/>
              <w:right w:val="single" w:color="auto" w:sz="4" w:space="0"/>
            </w:tcBorders>
            <w:vAlign w:val="center"/>
          </w:tcPr>
          <w:p w14:paraId="31AEA36E">
            <w:pPr>
              <w:pStyle w:val="27"/>
            </w:pPr>
            <w:r>
              <w:rPr>
                <w:color w:val="000000"/>
              </w:rPr>
              <w:t>较明显</w:t>
            </w:r>
          </w:p>
        </w:tc>
      </w:tr>
      <w:tr w14:paraId="52204EBE">
        <w:tblPrEx>
          <w:tblCellMar>
            <w:top w:w="0" w:type="dxa"/>
            <w:left w:w="10" w:type="dxa"/>
            <w:bottom w:w="0" w:type="dxa"/>
            <w:right w:w="10" w:type="dxa"/>
          </w:tblCellMar>
        </w:tblPrEx>
        <w:trPr>
          <w:trHeight w:val="331" w:hRule="exact"/>
          <w:jc w:val="center"/>
        </w:trPr>
        <w:tc>
          <w:tcPr>
            <w:tcW w:w="0" w:type="auto"/>
            <w:tcBorders>
              <w:top w:val="single" w:color="auto" w:sz="4" w:space="0"/>
              <w:left w:val="single" w:color="auto" w:sz="4" w:space="0"/>
              <w:bottom w:val="single" w:color="auto" w:sz="4" w:space="0"/>
            </w:tcBorders>
            <w:vAlign w:val="center"/>
          </w:tcPr>
          <w:p w14:paraId="008DAC5F">
            <w:pPr>
              <w:pStyle w:val="27"/>
            </w:pPr>
            <w:r>
              <w:rPr>
                <w:color w:val="000000"/>
              </w:rPr>
              <w:t>擦毛、轧梭痕、折痕</w:t>
            </w:r>
          </w:p>
        </w:tc>
        <w:tc>
          <w:tcPr>
            <w:tcW w:w="0" w:type="auto"/>
            <w:vMerge w:val="continue"/>
            <w:tcBorders>
              <w:left w:val="single" w:color="auto" w:sz="4" w:space="0"/>
              <w:bottom w:val="single" w:color="auto" w:sz="4" w:space="0"/>
            </w:tcBorders>
            <w:vAlign w:val="center"/>
          </w:tcPr>
          <w:p w14:paraId="58C60FBB">
            <w:pPr>
              <w:jc w:val="center"/>
            </w:pPr>
          </w:p>
        </w:tc>
        <w:tc>
          <w:tcPr>
            <w:tcW w:w="0" w:type="auto"/>
            <w:tcBorders>
              <w:top w:val="single" w:color="auto" w:sz="4" w:space="0"/>
              <w:left w:val="single" w:color="auto" w:sz="4" w:space="0"/>
              <w:bottom w:val="single" w:color="auto" w:sz="4" w:space="0"/>
            </w:tcBorders>
            <w:vAlign w:val="center"/>
          </w:tcPr>
          <w:p w14:paraId="103DE8A6">
            <w:pPr>
              <w:pStyle w:val="27"/>
            </w:pPr>
            <w:r>
              <w:rPr>
                <w:color w:val="000000"/>
              </w:rPr>
              <w:t>不允许</w:t>
            </w:r>
          </w:p>
        </w:tc>
        <w:tc>
          <w:tcPr>
            <w:tcW w:w="0" w:type="auto"/>
            <w:tcBorders>
              <w:top w:val="single" w:color="auto" w:sz="4" w:space="0"/>
              <w:left w:val="single" w:color="auto" w:sz="4" w:space="0"/>
              <w:bottom w:val="single" w:color="auto" w:sz="4" w:space="0"/>
            </w:tcBorders>
            <w:vAlign w:val="center"/>
          </w:tcPr>
          <w:p w14:paraId="61F20A95">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0" w:type="auto"/>
            <w:tcBorders>
              <w:top w:val="single" w:color="auto" w:sz="4" w:space="0"/>
              <w:left w:val="single" w:color="auto" w:sz="4" w:space="0"/>
              <w:bottom w:val="single" w:color="auto" w:sz="4" w:space="0"/>
              <w:right w:val="single" w:color="auto" w:sz="4" w:space="0"/>
            </w:tcBorders>
            <w:vAlign w:val="center"/>
          </w:tcPr>
          <w:p w14:paraId="4BD530D6">
            <w:pPr>
              <w:pStyle w:val="27"/>
            </w:pPr>
            <w:r>
              <w:rPr>
                <w:rFonts w:ascii="Times New Roman" w:hAnsi="Times New Roman" w:eastAsia="Times New Roman" w:cs="Times New Roman"/>
                <w:color w:val="000000"/>
                <w:lang w:val="en-US" w:eastAsia="en-US" w:bidi="en-US"/>
              </w:rPr>
              <w:t>2.0cm-5.0cm</w:t>
            </w:r>
          </w:p>
        </w:tc>
      </w:tr>
    </w:tbl>
    <w:p w14:paraId="2805DCA3">
      <w:pPr>
        <w:pStyle w:val="37"/>
        <w:ind w:left="101"/>
      </w:pPr>
      <w:r>
        <w:rPr>
          <w:color w:val="000000"/>
        </w:rPr>
        <w:t>注 ：表内未列疵点，按其形态及对服用性能的影响程度参照表中类似疵点规定执行。</w:t>
      </w:r>
    </w:p>
    <w:p w14:paraId="306AEDC2">
      <w:pPr>
        <w:spacing w:line="1" w:lineRule="exact"/>
        <w:rPr>
          <w:lang w:eastAsia="zh-CN"/>
        </w:rPr>
      </w:pPr>
      <w:r>
        <w:rPr>
          <w:lang w:eastAsia="zh-CN"/>
        </w:rPr>
        <w:br w:type="page"/>
      </w:r>
    </w:p>
    <w:p w14:paraId="6E6D7E92">
      <w:pPr>
        <w:jc w:val="center"/>
        <w:rPr>
          <w:sz w:val="2"/>
          <w:szCs w:val="2"/>
        </w:rPr>
      </w:pPr>
      <w:r>
        <w:rPr>
          <w:lang w:eastAsia="zh-CN" w:bidi="ar-SA"/>
        </w:rPr>
        <w:drawing>
          <wp:inline distT="0" distB="0" distL="0" distR="0">
            <wp:extent cx="5467985" cy="2419985"/>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utre 280"/>
                    <pic:cNvPicPr/>
                  </pic:nvPicPr>
                  <pic:blipFill>
                    <a:blip r:embed="rId145"/>
                    <a:stretch>
                      <a:fillRect/>
                    </a:stretch>
                  </pic:blipFill>
                  <pic:spPr>
                    <a:xfrm>
                      <a:off x="0" y="0"/>
                      <a:ext cx="5467985" cy="2419985"/>
                    </a:xfrm>
                    <a:prstGeom prst="rect">
                      <a:avLst/>
                    </a:prstGeom>
                  </pic:spPr>
                </pic:pic>
              </a:graphicData>
            </a:graphic>
          </wp:inline>
        </w:drawing>
      </w:r>
    </w:p>
    <w:p w14:paraId="19F7DE39">
      <w:pPr>
        <w:pStyle w:val="29"/>
      </w:pPr>
      <w:r>
        <w:rPr>
          <w:color w:val="000000"/>
        </w:rPr>
        <w:t>图4 外观疵点划分图</w:t>
      </w:r>
    </w:p>
    <w:p w14:paraId="148EA9BA">
      <w:pPr>
        <w:spacing w:after="479" w:line="1" w:lineRule="exact"/>
      </w:pPr>
    </w:p>
    <w:p w14:paraId="633761AC">
      <w:pPr>
        <w:pStyle w:val="4"/>
        <w:numPr>
          <w:ilvl w:val="2"/>
          <w:numId w:val="30"/>
        </w:numPr>
        <w:tabs>
          <w:tab w:val="left" w:pos="1325"/>
        </w:tabs>
        <w:spacing w:after="80" w:line="312" w:lineRule="exact"/>
        <w:ind w:hanging="862"/>
        <w:jc w:val="both"/>
      </w:pPr>
      <w:r>
        <w:rPr>
          <w:color w:val="000000"/>
        </w:rPr>
        <w:t>成品整烫及外观质量</w:t>
      </w:r>
    </w:p>
    <w:p w14:paraId="64ECD936">
      <w:pPr>
        <w:pStyle w:val="4"/>
        <w:spacing w:after="80" w:line="312" w:lineRule="exact"/>
        <w:ind w:firstLine="520"/>
        <w:jc w:val="both"/>
      </w:pPr>
      <w:r>
        <w:rPr>
          <w:color w:val="000000"/>
        </w:rPr>
        <w:t>成品内外要熨烫平服、抽风干燥。领子、袖头、需定型整烫。产品应整洁美观，挺阔、无烫光、变 色，左右对称。无开线、断线、跳线、毛露、线头、污渍。敷衬部位无脱胶、渗胶及起皱。各部位外观 质量应符合表 11 规定。</w:t>
      </w:r>
    </w:p>
    <w:p w14:paraId="72731E82">
      <w:pPr>
        <w:pStyle w:val="37"/>
        <w:jc w:val="center"/>
      </w:pPr>
      <w:r>
        <w:rPr>
          <w:b/>
          <w:bCs/>
          <w:color w:val="000000"/>
        </w:rPr>
        <w:t>表</w:t>
      </w:r>
      <w:r>
        <w:rPr>
          <w:rFonts w:ascii="黑体" w:hAnsi="黑体" w:eastAsia="黑体" w:cs="黑体"/>
          <w:color w:val="000000"/>
        </w:rPr>
        <w:t xml:space="preserve">11 </w:t>
      </w:r>
      <w:r>
        <w:rPr>
          <w:b/>
          <w:bCs/>
          <w:color w:val="000000"/>
        </w:rPr>
        <w:t>外观质量</w:t>
      </w:r>
    </w:p>
    <w:tbl>
      <w:tblPr>
        <w:tblStyle w:val="11"/>
        <w:tblW w:w="5000" w:type="pct"/>
        <w:jc w:val="center"/>
        <w:tblLayout w:type="autofit"/>
        <w:tblCellMar>
          <w:top w:w="0" w:type="dxa"/>
          <w:left w:w="10" w:type="dxa"/>
          <w:bottom w:w="0" w:type="dxa"/>
          <w:right w:w="10" w:type="dxa"/>
        </w:tblCellMar>
      </w:tblPr>
      <w:tblGrid>
        <w:gridCol w:w="1467"/>
        <w:gridCol w:w="6859"/>
      </w:tblGrid>
      <w:tr w14:paraId="6ACCE7C2">
        <w:tblPrEx>
          <w:tblCellMar>
            <w:top w:w="0" w:type="dxa"/>
            <w:left w:w="10" w:type="dxa"/>
            <w:bottom w:w="0" w:type="dxa"/>
            <w:right w:w="10" w:type="dxa"/>
          </w:tblCellMar>
        </w:tblPrEx>
        <w:trPr>
          <w:trHeight w:val="336" w:hRule="exact"/>
          <w:jc w:val="center"/>
        </w:trPr>
        <w:tc>
          <w:tcPr>
            <w:tcW w:w="881" w:type="pct"/>
            <w:tcBorders>
              <w:top w:val="single" w:color="auto" w:sz="4" w:space="0"/>
              <w:left w:val="single" w:color="auto" w:sz="4" w:space="0"/>
            </w:tcBorders>
            <w:vAlign w:val="bottom"/>
          </w:tcPr>
          <w:p w14:paraId="59661483">
            <w:pPr>
              <w:pStyle w:val="27"/>
            </w:pPr>
            <w:r>
              <w:rPr>
                <w:color w:val="000000"/>
              </w:rPr>
              <w:t>部位名称</w:t>
            </w:r>
          </w:p>
        </w:tc>
        <w:tc>
          <w:tcPr>
            <w:tcW w:w="4119" w:type="pct"/>
            <w:tcBorders>
              <w:top w:val="single" w:color="auto" w:sz="4" w:space="0"/>
              <w:left w:val="single" w:color="auto" w:sz="4" w:space="0"/>
              <w:right w:val="single" w:color="auto" w:sz="4" w:space="0"/>
            </w:tcBorders>
            <w:vAlign w:val="bottom"/>
          </w:tcPr>
          <w:p w14:paraId="6FBCF110">
            <w:pPr>
              <w:pStyle w:val="27"/>
            </w:pPr>
            <w:r>
              <w:rPr>
                <w:color w:val="000000"/>
              </w:rPr>
              <w:t>要求</w:t>
            </w:r>
          </w:p>
        </w:tc>
      </w:tr>
      <w:tr w14:paraId="4753142E">
        <w:tblPrEx>
          <w:tblCellMar>
            <w:top w:w="0" w:type="dxa"/>
            <w:left w:w="10" w:type="dxa"/>
            <w:bottom w:w="0" w:type="dxa"/>
            <w:right w:w="10" w:type="dxa"/>
          </w:tblCellMar>
        </w:tblPrEx>
        <w:trPr>
          <w:trHeight w:val="322" w:hRule="exact"/>
          <w:jc w:val="center"/>
        </w:trPr>
        <w:tc>
          <w:tcPr>
            <w:tcW w:w="881" w:type="pct"/>
            <w:tcBorders>
              <w:top w:val="single" w:color="auto" w:sz="4" w:space="0"/>
              <w:left w:val="single" w:color="auto" w:sz="4" w:space="0"/>
            </w:tcBorders>
            <w:vAlign w:val="bottom"/>
          </w:tcPr>
          <w:p w14:paraId="5A96D2F8">
            <w:pPr>
              <w:pStyle w:val="27"/>
            </w:pPr>
            <w:r>
              <w:rPr>
                <w:color w:val="000000"/>
              </w:rPr>
              <w:t>线迹</w:t>
            </w:r>
          </w:p>
        </w:tc>
        <w:tc>
          <w:tcPr>
            <w:tcW w:w="4119" w:type="pct"/>
            <w:tcBorders>
              <w:top w:val="single" w:color="auto" w:sz="4" w:space="0"/>
              <w:left w:val="single" w:color="auto" w:sz="4" w:space="0"/>
              <w:right w:val="single" w:color="auto" w:sz="4" w:space="0"/>
            </w:tcBorders>
            <w:vAlign w:val="bottom"/>
          </w:tcPr>
          <w:p w14:paraId="68FA3421">
            <w:pPr>
              <w:pStyle w:val="27"/>
            </w:pPr>
            <w:r>
              <w:rPr>
                <w:color w:val="000000"/>
              </w:rPr>
              <w:t>线迹规整，松紧适宜：明线距边宽窄一致</w:t>
            </w:r>
          </w:p>
        </w:tc>
      </w:tr>
      <w:tr w14:paraId="65302E54">
        <w:tblPrEx>
          <w:tblCellMar>
            <w:top w:w="0" w:type="dxa"/>
            <w:left w:w="10" w:type="dxa"/>
            <w:bottom w:w="0" w:type="dxa"/>
            <w:right w:w="10" w:type="dxa"/>
          </w:tblCellMar>
        </w:tblPrEx>
        <w:trPr>
          <w:trHeight w:val="322" w:hRule="exact"/>
          <w:jc w:val="center"/>
        </w:trPr>
        <w:tc>
          <w:tcPr>
            <w:tcW w:w="881" w:type="pct"/>
            <w:tcBorders>
              <w:top w:val="single" w:color="auto" w:sz="4" w:space="0"/>
              <w:left w:val="single" w:color="auto" w:sz="4" w:space="0"/>
            </w:tcBorders>
            <w:vAlign w:val="bottom"/>
          </w:tcPr>
          <w:p w14:paraId="03BE33CD">
            <w:pPr>
              <w:pStyle w:val="27"/>
            </w:pPr>
            <w:r>
              <w:rPr>
                <w:color w:val="000000"/>
              </w:rPr>
              <w:t>领子</w:t>
            </w:r>
          </w:p>
        </w:tc>
        <w:tc>
          <w:tcPr>
            <w:tcW w:w="4119" w:type="pct"/>
            <w:tcBorders>
              <w:top w:val="single" w:color="auto" w:sz="4" w:space="0"/>
              <w:left w:val="single" w:color="auto" w:sz="4" w:space="0"/>
              <w:right w:val="single" w:color="auto" w:sz="4" w:space="0"/>
            </w:tcBorders>
            <w:vAlign w:val="bottom"/>
          </w:tcPr>
          <w:p w14:paraId="3653C5E5">
            <w:pPr>
              <w:pStyle w:val="27"/>
            </w:pPr>
            <w:r>
              <w:rPr>
                <w:color w:val="000000"/>
              </w:rPr>
              <w:t>领面平服、领面松紧适宜，不翻翘、不起泡、不渗胶，领型左右一致，折叠端正、平挺</w:t>
            </w:r>
          </w:p>
        </w:tc>
      </w:tr>
      <w:tr w14:paraId="7940F475">
        <w:tblPrEx>
          <w:tblCellMar>
            <w:top w:w="0" w:type="dxa"/>
            <w:left w:w="10" w:type="dxa"/>
            <w:bottom w:w="0" w:type="dxa"/>
            <w:right w:w="10" w:type="dxa"/>
          </w:tblCellMar>
        </w:tblPrEx>
        <w:trPr>
          <w:trHeight w:val="322" w:hRule="exact"/>
          <w:jc w:val="center"/>
        </w:trPr>
        <w:tc>
          <w:tcPr>
            <w:tcW w:w="881" w:type="pct"/>
            <w:tcBorders>
              <w:top w:val="single" w:color="auto" w:sz="4" w:space="0"/>
              <w:left w:val="single" w:color="auto" w:sz="4" w:space="0"/>
            </w:tcBorders>
            <w:vAlign w:val="bottom"/>
          </w:tcPr>
          <w:p w14:paraId="16ACB8B0">
            <w:pPr>
              <w:pStyle w:val="27"/>
            </w:pPr>
            <w:r>
              <w:rPr>
                <w:color w:val="000000"/>
              </w:rPr>
              <w:t>胸袋</w:t>
            </w:r>
          </w:p>
        </w:tc>
        <w:tc>
          <w:tcPr>
            <w:tcW w:w="4119" w:type="pct"/>
            <w:tcBorders>
              <w:top w:val="single" w:color="auto" w:sz="4" w:space="0"/>
              <w:left w:val="single" w:color="auto" w:sz="4" w:space="0"/>
              <w:right w:val="single" w:color="auto" w:sz="4" w:space="0"/>
            </w:tcBorders>
            <w:vAlign w:val="bottom"/>
          </w:tcPr>
          <w:p w14:paraId="235F5E26">
            <w:pPr>
              <w:pStyle w:val="27"/>
            </w:pPr>
            <w:r>
              <w:rPr>
                <w:color w:val="000000"/>
              </w:rPr>
              <w:t>位置高低准确，平服，纱向顺直</w:t>
            </w:r>
          </w:p>
        </w:tc>
      </w:tr>
      <w:tr w14:paraId="18E36DA5">
        <w:tblPrEx>
          <w:tblCellMar>
            <w:top w:w="0" w:type="dxa"/>
            <w:left w:w="10" w:type="dxa"/>
            <w:bottom w:w="0" w:type="dxa"/>
            <w:right w:w="10" w:type="dxa"/>
          </w:tblCellMar>
        </w:tblPrEx>
        <w:trPr>
          <w:trHeight w:val="322" w:hRule="exact"/>
          <w:jc w:val="center"/>
        </w:trPr>
        <w:tc>
          <w:tcPr>
            <w:tcW w:w="881" w:type="pct"/>
            <w:tcBorders>
              <w:top w:val="single" w:color="auto" w:sz="4" w:space="0"/>
              <w:left w:val="single" w:color="auto" w:sz="4" w:space="0"/>
            </w:tcBorders>
            <w:vAlign w:val="bottom"/>
          </w:tcPr>
          <w:p w14:paraId="5B7CE741">
            <w:pPr>
              <w:pStyle w:val="27"/>
            </w:pPr>
            <w:r>
              <w:rPr>
                <w:color w:val="000000"/>
              </w:rPr>
              <w:t>袖子</w:t>
            </w:r>
          </w:p>
        </w:tc>
        <w:tc>
          <w:tcPr>
            <w:tcW w:w="4119" w:type="pct"/>
            <w:tcBorders>
              <w:top w:val="single" w:color="auto" w:sz="4" w:space="0"/>
              <w:left w:val="single" w:color="auto" w:sz="4" w:space="0"/>
              <w:right w:val="single" w:color="auto" w:sz="4" w:space="0"/>
            </w:tcBorders>
            <w:vAlign w:val="bottom"/>
          </w:tcPr>
          <w:p w14:paraId="1461B1DF">
            <w:pPr>
              <w:pStyle w:val="27"/>
            </w:pPr>
            <w:r>
              <w:rPr>
                <w:color w:val="000000"/>
              </w:rPr>
              <w:t>吃势均匀、圆顺、长短一致</w:t>
            </w:r>
          </w:p>
        </w:tc>
      </w:tr>
      <w:tr w14:paraId="4EFF44E3">
        <w:tblPrEx>
          <w:tblCellMar>
            <w:top w:w="0" w:type="dxa"/>
            <w:left w:w="10" w:type="dxa"/>
            <w:bottom w:w="0" w:type="dxa"/>
            <w:right w:w="10" w:type="dxa"/>
          </w:tblCellMar>
        </w:tblPrEx>
        <w:trPr>
          <w:trHeight w:val="322" w:hRule="exact"/>
          <w:jc w:val="center"/>
        </w:trPr>
        <w:tc>
          <w:tcPr>
            <w:tcW w:w="881" w:type="pct"/>
            <w:tcBorders>
              <w:top w:val="single" w:color="auto" w:sz="4" w:space="0"/>
              <w:left w:val="single" w:color="auto" w:sz="4" w:space="0"/>
            </w:tcBorders>
            <w:vAlign w:val="bottom"/>
          </w:tcPr>
          <w:p w14:paraId="3C71F358">
            <w:pPr>
              <w:pStyle w:val="27"/>
            </w:pPr>
            <w:r>
              <w:rPr>
                <w:color w:val="000000"/>
              </w:rPr>
              <w:t>袖头</w:t>
            </w:r>
          </w:p>
        </w:tc>
        <w:tc>
          <w:tcPr>
            <w:tcW w:w="4119" w:type="pct"/>
            <w:tcBorders>
              <w:top w:val="single" w:color="auto" w:sz="4" w:space="0"/>
              <w:left w:val="single" w:color="auto" w:sz="4" w:space="0"/>
              <w:right w:val="single" w:color="auto" w:sz="4" w:space="0"/>
            </w:tcBorders>
            <w:vAlign w:val="bottom"/>
          </w:tcPr>
          <w:p w14:paraId="42846FD9">
            <w:pPr>
              <w:pStyle w:val="27"/>
            </w:pPr>
            <w:r>
              <w:rPr>
                <w:color w:val="000000"/>
              </w:rPr>
              <w:t>平整、无歪斜，左右圆头对称，袖开衩长短一致</w:t>
            </w:r>
          </w:p>
        </w:tc>
      </w:tr>
      <w:tr w14:paraId="5F12F731">
        <w:tblPrEx>
          <w:tblCellMar>
            <w:top w:w="0" w:type="dxa"/>
            <w:left w:w="10" w:type="dxa"/>
            <w:bottom w:w="0" w:type="dxa"/>
            <w:right w:w="10" w:type="dxa"/>
          </w:tblCellMar>
        </w:tblPrEx>
        <w:trPr>
          <w:trHeight w:val="341" w:hRule="exact"/>
          <w:jc w:val="center"/>
        </w:trPr>
        <w:tc>
          <w:tcPr>
            <w:tcW w:w="881" w:type="pct"/>
            <w:tcBorders>
              <w:top w:val="single" w:color="auto" w:sz="4" w:space="0"/>
              <w:left w:val="single" w:color="auto" w:sz="4" w:space="0"/>
              <w:bottom w:val="single" w:color="auto" w:sz="4" w:space="0"/>
            </w:tcBorders>
            <w:vAlign w:val="bottom"/>
          </w:tcPr>
          <w:p w14:paraId="75028EFF">
            <w:pPr>
              <w:pStyle w:val="27"/>
            </w:pPr>
            <w:r>
              <w:rPr>
                <w:color w:val="000000"/>
              </w:rPr>
              <w:t>底边</w:t>
            </w:r>
          </w:p>
        </w:tc>
        <w:tc>
          <w:tcPr>
            <w:tcW w:w="4119" w:type="pct"/>
            <w:tcBorders>
              <w:top w:val="single" w:color="auto" w:sz="4" w:space="0"/>
              <w:left w:val="single" w:color="auto" w:sz="4" w:space="0"/>
              <w:bottom w:val="single" w:color="auto" w:sz="4" w:space="0"/>
              <w:right w:val="single" w:color="auto" w:sz="4" w:space="0"/>
            </w:tcBorders>
            <w:vAlign w:val="bottom"/>
          </w:tcPr>
          <w:p w14:paraId="772CE40F">
            <w:pPr>
              <w:pStyle w:val="27"/>
            </w:pPr>
            <w:r>
              <w:rPr>
                <w:color w:val="000000"/>
              </w:rPr>
              <w:t>宽窄一致、平展、无斜绺</w:t>
            </w:r>
          </w:p>
        </w:tc>
      </w:tr>
    </w:tbl>
    <w:p w14:paraId="50646DF0">
      <w:pPr>
        <w:spacing w:after="399" w:line="1" w:lineRule="exact"/>
        <w:rPr>
          <w:lang w:eastAsia="zh-CN"/>
        </w:rPr>
      </w:pPr>
    </w:p>
    <w:p w14:paraId="1C699973">
      <w:pPr>
        <w:pStyle w:val="4"/>
        <w:numPr>
          <w:ilvl w:val="1"/>
          <w:numId w:val="30"/>
        </w:numPr>
        <w:tabs>
          <w:tab w:val="left" w:pos="810"/>
        </w:tabs>
        <w:spacing w:after="160" w:line="240" w:lineRule="auto"/>
        <w:ind w:left="0" w:firstLine="238"/>
        <w:jc w:val="both"/>
      </w:pPr>
      <w:r>
        <w:rPr>
          <w:b/>
          <w:bCs/>
          <w:color w:val="000000"/>
        </w:rPr>
        <w:t>安全性能</w:t>
      </w:r>
    </w:p>
    <w:p w14:paraId="10E37804">
      <w:pPr>
        <w:pStyle w:val="4"/>
        <w:spacing w:after="480" w:line="240" w:lineRule="auto"/>
        <w:ind w:firstLine="480"/>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rFonts w:ascii="Times New Roman" w:hAnsi="Times New Roman" w:eastAsia="Times New Roman" w:cs="Times New Roman"/>
          <w:color w:val="000000"/>
          <w:lang w:val="en-US" w:bidi="en-US"/>
        </w:rPr>
        <w:t>B</w:t>
      </w:r>
      <w:r>
        <w:rPr>
          <w:color w:val="000000"/>
        </w:rPr>
        <w:t>类要求。</w:t>
      </w:r>
    </w:p>
    <w:p w14:paraId="37234FEA">
      <w:pPr>
        <w:pStyle w:val="56"/>
        <w:keepNext/>
        <w:keepLines/>
        <w:numPr>
          <w:ilvl w:val="0"/>
          <w:numId w:val="31"/>
        </w:numPr>
        <w:tabs>
          <w:tab w:val="left" w:pos="322"/>
        </w:tabs>
        <w:spacing w:after="280"/>
        <w:jc w:val="left"/>
      </w:pPr>
      <w:bookmarkStart w:id="236" w:name="bookmark1088"/>
      <w:r>
        <w:rPr>
          <w:color w:val="000000"/>
        </w:rPr>
        <w:t>检验规则</w:t>
      </w:r>
      <w:bookmarkEnd w:id="236"/>
    </w:p>
    <w:p w14:paraId="6C85586F">
      <w:pPr>
        <w:pStyle w:val="4"/>
        <w:numPr>
          <w:ilvl w:val="1"/>
          <w:numId w:val="31"/>
        </w:numPr>
        <w:tabs>
          <w:tab w:val="left" w:pos="802"/>
        </w:tabs>
        <w:spacing w:after="80" w:line="240" w:lineRule="auto"/>
        <w:ind w:firstLine="240"/>
        <w:jc w:val="both"/>
      </w:pPr>
      <w:r>
        <w:rPr>
          <w:color w:val="000000"/>
        </w:rPr>
        <w:t>对照第3章及本技术要求规定逐项检验.</w:t>
      </w:r>
    </w:p>
    <w:p w14:paraId="5521BBE7">
      <w:pPr>
        <w:pStyle w:val="4"/>
        <w:numPr>
          <w:ilvl w:val="1"/>
          <w:numId w:val="31"/>
        </w:numPr>
        <w:tabs>
          <w:tab w:val="left" w:pos="802"/>
        </w:tabs>
        <w:spacing w:after="400" w:line="240" w:lineRule="auto"/>
        <w:ind w:firstLine="240"/>
        <w:jc w:val="both"/>
      </w:pPr>
      <w:r>
        <w:rPr>
          <w:color w:val="000000"/>
        </w:rPr>
        <w:t>检验规则应符合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22701</w:t>
      </w:r>
      <w:r>
        <w:rPr>
          <w:color w:val="000000"/>
        </w:rPr>
        <w:t>《职业服装检验规则》的规定。</w:t>
      </w:r>
    </w:p>
    <w:p w14:paraId="6DACD0D0">
      <w:pPr>
        <w:pStyle w:val="56"/>
        <w:keepNext/>
        <w:keepLines/>
        <w:numPr>
          <w:ilvl w:val="0"/>
          <w:numId w:val="31"/>
        </w:numPr>
        <w:tabs>
          <w:tab w:val="left" w:pos="322"/>
        </w:tabs>
        <w:spacing w:after="280"/>
        <w:jc w:val="both"/>
      </w:pPr>
      <w:bookmarkStart w:id="237" w:name="bookmark1090"/>
      <w:r>
        <w:rPr>
          <w:color w:val="000000"/>
        </w:rPr>
        <w:t>包装、运输及贮运</w:t>
      </w:r>
      <w:bookmarkEnd w:id="237"/>
    </w:p>
    <w:p w14:paraId="1C17783A">
      <w:pPr>
        <w:pStyle w:val="4"/>
        <w:spacing w:after="280" w:line="240" w:lineRule="auto"/>
        <w:ind w:firstLine="480"/>
        <w:jc w:val="both"/>
      </w:pPr>
      <w:r>
        <w:rPr>
          <w:color w:val="000000"/>
        </w:rPr>
        <w:t>每件整叠后装入一个塑料袋，袋口密封牢固，具体要求按订购合同约定执行。</w:t>
      </w:r>
      <w:r>
        <w:br w:type="page"/>
      </w:r>
    </w:p>
    <w:p w14:paraId="3DFB8EBE">
      <w:pPr>
        <w:pStyle w:val="56"/>
        <w:keepNext/>
        <w:keepLines/>
        <w:spacing w:after="0" w:line="274" w:lineRule="exact"/>
      </w:pPr>
      <w:bookmarkStart w:id="238" w:name="bookmark1092"/>
      <w:r>
        <w:rPr>
          <w:color w:val="000000"/>
        </w:rPr>
        <w:t xml:space="preserve">附 录 </w:t>
      </w:r>
      <w:r>
        <w:rPr>
          <w:rFonts w:ascii="黑体" w:hAnsi="黑体" w:eastAsia="黑体" w:cs="黑体"/>
          <w:b w:val="0"/>
          <w:bCs w:val="0"/>
          <w:color w:val="000000"/>
          <w:lang w:val="en-US" w:bidi="en-US"/>
        </w:rPr>
        <w:t>A</w:t>
      </w:r>
      <w:bookmarkEnd w:id="238"/>
    </w:p>
    <w:p w14:paraId="2BD2AFB8">
      <w:pPr>
        <w:pStyle w:val="27"/>
        <w:spacing w:after="260"/>
        <w:rPr>
          <w:sz w:val="17"/>
          <w:szCs w:val="17"/>
        </w:rPr>
      </w:pPr>
      <w:r>
        <w:rPr>
          <w:color w:val="000000"/>
        </w:rPr>
        <w:t>（规范性）</w:t>
      </w:r>
      <w:r>
        <w:rPr>
          <w:color w:val="000000"/>
        </w:rPr>
        <w:br w:type="textWrapping"/>
      </w:r>
      <w:r>
        <w:rPr>
          <w:rFonts w:hint="eastAsia" w:ascii="黑体" w:hAnsi="黑体" w:eastAsia="黑体" w:cs="黑体"/>
          <w:color w:val="000000"/>
          <w:sz w:val="17"/>
          <w:szCs w:val="17"/>
        </w:rPr>
        <w:t>混纺格纹布</w:t>
      </w:r>
      <w:r>
        <w:rPr>
          <w:rFonts w:ascii="黑体" w:hAnsi="黑体" w:eastAsia="黑体" w:cs="黑体"/>
          <w:color w:val="000000"/>
          <w:sz w:val="17"/>
          <w:szCs w:val="17"/>
        </w:rPr>
        <w:t>面料技术要求</w:t>
      </w:r>
    </w:p>
    <w:p w14:paraId="61AEE44B">
      <w:pPr>
        <w:pStyle w:val="56"/>
        <w:keepNext/>
        <w:keepLines/>
        <w:spacing w:after="260"/>
        <w:jc w:val="left"/>
      </w:pPr>
      <w:bookmarkStart w:id="239" w:name="bookmark1341"/>
      <w:r>
        <w:rPr>
          <w:rFonts w:ascii="黑体" w:hAnsi="黑体" w:eastAsia="黑体" w:cs="黑体"/>
          <w:b w:val="0"/>
          <w:bCs w:val="0"/>
          <w:color w:val="000000"/>
          <w:lang w:val="en-US" w:bidi="en-US"/>
        </w:rPr>
        <w:t xml:space="preserve">A.1 </w:t>
      </w:r>
      <w:r>
        <w:rPr>
          <w:color w:val="000000"/>
        </w:rPr>
        <w:t>允差</w:t>
      </w:r>
      <w:bookmarkEnd w:id="239"/>
    </w:p>
    <w:p w14:paraId="16E4B970">
      <w:pPr>
        <w:pStyle w:val="4"/>
        <w:spacing w:after="120" w:line="240" w:lineRule="auto"/>
        <w:ind w:firstLine="440"/>
      </w:pPr>
      <w:r>
        <w:rPr>
          <w:rFonts w:hint="eastAsia"/>
          <w:color w:val="000000"/>
        </w:rPr>
        <w:t>格纹布</w:t>
      </w:r>
      <w:r>
        <w:rPr>
          <w:color w:val="000000"/>
        </w:rPr>
        <w:t xml:space="preserve">面料允差应符合表 </w:t>
      </w:r>
      <w:r>
        <w:rPr>
          <w:rFonts w:ascii="Times New Roman" w:hAnsi="Times New Roman" w:eastAsia="Times New Roman" w:cs="Times New Roman"/>
          <w:color w:val="000000"/>
          <w:lang w:val="en-US" w:bidi="en-US"/>
        </w:rPr>
        <w:t xml:space="preserve">A.1 </w:t>
      </w:r>
      <w:r>
        <w:rPr>
          <w:color w:val="000000"/>
        </w:rPr>
        <w:t>规定。</w:t>
      </w:r>
    </w:p>
    <w:p w14:paraId="037A827F">
      <w:pPr>
        <w:pStyle w:val="56"/>
        <w:keepNext/>
        <w:keepLines/>
        <w:tabs>
          <w:tab w:val="left" w:pos="790"/>
        </w:tabs>
        <w:spacing w:after="120"/>
      </w:pPr>
      <w:bookmarkStart w:id="240" w:name="bookmark1343"/>
      <w:r>
        <w:rPr>
          <w:color w:val="000000"/>
        </w:rPr>
        <w:t>表</w:t>
      </w:r>
      <w:r>
        <w:rPr>
          <w:rFonts w:ascii="Times New Roman" w:hAnsi="Times New Roman" w:eastAsia="Times New Roman" w:cs="Times New Roman"/>
          <w:b w:val="0"/>
          <w:bCs w:val="0"/>
          <w:color w:val="000000"/>
          <w:lang w:val="en-US" w:eastAsia="en-US" w:bidi="en-US"/>
        </w:rPr>
        <w:t>A.1</w:t>
      </w:r>
      <w:r>
        <w:rPr>
          <w:rFonts w:ascii="Times New Roman" w:hAnsi="Times New Roman" w:eastAsia="Times New Roman" w:cs="Times New Roman"/>
          <w:b w:val="0"/>
          <w:bCs w:val="0"/>
          <w:color w:val="000000"/>
          <w:lang w:val="en-US" w:eastAsia="en-US" w:bidi="en-US"/>
        </w:rPr>
        <w:tab/>
      </w:r>
      <w:r>
        <w:rPr>
          <w:color w:val="000000"/>
        </w:rPr>
        <w:t>允差</w:t>
      </w:r>
      <w:bookmarkEnd w:id="240"/>
    </w:p>
    <w:tbl>
      <w:tblPr>
        <w:tblStyle w:val="11"/>
        <w:tblW w:w="5000" w:type="pct"/>
        <w:jc w:val="center"/>
        <w:tblLayout w:type="autofit"/>
        <w:tblCellMar>
          <w:top w:w="0" w:type="dxa"/>
          <w:left w:w="10" w:type="dxa"/>
          <w:bottom w:w="0" w:type="dxa"/>
          <w:right w:w="10" w:type="dxa"/>
        </w:tblCellMar>
      </w:tblPr>
      <w:tblGrid>
        <w:gridCol w:w="2209"/>
        <w:gridCol w:w="1126"/>
        <w:gridCol w:w="2304"/>
        <w:gridCol w:w="2687"/>
      </w:tblGrid>
      <w:tr w14:paraId="5AA081BB">
        <w:tblPrEx>
          <w:tblCellMar>
            <w:top w:w="0" w:type="dxa"/>
            <w:left w:w="10" w:type="dxa"/>
            <w:bottom w:w="0" w:type="dxa"/>
            <w:right w:w="10" w:type="dxa"/>
          </w:tblCellMar>
        </w:tblPrEx>
        <w:trPr>
          <w:trHeight w:val="336" w:hRule="exact"/>
          <w:jc w:val="center"/>
        </w:trPr>
        <w:tc>
          <w:tcPr>
            <w:tcW w:w="2003" w:type="pct"/>
            <w:gridSpan w:val="2"/>
            <w:tcBorders>
              <w:top w:val="single" w:color="auto" w:sz="4" w:space="0"/>
              <w:left w:val="single" w:color="auto" w:sz="4" w:space="0"/>
            </w:tcBorders>
            <w:vAlign w:val="bottom"/>
          </w:tcPr>
          <w:p w14:paraId="6AD89D96">
            <w:pPr>
              <w:pStyle w:val="27"/>
            </w:pPr>
            <w:r>
              <w:rPr>
                <w:color w:val="000000"/>
              </w:rPr>
              <w:t>项目</w:t>
            </w:r>
          </w:p>
        </w:tc>
        <w:tc>
          <w:tcPr>
            <w:tcW w:w="1383" w:type="pct"/>
            <w:tcBorders>
              <w:top w:val="single" w:color="auto" w:sz="4" w:space="0"/>
              <w:left w:val="single" w:color="auto" w:sz="4" w:space="0"/>
            </w:tcBorders>
            <w:vAlign w:val="bottom"/>
          </w:tcPr>
          <w:p w14:paraId="704F0301">
            <w:pPr>
              <w:pStyle w:val="27"/>
            </w:pPr>
            <w:r>
              <w:rPr>
                <w:color w:val="000000"/>
              </w:rPr>
              <w:t>允差</w:t>
            </w:r>
          </w:p>
        </w:tc>
        <w:tc>
          <w:tcPr>
            <w:tcW w:w="1613" w:type="pct"/>
            <w:tcBorders>
              <w:top w:val="single" w:color="auto" w:sz="4" w:space="0"/>
              <w:left w:val="single" w:color="auto" w:sz="4" w:space="0"/>
              <w:right w:val="single" w:color="auto" w:sz="4" w:space="0"/>
            </w:tcBorders>
            <w:vAlign w:val="bottom"/>
          </w:tcPr>
          <w:p w14:paraId="53BA59AD">
            <w:pPr>
              <w:pStyle w:val="27"/>
            </w:pPr>
            <w:r>
              <w:rPr>
                <w:color w:val="000000"/>
              </w:rPr>
              <w:t>试验方法</w:t>
            </w:r>
          </w:p>
        </w:tc>
      </w:tr>
      <w:tr w14:paraId="70A198AD">
        <w:tblPrEx>
          <w:tblCellMar>
            <w:top w:w="0" w:type="dxa"/>
            <w:left w:w="10" w:type="dxa"/>
            <w:bottom w:w="0" w:type="dxa"/>
            <w:right w:w="10" w:type="dxa"/>
          </w:tblCellMar>
        </w:tblPrEx>
        <w:trPr>
          <w:trHeight w:val="634" w:hRule="exact"/>
          <w:jc w:val="center"/>
        </w:trPr>
        <w:tc>
          <w:tcPr>
            <w:tcW w:w="2003" w:type="pct"/>
            <w:gridSpan w:val="2"/>
            <w:tcBorders>
              <w:top w:val="single" w:color="auto" w:sz="4" w:space="0"/>
              <w:left w:val="single" w:color="auto" w:sz="4" w:space="0"/>
            </w:tcBorders>
            <w:vAlign w:val="center"/>
          </w:tcPr>
          <w:p w14:paraId="28AF403B">
            <w:pPr>
              <w:pStyle w:val="27"/>
            </w:pPr>
            <w:r>
              <w:rPr>
                <w:color w:val="000000"/>
              </w:rPr>
              <w:t>线密度</w:t>
            </w:r>
            <w:r>
              <w:rPr>
                <w:rFonts w:ascii="Times New Roman" w:hAnsi="Times New Roman" w:eastAsia="Times New Roman" w:cs="Times New Roman"/>
                <w:color w:val="000000"/>
                <w:lang w:val="en-US" w:eastAsia="en-US" w:bidi="en-US"/>
              </w:rPr>
              <w:t>/tex</w:t>
            </w:r>
          </w:p>
        </w:tc>
        <w:tc>
          <w:tcPr>
            <w:tcW w:w="1383" w:type="pct"/>
            <w:tcBorders>
              <w:top w:val="single" w:color="auto" w:sz="4" w:space="0"/>
              <w:left w:val="single" w:color="auto" w:sz="4" w:space="0"/>
            </w:tcBorders>
            <w:vAlign w:val="center"/>
          </w:tcPr>
          <w:p w14:paraId="0CB229AB">
            <w:pPr>
              <w:pStyle w:val="27"/>
            </w:pPr>
            <w:r>
              <w:rPr>
                <w:color w:val="000000"/>
              </w:rPr>
              <w:t>±</w:t>
            </w:r>
            <w:r>
              <w:rPr>
                <w:rFonts w:ascii="Times New Roman" w:hAnsi="Times New Roman" w:eastAsia="Times New Roman" w:cs="Times New Roman"/>
                <w:color w:val="000000"/>
              </w:rPr>
              <w:t>5%</w:t>
            </w:r>
          </w:p>
        </w:tc>
        <w:tc>
          <w:tcPr>
            <w:tcW w:w="1613" w:type="pct"/>
            <w:tcBorders>
              <w:top w:val="single" w:color="auto" w:sz="4" w:space="0"/>
              <w:left w:val="single" w:color="auto" w:sz="4" w:space="0"/>
              <w:right w:val="single" w:color="auto" w:sz="4" w:space="0"/>
            </w:tcBorders>
            <w:vAlign w:val="center"/>
          </w:tcPr>
          <w:p w14:paraId="0B71EC83">
            <w:pPr>
              <w:pStyle w:val="27"/>
            </w:pPr>
            <w:r>
              <w:rPr>
                <w:rFonts w:ascii="Times New Roman" w:hAnsi="Times New Roman" w:eastAsia="Times New Roman" w:cs="Times New Roman"/>
                <w:color w:val="000000"/>
                <w:lang w:val="en-US" w:eastAsia="en-US" w:bidi="en-US"/>
              </w:rPr>
              <w:t>GB/T 29256.5</w:t>
            </w:r>
          </w:p>
        </w:tc>
      </w:tr>
      <w:tr w14:paraId="42032810">
        <w:tblPrEx>
          <w:tblCellMar>
            <w:top w:w="0" w:type="dxa"/>
            <w:left w:w="10" w:type="dxa"/>
            <w:bottom w:w="0" w:type="dxa"/>
            <w:right w:w="10" w:type="dxa"/>
          </w:tblCellMar>
        </w:tblPrEx>
        <w:trPr>
          <w:trHeight w:val="326" w:hRule="exact"/>
          <w:jc w:val="center"/>
        </w:trPr>
        <w:tc>
          <w:tcPr>
            <w:tcW w:w="2003" w:type="pct"/>
            <w:gridSpan w:val="2"/>
            <w:tcBorders>
              <w:top w:val="single" w:color="auto" w:sz="4" w:space="0"/>
              <w:left w:val="single" w:color="auto" w:sz="4" w:space="0"/>
            </w:tcBorders>
            <w:vAlign w:val="bottom"/>
          </w:tcPr>
          <w:p w14:paraId="1E518428">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g/m</w:t>
            </w:r>
            <w:r>
              <w:rPr>
                <w:rFonts w:ascii="Times New Roman" w:hAnsi="Times New Roman" w:eastAsia="Times New Roman" w:cs="Times New Roman"/>
                <w:color w:val="000000"/>
                <w:vertAlign w:val="superscript"/>
                <w:lang w:val="en-US" w:bidi="en-US"/>
              </w:rPr>
              <w:t>2</w:t>
            </w:r>
            <w:r>
              <w:rPr>
                <w:color w:val="000000"/>
                <w:lang w:val="en-US" w:bidi="en-US"/>
              </w:rPr>
              <w:t>）</w:t>
            </w:r>
          </w:p>
        </w:tc>
        <w:tc>
          <w:tcPr>
            <w:tcW w:w="1383" w:type="pct"/>
            <w:tcBorders>
              <w:top w:val="single" w:color="auto" w:sz="4" w:space="0"/>
              <w:left w:val="single" w:color="auto" w:sz="4" w:space="0"/>
            </w:tcBorders>
            <w:vAlign w:val="bottom"/>
          </w:tcPr>
          <w:p w14:paraId="4FE4F774">
            <w:pPr>
              <w:pStyle w:val="27"/>
              <w:rPr>
                <w:rFonts w:eastAsiaTheme="minorEastAsia"/>
              </w:rPr>
            </w:pPr>
            <w:r>
              <w:rPr>
                <w:color w:val="000000"/>
              </w:rPr>
              <w:t>±</w:t>
            </w:r>
            <w:r>
              <w:rPr>
                <w:rFonts w:ascii="Times New Roman" w:hAnsi="Times New Roman" w:eastAsia="Times New Roman" w:cs="Times New Roman"/>
                <w:color w:val="000000"/>
              </w:rPr>
              <w:t>5</w:t>
            </w:r>
          </w:p>
        </w:tc>
        <w:tc>
          <w:tcPr>
            <w:tcW w:w="1613" w:type="pct"/>
            <w:tcBorders>
              <w:top w:val="single" w:color="auto" w:sz="4" w:space="0"/>
              <w:left w:val="single" w:color="auto" w:sz="4" w:space="0"/>
              <w:right w:val="single" w:color="auto" w:sz="4" w:space="0"/>
            </w:tcBorders>
            <w:vAlign w:val="bottom"/>
          </w:tcPr>
          <w:p w14:paraId="490F5F01">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148A1D8B">
        <w:tblPrEx>
          <w:tblCellMar>
            <w:top w:w="0" w:type="dxa"/>
            <w:left w:w="10" w:type="dxa"/>
            <w:bottom w:w="0" w:type="dxa"/>
            <w:right w:w="10" w:type="dxa"/>
          </w:tblCellMar>
        </w:tblPrEx>
        <w:trPr>
          <w:trHeight w:val="629" w:hRule="exact"/>
          <w:jc w:val="center"/>
        </w:trPr>
        <w:tc>
          <w:tcPr>
            <w:tcW w:w="2003" w:type="pct"/>
            <w:gridSpan w:val="2"/>
            <w:tcBorders>
              <w:top w:val="single" w:color="auto" w:sz="4" w:space="0"/>
              <w:left w:val="single" w:color="auto" w:sz="4" w:space="0"/>
            </w:tcBorders>
            <w:vAlign w:val="center"/>
          </w:tcPr>
          <w:p w14:paraId="0084F6F0">
            <w:pPr>
              <w:pStyle w:val="27"/>
            </w:pPr>
            <w:r>
              <w:rPr>
                <w:color w:val="000000"/>
              </w:rPr>
              <w:t>纤维含量</w:t>
            </w:r>
            <w:r>
              <w:rPr>
                <w:rFonts w:ascii="Times New Roman" w:hAnsi="Times New Roman" w:eastAsia="Times New Roman" w:cs="Times New Roman"/>
                <w:color w:val="000000"/>
              </w:rPr>
              <w:t>/%</w:t>
            </w:r>
          </w:p>
        </w:tc>
        <w:tc>
          <w:tcPr>
            <w:tcW w:w="1383" w:type="pct"/>
            <w:tcBorders>
              <w:top w:val="single" w:color="auto" w:sz="4" w:space="0"/>
              <w:left w:val="single" w:color="auto" w:sz="4" w:space="0"/>
            </w:tcBorders>
            <w:vAlign w:val="center"/>
          </w:tcPr>
          <w:p w14:paraId="2B3640DA">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1613" w:type="pct"/>
            <w:tcBorders>
              <w:top w:val="single" w:color="auto" w:sz="4" w:space="0"/>
              <w:left w:val="single" w:color="auto" w:sz="4" w:space="0"/>
              <w:right w:val="single" w:color="auto" w:sz="4" w:space="0"/>
            </w:tcBorders>
            <w:vAlign w:val="center"/>
          </w:tcPr>
          <w:p w14:paraId="0CE2F9AD">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p w14:paraId="2D73E89A">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tc>
      </w:tr>
      <w:tr w14:paraId="38A67AFD">
        <w:tblPrEx>
          <w:tblCellMar>
            <w:top w:w="0" w:type="dxa"/>
            <w:left w:w="10" w:type="dxa"/>
            <w:bottom w:w="0" w:type="dxa"/>
            <w:right w:w="10" w:type="dxa"/>
          </w:tblCellMar>
        </w:tblPrEx>
        <w:trPr>
          <w:trHeight w:val="317" w:hRule="exact"/>
          <w:jc w:val="center"/>
        </w:trPr>
        <w:tc>
          <w:tcPr>
            <w:tcW w:w="1327" w:type="pct"/>
            <w:vMerge w:val="restart"/>
            <w:tcBorders>
              <w:top w:val="single" w:color="auto" w:sz="4" w:space="0"/>
              <w:left w:val="single" w:color="auto" w:sz="4" w:space="0"/>
            </w:tcBorders>
            <w:vAlign w:val="center"/>
          </w:tcPr>
          <w:p w14:paraId="1DBE5B7B">
            <w:pPr>
              <w:pStyle w:val="27"/>
            </w:pPr>
            <w:r>
              <w:rPr>
                <w:color w:val="000000"/>
              </w:rPr>
              <w:t>密度</w:t>
            </w:r>
            <w:r>
              <w:rPr>
                <w:rFonts w:ascii="Times New Roman" w:hAnsi="Times New Roman" w:eastAsia="Times New Roman" w:cs="Times New Roman"/>
                <w:color w:val="000000"/>
              </w:rPr>
              <w:t>/</w:t>
            </w:r>
            <w:r>
              <w:rPr>
                <w:color w:val="000000"/>
              </w:rPr>
              <w:t>（根</w:t>
            </w:r>
            <w:r>
              <w:rPr>
                <w:rFonts w:ascii="Times New Roman" w:hAnsi="Times New Roman" w:eastAsia="Times New Roman" w:cs="Times New Roman"/>
                <w:color w:val="000000"/>
                <w:lang w:val="en-US" w:eastAsia="en-US" w:bidi="en-US"/>
              </w:rPr>
              <w:t>/10cm</w:t>
            </w:r>
            <w:r>
              <w:rPr>
                <w:color w:val="000000"/>
                <w:lang w:val="en-US" w:eastAsia="en-US" w:bidi="en-US"/>
              </w:rPr>
              <w:t>）</w:t>
            </w:r>
          </w:p>
        </w:tc>
        <w:tc>
          <w:tcPr>
            <w:tcW w:w="676" w:type="pct"/>
            <w:tcBorders>
              <w:top w:val="single" w:color="auto" w:sz="4" w:space="0"/>
              <w:left w:val="single" w:color="auto" w:sz="4" w:space="0"/>
            </w:tcBorders>
            <w:vAlign w:val="bottom"/>
          </w:tcPr>
          <w:p w14:paraId="1B1A0A3F">
            <w:pPr>
              <w:pStyle w:val="27"/>
            </w:pPr>
            <w:r>
              <w:rPr>
                <w:color w:val="000000"/>
              </w:rPr>
              <w:t>经向</w:t>
            </w:r>
          </w:p>
        </w:tc>
        <w:tc>
          <w:tcPr>
            <w:tcW w:w="1383" w:type="pct"/>
            <w:tcBorders>
              <w:top w:val="single" w:color="auto" w:sz="4" w:space="0"/>
              <w:left w:val="single" w:color="auto" w:sz="4" w:space="0"/>
            </w:tcBorders>
            <w:vAlign w:val="bottom"/>
          </w:tcPr>
          <w:p w14:paraId="20CF157A">
            <w:pPr>
              <w:pStyle w:val="27"/>
              <w:rPr>
                <w:rFonts w:eastAsiaTheme="minorEastAsia"/>
              </w:rPr>
            </w:pPr>
            <w:r>
              <w:rPr>
                <w:rFonts w:ascii="Times New Roman" w:hAnsi="Times New Roman" w:eastAsia="Times New Roman" w:cs="Times New Roman"/>
                <w:color w:val="000000"/>
              </w:rPr>
              <w:t>≥</w:t>
            </w:r>
            <w:r>
              <w:rPr>
                <w:rFonts w:ascii="Times New Roman" w:hAnsi="Times New Roman" w:cs="Times New Roman" w:eastAsiaTheme="minorEastAsia"/>
                <w:color w:val="000000"/>
              </w:rPr>
              <w:t>290</w:t>
            </w:r>
          </w:p>
        </w:tc>
        <w:tc>
          <w:tcPr>
            <w:tcW w:w="1613" w:type="pct"/>
            <w:vMerge w:val="restart"/>
            <w:tcBorders>
              <w:top w:val="single" w:color="auto" w:sz="4" w:space="0"/>
              <w:left w:val="single" w:color="auto" w:sz="4" w:space="0"/>
              <w:right w:val="single" w:color="auto" w:sz="4" w:space="0"/>
            </w:tcBorders>
            <w:vAlign w:val="bottom"/>
          </w:tcPr>
          <w:p w14:paraId="205793D4">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4668</w:t>
            </w:r>
          </w:p>
        </w:tc>
      </w:tr>
      <w:tr w14:paraId="303E0FCD">
        <w:tblPrEx>
          <w:tblCellMar>
            <w:top w:w="0" w:type="dxa"/>
            <w:left w:w="10" w:type="dxa"/>
            <w:bottom w:w="0" w:type="dxa"/>
            <w:right w:w="10" w:type="dxa"/>
          </w:tblCellMar>
        </w:tblPrEx>
        <w:trPr>
          <w:trHeight w:val="346" w:hRule="exact"/>
          <w:jc w:val="center"/>
        </w:trPr>
        <w:tc>
          <w:tcPr>
            <w:tcW w:w="1327" w:type="pct"/>
            <w:vMerge w:val="continue"/>
            <w:tcBorders>
              <w:left w:val="single" w:color="auto" w:sz="4" w:space="0"/>
              <w:bottom w:val="single" w:color="auto" w:sz="4" w:space="0"/>
            </w:tcBorders>
            <w:vAlign w:val="center"/>
          </w:tcPr>
          <w:p w14:paraId="481DC557"/>
        </w:tc>
        <w:tc>
          <w:tcPr>
            <w:tcW w:w="676" w:type="pct"/>
            <w:tcBorders>
              <w:top w:val="single" w:color="auto" w:sz="4" w:space="0"/>
              <w:left w:val="single" w:color="auto" w:sz="4" w:space="0"/>
              <w:bottom w:val="single" w:color="auto" w:sz="4" w:space="0"/>
            </w:tcBorders>
            <w:vAlign w:val="center"/>
          </w:tcPr>
          <w:p w14:paraId="516B10B2">
            <w:pPr>
              <w:pStyle w:val="27"/>
            </w:pPr>
            <w:r>
              <w:rPr>
                <w:color w:val="000000"/>
              </w:rPr>
              <w:t>纬向</w:t>
            </w:r>
          </w:p>
        </w:tc>
        <w:tc>
          <w:tcPr>
            <w:tcW w:w="1383" w:type="pct"/>
            <w:tcBorders>
              <w:top w:val="single" w:color="auto" w:sz="4" w:space="0"/>
              <w:left w:val="single" w:color="auto" w:sz="4" w:space="0"/>
              <w:bottom w:val="single" w:color="auto" w:sz="4" w:space="0"/>
            </w:tcBorders>
            <w:vAlign w:val="center"/>
          </w:tcPr>
          <w:p w14:paraId="7D6E7C59">
            <w:pPr>
              <w:pStyle w:val="27"/>
              <w:rPr>
                <w:rFonts w:eastAsiaTheme="minorEastAsia"/>
              </w:rPr>
            </w:pPr>
            <w:r>
              <w:rPr>
                <w:rFonts w:ascii="Times New Roman" w:hAnsi="Times New Roman" w:eastAsia="Times New Roman" w:cs="Times New Roman"/>
                <w:color w:val="000000"/>
              </w:rPr>
              <w:t>≥1</w:t>
            </w:r>
            <w:r>
              <w:rPr>
                <w:rFonts w:ascii="Times New Roman" w:hAnsi="Times New Roman" w:cs="Times New Roman" w:eastAsiaTheme="minorEastAsia"/>
                <w:color w:val="000000"/>
              </w:rPr>
              <w:t>90</w:t>
            </w:r>
          </w:p>
        </w:tc>
        <w:tc>
          <w:tcPr>
            <w:tcW w:w="1613" w:type="pct"/>
            <w:vMerge w:val="continue"/>
            <w:tcBorders>
              <w:left w:val="single" w:color="auto" w:sz="4" w:space="0"/>
              <w:bottom w:val="single" w:color="auto" w:sz="4" w:space="0"/>
              <w:right w:val="single" w:color="auto" w:sz="4" w:space="0"/>
            </w:tcBorders>
            <w:vAlign w:val="bottom"/>
          </w:tcPr>
          <w:p w14:paraId="09A428FF"/>
        </w:tc>
      </w:tr>
    </w:tbl>
    <w:p w14:paraId="2DD0B6E8">
      <w:pPr>
        <w:pStyle w:val="56"/>
        <w:keepNext/>
        <w:keepLines/>
        <w:spacing w:after="280" w:line="274" w:lineRule="exact"/>
      </w:pPr>
    </w:p>
    <w:p w14:paraId="2076BAEA">
      <w:pPr>
        <w:pStyle w:val="56"/>
        <w:keepNext/>
        <w:keepLines/>
        <w:spacing w:after="280"/>
        <w:jc w:val="left"/>
      </w:pPr>
      <w:bookmarkStart w:id="241" w:name="bookmark1101"/>
      <w:r>
        <w:rPr>
          <w:rFonts w:ascii="黑体" w:hAnsi="黑体" w:eastAsia="黑体" w:cs="黑体"/>
          <w:b w:val="0"/>
          <w:bCs w:val="0"/>
          <w:color w:val="000000"/>
          <w:lang w:val="en-US" w:eastAsia="en-US" w:bidi="en-US"/>
        </w:rPr>
        <w:t>A.2</w:t>
      </w:r>
      <w:r>
        <w:rPr>
          <w:color w:val="000000"/>
        </w:rPr>
        <w:t>物理性能</w:t>
      </w:r>
      <w:bookmarkEnd w:id="241"/>
    </w:p>
    <w:p w14:paraId="7A196172">
      <w:pPr>
        <w:pStyle w:val="58"/>
        <w:keepNext/>
        <w:keepLines/>
        <w:spacing w:after="280" w:line="240" w:lineRule="auto"/>
        <w:ind w:firstLine="520"/>
      </w:pPr>
      <w:bookmarkStart w:id="242" w:name="bookmark1103"/>
      <w:r>
        <w:rPr>
          <w:color w:val="000000"/>
        </w:rPr>
        <w:t>面料物理性能应符合表</w:t>
      </w:r>
      <w:r>
        <w:rPr>
          <w:rFonts w:ascii="Times New Roman" w:hAnsi="Times New Roman" w:eastAsia="Times New Roman" w:cs="Times New Roman"/>
          <w:color w:val="000000"/>
          <w:lang w:val="en-US" w:bidi="en-US"/>
        </w:rPr>
        <w:t>A.2</w:t>
      </w:r>
      <w:r>
        <w:rPr>
          <w:color w:val="000000"/>
          <w:lang w:val="en-US" w:bidi="en-US"/>
        </w:rPr>
        <w:t>。</w:t>
      </w:r>
      <w:bookmarkEnd w:id="242"/>
    </w:p>
    <w:p w14:paraId="73095D34">
      <w:pPr>
        <w:pStyle w:val="56"/>
        <w:keepNext/>
        <w:keepLines/>
      </w:pPr>
      <w:bookmarkStart w:id="243" w:name="bookmark1105"/>
      <w:r>
        <w:rPr>
          <w:color w:val="000000"/>
        </w:rPr>
        <w:t>表</w:t>
      </w:r>
      <w:r>
        <w:rPr>
          <w:rFonts w:ascii="黑体" w:hAnsi="黑体" w:eastAsia="黑体" w:cs="黑体"/>
          <w:b w:val="0"/>
          <w:bCs w:val="0"/>
          <w:color w:val="000000"/>
          <w:lang w:val="en-US" w:eastAsia="en-US" w:bidi="en-US"/>
        </w:rPr>
        <w:t>A.2</w:t>
      </w:r>
      <w:r>
        <w:rPr>
          <w:color w:val="000000"/>
        </w:rPr>
        <w:t>物理性能</w:t>
      </w:r>
      <w:bookmarkEnd w:id="243"/>
    </w:p>
    <w:tbl>
      <w:tblPr>
        <w:tblStyle w:val="11"/>
        <w:tblW w:w="5000" w:type="pct"/>
        <w:jc w:val="center"/>
        <w:tblLayout w:type="autofit"/>
        <w:tblCellMar>
          <w:top w:w="0" w:type="dxa"/>
          <w:left w:w="10" w:type="dxa"/>
          <w:bottom w:w="0" w:type="dxa"/>
          <w:right w:w="10" w:type="dxa"/>
        </w:tblCellMar>
      </w:tblPr>
      <w:tblGrid>
        <w:gridCol w:w="1990"/>
        <w:gridCol w:w="1422"/>
        <w:gridCol w:w="2686"/>
        <w:gridCol w:w="2228"/>
      </w:tblGrid>
      <w:tr w14:paraId="3142C669">
        <w:tblPrEx>
          <w:tblCellMar>
            <w:top w:w="0" w:type="dxa"/>
            <w:left w:w="10" w:type="dxa"/>
            <w:bottom w:w="0" w:type="dxa"/>
            <w:right w:w="10" w:type="dxa"/>
          </w:tblCellMar>
        </w:tblPrEx>
        <w:trPr>
          <w:trHeight w:val="413" w:hRule="exact"/>
          <w:jc w:val="center"/>
        </w:trPr>
        <w:tc>
          <w:tcPr>
            <w:tcW w:w="2049" w:type="pct"/>
            <w:gridSpan w:val="2"/>
            <w:tcBorders>
              <w:top w:val="single" w:color="auto" w:sz="4" w:space="0"/>
              <w:left w:val="single" w:color="auto" w:sz="4" w:space="0"/>
            </w:tcBorders>
            <w:vAlign w:val="center"/>
          </w:tcPr>
          <w:p w14:paraId="01DA5B83">
            <w:pPr>
              <w:pStyle w:val="27"/>
            </w:pPr>
            <w:r>
              <w:rPr>
                <w:color w:val="000000"/>
              </w:rPr>
              <w:t>项目</w:t>
            </w:r>
          </w:p>
        </w:tc>
        <w:tc>
          <w:tcPr>
            <w:tcW w:w="1613" w:type="pct"/>
            <w:tcBorders>
              <w:top w:val="single" w:color="auto" w:sz="4" w:space="0"/>
              <w:left w:val="single" w:color="auto" w:sz="4" w:space="0"/>
            </w:tcBorders>
            <w:vAlign w:val="center"/>
          </w:tcPr>
          <w:p w14:paraId="3277170E">
            <w:pPr>
              <w:pStyle w:val="27"/>
            </w:pPr>
            <w:r>
              <w:rPr>
                <w:color w:val="000000"/>
              </w:rPr>
              <w:t>指标</w:t>
            </w:r>
          </w:p>
        </w:tc>
        <w:tc>
          <w:tcPr>
            <w:tcW w:w="1338" w:type="pct"/>
            <w:tcBorders>
              <w:top w:val="single" w:color="auto" w:sz="4" w:space="0"/>
              <w:left w:val="single" w:color="auto" w:sz="4" w:space="0"/>
              <w:right w:val="single" w:color="auto" w:sz="4" w:space="0"/>
            </w:tcBorders>
            <w:vAlign w:val="center"/>
          </w:tcPr>
          <w:p w14:paraId="02561B83">
            <w:pPr>
              <w:pStyle w:val="27"/>
            </w:pPr>
            <w:r>
              <w:rPr>
                <w:color w:val="000000"/>
              </w:rPr>
              <w:t>试验方法</w:t>
            </w:r>
          </w:p>
        </w:tc>
      </w:tr>
      <w:tr w14:paraId="40832610">
        <w:tblPrEx>
          <w:tblCellMar>
            <w:top w:w="0" w:type="dxa"/>
            <w:left w:w="10" w:type="dxa"/>
            <w:bottom w:w="0" w:type="dxa"/>
            <w:right w:w="10" w:type="dxa"/>
          </w:tblCellMar>
        </w:tblPrEx>
        <w:trPr>
          <w:trHeight w:val="312" w:hRule="exact"/>
          <w:jc w:val="center"/>
        </w:trPr>
        <w:tc>
          <w:tcPr>
            <w:tcW w:w="1195" w:type="pct"/>
            <w:vMerge w:val="restart"/>
            <w:tcBorders>
              <w:top w:val="single" w:color="auto" w:sz="4" w:space="0"/>
              <w:left w:val="single" w:color="auto" w:sz="4" w:space="0"/>
            </w:tcBorders>
            <w:vAlign w:val="center"/>
          </w:tcPr>
          <w:p w14:paraId="18AD9C3B">
            <w:pPr>
              <w:pStyle w:val="27"/>
            </w:pPr>
            <w:r>
              <w:rPr>
                <w:color w:val="000000"/>
              </w:rPr>
              <w:t>断裂强力</w:t>
            </w:r>
            <w:r>
              <w:rPr>
                <w:rFonts w:ascii="Times New Roman" w:hAnsi="Times New Roman" w:eastAsia="Times New Roman" w:cs="Times New Roman"/>
                <w:color w:val="000000"/>
                <w:lang w:val="en-US" w:eastAsia="en-US" w:bidi="en-US"/>
              </w:rPr>
              <w:t>/N</w:t>
            </w:r>
          </w:p>
        </w:tc>
        <w:tc>
          <w:tcPr>
            <w:tcW w:w="854" w:type="pct"/>
            <w:tcBorders>
              <w:top w:val="single" w:color="auto" w:sz="4" w:space="0"/>
              <w:left w:val="single" w:color="auto" w:sz="4" w:space="0"/>
            </w:tcBorders>
            <w:vAlign w:val="center"/>
          </w:tcPr>
          <w:p w14:paraId="1192693F">
            <w:pPr>
              <w:pStyle w:val="27"/>
            </w:pPr>
            <w:r>
              <w:rPr>
                <w:color w:val="000000"/>
              </w:rPr>
              <w:t>经向</w:t>
            </w:r>
          </w:p>
        </w:tc>
        <w:tc>
          <w:tcPr>
            <w:tcW w:w="1613" w:type="pct"/>
            <w:tcBorders>
              <w:top w:val="single" w:color="auto" w:sz="4" w:space="0"/>
              <w:left w:val="single" w:color="auto" w:sz="4" w:space="0"/>
            </w:tcBorders>
            <w:vAlign w:val="center"/>
          </w:tcPr>
          <w:p w14:paraId="2B6DA59D">
            <w:pPr>
              <w:pStyle w:val="27"/>
            </w:pPr>
            <w:r>
              <w:rPr>
                <w:rFonts w:ascii="Times New Roman" w:hAnsi="Times New Roman" w:eastAsia="Times New Roman" w:cs="Times New Roman"/>
                <w:color w:val="000000"/>
              </w:rPr>
              <w:t>≥560</w:t>
            </w:r>
          </w:p>
        </w:tc>
        <w:tc>
          <w:tcPr>
            <w:tcW w:w="1338" w:type="pct"/>
            <w:vMerge w:val="restart"/>
            <w:tcBorders>
              <w:top w:val="single" w:color="auto" w:sz="4" w:space="0"/>
              <w:left w:val="single" w:color="auto" w:sz="4" w:space="0"/>
              <w:right w:val="single" w:color="auto" w:sz="4" w:space="0"/>
            </w:tcBorders>
            <w:vAlign w:val="center"/>
          </w:tcPr>
          <w:p w14:paraId="5ED45476">
            <w:pPr>
              <w:pStyle w:val="27"/>
            </w:pPr>
            <w:r>
              <w:rPr>
                <w:rFonts w:ascii="Times New Roman" w:hAnsi="Times New Roman" w:eastAsia="Times New Roman" w:cs="Times New Roman"/>
                <w:color w:val="000000"/>
                <w:lang w:val="en-US" w:eastAsia="en-US" w:bidi="en-US"/>
              </w:rPr>
              <w:t>GB/T 3923.1</w:t>
            </w:r>
          </w:p>
        </w:tc>
      </w:tr>
      <w:tr w14:paraId="539BF3B9">
        <w:tblPrEx>
          <w:tblCellMar>
            <w:top w:w="0" w:type="dxa"/>
            <w:left w:w="10" w:type="dxa"/>
            <w:bottom w:w="0" w:type="dxa"/>
            <w:right w:w="10" w:type="dxa"/>
          </w:tblCellMar>
        </w:tblPrEx>
        <w:trPr>
          <w:trHeight w:val="307" w:hRule="exact"/>
          <w:jc w:val="center"/>
        </w:trPr>
        <w:tc>
          <w:tcPr>
            <w:tcW w:w="1195" w:type="pct"/>
            <w:vMerge w:val="continue"/>
            <w:tcBorders>
              <w:left w:val="single" w:color="auto" w:sz="4" w:space="0"/>
            </w:tcBorders>
            <w:vAlign w:val="center"/>
          </w:tcPr>
          <w:p w14:paraId="0C1F7A93">
            <w:pPr>
              <w:jc w:val="center"/>
            </w:pPr>
          </w:p>
        </w:tc>
        <w:tc>
          <w:tcPr>
            <w:tcW w:w="854" w:type="pct"/>
            <w:tcBorders>
              <w:top w:val="single" w:color="auto" w:sz="4" w:space="0"/>
              <w:left w:val="single" w:color="auto" w:sz="4" w:space="0"/>
            </w:tcBorders>
            <w:vAlign w:val="center"/>
          </w:tcPr>
          <w:p w14:paraId="2CC847D5">
            <w:pPr>
              <w:pStyle w:val="27"/>
            </w:pPr>
            <w:r>
              <w:rPr>
                <w:color w:val="000000"/>
              </w:rPr>
              <w:t>纬向</w:t>
            </w:r>
          </w:p>
        </w:tc>
        <w:tc>
          <w:tcPr>
            <w:tcW w:w="1613" w:type="pct"/>
            <w:tcBorders>
              <w:top w:val="single" w:color="auto" w:sz="4" w:space="0"/>
              <w:left w:val="single" w:color="auto" w:sz="4" w:space="0"/>
            </w:tcBorders>
            <w:vAlign w:val="center"/>
          </w:tcPr>
          <w:p w14:paraId="0A1B0F42">
            <w:pPr>
              <w:pStyle w:val="27"/>
            </w:pPr>
            <w:r>
              <w:rPr>
                <w:rFonts w:ascii="Times New Roman" w:hAnsi="Times New Roman" w:eastAsia="Times New Roman" w:cs="Times New Roman"/>
                <w:color w:val="000000"/>
              </w:rPr>
              <w:t>≥430</w:t>
            </w:r>
          </w:p>
        </w:tc>
        <w:tc>
          <w:tcPr>
            <w:tcW w:w="1338" w:type="pct"/>
            <w:vMerge w:val="continue"/>
            <w:tcBorders>
              <w:left w:val="single" w:color="auto" w:sz="4" w:space="0"/>
              <w:right w:val="single" w:color="auto" w:sz="4" w:space="0"/>
            </w:tcBorders>
            <w:vAlign w:val="center"/>
          </w:tcPr>
          <w:p w14:paraId="642D7CEB">
            <w:pPr>
              <w:jc w:val="center"/>
            </w:pPr>
          </w:p>
        </w:tc>
      </w:tr>
      <w:tr w14:paraId="4D7A285C">
        <w:tblPrEx>
          <w:tblCellMar>
            <w:top w:w="0" w:type="dxa"/>
            <w:left w:w="10" w:type="dxa"/>
            <w:bottom w:w="0" w:type="dxa"/>
            <w:right w:w="10" w:type="dxa"/>
          </w:tblCellMar>
        </w:tblPrEx>
        <w:trPr>
          <w:trHeight w:val="312" w:hRule="exact"/>
          <w:jc w:val="center"/>
        </w:trPr>
        <w:tc>
          <w:tcPr>
            <w:tcW w:w="1195" w:type="pct"/>
            <w:vMerge w:val="restart"/>
            <w:tcBorders>
              <w:top w:val="single" w:color="auto" w:sz="4" w:space="0"/>
              <w:left w:val="single" w:color="auto" w:sz="4" w:space="0"/>
            </w:tcBorders>
            <w:vAlign w:val="center"/>
          </w:tcPr>
          <w:p w14:paraId="20AC26F8">
            <w:pPr>
              <w:pStyle w:val="27"/>
            </w:pPr>
            <w:r>
              <w:rPr>
                <w:color w:val="000000"/>
              </w:rPr>
              <w:t>水洗尺寸变化率</w:t>
            </w:r>
            <w:r>
              <w:rPr>
                <w:rFonts w:ascii="Times New Roman" w:hAnsi="Times New Roman" w:eastAsia="Times New Roman" w:cs="Times New Roman"/>
                <w:color w:val="000000"/>
              </w:rPr>
              <w:t>/%</w:t>
            </w:r>
          </w:p>
        </w:tc>
        <w:tc>
          <w:tcPr>
            <w:tcW w:w="854" w:type="pct"/>
            <w:tcBorders>
              <w:top w:val="single" w:color="auto" w:sz="4" w:space="0"/>
              <w:left w:val="single" w:color="auto" w:sz="4" w:space="0"/>
            </w:tcBorders>
            <w:vAlign w:val="center"/>
          </w:tcPr>
          <w:p w14:paraId="6BD96BA1">
            <w:pPr>
              <w:pStyle w:val="27"/>
            </w:pPr>
            <w:r>
              <w:rPr>
                <w:color w:val="000000"/>
              </w:rPr>
              <w:t>经向</w:t>
            </w:r>
          </w:p>
        </w:tc>
        <w:tc>
          <w:tcPr>
            <w:tcW w:w="1613" w:type="pct"/>
            <w:tcBorders>
              <w:top w:val="single" w:color="auto" w:sz="4" w:space="0"/>
              <w:left w:val="single" w:color="auto" w:sz="4" w:space="0"/>
            </w:tcBorders>
            <w:vAlign w:val="center"/>
          </w:tcPr>
          <w:p w14:paraId="7883074F">
            <w:pPr>
              <w:pStyle w:val="27"/>
            </w:pPr>
            <w:r>
              <w:rPr>
                <w:rFonts w:ascii="Times New Roman" w:hAnsi="Times New Roman" w:eastAsia="Times New Roman" w:cs="Times New Roman"/>
                <w:color w:val="000000"/>
                <w:lang w:val="en-US" w:eastAsia="en-US" w:bidi="en-US"/>
              </w:rPr>
              <w:t xml:space="preserve">-1.5 </w:t>
            </w:r>
            <w:r>
              <w:rPr>
                <w:color w:val="000000"/>
              </w:rPr>
              <w:t>〜</w:t>
            </w:r>
            <w:r>
              <w:rPr>
                <w:rFonts w:ascii="Times New Roman" w:hAnsi="Times New Roman" w:eastAsia="Times New Roman" w:cs="Times New Roman"/>
                <w:color w:val="000000"/>
                <w:lang w:val="en-US" w:eastAsia="en-US" w:bidi="en-US"/>
              </w:rPr>
              <w:t>1.5</w:t>
            </w:r>
          </w:p>
        </w:tc>
        <w:tc>
          <w:tcPr>
            <w:tcW w:w="1338" w:type="pct"/>
            <w:vMerge w:val="restart"/>
            <w:tcBorders>
              <w:top w:val="single" w:color="auto" w:sz="4" w:space="0"/>
              <w:left w:val="single" w:color="auto" w:sz="4" w:space="0"/>
              <w:right w:val="single" w:color="auto" w:sz="4" w:space="0"/>
            </w:tcBorders>
            <w:vAlign w:val="center"/>
          </w:tcPr>
          <w:p w14:paraId="23DCB8FD">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039C8124">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8629</w:t>
            </w:r>
          </w:p>
          <w:p w14:paraId="58B1F856">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1DD16123">
        <w:tblPrEx>
          <w:tblCellMar>
            <w:top w:w="0" w:type="dxa"/>
            <w:left w:w="10" w:type="dxa"/>
            <w:bottom w:w="0" w:type="dxa"/>
            <w:right w:w="10" w:type="dxa"/>
          </w:tblCellMar>
        </w:tblPrEx>
        <w:trPr>
          <w:trHeight w:val="927" w:hRule="exact"/>
          <w:jc w:val="center"/>
        </w:trPr>
        <w:tc>
          <w:tcPr>
            <w:tcW w:w="1195" w:type="pct"/>
            <w:vMerge w:val="continue"/>
            <w:tcBorders>
              <w:left w:val="single" w:color="auto" w:sz="4" w:space="0"/>
            </w:tcBorders>
            <w:vAlign w:val="center"/>
          </w:tcPr>
          <w:p w14:paraId="7147790F">
            <w:pPr>
              <w:jc w:val="center"/>
            </w:pPr>
          </w:p>
        </w:tc>
        <w:tc>
          <w:tcPr>
            <w:tcW w:w="854" w:type="pct"/>
            <w:tcBorders>
              <w:top w:val="single" w:color="auto" w:sz="4" w:space="0"/>
              <w:left w:val="single" w:color="auto" w:sz="4" w:space="0"/>
            </w:tcBorders>
            <w:vAlign w:val="center"/>
          </w:tcPr>
          <w:p w14:paraId="76E3A2E5">
            <w:pPr>
              <w:pStyle w:val="27"/>
            </w:pPr>
            <w:r>
              <w:rPr>
                <w:color w:val="000000"/>
              </w:rPr>
              <w:t>纬向</w:t>
            </w:r>
          </w:p>
        </w:tc>
        <w:tc>
          <w:tcPr>
            <w:tcW w:w="1613" w:type="pct"/>
            <w:tcBorders>
              <w:top w:val="single" w:color="auto" w:sz="4" w:space="0"/>
              <w:left w:val="single" w:color="auto" w:sz="4" w:space="0"/>
            </w:tcBorders>
            <w:vAlign w:val="center"/>
          </w:tcPr>
          <w:p w14:paraId="270C72E7">
            <w:pPr>
              <w:pStyle w:val="27"/>
            </w:pPr>
            <w:r>
              <w:rPr>
                <w:rFonts w:ascii="Times New Roman" w:hAnsi="Times New Roman" w:eastAsia="Times New Roman" w:cs="Times New Roman"/>
                <w:color w:val="000000"/>
                <w:lang w:val="en-US" w:eastAsia="en-US" w:bidi="en-US"/>
              </w:rPr>
              <w:t xml:space="preserve">-1.5 </w:t>
            </w:r>
            <w:r>
              <w:rPr>
                <w:color w:val="000000"/>
              </w:rPr>
              <w:t>〜</w:t>
            </w:r>
            <w:r>
              <w:rPr>
                <w:rFonts w:ascii="Times New Roman" w:hAnsi="Times New Roman" w:eastAsia="Times New Roman" w:cs="Times New Roman"/>
                <w:color w:val="000000"/>
                <w:lang w:val="en-US" w:eastAsia="en-US" w:bidi="en-US"/>
              </w:rPr>
              <w:t>1.5</w:t>
            </w:r>
          </w:p>
        </w:tc>
        <w:tc>
          <w:tcPr>
            <w:tcW w:w="1338" w:type="pct"/>
            <w:vMerge w:val="continue"/>
            <w:tcBorders>
              <w:left w:val="single" w:color="auto" w:sz="4" w:space="0"/>
              <w:right w:val="single" w:color="auto" w:sz="4" w:space="0"/>
            </w:tcBorders>
            <w:vAlign w:val="center"/>
          </w:tcPr>
          <w:p w14:paraId="68AE1F0A">
            <w:pPr>
              <w:jc w:val="center"/>
            </w:pPr>
          </w:p>
        </w:tc>
      </w:tr>
      <w:tr w14:paraId="703B4833">
        <w:tblPrEx>
          <w:tblCellMar>
            <w:top w:w="0" w:type="dxa"/>
            <w:left w:w="10" w:type="dxa"/>
            <w:bottom w:w="0" w:type="dxa"/>
            <w:right w:w="10" w:type="dxa"/>
          </w:tblCellMar>
        </w:tblPrEx>
        <w:trPr>
          <w:trHeight w:val="312" w:hRule="exact"/>
          <w:jc w:val="center"/>
        </w:trPr>
        <w:tc>
          <w:tcPr>
            <w:tcW w:w="1195" w:type="pct"/>
            <w:vMerge w:val="restart"/>
            <w:tcBorders>
              <w:top w:val="single" w:color="auto" w:sz="4" w:space="0"/>
              <w:left w:val="single" w:color="auto" w:sz="4" w:space="0"/>
            </w:tcBorders>
            <w:vAlign w:val="center"/>
          </w:tcPr>
          <w:p w14:paraId="6C38A422">
            <w:pPr>
              <w:pStyle w:val="27"/>
            </w:pPr>
            <w:r>
              <w:rPr>
                <w:color w:val="000000"/>
              </w:rPr>
              <w:t>电荷面密度</w:t>
            </w:r>
            <w:r>
              <w:rPr>
                <w:rFonts w:ascii="Times New Roman" w:hAnsi="Times New Roman" w:eastAsia="Times New Roman" w:cs="Times New Roman"/>
                <w:color w:val="000000"/>
                <w:lang w:val="en-US" w:bidi="en-US"/>
              </w:rPr>
              <w:t>/（</w:t>
            </w:r>
            <w:r>
              <w:rPr>
                <w:color w:val="000000"/>
                <w:lang w:val="en-US" w:bidi="en-US"/>
              </w:rPr>
              <w:t>以</w:t>
            </w:r>
            <w:r>
              <w:rPr>
                <w:rFonts w:ascii="Times New Roman" w:hAnsi="Times New Roman" w:eastAsia="Times New Roman" w:cs="Times New Roman"/>
                <w:color w:val="000000"/>
                <w:lang w:val="en-US" w:bidi="en-US"/>
              </w:rPr>
              <w:t>C/m</w:t>
            </w:r>
            <w:r>
              <w:rPr>
                <w:color w:val="000000"/>
                <w:lang w:val="en-US" w:bidi="en-US"/>
              </w:rPr>
              <w:t>，</w:t>
            </w:r>
            <w:r>
              <w:rPr>
                <w:rFonts w:ascii="Times New Roman" w:hAnsi="Times New Roman" w:eastAsia="Times New Roman" w:cs="Times New Roman"/>
                <w:color w:val="000000"/>
              </w:rPr>
              <w:t>）</w:t>
            </w:r>
          </w:p>
        </w:tc>
        <w:tc>
          <w:tcPr>
            <w:tcW w:w="854" w:type="pct"/>
            <w:tcBorders>
              <w:top w:val="single" w:color="auto" w:sz="4" w:space="0"/>
              <w:left w:val="single" w:color="auto" w:sz="4" w:space="0"/>
            </w:tcBorders>
            <w:vAlign w:val="center"/>
          </w:tcPr>
          <w:p w14:paraId="6B481A7B">
            <w:pPr>
              <w:pStyle w:val="27"/>
            </w:pPr>
            <w:r>
              <w:rPr>
                <w:color w:val="000000"/>
              </w:rPr>
              <w:t>洗前</w:t>
            </w:r>
          </w:p>
        </w:tc>
        <w:tc>
          <w:tcPr>
            <w:tcW w:w="1613" w:type="pct"/>
            <w:tcBorders>
              <w:top w:val="single" w:color="auto" w:sz="4" w:space="0"/>
              <w:left w:val="single" w:color="auto" w:sz="4" w:space="0"/>
            </w:tcBorders>
            <w:vAlign w:val="center"/>
          </w:tcPr>
          <w:p w14:paraId="6F252215">
            <w:pPr>
              <w:pStyle w:val="27"/>
            </w:pPr>
            <w:r>
              <w:rPr>
                <w:rFonts w:ascii="Times New Roman" w:hAnsi="Times New Roman" w:eastAsia="Times New Roman" w:cs="Times New Roman"/>
                <w:color w:val="000000"/>
              </w:rPr>
              <w:t>≤6</w:t>
            </w:r>
          </w:p>
        </w:tc>
        <w:tc>
          <w:tcPr>
            <w:tcW w:w="1338" w:type="pct"/>
            <w:vMerge w:val="restart"/>
            <w:tcBorders>
              <w:top w:val="single" w:color="auto" w:sz="4" w:space="0"/>
              <w:left w:val="single" w:color="auto" w:sz="4" w:space="0"/>
              <w:right w:val="single" w:color="auto" w:sz="4" w:space="0"/>
            </w:tcBorders>
            <w:vAlign w:val="center"/>
          </w:tcPr>
          <w:p w14:paraId="5C64D0A6">
            <w:pPr>
              <w:pStyle w:val="27"/>
            </w:pPr>
            <w:r>
              <w:rPr>
                <w:rFonts w:ascii="Times New Roman" w:hAnsi="Times New Roman" w:eastAsia="Times New Roman" w:cs="Times New Roman"/>
                <w:color w:val="000000"/>
                <w:lang w:val="en-US" w:eastAsia="en-US" w:bidi="en-US"/>
              </w:rPr>
              <w:t>GB/T 12703.2</w:t>
            </w:r>
          </w:p>
        </w:tc>
      </w:tr>
      <w:tr w14:paraId="54F69DA0">
        <w:tblPrEx>
          <w:tblCellMar>
            <w:top w:w="0" w:type="dxa"/>
            <w:left w:w="10" w:type="dxa"/>
            <w:bottom w:w="0" w:type="dxa"/>
            <w:right w:w="10" w:type="dxa"/>
          </w:tblCellMar>
        </w:tblPrEx>
        <w:trPr>
          <w:trHeight w:val="677" w:hRule="exact"/>
          <w:jc w:val="center"/>
        </w:trPr>
        <w:tc>
          <w:tcPr>
            <w:tcW w:w="1195" w:type="pct"/>
            <w:vMerge w:val="continue"/>
            <w:tcBorders>
              <w:left w:val="single" w:color="auto" w:sz="4" w:space="0"/>
              <w:bottom w:val="single" w:color="auto" w:sz="4" w:space="0"/>
            </w:tcBorders>
            <w:vAlign w:val="center"/>
          </w:tcPr>
          <w:p w14:paraId="2ABB4AEF"/>
        </w:tc>
        <w:tc>
          <w:tcPr>
            <w:tcW w:w="854" w:type="pct"/>
            <w:tcBorders>
              <w:top w:val="single" w:color="auto" w:sz="4" w:space="0"/>
              <w:left w:val="single" w:color="auto" w:sz="4" w:space="0"/>
              <w:bottom w:val="single" w:color="auto" w:sz="4" w:space="0"/>
            </w:tcBorders>
            <w:vAlign w:val="center"/>
          </w:tcPr>
          <w:p w14:paraId="6B35BEF4">
            <w:pPr>
              <w:pStyle w:val="27"/>
            </w:pPr>
            <w:r>
              <w:rPr>
                <w:color w:val="000000"/>
              </w:rPr>
              <w:t>洗</w:t>
            </w:r>
            <w:r>
              <w:rPr>
                <w:rFonts w:ascii="Times New Roman" w:hAnsi="Times New Roman" w:eastAsia="Times New Roman" w:cs="Times New Roman"/>
                <w:color w:val="000000"/>
              </w:rPr>
              <w:t>5</w:t>
            </w:r>
            <w:r>
              <w:rPr>
                <w:color w:val="000000"/>
              </w:rPr>
              <w:t>次后</w:t>
            </w:r>
          </w:p>
        </w:tc>
        <w:tc>
          <w:tcPr>
            <w:tcW w:w="1613" w:type="pct"/>
            <w:tcBorders>
              <w:top w:val="single" w:color="auto" w:sz="4" w:space="0"/>
              <w:left w:val="single" w:color="auto" w:sz="4" w:space="0"/>
              <w:bottom w:val="single" w:color="auto" w:sz="4" w:space="0"/>
            </w:tcBorders>
            <w:vAlign w:val="center"/>
          </w:tcPr>
          <w:p w14:paraId="171F0D5B">
            <w:pPr>
              <w:pStyle w:val="27"/>
            </w:pPr>
            <w:r>
              <w:rPr>
                <w:rFonts w:ascii="Times New Roman" w:hAnsi="Times New Roman" w:eastAsia="Times New Roman" w:cs="Times New Roman"/>
                <w:color w:val="000000"/>
              </w:rPr>
              <w:t>≤7</w:t>
            </w:r>
          </w:p>
        </w:tc>
        <w:tc>
          <w:tcPr>
            <w:tcW w:w="1338" w:type="pct"/>
            <w:vMerge w:val="continue"/>
            <w:tcBorders>
              <w:left w:val="single" w:color="auto" w:sz="4" w:space="0"/>
              <w:bottom w:val="single" w:color="auto" w:sz="4" w:space="0"/>
              <w:right w:val="single" w:color="auto" w:sz="4" w:space="0"/>
            </w:tcBorders>
            <w:vAlign w:val="center"/>
          </w:tcPr>
          <w:p w14:paraId="7C9D82FF"/>
        </w:tc>
      </w:tr>
    </w:tbl>
    <w:p w14:paraId="0F99CD08">
      <w:pPr>
        <w:spacing w:after="279" w:line="1" w:lineRule="exact"/>
      </w:pPr>
    </w:p>
    <w:p w14:paraId="5D7FE441">
      <w:pPr>
        <w:pStyle w:val="56"/>
        <w:keepNext/>
        <w:keepLines/>
        <w:spacing w:after="280"/>
        <w:jc w:val="left"/>
      </w:pPr>
      <w:bookmarkStart w:id="244" w:name="bookmark1107"/>
      <w:r>
        <w:rPr>
          <w:rFonts w:ascii="黑体" w:hAnsi="黑体" w:eastAsia="黑体" w:cs="黑体"/>
          <w:b w:val="0"/>
          <w:bCs w:val="0"/>
          <w:color w:val="000000"/>
          <w:lang w:val="en-US" w:eastAsia="en-US" w:bidi="en-US"/>
        </w:rPr>
        <w:t>A.3</w:t>
      </w:r>
      <w:r>
        <w:rPr>
          <w:color w:val="000000"/>
        </w:rPr>
        <w:t>染色牢度</w:t>
      </w:r>
      <w:bookmarkEnd w:id="244"/>
    </w:p>
    <w:p w14:paraId="7451C5C3">
      <w:pPr>
        <w:pStyle w:val="58"/>
        <w:keepNext/>
        <w:keepLines/>
        <w:spacing w:after="280" w:line="240" w:lineRule="auto"/>
        <w:ind w:firstLine="520"/>
      </w:pPr>
      <w:bookmarkStart w:id="245" w:name="bookmark1109"/>
      <w:r>
        <w:rPr>
          <w:color w:val="000000"/>
        </w:rPr>
        <w:t>染色牢度应符合表</w:t>
      </w:r>
      <w:r>
        <w:rPr>
          <w:rFonts w:ascii="Times New Roman" w:hAnsi="Times New Roman" w:eastAsia="Times New Roman" w:cs="Times New Roman"/>
          <w:color w:val="000000"/>
          <w:lang w:val="en-US" w:bidi="en-US"/>
        </w:rPr>
        <w:t>A.3</w:t>
      </w:r>
      <w:r>
        <w:rPr>
          <w:color w:val="000000"/>
        </w:rPr>
        <w:t>规定。</w:t>
      </w:r>
      <w:bookmarkEnd w:id="245"/>
    </w:p>
    <w:p w14:paraId="313A663F">
      <w:pPr>
        <w:pStyle w:val="56"/>
        <w:keepNext/>
        <w:keepLines/>
      </w:pPr>
      <w:bookmarkStart w:id="246" w:name="bookmark1111"/>
      <w:r>
        <w:rPr>
          <w:color w:val="000000"/>
        </w:rPr>
        <w:t>表</w:t>
      </w:r>
      <w:r>
        <w:rPr>
          <w:rFonts w:ascii="黑体" w:hAnsi="黑体" w:eastAsia="黑体" w:cs="黑体"/>
          <w:b w:val="0"/>
          <w:bCs w:val="0"/>
          <w:color w:val="000000"/>
          <w:lang w:val="en-US" w:eastAsia="en-US" w:bidi="en-US"/>
        </w:rPr>
        <w:t>A.3</w:t>
      </w:r>
      <w:r>
        <w:rPr>
          <w:color w:val="000000"/>
        </w:rPr>
        <w:t>染色牢度</w:t>
      </w:r>
      <w:bookmarkEnd w:id="246"/>
    </w:p>
    <w:tbl>
      <w:tblPr>
        <w:tblStyle w:val="11"/>
        <w:tblW w:w="5000" w:type="pct"/>
        <w:jc w:val="center"/>
        <w:tblLayout w:type="autofit"/>
        <w:tblCellMar>
          <w:top w:w="0" w:type="dxa"/>
          <w:left w:w="10" w:type="dxa"/>
          <w:bottom w:w="0" w:type="dxa"/>
          <w:right w:w="10" w:type="dxa"/>
        </w:tblCellMar>
      </w:tblPr>
      <w:tblGrid>
        <w:gridCol w:w="2015"/>
        <w:gridCol w:w="1279"/>
        <w:gridCol w:w="2253"/>
        <w:gridCol w:w="2779"/>
      </w:tblGrid>
      <w:tr w14:paraId="3F954395">
        <w:tblPrEx>
          <w:tblCellMar>
            <w:top w:w="0" w:type="dxa"/>
            <w:left w:w="10" w:type="dxa"/>
            <w:bottom w:w="0" w:type="dxa"/>
            <w:right w:w="10" w:type="dxa"/>
          </w:tblCellMar>
        </w:tblPrEx>
        <w:trPr>
          <w:trHeight w:val="336" w:hRule="exact"/>
          <w:jc w:val="center"/>
        </w:trPr>
        <w:tc>
          <w:tcPr>
            <w:tcW w:w="1978" w:type="pct"/>
            <w:gridSpan w:val="2"/>
            <w:tcBorders>
              <w:top w:val="single" w:color="auto" w:sz="4" w:space="0"/>
              <w:left w:val="single" w:color="auto" w:sz="4" w:space="0"/>
            </w:tcBorders>
            <w:vAlign w:val="center"/>
          </w:tcPr>
          <w:p w14:paraId="0FB40E46">
            <w:pPr>
              <w:pStyle w:val="27"/>
            </w:pPr>
            <w:r>
              <w:rPr>
                <w:color w:val="000000"/>
              </w:rPr>
              <w:t>项目</w:t>
            </w:r>
          </w:p>
        </w:tc>
        <w:tc>
          <w:tcPr>
            <w:tcW w:w="1353" w:type="pct"/>
            <w:tcBorders>
              <w:top w:val="single" w:color="auto" w:sz="4" w:space="0"/>
              <w:left w:val="single" w:color="auto" w:sz="4" w:space="0"/>
            </w:tcBorders>
            <w:vAlign w:val="center"/>
          </w:tcPr>
          <w:p w14:paraId="24699B6B">
            <w:pPr>
              <w:pStyle w:val="27"/>
            </w:pPr>
            <w:r>
              <w:rPr>
                <w:color w:val="000000"/>
              </w:rPr>
              <w:t>标准值</w:t>
            </w:r>
          </w:p>
        </w:tc>
        <w:tc>
          <w:tcPr>
            <w:tcW w:w="1670" w:type="pct"/>
            <w:tcBorders>
              <w:top w:val="single" w:color="auto" w:sz="4" w:space="0"/>
              <w:left w:val="single" w:color="auto" w:sz="4" w:space="0"/>
              <w:right w:val="single" w:color="auto" w:sz="4" w:space="0"/>
            </w:tcBorders>
            <w:vAlign w:val="center"/>
          </w:tcPr>
          <w:p w14:paraId="35CA2335">
            <w:pPr>
              <w:pStyle w:val="27"/>
            </w:pPr>
            <w:r>
              <w:rPr>
                <w:color w:val="000000"/>
              </w:rPr>
              <w:t>试验方法</w:t>
            </w:r>
          </w:p>
        </w:tc>
      </w:tr>
      <w:tr w14:paraId="1E0DE23D">
        <w:tblPrEx>
          <w:tblCellMar>
            <w:top w:w="0" w:type="dxa"/>
            <w:left w:w="10" w:type="dxa"/>
            <w:bottom w:w="0" w:type="dxa"/>
            <w:right w:w="10" w:type="dxa"/>
          </w:tblCellMar>
        </w:tblPrEx>
        <w:trPr>
          <w:trHeight w:val="322" w:hRule="exact"/>
          <w:jc w:val="center"/>
        </w:trPr>
        <w:tc>
          <w:tcPr>
            <w:tcW w:w="1978" w:type="pct"/>
            <w:gridSpan w:val="2"/>
            <w:tcBorders>
              <w:top w:val="single" w:color="auto" w:sz="4" w:space="0"/>
              <w:left w:val="single" w:color="auto" w:sz="4" w:space="0"/>
            </w:tcBorders>
            <w:vAlign w:val="center"/>
          </w:tcPr>
          <w:p w14:paraId="6D55921F">
            <w:pPr>
              <w:pStyle w:val="27"/>
            </w:pPr>
            <w:r>
              <w:rPr>
                <w:color w:val="000000"/>
              </w:rPr>
              <w:t>耐光色牢度</w:t>
            </w:r>
            <w:r>
              <w:rPr>
                <w:rFonts w:ascii="Times New Roman" w:hAnsi="Times New Roman" w:eastAsia="Times New Roman" w:cs="Times New Roman"/>
                <w:color w:val="000000"/>
              </w:rPr>
              <w:t>/</w:t>
            </w:r>
            <w:r>
              <w:rPr>
                <w:color w:val="000000"/>
              </w:rPr>
              <w:t>级</w:t>
            </w:r>
            <w:r>
              <w:rPr>
                <w:rFonts w:ascii="Times New Roman" w:hAnsi="Times New Roman" w:eastAsia="Times New Roman" w:cs="Times New Roman"/>
                <w:color w:val="000000"/>
              </w:rPr>
              <w:t>≥</w:t>
            </w:r>
          </w:p>
        </w:tc>
        <w:tc>
          <w:tcPr>
            <w:tcW w:w="1353" w:type="pct"/>
            <w:tcBorders>
              <w:top w:val="single" w:color="auto" w:sz="4" w:space="0"/>
              <w:left w:val="single" w:color="auto" w:sz="4" w:space="0"/>
            </w:tcBorders>
            <w:vAlign w:val="center"/>
          </w:tcPr>
          <w:p w14:paraId="0AEC586F">
            <w:pPr>
              <w:pStyle w:val="27"/>
            </w:pPr>
            <w:r>
              <w:rPr>
                <w:rFonts w:ascii="Times New Roman" w:hAnsi="Times New Roman" w:eastAsia="Times New Roman" w:cs="Times New Roman"/>
                <w:color w:val="000000"/>
              </w:rPr>
              <w:t>4</w:t>
            </w:r>
          </w:p>
        </w:tc>
        <w:tc>
          <w:tcPr>
            <w:tcW w:w="1670" w:type="pct"/>
            <w:tcBorders>
              <w:top w:val="single" w:color="auto" w:sz="4" w:space="0"/>
              <w:left w:val="single" w:color="auto" w:sz="4" w:space="0"/>
              <w:right w:val="single" w:color="auto" w:sz="4" w:space="0"/>
            </w:tcBorders>
            <w:vAlign w:val="center"/>
          </w:tcPr>
          <w:p w14:paraId="7908858F">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8427</w:t>
            </w:r>
            <w:r>
              <w:rPr>
                <w:color w:val="000000"/>
              </w:rPr>
              <w:t xml:space="preserve">方法 </w:t>
            </w:r>
            <w:r>
              <w:rPr>
                <w:rFonts w:ascii="Times New Roman" w:hAnsi="Times New Roman" w:eastAsia="Times New Roman" w:cs="Times New Roman"/>
                <w:color w:val="000000"/>
              </w:rPr>
              <w:t>3</w:t>
            </w:r>
          </w:p>
        </w:tc>
      </w:tr>
      <w:tr w14:paraId="2FE53E33">
        <w:tblPrEx>
          <w:tblCellMar>
            <w:top w:w="0" w:type="dxa"/>
            <w:left w:w="10" w:type="dxa"/>
            <w:bottom w:w="0" w:type="dxa"/>
            <w:right w:w="10" w:type="dxa"/>
          </w:tblCellMar>
        </w:tblPrEx>
        <w:trPr>
          <w:trHeight w:val="322" w:hRule="exact"/>
          <w:jc w:val="center"/>
        </w:trPr>
        <w:tc>
          <w:tcPr>
            <w:tcW w:w="1210" w:type="pct"/>
            <w:vMerge w:val="restart"/>
            <w:tcBorders>
              <w:top w:val="single" w:color="auto" w:sz="4" w:space="0"/>
              <w:left w:val="single" w:color="auto" w:sz="4" w:space="0"/>
            </w:tcBorders>
            <w:vAlign w:val="center"/>
          </w:tcPr>
          <w:p w14:paraId="50145ECF">
            <w:pPr>
              <w:pStyle w:val="27"/>
            </w:pPr>
            <w:r>
              <w:rPr>
                <w:color w:val="000000"/>
              </w:rPr>
              <w:t>耐皂洗色牢度</w:t>
            </w:r>
            <w:r>
              <w:rPr>
                <w:rFonts w:ascii="Times New Roman" w:hAnsi="Times New Roman" w:eastAsia="Times New Roman" w:cs="Times New Roman"/>
                <w:color w:val="000000"/>
              </w:rPr>
              <w:t>/</w:t>
            </w:r>
            <w:r>
              <w:rPr>
                <w:color w:val="000000"/>
              </w:rPr>
              <w:t>级</w:t>
            </w:r>
            <w:r>
              <w:rPr>
                <w:rFonts w:ascii="Times New Roman" w:hAnsi="Times New Roman" w:eastAsia="Times New Roman" w:cs="Times New Roman"/>
                <w:color w:val="000000"/>
              </w:rPr>
              <w:t>≥</w:t>
            </w:r>
          </w:p>
        </w:tc>
        <w:tc>
          <w:tcPr>
            <w:tcW w:w="768" w:type="pct"/>
            <w:tcBorders>
              <w:top w:val="single" w:color="auto" w:sz="4" w:space="0"/>
              <w:left w:val="single" w:color="auto" w:sz="4" w:space="0"/>
            </w:tcBorders>
            <w:vAlign w:val="center"/>
          </w:tcPr>
          <w:p w14:paraId="33165147">
            <w:pPr>
              <w:pStyle w:val="27"/>
            </w:pPr>
            <w:r>
              <w:rPr>
                <w:color w:val="000000"/>
              </w:rPr>
              <w:t>变色</w:t>
            </w:r>
          </w:p>
        </w:tc>
        <w:tc>
          <w:tcPr>
            <w:tcW w:w="1353" w:type="pct"/>
            <w:tcBorders>
              <w:top w:val="single" w:color="auto" w:sz="4" w:space="0"/>
              <w:left w:val="single" w:color="auto" w:sz="4" w:space="0"/>
            </w:tcBorders>
            <w:vAlign w:val="center"/>
          </w:tcPr>
          <w:p w14:paraId="25211961">
            <w:pPr>
              <w:pStyle w:val="27"/>
            </w:pPr>
            <w:r>
              <w:rPr>
                <w:rFonts w:ascii="Times New Roman" w:hAnsi="Times New Roman" w:eastAsia="Times New Roman" w:cs="Times New Roman"/>
                <w:color w:val="000000"/>
              </w:rPr>
              <w:t>4</w:t>
            </w:r>
          </w:p>
        </w:tc>
        <w:tc>
          <w:tcPr>
            <w:tcW w:w="1670" w:type="pct"/>
            <w:vMerge w:val="restart"/>
            <w:tcBorders>
              <w:top w:val="single" w:color="auto" w:sz="4" w:space="0"/>
              <w:left w:val="single" w:color="auto" w:sz="4" w:space="0"/>
              <w:right w:val="single" w:color="auto" w:sz="4" w:space="0"/>
            </w:tcBorders>
            <w:vAlign w:val="center"/>
          </w:tcPr>
          <w:p w14:paraId="196BEFE1">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3921 </w:t>
            </w:r>
            <w:r>
              <w:rPr>
                <w:color w:val="000000"/>
              </w:rPr>
              <w:t>方法</w:t>
            </w:r>
            <w:r>
              <w:rPr>
                <w:rFonts w:ascii="Times New Roman" w:hAnsi="Times New Roman" w:eastAsia="Times New Roman" w:cs="Times New Roman"/>
                <w:color w:val="000000"/>
                <w:lang w:val="en-US" w:eastAsia="en-US" w:bidi="en-US"/>
              </w:rPr>
              <w:t xml:space="preserve">A </w:t>
            </w:r>
            <w:r>
              <w:rPr>
                <w:color w:val="000000"/>
              </w:rPr>
              <w:t>(</w:t>
            </w:r>
            <w:r>
              <w:rPr>
                <w:rFonts w:ascii="Times New Roman" w:hAnsi="Times New Roman" w:eastAsia="Times New Roman" w:cs="Times New Roman"/>
                <w:color w:val="000000"/>
              </w:rPr>
              <w:t>1</w:t>
            </w:r>
            <w:r>
              <w:rPr>
                <w:color w:val="000000"/>
              </w:rPr>
              <w:t>)</w:t>
            </w:r>
          </w:p>
        </w:tc>
      </w:tr>
      <w:tr w14:paraId="48DC2711">
        <w:tblPrEx>
          <w:tblCellMar>
            <w:top w:w="0" w:type="dxa"/>
            <w:left w:w="10" w:type="dxa"/>
            <w:bottom w:w="0" w:type="dxa"/>
            <w:right w:w="10" w:type="dxa"/>
          </w:tblCellMar>
        </w:tblPrEx>
        <w:trPr>
          <w:trHeight w:val="322" w:hRule="exact"/>
          <w:jc w:val="center"/>
        </w:trPr>
        <w:tc>
          <w:tcPr>
            <w:tcW w:w="1210" w:type="pct"/>
            <w:vMerge w:val="continue"/>
            <w:tcBorders>
              <w:left w:val="single" w:color="auto" w:sz="4" w:space="0"/>
            </w:tcBorders>
            <w:vAlign w:val="center"/>
          </w:tcPr>
          <w:p w14:paraId="12B1C51B">
            <w:pPr>
              <w:jc w:val="center"/>
            </w:pPr>
          </w:p>
        </w:tc>
        <w:tc>
          <w:tcPr>
            <w:tcW w:w="768" w:type="pct"/>
            <w:tcBorders>
              <w:top w:val="single" w:color="auto" w:sz="4" w:space="0"/>
              <w:left w:val="single" w:color="auto" w:sz="4" w:space="0"/>
            </w:tcBorders>
            <w:vAlign w:val="center"/>
          </w:tcPr>
          <w:p w14:paraId="31A85C54">
            <w:pPr>
              <w:pStyle w:val="27"/>
            </w:pPr>
            <w:r>
              <w:rPr>
                <w:color w:val="000000"/>
              </w:rPr>
              <w:t>沾色</w:t>
            </w:r>
          </w:p>
        </w:tc>
        <w:tc>
          <w:tcPr>
            <w:tcW w:w="1353" w:type="pct"/>
            <w:tcBorders>
              <w:top w:val="single" w:color="auto" w:sz="4" w:space="0"/>
              <w:left w:val="single" w:color="auto" w:sz="4" w:space="0"/>
            </w:tcBorders>
            <w:vAlign w:val="center"/>
          </w:tcPr>
          <w:p w14:paraId="640F99FA">
            <w:pPr>
              <w:pStyle w:val="27"/>
            </w:pPr>
            <w:r>
              <w:rPr>
                <w:rFonts w:ascii="Times New Roman" w:hAnsi="Times New Roman" w:eastAsia="Times New Roman" w:cs="Times New Roman"/>
                <w:color w:val="000000"/>
                <w:lang w:val="en-US" w:eastAsia="en-US" w:bidi="en-US"/>
              </w:rPr>
              <w:t>4-5</w:t>
            </w:r>
          </w:p>
        </w:tc>
        <w:tc>
          <w:tcPr>
            <w:tcW w:w="1670" w:type="pct"/>
            <w:vMerge w:val="continue"/>
            <w:tcBorders>
              <w:left w:val="single" w:color="auto" w:sz="4" w:space="0"/>
              <w:right w:val="single" w:color="auto" w:sz="4" w:space="0"/>
            </w:tcBorders>
            <w:vAlign w:val="center"/>
          </w:tcPr>
          <w:p w14:paraId="555CFC2C">
            <w:pPr>
              <w:jc w:val="center"/>
            </w:pPr>
          </w:p>
        </w:tc>
      </w:tr>
      <w:tr w14:paraId="0A651669">
        <w:tblPrEx>
          <w:tblCellMar>
            <w:top w:w="0" w:type="dxa"/>
            <w:left w:w="10" w:type="dxa"/>
            <w:bottom w:w="0" w:type="dxa"/>
            <w:right w:w="10" w:type="dxa"/>
          </w:tblCellMar>
        </w:tblPrEx>
        <w:trPr>
          <w:trHeight w:val="322" w:hRule="exact"/>
          <w:jc w:val="center"/>
        </w:trPr>
        <w:tc>
          <w:tcPr>
            <w:tcW w:w="1210" w:type="pct"/>
            <w:vMerge w:val="restart"/>
            <w:tcBorders>
              <w:top w:val="single" w:color="auto" w:sz="4" w:space="0"/>
              <w:left w:val="single" w:color="auto" w:sz="4" w:space="0"/>
            </w:tcBorders>
            <w:vAlign w:val="center"/>
          </w:tcPr>
          <w:p w14:paraId="0B3A0744">
            <w:pPr>
              <w:pStyle w:val="27"/>
            </w:pPr>
            <w:r>
              <w:rPr>
                <w:color w:val="000000"/>
              </w:rPr>
              <w:t>耐摩擦色牢度</w:t>
            </w:r>
            <w:r>
              <w:rPr>
                <w:rFonts w:ascii="Times New Roman" w:hAnsi="Times New Roman" w:eastAsia="Times New Roman" w:cs="Times New Roman"/>
                <w:color w:val="000000"/>
              </w:rPr>
              <w:t>/</w:t>
            </w:r>
            <w:r>
              <w:rPr>
                <w:color w:val="000000"/>
              </w:rPr>
              <w:t>级</w:t>
            </w:r>
            <w:r>
              <w:rPr>
                <w:rFonts w:ascii="Times New Roman" w:hAnsi="Times New Roman" w:eastAsia="Times New Roman" w:cs="Times New Roman"/>
                <w:color w:val="000000"/>
              </w:rPr>
              <w:t>≥</w:t>
            </w:r>
          </w:p>
        </w:tc>
        <w:tc>
          <w:tcPr>
            <w:tcW w:w="768" w:type="pct"/>
            <w:tcBorders>
              <w:top w:val="single" w:color="auto" w:sz="4" w:space="0"/>
              <w:left w:val="single" w:color="auto" w:sz="4" w:space="0"/>
            </w:tcBorders>
            <w:vAlign w:val="center"/>
          </w:tcPr>
          <w:p w14:paraId="4376ACB4">
            <w:pPr>
              <w:pStyle w:val="27"/>
            </w:pPr>
            <w:r>
              <w:rPr>
                <w:color w:val="000000"/>
              </w:rPr>
              <w:t>干摩</w:t>
            </w:r>
          </w:p>
        </w:tc>
        <w:tc>
          <w:tcPr>
            <w:tcW w:w="1353" w:type="pct"/>
            <w:tcBorders>
              <w:top w:val="single" w:color="auto" w:sz="4" w:space="0"/>
              <w:left w:val="single" w:color="auto" w:sz="4" w:space="0"/>
            </w:tcBorders>
            <w:vAlign w:val="center"/>
          </w:tcPr>
          <w:p w14:paraId="7801820B">
            <w:pPr>
              <w:pStyle w:val="27"/>
            </w:pPr>
            <w:r>
              <w:rPr>
                <w:rFonts w:ascii="Times New Roman" w:hAnsi="Times New Roman" w:eastAsia="Times New Roman" w:cs="Times New Roman"/>
                <w:color w:val="000000"/>
              </w:rPr>
              <w:t>4</w:t>
            </w:r>
          </w:p>
        </w:tc>
        <w:tc>
          <w:tcPr>
            <w:tcW w:w="1670" w:type="pct"/>
            <w:vMerge w:val="restart"/>
            <w:tcBorders>
              <w:top w:val="single" w:color="auto" w:sz="4" w:space="0"/>
              <w:left w:val="single" w:color="auto" w:sz="4" w:space="0"/>
              <w:right w:val="single" w:color="auto" w:sz="4" w:space="0"/>
            </w:tcBorders>
            <w:vAlign w:val="center"/>
          </w:tcPr>
          <w:p w14:paraId="16DB9BCC">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3920</w:t>
            </w:r>
          </w:p>
        </w:tc>
      </w:tr>
      <w:tr w14:paraId="5901120C">
        <w:tblPrEx>
          <w:tblCellMar>
            <w:top w:w="0" w:type="dxa"/>
            <w:left w:w="10" w:type="dxa"/>
            <w:bottom w:w="0" w:type="dxa"/>
            <w:right w:w="10" w:type="dxa"/>
          </w:tblCellMar>
        </w:tblPrEx>
        <w:trPr>
          <w:trHeight w:val="322" w:hRule="exact"/>
          <w:jc w:val="center"/>
        </w:trPr>
        <w:tc>
          <w:tcPr>
            <w:tcW w:w="1210" w:type="pct"/>
            <w:vMerge w:val="continue"/>
            <w:tcBorders>
              <w:left w:val="single" w:color="auto" w:sz="4" w:space="0"/>
            </w:tcBorders>
            <w:vAlign w:val="center"/>
          </w:tcPr>
          <w:p w14:paraId="24AE0C37">
            <w:pPr>
              <w:jc w:val="center"/>
            </w:pPr>
          </w:p>
        </w:tc>
        <w:tc>
          <w:tcPr>
            <w:tcW w:w="768" w:type="pct"/>
            <w:tcBorders>
              <w:top w:val="single" w:color="auto" w:sz="4" w:space="0"/>
              <w:left w:val="single" w:color="auto" w:sz="4" w:space="0"/>
            </w:tcBorders>
            <w:vAlign w:val="center"/>
          </w:tcPr>
          <w:p w14:paraId="37F3D977">
            <w:pPr>
              <w:pStyle w:val="27"/>
            </w:pPr>
            <w:r>
              <w:rPr>
                <w:color w:val="000000"/>
              </w:rPr>
              <w:t>湿摩</w:t>
            </w:r>
          </w:p>
        </w:tc>
        <w:tc>
          <w:tcPr>
            <w:tcW w:w="1353" w:type="pct"/>
            <w:tcBorders>
              <w:top w:val="single" w:color="auto" w:sz="4" w:space="0"/>
              <w:left w:val="single" w:color="auto" w:sz="4" w:space="0"/>
            </w:tcBorders>
            <w:vAlign w:val="center"/>
          </w:tcPr>
          <w:p w14:paraId="76DA2D0E">
            <w:pPr>
              <w:pStyle w:val="27"/>
            </w:pPr>
            <w:r>
              <w:rPr>
                <w:rFonts w:ascii="Times New Roman" w:hAnsi="Times New Roman" w:eastAsia="Times New Roman" w:cs="Times New Roman"/>
                <w:color w:val="000000"/>
                <w:lang w:val="en-US" w:eastAsia="en-US" w:bidi="en-US"/>
              </w:rPr>
              <w:t>3-4</w:t>
            </w:r>
          </w:p>
        </w:tc>
        <w:tc>
          <w:tcPr>
            <w:tcW w:w="1670" w:type="pct"/>
            <w:vMerge w:val="continue"/>
            <w:tcBorders>
              <w:left w:val="single" w:color="auto" w:sz="4" w:space="0"/>
              <w:right w:val="single" w:color="auto" w:sz="4" w:space="0"/>
            </w:tcBorders>
            <w:vAlign w:val="center"/>
          </w:tcPr>
          <w:p w14:paraId="6527C0E6">
            <w:pPr>
              <w:jc w:val="center"/>
            </w:pPr>
          </w:p>
        </w:tc>
      </w:tr>
      <w:tr w14:paraId="2569F53F">
        <w:tblPrEx>
          <w:tblCellMar>
            <w:top w:w="0" w:type="dxa"/>
            <w:left w:w="10" w:type="dxa"/>
            <w:bottom w:w="0" w:type="dxa"/>
            <w:right w:w="10" w:type="dxa"/>
          </w:tblCellMar>
        </w:tblPrEx>
        <w:trPr>
          <w:trHeight w:val="312" w:hRule="exact"/>
          <w:jc w:val="center"/>
        </w:trPr>
        <w:tc>
          <w:tcPr>
            <w:tcW w:w="1210" w:type="pct"/>
            <w:vMerge w:val="restart"/>
            <w:tcBorders>
              <w:top w:val="single" w:color="auto" w:sz="4" w:space="0"/>
              <w:left w:val="single" w:color="auto" w:sz="4" w:space="0"/>
            </w:tcBorders>
            <w:vAlign w:val="center"/>
          </w:tcPr>
          <w:p w14:paraId="118A3431">
            <w:pPr>
              <w:pStyle w:val="27"/>
            </w:pPr>
            <w:r>
              <w:rPr>
                <w:color w:val="000000"/>
              </w:rPr>
              <w:t>耐汗渍色牢度</w:t>
            </w:r>
            <w:r>
              <w:rPr>
                <w:rFonts w:ascii="Times New Roman" w:hAnsi="Times New Roman" w:eastAsia="Times New Roman" w:cs="Times New Roman"/>
                <w:color w:val="000000"/>
              </w:rPr>
              <w:t>/</w:t>
            </w:r>
            <w:r>
              <w:rPr>
                <w:color w:val="000000"/>
              </w:rPr>
              <w:t>级</w:t>
            </w:r>
            <w:r>
              <w:rPr>
                <w:rFonts w:ascii="Times New Roman" w:hAnsi="Times New Roman" w:eastAsia="Times New Roman" w:cs="Times New Roman"/>
                <w:color w:val="000000"/>
              </w:rPr>
              <w:t>≥</w:t>
            </w:r>
          </w:p>
        </w:tc>
        <w:tc>
          <w:tcPr>
            <w:tcW w:w="768" w:type="pct"/>
            <w:tcBorders>
              <w:top w:val="single" w:color="auto" w:sz="4" w:space="0"/>
              <w:left w:val="single" w:color="auto" w:sz="4" w:space="0"/>
            </w:tcBorders>
            <w:vAlign w:val="center"/>
          </w:tcPr>
          <w:p w14:paraId="32244838">
            <w:pPr>
              <w:pStyle w:val="27"/>
            </w:pPr>
            <w:r>
              <w:rPr>
                <w:color w:val="000000"/>
              </w:rPr>
              <w:t>变色</w:t>
            </w:r>
          </w:p>
        </w:tc>
        <w:tc>
          <w:tcPr>
            <w:tcW w:w="1353" w:type="pct"/>
            <w:tcBorders>
              <w:top w:val="single" w:color="auto" w:sz="4" w:space="0"/>
              <w:left w:val="single" w:color="auto" w:sz="4" w:space="0"/>
            </w:tcBorders>
            <w:vAlign w:val="center"/>
          </w:tcPr>
          <w:p w14:paraId="5A45F4A8">
            <w:pPr>
              <w:pStyle w:val="27"/>
            </w:pPr>
            <w:r>
              <w:rPr>
                <w:rFonts w:ascii="Times New Roman" w:hAnsi="Times New Roman" w:eastAsia="Times New Roman" w:cs="Times New Roman"/>
                <w:color w:val="000000"/>
              </w:rPr>
              <w:t>4</w:t>
            </w:r>
          </w:p>
        </w:tc>
        <w:tc>
          <w:tcPr>
            <w:tcW w:w="1670" w:type="pct"/>
            <w:vMerge w:val="restart"/>
            <w:tcBorders>
              <w:top w:val="single" w:color="auto" w:sz="4" w:space="0"/>
              <w:left w:val="single" w:color="auto" w:sz="4" w:space="0"/>
              <w:right w:val="single" w:color="auto" w:sz="4" w:space="0"/>
            </w:tcBorders>
            <w:vAlign w:val="center"/>
          </w:tcPr>
          <w:p w14:paraId="2C947F82">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3922</w:t>
            </w:r>
          </w:p>
        </w:tc>
      </w:tr>
      <w:tr w14:paraId="1DD5E301">
        <w:tblPrEx>
          <w:tblCellMar>
            <w:top w:w="0" w:type="dxa"/>
            <w:left w:w="10" w:type="dxa"/>
            <w:bottom w:w="0" w:type="dxa"/>
            <w:right w:w="10" w:type="dxa"/>
          </w:tblCellMar>
        </w:tblPrEx>
        <w:trPr>
          <w:trHeight w:val="322" w:hRule="exact"/>
          <w:jc w:val="center"/>
        </w:trPr>
        <w:tc>
          <w:tcPr>
            <w:tcW w:w="1210" w:type="pct"/>
            <w:vMerge w:val="continue"/>
            <w:tcBorders>
              <w:left w:val="single" w:color="auto" w:sz="4" w:space="0"/>
            </w:tcBorders>
            <w:vAlign w:val="center"/>
          </w:tcPr>
          <w:p w14:paraId="68E6F24E">
            <w:pPr>
              <w:jc w:val="center"/>
            </w:pPr>
          </w:p>
        </w:tc>
        <w:tc>
          <w:tcPr>
            <w:tcW w:w="768" w:type="pct"/>
            <w:tcBorders>
              <w:top w:val="single" w:color="auto" w:sz="4" w:space="0"/>
              <w:left w:val="single" w:color="auto" w:sz="4" w:space="0"/>
            </w:tcBorders>
            <w:vAlign w:val="center"/>
          </w:tcPr>
          <w:p w14:paraId="5D8314FF">
            <w:pPr>
              <w:pStyle w:val="27"/>
            </w:pPr>
            <w:r>
              <w:rPr>
                <w:color w:val="000000"/>
              </w:rPr>
              <w:t>沾色</w:t>
            </w:r>
          </w:p>
        </w:tc>
        <w:tc>
          <w:tcPr>
            <w:tcW w:w="1353" w:type="pct"/>
            <w:tcBorders>
              <w:top w:val="single" w:color="auto" w:sz="4" w:space="0"/>
              <w:left w:val="single" w:color="auto" w:sz="4" w:space="0"/>
            </w:tcBorders>
            <w:vAlign w:val="center"/>
          </w:tcPr>
          <w:p w14:paraId="6AD621C5">
            <w:pPr>
              <w:pStyle w:val="27"/>
            </w:pPr>
            <w:r>
              <w:rPr>
                <w:rFonts w:ascii="Times New Roman" w:hAnsi="Times New Roman" w:eastAsia="Times New Roman" w:cs="Times New Roman"/>
                <w:color w:val="000000"/>
                <w:lang w:val="en-US" w:eastAsia="en-US" w:bidi="en-US"/>
              </w:rPr>
              <w:t>4-5</w:t>
            </w:r>
          </w:p>
        </w:tc>
        <w:tc>
          <w:tcPr>
            <w:tcW w:w="1670" w:type="pct"/>
            <w:vMerge w:val="continue"/>
            <w:tcBorders>
              <w:left w:val="single" w:color="auto" w:sz="4" w:space="0"/>
              <w:right w:val="single" w:color="auto" w:sz="4" w:space="0"/>
            </w:tcBorders>
            <w:vAlign w:val="center"/>
          </w:tcPr>
          <w:p w14:paraId="687F4CAE">
            <w:pPr>
              <w:jc w:val="center"/>
            </w:pPr>
          </w:p>
        </w:tc>
      </w:tr>
      <w:tr w14:paraId="10E9EE9E">
        <w:tblPrEx>
          <w:tblCellMar>
            <w:top w:w="0" w:type="dxa"/>
            <w:left w:w="10" w:type="dxa"/>
            <w:bottom w:w="0" w:type="dxa"/>
            <w:right w:w="10" w:type="dxa"/>
          </w:tblCellMar>
        </w:tblPrEx>
        <w:trPr>
          <w:trHeight w:val="322" w:hRule="exact"/>
          <w:jc w:val="center"/>
        </w:trPr>
        <w:tc>
          <w:tcPr>
            <w:tcW w:w="1210" w:type="pct"/>
            <w:vMerge w:val="restart"/>
            <w:tcBorders>
              <w:top w:val="single" w:color="auto" w:sz="4" w:space="0"/>
              <w:left w:val="single" w:color="auto" w:sz="4" w:space="0"/>
            </w:tcBorders>
            <w:vAlign w:val="center"/>
          </w:tcPr>
          <w:p w14:paraId="14487A28">
            <w:pPr>
              <w:pStyle w:val="27"/>
            </w:pPr>
            <w:r>
              <w:rPr>
                <w:color w:val="000000"/>
              </w:rPr>
              <w:t>耐热压色牢度</w:t>
            </w:r>
            <w:r>
              <w:rPr>
                <w:rFonts w:ascii="Times New Roman" w:hAnsi="Times New Roman" w:eastAsia="Times New Roman" w:cs="Times New Roman"/>
                <w:color w:val="000000"/>
              </w:rPr>
              <w:t>/</w:t>
            </w:r>
            <w:r>
              <w:rPr>
                <w:color w:val="000000"/>
              </w:rPr>
              <w:t>级</w:t>
            </w:r>
            <w:r>
              <w:rPr>
                <w:rFonts w:ascii="Times New Roman" w:hAnsi="Times New Roman" w:eastAsia="Times New Roman" w:cs="Times New Roman"/>
                <w:color w:val="000000"/>
              </w:rPr>
              <w:t>≥</w:t>
            </w:r>
          </w:p>
        </w:tc>
        <w:tc>
          <w:tcPr>
            <w:tcW w:w="768" w:type="pct"/>
            <w:tcBorders>
              <w:top w:val="single" w:color="auto" w:sz="4" w:space="0"/>
              <w:left w:val="single" w:color="auto" w:sz="4" w:space="0"/>
            </w:tcBorders>
            <w:vAlign w:val="center"/>
          </w:tcPr>
          <w:p w14:paraId="6480ADD3">
            <w:pPr>
              <w:pStyle w:val="27"/>
            </w:pPr>
            <w:r>
              <w:rPr>
                <w:color w:val="000000"/>
              </w:rPr>
              <w:t>变色</w:t>
            </w:r>
          </w:p>
        </w:tc>
        <w:tc>
          <w:tcPr>
            <w:tcW w:w="1353" w:type="pct"/>
            <w:tcBorders>
              <w:top w:val="single" w:color="auto" w:sz="4" w:space="0"/>
              <w:left w:val="single" w:color="auto" w:sz="4" w:space="0"/>
            </w:tcBorders>
            <w:vAlign w:val="center"/>
          </w:tcPr>
          <w:p w14:paraId="08EA90BB">
            <w:pPr>
              <w:pStyle w:val="27"/>
            </w:pPr>
            <w:r>
              <w:rPr>
                <w:rFonts w:ascii="Times New Roman" w:hAnsi="Times New Roman" w:eastAsia="Times New Roman" w:cs="Times New Roman"/>
                <w:color w:val="000000"/>
              </w:rPr>
              <w:t>4</w:t>
            </w:r>
          </w:p>
        </w:tc>
        <w:tc>
          <w:tcPr>
            <w:tcW w:w="1670" w:type="pct"/>
            <w:vMerge w:val="restart"/>
            <w:tcBorders>
              <w:top w:val="single" w:color="auto" w:sz="4" w:space="0"/>
              <w:left w:val="single" w:color="auto" w:sz="4" w:space="0"/>
              <w:right w:val="single" w:color="auto" w:sz="4" w:space="0"/>
            </w:tcBorders>
            <w:vAlign w:val="center"/>
          </w:tcPr>
          <w:p w14:paraId="2474FE21">
            <w:pPr>
              <w:pStyle w:val="27"/>
            </w:pPr>
            <w:r>
              <w:rPr>
                <w:rFonts w:ascii="Times New Roman" w:hAnsi="Times New Roman" w:eastAsia="Times New Roman" w:cs="Times New Roman"/>
                <w:color w:val="000000"/>
                <w:lang w:val="en-US" w:eastAsia="en-US" w:bidi="en-US"/>
              </w:rPr>
              <w:t xml:space="preserve">GB/T 6152 </w:t>
            </w:r>
            <w:r>
              <w:rPr>
                <w:color w:val="000000"/>
              </w:rPr>
              <w:t>(潮压法)</w:t>
            </w:r>
          </w:p>
        </w:tc>
      </w:tr>
      <w:tr w14:paraId="7228068A">
        <w:tblPrEx>
          <w:tblCellMar>
            <w:top w:w="0" w:type="dxa"/>
            <w:left w:w="10" w:type="dxa"/>
            <w:bottom w:w="0" w:type="dxa"/>
            <w:right w:w="10" w:type="dxa"/>
          </w:tblCellMar>
        </w:tblPrEx>
        <w:trPr>
          <w:trHeight w:val="331" w:hRule="exact"/>
          <w:jc w:val="center"/>
        </w:trPr>
        <w:tc>
          <w:tcPr>
            <w:tcW w:w="1210" w:type="pct"/>
            <w:vMerge w:val="continue"/>
            <w:tcBorders>
              <w:left w:val="single" w:color="auto" w:sz="4" w:space="0"/>
              <w:bottom w:val="single" w:color="auto" w:sz="4" w:space="0"/>
            </w:tcBorders>
            <w:vAlign w:val="center"/>
          </w:tcPr>
          <w:p w14:paraId="14851B72">
            <w:pPr>
              <w:jc w:val="center"/>
            </w:pPr>
          </w:p>
        </w:tc>
        <w:tc>
          <w:tcPr>
            <w:tcW w:w="768" w:type="pct"/>
            <w:tcBorders>
              <w:top w:val="single" w:color="auto" w:sz="4" w:space="0"/>
              <w:left w:val="single" w:color="auto" w:sz="4" w:space="0"/>
              <w:bottom w:val="single" w:color="auto" w:sz="4" w:space="0"/>
            </w:tcBorders>
            <w:vAlign w:val="center"/>
          </w:tcPr>
          <w:p w14:paraId="04E901E6">
            <w:pPr>
              <w:pStyle w:val="27"/>
            </w:pPr>
            <w:r>
              <w:rPr>
                <w:color w:val="000000"/>
              </w:rPr>
              <w:t>沾色</w:t>
            </w:r>
          </w:p>
        </w:tc>
        <w:tc>
          <w:tcPr>
            <w:tcW w:w="1353" w:type="pct"/>
            <w:tcBorders>
              <w:top w:val="single" w:color="auto" w:sz="4" w:space="0"/>
              <w:left w:val="single" w:color="auto" w:sz="4" w:space="0"/>
              <w:bottom w:val="single" w:color="auto" w:sz="4" w:space="0"/>
            </w:tcBorders>
            <w:vAlign w:val="center"/>
          </w:tcPr>
          <w:p w14:paraId="6B51A549">
            <w:pPr>
              <w:pStyle w:val="27"/>
            </w:pPr>
            <w:r>
              <w:rPr>
                <w:rFonts w:ascii="Times New Roman" w:hAnsi="Times New Roman" w:eastAsia="Times New Roman" w:cs="Times New Roman"/>
                <w:color w:val="000000"/>
                <w:lang w:val="en-US" w:eastAsia="en-US" w:bidi="en-US"/>
              </w:rPr>
              <w:t>4-5</w:t>
            </w:r>
          </w:p>
        </w:tc>
        <w:tc>
          <w:tcPr>
            <w:tcW w:w="1670" w:type="pct"/>
            <w:vMerge w:val="continue"/>
            <w:tcBorders>
              <w:left w:val="single" w:color="auto" w:sz="4" w:space="0"/>
              <w:bottom w:val="single" w:color="auto" w:sz="4" w:space="0"/>
              <w:right w:val="single" w:color="auto" w:sz="4" w:space="0"/>
            </w:tcBorders>
            <w:vAlign w:val="center"/>
          </w:tcPr>
          <w:p w14:paraId="6F161FAB">
            <w:pPr>
              <w:jc w:val="center"/>
            </w:pPr>
          </w:p>
        </w:tc>
      </w:tr>
    </w:tbl>
    <w:p w14:paraId="3536E011">
      <w:pPr>
        <w:pStyle w:val="56"/>
        <w:keepNext/>
        <w:keepLines/>
        <w:spacing w:after="0" w:line="312" w:lineRule="exact"/>
        <w:rPr>
          <w:color w:val="000000"/>
        </w:rPr>
        <w:sectPr>
          <w:headerReference r:id="rId67" w:type="default"/>
          <w:footerReference r:id="rId69" w:type="default"/>
          <w:headerReference r:id="rId68" w:type="even"/>
          <w:footerReference r:id="rId70" w:type="even"/>
          <w:pgSz w:w="11906" w:h="16838"/>
          <w:pgMar w:top="1440" w:right="1800" w:bottom="1440" w:left="1800" w:header="851" w:footer="992" w:gutter="0"/>
          <w:pgNumType w:fmt="decimal"/>
          <w:cols w:space="425" w:num="1"/>
          <w:docGrid w:type="lines" w:linePitch="312" w:charSpace="0"/>
        </w:sectPr>
      </w:pPr>
      <w:bookmarkStart w:id="247" w:name="bookmark1113"/>
    </w:p>
    <w:p w14:paraId="0F70BEFD">
      <w:pPr>
        <w:pStyle w:val="56"/>
        <w:keepNext/>
        <w:keepLines/>
        <w:spacing w:after="0" w:line="312" w:lineRule="exact"/>
      </w:pPr>
      <w:r>
        <w:rPr>
          <w:color w:val="000000"/>
        </w:rPr>
        <w:t xml:space="preserve">附 录 </w:t>
      </w:r>
      <w:r>
        <w:rPr>
          <w:rFonts w:ascii="黑体" w:hAnsi="黑体" w:eastAsia="黑体" w:cs="黑体"/>
          <w:b w:val="0"/>
          <w:bCs w:val="0"/>
          <w:color w:val="000000"/>
          <w:lang w:val="en-US" w:bidi="en-US"/>
        </w:rPr>
        <w:t>B</w:t>
      </w:r>
      <w:bookmarkEnd w:id="247"/>
    </w:p>
    <w:p w14:paraId="3368D203">
      <w:pPr>
        <w:pStyle w:val="56"/>
        <w:keepNext/>
        <w:keepLines/>
        <w:spacing w:after="340" w:line="312" w:lineRule="exact"/>
      </w:pPr>
      <w:r>
        <w:rPr>
          <w:color w:val="000000"/>
        </w:rPr>
        <w:t>（规范性）</w:t>
      </w:r>
      <w:r>
        <w:rPr>
          <w:color w:val="000000"/>
        </w:rPr>
        <w:br w:type="textWrapping"/>
      </w:r>
      <w:r>
        <w:rPr>
          <w:color w:val="000000"/>
        </w:rPr>
        <w:t>粘合衬技术要求</w:t>
      </w:r>
    </w:p>
    <w:p w14:paraId="48D7D472">
      <w:pPr>
        <w:pStyle w:val="56"/>
        <w:keepNext/>
        <w:keepLines/>
        <w:tabs>
          <w:tab w:val="left" w:pos="464"/>
        </w:tabs>
        <w:spacing w:after="340"/>
        <w:jc w:val="both"/>
      </w:pPr>
      <w:bookmarkStart w:id="248" w:name="bookmark1116"/>
      <w:r>
        <w:rPr>
          <w:rFonts w:hint="eastAsia"/>
          <w:color w:val="000000"/>
        </w:rPr>
        <w:t xml:space="preserve">B.1 </w:t>
      </w:r>
      <w:r>
        <w:rPr>
          <w:color w:val="000000"/>
        </w:rPr>
        <w:t>粘合衬技术要求</w:t>
      </w:r>
      <w:bookmarkEnd w:id="248"/>
    </w:p>
    <w:p w14:paraId="698666D4">
      <w:pPr>
        <w:pStyle w:val="58"/>
        <w:keepNext/>
        <w:keepLines/>
        <w:tabs>
          <w:tab w:val="left" w:pos="1365"/>
        </w:tabs>
        <w:spacing w:after="100" w:line="240" w:lineRule="auto"/>
        <w:ind w:left="520" w:firstLine="0"/>
        <w:jc w:val="both"/>
      </w:pPr>
      <w:bookmarkStart w:id="249" w:name="bookmark1118"/>
      <w:r>
        <w:rPr>
          <w:rFonts w:hint="eastAsia"/>
          <w:color w:val="000000"/>
        </w:rPr>
        <w:t xml:space="preserve">B.1.1  </w:t>
      </w:r>
      <w:r>
        <w:rPr>
          <w:color w:val="000000"/>
        </w:rPr>
        <w:t>粘合衬的规格性能指标按表</w:t>
      </w:r>
      <w:r>
        <w:rPr>
          <w:rFonts w:ascii="Times New Roman" w:hAnsi="Times New Roman" w:eastAsia="Times New Roman" w:cs="Times New Roman"/>
          <w:color w:val="000000"/>
          <w:lang w:val="en-US" w:bidi="en-US"/>
        </w:rPr>
        <w:t>B.1</w:t>
      </w:r>
      <w:r>
        <w:rPr>
          <w:color w:val="000000"/>
        </w:rPr>
        <w:t>规定。</w:t>
      </w:r>
      <w:bookmarkEnd w:id="249"/>
    </w:p>
    <w:p w14:paraId="363B7CE5">
      <w:pPr>
        <w:pStyle w:val="58"/>
        <w:keepNext/>
        <w:keepLines/>
        <w:tabs>
          <w:tab w:val="left" w:pos="1365"/>
        </w:tabs>
        <w:spacing w:after="100" w:line="240" w:lineRule="auto"/>
        <w:ind w:left="520" w:firstLine="0"/>
        <w:jc w:val="both"/>
      </w:pPr>
      <w:bookmarkStart w:id="250" w:name="bookmark1120"/>
      <w:r>
        <w:rPr>
          <w:rFonts w:hint="eastAsia"/>
          <w:color w:val="000000"/>
        </w:rPr>
        <w:t xml:space="preserve">B.1.2  </w:t>
      </w:r>
      <w:r>
        <w:rPr>
          <w:color w:val="000000"/>
        </w:rPr>
        <w:t>粘合衬的涂胶方式为粉点。</w:t>
      </w:r>
      <w:bookmarkEnd w:id="250"/>
    </w:p>
    <w:p w14:paraId="42EFDA3E">
      <w:pPr>
        <w:pStyle w:val="58"/>
        <w:keepNext/>
        <w:keepLines/>
        <w:tabs>
          <w:tab w:val="left" w:pos="1365"/>
        </w:tabs>
        <w:spacing w:after="220" w:line="240" w:lineRule="auto"/>
        <w:ind w:left="520" w:firstLine="0"/>
        <w:jc w:val="both"/>
      </w:pPr>
      <w:bookmarkStart w:id="251" w:name="bookmark1122"/>
      <w:r>
        <w:rPr>
          <w:rFonts w:hint="eastAsia"/>
          <w:color w:val="000000"/>
          <w:sz w:val="22"/>
          <w:szCs w:val="22"/>
        </w:rPr>
        <w:t>B.1.3</w:t>
      </w:r>
      <w:r>
        <w:rPr>
          <w:color w:val="000000"/>
        </w:rPr>
        <w:t>粘合衬的热熔胶种类为</w:t>
      </w:r>
      <w:r>
        <w:rPr>
          <w:rFonts w:ascii="Times New Roman" w:hAnsi="Times New Roman" w:eastAsia="Times New Roman" w:cs="Times New Roman"/>
          <w:color w:val="000000"/>
          <w:lang w:val="en-US" w:bidi="en-US"/>
        </w:rPr>
        <w:t>HDPE</w:t>
      </w:r>
      <w:r>
        <w:rPr>
          <w:color w:val="000000"/>
          <w:lang w:val="en-US" w:bidi="en-US"/>
        </w:rPr>
        <w:t>。</w:t>
      </w:r>
      <w:bookmarkEnd w:id="251"/>
    </w:p>
    <w:p w14:paraId="6CB98EE1">
      <w:pPr>
        <w:pStyle w:val="56"/>
        <w:keepNext/>
        <w:keepLines/>
        <w:tabs>
          <w:tab w:val="left" w:pos="734"/>
        </w:tabs>
        <w:spacing w:after="100"/>
      </w:pPr>
      <w:bookmarkStart w:id="252" w:name="bookmark1124"/>
      <w:r>
        <w:rPr>
          <w:color w:val="000000"/>
        </w:rPr>
        <w:t>表</w:t>
      </w:r>
      <w:r>
        <w:rPr>
          <w:rFonts w:ascii="黑体" w:hAnsi="黑体" w:eastAsia="黑体" w:cs="黑体"/>
          <w:b w:val="0"/>
          <w:bCs w:val="0"/>
          <w:color w:val="000000"/>
          <w:lang w:val="en-US" w:eastAsia="en-US" w:bidi="en-US"/>
        </w:rPr>
        <w:t>B.1</w:t>
      </w:r>
      <w:r>
        <w:rPr>
          <w:rFonts w:ascii="黑体" w:hAnsi="黑体" w:eastAsia="黑体" w:cs="黑体"/>
          <w:b w:val="0"/>
          <w:bCs w:val="0"/>
          <w:color w:val="000000"/>
          <w:lang w:val="en-US" w:eastAsia="en-US" w:bidi="en-US"/>
        </w:rPr>
        <w:tab/>
      </w:r>
      <w:r>
        <w:rPr>
          <w:color w:val="000000"/>
        </w:rPr>
        <w:t>允差</w:t>
      </w:r>
      <w:bookmarkEnd w:id="252"/>
    </w:p>
    <w:tbl>
      <w:tblPr>
        <w:tblStyle w:val="11"/>
        <w:tblW w:w="5000" w:type="pct"/>
        <w:jc w:val="center"/>
        <w:tblLayout w:type="autofit"/>
        <w:tblCellMar>
          <w:top w:w="0" w:type="dxa"/>
          <w:left w:w="10" w:type="dxa"/>
          <w:bottom w:w="0" w:type="dxa"/>
          <w:right w:w="10" w:type="dxa"/>
        </w:tblCellMar>
      </w:tblPr>
      <w:tblGrid>
        <w:gridCol w:w="2189"/>
        <w:gridCol w:w="1058"/>
        <w:gridCol w:w="2141"/>
        <w:gridCol w:w="2073"/>
        <w:gridCol w:w="2154"/>
      </w:tblGrid>
      <w:tr w14:paraId="0EB5292F">
        <w:tblPrEx>
          <w:tblCellMar>
            <w:top w:w="0" w:type="dxa"/>
            <w:left w:w="10" w:type="dxa"/>
            <w:bottom w:w="0" w:type="dxa"/>
            <w:right w:w="10" w:type="dxa"/>
          </w:tblCellMar>
        </w:tblPrEx>
        <w:trPr>
          <w:trHeight w:val="336" w:hRule="exact"/>
          <w:jc w:val="center"/>
        </w:trPr>
        <w:tc>
          <w:tcPr>
            <w:tcW w:w="1688" w:type="pct"/>
            <w:gridSpan w:val="2"/>
            <w:vMerge w:val="restart"/>
            <w:tcBorders>
              <w:top w:val="single" w:color="auto" w:sz="4" w:space="0"/>
              <w:left w:val="single" w:color="auto" w:sz="4" w:space="0"/>
            </w:tcBorders>
            <w:vAlign w:val="center"/>
          </w:tcPr>
          <w:p w14:paraId="5533361C">
            <w:pPr>
              <w:pStyle w:val="27"/>
            </w:pPr>
            <w:r>
              <w:rPr>
                <w:color w:val="000000"/>
              </w:rPr>
              <w:t>项目</w:t>
            </w:r>
          </w:p>
        </w:tc>
        <w:tc>
          <w:tcPr>
            <w:tcW w:w="2191" w:type="pct"/>
            <w:gridSpan w:val="2"/>
            <w:tcBorders>
              <w:top w:val="single" w:color="auto" w:sz="4" w:space="0"/>
              <w:left w:val="single" w:color="auto" w:sz="4" w:space="0"/>
            </w:tcBorders>
            <w:vAlign w:val="center"/>
          </w:tcPr>
          <w:p w14:paraId="20B7C4EA">
            <w:pPr>
              <w:pStyle w:val="27"/>
            </w:pPr>
            <w:r>
              <w:rPr>
                <w:color w:val="000000"/>
              </w:rPr>
              <w:t>允差</w:t>
            </w:r>
          </w:p>
        </w:tc>
        <w:tc>
          <w:tcPr>
            <w:tcW w:w="1120" w:type="pct"/>
            <w:vMerge w:val="restart"/>
            <w:tcBorders>
              <w:top w:val="single" w:color="auto" w:sz="4" w:space="0"/>
              <w:left w:val="single" w:color="auto" w:sz="4" w:space="0"/>
              <w:right w:val="single" w:color="auto" w:sz="4" w:space="0"/>
            </w:tcBorders>
            <w:vAlign w:val="center"/>
          </w:tcPr>
          <w:p w14:paraId="17AF2238">
            <w:pPr>
              <w:pStyle w:val="27"/>
            </w:pPr>
            <w:r>
              <w:rPr>
                <w:color w:val="000000"/>
              </w:rPr>
              <w:t>试验方法</w:t>
            </w:r>
          </w:p>
        </w:tc>
      </w:tr>
      <w:tr w14:paraId="24729C96">
        <w:tblPrEx>
          <w:tblCellMar>
            <w:top w:w="0" w:type="dxa"/>
            <w:left w:w="10" w:type="dxa"/>
            <w:bottom w:w="0" w:type="dxa"/>
            <w:right w:w="10" w:type="dxa"/>
          </w:tblCellMar>
        </w:tblPrEx>
        <w:trPr>
          <w:trHeight w:val="322" w:hRule="exact"/>
          <w:jc w:val="center"/>
        </w:trPr>
        <w:tc>
          <w:tcPr>
            <w:tcW w:w="1688" w:type="pct"/>
            <w:gridSpan w:val="2"/>
            <w:vMerge w:val="continue"/>
            <w:tcBorders>
              <w:left w:val="single" w:color="auto" w:sz="4" w:space="0"/>
            </w:tcBorders>
            <w:vAlign w:val="center"/>
          </w:tcPr>
          <w:p w14:paraId="68A8D91C">
            <w:pPr>
              <w:jc w:val="center"/>
            </w:pPr>
          </w:p>
        </w:tc>
        <w:tc>
          <w:tcPr>
            <w:tcW w:w="1113" w:type="pct"/>
            <w:tcBorders>
              <w:top w:val="single" w:color="auto" w:sz="4" w:space="0"/>
              <w:left w:val="single" w:color="auto" w:sz="4" w:space="0"/>
            </w:tcBorders>
            <w:vAlign w:val="center"/>
          </w:tcPr>
          <w:p w14:paraId="6EC8D834">
            <w:pPr>
              <w:pStyle w:val="27"/>
            </w:pPr>
            <w:r>
              <w:rPr>
                <w:color w:val="000000"/>
              </w:rPr>
              <w:t>粘合衬</w:t>
            </w:r>
            <w:r>
              <w:rPr>
                <w:rFonts w:ascii="Times New Roman" w:hAnsi="Times New Roman" w:eastAsia="Times New Roman" w:cs="Times New Roman"/>
                <w:color w:val="000000"/>
              </w:rPr>
              <w:t xml:space="preserve">1 </w:t>
            </w:r>
            <w:r>
              <w:rPr>
                <w:color w:val="000000"/>
              </w:rPr>
              <w:t>（第一层）</w:t>
            </w:r>
          </w:p>
        </w:tc>
        <w:tc>
          <w:tcPr>
            <w:tcW w:w="1078" w:type="pct"/>
            <w:tcBorders>
              <w:top w:val="single" w:color="auto" w:sz="4" w:space="0"/>
              <w:left w:val="single" w:color="auto" w:sz="4" w:space="0"/>
            </w:tcBorders>
            <w:vAlign w:val="center"/>
          </w:tcPr>
          <w:p w14:paraId="5778E483">
            <w:pPr>
              <w:pStyle w:val="27"/>
            </w:pPr>
            <w:r>
              <w:rPr>
                <w:color w:val="000000"/>
              </w:rPr>
              <w:t>粘合衬</w:t>
            </w:r>
            <w:r>
              <w:rPr>
                <w:rFonts w:ascii="Times New Roman" w:hAnsi="Times New Roman" w:eastAsia="Times New Roman" w:cs="Times New Roman"/>
                <w:color w:val="000000"/>
              </w:rPr>
              <w:t xml:space="preserve">2 </w:t>
            </w:r>
            <w:r>
              <w:rPr>
                <w:color w:val="000000"/>
              </w:rPr>
              <w:t>（第二层）</w:t>
            </w:r>
          </w:p>
        </w:tc>
        <w:tc>
          <w:tcPr>
            <w:tcW w:w="1120" w:type="pct"/>
            <w:vMerge w:val="continue"/>
            <w:tcBorders>
              <w:left w:val="single" w:color="auto" w:sz="4" w:space="0"/>
              <w:right w:val="single" w:color="auto" w:sz="4" w:space="0"/>
            </w:tcBorders>
            <w:vAlign w:val="center"/>
          </w:tcPr>
          <w:p w14:paraId="70313058">
            <w:pPr>
              <w:jc w:val="center"/>
            </w:pPr>
          </w:p>
        </w:tc>
      </w:tr>
      <w:tr w14:paraId="7C951E74">
        <w:tblPrEx>
          <w:tblCellMar>
            <w:top w:w="0" w:type="dxa"/>
            <w:left w:w="10" w:type="dxa"/>
            <w:bottom w:w="0" w:type="dxa"/>
            <w:right w:w="10" w:type="dxa"/>
          </w:tblCellMar>
        </w:tblPrEx>
        <w:trPr>
          <w:trHeight w:val="322" w:hRule="exact"/>
          <w:jc w:val="center"/>
        </w:trPr>
        <w:tc>
          <w:tcPr>
            <w:tcW w:w="1688" w:type="pct"/>
            <w:gridSpan w:val="2"/>
            <w:tcBorders>
              <w:top w:val="single" w:color="auto" w:sz="4" w:space="0"/>
              <w:left w:val="single" w:color="auto" w:sz="4" w:space="0"/>
            </w:tcBorders>
            <w:vAlign w:val="center"/>
          </w:tcPr>
          <w:p w14:paraId="23265EAB">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w:t>
            </w:r>
            <w:bookmarkStart w:id="253" w:name="OLE_LINK2"/>
            <w:bookmarkStart w:id="254" w:name="OLE_LINK1"/>
            <w:r>
              <w:rPr>
                <w:rFonts w:ascii="Times New Roman" w:hAnsi="Times New Roman" w:eastAsia="Times New Roman" w:cs="Times New Roman"/>
                <w:color w:val="000000"/>
                <w:lang w:val="en-US" w:bidi="en-US"/>
              </w:rPr>
              <w:t>m</w:t>
            </w:r>
            <w:r>
              <w:rPr>
                <w:color w:val="000000"/>
                <w:sz w:val="15"/>
                <w:szCs w:val="15"/>
                <w:vertAlign w:val="superscript"/>
                <w:lang w:val="en-US" w:bidi="en-US"/>
              </w:rPr>
              <w:t>2</w:t>
            </w:r>
            <w:bookmarkEnd w:id="253"/>
            <w:bookmarkEnd w:id="254"/>
            <w:r>
              <w:rPr>
                <w:color w:val="000000"/>
                <w:sz w:val="15"/>
                <w:szCs w:val="15"/>
                <w:lang w:val="en-US" w:bidi="en-US"/>
              </w:rPr>
              <w:t xml:space="preserve"> </w:t>
            </w:r>
            <w:r>
              <w:rPr>
                <w:color w:val="000000"/>
              </w:rPr>
              <w:t>）</w:t>
            </w:r>
          </w:p>
        </w:tc>
        <w:tc>
          <w:tcPr>
            <w:tcW w:w="1113" w:type="pct"/>
            <w:tcBorders>
              <w:top w:val="single" w:color="auto" w:sz="4" w:space="0"/>
              <w:left w:val="single" w:color="auto" w:sz="4" w:space="0"/>
            </w:tcBorders>
            <w:vAlign w:val="center"/>
          </w:tcPr>
          <w:p w14:paraId="0554237E">
            <w:pPr>
              <w:pStyle w:val="27"/>
            </w:pPr>
            <w:r>
              <w:rPr>
                <w:rFonts w:ascii="Times New Roman" w:hAnsi="Times New Roman" w:eastAsia="Times New Roman" w:cs="Times New Roman"/>
                <w:color w:val="000000"/>
              </w:rPr>
              <w:t>≥135</w:t>
            </w:r>
          </w:p>
        </w:tc>
        <w:tc>
          <w:tcPr>
            <w:tcW w:w="1078" w:type="pct"/>
            <w:tcBorders>
              <w:top w:val="single" w:color="auto" w:sz="4" w:space="0"/>
              <w:left w:val="single" w:color="auto" w:sz="4" w:space="0"/>
            </w:tcBorders>
            <w:vAlign w:val="center"/>
          </w:tcPr>
          <w:p w14:paraId="105176BE">
            <w:pPr>
              <w:pStyle w:val="27"/>
            </w:pPr>
            <w:r>
              <w:rPr>
                <w:rFonts w:ascii="Times New Roman" w:hAnsi="Times New Roman" w:eastAsia="Times New Roman" w:cs="Times New Roman"/>
                <w:color w:val="000000"/>
              </w:rPr>
              <w:t>≥85</w:t>
            </w:r>
          </w:p>
        </w:tc>
        <w:tc>
          <w:tcPr>
            <w:tcW w:w="1120" w:type="pct"/>
            <w:tcBorders>
              <w:top w:val="single" w:color="auto" w:sz="4" w:space="0"/>
              <w:left w:val="single" w:color="auto" w:sz="4" w:space="0"/>
              <w:right w:val="single" w:color="auto" w:sz="4" w:space="0"/>
            </w:tcBorders>
            <w:vAlign w:val="center"/>
          </w:tcPr>
          <w:p w14:paraId="3FFA9F94">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4CE20928">
        <w:tblPrEx>
          <w:tblCellMar>
            <w:top w:w="0" w:type="dxa"/>
            <w:left w:w="10" w:type="dxa"/>
            <w:bottom w:w="0" w:type="dxa"/>
            <w:right w:w="10" w:type="dxa"/>
          </w:tblCellMar>
        </w:tblPrEx>
        <w:trPr>
          <w:trHeight w:val="638" w:hRule="exact"/>
          <w:jc w:val="center"/>
        </w:trPr>
        <w:tc>
          <w:tcPr>
            <w:tcW w:w="1688" w:type="pct"/>
            <w:gridSpan w:val="2"/>
            <w:tcBorders>
              <w:top w:val="single" w:color="auto" w:sz="4" w:space="0"/>
              <w:left w:val="single" w:color="auto" w:sz="4" w:space="0"/>
            </w:tcBorders>
            <w:vAlign w:val="center"/>
          </w:tcPr>
          <w:p w14:paraId="2A9F02A4">
            <w:pPr>
              <w:pStyle w:val="27"/>
            </w:pPr>
            <w:r>
              <w:rPr>
                <w:color w:val="000000"/>
              </w:rPr>
              <w:t>基布材料纤维含量</w:t>
            </w:r>
            <w:r>
              <w:rPr>
                <w:rFonts w:ascii="Times New Roman" w:hAnsi="Times New Roman" w:eastAsia="Times New Roman" w:cs="Times New Roman"/>
                <w:color w:val="000000"/>
              </w:rPr>
              <w:t>/%</w:t>
            </w:r>
          </w:p>
        </w:tc>
        <w:tc>
          <w:tcPr>
            <w:tcW w:w="1113" w:type="pct"/>
            <w:tcBorders>
              <w:top w:val="single" w:color="auto" w:sz="4" w:space="0"/>
              <w:left w:val="single" w:color="auto" w:sz="4" w:space="0"/>
            </w:tcBorders>
            <w:vAlign w:val="center"/>
          </w:tcPr>
          <w:p w14:paraId="413EDCB4">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1078" w:type="pct"/>
            <w:tcBorders>
              <w:top w:val="single" w:color="auto" w:sz="4" w:space="0"/>
              <w:left w:val="single" w:color="auto" w:sz="4" w:space="0"/>
            </w:tcBorders>
            <w:vAlign w:val="center"/>
          </w:tcPr>
          <w:p w14:paraId="026AD1C3">
            <w:pPr>
              <w:pStyle w:val="27"/>
              <w:spacing w:after="80"/>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1120" w:type="pct"/>
            <w:tcBorders>
              <w:top w:val="single" w:color="auto" w:sz="4" w:space="0"/>
              <w:left w:val="single" w:color="auto" w:sz="4" w:space="0"/>
              <w:right w:val="single" w:color="auto" w:sz="4" w:space="0"/>
            </w:tcBorders>
            <w:vAlign w:val="center"/>
          </w:tcPr>
          <w:p w14:paraId="188A5DF4">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p w14:paraId="06CBBE9E">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tc>
      </w:tr>
      <w:tr w14:paraId="60EC1754">
        <w:tblPrEx>
          <w:tblCellMar>
            <w:top w:w="0" w:type="dxa"/>
            <w:left w:w="10" w:type="dxa"/>
            <w:bottom w:w="0" w:type="dxa"/>
            <w:right w:w="10" w:type="dxa"/>
          </w:tblCellMar>
        </w:tblPrEx>
        <w:trPr>
          <w:trHeight w:val="322" w:hRule="exact"/>
          <w:jc w:val="center"/>
        </w:trPr>
        <w:tc>
          <w:tcPr>
            <w:tcW w:w="1688" w:type="pct"/>
            <w:gridSpan w:val="2"/>
            <w:tcBorders>
              <w:top w:val="single" w:color="auto" w:sz="4" w:space="0"/>
              <w:left w:val="single" w:color="auto" w:sz="4" w:space="0"/>
            </w:tcBorders>
            <w:vAlign w:val="center"/>
          </w:tcPr>
          <w:p w14:paraId="640163E8">
            <w:pPr>
              <w:pStyle w:val="27"/>
            </w:pPr>
            <w:r>
              <w:rPr>
                <w:color w:val="000000"/>
              </w:rPr>
              <w:t>涂布量</w:t>
            </w:r>
            <w:r>
              <w:rPr>
                <w:rFonts w:ascii="Times New Roman" w:hAnsi="Times New Roman" w:eastAsia="Times New Roman" w:cs="Times New Roman"/>
                <w:color w:val="000000"/>
              </w:rPr>
              <w:t>/</w:t>
            </w:r>
            <w:r>
              <w:rPr>
                <w:color w:val="000000"/>
                <w:lang w:val="en-US" w:eastAsia="en-US" w:bidi="en-US"/>
              </w:rPr>
              <w:t>（</w:t>
            </w:r>
            <w:r>
              <w:rPr>
                <w:rFonts w:ascii="Times New Roman" w:hAnsi="Times New Roman" w:eastAsia="Times New Roman" w:cs="Times New Roman"/>
                <w:color w:val="000000"/>
                <w:lang w:val="en-US" w:eastAsia="en-US" w:bidi="en-US"/>
              </w:rPr>
              <w:t>g/</w:t>
            </w:r>
            <w:r>
              <w:rPr>
                <w:rFonts w:ascii="Times New Roman" w:hAnsi="Times New Roman" w:eastAsia="Times New Roman" w:cs="Times New Roman"/>
                <w:color w:val="000000"/>
                <w:lang w:val="en-US" w:bidi="en-US"/>
              </w:rPr>
              <w:t xml:space="preserve"> m</w:t>
            </w:r>
            <w:r>
              <w:rPr>
                <w:color w:val="000000"/>
                <w:sz w:val="15"/>
                <w:szCs w:val="15"/>
                <w:vertAlign w:val="superscript"/>
                <w:lang w:val="en-US" w:bidi="en-US"/>
              </w:rPr>
              <w:t>2</w:t>
            </w:r>
            <w:r>
              <w:rPr>
                <w:color w:val="000000"/>
              </w:rPr>
              <w:t>）</w:t>
            </w:r>
          </w:p>
        </w:tc>
        <w:tc>
          <w:tcPr>
            <w:tcW w:w="1113" w:type="pct"/>
            <w:tcBorders>
              <w:top w:val="single" w:color="auto" w:sz="4" w:space="0"/>
              <w:left w:val="single" w:color="auto" w:sz="4" w:space="0"/>
            </w:tcBorders>
            <w:vAlign w:val="center"/>
          </w:tcPr>
          <w:p w14:paraId="7779D3EC">
            <w:pPr>
              <w:pStyle w:val="27"/>
            </w:pPr>
            <w:r>
              <w:rPr>
                <w:rFonts w:ascii="Times New Roman" w:hAnsi="Times New Roman" w:eastAsia="Times New Roman" w:cs="Times New Roman"/>
                <w:color w:val="000000"/>
              </w:rPr>
              <w:t>≥27</w:t>
            </w:r>
          </w:p>
        </w:tc>
        <w:tc>
          <w:tcPr>
            <w:tcW w:w="1078" w:type="pct"/>
            <w:tcBorders>
              <w:top w:val="single" w:color="auto" w:sz="4" w:space="0"/>
              <w:left w:val="single" w:color="auto" w:sz="4" w:space="0"/>
            </w:tcBorders>
            <w:vAlign w:val="center"/>
          </w:tcPr>
          <w:p w14:paraId="4F780C48">
            <w:pPr>
              <w:pStyle w:val="27"/>
            </w:pPr>
            <w:r>
              <w:rPr>
                <w:rFonts w:ascii="Times New Roman" w:hAnsi="Times New Roman" w:eastAsia="Times New Roman" w:cs="Times New Roman"/>
                <w:color w:val="000000"/>
              </w:rPr>
              <w:t>≥22</w:t>
            </w:r>
          </w:p>
        </w:tc>
        <w:tc>
          <w:tcPr>
            <w:tcW w:w="1120" w:type="pct"/>
            <w:tcBorders>
              <w:top w:val="single" w:color="auto" w:sz="4" w:space="0"/>
              <w:left w:val="single" w:color="auto" w:sz="4" w:space="0"/>
              <w:right w:val="single" w:color="auto" w:sz="4" w:space="0"/>
            </w:tcBorders>
            <w:vAlign w:val="center"/>
          </w:tcPr>
          <w:p w14:paraId="314B62F1">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01081</w:t>
            </w:r>
          </w:p>
        </w:tc>
      </w:tr>
      <w:tr w14:paraId="5B8A90B1">
        <w:tblPrEx>
          <w:tblCellMar>
            <w:top w:w="0" w:type="dxa"/>
            <w:left w:w="10" w:type="dxa"/>
            <w:bottom w:w="0" w:type="dxa"/>
            <w:right w:w="10" w:type="dxa"/>
          </w:tblCellMar>
        </w:tblPrEx>
        <w:trPr>
          <w:trHeight w:val="322" w:hRule="exact"/>
          <w:jc w:val="center"/>
        </w:trPr>
        <w:tc>
          <w:tcPr>
            <w:tcW w:w="1138" w:type="pct"/>
            <w:vMerge w:val="restart"/>
            <w:tcBorders>
              <w:top w:val="single" w:color="auto" w:sz="4" w:space="0"/>
              <w:left w:val="single" w:color="auto" w:sz="4" w:space="0"/>
            </w:tcBorders>
            <w:vAlign w:val="center"/>
          </w:tcPr>
          <w:p w14:paraId="6B62ACF4">
            <w:pPr>
              <w:pStyle w:val="27"/>
            </w:pPr>
            <w:r>
              <w:rPr>
                <w:color w:val="000000"/>
              </w:rPr>
              <w:t>线密度</w:t>
            </w:r>
            <w:r>
              <w:rPr>
                <w:color w:val="000000"/>
                <w:lang w:val="en-US" w:eastAsia="en-US" w:bidi="en-US"/>
              </w:rPr>
              <w:t>（</w:t>
            </w:r>
            <w:r>
              <w:rPr>
                <w:rFonts w:ascii="Times New Roman" w:hAnsi="Times New Roman" w:eastAsia="Times New Roman" w:cs="Times New Roman"/>
                <w:color w:val="000000"/>
                <w:lang w:val="en-US" w:eastAsia="en-US" w:bidi="en-US"/>
              </w:rPr>
              <w:t>tex</w:t>
            </w:r>
            <w:r>
              <w:rPr>
                <w:color w:val="000000"/>
                <w:lang w:val="en-US" w:eastAsia="en-US" w:bidi="en-US"/>
              </w:rPr>
              <w:t>）</w:t>
            </w:r>
          </w:p>
        </w:tc>
        <w:tc>
          <w:tcPr>
            <w:tcW w:w="550" w:type="pct"/>
            <w:tcBorders>
              <w:top w:val="single" w:color="auto" w:sz="4" w:space="0"/>
              <w:left w:val="single" w:color="auto" w:sz="4" w:space="0"/>
            </w:tcBorders>
            <w:vAlign w:val="center"/>
          </w:tcPr>
          <w:p w14:paraId="1A80AADA">
            <w:pPr>
              <w:pStyle w:val="27"/>
            </w:pPr>
            <w:r>
              <w:rPr>
                <w:color w:val="000000"/>
              </w:rPr>
              <w:t>经向</w:t>
            </w:r>
          </w:p>
        </w:tc>
        <w:tc>
          <w:tcPr>
            <w:tcW w:w="1113" w:type="pct"/>
            <w:tcBorders>
              <w:top w:val="single" w:color="auto" w:sz="4" w:space="0"/>
              <w:left w:val="single" w:color="auto" w:sz="4" w:space="0"/>
            </w:tcBorders>
            <w:vAlign w:val="center"/>
          </w:tcPr>
          <w:p w14:paraId="13848667">
            <w:pPr>
              <w:pStyle w:val="27"/>
            </w:pPr>
            <w:r>
              <w:rPr>
                <w:color w:val="000000"/>
              </w:rPr>
              <w:t>±</w:t>
            </w:r>
            <w:r>
              <w:rPr>
                <w:rFonts w:ascii="Times New Roman" w:hAnsi="Times New Roman" w:eastAsia="Times New Roman" w:cs="Times New Roman"/>
                <w:color w:val="000000"/>
              </w:rPr>
              <w:t>5%</w:t>
            </w:r>
          </w:p>
        </w:tc>
        <w:tc>
          <w:tcPr>
            <w:tcW w:w="1078" w:type="pct"/>
            <w:tcBorders>
              <w:top w:val="single" w:color="auto" w:sz="4" w:space="0"/>
              <w:left w:val="single" w:color="auto" w:sz="4" w:space="0"/>
            </w:tcBorders>
            <w:vAlign w:val="center"/>
          </w:tcPr>
          <w:p w14:paraId="40DD0222">
            <w:pPr>
              <w:pStyle w:val="27"/>
            </w:pPr>
            <w:r>
              <w:rPr>
                <w:color w:val="000000"/>
              </w:rPr>
              <w:t>±</w:t>
            </w:r>
            <w:r>
              <w:rPr>
                <w:rFonts w:ascii="Times New Roman" w:hAnsi="Times New Roman" w:eastAsia="Times New Roman" w:cs="Times New Roman"/>
                <w:color w:val="000000"/>
              </w:rPr>
              <w:t>5%</w:t>
            </w:r>
          </w:p>
        </w:tc>
        <w:tc>
          <w:tcPr>
            <w:tcW w:w="1120" w:type="pct"/>
            <w:vMerge w:val="restart"/>
            <w:tcBorders>
              <w:top w:val="single" w:color="auto" w:sz="4" w:space="0"/>
              <w:left w:val="single" w:color="auto" w:sz="4" w:space="0"/>
              <w:right w:val="single" w:color="auto" w:sz="4" w:space="0"/>
            </w:tcBorders>
            <w:vAlign w:val="center"/>
          </w:tcPr>
          <w:p w14:paraId="14E6A1E1">
            <w:pPr>
              <w:pStyle w:val="27"/>
            </w:pPr>
            <w:r>
              <w:rPr>
                <w:rFonts w:ascii="Times New Roman" w:hAnsi="Times New Roman" w:eastAsia="Times New Roman" w:cs="Times New Roman"/>
                <w:color w:val="000000"/>
                <w:lang w:val="en-US" w:eastAsia="en-US" w:bidi="en-US"/>
              </w:rPr>
              <w:t>GB/T 29256.5</w:t>
            </w:r>
          </w:p>
        </w:tc>
      </w:tr>
      <w:tr w14:paraId="37F5D80D">
        <w:tblPrEx>
          <w:tblCellMar>
            <w:top w:w="0" w:type="dxa"/>
            <w:left w:w="10" w:type="dxa"/>
            <w:bottom w:w="0" w:type="dxa"/>
            <w:right w:w="10" w:type="dxa"/>
          </w:tblCellMar>
        </w:tblPrEx>
        <w:trPr>
          <w:trHeight w:val="322" w:hRule="exact"/>
          <w:jc w:val="center"/>
        </w:trPr>
        <w:tc>
          <w:tcPr>
            <w:tcW w:w="1138" w:type="pct"/>
            <w:vMerge w:val="continue"/>
            <w:tcBorders>
              <w:left w:val="single" w:color="auto" w:sz="4" w:space="0"/>
            </w:tcBorders>
            <w:vAlign w:val="center"/>
          </w:tcPr>
          <w:p w14:paraId="3D9B5123">
            <w:pPr>
              <w:jc w:val="center"/>
            </w:pPr>
          </w:p>
        </w:tc>
        <w:tc>
          <w:tcPr>
            <w:tcW w:w="550" w:type="pct"/>
            <w:tcBorders>
              <w:top w:val="single" w:color="auto" w:sz="4" w:space="0"/>
              <w:left w:val="single" w:color="auto" w:sz="4" w:space="0"/>
            </w:tcBorders>
            <w:vAlign w:val="center"/>
          </w:tcPr>
          <w:p w14:paraId="249632A0">
            <w:pPr>
              <w:pStyle w:val="27"/>
            </w:pPr>
            <w:r>
              <w:rPr>
                <w:color w:val="000000"/>
              </w:rPr>
              <w:t>纬向</w:t>
            </w:r>
          </w:p>
        </w:tc>
        <w:tc>
          <w:tcPr>
            <w:tcW w:w="1113" w:type="pct"/>
            <w:tcBorders>
              <w:top w:val="single" w:color="auto" w:sz="4" w:space="0"/>
              <w:left w:val="single" w:color="auto" w:sz="4" w:space="0"/>
            </w:tcBorders>
            <w:vAlign w:val="center"/>
          </w:tcPr>
          <w:p w14:paraId="7EFAB924">
            <w:pPr>
              <w:pStyle w:val="27"/>
            </w:pPr>
            <w:r>
              <w:rPr>
                <w:color w:val="000000"/>
              </w:rPr>
              <w:t>±</w:t>
            </w:r>
            <w:r>
              <w:rPr>
                <w:rFonts w:ascii="Times New Roman" w:hAnsi="Times New Roman" w:eastAsia="Times New Roman" w:cs="Times New Roman"/>
                <w:color w:val="000000"/>
              </w:rPr>
              <w:t>5%</w:t>
            </w:r>
          </w:p>
        </w:tc>
        <w:tc>
          <w:tcPr>
            <w:tcW w:w="1078" w:type="pct"/>
            <w:tcBorders>
              <w:top w:val="single" w:color="auto" w:sz="4" w:space="0"/>
              <w:left w:val="single" w:color="auto" w:sz="4" w:space="0"/>
            </w:tcBorders>
            <w:vAlign w:val="center"/>
          </w:tcPr>
          <w:p w14:paraId="0EE94882">
            <w:pPr>
              <w:pStyle w:val="27"/>
            </w:pPr>
            <w:r>
              <w:rPr>
                <w:color w:val="000000"/>
              </w:rPr>
              <w:t>±</w:t>
            </w:r>
            <w:r>
              <w:rPr>
                <w:rFonts w:ascii="Times New Roman" w:hAnsi="Times New Roman" w:eastAsia="Times New Roman" w:cs="Times New Roman"/>
                <w:color w:val="000000"/>
              </w:rPr>
              <w:t>5%</w:t>
            </w:r>
          </w:p>
        </w:tc>
        <w:tc>
          <w:tcPr>
            <w:tcW w:w="1120" w:type="pct"/>
            <w:vMerge w:val="continue"/>
            <w:tcBorders>
              <w:left w:val="single" w:color="auto" w:sz="4" w:space="0"/>
              <w:right w:val="single" w:color="auto" w:sz="4" w:space="0"/>
            </w:tcBorders>
            <w:vAlign w:val="center"/>
          </w:tcPr>
          <w:p w14:paraId="78710544">
            <w:pPr>
              <w:jc w:val="center"/>
            </w:pPr>
          </w:p>
        </w:tc>
      </w:tr>
      <w:tr w14:paraId="7CDFE41E">
        <w:tblPrEx>
          <w:tblCellMar>
            <w:top w:w="0" w:type="dxa"/>
            <w:left w:w="10" w:type="dxa"/>
            <w:bottom w:w="0" w:type="dxa"/>
            <w:right w:w="10" w:type="dxa"/>
          </w:tblCellMar>
        </w:tblPrEx>
        <w:trPr>
          <w:trHeight w:val="643" w:hRule="exact"/>
          <w:jc w:val="center"/>
        </w:trPr>
        <w:tc>
          <w:tcPr>
            <w:tcW w:w="1688" w:type="pct"/>
            <w:gridSpan w:val="2"/>
            <w:tcBorders>
              <w:top w:val="single" w:color="auto" w:sz="4" w:space="0"/>
              <w:left w:val="single" w:color="auto" w:sz="4" w:space="0"/>
            </w:tcBorders>
            <w:vAlign w:val="center"/>
          </w:tcPr>
          <w:p w14:paraId="546F0CF4">
            <w:pPr>
              <w:pStyle w:val="27"/>
            </w:pPr>
            <w:r>
              <w:rPr>
                <w:color w:val="000000"/>
              </w:rPr>
              <w:t>单位面积质量</w:t>
            </w:r>
            <w:r>
              <w:rPr>
                <w:rFonts w:ascii="Times New Roman" w:hAnsi="Times New Roman" w:eastAsia="Times New Roman" w:cs="Times New Roman"/>
                <w:color w:val="000000"/>
              </w:rPr>
              <w:t>/</w:t>
            </w:r>
            <w:r>
              <w:rPr>
                <w:color w:val="000000"/>
                <w:lang w:val="en-US" w:bidi="en-US"/>
              </w:rPr>
              <w:t>（</w:t>
            </w:r>
            <w:r>
              <w:rPr>
                <w:rFonts w:ascii="Times New Roman" w:hAnsi="Times New Roman" w:eastAsia="Times New Roman" w:cs="Times New Roman"/>
                <w:color w:val="000000"/>
                <w:lang w:val="en-US" w:bidi="en-US"/>
              </w:rPr>
              <w:t>g/m2</w:t>
            </w:r>
            <w:r>
              <w:rPr>
                <w:color w:val="000000"/>
              </w:rPr>
              <w:t>）</w:t>
            </w:r>
          </w:p>
        </w:tc>
        <w:tc>
          <w:tcPr>
            <w:tcW w:w="1113" w:type="pct"/>
            <w:tcBorders>
              <w:top w:val="single" w:color="auto" w:sz="4" w:space="0"/>
              <w:left w:val="single" w:color="auto" w:sz="4" w:space="0"/>
            </w:tcBorders>
            <w:vAlign w:val="center"/>
          </w:tcPr>
          <w:p w14:paraId="53EB4461">
            <w:pPr>
              <w:pStyle w:val="27"/>
            </w:pPr>
            <w:r>
              <w:rPr>
                <w:rFonts w:ascii="Times New Roman" w:hAnsi="Times New Roman" w:eastAsia="Times New Roman" w:cs="Times New Roman"/>
                <w:color w:val="000000"/>
              </w:rPr>
              <w:t>≥130</w:t>
            </w:r>
          </w:p>
        </w:tc>
        <w:tc>
          <w:tcPr>
            <w:tcW w:w="1078" w:type="pct"/>
            <w:tcBorders>
              <w:top w:val="single" w:color="auto" w:sz="4" w:space="0"/>
              <w:left w:val="single" w:color="auto" w:sz="4" w:space="0"/>
            </w:tcBorders>
            <w:vAlign w:val="center"/>
          </w:tcPr>
          <w:p w14:paraId="521E0080">
            <w:pPr>
              <w:pStyle w:val="27"/>
            </w:pPr>
            <w:r>
              <w:rPr>
                <w:rFonts w:ascii="Times New Roman" w:hAnsi="Times New Roman" w:eastAsia="Times New Roman" w:cs="Times New Roman"/>
                <w:color w:val="000000"/>
              </w:rPr>
              <w:t>≥80</w:t>
            </w:r>
          </w:p>
        </w:tc>
        <w:tc>
          <w:tcPr>
            <w:tcW w:w="1120" w:type="pct"/>
            <w:tcBorders>
              <w:top w:val="single" w:color="auto" w:sz="4" w:space="0"/>
              <w:left w:val="single" w:color="auto" w:sz="4" w:space="0"/>
              <w:right w:val="single" w:color="auto" w:sz="4" w:space="0"/>
            </w:tcBorders>
            <w:vAlign w:val="center"/>
          </w:tcPr>
          <w:p w14:paraId="62C3D9E4">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01085</w:t>
            </w:r>
          </w:p>
        </w:tc>
      </w:tr>
      <w:tr w14:paraId="2B997206">
        <w:tblPrEx>
          <w:tblCellMar>
            <w:top w:w="0" w:type="dxa"/>
            <w:left w:w="10" w:type="dxa"/>
            <w:bottom w:w="0" w:type="dxa"/>
            <w:right w:w="10" w:type="dxa"/>
          </w:tblCellMar>
        </w:tblPrEx>
        <w:trPr>
          <w:trHeight w:val="331" w:hRule="exact"/>
          <w:jc w:val="center"/>
        </w:trPr>
        <w:tc>
          <w:tcPr>
            <w:tcW w:w="1688" w:type="pct"/>
            <w:gridSpan w:val="2"/>
            <w:tcBorders>
              <w:top w:val="single" w:color="auto" w:sz="4" w:space="0"/>
              <w:left w:val="single" w:color="auto" w:sz="4" w:space="0"/>
              <w:bottom w:val="single" w:color="auto" w:sz="4" w:space="0"/>
            </w:tcBorders>
            <w:vAlign w:val="center"/>
          </w:tcPr>
          <w:p w14:paraId="6F5A4D3E">
            <w:pPr>
              <w:pStyle w:val="27"/>
            </w:pPr>
            <w:r>
              <w:rPr>
                <w:color w:val="000000"/>
              </w:rPr>
              <w:t>甲醛含量</w:t>
            </w:r>
            <w:r>
              <w:rPr>
                <w:rFonts w:ascii="Times New Roman" w:hAnsi="Times New Roman" w:eastAsia="Times New Roman" w:cs="Times New Roman"/>
                <w:color w:val="000000"/>
                <w:lang w:val="en-US" w:eastAsia="en-US" w:bidi="en-US"/>
              </w:rPr>
              <w:t>/mg/kg</w:t>
            </w:r>
          </w:p>
        </w:tc>
        <w:tc>
          <w:tcPr>
            <w:tcW w:w="2191" w:type="pct"/>
            <w:gridSpan w:val="2"/>
            <w:tcBorders>
              <w:top w:val="single" w:color="auto" w:sz="4" w:space="0"/>
              <w:left w:val="single" w:color="auto" w:sz="4" w:space="0"/>
              <w:bottom w:val="single" w:color="auto" w:sz="4" w:space="0"/>
            </w:tcBorders>
            <w:vAlign w:val="center"/>
          </w:tcPr>
          <w:p w14:paraId="5F22A13E">
            <w:pPr>
              <w:pStyle w:val="27"/>
            </w:pPr>
            <w:r>
              <w:rPr>
                <w:rFonts w:ascii="Times New Roman" w:hAnsi="Times New Roman" w:eastAsia="Times New Roman" w:cs="Times New Roman"/>
                <w:color w:val="000000"/>
              </w:rPr>
              <w:t>≤75</w:t>
            </w:r>
          </w:p>
        </w:tc>
        <w:tc>
          <w:tcPr>
            <w:tcW w:w="1120" w:type="pct"/>
            <w:tcBorders>
              <w:top w:val="single" w:color="auto" w:sz="4" w:space="0"/>
              <w:left w:val="single" w:color="auto" w:sz="4" w:space="0"/>
              <w:bottom w:val="single" w:color="auto" w:sz="4" w:space="0"/>
              <w:right w:val="single" w:color="auto" w:sz="4" w:space="0"/>
            </w:tcBorders>
            <w:vAlign w:val="center"/>
          </w:tcPr>
          <w:p w14:paraId="406712D3">
            <w:pPr>
              <w:pStyle w:val="27"/>
            </w:pPr>
            <w:r>
              <w:rPr>
                <w:rFonts w:ascii="Times New Roman" w:hAnsi="Times New Roman" w:eastAsia="Times New Roman" w:cs="Times New Roman"/>
                <w:color w:val="000000"/>
                <w:lang w:val="en-US" w:eastAsia="en-US" w:bidi="en-US"/>
              </w:rPr>
              <w:t>GB/T 2912.1</w:t>
            </w:r>
          </w:p>
        </w:tc>
      </w:tr>
    </w:tbl>
    <w:p w14:paraId="3572C5B2"/>
    <w:p w14:paraId="1286DDD4">
      <w:pPr>
        <w:pStyle w:val="62"/>
        <w:spacing w:before="5160"/>
        <w:rPr>
          <w:rFonts w:hint="eastAsia"/>
        </w:rPr>
      </w:pPr>
    </w:p>
    <w:p w14:paraId="461A0645">
      <w:pPr>
        <w:pStyle w:val="62"/>
        <w:spacing w:before="5160"/>
        <w:rPr>
          <w:rFonts w:hint="eastAsia"/>
        </w:rPr>
        <w:sectPr>
          <w:headerReference r:id="rId71" w:type="default"/>
          <w:footerReference r:id="rId72" w:type="default"/>
          <w:pgSz w:w="11900" w:h="16840"/>
          <w:pgMar w:top="1365" w:right="1150" w:bottom="1465" w:left="1155" w:header="0" w:footer="567" w:gutter="0"/>
          <w:pgNumType w:fmt="decimal"/>
          <w:cols w:space="720" w:num="1"/>
          <w:docGrid w:linePitch="360" w:charSpace="0"/>
        </w:sectPr>
      </w:pPr>
    </w:p>
    <w:p w14:paraId="29A24F47">
      <w:pPr>
        <w:pStyle w:val="62"/>
        <w:spacing w:before="5160"/>
        <w:rPr>
          <w:rFonts w:hint="eastAsia"/>
        </w:rPr>
      </w:pPr>
    </w:p>
    <w:p w14:paraId="4B993C90">
      <w:pPr>
        <w:pStyle w:val="2"/>
        <w:bidi w:val="0"/>
        <w:rPr>
          <w:rFonts w:ascii="Arial" w:hAnsi="Arial"/>
          <w:lang w:eastAsia="zh-CN"/>
        </w:rPr>
      </w:pPr>
    </w:p>
    <w:p w14:paraId="4D08431F">
      <w:pPr>
        <w:pStyle w:val="2"/>
        <w:bidi w:val="0"/>
        <w:rPr>
          <w:rFonts w:ascii="Arial" w:hAnsi="Arial"/>
          <w:lang w:eastAsia="zh-CN"/>
        </w:rPr>
      </w:pPr>
    </w:p>
    <w:p w14:paraId="77C43B47">
      <w:pPr>
        <w:pStyle w:val="2"/>
        <w:bidi w:val="0"/>
        <w:rPr>
          <w:rFonts w:ascii="Arial" w:hAnsi="Arial"/>
          <w:lang w:eastAsia="zh-CN"/>
        </w:rPr>
      </w:pPr>
    </w:p>
    <w:p w14:paraId="4A2B4206">
      <w:pPr>
        <w:pStyle w:val="2"/>
        <w:bidi w:val="0"/>
        <w:rPr>
          <w:rFonts w:ascii="Arial" w:hAnsi="Arial"/>
          <w:lang w:eastAsia="zh-CN"/>
        </w:rPr>
      </w:pPr>
    </w:p>
    <w:p w14:paraId="4AC6417B">
      <w:pPr>
        <w:pStyle w:val="2"/>
        <w:bidi w:val="0"/>
        <w:rPr>
          <w:rFonts w:ascii="Arial" w:hAnsi="Arial"/>
          <w:lang w:eastAsia="zh-CN"/>
        </w:rPr>
      </w:pPr>
    </w:p>
    <w:p w14:paraId="6A942D41">
      <w:pPr>
        <w:pStyle w:val="2"/>
        <w:bidi w:val="0"/>
        <w:rPr>
          <w:rFonts w:ascii="Arial" w:hAnsi="Arial"/>
          <w:lang w:eastAsia="zh-CN"/>
        </w:rPr>
      </w:pPr>
      <w:bookmarkStart w:id="255" w:name="_Toc26837"/>
      <w:r>
        <w:rPr>
          <w:rFonts w:ascii="Arial" w:hAnsi="Arial"/>
          <w:lang w:eastAsia="zh-CN"/>
        </w:rPr>
        <w:t>女长袖制式衬衣</w:t>
      </w:r>
      <w:bookmarkEnd w:id="255"/>
    </w:p>
    <w:p w14:paraId="41FD35A0">
      <w:pPr>
        <w:pStyle w:val="18"/>
        <w:keepNext/>
        <w:keepLines/>
        <w:rPr>
          <w:color w:val="000000"/>
        </w:rPr>
        <w:sectPr>
          <w:footerReference r:id="rId73" w:type="default"/>
          <w:pgSz w:w="11900" w:h="16840"/>
          <w:pgMar w:top="1365" w:right="1150" w:bottom="1465" w:left="1155" w:header="0" w:footer="567" w:gutter="0"/>
          <w:pgNumType w:fmt="decimal"/>
          <w:cols w:space="720" w:num="1"/>
          <w:docGrid w:linePitch="360" w:charSpace="0"/>
        </w:sectPr>
      </w:pPr>
      <w:bookmarkStart w:id="256" w:name="bookmark1126"/>
    </w:p>
    <w:p w14:paraId="49796716">
      <w:pPr>
        <w:pStyle w:val="18"/>
        <w:keepNext/>
        <w:keepLines/>
      </w:pPr>
      <w:r>
        <w:rPr>
          <w:color w:val="000000"/>
        </w:rPr>
        <w:t>女长袖制式衬衣</w:t>
      </w:r>
      <w:bookmarkEnd w:id="256"/>
    </w:p>
    <w:p w14:paraId="1954D929">
      <w:pPr>
        <w:pStyle w:val="56"/>
        <w:keepNext/>
        <w:keepLines/>
        <w:numPr>
          <w:ilvl w:val="0"/>
          <w:numId w:val="32"/>
        </w:numPr>
        <w:tabs>
          <w:tab w:val="left" w:pos="947"/>
        </w:tabs>
        <w:spacing w:after="280" w:line="360" w:lineRule="exact"/>
        <w:jc w:val="both"/>
      </w:pPr>
      <w:bookmarkStart w:id="257" w:name="bookmark1128"/>
      <w:r>
        <w:rPr>
          <w:color w:val="000000"/>
        </w:rPr>
        <w:t>范围</w:t>
      </w:r>
      <w:bookmarkEnd w:id="257"/>
    </w:p>
    <w:p w14:paraId="58723358">
      <w:pPr>
        <w:pStyle w:val="4"/>
        <w:spacing w:after="0" w:line="360" w:lineRule="exact"/>
        <w:ind w:left="640" w:firstLine="420"/>
        <w:jc w:val="both"/>
      </w:pPr>
      <w:r>
        <w:rPr>
          <w:color w:val="000000"/>
        </w:rPr>
        <w:t>本文件规定了综合行政执法制式服装女长袖制式衬衣的要求、检验规则、包装、运输及 贮存。</w:t>
      </w:r>
    </w:p>
    <w:p w14:paraId="5A589852">
      <w:pPr>
        <w:pStyle w:val="4"/>
        <w:spacing w:after="280" w:line="360" w:lineRule="exact"/>
        <w:ind w:left="1060"/>
      </w:pPr>
      <w:r>
        <w:rPr>
          <w:color w:val="000000"/>
        </w:rPr>
        <w:t>本文件适用于综合行政执法制式服装女长袖制式衬衣的订购、生产、检验与验收。</w:t>
      </w:r>
    </w:p>
    <w:p w14:paraId="0D4E594A">
      <w:pPr>
        <w:pStyle w:val="56"/>
        <w:keepNext/>
        <w:keepLines/>
        <w:numPr>
          <w:ilvl w:val="0"/>
          <w:numId w:val="32"/>
        </w:numPr>
        <w:tabs>
          <w:tab w:val="left" w:pos="947"/>
        </w:tabs>
        <w:spacing w:after="280" w:line="360" w:lineRule="exact"/>
        <w:jc w:val="both"/>
      </w:pPr>
      <w:bookmarkStart w:id="258" w:name="bookmark1130"/>
      <w:r>
        <w:rPr>
          <w:color w:val="000000"/>
        </w:rPr>
        <w:t>规范性引用文件</w:t>
      </w:r>
      <w:bookmarkEnd w:id="258"/>
    </w:p>
    <w:p w14:paraId="1BE82C1C">
      <w:pPr>
        <w:pStyle w:val="4"/>
        <w:spacing w:after="100" w:line="360" w:lineRule="exact"/>
        <w:ind w:left="640" w:firstLine="420"/>
        <w:jc w:val="both"/>
      </w:pPr>
      <w:r>
        <w:rPr>
          <w:color w:val="000000"/>
        </w:rPr>
        <w:t>下列文件中的内容通过文中的规范性引用而构成本文件必不可少的条款。其中，注日期 的引用文件，仅该日期对应的版本使用于本文件；不注日期的引用文件，其最新版本（包括 所有的修改单）适用于本文件。</w:t>
      </w:r>
    </w:p>
    <w:p w14:paraId="3893E746">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纺织品色牢度试验评定变色用灰色样卡</w:t>
      </w:r>
    </w:p>
    <w:p w14:paraId="73971628">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251 </w:t>
      </w:r>
      <w:r>
        <w:rPr>
          <w:color w:val="000000"/>
        </w:rPr>
        <w:t>纺织品色牢度试验 评定沾色用灰色样卡</w:t>
      </w:r>
    </w:p>
    <w:p w14:paraId="2A03712C">
      <w:pPr>
        <w:pStyle w:val="35"/>
        <w:spacing w:line="377" w:lineRule="auto"/>
        <w:ind w:left="1060" w:firstLine="0"/>
      </w:pPr>
      <w:r>
        <w:rPr>
          <w:color w:val="000000"/>
          <w:lang w:val="en-US" w:bidi="en-US"/>
        </w:rPr>
        <w:t xml:space="preserve">GB/T </w:t>
      </w:r>
      <w:r>
        <w:rPr>
          <w:color w:val="000000"/>
        </w:rPr>
        <w:t xml:space="preserve">1335.2 </w:t>
      </w:r>
      <w:r>
        <w:rPr>
          <w:rFonts w:ascii="宋体" w:hAnsi="宋体" w:eastAsia="宋体" w:cs="宋体"/>
          <w:color w:val="000000"/>
        </w:rPr>
        <w:t>服装号型女子</w:t>
      </w:r>
    </w:p>
    <w:p w14:paraId="7A322AEF">
      <w:pPr>
        <w:pStyle w:val="35"/>
        <w:spacing w:line="377" w:lineRule="auto"/>
        <w:ind w:left="1060" w:firstLine="0"/>
      </w:pPr>
      <w:r>
        <w:rPr>
          <w:color w:val="000000"/>
          <w:lang w:val="en-US" w:bidi="en-US"/>
        </w:rPr>
        <w:t xml:space="preserve">GB/T </w:t>
      </w:r>
      <w:r>
        <w:rPr>
          <w:color w:val="000000"/>
        </w:rPr>
        <w:t xml:space="preserve">2660 </w:t>
      </w:r>
      <w:r>
        <w:rPr>
          <w:rFonts w:ascii="宋体" w:hAnsi="宋体" w:eastAsia="宋体" w:cs="宋体"/>
          <w:color w:val="000000"/>
        </w:rPr>
        <w:t>衬衫</w:t>
      </w:r>
    </w:p>
    <w:p w14:paraId="77143BB4">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2910 </w:t>
      </w:r>
      <w:r>
        <w:rPr>
          <w:color w:val="000000"/>
        </w:rPr>
        <w:t>（所有部分）纺织品定量化学分析方法</w:t>
      </w:r>
    </w:p>
    <w:p w14:paraId="4D36FB26">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2912.1 </w:t>
      </w:r>
      <w:r>
        <w:rPr>
          <w:color w:val="000000"/>
        </w:rPr>
        <w:t>纺织品 甲醛的测定第</w:t>
      </w:r>
      <w:r>
        <w:rPr>
          <w:rFonts w:ascii="Times New Roman" w:hAnsi="Times New Roman" w:eastAsia="Times New Roman" w:cs="Times New Roman"/>
          <w:color w:val="000000"/>
        </w:rPr>
        <w:t>1</w:t>
      </w:r>
      <w:r>
        <w:rPr>
          <w:color w:val="000000"/>
        </w:rPr>
        <w:t>部分：游离和水解的甲醛（水萃取法）</w:t>
      </w:r>
    </w:p>
    <w:p w14:paraId="1C7E7FFE">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3819 </w:t>
      </w:r>
      <w:r>
        <w:rPr>
          <w:color w:val="000000"/>
        </w:rPr>
        <w:t>纺织品织物折痕回复性的测定回复角法</w:t>
      </w:r>
    </w:p>
    <w:p w14:paraId="405BEDC0">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纺织品色牢度试验耐摩擦色牢度</w:t>
      </w:r>
    </w:p>
    <w:p w14:paraId="099C7CA6">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7DAD5A3E">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683E8125">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纺织品织物拉伸性能第</w:t>
      </w:r>
      <w:r>
        <w:rPr>
          <w:rFonts w:ascii="Times New Roman" w:hAnsi="Times New Roman" w:eastAsia="Times New Roman" w:cs="Times New Roman"/>
          <w:color w:val="000000"/>
        </w:rPr>
        <w:t xml:space="preserve">1 </w:t>
      </w:r>
      <w:r>
        <w:rPr>
          <w:color w:val="000000"/>
        </w:rPr>
        <w:t>部分：断裂强力和断裂伸长率的测定条样法</w:t>
      </w:r>
    </w:p>
    <w:p w14:paraId="03730330">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4666 </w:t>
      </w:r>
      <w:r>
        <w:rPr>
          <w:color w:val="000000"/>
        </w:rPr>
        <w:t>纺织品织物长度和幅宽的测定</w:t>
      </w:r>
    </w:p>
    <w:p w14:paraId="1D8713D0">
      <w:pPr>
        <w:pStyle w:val="35"/>
        <w:spacing w:line="377" w:lineRule="auto"/>
        <w:ind w:left="1060" w:firstLine="0"/>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391976D3">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01308F15">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5296.4 </w:t>
      </w:r>
      <w:r>
        <w:rPr>
          <w:color w:val="000000"/>
        </w:rPr>
        <w:t>消费品使用说明第</w:t>
      </w:r>
      <w:r>
        <w:rPr>
          <w:rFonts w:ascii="Times New Roman" w:hAnsi="Times New Roman" w:eastAsia="Times New Roman" w:cs="Times New Roman"/>
          <w:color w:val="000000"/>
        </w:rPr>
        <w:t>4</w:t>
      </w:r>
      <w:r>
        <w:rPr>
          <w:color w:val="000000"/>
        </w:rPr>
        <w:t>部分：纺织品和服装服装标识要求</w:t>
      </w:r>
    </w:p>
    <w:p w14:paraId="3F42D773">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6152 </w:t>
      </w:r>
      <w:r>
        <w:rPr>
          <w:color w:val="000000"/>
        </w:rPr>
        <w:t>纺织品色牢度试验耐热压色牢度</w:t>
      </w:r>
    </w:p>
    <w:p w14:paraId="4AA965C7">
      <w:pPr>
        <w:pStyle w:val="35"/>
        <w:spacing w:line="377" w:lineRule="auto"/>
        <w:ind w:left="1060" w:firstLine="0"/>
      </w:pPr>
      <w:r>
        <w:rPr>
          <w:color w:val="000000"/>
          <w:lang w:val="en-US" w:bidi="en-US"/>
        </w:rPr>
        <w:t xml:space="preserve">GB/T </w:t>
      </w:r>
      <w:r>
        <w:rPr>
          <w:color w:val="000000"/>
        </w:rPr>
        <w:t xml:space="preserve">6836 </w:t>
      </w:r>
      <w:r>
        <w:rPr>
          <w:rFonts w:ascii="宋体" w:hAnsi="宋体" w:eastAsia="宋体" w:cs="宋体"/>
          <w:color w:val="000000"/>
        </w:rPr>
        <w:t>缝纫线</w:t>
      </w:r>
    </w:p>
    <w:p w14:paraId="0F1AAE58">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64699ED3">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8628 </w:t>
      </w:r>
      <w:r>
        <w:rPr>
          <w:color w:val="000000"/>
        </w:rPr>
        <w:t>纺织品测定尺寸变化的试验中织物试样和服装的准备、标记及测量</w:t>
      </w:r>
    </w:p>
    <w:p w14:paraId="0C21001A">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8629 </w:t>
      </w:r>
      <w:r>
        <w:rPr>
          <w:color w:val="000000"/>
        </w:rPr>
        <w:t>纺织品试验用家庭洗涤和干燥程序</w:t>
      </w:r>
    </w:p>
    <w:p w14:paraId="65ED49A3">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8630 </w:t>
      </w:r>
      <w:r>
        <w:rPr>
          <w:color w:val="000000"/>
        </w:rPr>
        <w:t>纺织品洗涤和干燥时尺寸变化的测定</w:t>
      </w:r>
    </w:p>
    <w:p w14:paraId="6D1AC6F8">
      <w:pPr>
        <w:pStyle w:val="4"/>
        <w:spacing w:after="0" w:line="377" w:lineRule="auto"/>
        <w:ind w:left="106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12703.2 </w:t>
      </w:r>
      <w:r>
        <w:rPr>
          <w:color w:val="000000"/>
        </w:rPr>
        <w:t>纺织品静电性能的评定第</w:t>
      </w:r>
      <w:r>
        <w:rPr>
          <w:rFonts w:ascii="Times New Roman" w:hAnsi="Times New Roman" w:eastAsia="Times New Roman" w:cs="Times New Roman"/>
          <w:color w:val="000000"/>
        </w:rPr>
        <w:t>2</w:t>
      </w:r>
      <w:r>
        <w:rPr>
          <w:color w:val="000000"/>
        </w:rPr>
        <w:t>部分：电荷面密度</w:t>
      </w:r>
    </w:p>
    <w:p w14:paraId="7A905B5A">
      <w:pPr>
        <w:pStyle w:val="35"/>
        <w:spacing w:after="80" w:line="240" w:lineRule="auto"/>
        <w:ind w:left="1040" w:firstLine="0"/>
        <w:rPr>
          <w:color w:val="000000"/>
          <w:lang w:val="en-US" w:bidi="en-US"/>
        </w:rPr>
      </w:pPr>
      <w:r>
        <w:rPr>
          <w:color w:val="000000"/>
          <w:lang w:val="en-US" w:bidi="en-US"/>
        </w:rPr>
        <w:t xml:space="preserve">GB/T 18401 </w:t>
      </w:r>
      <w:r>
        <w:rPr>
          <w:rFonts w:hint="eastAsia" w:ascii="宋体" w:hAnsi="宋体" w:eastAsia="宋体" w:cs="宋体"/>
          <w:color w:val="000000"/>
          <w:lang w:val="en-US" w:bidi="en-US"/>
        </w:rPr>
        <w:t>国家纺织产品基本安全技术规范</w:t>
      </w:r>
    </w:p>
    <w:p w14:paraId="4F657BBC">
      <w:pPr>
        <w:pStyle w:val="35"/>
        <w:spacing w:after="80" w:line="240" w:lineRule="auto"/>
        <w:ind w:left="1040" w:firstLine="0"/>
      </w:pPr>
      <w:r>
        <w:rPr>
          <w:color w:val="000000"/>
          <w:lang w:val="en-US" w:bidi="en-US"/>
        </w:rPr>
        <w:t xml:space="preserve">GB/T22701 </w:t>
      </w:r>
      <w:r>
        <w:rPr>
          <w:rFonts w:ascii="宋体" w:hAnsi="宋体" w:eastAsia="宋体" w:cs="宋体"/>
          <w:color w:val="000000"/>
        </w:rPr>
        <w:t>职业服装检验规则</w:t>
      </w:r>
    </w:p>
    <w:p w14:paraId="11384F6D">
      <w:pPr>
        <w:pStyle w:val="35"/>
        <w:spacing w:after="80" w:line="240" w:lineRule="auto"/>
        <w:ind w:left="1040" w:firstLine="0"/>
      </w:pPr>
      <w:r>
        <w:rPr>
          <w:color w:val="000000"/>
          <w:lang w:val="en-US" w:bidi="en-US"/>
        </w:rPr>
        <w:t xml:space="preserve">GB/T </w:t>
      </w:r>
      <w:r>
        <w:rPr>
          <w:color w:val="000000"/>
        </w:rPr>
        <w:t xml:space="preserve">23315 </w:t>
      </w:r>
      <w:r>
        <w:rPr>
          <w:rFonts w:ascii="宋体" w:hAnsi="宋体" w:eastAsia="宋体" w:cs="宋体"/>
          <w:color w:val="000000"/>
        </w:rPr>
        <w:t>粘扣带</w:t>
      </w:r>
    </w:p>
    <w:p w14:paraId="11133F04">
      <w:pPr>
        <w:pStyle w:val="4"/>
        <w:spacing w:after="80" w:line="240" w:lineRule="auto"/>
        <w:ind w:left="10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29256.5 </w:t>
      </w:r>
      <w:r>
        <w:rPr>
          <w:color w:val="000000"/>
        </w:rPr>
        <w:t>纺织品机织物结构分析方法第</w:t>
      </w:r>
      <w:r>
        <w:rPr>
          <w:rFonts w:ascii="Times New Roman" w:hAnsi="Times New Roman" w:eastAsia="Times New Roman" w:cs="Times New Roman"/>
          <w:color w:val="000000"/>
        </w:rPr>
        <w:t xml:space="preserve">5 </w:t>
      </w:r>
      <w:r>
        <w:rPr>
          <w:color w:val="000000"/>
        </w:rPr>
        <w:t>部分：织物中拆下纱线线密度的测定</w:t>
      </w:r>
    </w:p>
    <w:p w14:paraId="575F6605">
      <w:pPr>
        <w:pStyle w:val="4"/>
        <w:spacing w:after="80" w:line="240" w:lineRule="auto"/>
        <w:ind w:left="10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29862 </w:t>
      </w:r>
      <w:r>
        <w:rPr>
          <w:color w:val="000000"/>
        </w:rPr>
        <w:t>纺织品纤维含量的标识</w:t>
      </w:r>
    </w:p>
    <w:p w14:paraId="04FF7D7E">
      <w:pPr>
        <w:pStyle w:val="4"/>
        <w:spacing w:after="80" w:line="240" w:lineRule="auto"/>
        <w:ind w:left="1040"/>
      </w:pPr>
      <w:r>
        <w:rPr>
          <w:rFonts w:ascii="Times New Roman" w:hAnsi="Times New Roman" w:eastAsia="Times New Roman" w:cs="Times New Roman"/>
          <w:color w:val="000000"/>
          <w:lang w:val="en-US" w:bidi="en-US"/>
        </w:rPr>
        <w:t xml:space="preserve">FZ/T01057 </w:t>
      </w:r>
      <w:r>
        <w:rPr>
          <w:rFonts w:ascii="Times New Roman" w:hAnsi="Times New Roman" w:eastAsia="Times New Roman" w:cs="Times New Roman"/>
          <w:color w:val="000000"/>
        </w:rPr>
        <w:t>（</w:t>
      </w:r>
      <w:r>
        <w:rPr>
          <w:color w:val="000000"/>
        </w:rPr>
        <w:t>所有部分</w:t>
      </w:r>
      <w:r>
        <w:rPr>
          <w:rFonts w:ascii="Times New Roman" w:hAnsi="Times New Roman" w:eastAsia="Times New Roman" w:cs="Times New Roman"/>
          <w:color w:val="000000"/>
        </w:rPr>
        <w:t>）</w:t>
      </w:r>
      <w:r>
        <w:rPr>
          <w:color w:val="000000"/>
        </w:rPr>
        <w:t>纺织纤维鉴别试验方法</w:t>
      </w:r>
    </w:p>
    <w:p w14:paraId="5E96BEA3">
      <w:pPr>
        <w:pStyle w:val="4"/>
        <w:spacing w:after="80" w:line="240" w:lineRule="auto"/>
        <w:ind w:left="104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01081 </w:t>
      </w:r>
      <w:r>
        <w:rPr>
          <w:color w:val="000000"/>
        </w:rPr>
        <w:t>粘合衬热熔胶涂布量试验方法</w:t>
      </w:r>
    </w:p>
    <w:p w14:paraId="1BCEDA0D">
      <w:pPr>
        <w:pStyle w:val="4"/>
        <w:spacing w:after="420" w:line="240" w:lineRule="auto"/>
        <w:ind w:left="104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01085 </w:t>
      </w:r>
      <w:r>
        <w:rPr>
          <w:color w:val="000000"/>
        </w:rPr>
        <w:t>粘合衬剥离强力试验方法</w:t>
      </w:r>
    </w:p>
    <w:p w14:paraId="5B428E2F">
      <w:pPr>
        <w:pStyle w:val="4"/>
        <w:numPr>
          <w:ilvl w:val="0"/>
          <w:numId w:val="32"/>
        </w:numPr>
        <w:tabs>
          <w:tab w:val="left" w:pos="947"/>
        </w:tabs>
        <w:spacing w:after="360" w:line="240" w:lineRule="auto"/>
      </w:pPr>
      <w:r>
        <w:rPr>
          <w:b/>
          <w:bCs/>
          <w:color w:val="000000"/>
        </w:rPr>
        <w:t>要求</w:t>
      </w:r>
    </w:p>
    <w:p w14:paraId="02D350F8">
      <w:pPr>
        <w:pStyle w:val="4"/>
        <w:numPr>
          <w:ilvl w:val="1"/>
          <w:numId w:val="32"/>
        </w:numPr>
        <w:tabs>
          <w:tab w:val="left" w:pos="1168"/>
        </w:tabs>
        <w:spacing w:after="360" w:line="240" w:lineRule="auto"/>
        <w:jc w:val="both"/>
      </w:pPr>
      <w:r>
        <w:rPr>
          <w:b/>
          <w:bCs/>
          <w:color w:val="000000"/>
        </w:rPr>
        <w:t>款式</w:t>
      </w:r>
    </w:p>
    <w:p w14:paraId="2AF23BF7">
      <w:pPr>
        <w:pStyle w:val="4"/>
        <w:numPr>
          <w:ilvl w:val="2"/>
          <w:numId w:val="32"/>
        </w:numPr>
        <w:tabs>
          <w:tab w:val="left" w:pos="1789"/>
        </w:tabs>
        <w:spacing w:after="0" w:line="240" w:lineRule="auto"/>
      </w:pPr>
      <w:r>
        <w:rPr>
          <w:color w:val="000000"/>
        </w:rPr>
        <w:t>女长袖制式衬衣款式按图 1 。</w:t>
      </w:r>
    </w:p>
    <w:p w14:paraId="02DB5BFB">
      <w:pPr>
        <w:pStyle w:val="4"/>
        <w:numPr>
          <w:ilvl w:val="2"/>
          <w:numId w:val="32"/>
        </w:numPr>
        <w:tabs>
          <w:tab w:val="left" w:pos="1789"/>
        </w:tabs>
        <w:spacing w:after="220" w:line="408" w:lineRule="exact"/>
      </w:pPr>
      <w:r>
        <w:rPr>
          <w:color w:val="000000"/>
        </w:rPr>
        <w:t xml:space="preserve">左右前肩对讲机袢，可根据实际需求做相关尺寸和样式的调整。 </w:t>
      </w:r>
    </w:p>
    <w:p w14:paraId="14E7ABB0">
      <w:pPr>
        <w:pStyle w:val="4"/>
        <w:tabs>
          <w:tab w:val="left" w:pos="1789"/>
        </w:tabs>
        <w:spacing w:after="220" w:line="408" w:lineRule="exact"/>
        <w:ind w:left="1060"/>
      </w:pPr>
      <w:r>
        <w:rPr>
          <w:color w:val="000000"/>
        </w:rPr>
        <w:t>款式选择一</w:t>
      </w:r>
    </w:p>
    <w:p w14:paraId="33D956D9">
      <w:pPr>
        <w:pStyle w:val="29"/>
        <w:ind w:left="1080"/>
      </w:pPr>
      <w:r>
        <w:rPr>
          <w:lang w:val="en-US" w:bidi="ar-SA"/>
        </w:rPr>
        <w:drawing>
          <wp:inline distT="0" distB="0" distL="0" distR="0">
            <wp:extent cx="4498975" cy="2338705"/>
            <wp:effectExtent l="0" t="0" r="0" b="4445"/>
            <wp:docPr id="1858773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73814" name="图片 1"/>
                    <pic:cNvPicPr>
                      <a:picLocks noChangeAspect="1"/>
                    </pic:cNvPicPr>
                  </pic:nvPicPr>
                  <pic:blipFill>
                    <a:blip r:embed="rId146"/>
                    <a:stretch>
                      <a:fillRect/>
                    </a:stretch>
                  </pic:blipFill>
                  <pic:spPr>
                    <a:xfrm>
                      <a:off x="0" y="0"/>
                      <a:ext cx="4515877" cy="2347362"/>
                    </a:xfrm>
                    <a:prstGeom prst="rect">
                      <a:avLst/>
                    </a:prstGeom>
                  </pic:spPr>
                </pic:pic>
              </a:graphicData>
            </a:graphic>
          </wp:inline>
        </w:drawing>
      </w:r>
    </w:p>
    <w:p w14:paraId="40E687EF">
      <w:pPr>
        <w:jc w:val="center"/>
        <w:rPr>
          <w:sz w:val="2"/>
          <w:szCs w:val="2"/>
        </w:rPr>
      </w:pPr>
    </w:p>
    <w:p w14:paraId="55F012ED">
      <w:pPr>
        <w:spacing w:after="739" w:line="1" w:lineRule="exact"/>
      </w:pPr>
    </w:p>
    <w:p w14:paraId="1F77B2A5">
      <w:pPr>
        <w:pStyle w:val="4"/>
        <w:spacing w:after="220" w:line="240" w:lineRule="auto"/>
        <w:ind w:left="1040" w:firstLine="20"/>
      </w:pPr>
      <w:r>
        <w:rPr>
          <w:color w:val="000000"/>
        </w:rPr>
        <w:t>款式选择二</w:t>
      </w:r>
    </w:p>
    <w:p w14:paraId="6CB1E58D">
      <w:pPr>
        <w:jc w:val="center"/>
        <w:rPr>
          <w:sz w:val="2"/>
          <w:szCs w:val="2"/>
        </w:rPr>
      </w:pPr>
      <w:r>
        <w:rPr>
          <w:lang w:eastAsia="zh-CN" w:bidi="ar-SA"/>
        </w:rPr>
        <w:drawing>
          <wp:inline distT="0" distB="0" distL="0" distR="0">
            <wp:extent cx="4474210" cy="2066290"/>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utre 286"/>
                    <pic:cNvPicPr/>
                  </pic:nvPicPr>
                  <pic:blipFill>
                    <a:blip r:embed="rId147"/>
                    <a:stretch>
                      <a:fillRect/>
                    </a:stretch>
                  </pic:blipFill>
                  <pic:spPr>
                    <a:xfrm>
                      <a:off x="0" y="0"/>
                      <a:ext cx="4474210" cy="2066290"/>
                    </a:xfrm>
                    <a:prstGeom prst="rect">
                      <a:avLst/>
                    </a:prstGeom>
                  </pic:spPr>
                </pic:pic>
              </a:graphicData>
            </a:graphic>
          </wp:inline>
        </w:drawing>
      </w:r>
      <w:r>
        <w:br w:type="page"/>
      </w:r>
    </w:p>
    <w:p w14:paraId="7FF86C38">
      <w:pPr>
        <w:jc w:val="center"/>
        <w:rPr>
          <w:sz w:val="2"/>
          <w:szCs w:val="2"/>
        </w:rPr>
      </w:pPr>
      <w:r>
        <w:rPr>
          <w:lang w:eastAsia="zh-CN" w:bidi="ar-SA"/>
        </w:rPr>
        <w:drawing>
          <wp:inline distT="0" distB="0" distL="0" distR="0">
            <wp:extent cx="2157730" cy="1268095"/>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utre 287"/>
                    <pic:cNvPicPr/>
                  </pic:nvPicPr>
                  <pic:blipFill>
                    <a:blip r:embed="rId148"/>
                    <a:stretch>
                      <a:fillRect/>
                    </a:stretch>
                  </pic:blipFill>
                  <pic:spPr>
                    <a:xfrm>
                      <a:off x="0" y="0"/>
                      <a:ext cx="2157730" cy="1268095"/>
                    </a:xfrm>
                    <a:prstGeom prst="rect">
                      <a:avLst/>
                    </a:prstGeom>
                  </pic:spPr>
                </pic:pic>
              </a:graphicData>
            </a:graphic>
          </wp:inline>
        </w:drawing>
      </w:r>
    </w:p>
    <w:p w14:paraId="0693F68F">
      <w:pPr>
        <w:spacing w:after="259" w:line="1" w:lineRule="exact"/>
      </w:pPr>
    </w:p>
    <w:p w14:paraId="0DD402F8">
      <w:pPr>
        <w:pStyle w:val="56"/>
        <w:keepNext/>
        <w:keepLines/>
        <w:spacing w:after="680"/>
      </w:pPr>
      <w:bookmarkStart w:id="259" w:name="bookmark1132"/>
      <w:r>
        <w:rPr>
          <w:color w:val="000000"/>
        </w:rPr>
        <w:t>图</w:t>
      </w:r>
      <w:r>
        <w:rPr>
          <w:rFonts w:ascii="黑体" w:hAnsi="黑体" w:eastAsia="黑体" w:cs="黑体"/>
          <w:b w:val="0"/>
          <w:bCs w:val="0"/>
          <w:color w:val="000000"/>
        </w:rPr>
        <w:t xml:space="preserve">1 </w:t>
      </w:r>
      <w:r>
        <w:rPr>
          <w:color w:val="000000"/>
        </w:rPr>
        <w:t>女长袖制式衬衣款式</w:t>
      </w:r>
      <w:bookmarkEnd w:id="259"/>
    </w:p>
    <w:p w14:paraId="37591FCA">
      <w:pPr>
        <w:pStyle w:val="56"/>
        <w:keepNext/>
        <w:keepLines/>
        <w:numPr>
          <w:ilvl w:val="1"/>
          <w:numId w:val="32"/>
        </w:numPr>
        <w:tabs>
          <w:tab w:val="left" w:pos="1128"/>
        </w:tabs>
        <w:spacing w:after="260" w:line="360" w:lineRule="exact"/>
        <w:jc w:val="both"/>
      </w:pPr>
      <w:bookmarkStart w:id="260" w:name="bookmark1134"/>
      <w:r>
        <w:rPr>
          <w:color w:val="000000"/>
        </w:rPr>
        <w:t>号型与规格</w:t>
      </w:r>
      <w:bookmarkEnd w:id="260"/>
    </w:p>
    <w:p w14:paraId="3970948E">
      <w:pPr>
        <w:pStyle w:val="58"/>
        <w:keepNext/>
        <w:keepLines/>
        <w:numPr>
          <w:ilvl w:val="2"/>
          <w:numId w:val="32"/>
        </w:numPr>
        <w:tabs>
          <w:tab w:val="left" w:pos="1784"/>
        </w:tabs>
        <w:spacing w:after="0" w:line="360" w:lineRule="exact"/>
        <w:ind w:firstLine="0"/>
      </w:pPr>
      <w:bookmarkStart w:id="261" w:name="bookmark1136"/>
      <w:r>
        <w:rPr>
          <w:color w:val="000000"/>
        </w:rPr>
        <w:t xml:space="preserve">女长袖制式衬衣号型按 </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1335.2 </w:t>
      </w:r>
      <w:r>
        <w:rPr>
          <w:color w:val="000000"/>
        </w:rPr>
        <w:t>定执行，采用</w:t>
      </w:r>
      <w:r>
        <w:rPr>
          <w:rFonts w:ascii="Times New Roman" w:hAnsi="Times New Roman" w:eastAsia="Times New Roman" w:cs="Times New Roman"/>
          <w:color w:val="000000"/>
        </w:rPr>
        <w:t xml:space="preserve">5.4 </w:t>
      </w:r>
      <w:r>
        <w:rPr>
          <w:color w:val="000000"/>
        </w:rPr>
        <w:t>号型系列。</w:t>
      </w:r>
      <w:bookmarkEnd w:id="261"/>
    </w:p>
    <w:p w14:paraId="2C03F379">
      <w:pPr>
        <w:pStyle w:val="58"/>
        <w:keepNext/>
        <w:keepLines/>
        <w:numPr>
          <w:ilvl w:val="2"/>
          <w:numId w:val="32"/>
        </w:numPr>
        <w:tabs>
          <w:tab w:val="left" w:pos="1784"/>
        </w:tabs>
        <w:spacing w:after="0" w:line="360" w:lineRule="exact"/>
        <w:ind w:firstLine="0"/>
      </w:pPr>
      <w:bookmarkStart w:id="262" w:name="bookmark1138"/>
      <w:r>
        <w:rPr>
          <w:color w:val="000000"/>
        </w:rPr>
        <w:t xml:space="preserve">女长袖制式衬衣号型主要部位和通用部件规格尺寸及允许偏差见表 </w:t>
      </w:r>
      <w:r>
        <w:rPr>
          <w:rFonts w:ascii="Times New Roman" w:hAnsi="Times New Roman" w:eastAsia="Times New Roman" w:cs="Times New Roman"/>
          <w:color w:val="000000"/>
        </w:rPr>
        <w:t>1</w:t>
      </w:r>
      <w:r>
        <w:rPr>
          <w:color w:val="000000"/>
        </w:rPr>
        <w:t>。</w:t>
      </w:r>
      <w:bookmarkEnd w:id="262"/>
    </w:p>
    <w:p w14:paraId="5A06667F">
      <w:pPr>
        <w:pStyle w:val="58"/>
        <w:keepNext/>
        <w:keepLines/>
        <w:numPr>
          <w:ilvl w:val="2"/>
          <w:numId w:val="32"/>
        </w:numPr>
        <w:tabs>
          <w:tab w:val="left" w:pos="1784"/>
        </w:tabs>
        <w:spacing w:line="360" w:lineRule="exact"/>
        <w:ind w:firstLine="0"/>
      </w:pPr>
      <w:bookmarkStart w:id="263" w:name="bookmark1140"/>
      <w:r>
        <w:rPr>
          <w:color w:val="000000"/>
        </w:rPr>
        <w:t xml:space="preserve">女长袖制式衬衣规格尺寸测量位置见图 </w:t>
      </w:r>
      <w:r>
        <w:rPr>
          <w:rFonts w:ascii="Times New Roman" w:hAnsi="Times New Roman" w:eastAsia="Times New Roman" w:cs="Times New Roman"/>
          <w:color w:val="000000"/>
        </w:rPr>
        <w:t>2</w:t>
      </w:r>
      <w:r>
        <w:rPr>
          <w:color w:val="000000"/>
        </w:rPr>
        <w:t xml:space="preserve">，图中所注数字为表 </w:t>
      </w:r>
      <w:r>
        <w:rPr>
          <w:rFonts w:ascii="Times New Roman" w:hAnsi="Times New Roman" w:eastAsia="Times New Roman" w:cs="Times New Roman"/>
          <w:color w:val="000000"/>
        </w:rPr>
        <w:t xml:space="preserve">1 </w:t>
      </w:r>
      <w:r>
        <w:rPr>
          <w:color w:val="000000"/>
        </w:rPr>
        <w:t>中各测量部位的编号。</w:t>
      </w:r>
      <w:bookmarkEnd w:id="263"/>
    </w:p>
    <w:p w14:paraId="011D6E1F">
      <w:pPr>
        <w:pStyle w:val="56"/>
        <w:keepNext/>
        <w:keepLines/>
        <w:tabs>
          <w:tab w:val="left" w:pos="8285"/>
        </w:tabs>
        <w:spacing w:after="120"/>
        <w:ind w:left="3480"/>
        <w:jc w:val="left"/>
        <w:rPr>
          <w:sz w:val="18"/>
          <w:szCs w:val="18"/>
        </w:rPr>
      </w:pPr>
      <w:bookmarkStart w:id="264" w:name="bookmark1142"/>
      <w:r>
        <w:rPr>
          <w:color w:val="000000"/>
        </w:rPr>
        <w:t>表</w:t>
      </w:r>
      <w:r>
        <w:rPr>
          <w:rFonts w:ascii="黑体" w:hAnsi="黑体" w:eastAsia="黑体" w:cs="黑体"/>
          <w:b w:val="0"/>
          <w:bCs w:val="0"/>
          <w:color w:val="000000"/>
        </w:rPr>
        <w:t>1</w:t>
      </w:r>
      <w:r>
        <w:rPr>
          <w:color w:val="000000"/>
        </w:rPr>
        <w:t>女长袖制式衬衣规格尺寸与极限偏差</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bidi="en-US"/>
        </w:rPr>
        <w:t>cm</w:t>
      </w:r>
      <w:bookmarkEnd w:id="264"/>
    </w:p>
    <w:tbl>
      <w:tblPr>
        <w:tblStyle w:val="11"/>
        <w:tblW w:w="0" w:type="auto"/>
        <w:jc w:val="center"/>
        <w:tblLayout w:type="fixed"/>
        <w:tblCellMar>
          <w:top w:w="0" w:type="dxa"/>
          <w:left w:w="10" w:type="dxa"/>
          <w:bottom w:w="0" w:type="dxa"/>
          <w:right w:w="10" w:type="dxa"/>
        </w:tblCellMar>
      </w:tblPr>
      <w:tblGrid>
        <w:gridCol w:w="859"/>
        <w:gridCol w:w="1022"/>
        <w:gridCol w:w="2894"/>
        <w:gridCol w:w="1973"/>
        <w:gridCol w:w="1080"/>
        <w:gridCol w:w="1061"/>
      </w:tblGrid>
      <w:tr w14:paraId="7D59E48D">
        <w:tblPrEx>
          <w:tblCellMar>
            <w:top w:w="0" w:type="dxa"/>
            <w:left w:w="10" w:type="dxa"/>
            <w:bottom w:w="0" w:type="dxa"/>
            <w:right w:w="10" w:type="dxa"/>
          </w:tblCellMar>
        </w:tblPrEx>
        <w:trPr>
          <w:trHeight w:val="658" w:hRule="exact"/>
          <w:jc w:val="center"/>
        </w:trPr>
        <w:tc>
          <w:tcPr>
            <w:tcW w:w="859" w:type="dxa"/>
            <w:tcBorders>
              <w:top w:val="single" w:color="auto" w:sz="4" w:space="0"/>
              <w:left w:val="single" w:color="auto" w:sz="4" w:space="0"/>
            </w:tcBorders>
            <w:vAlign w:val="center"/>
          </w:tcPr>
          <w:p w14:paraId="412702F3">
            <w:pPr>
              <w:pStyle w:val="27"/>
            </w:pPr>
            <w:r>
              <w:rPr>
                <w:color w:val="000000"/>
              </w:rPr>
              <w:t>图号</w:t>
            </w:r>
          </w:p>
        </w:tc>
        <w:tc>
          <w:tcPr>
            <w:tcW w:w="1022" w:type="dxa"/>
            <w:tcBorders>
              <w:top w:val="single" w:color="auto" w:sz="4" w:space="0"/>
              <w:left w:val="single" w:color="auto" w:sz="4" w:space="0"/>
            </w:tcBorders>
            <w:vAlign w:val="center"/>
          </w:tcPr>
          <w:p w14:paraId="368C413F">
            <w:pPr>
              <w:pStyle w:val="27"/>
            </w:pPr>
            <w:r>
              <w:rPr>
                <w:color w:val="000000"/>
              </w:rPr>
              <w:t>编号</w:t>
            </w:r>
          </w:p>
        </w:tc>
        <w:tc>
          <w:tcPr>
            <w:tcW w:w="2894" w:type="dxa"/>
            <w:tcBorders>
              <w:top w:val="single" w:color="auto" w:sz="4" w:space="0"/>
              <w:left w:val="single" w:color="auto" w:sz="4" w:space="0"/>
            </w:tcBorders>
            <w:vAlign w:val="center"/>
          </w:tcPr>
          <w:p w14:paraId="242814E6">
            <w:pPr>
              <w:pStyle w:val="27"/>
            </w:pPr>
            <w:r>
              <w:rPr>
                <w:color w:val="000000"/>
              </w:rPr>
              <w:t>部位名称</w:t>
            </w:r>
          </w:p>
        </w:tc>
        <w:tc>
          <w:tcPr>
            <w:tcW w:w="1973" w:type="dxa"/>
            <w:tcBorders>
              <w:top w:val="single" w:color="auto" w:sz="4" w:space="0"/>
              <w:left w:val="single" w:color="auto" w:sz="4" w:space="0"/>
            </w:tcBorders>
            <w:vAlign w:val="bottom"/>
          </w:tcPr>
          <w:p w14:paraId="38D1FDB1">
            <w:pPr>
              <w:pStyle w:val="27"/>
              <w:spacing w:line="307" w:lineRule="exact"/>
            </w:pPr>
            <w:r>
              <w:rPr>
                <w:color w:val="000000"/>
              </w:rPr>
              <w:t xml:space="preserve">规格尺寸 </w:t>
            </w:r>
            <w:r>
              <w:rPr>
                <w:rFonts w:ascii="Times New Roman" w:hAnsi="Times New Roman" w:eastAsia="Times New Roman" w:cs="Times New Roman"/>
                <w:color w:val="000000"/>
                <w:lang w:val="en-US" w:eastAsia="en-US" w:bidi="en-US"/>
              </w:rPr>
              <w:t>165/84A</w:t>
            </w:r>
          </w:p>
        </w:tc>
        <w:tc>
          <w:tcPr>
            <w:tcW w:w="1080" w:type="dxa"/>
            <w:tcBorders>
              <w:top w:val="single" w:color="auto" w:sz="4" w:space="0"/>
              <w:left w:val="single" w:color="auto" w:sz="4" w:space="0"/>
            </w:tcBorders>
            <w:vAlign w:val="center"/>
          </w:tcPr>
          <w:p w14:paraId="7A06DA6B">
            <w:pPr>
              <w:pStyle w:val="27"/>
            </w:pPr>
            <w:r>
              <w:rPr>
                <w:color w:val="000000"/>
              </w:rPr>
              <w:t>档差</w:t>
            </w:r>
          </w:p>
        </w:tc>
        <w:tc>
          <w:tcPr>
            <w:tcW w:w="1061" w:type="dxa"/>
            <w:tcBorders>
              <w:top w:val="single" w:color="auto" w:sz="4" w:space="0"/>
              <w:left w:val="single" w:color="auto" w:sz="4" w:space="0"/>
              <w:right w:val="single" w:color="auto" w:sz="4" w:space="0"/>
            </w:tcBorders>
            <w:vAlign w:val="bottom"/>
          </w:tcPr>
          <w:p w14:paraId="680196CE">
            <w:pPr>
              <w:pStyle w:val="27"/>
              <w:spacing w:line="293" w:lineRule="exact"/>
            </w:pPr>
            <w:r>
              <w:rPr>
                <w:color w:val="000000"/>
              </w:rPr>
              <w:t>极限偏差 （土）</w:t>
            </w:r>
          </w:p>
        </w:tc>
      </w:tr>
      <w:tr w14:paraId="58CC1CC7">
        <w:tblPrEx>
          <w:tblCellMar>
            <w:top w:w="0" w:type="dxa"/>
            <w:left w:w="10" w:type="dxa"/>
            <w:bottom w:w="0" w:type="dxa"/>
            <w:right w:w="10" w:type="dxa"/>
          </w:tblCellMar>
        </w:tblPrEx>
        <w:trPr>
          <w:trHeight w:val="322" w:hRule="exact"/>
          <w:jc w:val="center"/>
        </w:trPr>
        <w:tc>
          <w:tcPr>
            <w:tcW w:w="859" w:type="dxa"/>
            <w:vMerge w:val="restart"/>
            <w:tcBorders>
              <w:top w:val="single" w:color="auto" w:sz="4" w:space="0"/>
              <w:left w:val="single" w:color="auto" w:sz="4" w:space="0"/>
            </w:tcBorders>
            <w:vAlign w:val="center"/>
          </w:tcPr>
          <w:p w14:paraId="32BAC866">
            <w:pPr>
              <w:pStyle w:val="27"/>
            </w:pPr>
            <w:r>
              <w:rPr>
                <w:color w:val="000000"/>
              </w:rPr>
              <w:t>图</w:t>
            </w:r>
            <w:r>
              <w:rPr>
                <w:rFonts w:ascii="Times New Roman" w:hAnsi="Times New Roman" w:eastAsia="Times New Roman" w:cs="Times New Roman"/>
                <w:color w:val="000000"/>
              </w:rPr>
              <w:t>2</w:t>
            </w:r>
          </w:p>
        </w:tc>
        <w:tc>
          <w:tcPr>
            <w:tcW w:w="1022" w:type="dxa"/>
            <w:tcBorders>
              <w:top w:val="single" w:color="auto" w:sz="4" w:space="0"/>
              <w:left w:val="single" w:color="auto" w:sz="4" w:space="0"/>
            </w:tcBorders>
            <w:vAlign w:val="bottom"/>
          </w:tcPr>
          <w:p w14:paraId="2A52196D">
            <w:pPr>
              <w:pStyle w:val="27"/>
            </w:pPr>
            <w:r>
              <w:rPr>
                <w:rFonts w:ascii="Times New Roman" w:hAnsi="Times New Roman" w:eastAsia="Times New Roman" w:cs="Times New Roman"/>
                <w:color w:val="000000"/>
              </w:rPr>
              <w:t>1</w:t>
            </w:r>
          </w:p>
        </w:tc>
        <w:tc>
          <w:tcPr>
            <w:tcW w:w="2894" w:type="dxa"/>
            <w:tcBorders>
              <w:top w:val="single" w:color="auto" w:sz="4" w:space="0"/>
              <w:left w:val="single" w:color="auto" w:sz="4" w:space="0"/>
            </w:tcBorders>
            <w:vAlign w:val="bottom"/>
          </w:tcPr>
          <w:p w14:paraId="5987BBC9">
            <w:pPr>
              <w:pStyle w:val="27"/>
            </w:pPr>
            <w:r>
              <w:rPr>
                <w:color w:val="000000"/>
              </w:rPr>
              <w:t>前身长</w:t>
            </w:r>
          </w:p>
        </w:tc>
        <w:tc>
          <w:tcPr>
            <w:tcW w:w="1973" w:type="dxa"/>
            <w:tcBorders>
              <w:top w:val="single" w:color="auto" w:sz="4" w:space="0"/>
              <w:left w:val="single" w:color="auto" w:sz="4" w:space="0"/>
            </w:tcBorders>
            <w:vAlign w:val="bottom"/>
          </w:tcPr>
          <w:p w14:paraId="2C5778F0">
            <w:pPr>
              <w:pStyle w:val="27"/>
            </w:pPr>
            <w:r>
              <w:rPr>
                <w:rFonts w:ascii="Times New Roman" w:hAnsi="Times New Roman" w:eastAsia="Times New Roman" w:cs="Times New Roman"/>
                <w:color w:val="000000"/>
              </w:rPr>
              <w:t>64</w:t>
            </w:r>
          </w:p>
        </w:tc>
        <w:tc>
          <w:tcPr>
            <w:tcW w:w="1080" w:type="dxa"/>
            <w:tcBorders>
              <w:top w:val="single" w:color="auto" w:sz="4" w:space="0"/>
              <w:left w:val="single" w:color="auto" w:sz="4" w:space="0"/>
            </w:tcBorders>
            <w:vAlign w:val="bottom"/>
          </w:tcPr>
          <w:p w14:paraId="251D12E2">
            <w:pPr>
              <w:pStyle w:val="27"/>
            </w:pPr>
            <w:r>
              <w:rPr>
                <w:rFonts w:ascii="Times New Roman" w:hAnsi="Times New Roman" w:eastAsia="Times New Roman" w:cs="Times New Roman"/>
                <w:color w:val="000000"/>
                <w:lang w:val="en-US" w:eastAsia="en-US" w:bidi="en-US"/>
              </w:rPr>
              <w:t>2.0</w:t>
            </w:r>
          </w:p>
        </w:tc>
        <w:tc>
          <w:tcPr>
            <w:tcW w:w="1061" w:type="dxa"/>
            <w:tcBorders>
              <w:top w:val="single" w:color="auto" w:sz="4" w:space="0"/>
              <w:left w:val="single" w:color="auto" w:sz="4" w:space="0"/>
              <w:right w:val="single" w:color="auto" w:sz="4" w:space="0"/>
            </w:tcBorders>
            <w:vAlign w:val="bottom"/>
          </w:tcPr>
          <w:p w14:paraId="78C05519">
            <w:pPr>
              <w:pStyle w:val="27"/>
              <w:ind w:firstLine="400"/>
            </w:pPr>
            <w:r>
              <w:rPr>
                <w:rFonts w:ascii="Times New Roman" w:hAnsi="Times New Roman" w:eastAsia="Times New Roman" w:cs="Times New Roman"/>
                <w:color w:val="000000"/>
                <w:lang w:val="en-US" w:eastAsia="en-US" w:bidi="en-US"/>
              </w:rPr>
              <w:t>1.0</w:t>
            </w:r>
          </w:p>
        </w:tc>
      </w:tr>
      <w:tr w14:paraId="4E7673E8">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4728D0D2"/>
        </w:tc>
        <w:tc>
          <w:tcPr>
            <w:tcW w:w="1022" w:type="dxa"/>
            <w:tcBorders>
              <w:top w:val="single" w:color="auto" w:sz="4" w:space="0"/>
              <w:left w:val="single" w:color="auto" w:sz="4" w:space="0"/>
            </w:tcBorders>
            <w:vAlign w:val="bottom"/>
          </w:tcPr>
          <w:p w14:paraId="449A225C">
            <w:pPr>
              <w:pStyle w:val="27"/>
            </w:pPr>
            <w:r>
              <w:rPr>
                <w:rFonts w:ascii="Times New Roman" w:hAnsi="Times New Roman" w:eastAsia="Times New Roman" w:cs="Times New Roman"/>
                <w:color w:val="000000"/>
              </w:rPr>
              <w:t>2</w:t>
            </w:r>
          </w:p>
        </w:tc>
        <w:tc>
          <w:tcPr>
            <w:tcW w:w="2894" w:type="dxa"/>
            <w:tcBorders>
              <w:top w:val="single" w:color="auto" w:sz="4" w:space="0"/>
              <w:left w:val="single" w:color="auto" w:sz="4" w:space="0"/>
            </w:tcBorders>
            <w:vAlign w:val="bottom"/>
          </w:tcPr>
          <w:p w14:paraId="479118C1">
            <w:pPr>
              <w:pStyle w:val="27"/>
            </w:pPr>
            <w:r>
              <w:rPr>
                <w:color w:val="000000"/>
              </w:rPr>
              <w:t>胸围</w:t>
            </w:r>
          </w:p>
        </w:tc>
        <w:tc>
          <w:tcPr>
            <w:tcW w:w="1973" w:type="dxa"/>
            <w:tcBorders>
              <w:top w:val="single" w:color="auto" w:sz="4" w:space="0"/>
              <w:left w:val="single" w:color="auto" w:sz="4" w:space="0"/>
            </w:tcBorders>
            <w:vAlign w:val="bottom"/>
          </w:tcPr>
          <w:p w14:paraId="7449E396">
            <w:pPr>
              <w:pStyle w:val="27"/>
            </w:pPr>
            <w:r>
              <w:rPr>
                <w:rFonts w:ascii="Times New Roman" w:hAnsi="Times New Roman" w:eastAsia="Times New Roman" w:cs="Times New Roman"/>
                <w:color w:val="000000"/>
                <w:lang w:val="en-US" w:eastAsia="en-US" w:bidi="en-US"/>
              </w:rPr>
              <w:t>92.0</w:t>
            </w:r>
          </w:p>
        </w:tc>
        <w:tc>
          <w:tcPr>
            <w:tcW w:w="1080" w:type="dxa"/>
            <w:tcBorders>
              <w:top w:val="single" w:color="auto" w:sz="4" w:space="0"/>
              <w:left w:val="single" w:color="auto" w:sz="4" w:space="0"/>
            </w:tcBorders>
            <w:vAlign w:val="bottom"/>
          </w:tcPr>
          <w:p w14:paraId="5412715B">
            <w:pPr>
              <w:pStyle w:val="27"/>
            </w:pPr>
            <w:r>
              <w:rPr>
                <w:rFonts w:ascii="Times New Roman" w:hAnsi="Times New Roman" w:eastAsia="Times New Roman" w:cs="Times New Roman"/>
                <w:color w:val="000000"/>
                <w:lang w:val="en-US" w:eastAsia="en-US" w:bidi="en-US"/>
              </w:rPr>
              <w:t>4.0</w:t>
            </w:r>
          </w:p>
        </w:tc>
        <w:tc>
          <w:tcPr>
            <w:tcW w:w="1061" w:type="dxa"/>
            <w:tcBorders>
              <w:top w:val="single" w:color="auto" w:sz="4" w:space="0"/>
              <w:left w:val="single" w:color="auto" w:sz="4" w:space="0"/>
              <w:right w:val="single" w:color="auto" w:sz="4" w:space="0"/>
            </w:tcBorders>
            <w:vAlign w:val="bottom"/>
          </w:tcPr>
          <w:p w14:paraId="1664ECFC">
            <w:pPr>
              <w:pStyle w:val="27"/>
              <w:ind w:firstLine="400"/>
            </w:pPr>
            <w:r>
              <w:rPr>
                <w:rFonts w:ascii="Times New Roman" w:hAnsi="Times New Roman" w:eastAsia="Times New Roman" w:cs="Times New Roman"/>
                <w:color w:val="000000"/>
                <w:lang w:val="en-US" w:eastAsia="en-US" w:bidi="en-US"/>
              </w:rPr>
              <w:t>2.0</w:t>
            </w:r>
          </w:p>
        </w:tc>
      </w:tr>
      <w:tr w14:paraId="3E8793C6">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4533E8DD"/>
        </w:tc>
        <w:tc>
          <w:tcPr>
            <w:tcW w:w="1022" w:type="dxa"/>
            <w:tcBorders>
              <w:top w:val="single" w:color="auto" w:sz="4" w:space="0"/>
              <w:left w:val="single" w:color="auto" w:sz="4" w:space="0"/>
            </w:tcBorders>
            <w:vAlign w:val="bottom"/>
          </w:tcPr>
          <w:p w14:paraId="66EF1985">
            <w:pPr>
              <w:pStyle w:val="27"/>
            </w:pPr>
            <w:r>
              <w:rPr>
                <w:rFonts w:ascii="Times New Roman" w:hAnsi="Times New Roman" w:eastAsia="Times New Roman" w:cs="Times New Roman"/>
                <w:color w:val="000000"/>
              </w:rPr>
              <w:t>3</w:t>
            </w:r>
          </w:p>
        </w:tc>
        <w:tc>
          <w:tcPr>
            <w:tcW w:w="2894" w:type="dxa"/>
            <w:tcBorders>
              <w:top w:val="single" w:color="auto" w:sz="4" w:space="0"/>
              <w:left w:val="single" w:color="auto" w:sz="4" w:space="0"/>
            </w:tcBorders>
            <w:vAlign w:val="bottom"/>
          </w:tcPr>
          <w:p w14:paraId="36D085D2">
            <w:pPr>
              <w:pStyle w:val="27"/>
            </w:pPr>
            <w:r>
              <w:rPr>
                <w:color w:val="000000"/>
              </w:rPr>
              <w:t>中腰围</w:t>
            </w:r>
          </w:p>
        </w:tc>
        <w:tc>
          <w:tcPr>
            <w:tcW w:w="1973" w:type="dxa"/>
            <w:tcBorders>
              <w:top w:val="single" w:color="auto" w:sz="4" w:space="0"/>
              <w:left w:val="single" w:color="auto" w:sz="4" w:space="0"/>
            </w:tcBorders>
            <w:vAlign w:val="bottom"/>
          </w:tcPr>
          <w:p w14:paraId="7AB747A8">
            <w:pPr>
              <w:pStyle w:val="27"/>
            </w:pPr>
            <w:r>
              <w:rPr>
                <w:rFonts w:ascii="Times New Roman" w:hAnsi="Times New Roman" w:eastAsia="Times New Roman" w:cs="Times New Roman"/>
                <w:color w:val="000000"/>
                <w:lang w:val="en-US" w:eastAsia="en-US" w:bidi="en-US"/>
              </w:rPr>
              <w:t>76.0</w:t>
            </w:r>
          </w:p>
        </w:tc>
        <w:tc>
          <w:tcPr>
            <w:tcW w:w="1080" w:type="dxa"/>
            <w:tcBorders>
              <w:top w:val="single" w:color="auto" w:sz="4" w:space="0"/>
              <w:left w:val="single" w:color="auto" w:sz="4" w:space="0"/>
            </w:tcBorders>
            <w:vAlign w:val="bottom"/>
          </w:tcPr>
          <w:p w14:paraId="00EBA5E9">
            <w:pPr>
              <w:pStyle w:val="27"/>
            </w:pPr>
            <w:r>
              <w:rPr>
                <w:rFonts w:ascii="Times New Roman" w:hAnsi="Times New Roman" w:eastAsia="Times New Roman" w:cs="Times New Roman"/>
                <w:color w:val="000000"/>
                <w:lang w:val="en-US" w:eastAsia="en-US" w:bidi="en-US"/>
              </w:rPr>
              <w:t>4.0</w:t>
            </w:r>
          </w:p>
        </w:tc>
        <w:tc>
          <w:tcPr>
            <w:tcW w:w="1061" w:type="dxa"/>
            <w:tcBorders>
              <w:top w:val="single" w:color="auto" w:sz="4" w:space="0"/>
              <w:left w:val="single" w:color="auto" w:sz="4" w:space="0"/>
              <w:right w:val="single" w:color="auto" w:sz="4" w:space="0"/>
            </w:tcBorders>
            <w:vAlign w:val="bottom"/>
          </w:tcPr>
          <w:p w14:paraId="47FC0836">
            <w:pPr>
              <w:pStyle w:val="27"/>
              <w:ind w:firstLine="400"/>
            </w:pPr>
            <w:r>
              <w:rPr>
                <w:rFonts w:ascii="Times New Roman" w:hAnsi="Times New Roman" w:eastAsia="Times New Roman" w:cs="Times New Roman"/>
                <w:color w:val="000000"/>
                <w:lang w:val="en-US" w:eastAsia="en-US" w:bidi="en-US"/>
              </w:rPr>
              <w:t>2.0</w:t>
            </w:r>
          </w:p>
        </w:tc>
      </w:tr>
      <w:tr w14:paraId="6E59B420">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34A1CAA4"/>
        </w:tc>
        <w:tc>
          <w:tcPr>
            <w:tcW w:w="1022" w:type="dxa"/>
            <w:tcBorders>
              <w:top w:val="single" w:color="auto" w:sz="4" w:space="0"/>
              <w:left w:val="single" w:color="auto" w:sz="4" w:space="0"/>
            </w:tcBorders>
            <w:vAlign w:val="bottom"/>
          </w:tcPr>
          <w:p w14:paraId="105EB3FE">
            <w:pPr>
              <w:pStyle w:val="27"/>
            </w:pPr>
            <w:r>
              <w:rPr>
                <w:rFonts w:ascii="Times New Roman" w:hAnsi="Times New Roman" w:eastAsia="Times New Roman" w:cs="Times New Roman"/>
                <w:color w:val="000000"/>
              </w:rPr>
              <w:t>4</w:t>
            </w:r>
          </w:p>
        </w:tc>
        <w:tc>
          <w:tcPr>
            <w:tcW w:w="2894" w:type="dxa"/>
            <w:tcBorders>
              <w:top w:val="single" w:color="auto" w:sz="4" w:space="0"/>
              <w:left w:val="single" w:color="auto" w:sz="4" w:space="0"/>
            </w:tcBorders>
            <w:vAlign w:val="bottom"/>
          </w:tcPr>
          <w:p w14:paraId="229C24B5">
            <w:pPr>
              <w:pStyle w:val="27"/>
            </w:pPr>
            <w:r>
              <w:rPr>
                <w:color w:val="000000"/>
              </w:rPr>
              <w:t>下摆围</w:t>
            </w:r>
          </w:p>
        </w:tc>
        <w:tc>
          <w:tcPr>
            <w:tcW w:w="1973" w:type="dxa"/>
            <w:tcBorders>
              <w:top w:val="single" w:color="auto" w:sz="4" w:space="0"/>
              <w:left w:val="single" w:color="auto" w:sz="4" w:space="0"/>
            </w:tcBorders>
            <w:vAlign w:val="bottom"/>
          </w:tcPr>
          <w:p w14:paraId="2B36ADA7">
            <w:pPr>
              <w:pStyle w:val="27"/>
            </w:pPr>
            <w:r>
              <w:rPr>
                <w:rFonts w:ascii="Times New Roman" w:hAnsi="Times New Roman" w:eastAsia="Times New Roman" w:cs="Times New Roman"/>
                <w:color w:val="000000"/>
                <w:lang w:val="en-US" w:eastAsia="en-US" w:bidi="en-US"/>
              </w:rPr>
              <w:t>96.0</w:t>
            </w:r>
          </w:p>
        </w:tc>
        <w:tc>
          <w:tcPr>
            <w:tcW w:w="1080" w:type="dxa"/>
            <w:tcBorders>
              <w:top w:val="single" w:color="auto" w:sz="4" w:space="0"/>
              <w:left w:val="single" w:color="auto" w:sz="4" w:space="0"/>
            </w:tcBorders>
            <w:vAlign w:val="bottom"/>
          </w:tcPr>
          <w:p w14:paraId="7F4708A3">
            <w:pPr>
              <w:pStyle w:val="27"/>
            </w:pPr>
            <w:r>
              <w:rPr>
                <w:rFonts w:ascii="Times New Roman" w:hAnsi="Times New Roman" w:eastAsia="Times New Roman" w:cs="Times New Roman"/>
                <w:color w:val="000000"/>
                <w:lang w:val="en-US" w:eastAsia="en-US" w:bidi="en-US"/>
              </w:rPr>
              <w:t>4.0</w:t>
            </w:r>
          </w:p>
        </w:tc>
        <w:tc>
          <w:tcPr>
            <w:tcW w:w="1061" w:type="dxa"/>
            <w:tcBorders>
              <w:top w:val="single" w:color="auto" w:sz="4" w:space="0"/>
              <w:left w:val="single" w:color="auto" w:sz="4" w:space="0"/>
              <w:right w:val="single" w:color="auto" w:sz="4" w:space="0"/>
            </w:tcBorders>
            <w:vAlign w:val="bottom"/>
          </w:tcPr>
          <w:p w14:paraId="5E9D36D1">
            <w:pPr>
              <w:pStyle w:val="27"/>
              <w:ind w:firstLine="400"/>
            </w:pPr>
            <w:r>
              <w:rPr>
                <w:rFonts w:ascii="Times New Roman" w:hAnsi="Times New Roman" w:eastAsia="Times New Roman" w:cs="Times New Roman"/>
                <w:color w:val="000000"/>
                <w:lang w:val="en-US" w:eastAsia="en-US" w:bidi="en-US"/>
              </w:rPr>
              <w:t>2.0</w:t>
            </w:r>
          </w:p>
        </w:tc>
      </w:tr>
      <w:tr w14:paraId="29468F33">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1AA0456A"/>
        </w:tc>
        <w:tc>
          <w:tcPr>
            <w:tcW w:w="1022" w:type="dxa"/>
            <w:tcBorders>
              <w:top w:val="single" w:color="auto" w:sz="4" w:space="0"/>
              <w:left w:val="single" w:color="auto" w:sz="4" w:space="0"/>
            </w:tcBorders>
            <w:vAlign w:val="center"/>
          </w:tcPr>
          <w:p w14:paraId="2DB16195">
            <w:pPr>
              <w:pStyle w:val="27"/>
            </w:pPr>
            <w:r>
              <w:rPr>
                <w:rFonts w:ascii="Times New Roman" w:hAnsi="Times New Roman" w:eastAsia="Times New Roman" w:cs="Times New Roman"/>
                <w:color w:val="000000"/>
              </w:rPr>
              <w:t>5</w:t>
            </w:r>
          </w:p>
        </w:tc>
        <w:tc>
          <w:tcPr>
            <w:tcW w:w="2894" w:type="dxa"/>
            <w:tcBorders>
              <w:top w:val="single" w:color="auto" w:sz="4" w:space="0"/>
              <w:left w:val="single" w:color="auto" w:sz="4" w:space="0"/>
            </w:tcBorders>
            <w:vAlign w:val="center"/>
          </w:tcPr>
          <w:p w14:paraId="0ACF8C01">
            <w:pPr>
              <w:pStyle w:val="27"/>
            </w:pPr>
            <w:r>
              <w:rPr>
                <w:color w:val="000000"/>
              </w:rPr>
              <w:t>第二扣眼距领</w:t>
            </w:r>
          </w:p>
        </w:tc>
        <w:tc>
          <w:tcPr>
            <w:tcW w:w="1973" w:type="dxa"/>
            <w:tcBorders>
              <w:top w:val="single" w:color="auto" w:sz="4" w:space="0"/>
              <w:left w:val="single" w:color="auto" w:sz="4" w:space="0"/>
            </w:tcBorders>
            <w:vAlign w:val="center"/>
          </w:tcPr>
          <w:p w14:paraId="3823931F">
            <w:pPr>
              <w:pStyle w:val="27"/>
            </w:pPr>
            <w:r>
              <w:rPr>
                <w:rFonts w:ascii="Times New Roman" w:hAnsi="Times New Roman" w:eastAsia="Times New Roman" w:cs="Times New Roman"/>
                <w:color w:val="000000"/>
                <w:lang w:val="en-US" w:eastAsia="en-US" w:bidi="en-US"/>
              </w:rPr>
              <w:t>5.0</w:t>
            </w:r>
          </w:p>
        </w:tc>
        <w:tc>
          <w:tcPr>
            <w:tcW w:w="1080" w:type="dxa"/>
            <w:tcBorders>
              <w:top w:val="single" w:color="auto" w:sz="4" w:space="0"/>
              <w:left w:val="single" w:color="auto" w:sz="4" w:space="0"/>
            </w:tcBorders>
            <w:vAlign w:val="center"/>
          </w:tcPr>
          <w:p w14:paraId="3F06A044">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6DB53EB7">
            <w:pPr>
              <w:pStyle w:val="27"/>
              <w:ind w:firstLine="400"/>
            </w:pPr>
            <w:r>
              <w:rPr>
                <w:rFonts w:ascii="Times New Roman" w:hAnsi="Times New Roman" w:eastAsia="Times New Roman" w:cs="Times New Roman"/>
                <w:color w:val="000000"/>
                <w:lang w:val="en-US" w:eastAsia="en-US" w:bidi="en-US"/>
              </w:rPr>
              <w:t>0.2</w:t>
            </w:r>
          </w:p>
        </w:tc>
      </w:tr>
      <w:tr w14:paraId="3A067F44">
        <w:tblPrEx>
          <w:tblCellMar>
            <w:top w:w="0" w:type="dxa"/>
            <w:left w:w="10" w:type="dxa"/>
            <w:bottom w:w="0" w:type="dxa"/>
            <w:right w:w="10" w:type="dxa"/>
          </w:tblCellMar>
        </w:tblPrEx>
        <w:trPr>
          <w:trHeight w:val="336" w:hRule="exact"/>
          <w:jc w:val="center"/>
        </w:trPr>
        <w:tc>
          <w:tcPr>
            <w:tcW w:w="859" w:type="dxa"/>
            <w:vMerge w:val="continue"/>
            <w:tcBorders>
              <w:left w:val="single" w:color="auto" w:sz="4" w:space="0"/>
            </w:tcBorders>
            <w:vAlign w:val="center"/>
          </w:tcPr>
          <w:p w14:paraId="0875D410"/>
        </w:tc>
        <w:tc>
          <w:tcPr>
            <w:tcW w:w="1022" w:type="dxa"/>
            <w:tcBorders>
              <w:top w:val="single" w:color="auto" w:sz="4" w:space="0"/>
              <w:left w:val="single" w:color="auto" w:sz="4" w:space="0"/>
            </w:tcBorders>
            <w:vAlign w:val="center"/>
          </w:tcPr>
          <w:p w14:paraId="34571278">
            <w:pPr>
              <w:pStyle w:val="27"/>
            </w:pPr>
            <w:r>
              <w:rPr>
                <w:rFonts w:ascii="Times New Roman" w:hAnsi="Times New Roman" w:eastAsia="Times New Roman" w:cs="Times New Roman"/>
                <w:color w:val="000000"/>
              </w:rPr>
              <w:t>6</w:t>
            </w:r>
          </w:p>
        </w:tc>
        <w:tc>
          <w:tcPr>
            <w:tcW w:w="2894" w:type="dxa"/>
            <w:tcBorders>
              <w:top w:val="single" w:color="auto" w:sz="4" w:space="0"/>
              <w:left w:val="single" w:color="auto" w:sz="4" w:space="0"/>
            </w:tcBorders>
            <w:vAlign w:val="center"/>
          </w:tcPr>
          <w:p w14:paraId="7609A924">
            <w:pPr>
              <w:pStyle w:val="27"/>
            </w:pPr>
            <w:r>
              <w:rPr>
                <w:color w:val="000000"/>
              </w:rPr>
              <w:t>第七扣眼距底边</w:t>
            </w:r>
          </w:p>
        </w:tc>
        <w:tc>
          <w:tcPr>
            <w:tcW w:w="1973" w:type="dxa"/>
            <w:tcBorders>
              <w:top w:val="single" w:color="auto" w:sz="4" w:space="0"/>
              <w:left w:val="single" w:color="auto" w:sz="4" w:space="0"/>
            </w:tcBorders>
            <w:vAlign w:val="center"/>
          </w:tcPr>
          <w:p w14:paraId="7C0D5099">
            <w:pPr>
              <w:pStyle w:val="27"/>
            </w:pPr>
            <w:r>
              <w:rPr>
                <w:rFonts w:ascii="Times New Roman" w:hAnsi="Times New Roman" w:eastAsia="Times New Roman" w:cs="Times New Roman"/>
                <w:color w:val="000000"/>
                <w:lang w:val="en-US" w:eastAsia="en-US" w:bidi="en-US"/>
              </w:rPr>
              <w:t>14.5</w:t>
            </w:r>
          </w:p>
        </w:tc>
        <w:tc>
          <w:tcPr>
            <w:tcW w:w="1080" w:type="dxa"/>
            <w:tcBorders>
              <w:top w:val="single" w:color="auto" w:sz="4" w:space="0"/>
              <w:left w:val="single" w:color="auto" w:sz="4" w:space="0"/>
            </w:tcBorders>
            <w:vAlign w:val="center"/>
          </w:tcPr>
          <w:p w14:paraId="527C701F">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05F8A73C">
            <w:pPr>
              <w:pStyle w:val="27"/>
              <w:ind w:firstLine="400"/>
            </w:pPr>
            <w:r>
              <w:rPr>
                <w:rFonts w:ascii="Times New Roman" w:hAnsi="Times New Roman" w:eastAsia="Times New Roman" w:cs="Times New Roman"/>
                <w:color w:val="000000"/>
                <w:lang w:val="en-US" w:eastAsia="en-US" w:bidi="en-US"/>
              </w:rPr>
              <w:t>0.8</w:t>
            </w:r>
          </w:p>
        </w:tc>
      </w:tr>
      <w:tr w14:paraId="46A87E0D">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7EBC4531"/>
        </w:tc>
        <w:tc>
          <w:tcPr>
            <w:tcW w:w="1022" w:type="dxa"/>
            <w:tcBorders>
              <w:top w:val="single" w:color="auto" w:sz="4" w:space="0"/>
              <w:left w:val="single" w:color="auto" w:sz="4" w:space="0"/>
            </w:tcBorders>
            <w:vAlign w:val="center"/>
          </w:tcPr>
          <w:p w14:paraId="50ECA01C">
            <w:pPr>
              <w:pStyle w:val="27"/>
            </w:pPr>
            <w:r>
              <w:rPr>
                <w:rFonts w:ascii="Times New Roman" w:hAnsi="Times New Roman" w:eastAsia="Times New Roman" w:cs="Times New Roman"/>
                <w:color w:val="000000"/>
              </w:rPr>
              <w:t>7</w:t>
            </w:r>
          </w:p>
        </w:tc>
        <w:tc>
          <w:tcPr>
            <w:tcW w:w="2894" w:type="dxa"/>
            <w:tcBorders>
              <w:top w:val="single" w:color="auto" w:sz="4" w:space="0"/>
              <w:left w:val="single" w:color="auto" w:sz="4" w:space="0"/>
            </w:tcBorders>
            <w:vAlign w:val="center"/>
          </w:tcPr>
          <w:p w14:paraId="27C11980">
            <w:pPr>
              <w:pStyle w:val="27"/>
            </w:pPr>
            <w:r>
              <w:rPr>
                <w:color w:val="000000"/>
              </w:rPr>
              <w:t>门襟贴条宽</w:t>
            </w:r>
          </w:p>
        </w:tc>
        <w:tc>
          <w:tcPr>
            <w:tcW w:w="1973" w:type="dxa"/>
            <w:tcBorders>
              <w:top w:val="single" w:color="auto" w:sz="4" w:space="0"/>
              <w:left w:val="single" w:color="auto" w:sz="4" w:space="0"/>
            </w:tcBorders>
            <w:vAlign w:val="center"/>
          </w:tcPr>
          <w:p w14:paraId="5DAA7A60">
            <w:pPr>
              <w:pStyle w:val="27"/>
            </w:pPr>
            <w:r>
              <w:rPr>
                <w:rFonts w:ascii="Times New Roman" w:hAnsi="Times New Roman" w:eastAsia="Times New Roman" w:cs="Times New Roman"/>
                <w:color w:val="000000"/>
                <w:lang w:val="en-US" w:eastAsia="en-US" w:bidi="en-US"/>
              </w:rPr>
              <w:t>3.0</w:t>
            </w:r>
          </w:p>
        </w:tc>
        <w:tc>
          <w:tcPr>
            <w:tcW w:w="1080" w:type="dxa"/>
            <w:tcBorders>
              <w:top w:val="single" w:color="auto" w:sz="4" w:space="0"/>
              <w:left w:val="single" w:color="auto" w:sz="4" w:space="0"/>
            </w:tcBorders>
            <w:vAlign w:val="center"/>
          </w:tcPr>
          <w:p w14:paraId="232D35DD">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72EFEE96">
            <w:pPr>
              <w:pStyle w:val="27"/>
              <w:ind w:firstLine="400"/>
            </w:pPr>
            <w:r>
              <w:rPr>
                <w:rFonts w:ascii="Times New Roman" w:hAnsi="Times New Roman" w:eastAsia="Times New Roman" w:cs="Times New Roman"/>
                <w:color w:val="000000"/>
                <w:lang w:val="en-US" w:eastAsia="en-US" w:bidi="en-US"/>
              </w:rPr>
              <w:t>0.2</w:t>
            </w:r>
          </w:p>
        </w:tc>
      </w:tr>
      <w:tr w14:paraId="5424BDFB">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5EEF5BEB"/>
        </w:tc>
        <w:tc>
          <w:tcPr>
            <w:tcW w:w="1022" w:type="dxa"/>
            <w:tcBorders>
              <w:top w:val="single" w:color="auto" w:sz="4" w:space="0"/>
              <w:left w:val="single" w:color="auto" w:sz="4" w:space="0"/>
            </w:tcBorders>
            <w:vAlign w:val="center"/>
          </w:tcPr>
          <w:p w14:paraId="3B10F4CF">
            <w:pPr>
              <w:pStyle w:val="27"/>
            </w:pPr>
            <w:r>
              <w:rPr>
                <w:rFonts w:ascii="Times New Roman" w:hAnsi="Times New Roman" w:eastAsia="Times New Roman" w:cs="Times New Roman"/>
                <w:color w:val="000000"/>
              </w:rPr>
              <w:t>8</w:t>
            </w:r>
          </w:p>
        </w:tc>
        <w:tc>
          <w:tcPr>
            <w:tcW w:w="2894" w:type="dxa"/>
            <w:tcBorders>
              <w:top w:val="single" w:color="auto" w:sz="4" w:space="0"/>
              <w:left w:val="single" w:color="auto" w:sz="4" w:space="0"/>
            </w:tcBorders>
            <w:vAlign w:val="center"/>
          </w:tcPr>
          <w:p w14:paraId="747ED1BC">
            <w:pPr>
              <w:pStyle w:val="27"/>
            </w:pPr>
            <w:r>
              <w:rPr>
                <w:color w:val="000000"/>
              </w:rPr>
              <w:t>里襟折边宽</w:t>
            </w:r>
          </w:p>
        </w:tc>
        <w:tc>
          <w:tcPr>
            <w:tcW w:w="1973" w:type="dxa"/>
            <w:tcBorders>
              <w:top w:val="single" w:color="auto" w:sz="4" w:space="0"/>
              <w:left w:val="single" w:color="auto" w:sz="4" w:space="0"/>
            </w:tcBorders>
            <w:vAlign w:val="center"/>
          </w:tcPr>
          <w:p w14:paraId="12BA5F71">
            <w:pPr>
              <w:pStyle w:val="27"/>
            </w:pPr>
            <w:r>
              <w:rPr>
                <w:rFonts w:ascii="Times New Roman" w:hAnsi="Times New Roman" w:eastAsia="Times New Roman" w:cs="Times New Roman"/>
                <w:color w:val="000000"/>
                <w:lang w:val="en-US" w:eastAsia="en-US" w:bidi="en-US"/>
              </w:rPr>
              <w:t>2.5</w:t>
            </w:r>
          </w:p>
        </w:tc>
        <w:tc>
          <w:tcPr>
            <w:tcW w:w="1080" w:type="dxa"/>
            <w:tcBorders>
              <w:top w:val="single" w:color="auto" w:sz="4" w:space="0"/>
              <w:left w:val="single" w:color="auto" w:sz="4" w:space="0"/>
            </w:tcBorders>
            <w:vAlign w:val="center"/>
          </w:tcPr>
          <w:p w14:paraId="2F1A51A4">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3A1C1BFE">
            <w:pPr>
              <w:pStyle w:val="27"/>
              <w:ind w:firstLine="400"/>
            </w:pPr>
            <w:r>
              <w:rPr>
                <w:rFonts w:ascii="Times New Roman" w:hAnsi="Times New Roman" w:eastAsia="Times New Roman" w:cs="Times New Roman"/>
                <w:color w:val="000000"/>
                <w:lang w:val="en-US" w:eastAsia="en-US" w:bidi="en-US"/>
              </w:rPr>
              <w:t>0.2</w:t>
            </w:r>
          </w:p>
        </w:tc>
      </w:tr>
      <w:tr w14:paraId="6FE29173">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30C287D2"/>
        </w:tc>
        <w:tc>
          <w:tcPr>
            <w:tcW w:w="1022" w:type="dxa"/>
            <w:tcBorders>
              <w:top w:val="single" w:color="auto" w:sz="4" w:space="0"/>
              <w:left w:val="single" w:color="auto" w:sz="4" w:space="0"/>
            </w:tcBorders>
            <w:vAlign w:val="center"/>
          </w:tcPr>
          <w:p w14:paraId="538F02B1">
            <w:pPr>
              <w:pStyle w:val="27"/>
            </w:pPr>
            <w:r>
              <w:rPr>
                <w:rFonts w:ascii="Times New Roman" w:hAnsi="Times New Roman" w:eastAsia="Times New Roman" w:cs="Times New Roman"/>
                <w:color w:val="000000"/>
              </w:rPr>
              <w:t>9</w:t>
            </w:r>
          </w:p>
        </w:tc>
        <w:tc>
          <w:tcPr>
            <w:tcW w:w="2894" w:type="dxa"/>
            <w:tcBorders>
              <w:top w:val="single" w:color="auto" w:sz="4" w:space="0"/>
              <w:left w:val="single" w:color="auto" w:sz="4" w:space="0"/>
            </w:tcBorders>
            <w:vAlign w:val="center"/>
          </w:tcPr>
          <w:p w14:paraId="3D29FB9F">
            <w:pPr>
              <w:pStyle w:val="27"/>
            </w:pPr>
            <w:r>
              <w:rPr>
                <w:color w:val="000000"/>
              </w:rPr>
              <w:t>下摆折边宽</w:t>
            </w:r>
          </w:p>
        </w:tc>
        <w:tc>
          <w:tcPr>
            <w:tcW w:w="1973" w:type="dxa"/>
            <w:tcBorders>
              <w:top w:val="single" w:color="auto" w:sz="4" w:space="0"/>
              <w:left w:val="single" w:color="auto" w:sz="4" w:space="0"/>
            </w:tcBorders>
            <w:vAlign w:val="center"/>
          </w:tcPr>
          <w:p w14:paraId="6C32919F">
            <w:pPr>
              <w:pStyle w:val="27"/>
            </w:pPr>
            <w:r>
              <w:rPr>
                <w:rFonts w:ascii="Times New Roman" w:hAnsi="Times New Roman" w:eastAsia="Times New Roman" w:cs="Times New Roman"/>
                <w:color w:val="000000"/>
                <w:lang w:val="en-US" w:eastAsia="en-US" w:bidi="en-US"/>
              </w:rPr>
              <w:t>0.6</w:t>
            </w:r>
          </w:p>
        </w:tc>
        <w:tc>
          <w:tcPr>
            <w:tcW w:w="1080" w:type="dxa"/>
            <w:tcBorders>
              <w:top w:val="single" w:color="auto" w:sz="4" w:space="0"/>
              <w:left w:val="single" w:color="auto" w:sz="4" w:space="0"/>
            </w:tcBorders>
            <w:vAlign w:val="center"/>
          </w:tcPr>
          <w:p w14:paraId="178C72C3">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7B453C9E">
            <w:pPr>
              <w:pStyle w:val="27"/>
              <w:ind w:firstLine="400"/>
            </w:pPr>
            <w:r>
              <w:rPr>
                <w:rFonts w:ascii="Times New Roman" w:hAnsi="Times New Roman" w:eastAsia="Times New Roman" w:cs="Times New Roman"/>
                <w:color w:val="000000"/>
                <w:lang w:val="en-US" w:eastAsia="en-US" w:bidi="en-US"/>
              </w:rPr>
              <w:t>0.2</w:t>
            </w:r>
          </w:p>
        </w:tc>
      </w:tr>
      <w:tr w14:paraId="6DAE824C">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60851C90"/>
        </w:tc>
        <w:tc>
          <w:tcPr>
            <w:tcW w:w="1022" w:type="dxa"/>
            <w:tcBorders>
              <w:top w:val="single" w:color="auto" w:sz="4" w:space="0"/>
              <w:left w:val="single" w:color="auto" w:sz="4" w:space="0"/>
            </w:tcBorders>
            <w:vAlign w:val="bottom"/>
          </w:tcPr>
          <w:p w14:paraId="66480195">
            <w:pPr>
              <w:pStyle w:val="27"/>
            </w:pPr>
            <w:r>
              <w:rPr>
                <w:rFonts w:ascii="Times New Roman" w:hAnsi="Times New Roman" w:eastAsia="Times New Roman" w:cs="Times New Roman"/>
                <w:color w:val="000000"/>
              </w:rPr>
              <w:t>10</w:t>
            </w:r>
          </w:p>
        </w:tc>
        <w:tc>
          <w:tcPr>
            <w:tcW w:w="2894" w:type="dxa"/>
            <w:tcBorders>
              <w:top w:val="single" w:color="auto" w:sz="4" w:space="0"/>
              <w:left w:val="single" w:color="auto" w:sz="4" w:space="0"/>
            </w:tcBorders>
            <w:vAlign w:val="bottom"/>
          </w:tcPr>
          <w:p w14:paraId="496D99F5">
            <w:pPr>
              <w:pStyle w:val="27"/>
            </w:pPr>
            <w:r>
              <w:rPr>
                <w:color w:val="000000"/>
              </w:rPr>
              <w:t>后身长</w:t>
            </w:r>
          </w:p>
        </w:tc>
        <w:tc>
          <w:tcPr>
            <w:tcW w:w="1973" w:type="dxa"/>
            <w:tcBorders>
              <w:top w:val="single" w:color="auto" w:sz="4" w:space="0"/>
              <w:left w:val="single" w:color="auto" w:sz="4" w:space="0"/>
            </w:tcBorders>
            <w:vAlign w:val="bottom"/>
          </w:tcPr>
          <w:p w14:paraId="57CA9762">
            <w:pPr>
              <w:pStyle w:val="27"/>
            </w:pPr>
            <w:r>
              <w:rPr>
                <w:rFonts w:ascii="Times New Roman" w:hAnsi="Times New Roman" w:eastAsia="Times New Roman" w:cs="Times New Roman"/>
                <w:color w:val="000000"/>
                <w:lang w:val="en-US" w:eastAsia="en-US" w:bidi="en-US"/>
              </w:rPr>
              <w:t>61.0</w:t>
            </w:r>
          </w:p>
        </w:tc>
        <w:tc>
          <w:tcPr>
            <w:tcW w:w="1080" w:type="dxa"/>
            <w:tcBorders>
              <w:top w:val="single" w:color="auto" w:sz="4" w:space="0"/>
              <w:left w:val="single" w:color="auto" w:sz="4" w:space="0"/>
            </w:tcBorders>
            <w:vAlign w:val="bottom"/>
          </w:tcPr>
          <w:p w14:paraId="4A4F60AE">
            <w:pPr>
              <w:pStyle w:val="27"/>
            </w:pPr>
            <w:r>
              <w:rPr>
                <w:rFonts w:ascii="Times New Roman" w:hAnsi="Times New Roman" w:eastAsia="Times New Roman" w:cs="Times New Roman"/>
                <w:color w:val="000000"/>
                <w:lang w:val="en-US" w:eastAsia="en-US" w:bidi="en-US"/>
              </w:rPr>
              <w:t>2.0</w:t>
            </w:r>
          </w:p>
        </w:tc>
        <w:tc>
          <w:tcPr>
            <w:tcW w:w="1061" w:type="dxa"/>
            <w:tcBorders>
              <w:top w:val="single" w:color="auto" w:sz="4" w:space="0"/>
              <w:left w:val="single" w:color="auto" w:sz="4" w:space="0"/>
              <w:right w:val="single" w:color="auto" w:sz="4" w:space="0"/>
            </w:tcBorders>
            <w:vAlign w:val="bottom"/>
          </w:tcPr>
          <w:p w14:paraId="3FCC7FF4">
            <w:pPr>
              <w:pStyle w:val="27"/>
              <w:ind w:firstLine="400"/>
            </w:pPr>
            <w:r>
              <w:rPr>
                <w:rFonts w:ascii="Times New Roman" w:hAnsi="Times New Roman" w:eastAsia="Times New Roman" w:cs="Times New Roman"/>
                <w:color w:val="000000"/>
                <w:lang w:val="en-US" w:eastAsia="en-US" w:bidi="en-US"/>
              </w:rPr>
              <w:t>1.0</w:t>
            </w:r>
          </w:p>
        </w:tc>
      </w:tr>
      <w:tr w14:paraId="42E205B7">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028DAF69"/>
        </w:tc>
        <w:tc>
          <w:tcPr>
            <w:tcW w:w="1022" w:type="dxa"/>
            <w:tcBorders>
              <w:top w:val="single" w:color="auto" w:sz="4" w:space="0"/>
              <w:left w:val="single" w:color="auto" w:sz="4" w:space="0"/>
            </w:tcBorders>
            <w:vAlign w:val="bottom"/>
          </w:tcPr>
          <w:p w14:paraId="60A5A099">
            <w:pPr>
              <w:pStyle w:val="27"/>
            </w:pPr>
            <w:r>
              <w:rPr>
                <w:rFonts w:ascii="Times New Roman" w:hAnsi="Times New Roman" w:eastAsia="Times New Roman" w:cs="Times New Roman"/>
                <w:color w:val="000000"/>
              </w:rPr>
              <w:t>11</w:t>
            </w:r>
          </w:p>
        </w:tc>
        <w:tc>
          <w:tcPr>
            <w:tcW w:w="2894" w:type="dxa"/>
            <w:tcBorders>
              <w:top w:val="single" w:color="auto" w:sz="4" w:space="0"/>
              <w:left w:val="single" w:color="auto" w:sz="4" w:space="0"/>
            </w:tcBorders>
            <w:vAlign w:val="bottom"/>
          </w:tcPr>
          <w:p w14:paraId="4C39BCBA">
            <w:pPr>
              <w:pStyle w:val="27"/>
            </w:pPr>
            <w:r>
              <w:rPr>
                <w:color w:val="000000"/>
              </w:rPr>
              <w:t>肩宽</w:t>
            </w:r>
          </w:p>
        </w:tc>
        <w:tc>
          <w:tcPr>
            <w:tcW w:w="1973" w:type="dxa"/>
            <w:tcBorders>
              <w:top w:val="single" w:color="auto" w:sz="4" w:space="0"/>
              <w:left w:val="single" w:color="auto" w:sz="4" w:space="0"/>
            </w:tcBorders>
            <w:vAlign w:val="bottom"/>
          </w:tcPr>
          <w:p w14:paraId="25BEF6C2">
            <w:pPr>
              <w:pStyle w:val="27"/>
            </w:pPr>
            <w:r>
              <w:rPr>
                <w:rFonts w:ascii="Times New Roman" w:hAnsi="Times New Roman" w:eastAsia="Times New Roman" w:cs="Times New Roman"/>
                <w:color w:val="000000"/>
              </w:rPr>
              <w:t>39</w:t>
            </w:r>
          </w:p>
        </w:tc>
        <w:tc>
          <w:tcPr>
            <w:tcW w:w="1080" w:type="dxa"/>
            <w:tcBorders>
              <w:top w:val="single" w:color="auto" w:sz="4" w:space="0"/>
              <w:left w:val="single" w:color="auto" w:sz="4" w:space="0"/>
            </w:tcBorders>
            <w:vAlign w:val="bottom"/>
          </w:tcPr>
          <w:p w14:paraId="736FA9EA">
            <w:pPr>
              <w:pStyle w:val="27"/>
            </w:pPr>
            <w:r>
              <w:rPr>
                <w:rFonts w:ascii="Times New Roman" w:hAnsi="Times New Roman" w:eastAsia="Times New Roman" w:cs="Times New Roman"/>
                <w:color w:val="000000"/>
                <w:lang w:val="en-US" w:eastAsia="en-US" w:bidi="en-US"/>
              </w:rPr>
              <w:t>1.0</w:t>
            </w:r>
          </w:p>
        </w:tc>
        <w:tc>
          <w:tcPr>
            <w:tcW w:w="1061" w:type="dxa"/>
            <w:tcBorders>
              <w:top w:val="single" w:color="auto" w:sz="4" w:space="0"/>
              <w:left w:val="single" w:color="auto" w:sz="4" w:space="0"/>
              <w:right w:val="single" w:color="auto" w:sz="4" w:space="0"/>
            </w:tcBorders>
            <w:vAlign w:val="bottom"/>
          </w:tcPr>
          <w:p w14:paraId="7AEF636E">
            <w:pPr>
              <w:pStyle w:val="27"/>
              <w:ind w:firstLine="400"/>
            </w:pPr>
            <w:r>
              <w:rPr>
                <w:rFonts w:ascii="Times New Roman" w:hAnsi="Times New Roman" w:eastAsia="Times New Roman" w:cs="Times New Roman"/>
                <w:color w:val="000000"/>
                <w:lang w:val="en-US" w:eastAsia="en-US" w:bidi="en-US"/>
              </w:rPr>
              <w:t>0.8</w:t>
            </w:r>
          </w:p>
        </w:tc>
      </w:tr>
      <w:tr w14:paraId="21CA7F1C">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639DB8C9"/>
        </w:tc>
        <w:tc>
          <w:tcPr>
            <w:tcW w:w="1022" w:type="dxa"/>
            <w:tcBorders>
              <w:top w:val="single" w:color="auto" w:sz="4" w:space="0"/>
              <w:left w:val="single" w:color="auto" w:sz="4" w:space="0"/>
            </w:tcBorders>
            <w:vAlign w:val="bottom"/>
          </w:tcPr>
          <w:p w14:paraId="04779BE7">
            <w:pPr>
              <w:pStyle w:val="27"/>
            </w:pPr>
            <w:r>
              <w:rPr>
                <w:rFonts w:ascii="Times New Roman" w:hAnsi="Times New Roman" w:eastAsia="Times New Roman" w:cs="Times New Roman"/>
                <w:color w:val="000000"/>
              </w:rPr>
              <w:t>12</w:t>
            </w:r>
          </w:p>
        </w:tc>
        <w:tc>
          <w:tcPr>
            <w:tcW w:w="2894" w:type="dxa"/>
            <w:tcBorders>
              <w:top w:val="single" w:color="auto" w:sz="4" w:space="0"/>
              <w:left w:val="single" w:color="auto" w:sz="4" w:space="0"/>
            </w:tcBorders>
            <w:vAlign w:val="bottom"/>
          </w:tcPr>
          <w:p w14:paraId="5685A4C3">
            <w:pPr>
              <w:pStyle w:val="27"/>
            </w:pPr>
            <w:r>
              <w:rPr>
                <w:color w:val="000000"/>
              </w:rPr>
              <w:t>袖长</w:t>
            </w:r>
          </w:p>
        </w:tc>
        <w:tc>
          <w:tcPr>
            <w:tcW w:w="1973" w:type="dxa"/>
            <w:tcBorders>
              <w:top w:val="single" w:color="auto" w:sz="4" w:space="0"/>
              <w:left w:val="single" w:color="auto" w:sz="4" w:space="0"/>
            </w:tcBorders>
            <w:vAlign w:val="bottom"/>
          </w:tcPr>
          <w:p w14:paraId="5BBA7A99">
            <w:pPr>
              <w:pStyle w:val="27"/>
            </w:pPr>
            <w:r>
              <w:rPr>
                <w:rFonts w:ascii="Times New Roman" w:hAnsi="Times New Roman" w:eastAsia="Times New Roman" w:cs="Times New Roman"/>
                <w:color w:val="000000"/>
                <w:lang w:val="en-US" w:eastAsia="en-US" w:bidi="en-US"/>
              </w:rPr>
              <w:t>57.5</w:t>
            </w:r>
          </w:p>
        </w:tc>
        <w:tc>
          <w:tcPr>
            <w:tcW w:w="1080" w:type="dxa"/>
            <w:tcBorders>
              <w:top w:val="single" w:color="auto" w:sz="4" w:space="0"/>
              <w:left w:val="single" w:color="auto" w:sz="4" w:space="0"/>
            </w:tcBorders>
            <w:vAlign w:val="bottom"/>
          </w:tcPr>
          <w:p w14:paraId="0E1FAC73">
            <w:pPr>
              <w:pStyle w:val="27"/>
            </w:pPr>
            <w:r>
              <w:rPr>
                <w:rFonts w:ascii="Times New Roman" w:hAnsi="Times New Roman" w:eastAsia="Times New Roman" w:cs="Times New Roman"/>
                <w:color w:val="000000"/>
                <w:lang w:val="en-US" w:eastAsia="en-US" w:bidi="en-US"/>
              </w:rPr>
              <w:t>1.5</w:t>
            </w:r>
          </w:p>
        </w:tc>
        <w:tc>
          <w:tcPr>
            <w:tcW w:w="1061" w:type="dxa"/>
            <w:tcBorders>
              <w:top w:val="single" w:color="auto" w:sz="4" w:space="0"/>
              <w:left w:val="single" w:color="auto" w:sz="4" w:space="0"/>
              <w:right w:val="single" w:color="auto" w:sz="4" w:space="0"/>
            </w:tcBorders>
            <w:vAlign w:val="bottom"/>
          </w:tcPr>
          <w:p w14:paraId="4C6B901C">
            <w:pPr>
              <w:pStyle w:val="27"/>
              <w:ind w:firstLine="400"/>
            </w:pPr>
            <w:r>
              <w:rPr>
                <w:rFonts w:ascii="Times New Roman" w:hAnsi="Times New Roman" w:eastAsia="Times New Roman" w:cs="Times New Roman"/>
                <w:color w:val="000000"/>
                <w:lang w:val="en-US" w:eastAsia="en-US" w:bidi="en-US"/>
              </w:rPr>
              <w:t>0.7</w:t>
            </w:r>
          </w:p>
        </w:tc>
      </w:tr>
      <w:tr w14:paraId="2DFA112E">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126D78C0"/>
        </w:tc>
        <w:tc>
          <w:tcPr>
            <w:tcW w:w="1022" w:type="dxa"/>
            <w:tcBorders>
              <w:top w:val="single" w:color="auto" w:sz="4" w:space="0"/>
              <w:left w:val="single" w:color="auto" w:sz="4" w:space="0"/>
            </w:tcBorders>
            <w:vAlign w:val="bottom"/>
          </w:tcPr>
          <w:p w14:paraId="0DBF1D6B">
            <w:pPr>
              <w:pStyle w:val="27"/>
            </w:pPr>
            <w:r>
              <w:rPr>
                <w:rFonts w:ascii="Times New Roman" w:hAnsi="Times New Roman" w:eastAsia="Times New Roman" w:cs="Times New Roman"/>
                <w:color w:val="000000"/>
              </w:rPr>
              <w:t>13</w:t>
            </w:r>
          </w:p>
        </w:tc>
        <w:tc>
          <w:tcPr>
            <w:tcW w:w="2894" w:type="dxa"/>
            <w:tcBorders>
              <w:top w:val="single" w:color="auto" w:sz="4" w:space="0"/>
              <w:left w:val="single" w:color="auto" w:sz="4" w:space="0"/>
            </w:tcBorders>
            <w:vAlign w:val="bottom"/>
          </w:tcPr>
          <w:p w14:paraId="69973AE5">
            <w:pPr>
              <w:pStyle w:val="27"/>
            </w:pPr>
            <w:r>
              <w:rPr>
                <w:color w:val="000000"/>
              </w:rPr>
              <w:t>袖根肥</w:t>
            </w:r>
          </w:p>
        </w:tc>
        <w:tc>
          <w:tcPr>
            <w:tcW w:w="1973" w:type="dxa"/>
            <w:tcBorders>
              <w:top w:val="single" w:color="auto" w:sz="4" w:space="0"/>
              <w:left w:val="single" w:color="auto" w:sz="4" w:space="0"/>
            </w:tcBorders>
            <w:vAlign w:val="bottom"/>
          </w:tcPr>
          <w:p w14:paraId="468755A0">
            <w:pPr>
              <w:pStyle w:val="27"/>
            </w:pPr>
            <w:r>
              <w:rPr>
                <w:rFonts w:ascii="Times New Roman" w:hAnsi="Times New Roman" w:eastAsia="Times New Roman" w:cs="Times New Roman"/>
                <w:color w:val="000000"/>
              </w:rPr>
              <w:t>16</w:t>
            </w:r>
          </w:p>
        </w:tc>
        <w:tc>
          <w:tcPr>
            <w:tcW w:w="1080" w:type="dxa"/>
            <w:tcBorders>
              <w:top w:val="single" w:color="auto" w:sz="4" w:space="0"/>
              <w:left w:val="single" w:color="auto" w:sz="4" w:space="0"/>
            </w:tcBorders>
            <w:vAlign w:val="bottom"/>
          </w:tcPr>
          <w:p w14:paraId="2CAB5DD9">
            <w:pPr>
              <w:pStyle w:val="27"/>
            </w:pPr>
            <w:r>
              <w:rPr>
                <w:rFonts w:ascii="Times New Roman" w:hAnsi="Times New Roman" w:eastAsia="Times New Roman" w:cs="Times New Roman"/>
                <w:color w:val="000000"/>
                <w:lang w:val="en-US" w:eastAsia="en-US" w:bidi="en-US"/>
              </w:rPr>
              <w:t>0.6</w:t>
            </w:r>
          </w:p>
        </w:tc>
        <w:tc>
          <w:tcPr>
            <w:tcW w:w="1061" w:type="dxa"/>
            <w:tcBorders>
              <w:top w:val="single" w:color="auto" w:sz="4" w:space="0"/>
              <w:left w:val="single" w:color="auto" w:sz="4" w:space="0"/>
              <w:right w:val="single" w:color="auto" w:sz="4" w:space="0"/>
            </w:tcBorders>
            <w:vAlign w:val="bottom"/>
          </w:tcPr>
          <w:p w14:paraId="5CC34B9F">
            <w:pPr>
              <w:pStyle w:val="27"/>
              <w:ind w:firstLine="400"/>
            </w:pPr>
            <w:r>
              <w:rPr>
                <w:rFonts w:ascii="Times New Roman" w:hAnsi="Times New Roman" w:eastAsia="Times New Roman" w:cs="Times New Roman"/>
                <w:color w:val="000000"/>
                <w:lang w:val="en-US" w:eastAsia="en-US" w:bidi="en-US"/>
              </w:rPr>
              <w:t>0.5</w:t>
            </w:r>
          </w:p>
        </w:tc>
      </w:tr>
      <w:tr w14:paraId="09D0D1C3">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26A5AEDE"/>
        </w:tc>
        <w:tc>
          <w:tcPr>
            <w:tcW w:w="1022" w:type="dxa"/>
            <w:tcBorders>
              <w:top w:val="single" w:color="auto" w:sz="4" w:space="0"/>
              <w:left w:val="single" w:color="auto" w:sz="4" w:space="0"/>
            </w:tcBorders>
            <w:vAlign w:val="center"/>
          </w:tcPr>
          <w:p w14:paraId="5AF7BFA8">
            <w:pPr>
              <w:pStyle w:val="27"/>
            </w:pPr>
            <w:r>
              <w:rPr>
                <w:rFonts w:ascii="Times New Roman" w:hAnsi="Times New Roman" w:eastAsia="Times New Roman" w:cs="Times New Roman"/>
                <w:color w:val="000000"/>
              </w:rPr>
              <w:t>14</w:t>
            </w:r>
          </w:p>
        </w:tc>
        <w:tc>
          <w:tcPr>
            <w:tcW w:w="2894" w:type="dxa"/>
            <w:tcBorders>
              <w:top w:val="single" w:color="auto" w:sz="4" w:space="0"/>
              <w:left w:val="single" w:color="auto" w:sz="4" w:space="0"/>
            </w:tcBorders>
            <w:vAlign w:val="center"/>
          </w:tcPr>
          <w:p w14:paraId="066E46B9">
            <w:pPr>
              <w:pStyle w:val="27"/>
            </w:pPr>
            <w:r>
              <w:rPr>
                <w:color w:val="000000"/>
              </w:rPr>
              <w:t>袖头长</w:t>
            </w:r>
          </w:p>
        </w:tc>
        <w:tc>
          <w:tcPr>
            <w:tcW w:w="1973" w:type="dxa"/>
            <w:tcBorders>
              <w:top w:val="single" w:color="auto" w:sz="4" w:space="0"/>
              <w:left w:val="single" w:color="auto" w:sz="4" w:space="0"/>
            </w:tcBorders>
            <w:vAlign w:val="center"/>
          </w:tcPr>
          <w:p w14:paraId="07C5DB17">
            <w:pPr>
              <w:pStyle w:val="27"/>
            </w:pPr>
            <w:r>
              <w:rPr>
                <w:rFonts w:ascii="Times New Roman" w:hAnsi="Times New Roman" w:eastAsia="Times New Roman" w:cs="Times New Roman"/>
                <w:color w:val="000000"/>
                <w:lang w:val="en-US" w:eastAsia="en-US" w:bidi="en-US"/>
              </w:rPr>
              <w:t>22.0</w:t>
            </w:r>
          </w:p>
        </w:tc>
        <w:tc>
          <w:tcPr>
            <w:tcW w:w="1080" w:type="dxa"/>
            <w:tcBorders>
              <w:top w:val="single" w:color="auto" w:sz="4" w:space="0"/>
              <w:left w:val="single" w:color="auto" w:sz="4" w:space="0"/>
            </w:tcBorders>
            <w:vAlign w:val="center"/>
          </w:tcPr>
          <w:p w14:paraId="0D9AA047">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7547C455">
            <w:pPr>
              <w:pStyle w:val="27"/>
              <w:ind w:firstLine="400"/>
            </w:pPr>
            <w:r>
              <w:rPr>
                <w:rFonts w:ascii="Times New Roman" w:hAnsi="Times New Roman" w:eastAsia="Times New Roman" w:cs="Times New Roman"/>
                <w:color w:val="000000"/>
                <w:lang w:val="en-US" w:eastAsia="en-US" w:bidi="en-US"/>
              </w:rPr>
              <w:t>0.5</w:t>
            </w:r>
          </w:p>
        </w:tc>
      </w:tr>
      <w:tr w14:paraId="3FA509F4">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2726A700"/>
        </w:tc>
        <w:tc>
          <w:tcPr>
            <w:tcW w:w="1022" w:type="dxa"/>
            <w:tcBorders>
              <w:top w:val="single" w:color="auto" w:sz="4" w:space="0"/>
              <w:left w:val="single" w:color="auto" w:sz="4" w:space="0"/>
            </w:tcBorders>
            <w:vAlign w:val="center"/>
          </w:tcPr>
          <w:p w14:paraId="4C6D509E">
            <w:pPr>
              <w:pStyle w:val="27"/>
            </w:pPr>
            <w:r>
              <w:rPr>
                <w:rFonts w:ascii="Times New Roman" w:hAnsi="Times New Roman" w:eastAsia="Times New Roman" w:cs="Times New Roman"/>
                <w:color w:val="000000"/>
              </w:rPr>
              <w:t>15</w:t>
            </w:r>
          </w:p>
        </w:tc>
        <w:tc>
          <w:tcPr>
            <w:tcW w:w="2894" w:type="dxa"/>
            <w:tcBorders>
              <w:top w:val="single" w:color="auto" w:sz="4" w:space="0"/>
              <w:left w:val="single" w:color="auto" w:sz="4" w:space="0"/>
            </w:tcBorders>
            <w:vAlign w:val="center"/>
          </w:tcPr>
          <w:p w14:paraId="70795B01">
            <w:pPr>
              <w:pStyle w:val="27"/>
            </w:pPr>
            <w:r>
              <w:rPr>
                <w:color w:val="000000"/>
              </w:rPr>
              <w:t>袖头宽</w:t>
            </w:r>
          </w:p>
        </w:tc>
        <w:tc>
          <w:tcPr>
            <w:tcW w:w="1973" w:type="dxa"/>
            <w:tcBorders>
              <w:top w:val="single" w:color="auto" w:sz="4" w:space="0"/>
              <w:left w:val="single" w:color="auto" w:sz="4" w:space="0"/>
            </w:tcBorders>
            <w:vAlign w:val="center"/>
          </w:tcPr>
          <w:p w14:paraId="10BD9A68">
            <w:pPr>
              <w:pStyle w:val="27"/>
            </w:pPr>
            <w:r>
              <w:rPr>
                <w:rFonts w:ascii="Times New Roman" w:hAnsi="Times New Roman" w:eastAsia="Times New Roman" w:cs="Times New Roman"/>
                <w:color w:val="000000"/>
                <w:lang w:val="en-US" w:eastAsia="en-US" w:bidi="en-US"/>
              </w:rPr>
              <w:t>5.0</w:t>
            </w:r>
          </w:p>
        </w:tc>
        <w:tc>
          <w:tcPr>
            <w:tcW w:w="1080" w:type="dxa"/>
            <w:tcBorders>
              <w:top w:val="single" w:color="auto" w:sz="4" w:space="0"/>
              <w:left w:val="single" w:color="auto" w:sz="4" w:space="0"/>
            </w:tcBorders>
            <w:vAlign w:val="center"/>
          </w:tcPr>
          <w:p w14:paraId="174F620E">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3363D558">
            <w:pPr>
              <w:pStyle w:val="27"/>
              <w:ind w:firstLine="400"/>
            </w:pPr>
            <w:r>
              <w:rPr>
                <w:rFonts w:ascii="Times New Roman" w:hAnsi="Times New Roman" w:eastAsia="Times New Roman" w:cs="Times New Roman"/>
                <w:color w:val="000000"/>
                <w:lang w:val="en-US" w:eastAsia="en-US" w:bidi="en-US"/>
              </w:rPr>
              <w:t>0.2</w:t>
            </w:r>
          </w:p>
        </w:tc>
      </w:tr>
      <w:tr w14:paraId="58E17607">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4B4AA5D0"/>
        </w:tc>
        <w:tc>
          <w:tcPr>
            <w:tcW w:w="1022" w:type="dxa"/>
            <w:tcBorders>
              <w:top w:val="single" w:color="auto" w:sz="4" w:space="0"/>
              <w:left w:val="single" w:color="auto" w:sz="4" w:space="0"/>
            </w:tcBorders>
            <w:vAlign w:val="center"/>
          </w:tcPr>
          <w:p w14:paraId="3FE59DA9">
            <w:pPr>
              <w:pStyle w:val="27"/>
            </w:pPr>
            <w:r>
              <w:rPr>
                <w:rFonts w:ascii="Times New Roman" w:hAnsi="Times New Roman" w:eastAsia="Times New Roman" w:cs="Times New Roman"/>
                <w:color w:val="000000"/>
              </w:rPr>
              <w:t>16</w:t>
            </w:r>
          </w:p>
        </w:tc>
        <w:tc>
          <w:tcPr>
            <w:tcW w:w="2894" w:type="dxa"/>
            <w:tcBorders>
              <w:top w:val="single" w:color="auto" w:sz="4" w:space="0"/>
              <w:left w:val="single" w:color="auto" w:sz="4" w:space="0"/>
            </w:tcBorders>
            <w:vAlign w:val="center"/>
          </w:tcPr>
          <w:p w14:paraId="15059DBA">
            <w:pPr>
              <w:pStyle w:val="27"/>
            </w:pPr>
            <w:r>
              <w:rPr>
                <w:color w:val="000000"/>
              </w:rPr>
              <w:t>袖衩长</w:t>
            </w:r>
          </w:p>
        </w:tc>
        <w:tc>
          <w:tcPr>
            <w:tcW w:w="1973" w:type="dxa"/>
            <w:tcBorders>
              <w:top w:val="single" w:color="auto" w:sz="4" w:space="0"/>
              <w:left w:val="single" w:color="auto" w:sz="4" w:space="0"/>
            </w:tcBorders>
            <w:vAlign w:val="center"/>
          </w:tcPr>
          <w:p w14:paraId="3EB3A817">
            <w:pPr>
              <w:pStyle w:val="27"/>
            </w:pPr>
            <w:r>
              <w:rPr>
                <w:rFonts w:ascii="Times New Roman" w:hAnsi="Times New Roman" w:eastAsia="Times New Roman" w:cs="Times New Roman"/>
                <w:color w:val="000000"/>
                <w:lang w:val="en-US" w:eastAsia="en-US" w:bidi="en-US"/>
              </w:rPr>
              <w:t>14.0</w:t>
            </w:r>
          </w:p>
        </w:tc>
        <w:tc>
          <w:tcPr>
            <w:tcW w:w="1080" w:type="dxa"/>
            <w:tcBorders>
              <w:top w:val="single" w:color="auto" w:sz="4" w:space="0"/>
              <w:left w:val="single" w:color="auto" w:sz="4" w:space="0"/>
            </w:tcBorders>
            <w:vAlign w:val="center"/>
          </w:tcPr>
          <w:p w14:paraId="1993F5DF">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5103101E">
            <w:pPr>
              <w:pStyle w:val="27"/>
              <w:ind w:firstLine="400"/>
            </w:pPr>
            <w:r>
              <w:rPr>
                <w:rFonts w:ascii="Times New Roman" w:hAnsi="Times New Roman" w:eastAsia="Times New Roman" w:cs="Times New Roman"/>
                <w:color w:val="000000"/>
                <w:lang w:val="en-US" w:eastAsia="en-US" w:bidi="en-US"/>
              </w:rPr>
              <w:t>0.2</w:t>
            </w:r>
          </w:p>
        </w:tc>
      </w:tr>
      <w:tr w14:paraId="79EE722F">
        <w:tblPrEx>
          <w:tblCellMar>
            <w:top w:w="0" w:type="dxa"/>
            <w:left w:w="10" w:type="dxa"/>
            <w:bottom w:w="0" w:type="dxa"/>
            <w:right w:w="10" w:type="dxa"/>
          </w:tblCellMar>
        </w:tblPrEx>
        <w:trPr>
          <w:trHeight w:val="336" w:hRule="exact"/>
          <w:jc w:val="center"/>
        </w:trPr>
        <w:tc>
          <w:tcPr>
            <w:tcW w:w="859" w:type="dxa"/>
            <w:vMerge w:val="continue"/>
            <w:tcBorders>
              <w:left w:val="single" w:color="auto" w:sz="4" w:space="0"/>
            </w:tcBorders>
            <w:vAlign w:val="center"/>
          </w:tcPr>
          <w:p w14:paraId="7CC7D166"/>
        </w:tc>
        <w:tc>
          <w:tcPr>
            <w:tcW w:w="1022" w:type="dxa"/>
            <w:tcBorders>
              <w:top w:val="single" w:color="auto" w:sz="4" w:space="0"/>
              <w:left w:val="single" w:color="auto" w:sz="4" w:space="0"/>
            </w:tcBorders>
            <w:vAlign w:val="bottom"/>
          </w:tcPr>
          <w:p w14:paraId="1AFE5C9B">
            <w:pPr>
              <w:pStyle w:val="27"/>
            </w:pPr>
            <w:r>
              <w:rPr>
                <w:rFonts w:ascii="Times New Roman" w:hAnsi="Times New Roman" w:eastAsia="Times New Roman" w:cs="Times New Roman"/>
                <w:color w:val="000000"/>
              </w:rPr>
              <w:t>17</w:t>
            </w:r>
          </w:p>
        </w:tc>
        <w:tc>
          <w:tcPr>
            <w:tcW w:w="2894" w:type="dxa"/>
            <w:tcBorders>
              <w:top w:val="single" w:color="auto" w:sz="4" w:space="0"/>
              <w:left w:val="single" w:color="auto" w:sz="4" w:space="0"/>
            </w:tcBorders>
            <w:vAlign w:val="bottom"/>
          </w:tcPr>
          <w:p w14:paraId="6247C8E8">
            <w:pPr>
              <w:pStyle w:val="27"/>
            </w:pPr>
            <w:r>
              <w:rPr>
                <w:color w:val="000000"/>
              </w:rPr>
              <w:t>领长</w:t>
            </w:r>
          </w:p>
        </w:tc>
        <w:tc>
          <w:tcPr>
            <w:tcW w:w="1973" w:type="dxa"/>
            <w:tcBorders>
              <w:top w:val="single" w:color="auto" w:sz="4" w:space="0"/>
              <w:left w:val="single" w:color="auto" w:sz="4" w:space="0"/>
            </w:tcBorders>
            <w:vAlign w:val="bottom"/>
          </w:tcPr>
          <w:p w14:paraId="65057B9E">
            <w:pPr>
              <w:pStyle w:val="27"/>
            </w:pPr>
            <w:r>
              <w:rPr>
                <w:rFonts w:ascii="Times New Roman" w:hAnsi="Times New Roman" w:eastAsia="Times New Roman" w:cs="Times New Roman"/>
                <w:color w:val="000000"/>
                <w:lang w:val="en-US" w:eastAsia="en-US" w:bidi="en-US"/>
              </w:rPr>
              <w:t>36.0</w:t>
            </w:r>
          </w:p>
        </w:tc>
        <w:tc>
          <w:tcPr>
            <w:tcW w:w="1080" w:type="dxa"/>
            <w:tcBorders>
              <w:top w:val="single" w:color="auto" w:sz="4" w:space="0"/>
              <w:left w:val="single" w:color="auto" w:sz="4" w:space="0"/>
            </w:tcBorders>
            <w:vAlign w:val="bottom"/>
          </w:tcPr>
          <w:p w14:paraId="23F85FC7">
            <w:pPr>
              <w:pStyle w:val="27"/>
            </w:pPr>
            <w:r>
              <w:rPr>
                <w:rFonts w:ascii="Times New Roman" w:hAnsi="Times New Roman" w:eastAsia="Times New Roman" w:cs="Times New Roman"/>
                <w:color w:val="000000"/>
                <w:lang w:val="en-US" w:eastAsia="en-US" w:bidi="en-US"/>
              </w:rPr>
              <w:t>1.0</w:t>
            </w:r>
          </w:p>
        </w:tc>
        <w:tc>
          <w:tcPr>
            <w:tcW w:w="1061" w:type="dxa"/>
            <w:tcBorders>
              <w:top w:val="single" w:color="auto" w:sz="4" w:space="0"/>
              <w:left w:val="single" w:color="auto" w:sz="4" w:space="0"/>
              <w:right w:val="single" w:color="auto" w:sz="4" w:space="0"/>
            </w:tcBorders>
            <w:vAlign w:val="bottom"/>
          </w:tcPr>
          <w:p w14:paraId="66A43090">
            <w:pPr>
              <w:pStyle w:val="27"/>
              <w:ind w:firstLine="400"/>
            </w:pPr>
            <w:r>
              <w:rPr>
                <w:rFonts w:ascii="Times New Roman" w:hAnsi="Times New Roman" w:eastAsia="Times New Roman" w:cs="Times New Roman"/>
                <w:color w:val="000000"/>
                <w:lang w:val="en-US" w:eastAsia="en-US" w:bidi="en-US"/>
              </w:rPr>
              <w:t>0.2</w:t>
            </w:r>
          </w:p>
        </w:tc>
      </w:tr>
      <w:tr w14:paraId="0927D371">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3D48DEC6"/>
        </w:tc>
        <w:tc>
          <w:tcPr>
            <w:tcW w:w="1022" w:type="dxa"/>
            <w:tcBorders>
              <w:top w:val="single" w:color="auto" w:sz="4" w:space="0"/>
              <w:left w:val="single" w:color="auto" w:sz="4" w:space="0"/>
            </w:tcBorders>
            <w:vAlign w:val="center"/>
          </w:tcPr>
          <w:p w14:paraId="5A8B01E2">
            <w:pPr>
              <w:pStyle w:val="27"/>
            </w:pPr>
            <w:r>
              <w:rPr>
                <w:rFonts w:ascii="Times New Roman" w:hAnsi="Times New Roman" w:eastAsia="Times New Roman" w:cs="Times New Roman"/>
                <w:color w:val="000000"/>
              </w:rPr>
              <w:t>18</w:t>
            </w:r>
          </w:p>
        </w:tc>
        <w:tc>
          <w:tcPr>
            <w:tcW w:w="2894" w:type="dxa"/>
            <w:tcBorders>
              <w:top w:val="single" w:color="auto" w:sz="4" w:space="0"/>
              <w:left w:val="single" w:color="auto" w:sz="4" w:space="0"/>
            </w:tcBorders>
            <w:vAlign w:val="center"/>
          </w:tcPr>
          <w:p w14:paraId="1D4444CC">
            <w:pPr>
              <w:pStyle w:val="27"/>
            </w:pPr>
            <w:r>
              <w:rPr>
                <w:color w:val="000000"/>
              </w:rPr>
              <w:t>底领前宽</w:t>
            </w:r>
          </w:p>
        </w:tc>
        <w:tc>
          <w:tcPr>
            <w:tcW w:w="1973" w:type="dxa"/>
            <w:tcBorders>
              <w:top w:val="single" w:color="auto" w:sz="4" w:space="0"/>
              <w:left w:val="single" w:color="auto" w:sz="4" w:space="0"/>
            </w:tcBorders>
            <w:vAlign w:val="center"/>
          </w:tcPr>
          <w:p w14:paraId="6161318C">
            <w:pPr>
              <w:pStyle w:val="27"/>
            </w:pPr>
            <w:r>
              <w:rPr>
                <w:rFonts w:ascii="Times New Roman" w:hAnsi="Times New Roman" w:eastAsia="Times New Roman" w:cs="Times New Roman"/>
                <w:color w:val="000000"/>
                <w:lang w:val="en-US" w:eastAsia="en-US" w:bidi="en-US"/>
              </w:rPr>
              <w:t>2.3</w:t>
            </w:r>
          </w:p>
        </w:tc>
        <w:tc>
          <w:tcPr>
            <w:tcW w:w="1080" w:type="dxa"/>
            <w:tcBorders>
              <w:top w:val="single" w:color="auto" w:sz="4" w:space="0"/>
              <w:left w:val="single" w:color="auto" w:sz="4" w:space="0"/>
            </w:tcBorders>
            <w:vAlign w:val="center"/>
          </w:tcPr>
          <w:p w14:paraId="34657B09">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2D1101A6">
            <w:pPr>
              <w:pStyle w:val="27"/>
              <w:ind w:firstLine="400"/>
            </w:pPr>
            <w:r>
              <w:rPr>
                <w:rFonts w:ascii="Times New Roman" w:hAnsi="Times New Roman" w:eastAsia="Times New Roman" w:cs="Times New Roman"/>
                <w:color w:val="000000"/>
                <w:lang w:val="en-US" w:eastAsia="en-US" w:bidi="en-US"/>
              </w:rPr>
              <w:t>0.2</w:t>
            </w:r>
          </w:p>
        </w:tc>
      </w:tr>
      <w:tr w14:paraId="41DA54D1">
        <w:tblPrEx>
          <w:tblCellMar>
            <w:top w:w="0" w:type="dxa"/>
            <w:left w:w="10" w:type="dxa"/>
            <w:bottom w:w="0" w:type="dxa"/>
            <w:right w:w="10" w:type="dxa"/>
          </w:tblCellMar>
        </w:tblPrEx>
        <w:trPr>
          <w:trHeight w:val="331" w:hRule="exact"/>
          <w:jc w:val="center"/>
        </w:trPr>
        <w:tc>
          <w:tcPr>
            <w:tcW w:w="859" w:type="dxa"/>
            <w:vMerge w:val="continue"/>
            <w:tcBorders>
              <w:left w:val="single" w:color="auto" w:sz="4" w:space="0"/>
            </w:tcBorders>
            <w:vAlign w:val="center"/>
          </w:tcPr>
          <w:p w14:paraId="1DFBC31F"/>
        </w:tc>
        <w:tc>
          <w:tcPr>
            <w:tcW w:w="1022" w:type="dxa"/>
            <w:tcBorders>
              <w:top w:val="single" w:color="auto" w:sz="4" w:space="0"/>
              <w:left w:val="single" w:color="auto" w:sz="4" w:space="0"/>
            </w:tcBorders>
            <w:vAlign w:val="center"/>
          </w:tcPr>
          <w:p w14:paraId="1946E0F2">
            <w:pPr>
              <w:pStyle w:val="27"/>
            </w:pPr>
            <w:r>
              <w:rPr>
                <w:rFonts w:ascii="Times New Roman" w:hAnsi="Times New Roman" w:eastAsia="Times New Roman" w:cs="Times New Roman"/>
                <w:color w:val="000000"/>
              </w:rPr>
              <w:t>19</w:t>
            </w:r>
          </w:p>
        </w:tc>
        <w:tc>
          <w:tcPr>
            <w:tcW w:w="2894" w:type="dxa"/>
            <w:tcBorders>
              <w:top w:val="single" w:color="auto" w:sz="4" w:space="0"/>
              <w:left w:val="single" w:color="auto" w:sz="4" w:space="0"/>
            </w:tcBorders>
            <w:vAlign w:val="center"/>
          </w:tcPr>
          <w:p w14:paraId="0C95B9F2">
            <w:pPr>
              <w:pStyle w:val="27"/>
            </w:pPr>
            <w:r>
              <w:rPr>
                <w:color w:val="000000"/>
              </w:rPr>
              <w:t>领尖长</w:t>
            </w:r>
          </w:p>
        </w:tc>
        <w:tc>
          <w:tcPr>
            <w:tcW w:w="1973" w:type="dxa"/>
            <w:tcBorders>
              <w:top w:val="single" w:color="auto" w:sz="4" w:space="0"/>
              <w:left w:val="single" w:color="auto" w:sz="4" w:space="0"/>
            </w:tcBorders>
            <w:vAlign w:val="center"/>
          </w:tcPr>
          <w:p w14:paraId="3428C608">
            <w:pPr>
              <w:pStyle w:val="27"/>
            </w:pPr>
            <w:r>
              <w:rPr>
                <w:rFonts w:ascii="Times New Roman" w:hAnsi="Times New Roman" w:eastAsia="Times New Roman" w:cs="Times New Roman"/>
                <w:color w:val="000000"/>
                <w:lang w:val="en-US" w:eastAsia="en-US" w:bidi="en-US"/>
              </w:rPr>
              <w:t>6.0</w:t>
            </w:r>
          </w:p>
        </w:tc>
        <w:tc>
          <w:tcPr>
            <w:tcW w:w="1080" w:type="dxa"/>
            <w:tcBorders>
              <w:top w:val="single" w:color="auto" w:sz="4" w:space="0"/>
              <w:left w:val="single" w:color="auto" w:sz="4" w:space="0"/>
            </w:tcBorders>
            <w:vAlign w:val="center"/>
          </w:tcPr>
          <w:p w14:paraId="2D6C9EE1">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right w:val="single" w:color="auto" w:sz="4" w:space="0"/>
            </w:tcBorders>
            <w:vAlign w:val="center"/>
          </w:tcPr>
          <w:p w14:paraId="325E6D35">
            <w:pPr>
              <w:pStyle w:val="27"/>
              <w:ind w:firstLine="400"/>
            </w:pPr>
            <w:r>
              <w:rPr>
                <w:rFonts w:ascii="Times New Roman" w:hAnsi="Times New Roman" w:eastAsia="Times New Roman" w:cs="Times New Roman"/>
                <w:color w:val="000000"/>
                <w:lang w:val="en-US" w:eastAsia="en-US" w:bidi="en-US"/>
              </w:rPr>
              <w:t>0.2</w:t>
            </w:r>
          </w:p>
        </w:tc>
      </w:tr>
      <w:tr w14:paraId="4475179E">
        <w:tblPrEx>
          <w:tblCellMar>
            <w:top w:w="0" w:type="dxa"/>
            <w:left w:w="10" w:type="dxa"/>
            <w:bottom w:w="0" w:type="dxa"/>
            <w:right w:w="10" w:type="dxa"/>
          </w:tblCellMar>
        </w:tblPrEx>
        <w:trPr>
          <w:trHeight w:val="350" w:hRule="exact"/>
          <w:jc w:val="center"/>
        </w:trPr>
        <w:tc>
          <w:tcPr>
            <w:tcW w:w="859" w:type="dxa"/>
            <w:vMerge w:val="continue"/>
            <w:tcBorders>
              <w:left w:val="single" w:color="auto" w:sz="4" w:space="0"/>
              <w:bottom w:val="single" w:color="auto" w:sz="4" w:space="0"/>
            </w:tcBorders>
            <w:vAlign w:val="center"/>
          </w:tcPr>
          <w:p w14:paraId="21EA4985"/>
        </w:tc>
        <w:tc>
          <w:tcPr>
            <w:tcW w:w="1022" w:type="dxa"/>
            <w:tcBorders>
              <w:top w:val="single" w:color="auto" w:sz="4" w:space="0"/>
              <w:left w:val="single" w:color="auto" w:sz="4" w:space="0"/>
              <w:bottom w:val="single" w:color="auto" w:sz="4" w:space="0"/>
            </w:tcBorders>
            <w:vAlign w:val="center"/>
          </w:tcPr>
          <w:p w14:paraId="30951FF8">
            <w:pPr>
              <w:pStyle w:val="27"/>
            </w:pPr>
            <w:r>
              <w:rPr>
                <w:rFonts w:ascii="Times New Roman" w:hAnsi="Times New Roman" w:eastAsia="Times New Roman" w:cs="Times New Roman"/>
                <w:color w:val="000000"/>
              </w:rPr>
              <w:t>20</w:t>
            </w:r>
          </w:p>
        </w:tc>
        <w:tc>
          <w:tcPr>
            <w:tcW w:w="2894" w:type="dxa"/>
            <w:tcBorders>
              <w:top w:val="single" w:color="auto" w:sz="4" w:space="0"/>
              <w:left w:val="single" w:color="auto" w:sz="4" w:space="0"/>
              <w:bottom w:val="single" w:color="auto" w:sz="4" w:space="0"/>
            </w:tcBorders>
            <w:vAlign w:val="center"/>
          </w:tcPr>
          <w:p w14:paraId="2339EE79">
            <w:pPr>
              <w:pStyle w:val="27"/>
            </w:pPr>
            <w:r>
              <w:rPr>
                <w:color w:val="000000"/>
              </w:rPr>
              <w:t>翻领后宽</w:t>
            </w:r>
          </w:p>
        </w:tc>
        <w:tc>
          <w:tcPr>
            <w:tcW w:w="1973" w:type="dxa"/>
            <w:tcBorders>
              <w:top w:val="single" w:color="auto" w:sz="4" w:space="0"/>
              <w:left w:val="single" w:color="auto" w:sz="4" w:space="0"/>
              <w:bottom w:val="single" w:color="auto" w:sz="4" w:space="0"/>
            </w:tcBorders>
            <w:vAlign w:val="center"/>
          </w:tcPr>
          <w:p w14:paraId="26D3EF4B">
            <w:pPr>
              <w:pStyle w:val="27"/>
            </w:pPr>
            <w:r>
              <w:rPr>
                <w:rFonts w:ascii="Times New Roman" w:hAnsi="Times New Roman" w:eastAsia="Times New Roman" w:cs="Times New Roman"/>
                <w:color w:val="000000"/>
                <w:lang w:val="en-US" w:eastAsia="en-US" w:bidi="en-US"/>
              </w:rPr>
              <w:t>4.0</w:t>
            </w:r>
          </w:p>
        </w:tc>
        <w:tc>
          <w:tcPr>
            <w:tcW w:w="1080" w:type="dxa"/>
            <w:tcBorders>
              <w:top w:val="single" w:color="auto" w:sz="4" w:space="0"/>
              <w:left w:val="single" w:color="auto" w:sz="4" w:space="0"/>
              <w:bottom w:val="single" w:color="auto" w:sz="4" w:space="0"/>
            </w:tcBorders>
            <w:vAlign w:val="center"/>
          </w:tcPr>
          <w:p w14:paraId="0B891275">
            <w:pPr>
              <w:pStyle w:val="27"/>
            </w:pPr>
            <w:r>
              <w:rPr>
                <w:rFonts w:ascii="Times New Roman" w:hAnsi="Times New Roman" w:eastAsia="Times New Roman" w:cs="Times New Roman"/>
                <w:color w:val="000000"/>
              </w:rPr>
              <w:t>—</w:t>
            </w:r>
          </w:p>
        </w:tc>
        <w:tc>
          <w:tcPr>
            <w:tcW w:w="1061" w:type="dxa"/>
            <w:tcBorders>
              <w:top w:val="single" w:color="auto" w:sz="4" w:space="0"/>
              <w:left w:val="single" w:color="auto" w:sz="4" w:space="0"/>
              <w:bottom w:val="single" w:color="auto" w:sz="4" w:space="0"/>
              <w:right w:val="single" w:color="auto" w:sz="4" w:space="0"/>
            </w:tcBorders>
            <w:vAlign w:val="center"/>
          </w:tcPr>
          <w:p w14:paraId="1209789F">
            <w:pPr>
              <w:pStyle w:val="27"/>
              <w:ind w:firstLine="400"/>
            </w:pPr>
            <w:r>
              <w:rPr>
                <w:rFonts w:ascii="Times New Roman" w:hAnsi="Times New Roman" w:eastAsia="Times New Roman" w:cs="Times New Roman"/>
                <w:color w:val="000000"/>
                <w:lang w:val="en-US" w:eastAsia="en-US" w:bidi="en-US"/>
              </w:rPr>
              <w:t>0.2</w:t>
            </w:r>
          </w:p>
        </w:tc>
      </w:tr>
    </w:tbl>
    <w:p w14:paraId="72382D67">
      <w:pPr>
        <w:spacing w:line="1" w:lineRule="exact"/>
        <w:rPr>
          <w:sz w:val="2"/>
          <w:szCs w:val="2"/>
        </w:rPr>
      </w:pPr>
      <w:r>
        <w:br w:type="page"/>
      </w:r>
    </w:p>
    <w:tbl>
      <w:tblPr>
        <w:tblStyle w:val="11"/>
        <w:tblW w:w="9072" w:type="dxa"/>
        <w:jc w:val="right"/>
        <w:tblLayout w:type="fixed"/>
        <w:tblCellMar>
          <w:top w:w="0" w:type="dxa"/>
          <w:left w:w="10" w:type="dxa"/>
          <w:bottom w:w="0" w:type="dxa"/>
          <w:right w:w="10" w:type="dxa"/>
        </w:tblCellMar>
      </w:tblPr>
      <w:tblGrid>
        <w:gridCol w:w="1032"/>
        <w:gridCol w:w="1032"/>
        <w:gridCol w:w="2894"/>
        <w:gridCol w:w="1973"/>
        <w:gridCol w:w="1080"/>
        <w:gridCol w:w="1061"/>
      </w:tblGrid>
      <w:tr w14:paraId="0E441659">
        <w:tblPrEx>
          <w:tblCellMar>
            <w:top w:w="0" w:type="dxa"/>
            <w:left w:w="10" w:type="dxa"/>
            <w:bottom w:w="0" w:type="dxa"/>
            <w:right w:w="10" w:type="dxa"/>
          </w:tblCellMar>
        </w:tblPrEx>
        <w:trPr>
          <w:trHeight w:val="336" w:hRule="exact"/>
          <w:jc w:val="right"/>
        </w:trPr>
        <w:tc>
          <w:tcPr>
            <w:tcW w:w="1032" w:type="dxa"/>
            <w:vMerge w:val="restart"/>
            <w:tcBorders>
              <w:top w:val="single" w:color="auto" w:sz="4" w:space="0"/>
              <w:left w:val="single" w:color="auto" w:sz="4" w:space="0"/>
            </w:tcBorders>
          </w:tcPr>
          <w:p w14:paraId="01B7C2D3">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459C6A87">
            <w:pPr>
              <w:pStyle w:val="27"/>
              <w:ind w:firstLine="420"/>
            </w:pPr>
            <w:r>
              <w:rPr>
                <w:rFonts w:ascii="Times New Roman" w:hAnsi="Times New Roman" w:eastAsia="Times New Roman" w:cs="Times New Roman"/>
                <w:color w:val="000000"/>
              </w:rPr>
              <w:t>21</w:t>
            </w:r>
          </w:p>
        </w:tc>
        <w:tc>
          <w:tcPr>
            <w:tcW w:w="2894" w:type="dxa"/>
            <w:tcBorders>
              <w:top w:val="single" w:color="auto" w:sz="4" w:space="0"/>
              <w:left w:val="single" w:color="auto" w:sz="4" w:space="0"/>
            </w:tcBorders>
            <w:vAlign w:val="center"/>
          </w:tcPr>
          <w:p w14:paraId="552D82EE">
            <w:pPr>
              <w:pStyle w:val="27"/>
            </w:pPr>
            <w:r>
              <w:rPr>
                <w:color w:val="000000"/>
              </w:rPr>
              <w:t>底领后宽</w:t>
            </w:r>
          </w:p>
        </w:tc>
        <w:tc>
          <w:tcPr>
            <w:tcW w:w="1973" w:type="dxa"/>
            <w:tcBorders>
              <w:top w:val="single" w:color="auto" w:sz="4" w:space="0"/>
              <w:left w:val="single" w:color="auto" w:sz="4" w:space="0"/>
            </w:tcBorders>
            <w:vAlign w:val="center"/>
          </w:tcPr>
          <w:p w14:paraId="582EA18A">
            <w:pPr>
              <w:pStyle w:val="27"/>
            </w:pPr>
            <w:r>
              <w:rPr>
                <w:rFonts w:ascii="Times New Roman" w:hAnsi="Times New Roman" w:eastAsia="Times New Roman" w:cs="Times New Roman"/>
                <w:color w:val="000000"/>
                <w:lang w:val="en-US" w:eastAsia="en-US" w:bidi="en-US"/>
              </w:rPr>
              <w:t>2.8</w:t>
            </w:r>
          </w:p>
        </w:tc>
        <w:tc>
          <w:tcPr>
            <w:tcW w:w="1080" w:type="dxa"/>
            <w:tcBorders>
              <w:top w:val="single" w:color="auto" w:sz="4" w:space="0"/>
              <w:left w:val="single" w:color="auto" w:sz="4" w:space="0"/>
            </w:tcBorders>
            <w:vAlign w:val="center"/>
          </w:tcPr>
          <w:p w14:paraId="04CCACD4">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425E4FF3">
            <w:pPr>
              <w:pStyle w:val="27"/>
              <w:ind w:firstLine="400"/>
            </w:pPr>
            <w:r>
              <w:rPr>
                <w:rFonts w:ascii="Times New Roman" w:hAnsi="Times New Roman" w:eastAsia="Times New Roman" w:cs="Times New Roman"/>
                <w:color w:val="000000"/>
                <w:lang w:val="en-US" w:eastAsia="en-US" w:bidi="en-US"/>
              </w:rPr>
              <w:t>0.2</w:t>
            </w:r>
          </w:p>
        </w:tc>
      </w:tr>
      <w:tr w14:paraId="7829757A">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0C93D5CD">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1A5BCBF5">
            <w:pPr>
              <w:pStyle w:val="27"/>
              <w:ind w:firstLine="420"/>
            </w:pPr>
            <w:r>
              <w:rPr>
                <w:rFonts w:ascii="Times New Roman" w:hAnsi="Times New Roman" w:eastAsia="Times New Roman" w:cs="Times New Roman"/>
                <w:color w:val="000000"/>
              </w:rPr>
              <w:t>22</w:t>
            </w:r>
          </w:p>
        </w:tc>
        <w:tc>
          <w:tcPr>
            <w:tcW w:w="2894" w:type="dxa"/>
            <w:tcBorders>
              <w:top w:val="single" w:color="auto" w:sz="4" w:space="0"/>
              <w:left w:val="single" w:color="auto" w:sz="4" w:space="0"/>
            </w:tcBorders>
            <w:vAlign w:val="center"/>
          </w:tcPr>
          <w:p w14:paraId="40ACEB21">
            <w:pPr>
              <w:pStyle w:val="27"/>
            </w:pPr>
            <w:r>
              <w:rPr>
                <w:color w:val="000000"/>
              </w:rPr>
              <w:t>肩袢前宽</w:t>
            </w:r>
          </w:p>
        </w:tc>
        <w:tc>
          <w:tcPr>
            <w:tcW w:w="1973" w:type="dxa"/>
            <w:tcBorders>
              <w:top w:val="single" w:color="auto" w:sz="4" w:space="0"/>
              <w:left w:val="single" w:color="auto" w:sz="4" w:space="0"/>
            </w:tcBorders>
            <w:vAlign w:val="center"/>
          </w:tcPr>
          <w:p w14:paraId="270F6BF2">
            <w:pPr>
              <w:pStyle w:val="27"/>
            </w:pPr>
            <w:r>
              <w:rPr>
                <w:rFonts w:ascii="Times New Roman" w:hAnsi="Times New Roman" w:eastAsia="Times New Roman" w:cs="Times New Roman"/>
                <w:color w:val="000000"/>
                <w:lang w:val="en-US" w:eastAsia="en-US" w:bidi="en-US"/>
              </w:rPr>
              <w:t>3.6</w:t>
            </w:r>
          </w:p>
        </w:tc>
        <w:tc>
          <w:tcPr>
            <w:tcW w:w="1080" w:type="dxa"/>
            <w:tcBorders>
              <w:top w:val="single" w:color="auto" w:sz="4" w:space="0"/>
              <w:left w:val="single" w:color="auto" w:sz="4" w:space="0"/>
            </w:tcBorders>
            <w:vAlign w:val="center"/>
          </w:tcPr>
          <w:p w14:paraId="06BC3CAE">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10BE2432">
            <w:pPr>
              <w:pStyle w:val="27"/>
              <w:ind w:firstLine="400"/>
            </w:pPr>
            <w:r>
              <w:rPr>
                <w:rFonts w:ascii="Times New Roman" w:hAnsi="Times New Roman" w:eastAsia="Times New Roman" w:cs="Times New Roman"/>
                <w:color w:val="000000"/>
                <w:lang w:val="en-US" w:eastAsia="en-US" w:bidi="en-US"/>
              </w:rPr>
              <w:t>0.2</w:t>
            </w:r>
          </w:p>
        </w:tc>
      </w:tr>
      <w:tr w14:paraId="4B4C12A4">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33CEA079">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36167A1D">
            <w:pPr>
              <w:pStyle w:val="27"/>
              <w:ind w:firstLine="420"/>
            </w:pPr>
            <w:r>
              <w:rPr>
                <w:rFonts w:ascii="Times New Roman" w:hAnsi="Times New Roman" w:eastAsia="Times New Roman" w:cs="Times New Roman"/>
                <w:color w:val="000000"/>
              </w:rPr>
              <w:t>23</w:t>
            </w:r>
          </w:p>
        </w:tc>
        <w:tc>
          <w:tcPr>
            <w:tcW w:w="2894" w:type="dxa"/>
            <w:tcBorders>
              <w:top w:val="single" w:color="auto" w:sz="4" w:space="0"/>
              <w:left w:val="single" w:color="auto" w:sz="4" w:space="0"/>
            </w:tcBorders>
            <w:vAlign w:val="center"/>
          </w:tcPr>
          <w:p w14:paraId="32A13313">
            <w:pPr>
              <w:pStyle w:val="27"/>
            </w:pPr>
            <w:r>
              <w:rPr>
                <w:color w:val="000000"/>
              </w:rPr>
              <w:t>肩袢后宽</w:t>
            </w:r>
          </w:p>
        </w:tc>
        <w:tc>
          <w:tcPr>
            <w:tcW w:w="1973" w:type="dxa"/>
            <w:tcBorders>
              <w:top w:val="single" w:color="auto" w:sz="4" w:space="0"/>
              <w:left w:val="single" w:color="auto" w:sz="4" w:space="0"/>
            </w:tcBorders>
            <w:vAlign w:val="center"/>
          </w:tcPr>
          <w:p w14:paraId="7D3B0AF8">
            <w:pPr>
              <w:pStyle w:val="27"/>
            </w:pPr>
            <w:r>
              <w:rPr>
                <w:rFonts w:ascii="Times New Roman" w:hAnsi="Times New Roman" w:eastAsia="Times New Roman" w:cs="Times New Roman"/>
                <w:color w:val="000000"/>
                <w:lang w:val="en-US" w:eastAsia="en-US" w:bidi="en-US"/>
              </w:rPr>
              <w:t>4.0</w:t>
            </w:r>
          </w:p>
        </w:tc>
        <w:tc>
          <w:tcPr>
            <w:tcW w:w="1080" w:type="dxa"/>
            <w:tcBorders>
              <w:top w:val="single" w:color="auto" w:sz="4" w:space="0"/>
              <w:left w:val="single" w:color="auto" w:sz="4" w:space="0"/>
            </w:tcBorders>
            <w:vAlign w:val="center"/>
          </w:tcPr>
          <w:p w14:paraId="0E6C59C8">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00D84D75">
            <w:pPr>
              <w:pStyle w:val="27"/>
              <w:ind w:firstLine="400"/>
            </w:pPr>
            <w:r>
              <w:rPr>
                <w:rFonts w:ascii="Times New Roman" w:hAnsi="Times New Roman" w:eastAsia="Times New Roman" w:cs="Times New Roman"/>
                <w:color w:val="000000"/>
                <w:lang w:val="en-US" w:eastAsia="en-US" w:bidi="en-US"/>
              </w:rPr>
              <w:t>0.2</w:t>
            </w:r>
          </w:p>
        </w:tc>
      </w:tr>
      <w:tr w14:paraId="7E732628">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64DD5C64">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46E1241C">
            <w:pPr>
              <w:pStyle w:val="27"/>
              <w:ind w:firstLine="420"/>
            </w:pPr>
            <w:r>
              <w:rPr>
                <w:rFonts w:ascii="Times New Roman" w:hAnsi="Times New Roman" w:eastAsia="Times New Roman" w:cs="Times New Roman"/>
                <w:color w:val="000000"/>
              </w:rPr>
              <w:t>24</w:t>
            </w:r>
          </w:p>
        </w:tc>
        <w:tc>
          <w:tcPr>
            <w:tcW w:w="2894" w:type="dxa"/>
            <w:tcBorders>
              <w:top w:val="single" w:color="auto" w:sz="4" w:space="0"/>
              <w:left w:val="single" w:color="auto" w:sz="4" w:space="0"/>
            </w:tcBorders>
            <w:vAlign w:val="center"/>
          </w:tcPr>
          <w:p w14:paraId="39CB5CB9">
            <w:pPr>
              <w:pStyle w:val="27"/>
            </w:pPr>
            <w:r>
              <w:rPr>
                <w:color w:val="000000"/>
              </w:rPr>
              <w:t>肩袢长</w:t>
            </w:r>
          </w:p>
        </w:tc>
        <w:tc>
          <w:tcPr>
            <w:tcW w:w="1973" w:type="dxa"/>
            <w:tcBorders>
              <w:top w:val="single" w:color="auto" w:sz="4" w:space="0"/>
              <w:left w:val="single" w:color="auto" w:sz="4" w:space="0"/>
            </w:tcBorders>
            <w:vAlign w:val="center"/>
          </w:tcPr>
          <w:p w14:paraId="3D4A858C">
            <w:pPr>
              <w:pStyle w:val="27"/>
            </w:pPr>
            <w:r>
              <w:rPr>
                <w:rFonts w:ascii="Times New Roman" w:hAnsi="Times New Roman" w:eastAsia="Times New Roman" w:cs="Times New Roman"/>
                <w:color w:val="000000"/>
                <w:lang w:val="en-US" w:eastAsia="en-US" w:bidi="en-US"/>
              </w:rPr>
              <w:t>10.5</w:t>
            </w:r>
          </w:p>
        </w:tc>
        <w:tc>
          <w:tcPr>
            <w:tcW w:w="1080" w:type="dxa"/>
            <w:tcBorders>
              <w:top w:val="single" w:color="auto" w:sz="4" w:space="0"/>
              <w:left w:val="single" w:color="auto" w:sz="4" w:space="0"/>
            </w:tcBorders>
            <w:vAlign w:val="center"/>
          </w:tcPr>
          <w:p w14:paraId="4FDEC949">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051BCC9B">
            <w:pPr>
              <w:pStyle w:val="27"/>
              <w:ind w:firstLine="400"/>
            </w:pPr>
            <w:r>
              <w:rPr>
                <w:rFonts w:ascii="Times New Roman" w:hAnsi="Times New Roman" w:eastAsia="Times New Roman" w:cs="Times New Roman"/>
                <w:color w:val="000000"/>
                <w:lang w:val="en-US" w:eastAsia="en-US" w:bidi="en-US"/>
              </w:rPr>
              <w:t>0.2</w:t>
            </w:r>
          </w:p>
        </w:tc>
      </w:tr>
      <w:tr w14:paraId="199B6DCD">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3A72F8BA">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09A0CCE5">
            <w:pPr>
              <w:pStyle w:val="27"/>
              <w:ind w:firstLine="420"/>
            </w:pPr>
            <w:r>
              <w:rPr>
                <w:rFonts w:ascii="Times New Roman" w:hAnsi="Times New Roman" w:eastAsia="Times New Roman" w:cs="Times New Roman"/>
                <w:color w:val="000000"/>
              </w:rPr>
              <w:t>25</w:t>
            </w:r>
          </w:p>
        </w:tc>
        <w:tc>
          <w:tcPr>
            <w:tcW w:w="2894" w:type="dxa"/>
            <w:tcBorders>
              <w:top w:val="single" w:color="auto" w:sz="4" w:space="0"/>
              <w:left w:val="single" w:color="auto" w:sz="4" w:space="0"/>
            </w:tcBorders>
            <w:vAlign w:val="center"/>
          </w:tcPr>
          <w:p w14:paraId="62C7FE1E">
            <w:pPr>
              <w:pStyle w:val="27"/>
            </w:pPr>
            <w:r>
              <w:rPr>
                <w:color w:val="000000"/>
              </w:rPr>
              <w:t>对讲机袢长</w:t>
            </w:r>
          </w:p>
        </w:tc>
        <w:tc>
          <w:tcPr>
            <w:tcW w:w="1973" w:type="dxa"/>
            <w:tcBorders>
              <w:top w:val="single" w:color="auto" w:sz="4" w:space="0"/>
              <w:left w:val="single" w:color="auto" w:sz="4" w:space="0"/>
            </w:tcBorders>
            <w:vAlign w:val="center"/>
          </w:tcPr>
          <w:p w14:paraId="0553D076">
            <w:pPr>
              <w:pStyle w:val="27"/>
            </w:pPr>
            <w:r>
              <w:rPr>
                <w:rFonts w:ascii="Times New Roman" w:hAnsi="Times New Roman" w:eastAsia="Times New Roman" w:cs="Times New Roman"/>
                <w:color w:val="000000"/>
                <w:lang w:val="en-US" w:eastAsia="en-US" w:bidi="en-US"/>
              </w:rPr>
              <w:t>9.0</w:t>
            </w:r>
          </w:p>
        </w:tc>
        <w:tc>
          <w:tcPr>
            <w:tcW w:w="1080" w:type="dxa"/>
            <w:tcBorders>
              <w:top w:val="single" w:color="auto" w:sz="4" w:space="0"/>
              <w:left w:val="single" w:color="auto" w:sz="4" w:space="0"/>
            </w:tcBorders>
            <w:vAlign w:val="center"/>
          </w:tcPr>
          <w:p w14:paraId="47D4F7EB">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2441F375">
            <w:pPr>
              <w:pStyle w:val="27"/>
              <w:ind w:firstLine="400"/>
            </w:pPr>
            <w:r>
              <w:rPr>
                <w:rFonts w:ascii="Times New Roman" w:hAnsi="Times New Roman" w:eastAsia="Times New Roman" w:cs="Times New Roman"/>
                <w:color w:val="000000"/>
                <w:lang w:val="en-US" w:eastAsia="en-US" w:bidi="en-US"/>
              </w:rPr>
              <w:t>0.2</w:t>
            </w:r>
          </w:p>
        </w:tc>
      </w:tr>
      <w:tr w14:paraId="466F4373">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6299650C">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692EC214">
            <w:pPr>
              <w:pStyle w:val="27"/>
              <w:ind w:firstLine="420"/>
            </w:pPr>
            <w:r>
              <w:rPr>
                <w:rFonts w:ascii="Times New Roman" w:hAnsi="Times New Roman" w:eastAsia="Times New Roman" w:cs="Times New Roman"/>
                <w:color w:val="000000"/>
              </w:rPr>
              <w:t>26</w:t>
            </w:r>
          </w:p>
        </w:tc>
        <w:tc>
          <w:tcPr>
            <w:tcW w:w="2894" w:type="dxa"/>
            <w:tcBorders>
              <w:top w:val="single" w:color="auto" w:sz="4" w:space="0"/>
              <w:left w:val="single" w:color="auto" w:sz="4" w:space="0"/>
            </w:tcBorders>
            <w:vAlign w:val="center"/>
          </w:tcPr>
          <w:p w14:paraId="0F5DD170">
            <w:pPr>
              <w:pStyle w:val="27"/>
            </w:pPr>
            <w:r>
              <w:rPr>
                <w:color w:val="000000"/>
              </w:rPr>
              <w:t>对讲机袢宽</w:t>
            </w:r>
          </w:p>
        </w:tc>
        <w:tc>
          <w:tcPr>
            <w:tcW w:w="1973" w:type="dxa"/>
            <w:tcBorders>
              <w:top w:val="single" w:color="auto" w:sz="4" w:space="0"/>
              <w:left w:val="single" w:color="auto" w:sz="4" w:space="0"/>
            </w:tcBorders>
            <w:vAlign w:val="center"/>
          </w:tcPr>
          <w:p w14:paraId="2CD2960F">
            <w:pPr>
              <w:pStyle w:val="27"/>
            </w:pPr>
            <w:r>
              <w:rPr>
                <w:rFonts w:ascii="Times New Roman" w:hAnsi="Times New Roman" w:eastAsia="Times New Roman" w:cs="Times New Roman"/>
                <w:color w:val="000000"/>
                <w:lang w:val="en-US" w:eastAsia="en-US" w:bidi="en-US"/>
              </w:rPr>
              <w:t>3.0</w:t>
            </w:r>
          </w:p>
        </w:tc>
        <w:tc>
          <w:tcPr>
            <w:tcW w:w="1080" w:type="dxa"/>
            <w:tcBorders>
              <w:top w:val="single" w:color="auto" w:sz="4" w:space="0"/>
              <w:left w:val="single" w:color="auto" w:sz="4" w:space="0"/>
            </w:tcBorders>
            <w:vAlign w:val="center"/>
          </w:tcPr>
          <w:p w14:paraId="3F73832C">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72185C09">
            <w:pPr>
              <w:pStyle w:val="27"/>
              <w:ind w:firstLine="400"/>
            </w:pPr>
            <w:r>
              <w:rPr>
                <w:rFonts w:ascii="Times New Roman" w:hAnsi="Times New Roman" w:eastAsia="Times New Roman" w:cs="Times New Roman"/>
                <w:color w:val="000000"/>
                <w:lang w:val="en-US" w:eastAsia="en-US" w:bidi="en-US"/>
              </w:rPr>
              <w:t>0.2</w:t>
            </w:r>
          </w:p>
        </w:tc>
      </w:tr>
      <w:tr w14:paraId="763436B3">
        <w:tblPrEx>
          <w:tblCellMar>
            <w:top w:w="0" w:type="dxa"/>
            <w:left w:w="10" w:type="dxa"/>
            <w:bottom w:w="0" w:type="dxa"/>
            <w:right w:w="10" w:type="dxa"/>
          </w:tblCellMar>
        </w:tblPrEx>
        <w:trPr>
          <w:trHeight w:val="355" w:hRule="exact"/>
          <w:jc w:val="right"/>
        </w:trPr>
        <w:tc>
          <w:tcPr>
            <w:tcW w:w="1032" w:type="dxa"/>
            <w:vMerge w:val="continue"/>
            <w:tcBorders>
              <w:left w:val="single" w:color="auto" w:sz="4" w:space="0"/>
            </w:tcBorders>
          </w:tcPr>
          <w:p w14:paraId="43BCE2E7">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5D1D0EF9">
            <w:pPr>
              <w:pStyle w:val="27"/>
              <w:ind w:firstLine="420"/>
            </w:pPr>
            <w:r>
              <w:rPr>
                <w:rFonts w:ascii="Times New Roman" w:hAnsi="Times New Roman" w:eastAsia="Times New Roman" w:cs="Times New Roman"/>
                <w:color w:val="000000"/>
              </w:rPr>
              <w:t>27</w:t>
            </w:r>
          </w:p>
        </w:tc>
        <w:tc>
          <w:tcPr>
            <w:tcW w:w="2894" w:type="dxa"/>
            <w:tcBorders>
              <w:top w:val="single" w:color="auto" w:sz="4" w:space="0"/>
              <w:left w:val="single" w:color="auto" w:sz="4" w:space="0"/>
            </w:tcBorders>
            <w:vAlign w:val="center"/>
          </w:tcPr>
          <w:p w14:paraId="72C78B68">
            <w:pPr>
              <w:pStyle w:val="27"/>
            </w:pPr>
            <w:r>
              <w:rPr>
                <w:color w:val="000000"/>
              </w:rPr>
              <w:t>对讲机袢平行距肩缝</w:t>
            </w:r>
          </w:p>
        </w:tc>
        <w:tc>
          <w:tcPr>
            <w:tcW w:w="1973" w:type="dxa"/>
            <w:tcBorders>
              <w:top w:val="single" w:color="auto" w:sz="4" w:space="0"/>
              <w:left w:val="single" w:color="auto" w:sz="4" w:space="0"/>
            </w:tcBorders>
            <w:vAlign w:val="center"/>
          </w:tcPr>
          <w:p w14:paraId="7C273B12">
            <w:pPr>
              <w:pStyle w:val="27"/>
            </w:pPr>
            <w:r>
              <w:rPr>
                <w:rFonts w:ascii="Times New Roman" w:hAnsi="Times New Roman" w:eastAsia="Times New Roman" w:cs="Times New Roman"/>
                <w:color w:val="000000"/>
                <w:lang w:val="en-US" w:eastAsia="en-US" w:bidi="en-US"/>
              </w:rPr>
              <w:t>5.5</w:t>
            </w:r>
          </w:p>
        </w:tc>
        <w:tc>
          <w:tcPr>
            <w:tcW w:w="1080" w:type="dxa"/>
            <w:tcBorders>
              <w:top w:val="single" w:color="auto" w:sz="4" w:space="0"/>
              <w:left w:val="single" w:color="auto" w:sz="4" w:space="0"/>
            </w:tcBorders>
            <w:vAlign w:val="center"/>
          </w:tcPr>
          <w:p w14:paraId="4BD074F5">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0AD2F2F1">
            <w:pPr>
              <w:pStyle w:val="27"/>
              <w:ind w:firstLine="400"/>
            </w:pPr>
            <w:r>
              <w:rPr>
                <w:rFonts w:ascii="Times New Roman" w:hAnsi="Times New Roman" w:eastAsia="Times New Roman" w:cs="Times New Roman"/>
                <w:color w:val="000000"/>
                <w:lang w:val="en-US" w:eastAsia="en-US" w:bidi="en-US"/>
              </w:rPr>
              <w:t>0.2</w:t>
            </w:r>
          </w:p>
        </w:tc>
      </w:tr>
      <w:tr w14:paraId="45CB6855">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7FBB75E8">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2CDCEFC0">
            <w:pPr>
              <w:pStyle w:val="27"/>
              <w:ind w:firstLine="420"/>
            </w:pPr>
            <w:r>
              <w:rPr>
                <w:rFonts w:ascii="Times New Roman" w:hAnsi="Times New Roman" w:eastAsia="Times New Roman" w:cs="Times New Roman"/>
                <w:color w:val="000000"/>
              </w:rPr>
              <w:t>28</w:t>
            </w:r>
          </w:p>
        </w:tc>
        <w:tc>
          <w:tcPr>
            <w:tcW w:w="2894" w:type="dxa"/>
            <w:tcBorders>
              <w:top w:val="single" w:color="auto" w:sz="4" w:space="0"/>
              <w:left w:val="single" w:color="auto" w:sz="4" w:space="0"/>
            </w:tcBorders>
            <w:vAlign w:val="center"/>
          </w:tcPr>
          <w:p w14:paraId="27DC152C">
            <w:pPr>
              <w:pStyle w:val="27"/>
            </w:pPr>
            <w:r>
              <w:rPr>
                <w:color w:val="000000"/>
              </w:rPr>
              <w:t>对讲机袢上边角距袖缝</w:t>
            </w:r>
          </w:p>
        </w:tc>
        <w:tc>
          <w:tcPr>
            <w:tcW w:w="1973" w:type="dxa"/>
            <w:tcBorders>
              <w:top w:val="single" w:color="auto" w:sz="4" w:space="0"/>
              <w:left w:val="single" w:color="auto" w:sz="4" w:space="0"/>
            </w:tcBorders>
            <w:vAlign w:val="center"/>
          </w:tcPr>
          <w:p w14:paraId="07CE2B24">
            <w:pPr>
              <w:pStyle w:val="27"/>
            </w:pPr>
            <w:r>
              <w:rPr>
                <w:rFonts w:ascii="Times New Roman" w:hAnsi="Times New Roman" w:eastAsia="Times New Roman" w:cs="Times New Roman"/>
                <w:color w:val="000000"/>
                <w:lang w:val="en-US" w:eastAsia="en-US" w:bidi="en-US"/>
              </w:rPr>
              <w:t>3.5</w:t>
            </w:r>
          </w:p>
        </w:tc>
        <w:tc>
          <w:tcPr>
            <w:tcW w:w="1080" w:type="dxa"/>
            <w:tcBorders>
              <w:top w:val="single" w:color="auto" w:sz="4" w:space="0"/>
              <w:left w:val="single" w:color="auto" w:sz="4" w:space="0"/>
            </w:tcBorders>
            <w:vAlign w:val="center"/>
          </w:tcPr>
          <w:p w14:paraId="62F2F3A8">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69F52BA5">
            <w:pPr>
              <w:pStyle w:val="27"/>
              <w:ind w:firstLine="400"/>
            </w:pPr>
            <w:r>
              <w:rPr>
                <w:rFonts w:ascii="Times New Roman" w:hAnsi="Times New Roman" w:eastAsia="Times New Roman" w:cs="Times New Roman"/>
                <w:color w:val="000000"/>
                <w:lang w:val="en-US" w:eastAsia="en-US" w:bidi="en-US"/>
              </w:rPr>
              <w:t>0.2</w:t>
            </w:r>
          </w:p>
        </w:tc>
      </w:tr>
      <w:tr w14:paraId="5D83DA48">
        <w:tblPrEx>
          <w:tblCellMar>
            <w:top w:w="0" w:type="dxa"/>
            <w:left w:w="10" w:type="dxa"/>
            <w:bottom w:w="0" w:type="dxa"/>
            <w:right w:w="10" w:type="dxa"/>
          </w:tblCellMar>
        </w:tblPrEx>
        <w:trPr>
          <w:trHeight w:val="336" w:hRule="exact"/>
          <w:jc w:val="right"/>
        </w:trPr>
        <w:tc>
          <w:tcPr>
            <w:tcW w:w="1032" w:type="dxa"/>
            <w:vMerge w:val="continue"/>
            <w:tcBorders>
              <w:left w:val="single" w:color="auto" w:sz="4" w:space="0"/>
            </w:tcBorders>
          </w:tcPr>
          <w:p w14:paraId="27FF2479">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21B961CD">
            <w:pPr>
              <w:pStyle w:val="27"/>
              <w:ind w:firstLine="420"/>
            </w:pPr>
            <w:r>
              <w:rPr>
                <w:rFonts w:ascii="Times New Roman" w:hAnsi="Times New Roman" w:eastAsia="Times New Roman" w:cs="Times New Roman"/>
                <w:color w:val="000000"/>
              </w:rPr>
              <w:t>29</w:t>
            </w:r>
          </w:p>
        </w:tc>
        <w:tc>
          <w:tcPr>
            <w:tcW w:w="2894" w:type="dxa"/>
            <w:tcBorders>
              <w:top w:val="single" w:color="auto" w:sz="4" w:space="0"/>
              <w:left w:val="single" w:color="auto" w:sz="4" w:space="0"/>
            </w:tcBorders>
            <w:vAlign w:val="center"/>
          </w:tcPr>
          <w:p w14:paraId="6E8C58D7">
            <w:pPr>
              <w:pStyle w:val="27"/>
            </w:pPr>
            <w:r>
              <w:rPr>
                <w:color w:val="000000"/>
              </w:rPr>
              <w:t>臂袢宽</w:t>
            </w:r>
          </w:p>
        </w:tc>
        <w:tc>
          <w:tcPr>
            <w:tcW w:w="1973" w:type="dxa"/>
            <w:tcBorders>
              <w:top w:val="single" w:color="auto" w:sz="4" w:space="0"/>
              <w:left w:val="single" w:color="auto" w:sz="4" w:space="0"/>
            </w:tcBorders>
            <w:vAlign w:val="center"/>
          </w:tcPr>
          <w:p w14:paraId="3EAB7072">
            <w:pPr>
              <w:pStyle w:val="27"/>
            </w:pPr>
            <w:r>
              <w:rPr>
                <w:rFonts w:ascii="Times New Roman" w:hAnsi="Times New Roman" w:eastAsia="Times New Roman" w:cs="Times New Roman"/>
                <w:color w:val="000000"/>
              </w:rPr>
              <w:t>1</w:t>
            </w:r>
          </w:p>
        </w:tc>
        <w:tc>
          <w:tcPr>
            <w:tcW w:w="1080" w:type="dxa"/>
            <w:tcBorders>
              <w:top w:val="single" w:color="auto" w:sz="4" w:space="0"/>
              <w:left w:val="single" w:color="auto" w:sz="4" w:space="0"/>
            </w:tcBorders>
            <w:vAlign w:val="center"/>
          </w:tcPr>
          <w:p w14:paraId="7B486405">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763E865C">
            <w:pPr>
              <w:pStyle w:val="27"/>
              <w:ind w:firstLine="400"/>
            </w:pPr>
            <w:r>
              <w:rPr>
                <w:rFonts w:ascii="Times New Roman" w:hAnsi="Times New Roman" w:eastAsia="Times New Roman" w:cs="Times New Roman"/>
                <w:color w:val="000000"/>
                <w:lang w:val="en-US" w:eastAsia="en-US" w:bidi="en-US"/>
              </w:rPr>
              <w:t>0.1</w:t>
            </w:r>
          </w:p>
        </w:tc>
      </w:tr>
      <w:tr w14:paraId="686258F3">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38C1767F">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315F54A2">
            <w:pPr>
              <w:pStyle w:val="27"/>
              <w:ind w:firstLine="420"/>
            </w:pPr>
            <w:r>
              <w:rPr>
                <w:rFonts w:ascii="Times New Roman" w:hAnsi="Times New Roman" w:eastAsia="Times New Roman" w:cs="Times New Roman"/>
                <w:color w:val="000000"/>
              </w:rPr>
              <w:t>30</w:t>
            </w:r>
          </w:p>
        </w:tc>
        <w:tc>
          <w:tcPr>
            <w:tcW w:w="2894" w:type="dxa"/>
            <w:tcBorders>
              <w:top w:val="single" w:color="auto" w:sz="4" w:space="0"/>
              <w:left w:val="single" w:color="auto" w:sz="4" w:space="0"/>
            </w:tcBorders>
            <w:vAlign w:val="center"/>
          </w:tcPr>
          <w:p w14:paraId="5389F378">
            <w:pPr>
              <w:pStyle w:val="27"/>
            </w:pPr>
            <w:r>
              <w:rPr>
                <w:color w:val="000000"/>
              </w:rPr>
              <w:t>臂袢长</w:t>
            </w:r>
          </w:p>
        </w:tc>
        <w:tc>
          <w:tcPr>
            <w:tcW w:w="1973" w:type="dxa"/>
            <w:tcBorders>
              <w:top w:val="single" w:color="auto" w:sz="4" w:space="0"/>
              <w:left w:val="single" w:color="auto" w:sz="4" w:space="0"/>
            </w:tcBorders>
            <w:vAlign w:val="center"/>
          </w:tcPr>
          <w:p w14:paraId="6EB053DE">
            <w:pPr>
              <w:pStyle w:val="27"/>
            </w:pPr>
            <w:r>
              <w:rPr>
                <w:rFonts w:ascii="Times New Roman" w:hAnsi="Times New Roman" w:eastAsia="Times New Roman" w:cs="Times New Roman"/>
                <w:color w:val="000000"/>
              </w:rPr>
              <w:t>3</w:t>
            </w:r>
          </w:p>
        </w:tc>
        <w:tc>
          <w:tcPr>
            <w:tcW w:w="1080" w:type="dxa"/>
            <w:tcBorders>
              <w:top w:val="single" w:color="auto" w:sz="4" w:space="0"/>
              <w:left w:val="single" w:color="auto" w:sz="4" w:space="0"/>
            </w:tcBorders>
            <w:vAlign w:val="center"/>
          </w:tcPr>
          <w:p w14:paraId="620556D9">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071A054E">
            <w:pPr>
              <w:pStyle w:val="27"/>
              <w:ind w:firstLine="400"/>
            </w:pPr>
            <w:r>
              <w:rPr>
                <w:rFonts w:ascii="Times New Roman" w:hAnsi="Times New Roman" w:eastAsia="Times New Roman" w:cs="Times New Roman"/>
                <w:color w:val="000000"/>
                <w:lang w:val="en-US" w:eastAsia="en-US" w:bidi="en-US"/>
              </w:rPr>
              <w:t>0.2</w:t>
            </w:r>
          </w:p>
        </w:tc>
      </w:tr>
      <w:tr w14:paraId="454D1B37">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5E4B04B6">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29D08790">
            <w:pPr>
              <w:pStyle w:val="27"/>
              <w:ind w:firstLine="420"/>
            </w:pPr>
            <w:r>
              <w:rPr>
                <w:rFonts w:ascii="Times New Roman" w:hAnsi="Times New Roman" w:eastAsia="Times New Roman" w:cs="Times New Roman"/>
                <w:color w:val="000000"/>
              </w:rPr>
              <w:t>31</w:t>
            </w:r>
          </w:p>
        </w:tc>
        <w:tc>
          <w:tcPr>
            <w:tcW w:w="2894" w:type="dxa"/>
            <w:tcBorders>
              <w:top w:val="single" w:color="auto" w:sz="4" w:space="0"/>
              <w:left w:val="single" w:color="auto" w:sz="4" w:space="0"/>
            </w:tcBorders>
            <w:vAlign w:val="center"/>
          </w:tcPr>
          <w:p w14:paraId="606769C6">
            <w:pPr>
              <w:pStyle w:val="27"/>
            </w:pPr>
            <w:r>
              <w:rPr>
                <w:color w:val="000000"/>
              </w:rPr>
              <w:t>两臂袢间距</w:t>
            </w:r>
          </w:p>
        </w:tc>
        <w:tc>
          <w:tcPr>
            <w:tcW w:w="1973" w:type="dxa"/>
            <w:tcBorders>
              <w:top w:val="single" w:color="auto" w:sz="4" w:space="0"/>
              <w:left w:val="single" w:color="auto" w:sz="4" w:space="0"/>
            </w:tcBorders>
            <w:vAlign w:val="center"/>
          </w:tcPr>
          <w:p w14:paraId="4F4DFB13">
            <w:pPr>
              <w:pStyle w:val="27"/>
            </w:pPr>
            <w:r>
              <w:rPr>
                <w:rFonts w:ascii="Times New Roman" w:hAnsi="Times New Roman" w:eastAsia="Times New Roman" w:cs="Times New Roman"/>
                <w:color w:val="000000"/>
                <w:lang w:val="en-US" w:eastAsia="en-US" w:bidi="en-US"/>
              </w:rPr>
              <w:t>1.3</w:t>
            </w:r>
          </w:p>
        </w:tc>
        <w:tc>
          <w:tcPr>
            <w:tcW w:w="1080" w:type="dxa"/>
            <w:tcBorders>
              <w:top w:val="single" w:color="auto" w:sz="4" w:space="0"/>
              <w:left w:val="single" w:color="auto" w:sz="4" w:space="0"/>
            </w:tcBorders>
            <w:vAlign w:val="center"/>
          </w:tcPr>
          <w:p w14:paraId="46787D3E">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11FAB70F">
            <w:pPr>
              <w:pStyle w:val="27"/>
              <w:ind w:firstLine="400"/>
            </w:pPr>
            <w:r>
              <w:rPr>
                <w:rFonts w:ascii="Times New Roman" w:hAnsi="Times New Roman" w:eastAsia="Times New Roman" w:cs="Times New Roman"/>
                <w:color w:val="000000"/>
                <w:lang w:val="en-US" w:eastAsia="en-US" w:bidi="en-US"/>
              </w:rPr>
              <w:t>0.2</w:t>
            </w:r>
          </w:p>
        </w:tc>
      </w:tr>
      <w:tr w14:paraId="1AA5BCAA">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10519D64">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4DB34CCD">
            <w:pPr>
              <w:pStyle w:val="27"/>
              <w:ind w:firstLine="420"/>
            </w:pPr>
            <w:r>
              <w:rPr>
                <w:rFonts w:ascii="Times New Roman" w:hAnsi="Times New Roman" w:eastAsia="Times New Roman" w:cs="Times New Roman"/>
                <w:color w:val="000000"/>
              </w:rPr>
              <w:t>32</w:t>
            </w:r>
          </w:p>
        </w:tc>
        <w:tc>
          <w:tcPr>
            <w:tcW w:w="2894" w:type="dxa"/>
            <w:tcBorders>
              <w:top w:val="single" w:color="auto" w:sz="4" w:space="0"/>
              <w:left w:val="single" w:color="auto" w:sz="4" w:space="0"/>
            </w:tcBorders>
            <w:vAlign w:val="center"/>
          </w:tcPr>
          <w:p w14:paraId="490E76A3">
            <w:pPr>
              <w:pStyle w:val="27"/>
            </w:pPr>
            <w:r>
              <w:rPr>
                <w:color w:val="000000"/>
              </w:rPr>
              <w:t>臂袢上沿距袖山</w:t>
            </w:r>
          </w:p>
        </w:tc>
        <w:tc>
          <w:tcPr>
            <w:tcW w:w="1973" w:type="dxa"/>
            <w:tcBorders>
              <w:top w:val="single" w:color="auto" w:sz="4" w:space="0"/>
              <w:left w:val="single" w:color="auto" w:sz="4" w:space="0"/>
            </w:tcBorders>
            <w:vAlign w:val="center"/>
          </w:tcPr>
          <w:p w14:paraId="3D102415">
            <w:pPr>
              <w:pStyle w:val="27"/>
            </w:pPr>
            <w:r>
              <w:rPr>
                <w:rFonts w:ascii="Times New Roman" w:hAnsi="Times New Roman" w:eastAsia="Times New Roman" w:cs="Times New Roman"/>
                <w:color w:val="000000"/>
              </w:rPr>
              <w:t>10</w:t>
            </w:r>
          </w:p>
        </w:tc>
        <w:tc>
          <w:tcPr>
            <w:tcW w:w="1080" w:type="dxa"/>
            <w:tcBorders>
              <w:top w:val="single" w:color="auto" w:sz="4" w:space="0"/>
              <w:left w:val="single" w:color="auto" w:sz="4" w:space="0"/>
            </w:tcBorders>
            <w:vAlign w:val="center"/>
          </w:tcPr>
          <w:p w14:paraId="7A0C1F0A">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2D9CD8D3">
            <w:pPr>
              <w:pStyle w:val="27"/>
              <w:ind w:firstLine="400"/>
            </w:pPr>
            <w:r>
              <w:rPr>
                <w:rFonts w:ascii="Times New Roman" w:hAnsi="Times New Roman" w:eastAsia="Times New Roman" w:cs="Times New Roman"/>
                <w:color w:val="000000"/>
                <w:lang w:val="en-US" w:eastAsia="en-US" w:bidi="en-US"/>
              </w:rPr>
              <w:t>0.2</w:t>
            </w:r>
          </w:p>
        </w:tc>
      </w:tr>
      <w:tr w14:paraId="30331A4A">
        <w:tblPrEx>
          <w:tblCellMar>
            <w:top w:w="0" w:type="dxa"/>
            <w:left w:w="10" w:type="dxa"/>
            <w:bottom w:w="0" w:type="dxa"/>
            <w:right w:w="10" w:type="dxa"/>
          </w:tblCellMar>
        </w:tblPrEx>
        <w:trPr>
          <w:trHeight w:val="331" w:hRule="exact"/>
          <w:jc w:val="right"/>
        </w:trPr>
        <w:tc>
          <w:tcPr>
            <w:tcW w:w="1032" w:type="dxa"/>
            <w:vMerge w:val="continue"/>
            <w:tcBorders>
              <w:left w:val="single" w:color="auto" w:sz="4" w:space="0"/>
            </w:tcBorders>
          </w:tcPr>
          <w:p w14:paraId="44A13D60">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tcBorders>
            <w:vAlign w:val="center"/>
          </w:tcPr>
          <w:p w14:paraId="1BDE2248">
            <w:pPr>
              <w:pStyle w:val="27"/>
              <w:ind w:firstLine="420"/>
            </w:pPr>
            <w:r>
              <w:rPr>
                <w:rFonts w:ascii="Times New Roman" w:hAnsi="Times New Roman" w:eastAsia="Times New Roman" w:cs="Times New Roman"/>
                <w:color w:val="000000"/>
              </w:rPr>
              <w:t>33</w:t>
            </w:r>
          </w:p>
        </w:tc>
        <w:tc>
          <w:tcPr>
            <w:tcW w:w="2894" w:type="dxa"/>
            <w:tcBorders>
              <w:top w:val="single" w:color="auto" w:sz="4" w:space="0"/>
              <w:left w:val="single" w:color="auto" w:sz="4" w:space="0"/>
            </w:tcBorders>
            <w:vAlign w:val="center"/>
          </w:tcPr>
          <w:p w14:paraId="60705686">
            <w:pPr>
              <w:pStyle w:val="27"/>
            </w:pPr>
            <w:r>
              <w:rPr>
                <w:color w:val="000000"/>
              </w:rPr>
              <w:t>胸号、胸徽章底托中心距门襟中心</w:t>
            </w:r>
          </w:p>
        </w:tc>
        <w:tc>
          <w:tcPr>
            <w:tcW w:w="1973" w:type="dxa"/>
            <w:tcBorders>
              <w:top w:val="single" w:color="auto" w:sz="4" w:space="0"/>
              <w:left w:val="single" w:color="auto" w:sz="4" w:space="0"/>
            </w:tcBorders>
            <w:vAlign w:val="center"/>
          </w:tcPr>
          <w:p w14:paraId="7F52B693">
            <w:pPr>
              <w:pStyle w:val="27"/>
            </w:pPr>
            <w:r>
              <w:rPr>
                <w:rFonts w:ascii="Times New Roman" w:hAnsi="Times New Roman" w:eastAsia="Times New Roman" w:cs="Times New Roman"/>
                <w:color w:val="000000"/>
              </w:rPr>
              <w:t>9</w:t>
            </w:r>
          </w:p>
        </w:tc>
        <w:tc>
          <w:tcPr>
            <w:tcW w:w="1080" w:type="dxa"/>
            <w:tcBorders>
              <w:top w:val="single" w:color="auto" w:sz="4" w:space="0"/>
              <w:left w:val="single" w:color="auto" w:sz="4" w:space="0"/>
            </w:tcBorders>
            <w:vAlign w:val="center"/>
          </w:tcPr>
          <w:p w14:paraId="4B9058B6">
            <w:pPr>
              <w:pStyle w:val="27"/>
            </w:pPr>
            <w:r>
              <w:rPr>
                <w:color w:val="000000"/>
              </w:rPr>
              <w:t>—</w:t>
            </w:r>
          </w:p>
        </w:tc>
        <w:tc>
          <w:tcPr>
            <w:tcW w:w="1061" w:type="dxa"/>
            <w:tcBorders>
              <w:top w:val="single" w:color="auto" w:sz="4" w:space="0"/>
              <w:left w:val="single" w:color="auto" w:sz="4" w:space="0"/>
              <w:right w:val="single" w:color="auto" w:sz="4" w:space="0"/>
            </w:tcBorders>
            <w:vAlign w:val="center"/>
          </w:tcPr>
          <w:p w14:paraId="5E66CDBC">
            <w:pPr>
              <w:pStyle w:val="27"/>
              <w:ind w:firstLine="400"/>
            </w:pPr>
            <w:r>
              <w:rPr>
                <w:rFonts w:ascii="Times New Roman" w:hAnsi="Times New Roman" w:eastAsia="Times New Roman" w:cs="Times New Roman"/>
                <w:color w:val="000000"/>
                <w:lang w:val="en-US" w:eastAsia="en-US" w:bidi="en-US"/>
              </w:rPr>
              <w:t>0.2</w:t>
            </w:r>
          </w:p>
        </w:tc>
      </w:tr>
      <w:tr w14:paraId="3AF0E371">
        <w:tblPrEx>
          <w:tblCellMar>
            <w:top w:w="0" w:type="dxa"/>
            <w:left w:w="10" w:type="dxa"/>
            <w:bottom w:w="0" w:type="dxa"/>
            <w:right w:w="10" w:type="dxa"/>
          </w:tblCellMar>
        </w:tblPrEx>
        <w:trPr>
          <w:trHeight w:val="341" w:hRule="exact"/>
          <w:jc w:val="right"/>
        </w:trPr>
        <w:tc>
          <w:tcPr>
            <w:tcW w:w="1032" w:type="dxa"/>
            <w:vMerge w:val="continue"/>
            <w:tcBorders>
              <w:left w:val="single" w:color="auto" w:sz="4" w:space="0"/>
              <w:bottom w:val="single" w:color="auto" w:sz="4" w:space="0"/>
            </w:tcBorders>
          </w:tcPr>
          <w:p w14:paraId="626D2418">
            <w:pPr>
              <w:pStyle w:val="27"/>
              <w:ind w:firstLine="420"/>
              <w:rPr>
                <w:rFonts w:ascii="Times New Roman" w:hAnsi="Times New Roman" w:eastAsia="Times New Roman" w:cs="Times New Roman"/>
                <w:color w:val="000000"/>
              </w:rPr>
            </w:pPr>
          </w:p>
        </w:tc>
        <w:tc>
          <w:tcPr>
            <w:tcW w:w="1032" w:type="dxa"/>
            <w:tcBorders>
              <w:top w:val="single" w:color="auto" w:sz="4" w:space="0"/>
              <w:left w:val="single" w:color="auto" w:sz="4" w:space="0"/>
              <w:bottom w:val="single" w:color="auto" w:sz="4" w:space="0"/>
            </w:tcBorders>
            <w:vAlign w:val="center"/>
          </w:tcPr>
          <w:p w14:paraId="6A7545BC">
            <w:pPr>
              <w:pStyle w:val="27"/>
              <w:ind w:firstLine="420"/>
            </w:pPr>
            <w:r>
              <w:rPr>
                <w:rFonts w:ascii="Times New Roman" w:hAnsi="Times New Roman" w:eastAsia="Times New Roman" w:cs="Times New Roman"/>
                <w:color w:val="000000"/>
              </w:rPr>
              <w:t>34</w:t>
            </w:r>
          </w:p>
        </w:tc>
        <w:tc>
          <w:tcPr>
            <w:tcW w:w="2894" w:type="dxa"/>
            <w:tcBorders>
              <w:top w:val="single" w:color="auto" w:sz="4" w:space="0"/>
              <w:left w:val="single" w:color="auto" w:sz="4" w:space="0"/>
              <w:bottom w:val="single" w:color="auto" w:sz="4" w:space="0"/>
            </w:tcBorders>
            <w:vAlign w:val="center"/>
          </w:tcPr>
          <w:p w14:paraId="25CD7DAC">
            <w:pPr>
              <w:pStyle w:val="27"/>
            </w:pPr>
            <w:r>
              <w:rPr>
                <w:color w:val="000000"/>
              </w:rPr>
              <w:t>胸号底托上沿距过肩</w:t>
            </w:r>
          </w:p>
        </w:tc>
        <w:tc>
          <w:tcPr>
            <w:tcW w:w="1973" w:type="dxa"/>
            <w:tcBorders>
              <w:top w:val="single" w:color="auto" w:sz="4" w:space="0"/>
              <w:left w:val="single" w:color="auto" w:sz="4" w:space="0"/>
              <w:bottom w:val="single" w:color="auto" w:sz="4" w:space="0"/>
            </w:tcBorders>
            <w:vAlign w:val="center"/>
          </w:tcPr>
          <w:p w14:paraId="78E2DFA7">
            <w:pPr>
              <w:pStyle w:val="27"/>
            </w:pPr>
            <w:r>
              <w:rPr>
                <w:rFonts w:ascii="Times New Roman" w:hAnsi="Times New Roman" w:eastAsia="Times New Roman" w:cs="Times New Roman"/>
                <w:color w:val="000000"/>
              </w:rPr>
              <w:t>13</w:t>
            </w:r>
          </w:p>
        </w:tc>
        <w:tc>
          <w:tcPr>
            <w:tcW w:w="1080" w:type="dxa"/>
            <w:tcBorders>
              <w:top w:val="single" w:color="auto" w:sz="4" w:space="0"/>
              <w:left w:val="single" w:color="auto" w:sz="4" w:space="0"/>
              <w:bottom w:val="single" w:color="auto" w:sz="4" w:space="0"/>
            </w:tcBorders>
            <w:vAlign w:val="center"/>
          </w:tcPr>
          <w:p w14:paraId="4BBE5F8A">
            <w:pPr>
              <w:pStyle w:val="27"/>
            </w:pPr>
            <w:r>
              <w:rPr>
                <w:color w:val="000000"/>
              </w:rPr>
              <w:t>—</w:t>
            </w:r>
          </w:p>
        </w:tc>
        <w:tc>
          <w:tcPr>
            <w:tcW w:w="1061" w:type="dxa"/>
            <w:tcBorders>
              <w:top w:val="single" w:color="auto" w:sz="4" w:space="0"/>
              <w:left w:val="single" w:color="auto" w:sz="4" w:space="0"/>
              <w:bottom w:val="single" w:color="auto" w:sz="4" w:space="0"/>
              <w:right w:val="single" w:color="auto" w:sz="4" w:space="0"/>
            </w:tcBorders>
            <w:vAlign w:val="center"/>
          </w:tcPr>
          <w:p w14:paraId="6A1F3899">
            <w:pPr>
              <w:pStyle w:val="27"/>
              <w:ind w:firstLine="400"/>
            </w:pPr>
            <w:r>
              <w:rPr>
                <w:rFonts w:ascii="Times New Roman" w:hAnsi="Times New Roman" w:eastAsia="Times New Roman" w:cs="Times New Roman"/>
                <w:color w:val="000000"/>
                <w:lang w:val="en-US" w:eastAsia="en-US" w:bidi="en-US"/>
              </w:rPr>
              <w:t>0.2</w:t>
            </w:r>
          </w:p>
        </w:tc>
      </w:tr>
    </w:tbl>
    <w:p w14:paraId="79B54295">
      <w:pPr>
        <w:spacing w:after="59" w:line="1" w:lineRule="exact"/>
      </w:pPr>
    </w:p>
    <w:p w14:paraId="45A7D4F9">
      <w:pPr>
        <w:pStyle w:val="39"/>
        <w:spacing w:after="60"/>
        <w:ind w:firstLine="720"/>
      </w:pPr>
      <w:r>
        <w:rPr>
          <w:color w:val="000000"/>
        </w:rPr>
        <w:t>注</w:t>
      </w:r>
      <w:r>
        <w:rPr>
          <w:rFonts w:ascii="Times New Roman" w:hAnsi="Times New Roman" w:eastAsia="Times New Roman" w:cs="Times New Roman"/>
          <w:color w:val="000000"/>
        </w:rPr>
        <w:t>1</w:t>
      </w:r>
      <w:r>
        <w:rPr>
          <w:color w:val="000000"/>
        </w:rPr>
        <w:t>：肩袢长：胸围</w:t>
      </w:r>
      <w:r>
        <w:rPr>
          <w:rFonts w:ascii="Times New Roman" w:hAnsi="Times New Roman" w:eastAsia="Times New Roman" w:cs="Times New Roman"/>
          <w:color w:val="000000"/>
        </w:rPr>
        <w:t>88</w:t>
      </w:r>
      <w:r>
        <w:rPr>
          <w:color w:val="000000"/>
        </w:rPr>
        <w:t>及以下为</w:t>
      </w:r>
      <w:r>
        <w:rPr>
          <w:rFonts w:ascii="Times New Roman" w:hAnsi="Times New Roman" w:eastAsia="Times New Roman" w:cs="Times New Roman"/>
          <w:color w:val="000000"/>
          <w:lang w:val="en-US" w:bidi="en-US"/>
        </w:rPr>
        <w:t>10.5</w:t>
      </w:r>
      <w:r>
        <w:rPr>
          <w:color w:val="000000"/>
          <w:lang w:val="en-US" w:bidi="en-US"/>
        </w:rPr>
        <w:t xml:space="preserve">； </w:t>
      </w:r>
      <w:r>
        <w:rPr>
          <w:rFonts w:ascii="Times New Roman" w:hAnsi="Times New Roman" w:eastAsia="Times New Roman" w:cs="Times New Roman"/>
          <w:color w:val="000000"/>
        </w:rPr>
        <w:t>90</w:t>
      </w:r>
      <w:r>
        <w:rPr>
          <w:color w:val="000000"/>
        </w:rPr>
        <w:t>〜</w:t>
      </w:r>
      <w:r>
        <w:rPr>
          <w:rFonts w:ascii="Times New Roman" w:hAnsi="Times New Roman" w:eastAsia="Times New Roman" w:cs="Times New Roman"/>
          <w:color w:val="000000"/>
        </w:rPr>
        <w:t>102</w:t>
      </w:r>
      <w:r>
        <w:rPr>
          <w:color w:val="000000"/>
        </w:rPr>
        <w:t>为</w:t>
      </w:r>
      <w:r>
        <w:rPr>
          <w:rFonts w:ascii="Times New Roman" w:hAnsi="Times New Roman" w:eastAsia="Times New Roman" w:cs="Times New Roman"/>
          <w:color w:val="000000"/>
          <w:lang w:val="en-US" w:bidi="en-US"/>
        </w:rPr>
        <w:t>11.5</w:t>
      </w:r>
      <w:r>
        <w:rPr>
          <w:color w:val="000000"/>
          <w:lang w:val="en-US" w:bidi="en-US"/>
        </w:rPr>
        <w:t xml:space="preserve">, </w:t>
      </w:r>
      <w:r>
        <w:rPr>
          <w:rFonts w:ascii="Times New Roman" w:hAnsi="Times New Roman" w:eastAsia="Times New Roman" w:cs="Times New Roman"/>
          <w:color w:val="000000"/>
        </w:rPr>
        <w:t>104</w:t>
      </w:r>
      <w:r>
        <w:rPr>
          <w:color w:val="000000"/>
        </w:rPr>
        <w:t>及以上为</w:t>
      </w:r>
      <w:r>
        <w:rPr>
          <w:rFonts w:ascii="Times New Roman" w:hAnsi="Times New Roman" w:eastAsia="Times New Roman" w:cs="Times New Roman"/>
          <w:color w:val="000000"/>
        </w:rPr>
        <w:t>12.5</w:t>
      </w:r>
      <w:r>
        <w:rPr>
          <w:color w:val="000000"/>
        </w:rPr>
        <w:t>。</w:t>
      </w:r>
    </w:p>
    <w:p w14:paraId="1F5BB977">
      <w:pPr>
        <w:pStyle w:val="39"/>
        <w:spacing w:after="60"/>
        <w:ind w:firstLine="720"/>
      </w:pPr>
      <w:r>
        <w:rPr>
          <w:color w:val="000000"/>
        </w:rPr>
        <w:t>注</w:t>
      </w:r>
      <w:r>
        <w:rPr>
          <w:rFonts w:ascii="Times New Roman" w:hAnsi="Times New Roman" w:eastAsia="Times New Roman" w:cs="Times New Roman"/>
          <w:color w:val="000000"/>
        </w:rPr>
        <w:t>2</w:t>
      </w:r>
      <w:r>
        <w:rPr>
          <w:color w:val="000000"/>
        </w:rPr>
        <w:t>：号型</w:t>
      </w:r>
      <w:r>
        <w:rPr>
          <w:rFonts w:ascii="Times New Roman" w:hAnsi="Times New Roman" w:eastAsia="Times New Roman" w:cs="Times New Roman"/>
          <w:color w:val="000000"/>
          <w:lang w:val="en-US" w:bidi="en-US"/>
        </w:rPr>
        <w:t>165/84A</w:t>
      </w:r>
      <w:r>
        <w:rPr>
          <w:color w:val="000000"/>
        </w:rPr>
        <w:t>为样衣参考，量产中按实际量体定制为准。</w:t>
      </w:r>
    </w:p>
    <w:p w14:paraId="4E50D93D">
      <w:pPr>
        <w:jc w:val="center"/>
        <w:rPr>
          <w:sz w:val="2"/>
          <w:szCs w:val="2"/>
        </w:rPr>
      </w:pPr>
      <w:r>
        <w:rPr>
          <w:lang w:eastAsia="zh-CN" w:bidi="ar-SA"/>
        </w:rPr>
        <w:drawing>
          <wp:inline distT="0" distB="0" distL="0" distR="0">
            <wp:extent cx="4979035" cy="5132705"/>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utre 288"/>
                    <pic:cNvPicPr/>
                  </pic:nvPicPr>
                  <pic:blipFill>
                    <a:blip r:embed="rId149"/>
                    <a:stretch>
                      <a:fillRect/>
                    </a:stretch>
                  </pic:blipFill>
                  <pic:spPr>
                    <a:xfrm>
                      <a:off x="0" y="0"/>
                      <a:ext cx="4989165" cy="5143376"/>
                    </a:xfrm>
                    <a:prstGeom prst="rect">
                      <a:avLst/>
                    </a:prstGeom>
                  </pic:spPr>
                </pic:pic>
              </a:graphicData>
            </a:graphic>
          </wp:inline>
        </w:drawing>
      </w:r>
    </w:p>
    <w:p w14:paraId="48CB3A2C">
      <w:pPr>
        <w:pStyle w:val="56"/>
        <w:keepNext/>
        <w:keepLines/>
        <w:spacing w:after="60"/>
      </w:pPr>
      <w:bookmarkStart w:id="265" w:name="bookmark1144"/>
      <w:r>
        <w:rPr>
          <w:color w:val="000000"/>
        </w:rPr>
        <w:t>图</w:t>
      </w:r>
      <w:r>
        <w:rPr>
          <w:rFonts w:ascii="黑体" w:hAnsi="黑体" w:eastAsia="黑体" w:cs="黑体"/>
          <w:b w:val="0"/>
          <w:bCs w:val="0"/>
          <w:color w:val="000000"/>
        </w:rPr>
        <w:t xml:space="preserve">2 </w:t>
      </w:r>
      <w:r>
        <w:rPr>
          <w:color w:val="000000"/>
        </w:rPr>
        <w:t>女长袖制式衬衣测量图</w:t>
      </w:r>
      <w:bookmarkEnd w:id="265"/>
    </w:p>
    <w:p w14:paraId="4B65F979">
      <w:pPr>
        <w:spacing w:after="579" w:line="1" w:lineRule="exact"/>
        <w:rPr>
          <w:lang w:eastAsia="zh-CN"/>
        </w:rPr>
      </w:pPr>
    </w:p>
    <w:p w14:paraId="255AB66F">
      <w:pPr>
        <w:pStyle w:val="56"/>
        <w:keepNext/>
        <w:keepLines/>
        <w:numPr>
          <w:ilvl w:val="1"/>
          <w:numId w:val="32"/>
        </w:numPr>
        <w:tabs>
          <w:tab w:val="left" w:pos="1128"/>
        </w:tabs>
        <w:spacing w:after="220" w:line="360" w:lineRule="exact"/>
        <w:jc w:val="both"/>
      </w:pPr>
      <w:bookmarkStart w:id="266" w:name="bookmark1146"/>
      <w:r>
        <w:rPr>
          <w:color w:val="000000"/>
        </w:rPr>
        <w:t>颜色</w:t>
      </w:r>
      <w:bookmarkEnd w:id="266"/>
    </w:p>
    <w:p w14:paraId="46CF9310">
      <w:pPr>
        <w:pStyle w:val="58"/>
        <w:keepNext/>
        <w:keepLines/>
        <w:numPr>
          <w:ilvl w:val="2"/>
          <w:numId w:val="32"/>
        </w:numPr>
        <w:tabs>
          <w:tab w:val="left" w:pos="1754"/>
        </w:tabs>
        <w:spacing w:after="0" w:line="360" w:lineRule="exact"/>
        <w:ind w:firstLine="0"/>
        <w:jc w:val="both"/>
      </w:pPr>
      <w:bookmarkStart w:id="267" w:name="bookmark1148"/>
      <w:r>
        <w:rPr>
          <w:color w:val="000000"/>
        </w:rPr>
        <w:t>面料颜色：晴空蓝</w:t>
      </w:r>
      <w:r>
        <w:rPr>
          <w:color w:val="000000"/>
          <w:lang w:val="en-US" w:bidi="en-US"/>
        </w:rPr>
        <w:t>，（</w:t>
      </w:r>
      <w:r>
        <w:rPr>
          <w:rFonts w:ascii="Times New Roman" w:hAnsi="Times New Roman" w:eastAsia="Times New Roman" w:cs="Times New Roman"/>
          <w:color w:val="000000"/>
          <w:lang w:val="en-US" w:bidi="en-US"/>
        </w:rPr>
        <w:t>PANTONE14-4121TPX</w:t>
      </w:r>
      <w:r>
        <w:rPr>
          <w:color w:val="000000"/>
          <w:lang w:val="en-US" w:bidi="en-US"/>
        </w:rPr>
        <w:t>）</w:t>
      </w:r>
      <w:r>
        <w:rPr>
          <w:rFonts w:ascii="Times New Roman" w:hAnsi="Times New Roman" w:eastAsia="Times New Roman" w:cs="Times New Roman"/>
          <w:color w:val="000000"/>
        </w:rPr>
        <w:t>,</w:t>
      </w:r>
      <w:r>
        <w:rPr>
          <w:color w:val="000000"/>
        </w:rPr>
        <w:t>实际使用以</w:t>
      </w:r>
      <w:r>
        <w:rPr>
          <w:rFonts w:hint="eastAsia"/>
        </w:rPr>
        <w:t>本次技术要求</w:t>
      </w:r>
      <w:r>
        <w:t>为准</w:t>
      </w:r>
      <w:r>
        <w:rPr>
          <w:color w:val="000000"/>
        </w:rPr>
        <w:t>。</w:t>
      </w:r>
      <w:bookmarkEnd w:id="267"/>
    </w:p>
    <w:p w14:paraId="36FAE82D">
      <w:pPr>
        <w:pStyle w:val="58"/>
        <w:keepNext/>
        <w:keepLines/>
        <w:numPr>
          <w:ilvl w:val="2"/>
          <w:numId w:val="32"/>
        </w:numPr>
        <w:tabs>
          <w:tab w:val="left" w:pos="1754"/>
        </w:tabs>
        <w:spacing w:after="0" w:line="360" w:lineRule="exact"/>
        <w:ind w:firstLine="0"/>
        <w:jc w:val="both"/>
      </w:pPr>
      <w:bookmarkStart w:id="268" w:name="bookmark1150"/>
      <w:r>
        <w:rPr>
          <w:color w:val="000000"/>
        </w:rPr>
        <w:t>纽扣颜色：聚酯四眼扣颜色为晴空蓝色，金属扣为亚光金黄色，应</w:t>
      </w:r>
      <w:r>
        <w:rPr>
          <w:rFonts w:hint="eastAsia"/>
        </w:rPr>
        <w:t>以本次技术要求</w:t>
      </w:r>
      <w:r>
        <w:t>为准</w:t>
      </w:r>
      <w:r>
        <w:rPr>
          <w:color w:val="000000"/>
        </w:rPr>
        <w:t>。</w:t>
      </w:r>
      <w:bookmarkEnd w:id="268"/>
    </w:p>
    <w:p w14:paraId="460BAEAD">
      <w:pPr>
        <w:pStyle w:val="58"/>
        <w:keepNext/>
        <w:keepLines/>
        <w:numPr>
          <w:ilvl w:val="2"/>
          <w:numId w:val="32"/>
        </w:numPr>
        <w:tabs>
          <w:tab w:val="left" w:pos="1754"/>
        </w:tabs>
        <w:spacing w:after="0" w:line="360" w:lineRule="exact"/>
        <w:ind w:firstLine="0"/>
        <w:jc w:val="both"/>
      </w:pPr>
      <w:bookmarkStart w:id="269" w:name="bookmark1152"/>
      <w:r>
        <w:rPr>
          <w:color w:val="000000"/>
        </w:rPr>
        <w:t>胸号底托颜色：与面料颜色相匹配，应</w:t>
      </w:r>
      <w:r>
        <w:rPr>
          <w:rFonts w:hint="eastAsia"/>
        </w:rPr>
        <w:t>以本次技术要求</w:t>
      </w:r>
      <w:r>
        <w:t>为准</w:t>
      </w:r>
      <w:r>
        <w:rPr>
          <w:color w:val="000000"/>
        </w:rPr>
        <w:t>。</w:t>
      </w:r>
      <w:bookmarkEnd w:id="269"/>
    </w:p>
    <w:p w14:paraId="73618ABF">
      <w:pPr>
        <w:pStyle w:val="58"/>
        <w:keepNext/>
        <w:keepLines/>
        <w:numPr>
          <w:ilvl w:val="2"/>
          <w:numId w:val="32"/>
        </w:numPr>
        <w:tabs>
          <w:tab w:val="left" w:pos="1754"/>
        </w:tabs>
        <w:spacing w:after="0" w:line="360" w:lineRule="exact"/>
        <w:ind w:firstLine="0"/>
        <w:jc w:val="both"/>
      </w:pPr>
      <w:bookmarkStart w:id="270" w:name="bookmark1154"/>
      <w:r>
        <w:rPr>
          <w:color w:val="000000"/>
        </w:rPr>
        <w:t>缝纫线颜色</w:t>
      </w:r>
      <w:r>
        <w:rPr>
          <w:rFonts w:ascii="Times New Roman" w:hAnsi="Times New Roman" w:eastAsia="Times New Roman" w:cs="Times New Roman"/>
          <w:color w:val="000000"/>
        </w:rPr>
        <w:t>:</w:t>
      </w:r>
      <w:r>
        <w:rPr>
          <w:color w:val="000000"/>
        </w:rPr>
        <w:t>晴空蓝色，同面料色。</w:t>
      </w:r>
      <w:bookmarkEnd w:id="270"/>
    </w:p>
    <w:p w14:paraId="6D65ED32">
      <w:pPr>
        <w:pStyle w:val="58"/>
        <w:keepNext/>
        <w:keepLines/>
        <w:numPr>
          <w:ilvl w:val="2"/>
          <w:numId w:val="32"/>
        </w:numPr>
        <w:tabs>
          <w:tab w:val="left" w:pos="1754"/>
        </w:tabs>
        <w:spacing w:after="220" w:line="360" w:lineRule="exact"/>
        <w:ind w:firstLine="0"/>
        <w:jc w:val="both"/>
        <w:rPr>
          <w:sz w:val="18"/>
          <w:szCs w:val="18"/>
        </w:rPr>
      </w:pPr>
      <w:bookmarkStart w:id="271" w:name="bookmark1156"/>
      <w:r>
        <w:rPr>
          <w:color w:val="000000"/>
        </w:rPr>
        <w:t>粘合衬颜色为本白色</w:t>
      </w:r>
      <w:r>
        <w:rPr>
          <w:color w:val="000000"/>
          <w:sz w:val="18"/>
          <w:szCs w:val="18"/>
        </w:rPr>
        <w:t>。</w:t>
      </w:r>
      <w:bookmarkEnd w:id="271"/>
    </w:p>
    <w:p w14:paraId="4B6B8F8F">
      <w:pPr>
        <w:pStyle w:val="56"/>
        <w:keepNext/>
        <w:keepLines/>
        <w:numPr>
          <w:ilvl w:val="1"/>
          <w:numId w:val="32"/>
        </w:numPr>
        <w:tabs>
          <w:tab w:val="left" w:pos="1128"/>
        </w:tabs>
        <w:spacing w:after="220" w:line="360" w:lineRule="exact"/>
        <w:jc w:val="both"/>
      </w:pPr>
      <w:bookmarkStart w:id="272" w:name="bookmark1158"/>
      <w:r>
        <w:rPr>
          <w:color w:val="000000"/>
        </w:rPr>
        <w:t>色差</w:t>
      </w:r>
      <w:bookmarkEnd w:id="272"/>
    </w:p>
    <w:p w14:paraId="3496AE3E">
      <w:pPr>
        <w:pStyle w:val="58"/>
        <w:keepNext/>
        <w:keepLines/>
        <w:numPr>
          <w:ilvl w:val="2"/>
          <w:numId w:val="32"/>
        </w:numPr>
        <w:tabs>
          <w:tab w:val="left" w:pos="1754"/>
        </w:tabs>
        <w:spacing w:after="0" w:line="360" w:lineRule="exact"/>
        <w:ind w:firstLine="0"/>
        <w:jc w:val="both"/>
      </w:pPr>
      <w:bookmarkStart w:id="273" w:name="bookmark1160"/>
      <w:r>
        <w:rPr>
          <w:color w:val="000000"/>
        </w:rPr>
        <w:t>产品面料及表面服饰、配件颜色</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rPr>
        <w:t>4</w:t>
      </w:r>
      <w:r>
        <w:rPr>
          <w:color w:val="000000"/>
        </w:rPr>
        <w:t>级；非表面部位颜色与</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rPr>
        <w:t>4</w:t>
      </w:r>
      <w:r>
        <w:rPr>
          <w:color w:val="000000"/>
        </w:rPr>
        <w:t>级，每件颜色应一致。纽扣</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lang w:val="en-US" w:bidi="en-US"/>
        </w:rPr>
        <w:t>4-5</w:t>
      </w:r>
      <w:r>
        <w:rPr>
          <w:color w:val="000000"/>
        </w:rPr>
        <w:t>级，每套颜色应一致。</w:t>
      </w:r>
      <w:bookmarkEnd w:id="273"/>
    </w:p>
    <w:p w14:paraId="64B65532">
      <w:pPr>
        <w:pStyle w:val="58"/>
        <w:keepNext/>
        <w:keepLines/>
        <w:numPr>
          <w:ilvl w:val="2"/>
          <w:numId w:val="32"/>
        </w:numPr>
        <w:tabs>
          <w:tab w:val="left" w:pos="1754"/>
        </w:tabs>
        <w:spacing w:after="220" w:line="360" w:lineRule="exact"/>
        <w:ind w:firstLine="0"/>
        <w:jc w:val="both"/>
      </w:pPr>
      <w:bookmarkStart w:id="274" w:name="bookmark1162"/>
      <w:r>
        <w:rPr>
          <w:color w:val="000000"/>
        </w:rPr>
        <w:t>产品各部位对比，允许色差程度应符合表</w:t>
      </w:r>
      <w:r>
        <w:rPr>
          <w:rFonts w:ascii="Times New Roman" w:hAnsi="Times New Roman" w:eastAsia="Times New Roman" w:cs="Times New Roman"/>
          <w:color w:val="000000"/>
        </w:rPr>
        <w:t xml:space="preserve">2 </w:t>
      </w:r>
      <w:r>
        <w:rPr>
          <w:color w:val="000000"/>
        </w:rPr>
        <w:t>规定。</w:t>
      </w:r>
      <w:bookmarkEnd w:id="274"/>
    </w:p>
    <w:p w14:paraId="158BD699">
      <w:pPr>
        <w:pStyle w:val="56"/>
        <w:keepNext/>
        <w:keepLines/>
      </w:pPr>
      <w:bookmarkStart w:id="275" w:name="bookmark1164"/>
      <w:r>
        <w:rPr>
          <w:color w:val="000000"/>
        </w:rPr>
        <w:t>表</w:t>
      </w:r>
      <w:r>
        <w:rPr>
          <w:rFonts w:ascii="黑体" w:hAnsi="黑体" w:eastAsia="黑体" w:cs="黑体"/>
          <w:b w:val="0"/>
          <w:bCs w:val="0"/>
          <w:color w:val="000000"/>
        </w:rPr>
        <w:t xml:space="preserve">2 </w:t>
      </w:r>
      <w:r>
        <w:rPr>
          <w:color w:val="000000"/>
        </w:rPr>
        <w:t>对比部位允许色差</w:t>
      </w:r>
      <w:bookmarkEnd w:id="275"/>
    </w:p>
    <w:tbl>
      <w:tblPr>
        <w:tblStyle w:val="11"/>
        <w:tblW w:w="0" w:type="auto"/>
        <w:jc w:val="center"/>
        <w:tblLayout w:type="fixed"/>
        <w:tblCellMar>
          <w:top w:w="0" w:type="dxa"/>
          <w:left w:w="10" w:type="dxa"/>
          <w:bottom w:w="0" w:type="dxa"/>
          <w:right w:w="10" w:type="dxa"/>
        </w:tblCellMar>
      </w:tblPr>
      <w:tblGrid>
        <w:gridCol w:w="6648"/>
        <w:gridCol w:w="2155"/>
      </w:tblGrid>
      <w:tr w14:paraId="319BF774">
        <w:tblPrEx>
          <w:tblCellMar>
            <w:top w:w="0" w:type="dxa"/>
            <w:left w:w="10" w:type="dxa"/>
            <w:bottom w:w="0" w:type="dxa"/>
            <w:right w:w="10" w:type="dxa"/>
          </w:tblCellMar>
        </w:tblPrEx>
        <w:trPr>
          <w:trHeight w:val="336" w:hRule="exact"/>
          <w:jc w:val="center"/>
        </w:trPr>
        <w:tc>
          <w:tcPr>
            <w:tcW w:w="6648" w:type="dxa"/>
            <w:tcBorders>
              <w:top w:val="single" w:color="auto" w:sz="4" w:space="0"/>
              <w:left w:val="single" w:color="auto" w:sz="4" w:space="0"/>
            </w:tcBorders>
            <w:vAlign w:val="bottom"/>
          </w:tcPr>
          <w:p w14:paraId="076964C5">
            <w:pPr>
              <w:pStyle w:val="27"/>
            </w:pPr>
            <w:r>
              <w:rPr>
                <w:color w:val="000000"/>
              </w:rPr>
              <w:t>对比部位</w:t>
            </w:r>
          </w:p>
        </w:tc>
        <w:tc>
          <w:tcPr>
            <w:tcW w:w="2155" w:type="dxa"/>
            <w:tcBorders>
              <w:top w:val="single" w:color="auto" w:sz="4" w:space="0"/>
              <w:left w:val="single" w:color="auto" w:sz="4" w:space="0"/>
              <w:right w:val="single" w:color="auto" w:sz="4" w:space="0"/>
            </w:tcBorders>
            <w:vAlign w:val="bottom"/>
          </w:tcPr>
          <w:p w14:paraId="15B9A316">
            <w:pPr>
              <w:pStyle w:val="27"/>
            </w:pPr>
            <w:r>
              <w:rPr>
                <w:color w:val="000000"/>
              </w:rPr>
              <w:t>色差</w:t>
            </w:r>
          </w:p>
        </w:tc>
      </w:tr>
      <w:tr w14:paraId="07C3A1AB">
        <w:tblPrEx>
          <w:tblCellMar>
            <w:top w:w="0" w:type="dxa"/>
            <w:left w:w="10" w:type="dxa"/>
            <w:bottom w:w="0" w:type="dxa"/>
            <w:right w:w="10" w:type="dxa"/>
          </w:tblCellMar>
        </w:tblPrEx>
        <w:trPr>
          <w:trHeight w:val="326" w:hRule="exact"/>
          <w:jc w:val="center"/>
        </w:trPr>
        <w:tc>
          <w:tcPr>
            <w:tcW w:w="6648" w:type="dxa"/>
            <w:tcBorders>
              <w:top w:val="single" w:color="auto" w:sz="4" w:space="0"/>
              <w:left w:val="single" w:color="auto" w:sz="4" w:space="0"/>
            </w:tcBorders>
            <w:vAlign w:val="bottom"/>
          </w:tcPr>
          <w:p w14:paraId="7633ACAB">
            <w:pPr>
              <w:pStyle w:val="27"/>
            </w:pPr>
            <w:r>
              <w:rPr>
                <w:color w:val="000000"/>
              </w:rPr>
              <w:t>粘合衬部位与大身对比</w:t>
            </w:r>
          </w:p>
        </w:tc>
        <w:tc>
          <w:tcPr>
            <w:tcW w:w="2155" w:type="dxa"/>
            <w:tcBorders>
              <w:top w:val="single" w:color="auto" w:sz="4" w:space="0"/>
              <w:left w:val="single" w:color="auto" w:sz="4" w:space="0"/>
              <w:right w:val="single" w:color="auto" w:sz="4" w:space="0"/>
            </w:tcBorders>
            <w:vAlign w:val="bottom"/>
          </w:tcPr>
          <w:p w14:paraId="5F73099F">
            <w:pPr>
              <w:pStyle w:val="27"/>
            </w:pPr>
            <w:r>
              <w:rPr>
                <w:rFonts w:hint="eastAsia"/>
                <w:color w:val="000000"/>
                <w:sz w:val="21"/>
                <w:szCs w:val="21"/>
              </w:rPr>
              <w:t>≥</w:t>
            </w:r>
            <w:r>
              <w:rPr>
                <w:rFonts w:ascii="Times New Roman" w:hAnsi="Times New Roman" w:eastAsia="Times New Roman" w:cs="Times New Roman"/>
                <w:color w:val="000000"/>
                <w:lang w:val="en-US" w:eastAsia="en-US" w:bidi="en-US"/>
              </w:rPr>
              <w:t>5</w:t>
            </w:r>
            <w:r>
              <w:rPr>
                <w:color w:val="000000"/>
              </w:rPr>
              <w:t>级</w:t>
            </w:r>
          </w:p>
        </w:tc>
      </w:tr>
      <w:tr w14:paraId="1E0669EC">
        <w:tblPrEx>
          <w:tblCellMar>
            <w:top w:w="0" w:type="dxa"/>
            <w:left w:w="10" w:type="dxa"/>
            <w:bottom w:w="0" w:type="dxa"/>
            <w:right w:w="10" w:type="dxa"/>
          </w:tblCellMar>
        </w:tblPrEx>
        <w:trPr>
          <w:trHeight w:val="322" w:hRule="exact"/>
          <w:jc w:val="center"/>
        </w:trPr>
        <w:tc>
          <w:tcPr>
            <w:tcW w:w="6648" w:type="dxa"/>
            <w:tcBorders>
              <w:top w:val="single" w:color="auto" w:sz="4" w:space="0"/>
              <w:left w:val="single" w:color="auto" w:sz="4" w:space="0"/>
            </w:tcBorders>
            <w:vAlign w:val="bottom"/>
          </w:tcPr>
          <w:p w14:paraId="2243CA6E">
            <w:pPr>
              <w:pStyle w:val="27"/>
            </w:pPr>
            <w:r>
              <w:rPr>
                <w:color w:val="000000"/>
              </w:rPr>
              <w:t>座领里与表面部位；袖缝、腰缝部位；缝纫线与缝合部位部位</w:t>
            </w:r>
          </w:p>
        </w:tc>
        <w:tc>
          <w:tcPr>
            <w:tcW w:w="2155" w:type="dxa"/>
            <w:tcBorders>
              <w:top w:val="single" w:color="auto" w:sz="4" w:space="0"/>
              <w:left w:val="single" w:color="auto" w:sz="4" w:space="0"/>
              <w:right w:val="single" w:color="auto" w:sz="4" w:space="0"/>
            </w:tcBorders>
            <w:vAlign w:val="bottom"/>
          </w:tcPr>
          <w:p w14:paraId="5289BF4C">
            <w:pPr>
              <w:pStyle w:val="27"/>
            </w:pPr>
            <w:r>
              <w:rPr>
                <w:rFonts w:hint="eastAsia"/>
                <w:color w:val="000000"/>
                <w:sz w:val="21"/>
                <w:szCs w:val="21"/>
              </w:rPr>
              <w:t>≥</w:t>
            </w:r>
            <w:r>
              <w:rPr>
                <w:rFonts w:hint="eastAsia" w:cs="Times New Roman" w:asciiTheme="minorEastAsia" w:hAnsiTheme="minorEastAsia" w:eastAsiaTheme="minorEastAsia"/>
                <w:color w:val="000000"/>
                <w:lang w:val="en-US" w:bidi="en-US"/>
              </w:rPr>
              <w:t>4</w:t>
            </w:r>
            <w:r>
              <w:rPr>
                <w:color w:val="000000"/>
              </w:rPr>
              <w:t>级</w:t>
            </w:r>
          </w:p>
        </w:tc>
      </w:tr>
      <w:tr w14:paraId="3B432462">
        <w:tblPrEx>
          <w:tblCellMar>
            <w:top w:w="0" w:type="dxa"/>
            <w:left w:w="10" w:type="dxa"/>
            <w:bottom w:w="0" w:type="dxa"/>
            <w:right w:w="10" w:type="dxa"/>
          </w:tblCellMar>
        </w:tblPrEx>
        <w:trPr>
          <w:trHeight w:val="336" w:hRule="exact"/>
          <w:jc w:val="center"/>
        </w:trPr>
        <w:tc>
          <w:tcPr>
            <w:tcW w:w="6648" w:type="dxa"/>
            <w:tcBorders>
              <w:top w:val="single" w:color="auto" w:sz="4" w:space="0"/>
              <w:left w:val="single" w:color="auto" w:sz="4" w:space="0"/>
              <w:bottom w:val="single" w:color="auto" w:sz="4" w:space="0"/>
            </w:tcBorders>
            <w:vAlign w:val="bottom"/>
          </w:tcPr>
          <w:p w14:paraId="5BB56487">
            <w:pPr>
              <w:pStyle w:val="27"/>
            </w:pPr>
            <w:r>
              <w:rPr>
                <w:color w:val="000000"/>
              </w:rPr>
              <w:t>翻领里、袖头里表面部位</w:t>
            </w:r>
          </w:p>
        </w:tc>
        <w:tc>
          <w:tcPr>
            <w:tcW w:w="2155" w:type="dxa"/>
            <w:tcBorders>
              <w:top w:val="single" w:color="auto" w:sz="4" w:space="0"/>
              <w:left w:val="single" w:color="auto" w:sz="4" w:space="0"/>
              <w:bottom w:val="single" w:color="auto" w:sz="4" w:space="0"/>
              <w:right w:val="single" w:color="auto" w:sz="4" w:space="0"/>
            </w:tcBorders>
            <w:vAlign w:val="bottom"/>
          </w:tcPr>
          <w:p w14:paraId="73BB821B">
            <w:pPr>
              <w:pStyle w:val="27"/>
            </w:pPr>
            <w:r>
              <w:rPr>
                <w:rFonts w:hint="eastAsia"/>
                <w:color w:val="000000"/>
                <w:sz w:val="21"/>
                <w:szCs w:val="21"/>
              </w:rPr>
              <w:t>≥</w:t>
            </w:r>
            <w:r>
              <w:rPr>
                <w:rFonts w:ascii="Times New Roman" w:hAnsi="Times New Roman" w:eastAsia="Times New Roman" w:cs="Times New Roman"/>
                <w:color w:val="000000"/>
                <w:lang w:val="en-US" w:eastAsia="en-US" w:bidi="en-US"/>
              </w:rPr>
              <w:t>3-4</w:t>
            </w:r>
            <w:r>
              <w:rPr>
                <w:color w:val="000000"/>
              </w:rPr>
              <w:t>级</w:t>
            </w:r>
          </w:p>
        </w:tc>
      </w:tr>
    </w:tbl>
    <w:p w14:paraId="0B07AAE2">
      <w:pPr>
        <w:pStyle w:val="37"/>
        <w:ind w:left="5"/>
      </w:pPr>
      <w:r>
        <w:rPr>
          <w:color w:val="000000"/>
        </w:rPr>
        <w:t>注：色差按</w:t>
      </w:r>
      <w:r>
        <w:rPr>
          <w:color w:val="000000"/>
          <w:lang w:val="en-US" w:eastAsia="en-US" w:bidi="en-US"/>
        </w:rPr>
        <w:t xml:space="preserve">GB/T </w:t>
      </w:r>
      <w:r>
        <w:rPr>
          <w:color w:val="000000"/>
        </w:rPr>
        <w:t>250评定</w:t>
      </w:r>
    </w:p>
    <w:p w14:paraId="7FB8C8B3">
      <w:pPr>
        <w:spacing w:after="319" w:line="1" w:lineRule="exact"/>
      </w:pPr>
    </w:p>
    <w:p w14:paraId="70CD84CD">
      <w:pPr>
        <w:pStyle w:val="56"/>
        <w:keepNext/>
        <w:keepLines/>
        <w:numPr>
          <w:ilvl w:val="1"/>
          <w:numId w:val="32"/>
        </w:numPr>
        <w:tabs>
          <w:tab w:val="left" w:pos="1128"/>
        </w:tabs>
        <w:spacing w:after="400"/>
        <w:jc w:val="both"/>
      </w:pPr>
      <w:bookmarkStart w:id="276" w:name="bookmark1166"/>
      <w:r>
        <w:rPr>
          <w:color w:val="000000"/>
        </w:rPr>
        <w:t>材料</w:t>
      </w:r>
      <w:bookmarkEnd w:id="276"/>
    </w:p>
    <w:p w14:paraId="47D8D042">
      <w:pPr>
        <w:pStyle w:val="58"/>
        <w:keepNext/>
        <w:keepLines/>
        <w:spacing w:after="280" w:line="240" w:lineRule="auto"/>
        <w:ind w:left="1020" w:firstLine="0"/>
      </w:pPr>
      <w:bookmarkStart w:id="277" w:name="bookmark1168"/>
      <w:r>
        <w:rPr>
          <w:color w:val="000000"/>
        </w:rPr>
        <w:t>材料规格及用途应符合表3规定</w:t>
      </w:r>
      <w:bookmarkEnd w:id="277"/>
    </w:p>
    <w:p w14:paraId="2548566D">
      <w:pPr>
        <w:pStyle w:val="56"/>
        <w:keepNext/>
        <w:keepLines/>
      </w:pPr>
      <w:bookmarkStart w:id="278" w:name="bookmark1170"/>
      <w:r>
        <w:rPr>
          <w:color w:val="000000"/>
        </w:rPr>
        <w:t>表</w:t>
      </w:r>
      <w:r>
        <w:rPr>
          <w:rFonts w:ascii="黑体" w:hAnsi="黑体" w:eastAsia="黑体" w:cs="黑体"/>
          <w:b w:val="0"/>
          <w:bCs w:val="0"/>
          <w:color w:val="000000"/>
        </w:rPr>
        <w:t xml:space="preserve">3 </w:t>
      </w:r>
      <w:r>
        <w:rPr>
          <w:color w:val="000000"/>
        </w:rPr>
        <w:t>材料规格及用途</w:t>
      </w:r>
      <w:bookmarkEnd w:id="278"/>
    </w:p>
    <w:tbl>
      <w:tblPr>
        <w:tblStyle w:val="11"/>
        <w:tblW w:w="0" w:type="auto"/>
        <w:jc w:val="center"/>
        <w:tblLayout w:type="fixed"/>
        <w:tblCellMar>
          <w:top w:w="0" w:type="dxa"/>
          <w:left w:w="10" w:type="dxa"/>
          <w:bottom w:w="0" w:type="dxa"/>
          <w:right w:w="10" w:type="dxa"/>
        </w:tblCellMar>
      </w:tblPr>
      <w:tblGrid>
        <w:gridCol w:w="1546"/>
        <w:gridCol w:w="3043"/>
        <w:gridCol w:w="1411"/>
        <w:gridCol w:w="2875"/>
      </w:tblGrid>
      <w:tr w14:paraId="055977CC">
        <w:tblPrEx>
          <w:tblCellMar>
            <w:top w:w="0" w:type="dxa"/>
            <w:left w:w="10" w:type="dxa"/>
            <w:bottom w:w="0" w:type="dxa"/>
            <w:right w:w="10" w:type="dxa"/>
          </w:tblCellMar>
        </w:tblPrEx>
        <w:trPr>
          <w:trHeight w:val="336" w:hRule="exact"/>
          <w:jc w:val="center"/>
        </w:trPr>
        <w:tc>
          <w:tcPr>
            <w:tcW w:w="1546" w:type="dxa"/>
            <w:tcBorders>
              <w:top w:val="single" w:color="auto" w:sz="4" w:space="0"/>
              <w:left w:val="single" w:color="auto" w:sz="4" w:space="0"/>
            </w:tcBorders>
            <w:vAlign w:val="center"/>
          </w:tcPr>
          <w:p w14:paraId="43847AA5">
            <w:pPr>
              <w:pStyle w:val="27"/>
            </w:pPr>
            <w:r>
              <w:rPr>
                <w:color w:val="000000"/>
              </w:rPr>
              <w:t>材料名称</w:t>
            </w:r>
          </w:p>
        </w:tc>
        <w:tc>
          <w:tcPr>
            <w:tcW w:w="3043" w:type="dxa"/>
            <w:tcBorders>
              <w:top w:val="single" w:color="auto" w:sz="4" w:space="0"/>
              <w:left w:val="single" w:color="auto" w:sz="4" w:space="0"/>
            </w:tcBorders>
            <w:vAlign w:val="center"/>
          </w:tcPr>
          <w:p w14:paraId="7C36F31C">
            <w:pPr>
              <w:pStyle w:val="27"/>
            </w:pPr>
            <w:r>
              <w:rPr>
                <w:color w:val="000000"/>
              </w:rPr>
              <w:t>规格</w:t>
            </w:r>
          </w:p>
        </w:tc>
        <w:tc>
          <w:tcPr>
            <w:tcW w:w="1411" w:type="dxa"/>
            <w:tcBorders>
              <w:top w:val="single" w:color="auto" w:sz="4" w:space="0"/>
              <w:left w:val="single" w:color="auto" w:sz="4" w:space="0"/>
            </w:tcBorders>
            <w:vAlign w:val="center"/>
          </w:tcPr>
          <w:p w14:paraId="466567E3">
            <w:pPr>
              <w:pStyle w:val="27"/>
            </w:pPr>
            <w:r>
              <w:rPr>
                <w:color w:val="000000"/>
              </w:rPr>
              <w:t>要求</w:t>
            </w:r>
          </w:p>
        </w:tc>
        <w:tc>
          <w:tcPr>
            <w:tcW w:w="2875" w:type="dxa"/>
            <w:tcBorders>
              <w:top w:val="single" w:color="auto" w:sz="4" w:space="0"/>
              <w:left w:val="single" w:color="auto" w:sz="4" w:space="0"/>
              <w:right w:val="single" w:color="auto" w:sz="4" w:space="0"/>
            </w:tcBorders>
            <w:vAlign w:val="center"/>
          </w:tcPr>
          <w:p w14:paraId="4D6F4BF4">
            <w:pPr>
              <w:pStyle w:val="27"/>
            </w:pPr>
            <w:r>
              <w:rPr>
                <w:color w:val="000000"/>
              </w:rPr>
              <w:t>用途</w:t>
            </w:r>
          </w:p>
        </w:tc>
      </w:tr>
      <w:tr w14:paraId="709302E1">
        <w:tblPrEx>
          <w:tblCellMar>
            <w:top w:w="0" w:type="dxa"/>
            <w:left w:w="10" w:type="dxa"/>
            <w:bottom w:w="0" w:type="dxa"/>
            <w:right w:w="10" w:type="dxa"/>
          </w:tblCellMar>
        </w:tblPrEx>
        <w:trPr>
          <w:trHeight w:val="3254" w:hRule="exact"/>
          <w:jc w:val="center"/>
        </w:trPr>
        <w:tc>
          <w:tcPr>
            <w:tcW w:w="1546" w:type="dxa"/>
            <w:tcBorders>
              <w:top w:val="single" w:color="auto" w:sz="4" w:space="0"/>
              <w:left w:val="single" w:color="auto" w:sz="4" w:space="0"/>
            </w:tcBorders>
            <w:shd w:val="clear" w:color="auto" w:fill="auto"/>
            <w:vAlign w:val="center"/>
          </w:tcPr>
          <w:p w14:paraId="6AA504DE">
            <w:pPr>
              <w:pStyle w:val="27"/>
            </w:pPr>
            <w:r>
              <w:rPr>
                <w:rFonts w:hint="eastAsia"/>
              </w:rPr>
              <w:t>混纺格纹布</w:t>
            </w:r>
          </w:p>
        </w:tc>
        <w:tc>
          <w:tcPr>
            <w:tcW w:w="3043" w:type="dxa"/>
            <w:tcBorders>
              <w:top w:val="single" w:color="auto" w:sz="4" w:space="0"/>
              <w:left w:val="single" w:color="auto" w:sz="4" w:space="0"/>
            </w:tcBorders>
            <w:shd w:val="clear" w:color="auto" w:fill="auto"/>
            <w:vAlign w:val="center"/>
          </w:tcPr>
          <w:p w14:paraId="74C309A6">
            <w:pPr>
              <w:pStyle w:val="27"/>
              <w:spacing w:line="226" w:lineRule="exact"/>
              <w:rPr>
                <w:color w:val="000000"/>
              </w:rPr>
            </w:pPr>
            <w:r>
              <w:rPr>
                <w:rFonts w:hint="eastAsia"/>
                <w:color w:val="000000"/>
              </w:rPr>
              <w:t>成份：</w:t>
            </w:r>
            <w:r>
              <w:rPr>
                <w:rFonts w:ascii="Times New Roman" w:hAnsi="Times New Roman" w:cs="Times New Roman" w:eastAsiaTheme="minorEastAsia"/>
                <w:color w:val="000000"/>
              </w:rPr>
              <w:t>58</w:t>
            </w:r>
            <w:r>
              <w:rPr>
                <w:rFonts w:ascii="Times New Roman" w:hAnsi="Times New Roman" w:eastAsia="Times New Roman" w:cs="Times New Roman"/>
                <w:color w:val="000000"/>
              </w:rPr>
              <w:t>%</w:t>
            </w:r>
            <w:r>
              <w:rPr>
                <w:rFonts w:hint="eastAsia"/>
                <w:color w:val="000000"/>
              </w:rPr>
              <w:t>聚酯纤维（33%聚酯纤维、25%弹性聚酯纤维），28%长绒棉，14%莱赛尔</w:t>
            </w:r>
          </w:p>
          <w:p w14:paraId="77B5BB75">
            <w:pPr>
              <w:pStyle w:val="27"/>
              <w:spacing w:line="226" w:lineRule="exact"/>
              <w:rPr>
                <w:rFonts w:ascii="Times New Roman" w:hAnsi="Times New Roman" w:cs="Times New Roman" w:eastAsiaTheme="minorEastAsia"/>
                <w:color w:val="000000"/>
                <w:lang w:val="en-US" w:bidi="en-US"/>
              </w:rPr>
            </w:pPr>
            <w:r>
              <w:rPr>
                <w:rFonts w:hint="eastAsia"/>
                <w:color w:val="000000"/>
              </w:rPr>
              <w:t>线密度</w:t>
            </w:r>
            <w:r>
              <w:rPr>
                <w:rFonts w:ascii="Times New Roman" w:hAnsi="Times New Roman" w:eastAsia="Times New Roman" w:cs="Times New Roman"/>
                <w:color w:val="000000"/>
              </w:rPr>
              <w:t>:</w:t>
            </w:r>
            <w:r>
              <w:rPr>
                <w:rFonts w:hint="eastAsia"/>
                <w:color w:val="000000"/>
              </w:rPr>
              <w:t>经纱：</w:t>
            </w:r>
            <w:r>
              <w:rPr>
                <w:rFonts w:hint="eastAsia" w:ascii="Times New Roman" w:hAnsi="Times New Roman" w:cs="Times New Roman" w:eastAsiaTheme="minorEastAsia"/>
                <w:color w:val="000000"/>
              </w:rPr>
              <w:t>棉聚酯莱赛尔</w:t>
            </w:r>
            <w:r>
              <w:rPr>
                <w:rFonts w:ascii="Times New Roman" w:hAnsi="Times New Roman" w:cs="Times New Roman" w:eastAsiaTheme="minorEastAsia"/>
                <w:color w:val="000000"/>
              </w:rPr>
              <w:t>14.8tex</w:t>
            </w:r>
            <w:r>
              <w:rPr>
                <w:rFonts w:ascii="Times New Roman" w:hAnsi="Times New Roman" w:eastAsia="Times New Roman" w:cs="Times New Roman"/>
                <w:color w:val="000000"/>
                <w:lang w:val="en-US" w:bidi="en-US"/>
              </w:rPr>
              <w:t>*2</w:t>
            </w:r>
            <w:r>
              <w:rPr>
                <w:rFonts w:hint="eastAsia" w:ascii="Times New Roman" w:hAnsi="Times New Roman" w:cs="Times New Roman" w:eastAsiaTheme="minorEastAsia"/>
                <w:color w:val="000000"/>
                <w:lang w:val="en-US" w:bidi="en-US"/>
              </w:rPr>
              <w:t>（</w:t>
            </w:r>
            <w:r>
              <w:rPr>
                <w:rFonts w:ascii="Times New Roman" w:hAnsi="Times New Roman" w:cs="Times New Roman" w:eastAsiaTheme="minorEastAsia"/>
                <w:color w:val="000000"/>
                <w:lang w:val="en-US" w:bidi="en-US"/>
              </w:rPr>
              <w:t>40</w:t>
            </w:r>
            <w:r>
              <w:rPr>
                <w:rFonts w:ascii="Times New Roman" w:hAnsi="Times New Roman" w:cs="Times New Roman" w:eastAsiaTheme="minorEastAsia"/>
                <w:color w:val="000000"/>
                <w:vertAlign w:val="superscript"/>
                <w:lang w:val="en-US" w:bidi="en-US"/>
              </w:rPr>
              <w:t>s</w:t>
            </w:r>
            <w:r>
              <w:rPr>
                <w:rFonts w:ascii="Times New Roman" w:hAnsi="Times New Roman" w:cs="Times New Roman" w:eastAsiaTheme="minorEastAsia"/>
                <w:color w:val="000000"/>
                <w:lang w:val="en-US" w:bidi="en-US"/>
              </w:rPr>
              <w:t>/2</w:t>
            </w:r>
            <w:r>
              <w:rPr>
                <w:rFonts w:hint="eastAsia" w:ascii="Times New Roman" w:hAnsi="Times New Roman" w:cs="Times New Roman" w:eastAsiaTheme="minorEastAsia"/>
                <w:color w:val="000000"/>
                <w:lang w:val="en-US" w:bidi="en-US"/>
              </w:rPr>
              <w:t>）</w:t>
            </w:r>
            <w:r>
              <w:rPr>
                <w:rFonts w:ascii="Times New Roman" w:hAnsi="Times New Roman" w:cs="Times New Roman" w:eastAsiaTheme="minorEastAsia"/>
                <w:color w:val="000000"/>
              </w:rPr>
              <w:t xml:space="preserve">  </w:t>
            </w:r>
            <w:r>
              <w:rPr>
                <w:rFonts w:hint="eastAsia"/>
                <w:color w:val="000000"/>
              </w:rPr>
              <w:t>纬纱：</w:t>
            </w:r>
            <w:r>
              <w:rPr>
                <w:rFonts w:hint="eastAsia" w:ascii="Times New Roman" w:hAnsi="Times New Roman" w:cs="Times New Roman" w:eastAsiaTheme="minorEastAsia"/>
                <w:color w:val="000000"/>
                <w:lang w:val="en-US" w:bidi="en-US"/>
              </w:rPr>
              <w:t>聚酯弹性长丝</w:t>
            </w:r>
            <w:r>
              <w:rPr>
                <w:rFonts w:ascii="Times New Roman" w:hAnsi="Times New Roman" w:cs="Times New Roman" w:eastAsiaTheme="minorEastAsia"/>
                <w:color w:val="000000"/>
                <w:lang w:val="en-US" w:bidi="en-US"/>
              </w:rPr>
              <w:t>167</w:t>
            </w:r>
            <w:r>
              <w:rPr>
                <w:rFonts w:ascii="Times New Roman" w:hAnsi="Times New Roman" w:eastAsia="Times New Roman" w:cs="Times New Roman"/>
                <w:color w:val="000000"/>
                <w:lang w:val="en-US" w:bidi="en-US"/>
              </w:rPr>
              <w:t xml:space="preserve"> dtex*2</w:t>
            </w:r>
            <w:r>
              <w:rPr>
                <w:rFonts w:hint="eastAsia" w:ascii="Times New Roman" w:hAnsi="Times New Roman" w:cs="Times New Roman" w:eastAsiaTheme="minorEastAsia"/>
                <w:color w:val="000000"/>
                <w:lang w:val="en-US" w:bidi="en-US"/>
              </w:rPr>
              <w:t>（</w:t>
            </w:r>
            <w:r>
              <w:rPr>
                <w:rFonts w:ascii="Times New Roman" w:hAnsi="Times New Roman" w:cs="Times New Roman" w:eastAsiaTheme="minorEastAsia"/>
                <w:color w:val="000000"/>
                <w:lang w:val="en-US" w:bidi="en-US"/>
              </w:rPr>
              <w:t>150D/2</w:t>
            </w:r>
            <w:r>
              <w:rPr>
                <w:rFonts w:hint="eastAsia" w:ascii="Times New Roman" w:hAnsi="Times New Roman" w:cs="Times New Roman" w:eastAsiaTheme="minorEastAsia"/>
                <w:color w:val="000000"/>
                <w:lang w:val="en-US" w:bidi="en-US"/>
              </w:rPr>
              <w:t>）</w:t>
            </w:r>
            <w:r>
              <w:rPr>
                <w:rFonts w:ascii="Times New Roman" w:hAnsi="Times New Roman" w:cs="Times New Roman" w:eastAsiaTheme="minorEastAsia"/>
                <w:color w:val="000000"/>
                <w:lang w:val="en-US" w:bidi="en-US"/>
              </w:rPr>
              <w:t>+</w:t>
            </w:r>
            <w:r>
              <w:rPr>
                <w:rFonts w:hint="eastAsia" w:ascii="Times New Roman" w:hAnsi="Times New Roman" w:cs="Times New Roman" w:eastAsiaTheme="minorEastAsia"/>
                <w:color w:val="000000"/>
              </w:rPr>
              <w:t>棉聚酯莱赛尔</w:t>
            </w:r>
            <w:r>
              <w:rPr>
                <w:rFonts w:ascii="Times New Roman" w:hAnsi="Times New Roman" w:cs="Times New Roman" w:eastAsiaTheme="minorEastAsia"/>
                <w:color w:val="000000"/>
              </w:rPr>
              <w:t>14.8tex</w:t>
            </w:r>
            <w:r>
              <w:rPr>
                <w:rFonts w:ascii="Times New Roman" w:hAnsi="Times New Roman" w:eastAsia="Times New Roman" w:cs="Times New Roman"/>
                <w:color w:val="000000"/>
                <w:lang w:val="en-US" w:bidi="en-US"/>
              </w:rPr>
              <w:t>*2</w:t>
            </w:r>
            <w:r>
              <w:rPr>
                <w:rFonts w:hint="eastAsia" w:ascii="Times New Roman" w:hAnsi="Times New Roman" w:cs="Times New Roman" w:eastAsiaTheme="minorEastAsia"/>
                <w:color w:val="000000"/>
                <w:lang w:val="en-US" w:bidi="en-US"/>
              </w:rPr>
              <w:t>（</w:t>
            </w:r>
            <w:r>
              <w:rPr>
                <w:rFonts w:ascii="Times New Roman" w:hAnsi="Times New Roman" w:cs="Times New Roman" w:eastAsiaTheme="minorEastAsia"/>
                <w:color w:val="000000"/>
                <w:lang w:val="en-US" w:bidi="en-US"/>
              </w:rPr>
              <w:t>40</w:t>
            </w:r>
            <w:r>
              <w:rPr>
                <w:rFonts w:ascii="Times New Roman" w:hAnsi="Times New Roman" w:cs="Times New Roman" w:eastAsiaTheme="minorEastAsia"/>
                <w:color w:val="000000"/>
                <w:vertAlign w:val="superscript"/>
                <w:lang w:val="en-US" w:bidi="en-US"/>
              </w:rPr>
              <w:t>s</w:t>
            </w:r>
            <w:r>
              <w:rPr>
                <w:rFonts w:ascii="Times New Roman" w:hAnsi="Times New Roman" w:cs="Times New Roman" w:eastAsiaTheme="minorEastAsia"/>
                <w:color w:val="000000"/>
                <w:lang w:val="en-US" w:bidi="en-US"/>
              </w:rPr>
              <w:t>/2</w:t>
            </w:r>
            <w:r>
              <w:rPr>
                <w:rFonts w:hint="eastAsia" w:ascii="Times New Roman" w:hAnsi="Times New Roman" w:cs="Times New Roman" w:eastAsiaTheme="minorEastAsia"/>
                <w:color w:val="000000"/>
                <w:lang w:val="en-US" w:bidi="en-US"/>
              </w:rPr>
              <w:t>）</w:t>
            </w:r>
          </w:p>
          <w:p w14:paraId="60302402">
            <w:pPr>
              <w:pStyle w:val="27"/>
              <w:spacing w:line="226" w:lineRule="exact"/>
              <w:rPr>
                <w:rFonts w:ascii="Times New Roman" w:hAnsi="Times New Roman" w:cs="Times New Roman" w:eastAsiaTheme="minorEastAsia"/>
                <w:color w:val="000000"/>
                <w:lang w:val="en-US" w:bidi="en-US"/>
              </w:rPr>
            </w:pPr>
            <w:r>
              <w:rPr>
                <w:rFonts w:hint="eastAsia" w:ascii="Times New Roman" w:hAnsi="Times New Roman" w:cs="Times New Roman" w:eastAsiaTheme="minorEastAsia"/>
                <w:color w:val="000000"/>
                <w:lang w:val="en-US" w:bidi="en-US"/>
              </w:rPr>
              <w:t>密度（根</w:t>
            </w:r>
            <w:r>
              <w:rPr>
                <w:rFonts w:ascii="Times New Roman" w:hAnsi="Times New Roman" w:cs="Times New Roman" w:eastAsiaTheme="minorEastAsia"/>
                <w:color w:val="000000"/>
                <w:lang w:val="en-US" w:bidi="en-US"/>
              </w:rPr>
              <w:t>/10cm</w:t>
            </w:r>
            <w:r>
              <w:rPr>
                <w:rFonts w:hint="eastAsia" w:ascii="Times New Roman" w:hAnsi="Times New Roman" w:cs="Times New Roman" w:eastAsiaTheme="minorEastAsia"/>
                <w:color w:val="000000"/>
                <w:lang w:val="en-US" w:bidi="en-US"/>
              </w:rPr>
              <w:t>）：经向：</w:t>
            </w:r>
            <w:r>
              <w:rPr>
                <w:rFonts w:ascii="Times New Roman" w:hAnsi="Times New Roman" w:cs="Times New Roman" w:eastAsiaTheme="minorEastAsia"/>
                <w:color w:val="000000"/>
                <w:lang w:val="en-US" w:bidi="en-US"/>
              </w:rPr>
              <w:t>290</w:t>
            </w:r>
            <w:r>
              <w:rPr>
                <w:rFonts w:hint="eastAsia" w:ascii="Times New Roman" w:hAnsi="Times New Roman" w:cs="Times New Roman" w:eastAsiaTheme="minorEastAsia"/>
                <w:color w:val="000000"/>
                <w:lang w:val="en-US" w:bidi="en-US"/>
              </w:rPr>
              <w:t>±</w:t>
            </w:r>
            <w:r>
              <w:rPr>
                <w:rFonts w:ascii="Times New Roman" w:hAnsi="Times New Roman" w:cs="Times New Roman" w:eastAsiaTheme="minorEastAsia"/>
                <w:color w:val="000000"/>
                <w:lang w:val="en-US" w:bidi="en-US"/>
              </w:rPr>
              <w:t>10</w:t>
            </w:r>
          </w:p>
          <w:p w14:paraId="293009D8">
            <w:pPr>
              <w:pStyle w:val="27"/>
              <w:spacing w:line="226" w:lineRule="exact"/>
              <w:rPr>
                <w:rFonts w:eastAsiaTheme="minorEastAsia"/>
              </w:rPr>
            </w:pPr>
            <w:r>
              <w:rPr>
                <w:rFonts w:hint="eastAsia" w:ascii="Times New Roman" w:hAnsi="Times New Roman" w:cs="Times New Roman" w:eastAsiaTheme="minorEastAsia"/>
                <w:color w:val="000000"/>
                <w:lang w:val="en-US" w:bidi="en-US"/>
              </w:rPr>
              <w:t>纬向：</w:t>
            </w:r>
            <w:r>
              <w:rPr>
                <w:rFonts w:ascii="Times New Roman" w:hAnsi="Times New Roman" w:cs="Times New Roman" w:eastAsiaTheme="minorEastAsia"/>
                <w:color w:val="000000"/>
                <w:lang w:val="en-US" w:bidi="en-US"/>
              </w:rPr>
              <w:t>190</w:t>
            </w:r>
            <w:r>
              <w:rPr>
                <w:rFonts w:hint="eastAsia" w:ascii="Times New Roman" w:hAnsi="Times New Roman" w:cs="Times New Roman" w:eastAsiaTheme="minorEastAsia"/>
                <w:color w:val="000000"/>
                <w:lang w:val="en-US" w:bidi="en-US"/>
              </w:rPr>
              <w:t>±</w:t>
            </w:r>
            <w:r>
              <w:rPr>
                <w:rFonts w:ascii="Times New Roman" w:hAnsi="Times New Roman" w:cs="Times New Roman" w:eastAsiaTheme="minorEastAsia"/>
                <w:color w:val="000000"/>
                <w:lang w:val="en-US" w:bidi="en-US"/>
              </w:rPr>
              <w:t>10</w:t>
            </w:r>
          </w:p>
          <w:p w14:paraId="6CB89961">
            <w:pPr>
              <w:pStyle w:val="27"/>
              <w:spacing w:line="312" w:lineRule="exact"/>
            </w:pPr>
            <w:r>
              <w:rPr>
                <w:rFonts w:hint="eastAsia"/>
              </w:rPr>
              <w:t>单位面积质量（</w:t>
            </w:r>
            <w:r>
              <w:rPr>
                <w:rFonts w:ascii="Times New Roman" w:hAnsi="Times New Roman" w:eastAsia="Times New Roman" w:cs="Times New Roman"/>
              </w:rPr>
              <w:t>g/</w:t>
            </w:r>
            <w:r>
              <w:rPr>
                <w:rFonts w:hint="eastAsia"/>
              </w:rPr>
              <w:t>m</w:t>
            </w:r>
            <w:r>
              <w:rPr>
                <w:rFonts w:hint="eastAsia"/>
                <w:vertAlign w:val="superscript"/>
              </w:rPr>
              <w:t>2</w:t>
            </w:r>
            <w:r>
              <w:rPr>
                <w:rFonts w:hint="eastAsia"/>
              </w:rPr>
              <w:t>）：</w:t>
            </w:r>
            <w:r>
              <w:rPr>
                <w:rFonts w:ascii="Times New Roman" w:hAnsi="Times New Roman" w:eastAsia="Times New Roman" w:cs="Times New Roman"/>
              </w:rPr>
              <w:t>160</w:t>
            </w:r>
          </w:p>
        </w:tc>
        <w:tc>
          <w:tcPr>
            <w:tcW w:w="1411" w:type="dxa"/>
            <w:tcBorders>
              <w:top w:val="single" w:color="auto" w:sz="4" w:space="0"/>
              <w:left w:val="single" w:color="auto" w:sz="4" w:space="0"/>
            </w:tcBorders>
            <w:vAlign w:val="center"/>
          </w:tcPr>
          <w:p w14:paraId="7927E951">
            <w:pPr>
              <w:pStyle w:val="27"/>
            </w:pPr>
            <w:r>
              <w:rPr>
                <w:color w:val="000000"/>
              </w:rPr>
              <w:t>附录</w:t>
            </w:r>
            <w:r>
              <w:rPr>
                <w:rFonts w:ascii="Times New Roman" w:hAnsi="Times New Roman" w:eastAsia="Times New Roman" w:cs="Times New Roman"/>
                <w:color w:val="000000"/>
                <w:lang w:val="en-US" w:eastAsia="en-US" w:bidi="en-US"/>
              </w:rPr>
              <w:t>A</w:t>
            </w:r>
          </w:p>
        </w:tc>
        <w:tc>
          <w:tcPr>
            <w:tcW w:w="2875" w:type="dxa"/>
            <w:tcBorders>
              <w:top w:val="single" w:color="auto" w:sz="4" w:space="0"/>
              <w:left w:val="single" w:color="auto" w:sz="4" w:space="0"/>
              <w:right w:val="single" w:color="auto" w:sz="4" w:space="0"/>
            </w:tcBorders>
            <w:vAlign w:val="center"/>
          </w:tcPr>
          <w:p w14:paraId="3FA97D33">
            <w:pPr>
              <w:pStyle w:val="27"/>
            </w:pPr>
            <w:r>
              <w:rPr>
                <w:color w:val="000000"/>
              </w:rPr>
              <w:t>面料</w:t>
            </w:r>
          </w:p>
        </w:tc>
      </w:tr>
      <w:tr w14:paraId="1BAC74B1">
        <w:tblPrEx>
          <w:tblCellMar>
            <w:top w:w="0" w:type="dxa"/>
            <w:left w:w="10" w:type="dxa"/>
            <w:bottom w:w="0" w:type="dxa"/>
            <w:right w:w="10" w:type="dxa"/>
          </w:tblCellMar>
        </w:tblPrEx>
        <w:trPr>
          <w:trHeight w:val="912" w:hRule="exact"/>
          <w:jc w:val="center"/>
        </w:trPr>
        <w:tc>
          <w:tcPr>
            <w:tcW w:w="1546" w:type="dxa"/>
            <w:vMerge w:val="restart"/>
            <w:tcBorders>
              <w:top w:val="single" w:color="auto" w:sz="4" w:space="0"/>
              <w:left w:val="single" w:color="auto" w:sz="4" w:space="0"/>
            </w:tcBorders>
            <w:vAlign w:val="center"/>
          </w:tcPr>
          <w:p w14:paraId="06933F1F">
            <w:pPr>
              <w:pStyle w:val="27"/>
            </w:pPr>
            <w:r>
              <w:rPr>
                <w:color w:val="000000"/>
              </w:rPr>
              <w:t>粘合衬</w:t>
            </w:r>
          </w:p>
        </w:tc>
        <w:tc>
          <w:tcPr>
            <w:tcW w:w="3043" w:type="dxa"/>
            <w:tcBorders>
              <w:top w:val="single" w:color="auto" w:sz="4" w:space="0"/>
              <w:left w:val="single" w:color="auto" w:sz="4" w:space="0"/>
            </w:tcBorders>
            <w:vAlign w:val="center"/>
          </w:tcPr>
          <w:p w14:paraId="252C539F">
            <w:pPr>
              <w:pStyle w:val="27"/>
            </w:pPr>
            <w:r>
              <w:rPr>
                <w:rFonts w:ascii="Times New Roman" w:hAnsi="Times New Roman" w:eastAsia="Times New Roman" w:cs="Times New Roman"/>
                <w:color w:val="000000"/>
              </w:rPr>
              <w:t xml:space="preserve">100% </w:t>
            </w:r>
            <w:r>
              <w:rPr>
                <w:color w:val="000000"/>
              </w:rPr>
              <w:t>棉</w:t>
            </w:r>
          </w:p>
          <w:p w14:paraId="1D56C5DA">
            <w:pPr>
              <w:pStyle w:val="27"/>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rPr>
              <w:t>28</w:t>
            </w:r>
            <w:r>
              <w:rPr>
                <w:color w:val="000000"/>
              </w:rPr>
              <w:t>纬纱</w:t>
            </w:r>
            <w:r>
              <w:rPr>
                <w:rFonts w:ascii="Times New Roman" w:hAnsi="Times New Roman" w:eastAsia="Times New Roman" w:cs="Times New Roman"/>
                <w:color w:val="000000"/>
              </w:rPr>
              <w:t>28</w:t>
            </w:r>
          </w:p>
          <w:p w14:paraId="04C38AA8">
            <w:pPr>
              <w:pStyle w:val="27"/>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w:t>
            </w:r>
            <w:r>
              <w:rPr>
                <w:color w:val="000000"/>
                <w:lang w:val="en-US" w:bidi="en-US"/>
              </w:rPr>
              <w:t xml:space="preserve">： </w:t>
            </w:r>
            <w:r>
              <w:rPr>
                <w:rFonts w:ascii="Times New Roman" w:hAnsi="Times New Roman" w:eastAsia="Times New Roman" w:cs="Times New Roman"/>
                <w:color w:val="000000"/>
              </w:rPr>
              <w:t>135</w:t>
            </w:r>
          </w:p>
        </w:tc>
        <w:tc>
          <w:tcPr>
            <w:tcW w:w="1411" w:type="dxa"/>
            <w:vMerge w:val="restart"/>
            <w:tcBorders>
              <w:top w:val="single" w:color="auto" w:sz="4" w:space="0"/>
              <w:left w:val="single" w:color="auto" w:sz="4" w:space="0"/>
            </w:tcBorders>
            <w:vAlign w:val="center"/>
          </w:tcPr>
          <w:p w14:paraId="3AB63DA9">
            <w:pPr>
              <w:pStyle w:val="27"/>
            </w:pPr>
            <w:r>
              <w:rPr>
                <w:color w:val="000000"/>
              </w:rPr>
              <w:t>附录</w:t>
            </w:r>
            <w:r>
              <w:rPr>
                <w:rFonts w:ascii="Times New Roman" w:hAnsi="Times New Roman" w:eastAsia="Times New Roman" w:cs="Times New Roman"/>
                <w:color w:val="000000"/>
                <w:lang w:val="en-US" w:eastAsia="en-US" w:bidi="en-US"/>
              </w:rPr>
              <w:t>B</w:t>
            </w:r>
          </w:p>
        </w:tc>
        <w:tc>
          <w:tcPr>
            <w:tcW w:w="2875" w:type="dxa"/>
            <w:tcBorders>
              <w:top w:val="single" w:color="auto" w:sz="4" w:space="0"/>
              <w:left w:val="single" w:color="auto" w:sz="4" w:space="0"/>
              <w:right w:val="single" w:color="auto" w:sz="4" w:space="0"/>
            </w:tcBorders>
            <w:vAlign w:val="center"/>
          </w:tcPr>
          <w:p w14:paraId="5E41C816">
            <w:pPr>
              <w:pStyle w:val="27"/>
              <w:spacing w:line="302" w:lineRule="exact"/>
            </w:pPr>
            <w:r>
              <w:rPr>
                <w:color w:val="000000"/>
              </w:rPr>
              <w:t>第一层翻领衬、座领衬、肩袢衬、 袖头衬</w:t>
            </w:r>
          </w:p>
        </w:tc>
      </w:tr>
      <w:tr w14:paraId="0E8D78D0">
        <w:tblPrEx>
          <w:tblCellMar>
            <w:top w:w="0" w:type="dxa"/>
            <w:left w:w="10" w:type="dxa"/>
            <w:bottom w:w="0" w:type="dxa"/>
            <w:right w:w="10" w:type="dxa"/>
          </w:tblCellMar>
        </w:tblPrEx>
        <w:trPr>
          <w:trHeight w:val="926" w:hRule="exact"/>
          <w:jc w:val="center"/>
        </w:trPr>
        <w:tc>
          <w:tcPr>
            <w:tcW w:w="1546" w:type="dxa"/>
            <w:vMerge w:val="continue"/>
            <w:tcBorders>
              <w:left w:val="single" w:color="auto" w:sz="4" w:space="0"/>
              <w:bottom w:val="single" w:color="auto" w:sz="4" w:space="0"/>
            </w:tcBorders>
            <w:vAlign w:val="center"/>
          </w:tcPr>
          <w:p w14:paraId="6E9C7D5C">
            <w:pPr>
              <w:jc w:val="center"/>
              <w:rPr>
                <w:lang w:eastAsia="zh-CN"/>
              </w:rPr>
            </w:pPr>
          </w:p>
        </w:tc>
        <w:tc>
          <w:tcPr>
            <w:tcW w:w="3043" w:type="dxa"/>
            <w:tcBorders>
              <w:top w:val="single" w:color="auto" w:sz="4" w:space="0"/>
              <w:left w:val="single" w:color="auto" w:sz="4" w:space="0"/>
              <w:bottom w:val="single" w:color="auto" w:sz="4" w:space="0"/>
            </w:tcBorders>
            <w:vAlign w:val="center"/>
          </w:tcPr>
          <w:p w14:paraId="434749C1">
            <w:pPr>
              <w:pStyle w:val="27"/>
            </w:pPr>
            <w:r>
              <w:rPr>
                <w:rFonts w:ascii="Times New Roman" w:hAnsi="Times New Roman" w:eastAsia="Times New Roman" w:cs="Times New Roman"/>
                <w:color w:val="000000"/>
              </w:rPr>
              <w:t xml:space="preserve">100% </w:t>
            </w:r>
            <w:r>
              <w:rPr>
                <w:color w:val="000000"/>
              </w:rPr>
              <w:t>棉</w:t>
            </w:r>
          </w:p>
          <w:p w14:paraId="00540C4C">
            <w:pPr>
              <w:pStyle w:val="27"/>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rPr>
              <w:t>13</w:t>
            </w:r>
            <w:r>
              <w:rPr>
                <w:color w:val="000000"/>
              </w:rPr>
              <w:t>纬纱</w:t>
            </w:r>
            <w:r>
              <w:rPr>
                <w:rFonts w:ascii="Times New Roman" w:hAnsi="Times New Roman" w:eastAsia="Times New Roman" w:cs="Times New Roman"/>
                <w:color w:val="000000"/>
              </w:rPr>
              <w:t>13</w:t>
            </w:r>
          </w:p>
          <w:p w14:paraId="752A646B">
            <w:pPr>
              <w:pStyle w:val="27"/>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w:t>
            </w:r>
            <w:r>
              <w:rPr>
                <w:color w:val="000000"/>
                <w:lang w:val="en-US" w:bidi="en-US"/>
              </w:rPr>
              <w:t xml:space="preserve">： </w:t>
            </w:r>
            <w:r>
              <w:rPr>
                <w:rFonts w:ascii="Times New Roman" w:hAnsi="Times New Roman" w:eastAsia="Times New Roman" w:cs="Times New Roman"/>
                <w:color w:val="000000"/>
              </w:rPr>
              <w:t>85</w:t>
            </w:r>
          </w:p>
        </w:tc>
        <w:tc>
          <w:tcPr>
            <w:tcW w:w="1411" w:type="dxa"/>
            <w:vMerge w:val="continue"/>
            <w:tcBorders>
              <w:left w:val="single" w:color="auto" w:sz="4" w:space="0"/>
              <w:bottom w:val="single" w:color="auto" w:sz="4" w:space="0"/>
            </w:tcBorders>
            <w:vAlign w:val="center"/>
          </w:tcPr>
          <w:p w14:paraId="66432632">
            <w:pPr>
              <w:jc w:val="center"/>
              <w:rPr>
                <w:lang w:eastAsia="zh-CN"/>
              </w:rPr>
            </w:pPr>
          </w:p>
        </w:tc>
        <w:tc>
          <w:tcPr>
            <w:tcW w:w="2875" w:type="dxa"/>
            <w:tcBorders>
              <w:top w:val="single" w:color="auto" w:sz="4" w:space="0"/>
              <w:left w:val="single" w:color="auto" w:sz="4" w:space="0"/>
              <w:bottom w:val="single" w:color="auto" w:sz="4" w:space="0"/>
              <w:right w:val="single" w:color="auto" w:sz="4" w:space="0"/>
            </w:tcBorders>
            <w:vAlign w:val="center"/>
          </w:tcPr>
          <w:p w14:paraId="51D233D7">
            <w:pPr>
              <w:pStyle w:val="27"/>
              <w:spacing w:line="298" w:lineRule="exact"/>
            </w:pPr>
            <w:r>
              <w:rPr>
                <w:color w:val="000000"/>
              </w:rPr>
              <w:t>第二层翻领衬、门襟明贴边衬、 对讲机袢衬</w:t>
            </w:r>
          </w:p>
        </w:tc>
      </w:tr>
    </w:tbl>
    <w:p w14:paraId="7327284E">
      <w:pPr>
        <w:spacing w:line="1" w:lineRule="exact"/>
        <w:rPr>
          <w:sz w:val="2"/>
          <w:szCs w:val="2"/>
          <w:lang w:eastAsia="zh-CN"/>
        </w:rPr>
      </w:pPr>
      <w:r>
        <w:rPr>
          <w:lang w:eastAsia="zh-CN"/>
        </w:rPr>
        <w:br w:type="page"/>
      </w:r>
    </w:p>
    <w:tbl>
      <w:tblPr>
        <w:tblStyle w:val="11"/>
        <w:tblW w:w="0" w:type="auto"/>
        <w:jc w:val="center"/>
        <w:tblLayout w:type="fixed"/>
        <w:tblCellMar>
          <w:top w:w="0" w:type="dxa"/>
          <w:left w:w="10" w:type="dxa"/>
          <w:bottom w:w="0" w:type="dxa"/>
          <w:right w:w="10" w:type="dxa"/>
        </w:tblCellMar>
      </w:tblPr>
      <w:tblGrid>
        <w:gridCol w:w="1546"/>
        <w:gridCol w:w="3043"/>
        <w:gridCol w:w="1411"/>
        <w:gridCol w:w="2875"/>
      </w:tblGrid>
      <w:tr w14:paraId="384BAB11">
        <w:tblPrEx>
          <w:tblCellMar>
            <w:top w:w="0" w:type="dxa"/>
            <w:left w:w="10" w:type="dxa"/>
            <w:bottom w:w="0" w:type="dxa"/>
            <w:right w:w="10" w:type="dxa"/>
          </w:tblCellMar>
        </w:tblPrEx>
        <w:trPr>
          <w:trHeight w:val="437" w:hRule="exact"/>
          <w:jc w:val="center"/>
        </w:trPr>
        <w:tc>
          <w:tcPr>
            <w:tcW w:w="1546" w:type="dxa"/>
            <w:tcBorders>
              <w:top w:val="single" w:color="auto" w:sz="4" w:space="0"/>
              <w:left w:val="single" w:color="auto" w:sz="4" w:space="0"/>
            </w:tcBorders>
            <w:vAlign w:val="center"/>
          </w:tcPr>
          <w:p w14:paraId="4FBA46D8">
            <w:pPr>
              <w:pStyle w:val="27"/>
            </w:pPr>
            <w:r>
              <w:rPr>
                <w:color w:val="000000"/>
              </w:rPr>
              <w:t>金属扣</w:t>
            </w:r>
          </w:p>
        </w:tc>
        <w:tc>
          <w:tcPr>
            <w:tcW w:w="3043" w:type="dxa"/>
            <w:tcBorders>
              <w:top w:val="single" w:color="auto" w:sz="4" w:space="0"/>
              <w:left w:val="single" w:color="auto" w:sz="4" w:space="0"/>
            </w:tcBorders>
            <w:vAlign w:val="center"/>
          </w:tcPr>
          <w:p w14:paraId="01C79F06">
            <w:pPr>
              <w:pStyle w:val="27"/>
            </w:pPr>
            <w:r>
              <w:rPr>
                <w:rFonts w:ascii="TimesNewRoman" w:hAnsi="TimesNewRoman"/>
                <w:color w:val="000000"/>
              </w:rPr>
              <w:t>φ</w:t>
            </w:r>
            <w:r>
              <w:rPr>
                <w:rFonts w:ascii="Times New Roman" w:hAnsi="Times New Roman" w:eastAsia="Times New Roman" w:cs="Times New Roman"/>
                <w:color w:val="000000"/>
                <w:lang w:val="en-US" w:eastAsia="en-US" w:bidi="en-US"/>
              </w:rPr>
              <w:t>15mm</w:t>
            </w:r>
            <w:r>
              <w:rPr>
                <w:color w:val="000000"/>
              </w:rPr>
              <w:t>短柄</w:t>
            </w:r>
          </w:p>
        </w:tc>
        <w:tc>
          <w:tcPr>
            <w:tcW w:w="1411" w:type="dxa"/>
            <w:tcBorders>
              <w:top w:val="single" w:color="auto" w:sz="4" w:space="0"/>
              <w:left w:val="single" w:color="auto" w:sz="4" w:space="0"/>
              <w:bottom w:val="single" w:color="auto" w:sz="4" w:space="0"/>
            </w:tcBorders>
            <w:vAlign w:val="center"/>
          </w:tcPr>
          <w:p w14:paraId="561FC899">
            <w:pPr>
              <w:pStyle w:val="27"/>
              <w:spacing w:line="298" w:lineRule="exact"/>
            </w:pPr>
            <w:r>
              <w:rPr>
                <w:rFonts w:hint="eastAsia"/>
              </w:rPr>
              <w:t>-</w:t>
            </w:r>
          </w:p>
        </w:tc>
        <w:tc>
          <w:tcPr>
            <w:tcW w:w="2875" w:type="dxa"/>
            <w:tcBorders>
              <w:top w:val="single" w:color="auto" w:sz="4" w:space="0"/>
              <w:left w:val="single" w:color="auto" w:sz="4" w:space="0"/>
              <w:right w:val="single" w:color="auto" w:sz="4" w:space="0"/>
            </w:tcBorders>
            <w:vAlign w:val="center"/>
          </w:tcPr>
          <w:p w14:paraId="7FF368F0">
            <w:pPr>
              <w:pStyle w:val="27"/>
            </w:pPr>
            <w:r>
              <w:rPr>
                <w:color w:val="000000"/>
              </w:rPr>
              <w:t>肩袢、门襟</w:t>
            </w:r>
          </w:p>
        </w:tc>
      </w:tr>
      <w:tr w14:paraId="5DE35755">
        <w:tblPrEx>
          <w:tblCellMar>
            <w:top w:w="0" w:type="dxa"/>
            <w:left w:w="10" w:type="dxa"/>
            <w:bottom w:w="0" w:type="dxa"/>
            <w:right w:w="10" w:type="dxa"/>
          </w:tblCellMar>
        </w:tblPrEx>
        <w:trPr>
          <w:trHeight w:val="835" w:hRule="exact"/>
          <w:jc w:val="center"/>
        </w:trPr>
        <w:tc>
          <w:tcPr>
            <w:tcW w:w="1546" w:type="dxa"/>
            <w:tcBorders>
              <w:top w:val="single" w:color="auto" w:sz="4" w:space="0"/>
              <w:left w:val="single" w:color="auto" w:sz="4" w:space="0"/>
            </w:tcBorders>
            <w:vAlign w:val="center"/>
          </w:tcPr>
          <w:p w14:paraId="5464836B">
            <w:pPr>
              <w:pStyle w:val="27"/>
              <w:spacing w:line="293" w:lineRule="exact"/>
              <w:rPr>
                <w:color w:val="000000"/>
              </w:rPr>
            </w:pPr>
            <w:r>
              <w:rPr>
                <w:color w:val="000000"/>
              </w:rPr>
              <w:t xml:space="preserve">聚酯四眼扣 </w:t>
            </w:r>
          </w:p>
          <w:p w14:paraId="4EAD08B5">
            <w:pPr>
              <w:pStyle w:val="27"/>
              <w:spacing w:line="293" w:lineRule="exact"/>
            </w:pPr>
          </w:p>
        </w:tc>
        <w:tc>
          <w:tcPr>
            <w:tcW w:w="3043" w:type="dxa"/>
            <w:tcBorders>
              <w:top w:val="single" w:color="auto" w:sz="4" w:space="0"/>
              <w:left w:val="single" w:color="auto" w:sz="4" w:space="0"/>
            </w:tcBorders>
            <w:vAlign w:val="center"/>
          </w:tcPr>
          <w:p w14:paraId="59C2AA99">
            <w:pPr>
              <w:pStyle w:val="27"/>
            </w:pPr>
            <w:r>
              <w:rPr>
                <w:rFonts w:ascii="TimesNewRoman" w:hAnsi="TimesNewRoman"/>
                <w:color w:val="000000"/>
              </w:rPr>
              <w:t>φ</w:t>
            </w:r>
            <w:r>
              <w:rPr>
                <w:rFonts w:ascii="Times New Roman" w:hAnsi="Times New Roman" w:eastAsia="Times New Roman" w:cs="Times New Roman"/>
                <w:color w:val="000000"/>
                <w:lang w:val="en-US" w:eastAsia="en-US" w:bidi="en-US"/>
              </w:rPr>
              <w:t>10.0mm</w:t>
            </w:r>
          </w:p>
        </w:tc>
        <w:tc>
          <w:tcPr>
            <w:tcW w:w="1411" w:type="dxa"/>
            <w:tcBorders>
              <w:top w:val="single" w:color="auto" w:sz="4" w:space="0"/>
              <w:left w:val="single" w:color="auto" w:sz="4" w:space="0"/>
              <w:bottom w:val="single" w:color="auto" w:sz="4" w:space="0"/>
            </w:tcBorders>
            <w:vAlign w:val="center"/>
          </w:tcPr>
          <w:p w14:paraId="44E4C8DA">
            <w:pPr>
              <w:pStyle w:val="27"/>
            </w:pPr>
            <w:r>
              <w:rPr>
                <w:rFonts w:ascii="Times New Roman" w:hAnsi="Times New Roman" w:eastAsia="Times New Roman" w:cs="Times New Roman"/>
                <w:color w:val="000000"/>
                <w:lang w:val="en-US" w:eastAsia="en-US" w:bidi="en-US"/>
              </w:rPr>
              <w:t>QB/T 3637</w:t>
            </w:r>
          </w:p>
        </w:tc>
        <w:tc>
          <w:tcPr>
            <w:tcW w:w="2875" w:type="dxa"/>
            <w:tcBorders>
              <w:top w:val="single" w:color="auto" w:sz="4" w:space="0"/>
              <w:left w:val="single" w:color="auto" w:sz="4" w:space="0"/>
              <w:right w:val="single" w:color="auto" w:sz="4" w:space="0"/>
            </w:tcBorders>
            <w:vAlign w:val="center"/>
          </w:tcPr>
          <w:p w14:paraId="33CFB29D">
            <w:pPr>
              <w:pStyle w:val="27"/>
            </w:pPr>
            <w:r>
              <w:rPr>
                <w:color w:val="000000"/>
              </w:rPr>
              <w:t>座领、袖开衩、袖头</w:t>
            </w:r>
          </w:p>
        </w:tc>
      </w:tr>
      <w:tr w14:paraId="44D78D3E">
        <w:tblPrEx>
          <w:tblCellMar>
            <w:top w:w="0" w:type="dxa"/>
            <w:left w:w="10" w:type="dxa"/>
            <w:bottom w:w="0" w:type="dxa"/>
            <w:right w:w="10" w:type="dxa"/>
          </w:tblCellMar>
        </w:tblPrEx>
        <w:trPr>
          <w:trHeight w:val="634" w:hRule="exact"/>
          <w:jc w:val="center"/>
        </w:trPr>
        <w:tc>
          <w:tcPr>
            <w:tcW w:w="1546" w:type="dxa"/>
            <w:tcBorders>
              <w:top w:val="single" w:color="auto" w:sz="4" w:space="0"/>
              <w:left w:val="single" w:color="auto" w:sz="4" w:space="0"/>
            </w:tcBorders>
            <w:vAlign w:val="bottom"/>
          </w:tcPr>
          <w:p w14:paraId="5A78A55B">
            <w:pPr>
              <w:pStyle w:val="27"/>
              <w:spacing w:line="298" w:lineRule="exact"/>
            </w:pPr>
            <w:r>
              <w:rPr>
                <w:color w:val="000000"/>
              </w:rPr>
              <w:t>胸号胸徽底托 （魔术贴毛面）</w:t>
            </w:r>
          </w:p>
        </w:tc>
        <w:tc>
          <w:tcPr>
            <w:tcW w:w="3043" w:type="dxa"/>
            <w:tcBorders>
              <w:top w:val="single" w:color="auto" w:sz="4" w:space="0"/>
              <w:left w:val="single" w:color="auto" w:sz="4" w:space="0"/>
            </w:tcBorders>
            <w:vAlign w:val="center"/>
          </w:tcPr>
          <w:p w14:paraId="1FB81BE0">
            <w:pPr>
              <w:pStyle w:val="27"/>
            </w:pPr>
            <w:r>
              <w:rPr>
                <w:color w:val="000000"/>
              </w:rPr>
              <w:t xml:space="preserve">长 </w:t>
            </w:r>
            <w:r>
              <w:rPr>
                <w:rFonts w:ascii="Times New Roman" w:hAnsi="Times New Roman" w:eastAsia="Times New Roman" w:cs="Times New Roman"/>
                <w:color w:val="000000"/>
                <w:lang w:val="en-US" w:eastAsia="en-US" w:bidi="en-US"/>
              </w:rPr>
              <w:t xml:space="preserve">7.5cm </w:t>
            </w:r>
            <w:r>
              <w:rPr>
                <w:color w:val="000000"/>
              </w:rPr>
              <w:t xml:space="preserve">宽 </w:t>
            </w:r>
            <w:r>
              <w:rPr>
                <w:rFonts w:ascii="Times New Roman" w:hAnsi="Times New Roman" w:eastAsia="Times New Roman" w:cs="Times New Roman"/>
                <w:color w:val="000000"/>
                <w:lang w:val="en-US" w:eastAsia="en-US" w:bidi="en-US"/>
              </w:rPr>
              <w:t>1.8cm</w:t>
            </w:r>
          </w:p>
        </w:tc>
        <w:tc>
          <w:tcPr>
            <w:tcW w:w="1411" w:type="dxa"/>
            <w:tcBorders>
              <w:top w:val="single" w:color="auto" w:sz="4" w:space="0"/>
              <w:left w:val="single" w:color="auto" w:sz="4" w:space="0"/>
            </w:tcBorders>
            <w:vAlign w:val="center"/>
          </w:tcPr>
          <w:p w14:paraId="183A30FE">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23315</w:t>
            </w:r>
          </w:p>
        </w:tc>
        <w:tc>
          <w:tcPr>
            <w:tcW w:w="2875" w:type="dxa"/>
            <w:tcBorders>
              <w:top w:val="single" w:color="auto" w:sz="4" w:space="0"/>
              <w:left w:val="single" w:color="auto" w:sz="4" w:space="0"/>
              <w:right w:val="single" w:color="auto" w:sz="4" w:space="0"/>
            </w:tcBorders>
            <w:vAlign w:val="center"/>
          </w:tcPr>
          <w:p w14:paraId="3EEBAE80">
            <w:pPr>
              <w:pStyle w:val="27"/>
            </w:pPr>
            <w:r>
              <w:rPr>
                <w:color w:val="000000"/>
              </w:rPr>
              <w:t>左右胸部</w:t>
            </w:r>
          </w:p>
        </w:tc>
      </w:tr>
      <w:tr w14:paraId="0D08D70A">
        <w:tblPrEx>
          <w:tblCellMar>
            <w:top w:w="0" w:type="dxa"/>
            <w:left w:w="10" w:type="dxa"/>
            <w:bottom w:w="0" w:type="dxa"/>
            <w:right w:w="10" w:type="dxa"/>
          </w:tblCellMar>
        </w:tblPrEx>
        <w:trPr>
          <w:trHeight w:val="322" w:hRule="exact"/>
          <w:jc w:val="center"/>
        </w:trPr>
        <w:tc>
          <w:tcPr>
            <w:tcW w:w="1546" w:type="dxa"/>
            <w:vMerge w:val="restart"/>
            <w:tcBorders>
              <w:top w:val="single" w:color="auto" w:sz="4" w:space="0"/>
              <w:left w:val="single" w:color="auto" w:sz="4" w:space="0"/>
            </w:tcBorders>
            <w:vAlign w:val="center"/>
          </w:tcPr>
          <w:p w14:paraId="0FC96DB2">
            <w:pPr>
              <w:pStyle w:val="27"/>
            </w:pPr>
            <w:r>
              <w:rPr>
                <w:color w:val="000000"/>
              </w:rPr>
              <w:t>涤纶缝纫线</w:t>
            </w:r>
          </w:p>
        </w:tc>
        <w:tc>
          <w:tcPr>
            <w:tcW w:w="3043" w:type="dxa"/>
            <w:tcBorders>
              <w:top w:val="single" w:color="auto" w:sz="4" w:space="0"/>
              <w:left w:val="single" w:color="auto" w:sz="4" w:space="0"/>
            </w:tcBorders>
            <w:vAlign w:val="bottom"/>
          </w:tcPr>
          <w:p w14:paraId="3880A81C">
            <w:pPr>
              <w:pStyle w:val="27"/>
            </w:pPr>
            <w:r>
              <w:rPr>
                <w:rFonts w:ascii="Times New Roman" w:hAnsi="Times New Roman" w:eastAsia="Times New Roman" w:cs="Times New Roman"/>
                <w:color w:val="000000"/>
                <w:lang w:val="en-US" w:eastAsia="en-US" w:bidi="en-US"/>
              </w:rPr>
              <w:t>11.8tex×2</w:t>
            </w:r>
          </w:p>
        </w:tc>
        <w:tc>
          <w:tcPr>
            <w:tcW w:w="1411" w:type="dxa"/>
            <w:vMerge w:val="restart"/>
            <w:tcBorders>
              <w:top w:val="single" w:color="auto" w:sz="4" w:space="0"/>
              <w:left w:val="single" w:color="auto" w:sz="4" w:space="0"/>
            </w:tcBorders>
            <w:vAlign w:val="center"/>
          </w:tcPr>
          <w:p w14:paraId="07C37A0B">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6836</w:t>
            </w:r>
          </w:p>
        </w:tc>
        <w:tc>
          <w:tcPr>
            <w:tcW w:w="2875" w:type="dxa"/>
            <w:tcBorders>
              <w:top w:val="single" w:color="auto" w:sz="4" w:space="0"/>
              <w:left w:val="single" w:color="auto" w:sz="4" w:space="0"/>
              <w:right w:val="single" w:color="auto" w:sz="4" w:space="0"/>
            </w:tcBorders>
            <w:vAlign w:val="bottom"/>
          </w:tcPr>
          <w:p w14:paraId="05F565AB">
            <w:pPr>
              <w:pStyle w:val="27"/>
            </w:pPr>
            <w:r>
              <w:rPr>
                <w:color w:val="000000"/>
              </w:rPr>
              <w:t>缝纫、环缝、锁眼、打结</w:t>
            </w:r>
          </w:p>
        </w:tc>
      </w:tr>
      <w:tr w14:paraId="6307C421">
        <w:tblPrEx>
          <w:tblCellMar>
            <w:top w:w="0" w:type="dxa"/>
            <w:left w:w="10" w:type="dxa"/>
            <w:bottom w:w="0" w:type="dxa"/>
            <w:right w:w="10" w:type="dxa"/>
          </w:tblCellMar>
        </w:tblPrEx>
        <w:trPr>
          <w:trHeight w:val="322" w:hRule="exact"/>
          <w:jc w:val="center"/>
        </w:trPr>
        <w:tc>
          <w:tcPr>
            <w:tcW w:w="1546" w:type="dxa"/>
            <w:vMerge w:val="continue"/>
            <w:tcBorders>
              <w:left w:val="single" w:color="auto" w:sz="4" w:space="0"/>
            </w:tcBorders>
            <w:vAlign w:val="center"/>
          </w:tcPr>
          <w:p w14:paraId="4892E743">
            <w:pPr>
              <w:rPr>
                <w:lang w:eastAsia="zh-CN"/>
              </w:rPr>
            </w:pPr>
          </w:p>
        </w:tc>
        <w:tc>
          <w:tcPr>
            <w:tcW w:w="3043" w:type="dxa"/>
            <w:tcBorders>
              <w:top w:val="single" w:color="auto" w:sz="4" w:space="0"/>
              <w:left w:val="single" w:color="auto" w:sz="4" w:space="0"/>
            </w:tcBorders>
            <w:vAlign w:val="bottom"/>
          </w:tcPr>
          <w:p w14:paraId="1B3F725B">
            <w:pPr>
              <w:pStyle w:val="27"/>
            </w:pPr>
            <w:r>
              <w:rPr>
                <w:rFonts w:ascii="Times New Roman" w:hAnsi="Times New Roman" w:eastAsia="Times New Roman" w:cs="Times New Roman"/>
                <w:color w:val="000000"/>
                <w:lang w:val="en-US" w:eastAsia="en-US" w:bidi="en-US"/>
              </w:rPr>
              <w:t>11.8tex×3</w:t>
            </w:r>
          </w:p>
        </w:tc>
        <w:tc>
          <w:tcPr>
            <w:tcW w:w="1411" w:type="dxa"/>
            <w:vMerge w:val="continue"/>
            <w:tcBorders>
              <w:left w:val="single" w:color="auto" w:sz="4" w:space="0"/>
            </w:tcBorders>
            <w:vAlign w:val="center"/>
          </w:tcPr>
          <w:p w14:paraId="260E32B5">
            <w:pPr>
              <w:jc w:val="center"/>
            </w:pPr>
          </w:p>
        </w:tc>
        <w:tc>
          <w:tcPr>
            <w:tcW w:w="2875" w:type="dxa"/>
            <w:tcBorders>
              <w:top w:val="single" w:color="auto" w:sz="4" w:space="0"/>
              <w:left w:val="single" w:color="auto" w:sz="4" w:space="0"/>
              <w:right w:val="single" w:color="auto" w:sz="4" w:space="0"/>
            </w:tcBorders>
            <w:vAlign w:val="bottom"/>
          </w:tcPr>
          <w:p w14:paraId="3D608C5E">
            <w:pPr>
              <w:pStyle w:val="27"/>
            </w:pPr>
            <w:r>
              <w:rPr>
                <w:color w:val="000000"/>
              </w:rPr>
              <w:t>钉扣</w:t>
            </w:r>
          </w:p>
        </w:tc>
      </w:tr>
      <w:tr w14:paraId="2CBF2620">
        <w:tblPrEx>
          <w:tblCellMar>
            <w:top w:w="0" w:type="dxa"/>
            <w:left w:w="10" w:type="dxa"/>
            <w:bottom w:w="0" w:type="dxa"/>
            <w:right w:w="10" w:type="dxa"/>
          </w:tblCellMar>
        </w:tblPrEx>
        <w:trPr>
          <w:trHeight w:val="317" w:hRule="exact"/>
          <w:jc w:val="center"/>
        </w:trPr>
        <w:tc>
          <w:tcPr>
            <w:tcW w:w="1546" w:type="dxa"/>
            <w:tcBorders>
              <w:top w:val="single" w:color="auto" w:sz="4" w:space="0"/>
              <w:left w:val="single" w:color="auto" w:sz="4" w:space="0"/>
            </w:tcBorders>
            <w:vAlign w:val="bottom"/>
          </w:tcPr>
          <w:p w14:paraId="437B3131">
            <w:pPr>
              <w:pStyle w:val="27"/>
            </w:pPr>
            <w:r>
              <w:rPr>
                <w:color w:val="000000"/>
              </w:rPr>
              <w:t>号型标识</w:t>
            </w:r>
          </w:p>
        </w:tc>
        <w:tc>
          <w:tcPr>
            <w:tcW w:w="3043" w:type="dxa"/>
            <w:tcBorders>
              <w:top w:val="single" w:color="auto" w:sz="4" w:space="0"/>
              <w:left w:val="single" w:color="auto" w:sz="4" w:space="0"/>
            </w:tcBorders>
            <w:vAlign w:val="bottom"/>
          </w:tcPr>
          <w:p w14:paraId="454D1BC3">
            <w:pPr>
              <w:pStyle w:val="27"/>
            </w:pPr>
            <w:r>
              <w:rPr>
                <w:rFonts w:ascii="Times New Roman" w:hAnsi="Times New Roman" w:eastAsia="Times New Roman" w:cs="Times New Roman"/>
                <w:color w:val="000000"/>
                <w:lang w:val="en-US" w:eastAsia="en-US" w:bidi="en-US"/>
              </w:rPr>
              <w:t>1.8cm×3.0cm</w:t>
            </w:r>
          </w:p>
        </w:tc>
        <w:tc>
          <w:tcPr>
            <w:tcW w:w="1411" w:type="dxa"/>
            <w:vMerge w:val="restart"/>
            <w:tcBorders>
              <w:top w:val="single" w:color="auto" w:sz="4" w:space="0"/>
              <w:left w:val="single" w:color="auto" w:sz="4" w:space="0"/>
            </w:tcBorders>
            <w:vAlign w:val="center"/>
          </w:tcPr>
          <w:p w14:paraId="3C0CA983">
            <w:pPr>
              <w:pStyle w:val="27"/>
            </w:pPr>
            <w:r>
              <w:rPr>
                <w:color w:val="000000"/>
              </w:rPr>
              <w:t>按</w:t>
            </w:r>
            <w:r>
              <w:rPr>
                <w:rFonts w:ascii="Times New Roman" w:hAnsi="Times New Roman" w:eastAsia="Times New Roman" w:cs="Times New Roman"/>
                <w:color w:val="000000"/>
                <w:lang w:val="en-US" w:eastAsia="en-US" w:bidi="en-US"/>
              </w:rPr>
              <w:t>3.9</w:t>
            </w:r>
          </w:p>
        </w:tc>
        <w:tc>
          <w:tcPr>
            <w:tcW w:w="2875" w:type="dxa"/>
            <w:tcBorders>
              <w:top w:val="single" w:color="auto" w:sz="4" w:space="0"/>
              <w:left w:val="single" w:color="auto" w:sz="4" w:space="0"/>
              <w:right w:val="single" w:color="auto" w:sz="4" w:space="0"/>
            </w:tcBorders>
            <w:vAlign w:val="bottom"/>
          </w:tcPr>
          <w:p w14:paraId="583FF954">
            <w:pPr>
              <w:pStyle w:val="27"/>
            </w:pPr>
            <w:r>
              <w:rPr>
                <w:color w:val="000000"/>
              </w:rPr>
              <w:t>后领窝</w:t>
            </w:r>
          </w:p>
        </w:tc>
      </w:tr>
      <w:tr w14:paraId="7DDEE506">
        <w:tblPrEx>
          <w:tblCellMar>
            <w:top w:w="0" w:type="dxa"/>
            <w:left w:w="10" w:type="dxa"/>
            <w:bottom w:w="0" w:type="dxa"/>
            <w:right w:w="10" w:type="dxa"/>
          </w:tblCellMar>
        </w:tblPrEx>
        <w:trPr>
          <w:trHeight w:val="331" w:hRule="exact"/>
          <w:jc w:val="center"/>
        </w:trPr>
        <w:tc>
          <w:tcPr>
            <w:tcW w:w="1546" w:type="dxa"/>
            <w:tcBorders>
              <w:top w:val="single" w:color="auto" w:sz="4" w:space="0"/>
              <w:left w:val="single" w:color="auto" w:sz="4" w:space="0"/>
              <w:bottom w:val="single" w:color="auto" w:sz="4" w:space="0"/>
            </w:tcBorders>
            <w:vAlign w:val="bottom"/>
          </w:tcPr>
          <w:p w14:paraId="07E551B2">
            <w:pPr>
              <w:pStyle w:val="27"/>
            </w:pPr>
            <w:r>
              <w:rPr>
                <w:color w:val="000000"/>
              </w:rPr>
              <w:t>洗涤标识</w:t>
            </w:r>
          </w:p>
        </w:tc>
        <w:tc>
          <w:tcPr>
            <w:tcW w:w="3043" w:type="dxa"/>
            <w:tcBorders>
              <w:top w:val="single" w:color="auto" w:sz="4" w:space="0"/>
              <w:left w:val="single" w:color="auto" w:sz="4" w:space="0"/>
              <w:bottom w:val="single" w:color="auto" w:sz="4" w:space="0"/>
            </w:tcBorders>
            <w:vAlign w:val="bottom"/>
          </w:tcPr>
          <w:p w14:paraId="62B3FF70">
            <w:pPr>
              <w:pStyle w:val="27"/>
            </w:pPr>
            <w:r>
              <w:rPr>
                <w:rFonts w:ascii="Times New Roman" w:hAnsi="Times New Roman" w:eastAsia="Times New Roman" w:cs="Times New Roman"/>
                <w:color w:val="000000"/>
                <w:lang w:val="en-US" w:eastAsia="en-US" w:bidi="en-US"/>
              </w:rPr>
              <w:t>3.0cm×7.0cm</w:t>
            </w:r>
          </w:p>
        </w:tc>
        <w:tc>
          <w:tcPr>
            <w:tcW w:w="1411" w:type="dxa"/>
            <w:vMerge w:val="continue"/>
            <w:tcBorders>
              <w:left w:val="single" w:color="auto" w:sz="4" w:space="0"/>
              <w:bottom w:val="single" w:color="auto" w:sz="4" w:space="0"/>
            </w:tcBorders>
            <w:vAlign w:val="center"/>
          </w:tcPr>
          <w:p w14:paraId="764CB5C9"/>
        </w:tc>
        <w:tc>
          <w:tcPr>
            <w:tcW w:w="2875" w:type="dxa"/>
            <w:tcBorders>
              <w:top w:val="single" w:color="auto" w:sz="4" w:space="0"/>
              <w:left w:val="single" w:color="auto" w:sz="4" w:space="0"/>
              <w:bottom w:val="single" w:color="auto" w:sz="4" w:space="0"/>
              <w:right w:val="single" w:color="auto" w:sz="4" w:space="0"/>
            </w:tcBorders>
            <w:vAlign w:val="bottom"/>
          </w:tcPr>
          <w:p w14:paraId="1C4A5816">
            <w:pPr>
              <w:pStyle w:val="27"/>
            </w:pPr>
            <w:r>
              <w:rPr>
                <w:color w:val="000000"/>
              </w:rPr>
              <w:t>里襟</w:t>
            </w:r>
          </w:p>
        </w:tc>
      </w:tr>
    </w:tbl>
    <w:p w14:paraId="60894FC2">
      <w:pPr>
        <w:spacing w:after="279" w:line="1" w:lineRule="exact"/>
      </w:pPr>
    </w:p>
    <w:p w14:paraId="1BC06D24">
      <w:pPr>
        <w:pStyle w:val="56"/>
        <w:keepNext/>
        <w:keepLines/>
        <w:numPr>
          <w:ilvl w:val="1"/>
          <w:numId w:val="32"/>
        </w:numPr>
        <w:tabs>
          <w:tab w:val="left" w:pos="1128"/>
        </w:tabs>
        <w:spacing w:after="400"/>
        <w:jc w:val="both"/>
      </w:pPr>
      <w:bookmarkStart w:id="279" w:name="bookmark1172"/>
      <w:r>
        <w:rPr>
          <w:color w:val="000000"/>
        </w:rPr>
        <w:t>裁片纱向</w:t>
      </w:r>
      <w:bookmarkEnd w:id="279"/>
    </w:p>
    <w:p w14:paraId="75C782E8">
      <w:pPr>
        <w:pStyle w:val="58"/>
        <w:keepNext/>
        <w:keepLines/>
        <w:spacing w:after="280" w:line="240" w:lineRule="auto"/>
        <w:ind w:left="1060" w:firstLine="0"/>
      </w:pPr>
      <w:bookmarkStart w:id="280" w:name="bookmark1174"/>
      <w:r>
        <w:rPr>
          <w:color w:val="000000"/>
        </w:rPr>
        <w:t>裁片纱向应符合表4规定。</w:t>
      </w:r>
      <w:bookmarkEnd w:id="280"/>
    </w:p>
    <w:p w14:paraId="6D3953BC">
      <w:pPr>
        <w:pStyle w:val="56"/>
        <w:keepNext/>
        <w:keepLines/>
        <w:tabs>
          <w:tab w:val="left" w:pos="8270"/>
        </w:tabs>
        <w:spacing w:after="120"/>
        <w:ind w:left="4320"/>
        <w:jc w:val="left"/>
        <w:rPr>
          <w:sz w:val="18"/>
          <w:szCs w:val="18"/>
        </w:rPr>
      </w:pPr>
      <w:bookmarkStart w:id="281" w:name="bookmark1176"/>
      <w:r>
        <w:rPr>
          <w:color w:val="000000"/>
        </w:rPr>
        <w:t>表</w:t>
      </w:r>
      <w:r>
        <w:rPr>
          <w:rFonts w:ascii="黑体" w:hAnsi="黑体" w:eastAsia="黑体" w:cs="黑体"/>
          <w:b w:val="0"/>
          <w:bCs w:val="0"/>
          <w:color w:val="000000"/>
        </w:rPr>
        <w:t>4</w:t>
      </w:r>
      <w:r>
        <w:rPr>
          <w:color w:val="000000"/>
        </w:rPr>
        <w:t>裁片纱向</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eastAsia="en-US" w:bidi="en-US"/>
        </w:rPr>
        <w:t>cm</w:t>
      </w:r>
      <w:bookmarkEnd w:id="281"/>
    </w:p>
    <w:tbl>
      <w:tblPr>
        <w:tblStyle w:val="11"/>
        <w:tblW w:w="0" w:type="auto"/>
        <w:jc w:val="center"/>
        <w:tblLayout w:type="fixed"/>
        <w:tblCellMar>
          <w:top w:w="0" w:type="dxa"/>
          <w:left w:w="10" w:type="dxa"/>
          <w:bottom w:w="0" w:type="dxa"/>
          <w:right w:w="10" w:type="dxa"/>
        </w:tblCellMar>
      </w:tblPr>
      <w:tblGrid>
        <w:gridCol w:w="1310"/>
        <w:gridCol w:w="1925"/>
        <w:gridCol w:w="1632"/>
        <w:gridCol w:w="2371"/>
        <w:gridCol w:w="1694"/>
      </w:tblGrid>
      <w:tr w14:paraId="30FAF56E">
        <w:tblPrEx>
          <w:tblCellMar>
            <w:top w:w="0" w:type="dxa"/>
            <w:left w:w="10" w:type="dxa"/>
            <w:bottom w:w="0" w:type="dxa"/>
            <w:right w:w="10" w:type="dxa"/>
          </w:tblCellMar>
        </w:tblPrEx>
        <w:trPr>
          <w:trHeight w:val="322" w:hRule="exact"/>
          <w:jc w:val="center"/>
        </w:trPr>
        <w:tc>
          <w:tcPr>
            <w:tcW w:w="1310" w:type="dxa"/>
            <w:tcBorders>
              <w:top w:val="single" w:color="auto" w:sz="4" w:space="0"/>
              <w:left w:val="single" w:color="auto" w:sz="4" w:space="0"/>
            </w:tcBorders>
            <w:vAlign w:val="bottom"/>
          </w:tcPr>
          <w:p w14:paraId="3067874D">
            <w:pPr>
              <w:pStyle w:val="27"/>
            </w:pPr>
            <w:r>
              <w:rPr>
                <w:color w:val="000000"/>
              </w:rPr>
              <w:t>类别</w:t>
            </w:r>
          </w:p>
        </w:tc>
        <w:tc>
          <w:tcPr>
            <w:tcW w:w="1925" w:type="dxa"/>
            <w:tcBorders>
              <w:top w:val="single" w:color="auto" w:sz="4" w:space="0"/>
              <w:left w:val="single" w:color="auto" w:sz="4" w:space="0"/>
            </w:tcBorders>
            <w:vAlign w:val="bottom"/>
          </w:tcPr>
          <w:p w14:paraId="6158E115">
            <w:pPr>
              <w:pStyle w:val="27"/>
            </w:pPr>
            <w:r>
              <w:rPr>
                <w:color w:val="000000"/>
              </w:rPr>
              <w:t>裁片名称</w:t>
            </w:r>
          </w:p>
        </w:tc>
        <w:tc>
          <w:tcPr>
            <w:tcW w:w="1632" w:type="dxa"/>
            <w:tcBorders>
              <w:top w:val="single" w:color="auto" w:sz="4" w:space="0"/>
              <w:left w:val="single" w:color="auto" w:sz="4" w:space="0"/>
            </w:tcBorders>
            <w:vAlign w:val="bottom"/>
          </w:tcPr>
          <w:p w14:paraId="0DC88EEE">
            <w:pPr>
              <w:pStyle w:val="27"/>
            </w:pPr>
            <w:r>
              <w:rPr>
                <w:color w:val="000000"/>
              </w:rPr>
              <w:t>纱向</w:t>
            </w:r>
          </w:p>
        </w:tc>
        <w:tc>
          <w:tcPr>
            <w:tcW w:w="2371" w:type="dxa"/>
            <w:tcBorders>
              <w:top w:val="single" w:color="auto" w:sz="4" w:space="0"/>
              <w:left w:val="single" w:color="auto" w:sz="4" w:space="0"/>
            </w:tcBorders>
            <w:vAlign w:val="bottom"/>
          </w:tcPr>
          <w:p w14:paraId="6726161C">
            <w:pPr>
              <w:pStyle w:val="27"/>
            </w:pPr>
            <w:r>
              <w:rPr>
                <w:color w:val="000000"/>
              </w:rPr>
              <w:t>允斜极限</w:t>
            </w:r>
          </w:p>
        </w:tc>
        <w:tc>
          <w:tcPr>
            <w:tcW w:w="1694" w:type="dxa"/>
            <w:tcBorders>
              <w:top w:val="single" w:color="auto" w:sz="4" w:space="0"/>
              <w:left w:val="single" w:color="auto" w:sz="4" w:space="0"/>
              <w:right w:val="single" w:color="auto" w:sz="4" w:space="0"/>
            </w:tcBorders>
            <w:vAlign w:val="bottom"/>
          </w:tcPr>
          <w:p w14:paraId="72F3BE62">
            <w:pPr>
              <w:pStyle w:val="27"/>
            </w:pPr>
            <w:r>
              <w:rPr>
                <w:color w:val="000000"/>
              </w:rPr>
              <w:t>要求</w:t>
            </w:r>
          </w:p>
        </w:tc>
      </w:tr>
      <w:tr w14:paraId="3F397476">
        <w:tblPrEx>
          <w:tblCellMar>
            <w:top w:w="0" w:type="dxa"/>
            <w:left w:w="10" w:type="dxa"/>
            <w:bottom w:w="0" w:type="dxa"/>
            <w:right w:w="10" w:type="dxa"/>
          </w:tblCellMar>
        </w:tblPrEx>
        <w:trPr>
          <w:trHeight w:val="307" w:hRule="exact"/>
          <w:jc w:val="center"/>
        </w:trPr>
        <w:tc>
          <w:tcPr>
            <w:tcW w:w="1310" w:type="dxa"/>
            <w:vMerge w:val="restart"/>
            <w:tcBorders>
              <w:top w:val="single" w:color="auto" w:sz="4" w:space="0"/>
              <w:left w:val="single" w:color="auto" w:sz="4" w:space="0"/>
            </w:tcBorders>
            <w:vAlign w:val="center"/>
          </w:tcPr>
          <w:p w14:paraId="36711F3F">
            <w:pPr>
              <w:pStyle w:val="27"/>
            </w:pPr>
            <w:r>
              <w:rPr>
                <w:color w:val="000000"/>
              </w:rPr>
              <w:t>面料</w:t>
            </w:r>
          </w:p>
        </w:tc>
        <w:tc>
          <w:tcPr>
            <w:tcW w:w="1925" w:type="dxa"/>
            <w:tcBorders>
              <w:top w:val="single" w:color="auto" w:sz="4" w:space="0"/>
              <w:left w:val="single" w:color="auto" w:sz="4" w:space="0"/>
            </w:tcBorders>
            <w:vAlign w:val="bottom"/>
          </w:tcPr>
          <w:p w14:paraId="7E8ABE3A">
            <w:pPr>
              <w:pStyle w:val="27"/>
            </w:pPr>
            <w:r>
              <w:rPr>
                <w:color w:val="000000"/>
              </w:rPr>
              <w:t>前身</w:t>
            </w:r>
          </w:p>
        </w:tc>
        <w:tc>
          <w:tcPr>
            <w:tcW w:w="1632" w:type="dxa"/>
            <w:tcBorders>
              <w:top w:val="single" w:color="auto" w:sz="4" w:space="0"/>
              <w:left w:val="single" w:color="auto" w:sz="4" w:space="0"/>
            </w:tcBorders>
            <w:vAlign w:val="bottom"/>
          </w:tcPr>
          <w:p w14:paraId="7E145B7E">
            <w:pPr>
              <w:pStyle w:val="27"/>
            </w:pPr>
            <w:r>
              <w:rPr>
                <w:color w:val="000000"/>
              </w:rPr>
              <w:t>经</w:t>
            </w:r>
          </w:p>
        </w:tc>
        <w:tc>
          <w:tcPr>
            <w:tcW w:w="2371" w:type="dxa"/>
            <w:tcBorders>
              <w:top w:val="single" w:color="auto" w:sz="4" w:space="0"/>
              <w:left w:val="single" w:color="auto" w:sz="4" w:space="0"/>
            </w:tcBorders>
            <w:vAlign w:val="bottom"/>
          </w:tcPr>
          <w:p w14:paraId="6E0EACE9">
            <w:pPr>
              <w:pStyle w:val="27"/>
            </w:pPr>
            <w:r>
              <w:rPr>
                <w:color w:val="000000"/>
              </w:rPr>
              <w:t>前襟边顺经纱</w:t>
            </w:r>
          </w:p>
        </w:tc>
        <w:tc>
          <w:tcPr>
            <w:tcW w:w="1694" w:type="dxa"/>
            <w:tcBorders>
              <w:top w:val="single" w:color="auto" w:sz="4" w:space="0"/>
              <w:left w:val="single" w:color="auto" w:sz="4" w:space="0"/>
              <w:right w:val="single" w:color="auto" w:sz="4" w:space="0"/>
            </w:tcBorders>
            <w:vAlign w:val="bottom"/>
          </w:tcPr>
          <w:p w14:paraId="59711DC7">
            <w:pPr>
              <w:pStyle w:val="27"/>
              <w:ind w:firstLine="740"/>
              <w:jc w:val="both"/>
            </w:pPr>
            <w:r>
              <w:rPr>
                <w:color w:val="000000"/>
              </w:rPr>
              <w:t>—</w:t>
            </w:r>
          </w:p>
        </w:tc>
      </w:tr>
      <w:tr w14:paraId="519B3EEF">
        <w:tblPrEx>
          <w:tblCellMar>
            <w:top w:w="0" w:type="dxa"/>
            <w:left w:w="10" w:type="dxa"/>
            <w:bottom w:w="0" w:type="dxa"/>
            <w:right w:w="10" w:type="dxa"/>
          </w:tblCellMar>
        </w:tblPrEx>
        <w:trPr>
          <w:trHeight w:val="312" w:hRule="exact"/>
          <w:jc w:val="center"/>
        </w:trPr>
        <w:tc>
          <w:tcPr>
            <w:tcW w:w="1310" w:type="dxa"/>
            <w:vMerge w:val="continue"/>
            <w:tcBorders>
              <w:left w:val="single" w:color="auto" w:sz="4" w:space="0"/>
            </w:tcBorders>
            <w:vAlign w:val="center"/>
          </w:tcPr>
          <w:p w14:paraId="27797C12"/>
        </w:tc>
        <w:tc>
          <w:tcPr>
            <w:tcW w:w="1925" w:type="dxa"/>
            <w:tcBorders>
              <w:top w:val="single" w:color="auto" w:sz="4" w:space="0"/>
              <w:left w:val="single" w:color="auto" w:sz="4" w:space="0"/>
            </w:tcBorders>
            <w:vAlign w:val="center"/>
          </w:tcPr>
          <w:p w14:paraId="45038EAC">
            <w:pPr>
              <w:pStyle w:val="27"/>
            </w:pPr>
            <w:r>
              <w:rPr>
                <w:color w:val="000000"/>
              </w:rPr>
              <w:t>后身</w:t>
            </w:r>
          </w:p>
        </w:tc>
        <w:tc>
          <w:tcPr>
            <w:tcW w:w="1632" w:type="dxa"/>
            <w:tcBorders>
              <w:top w:val="single" w:color="auto" w:sz="4" w:space="0"/>
              <w:left w:val="single" w:color="auto" w:sz="4" w:space="0"/>
            </w:tcBorders>
            <w:vAlign w:val="center"/>
          </w:tcPr>
          <w:p w14:paraId="7F231F78">
            <w:pPr>
              <w:pStyle w:val="27"/>
            </w:pPr>
            <w:r>
              <w:rPr>
                <w:color w:val="000000"/>
              </w:rPr>
              <w:t>经</w:t>
            </w:r>
          </w:p>
        </w:tc>
        <w:tc>
          <w:tcPr>
            <w:tcW w:w="2371" w:type="dxa"/>
            <w:tcBorders>
              <w:top w:val="single" w:color="auto" w:sz="4" w:space="0"/>
              <w:left w:val="single" w:color="auto" w:sz="4" w:space="0"/>
            </w:tcBorders>
            <w:vAlign w:val="center"/>
          </w:tcPr>
          <w:p w14:paraId="16463D1B">
            <w:pPr>
              <w:pStyle w:val="27"/>
            </w:pPr>
            <w:r>
              <w:rPr>
                <w:color w:val="000000"/>
              </w:rPr>
              <w:t>背中线顺经纱</w:t>
            </w:r>
          </w:p>
        </w:tc>
        <w:tc>
          <w:tcPr>
            <w:tcW w:w="1694" w:type="dxa"/>
            <w:tcBorders>
              <w:top w:val="single" w:color="auto" w:sz="4" w:space="0"/>
              <w:left w:val="single" w:color="auto" w:sz="4" w:space="0"/>
              <w:right w:val="single" w:color="auto" w:sz="4" w:space="0"/>
            </w:tcBorders>
            <w:vAlign w:val="center"/>
          </w:tcPr>
          <w:p w14:paraId="7B08321E">
            <w:pPr>
              <w:pStyle w:val="27"/>
              <w:ind w:firstLine="740"/>
              <w:jc w:val="both"/>
            </w:pPr>
            <w:r>
              <w:rPr>
                <w:color w:val="000000"/>
              </w:rPr>
              <w:t>—</w:t>
            </w:r>
          </w:p>
        </w:tc>
      </w:tr>
      <w:tr w14:paraId="19DB53B3">
        <w:tblPrEx>
          <w:tblCellMar>
            <w:top w:w="0" w:type="dxa"/>
            <w:left w:w="10" w:type="dxa"/>
            <w:bottom w:w="0" w:type="dxa"/>
            <w:right w:w="10" w:type="dxa"/>
          </w:tblCellMar>
        </w:tblPrEx>
        <w:trPr>
          <w:trHeight w:val="312" w:hRule="exact"/>
          <w:jc w:val="center"/>
        </w:trPr>
        <w:tc>
          <w:tcPr>
            <w:tcW w:w="1310" w:type="dxa"/>
            <w:vMerge w:val="continue"/>
            <w:tcBorders>
              <w:left w:val="single" w:color="auto" w:sz="4" w:space="0"/>
            </w:tcBorders>
            <w:vAlign w:val="center"/>
          </w:tcPr>
          <w:p w14:paraId="1C5FAF04"/>
        </w:tc>
        <w:tc>
          <w:tcPr>
            <w:tcW w:w="1925" w:type="dxa"/>
            <w:tcBorders>
              <w:top w:val="single" w:color="auto" w:sz="4" w:space="0"/>
              <w:left w:val="single" w:color="auto" w:sz="4" w:space="0"/>
            </w:tcBorders>
            <w:vAlign w:val="bottom"/>
          </w:tcPr>
          <w:p w14:paraId="27669A30">
            <w:pPr>
              <w:pStyle w:val="27"/>
            </w:pPr>
            <w:r>
              <w:rPr>
                <w:color w:val="000000"/>
              </w:rPr>
              <w:t>前腋下片</w:t>
            </w:r>
          </w:p>
        </w:tc>
        <w:tc>
          <w:tcPr>
            <w:tcW w:w="1632" w:type="dxa"/>
            <w:tcBorders>
              <w:top w:val="single" w:color="auto" w:sz="4" w:space="0"/>
              <w:left w:val="single" w:color="auto" w:sz="4" w:space="0"/>
            </w:tcBorders>
            <w:vAlign w:val="bottom"/>
          </w:tcPr>
          <w:p w14:paraId="080E97D7">
            <w:pPr>
              <w:pStyle w:val="27"/>
            </w:pPr>
            <w:r>
              <w:rPr>
                <w:color w:val="000000"/>
              </w:rPr>
              <w:t>经</w:t>
            </w:r>
          </w:p>
        </w:tc>
        <w:tc>
          <w:tcPr>
            <w:tcW w:w="2371" w:type="dxa"/>
            <w:tcBorders>
              <w:top w:val="single" w:color="auto" w:sz="4" w:space="0"/>
              <w:left w:val="single" w:color="auto" w:sz="4" w:space="0"/>
            </w:tcBorders>
            <w:vAlign w:val="center"/>
          </w:tcPr>
          <w:p w14:paraId="6D06D39E">
            <w:pPr>
              <w:pStyle w:val="27"/>
            </w:pPr>
            <w:r>
              <w:rPr>
                <w:rFonts w:ascii="Times New Roman" w:hAnsi="Times New Roman" w:eastAsia="Times New Roman" w:cs="Times New Roman"/>
                <w:color w:val="000000"/>
              </w:rPr>
              <w:t>—</w:t>
            </w:r>
          </w:p>
        </w:tc>
        <w:tc>
          <w:tcPr>
            <w:tcW w:w="1694" w:type="dxa"/>
            <w:tcBorders>
              <w:top w:val="single" w:color="auto" w:sz="4" w:space="0"/>
              <w:left w:val="single" w:color="auto" w:sz="4" w:space="0"/>
              <w:right w:val="single" w:color="auto" w:sz="4" w:space="0"/>
            </w:tcBorders>
            <w:vAlign w:val="center"/>
          </w:tcPr>
          <w:p w14:paraId="2B0F7381">
            <w:pPr>
              <w:pStyle w:val="27"/>
              <w:ind w:firstLine="740"/>
              <w:jc w:val="both"/>
            </w:pPr>
            <w:r>
              <w:rPr>
                <w:color w:val="000000"/>
              </w:rPr>
              <w:t>—</w:t>
            </w:r>
          </w:p>
        </w:tc>
      </w:tr>
      <w:tr w14:paraId="75D55426">
        <w:tblPrEx>
          <w:tblCellMar>
            <w:top w:w="0" w:type="dxa"/>
            <w:left w:w="10" w:type="dxa"/>
            <w:bottom w:w="0" w:type="dxa"/>
            <w:right w:w="10" w:type="dxa"/>
          </w:tblCellMar>
        </w:tblPrEx>
        <w:trPr>
          <w:trHeight w:val="312" w:hRule="exact"/>
          <w:jc w:val="center"/>
        </w:trPr>
        <w:tc>
          <w:tcPr>
            <w:tcW w:w="1310" w:type="dxa"/>
            <w:vMerge w:val="continue"/>
            <w:tcBorders>
              <w:left w:val="single" w:color="auto" w:sz="4" w:space="0"/>
            </w:tcBorders>
            <w:vAlign w:val="center"/>
          </w:tcPr>
          <w:p w14:paraId="73C1311E"/>
        </w:tc>
        <w:tc>
          <w:tcPr>
            <w:tcW w:w="1925" w:type="dxa"/>
            <w:tcBorders>
              <w:top w:val="single" w:color="auto" w:sz="4" w:space="0"/>
              <w:left w:val="single" w:color="auto" w:sz="4" w:space="0"/>
            </w:tcBorders>
            <w:vAlign w:val="bottom"/>
          </w:tcPr>
          <w:p w14:paraId="19F89FA1">
            <w:pPr>
              <w:pStyle w:val="27"/>
            </w:pPr>
            <w:r>
              <w:rPr>
                <w:color w:val="000000"/>
              </w:rPr>
              <w:t>后腋下片</w:t>
            </w:r>
          </w:p>
        </w:tc>
        <w:tc>
          <w:tcPr>
            <w:tcW w:w="1632" w:type="dxa"/>
            <w:tcBorders>
              <w:top w:val="single" w:color="auto" w:sz="4" w:space="0"/>
              <w:left w:val="single" w:color="auto" w:sz="4" w:space="0"/>
            </w:tcBorders>
            <w:vAlign w:val="bottom"/>
          </w:tcPr>
          <w:p w14:paraId="0CDAD146">
            <w:pPr>
              <w:pStyle w:val="27"/>
            </w:pPr>
            <w:r>
              <w:rPr>
                <w:color w:val="000000"/>
              </w:rPr>
              <w:t>经</w:t>
            </w:r>
          </w:p>
        </w:tc>
        <w:tc>
          <w:tcPr>
            <w:tcW w:w="2371" w:type="dxa"/>
            <w:tcBorders>
              <w:top w:val="single" w:color="auto" w:sz="4" w:space="0"/>
              <w:left w:val="single" w:color="auto" w:sz="4" w:space="0"/>
            </w:tcBorders>
            <w:vAlign w:val="center"/>
          </w:tcPr>
          <w:p w14:paraId="4C475A07">
            <w:pPr>
              <w:pStyle w:val="27"/>
            </w:pPr>
            <w:r>
              <w:rPr>
                <w:rFonts w:ascii="Times New Roman" w:hAnsi="Times New Roman" w:eastAsia="Times New Roman" w:cs="Times New Roman"/>
                <w:color w:val="000000"/>
              </w:rPr>
              <w:t>—</w:t>
            </w:r>
          </w:p>
        </w:tc>
        <w:tc>
          <w:tcPr>
            <w:tcW w:w="1694" w:type="dxa"/>
            <w:tcBorders>
              <w:top w:val="single" w:color="auto" w:sz="4" w:space="0"/>
              <w:left w:val="single" w:color="auto" w:sz="4" w:space="0"/>
              <w:right w:val="single" w:color="auto" w:sz="4" w:space="0"/>
            </w:tcBorders>
            <w:vAlign w:val="center"/>
          </w:tcPr>
          <w:p w14:paraId="4FCA97ED">
            <w:pPr>
              <w:pStyle w:val="27"/>
              <w:ind w:firstLine="740"/>
              <w:jc w:val="both"/>
            </w:pPr>
            <w:r>
              <w:rPr>
                <w:color w:val="000000"/>
              </w:rPr>
              <w:t>—</w:t>
            </w:r>
          </w:p>
        </w:tc>
      </w:tr>
      <w:tr w14:paraId="022FC35C">
        <w:tblPrEx>
          <w:tblCellMar>
            <w:top w:w="0" w:type="dxa"/>
            <w:left w:w="10" w:type="dxa"/>
            <w:bottom w:w="0" w:type="dxa"/>
            <w:right w:w="10" w:type="dxa"/>
          </w:tblCellMar>
        </w:tblPrEx>
        <w:trPr>
          <w:trHeight w:val="307" w:hRule="exact"/>
          <w:jc w:val="center"/>
        </w:trPr>
        <w:tc>
          <w:tcPr>
            <w:tcW w:w="1310" w:type="dxa"/>
            <w:vMerge w:val="continue"/>
            <w:tcBorders>
              <w:left w:val="single" w:color="auto" w:sz="4" w:space="0"/>
            </w:tcBorders>
            <w:vAlign w:val="center"/>
          </w:tcPr>
          <w:p w14:paraId="7418491C"/>
        </w:tc>
        <w:tc>
          <w:tcPr>
            <w:tcW w:w="1925" w:type="dxa"/>
            <w:tcBorders>
              <w:top w:val="single" w:color="auto" w:sz="4" w:space="0"/>
              <w:left w:val="single" w:color="auto" w:sz="4" w:space="0"/>
            </w:tcBorders>
            <w:vAlign w:val="center"/>
          </w:tcPr>
          <w:p w14:paraId="54E150DC">
            <w:pPr>
              <w:pStyle w:val="27"/>
            </w:pPr>
            <w:r>
              <w:rPr>
                <w:color w:val="000000"/>
              </w:rPr>
              <w:t>袖子</w:t>
            </w:r>
          </w:p>
        </w:tc>
        <w:tc>
          <w:tcPr>
            <w:tcW w:w="1632" w:type="dxa"/>
            <w:tcBorders>
              <w:top w:val="single" w:color="auto" w:sz="4" w:space="0"/>
              <w:left w:val="single" w:color="auto" w:sz="4" w:space="0"/>
            </w:tcBorders>
            <w:vAlign w:val="center"/>
          </w:tcPr>
          <w:p w14:paraId="0F8E4D94">
            <w:pPr>
              <w:pStyle w:val="27"/>
            </w:pPr>
            <w:r>
              <w:rPr>
                <w:color w:val="000000"/>
              </w:rPr>
              <w:t>经</w:t>
            </w:r>
          </w:p>
        </w:tc>
        <w:tc>
          <w:tcPr>
            <w:tcW w:w="2371" w:type="dxa"/>
            <w:tcBorders>
              <w:top w:val="single" w:color="auto" w:sz="4" w:space="0"/>
              <w:left w:val="single" w:color="auto" w:sz="4" w:space="0"/>
            </w:tcBorders>
            <w:vAlign w:val="center"/>
          </w:tcPr>
          <w:p w14:paraId="6324A8BF">
            <w:pPr>
              <w:pStyle w:val="27"/>
            </w:pPr>
            <w:r>
              <w:rPr>
                <w:color w:val="000000"/>
              </w:rPr>
              <w:t>经袖中线为准</w:t>
            </w:r>
            <w:r>
              <w:rPr>
                <w:rFonts w:ascii="Times New Roman" w:hAnsi="Times New Roman" w:eastAsia="Times New Roman" w:cs="Times New Roman"/>
                <w:color w:val="000000"/>
                <w:lang w:val="en-US" w:eastAsia="en-US" w:bidi="en-US"/>
              </w:rPr>
              <w:t>1.0</w:t>
            </w:r>
          </w:p>
        </w:tc>
        <w:tc>
          <w:tcPr>
            <w:tcW w:w="1694" w:type="dxa"/>
            <w:tcBorders>
              <w:top w:val="single" w:color="auto" w:sz="4" w:space="0"/>
              <w:left w:val="single" w:color="auto" w:sz="4" w:space="0"/>
              <w:right w:val="single" w:color="auto" w:sz="4" w:space="0"/>
            </w:tcBorders>
            <w:vAlign w:val="center"/>
          </w:tcPr>
          <w:p w14:paraId="10E33A4C">
            <w:pPr>
              <w:pStyle w:val="27"/>
              <w:ind w:firstLine="740"/>
              <w:jc w:val="both"/>
            </w:pPr>
            <w:r>
              <w:rPr>
                <w:color w:val="000000"/>
              </w:rPr>
              <w:t>—</w:t>
            </w:r>
          </w:p>
        </w:tc>
      </w:tr>
      <w:tr w14:paraId="1307F557">
        <w:tblPrEx>
          <w:tblCellMar>
            <w:top w:w="0" w:type="dxa"/>
            <w:left w:w="10" w:type="dxa"/>
            <w:bottom w:w="0" w:type="dxa"/>
            <w:right w:w="10" w:type="dxa"/>
          </w:tblCellMar>
        </w:tblPrEx>
        <w:trPr>
          <w:trHeight w:val="312" w:hRule="exact"/>
          <w:jc w:val="center"/>
        </w:trPr>
        <w:tc>
          <w:tcPr>
            <w:tcW w:w="1310" w:type="dxa"/>
            <w:vMerge w:val="restart"/>
            <w:tcBorders>
              <w:top w:val="single" w:color="auto" w:sz="4" w:space="0"/>
              <w:left w:val="single" w:color="auto" w:sz="4" w:space="0"/>
            </w:tcBorders>
            <w:vAlign w:val="center"/>
          </w:tcPr>
          <w:p w14:paraId="125B317F">
            <w:pPr>
              <w:pStyle w:val="27"/>
            </w:pPr>
            <w:r>
              <w:rPr>
                <w:color w:val="000000"/>
              </w:rPr>
              <w:t>面料</w:t>
            </w:r>
          </w:p>
        </w:tc>
        <w:tc>
          <w:tcPr>
            <w:tcW w:w="1925" w:type="dxa"/>
            <w:tcBorders>
              <w:top w:val="single" w:color="auto" w:sz="4" w:space="0"/>
              <w:left w:val="single" w:color="auto" w:sz="4" w:space="0"/>
            </w:tcBorders>
            <w:vAlign w:val="bottom"/>
          </w:tcPr>
          <w:p w14:paraId="5C7F3E26">
            <w:pPr>
              <w:pStyle w:val="27"/>
              <w:ind w:firstLine="680"/>
            </w:pPr>
            <w:r>
              <w:rPr>
                <w:color w:val="000000"/>
              </w:rPr>
              <w:t>翻领面</w:t>
            </w:r>
          </w:p>
        </w:tc>
        <w:tc>
          <w:tcPr>
            <w:tcW w:w="1632" w:type="dxa"/>
            <w:tcBorders>
              <w:top w:val="single" w:color="auto" w:sz="4" w:space="0"/>
              <w:left w:val="single" w:color="auto" w:sz="4" w:space="0"/>
            </w:tcBorders>
            <w:vAlign w:val="bottom"/>
          </w:tcPr>
          <w:p w14:paraId="51ABD19E">
            <w:pPr>
              <w:pStyle w:val="27"/>
            </w:pPr>
            <w:r>
              <w:rPr>
                <w:color w:val="000000"/>
              </w:rPr>
              <w:t>经</w:t>
            </w:r>
          </w:p>
        </w:tc>
        <w:tc>
          <w:tcPr>
            <w:tcW w:w="2371" w:type="dxa"/>
            <w:tcBorders>
              <w:top w:val="single" w:color="auto" w:sz="4" w:space="0"/>
              <w:left w:val="single" w:color="auto" w:sz="4" w:space="0"/>
            </w:tcBorders>
            <w:vAlign w:val="center"/>
          </w:tcPr>
          <w:p w14:paraId="134240F0">
            <w:pPr>
              <w:pStyle w:val="27"/>
            </w:pPr>
            <w:r>
              <w:rPr>
                <w:rFonts w:ascii="Times New Roman" w:hAnsi="Times New Roman" w:eastAsia="Times New Roman" w:cs="Times New Roman"/>
                <w:color w:val="000000"/>
              </w:rPr>
              <w:t>—</w:t>
            </w:r>
          </w:p>
        </w:tc>
        <w:tc>
          <w:tcPr>
            <w:tcW w:w="1694" w:type="dxa"/>
            <w:tcBorders>
              <w:top w:val="single" w:color="auto" w:sz="4" w:space="0"/>
              <w:left w:val="single" w:color="auto" w:sz="4" w:space="0"/>
              <w:right w:val="single" w:color="auto" w:sz="4" w:space="0"/>
            </w:tcBorders>
            <w:vAlign w:val="center"/>
          </w:tcPr>
          <w:p w14:paraId="655A3FBD">
            <w:pPr>
              <w:pStyle w:val="27"/>
              <w:ind w:firstLine="740"/>
              <w:jc w:val="both"/>
            </w:pPr>
            <w:r>
              <w:rPr>
                <w:color w:val="000000"/>
              </w:rPr>
              <w:t>—</w:t>
            </w:r>
          </w:p>
        </w:tc>
      </w:tr>
      <w:tr w14:paraId="4B9ADABC">
        <w:tblPrEx>
          <w:tblCellMar>
            <w:top w:w="0" w:type="dxa"/>
            <w:left w:w="10" w:type="dxa"/>
            <w:bottom w:w="0" w:type="dxa"/>
            <w:right w:w="10" w:type="dxa"/>
          </w:tblCellMar>
        </w:tblPrEx>
        <w:trPr>
          <w:trHeight w:val="317" w:hRule="exact"/>
          <w:jc w:val="center"/>
        </w:trPr>
        <w:tc>
          <w:tcPr>
            <w:tcW w:w="1310" w:type="dxa"/>
            <w:vMerge w:val="continue"/>
            <w:tcBorders>
              <w:left w:val="single" w:color="auto" w:sz="4" w:space="0"/>
            </w:tcBorders>
            <w:vAlign w:val="center"/>
          </w:tcPr>
          <w:p w14:paraId="53721783"/>
        </w:tc>
        <w:tc>
          <w:tcPr>
            <w:tcW w:w="1925" w:type="dxa"/>
            <w:tcBorders>
              <w:top w:val="single" w:color="auto" w:sz="4" w:space="0"/>
              <w:left w:val="single" w:color="auto" w:sz="4" w:space="0"/>
            </w:tcBorders>
            <w:vAlign w:val="bottom"/>
          </w:tcPr>
          <w:p w14:paraId="109800E4">
            <w:pPr>
              <w:pStyle w:val="27"/>
              <w:ind w:firstLine="680"/>
            </w:pPr>
            <w:r>
              <w:rPr>
                <w:color w:val="000000"/>
              </w:rPr>
              <w:t>翻领里</w:t>
            </w:r>
          </w:p>
        </w:tc>
        <w:tc>
          <w:tcPr>
            <w:tcW w:w="1632" w:type="dxa"/>
            <w:tcBorders>
              <w:top w:val="single" w:color="auto" w:sz="4" w:space="0"/>
              <w:left w:val="single" w:color="auto" w:sz="4" w:space="0"/>
            </w:tcBorders>
            <w:vAlign w:val="bottom"/>
          </w:tcPr>
          <w:p w14:paraId="1B3DE024">
            <w:pPr>
              <w:pStyle w:val="27"/>
            </w:pPr>
            <w:r>
              <w:rPr>
                <w:color w:val="000000"/>
              </w:rPr>
              <w:t>经</w:t>
            </w:r>
          </w:p>
        </w:tc>
        <w:tc>
          <w:tcPr>
            <w:tcW w:w="2371" w:type="dxa"/>
            <w:tcBorders>
              <w:top w:val="single" w:color="auto" w:sz="4" w:space="0"/>
              <w:left w:val="single" w:color="auto" w:sz="4" w:space="0"/>
            </w:tcBorders>
            <w:vAlign w:val="bottom"/>
          </w:tcPr>
          <w:p w14:paraId="665D73FC">
            <w:pPr>
              <w:pStyle w:val="27"/>
            </w:pPr>
            <w:r>
              <w:rPr>
                <w:rFonts w:ascii="Times New Roman" w:hAnsi="Times New Roman" w:eastAsia="Times New Roman" w:cs="Times New Roman"/>
                <w:color w:val="000000"/>
              </w:rPr>
              <w:t>—</w:t>
            </w:r>
          </w:p>
        </w:tc>
        <w:tc>
          <w:tcPr>
            <w:tcW w:w="1694" w:type="dxa"/>
            <w:tcBorders>
              <w:top w:val="single" w:color="auto" w:sz="4" w:space="0"/>
              <w:left w:val="single" w:color="auto" w:sz="4" w:space="0"/>
              <w:right w:val="single" w:color="auto" w:sz="4" w:space="0"/>
            </w:tcBorders>
            <w:vAlign w:val="bottom"/>
          </w:tcPr>
          <w:p w14:paraId="63FF128E">
            <w:pPr>
              <w:pStyle w:val="27"/>
              <w:ind w:firstLine="740"/>
              <w:jc w:val="both"/>
            </w:pPr>
            <w:r>
              <w:rPr>
                <w:color w:val="000000"/>
              </w:rPr>
              <w:t>—</w:t>
            </w:r>
          </w:p>
        </w:tc>
      </w:tr>
      <w:tr w14:paraId="736164ED">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11A87C41"/>
        </w:tc>
        <w:tc>
          <w:tcPr>
            <w:tcW w:w="1925" w:type="dxa"/>
            <w:tcBorders>
              <w:top w:val="single" w:color="auto" w:sz="4" w:space="0"/>
              <w:left w:val="single" w:color="auto" w:sz="4" w:space="0"/>
            </w:tcBorders>
            <w:vAlign w:val="center"/>
          </w:tcPr>
          <w:p w14:paraId="46536F47">
            <w:pPr>
              <w:pStyle w:val="27"/>
              <w:ind w:firstLine="680"/>
            </w:pPr>
            <w:r>
              <w:rPr>
                <w:color w:val="000000"/>
              </w:rPr>
              <w:t>底领面</w:t>
            </w:r>
          </w:p>
        </w:tc>
        <w:tc>
          <w:tcPr>
            <w:tcW w:w="1632" w:type="dxa"/>
            <w:tcBorders>
              <w:top w:val="single" w:color="auto" w:sz="4" w:space="0"/>
              <w:left w:val="single" w:color="auto" w:sz="4" w:space="0"/>
            </w:tcBorders>
            <w:vAlign w:val="center"/>
          </w:tcPr>
          <w:p w14:paraId="5D72F4B8">
            <w:pPr>
              <w:pStyle w:val="27"/>
            </w:pPr>
            <w:r>
              <w:rPr>
                <w:color w:val="000000"/>
              </w:rPr>
              <w:t>经</w:t>
            </w:r>
          </w:p>
        </w:tc>
        <w:tc>
          <w:tcPr>
            <w:tcW w:w="2371" w:type="dxa"/>
            <w:tcBorders>
              <w:top w:val="single" w:color="auto" w:sz="4" w:space="0"/>
              <w:left w:val="single" w:color="auto" w:sz="4" w:space="0"/>
            </w:tcBorders>
            <w:vAlign w:val="center"/>
          </w:tcPr>
          <w:p w14:paraId="2C6234F3">
            <w:pPr>
              <w:pStyle w:val="27"/>
            </w:pPr>
            <w:r>
              <w:rPr>
                <w:color w:val="000000"/>
              </w:rPr>
              <w:t>以上口为准</w:t>
            </w:r>
            <w:r>
              <w:rPr>
                <w:rFonts w:ascii="Times New Roman" w:hAnsi="Times New Roman" w:eastAsia="Times New Roman" w:cs="Times New Roman"/>
                <w:color w:val="000000"/>
                <w:lang w:val="en-US" w:eastAsia="en-US" w:bidi="en-US"/>
              </w:rPr>
              <w:t>1.0</w:t>
            </w:r>
          </w:p>
        </w:tc>
        <w:tc>
          <w:tcPr>
            <w:tcW w:w="1694" w:type="dxa"/>
            <w:tcBorders>
              <w:top w:val="single" w:color="auto" w:sz="4" w:space="0"/>
              <w:left w:val="single" w:color="auto" w:sz="4" w:space="0"/>
              <w:right w:val="single" w:color="auto" w:sz="4" w:space="0"/>
            </w:tcBorders>
            <w:vAlign w:val="center"/>
          </w:tcPr>
          <w:p w14:paraId="558491EB">
            <w:pPr>
              <w:pStyle w:val="27"/>
              <w:ind w:firstLine="740"/>
              <w:jc w:val="both"/>
            </w:pPr>
            <w:r>
              <w:rPr>
                <w:color w:val="000000"/>
              </w:rPr>
              <w:t>—</w:t>
            </w:r>
          </w:p>
        </w:tc>
      </w:tr>
      <w:tr w14:paraId="2D707243">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32E189E0"/>
        </w:tc>
        <w:tc>
          <w:tcPr>
            <w:tcW w:w="1925" w:type="dxa"/>
            <w:tcBorders>
              <w:top w:val="single" w:color="auto" w:sz="4" w:space="0"/>
              <w:left w:val="single" w:color="auto" w:sz="4" w:space="0"/>
            </w:tcBorders>
            <w:vAlign w:val="center"/>
          </w:tcPr>
          <w:p w14:paraId="0F6ECC8F">
            <w:pPr>
              <w:pStyle w:val="27"/>
            </w:pPr>
            <w:r>
              <w:rPr>
                <w:color w:val="000000"/>
              </w:rPr>
              <w:t>底领里</w:t>
            </w:r>
          </w:p>
        </w:tc>
        <w:tc>
          <w:tcPr>
            <w:tcW w:w="1632" w:type="dxa"/>
            <w:tcBorders>
              <w:top w:val="single" w:color="auto" w:sz="4" w:space="0"/>
              <w:left w:val="single" w:color="auto" w:sz="4" w:space="0"/>
            </w:tcBorders>
            <w:vAlign w:val="center"/>
          </w:tcPr>
          <w:p w14:paraId="20E930A8">
            <w:pPr>
              <w:pStyle w:val="27"/>
            </w:pPr>
            <w:r>
              <w:rPr>
                <w:color w:val="000000"/>
              </w:rPr>
              <w:t>经</w:t>
            </w:r>
          </w:p>
        </w:tc>
        <w:tc>
          <w:tcPr>
            <w:tcW w:w="2371" w:type="dxa"/>
            <w:tcBorders>
              <w:top w:val="single" w:color="auto" w:sz="4" w:space="0"/>
              <w:left w:val="single" w:color="auto" w:sz="4" w:space="0"/>
            </w:tcBorders>
            <w:vAlign w:val="center"/>
          </w:tcPr>
          <w:p w14:paraId="09A53A12">
            <w:pPr>
              <w:pStyle w:val="27"/>
            </w:pPr>
            <w:r>
              <w:rPr>
                <w:color w:val="000000"/>
              </w:rPr>
              <w:t>以上口为准</w:t>
            </w:r>
            <w:r>
              <w:rPr>
                <w:rFonts w:ascii="Times New Roman" w:hAnsi="Times New Roman" w:eastAsia="Times New Roman" w:cs="Times New Roman"/>
                <w:color w:val="000000"/>
                <w:lang w:val="en-US" w:eastAsia="en-US" w:bidi="en-US"/>
              </w:rPr>
              <w:t>1.5</w:t>
            </w:r>
          </w:p>
        </w:tc>
        <w:tc>
          <w:tcPr>
            <w:tcW w:w="1694" w:type="dxa"/>
            <w:tcBorders>
              <w:top w:val="single" w:color="auto" w:sz="4" w:space="0"/>
              <w:left w:val="single" w:color="auto" w:sz="4" w:space="0"/>
              <w:right w:val="single" w:color="auto" w:sz="4" w:space="0"/>
            </w:tcBorders>
            <w:vAlign w:val="center"/>
          </w:tcPr>
          <w:p w14:paraId="11B0B880">
            <w:pPr>
              <w:pStyle w:val="27"/>
              <w:ind w:firstLine="740"/>
              <w:jc w:val="both"/>
            </w:pPr>
            <w:r>
              <w:rPr>
                <w:color w:val="000000"/>
              </w:rPr>
              <w:t>—</w:t>
            </w:r>
          </w:p>
        </w:tc>
      </w:tr>
      <w:tr w14:paraId="6DB95491">
        <w:tblPrEx>
          <w:tblCellMar>
            <w:top w:w="0" w:type="dxa"/>
            <w:left w:w="10" w:type="dxa"/>
            <w:bottom w:w="0" w:type="dxa"/>
            <w:right w:w="10" w:type="dxa"/>
          </w:tblCellMar>
        </w:tblPrEx>
        <w:trPr>
          <w:trHeight w:val="317" w:hRule="exact"/>
          <w:jc w:val="center"/>
        </w:trPr>
        <w:tc>
          <w:tcPr>
            <w:tcW w:w="1310" w:type="dxa"/>
            <w:vMerge w:val="continue"/>
            <w:tcBorders>
              <w:left w:val="single" w:color="auto" w:sz="4" w:space="0"/>
            </w:tcBorders>
            <w:vAlign w:val="center"/>
          </w:tcPr>
          <w:p w14:paraId="58B16F06"/>
        </w:tc>
        <w:tc>
          <w:tcPr>
            <w:tcW w:w="1925" w:type="dxa"/>
            <w:tcBorders>
              <w:top w:val="single" w:color="auto" w:sz="4" w:space="0"/>
              <w:left w:val="single" w:color="auto" w:sz="4" w:space="0"/>
            </w:tcBorders>
            <w:vAlign w:val="center"/>
          </w:tcPr>
          <w:p w14:paraId="283F34E5">
            <w:pPr>
              <w:pStyle w:val="27"/>
              <w:ind w:firstLine="680"/>
            </w:pPr>
            <w:r>
              <w:rPr>
                <w:color w:val="000000"/>
              </w:rPr>
              <w:t>袖头面</w:t>
            </w:r>
          </w:p>
        </w:tc>
        <w:tc>
          <w:tcPr>
            <w:tcW w:w="1632" w:type="dxa"/>
            <w:tcBorders>
              <w:top w:val="single" w:color="auto" w:sz="4" w:space="0"/>
              <w:left w:val="single" w:color="auto" w:sz="4" w:space="0"/>
            </w:tcBorders>
            <w:vAlign w:val="center"/>
          </w:tcPr>
          <w:p w14:paraId="7B7A0574">
            <w:pPr>
              <w:pStyle w:val="27"/>
            </w:pPr>
            <w:r>
              <w:rPr>
                <w:color w:val="000000"/>
              </w:rPr>
              <w:t>经</w:t>
            </w:r>
          </w:p>
        </w:tc>
        <w:tc>
          <w:tcPr>
            <w:tcW w:w="2371" w:type="dxa"/>
            <w:tcBorders>
              <w:top w:val="single" w:color="auto" w:sz="4" w:space="0"/>
              <w:left w:val="single" w:color="auto" w:sz="4" w:space="0"/>
            </w:tcBorders>
            <w:vAlign w:val="center"/>
          </w:tcPr>
          <w:p w14:paraId="68744029">
            <w:pPr>
              <w:pStyle w:val="27"/>
            </w:pPr>
            <w:r>
              <w:rPr>
                <w:rFonts w:ascii="Times New Roman" w:hAnsi="Times New Roman" w:eastAsia="Times New Roman" w:cs="Times New Roman"/>
                <w:color w:val="000000"/>
                <w:lang w:val="en-US" w:eastAsia="en-US" w:bidi="en-US"/>
              </w:rPr>
              <w:t>1.0</w:t>
            </w:r>
          </w:p>
        </w:tc>
        <w:tc>
          <w:tcPr>
            <w:tcW w:w="1694" w:type="dxa"/>
            <w:tcBorders>
              <w:top w:val="single" w:color="auto" w:sz="4" w:space="0"/>
              <w:left w:val="single" w:color="auto" w:sz="4" w:space="0"/>
              <w:right w:val="single" w:color="auto" w:sz="4" w:space="0"/>
            </w:tcBorders>
            <w:vAlign w:val="center"/>
          </w:tcPr>
          <w:p w14:paraId="2CBF12D8">
            <w:pPr>
              <w:pStyle w:val="27"/>
              <w:ind w:firstLine="740"/>
              <w:jc w:val="both"/>
            </w:pPr>
            <w:r>
              <w:rPr>
                <w:color w:val="000000"/>
              </w:rPr>
              <w:t>—</w:t>
            </w:r>
          </w:p>
        </w:tc>
      </w:tr>
      <w:tr w14:paraId="135ED2DB">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0DFB427A"/>
        </w:tc>
        <w:tc>
          <w:tcPr>
            <w:tcW w:w="1925" w:type="dxa"/>
            <w:tcBorders>
              <w:top w:val="single" w:color="auto" w:sz="4" w:space="0"/>
              <w:left w:val="single" w:color="auto" w:sz="4" w:space="0"/>
            </w:tcBorders>
            <w:vAlign w:val="center"/>
          </w:tcPr>
          <w:p w14:paraId="20AD427A">
            <w:pPr>
              <w:pStyle w:val="27"/>
              <w:ind w:firstLine="680"/>
            </w:pPr>
            <w:r>
              <w:rPr>
                <w:color w:val="000000"/>
              </w:rPr>
              <w:t>袖头里</w:t>
            </w:r>
          </w:p>
        </w:tc>
        <w:tc>
          <w:tcPr>
            <w:tcW w:w="1632" w:type="dxa"/>
            <w:tcBorders>
              <w:top w:val="single" w:color="auto" w:sz="4" w:space="0"/>
              <w:left w:val="single" w:color="auto" w:sz="4" w:space="0"/>
            </w:tcBorders>
            <w:vAlign w:val="center"/>
          </w:tcPr>
          <w:p w14:paraId="0D77FD9C">
            <w:pPr>
              <w:pStyle w:val="27"/>
            </w:pPr>
            <w:r>
              <w:rPr>
                <w:color w:val="000000"/>
              </w:rPr>
              <w:t>经</w:t>
            </w:r>
          </w:p>
        </w:tc>
        <w:tc>
          <w:tcPr>
            <w:tcW w:w="2371" w:type="dxa"/>
            <w:tcBorders>
              <w:top w:val="single" w:color="auto" w:sz="4" w:space="0"/>
              <w:left w:val="single" w:color="auto" w:sz="4" w:space="0"/>
            </w:tcBorders>
            <w:vAlign w:val="center"/>
          </w:tcPr>
          <w:p w14:paraId="22D77DCB">
            <w:pPr>
              <w:pStyle w:val="27"/>
            </w:pPr>
            <w:r>
              <w:rPr>
                <w:rFonts w:ascii="Times New Roman" w:hAnsi="Times New Roman" w:eastAsia="Times New Roman" w:cs="Times New Roman"/>
                <w:color w:val="000000"/>
                <w:lang w:val="en-US" w:eastAsia="en-US" w:bidi="en-US"/>
              </w:rPr>
              <w:t>1.5</w:t>
            </w:r>
          </w:p>
        </w:tc>
        <w:tc>
          <w:tcPr>
            <w:tcW w:w="1694" w:type="dxa"/>
            <w:tcBorders>
              <w:top w:val="single" w:color="auto" w:sz="4" w:space="0"/>
              <w:left w:val="single" w:color="auto" w:sz="4" w:space="0"/>
              <w:right w:val="single" w:color="auto" w:sz="4" w:space="0"/>
            </w:tcBorders>
            <w:vAlign w:val="center"/>
          </w:tcPr>
          <w:p w14:paraId="4FE02384">
            <w:pPr>
              <w:pStyle w:val="27"/>
              <w:ind w:firstLine="740"/>
              <w:jc w:val="both"/>
            </w:pPr>
            <w:r>
              <w:rPr>
                <w:color w:val="000000"/>
              </w:rPr>
              <w:t>—</w:t>
            </w:r>
          </w:p>
        </w:tc>
      </w:tr>
      <w:tr w14:paraId="5FCBDCAA">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6570C798"/>
        </w:tc>
        <w:tc>
          <w:tcPr>
            <w:tcW w:w="1925" w:type="dxa"/>
            <w:tcBorders>
              <w:top w:val="single" w:color="auto" w:sz="4" w:space="0"/>
              <w:left w:val="single" w:color="auto" w:sz="4" w:space="0"/>
            </w:tcBorders>
            <w:vAlign w:val="bottom"/>
          </w:tcPr>
          <w:p w14:paraId="7B9A7304">
            <w:pPr>
              <w:pStyle w:val="27"/>
            </w:pPr>
            <w:r>
              <w:rPr>
                <w:color w:val="000000"/>
              </w:rPr>
              <w:t>袖开衩条</w:t>
            </w:r>
          </w:p>
        </w:tc>
        <w:tc>
          <w:tcPr>
            <w:tcW w:w="1632" w:type="dxa"/>
            <w:tcBorders>
              <w:top w:val="single" w:color="auto" w:sz="4" w:space="0"/>
              <w:left w:val="single" w:color="auto" w:sz="4" w:space="0"/>
            </w:tcBorders>
            <w:vAlign w:val="bottom"/>
          </w:tcPr>
          <w:p w14:paraId="3DF23F1A">
            <w:pPr>
              <w:pStyle w:val="27"/>
            </w:pPr>
            <w:r>
              <w:rPr>
                <w:color w:val="000000"/>
              </w:rPr>
              <w:t>经</w:t>
            </w:r>
          </w:p>
        </w:tc>
        <w:tc>
          <w:tcPr>
            <w:tcW w:w="2371" w:type="dxa"/>
            <w:tcBorders>
              <w:top w:val="single" w:color="auto" w:sz="4" w:space="0"/>
              <w:left w:val="single" w:color="auto" w:sz="4" w:space="0"/>
            </w:tcBorders>
            <w:vAlign w:val="bottom"/>
          </w:tcPr>
          <w:p w14:paraId="619B1C67">
            <w:pPr>
              <w:pStyle w:val="27"/>
            </w:pPr>
            <w:r>
              <w:rPr>
                <w:rFonts w:ascii="Times New Roman" w:hAnsi="Times New Roman" w:eastAsia="Times New Roman" w:cs="Times New Roman"/>
                <w:color w:val="000000"/>
              </w:rPr>
              <w:t>—</w:t>
            </w:r>
          </w:p>
        </w:tc>
        <w:tc>
          <w:tcPr>
            <w:tcW w:w="1694" w:type="dxa"/>
            <w:tcBorders>
              <w:top w:val="single" w:color="auto" w:sz="4" w:space="0"/>
              <w:left w:val="single" w:color="auto" w:sz="4" w:space="0"/>
              <w:right w:val="single" w:color="auto" w:sz="4" w:space="0"/>
            </w:tcBorders>
            <w:vAlign w:val="bottom"/>
          </w:tcPr>
          <w:p w14:paraId="032B377F">
            <w:pPr>
              <w:pStyle w:val="27"/>
              <w:ind w:firstLine="740"/>
              <w:jc w:val="both"/>
            </w:pPr>
            <w:r>
              <w:rPr>
                <w:color w:val="000000"/>
              </w:rPr>
              <w:t>—</w:t>
            </w:r>
          </w:p>
        </w:tc>
      </w:tr>
      <w:tr w14:paraId="21FC3DDD">
        <w:tblPrEx>
          <w:tblCellMar>
            <w:top w:w="0" w:type="dxa"/>
            <w:left w:w="10" w:type="dxa"/>
            <w:bottom w:w="0" w:type="dxa"/>
            <w:right w:w="10" w:type="dxa"/>
          </w:tblCellMar>
        </w:tblPrEx>
        <w:trPr>
          <w:trHeight w:val="317" w:hRule="exact"/>
          <w:jc w:val="center"/>
        </w:trPr>
        <w:tc>
          <w:tcPr>
            <w:tcW w:w="1310" w:type="dxa"/>
            <w:vMerge w:val="continue"/>
            <w:tcBorders>
              <w:left w:val="single" w:color="auto" w:sz="4" w:space="0"/>
            </w:tcBorders>
            <w:vAlign w:val="center"/>
          </w:tcPr>
          <w:p w14:paraId="5B982AD1"/>
        </w:tc>
        <w:tc>
          <w:tcPr>
            <w:tcW w:w="1925" w:type="dxa"/>
            <w:tcBorders>
              <w:top w:val="single" w:color="auto" w:sz="4" w:space="0"/>
              <w:left w:val="single" w:color="auto" w:sz="4" w:space="0"/>
            </w:tcBorders>
            <w:vAlign w:val="bottom"/>
          </w:tcPr>
          <w:p w14:paraId="3A7F9ADB">
            <w:pPr>
              <w:pStyle w:val="27"/>
            </w:pPr>
            <w:r>
              <w:rPr>
                <w:color w:val="000000"/>
              </w:rPr>
              <w:t>门襟贴条</w:t>
            </w:r>
          </w:p>
        </w:tc>
        <w:tc>
          <w:tcPr>
            <w:tcW w:w="1632" w:type="dxa"/>
            <w:tcBorders>
              <w:top w:val="single" w:color="auto" w:sz="4" w:space="0"/>
              <w:left w:val="single" w:color="auto" w:sz="4" w:space="0"/>
            </w:tcBorders>
            <w:vAlign w:val="bottom"/>
          </w:tcPr>
          <w:p w14:paraId="7906FF06">
            <w:pPr>
              <w:pStyle w:val="27"/>
            </w:pPr>
            <w:r>
              <w:rPr>
                <w:color w:val="000000"/>
              </w:rPr>
              <w:t>经</w:t>
            </w:r>
          </w:p>
        </w:tc>
        <w:tc>
          <w:tcPr>
            <w:tcW w:w="2371" w:type="dxa"/>
            <w:tcBorders>
              <w:top w:val="single" w:color="auto" w:sz="4" w:space="0"/>
              <w:left w:val="single" w:color="auto" w:sz="4" w:space="0"/>
            </w:tcBorders>
            <w:vAlign w:val="bottom"/>
          </w:tcPr>
          <w:p w14:paraId="3A88FA8D">
            <w:pPr>
              <w:pStyle w:val="27"/>
            </w:pPr>
            <w:r>
              <w:rPr>
                <w:rFonts w:ascii="Times New Roman" w:hAnsi="Times New Roman" w:eastAsia="Times New Roman" w:cs="Times New Roman"/>
                <w:color w:val="000000"/>
              </w:rPr>
              <w:t>—</w:t>
            </w:r>
          </w:p>
        </w:tc>
        <w:tc>
          <w:tcPr>
            <w:tcW w:w="1694" w:type="dxa"/>
            <w:tcBorders>
              <w:top w:val="single" w:color="auto" w:sz="4" w:space="0"/>
              <w:left w:val="single" w:color="auto" w:sz="4" w:space="0"/>
              <w:right w:val="single" w:color="auto" w:sz="4" w:space="0"/>
            </w:tcBorders>
            <w:vAlign w:val="bottom"/>
          </w:tcPr>
          <w:p w14:paraId="475FA036">
            <w:pPr>
              <w:pStyle w:val="27"/>
              <w:ind w:firstLine="740"/>
              <w:jc w:val="both"/>
            </w:pPr>
            <w:r>
              <w:rPr>
                <w:color w:val="000000"/>
              </w:rPr>
              <w:t>—</w:t>
            </w:r>
          </w:p>
        </w:tc>
      </w:tr>
      <w:tr w14:paraId="1A7A65C9">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1E95A9DF"/>
        </w:tc>
        <w:tc>
          <w:tcPr>
            <w:tcW w:w="1925" w:type="dxa"/>
            <w:tcBorders>
              <w:top w:val="single" w:color="auto" w:sz="4" w:space="0"/>
              <w:left w:val="single" w:color="auto" w:sz="4" w:space="0"/>
            </w:tcBorders>
            <w:vAlign w:val="center"/>
          </w:tcPr>
          <w:p w14:paraId="57156D7D">
            <w:pPr>
              <w:pStyle w:val="27"/>
              <w:ind w:firstLine="680"/>
            </w:pPr>
            <w:r>
              <w:rPr>
                <w:color w:val="000000"/>
              </w:rPr>
              <w:t>肩袢面</w:t>
            </w:r>
          </w:p>
        </w:tc>
        <w:tc>
          <w:tcPr>
            <w:tcW w:w="1632" w:type="dxa"/>
            <w:tcBorders>
              <w:top w:val="single" w:color="auto" w:sz="4" w:space="0"/>
              <w:left w:val="single" w:color="auto" w:sz="4" w:space="0"/>
            </w:tcBorders>
            <w:vAlign w:val="center"/>
          </w:tcPr>
          <w:p w14:paraId="13663B1F">
            <w:pPr>
              <w:pStyle w:val="27"/>
            </w:pPr>
            <w:r>
              <w:rPr>
                <w:color w:val="000000"/>
              </w:rPr>
              <w:t>经</w:t>
            </w:r>
          </w:p>
        </w:tc>
        <w:tc>
          <w:tcPr>
            <w:tcW w:w="2371" w:type="dxa"/>
            <w:tcBorders>
              <w:top w:val="single" w:color="auto" w:sz="4" w:space="0"/>
              <w:left w:val="single" w:color="auto" w:sz="4" w:space="0"/>
            </w:tcBorders>
            <w:vAlign w:val="center"/>
          </w:tcPr>
          <w:p w14:paraId="2B1FCEAD">
            <w:pPr>
              <w:pStyle w:val="27"/>
            </w:pPr>
            <w:r>
              <w:rPr>
                <w:color w:val="000000"/>
              </w:rPr>
              <w:t>一侧顺经纱</w:t>
            </w:r>
          </w:p>
        </w:tc>
        <w:tc>
          <w:tcPr>
            <w:tcW w:w="1694" w:type="dxa"/>
            <w:tcBorders>
              <w:top w:val="single" w:color="auto" w:sz="4" w:space="0"/>
              <w:left w:val="single" w:color="auto" w:sz="4" w:space="0"/>
              <w:right w:val="single" w:color="auto" w:sz="4" w:space="0"/>
            </w:tcBorders>
            <w:vAlign w:val="center"/>
          </w:tcPr>
          <w:p w14:paraId="12A8343F">
            <w:pPr>
              <w:pStyle w:val="27"/>
              <w:ind w:firstLine="740"/>
              <w:jc w:val="both"/>
            </w:pPr>
            <w:r>
              <w:rPr>
                <w:color w:val="000000"/>
              </w:rPr>
              <w:t>—</w:t>
            </w:r>
          </w:p>
        </w:tc>
      </w:tr>
      <w:tr w14:paraId="1D16484E">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3D5CC190"/>
        </w:tc>
        <w:tc>
          <w:tcPr>
            <w:tcW w:w="1925" w:type="dxa"/>
            <w:tcBorders>
              <w:top w:val="single" w:color="auto" w:sz="4" w:space="0"/>
              <w:left w:val="single" w:color="auto" w:sz="4" w:space="0"/>
            </w:tcBorders>
            <w:vAlign w:val="center"/>
          </w:tcPr>
          <w:p w14:paraId="08C09230">
            <w:pPr>
              <w:pStyle w:val="27"/>
              <w:ind w:firstLine="680"/>
            </w:pPr>
            <w:r>
              <w:rPr>
                <w:color w:val="000000"/>
              </w:rPr>
              <w:t>肩袢里</w:t>
            </w:r>
          </w:p>
        </w:tc>
        <w:tc>
          <w:tcPr>
            <w:tcW w:w="1632" w:type="dxa"/>
            <w:tcBorders>
              <w:top w:val="single" w:color="auto" w:sz="4" w:space="0"/>
              <w:left w:val="single" w:color="auto" w:sz="4" w:space="0"/>
            </w:tcBorders>
            <w:vAlign w:val="center"/>
          </w:tcPr>
          <w:p w14:paraId="0386F835">
            <w:pPr>
              <w:pStyle w:val="27"/>
            </w:pPr>
            <w:r>
              <w:rPr>
                <w:color w:val="000000"/>
              </w:rPr>
              <w:t>经</w:t>
            </w:r>
          </w:p>
        </w:tc>
        <w:tc>
          <w:tcPr>
            <w:tcW w:w="2371" w:type="dxa"/>
            <w:tcBorders>
              <w:top w:val="single" w:color="auto" w:sz="4" w:space="0"/>
              <w:left w:val="single" w:color="auto" w:sz="4" w:space="0"/>
            </w:tcBorders>
            <w:vAlign w:val="center"/>
          </w:tcPr>
          <w:p w14:paraId="14560ABC">
            <w:pPr>
              <w:pStyle w:val="27"/>
            </w:pPr>
            <w:r>
              <w:rPr>
                <w:color w:val="000000"/>
              </w:rPr>
              <w:t>以中线</w:t>
            </w:r>
            <w:r>
              <w:rPr>
                <w:rFonts w:ascii="Times New Roman" w:hAnsi="Times New Roman" w:eastAsia="Times New Roman" w:cs="Times New Roman"/>
                <w:color w:val="000000"/>
                <w:lang w:val="en-US" w:eastAsia="en-US" w:bidi="en-US"/>
              </w:rPr>
              <w:t>1.5</w:t>
            </w:r>
          </w:p>
        </w:tc>
        <w:tc>
          <w:tcPr>
            <w:tcW w:w="1694" w:type="dxa"/>
            <w:tcBorders>
              <w:top w:val="single" w:color="auto" w:sz="4" w:space="0"/>
              <w:left w:val="single" w:color="auto" w:sz="4" w:space="0"/>
              <w:right w:val="single" w:color="auto" w:sz="4" w:space="0"/>
            </w:tcBorders>
            <w:vAlign w:val="center"/>
          </w:tcPr>
          <w:p w14:paraId="0956F9D5">
            <w:pPr>
              <w:pStyle w:val="27"/>
              <w:ind w:firstLine="740"/>
              <w:jc w:val="both"/>
            </w:pPr>
            <w:r>
              <w:rPr>
                <w:color w:val="000000"/>
              </w:rPr>
              <w:t>—</w:t>
            </w:r>
          </w:p>
        </w:tc>
      </w:tr>
      <w:tr w14:paraId="6B96F6CB">
        <w:tblPrEx>
          <w:tblCellMar>
            <w:top w:w="0" w:type="dxa"/>
            <w:left w:w="10" w:type="dxa"/>
            <w:bottom w:w="0" w:type="dxa"/>
            <w:right w:w="10" w:type="dxa"/>
          </w:tblCellMar>
        </w:tblPrEx>
        <w:trPr>
          <w:trHeight w:val="317" w:hRule="exact"/>
          <w:jc w:val="center"/>
        </w:trPr>
        <w:tc>
          <w:tcPr>
            <w:tcW w:w="1310" w:type="dxa"/>
            <w:vMerge w:val="continue"/>
            <w:tcBorders>
              <w:left w:val="single" w:color="auto" w:sz="4" w:space="0"/>
            </w:tcBorders>
            <w:vAlign w:val="center"/>
          </w:tcPr>
          <w:p w14:paraId="516D6B56"/>
        </w:tc>
        <w:tc>
          <w:tcPr>
            <w:tcW w:w="1925" w:type="dxa"/>
            <w:tcBorders>
              <w:top w:val="single" w:color="auto" w:sz="4" w:space="0"/>
              <w:left w:val="single" w:color="auto" w:sz="4" w:space="0"/>
            </w:tcBorders>
            <w:vAlign w:val="center"/>
          </w:tcPr>
          <w:p w14:paraId="1FC20ABC">
            <w:pPr>
              <w:pStyle w:val="27"/>
              <w:ind w:firstLine="680"/>
            </w:pPr>
            <w:r>
              <w:rPr>
                <w:color w:val="000000"/>
              </w:rPr>
              <w:t>臂章袢</w:t>
            </w:r>
          </w:p>
        </w:tc>
        <w:tc>
          <w:tcPr>
            <w:tcW w:w="1632" w:type="dxa"/>
            <w:tcBorders>
              <w:top w:val="single" w:color="auto" w:sz="4" w:space="0"/>
              <w:left w:val="single" w:color="auto" w:sz="4" w:space="0"/>
            </w:tcBorders>
            <w:vAlign w:val="center"/>
          </w:tcPr>
          <w:p w14:paraId="6464C3E5">
            <w:pPr>
              <w:pStyle w:val="27"/>
            </w:pPr>
            <w:r>
              <w:rPr>
                <w:color w:val="000000"/>
              </w:rPr>
              <w:t>经</w:t>
            </w:r>
          </w:p>
        </w:tc>
        <w:tc>
          <w:tcPr>
            <w:tcW w:w="2371" w:type="dxa"/>
            <w:tcBorders>
              <w:top w:val="single" w:color="auto" w:sz="4" w:space="0"/>
              <w:left w:val="single" w:color="auto" w:sz="4" w:space="0"/>
            </w:tcBorders>
            <w:vAlign w:val="center"/>
          </w:tcPr>
          <w:p w14:paraId="424FD94B">
            <w:pPr>
              <w:pStyle w:val="27"/>
            </w:pPr>
            <w:r>
              <w:rPr>
                <w:rFonts w:ascii="Times New Roman" w:hAnsi="Times New Roman" w:eastAsia="Times New Roman" w:cs="Times New Roman"/>
                <w:color w:val="000000"/>
                <w:lang w:val="en-US" w:eastAsia="en-US" w:bidi="en-US"/>
              </w:rPr>
              <w:t>0.5</w:t>
            </w:r>
          </w:p>
        </w:tc>
        <w:tc>
          <w:tcPr>
            <w:tcW w:w="1694" w:type="dxa"/>
            <w:tcBorders>
              <w:top w:val="single" w:color="auto" w:sz="4" w:space="0"/>
              <w:left w:val="single" w:color="auto" w:sz="4" w:space="0"/>
              <w:right w:val="single" w:color="auto" w:sz="4" w:space="0"/>
            </w:tcBorders>
            <w:vAlign w:val="center"/>
          </w:tcPr>
          <w:p w14:paraId="27F84E19">
            <w:pPr>
              <w:pStyle w:val="27"/>
              <w:ind w:firstLine="740"/>
              <w:jc w:val="both"/>
            </w:pPr>
            <w:r>
              <w:rPr>
                <w:color w:val="000000"/>
              </w:rPr>
              <w:t>—</w:t>
            </w:r>
          </w:p>
        </w:tc>
      </w:tr>
      <w:tr w14:paraId="0646B5C1">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3EFB5F1E"/>
        </w:tc>
        <w:tc>
          <w:tcPr>
            <w:tcW w:w="1925" w:type="dxa"/>
            <w:tcBorders>
              <w:top w:val="single" w:color="auto" w:sz="4" w:space="0"/>
              <w:left w:val="single" w:color="auto" w:sz="4" w:space="0"/>
            </w:tcBorders>
            <w:vAlign w:val="center"/>
          </w:tcPr>
          <w:p w14:paraId="0EDF6E23">
            <w:pPr>
              <w:pStyle w:val="27"/>
            </w:pPr>
            <w:r>
              <w:rPr>
                <w:color w:val="000000"/>
              </w:rPr>
              <w:t>对讲机袢</w:t>
            </w:r>
          </w:p>
        </w:tc>
        <w:tc>
          <w:tcPr>
            <w:tcW w:w="1632" w:type="dxa"/>
            <w:tcBorders>
              <w:top w:val="single" w:color="auto" w:sz="4" w:space="0"/>
              <w:left w:val="single" w:color="auto" w:sz="4" w:space="0"/>
            </w:tcBorders>
            <w:vAlign w:val="center"/>
          </w:tcPr>
          <w:p w14:paraId="0D36960A">
            <w:pPr>
              <w:pStyle w:val="27"/>
            </w:pPr>
            <w:r>
              <w:rPr>
                <w:color w:val="000000"/>
              </w:rPr>
              <w:t>经</w:t>
            </w:r>
          </w:p>
        </w:tc>
        <w:tc>
          <w:tcPr>
            <w:tcW w:w="2371" w:type="dxa"/>
            <w:tcBorders>
              <w:top w:val="single" w:color="auto" w:sz="4" w:space="0"/>
              <w:left w:val="single" w:color="auto" w:sz="4" w:space="0"/>
            </w:tcBorders>
            <w:vAlign w:val="center"/>
          </w:tcPr>
          <w:p w14:paraId="0D3AB062">
            <w:pPr>
              <w:pStyle w:val="27"/>
            </w:pPr>
            <w:r>
              <w:rPr>
                <w:rFonts w:ascii="Times New Roman" w:hAnsi="Times New Roman" w:eastAsia="Times New Roman" w:cs="Times New Roman"/>
                <w:color w:val="000000"/>
                <w:lang w:val="en-US" w:eastAsia="en-US" w:bidi="en-US"/>
              </w:rPr>
              <w:t>1.0</w:t>
            </w:r>
          </w:p>
        </w:tc>
        <w:tc>
          <w:tcPr>
            <w:tcW w:w="1694" w:type="dxa"/>
            <w:tcBorders>
              <w:top w:val="single" w:color="auto" w:sz="4" w:space="0"/>
              <w:left w:val="single" w:color="auto" w:sz="4" w:space="0"/>
              <w:right w:val="single" w:color="auto" w:sz="4" w:space="0"/>
            </w:tcBorders>
            <w:vAlign w:val="center"/>
          </w:tcPr>
          <w:p w14:paraId="5368A9DA">
            <w:pPr>
              <w:pStyle w:val="27"/>
              <w:ind w:firstLine="740"/>
              <w:jc w:val="both"/>
            </w:pPr>
            <w:r>
              <w:rPr>
                <w:color w:val="000000"/>
              </w:rPr>
              <w:t>—</w:t>
            </w:r>
          </w:p>
        </w:tc>
      </w:tr>
      <w:tr w14:paraId="52485F67">
        <w:tblPrEx>
          <w:tblCellMar>
            <w:top w:w="0" w:type="dxa"/>
            <w:left w:w="10" w:type="dxa"/>
            <w:bottom w:w="0" w:type="dxa"/>
            <w:right w:w="10" w:type="dxa"/>
          </w:tblCellMar>
        </w:tblPrEx>
        <w:trPr>
          <w:trHeight w:val="312" w:hRule="exact"/>
          <w:jc w:val="center"/>
        </w:trPr>
        <w:tc>
          <w:tcPr>
            <w:tcW w:w="1310" w:type="dxa"/>
            <w:vMerge w:val="restart"/>
            <w:tcBorders>
              <w:top w:val="single" w:color="auto" w:sz="4" w:space="0"/>
              <w:left w:val="single" w:color="auto" w:sz="4" w:space="0"/>
            </w:tcBorders>
            <w:vAlign w:val="center"/>
          </w:tcPr>
          <w:p w14:paraId="14216006">
            <w:pPr>
              <w:pStyle w:val="27"/>
            </w:pPr>
            <w:r>
              <w:rPr>
                <w:color w:val="000000"/>
              </w:rPr>
              <w:t>衬料</w:t>
            </w:r>
          </w:p>
        </w:tc>
        <w:tc>
          <w:tcPr>
            <w:tcW w:w="1925" w:type="dxa"/>
            <w:tcBorders>
              <w:top w:val="single" w:color="auto" w:sz="4" w:space="0"/>
              <w:left w:val="single" w:color="auto" w:sz="4" w:space="0"/>
            </w:tcBorders>
            <w:vAlign w:val="center"/>
          </w:tcPr>
          <w:p w14:paraId="47287093">
            <w:pPr>
              <w:pStyle w:val="27"/>
              <w:ind w:firstLine="680"/>
            </w:pPr>
            <w:r>
              <w:rPr>
                <w:color w:val="000000"/>
              </w:rPr>
              <w:t>肩袢衬</w:t>
            </w:r>
          </w:p>
        </w:tc>
        <w:tc>
          <w:tcPr>
            <w:tcW w:w="1632" w:type="dxa"/>
            <w:tcBorders>
              <w:top w:val="single" w:color="auto" w:sz="4" w:space="0"/>
              <w:left w:val="single" w:color="auto" w:sz="4" w:space="0"/>
            </w:tcBorders>
            <w:vAlign w:val="center"/>
          </w:tcPr>
          <w:p w14:paraId="59D546AA">
            <w:pPr>
              <w:pStyle w:val="27"/>
            </w:pPr>
            <w:r>
              <w:rPr>
                <w:color w:val="000000"/>
              </w:rPr>
              <w:t>经</w:t>
            </w:r>
          </w:p>
        </w:tc>
        <w:tc>
          <w:tcPr>
            <w:tcW w:w="2371" w:type="dxa"/>
            <w:tcBorders>
              <w:top w:val="single" w:color="auto" w:sz="4" w:space="0"/>
              <w:left w:val="single" w:color="auto" w:sz="4" w:space="0"/>
            </w:tcBorders>
            <w:vAlign w:val="center"/>
          </w:tcPr>
          <w:p w14:paraId="459FB25D">
            <w:pPr>
              <w:pStyle w:val="27"/>
            </w:pPr>
            <w:r>
              <w:rPr>
                <w:color w:val="000000"/>
              </w:rPr>
              <w:t>一侧顺经纱</w:t>
            </w:r>
          </w:p>
        </w:tc>
        <w:tc>
          <w:tcPr>
            <w:tcW w:w="1694" w:type="dxa"/>
            <w:tcBorders>
              <w:top w:val="single" w:color="auto" w:sz="4" w:space="0"/>
              <w:left w:val="single" w:color="auto" w:sz="4" w:space="0"/>
              <w:right w:val="single" w:color="auto" w:sz="4" w:space="0"/>
            </w:tcBorders>
            <w:vAlign w:val="center"/>
          </w:tcPr>
          <w:p w14:paraId="4E9444E6">
            <w:pPr>
              <w:pStyle w:val="27"/>
              <w:ind w:firstLine="740"/>
              <w:jc w:val="both"/>
            </w:pPr>
            <w:r>
              <w:rPr>
                <w:color w:val="000000"/>
              </w:rPr>
              <w:t>—</w:t>
            </w:r>
          </w:p>
        </w:tc>
      </w:tr>
      <w:tr w14:paraId="089C86F5">
        <w:tblPrEx>
          <w:tblCellMar>
            <w:top w:w="0" w:type="dxa"/>
            <w:left w:w="10" w:type="dxa"/>
            <w:bottom w:w="0" w:type="dxa"/>
            <w:right w:w="10" w:type="dxa"/>
          </w:tblCellMar>
        </w:tblPrEx>
        <w:trPr>
          <w:trHeight w:val="317" w:hRule="exact"/>
          <w:jc w:val="center"/>
        </w:trPr>
        <w:tc>
          <w:tcPr>
            <w:tcW w:w="1310" w:type="dxa"/>
            <w:vMerge w:val="continue"/>
            <w:tcBorders>
              <w:left w:val="single" w:color="auto" w:sz="4" w:space="0"/>
            </w:tcBorders>
            <w:vAlign w:val="center"/>
          </w:tcPr>
          <w:p w14:paraId="30DA83B3"/>
        </w:tc>
        <w:tc>
          <w:tcPr>
            <w:tcW w:w="1925" w:type="dxa"/>
            <w:tcBorders>
              <w:top w:val="single" w:color="auto" w:sz="4" w:space="0"/>
              <w:left w:val="single" w:color="auto" w:sz="4" w:space="0"/>
            </w:tcBorders>
            <w:vAlign w:val="center"/>
          </w:tcPr>
          <w:p w14:paraId="669A471A">
            <w:pPr>
              <w:pStyle w:val="27"/>
              <w:ind w:firstLine="680"/>
            </w:pPr>
            <w:r>
              <w:rPr>
                <w:color w:val="000000"/>
              </w:rPr>
              <w:t>袖头衬</w:t>
            </w:r>
          </w:p>
        </w:tc>
        <w:tc>
          <w:tcPr>
            <w:tcW w:w="1632" w:type="dxa"/>
            <w:tcBorders>
              <w:top w:val="single" w:color="auto" w:sz="4" w:space="0"/>
              <w:left w:val="single" w:color="auto" w:sz="4" w:space="0"/>
            </w:tcBorders>
            <w:vAlign w:val="center"/>
          </w:tcPr>
          <w:p w14:paraId="554EECA6">
            <w:pPr>
              <w:pStyle w:val="27"/>
            </w:pPr>
            <w:r>
              <w:rPr>
                <w:color w:val="000000"/>
              </w:rPr>
              <w:t>经</w:t>
            </w:r>
          </w:p>
        </w:tc>
        <w:tc>
          <w:tcPr>
            <w:tcW w:w="2371" w:type="dxa"/>
            <w:tcBorders>
              <w:top w:val="single" w:color="auto" w:sz="4" w:space="0"/>
              <w:left w:val="single" w:color="auto" w:sz="4" w:space="0"/>
            </w:tcBorders>
            <w:vAlign w:val="center"/>
          </w:tcPr>
          <w:p w14:paraId="169EA400">
            <w:pPr>
              <w:pStyle w:val="27"/>
            </w:pPr>
            <w:r>
              <w:rPr>
                <w:color w:val="000000"/>
              </w:rPr>
              <w:t>袖口顺经纱</w:t>
            </w:r>
            <w:r>
              <w:rPr>
                <w:rFonts w:ascii="Times New Roman" w:hAnsi="Times New Roman" w:eastAsia="Times New Roman" w:cs="Times New Roman"/>
                <w:color w:val="000000"/>
                <w:lang w:val="en-US" w:eastAsia="en-US" w:bidi="en-US"/>
              </w:rPr>
              <w:t>1.0</w:t>
            </w:r>
          </w:p>
        </w:tc>
        <w:tc>
          <w:tcPr>
            <w:tcW w:w="1694" w:type="dxa"/>
            <w:tcBorders>
              <w:top w:val="single" w:color="auto" w:sz="4" w:space="0"/>
              <w:left w:val="single" w:color="auto" w:sz="4" w:space="0"/>
              <w:right w:val="single" w:color="auto" w:sz="4" w:space="0"/>
            </w:tcBorders>
            <w:vAlign w:val="center"/>
          </w:tcPr>
          <w:p w14:paraId="195717BE">
            <w:pPr>
              <w:pStyle w:val="27"/>
              <w:ind w:firstLine="740"/>
              <w:jc w:val="both"/>
            </w:pPr>
            <w:r>
              <w:rPr>
                <w:color w:val="000000"/>
              </w:rPr>
              <w:t>—</w:t>
            </w:r>
          </w:p>
        </w:tc>
      </w:tr>
      <w:tr w14:paraId="13DA98F7">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16BA559E"/>
        </w:tc>
        <w:tc>
          <w:tcPr>
            <w:tcW w:w="1925" w:type="dxa"/>
            <w:tcBorders>
              <w:top w:val="single" w:color="auto" w:sz="4" w:space="0"/>
              <w:left w:val="single" w:color="auto" w:sz="4" w:space="0"/>
            </w:tcBorders>
            <w:vAlign w:val="center"/>
          </w:tcPr>
          <w:p w14:paraId="72167D74">
            <w:pPr>
              <w:pStyle w:val="27"/>
            </w:pPr>
            <w:r>
              <w:rPr>
                <w:color w:val="000000"/>
              </w:rPr>
              <w:t>第一层翻领衬</w:t>
            </w:r>
          </w:p>
        </w:tc>
        <w:tc>
          <w:tcPr>
            <w:tcW w:w="1632" w:type="dxa"/>
            <w:tcBorders>
              <w:top w:val="single" w:color="auto" w:sz="4" w:space="0"/>
              <w:left w:val="single" w:color="auto" w:sz="4" w:space="0"/>
            </w:tcBorders>
            <w:vAlign w:val="center"/>
          </w:tcPr>
          <w:p w14:paraId="4253E670">
            <w:pPr>
              <w:pStyle w:val="27"/>
            </w:pPr>
            <w:r>
              <w:rPr>
                <w:color w:val="000000"/>
              </w:rPr>
              <w:t>斜</w:t>
            </w:r>
          </w:p>
        </w:tc>
        <w:tc>
          <w:tcPr>
            <w:tcW w:w="2371" w:type="dxa"/>
            <w:tcBorders>
              <w:top w:val="single" w:color="auto" w:sz="4" w:space="0"/>
              <w:left w:val="single" w:color="auto" w:sz="4" w:space="0"/>
            </w:tcBorders>
            <w:vAlign w:val="center"/>
          </w:tcPr>
          <w:p w14:paraId="4A2740BB">
            <w:pPr>
              <w:pStyle w:val="27"/>
            </w:pPr>
            <w:r>
              <w:rPr>
                <w:rFonts w:ascii="Times New Roman" w:hAnsi="Times New Roman" w:eastAsia="Times New Roman" w:cs="Times New Roman"/>
                <w:color w:val="000000"/>
              </w:rPr>
              <w:t>40°</w:t>
            </w:r>
            <w:r>
              <w:rPr>
                <w:color w:val="000000"/>
              </w:rPr>
              <w:t>〜</w:t>
            </w:r>
            <w:r>
              <w:rPr>
                <w:rFonts w:ascii="Times New Roman" w:hAnsi="Times New Roman" w:eastAsia="Times New Roman" w:cs="Times New Roman"/>
                <w:color w:val="000000"/>
              </w:rPr>
              <w:t>45°</w:t>
            </w:r>
          </w:p>
        </w:tc>
        <w:tc>
          <w:tcPr>
            <w:tcW w:w="1694" w:type="dxa"/>
            <w:tcBorders>
              <w:top w:val="single" w:color="auto" w:sz="4" w:space="0"/>
              <w:left w:val="single" w:color="auto" w:sz="4" w:space="0"/>
              <w:right w:val="single" w:color="auto" w:sz="4" w:space="0"/>
            </w:tcBorders>
            <w:vAlign w:val="center"/>
          </w:tcPr>
          <w:p w14:paraId="5B7866EB">
            <w:pPr>
              <w:pStyle w:val="27"/>
              <w:ind w:firstLine="740"/>
              <w:jc w:val="both"/>
            </w:pPr>
            <w:r>
              <w:rPr>
                <w:color w:val="000000"/>
              </w:rPr>
              <w:t>—</w:t>
            </w:r>
          </w:p>
        </w:tc>
      </w:tr>
      <w:tr w14:paraId="5752E70E">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04327D86"/>
        </w:tc>
        <w:tc>
          <w:tcPr>
            <w:tcW w:w="1925" w:type="dxa"/>
            <w:tcBorders>
              <w:top w:val="single" w:color="auto" w:sz="4" w:space="0"/>
              <w:left w:val="single" w:color="auto" w:sz="4" w:space="0"/>
            </w:tcBorders>
            <w:vAlign w:val="center"/>
          </w:tcPr>
          <w:p w14:paraId="640CEB90">
            <w:pPr>
              <w:pStyle w:val="27"/>
            </w:pPr>
            <w:r>
              <w:rPr>
                <w:color w:val="000000"/>
              </w:rPr>
              <w:t>第二层翻领衬</w:t>
            </w:r>
          </w:p>
        </w:tc>
        <w:tc>
          <w:tcPr>
            <w:tcW w:w="1632" w:type="dxa"/>
            <w:tcBorders>
              <w:top w:val="single" w:color="auto" w:sz="4" w:space="0"/>
              <w:left w:val="single" w:color="auto" w:sz="4" w:space="0"/>
            </w:tcBorders>
            <w:vAlign w:val="center"/>
          </w:tcPr>
          <w:p w14:paraId="163E151A">
            <w:pPr>
              <w:pStyle w:val="27"/>
            </w:pPr>
            <w:r>
              <w:rPr>
                <w:color w:val="000000"/>
              </w:rPr>
              <w:t>经</w:t>
            </w:r>
          </w:p>
        </w:tc>
        <w:tc>
          <w:tcPr>
            <w:tcW w:w="2371" w:type="dxa"/>
            <w:tcBorders>
              <w:top w:val="single" w:color="auto" w:sz="4" w:space="0"/>
              <w:left w:val="single" w:color="auto" w:sz="4" w:space="0"/>
            </w:tcBorders>
            <w:vAlign w:val="center"/>
          </w:tcPr>
          <w:p w14:paraId="0E8BD760">
            <w:pPr>
              <w:pStyle w:val="27"/>
            </w:pPr>
            <w:r>
              <w:rPr>
                <w:rFonts w:ascii="Times New Roman" w:hAnsi="Times New Roman" w:eastAsia="Times New Roman" w:cs="Times New Roman"/>
                <w:color w:val="000000"/>
                <w:lang w:val="en-US" w:eastAsia="en-US" w:bidi="en-US"/>
              </w:rPr>
              <w:t>1.0</w:t>
            </w:r>
          </w:p>
        </w:tc>
        <w:tc>
          <w:tcPr>
            <w:tcW w:w="1694" w:type="dxa"/>
            <w:tcBorders>
              <w:top w:val="single" w:color="auto" w:sz="4" w:space="0"/>
              <w:left w:val="single" w:color="auto" w:sz="4" w:space="0"/>
              <w:right w:val="single" w:color="auto" w:sz="4" w:space="0"/>
            </w:tcBorders>
            <w:vAlign w:val="center"/>
          </w:tcPr>
          <w:p w14:paraId="45594BDF">
            <w:pPr>
              <w:pStyle w:val="27"/>
              <w:ind w:firstLine="740"/>
              <w:jc w:val="both"/>
            </w:pPr>
            <w:r>
              <w:rPr>
                <w:color w:val="000000"/>
              </w:rPr>
              <w:t>—</w:t>
            </w:r>
          </w:p>
        </w:tc>
      </w:tr>
      <w:tr w14:paraId="171E3015">
        <w:tblPrEx>
          <w:tblCellMar>
            <w:top w:w="0" w:type="dxa"/>
            <w:left w:w="10" w:type="dxa"/>
            <w:bottom w:w="0" w:type="dxa"/>
            <w:right w:w="10" w:type="dxa"/>
          </w:tblCellMar>
        </w:tblPrEx>
        <w:trPr>
          <w:trHeight w:val="317" w:hRule="exact"/>
          <w:jc w:val="center"/>
        </w:trPr>
        <w:tc>
          <w:tcPr>
            <w:tcW w:w="1310" w:type="dxa"/>
            <w:vMerge w:val="continue"/>
            <w:tcBorders>
              <w:left w:val="single" w:color="auto" w:sz="4" w:space="0"/>
            </w:tcBorders>
            <w:vAlign w:val="center"/>
          </w:tcPr>
          <w:p w14:paraId="3C5F7B40"/>
        </w:tc>
        <w:tc>
          <w:tcPr>
            <w:tcW w:w="1925" w:type="dxa"/>
            <w:tcBorders>
              <w:top w:val="single" w:color="auto" w:sz="4" w:space="0"/>
              <w:left w:val="single" w:color="auto" w:sz="4" w:space="0"/>
            </w:tcBorders>
            <w:vAlign w:val="center"/>
          </w:tcPr>
          <w:p w14:paraId="0159B245">
            <w:pPr>
              <w:pStyle w:val="27"/>
              <w:ind w:firstLine="680"/>
            </w:pPr>
            <w:r>
              <w:rPr>
                <w:color w:val="000000"/>
              </w:rPr>
              <w:t>底领衬</w:t>
            </w:r>
          </w:p>
        </w:tc>
        <w:tc>
          <w:tcPr>
            <w:tcW w:w="1632" w:type="dxa"/>
            <w:tcBorders>
              <w:top w:val="single" w:color="auto" w:sz="4" w:space="0"/>
              <w:left w:val="single" w:color="auto" w:sz="4" w:space="0"/>
            </w:tcBorders>
            <w:vAlign w:val="center"/>
          </w:tcPr>
          <w:p w14:paraId="4E081AC0">
            <w:pPr>
              <w:pStyle w:val="27"/>
            </w:pPr>
            <w:r>
              <w:rPr>
                <w:color w:val="000000"/>
              </w:rPr>
              <w:t>斜</w:t>
            </w:r>
          </w:p>
        </w:tc>
        <w:tc>
          <w:tcPr>
            <w:tcW w:w="2371" w:type="dxa"/>
            <w:tcBorders>
              <w:top w:val="single" w:color="auto" w:sz="4" w:space="0"/>
              <w:left w:val="single" w:color="auto" w:sz="4" w:space="0"/>
            </w:tcBorders>
            <w:vAlign w:val="center"/>
          </w:tcPr>
          <w:p w14:paraId="3A9C2100">
            <w:pPr>
              <w:pStyle w:val="27"/>
            </w:pPr>
            <w:r>
              <w:rPr>
                <w:rFonts w:ascii="Times New Roman" w:hAnsi="Times New Roman" w:eastAsia="Times New Roman" w:cs="Times New Roman"/>
                <w:color w:val="000000"/>
              </w:rPr>
              <w:t>40°</w:t>
            </w:r>
            <w:r>
              <w:rPr>
                <w:color w:val="000000"/>
              </w:rPr>
              <w:t>〜</w:t>
            </w:r>
            <w:r>
              <w:rPr>
                <w:rFonts w:ascii="Times New Roman" w:hAnsi="Times New Roman" w:eastAsia="Times New Roman" w:cs="Times New Roman"/>
                <w:color w:val="000000"/>
              </w:rPr>
              <w:t>45°</w:t>
            </w:r>
          </w:p>
        </w:tc>
        <w:tc>
          <w:tcPr>
            <w:tcW w:w="1694" w:type="dxa"/>
            <w:tcBorders>
              <w:top w:val="single" w:color="auto" w:sz="4" w:space="0"/>
              <w:left w:val="single" w:color="auto" w:sz="4" w:space="0"/>
              <w:right w:val="single" w:color="auto" w:sz="4" w:space="0"/>
            </w:tcBorders>
            <w:vAlign w:val="center"/>
          </w:tcPr>
          <w:p w14:paraId="34851916">
            <w:pPr>
              <w:pStyle w:val="27"/>
              <w:ind w:firstLine="740"/>
              <w:jc w:val="both"/>
            </w:pPr>
            <w:r>
              <w:rPr>
                <w:color w:val="000000"/>
              </w:rPr>
              <w:t>—</w:t>
            </w:r>
          </w:p>
        </w:tc>
      </w:tr>
      <w:tr w14:paraId="2B7A744F">
        <w:tblPrEx>
          <w:tblCellMar>
            <w:top w:w="0" w:type="dxa"/>
            <w:left w:w="10" w:type="dxa"/>
            <w:bottom w:w="0" w:type="dxa"/>
            <w:right w:w="10" w:type="dxa"/>
          </w:tblCellMar>
        </w:tblPrEx>
        <w:trPr>
          <w:trHeight w:val="322" w:hRule="exact"/>
          <w:jc w:val="center"/>
        </w:trPr>
        <w:tc>
          <w:tcPr>
            <w:tcW w:w="1310" w:type="dxa"/>
            <w:vMerge w:val="continue"/>
            <w:tcBorders>
              <w:left w:val="single" w:color="auto" w:sz="4" w:space="0"/>
            </w:tcBorders>
            <w:vAlign w:val="center"/>
          </w:tcPr>
          <w:p w14:paraId="3D960683"/>
        </w:tc>
        <w:tc>
          <w:tcPr>
            <w:tcW w:w="1925" w:type="dxa"/>
            <w:tcBorders>
              <w:top w:val="single" w:color="auto" w:sz="4" w:space="0"/>
              <w:left w:val="single" w:color="auto" w:sz="4" w:space="0"/>
            </w:tcBorders>
            <w:vAlign w:val="bottom"/>
          </w:tcPr>
          <w:p w14:paraId="4B50AA05">
            <w:pPr>
              <w:pStyle w:val="27"/>
              <w:ind w:firstLine="680"/>
            </w:pPr>
            <w:r>
              <w:rPr>
                <w:color w:val="000000"/>
              </w:rPr>
              <w:t>门襟衬</w:t>
            </w:r>
          </w:p>
        </w:tc>
        <w:tc>
          <w:tcPr>
            <w:tcW w:w="1632" w:type="dxa"/>
            <w:tcBorders>
              <w:top w:val="single" w:color="auto" w:sz="4" w:space="0"/>
              <w:left w:val="single" w:color="auto" w:sz="4" w:space="0"/>
            </w:tcBorders>
            <w:vAlign w:val="bottom"/>
          </w:tcPr>
          <w:p w14:paraId="10E54C3D">
            <w:pPr>
              <w:pStyle w:val="27"/>
            </w:pPr>
            <w:r>
              <w:rPr>
                <w:color w:val="000000"/>
              </w:rPr>
              <w:t>经</w:t>
            </w:r>
          </w:p>
        </w:tc>
        <w:tc>
          <w:tcPr>
            <w:tcW w:w="2371" w:type="dxa"/>
            <w:tcBorders>
              <w:top w:val="single" w:color="auto" w:sz="4" w:space="0"/>
              <w:left w:val="single" w:color="auto" w:sz="4" w:space="0"/>
            </w:tcBorders>
            <w:vAlign w:val="bottom"/>
          </w:tcPr>
          <w:p w14:paraId="4CB33C77">
            <w:pPr>
              <w:pStyle w:val="27"/>
            </w:pPr>
            <w:r>
              <w:rPr>
                <w:rFonts w:ascii="Times New Roman" w:hAnsi="Times New Roman" w:eastAsia="Times New Roman" w:cs="Times New Roman"/>
                <w:color w:val="000000"/>
              </w:rPr>
              <w:t>—</w:t>
            </w:r>
          </w:p>
        </w:tc>
        <w:tc>
          <w:tcPr>
            <w:tcW w:w="1694" w:type="dxa"/>
            <w:tcBorders>
              <w:top w:val="single" w:color="auto" w:sz="4" w:space="0"/>
              <w:left w:val="single" w:color="auto" w:sz="4" w:space="0"/>
              <w:right w:val="single" w:color="auto" w:sz="4" w:space="0"/>
            </w:tcBorders>
            <w:vAlign w:val="bottom"/>
          </w:tcPr>
          <w:p w14:paraId="62149A4E">
            <w:pPr>
              <w:pStyle w:val="27"/>
              <w:ind w:firstLine="740"/>
              <w:jc w:val="both"/>
            </w:pPr>
            <w:r>
              <w:rPr>
                <w:color w:val="000000"/>
              </w:rPr>
              <w:t>—</w:t>
            </w:r>
          </w:p>
        </w:tc>
      </w:tr>
      <w:tr w14:paraId="503DB12E">
        <w:tblPrEx>
          <w:tblCellMar>
            <w:top w:w="0" w:type="dxa"/>
            <w:left w:w="10" w:type="dxa"/>
            <w:bottom w:w="0" w:type="dxa"/>
            <w:right w:w="10" w:type="dxa"/>
          </w:tblCellMar>
        </w:tblPrEx>
        <w:trPr>
          <w:trHeight w:val="341" w:hRule="exact"/>
          <w:jc w:val="center"/>
        </w:trPr>
        <w:tc>
          <w:tcPr>
            <w:tcW w:w="1310" w:type="dxa"/>
            <w:vMerge w:val="continue"/>
            <w:tcBorders>
              <w:left w:val="single" w:color="auto" w:sz="4" w:space="0"/>
              <w:bottom w:val="single" w:color="auto" w:sz="4" w:space="0"/>
            </w:tcBorders>
            <w:vAlign w:val="center"/>
          </w:tcPr>
          <w:p w14:paraId="3D567408"/>
        </w:tc>
        <w:tc>
          <w:tcPr>
            <w:tcW w:w="1925" w:type="dxa"/>
            <w:tcBorders>
              <w:top w:val="single" w:color="auto" w:sz="4" w:space="0"/>
              <w:left w:val="single" w:color="auto" w:sz="4" w:space="0"/>
              <w:bottom w:val="single" w:color="auto" w:sz="4" w:space="0"/>
            </w:tcBorders>
            <w:vAlign w:val="center"/>
          </w:tcPr>
          <w:p w14:paraId="3CE663BB">
            <w:pPr>
              <w:pStyle w:val="27"/>
            </w:pPr>
            <w:r>
              <w:rPr>
                <w:color w:val="000000"/>
              </w:rPr>
              <w:t>对讲机袢衬</w:t>
            </w:r>
          </w:p>
        </w:tc>
        <w:tc>
          <w:tcPr>
            <w:tcW w:w="1632" w:type="dxa"/>
            <w:tcBorders>
              <w:top w:val="single" w:color="auto" w:sz="4" w:space="0"/>
              <w:left w:val="single" w:color="auto" w:sz="4" w:space="0"/>
              <w:bottom w:val="single" w:color="auto" w:sz="4" w:space="0"/>
            </w:tcBorders>
            <w:vAlign w:val="center"/>
          </w:tcPr>
          <w:p w14:paraId="6ABB5E53">
            <w:pPr>
              <w:pStyle w:val="27"/>
            </w:pPr>
            <w:r>
              <w:rPr>
                <w:color w:val="000000"/>
              </w:rPr>
              <w:t>经</w:t>
            </w:r>
          </w:p>
        </w:tc>
        <w:tc>
          <w:tcPr>
            <w:tcW w:w="2371" w:type="dxa"/>
            <w:tcBorders>
              <w:top w:val="single" w:color="auto" w:sz="4" w:space="0"/>
              <w:left w:val="single" w:color="auto" w:sz="4" w:space="0"/>
              <w:bottom w:val="single" w:color="auto" w:sz="4" w:space="0"/>
            </w:tcBorders>
            <w:vAlign w:val="center"/>
          </w:tcPr>
          <w:p w14:paraId="209B2F7B">
            <w:pPr>
              <w:pStyle w:val="27"/>
            </w:pPr>
            <w:r>
              <w:rPr>
                <w:rFonts w:ascii="Times New Roman" w:hAnsi="Times New Roman" w:eastAsia="Times New Roman" w:cs="Times New Roman"/>
                <w:color w:val="000000"/>
                <w:lang w:val="en-US" w:eastAsia="en-US" w:bidi="en-US"/>
              </w:rPr>
              <w:t>1.0</w:t>
            </w:r>
          </w:p>
        </w:tc>
        <w:tc>
          <w:tcPr>
            <w:tcW w:w="1694" w:type="dxa"/>
            <w:tcBorders>
              <w:top w:val="single" w:color="auto" w:sz="4" w:space="0"/>
              <w:left w:val="single" w:color="auto" w:sz="4" w:space="0"/>
              <w:bottom w:val="single" w:color="auto" w:sz="4" w:space="0"/>
              <w:right w:val="single" w:color="auto" w:sz="4" w:space="0"/>
            </w:tcBorders>
            <w:vAlign w:val="center"/>
          </w:tcPr>
          <w:p w14:paraId="7DC79686">
            <w:pPr>
              <w:pStyle w:val="27"/>
              <w:ind w:firstLine="740"/>
              <w:jc w:val="both"/>
            </w:pPr>
            <w:r>
              <w:rPr>
                <w:color w:val="000000"/>
              </w:rPr>
              <w:t>—</w:t>
            </w:r>
          </w:p>
        </w:tc>
      </w:tr>
    </w:tbl>
    <w:p w14:paraId="1991D21A">
      <w:pPr>
        <w:sectPr>
          <w:footerReference r:id="rId74" w:type="default"/>
          <w:pgSz w:w="11900" w:h="16840"/>
          <w:pgMar w:top="1365" w:right="1150" w:bottom="1465" w:left="1155" w:header="0" w:footer="567" w:gutter="0"/>
          <w:pgNumType w:fmt="decimal"/>
          <w:cols w:space="720" w:num="1"/>
          <w:docGrid w:linePitch="360" w:charSpace="0"/>
        </w:sectPr>
      </w:pPr>
    </w:p>
    <w:p w14:paraId="1C68A0D2">
      <w:pPr>
        <w:pStyle w:val="56"/>
        <w:keepNext/>
        <w:keepLines/>
        <w:numPr>
          <w:ilvl w:val="1"/>
          <w:numId w:val="32"/>
        </w:numPr>
        <w:tabs>
          <w:tab w:val="left" w:pos="1128"/>
        </w:tabs>
        <w:spacing w:after="400"/>
        <w:jc w:val="both"/>
        <w:rPr>
          <w:color w:val="000000"/>
        </w:rPr>
      </w:pPr>
      <w:bookmarkStart w:id="282" w:name="bookmark1178"/>
      <w:r>
        <w:rPr>
          <w:color w:val="000000"/>
        </w:rPr>
        <w:t>敷衬</w:t>
      </w:r>
      <w:bookmarkEnd w:id="282"/>
    </w:p>
    <w:p w14:paraId="393369D2">
      <w:pPr>
        <w:pStyle w:val="58"/>
        <w:keepNext/>
        <w:keepLines/>
        <w:spacing w:after="280" w:line="240" w:lineRule="auto"/>
        <w:ind w:left="1060" w:firstLine="0"/>
        <w:rPr>
          <w:color w:val="000000"/>
        </w:rPr>
      </w:pPr>
      <w:r>
        <w:rPr>
          <w:rFonts w:hint="eastAsia"/>
          <w:color w:val="000000"/>
        </w:rPr>
        <w:t>敷衬要求应符合表</w:t>
      </w:r>
      <w:r>
        <w:rPr>
          <w:color w:val="000000"/>
        </w:rPr>
        <w:t>5</w:t>
      </w:r>
      <w:r>
        <w:rPr>
          <w:rFonts w:hint="eastAsia"/>
          <w:color w:val="000000"/>
        </w:rPr>
        <w:t>规定。</w:t>
      </w:r>
    </w:p>
    <w:p w14:paraId="509EBD3F">
      <w:pPr>
        <w:spacing w:line="360" w:lineRule="exact"/>
        <w:jc w:val="center"/>
        <w:rPr>
          <w:rFonts w:ascii="宋体" w:hAnsi="宋体" w:eastAsia="宋体" w:cs="宋体"/>
          <w:b/>
          <w:bCs/>
          <w:color w:val="231F20"/>
          <w:kern w:val="2"/>
          <w:sz w:val="20"/>
          <w:szCs w:val="20"/>
          <w:lang w:val="zh-CN" w:eastAsia="zh-CN" w:bidi="zh-CN"/>
        </w:rPr>
      </w:pPr>
      <w:r>
        <w:rPr>
          <w:rFonts w:ascii="宋体" w:hAnsi="宋体" w:eastAsia="宋体" w:cs="宋体"/>
          <w:b/>
          <w:bCs/>
          <w:color w:val="231F20"/>
          <w:kern w:val="2"/>
          <w:sz w:val="20"/>
          <w:szCs w:val="20"/>
          <w:lang w:val="zh-CN" w:eastAsia="zh-CN" w:bidi="zh-CN"/>
        </w:rPr>
        <w:t>表5 敷衬工艺</w:t>
      </w:r>
    </w:p>
    <w:tbl>
      <w:tblPr>
        <w:tblStyle w:val="67"/>
        <w:tblW w:w="5000" w:type="pct"/>
        <w:tblInd w:w="0" w:type="dxa"/>
        <w:tblLayout w:type="autofit"/>
        <w:tblCellMar>
          <w:top w:w="32" w:type="dxa"/>
          <w:left w:w="108" w:type="dxa"/>
          <w:bottom w:w="0" w:type="dxa"/>
          <w:right w:w="115" w:type="dxa"/>
        </w:tblCellMar>
      </w:tblPr>
      <w:tblGrid>
        <w:gridCol w:w="1464"/>
        <w:gridCol w:w="1464"/>
        <w:gridCol w:w="6457"/>
      </w:tblGrid>
      <w:tr w14:paraId="6533F2D7">
        <w:tblPrEx>
          <w:tblCellMar>
            <w:top w:w="32" w:type="dxa"/>
            <w:left w:w="108" w:type="dxa"/>
            <w:bottom w:w="0" w:type="dxa"/>
            <w:right w:w="115" w:type="dxa"/>
          </w:tblCellMar>
        </w:tblPrEx>
        <w:trPr>
          <w:trHeight w:val="326" w:hRule="atLeast"/>
        </w:trPr>
        <w:tc>
          <w:tcPr>
            <w:tcW w:w="790" w:type="pct"/>
            <w:tcBorders>
              <w:top w:val="single" w:color="181717" w:sz="8" w:space="0"/>
              <w:left w:val="single" w:color="181717" w:sz="8" w:space="0"/>
              <w:bottom w:val="single" w:color="181717" w:sz="4" w:space="0"/>
              <w:right w:val="single" w:color="181717" w:sz="4" w:space="0"/>
            </w:tcBorders>
          </w:tcPr>
          <w:p w14:paraId="3CFCEF1A">
            <w:pPr>
              <w:ind w:left="7"/>
              <w:jc w:val="center"/>
              <w:rPr>
                <w14:ligatures w14:val="standardContextual"/>
              </w:rPr>
            </w:pPr>
            <w:r>
              <w:rPr>
                <w:rFonts w:ascii="宋体" w:hAnsi="宋体" w:eastAsia="宋体" w:cs="宋体"/>
                <w:color w:val="181717"/>
                <w:sz w:val="18"/>
                <w14:ligatures w14:val="standardContextual"/>
              </w:rPr>
              <w:t>类别</w:t>
            </w:r>
          </w:p>
        </w:tc>
        <w:tc>
          <w:tcPr>
            <w:tcW w:w="790" w:type="pct"/>
            <w:tcBorders>
              <w:top w:val="single" w:color="181717" w:sz="8" w:space="0"/>
              <w:left w:val="single" w:color="181717" w:sz="4" w:space="0"/>
              <w:bottom w:val="single" w:color="181717" w:sz="4" w:space="0"/>
              <w:right w:val="single" w:color="181717" w:sz="4" w:space="0"/>
            </w:tcBorders>
          </w:tcPr>
          <w:p w14:paraId="223E6D61">
            <w:pPr>
              <w:ind w:left="6"/>
              <w:jc w:val="center"/>
              <w:rPr>
                <w14:ligatures w14:val="standardContextual"/>
              </w:rPr>
            </w:pPr>
            <w:r>
              <w:rPr>
                <w:rFonts w:ascii="宋体" w:hAnsi="宋体" w:eastAsia="宋体" w:cs="宋体"/>
                <w:color w:val="181717"/>
                <w:sz w:val="18"/>
                <w14:ligatures w14:val="standardContextual"/>
              </w:rPr>
              <w:t>敷衬要求</w:t>
            </w:r>
          </w:p>
        </w:tc>
        <w:tc>
          <w:tcPr>
            <w:tcW w:w="3420" w:type="pct"/>
            <w:tcBorders>
              <w:top w:val="single" w:color="181717" w:sz="8" w:space="0"/>
              <w:left w:val="single" w:color="181717" w:sz="4" w:space="0"/>
              <w:bottom w:val="single" w:color="181717" w:sz="4" w:space="0"/>
              <w:right w:val="single" w:color="181717" w:sz="8" w:space="0"/>
            </w:tcBorders>
          </w:tcPr>
          <w:p w14:paraId="333F22F1">
            <w:pPr>
              <w:ind w:left="6"/>
              <w:jc w:val="center"/>
              <w:rPr>
                <w14:ligatures w14:val="standardContextual"/>
              </w:rPr>
            </w:pPr>
            <w:r>
              <w:rPr>
                <w:rFonts w:ascii="宋体" w:hAnsi="宋体" w:eastAsia="宋体" w:cs="宋体"/>
                <w:color w:val="181717"/>
                <w:sz w:val="18"/>
                <w14:ligatures w14:val="standardContextual"/>
              </w:rPr>
              <w:t>图示</w:t>
            </w:r>
          </w:p>
        </w:tc>
      </w:tr>
      <w:tr w14:paraId="4E7A45C9">
        <w:tblPrEx>
          <w:tblCellMar>
            <w:top w:w="32" w:type="dxa"/>
            <w:left w:w="108" w:type="dxa"/>
            <w:bottom w:w="0" w:type="dxa"/>
            <w:right w:w="115" w:type="dxa"/>
          </w:tblCellMar>
        </w:tblPrEx>
        <w:trPr>
          <w:trHeight w:val="4385" w:hRule="atLeast"/>
        </w:trPr>
        <w:tc>
          <w:tcPr>
            <w:tcW w:w="790" w:type="pct"/>
            <w:tcBorders>
              <w:top w:val="single" w:color="181717" w:sz="4" w:space="0"/>
              <w:left w:val="single" w:color="181717" w:sz="8" w:space="0"/>
              <w:bottom w:val="single" w:color="181717" w:sz="8" w:space="0"/>
              <w:right w:val="single" w:color="181717" w:sz="4" w:space="0"/>
            </w:tcBorders>
            <w:vAlign w:val="center"/>
          </w:tcPr>
          <w:p w14:paraId="22D6B967">
            <w:pPr>
              <w:jc w:val="center"/>
              <w:rPr>
                <w:lang w:eastAsia="zh-CN"/>
                <w14:ligatures w14:val="standardContextual"/>
              </w:rPr>
            </w:pPr>
            <w:r>
              <w:rPr>
                <w:rFonts w:ascii="宋体" w:hAnsi="宋体" w:eastAsia="宋体" w:cs="宋体"/>
                <w:color w:val="181717"/>
                <w:sz w:val="18"/>
                <w:lang w:eastAsia="zh-CN"/>
                <w14:ligatures w14:val="standardContextual"/>
              </w:rPr>
              <w:t>领面、座领里、袖头面、门襟明贴边、肩袢、对讲机袢</w:t>
            </w:r>
          </w:p>
        </w:tc>
        <w:tc>
          <w:tcPr>
            <w:tcW w:w="790" w:type="pct"/>
            <w:tcBorders>
              <w:top w:val="single" w:color="181717" w:sz="4" w:space="0"/>
              <w:left w:val="single" w:color="181717" w:sz="4" w:space="0"/>
              <w:bottom w:val="single" w:color="181717" w:sz="8" w:space="0"/>
              <w:right w:val="single" w:color="181717" w:sz="4" w:space="0"/>
            </w:tcBorders>
            <w:vAlign w:val="center"/>
          </w:tcPr>
          <w:p w14:paraId="27070961">
            <w:pPr>
              <w:jc w:val="center"/>
              <w:rPr>
                <w:lang w:eastAsia="zh-CN"/>
                <w14:ligatures w14:val="standardContextual"/>
              </w:rPr>
            </w:pPr>
            <w:r>
              <w:rPr>
                <w:rFonts w:ascii="宋体" w:hAnsi="宋体" w:eastAsia="宋体" w:cs="宋体"/>
                <w:color w:val="181717"/>
                <w:sz w:val="18"/>
                <w:lang w:eastAsia="zh-CN"/>
                <w14:ligatures w14:val="standardContextual"/>
              </w:rPr>
              <w:t>按图示敷衬，翻领敷两层衬，第一层衬领尖打斜角，座领里敷净衬一层袖头面上口为净衬，门襟明贴边面粘净衬、对讲机袢面表面部位粘衬一层</w:t>
            </w:r>
          </w:p>
        </w:tc>
        <w:tc>
          <w:tcPr>
            <w:tcW w:w="3420" w:type="pct"/>
            <w:tcBorders>
              <w:top w:val="single" w:color="181717" w:sz="4" w:space="0"/>
              <w:left w:val="single" w:color="181717" w:sz="4" w:space="0"/>
              <w:bottom w:val="single" w:color="181717" w:sz="8" w:space="0"/>
              <w:right w:val="single" w:color="181717" w:sz="8" w:space="0"/>
            </w:tcBorders>
            <w:vAlign w:val="center"/>
          </w:tcPr>
          <w:p w14:paraId="4016B6EC">
            <w:pPr>
              <w:ind w:right="2033"/>
              <w:jc w:val="center"/>
              <w:rPr>
                <w14:ligatures w14:val="standardContextual"/>
              </w:rPr>
            </w:pPr>
            <w:r>
              <w:rPr>
                <w:lang w:eastAsia="zh-CN" w:bidi="ar-SA"/>
                <w14:ligatures w14:val="standardContextual"/>
              </w:rPr>
              <w:drawing>
                <wp:inline distT="0" distB="0" distL="0" distR="0">
                  <wp:extent cx="2667635" cy="2625725"/>
                  <wp:effectExtent l="0" t="0" r="0" b="0"/>
                  <wp:docPr id="6" name="Picture 57410"/>
                  <wp:cNvGraphicFramePr/>
                  <a:graphic xmlns:a="http://schemas.openxmlformats.org/drawingml/2006/main">
                    <a:graphicData uri="http://schemas.openxmlformats.org/drawingml/2006/picture">
                      <pic:pic xmlns:pic="http://schemas.openxmlformats.org/drawingml/2006/picture">
                        <pic:nvPicPr>
                          <pic:cNvPr id="6" name="Picture 57410"/>
                          <pic:cNvPicPr/>
                        </pic:nvPicPr>
                        <pic:blipFill>
                          <a:blip r:embed="rId143"/>
                          <a:stretch>
                            <a:fillRect/>
                          </a:stretch>
                        </pic:blipFill>
                        <pic:spPr>
                          <a:xfrm>
                            <a:off x="0" y="0"/>
                            <a:ext cx="2668030" cy="2626117"/>
                          </a:xfrm>
                          <a:prstGeom prst="rect">
                            <a:avLst/>
                          </a:prstGeom>
                        </pic:spPr>
                      </pic:pic>
                    </a:graphicData>
                  </a:graphic>
                </wp:inline>
              </w:drawing>
            </w:r>
          </w:p>
        </w:tc>
      </w:tr>
    </w:tbl>
    <w:p w14:paraId="03A80853">
      <w:pPr>
        <w:spacing w:line="1" w:lineRule="exact"/>
        <w:rPr>
          <w:rFonts w:ascii="宋体" w:hAnsi="宋体" w:eastAsia="宋体" w:cs="宋体"/>
          <w:color w:val="181717"/>
          <w:sz w:val="18"/>
          <w:lang w:eastAsia="zh-CN"/>
          <w14:ligatures w14:val="standardContextual"/>
        </w:rPr>
      </w:pPr>
    </w:p>
    <w:p w14:paraId="6D0C3EAD">
      <w:pPr>
        <w:pStyle w:val="56"/>
        <w:keepNext/>
        <w:keepLines/>
        <w:numPr>
          <w:ilvl w:val="1"/>
          <w:numId w:val="32"/>
        </w:numPr>
        <w:tabs>
          <w:tab w:val="left" w:pos="1128"/>
        </w:tabs>
        <w:spacing w:after="400"/>
        <w:jc w:val="both"/>
        <w:rPr>
          <w:color w:val="000000"/>
        </w:rPr>
      </w:pPr>
      <w:r>
        <w:rPr>
          <w:color w:val="000000"/>
        </w:rPr>
        <w:t xml:space="preserve"> 缝制</w:t>
      </w:r>
    </w:p>
    <w:p w14:paraId="609A4C9D">
      <w:pPr>
        <w:pStyle w:val="58"/>
        <w:keepNext/>
        <w:keepLines/>
        <w:numPr>
          <w:ilvl w:val="2"/>
          <w:numId w:val="32"/>
        </w:numPr>
        <w:tabs>
          <w:tab w:val="left" w:pos="1754"/>
        </w:tabs>
        <w:spacing w:after="0" w:line="360" w:lineRule="exact"/>
        <w:ind w:firstLine="0"/>
        <w:jc w:val="both"/>
        <w:rPr>
          <w:color w:val="000000"/>
        </w:rPr>
      </w:pPr>
      <w:r>
        <w:rPr>
          <w:rFonts w:hint="eastAsia"/>
          <w:color w:val="000000"/>
        </w:rPr>
        <w:t xml:space="preserve">  </w:t>
      </w:r>
      <w:r>
        <w:rPr>
          <w:color w:val="000000"/>
        </w:rPr>
        <w:t xml:space="preserve">针距 </w:t>
      </w:r>
    </w:p>
    <w:p w14:paraId="1FDDB9CC">
      <w:pPr>
        <w:pStyle w:val="58"/>
        <w:keepNext/>
        <w:keepLines/>
        <w:spacing w:after="280" w:line="240" w:lineRule="auto"/>
        <w:ind w:left="1060" w:firstLine="0"/>
        <w:rPr>
          <w:color w:val="000000"/>
        </w:rPr>
      </w:pPr>
      <w:r>
        <w:rPr>
          <w:color w:val="000000"/>
        </w:rPr>
        <w:t>缝纫针距应符合表6规定。</w:t>
      </w:r>
    </w:p>
    <w:p w14:paraId="7FFFAFCE">
      <w:pPr>
        <w:pStyle w:val="56"/>
        <w:keepNext/>
        <w:keepLines/>
        <w:spacing w:after="0"/>
      </w:pPr>
      <w:bookmarkStart w:id="283" w:name="bookmark1190"/>
      <w:r>
        <w:rPr>
          <w:color w:val="231F20"/>
        </w:rPr>
        <w:t>表</w:t>
      </w:r>
      <w:r>
        <w:rPr>
          <w:rFonts w:ascii="黑体" w:hAnsi="黑体" w:eastAsia="黑体" w:cs="黑体"/>
          <w:b w:val="0"/>
          <w:bCs w:val="0"/>
          <w:color w:val="231F20"/>
        </w:rPr>
        <w:t xml:space="preserve">6 </w:t>
      </w:r>
      <w:r>
        <w:rPr>
          <w:color w:val="231F20"/>
        </w:rPr>
        <w:t>针距</w:t>
      </w:r>
      <w:bookmarkEnd w:id="283"/>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162"/>
        <w:gridCol w:w="1886"/>
        <w:gridCol w:w="4939"/>
      </w:tblGrid>
      <w:tr w14:paraId="5F4B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2007" w:type="dxa"/>
            <w:gridSpan w:val="2"/>
            <w:vAlign w:val="center"/>
          </w:tcPr>
          <w:p w14:paraId="497D6762">
            <w:pPr>
              <w:pStyle w:val="27"/>
            </w:pPr>
            <w:r>
              <w:rPr>
                <w:color w:val="231F20"/>
              </w:rPr>
              <w:t>项目</w:t>
            </w:r>
          </w:p>
        </w:tc>
        <w:tc>
          <w:tcPr>
            <w:tcW w:w="1886" w:type="dxa"/>
            <w:vAlign w:val="center"/>
          </w:tcPr>
          <w:p w14:paraId="0441FF93">
            <w:pPr>
              <w:pStyle w:val="27"/>
            </w:pPr>
            <w:r>
              <w:rPr>
                <w:color w:val="231F20"/>
              </w:rPr>
              <w:t>针距</w:t>
            </w:r>
          </w:p>
        </w:tc>
        <w:tc>
          <w:tcPr>
            <w:tcW w:w="4939" w:type="dxa"/>
            <w:vAlign w:val="center"/>
          </w:tcPr>
          <w:p w14:paraId="3E21FE25">
            <w:pPr>
              <w:pStyle w:val="27"/>
            </w:pPr>
            <w:r>
              <w:rPr>
                <w:color w:val="231F20"/>
              </w:rPr>
              <w:t>质量要求</w:t>
            </w:r>
          </w:p>
        </w:tc>
      </w:tr>
      <w:tr w14:paraId="6334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trPr>
        <w:tc>
          <w:tcPr>
            <w:tcW w:w="845" w:type="dxa"/>
            <w:vMerge w:val="restart"/>
            <w:vAlign w:val="center"/>
          </w:tcPr>
          <w:p w14:paraId="2753D7F9">
            <w:pPr>
              <w:pStyle w:val="27"/>
              <w:ind w:firstLine="240"/>
            </w:pPr>
            <w:r>
              <w:rPr>
                <w:color w:val="231F20"/>
              </w:rPr>
              <w:t>平缝</w:t>
            </w:r>
          </w:p>
        </w:tc>
        <w:tc>
          <w:tcPr>
            <w:tcW w:w="1162" w:type="dxa"/>
            <w:vAlign w:val="center"/>
          </w:tcPr>
          <w:p w14:paraId="79F5C36F">
            <w:pPr>
              <w:pStyle w:val="27"/>
            </w:pPr>
            <w:r>
              <w:rPr>
                <w:color w:val="231F20"/>
              </w:rPr>
              <w:t>明线</w:t>
            </w:r>
          </w:p>
        </w:tc>
        <w:tc>
          <w:tcPr>
            <w:tcW w:w="1886" w:type="dxa"/>
            <w:vAlign w:val="center"/>
          </w:tcPr>
          <w:p w14:paraId="3394F9E6">
            <w:pPr>
              <w:pStyle w:val="27"/>
            </w:pPr>
            <w:r>
              <w:rPr>
                <w:rFonts w:ascii="Times New Roman" w:hAnsi="Times New Roman" w:eastAsia="Times New Roman" w:cs="Times New Roman"/>
                <w:color w:val="231F20"/>
              </w:rPr>
              <w:t xml:space="preserve">12 </w:t>
            </w:r>
            <w:r>
              <w:rPr>
                <w:color w:val="231F20"/>
              </w:rPr>
              <w:t>针</w:t>
            </w:r>
            <w:r>
              <w:rPr>
                <w:rFonts w:ascii="Times New Roman" w:hAnsi="Times New Roman" w:eastAsia="Times New Roman" w:cs="Times New Roman"/>
                <w:color w:val="231F20"/>
                <w:lang w:val="en-US" w:eastAsia="en-US" w:bidi="en-US"/>
              </w:rPr>
              <w:t>/3cm</w:t>
            </w:r>
            <w:r>
              <w:rPr>
                <w:rFonts w:hint="eastAsia" w:ascii="微软雅黑" w:hAnsi="微软雅黑" w:eastAsia="微软雅黑" w:cs="微软雅黑"/>
                <w:color w:val="231F20"/>
              </w:rPr>
              <w:t>〜</w:t>
            </w:r>
            <w:r>
              <w:rPr>
                <w:rFonts w:ascii="Times New Roman" w:hAnsi="Times New Roman" w:eastAsia="Times New Roman" w:cs="Times New Roman"/>
                <w:color w:val="231F20"/>
              </w:rPr>
              <w:t xml:space="preserve">14 </w:t>
            </w:r>
            <w:r>
              <w:rPr>
                <w:color w:val="231F20"/>
              </w:rPr>
              <w:t>针</w:t>
            </w:r>
            <w:r>
              <w:rPr>
                <w:rFonts w:ascii="Times New Roman" w:hAnsi="Times New Roman" w:eastAsia="Times New Roman" w:cs="Times New Roman"/>
                <w:color w:val="231F20"/>
                <w:lang w:val="en-US" w:eastAsia="en-US" w:bidi="en-US"/>
              </w:rPr>
              <w:t>/3cm</w:t>
            </w:r>
          </w:p>
        </w:tc>
        <w:tc>
          <w:tcPr>
            <w:tcW w:w="4939" w:type="dxa"/>
            <w:vMerge w:val="restart"/>
            <w:vAlign w:val="center"/>
          </w:tcPr>
          <w:p w14:paraId="6001E683">
            <w:pPr>
              <w:pStyle w:val="27"/>
              <w:spacing w:line="298" w:lineRule="exact"/>
            </w:pPr>
            <w:r>
              <w:rPr>
                <w:color w:val="231F20"/>
              </w:rPr>
              <w:t>缝纫线路顺直，首尾回针，定位准确，距边宽窄一致， 结合牢固，松紧适宜</w:t>
            </w:r>
          </w:p>
        </w:tc>
      </w:tr>
      <w:tr w14:paraId="4596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845" w:type="dxa"/>
            <w:vMerge w:val="continue"/>
            <w:vAlign w:val="center"/>
          </w:tcPr>
          <w:p w14:paraId="6BE75F89">
            <w:pPr>
              <w:jc w:val="center"/>
              <w:rPr>
                <w:lang w:eastAsia="zh-CN"/>
              </w:rPr>
            </w:pPr>
          </w:p>
        </w:tc>
        <w:tc>
          <w:tcPr>
            <w:tcW w:w="1162" w:type="dxa"/>
            <w:vAlign w:val="center"/>
          </w:tcPr>
          <w:p w14:paraId="258BEB20">
            <w:pPr>
              <w:pStyle w:val="27"/>
            </w:pPr>
            <w:r>
              <w:rPr>
                <w:color w:val="231F20"/>
              </w:rPr>
              <w:t>暗线</w:t>
            </w:r>
          </w:p>
        </w:tc>
        <w:tc>
          <w:tcPr>
            <w:tcW w:w="1886" w:type="dxa"/>
            <w:vAlign w:val="center"/>
          </w:tcPr>
          <w:p w14:paraId="6AE40F21">
            <w:pPr>
              <w:pStyle w:val="27"/>
            </w:pPr>
            <w:r>
              <w:rPr>
                <w:rFonts w:ascii="Times New Roman" w:hAnsi="Times New Roman" w:eastAsia="Times New Roman" w:cs="Times New Roman"/>
                <w:color w:val="231F20"/>
              </w:rPr>
              <w:t xml:space="preserve">11 </w:t>
            </w:r>
            <w:r>
              <w:rPr>
                <w:color w:val="231F20"/>
              </w:rPr>
              <w:t>针</w:t>
            </w:r>
            <w:r>
              <w:rPr>
                <w:rFonts w:ascii="Times New Roman" w:hAnsi="Times New Roman" w:eastAsia="Times New Roman" w:cs="Times New Roman"/>
                <w:color w:val="231F20"/>
                <w:lang w:val="en-US" w:eastAsia="en-US" w:bidi="en-US"/>
              </w:rPr>
              <w:t>/3cm</w:t>
            </w:r>
            <w:r>
              <w:rPr>
                <w:rFonts w:hint="eastAsia" w:ascii="微软雅黑" w:hAnsi="微软雅黑" w:eastAsia="微软雅黑" w:cs="微软雅黑"/>
                <w:color w:val="231F20"/>
              </w:rPr>
              <w:t>〜</w:t>
            </w:r>
            <w:r>
              <w:rPr>
                <w:rFonts w:ascii="Times New Roman" w:hAnsi="Times New Roman" w:eastAsia="Times New Roman" w:cs="Times New Roman"/>
                <w:color w:val="231F20"/>
              </w:rPr>
              <w:t xml:space="preserve">13 </w:t>
            </w:r>
            <w:r>
              <w:rPr>
                <w:color w:val="231F20"/>
              </w:rPr>
              <w:t>针</w:t>
            </w:r>
            <w:r>
              <w:rPr>
                <w:rFonts w:ascii="Times New Roman" w:hAnsi="Times New Roman" w:eastAsia="Times New Roman" w:cs="Times New Roman"/>
                <w:color w:val="231F20"/>
                <w:lang w:val="en-US" w:eastAsia="en-US" w:bidi="en-US"/>
              </w:rPr>
              <w:t>/3cm</w:t>
            </w:r>
          </w:p>
        </w:tc>
        <w:tc>
          <w:tcPr>
            <w:tcW w:w="4939" w:type="dxa"/>
            <w:vMerge w:val="continue"/>
            <w:vAlign w:val="center"/>
          </w:tcPr>
          <w:p w14:paraId="671C0C31">
            <w:pPr>
              <w:jc w:val="center"/>
            </w:pPr>
          </w:p>
        </w:tc>
      </w:tr>
      <w:tr w14:paraId="5AB7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trPr>
        <w:tc>
          <w:tcPr>
            <w:tcW w:w="2007" w:type="dxa"/>
            <w:gridSpan w:val="2"/>
            <w:vAlign w:val="center"/>
          </w:tcPr>
          <w:p w14:paraId="2BA03038">
            <w:pPr>
              <w:pStyle w:val="27"/>
            </w:pPr>
            <w:r>
              <w:rPr>
                <w:color w:val="231F20"/>
              </w:rPr>
              <w:t>环缝</w:t>
            </w:r>
          </w:p>
        </w:tc>
        <w:tc>
          <w:tcPr>
            <w:tcW w:w="1886" w:type="dxa"/>
            <w:vAlign w:val="center"/>
          </w:tcPr>
          <w:p w14:paraId="283EA09E">
            <w:pPr>
              <w:pStyle w:val="27"/>
            </w:pPr>
            <w:r>
              <w:rPr>
                <w:rFonts w:ascii="Times New Roman" w:hAnsi="Times New Roman" w:eastAsia="Times New Roman" w:cs="Times New Roman"/>
                <w:color w:val="231F20"/>
              </w:rPr>
              <w:t xml:space="preserve">9 </w:t>
            </w:r>
            <w:r>
              <w:rPr>
                <w:color w:val="231F20"/>
              </w:rPr>
              <w:t>针</w:t>
            </w:r>
            <w:r>
              <w:rPr>
                <w:rFonts w:ascii="Times New Roman" w:hAnsi="Times New Roman" w:eastAsia="Times New Roman" w:cs="Times New Roman"/>
                <w:color w:val="231F20"/>
                <w:lang w:val="en-US" w:eastAsia="en-US" w:bidi="en-US"/>
              </w:rPr>
              <w:t>/3cm</w:t>
            </w:r>
            <w:r>
              <w:rPr>
                <w:rFonts w:hint="eastAsia" w:ascii="微软雅黑" w:hAnsi="微软雅黑" w:eastAsia="微软雅黑" w:cs="微软雅黑"/>
                <w:color w:val="231F20"/>
              </w:rPr>
              <w:t>〜</w:t>
            </w:r>
            <w:r>
              <w:rPr>
                <w:rFonts w:ascii="Times New Roman" w:hAnsi="Times New Roman" w:eastAsia="Times New Roman" w:cs="Times New Roman"/>
                <w:color w:val="231F20"/>
              </w:rPr>
              <w:t xml:space="preserve">11 </w:t>
            </w:r>
            <w:r>
              <w:rPr>
                <w:color w:val="231F20"/>
              </w:rPr>
              <w:t>针</w:t>
            </w:r>
            <w:r>
              <w:rPr>
                <w:rFonts w:ascii="Times New Roman" w:hAnsi="Times New Roman" w:eastAsia="Times New Roman" w:cs="Times New Roman"/>
                <w:color w:val="231F20"/>
                <w:lang w:val="en-US" w:eastAsia="en-US" w:bidi="en-US"/>
              </w:rPr>
              <w:t>/3cm</w:t>
            </w:r>
          </w:p>
        </w:tc>
        <w:tc>
          <w:tcPr>
            <w:tcW w:w="4939" w:type="dxa"/>
            <w:vAlign w:val="center"/>
          </w:tcPr>
          <w:p w14:paraId="60093C1E">
            <w:pPr>
              <w:pStyle w:val="27"/>
            </w:pPr>
            <w:r>
              <w:rPr>
                <w:color w:val="231F20"/>
              </w:rPr>
              <w:t>切边宽不大于</w:t>
            </w:r>
            <w:r>
              <w:rPr>
                <w:rFonts w:ascii="Times New Roman" w:hAnsi="Times New Roman" w:eastAsia="Times New Roman" w:cs="Times New Roman"/>
                <w:color w:val="231F20"/>
                <w:lang w:val="en-US" w:bidi="en-US"/>
              </w:rPr>
              <w:t>0.2cm</w:t>
            </w:r>
            <w:r>
              <w:rPr>
                <w:color w:val="231F20"/>
                <w:lang w:val="en-US" w:bidi="en-US"/>
              </w:rPr>
              <w:t>,</w:t>
            </w:r>
            <w:r>
              <w:rPr>
                <w:color w:val="231F20"/>
              </w:rPr>
              <w:t>环缝宽不小于</w:t>
            </w:r>
            <w:r>
              <w:rPr>
                <w:rFonts w:ascii="Times New Roman" w:hAnsi="Times New Roman" w:eastAsia="Times New Roman" w:cs="Times New Roman"/>
                <w:color w:val="231F20"/>
                <w:lang w:val="en-US" w:bidi="en-US"/>
              </w:rPr>
              <w:t>0.4cm</w:t>
            </w:r>
          </w:p>
        </w:tc>
      </w:tr>
      <w:tr w14:paraId="2E3A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2007" w:type="dxa"/>
            <w:gridSpan w:val="2"/>
            <w:vAlign w:val="center"/>
          </w:tcPr>
          <w:p w14:paraId="6B298CC2">
            <w:pPr>
              <w:pStyle w:val="27"/>
            </w:pPr>
            <w:r>
              <w:rPr>
                <w:color w:val="231F20"/>
              </w:rPr>
              <w:t>套结</w:t>
            </w:r>
          </w:p>
        </w:tc>
        <w:tc>
          <w:tcPr>
            <w:tcW w:w="1886" w:type="dxa"/>
            <w:vAlign w:val="center"/>
          </w:tcPr>
          <w:p w14:paraId="614E0EF0">
            <w:pPr>
              <w:pStyle w:val="27"/>
            </w:pPr>
            <w:r>
              <w:rPr>
                <w:rFonts w:ascii="Times New Roman" w:hAnsi="Times New Roman" w:eastAsia="Times New Roman" w:cs="Times New Roman"/>
                <w:color w:val="231F20"/>
              </w:rPr>
              <w:t>42</w:t>
            </w:r>
            <w:r>
              <w:rPr>
                <w:color w:val="231F20"/>
              </w:rPr>
              <w:t>针</w:t>
            </w:r>
            <w:r>
              <w:rPr>
                <w:rFonts w:ascii="Times New Roman" w:hAnsi="Times New Roman" w:eastAsia="Times New Roman" w:cs="Times New Roman"/>
                <w:color w:val="231F20"/>
              </w:rPr>
              <w:t>/</w:t>
            </w:r>
            <w:r>
              <w:rPr>
                <w:color w:val="231F20"/>
              </w:rPr>
              <w:t>结</w:t>
            </w:r>
          </w:p>
        </w:tc>
        <w:tc>
          <w:tcPr>
            <w:tcW w:w="4939" w:type="dxa"/>
            <w:vAlign w:val="center"/>
          </w:tcPr>
          <w:p w14:paraId="62B985B2">
            <w:pPr>
              <w:pStyle w:val="27"/>
            </w:pPr>
            <w:r>
              <w:rPr>
                <w:color w:val="231F20"/>
              </w:rPr>
              <w:t>结长按工艺要求，宽度</w:t>
            </w:r>
            <w:r>
              <w:rPr>
                <w:rFonts w:ascii="Times New Roman" w:hAnsi="Times New Roman" w:eastAsia="Times New Roman" w:cs="Times New Roman"/>
                <w:color w:val="231F20"/>
                <w:lang w:val="en-US" w:bidi="en-US"/>
              </w:rPr>
              <w:t>0.1cm</w:t>
            </w:r>
            <w:r>
              <w:rPr>
                <w:rFonts w:hint="eastAsia" w:ascii="微软雅黑" w:hAnsi="微软雅黑" w:eastAsia="微软雅黑" w:cs="微软雅黑"/>
                <w:color w:val="231F20"/>
              </w:rPr>
              <w:t>〜</w:t>
            </w:r>
            <w:r>
              <w:rPr>
                <w:rFonts w:ascii="Times New Roman" w:hAnsi="Times New Roman" w:eastAsia="Times New Roman" w:cs="Times New Roman"/>
                <w:color w:val="231F20"/>
                <w:lang w:val="en-US" w:bidi="en-US"/>
              </w:rPr>
              <w:t>0.15cm</w:t>
            </w:r>
          </w:p>
        </w:tc>
      </w:tr>
      <w:tr w14:paraId="5987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845" w:type="dxa"/>
            <w:vAlign w:val="center"/>
          </w:tcPr>
          <w:p w14:paraId="66F03783">
            <w:pPr>
              <w:pStyle w:val="27"/>
              <w:ind w:firstLine="240"/>
            </w:pPr>
            <w:r>
              <w:rPr>
                <w:color w:val="231F20"/>
              </w:rPr>
              <w:t>锁眼</w:t>
            </w:r>
          </w:p>
        </w:tc>
        <w:tc>
          <w:tcPr>
            <w:tcW w:w="1162" w:type="dxa"/>
            <w:vAlign w:val="center"/>
          </w:tcPr>
          <w:p w14:paraId="1CCAF52A">
            <w:pPr>
              <w:pStyle w:val="27"/>
              <w:spacing w:after="80"/>
            </w:pPr>
            <w:r>
              <w:rPr>
                <w:rFonts w:ascii="Times New Roman" w:hAnsi="Times New Roman" w:eastAsia="Times New Roman" w:cs="Times New Roman"/>
                <w:color w:val="231F20"/>
                <w:lang w:val="en-US" w:eastAsia="en-US" w:bidi="en-US"/>
              </w:rPr>
              <w:t>1.2cm</w:t>
            </w:r>
            <w:r>
              <w:rPr>
                <w:color w:val="231F20"/>
              </w:rPr>
              <w:t>直眼</w:t>
            </w:r>
          </w:p>
          <w:p w14:paraId="21745F37">
            <w:pPr>
              <w:pStyle w:val="27"/>
            </w:pPr>
            <w:r>
              <w:rPr>
                <w:rFonts w:ascii="Times New Roman" w:hAnsi="Times New Roman" w:eastAsia="Times New Roman" w:cs="Times New Roman"/>
                <w:color w:val="231F20"/>
                <w:lang w:val="en-US" w:eastAsia="en-US" w:bidi="en-US"/>
              </w:rPr>
              <w:t>1.7cm</w:t>
            </w:r>
            <w:r>
              <w:rPr>
                <w:color w:val="231F20"/>
              </w:rPr>
              <w:t>直眼</w:t>
            </w:r>
          </w:p>
        </w:tc>
        <w:tc>
          <w:tcPr>
            <w:tcW w:w="1886" w:type="dxa"/>
            <w:vAlign w:val="center"/>
          </w:tcPr>
          <w:p w14:paraId="28D05B3D">
            <w:pPr>
              <w:pStyle w:val="27"/>
            </w:pPr>
            <w:r>
              <w:rPr>
                <w:color w:val="231F20"/>
              </w:rPr>
              <w:t>不少于</w:t>
            </w:r>
            <w:r>
              <w:rPr>
                <w:rFonts w:ascii="Times New Roman" w:hAnsi="Times New Roman" w:eastAsia="Times New Roman" w:cs="Times New Roman"/>
                <w:color w:val="231F20"/>
              </w:rPr>
              <w:t>36</w:t>
            </w:r>
            <w:r>
              <w:rPr>
                <w:color w:val="231F20"/>
              </w:rPr>
              <w:t>针</w:t>
            </w:r>
            <w:r>
              <w:rPr>
                <w:rFonts w:ascii="Times New Roman" w:hAnsi="Times New Roman" w:eastAsia="Times New Roman" w:cs="Times New Roman"/>
                <w:color w:val="231F20"/>
              </w:rPr>
              <w:t>/</w:t>
            </w:r>
            <w:r>
              <w:rPr>
                <w:color w:val="231F20"/>
              </w:rPr>
              <w:t>眼</w:t>
            </w:r>
          </w:p>
        </w:tc>
        <w:tc>
          <w:tcPr>
            <w:tcW w:w="4939" w:type="dxa"/>
            <w:vAlign w:val="center"/>
          </w:tcPr>
          <w:p w14:paraId="7C95E5CB">
            <w:pPr>
              <w:pStyle w:val="27"/>
              <w:spacing w:line="307" w:lineRule="exact"/>
            </w:pPr>
            <w:r>
              <w:rPr>
                <w:color w:val="231F20"/>
              </w:rPr>
              <w:t>尾结线头不少于</w:t>
            </w:r>
            <w:r>
              <w:rPr>
                <w:rFonts w:ascii="Times New Roman" w:hAnsi="Times New Roman" w:eastAsia="Times New Roman" w:cs="Times New Roman"/>
                <w:color w:val="231F20"/>
                <w:lang w:val="en-US" w:bidi="en-US"/>
              </w:rPr>
              <w:t>0.3cm</w:t>
            </w:r>
            <w:r>
              <w:rPr>
                <w:color w:val="231F20"/>
                <w:lang w:val="en-US" w:bidi="en-US"/>
              </w:rPr>
              <w:t>,</w:t>
            </w:r>
            <w:r>
              <w:rPr>
                <w:color w:val="231F20"/>
              </w:rPr>
              <w:t>毛纱要清剪，扣眼美观，规整， 牢固，不偏歪</w:t>
            </w:r>
          </w:p>
        </w:tc>
      </w:tr>
      <w:tr w14:paraId="288B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trPr>
        <w:tc>
          <w:tcPr>
            <w:tcW w:w="845" w:type="dxa"/>
            <w:vMerge w:val="restart"/>
            <w:vAlign w:val="center"/>
          </w:tcPr>
          <w:p w14:paraId="089B5A33">
            <w:pPr>
              <w:pStyle w:val="27"/>
              <w:ind w:firstLine="240"/>
            </w:pPr>
            <w:r>
              <w:rPr>
                <w:color w:val="231F20"/>
              </w:rPr>
              <w:t>钉扣</w:t>
            </w:r>
          </w:p>
        </w:tc>
        <w:tc>
          <w:tcPr>
            <w:tcW w:w="1162" w:type="dxa"/>
            <w:vAlign w:val="center"/>
          </w:tcPr>
          <w:p w14:paraId="02BD447A">
            <w:pPr>
              <w:pStyle w:val="27"/>
            </w:pPr>
            <w:r>
              <w:rPr>
                <w:color w:val="231F20"/>
              </w:rPr>
              <w:t>四眼扣</w:t>
            </w:r>
          </w:p>
        </w:tc>
        <w:tc>
          <w:tcPr>
            <w:tcW w:w="1886" w:type="dxa"/>
            <w:vAlign w:val="center"/>
          </w:tcPr>
          <w:p w14:paraId="72A5B70D">
            <w:pPr>
              <w:pStyle w:val="27"/>
            </w:pPr>
            <w:r>
              <w:rPr>
                <w:rFonts w:ascii="Times New Roman" w:hAnsi="Times New Roman" w:eastAsia="Times New Roman" w:cs="Times New Roman"/>
                <w:color w:val="231F20"/>
              </w:rPr>
              <w:t>6</w:t>
            </w:r>
            <w:r>
              <w:rPr>
                <w:color w:val="231F20"/>
              </w:rPr>
              <w:t>根线</w:t>
            </w:r>
            <w:r>
              <w:rPr>
                <w:rFonts w:ascii="Times New Roman" w:hAnsi="Times New Roman" w:eastAsia="Times New Roman" w:cs="Times New Roman"/>
                <w:color w:val="231F20"/>
              </w:rPr>
              <w:t>/</w:t>
            </w:r>
            <w:r>
              <w:rPr>
                <w:color w:val="231F20"/>
              </w:rPr>
              <w:t>眼</w:t>
            </w:r>
          </w:p>
        </w:tc>
        <w:tc>
          <w:tcPr>
            <w:tcW w:w="4939" w:type="dxa"/>
            <w:vAlign w:val="center"/>
          </w:tcPr>
          <w:p w14:paraId="35AC59CA">
            <w:pPr>
              <w:pStyle w:val="27"/>
            </w:pPr>
            <w:r>
              <w:rPr>
                <w:color w:val="231F20"/>
              </w:rPr>
              <w:t>正面留余量</w:t>
            </w:r>
            <w:r>
              <w:rPr>
                <w:rFonts w:ascii="Times New Roman" w:hAnsi="Times New Roman" w:eastAsia="Times New Roman" w:cs="Times New Roman"/>
                <w:color w:val="231F20"/>
                <w:lang w:val="en-US" w:bidi="en-US"/>
              </w:rPr>
              <w:t>0.1cm</w:t>
            </w:r>
            <w:r>
              <w:rPr>
                <w:rFonts w:hint="eastAsia" w:ascii="微软雅黑" w:hAnsi="微软雅黑" w:eastAsia="微软雅黑" w:cs="微软雅黑"/>
                <w:color w:val="231F20"/>
              </w:rPr>
              <w:t>〜</w:t>
            </w:r>
            <w:r>
              <w:rPr>
                <w:rFonts w:ascii="Times New Roman" w:hAnsi="Times New Roman" w:eastAsia="Times New Roman" w:cs="Times New Roman"/>
                <w:color w:val="231F20"/>
                <w:lang w:val="en-US" w:bidi="en-US"/>
              </w:rPr>
              <w:t>0.15cm</w:t>
            </w:r>
            <w:r>
              <w:rPr>
                <w:color w:val="231F20"/>
                <w:lang w:val="en-US" w:bidi="en-US"/>
              </w:rPr>
              <w:t>,</w:t>
            </w:r>
            <w:r>
              <w:rPr>
                <w:color w:val="231F20"/>
              </w:rPr>
              <w:t>反面留尾线</w:t>
            </w:r>
            <w:r>
              <w:rPr>
                <w:rFonts w:ascii="Times New Roman" w:hAnsi="Times New Roman" w:eastAsia="Times New Roman" w:cs="Times New Roman"/>
                <w:color w:val="231F20"/>
                <w:lang w:val="en-US" w:bidi="en-US"/>
              </w:rPr>
              <w:t>0.5cm</w:t>
            </w:r>
            <w:r>
              <w:rPr>
                <w:rFonts w:hint="eastAsia" w:ascii="微软雅黑" w:hAnsi="微软雅黑" w:eastAsia="微软雅黑" w:cs="微软雅黑"/>
                <w:color w:val="231F20"/>
              </w:rPr>
              <w:t>〜</w:t>
            </w:r>
            <w:r>
              <w:rPr>
                <w:rFonts w:ascii="Times New Roman" w:hAnsi="Times New Roman" w:eastAsia="Times New Roman" w:cs="Times New Roman"/>
                <w:color w:val="231F20"/>
                <w:lang w:val="en-US" w:bidi="en-US"/>
              </w:rPr>
              <w:t>1.0cm</w:t>
            </w:r>
          </w:p>
        </w:tc>
      </w:tr>
      <w:tr w14:paraId="3195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845" w:type="dxa"/>
            <w:vMerge w:val="continue"/>
            <w:vAlign w:val="center"/>
          </w:tcPr>
          <w:p w14:paraId="3806266D">
            <w:pPr>
              <w:jc w:val="center"/>
              <w:rPr>
                <w:lang w:eastAsia="zh-CN"/>
              </w:rPr>
            </w:pPr>
          </w:p>
        </w:tc>
        <w:tc>
          <w:tcPr>
            <w:tcW w:w="1162" w:type="dxa"/>
            <w:vAlign w:val="center"/>
          </w:tcPr>
          <w:p w14:paraId="1B5936CB">
            <w:pPr>
              <w:pStyle w:val="27"/>
            </w:pPr>
            <w:r>
              <w:rPr>
                <w:color w:val="231F20"/>
              </w:rPr>
              <w:t>带柄扣</w:t>
            </w:r>
          </w:p>
        </w:tc>
        <w:tc>
          <w:tcPr>
            <w:tcW w:w="1886" w:type="dxa"/>
            <w:vAlign w:val="center"/>
          </w:tcPr>
          <w:p w14:paraId="0FB27E30">
            <w:pPr>
              <w:pStyle w:val="27"/>
            </w:pPr>
            <w:r>
              <w:rPr>
                <w:rFonts w:ascii="Times New Roman" w:hAnsi="Times New Roman" w:eastAsia="Times New Roman" w:cs="Times New Roman"/>
                <w:color w:val="231F20"/>
              </w:rPr>
              <w:t>8</w:t>
            </w:r>
            <w:r>
              <w:rPr>
                <w:color w:val="231F20"/>
              </w:rPr>
              <w:t>根线</w:t>
            </w:r>
            <w:r>
              <w:rPr>
                <w:rFonts w:ascii="Times New Roman" w:hAnsi="Times New Roman" w:eastAsia="Times New Roman" w:cs="Times New Roman"/>
                <w:color w:val="231F20"/>
              </w:rPr>
              <w:t>/</w:t>
            </w:r>
            <w:r>
              <w:rPr>
                <w:color w:val="231F20"/>
              </w:rPr>
              <w:t>眼</w:t>
            </w:r>
          </w:p>
        </w:tc>
        <w:tc>
          <w:tcPr>
            <w:tcW w:w="4939" w:type="dxa"/>
            <w:vAlign w:val="center"/>
          </w:tcPr>
          <w:p w14:paraId="7E921B20">
            <w:pPr>
              <w:pStyle w:val="27"/>
            </w:pPr>
            <w:r>
              <w:rPr>
                <w:color w:val="231F20"/>
              </w:rPr>
              <w:t>扣柄顺扣眼，扣面图案端正，反面留尾线</w:t>
            </w:r>
            <w:r>
              <w:rPr>
                <w:rFonts w:ascii="Times New Roman" w:hAnsi="Times New Roman" w:eastAsia="Times New Roman" w:cs="Times New Roman"/>
                <w:color w:val="231F20"/>
                <w:lang w:val="en-US" w:bidi="en-US"/>
              </w:rPr>
              <w:t>0.5cm</w:t>
            </w:r>
            <w:r>
              <w:rPr>
                <w:rFonts w:hint="eastAsia" w:ascii="微软雅黑" w:hAnsi="微软雅黑" w:eastAsia="微软雅黑" w:cs="微软雅黑"/>
                <w:color w:val="231F20"/>
              </w:rPr>
              <w:t>〜</w:t>
            </w:r>
            <w:r>
              <w:rPr>
                <w:rFonts w:ascii="Times New Roman" w:hAnsi="Times New Roman" w:eastAsia="Times New Roman" w:cs="Times New Roman"/>
                <w:color w:val="231F20"/>
                <w:lang w:val="en-US" w:bidi="en-US"/>
              </w:rPr>
              <w:t>1.0cm</w:t>
            </w:r>
          </w:p>
        </w:tc>
      </w:tr>
    </w:tbl>
    <w:p w14:paraId="4F23AA10">
      <w:pPr>
        <w:pStyle w:val="58"/>
        <w:keepNext/>
        <w:keepLines/>
        <w:numPr>
          <w:ilvl w:val="2"/>
          <w:numId w:val="32"/>
        </w:numPr>
        <w:tabs>
          <w:tab w:val="left" w:pos="1754"/>
        </w:tabs>
        <w:spacing w:after="0" w:line="360" w:lineRule="exact"/>
        <w:ind w:firstLine="0"/>
        <w:jc w:val="both"/>
        <w:rPr>
          <w:color w:val="000000"/>
        </w:rPr>
      </w:pPr>
      <w:bookmarkStart w:id="284" w:name="bookmark1194"/>
      <w:r>
        <w:rPr>
          <w:rFonts w:hint="eastAsia"/>
          <w:color w:val="000000"/>
        </w:rPr>
        <w:tab/>
      </w:r>
      <w:bookmarkStart w:id="285" w:name="bookmark1192"/>
      <w:r>
        <w:rPr>
          <w:color w:val="000000"/>
        </w:rPr>
        <w:t>缝制</w:t>
      </w:r>
      <w:bookmarkEnd w:id="285"/>
    </w:p>
    <w:p w14:paraId="1CB8AFD4">
      <w:pPr>
        <w:pStyle w:val="58"/>
        <w:keepNext/>
        <w:keepLines/>
        <w:spacing w:after="280" w:line="240" w:lineRule="auto"/>
        <w:ind w:left="1060" w:firstLine="0"/>
        <w:rPr>
          <w:color w:val="000000"/>
        </w:rPr>
      </w:pPr>
      <w:r>
        <w:rPr>
          <w:color w:val="000000"/>
        </w:rPr>
        <w:t>缝制要求应符合表7规定。</w:t>
      </w:r>
      <w:bookmarkEnd w:id="284"/>
    </w:p>
    <w:p w14:paraId="74A3F9D1">
      <w:pPr>
        <w:spacing w:line="360" w:lineRule="exact"/>
        <w:rPr>
          <w:rFonts w:ascii="宋体" w:hAnsi="宋体" w:eastAsia="宋体" w:cs="宋体"/>
          <w:kern w:val="2"/>
          <w:sz w:val="20"/>
          <w:szCs w:val="20"/>
          <w:lang w:val="zh-CN" w:eastAsia="zh-CN" w:bidi="zh-CN"/>
        </w:rPr>
        <w:sectPr>
          <w:pgSz w:w="11900" w:h="16840"/>
          <w:pgMar w:top="1474" w:right="1295" w:bottom="553" w:left="1443" w:header="0" w:footer="567" w:gutter="0"/>
          <w:pgNumType w:fmt="decimal"/>
          <w:cols w:space="720" w:num="1"/>
          <w:docGrid w:linePitch="360" w:charSpace="0"/>
        </w:sectPr>
      </w:pPr>
    </w:p>
    <w:p w14:paraId="646D38AA">
      <w:pPr>
        <w:pStyle w:val="4"/>
        <w:spacing w:after="0" w:line="240" w:lineRule="auto"/>
        <w:jc w:val="center"/>
      </w:pPr>
      <w:r>
        <w:rPr>
          <w:b/>
          <w:bCs/>
        </w:rPr>
        <w:t>表</w:t>
      </w:r>
      <w:r>
        <w:rPr>
          <w:rFonts w:ascii="黑体" w:hAnsi="黑体" w:eastAsia="黑体" w:cs="黑体"/>
        </w:rPr>
        <w:t xml:space="preserve">7 </w:t>
      </w:r>
      <w:r>
        <w:rPr>
          <w:b/>
          <w:bCs/>
        </w:rPr>
        <w:t>缝制要求</w:t>
      </w:r>
    </w:p>
    <w:p w14:paraId="27F5FAF1">
      <w:pPr>
        <w:spacing w:line="1" w:lineRule="exact"/>
        <w:rPr>
          <w:lang w:eastAsia="zh-CN"/>
        </w:rPr>
        <w:sectPr>
          <w:pgSz w:w="11900" w:h="16840"/>
          <w:pgMar w:top="1474" w:right="941" w:bottom="1294" w:left="1363" w:header="0" w:footer="567" w:gutter="0"/>
          <w:pgNumType w:fmt="decimal"/>
          <w:cols w:space="720" w:num="1"/>
          <w:docGrid w:linePitch="360" w:charSpace="0"/>
        </w:sect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579"/>
        <w:gridCol w:w="734"/>
        <w:gridCol w:w="1723"/>
        <w:gridCol w:w="811"/>
        <w:gridCol w:w="3442"/>
      </w:tblGrid>
      <w:tr w14:paraId="030B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797" w:type="dxa"/>
            <w:vAlign w:val="center"/>
          </w:tcPr>
          <w:p w14:paraId="6B9CDBA1">
            <w:pPr>
              <w:pStyle w:val="27"/>
              <w:framePr w:w="9086" w:h="12005" w:vSpace="360" w:wrap="notBeside" w:vAnchor="text" w:hAnchor="text" w:x="255" w:y="361"/>
              <w:ind w:firstLine="220"/>
            </w:pPr>
            <w:r>
              <w:rPr>
                <w:color w:val="231F20"/>
              </w:rPr>
              <w:t>部位</w:t>
            </w:r>
          </w:p>
        </w:tc>
        <w:tc>
          <w:tcPr>
            <w:tcW w:w="1579" w:type="dxa"/>
            <w:vAlign w:val="center"/>
          </w:tcPr>
          <w:p w14:paraId="166282FF">
            <w:pPr>
              <w:pStyle w:val="27"/>
              <w:framePr w:w="9086" w:h="12005" w:vSpace="360" w:wrap="notBeside" w:vAnchor="text" w:hAnchor="text" w:x="255" w:y="361"/>
              <w:ind w:firstLine="520"/>
            </w:pPr>
            <w:r>
              <w:rPr>
                <w:color w:val="231F20"/>
              </w:rPr>
              <w:t>工序名称</w:t>
            </w:r>
          </w:p>
        </w:tc>
        <w:tc>
          <w:tcPr>
            <w:tcW w:w="734" w:type="dxa"/>
            <w:vAlign w:val="center"/>
          </w:tcPr>
          <w:p w14:paraId="786ADCF2">
            <w:pPr>
              <w:pStyle w:val="27"/>
              <w:framePr w:w="9086" w:h="12005" w:vSpace="360" w:wrap="notBeside" w:vAnchor="text" w:hAnchor="text" w:x="255" w:y="361"/>
            </w:pPr>
            <w:r>
              <w:rPr>
                <w:color w:val="231F20"/>
              </w:rPr>
              <w:t>缝头</w:t>
            </w:r>
          </w:p>
        </w:tc>
        <w:tc>
          <w:tcPr>
            <w:tcW w:w="1723" w:type="dxa"/>
            <w:vAlign w:val="center"/>
          </w:tcPr>
          <w:p w14:paraId="66901195">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缝纫形式及缝线道数</w:t>
            </w:r>
          </w:p>
        </w:tc>
        <w:tc>
          <w:tcPr>
            <w:tcW w:w="811" w:type="dxa"/>
            <w:vAlign w:val="center"/>
          </w:tcPr>
          <w:p w14:paraId="197EF843">
            <w:pPr>
              <w:pStyle w:val="27"/>
              <w:framePr w:w="9086" w:h="12005" w:vSpace="360" w:wrap="notBeside" w:vAnchor="text" w:hAnchor="text" w:x="255" w:y="361"/>
              <w:spacing w:line="293" w:lineRule="exact"/>
              <w:ind w:left="220"/>
            </w:pPr>
            <w:r>
              <w:rPr>
                <w:color w:val="231F20"/>
              </w:rPr>
              <w:t>明线 距边</w:t>
            </w:r>
          </w:p>
        </w:tc>
        <w:tc>
          <w:tcPr>
            <w:tcW w:w="3442" w:type="dxa"/>
            <w:vAlign w:val="center"/>
          </w:tcPr>
          <w:p w14:paraId="30669BF8">
            <w:pPr>
              <w:pStyle w:val="27"/>
              <w:framePr w:w="9086" w:h="12005" w:vSpace="360" w:wrap="notBeside" w:vAnchor="text" w:hAnchor="text" w:x="255" w:y="361"/>
            </w:pPr>
            <w:r>
              <w:rPr>
                <w:color w:val="231F20"/>
              </w:rPr>
              <w:t>要求</w:t>
            </w:r>
          </w:p>
        </w:tc>
      </w:tr>
      <w:tr w14:paraId="0739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97" w:type="dxa"/>
            <w:vMerge w:val="restart"/>
            <w:vAlign w:val="center"/>
          </w:tcPr>
          <w:p w14:paraId="0548B1EC">
            <w:pPr>
              <w:pStyle w:val="27"/>
              <w:framePr w:w="9086" w:h="12005" w:vSpace="360" w:wrap="notBeside" w:vAnchor="text" w:hAnchor="text" w:x="255" w:y="361"/>
              <w:ind w:firstLine="220"/>
            </w:pPr>
            <w:r>
              <w:rPr>
                <w:color w:val="231F20"/>
              </w:rPr>
              <w:t>领子</w:t>
            </w:r>
          </w:p>
        </w:tc>
        <w:tc>
          <w:tcPr>
            <w:tcW w:w="1579" w:type="dxa"/>
            <w:vAlign w:val="center"/>
          </w:tcPr>
          <w:p w14:paraId="56597D58">
            <w:pPr>
              <w:pStyle w:val="27"/>
              <w:framePr w:w="9086" w:h="12005" w:vSpace="360" w:wrap="notBeside" w:vAnchor="text" w:hAnchor="text" w:x="255" w:y="361"/>
              <w:ind w:firstLine="520"/>
            </w:pPr>
            <w:r>
              <w:rPr>
                <w:color w:val="231F20"/>
              </w:rPr>
              <w:t>钩压翻领</w:t>
            </w:r>
          </w:p>
        </w:tc>
        <w:tc>
          <w:tcPr>
            <w:tcW w:w="734" w:type="dxa"/>
            <w:vAlign w:val="center"/>
          </w:tcPr>
          <w:p w14:paraId="372812B6">
            <w:pPr>
              <w:pStyle w:val="27"/>
              <w:framePr w:w="9086" w:h="12005" w:vSpace="360" w:wrap="notBeside" w:vAnchor="text" w:hAnchor="text" w:x="255" w:y="361"/>
              <w:rPr>
                <w:color w:val="231F20"/>
                <w:lang w:val="en-US" w:eastAsia="en-US" w:bidi="en-US"/>
              </w:rPr>
            </w:pPr>
            <w:r>
              <w:rPr>
                <w:color w:val="231F20"/>
                <w:lang w:val="en-US" w:eastAsia="en-US" w:bidi="en-US"/>
              </w:rPr>
              <w:t>0.6</w:t>
            </w:r>
          </w:p>
        </w:tc>
        <w:tc>
          <w:tcPr>
            <w:tcW w:w="1723" w:type="dxa"/>
            <w:vAlign w:val="center"/>
          </w:tcPr>
          <w:p w14:paraId="4B8633D9">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明、暗线各一道</w:t>
            </w:r>
          </w:p>
        </w:tc>
        <w:tc>
          <w:tcPr>
            <w:tcW w:w="811" w:type="dxa"/>
            <w:vAlign w:val="center"/>
          </w:tcPr>
          <w:p w14:paraId="4F6AD2AD">
            <w:pPr>
              <w:pStyle w:val="27"/>
              <w:framePr w:w="9086" w:h="12005" w:vSpace="360" w:wrap="notBeside" w:vAnchor="text" w:hAnchor="text" w:x="255" w:y="361"/>
            </w:pPr>
            <w:r>
              <w:rPr>
                <w:rFonts w:ascii="Times New Roman" w:hAnsi="Times New Roman" w:eastAsia="Times New Roman" w:cs="Times New Roman"/>
                <w:color w:val="231F20"/>
                <w:lang w:val="en-US" w:eastAsia="en-US" w:bidi="en-US"/>
              </w:rPr>
              <w:t>0.5</w:t>
            </w:r>
          </w:p>
        </w:tc>
        <w:tc>
          <w:tcPr>
            <w:tcW w:w="3442" w:type="dxa"/>
            <w:vAlign w:val="center"/>
          </w:tcPr>
          <w:p w14:paraId="44F0DF74">
            <w:pPr>
              <w:pStyle w:val="27"/>
              <w:framePr w:w="9086" w:h="12005" w:vSpace="360" w:wrap="notBeside" w:vAnchor="text" w:hAnchor="text" w:x="255" w:y="361"/>
            </w:pPr>
            <w:r>
              <w:rPr>
                <w:color w:val="231F20"/>
              </w:rPr>
              <w:t>子口不反吐</w:t>
            </w:r>
          </w:p>
        </w:tc>
      </w:tr>
      <w:tr w14:paraId="0FCA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797" w:type="dxa"/>
            <w:vMerge w:val="continue"/>
            <w:vAlign w:val="center"/>
          </w:tcPr>
          <w:p w14:paraId="107682AF">
            <w:pPr>
              <w:framePr w:w="9086" w:h="12005" w:vSpace="360" w:wrap="notBeside" w:vAnchor="text" w:hAnchor="text" w:x="255" w:y="361"/>
              <w:jc w:val="center"/>
            </w:pPr>
          </w:p>
        </w:tc>
        <w:tc>
          <w:tcPr>
            <w:tcW w:w="1579" w:type="dxa"/>
            <w:vAlign w:val="center"/>
          </w:tcPr>
          <w:p w14:paraId="0F03E7EF">
            <w:pPr>
              <w:pStyle w:val="27"/>
              <w:framePr w:w="9086" w:h="12005" w:vSpace="360" w:wrap="notBeside" w:vAnchor="text" w:hAnchor="text" w:x="255" w:y="361"/>
              <w:ind w:firstLine="240"/>
            </w:pPr>
            <w:r>
              <w:rPr>
                <w:color w:val="231F20"/>
              </w:rPr>
              <w:t>扎底领里下口线</w:t>
            </w:r>
          </w:p>
        </w:tc>
        <w:tc>
          <w:tcPr>
            <w:tcW w:w="734" w:type="dxa"/>
            <w:vAlign w:val="center"/>
          </w:tcPr>
          <w:p w14:paraId="3D860AFC">
            <w:pPr>
              <w:pStyle w:val="27"/>
              <w:framePr w:w="9086" w:h="12005" w:vSpace="360" w:wrap="notBeside" w:vAnchor="text" w:hAnchor="text" w:x="255" w:y="361"/>
              <w:rPr>
                <w:color w:val="231F20"/>
                <w:lang w:val="en-US" w:eastAsia="en-US" w:bidi="en-US"/>
              </w:rPr>
            </w:pPr>
            <w:r>
              <w:rPr>
                <w:color w:val="231F20"/>
                <w:lang w:val="en-US" w:eastAsia="en-US" w:bidi="en-US"/>
              </w:rPr>
              <w:t>1.0</w:t>
            </w:r>
          </w:p>
        </w:tc>
        <w:tc>
          <w:tcPr>
            <w:tcW w:w="1723" w:type="dxa"/>
            <w:vAlign w:val="center"/>
          </w:tcPr>
          <w:p w14:paraId="759EB7CD">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明线一道</w:t>
            </w:r>
          </w:p>
        </w:tc>
        <w:tc>
          <w:tcPr>
            <w:tcW w:w="811" w:type="dxa"/>
            <w:vAlign w:val="center"/>
          </w:tcPr>
          <w:p w14:paraId="394B7F70">
            <w:pPr>
              <w:pStyle w:val="27"/>
              <w:framePr w:w="9086" w:h="12005" w:vSpace="360" w:wrap="notBeside" w:vAnchor="text" w:hAnchor="text" w:x="255" w:y="361"/>
            </w:pPr>
            <w:r>
              <w:rPr>
                <w:rFonts w:ascii="Times New Roman" w:hAnsi="Times New Roman" w:eastAsia="Times New Roman" w:cs="Times New Roman"/>
                <w:color w:val="231F20"/>
                <w:lang w:val="en-US" w:eastAsia="en-US" w:bidi="en-US"/>
              </w:rPr>
              <w:t>0.6</w:t>
            </w:r>
          </w:p>
        </w:tc>
        <w:tc>
          <w:tcPr>
            <w:tcW w:w="3442" w:type="dxa"/>
            <w:vAlign w:val="center"/>
          </w:tcPr>
          <w:p w14:paraId="5008D681">
            <w:pPr>
              <w:pStyle w:val="27"/>
              <w:framePr w:w="9086" w:h="12005" w:vSpace="360" w:wrap="notBeside" w:vAnchor="text" w:hAnchor="text" w:x="255" w:y="361"/>
            </w:pPr>
            <w:r>
              <w:rPr>
                <w:color w:val="231F20"/>
              </w:rPr>
              <w:t>正面扎线</w:t>
            </w:r>
          </w:p>
        </w:tc>
      </w:tr>
      <w:tr w14:paraId="0877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797" w:type="dxa"/>
            <w:vMerge w:val="continue"/>
            <w:vAlign w:val="center"/>
          </w:tcPr>
          <w:p w14:paraId="7BCF5551">
            <w:pPr>
              <w:framePr w:w="9086" w:h="12005" w:vSpace="360" w:wrap="notBeside" w:vAnchor="text" w:hAnchor="text" w:x="255" w:y="361"/>
              <w:jc w:val="center"/>
            </w:pPr>
          </w:p>
        </w:tc>
        <w:tc>
          <w:tcPr>
            <w:tcW w:w="1579" w:type="dxa"/>
            <w:vAlign w:val="center"/>
          </w:tcPr>
          <w:p w14:paraId="5F2F7A7E">
            <w:pPr>
              <w:pStyle w:val="27"/>
              <w:framePr w:w="9086" w:h="12005" w:vSpace="360" w:wrap="notBeside" w:vAnchor="text" w:hAnchor="text" w:x="255" w:y="361"/>
            </w:pPr>
            <w:r>
              <w:rPr>
                <w:color w:val="231F20"/>
              </w:rPr>
              <w:t>领结合</w:t>
            </w:r>
          </w:p>
        </w:tc>
        <w:tc>
          <w:tcPr>
            <w:tcW w:w="734" w:type="dxa"/>
            <w:vAlign w:val="center"/>
          </w:tcPr>
          <w:p w14:paraId="2665C308">
            <w:pPr>
              <w:pStyle w:val="27"/>
              <w:framePr w:w="9086" w:h="12005" w:vSpace="360" w:wrap="notBeside" w:vAnchor="text" w:hAnchor="text" w:x="255" w:y="361"/>
              <w:rPr>
                <w:color w:val="231F20"/>
                <w:lang w:val="en-US" w:eastAsia="en-US" w:bidi="en-US"/>
              </w:rPr>
            </w:pPr>
            <w:r>
              <w:rPr>
                <w:color w:val="231F20"/>
                <w:lang w:val="en-US" w:eastAsia="en-US" w:bidi="en-US"/>
              </w:rPr>
              <w:t>0.6</w:t>
            </w:r>
          </w:p>
        </w:tc>
        <w:tc>
          <w:tcPr>
            <w:tcW w:w="1723" w:type="dxa"/>
            <w:vAlign w:val="center"/>
          </w:tcPr>
          <w:p w14:paraId="418B1D2C">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明、暗线各一道</w:t>
            </w:r>
          </w:p>
        </w:tc>
        <w:tc>
          <w:tcPr>
            <w:tcW w:w="811" w:type="dxa"/>
            <w:vAlign w:val="center"/>
          </w:tcPr>
          <w:p w14:paraId="0408743A">
            <w:pPr>
              <w:pStyle w:val="27"/>
              <w:framePr w:w="9086" w:h="12005" w:vSpace="360" w:wrap="notBeside" w:vAnchor="text" w:hAnchor="text" w:x="255" w:y="361"/>
            </w:pPr>
            <w:r>
              <w:rPr>
                <w:rFonts w:ascii="Times New Roman" w:hAnsi="Times New Roman" w:eastAsia="Times New Roman" w:cs="Times New Roman"/>
                <w:color w:val="231F20"/>
                <w:lang w:val="en-US" w:eastAsia="en-US" w:bidi="en-US"/>
              </w:rPr>
              <w:t>0.1</w:t>
            </w:r>
          </w:p>
        </w:tc>
        <w:tc>
          <w:tcPr>
            <w:tcW w:w="3442" w:type="dxa"/>
            <w:vAlign w:val="center"/>
          </w:tcPr>
          <w:p w14:paraId="54708871">
            <w:pPr>
              <w:pStyle w:val="27"/>
              <w:framePr w:w="9086" w:h="12005" w:vSpace="360" w:wrap="notBeside" w:vAnchor="text" w:hAnchor="text" w:x="255" w:y="361"/>
            </w:pPr>
            <w:r>
              <w:rPr>
                <w:color w:val="231F20"/>
              </w:rPr>
              <w:t>反面上炕</w:t>
            </w:r>
            <w:r>
              <w:rPr>
                <w:rFonts w:ascii="Times New Roman" w:hAnsi="Times New Roman" w:eastAsia="Times New Roman" w:cs="Times New Roman"/>
                <w:color w:val="231F20"/>
                <w:lang w:val="en-US" w:eastAsia="en-US" w:bidi="en-US"/>
              </w:rPr>
              <w:t>0.1</w:t>
            </w:r>
            <w:r>
              <w:rPr>
                <w:rFonts w:hint="eastAsia" w:ascii="微软雅黑" w:hAnsi="微软雅黑" w:eastAsia="微软雅黑" w:cs="微软雅黑"/>
                <w:color w:val="231F20"/>
              </w:rPr>
              <w:t>〜</w:t>
            </w:r>
            <w:r>
              <w:rPr>
                <w:rFonts w:ascii="Times New Roman" w:hAnsi="Times New Roman" w:eastAsia="Times New Roman" w:cs="Times New Roman"/>
                <w:color w:val="231F20"/>
                <w:lang w:val="en-US" w:eastAsia="en-US" w:bidi="en-US"/>
              </w:rPr>
              <w:t>0.2</w:t>
            </w:r>
          </w:p>
        </w:tc>
      </w:tr>
      <w:tr w14:paraId="1D6F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797" w:type="dxa"/>
            <w:vMerge w:val="continue"/>
            <w:vAlign w:val="center"/>
          </w:tcPr>
          <w:p w14:paraId="678CF6D8">
            <w:pPr>
              <w:framePr w:w="9086" w:h="12005" w:vSpace="360" w:wrap="notBeside" w:vAnchor="text" w:hAnchor="text" w:x="255" w:y="361"/>
              <w:jc w:val="center"/>
            </w:pPr>
          </w:p>
        </w:tc>
        <w:tc>
          <w:tcPr>
            <w:tcW w:w="1579" w:type="dxa"/>
            <w:vAlign w:val="center"/>
          </w:tcPr>
          <w:p w14:paraId="4C702CB7">
            <w:pPr>
              <w:pStyle w:val="27"/>
              <w:framePr w:w="9086" w:h="12005" w:vSpace="360" w:wrap="notBeside" w:vAnchor="text" w:hAnchor="text" w:x="255" w:y="361"/>
            </w:pPr>
            <w:r>
              <w:rPr>
                <w:color w:val="231F20"/>
              </w:rPr>
              <w:t>绱领子</w:t>
            </w:r>
          </w:p>
        </w:tc>
        <w:tc>
          <w:tcPr>
            <w:tcW w:w="734" w:type="dxa"/>
            <w:vAlign w:val="center"/>
          </w:tcPr>
          <w:p w14:paraId="53266E02">
            <w:pPr>
              <w:pStyle w:val="27"/>
              <w:framePr w:w="9086" w:h="12005" w:vSpace="360" w:wrap="notBeside" w:vAnchor="text" w:hAnchor="text" w:x="255" w:y="361"/>
              <w:rPr>
                <w:color w:val="231F20"/>
                <w:lang w:val="en-US" w:eastAsia="en-US" w:bidi="en-US"/>
              </w:rPr>
            </w:pPr>
            <w:r>
              <w:rPr>
                <w:color w:val="231F20"/>
                <w:lang w:val="en-US" w:eastAsia="en-US" w:bidi="en-US"/>
              </w:rPr>
              <w:t>0.7</w:t>
            </w:r>
          </w:p>
        </w:tc>
        <w:tc>
          <w:tcPr>
            <w:tcW w:w="1723" w:type="dxa"/>
            <w:vAlign w:val="center"/>
          </w:tcPr>
          <w:p w14:paraId="3518BBF9">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明、暗线各一道</w:t>
            </w:r>
          </w:p>
        </w:tc>
        <w:tc>
          <w:tcPr>
            <w:tcW w:w="811" w:type="dxa"/>
            <w:vAlign w:val="center"/>
          </w:tcPr>
          <w:p w14:paraId="6BAC9872">
            <w:pPr>
              <w:pStyle w:val="27"/>
              <w:framePr w:w="9086" w:h="12005" w:vSpace="360" w:wrap="notBeside" w:vAnchor="text" w:hAnchor="text" w:x="255" w:y="361"/>
            </w:pPr>
            <w:r>
              <w:rPr>
                <w:rFonts w:ascii="Times New Roman" w:hAnsi="Times New Roman" w:eastAsia="Times New Roman" w:cs="Times New Roman"/>
                <w:color w:val="231F20"/>
                <w:lang w:val="en-US" w:eastAsia="en-US" w:bidi="en-US"/>
              </w:rPr>
              <w:t>0.1</w:t>
            </w:r>
          </w:p>
        </w:tc>
        <w:tc>
          <w:tcPr>
            <w:tcW w:w="3442" w:type="dxa"/>
            <w:vAlign w:val="center"/>
          </w:tcPr>
          <w:p w14:paraId="23ADE7CF">
            <w:pPr>
              <w:pStyle w:val="27"/>
              <w:framePr w:w="9086" w:h="12005" w:vSpace="360" w:wrap="notBeside" w:vAnchor="text" w:hAnchor="text" w:x="255" w:y="361"/>
            </w:pPr>
            <w:r>
              <w:rPr>
                <w:color w:val="231F20"/>
              </w:rPr>
              <w:t>反面上炕</w:t>
            </w:r>
            <w:r>
              <w:rPr>
                <w:rFonts w:ascii="Times New Roman" w:hAnsi="Times New Roman" w:eastAsia="Times New Roman" w:cs="Times New Roman"/>
                <w:color w:val="231F20"/>
                <w:lang w:val="en-US" w:eastAsia="en-US" w:bidi="en-US"/>
              </w:rPr>
              <w:t>0.1</w:t>
            </w:r>
            <w:r>
              <w:rPr>
                <w:rFonts w:hint="eastAsia" w:ascii="微软雅黑" w:hAnsi="微软雅黑" w:eastAsia="微软雅黑" w:cs="微软雅黑"/>
                <w:color w:val="231F20"/>
              </w:rPr>
              <w:t>〜</w:t>
            </w:r>
            <w:r>
              <w:rPr>
                <w:rFonts w:ascii="Times New Roman" w:hAnsi="Times New Roman" w:eastAsia="Times New Roman" w:cs="Times New Roman"/>
                <w:color w:val="231F20"/>
                <w:lang w:val="en-US" w:eastAsia="en-US" w:bidi="en-US"/>
              </w:rPr>
              <w:t>0.2</w:t>
            </w:r>
          </w:p>
        </w:tc>
      </w:tr>
      <w:tr w14:paraId="6ECD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97" w:type="dxa"/>
            <w:vMerge w:val="restart"/>
            <w:vAlign w:val="center"/>
          </w:tcPr>
          <w:p w14:paraId="0BDF4851">
            <w:pPr>
              <w:pStyle w:val="27"/>
              <w:framePr w:w="9086" w:h="12005" w:vSpace="360" w:wrap="notBeside" w:vAnchor="text" w:hAnchor="text" w:x="255" w:y="361"/>
              <w:ind w:firstLine="220"/>
            </w:pPr>
            <w:r>
              <w:rPr>
                <w:color w:val="231F20"/>
              </w:rPr>
              <w:t>肩袢</w:t>
            </w:r>
          </w:p>
        </w:tc>
        <w:tc>
          <w:tcPr>
            <w:tcW w:w="1579" w:type="dxa"/>
            <w:vAlign w:val="center"/>
          </w:tcPr>
          <w:p w14:paraId="6234704D">
            <w:pPr>
              <w:pStyle w:val="27"/>
              <w:framePr w:w="9086" w:h="12005" w:vSpace="360" w:wrap="notBeside" w:vAnchor="text" w:hAnchor="text" w:x="255" w:y="361"/>
              <w:ind w:firstLine="520"/>
            </w:pPr>
            <w:r>
              <w:rPr>
                <w:color w:val="231F20"/>
              </w:rPr>
              <w:t>面里结合</w:t>
            </w:r>
          </w:p>
        </w:tc>
        <w:tc>
          <w:tcPr>
            <w:tcW w:w="734" w:type="dxa"/>
            <w:vAlign w:val="center"/>
          </w:tcPr>
          <w:p w14:paraId="552528BF">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0880A223">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明、暗线各一道</w:t>
            </w:r>
          </w:p>
        </w:tc>
        <w:tc>
          <w:tcPr>
            <w:tcW w:w="811" w:type="dxa"/>
            <w:vAlign w:val="center"/>
          </w:tcPr>
          <w:p w14:paraId="04CE747B">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0.5</w:t>
            </w:r>
          </w:p>
        </w:tc>
        <w:tc>
          <w:tcPr>
            <w:tcW w:w="3442" w:type="dxa"/>
            <w:vAlign w:val="center"/>
          </w:tcPr>
          <w:p w14:paraId="0530C773">
            <w:pPr>
              <w:pStyle w:val="27"/>
              <w:framePr w:w="9086" w:h="12005" w:vSpace="360" w:wrap="notBeside" w:vAnchor="text" w:hAnchor="text" w:x="255" w:y="361"/>
            </w:pPr>
            <w:r>
              <w:rPr>
                <w:color w:val="231F20"/>
              </w:rPr>
              <w:t>子口不反吐</w:t>
            </w:r>
          </w:p>
        </w:tc>
      </w:tr>
      <w:tr w14:paraId="641B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797" w:type="dxa"/>
            <w:vMerge w:val="continue"/>
            <w:vAlign w:val="center"/>
          </w:tcPr>
          <w:p w14:paraId="36AB8BD2">
            <w:pPr>
              <w:framePr w:w="9086" w:h="12005" w:vSpace="360" w:wrap="notBeside" w:vAnchor="text" w:hAnchor="text" w:x="255" w:y="361"/>
              <w:jc w:val="center"/>
            </w:pPr>
          </w:p>
        </w:tc>
        <w:tc>
          <w:tcPr>
            <w:tcW w:w="1579" w:type="dxa"/>
            <w:vAlign w:val="center"/>
          </w:tcPr>
          <w:p w14:paraId="67FF4DC2">
            <w:pPr>
              <w:pStyle w:val="27"/>
              <w:framePr w:w="9086" w:h="12005" w:vSpace="360" w:wrap="notBeside" w:vAnchor="text" w:hAnchor="text" w:x="255" w:y="361"/>
            </w:pPr>
            <w:r>
              <w:rPr>
                <w:color w:val="231F20"/>
              </w:rPr>
              <w:t>绱肩袢</w:t>
            </w:r>
          </w:p>
        </w:tc>
        <w:tc>
          <w:tcPr>
            <w:tcW w:w="734" w:type="dxa"/>
            <w:vAlign w:val="center"/>
          </w:tcPr>
          <w:p w14:paraId="10338CD1">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640826FF">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扎线一道</w:t>
            </w:r>
          </w:p>
        </w:tc>
        <w:tc>
          <w:tcPr>
            <w:tcW w:w="811" w:type="dxa"/>
            <w:vAlign w:val="center"/>
          </w:tcPr>
          <w:p w14:paraId="0AD8F88B">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3442" w:type="dxa"/>
            <w:vAlign w:val="center"/>
          </w:tcPr>
          <w:p w14:paraId="12DFB4A3">
            <w:pPr>
              <w:pStyle w:val="27"/>
              <w:framePr w:w="9086" w:h="12005" w:vSpace="360" w:wrap="notBeside" w:vAnchor="text" w:hAnchor="text" w:x="255" w:y="361"/>
            </w:pPr>
            <w:r>
              <w:rPr>
                <w:color w:val="231F20"/>
              </w:rPr>
              <w:t>肩袢后端齐肩缝，前端距肩缝</w:t>
            </w:r>
            <w:r>
              <w:rPr>
                <w:rFonts w:ascii="Times New Roman" w:hAnsi="Times New Roman" w:eastAsia="Times New Roman" w:cs="Times New Roman"/>
                <w:color w:val="231F20"/>
                <w:lang w:val="en-US" w:bidi="en-US"/>
              </w:rPr>
              <w:t>0.5</w:t>
            </w:r>
          </w:p>
        </w:tc>
      </w:tr>
      <w:tr w14:paraId="4319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797" w:type="dxa"/>
            <w:vMerge w:val="restart"/>
            <w:vAlign w:val="center"/>
          </w:tcPr>
          <w:p w14:paraId="0378F524">
            <w:pPr>
              <w:pStyle w:val="27"/>
              <w:framePr w:w="9086" w:h="12005" w:vSpace="360" w:wrap="notBeside" w:vAnchor="text" w:hAnchor="text" w:x="255" w:y="361"/>
            </w:pPr>
            <w:r>
              <w:rPr>
                <w:color w:val="231F20"/>
              </w:rPr>
              <w:t>对讲机袢</w:t>
            </w:r>
          </w:p>
        </w:tc>
        <w:tc>
          <w:tcPr>
            <w:tcW w:w="1579" w:type="dxa"/>
            <w:vAlign w:val="center"/>
          </w:tcPr>
          <w:p w14:paraId="3BE6280B">
            <w:pPr>
              <w:pStyle w:val="27"/>
              <w:framePr w:w="9086" w:h="12005" w:vSpace="360" w:wrap="notBeside" w:vAnchor="text" w:hAnchor="text" w:x="255" w:y="361"/>
            </w:pPr>
            <w:r>
              <w:rPr>
                <w:color w:val="231F20"/>
              </w:rPr>
              <w:t>扎对讲机袢</w:t>
            </w:r>
          </w:p>
        </w:tc>
        <w:tc>
          <w:tcPr>
            <w:tcW w:w="734" w:type="dxa"/>
            <w:vAlign w:val="center"/>
          </w:tcPr>
          <w:p w14:paraId="1FF923D5">
            <w:pPr>
              <w:pStyle w:val="27"/>
              <w:framePr w:w="9086" w:h="12005" w:vSpace="360" w:wrap="notBeside" w:vAnchor="text" w:hAnchor="text" w:x="255" w:y="361"/>
              <w:rPr>
                <w:color w:val="231F20"/>
                <w:lang w:val="en-US" w:eastAsia="en-US" w:bidi="en-US"/>
              </w:rPr>
            </w:pPr>
            <w:r>
              <w:rPr>
                <w:color w:val="231F20"/>
                <w:lang w:val="en-US" w:eastAsia="en-US" w:bidi="en-US"/>
              </w:rPr>
              <w:t>—</w:t>
            </w:r>
          </w:p>
        </w:tc>
        <w:tc>
          <w:tcPr>
            <w:tcW w:w="1723" w:type="dxa"/>
            <w:vAlign w:val="center"/>
          </w:tcPr>
          <w:p w14:paraId="1173E62C">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明、暗线各一道</w:t>
            </w:r>
          </w:p>
        </w:tc>
        <w:tc>
          <w:tcPr>
            <w:tcW w:w="811" w:type="dxa"/>
            <w:vAlign w:val="center"/>
          </w:tcPr>
          <w:p w14:paraId="5231EDC6">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0.15</w:t>
            </w:r>
          </w:p>
        </w:tc>
        <w:tc>
          <w:tcPr>
            <w:tcW w:w="3442" w:type="dxa"/>
            <w:vAlign w:val="center"/>
          </w:tcPr>
          <w:p w14:paraId="73093E32">
            <w:pPr>
              <w:pStyle w:val="27"/>
              <w:framePr w:w="9086" w:h="12005" w:vSpace="360" w:wrap="notBeside" w:vAnchor="text" w:hAnchor="text" w:x="255" w:y="361"/>
            </w:pPr>
            <w:r>
              <w:rPr>
                <w:color w:val="231F20"/>
              </w:rPr>
              <w:t>两端扣净，劈缝居中</w:t>
            </w:r>
          </w:p>
        </w:tc>
      </w:tr>
      <w:tr w14:paraId="5720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exact"/>
        </w:trPr>
        <w:tc>
          <w:tcPr>
            <w:tcW w:w="797" w:type="dxa"/>
            <w:vMerge w:val="continue"/>
            <w:vAlign w:val="center"/>
          </w:tcPr>
          <w:p w14:paraId="411B3B12">
            <w:pPr>
              <w:framePr w:w="9086" w:h="12005" w:vSpace="360" w:wrap="notBeside" w:vAnchor="text" w:hAnchor="text" w:x="255" w:y="361"/>
              <w:jc w:val="center"/>
            </w:pPr>
          </w:p>
        </w:tc>
        <w:tc>
          <w:tcPr>
            <w:tcW w:w="1579" w:type="dxa"/>
            <w:vAlign w:val="center"/>
          </w:tcPr>
          <w:p w14:paraId="338EA015">
            <w:pPr>
              <w:pStyle w:val="27"/>
              <w:framePr w:w="9086" w:h="12005" w:vSpace="360" w:wrap="notBeside" w:vAnchor="text" w:hAnchor="text" w:x="255" w:y="361"/>
            </w:pPr>
            <w:r>
              <w:rPr>
                <w:color w:val="231F20"/>
              </w:rPr>
              <w:t>绱对讲机袢</w:t>
            </w:r>
          </w:p>
        </w:tc>
        <w:tc>
          <w:tcPr>
            <w:tcW w:w="734" w:type="dxa"/>
            <w:vAlign w:val="center"/>
          </w:tcPr>
          <w:p w14:paraId="332EE1B8">
            <w:pPr>
              <w:pStyle w:val="27"/>
              <w:framePr w:w="9086" w:h="12005" w:vSpace="360" w:wrap="notBeside" w:vAnchor="text" w:hAnchor="text" w:x="255" w:y="361"/>
              <w:rPr>
                <w:color w:val="231F20"/>
                <w:lang w:val="en-US" w:eastAsia="en-US" w:bidi="en-US"/>
              </w:rPr>
            </w:pPr>
            <w:r>
              <w:rPr>
                <w:color w:val="231F20"/>
                <w:lang w:val="en-US" w:eastAsia="en-US" w:bidi="en-US"/>
              </w:rPr>
              <w:t>—</w:t>
            </w:r>
          </w:p>
        </w:tc>
        <w:tc>
          <w:tcPr>
            <w:tcW w:w="1723" w:type="dxa"/>
            <w:vAlign w:val="center"/>
          </w:tcPr>
          <w:p w14:paraId="5CEFC08A">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明线一道</w:t>
            </w:r>
            <w:r>
              <w:rPr>
                <w:rFonts w:ascii="Times New Roman" w:hAnsi="Times New Roman" w:eastAsia="Times New Roman" w:cs="Times New Roman"/>
                <w:color w:val="231F20"/>
                <w:lang w:val="en-US" w:eastAsia="en-US" w:bidi="en-US"/>
              </w:rPr>
              <w:t>42</w:t>
            </w:r>
            <w:r>
              <w:rPr>
                <w:rFonts w:hint="eastAsia"/>
                <w:color w:val="231F20"/>
                <w:lang w:val="en-US" w:eastAsia="en-US" w:bidi="en-US"/>
              </w:rPr>
              <w:t>针套结</w:t>
            </w:r>
          </w:p>
        </w:tc>
        <w:tc>
          <w:tcPr>
            <w:tcW w:w="811" w:type="dxa"/>
            <w:vAlign w:val="center"/>
          </w:tcPr>
          <w:p w14:paraId="50B2899F">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0.15</w:t>
            </w:r>
          </w:p>
        </w:tc>
        <w:tc>
          <w:tcPr>
            <w:tcW w:w="3442" w:type="dxa"/>
            <w:vAlign w:val="center"/>
          </w:tcPr>
          <w:p w14:paraId="4181DD65">
            <w:pPr>
              <w:pStyle w:val="27"/>
              <w:framePr w:w="9086" w:h="12005" w:vSpace="360" w:wrap="notBeside" w:vAnchor="text" w:hAnchor="text" w:x="255" w:y="361"/>
              <w:spacing w:line="298" w:lineRule="exact"/>
            </w:pPr>
            <w:r>
              <w:rPr>
                <w:color w:val="231F20"/>
              </w:rPr>
              <w:t>左、右身按标印，两端、袢中各扎线一道， 扎线上端顺明线用套结机打结，齐上口打 结三个，结长</w:t>
            </w:r>
            <w:r>
              <w:rPr>
                <w:rFonts w:ascii="Times New Roman" w:hAnsi="Times New Roman" w:eastAsia="Times New Roman" w:cs="Times New Roman"/>
                <w:color w:val="231F20"/>
                <w:lang w:val="en-US" w:bidi="en-US"/>
              </w:rPr>
              <w:t>1.0</w:t>
            </w:r>
          </w:p>
        </w:tc>
      </w:tr>
      <w:tr w14:paraId="4240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97" w:type="dxa"/>
            <w:vMerge w:val="restart"/>
            <w:vAlign w:val="center"/>
          </w:tcPr>
          <w:p w14:paraId="3A52BBD9">
            <w:pPr>
              <w:pStyle w:val="27"/>
              <w:framePr w:w="9086" w:h="12005" w:vSpace="360" w:wrap="notBeside" w:vAnchor="text" w:hAnchor="text" w:x="255" w:y="361"/>
              <w:ind w:firstLine="220"/>
            </w:pPr>
            <w:r>
              <w:rPr>
                <w:color w:val="231F20"/>
              </w:rPr>
              <w:t>结合</w:t>
            </w:r>
          </w:p>
        </w:tc>
        <w:tc>
          <w:tcPr>
            <w:tcW w:w="1579" w:type="dxa"/>
            <w:vAlign w:val="center"/>
          </w:tcPr>
          <w:p w14:paraId="3E4D2014">
            <w:pPr>
              <w:pStyle w:val="27"/>
              <w:framePr w:w="9086" w:h="12005" w:vSpace="360" w:wrap="notBeside" w:vAnchor="text" w:hAnchor="text" w:x="255" w:y="361"/>
            </w:pPr>
            <w:r>
              <w:rPr>
                <w:color w:val="231F20"/>
              </w:rPr>
              <w:t>扎胸号底托（绒）</w:t>
            </w:r>
          </w:p>
        </w:tc>
        <w:tc>
          <w:tcPr>
            <w:tcW w:w="734" w:type="dxa"/>
            <w:vAlign w:val="center"/>
          </w:tcPr>
          <w:p w14:paraId="7398E3E8">
            <w:pPr>
              <w:pStyle w:val="27"/>
              <w:framePr w:w="9086" w:h="12005" w:vSpace="360" w:wrap="notBeside" w:vAnchor="text" w:hAnchor="text" w:x="255" w:y="361"/>
              <w:rPr>
                <w:color w:val="231F20"/>
                <w:lang w:val="en-US" w:eastAsia="en-US" w:bidi="en-US"/>
              </w:rPr>
            </w:pPr>
            <w:r>
              <w:rPr>
                <w:color w:val="231F20"/>
                <w:lang w:val="en-US" w:eastAsia="en-US" w:bidi="en-US"/>
              </w:rPr>
              <w:t>—</w:t>
            </w:r>
          </w:p>
        </w:tc>
        <w:tc>
          <w:tcPr>
            <w:tcW w:w="1723" w:type="dxa"/>
            <w:vAlign w:val="center"/>
          </w:tcPr>
          <w:p w14:paraId="7D98EEBF">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明线一周</w:t>
            </w:r>
          </w:p>
        </w:tc>
        <w:tc>
          <w:tcPr>
            <w:tcW w:w="811" w:type="dxa"/>
            <w:vAlign w:val="center"/>
          </w:tcPr>
          <w:p w14:paraId="75BC6AA3">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0.2</w:t>
            </w:r>
          </w:p>
        </w:tc>
        <w:tc>
          <w:tcPr>
            <w:tcW w:w="3442" w:type="dxa"/>
            <w:vAlign w:val="center"/>
          </w:tcPr>
          <w:p w14:paraId="5BD7AA14">
            <w:pPr>
              <w:pStyle w:val="27"/>
              <w:framePr w:w="9086" w:h="12005" w:vSpace="360" w:wrap="notBeside" w:vAnchor="text" w:hAnchor="text" w:x="255" w:y="361"/>
            </w:pPr>
            <w:r>
              <w:rPr>
                <w:color w:val="231F20"/>
              </w:rPr>
              <w:t>左、右前胸位置按标印</w:t>
            </w:r>
          </w:p>
        </w:tc>
      </w:tr>
      <w:tr w14:paraId="146D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trPr>
        <w:tc>
          <w:tcPr>
            <w:tcW w:w="797" w:type="dxa"/>
            <w:vMerge w:val="continue"/>
            <w:vAlign w:val="center"/>
          </w:tcPr>
          <w:p w14:paraId="56ECE987">
            <w:pPr>
              <w:framePr w:w="9086" w:h="12005" w:vSpace="360" w:wrap="notBeside" w:vAnchor="text" w:hAnchor="text" w:x="255" w:y="361"/>
              <w:jc w:val="center"/>
              <w:rPr>
                <w:lang w:eastAsia="zh-CN"/>
              </w:rPr>
            </w:pPr>
          </w:p>
        </w:tc>
        <w:tc>
          <w:tcPr>
            <w:tcW w:w="1579" w:type="dxa"/>
            <w:vAlign w:val="center"/>
          </w:tcPr>
          <w:p w14:paraId="6F3CFA3F">
            <w:pPr>
              <w:pStyle w:val="27"/>
              <w:framePr w:w="9086" w:h="12005" w:vSpace="360" w:wrap="notBeside" w:vAnchor="text" w:hAnchor="text" w:x="255" w:y="361"/>
              <w:ind w:firstLine="520"/>
            </w:pPr>
            <w:r>
              <w:rPr>
                <w:color w:val="231F20"/>
              </w:rPr>
              <w:t>合压肩缝</w:t>
            </w:r>
          </w:p>
        </w:tc>
        <w:tc>
          <w:tcPr>
            <w:tcW w:w="734" w:type="dxa"/>
            <w:vAlign w:val="center"/>
          </w:tcPr>
          <w:p w14:paraId="0CEA2B2B">
            <w:pPr>
              <w:pStyle w:val="27"/>
              <w:framePr w:w="9086" w:h="12005" w:vSpace="360" w:wrap="notBeside" w:vAnchor="text" w:hAnchor="text" w:x="255" w:y="361"/>
              <w:rPr>
                <w:color w:val="231F20"/>
                <w:lang w:val="en-US" w:eastAsia="en-US" w:bidi="en-US"/>
              </w:rPr>
            </w:pPr>
            <w:r>
              <w:rPr>
                <w:color w:val="231F20"/>
                <w:lang w:val="en-US" w:eastAsia="en-US" w:bidi="en-US"/>
              </w:rPr>
              <w:t>0</w:t>
            </w:r>
            <w:r>
              <w:rPr>
                <w:rFonts w:hint="eastAsia"/>
                <w:color w:val="231F20"/>
                <w:lang w:val="en-US" w:eastAsia="en-US" w:bidi="en-US"/>
              </w:rPr>
              <w:t>.</w:t>
            </w:r>
            <w:r>
              <w:rPr>
                <w:color w:val="231F20"/>
                <w:lang w:val="en-US" w:eastAsia="en-US" w:bidi="en-US"/>
              </w:rPr>
              <w:t>8</w:t>
            </w:r>
          </w:p>
        </w:tc>
        <w:tc>
          <w:tcPr>
            <w:tcW w:w="1723" w:type="dxa"/>
            <w:vAlign w:val="center"/>
          </w:tcPr>
          <w:p w14:paraId="39A7B637">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暗线一道，环缝一道</w:t>
            </w:r>
          </w:p>
        </w:tc>
        <w:tc>
          <w:tcPr>
            <w:tcW w:w="811" w:type="dxa"/>
            <w:vAlign w:val="center"/>
          </w:tcPr>
          <w:p w14:paraId="35C36A9E">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3442" w:type="dxa"/>
            <w:vAlign w:val="center"/>
          </w:tcPr>
          <w:p w14:paraId="591D791C">
            <w:pPr>
              <w:pStyle w:val="27"/>
              <w:framePr w:w="9086" w:h="12005" w:vSpace="360" w:wrap="notBeside" w:vAnchor="text" w:hAnchor="text" w:x="255" w:y="361"/>
            </w:pPr>
            <w:r>
              <w:rPr>
                <w:color w:val="231F20"/>
              </w:rPr>
              <w:t>缝头向后身倒</w:t>
            </w:r>
          </w:p>
        </w:tc>
      </w:tr>
      <w:tr w14:paraId="5F2D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exact"/>
        </w:trPr>
        <w:tc>
          <w:tcPr>
            <w:tcW w:w="797" w:type="dxa"/>
            <w:vMerge w:val="continue"/>
            <w:vAlign w:val="center"/>
          </w:tcPr>
          <w:p w14:paraId="46081FB2">
            <w:pPr>
              <w:framePr w:w="9086" w:h="12005" w:vSpace="360" w:wrap="notBeside" w:vAnchor="text" w:hAnchor="text" w:x="255" w:y="361"/>
              <w:jc w:val="center"/>
            </w:pPr>
          </w:p>
        </w:tc>
        <w:tc>
          <w:tcPr>
            <w:tcW w:w="1579" w:type="dxa"/>
            <w:vAlign w:val="center"/>
          </w:tcPr>
          <w:p w14:paraId="726A3567">
            <w:pPr>
              <w:pStyle w:val="27"/>
              <w:framePr w:w="9086" w:h="12005" w:vSpace="360" w:wrap="notBeside" w:vAnchor="text" w:hAnchor="text" w:x="255" w:y="361"/>
            </w:pPr>
            <w:r>
              <w:rPr>
                <w:color w:val="231F20"/>
              </w:rPr>
              <w:t>合前、后身刀背缝</w:t>
            </w:r>
          </w:p>
        </w:tc>
        <w:tc>
          <w:tcPr>
            <w:tcW w:w="734" w:type="dxa"/>
            <w:vAlign w:val="center"/>
          </w:tcPr>
          <w:p w14:paraId="5C5724A4">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5E51189F">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暗线一道</w:t>
            </w:r>
          </w:p>
          <w:p w14:paraId="66DFA272">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环缝一道</w:t>
            </w:r>
          </w:p>
        </w:tc>
        <w:tc>
          <w:tcPr>
            <w:tcW w:w="811" w:type="dxa"/>
            <w:vAlign w:val="center"/>
          </w:tcPr>
          <w:p w14:paraId="1641F498">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3442" w:type="dxa"/>
            <w:vAlign w:val="center"/>
          </w:tcPr>
          <w:p w14:paraId="36054E24">
            <w:pPr>
              <w:pStyle w:val="27"/>
              <w:framePr w:w="9086" w:h="12005" w:vSpace="360" w:wrap="notBeside" w:vAnchor="text" w:hAnchor="text" w:x="255" w:y="361"/>
            </w:pPr>
            <w:r>
              <w:rPr>
                <w:color w:val="231F20"/>
              </w:rPr>
              <w:t>缝份倒向中心</w:t>
            </w:r>
          </w:p>
        </w:tc>
      </w:tr>
      <w:tr w14:paraId="417C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797" w:type="dxa"/>
            <w:vMerge w:val="restart"/>
            <w:vAlign w:val="center"/>
          </w:tcPr>
          <w:p w14:paraId="595DE363">
            <w:pPr>
              <w:pStyle w:val="27"/>
              <w:framePr w:w="9086" w:h="12005" w:vSpace="360" w:wrap="notBeside" w:vAnchor="text" w:hAnchor="text" w:x="255" w:y="361"/>
              <w:ind w:firstLine="220"/>
            </w:pPr>
            <w:r>
              <w:rPr>
                <w:color w:val="231F20"/>
              </w:rPr>
              <w:t>袖子</w:t>
            </w:r>
          </w:p>
        </w:tc>
        <w:tc>
          <w:tcPr>
            <w:tcW w:w="1579" w:type="dxa"/>
            <w:vAlign w:val="center"/>
          </w:tcPr>
          <w:p w14:paraId="4540CB64">
            <w:pPr>
              <w:pStyle w:val="27"/>
              <w:framePr w:w="9086" w:h="12005" w:vSpace="360" w:wrap="notBeside" w:vAnchor="text" w:hAnchor="text" w:x="255" w:y="361"/>
              <w:ind w:firstLine="520"/>
            </w:pPr>
            <w:r>
              <w:rPr>
                <w:color w:val="231F20"/>
              </w:rPr>
              <w:t>扎臂章袢</w:t>
            </w:r>
          </w:p>
        </w:tc>
        <w:tc>
          <w:tcPr>
            <w:tcW w:w="734" w:type="dxa"/>
            <w:vAlign w:val="center"/>
          </w:tcPr>
          <w:p w14:paraId="180CAB06">
            <w:pPr>
              <w:pStyle w:val="27"/>
              <w:framePr w:w="9086" w:h="12005" w:vSpace="360" w:wrap="notBeside" w:vAnchor="text" w:hAnchor="text" w:x="255" w:y="361"/>
              <w:rPr>
                <w:color w:val="231F20"/>
                <w:lang w:val="en-US" w:eastAsia="en-US" w:bidi="en-US"/>
              </w:rPr>
            </w:pPr>
            <w:r>
              <w:rPr>
                <w:color w:val="231F20"/>
                <w:lang w:val="en-US" w:eastAsia="en-US" w:bidi="en-US"/>
              </w:rPr>
              <w:t>—</w:t>
            </w:r>
          </w:p>
        </w:tc>
        <w:tc>
          <w:tcPr>
            <w:tcW w:w="1723" w:type="dxa"/>
            <w:vAlign w:val="center"/>
          </w:tcPr>
          <w:p w14:paraId="721780B1">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明线各一道</w:t>
            </w:r>
          </w:p>
        </w:tc>
        <w:tc>
          <w:tcPr>
            <w:tcW w:w="811" w:type="dxa"/>
            <w:vAlign w:val="center"/>
          </w:tcPr>
          <w:p w14:paraId="47DB1A51">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0.2</w:t>
            </w:r>
          </w:p>
        </w:tc>
        <w:tc>
          <w:tcPr>
            <w:tcW w:w="3442" w:type="dxa"/>
            <w:vAlign w:val="center"/>
          </w:tcPr>
          <w:p w14:paraId="3F3985B8">
            <w:pPr>
              <w:pStyle w:val="27"/>
              <w:framePr w:w="9086" w:h="12005" w:vSpace="360" w:wrap="notBeside" w:vAnchor="text" w:hAnchor="text" w:x="255" w:y="361"/>
            </w:pPr>
            <w:r>
              <w:rPr>
                <w:color w:val="231F20"/>
              </w:rPr>
              <w:t>可用绷缝机，臂章袢宽</w:t>
            </w:r>
            <w:r>
              <w:rPr>
                <w:rFonts w:ascii="Times New Roman" w:hAnsi="Times New Roman" w:eastAsia="Times New Roman" w:cs="Times New Roman"/>
                <w:color w:val="231F20"/>
                <w:lang w:val="en-US" w:bidi="en-US"/>
              </w:rPr>
              <w:t>1.0</w:t>
            </w:r>
          </w:p>
        </w:tc>
      </w:tr>
      <w:tr w14:paraId="5C4D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trPr>
        <w:tc>
          <w:tcPr>
            <w:tcW w:w="797" w:type="dxa"/>
            <w:vMerge w:val="continue"/>
            <w:vAlign w:val="center"/>
          </w:tcPr>
          <w:p w14:paraId="08D06189">
            <w:pPr>
              <w:framePr w:w="9086" w:h="12005" w:vSpace="360" w:wrap="notBeside" w:vAnchor="text" w:hAnchor="text" w:x="255" w:y="361"/>
              <w:jc w:val="center"/>
              <w:rPr>
                <w:lang w:eastAsia="zh-CN"/>
              </w:rPr>
            </w:pPr>
          </w:p>
        </w:tc>
        <w:tc>
          <w:tcPr>
            <w:tcW w:w="1579" w:type="dxa"/>
            <w:vAlign w:val="center"/>
          </w:tcPr>
          <w:p w14:paraId="259061A8">
            <w:pPr>
              <w:pStyle w:val="27"/>
              <w:framePr w:w="9086" w:h="12005" w:vSpace="360" w:wrap="notBeside" w:vAnchor="text" w:hAnchor="text" w:x="255" w:y="361"/>
              <w:ind w:firstLine="520"/>
            </w:pPr>
            <w:r>
              <w:rPr>
                <w:color w:val="231F20"/>
              </w:rPr>
              <w:t>绱臂章袢</w:t>
            </w:r>
          </w:p>
        </w:tc>
        <w:tc>
          <w:tcPr>
            <w:tcW w:w="734" w:type="dxa"/>
            <w:vAlign w:val="center"/>
          </w:tcPr>
          <w:p w14:paraId="45E8E995">
            <w:pPr>
              <w:pStyle w:val="27"/>
              <w:framePr w:w="9086" w:h="12005" w:vSpace="360" w:wrap="notBeside" w:vAnchor="text" w:hAnchor="text" w:x="255" w:y="361"/>
              <w:rPr>
                <w:color w:val="231F20"/>
                <w:lang w:val="en-US" w:eastAsia="en-US" w:bidi="en-US"/>
              </w:rPr>
            </w:pPr>
            <w:r>
              <w:rPr>
                <w:color w:val="231F20"/>
                <w:lang w:val="en-US" w:eastAsia="en-US" w:bidi="en-US"/>
              </w:rPr>
              <w:t>—</w:t>
            </w:r>
          </w:p>
        </w:tc>
        <w:tc>
          <w:tcPr>
            <w:tcW w:w="1723" w:type="dxa"/>
            <w:vAlign w:val="center"/>
          </w:tcPr>
          <w:p w14:paraId="55828ED1">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明线各一道</w:t>
            </w:r>
          </w:p>
        </w:tc>
        <w:tc>
          <w:tcPr>
            <w:tcW w:w="811" w:type="dxa"/>
            <w:vAlign w:val="center"/>
          </w:tcPr>
          <w:p w14:paraId="42F5AE00">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0.15</w:t>
            </w:r>
          </w:p>
        </w:tc>
        <w:tc>
          <w:tcPr>
            <w:tcW w:w="3442" w:type="dxa"/>
            <w:vAlign w:val="center"/>
          </w:tcPr>
          <w:p w14:paraId="3BC3837C">
            <w:pPr>
              <w:pStyle w:val="27"/>
              <w:framePr w:w="9086" w:h="12005" w:vSpace="360" w:wrap="notBeside" w:vAnchor="text" w:hAnchor="text" w:x="255" w:y="361"/>
              <w:spacing w:line="312" w:lineRule="exact"/>
            </w:pPr>
            <w:r>
              <w:rPr>
                <w:color w:val="231F20"/>
              </w:rPr>
              <w:t>长</w:t>
            </w:r>
            <w:r>
              <w:rPr>
                <w:rFonts w:ascii="Times New Roman" w:hAnsi="Times New Roman" w:eastAsia="Times New Roman" w:cs="Times New Roman"/>
                <w:color w:val="231F20"/>
                <w:lang w:val="en-US" w:bidi="en-US"/>
              </w:rPr>
              <w:t>3.3</w:t>
            </w:r>
            <w:r>
              <w:rPr>
                <w:color w:val="231F20"/>
                <w:lang w:val="en-US" w:bidi="en-US"/>
              </w:rPr>
              <w:t>,</w:t>
            </w:r>
            <w:r>
              <w:rPr>
                <w:color w:val="231F20"/>
              </w:rPr>
              <w:t>宽</w:t>
            </w:r>
            <w:r>
              <w:rPr>
                <w:rFonts w:ascii="Times New Roman" w:hAnsi="Times New Roman" w:eastAsia="Times New Roman" w:cs="Times New Roman"/>
                <w:color w:val="231F20"/>
                <w:lang w:val="en-US" w:bidi="en-US"/>
              </w:rPr>
              <w:t>1.0</w:t>
            </w:r>
            <w:r>
              <w:rPr>
                <w:color w:val="231F20"/>
                <w:lang w:val="en-US" w:bidi="en-US"/>
              </w:rPr>
              <w:t>,</w:t>
            </w:r>
            <w:r>
              <w:rPr>
                <w:color w:val="231F20"/>
              </w:rPr>
              <w:t>按标印，距左袖袖山</w:t>
            </w:r>
            <w:r>
              <w:rPr>
                <w:rFonts w:ascii="Times New Roman" w:hAnsi="Times New Roman" w:eastAsia="Times New Roman" w:cs="Times New Roman"/>
                <w:color w:val="231F20"/>
                <w:lang w:val="en-US" w:bidi="en-US"/>
              </w:rPr>
              <w:t xml:space="preserve">7.0 </w:t>
            </w:r>
            <w:r>
              <w:rPr>
                <w:color w:val="231F20"/>
              </w:rPr>
              <w:t>为臂袢上沿，两袢相距</w:t>
            </w:r>
            <w:r>
              <w:rPr>
                <w:rFonts w:ascii="Times New Roman" w:hAnsi="Times New Roman" w:eastAsia="Times New Roman" w:cs="Times New Roman"/>
                <w:color w:val="231F20"/>
                <w:lang w:val="en-US" w:bidi="en-US"/>
              </w:rPr>
              <w:t>1.3</w:t>
            </w:r>
          </w:p>
        </w:tc>
      </w:tr>
      <w:tr w14:paraId="22DB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797" w:type="dxa"/>
            <w:vMerge w:val="continue"/>
            <w:vAlign w:val="center"/>
          </w:tcPr>
          <w:p w14:paraId="13AA8274">
            <w:pPr>
              <w:framePr w:w="9086" w:h="12005" w:vSpace="360" w:wrap="notBeside" w:vAnchor="text" w:hAnchor="text" w:x="255" w:y="361"/>
              <w:jc w:val="center"/>
              <w:rPr>
                <w:lang w:eastAsia="zh-CN"/>
              </w:rPr>
            </w:pPr>
          </w:p>
        </w:tc>
        <w:tc>
          <w:tcPr>
            <w:tcW w:w="1579" w:type="dxa"/>
            <w:vAlign w:val="center"/>
          </w:tcPr>
          <w:p w14:paraId="36CC64EB">
            <w:pPr>
              <w:pStyle w:val="27"/>
              <w:framePr w:w="9086" w:h="12005" w:vSpace="360" w:wrap="notBeside" w:vAnchor="text" w:hAnchor="text" w:x="255" w:y="361"/>
            </w:pPr>
            <w:r>
              <w:rPr>
                <w:color w:val="231F20"/>
              </w:rPr>
              <w:t>绱袖子</w:t>
            </w:r>
          </w:p>
        </w:tc>
        <w:tc>
          <w:tcPr>
            <w:tcW w:w="734" w:type="dxa"/>
            <w:vAlign w:val="center"/>
          </w:tcPr>
          <w:p w14:paraId="0D5140FA">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1FDEEFF0">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五线环缝一道</w:t>
            </w:r>
          </w:p>
        </w:tc>
        <w:tc>
          <w:tcPr>
            <w:tcW w:w="811" w:type="dxa"/>
            <w:vAlign w:val="center"/>
          </w:tcPr>
          <w:p w14:paraId="49D9DE57">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3442" w:type="dxa"/>
            <w:vAlign w:val="center"/>
          </w:tcPr>
          <w:p w14:paraId="50AC3418">
            <w:pPr>
              <w:pStyle w:val="27"/>
              <w:framePr w:w="9086" w:h="12005" w:vSpace="360" w:wrap="notBeside" w:vAnchor="text" w:hAnchor="text" w:x="255" w:y="361"/>
            </w:pPr>
            <w:r>
              <w:rPr>
                <w:color w:val="231F20"/>
              </w:rPr>
              <w:t>缝头倒向袖子，夹上肩袢</w:t>
            </w:r>
          </w:p>
        </w:tc>
      </w:tr>
      <w:tr w14:paraId="63D5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797" w:type="dxa"/>
            <w:vMerge w:val="continue"/>
            <w:vAlign w:val="center"/>
          </w:tcPr>
          <w:p w14:paraId="5D84A1E1">
            <w:pPr>
              <w:framePr w:w="9086" w:h="12005" w:vSpace="360" w:wrap="notBeside" w:vAnchor="text" w:hAnchor="text" w:x="255" w:y="361"/>
              <w:jc w:val="center"/>
              <w:rPr>
                <w:lang w:eastAsia="zh-CN"/>
              </w:rPr>
            </w:pPr>
          </w:p>
        </w:tc>
        <w:tc>
          <w:tcPr>
            <w:tcW w:w="1579" w:type="dxa"/>
            <w:vAlign w:val="center"/>
          </w:tcPr>
          <w:p w14:paraId="1CD00AA7">
            <w:pPr>
              <w:pStyle w:val="27"/>
              <w:framePr w:w="9086" w:h="12005" w:vSpace="360" w:wrap="notBeside" w:vAnchor="text" w:hAnchor="text" w:x="255" w:y="361"/>
            </w:pPr>
            <w:r>
              <w:rPr>
                <w:color w:val="231F20"/>
              </w:rPr>
              <w:t>合袖、摆缝</w:t>
            </w:r>
          </w:p>
        </w:tc>
        <w:tc>
          <w:tcPr>
            <w:tcW w:w="734" w:type="dxa"/>
            <w:vAlign w:val="center"/>
          </w:tcPr>
          <w:p w14:paraId="76227632">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7F67C017">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五线环缝一道</w:t>
            </w:r>
          </w:p>
        </w:tc>
        <w:tc>
          <w:tcPr>
            <w:tcW w:w="811" w:type="dxa"/>
            <w:vAlign w:val="center"/>
          </w:tcPr>
          <w:p w14:paraId="0918C716">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3442" w:type="dxa"/>
            <w:vAlign w:val="center"/>
          </w:tcPr>
          <w:p w14:paraId="345D8348">
            <w:pPr>
              <w:pStyle w:val="27"/>
              <w:framePr w:w="9086" w:h="12005" w:vSpace="360" w:wrap="notBeside" w:vAnchor="text" w:hAnchor="text" w:x="255" w:y="361"/>
            </w:pPr>
            <w:r>
              <w:rPr>
                <w:color w:val="231F20"/>
              </w:rPr>
              <w:t>缝头倒向后身</w:t>
            </w:r>
          </w:p>
        </w:tc>
      </w:tr>
      <w:tr w14:paraId="2F5F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797" w:type="dxa"/>
            <w:vMerge w:val="continue"/>
            <w:vAlign w:val="center"/>
          </w:tcPr>
          <w:p w14:paraId="3759067C">
            <w:pPr>
              <w:framePr w:w="9086" w:h="12005" w:vSpace="360" w:wrap="notBeside" w:vAnchor="text" w:hAnchor="text" w:x="255" w:y="361"/>
              <w:jc w:val="center"/>
            </w:pPr>
          </w:p>
        </w:tc>
        <w:tc>
          <w:tcPr>
            <w:tcW w:w="1579" w:type="dxa"/>
            <w:vAlign w:val="center"/>
          </w:tcPr>
          <w:p w14:paraId="22C5AFCC">
            <w:pPr>
              <w:pStyle w:val="27"/>
              <w:framePr w:w="9086" w:h="12005" w:vSpace="360" w:wrap="notBeside" w:vAnchor="text" w:hAnchor="text" w:x="255" w:y="361"/>
              <w:ind w:firstLine="240"/>
            </w:pPr>
            <w:r>
              <w:rPr>
                <w:color w:val="231F20"/>
              </w:rPr>
              <w:t>扎袖头面里口线</w:t>
            </w:r>
          </w:p>
        </w:tc>
        <w:tc>
          <w:tcPr>
            <w:tcW w:w="734" w:type="dxa"/>
            <w:vAlign w:val="center"/>
          </w:tcPr>
          <w:p w14:paraId="658C8F48">
            <w:pPr>
              <w:pStyle w:val="27"/>
              <w:framePr w:w="9086" w:h="12005" w:vSpace="360" w:wrap="notBeside" w:vAnchor="text" w:hAnchor="text" w:x="255" w:y="361"/>
              <w:rPr>
                <w:color w:val="231F20"/>
                <w:lang w:val="en-US" w:eastAsia="en-US" w:bidi="en-US"/>
              </w:rPr>
            </w:pPr>
            <w:r>
              <w:rPr>
                <w:color w:val="231F20"/>
                <w:lang w:val="en-US" w:eastAsia="en-US" w:bidi="en-US"/>
              </w:rPr>
              <w:t>1.2</w:t>
            </w:r>
          </w:p>
        </w:tc>
        <w:tc>
          <w:tcPr>
            <w:tcW w:w="1723" w:type="dxa"/>
            <w:vAlign w:val="center"/>
          </w:tcPr>
          <w:p w14:paraId="52CF27D7">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明线一道</w:t>
            </w:r>
          </w:p>
        </w:tc>
        <w:tc>
          <w:tcPr>
            <w:tcW w:w="811" w:type="dxa"/>
            <w:vAlign w:val="center"/>
          </w:tcPr>
          <w:p w14:paraId="41B38158">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1.0</w:t>
            </w:r>
          </w:p>
        </w:tc>
        <w:tc>
          <w:tcPr>
            <w:tcW w:w="3442" w:type="dxa"/>
            <w:vAlign w:val="center"/>
          </w:tcPr>
          <w:p w14:paraId="0916232A">
            <w:pPr>
              <w:pStyle w:val="27"/>
              <w:framePr w:w="9086" w:h="12005" w:vSpace="360" w:wrap="notBeside" w:vAnchor="text" w:hAnchor="text" w:x="255" w:y="361"/>
            </w:pPr>
            <w:r>
              <w:rPr>
                <w:color w:val="231F20"/>
              </w:rPr>
              <w:t>不扎透里</w:t>
            </w:r>
          </w:p>
        </w:tc>
      </w:tr>
      <w:tr w14:paraId="1464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797" w:type="dxa"/>
            <w:vMerge w:val="continue"/>
            <w:vAlign w:val="center"/>
          </w:tcPr>
          <w:p w14:paraId="13B37E88">
            <w:pPr>
              <w:framePr w:w="9086" w:h="12005" w:vSpace="360" w:wrap="notBeside" w:vAnchor="text" w:hAnchor="text" w:x="255" w:y="361"/>
              <w:jc w:val="center"/>
            </w:pPr>
          </w:p>
        </w:tc>
        <w:tc>
          <w:tcPr>
            <w:tcW w:w="1579" w:type="dxa"/>
            <w:vAlign w:val="center"/>
          </w:tcPr>
          <w:p w14:paraId="641BB00F">
            <w:pPr>
              <w:pStyle w:val="27"/>
              <w:framePr w:w="9086" w:h="12005" w:vSpace="360" w:wrap="notBeside" w:vAnchor="text" w:hAnchor="text" w:x="255" w:y="361"/>
            </w:pPr>
            <w:r>
              <w:rPr>
                <w:color w:val="231F20"/>
              </w:rPr>
              <w:t>勾、压袖头</w:t>
            </w:r>
          </w:p>
        </w:tc>
        <w:tc>
          <w:tcPr>
            <w:tcW w:w="734" w:type="dxa"/>
            <w:vAlign w:val="center"/>
          </w:tcPr>
          <w:p w14:paraId="25FDC110">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5F005974">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明、暗线各一道</w:t>
            </w:r>
          </w:p>
        </w:tc>
        <w:tc>
          <w:tcPr>
            <w:tcW w:w="811" w:type="dxa"/>
            <w:vAlign w:val="center"/>
          </w:tcPr>
          <w:p w14:paraId="758A209A">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0.5</w:t>
            </w:r>
          </w:p>
        </w:tc>
        <w:tc>
          <w:tcPr>
            <w:tcW w:w="3442" w:type="dxa"/>
            <w:vAlign w:val="center"/>
          </w:tcPr>
          <w:p w14:paraId="01B1D234">
            <w:pPr>
              <w:pStyle w:val="27"/>
              <w:framePr w:w="9086" w:h="12005" w:vSpace="360" w:wrap="notBeside" w:vAnchor="text" w:hAnchor="text" w:x="255" w:y="361"/>
            </w:pPr>
            <w:r>
              <w:rPr>
                <w:color w:val="231F20"/>
              </w:rPr>
              <w:t>子口不反吐</w:t>
            </w:r>
          </w:p>
        </w:tc>
      </w:tr>
      <w:tr w14:paraId="4F35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trPr>
        <w:tc>
          <w:tcPr>
            <w:tcW w:w="797" w:type="dxa"/>
            <w:vMerge w:val="restart"/>
            <w:vAlign w:val="center"/>
          </w:tcPr>
          <w:p w14:paraId="7540E47C">
            <w:pPr>
              <w:pStyle w:val="27"/>
              <w:framePr w:w="9086" w:h="12005" w:vSpace="360" w:wrap="notBeside" w:vAnchor="text" w:hAnchor="text" w:x="255" w:y="361"/>
              <w:ind w:firstLine="220"/>
            </w:pPr>
            <w:r>
              <w:rPr>
                <w:color w:val="231F20"/>
              </w:rPr>
              <w:t>袖子</w:t>
            </w:r>
          </w:p>
        </w:tc>
        <w:tc>
          <w:tcPr>
            <w:tcW w:w="1579" w:type="dxa"/>
            <w:vAlign w:val="center"/>
          </w:tcPr>
          <w:p w14:paraId="7C9EBE24">
            <w:pPr>
              <w:pStyle w:val="27"/>
              <w:framePr w:w="9086" w:h="12005" w:vSpace="360" w:wrap="notBeside" w:vAnchor="text" w:hAnchor="text" w:x="255" w:y="361"/>
            </w:pPr>
            <w:r>
              <w:rPr>
                <w:color w:val="231F20"/>
              </w:rPr>
              <w:t>夹压小袖衩条</w:t>
            </w:r>
          </w:p>
        </w:tc>
        <w:tc>
          <w:tcPr>
            <w:tcW w:w="734" w:type="dxa"/>
            <w:vAlign w:val="center"/>
          </w:tcPr>
          <w:p w14:paraId="54801864">
            <w:pPr>
              <w:pStyle w:val="27"/>
              <w:framePr w:w="9086" w:h="12005" w:vSpace="360" w:wrap="notBeside" w:vAnchor="text" w:hAnchor="text" w:x="255" w:y="361"/>
              <w:rPr>
                <w:color w:val="231F20"/>
                <w:lang w:val="en-US" w:eastAsia="en-US" w:bidi="en-US"/>
              </w:rPr>
            </w:pPr>
            <w:r>
              <w:rPr>
                <w:color w:val="231F20"/>
                <w:lang w:val="en-US" w:eastAsia="en-US" w:bidi="en-US"/>
              </w:rPr>
              <w:t>0.6</w:t>
            </w:r>
          </w:p>
        </w:tc>
        <w:tc>
          <w:tcPr>
            <w:tcW w:w="1723" w:type="dxa"/>
            <w:vAlign w:val="center"/>
          </w:tcPr>
          <w:p w14:paraId="464C49B9">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明线一道</w:t>
            </w:r>
          </w:p>
        </w:tc>
        <w:tc>
          <w:tcPr>
            <w:tcW w:w="811" w:type="dxa"/>
            <w:vAlign w:val="center"/>
          </w:tcPr>
          <w:p w14:paraId="6B8362F0">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0.1</w:t>
            </w:r>
          </w:p>
        </w:tc>
        <w:tc>
          <w:tcPr>
            <w:tcW w:w="3442" w:type="dxa"/>
            <w:vAlign w:val="center"/>
          </w:tcPr>
          <w:p w14:paraId="38279113">
            <w:pPr>
              <w:pStyle w:val="27"/>
              <w:framePr w:w="9086" w:h="12005" w:vSpace="360" w:wrap="notBeside" w:vAnchor="text" w:hAnchor="text" w:x="255" w:y="361"/>
              <w:spacing w:line="307" w:lineRule="exact"/>
            </w:pPr>
            <w:r>
              <w:rPr>
                <w:color w:val="231F20"/>
              </w:rPr>
              <w:t>小袖衩条宽</w:t>
            </w:r>
            <w:r>
              <w:rPr>
                <w:rFonts w:ascii="Times New Roman" w:hAnsi="Times New Roman" w:eastAsia="Times New Roman" w:cs="Times New Roman"/>
                <w:color w:val="231F20"/>
                <w:lang w:val="en-US" w:bidi="en-US"/>
              </w:rPr>
              <w:t>1.0</w:t>
            </w:r>
            <w:r>
              <w:rPr>
                <w:color w:val="231F20"/>
                <w:lang w:val="en-US" w:bidi="en-US"/>
              </w:rPr>
              <w:t>,</w:t>
            </w:r>
            <w:r>
              <w:rPr>
                <w:color w:val="231F20"/>
              </w:rPr>
              <w:t>明线反面上炕，开衩根 部剪三角剪口</w:t>
            </w:r>
          </w:p>
        </w:tc>
      </w:tr>
      <w:tr w14:paraId="001A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exact"/>
        </w:trPr>
        <w:tc>
          <w:tcPr>
            <w:tcW w:w="797" w:type="dxa"/>
            <w:vMerge w:val="continue"/>
            <w:vAlign w:val="center"/>
          </w:tcPr>
          <w:p w14:paraId="583AFFA8">
            <w:pPr>
              <w:framePr w:w="9086" w:h="12005" w:vSpace="360" w:wrap="notBeside" w:vAnchor="text" w:hAnchor="text" w:x="255" w:y="361"/>
              <w:jc w:val="center"/>
              <w:rPr>
                <w:lang w:eastAsia="zh-CN"/>
              </w:rPr>
            </w:pPr>
          </w:p>
        </w:tc>
        <w:tc>
          <w:tcPr>
            <w:tcW w:w="1579" w:type="dxa"/>
            <w:vAlign w:val="center"/>
          </w:tcPr>
          <w:p w14:paraId="500B4981">
            <w:pPr>
              <w:pStyle w:val="27"/>
              <w:framePr w:w="9086" w:h="12005" w:vSpace="360" w:wrap="notBeside" w:vAnchor="text" w:hAnchor="text" w:x="255" w:y="361"/>
            </w:pPr>
            <w:r>
              <w:rPr>
                <w:color w:val="231F20"/>
              </w:rPr>
              <w:t>夹压大袖衩条</w:t>
            </w:r>
          </w:p>
        </w:tc>
        <w:tc>
          <w:tcPr>
            <w:tcW w:w="734" w:type="dxa"/>
            <w:vAlign w:val="center"/>
          </w:tcPr>
          <w:p w14:paraId="13A939F1">
            <w:pPr>
              <w:pStyle w:val="27"/>
              <w:framePr w:w="9086" w:h="12005" w:vSpace="360" w:wrap="notBeside" w:vAnchor="text" w:hAnchor="text" w:x="255" w:y="361"/>
              <w:rPr>
                <w:color w:val="231F20"/>
                <w:lang w:val="en-US" w:eastAsia="en-US" w:bidi="en-US"/>
              </w:rPr>
            </w:pPr>
            <w:r>
              <w:rPr>
                <w:color w:val="231F20"/>
                <w:lang w:val="en-US" w:eastAsia="en-US" w:bidi="en-US"/>
              </w:rPr>
              <w:t>1.1</w:t>
            </w:r>
          </w:p>
        </w:tc>
        <w:tc>
          <w:tcPr>
            <w:tcW w:w="1723" w:type="dxa"/>
            <w:vAlign w:val="center"/>
          </w:tcPr>
          <w:p w14:paraId="6CDF6246">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明线一道</w:t>
            </w:r>
          </w:p>
        </w:tc>
        <w:tc>
          <w:tcPr>
            <w:tcW w:w="811" w:type="dxa"/>
            <w:vAlign w:val="center"/>
          </w:tcPr>
          <w:p w14:paraId="70340CF5">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0.1</w:t>
            </w:r>
          </w:p>
        </w:tc>
        <w:tc>
          <w:tcPr>
            <w:tcW w:w="3442" w:type="dxa"/>
            <w:vAlign w:val="center"/>
          </w:tcPr>
          <w:p w14:paraId="732DDAC1">
            <w:pPr>
              <w:pStyle w:val="27"/>
              <w:framePr w:w="9086" w:h="12005" w:vSpace="360" w:wrap="notBeside" w:vAnchor="text" w:hAnchor="text" w:x="255" w:y="361"/>
              <w:spacing w:line="317" w:lineRule="exact"/>
            </w:pPr>
            <w:r>
              <w:rPr>
                <w:color w:val="231F20"/>
              </w:rPr>
              <w:t>大袖杈条宽</w:t>
            </w:r>
            <w:r>
              <w:rPr>
                <w:rFonts w:ascii="Times New Roman" w:hAnsi="Times New Roman" w:eastAsia="Times New Roman" w:cs="Times New Roman"/>
                <w:color w:val="231F20"/>
                <w:lang w:val="en-US" w:bidi="en-US"/>
              </w:rPr>
              <w:t>2.2</w:t>
            </w:r>
            <w:r>
              <w:rPr>
                <w:color w:val="231F20"/>
                <w:lang w:val="en-US" w:bidi="en-US"/>
              </w:rPr>
              <w:t>,</w:t>
            </w:r>
            <w:r>
              <w:rPr>
                <w:color w:val="231F20"/>
              </w:rPr>
              <w:t>表面扣方角，从袖口边转</w:t>
            </w:r>
          </w:p>
          <w:p w14:paraId="44A06997">
            <w:pPr>
              <w:pStyle w:val="27"/>
              <w:framePr w:w="9086" w:h="12005" w:vSpace="360" w:wrap="notBeside" w:vAnchor="text" w:hAnchor="text" w:x="255" w:y="361"/>
              <w:spacing w:line="317" w:lineRule="exact"/>
            </w:pPr>
            <w:r>
              <w:rPr>
                <w:color w:val="231F20"/>
              </w:rPr>
              <w:t>扎至方角，距尖</w:t>
            </w:r>
            <w:r>
              <w:rPr>
                <w:rFonts w:ascii="Times New Roman" w:hAnsi="Times New Roman" w:eastAsia="Times New Roman" w:cs="Times New Roman"/>
                <w:color w:val="231F20"/>
                <w:lang w:val="en-US" w:bidi="en-US"/>
              </w:rPr>
              <w:t>3.0</w:t>
            </w:r>
            <w:r>
              <w:rPr>
                <w:color w:val="231F20"/>
              </w:rPr>
              <w:t>打横结回针</w:t>
            </w:r>
            <w:r>
              <w:rPr>
                <w:rFonts w:ascii="Times New Roman" w:hAnsi="Times New Roman" w:eastAsia="Times New Roman" w:cs="Times New Roman"/>
                <w:color w:val="231F20"/>
              </w:rPr>
              <w:t>3</w:t>
            </w:r>
            <w:r>
              <w:rPr>
                <w:color w:val="231F20"/>
              </w:rPr>
              <w:t>道， 反面折光</w:t>
            </w:r>
          </w:p>
        </w:tc>
      </w:tr>
      <w:tr w14:paraId="3F6E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797" w:type="dxa"/>
            <w:vMerge w:val="continue"/>
            <w:vAlign w:val="center"/>
          </w:tcPr>
          <w:p w14:paraId="5D4CA4EC">
            <w:pPr>
              <w:framePr w:w="9086" w:h="12005" w:vSpace="360" w:wrap="notBeside" w:vAnchor="text" w:hAnchor="text" w:x="255" w:y="361"/>
              <w:jc w:val="center"/>
              <w:rPr>
                <w:lang w:eastAsia="zh-CN"/>
              </w:rPr>
            </w:pPr>
          </w:p>
        </w:tc>
        <w:tc>
          <w:tcPr>
            <w:tcW w:w="1579" w:type="dxa"/>
            <w:vAlign w:val="center"/>
          </w:tcPr>
          <w:p w14:paraId="2FE24D2F">
            <w:pPr>
              <w:pStyle w:val="27"/>
              <w:framePr w:w="9086" w:h="12005" w:vSpace="360" w:wrap="notBeside" w:vAnchor="text" w:hAnchor="text" w:x="255" w:y="361"/>
            </w:pPr>
            <w:r>
              <w:rPr>
                <w:color w:val="231F20"/>
              </w:rPr>
              <w:t>夹上袖头</w:t>
            </w:r>
          </w:p>
        </w:tc>
        <w:tc>
          <w:tcPr>
            <w:tcW w:w="734" w:type="dxa"/>
            <w:vAlign w:val="center"/>
          </w:tcPr>
          <w:p w14:paraId="5D34AF6A">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77642B43">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明线一道</w:t>
            </w:r>
          </w:p>
        </w:tc>
        <w:tc>
          <w:tcPr>
            <w:tcW w:w="811" w:type="dxa"/>
            <w:vAlign w:val="center"/>
          </w:tcPr>
          <w:p w14:paraId="7B3C3410">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0.1</w:t>
            </w:r>
          </w:p>
        </w:tc>
        <w:tc>
          <w:tcPr>
            <w:tcW w:w="3442" w:type="dxa"/>
            <w:vAlign w:val="center"/>
          </w:tcPr>
          <w:p w14:paraId="05E239F9">
            <w:pPr>
              <w:pStyle w:val="27"/>
              <w:framePr w:w="9086" w:h="12005" w:vSpace="360" w:wrap="notBeside" w:vAnchor="text" w:hAnchor="text" w:x="255" w:y="361"/>
            </w:pPr>
            <w:r>
              <w:rPr>
                <w:color w:val="231F20"/>
              </w:rPr>
              <w:t>按标印袖口打褶，向后倒</w:t>
            </w:r>
          </w:p>
        </w:tc>
      </w:tr>
      <w:tr w14:paraId="49CD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97" w:type="dxa"/>
            <w:vMerge w:val="restart"/>
            <w:vAlign w:val="center"/>
          </w:tcPr>
          <w:p w14:paraId="0A42B314">
            <w:pPr>
              <w:pStyle w:val="27"/>
              <w:framePr w:w="9086" w:h="12005" w:vSpace="360" w:wrap="notBeside" w:vAnchor="text" w:hAnchor="text" w:x="255" w:y="361"/>
              <w:spacing w:after="80"/>
            </w:pPr>
            <w:r>
              <w:rPr>
                <w:color w:val="231F20"/>
              </w:rPr>
              <w:t>前襟、</w:t>
            </w:r>
          </w:p>
          <w:p w14:paraId="21328441">
            <w:pPr>
              <w:pStyle w:val="27"/>
              <w:framePr w:w="9086" w:h="12005" w:vSpace="360" w:wrap="notBeside" w:vAnchor="text" w:hAnchor="text" w:x="255" w:y="361"/>
              <w:ind w:firstLine="220"/>
            </w:pPr>
            <w:r>
              <w:rPr>
                <w:color w:val="231F20"/>
              </w:rPr>
              <w:t>底边</w:t>
            </w:r>
          </w:p>
        </w:tc>
        <w:tc>
          <w:tcPr>
            <w:tcW w:w="1579" w:type="dxa"/>
            <w:vAlign w:val="center"/>
          </w:tcPr>
          <w:p w14:paraId="4524936D">
            <w:pPr>
              <w:pStyle w:val="27"/>
              <w:framePr w:w="9086" w:h="12005" w:vSpace="360" w:wrap="notBeside" w:vAnchor="text" w:hAnchor="text" w:x="255" w:y="361"/>
            </w:pPr>
            <w:r>
              <w:rPr>
                <w:color w:val="231F20"/>
              </w:rPr>
              <w:t>扎门襟贴边明线</w:t>
            </w:r>
          </w:p>
        </w:tc>
        <w:tc>
          <w:tcPr>
            <w:tcW w:w="734" w:type="dxa"/>
            <w:vAlign w:val="center"/>
          </w:tcPr>
          <w:p w14:paraId="0ABBC4B8">
            <w:pPr>
              <w:pStyle w:val="27"/>
              <w:framePr w:w="9086" w:h="12005" w:vSpace="360" w:wrap="notBeside" w:vAnchor="text" w:hAnchor="text" w:x="255" w:y="361"/>
              <w:rPr>
                <w:color w:val="231F20"/>
                <w:lang w:val="en-US" w:eastAsia="en-US" w:bidi="en-US"/>
              </w:rPr>
            </w:pPr>
            <w:r>
              <w:rPr>
                <w:color w:val="231F20"/>
                <w:lang w:val="en-US" w:eastAsia="en-US" w:bidi="en-US"/>
              </w:rPr>
              <w:t>1.0</w:t>
            </w:r>
          </w:p>
        </w:tc>
        <w:tc>
          <w:tcPr>
            <w:tcW w:w="1723" w:type="dxa"/>
            <w:vAlign w:val="center"/>
          </w:tcPr>
          <w:p w14:paraId="616FFFE7">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明线各一道或专用机</w:t>
            </w:r>
          </w:p>
        </w:tc>
        <w:tc>
          <w:tcPr>
            <w:tcW w:w="811" w:type="dxa"/>
            <w:vAlign w:val="center"/>
          </w:tcPr>
          <w:p w14:paraId="29A5E225">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0.5</w:t>
            </w:r>
          </w:p>
        </w:tc>
        <w:tc>
          <w:tcPr>
            <w:tcW w:w="3442" w:type="dxa"/>
            <w:vAlign w:val="center"/>
          </w:tcPr>
          <w:p w14:paraId="66C0FEFA">
            <w:pPr>
              <w:pStyle w:val="27"/>
              <w:framePr w:w="9086" w:h="12005" w:vSpace="360" w:wrap="notBeside" w:vAnchor="text" w:hAnchor="text" w:x="255" w:y="361"/>
            </w:pPr>
            <w:r>
              <w:rPr>
                <w:color w:val="231F20"/>
              </w:rPr>
              <w:t xml:space="preserve">缝头折净，门襟压在面上，面吐止口 </w:t>
            </w:r>
            <w:r>
              <w:rPr>
                <w:rFonts w:ascii="Times New Roman" w:hAnsi="Times New Roman" w:eastAsia="Times New Roman" w:cs="Times New Roman"/>
                <w:color w:val="231F20"/>
                <w:lang w:val="en-US" w:bidi="en-US"/>
              </w:rPr>
              <w:t>0.4</w:t>
            </w:r>
          </w:p>
        </w:tc>
      </w:tr>
      <w:tr w14:paraId="515B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797" w:type="dxa"/>
            <w:vMerge w:val="continue"/>
            <w:vAlign w:val="center"/>
          </w:tcPr>
          <w:p w14:paraId="646AEE9A">
            <w:pPr>
              <w:framePr w:w="9086" w:h="12005" w:vSpace="360" w:wrap="notBeside" w:vAnchor="text" w:hAnchor="text" w:x="255" w:y="361"/>
              <w:jc w:val="center"/>
              <w:rPr>
                <w:lang w:eastAsia="zh-CN"/>
              </w:rPr>
            </w:pPr>
          </w:p>
        </w:tc>
        <w:tc>
          <w:tcPr>
            <w:tcW w:w="1579" w:type="dxa"/>
            <w:vAlign w:val="center"/>
          </w:tcPr>
          <w:p w14:paraId="3ACBBE12">
            <w:pPr>
              <w:pStyle w:val="27"/>
              <w:framePr w:w="9086" w:h="12005" w:vSpace="360" w:wrap="notBeside" w:vAnchor="text" w:hAnchor="text" w:x="255" w:y="361"/>
            </w:pPr>
            <w:r>
              <w:rPr>
                <w:color w:val="231F20"/>
              </w:rPr>
              <w:t>扎里襟折边明线</w:t>
            </w:r>
          </w:p>
        </w:tc>
        <w:tc>
          <w:tcPr>
            <w:tcW w:w="734" w:type="dxa"/>
            <w:vAlign w:val="center"/>
          </w:tcPr>
          <w:p w14:paraId="2E1FF2EA">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2E23328E">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明线一道</w:t>
            </w:r>
          </w:p>
        </w:tc>
        <w:tc>
          <w:tcPr>
            <w:tcW w:w="811" w:type="dxa"/>
            <w:vAlign w:val="center"/>
          </w:tcPr>
          <w:p w14:paraId="5DC7ACE6">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0.1</w:t>
            </w:r>
          </w:p>
        </w:tc>
        <w:tc>
          <w:tcPr>
            <w:tcW w:w="3442" w:type="dxa"/>
            <w:vAlign w:val="center"/>
          </w:tcPr>
          <w:p w14:paraId="3D7418A3">
            <w:pPr>
              <w:pStyle w:val="27"/>
              <w:framePr w:w="9086" w:h="12005" w:vSpace="360" w:wrap="notBeside" w:vAnchor="text" w:hAnchor="text" w:x="255" w:y="361"/>
            </w:pPr>
            <w:r>
              <w:rPr>
                <w:color w:val="231F20"/>
              </w:rPr>
              <w:t>折边宽</w:t>
            </w:r>
            <w:r>
              <w:rPr>
                <w:rFonts w:ascii="Times New Roman" w:hAnsi="Times New Roman" w:eastAsia="Times New Roman" w:cs="Times New Roman"/>
                <w:color w:val="231F20"/>
                <w:lang w:val="en-US" w:eastAsia="en-US" w:bidi="en-US"/>
              </w:rPr>
              <w:t>2.5</w:t>
            </w:r>
          </w:p>
        </w:tc>
      </w:tr>
      <w:tr w14:paraId="213E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exact"/>
        </w:trPr>
        <w:tc>
          <w:tcPr>
            <w:tcW w:w="797" w:type="dxa"/>
            <w:vMerge w:val="continue"/>
            <w:vAlign w:val="center"/>
          </w:tcPr>
          <w:p w14:paraId="5FDB1E82">
            <w:pPr>
              <w:framePr w:w="9086" w:h="12005" w:vSpace="360" w:wrap="notBeside" w:vAnchor="text" w:hAnchor="text" w:x="255" w:y="361"/>
              <w:jc w:val="center"/>
            </w:pPr>
          </w:p>
        </w:tc>
        <w:tc>
          <w:tcPr>
            <w:tcW w:w="1579" w:type="dxa"/>
            <w:vAlign w:val="center"/>
          </w:tcPr>
          <w:p w14:paraId="334C39B6">
            <w:pPr>
              <w:pStyle w:val="27"/>
              <w:framePr w:w="9086" w:h="12005" w:vSpace="360" w:wrap="notBeside" w:vAnchor="text" w:hAnchor="text" w:x="255" w:y="361"/>
              <w:spacing w:line="307" w:lineRule="exact"/>
            </w:pPr>
            <w:r>
              <w:rPr>
                <w:color w:val="231F20"/>
              </w:rPr>
              <w:t>扎底边折边 明线</w:t>
            </w:r>
          </w:p>
        </w:tc>
        <w:tc>
          <w:tcPr>
            <w:tcW w:w="734" w:type="dxa"/>
            <w:vAlign w:val="center"/>
          </w:tcPr>
          <w:p w14:paraId="68D7497D">
            <w:pPr>
              <w:pStyle w:val="27"/>
              <w:framePr w:w="9086" w:h="12005" w:vSpace="360" w:wrap="notBeside" w:vAnchor="text" w:hAnchor="text" w:x="255" w:y="361"/>
              <w:rPr>
                <w:color w:val="231F20"/>
                <w:lang w:val="en-US" w:eastAsia="en-US" w:bidi="en-US"/>
              </w:rPr>
            </w:pPr>
            <w:r>
              <w:rPr>
                <w:color w:val="231F20"/>
                <w:lang w:val="en-US" w:eastAsia="en-US" w:bidi="en-US"/>
              </w:rPr>
              <w:t>0.5</w:t>
            </w:r>
          </w:p>
        </w:tc>
        <w:tc>
          <w:tcPr>
            <w:tcW w:w="1723" w:type="dxa"/>
            <w:vAlign w:val="center"/>
          </w:tcPr>
          <w:p w14:paraId="456104A1">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hint="eastAsia"/>
                <w:color w:val="231F20"/>
                <w:lang w:val="en-US" w:eastAsia="en-US" w:bidi="en-US"/>
              </w:rPr>
              <w:t>明线一道</w:t>
            </w:r>
          </w:p>
        </w:tc>
        <w:tc>
          <w:tcPr>
            <w:tcW w:w="811" w:type="dxa"/>
            <w:vAlign w:val="center"/>
          </w:tcPr>
          <w:p w14:paraId="510B380C">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0.1</w:t>
            </w:r>
          </w:p>
        </w:tc>
        <w:tc>
          <w:tcPr>
            <w:tcW w:w="3442" w:type="dxa"/>
            <w:vAlign w:val="center"/>
          </w:tcPr>
          <w:p w14:paraId="4475E180">
            <w:pPr>
              <w:pStyle w:val="27"/>
              <w:framePr w:w="9086" w:h="12005" w:vSpace="360" w:wrap="notBeside" w:vAnchor="text" w:hAnchor="text" w:x="255" w:y="361"/>
            </w:pPr>
            <w:r>
              <w:rPr>
                <w:color w:val="231F20"/>
              </w:rPr>
              <w:t>折边宽</w:t>
            </w:r>
            <w:r>
              <w:rPr>
                <w:rFonts w:ascii="Times New Roman" w:hAnsi="Times New Roman" w:eastAsia="Times New Roman" w:cs="Times New Roman"/>
                <w:color w:val="231F20"/>
                <w:lang w:val="en-US" w:eastAsia="en-US" w:bidi="en-US"/>
              </w:rPr>
              <w:t>0.6</w:t>
            </w:r>
          </w:p>
        </w:tc>
      </w:tr>
      <w:tr w14:paraId="31BD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797" w:type="dxa"/>
            <w:vMerge w:val="restart"/>
            <w:vAlign w:val="center"/>
          </w:tcPr>
          <w:p w14:paraId="20852C86">
            <w:pPr>
              <w:pStyle w:val="27"/>
              <w:framePr w:w="9086" w:h="12005" w:vSpace="360" w:wrap="notBeside" w:vAnchor="text" w:hAnchor="text" w:x="255" w:y="361"/>
              <w:ind w:firstLine="220"/>
            </w:pPr>
            <w:r>
              <w:rPr>
                <w:color w:val="231F20"/>
              </w:rPr>
              <w:t>标识</w:t>
            </w:r>
          </w:p>
        </w:tc>
        <w:tc>
          <w:tcPr>
            <w:tcW w:w="1579" w:type="dxa"/>
            <w:vAlign w:val="center"/>
          </w:tcPr>
          <w:p w14:paraId="13307151">
            <w:pPr>
              <w:pStyle w:val="27"/>
              <w:framePr w:w="9086" w:h="12005" w:vSpace="360" w:wrap="notBeside" w:vAnchor="text" w:hAnchor="text" w:x="255" w:y="361"/>
              <w:ind w:firstLine="520"/>
            </w:pPr>
            <w:r>
              <w:rPr>
                <w:color w:val="231F20"/>
              </w:rPr>
              <w:t>号型标志</w:t>
            </w:r>
          </w:p>
        </w:tc>
        <w:tc>
          <w:tcPr>
            <w:tcW w:w="734" w:type="dxa"/>
            <w:vAlign w:val="center"/>
          </w:tcPr>
          <w:p w14:paraId="79D33786">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26A5BB89">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811" w:type="dxa"/>
            <w:vAlign w:val="center"/>
          </w:tcPr>
          <w:p w14:paraId="3F9DDFFC">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3442" w:type="dxa"/>
            <w:vAlign w:val="center"/>
          </w:tcPr>
          <w:p w14:paraId="1A7B1876">
            <w:pPr>
              <w:pStyle w:val="27"/>
              <w:framePr w:w="9086" w:h="12005" w:vSpace="360" w:wrap="notBeside" w:vAnchor="text" w:hAnchor="text" w:x="255" w:y="361"/>
            </w:pPr>
            <w:r>
              <w:rPr>
                <w:color w:val="231F20"/>
              </w:rPr>
              <w:t>底领下口居中夹上</w:t>
            </w:r>
          </w:p>
        </w:tc>
      </w:tr>
      <w:tr w14:paraId="52A0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797" w:type="dxa"/>
            <w:vMerge w:val="continue"/>
            <w:vAlign w:val="center"/>
          </w:tcPr>
          <w:p w14:paraId="5024A192">
            <w:pPr>
              <w:framePr w:w="9086" w:h="12005" w:vSpace="360" w:wrap="notBeside" w:vAnchor="text" w:hAnchor="text" w:x="255" w:y="361"/>
              <w:jc w:val="center"/>
            </w:pPr>
          </w:p>
        </w:tc>
        <w:tc>
          <w:tcPr>
            <w:tcW w:w="1579" w:type="dxa"/>
            <w:vAlign w:val="center"/>
          </w:tcPr>
          <w:p w14:paraId="2B6DDA96">
            <w:pPr>
              <w:pStyle w:val="27"/>
              <w:framePr w:w="9086" w:h="12005" w:vSpace="360" w:wrap="notBeside" w:vAnchor="text" w:hAnchor="text" w:x="255" w:y="361"/>
              <w:ind w:firstLine="520"/>
            </w:pPr>
            <w:r>
              <w:rPr>
                <w:color w:val="231F20"/>
              </w:rPr>
              <w:t>洗涤标志</w:t>
            </w:r>
          </w:p>
        </w:tc>
        <w:tc>
          <w:tcPr>
            <w:tcW w:w="734" w:type="dxa"/>
            <w:vAlign w:val="center"/>
          </w:tcPr>
          <w:p w14:paraId="1FCD7B4A">
            <w:pPr>
              <w:pStyle w:val="27"/>
              <w:framePr w:w="9086" w:h="12005" w:vSpace="360" w:wrap="notBeside" w:vAnchor="text" w:hAnchor="text" w:x="255" w:y="361"/>
              <w:rPr>
                <w:color w:val="231F20"/>
                <w:lang w:val="en-US" w:eastAsia="en-US" w:bidi="en-US"/>
              </w:rPr>
            </w:pPr>
            <w:r>
              <w:rPr>
                <w:color w:val="231F20"/>
                <w:lang w:val="en-US" w:eastAsia="en-US" w:bidi="en-US"/>
              </w:rPr>
              <w:t>0.8</w:t>
            </w:r>
          </w:p>
        </w:tc>
        <w:tc>
          <w:tcPr>
            <w:tcW w:w="1723" w:type="dxa"/>
            <w:vAlign w:val="center"/>
          </w:tcPr>
          <w:p w14:paraId="04F2A68F">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811" w:type="dxa"/>
            <w:vAlign w:val="center"/>
          </w:tcPr>
          <w:p w14:paraId="1CDF31B1">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3442" w:type="dxa"/>
            <w:vAlign w:val="center"/>
          </w:tcPr>
          <w:p w14:paraId="1C8B44E3">
            <w:pPr>
              <w:pStyle w:val="27"/>
              <w:framePr w:w="9086" w:h="12005" w:vSpace="360" w:wrap="notBeside" w:vAnchor="text" w:hAnchor="text" w:x="255" w:y="361"/>
            </w:pPr>
            <w:r>
              <w:rPr>
                <w:color w:val="231F20"/>
              </w:rPr>
              <w:t>里襟里口明线夹上，第七粒扣向下</w:t>
            </w:r>
            <w:r>
              <w:rPr>
                <w:rFonts w:ascii="Times New Roman" w:hAnsi="Times New Roman" w:eastAsia="Times New Roman" w:cs="Times New Roman"/>
                <w:color w:val="231F20"/>
                <w:lang w:val="en-US" w:bidi="en-US"/>
              </w:rPr>
              <w:t>3.0</w:t>
            </w:r>
            <w:r>
              <w:rPr>
                <w:rFonts w:hint="eastAsia" w:ascii="微软雅黑" w:hAnsi="微软雅黑" w:eastAsia="微软雅黑" w:cs="微软雅黑"/>
                <w:color w:val="231F20"/>
              </w:rPr>
              <w:t>〜</w:t>
            </w:r>
          </w:p>
          <w:p w14:paraId="7610EA23">
            <w:pPr>
              <w:pStyle w:val="27"/>
              <w:framePr w:w="9086" w:h="12005" w:vSpace="360" w:wrap="notBeside" w:vAnchor="text" w:hAnchor="text" w:x="255" w:y="361"/>
            </w:pPr>
            <w:r>
              <w:rPr>
                <w:rFonts w:ascii="Times New Roman" w:hAnsi="Times New Roman" w:eastAsia="Times New Roman" w:cs="Times New Roman"/>
                <w:color w:val="231F20"/>
                <w:lang w:val="en-US" w:eastAsia="en-US" w:bidi="en-US"/>
              </w:rPr>
              <w:t>5.0</w:t>
            </w:r>
            <w:r>
              <w:rPr>
                <w:color w:val="231F20"/>
                <w:lang w:val="en-US" w:eastAsia="en-US" w:bidi="en-US"/>
              </w:rPr>
              <w:t>,</w:t>
            </w:r>
            <w:r>
              <w:rPr>
                <w:color w:val="231F20"/>
              </w:rPr>
              <w:t>洗涤方法一面朝外</w:t>
            </w:r>
          </w:p>
        </w:tc>
      </w:tr>
      <w:tr w14:paraId="0BB6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797" w:type="dxa"/>
            <w:vMerge w:val="continue"/>
            <w:vAlign w:val="center"/>
          </w:tcPr>
          <w:p w14:paraId="744FEFC2">
            <w:pPr>
              <w:framePr w:w="9086" w:h="12005" w:vSpace="360" w:wrap="notBeside" w:vAnchor="text" w:hAnchor="text" w:x="255" w:y="361"/>
              <w:jc w:val="center"/>
            </w:pPr>
          </w:p>
        </w:tc>
        <w:tc>
          <w:tcPr>
            <w:tcW w:w="1579" w:type="dxa"/>
            <w:vAlign w:val="center"/>
          </w:tcPr>
          <w:p w14:paraId="65C2566B">
            <w:pPr>
              <w:pStyle w:val="27"/>
              <w:framePr w:w="9086" w:h="12005" w:vSpace="360" w:wrap="notBeside" w:vAnchor="text" w:hAnchor="text" w:x="255" w:y="361"/>
              <w:ind w:firstLine="520"/>
            </w:pPr>
            <w:r>
              <w:rPr>
                <w:color w:val="231F20"/>
              </w:rPr>
              <w:t>商标标识</w:t>
            </w:r>
          </w:p>
        </w:tc>
        <w:tc>
          <w:tcPr>
            <w:tcW w:w="734" w:type="dxa"/>
            <w:vAlign w:val="center"/>
          </w:tcPr>
          <w:p w14:paraId="1F9C49A9">
            <w:pPr>
              <w:pStyle w:val="27"/>
              <w:framePr w:w="9086" w:h="12005" w:vSpace="360" w:wrap="notBeside" w:vAnchor="text" w:hAnchor="text" w:x="255" w:y="361"/>
              <w:rPr>
                <w:color w:val="231F20"/>
                <w:lang w:val="en-US" w:eastAsia="en-US" w:bidi="en-US"/>
              </w:rPr>
            </w:pPr>
            <w:r>
              <w:rPr>
                <w:color w:val="231F20"/>
                <w:lang w:val="en-US" w:eastAsia="en-US" w:bidi="en-US"/>
              </w:rPr>
              <w:t>0.6</w:t>
            </w:r>
          </w:p>
        </w:tc>
        <w:tc>
          <w:tcPr>
            <w:tcW w:w="1723" w:type="dxa"/>
            <w:vAlign w:val="center"/>
          </w:tcPr>
          <w:p w14:paraId="59CEB34A">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811" w:type="dxa"/>
            <w:vAlign w:val="center"/>
          </w:tcPr>
          <w:p w14:paraId="42CA3F6E">
            <w:pPr>
              <w:pStyle w:val="27"/>
              <w:framePr w:w="9086" w:h="12005" w:vSpace="360" w:wrap="notBeside" w:vAnchor="text" w:hAnchor="text" w:x="255" w:y="361"/>
              <w:rPr>
                <w:rFonts w:ascii="Times New Roman" w:hAnsi="Times New Roman" w:eastAsia="Times New Roman" w:cs="Times New Roman"/>
                <w:color w:val="231F20"/>
                <w:lang w:val="en-US" w:eastAsia="en-US" w:bidi="en-US"/>
              </w:rPr>
            </w:pPr>
            <w:r>
              <w:rPr>
                <w:rFonts w:ascii="Times New Roman" w:hAnsi="Times New Roman" w:eastAsia="Times New Roman" w:cs="Times New Roman"/>
                <w:color w:val="231F20"/>
                <w:lang w:val="en-US" w:eastAsia="en-US" w:bidi="en-US"/>
              </w:rPr>
              <w:t>—</w:t>
            </w:r>
          </w:p>
        </w:tc>
        <w:tc>
          <w:tcPr>
            <w:tcW w:w="3442" w:type="dxa"/>
            <w:vAlign w:val="center"/>
          </w:tcPr>
          <w:p w14:paraId="547F83B5">
            <w:pPr>
              <w:pStyle w:val="27"/>
              <w:framePr w:w="9086" w:h="12005" w:vSpace="360" w:wrap="notBeside" w:vAnchor="text" w:hAnchor="text" w:x="255" w:y="361"/>
            </w:pPr>
            <w:r>
              <w:rPr>
                <w:color w:val="231F20"/>
              </w:rPr>
              <w:t>后领窝居中，烫成船型两端夹在绱领缝处</w:t>
            </w:r>
          </w:p>
        </w:tc>
      </w:tr>
    </w:tbl>
    <w:p w14:paraId="06800799">
      <w:pPr>
        <w:pStyle w:val="37"/>
        <w:framePr w:w="677" w:h="259" w:hSpace="254" w:wrap="notBeside" w:vAnchor="text" w:hAnchor="text" w:x="7935" w:y="1"/>
      </w:pPr>
      <w:r>
        <w:rPr>
          <w:color w:val="231F20"/>
        </w:rPr>
        <w:t>单位</w:t>
      </w:r>
      <w:r>
        <w:rPr>
          <w:rFonts w:ascii="Times New Roman" w:hAnsi="Times New Roman" w:eastAsia="Times New Roman" w:cs="Times New Roman"/>
          <w:color w:val="231F20"/>
        </w:rPr>
        <w:t>:</w:t>
      </w:r>
      <w:r>
        <w:rPr>
          <w:rFonts w:ascii="Times New Roman" w:hAnsi="Times New Roman" w:eastAsia="Times New Roman" w:cs="Times New Roman"/>
          <w:color w:val="231F20"/>
          <w:lang w:val="en-US" w:bidi="en-US"/>
        </w:rPr>
        <w:t>cm</w:t>
      </w:r>
    </w:p>
    <w:p w14:paraId="53306C29">
      <w:pPr>
        <w:spacing w:line="1" w:lineRule="exact"/>
        <w:rPr>
          <w:lang w:eastAsia="zh-CN"/>
        </w:rPr>
      </w:pPr>
      <w:r>
        <w:rPr>
          <w:lang w:eastAsia="zh-CN"/>
        </w:rPr>
        <w:br w:type="page"/>
      </w:r>
    </w:p>
    <w:p w14:paraId="7A86495B">
      <w:pPr>
        <w:pStyle w:val="58"/>
        <w:keepNext/>
        <w:keepLines/>
        <w:numPr>
          <w:ilvl w:val="2"/>
          <w:numId w:val="33"/>
        </w:numPr>
        <w:spacing w:after="200" w:line="240" w:lineRule="auto"/>
        <w:rPr>
          <w:color w:val="000000"/>
        </w:rPr>
      </w:pPr>
      <w:bookmarkStart w:id="286" w:name="bookmark1204"/>
      <w:r>
        <w:rPr>
          <w:color w:val="000000"/>
        </w:rPr>
        <w:t>锁钉</w:t>
      </w:r>
      <w:bookmarkEnd w:id="286"/>
    </w:p>
    <w:p w14:paraId="296AE405">
      <w:pPr>
        <w:pStyle w:val="58"/>
        <w:keepNext/>
        <w:keepLines/>
        <w:spacing w:after="200" w:line="240" w:lineRule="auto"/>
        <w:ind w:left="420" w:firstLine="0"/>
        <w:rPr>
          <w:color w:val="000000"/>
        </w:rPr>
      </w:pPr>
      <w:r>
        <w:rPr>
          <w:color w:val="000000"/>
        </w:rPr>
        <w:t>锁钉要求应符合表8规定</w:t>
      </w:r>
    </w:p>
    <w:p w14:paraId="0B640313">
      <w:pPr>
        <w:pStyle w:val="4"/>
        <w:spacing w:after="0" w:line="240" w:lineRule="auto"/>
        <w:jc w:val="center"/>
      </w:pPr>
      <w:r>
        <w:rPr>
          <w:b/>
          <w:bCs/>
          <w:color w:val="000000"/>
        </w:rPr>
        <w:t>表</w:t>
      </w:r>
      <w:r>
        <w:rPr>
          <w:rFonts w:ascii="黑体" w:hAnsi="黑体" w:eastAsia="黑体" w:cs="黑体"/>
          <w:color w:val="000000"/>
        </w:rPr>
        <w:t xml:space="preserve">8 </w:t>
      </w:r>
      <w:r>
        <w:rPr>
          <w:b/>
          <w:bCs/>
          <w:color w:val="000000"/>
        </w:rPr>
        <w:t>锁钉工艺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171"/>
        <w:gridCol w:w="3144"/>
        <w:gridCol w:w="3221"/>
      </w:tblGrid>
      <w:tr w14:paraId="4491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1296" w:type="dxa"/>
            <w:vMerge w:val="restart"/>
            <w:vAlign w:val="center"/>
          </w:tcPr>
          <w:p w14:paraId="412420B3">
            <w:pPr>
              <w:pStyle w:val="27"/>
              <w:framePr w:w="8832" w:h="3106" w:vSpace="360" w:wrap="notBeside" w:vAnchor="text" w:hAnchor="text" w:x="382" w:y="361"/>
            </w:pPr>
            <w:r>
              <w:rPr>
                <w:color w:val="000000"/>
              </w:rPr>
              <w:t>部位名称</w:t>
            </w:r>
          </w:p>
        </w:tc>
        <w:tc>
          <w:tcPr>
            <w:tcW w:w="1171" w:type="dxa"/>
            <w:vMerge w:val="restart"/>
            <w:vAlign w:val="center"/>
          </w:tcPr>
          <w:p w14:paraId="3E73D55E">
            <w:pPr>
              <w:pStyle w:val="27"/>
              <w:framePr w:w="8832" w:h="3106" w:vSpace="360" w:wrap="notBeside" w:vAnchor="text" w:hAnchor="text" w:x="382" w:y="361"/>
            </w:pPr>
            <w:r>
              <w:rPr>
                <w:color w:val="000000"/>
              </w:rPr>
              <w:t>扣眼尺寸</w:t>
            </w:r>
          </w:p>
        </w:tc>
        <w:tc>
          <w:tcPr>
            <w:tcW w:w="6365" w:type="dxa"/>
            <w:gridSpan w:val="2"/>
            <w:vAlign w:val="center"/>
          </w:tcPr>
          <w:p w14:paraId="5F517E10">
            <w:pPr>
              <w:pStyle w:val="27"/>
              <w:framePr w:w="8832" w:h="3106" w:vSpace="360" w:wrap="notBeside" w:vAnchor="text" w:hAnchor="text" w:x="382" w:y="361"/>
            </w:pPr>
            <w:r>
              <w:rPr>
                <w:color w:val="000000"/>
              </w:rPr>
              <w:t>要求</w:t>
            </w:r>
          </w:p>
        </w:tc>
      </w:tr>
      <w:tr w14:paraId="7C38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trPr>
        <w:tc>
          <w:tcPr>
            <w:tcW w:w="1296" w:type="dxa"/>
            <w:vMerge w:val="continue"/>
            <w:vAlign w:val="center"/>
          </w:tcPr>
          <w:p w14:paraId="0DC6B1E3">
            <w:pPr>
              <w:framePr w:w="8832" w:h="3106" w:vSpace="360" w:wrap="notBeside" w:vAnchor="text" w:hAnchor="text" w:x="382" w:y="361"/>
              <w:jc w:val="center"/>
            </w:pPr>
          </w:p>
        </w:tc>
        <w:tc>
          <w:tcPr>
            <w:tcW w:w="1171" w:type="dxa"/>
            <w:vMerge w:val="continue"/>
            <w:vAlign w:val="center"/>
          </w:tcPr>
          <w:p w14:paraId="36E014F6">
            <w:pPr>
              <w:framePr w:w="8832" w:h="3106" w:vSpace="360" w:wrap="notBeside" w:vAnchor="text" w:hAnchor="text" w:x="382" w:y="361"/>
              <w:jc w:val="center"/>
            </w:pPr>
          </w:p>
        </w:tc>
        <w:tc>
          <w:tcPr>
            <w:tcW w:w="3144" w:type="dxa"/>
            <w:vAlign w:val="center"/>
          </w:tcPr>
          <w:p w14:paraId="0DB97FBF">
            <w:pPr>
              <w:pStyle w:val="27"/>
              <w:framePr w:w="8832" w:h="3106" w:vSpace="360" w:wrap="notBeside" w:vAnchor="text" w:hAnchor="text" w:x="382" w:y="361"/>
            </w:pPr>
            <w:r>
              <w:rPr>
                <w:color w:val="000000"/>
              </w:rPr>
              <w:t>锁眼</w:t>
            </w:r>
          </w:p>
        </w:tc>
        <w:tc>
          <w:tcPr>
            <w:tcW w:w="3221" w:type="dxa"/>
            <w:vAlign w:val="center"/>
          </w:tcPr>
          <w:p w14:paraId="5093EFFD">
            <w:pPr>
              <w:pStyle w:val="27"/>
              <w:framePr w:w="8832" w:h="3106" w:vSpace="360" w:wrap="notBeside" w:vAnchor="text" w:hAnchor="text" w:x="382" w:y="361"/>
            </w:pPr>
            <w:r>
              <w:rPr>
                <w:color w:val="000000"/>
              </w:rPr>
              <w:t>钉扣</w:t>
            </w:r>
          </w:p>
        </w:tc>
      </w:tr>
      <w:tr w14:paraId="3A95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296" w:type="dxa"/>
            <w:vAlign w:val="center"/>
          </w:tcPr>
          <w:p w14:paraId="48D3E4C6">
            <w:pPr>
              <w:pStyle w:val="27"/>
              <w:framePr w:w="8832" w:h="3106" w:vSpace="360" w:wrap="notBeside" w:vAnchor="text" w:hAnchor="text" w:x="382" w:y="361"/>
            </w:pPr>
            <w:r>
              <w:rPr>
                <w:color w:val="000000"/>
              </w:rPr>
              <w:t>领头</w:t>
            </w:r>
          </w:p>
        </w:tc>
        <w:tc>
          <w:tcPr>
            <w:tcW w:w="1171" w:type="dxa"/>
            <w:vAlign w:val="center"/>
          </w:tcPr>
          <w:p w14:paraId="66CB090A">
            <w:pPr>
              <w:pStyle w:val="27"/>
              <w:framePr w:w="8832" w:h="3106" w:vSpace="360" w:wrap="notBeside" w:vAnchor="text" w:hAnchor="text" w:x="382" w:y="361"/>
            </w:pPr>
            <w:r>
              <w:rPr>
                <w:rFonts w:ascii="Times New Roman" w:hAnsi="Times New Roman" w:eastAsia="Times New Roman" w:cs="Times New Roman"/>
                <w:color w:val="000000"/>
                <w:lang w:val="en-US" w:eastAsia="en-US" w:bidi="en-US"/>
              </w:rPr>
              <w:t>1.2</w:t>
            </w:r>
          </w:p>
        </w:tc>
        <w:tc>
          <w:tcPr>
            <w:tcW w:w="3144" w:type="dxa"/>
            <w:vAlign w:val="center"/>
          </w:tcPr>
          <w:p w14:paraId="6BED5E65">
            <w:pPr>
              <w:pStyle w:val="27"/>
              <w:framePr w:w="8832" w:h="3106" w:vSpace="360" w:wrap="notBeside" w:vAnchor="text" w:hAnchor="text" w:x="382" w:y="361"/>
            </w:pPr>
            <w:r>
              <w:rPr>
                <w:color w:val="000000"/>
              </w:rPr>
              <w:t>领头宽取中，距边</w:t>
            </w:r>
            <w:r>
              <w:rPr>
                <w:rFonts w:ascii="Times New Roman" w:hAnsi="Times New Roman" w:eastAsia="Times New Roman" w:cs="Times New Roman"/>
                <w:color w:val="000000"/>
                <w:lang w:val="en-US" w:bidi="en-US"/>
              </w:rPr>
              <w:t>1.2</w:t>
            </w:r>
            <w:r>
              <w:rPr>
                <w:color w:val="000000"/>
                <w:lang w:val="en-US" w:bidi="en-US"/>
              </w:rPr>
              <w:t>,</w:t>
            </w:r>
            <w:r>
              <w:rPr>
                <w:color w:val="000000"/>
              </w:rPr>
              <w:t>横锁直眼一个</w:t>
            </w:r>
          </w:p>
        </w:tc>
        <w:tc>
          <w:tcPr>
            <w:tcW w:w="3221" w:type="dxa"/>
            <w:vAlign w:val="center"/>
          </w:tcPr>
          <w:p w14:paraId="4A77B875">
            <w:pPr>
              <w:pStyle w:val="27"/>
              <w:framePr w:w="8832" w:h="3106" w:vSpace="360" w:wrap="notBeside" w:vAnchor="text" w:hAnchor="text" w:x="382" w:y="361"/>
            </w:pPr>
            <w:r>
              <w:rPr>
                <w:color w:val="000000"/>
              </w:rPr>
              <w:t>与眼对正，钉扣一粒</w:t>
            </w:r>
          </w:p>
        </w:tc>
      </w:tr>
      <w:tr w14:paraId="1FFD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1296" w:type="dxa"/>
            <w:vAlign w:val="center"/>
          </w:tcPr>
          <w:p w14:paraId="63A5D875">
            <w:pPr>
              <w:pStyle w:val="27"/>
              <w:framePr w:w="8832" w:h="3106" w:vSpace="360" w:wrap="notBeside" w:vAnchor="text" w:hAnchor="text" w:x="382" w:y="361"/>
            </w:pPr>
            <w:r>
              <w:rPr>
                <w:color w:val="000000"/>
              </w:rPr>
              <w:t>前襟</w:t>
            </w:r>
          </w:p>
        </w:tc>
        <w:tc>
          <w:tcPr>
            <w:tcW w:w="1171" w:type="dxa"/>
            <w:vAlign w:val="center"/>
          </w:tcPr>
          <w:p w14:paraId="69E06B12">
            <w:pPr>
              <w:pStyle w:val="27"/>
              <w:framePr w:w="8832" w:h="3106" w:vSpace="360" w:wrap="notBeside" w:vAnchor="text" w:hAnchor="text" w:x="382" w:y="361"/>
            </w:pPr>
            <w:r>
              <w:rPr>
                <w:rFonts w:ascii="Times New Roman" w:hAnsi="Times New Roman" w:eastAsia="Times New Roman" w:cs="Times New Roman"/>
                <w:color w:val="000000"/>
                <w:lang w:val="en-US" w:eastAsia="en-US" w:bidi="en-US"/>
              </w:rPr>
              <w:t>1.7</w:t>
            </w:r>
          </w:p>
        </w:tc>
        <w:tc>
          <w:tcPr>
            <w:tcW w:w="3144" w:type="dxa"/>
            <w:vAlign w:val="center"/>
          </w:tcPr>
          <w:p w14:paraId="11E6FBF8">
            <w:pPr>
              <w:pStyle w:val="27"/>
              <w:framePr w:w="8832" w:h="3106" w:vSpace="360" w:wrap="notBeside" w:vAnchor="text" w:hAnchor="text" w:x="382" w:y="361"/>
              <w:spacing w:line="302" w:lineRule="exact"/>
            </w:pPr>
            <w:r>
              <w:rPr>
                <w:color w:val="000000"/>
              </w:rPr>
              <w:t>门襟宽取中，锁竖直眼六个，第二、 第七扣眼按规格中间均锁</w:t>
            </w:r>
          </w:p>
        </w:tc>
        <w:tc>
          <w:tcPr>
            <w:tcW w:w="3221" w:type="dxa"/>
            <w:vAlign w:val="center"/>
          </w:tcPr>
          <w:p w14:paraId="7BB7C34A">
            <w:pPr>
              <w:pStyle w:val="27"/>
              <w:framePr w:w="8832" w:h="3106" w:vSpace="360" w:wrap="notBeside" w:vAnchor="text" w:hAnchor="text" w:x="382" w:y="361"/>
            </w:pPr>
            <w:r>
              <w:rPr>
                <w:color w:val="000000"/>
              </w:rPr>
              <w:t>与眼对正，钉扣六粒</w:t>
            </w:r>
          </w:p>
        </w:tc>
      </w:tr>
      <w:tr w14:paraId="459A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exact"/>
        </w:trPr>
        <w:tc>
          <w:tcPr>
            <w:tcW w:w="1296" w:type="dxa"/>
            <w:vAlign w:val="center"/>
          </w:tcPr>
          <w:p w14:paraId="2B8B6688">
            <w:pPr>
              <w:pStyle w:val="27"/>
              <w:framePr w:w="8832" w:h="3106" w:vSpace="360" w:wrap="notBeside" w:vAnchor="text" w:hAnchor="text" w:x="382" w:y="361"/>
            </w:pPr>
            <w:r>
              <w:rPr>
                <w:color w:val="000000"/>
              </w:rPr>
              <w:t>袖头</w:t>
            </w:r>
          </w:p>
        </w:tc>
        <w:tc>
          <w:tcPr>
            <w:tcW w:w="1171" w:type="dxa"/>
            <w:vAlign w:val="center"/>
          </w:tcPr>
          <w:p w14:paraId="23D468A1">
            <w:pPr>
              <w:pStyle w:val="27"/>
              <w:framePr w:w="8832" w:h="3106" w:vSpace="360" w:wrap="notBeside" w:vAnchor="text" w:hAnchor="text" w:x="382" w:y="361"/>
            </w:pPr>
            <w:r>
              <w:rPr>
                <w:rFonts w:ascii="Times New Roman" w:hAnsi="Times New Roman" w:eastAsia="Times New Roman" w:cs="Times New Roman"/>
                <w:color w:val="000000"/>
                <w:lang w:val="en-US" w:eastAsia="en-US" w:bidi="en-US"/>
              </w:rPr>
              <w:t>1.2</w:t>
            </w:r>
          </w:p>
        </w:tc>
        <w:tc>
          <w:tcPr>
            <w:tcW w:w="3144" w:type="dxa"/>
            <w:vAlign w:val="center"/>
          </w:tcPr>
          <w:p w14:paraId="5416D761">
            <w:pPr>
              <w:pStyle w:val="27"/>
              <w:framePr w:w="8832" w:h="3106" w:vSpace="360" w:wrap="notBeside" w:vAnchor="text" w:hAnchor="text" w:x="382" w:y="361"/>
            </w:pPr>
            <w:r>
              <w:rPr>
                <w:color w:val="000000"/>
              </w:rPr>
              <w:t>后侧宽度取中，距边</w:t>
            </w:r>
            <w:r>
              <w:rPr>
                <w:rFonts w:ascii="Times New Roman" w:hAnsi="Times New Roman" w:eastAsia="Times New Roman" w:cs="Times New Roman"/>
                <w:color w:val="000000"/>
                <w:lang w:val="en-US" w:bidi="en-US"/>
              </w:rPr>
              <w:t>1.1</w:t>
            </w:r>
            <w:r>
              <w:rPr>
                <w:color w:val="000000"/>
              </w:rPr>
              <w:t>横锁直眼一个</w:t>
            </w:r>
          </w:p>
        </w:tc>
        <w:tc>
          <w:tcPr>
            <w:tcW w:w="3221" w:type="dxa"/>
            <w:vAlign w:val="center"/>
          </w:tcPr>
          <w:p w14:paraId="45F3D9CC">
            <w:pPr>
              <w:pStyle w:val="27"/>
              <w:framePr w:w="8832" w:h="3106" w:vSpace="360" w:wrap="notBeside" w:vAnchor="text" w:hAnchor="text" w:x="382" w:y="361"/>
            </w:pPr>
            <w:r>
              <w:rPr>
                <w:color w:val="000000"/>
              </w:rPr>
              <w:t>与眼对正，前侧距边</w:t>
            </w:r>
            <w:r>
              <w:rPr>
                <w:rFonts w:ascii="Times New Roman" w:hAnsi="Times New Roman" w:eastAsia="Times New Roman" w:cs="Times New Roman"/>
                <w:color w:val="000000"/>
                <w:lang w:val="en-US" w:bidi="en-US"/>
              </w:rPr>
              <w:t>1.1</w:t>
            </w:r>
            <w:r>
              <w:rPr>
                <w:color w:val="000000"/>
              </w:rPr>
              <w:t>钉扣一粒，向后</w:t>
            </w:r>
          </w:p>
          <w:p w14:paraId="303EA1F8">
            <w:pPr>
              <w:pStyle w:val="27"/>
              <w:framePr w:w="8832" w:h="3106" w:vSpace="360" w:wrap="notBeside" w:vAnchor="text" w:hAnchor="text" w:x="382" w:y="361"/>
            </w:pPr>
            <w:r>
              <w:rPr>
                <w:rFonts w:ascii="Times New Roman" w:hAnsi="Times New Roman" w:eastAsia="Times New Roman" w:cs="Times New Roman"/>
                <w:color w:val="000000"/>
                <w:lang w:val="en-US" w:bidi="en-US"/>
              </w:rPr>
              <w:t>2.3</w:t>
            </w:r>
            <w:r>
              <w:rPr>
                <w:color w:val="000000"/>
              </w:rPr>
              <w:t>钉扣一粒（以扣中心点为准）</w:t>
            </w:r>
          </w:p>
        </w:tc>
      </w:tr>
      <w:tr w14:paraId="25A9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1296" w:type="dxa"/>
            <w:vAlign w:val="center"/>
          </w:tcPr>
          <w:p w14:paraId="5EB9185D">
            <w:pPr>
              <w:pStyle w:val="27"/>
              <w:framePr w:w="8832" w:h="3106" w:vSpace="360" w:wrap="notBeside" w:vAnchor="text" w:hAnchor="text" w:x="382" w:y="361"/>
            </w:pPr>
            <w:r>
              <w:rPr>
                <w:color w:val="000000"/>
              </w:rPr>
              <w:t>袖衩</w:t>
            </w:r>
          </w:p>
        </w:tc>
        <w:tc>
          <w:tcPr>
            <w:tcW w:w="1171" w:type="dxa"/>
            <w:vAlign w:val="center"/>
          </w:tcPr>
          <w:p w14:paraId="26039E2D">
            <w:pPr>
              <w:pStyle w:val="27"/>
              <w:framePr w:w="8832" w:h="3106" w:vSpace="360" w:wrap="notBeside" w:vAnchor="text" w:hAnchor="text" w:x="382" w:y="361"/>
            </w:pPr>
            <w:r>
              <w:rPr>
                <w:rFonts w:ascii="Times New Roman" w:hAnsi="Times New Roman" w:eastAsia="Times New Roman" w:cs="Times New Roman"/>
                <w:color w:val="000000"/>
                <w:lang w:val="en-US" w:eastAsia="en-US" w:bidi="en-US"/>
              </w:rPr>
              <w:t>1.2</w:t>
            </w:r>
          </w:p>
        </w:tc>
        <w:tc>
          <w:tcPr>
            <w:tcW w:w="3144" w:type="dxa"/>
            <w:vAlign w:val="center"/>
          </w:tcPr>
          <w:p w14:paraId="6A188146">
            <w:pPr>
              <w:pStyle w:val="27"/>
              <w:framePr w:w="8832" w:h="3106" w:vSpace="360" w:wrap="notBeside" w:vAnchor="text" w:hAnchor="text" w:x="382" w:y="361"/>
              <w:spacing w:line="298" w:lineRule="exact"/>
            </w:pPr>
            <w:r>
              <w:rPr>
                <w:color w:val="000000"/>
              </w:rPr>
              <w:t>大袖衩条横结至袖头上口边取中， 大袖衩条居中竖锁直眼一个</w:t>
            </w:r>
          </w:p>
        </w:tc>
        <w:tc>
          <w:tcPr>
            <w:tcW w:w="3221" w:type="dxa"/>
            <w:vAlign w:val="center"/>
          </w:tcPr>
          <w:p w14:paraId="255766DF">
            <w:pPr>
              <w:pStyle w:val="27"/>
              <w:framePr w:w="8832" w:h="3106" w:vSpace="360" w:wrap="notBeside" w:vAnchor="text" w:hAnchor="text" w:x="382" w:y="361"/>
            </w:pPr>
            <w:r>
              <w:rPr>
                <w:color w:val="000000"/>
              </w:rPr>
              <w:t>与眼对正，钉扣一粒</w:t>
            </w:r>
          </w:p>
        </w:tc>
      </w:tr>
      <w:tr w14:paraId="3EB0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1296" w:type="dxa"/>
            <w:vAlign w:val="center"/>
          </w:tcPr>
          <w:p w14:paraId="0F3CC714">
            <w:pPr>
              <w:pStyle w:val="27"/>
              <w:framePr w:w="8832" w:h="3106" w:vSpace="360" w:wrap="notBeside" w:vAnchor="text" w:hAnchor="text" w:x="382" w:y="361"/>
            </w:pPr>
            <w:r>
              <w:rPr>
                <w:color w:val="000000"/>
              </w:rPr>
              <w:t>肩袢</w:t>
            </w:r>
          </w:p>
        </w:tc>
        <w:tc>
          <w:tcPr>
            <w:tcW w:w="1171" w:type="dxa"/>
            <w:vAlign w:val="center"/>
          </w:tcPr>
          <w:p w14:paraId="3D086553">
            <w:pPr>
              <w:pStyle w:val="27"/>
              <w:framePr w:w="8832" w:h="3106" w:vSpace="360" w:wrap="notBeside" w:vAnchor="text" w:hAnchor="text" w:x="382" w:y="361"/>
            </w:pPr>
            <w:r>
              <w:rPr>
                <w:rFonts w:ascii="Times New Roman" w:hAnsi="Times New Roman" w:eastAsia="Times New Roman" w:cs="Times New Roman"/>
                <w:color w:val="000000"/>
                <w:lang w:val="en-US" w:eastAsia="en-US" w:bidi="en-US"/>
              </w:rPr>
              <w:t>1.7</w:t>
            </w:r>
          </w:p>
        </w:tc>
        <w:tc>
          <w:tcPr>
            <w:tcW w:w="3144" w:type="dxa"/>
            <w:vAlign w:val="center"/>
          </w:tcPr>
          <w:p w14:paraId="10162639">
            <w:pPr>
              <w:pStyle w:val="27"/>
              <w:framePr w:w="8832" w:h="3106" w:vSpace="360" w:wrap="notBeside" w:vAnchor="text" w:hAnchor="text" w:x="382" w:y="361"/>
            </w:pPr>
            <w:r>
              <w:rPr>
                <w:color w:val="000000"/>
              </w:rPr>
              <w:t>袢宽取中，距尖</w:t>
            </w:r>
            <w:r>
              <w:rPr>
                <w:rFonts w:ascii="Times New Roman" w:hAnsi="Times New Roman" w:eastAsia="Times New Roman" w:cs="Times New Roman"/>
                <w:color w:val="000000"/>
                <w:lang w:val="en-US" w:bidi="en-US"/>
              </w:rPr>
              <w:t>1.3</w:t>
            </w:r>
            <w:r>
              <w:rPr>
                <w:color w:val="000000"/>
              </w:rPr>
              <w:t>锁眼一个</w:t>
            </w:r>
          </w:p>
        </w:tc>
        <w:tc>
          <w:tcPr>
            <w:tcW w:w="3221" w:type="dxa"/>
            <w:vAlign w:val="center"/>
          </w:tcPr>
          <w:p w14:paraId="600EA16E">
            <w:pPr>
              <w:pStyle w:val="27"/>
              <w:framePr w:w="8832" w:h="3106" w:vSpace="360" w:wrap="notBeside" w:vAnchor="text" w:hAnchor="text" w:x="382" w:y="361"/>
            </w:pPr>
            <w:r>
              <w:rPr>
                <w:color w:val="000000"/>
              </w:rPr>
              <w:t>与眼对正，钉扣一粒</w:t>
            </w:r>
          </w:p>
        </w:tc>
      </w:tr>
    </w:tbl>
    <w:p w14:paraId="40992706">
      <w:pPr>
        <w:pStyle w:val="37"/>
        <w:framePr w:w="677" w:h="259" w:hSpace="381" w:wrap="notBeside" w:vAnchor="text" w:hAnchor="text" w:x="8062" w:y="1"/>
      </w:pPr>
      <w:r>
        <w:rPr>
          <w:color w:val="000000"/>
        </w:rPr>
        <w:t>单位</w:t>
      </w:r>
      <w:r>
        <w:rPr>
          <w:rFonts w:ascii="Times New Roman" w:hAnsi="Times New Roman" w:eastAsia="Times New Roman" w:cs="Times New Roman"/>
          <w:color w:val="000000"/>
        </w:rPr>
        <w:t>:</w:t>
      </w:r>
      <w:r>
        <w:rPr>
          <w:rFonts w:ascii="Times New Roman" w:hAnsi="Times New Roman" w:eastAsia="Times New Roman" w:cs="Times New Roman"/>
          <w:color w:val="000000"/>
          <w:lang w:val="en-US" w:eastAsia="en-US" w:bidi="en-US"/>
        </w:rPr>
        <w:t>cm</w:t>
      </w:r>
    </w:p>
    <w:p w14:paraId="326B8493">
      <w:pPr>
        <w:spacing w:line="1" w:lineRule="exact"/>
      </w:pPr>
    </w:p>
    <w:p w14:paraId="09FB5FAD">
      <w:pPr>
        <w:pStyle w:val="56"/>
        <w:keepNext/>
        <w:keepLines/>
        <w:spacing w:after="400"/>
        <w:jc w:val="left"/>
      </w:pPr>
      <w:bookmarkStart w:id="287" w:name="bookmark1208"/>
      <w:r>
        <w:rPr>
          <w:rFonts w:ascii="黑体" w:hAnsi="黑体" w:eastAsia="黑体" w:cs="黑体"/>
          <w:b w:val="0"/>
          <w:bCs w:val="0"/>
          <w:color w:val="000000"/>
        </w:rPr>
        <w:t xml:space="preserve">3.9 </w:t>
      </w:r>
      <w:r>
        <w:rPr>
          <w:color w:val="000000"/>
        </w:rPr>
        <w:t>标识</w:t>
      </w:r>
      <w:bookmarkEnd w:id="287"/>
    </w:p>
    <w:p w14:paraId="215592D6">
      <w:pPr>
        <w:pStyle w:val="58"/>
        <w:keepNext/>
        <w:keepLines/>
        <w:spacing w:after="60" w:line="240" w:lineRule="auto"/>
      </w:pPr>
      <w:bookmarkStart w:id="288" w:name="bookmark1210"/>
      <w:r>
        <w:rPr>
          <w:rFonts w:ascii="黑体" w:hAnsi="黑体" w:eastAsia="黑体" w:cs="黑体"/>
          <w:color w:val="000000"/>
        </w:rPr>
        <w:t xml:space="preserve">3.9.1 </w:t>
      </w:r>
      <w:r>
        <w:rPr>
          <w:color w:val="000000"/>
        </w:rPr>
        <w:t>使用说明</w:t>
      </w:r>
      <w:bookmarkEnd w:id="288"/>
    </w:p>
    <w:p w14:paraId="159ECCEC">
      <w:pPr>
        <w:pStyle w:val="58"/>
        <w:keepNext/>
        <w:keepLines/>
        <w:spacing w:after="200" w:line="360" w:lineRule="exact"/>
        <w:rPr>
          <w:color w:val="000000"/>
        </w:rPr>
      </w:pPr>
      <w:bookmarkStart w:id="289" w:name="bookmark1212"/>
      <w:r>
        <w:rPr>
          <w:color w:val="000000"/>
        </w:rPr>
        <w:t>使用说明应符合</w:t>
      </w:r>
      <w:r>
        <w:rPr>
          <w:rFonts w:ascii="Times New Roman" w:hAnsi="Times New Roman" w:eastAsia="Times New Roman" w:cs="Times New Roman"/>
          <w:color w:val="000000"/>
          <w:lang w:val="en-US" w:bidi="en-US"/>
        </w:rPr>
        <w:t>GB/T 5296.4</w:t>
      </w:r>
      <w:r>
        <w:rPr>
          <w:color w:val="000000"/>
        </w:rPr>
        <w:t>标签要求</w:t>
      </w:r>
      <w:r>
        <w:rPr>
          <w:rFonts w:ascii="Times New Roman" w:hAnsi="Times New Roman" w:eastAsia="Times New Roman" w:cs="Times New Roman"/>
          <w:color w:val="000000"/>
        </w:rPr>
        <w:t>.</w:t>
      </w:r>
      <w:r>
        <w:rPr>
          <w:color w:val="000000"/>
        </w:rPr>
        <w:t>使用说明标识采用织标印刷形式，标识规格和标识内容应符合图</w:t>
      </w:r>
      <w:r>
        <w:rPr>
          <w:rFonts w:ascii="Times New Roman" w:hAnsi="Times New Roman" w:eastAsia="Times New Roman" w:cs="Times New Roman"/>
          <w:color w:val="000000"/>
        </w:rPr>
        <w:t>3</w:t>
      </w:r>
      <w:r>
        <w:rPr>
          <w:color w:val="000000"/>
        </w:rPr>
        <w:t>示例规定。缀钉位置按表</w:t>
      </w:r>
      <w:r>
        <w:rPr>
          <w:rFonts w:ascii="Times New Roman" w:hAnsi="Times New Roman" w:eastAsia="Times New Roman" w:cs="Times New Roman"/>
          <w:color w:val="000000"/>
        </w:rPr>
        <w:t>7</w:t>
      </w:r>
      <w:r>
        <w:rPr>
          <w:color w:val="000000"/>
        </w:rPr>
        <w:t>规定。</w:t>
      </w:r>
      <w:bookmarkEnd w:id="289"/>
    </w:p>
    <w:p w14:paraId="0E7A1443">
      <w:pPr>
        <w:jc w:val="center"/>
      </w:pPr>
      <w:r>
        <w:rPr>
          <w:lang w:eastAsia="zh-CN" w:bidi="ar-SA"/>
        </w:rPr>
        <w:drawing>
          <wp:inline distT="0" distB="0" distL="0" distR="0">
            <wp:extent cx="3889375" cy="3656330"/>
            <wp:effectExtent l="0" t="0" r="0" b="0"/>
            <wp:docPr id="7" name="Picture 58779" descr="日程表&#10;&#10;AI 生成的内容可能不正确。"/>
            <wp:cNvGraphicFramePr/>
            <a:graphic xmlns:a="http://schemas.openxmlformats.org/drawingml/2006/main">
              <a:graphicData uri="http://schemas.openxmlformats.org/drawingml/2006/picture">
                <pic:pic xmlns:pic="http://schemas.openxmlformats.org/drawingml/2006/picture">
                  <pic:nvPicPr>
                    <pic:cNvPr id="7" name="Picture 58779" descr="日程表&#10;&#10;AI 生成的内容可能不正确。"/>
                    <pic:cNvPicPr/>
                  </pic:nvPicPr>
                  <pic:blipFill>
                    <a:blip r:embed="rId144"/>
                    <a:stretch>
                      <a:fillRect/>
                    </a:stretch>
                  </pic:blipFill>
                  <pic:spPr>
                    <a:xfrm>
                      <a:off x="0" y="0"/>
                      <a:ext cx="3889640" cy="3656444"/>
                    </a:xfrm>
                    <a:prstGeom prst="rect">
                      <a:avLst/>
                    </a:prstGeom>
                  </pic:spPr>
                </pic:pic>
              </a:graphicData>
            </a:graphic>
          </wp:inline>
        </w:drawing>
      </w:r>
    </w:p>
    <w:p w14:paraId="6B2D2802">
      <w:pPr>
        <w:spacing w:line="1" w:lineRule="exact"/>
        <w:rPr>
          <w:lang w:eastAsia="zh-CN"/>
        </w:rPr>
      </w:pPr>
    </w:p>
    <w:p w14:paraId="4F512D96">
      <w:pPr>
        <w:pStyle w:val="56"/>
        <w:keepNext/>
        <w:keepLines/>
        <w:spacing w:after="0"/>
      </w:pPr>
      <w:bookmarkStart w:id="290" w:name="bookmark1216"/>
      <w:r>
        <w:rPr>
          <w:color w:val="000000"/>
        </w:rPr>
        <w:t>图</w:t>
      </w:r>
      <w:r>
        <w:rPr>
          <w:rFonts w:ascii="黑体" w:hAnsi="黑体" w:eastAsia="黑体" w:cs="黑体"/>
          <w:b w:val="0"/>
          <w:bCs w:val="0"/>
          <w:color w:val="000000"/>
        </w:rPr>
        <w:t xml:space="preserve">3 </w:t>
      </w:r>
      <w:r>
        <w:rPr>
          <w:color w:val="000000"/>
        </w:rPr>
        <w:t>标识使用说明图</w:t>
      </w:r>
      <w:bookmarkEnd w:id="290"/>
    </w:p>
    <w:p w14:paraId="03C9A762">
      <w:pPr>
        <w:pStyle w:val="58"/>
        <w:keepNext/>
        <w:keepLines/>
        <w:spacing w:after="60" w:line="240" w:lineRule="auto"/>
        <w:rPr>
          <w:rFonts w:ascii="黑体" w:hAnsi="黑体" w:eastAsia="黑体" w:cs="黑体"/>
          <w:color w:val="000000"/>
        </w:rPr>
      </w:pPr>
      <w:r>
        <w:rPr>
          <w:rFonts w:hint="eastAsia" w:ascii="黑体" w:hAnsi="黑体" w:eastAsia="黑体" w:cs="黑体"/>
          <w:color w:val="000000"/>
        </w:rPr>
        <w:t xml:space="preserve">3.9.2 </w:t>
      </w:r>
      <w:r>
        <w:rPr>
          <w:rFonts w:ascii="黑体" w:hAnsi="黑体" w:eastAsia="黑体" w:cs="黑体"/>
          <w:color w:val="000000"/>
        </w:rPr>
        <w:t>检验章</w:t>
      </w:r>
    </w:p>
    <w:p w14:paraId="2D2F5473">
      <w:pPr>
        <w:pStyle w:val="4"/>
        <w:spacing w:line="355" w:lineRule="exact"/>
        <w:ind w:left="240" w:firstLine="420"/>
      </w:pPr>
      <w:r>
        <w:rPr>
          <w:color w:val="000000"/>
        </w:rPr>
        <w:t>产品经检验合格后应加盖检验章，检验章规格、式样不限，须加盖在号型标识中的规定 位置，印色为浅蓝色，字体应清晰、不沾色。</w:t>
      </w:r>
    </w:p>
    <w:p w14:paraId="62308CB9">
      <w:pPr>
        <w:pStyle w:val="58"/>
        <w:keepNext/>
        <w:keepLines/>
        <w:spacing w:after="60" w:line="240" w:lineRule="auto"/>
        <w:rPr>
          <w:rFonts w:ascii="黑体" w:hAnsi="黑体" w:eastAsia="黑体" w:cs="黑体"/>
          <w:color w:val="000000"/>
        </w:rPr>
      </w:pPr>
      <w:r>
        <w:rPr>
          <w:rFonts w:hint="eastAsia" w:ascii="黑体" w:hAnsi="黑体" w:eastAsia="黑体" w:cs="黑体"/>
          <w:color w:val="000000"/>
        </w:rPr>
        <w:t>3.9.3</w:t>
      </w:r>
      <w:r>
        <w:rPr>
          <w:rFonts w:ascii="黑体" w:hAnsi="黑体" w:eastAsia="黑体" w:cs="黑体"/>
          <w:color w:val="000000"/>
        </w:rPr>
        <w:t>肩章号型标识</w:t>
      </w:r>
    </w:p>
    <w:p w14:paraId="1D9CC6BD">
      <w:pPr>
        <w:pStyle w:val="4"/>
        <w:spacing w:after="560" w:line="360" w:lineRule="exact"/>
        <w:ind w:left="240" w:firstLine="420"/>
        <w:jc w:val="both"/>
      </w:pPr>
      <w:r>
        <w:rPr>
          <w:color w:val="000000"/>
        </w:rPr>
        <w:t>肩章号型应符合《综合行政执法制式服装和标志技术规范软肩章》的规定，在左肩袢里 部居中加盖与本产品匹配的肩章号型标识，款式颜色由承制方自定。产品各号型加盖肩章号 按表</w:t>
      </w:r>
      <w:r>
        <w:rPr>
          <w:rFonts w:ascii="Times New Roman" w:hAnsi="Times New Roman" w:eastAsia="Times New Roman" w:cs="Times New Roman"/>
          <w:color w:val="000000"/>
        </w:rPr>
        <w:t>9</w:t>
      </w:r>
      <w:r>
        <w:rPr>
          <w:color w:val="000000"/>
        </w:rPr>
        <w:t>规定。</w:t>
      </w:r>
    </w:p>
    <w:p w14:paraId="1A4CA7BF">
      <w:pPr>
        <w:pStyle w:val="56"/>
        <w:keepNext/>
        <w:keepLines/>
        <w:tabs>
          <w:tab w:val="left" w:pos="4963"/>
        </w:tabs>
        <w:spacing w:after="180"/>
        <w:ind w:right="480"/>
        <w:jc w:val="right"/>
        <w:rPr>
          <w:sz w:val="18"/>
          <w:szCs w:val="18"/>
        </w:rPr>
      </w:pPr>
      <w:bookmarkStart w:id="291" w:name="bookmark1218"/>
      <w:r>
        <w:rPr>
          <w:color w:val="000000"/>
        </w:rPr>
        <w:t>表</w:t>
      </w:r>
      <w:r>
        <w:rPr>
          <w:rFonts w:ascii="黑体" w:hAnsi="黑体" w:eastAsia="黑体" w:cs="黑体"/>
          <w:b w:val="0"/>
          <w:bCs w:val="0"/>
          <w:color w:val="000000"/>
        </w:rPr>
        <w:t>9</w:t>
      </w:r>
      <w:r>
        <w:rPr>
          <w:color w:val="000000"/>
        </w:rPr>
        <w:t>产品各号型加盖肩章号</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bidi="en-US"/>
        </w:rPr>
        <w:t>cm</w:t>
      </w:r>
      <w:bookmarkEnd w:id="291"/>
    </w:p>
    <w:tbl>
      <w:tblPr>
        <w:tblStyle w:val="11"/>
        <w:tblW w:w="0" w:type="auto"/>
        <w:jc w:val="center"/>
        <w:tblLayout w:type="fixed"/>
        <w:tblCellMar>
          <w:top w:w="0" w:type="dxa"/>
          <w:left w:w="10" w:type="dxa"/>
          <w:bottom w:w="0" w:type="dxa"/>
          <w:right w:w="10" w:type="dxa"/>
        </w:tblCellMar>
      </w:tblPr>
      <w:tblGrid>
        <w:gridCol w:w="2203"/>
        <w:gridCol w:w="2203"/>
        <w:gridCol w:w="2203"/>
        <w:gridCol w:w="2222"/>
      </w:tblGrid>
      <w:tr w14:paraId="53A4B426">
        <w:tblPrEx>
          <w:tblCellMar>
            <w:top w:w="0" w:type="dxa"/>
            <w:left w:w="10" w:type="dxa"/>
            <w:bottom w:w="0" w:type="dxa"/>
            <w:right w:w="10" w:type="dxa"/>
          </w:tblCellMar>
        </w:tblPrEx>
        <w:trPr>
          <w:trHeight w:val="403" w:hRule="exact"/>
          <w:jc w:val="center"/>
        </w:trPr>
        <w:tc>
          <w:tcPr>
            <w:tcW w:w="2203" w:type="dxa"/>
            <w:vMerge w:val="restart"/>
            <w:tcBorders>
              <w:top w:val="single" w:color="auto" w:sz="4" w:space="0"/>
              <w:left w:val="single" w:color="auto" w:sz="4" w:space="0"/>
            </w:tcBorders>
            <w:vAlign w:val="center"/>
          </w:tcPr>
          <w:p w14:paraId="28C85A66">
            <w:pPr>
              <w:pStyle w:val="27"/>
              <w:spacing w:after="80"/>
            </w:pPr>
            <w:r>
              <w:rPr>
                <w:color w:val="000000"/>
              </w:rPr>
              <w:t>服装型</w:t>
            </w:r>
          </w:p>
          <w:p w14:paraId="05A39077">
            <w:pPr>
              <w:pStyle w:val="27"/>
            </w:pPr>
            <w:r>
              <w:rPr>
                <w:color w:val="000000"/>
              </w:rPr>
              <w:t>（净胸围）</w:t>
            </w:r>
          </w:p>
        </w:tc>
        <w:tc>
          <w:tcPr>
            <w:tcW w:w="6628" w:type="dxa"/>
            <w:gridSpan w:val="3"/>
            <w:tcBorders>
              <w:top w:val="single" w:color="auto" w:sz="4" w:space="0"/>
              <w:left w:val="single" w:color="auto" w:sz="4" w:space="0"/>
              <w:right w:val="single" w:color="auto" w:sz="4" w:space="0"/>
            </w:tcBorders>
            <w:vAlign w:val="center"/>
          </w:tcPr>
          <w:p w14:paraId="0D92565A">
            <w:pPr>
              <w:pStyle w:val="27"/>
            </w:pPr>
            <w:r>
              <w:rPr>
                <w:color w:val="000000"/>
              </w:rPr>
              <w:t>女</w:t>
            </w:r>
          </w:p>
        </w:tc>
      </w:tr>
      <w:tr w14:paraId="131A7190">
        <w:tblPrEx>
          <w:tblCellMar>
            <w:top w:w="0" w:type="dxa"/>
            <w:left w:w="10" w:type="dxa"/>
            <w:bottom w:w="0" w:type="dxa"/>
            <w:right w:w="10" w:type="dxa"/>
          </w:tblCellMar>
        </w:tblPrEx>
        <w:trPr>
          <w:trHeight w:val="384" w:hRule="exact"/>
          <w:jc w:val="center"/>
        </w:trPr>
        <w:tc>
          <w:tcPr>
            <w:tcW w:w="2203" w:type="dxa"/>
            <w:vMerge w:val="continue"/>
            <w:tcBorders>
              <w:left w:val="single" w:color="auto" w:sz="4" w:space="0"/>
            </w:tcBorders>
            <w:vAlign w:val="center"/>
          </w:tcPr>
          <w:p w14:paraId="1B69CBFA"/>
        </w:tc>
        <w:tc>
          <w:tcPr>
            <w:tcW w:w="2203" w:type="dxa"/>
            <w:tcBorders>
              <w:top w:val="single" w:color="auto" w:sz="4" w:space="0"/>
              <w:left w:val="single" w:color="auto" w:sz="4" w:space="0"/>
            </w:tcBorders>
            <w:vAlign w:val="center"/>
          </w:tcPr>
          <w:p w14:paraId="054F2CFF">
            <w:pPr>
              <w:pStyle w:val="27"/>
            </w:pPr>
            <w:r>
              <w:rPr>
                <w:rFonts w:ascii="Times New Roman" w:hAnsi="Times New Roman" w:eastAsia="Times New Roman" w:cs="Times New Roman"/>
                <w:color w:val="000000"/>
              </w:rPr>
              <w:t>104</w:t>
            </w:r>
            <w:r>
              <w:rPr>
                <w:color w:val="000000"/>
              </w:rPr>
              <w:t>及以上</w:t>
            </w:r>
          </w:p>
        </w:tc>
        <w:tc>
          <w:tcPr>
            <w:tcW w:w="2203" w:type="dxa"/>
            <w:tcBorders>
              <w:top w:val="single" w:color="auto" w:sz="4" w:space="0"/>
              <w:left w:val="single" w:color="auto" w:sz="4" w:space="0"/>
            </w:tcBorders>
            <w:vAlign w:val="center"/>
          </w:tcPr>
          <w:p w14:paraId="3EE1AB45">
            <w:pPr>
              <w:pStyle w:val="27"/>
            </w:pPr>
            <w:r>
              <w:rPr>
                <w:rFonts w:ascii="Times New Roman" w:hAnsi="Times New Roman" w:eastAsia="Times New Roman" w:cs="Times New Roman"/>
                <w:color w:val="000000"/>
                <w:lang w:val="en-US" w:eastAsia="en-US" w:bidi="en-US"/>
              </w:rPr>
              <w:t>90-102</w:t>
            </w:r>
          </w:p>
        </w:tc>
        <w:tc>
          <w:tcPr>
            <w:tcW w:w="2222" w:type="dxa"/>
            <w:tcBorders>
              <w:top w:val="single" w:color="auto" w:sz="4" w:space="0"/>
              <w:left w:val="single" w:color="auto" w:sz="4" w:space="0"/>
              <w:right w:val="single" w:color="auto" w:sz="4" w:space="0"/>
            </w:tcBorders>
            <w:vAlign w:val="center"/>
          </w:tcPr>
          <w:p w14:paraId="4E4B3BE3">
            <w:pPr>
              <w:pStyle w:val="27"/>
            </w:pPr>
            <w:r>
              <w:rPr>
                <w:rFonts w:ascii="Times New Roman" w:hAnsi="Times New Roman" w:eastAsia="Times New Roman" w:cs="Times New Roman"/>
                <w:color w:val="000000"/>
              </w:rPr>
              <w:t>88</w:t>
            </w:r>
            <w:r>
              <w:rPr>
                <w:color w:val="000000"/>
              </w:rPr>
              <w:t>及以下</w:t>
            </w:r>
          </w:p>
        </w:tc>
      </w:tr>
      <w:tr w14:paraId="2262558E">
        <w:tblPrEx>
          <w:tblCellMar>
            <w:top w:w="0" w:type="dxa"/>
            <w:left w:w="10" w:type="dxa"/>
            <w:bottom w:w="0" w:type="dxa"/>
            <w:right w:w="10" w:type="dxa"/>
          </w:tblCellMar>
        </w:tblPrEx>
        <w:trPr>
          <w:trHeight w:val="403" w:hRule="exact"/>
          <w:jc w:val="center"/>
        </w:trPr>
        <w:tc>
          <w:tcPr>
            <w:tcW w:w="2203" w:type="dxa"/>
            <w:tcBorders>
              <w:top w:val="single" w:color="auto" w:sz="4" w:space="0"/>
              <w:left w:val="single" w:color="auto" w:sz="4" w:space="0"/>
              <w:bottom w:val="single" w:color="auto" w:sz="4" w:space="0"/>
            </w:tcBorders>
            <w:vAlign w:val="center"/>
          </w:tcPr>
          <w:p w14:paraId="14E0633A">
            <w:pPr>
              <w:pStyle w:val="27"/>
            </w:pPr>
            <w:r>
              <w:rPr>
                <w:color w:val="000000"/>
              </w:rPr>
              <w:t>肩章号</w:t>
            </w:r>
          </w:p>
        </w:tc>
        <w:tc>
          <w:tcPr>
            <w:tcW w:w="2203" w:type="dxa"/>
            <w:tcBorders>
              <w:top w:val="single" w:color="auto" w:sz="4" w:space="0"/>
              <w:left w:val="single" w:color="auto" w:sz="4" w:space="0"/>
              <w:bottom w:val="single" w:color="auto" w:sz="4" w:space="0"/>
            </w:tcBorders>
            <w:vAlign w:val="center"/>
          </w:tcPr>
          <w:p w14:paraId="1ADBC457">
            <w:pPr>
              <w:pStyle w:val="27"/>
            </w:pPr>
            <w:r>
              <w:rPr>
                <w:color w:val="000000"/>
              </w:rPr>
              <w:t>三号</w:t>
            </w:r>
          </w:p>
        </w:tc>
        <w:tc>
          <w:tcPr>
            <w:tcW w:w="2203" w:type="dxa"/>
            <w:tcBorders>
              <w:top w:val="single" w:color="auto" w:sz="4" w:space="0"/>
              <w:left w:val="single" w:color="auto" w:sz="4" w:space="0"/>
              <w:bottom w:val="single" w:color="auto" w:sz="4" w:space="0"/>
            </w:tcBorders>
            <w:vAlign w:val="center"/>
          </w:tcPr>
          <w:p w14:paraId="3C04950A">
            <w:pPr>
              <w:pStyle w:val="27"/>
            </w:pPr>
            <w:r>
              <w:rPr>
                <w:color w:val="000000"/>
              </w:rPr>
              <w:t>二号</w:t>
            </w:r>
          </w:p>
        </w:tc>
        <w:tc>
          <w:tcPr>
            <w:tcW w:w="2222" w:type="dxa"/>
            <w:tcBorders>
              <w:top w:val="single" w:color="auto" w:sz="4" w:space="0"/>
              <w:left w:val="single" w:color="auto" w:sz="4" w:space="0"/>
              <w:bottom w:val="single" w:color="auto" w:sz="4" w:space="0"/>
              <w:right w:val="single" w:color="auto" w:sz="4" w:space="0"/>
            </w:tcBorders>
            <w:vAlign w:val="center"/>
          </w:tcPr>
          <w:p w14:paraId="75C8CF96">
            <w:pPr>
              <w:pStyle w:val="27"/>
            </w:pPr>
            <w:r>
              <w:rPr>
                <w:color w:val="000000"/>
              </w:rPr>
              <w:t>一号</w:t>
            </w:r>
          </w:p>
        </w:tc>
      </w:tr>
    </w:tbl>
    <w:p w14:paraId="66444FDD">
      <w:pPr>
        <w:spacing w:after="619" w:line="1" w:lineRule="exact"/>
      </w:pPr>
    </w:p>
    <w:p w14:paraId="6119CAD2">
      <w:pPr>
        <w:pStyle w:val="56"/>
        <w:keepNext/>
        <w:keepLines/>
        <w:numPr>
          <w:ilvl w:val="1"/>
          <w:numId w:val="34"/>
        </w:numPr>
        <w:tabs>
          <w:tab w:val="left" w:pos="869"/>
        </w:tabs>
        <w:spacing w:after="300" w:line="358" w:lineRule="exact"/>
        <w:ind w:hanging="360"/>
        <w:jc w:val="left"/>
      </w:pPr>
      <w:bookmarkStart w:id="292" w:name="bookmark1220"/>
      <w:r>
        <w:rPr>
          <w:color w:val="000000"/>
        </w:rPr>
        <w:t>成品质量</w:t>
      </w:r>
      <w:bookmarkEnd w:id="292"/>
    </w:p>
    <w:p w14:paraId="71A8F0EB">
      <w:pPr>
        <w:pStyle w:val="4"/>
        <w:spacing w:line="358" w:lineRule="exact"/>
        <w:ind w:firstLine="660"/>
      </w:pPr>
      <w:r>
        <w:rPr>
          <w:color w:val="000000"/>
        </w:rPr>
        <w:t>成品质量应符合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2660</w:t>
      </w:r>
      <w:r>
        <w:rPr>
          <w:color w:val="000000"/>
        </w:rPr>
        <w:t>《衬衫》一等品要求。</w:t>
      </w:r>
    </w:p>
    <w:p w14:paraId="2EF51983">
      <w:pPr>
        <w:pStyle w:val="4"/>
        <w:numPr>
          <w:ilvl w:val="2"/>
          <w:numId w:val="34"/>
        </w:numPr>
        <w:tabs>
          <w:tab w:val="left" w:pos="1446"/>
        </w:tabs>
        <w:spacing w:line="358" w:lineRule="exact"/>
        <w:ind w:hanging="720"/>
      </w:pPr>
      <w:r>
        <w:rPr>
          <w:color w:val="000000"/>
        </w:rPr>
        <w:t>外观疵点要求</w:t>
      </w:r>
    </w:p>
    <w:p w14:paraId="1A30D7B8">
      <w:pPr>
        <w:pStyle w:val="4"/>
        <w:spacing w:after="180" w:line="358" w:lineRule="exact"/>
        <w:ind w:left="240" w:firstLine="420"/>
        <w:jc w:val="both"/>
      </w:pPr>
      <w:r>
        <w:rPr>
          <w:color w:val="000000"/>
        </w:rPr>
        <w:t>产品表面各部位外观疵点允许存在程度按表</w:t>
      </w:r>
      <w:r>
        <w:rPr>
          <w:rFonts w:ascii="Times New Roman" w:hAnsi="Times New Roman" w:eastAsia="Times New Roman" w:cs="Times New Roman"/>
          <w:color w:val="000000"/>
        </w:rPr>
        <w:t>10</w:t>
      </w:r>
      <w:r>
        <w:rPr>
          <w:color w:val="000000"/>
        </w:rPr>
        <w:t>规定，部位划分按图</w:t>
      </w:r>
      <w:r>
        <w:rPr>
          <w:rFonts w:ascii="Times New Roman" w:hAnsi="Times New Roman" w:eastAsia="Times New Roman" w:cs="Times New Roman"/>
          <w:color w:val="000000"/>
        </w:rPr>
        <w:t>4</w:t>
      </w:r>
      <w:r>
        <w:rPr>
          <w:color w:val="000000"/>
        </w:rPr>
        <w:t>规定。每个独立部 位只允许一处疵点。非表面部位（门、里襟里、领里、托肩里，袖头里，袖开衩贴边里，袖 开衩掩襟）比</w:t>
      </w:r>
      <w:r>
        <w:rPr>
          <w:rFonts w:ascii="Times New Roman" w:hAnsi="Times New Roman" w:eastAsia="Times New Roman" w:cs="Times New Roman"/>
          <w:color w:val="000000"/>
        </w:rPr>
        <w:t>3</w:t>
      </w:r>
      <w:r>
        <w:rPr>
          <w:color w:val="000000"/>
        </w:rPr>
        <w:t>号部位要求可放宽一倍。任何大小的破损，断经、断纬均不允许在任何裁片 使用。</w:t>
      </w:r>
    </w:p>
    <w:p w14:paraId="39DCC62E">
      <w:pPr>
        <w:pStyle w:val="56"/>
        <w:keepNext/>
        <w:keepLines/>
        <w:spacing w:after="180"/>
      </w:pPr>
      <w:bookmarkStart w:id="293" w:name="bookmark1222"/>
      <w:r>
        <w:rPr>
          <w:color w:val="000000"/>
        </w:rPr>
        <w:t>表</w:t>
      </w:r>
      <w:r>
        <w:rPr>
          <w:rFonts w:ascii="黑体" w:hAnsi="黑体" w:eastAsia="黑体" w:cs="黑体"/>
          <w:b w:val="0"/>
          <w:bCs w:val="0"/>
          <w:color w:val="000000"/>
        </w:rPr>
        <w:t xml:space="preserve">10 </w:t>
      </w:r>
      <w:r>
        <w:rPr>
          <w:color w:val="000000"/>
        </w:rPr>
        <w:t>外观疵点允许范围</w:t>
      </w:r>
      <w:bookmarkEnd w:id="293"/>
    </w:p>
    <w:tbl>
      <w:tblPr>
        <w:tblStyle w:val="11"/>
        <w:tblW w:w="0" w:type="auto"/>
        <w:jc w:val="center"/>
        <w:tblLayout w:type="fixed"/>
        <w:tblCellMar>
          <w:top w:w="0" w:type="dxa"/>
          <w:left w:w="10" w:type="dxa"/>
          <w:bottom w:w="0" w:type="dxa"/>
          <w:right w:w="10" w:type="dxa"/>
        </w:tblCellMar>
      </w:tblPr>
      <w:tblGrid>
        <w:gridCol w:w="2717"/>
        <w:gridCol w:w="1066"/>
        <w:gridCol w:w="1680"/>
        <w:gridCol w:w="1675"/>
        <w:gridCol w:w="1690"/>
      </w:tblGrid>
      <w:tr w14:paraId="725DAEA1">
        <w:tblPrEx>
          <w:tblCellMar>
            <w:top w:w="0" w:type="dxa"/>
            <w:left w:w="10" w:type="dxa"/>
            <w:bottom w:w="0" w:type="dxa"/>
            <w:right w:w="10" w:type="dxa"/>
          </w:tblCellMar>
        </w:tblPrEx>
        <w:trPr>
          <w:trHeight w:val="336" w:hRule="exact"/>
          <w:jc w:val="center"/>
        </w:trPr>
        <w:tc>
          <w:tcPr>
            <w:tcW w:w="2717" w:type="dxa"/>
            <w:tcBorders>
              <w:top w:val="single" w:color="auto" w:sz="4" w:space="0"/>
              <w:left w:val="single" w:color="auto" w:sz="4" w:space="0"/>
            </w:tcBorders>
            <w:vAlign w:val="bottom"/>
          </w:tcPr>
          <w:p w14:paraId="44281AE8">
            <w:pPr>
              <w:pStyle w:val="27"/>
            </w:pPr>
            <w:r>
              <w:rPr>
                <w:color w:val="000000"/>
              </w:rPr>
              <w:t>疵点名称</w:t>
            </w:r>
          </w:p>
        </w:tc>
        <w:tc>
          <w:tcPr>
            <w:tcW w:w="1066" w:type="dxa"/>
            <w:tcBorders>
              <w:top w:val="single" w:color="auto" w:sz="4" w:space="0"/>
              <w:left w:val="single" w:color="auto" w:sz="4" w:space="0"/>
            </w:tcBorders>
            <w:vAlign w:val="bottom"/>
          </w:tcPr>
          <w:p w14:paraId="713A607C">
            <w:pPr>
              <w:pStyle w:val="27"/>
            </w:pPr>
            <w:r>
              <w:rPr>
                <w:rFonts w:ascii="Times New Roman" w:hAnsi="Times New Roman" w:eastAsia="Times New Roman" w:cs="Times New Roman"/>
                <w:color w:val="000000"/>
              </w:rPr>
              <w:t>0</w:t>
            </w:r>
            <w:r>
              <w:rPr>
                <w:color w:val="000000"/>
              </w:rPr>
              <w:t>号部位</w:t>
            </w:r>
          </w:p>
        </w:tc>
        <w:tc>
          <w:tcPr>
            <w:tcW w:w="1680" w:type="dxa"/>
            <w:tcBorders>
              <w:top w:val="single" w:color="auto" w:sz="4" w:space="0"/>
              <w:left w:val="single" w:color="auto" w:sz="4" w:space="0"/>
            </w:tcBorders>
            <w:vAlign w:val="bottom"/>
          </w:tcPr>
          <w:p w14:paraId="0259D04A">
            <w:pPr>
              <w:pStyle w:val="27"/>
            </w:pPr>
            <w:r>
              <w:rPr>
                <w:rFonts w:ascii="Times New Roman" w:hAnsi="Times New Roman" w:eastAsia="Times New Roman" w:cs="Times New Roman"/>
                <w:color w:val="000000"/>
              </w:rPr>
              <w:t>1</w:t>
            </w:r>
            <w:r>
              <w:rPr>
                <w:color w:val="000000"/>
              </w:rPr>
              <w:t>号部位</w:t>
            </w:r>
          </w:p>
        </w:tc>
        <w:tc>
          <w:tcPr>
            <w:tcW w:w="1675" w:type="dxa"/>
            <w:tcBorders>
              <w:top w:val="single" w:color="auto" w:sz="4" w:space="0"/>
              <w:left w:val="single" w:color="auto" w:sz="4" w:space="0"/>
            </w:tcBorders>
            <w:vAlign w:val="bottom"/>
          </w:tcPr>
          <w:p w14:paraId="7D476C89">
            <w:pPr>
              <w:pStyle w:val="27"/>
            </w:pPr>
            <w:r>
              <w:rPr>
                <w:rFonts w:ascii="Times New Roman" w:hAnsi="Times New Roman" w:eastAsia="Times New Roman" w:cs="Times New Roman"/>
                <w:color w:val="000000"/>
              </w:rPr>
              <w:t>2</w:t>
            </w:r>
            <w:r>
              <w:rPr>
                <w:color w:val="000000"/>
              </w:rPr>
              <w:t>号部位</w:t>
            </w:r>
          </w:p>
        </w:tc>
        <w:tc>
          <w:tcPr>
            <w:tcW w:w="1690" w:type="dxa"/>
            <w:tcBorders>
              <w:top w:val="single" w:color="auto" w:sz="4" w:space="0"/>
              <w:left w:val="single" w:color="auto" w:sz="4" w:space="0"/>
              <w:right w:val="single" w:color="auto" w:sz="4" w:space="0"/>
            </w:tcBorders>
            <w:vAlign w:val="bottom"/>
          </w:tcPr>
          <w:p w14:paraId="3735DE2A">
            <w:pPr>
              <w:pStyle w:val="27"/>
            </w:pPr>
            <w:r>
              <w:rPr>
                <w:rFonts w:ascii="Times New Roman" w:hAnsi="Times New Roman" w:eastAsia="Times New Roman" w:cs="Times New Roman"/>
                <w:color w:val="000000"/>
              </w:rPr>
              <w:t>3</w:t>
            </w:r>
            <w:r>
              <w:rPr>
                <w:color w:val="000000"/>
              </w:rPr>
              <w:t>号部位</w:t>
            </w:r>
          </w:p>
        </w:tc>
      </w:tr>
      <w:tr w14:paraId="418989AE">
        <w:tblPrEx>
          <w:tblCellMar>
            <w:top w:w="0" w:type="dxa"/>
            <w:left w:w="10" w:type="dxa"/>
            <w:bottom w:w="0" w:type="dxa"/>
            <w:right w:w="10" w:type="dxa"/>
          </w:tblCellMar>
        </w:tblPrEx>
        <w:trPr>
          <w:trHeight w:val="322" w:hRule="exact"/>
          <w:jc w:val="center"/>
        </w:trPr>
        <w:tc>
          <w:tcPr>
            <w:tcW w:w="2717" w:type="dxa"/>
            <w:tcBorders>
              <w:top w:val="single" w:color="auto" w:sz="4" w:space="0"/>
              <w:left w:val="single" w:color="auto" w:sz="4" w:space="0"/>
            </w:tcBorders>
            <w:vAlign w:val="bottom"/>
          </w:tcPr>
          <w:p w14:paraId="1F35F027">
            <w:pPr>
              <w:pStyle w:val="27"/>
            </w:pPr>
            <w:r>
              <w:rPr>
                <w:color w:val="000000"/>
              </w:rPr>
              <w:t>粗、细纱、纱线异常</w:t>
            </w:r>
          </w:p>
        </w:tc>
        <w:tc>
          <w:tcPr>
            <w:tcW w:w="1066" w:type="dxa"/>
            <w:vMerge w:val="restart"/>
            <w:tcBorders>
              <w:top w:val="single" w:color="auto" w:sz="4" w:space="0"/>
              <w:left w:val="single" w:color="auto" w:sz="4" w:space="0"/>
            </w:tcBorders>
            <w:vAlign w:val="center"/>
          </w:tcPr>
          <w:p w14:paraId="532A6410">
            <w:pPr>
              <w:pStyle w:val="27"/>
            </w:pPr>
            <w:r>
              <w:rPr>
                <w:color w:val="000000"/>
              </w:rPr>
              <w:t>不允许</w:t>
            </w:r>
          </w:p>
        </w:tc>
        <w:tc>
          <w:tcPr>
            <w:tcW w:w="1680" w:type="dxa"/>
            <w:tcBorders>
              <w:top w:val="single" w:color="auto" w:sz="4" w:space="0"/>
              <w:left w:val="single" w:color="auto" w:sz="4" w:space="0"/>
            </w:tcBorders>
            <w:vAlign w:val="bottom"/>
          </w:tcPr>
          <w:p w14:paraId="0F4AA21B">
            <w:pPr>
              <w:pStyle w:val="27"/>
            </w:pPr>
            <w:r>
              <w:rPr>
                <w:rFonts w:ascii="Times New Roman" w:hAnsi="Times New Roman" w:eastAsia="Times New Roman" w:cs="Times New Roman"/>
                <w:color w:val="000000"/>
                <w:lang w:val="en-US" w:eastAsia="en-US" w:bidi="en-US"/>
              </w:rPr>
              <w:t xml:space="preserve">0.3cm </w:t>
            </w:r>
            <w:r>
              <w:rPr>
                <w:color w:val="000000"/>
              </w:rPr>
              <w:t>〜</w:t>
            </w:r>
            <w:r>
              <w:rPr>
                <w:rFonts w:ascii="Times New Roman" w:hAnsi="Times New Roman" w:eastAsia="Times New Roman" w:cs="Times New Roman"/>
                <w:color w:val="000000"/>
                <w:lang w:val="en-US" w:eastAsia="en-US" w:bidi="en-US"/>
              </w:rPr>
              <w:t>1.0cm</w:t>
            </w:r>
          </w:p>
        </w:tc>
        <w:tc>
          <w:tcPr>
            <w:tcW w:w="1675" w:type="dxa"/>
            <w:tcBorders>
              <w:top w:val="single" w:color="auto" w:sz="4" w:space="0"/>
              <w:left w:val="single" w:color="auto" w:sz="4" w:space="0"/>
            </w:tcBorders>
            <w:vAlign w:val="bottom"/>
          </w:tcPr>
          <w:p w14:paraId="0A4280C8">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690" w:type="dxa"/>
            <w:tcBorders>
              <w:top w:val="single" w:color="auto" w:sz="4" w:space="0"/>
              <w:left w:val="single" w:color="auto" w:sz="4" w:space="0"/>
              <w:right w:val="single" w:color="auto" w:sz="4" w:space="0"/>
            </w:tcBorders>
            <w:vAlign w:val="bottom"/>
          </w:tcPr>
          <w:p w14:paraId="3F5DFB83">
            <w:pPr>
              <w:pStyle w:val="27"/>
            </w:pPr>
            <w:r>
              <w:rPr>
                <w:rFonts w:ascii="Times New Roman" w:hAnsi="Times New Roman" w:eastAsia="Times New Roman" w:cs="Times New Roman"/>
                <w:color w:val="000000"/>
                <w:lang w:val="en-US" w:eastAsia="en-US" w:bidi="en-US"/>
              </w:rPr>
              <w:t xml:space="preserve">2.0cm </w:t>
            </w:r>
            <w:r>
              <w:rPr>
                <w:color w:val="000000"/>
              </w:rPr>
              <w:t>〜</w:t>
            </w:r>
            <w:r>
              <w:rPr>
                <w:rFonts w:ascii="Times New Roman" w:hAnsi="Times New Roman" w:eastAsia="Times New Roman" w:cs="Times New Roman"/>
                <w:color w:val="000000"/>
                <w:lang w:val="en-US" w:eastAsia="en-US" w:bidi="en-US"/>
              </w:rPr>
              <w:t>10.0cm</w:t>
            </w:r>
          </w:p>
        </w:tc>
      </w:tr>
      <w:tr w14:paraId="743325BE">
        <w:tblPrEx>
          <w:tblCellMar>
            <w:top w:w="0" w:type="dxa"/>
            <w:left w:w="10" w:type="dxa"/>
            <w:bottom w:w="0" w:type="dxa"/>
            <w:right w:w="10" w:type="dxa"/>
          </w:tblCellMar>
        </w:tblPrEx>
        <w:trPr>
          <w:trHeight w:val="322" w:hRule="exact"/>
          <w:jc w:val="center"/>
        </w:trPr>
        <w:tc>
          <w:tcPr>
            <w:tcW w:w="2717" w:type="dxa"/>
            <w:tcBorders>
              <w:top w:val="single" w:color="auto" w:sz="4" w:space="0"/>
              <w:left w:val="single" w:color="auto" w:sz="4" w:space="0"/>
            </w:tcBorders>
            <w:vAlign w:val="bottom"/>
          </w:tcPr>
          <w:p w14:paraId="09157A77">
            <w:pPr>
              <w:pStyle w:val="27"/>
            </w:pPr>
            <w:r>
              <w:rPr>
                <w:color w:val="000000"/>
              </w:rPr>
              <w:t>紧经、紧纬</w:t>
            </w:r>
          </w:p>
        </w:tc>
        <w:tc>
          <w:tcPr>
            <w:tcW w:w="1066" w:type="dxa"/>
            <w:vMerge w:val="continue"/>
            <w:tcBorders>
              <w:left w:val="single" w:color="auto" w:sz="4" w:space="0"/>
            </w:tcBorders>
            <w:vAlign w:val="center"/>
          </w:tcPr>
          <w:p w14:paraId="5E1987CE"/>
        </w:tc>
        <w:tc>
          <w:tcPr>
            <w:tcW w:w="1680" w:type="dxa"/>
            <w:tcBorders>
              <w:top w:val="single" w:color="auto" w:sz="4" w:space="0"/>
              <w:left w:val="single" w:color="auto" w:sz="4" w:space="0"/>
            </w:tcBorders>
            <w:vAlign w:val="bottom"/>
          </w:tcPr>
          <w:p w14:paraId="281B0CB4">
            <w:pPr>
              <w:pStyle w:val="27"/>
            </w:pPr>
            <w:r>
              <w:rPr>
                <w:color w:val="000000"/>
              </w:rPr>
              <w:t>不允许</w:t>
            </w:r>
          </w:p>
        </w:tc>
        <w:tc>
          <w:tcPr>
            <w:tcW w:w="1675" w:type="dxa"/>
            <w:tcBorders>
              <w:top w:val="single" w:color="auto" w:sz="4" w:space="0"/>
              <w:left w:val="single" w:color="auto" w:sz="4" w:space="0"/>
            </w:tcBorders>
            <w:vAlign w:val="bottom"/>
          </w:tcPr>
          <w:p w14:paraId="058B3E9D">
            <w:pPr>
              <w:pStyle w:val="27"/>
            </w:pPr>
            <w:r>
              <w:rPr>
                <w:color w:val="000000"/>
              </w:rPr>
              <w:t>不允许</w:t>
            </w:r>
          </w:p>
        </w:tc>
        <w:tc>
          <w:tcPr>
            <w:tcW w:w="1690" w:type="dxa"/>
            <w:tcBorders>
              <w:top w:val="single" w:color="auto" w:sz="4" w:space="0"/>
              <w:left w:val="single" w:color="auto" w:sz="4" w:space="0"/>
              <w:right w:val="single" w:color="auto" w:sz="4" w:space="0"/>
            </w:tcBorders>
            <w:vAlign w:val="bottom"/>
          </w:tcPr>
          <w:p w14:paraId="57A6D4EC">
            <w:pPr>
              <w:pStyle w:val="27"/>
            </w:pPr>
            <w:r>
              <w:rPr>
                <w:color w:val="000000"/>
              </w:rPr>
              <w:t>轻微</w:t>
            </w:r>
          </w:p>
        </w:tc>
      </w:tr>
      <w:tr w14:paraId="49871CFC">
        <w:tblPrEx>
          <w:tblCellMar>
            <w:top w:w="0" w:type="dxa"/>
            <w:left w:w="10" w:type="dxa"/>
            <w:bottom w:w="0" w:type="dxa"/>
            <w:right w:w="10" w:type="dxa"/>
          </w:tblCellMar>
        </w:tblPrEx>
        <w:trPr>
          <w:trHeight w:val="634" w:hRule="exact"/>
          <w:jc w:val="center"/>
        </w:trPr>
        <w:tc>
          <w:tcPr>
            <w:tcW w:w="2717" w:type="dxa"/>
            <w:tcBorders>
              <w:top w:val="single" w:color="auto" w:sz="4" w:space="0"/>
              <w:left w:val="single" w:color="auto" w:sz="4" w:space="0"/>
            </w:tcBorders>
            <w:vAlign w:val="bottom"/>
          </w:tcPr>
          <w:p w14:paraId="2E354768">
            <w:pPr>
              <w:pStyle w:val="27"/>
              <w:spacing w:line="302" w:lineRule="exact"/>
            </w:pPr>
            <w:r>
              <w:rPr>
                <w:color w:val="000000"/>
              </w:rPr>
              <w:t>经档（包括绞经档）、条干不匀、 条花、色花</w:t>
            </w:r>
          </w:p>
        </w:tc>
        <w:tc>
          <w:tcPr>
            <w:tcW w:w="1066" w:type="dxa"/>
            <w:vMerge w:val="continue"/>
            <w:tcBorders>
              <w:left w:val="single" w:color="auto" w:sz="4" w:space="0"/>
            </w:tcBorders>
            <w:vAlign w:val="center"/>
          </w:tcPr>
          <w:p w14:paraId="52BA0FE2">
            <w:pPr>
              <w:rPr>
                <w:lang w:eastAsia="zh-CN"/>
              </w:rPr>
            </w:pPr>
          </w:p>
        </w:tc>
        <w:tc>
          <w:tcPr>
            <w:tcW w:w="1680" w:type="dxa"/>
            <w:tcBorders>
              <w:top w:val="single" w:color="auto" w:sz="4" w:space="0"/>
              <w:left w:val="single" w:color="auto" w:sz="4" w:space="0"/>
            </w:tcBorders>
            <w:vAlign w:val="center"/>
          </w:tcPr>
          <w:p w14:paraId="74D2B3F0">
            <w:pPr>
              <w:pStyle w:val="27"/>
            </w:pPr>
            <w:r>
              <w:rPr>
                <w:rFonts w:ascii="Times New Roman" w:hAnsi="Times New Roman" w:eastAsia="Times New Roman" w:cs="Times New Roman"/>
                <w:color w:val="000000"/>
                <w:lang w:val="en-US" w:eastAsia="en-US" w:bidi="en-US"/>
              </w:rPr>
              <w:t xml:space="preserve">0.3cm </w:t>
            </w:r>
            <w:r>
              <w:rPr>
                <w:color w:val="000000"/>
              </w:rPr>
              <w:t>〜</w:t>
            </w:r>
            <w:r>
              <w:rPr>
                <w:rFonts w:ascii="Times New Roman" w:hAnsi="Times New Roman" w:eastAsia="Times New Roman" w:cs="Times New Roman"/>
                <w:color w:val="000000"/>
                <w:lang w:val="en-US" w:eastAsia="en-US" w:bidi="en-US"/>
              </w:rPr>
              <w:t>1.0cm</w:t>
            </w:r>
          </w:p>
        </w:tc>
        <w:tc>
          <w:tcPr>
            <w:tcW w:w="1675" w:type="dxa"/>
            <w:tcBorders>
              <w:top w:val="single" w:color="auto" w:sz="4" w:space="0"/>
              <w:left w:val="single" w:color="auto" w:sz="4" w:space="0"/>
            </w:tcBorders>
            <w:vAlign w:val="center"/>
          </w:tcPr>
          <w:p w14:paraId="50107213">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690" w:type="dxa"/>
            <w:tcBorders>
              <w:top w:val="single" w:color="auto" w:sz="4" w:space="0"/>
              <w:left w:val="single" w:color="auto" w:sz="4" w:space="0"/>
              <w:right w:val="single" w:color="auto" w:sz="4" w:space="0"/>
            </w:tcBorders>
            <w:vAlign w:val="center"/>
          </w:tcPr>
          <w:p w14:paraId="4691025A">
            <w:pPr>
              <w:pStyle w:val="27"/>
            </w:pPr>
            <w:r>
              <w:rPr>
                <w:rFonts w:ascii="Times New Roman" w:hAnsi="Times New Roman" w:eastAsia="Times New Roman" w:cs="Times New Roman"/>
                <w:color w:val="000000"/>
                <w:lang w:val="en-US" w:eastAsia="en-US" w:bidi="en-US"/>
              </w:rPr>
              <w:t xml:space="preserve">2.0cm </w:t>
            </w:r>
            <w:r>
              <w:rPr>
                <w:color w:val="000000"/>
              </w:rPr>
              <w:t>〜</w:t>
            </w:r>
            <w:r>
              <w:rPr>
                <w:rFonts w:ascii="Times New Roman" w:hAnsi="Times New Roman" w:eastAsia="Times New Roman" w:cs="Times New Roman"/>
                <w:color w:val="000000"/>
                <w:lang w:val="en-US" w:eastAsia="en-US" w:bidi="en-US"/>
              </w:rPr>
              <w:t>10.0cm</w:t>
            </w:r>
          </w:p>
        </w:tc>
      </w:tr>
      <w:tr w14:paraId="2307F8BE">
        <w:tblPrEx>
          <w:tblCellMar>
            <w:top w:w="0" w:type="dxa"/>
            <w:left w:w="10" w:type="dxa"/>
            <w:bottom w:w="0" w:type="dxa"/>
            <w:right w:w="10" w:type="dxa"/>
          </w:tblCellMar>
        </w:tblPrEx>
        <w:trPr>
          <w:trHeight w:val="634" w:hRule="exact"/>
          <w:jc w:val="center"/>
        </w:trPr>
        <w:tc>
          <w:tcPr>
            <w:tcW w:w="2717" w:type="dxa"/>
            <w:tcBorders>
              <w:top w:val="single" w:color="auto" w:sz="4" w:space="0"/>
              <w:left w:val="single" w:color="auto" w:sz="4" w:space="0"/>
            </w:tcBorders>
            <w:vAlign w:val="bottom"/>
          </w:tcPr>
          <w:p w14:paraId="3DBDDE12">
            <w:pPr>
              <w:pStyle w:val="27"/>
              <w:spacing w:line="302" w:lineRule="exact"/>
            </w:pPr>
            <w:r>
              <w:rPr>
                <w:color w:val="000000"/>
              </w:rPr>
              <w:t>纬档（厚薄段、稀密路、纬影、 搭头印）</w:t>
            </w:r>
          </w:p>
        </w:tc>
        <w:tc>
          <w:tcPr>
            <w:tcW w:w="1066" w:type="dxa"/>
            <w:vMerge w:val="continue"/>
            <w:tcBorders>
              <w:left w:val="single" w:color="auto" w:sz="4" w:space="0"/>
            </w:tcBorders>
            <w:vAlign w:val="center"/>
          </w:tcPr>
          <w:p w14:paraId="62B7F26D">
            <w:pPr>
              <w:rPr>
                <w:lang w:eastAsia="zh-CN"/>
              </w:rPr>
            </w:pPr>
          </w:p>
        </w:tc>
        <w:tc>
          <w:tcPr>
            <w:tcW w:w="1680" w:type="dxa"/>
            <w:tcBorders>
              <w:top w:val="single" w:color="auto" w:sz="4" w:space="0"/>
              <w:left w:val="single" w:color="auto" w:sz="4" w:space="0"/>
            </w:tcBorders>
            <w:vAlign w:val="center"/>
          </w:tcPr>
          <w:p w14:paraId="1411381E">
            <w:pPr>
              <w:pStyle w:val="27"/>
            </w:pPr>
            <w:r>
              <w:rPr>
                <w:color w:val="000000"/>
              </w:rPr>
              <w:t>不允许</w:t>
            </w:r>
          </w:p>
        </w:tc>
        <w:tc>
          <w:tcPr>
            <w:tcW w:w="1675" w:type="dxa"/>
            <w:tcBorders>
              <w:top w:val="single" w:color="auto" w:sz="4" w:space="0"/>
              <w:left w:val="single" w:color="auto" w:sz="4" w:space="0"/>
            </w:tcBorders>
            <w:vAlign w:val="center"/>
          </w:tcPr>
          <w:p w14:paraId="0E0F5E5C">
            <w:pPr>
              <w:pStyle w:val="27"/>
            </w:pPr>
            <w:r>
              <w:rPr>
                <w:color w:val="000000"/>
              </w:rPr>
              <w:t>不允许</w:t>
            </w:r>
          </w:p>
        </w:tc>
        <w:tc>
          <w:tcPr>
            <w:tcW w:w="1690" w:type="dxa"/>
            <w:tcBorders>
              <w:top w:val="single" w:color="auto" w:sz="4" w:space="0"/>
              <w:left w:val="single" w:color="auto" w:sz="4" w:space="0"/>
              <w:right w:val="single" w:color="auto" w:sz="4" w:space="0"/>
            </w:tcBorders>
            <w:vAlign w:val="center"/>
          </w:tcPr>
          <w:p w14:paraId="1E02A22E">
            <w:pPr>
              <w:pStyle w:val="27"/>
            </w:pPr>
            <w:r>
              <w:rPr>
                <w:rFonts w:ascii="Times New Roman" w:hAnsi="Times New Roman" w:eastAsia="Times New Roman" w:cs="Times New Roman"/>
                <w:color w:val="000000"/>
                <w:lang w:val="en-US" w:eastAsia="en-US" w:bidi="en-US"/>
              </w:rPr>
              <w:t>1.0cm</w:t>
            </w:r>
            <w:r>
              <w:rPr>
                <w:color w:val="000000"/>
              </w:rPr>
              <w:t>以内轻度</w:t>
            </w:r>
          </w:p>
        </w:tc>
      </w:tr>
      <w:tr w14:paraId="4A2DA1CA">
        <w:tblPrEx>
          <w:tblCellMar>
            <w:top w:w="0" w:type="dxa"/>
            <w:left w:w="10" w:type="dxa"/>
            <w:bottom w:w="0" w:type="dxa"/>
            <w:right w:w="10" w:type="dxa"/>
          </w:tblCellMar>
        </w:tblPrEx>
        <w:trPr>
          <w:trHeight w:val="322" w:hRule="exact"/>
          <w:jc w:val="center"/>
        </w:trPr>
        <w:tc>
          <w:tcPr>
            <w:tcW w:w="2717" w:type="dxa"/>
            <w:tcBorders>
              <w:top w:val="single" w:color="auto" w:sz="4" w:space="0"/>
              <w:left w:val="single" w:color="auto" w:sz="4" w:space="0"/>
            </w:tcBorders>
            <w:vAlign w:val="bottom"/>
          </w:tcPr>
          <w:p w14:paraId="2571DB57">
            <w:pPr>
              <w:pStyle w:val="27"/>
            </w:pPr>
            <w:r>
              <w:rPr>
                <w:color w:val="000000"/>
              </w:rPr>
              <w:t>皱印、色泽深浅</w:t>
            </w:r>
          </w:p>
        </w:tc>
        <w:tc>
          <w:tcPr>
            <w:tcW w:w="1066" w:type="dxa"/>
            <w:vMerge w:val="continue"/>
            <w:tcBorders>
              <w:left w:val="single" w:color="auto" w:sz="4" w:space="0"/>
            </w:tcBorders>
            <w:vAlign w:val="center"/>
          </w:tcPr>
          <w:p w14:paraId="7A32188F"/>
        </w:tc>
        <w:tc>
          <w:tcPr>
            <w:tcW w:w="1680" w:type="dxa"/>
            <w:tcBorders>
              <w:top w:val="single" w:color="auto" w:sz="4" w:space="0"/>
              <w:left w:val="single" w:color="auto" w:sz="4" w:space="0"/>
            </w:tcBorders>
            <w:vAlign w:val="bottom"/>
          </w:tcPr>
          <w:p w14:paraId="2F5FD403">
            <w:pPr>
              <w:pStyle w:val="27"/>
            </w:pPr>
            <w:r>
              <w:rPr>
                <w:rFonts w:ascii="Times New Roman" w:hAnsi="Times New Roman" w:eastAsia="Times New Roman" w:cs="Times New Roman"/>
                <w:color w:val="000000"/>
              </w:rPr>
              <w:t>4</w:t>
            </w:r>
            <w:r>
              <w:rPr>
                <w:color w:val="000000"/>
              </w:rPr>
              <w:t>级色差</w:t>
            </w:r>
          </w:p>
        </w:tc>
        <w:tc>
          <w:tcPr>
            <w:tcW w:w="1675" w:type="dxa"/>
            <w:tcBorders>
              <w:top w:val="single" w:color="auto" w:sz="4" w:space="0"/>
              <w:left w:val="single" w:color="auto" w:sz="4" w:space="0"/>
            </w:tcBorders>
            <w:vAlign w:val="bottom"/>
          </w:tcPr>
          <w:p w14:paraId="7E7A04AA">
            <w:pPr>
              <w:pStyle w:val="27"/>
            </w:pPr>
            <w:r>
              <w:rPr>
                <w:rFonts w:ascii="Times New Roman" w:hAnsi="Times New Roman" w:eastAsia="Times New Roman" w:cs="Times New Roman"/>
                <w:color w:val="000000"/>
              </w:rPr>
              <w:t>3</w:t>
            </w:r>
            <w:r>
              <w:rPr>
                <w:color w:val="000000"/>
              </w:rPr>
              <w:t>〜</w:t>
            </w:r>
            <w:r>
              <w:rPr>
                <w:rFonts w:ascii="Times New Roman" w:hAnsi="Times New Roman" w:eastAsia="Times New Roman" w:cs="Times New Roman"/>
                <w:color w:val="000000"/>
              </w:rPr>
              <w:t>4</w:t>
            </w:r>
            <w:r>
              <w:rPr>
                <w:color w:val="000000"/>
              </w:rPr>
              <w:t>级色差</w:t>
            </w:r>
          </w:p>
        </w:tc>
        <w:tc>
          <w:tcPr>
            <w:tcW w:w="1690" w:type="dxa"/>
            <w:tcBorders>
              <w:top w:val="single" w:color="auto" w:sz="4" w:space="0"/>
              <w:left w:val="single" w:color="auto" w:sz="4" w:space="0"/>
              <w:right w:val="single" w:color="auto" w:sz="4" w:space="0"/>
            </w:tcBorders>
            <w:vAlign w:val="bottom"/>
          </w:tcPr>
          <w:p w14:paraId="20089B63">
            <w:pPr>
              <w:pStyle w:val="27"/>
            </w:pPr>
            <w:r>
              <w:rPr>
                <w:rFonts w:ascii="Times New Roman" w:hAnsi="Times New Roman" w:eastAsia="Times New Roman" w:cs="Times New Roman"/>
                <w:color w:val="000000"/>
              </w:rPr>
              <w:t>3</w:t>
            </w:r>
            <w:r>
              <w:rPr>
                <w:color w:val="000000"/>
              </w:rPr>
              <w:t>级色差</w:t>
            </w:r>
          </w:p>
        </w:tc>
      </w:tr>
      <w:tr w14:paraId="6DAA1311">
        <w:tblPrEx>
          <w:tblCellMar>
            <w:top w:w="0" w:type="dxa"/>
            <w:left w:w="10" w:type="dxa"/>
            <w:bottom w:w="0" w:type="dxa"/>
            <w:right w:w="10" w:type="dxa"/>
          </w:tblCellMar>
        </w:tblPrEx>
        <w:trPr>
          <w:trHeight w:val="322" w:hRule="exact"/>
          <w:jc w:val="center"/>
        </w:trPr>
        <w:tc>
          <w:tcPr>
            <w:tcW w:w="2717" w:type="dxa"/>
            <w:tcBorders>
              <w:top w:val="single" w:color="auto" w:sz="4" w:space="0"/>
              <w:left w:val="single" w:color="auto" w:sz="4" w:space="0"/>
            </w:tcBorders>
            <w:vAlign w:val="bottom"/>
          </w:tcPr>
          <w:p w14:paraId="1F572920">
            <w:pPr>
              <w:pStyle w:val="27"/>
            </w:pPr>
            <w:r>
              <w:rPr>
                <w:color w:val="000000"/>
              </w:rPr>
              <w:t>结头、毛粒、杂物</w:t>
            </w:r>
          </w:p>
        </w:tc>
        <w:tc>
          <w:tcPr>
            <w:tcW w:w="1066" w:type="dxa"/>
            <w:vMerge w:val="continue"/>
            <w:tcBorders>
              <w:left w:val="single" w:color="auto" w:sz="4" w:space="0"/>
            </w:tcBorders>
            <w:vAlign w:val="center"/>
          </w:tcPr>
          <w:p w14:paraId="63C68E41"/>
        </w:tc>
        <w:tc>
          <w:tcPr>
            <w:tcW w:w="1680" w:type="dxa"/>
            <w:tcBorders>
              <w:top w:val="single" w:color="auto" w:sz="4" w:space="0"/>
              <w:left w:val="single" w:color="auto" w:sz="4" w:space="0"/>
            </w:tcBorders>
            <w:vAlign w:val="bottom"/>
          </w:tcPr>
          <w:p w14:paraId="2580F6B2">
            <w:pPr>
              <w:pStyle w:val="27"/>
            </w:pPr>
            <w:r>
              <w:rPr>
                <w:color w:val="000000"/>
              </w:rPr>
              <w:t>不允许</w:t>
            </w:r>
          </w:p>
        </w:tc>
        <w:tc>
          <w:tcPr>
            <w:tcW w:w="1675" w:type="dxa"/>
            <w:tcBorders>
              <w:top w:val="single" w:color="auto" w:sz="4" w:space="0"/>
              <w:left w:val="single" w:color="auto" w:sz="4" w:space="0"/>
            </w:tcBorders>
            <w:vAlign w:val="bottom"/>
          </w:tcPr>
          <w:p w14:paraId="019BE77D">
            <w:pPr>
              <w:pStyle w:val="27"/>
            </w:pPr>
            <w:r>
              <w:rPr>
                <w:color w:val="000000"/>
              </w:rPr>
              <w:t>不明显</w:t>
            </w:r>
          </w:p>
        </w:tc>
        <w:tc>
          <w:tcPr>
            <w:tcW w:w="1690" w:type="dxa"/>
            <w:tcBorders>
              <w:top w:val="single" w:color="auto" w:sz="4" w:space="0"/>
              <w:left w:val="single" w:color="auto" w:sz="4" w:space="0"/>
              <w:right w:val="single" w:color="auto" w:sz="4" w:space="0"/>
            </w:tcBorders>
            <w:vAlign w:val="bottom"/>
          </w:tcPr>
          <w:p w14:paraId="1A5DFE40">
            <w:pPr>
              <w:pStyle w:val="27"/>
            </w:pPr>
            <w:r>
              <w:rPr>
                <w:color w:val="000000"/>
              </w:rPr>
              <w:t>较明显</w:t>
            </w:r>
          </w:p>
        </w:tc>
      </w:tr>
      <w:tr w14:paraId="752F3355">
        <w:tblPrEx>
          <w:tblCellMar>
            <w:top w:w="0" w:type="dxa"/>
            <w:left w:w="10" w:type="dxa"/>
            <w:bottom w:w="0" w:type="dxa"/>
            <w:right w:w="10" w:type="dxa"/>
          </w:tblCellMar>
        </w:tblPrEx>
        <w:trPr>
          <w:trHeight w:val="610" w:hRule="exact"/>
          <w:jc w:val="center"/>
        </w:trPr>
        <w:tc>
          <w:tcPr>
            <w:tcW w:w="2717" w:type="dxa"/>
            <w:tcBorders>
              <w:top w:val="single" w:color="auto" w:sz="4" w:space="0"/>
              <w:left w:val="single" w:color="auto" w:sz="4" w:space="0"/>
            </w:tcBorders>
            <w:vAlign w:val="center"/>
          </w:tcPr>
          <w:p w14:paraId="2E43F3EF">
            <w:pPr>
              <w:pStyle w:val="27"/>
            </w:pPr>
            <w:r>
              <w:rPr>
                <w:color w:val="000000"/>
              </w:rPr>
              <w:t>斑渍（油、锈、色斑）</w:t>
            </w:r>
          </w:p>
        </w:tc>
        <w:tc>
          <w:tcPr>
            <w:tcW w:w="1066" w:type="dxa"/>
            <w:vMerge w:val="continue"/>
            <w:tcBorders>
              <w:left w:val="single" w:color="auto" w:sz="4" w:space="0"/>
            </w:tcBorders>
            <w:vAlign w:val="center"/>
          </w:tcPr>
          <w:p w14:paraId="6C7CEE65">
            <w:pPr>
              <w:rPr>
                <w:lang w:eastAsia="zh-CN"/>
              </w:rPr>
            </w:pPr>
          </w:p>
        </w:tc>
        <w:tc>
          <w:tcPr>
            <w:tcW w:w="1680" w:type="dxa"/>
            <w:tcBorders>
              <w:top w:val="single" w:color="auto" w:sz="4" w:space="0"/>
              <w:left w:val="single" w:color="auto" w:sz="4" w:space="0"/>
            </w:tcBorders>
            <w:vAlign w:val="center"/>
          </w:tcPr>
          <w:p w14:paraId="06D992B5">
            <w:pPr>
              <w:pStyle w:val="27"/>
            </w:pPr>
            <w:r>
              <w:rPr>
                <w:color w:val="000000"/>
              </w:rPr>
              <w:t>不允许</w:t>
            </w:r>
          </w:p>
        </w:tc>
        <w:tc>
          <w:tcPr>
            <w:tcW w:w="1675" w:type="dxa"/>
            <w:tcBorders>
              <w:top w:val="single" w:color="auto" w:sz="4" w:space="0"/>
              <w:left w:val="single" w:color="auto" w:sz="4" w:space="0"/>
            </w:tcBorders>
            <w:vAlign w:val="bottom"/>
          </w:tcPr>
          <w:p w14:paraId="266368CB">
            <w:pPr>
              <w:pStyle w:val="27"/>
              <w:spacing w:line="302" w:lineRule="exact"/>
            </w:pPr>
            <w:r>
              <w:rPr>
                <w:color w:val="000000"/>
              </w:rPr>
              <w:t>小于</w:t>
            </w:r>
            <w:r>
              <w:rPr>
                <w:rFonts w:ascii="Times New Roman" w:hAnsi="Times New Roman" w:eastAsia="Times New Roman" w:cs="Times New Roman"/>
                <w:color w:val="000000"/>
                <w:lang w:val="en-US" w:eastAsia="en-US" w:bidi="en-US"/>
              </w:rPr>
              <w:t>3.0mm2</w:t>
            </w:r>
            <w:r>
              <w:rPr>
                <w:color w:val="000000"/>
                <w:lang w:val="en-US" w:eastAsia="en-US" w:bidi="en-US"/>
              </w:rPr>
              <w:t>,</w:t>
            </w:r>
            <w:r>
              <w:rPr>
                <w:color w:val="000000"/>
              </w:rPr>
              <w:t>不明 显</w:t>
            </w:r>
          </w:p>
        </w:tc>
        <w:tc>
          <w:tcPr>
            <w:tcW w:w="1690" w:type="dxa"/>
            <w:tcBorders>
              <w:top w:val="single" w:color="auto" w:sz="4" w:space="0"/>
              <w:left w:val="single" w:color="auto" w:sz="4" w:space="0"/>
              <w:right w:val="single" w:color="auto" w:sz="4" w:space="0"/>
            </w:tcBorders>
            <w:vAlign w:val="bottom"/>
          </w:tcPr>
          <w:p w14:paraId="34625E3E">
            <w:pPr>
              <w:pStyle w:val="27"/>
              <w:spacing w:line="302" w:lineRule="exact"/>
            </w:pPr>
            <w:r>
              <w:rPr>
                <w:color w:val="000000"/>
              </w:rPr>
              <w:t>小于</w:t>
            </w:r>
            <w:r>
              <w:rPr>
                <w:rFonts w:ascii="Times New Roman" w:hAnsi="Times New Roman" w:eastAsia="Times New Roman" w:cs="Times New Roman"/>
                <w:color w:val="000000"/>
                <w:lang w:val="en-US" w:eastAsia="en-US" w:bidi="en-US"/>
              </w:rPr>
              <w:t>5.0mm2</w:t>
            </w:r>
            <w:r>
              <w:rPr>
                <w:color w:val="000000"/>
                <w:lang w:val="en-US" w:eastAsia="en-US" w:bidi="en-US"/>
              </w:rPr>
              <w:t>,</w:t>
            </w:r>
            <w:r>
              <w:rPr>
                <w:color w:val="000000"/>
              </w:rPr>
              <w:t>不明 显</w:t>
            </w:r>
          </w:p>
        </w:tc>
      </w:tr>
      <w:tr w14:paraId="6B9CCB8A">
        <w:tblPrEx>
          <w:tblCellMar>
            <w:top w:w="0" w:type="dxa"/>
            <w:left w:w="10" w:type="dxa"/>
            <w:bottom w:w="0" w:type="dxa"/>
            <w:right w:w="10" w:type="dxa"/>
          </w:tblCellMar>
        </w:tblPrEx>
        <w:trPr>
          <w:trHeight w:val="322" w:hRule="exact"/>
          <w:jc w:val="center"/>
        </w:trPr>
        <w:tc>
          <w:tcPr>
            <w:tcW w:w="2717" w:type="dxa"/>
            <w:tcBorders>
              <w:top w:val="single" w:color="auto" w:sz="4" w:space="0"/>
              <w:left w:val="single" w:color="auto" w:sz="4" w:space="0"/>
            </w:tcBorders>
            <w:vAlign w:val="bottom"/>
          </w:tcPr>
          <w:p w14:paraId="3B507FAA">
            <w:pPr>
              <w:pStyle w:val="27"/>
            </w:pPr>
            <w:r>
              <w:rPr>
                <w:color w:val="000000"/>
              </w:rPr>
              <w:t>跳花、弓纱、蛛网</w:t>
            </w:r>
          </w:p>
        </w:tc>
        <w:tc>
          <w:tcPr>
            <w:tcW w:w="1066" w:type="dxa"/>
            <w:vMerge w:val="continue"/>
            <w:tcBorders>
              <w:left w:val="single" w:color="auto" w:sz="4" w:space="0"/>
            </w:tcBorders>
            <w:vAlign w:val="center"/>
          </w:tcPr>
          <w:p w14:paraId="2FA6F655"/>
        </w:tc>
        <w:tc>
          <w:tcPr>
            <w:tcW w:w="1680" w:type="dxa"/>
            <w:tcBorders>
              <w:top w:val="single" w:color="auto" w:sz="4" w:space="0"/>
              <w:left w:val="single" w:color="auto" w:sz="4" w:space="0"/>
            </w:tcBorders>
            <w:vAlign w:val="bottom"/>
          </w:tcPr>
          <w:p w14:paraId="3668F0AD">
            <w:pPr>
              <w:pStyle w:val="27"/>
            </w:pPr>
            <w:r>
              <w:rPr>
                <w:color w:val="000000"/>
              </w:rPr>
              <w:t>不允许</w:t>
            </w:r>
          </w:p>
        </w:tc>
        <w:tc>
          <w:tcPr>
            <w:tcW w:w="1675" w:type="dxa"/>
            <w:tcBorders>
              <w:top w:val="single" w:color="auto" w:sz="4" w:space="0"/>
              <w:left w:val="single" w:color="auto" w:sz="4" w:space="0"/>
            </w:tcBorders>
            <w:vAlign w:val="bottom"/>
          </w:tcPr>
          <w:p w14:paraId="4BB0C18F">
            <w:pPr>
              <w:pStyle w:val="27"/>
            </w:pPr>
            <w:r>
              <w:rPr>
                <w:color w:val="000000"/>
              </w:rPr>
              <w:t>不明显</w:t>
            </w:r>
          </w:p>
        </w:tc>
        <w:tc>
          <w:tcPr>
            <w:tcW w:w="1690" w:type="dxa"/>
            <w:tcBorders>
              <w:top w:val="single" w:color="auto" w:sz="4" w:space="0"/>
              <w:left w:val="single" w:color="auto" w:sz="4" w:space="0"/>
              <w:right w:val="single" w:color="auto" w:sz="4" w:space="0"/>
            </w:tcBorders>
            <w:vAlign w:val="bottom"/>
          </w:tcPr>
          <w:p w14:paraId="198B62B4">
            <w:pPr>
              <w:pStyle w:val="27"/>
            </w:pPr>
            <w:r>
              <w:rPr>
                <w:color w:val="000000"/>
              </w:rPr>
              <w:t>较明显</w:t>
            </w:r>
          </w:p>
        </w:tc>
      </w:tr>
      <w:tr w14:paraId="0F865063">
        <w:tblPrEx>
          <w:tblCellMar>
            <w:top w:w="0" w:type="dxa"/>
            <w:left w:w="10" w:type="dxa"/>
            <w:bottom w:w="0" w:type="dxa"/>
            <w:right w:w="10" w:type="dxa"/>
          </w:tblCellMar>
        </w:tblPrEx>
        <w:trPr>
          <w:trHeight w:val="331" w:hRule="exact"/>
          <w:jc w:val="center"/>
        </w:trPr>
        <w:tc>
          <w:tcPr>
            <w:tcW w:w="2717" w:type="dxa"/>
            <w:tcBorders>
              <w:top w:val="single" w:color="auto" w:sz="4" w:space="0"/>
              <w:left w:val="single" w:color="auto" w:sz="4" w:space="0"/>
              <w:bottom w:val="single" w:color="auto" w:sz="4" w:space="0"/>
            </w:tcBorders>
            <w:vAlign w:val="bottom"/>
          </w:tcPr>
          <w:p w14:paraId="428C5AE5">
            <w:pPr>
              <w:pStyle w:val="27"/>
            </w:pPr>
            <w:r>
              <w:rPr>
                <w:color w:val="000000"/>
              </w:rPr>
              <w:t>擦毛、轧梭痕、折痕</w:t>
            </w:r>
          </w:p>
        </w:tc>
        <w:tc>
          <w:tcPr>
            <w:tcW w:w="1066" w:type="dxa"/>
            <w:vMerge w:val="continue"/>
            <w:tcBorders>
              <w:left w:val="single" w:color="auto" w:sz="4" w:space="0"/>
              <w:bottom w:val="single" w:color="auto" w:sz="4" w:space="0"/>
            </w:tcBorders>
            <w:vAlign w:val="center"/>
          </w:tcPr>
          <w:p w14:paraId="367FDCFD"/>
        </w:tc>
        <w:tc>
          <w:tcPr>
            <w:tcW w:w="1680" w:type="dxa"/>
            <w:tcBorders>
              <w:top w:val="single" w:color="auto" w:sz="4" w:space="0"/>
              <w:left w:val="single" w:color="auto" w:sz="4" w:space="0"/>
              <w:bottom w:val="single" w:color="auto" w:sz="4" w:space="0"/>
            </w:tcBorders>
            <w:vAlign w:val="bottom"/>
          </w:tcPr>
          <w:p w14:paraId="7B6CE308">
            <w:pPr>
              <w:pStyle w:val="27"/>
            </w:pPr>
            <w:r>
              <w:rPr>
                <w:color w:val="000000"/>
              </w:rPr>
              <w:t>不允许</w:t>
            </w:r>
          </w:p>
        </w:tc>
        <w:tc>
          <w:tcPr>
            <w:tcW w:w="1675" w:type="dxa"/>
            <w:tcBorders>
              <w:top w:val="single" w:color="auto" w:sz="4" w:space="0"/>
              <w:left w:val="single" w:color="auto" w:sz="4" w:space="0"/>
              <w:bottom w:val="single" w:color="auto" w:sz="4" w:space="0"/>
            </w:tcBorders>
            <w:vAlign w:val="bottom"/>
          </w:tcPr>
          <w:p w14:paraId="151EE113">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690" w:type="dxa"/>
            <w:tcBorders>
              <w:top w:val="single" w:color="auto" w:sz="4" w:space="0"/>
              <w:left w:val="single" w:color="auto" w:sz="4" w:space="0"/>
              <w:bottom w:val="single" w:color="auto" w:sz="4" w:space="0"/>
              <w:right w:val="single" w:color="auto" w:sz="4" w:space="0"/>
            </w:tcBorders>
            <w:vAlign w:val="bottom"/>
          </w:tcPr>
          <w:p w14:paraId="6E689B6C">
            <w:pPr>
              <w:pStyle w:val="27"/>
            </w:pPr>
            <w:r>
              <w:rPr>
                <w:rFonts w:ascii="Times New Roman" w:hAnsi="Times New Roman" w:eastAsia="Times New Roman" w:cs="Times New Roman"/>
                <w:color w:val="000000"/>
                <w:lang w:val="en-US" w:eastAsia="en-US" w:bidi="en-US"/>
              </w:rPr>
              <w:t>2.0cm-5.0cm</w:t>
            </w:r>
          </w:p>
        </w:tc>
      </w:tr>
    </w:tbl>
    <w:p w14:paraId="1A16D2D0">
      <w:pPr>
        <w:pStyle w:val="37"/>
        <w:ind w:left="91"/>
      </w:pPr>
      <w:r>
        <w:rPr>
          <w:color w:val="000000"/>
        </w:rPr>
        <w:t>注 ：表内未列疵点，按其形态及对服用性能的影响程度参照表中类似疵点规定执行。</w:t>
      </w:r>
    </w:p>
    <w:p w14:paraId="182AFBD5">
      <w:pPr>
        <w:spacing w:line="1" w:lineRule="exact"/>
        <w:rPr>
          <w:lang w:eastAsia="zh-CN"/>
        </w:rPr>
      </w:pPr>
      <w:r>
        <w:rPr>
          <w:lang w:eastAsia="zh-CN"/>
        </w:rPr>
        <w:br w:type="page"/>
      </w:r>
    </w:p>
    <w:p w14:paraId="1C752C7A">
      <w:pPr>
        <w:jc w:val="center"/>
        <w:rPr>
          <w:sz w:val="2"/>
          <w:szCs w:val="2"/>
        </w:rPr>
      </w:pPr>
      <w:r>
        <w:rPr>
          <w:lang w:eastAsia="zh-CN" w:bidi="ar-SA"/>
        </w:rPr>
        <w:drawing>
          <wp:inline distT="0" distB="0" distL="0" distR="0">
            <wp:extent cx="4584065" cy="2115185"/>
            <wp:effectExtent l="0" t="0" r="0" b="0"/>
            <wp:docPr id="329" name="Picutre 329"/>
            <wp:cNvGraphicFramePr/>
            <a:graphic xmlns:a="http://schemas.openxmlformats.org/drawingml/2006/main">
              <a:graphicData uri="http://schemas.openxmlformats.org/drawingml/2006/picture">
                <pic:pic xmlns:pic="http://schemas.openxmlformats.org/drawingml/2006/picture">
                  <pic:nvPicPr>
                    <pic:cNvPr id="329" name="Picutre 329"/>
                    <pic:cNvPicPr/>
                  </pic:nvPicPr>
                  <pic:blipFill>
                    <a:blip r:embed="rId150"/>
                    <a:stretch>
                      <a:fillRect/>
                    </a:stretch>
                  </pic:blipFill>
                  <pic:spPr>
                    <a:xfrm>
                      <a:off x="0" y="0"/>
                      <a:ext cx="4584065" cy="2115185"/>
                    </a:xfrm>
                    <a:prstGeom prst="rect">
                      <a:avLst/>
                    </a:prstGeom>
                  </pic:spPr>
                </pic:pic>
              </a:graphicData>
            </a:graphic>
          </wp:inline>
        </w:drawing>
      </w:r>
    </w:p>
    <w:p w14:paraId="5706C814">
      <w:pPr>
        <w:pStyle w:val="29"/>
      </w:pPr>
      <w:r>
        <w:rPr>
          <w:color w:val="000000"/>
        </w:rPr>
        <w:t>图4 外观疵点划分图</w:t>
      </w:r>
    </w:p>
    <w:p w14:paraId="0AEB429C">
      <w:pPr>
        <w:spacing w:after="159" w:line="1" w:lineRule="exact"/>
      </w:pPr>
    </w:p>
    <w:p w14:paraId="51718872">
      <w:pPr>
        <w:pStyle w:val="4"/>
        <w:numPr>
          <w:ilvl w:val="2"/>
          <w:numId w:val="34"/>
        </w:numPr>
        <w:tabs>
          <w:tab w:val="left" w:pos="1265"/>
        </w:tabs>
        <w:spacing w:after="40" w:line="360" w:lineRule="exact"/>
        <w:ind w:hanging="720"/>
      </w:pPr>
      <w:r>
        <w:rPr>
          <w:color w:val="000000"/>
        </w:rPr>
        <w:t>成品整烫及外观质量</w:t>
      </w:r>
    </w:p>
    <w:p w14:paraId="353EA44E">
      <w:pPr>
        <w:pStyle w:val="4"/>
        <w:spacing w:after="200" w:line="360" w:lineRule="exact"/>
        <w:ind w:firstLine="420"/>
      </w:pPr>
      <w:r>
        <w:rPr>
          <w:color w:val="000000"/>
        </w:rPr>
        <w:t xml:space="preserve">成品内外要熨烫平服、抽风干燥。领子、袖头、需定型整烫。产品应整洁美观，挺阔、 无烫光、变色，左右对称。无开线、断线、跳线、毛露、线头、污渍。敷衬部位无脱胶、渗 胶及起皱。各部位外观质量应符合表 </w:t>
      </w:r>
      <w:r>
        <w:rPr>
          <w:rFonts w:ascii="Times New Roman" w:hAnsi="Times New Roman" w:eastAsia="Times New Roman" w:cs="Times New Roman"/>
          <w:color w:val="000000"/>
        </w:rPr>
        <w:t>11</w:t>
      </w:r>
      <w:r>
        <w:rPr>
          <w:color w:val="000000"/>
        </w:rPr>
        <w:t>规定。</w:t>
      </w:r>
    </w:p>
    <w:p w14:paraId="2DA0F17D">
      <w:pPr>
        <w:pStyle w:val="37"/>
        <w:jc w:val="center"/>
      </w:pPr>
      <w:r>
        <w:rPr>
          <w:b/>
          <w:bCs/>
          <w:color w:val="000000"/>
        </w:rPr>
        <w:t>表</w:t>
      </w:r>
      <w:r>
        <w:rPr>
          <w:rFonts w:ascii="黑体" w:hAnsi="黑体" w:eastAsia="黑体" w:cs="黑体"/>
          <w:color w:val="000000"/>
        </w:rPr>
        <w:t xml:space="preserve">11 </w:t>
      </w:r>
      <w:r>
        <w:rPr>
          <w:b/>
          <w:bCs/>
          <w:color w:val="000000"/>
        </w:rPr>
        <w:t>外观质量</w:t>
      </w:r>
    </w:p>
    <w:tbl>
      <w:tblPr>
        <w:tblStyle w:val="11"/>
        <w:tblW w:w="0" w:type="auto"/>
        <w:jc w:val="center"/>
        <w:tblLayout w:type="fixed"/>
        <w:tblCellMar>
          <w:top w:w="0" w:type="dxa"/>
          <w:left w:w="10" w:type="dxa"/>
          <w:bottom w:w="0" w:type="dxa"/>
          <w:right w:w="10" w:type="dxa"/>
        </w:tblCellMar>
      </w:tblPr>
      <w:tblGrid>
        <w:gridCol w:w="1570"/>
        <w:gridCol w:w="7325"/>
      </w:tblGrid>
      <w:tr w14:paraId="2E80E3F5">
        <w:tblPrEx>
          <w:tblCellMar>
            <w:top w:w="0" w:type="dxa"/>
            <w:left w:w="10" w:type="dxa"/>
            <w:bottom w:w="0" w:type="dxa"/>
            <w:right w:w="10" w:type="dxa"/>
          </w:tblCellMar>
        </w:tblPrEx>
        <w:trPr>
          <w:trHeight w:val="298" w:hRule="exact"/>
          <w:jc w:val="center"/>
        </w:trPr>
        <w:tc>
          <w:tcPr>
            <w:tcW w:w="1570" w:type="dxa"/>
            <w:tcBorders>
              <w:top w:val="single" w:color="auto" w:sz="4" w:space="0"/>
              <w:left w:val="single" w:color="auto" w:sz="4" w:space="0"/>
            </w:tcBorders>
            <w:vAlign w:val="bottom"/>
          </w:tcPr>
          <w:p w14:paraId="351B415B">
            <w:pPr>
              <w:pStyle w:val="27"/>
            </w:pPr>
            <w:r>
              <w:rPr>
                <w:color w:val="000000"/>
              </w:rPr>
              <w:t>部位名称</w:t>
            </w:r>
          </w:p>
        </w:tc>
        <w:tc>
          <w:tcPr>
            <w:tcW w:w="7325" w:type="dxa"/>
            <w:tcBorders>
              <w:top w:val="single" w:color="auto" w:sz="4" w:space="0"/>
              <w:left w:val="single" w:color="auto" w:sz="4" w:space="0"/>
              <w:right w:val="single" w:color="auto" w:sz="4" w:space="0"/>
            </w:tcBorders>
            <w:vAlign w:val="bottom"/>
          </w:tcPr>
          <w:p w14:paraId="6F4E9E52">
            <w:pPr>
              <w:pStyle w:val="27"/>
            </w:pPr>
            <w:r>
              <w:rPr>
                <w:color w:val="000000"/>
              </w:rPr>
              <w:t>要求</w:t>
            </w:r>
          </w:p>
        </w:tc>
      </w:tr>
      <w:tr w14:paraId="2EFD19B5">
        <w:tblPrEx>
          <w:tblCellMar>
            <w:top w:w="0" w:type="dxa"/>
            <w:left w:w="10" w:type="dxa"/>
            <w:bottom w:w="0" w:type="dxa"/>
            <w:right w:w="10" w:type="dxa"/>
          </w:tblCellMar>
        </w:tblPrEx>
        <w:trPr>
          <w:trHeight w:val="278" w:hRule="exact"/>
          <w:jc w:val="center"/>
        </w:trPr>
        <w:tc>
          <w:tcPr>
            <w:tcW w:w="1570" w:type="dxa"/>
            <w:tcBorders>
              <w:top w:val="single" w:color="auto" w:sz="4" w:space="0"/>
              <w:left w:val="single" w:color="auto" w:sz="4" w:space="0"/>
            </w:tcBorders>
            <w:vAlign w:val="bottom"/>
          </w:tcPr>
          <w:p w14:paraId="28F85AC3">
            <w:pPr>
              <w:pStyle w:val="27"/>
            </w:pPr>
            <w:r>
              <w:rPr>
                <w:color w:val="000000"/>
              </w:rPr>
              <w:t>线迹</w:t>
            </w:r>
          </w:p>
        </w:tc>
        <w:tc>
          <w:tcPr>
            <w:tcW w:w="7325" w:type="dxa"/>
            <w:tcBorders>
              <w:top w:val="single" w:color="auto" w:sz="4" w:space="0"/>
              <w:left w:val="single" w:color="auto" w:sz="4" w:space="0"/>
              <w:right w:val="single" w:color="auto" w:sz="4" w:space="0"/>
            </w:tcBorders>
            <w:vAlign w:val="bottom"/>
          </w:tcPr>
          <w:p w14:paraId="47CE451B">
            <w:pPr>
              <w:pStyle w:val="27"/>
            </w:pPr>
            <w:r>
              <w:rPr>
                <w:color w:val="000000"/>
              </w:rPr>
              <w:t>线迹规整，松紧适宜：明线距边宽窄一致</w:t>
            </w:r>
          </w:p>
        </w:tc>
      </w:tr>
      <w:tr w14:paraId="1E8E4AEF">
        <w:tblPrEx>
          <w:tblCellMar>
            <w:top w:w="0" w:type="dxa"/>
            <w:left w:w="10" w:type="dxa"/>
            <w:bottom w:w="0" w:type="dxa"/>
            <w:right w:w="10" w:type="dxa"/>
          </w:tblCellMar>
        </w:tblPrEx>
        <w:trPr>
          <w:trHeight w:val="283" w:hRule="exact"/>
          <w:jc w:val="center"/>
        </w:trPr>
        <w:tc>
          <w:tcPr>
            <w:tcW w:w="1570" w:type="dxa"/>
            <w:tcBorders>
              <w:top w:val="single" w:color="auto" w:sz="4" w:space="0"/>
              <w:left w:val="single" w:color="auto" w:sz="4" w:space="0"/>
            </w:tcBorders>
            <w:vAlign w:val="bottom"/>
          </w:tcPr>
          <w:p w14:paraId="4F1CC8F9">
            <w:pPr>
              <w:pStyle w:val="27"/>
            </w:pPr>
            <w:r>
              <w:rPr>
                <w:color w:val="000000"/>
              </w:rPr>
              <w:t>领子</w:t>
            </w:r>
          </w:p>
        </w:tc>
        <w:tc>
          <w:tcPr>
            <w:tcW w:w="7325" w:type="dxa"/>
            <w:tcBorders>
              <w:top w:val="single" w:color="auto" w:sz="4" w:space="0"/>
              <w:left w:val="single" w:color="auto" w:sz="4" w:space="0"/>
              <w:right w:val="single" w:color="auto" w:sz="4" w:space="0"/>
            </w:tcBorders>
            <w:vAlign w:val="bottom"/>
          </w:tcPr>
          <w:p w14:paraId="55283A6D">
            <w:pPr>
              <w:pStyle w:val="27"/>
            </w:pPr>
            <w:r>
              <w:rPr>
                <w:color w:val="000000"/>
              </w:rPr>
              <w:t>领面平服、领面松紧适宜，不翻翘、不起泡、不渗胶，领型左右一致，折叠端正、平挺</w:t>
            </w:r>
          </w:p>
        </w:tc>
      </w:tr>
      <w:tr w14:paraId="47B71BEA">
        <w:tblPrEx>
          <w:tblCellMar>
            <w:top w:w="0" w:type="dxa"/>
            <w:left w:w="10" w:type="dxa"/>
            <w:bottom w:w="0" w:type="dxa"/>
            <w:right w:w="10" w:type="dxa"/>
          </w:tblCellMar>
        </w:tblPrEx>
        <w:trPr>
          <w:trHeight w:val="283" w:hRule="exact"/>
          <w:jc w:val="center"/>
        </w:trPr>
        <w:tc>
          <w:tcPr>
            <w:tcW w:w="1570" w:type="dxa"/>
            <w:tcBorders>
              <w:top w:val="single" w:color="auto" w:sz="4" w:space="0"/>
              <w:left w:val="single" w:color="auto" w:sz="4" w:space="0"/>
            </w:tcBorders>
            <w:vAlign w:val="bottom"/>
          </w:tcPr>
          <w:p w14:paraId="51BF7B9F">
            <w:pPr>
              <w:pStyle w:val="27"/>
            </w:pPr>
            <w:r>
              <w:rPr>
                <w:color w:val="000000"/>
              </w:rPr>
              <w:t>胸袋</w:t>
            </w:r>
          </w:p>
        </w:tc>
        <w:tc>
          <w:tcPr>
            <w:tcW w:w="7325" w:type="dxa"/>
            <w:tcBorders>
              <w:top w:val="single" w:color="auto" w:sz="4" w:space="0"/>
              <w:left w:val="single" w:color="auto" w:sz="4" w:space="0"/>
              <w:right w:val="single" w:color="auto" w:sz="4" w:space="0"/>
            </w:tcBorders>
            <w:vAlign w:val="bottom"/>
          </w:tcPr>
          <w:p w14:paraId="124FB0E8">
            <w:pPr>
              <w:pStyle w:val="27"/>
            </w:pPr>
            <w:r>
              <w:rPr>
                <w:color w:val="000000"/>
              </w:rPr>
              <w:t>位置高低准确，平服，纱向顺直</w:t>
            </w:r>
          </w:p>
        </w:tc>
      </w:tr>
      <w:tr w14:paraId="09EB934B">
        <w:tblPrEx>
          <w:tblCellMar>
            <w:top w:w="0" w:type="dxa"/>
            <w:left w:w="10" w:type="dxa"/>
            <w:bottom w:w="0" w:type="dxa"/>
            <w:right w:w="10" w:type="dxa"/>
          </w:tblCellMar>
        </w:tblPrEx>
        <w:trPr>
          <w:trHeight w:val="283" w:hRule="exact"/>
          <w:jc w:val="center"/>
        </w:trPr>
        <w:tc>
          <w:tcPr>
            <w:tcW w:w="1570" w:type="dxa"/>
            <w:tcBorders>
              <w:top w:val="single" w:color="auto" w:sz="4" w:space="0"/>
              <w:left w:val="single" w:color="auto" w:sz="4" w:space="0"/>
            </w:tcBorders>
            <w:vAlign w:val="bottom"/>
          </w:tcPr>
          <w:p w14:paraId="4DFB10D9">
            <w:pPr>
              <w:pStyle w:val="27"/>
            </w:pPr>
            <w:r>
              <w:rPr>
                <w:color w:val="000000"/>
              </w:rPr>
              <w:t>袖子</w:t>
            </w:r>
          </w:p>
        </w:tc>
        <w:tc>
          <w:tcPr>
            <w:tcW w:w="7325" w:type="dxa"/>
            <w:tcBorders>
              <w:top w:val="single" w:color="auto" w:sz="4" w:space="0"/>
              <w:left w:val="single" w:color="auto" w:sz="4" w:space="0"/>
              <w:right w:val="single" w:color="auto" w:sz="4" w:space="0"/>
            </w:tcBorders>
            <w:vAlign w:val="bottom"/>
          </w:tcPr>
          <w:p w14:paraId="5B50663B">
            <w:pPr>
              <w:pStyle w:val="27"/>
            </w:pPr>
            <w:r>
              <w:rPr>
                <w:color w:val="000000"/>
              </w:rPr>
              <w:t>吃势均匀、圆顺、长短一致</w:t>
            </w:r>
          </w:p>
        </w:tc>
      </w:tr>
      <w:tr w14:paraId="1B301C07">
        <w:tblPrEx>
          <w:tblCellMar>
            <w:top w:w="0" w:type="dxa"/>
            <w:left w:w="10" w:type="dxa"/>
            <w:bottom w:w="0" w:type="dxa"/>
            <w:right w:w="10" w:type="dxa"/>
          </w:tblCellMar>
        </w:tblPrEx>
        <w:trPr>
          <w:trHeight w:val="283" w:hRule="exact"/>
          <w:jc w:val="center"/>
        </w:trPr>
        <w:tc>
          <w:tcPr>
            <w:tcW w:w="1570" w:type="dxa"/>
            <w:tcBorders>
              <w:top w:val="single" w:color="auto" w:sz="4" w:space="0"/>
              <w:left w:val="single" w:color="auto" w:sz="4" w:space="0"/>
            </w:tcBorders>
            <w:vAlign w:val="bottom"/>
          </w:tcPr>
          <w:p w14:paraId="7C2AD5A8">
            <w:pPr>
              <w:pStyle w:val="27"/>
            </w:pPr>
            <w:r>
              <w:rPr>
                <w:color w:val="000000"/>
              </w:rPr>
              <w:t>袖头</w:t>
            </w:r>
          </w:p>
        </w:tc>
        <w:tc>
          <w:tcPr>
            <w:tcW w:w="7325" w:type="dxa"/>
            <w:tcBorders>
              <w:top w:val="single" w:color="auto" w:sz="4" w:space="0"/>
              <w:left w:val="single" w:color="auto" w:sz="4" w:space="0"/>
              <w:right w:val="single" w:color="auto" w:sz="4" w:space="0"/>
            </w:tcBorders>
            <w:vAlign w:val="bottom"/>
          </w:tcPr>
          <w:p w14:paraId="38ED2D2D">
            <w:pPr>
              <w:pStyle w:val="27"/>
            </w:pPr>
            <w:r>
              <w:rPr>
                <w:color w:val="000000"/>
              </w:rPr>
              <w:t>平整、无歪斜，左右圆头对称，袖开衩长短一致</w:t>
            </w:r>
          </w:p>
        </w:tc>
      </w:tr>
      <w:tr w14:paraId="32094CE8">
        <w:tblPrEx>
          <w:tblCellMar>
            <w:top w:w="0" w:type="dxa"/>
            <w:left w:w="10" w:type="dxa"/>
            <w:bottom w:w="0" w:type="dxa"/>
            <w:right w:w="10" w:type="dxa"/>
          </w:tblCellMar>
        </w:tblPrEx>
        <w:trPr>
          <w:trHeight w:val="302" w:hRule="exact"/>
          <w:jc w:val="center"/>
        </w:trPr>
        <w:tc>
          <w:tcPr>
            <w:tcW w:w="1570" w:type="dxa"/>
            <w:tcBorders>
              <w:top w:val="single" w:color="auto" w:sz="4" w:space="0"/>
              <w:left w:val="single" w:color="auto" w:sz="4" w:space="0"/>
              <w:bottom w:val="single" w:color="auto" w:sz="4" w:space="0"/>
            </w:tcBorders>
            <w:vAlign w:val="bottom"/>
          </w:tcPr>
          <w:p w14:paraId="6E1E19E7">
            <w:pPr>
              <w:pStyle w:val="27"/>
            </w:pPr>
            <w:r>
              <w:rPr>
                <w:color w:val="000000"/>
              </w:rPr>
              <w:t>底边</w:t>
            </w:r>
          </w:p>
        </w:tc>
        <w:tc>
          <w:tcPr>
            <w:tcW w:w="7325" w:type="dxa"/>
            <w:tcBorders>
              <w:top w:val="single" w:color="auto" w:sz="4" w:space="0"/>
              <w:left w:val="single" w:color="auto" w:sz="4" w:space="0"/>
              <w:bottom w:val="single" w:color="auto" w:sz="4" w:space="0"/>
              <w:right w:val="single" w:color="auto" w:sz="4" w:space="0"/>
            </w:tcBorders>
            <w:vAlign w:val="bottom"/>
          </w:tcPr>
          <w:p w14:paraId="7D833B59">
            <w:pPr>
              <w:pStyle w:val="27"/>
            </w:pPr>
            <w:r>
              <w:rPr>
                <w:color w:val="000000"/>
              </w:rPr>
              <w:t>宽窄一致、平展、无斜绺</w:t>
            </w:r>
          </w:p>
        </w:tc>
      </w:tr>
    </w:tbl>
    <w:p w14:paraId="74B581D0">
      <w:pPr>
        <w:spacing w:after="739" w:line="1" w:lineRule="exact"/>
        <w:rPr>
          <w:lang w:eastAsia="zh-CN"/>
        </w:rPr>
      </w:pPr>
    </w:p>
    <w:p w14:paraId="76B5D2CC">
      <w:pPr>
        <w:pStyle w:val="4"/>
        <w:numPr>
          <w:ilvl w:val="1"/>
          <w:numId w:val="34"/>
        </w:numPr>
        <w:tabs>
          <w:tab w:val="left" w:pos="671"/>
        </w:tabs>
        <w:spacing w:after="400" w:line="240" w:lineRule="auto"/>
      </w:pPr>
      <w:r>
        <w:rPr>
          <w:b/>
          <w:bCs/>
          <w:color w:val="000000"/>
        </w:rPr>
        <w:t>安全性能</w:t>
      </w:r>
    </w:p>
    <w:p w14:paraId="17749FAF">
      <w:pPr>
        <w:pStyle w:val="4"/>
        <w:spacing w:after="480" w:line="240" w:lineRule="auto"/>
        <w:ind w:firstLine="420"/>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rFonts w:ascii="Times New Roman" w:hAnsi="Times New Roman" w:eastAsia="Times New Roman" w:cs="Times New Roman"/>
          <w:color w:val="000000"/>
          <w:lang w:val="en-US" w:bidi="en-US"/>
        </w:rPr>
        <w:t>B</w:t>
      </w:r>
      <w:r>
        <w:rPr>
          <w:color w:val="000000"/>
        </w:rPr>
        <w:t>类要求。</w:t>
      </w:r>
    </w:p>
    <w:p w14:paraId="18F5E8CE">
      <w:pPr>
        <w:pStyle w:val="56"/>
        <w:keepNext/>
        <w:keepLines/>
        <w:numPr>
          <w:ilvl w:val="0"/>
          <w:numId w:val="35"/>
        </w:numPr>
        <w:tabs>
          <w:tab w:val="left" w:pos="317"/>
        </w:tabs>
        <w:spacing w:after="400"/>
        <w:jc w:val="left"/>
      </w:pPr>
      <w:bookmarkStart w:id="294" w:name="bookmark1224"/>
      <w:r>
        <w:rPr>
          <w:color w:val="000000"/>
        </w:rPr>
        <w:t>检验规则</w:t>
      </w:r>
      <w:bookmarkEnd w:id="294"/>
    </w:p>
    <w:p w14:paraId="74003BE1">
      <w:pPr>
        <w:pStyle w:val="4"/>
        <w:numPr>
          <w:ilvl w:val="1"/>
          <w:numId w:val="35"/>
        </w:numPr>
        <w:tabs>
          <w:tab w:val="left" w:pos="671"/>
        </w:tabs>
        <w:spacing w:after="100" w:line="240" w:lineRule="auto"/>
        <w:ind w:firstLine="160"/>
      </w:pPr>
      <w:r>
        <w:rPr>
          <w:color w:val="000000"/>
        </w:rPr>
        <w:t>对照第3章及本技术要求规定逐项检验.</w:t>
      </w:r>
    </w:p>
    <w:p w14:paraId="06710295">
      <w:pPr>
        <w:pStyle w:val="4"/>
        <w:numPr>
          <w:ilvl w:val="1"/>
          <w:numId w:val="35"/>
        </w:numPr>
        <w:tabs>
          <w:tab w:val="left" w:pos="671"/>
        </w:tabs>
        <w:spacing w:after="400" w:line="240" w:lineRule="auto"/>
        <w:ind w:firstLine="160"/>
      </w:pPr>
      <w:r>
        <w:rPr>
          <w:color w:val="000000"/>
        </w:rPr>
        <w:t>检验规则应符合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22701</w:t>
      </w:r>
      <w:r>
        <w:rPr>
          <w:color w:val="000000"/>
        </w:rPr>
        <w:t>《职业服装检验规则》的规定。</w:t>
      </w:r>
    </w:p>
    <w:p w14:paraId="595DAE69">
      <w:pPr>
        <w:pStyle w:val="56"/>
        <w:keepNext/>
        <w:keepLines/>
        <w:numPr>
          <w:ilvl w:val="0"/>
          <w:numId w:val="35"/>
        </w:numPr>
        <w:tabs>
          <w:tab w:val="left" w:pos="317"/>
        </w:tabs>
        <w:spacing w:after="480"/>
        <w:jc w:val="left"/>
      </w:pPr>
      <w:bookmarkStart w:id="295" w:name="bookmark1226"/>
      <w:r>
        <w:rPr>
          <w:color w:val="000000"/>
        </w:rPr>
        <w:t>包装、运输及贮运</w:t>
      </w:r>
      <w:bookmarkEnd w:id="295"/>
    </w:p>
    <w:p w14:paraId="6F13AC4D">
      <w:pPr>
        <w:pStyle w:val="4"/>
        <w:spacing w:after="400" w:line="240" w:lineRule="auto"/>
        <w:ind w:firstLine="420"/>
      </w:pPr>
      <w:r>
        <w:rPr>
          <w:color w:val="000000"/>
        </w:rPr>
        <w:t>每件整叠后装入一个塑料袋，袋口密封牢固，具体要求按订购合同约定执行。</w:t>
      </w:r>
    </w:p>
    <w:p w14:paraId="7697EEA4">
      <w:pPr>
        <w:pStyle w:val="56"/>
        <w:keepNext/>
        <w:keepLines/>
        <w:spacing w:after="220"/>
      </w:pPr>
      <w:bookmarkStart w:id="296" w:name="bookmark1228"/>
      <w:r>
        <w:rPr>
          <w:color w:val="000000"/>
        </w:rPr>
        <w:t>附录</w:t>
      </w:r>
      <w:r>
        <w:rPr>
          <w:rFonts w:ascii="黑体" w:hAnsi="黑体" w:eastAsia="黑体" w:cs="黑体"/>
          <w:b w:val="0"/>
          <w:bCs w:val="0"/>
          <w:color w:val="000000"/>
          <w:lang w:val="en-US" w:bidi="en-US"/>
        </w:rPr>
        <w:t>A</w:t>
      </w:r>
      <w:bookmarkEnd w:id="296"/>
    </w:p>
    <w:p w14:paraId="0B7AEE4B">
      <w:pPr>
        <w:pStyle w:val="56"/>
        <w:keepNext/>
        <w:keepLines/>
        <w:spacing w:after="220"/>
      </w:pPr>
      <w:r>
        <w:rPr>
          <w:color w:val="000000"/>
        </w:rPr>
        <w:t>（规范性）</w:t>
      </w:r>
    </w:p>
    <w:p w14:paraId="7A0877E5">
      <w:pPr>
        <w:pStyle w:val="27"/>
        <w:spacing w:after="260"/>
        <w:rPr>
          <w:sz w:val="17"/>
          <w:szCs w:val="17"/>
        </w:rPr>
      </w:pPr>
      <w:r>
        <w:rPr>
          <w:rFonts w:hint="eastAsia" w:ascii="黑体" w:hAnsi="黑体" w:eastAsia="黑体" w:cs="黑体"/>
          <w:color w:val="000000"/>
          <w:sz w:val="17"/>
          <w:szCs w:val="17"/>
        </w:rPr>
        <w:t>混纺格纹布面料技术要求</w:t>
      </w:r>
    </w:p>
    <w:p w14:paraId="5A146E03">
      <w:pPr>
        <w:pStyle w:val="56"/>
        <w:keepNext/>
        <w:keepLines/>
        <w:spacing w:after="260"/>
        <w:jc w:val="left"/>
      </w:pPr>
      <w:r>
        <w:rPr>
          <w:rFonts w:hint="eastAsia" w:ascii="黑体" w:hAnsi="黑体" w:eastAsia="黑体" w:cs="黑体"/>
          <w:b w:val="0"/>
          <w:bCs w:val="0"/>
          <w:color w:val="000000"/>
          <w:lang w:val="en-US" w:bidi="en-US"/>
        </w:rPr>
        <w:t xml:space="preserve">A.1 </w:t>
      </w:r>
      <w:r>
        <w:rPr>
          <w:rFonts w:hint="eastAsia"/>
          <w:color w:val="000000"/>
        </w:rPr>
        <w:t>允差</w:t>
      </w:r>
    </w:p>
    <w:p w14:paraId="210FCA91">
      <w:pPr>
        <w:pStyle w:val="4"/>
        <w:spacing w:after="120" w:line="240" w:lineRule="auto"/>
        <w:ind w:firstLine="440"/>
      </w:pPr>
      <w:r>
        <w:rPr>
          <w:rFonts w:hint="eastAsia"/>
          <w:color w:val="000000"/>
        </w:rPr>
        <w:t xml:space="preserve">混纺格纹布面料允差应符合表 </w:t>
      </w:r>
      <w:r>
        <w:rPr>
          <w:rFonts w:ascii="Times New Roman" w:hAnsi="Times New Roman" w:eastAsia="Times New Roman" w:cs="Times New Roman"/>
          <w:color w:val="000000"/>
          <w:lang w:val="en-US" w:bidi="en-US"/>
        </w:rPr>
        <w:t xml:space="preserve">A.1 </w:t>
      </w:r>
      <w:r>
        <w:rPr>
          <w:rFonts w:hint="eastAsia"/>
          <w:color w:val="000000"/>
        </w:rPr>
        <w:t>规定。</w:t>
      </w:r>
    </w:p>
    <w:p w14:paraId="65683336">
      <w:pPr>
        <w:pStyle w:val="56"/>
        <w:keepNext/>
        <w:keepLines/>
        <w:tabs>
          <w:tab w:val="left" w:pos="790"/>
        </w:tabs>
        <w:spacing w:after="120"/>
      </w:pPr>
      <w:r>
        <w:rPr>
          <w:rFonts w:hint="eastAsia"/>
          <w:color w:val="000000"/>
        </w:rPr>
        <w:t>表</w:t>
      </w:r>
      <w:r>
        <w:rPr>
          <w:rFonts w:ascii="Times New Roman" w:hAnsi="Times New Roman" w:eastAsia="Times New Roman" w:cs="Times New Roman"/>
          <w:b w:val="0"/>
          <w:bCs w:val="0"/>
          <w:color w:val="000000"/>
          <w:lang w:val="en-US" w:eastAsia="en-US" w:bidi="en-US"/>
        </w:rPr>
        <w:t>A.1</w:t>
      </w:r>
      <w:r>
        <w:rPr>
          <w:rFonts w:ascii="Times New Roman" w:hAnsi="Times New Roman" w:eastAsia="Times New Roman" w:cs="Times New Roman"/>
          <w:b w:val="0"/>
          <w:bCs w:val="0"/>
          <w:color w:val="000000"/>
          <w:lang w:val="en-US" w:eastAsia="en-US" w:bidi="en-US"/>
        </w:rPr>
        <w:tab/>
      </w:r>
      <w:r>
        <w:rPr>
          <w:rFonts w:hint="eastAsia"/>
          <w:color w:val="000000"/>
        </w:rPr>
        <w:t>允差</w:t>
      </w:r>
    </w:p>
    <w:tbl>
      <w:tblPr>
        <w:tblStyle w:val="11"/>
        <w:tblW w:w="0" w:type="auto"/>
        <w:jc w:val="center"/>
        <w:tblLayout w:type="fixed"/>
        <w:tblCellMar>
          <w:top w:w="0" w:type="dxa"/>
          <w:left w:w="10" w:type="dxa"/>
          <w:bottom w:w="0" w:type="dxa"/>
          <w:right w:w="10" w:type="dxa"/>
        </w:tblCellMar>
      </w:tblPr>
      <w:tblGrid>
        <w:gridCol w:w="2496"/>
        <w:gridCol w:w="1272"/>
        <w:gridCol w:w="2602"/>
        <w:gridCol w:w="3034"/>
      </w:tblGrid>
      <w:tr w14:paraId="7C6822BC">
        <w:tblPrEx>
          <w:tblCellMar>
            <w:top w:w="0" w:type="dxa"/>
            <w:left w:w="10" w:type="dxa"/>
            <w:bottom w:w="0" w:type="dxa"/>
            <w:right w:w="10" w:type="dxa"/>
          </w:tblCellMar>
        </w:tblPrEx>
        <w:trPr>
          <w:trHeight w:val="336" w:hRule="exact"/>
          <w:jc w:val="center"/>
        </w:trPr>
        <w:tc>
          <w:tcPr>
            <w:tcW w:w="3768" w:type="dxa"/>
            <w:gridSpan w:val="2"/>
            <w:tcBorders>
              <w:top w:val="single" w:color="auto" w:sz="4" w:space="0"/>
              <w:left w:val="single" w:color="auto" w:sz="4" w:space="0"/>
              <w:bottom w:val="nil"/>
              <w:right w:val="nil"/>
            </w:tcBorders>
            <w:vAlign w:val="center"/>
          </w:tcPr>
          <w:p w14:paraId="148C8E6D">
            <w:pPr>
              <w:pStyle w:val="27"/>
            </w:pPr>
            <w:r>
              <w:rPr>
                <w:rFonts w:hint="eastAsia"/>
                <w:color w:val="000000"/>
              </w:rPr>
              <w:t>项目</w:t>
            </w:r>
          </w:p>
        </w:tc>
        <w:tc>
          <w:tcPr>
            <w:tcW w:w="2602" w:type="dxa"/>
            <w:tcBorders>
              <w:top w:val="single" w:color="auto" w:sz="4" w:space="0"/>
              <w:left w:val="single" w:color="auto" w:sz="4" w:space="0"/>
              <w:bottom w:val="nil"/>
              <w:right w:val="nil"/>
            </w:tcBorders>
            <w:vAlign w:val="center"/>
          </w:tcPr>
          <w:p w14:paraId="472B51AF">
            <w:pPr>
              <w:pStyle w:val="27"/>
            </w:pPr>
            <w:r>
              <w:rPr>
                <w:rFonts w:hint="eastAsia"/>
                <w:color w:val="000000"/>
              </w:rPr>
              <w:t>允差</w:t>
            </w:r>
          </w:p>
        </w:tc>
        <w:tc>
          <w:tcPr>
            <w:tcW w:w="3034" w:type="dxa"/>
            <w:tcBorders>
              <w:top w:val="single" w:color="auto" w:sz="4" w:space="0"/>
              <w:left w:val="single" w:color="auto" w:sz="4" w:space="0"/>
              <w:bottom w:val="nil"/>
              <w:right w:val="single" w:color="auto" w:sz="4" w:space="0"/>
            </w:tcBorders>
            <w:vAlign w:val="center"/>
          </w:tcPr>
          <w:p w14:paraId="6355DA11">
            <w:pPr>
              <w:pStyle w:val="27"/>
            </w:pPr>
            <w:r>
              <w:rPr>
                <w:rFonts w:hint="eastAsia"/>
                <w:color w:val="000000"/>
              </w:rPr>
              <w:t>试验方法</w:t>
            </w:r>
          </w:p>
        </w:tc>
      </w:tr>
      <w:tr w14:paraId="09D1C33D">
        <w:tblPrEx>
          <w:tblCellMar>
            <w:top w:w="0" w:type="dxa"/>
            <w:left w:w="10" w:type="dxa"/>
            <w:bottom w:w="0" w:type="dxa"/>
            <w:right w:w="10" w:type="dxa"/>
          </w:tblCellMar>
        </w:tblPrEx>
        <w:trPr>
          <w:trHeight w:val="634" w:hRule="exact"/>
          <w:jc w:val="center"/>
        </w:trPr>
        <w:tc>
          <w:tcPr>
            <w:tcW w:w="3768" w:type="dxa"/>
            <w:gridSpan w:val="2"/>
            <w:tcBorders>
              <w:top w:val="single" w:color="auto" w:sz="4" w:space="0"/>
              <w:left w:val="single" w:color="auto" w:sz="4" w:space="0"/>
              <w:bottom w:val="nil"/>
              <w:right w:val="nil"/>
            </w:tcBorders>
            <w:vAlign w:val="center"/>
          </w:tcPr>
          <w:p w14:paraId="1205DF20">
            <w:pPr>
              <w:pStyle w:val="27"/>
            </w:pPr>
            <w:r>
              <w:rPr>
                <w:rFonts w:hint="eastAsia"/>
                <w:color w:val="000000"/>
              </w:rPr>
              <w:t>线密度</w:t>
            </w:r>
            <w:r>
              <w:rPr>
                <w:rFonts w:ascii="Times New Roman" w:hAnsi="Times New Roman" w:eastAsia="Times New Roman" w:cs="Times New Roman"/>
                <w:color w:val="000000"/>
                <w:lang w:val="en-US" w:eastAsia="en-US" w:bidi="en-US"/>
              </w:rPr>
              <w:t>/tex</w:t>
            </w:r>
          </w:p>
        </w:tc>
        <w:tc>
          <w:tcPr>
            <w:tcW w:w="2602" w:type="dxa"/>
            <w:tcBorders>
              <w:top w:val="single" w:color="auto" w:sz="4" w:space="0"/>
              <w:left w:val="single" w:color="auto" w:sz="4" w:space="0"/>
              <w:bottom w:val="nil"/>
              <w:right w:val="nil"/>
            </w:tcBorders>
            <w:vAlign w:val="center"/>
          </w:tcPr>
          <w:p w14:paraId="1480E167">
            <w:pPr>
              <w:pStyle w:val="27"/>
            </w:pPr>
            <w:r>
              <w:rPr>
                <w:rFonts w:hint="eastAsia"/>
                <w:color w:val="000000"/>
              </w:rPr>
              <w:t>±</w:t>
            </w:r>
            <w:r>
              <w:rPr>
                <w:rFonts w:ascii="Times New Roman" w:hAnsi="Times New Roman" w:eastAsia="Times New Roman" w:cs="Times New Roman"/>
                <w:color w:val="000000"/>
              </w:rPr>
              <w:t>5%</w:t>
            </w:r>
          </w:p>
        </w:tc>
        <w:tc>
          <w:tcPr>
            <w:tcW w:w="3034" w:type="dxa"/>
            <w:tcBorders>
              <w:top w:val="single" w:color="auto" w:sz="4" w:space="0"/>
              <w:left w:val="single" w:color="auto" w:sz="4" w:space="0"/>
              <w:bottom w:val="nil"/>
              <w:right w:val="single" w:color="auto" w:sz="4" w:space="0"/>
            </w:tcBorders>
            <w:vAlign w:val="center"/>
          </w:tcPr>
          <w:p w14:paraId="594D15AB">
            <w:pPr>
              <w:pStyle w:val="27"/>
            </w:pPr>
            <w:r>
              <w:rPr>
                <w:rFonts w:ascii="Times New Roman" w:hAnsi="Times New Roman" w:eastAsia="Times New Roman" w:cs="Times New Roman"/>
                <w:color w:val="000000"/>
                <w:lang w:val="en-US" w:eastAsia="en-US" w:bidi="en-US"/>
              </w:rPr>
              <w:t>GB/T 29256.5</w:t>
            </w:r>
          </w:p>
        </w:tc>
      </w:tr>
      <w:tr w14:paraId="440949F1">
        <w:tblPrEx>
          <w:tblCellMar>
            <w:top w:w="0" w:type="dxa"/>
            <w:left w:w="10" w:type="dxa"/>
            <w:bottom w:w="0" w:type="dxa"/>
            <w:right w:w="10" w:type="dxa"/>
          </w:tblCellMar>
        </w:tblPrEx>
        <w:trPr>
          <w:trHeight w:val="326" w:hRule="exact"/>
          <w:jc w:val="center"/>
        </w:trPr>
        <w:tc>
          <w:tcPr>
            <w:tcW w:w="3768" w:type="dxa"/>
            <w:gridSpan w:val="2"/>
            <w:tcBorders>
              <w:top w:val="single" w:color="auto" w:sz="4" w:space="0"/>
              <w:left w:val="single" w:color="auto" w:sz="4" w:space="0"/>
              <w:bottom w:val="nil"/>
              <w:right w:val="nil"/>
            </w:tcBorders>
            <w:vAlign w:val="center"/>
          </w:tcPr>
          <w:p w14:paraId="4CD9E1B1">
            <w:pPr>
              <w:pStyle w:val="27"/>
            </w:pPr>
            <w:r>
              <w:rPr>
                <w:rFonts w:hint="eastAsia"/>
                <w:color w:val="000000"/>
              </w:rPr>
              <w:t>单位面积质量</w:t>
            </w:r>
            <w:r>
              <w:rPr>
                <w:rFonts w:ascii="Times New Roman" w:hAnsi="Times New Roman" w:eastAsia="Times New Roman" w:cs="Times New Roman"/>
                <w:color w:val="000000"/>
              </w:rPr>
              <w:t xml:space="preserve">/ </w:t>
            </w:r>
            <w:r>
              <w:rPr>
                <w:rFonts w:hint="eastAsia"/>
                <w:color w:val="000000"/>
                <w:lang w:val="en-US" w:bidi="en-US"/>
              </w:rPr>
              <w:t>（</w:t>
            </w:r>
            <w:r>
              <w:rPr>
                <w:rFonts w:ascii="Times New Roman" w:hAnsi="Times New Roman" w:eastAsia="Times New Roman" w:cs="Times New Roman"/>
                <w:color w:val="000000"/>
                <w:lang w:val="en-US" w:bidi="en-US"/>
              </w:rPr>
              <w:t>g/m</w:t>
            </w:r>
            <w:r>
              <w:rPr>
                <w:rFonts w:ascii="Times New Roman" w:hAnsi="Times New Roman" w:eastAsia="Times New Roman" w:cs="Times New Roman"/>
                <w:color w:val="000000"/>
                <w:vertAlign w:val="superscript"/>
                <w:lang w:val="en-US" w:bidi="en-US"/>
              </w:rPr>
              <w:t>2</w:t>
            </w:r>
            <w:r>
              <w:rPr>
                <w:rFonts w:hint="eastAsia"/>
                <w:color w:val="000000"/>
                <w:lang w:val="en-US" w:bidi="en-US"/>
              </w:rPr>
              <w:t>）</w:t>
            </w:r>
          </w:p>
        </w:tc>
        <w:tc>
          <w:tcPr>
            <w:tcW w:w="2602" w:type="dxa"/>
            <w:tcBorders>
              <w:top w:val="single" w:color="auto" w:sz="4" w:space="0"/>
              <w:left w:val="single" w:color="auto" w:sz="4" w:space="0"/>
              <w:bottom w:val="nil"/>
              <w:right w:val="nil"/>
            </w:tcBorders>
            <w:vAlign w:val="center"/>
          </w:tcPr>
          <w:p w14:paraId="37775AC3">
            <w:pPr>
              <w:pStyle w:val="27"/>
              <w:rPr>
                <w:rFonts w:eastAsiaTheme="minorEastAsia"/>
              </w:rPr>
            </w:pPr>
            <w:r>
              <w:rPr>
                <w:rFonts w:hint="eastAsia"/>
                <w:color w:val="000000"/>
              </w:rPr>
              <w:t>±</w:t>
            </w:r>
            <w:r>
              <w:rPr>
                <w:rFonts w:ascii="Times New Roman" w:hAnsi="Times New Roman" w:eastAsia="Times New Roman" w:cs="Times New Roman"/>
                <w:color w:val="000000"/>
              </w:rPr>
              <w:t>5</w:t>
            </w:r>
          </w:p>
        </w:tc>
        <w:tc>
          <w:tcPr>
            <w:tcW w:w="3034" w:type="dxa"/>
            <w:tcBorders>
              <w:top w:val="single" w:color="auto" w:sz="4" w:space="0"/>
              <w:left w:val="single" w:color="auto" w:sz="4" w:space="0"/>
              <w:bottom w:val="nil"/>
              <w:right w:val="single" w:color="auto" w:sz="4" w:space="0"/>
            </w:tcBorders>
            <w:vAlign w:val="center"/>
          </w:tcPr>
          <w:p w14:paraId="34C92A59">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450CC898">
        <w:tblPrEx>
          <w:tblCellMar>
            <w:top w:w="0" w:type="dxa"/>
            <w:left w:w="10" w:type="dxa"/>
            <w:bottom w:w="0" w:type="dxa"/>
            <w:right w:w="10" w:type="dxa"/>
          </w:tblCellMar>
        </w:tblPrEx>
        <w:trPr>
          <w:trHeight w:val="629" w:hRule="exact"/>
          <w:jc w:val="center"/>
        </w:trPr>
        <w:tc>
          <w:tcPr>
            <w:tcW w:w="3768" w:type="dxa"/>
            <w:gridSpan w:val="2"/>
            <w:tcBorders>
              <w:top w:val="single" w:color="auto" w:sz="4" w:space="0"/>
              <w:left w:val="single" w:color="auto" w:sz="4" w:space="0"/>
              <w:bottom w:val="nil"/>
              <w:right w:val="nil"/>
            </w:tcBorders>
            <w:vAlign w:val="center"/>
          </w:tcPr>
          <w:p w14:paraId="0E1CE358">
            <w:pPr>
              <w:pStyle w:val="27"/>
            </w:pPr>
            <w:r>
              <w:rPr>
                <w:rFonts w:hint="eastAsia"/>
                <w:color w:val="000000"/>
              </w:rPr>
              <w:t>纤维含量</w:t>
            </w:r>
            <w:r>
              <w:rPr>
                <w:rFonts w:ascii="Times New Roman" w:hAnsi="Times New Roman" w:eastAsia="Times New Roman" w:cs="Times New Roman"/>
                <w:color w:val="000000"/>
              </w:rPr>
              <w:t>/%</w:t>
            </w:r>
          </w:p>
        </w:tc>
        <w:tc>
          <w:tcPr>
            <w:tcW w:w="2602" w:type="dxa"/>
            <w:tcBorders>
              <w:top w:val="single" w:color="auto" w:sz="4" w:space="0"/>
              <w:left w:val="single" w:color="auto" w:sz="4" w:space="0"/>
              <w:bottom w:val="nil"/>
              <w:right w:val="nil"/>
            </w:tcBorders>
            <w:vAlign w:val="center"/>
          </w:tcPr>
          <w:p w14:paraId="1327DD02">
            <w:pPr>
              <w:pStyle w:val="27"/>
            </w:pPr>
            <w:r>
              <w:rPr>
                <w:rFonts w:hint="eastAsia"/>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rFonts w:hint="eastAsia"/>
                <w:color w:val="000000"/>
              </w:rPr>
              <w:t>规定</w:t>
            </w:r>
          </w:p>
        </w:tc>
        <w:tc>
          <w:tcPr>
            <w:tcW w:w="3034" w:type="dxa"/>
            <w:tcBorders>
              <w:top w:val="single" w:color="auto" w:sz="4" w:space="0"/>
              <w:left w:val="single" w:color="auto" w:sz="4" w:space="0"/>
              <w:bottom w:val="nil"/>
              <w:right w:val="single" w:color="auto" w:sz="4" w:space="0"/>
            </w:tcBorders>
            <w:vAlign w:val="center"/>
          </w:tcPr>
          <w:p w14:paraId="2B41EFBA">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p w14:paraId="14899D3A">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tc>
      </w:tr>
      <w:tr w14:paraId="17316897">
        <w:tblPrEx>
          <w:tblCellMar>
            <w:top w:w="0" w:type="dxa"/>
            <w:left w:w="10" w:type="dxa"/>
            <w:bottom w:w="0" w:type="dxa"/>
            <w:right w:w="10" w:type="dxa"/>
          </w:tblCellMar>
        </w:tblPrEx>
        <w:trPr>
          <w:trHeight w:val="317" w:hRule="atLeast"/>
          <w:jc w:val="center"/>
        </w:trPr>
        <w:tc>
          <w:tcPr>
            <w:tcW w:w="2496" w:type="dxa"/>
            <w:vMerge w:val="restart"/>
            <w:tcBorders>
              <w:top w:val="single" w:color="auto" w:sz="4" w:space="0"/>
              <w:left w:val="single" w:color="auto" w:sz="4" w:space="0"/>
              <w:bottom w:val="single" w:color="auto" w:sz="4" w:space="0"/>
              <w:right w:val="nil"/>
            </w:tcBorders>
            <w:vAlign w:val="center"/>
          </w:tcPr>
          <w:p w14:paraId="37173F1B">
            <w:pPr>
              <w:pStyle w:val="27"/>
            </w:pPr>
            <w:r>
              <w:rPr>
                <w:rFonts w:hint="eastAsia"/>
                <w:color w:val="000000"/>
              </w:rPr>
              <w:t>密度</w:t>
            </w:r>
            <w:r>
              <w:rPr>
                <w:rFonts w:ascii="Times New Roman" w:hAnsi="Times New Roman" w:eastAsia="Times New Roman" w:cs="Times New Roman"/>
                <w:color w:val="000000"/>
              </w:rPr>
              <w:t xml:space="preserve">/ </w:t>
            </w:r>
            <w:r>
              <w:rPr>
                <w:rFonts w:hint="eastAsia"/>
                <w:color w:val="000000"/>
              </w:rPr>
              <w:t>（根</w:t>
            </w:r>
            <w:r>
              <w:rPr>
                <w:rFonts w:ascii="Times New Roman" w:hAnsi="Times New Roman" w:eastAsia="Times New Roman" w:cs="Times New Roman"/>
                <w:color w:val="000000"/>
                <w:lang w:val="en-US" w:eastAsia="en-US" w:bidi="en-US"/>
              </w:rPr>
              <w:t>/10cm</w:t>
            </w:r>
            <w:r>
              <w:rPr>
                <w:rFonts w:hint="eastAsia"/>
                <w:color w:val="000000"/>
                <w:lang w:val="en-US" w:eastAsia="en-US" w:bidi="en-US"/>
              </w:rPr>
              <w:t>）</w:t>
            </w:r>
          </w:p>
        </w:tc>
        <w:tc>
          <w:tcPr>
            <w:tcW w:w="1272" w:type="dxa"/>
            <w:tcBorders>
              <w:top w:val="single" w:color="auto" w:sz="4" w:space="0"/>
              <w:left w:val="single" w:color="auto" w:sz="4" w:space="0"/>
              <w:bottom w:val="nil"/>
              <w:right w:val="nil"/>
            </w:tcBorders>
            <w:vAlign w:val="center"/>
          </w:tcPr>
          <w:p w14:paraId="7656AFF6">
            <w:pPr>
              <w:pStyle w:val="27"/>
            </w:pPr>
            <w:r>
              <w:rPr>
                <w:rFonts w:hint="eastAsia"/>
                <w:color w:val="000000"/>
              </w:rPr>
              <w:t>经向</w:t>
            </w:r>
          </w:p>
        </w:tc>
        <w:tc>
          <w:tcPr>
            <w:tcW w:w="2602" w:type="dxa"/>
            <w:tcBorders>
              <w:top w:val="single" w:color="auto" w:sz="4" w:space="0"/>
              <w:left w:val="single" w:color="auto" w:sz="4" w:space="0"/>
              <w:bottom w:val="nil"/>
              <w:right w:val="nil"/>
            </w:tcBorders>
            <w:vAlign w:val="center"/>
          </w:tcPr>
          <w:p w14:paraId="7E5E6E29">
            <w:pPr>
              <w:pStyle w:val="27"/>
              <w:rPr>
                <w:rFonts w:eastAsiaTheme="minorEastAsia"/>
              </w:rPr>
            </w:pPr>
            <w:r>
              <w:rPr>
                <w:rFonts w:ascii="Times New Roman" w:hAnsi="Times New Roman" w:eastAsia="Times New Roman" w:cs="Times New Roman"/>
                <w:color w:val="000000"/>
              </w:rPr>
              <w:t>≥</w:t>
            </w:r>
            <w:r>
              <w:rPr>
                <w:rFonts w:ascii="Times New Roman" w:hAnsi="Times New Roman" w:cs="Times New Roman" w:eastAsiaTheme="minorEastAsia"/>
                <w:color w:val="000000"/>
              </w:rPr>
              <w:t>290</w:t>
            </w:r>
          </w:p>
        </w:tc>
        <w:tc>
          <w:tcPr>
            <w:tcW w:w="3034" w:type="dxa"/>
            <w:vMerge w:val="restart"/>
            <w:tcBorders>
              <w:top w:val="single" w:color="auto" w:sz="4" w:space="0"/>
              <w:left w:val="single" w:color="auto" w:sz="4" w:space="0"/>
              <w:bottom w:val="single" w:color="auto" w:sz="4" w:space="0"/>
              <w:right w:val="single" w:color="auto" w:sz="4" w:space="0"/>
            </w:tcBorders>
            <w:vAlign w:val="center"/>
          </w:tcPr>
          <w:p w14:paraId="6FC33FC1">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4668</w:t>
            </w:r>
          </w:p>
        </w:tc>
      </w:tr>
      <w:tr w14:paraId="77888440">
        <w:tblPrEx>
          <w:tblCellMar>
            <w:top w:w="0" w:type="dxa"/>
            <w:left w:w="10" w:type="dxa"/>
            <w:bottom w:w="0" w:type="dxa"/>
            <w:right w:w="10" w:type="dxa"/>
          </w:tblCellMar>
        </w:tblPrEx>
        <w:trPr>
          <w:trHeight w:val="346" w:hRule="exact"/>
          <w:jc w:val="center"/>
        </w:trPr>
        <w:tc>
          <w:tcPr>
            <w:tcW w:w="3768" w:type="dxa"/>
            <w:vMerge w:val="continue"/>
            <w:tcBorders>
              <w:top w:val="single" w:color="auto" w:sz="4" w:space="0"/>
              <w:left w:val="single" w:color="auto" w:sz="4" w:space="0"/>
              <w:bottom w:val="single" w:color="auto" w:sz="4" w:space="0"/>
              <w:right w:val="nil"/>
            </w:tcBorders>
            <w:vAlign w:val="center"/>
          </w:tcPr>
          <w:p w14:paraId="2CAB1F94">
            <w:pPr>
              <w:widowControl/>
              <w:jc w:val="center"/>
              <w:rPr>
                <w:rFonts w:ascii="宋体" w:hAnsi="宋体" w:eastAsia="宋体" w:cs="宋体"/>
                <w:color w:val="auto"/>
                <w:kern w:val="2"/>
                <w:sz w:val="18"/>
                <w:szCs w:val="18"/>
                <w:lang w:val="zh-CN" w:eastAsia="zh-CN" w:bidi="zh-CN"/>
              </w:rPr>
            </w:pPr>
          </w:p>
        </w:tc>
        <w:tc>
          <w:tcPr>
            <w:tcW w:w="1272" w:type="dxa"/>
            <w:tcBorders>
              <w:top w:val="single" w:color="auto" w:sz="4" w:space="0"/>
              <w:left w:val="single" w:color="auto" w:sz="4" w:space="0"/>
              <w:bottom w:val="single" w:color="auto" w:sz="4" w:space="0"/>
              <w:right w:val="nil"/>
            </w:tcBorders>
            <w:vAlign w:val="center"/>
          </w:tcPr>
          <w:p w14:paraId="34AD8B08">
            <w:pPr>
              <w:pStyle w:val="27"/>
            </w:pPr>
            <w:r>
              <w:rPr>
                <w:rFonts w:hint="eastAsia"/>
                <w:color w:val="000000"/>
              </w:rPr>
              <w:t>纬向</w:t>
            </w:r>
          </w:p>
        </w:tc>
        <w:tc>
          <w:tcPr>
            <w:tcW w:w="2602" w:type="dxa"/>
            <w:tcBorders>
              <w:top w:val="single" w:color="auto" w:sz="4" w:space="0"/>
              <w:left w:val="single" w:color="auto" w:sz="4" w:space="0"/>
              <w:bottom w:val="single" w:color="auto" w:sz="4" w:space="0"/>
              <w:right w:val="nil"/>
            </w:tcBorders>
            <w:vAlign w:val="center"/>
          </w:tcPr>
          <w:p w14:paraId="4192AD09">
            <w:pPr>
              <w:pStyle w:val="27"/>
              <w:rPr>
                <w:rFonts w:eastAsiaTheme="minorEastAsia"/>
              </w:rPr>
            </w:pPr>
            <w:r>
              <w:rPr>
                <w:rFonts w:ascii="Times New Roman" w:hAnsi="Times New Roman" w:eastAsia="Times New Roman" w:cs="Times New Roman"/>
                <w:color w:val="000000"/>
              </w:rPr>
              <w:t>≥1</w:t>
            </w:r>
            <w:r>
              <w:rPr>
                <w:rFonts w:ascii="Times New Roman" w:hAnsi="Times New Roman" w:cs="Times New Roman" w:eastAsiaTheme="minorEastAsia"/>
                <w:color w:val="000000"/>
              </w:rPr>
              <w:t>90</w:t>
            </w:r>
          </w:p>
        </w:tc>
        <w:tc>
          <w:tcPr>
            <w:tcW w:w="3034" w:type="dxa"/>
            <w:vMerge w:val="continue"/>
            <w:tcBorders>
              <w:top w:val="single" w:color="auto" w:sz="4" w:space="0"/>
              <w:left w:val="single" w:color="auto" w:sz="4" w:space="0"/>
              <w:bottom w:val="single" w:color="auto" w:sz="4" w:space="0"/>
              <w:right w:val="single" w:color="auto" w:sz="4" w:space="0"/>
            </w:tcBorders>
            <w:vAlign w:val="center"/>
          </w:tcPr>
          <w:p w14:paraId="035DEC7D">
            <w:pPr>
              <w:widowControl/>
              <w:jc w:val="center"/>
              <w:rPr>
                <w:rFonts w:ascii="宋体" w:hAnsi="宋体" w:eastAsia="宋体" w:cs="宋体"/>
                <w:color w:val="auto"/>
                <w:kern w:val="2"/>
                <w:sz w:val="18"/>
                <w:szCs w:val="18"/>
                <w:lang w:val="zh-CN" w:eastAsia="zh-CN" w:bidi="zh-CN"/>
              </w:rPr>
            </w:pPr>
          </w:p>
        </w:tc>
      </w:tr>
    </w:tbl>
    <w:p w14:paraId="235F4DEE">
      <w:pPr>
        <w:spacing w:after="279" w:line="1" w:lineRule="exact"/>
      </w:pPr>
    </w:p>
    <w:p w14:paraId="66A785DC">
      <w:pPr>
        <w:pStyle w:val="56"/>
        <w:keepNext/>
        <w:keepLines/>
        <w:spacing w:after="400"/>
        <w:jc w:val="left"/>
      </w:pPr>
      <w:bookmarkStart w:id="297" w:name="bookmark1238"/>
      <w:r>
        <w:rPr>
          <w:rFonts w:ascii="黑体" w:hAnsi="黑体" w:eastAsia="黑体" w:cs="黑体"/>
          <w:b w:val="0"/>
          <w:bCs w:val="0"/>
          <w:color w:val="000000"/>
          <w:lang w:val="en-US" w:eastAsia="en-US" w:bidi="en-US"/>
        </w:rPr>
        <w:t xml:space="preserve">A.2 </w:t>
      </w:r>
      <w:r>
        <w:rPr>
          <w:color w:val="000000"/>
        </w:rPr>
        <w:t>物理性能</w:t>
      </w:r>
      <w:bookmarkEnd w:id="297"/>
    </w:p>
    <w:p w14:paraId="09F760E8">
      <w:pPr>
        <w:pStyle w:val="58"/>
        <w:keepNext/>
        <w:keepLines/>
        <w:spacing w:after="280" w:line="240" w:lineRule="auto"/>
        <w:ind w:firstLine="440"/>
      </w:pPr>
      <w:bookmarkStart w:id="298" w:name="bookmark1240"/>
      <w:r>
        <w:rPr>
          <w:color w:val="000000"/>
        </w:rPr>
        <w:t>面料物理性能应符合表</w:t>
      </w:r>
      <w:r>
        <w:rPr>
          <w:color w:val="000000"/>
          <w:lang w:val="en-US" w:bidi="en-US"/>
        </w:rPr>
        <w:t>A.2。</w:t>
      </w:r>
      <w:bookmarkEnd w:id="298"/>
    </w:p>
    <w:p w14:paraId="3D0AA08A">
      <w:pPr>
        <w:pStyle w:val="56"/>
        <w:keepNext/>
        <w:keepLines/>
        <w:spacing w:after="180"/>
      </w:pPr>
      <w:bookmarkStart w:id="299" w:name="bookmark1242"/>
      <w:r>
        <w:rPr>
          <w:color w:val="000000"/>
        </w:rPr>
        <w:t>表</w:t>
      </w:r>
      <w:r>
        <w:rPr>
          <w:rFonts w:ascii="Times New Roman" w:hAnsi="Times New Roman" w:eastAsia="Times New Roman" w:cs="Times New Roman"/>
          <w:b w:val="0"/>
          <w:bCs w:val="0"/>
          <w:color w:val="000000"/>
          <w:lang w:val="en-US" w:eastAsia="en-US" w:bidi="en-US"/>
        </w:rPr>
        <w:t>A.2</w:t>
      </w:r>
      <w:r>
        <w:rPr>
          <w:color w:val="000000"/>
        </w:rPr>
        <w:t>物理性能</w:t>
      </w:r>
      <w:bookmarkEnd w:id="299"/>
    </w:p>
    <w:tbl>
      <w:tblPr>
        <w:tblStyle w:val="11"/>
        <w:tblW w:w="0" w:type="auto"/>
        <w:jc w:val="center"/>
        <w:tblLayout w:type="fixed"/>
        <w:tblCellMar>
          <w:top w:w="0" w:type="dxa"/>
          <w:left w:w="10" w:type="dxa"/>
          <w:bottom w:w="0" w:type="dxa"/>
          <w:right w:w="10" w:type="dxa"/>
        </w:tblCellMar>
      </w:tblPr>
      <w:tblGrid>
        <w:gridCol w:w="2112"/>
        <w:gridCol w:w="1190"/>
        <w:gridCol w:w="3163"/>
        <w:gridCol w:w="2366"/>
      </w:tblGrid>
      <w:tr w14:paraId="09A24485">
        <w:tblPrEx>
          <w:tblCellMar>
            <w:top w:w="0" w:type="dxa"/>
            <w:left w:w="10" w:type="dxa"/>
            <w:bottom w:w="0" w:type="dxa"/>
            <w:right w:w="10" w:type="dxa"/>
          </w:tblCellMar>
        </w:tblPrEx>
        <w:trPr>
          <w:trHeight w:val="480" w:hRule="exact"/>
          <w:jc w:val="center"/>
        </w:trPr>
        <w:tc>
          <w:tcPr>
            <w:tcW w:w="3302" w:type="dxa"/>
            <w:gridSpan w:val="2"/>
            <w:tcBorders>
              <w:top w:val="single" w:color="auto" w:sz="4" w:space="0"/>
              <w:left w:val="single" w:color="auto" w:sz="4" w:space="0"/>
            </w:tcBorders>
            <w:vAlign w:val="center"/>
          </w:tcPr>
          <w:p w14:paraId="494F5FF8">
            <w:pPr>
              <w:pStyle w:val="27"/>
            </w:pPr>
            <w:r>
              <w:rPr>
                <w:color w:val="000000"/>
              </w:rPr>
              <w:t>项目</w:t>
            </w:r>
          </w:p>
        </w:tc>
        <w:tc>
          <w:tcPr>
            <w:tcW w:w="3163" w:type="dxa"/>
            <w:tcBorders>
              <w:top w:val="single" w:color="auto" w:sz="4" w:space="0"/>
              <w:left w:val="single" w:color="auto" w:sz="4" w:space="0"/>
            </w:tcBorders>
            <w:vAlign w:val="center"/>
          </w:tcPr>
          <w:p w14:paraId="728C98CD">
            <w:pPr>
              <w:pStyle w:val="27"/>
            </w:pPr>
            <w:r>
              <w:rPr>
                <w:color w:val="000000"/>
              </w:rPr>
              <w:t>指标</w:t>
            </w:r>
          </w:p>
        </w:tc>
        <w:tc>
          <w:tcPr>
            <w:tcW w:w="2366" w:type="dxa"/>
            <w:tcBorders>
              <w:top w:val="single" w:color="auto" w:sz="4" w:space="0"/>
              <w:left w:val="single" w:color="auto" w:sz="4" w:space="0"/>
              <w:right w:val="single" w:color="auto" w:sz="4" w:space="0"/>
            </w:tcBorders>
            <w:vAlign w:val="center"/>
          </w:tcPr>
          <w:p w14:paraId="6E092E66">
            <w:pPr>
              <w:pStyle w:val="27"/>
            </w:pPr>
            <w:r>
              <w:rPr>
                <w:color w:val="000000"/>
              </w:rPr>
              <w:t>试验方法</w:t>
            </w:r>
          </w:p>
        </w:tc>
      </w:tr>
      <w:tr w14:paraId="333BBB17">
        <w:tblPrEx>
          <w:tblCellMar>
            <w:top w:w="0" w:type="dxa"/>
            <w:left w:w="10" w:type="dxa"/>
            <w:bottom w:w="0" w:type="dxa"/>
            <w:right w:w="10" w:type="dxa"/>
          </w:tblCellMar>
        </w:tblPrEx>
        <w:trPr>
          <w:trHeight w:val="317" w:hRule="exact"/>
          <w:jc w:val="center"/>
        </w:trPr>
        <w:tc>
          <w:tcPr>
            <w:tcW w:w="2112" w:type="dxa"/>
            <w:vMerge w:val="restart"/>
            <w:tcBorders>
              <w:top w:val="single" w:color="auto" w:sz="4" w:space="0"/>
              <w:left w:val="single" w:color="auto" w:sz="4" w:space="0"/>
            </w:tcBorders>
            <w:vAlign w:val="center"/>
          </w:tcPr>
          <w:p w14:paraId="4946B570">
            <w:pPr>
              <w:pStyle w:val="27"/>
            </w:pPr>
            <w:r>
              <w:rPr>
                <w:color w:val="000000"/>
              </w:rPr>
              <w:t>断裂强力</w:t>
            </w:r>
            <w:r>
              <w:rPr>
                <w:rFonts w:ascii="Times New Roman" w:hAnsi="Times New Roman" w:eastAsia="Times New Roman" w:cs="Times New Roman"/>
                <w:color w:val="000000"/>
                <w:lang w:val="en-US" w:eastAsia="en-US" w:bidi="en-US"/>
              </w:rPr>
              <w:t>/N</w:t>
            </w:r>
          </w:p>
        </w:tc>
        <w:tc>
          <w:tcPr>
            <w:tcW w:w="1190" w:type="dxa"/>
            <w:tcBorders>
              <w:top w:val="single" w:color="auto" w:sz="4" w:space="0"/>
              <w:left w:val="single" w:color="auto" w:sz="4" w:space="0"/>
            </w:tcBorders>
            <w:vAlign w:val="center"/>
          </w:tcPr>
          <w:p w14:paraId="7E5A07A9">
            <w:pPr>
              <w:pStyle w:val="27"/>
            </w:pPr>
            <w:r>
              <w:rPr>
                <w:color w:val="000000"/>
              </w:rPr>
              <w:t>经向</w:t>
            </w:r>
          </w:p>
        </w:tc>
        <w:tc>
          <w:tcPr>
            <w:tcW w:w="3163" w:type="dxa"/>
            <w:tcBorders>
              <w:top w:val="single" w:color="auto" w:sz="4" w:space="0"/>
              <w:left w:val="single" w:color="auto" w:sz="4" w:space="0"/>
            </w:tcBorders>
            <w:vAlign w:val="center"/>
          </w:tcPr>
          <w:p w14:paraId="6EE7F799">
            <w:pPr>
              <w:pStyle w:val="27"/>
            </w:pPr>
            <w:r>
              <w:rPr>
                <w:rFonts w:ascii="Times New Roman" w:hAnsi="Times New Roman" w:eastAsia="Times New Roman" w:cs="Times New Roman"/>
                <w:color w:val="000000"/>
              </w:rPr>
              <w:t>≥560</w:t>
            </w:r>
          </w:p>
        </w:tc>
        <w:tc>
          <w:tcPr>
            <w:tcW w:w="2366" w:type="dxa"/>
            <w:vMerge w:val="restart"/>
            <w:tcBorders>
              <w:top w:val="single" w:color="auto" w:sz="4" w:space="0"/>
              <w:left w:val="single" w:color="auto" w:sz="4" w:space="0"/>
              <w:right w:val="single" w:color="auto" w:sz="4" w:space="0"/>
            </w:tcBorders>
            <w:vAlign w:val="center"/>
          </w:tcPr>
          <w:p w14:paraId="244C517C">
            <w:pPr>
              <w:pStyle w:val="27"/>
            </w:pPr>
            <w:r>
              <w:rPr>
                <w:rFonts w:ascii="Times New Roman" w:hAnsi="Times New Roman" w:eastAsia="Times New Roman" w:cs="Times New Roman"/>
                <w:color w:val="000000"/>
                <w:lang w:val="en-US" w:eastAsia="en-US" w:bidi="en-US"/>
              </w:rPr>
              <w:t>GB/T 3923.1</w:t>
            </w:r>
          </w:p>
        </w:tc>
      </w:tr>
      <w:tr w14:paraId="21D31DDB">
        <w:tblPrEx>
          <w:tblCellMar>
            <w:top w:w="0" w:type="dxa"/>
            <w:left w:w="10" w:type="dxa"/>
            <w:bottom w:w="0" w:type="dxa"/>
            <w:right w:w="10" w:type="dxa"/>
          </w:tblCellMar>
        </w:tblPrEx>
        <w:trPr>
          <w:trHeight w:val="274" w:hRule="exact"/>
          <w:jc w:val="center"/>
        </w:trPr>
        <w:tc>
          <w:tcPr>
            <w:tcW w:w="2112" w:type="dxa"/>
            <w:vMerge w:val="continue"/>
            <w:tcBorders>
              <w:left w:val="single" w:color="auto" w:sz="4" w:space="0"/>
            </w:tcBorders>
            <w:vAlign w:val="center"/>
          </w:tcPr>
          <w:p w14:paraId="72A3DAF1">
            <w:pPr>
              <w:jc w:val="center"/>
            </w:pPr>
          </w:p>
        </w:tc>
        <w:tc>
          <w:tcPr>
            <w:tcW w:w="1190" w:type="dxa"/>
            <w:tcBorders>
              <w:top w:val="single" w:color="auto" w:sz="4" w:space="0"/>
              <w:left w:val="single" w:color="auto" w:sz="4" w:space="0"/>
            </w:tcBorders>
            <w:vAlign w:val="center"/>
          </w:tcPr>
          <w:p w14:paraId="76A0FB29">
            <w:pPr>
              <w:pStyle w:val="27"/>
            </w:pPr>
            <w:r>
              <w:rPr>
                <w:color w:val="000000"/>
              </w:rPr>
              <w:t>纬向</w:t>
            </w:r>
          </w:p>
        </w:tc>
        <w:tc>
          <w:tcPr>
            <w:tcW w:w="3163" w:type="dxa"/>
            <w:tcBorders>
              <w:top w:val="single" w:color="auto" w:sz="4" w:space="0"/>
              <w:left w:val="single" w:color="auto" w:sz="4" w:space="0"/>
            </w:tcBorders>
            <w:vAlign w:val="center"/>
          </w:tcPr>
          <w:p w14:paraId="54DB5A91">
            <w:pPr>
              <w:pStyle w:val="27"/>
            </w:pPr>
            <w:r>
              <w:rPr>
                <w:rFonts w:ascii="Times New Roman" w:hAnsi="Times New Roman" w:eastAsia="Times New Roman" w:cs="Times New Roman"/>
                <w:color w:val="000000"/>
              </w:rPr>
              <w:t>≥430</w:t>
            </w:r>
          </w:p>
        </w:tc>
        <w:tc>
          <w:tcPr>
            <w:tcW w:w="2366" w:type="dxa"/>
            <w:vMerge w:val="continue"/>
            <w:tcBorders>
              <w:left w:val="single" w:color="auto" w:sz="4" w:space="0"/>
              <w:right w:val="single" w:color="auto" w:sz="4" w:space="0"/>
            </w:tcBorders>
            <w:vAlign w:val="center"/>
          </w:tcPr>
          <w:p w14:paraId="5B5B6917">
            <w:pPr>
              <w:jc w:val="center"/>
            </w:pPr>
          </w:p>
        </w:tc>
      </w:tr>
      <w:tr w14:paraId="032B2030">
        <w:tblPrEx>
          <w:tblCellMar>
            <w:top w:w="0" w:type="dxa"/>
            <w:left w:w="10" w:type="dxa"/>
            <w:bottom w:w="0" w:type="dxa"/>
            <w:right w:w="10" w:type="dxa"/>
          </w:tblCellMar>
        </w:tblPrEx>
        <w:trPr>
          <w:trHeight w:val="470" w:hRule="exact"/>
          <w:jc w:val="center"/>
        </w:trPr>
        <w:tc>
          <w:tcPr>
            <w:tcW w:w="2112" w:type="dxa"/>
            <w:vMerge w:val="restart"/>
            <w:tcBorders>
              <w:top w:val="single" w:color="auto" w:sz="4" w:space="0"/>
              <w:left w:val="single" w:color="auto" w:sz="4" w:space="0"/>
            </w:tcBorders>
            <w:vAlign w:val="center"/>
          </w:tcPr>
          <w:p w14:paraId="151DD60E">
            <w:pPr>
              <w:pStyle w:val="27"/>
            </w:pPr>
            <w:r>
              <w:rPr>
                <w:color w:val="000000"/>
              </w:rPr>
              <w:t>水洗尺寸变化率</w:t>
            </w:r>
            <w:r>
              <w:rPr>
                <w:rFonts w:ascii="Times New Roman" w:hAnsi="Times New Roman" w:eastAsia="Times New Roman" w:cs="Times New Roman"/>
                <w:color w:val="000000"/>
              </w:rPr>
              <w:t>/%</w:t>
            </w:r>
          </w:p>
        </w:tc>
        <w:tc>
          <w:tcPr>
            <w:tcW w:w="1190" w:type="dxa"/>
            <w:tcBorders>
              <w:top w:val="single" w:color="auto" w:sz="4" w:space="0"/>
              <w:left w:val="single" w:color="auto" w:sz="4" w:space="0"/>
            </w:tcBorders>
            <w:vAlign w:val="center"/>
          </w:tcPr>
          <w:p w14:paraId="6B50E0E8">
            <w:pPr>
              <w:pStyle w:val="27"/>
            </w:pPr>
            <w:r>
              <w:rPr>
                <w:color w:val="000000"/>
              </w:rPr>
              <w:t>经向</w:t>
            </w:r>
          </w:p>
        </w:tc>
        <w:tc>
          <w:tcPr>
            <w:tcW w:w="3163" w:type="dxa"/>
            <w:tcBorders>
              <w:top w:val="single" w:color="auto" w:sz="4" w:space="0"/>
              <w:left w:val="single" w:color="auto" w:sz="4" w:space="0"/>
            </w:tcBorders>
            <w:vAlign w:val="center"/>
          </w:tcPr>
          <w:p w14:paraId="5440E65C">
            <w:pPr>
              <w:pStyle w:val="27"/>
            </w:pPr>
            <w:r>
              <w:rPr>
                <w:rFonts w:ascii="Times New Roman" w:hAnsi="Times New Roman" w:eastAsia="Times New Roman" w:cs="Times New Roman"/>
                <w:color w:val="000000"/>
                <w:lang w:val="en-US" w:eastAsia="en-US" w:bidi="en-US"/>
              </w:rPr>
              <w:t xml:space="preserve">-1.5 </w:t>
            </w:r>
            <w:r>
              <w:rPr>
                <w:color w:val="000000"/>
              </w:rPr>
              <w:t>〜</w:t>
            </w:r>
            <w:r>
              <w:rPr>
                <w:rFonts w:ascii="Times New Roman" w:hAnsi="Times New Roman" w:eastAsia="Times New Roman" w:cs="Times New Roman"/>
                <w:color w:val="000000"/>
                <w:lang w:val="en-US" w:eastAsia="en-US" w:bidi="en-US"/>
              </w:rPr>
              <w:t>1.5</w:t>
            </w:r>
          </w:p>
        </w:tc>
        <w:tc>
          <w:tcPr>
            <w:tcW w:w="2366" w:type="dxa"/>
            <w:vMerge w:val="restart"/>
            <w:tcBorders>
              <w:top w:val="single" w:color="auto" w:sz="4" w:space="0"/>
              <w:left w:val="single" w:color="auto" w:sz="4" w:space="0"/>
              <w:right w:val="single" w:color="auto" w:sz="4" w:space="0"/>
            </w:tcBorders>
            <w:vAlign w:val="center"/>
          </w:tcPr>
          <w:p w14:paraId="3B6626B2">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3D5FBF09">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8629</w:t>
            </w:r>
          </w:p>
          <w:p w14:paraId="185651EB">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4C527F74">
        <w:tblPrEx>
          <w:tblCellMar>
            <w:top w:w="0" w:type="dxa"/>
            <w:left w:w="10" w:type="dxa"/>
            <w:bottom w:w="0" w:type="dxa"/>
            <w:right w:w="10" w:type="dxa"/>
          </w:tblCellMar>
        </w:tblPrEx>
        <w:trPr>
          <w:trHeight w:val="322" w:hRule="exact"/>
          <w:jc w:val="center"/>
        </w:trPr>
        <w:tc>
          <w:tcPr>
            <w:tcW w:w="2112" w:type="dxa"/>
            <w:vMerge w:val="continue"/>
            <w:tcBorders>
              <w:left w:val="single" w:color="auto" w:sz="4" w:space="0"/>
            </w:tcBorders>
            <w:vAlign w:val="center"/>
          </w:tcPr>
          <w:p w14:paraId="319F0AAA">
            <w:pPr>
              <w:jc w:val="center"/>
            </w:pPr>
          </w:p>
        </w:tc>
        <w:tc>
          <w:tcPr>
            <w:tcW w:w="1190" w:type="dxa"/>
            <w:tcBorders>
              <w:top w:val="single" w:color="auto" w:sz="4" w:space="0"/>
              <w:left w:val="single" w:color="auto" w:sz="4" w:space="0"/>
            </w:tcBorders>
            <w:vAlign w:val="center"/>
          </w:tcPr>
          <w:p w14:paraId="2C13FFE3">
            <w:pPr>
              <w:pStyle w:val="27"/>
            </w:pPr>
            <w:r>
              <w:rPr>
                <w:color w:val="000000"/>
              </w:rPr>
              <w:t>纬向</w:t>
            </w:r>
          </w:p>
        </w:tc>
        <w:tc>
          <w:tcPr>
            <w:tcW w:w="3163" w:type="dxa"/>
            <w:tcBorders>
              <w:top w:val="single" w:color="auto" w:sz="4" w:space="0"/>
              <w:left w:val="single" w:color="auto" w:sz="4" w:space="0"/>
            </w:tcBorders>
            <w:vAlign w:val="center"/>
          </w:tcPr>
          <w:p w14:paraId="313494FD">
            <w:pPr>
              <w:pStyle w:val="27"/>
            </w:pPr>
            <w:r>
              <w:rPr>
                <w:rFonts w:ascii="Times New Roman" w:hAnsi="Times New Roman" w:eastAsia="Times New Roman" w:cs="Times New Roman"/>
                <w:color w:val="000000"/>
                <w:lang w:val="en-US" w:eastAsia="en-US" w:bidi="en-US"/>
              </w:rPr>
              <w:t xml:space="preserve">-1.5 </w:t>
            </w:r>
            <w:r>
              <w:rPr>
                <w:color w:val="000000"/>
              </w:rPr>
              <w:t>〜</w:t>
            </w:r>
            <w:r>
              <w:rPr>
                <w:rFonts w:ascii="Times New Roman" w:hAnsi="Times New Roman" w:eastAsia="Times New Roman" w:cs="Times New Roman"/>
                <w:color w:val="000000"/>
                <w:lang w:val="en-US" w:eastAsia="en-US" w:bidi="en-US"/>
              </w:rPr>
              <w:t>1.5</w:t>
            </w:r>
          </w:p>
        </w:tc>
        <w:tc>
          <w:tcPr>
            <w:tcW w:w="2366" w:type="dxa"/>
            <w:vMerge w:val="continue"/>
            <w:tcBorders>
              <w:left w:val="single" w:color="auto" w:sz="4" w:space="0"/>
              <w:right w:val="single" w:color="auto" w:sz="4" w:space="0"/>
            </w:tcBorders>
            <w:vAlign w:val="center"/>
          </w:tcPr>
          <w:p w14:paraId="26B7878E">
            <w:pPr>
              <w:jc w:val="center"/>
            </w:pPr>
          </w:p>
        </w:tc>
      </w:tr>
      <w:tr w14:paraId="4E9997AA">
        <w:tblPrEx>
          <w:tblCellMar>
            <w:top w:w="0" w:type="dxa"/>
            <w:left w:w="10" w:type="dxa"/>
            <w:bottom w:w="0" w:type="dxa"/>
            <w:right w:w="10" w:type="dxa"/>
          </w:tblCellMar>
        </w:tblPrEx>
        <w:trPr>
          <w:trHeight w:val="331" w:hRule="exact"/>
          <w:jc w:val="center"/>
        </w:trPr>
        <w:tc>
          <w:tcPr>
            <w:tcW w:w="2112" w:type="dxa"/>
            <w:tcBorders>
              <w:top w:val="single" w:color="auto" w:sz="4" w:space="0"/>
              <w:left w:val="single" w:color="auto" w:sz="4" w:space="0"/>
              <w:bottom w:val="single" w:color="auto" w:sz="4" w:space="0"/>
            </w:tcBorders>
            <w:vAlign w:val="center"/>
          </w:tcPr>
          <w:p w14:paraId="2126A2DB">
            <w:pPr>
              <w:pStyle w:val="27"/>
            </w:pPr>
            <w:r>
              <w:rPr>
                <w:color w:val="000000"/>
              </w:rPr>
              <w:t>电荷面密度</w:t>
            </w:r>
            <w:r>
              <w:rPr>
                <w:rFonts w:ascii="Times New Roman" w:hAnsi="Times New Roman" w:eastAsia="Times New Roman" w:cs="Times New Roman"/>
                <w:color w:val="000000"/>
                <w:lang w:val="en-US" w:bidi="en-US"/>
              </w:rPr>
              <w:t>/（</w:t>
            </w:r>
            <w:r>
              <w:rPr>
                <w:color w:val="000000"/>
                <w:lang w:val="en-US" w:bidi="en-US"/>
              </w:rPr>
              <w:t>以</w:t>
            </w:r>
            <w:r>
              <w:rPr>
                <w:rFonts w:ascii="Times New Roman" w:hAnsi="Times New Roman" w:eastAsia="Times New Roman" w:cs="Times New Roman"/>
                <w:color w:val="000000"/>
                <w:lang w:val="en-US" w:bidi="en-US"/>
              </w:rPr>
              <w:t>C/m</w:t>
            </w:r>
            <w:r>
              <w:rPr>
                <w:color w:val="000000"/>
                <w:lang w:val="en-US" w:bidi="en-US"/>
              </w:rPr>
              <w:t>，</w:t>
            </w:r>
            <w:r>
              <w:rPr>
                <w:rFonts w:ascii="Times New Roman" w:hAnsi="Times New Roman" w:eastAsia="Times New Roman" w:cs="Times New Roman"/>
                <w:color w:val="000000"/>
              </w:rPr>
              <w:t>）</w:t>
            </w:r>
          </w:p>
        </w:tc>
        <w:tc>
          <w:tcPr>
            <w:tcW w:w="1190" w:type="dxa"/>
            <w:tcBorders>
              <w:top w:val="single" w:color="auto" w:sz="4" w:space="0"/>
              <w:left w:val="single" w:color="auto" w:sz="4" w:space="0"/>
              <w:bottom w:val="single" w:color="auto" w:sz="4" w:space="0"/>
            </w:tcBorders>
            <w:vAlign w:val="center"/>
          </w:tcPr>
          <w:p w14:paraId="0016CC6E">
            <w:pPr>
              <w:pStyle w:val="27"/>
            </w:pPr>
            <w:r>
              <w:rPr>
                <w:color w:val="000000"/>
              </w:rPr>
              <w:t>洗前</w:t>
            </w:r>
          </w:p>
        </w:tc>
        <w:tc>
          <w:tcPr>
            <w:tcW w:w="3163" w:type="dxa"/>
            <w:tcBorders>
              <w:top w:val="single" w:color="auto" w:sz="4" w:space="0"/>
              <w:left w:val="single" w:color="auto" w:sz="4" w:space="0"/>
              <w:bottom w:val="single" w:color="auto" w:sz="4" w:space="0"/>
            </w:tcBorders>
            <w:vAlign w:val="center"/>
          </w:tcPr>
          <w:p w14:paraId="14BD8460">
            <w:pPr>
              <w:pStyle w:val="27"/>
            </w:pPr>
            <w:r>
              <w:rPr>
                <w:rFonts w:ascii="Times New Roman" w:hAnsi="Times New Roman" w:eastAsia="Times New Roman" w:cs="Times New Roman"/>
                <w:color w:val="000000"/>
              </w:rPr>
              <w:t>≤6</w:t>
            </w:r>
          </w:p>
        </w:tc>
        <w:tc>
          <w:tcPr>
            <w:tcW w:w="2366" w:type="dxa"/>
            <w:tcBorders>
              <w:top w:val="single" w:color="auto" w:sz="4" w:space="0"/>
              <w:left w:val="single" w:color="auto" w:sz="4" w:space="0"/>
              <w:bottom w:val="single" w:color="auto" w:sz="4" w:space="0"/>
              <w:right w:val="single" w:color="auto" w:sz="4" w:space="0"/>
            </w:tcBorders>
            <w:vAlign w:val="center"/>
          </w:tcPr>
          <w:p w14:paraId="265FD3FC">
            <w:pPr>
              <w:pStyle w:val="27"/>
            </w:pPr>
            <w:r>
              <w:rPr>
                <w:rFonts w:ascii="Times New Roman" w:hAnsi="Times New Roman" w:eastAsia="Times New Roman" w:cs="Times New Roman"/>
                <w:color w:val="000000"/>
                <w:lang w:val="en-US" w:eastAsia="en-US" w:bidi="en-US"/>
              </w:rPr>
              <w:t>GB/T 12703.2</w:t>
            </w:r>
          </w:p>
        </w:tc>
      </w:tr>
    </w:tbl>
    <w:p w14:paraId="526EB1F3">
      <w:pPr>
        <w:spacing w:after="279" w:line="1" w:lineRule="exact"/>
      </w:pPr>
    </w:p>
    <w:p w14:paraId="46E6DCAB">
      <w:pPr>
        <w:pStyle w:val="56"/>
        <w:keepNext/>
        <w:keepLines/>
        <w:spacing w:after="400"/>
        <w:jc w:val="left"/>
      </w:pPr>
      <w:bookmarkStart w:id="300" w:name="bookmark1244"/>
      <w:r>
        <w:rPr>
          <w:rFonts w:ascii="黑体" w:hAnsi="黑体" w:eastAsia="黑体" w:cs="黑体"/>
          <w:b w:val="0"/>
          <w:bCs w:val="0"/>
          <w:color w:val="000000"/>
          <w:lang w:val="en-US" w:eastAsia="en-US" w:bidi="en-US"/>
        </w:rPr>
        <w:t xml:space="preserve">A.3 </w:t>
      </w:r>
      <w:r>
        <w:rPr>
          <w:color w:val="000000"/>
        </w:rPr>
        <w:t>染色牢度</w:t>
      </w:r>
      <w:bookmarkEnd w:id="300"/>
    </w:p>
    <w:p w14:paraId="6F958B68">
      <w:pPr>
        <w:pStyle w:val="58"/>
        <w:keepNext/>
        <w:keepLines/>
        <w:spacing w:after="280" w:line="240" w:lineRule="auto"/>
        <w:ind w:firstLine="440"/>
      </w:pPr>
      <w:bookmarkStart w:id="301" w:name="bookmark1246"/>
      <w:r>
        <w:rPr>
          <w:color w:val="000000"/>
        </w:rPr>
        <w:t>染色牢度应符合表</w:t>
      </w:r>
      <w:r>
        <w:rPr>
          <w:color w:val="000000"/>
          <w:lang w:val="en-US" w:bidi="en-US"/>
        </w:rPr>
        <w:t>A.3</w:t>
      </w:r>
      <w:r>
        <w:rPr>
          <w:color w:val="000000"/>
        </w:rPr>
        <w:t>规定。</w:t>
      </w:r>
      <w:bookmarkEnd w:id="301"/>
      <w:r>
        <w:br w:type="page"/>
      </w:r>
    </w:p>
    <w:p w14:paraId="232BDF5A">
      <w:pPr>
        <w:pStyle w:val="56"/>
        <w:keepNext/>
        <w:keepLines/>
        <w:spacing w:after="180"/>
      </w:pPr>
      <w:bookmarkStart w:id="302" w:name="bookmark1248"/>
      <w:r>
        <w:rPr>
          <w:color w:val="000000"/>
        </w:rPr>
        <w:t>表</w:t>
      </w:r>
      <w:r>
        <w:rPr>
          <w:rFonts w:ascii="Times New Roman" w:hAnsi="Times New Roman" w:eastAsia="Times New Roman" w:cs="Times New Roman"/>
          <w:b w:val="0"/>
          <w:bCs w:val="0"/>
          <w:color w:val="000000"/>
          <w:lang w:val="en-US" w:eastAsia="en-US" w:bidi="en-US"/>
        </w:rPr>
        <w:t>A.3</w:t>
      </w:r>
      <w:r>
        <w:rPr>
          <w:color w:val="000000"/>
        </w:rPr>
        <w:t>染色牢度</w:t>
      </w:r>
      <w:bookmarkEnd w:id="302"/>
    </w:p>
    <w:tbl>
      <w:tblPr>
        <w:tblStyle w:val="11"/>
        <w:tblW w:w="0" w:type="auto"/>
        <w:jc w:val="center"/>
        <w:tblLayout w:type="fixed"/>
        <w:tblCellMar>
          <w:top w:w="0" w:type="dxa"/>
          <w:left w:w="10" w:type="dxa"/>
          <w:bottom w:w="0" w:type="dxa"/>
          <w:right w:w="10" w:type="dxa"/>
        </w:tblCellMar>
      </w:tblPr>
      <w:tblGrid>
        <w:gridCol w:w="2141"/>
        <w:gridCol w:w="1358"/>
        <w:gridCol w:w="2395"/>
        <w:gridCol w:w="2957"/>
      </w:tblGrid>
      <w:tr w14:paraId="5C1AD5BE">
        <w:tblPrEx>
          <w:tblCellMar>
            <w:top w:w="0" w:type="dxa"/>
            <w:left w:w="10" w:type="dxa"/>
            <w:bottom w:w="0" w:type="dxa"/>
            <w:right w:w="10" w:type="dxa"/>
          </w:tblCellMar>
        </w:tblPrEx>
        <w:trPr>
          <w:trHeight w:val="336" w:hRule="exact"/>
          <w:jc w:val="center"/>
        </w:trPr>
        <w:tc>
          <w:tcPr>
            <w:tcW w:w="3499" w:type="dxa"/>
            <w:gridSpan w:val="2"/>
            <w:tcBorders>
              <w:top w:val="single" w:color="auto" w:sz="4" w:space="0"/>
              <w:left w:val="single" w:color="auto" w:sz="4" w:space="0"/>
            </w:tcBorders>
            <w:vAlign w:val="bottom"/>
          </w:tcPr>
          <w:p w14:paraId="72BC9374">
            <w:pPr>
              <w:pStyle w:val="27"/>
            </w:pPr>
            <w:r>
              <w:rPr>
                <w:color w:val="000000"/>
              </w:rPr>
              <w:t>项目</w:t>
            </w:r>
          </w:p>
        </w:tc>
        <w:tc>
          <w:tcPr>
            <w:tcW w:w="2395" w:type="dxa"/>
            <w:tcBorders>
              <w:top w:val="single" w:color="auto" w:sz="4" w:space="0"/>
              <w:left w:val="single" w:color="auto" w:sz="4" w:space="0"/>
            </w:tcBorders>
            <w:vAlign w:val="bottom"/>
          </w:tcPr>
          <w:p w14:paraId="14AED8D1">
            <w:pPr>
              <w:pStyle w:val="27"/>
            </w:pPr>
            <w:r>
              <w:rPr>
                <w:color w:val="000000"/>
              </w:rPr>
              <w:t>标准值</w:t>
            </w:r>
          </w:p>
        </w:tc>
        <w:tc>
          <w:tcPr>
            <w:tcW w:w="2957" w:type="dxa"/>
            <w:tcBorders>
              <w:top w:val="single" w:color="auto" w:sz="4" w:space="0"/>
              <w:left w:val="single" w:color="auto" w:sz="4" w:space="0"/>
              <w:right w:val="single" w:color="auto" w:sz="4" w:space="0"/>
            </w:tcBorders>
            <w:vAlign w:val="bottom"/>
          </w:tcPr>
          <w:p w14:paraId="5DA071A9">
            <w:pPr>
              <w:pStyle w:val="27"/>
            </w:pPr>
            <w:r>
              <w:rPr>
                <w:color w:val="000000"/>
              </w:rPr>
              <w:t>试验方法</w:t>
            </w:r>
          </w:p>
        </w:tc>
      </w:tr>
      <w:tr w14:paraId="76D91FE0">
        <w:tblPrEx>
          <w:tblCellMar>
            <w:top w:w="0" w:type="dxa"/>
            <w:left w:w="10" w:type="dxa"/>
            <w:bottom w:w="0" w:type="dxa"/>
            <w:right w:w="10" w:type="dxa"/>
          </w:tblCellMar>
        </w:tblPrEx>
        <w:trPr>
          <w:trHeight w:val="326" w:hRule="exact"/>
          <w:jc w:val="center"/>
        </w:trPr>
        <w:tc>
          <w:tcPr>
            <w:tcW w:w="3499" w:type="dxa"/>
            <w:gridSpan w:val="2"/>
            <w:tcBorders>
              <w:top w:val="single" w:color="auto" w:sz="4" w:space="0"/>
              <w:left w:val="single" w:color="auto" w:sz="4" w:space="0"/>
            </w:tcBorders>
            <w:vAlign w:val="bottom"/>
          </w:tcPr>
          <w:p w14:paraId="6FD64058">
            <w:pPr>
              <w:pStyle w:val="27"/>
            </w:pPr>
            <w:r>
              <w:rPr>
                <w:color w:val="000000"/>
              </w:rPr>
              <w:t>耐光色牢度</w:t>
            </w:r>
            <w:r>
              <w:rPr>
                <w:rFonts w:ascii="Times New Roman" w:hAnsi="Times New Roman" w:eastAsia="Times New Roman" w:cs="Times New Roman"/>
                <w:color w:val="000000"/>
              </w:rPr>
              <w:t>/</w:t>
            </w:r>
            <w:r>
              <w:rPr>
                <w:color w:val="000000"/>
              </w:rPr>
              <w:t>级</w:t>
            </w:r>
            <w:r>
              <w:rPr>
                <w:rFonts w:hint="eastAsia"/>
                <w:color w:val="000000"/>
              </w:rPr>
              <w:t>≥</w:t>
            </w:r>
          </w:p>
        </w:tc>
        <w:tc>
          <w:tcPr>
            <w:tcW w:w="2395" w:type="dxa"/>
            <w:tcBorders>
              <w:top w:val="single" w:color="auto" w:sz="4" w:space="0"/>
              <w:left w:val="single" w:color="auto" w:sz="4" w:space="0"/>
            </w:tcBorders>
            <w:vAlign w:val="bottom"/>
          </w:tcPr>
          <w:p w14:paraId="3248211E">
            <w:pPr>
              <w:pStyle w:val="27"/>
            </w:pPr>
            <w:r>
              <w:rPr>
                <w:rFonts w:ascii="Times New Roman" w:hAnsi="Times New Roman" w:eastAsia="Times New Roman" w:cs="Times New Roman"/>
                <w:color w:val="000000"/>
              </w:rPr>
              <w:t>4</w:t>
            </w:r>
          </w:p>
        </w:tc>
        <w:tc>
          <w:tcPr>
            <w:tcW w:w="2957" w:type="dxa"/>
            <w:tcBorders>
              <w:top w:val="single" w:color="auto" w:sz="4" w:space="0"/>
              <w:left w:val="single" w:color="auto" w:sz="4" w:space="0"/>
              <w:right w:val="single" w:color="auto" w:sz="4" w:space="0"/>
            </w:tcBorders>
            <w:vAlign w:val="bottom"/>
          </w:tcPr>
          <w:p w14:paraId="7760DA97">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8427</w:t>
            </w:r>
            <w:r>
              <w:rPr>
                <w:color w:val="000000"/>
              </w:rPr>
              <w:t xml:space="preserve">方法 </w:t>
            </w:r>
            <w:r>
              <w:rPr>
                <w:rFonts w:ascii="Times New Roman" w:hAnsi="Times New Roman" w:eastAsia="Times New Roman" w:cs="Times New Roman"/>
                <w:color w:val="000000"/>
              </w:rPr>
              <w:t>3</w:t>
            </w:r>
          </w:p>
        </w:tc>
      </w:tr>
      <w:tr w14:paraId="446A3900">
        <w:tblPrEx>
          <w:tblCellMar>
            <w:top w:w="0" w:type="dxa"/>
            <w:left w:w="10" w:type="dxa"/>
            <w:bottom w:w="0" w:type="dxa"/>
            <w:right w:w="10" w:type="dxa"/>
          </w:tblCellMar>
        </w:tblPrEx>
        <w:trPr>
          <w:trHeight w:val="322" w:hRule="exact"/>
          <w:jc w:val="center"/>
        </w:trPr>
        <w:tc>
          <w:tcPr>
            <w:tcW w:w="2141" w:type="dxa"/>
            <w:vMerge w:val="restart"/>
            <w:tcBorders>
              <w:top w:val="single" w:color="auto" w:sz="4" w:space="0"/>
              <w:left w:val="single" w:color="auto" w:sz="4" w:space="0"/>
            </w:tcBorders>
            <w:vAlign w:val="center"/>
          </w:tcPr>
          <w:p w14:paraId="7ADAACD5">
            <w:pPr>
              <w:pStyle w:val="27"/>
              <w:ind w:firstLine="320"/>
            </w:pPr>
            <w:r>
              <w:rPr>
                <w:color w:val="000000"/>
              </w:rPr>
              <w:t>耐皂洗色牢度</w:t>
            </w:r>
            <w:r>
              <w:rPr>
                <w:rFonts w:ascii="Times New Roman" w:hAnsi="Times New Roman" w:eastAsia="Times New Roman" w:cs="Times New Roman"/>
                <w:color w:val="000000"/>
              </w:rPr>
              <w:t>/</w:t>
            </w:r>
            <w:r>
              <w:rPr>
                <w:color w:val="000000"/>
              </w:rPr>
              <w:t>级</w:t>
            </w:r>
            <w:r>
              <w:rPr>
                <w:rFonts w:hint="eastAsia"/>
                <w:color w:val="000000"/>
              </w:rPr>
              <w:t>≥</w:t>
            </w:r>
          </w:p>
        </w:tc>
        <w:tc>
          <w:tcPr>
            <w:tcW w:w="1358" w:type="dxa"/>
            <w:tcBorders>
              <w:top w:val="single" w:color="auto" w:sz="4" w:space="0"/>
              <w:left w:val="single" w:color="auto" w:sz="4" w:space="0"/>
            </w:tcBorders>
            <w:vAlign w:val="bottom"/>
          </w:tcPr>
          <w:p w14:paraId="1D69C7E0">
            <w:pPr>
              <w:pStyle w:val="27"/>
            </w:pPr>
            <w:r>
              <w:rPr>
                <w:color w:val="000000"/>
              </w:rPr>
              <w:t>变色</w:t>
            </w:r>
          </w:p>
        </w:tc>
        <w:tc>
          <w:tcPr>
            <w:tcW w:w="2395" w:type="dxa"/>
            <w:tcBorders>
              <w:top w:val="single" w:color="auto" w:sz="4" w:space="0"/>
              <w:left w:val="single" w:color="auto" w:sz="4" w:space="0"/>
            </w:tcBorders>
            <w:vAlign w:val="bottom"/>
          </w:tcPr>
          <w:p w14:paraId="38FDCA11">
            <w:pPr>
              <w:pStyle w:val="27"/>
            </w:pPr>
            <w:r>
              <w:rPr>
                <w:rFonts w:ascii="Times New Roman" w:hAnsi="Times New Roman" w:eastAsia="Times New Roman" w:cs="Times New Roman"/>
                <w:color w:val="000000"/>
              </w:rPr>
              <w:t>4</w:t>
            </w:r>
          </w:p>
        </w:tc>
        <w:tc>
          <w:tcPr>
            <w:tcW w:w="2957" w:type="dxa"/>
            <w:vMerge w:val="restart"/>
            <w:tcBorders>
              <w:top w:val="single" w:color="auto" w:sz="4" w:space="0"/>
              <w:left w:val="single" w:color="auto" w:sz="4" w:space="0"/>
              <w:right w:val="single" w:color="auto" w:sz="4" w:space="0"/>
            </w:tcBorders>
            <w:vAlign w:val="center"/>
          </w:tcPr>
          <w:p w14:paraId="67CB7700">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3921 </w:t>
            </w:r>
            <w:r>
              <w:rPr>
                <w:color w:val="000000"/>
              </w:rPr>
              <w:t>方法</w:t>
            </w:r>
            <w:r>
              <w:rPr>
                <w:rFonts w:ascii="Times New Roman" w:hAnsi="Times New Roman" w:eastAsia="Times New Roman" w:cs="Times New Roman"/>
                <w:color w:val="000000"/>
                <w:lang w:val="en-US" w:eastAsia="en-US" w:bidi="en-US"/>
              </w:rPr>
              <w:t>A</w:t>
            </w:r>
            <w:r>
              <w:rPr>
                <w:color w:val="000000"/>
              </w:rPr>
              <w:t>（</w:t>
            </w:r>
            <w:r>
              <w:rPr>
                <w:rFonts w:ascii="Times New Roman" w:hAnsi="Times New Roman" w:eastAsia="Times New Roman" w:cs="Times New Roman"/>
                <w:color w:val="000000"/>
              </w:rPr>
              <w:t>1</w:t>
            </w:r>
            <w:r>
              <w:rPr>
                <w:color w:val="000000"/>
              </w:rPr>
              <w:t>）</w:t>
            </w:r>
          </w:p>
        </w:tc>
      </w:tr>
      <w:tr w14:paraId="40F97F73">
        <w:tblPrEx>
          <w:tblCellMar>
            <w:top w:w="0" w:type="dxa"/>
            <w:left w:w="10" w:type="dxa"/>
            <w:bottom w:w="0" w:type="dxa"/>
            <w:right w:w="10" w:type="dxa"/>
          </w:tblCellMar>
        </w:tblPrEx>
        <w:trPr>
          <w:trHeight w:val="322" w:hRule="exact"/>
          <w:jc w:val="center"/>
        </w:trPr>
        <w:tc>
          <w:tcPr>
            <w:tcW w:w="2141" w:type="dxa"/>
            <w:vMerge w:val="continue"/>
            <w:tcBorders>
              <w:left w:val="single" w:color="auto" w:sz="4" w:space="0"/>
            </w:tcBorders>
            <w:vAlign w:val="center"/>
          </w:tcPr>
          <w:p w14:paraId="5D7F9EED"/>
        </w:tc>
        <w:tc>
          <w:tcPr>
            <w:tcW w:w="1358" w:type="dxa"/>
            <w:tcBorders>
              <w:top w:val="single" w:color="auto" w:sz="4" w:space="0"/>
              <w:left w:val="single" w:color="auto" w:sz="4" w:space="0"/>
            </w:tcBorders>
            <w:vAlign w:val="bottom"/>
          </w:tcPr>
          <w:p w14:paraId="66451BCE">
            <w:pPr>
              <w:pStyle w:val="27"/>
            </w:pPr>
            <w:r>
              <w:rPr>
                <w:color w:val="000000"/>
              </w:rPr>
              <w:t>沾色</w:t>
            </w:r>
          </w:p>
        </w:tc>
        <w:tc>
          <w:tcPr>
            <w:tcW w:w="2395" w:type="dxa"/>
            <w:tcBorders>
              <w:top w:val="single" w:color="auto" w:sz="4" w:space="0"/>
              <w:left w:val="single" w:color="auto" w:sz="4" w:space="0"/>
            </w:tcBorders>
            <w:vAlign w:val="bottom"/>
          </w:tcPr>
          <w:p w14:paraId="1E86F33E">
            <w:pPr>
              <w:pStyle w:val="27"/>
            </w:pPr>
            <w:r>
              <w:rPr>
                <w:rFonts w:ascii="Times New Roman" w:hAnsi="Times New Roman" w:eastAsia="Times New Roman" w:cs="Times New Roman"/>
                <w:color w:val="000000"/>
                <w:lang w:val="en-US" w:eastAsia="en-US" w:bidi="en-US"/>
              </w:rPr>
              <w:t>4-5</w:t>
            </w:r>
          </w:p>
        </w:tc>
        <w:tc>
          <w:tcPr>
            <w:tcW w:w="2957" w:type="dxa"/>
            <w:vMerge w:val="continue"/>
            <w:tcBorders>
              <w:left w:val="single" w:color="auto" w:sz="4" w:space="0"/>
              <w:right w:val="single" w:color="auto" w:sz="4" w:space="0"/>
            </w:tcBorders>
            <w:vAlign w:val="center"/>
          </w:tcPr>
          <w:p w14:paraId="53872AA1"/>
        </w:tc>
      </w:tr>
      <w:tr w14:paraId="675F3575">
        <w:tblPrEx>
          <w:tblCellMar>
            <w:top w:w="0" w:type="dxa"/>
            <w:left w:w="10" w:type="dxa"/>
            <w:bottom w:w="0" w:type="dxa"/>
            <w:right w:w="10" w:type="dxa"/>
          </w:tblCellMar>
        </w:tblPrEx>
        <w:trPr>
          <w:trHeight w:val="322" w:hRule="exact"/>
          <w:jc w:val="center"/>
        </w:trPr>
        <w:tc>
          <w:tcPr>
            <w:tcW w:w="2141" w:type="dxa"/>
            <w:vMerge w:val="restart"/>
            <w:tcBorders>
              <w:top w:val="single" w:color="auto" w:sz="4" w:space="0"/>
              <w:left w:val="single" w:color="auto" w:sz="4" w:space="0"/>
            </w:tcBorders>
            <w:vAlign w:val="center"/>
          </w:tcPr>
          <w:p w14:paraId="6FB8FC08">
            <w:pPr>
              <w:pStyle w:val="27"/>
              <w:ind w:firstLine="320"/>
            </w:pPr>
            <w:r>
              <w:rPr>
                <w:color w:val="000000"/>
              </w:rPr>
              <w:t>耐摩擦色牢度</w:t>
            </w:r>
            <w:r>
              <w:rPr>
                <w:rFonts w:ascii="Times New Roman" w:hAnsi="Times New Roman" w:eastAsia="Times New Roman" w:cs="Times New Roman"/>
                <w:color w:val="000000"/>
              </w:rPr>
              <w:t>/</w:t>
            </w:r>
            <w:r>
              <w:rPr>
                <w:color w:val="000000"/>
              </w:rPr>
              <w:t>级</w:t>
            </w:r>
            <w:r>
              <w:rPr>
                <w:rFonts w:hint="eastAsia"/>
                <w:color w:val="000000"/>
              </w:rPr>
              <w:t>≥</w:t>
            </w:r>
          </w:p>
        </w:tc>
        <w:tc>
          <w:tcPr>
            <w:tcW w:w="1358" w:type="dxa"/>
            <w:tcBorders>
              <w:top w:val="single" w:color="auto" w:sz="4" w:space="0"/>
              <w:left w:val="single" w:color="auto" w:sz="4" w:space="0"/>
            </w:tcBorders>
            <w:vAlign w:val="bottom"/>
          </w:tcPr>
          <w:p w14:paraId="5AA6837C">
            <w:pPr>
              <w:pStyle w:val="27"/>
            </w:pPr>
            <w:r>
              <w:rPr>
                <w:color w:val="000000"/>
              </w:rPr>
              <w:t>干摩</w:t>
            </w:r>
          </w:p>
        </w:tc>
        <w:tc>
          <w:tcPr>
            <w:tcW w:w="2395" w:type="dxa"/>
            <w:tcBorders>
              <w:top w:val="single" w:color="auto" w:sz="4" w:space="0"/>
              <w:left w:val="single" w:color="auto" w:sz="4" w:space="0"/>
            </w:tcBorders>
            <w:vAlign w:val="bottom"/>
          </w:tcPr>
          <w:p w14:paraId="35F3D2DF">
            <w:pPr>
              <w:pStyle w:val="27"/>
            </w:pPr>
            <w:r>
              <w:rPr>
                <w:rFonts w:ascii="Times New Roman" w:hAnsi="Times New Roman" w:eastAsia="Times New Roman" w:cs="Times New Roman"/>
                <w:color w:val="000000"/>
              </w:rPr>
              <w:t>4</w:t>
            </w:r>
          </w:p>
        </w:tc>
        <w:tc>
          <w:tcPr>
            <w:tcW w:w="2957" w:type="dxa"/>
            <w:vMerge w:val="restart"/>
            <w:tcBorders>
              <w:top w:val="single" w:color="auto" w:sz="4" w:space="0"/>
              <w:left w:val="single" w:color="auto" w:sz="4" w:space="0"/>
              <w:right w:val="single" w:color="auto" w:sz="4" w:space="0"/>
            </w:tcBorders>
            <w:vAlign w:val="center"/>
          </w:tcPr>
          <w:p w14:paraId="73FA7FEA">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3920</w:t>
            </w:r>
          </w:p>
        </w:tc>
      </w:tr>
      <w:tr w14:paraId="60BCB75F">
        <w:tblPrEx>
          <w:tblCellMar>
            <w:top w:w="0" w:type="dxa"/>
            <w:left w:w="10" w:type="dxa"/>
            <w:bottom w:w="0" w:type="dxa"/>
            <w:right w:w="10" w:type="dxa"/>
          </w:tblCellMar>
        </w:tblPrEx>
        <w:trPr>
          <w:trHeight w:val="322" w:hRule="exact"/>
          <w:jc w:val="center"/>
        </w:trPr>
        <w:tc>
          <w:tcPr>
            <w:tcW w:w="2141" w:type="dxa"/>
            <w:vMerge w:val="continue"/>
            <w:tcBorders>
              <w:left w:val="single" w:color="auto" w:sz="4" w:space="0"/>
            </w:tcBorders>
            <w:vAlign w:val="center"/>
          </w:tcPr>
          <w:p w14:paraId="338D1216"/>
        </w:tc>
        <w:tc>
          <w:tcPr>
            <w:tcW w:w="1358" w:type="dxa"/>
            <w:tcBorders>
              <w:top w:val="single" w:color="auto" w:sz="4" w:space="0"/>
              <w:left w:val="single" w:color="auto" w:sz="4" w:space="0"/>
            </w:tcBorders>
            <w:vAlign w:val="bottom"/>
          </w:tcPr>
          <w:p w14:paraId="076EE115">
            <w:pPr>
              <w:pStyle w:val="27"/>
            </w:pPr>
            <w:r>
              <w:rPr>
                <w:color w:val="000000"/>
              </w:rPr>
              <w:t>湿摩</w:t>
            </w:r>
          </w:p>
        </w:tc>
        <w:tc>
          <w:tcPr>
            <w:tcW w:w="2395" w:type="dxa"/>
            <w:tcBorders>
              <w:top w:val="single" w:color="auto" w:sz="4" w:space="0"/>
              <w:left w:val="single" w:color="auto" w:sz="4" w:space="0"/>
            </w:tcBorders>
            <w:vAlign w:val="bottom"/>
          </w:tcPr>
          <w:p w14:paraId="2E5BD993">
            <w:pPr>
              <w:pStyle w:val="27"/>
            </w:pPr>
            <w:r>
              <w:rPr>
                <w:rFonts w:ascii="Times New Roman" w:hAnsi="Times New Roman" w:eastAsia="Times New Roman" w:cs="Times New Roman"/>
                <w:color w:val="000000"/>
                <w:lang w:val="en-US" w:eastAsia="en-US" w:bidi="en-US"/>
              </w:rPr>
              <w:t>3-4</w:t>
            </w:r>
          </w:p>
        </w:tc>
        <w:tc>
          <w:tcPr>
            <w:tcW w:w="2957" w:type="dxa"/>
            <w:vMerge w:val="continue"/>
            <w:tcBorders>
              <w:left w:val="single" w:color="auto" w:sz="4" w:space="0"/>
              <w:right w:val="single" w:color="auto" w:sz="4" w:space="0"/>
            </w:tcBorders>
            <w:vAlign w:val="center"/>
          </w:tcPr>
          <w:p w14:paraId="3E26C7CB"/>
        </w:tc>
      </w:tr>
      <w:tr w14:paraId="4020A5BB">
        <w:tblPrEx>
          <w:tblCellMar>
            <w:top w:w="0" w:type="dxa"/>
            <w:left w:w="10" w:type="dxa"/>
            <w:bottom w:w="0" w:type="dxa"/>
            <w:right w:w="10" w:type="dxa"/>
          </w:tblCellMar>
        </w:tblPrEx>
        <w:trPr>
          <w:trHeight w:val="322" w:hRule="exact"/>
          <w:jc w:val="center"/>
        </w:trPr>
        <w:tc>
          <w:tcPr>
            <w:tcW w:w="2141" w:type="dxa"/>
            <w:vMerge w:val="restart"/>
            <w:tcBorders>
              <w:top w:val="single" w:color="auto" w:sz="4" w:space="0"/>
              <w:left w:val="single" w:color="auto" w:sz="4" w:space="0"/>
            </w:tcBorders>
            <w:vAlign w:val="center"/>
          </w:tcPr>
          <w:p w14:paraId="03B82E83">
            <w:pPr>
              <w:pStyle w:val="27"/>
              <w:ind w:firstLine="320"/>
            </w:pPr>
            <w:r>
              <w:rPr>
                <w:color w:val="000000"/>
              </w:rPr>
              <w:t>耐汗渍色牢度</w:t>
            </w:r>
            <w:r>
              <w:rPr>
                <w:rFonts w:ascii="Times New Roman" w:hAnsi="Times New Roman" w:eastAsia="Times New Roman" w:cs="Times New Roman"/>
                <w:color w:val="000000"/>
              </w:rPr>
              <w:t>/</w:t>
            </w:r>
            <w:r>
              <w:rPr>
                <w:color w:val="000000"/>
              </w:rPr>
              <w:t>级</w:t>
            </w:r>
            <w:r>
              <w:rPr>
                <w:rFonts w:hint="eastAsia"/>
                <w:color w:val="000000"/>
              </w:rPr>
              <w:t>≥</w:t>
            </w:r>
          </w:p>
        </w:tc>
        <w:tc>
          <w:tcPr>
            <w:tcW w:w="1358" w:type="dxa"/>
            <w:tcBorders>
              <w:top w:val="single" w:color="auto" w:sz="4" w:space="0"/>
              <w:left w:val="single" w:color="auto" w:sz="4" w:space="0"/>
            </w:tcBorders>
            <w:vAlign w:val="bottom"/>
          </w:tcPr>
          <w:p w14:paraId="45CF84DF">
            <w:pPr>
              <w:pStyle w:val="27"/>
            </w:pPr>
            <w:r>
              <w:rPr>
                <w:color w:val="000000"/>
              </w:rPr>
              <w:t>变色</w:t>
            </w:r>
          </w:p>
        </w:tc>
        <w:tc>
          <w:tcPr>
            <w:tcW w:w="2395" w:type="dxa"/>
            <w:tcBorders>
              <w:top w:val="single" w:color="auto" w:sz="4" w:space="0"/>
              <w:left w:val="single" w:color="auto" w:sz="4" w:space="0"/>
            </w:tcBorders>
            <w:vAlign w:val="bottom"/>
          </w:tcPr>
          <w:p w14:paraId="472EF82E">
            <w:pPr>
              <w:pStyle w:val="27"/>
            </w:pPr>
            <w:r>
              <w:rPr>
                <w:rFonts w:ascii="Times New Roman" w:hAnsi="Times New Roman" w:eastAsia="Times New Roman" w:cs="Times New Roman"/>
                <w:color w:val="000000"/>
              </w:rPr>
              <w:t>4</w:t>
            </w:r>
          </w:p>
        </w:tc>
        <w:tc>
          <w:tcPr>
            <w:tcW w:w="2957" w:type="dxa"/>
            <w:vMerge w:val="restart"/>
            <w:tcBorders>
              <w:top w:val="single" w:color="auto" w:sz="4" w:space="0"/>
              <w:left w:val="single" w:color="auto" w:sz="4" w:space="0"/>
              <w:right w:val="single" w:color="auto" w:sz="4" w:space="0"/>
            </w:tcBorders>
            <w:vAlign w:val="center"/>
          </w:tcPr>
          <w:p w14:paraId="0AA571B8">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3922</w:t>
            </w:r>
          </w:p>
        </w:tc>
      </w:tr>
      <w:tr w14:paraId="59733E22">
        <w:tblPrEx>
          <w:tblCellMar>
            <w:top w:w="0" w:type="dxa"/>
            <w:left w:w="10" w:type="dxa"/>
            <w:bottom w:w="0" w:type="dxa"/>
            <w:right w:w="10" w:type="dxa"/>
          </w:tblCellMar>
        </w:tblPrEx>
        <w:trPr>
          <w:trHeight w:val="322" w:hRule="exact"/>
          <w:jc w:val="center"/>
        </w:trPr>
        <w:tc>
          <w:tcPr>
            <w:tcW w:w="2141" w:type="dxa"/>
            <w:vMerge w:val="continue"/>
            <w:tcBorders>
              <w:left w:val="single" w:color="auto" w:sz="4" w:space="0"/>
            </w:tcBorders>
            <w:vAlign w:val="center"/>
          </w:tcPr>
          <w:p w14:paraId="780E86D8"/>
        </w:tc>
        <w:tc>
          <w:tcPr>
            <w:tcW w:w="1358" w:type="dxa"/>
            <w:tcBorders>
              <w:top w:val="single" w:color="auto" w:sz="4" w:space="0"/>
              <w:left w:val="single" w:color="auto" w:sz="4" w:space="0"/>
            </w:tcBorders>
            <w:vAlign w:val="bottom"/>
          </w:tcPr>
          <w:p w14:paraId="34114E12">
            <w:pPr>
              <w:pStyle w:val="27"/>
            </w:pPr>
            <w:r>
              <w:rPr>
                <w:color w:val="000000"/>
              </w:rPr>
              <w:t>沾色</w:t>
            </w:r>
          </w:p>
        </w:tc>
        <w:tc>
          <w:tcPr>
            <w:tcW w:w="2395" w:type="dxa"/>
            <w:tcBorders>
              <w:top w:val="single" w:color="auto" w:sz="4" w:space="0"/>
              <w:left w:val="single" w:color="auto" w:sz="4" w:space="0"/>
            </w:tcBorders>
            <w:vAlign w:val="bottom"/>
          </w:tcPr>
          <w:p w14:paraId="59CEB281">
            <w:pPr>
              <w:pStyle w:val="27"/>
            </w:pPr>
            <w:r>
              <w:rPr>
                <w:rFonts w:ascii="Times New Roman" w:hAnsi="Times New Roman" w:eastAsia="Times New Roman" w:cs="Times New Roman"/>
                <w:color w:val="000000"/>
                <w:lang w:val="en-US" w:eastAsia="en-US" w:bidi="en-US"/>
              </w:rPr>
              <w:t>4-5</w:t>
            </w:r>
          </w:p>
        </w:tc>
        <w:tc>
          <w:tcPr>
            <w:tcW w:w="2957" w:type="dxa"/>
            <w:vMerge w:val="continue"/>
            <w:tcBorders>
              <w:left w:val="single" w:color="auto" w:sz="4" w:space="0"/>
              <w:right w:val="single" w:color="auto" w:sz="4" w:space="0"/>
            </w:tcBorders>
            <w:vAlign w:val="center"/>
          </w:tcPr>
          <w:p w14:paraId="7FFEE883"/>
        </w:tc>
      </w:tr>
      <w:tr w14:paraId="05EF7A5B">
        <w:tblPrEx>
          <w:tblCellMar>
            <w:top w:w="0" w:type="dxa"/>
            <w:left w:w="10" w:type="dxa"/>
            <w:bottom w:w="0" w:type="dxa"/>
            <w:right w:w="10" w:type="dxa"/>
          </w:tblCellMar>
        </w:tblPrEx>
        <w:trPr>
          <w:trHeight w:val="322" w:hRule="exact"/>
          <w:jc w:val="center"/>
        </w:trPr>
        <w:tc>
          <w:tcPr>
            <w:tcW w:w="2141" w:type="dxa"/>
            <w:vMerge w:val="restart"/>
            <w:tcBorders>
              <w:top w:val="single" w:color="auto" w:sz="4" w:space="0"/>
              <w:left w:val="single" w:color="auto" w:sz="4" w:space="0"/>
            </w:tcBorders>
            <w:vAlign w:val="center"/>
          </w:tcPr>
          <w:p w14:paraId="40DFD3B8">
            <w:pPr>
              <w:pStyle w:val="27"/>
              <w:ind w:firstLine="320"/>
            </w:pPr>
            <w:r>
              <w:rPr>
                <w:color w:val="000000"/>
              </w:rPr>
              <w:t>耐热压色牢度</w:t>
            </w:r>
            <w:r>
              <w:rPr>
                <w:rFonts w:ascii="Times New Roman" w:hAnsi="Times New Roman" w:eastAsia="Times New Roman" w:cs="Times New Roman"/>
                <w:color w:val="000000"/>
              </w:rPr>
              <w:t>/</w:t>
            </w:r>
            <w:r>
              <w:rPr>
                <w:color w:val="000000"/>
              </w:rPr>
              <w:t>级</w:t>
            </w:r>
            <w:r>
              <w:rPr>
                <w:rFonts w:hint="eastAsia"/>
                <w:color w:val="000000"/>
              </w:rPr>
              <w:t>≥</w:t>
            </w:r>
          </w:p>
        </w:tc>
        <w:tc>
          <w:tcPr>
            <w:tcW w:w="1358" w:type="dxa"/>
            <w:tcBorders>
              <w:top w:val="single" w:color="auto" w:sz="4" w:space="0"/>
              <w:left w:val="single" w:color="auto" w:sz="4" w:space="0"/>
            </w:tcBorders>
            <w:vAlign w:val="bottom"/>
          </w:tcPr>
          <w:p w14:paraId="71EC4064">
            <w:pPr>
              <w:pStyle w:val="27"/>
            </w:pPr>
            <w:r>
              <w:rPr>
                <w:color w:val="000000"/>
              </w:rPr>
              <w:t>变色</w:t>
            </w:r>
          </w:p>
        </w:tc>
        <w:tc>
          <w:tcPr>
            <w:tcW w:w="2395" w:type="dxa"/>
            <w:tcBorders>
              <w:top w:val="single" w:color="auto" w:sz="4" w:space="0"/>
              <w:left w:val="single" w:color="auto" w:sz="4" w:space="0"/>
            </w:tcBorders>
            <w:vAlign w:val="bottom"/>
          </w:tcPr>
          <w:p w14:paraId="09BBD297">
            <w:pPr>
              <w:pStyle w:val="27"/>
            </w:pPr>
            <w:r>
              <w:rPr>
                <w:rFonts w:ascii="Times New Roman" w:hAnsi="Times New Roman" w:eastAsia="Times New Roman" w:cs="Times New Roman"/>
                <w:color w:val="000000"/>
              </w:rPr>
              <w:t>4</w:t>
            </w:r>
          </w:p>
        </w:tc>
        <w:tc>
          <w:tcPr>
            <w:tcW w:w="2957" w:type="dxa"/>
            <w:vMerge w:val="restart"/>
            <w:tcBorders>
              <w:top w:val="single" w:color="auto" w:sz="4" w:space="0"/>
              <w:left w:val="single" w:color="auto" w:sz="4" w:space="0"/>
              <w:right w:val="single" w:color="auto" w:sz="4" w:space="0"/>
            </w:tcBorders>
            <w:vAlign w:val="center"/>
          </w:tcPr>
          <w:p w14:paraId="46CE9A52">
            <w:pPr>
              <w:pStyle w:val="27"/>
            </w:pPr>
            <w:r>
              <w:rPr>
                <w:rFonts w:ascii="Times New Roman" w:hAnsi="Times New Roman" w:eastAsia="Times New Roman" w:cs="Times New Roman"/>
                <w:color w:val="000000"/>
                <w:lang w:val="en-US" w:eastAsia="en-US" w:bidi="en-US"/>
              </w:rPr>
              <w:t xml:space="preserve">GB/T 6152 </w:t>
            </w:r>
            <w:r>
              <w:rPr>
                <w:color w:val="000000"/>
              </w:rPr>
              <w:t>（潮压法）</w:t>
            </w:r>
          </w:p>
        </w:tc>
      </w:tr>
      <w:tr w14:paraId="4267D75C">
        <w:tblPrEx>
          <w:tblCellMar>
            <w:top w:w="0" w:type="dxa"/>
            <w:left w:w="10" w:type="dxa"/>
            <w:bottom w:w="0" w:type="dxa"/>
            <w:right w:w="10" w:type="dxa"/>
          </w:tblCellMar>
        </w:tblPrEx>
        <w:trPr>
          <w:trHeight w:val="336" w:hRule="exact"/>
          <w:jc w:val="center"/>
        </w:trPr>
        <w:tc>
          <w:tcPr>
            <w:tcW w:w="2141" w:type="dxa"/>
            <w:vMerge w:val="continue"/>
            <w:tcBorders>
              <w:left w:val="single" w:color="auto" w:sz="4" w:space="0"/>
              <w:bottom w:val="single" w:color="auto" w:sz="4" w:space="0"/>
            </w:tcBorders>
            <w:vAlign w:val="center"/>
          </w:tcPr>
          <w:p w14:paraId="7B11CF0A"/>
        </w:tc>
        <w:tc>
          <w:tcPr>
            <w:tcW w:w="1358" w:type="dxa"/>
            <w:tcBorders>
              <w:top w:val="single" w:color="auto" w:sz="4" w:space="0"/>
              <w:left w:val="single" w:color="auto" w:sz="4" w:space="0"/>
              <w:bottom w:val="single" w:color="auto" w:sz="4" w:space="0"/>
            </w:tcBorders>
            <w:vAlign w:val="center"/>
          </w:tcPr>
          <w:p w14:paraId="5A8E79BE">
            <w:pPr>
              <w:pStyle w:val="27"/>
            </w:pPr>
            <w:r>
              <w:rPr>
                <w:color w:val="000000"/>
              </w:rPr>
              <w:t>沾色</w:t>
            </w:r>
          </w:p>
        </w:tc>
        <w:tc>
          <w:tcPr>
            <w:tcW w:w="2395" w:type="dxa"/>
            <w:tcBorders>
              <w:top w:val="single" w:color="auto" w:sz="4" w:space="0"/>
              <w:left w:val="single" w:color="auto" w:sz="4" w:space="0"/>
              <w:bottom w:val="single" w:color="auto" w:sz="4" w:space="0"/>
            </w:tcBorders>
            <w:vAlign w:val="center"/>
          </w:tcPr>
          <w:p w14:paraId="5ADA1F79">
            <w:pPr>
              <w:pStyle w:val="27"/>
            </w:pPr>
            <w:r>
              <w:rPr>
                <w:rFonts w:ascii="Times New Roman" w:hAnsi="Times New Roman" w:eastAsia="Times New Roman" w:cs="Times New Roman"/>
                <w:color w:val="000000"/>
                <w:lang w:val="en-US" w:eastAsia="en-US" w:bidi="en-US"/>
              </w:rPr>
              <w:t>4-5</w:t>
            </w:r>
          </w:p>
        </w:tc>
        <w:tc>
          <w:tcPr>
            <w:tcW w:w="2957" w:type="dxa"/>
            <w:vMerge w:val="continue"/>
            <w:tcBorders>
              <w:left w:val="single" w:color="auto" w:sz="4" w:space="0"/>
              <w:bottom w:val="single" w:color="auto" w:sz="4" w:space="0"/>
              <w:right w:val="single" w:color="auto" w:sz="4" w:space="0"/>
            </w:tcBorders>
            <w:vAlign w:val="center"/>
          </w:tcPr>
          <w:p w14:paraId="054FE11D"/>
        </w:tc>
      </w:tr>
    </w:tbl>
    <w:p w14:paraId="7802F903">
      <w:pPr>
        <w:sectPr>
          <w:type w:val="continuous"/>
          <w:pgSz w:w="11900" w:h="16840"/>
          <w:pgMar w:top="1474" w:right="941" w:bottom="1294" w:left="1363" w:header="0" w:footer="567" w:gutter="0"/>
          <w:pgNumType w:fmt="decimal"/>
          <w:cols w:space="720" w:num="1"/>
          <w:docGrid w:linePitch="360" w:charSpace="0"/>
        </w:sectPr>
      </w:pPr>
    </w:p>
    <w:p w14:paraId="7CAC6862">
      <w:pPr>
        <w:pStyle w:val="56"/>
        <w:keepNext/>
        <w:keepLines/>
        <w:spacing w:after="0" w:line="466" w:lineRule="exact"/>
      </w:pPr>
      <w:bookmarkStart w:id="303" w:name="bookmark1250"/>
      <w:r>
        <w:rPr>
          <w:color w:val="000000"/>
        </w:rPr>
        <w:t>附录</w:t>
      </w:r>
      <w:r>
        <w:rPr>
          <w:rFonts w:ascii="黑体" w:hAnsi="黑体" w:eastAsia="黑体" w:cs="黑体"/>
          <w:b w:val="0"/>
          <w:bCs w:val="0"/>
          <w:color w:val="000000"/>
          <w:lang w:val="en-US" w:bidi="en-US"/>
        </w:rPr>
        <w:t>B</w:t>
      </w:r>
      <w:bookmarkEnd w:id="303"/>
    </w:p>
    <w:p w14:paraId="5F4C5132">
      <w:pPr>
        <w:pStyle w:val="56"/>
        <w:keepNext/>
        <w:keepLines/>
        <w:spacing w:after="0" w:line="466" w:lineRule="exact"/>
      </w:pPr>
      <w:r>
        <w:rPr>
          <w:color w:val="000000"/>
        </w:rPr>
        <w:t>（规范性）</w:t>
      </w:r>
    </w:p>
    <w:p w14:paraId="2B867180">
      <w:pPr>
        <w:pStyle w:val="56"/>
        <w:keepNext/>
        <w:keepLines/>
        <w:spacing w:after="420" w:line="466" w:lineRule="exact"/>
      </w:pPr>
      <w:r>
        <w:rPr>
          <w:color w:val="000000"/>
        </w:rPr>
        <w:t>粘合衬技术要求</w:t>
      </w:r>
    </w:p>
    <w:p w14:paraId="56F83EB3">
      <w:pPr>
        <w:rPr>
          <w:rFonts w:ascii="宋体" w:hAnsi="宋体" w:eastAsia="宋体" w:cs="宋体"/>
          <w:b/>
          <w:kern w:val="2"/>
          <w:sz w:val="20"/>
          <w:szCs w:val="20"/>
          <w:lang w:val="zh-CN" w:eastAsia="zh-CN" w:bidi="zh-CN"/>
        </w:rPr>
      </w:pPr>
      <w:bookmarkStart w:id="304" w:name="bookmark1254"/>
      <w:r>
        <w:rPr>
          <w:rFonts w:hint="eastAsia" w:ascii="宋体" w:hAnsi="宋体" w:eastAsia="宋体" w:cs="宋体"/>
          <w:b/>
          <w:kern w:val="2"/>
          <w:sz w:val="20"/>
          <w:szCs w:val="20"/>
          <w:lang w:val="zh-CN" w:eastAsia="zh-CN" w:bidi="zh-CN"/>
        </w:rPr>
        <w:t>B.1</w:t>
      </w:r>
      <w:r>
        <w:rPr>
          <w:rFonts w:ascii="宋体" w:hAnsi="宋体" w:eastAsia="宋体" w:cs="宋体"/>
          <w:b/>
          <w:kern w:val="2"/>
          <w:sz w:val="20"/>
          <w:szCs w:val="20"/>
          <w:lang w:val="zh-CN" w:eastAsia="zh-CN" w:bidi="zh-CN"/>
        </w:rPr>
        <w:t>粘合衬技术要求</w:t>
      </w:r>
      <w:bookmarkEnd w:id="304"/>
    </w:p>
    <w:p w14:paraId="49CB0EE7">
      <w:pPr>
        <w:rPr>
          <w:rFonts w:ascii="宋体" w:hAnsi="宋体" w:eastAsia="宋体" w:cs="宋体"/>
          <w:kern w:val="2"/>
          <w:sz w:val="20"/>
          <w:szCs w:val="20"/>
          <w:lang w:val="zh-CN" w:eastAsia="zh-CN" w:bidi="zh-CN"/>
        </w:rPr>
      </w:pPr>
      <w:bookmarkStart w:id="305" w:name="bookmark1256"/>
      <w:r>
        <w:rPr>
          <w:rFonts w:hint="eastAsia" w:ascii="宋体" w:hAnsi="宋体" w:eastAsia="宋体" w:cs="宋体"/>
          <w:kern w:val="2"/>
          <w:sz w:val="20"/>
          <w:szCs w:val="20"/>
          <w:lang w:val="zh-CN" w:eastAsia="zh-CN" w:bidi="zh-CN"/>
        </w:rPr>
        <w:t>B.1.1</w:t>
      </w:r>
      <w:r>
        <w:rPr>
          <w:rFonts w:ascii="宋体" w:hAnsi="宋体" w:eastAsia="宋体" w:cs="宋体"/>
          <w:kern w:val="2"/>
          <w:sz w:val="20"/>
          <w:szCs w:val="20"/>
          <w:lang w:val="zh-CN" w:eastAsia="zh-CN" w:bidi="zh-CN"/>
        </w:rPr>
        <w:t>粘合衬的规格性能指标按表</w:t>
      </w:r>
      <w:r>
        <w:rPr>
          <w:rFonts w:ascii="宋体" w:hAnsi="宋体" w:eastAsia="宋体" w:cs="宋体"/>
          <w:b/>
          <w:kern w:val="2"/>
          <w:sz w:val="20"/>
          <w:szCs w:val="20"/>
          <w:lang w:val="zh-CN" w:eastAsia="zh-CN" w:bidi="zh-CN"/>
        </w:rPr>
        <w:t>B.1</w:t>
      </w:r>
      <w:r>
        <w:rPr>
          <w:rFonts w:ascii="宋体" w:hAnsi="宋体" w:eastAsia="宋体" w:cs="宋体"/>
          <w:kern w:val="2"/>
          <w:sz w:val="20"/>
          <w:szCs w:val="20"/>
          <w:lang w:val="zh-CN" w:eastAsia="zh-CN" w:bidi="zh-CN"/>
        </w:rPr>
        <w:t>规定。</w:t>
      </w:r>
      <w:bookmarkEnd w:id="305"/>
    </w:p>
    <w:p w14:paraId="369904F5">
      <w:pPr>
        <w:rPr>
          <w:rFonts w:ascii="宋体" w:hAnsi="宋体" w:eastAsia="宋体" w:cs="宋体"/>
          <w:kern w:val="2"/>
          <w:sz w:val="20"/>
          <w:szCs w:val="20"/>
          <w:lang w:val="zh-CN" w:eastAsia="zh-CN" w:bidi="zh-CN"/>
        </w:rPr>
      </w:pPr>
      <w:bookmarkStart w:id="306" w:name="bookmark1258"/>
      <w:r>
        <w:rPr>
          <w:rFonts w:hint="eastAsia" w:ascii="宋体" w:hAnsi="宋体" w:eastAsia="宋体" w:cs="宋体"/>
          <w:kern w:val="2"/>
          <w:sz w:val="20"/>
          <w:szCs w:val="20"/>
          <w:lang w:val="zh-CN" w:eastAsia="zh-CN" w:bidi="zh-CN"/>
        </w:rPr>
        <w:t>B.1.2</w:t>
      </w:r>
      <w:r>
        <w:rPr>
          <w:rFonts w:ascii="宋体" w:hAnsi="宋体" w:eastAsia="宋体" w:cs="宋体"/>
          <w:kern w:val="2"/>
          <w:sz w:val="20"/>
          <w:szCs w:val="20"/>
          <w:lang w:val="zh-CN" w:eastAsia="zh-CN" w:bidi="zh-CN"/>
        </w:rPr>
        <w:t>粘合衬的涂胶方式为粉点。</w:t>
      </w:r>
      <w:bookmarkEnd w:id="306"/>
    </w:p>
    <w:p w14:paraId="0A3861BE">
      <w:pPr>
        <w:rPr>
          <w:rFonts w:ascii="宋体" w:hAnsi="宋体" w:eastAsia="宋体" w:cs="宋体"/>
          <w:kern w:val="2"/>
          <w:sz w:val="20"/>
          <w:szCs w:val="20"/>
          <w:lang w:val="zh-CN" w:eastAsia="zh-CN" w:bidi="zh-CN"/>
        </w:rPr>
      </w:pPr>
      <w:bookmarkStart w:id="307" w:name="bookmark1260"/>
      <w:r>
        <w:rPr>
          <w:rFonts w:hint="eastAsia" w:ascii="宋体" w:hAnsi="宋体" w:eastAsia="宋体" w:cs="宋体"/>
          <w:kern w:val="2"/>
          <w:sz w:val="20"/>
          <w:szCs w:val="20"/>
          <w:lang w:val="zh-CN" w:eastAsia="zh-CN" w:bidi="zh-CN"/>
        </w:rPr>
        <w:t>B.1.3</w:t>
      </w:r>
      <w:r>
        <w:rPr>
          <w:rFonts w:ascii="宋体" w:hAnsi="宋体" w:eastAsia="宋体" w:cs="宋体"/>
          <w:kern w:val="2"/>
          <w:sz w:val="20"/>
          <w:szCs w:val="20"/>
          <w:lang w:val="zh-CN" w:eastAsia="zh-CN" w:bidi="zh-CN"/>
        </w:rPr>
        <w:t>粘合衬的热熔胶种类为</w:t>
      </w:r>
      <w:r>
        <w:rPr>
          <w:rFonts w:ascii="宋体" w:hAnsi="宋体" w:eastAsia="宋体" w:cs="宋体"/>
          <w:b/>
          <w:kern w:val="2"/>
          <w:sz w:val="20"/>
          <w:szCs w:val="20"/>
          <w:lang w:val="zh-CN" w:eastAsia="zh-CN" w:bidi="zh-CN"/>
        </w:rPr>
        <w:t>HDPE</w:t>
      </w:r>
      <w:r>
        <w:rPr>
          <w:rFonts w:ascii="宋体" w:hAnsi="宋体" w:eastAsia="宋体" w:cs="宋体"/>
          <w:kern w:val="2"/>
          <w:sz w:val="20"/>
          <w:szCs w:val="20"/>
          <w:lang w:val="zh-CN" w:eastAsia="zh-CN" w:bidi="zh-CN"/>
        </w:rPr>
        <w:t>。</w:t>
      </w:r>
      <w:bookmarkEnd w:id="307"/>
    </w:p>
    <w:p w14:paraId="7CC026DD">
      <w:pPr>
        <w:jc w:val="center"/>
        <w:rPr>
          <w:rFonts w:ascii="宋体" w:hAnsi="宋体" w:eastAsia="宋体" w:cs="宋体"/>
          <w:b/>
          <w:bCs/>
          <w:kern w:val="2"/>
          <w:sz w:val="20"/>
          <w:szCs w:val="20"/>
          <w:lang w:val="zh-CN" w:eastAsia="zh-CN" w:bidi="zh-CN"/>
        </w:rPr>
      </w:pPr>
      <w:bookmarkStart w:id="308" w:name="bookmark1262"/>
      <w:r>
        <w:rPr>
          <w:rFonts w:ascii="宋体" w:hAnsi="宋体" w:eastAsia="宋体" w:cs="宋体"/>
          <w:b/>
          <w:bCs/>
          <w:kern w:val="2"/>
          <w:sz w:val="20"/>
          <w:szCs w:val="20"/>
          <w:lang w:val="zh-CN" w:eastAsia="zh-CN" w:bidi="zh-CN"/>
        </w:rPr>
        <w:t>表B.1允差</w:t>
      </w:r>
      <w:bookmarkEnd w:id="308"/>
    </w:p>
    <w:tbl>
      <w:tblPr>
        <w:tblStyle w:val="11"/>
        <w:tblW w:w="0" w:type="auto"/>
        <w:jc w:val="center"/>
        <w:tblLayout w:type="fixed"/>
        <w:tblCellMar>
          <w:top w:w="0" w:type="dxa"/>
          <w:left w:w="10" w:type="dxa"/>
          <w:bottom w:w="0" w:type="dxa"/>
          <w:right w:w="10" w:type="dxa"/>
        </w:tblCellMar>
      </w:tblPr>
      <w:tblGrid>
        <w:gridCol w:w="1906"/>
        <w:gridCol w:w="917"/>
        <w:gridCol w:w="1963"/>
        <w:gridCol w:w="2078"/>
        <w:gridCol w:w="2184"/>
      </w:tblGrid>
      <w:tr w14:paraId="5C272C51">
        <w:tblPrEx>
          <w:tblCellMar>
            <w:top w:w="0" w:type="dxa"/>
            <w:left w:w="10" w:type="dxa"/>
            <w:bottom w:w="0" w:type="dxa"/>
            <w:right w:w="10" w:type="dxa"/>
          </w:tblCellMar>
        </w:tblPrEx>
        <w:trPr>
          <w:trHeight w:val="336" w:hRule="exact"/>
          <w:jc w:val="center"/>
        </w:trPr>
        <w:tc>
          <w:tcPr>
            <w:tcW w:w="2823" w:type="dxa"/>
            <w:gridSpan w:val="2"/>
            <w:vMerge w:val="restart"/>
            <w:tcBorders>
              <w:top w:val="single" w:color="auto" w:sz="4" w:space="0"/>
              <w:left w:val="single" w:color="auto" w:sz="4" w:space="0"/>
            </w:tcBorders>
            <w:vAlign w:val="center"/>
          </w:tcPr>
          <w:p w14:paraId="5E1B419E">
            <w:pPr>
              <w:pStyle w:val="27"/>
            </w:pPr>
            <w:r>
              <w:rPr>
                <w:color w:val="000000"/>
              </w:rPr>
              <w:t>项目</w:t>
            </w:r>
          </w:p>
        </w:tc>
        <w:tc>
          <w:tcPr>
            <w:tcW w:w="4041" w:type="dxa"/>
            <w:gridSpan w:val="2"/>
            <w:tcBorders>
              <w:top w:val="single" w:color="auto" w:sz="4" w:space="0"/>
              <w:left w:val="single" w:color="auto" w:sz="4" w:space="0"/>
            </w:tcBorders>
            <w:vAlign w:val="bottom"/>
          </w:tcPr>
          <w:p w14:paraId="7A4EE1A6">
            <w:pPr>
              <w:pStyle w:val="27"/>
            </w:pPr>
            <w:r>
              <w:rPr>
                <w:color w:val="000000"/>
              </w:rPr>
              <w:t>允差</w:t>
            </w:r>
          </w:p>
        </w:tc>
        <w:tc>
          <w:tcPr>
            <w:tcW w:w="2184" w:type="dxa"/>
            <w:vMerge w:val="restart"/>
            <w:tcBorders>
              <w:top w:val="single" w:color="auto" w:sz="4" w:space="0"/>
              <w:left w:val="single" w:color="auto" w:sz="4" w:space="0"/>
              <w:right w:val="single" w:color="auto" w:sz="4" w:space="0"/>
            </w:tcBorders>
            <w:vAlign w:val="center"/>
          </w:tcPr>
          <w:p w14:paraId="46C042DF">
            <w:pPr>
              <w:pStyle w:val="27"/>
            </w:pPr>
            <w:r>
              <w:rPr>
                <w:color w:val="000000"/>
              </w:rPr>
              <w:t>试验方法</w:t>
            </w:r>
          </w:p>
        </w:tc>
      </w:tr>
      <w:tr w14:paraId="61EF4E5E">
        <w:tblPrEx>
          <w:tblCellMar>
            <w:top w:w="0" w:type="dxa"/>
            <w:left w:w="10" w:type="dxa"/>
            <w:bottom w:w="0" w:type="dxa"/>
            <w:right w:w="10" w:type="dxa"/>
          </w:tblCellMar>
        </w:tblPrEx>
        <w:trPr>
          <w:trHeight w:val="326" w:hRule="exact"/>
          <w:jc w:val="center"/>
        </w:trPr>
        <w:tc>
          <w:tcPr>
            <w:tcW w:w="2823" w:type="dxa"/>
            <w:gridSpan w:val="2"/>
            <w:vMerge w:val="continue"/>
            <w:tcBorders>
              <w:left w:val="single" w:color="auto" w:sz="4" w:space="0"/>
            </w:tcBorders>
            <w:vAlign w:val="center"/>
          </w:tcPr>
          <w:p w14:paraId="589FDC17"/>
        </w:tc>
        <w:tc>
          <w:tcPr>
            <w:tcW w:w="1963" w:type="dxa"/>
            <w:tcBorders>
              <w:top w:val="single" w:color="auto" w:sz="4" w:space="0"/>
              <w:left w:val="single" w:color="auto" w:sz="4" w:space="0"/>
            </w:tcBorders>
            <w:vAlign w:val="bottom"/>
          </w:tcPr>
          <w:p w14:paraId="19D5353D">
            <w:pPr>
              <w:pStyle w:val="27"/>
            </w:pPr>
            <w:r>
              <w:rPr>
                <w:color w:val="000000"/>
              </w:rPr>
              <w:t>粘合衬</w:t>
            </w:r>
            <w:r>
              <w:rPr>
                <w:rFonts w:ascii="Times New Roman" w:hAnsi="Times New Roman" w:eastAsia="Times New Roman" w:cs="Times New Roman"/>
                <w:color w:val="000000"/>
              </w:rPr>
              <w:t xml:space="preserve">1 </w:t>
            </w:r>
            <w:r>
              <w:rPr>
                <w:color w:val="000000"/>
              </w:rPr>
              <w:t>（第一层）</w:t>
            </w:r>
          </w:p>
        </w:tc>
        <w:tc>
          <w:tcPr>
            <w:tcW w:w="2078" w:type="dxa"/>
            <w:tcBorders>
              <w:top w:val="single" w:color="auto" w:sz="4" w:space="0"/>
              <w:left w:val="single" w:color="auto" w:sz="4" w:space="0"/>
            </w:tcBorders>
            <w:vAlign w:val="bottom"/>
          </w:tcPr>
          <w:p w14:paraId="145426AB">
            <w:pPr>
              <w:pStyle w:val="27"/>
            </w:pPr>
            <w:r>
              <w:rPr>
                <w:color w:val="000000"/>
              </w:rPr>
              <w:t>粘合衬</w:t>
            </w:r>
            <w:r>
              <w:rPr>
                <w:rFonts w:ascii="Times New Roman" w:hAnsi="Times New Roman" w:eastAsia="Times New Roman" w:cs="Times New Roman"/>
                <w:color w:val="000000"/>
              </w:rPr>
              <w:t xml:space="preserve">2 </w:t>
            </w:r>
            <w:r>
              <w:rPr>
                <w:color w:val="000000"/>
              </w:rPr>
              <w:t>（第二层）</w:t>
            </w:r>
          </w:p>
        </w:tc>
        <w:tc>
          <w:tcPr>
            <w:tcW w:w="2184" w:type="dxa"/>
            <w:vMerge w:val="continue"/>
            <w:tcBorders>
              <w:left w:val="single" w:color="auto" w:sz="4" w:space="0"/>
              <w:right w:val="single" w:color="auto" w:sz="4" w:space="0"/>
            </w:tcBorders>
            <w:vAlign w:val="center"/>
          </w:tcPr>
          <w:p w14:paraId="4334A030"/>
        </w:tc>
      </w:tr>
      <w:tr w14:paraId="0ABDB7B4">
        <w:tblPrEx>
          <w:tblCellMar>
            <w:top w:w="0" w:type="dxa"/>
            <w:left w:w="10" w:type="dxa"/>
            <w:bottom w:w="0" w:type="dxa"/>
            <w:right w:w="10" w:type="dxa"/>
          </w:tblCellMar>
        </w:tblPrEx>
        <w:trPr>
          <w:trHeight w:val="322" w:hRule="exact"/>
          <w:jc w:val="center"/>
        </w:trPr>
        <w:tc>
          <w:tcPr>
            <w:tcW w:w="2823" w:type="dxa"/>
            <w:gridSpan w:val="2"/>
            <w:tcBorders>
              <w:top w:val="single" w:color="auto" w:sz="4" w:space="0"/>
              <w:left w:val="single" w:color="auto" w:sz="4" w:space="0"/>
            </w:tcBorders>
            <w:vAlign w:val="bottom"/>
          </w:tcPr>
          <w:p w14:paraId="5D8663A2">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g/m</w:t>
            </w:r>
            <w:r>
              <w:rPr>
                <w:color w:val="000000"/>
                <w:sz w:val="15"/>
                <w:szCs w:val="15"/>
                <w:vertAlign w:val="superscript"/>
                <w:lang w:val="en-US" w:bidi="en-US"/>
              </w:rPr>
              <w:t>2</w:t>
            </w:r>
            <w:r>
              <w:rPr>
                <w:color w:val="000000"/>
                <w:sz w:val="15"/>
                <w:szCs w:val="15"/>
                <w:lang w:val="en-US" w:bidi="en-US"/>
              </w:rPr>
              <w:t xml:space="preserve"> </w:t>
            </w:r>
            <w:r>
              <w:rPr>
                <w:color w:val="000000"/>
              </w:rPr>
              <w:t>）</w:t>
            </w:r>
          </w:p>
        </w:tc>
        <w:tc>
          <w:tcPr>
            <w:tcW w:w="1963" w:type="dxa"/>
            <w:tcBorders>
              <w:top w:val="single" w:color="auto" w:sz="4" w:space="0"/>
              <w:left w:val="single" w:color="auto" w:sz="4" w:space="0"/>
            </w:tcBorders>
            <w:vAlign w:val="bottom"/>
          </w:tcPr>
          <w:p w14:paraId="0E86EB1B">
            <w:pPr>
              <w:pStyle w:val="27"/>
            </w:pPr>
            <w:r>
              <w:rPr>
                <w:rFonts w:ascii="Times New Roman" w:hAnsi="Times New Roman" w:eastAsia="Times New Roman" w:cs="Times New Roman"/>
                <w:color w:val="000000"/>
              </w:rPr>
              <w:t>≥135</w:t>
            </w:r>
          </w:p>
        </w:tc>
        <w:tc>
          <w:tcPr>
            <w:tcW w:w="2078" w:type="dxa"/>
            <w:tcBorders>
              <w:top w:val="single" w:color="auto" w:sz="4" w:space="0"/>
              <w:left w:val="single" w:color="auto" w:sz="4" w:space="0"/>
            </w:tcBorders>
            <w:vAlign w:val="bottom"/>
          </w:tcPr>
          <w:p w14:paraId="3B164306">
            <w:pPr>
              <w:pStyle w:val="27"/>
            </w:pPr>
            <w:r>
              <w:rPr>
                <w:rFonts w:ascii="Times New Roman" w:hAnsi="Times New Roman" w:eastAsia="Times New Roman" w:cs="Times New Roman"/>
                <w:color w:val="000000"/>
              </w:rPr>
              <w:t>≥85</w:t>
            </w:r>
          </w:p>
        </w:tc>
        <w:tc>
          <w:tcPr>
            <w:tcW w:w="2184" w:type="dxa"/>
            <w:tcBorders>
              <w:top w:val="single" w:color="auto" w:sz="4" w:space="0"/>
              <w:left w:val="single" w:color="auto" w:sz="4" w:space="0"/>
              <w:right w:val="single" w:color="auto" w:sz="4" w:space="0"/>
            </w:tcBorders>
            <w:vAlign w:val="bottom"/>
          </w:tcPr>
          <w:p w14:paraId="6FBC4C5D">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2FD92173">
        <w:tblPrEx>
          <w:tblCellMar>
            <w:top w:w="0" w:type="dxa"/>
            <w:left w:w="10" w:type="dxa"/>
            <w:bottom w:w="0" w:type="dxa"/>
            <w:right w:w="10" w:type="dxa"/>
          </w:tblCellMar>
        </w:tblPrEx>
        <w:trPr>
          <w:trHeight w:val="864" w:hRule="exact"/>
          <w:jc w:val="center"/>
        </w:trPr>
        <w:tc>
          <w:tcPr>
            <w:tcW w:w="2823" w:type="dxa"/>
            <w:gridSpan w:val="2"/>
            <w:tcBorders>
              <w:top w:val="single" w:color="auto" w:sz="4" w:space="0"/>
              <w:left w:val="single" w:color="auto" w:sz="4" w:space="0"/>
            </w:tcBorders>
            <w:vAlign w:val="center"/>
          </w:tcPr>
          <w:p w14:paraId="11671D4F">
            <w:pPr>
              <w:pStyle w:val="27"/>
            </w:pPr>
            <w:r>
              <w:rPr>
                <w:color w:val="000000"/>
              </w:rPr>
              <w:t>基布材料纤维含量</w:t>
            </w:r>
            <w:r>
              <w:rPr>
                <w:rFonts w:ascii="Times New Roman" w:hAnsi="Times New Roman" w:eastAsia="Times New Roman" w:cs="Times New Roman"/>
                <w:color w:val="000000"/>
              </w:rPr>
              <w:t>/%</w:t>
            </w:r>
          </w:p>
        </w:tc>
        <w:tc>
          <w:tcPr>
            <w:tcW w:w="1963" w:type="dxa"/>
            <w:tcBorders>
              <w:top w:val="single" w:color="auto" w:sz="4" w:space="0"/>
              <w:left w:val="single" w:color="auto" w:sz="4" w:space="0"/>
            </w:tcBorders>
            <w:vAlign w:val="center"/>
          </w:tcPr>
          <w:p w14:paraId="6A67A7C1">
            <w:pPr>
              <w:pStyle w:val="27"/>
            </w:pPr>
            <w:r>
              <w:rPr>
                <w:color w:val="000000"/>
              </w:rPr>
              <w:t>符合</w:t>
            </w:r>
          </w:p>
          <w:p w14:paraId="0E4D8960">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2078" w:type="dxa"/>
            <w:tcBorders>
              <w:top w:val="single" w:color="auto" w:sz="4" w:space="0"/>
              <w:left w:val="single" w:color="auto" w:sz="4" w:space="0"/>
            </w:tcBorders>
            <w:vAlign w:val="center"/>
          </w:tcPr>
          <w:p w14:paraId="138B1762">
            <w:pPr>
              <w:pStyle w:val="27"/>
              <w:spacing w:after="80"/>
            </w:pPr>
            <w:r>
              <w:rPr>
                <w:color w:val="000000"/>
              </w:rPr>
              <w:t>符合</w:t>
            </w:r>
          </w:p>
          <w:p w14:paraId="782CB895">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2184" w:type="dxa"/>
            <w:tcBorders>
              <w:top w:val="single" w:color="auto" w:sz="4" w:space="0"/>
              <w:left w:val="single" w:color="auto" w:sz="4" w:space="0"/>
              <w:right w:val="single" w:color="auto" w:sz="4" w:space="0"/>
            </w:tcBorders>
            <w:vAlign w:val="center"/>
          </w:tcPr>
          <w:p w14:paraId="00F8B069">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p w14:paraId="56E1832E">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tc>
      </w:tr>
      <w:tr w14:paraId="6F0C46C6">
        <w:tblPrEx>
          <w:tblCellMar>
            <w:top w:w="0" w:type="dxa"/>
            <w:left w:w="10" w:type="dxa"/>
            <w:bottom w:w="0" w:type="dxa"/>
            <w:right w:w="10" w:type="dxa"/>
          </w:tblCellMar>
        </w:tblPrEx>
        <w:trPr>
          <w:trHeight w:val="322" w:hRule="exact"/>
          <w:jc w:val="center"/>
        </w:trPr>
        <w:tc>
          <w:tcPr>
            <w:tcW w:w="2823" w:type="dxa"/>
            <w:gridSpan w:val="2"/>
            <w:tcBorders>
              <w:top w:val="single" w:color="auto" w:sz="4" w:space="0"/>
              <w:left w:val="single" w:color="auto" w:sz="4" w:space="0"/>
            </w:tcBorders>
            <w:vAlign w:val="bottom"/>
          </w:tcPr>
          <w:p w14:paraId="7C980D7E">
            <w:pPr>
              <w:pStyle w:val="27"/>
            </w:pPr>
            <w:r>
              <w:rPr>
                <w:color w:val="000000"/>
              </w:rPr>
              <w:t>涂布量</w:t>
            </w:r>
            <w:r>
              <w:rPr>
                <w:rFonts w:ascii="Times New Roman" w:hAnsi="Times New Roman" w:eastAsia="Times New Roman" w:cs="Times New Roman"/>
                <w:color w:val="000000"/>
              </w:rPr>
              <w:t>/</w:t>
            </w:r>
            <w:r>
              <w:rPr>
                <w:color w:val="000000"/>
                <w:lang w:val="en-US" w:eastAsia="en-US" w:bidi="en-US"/>
              </w:rPr>
              <w:t>（</w:t>
            </w:r>
            <w:r>
              <w:rPr>
                <w:rFonts w:ascii="Times New Roman" w:hAnsi="Times New Roman" w:eastAsia="Times New Roman" w:cs="Times New Roman"/>
                <w:color w:val="000000"/>
                <w:lang w:val="en-US" w:eastAsia="en-US" w:bidi="en-US"/>
              </w:rPr>
              <w:t>g/</w:t>
            </w:r>
            <w:r>
              <w:rPr>
                <w:rFonts w:ascii="Times New Roman" w:hAnsi="Times New Roman" w:eastAsia="Times New Roman" w:cs="Times New Roman"/>
                <w:color w:val="000000"/>
                <w:lang w:val="en-US" w:bidi="en-US"/>
              </w:rPr>
              <w:t xml:space="preserve"> m</w:t>
            </w:r>
            <w:r>
              <w:rPr>
                <w:color w:val="000000"/>
                <w:sz w:val="15"/>
                <w:szCs w:val="15"/>
                <w:vertAlign w:val="superscript"/>
                <w:lang w:val="en-US" w:bidi="en-US"/>
              </w:rPr>
              <w:t>2</w:t>
            </w:r>
            <w:r>
              <w:rPr>
                <w:color w:val="000000"/>
              </w:rPr>
              <w:t>）</w:t>
            </w:r>
          </w:p>
        </w:tc>
        <w:tc>
          <w:tcPr>
            <w:tcW w:w="1963" w:type="dxa"/>
            <w:tcBorders>
              <w:top w:val="single" w:color="auto" w:sz="4" w:space="0"/>
              <w:left w:val="single" w:color="auto" w:sz="4" w:space="0"/>
            </w:tcBorders>
            <w:vAlign w:val="bottom"/>
          </w:tcPr>
          <w:p w14:paraId="344A2D22">
            <w:pPr>
              <w:pStyle w:val="27"/>
            </w:pPr>
            <w:r>
              <w:rPr>
                <w:rFonts w:ascii="Times New Roman" w:hAnsi="Times New Roman" w:eastAsia="Times New Roman" w:cs="Times New Roman"/>
                <w:color w:val="000000"/>
              </w:rPr>
              <w:t>≥27</w:t>
            </w:r>
          </w:p>
        </w:tc>
        <w:tc>
          <w:tcPr>
            <w:tcW w:w="2078" w:type="dxa"/>
            <w:tcBorders>
              <w:top w:val="single" w:color="auto" w:sz="4" w:space="0"/>
              <w:left w:val="single" w:color="auto" w:sz="4" w:space="0"/>
            </w:tcBorders>
            <w:vAlign w:val="bottom"/>
          </w:tcPr>
          <w:p w14:paraId="453EBE25">
            <w:pPr>
              <w:pStyle w:val="27"/>
            </w:pPr>
            <w:r>
              <w:rPr>
                <w:rFonts w:ascii="Times New Roman" w:hAnsi="Times New Roman" w:eastAsia="Times New Roman" w:cs="Times New Roman"/>
                <w:color w:val="000000"/>
              </w:rPr>
              <w:t>≥22</w:t>
            </w:r>
          </w:p>
        </w:tc>
        <w:tc>
          <w:tcPr>
            <w:tcW w:w="2184" w:type="dxa"/>
            <w:tcBorders>
              <w:top w:val="single" w:color="auto" w:sz="4" w:space="0"/>
              <w:left w:val="single" w:color="auto" w:sz="4" w:space="0"/>
              <w:right w:val="single" w:color="auto" w:sz="4" w:space="0"/>
            </w:tcBorders>
            <w:vAlign w:val="bottom"/>
          </w:tcPr>
          <w:p w14:paraId="3AF96FF3">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01081</w:t>
            </w:r>
          </w:p>
        </w:tc>
      </w:tr>
      <w:tr w14:paraId="439FF66F">
        <w:tblPrEx>
          <w:tblCellMar>
            <w:top w:w="0" w:type="dxa"/>
            <w:left w:w="10" w:type="dxa"/>
            <w:bottom w:w="0" w:type="dxa"/>
            <w:right w:w="10" w:type="dxa"/>
          </w:tblCellMar>
        </w:tblPrEx>
        <w:trPr>
          <w:trHeight w:val="322" w:hRule="exact"/>
          <w:jc w:val="center"/>
        </w:trPr>
        <w:tc>
          <w:tcPr>
            <w:tcW w:w="1906" w:type="dxa"/>
            <w:vMerge w:val="restart"/>
            <w:tcBorders>
              <w:top w:val="single" w:color="auto" w:sz="4" w:space="0"/>
              <w:left w:val="single" w:color="auto" w:sz="4" w:space="0"/>
            </w:tcBorders>
            <w:vAlign w:val="center"/>
          </w:tcPr>
          <w:p w14:paraId="0D76BF87">
            <w:pPr>
              <w:pStyle w:val="27"/>
            </w:pPr>
            <w:r>
              <w:rPr>
                <w:color w:val="000000"/>
              </w:rPr>
              <w:t>线密度</w:t>
            </w:r>
            <w:r>
              <w:rPr>
                <w:color w:val="000000"/>
                <w:lang w:val="en-US" w:eastAsia="en-US" w:bidi="en-US"/>
              </w:rPr>
              <w:t>（</w:t>
            </w:r>
            <w:r>
              <w:rPr>
                <w:rFonts w:ascii="Times New Roman" w:hAnsi="Times New Roman" w:eastAsia="Times New Roman" w:cs="Times New Roman"/>
                <w:color w:val="000000"/>
                <w:lang w:val="en-US" w:eastAsia="en-US" w:bidi="en-US"/>
              </w:rPr>
              <w:t>tex</w:t>
            </w:r>
            <w:r>
              <w:rPr>
                <w:color w:val="000000"/>
                <w:lang w:val="en-US" w:eastAsia="en-US" w:bidi="en-US"/>
              </w:rPr>
              <w:t>）</w:t>
            </w:r>
          </w:p>
        </w:tc>
        <w:tc>
          <w:tcPr>
            <w:tcW w:w="917" w:type="dxa"/>
            <w:tcBorders>
              <w:top w:val="single" w:color="auto" w:sz="4" w:space="0"/>
              <w:left w:val="single" w:color="auto" w:sz="4" w:space="0"/>
            </w:tcBorders>
            <w:vAlign w:val="bottom"/>
          </w:tcPr>
          <w:p w14:paraId="4E58056A">
            <w:pPr>
              <w:pStyle w:val="27"/>
            </w:pPr>
            <w:r>
              <w:rPr>
                <w:color w:val="000000"/>
              </w:rPr>
              <w:t>经向</w:t>
            </w:r>
          </w:p>
        </w:tc>
        <w:tc>
          <w:tcPr>
            <w:tcW w:w="1963" w:type="dxa"/>
            <w:tcBorders>
              <w:top w:val="single" w:color="auto" w:sz="4" w:space="0"/>
              <w:left w:val="single" w:color="auto" w:sz="4" w:space="0"/>
            </w:tcBorders>
            <w:vAlign w:val="bottom"/>
          </w:tcPr>
          <w:p w14:paraId="19569380">
            <w:pPr>
              <w:pStyle w:val="27"/>
            </w:pPr>
            <w:r>
              <w:rPr>
                <w:color w:val="000000"/>
              </w:rPr>
              <w:t>±</w:t>
            </w:r>
            <w:r>
              <w:rPr>
                <w:rFonts w:ascii="Times New Roman" w:hAnsi="Times New Roman" w:eastAsia="Times New Roman" w:cs="Times New Roman"/>
                <w:color w:val="000000"/>
              </w:rPr>
              <w:t>5%</w:t>
            </w:r>
          </w:p>
        </w:tc>
        <w:tc>
          <w:tcPr>
            <w:tcW w:w="2078" w:type="dxa"/>
            <w:tcBorders>
              <w:top w:val="single" w:color="auto" w:sz="4" w:space="0"/>
              <w:left w:val="single" w:color="auto" w:sz="4" w:space="0"/>
            </w:tcBorders>
            <w:vAlign w:val="bottom"/>
          </w:tcPr>
          <w:p w14:paraId="00788642">
            <w:pPr>
              <w:pStyle w:val="27"/>
            </w:pPr>
            <w:r>
              <w:rPr>
                <w:color w:val="000000"/>
              </w:rPr>
              <w:t>±</w:t>
            </w:r>
            <w:r>
              <w:rPr>
                <w:rFonts w:ascii="Times New Roman" w:hAnsi="Times New Roman" w:eastAsia="Times New Roman" w:cs="Times New Roman"/>
                <w:color w:val="000000"/>
              </w:rPr>
              <w:t>5%</w:t>
            </w:r>
          </w:p>
        </w:tc>
        <w:tc>
          <w:tcPr>
            <w:tcW w:w="2184" w:type="dxa"/>
            <w:vMerge w:val="restart"/>
            <w:tcBorders>
              <w:top w:val="single" w:color="auto" w:sz="4" w:space="0"/>
              <w:left w:val="single" w:color="auto" w:sz="4" w:space="0"/>
              <w:right w:val="single" w:color="auto" w:sz="4" w:space="0"/>
            </w:tcBorders>
            <w:vAlign w:val="center"/>
          </w:tcPr>
          <w:p w14:paraId="6665C40D">
            <w:pPr>
              <w:pStyle w:val="27"/>
            </w:pPr>
            <w:r>
              <w:rPr>
                <w:rFonts w:ascii="Times New Roman" w:hAnsi="Times New Roman" w:eastAsia="Times New Roman" w:cs="Times New Roman"/>
                <w:color w:val="000000"/>
                <w:lang w:val="en-US" w:eastAsia="en-US" w:bidi="en-US"/>
              </w:rPr>
              <w:t>GB/T 29256.5</w:t>
            </w:r>
          </w:p>
        </w:tc>
      </w:tr>
      <w:tr w14:paraId="559FBDC2">
        <w:tblPrEx>
          <w:tblCellMar>
            <w:top w:w="0" w:type="dxa"/>
            <w:left w:w="10" w:type="dxa"/>
            <w:bottom w:w="0" w:type="dxa"/>
            <w:right w:w="10" w:type="dxa"/>
          </w:tblCellMar>
        </w:tblPrEx>
        <w:trPr>
          <w:trHeight w:val="317" w:hRule="exact"/>
          <w:jc w:val="center"/>
        </w:trPr>
        <w:tc>
          <w:tcPr>
            <w:tcW w:w="1906" w:type="dxa"/>
            <w:vMerge w:val="continue"/>
            <w:tcBorders>
              <w:left w:val="single" w:color="auto" w:sz="4" w:space="0"/>
            </w:tcBorders>
            <w:vAlign w:val="center"/>
          </w:tcPr>
          <w:p w14:paraId="0F12C5A8"/>
        </w:tc>
        <w:tc>
          <w:tcPr>
            <w:tcW w:w="917" w:type="dxa"/>
            <w:tcBorders>
              <w:top w:val="single" w:color="auto" w:sz="4" w:space="0"/>
              <w:left w:val="single" w:color="auto" w:sz="4" w:space="0"/>
            </w:tcBorders>
            <w:vAlign w:val="bottom"/>
          </w:tcPr>
          <w:p w14:paraId="41F50C79">
            <w:pPr>
              <w:pStyle w:val="27"/>
            </w:pPr>
            <w:r>
              <w:rPr>
                <w:color w:val="000000"/>
              </w:rPr>
              <w:t>纬向</w:t>
            </w:r>
          </w:p>
        </w:tc>
        <w:tc>
          <w:tcPr>
            <w:tcW w:w="1963" w:type="dxa"/>
            <w:tcBorders>
              <w:top w:val="single" w:color="auto" w:sz="4" w:space="0"/>
              <w:left w:val="single" w:color="auto" w:sz="4" w:space="0"/>
            </w:tcBorders>
            <w:vAlign w:val="bottom"/>
          </w:tcPr>
          <w:p w14:paraId="788E379F">
            <w:pPr>
              <w:pStyle w:val="27"/>
            </w:pPr>
            <w:r>
              <w:rPr>
                <w:color w:val="000000"/>
              </w:rPr>
              <w:t>±</w:t>
            </w:r>
            <w:r>
              <w:rPr>
                <w:rFonts w:ascii="Times New Roman" w:hAnsi="Times New Roman" w:eastAsia="Times New Roman" w:cs="Times New Roman"/>
                <w:color w:val="000000"/>
              </w:rPr>
              <w:t>5%</w:t>
            </w:r>
          </w:p>
        </w:tc>
        <w:tc>
          <w:tcPr>
            <w:tcW w:w="2078" w:type="dxa"/>
            <w:tcBorders>
              <w:top w:val="single" w:color="auto" w:sz="4" w:space="0"/>
              <w:left w:val="single" w:color="auto" w:sz="4" w:space="0"/>
            </w:tcBorders>
            <w:vAlign w:val="bottom"/>
          </w:tcPr>
          <w:p w14:paraId="515768BC">
            <w:pPr>
              <w:pStyle w:val="27"/>
            </w:pPr>
            <w:r>
              <w:rPr>
                <w:color w:val="000000"/>
              </w:rPr>
              <w:t>±</w:t>
            </w:r>
            <w:r>
              <w:rPr>
                <w:rFonts w:ascii="Times New Roman" w:hAnsi="Times New Roman" w:eastAsia="Times New Roman" w:cs="Times New Roman"/>
                <w:color w:val="000000"/>
              </w:rPr>
              <w:t>5%</w:t>
            </w:r>
          </w:p>
        </w:tc>
        <w:tc>
          <w:tcPr>
            <w:tcW w:w="2184" w:type="dxa"/>
            <w:vMerge w:val="continue"/>
            <w:tcBorders>
              <w:left w:val="single" w:color="auto" w:sz="4" w:space="0"/>
              <w:right w:val="single" w:color="auto" w:sz="4" w:space="0"/>
            </w:tcBorders>
            <w:vAlign w:val="center"/>
          </w:tcPr>
          <w:p w14:paraId="34338ECA"/>
        </w:tc>
      </w:tr>
      <w:tr w14:paraId="6B4B1DC9">
        <w:tblPrEx>
          <w:tblCellMar>
            <w:top w:w="0" w:type="dxa"/>
            <w:left w:w="10" w:type="dxa"/>
            <w:bottom w:w="0" w:type="dxa"/>
            <w:right w:w="10" w:type="dxa"/>
          </w:tblCellMar>
        </w:tblPrEx>
        <w:trPr>
          <w:trHeight w:val="648" w:hRule="exact"/>
          <w:jc w:val="center"/>
        </w:trPr>
        <w:tc>
          <w:tcPr>
            <w:tcW w:w="2823" w:type="dxa"/>
            <w:gridSpan w:val="2"/>
            <w:tcBorders>
              <w:top w:val="single" w:color="auto" w:sz="4" w:space="0"/>
              <w:left w:val="single" w:color="auto" w:sz="4" w:space="0"/>
            </w:tcBorders>
            <w:vAlign w:val="center"/>
          </w:tcPr>
          <w:p w14:paraId="23BA2D97">
            <w:pPr>
              <w:pStyle w:val="27"/>
            </w:pPr>
            <w:r>
              <w:rPr>
                <w:color w:val="000000"/>
              </w:rPr>
              <w:t>单位面积质量</w:t>
            </w:r>
            <w:r>
              <w:rPr>
                <w:rFonts w:ascii="Times New Roman" w:hAnsi="Times New Roman" w:eastAsia="Times New Roman" w:cs="Times New Roman"/>
                <w:color w:val="000000"/>
              </w:rPr>
              <w:t>/</w:t>
            </w:r>
            <w:r>
              <w:rPr>
                <w:color w:val="000000"/>
                <w:lang w:val="en-US" w:bidi="en-US"/>
              </w:rPr>
              <w:t>（</w:t>
            </w:r>
            <w:r>
              <w:rPr>
                <w:rFonts w:ascii="Times New Roman" w:hAnsi="Times New Roman" w:eastAsia="Times New Roman" w:cs="Times New Roman"/>
                <w:color w:val="000000"/>
                <w:lang w:val="en-US" w:bidi="en-US"/>
              </w:rPr>
              <w:t>g/ m</w:t>
            </w:r>
            <w:r>
              <w:rPr>
                <w:color w:val="000000"/>
                <w:sz w:val="15"/>
                <w:szCs w:val="15"/>
                <w:vertAlign w:val="superscript"/>
                <w:lang w:val="en-US" w:bidi="en-US"/>
              </w:rPr>
              <w:t>2</w:t>
            </w:r>
            <w:r>
              <w:rPr>
                <w:color w:val="000000"/>
              </w:rPr>
              <w:t>）</w:t>
            </w:r>
          </w:p>
        </w:tc>
        <w:tc>
          <w:tcPr>
            <w:tcW w:w="1963" w:type="dxa"/>
            <w:tcBorders>
              <w:top w:val="single" w:color="auto" w:sz="4" w:space="0"/>
              <w:left w:val="single" w:color="auto" w:sz="4" w:space="0"/>
            </w:tcBorders>
            <w:vAlign w:val="center"/>
          </w:tcPr>
          <w:p w14:paraId="4FBA831E">
            <w:pPr>
              <w:pStyle w:val="27"/>
            </w:pPr>
            <w:r>
              <w:rPr>
                <w:rFonts w:ascii="Times New Roman" w:hAnsi="Times New Roman" w:eastAsia="Times New Roman" w:cs="Times New Roman"/>
                <w:color w:val="000000"/>
              </w:rPr>
              <w:t>≥130</w:t>
            </w:r>
          </w:p>
        </w:tc>
        <w:tc>
          <w:tcPr>
            <w:tcW w:w="2078" w:type="dxa"/>
            <w:tcBorders>
              <w:top w:val="single" w:color="auto" w:sz="4" w:space="0"/>
              <w:left w:val="single" w:color="auto" w:sz="4" w:space="0"/>
            </w:tcBorders>
            <w:vAlign w:val="center"/>
          </w:tcPr>
          <w:p w14:paraId="3AE21C9F">
            <w:pPr>
              <w:pStyle w:val="27"/>
            </w:pPr>
            <w:r>
              <w:rPr>
                <w:rFonts w:ascii="Times New Roman" w:hAnsi="Times New Roman" w:eastAsia="Times New Roman" w:cs="Times New Roman"/>
                <w:color w:val="000000"/>
              </w:rPr>
              <w:t>≥80</w:t>
            </w:r>
          </w:p>
        </w:tc>
        <w:tc>
          <w:tcPr>
            <w:tcW w:w="2184" w:type="dxa"/>
            <w:tcBorders>
              <w:top w:val="single" w:color="auto" w:sz="4" w:space="0"/>
              <w:left w:val="single" w:color="auto" w:sz="4" w:space="0"/>
              <w:right w:val="single" w:color="auto" w:sz="4" w:space="0"/>
            </w:tcBorders>
            <w:vAlign w:val="center"/>
          </w:tcPr>
          <w:p w14:paraId="2C54B5FC">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01085</w:t>
            </w:r>
          </w:p>
        </w:tc>
      </w:tr>
      <w:tr w14:paraId="78689810">
        <w:tblPrEx>
          <w:tblCellMar>
            <w:top w:w="0" w:type="dxa"/>
            <w:left w:w="10" w:type="dxa"/>
            <w:bottom w:w="0" w:type="dxa"/>
            <w:right w:w="10" w:type="dxa"/>
          </w:tblCellMar>
        </w:tblPrEx>
        <w:trPr>
          <w:trHeight w:val="341" w:hRule="exact"/>
          <w:jc w:val="center"/>
        </w:trPr>
        <w:tc>
          <w:tcPr>
            <w:tcW w:w="2823" w:type="dxa"/>
            <w:gridSpan w:val="2"/>
            <w:tcBorders>
              <w:top w:val="single" w:color="auto" w:sz="4" w:space="0"/>
              <w:left w:val="single" w:color="auto" w:sz="4" w:space="0"/>
              <w:bottom w:val="single" w:color="auto" w:sz="4" w:space="0"/>
            </w:tcBorders>
            <w:vAlign w:val="center"/>
          </w:tcPr>
          <w:p w14:paraId="7B9EDF9C">
            <w:pPr>
              <w:pStyle w:val="27"/>
              <w:rPr>
                <w:lang w:val="en-US"/>
              </w:rPr>
            </w:pPr>
            <w:r>
              <w:rPr>
                <w:color w:val="000000"/>
              </w:rPr>
              <w:t>甲醛含量</w:t>
            </w:r>
            <w:r>
              <w:rPr>
                <w:rFonts w:ascii="Times New Roman" w:hAnsi="Times New Roman" w:eastAsia="Times New Roman" w:cs="Times New Roman"/>
                <w:color w:val="000000"/>
                <w:lang w:val="en-US"/>
              </w:rPr>
              <w:t>/</w:t>
            </w:r>
            <w:r>
              <w:rPr>
                <w:color w:val="000000"/>
                <w:lang w:val="en-US" w:eastAsia="en-US" w:bidi="en-US"/>
              </w:rPr>
              <w:t>（</w:t>
            </w:r>
            <w:r>
              <w:rPr>
                <w:rFonts w:ascii="Times New Roman" w:hAnsi="Times New Roman" w:eastAsia="Times New Roman" w:cs="Times New Roman"/>
                <w:color w:val="000000"/>
                <w:lang w:val="en-US" w:eastAsia="en-US" w:bidi="en-US"/>
              </w:rPr>
              <w:t>mg/kg</w:t>
            </w:r>
            <w:r>
              <w:rPr>
                <w:color w:val="000000"/>
                <w:lang w:val="en-US" w:eastAsia="en-US" w:bidi="en-US"/>
              </w:rPr>
              <w:t>）</w:t>
            </w:r>
          </w:p>
        </w:tc>
        <w:tc>
          <w:tcPr>
            <w:tcW w:w="4041" w:type="dxa"/>
            <w:gridSpan w:val="2"/>
            <w:tcBorders>
              <w:top w:val="single" w:color="auto" w:sz="4" w:space="0"/>
              <w:left w:val="single" w:color="auto" w:sz="4" w:space="0"/>
              <w:bottom w:val="single" w:color="auto" w:sz="4" w:space="0"/>
            </w:tcBorders>
            <w:vAlign w:val="center"/>
          </w:tcPr>
          <w:p w14:paraId="5CE06458">
            <w:pPr>
              <w:pStyle w:val="27"/>
            </w:pPr>
            <w:r>
              <w:rPr>
                <w:rFonts w:ascii="Times New Roman" w:hAnsi="Times New Roman" w:eastAsia="Times New Roman" w:cs="Times New Roman"/>
                <w:color w:val="000000"/>
              </w:rPr>
              <w:t>≤75</w:t>
            </w:r>
          </w:p>
        </w:tc>
        <w:tc>
          <w:tcPr>
            <w:tcW w:w="2184" w:type="dxa"/>
            <w:tcBorders>
              <w:top w:val="single" w:color="auto" w:sz="4" w:space="0"/>
              <w:left w:val="single" w:color="auto" w:sz="4" w:space="0"/>
              <w:bottom w:val="single" w:color="auto" w:sz="4" w:space="0"/>
              <w:right w:val="single" w:color="auto" w:sz="4" w:space="0"/>
            </w:tcBorders>
            <w:vAlign w:val="center"/>
          </w:tcPr>
          <w:p w14:paraId="1FEE91C0">
            <w:pPr>
              <w:pStyle w:val="27"/>
            </w:pPr>
            <w:r>
              <w:rPr>
                <w:rFonts w:ascii="Times New Roman" w:hAnsi="Times New Roman" w:eastAsia="Times New Roman" w:cs="Times New Roman"/>
                <w:color w:val="000000"/>
                <w:lang w:val="en-US" w:eastAsia="en-US" w:bidi="en-US"/>
              </w:rPr>
              <w:t>GB/T 2912.1</w:t>
            </w:r>
          </w:p>
        </w:tc>
      </w:tr>
    </w:tbl>
    <w:p w14:paraId="6FCC54B2"/>
    <w:p w14:paraId="0D168B16">
      <w:pPr>
        <w:pStyle w:val="62"/>
        <w:spacing w:before="5100"/>
        <w:rPr>
          <w:rFonts w:hint="eastAsia"/>
        </w:rPr>
      </w:pPr>
    </w:p>
    <w:p w14:paraId="2513BCE2">
      <w:pPr>
        <w:pStyle w:val="62"/>
        <w:spacing w:before="5100"/>
        <w:rPr>
          <w:rFonts w:hint="eastAsia"/>
        </w:rPr>
      </w:pPr>
    </w:p>
    <w:p w14:paraId="0A60DD4F">
      <w:pPr>
        <w:pStyle w:val="2"/>
        <w:bidi w:val="0"/>
        <w:rPr>
          <w:rFonts w:ascii="Arial" w:hAnsi="Arial"/>
          <w:lang w:eastAsia="zh-CN"/>
        </w:rPr>
      </w:pPr>
    </w:p>
    <w:p w14:paraId="1872F281">
      <w:pPr>
        <w:pStyle w:val="2"/>
        <w:bidi w:val="0"/>
        <w:rPr>
          <w:rFonts w:ascii="Arial" w:hAnsi="Arial"/>
          <w:lang w:eastAsia="zh-CN"/>
        </w:rPr>
      </w:pPr>
    </w:p>
    <w:p w14:paraId="7CF7CBB0">
      <w:pPr>
        <w:pStyle w:val="2"/>
        <w:bidi w:val="0"/>
        <w:rPr>
          <w:rFonts w:ascii="Arial" w:hAnsi="Arial"/>
          <w:lang w:eastAsia="zh-CN"/>
        </w:rPr>
      </w:pPr>
    </w:p>
    <w:p w14:paraId="34A774C7">
      <w:pPr>
        <w:pStyle w:val="2"/>
        <w:bidi w:val="0"/>
        <w:rPr>
          <w:rFonts w:ascii="Arial" w:hAnsi="Arial"/>
          <w:lang w:eastAsia="zh-CN"/>
        </w:rPr>
      </w:pPr>
    </w:p>
    <w:p w14:paraId="10C03B8E">
      <w:pPr>
        <w:pStyle w:val="2"/>
        <w:bidi w:val="0"/>
        <w:rPr>
          <w:rFonts w:ascii="Arial" w:hAnsi="Arial"/>
          <w:lang w:eastAsia="zh-CN"/>
        </w:rPr>
      </w:pPr>
    </w:p>
    <w:p w14:paraId="369D55AF">
      <w:pPr>
        <w:pStyle w:val="2"/>
        <w:bidi w:val="0"/>
        <w:rPr>
          <w:rFonts w:ascii="Arial" w:hAnsi="Arial"/>
          <w:lang w:eastAsia="zh-CN"/>
        </w:rPr>
      </w:pPr>
      <w:bookmarkStart w:id="309" w:name="_Toc2701"/>
      <w:r>
        <w:rPr>
          <w:rFonts w:ascii="Arial" w:hAnsi="Arial"/>
          <w:lang w:eastAsia="zh-CN"/>
        </w:rPr>
        <w:t>男短袖制式衬衣</w:t>
      </w:r>
      <w:bookmarkEnd w:id="309"/>
    </w:p>
    <w:p w14:paraId="47390BE5">
      <w:pPr>
        <w:pStyle w:val="18"/>
        <w:keepNext/>
        <w:keepLines/>
        <w:spacing w:after="500"/>
        <w:rPr>
          <w:color w:val="000000"/>
        </w:rPr>
        <w:sectPr>
          <w:headerReference r:id="rId75" w:type="default"/>
          <w:footerReference r:id="rId76" w:type="default"/>
          <w:pgSz w:w="11900" w:h="16840"/>
          <w:pgMar w:top="1424" w:right="1204" w:bottom="1148" w:left="1235" w:header="0" w:footer="567" w:gutter="0"/>
          <w:pgNumType w:fmt="decimal"/>
          <w:cols w:space="720" w:num="1"/>
          <w:docGrid w:linePitch="360" w:charSpace="0"/>
        </w:sectPr>
      </w:pPr>
      <w:bookmarkStart w:id="310" w:name="bookmark1264"/>
    </w:p>
    <w:p w14:paraId="1A573F2C">
      <w:pPr>
        <w:pStyle w:val="18"/>
        <w:keepNext/>
        <w:keepLines/>
        <w:spacing w:after="500"/>
      </w:pPr>
      <w:r>
        <w:rPr>
          <w:color w:val="000000"/>
        </w:rPr>
        <w:t>男短袖制式衬衣</w:t>
      </w:r>
      <w:bookmarkEnd w:id="310"/>
    </w:p>
    <w:p w14:paraId="6982ED17">
      <w:pPr>
        <w:pStyle w:val="27"/>
        <w:numPr>
          <w:ilvl w:val="0"/>
          <w:numId w:val="36"/>
        </w:numPr>
        <w:tabs>
          <w:tab w:val="left" w:pos="307"/>
        </w:tabs>
        <w:spacing w:after="180" w:line="302" w:lineRule="exact"/>
        <w:rPr>
          <w:sz w:val="22"/>
          <w:szCs w:val="22"/>
        </w:rPr>
      </w:pPr>
      <w:r>
        <w:rPr>
          <w:rFonts w:ascii="黑体" w:hAnsi="黑体" w:eastAsia="黑体" w:cs="黑体"/>
          <w:color w:val="000000"/>
          <w:sz w:val="22"/>
          <w:szCs w:val="22"/>
        </w:rPr>
        <w:t>范围</w:t>
      </w:r>
    </w:p>
    <w:p w14:paraId="3B04A7B7">
      <w:pPr>
        <w:pStyle w:val="4"/>
        <w:spacing w:after="0" w:line="298" w:lineRule="exact"/>
        <w:ind w:left="403" w:firstLine="23"/>
        <w:rPr>
          <w:color w:val="000000"/>
        </w:rPr>
      </w:pPr>
      <w:r>
        <w:rPr>
          <w:color w:val="000000"/>
        </w:rPr>
        <w:t xml:space="preserve">本文件规定了综合行政执法制式服装男短袖制式衬衣的要求、检验规则、包装、运输及贮存。 </w:t>
      </w:r>
    </w:p>
    <w:p w14:paraId="68B7EB4A">
      <w:pPr>
        <w:pStyle w:val="4"/>
        <w:spacing w:after="0" w:line="298" w:lineRule="exact"/>
        <w:ind w:left="403" w:firstLine="23"/>
        <w:rPr>
          <w:color w:val="000000"/>
        </w:rPr>
      </w:pPr>
      <w:r>
        <w:rPr>
          <w:color w:val="000000"/>
        </w:rPr>
        <w:t>本文件适用于综合行政执法制式服装男短袖制式衬衣的订购、生产、检验与验收。</w:t>
      </w:r>
    </w:p>
    <w:p w14:paraId="1964FB62">
      <w:pPr>
        <w:pStyle w:val="27"/>
        <w:numPr>
          <w:ilvl w:val="0"/>
          <w:numId w:val="36"/>
        </w:numPr>
        <w:tabs>
          <w:tab w:val="left" w:pos="307"/>
        </w:tabs>
        <w:spacing w:after="180" w:line="302" w:lineRule="exact"/>
        <w:rPr>
          <w:rFonts w:ascii="黑体" w:hAnsi="黑体" w:eastAsia="黑体" w:cs="黑体"/>
          <w:color w:val="000000"/>
          <w:sz w:val="22"/>
          <w:szCs w:val="22"/>
        </w:rPr>
      </w:pPr>
      <w:r>
        <w:rPr>
          <w:rFonts w:ascii="黑体" w:hAnsi="黑体" w:eastAsia="黑体" w:cs="黑体"/>
          <w:color w:val="000000"/>
          <w:sz w:val="22"/>
          <w:szCs w:val="22"/>
        </w:rPr>
        <w:t>规范性引用文件</w:t>
      </w:r>
    </w:p>
    <w:p w14:paraId="345B6EBF">
      <w:pPr>
        <w:pStyle w:val="4"/>
        <w:spacing w:line="302" w:lineRule="exact"/>
        <w:ind w:firstLine="420"/>
      </w:pPr>
      <w:r>
        <w:rPr>
          <w:color w:val="000000"/>
        </w:rPr>
        <w:t>下列文件中的内容通过文中的规范性引用而构成本文件必不可少的条款。其中，注日期的引用文件，仅 该日期对应的版本使用于本文件；不注日期的引用文件，其最新版本（包括所有的修改单）适用于本文件。</w:t>
      </w:r>
    </w:p>
    <w:p w14:paraId="120687B7">
      <w:pPr>
        <w:pStyle w:val="4"/>
        <w:spacing w:after="0" w:line="317"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纺织品色牢度试验评定变色用灰色样卡</w:t>
      </w:r>
    </w:p>
    <w:p w14:paraId="7261D949">
      <w:pPr>
        <w:pStyle w:val="4"/>
        <w:spacing w:after="0" w:line="317" w:lineRule="auto"/>
        <w:ind w:firstLine="42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251 </w:t>
      </w:r>
      <w:r>
        <w:rPr>
          <w:color w:val="000000"/>
        </w:rPr>
        <w:t>纺织品 色牢度试验 评定沾色用灰色样卡</w:t>
      </w:r>
    </w:p>
    <w:p w14:paraId="20E4A338">
      <w:pPr>
        <w:pStyle w:val="35"/>
        <w:spacing w:line="317" w:lineRule="auto"/>
      </w:pPr>
      <w:r>
        <w:rPr>
          <w:color w:val="000000"/>
          <w:lang w:val="en-US" w:bidi="en-US"/>
        </w:rPr>
        <w:t xml:space="preserve">GB/T </w:t>
      </w:r>
      <w:r>
        <w:rPr>
          <w:color w:val="000000"/>
        </w:rPr>
        <w:t xml:space="preserve">1335.1 </w:t>
      </w:r>
      <w:r>
        <w:rPr>
          <w:rFonts w:ascii="宋体" w:hAnsi="宋体" w:eastAsia="宋体" w:cs="宋体"/>
          <w:color w:val="000000"/>
        </w:rPr>
        <w:t>服装号型男子</w:t>
      </w:r>
    </w:p>
    <w:p w14:paraId="4BE28472">
      <w:pPr>
        <w:pStyle w:val="35"/>
        <w:spacing w:line="317" w:lineRule="auto"/>
      </w:pPr>
      <w:r>
        <w:rPr>
          <w:color w:val="000000"/>
          <w:lang w:val="en-US" w:bidi="en-US"/>
        </w:rPr>
        <w:t xml:space="preserve">GB/T </w:t>
      </w:r>
      <w:r>
        <w:rPr>
          <w:color w:val="000000"/>
        </w:rPr>
        <w:t xml:space="preserve">2660 </w:t>
      </w:r>
      <w:r>
        <w:rPr>
          <w:rFonts w:ascii="宋体" w:hAnsi="宋体" w:eastAsia="宋体" w:cs="宋体"/>
          <w:color w:val="000000"/>
        </w:rPr>
        <w:t>衬衫</w:t>
      </w:r>
    </w:p>
    <w:p w14:paraId="458EF0B5">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2910 </w:t>
      </w:r>
      <w:r>
        <w:rPr>
          <w:color w:val="000000"/>
        </w:rPr>
        <w:t>（所有部分）纺织品定量化学分析方法</w:t>
      </w:r>
    </w:p>
    <w:p w14:paraId="4724514B">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2912.1 </w:t>
      </w:r>
      <w:r>
        <w:rPr>
          <w:color w:val="000000"/>
        </w:rPr>
        <w:t>纺织品 甲醛的测定 第</w:t>
      </w:r>
      <w:r>
        <w:rPr>
          <w:rFonts w:ascii="Times New Roman" w:hAnsi="Times New Roman" w:eastAsia="Times New Roman" w:cs="Times New Roman"/>
          <w:color w:val="000000"/>
        </w:rPr>
        <w:t>1</w:t>
      </w:r>
      <w:r>
        <w:rPr>
          <w:color w:val="000000"/>
        </w:rPr>
        <w:t>部分：游离和水解的甲醛（水萃取法）</w:t>
      </w:r>
    </w:p>
    <w:p w14:paraId="6FF1EA96">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3819 </w:t>
      </w:r>
      <w:r>
        <w:rPr>
          <w:color w:val="000000"/>
        </w:rPr>
        <w:t>纺织品织物折痕回复性的测定回复角法</w:t>
      </w:r>
    </w:p>
    <w:p w14:paraId="5695C2B0">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纺织品色牢度试验耐摩擦色牢度</w:t>
      </w:r>
    </w:p>
    <w:p w14:paraId="28FD4BAF">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5DB27CAF">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581AC7A4">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纺织品织物拉伸性能第</w:t>
      </w:r>
      <w:r>
        <w:rPr>
          <w:rFonts w:ascii="Times New Roman" w:hAnsi="Times New Roman" w:eastAsia="Times New Roman" w:cs="Times New Roman"/>
          <w:color w:val="000000"/>
        </w:rPr>
        <w:t>1</w:t>
      </w:r>
      <w:r>
        <w:rPr>
          <w:color w:val="000000"/>
        </w:rPr>
        <w:t>部分：断裂强力和断裂伸长率的测定条样法</w:t>
      </w:r>
    </w:p>
    <w:p w14:paraId="7F3A7814">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4666 </w:t>
      </w:r>
      <w:r>
        <w:rPr>
          <w:color w:val="000000"/>
        </w:rPr>
        <w:t>纺织品织物长度和幅宽的测定</w:t>
      </w:r>
    </w:p>
    <w:p w14:paraId="7BBBB891">
      <w:pPr>
        <w:pStyle w:val="35"/>
        <w:spacing w:line="317" w:lineRule="auto"/>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2CE0E36A">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7678BE28">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5296.4 </w:t>
      </w:r>
      <w:r>
        <w:rPr>
          <w:color w:val="000000"/>
        </w:rPr>
        <w:t>消费品使用说明第</w:t>
      </w:r>
      <w:r>
        <w:rPr>
          <w:rFonts w:ascii="Times New Roman" w:hAnsi="Times New Roman" w:eastAsia="Times New Roman" w:cs="Times New Roman"/>
          <w:color w:val="000000"/>
        </w:rPr>
        <w:t>4</w:t>
      </w:r>
      <w:r>
        <w:rPr>
          <w:color w:val="000000"/>
        </w:rPr>
        <w:t>部分：纺织品和服装服装标识要求</w:t>
      </w:r>
    </w:p>
    <w:p w14:paraId="60907A43">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6152 </w:t>
      </w:r>
      <w:r>
        <w:rPr>
          <w:color w:val="000000"/>
        </w:rPr>
        <w:t>纺织品色牢度试验耐热压色牢度</w:t>
      </w:r>
    </w:p>
    <w:p w14:paraId="2FDB8F24">
      <w:pPr>
        <w:pStyle w:val="35"/>
        <w:spacing w:line="317" w:lineRule="auto"/>
      </w:pPr>
      <w:r>
        <w:rPr>
          <w:color w:val="000000"/>
          <w:lang w:val="en-US" w:bidi="en-US"/>
        </w:rPr>
        <w:t xml:space="preserve">GB/T </w:t>
      </w:r>
      <w:r>
        <w:rPr>
          <w:color w:val="000000"/>
        </w:rPr>
        <w:t xml:space="preserve">6836 </w:t>
      </w:r>
      <w:r>
        <w:rPr>
          <w:rFonts w:ascii="宋体" w:hAnsi="宋体" w:eastAsia="宋体" w:cs="宋体"/>
          <w:color w:val="000000"/>
        </w:rPr>
        <w:t>缝纫线</w:t>
      </w:r>
    </w:p>
    <w:p w14:paraId="7E05B41F">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2FEFD5C2">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8628 </w:t>
      </w:r>
      <w:r>
        <w:rPr>
          <w:color w:val="000000"/>
        </w:rPr>
        <w:t>纺织品测定尺寸变化的试验中织物试样和服装的准备、标记及测量</w:t>
      </w:r>
    </w:p>
    <w:p w14:paraId="6A354928">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8629 </w:t>
      </w:r>
      <w:r>
        <w:rPr>
          <w:color w:val="000000"/>
        </w:rPr>
        <w:t>纺织品试验用家庭洗涤和干燥程序</w:t>
      </w:r>
    </w:p>
    <w:p w14:paraId="52CC7DE2">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8630 </w:t>
      </w:r>
      <w:r>
        <w:rPr>
          <w:color w:val="000000"/>
        </w:rPr>
        <w:t>纺织品洗涤和干燥时尺寸变化的测定</w:t>
      </w:r>
    </w:p>
    <w:p w14:paraId="53EBC031">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12703.2 </w:t>
      </w:r>
      <w:r>
        <w:rPr>
          <w:color w:val="000000"/>
        </w:rPr>
        <w:t>纺织品静电性能的评定第</w:t>
      </w:r>
      <w:r>
        <w:rPr>
          <w:rFonts w:ascii="Times New Roman" w:hAnsi="Times New Roman" w:eastAsia="Times New Roman" w:cs="Times New Roman"/>
          <w:color w:val="000000"/>
        </w:rPr>
        <w:t>2</w:t>
      </w:r>
      <w:r>
        <w:rPr>
          <w:color w:val="000000"/>
        </w:rPr>
        <w:t>部分：电荷面密度</w:t>
      </w:r>
    </w:p>
    <w:p w14:paraId="2667F23A">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18401 </w:t>
      </w:r>
      <w:r>
        <w:rPr>
          <w:color w:val="000000"/>
        </w:rPr>
        <w:t>国家纺织产品基本安全技术规范</w:t>
      </w:r>
    </w:p>
    <w:p w14:paraId="21C244F8">
      <w:pPr>
        <w:pStyle w:val="35"/>
        <w:spacing w:line="317" w:lineRule="auto"/>
      </w:pPr>
      <w:r>
        <w:rPr>
          <w:color w:val="000000"/>
          <w:lang w:val="en-US" w:bidi="en-US"/>
        </w:rPr>
        <w:t xml:space="preserve">GB/T </w:t>
      </w:r>
      <w:r>
        <w:rPr>
          <w:color w:val="000000"/>
        </w:rPr>
        <w:t xml:space="preserve">22701 </w:t>
      </w:r>
      <w:r>
        <w:rPr>
          <w:rFonts w:ascii="宋体" w:hAnsi="宋体" w:eastAsia="宋体" w:cs="宋体"/>
          <w:color w:val="000000"/>
        </w:rPr>
        <w:t>职业服装检验规则</w:t>
      </w:r>
    </w:p>
    <w:p w14:paraId="41A3EB46">
      <w:pPr>
        <w:pStyle w:val="35"/>
        <w:spacing w:line="317" w:lineRule="auto"/>
      </w:pPr>
      <w:r>
        <w:rPr>
          <w:color w:val="000000"/>
          <w:lang w:val="en-US" w:bidi="en-US"/>
        </w:rPr>
        <w:t xml:space="preserve">GB/T </w:t>
      </w:r>
      <w:r>
        <w:rPr>
          <w:color w:val="000000"/>
        </w:rPr>
        <w:t xml:space="preserve">23315 </w:t>
      </w:r>
      <w:r>
        <w:rPr>
          <w:rFonts w:ascii="宋体" w:hAnsi="宋体" w:eastAsia="宋体" w:cs="宋体"/>
          <w:color w:val="000000"/>
        </w:rPr>
        <w:t>粘扣带</w:t>
      </w:r>
    </w:p>
    <w:p w14:paraId="70B7D25B">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29256.5 </w:t>
      </w:r>
      <w:r>
        <w:rPr>
          <w:color w:val="000000"/>
        </w:rPr>
        <w:t xml:space="preserve">纺织品机织物结构分析方法第 </w:t>
      </w:r>
      <w:r>
        <w:rPr>
          <w:rFonts w:ascii="Times New Roman" w:hAnsi="Times New Roman" w:eastAsia="Times New Roman" w:cs="Times New Roman"/>
          <w:color w:val="000000"/>
        </w:rPr>
        <w:t xml:space="preserve">5 </w:t>
      </w:r>
      <w:r>
        <w:rPr>
          <w:color w:val="000000"/>
        </w:rPr>
        <w:t>部分：织物中拆下纱线线密度的测定</w:t>
      </w:r>
    </w:p>
    <w:p w14:paraId="262C5564">
      <w:pPr>
        <w:pStyle w:val="4"/>
        <w:spacing w:after="0" w:line="317"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29862 </w:t>
      </w:r>
      <w:r>
        <w:rPr>
          <w:color w:val="000000"/>
        </w:rPr>
        <w:t>纺织品纤维含量的标识</w:t>
      </w:r>
    </w:p>
    <w:p w14:paraId="4D37764D">
      <w:pPr>
        <w:pStyle w:val="4"/>
        <w:spacing w:after="0" w:line="317" w:lineRule="auto"/>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01057 （</w:t>
      </w:r>
      <w:r>
        <w:rPr>
          <w:color w:val="000000"/>
        </w:rPr>
        <w:t>所有部分</w:t>
      </w:r>
      <w:r>
        <w:rPr>
          <w:rFonts w:ascii="Times New Roman" w:hAnsi="Times New Roman" w:eastAsia="Times New Roman" w:cs="Times New Roman"/>
          <w:color w:val="000000"/>
        </w:rPr>
        <w:t>）</w:t>
      </w:r>
      <w:r>
        <w:rPr>
          <w:color w:val="000000"/>
        </w:rPr>
        <w:t>纺织纤维鉴别试验方法</w:t>
      </w:r>
    </w:p>
    <w:p w14:paraId="105A4748">
      <w:pPr>
        <w:pStyle w:val="4"/>
        <w:spacing w:after="0" w:line="317" w:lineRule="auto"/>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01081 </w:t>
      </w:r>
      <w:r>
        <w:rPr>
          <w:color w:val="000000"/>
        </w:rPr>
        <w:t>粘合衬热熔胶涂布量试验方法</w:t>
      </w:r>
    </w:p>
    <w:p w14:paraId="6722E9A3">
      <w:pPr>
        <w:pStyle w:val="4"/>
        <w:spacing w:after="260" w:line="317" w:lineRule="auto"/>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01085 </w:t>
      </w:r>
      <w:r>
        <w:rPr>
          <w:color w:val="000000"/>
        </w:rPr>
        <w:t>粘合衬剥离强力试验方法</w:t>
      </w:r>
      <w:r>
        <w:br w:type="page"/>
      </w:r>
    </w:p>
    <w:p w14:paraId="153DA151">
      <w:pPr>
        <w:pStyle w:val="27"/>
        <w:numPr>
          <w:ilvl w:val="0"/>
          <w:numId w:val="36"/>
        </w:numPr>
        <w:tabs>
          <w:tab w:val="left" w:pos="307"/>
        </w:tabs>
        <w:spacing w:after="180" w:line="302" w:lineRule="exact"/>
        <w:rPr>
          <w:rFonts w:ascii="黑体" w:hAnsi="黑体" w:eastAsia="黑体" w:cs="黑体"/>
          <w:color w:val="000000"/>
          <w:sz w:val="22"/>
          <w:szCs w:val="22"/>
        </w:rPr>
      </w:pPr>
      <w:r>
        <w:rPr>
          <w:rFonts w:ascii="黑体" w:hAnsi="黑体" w:eastAsia="黑体" w:cs="黑体"/>
          <w:color w:val="000000"/>
          <w:sz w:val="22"/>
          <w:szCs w:val="22"/>
        </w:rPr>
        <w:t>要求</w:t>
      </w:r>
    </w:p>
    <w:p w14:paraId="3789958F">
      <w:pPr>
        <w:pStyle w:val="4"/>
        <w:numPr>
          <w:ilvl w:val="1"/>
          <w:numId w:val="36"/>
        </w:numPr>
        <w:tabs>
          <w:tab w:val="left" w:pos="523"/>
        </w:tabs>
        <w:spacing w:after="300" w:line="240" w:lineRule="auto"/>
      </w:pPr>
      <w:r>
        <w:rPr>
          <w:b/>
          <w:bCs/>
          <w:color w:val="000000"/>
        </w:rPr>
        <w:t>款式</w:t>
      </w:r>
    </w:p>
    <w:p w14:paraId="48384F92">
      <w:pPr>
        <w:pStyle w:val="4"/>
        <w:numPr>
          <w:ilvl w:val="2"/>
          <w:numId w:val="36"/>
        </w:numPr>
        <w:tabs>
          <w:tab w:val="left" w:pos="1134"/>
        </w:tabs>
        <w:spacing w:after="40" w:line="240" w:lineRule="auto"/>
      </w:pPr>
      <w:r>
        <w:rPr>
          <w:color w:val="000000"/>
        </w:rPr>
        <w:t>男短袖制式衬衣款式按图 1。</w:t>
      </w:r>
    </w:p>
    <w:p w14:paraId="03AA3AAB">
      <w:pPr>
        <w:pStyle w:val="4"/>
        <w:numPr>
          <w:ilvl w:val="2"/>
          <w:numId w:val="36"/>
        </w:numPr>
        <w:tabs>
          <w:tab w:val="left" w:pos="1144"/>
        </w:tabs>
        <w:spacing w:after="420" w:line="240" w:lineRule="auto"/>
      </w:pPr>
      <w:r>
        <w:rPr>
          <w:color w:val="000000"/>
        </w:rPr>
        <w:t>左右前肩对讲机袢，可根据实际需求做相关尺寸和样式的调整。</w:t>
      </w:r>
    </w:p>
    <w:p w14:paraId="7332F826">
      <w:pPr>
        <w:pStyle w:val="4"/>
        <w:spacing w:after="160" w:line="240" w:lineRule="auto"/>
        <w:ind w:firstLine="360"/>
      </w:pPr>
      <w:r>
        <w:rPr>
          <w:color w:val="000000"/>
        </w:rPr>
        <w:t>款式选择一</w:t>
      </w:r>
    </w:p>
    <w:p w14:paraId="05076A0C">
      <w:pPr>
        <w:jc w:val="center"/>
        <w:rPr>
          <w:sz w:val="2"/>
          <w:szCs w:val="2"/>
        </w:rPr>
      </w:pPr>
    </w:p>
    <w:p w14:paraId="7CF5B102">
      <w:pPr>
        <w:pStyle w:val="4"/>
        <w:spacing w:after="160" w:line="240" w:lineRule="auto"/>
        <w:ind w:firstLine="440"/>
        <w:rPr>
          <w:color w:val="000000"/>
        </w:rPr>
      </w:pPr>
      <w:r>
        <w:rPr>
          <w:lang w:val="en-US" w:bidi="ar-SA"/>
        </w:rPr>
        <w:drawing>
          <wp:inline distT="0" distB="0" distL="0" distR="0">
            <wp:extent cx="4873625" cy="2822575"/>
            <wp:effectExtent l="0" t="0" r="3175" b="0"/>
            <wp:docPr id="1181852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2663" name="图片 1"/>
                    <pic:cNvPicPr>
                      <a:picLocks noChangeAspect="1"/>
                    </pic:cNvPicPr>
                  </pic:nvPicPr>
                  <pic:blipFill>
                    <a:blip r:embed="rId151"/>
                    <a:stretch>
                      <a:fillRect/>
                    </a:stretch>
                  </pic:blipFill>
                  <pic:spPr>
                    <a:xfrm>
                      <a:off x="0" y="0"/>
                      <a:ext cx="4887003" cy="2830133"/>
                    </a:xfrm>
                    <a:prstGeom prst="rect">
                      <a:avLst/>
                    </a:prstGeom>
                  </pic:spPr>
                </pic:pic>
              </a:graphicData>
            </a:graphic>
          </wp:inline>
        </w:drawing>
      </w:r>
    </w:p>
    <w:p w14:paraId="20D6E024">
      <w:pPr>
        <w:pStyle w:val="4"/>
        <w:spacing w:after="160" w:line="240" w:lineRule="auto"/>
        <w:ind w:firstLine="440"/>
      </w:pPr>
      <w:r>
        <w:rPr>
          <w:color w:val="000000"/>
        </w:rPr>
        <w:t>款式选择二</w:t>
      </w:r>
    </w:p>
    <w:p w14:paraId="58A869D6">
      <w:pPr>
        <w:jc w:val="center"/>
        <w:rPr>
          <w:sz w:val="2"/>
          <w:szCs w:val="2"/>
        </w:rPr>
      </w:pPr>
      <w:r>
        <w:rPr>
          <w:lang w:eastAsia="zh-CN" w:bidi="ar-SA"/>
        </w:rPr>
        <w:drawing>
          <wp:inline distT="0" distB="0" distL="0" distR="0">
            <wp:extent cx="4794250" cy="2162175"/>
            <wp:effectExtent l="0" t="0" r="6350" b="9525"/>
            <wp:docPr id="331" name="Picutre 331"/>
            <wp:cNvGraphicFramePr/>
            <a:graphic xmlns:a="http://schemas.openxmlformats.org/drawingml/2006/main">
              <a:graphicData uri="http://schemas.openxmlformats.org/drawingml/2006/picture">
                <pic:pic xmlns:pic="http://schemas.openxmlformats.org/drawingml/2006/picture">
                  <pic:nvPicPr>
                    <pic:cNvPr id="331" name="Picutre 331"/>
                    <pic:cNvPicPr/>
                  </pic:nvPicPr>
                  <pic:blipFill>
                    <a:blip r:embed="rId152"/>
                    <a:stretch>
                      <a:fillRect/>
                    </a:stretch>
                  </pic:blipFill>
                  <pic:spPr>
                    <a:xfrm>
                      <a:off x="0" y="0"/>
                      <a:ext cx="4802908" cy="2166485"/>
                    </a:xfrm>
                    <a:prstGeom prst="rect">
                      <a:avLst/>
                    </a:prstGeom>
                  </pic:spPr>
                </pic:pic>
              </a:graphicData>
            </a:graphic>
          </wp:inline>
        </w:drawing>
      </w:r>
    </w:p>
    <w:p w14:paraId="43CB37C9">
      <w:pPr>
        <w:spacing w:after="359" w:line="1" w:lineRule="exact"/>
      </w:pPr>
    </w:p>
    <w:p w14:paraId="6053990C">
      <w:pPr>
        <w:spacing w:line="1" w:lineRule="exact"/>
      </w:pPr>
    </w:p>
    <w:p w14:paraId="5301400A">
      <w:pPr>
        <w:jc w:val="center"/>
        <w:rPr>
          <w:sz w:val="2"/>
          <w:szCs w:val="2"/>
        </w:rPr>
      </w:pPr>
      <w:r>
        <w:rPr>
          <w:lang w:eastAsia="zh-CN" w:bidi="ar-SA"/>
        </w:rPr>
        <w:drawing>
          <wp:inline distT="0" distB="0" distL="0" distR="0">
            <wp:extent cx="1944370" cy="1042670"/>
            <wp:effectExtent l="0" t="0" r="0" b="0"/>
            <wp:docPr id="332" name="Picutre 332"/>
            <wp:cNvGraphicFramePr/>
            <a:graphic xmlns:a="http://schemas.openxmlformats.org/drawingml/2006/main">
              <a:graphicData uri="http://schemas.openxmlformats.org/drawingml/2006/picture">
                <pic:pic xmlns:pic="http://schemas.openxmlformats.org/drawingml/2006/picture">
                  <pic:nvPicPr>
                    <pic:cNvPr id="332" name="Picutre 332"/>
                    <pic:cNvPicPr/>
                  </pic:nvPicPr>
                  <pic:blipFill>
                    <a:blip r:embed="rId153"/>
                    <a:stretch>
                      <a:fillRect/>
                    </a:stretch>
                  </pic:blipFill>
                  <pic:spPr>
                    <a:xfrm>
                      <a:off x="0" y="0"/>
                      <a:ext cx="1944370" cy="1042670"/>
                    </a:xfrm>
                    <a:prstGeom prst="rect">
                      <a:avLst/>
                    </a:prstGeom>
                  </pic:spPr>
                </pic:pic>
              </a:graphicData>
            </a:graphic>
          </wp:inline>
        </w:drawing>
      </w:r>
    </w:p>
    <w:p w14:paraId="18C6DE3A">
      <w:pPr>
        <w:pStyle w:val="29"/>
        <w:ind w:left="437"/>
      </w:pPr>
      <w:r>
        <w:rPr>
          <w:color w:val="000000"/>
        </w:rPr>
        <w:t>图</w:t>
      </w:r>
      <w:r>
        <w:rPr>
          <w:rFonts w:ascii="Times New Roman" w:hAnsi="Times New Roman" w:eastAsia="Times New Roman" w:cs="Times New Roman"/>
          <w:color w:val="000000"/>
        </w:rPr>
        <w:t xml:space="preserve">1 </w:t>
      </w:r>
      <w:r>
        <w:rPr>
          <w:color w:val="000000"/>
        </w:rPr>
        <w:t>男短袖制式衬衣款式</w:t>
      </w:r>
      <w:r>
        <w:br w:type="page"/>
      </w:r>
    </w:p>
    <w:p w14:paraId="17858427">
      <w:pPr>
        <w:pStyle w:val="56"/>
        <w:keepNext/>
        <w:keepLines/>
        <w:numPr>
          <w:ilvl w:val="1"/>
          <w:numId w:val="36"/>
        </w:numPr>
        <w:tabs>
          <w:tab w:val="left" w:pos="523"/>
        </w:tabs>
        <w:spacing w:after="280"/>
        <w:jc w:val="left"/>
      </w:pPr>
      <w:bookmarkStart w:id="311" w:name="bookmark1266"/>
      <w:r>
        <w:rPr>
          <w:color w:val="000000"/>
        </w:rPr>
        <w:t>号型与规格</w:t>
      </w:r>
      <w:bookmarkEnd w:id="311"/>
    </w:p>
    <w:p w14:paraId="7329B0A9">
      <w:pPr>
        <w:pStyle w:val="58"/>
        <w:keepNext/>
        <w:keepLines/>
        <w:numPr>
          <w:ilvl w:val="2"/>
          <w:numId w:val="36"/>
        </w:numPr>
        <w:tabs>
          <w:tab w:val="left" w:pos="1189"/>
        </w:tabs>
        <w:spacing w:after="40" w:line="240" w:lineRule="auto"/>
        <w:ind w:firstLine="0"/>
      </w:pPr>
      <w:bookmarkStart w:id="312" w:name="bookmark1268"/>
      <w:r>
        <w:rPr>
          <w:color w:val="000000"/>
        </w:rPr>
        <w:t xml:space="preserve">男短袖制式衬衣号型按 </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1335.1 </w:t>
      </w:r>
      <w:r>
        <w:rPr>
          <w:color w:val="000000"/>
        </w:rPr>
        <w:t xml:space="preserve">规定执行，采用 </w:t>
      </w:r>
      <w:r>
        <w:rPr>
          <w:rFonts w:ascii="Times New Roman" w:hAnsi="Times New Roman" w:eastAsia="Times New Roman" w:cs="Times New Roman"/>
          <w:color w:val="000000"/>
        </w:rPr>
        <w:t xml:space="preserve">5.4 </w:t>
      </w:r>
      <w:r>
        <w:rPr>
          <w:color w:val="000000"/>
        </w:rPr>
        <w:t>号型系列。</w:t>
      </w:r>
      <w:bookmarkEnd w:id="312"/>
    </w:p>
    <w:p w14:paraId="64E42F61">
      <w:pPr>
        <w:pStyle w:val="58"/>
        <w:keepNext/>
        <w:keepLines/>
        <w:numPr>
          <w:ilvl w:val="2"/>
          <w:numId w:val="36"/>
        </w:numPr>
        <w:tabs>
          <w:tab w:val="left" w:pos="1189"/>
        </w:tabs>
        <w:spacing w:after="40" w:line="240" w:lineRule="auto"/>
        <w:ind w:firstLine="0"/>
      </w:pPr>
      <w:bookmarkStart w:id="313" w:name="bookmark1270"/>
      <w:r>
        <w:rPr>
          <w:color w:val="000000"/>
        </w:rPr>
        <w:t xml:space="preserve">男短袖制式衬衣号型主要部位和通用部件规格尺寸及允许偏差见表 </w:t>
      </w:r>
      <w:r>
        <w:rPr>
          <w:rFonts w:ascii="Times New Roman" w:hAnsi="Times New Roman" w:eastAsia="Times New Roman" w:cs="Times New Roman"/>
          <w:color w:val="000000"/>
        </w:rPr>
        <w:t>1</w:t>
      </w:r>
      <w:r>
        <w:rPr>
          <w:color w:val="000000"/>
        </w:rPr>
        <w:t>。</w:t>
      </w:r>
      <w:bookmarkEnd w:id="313"/>
    </w:p>
    <w:p w14:paraId="2858EE1E">
      <w:pPr>
        <w:pStyle w:val="58"/>
        <w:keepNext/>
        <w:keepLines/>
        <w:numPr>
          <w:ilvl w:val="2"/>
          <w:numId w:val="36"/>
        </w:numPr>
        <w:tabs>
          <w:tab w:val="left" w:pos="1189"/>
        </w:tabs>
        <w:spacing w:after="140" w:line="240" w:lineRule="auto"/>
        <w:ind w:firstLine="0"/>
      </w:pPr>
      <w:bookmarkStart w:id="314" w:name="bookmark1272"/>
      <w:r>
        <w:rPr>
          <w:color w:val="000000"/>
        </w:rPr>
        <w:t xml:space="preserve">男短袖制式衬衣规格尺寸测量位置见图 </w:t>
      </w:r>
      <w:r>
        <w:rPr>
          <w:rFonts w:ascii="Times New Roman" w:hAnsi="Times New Roman" w:eastAsia="Times New Roman" w:cs="Times New Roman"/>
          <w:color w:val="000000"/>
        </w:rPr>
        <w:t>2</w:t>
      </w:r>
      <w:r>
        <w:rPr>
          <w:color w:val="000000"/>
        </w:rPr>
        <w:t>，图中所注数字为表</w:t>
      </w:r>
      <w:r>
        <w:rPr>
          <w:rFonts w:ascii="Times New Roman" w:hAnsi="Times New Roman" w:eastAsia="Times New Roman" w:cs="Times New Roman"/>
          <w:color w:val="000000"/>
        </w:rPr>
        <w:t xml:space="preserve">1 </w:t>
      </w:r>
      <w:r>
        <w:rPr>
          <w:color w:val="000000"/>
        </w:rPr>
        <w:t>中各测量部位的编号。</w:t>
      </w:r>
      <w:bookmarkEnd w:id="314"/>
    </w:p>
    <w:p w14:paraId="786333AF">
      <w:pPr>
        <w:pStyle w:val="58"/>
        <w:keepNext/>
        <w:keepLines/>
        <w:tabs>
          <w:tab w:val="left" w:pos="8496"/>
        </w:tabs>
        <w:spacing w:after="140" w:line="240" w:lineRule="auto"/>
        <w:ind w:left="3240" w:firstLine="0"/>
        <w:rPr>
          <w:sz w:val="18"/>
          <w:szCs w:val="18"/>
        </w:rPr>
      </w:pPr>
      <w:bookmarkStart w:id="315" w:name="bookmark1274"/>
      <w:r>
        <w:rPr>
          <w:rFonts w:ascii="黑体" w:hAnsi="黑体" w:eastAsia="黑体" w:cs="黑体"/>
          <w:color w:val="000000"/>
          <w:sz w:val="17"/>
          <w:szCs w:val="17"/>
        </w:rPr>
        <w:t>表</w:t>
      </w:r>
      <w:r>
        <w:rPr>
          <w:rFonts w:ascii="Trebuchet MS" w:hAnsi="Trebuchet MS" w:eastAsia="Trebuchet MS" w:cs="Trebuchet MS"/>
          <w:b/>
          <w:bCs/>
          <w:color w:val="000000"/>
          <w:sz w:val="14"/>
          <w:szCs w:val="14"/>
        </w:rPr>
        <w:t>1</w:t>
      </w:r>
      <w:r>
        <w:rPr>
          <w:rFonts w:ascii="黑体" w:hAnsi="黑体" w:eastAsia="黑体" w:cs="黑体"/>
          <w:color w:val="000000"/>
          <w:sz w:val="17"/>
          <w:szCs w:val="17"/>
        </w:rPr>
        <w:t>男短袖制式衬衣规格尺寸与极限偏差</w:t>
      </w:r>
      <w:r>
        <w:rPr>
          <w:rFonts w:ascii="黑体" w:hAnsi="黑体" w:eastAsia="黑体" w:cs="黑体"/>
          <w:color w:val="000000"/>
          <w:sz w:val="17"/>
          <w:szCs w:val="17"/>
        </w:rPr>
        <w:tab/>
      </w:r>
      <w:r>
        <w:rPr>
          <w:rFonts w:ascii="黑体" w:hAnsi="黑体" w:eastAsia="黑体" w:cs="黑体"/>
          <w:color w:val="000000"/>
          <w:sz w:val="17"/>
          <w:szCs w:val="17"/>
        </w:rPr>
        <w:t>单位</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bidi="en-US"/>
        </w:rPr>
        <w:t>cm</w:t>
      </w:r>
      <w:bookmarkEnd w:id="315"/>
    </w:p>
    <w:tbl>
      <w:tblPr>
        <w:tblStyle w:val="11"/>
        <w:tblW w:w="0" w:type="auto"/>
        <w:jc w:val="center"/>
        <w:tblLayout w:type="fixed"/>
        <w:tblCellMar>
          <w:top w:w="0" w:type="dxa"/>
          <w:left w:w="10" w:type="dxa"/>
          <w:bottom w:w="0" w:type="dxa"/>
          <w:right w:w="10" w:type="dxa"/>
        </w:tblCellMar>
      </w:tblPr>
      <w:tblGrid>
        <w:gridCol w:w="610"/>
        <w:gridCol w:w="648"/>
        <w:gridCol w:w="2726"/>
        <w:gridCol w:w="2462"/>
        <w:gridCol w:w="1627"/>
        <w:gridCol w:w="1382"/>
      </w:tblGrid>
      <w:tr w14:paraId="298FDD16">
        <w:tblPrEx>
          <w:tblCellMar>
            <w:top w:w="0" w:type="dxa"/>
            <w:left w:w="10" w:type="dxa"/>
            <w:bottom w:w="0" w:type="dxa"/>
            <w:right w:w="10" w:type="dxa"/>
          </w:tblCellMar>
        </w:tblPrEx>
        <w:trPr>
          <w:trHeight w:val="662" w:hRule="exact"/>
          <w:jc w:val="center"/>
        </w:trPr>
        <w:tc>
          <w:tcPr>
            <w:tcW w:w="610" w:type="dxa"/>
            <w:tcBorders>
              <w:top w:val="single" w:color="auto" w:sz="4" w:space="0"/>
              <w:left w:val="single" w:color="auto" w:sz="4" w:space="0"/>
            </w:tcBorders>
            <w:vAlign w:val="center"/>
          </w:tcPr>
          <w:p w14:paraId="47215CB1">
            <w:pPr>
              <w:pStyle w:val="27"/>
            </w:pPr>
            <w:r>
              <w:rPr>
                <w:color w:val="000000"/>
              </w:rPr>
              <w:t>图号</w:t>
            </w:r>
          </w:p>
        </w:tc>
        <w:tc>
          <w:tcPr>
            <w:tcW w:w="648" w:type="dxa"/>
            <w:tcBorders>
              <w:top w:val="single" w:color="auto" w:sz="4" w:space="0"/>
              <w:left w:val="single" w:color="auto" w:sz="4" w:space="0"/>
            </w:tcBorders>
            <w:vAlign w:val="center"/>
          </w:tcPr>
          <w:p w14:paraId="13C8CB91">
            <w:pPr>
              <w:pStyle w:val="27"/>
              <w:ind w:firstLine="140"/>
            </w:pPr>
            <w:r>
              <w:rPr>
                <w:color w:val="000000"/>
              </w:rPr>
              <w:t>编号</w:t>
            </w:r>
          </w:p>
        </w:tc>
        <w:tc>
          <w:tcPr>
            <w:tcW w:w="2726" w:type="dxa"/>
            <w:tcBorders>
              <w:top w:val="single" w:color="auto" w:sz="4" w:space="0"/>
              <w:left w:val="single" w:color="auto" w:sz="4" w:space="0"/>
            </w:tcBorders>
            <w:vAlign w:val="center"/>
          </w:tcPr>
          <w:p w14:paraId="142A0221">
            <w:pPr>
              <w:pStyle w:val="27"/>
            </w:pPr>
            <w:r>
              <w:rPr>
                <w:color w:val="000000"/>
              </w:rPr>
              <w:t>部位名称</w:t>
            </w:r>
          </w:p>
        </w:tc>
        <w:tc>
          <w:tcPr>
            <w:tcW w:w="2462" w:type="dxa"/>
            <w:tcBorders>
              <w:top w:val="single" w:color="auto" w:sz="4" w:space="0"/>
              <w:left w:val="single" w:color="auto" w:sz="4" w:space="0"/>
            </w:tcBorders>
            <w:vAlign w:val="center"/>
          </w:tcPr>
          <w:p w14:paraId="03A5917C">
            <w:pPr>
              <w:pStyle w:val="27"/>
              <w:spacing w:line="307" w:lineRule="exact"/>
            </w:pPr>
            <w:r>
              <w:rPr>
                <w:color w:val="000000"/>
              </w:rPr>
              <w:t xml:space="preserve">规格尺寸 </w:t>
            </w:r>
            <w:r>
              <w:rPr>
                <w:rFonts w:ascii="Times New Roman" w:hAnsi="Times New Roman" w:eastAsia="Times New Roman" w:cs="Times New Roman"/>
                <w:color w:val="000000"/>
                <w:lang w:val="en-US" w:eastAsia="en-US" w:bidi="en-US"/>
              </w:rPr>
              <w:t>175/96A</w:t>
            </w:r>
          </w:p>
        </w:tc>
        <w:tc>
          <w:tcPr>
            <w:tcW w:w="1627" w:type="dxa"/>
            <w:tcBorders>
              <w:top w:val="single" w:color="auto" w:sz="4" w:space="0"/>
              <w:left w:val="single" w:color="auto" w:sz="4" w:space="0"/>
            </w:tcBorders>
            <w:vAlign w:val="center"/>
          </w:tcPr>
          <w:p w14:paraId="2C236586">
            <w:pPr>
              <w:pStyle w:val="27"/>
            </w:pPr>
            <w:r>
              <w:rPr>
                <w:color w:val="000000"/>
              </w:rPr>
              <w:t>档差</w:t>
            </w:r>
          </w:p>
        </w:tc>
        <w:tc>
          <w:tcPr>
            <w:tcW w:w="1382" w:type="dxa"/>
            <w:tcBorders>
              <w:top w:val="single" w:color="auto" w:sz="4" w:space="0"/>
              <w:left w:val="single" w:color="auto" w:sz="4" w:space="0"/>
              <w:right w:val="single" w:color="auto" w:sz="4" w:space="0"/>
            </w:tcBorders>
            <w:vAlign w:val="center"/>
          </w:tcPr>
          <w:p w14:paraId="65413C6B">
            <w:pPr>
              <w:pStyle w:val="27"/>
            </w:pPr>
            <w:r>
              <w:rPr>
                <w:color w:val="000000"/>
              </w:rPr>
              <w:t>极限偏差</w:t>
            </w:r>
            <w:r>
              <w:rPr>
                <w:color w:val="000000"/>
                <w:lang w:bidi="en-US"/>
              </w:rPr>
              <w:t>（±）</w:t>
            </w:r>
          </w:p>
        </w:tc>
      </w:tr>
      <w:tr w14:paraId="357E2F36">
        <w:tblPrEx>
          <w:tblCellMar>
            <w:top w:w="0" w:type="dxa"/>
            <w:left w:w="10" w:type="dxa"/>
            <w:bottom w:w="0" w:type="dxa"/>
            <w:right w:w="10" w:type="dxa"/>
          </w:tblCellMar>
        </w:tblPrEx>
        <w:trPr>
          <w:trHeight w:val="322" w:hRule="exact"/>
          <w:jc w:val="center"/>
        </w:trPr>
        <w:tc>
          <w:tcPr>
            <w:tcW w:w="610" w:type="dxa"/>
            <w:vMerge w:val="restart"/>
            <w:tcBorders>
              <w:top w:val="single" w:color="auto" w:sz="4" w:space="0"/>
              <w:left w:val="single" w:color="auto" w:sz="4" w:space="0"/>
            </w:tcBorders>
            <w:vAlign w:val="center"/>
          </w:tcPr>
          <w:p w14:paraId="6CBF7B69">
            <w:pPr>
              <w:pStyle w:val="27"/>
            </w:pPr>
            <w:r>
              <w:rPr>
                <w:color w:val="000000"/>
              </w:rPr>
              <w:t>图</w:t>
            </w:r>
            <w:r>
              <w:rPr>
                <w:rFonts w:ascii="Times New Roman" w:hAnsi="Times New Roman" w:eastAsia="Times New Roman" w:cs="Times New Roman"/>
                <w:color w:val="000000"/>
              </w:rPr>
              <w:t>2</w:t>
            </w:r>
          </w:p>
        </w:tc>
        <w:tc>
          <w:tcPr>
            <w:tcW w:w="648" w:type="dxa"/>
            <w:tcBorders>
              <w:top w:val="single" w:color="auto" w:sz="4" w:space="0"/>
              <w:left w:val="single" w:color="auto" w:sz="4" w:space="0"/>
            </w:tcBorders>
            <w:vAlign w:val="center"/>
          </w:tcPr>
          <w:p w14:paraId="230E4C0A">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2726" w:type="dxa"/>
            <w:tcBorders>
              <w:top w:val="single" w:color="auto" w:sz="4" w:space="0"/>
              <w:left w:val="single" w:color="auto" w:sz="4" w:space="0"/>
            </w:tcBorders>
            <w:vAlign w:val="center"/>
          </w:tcPr>
          <w:p w14:paraId="17F6DEF2">
            <w:pPr>
              <w:pStyle w:val="27"/>
            </w:pPr>
            <w:r>
              <w:rPr>
                <w:color w:val="000000"/>
              </w:rPr>
              <w:t>前身长</w:t>
            </w:r>
          </w:p>
        </w:tc>
        <w:tc>
          <w:tcPr>
            <w:tcW w:w="2462" w:type="dxa"/>
            <w:tcBorders>
              <w:top w:val="single" w:color="auto" w:sz="4" w:space="0"/>
              <w:left w:val="single" w:color="auto" w:sz="4" w:space="0"/>
            </w:tcBorders>
            <w:vAlign w:val="center"/>
          </w:tcPr>
          <w:p w14:paraId="22A91ECB">
            <w:pPr>
              <w:pStyle w:val="27"/>
            </w:pPr>
            <w:r>
              <w:rPr>
                <w:rFonts w:ascii="Times New Roman" w:hAnsi="Times New Roman" w:eastAsia="Times New Roman" w:cs="Times New Roman"/>
                <w:color w:val="000000"/>
                <w:lang w:val="en-US" w:eastAsia="en-US" w:bidi="en-US"/>
              </w:rPr>
              <w:t>70.0</w:t>
            </w:r>
          </w:p>
        </w:tc>
        <w:tc>
          <w:tcPr>
            <w:tcW w:w="1627" w:type="dxa"/>
            <w:tcBorders>
              <w:top w:val="single" w:color="auto" w:sz="4" w:space="0"/>
              <w:left w:val="single" w:color="auto" w:sz="4" w:space="0"/>
            </w:tcBorders>
            <w:vAlign w:val="center"/>
          </w:tcPr>
          <w:p w14:paraId="7DEEA37F">
            <w:pPr>
              <w:pStyle w:val="27"/>
            </w:pPr>
            <w:r>
              <w:rPr>
                <w:rFonts w:ascii="Times New Roman" w:hAnsi="Times New Roman" w:eastAsia="Times New Roman" w:cs="Times New Roman"/>
                <w:color w:val="000000"/>
                <w:lang w:val="en-US" w:eastAsia="en-US" w:bidi="en-US"/>
              </w:rPr>
              <w:t>2.0</w:t>
            </w:r>
          </w:p>
        </w:tc>
        <w:tc>
          <w:tcPr>
            <w:tcW w:w="1382" w:type="dxa"/>
            <w:tcBorders>
              <w:top w:val="single" w:color="auto" w:sz="4" w:space="0"/>
              <w:left w:val="single" w:color="auto" w:sz="4" w:space="0"/>
              <w:right w:val="single" w:color="auto" w:sz="4" w:space="0"/>
            </w:tcBorders>
            <w:vAlign w:val="center"/>
          </w:tcPr>
          <w:p w14:paraId="52732E9F">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w:t>
            </w:r>
          </w:p>
        </w:tc>
      </w:tr>
      <w:tr w14:paraId="0E8619CE">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4BB00ECE">
            <w:pPr>
              <w:jc w:val="center"/>
            </w:pPr>
          </w:p>
        </w:tc>
        <w:tc>
          <w:tcPr>
            <w:tcW w:w="648" w:type="dxa"/>
            <w:tcBorders>
              <w:top w:val="single" w:color="auto" w:sz="4" w:space="0"/>
              <w:left w:val="single" w:color="auto" w:sz="4" w:space="0"/>
            </w:tcBorders>
            <w:vAlign w:val="center"/>
          </w:tcPr>
          <w:p w14:paraId="29C3460E">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2726" w:type="dxa"/>
            <w:tcBorders>
              <w:top w:val="single" w:color="auto" w:sz="4" w:space="0"/>
              <w:left w:val="single" w:color="auto" w:sz="4" w:space="0"/>
            </w:tcBorders>
            <w:vAlign w:val="center"/>
          </w:tcPr>
          <w:p w14:paraId="4DBF3823">
            <w:pPr>
              <w:pStyle w:val="27"/>
            </w:pPr>
            <w:r>
              <w:rPr>
                <w:color w:val="000000"/>
              </w:rPr>
              <w:t>胸围</w:t>
            </w:r>
          </w:p>
        </w:tc>
        <w:tc>
          <w:tcPr>
            <w:tcW w:w="2462" w:type="dxa"/>
            <w:tcBorders>
              <w:top w:val="single" w:color="auto" w:sz="4" w:space="0"/>
              <w:left w:val="single" w:color="auto" w:sz="4" w:space="0"/>
            </w:tcBorders>
            <w:vAlign w:val="center"/>
          </w:tcPr>
          <w:p w14:paraId="0D951198">
            <w:pPr>
              <w:pStyle w:val="27"/>
            </w:pPr>
            <w:r>
              <w:rPr>
                <w:rFonts w:ascii="Times New Roman" w:hAnsi="Times New Roman" w:eastAsia="Times New Roman" w:cs="Times New Roman"/>
                <w:color w:val="000000"/>
                <w:lang w:val="en-US" w:eastAsia="en-US" w:bidi="en-US"/>
              </w:rPr>
              <w:t>112.0</w:t>
            </w:r>
          </w:p>
        </w:tc>
        <w:tc>
          <w:tcPr>
            <w:tcW w:w="1627" w:type="dxa"/>
            <w:tcBorders>
              <w:top w:val="single" w:color="auto" w:sz="4" w:space="0"/>
              <w:left w:val="single" w:color="auto" w:sz="4" w:space="0"/>
            </w:tcBorders>
            <w:vAlign w:val="center"/>
          </w:tcPr>
          <w:p w14:paraId="08987D2A">
            <w:pPr>
              <w:pStyle w:val="27"/>
            </w:pPr>
            <w:r>
              <w:rPr>
                <w:rFonts w:ascii="Times New Roman" w:hAnsi="Times New Roman" w:eastAsia="Times New Roman" w:cs="Times New Roman"/>
                <w:color w:val="000000"/>
                <w:lang w:val="en-US" w:eastAsia="en-US" w:bidi="en-US"/>
              </w:rPr>
              <w:t>4.0</w:t>
            </w:r>
          </w:p>
        </w:tc>
        <w:tc>
          <w:tcPr>
            <w:tcW w:w="1382" w:type="dxa"/>
            <w:tcBorders>
              <w:top w:val="single" w:color="auto" w:sz="4" w:space="0"/>
              <w:left w:val="single" w:color="auto" w:sz="4" w:space="0"/>
              <w:right w:val="single" w:color="auto" w:sz="4" w:space="0"/>
            </w:tcBorders>
            <w:vAlign w:val="center"/>
          </w:tcPr>
          <w:p w14:paraId="09EB931C">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2.0</w:t>
            </w:r>
          </w:p>
        </w:tc>
      </w:tr>
      <w:tr w14:paraId="192C0AF7">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3292CFE4">
            <w:pPr>
              <w:jc w:val="center"/>
            </w:pPr>
          </w:p>
        </w:tc>
        <w:tc>
          <w:tcPr>
            <w:tcW w:w="648" w:type="dxa"/>
            <w:tcBorders>
              <w:top w:val="single" w:color="auto" w:sz="4" w:space="0"/>
              <w:left w:val="single" w:color="auto" w:sz="4" w:space="0"/>
            </w:tcBorders>
            <w:vAlign w:val="center"/>
          </w:tcPr>
          <w:p w14:paraId="6FB7DDDE">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2726" w:type="dxa"/>
            <w:tcBorders>
              <w:top w:val="single" w:color="auto" w:sz="4" w:space="0"/>
              <w:left w:val="single" w:color="auto" w:sz="4" w:space="0"/>
            </w:tcBorders>
            <w:vAlign w:val="center"/>
          </w:tcPr>
          <w:p w14:paraId="7C466158">
            <w:pPr>
              <w:pStyle w:val="27"/>
            </w:pPr>
            <w:r>
              <w:rPr>
                <w:color w:val="000000"/>
              </w:rPr>
              <w:t>卡夫围</w:t>
            </w:r>
          </w:p>
        </w:tc>
        <w:tc>
          <w:tcPr>
            <w:tcW w:w="2462" w:type="dxa"/>
            <w:tcBorders>
              <w:top w:val="single" w:color="auto" w:sz="4" w:space="0"/>
              <w:left w:val="single" w:color="auto" w:sz="4" w:space="0"/>
            </w:tcBorders>
            <w:vAlign w:val="center"/>
          </w:tcPr>
          <w:p w14:paraId="267902AD">
            <w:pPr>
              <w:pStyle w:val="27"/>
            </w:pPr>
            <w:r>
              <w:rPr>
                <w:rFonts w:ascii="Times New Roman" w:hAnsi="Times New Roman" w:eastAsia="Times New Roman" w:cs="Times New Roman"/>
                <w:color w:val="000000"/>
                <w:lang w:val="en-US" w:eastAsia="en-US" w:bidi="en-US"/>
              </w:rPr>
              <w:t>102.5</w:t>
            </w:r>
          </w:p>
        </w:tc>
        <w:tc>
          <w:tcPr>
            <w:tcW w:w="1627" w:type="dxa"/>
            <w:tcBorders>
              <w:top w:val="single" w:color="auto" w:sz="4" w:space="0"/>
              <w:left w:val="single" w:color="auto" w:sz="4" w:space="0"/>
            </w:tcBorders>
            <w:vAlign w:val="center"/>
          </w:tcPr>
          <w:p w14:paraId="5B8184C1">
            <w:pPr>
              <w:pStyle w:val="27"/>
            </w:pPr>
            <w:r>
              <w:rPr>
                <w:rFonts w:ascii="Times New Roman" w:hAnsi="Times New Roman" w:eastAsia="Times New Roman" w:cs="Times New Roman"/>
                <w:color w:val="000000"/>
                <w:lang w:val="en-US" w:eastAsia="en-US" w:bidi="en-US"/>
              </w:rPr>
              <w:t>3.5</w:t>
            </w:r>
          </w:p>
        </w:tc>
        <w:tc>
          <w:tcPr>
            <w:tcW w:w="1382" w:type="dxa"/>
            <w:tcBorders>
              <w:top w:val="single" w:color="auto" w:sz="4" w:space="0"/>
              <w:left w:val="single" w:color="auto" w:sz="4" w:space="0"/>
              <w:right w:val="single" w:color="auto" w:sz="4" w:space="0"/>
            </w:tcBorders>
            <w:vAlign w:val="center"/>
          </w:tcPr>
          <w:p w14:paraId="3603714B">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2.0</w:t>
            </w:r>
          </w:p>
        </w:tc>
      </w:tr>
      <w:tr w14:paraId="09AFE125">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462B361D">
            <w:pPr>
              <w:jc w:val="center"/>
            </w:pPr>
          </w:p>
        </w:tc>
        <w:tc>
          <w:tcPr>
            <w:tcW w:w="648" w:type="dxa"/>
            <w:tcBorders>
              <w:top w:val="single" w:color="auto" w:sz="4" w:space="0"/>
              <w:left w:val="single" w:color="auto" w:sz="4" w:space="0"/>
            </w:tcBorders>
            <w:vAlign w:val="center"/>
          </w:tcPr>
          <w:p w14:paraId="529099D1">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2726" w:type="dxa"/>
            <w:tcBorders>
              <w:top w:val="single" w:color="auto" w:sz="4" w:space="0"/>
              <w:left w:val="single" w:color="auto" w:sz="4" w:space="0"/>
            </w:tcBorders>
            <w:vAlign w:val="center"/>
          </w:tcPr>
          <w:p w14:paraId="79F05C80">
            <w:pPr>
              <w:pStyle w:val="27"/>
            </w:pPr>
            <w:r>
              <w:rPr>
                <w:color w:val="000000"/>
              </w:rPr>
              <w:t>卡夫宽</w:t>
            </w:r>
          </w:p>
        </w:tc>
        <w:tc>
          <w:tcPr>
            <w:tcW w:w="2462" w:type="dxa"/>
            <w:tcBorders>
              <w:top w:val="single" w:color="auto" w:sz="4" w:space="0"/>
              <w:left w:val="single" w:color="auto" w:sz="4" w:space="0"/>
            </w:tcBorders>
            <w:vAlign w:val="center"/>
          </w:tcPr>
          <w:p w14:paraId="2403202E">
            <w:pPr>
              <w:pStyle w:val="27"/>
            </w:pPr>
            <w:r>
              <w:rPr>
                <w:rFonts w:ascii="Times New Roman" w:hAnsi="Times New Roman" w:eastAsia="Times New Roman" w:cs="Times New Roman"/>
                <w:color w:val="000000"/>
                <w:lang w:val="en-US" w:eastAsia="en-US" w:bidi="en-US"/>
              </w:rPr>
              <w:t>5.0</w:t>
            </w:r>
          </w:p>
        </w:tc>
        <w:tc>
          <w:tcPr>
            <w:tcW w:w="1627" w:type="dxa"/>
            <w:tcBorders>
              <w:top w:val="single" w:color="auto" w:sz="4" w:space="0"/>
              <w:left w:val="single" w:color="auto" w:sz="4" w:space="0"/>
            </w:tcBorders>
            <w:vAlign w:val="center"/>
          </w:tcPr>
          <w:p w14:paraId="64127C81">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77E1EE07">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7D243010">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3B423CBD">
            <w:pPr>
              <w:jc w:val="center"/>
            </w:pPr>
          </w:p>
        </w:tc>
        <w:tc>
          <w:tcPr>
            <w:tcW w:w="648" w:type="dxa"/>
            <w:tcBorders>
              <w:top w:val="single" w:color="auto" w:sz="4" w:space="0"/>
              <w:left w:val="single" w:color="auto" w:sz="4" w:space="0"/>
            </w:tcBorders>
            <w:vAlign w:val="center"/>
          </w:tcPr>
          <w:p w14:paraId="3E721DAD">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2726" w:type="dxa"/>
            <w:tcBorders>
              <w:top w:val="single" w:color="auto" w:sz="4" w:space="0"/>
              <w:left w:val="single" w:color="auto" w:sz="4" w:space="0"/>
            </w:tcBorders>
            <w:vAlign w:val="center"/>
          </w:tcPr>
          <w:p w14:paraId="3937D0A4">
            <w:pPr>
              <w:pStyle w:val="27"/>
            </w:pPr>
            <w:r>
              <w:rPr>
                <w:color w:val="000000"/>
              </w:rPr>
              <w:t>第二扣眼距领台</w:t>
            </w:r>
          </w:p>
        </w:tc>
        <w:tc>
          <w:tcPr>
            <w:tcW w:w="2462" w:type="dxa"/>
            <w:tcBorders>
              <w:top w:val="single" w:color="auto" w:sz="4" w:space="0"/>
              <w:left w:val="single" w:color="auto" w:sz="4" w:space="0"/>
            </w:tcBorders>
            <w:vAlign w:val="center"/>
          </w:tcPr>
          <w:p w14:paraId="2F43B4D6">
            <w:pPr>
              <w:pStyle w:val="27"/>
            </w:pPr>
            <w:r>
              <w:rPr>
                <w:rFonts w:ascii="Times New Roman" w:hAnsi="Times New Roman" w:eastAsia="Times New Roman" w:cs="Times New Roman"/>
                <w:color w:val="000000"/>
                <w:lang w:val="en-US" w:eastAsia="en-US" w:bidi="en-US"/>
              </w:rPr>
              <w:t>5.0</w:t>
            </w:r>
          </w:p>
        </w:tc>
        <w:tc>
          <w:tcPr>
            <w:tcW w:w="1627" w:type="dxa"/>
            <w:tcBorders>
              <w:top w:val="single" w:color="auto" w:sz="4" w:space="0"/>
              <w:left w:val="single" w:color="auto" w:sz="4" w:space="0"/>
            </w:tcBorders>
            <w:vAlign w:val="center"/>
          </w:tcPr>
          <w:p w14:paraId="04584744">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42B93468">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5FBD9157">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06EB41EE">
            <w:pPr>
              <w:jc w:val="center"/>
            </w:pPr>
          </w:p>
        </w:tc>
        <w:tc>
          <w:tcPr>
            <w:tcW w:w="648" w:type="dxa"/>
            <w:tcBorders>
              <w:top w:val="single" w:color="auto" w:sz="4" w:space="0"/>
              <w:left w:val="single" w:color="auto" w:sz="4" w:space="0"/>
            </w:tcBorders>
            <w:vAlign w:val="center"/>
          </w:tcPr>
          <w:p w14:paraId="50A6C527">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2726" w:type="dxa"/>
            <w:tcBorders>
              <w:top w:val="single" w:color="auto" w:sz="4" w:space="0"/>
              <w:left w:val="single" w:color="auto" w:sz="4" w:space="0"/>
            </w:tcBorders>
            <w:vAlign w:val="center"/>
          </w:tcPr>
          <w:p w14:paraId="1420F60D">
            <w:pPr>
              <w:pStyle w:val="27"/>
            </w:pPr>
            <w:r>
              <w:rPr>
                <w:color w:val="000000"/>
              </w:rPr>
              <w:t>第六扣眼距卡夫</w:t>
            </w:r>
          </w:p>
        </w:tc>
        <w:tc>
          <w:tcPr>
            <w:tcW w:w="2462" w:type="dxa"/>
            <w:tcBorders>
              <w:top w:val="single" w:color="auto" w:sz="4" w:space="0"/>
              <w:left w:val="single" w:color="auto" w:sz="4" w:space="0"/>
            </w:tcBorders>
            <w:vAlign w:val="center"/>
          </w:tcPr>
          <w:p w14:paraId="1072F29E">
            <w:pPr>
              <w:pStyle w:val="27"/>
            </w:pPr>
            <w:r>
              <w:rPr>
                <w:rFonts w:ascii="Times New Roman" w:hAnsi="Times New Roman" w:eastAsia="Times New Roman" w:cs="Times New Roman"/>
                <w:color w:val="000000"/>
                <w:lang w:val="en-US" w:eastAsia="en-US" w:bidi="en-US"/>
              </w:rPr>
              <w:t>5.0</w:t>
            </w:r>
          </w:p>
        </w:tc>
        <w:tc>
          <w:tcPr>
            <w:tcW w:w="1627" w:type="dxa"/>
            <w:tcBorders>
              <w:top w:val="single" w:color="auto" w:sz="4" w:space="0"/>
              <w:left w:val="single" w:color="auto" w:sz="4" w:space="0"/>
            </w:tcBorders>
            <w:vAlign w:val="center"/>
          </w:tcPr>
          <w:p w14:paraId="638A1948">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4AB1784F">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0.8</w:t>
            </w:r>
          </w:p>
        </w:tc>
      </w:tr>
      <w:tr w14:paraId="3E2100FF">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665C0B0E">
            <w:pPr>
              <w:jc w:val="center"/>
            </w:pPr>
          </w:p>
        </w:tc>
        <w:tc>
          <w:tcPr>
            <w:tcW w:w="648" w:type="dxa"/>
            <w:tcBorders>
              <w:top w:val="single" w:color="auto" w:sz="4" w:space="0"/>
              <w:left w:val="single" w:color="auto" w:sz="4" w:space="0"/>
            </w:tcBorders>
            <w:vAlign w:val="center"/>
          </w:tcPr>
          <w:p w14:paraId="60DD7D2A">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2726" w:type="dxa"/>
            <w:tcBorders>
              <w:top w:val="single" w:color="auto" w:sz="4" w:space="0"/>
              <w:left w:val="single" w:color="auto" w:sz="4" w:space="0"/>
            </w:tcBorders>
            <w:vAlign w:val="center"/>
          </w:tcPr>
          <w:p w14:paraId="2686BAA9">
            <w:pPr>
              <w:pStyle w:val="27"/>
            </w:pPr>
            <w:r>
              <w:rPr>
                <w:color w:val="000000"/>
              </w:rPr>
              <w:t>门襟贴条宽</w:t>
            </w:r>
          </w:p>
        </w:tc>
        <w:tc>
          <w:tcPr>
            <w:tcW w:w="2462" w:type="dxa"/>
            <w:tcBorders>
              <w:top w:val="single" w:color="auto" w:sz="4" w:space="0"/>
              <w:left w:val="single" w:color="auto" w:sz="4" w:space="0"/>
            </w:tcBorders>
            <w:vAlign w:val="center"/>
          </w:tcPr>
          <w:p w14:paraId="2CD966E0">
            <w:pPr>
              <w:pStyle w:val="27"/>
            </w:pPr>
            <w:r>
              <w:rPr>
                <w:rFonts w:ascii="Times New Roman" w:hAnsi="Times New Roman" w:eastAsia="Times New Roman" w:cs="Times New Roman"/>
                <w:color w:val="000000"/>
                <w:lang w:val="en-US" w:eastAsia="en-US" w:bidi="en-US"/>
              </w:rPr>
              <w:t>3.5</w:t>
            </w:r>
          </w:p>
        </w:tc>
        <w:tc>
          <w:tcPr>
            <w:tcW w:w="1627" w:type="dxa"/>
            <w:tcBorders>
              <w:top w:val="single" w:color="auto" w:sz="4" w:space="0"/>
              <w:left w:val="single" w:color="auto" w:sz="4" w:space="0"/>
            </w:tcBorders>
            <w:vAlign w:val="center"/>
          </w:tcPr>
          <w:p w14:paraId="18E9D82E">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3A3DC727">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5A6AA46A">
        <w:tblPrEx>
          <w:tblCellMar>
            <w:top w:w="0" w:type="dxa"/>
            <w:left w:w="10" w:type="dxa"/>
            <w:bottom w:w="0" w:type="dxa"/>
            <w:right w:w="10" w:type="dxa"/>
          </w:tblCellMar>
        </w:tblPrEx>
        <w:trPr>
          <w:trHeight w:val="336" w:hRule="exact"/>
          <w:jc w:val="center"/>
        </w:trPr>
        <w:tc>
          <w:tcPr>
            <w:tcW w:w="610" w:type="dxa"/>
            <w:vMerge w:val="continue"/>
            <w:tcBorders>
              <w:left w:val="single" w:color="auto" w:sz="4" w:space="0"/>
            </w:tcBorders>
            <w:vAlign w:val="center"/>
          </w:tcPr>
          <w:p w14:paraId="027DA4F8">
            <w:pPr>
              <w:jc w:val="center"/>
            </w:pPr>
          </w:p>
        </w:tc>
        <w:tc>
          <w:tcPr>
            <w:tcW w:w="648" w:type="dxa"/>
            <w:tcBorders>
              <w:top w:val="single" w:color="auto" w:sz="4" w:space="0"/>
              <w:left w:val="single" w:color="auto" w:sz="4" w:space="0"/>
            </w:tcBorders>
            <w:vAlign w:val="center"/>
          </w:tcPr>
          <w:p w14:paraId="17A43B87">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2726" w:type="dxa"/>
            <w:tcBorders>
              <w:top w:val="single" w:color="auto" w:sz="4" w:space="0"/>
              <w:left w:val="single" w:color="auto" w:sz="4" w:space="0"/>
            </w:tcBorders>
            <w:vAlign w:val="center"/>
          </w:tcPr>
          <w:p w14:paraId="62FA3540">
            <w:pPr>
              <w:pStyle w:val="27"/>
            </w:pPr>
            <w:r>
              <w:rPr>
                <w:color w:val="000000"/>
              </w:rPr>
              <w:t>里襟折边宽</w:t>
            </w:r>
          </w:p>
        </w:tc>
        <w:tc>
          <w:tcPr>
            <w:tcW w:w="2462" w:type="dxa"/>
            <w:tcBorders>
              <w:top w:val="single" w:color="auto" w:sz="4" w:space="0"/>
              <w:left w:val="single" w:color="auto" w:sz="4" w:space="0"/>
            </w:tcBorders>
            <w:vAlign w:val="center"/>
          </w:tcPr>
          <w:p w14:paraId="758AAD93">
            <w:pPr>
              <w:pStyle w:val="27"/>
            </w:pPr>
            <w:r>
              <w:rPr>
                <w:rFonts w:ascii="Times New Roman" w:hAnsi="Times New Roman" w:eastAsia="Times New Roman" w:cs="Times New Roman"/>
                <w:color w:val="000000"/>
                <w:lang w:val="en-US" w:eastAsia="en-US" w:bidi="en-US"/>
              </w:rPr>
              <w:t>2.5</w:t>
            </w:r>
          </w:p>
        </w:tc>
        <w:tc>
          <w:tcPr>
            <w:tcW w:w="1627" w:type="dxa"/>
            <w:tcBorders>
              <w:top w:val="single" w:color="auto" w:sz="4" w:space="0"/>
              <w:left w:val="single" w:color="auto" w:sz="4" w:space="0"/>
            </w:tcBorders>
            <w:vAlign w:val="center"/>
          </w:tcPr>
          <w:p w14:paraId="08039ACC">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0CAAAEE1">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7DD37D81">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10DF20A2">
            <w:pPr>
              <w:jc w:val="center"/>
            </w:pPr>
          </w:p>
        </w:tc>
        <w:tc>
          <w:tcPr>
            <w:tcW w:w="648" w:type="dxa"/>
            <w:tcBorders>
              <w:top w:val="single" w:color="auto" w:sz="4" w:space="0"/>
              <w:left w:val="single" w:color="auto" w:sz="4" w:space="0"/>
            </w:tcBorders>
            <w:vAlign w:val="center"/>
          </w:tcPr>
          <w:p w14:paraId="5F0431DC">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2726" w:type="dxa"/>
            <w:tcBorders>
              <w:top w:val="single" w:color="auto" w:sz="4" w:space="0"/>
              <w:left w:val="single" w:color="auto" w:sz="4" w:space="0"/>
            </w:tcBorders>
            <w:vAlign w:val="center"/>
          </w:tcPr>
          <w:p w14:paraId="7ABD765C">
            <w:pPr>
              <w:pStyle w:val="27"/>
            </w:pPr>
            <w:r>
              <w:rPr>
                <w:color w:val="000000"/>
              </w:rPr>
              <w:t>后身长</w:t>
            </w:r>
          </w:p>
        </w:tc>
        <w:tc>
          <w:tcPr>
            <w:tcW w:w="2462" w:type="dxa"/>
            <w:tcBorders>
              <w:top w:val="single" w:color="auto" w:sz="4" w:space="0"/>
              <w:left w:val="single" w:color="auto" w:sz="4" w:space="0"/>
            </w:tcBorders>
            <w:vAlign w:val="center"/>
          </w:tcPr>
          <w:p w14:paraId="46D16F3E">
            <w:pPr>
              <w:pStyle w:val="27"/>
            </w:pPr>
            <w:r>
              <w:rPr>
                <w:rFonts w:ascii="Times New Roman" w:hAnsi="Times New Roman" w:eastAsia="Times New Roman" w:cs="Times New Roman"/>
                <w:color w:val="000000"/>
                <w:lang w:val="en-US" w:eastAsia="en-US" w:bidi="en-US"/>
              </w:rPr>
              <w:t>68.0</w:t>
            </w:r>
          </w:p>
        </w:tc>
        <w:tc>
          <w:tcPr>
            <w:tcW w:w="1627" w:type="dxa"/>
            <w:tcBorders>
              <w:top w:val="single" w:color="auto" w:sz="4" w:space="0"/>
              <w:left w:val="single" w:color="auto" w:sz="4" w:space="0"/>
            </w:tcBorders>
            <w:vAlign w:val="center"/>
          </w:tcPr>
          <w:p w14:paraId="66175145">
            <w:pPr>
              <w:pStyle w:val="27"/>
            </w:pPr>
            <w:r>
              <w:rPr>
                <w:rFonts w:ascii="Times New Roman" w:hAnsi="Times New Roman" w:eastAsia="Times New Roman" w:cs="Times New Roman"/>
                <w:color w:val="000000"/>
                <w:lang w:val="en-US" w:eastAsia="en-US" w:bidi="en-US"/>
              </w:rPr>
              <w:t>2.0</w:t>
            </w:r>
          </w:p>
        </w:tc>
        <w:tc>
          <w:tcPr>
            <w:tcW w:w="1382" w:type="dxa"/>
            <w:tcBorders>
              <w:top w:val="single" w:color="auto" w:sz="4" w:space="0"/>
              <w:left w:val="single" w:color="auto" w:sz="4" w:space="0"/>
              <w:right w:val="single" w:color="auto" w:sz="4" w:space="0"/>
            </w:tcBorders>
            <w:vAlign w:val="center"/>
          </w:tcPr>
          <w:p w14:paraId="7B1CCE2E">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1.0</w:t>
            </w:r>
          </w:p>
        </w:tc>
      </w:tr>
      <w:tr w14:paraId="7F119EA9">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7FC1F8A1">
            <w:pPr>
              <w:jc w:val="center"/>
            </w:pPr>
          </w:p>
        </w:tc>
        <w:tc>
          <w:tcPr>
            <w:tcW w:w="648" w:type="dxa"/>
            <w:tcBorders>
              <w:top w:val="single" w:color="auto" w:sz="4" w:space="0"/>
              <w:left w:val="single" w:color="auto" w:sz="4" w:space="0"/>
            </w:tcBorders>
            <w:vAlign w:val="center"/>
          </w:tcPr>
          <w:p w14:paraId="005A3223">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2726" w:type="dxa"/>
            <w:tcBorders>
              <w:top w:val="single" w:color="auto" w:sz="4" w:space="0"/>
              <w:left w:val="single" w:color="auto" w:sz="4" w:space="0"/>
            </w:tcBorders>
            <w:vAlign w:val="center"/>
          </w:tcPr>
          <w:p w14:paraId="5A39039F">
            <w:pPr>
              <w:pStyle w:val="27"/>
            </w:pPr>
            <w:r>
              <w:rPr>
                <w:color w:val="000000"/>
              </w:rPr>
              <w:t>大肩宽</w:t>
            </w:r>
          </w:p>
        </w:tc>
        <w:tc>
          <w:tcPr>
            <w:tcW w:w="2462" w:type="dxa"/>
            <w:tcBorders>
              <w:top w:val="single" w:color="auto" w:sz="4" w:space="0"/>
              <w:left w:val="single" w:color="auto" w:sz="4" w:space="0"/>
            </w:tcBorders>
            <w:vAlign w:val="center"/>
          </w:tcPr>
          <w:p w14:paraId="2AE55E38">
            <w:pPr>
              <w:pStyle w:val="27"/>
            </w:pPr>
            <w:r>
              <w:rPr>
                <w:rFonts w:ascii="Times New Roman" w:hAnsi="Times New Roman" w:eastAsia="Times New Roman" w:cs="Times New Roman"/>
                <w:color w:val="000000"/>
                <w:lang w:val="en-US" w:eastAsia="en-US" w:bidi="en-US"/>
              </w:rPr>
              <w:t>47.0</w:t>
            </w:r>
          </w:p>
        </w:tc>
        <w:tc>
          <w:tcPr>
            <w:tcW w:w="1627" w:type="dxa"/>
            <w:tcBorders>
              <w:top w:val="single" w:color="auto" w:sz="4" w:space="0"/>
              <w:left w:val="single" w:color="auto" w:sz="4" w:space="0"/>
            </w:tcBorders>
            <w:vAlign w:val="center"/>
          </w:tcPr>
          <w:p w14:paraId="25DCEEAD">
            <w:pPr>
              <w:pStyle w:val="27"/>
            </w:pPr>
            <w:r>
              <w:rPr>
                <w:rFonts w:ascii="Times New Roman" w:hAnsi="Times New Roman" w:eastAsia="Times New Roman" w:cs="Times New Roman"/>
                <w:color w:val="000000"/>
                <w:lang w:val="en-US" w:eastAsia="en-US" w:bidi="en-US"/>
              </w:rPr>
              <w:t>1.2</w:t>
            </w:r>
          </w:p>
        </w:tc>
        <w:tc>
          <w:tcPr>
            <w:tcW w:w="1382" w:type="dxa"/>
            <w:tcBorders>
              <w:top w:val="single" w:color="auto" w:sz="4" w:space="0"/>
              <w:left w:val="single" w:color="auto" w:sz="4" w:space="0"/>
              <w:right w:val="single" w:color="auto" w:sz="4" w:space="0"/>
            </w:tcBorders>
            <w:vAlign w:val="center"/>
          </w:tcPr>
          <w:p w14:paraId="6AB8EAAF">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0.7</w:t>
            </w:r>
          </w:p>
        </w:tc>
      </w:tr>
      <w:tr w14:paraId="2BDF5B3C">
        <w:tblPrEx>
          <w:tblCellMar>
            <w:top w:w="0" w:type="dxa"/>
            <w:left w:w="10" w:type="dxa"/>
            <w:bottom w:w="0" w:type="dxa"/>
            <w:right w:w="10" w:type="dxa"/>
          </w:tblCellMar>
        </w:tblPrEx>
        <w:trPr>
          <w:trHeight w:val="326" w:hRule="exact"/>
          <w:jc w:val="center"/>
        </w:trPr>
        <w:tc>
          <w:tcPr>
            <w:tcW w:w="610" w:type="dxa"/>
            <w:vMerge w:val="continue"/>
            <w:tcBorders>
              <w:left w:val="single" w:color="auto" w:sz="4" w:space="0"/>
            </w:tcBorders>
            <w:vAlign w:val="center"/>
          </w:tcPr>
          <w:p w14:paraId="7D5FCB2C">
            <w:pPr>
              <w:jc w:val="center"/>
            </w:pPr>
          </w:p>
        </w:tc>
        <w:tc>
          <w:tcPr>
            <w:tcW w:w="648" w:type="dxa"/>
            <w:tcBorders>
              <w:top w:val="single" w:color="auto" w:sz="4" w:space="0"/>
              <w:left w:val="single" w:color="auto" w:sz="4" w:space="0"/>
            </w:tcBorders>
            <w:vAlign w:val="center"/>
          </w:tcPr>
          <w:p w14:paraId="211D50DB">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11</w:t>
            </w:r>
          </w:p>
        </w:tc>
        <w:tc>
          <w:tcPr>
            <w:tcW w:w="2726" w:type="dxa"/>
            <w:tcBorders>
              <w:top w:val="single" w:color="auto" w:sz="4" w:space="0"/>
              <w:left w:val="single" w:color="auto" w:sz="4" w:space="0"/>
            </w:tcBorders>
            <w:vAlign w:val="center"/>
          </w:tcPr>
          <w:p w14:paraId="7EABECDE">
            <w:pPr>
              <w:pStyle w:val="27"/>
            </w:pPr>
            <w:r>
              <w:rPr>
                <w:color w:val="000000"/>
              </w:rPr>
              <w:t>过肩中宽</w:t>
            </w:r>
          </w:p>
        </w:tc>
        <w:tc>
          <w:tcPr>
            <w:tcW w:w="2462" w:type="dxa"/>
            <w:tcBorders>
              <w:top w:val="single" w:color="auto" w:sz="4" w:space="0"/>
              <w:left w:val="single" w:color="auto" w:sz="4" w:space="0"/>
            </w:tcBorders>
            <w:vAlign w:val="center"/>
          </w:tcPr>
          <w:p w14:paraId="24425D8F">
            <w:pPr>
              <w:pStyle w:val="27"/>
            </w:pPr>
            <w:r>
              <w:rPr>
                <w:rFonts w:ascii="Times New Roman" w:hAnsi="Times New Roman" w:eastAsia="Times New Roman" w:cs="Times New Roman"/>
                <w:color w:val="000000"/>
                <w:lang w:val="en-US" w:eastAsia="en-US" w:bidi="en-US"/>
              </w:rPr>
              <w:t>9.6</w:t>
            </w:r>
          </w:p>
        </w:tc>
        <w:tc>
          <w:tcPr>
            <w:tcW w:w="1627" w:type="dxa"/>
            <w:tcBorders>
              <w:top w:val="single" w:color="auto" w:sz="4" w:space="0"/>
              <w:left w:val="single" w:color="auto" w:sz="4" w:space="0"/>
            </w:tcBorders>
            <w:vAlign w:val="center"/>
          </w:tcPr>
          <w:p w14:paraId="27E9B77D">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333EC438">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0.3</w:t>
            </w:r>
          </w:p>
        </w:tc>
      </w:tr>
      <w:tr w14:paraId="24738557">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249AC0E8">
            <w:pPr>
              <w:jc w:val="center"/>
            </w:pPr>
          </w:p>
        </w:tc>
        <w:tc>
          <w:tcPr>
            <w:tcW w:w="648" w:type="dxa"/>
            <w:tcBorders>
              <w:top w:val="single" w:color="auto" w:sz="4" w:space="0"/>
              <w:left w:val="single" w:color="auto" w:sz="4" w:space="0"/>
            </w:tcBorders>
            <w:vAlign w:val="center"/>
          </w:tcPr>
          <w:p w14:paraId="73F242C5">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12</w:t>
            </w:r>
          </w:p>
        </w:tc>
        <w:tc>
          <w:tcPr>
            <w:tcW w:w="2726" w:type="dxa"/>
            <w:tcBorders>
              <w:top w:val="single" w:color="auto" w:sz="4" w:space="0"/>
              <w:left w:val="single" w:color="auto" w:sz="4" w:space="0"/>
            </w:tcBorders>
            <w:vAlign w:val="center"/>
          </w:tcPr>
          <w:p w14:paraId="57F3B83F">
            <w:pPr>
              <w:pStyle w:val="27"/>
            </w:pPr>
            <w:r>
              <w:rPr>
                <w:color w:val="000000"/>
              </w:rPr>
              <w:t>袖长</w:t>
            </w:r>
          </w:p>
        </w:tc>
        <w:tc>
          <w:tcPr>
            <w:tcW w:w="2462" w:type="dxa"/>
            <w:tcBorders>
              <w:top w:val="single" w:color="auto" w:sz="4" w:space="0"/>
              <w:left w:val="single" w:color="auto" w:sz="4" w:space="0"/>
            </w:tcBorders>
            <w:vAlign w:val="center"/>
          </w:tcPr>
          <w:p w14:paraId="1A1D985C">
            <w:pPr>
              <w:pStyle w:val="27"/>
            </w:pPr>
            <w:r>
              <w:rPr>
                <w:rFonts w:ascii="Times New Roman" w:hAnsi="Times New Roman" w:eastAsia="Times New Roman" w:cs="Times New Roman"/>
                <w:color w:val="000000"/>
                <w:lang w:val="en-US" w:eastAsia="en-US" w:bidi="en-US"/>
              </w:rPr>
              <w:t>24.0</w:t>
            </w:r>
          </w:p>
        </w:tc>
        <w:tc>
          <w:tcPr>
            <w:tcW w:w="1627" w:type="dxa"/>
            <w:tcBorders>
              <w:top w:val="single" w:color="auto" w:sz="4" w:space="0"/>
              <w:left w:val="single" w:color="auto" w:sz="4" w:space="0"/>
            </w:tcBorders>
            <w:vAlign w:val="center"/>
          </w:tcPr>
          <w:p w14:paraId="112F33EA">
            <w:pPr>
              <w:pStyle w:val="27"/>
            </w:pPr>
            <w:r>
              <w:rPr>
                <w:rFonts w:ascii="Times New Roman" w:hAnsi="Times New Roman" w:eastAsia="Times New Roman" w:cs="Times New Roman"/>
                <w:color w:val="000000"/>
                <w:lang w:val="en-US" w:eastAsia="en-US" w:bidi="en-US"/>
              </w:rPr>
              <w:t>1.0</w:t>
            </w:r>
          </w:p>
        </w:tc>
        <w:tc>
          <w:tcPr>
            <w:tcW w:w="1382" w:type="dxa"/>
            <w:tcBorders>
              <w:top w:val="single" w:color="auto" w:sz="4" w:space="0"/>
              <w:left w:val="single" w:color="auto" w:sz="4" w:space="0"/>
              <w:right w:val="single" w:color="auto" w:sz="4" w:space="0"/>
            </w:tcBorders>
            <w:vAlign w:val="center"/>
          </w:tcPr>
          <w:p w14:paraId="70783DB3">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5B1CF153">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4A2DD0FC">
            <w:pPr>
              <w:jc w:val="center"/>
            </w:pPr>
          </w:p>
        </w:tc>
        <w:tc>
          <w:tcPr>
            <w:tcW w:w="648" w:type="dxa"/>
            <w:tcBorders>
              <w:top w:val="single" w:color="auto" w:sz="4" w:space="0"/>
              <w:left w:val="single" w:color="auto" w:sz="4" w:space="0"/>
            </w:tcBorders>
            <w:vAlign w:val="center"/>
          </w:tcPr>
          <w:p w14:paraId="2B2879FC">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13</w:t>
            </w:r>
          </w:p>
        </w:tc>
        <w:tc>
          <w:tcPr>
            <w:tcW w:w="2726" w:type="dxa"/>
            <w:tcBorders>
              <w:top w:val="single" w:color="auto" w:sz="4" w:space="0"/>
              <w:left w:val="single" w:color="auto" w:sz="4" w:space="0"/>
            </w:tcBorders>
            <w:vAlign w:val="center"/>
          </w:tcPr>
          <w:p w14:paraId="19C88A1F">
            <w:pPr>
              <w:pStyle w:val="27"/>
            </w:pPr>
            <w:r>
              <w:rPr>
                <w:color w:val="000000"/>
              </w:rPr>
              <w:t>袖根肥</w:t>
            </w:r>
          </w:p>
        </w:tc>
        <w:tc>
          <w:tcPr>
            <w:tcW w:w="2462" w:type="dxa"/>
            <w:tcBorders>
              <w:top w:val="single" w:color="auto" w:sz="4" w:space="0"/>
              <w:left w:val="single" w:color="auto" w:sz="4" w:space="0"/>
            </w:tcBorders>
            <w:vAlign w:val="center"/>
          </w:tcPr>
          <w:p w14:paraId="174816D6">
            <w:pPr>
              <w:pStyle w:val="27"/>
            </w:pPr>
            <w:r>
              <w:rPr>
                <w:rFonts w:ascii="Times New Roman" w:hAnsi="Times New Roman" w:eastAsia="Times New Roman" w:cs="Times New Roman"/>
                <w:color w:val="000000"/>
                <w:lang w:val="en-US" w:eastAsia="en-US" w:bidi="en-US"/>
              </w:rPr>
              <w:t>21.0</w:t>
            </w:r>
          </w:p>
        </w:tc>
        <w:tc>
          <w:tcPr>
            <w:tcW w:w="1627" w:type="dxa"/>
            <w:tcBorders>
              <w:top w:val="single" w:color="auto" w:sz="4" w:space="0"/>
              <w:left w:val="single" w:color="auto" w:sz="4" w:space="0"/>
            </w:tcBorders>
            <w:vAlign w:val="center"/>
          </w:tcPr>
          <w:p w14:paraId="7E1548AA">
            <w:pPr>
              <w:pStyle w:val="27"/>
            </w:pPr>
            <w:r>
              <w:rPr>
                <w:rFonts w:ascii="Times New Roman" w:hAnsi="Times New Roman" w:eastAsia="Times New Roman" w:cs="Times New Roman"/>
                <w:color w:val="000000"/>
                <w:lang w:val="en-US" w:eastAsia="en-US" w:bidi="en-US"/>
              </w:rPr>
              <w:t>0.7</w:t>
            </w:r>
          </w:p>
        </w:tc>
        <w:tc>
          <w:tcPr>
            <w:tcW w:w="1382" w:type="dxa"/>
            <w:tcBorders>
              <w:top w:val="single" w:color="auto" w:sz="4" w:space="0"/>
              <w:left w:val="single" w:color="auto" w:sz="4" w:space="0"/>
              <w:right w:val="single" w:color="auto" w:sz="4" w:space="0"/>
            </w:tcBorders>
            <w:vAlign w:val="center"/>
          </w:tcPr>
          <w:p w14:paraId="6C9EDAB9">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30132896">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69C6706C">
            <w:pPr>
              <w:jc w:val="center"/>
            </w:pPr>
          </w:p>
        </w:tc>
        <w:tc>
          <w:tcPr>
            <w:tcW w:w="648" w:type="dxa"/>
            <w:tcBorders>
              <w:top w:val="single" w:color="auto" w:sz="4" w:space="0"/>
              <w:left w:val="single" w:color="auto" w:sz="4" w:space="0"/>
            </w:tcBorders>
            <w:vAlign w:val="center"/>
          </w:tcPr>
          <w:p w14:paraId="29B36AD8">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14</w:t>
            </w:r>
          </w:p>
        </w:tc>
        <w:tc>
          <w:tcPr>
            <w:tcW w:w="2726" w:type="dxa"/>
            <w:tcBorders>
              <w:top w:val="single" w:color="auto" w:sz="4" w:space="0"/>
              <w:left w:val="single" w:color="auto" w:sz="4" w:space="0"/>
            </w:tcBorders>
            <w:vAlign w:val="center"/>
          </w:tcPr>
          <w:p w14:paraId="2A803C1B">
            <w:pPr>
              <w:pStyle w:val="27"/>
            </w:pPr>
            <w:r>
              <w:rPr>
                <w:color w:val="000000"/>
              </w:rPr>
              <w:t>袖口肥</w:t>
            </w:r>
          </w:p>
        </w:tc>
        <w:tc>
          <w:tcPr>
            <w:tcW w:w="2462" w:type="dxa"/>
            <w:tcBorders>
              <w:top w:val="single" w:color="auto" w:sz="4" w:space="0"/>
              <w:left w:val="single" w:color="auto" w:sz="4" w:space="0"/>
            </w:tcBorders>
            <w:vAlign w:val="center"/>
          </w:tcPr>
          <w:p w14:paraId="233D5341">
            <w:pPr>
              <w:pStyle w:val="27"/>
            </w:pPr>
            <w:r>
              <w:rPr>
                <w:rFonts w:ascii="Times New Roman" w:hAnsi="Times New Roman" w:eastAsia="Times New Roman" w:cs="Times New Roman"/>
                <w:color w:val="000000"/>
                <w:lang w:val="en-US" w:eastAsia="en-US" w:bidi="en-US"/>
              </w:rPr>
              <w:t>18.5</w:t>
            </w:r>
          </w:p>
        </w:tc>
        <w:tc>
          <w:tcPr>
            <w:tcW w:w="1627" w:type="dxa"/>
            <w:tcBorders>
              <w:top w:val="single" w:color="auto" w:sz="4" w:space="0"/>
              <w:left w:val="single" w:color="auto" w:sz="4" w:space="0"/>
            </w:tcBorders>
            <w:vAlign w:val="center"/>
          </w:tcPr>
          <w:p w14:paraId="2621982C">
            <w:pPr>
              <w:pStyle w:val="27"/>
            </w:pPr>
            <w:r>
              <w:rPr>
                <w:rFonts w:ascii="Times New Roman" w:hAnsi="Times New Roman" w:eastAsia="Times New Roman" w:cs="Times New Roman"/>
                <w:color w:val="000000"/>
                <w:lang w:val="en-US" w:eastAsia="en-US" w:bidi="en-US"/>
              </w:rPr>
              <w:t>0.5</w:t>
            </w:r>
          </w:p>
        </w:tc>
        <w:tc>
          <w:tcPr>
            <w:tcW w:w="1382" w:type="dxa"/>
            <w:tcBorders>
              <w:top w:val="single" w:color="auto" w:sz="4" w:space="0"/>
              <w:left w:val="single" w:color="auto" w:sz="4" w:space="0"/>
              <w:right w:val="single" w:color="auto" w:sz="4" w:space="0"/>
            </w:tcBorders>
            <w:vAlign w:val="center"/>
          </w:tcPr>
          <w:p w14:paraId="1F14EBAD">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4AF1D88F">
        <w:tblPrEx>
          <w:tblCellMar>
            <w:top w:w="0" w:type="dxa"/>
            <w:left w:w="10" w:type="dxa"/>
            <w:bottom w:w="0" w:type="dxa"/>
            <w:right w:w="10" w:type="dxa"/>
          </w:tblCellMar>
        </w:tblPrEx>
        <w:trPr>
          <w:trHeight w:val="336" w:hRule="exact"/>
          <w:jc w:val="center"/>
        </w:trPr>
        <w:tc>
          <w:tcPr>
            <w:tcW w:w="610" w:type="dxa"/>
            <w:vMerge w:val="continue"/>
            <w:tcBorders>
              <w:left w:val="single" w:color="auto" w:sz="4" w:space="0"/>
            </w:tcBorders>
            <w:vAlign w:val="center"/>
          </w:tcPr>
          <w:p w14:paraId="2F477AFD">
            <w:pPr>
              <w:jc w:val="center"/>
            </w:pPr>
          </w:p>
        </w:tc>
        <w:tc>
          <w:tcPr>
            <w:tcW w:w="648" w:type="dxa"/>
            <w:tcBorders>
              <w:top w:val="single" w:color="auto" w:sz="4" w:space="0"/>
              <w:left w:val="single" w:color="auto" w:sz="4" w:space="0"/>
            </w:tcBorders>
            <w:vAlign w:val="center"/>
          </w:tcPr>
          <w:p w14:paraId="2594BC01">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15</w:t>
            </w:r>
          </w:p>
        </w:tc>
        <w:tc>
          <w:tcPr>
            <w:tcW w:w="2726" w:type="dxa"/>
            <w:tcBorders>
              <w:top w:val="single" w:color="auto" w:sz="4" w:space="0"/>
              <w:left w:val="single" w:color="auto" w:sz="4" w:space="0"/>
            </w:tcBorders>
            <w:vAlign w:val="center"/>
          </w:tcPr>
          <w:p w14:paraId="4A9DC08D">
            <w:pPr>
              <w:pStyle w:val="27"/>
            </w:pPr>
            <w:r>
              <w:rPr>
                <w:color w:val="000000"/>
              </w:rPr>
              <w:t>袖口折边宽</w:t>
            </w:r>
          </w:p>
        </w:tc>
        <w:tc>
          <w:tcPr>
            <w:tcW w:w="2462" w:type="dxa"/>
            <w:tcBorders>
              <w:top w:val="single" w:color="auto" w:sz="4" w:space="0"/>
              <w:left w:val="single" w:color="auto" w:sz="4" w:space="0"/>
            </w:tcBorders>
            <w:vAlign w:val="center"/>
          </w:tcPr>
          <w:p w14:paraId="6BF6CD83">
            <w:pPr>
              <w:pStyle w:val="27"/>
            </w:pPr>
            <w:r>
              <w:rPr>
                <w:rFonts w:ascii="Times New Roman" w:hAnsi="Times New Roman" w:eastAsia="Times New Roman" w:cs="Times New Roman"/>
                <w:color w:val="000000"/>
                <w:lang w:val="en-US" w:eastAsia="en-US" w:bidi="en-US"/>
              </w:rPr>
              <w:t>2.5</w:t>
            </w:r>
          </w:p>
        </w:tc>
        <w:tc>
          <w:tcPr>
            <w:tcW w:w="1627" w:type="dxa"/>
            <w:tcBorders>
              <w:top w:val="single" w:color="auto" w:sz="4" w:space="0"/>
              <w:left w:val="single" w:color="auto" w:sz="4" w:space="0"/>
            </w:tcBorders>
            <w:vAlign w:val="center"/>
          </w:tcPr>
          <w:p w14:paraId="60D076BC">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3A61731D">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67B864F3">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751DD3A3">
            <w:pPr>
              <w:jc w:val="center"/>
            </w:pPr>
          </w:p>
        </w:tc>
        <w:tc>
          <w:tcPr>
            <w:tcW w:w="648" w:type="dxa"/>
            <w:tcBorders>
              <w:top w:val="single" w:color="auto" w:sz="4" w:space="0"/>
              <w:left w:val="single" w:color="auto" w:sz="4" w:space="0"/>
            </w:tcBorders>
            <w:vAlign w:val="center"/>
          </w:tcPr>
          <w:p w14:paraId="672291DD">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16</w:t>
            </w:r>
          </w:p>
        </w:tc>
        <w:tc>
          <w:tcPr>
            <w:tcW w:w="2726" w:type="dxa"/>
            <w:tcBorders>
              <w:top w:val="single" w:color="auto" w:sz="4" w:space="0"/>
              <w:left w:val="single" w:color="auto" w:sz="4" w:space="0"/>
            </w:tcBorders>
            <w:vAlign w:val="center"/>
          </w:tcPr>
          <w:p w14:paraId="6885F83B">
            <w:pPr>
              <w:pStyle w:val="27"/>
            </w:pPr>
            <w:r>
              <w:rPr>
                <w:color w:val="000000"/>
              </w:rPr>
              <w:t>卡夫袢长</w:t>
            </w:r>
          </w:p>
        </w:tc>
        <w:tc>
          <w:tcPr>
            <w:tcW w:w="2462" w:type="dxa"/>
            <w:tcBorders>
              <w:top w:val="single" w:color="auto" w:sz="4" w:space="0"/>
              <w:left w:val="single" w:color="auto" w:sz="4" w:space="0"/>
            </w:tcBorders>
            <w:vAlign w:val="center"/>
          </w:tcPr>
          <w:p w14:paraId="221457E8">
            <w:pPr>
              <w:pStyle w:val="27"/>
            </w:pPr>
            <w:r>
              <w:rPr>
                <w:rFonts w:ascii="Times New Roman" w:hAnsi="Times New Roman" w:eastAsia="Times New Roman" w:cs="Times New Roman"/>
                <w:color w:val="000000"/>
                <w:lang w:val="en-US" w:eastAsia="en-US" w:bidi="en-US"/>
              </w:rPr>
              <w:t>11.5</w:t>
            </w:r>
          </w:p>
        </w:tc>
        <w:tc>
          <w:tcPr>
            <w:tcW w:w="1627" w:type="dxa"/>
            <w:tcBorders>
              <w:top w:val="single" w:color="auto" w:sz="4" w:space="0"/>
              <w:left w:val="single" w:color="auto" w:sz="4" w:space="0"/>
            </w:tcBorders>
            <w:vAlign w:val="center"/>
          </w:tcPr>
          <w:p w14:paraId="4E9516C6">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2FF3C2E7">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17B6822A">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495F1354">
            <w:pPr>
              <w:jc w:val="center"/>
            </w:pPr>
          </w:p>
        </w:tc>
        <w:tc>
          <w:tcPr>
            <w:tcW w:w="648" w:type="dxa"/>
            <w:tcBorders>
              <w:top w:val="single" w:color="auto" w:sz="4" w:space="0"/>
              <w:left w:val="single" w:color="auto" w:sz="4" w:space="0"/>
            </w:tcBorders>
            <w:vAlign w:val="center"/>
          </w:tcPr>
          <w:p w14:paraId="33A50CFC">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17</w:t>
            </w:r>
          </w:p>
        </w:tc>
        <w:tc>
          <w:tcPr>
            <w:tcW w:w="2726" w:type="dxa"/>
            <w:tcBorders>
              <w:top w:val="single" w:color="auto" w:sz="4" w:space="0"/>
              <w:left w:val="single" w:color="auto" w:sz="4" w:space="0"/>
            </w:tcBorders>
            <w:vAlign w:val="center"/>
          </w:tcPr>
          <w:p w14:paraId="3798B93D">
            <w:pPr>
              <w:pStyle w:val="27"/>
            </w:pPr>
            <w:r>
              <w:rPr>
                <w:color w:val="000000"/>
              </w:rPr>
              <w:t>卡夫袢宽</w:t>
            </w:r>
          </w:p>
        </w:tc>
        <w:tc>
          <w:tcPr>
            <w:tcW w:w="2462" w:type="dxa"/>
            <w:tcBorders>
              <w:top w:val="single" w:color="auto" w:sz="4" w:space="0"/>
              <w:left w:val="single" w:color="auto" w:sz="4" w:space="0"/>
            </w:tcBorders>
            <w:vAlign w:val="center"/>
          </w:tcPr>
          <w:p w14:paraId="7761B62D">
            <w:pPr>
              <w:pStyle w:val="27"/>
            </w:pPr>
            <w:r>
              <w:rPr>
                <w:rFonts w:ascii="Times New Roman" w:hAnsi="Times New Roman" w:eastAsia="Times New Roman" w:cs="Times New Roman"/>
                <w:color w:val="000000"/>
                <w:lang w:val="en-US" w:eastAsia="en-US" w:bidi="en-US"/>
              </w:rPr>
              <w:t>3.0</w:t>
            </w:r>
          </w:p>
        </w:tc>
        <w:tc>
          <w:tcPr>
            <w:tcW w:w="1627" w:type="dxa"/>
            <w:tcBorders>
              <w:top w:val="single" w:color="auto" w:sz="4" w:space="0"/>
              <w:left w:val="single" w:color="auto" w:sz="4" w:space="0"/>
            </w:tcBorders>
            <w:vAlign w:val="center"/>
          </w:tcPr>
          <w:p w14:paraId="1A6E8501">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4CA15EAD">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611EAEB0">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3E558D74">
            <w:pPr>
              <w:jc w:val="center"/>
            </w:pPr>
          </w:p>
        </w:tc>
        <w:tc>
          <w:tcPr>
            <w:tcW w:w="648" w:type="dxa"/>
            <w:tcBorders>
              <w:top w:val="single" w:color="auto" w:sz="4" w:space="0"/>
              <w:left w:val="single" w:color="auto" w:sz="4" w:space="0"/>
            </w:tcBorders>
            <w:vAlign w:val="center"/>
          </w:tcPr>
          <w:p w14:paraId="0F9BB4B2">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18</w:t>
            </w:r>
          </w:p>
        </w:tc>
        <w:tc>
          <w:tcPr>
            <w:tcW w:w="2726" w:type="dxa"/>
            <w:tcBorders>
              <w:top w:val="single" w:color="auto" w:sz="4" w:space="0"/>
              <w:left w:val="single" w:color="auto" w:sz="4" w:space="0"/>
            </w:tcBorders>
            <w:vAlign w:val="center"/>
          </w:tcPr>
          <w:p w14:paraId="6A9133B6">
            <w:pPr>
              <w:pStyle w:val="27"/>
            </w:pPr>
            <w:r>
              <w:rPr>
                <w:color w:val="000000"/>
              </w:rPr>
              <w:t>领长</w:t>
            </w:r>
          </w:p>
        </w:tc>
        <w:tc>
          <w:tcPr>
            <w:tcW w:w="2462" w:type="dxa"/>
            <w:tcBorders>
              <w:top w:val="single" w:color="auto" w:sz="4" w:space="0"/>
              <w:left w:val="single" w:color="auto" w:sz="4" w:space="0"/>
            </w:tcBorders>
            <w:vAlign w:val="center"/>
          </w:tcPr>
          <w:p w14:paraId="454AD771">
            <w:pPr>
              <w:pStyle w:val="27"/>
            </w:pPr>
            <w:r>
              <w:rPr>
                <w:rFonts w:ascii="Times New Roman" w:hAnsi="Times New Roman" w:eastAsia="Times New Roman" w:cs="Times New Roman"/>
                <w:color w:val="000000"/>
                <w:lang w:val="en-US" w:eastAsia="en-US" w:bidi="en-US"/>
              </w:rPr>
              <w:t>41.0</w:t>
            </w:r>
          </w:p>
        </w:tc>
        <w:tc>
          <w:tcPr>
            <w:tcW w:w="1627" w:type="dxa"/>
            <w:tcBorders>
              <w:top w:val="single" w:color="auto" w:sz="4" w:space="0"/>
              <w:left w:val="single" w:color="auto" w:sz="4" w:space="0"/>
            </w:tcBorders>
            <w:vAlign w:val="center"/>
          </w:tcPr>
          <w:p w14:paraId="445EB698">
            <w:pPr>
              <w:pStyle w:val="27"/>
            </w:pPr>
            <w:r>
              <w:rPr>
                <w:rFonts w:ascii="Times New Roman" w:hAnsi="Times New Roman" w:eastAsia="Times New Roman" w:cs="Times New Roman"/>
                <w:color w:val="000000"/>
                <w:lang w:val="en-US" w:eastAsia="en-US" w:bidi="en-US"/>
              </w:rPr>
              <w:t>1.0</w:t>
            </w:r>
          </w:p>
        </w:tc>
        <w:tc>
          <w:tcPr>
            <w:tcW w:w="1382" w:type="dxa"/>
            <w:tcBorders>
              <w:top w:val="single" w:color="auto" w:sz="4" w:space="0"/>
              <w:left w:val="single" w:color="auto" w:sz="4" w:space="0"/>
              <w:right w:val="single" w:color="auto" w:sz="4" w:space="0"/>
            </w:tcBorders>
            <w:vAlign w:val="center"/>
          </w:tcPr>
          <w:p w14:paraId="2954F3A3">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107389AF">
        <w:tblPrEx>
          <w:tblCellMar>
            <w:top w:w="0" w:type="dxa"/>
            <w:left w:w="10" w:type="dxa"/>
            <w:bottom w:w="0" w:type="dxa"/>
            <w:right w:w="10" w:type="dxa"/>
          </w:tblCellMar>
        </w:tblPrEx>
        <w:trPr>
          <w:trHeight w:val="336" w:hRule="exact"/>
          <w:jc w:val="center"/>
        </w:trPr>
        <w:tc>
          <w:tcPr>
            <w:tcW w:w="610" w:type="dxa"/>
            <w:vMerge w:val="continue"/>
            <w:tcBorders>
              <w:left w:val="single" w:color="auto" w:sz="4" w:space="0"/>
            </w:tcBorders>
            <w:vAlign w:val="center"/>
          </w:tcPr>
          <w:p w14:paraId="09B522AC">
            <w:pPr>
              <w:jc w:val="center"/>
            </w:pPr>
          </w:p>
        </w:tc>
        <w:tc>
          <w:tcPr>
            <w:tcW w:w="648" w:type="dxa"/>
            <w:tcBorders>
              <w:top w:val="single" w:color="auto" w:sz="4" w:space="0"/>
              <w:left w:val="single" w:color="auto" w:sz="4" w:space="0"/>
            </w:tcBorders>
            <w:vAlign w:val="center"/>
          </w:tcPr>
          <w:p w14:paraId="767AA485">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19</w:t>
            </w:r>
          </w:p>
        </w:tc>
        <w:tc>
          <w:tcPr>
            <w:tcW w:w="2726" w:type="dxa"/>
            <w:tcBorders>
              <w:top w:val="single" w:color="auto" w:sz="4" w:space="0"/>
              <w:left w:val="single" w:color="auto" w:sz="4" w:space="0"/>
            </w:tcBorders>
            <w:vAlign w:val="center"/>
          </w:tcPr>
          <w:p w14:paraId="15A3C61D">
            <w:pPr>
              <w:pStyle w:val="27"/>
            </w:pPr>
            <w:r>
              <w:rPr>
                <w:color w:val="000000"/>
              </w:rPr>
              <w:t>领尖长</w:t>
            </w:r>
          </w:p>
        </w:tc>
        <w:tc>
          <w:tcPr>
            <w:tcW w:w="2462" w:type="dxa"/>
            <w:tcBorders>
              <w:top w:val="single" w:color="auto" w:sz="4" w:space="0"/>
              <w:left w:val="single" w:color="auto" w:sz="4" w:space="0"/>
            </w:tcBorders>
            <w:vAlign w:val="center"/>
          </w:tcPr>
          <w:p w14:paraId="20C8A0EA">
            <w:pPr>
              <w:pStyle w:val="27"/>
            </w:pPr>
            <w:r>
              <w:rPr>
                <w:rFonts w:ascii="Times New Roman" w:hAnsi="Times New Roman" w:eastAsia="Times New Roman" w:cs="Times New Roman"/>
                <w:color w:val="000000"/>
                <w:lang w:val="en-US" w:eastAsia="en-US" w:bidi="en-US"/>
              </w:rPr>
              <w:t>6.5</w:t>
            </w:r>
          </w:p>
        </w:tc>
        <w:tc>
          <w:tcPr>
            <w:tcW w:w="1627" w:type="dxa"/>
            <w:tcBorders>
              <w:top w:val="single" w:color="auto" w:sz="4" w:space="0"/>
              <w:left w:val="single" w:color="auto" w:sz="4" w:space="0"/>
            </w:tcBorders>
            <w:vAlign w:val="center"/>
          </w:tcPr>
          <w:p w14:paraId="3B94A7C8">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1BFC28F8">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2CC612E0">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5795B58E">
            <w:pPr>
              <w:jc w:val="center"/>
            </w:pPr>
          </w:p>
        </w:tc>
        <w:tc>
          <w:tcPr>
            <w:tcW w:w="648" w:type="dxa"/>
            <w:tcBorders>
              <w:top w:val="single" w:color="auto" w:sz="4" w:space="0"/>
              <w:left w:val="single" w:color="auto" w:sz="4" w:space="0"/>
            </w:tcBorders>
            <w:vAlign w:val="center"/>
          </w:tcPr>
          <w:p w14:paraId="484E29D3">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20</w:t>
            </w:r>
          </w:p>
        </w:tc>
        <w:tc>
          <w:tcPr>
            <w:tcW w:w="2726" w:type="dxa"/>
            <w:tcBorders>
              <w:top w:val="single" w:color="auto" w:sz="4" w:space="0"/>
              <w:left w:val="single" w:color="auto" w:sz="4" w:space="0"/>
            </w:tcBorders>
            <w:vAlign w:val="center"/>
          </w:tcPr>
          <w:p w14:paraId="412DE51C">
            <w:pPr>
              <w:pStyle w:val="27"/>
            </w:pPr>
            <w:r>
              <w:rPr>
                <w:color w:val="000000"/>
              </w:rPr>
              <w:t>翻领后宽</w:t>
            </w:r>
          </w:p>
        </w:tc>
        <w:tc>
          <w:tcPr>
            <w:tcW w:w="2462" w:type="dxa"/>
            <w:tcBorders>
              <w:top w:val="single" w:color="auto" w:sz="4" w:space="0"/>
              <w:left w:val="single" w:color="auto" w:sz="4" w:space="0"/>
            </w:tcBorders>
            <w:vAlign w:val="center"/>
          </w:tcPr>
          <w:p w14:paraId="3ABC7A66">
            <w:pPr>
              <w:pStyle w:val="27"/>
            </w:pPr>
            <w:r>
              <w:rPr>
                <w:rFonts w:ascii="Times New Roman" w:hAnsi="Times New Roman" w:eastAsia="Times New Roman" w:cs="Times New Roman"/>
                <w:color w:val="000000"/>
                <w:lang w:val="en-US" w:eastAsia="en-US" w:bidi="en-US"/>
              </w:rPr>
              <w:t>4.2</w:t>
            </w:r>
          </w:p>
        </w:tc>
        <w:tc>
          <w:tcPr>
            <w:tcW w:w="1627" w:type="dxa"/>
            <w:tcBorders>
              <w:top w:val="single" w:color="auto" w:sz="4" w:space="0"/>
              <w:left w:val="single" w:color="auto" w:sz="4" w:space="0"/>
            </w:tcBorders>
            <w:vAlign w:val="center"/>
          </w:tcPr>
          <w:p w14:paraId="2D79E612">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68AF7140">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541B1A1B">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26FE4EEE">
            <w:pPr>
              <w:jc w:val="center"/>
            </w:pPr>
          </w:p>
        </w:tc>
        <w:tc>
          <w:tcPr>
            <w:tcW w:w="648" w:type="dxa"/>
            <w:tcBorders>
              <w:top w:val="single" w:color="auto" w:sz="4" w:space="0"/>
              <w:left w:val="single" w:color="auto" w:sz="4" w:space="0"/>
            </w:tcBorders>
            <w:vAlign w:val="center"/>
          </w:tcPr>
          <w:p w14:paraId="309D53C5">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21</w:t>
            </w:r>
          </w:p>
        </w:tc>
        <w:tc>
          <w:tcPr>
            <w:tcW w:w="2726" w:type="dxa"/>
            <w:tcBorders>
              <w:top w:val="single" w:color="auto" w:sz="4" w:space="0"/>
              <w:left w:val="single" w:color="auto" w:sz="4" w:space="0"/>
            </w:tcBorders>
            <w:vAlign w:val="center"/>
          </w:tcPr>
          <w:p w14:paraId="5ED4F3EE">
            <w:pPr>
              <w:pStyle w:val="27"/>
            </w:pPr>
            <w:r>
              <w:rPr>
                <w:color w:val="000000"/>
              </w:rPr>
              <w:t>座领前宽</w:t>
            </w:r>
          </w:p>
        </w:tc>
        <w:tc>
          <w:tcPr>
            <w:tcW w:w="2462" w:type="dxa"/>
            <w:tcBorders>
              <w:top w:val="single" w:color="auto" w:sz="4" w:space="0"/>
              <w:left w:val="single" w:color="auto" w:sz="4" w:space="0"/>
            </w:tcBorders>
            <w:vAlign w:val="center"/>
          </w:tcPr>
          <w:p w14:paraId="4466DB55">
            <w:pPr>
              <w:pStyle w:val="27"/>
            </w:pPr>
            <w:r>
              <w:rPr>
                <w:rFonts w:ascii="Times New Roman" w:hAnsi="Times New Roman" w:eastAsia="Times New Roman" w:cs="Times New Roman"/>
                <w:color w:val="000000"/>
                <w:lang w:val="en-US" w:eastAsia="en-US" w:bidi="en-US"/>
              </w:rPr>
              <w:t>2.7</w:t>
            </w:r>
          </w:p>
        </w:tc>
        <w:tc>
          <w:tcPr>
            <w:tcW w:w="1627" w:type="dxa"/>
            <w:tcBorders>
              <w:top w:val="single" w:color="auto" w:sz="4" w:space="0"/>
              <w:left w:val="single" w:color="auto" w:sz="4" w:space="0"/>
            </w:tcBorders>
            <w:vAlign w:val="center"/>
          </w:tcPr>
          <w:p w14:paraId="3F2528CE">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75383FBF">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540F69E2">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4DA8C84B">
            <w:pPr>
              <w:jc w:val="center"/>
            </w:pPr>
          </w:p>
        </w:tc>
        <w:tc>
          <w:tcPr>
            <w:tcW w:w="648" w:type="dxa"/>
            <w:tcBorders>
              <w:top w:val="single" w:color="auto" w:sz="4" w:space="0"/>
              <w:left w:val="single" w:color="auto" w:sz="4" w:space="0"/>
            </w:tcBorders>
            <w:vAlign w:val="center"/>
          </w:tcPr>
          <w:p w14:paraId="5F3CF19A">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22</w:t>
            </w:r>
          </w:p>
        </w:tc>
        <w:tc>
          <w:tcPr>
            <w:tcW w:w="2726" w:type="dxa"/>
            <w:tcBorders>
              <w:top w:val="single" w:color="auto" w:sz="4" w:space="0"/>
              <w:left w:val="single" w:color="auto" w:sz="4" w:space="0"/>
            </w:tcBorders>
            <w:vAlign w:val="center"/>
          </w:tcPr>
          <w:p w14:paraId="2D6B51EE">
            <w:pPr>
              <w:pStyle w:val="27"/>
            </w:pPr>
            <w:r>
              <w:rPr>
                <w:color w:val="000000"/>
              </w:rPr>
              <w:t>座领后宽</w:t>
            </w:r>
          </w:p>
        </w:tc>
        <w:tc>
          <w:tcPr>
            <w:tcW w:w="2462" w:type="dxa"/>
            <w:tcBorders>
              <w:top w:val="single" w:color="auto" w:sz="4" w:space="0"/>
              <w:left w:val="single" w:color="auto" w:sz="4" w:space="0"/>
            </w:tcBorders>
            <w:vAlign w:val="center"/>
          </w:tcPr>
          <w:p w14:paraId="12720A6F">
            <w:pPr>
              <w:pStyle w:val="27"/>
            </w:pPr>
            <w:r>
              <w:rPr>
                <w:rFonts w:ascii="Times New Roman" w:hAnsi="Times New Roman" w:eastAsia="Times New Roman" w:cs="Times New Roman"/>
                <w:color w:val="000000"/>
                <w:lang w:val="en-US" w:eastAsia="en-US" w:bidi="en-US"/>
              </w:rPr>
              <w:t>3.2</w:t>
            </w:r>
          </w:p>
        </w:tc>
        <w:tc>
          <w:tcPr>
            <w:tcW w:w="1627" w:type="dxa"/>
            <w:tcBorders>
              <w:top w:val="single" w:color="auto" w:sz="4" w:space="0"/>
              <w:left w:val="single" w:color="auto" w:sz="4" w:space="0"/>
            </w:tcBorders>
            <w:vAlign w:val="center"/>
          </w:tcPr>
          <w:p w14:paraId="770A020A">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44D6CB36">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77230794">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4F8498EB">
            <w:pPr>
              <w:jc w:val="center"/>
            </w:pPr>
          </w:p>
        </w:tc>
        <w:tc>
          <w:tcPr>
            <w:tcW w:w="648" w:type="dxa"/>
            <w:tcBorders>
              <w:top w:val="single" w:color="auto" w:sz="4" w:space="0"/>
              <w:left w:val="single" w:color="auto" w:sz="4" w:space="0"/>
            </w:tcBorders>
            <w:vAlign w:val="center"/>
          </w:tcPr>
          <w:p w14:paraId="4C5F06BA">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23</w:t>
            </w:r>
          </w:p>
        </w:tc>
        <w:tc>
          <w:tcPr>
            <w:tcW w:w="2726" w:type="dxa"/>
            <w:tcBorders>
              <w:top w:val="single" w:color="auto" w:sz="4" w:space="0"/>
              <w:left w:val="single" w:color="auto" w:sz="4" w:space="0"/>
            </w:tcBorders>
            <w:vAlign w:val="center"/>
          </w:tcPr>
          <w:p w14:paraId="596C7BAD">
            <w:pPr>
              <w:pStyle w:val="27"/>
            </w:pPr>
            <w:r>
              <w:rPr>
                <w:color w:val="000000"/>
              </w:rPr>
              <w:t>肩袢长</w:t>
            </w:r>
          </w:p>
        </w:tc>
        <w:tc>
          <w:tcPr>
            <w:tcW w:w="2462" w:type="dxa"/>
            <w:tcBorders>
              <w:top w:val="single" w:color="auto" w:sz="4" w:space="0"/>
              <w:left w:val="single" w:color="auto" w:sz="4" w:space="0"/>
            </w:tcBorders>
            <w:vAlign w:val="center"/>
          </w:tcPr>
          <w:p w14:paraId="78C7E8D7">
            <w:pPr>
              <w:pStyle w:val="27"/>
            </w:pPr>
            <w:r>
              <w:rPr>
                <w:rFonts w:ascii="Times New Roman" w:hAnsi="Times New Roman" w:eastAsia="Times New Roman" w:cs="Times New Roman"/>
                <w:color w:val="000000"/>
                <w:lang w:val="en-US" w:eastAsia="en-US" w:bidi="en-US"/>
              </w:rPr>
              <w:t>11.5</w:t>
            </w:r>
          </w:p>
        </w:tc>
        <w:tc>
          <w:tcPr>
            <w:tcW w:w="1627" w:type="dxa"/>
            <w:tcBorders>
              <w:top w:val="single" w:color="auto" w:sz="4" w:space="0"/>
              <w:left w:val="single" w:color="auto" w:sz="4" w:space="0"/>
            </w:tcBorders>
            <w:vAlign w:val="center"/>
          </w:tcPr>
          <w:p w14:paraId="7BD7FC5C">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2CA6E7FF">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0.5</w:t>
            </w:r>
          </w:p>
        </w:tc>
      </w:tr>
      <w:tr w14:paraId="6CD9C74A">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695CEA9E">
            <w:pPr>
              <w:jc w:val="center"/>
            </w:pPr>
          </w:p>
        </w:tc>
        <w:tc>
          <w:tcPr>
            <w:tcW w:w="648" w:type="dxa"/>
            <w:tcBorders>
              <w:top w:val="single" w:color="auto" w:sz="4" w:space="0"/>
              <w:left w:val="single" w:color="auto" w:sz="4" w:space="0"/>
            </w:tcBorders>
            <w:vAlign w:val="center"/>
          </w:tcPr>
          <w:p w14:paraId="2928E607">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24</w:t>
            </w:r>
          </w:p>
        </w:tc>
        <w:tc>
          <w:tcPr>
            <w:tcW w:w="2726" w:type="dxa"/>
            <w:tcBorders>
              <w:top w:val="single" w:color="auto" w:sz="4" w:space="0"/>
              <w:left w:val="single" w:color="auto" w:sz="4" w:space="0"/>
            </w:tcBorders>
            <w:vAlign w:val="center"/>
          </w:tcPr>
          <w:p w14:paraId="4D5359B8">
            <w:pPr>
              <w:pStyle w:val="27"/>
            </w:pPr>
            <w:r>
              <w:rPr>
                <w:color w:val="000000"/>
              </w:rPr>
              <w:t>肩袢前宽</w:t>
            </w:r>
          </w:p>
        </w:tc>
        <w:tc>
          <w:tcPr>
            <w:tcW w:w="2462" w:type="dxa"/>
            <w:tcBorders>
              <w:top w:val="single" w:color="auto" w:sz="4" w:space="0"/>
              <w:left w:val="single" w:color="auto" w:sz="4" w:space="0"/>
            </w:tcBorders>
            <w:vAlign w:val="center"/>
          </w:tcPr>
          <w:p w14:paraId="7550542E">
            <w:pPr>
              <w:pStyle w:val="27"/>
            </w:pPr>
            <w:r>
              <w:rPr>
                <w:rFonts w:ascii="Times New Roman" w:hAnsi="Times New Roman" w:eastAsia="Times New Roman" w:cs="Times New Roman"/>
                <w:color w:val="000000"/>
                <w:lang w:val="en-US" w:eastAsia="en-US" w:bidi="en-US"/>
              </w:rPr>
              <w:t>3.6</w:t>
            </w:r>
          </w:p>
        </w:tc>
        <w:tc>
          <w:tcPr>
            <w:tcW w:w="1627" w:type="dxa"/>
            <w:tcBorders>
              <w:top w:val="single" w:color="auto" w:sz="4" w:space="0"/>
              <w:left w:val="single" w:color="auto" w:sz="4" w:space="0"/>
            </w:tcBorders>
            <w:vAlign w:val="center"/>
          </w:tcPr>
          <w:p w14:paraId="285E8A3B">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1E25EA24">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647B6BBD">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30D7AC09">
            <w:pPr>
              <w:jc w:val="center"/>
            </w:pPr>
          </w:p>
        </w:tc>
        <w:tc>
          <w:tcPr>
            <w:tcW w:w="648" w:type="dxa"/>
            <w:tcBorders>
              <w:top w:val="single" w:color="auto" w:sz="4" w:space="0"/>
              <w:left w:val="single" w:color="auto" w:sz="4" w:space="0"/>
            </w:tcBorders>
            <w:vAlign w:val="center"/>
          </w:tcPr>
          <w:p w14:paraId="3FC0E746">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25</w:t>
            </w:r>
          </w:p>
        </w:tc>
        <w:tc>
          <w:tcPr>
            <w:tcW w:w="2726" w:type="dxa"/>
            <w:tcBorders>
              <w:top w:val="single" w:color="auto" w:sz="4" w:space="0"/>
              <w:left w:val="single" w:color="auto" w:sz="4" w:space="0"/>
            </w:tcBorders>
            <w:vAlign w:val="center"/>
          </w:tcPr>
          <w:p w14:paraId="237318B9">
            <w:pPr>
              <w:pStyle w:val="27"/>
            </w:pPr>
            <w:r>
              <w:rPr>
                <w:color w:val="000000"/>
              </w:rPr>
              <w:t>肩袢后宽</w:t>
            </w:r>
          </w:p>
        </w:tc>
        <w:tc>
          <w:tcPr>
            <w:tcW w:w="2462" w:type="dxa"/>
            <w:tcBorders>
              <w:top w:val="single" w:color="auto" w:sz="4" w:space="0"/>
              <w:left w:val="single" w:color="auto" w:sz="4" w:space="0"/>
            </w:tcBorders>
            <w:vAlign w:val="center"/>
          </w:tcPr>
          <w:p w14:paraId="795B6305">
            <w:pPr>
              <w:pStyle w:val="27"/>
            </w:pPr>
            <w:r>
              <w:rPr>
                <w:rFonts w:ascii="Times New Roman" w:hAnsi="Times New Roman" w:eastAsia="Times New Roman" w:cs="Times New Roman"/>
                <w:color w:val="000000"/>
                <w:lang w:val="en-US" w:eastAsia="en-US" w:bidi="en-US"/>
              </w:rPr>
              <w:t>4.0</w:t>
            </w:r>
          </w:p>
        </w:tc>
        <w:tc>
          <w:tcPr>
            <w:tcW w:w="1627" w:type="dxa"/>
            <w:tcBorders>
              <w:top w:val="single" w:color="auto" w:sz="4" w:space="0"/>
              <w:left w:val="single" w:color="auto" w:sz="4" w:space="0"/>
            </w:tcBorders>
            <w:vAlign w:val="center"/>
          </w:tcPr>
          <w:p w14:paraId="78F2EDE8">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4F55B3A9">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37E6B54E">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7AF0AA37">
            <w:pPr>
              <w:jc w:val="center"/>
            </w:pPr>
          </w:p>
        </w:tc>
        <w:tc>
          <w:tcPr>
            <w:tcW w:w="648" w:type="dxa"/>
            <w:tcBorders>
              <w:top w:val="single" w:color="auto" w:sz="4" w:space="0"/>
              <w:left w:val="single" w:color="auto" w:sz="4" w:space="0"/>
            </w:tcBorders>
            <w:vAlign w:val="center"/>
          </w:tcPr>
          <w:p w14:paraId="307B2769">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26</w:t>
            </w:r>
          </w:p>
        </w:tc>
        <w:tc>
          <w:tcPr>
            <w:tcW w:w="2726" w:type="dxa"/>
            <w:tcBorders>
              <w:top w:val="single" w:color="auto" w:sz="4" w:space="0"/>
              <w:left w:val="single" w:color="auto" w:sz="4" w:space="0"/>
            </w:tcBorders>
            <w:vAlign w:val="center"/>
          </w:tcPr>
          <w:p w14:paraId="6D5B2504">
            <w:pPr>
              <w:pStyle w:val="27"/>
            </w:pPr>
            <w:r>
              <w:rPr>
                <w:color w:val="000000"/>
              </w:rPr>
              <w:t>对讲机袢长</w:t>
            </w:r>
          </w:p>
        </w:tc>
        <w:tc>
          <w:tcPr>
            <w:tcW w:w="2462" w:type="dxa"/>
            <w:tcBorders>
              <w:top w:val="single" w:color="auto" w:sz="4" w:space="0"/>
              <w:left w:val="single" w:color="auto" w:sz="4" w:space="0"/>
            </w:tcBorders>
            <w:vAlign w:val="center"/>
          </w:tcPr>
          <w:p w14:paraId="5714977C">
            <w:pPr>
              <w:pStyle w:val="27"/>
            </w:pPr>
            <w:r>
              <w:rPr>
                <w:rFonts w:ascii="Times New Roman" w:hAnsi="Times New Roman" w:eastAsia="Times New Roman" w:cs="Times New Roman"/>
                <w:color w:val="000000"/>
                <w:lang w:val="en-US" w:eastAsia="en-US" w:bidi="en-US"/>
              </w:rPr>
              <w:t>9.0</w:t>
            </w:r>
          </w:p>
        </w:tc>
        <w:tc>
          <w:tcPr>
            <w:tcW w:w="1627" w:type="dxa"/>
            <w:tcBorders>
              <w:top w:val="single" w:color="auto" w:sz="4" w:space="0"/>
              <w:left w:val="single" w:color="auto" w:sz="4" w:space="0"/>
            </w:tcBorders>
            <w:vAlign w:val="center"/>
          </w:tcPr>
          <w:p w14:paraId="7D823D78">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6F691118">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1AF3CFB4">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5E2F6ED7">
            <w:pPr>
              <w:jc w:val="center"/>
            </w:pPr>
          </w:p>
        </w:tc>
        <w:tc>
          <w:tcPr>
            <w:tcW w:w="648" w:type="dxa"/>
            <w:tcBorders>
              <w:top w:val="single" w:color="auto" w:sz="4" w:space="0"/>
              <w:left w:val="single" w:color="auto" w:sz="4" w:space="0"/>
            </w:tcBorders>
            <w:vAlign w:val="center"/>
          </w:tcPr>
          <w:p w14:paraId="18EDDCC1">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27</w:t>
            </w:r>
          </w:p>
        </w:tc>
        <w:tc>
          <w:tcPr>
            <w:tcW w:w="2726" w:type="dxa"/>
            <w:tcBorders>
              <w:top w:val="single" w:color="auto" w:sz="4" w:space="0"/>
              <w:left w:val="single" w:color="auto" w:sz="4" w:space="0"/>
            </w:tcBorders>
            <w:vAlign w:val="center"/>
          </w:tcPr>
          <w:p w14:paraId="35A82CE9">
            <w:pPr>
              <w:pStyle w:val="27"/>
            </w:pPr>
            <w:r>
              <w:rPr>
                <w:color w:val="000000"/>
              </w:rPr>
              <w:t>对讲机袢宽</w:t>
            </w:r>
          </w:p>
        </w:tc>
        <w:tc>
          <w:tcPr>
            <w:tcW w:w="2462" w:type="dxa"/>
            <w:tcBorders>
              <w:top w:val="single" w:color="auto" w:sz="4" w:space="0"/>
              <w:left w:val="single" w:color="auto" w:sz="4" w:space="0"/>
            </w:tcBorders>
            <w:vAlign w:val="center"/>
          </w:tcPr>
          <w:p w14:paraId="40B2694E">
            <w:pPr>
              <w:pStyle w:val="27"/>
            </w:pPr>
            <w:r>
              <w:rPr>
                <w:rFonts w:ascii="Times New Roman" w:hAnsi="Times New Roman" w:eastAsia="Times New Roman" w:cs="Times New Roman"/>
                <w:color w:val="000000"/>
                <w:lang w:val="en-US" w:eastAsia="en-US" w:bidi="en-US"/>
              </w:rPr>
              <w:t>3.0</w:t>
            </w:r>
          </w:p>
        </w:tc>
        <w:tc>
          <w:tcPr>
            <w:tcW w:w="1627" w:type="dxa"/>
            <w:tcBorders>
              <w:top w:val="single" w:color="auto" w:sz="4" w:space="0"/>
              <w:left w:val="single" w:color="auto" w:sz="4" w:space="0"/>
            </w:tcBorders>
            <w:vAlign w:val="center"/>
          </w:tcPr>
          <w:p w14:paraId="4E17CE36">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3A0EAF84">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7EF4C57F">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2CAA245F">
            <w:pPr>
              <w:jc w:val="center"/>
            </w:pPr>
          </w:p>
        </w:tc>
        <w:tc>
          <w:tcPr>
            <w:tcW w:w="648" w:type="dxa"/>
            <w:tcBorders>
              <w:top w:val="single" w:color="auto" w:sz="4" w:space="0"/>
              <w:left w:val="single" w:color="auto" w:sz="4" w:space="0"/>
            </w:tcBorders>
            <w:vAlign w:val="center"/>
          </w:tcPr>
          <w:p w14:paraId="789F03A6">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28</w:t>
            </w:r>
          </w:p>
        </w:tc>
        <w:tc>
          <w:tcPr>
            <w:tcW w:w="2726" w:type="dxa"/>
            <w:tcBorders>
              <w:top w:val="single" w:color="auto" w:sz="4" w:space="0"/>
              <w:left w:val="single" w:color="auto" w:sz="4" w:space="0"/>
            </w:tcBorders>
            <w:vAlign w:val="center"/>
          </w:tcPr>
          <w:p w14:paraId="24FD72E1">
            <w:pPr>
              <w:pStyle w:val="27"/>
            </w:pPr>
            <w:r>
              <w:rPr>
                <w:color w:val="000000"/>
              </w:rPr>
              <w:t>胸袋口长</w:t>
            </w:r>
          </w:p>
        </w:tc>
        <w:tc>
          <w:tcPr>
            <w:tcW w:w="2462" w:type="dxa"/>
            <w:tcBorders>
              <w:top w:val="single" w:color="auto" w:sz="4" w:space="0"/>
              <w:left w:val="single" w:color="auto" w:sz="4" w:space="0"/>
            </w:tcBorders>
            <w:vAlign w:val="center"/>
          </w:tcPr>
          <w:p w14:paraId="1E59CBC0">
            <w:pPr>
              <w:pStyle w:val="27"/>
            </w:pPr>
            <w:r>
              <w:rPr>
                <w:rFonts w:ascii="Times New Roman" w:hAnsi="Times New Roman" w:eastAsia="Times New Roman" w:cs="Times New Roman"/>
                <w:color w:val="000000"/>
                <w:lang w:val="en-US" w:eastAsia="en-US" w:bidi="en-US"/>
              </w:rPr>
              <w:t>12.0</w:t>
            </w:r>
          </w:p>
        </w:tc>
        <w:tc>
          <w:tcPr>
            <w:tcW w:w="1627" w:type="dxa"/>
            <w:tcBorders>
              <w:top w:val="single" w:color="auto" w:sz="4" w:space="0"/>
              <w:left w:val="single" w:color="auto" w:sz="4" w:space="0"/>
            </w:tcBorders>
            <w:vAlign w:val="center"/>
          </w:tcPr>
          <w:p w14:paraId="66A71851">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1FF963A4">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0.3</w:t>
            </w:r>
          </w:p>
        </w:tc>
      </w:tr>
      <w:tr w14:paraId="4E06DD61">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6FDD555F">
            <w:pPr>
              <w:jc w:val="center"/>
            </w:pPr>
          </w:p>
        </w:tc>
        <w:tc>
          <w:tcPr>
            <w:tcW w:w="648" w:type="dxa"/>
            <w:tcBorders>
              <w:top w:val="single" w:color="auto" w:sz="4" w:space="0"/>
              <w:left w:val="single" w:color="auto" w:sz="4" w:space="0"/>
            </w:tcBorders>
            <w:vAlign w:val="center"/>
          </w:tcPr>
          <w:p w14:paraId="6B61158A">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29</w:t>
            </w:r>
          </w:p>
        </w:tc>
        <w:tc>
          <w:tcPr>
            <w:tcW w:w="2726" w:type="dxa"/>
            <w:tcBorders>
              <w:top w:val="single" w:color="auto" w:sz="4" w:space="0"/>
              <w:left w:val="single" w:color="auto" w:sz="4" w:space="0"/>
            </w:tcBorders>
            <w:vAlign w:val="center"/>
          </w:tcPr>
          <w:p w14:paraId="32259975">
            <w:pPr>
              <w:pStyle w:val="27"/>
            </w:pPr>
            <w:r>
              <w:rPr>
                <w:color w:val="000000"/>
              </w:rPr>
              <w:t>胸袋折边宽</w:t>
            </w:r>
          </w:p>
        </w:tc>
        <w:tc>
          <w:tcPr>
            <w:tcW w:w="2462" w:type="dxa"/>
            <w:tcBorders>
              <w:top w:val="single" w:color="auto" w:sz="4" w:space="0"/>
              <w:left w:val="single" w:color="auto" w:sz="4" w:space="0"/>
            </w:tcBorders>
            <w:vAlign w:val="center"/>
          </w:tcPr>
          <w:p w14:paraId="6C839827">
            <w:pPr>
              <w:pStyle w:val="27"/>
            </w:pPr>
            <w:r>
              <w:rPr>
                <w:rFonts w:ascii="Times New Roman" w:hAnsi="Times New Roman" w:eastAsia="Times New Roman" w:cs="Times New Roman"/>
                <w:color w:val="000000"/>
                <w:lang w:val="en-US" w:eastAsia="en-US" w:bidi="en-US"/>
              </w:rPr>
              <w:t>3.0</w:t>
            </w:r>
          </w:p>
        </w:tc>
        <w:tc>
          <w:tcPr>
            <w:tcW w:w="1627" w:type="dxa"/>
            <w:tcBorders>
              <w:top w:val="single" w:color="auto" w:sz="4" w:space="0"/>
              <w:left w:val="single" w:color="auto" w:sz="4" w:space="0"/>
            </w:tcBorders>
            <w:vAlign w:val="center"/>
          </w:tcPr>
          <w:p w14:paraId="4C4EFC87">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1287E80D">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3C65BD35">
        <w:tblPrEx>
          <w:tblCellMar>
            <w:top w:w="0" w:type="dxa"/>
            <w:left w:w="10" w:type="dxa"/>
            <w:bottom w:w="0" w:type="dxa"/>
            <w:right w:w="10" w:type="dxa"/>
          </w:tblCellMar>
        </w:tblPrEx>
        <w:trPr>
          <w:trHeight w:val="336" w:hRule="exact"/>
          <w:jc w:val="center"/>
        </w:trPr>
        <w:tc>
          <w:tcPr>
            <w:tcW w:w="610" w:type="dxa"/>
            <w:vMerge w:val="continue"/>
            <w:tcBorders>
              <w:left w:val="single" w:color="auto" w:sz="4" w:space="0"/>
            </w:tcBorders>
            <w:vAlign w:val="center"/>
          </w:tcPr>
          <w:p w14:paraId="45CAD767">
            <w:pPr>
              <w:jc w:val="center"/>
            </w:pPr>
          </w:p>
        </w:tc>
        <w:tc>
          <w:tcPr>
            <w:tcW w:w="648" w:type="dxa"/>
            <w:tcBorders>
              <w:top w:val="single" w:color="auto" w:sz="4" w:space="0"/>
              <w:left w:val="single" w:color="auto" w:sz="4" w:space="0"/>
            </w:tcBorders>
            <w:vAlign w:val="center"/>
          </w:tcPr>
          <w:p w14:paraId="1DCA61B9">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2726" w:type="dxa"/>
            <w:tcBorders>
              <w:top w:val="single" w:color="auto" w:sz="4" w:space="0"/>
              <w:left w:val="single" w:color="auto" w:sz="4" w:space="0"/>
            </w:tcBorders>
            <w:vAlign w:val="center"/>
          </w:tcPr>
          <w:p w14:paraId="5E4D7AD4">
            <w:pPr>
              <w:pStyle w:val="27"/>
            </w:pPr>
            <w:r>
              <w:rPr>
                <w:color w:val="000000"/>
              </w:rPr>
              <w:t>胸袋侧长</w:t>
            </w:r>
          </w:p>
        </w:tc>
        <w:tc>
          <w:tcPr>
            <w:tcW w:w="2462" w:type="dxa"/>
            <w:tcBorders>
              <w:top w:val="single" w:color="auto" w:sz="4" w:space="0"/>
              <w:left w:val="single" w:color="auto" w:sz="4" w:space="0"/>
            </w:tcBorders>
            <w:vAlign w:val="center"/>
          </w:tcPr>
          <w:p w14:paraId="22441513">
            <w:pPr>
              <w:pStyle w:val="27"/>
            </w:pPr>
            <w:r>
              <w:rPr>
                <w:rFonts w:ascii="Times New Roman" w:hAnsi="Times New Roman" w:eastAsia="Times New Roman" w:cs="Times New Roman"/>
                <w:color w:val="000000"/>
                <w:lang w:val="en-US" w:eastAsia="en-US" w:bidi="en-US"/>
              </w:rPr>
              <w:t>12.5</w:t>
            </w:r>
          </w:p>
        </w:tc>
        <w:tc>
          <w:tcPr>
            <w:tcW w:w="1627" w:type="dxa"/>
            <w:tcBorders>
              <w:top w:val="single" w:color="auto" w:sz="4" w:space="0"/>
              <w:left w:val="single" w:color="auto" w:sz="4" w:space="0"/>
            </w:tcBorders>
            <w:vAlign w:val="center"/>
          </w:tcPr>
          <w:p w14:paraId="74791DD3">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4A49140F">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0.3</w:t>
            </w:r>
          </w:p>
        </w:tc>
      </w:tr>
      <w:tr w14:paraId="2942CC82">
        <w:tblPrEx>
          <w:tblCellMar>
            <w:top w:w="0" w:type="dxa"/>
            <w:left w:w="10" w:type="dxa"/>
            <w:bottom w:w="0" w:type="dxa"/>
            <w:right w:w="10" w:type="dxa"/>
          </w:tblCellMar>
        </w:tblPrEx>
        <w:trPr>
          <w:trHeight w:val="326" w:hRule="exact"/>
          <w:jc w:val="center"/>
        </w:trPr>
        <w:tc>
          <w:tcPr>
            <w:tcW w:w="610" w:type="dxa"/>
            <w:vMerge w:val="continue"/>
            <w:tcBorders>
              <w:left w:val="single" w:color="auto" w:sz="4" w:space="0"/>
            </w:tcBorders>
            <w:vAlign w:val="center"/>
          </w:tcPr>
          <w:p w14:paraId="3E991FE0">
            <w:pPr>
              <w:jc w:val="center"/>
            </w:pPr>
          </w:p>
        </w:tc>
        <w:tc>
          <w:tcPr>
            <w:tcW w:w="648" w:type="dxa"/>
            <w:tcBorders>
              <w:top w:val="single" w:color="auto" w:sz="4" w:space="0"/>
              <w:left w:val="single" w:color="auto" w:sz="4" w:space="0"/>
            </w:tcBorders>
            <w:vAlign w:val="center"/>
          </w:tcPr>
          <w:p w14:paraId="6BE8372D">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31</w:t>
            </w:r>
          </w:p>
        </w:tc>
        <w:tc>
          <w:tcPr>
            <w:tcW w:w="2726" w:type="dxa"/>
            <w:tcBorders>
              <w:top w:val="single" w:color="auto" w:sz="4" w:space="0"/>
              <w:left w:val="single" w:color="auto" w:sz="4" w:space="0"/>
            </w:tcBorders>
            <w:vAlign w:val="center"/>
          </w:tcPr>
          <w:p w14:paraId="07DFDE6B">
            <w:pPr>
              <w:pStyle w:val="27"/>
            </w:pPr>
            <w:r>
              <w:rPr>
                <w:color w:val="000000"/>
              </w:rPr>
              <w:t>胸袋全长</w:t>
            </w:r>
          </w:p>
        </w:tc>
        <w:tc>
          <w:tcPr>
            <w:tcW w:w="2462" w:type="dxa"/>
            <w:tcBorders>
              <w:top w:val="single" w:color="auto" w:sz="4" w:space="0"/>
              <w:left w:val="single" w:color="auto" w:sz="4" w:space="0"/>
            </w:tcBorders>
            <w:vAlign w:val="center"/>
          </w:tcPr>
          <w:p w14:paraId="53757764">
            <w:pPr>
              <w:pStyle w:val="27"/>
            </w:pPr>
            <w:r>
              <w:rPr>
                <w:rFonts w:ascii="Times New Roman" w:hAnsi="Times New Roman" w:eastAsia="Times New Roman" w:cs="Times New Roman"/>
                <w:color w:val="000000"/>
                <w:lang w:val="en-US" w:eastAsia="en-US" w:bidi="en-US"/>
              </w:rPr>
              <w:t>14.5</w:t>
            </w:r>
          </w:p>
        </w:tc>
        <w:tc>
          <w:tcPr>
            <w:tcW w:w="1627" w:type="dxa"/>
            <w:tcBorders>
              <w:top w:val="single" w:color="auto" w:sz="4" w:space="0"/>
              <w:left w:val="single" w:color="auto" w:sz="4" w:space="0"/>
            </w:tcBorders>
            <w:vAlign w:val="center"/>
          </w:tcPr>
          <w:p w14:paraId="787EA593">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2CD51B5B">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0.3</w:t>
            </w:r>
          </w:p>
        </w:tc>
      </w:tr>
      <w:tr w14:paraId="6D10F1E5">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2054CFB6">
            <w:pPr>
              <w:jc w:val="center"/>
            </w:pPr>
          </w:p>
        </w:tc>
        <w:tc>
          <w:tcPr>
            <w:tcW w:w="648" w:type="dxa"/>
            <w:tcBorders>
              <w:top w:val="single" w:color="auto" w:sz="4" w:space="0"/>
              <w:left w:val="single" w:color="auto" w:sz="4" w:space="0"/>
            </w:tcBorders>
            <w:vAlign w:val="center"/>
          </w:tcPr>
          <w:p w14:paraId="6B5B2DF8">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32</w:t>
            </w:r>
          </w:p>
        </w:tc>
        <w:tc>
          <w:tcPr>
            <w:tcW w:w="2726" w:type="dxa"/>
            <w:tcBorders>
              <w:top w:val="single" w:color="auto" w:sz="4" w:space="0"/>
              <w:left w:val="single" w:color="auto" w:sz="4" w:space="0"/>
            </w:tcBorders>
            <w:vAlign w:val="center"/>
          </w:tcPr>
          <w:p w14:paraId="5A481126">
            <w:pPr>
              <w:pStyle w:val="27"/>
            </w:pPr>
            <w:r>
              <w:rPr>
                <w:color w:val="000000"/>
              </w:rPr>
              <w:t>对讲机袢平行距肩缝</w:t>
            </w:r>
          </w:p>
        </w:tc>
        <w:tc>
          <w:tcPr>
            <w:tcW w:w="2462" w:type="dxa"/>
            <w:tcBorders>
              <w:top w:val="single" w:color="auto" w:sz="4" w:space="0"/>
              <w:left w:val="single" w:color="auto" w:sz="4" w:space="0"/>
            </w:tcBorders>
            <w:vAlign w:val="center"/>
          </w:tcPr>
          <w:p w14:paraId="1B6B799A">
            <w:pPr>
              <w:pStyle w:val="27"/>
            </w:pPr>
            <w:r>
              <w:rPr>
                <w:rFonts w:ascii="Times New Roman" w:hAnsi="Times New Roman" w:eastAsia="Times New Roman" w:cs="Times New Roman"/>
                <w:color w:val="000000"/>
                <w:lang w:val="en-US" w:eastAsia="en-US" w:bidi="en-US"/>
              </w:rPr>
              <w:t>5.5</w:t>
            </w:r>
          </w:p>
        </w:tc>
        <w:tc>
          <w:tcPr>
            <w:tcW w:w="1627" w:type="dxa"/>
            <w:tcBorders>
              <w:top w:val="single" w:color="auto" w:sz="4" w:space="0"/>
              <w:left w:val="single" w:color="auto" w:sz="4" w:space="0"/>
            </w:tcBorders>
            <w:vAlign w:val="center"/>
          </w:tcPr>
          <w:p w14:paraId="753F38F9">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08797600">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0C16600E">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vAlign w:val="center"/>
          </w:tcPr>
          <w:p w14:paraId="3E5E44D3">
            <w:pPr>
              <w:jc w:val="center"/>
            </w:pPr>
          </w:p>
        </w:tc>
        <w:tc>
          <w:tcPr>
            <w:tcW w:w="648" w:type="dxa"/>
            <w:tcBorders>
              <w:top w:val="single" w:color="auto" w:sz="4" w:space="0"/>
              <w:left w:val="single" w:color="auto" w:sz="4" w:space="0"/>
            </w:tcBorders>
            <w:vAlign w:val="center"/>
          </w:tcPr>
          <w:p w14:paraId="4FCA1299">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33</w:t>
            </w:r>
          </w:p>
        </w:tc>
        <w:tc>
          <w:tcPr>
            <w:tcW w:w="2726" w:type="dxa"/>
            <w:tcBorders>
              <w:top w:val="single" w:color="auto" w:sz="4" w:space="0"/>
              <w:left w:val="single" w:color="auto" w:sz="4" w:space="0"/>
            </w:tcBorders>
            <w:vAlign w:val="center"/>
          </w:tcPr>
          <w:p w14:paraId="0413A152">
            <w:pPr>
              <w:pStyle w:val="27"/>
            </w:pPr>
            <w:r>
              <w:rPr>
                <w:color w:val="000000"/>
              </w:rPr>
              <w:t>对讲机袢上边角距袖缝</w:t>
            </w:r>
          </w:p>
        </w:tc>
        <w:tc>
          <w:tcPr>
            <w:tcW w:w="2462" w:type="dxa"/>
            <w:tcBorders>
              <w:top w:val="single" w:color="auto" w:sz="4" w:space="0"/>
              <w:left w:val="single" w:color="auto" w:sz="4" w:space="0"/>
            </w:tcBorders>
            <w:vAlign w:val="center"/>
          </w:tcPr>
          <w:p w14:paraId="548E565F">
            <w:pPr>
              <w:pStyle w:val="27"/>
            </w:pPr>
            <w:r>
              <w:rPr>
                <w:rFonts w:ascii="Times New Roman" w:hAnsi="Times New Roman" w:eastAsia="Times New Roman" w:cs="Times New Roman"/>
                <w:color w:val="000000"/>
                <w:lang w:val="en-US" w:eastAsia="en-US" w:bidi="en-US"/>
              </w:rPr>
              <w:t>5.5</w:t>
            </w:r>
          </w:p>
        </w:tc>
        <w:tc>
          <w:tcPr>
            <w:tcW w:w="1627" w:type="dxa"/>
            <w:tcBorders>
              <w:top w:val="single" w:color="auto" w:sz="4" w:space="0"/>
              <w:left w:val="single" w:color="auto" w:sz="4" w:space="0"/>
            </w:tcBorders>
            <w:vAlign w:val="center"/>
          </w:tcPr>
          <w:p w14:paraId="0B6AD2BE">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right w:val="single" w:color="auto" w:sz="4" w:space="0"/>
            </w:tcBorders>
            <w:vAlign w:val="center"/>
          </w:tcPr>
          <w:p w14:paraId="414D0564">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0.2</w:t>
            </w:r>
          </w:p>
        </w:tc>
      </w:tr>
      <w:tr w14:paraId="22F3D766">
        <w:tblPrEx>
          <w:tblCellMar>
            <w:top w:w="0" w:type="dxa"/>
            <w:left w:w="10" w:type="dxa"/>
            <w:bottom w:w="0" w:type="dxa"/>
            <w:right w:w="10" w:type="dxa"/>
          </w:tblCellMar>
        </w:tblPrEx>
        <w:trPr>
          <w:trHeight w:val="341" w:hRule="exact"/>
          <w:jc w:val="center"/>
        </w:trPr>
        <w:tc>
          <w:tcPr>
            <w:tcW w:w="610" w:type="dxa"/>
            <w:vMerge w:val="continue"/>
            <w:tcBorders>
              <w:left w:val="single" w:color="auto" w:sz="4" w:space="0"/>
              <w:bottom w:val="single" w:color="auto" w:sz="4" w:space="0"/>
            </w:tcBorders>
            <w:vAlign w:val="center"/>
          </w:tcPr>
          <w:p w14:paraId="28E02ADE">
            <w:pPr>
              <w:jc w:val="center"/>
            </w:pPr>
          </w:p>
        </w:tc>
        <w:tc>
          <w:tcPr>
            <w:tcW w:w="648" w:type="dxa"/>
            <w:tcBorders>
              <w:top w:val="single" w:color="auto" w:sz="4" w:space="0"/>
              <w:left w:val="single" w:color="auto" w:sz="4" w:space="0"/>
              <w:bottom w:val="single" w:color="auto" w:sz="4" w:space="0"/>
            </w:tcBorders>
            <w:vAlign w:val="center"/>
          </w:tcPr>
          <w:p w14:paraId="1CA60671">
            <w:pPr>
              <w:pStyle w:val="27"/>
              <w:ind w:firstLine="240"/>
              <w:rPr>
                <w:rFonts w:ascii="Times New Roman" w:hAnsi="Times New Roman" w:eastAsia="Times New Roman" w:cs="Times New Roman"/>
                <w:color w:val="000000"/>
              </w:rPr>
            </w:pPr>
            <w:r>
              <w:rPr>
                <w:rFonts w:ascii="Times New Roman" w:hAnsi="Times New Roman" w:eastAsia="Times New Roman" w:cs="Times New Roman"/>
                <w:color w:val="000000"/>
              </w:rPr>
              <w:t>34</w:t>
            </w:r>
          </w:p>
        </w:tc>
        <w:tc>
          <w:tcPr>
            <w:tcW w:w="2726" w:type="dxa"/>
            <w:tcBorders>
              <w:top w:val="single" w:color="auto" w:sz="4" w:space="0"/>
              <w:left w:val="single" w:color="auto" w:sz="4" w:space="0"/>
              <w:bottom w:val="single" w:color="auto" w:sz="4" w:space="0"/>
            </w:tcBorders>
            <w:vAlign w:val="center"/>
          </w:tcPr>
          <w:p w14:paraId="2F2481F4">
            <w:pPr>
              <w:pStyle w:val="27"/>
            </w:pPr>
            <w:r>
              <w:rPr>
                <w:color w:val="000000"/>
              </w:rPr>
              <w:t>臂袢宽</w:t>
            </w:r>
          </w:p>
        </w:tc>
        <w:tc>
          <w:tcPr>
            <w:tcW w:w="2462" w:type="dxa"/>
            <w:tcBorders>
              <w:top w:val="single" w:color="auto" w:sz="4" w:space="0"/>
              <w:left w:val="single" w:color="auto" w:sz="4" w:space="0"/>
              <w:bottom w:val="single" w:color="auto" w:sz="4" w:space="0"/>
            </w:tcBorders>
            <w:vAlign w:val="center"/>
          </w:tcPr>
          <w:p w14:paraId="218A16AC">
            <w:pPr>
              <w:pStyle w:val="27"/>
            </w:pPr>
            <w:r>
              <w:rPr>
                <w:rFonts w:ascii="Times New Roman" w:hAnsi="Times New Roman" w:eastAsia="Times New Roman" w:cs="Times New Roman"/>
                <w:color w:val="000000"/>
              </w:rPr>
              <w:t>1</w:t>
            </w:r>
          </w:p>
        </w:tc>
        <w:tc>
          <w:tcPr>
            <w:tcW w:w="1627" w:type="dxa"/>
            <w:tcBorders>
              <w:top w:val="single" w:color="auto" w:sz="4" w:space="0"/>
              <w:left w:val="single" w:color="auto" w:sz="4" w:space="0"/>
              <w:bottom w:val="single" w:color="auto" w:sz="4" w:space="0"/>
            </w:tcBorders>
            <w:vAlign w:val="center"/>
          </w:tcPr>
          <w:p w14:paraId="210976F8">
            <w:pPr>
              <w:pStyle w:val="27"/>
            </w:pPr>
            <w:r>
              <w:rPr>
                <w:rFonts w:ascii="Times New Roman" w:hAnsi="Times New Roman" w:eastAsia="Times New Roman" w:cs="Times New Roman"/>
                <w:color w:val="000000"/>
              </w:rPr>
              <w:t>—</w:t>
            </w:r>
          </w:p>
        </w:tc>
        <w:tc>
          <w:tcPr>
            <w:tcW w:w="1382" w:type="dxa"/>
            <w:tcBorders>
              <w:top w:val="single" w:color="auto" w:sz="4" w:space="0"/>
              <w:left w:val="single" w:color="auto" w:sz="4" w:space="0"/>
              <w:bottom w:val="single" w:color="auto" w:sz="4" w:space="0"/>
              <w:right w:val="single" w:color="auto" w:sz="4" w:space="0"/>
            </w:tcBorders>
            <w:vAlign w:val="center"/>
          </w:tcPr>
          <w:p w14:paraId="1C223847">
            <w:pPr>
              <w:pStyle w:val="27"/>
              <w:ind w:firstLine="560"/>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0.1</w:t>
            </w:r>
          </w:p>
        </w:tc>
      </w:tr>
    </w:tbl>
    <w:p w14:paraId="111B81F7">
      <w:pPr>
        <w:spacing w:line="1" w:lineRule="exact"/>
      </w:pPr>
      <w:r>
        <w:br w:type="page"/>
      </w:r>
    </w:p>
    <w:tbl>
      <w:tblPr>
        <w:tblStyle w:val="11"/>
        <w:tblW w:w="0" w:type="auto"/>
        <w:jc w:val="center"/>
        <w:tblLayout w:type="fixed"/>
        <w:tblCellMar>
          <w:top w:w="0" w:type="dxa"/>
          <w:left w:w="10" w:type="dxa"/>
          <w:bottom w:w="0" w:type="dxa"/>
          <w:right w:w="10" w:type="dxa"/>
        </w:tblCellMar>
      </w:tblPr>
      <w:tblGrid>
        <w:gridCol w:w="610"/>
        <w:gridCol w:w="653"/>
        <w:gridCol w:w="2726"/>
        <w:gridCol w:w="2462"/>
        <w:gridCol w:w="1627"/>
        <w:gridCol w:w="1382"/>
      </w:tblGrid>
      <w:tr w14:paraId="5D6A29F7">
        <w:tblPrEx>
          <w:tblCellMar>
            <w:top w:w="0" w:type="dxa"/>
            <w:left w:w="10" w:type="dxa"/>
            <w:bottom w:w="0" w:type="dxa"/>
            <w:right w:w="10" w:type="dxa"/>
          </w:tblCellMar>
        </w:tblPrEx>
        <w:trPr>
          <w:trHeight w:val="336" w:hRule="exact"/>
          <w:jc w:val="center"/>
        </w:trPr>
        <w:tc>
          <w:tcPr>
            <w:tcW w:w="610" w:type="dxa"/>
            <w:vMerge w:val="restart"/>
            <w:tcBorders>
              <w:top w:val="single" w:color="auto" w:sz="4" w:space="0"/>
              <w:left w:val="single" w:color="auto" w:sz="4" w:space="0"/>
            </w:tcBorders>
          </w:tcPr>
          <w:p w14:paraId="58993022">
            <w:pPr>
              <w:rPr>
                <w:sz w:val="10"/>
                <w:szCs w:val="10"/>
              </w:rPr>
            </w:pPr>
          </w:p>
        </w:tc>
        <w:tc>
          <w:tcPr>
            <w:tcW w:w="653" w:type="dxa"/>
            <w:tcBorders>
              <w:top w:val="single" w:color="auto" w:sz="4" w:space="0"/>
              <w:left w:val="single" w:color="auto" w:sz="4" w:space="0"/>
            </w:tcBorders>
            <w:vAlign w:val="center"/>
          </w:tcPr>
          <w:p w14:paraId="7935E76D">
            <w:pPr>
              <w:pStyle w:val="27"/>
              <w:ind w:firstLine="240"/>
            </w:pPr>
            <w:r>
              <w:rPr>
                <w:rFonts w:ascii="Times New Roman" w:hAnsi="Times New Roman" w:eastAsia="Times New Roman" w:cs="Times New Roman"/>
                <w:color w:val="000000"/>
              </w:rPr>
              <w:t>35</w:t>
            </w:r>
          </w:p>
        </w:tc>
        <w:tc>
          <w:tcPr>
            <w:tcW w:w="2726" w:type="dxa"/>
            <w:tcBorders>
              <w:top w:val="single" w:color="auto" w:sz="4" w:space="0"/>
              <w:left w:val="single" w:color="auto" w:sz="4" w:space="0"/>
            </w:tcBorders>
            <w:vAlign w:val="center"/>
          </w:tcPr>
          <w:p w14:paraId="584BB4D5">
            <w:pPr>
              <w:pStyle w:val="27"/>
            </w:pPr>
            <w:r>
              <w:rPr>
                <w:color w:val="000000"/>
              </w:rPr>
              <w:t>臂袢长</w:t>
            </w:r>
          </w:p>
        </w:tc>
        <w:tc>
          <w:tcPr>
            <w:tcW w:w="2462" w:type="dxa"/>
            <w:tcBorders>
              <w:top w:val="single" w:color="auto" w:sz="4" w:space="0"/>
              <w:left w:val="single" w:color="auto" w:sz="4" w:space="0"/>
            </w:tcBorders>
            <w:vAlign w:val="center"/>
          </w:tcPr>
          <w:p w14:paraId="19181C81">
            <w:pPr>
              <w:pStyle w:val="27"/>
            </w:pPr>
            <w:r>
              <w:rPr>
                <w:rFonts w:ascii="Times New Roman" w:hAnsi="Times New Roman" w:eastAsia="Times New Roman" w:cs="Times New Roman"/>
                <w:color w:val="000000"/>
                <w:lang w:val="en-US" w:eastAsia="en-US" w:bidi="en-US"/>
              </w:rPr>
              <w:t>3.0</w:t>
            </w:r>
          </w:p>
        </w:tc>
        <w:tc>
          <w:tcPr>
            <w:tcW w:w="1627" w:type="dxa"/>
            <w:tcBorders>
              <w:top w:val="single" w:color="auto" w:sz="4" w:space="0"/>
              <w:left w:val="single" w:color="auto" w:sz="4" w:space="0"/>
            </w:tcBorders>
            <w:vAlign w:val="center"/>
          </w:tcPr>
          <w:p w14:paraId="082A39E3">
            <w:pPr>
              <w:pStyle w:val="27"/>
            </w:pPr>
            <w:r>
              <w:rPr>
                <w:color w:val="000000"/>
              </w:rPr>
              <w:t>—</w:t>
            </w:r>
          </w:p>
        </w:tc>
        <w:tc>
          <w:tcPr>
            <w:tcW w:w="1382" w:type="dxa"/>
            <w:tcBorders>
              <w:top w:val="single" w:color="auto" w:sz="4" w:space="0"/>
              <w:left w:val="single" w:color="auto" w:sz="4" w:space="0"/>
              <w:right w:val="single" w:color="auto" w:sz="4" w:space="0"/>
            </w:tcBorders>
            <w:vAlign w:val="center"/>
          </w:tcPr>
          <w:p w14:paraId="7296C227">
            <w:pPr>
              <w:pStyle w:val="27"/>
              <w:ind w:firstLine="560"/>
            </w:pPr>
            <w:r>
              <w:rPr>
                <w:rFonts w:ascii="Times New Roman" w:hAnsi="Times New Roman" w:eastAsia="Times New Roman" w:cs="Times New Roman"/>
                <w:color w:val="000000"/>
                <w:lang w:val="en-US" w:eastAsia="en-US" w:bidi="en-US"/>
              </w:rPr>
              <w:t>0.2</w:t>
            </w:r>
          </w:p>
        </w:tc>
      </w:tr>
      <w:tr w14:paraId="62CCE37A">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tcPr>
          <w:p w14:paraId="72CB8922"/>
        </w:tc>
        <w:tc>
          <w:tcPr>
            <w:tcW w:w="653" w:type="dxa"/>
            <w:tcBorders>
              <w:top w:val="single" w:color="auto" w:sz="4" w:space="0"/>
              <w:left w:val="single" w:color="auto" w:sz="4" w:space="0"/>
            </w:tcBorders>
            <w:vAlign w:val="center"/>
          </w:tcPr>
          <w:p w14:paraId="664704E7">
            <w:pPr>
              <w:pStyle w:val="27"/>
              <w:ind w:firstLine="240"/>
            </w:pPr>
            <w:r>
              <w:rPr>
                <w:rFonts w:ascii="Times New Roman" w:hAnsi="Times New Roman" w:eastAsia="Times New Roman" w:cs="Times New Roman"/>
                <w:color w:val="000000"/>
              </w:rPr>
              <w:t>36</w:t>
            </w:r>
          </w:p>
        </w:tc>
        <w:tc>
          <w:tcPr>
            <w:tcW w:w="2726" w:type="dxa"/>
            <w:tcBorders>
              <w:top w:val="single" w:color="auto" w:sz="4" w:space="0"/>
              <w:left w:val="single" w:color="auto" w:sz="4" w:space="0"/>
            </w:tcBorders>
            <w:vAlign w:val="center"/>
          </w:tcPr>
          <w:p w14:paraId="43644CEF">
            <w:pPr>
              <w:pStyle w:val="27"/>
            </w:pPr>
            <w:r>
              <w:rPr>
                <w:color w:val="000000"/>
              </w:rPr>
              <w:t>两臂袢间距</w:t>
            </w:r>
          </w:p>
        </w:tc>
        <w:tc>
          <w:tcPr>
            <w:tcW w:w="2462" w:type="dxa"/>
            <w:tcBorders>
              <w:top w:val="single" w:color="auto" w:sz="4" w:space="0"/>
              <w:left w:val="single" w:color="auto" w:sz="4" w:space="0"/>
            </w:tcBorders>
            <w:vAlign w:val="center"/>
          </w:tcPr>
          <w:p w14:paraId="4A217605">
            <w:pPr>
              <w:pStyle w:val="27"/>
            </w:pPr>
            <w:r>
              <w:rPr>
                <w:rFonts w:ascii="Times New Roman" w:hAnsi="Times New Roman" w:eastAsia="Times New Roman" w:cs="Times New Roman"/>
                <w:color w:val="000000"/>
                <w:lang w:val="en-US" w:eastAsia="en-US" w:bidi="en-US"/>
              </w:rPr>
              <w:t>1.3</w:t>
            </w:r>
          </w:p>
        </w:tc>
        <w:tc>
          <w:tcPr>
            <w:tcW w:w="1627" w:type="dxa"/>
            <w:tcBorders>
              <w:top w:val="single" w:color="auto" w:sz="4" w:space="0"/>
              <w:left w:val="single" w:color="auto" w:sz="4" w:space="0"/>
            </w:tcBorders>
            <w:vAlign w:val="center"/>
          </w:tcPr>
          <w:p w14:paraId="4C56915E">
            <w:pPr>
              <w:pStyle w:val="27"/>
            </w:pPr>
            <w:r>
              <w:rPr>
                <w:color w:val="000000"/>
              </w:rPr>
              <w:t>—</w:t>
            </w:r>
          </w:p>
        </w:tc>
        <w:tc>
          <w:tcPr>
            <w:tcW w:w="1382" w:type="dxa"/>
            <w:tcBorders>
              <w:top w:val="single" w:color="auto" w:sz="4" w:space="0"/>
              <w:left w:val="single" w:color="auto" w:sz="4" w:space="0"/>
              <w:right w:val="single" w:color="auto" w:sz="4" w:space="0"/>
            </w:tcBorders>
            <w:vAlign w:val="center"/>
          </w:tcPr>
          <w:p w14:paraId="5148E0C7">
            <w:pPr>
              <w:pStyle w:val="27"/>
              <w:ind w:firstLine="560"/>
            </w:pPr>
            <w:r>
              <w:rPr>
                <w:rFonts w:ascii="Times New Roman" w:hAnsi="Times New Roman" w:eastAsia="Times New Roman" w:cs="Times New Roman"/>
                <w:color w:val="000000"/>
                <w:lang w:val="en-US" w:eastAsia="en-US" w:bidi="en-US"/>
              </w:rPr>
              <w:t>0.2</w:t>
            </w:r>
          </w:p>
        </w:tc>
      </w:tr>
      <w:tr w14:paraId="69C2B0A6">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tcPr>
          <w:p w14:paraId="0D947378"/>
        </w:tc>
        <w:tc>
          <w:tcPr>
            <w:tcW w:w="653" w:type="dxa"/>
            <w:tcBorders>
              <w:top w:val="single" w:color="auto" w:sz="4" w:space="0"/>
              <w:left w:val="single" w:color="auto" w:sz="4" w:space="0"/>
            </w:tcBorders>
            <w:vAlign w:val="center"/>
          </w:tcPr>
          <w:p w14:paraId="1C3407FC">
            <w:pPr>
              <w:pStyle w:val="27"/>
              <w:ind w:firstLine="240"/>
            </w:pPr>
            <w:r>
              <w:rPr>
                <w:rFonts w:ascii="Times New Roman" w:hAnsi="Times New Roman" w:eastAsia="Times New Roman" w:cs="Times New Roman"/>
                <w:color w:val="000000"/>
              </w:rPr>
              <w:t>37</w:t>
            </w:r>
          </w:p>
        </w:tc>
        <w:tc>
          <w:tcPr>
            <w:tcW w:w="2726" w:type="dxa"/>
            <w:tcBorders>
              <w:top w:val="single" w:color="auto" w:sz="4" w:space="0"/>
              <w:left w:val="single" w:color="auto" w:sz="4" w:space="0"/>
            </w:tcBorders>
            <w:vAlign w:val="center"/>
          </w:tcPr>
          <w:p w14:paraId="1A3F1264">
            <w:pPr>
              <w:pStyle w:val="27"/>
            </w:pPr>
            <w:r>
              <w:rPr>
                <w:color w:val="000000"/>
              </w:rPr>
              <w:t>臂袢上沿距袖山</w:t>
            </w:r>
          </w:p>
        </w:tc>
        <w:tc>
          <w:tcPr>
            <w:tcW w:w="2462" w:type="dxa"/>
            <w:tcBorders>
              <w:top w:val="single" w:color="auto" w:sz="4" w:space="0"/>
              <w:left w:val="single" w:color="auto" w:sz="4" w:space="0"/>
            </w:tcBorders>
            <w:vAlign w:val="center"/>
          </w:tcPr>
          <w:p w14:paraId="09EBB092">
            <w:pPr>
              <w:pStyle w:val="27"/>
            </w:pPr>
            <w:r>
              <w:rPr>
                <w:rFonts w:ascii="Times New Roman" w:hAnsi="Times New Roman" w:eastAsia="Times New Roman" w:cs="Times New Roman"/>
                <w:color w:val="000000"/>
                <w:lang w:val="en-US" w:eastAsia="en-US" w:bidi="en-US"/>
              </w:rPr>
              <w:t>10.5</w:t>
            </w:r>
          </w:p>
        </w:tc>
        <w:tc>
          <w:tcPr>
            <w:tcW w:w="1627" w:type="dxa"/>
            <w:tcBorders>
              <w:top w:val="single" w:color="auto" w:sz="4" w:space="0"/>
              <w:left w:val="single" w:color="auto" w:sz="4" w:space="0"/>
            </w:tcBorders>
            <w:vAlign w:val="center"/>
          </w:tcPr>
          <w:p w14:paraId="29DE141E">
            <w:pPr>
              <w:pStyle w:val="27"/>
            </w:pPr>
            <w:r>
              <w:rPr>
                <w:color w:val="000000"/>
              </w:rPr>
              <w:t>—</w:t>
            </w:r>
          </w:p>
        </w:tc>
        <w:tc>
          <w:tcPr>
            <w:tcW w:w="1382" w:type="dxa"/>
            <w:tcBorders>
              <w:top w:val="single" w:color="auto" w:sz="4" w:space="0"/>
              <w:left w:val="single" w:color="auto" w:sz="4" w:space="0"/>
              <w:right w:val="single" w:color="auto" w:sz="4" w:space="0"/>
            </w:tcBorders>
            <w:vAlign w:val="center"/>
          </w:tcPr>
          <w:p w14:paraId="30DDB6A4">
            <w:pPr>
              <w:pStyle w:val="27"/>
              <w:ind w:firstLine="560"/>
            </w:pPr>
            <w:r>
              <w:rPr>
                <w:rFonts w:ascii="Times New Roman" w:hAnsi="Times New Roman" w:eastAsia="Times New Roman" w:cs="Times New Roman"/>
                <w:color w:val="000000"/>
                <w:lang w:val="en-US" w:eastAsia="en-US" w:bidi="en-US"/>
              </w:rPr>
              <w:t>0.2</w:t>
            </w:r>
          </w:p>
        </w:tc>
      </w:tr>
      <w:tr w14:paraId="4D60AE46">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tcPr>
          <w:p w14:paraId="7C01A46A"/>
        </w:tc>
        <w:tc>
          <w:tcPr>
            <w:tcW w:w="653" w:type="dxa"/>
            <w:tcBorders>
              <w:top w:val="single" w:color="auto" w:sz="4" w:space="0"/>
              <w:left w:val="single" w:color="auto" w:sz="4" w:space="0"/>
            </w:tcBorders>
            <w:vAlign w:val="center"/>
          </w:tcPr>
          <w:p w14:paraId="48C2F861">
            <w:pPr>
              <w:pStyle w:val="27"/>
              <w:ind w:firstLine="240"/>
            </w:pPr>
            <w:r>
              <w:rPr>
                <w:rFonts w:ascii="Times New Roman" w:hAnsi="Times New Roman" w:eastAsia="Times New Roman" w:cs="Times New Roman"/>
                <w:color w:val="000000"/>
              </w:rPr>
              <w:t>38</w:t>
            </w:r>
          </w:p>
        </w:tc>
        <w:tc>
          <w:tcPr>
            <w:tcW w:w="2726" w:type="dxa"/>
            <w:tcBorders>
              <w:top w:val="single" w:color="auto" w:sz="4" w:space="0"/>
              <w:left w:val="single" w:color="auto" w:sz="4" w:space="0"/>
            </w:tcBorders>
            <w:vAlign w:val="center"/>
          </w:tcPr>
          <w:p w14:paraId="2C798E33">
            <w:pPr>
              <w:pStyle w:val="27"/>
            </w:pPr>
            <w:r>
              <w:rPr>
                <w:color w:val="000000"/>
              </w:rPr>
              <w:t>胸号、胸徽章底托中心距门襟中心</w:t>
            </w:r>
          </w:p>
        </w:tc>
        <w:tc>
          <w:tcPr>
            <w:tcW w:w="2462" w:type="dxa"/>
            <w:tcBorders>
              <w:top w:val="single" w:color="auto" w:sz="4" w:space="0"/>
              <w:left w:val="single" w:color="auto" w:sz="4" w:space="0"/>
            </w:tcBorders>
            <w:vAlign w:val="center"/>
          </w:tcPr>
          <w:p w14:paraId="0DAB3AEF">
            <w:pPr>
              <w:pStyle w:val="27"/>
            </w:pPr>
            <w:r>
              <w:rPr>
                <w:rFonts w:ascii="Times New Roman" w:hAnsi="Times New Roman" w:eastAsia="Times New Roman" w:cs="Times New Roman"/>
                <w:color w:val="000000"/>
                <w:lang w:val="en-US" w:eastAsia="en-US" w:bidi="en-US"/>
              </w:rPr>
              <w:t>10.2</w:t>
            </w:r>
          </w:p>
        </w:tc>
        <w:tc>
          <w:tcPr>
            <w:tcW w:w="1627" w:type="dxa"/>
            <w:tcBorders>
              <w:top w:val="single" w:color="auto" w:sz="4" w:space="0"/>
              <w:left w:val="single" w:color="auto" w:sz="4" w:space="0"/>
            </w:tcBorders>
            <w:vAlign w:val="center"/>
          </w:tcPr>
          <w:p w14:paraId="422EC3C5">
            <w:pPr>
              <w:pStyle w:val="27"/>
            </w:pPr>
            <w:r>
              <w:rPr>
                <w:color w:val="000000"/>
              </w:rPr>
              <w:t>—</w:t>
            </w:r>
          </w:p>
        </w:tc>
        <w:tc>
          <w:tcPr>
            <w:tcW w:w="1382" w:type="dxa"/>
            <w:tcBorders>
              <w:top w:val="single" w:color="auto" w:sz="4" w:space="0"/>
              <w:left w:val="single" w:color="auto" w:sz="4" w:space="0"/>
              <w:right w:val="single" w:color="auto" w:sz="4" w:space="0"/>
            </w:tcBorders>
            <w:vAlign w:val="center"/>
          </w:tcPr>
          <w:p w14:paraId="39C185BD">
            <w:pPr>
              <w:pStyle w:val="27"/>
              <w:ind w:firstLine="560"/>
            </w:pPr>
            <w:r>
              <w:rPr>
                <w:rFonts w:ascii="Times New Roman" w:hAnsi="Times New Roman" w:eastAsia="Times New Roman" w:cs="Times New Roman"/>
                <w:color w:val="000000"/>
                <w:lang w:val="en-US" w:eastAsia="en-US" w:bidi="en-US"/>
              </w:rPr>
              <w:t>0.2</w:t>
            </w:r>
          </w:p>
        </w:tc>
      </w:tr>
      <w:tr w14:paraId="15E4A9F5">
        <w:tblPrEx>
          <w:tblCellMar>
            <w:top w:w="0" w:type="dxa"/>
            <w:left w:w="10" w:type="dxa"/>
            <w:bottom w:w="0" w:type="dxa"/>
            <w:right w:w="10" w:type="dxa"/>
          </w:tblCellMar>
        </w:tblPrEx>
        <w:trPr>
          <w:trHeight w:val="331" w:hRule="exact"/>
          <w:jc w:val="center"/>
        </w:trPr>
        <w:tc>
          <w:tcPr>
            <w:tcW w:w="610" w:type="dxa"/>
            <w:vMerge w:val="continue"/>
            <w:tcBorders>
              <w:left w:val="single" w:color="auto" w:sz="4" w:space="0"/>
            </w:tcBorders>
          </w:tcPr>
          <w:p w14:paraId="77D5A533"/>
        </w:tc>
        <w:tc>
          <w:tcPr>
            <w:tcW w:w="653" w:type="dxa"/>
            <w:tcBorders>
              <w:top w:val="single" w:color="auto" w:sz="4" w:space="0"/>
              <w:left w:val="single" w:color="auto" w:sz="4" w:space="0"/>
            </w:tcBorders>
            <w:vAlign w:val="center"/>
          </w:tcPr>
          <w:p w14:paraId="3F35A390">
            <w:pPr>
              <w:pStyle w:val="27"/>
              <w:ind w:firstLine="240"/>
            </w:pPr>
            <w:r>
              <w:rPr>
                <w:rFonts w:ascii="Times New Roman" w:hAnsi="Times New Roman" w:eastAsia="Times New Roman" w:cs="Times New Roman"/>
                <w:color w:val="000000"/>
              </w:rPr>
              <w:t>39</w:t>
            </w:r>
          </w:p>
        </w:tc>
        <w:tc>
          <w:tcPr>
            <w:tcW w:w="2726" w:type="dxa"/>
            <w:tcBorders>
              <w:top w:val="single" w:color="auto" w:sz="4" w:space="0"/>
              <w:left w:val="single" w:color="auto" w:sz="4" w:space="0"/>
            </w:tcBorders>
            <w:vAlign w:val="center"/>
          </w:tcPr>
          <w:p w14:paraId="34F196A3">
            <w:pPr>
              <w:pStyle w:val="27"/>
            </w:pPr>
            <w:r>
              <w:rPr>
                <w:color w:val="000000"/>
              </w:rPr>
              <w:t>胸号底托上沿距过肩</w:t>
            </w:r>
          </w:p>
        </w:tc>
        <w:tc>
          <w:tcPr>
            <w:tcW w:w="2462" w:type="dxa"/>
            <w:tcBorders>
              <w:top w:val="single" w:color="auto" w:sz="4" w:space="0"/>
              <w:left w:val="single" w:color="auto" w:sz="4" w:space="0"/>
            </w:tcBorders>
            <w:vAlign w:val="center"/>
          </w:tcPr>
          <w:p w14:paraId="5DFC319F">
            <w:pPr>
              <w:pStyle w:val="27"/>
            </w:pPr>
            <w:r>
              <w:rPr>
                <w:rFonts w:ascii="Times New Roman" w:hAnsi="Times New Roman" w:eastAsia="Times New Roman" w:cs="Times New Roman"/>
                <w:color w:val="000000"/>
              </w:rPr>
              <w:t>16</w:t>
            </w:r>
          </w:p>
        </w:tc>
        <w:tc>
          <w:tcPr>
            <w:tcW w:w="1627" w:type="dxa"/>
            <w:tcBorders>
              <w:top w:val="single" w:color="auto" w:sz="4" w:space="0"/>
              <w:left w:val="single" w:color="auto" w:sz="4" w:space="0"/>
            </w:tcBorders>
            <w:vAlign w:val="center"/>
          </w:tcPr>
          <w:p w14:paraId="2E6556E7">
            <w:pPr>
              <w:pStyle w:val="27"/>
            </w:pPr>
            <w:r>
              <w:rPr>
                <w:color w:val="000000"/>
              </w:rPr>
              <w:t>—</w:t>
            </w:r>
          </w:p>
        </w:tc>
        <w:tc>
          <w:tcPr>
            <w:tcW w:w="1382" w:type="dxa"/>
            <w:tcBorders>
              <w:top w:val="single" w:color="auto" w:sz="4" w:space="0"/>
              <w:left w:val="single" w:color="auto" w:sz="4" w:space="0"/>
              <w:right w:val="single" w:color="auto" w:sz="4" w:space="0"/>
            </w:tcBorders>
            <w:vAlign w:val="center"/>
          </w:tcPr>
          <w:p w14:paraId="493D0B19">
            <w:pPr>
              <w:pStyle w:val="27"/>
              <w:ind w:firstLine="560"/>
            </w:pPr>
            <w:r>
              <w:rPr>
                <w:rFonts w:ascii="Times New Roman" w:hAnsi="Times New Roman" w:eastAsia="Times New Roman" w:cs="Times New Roman"/>
                <w:color w:val="000000"/>
                <w:lang w:val="en-US" w:eastAsia="en-US" w:bidi="en-US"/>
              </w:rPr>
              <w:t>0.2</w:t>
            </w:r>
          </w:p>
        </w:tc>
      </w:tr>
      <w:tr w14:paraId="0DC99111">
        <w:tblPrEx>
          <w:tblCellMar>
            <w:top w:w="0" w:type="dxa"/>
            <w:left w:w="10" w:type="dxa"/>
            <w:bottom w:w="0" w:type="dxa"/>
            <w:right w:w="10" w:type="dxa"/>
          </w:tblCellMar>
        </w:tblPrEx>
        <w:trPr>
          <w:trHeight w:val="773" w:hRule="exact"/>
          <w:jc w:val="center"/>
        </w:trPr>
        <w:tc>
          <w:tcPr>
            <w:tcW w:w="9460" w:type="dxa"/>
            <w:gridSpan w:val="6"/>
            <w:tcBorders>
              <w:top w:val="single" w:color="auto" w:sz="4" w:space="0"/>
              <w:left w:val="single" w:color="auto" w:sz="4" w:space="0"/>
              <w:bottom w:val="single" w:color="auto" w:sz="4" w:space="0"/>
              <w:right w:val="single" w:color="auto" w:sz="4" w:space="0"/>
            </w:tcBorders>
            <w:vAlign w:val="center"/>
          </w:tcPr>
          <w:p w14:paraId="6B0E0CB9">
            <w:pPr>
              <w:pStyle w:val="27"/>
            </w:pPr>
            <w:r>
              <w:rPr>
                <w:color w:val="000000"/>
              </w:rPr>
              <w:t>注</w:t>
            </w:r>
            <w:r>
              <w:rPr>
                <w:rFonts w:ascii="Times New Roman" w:hAnsi="Times New Roman" w:eastAsia="Times New Roman" w:cs="Times New Roman"/>
                <w:color w:val="000000"/>
              </w:rPr>
              <w:t>1</w:t>
            </w:r>
            <w:r>
              <w:rPr>
                <w:color w:val="000000"/>
              </w:rPr>
              <w:t>：肩袢长：胸围</w:t>
            </w:r>
            <w:r>
              <w:rPr>
                <w:rFonts w:ascii="Times New Roman" w:hAnsi="Times New Roman" w:eastAsia="Times New Roman" w:cs="Times New Roman"/>
                <w:color w:val="000000"/>
              </w:rPr>
              <w:t>98</w:t>
            </w:r>
            <w:r>
              <w:rPr>
                <w:color w:val="000000"/>
              </w:rPr>
              <w:t>及以下为</w:t>
            </w:r>
            <w:r>
              <w:rPr>
                <w:rFonts w:ascii="Times New Roman" w:hAnsi="Times New Roman" w:eastAsia="Times New Roman" w:cs="Times New Roman"/>
                <w:color w:val="000000"/>
                <w:lang w:val="en-US" w:bidi="en-US"/>
              </w:rPr>
              <w:t>11.5</w:t>
            </w:r>
            <w:r>
              <w:rPr>
                <w:color w:val="000000"/>
                <w:lang w:val="en-US" w:bidi="en-US"/>
              </w:rPr>
              <w:t xml:space="preserve">； </w:t>
            </w:r>
            <w:r>
              <w:rPr>
                <w:rFonts w:ascii="Times New Roman" w:hAnsi="Times New Roman" w:eastAsia="Times New Roman" w:cs="Times New Roman"/>
                <w:color w:val="000000"/>
              </w:rPr>
              <w:t>100</w:t>
            </w:r>
            <w:r>
              <w:rPr>
                <w:color w:val="000000"/>
              </w:rPr>
              <w:t>〜</w:t>
            </w:r>
            <w:r>
              <w:rPr>
                <w:rFonts w:ascii="Times New Roman" w:hAnsi="Times New Roman" w:eastAsia="Times New Roman" w:cs="Times New Roman"/>
                <w:color w:val="000000"/>
              </w:rPr>
              <w:t>110</w:t>
            </w:r>
            <w:r>
              <w:rPr>
                <w:color w:val="000000"/>
              </w:rPr>
              <w:t>为</w:t>
            </w:r>
            <w:r>
              <w:rPr>
                <w:rFonts w:ascii="Times New Roman" w:hAnsi="Times New Roman" w:eastAsia="Times New Roman" w:cs="Times New Roman"/>
                <w:color w:val="000000"/>
                <w:lang w:val="en-US" w:bidi="en-US"/>
              </w:rPr>
              <w:t>12.5</w:t>
            </w:r>
            <w:r>
              <w:rPr>
                <w:color w:val="000000"/>
                <w:lang w:val="en-US" w:bidi="en-US"/>
              </w:rPr>
              <w:t xml:space="preserve">, </w:t>
            </w:r>
            <w:r>
              <w:rPr>
                <w:rFonts w:ascii="Times New Roman" w:hAnsi="Times New Roman" w:eastAsia="Times New Roman" w:cs="Times New Roman"/>
                <w:color w:val="000000"/>
              </w:rPr>
              <w:t>112</w:t>
            </w:r>
            <w:r>
              <w:rPr>
                <w:color w:val="000000"/>
              </w:rPr>
              <w:t>及以上为</w:t>
            </w:r>
            <w:r>
              <w:rPr>
                <w:rFonts w:ascii="Times New Roman" w:hAnsi="Times New Roman" w:eastAsia="Times New Roman" w:cs="Times New Roman"/>
                <w:color w:val="000000"/>
              </w:rPr>
              <w:t>13.5</w:t>
            </w:r>
            <w:r>
              <w:rPr>
                <w:color w:val="000000"/>
              </w:rPr>
              <w:t>。</w:t>
            </w:r>
          </w:p>
          <w:p w14:paraId="56D11451">
            <w:pPr>
              <w:pStyle w:val="27"/>
            </w:pPr>
            <w:r>
              <w:rPr>
                <w:color w:val="000000"/>
              </w:rPr>
              <w:t>注</w:t>
            </w:r>
            <w:r>
              <w:rPr>
                <w:rFonts w:ascii="Times New Roman" w:hAnsi="Times New Roman" w:eastAsia="Times New Roman" w:cs="Times New Roman"/>
                <w:color w:val="000000"/>
              </w:rPr>
              <w:t>2</w:t>
            </w:r>
            <w:r>
              <w:rPr>
                <w:color w:val="000000"/>
              </w:rPr>
              <w:t>：号型</w:t>
            </w:r>
            <w:r>
              <w:rPr>
                <w:rFonts w:ascii="Times New Roman" w:hAnsi="Times New Roman" w:eastAsia="Times New Roman" w:cs="Times New Roman"/>
                <w:color w:val="000000"/>
                <w:lang w:val="en-US" w:bidi="en-US"/>
              </w:rPr>
              <w:t>175/96A</w:t>
            </w:r>
            <w:r>
              <w:rPr>
                <w:color w:val="000000"/>
              </w:rPr>
              <w:t>为样衣参考，量产中按实际量体定制为准。</w:t>
            </w:r>
          </w:p>
        </w:tc>
      </w:tr>
    </w:tbl>
    <w:p w14:paraId="16F96B00">
      <w:pPr>
        <w:spacing w:after="279" w:line="1" w:lineRule="exact"/>
        <w:rPr>
          <w:lang w:eastAsia="zh-CN"/>
        </w:rPr>
      </w:pPr>
    </w:p>
    <w:p w14:paraId="3FAE79E2">
      <w:pPr>
        <w:spacing w:line="1" w:lineRule="exact"/>
        <w:rPr>
          <w:lang w:eastAsia="zh-CN"/>
        </w:rPr>
      </w:pPr>
    </w:p>
    <w:p w14:paraId="7ECEED4F">
      <w:pPr>
        <w:framePr w:w="8338" w:h="8352" w:wrap="notBeside" w:vAnchor="text" w:hAnchor="text" w:x="562" w:y="1"/>
        <w:rPr>
          <w:sz w:val="2"/>
          <w:szCs w:val="2"/>
        </w:rPr>
      </w:pPr>
      <w:r>
        <w:rPr>
          <w:lang w:eastAsia="zh-CN" w:bidi="ar-SA"/>
        </w:rPr>
        <w:drawing>
          <wp:inline distT="0" distB="0" distL="0" distR="0">
            <wp:extent cx="5297170" cy="5303520"/>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utre 333"/>
                    <pic:cNvPicPr/>
                  </pic:nvPicPr>
                  <pic:blipFill>
                    <a:blip r:embed="rId154"/>
                    <a:stretch>
                      <a:fillRect/>
                    </a:stretch>
                  </pic:blipFill>
                  <pic:spPr>
                    <a:xfrm>
                      <a:off x="0" y="0"/>
                      <a:ext cx="5297170" cy="5303520"/>
                    </a:xfrm>
                    <a:prstGeom prst="rect">
                      <a:avLst/>
                    </a:prstGeom>
                  </pic:spPr>
                </pic:pic>
              </a:graphicData>
            </a:graphic>
          </wp:inline>
        </w:drawing>
      </w:r>
    </w:p>
    <w:p w14:paraId="0D69E98C">
      <w:pPr>
        <w:spacing w:line="1" w:lineRule="exact"/>
      </w:pPr>
      <w:r>
        <w:rPr>
          <w:lang w:eastAsia="zh-CN" w:bidi="ar-SA"/>
        </w:rPr>
        <mc:AlternateContent>
          <mc:Choice Requires="wps">
            <w:drawing>
              <wp:anchor distT="0" distB="0" distL="356235" distR="5353050" simplePos="0" relativeHeight="251691008" behindDoc="0" locked="0" layoutInCell="1" allowOverlap="1">
                <wp:simplePos x="0" y="0"/>
                <wp:positionH relativeFrom="column">
                  <wp:posOffset>1983740</wp:posOffset>
                </wp:positionH>
                <wp:positionV relativeFrom="paragraph">
                  <wp:posOffset>1694815</wp:posOffset>
                </wp:positionV>
                <wp:extent cx="298450" cy="158750"/>
                <wp:effectExtent l="0" t="0" r="0" b="0"/>
                <wp:wrapTopAndBottom/>
                <wp:docPr id="334" name="Shape 334"/>
                <wp:cNvGraphicFramePr/>
                <a:graphic xmlns:a="http://schemas.openxmlformats.org/drawingml/2006/main">
                  <a:graphicData uri="http://schemas.microsoft.com/office/word/2010/wordprocessingShape">
                    <wps:wsp>
                      <wps:cNvSpPr txBox="1"/>
                      <wps:spPr>
                        <a:xfrm>
                          <a:off x="0" y="0"/>
                          <a:ext cx="298450" cy="158750"/>
                        </a:xfrm>
                        <a:prstGeom prst="rect">
                          <a:avLst/>
                        </a:prstGeom>
                        <a:noFill/>
                      </wps:spPr>
                      <wps:txbx>
                        <w:txbxContent>
                          <w:p w14:paraId="4FD72C5B">
                            <w:pPr>
                              <w:pStyle w:val="29"/>
                              <w:jc w:val="both"/>
                            </w:pPr>
                            <w:r>
                              <w:rPr>
                                <w:rFonts w:ascii="Times New Roman" w:hAnsi="Times New Roman" w:eastAsia="Times New Roman" w:cs="Times New Roman"/>
                                <w:color w:val="484645"/>
                                <w:u w:val="single"/>
                                <w:lang w:val="en-US" w:eastAsia="en-US" w:bidi="en-US"/>
                              </w:rPr>
                              <w:t xml:space="preserve">I </w:t>
                            </w:r>
                            <w:r>
                              <w:rPr>
                                <w:rFonts w:ascii="Times New Roman" w:hAnsi="Times New Roman" w:eastAsia="Times New Roman" w:cs="Times New Roman"/>
                                <w:color w:val="231F20"/>
                                <w:u w:val="single"/>
                                <w:lang w:val="en-US" w:eastAsia="en-US" w:bidi="en-US"/>
                              </w:rPr>
                              <w:t>1</w:t>
                            </w:r>
                          </w:p>
                        </w:txbxContent>
                      </wps:txbx>
                      <wps:bodyPr lIns="0" tIns="0" rIns="0" bIns="0"/>
                    </wps:wsp>
                  </a:graphicData>
                </a:graphic>
              </wp:anchor>
            </w:drawing>
          </mc:Choice>
          <mc:Fallback>
            <w:pict>
              <v:shape id="Shape 334" o:spid="_x0000_s1026" o:spt="202" type="#_x0000_t202" style="position:absolute;left:0pt;margin-left:156.2pt;margin-top:133.45pt;height:12.5pt;width:23.5pt;mso-wrap-distance-bottom:0pt;mso-wrap-distance-top:0pt;z-index:251691008;mso-width-relative:page;mso-height-relative:page;" filled="f" stroked="f" coordsize="21600,21600" o:gfxdata="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uioZkNkAAAALAQAADwAAAAAAAAABACAA&#10;AAAiAAAAZHJzL2Rvd25yZXYueG1sUEsBAhQAFAAAAAgAh07iQNl8TkeaAQAATQMAAA4AAAAAAAAA&#10;AQAgAAAAKAEAAGRycy9lMm9Eb2MueG1sUEsFBgAAAAAGAAYAWQEAADQFAAAAAA==&#10;">
                <v:fill on="f" focussize="0,0"/>
                <v:stroke on="f"/>
                <v:imagedata o:title=""/>
                <o:lock v:ext="edit" aspectratio="f"/>
                <v:textbox inset="0mm,0mm,0mm,0mm">
                  <w:txbxContent>
                    <w:p w14:paraId="4FD72C5B">
                      <w:pPr>
                        <w:pStyle w:val="29"/>
                        <w:jc w:val="both"/>
                      </w:pPr>
                      <w:r>
                        <w:rPr>
                          <w:rFonts w:ascii="Times New Roman" w:hAnsi="Times New Roman" w:eastAsia="Times New Roman" w:cs="Times New Roman"/>
                          <w:color w:val="484645"/>
                          <w:u w:val="single"/>
                          <w:lang w:val="en-US" w:eastAsia="en-US" w:bidi="en-US"/>
                        </w:rPr>
                        <w:t xml:space="preserve">I </w:t>
                      </w:r>
                      <w:r>
                        <w:rPr>
                          <w:rFonts w:ascii="Times New Roman" w:hAnsi="Times New Roman" w:eastAsia="Times New Roman" w:cs="Times New Roman"/>
                          <w:color w:val="231F20"/>
                          <w:u w:val="single"/>
                          <w:lang w:val="en-US" w:eastAsia="en-US" w:bidi="en-US"/>
                        </w:rPr>
                        <w:t>1</w:t>
                      </w:r>
                    </w:p>
                  </w:txbxContent>
                </v:textbox>
                <w10:wrap type="topAndBottom"/>
              </v:shape>
            </w:pict>
          </mc:Fallback>
        </mc:AlternateContent>
      </w:r>
      <w:r>
        <w:rPr>
          <w:lang w:eastAsia="zh-CN" w:bidi="ar-SA"/>
        </w:rPr>
        <mc:AlternateContent>
          <mc:Choice Requires="wps">
            <w:drawing>
              <wp:anchor distT="0" distB="0" distL="356235" distR="5154930" simplePos="0" relativeHeight="251692032" behindDoc="0" locked="0" layoutInCell="1" allowOverlap="1">
                <wp:simplePos x="0" y="0"/>
                <wp:positionH relativeFrom="column">
                  <wp:posOffset>916940</wp:posOffset>
                </wp:positionH>
                <wp:positionV relativeFrom="paragraph">
                  <wp:posOffset>4837430</wp:posOffset>
                </wp:positionV>
                <wp:extent cx="496570" cy="389890"/>
                <wp:effectExtent l="0" t="0" r="0" b="0"/>
                <wp:wrapTopAndBottom/>
                <wp:docPr id="336" name="Shape 336"/>
                <wp:cNvGraphicFramePr/>
                <a:graphic xmlns:a="http://schemas.openxmlformats.org/drawingml/2006/main">
                  <a:graphicData uri="http://schemas.microsoft.com/office/word/2010/wordprocessingShape">
                    <wps:wsp>
                      <wps:cNvSpPr txBox="1"/>
                      <wps:spPr>
                        <a:xfrm>
                          <a:off x="0" y="0"/>
                          <a:ext cx="496570" cy="389890"/>
                        </a:xfrm>
                        <a:prstGeom prst="rect">
                          <a:avLst/>
                        </a:prstGeom>
                        <a:noFill/>
                      </wps:spPr>
                      <wps:txbx>
                        <w:txbxContent>
                          <w:p w14:paraId="1345629C">
                            <w:pPr>
                              <w:pStyle w:val="29"/>
                            </w:pPr>
                            <w:r>
                              <w:rPr>
                                <w:color w:val="425867"/>
                                <w:lang w:val="en-US" w:eastAsia="en-US" w:bidi="en-US"/>
                              </w:rPr>
                              <w:t>B2“</w:t>
                            </w:r>
                          </w:p>
                          <w:p w14:paraId="580C413C">
                            <w:pPr>
                              <w:pStyle w:val="29"/>
                              <w:spacing w:line="180" w:lineRule="auto"/>
                              <w:rPr>
                                <w:sz w:val="94"/>
                                <w:szCs w:val="94"/>
                              </w:rPr>
                            </w:pPr>
                            <w:r>
                              <w:rPr>
                                <w:rFonts w:ascii="Arial" w:hAnsi="Arial" w:eastAsia="Arial" w:cs="Arial"/>
                                <w:color w:val="383130"/>
                                <w:sz w:val="42"/>
                                <w:szCs w:val="42"/>
                                <w:lang w:val="en-US" w:eastAsia="en-US" w:bidi="en-US"/>
                              </w:rPr>
                              <w:t>I</w:t>
                            </w:r>
                            <w:r>
                              <w:rPr>
                                <w:color w:val="383130"/>
                                <w:sz w:val="94"/>
                                <w:szCs w:val="94"/>
                              </w:rPr>
                              <w:t>。</w:t>
                            </w:r>
                          </w:p>
                        </w:txbxContent>
                      </wps:txbx>
                      <wps:bodyPr lIns="0" tIns="0" rIns="0" bIns="0"/>
                    </wps:wsp>
                  </a:graphicData>
                </a:graphic>
              </wp:anchor>
            </w:drawing>
          </mc:Choice>
          <mc:Fallback>
            <w:pict>
              <v:shape id="Shape 336" o:spid="_x0000_s1026" o:spt="202" type="#_x0000_t202" style="position:absolute;left:0pt;margin-left:72.2pt;margin-top:380.9pt;height:30.7pt;width:39.1pt;mso-wrap-distance-bottom:0pt;mso-wrap-distance-top:0pt;z-index:251692032;mso-width-relative:page;mso-height-relative:page;" filled="f" stroked="f" coordsize="21600,21600" o:gfxdata="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23GMHZAAAACwEAAA8AAAAAAAAAAQAg&#10;AAAAIgAAAGRycy9kb3ducmV2LnhtbFBLAQIUABQAAAAIAIdO4kDZBBNvmwEAAE0DAAAOAAAAAAAA&#10;AAEAIAAAACgBAABkcnMvZTJvRG9jLnhtbFBLBQYAAAAABgAGAFkBAAA1BQAAAAA=&#10;">
                <v:fill on="f" focussize="0,0"/>
                <v:stroke on="f"/>
                <v:imagedata o:title=""/>
                <o:lock v:ext="edit" aspectratio="f"/>
                <v:textbox inset="0mm,0mm,0mm,0mm">
                  <w:txbxContent>
                    <w:p w14:paraId="1345629C">
                      <w:pPr>
                        <w:pStyle w:val="29"/>
                      </w:pPr>
                      <w:r>
                        <w:rPr>
                          <w:color w:val="425867"/>
                          <w:lang w:val="en-US" w:eastAsia="en-US" w:bidi="en-US"/>
                        </w:rPr>
                        <w:t>B2“</w:t>
                      </w:r>
                    </w:p>
                    <w:p w14:paraId="580C413C">
                      <w:pPr>
                        <w:pStyle w:val="29"/>
                        <w:spacing w:line="180" w:lineRule="auto"/>
                        <w:rPr>
                          <w:sz w:val="94"/>
                          <w:szCs w:val="94"/>
                        </w:rPr>
                      </w:pPr>
                      <w:r>
                        <w:rPr>
                          <w:rFonts w:ascii="Arial" w:hAnsi="Arial" w:eastAsia="Arial" w:cs="Arial"/>
                          <w:color w:val="383130"/>
                          <w:sz w:val="42"/>
                          <w:szCs w:val="42"/>
                          <w:lang w:val="en-US" w:eastAsia="en-US" w:bidi="en-US"/>
                        </w:rPr>
                        <w:t>I</w:t>
                      </w:r>
                      <w:r>
                        <w:rPr>
                          <w:color w:val="383130"/>
                          <w:sz w:val="94"/>
                          <w:szCs w:val="94"/>
                        </w:rPr>
                        <w:t>。</w:t>
                      </w:r>
                    </w:p>
                  </w:txbxContent>
                </v:textbox>
                <w10:wrap type="topAndBottom"/>
              </v:shape>
            </w:pict>
          </mc:Fallback>
        </mc:AlternateContent>
      </w:r>
      <w:r>
        <w:rPr>
          <w:lang w:eastAsia="zh-CN" w:bidi="ar-SA"/>
        </w:rPr>
        <mc:AlternateContent>
          <mc:Choice Requires="wps">
            <w:drawing>
              <wp:anchor distT="0" distB="0" distL="356235" distR="4938395" simplePos="0" relativeHeight="251693056" behindDoc="0" locked="0" layoutInCell="1" allowOverlap="1">
                <wp:simplePos x="0" y="0"/>
                <wp:positionH relativeFrom="column">
                  <wp:posOffset>2654300</wp:posOffset>
                </wp:positionH>
                <wp:positionV relativeFrom="paragraph">
                  <wp:posOffset>2871470</wp:posOffset>
                </wp:positionV>
                <wp:extent cx="713105" cy="198120"/>
                <wp:effectExtent l="0" t="0" r="0" b="0"/>
                <wp:wrapTopAndBottom/>
                <wp:docPr id="338" name="Shape 338"/>
                <wp:cNvGraphicFramePr/>
                <a:graphic xmlns:a="http://schemas.openxmlformats.org/drawingml/2006/main">
                  <a:graphicData uri="http://schemas.microsoft.com/office/word/2010/wordprocessingShape">
                    <wps:wsp>
                      <wps:cNvSpPr txBox="1"/>
                      <wps:spPr>
                        <a:xfrm>
                          <a:off x="0" y="0"/>
                          <a:ext cx="713105" cy="198120"/>
                        </a:xfrm>
                        <a:prstGeom prst="rect">
                          <a:avLst/>
                        </a:prstGeom>
                        <a:noFill/>
                      </wps:spPr>
                      <wps:txbx>
                        <w:txbxContent>
                          <w:p w14:paraId="2A95D433">
                            <w:pPr>
                              <w:pStyle w:val="29"/>
                              <w:ind w:left="-20"/>
                            </w:pPr>
                            <w:r>
                              <w:rPr>
                                <w:color w:val="156DA5"/>
                                <w:u w:val="single"/>
                                <w:lang w:val="en-US" w:eastAsia="en-US" w:bidi="en-US"/>
                              </w:rPr>
                              <w:t>128T</w:t>
                            </w:r>
                          </w:p>
                        </w:txbxContent>
                      </wps:txbx>
                      <wps:bodyPr lIns="0" tIns="0" rIns="0" bIns="0"/>
                    </wps:wsp>
                  </a:graphicData>
                </a:graphic>
              </wp:anchor>
            </w:drawing>
          </mc:Choice>
          <mc:Fallback>
            <w:pict>
              <v:shape id="Shape 338" o:spid="_x0000_s1026" o:spt="202" type="#_x0000_t202" style="position:absolute;left:0pt;margin-left:209pt;margin-top:226.1pt;height:15.6pt;width:56.15pt;mso-wrap-distance-bottom:0pt;mso-wrap-distance-top:0pt;z-index:251693056;mso-width-relative:page;mso-height-relative:page;" filled="f" stroked="f" coordsize="21600,21600" o:gfxdata="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8OGes2gAAAAsBAAAPAAAAAAAAAAEA&#10;IAAAACIAAABkcnMvZG93bnJldi54bWxQSwECFAAUAAAACACHTuJAhjn/kpsBAABNAwAADgAAAAAA&#10;AAABACAAAAApAQAAZHJzL2Uyb0RvYy54bWxQSwUGAAAAAAYABgBZAQAANgUAAAAA&#10;">
                <v:fill on="f" focussize="0,0"/>
                <v:stroke on="f"/>
                <v:imagedata o:title=""/>
                <o:lock v:ext="edit" aspectratio="f"/>
                <v:textbox inset="0mm,0mm,0mm,0mm">
                  <w:txbxContent>
                    <w:p w14:paraId="2A95D433">
                      <w:pPr>
                        <w:pStyle w:val="29"/>
                        <w:ind w:left="-20"/>
                      </w:pPr>
                      <w:r>
                        <w:rPr>
                          <w:color w:val="156DA5"/>
                          <w:u w:val="single"/>
                          <w:lang w:val="en-US" w:eastAsia="en-US" w:bidi="en-US"/>
                        </w:rPr>
                        <w:t>128T</w:t>
                      </w:r>
                    </w:p>
                  </w:txbxContent>
                </v:textbox>
                <w10:wrap type="topAndBottom"/>
              </v:shape>
            </w:pict>
          </mc:Fallback>
        </mc:AlternateContent>
      </w:r>
    </w:p>
    <w:p w14:paraId="644F64E9">
      <w:pPr>
        <w:pStyle w:val="56"/>
        <w:keepNext/>
        <w:keepLines/>
        <w:spacing w:after="280"/>
      </w:pPr>
      <w:bookmarkStart w:id="316" w:name="bookmark1276"/>
      <w:r>
        <w:rPr>
          <w:color w:val="000000"/>
        </w:rPr>
        <w:t>图</w:t>
      </w:r>
      <w:r>
        <w:rPr>
          <w:rFonts w:ascii="Times New Roman" w:hAnsi="Times New Roman" w:eastAsia="Times New Roman" w:cs="Times New Roman"/>
          <w:b w:val="0"/>
          <w:bCs w:val="0"/>
          <w:color w:val="000000"/>
        </w:rPr>
        <w:t xml:space="preserve">2 </w:t>
      </w:r>
      <w:r>
        <w:rPr>
          <w:color w:val="000000"/>
        </w:rPr>
        <w:t>男短袖制式衬衣测量图</w:t>
      </w:r>
      <w:bookmarkEnd w:id="316"/>
    </w:p>
    <w:p w14:paraId="651D1EF6">
      <w:pPr>
        <w:pStyle w:val="56"/>
        <w:keepNext/>
        <w:keepLines/>
        <w:numPr>
          <w:ilvl w:val="1"/>
          <w:numId w:val="36"/>
        </w:numPr>
        <w:tabs>
          <w:tab w:val="left" w:pos="523"/>
        </w:tabs>
        <w:spacing w:after="280"/>
        <w:jc w:val="left"/>
      </w:pPr>
      <w:r>
        <w:rPr>
          <w:color w:val="000000"/>
        </w:rPr>
        <w:t>颜色</w:t>
      </w:r>
    </w:p>
    <w:p w14:paraId="7496F597">
      <w:pPr>
        <w:pStyle w:val="4"/>
        <w:numPr>
          <w:ilvl w:val="2"/>
          <w:numId w:val="36"/>
        </w:numPr>
        <w:tabs>
          <w:tab w:val="left" w:pos="1174"/>
        </w:tabs>
        <w:spacing w:after="80" w:line="240" w:lineRule="auto"/>
      </w:pPr>
      <w:r>
        <w:rPr>
          <w:color w:val="000000"/>
        </w:rPr>
        <w:t>面料颜色：晴空蓝</w:t>
      </w:r>
      <w:r>
        <w:rPr>
          <w:color w:val="000000"/>
          <w:lang w:val="en-US" w:bidi="en-US"/>
        </w:rPr>
        <w:t>，(PANT0NE14-4121TPX),</w:t>
      </w:r>
      <w:r>
        <w:rPr>
          <w:color w:val="000000"/>
        </w:rPr>
        <w:t>实际使用</w:t>
      </w:r>
      <w:r>
        <w:rPr>
          <w:rFonts w:hint="eastAsia"/>
        </w:rPr>
        <w:t>以本次技术要求</w:t>
      </w:r>
      <w:r>
        <w:t>为准</w:t>
      </w:r>
      <w:r>
        <w:rPr>
          <w:color w:val="000000"/>
        </w:rPr>
        <w:t>。</w:t>
      </w:r>
    </w:p>
    <w:p w14:paraId="14CE5068">
      <w:pPr>
        <w:pStyle w:val="4"/>
        <w:numPr>
          <w:ilvl w:val="2"/>
          <w:numId w:val="36"/>
        </w:numPr>
        <w:tabs>
          <w:tab w:val="left" w:pos="1174"/>
        </w:tabs>
        <w:spacing w:after="80" w:line="240" w:lineRule="auto"/>
      </w:pPr>
      <w:r>
        <w:rPr>
          <w:color w:val="000000"/>
        </w:rPr>
        <w:t>纽扣颜色：聚酯四眼扣颜色为晴空蓝色，金属扣为仿</w:t>
      </w:r>
      <w:r>
        <w:rPr>
          <w:color w:val="000000"/>
          <w:lang w:val="en-US" w:bidi="en-US"/>
        </w:rPr>
        <w:t>24K</w:t>
      </w:r>
      <w:r>
        <w:rPr>
          <w:color w:val="000000"/>
        </w:rPr>
        <w:t>亚光金黄色，应</w:t>
      </w:r>
      <w:r>
        <w:rPr>
          <w:rFonts w:hint="eastAsia"/>
        </w:rPr>
        <w:t>以本次技术要求</w:t>
      </w:r>
      <w:r>
        <w:t>为准</w:t>
      </w:r>
      <w:r>
        <w:rPr>
          <w:color w:val="000000"/>
        </w:rPr>
        <w:t>。</w:t>
      </w:r>
    </w:p>
    <w:p w14:paraId="33830378">
      <w:pPr>
        <w:pStyle w:val="4"/>
        <w:numPr>
          <w:ilvl w:val="2"/>
          <w:numId w:val="36"/>
        </w:numPr>
        <w:tabs>
          <w:tab w:val="left" w:pos="1174"/>
        </w:tabs>
        <w:spacing w:after="80" w:line="240" w:lineRule="auto"/>
      </w:pPr>
      <w:r>
        <w:rPr>
          <w:color w:val="000000"/>
        </w:rPr>
        <w:t>胸号底托颜色：与面料颜色相匹配，应</w:t>
      </w:r>
      <w:r>
        <w:rPr>
          <w:rFonts w:hint="eastAsia"/>
        </w:rPr>
        <w:t>以本次技术要求</w:t>
      </w:r>
      <w:r>
        <w:t>为准</w:t>
      </w:r>
      <w:r>
        <w:rPr>
          <w:color w:val="000000"/>
        </w:rPr>
        <w:t>。</w:t>
      </w:r>
    </w:p>
    <w:p w14:paraId="7B304739">
      <w:pPr>
        <w:pStyle w:val="4"/>
        <w:numPr>
          <w:ilvl w:val="2"/>
          <w:numId w:val="36"/>
        </w:numPr>
        <w:tabs>
          <w:tab w:val="left" w:pos="1174"/>
        </w:tabs>
        <w:spacing w:after="80" w:line="240" w:lineRule="auto"/>
      </w:pPr>
      <w:r>
        <w:rPr>
          <w:color w:val="000000"/>
        </w:rPr>
        <w:t>缝纫线颜色:晴空蓝色，同面料色。</w:t>
      </w:r>
    </w:p>
    <w:p w14:paraId="78E16F86">
      <w:pPr>
        <w:pStyle w:val="4"/>
        <w:numPr>
          <w:ilvl w:val="2"/>
          <w:numId w:val="36"/>
        </w:numPr>
        <w:tabs>
          <w:tab w:val="left" w:pos="1174"/>
        </w:tabs>
        <w:spacing w:after="180" w:line="240" w:lineRule="auto"/>
      </w:pPr>
      <w:r>
        <w:rPr>
          <w:color w:val="000000"/>
        </w:rPr>
        <w:t>粘合衬颜色:本白色。</w:t>
      </w:r>
      <w:r>
        <w:br w:type="page"/>
      </w:r>
    </w:p>
    <w:p w14:paraId="5B19C533">
      <w:pPr>
        <w:pStyle w:val="56"/>
        <w:keepNext/>
        <w:keepLines/>
        <w:numPr>
          <w:ilvl w:val="1"/>
          <w:numId w:val="36"/>
        </w:numPr>
        <w:tabs>
          <w:tab w:val="left" w:pos="523"/>
        </w:tabs>
        <w:spacing w:after="240"/>
        <w:jc w:val="left"/>
      </w:pPr>
      <w:bookmarkStart w:id="317" w:name="bookmark1279"/>
      <w:r>
        <w:rPr>
          <w:color w:val="000000"/>
        </w:rPr>
        <w:t>色差</w:t>
      </w:r>
      <w:bookmarkEnd w:id="317"/>
    </w:p>
    <w:p w14:paraId="4E013BD6">
      <w:pPr>
        <w:pStyle w:val="58"/>
        <w:keepNext/>
        <w:keepLines/>
        <w:numPr>
          <w:ilvl w:val="2"/>
          <w:numId w:val="36"/>
        </w:numPr>
        <w:tabs>
          <w:tab w:val="left" w:pos="1154"/>
        </w:tabs>
        <w:spacing w:after="0" w:line="307" w:lineRule="exact"/>
        <w:ind w:firstLine="0"/>
        <w:jc w:val="both"/>
      </w:pPr>
      <w:bookmarkStart w:id="318" w:name="bookmark1281"/>
      <w:r>
        <w:rPr>
          <w:color w:val="000000"/>
        </w:rPr>
        <w:t>产品面料及表面服饰、配件颜色</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rPr>
        <w:t>4</w:t>
      </w:r>
      <w:r>
        <w:rPr>
          <w:color w:val="000000"/>
        </w:rPr>
        <w:t>级；非表面部位颜色</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lang w:val="en-US" w:bidi="en-US"/>
        </w:rPr>
        <w:t>3-4</w:t>
      </w:r>
      <w:r>
        <w:rPr>
          <w:color w:val="000000"/>
        </w:rPr>
        <w:t>级，每件颜色应一致。纽扣颜色</w:t>
      </w:r>
      <w:r>
        <w:rPr>
          <w:rFonts w:hint="eastAsia"/>
        </w:rPr>
        <w:t>以本次技术要求</w:t>
      </w:r>
      <w:r>
        <w:t>为准</w:t>
      </w:r>
      <w:r>
        <w:rPr>
          <w:color w:val="000000"/>
        </w:rPr>
        <w:t>，应</w:t>
      </w:r>
      <w:r>
        <w:rPr>
          <w:rFonts w:hint="eastAsia"/>
          <w:color w:val="000000"/>
          <w:sz w:val="21"/>
          <w:szCs w:val="21"/>
        </w:rPr>
        <w:t>≥</w:t>
      </w:r>
      <w:r>
        <w:rPr>
          <w:rFonts w:ascii="Times New Roman" w:hAnsi="Times New Roman" w:eastAsia="Times New Roman" w:cs="Times New Roman"/>
          <w:color w:val="000000"/>
          <w:lang w:val="en-US" w:bidi="en-US"/>
        </w:rPr>
        <w:t>4-5</w:t>
      </w:r>
      <w:r>
        <w:rPr>
          <w:color w:val="000000"/>
        </w:rPr>
        <w:t>级，每套颜色应一致。</w:t>
      </w:r>
      <w:bookmarkEnd w:id="318"/>
    </w:p>
    <w:p w14:paraId="4349994B">
      <w:pPr>
        <w:pStyle w:val="58"/>
        <w:keepNext/>
        <w:keepLines/>
        <w:numPr>
          <w:ilvl w:val="2"/>
          <w:numId w:val="36"/>
        </w:numPr>
        <w:tabs>
          <w:tab w:val="left" w:pos="1154"/>
        </w:tabs>
        <w:spacing w:after="0" w:line="307" w:lineRule="exact"/>
        <w:ind w:firstLine="0"/>
      </w:pPr>
      <w:bookmarkStart w:id="319" w:name="bookmark1283"/>
      <w:r>
        <w:rPr>
          <w:color w:val="000000"/>
        </w:rPr>
        <w:t>产品各部位对比，允许色差程度应符合表</w:t>
      </w:r>
      <w:r>
        <w:rPr>
          <w:rFonts w:ascii="Times New Roman" w:hAnsi="Times New Roman" w:eastAsia="Times New Roman" w:cs="Times New Roman"/>
          <w:color w:val="000000"/>
        </w:rPr>
        <w:t xml:space="preserve">2 </w:t>
      </w:r>
      <w:r>
        <w:rPr>
          <w:color w:val="000000"/>
        </w:rPr>
        <w:t>规定。</w:t>
      </w:r>
      <w:bookmarkEnd w:id="319"/>
    </w:p>
    <w:p w14:paraId="6EE965E8">
      <w:pPr>
        <w:pStyle w:val="58"/>
        <w:keepNext/>
        <w:keepLines/>
        <w:spacing w:line="307" w:lineRule="exact"/>
        <w:ind w:firstLine="0"/>
        <w:jc w:val="center"/>
        <w:rPr>
          <w:sz w:val="17"/>
          <w:szCs w:val="17"/>
        </w:rPr>
      </w:pPr>
      <w:bookmarkStart w:id="320" w:name="bookmark1285"/>
      <w:r>
        <w:rPr>
          <w:rFonts w:ascii="黑体" w:hAnsi="黑体" w:eastAsia="黑体" w:cs="黑体"/>
          <w:color w:val="000000"/>
          <w:sz w:val="17"/>
          <w:szCs w:val="17"/>
        </w:rPr>
        <w:t>表</w:t>
      </w:r>
      <w:r>
        <w:rPr>
          <w:rFonts w:ascii="Trebuchet MS" w:hAnsi="Trebuchet MS" w:eastAsia="Trebuchet MS" w:cs="Trebuchet MS"/>
          <w:b/>
          <w:bCs/>
          <w:color w:val="000000"/>
          <w:sz w:val="14"/>
          <w:szCs w:val="14"/>
        </w:rPr>
        <w:t xml:space="preserve">2 </w:t>
      </w:r>
      <w:r>
        <w:rPr>
          <w:rFonts w:ascii="黑体" w:hAnsi="黑体" w:eastAsia="黑体" w:cs="黑体"/>
          <w:color w:val="000000"/>
          <w:sz w:val="17"/>
          <w:szCs w:val="17"/>
        </w:rPr>
        <w:t>对比部位允许色差</w:t>
      </w:r>
      <w:bookmarkEnd w:id="320"/>
    </w:p>
    <w:tbl>
      <w:tblPr>
        <w:tblStyle w:val="11"/>
        <w:tblW w:w="0" w:type="auto"/>
        <w:jc w:val="center"/>
        <w:tblLayout w:type="fixed"/>
        <w:tblCellMar>
          <w:top w:w="0" w:type="dxa"/>
          <w:left w:w="10" w:type="dxa"/>
          <w:bottom w:w="0" w:type="dxa"/>
          <w:right w:w="10" w:type="dxa"/>
        </w:tblCellMar>
      </w:tblPr>
      <w:tblGrid>
        <w:gridCol w:w="7070"/>
        <w:gridCol w:w="2294"/>
      </w:tblGrid>
      <w:tr w14:paraId="6CF4B0FC">
        <w:tblPrEx>
          <w:tblCellMar>
            <w:top w:w="0" w:type="dxa"/>
            <w:left w:w="10" w:type="dxa"/>
            <w:bottom w:w="0" w:type="dxa"/>
            <w:right w:w="10" w:type="dxa"/>
          </w:tblCellMar>
        </w:tblPrEx>
        <w:trPr>
          <w:trHeight w:val="326" w:hRule="exact"/>
          <w:jc w:val="center"/>
        </w:trPr>
        <w:tc>
          <w:tcPr>
            <w:tcW w:w="7070" w:type="dxa"/>
            <w:tcBorders>
              <w:top w:val="single" w:color="auto" w:sz="4" w:space="0"/>
              <w:left w:val="single" w:color="auto" w:sz="4" w:space="0"/>
            </w:tcBorders>
          </w:tcPr>
          <w:p w14:paraId="521C5B1F">
            <w:pPr>
              <w:pStyle w:val="27"/>
            </w:pPr>
            <w:r>
              <w:rPr>
                <w:color w:val="000000"/>
              </w:rPr>
              <w:t>对比部位</w:t>
            </w:r>
          </w:p>
        </w:tc>
        <w:tc>
          <w:tcPr>
            <w:tcW w:w="2294" w:type="dxa"/>
            <w:tcBorders>
              <w:top w:val="single" w:color="auto" w:sz="4" w:space="0"/>
              <w:left w:val="single" w:color="auto" w:sz="4" w:space="0"/>
              <w:right w:val="single" w:color="auto" w:sz="4" w:space="0"/>
            </w:tcBorders>
          </w:tcPr>
          <w:p w14:paraId="7EAD0CC5">
            <w:pPr>
              <w:pStyle w:val="27"/>
            </w:pPr>
            <w:r>
              <w:rPr>
                <w:color w:val="000000"/>
              </w:rPr>
              <w:t>色差</w:t>
            </w:r>
          </w:p>
        </w:tc>
      </w:tr>
      <w:tr w14:paraId="701B0E6D">
        <w:tblPrEx>
          <w:tblCellMar>
            <w:top w:w="0" w:type="dxa"/>
            <w:left w:w="10" w:type="dxa"/>
            <w:bottom w:w="0" w:type="dxa"/>
            <w:right w:w="10" w:type="dxa"/>
          </w:tblCellMar>
        </w:tblPrEx>
        <w:trPr>
          <w:trHeight w:val="326" w:hRule="exact"/>
          <w:jc w:val="center"/>
        </w:trPr>
        <w:tc>
          <w:tcPr>
            <w:tcW w:w="7070" w:type="dxa"/>
            <w:tcBorders>
              <w:top w:val="single" w:color="auto" w:sz="4" w:space="0"/>
              <w:left w:val="single" w:color="auto" w:sz="4" w:space="0"/>
            </w:tcBorders>
          </w:tcPr>
          <w:p w14:paraId="662D1910">
            <w:pPr>
              <w:pStyle w:val="27"/>
            </w:pPr>
            <w:r>
              <w:rPr>
                <w:color w:val="000000"/>
              </w:rPr>
              <w:t>粘合衬部位与大身对比</w:t>
            </w:r>
          </w:p>
        </w:tc>
        <w:tc>
          <w:tcPr>
            <w:tcW w:w="2294" w:type="dxa"/>
            <w:tcBorders>
              <w:top w:val="single" w:color="auto" w:sz="4" w:space="0"/>
              <w:left w:val="single" w:color="auto" w:sz="4" w:space="0"/>
              <w:right w:val="single" w:color="auto" w:sz="4" w:space="0"/>
            </w:tcBorders>
          </w:tcPr>
          <w:p w14:paraId="7E6F9333">
            <w:pPr>
              <w:pStyle w:val="27"/>
            </w:pPr>
            <w:r>
              <w:rPr>
                <w:rFonts w:hint="eastAsia"/>
                <w:color w:val="000000"/>
                <w:sz w:val="21"/>
                <w:szCs w:val="21"/>
              </w:rPr>
              <w:t>≥</w:t>
            </w:r>
            <w:r>
              <w:rPr>
                <w:rFonts w:hint="eastAsia" w:ascii="Times New Roman" w:hAnsi="Times New Roman" w:eastAsia="Times New Roman" w:cs="Times New Roman"/>
                <w:color w:val="000000"/>
                <w:lang w:val="en-US" w:eastAsia="en-US" w:bidi="en-US"/>
              </w:rPr>
              <w:t>4</w:t>
            </w:r>
            <w:r>
              <w:rPr>
                <w:rFonts w:ascii="Times New Roman" w:hAnsi="Times New Roman" w:eastAsia="Times New Roman" w:cs="Times New Roman"/>
                <w:color w:val="000000"/>
                <w:lang w:val="en-US" w:eastAsia="en-US" w:bidi="en-US"/>
              </w:rPr>
              <w:t>-5</w:t>
            </w:r>
            <w:r>
              <w:rPr>
                <w:color w:val="000000"/>
              </w:rPr>
              <w:t>级</w:t>
            </w:r>
          </w:p>
        </w:tc>
      </w:tr>
      <w:tr w14:paraId="1C37BECC">
        <w:tblPrEx>
          <w:tblCellMar>
            <w:top w:w="0" w:type="dxa"/>
            <w:left w:w="10" w:type="dxa"/>
            <w:bottom w:w="0" w:type="dxa"/>
            <w:right w:w="10" w:type="dxa"/>
          </w:tblCellMar>
        </w:tblPrEx>
        <w:trPr>
          <w:trHeight w:val="322" w:hRule="exact"/>
          <w:jc w:val="center"/>
        </w:trPr>
        <w:tc>
          <w:tcPr>
            <w:tcW w:w="7070" w:type="dxa"/>
            <w:tcBorders>
              <w:top w:val="single" w:color="auto" w:sz="4" w:space="0"/>
              <w:left w:val="single" w:color="auto" w:sz="4" w:space="0"/>
            </w:tcBorders>
          </w:tcPr>
          <w:p w14:paraId="1D2A74F9">
            <w:pPr>
              <w:pStyle w:val="27"/>
            </w:pPr>
            <w:r>
              <w:rPr>
                <w:color w:val="000000"/>
              </w:rPr>
              <w:t>座领里与表面部位；袖缝、腰缝部位；缝纫线与缝合部位</w:t>
            </w:r>
          </w:p>
        </w:tc>
        <w:tc>
          <w:tcPr>
            <w:tcW w:w="2294" w:type="dxa"/>
            <w:tcBorders>
              <w:top w:val="single" w:color="auto" w:sz="4" w:space="0"/>
              <w:left w:val="single" w:color="auto" w:sz="4" w:space="0"/>
              <w:right w:val="single" w:color="auto" w:sz="4" w:space="0"/>
            </w:tcBorders>
          </w:tcPr>
          <w:p w14:paraId="05203DF0">
            <w:pPr>
              <w:pStyle w:val="27"/>
            </w:pPr>
            <w:r>
              <w:rPr>
                <w:rFonts w:hint="eastAsia"/>
                <w:color w:val="000000"/>
                <w:sz w:val="21"/>
                <w:szCs w:val="21"/>
              </w:rPr>
              <w:t>≥</w:t>
            </w:r>
            <w:r>
              <w:rPr>
                <w:rFonts w:hint="eastAsia" w:ascii="Times New Roman" w:hAnsi="Times New Roman" w:eastAsia="Times New Roman" w:cs="Times New Roman"/>
                <w:color w:val="000000"/>
                <w:lang w:val="en-US" w:eastAsia="en-US" w:bidi="en-US"/>
              </w:rPr>
              <w:t>4</w:t>
            </w:r>
            <w:r>
              <w:rPr>
                <w:color w:val="000000"/>
              </w:rPr>
              <w:t>级</w:t>
            </w:r>
          </w:p>
        </w:tc>
      </w:tr>
      <w:tr w14:paraId="7B55E7FD">
        <w:tblPrEx>
          <w:tblCellMar>
            <w:top w:w="0" w:type="dxa"/>
            <w:left w:w="10" w:type="dxa"/>
            <w:bottom w:w="0" w:type="dxa"/>
            <w:right w:w="10" w:type="dxa"/>
          </w:tblCellMar>
        </w:tblPrEx>
        <w:trPr>
          <w:trHeight w:val="336" w:hRule="exact"/>
          <w:jc w:val="center"/>
        </w:trPr>
        <w:tc>
          <w:tcPr>
            <w:tcW w:w="7070" w:type="dxa"/>
            <w:tcBorders>
              <w:top w:val="single" w:color="auto" w:sz="4" w:space="0"/>
              <w:left w:val="single" w:color="auto" w:sz="4" w:space="0"/>
              <w:bottom w:val="single" w:color="auto" w:sz="4" w:space="0"/>
            </w:tcBorders>
          </w:tcPr>
          <w:p w14:paraId="7F61E881">
            <w:pPr>
              <w:pStyle w:val="27"/>
            </w:pPr>
            <w:r>
              <w:rPr>
                <w:color w:val="000000"/>
              </w:rPr>
              <w:t>翻领里、袖头里表面部位</w:t>
            </w:r>
          </w:p>
        </w:tc>
        <w:tc>
          <w:tcPr>
            <w:tcW w:w="2294" w:type="dxa"/>
            <w:tcBorders>
              <w:top w:val="single" w:color="auto" w:sz="4" w:space="0"/>
              <w:left w:val="single" w:color="auto" w:sz="4" w:space="0"/>
              <w:bottom w:val="single" w:color="auto" w:sz="4" w:space="0"/>
              <w:right w:val="single" w:color="auto" w:sz="4" w:space="0"/>
            </w:tcBorders>
          </w:tcPr>
          <w:p w14:paraId="42312D0A">
            <w:pPr>
              <w:pStyle w:val="27"/>
            </w:pPr>
            <w:r>
              <w:rPr>
                <w:rFonts w:hint="eastAsia"/>
                <w:color w:val="000000"/>
                <w:sz w:val="21"/>
                <w:szCs w:val="21"/>
              </w:rPr>
              <w:t>≥</w:t>
            </w:r>
            <w:r>
              <w:rPr>
                <w:rFonts w:ascii="Times New Roman" w:hAnsi="Times New Roman" w:eastAsia="Times New Roman" w:cs="Times New Roman"/>
                <w:color w:val="000000"/>
                <w:lang w:val="en-US" w:eastAsia="en-US" w:bidi="en-US"/>
              </w:rPr>
              <w:t>3-4</w:t>
            </w:r>
            <w:r>
              <w:rPr>
                <w:color w:val="000000"/>
              </w:rPr>
              <w:t>级</w:t>
            </w:r>
          </w:p>
        </w:tc>
      </w:tr>
    </w:tbl>
    <w:p w14:paraId="198CA847">
      <w:pPr>
        <w:pStyle w:val="37"/>
      </w:pPr>
      <w:r>
        <w:rPr>
          <w:color w:val="000000"/>
        </w:rPr>
        <w:t>注：色差按</w:t>
      </w:r>
      <w:r>
        <w:rPr>
          <w:color w:val="000000"/>
          <w:lang w:val="en-US" w:eastAsia="en-US" w:bidi="en-US"/>
        </w:rPr>
        <w:t xml:space="preserve">GB/T </w:t>
      </w:r>
      <w:r>
        <w:rPr>
          <w:color w:val="000000"/>
        </w:rPr>
        <w:t>250评定</w:t>
      </w:r>
    </w:p>
    <w:p w14:paraId="11C74AF0">
      <w:pPr>
        <w:spacing w:after="239" w:line="1" w:lineRule="exact"/>
      </w:pPr>
    </w:p>
    <w:p w14:paraId="515D3C28">
      <w:pPr>
        <w:pStyle w:val="56"/>
        <w:keepNext/>
        <w:keepLines/>
        <w:numPr>
          <w:ilvl w:val="1"/>
          <w:numId w:val="36"/>
        </w:numPr>
        <w:tabs>
          <w:tab w:val="left" w:pos="523"/>
        </w:tabs>
        <w:spacing w:after="280"/>
        <w:jc w:val="left"/>
      </w:pPr>
      <w:bookmarkStart w:id="321" w:name="bookmark1287"/>
      <w:r>
        <w:rPr>
          <w:color w:val="000000"/>
        </w:rPr>
        <w:t>材料</w:t>
      </w:r>
      <w:bookmarkEnd w:id="321"/>
    </w:p>
    <w:p w14:paraId="77CA7E42">
      <w:pPr>
        <w:pStyle w:val="58"/>
        <w:keepNext/>
        <w:keepLines/>
        <w:spacing w:after="240" w:line="240" w:lineRule="auto"/>
      </w:pPr>
      <w:bookmarkStart w:id="322" w:name="bookmark1289"/>
      <w:r>
        <w:rPr>
          <w:color w:val="000000"/>
        </w:rPr>
        <w:t>材料规格、要求及用途应符合表 3 规定。</w:t>
      </w:r>
      <w:bookmarkEnd w:id="322"/>
    </w:p>
    <w:p w14:paraId="08C24333">
      <w:pPr>
        <w:pStyle w:val="58"/>
        <w:keepNext/>
        <w:keepLines/>
        <w:spacing w:line="240" w:lineRule="auto"/>
        <w:ind w:firstLine="0"/>
        <w:jc w:val="center"/>
        <w:rPr>
          <w:sz w:val="17"/>
          <w:szCs w:val="17"/>
        </w:rPr>
      </w:pPr>
      <w:bookmarkStart w:id="323" w:name="bookmark1291"/>
      <w:r>
        <w:rPr>
          <w:rFonts w:ascii="黑体" w:hAnsi="黑体" w:eastAsia="黑体" w:cs="黑体"/>
          <w:color w:val="000000"/>
          <w:sz w:val="17"/>
          <w:szCs w:val="17"/>
        </w:rPr>
        <w:t>表</w:t>
      </w:r>
      <w:r>
        <w:rPr>
          <w:rFonts w:ascii="Trebuchet MS" w:hAnsi="Trebuchet MS" w:eastAsia="Trebuchet MS" w:cs="Trebuchet MS"/>
          <w:b/>
          <w:bCs/>
          <w:color w:val="000000"/>
          <w:sz w:val="14"/>
          <w:szCs w:val="14"/>
        </w:rPr>
        <w:t xml:space="preserve">3 </w:t>
      </w:r>
      <w:r>
        <w:rPr>
          <w:rFonts w:ascii="黑体" w:hAnsi="黑体" w:eastAsia="黑体" w:cs="黑体"/>
          <w:color w:val="000000"/>
          <w:sz w:val="17"/>
          <w:szCs w:val="17"/>
        </w:rPr>
        <w:t>材料规格及用途</w:t>
      </w:r>
      <w:bookmarkEnd w:id="323"/>
    </w:p>
    <w:tbl>
      <w:tblPr>
        <w:tblStyle w:val="11"/>
        <w:tblW w:w="0" w:type="auto"/>
        <w:jc w:val="center"/>
        <w:tblLayout w:type="fixed"/>
        <w:tblCellMar>
          <w:top w:w="0" w:type="dxa"/>
          <w:left w:w="10" w:type="dxa"/>
          <w:bottom w:w="0" w:type="dxa"/>
          <w:right w:w="10" w:type="dxa"/>
        </w:tblCellMar>
      </w:tblPr>
      <w:tblGrid>
        <w:gridCol w:w="1776"/>
        <w:gridCol w:w="3206"/>
        <w:gridCol w:w="1478"/>
        <w:gridCol w:w="2942"/>
      </w:tblGrid>
      <w:tr w14:paraId="53D53A62">
        <w:tblPrEx>
          <w:tblCellMar>
            <w:top w:w="0" w:type="dxa"/>
            <w:left w:w="10" w:type="dxa"/>
            <w:bottom w:w="0" w:type="dxa"/>
            <w:right w:w="10" w:type="dxa"/>
          </w:tblCellMar>
        </w:tblPrEx>
        <w:trPr>
          <w:trHeight w:val="341" w:hRule="exact"/>
          <w:jc w:val="center"/>
        </w:trPr>
        <w:tc>
          <w:tcPr>
            <w:tcW w:w="1776" w:type="dxa"/>
            <w:tcBorders>
              <w:top w:val="single" w:color="auto" w:sz="4" w:space="0"/>
              <w:left w:val="single" w:color="auto" w:sz="4" w:space="0"/>
            </w:tcBorders>
            <w:vAlign w:val="bottom"/>
          </w:tcPr>
          <w:p w14:paraId="1406F88C">
            <w:pPr>
              <w:pStyle w:val="27"/>
            </w:pPr>
            <w:r>
              <w:rPr>
                <w:color w:val="000000"/>
              </w:rPr>
              <w:t>材料名称</w:t>
            </w:r>
          </w:p>
        </w:tc>
        <w:tc>
          <w:tcPr>
            <w:tcW w:w="3206" w:type="dxa"/>
            <w:tcBorders>
              <w:top w:val="single" w:color="auto" w:sz="4" w:space="0"/>
              <w:left w:val="single" w:color="auto" w:sz="4" w:space="0"/>
            </w:tcBorders>
            <w:vAlign w:val="bottom"/>
          </w:tcPr>
          <w:p w14:paraId="759BD26D">
            <w:pPr>
              <w:pStyle w:val="27"/>
            </w:pPr>
            <w:r>
              <w:rPr>
                <w:color w:val="000000"/>
              </w:rPr>
              <w:t>规格</w:t>
            </w:r>
          </w:p>
        </w:tc>
        <w:tc>
          <w:tcPr>
            <w:tcW w:w="1478" w:type="dxa"/>
            <w:tcBorders>
              <w:top w:val="single" w:color="auto" w:sz="4" w:space="0"/>
              <w:left w:val="single" w:color="auto" w:sz="4" w:space="0"/>
            </w:tcBorders>
            <w:vAlign w:val="bottom"/>
          </w:tcPr>
          <w:p w14:paraId="30658A24">
            <w:pPr>
              <w:pStyle w:val="27"/>
            </w:pPr>
            <w:r>
              <w:rPr>
                <w:color w:val="000000"/>
              </w:rPr>
              <w:t>要求</w:t>
            </w:r>
          </w:p>
        </w:tc>
        <w:tc>
          <w:tcPr>
            <w:tcW w:w="2942" w:type="dxa"/>
            <w:tcBorders>
              <w:top w:val="single" w:color="auto" w:sz="4" w:space="0"/>
              <w:left w:val="single" w:color="auto" w:sz="4" w:space="0"/>
              <w:right w:val="single" w:color="auto" w:sz="4" w:space="0"/>
            </w:tcBorders>
            <w:vAlign w:val="bottom"/>
          </w:tcPr>
          <w:p w14:paraId="06BFCF52">
            <w:pPr>
              <w:pStyle w:val="27"/>
            </w:pPr>
            <w:r>
              <w:rPr>
                <w:color w:val="000000"/>
              </w:rPr>
              <w:t>用途</w:t>
            </w:r>
          </w:p>
        </w:tc>
      </w:tr>
      <w:tr w14:paraId="31B57455">
        <w:tblPrEx>
          <w:tblCellMar>
            <w:top w:w="0" w:type="dxa"/>
            <w:left w:w="10" w:type="dxa"/>
            <w:bottom w:w="0" w:type="dxa"/>
            <w:right w:w="10" w:type="dxa"/>
          </w:tblCellMar>
        </w:tblPrEx>
        <w:trPr>
          <w:trHeight w:val="2755" w:hRule="exact"/>
          <w:jc w:val="center"/>
        </w:trPr>
        <w:tc>
          <w:tcPr>
            <w:tcW w:w="1776" w:type="dxa"/>
            <w:tcBorders>
              <w:top w:val="single" w:color="auto" w:sz="4" w:space="0"/>
              <w:left w:val="single" w:color="auto" w:sz="4" w:space="0"/>
            </w:tcBorders>
            <w:vAlign w:val="center"/>
          </w:tcPr>
          <w:p w14:paraId="5F276E6A">
            <w:pPr>
              <w:pStyle w:val="27"/>
            </w:pPr>
            <w:r>
              <w:rPr>
                <w:rFonts w:hint="eastAsia"/>
                <w:color w:val="000000"/>
              </w:rPr>
              <w:t>混纺格纹布</w:t>
            </w:r>
          </w:p>
        </w:tc>
        <w:tc>
          <w:tcPr>
            <w:tcW w:w="3206" w:type="dxa"/>
            <w:tcBorders>
              <w:top w:val="single" w:color="auto" w:sz="4" w:space="0"/>
              <w:left w:val="single" w:color="auto" w:sz="4" w:space="0"/>
            </w:tcBorders>
            <w:vAlign w:val="bottom"/>
          </w:tcPr>
          <w:p w14:paraId="664C0C7B">
            <w:pPr>
              <w:pStyle w:val="27"/>
              <w:spacing w:line="226" w:lineRule="exact"/>
              <w:rPr>
                <w:color w:val="000000"/>
              </w:rPr>
            </w:pPr>
            <w:r>
              <w:rPr>
                <w:color w:val="000000"/>
              </w:rPr>
              <w:t>成份：</w:t>
            </w:r>
            <w:r>
              <w:rPr>
                <w:rFonts w:ascii="Times New Roman" w:hAnsi="Times New Roman" w:cs="Times New Roman" w:eastAsiaTheme="minorEastAsia"/>
                <w:color w:val="000000"/>
              </w:rPr>
              <w:t>58</w:t>
            </w:r>
            <w:r>
              <w:rPr>
                <w:rFonts w:ascii="Times New Roman" w:hAnsi="Times New Roman" w:eastAsia="Times New Roman" w:cs="Times New Roman"/>
                <w:color w:val="000000"/>
              </w:rPr>
              <w:t>%</w:t>
            </w:r>
            <w:r>
              <w:rPr>
                <w:color w:val="000000"/>
              </w:rPr>
              <w:t>聚酯纤维（</w:t>
            </w:r>
            <w:r>
              <w:rPr>
                <w:rFonts w:hint="eastAsia"/>
                <w:color w:val="000000"/>
              </w:rPr>
              <w:t>3</w:t>
            </w:r>
            <w:r>
              <w:rPr>
                <w:color w:val="000000"/>
              </w:rPr>
              <w:t>3%聚酯纤维</w:t>
            </w:r>
            <w:r>
              <w:rPr>
                <w:rFonts w:hint="eastAsia"/>
                <w:color w:val="000000"/>
              </w:rPr>
              <w:t>、</w:t>
            </w:r>
            <w:r>
              <w:rPr>
                <w:color w:val="000000"/>
              </w:rPr>
              <w:t>25%</w:t>
            </w:r>
            <w:r>
              <w:rPr>
                <w:rFonts w:hint="eastAsia"/>
                <w:color w:val="000000"/>
              </w:rPr>
              <w:t>弹性</w:t>
            </w:r>
            <w:r>
              <w:rPr>
                <w:color w:val="000000"/>
              </w:rPr>
              <w:t>聚酯纤维）</w:t>
            </w:r>
            <w:r>
              <w:rPr>
                <w:rFonts w:hint="eastAsia"/>
                <w:color w:val="000000"/>
              </w:rPr>
              <w:t>，28%长绒棉</w:t>
            </w:r>
            <w:r>
              <w:rPr>
                <w:color w:val="000000"/>
              </w:rPr>
              <w:t>，</w:t>
            </w:r>
            <w:r>
              <w:rPr>
                <w:rFonts w:hint="eastAsia"/>
                <w:color w:val="000000"/>
              </w:rPr>
              <w:t>14%莱赛尔</w:t>
            </w:r>
          </w:p>
          <w:p w14:paraId="3E3ACE62">
            <w:pPr>
              <w:pStyle w:val="27"/>
              <w:spacing w:line="226" w:lineRule="exact"/>
              <w:rPr>
                <w:rFonts w:ascii="Times New Roman" w:hAnsi="Times New Roman" w:cs="Times New Roman" w:eastAsiaTheme="minorEastAsia"/>
                <w:color w:val="000000"/>
                <w:lang w:val="en-US" w:bidi="en-US"/>
              </w:rPr>
            </w:pPr>
            <w:r>
              <w:rPr>
                <w:color w:val="000000"/>
              </w:rPr>
              <w:t>线密度</w:t>
            </w:r>
            <w:r>
              <w:rPr>
                <w:rFonts w:ascii="Times New Roman" w:hAnsi="Times New Roman" w:eastAsia="Times New Roman" w:cs="Times New Roman"/>
                <w:color w:val="000000"/>
              </w:rPr>
              <w:t>:</w:t>
            </w:r>
            <w:r>
              <w:rPr>
                <w:color w:val="000000"/>
              </w:rPr>
              <w:t>经纱</w:t>
            </w:r>
            <w:r>
              <w:rPr>
                <w:rFonts w:hint="eastAsia"/>
                <w:color w:val="000000"/>
              </w:rPr>
              <w:t>：</w:t>
            </w:r>
            <w:r>
              <w:rPr>
                <w:rFonts w:hint="eastAsia" w:ascii="Times New Roman" w:hAnsi="Times New Roman" w:cs="Times New Roman" w:eastAsiaTheme="minorEastAsia"/>
                <w:color w:val="000000"/>
              </w:rPr>
              <w:t>棉</w:t>
            </w:r>
            <w:r>
              <w:rPr>
                <w:rFonts w:ascii="Times New Roman" w:hAnsi="Times New Roman" w:cs="Times New Roman" w:eastAsiaTheme="minorEastAsia"/>
                <w:color w:val="000000"/>
              </w:rPr>
              <w:t>聚酯</w:t>
            </w:r>
            <w:r>
              <w:rPr>
                <w:rFonts w:hint="eastAsia" w:ascii="Times New Roman" w:hAnsi="Times New Roman" w:cs="Times New Roman" w:eastAsiaTheme="minorEastAsia"/>
                <w:color w:val="000000"/>
              </w:rPr>
              <w:t>莱赛尔14.8</w:t>
            </w:r>
            <w:r>
              <w:rPr>
                <w:rFonts w:ascii="Times New Roman" w:hAnsi="Times New Roman" w:cs="Times New Roman" w:eastAsiaTheme="minorEastAsia"/>
                <w:color w:val="000000"/>
              </w:rPr>
              <w:t>tex</w:t>
            </w:r>
            <w:r>
              <w:rPr>
                <w:rFonts w:ascii="Times New Roman" w:hAnsi="Times New Roman" w:eastAsia="Times New Roman" w:cs="Times New Roman"/>
                <w:color w:val="000000"/>
                <w:lang w:val="en-US" w:bidi="en-US"/>
              </w:rPr>
              <w:t>*2</w:t>
            </w:r>
            <w:r>
              <w:rPr>
                <w:rFonts w:hint="eastAsia" w:ascii="Times New Roman" w:hAnsi="Times New Roman" w:cs="Times New Roman" w:eastAsiaTheme="minorEastAsia"/>
                <w:color w:val="000000"/>
                <w:lang w:val="en-US" w:bidi="en-US"/>
              </w:rPr>
              <w:t>（40</w:t>
            </w:r>
            <w:r>
              <w:rPr>
                <w:rFonts w:ascii="Times New Roman" w:hAnsi="Times New Roman" w:cs="Times New Roman" w:eastAsiaTheme="minorEastAsia"/>
                <w:color w:val="000000"/>
                <w:vertAlign w:val="superscript"/>
                <w:lang w:val="en-US" w:bidi="en-US"/>
              </w:rPr>
              <w:t>s</w:t>
            </w:r>
            <w:r>
              <w:rPr>
                <w:rFonts w:ascii="Times New Roman" w:hAnsi="Times New Roman" w:cs="Times New Roman" w:eastAsiaTheme="minorEastAsia"/>
                <w:color w:val="000000"/>
                <w:lang w:val="en-US" w:bidi="en-US"/>
              </w:rPr>
              <w:t>/2</w:t>
            </w:r>
            <w:r>
              <w:rPr>
                <w:rFonts w:hint="eastAsia" w:ascii="Times New Roman" w:hAnsi="Times New Roman" w:cs="Times New Roman" w:eastAsiaTheme="minorEastAsia"/>
                <w:color w:val="000000"/>
                <w:lang w:val="en-US" w:bidi="en-US"/>
              </w:rPr>
              <w:t>）</w:t>
            </w:r>
            <w:r>
              <w:rPr>
                <w:rFonts w:hint="eastAsia" w:ascii="Times New Roman" w:hAnsi="Times New Roman" w:cs="Times New Roman" w:eastAsiaTheme="minorEastAsia"/>
                <w:color w:val="000000"/>
              </w:rPr>
              <w:t xml:space="preserve">  </w:t>
            </w:r>
            <w:r>
              <w:rPr>
                <w:color w:val="000000"/>
              </w:rPr>
              <w:t>纬纱</w:t>
            </w:r>
            <w:r>
              <w:rPr>
                <w:rFonts w:hint="eastAsia"/>
                <w:color w:val="000000"/>
              </w:rPr>
              <w:t>：</w:t>
            </w:r>
            <w:r>
              <w:rPr>
                <w:rFonts w:hint="eastAsia" w:ascii="Times New Roman" w:hAnsi="Times New Roman" w:cs="Times New Roman" w:eastAsiaTheme="minorEastAsia"/>
                <w:color w:val="000000"/>
                <w:lang w:val="en-US" w:bidi="en-US"/>
              </w:rPr>
              <w:t>聚酯弹性长丝167</w:t>
            </w:r>
            <w:r>
              <w:rPr>
                <w:rFonts w:ascii="Times New Roman" w:hAnsi="Times New Roman" w:eastAsia="Times New Roman" w:cs="Times New Roman"/>
                <w:color w:val="000000"/>
                <w:lang w:val="en-US" w:bidi="en-US"/>
              </w:rPr>
              <w:t xml:space="preserve"> dtex*2</w:t>
            </w:r>
            <w:r>
              <w:rPr>
                <w:rFonts w:hint="eastAsia" w:ascii="Times New Roman" w:hAnsi="Times New Roman" w:cs="Times New Roman" w:eastAsiaTheme="minorEastAsia"/>
                <w:color w:val="000000"/>
                <w:lang w:val="en-US" w:bidi="en-US"/>
              </w:rPr>
              <w:t>（150D/2）+</w:t>
            </w:r>
            <w:r>
              <w:rPr>
                <w:rFonts w:hint="eastAsia" w:ascii="Times New Roman" w:hAnsi="Times New Roman" w:cs="Times New Roman" w:eastAsiaTheme="minorEastAsia"/>
                <w:color w:val="000000"/>
              </w:rPr>
              <w:t>棉</w:t>
            </w:r>
            <w:r>
              <w:rPr>
                <w:rFonts w:ascii="Times New Roman" w:hAnsi="Times New Roman" w:cs="Times New Roman" w:eastAsiaTheme="minorEastAsia"/>
                <w:color w:val="000000"/>
              </w:rPr>
              <w:t>聚酯</w:t>
            </w:r>
            <w:r>
              <w:rPr>
                <w:rFonts w:hint="eastAsia" w:ascii="Times New Roman" w:hAnsi="Times New Roman" w:cs="Times New Roman" w:eastAsiaTheme="minorEastAsia"/>
                <w:color w:val="000000"/>
              </w:rPr>
              <w:t>莱赛尔14.8</w:t>
            </w:r>
            <w:r>
              <w:rPr>
                <w:rFonts w:ascii="Times New Roman" w:hAnsi="Times New Roman" w:cs="Times New Roman" w:eastAsiaTheme="minorEastAsia"/>
                <w:color w:val="000000"/>
              </w:rPr>
              <w:t>tex</w:t>
            </w:r>
            <w:r>
              <w:rPr>
                <w:rFonts w:ascii="Times New Roman" w:hAnsi="Times New Roman" w:eastAsia="Times New Roman" w:cs="Times New Roman"/>
                <w:color w:val="000000"/>
                <w:lang w:val="en-US" w:bidi="en-US"/>
              </w:rPr>
              <w:t>*2</w:t>
            </w:r>
            <w:r>
              <w:rPr>
                <w:rFonts w:hint="eastAsia" w:ascii="Times New Roman" w:hAnsi="Times New Roman" w:cs="Times New Roman" w:eastAsiaTheme="minorEastAsia"/>
                <w:color w:val="000000"/>
                <w:lang w:val="en-US" w:bidi="en-US"/>
              </w:rPr>
              <w:t>（40</w:t>
            </w:r>
            <w:r>
              <w:rPr>
                <w:rFonts w:ascii="Times New Roman" w:hAnsi="Times New Roman" w:cs="Times New Roman" w:eastAsiaTheme="minorEastAsia"/>
                <w:color w:val="000000"/>
                <w:vertAlign w:val="superscript"/>
                <w:lang w:val="en-US" w:bidi="en-US"/>
              </w:rPr>
              <w:t>s</w:t>
            </w:r>
            <w:r>
              <w:rPr>
                <w:rFonts w:ascii="Times New Roman" w:hAnsi="Times New Roman" w:cs="Times New Roman" w:eastAsiaTheme="minorEastAsia"/>
                <w:color w:val="000000"/>
                <w:lang w:val="en-US" w:bidi="en-US"/>
              </w:rPr>
              <w:t>/2</w:t>
            </w:r>
            <w:r>
              <w:rPr>
                <w:rFonts w:hint="eastAsia" w:ascii="Times New Roman" w:hAnsi="Times New Roman" w:cs="Times New Roman" w:eastAsiaTheme="minorEastAsia"/>
                <w:color w:val="000000"/>
                <w:lang w:val="en-US" w:bidi="en-US"/>
              </w:rPr>
              <w:t>）</w:t>
            </w:r>
          </w:p>
          <w:p w14:paraId="77BC5348">
            <w:pPr>
              <w:pStyle w:val="27"/>
              <w:spacing w:line="226" w:lineRule="exact"/>
              <w:rPr>
                <w:rFonts w:ascii="Times New Roman" w:hAnsi="Times New Roman" w:cs="Times New Roman" w:eastAsiaTheme="minorEastAsia"/>
                <w:color w:val="000000"/>
                <w:lang w:val="en-US" w:bidi="en-US"/>
              </w:rPr>
            </w:pPr>
            <w:r>
              <w:rPr>
                <w:rFonts w:hint="eastAsia" w:ascii="Times New Roman" w:hAnsi="Times New Roman" w:cs="Times New Roman" w:eastAsiaTheme="minorEastAsia"/>
                <w:color w:val="000000"/>
                <w:lang w:val="en-US" w:bidi="en-US"/>
              </w:rPr>
              <w:t>密度（根</w:t>
            </w:r>
            <w:r>
              <w:rPr>
                <w:rFonts w:ascii="Times New Roman" w:hAnsi="Times New Roman" w:cs="Times New Roman" w:eastAsiaTheme="minorEastAsia"/>
                <w:color w:val="000000"/>
                <w:lang w:val="en-US" w:bidi="en-US"/>
              </w:rPr>
              <w:t>/10cm</w:t>
            </w:r>
            <w:r>
              <w:rPr>
                <w:rFonts w:hint="eastAsia" w:ascii="Times New Roman" w:hAnsi="Times New Roman" w:cs="Times New Roman" w:eastAsiaTheme="minorEastAsia"/>
                <w:color w:val="000000"/>
                <w:lang w:val="en-US" w:bidi="en-US"/>
              </w:rPr>
              <w:t>）：经向</w:t>
            </w:r>
            <w:r>
              <w:rPr>
                <w:rFonts w:ascii="Times New Roman" w:hAnsi="Times New Roman" w:cs="Times New Roman" w:eastAsiaTheme="minorEastAsia"/>
                <w:color w:val="000000"/>
                <w:lang w:val="en-US" w:bidi="en-US"/>
              </w:rPr>
              <w:t>：</w:t>
            </w:r>
            <w:r>
              <w:rPr>
                <w:rFonts w:hint="eastAsia" w:ascii="Times New Roman" w:hAnsi="Times New Roman" w:cs="Times New Roman" w:eastAsiaTheme="minorEastAsia"/>
                <w:color w:val="000000"/>
                <w:lang w:val="en-US" w:bidi="en-US"/>
              </w:rPr>
              <w:t>290±10</w:t>
            </w:r>
          </w:p>
          <w:p w14:paraId="67AE7DB6">
            <w:pPr>
              <w:pStyle w:val="27"/>
              <w:spacing w:line="226" w:lineRule="exact"/>
              <w:rPr>
                <w:rFonts w:eastAsiaTheme="minorEastAsia"/>
              </w:rPr>
            </w:pPr>
            <w:r>
              <w:rPr>
                <w:rFonts w:hint="eastAsia" w:ascii="Times New Roman" w:hAnsi="Times New Roman" w:cs="Times New Roman" w:eastAsiaTheme="minorEastAsia"/>
                <w:color w:val="000000"/>
                <w:lang w:val="en-US" w:bidi="en-US"/>
              </w:rPr>
              <w:t>纬向：190±10</w:t>
            </w:r>
          </w:p>
          <w:p w14:paraId="3A22BF7F">
            <w:pPr>
              <w:pStyle w:val="27"/>
              <w:spacing w:line="268" w:lineRule="exact"/>
              <w:rPr>
                <w:rFonts w:ascii="Times New Roman" w:hAnsi="Times New Roman" w:cs="Times New Roman" w:eastAsiaTheme="minorEastAsia"/>
                <w:color w:val="000000"/>
              </w:rPr>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ascii="Times New Roman" w:hAnsi="Times New Roman" w:eastAsia="Times New Roman" w:cs="Times New Roman"/>
                <w:color w:val="000000"/>
              </w:rPr>
              <w:t>/</w:t>
            </w:r>
            <w:r>
              <w:rPr>
                <w:rFonts w:hint="eastAsia"/>
                <w:color w:val="000000"/>
              </w:rPr>
              <w:t>m</w:t>
            </w:r>
            <w:r>
              <w:rPr>
                <w:color w:val="000000"/>
                <w:vertAlign w:val="superscript"/>
              </w:rPr>
              <w:t>2</w:t>
            </w:r>
            <w:r>
              <w:rPr>
                <w:color w:val="000000"/>
              </w:rPr>
              <w:t>）：</w:t>
            </w:r>
            <w:r>
              <w:rPr>
                <w:rFonts w:ascii="Times New Roman" w:hAnsi="Times New Roman" w:eastAsia="Times New Roman" w:cs="Times New Roman"/>
                <w:color w:val="000000"/>
              </w:rPr>
              <w:t>160</w:t>
            </w:r>
          </w:p>
          <w:p w14:paraId="345F0844">
            <w:pPr>
              <w:pStyle w:val="27"/>
              <w:spacing w:line="268" w:lineRule="exact"/>
              <w:rPr>
                <w:rFonts w:eastAsiaTheme="minorEastAsia"/>
              </w:rPr>
            </w:pPr>
          </w:p>
        </w:tc>
        <w:tc>
          <w:tcPr>
            <w:tcW w:w="1478" w:type="dxa"/>
            <w:tcBorders>
              <w:top w:val="single" w:color="auto" w:sz="4" w:space="0"/>
              <w:left w:val="single" w:color="auto" w:sz="4" w:space="0"/>
            </w:tcBorders>
            <w:vAlign w:val="center"/>
          </w:tcPr>
          <w:p w14:paraId="3EB3CBCA">
            <w:pPr>
              <w:pStyle w:val="27"/>
            </w:pPr>
            <w:r>
              <w:rPr>
                <w:color w:val="000000"/>
              </w:rPr>
              <w:t>附录</w:t>
            </w:r>
            <w:r>
              <w:rPr>
                <w:rFonts w:ascii="Times New Roman" w:hAnsi="Times New Roman" w:eastAsia="Times New Roman" w:cs="Times New Roman"/>
                <w:color w:val="000000"/>
                <w:lang w:val="en-US" w:eastAsia="en-US" w:bidi="en-US"/>
              </w:rPr>
              <w:t>A</w:t>
            </w:r>
          </w:p>
        </w:tc>
        <w:tc>
          <w:tcPr>
            <w:tcW w:w="2942" w:type="dxa"/>
            <w:tcBorders>
              <w:top w:val="single" w:color="auto" w:sz="4" w:space="0"/>
              <w:left w:val="single" w:color="auto" w:sz="4" w:space="0"/>
              <w:right w:val="single" w:color="auto" w:sz="4" w:space="0"/>
            </w:tcBorders>
            <w:vAlign w:val="center"/>
          </w:tcPr>
          <w:p w14:paraId="47DB4208">
            <w:pPr>
              <w:pStyle w:val="27"/>
            </w:pPr>
            <w:r>
              <w:rPr>
                <w:color w:val="000000"/>
              </w:rPr>
              <w:t>面料</w:t>
            </w:r>
          </w:p>
        </w:tc>
      </w:tr>
      <w:tr w14:paraId="5131DA99">
        <w:tblPrEx>
          <w:tblCellMar>
            <w:top w:w="0" w:type="dxa"/>
            <w:left w:w="10" w:type="dxa"/>
            <w:bottom w:w="0" w:type="dxa"/>
            <w:right w:w="10" w:type="dxa"/>
          </w:tblCellMar>
        </w:tblPrEx>
        <w:trPr>
          <w:trHeight w:val="912" w:hRule="exact"/>
          <w:jc w:val="center"/>
        </w:trPr>
        <w:tc>
          <w:tcPr>
            <w:tcW w:w="1776" w:type="dxa"/>
            <w:vMerge w:val="restart"/>
            <w:tcBorders>
              <w:top w:val="single" w:color="auto" w:sz="4" w:space="0"/>
              <w:left w:val="single" w:color="auto" w:sz="4" w:space="0"/>
            </w:tcBorders>
            <w:vAlign w:val="center"/>
          </w:tcPr>
          <w:p w14:paraId="5E2D55B2">
            <w:pPr>
              <w:pStyle w:val="27"/>
            </w:pPr>
            <w:r>
              <w:rPr>
                <w:color w:val="000000"/>
              </w:rPr>
              <w:t>粘合衬</w:t>
            </w:r>
          </w:p>
        </w:tc>
        <w:tc>
          <w:tcPr>
            <w:tcW w:w="3206" w:type="dxa"/>
            <w:tcBorders>
              <w:top w:val="single" w:color="auto" w:sz="4" w:space="0"/>
              <w:left w:val="single" w:color="auto" w:sz="4" w:space="0"/>
            </w:tcBorders>
            <w:vAlign w:val="bottom"/>
          </w:tcPr>
          <w:p w14:paraId="3747D74B">
            <w:pPr>
              <w:pStyle w:val="27"/>
            </w:pPr>
            <w:r>
              <w:rPr>
                <w:rFonts w:ascii="Times New Roman" w:hAnsi="Times New Roman" w:eastAsia="Times New Roman" w:cs="Times New Roman"/>
                <w:color w:val="000000"/>
              </w:rPr>
              <w:t xml:space="preserve">100% </w:t>
            </w:r>
            <w:r>
              <w:rPr>
                <w:color w:val="000000"/>
              </w:rPr>
              <w:t>棉</w:t>
            </w:r>
          </w:p>
          <w:p w14:paraId="0D8D6DAC">
            <w:pPr>
              <w:pStyle w:val="27"/>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rPr>
              <w:t>28</w:t>
            </w:r>
            <w:r>
              <w:rPr>
                <w:color w:val="000000"/>
              </w:rPr>
              <w:t>纬纱</w:t>
            </w:r>
            <w:r>
              <w:rPr>
                <w:rFonts w:ascii="Times New Roman" w:hAnsi="Times New Roman" w:eastAsia="Times New Roman" w:cs="Times New Roman"/>
                <w:color w:val="000000"/>
              </w:rPr>
              <w:t>28</w:t>
            </w:r>
          </w:p>
          <w:p w14:paraId="105D1FB1">
            <w:pPr>
              <w:pStyle w:val="27"/>
              <w:rPr>
                <w:rFonts w:eastAsiaTheme="minorEastAsia"/>
              </w:rPr>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 xml:space="preserve"> m</w:t>
            </w:r>
            <w:r>
              <w:rPr>
                <w:color w:val="000000"/>
                <w:vertAlign w:val="superscript"/>
              </w:rPr>
              <w:t>2</w:t>
            </w:r>
            <w:r>
              <w:rPr>
                <w:rFonts w:hint="eastAsia"/>
                <w:color w:val="000000"/>
                <w:vertAlign w:val="superscript"/>
              </w:rPr>
              <w:t xml:space="preserve"> </w:t>
            </w:r>
            <w:r>
              <w:rPr>
                <w:rFonts w:hint="eastAsia"/>
                <w:color w:val="000000"/>
                <w:lang w:val="en-US" w:bidi="en-US"/>
              </w:rPr>
              <w:t>）</w:t>
            </w:r>
            <w:r>
              <w:rPr>
                <w:color w:val="000000"/>
                <w:lang w:val="en-US" w:bidi="en-US"/>
              </w:rPr>
              <w:t>：</w:t>
            </w:r>
            <w:r>
              <w:rPr>
                <w:rFonts w:ascii="Times New Roman" w:hAnsi="Times New Roman" w:eastAsia="Times New Roman" w:cs="Times New Roman"/>
                <w:color w:val="000000"/>
              </w:rPr>
              <w:t>135</w:t>
            </w:r>
          </w:p>
        </w:tc>
        <w:tc>
          <w:tcPr>
            <w:tcW w:w="1478" w:type="dxa"/>
            <w:vMerge w:val="restart"/>
            <w:tcBorders>
              <w:top w:val="single" w:color="auto" w:sz="4" w:space="0"/>
              <w:left w:val="single" w:color="auto" w:sz="4" w:space="0"/>
            </w:tcBorders>
            <w:vAlign w:val="center"/>
          </w:tcPr>
          <w:p w14:paraId="3DBAE486">
            <w:pPr>
              <w:pStyle w:val="27"/>
            </w:pPr>
            <w:r>
              <w:rPr>
                <w:color w:val="000000"/>
              </w:rPr>
              <w:t>附录</w:t>
            </w:r>
            <w:r>
              <w:rPr>
                <w:rFonts w:ascii="Times New Roman" w:hAnsi="Times New Roman" w:eastAsia="Times New Roman" w:cs="Times New Roman"/>
                <w:color w:val="000000"/>
                <w:lang w:val="en-US" w:eastAsia="en-US" w:bidi="en-US"/>
              </w:rPr>
              <w:t>B</w:t>
            </w:r>
          </w:p>
        </w:tc>
        <w:tc>
          <w:tcPr>
            <w:tcW w:w="2942" w:type="dxa"/>
            <w:tcBorders>
              <w:top w:val="single" w:color="auto" w:sz="4" w:space="0"/>
              <w:left w:val="single" w:color="auto" w:sz="4" w:space="0"/>
              <w:right w:val="single" w:color="auto" w:sz="4" w:space="0"/>
            </w:tcBorders>
            <w:vAlign w:val="center"/>
          </w:tcPr>
          <w:p w14:paraId="18870BA6">
            <w:pPr>
              <w:pStyle w:val="27"/>
              <w:spacing w:line="264" w:lineRule="exact"/>
            </w:pPr>
            <w:r>
              <w:rPr>
                <w:color w:val="000000"/>
              </w:rPr>
              <w:t>第一层翻领衬、座领衬、肩袢衬、卡 夫衬</w:t>
            </w:r>
          </w:p>
        </w:tc>
      </w:tr>
      <w:tr w14:paraId="2907C13B">
        <w:tblPrEx>
          <w:tblCellMar>
            <w:top w:w="0" w:type="dxa"/>
            <w:left w:w="10" w:type="dxa"/>
            <w:bottom w:w="0" w:type="dxa"/>
            <w:right w:w="10" w:type="dxa"/>
          </w:tblCellMar>
        </w:tblPrEx>
        <w:trPr>
          <w:trHeight w:val="917" w:hRule="exact"/>
          <w:jc w:val="center"/>
        </w:trPr>
        <w:tc>
          <w:tcPr>
            <w:tcW w:w="1776" w:type="dxa"/>
            <w:vMerge w:val="continue"/>
            <w:tcBorders>
              <w:left w:val="single" w:color="auto" w:sz="4" w:space="0"/>
            </w:tcBorders>
            <w:vAlign w:val="center"/>
          </w:tcPr>
          <w:p w14:paraId="5A34CEBA">
            <w:pPr>
              <w:rPr>
                <w:lang w:eastAsia="zh-CN"/>
              </w:rPr>
            </w:pPr>
          </w:p>
        </w:tc>
        <w:tc>
          <w:tcPr>
            <w:tcW w:w="3206" w:type="dxa"/>
            <w:tcBorders>
              <w:top w:val="single" w:color="auto" w:sz="4" w:space="0"/>
              <w:left w:val="single" w:color="auto" w:sz="4" w:space="0"/>
            </w:tcBorders>
            <w:vAlign w:val="bottom"/>
          </w:tcPr>
          <w:p w14:paraId="3085A73F">
            <w:pPr>
              <w:pStyle w:val="27"/>
            </w:pPr>
            <w:r>
              <w:rPr>
                <w:rFonts w:ascii="Times New Roman" w:hAnsi="Times New Roman" w:eastAsia="Times New Roman" w:cs="Times New Roman"/>
                <w:color w:val="000000"/>
              </w:rPr>
              <w:t xml:space="preserve">100% </w:t>
            </w:r>
            <w:r>
              <w:rPr>
                <w:color w:val="000000"/>
              </w:rPr>
              <w:t>棉</w:t>
            </w:r>
          </w:p>
          <w:p w14:paraId="73FB37AC">
            <w:pPr>
              <w:pStyle w:val="27"/>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rPr>
              <w:t>13</w:t>
            </w:r>
            <w:r>
              <w:rPr>
                <w:color w:val="000000"/>
              </w:rPr>
              <w:t>纬纱</w:t>
            </w:r>
            <w:r>
              <w:rPr>
                <w:rFonts w:ascii="Times New Roman" w:hAnsi="Times New Roman" w:eastAsia="Times New Roman" w:cs="Times New Roman"/>
                <w:color w:val="000000"/>
              </w:rPr>
              <w:t>13</w:t>
            </w:r>
          </w:p>
          <w:p w14:paraId="1AE186BD">
            <w:pPr>
              <w:pStyle w:val="27"/>
              <w:rPr>
                <w:rFonts w:eastAsiaTheme="minorEastAsia"/>
              </w:rPr>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 xml:space="preserve"> m</w:t>
            </w:r>
            <w:r>
              <w:rPr>
                <w:color w:val="000000"/>
                <w:vertAlign w:val="superscript"/>
              </w:rPr>
              <w:t>2</w:t>
            </w:r>
            <w:r>
              <w:rPr>
                <w:rFonts w:hint="eastAsia"/>
                <w:color w:val="000000"/>
                <w:vertAlign w:val="superscript"/>
              </w:rPr>
              <w:t xml:space="preserve"> </w:t>
            </w:r>
            <w:r>
              <w:rPr>
                <w:rFonts w:hint="eastAsia"/>
                <w:color w:val="000000"/>
                <w:lang w:val="en-US" w:bidi="en-US"/>
              </w:rPr>
              <w:t>）</w:t>
            </w:r>
            <w:r>
              <w:rPr>
                <w:color w:val="000000"/>
                <w:lang w:val="en-US" w:bidi="en-US"/>
              </w:rPr>
              <w:t>：</w:t>
            </w:r>
            <w:r>
              <w:rPr>
                <w:rFonts w:ascii="Times New Roman" w:hAnsi="Times New Roman" w:eastAsia="Times New Roman" w:cs="Times New Roman"/>
                <w:color w:val="000000"/>
              </w:rPr>
              <w:t>85</w:t>
            </w:r>
          </w:p>
        </w:tc>
        <w:tc>
          <w:tcPr>
            <w:tcW w:w="1478" w:type="dxa"/>
            <w:vMerge w:val="continue"/>
            <w:tcBorders>
              <w:left w:val="single" w:color="auto" w:sz="4" w:space="0"/>
              <w:bottom w:val="single" w:color="auto" w:sz="4" w:space="0"/>
            </w:tcBorders>
            <w:vAlign w:val="center"/>
          </w:tcPr>
          <w:p w14:paraId="2337EB4A">
            <w:pPr>
              <w:rPr>
                <w:lang w:eastAsia="zh-CN"/>
              </w:rPr>
            </w:pPr>
          </w:p>
        </w:tc>
        <w:tc>
          <w:tcPr>
            <w:tcW w:w="2942" w:type="dxa"/>
            <w:tcBorders>
              <w:top w:val="single" w:color="auto" w:sz="4" w:space="0"/>
              <w:left w:val="single" w:color="auto" w:sz="4" w:space="0"/>
              <w:right w:val="single" w:color="auto" w:sz="4" w:space="0"/>
            </w:tcBorders>
            <w:vAlign w:val="center"/>
          </w:tcPr>
          <w:p w14:paraId="736C3164">
            <w:pPr>
              <w:pStyle w:val="27"/>
              <w:spacing w:line="264" w:lineRule="exact"/>
            </w:pPr>
            <w:r>
              <w:rPr>
                <w:color w:val="000000"/>
              </w:rPr>
              <w:t>第二层翻领衬、门襟明贴边衬、卡夫 调节袢、对讲机袢衬</w:t>
            </w:r>
          </w:p>
        </w:tc>
      </w:tr>
      <w:tr w14:paraId="75840423">
        <w:tblPrEx>
          <w:tblCellMar>
            <w:top w:w="0" w:type="dxa"/>
            <w:left w:w="10" w:type="dxa"/>
            <w:bottom w:w="0" w:type="dxa"/>
            <w:right w:w="10" w:type="dxa"/>
          </w:tblCellMar>
        </w:tblPrEx>
        <w:trPr>
          <w:trHeight w:val="389" w:hRule="exact"/>
          <w:jc w:val="center"/>
        </w:trPr>
        <w:tc>
          <w:tcPr>
            <w:tcW w:w="1776" w:type="dxa"/>
            <w:tcBorders>
              <w:top w:val="single" w:color="auto" w:sz="4" w:space="0"/>
              <w:left w:val="single" w:color="auto" w:sz="4" w:space="0"/>
            </w:tcBorders>
            <w:vAlign w:val="center"/>
          </w:tcPr>
          <w:p w14:paraId="1BE25A83">
            <w:pPr>
              <w:pStyle w:val="27"/>
            </w:pPr>
            <w:r>
              <w:rPr>
                <w:color w:val="000000"/>
              </w:rPr>
              <w:t>金属扣</w:t>
            </w:r>
          </w:p>
        </w:tc>
        <w:tc>
          <w:tcPr>
            <w:tcW w:w="3206" w:type="dxa"/>
            <w:tcBorders>
              <w:top w:val="single" w:color="auto" w:sz="4" w:space="0"/>
              <w:left w:val="single" w:color="auto" w:sz="4" w:space="0"/>
            </w:tcBorders>
            <w:vAlign w:val="center"/>
          </w:tcPr>
          <w:p w14:paraId="0F0CC08C">
            <w:pPr>
              <w:pStyle w:val="27"/>
            </w:pPr>
            <w:r>
              <w:rPr>
                <w:rFonts w:ascii="TimesNewRoman" w:hAnsi="TimesNewRoman"/>
                <w:color w:val="000000"/>
              </w:rPr>
              <w:t>φ</w:t>
            </w:r>
            <w:r>
              <w:rPr>
                <w:rFonts w:ascii="Times New Roman" w:hAnsi="Times New Roman" w:eastAsia="Times New Roman" w:cs="Times New Roman"/>
                <w:color w:val="000000"/>
                <w:lang w:val="en-US" w:eastAsia="en-US" w:bidi="en-US"/>
              </w:rPr>
              <w:t>15mm</w:t>
            </w:r>
            <w:r>
              <w:rPr>
                <w:color w:val="000000"/>
              </w:rPr>
              <w:t>短柄</w:t>
            </w:r>
          </w:p>
        </w:tc>
        <w:tc>
          <w:tcPr>
            <w:tcW w:w="1478" w:type="dxa"/>
            <w:tcBorders>
              <w:top w:val="single" w:color="auto" w:sz="4" w:space="0"/>
              <w:left w:val="single" w:color="auto" w:sz="4" w:space="0"/>
              <w:bottom w:val="single" w:color="auto" w:sz="4" w:space="0"/>
            </w:tcBorders>
            <w:vAlign w:val="center"/>
          </w:tcPr>
          <w:p w14:paraId="7596B307">
            <w:pPr>
              <w:pStyle w:val="27"/>
              <w:spacing w:line="259" w:lineRule="exact"/>
            </w:pPr>
            <w:r>
              <w:rPr>
                <w:rFonts w:hint="eastAsia"/>
              </w:rPr>
              <w:t>-</w:t>
            </w:r>
          </w:p>
        </w:tc>
        <w:tc>
          <w:tcPr>
            <w:tcW w:w="2942" w:type="dxa"/>
            <w:tcBorders>
              <w:top w:val="single" w:color="auto" w:sz="4" w:space="0"/>
              <w:left w:val="single" w:color="auto" w:sz="4" w:space="0"/>
              <w:right w:val="single" w:color="auto" w:sz="4" w:space="0"/>
            </w:tcBorders>
            <w:vAlign w:val="center"/>
          </w:tcPr>
          <w:p w14:paraId="31664BD7">
            <w:pPr>
              <w:pStyle w:val="27"/>
            </w:pPr>
            <w:r>
              <w:rPr>
                <w:color w:val="000000"/>
              </w:rPr>
              <w:t>卡夫、卡夫袢、肩袢、门襟</w:t>
            </w:r>
          </w:p>
        </w:tc>
      </w:tr>
      <w:tr w14:paraId="4F61EB35">
        <w:tblPrEx>
          <w:tblCellMar>
            <w:top w:w="0" w:type="dxa"/>
            <w:left w:w="10" w:type="dxa"/>
            <w:bottom w:w="0" w:type="dxa"/>
            <w:right w:w="10" w:type="dxa"/>
          </w:tblCellMar>
        </w:tblPrEx>
        <w:trPr>
          <w:trHeight w:val="547" w:hRule="exact"/>
          <w:jc w:val="center"/>
        </w:trPr>
        <w:tc>
          <w:tcPr>
            <w:tcW w:w="1776" w:type="dxa"/>
            <w:tcBorders>
              <w:top w:val="single" w:color="auto" w:sz="4" w:space="0"/>
              <w:left w:val="single" w:color="auto" w:sz="4" w:space="0"/>
            </w:tcBorders>
            <w:vAlign w:val="bottom"/>
          </w:tcPr>
          <w:p w14:paraId="2053EA6A">
            <w:pPr>
              <w:pStyle w:val="27"/>
              <w:spacing w:line="264" w:lineRule="exact"/>
              <w:rPr>
                <w:color w:val="000000"/>
              </w:rPr>
            </w:pPr>
            <w:r>
              <w:rPr>
                <w:color w:val="000000"/>
              </w:rPr>
              <w:t xml:space="preserve">聚酯四眼扣 </w:t>
            </w:r>
          </w:p>
          <w:p w14:paraId="28BAD1C6">
            <w:pPr>
              <w:pStyle w:val="27"/>
              <w:spacing w:line="264" w:lineRule="exact"/>
            </w:pPr>
          </w:p>
        </w:tc>
        <w:tc>
          <w:tcPr>
            <w:tcW w:w="3206" w:type="dxa"/>
            <w:tcBorders>
              <w:top w:val="single" w:color="auto" w:sz="4" w:space="0"/>
              <w:left w:val="single" w:color="auto" w:sz="4" w:space="0"/>
            </w:tcBorders>
            <w:vAlign w:val="center"/>
          </w:tcPr>
          <w:p w14:paraId="1D699112">
            <w:pPr>
              <w:pStyle w:val="27"/>
            </w:pPr>
            <w:r>
              <w:rPr>
                <w:rFonts w:ascii="TimesNewRoman" w:hAnsi="TimesNewRoman"/>
                <w:color w:val="000000"/>
              </w:rPr>
              <w:t>φ</w:t>
            </w:r>
            <w:r>
              <w:rPr>
                <w:rFonts w:ascii="Times New Roman" w:hAnsi="Times New Roman" w:eastAsia="Times New Roman" w:cs="Times New Roman"/>
                <w:color w:val="000000"/>
                <w:lang w:val="en-US" w:eastAsia="en-US" w:bidi="en-US"/>
              </w:rPr>
              <w:t>10.0mm</w:t>
            </w:r>
          </w:p>
        </w:tc>
        <w:tc>
          <w:tcPr>
            <w:tcW w:w="1478" w:type="dxa"/>
            <w:tcBorders>
              <w:top w:val="single" w:color="auto" w:sz="4" w:space="0"/>
              <w:left w:val="single" w:color="auto" w:sz="4" w:space="0"/>
              <w:bottom w:val="single" w:color="auto" w:sz="4" w:space="0"/>
            </w:tcBorders>
            <w:vAlign w:val="center"/>
          </w:tcPr>
          <w:p w14:paraId="3D67862A">
            <w:pPr>
              <w:pStyle w:val="27"/>
            </w:pPr>
            <w:r>
              <w:rPr>
                <w:color w:val="000000"/>
              </w:rPr>
              <w:t xml:space="preserve">QB/T </w:t>
            </w:r>
            <w:r>
              <w:rPr>
                <w:rFonts w:hint="eastAsia"/>
                <w:color w:val="000000"/>
              </w:rPr>
              <w:t>3637</w:t>
            </w:r>
          </w:p>
        </w:tc>
        <w:tc>
          <w:tcPr>
            <w:tcW w:w="2942" w:type="dxa"/>
            <w:tcBorders>
              <w:top w:val="single" w:color="auto" w:sz="4" w:space="0"/>
              <w:left w:val="single" w:color="auto" w:sz="4" w:space="0"/>
              <w:right w:val="single" w:color="auto" w:sz="4" w:space="0"/>
            </w:tcBorders>
            <w:vAlign w:val="center"/>
          </w:tcPr>
          <w:p w14:paraId="40BF853A">
            <w:pPr>
              <w:pStyle w:val="27"/>
            </w:pPr>
            <w:r>
              <w:rPr>
                <w:color w:val="000000"/>
              </w:rPr>
              <w:t>座领</w:t>
            </w:r>
          </w:p>
        </w:tc>
      </w:tr>
      <w:tr w14:paraId="35D4042F">
        <w:tblPrEx>
          <w:tblCellMar>
            <w:top w:w="0" w:type="dxa"/>
            <w:left w:w="10" w:type="dxa"/>
            <w:bottom w:w="0" w:type="dxa"/>
            <w:right w:w="10" w:type="dxa"/>
          </w:tblCellMar>
        </w:tblPrEx>
        <w:trPr>
          <w:trHeight w:val="634" w:hRule="exact"/>
          <w:jc w:val="center"/>
        </w:trPr>
        <w:tc>
          <w:tcPr>
            <w:tcW w:w="1776" w:type="dxa"/>
            <w:tcBorders>
              <w:top w:val="single" w:color="auto" w:sz="4" w:space="0"/>
              <w:left w:val="single" w:color="auto" w:sz="4" w:space="0"/>
            </w:tcBorders>
            <w:vAlign w:val="center"/>
          </w:tcPr>
          <w:p w14:paraId="0C92B5A3">
            <w:pPr>
              <w:pStyle w:val="27"/>
              <w:spacing w:line="259" w:lineRule="exact"/>
            </w:pPr>
            <w:r>
              <w:rPr>
                <w:color w:val="000000"/>
              </w:rPr>
              <w:t>胸号胸徽底托</w:t>
            </w:r>
            <w:r>
              <w:rPr>
                <w:color w:val="000000"/>
              </w:rPr>
              <w:br w:type="textWrapping"/>
            </w:r>
            <w:r>
              <w:rPr>
                <w:color w:val="000000"/>
              </w:rPr>
              <w:t xml:space="preserve"> （魔术贴毛面）</w:t>
            </w:r>
          </w:p>
        </w:tc>
        <w:tc>
          <w:tcPr>
            <w:tcW w:w="3206" w:type="dxa"/>
            <w:tcBorders>
              <w:top w:val="single" w:color="auto" w:sz="4" w:space="0"/>
              <w:left w:val="single" w:color="auto" w:sz="4" w:space="0"/>
            </w:tcBorders>
            <w:vAlign w:val="center"/>
          </w:tcPr>
          <w:p w14:paraId="658C55EB">
            <w:pPr>
              <w:pStyle w:val="27"/>
            </w:pPr>
            <w:r>
              <w:rPr>
                <w:color w:val="000000"/>
              </w:rPr>
              <w:t xml:space="preserve">长 </w:t>
            </w:r>
            <w:r>
              <w:rPr>
                <w:rFonts w:ascii="Times New Roman" w:hAnsi="Times New Roman" w:eastAsia="Times New Roman" w:cs="Times New Roman"/>
                <w:color w:val="000000"/>
                <w:lang w:val="en-US" w:eastAsia="en-US" w:bidi="en-US"/>
              </w:rPr>
              <w:t xml:space="preserve">7.5cm </w:t>
            </w:r>
            <w:r>
              <w:rPr>
                <w:color w:val="000000"/>
              </w:rPr>
              <w:t xml:space="preserve">宽 </w:t>
            </w:r>
            <w:r>
              <w:rPr>
                <w:rFonts w:ascii="Times New Roman" w:hAnsi="Times New Roman" w:eastAsia="Times New Roman" w:cs="Times New Roman"/>
                <w:color w:val="000000"/>
                <w:lang w:val="en-US" w:eastAsia="en-US" w:bidi="en-US"/>
              </w:rPr>
              <w:t>1.8cm</w:t>
            </w:r>
          </w:p>
        </w:tc>
        <w:tc>
          <w:tcPr>
            <w:tcW w:w="1478" w:type="dxa"/>
            <w:tcBorders>
              <w:top w:val="single" w:color="auto" w:sz="4" w:space="0"/>
              <w:left w:val="single" w:color="auto" w:sz="4" w:space="0"/>
            </w:tcBorders>
            <w:vAlign w:val="center"/>
          </w:tcPr>
          <w:p w14:paraId="1EF80C32">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23315</w:t>
            </w:r>
          </w:p>
        </w:tc>
        <w:tc>
          <w:tcPr>
            <w:tcW w:w="2942" w:type="dxa"/>
            <w:tcBorders>
              <w:top w:val="single" w:color="auto" w:sz="4" w:space="0"/>
              <w:left w:val="single" w:color="auto" w:sz="4" w:space="0"/>
              <w:right w:val="single" w:color="auto" w:sz="4" w:space="0"/>
            </w:tcBorders>
            <w:vAlign w:val="center"/>
          </w:tcPr>
          <w:p w14:paraId="2B14363C">
            <w:pPr>
              <w:pStyle w:val="27"/>
            </w:pPr>
            <w:r>
              <w:rPr>
                <w:color w:val="000000"/>
              </w:rPr>
              <w:t>左右胸部</w:t>
            </w:r>
          </w:p>
        </w:tc>
      </w:tr>
      <w:tr w14:paraId="4301F440">
        <w:tblPrEx>
          <w:tblCellMar>
            <w:top w:w="0" w:type="dxa"/>
            <w:left w:w="10" w:type="dxa"/>
            <w:bottom w:w="0" w:type="dxa"/>
            <w:right w:w="10" w:type="dxa"/>
          </w:tblCellMar>
        </w:tblPrEx>
        <w:trPr>
          <w:trHeight w:val="322" w:hRule="exact"/>
          <w:jc w:val="center"/>
        </w:trPr>
        <w:tc>
          <w:tcPr>
            <w:tcW w:w="1776" w:type="dxa"/>
            <w:vMerge w:val="restart"/>
            <w:tcBorders>
              <w:top w:val="single" w:color="auto" w:sz="4" w:space="0"/>
              <w:left w:val="single" w:color="auto" w:sz="4" w:space="0"/>
            </w:tcBorders>
            <w:vAlign w:val="center"/>
          </w:tcPr>
          <w:p w14:paraId="1BE4F152">
            <w:pPr>
              <w:pStyle w:val="27"/>
            </w:pPr>
            <w:r>
              <w:rPr>
                <w:color w:val="000000"/>
              </w:rPr>
              <w:t>涤纶缝纫线</w:t>
            </w:r>
          </w:p>
        </w:tc>
        <w:tc>
          <w:tcPr>
            <w:tcW w:w="3206" w:type="dxa"/>
            <w:tcBorders>
              <w:top w:val="single" w:color="auto" w:sz="4" w:space="0"/>
              <w:left w:val="single" w:color="auto" w:sz="4" w:space="0"/>
            </w:tcBorders>
            <w:vAlign w:val="bottom"/>
          </w:tcPr>
          <w:p w14:paraId="601758A1">
            <w:pPr>
              <w:pStyle w:val="27"/>
            </w:pPr>
            <w:r>
              <w:rPr>
                <w:rFonts w:ascii="Times New Roman" w:hAnsi="Times New Roman" w:eastAsia="Times New Roman" w:cs="Times New Roman"/>
                <w:color w:val="000000"/>
                <w:lang w:val="en-US" w:eastAsia="en-US" w:bidi="en-US"/>
              </w:rPr>
              <w:t>11.8</w:t>
            </w:r>
            <w:r>
              <w:rPr>
                <w:rFonts w:ascii="TimesNewRomanPSMT" w:hAnsi="TimesNewRomanPSMT"/>
                <w:color w:val="000000"/>
              </w:rPr>
              <w:t xml:space="preserve"> tex×</w:t>
            </w:r>
            <w:r>
              <w:rPr>
                <w:rFonts w:ascii="Times New Roman" w:hAnsi="Times New Roman" w:eastAsia="Times New Roman" w:cs="Times New Roman"/>
                <w:color w:val="000000"/>
                <w:lang w:val="en-US" w:eastAsia="en-US" w:bidi="en-US"/>
              </w:rPr>
              <w:t>2</w:t>
            </w:r>
          </w:p>
        </w:tc>
        <w:tc>
          <w:tcPr>
            <w:tcW w:w="1478" w:type="dxa"/>
            <w:vMerge w:val="restart"/>
            <w:tcBorders>
              <w:top w:val="single" w:color="auto" w:sz="4" w:space="0"/>
              <w:left w:val="single" w:color="auto" w:sz="4" w:space="0"/>
            </w:tcBorders>
            <w:vAlign w:val="center"/>
          </w:tcPr>
          <w:p w14:paraId="6FBFDD00">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6836</w:t>
            </w:r>
          </w:p>
        </w:tc>
        <w:tc>
          <w:tcPr>
            <w:tcW w:w="2942" w:type="dxa"/>
            <w:tcBorders>
              <w:top w:val="single" w:color="auto" w:sz="4" w:space="0"/>
              <w:left w:val="single" w:color="auto" w:sz="4" w:space="0"/>
              <w:right w:val="single" w:color="auto" w:sz="4" w:space="0"/>
            </w:tcBorders>
            <w:vAlign w:val="bottom"/>
          </w:tcPr>
          <w:p w14:paraId="1CDDEB7B">
            <w:pPr>
              <w:pStyle w:val="27"/>
            </w:pPr>
            <w:r>
              <w:rPr>
                <w:color w:val="000000"/>
              </w:rPr>
              <w:t>缝纫、环缝、锁直眼、打结、钉商标</w:t>
            </w:r>
          </w:p>
        </w:tc>
      </w:tr>
      <w:tr w14:paraId="1DF691F5">
        <w:tblPrEx>
          <w:tblCellMar>
            <w:top w:w="0" w:type="dxa"/>
            <w:left w:w="10" w:type="dxa"/>
            <w:bottom w:w="0" w:type="dxa"/>
            <w:right w:w="10" w:type="dxa"/>
          </w:tblCellMar>
        </w:tblPrEx>
        <w:trPr>
          <w:trHeight w:val="322" w:hRule="exact"/>
          <w:jc w:val="center"/>
        </w:trPr>
        <w:tc>
          <w:tcPr>
            <w:tcW w:w="1776" w:type="dxa"/>
            <w:vMerge w:val="continue"/>
            <w:tcBorders>
              <w:left w:val="single" w:color="auto" w:sz="4" w:space="0"/>
            </w:tcBorders>
            <w:vAlign w:val="center"/>
          </w:tcPr>
          <w:p w14:paraId="61368FEB">
            <w:pPr>
              <w:rPr>
                <w:lang w:eastAsia="zh-CN"/>
              </w:rPr>
            </w:pPr>
          </w:p>
        </w:tc>
        <w:tc>
          <w:tcPr>
            <w:tcW w:w="3206" w:type="dxa"/>
            <w:tcBorders>
              <w:top w:val="single" w:color="auto" w:sz="4" w:space="0"/>
              <w:left w:val="single" w:color="auto" w:sz="4" w:space="0"/>
            </w:tcBorders>
            <w:vAlign w:val="bottom"/>
          </w:tcPr>
          <w:p w14:paraId="4D27F05C">
            <w:pPr>
              <w:pStyle w:val="27"/>
            </w:pPr>
            <w:r>
              <w:rPr>
                <w:rFonts w:ascii="Times New Roman" w:hAnsi="Times New Roman" w:eastAsia="Times New Roman" w:cs="Times New Roman"/>
                <w:color w:val="000000"/>
                <w:lang w:val="en-US" w:eastAsia="en-US" w:bidi="en-US"/>
              </w:rPr>
              <w:t>11.8</w:t>
            </w:r>
            <w:r>
              <w:rPr>
                <w:rFonts w:ascii="TimesNewRomanPSMT" w:hAnsi="TimesNewRomanPSMT"/>
                <w:color w:val="000000"/>
              </w:rPr>
              <w:t xml:space="preserve"> tex×</w:t>
            </w:r>
            <w:r>
              <w:rPr>
                <w:rFonts w:ascii="Times New Roman" w:hAnsi="Times New Roman" w:eastAsia="Times New Roman" w:cs="Times New Roman"/>
                <w:color w:val="000000"/>
                <w:lang w:val="en-US" w:eastAsia="en-US" w:bidi="en-US"/>
              </w:rPr>
              <w:t>3</w:t>
            </w:r>
          </w:p>
        </w:tc>
        <w:tc>
          <w:tcPr>
            <w:tcW w:w="1478" w:type="dxa"/>
            <w:vMerge w:val="continue"/>
            <w:tcBorders>
              <w:left w:val="single" w:color="auto" w:sz="4" w:space="0"/>
            </w:tcBorders>
            <w:vAlign w:val="center"/>
          </w:tcPr>
          <w:p w14:paraId="03399304"/>
        </w:tc>
        <w:tc>
          <w:tcPr>
            <w:tcW w:w="2942" w:type="dxa"/>
            <w:tcBorders>
              <w:top w:val="single" w:color="auto" w:sz="4" w:space="0"/>
              <w:left w:val="single" w:color="auto" w:sz="4" w:space="0"/>
              <w:right w:val="single" w:color="auto" w:sz="4" w:space="0"/>
            </w:tcBorders>
            <w:vAlign w:val="bottom"/>
          </w:tcPr>
          <w:p w14:paraId="55F281EE">
            <w:pPr>
              <w:pStyle w:val="27"/>
            </w:pPr>
            <w:r>
              <w:rPr>
                <w:color w:val="000000"/>
              </w:rPr>
              <w:t>钉扣</w:t>
            </w:r>
          </w:p>
        </w:tc>
      </w:tr>
      <w:tr w14:paraId="3C9CF74F">
        <w:tblPrEx>
          <w:tblCellMar>
            <w:top w:w="0" w:type="dxa"/>
            <w:left w:w="10" w:type="dxa"/>
            <w:bottom w:w="0" w:type="dxa"/>
            <w:right w:w="10" w:type="dxa"/>
          </w:tblCellMar>
        </w:tblPrEx>
        <w:trPr>
          <w:trHeight w:val="317" w:hRule="exact"/>
          <w:jc w:val="center"/>
        </w:trPr>
        <w:tc>
          <w:tcPr>
            <w:tcW w:w="1776" w:type="dxa"/>
            <w:tcBorders>
              <w:top w:val="single" w:color="auto" w:sz="4" w:space="0"/>
              <w:left w:val="single" w:color="auto" w:sz="4" w:space="0"/>
            </w:tcBorders>
            <w:vAlign w:val="bottom"/>
          </w:tcPr>
          <w:p w14:paraId="0D859EB2">
            <w:pPr>
              <w:pStyle w:val="27"/>
            </w:pPr>
            <w:r>
              <w:rPr>
                <w:color w:val="000000"/>
              </w:rPr>
              <w:t>号型标识</w:t>
            </w:r>
          </w:p>
        </w:tc>
        <w:tc>
          <w:tcPr>
            <w:tcW w:w="3206" w:type="dxa"/>
            <w:tcBorders>
              <w:top w:val="single" w:color="auto" w:sz="4" w:space="0"/>
              <w:left w:val="single" w:color="auto" w:sz="4" w:space="0"/>
            </w:tcBorders>
            <w:vAlign w:val="bottom"/>
          </w:tcPr>
          <w:p w14:paraId="74D7876C">
            <w:pPr>
              <w:pStyle w:val="27"/>
            </w:pPr>
            <w:r>
              <w:rPr>
                <w:rFonts w:ascii="Times New Roman" w:hAnsi="Times New Roman" w:eastAsia="Times New Roman" w:cs="Times New Roman"/>
                <w:color w:val="000000"/>
                <w:lang w:val="en-US" w:eastAsia="en-US" w:bidi="en-US"/>
              </w:rPr>
              <w:t>18mmx30mm</w:t>
            </w:r>
          </w:p>
        </w:tc>
        <w:tc>
          <w:tcPr>
            <w:tcW w:w="1478" w:type="dxa"/>
            <w:vMerge w:val="restart"/>
            <w:tcBorders>
              <w:top w:val="single" w:color="auto" w:sz="4" w:space="0"/>
              <w:left w:val="single" w:color="auto" w:sz="4" w:space="0"/>
            </w:tcBorders>
            <w:vAlign w:val="center"/>
          </w:tcPr>
          <w:p w14:paraId="10415EF5">
            <w:pPr>
              <w:pStyle w:val="27"/>
            </w:pPr>
            <w:r>
              <w:rPr>
                <w:color w:val="000000"/>
              </w:rPr>
              <w:t>按</w:t>
            </w:r>
            <w:r>
              <w:rPr>
                <w:rFonts w:ascii="Times New Roman" w:hAnsi="Times New Roman" w:eastAsia="Times New Roman" w:cs="Times New Roman"/>
                <w:color w:val="000000"/>
                <w:lang w:val="en-US" w:eastAsia="en-US" w:bidi="en-US"/>
              </w:rPr>
              <w:t>3.9</w:t>
            </w:r>
          </w:p>
        </w:tc>
        <w:tc>
          <w:tcPr>
            <w:tcW w:w="2942" w:type="dxa"/>
            <w:tcBorders>
              <w:top w:val="single" w:color="auto" w:sz="4" w:space="0"/>
              <w:left w:val="single" w:color="auto" w:sz="4" w:space="0"/>
              <w:right w:val="single" w:color="auto" w:sz="4" w:space="0"/>
            </w:tcBorders>
            <w:vAlign w:val="bottom"/>
          </w:tcPr>
          <w:p w14:paraId="74DCF5E0">
            <w:pPr>
              <w:pStyle w:val="27"/>
            </w:pPr>
            <w:r>
              <w:rPr>
                <w:color w:val="000000"/>
              </w:rPr>
              <w:t>后领窝</w:t>
            </w:r>
          </w:p>
        </w:tc>
      </w:tr>
      <w:tr w14:paraId="2FCBA842">
        <w:tblPrEx>
          <w:tblCellMar>
            <w:top w:w="0" w:type="dxa"/>
            <w:left w:w="10" w:type="dxa"/>
            <w:bottom w:w="0" w:type="dxa"/>
            <w:right w:w="10" w:type="dxa"/>
          </w:tblCellMar>
        </w:tblPrEx>
        <w:trPr>
          <w:trHeight w:val="350" w:hRule="exact"/>
          <w:jc w:val="center"/>
        </w:trPr>
        <w:tc>
          <w:tcPr>
            <w:tcW w:w="1776" w:type="dxa"/>
            <w:tcBorders>
              <w:top w:val="single" w:color="auto" w:sz="4" w:space="0"/>
              <w:left w:val="single" w:color="auto" w:sz="4" w:space="0"/>
              <w:bottom w:val="single" w:color="auto" w:sz="4" w:space="0"/>
            </w:tcBorders>
            <w:vAlign w:val="center"/>
          </w:tcPr>
          <w:p w14:paraId="4CCA1CC9">
            <w:pPr>
              <w:pStyle w:val="27"/>
            </w:pPr>
            <w:r>
              <w:rPr>
                <w:color w:val="000000"/>
              </w:rPr>
              <w:t>洗涤标识</w:t>
            </w:r>
          </w:p>
        </w:tc>
        <w:tc>
          <w:tcPr>
            <w:tcW w:w="3206" w:type="dxa"/>
            <w:tcBorders>
              <w:top w:val="single" w:color="auto" w:sz="4" w:space="0"/>
              <w:left w:val="single" w:color="auto" w:sz="4" w:space="0"/>
              <w:bottom w:val="single" w:color="auto" w:sz="4" w:space="0"/>
            </w:tcBorders>
            <w:vAlign w:val="center"/>
          </w:tcPr>
          <w:p w14:paraId="02428201">
            <w:pPr>
              <w:pStyle w:val="27"/>
            </w:pPr>
            <w:r>
              <w:rPr>
                <w:rFonts w:ascii="Times New Roman" w:hAnsi="Times New Roman" w:eastAsia="Times New Roman" w:cs="Times New Roman"/>
                <w:color w:val="000000"/>
                <w:lang w:val="en-US" w:eastAsia="en-US" w:bidi="en-US"/>
              </w:rPr>
              <w:t>30mmx70mm</w:t>
            </w:r>
          </w:p>
        </w:tc>
        <w:tc>
          <w:tcPr>
            <w:tcW w:w="1478" w:type="dxa"/>
            <w:vMerge w:val="continue"/>
            <w:tcBorders>
              <w:left w:val="single" w:color="auto" w:sz="4" w:space="0"/>
              <w:bottom w:val="single" w:color="auto" w:sz="4" w:space="0"/>
            </w:tcBorders>
            <w:vAlign w:val="center"/>
          </w:tcPr>
          <w:p w14:paraId="05E5723F"/>
        </w:tc>
        <w:tc>
          <w:tcPr>
            <w:tcW w:w="2942" w:type="dxa"/>
            <w:tcBorders>
              <w:top w:val="single" w:color="auto" w:sz="4" w:space="0"/>
              <w:left w:val="single" w:color="auto" w:sz="4" w:space="0"/>
              <w:bottom w:val="single" w:color="auto" w:sz="4" w:space="0"/>
              <w:right w:val="single" w:color="auto" w:sz="4" w:space="0"/>
            </w:tcBorders>
            <w:vAlign w:val="center"/>
          </w:tcPr>
          <w:p w14:paraId="05878D9B">
            <w:pPr>
              <w:pStyle w:val="27"/>
            </w:pPr>
            <w:r>
              <w:rPr>
                <w:color w:val="000000"/>
              </w:rPr>
              <w:t>里襟</w:t>
            </w:r>
          </w:p>
        </w:tc>
      </w:tr>
    </w:tbl>
    <w:p w14:paraId="3EA14235">
      <w:pPr>
        <w:spacing w:after="359" w:line="1" w:lineRule="exact"/>
      </w:pPr>
    </w:p>
    <w:p w14:paraId="038A5A9D">
      <w:pPr>
        <w:pStyle w:val="56"/>
        <w:keepNext/>
        <w:keepLines/>
        <w:numPr>
          <w:ilvl w:val="1"/>
          <w:numId w:val="36"/>
        </w:numPr>
        <w:tabs>
          <w:tab w:val="left" w:pos="523"/>
        </w:tabs>
        <w:spacing w:after="280"/>
        <w:jc w:val="left"/>
      </w:pPr>
      <w:bookmarkStart w:id="324" w:name="bookmark1293"/>
      <w:r>
        <w:rPr>
          <w:color w:val="000000"/>
        </w:rPr>
        <w:t>裁片纱向</w:t>
      </w:r>
      <w:bookmarkEnd w:id="324"/>
    </w:p>
    <w:p w14:paraId="4C29EC67">
      <w:pPr>
        <w:pStyle w:val="58"/>
        <w:keepNext/>
        <w:keepLines/>
        <w:spacing w:after="240" w:line="240" w:lineRule="auto"/>
        <w:rPr>
          <w:color w:val="000000"/>
        </w:rPr>
      </w:pPr>
      <w:bookmarkStart w:id="325" w:name="bookmark1295"/>
      <w:r>
        <w:rPr>
          <w:color w:val="000000"/>
        </w:rPr>
        <w:t>裁片纱向应符合表4规定。</w:t>
      </w:r>
      <w:bookmarkEnd w:id="325"/>
    </w:p>
    <w:p w14:paraId="516478CC">
      <w:pPr>
        <w:pStyle w:val="37"/>
        <w:jc w:val="right"/>
      </w:pPr>
      <w:r>
        <w:br w:type="page"/>
      </w:r>
      <w:r>
        <w:rPr>
          <w:b/>
          <w:bCs/>
          <w:color w:val="000000"/>
        </w:rPr>
        <w:t>表</w:t>
      </w:r>
      <w:r>
        <w:rPr>
          <w:rFonts w:ascii="黑体" w:hAnsi="黑体" w:eastAsia="黑体" w:cs="黑体"/>
          <w:color w:val="000000"/>
        </w:rPr>
        <w:t xml:space="preserve">4 </w:t>
      </w:r>
      <w:r>
        <w:rPr>
          <w:b/>
          <w:bCs/>
          <w:color w:val="000000"/>
        </w:rPr>
        <w:t>裁片纱向</w:t>
      </w:r>
      <w:r>
        <w:rPr>
          <w:rFonts w:hint="eastAsia"/>
          <w:b/>
          <w:bCs/>
          <w:color w:val="000000"/>
        </w:rPr>
        <w:t xml:space="preserve">                                         </w:t>
      </w:r>
      <w:r>
        <w:rPr>
          <w:rFonts w:ascii="黑体" w:hAnsi="黑体" w:eastAsia="黑体" w:cs="黑体"/>
          <w:color w:val="000000"/>
          <w:sz w:val="17"/>
          <w:szCs w:val="17"/>
        </w:rPr>
        <w:t>单位</w:t>
      </w:r>
      <w:r>
        <w:rPr>
          <w:rFonts w:ascii="Times New Roman" w:hAnsi="Times New Roman" w:eastAsia="Times New Roman" w:cs="Times New Roman"/>
          <w:color w:val="000000"/>
        </w:rPr>
        <w:t>:</w:t>
      </w:r>
      <w:r>
        <w:rPr>
          <w:rFonts w:ascii="Times New Roman" w:hAnsi="Times New Roman" w:eastAsia="Times New Roman" w:cs="Times New Roman"/>
          <w:color w:val="000000"/>
          <w:lang w:val="en-US" w:bidi="en-US"/>
        </w:rPr>
        <w:t>cm</w:t>
      </w:r>
    </w:p>
    <w:tbl>
      <w:tblPr>
        <w:tblStyle w:val="11"/>
        <w:tblW w:w="0" w:type="auto"/>
        <w:tblInd w:w="-15" w:type="dxa"/>
        <w:tblLayout w:type="fixed"/>
        <w:tblCellMar>
          <w:top w:w="0" w:type="dxa"/>
          <w:left w:w="10" w:type="dxa"/>
          <w:bottom w:w="0" w:type="dxa"/>
          <w:right w:w="10" w:type="dxa"/>
        </w:tblCellMar>
      </w:tblPr>
      <w:tblGrid>
        <w:gridCol w:w="835"/>
        <w:gridCol w:w="2347"/>
        <w:gridCol w:w="965"/>
        <w:gridCol w:w="2899"/>
        <w:gridCol w:w="2357"/>
      </w:tblGrid>
      <w:tr w14:paraId="201B0CBA">
        <w:tblPrEx>
          <w:tblCellMar>
            <w:top w:w="0" w:type="dxa"/>
            <w:left w:w="10" w:type="dxa"/>
            <w:bottom w:w="0" w:type="dxa"/>
            <w:right w:w="10" w:type="dxa"/>
          </w:tblCellMar>
        </w:tblPrEx>
        <w:trPr>
          <w:trHeight w:val="336" w:hRule="exact"/>
        </w:trPr>
        <w:tc>
          <w:tcPr>
            <w:tcW w:w="835" w:type="dxa"/>
            <w:tcBorders>
              <w:top w:val="single" w:color="auto" w:sz="4" w:space="0"/>
              <w:left w:val="single" w:color="auto" w:sz="4" w:space="0"/>
            </w:tcBorders>
            <w:vAlign w:val="bottom"/>
          </w:tcPr>
          <w:p w14:paraId="61336D97">
            <w:pPr>
              <w:pStyle w:val="27"/>
            </w:pPr>
            <w:r>
              <w:rPr>
                <w:color w:val="000000"/>
              </w:rPr>
              <w:t>类别</w:t>
            </w:r>
          </w:p>
        </w:tc>
        <w:tc>
          <w:tcPr>
            <w:tcW w:w="2347" w:type="dxa"/>
            <w:tcBorders>
              <w:top w:val="single" w:color="auto" w:sz="4" w:space="0"/>
              <w:left w:val="single" w:color="auto" w:sz="4" w:space="0"/>
            </w:tcBorders>
            <w:vAlign w:val="bottom"/>
          </w:tcPr>
          <w:p w14:paraId="6FA2D47A">
            <w:pPr>
              <w:pStyle w:val="27"/>
            </w:pPr>
            <w:r>
              <w:rPr>
                <w:color w:val="000000"/>
              </w:rPr>
              <w:t>裁片名称</w:t>
            </w:r>
          </w:p>
        </w:tc>
        <w:tc>
          <w:tcPr>
            <w:tcW w:w="965" w:type="dxa"/>
            <w:tcBorders>
              <w:top w:val="single" w:color="auto" w:sz="4" w:space="0"/>
              <w:left w:val="single" w:color="auto" w:sz="4" w:space="0"/>
            </w:tcBorders>
            <w:vAlign w:val="bottom"/>
          </w:tcPr>
          <w:p w14:paraId="6435769F">
            <w:pPr>
              <w:pStyle w:val="27"/>
            </w:pPr>
            <w:r>
              <w:rPr>
                <w:color w:val="000000"/>
              </w:rPr>
              <w:t>纱向</w:t>
            </w:r>
          </w:p>
        </w:tc>
        <w:tc>
          <w:tcPr>
            <w:tcW w:w="2899" w:type="dxa"/>
            <w:tcBorders>
              <w:top w:val="single" w:color="auto" w:sz="4" w:space="0"/>
              <w:left w:val="single" w:color="auto" w:sz="4" w:space="0"/>
            </w:tcBorders>
            <w:vAlign w:val="bottom"/>
          </w:tcPr>
          <w:p w14:paraId="420ECCE8">
            <w:pPr>
              <w:pStyle w:val="27"/>
            </w:pPr>
            <w:r>
              <w:rPr>
                <w:color w:val="000000"/>
              </w:rPr>
              <w:t>允斜极限</w:t>
            </w:r>
          </w:p>
        </w:tc>
        <w:tc>
          <w:tcPr>
            <w:tcW w:w="2357" w:type="dxa"/>
            <w:tcBorders>
              <w:top w:val="single" w:color="auto" w:sz="4" w:space="0"/>
              <w:left w:val="single" w:color="auto" w:sz="4" w:space="0"/>
              <w:right w:val="single" w:color="auto" w:sz="4" w:space="0"/>
            </w:tcBorders>
            <w:vAlign w:val="bottom"/>
          </w:tcPr>
          <w:p w14:paraId="100F98D9">
            <w:pPr>
              <w:pStyle w:val="27"/>
            </w:pPr>
            <w:r>
              <w:rPr>
                <w:color w:val="000000"/>
              </w:rPr>
              <w:t>要求</w:t>
            </w:r>
          </w:p>
        </w:tc>
      </w:tr>
      <w:tr w14:paraId="7E11A266">
        <w:tblPrEx>
          <w:tblCellMar>
            <w:top w:w="0" w:type="dxa"/>
            <w:left w:w="10" w:type="dxa"/>
            <w:bottom w:w="0" w:type="dxa"/>
            <w:right w:w="10" w:type="dxa"/>
          </w:tblCellMar>
        </w:tblPrEx>
        <w:trPr>
          <w:trHeight w:val="322" w:hRule="exact"/>
        </w:trPr>
        <w:tc>
          <w:tcPr>
            <w:tcW w:w="835" w:type="dxa"/>
            <w:vMerge w:val="restart"/>
            <w:tcBorders>
              <w:top w:val="single" w:color="auto" w:sz="4" w:space="0"/>
              <w:left w:val="single" w:color="auto" w:sz="4" w:space="0"/>
            </w:tcBorders>
            <w:vAlign w:val="center"/>
          </w:tcPr>
          <w:p w14:paraId="59892FAA">
            <w:pPr>
              <w:pStyle w:val="27"/>
            </w:pPr>
            <w:r>
              <w:rPr>
                <w:color w:val="000000"/>
              </w:rPr>
              <w:t>面料</w:t>
            </w:r>
          </w:p>
        </w:tc>
        <w:tc>
          <w:tcPr>
            <w:tcW w:w="2347" w:type="dxa"/>
            <w:tcBorders>
              <w:top w:val="single" w:color="auto" w:sz="4" w:space="0"/>
              <w:left w:val="single" w:color="auto" w:sz="4" w:space="0"/>
            </w:tcBorders>
            <w:vAlign w:val="center"/>
          </w:tcPr>
          <w:p w14:paraId="01CB7ABA">
            <w:pPr>
              <w:pStyle w:val="27"/>
            </w:pPr>
            <w:r>
              <w:rPr>
                <w:color w:val="000000"/>
              </w:rPr>
              <w:t>前身</w:t>
            </w:r>
          </w:p>
        </w:tc>
        <w:tc>
          <w:tcPr>
            <w:tcW w:w="965" w:type="dxa"/>
            <w:tcBorders>
              <w:top w:val="single" w:color="auto" w:sz="4" w:space="0"/>
              <w:left w:val="single" w:color="auto" w:sz="4" w:space="0"/>
            </w:tcBorders>
            <w:vAlign w:val="center"/>
          </w:tcPr>
          <w:p w14:paraId="5B5CD17C">
            <w:pPr>
              <w:pStyle w:val="27"/>
              <w:ind w:firstLine="380"/>
            </w:pPr>
            <w:r>
              <w:rPr>
                <w:color w:val="000000"/>
              </w:rPr>
              <w:t>经</w:t>
            </w:r>
          </w:p>
        </w:tc>
        <w:tc>
          <w:tcPr>
            <w:tcW w:w="2899" w:type="dxa"/>
            <w:tcBorders>
              <w:top w:val="single" w:color="auto" w:sz="4" w:space="0"/>
              <w:left w:val="single" w:color="auto" w:sz="4" w:space="0"/>
            </w:tcBorders>
            <w:vAlign w:val="center"/>
          </w:tcPr>
          <w:p w14:paraId="64267B51">
            <w:pPr>
              <w:pStyle w:val="27"/>
            </w:pPr>
            <w:r>
              <w:rPr>
                <w:color w:val="000000"/>
              </w:rPr>
              <w:t>前襟边顺经纱</w:t>
            </w:r>
          </w:p>
        </w:tc>
        <w:tc>
          <w:tcPr>
            <w:tcW w:w="2357" w:type="dxa"/>
            <w:tcBorders>
              <w:top w:val="single" w:color="auto" w:sz="4" w:space="0"/>
              <w:left w:val="single" w:color="auto" w:sz="4" w:space="0"/>
              <w:right w:val="single" w:color="auto" w:sz="4" w:space="0"/>
            </w:tcBorders>
            <w:vAlign w:val="center"/>
          </w:tcPr>
          <w:p w14:paraId="24489A5B">
            <w:pPr>
              <w:pStyle w:val="27"/>
            </w:pPr>
            <w:r>
              <w:rPr>
                <w:color w:val="000000"/>
              </w:rPr>
              <w:t>—</w:t>
            </w:r>
          </w:p>
        </w:tc>
      </w:tr>
      <w:tr w14:paraId="67B1DF29">
        <w:tblPrEx>
          <w:tblCellMar>
            <w:top w:w="0" w:type="dxa"/>
            <w:left w:w="10" w:type="dxa"/>
            <w:bottom w:w="0" w:type="dxa"/>
            <w:right w:w="10" w:type="dxa"/>
          </w:tblCellMar>
        </w:tblPrEx>
        <w:trPr>
          <w:trHeight w:val="326" w:hRule="exact"/>
        </w:trPr>
        <w:tc>
          <w:tcPr>
            <w:tcW w:w="835" w:type="dxa"/>
            <w:vMerge w:val="continue"/>
            <w:tcBorders>
              <w:left w:val="single" w:color="auto" w:sz="4" w:space="0"/>
            </w:tcBorders>
            <w:vAlign w:val="center"/>
          </w:tcPr>
          <w:p w14:paraId="431B4AA7"/>
        </w:tc>
        <w:tc>
          <w:tcPr>
            <w:tcW w:w="2347" w:type="dxa"/>
            <w:tcBorders>
              <w:top w:val="single" w:color="auto" w:sz="4" w:space="0"/>
              <w:left w:val="single" w:color="auto" w:sz="4" w:space="0"/>
            </w:tcBorders>
            <w:vAlign w:val="center"/>
          </w:tcPr>
          <w:p w14:paraId="556F315F">
            <w:pPr>
              <w:pStyle w:val="27"/>
            </w:pPr>
            <w:r>
              <w:rPr>
                <w:color w:val="000000"/>
              </w:rPr>
              <w:t>后身</w:t>
            </w:r>
          </w:p>
        </w:tc>
        <w:tc>
          <w:tcPr>
            <w:tcW w:w="965" w:type="dxa"/>
            <w:tcBorders>
              <w:top w:val="single" w:color="auto" w:sz="4" w:space="0"/>
              <w:left w:val="single" w:color="auto" w:sz="4" w:space="0"/>
            </w:tcBorders>
            <w:vAlign w:val="center"/>
          </w:tcPr>
          <w:p w14:paraId="3F066882">
            <w:pPr>
              <w:pStyle w:val="27"/>
              <w:ind w:firstLine="380"/>
            </w:pPr>
            <w:r>
              <w:rPr>
                <w:color w:val="000000"/>
              </w:rPr>
              <w:t>经</w:t>
            </w:r>
          </w:p>
        </w:tc>
        <w:tc>
          <w:tcPr>
            <w:tcW w:w="2899" w:type="dxa"/>
            <w:tcBorders>
              <w:top w:val="single" w:color="auto" w:sz="4" w:space="0"/>
              <w:left w:val="single" w:color="auto" w:sz="4" w:space="0"/>
            </w:tcBorders>
            <w:vAlign w:val="center"/>
          </w:tcPr>
          <w:p w14:paraId="3A46BD51">
            <w:pPr>
              <w:pStyle w:val="27"/>
            </w:pPr>
            <w:r>
              <w:rPr>
                <w:color w:val="000000"/>
              </w:rPr>
              <w:t>背中线顺经纱</w:t>
            </w:r>
          </w:p>
        </w:tc>
        <w:tc>
          <w:tcPr>
            <w:tcW w:w="2357" w:type="dxa"/>
            <w:tcBorders>
              <w:top w:val="single" w:color="auto" w:sz="4" w:space="0"/>
              <w:left w:val="single" w:color="auto" w:sz="4" w:space="0"/>
              <w:right w:val="single" w:color="auto" w:sz="4" w:space="0"/>
            </w:tcBorders>
            <w:vAlign w:val="center"/>
          </w:tcPr>
          <w:p w14:paraId="7A6AB9F1">
            <w:pPr>
              <w:pStyle w:val="27"/>
            </w:pPr>
            <w:r>
              <w:rPr>
                <w:color w:val="000000"/>
              </w:rPr>
              <w:t>—</w:t>
            </w:r>
          </w:p>
        </w:tc>
      </w:tr>
      <w:tr w14:paraId="04C65B01">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322E44DE"/>
        </w:tc>
        <w:tc>
          <w:tcPr>
            <w:tcW w:w="2347" w:type="dxa"/>
            <w:tcBorders>
              <w:top w:val="single" w:color="auto" w:sz="4" w:space="0"/>
              <w:left w:val="single" w:color="auto" w:sz="4" w:space="0"/>
            </w:tcBorders>
            <w:vAlign w:val="center"/>
          </w:tcPr>
          <w:p w14:paraId="315596A6">
            <w:pPr>
              <w:pStyle w:val="27"/>
            </w:pPr>
            <w:r>
              <w:rPr>
                <w:color w:val="000000"/>
              </w:rPr>
              <w:t>过肩面</w:t>
            </w:r>
          </w:p>
        </w:tc>
        <w:tc>
          <w:tcPr>
            <w:tcW w:w="965" w:type="dxa"/>
            <w:tcBorders>
              <w:top w:val="single" w:color="auto" w:sz="4" w:space="0"/>
              <w:left w:val="single" w:color="auto" w:sz="4" w:space="0"/>
            </w:tcBorders>
            <w:vAlign w:val="center"/>
          </w:tcPr>
          <w:p w14:paraId="4E64B1B8">
            <w:pPr>
              <w:pStyle w:val="27"/>
              <w:ind w:firstLine="380"/>
            </w:pPr>
            <w:r>
              <w:rPr>
                <w:color w:val="000000"/>
              </w:rPr>
              <w:t>经</w:t>
            </w:r>
          </w:p>
        </w:tc>
        <w:tc>
          <w:tcPr>
            <w:tcW w:w="2899" w:type="dxa"/>
            <w:tcBorders>
              <w:top w:val="single" w:color="auto" w:sz="4" w:space="0"/>
              <w:left w:val="single" w:color="auto" w:sz="4" w:space="0"/>
            </w:tcBorders>
            <w:vAlign w:val="center"/>
          </w:tcPr>
          <w:p w14:paraId="487C2D23">
            <w:pPr>
              <w:pStyle w:val="27"/>
            </w:pPr>
            <w:r>
              <w:rPr>
                <w:color w:val="000000"/>
              </w:rPr>
              <w:t>下口边顺经纱</w:t>
            </w:r>
          </w:p>
        </w:tc>
        <w:tc>
          <w:tcPr>
            <w:tcW w:w="2357" w:type="dxa"/>
            <w:tcBorders>
              <w:top w:val="single" w:color="auto" w:sz="4" w:space="0"/>
              <w:left w:val="single" w:color="auto" w:sz="4" w:space="0"/>
              <w:right w:val="single" w:color="auto" w:sz="4" w:space="0"/>
            </w:tcBorders>
            <w:vAlign w:val="center"/>
          </w:tcPr>
          <w:p w14:paraId="555298EF">
            <w:pPr>
              <w:pStyle w:val="27"/>
            </w:pPr>
            <w:r>
              <w:rPr>
                <w:color w:val="000000"/>
              </w:rPr>
              <w:t>—</w:t>
            </w:r>
          </w:p>
        </w:tc>
      </w:tr>
      <w:tr w14:paraId="436853A1">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398A1FED"/>
        </w:tc>
        <w:tc>
          <w:tcPr>
            <w:tcW w:w="2347" w:type="dxa"/>
            <w:tcBorders>
              <w:top w:val="single" w:color="auto" w:sz="4" w:space="0"/>
              <w:left w:val="single" w:color="auto" w:sz="4" w:space="0"/>
            </w:tcBorders>
            <w:vAlign w:val="center"/>
          </w:tcPr>
          <w:p w14:paraId="47791F53">
            <w:pPr>
              <w:pStyle w:val="27"/>
            </w:pPr>
            <w:r>
              <w:rPr>
                <w:color w:val="000000"/>
              </w:rPr>
              <w:t>过肩里</w:t>
            </w:r>
          </w:p>
        </w:tc>
        <w:tc>
          <w:tcPr>
            <w:tcW w:w="965" w:type="dxa"/>
            <w:tcBorders>
              <w:top w:val="single" w:color="auto" w:sz="4" w:space="0"/>
              <w:left w:val="single" w:color="auto" w:sz="4" w:space="0"/>
            </w:tcBorders>
            <w:vAlign w:val="center"/>
          </w:tcPr>
          <w:p w14:paraId="3755008C">
            <w:pPr>
              <w:pStyle w:val="27"/>
              <w:ind w:firstLine="380"/>
            </w:pPr>
            <w:r>
              <w:rPr>
                <w:color w:val="000000"/>
              </w:rPr>
              <w:t>经</w:t>
            </w:r>
          </w:p>
        </w:tc>
        <w:tc>
          <w:tcPr>
            <w:tcW w:w="2899" w:type="dxa"/>
            <w:tcBorders>
              <w:top w:val="single" w:color="auto" w:sz="4" w:space="0"/>
              <w:left w:val="single" w:color="auto" w:sz="4" w:space="0"/>
            </w:tcBorders>
            <w:vAlign w:val="center"/>
          </w:tcPr>
          <w:p w14:paraId="2BF04A7A">
            <w:pPr>
              <w:pStyle w:val="27"/>
            </w:pPr>
            <w:r>
              <w:rPr>
                <w:color w:val="000000"/>
              </w:rPr>
              <w:t>以下口为准</w:t>
            </w:r>
            <w:r>
              <w:rPr>
                <w:rFonts w:ascii="Times New Roman" w:hAnsi="Times New Roman" w:eastAsia="Times New Roman" w:cs="Times New Roman"/>
                <w:color w:val="000000"/>
                <w:lang w:val="en-US" w:eastAsia="en-US" w:bidi="en-US"/>
              </w:rPr>
              <w:t>2.0</w:t>
            </w:r>
          </w:p>
        </w:tc>
        <w:tc>
          <w:tcPr>
            <w:tcW w:w="2357" w:type="dxa"/>
            <w:tcBorders>
              <w:top w:val="single" w:color="auto" w:sz="4" w:space="0"/>
              <w:left w:val="single" w:color="auto" w:sz="4" w:space="0"/>
              <w:right w:val="single" w:color="auto" w:sz="4" w:space="0"/>
            </w:tcBorders>
            <w:vAlign w:val="center"/>
          </w:tcPr>
          <w:p w14:paraId="0EB32E6F">
            <w:pPr>
              <w:pStyle w:val="27"/>
            </w:pPr>
            <w:r>
              <w:rPr>
                <w:color w:val="000000"/>
              </w:rPr>
              <w:t>—</w:t>
            </w:r>
          </w:p>
        </w:tc>
      </w:tr>
      <w:tr w14:paraId="3E3216ED">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34B0AA17"/>
        </w:tc>
        <w:tc>
          <w:tcPr>
            <w:tcW w:w="2347" w:type="dxa"/>
            <w:tcBorders>
              <w:top w:val="single" w:color="auto" w:sz="4" w:space="0"/>
              <w:left w:val="single" w:color="auto" w:sz="4" w:space="0"/>
            </w:tcBorders>
            <w:vAlign w:val="center"/>
          </w:tcPr>
          <w:p w14:paraId="65A9D5A3">
            <w:pPr>
              <w:pStyle w:val="27"/>
            </w:pPr>
            <w:r>
              <w:rPr>
                <w:color w:val="000000"/>
              </w:rPr>
              <w:t>袖子</w:t>
            </w:r>
          </w:p>
        </w:tc>
        <w:tc>
          <w:tcPr>
            <w:tcW w:w="965" w:type="dxa"/>
            <w:tcBorders>
              <w:top w:val="single" w:color="auto" w:sz="4" w:space="0"/>
              <w:left w:val="single" w:color="auto" w:sz="4" w:space="0"/>
            </w:tcBorders>
            <w:vAlign w:val="center"/>
          </w:tcPr>
          <w:p w14:paraId="7FA20D60">
            <w:pPr>
              <w:pStyle w:val="27"/>
              <w:ind w:firstLine="380"/>
            </w:pPr>
            <w:r>
              <w:rPr>
                <w:color w:val="000000"/>
              </w:rPr>
              <w:t>经</w:t>
            </w:r>
          </w:p>
        </w:tc>
        <w:tc>
          <w:tcPr>
            <w:tcW w:w="2899" w:type="dxa"/>
            <w:tcBorders>
              <w:top w:val="single" w:color="auto" w:sz="4" w:space="0"/>
              <w:left w:val="single" w:color="auto" w:sz="4" w:space="0"/>
            </w:tcBorders>
            <w:vAlign w:val="center"/>
          </w:tcPr>
          <w:p w14:paraId="60EF428A">
            <w:pPr>
              <w:pStyle w:val="27"/>
            </w:pPr>
            <w:r>
              <w:rPr>
                <w:color w:val="000000"/>
              </w:rPr>
              <w:t>以袖中线为准</w:t>
            </w: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right w:val="single" w:color="auto" w:sz="4" w:space="0"/>
            </w:tcBorders>
            <w:vAlign w:val="center"/>
          </w:tcPr>
          <w:p w14:paraId="33A347F1">
            <w:pPr>
              <w:pStyle w:val="27"/>
            </w:pPr>
            <w:r>
              <w:rPr>
                <w:color w:val="000000"/>
              </w:rPr>
              <w:t>—</w:t>
            </w:r>
          </w:p>
        </w:tc>
      </w:tr>
      <w:tr w14:paraId="0C160C63">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5240366A"/>
        </w:tc>
        <w:tc>
          <w:tcPr>
            <w:tcW w:w="2347" w:type="dxa"/>
            <w:tcBorders>
              <w:top w:val="single" w:color="auto" w:sz="4" w:space="0"/>
              <w:left w:val="single" w:color="auto" w:sz="4" w:space="0"/>
            </w:tcBorders>
            <w:vAlign w:val="center"/>
          </w:tcPr>
          <w:p w14:paraId="5E244F21">
            <w:pPr>
              <w:pStyle w:val="27"/>
            </w:pPr>
            <w:r>
              <w:rPr>
                <w:color w:val="000000"/>
              </w:rPr>
              <w:t>翻领面</w:t>
            </w:r>
          </w:p>
        </w:tc>
        <w:tc>
          <w:tcPr>
            <w:tcW w:w="965" w:type="dxa"/>
            <w:tcBorders>
              <w:top w:val="single" w:color="auto" w:sz="4" w:space="0"/>
              <w:left w:val="single" w:color="auto" w:sz="4" w:space="0"/>
            </w:tcBorders>
            <w:vAlign w:val="center"/>
          </w:tcPr>
          <w:p w14:paraId="7D8FACE0">
            <w:pPr>
              <w:pStyle w:val="27"/>
              <w:ind w:firstLine="380"/>
            </w:pPr>
            <w:r>
              <w:rPr>
                <w:color w:val="000000"/>
              </w:rPr>
              <w:t>经</w:t>
            </w:r>
          </w:p>
        </w:tc>
        <w:tc>
          <w:tcPr>
            <w:tcW w:w="2899" w:type="dxa"/>
            <w:tcBorders>
              <w:top w:val="single" w:color="auto" w:sz="4" w:space="0"/>
              <w:left w:val="single" w:color="auto" w:sz="4" w:space="0"/>
            </w:tcBorders>
            <w:vAlign w:val="center"/>
          </w:tcPr>
          <w:p w14:paraId="63B169C6">
            <w:pPr>
              <w:pStyle w:val="27"/>
            </w:pPr>
            <w:r>
              <w:rPr>
                <w:rFonts w:ascii="Times New Roman" w:hAnsi="Times New Roman" w:eastAsia="Times New Roman" w:cs="Times New Roman"/>
                <w:color w:val="000000"/>
              </w:rPr>
              <w:t>—</w:t>
            </w:r>
          </w:p>
        </w:tc>
        <w:tc>
          <w:tcPr>
            <w:tcW w:w="2357" w:type="dxa"/>
            <w:tcBorders>
              <w:top w:val="single" w:color="auto" w:sz="4" w:space="0"/>
              <w:left w:val="single" w:color="auto" w:sz="4" w:space="0"/>
              <w:right w:val="single" w:color="auto" w:sz="4" w:space="0"/>
            </w:tcBorders>
            <w:vAlign w:val="center"/>
          </w:tcPr>
          <w:p w14:paraId="646FD288">
            <w:pPr>
              <w:pStyle w:val="27"/>
            </w:pPr>
            <w:r>
              <w:rPr>
                <w:color w:val="000000"/>
              </w:rPr>
              <w:t>—</w:t>
            </w:r>
          </w:p>
        </w:tc>
      </w:tr>
      <w:tr w14:paraId="2927C239">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79C73885"/>
        </w:tc>
        <w:tc>
          <w:tcPr>
            <w:tcW w:w="2347" w:type="dxa"/>
            <w:tcBorders>
              <w:top w:val="single" w:color="auto" w:sz="4" w:space="0"/>
              <w:left w:val="single" w:color="auto" w:sz="4" w:space="0"/>
            </w:tcBorders>
            <w:vAlign w:val="center"/>
          </w:tcPr>
          <w:p w14:paraId="51334C4F">
            <w:pPr>
              <w:pStyle w:val="27"/>
            </w:pPr>
            <w:r>
              <w:rPr>
                <w:color w:val="000000"/>
              </w:rPr>
              <w:t>翻领里</w:t>
            </w:r>
          </w:p>
        </w:tc>
        <w:tc>
          <w:tcPr>
            <w:tcW w:w="965" w:type="dxa"/>
            <w:tcBorders>
              <w:top w:val="single" w:color="auto" w:sz="4" w:space="0"/>
              <w:left w:val="single" w:color="auto" w:sz="4" w:space="0"/>
            </w:tcBorders>
            <w:vAlign w:val="center"/>
          </w:tcPr>
          <w:p w14:paraId="1BB74084">
            <w:pPr>
              <w:pStyle w:val="27"/>
              <w:ind w:firstLine="380"/>
            </w:pPr>
            <w:r>
              <w:rPr>
                <w:color w:val="000000"/>
              </w:rPr>
              <w:t>经</w:t>
            </w:r>
          </w:p>
        </w:tc>
        <w:tc>
          <w:tcPr>
            <w:tcW w:w="2899" w:type="dxa"/>
            <w:tcBorders>
              <w:top w:val="single" w:color="auto" w:sz="4" w:space="0"/>
              <w:left w:val="single" w:color="auto" w:sz="4" w:space="0"/>
            </w:tcBorders>
            <w:vAlign w:val="center"/>
          </w:tcPr>
          <w:p w14:paraId="476711FE">
            <w:pPr>
              <w:pStyle w:val="27"/>
            </w:pPr>
            <w:r>
              <w:rPr>
                <w:rFonts w:ascii="Times New Roman" w:hAnsi="Times New Roman" w:eastAsia="Times New Roman" w:cs="Times New Roman"/>
                <w:color w:val="000000"/>
              </w:rPr>
              <w:t>—</w:t>
            </w:r>
          </w:p>
        </w:tc>
        <w:tc>
          <w:tcPr>
            <w:tcW w:w="2357" w:type="dxa"/>
            <w:tcBorders>
              <w:top w:val="single" w:color="auto" w:sz="4" w:space="0"/>
              <w:left w:val="single" w:color="auto" w:sz="4" w:space="0"/>
              <w:right w:val="single" w:color="auto" w:sz="4" w:space="0"/>
            </w:tcBorders>
            <w:vAlign w:val="center"/>
          </w:tcPr>
          <w:p w14:paraId="6DC8419D">
            <w:pPr>
              <w:pStyle w:val="27"/>
            </w:pPr>
            <w:r>
              <w:rPr>
                <w:color w:val="000000"/>
              </w:rPr>
              <w:t>—</w:t>
            </w:r>
          </w:p>
        </w:tc>
      </w:tr>
      <w:tr w14:paraId="68FEC48D">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5EF247D3"/>
        </w:tc>
        <w:tc>
          <w:tcPr>
            <w:tcW w:w="2347" w:type="dxa"/>
            <w:tcBorders>
              <w:top w:val="single" w:color="auto" w:sz="4" w:space="0"/>
              <w:left w:val="single" w:color="auto" w:sz="4" w:space="0"/>
            </w:tcBorders>
            <w:vAlign w:val="center"/>
          </w:tcPr>
          <w:p w14:paraId="4461EA43">
            <w:pPr>
              <w:pStyle w:val="27"/>
            </w:pPr>
            <w:r>
              <w:rPr>
                <w:color w:val="000000"/>
              </w:rPr>
              <w:t>座领面</w:t>
            </w:r>
          </w:p>
        </w:tc>
        <w:tc>
          <w:tcPr>
            <w:tcW w:w="965" w:type="dxa"/>
            <w:tcBorders>
              <w:top w:val="single" w:color="auto" w:sz="4" w:space="0"/>
              <w:left w:val="single" w:color="auto" w:sz="4" w:space="0"/>
            </w:tcBorders>
            <w:vAlign w:val="center"/>
          </w:tcPr>
          <w:p w14:paraId="6DAF8F8A">
            <w:pPr>
              <w:pStyle w:val="27"/>
              <w:ind w:firstLine="380"/>
            </w:pPr>
            <w:r>
              <w:rPr>
                <w:color w:val="000000"/>
              </w:rPr>
              <w:t>经</w:t>
            </w:r>
          </w:p>
        </w:tc>
        <w:tc>
          <w:tcPr>
            <w:tcW w:w="2899" w:type="dxa"/>
            <w:tcBorders>
              <w:top w:val="single" w:color="auto" w:sz="4" w:space="0"/>
              <w:left w:val="single" w:color="auto" w:sz="4" w:space="0"/>
            </w:tcBorders>
            <w:vAlign w:val="center"/>
          </w:tcPr>
          <w:p w14:paraId="68C85DE4">
            <w:pPr>
              <w:pStyle w:val="27"/>
            </w:pPr>
            <w:r>
              <w:rPr>
                <w:color w:val="000000"/>
              </w:rPr>
              <w:t>以上口为准</w:t>
            </w: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right w:val="single" w:color="auto" w:sz="4" w:space="0"/>
            </w:tcBorders>
            <w:vAlign w:val="center"/>
          </w:tcPr>
          <w:p w14:paraId="24C9EC81">
            <w:pPr>
              <w:pStyle w:val="27"/>
            </w:pPr>
            <w:r>
              <w:rPr>
                <w:color w:val="000000"/>
              </w:rPr>
              <w:t>—</w:t>
            </w:r>
          </w:p>
        </w:tc>
      </w:tr>
      <w:tr w14:paraId="4D714C5B">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25BDBA44"/>
        </w:tc>
        <w:tc>
          <w:tcPr>
            <w:tcW w:w="2347" w:type="dxa"/>
            <w:tcBorders>
              <w:top w:val="single" w:color="auto" w:sz="4" w:space="0"/>
              <w:left w:val="single" w:color="auto" w:sz="4" w:space="0"/>
            </w:tcBorders>
            <w:vAlign w:val="center"/>
          </w:tcPr>
          <w:p w14:paraId="24AFB9BD">
            <w:pPr>
              <w:pStyle w:val="27"/>
            </w:pPr>
            <w:r>
              <w:rPr>
                <w:color w:val="000000"/>
              </w:rPr>
              <w:t>座领里</w:t>
            </w:r>
          </w:p>
        </w:tc>
        <w:tc>
          <w:tcPr>
            <w:tcW w:w="965" w:type="dxa"/>
            <w:tcBorders>
              <w:top w:val="single" w:color="auto" w:sz="4" w:space="0"/>
              <w:left w:val="single" w:color="auto" w:sz="4" w:space="0"/>
            </w:tcBorders>
            <w:vAlign w:val="center"/>
          </w:tcPr>
          <w:p w14:paraId="1F3399C6">
            <w:pPr>
              <w:pStyle w:val="27"/>
              <w:ind w:firstLine="380"/>
            </w:pPr>
            <w:r>
              <w:rPr>
                <w:color w:val="000000"/>
              </w:rPr>
              <w:t>经</w:t>
            </w:r>
          </w:p>
        </w:tc>
        <w:tc>
          <w:tcPr>
            <w:tcW w:w="2899" w:type="dxa"/>
            <w:tcBorders>
              <w:top w:val="single" w:color="auto" w:sz="4" w:space="0"/>
              <w:left w:val="single" w:color="auto" w:sz="4" w:space="0"/>
            </w:tcBorders>
            <w:vAlign w:val="center"/>
          </w:tcPr>
          <w:p w14:paraId="4030352C">
            <w:pPr>
              <w:pStyle w:val="27"/>
            </w:pPr>
            <w:r>
              <w:rPr>
                <w:color w:val="000000"/>
              </w:rPr>
              <w:t>以上口为准</w:t>
            </w:r>
            <w:r>
              <w:rPr>
                <w:rFonts w:ascii="Times New Roman" w:hAnsi="Times New Roman" w:eastAsia="Times New Roman" w:cs="Times New Roman"/>
                <w:color w:val="000000"/>
                <w:lang w:val="en-US" w:eastAsia="en-US" w:bidi="en-US"/>
              </w:rPr>
              <w:t>1.5</w:t>
            </w:r>
          </w:p>
        </w:tc>
        <w:tc>
          <w:tcPr>
            <w:tcW w:w="2357" w:type="dxa"/>
            <w:tcBorders>
              <w:top w:val="single" w:color="auto" w:sz="4" w:space="0"/>
              <w:left w:val="single" w:color="auto" w:sz="4" w:space="0"/>
              <w:right w:val="single" w:color="auto" w:sz="4" w:space="0"/>
            </w:tcBorders>
            <w:vAlign w:val="center"/>
          </w:tcPr>
          <w:p w14:paraId="19895F2F">
            <w:pPr>
              <w:pStyle w:val="27"/>
            </w:pPr>
            <w:r>
              <w:rPr>
                <w:color w:val="000000"/>
              </w:rPr>
              <w:t>—</w:t>
            </w:r>
          </w:p>
        </w:tc>
      </w:tr>
      <w:tr w14:paraId="0403E5A9">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50FD8606"/>
        </w:tc>
        <w:tc>
          <w:tcPr>
            <w:tcW w:w="2347" w:type="dxa"/>
            <w:tcBorders>
              <w:top w:val="single" w:color="auto" w:sz="4" w:space="0"/>
              <w:left w:val="single" w:color="auto" w:sz="4" w:space="0"/>
            </w:tcBorders>
            <w:vAlign w:val="center"/>
          </w:tcPr>
          <w:p w14:paraId="3396E836">
            <w:pPr>
              <w:pStyle w:val="27"/>
            </w:pPr>
            <w:r>
              <w:rPr>
                <w:color w:val="000000"/>
              </w:rPr>
              <w:t>胸袋布</w:t>
            </w:r>
          </w:p>
        </w:tc>
        <w:tc>
          <w:tcPr>
            <w:tcW w:w="965" w:type="dxa"/>
            <w:tcBorders>
              <w:top w:val="single" w:color="auto" w:sz="4" w:space="0"/>
              <w:left w:val="single" w:color="auto" w:sz="4" w:space="0"/>
            </w:tcBorders>
            <w:vAlign w:val="center"/>
          </w:tcPr>
          <w:p w14:paraId="0963F1FB">
            <w:pPr>
              <w:pStyle w:val="27"/>
              <w:ind w:firstLine="380"/>
            </w:pPr>
            <w:r>
              <w:rPr>
                <w:color w:val="000000"/>
              </w:rPr>
              <w:t>经</w:t>
            </w:r>
          </w:p>
        </w:tc>
        <w:tc>
          <w:tcPr>
            <w:tcW w:w="2899" w:type="dxa"/>
            <w:tcBorders>
              <w:top w:val="single" w:color="auto" w:sz="4" w:space="0"/>
              <w:left w:val="single" w:color="auto" w:sz="4" w:space="0"/>
            </w:tcBorders>
            <w:vAlign w:val="center"/>
          </w:tcPr>
          <w:p w14:paraId="5AB04A40">
            <w:pPr>
              <w:pStyle w:val="27"/>
            </w:pPr>
            <w:r>
              <w:rPr>
                <w:color w:val="000000"/>
              </w:rPr>
              <w:t>前侧顺经纱</w:t>
            </w:r>
          </w:p>
        </w:tc>
        <w:tc>
          <w:tcPr>
            <w:tcW w:w="2357" w:type="dxa"/>
            <w:tcBorders>
              <w:top w:val="single" w:color="auto" w:sz="4" w:space="0"/>
              <w:left w:val="single" w:color="auto" w:sz="4" w:space="0"/>
              <w:right w:val="single" w:color="auto" w:sz="4" w:space="0"/>
            </w:tcBorders>
            <w:vAlign w:val="center"/>
          </w:tcPr>
          <w:p w14:paraId="529CA998">
            <w:pPr>
              <w:pStyle w:val="27"/>
            </w:pPr>
            <w:r>
              <w:rPr>
                <w:color w:val="000000"/>
              </w:rPr>
              <w:t>—</w:t>
            </w:r>
          </w:p>
        </w:tc>
      </w:tr>
      <w:tr w14:paraId="31CB889A">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3950E89F"/>
        </w:tc>
        <w:tc>
          <w:tcPr>
            <w:tcW w:w="2347" w:type="dxa"/>
            <w:tcBorders>
              <w:top w:val="single" w:color="auto" w:sz="4" w:space="0"/>
              <w:left w:val="single" w:color="auto" w:sz="4" w:space="0"/>
            </w:tcBorders>
            <w:vAlign w:val="center"/>
          </w:tcPr>
          <w:p w14:paraId="493ABF72">
            <w:pPr>
              <w:pStyle w:val="27"/>
            </w:pPr>
            <w:r>
              <w:rPr>
                <w:color w:val="000000"/>
              </w:rPr>
              <w:t>门襟贴条</w:t>
            </w:r>
          </w:p>
        </w:tc>
        <w:tc>
          <w:tcPr>
            <w:tcW w:w="965" w:type="dxa"/>
            <w:tcBorders>
              <w:top w:val="single" w:color="auto" w:sz="4" w:space="0"/>
              <w:left w:val="single" w:color="auto" w:sz="4" w:space="0"/>
            </w:tcBorders>
            <w:vAlign w:val="center"/>
          </w:tcPr>
          <w:p w14:paraId="17F3E303">
            <w:pPr>
              <w:pStyle w:val="27"/>
              <w:ind w:firstLine="380"/>
            </w:pPr>
            <w:r>
              <w:rPr>
                <w:color w:val="000000"/>
              </w:rPr>
              <w:t>经</w:t>
            </w:r>
          </w:p>
        </w:tc>
        <w:tc>
          <w:tcPr>
            <w:tcW w:w="2899" w:type="dxa"/>
            <w:tcBorders>
              <w:top w:val="single" w:color="auto" w:sz="4" w:space="0"/>
              <w:left w:val="single" w:color="auto" w:sz="4" w:space="0"/>
            </w:tcBorders>
            <w:vAlign w:val="center"/>
          </w:tcPr>
          <w:p w14:paraId="5B06568B">
            <w:pPr>
              <w:pStyle w:val="27"/>
            </w:pPr>
            <w:r>
              <w:rPr>
                <w:rFonts w:ascii="Times New Roman" w:hAnsi="Times New Roman" w:eastAsia="Times New Roman" w:cs="Times New Roman"/>
                <w:color w:val="000000"/>
              </w:rPr>
              <w:t>—</w:t>
            </w:r>
          </w:p>
        </w:tc>
        <w:tc>
          <w:tcPr>
            <w:tcW w:w="2357" w:type="dxa"/>
            <w:tcBorders>
              <w:top w:val="single" w:color="auto" w:sz="4" w:space="0"/>
              <w:left w:val="single" w:color="auto" w:sz="4" w:space="0"/>
              <w:right w:val="single" w:color="auto" w:sz="4" w:space="0"/>
            </w:tcBorders>
            <w:vAlign w:val="center"/>
          </w:tcPr>
          <w:p w14:paraId="20ED199F">
            <w:pPr>
              <w:pStyle w:val="27"/>
            </w:pPr>
            <w:r>
              <w:rPr>
                <w:color w:val="000000"/>
              </w:rPr>
              <w:t>—</w:t>
            </w:r>
          </w:p>
        </w:tc>
      </w:tr>
      <w:tr w14:paraId="5A1EB31E">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376C7B96"/>
        </w:tc>
        <w:tc>
          <w:tcPr>
            <w:tcW w:w="2347" w:type="dxa"/>
            <w:tcBorders>
              <w:top w:val="single" w:color="auto" w:sz="4" w:space="0"/>
              <w:left w:val="single" w:color="auto" w:sz="4" w:space="0"/>
            </w:tcBorders>
            <w:vAlign w:val="center"/>
          </w:tcPr>
          <w:p w14:paraId="7E1E647C">
            <w:pPr>
              <w:pStyle w:val="27"/>
            </w:pPr>
            <w:r>
              <w:rPr>
                <w:color w:val="000000"/>
              </w:rPr>
              <w:t>卡夫</w:t>
            </w:r>
          </w:p>
        </w:tc>
        <w:tc>
          <w:tcPr>
            <w:tcW w:w="965" w:type="dxa"/>
            <w:tcBorders>
              <w:top w:val="single" w:color="auto" w:sz="4" w:space="0"/>
              <w:left w:val="single" w:color="auto" w:sz="4" w:space="0"/>
            </w:tcBorders>
            <w:vAlign w:val="center"/>
          </w:tcPr>
          <w:p w14:paraId="631B8F8A">
            <w:pPr>
              <w:pStyle w:val="27"/>
              <w:ind w:firstLine="380"/>
            </w:pPr>
            <w:r>
              <w:rPr>
                <w:color w:val="000000"/>
              </w:rPr>
              <w:t>经</w:t>
            </w:r>
          </w:p>
        </w:tc>
        <w:tc>
          <w:tcPr>
            <w:tcW w:w="2899" w:type="dxa"/>
            <w:tcBorders>
              <w:top w:val="single" w:color="auto" w:sz="4" w:space="0"/>
              <w:left w:val="single" w:color="auto" w:sz="4" w:space="0"/>
            </w:tcBorders>
            <w:vAlign w:val="center"/>
          </w:tcPr>
          <w:p w14:paraId="28F3F941">
            <w:pPr>
              <w:pStyle w:val="27"/>
            </w:pPr>
            <w:r>
              <w:rPr>
                <w:rFonts w:ascii="Times New Roman" w:hAnsi="Times New Roman" w:eastAsia="Times New Roman" w:cs="Times New Roman"/>
                <w:color w:val="000000"/>
              </w:rPr>
              <w:t>—</w:t>
            </w:r>
          </w:p>
        </w:tc>
        <w:tc>
          <w:tcPr>
            <w:tcW w:w="2357" w:type="dxa"/>
            <w:tcBorders>
              <w:top w:val="single" w:color="auto" w:sz="4" w:space="0"/>
              <w:left w:val="single" w:color="auto" w:sz="4" w:space="0"/>
              <w:right w:val="single" w:color="auto" w:sz="4" w:space="0"/>
            </w:tcBorders>
            <w:vAlign w:val="center"/>
          </w:tcPr>
          <w:p w14:paraId="23CC15C4">
            <w:pPr>
              <w:pStyle w:val="27"/>
            </w:pPr>
            <w:r>
              <w:rPr>
                <w:color w:val="000000"/>
              </w:rPr>
              <w:t>面里连裁</w:t>
            </w:r>
          </w:p>
        </w:tc>
      </w:tr>
      <w:tr w14:paraId="42A98C97">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613ABFFE"/>
        </w:tc>
        <w:tc>
          <w:tcPr>
            <w:tcW w:w="2347" w:type="dxa"/>
            <w:tcBorders>
              <w:top w:val="single" w:color="auto" w:sz="4" w:space="0"/>
              <w:left w:val="single" w:color="auto" w:sz="4" w:space="0"/>
            </w:tcBorders>
            <w:vAlign w:val="center"/>
          </w:tcPr>
          <w:p w14:paraId="57AF825F">
            <w:pPr>
              <w:pStyle w:val="27"/>
            </w:pPr>
            <w:r>
              <w:rPr>
                <w:color w:val="000000"/>
              </w:rPr>
              <w:t>卡夫调节袢</w:t>
            </w:r>
          </w:p>
        </w:tc>
        <w:tc>
          <w:tcPr>
            <w:tcW w:w="965" w:type="dxa"/>
            <w:tcBorders>
              <w:top w:val="single" w:color="auto" w:sz="4" w:space="0"/>
              <w:left w:val="single" w:color="auto" w:sz="4" w:space="0"/>
            </w:tcBorders>
            <w:vAlign w:val="center"/>
          </w:tcPr>
          <w:p w14:paraId="175F1B47">
            <w:pPr>
              <w:pStyle w:val="27"/>
              <w:ind w:firstLine="380"/>
            </w:pPr>
            <w:r>
              <w:rPr>
                <w:color w:val="000000"/>
              </w:rPr>
              <w:t>经</w:t>
            </w:r>
          </w:p>
        </w:tc>
        <w:tc>
          <w:tcPr>
            <w:tcW w:w="2899" w:type="dxa"/>
            <w:tcBorders>
              <w:top w:val="single" w:color="auto" w:sz="4" w:space="0"/>
              <w:left w:val="single" w:color="auto" w:sz="4" w:space="0"/>
            </w:tcBorders>
            <w:vAlign w:val="center"/>
          </w:tcPr>
          <w:p w14:paraId="6BD56EF1">
            <w:pPr>
              <w:pStyle w:val="27"/>
            </w:pP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right w:val="single" w:color="auto" w:sz="4" w:space="0"/>
            </w:tcBorders>
            <w:vAlign w:val="center"/>
          </w:tcPr>
          <w:p w14:paraId="20FFF894">
            <w:pPr>
              <w:pStyle w:val="27"/>
            </w:pPr>
            <w:r>
              <w:rPr>
                <w:color w:val="000000"/>
              </w:rPr>
              <w:t>—</w:t>
            </w:r>
          </w:p>
        </w:tc>
      </w:tr>
      <w:tr w14:paraId="459ACB96">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604572AF"/>
        </w:tc>
        <w:tc>
          <w:tcPr>
            <w:tcW w:w="2347" w:type="dxa"/>
            <w:tcBorders>
              <w:top w:val="single" w:color="auto" w:sz="4" w:space="0"/>
              <w:left w:val="single" w:color="auto" w:sz="4" w:space="0"/>
            </w:tcBorders>
            <w:vAlign w:val="center"/>
          </w:tcPr>
          <w:p w14:paraId="019CB9A6">
            <w:pPr>
              <w:pStyle w:val="27"/>
            </w:pPr>
            <w:r>
              <w:rPr>
                <w:color w:val="000000"/>
              </w:rPr>
              <w:t>肩袢面</w:t>
            </w:r>
          </w:p>
        </w:tc>
        <w:tc>
          <w:tcPr>
            <w:tcW w:w="965" w:type="dxa"/>
            <w:tcBorders>
              <w:top w:val="single" w:color="auto" w:sz="4" w:space="0"/>
              <w:left w:val="single" w:color="auto" w:sz="4" w:space="0"/>
            </w:tcBorders>
            <w:vAlign w:val="center"/>
          </w:tcPr>
          <w:p w14:paraId="5C8848A2">
            <w:pPr>
              <w:pStyle w:val="27"/>
              <w:ind w:firstLine="380"/>
            </w:pPr>
            <w:r>
              <w:rPr>
                <w:color w:val="000000"/>
              </w:rPr>
              <w:t>经</w:t>
            </w:r>
          </w:p>
        </w:tc>
        <w:tc>
          <w:tcPr>
            <w:tcW w:w="2899" w:type="dxa"/>
            <w:tcBorders>
              <w:top w:val="single" w:color="auto" w:sz="4" w:space="0"/>
              <w:left w:val="single" w:color="auto" w:sz="4" w:space="0"/>
            </w:tcBorders>
            <w:vAlign w:val="center"/>
          </w:tcPr>
          <w:p w14:paraId="1CF0854C">
            <w:pPr>
              <w:pStyle w:val="27"/>
            </w:pPr>
            <w:r>
              <w:rPr>
                <w:color w:val="000000"/>
              </w:rPr>
              <w:t>一侧顺经纱</w:t>
            </w:r>
          </w:p>
        </w:tc>
        <w:tc>
          <w:tcPr>
            <w:tcW w:w="2357" w:type="dxa"/>
            <w:tcBorders>
              <w:top w:val="single" w:color="auto" w:sz="4" w:space="0"/>
              <w:left w:val="single" w:color="auto" w:sz="4" w:space="0"/>
              <w:right w:val="single" w:color="auto" w:sz="4" w:space="0"/>
            </w:tcBorders>
            <w:vAlign w:val="center"/>
          </w:tcPr>
          <w:p w14:paraId="04998005">
            <w:pPr>
              <w:pStyle w:val="27"/>
            </w:pPr>
            <w:r>
              <w:rPr>
                <w:color w:val="000000"/>
              </w:rPr>
              <w:t>—</w:t>
            </w:r>
          </w:p>
        </w:tc>
      </w:tr>
      <w:tr w14:paraId="577BAC79">
        <w:tblPrEx>
          <w:tblCellMar>
            <w:top w:w="0" w:type="dxa"/>
            <w:left w:w="10" w:type="dxa"/>
            <w:bottom w:w="0" w:type="dxa"/>
            <w:right w:w="10" w:type="dxa"/>
          </w:tblCellMar>
        </w:tblPrEx>
        <w:trPr>
          <w:trHeight w:val="317" w:hRule="exact"/>
        </w:trPr>
        <w:tc>
          <w:tcPr>
            <w:tcW w:w="835" w:type="dxa"/>
            <w:vMerge w:val="continue"/>
            <w:tcBorders>
              <w:left w:val="single" w:color="auto" w:sz="4" w:space="0"/>
            </w:tcBorders>
            <w:vAlign w:val="center"/>
          </w:tcPr>
          <w:p w14:paraId="13F85E94"/>
        </w:tc>
        <w:tc>
          <w:tcPr>
            <w:tcW w:w="2347" w:type="dxa"/>
            <w:tcBorders>
              <w:top w:val="single" w:color="auto" w:sz="4" w:space="0"/>
              <w:left w:val="single" w:color="auto" w:sz="4" w:space="0"/>
            </w:tcBorders>
            <w:vAlign w:val="center"/>
          </w:tcPr>
          <w:p w14:paraId="7228F566">
            <w:pPr>
              <w:pStyle w:val="27"/>
            </w:pPr>
            <w:r>
              <w:rPr>
                <w:color w:val="000000"/>
              </w:rPr>
              <w:t>肩袢里</w:t>
            </w:r>
          </w:p>
        </w:tc>
        <w:tc>
          <w:tcPr>
            <w:tcW w:w="965" w:type="dxa"/>
            <w:tcBorders>
              <w:top w:val="single" w:color="auto" w:sz="4" w:space="0"/>
              <w:left w:val="single" w:color="auto" w:sz="4" w:space="0"/>
            </w:tcBorders>
            <w:vAlign w:val="center"/>
          </w:tcPr>
          <w:p w14:paraId="26EB544C">
            <w:pPr>
              <w:pStyle w:val="27"/>
              <w:ind w:firstLine="380"/>
            </w:pPr>
            <w:r>
              <w:rPr>
                <w:color w:val="000000"/>
              </w:rPr>
              <w:t>经</w:t>
            </w:r>
          </w:p>
        </w:tc>
        <w:tc>
          <w:tcPr>
            <w:tcW w:w="2899" w:type="dxa"/>
            <w:tcBorders>
              <w:top w:val="single" w:color="auto" w:sz="4" w:space="0"/>
              <w:left w:val="single" w:color="auto" w:sz="4" w:space="0"/>
            </w:tcBorders>
            <w:vAlign w:val="center"/>
          </w:tcPr>
          <w:p w14:paraId="72F61251">
            <w:pPr>
              <w:pStyle w:val="27"/>
            </w:pPr>
            <w:r>
              <w:rPr>
                <w:color w:val="000000"/>
              </w:rPr>
              <w:t>以中心线为准</w:t>
            </w:r>
            <w:r>
              <w:rPr>
                <w:rFonts w:ascii="Times New Roman" w:hAnsi="Times New Roman" w:eastAsia="Times New Roman" w:cs="Times New Roman"/>
                <w:color w:val="000000"/>
                <w:lang w:val="en-US" w:eastAsia="en-US" w:bidi="en-US"/>
              </w:rPr>
              <w:t>1.5</w:t>
            </w:r>
          </w:p>
        </w:tc>
        <w:tc>
          <w:tcPr>
            <w:tcW w:w="2357" w:type="dxa"/>
            <w:tcBorders>
              <w:top w:val="single" w:color="auto" w:sz="4" w:space="0"/>
              <w:left w:val="single" w:color="auto" w:sz="4" w:space="0"/>
              <w:right w:val="single" w:color="auto" w:sz="4" w:space="0"/>
            </w:tcBorders>
            <w:vAlign w:val="center"/>
          </w:tcPr>
          <w:p w14:paraId="0D41C050">
            <w:pPr>
              <w:pStyle w:val="27"/>
            </w:pPr>
            <w:r>
              <w:rPr>
                <w:color w:val="000000"/>
              </w:rPr>
              <w:t>—</w:t>
            </w:r>
          </w:p>
        </w:tc>
      </w:tr>
      <w:tr w14:paraId="1475195D">
        <w:tblPrEx>
          <w:tblCellMar>
            <w:top w:w="0" w:type="dxa"/>
            <w:left w:w="10" w:type="dxa"/>
            <w:bottom w:w="0" w:type="dxa"/>
            <w:right w:w="10" w:type="dxa"/>
          </w:tblCellMar>
        </w:tblPrEx>
        <w:trPr>
          <w:trHeight w:val="326" w:hRule="exact"/>
        </w:trPr>
        <w:tc>
          <w:tcPr>
            <w:tcW w:w="835" w:type="dxa"/>
            <w:vMerge w:val="continue"/>
            <w:tcBorders>
              <w:left w:val="single" w:color="auto" w:sz="4" w:space="0"/>
            </w:tcBorders>
            <w:vAlign w:val="center"/>
          </w:tcPr>
          <w:p w14:paraId="12330165"/>
        </w:tc>
        <w:tc>
          <w:tcPr>
            <w:tcW w:w="2347" w:type="dxa"/>
            <w:tcBorders>
              <w:top w:val="single" w:color="auto" w:sz="4" w:space="0"/>
              <w:left w:val="single" w:color="auto" w:sz="4" w:space="0"/>
            </w:tcBorders>
            <w:vAlign w:val="center"/>
          </w:tcPr>
          <w:p w14:paraId="773558AF">
            <w:pPr>
              <w:pStyle w:val="27"/>
            </w:pPr>
            <w:r>
              <w:rPr>
                <w:color w:val="000000"/>
              </w:rPr>
              <w:t>臂章袢</w:t>
            </w:r>
          </w:p>
        </w:tc>
        <w:tc>
          <w:tcPr>
            <w:tcW w:w="965" w:type="dxa"/>
            <w:tcBorders>
              <w:top w:val="single" w:color="auto" w:sz="4" w:space="0"/>
              <w:left w:val="single" w:color="auto" w:sz="4" w:space="0"/>
            </w:tcBorders>
            <w:vAlign w:val="center"/>
          </w:tcPr>
          <w:p w14:paraId="04FEE3BF">
            <w:pPr>
              <w:pStyle w:val="27"/>
              <w:ind w:firstLine="380"/>
            </w:pPr>
            <w:r>
              <w:rPr>
                <w:color w:val="000000"/>
              </w:rPr>
              <w:t>经</w:t>
            </w:r>
          </w:p>
        </w:tc>
        <w:tc>
          <w:tcPr>
            <w:tcW w:w="2899" w:type="dxa"/>
            <w:tcBorders>
              <w:top w:val="single" w:color="auto" w:sz="4" w:space="0"/>
              <w:left w:val="single" w:color="auto" w:sz="4" w:space="0"/>
            </w:tcBorders>
            <w:vAlign w:val="center"/>
          </w:tcPr>
          <w:p w14:paraId="68605E71">
            <w:pPr>
              <w:pStyle w:val="27"/>
            </w:pPr>
            <w:r>
              <w:rPr>
                <w:rFonts w:ascii="Times New Roman" w:hAnsi="Times New Roman" w:eastAsia="Times New Roman" w:cs="Times New Roman"/>
                <w:color w:val="000000"/>
                <w:lang w:val="en-US" w:eastAsia="en-US" w:bidi="en-US"/>
              </w:rPr>
              <w:t>0.5</w:t>
            </w:r>
          </w:p>
        </w:tc>
        <w:tc>
          <w:tcPr>
            <w:tcW w:w="2357" w:type="dxa"/>
            <w:tcBorders>
              <w:top w:val="single" w:color="auto" w:sz="4" w:space="0"/>
              <w:left w:val="single" w:color="auto" w:sz="4" w:space="0"/>
              <w:right w:val="single" w:color="auto" w:sz="4" w:space="0"/>
            </w:tcBorders>
            <w:vAlign w:val="center"/>
          </w:tcPr>
          <w:p w14:paraId="0B224039">
            <w:pPr>
              <w:pStyle w:val="27"/>
            </w:pPr>
            <w:r>
              <w:rPr>
                <w:color w:val="000000"/>
              </w:rPr>
              <w:t>—</w:t>
            </w:r>
          </w:p>
        </w:tc>
      </w:tr>
      <w:tr w14:paraId="30E2BB7C">
        <w:tblPrEx>
          <w:tblCellMar>
            <w:top w:w="0" w:type="dxa"/>
            <w:left w:w="10" w:type="dxa"/>
            <w:bottom w:w="0" w:type="dxa"/>
            <w:right w:w="10" w:type="dxa"/>
          </w:tblCellMar>
        </w:tblPrEx>
        <w:trPr>
          <w:trHeight w:val="317" w:hRule="exact"/>
        </w:trPr>
        <w:tc>
          <w:tcPr>
            <w:tcW w:w="835" w:type="dxa"/>
            <w:vMerge w:val="restart"/>
            <w:tcBorders>
              <w:top w:val="single" w:color="auto" w:sz="4" w:space="0"/>
              <w:left w:val="single" w:color="auto" w:sz="4" w:space="0"/>
            </w:tcBorders>
            <w:vAlign w:val="center"/>
          </w:tcPr>
          <w:p w14:paraId="47368EAE">
            <w:pPr>
              <w:pStyle w:val="27"/>
            </w:pPr>
            <w:r>
              <w:rPr>
                <w:color w:val="000000"/>
              </w:rPr>
              <w:t>衬</w:t>
            </w:r>
          </w:p>
        </w:tc>
        <w:tc>
          <w:tcPr>
            <w:tcW w:w="2347" w:type="dxa"/>
            <w:tcBorders>
              <w:top w:val="single" w:color="auto" w:sz="4" w:space="0"/>
              <w:left w:val="single" w:color="auto" w:sz="4" w:space="0"/>
            </w:tcBorders>
            <w:vAlign w:val="center"/>
          </w:tcPr>
          <w:p w14:paraId="60F72245">
            <w:pPr>
              <w:pStyle w:val="27"/>
            </w:pPr>
            <w:r>
              <w:rPr>
                <w:color w:val="000000"/>
              </w:rPr>
              <w:t>对讲机袢</w:t>
            </w:r>
          </w:p>
        </w:tc>
        <w:tc>
          <w:tcPr>
            <w:tcW w:w="965" w:type="dxa"/>
            <w:tcBorders>
              <w:top w:val="single" w:color="auto" w:sz="4" w:space="0"/>
              <w:left w:val="single" w:color="auto" w:sz="4" w:space="0"/>
            </w:tcBorders>
            <w:vAlign w:val="center"/>
          </w:tcPr>
          <w:p w14:paraId="243932B2">
            <w:pPr>
              <w:pStyle w:val="27"/>
              <w:ind w:firstLine="380"/>
            </w:pPr>
            <w:r>
              <w:rPr>
                <w:color w:val="000000"/>
              </w:rPr>
              <w:t>经</w:t>
            </w:r>
          </w:p>
        </w:tc>
        <w:tc>
          <w:tcPr>
            <w:tcW w:w="2899" w:type="dxa"/>
            <w:tcBorders>
              <w:top w:val="single" w:color="auto" w:sz="4" w:space="0"/>
              <w:left w:val="single" w:color="auto" w:sz="4" w:space="0"/>
            </w:tcBorders>
            <w:vAlign w:val="center"/>
          </w:tcPr>
          <w:p w14:paraId="09593C20">
            <w:pPr>
              <w:pStyle w:val="27"/>
            </w:pPr>
            <w:r>
              <w:rPr>
                <w:rFonts w:ascii="Times New Roman" w:hAnsi="Times New Roman" w:eastAsia="Times New Roman" w:cs="Times New Roman"/>
                <w:color w:val="000000"/>
              </w:rPr>
              <w:t>—</w:t>
            </w:r>
          </w:p>
        </w:tc>
        <w:tc>
          <w:tcPr>
            <w:tcW w:w="2357" w:type="dxa"/>
            <w:tcBorders>
              <w:top w:val="single" w:color="auto" w:sz="4" w:space="0"/>
              <w:left w:val="single" w:color="auto" w:sz="4" w:space="0"/>
              <w:right w:val="single" w:color="auto" w:sz="4" w:space="0"/>
            </w:tcBorders>
            <w:vAlign w:val="center"/>
          </w:tcPr>
          <w:p w14:paraId="23110114">
            <w:pPr>
              <w:pStyle w:val="27"/>
            </w:pPr>
            <w:r>
              <w:rPr>
                <w:color w:val="000000"/>
              </w:rPr>
              <w:t>—</w:t>
            </w:r>
          </w:p>
        </w:tc>
      </w:tr>
      <w:tr w14:paraId="4FB1BF3F">
        <w:tblPrEx>
          <w:tblCellMar>
            <w:top w:w="0" w:type="dxa"/>
            <w:left w:w="10" w:type="dxa"/>
            <w:bottom w:w="0" w:type="dxa"/>
            <w:right w:w="10" w:type="dxa"/>
          </w:tblCellMar>
        </w:tblPrEx>
        <w:trPr>
          <w:trHeight w:val="317" w:hRule="exact"/>
        </w:trPr>
        <w:tc>
          <w:tcPr>
            <w:tcW w:w="835" w:type="dxa"/>
            <w:vMerge w:val="continue"/>
            <w:tcBorders>
              <w:left w:val="single" w:color="auto" w:sz="4" w:space="0"/>
            </w:tcBorders>
            <w:vAlign w:val="center"/>
          </w:tcPr>
          <w:p w14:paraId="687A3319"/>
        </w:tc>
        <w:tc>
          <w:tcPr>
            <w:tcW w:w="2347" w:type="dxa"/>
            <w:tcBorders>
              <w:top w:val="single" w:color="auto" w:sz="4" w:space="0"/>
              <w:left w:val="single" w:color="auto" w:sz="4" w:space="0"/>
            </w:tcBorders>
            <w:vAlign w:val="center"/>
          </w:tcPr>
          <w:p w14:paraId="429B1F7B">
            <w:pPr>
              <w:pStyle w:val="27"/>
            </w:pPr>
            <w:r>
              <w:rPr>
                <w:color w:val="000000"/>
              </w:rPr>
              <w:t>第一层翻领衬</w:t>
            </w:r>
          </w:p>
        </w:tc>
        <w:tc>
          <w:tcPr>
            <w:tcW w:w="965" w:type="dxa"/>
            <w:tcBorders>
              <w:top w:val="single" w:color="auto" w:sz="4" w:space="0"/>
              <w:left w:val="single" w:color="auto" w:sz="4" w:space="0"/>
            </w:tcBorders>
            <w:vAlign w:val="center"/>
          </w:tcPr>
          <w:p w14:paraId="347AEDF5">
            <w:pPr>
              <w:pStyle w:val="27"/>
            </w:pPr>
            <w:r>
              <w:rPr>
                <w:color w:val="000000"/>
              </w:rPr>
              <w:t>斜</w:t>
            </w:r>
          </w:p>
        </w:tc>
        <w:tc>
          <w:tcPr>
            <w:tcW w:w="2899" w:type="dxa"/>
            <w:tcBorders>
              <w:top w:val="single" w:color="auto" w:sz="4" w:space="0"/>
              <w:left w:val="single" w:color="auto" w:sz="4" w:space="0"/>
            </w:tcBorders>
            <w:vAlign w:val="center"/>
          </w:tcPr>
          <w:p w14:paraId="7DC1F67B">
            <w:pPr>
              <w:pStyle w:val="27"/>
            </w:pPr>
            <w:r>
              <w:rPr>
                <w:rFonts w:ascii="Times New Roman" w:hAnsi="Times New Roman" w:eastAsia="Times New Roman" w:cs="Times New Roman"/>
                <w:color w:val="000000"/>
              </w:rPr>
              <w:t>40°</w:t>
            </w:r>
            <w:r>
              <w:rPr>
                <w:rFonts w:hint="eastAsia" w:ascii="微软雅黑" w:hAnsi="微软雅黑" w:eastAsia="微软雅黑" w:cs="微软雅黑"/>
                <w:color w:val="000000"/>
              </w:rPr>
              <w:t>〜</w:t>
            </w:r>
            <w:r>
              <w:rPr>
                <w:rFonts w:ascii="Times New Roman" w:hAnsi="Times New Roman" w:eastAsia="Times New Roman" w:cs="Times New Roman"/>
                <w:color w:val="000000"/>
              </w:rPr>
              <w:t>45°</w:t>
            </w:r>
          </w:p>
        </w:tc>
        <w:tc>
          <w:tcPr>
            <w:tcW w:w="2357" w:type="dxa"/>
            <w:tcBorders>
              <w:top w:val="single" w:color="auto" w:sz="4" w:space="0"/>
              <w:left w:val="single" w:color="auto" w:sz="4" w:space="0"/>
              <w:right w:val="single" w:color="auto" w:sz="4" w:space="0"/>
            </w:tcBorders>
            <w:vAlign w:val="center"/>
          </w:tcPr>
          <w:p w14:paraId="29CF437A">
            <w:pPr>
              <w:pStyle w:val="27"/>
            </w:pPr>
            <w:r>
              <w:rPr>
                <w:color w:val="000000"/>
              </w:rPr>
              <w:t>—</w:t>
            </w:r>
          </w:p>
        </w:tc>
      </w:tr>
      <w:tr w14:paraId="33521D1B">
        <w:tblPrEx>
          <w:tblCellMar>
            <w:top w:w="0" w:type="dxa"/>
            <w:left w:w="10" w:type="dxa"/>
            <w:bottom w:w="0" w:type="dxa"/>
            <w:right w:w="10" w:type="dxa"/>
          </w:tblCellMar>
        </w:tblPrEx>
        <w:trPr>
          <w:trHeight w:val="326" w:hRule="exact"/>
        </w:trPr>
        <w:tc>
          <w:tcPr>
            <w:tcW w:w="835" w:type="dxa"/>
            <w:vMerge w:val="continue"/>
            <w:tcBorders>
              <w:left w:val="single" w:color="auto" w:sz="4" w:space="0"/>
            </w:tcBorders>
            <w:vAlign w:val="center"/>
          </w:tcPr>
          <w:p w14:paraId="2FB00F5A"/>
        </w:tc>
        <w:tc>
          <w:tcPr>
            <w:tcW w:w="2347" w:type="dxa"/>
            <w:tcBorders>
              <w:top w:val="single" w:color="auto" w:sz="4" w:space="0"/>
              <w:left w:val="single" w:color="auto" w:sz="4" w:space="0"/>
            </w:tcBorders>
            <w:vAlign w:val="center"/>
          </w:tcPr>
          <w:p w14:paraId="4A5CAEF8">
            <w:pPr>
              <w:pStyle w:val="27"/>
            </w:pPr>
            <w:r>
              <w:rPr>
                <w:color w:val="000000"/>
              </w:rPr>
              <w:t>第二层翻领衬</w:t>
            </w:r>
          </w:p>
        </w:tc>
        <w:tc>
          <w:tcPr>
            <w:tcW w:w="965" w:type="dxa"/>
            <w:tcBorders>
              <w:top w:val="single" w:color="auto" w:sz="4" w:space="0"/>
              <w:left w:val="single" w:color="auto" w:sz="4" w:space="0"/>
            </w:tcBorders>
            <w:vAlign w:val="center"/>
          </w:tcPr>
          <w:p w14:paraId="29D91E88">
            <w:pPr>
              <w:pStyle w:val="27"/>
              <w:ind w:firstLine="380"/>
            </w:pPr>
            <w:r>
              <w:rPr>
                <w:color w:val="000000"/>
              </w:rPr>
              <w:t>经</w:t>
            </w:r>
          </w:p>
        </w:tc>
        <w:tc>
          <w:tcPr>
            <w:tcW w:w="2899" w:type="dxa"/>
            <w:tcBorders>
              <w:top w:val="single" w:color="auto" w:sz="4" w:space="0"/>
              <w:left w:val="single" w:color="auto" w:sz="4" w:space="0"/>
            </w:tcBorders>
            <w:vAlign w:val="center"/>
          </w:tcPr>
          <w:p w14:paraId="10141EC2">
            <w:pPr>
              <w:pStyle w:val="27"/>
            </w:pP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right w:val="single" w:color="auto" w:sz="4" w:space="0"/>
            </w:tcBorders>
            <w:vAlign w:val="center"/>
          </w:tcPr>
          <w:p w14:paraId="4341F936">
            <w:pPr>
              <w:pStyle w:val="27"/>
            </w:pPr>
            <w:r>
              <w:rPr>
                <w:color w:val="000000"/>
              </w:rPr>
              <w:t>—</w:t>
            </w:r>
          </w:p>
        </w:tc>
      </w:tr>
      <w:tr w14:paraId="17947EF4">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654F8DC8"/>
        </w:tc>
        <w:tc>
          <w:tcPr>
            <w:tcW w:w="2347" w:type="dxa"/>
            <w:tcBorders>
              <w:top w:val="single" w:color="auto" w:sz="4" w:space="0"/>
              <w:left w:val="single" w:color="auto" w:sz="4" w:space="0"/>
            </w:tcBorders>
            <w:vAlign w:val="center"/>
          </w:tcPr>
          <w:p w14:paraId="65B563C2">
            <w:pPr>
              <w:pStyle w:val="27"/>
            </w:pPr>
            <w:r>
              <w:rPr>
                <w:color w:val="000000"/>
              </w:rPr>
              <w:t>底领衬</w:t>
            </w:r>
          </w:p>
        </w:tc>
        <w:tc>
          <w:tcPr>
            <w:tcW w:w="965" w:type="dxa"/>
            <w:tcBorders>
              <w:top w:val="single" w:color="auto" w:sz="4" w:space="0"/>
              <w:left w:val="single" w:color="auto" w:sz="4" w:space="0"/>
            </w:tcBorders>
            <w:vAlign w:val="center"/>
          </w:tcPr>
          <w:p w14:paraId="6BEA3B97">
            <w:pPr>
              <w:pStyle w:val="27"/>
            </w:pPr>
            <w:r>
              <w:rPr>
                <w:color w:val="000000"/>
              </w:rPr>
              <w:t>斜</w:t>
            </w:r>
          </w:p>
        </w:tc>
        <w:tc>
          <w:tcPr>
            <w:tcW w:w="2899" w:type="dxa"/>
            <w:tcBorders>
              <w:top w:val="single" w:color="auto" w:sz="4" w:space="0"/>
              <w:left w:val="single" w:color="auto" w:sz="4" w:space="0"/>
            </w:tcBorders>
            <w:vAlign w:val="center"/>
          </w:tcPr>
          <w:p w14:paraId="5FC4A5CF">
            <w:pPr>
              <w:pStyle w:val="27"/>
            </w:pPr>
            <w:r>
              <w:rPr>
                <w:rFonts w:ascii="Times New Roman" w:hAnsi="Times New Roman" w:eastAsia="Times New Roman" w:cs="Times New Roman"/>
                <w:color w:val="000000"/>
              </w:rPr>
              <w:t>40°</w:t>
            </w:r>
            <w:r>
              <w:rPr>
                <w:rFonts w:hint="eastAsia" w:ascii="微软雅黑" w:hAnsi="微软雅黑" w:eastAsia="微软雅黑" w:cs="微软雅黑"/>
                <w:color w:val="000000"/>
              </w:rPr>
              <w:t>〜</w:t>
            </w:r>
            <w:r>
              <w:rPr>
                <w:rFonts w:ascii="Times New Roman" w:hAnsi="Times New Roman" w:eastAsia="Times New Roman" w:cs="Times New Roman"/>
                <w:color w:val="000000"/>
              </w:rPr>
              <w:t>45°</w:t>
            </w:r>
          </w:p>
        </w:tc>
        <w:tc>
          <w:tcPr>
            <w:tcW w:w="2357" w:type="dxa"/>
            <w:tcBorders>
              <w:top w:val="single" w:color="auto" w:sz="4" w:space="0"/>
              <w:left w:val="single" w:color="auto" w:sz="4" w:space="0"/>
              <w:right w:val="single" w:color="auto" w:sz="4" w:space="0"/>
            </w:tcBorders>
            <w:vAlign w:val="center"/>
          </w:tcPr>
          <w:p w14:paraId="1C42FA70">
            <w:pPr>
              <w:pStyle w:val="27"/>
            </w:pPr>
            <w:r>
              <w:rPr>
                <w:color w:val="000000"/>
              </w:rPr>
              <w:t>—</w:t>
            </w:r>
          </w:p>
        </w:tc>
      </w:tr>
      <w:tr w14:paraId="7DA2877B">
        <w:tblPrEx>
          <w:tblCellMar>
            <w:top w:w="0" w:type="dxa"/>
            <w:left w:w="10" w:type="dxa"/>
            <w:bottom w:w="0" w:type="dxa"/>
            <w:right w:w="10" w:type="dxa"/>
          </w:tblCellMar>
        </w:tblPrEx>
        <w:trPr>
          <w:trHeight w:val="322" w:hRule="exact"/>
        </w:trPr>
        <w:tc>
          <w:tcPr>
            <w:tcW w:w="835" w:type="dxa"/>
            <w:vMerge w:val="continue"/>
            <w:tcBorders>
              <w:left w:val="single" w:color="auto" w:sz="4" w:space="0"/>
            </w:tcBorders>
            <w:vAlign w:val="center"/>
          </w:tcPr>
          <w:p w14:paraId="6EE09DF9"/>
        </w:tc>
        <w:tc>
          <w:tcPr>
            <w:tcW w:w="2347" w:type="dxa"/>
            <w:tcBorders>
              <w:top w:val="single" w:color="auto" w:sz="4" w:space="0"/>
              <w:left w:val="single" w:color="auto" w:sz="4" w:space="0"/>
            </w:tcBorders>
            <w:vAlign w:val="center"/>
          </w:tcPr>
          <w:p w14:paraId="40321EF0">
            <w:pPr>
              <w:pStyle w:val="27"/>
            </w:pPr>
            <w:r>
              <w:rPr>
                <w:color w:val="000000"/>
              </w:rPr>
              <w:t>肩袢衬</w:t>
            </w:r>
          </w:p>
        </w:tc>
        <w:tc>
          <w:tcPr>
            <w:tcW w:w="965" w:type="dxa"/>
            <w:tcBorders>
              <w:top w:val="single" w:color="auto" w:sz="4" w:space="0"/>
              <w:left w:val="single" w:color="auto" w:sz="4" w:space="0"/>
            </w:tcBorders>
            <w:vAlign w:val="center"/>
          </w:tcPr>
          <w:p w14:paraId="0E71B443">
            <w:pPr>
              <w:pStyle w:val="27"/>
              <w:ind w:firstLine="380"/>
            </w:pPr>
            <w:r>
              <w:rPr>
                <w:color w:val="000000"/>
              </w:rPr>
              <w:t>经</w:t>
            </w:r>
          </w:p>
        </w:tc>
        <w:tc>
          <w:tcPr>
            <w:tcW w:w="2899" w:type="dxa"/>
            <w:tcBorders>
              <w:top w:val="single" w:color="auto" w:sz="4" w:space="0"/>
              <w:left w:val="single" w:color="auto" w:sz="4" w:space="0"/>
            </w:tcBorders>
            <w:vAlign w:val="center"/>
          </w:tcPr>
          <w:p w14:paraId="00AED065">
            <w:pPr>
              <w:pStyle w:val="27"/>
            </w:pPr>
            <w:r>
              <w:rPr>
                <w:color w:val="000000"/>
              </w:rPr>
              <w:t>一侧顺经纱</w:t>
            </w:r>
          </w:p>
        </w:tc>
        <w:tc>
          <w:tcPr>
            <w:tcW w:w="2357" w:type="dxa"/>
            <w:tcBorders>
              <w:top w:val="single" w:color="auto" w:sz="4" w:space="0"/>
              <w:left w:val="single" w:color="auto" w:sz="4" w:space="0"/>
              <w:right w:val="single" w:color="auto" w:sz="4" w:space="0"/>
            </w:tcBorders>
            <w:vAlign w:val="center"/>
          </w:tcPr>
          <w:p w14:paraId="5A7A9E0A">
            <w:pPr>
              <w:pStyle w:val="27"/>
            </w:pPr>
            <w:r>
              <w:rPr>
                <w:color w:val="000000"/>
              </w:rPr>
              <w:t>—</w:t>
            </w:r>
          </w:p>
        </w:tc>
      </w:tr>
      <w:tr w14:paraId="2E1AB047">
        <w:tblPrEx>
          <w:tblCellMar>
            <w:top w:w="0" w:type="dxa"/>
            <w:left w:w="10" w:type="dxa"/>
            <w:bottom w:w="0" w:type="dxa"/>
            <w:right w:w="10" w:type="dxa"/>
          </w:tblCellMar>
        </w:tblPrEx>
        <w:trPr>
          <w:trHeight w:val="317" w:hRule="exact"/>
        </w:trPr>
        <w:tc>
          <w:tcPr>
            <w:tcW w:w="835" w:type="dxa"/>
            <w:vMerge w:val="continue"/>
            <w:tcBorders>
              <w:left w:val="single" w:color="auto" w:sz="4" w:space="0"/>
            </w:tcBorders>
            <w:vAlign w:val="center"/>
          </w:tcPr>
          <w:p w14:paraId="03E2863D"/>
        </w:tc>
        <w:tc>
          <w:tcPr>
            <w:tcW w:w="2347" w:type="dxa"/>
            <w:tcBorders>
              <w:top w:val="single" w:color="auto" w:sz="4" w:space="0"/>
              <w:left w:val="single" w:color="auto" w:sz="4" w:space="0"/>
            </w:tcBorders>
            <w:vAlign w:val="center"/>
          </w:tcPr>
          <w:p w14:paraId="6A8C3CE3">
            <w:pPr>
              <w:pStyle w:val="27"/>
            </w:pPr>
            <w:r>
              <w:rPr>
                <w:color w:val="000000"/>
              </w:rPr>
              <w:t>门襟明贴边衬</w:t>
            </w:r>
          </w:p>
        </w:tc>
        <w:tc>
          <w:tcPr>
            <w:tcW w:w="965" w:type="dxa"/>
            <w:tcBorders>
              <w:top w:val="single" w:color="auto" w:sz="4" w:space="0"/>
              <w:left w:val="single" w:color="auto" w:sz="4" w:space="0"/>
            </w:tcBorders>
            <w:vAlign w:val="center"/>
          </w:tcPr>
          <w:p w14:paraId="65D2DA4E">
            <w:pPr>
              <w:pStyle w:val="27"/>
              <w:ind w:firstLine="380"/>
            </w:pPr>
            <w:r>
              <w:rPr>
                <w:color w:val="000000"/>
              </w:rPr>
              <w:t>经</w:t>
            </w:r>
          </w:p>
        </w:tc>
        <w:tc>
          <w:tcPr>
            <w:tcW w:w="2899" w:type="dxa"/>
            <w:tcBorders>
              <w:top w:val="single" w:color="auto" w:sz="4" w:space="0"/>
              <w:left w:val="single" w:color="auto" w:sz="4" w:space="0"/>
            </w:tcBorders>
            <w:vAlign w:val="center"/>
          </w:tcPr>
          <w:p w14:paraId="3B8BC97B">
            <w:pPr>
              <w:pStyle w:val="27"/>
            </w:pP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right w:val="single" w:color="auto" w:sz="4" w:space="0"/>
            </w:tcBorders>
            <w:vAlign w:val="center"/>
          </w:tcPr>
          <w:p w14:paraId="4B8C2B5B">
            <w:pPr>
              <w:pStyle w:val="27"/>
            </w:pPr>
            <w:r>
              <w:rPr>
                <w:color w:val="000000"/>
              </w:rPr>
              <w:t>—</w:t>
            </w:r>
          </w:p>
        </w:tc>
      </w:tr>
      <w:tr w14:paraId="62C28EDB">
        <w:tblPrEx>
          <w:tblCellMar>
            <w:top w:w="0" w:type="dxa"/>
            <w:left w:w="10" w:type="dxa"/>
            <w:bottom w:w="0" w:type="dxa"/>
            <w:right w:w="10" w:type="dxa"/>
          </w:tblCellMar>
        </w:tblPrEx>
        <w:trPr>
          <w:trHeight w:val="326" w:hRule="exact"/>
        </w:trPr>
        <w:tc>
          <w:tcPr>
            <w:tcW w:w="835" w:type="dxa"/>
            <w:vMerge w:val="continue"/>
            <w:tcBorders>
              <w:left w:val="single" w:color="auto" w:sz="4" w:space="0"/>
            </w:tcBorders>
            <w:vAlign w:val="center"/>
          </w:tcPr>
          <w:p w14:paraId="3CC87A04"/>
        </w:tc>
        <w:tc>
          <w:tcPr>
            <w:tcW w:w="2347" w:type="dxa"/>
            <w:tcBorders>
              <w:top w:val="single" w:color="auto" w:sz="4" w:space="0"/>
              <w:left w:val="single" w:color="auto" w:sz="4" w:space="0"/>
            </w:tcBorders>
            <w:vAlign w:val="center"/>
          </w:tcPr>
          <w:p w14:paraId="3F729EF4">
            <w:pPr>
              <w:pStyle w:val="27"/>
            </w:pPr>
            <w:r>
              <w:rPr>
                <w:color w:val="000000"/>
              </w:rPr>
              <w:t>对讲机袢衬</w:t>
            </w:r>
          </w:p>
        </w:tc>
        <w:tc>
          <w:tcPr>
            <w:tcW w:w="965" w:type="dxa"/>
            <w:tcBorders>
              <w:top w:val="single" w:color="auto" w:sz="4" w:space="0"/>
              <w:left w:val="single" w:color="auto" w:sz="4" w:space="0"/>
            </w:tcBorders>
            <w:vAlign w:val="center"/>
          </w:tcPr>
          <w:p w14:paraId="75E0C585">
            <w:pPr>
              <w:pStyle w:val="27"/>
              <w:ind w:firstLine="380"/>
            </w:pPr>
            <w:r>
              <w:rPr>
                <w:color w:val="000000"/>
              </w:rPr>
              <w:t>经</w:t>
            </w:r>
          </w:p>
        </w:tc>
        <w:tc>
          <w:tcPr>
            <w:tcW w:w="2899" w:type="dxa"/>
            <w:tcBorders>
              <w:top w:val="single" w:color="auto" w:sz="4" w:space="0"/>
              <w:left w:val="single" w:color="auto" w:sz="4" w:space="0"/>
            </w:tcBorders>
            <w:vAlign w:val="center"/>
          </w:tcPr>
          <w:p w14:paraId="46075867">
            <w:pPr>
              <w:pStyle w:val="27"/>
            </w:pP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right w:val="single" w:color="auto" w:sz="4" w:space="0"/>
            </w:tcBorders>
            <w:vAlign w:val="center"/>
          </w:tcPr>
          <w:p w14:paraId="76CE97B0">
            <w:pPr>
              <w:pStyle w:val="27"/>
            </w:pPr>
            <w:r>
              <w:rPr>
                <w:color w:val="000000"/>
              </w:rPr>
              <w:t>—</w:t>
            </w:r>
          </w:p>
        </w:tc>
      </w:tr>
      <w:tr w14:paraId="1EBD4322">
        <w:tblPrEx>
          <w:tblCellMar>
            <w:top w:w="0" w:type="dxa"/>
            <w:left w:w="10" w:type="dxa"/>
            <w:bottom w:w="0" w:type="dxa"/>
            <w:right w:w="10" w:type="dxa"/>
          </w:tblCellMar>
        </w:tblPrEx>
        <w:trPr>
          <w:trHeight w:val="317" w:hRule="exact"/>
        </w:trPr>
        <w:tc>
          <w:tcPr>
            <w:tcW w:w="835" w:type="dxa"/>
            <w:vMerge w:val="continue"/>
            <w:tcBorders>
              <w:left w:val="single" w:color="auto" w:sz="4" w:space="0"/>
            </w:tcBorders>
            <w:vAlign w:val="center"/>
          </w:tcPr>
          <w:p w14:paraId="1027DC69"/>
        </w:tc>
        <w:tc>
          <w:tcPr>
            <w:tcW w:w="2347" w:type="dxa"/>
            <w:tcBorders>
              <w:top w:val="single" w:color="auto" w:sz="4" w:space="0"/>
              <w:left w:val="single" w:color="auto" w:sz="4" w:space="0"/>
            </w:tcBorders>
            <w:vAlign w:val="center"/>
          </w:tcPr>
          <w:p w14:paraId="0DAFE282">
            <w:pPr>
              <w:pStyle w:val="27"/>
            </w:pPr>
            <w:r>
              <w:rPr>
                <w:color w:val="000000"/>
              </w:rPr>
              <w:t>卡夫衬</w:t>
            </w:r>
          </w:p>
        </w:tc>
        <w:tc>
          <w:tcPr>
            <w:tcW w:w="965" w:type="dxa"/>
            <w:tcBorders>
              <w:top w:val="single" w:color="auto" w:sz="4" w:space="0"/>
              <w:left w:val="single" w:color="auto" w:sz="4" w:space="0"/>
            </w:tcBorders>
            <w:vAlign w:val="center"/>
          </w:tcPr>
          <w:p w14:paraId="7BCE03F1">
            <w:pPr>
              <w:pStyle w:val="27"/>
              <w:ind w:firstLine="380"/>
            </w:pPr>
            <w:r>
              <w:rPr>
                <w:color w:val="000000"/>
              </w:rPr>
              <w:t>经</w:t>
            </w:r>
          </w:p>
        </w:tc>
        <w:tc>
          <w:tcPr>
            <w:tcW w:w="2899" w:type="dxa"/>
            <w:tcBorders>
              <w:top w:val="single" w:color="auto" w:sz="4" w:space="0"/>
              <w:left w:val="single" w:color="auto" w:sz="4" w:space="0"/>
            </w:tcBorders>
            <w:vAlign w:val="center"/>
          </w:tcPr>
          <w:p w14:paraId="0522A2EF">
            <w:pPr>
              <w:pStyle w:val="27"/>
            </w:pP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right w:val="single" w:color="auto" w:sz="4" w:space="0"/>
            </w:tcBorders>
            <w:vAlign w:val="center"/>
          </w:tcPr>
          <w:p w14:paraId="61E3013E">
            <w:pPr>
              <w:pStyle w:val="27"/>
            </w:pPr>
            <w:r>
              <w:rPr>
                <w:color w:val="000000"/>
              </w:rPr>
              <w:t>—</w:t>
            </w:r>
          </w:p>
        </w:tc>
      </w:tr>
      <w:tr w14:paraId="3FE3C753">
        <w:tblPrEx>
          <w:tblCellMar>
            <w:top w:w="0" w:type="dxa"/>
            <w:left w:w="10" w:type="dxa"/>
            <w:bottom w:w="0" w:type="dxa"/>
            <w:right w:w="10" w:type="dxa"/>
          </w:tblCellMar>
        </w:tblPrEx>
        <w:trPr>
          <w:trHeight w:val="346" w:hRule="exact"/>
        </w:trPr>
        <w:tc>
          <w:tcPr>
            <w:tcW w:w="835" w:type="dxa"/>
            <w:vMerge w:val="continue"/>
            <w:tcBorders>
              <w:left w:val="single" w:color="auto" w:sz="4" w:space="0"/>
              <w:bottom w:val="single" w:color="auto" w:sz="4" w:space="0"/>
            </w:tcBorders>
            <w:vAlign w:val="center"/>
          </w:tcPr>
          <w:p w14:paraId="37BF879A"/>
        </w:tc>
        <w:tc>
          <w:tcPr>
            <w:tcW w:w="2347" w:type="dxa"/>
            <w:tcBorders>
              <w:top w:val="single" w:color="auto" w:sz="4" w:space="0"/>
              <w:left w:val="single" w:color="auto" w:sz="4" w:space="0"/>
              <w:bottom w:val="single" w:color="auto" w:sz="4" w:space="0"/>
            </w:tcBorders>
            <w:vAlign w:val="center"/>
          </w:tcPr>
          <w:p w14:paraId="026C0CB4">
            <w:pPr>
              <w:pStyle w:val="27"/>
            </w:pPr>
            <w:r>
              <w:rPr>
                <w:color w:val="000000"/>
              </w:rPr>
              <w:t>卡夫调节袢衬</w:t>
            </w:r>
          </w:p>
        </w:tc>
        <w:tc>
          <w:tcPr>
            <w:tcW w:w="965" w:type="dxa"/>
            <w:tcBorders>
              <w:top w:val="single" w:color="auto" w:sz="4" w:space="0"/>
              <w:left w:val="single" w:color="auto" w:sz="4" w:space="0"/>
              <w:bottom w:val="single" w:color="auto" w:sz="4" w:space="0"/>
            </w:tcBorders>
            <w:vAlign w:val="center"/>
          </w:tcPr>
          <w:p w14:paraId="6D4FAE45">
            <w:pPr>
              <w:pStyle w:val="27"/>
              <w:ind w:firstLine="380"/>
            </w:pPr>
            <w:r>
              <w:rPr>
                <w:color w:val="000000"/>
              </w:rPr>
              <w:t>经</w:t>
            </w:r>
          </w:p>
        </w:tc>
        <w:tc>
          <w:tcPr>
            <w:tcW w:w="2899" w:type="dxa"/>
            <w:tcBorders>
              <w:top w:val="single" w:color="auto" w:sz="4" w:space="0"/>
              <w:left w:val="single" w:color="auto" w:sz="4" w:space="0"/>
              <w:bottom w:val="single" w:color="auto" w:sz="4" w:space="0"/>
            </w:tcBorders>
            <w:vAlign w:val="center"/>
          </w:tcPr>
          <w:p w14:paraId="01BA6E8B">
            <w:pPr>
              <w:pStyle w:val="27"/>
            </w:pP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bottom w:val="single" w:color="auto" w:sz="4" w:space="0"/>
              <w:right w:val="single" w:color="auto" w:sz="4" w:space="0"/>
            </w:tcBorders>
            <w:vAlign w:val="center"/>
          </w:tcPr>
          <w:p w14:paraId="7D1F9489">
            <w:pPr>
              <w:pStyle w:val="27"/>
            </w:pPr>
            <w:r>
              <w:rPr>
                <w:color w:val="000000"/>
              </w:rPr>
              <w:t>—</w:t>
            </w:r>
          </w:p>
        </w:tc>
      </w:tr>
    </w:tbl>
    <w:p w14:paraId="118D5978">
      <w:pPr>
        <w:pStyle w:val="56"/>
        <w:keepNext/>
        <w:keepLines/>
        <w:spacing w:after="300"/>
        <w:jc w:val="left"/>
      </w:pPr>
      <w:bookmarkStart w:id="326" w:name="bookmark1297"/>
      <w:r>
        <w:rPr>
          <w:rFonts w:ascii="黑体" w:hAnsi="黑体" w:eastAsia="黑体" w:cs="黑体"/>
          <w:b w:val="0"/>
          <w:bCs w:val="0"/>
          <w:color w:val="000000"/>
          <w:lang w:val="en-US" w:bidi="en-US"/>
        </w:rPr>
        <w:t xml:space="preserve">3.7 </w:t>
      </w:r>
      <w:r>
        <w:rPr>
          <w:color w:val="000000"/>
        </w:rPr>
        <w:t>敷衬</w:t>
      </w:r>
      <w:bookmarkEnd w:id="326"/>
    </w:p>
    <w:p w14:paraId="3612D6F6">
      <w:pPr>
        <w:pStyle w:val="58"/>
        <w:keepNext/>
        <w:keepLines/>
        <w:spacing w:after="220" w:line="240" w:lineRule="auto"/>
        <w:ind w:firstLine="440"/>
        <w:rPr>
          <w:color w:val="000000"/>
        </w:rPr>
      </w:pPr>
      <w:bookmarkStart w:id="327" w:name="bookmark1299"/>
      <w:r>
        <w:rPr>
          <w:color w:val="000000"/>
        </w:rPr>
        <w:t>敷衬要求应符合表5规定。</w:t>
      </w:r>
      <w:bookmarkEnd w:id="327"/>
    </w:p>
    <w:p w14:paraId="7B76FA0F">
      <w:pPr>
        <w:pStyle w:val="37"/>
        <w:jc w:val="right"/>
      </w:pPr>
      <w:r>
        <w:rPr>
          <w:b/>
          <w:bCs/>
          <w:color w:val="000000"/>
        </w:rPr>
        <w:t>表</w:t>
      </w:r>
      <w:r>
        <w:rPr>
          <w:rFonts w:ascii="黑体" w:hAnsi="黑体" w:eastAsia="黑体" w:cs="黑体"/>
          <w:color w:val="000000"/>
        </w:rPr>
        <w:t xml:space="preserve">5 </w:t>
      </w:r>
      <w:r>
        <w:rPr>
          <w:b/>
          <w:bCs/>
          <w:color w:val="000000"/>
        </w:rPr>
        <w:t>敷衬工艺</w:t>
      </w:r>
      <w:r>
        <w:rPr>
          <w:rFonts w:hint="eastAsia"/>
          <w:b/>
          <w:bCs/>
          <w:color w:val="000000"/>
        </w:rPr>
        <w:t xml:space="preserve">                                            </w:t>
      </w:r>
      <w:r>
        <w:rPr>
          <w:rFonts w:ascii="黑体" w:hAnsi="黑体" w:eastAsia="黑体" w:cs="黑体"/>
          <w:color w:val="000000"/>
          <w:sz w:val="17"/>
          <w:szCs w:val="17"/>
        </w:rPr>
        <w:t>单位</w:t>
      </w:r>
      <w:r>
        <w:rPr>
          <w:rFonts w:ascii="Times New Roman" w:hAnsi="Times New Roman" w:eastAsia="Times New Roman" w:cs="Times New Roman"/>
          <w:color w:val="000000"/>
        </w:rPr>
        <w:t>:</w:t>
      </w:r>
      <w:r>
        <w:rPr>
          <w:rFonts w:ascii="Times New Roman" w:hAnsi="Times New Roman" w:eastAsia="Times New Roman" w:cs="Times New Roman"/>
          <w:color w:val="000000"/>
          <w:lang w:val="en-US" w:eastAsia="en-US" w:bidi="en-US"/>
        </w:rPr>
        <w:t>cm</w:t>
      </w:r>
    </w:p>
    <w:tbl>
      <w:tblPr>
        <w:tblStyle w:val="11"/>
        <w:tblW w:w="0" w:type="auto"/>
        <w:tblInd w:w="-15" w:type="dxa"/>
        <w:tblLayout w:type="fixed"/>
        <w:tblCellMar>
          <w:top w:w="0" w:type="dxa"/>
          <w:left w:w="10" w:type="dxa"/>
          <w:bottom w:w="0" w:type="dxa"/>
          <w:right w:w="10" w:type="dxa"/>
        </w:tblCellMar>
      </w:tblPr>
      <w:tblGrid>
        <w:gridCol w:w="2842"/>
        <w:gridCol w:w="691"/>
        <w:gridCol w:w="1061"/>
        <w:gridCol w:w="1824"/>
        <w:gridCol w:w="787"/>
        <w:gridCol w:w="2198"/>
      </w:tblGrid>
      <w:tr w14:paraId="68710B0C">
        <w:tblPrEx>
          <w:tblCellMar>
            <w:top w:w="0" w:type="dxa"/>
            <w:left w:w="10" w:type="dxa"/>
            <w:bottom w:w="0" w:type="dxa"/>
            <w:right w:w="10" w:type="dxa"/>
          </w:tblCellMar>
        </w:tblPrEx>
        <w:trPr>
          <w:trHeight w:val="283" w:hRule="exact"/>
        </w:trPr>
        <w:tc>
          <w:tcPr>
            <w:tcW w:w="2842" w:type="dxa"/>
            <w:tcBorders>
              <w:top w:val="single" w:color="auto" w:sz="4" w:space="0"/>
              <w:left w:val="single" w:color="auto" w:sz="4" w:space="0"/>
            </w:tcBorders>
            <w:vAlign w:val="bottom"/>
          </w:tcPr>
          <w:p w14:paraId="414BBC7B">
            <w:pPr>
              <w:pStyle w:val="27"/>
            </w:pPr>
            <w:r>
              <w:rPr>
                <w:color w:val="000000"/>
              </w:rPr>
              <w:t>敷衬要求</w:t>
            </w:r>
          </w:p>
        </w:tc>
        <w:tc>
          <w:tcPr>
            <w:tcW w:w="6561" w:type="dxa"/>
            <w:gridSpan w:val="5"/>
            <w:tcBorders>
              <w:top w:val="single" w:color="auto" w:sz="4" w:space="0"/>
              <w:left w:val="single" w:color="auto" w:sz="4" w:space="0"/>
              <w:right w:val="single" w:color="auto" w:sz="4" w:space="0"/>
            </w:tcBorders>
            <w:vAlign w:val="bottom"/>
          </w:tcPr>
          <w:p w14:paraId="3764EF12">
            <w:pPr>
              <w:pStyle w:val="27"/>
            </w:pPr>
            <w:r>
              <w:rPr>
                <w:color w:val="000000"/>
              </w:rPr>
              <w:t>图示</w:t>
            </w:r>
          </w:p>
        </w:tc>
      </w:tr>
      <w:tr w14:paraId="081B72B8">
        <w:tblPrEx>
          <w:tblCellMar>
            <w:top w:w="0" w:type="dxa"/>
            <w:left w:w="10" w:type="dxa"/>
            <w:bottom w:w="0" w:type="dxa"/>
            <w:right w:w="10" w:type="dxa"/>
          </w:tblCellMar>
        </w:tblPrEx>
        <w:trPr>
          <w:trHeight w:val="2422" w:hRule="exact"/>
        </w:trPr>
        <w:tc>
          <w:tcPr>
            <w:tcW w:w="2842" w:type="dxa"/>
            <w:tcBorders>
              <w:top w:val="single" w:color="auto" w:sz="4" w:space="0"/>
              <w:left w:val="single" w:color="auto" w:sz="4" w:space="0"/>
              <w:bottom w:val="single" w:color="auto" w:sz="4" w:space="0"/>
            </w:tcBorders>
            <w:vAlign w:val="center"/>
          </w:tcPr>
          <w:p w14:paraId="1655B9BA">
            <w:pPr>
              <w:pStyle w:val="27"/>
              <w:spacing w:line="259" w:lineRule="exact"/>
            </w:pPr>
            <w:r>
              <w:rPr>
                <w:color w:val="000000"/>
              </w:rPr>
              <w:t>按图示敷衬：</w:t>
            </w:r>
          </w:p>
          <w:p w14:paraId="25903681">
            <w:pPr>
              <w:pStyle w:val="27"/>
              <w:spacing w:line="259" w:lineRule="exact"/>
            </w:pPr>
            <w:r>
              <w:rPr>
                <w:color w:val="000000"/>
              </w:rPr>
              <w:t>翻领粘两层衬，第一层满衬领尖打斜 角，第二层净衬；</w:t>
            </w:r>
          </w:p>
          <w:p w14:paraId="1DEED120">
            <w:pPr>
              <w:pStyle w:val="27"/>
              <w:spacing w:line="259" w:lineRule="exact"/>
            </w:pPr>
            <w:r>
              <w:rPr>
                <w:color w:val="000000"/>
              </w:rPr>
              <w:t>座领里粘净衬一层；</w:t>
            </w:r>
          </w:p>
        </w:tc>
        <w:tc>
          <w:tcPr>
            <w:tcW w:w="691" w:type="dxa"/>
            <w:tcBorders>
              <w:top w:val="single" w:color="auto" w:sz="4" w:space="0"/>
              <w:left w:val="single" w:color="auto" w:sz="4" w:space="0"/>
              <w:bottom w:val="single" w:color="auto" w:sz="4" w:space="0"/>
            </w:tcBorders>
          </w:tcPr>
          <w:p w14:paraId="50958516">
            <w:pPr>
              <w:rPr>
                <w:lang w:eastAsia="zh-CN"/>
              </w:rPr>
            </w:pPr>
          </w:p>
        </w:tc>
        <w:tc>
          <w:tcPr>
            <w:tcW w:w="1061" w:type="dxa"/>
            <w:tcBorders>
              <w:top w:val="single" w:color="auto" w:sz="4" w:space="0"/>
              <w:bottom w:val="single" w:color="auto" w:sz="4" w:space="0"/>
            </w:tcBorders>
          </w:tcPr>
          <w:p w14:paraId="273AD0A1"/>
        </w:tc>
        <w:tc>
          <w:tcPr>
            <w:tcW w:w="1824" w:type="dxa"/>
            <w:tcBorders>
              <w:top w:val="single" w:color="auto" w:sz="4" w:space="0"/>
              <w:bottom w:val="single" w:color="auto" w:sz="4" w:space="0"/>
            </w:tcBorders>
          </w:tcPr>
          <w:p w14:paraId="4D9266A0">
            <w:r>
              <w:rPr>
                <w:rFonts w:hint="eastAsia"/>
                <w:lang w:eastAsia="zh-CN" w:bidi="ar-SA"/>
              </w:rPr>
              <w:drawing>
                <wp:anchor distT="0" distB="0" distL="114300" distR="114300" simplePos="0" relativeHeight="251695104" behindDoc="0" locked="0" layoutInCell="1" allowOverlap="1">
                  <wp:simplePos x="0" y="0"/>
                  <wp:positionH relativeFrom="column">
                    <wp:posOffset>-1081405</wp:posOffset>
                  </wp:positionH>
                  <wp:positionV relativeFrom="paragraph">
                    <wp:posOffset>405130</wp:posOffset>
                  </wp:positionV>
                  <wp:extent cx="4115435" cy="719455"/>
                  <wp:effectExtent l="0" t="0" r="0" b="4445"/>
                  <wp:wrapNone/>
                  <wp:docPr id="11950408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40840" name="图片 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4115435" cy="719455"/>
                          </a:xfrm>
                          <a:prstGeom prst="rect">
                            <a:avLst/>
                          </a:prstGeom>
                          <a:noFill/>
                        </pic:spPr>
                      </pic:pic>
                    </a:graphicData>
                  </a:graphic>
                </wp:anchor>
              </w:drawing>
            </w:r>
          </w:p>
        </w:tc>
        <w:tc>
          <w:tcPr>
            <w:tcW w:w="787" w:type="dxa"/>
            <w:tcBorders>
              <w:top w:val="single" w:color="auto" w:sz="4" w:space="0"/>
              <w:bottom w:val="single" w:color="auto" w:sz="4" w:space="0"/>
            </w:tcBorders>
          </w:tcPr>
          <w:p w14:paraId="5B0DF5AA"/>
        </w:tc>
        <w:tc>
          <w:tcPr>
            <w:tcW w:w="2198" w:type="dxa"/>
            <w:tcBorders>
              <w:top w:val="single" w:color="auto" w:sz="4" w:space="0"/>
              <w:bottom w:val="single" w:color="auto" w:sz="4" w:space="0"/>
              <w:right w:val="single" w:color="auto" w:sz="4" w:space="0"/>
            </w:tcBorders>
          </w:tcPr>
          <w:p w14:paraId="4762FAB4"/>
        </w:tc>
      </w:tr>
      <w:tr w14:paraId="5F6C2543">
        <w:tblPrEx>
          <w:tblCellMar>
            <w:top w:w="0" w:type="dxa"/>
            <w:left w:w="10" w:type="dxa"/>
            <w:bottom w:w="0" w:type="dxa"/>
            <w:right w:w="10" w:type="dxa"/>
          </w:tblCellMar>
        </w:tblPrEx>
        <w:trPr>
          <w:trHeight w:val="4265" w:hRule="exact"/>
        </w:trPr>
        <w:tc>
          <w:tcPr>
            <w:tcW w:w="2842" w:type="dxa"/>
            <w:tcBorders>
              <w:top w:val="single" w:color="auto" w:sz="4" w:space="0"/>
              <w:left w:val="single" w:color="auto" w:sz="4" w:space="0"/>
              <w:bottom w:val="single" w:color="auto" w:sz="4" w:space="0"/>
            </w:tcBorders>
            <w:vAlign w:val="center"/>
          </w:tcPr>
          <w:p w14:paraId="16E1CDE5">
            <w:pPr>
              <w:pStyle w:val="29"/>
              <w:spacing w:line="259" w:lineRule="exact"/>
              <w:rPr>
                <w:sz w:val="18"/>
                <w:szCs w:val="18"/>
              </w:rPr>
            </w:pPr>
            <w:r>
              <w:rPr>
                <w:color w:val="231F20"/>
                <w:sz w:val="18"/>
                <w:szCs w:val="18"/>
              </w:rPr>
              <w:t>门襟明贴边，肩袢面，对讲机袢衬， 卡夫调节袢敷衬一层；</w:t>
            </w:r>
          </w:p>
          <w:p w14:paraId="1921CBF8">
            <w:pPr>
              <w:pStyle w:val="29"/>
              <w:spacing w:after="40" w:line="259" w:lineRule="exact"/>
              <w:rPr>
                <w:sz w:val="18"/>
                <w:szCs w:val="18"/>
              </w:rPr>
            </w:pPr>
            <w:r>
              <w:rPr>
                <w:color w:val="231F20"/>
                <w:sz w:val="18"/>
                <w:szCs w:val="18"/>
              </w:rPr>
              <w:t>卡夫表面部位敷衬一层，过中心线</w:t>
            </w:r>
          </w:p>
          <w:p w14:paraId="72013138">
            <w:pPr>
              <w:pStyle w:val="29"/>
              <w:spacing w:line="300" w:lineRule="auto"/>
              <w:rPr>
                <w:sz w:val="18"/>
                <w:szCs w:val="18"/>
              </w:rPr>
            </w:pPr>
            <w:r>
              <w:rPr>
                <w:rFonts w:ascii="Times New Roman" w:hAnsi="Times New Roman" w:eastAsia="Times New Roman" w:cs="Times New Roman"/>
                <w:color w:val="231F20"/>
                <w:sz w:val="18"/>
                <w:szCs w:val="18"/>
              </w:rPr>
              <w:t>1.0</w:t>
            </w:r>
          </w:p>
          <w:p w14:paraId="1A54E80B">
            <w:pPr>
              <w:pStyle w:val="27"/>
              <w:spacing w:line="259" w:lineRule="exact"/>
              <w:rPr>
                <w:color w:val="000000"/>
              </w:rPr>
            </w:pPr>
          </w:p>
        </w:tc>
        <w:tc>
          <w:tcPr>
            <w:tcW w:w="691" w:type="dxa"/>
            <w:tcBorders>
              <w:top w:val="single" w:color="auto" w:sz="4" w:space="0"/>
              <w:left w:val="single" w:color="auto" w:sz="4" w:space="0"/>
              <w:bottom w:val="single" w:color="auto" w:sz="4" w:space="0"/>
            </w:tcBorders>
          </w:tcPr>
          <w:p w14:paraId="3628168B"/>
        </w:tc>
        <w:tc>
          <w:tcPr>
            <w:tcW w:w="1061" w:type="dxa"/>
            <w:tcBorders>
              <w:top w:val="single" w:color="auto" w:sz="4" w:space="0"/>
              <w:bottom w:val="single" w:color="auto" w:sz="4" w:space="0"/>
            </w:tcBorders>
          </w:tcPr>
          <w:p w14:paraId="1F0BDA12"/>
        </w:tc>
        <w:tc>
          <w:tcPr>
            <w:tcW w:w="1824" w:type="dxa"/>
            <w:tcBorders>
              <w:top w:val="single" w:color="auto" w:sz="4" w:space="0"/>
              <w:bottom w:val="single" w:color="auto" w:sz="4" w:space="0"/>
            </w:tcBorders>
          </w:tcPr>
          <w:p w14:paraId="257CF5C2"/>
        </w:tc>
        <w:tc>
          <w:tcPr>
            <w:tcW w:w="787" w:type="dxa"/>
            <w:tcBorders>
              <w:top w:val="single" w:color="auto" w:sz="4" w:space="0"/>
              <w:bottom w:val="single" w:color="auto" w:sz="4" w:space="0"/>
            </w:tcBorders>
          </w:tcPr>
          <w:p w14:paraId="557323B6"/>
        </w:tc>
        <w:tc>
          <w:tcPr>
            <w:tcW w:w="2198" w:type="dxa"/>
            <w:tcBorders>
              <w:top w:val="single" w:color="auto" w:sz="4" w:space="0"/>
              <w:bottom w:val="single" w:color="auto" w:sz="4" w:space="0"/>
              <w:right w:val="single" w:color="auto" w:sz="4" w:space="0"/>
            </w:tcBorders>
          </w:tcPr>
          <w:p w14:paraId="348E1C5C">
            <w:r>
              <w:rPr>
                <w:lang w:eastAsia="zh-CN" w:bidi="ar-SA"/>
              </w:rPr>
              <w:drawing>
                <wp:anchor distT="0" distB="0" distL="114300" distR="114300" simplePos="0" relativeHeight="251694080" behindDoc="0" locked="0" layoutInCell="1" allowOverlap="1">
                  <wp:simplePos x="0" y="0"/>
                  <wp:positionH relativeFrom="column">
                    <wp:posOffset>-2646045</wp:posOffset>
                  </wp:positionH>
                  <wp:positionV relativeFrom="paragraph">
                    <wp:posOffset>344805</wp:posOffset>
                  </wp:positionV>
                  <wp:extent cx="3752850" cy="2281555"/>
                  <wp:effectExtent l="0" t="0" r="0" b="4445"/>
                  <wp:wrapNone/>
                  <wp:docPr id="344" name="Picutre 344"/>
                  <wp:cNvGraphicFramePr/>
                  <a:graphic xmlns:a="http://schemas.openxmlformats.org/drawingml/2006/main">
                    <a:graphicData uri="http://schemas.openxmlformats.org/drawingml/2006/picture">
                      <pic:pic xmlns:pic="http://schemas.openxmlformats.org/drawingml/2006/picture">
                        <pic:nvPicPr>
                          <pic:cNvPr id="344" name="Picutre 344"/>
                          <pic:cNvPicPr/>
                        </pic:nvPicPr>
                        <pic:blipFill>
                          <a:blip r:embed="rId156">
                            <a:extLst>
                              <a:ext uri="{28A0092B-C50C-407E-A947-70E740481C1C}">
                                <a14:useLocalDpi xmlns:a14="http://schemas.microsoft.com/office/drawing/2010/main" val="0"/>
                              </a:ext>
                            </a:extLst>
                          </a:blip>
                          <a:srcRect l="1688" t="10559" r="-1271" b="311"/>
                          <a:stretch>
                            <a:fillRect/>
                          </a:stretch>
                        </pic:blipFill>
                        <pic:spPr>
                          <a:xfrm>
                            <a:off x="0" y="0"/>
                            <a:ext cx="3753016" cy="2281555"/>
                          </a:xfrm>
                          <a:prstGeom prst="rect">
                            <a:avLst/>
                          </a:prstGeom>
                          <a:ln>
                            <a:noFill/>
                          </a:ln>
                        </pic:spPr>
                      </pic:pic>
                    </a:graphicData>
                  </a:graphic>
                </wp:anchor>
              </w:drawing>
            </w:r>
          </w:p>
        </w:tc>
      </w:tr>
    </w:tbl>
    <w:p w14:paraId="24330C46">
      <w:pPr>
        <w:pStyle w:val="56"/>
        <w:keepNext/>
        <w:keepLines/>
        <w:numPr>
          <w:ilvl w:val="1"/>
          <w:numId w:val="37"/>
        </w:numPr>
        <w:tabs>
          <w:tab w:val="left" w:pos="528"/>
        </w:tabs>
        <w:spacing w:after="280"/>
        <w:jc w:val="left"/>
      </w:pPr>
      <w:bookmarkStart w:id="328" w:name="bookmark1301"/>
      <w:r>
        <w:rPr>
          <w:color w:val="231F20"/>
        </w:rPr>
        <w:t>缝制</w:t>
      </w:r>
      <w:bookmarkEnd w:id="328"/>
    </w:p>
    <w:p w14:paraId="069D50DE">
      <w:pPr>
        <w:pStyle w:val="58"/>
        <w:keepNext/>
        <w:keepLines/>
        <w:numPr>
          <w:ilvl w:val="2"/>
          <w:numId w:val="37"/>
        </w:numPr>
        <w:tabs>
          <w:tab w:val="left" w:pos="1159"/>
        </w:tabs>
        <w:spacing w:after="0" w:line="240" w:lineRule="auto"/>
      </w:pPr>
      <w:bookmarkStart w:id="329" w:name="bookmark1303"/>
      <w:r>
        <w:rPr>
          <w:rFonts w:hint="eastAsia"/>
          <w:color w:val="231F20"/>
        </w:rPr>
        <w:t xml:space="preserve"> </w:t>
      </w:r>
      <w:r>
        <w:rPr>
          <w:color w:val="231F20"/>
        </w:rPr>
        <w:t>针距</w:t>
      </w:r>
      <w:bookmarkEnd w:id="329"/>
    </w:p>
    <w:p w14:paraId="2ACEF800">
      <w:pPr>
        <w:pStyle w:val="58"/>
        <w:keepNext/>
        <w:keepLines/>
        <w:spacing w:after="200" w:line="240" w:lineRule="auto"/>
        <w:rPr>
          <w:sz w:val="22"/>
          <w:szCs w:val="22"/>
        </w:rPr>
      </w:pPr>
      <w:bookmarkStart w:id="330" w:name="bookmark1305"/>
      <w:r>
        <w:rPr>
          <w:color w:val="231F20"/>
          <w:sz w:val="22"/>
          <w:szCs w:val="22"/>
        </w:rPr>
        <w:t>各种缝纫针距应符合表6规定。</w:t>
      </w:r>
      <w:bookmarkEnd w:id="330"/>
    </w:p>
    <w:p w14:paraId="5E27F844">
      <w:pPr>
        <w:pStyle w:val="56"/>
        <w:keepNext/>
        <w:keepLines/>
        <w:spacing w:after="200"/>
      </w:pPr>
      <w:bookmarkStart w:id="331" w:name="bookmark1307"/>
      <w:r>
        <w:rPr>
          <w:color w:val="231F20"/>
        </w:rPr>
        <w:t>表</w:t>
      </w:r>
      <w:r>
        <w:rPr>
          <w:rFonts w:ascii="黑体" w:hAnsi="黑体" w:eastAsia="黑体" w:cs="黑体"/>
          <w:b w:val="0"/>
          <w:bCs w:val="0"/>
          <w:color w:val="231F20"/>
        </w:rPr>
        <w:t xml:space="preserve">6 </w:t>
      </w:r>
      <w:r>
        <w:rPr>
          <w:color w:val="231F20"/>
        </w:rPr>
        <w:t>针距密度</w:t>
      </w:r>
      <w:bookmarkEnd w:id="331"/>
    </w:p>
    <w:tbl>
      <w:tblPr>
        <w:tblStyle w:val="11"/>
        <w:tblW w:w="0" w:type="auto"/>
        <w:jc w:val="center"/>
        <w:tblLayout w:type="fixed"/>
        <w:tblCellMar>
          <w:top w:w="0" w:type="dxa"/>
          <w:left w:w="10" w:type="dxa"/>
          <w:bottom w:w="0" w:type="dxa"/>
          <w:right w:w="10" w:type="dxa"/>
        </w:tblCellMar>
      </w:tblPr>
      <w:tblGrid>
        <w:gridCol w:w="950"/>
        <w:gridCol w:w="1200"/>
        <w:gridCol w:w="2117"/>
        <w:gridCol w:w="5136"/>
      </w:tblGrid>
      <w:tr w14:paraId="111926A8">
        <w:tblPrEx>
          <w:tblCellMar>
            <w:top w:w="0" w:type="dxa"/>
            <w:left w:w="10" w:type="dxa"/>
            <w:bottom w:w="0" w:type="dxa"/>
            <w:right w:w="10" w:type="dxa"/>
          </w:tblCellMar>
        </w:tblPrEx>
        <w:trPr>
          <w:trHeight w:val="331" w:hRule="exact"/>
          <w:jc w:val="center"/>
        </w:trPr>
        <w:tc>
          <w:tcPr>
            <w:tcW w:w="2150" w:type="dxa"/>
            <w:gridSpan w:val="2"/>
            <w:tcBorders>
              <w:top w:val="single" w:color="auto" w:sz="4" w:space="0"/>
              <w:left w:val="single" w:color="auto" w:sz="4" w:space="0"/>
            </w:tcBorders>
            <w:vAlign w:val="bottom"/>
          </w:tcPr>
          <w:p w14:paraId="00A9AC80">
            <w:pPr>
              <w:pStyle w:val="27"/>
            </w:pPr>
            <w:r>
              <w:rPr>
                <w:color w:val="231F20"/>
              </w:rPr>
              <w:t>项目</w:t>
            </w:r>
          </w:p>
        </w:tc>
        <w:tc>
          <w:tcPr>
            <w:tcW w:w="2117" w:type="dxa"/>
            <w:tcBorders>
              <w:top w:val="single" w:color="auto" w:sz="4" w:space="0"/>
              <w:left w:val="single" w:color="auto" w:sz="4" w:space="0"/>
            </w:tcBorders>
            <w:vAlign w:val="bottom"/>
          </w:tcPr>
          <w:p w14:paraId="2A5BF53F">
            <w:pPr>
              <w:pStyle w:val="27"/>
            </w:pPr>
            <w:r>
              <w:rPr>
                <w:color w:val="231F20"/>
              </w:rPr>
              <w:t>针距</w:t>
            </w:r>
          </w:p>
        </w:tc>
        <w:tc>
          <w:tcPr>
            <w:tcW w:w="5136" w:type="dxa"/>
            <w:tcBorders>
              <w:top w:val="single" w:color="auto" w:sz="4" w:space="0"/>
              <w:left w:val="single" w:color="auto" w:sz="4" w:space="0"/>
              <w:right w:val="single" w:color="auto" w:sz="4" w:space="0"/>
            </w:tcBorders>
            <w:vAlign w:val="bottom"/>
          </w:tcPr>
          <w:p w14:paraId="63244725">
            <w:pPr>
              <w:pStyle w:val="27"/>
            </w:pPr>
            <w:r>
              <w:rPr>
                <w:color w:val="231F20"/>
              </w:rPr>
              <w:t>质量要求</w:t>
            </w:r>
          </w:p>
        </w:tc>
      </w:tr>
      <w:tr w14:paraId="3FC7522D">
        <w:tblPrEx>
          <w:tblCellMar>
            <w:top w:w="0" w:type="dxa"/>
            <w:left w:w="10" w:type="dxa"/>
            <w:bottom w:w="0" w:type="dxa"/>
            <w:right w:w="10" w:type="dxa"/>
          </w:tblCellMar>
        </w:tblPrEx>
        <w:trPr>
          <w:trHeight w:val="326" w:hRule="exact"/>
          <w:jc w:val="center"/>
        </w:trPr>
        <w:tc>
          <w:tcPr>
            <w:tcW w:w="950" w:type="dxa"/>
            <w:vMerge w:val="restart"/>
            <w:tcBorders>
              <w:top w:val="single" w:color="auto" w:sz="4" w:space="0"/>
              <w:left w:val="single" w:color="auto" w:sz="4" w:space="0"/>
            </w:tcBorders>
            <w:vAlign w:val="center"/>
          </w:tcPr>
          <w:p w14:paraId="75696BA7">
            <w:pPr>
              <w:pStyle w:val="27"/>
              <w:ind w:firstLine="300"/>
            </w:pPr>
            <w:r>
              <w:rPr>
                <w:color w:val="231F20"/>
              </w:rPr>
              <w:t>平缝</w:t>
            </w:r>
          </w:p>
        </w:tc>
        <w:tc>
          <w:tcPr>
            <w:tcW w:w="1200" w:type="dxa"/>
            <w:tcBorders>
              <w:top w:val="single" w:color="auto" w:sz="4" w:space="0"/>
              <w:left w:val="single" w:color="auto" w:sz="4" w:space="0"/>
            </w:tcBorders>
            <w:vAlign w:val="bottom"/>
          </w:tcPr>
          <w:p w14:paraId="61C17AD7">
            <w:pPr>
              <w:pStyle w:val="27"/>
            </w:pPr>
            <w:r>
              <w:rPr>
                <w:color w:val="231F20"/>
              </w:rPr>
              <w:t>明线</w:t>
            </w:r>
          </w:p>
        </w:tc>
        <w:tc>
          <w:tcPr>
            <w:tcW w:w="2117" w:type="dxa"/>
            <w:tcBorders>
              <w:top w:val="single" w:color="auto" w:sz="4" w:space="0"/>
              <w:left w:val="single" w:color="auto" w:sz="4" w:space="0"/>
            </w:tcBorders>
            <w:vAlign w:val="bottom"/>
          </w:tcPr>
          <w:p w14:paraId="72603B3F">
            <w:pPr>
              <w:pStyle w:val="27"/>
            </w:pPr>
            <w:r>
              <w:rPr>
                <w:rFonts w:ascii="Times New Roman" w:hAnsi="Times New Roman" w:eastAsia="Times New Roman" w:cs="Times New Roman"/>
                <w:color w:val="231F20"/>
              </w:rPr>
              <w:t xml:space="preserve">12 </w:t>
            </w:r>
            <w:r>
              <w:rPr>
                <w:color w:val="231F20"/>
              </w:rPr>
              <w:t>针</w:t>
            </w:r>
            <w:r>
              <w:rPr>
                <w:rFonts w:ascii="Times New Roman" w:hAnsi="Times New Roman" w:eastAsia="Times New Roman" w:cs="Times New Roman"/>
                <w:color w:val="231F20"/>
                <w:lang w:val="en-US" w:eastAsia="en-US" w:bidi="en-US"/>
              </w:rPr>
              <w:t>/3 cm</w:t>
            </w:r>
            <w:r>
              <w:rPr>
                <w:color w:val="231F20"/>
              </w:rPr>
              <w:t>〜</w:t>
            </w:r>
            <w:r>
              <w:rPr>
                <w:rFonts w:ascii="Times New Roman" w:hAnsi="Times New Roman" w:eastAsia="Times New Roman" w:cs="Times New Roman"/>
                <w:color w:val="231F20"/>
              </w:rPr>
              <w:t xml:space="preserve">14 </w:t>
            </w:r>
            <w:r>
              <w:rPr>
                <w:color w:val="231F20"/>
              </w:rPr>
              <w:t>针</w:t>
            </w:r>
            <w:r>
              <w:rPr>
                <w:rFonts w:ascii="Times New Roman" w:hAnsi="Times New Roman" w:eastAsia="Times New Roman" w:cs="Times New Roman"/>
                <w:color w:val="231F20"/>
                <w:lang w:val="en-US" w:eastAsia="en-US" w:bidi="en-US"/>
              </w:rPr>
              <w:t>/3 cm</w:t>
            </w:r>
          </w:p>
        </w:tc>
        <w:tc>
          <w:tcPr>
            <w:tcW w:w="5136" w:type="dxa"/>
            <w:vMerge w:val="restart"/>
            <w:tcBorders>
              <w:top w:val="single" w:color="auto" w:sz="4" w:space="0"/>
              <w:left w:val="single" w:color="auto" w:sz="4" w:space="0"/>
              <w:right w:val="single" w:color="auto" w:sz="4" w:space="0"/>
            </w:tcBorders>
            <w:vAlign w:val="center"/>
          </w:tcPr>
          <w:p w14:paraId="2C16B8AB">
            <w:pPr>
              <w:pStyle w:val="27"/>
              <w:spacing w:line="254" w:lineRule="exact"/>
            </w:pPr>
            <w:r>
              <w:rPr>
                <w:color w:val="231F20"/>
              </w:rPr>
              <w:t>缝纫线路顺直，首尾回针，定位准确，距边宽窄一致，结合牢 固，松紧适宜</w:t>
            </w:r>
          </w:p>
        </w:tc>
      </w:tr>
      <w:tr w14:paraId="3FB4E0E5">
        <w:tblPrEx>
          <w:tblCellMar>
            <w:top w:w="0" w:type="dxa"/>
            <w:left w:w="10" w:type="dxa"/>
            <w:bottom w:w="0" w:type="dxa"/>
            <w:right w:w="10" w:type="dxa"/>
          </w:tblCellMar>
        </w:tblPrEx>
        <w:trPr>
          <w:trHeight w:val="317" w:hRule="exact"/>
          <w:jc w:val="center"/>
        </w:trPr>
        <w:tc>
          <w:tcPr>
            <w:tcW w:w="950" w:type="dxa"/>
            <w:vMerge w:val="continue"/>
            <w:tcBorders>
              <w:left w:val="single" w:color="auto" w:sz="4" w:space="0"/>
            </w:tcBorders>
            <w:vAlign w:val="center"/>
          </w:tcPr>
          <w:p w14:paraId="413D13F9">
            <w:pPr>
              <w:rPr>
                <w:lang w:eastAsia="zh-CN"/>
              </w:rPr>
            </w:pPr>
          </w:p>
        </w:tc>
        <w:tc>
          <w:tcPr>
            <w:tcW w:w="1200" w:type="dxa"/>
            <w:tcBorders>
              <w:top w:val="single" w:color="auto" w:sz="4" w:space="0"/>
              <w:left w:val="single" w:color="auto" w:sz="4" w:space="0"/>
            </w:tcBorders>
            <w:vAlign w:val="bottom"/>
          </w:tcPr>
          <w:p w14:paraId="76C25284">
            <w:pPr>
              <w:pStyle w:val="27"/>
            </w:pPr>
            <w:r>
              <w:rPr>
                <w:color w:val="231F20"/>
              </w:rPr>
              <w:t>暗线</w:t>
            </w:r>
          </w:p>
        </w:tc>
        <w:tc>
          <w:tcPr>
            <w:tcW w:w="2117" w:type="dxa"/>
            <w:tcBorders>
              <w:top w:val="single" w:color="auto" w:sz="4" w:space="0"/>
              <w:left w:val="single" w:color="auto" w:sz="4" w:space="0"/>
            </w:tcBorders>
            <w:vAlign w:val="bottom"/>
          </w:tcPr>
          <w:p w14:paraId="504B1C9F">
            <w:pPr>
              <w:pStyle w:val="27"/>
            </w:pPr>
            <w:r>
              <w:rPr>
                <w:rFonts w:ascii="Times New Roman" w:hAnsi="Times New Roman" w:eastAsia="Times New Roman" w:cs="Times New Roman"/>
                <w:color w:val="231F20"/>
              </w:rPr>
              <w:t xml:space="preserve">11 </w:t>
            </w:r>
            <w:r>
              <w:rPr>
                <w:color w:val="231F20"/>
              </w:rPr>
              <w:t>针</w:t>
            </w:r>
            <w:r>
              <w:rPr>
                <w:rFonts w:ascii="Times New Roman" w:hAnsi="Times New Roman" w:eastAsia="Times New Roman" w:cs="Times New Roman"/>
                <w:color w:val="231F20"/>
                <w:lang w:val="en-US" w:eastAsia="en-US" w:bidi="en-US"/>
              </w:rPr>
              <w:t>/3 cm</w:t>
            </w:r>
            <w:r>
              <w:rPr>
                <w:color w:val="231F20"/>
              </w:rPr>
              <w:t>〜</w:t>
            </w:r>
            <w:r>
              <w:rPr>
                <w:rFonts w:ascii="Times New Roman" w:hAnsi="Times New Roman" w:eastAsia="Times New Roman" w:cs="Times New Roman"/>
                <w:color w:val="231F20"/>
              </w:rPr>
              <w:t xml:space="preserve">13 </w:t>
            </w:r>
            <w:r>
              <w:rPr>
                <w:color w:val="231F20"/>
              </w:rPr>
              <w:t>针</w:t>
            </w:r>
            <w:r>
              <w:rPr>
                <w:rFonts w:ascii="Times New Roman" w:hAnsi="Times New Roman" w:eastAsia="Times New Roman" w:cs="Times New Roman"/>
                <w:color w:val="231F20"/>
                <w:lang w:val="en-US" w:eastAsia="en-US" w:bidi="en-US"/>
              </w:rPr>
              <w:t>/3 cm</w:t>
            </w:r>
          </w:p>
        </w:tc>
        <w:tc>
          <w:tcPr>
            <w:tcW w:w="5136" w:type="dxa"/>
            <w:vMerge w:val="continue"/>
            <w:tcBorders>
              <w:left w:val="single" w:color="auto" w:sz="4" w:space="0"/>
              <w:right w:val="single" w:color="auto" w:sz="4" w:space="0"/>
            </w:tcBorders>
            <w:vAlign w:val="center"/>
          </w:tcPr>
          <w:p w14:paraId="3609005A"/>
        </w:tc>
      </w:tr>
      <w:tr w14:paraId="7B89CC62">
        <w:tblPrEx>
          <w:tblCellMar>
            <w:top w:w="0" w:type="dxa"/>
            <w:left w:w="10" w:type="dxa"/>
            <w:bottom w:w="0" w:type="dxa"/>
            <w:right w:w="10" w:type="dxa"/>
          </w:tblCellMar>
        </w:tblPrEx>
        <w:trPr>
          <w:trHeight w:val="326" w:hRule="exact"/>
          <w:jc w:val="center"/>
        </w:trPr>
        <w:tc>
          <w:tcPr>
            <w:tcW w:w="2150" w:type="dxa"/>
            <w:gridSpan w:val="2"/>
            <w:tcBorders>
              <w:top w:val="single" w:color="auto" w:sz="4" w:space="0"/>
              <w:left w:val="single" w:color="auto" w:sz="4" w:space="0"/>
            </w:tcBorders>
            <w:vAlign w:val="bottom"/>
          </w:tcPr>
          <w:p w14:paraId="64A8D533">
            <w:pPr>
              <w:pStyle w:val="27"/>
            </w:pPr>
            <w:r>
              <w:rPr>
                <w:color w:val="231F20"/>
              </w:rPr>
              <w:t>环缝</w:t>
            </w:r>
          </w:p>
        </w:tc>
        <w:tc>
          <w:tcPr>
            <w:tcW w:w="2117" w:type="dxa"/>
            <w:tcBorders>
              <w:top w:val="single" w:color="auto" w:sz="4" w:space="0"/>
              <w:left w:val="single" w:color="auto" w:sz="4" w:space="0"/>
            </w:tcBorders>
            <w:vAlign w:val="bottom"/>
          </w:tcPr>
          <w:p w14:paraId="10B03542">
            <w:pPr>
              <w:pStyle w:val="27"/>
            </w:pPr>
            <w:r>
              <w:rPr>
                <w:rFonts w:ascii="Times New Roman" w:hAnsi="Times New Roman" w:eastAsia="Times New Roman" w:cs="Times New Roman"/>
                <w:color w:val="231F20"/>
              </w:rPr>
              <w:t xml:space="preserve">9 </w:t>
            </w:r>
            <w:r>
              <w:rPr>
                <w:color w:val="231F20"/>
              </w:rPr>
              <w:t>针</w:t>
            </w:r>
            <w:r>
              <w:rPr>
                <w:rFonts w:ascii="Times New Roman" w:hAnsi="Times New Roman" w:eastAsia="Times New Roman" w:cs="Times New Roman"/>
                <w:color w:val="231F20"/>
                <w:lang w:val="en-US" w:eastAsia="en-US" w:bidi="en-US"/>
              </w:rPr>
              <w:t>/3cm</w:t>
            </w:r>
            <w:r>
              <w:rPr>
                <w:color w:val="231F20"/>
              </w:rPr>
              <w:t>〜</w:t>
            </w:r>
            <w:r>
              <w:rPr>
                <w:rFonts w:ascii="Times New Roman" w:hAnsi="Times New Roman" w:eastAsia="Times New Roman" w:cs="Times New Roman"/>
                <w:color w:val="231F20"/>
              </w:rPr>
              <w:t xml:space="preserve">11 </w:t>
            </w:r>
            <w:r>
              <w:rPr>
                <w:color w:val="231F20"/>
              </w:rPr>
              <w:t>针</w:t>
            </w:r>
            <w:r>
              <w:rPr>
                <w:rFonts w:ascii="Times New Roman" w:hAnsi="Times New Roman" w:eastAsia="Times New Roman" w:cs="Times New Roman"/>
                <w:color w:val="231F20"/>
                <w:lang w:val="en-US" w:eastAsia="en-US" w:bidi="en-US"/>
              </w:rPr>
              <w:t>/3cm</w:t>
            </w:r>
          </w:p>
        </w:tc>
        <w:tc>
          <w:tcPr>
            <w:tcW w:w="5136" w:type="dxa"/>
            <w:tcBorders>
              <w:top w:val="single" w:color="auto" w:sz="4" w:space="0"/>
              <w:left w:val="single" w:color="auto" w:sz="4" w:space="0"/>
              <w:right w:val="single" w:color="auto" w:sz="4" w:space="0"/>
            </w:tcBorders>
            <w:vAlign w:val="bottom"/>
          </w:tcPr>
          <w:p w14:paraId="4FE4B7D9">
            <w:pPr>
              <w:pStyle w:val="27"/>
            </w:pPr>
            <w:r>
              <w:rPr>
                <w:color w:val="231F20"/>
              </w:rPr>
              <w:t>切边宽不大于</w:t>
            </w:r>
            <w:r>
              <w:rPr>
                <w:rFonts w:ascii="Times New Roman" w:hAnsi="Times New Roman" w:eastAsia="Times New Roman" w:cs="Times New Roman"/>
                <w:color w:val="231F20"/>
                <w:lang w:val="en-US" w:bidi="en-US"/>
              </w:rPr>
              <w:t>0.2cm</w:t>
            </w:r>
            <w:r>
              <w:rPr>
                <w:color w:val="231F20"/>
                <w:lang w:val="en-US" w:bidi="en-US"/>
              </w:rPr>
              <w:t>，</w:t>
            </w:r>
            <w:r>
              <w:rPr>
                <w:color w:val="231F20"/>
              </w:rPr>
              <w:t>环缝宽不小于</w:t>
            </w:r>
            <w:r>
              <w:rPr>
                <w:rFonts w:ascii="Times New Roman" w:hAnsi="Times New Roman" w:eastAsia="Times New Roman" w:cs="Times New Roman"/>
                <w:color w:val="231F20"/>
                <w:lang w:val="en-US" w:bidi="en-US"/>
              </w:rPr>
              <w:t>0.4cm</w:t>
            </w:r>
          </w:p>
        </w:tc>
      </w:tr>
      <w:tr w14:paraId="068605CC">
        <w:tblPrEx>
          <w:tblCellMar>
            <w:top w:w="0" w:type="dxa"/>
            <w:left w:w="10" w:type="dxa"/>
            <w:bottom w:w="0" w:type="dxa"/>
            <w:right w:w="10" w:type="dxa"/>
          </w:tblCellMar>
        </w:tblPrEx>
        <w:trPr>
          <w:trHeight w:val="322" w:hRule="exact"/>
          <w:jc w:val="center"/>
        </w:trPr>
        <w:tc>
          <w:tcPr>
            <w:tcW w:w="2150" w:type="dxa"/>
            <w:gridSpan w:val="2"/>
            <w:tcBorders>
              <w:top w:val="single" w:color="auto" w:sz="4" w:space="0"/>
              <w:left w:val="single" w:color="auto" w:sz="4" w:space="0"/>
            </w:tcBorders>
            <w:vAlign w:val="bottom"/>
          </w:tcPr>
          <w:p w14:paraId="06784B28">
            <w:pPr>
              <w:pStyle w:val="27"/>
            </w:pPr>
            <w:r>
              <w:rPr>
                <w:color w:val="231F20"/>
              </w:rPr>
              <w:t>套结</w:t>
            </w:r>
          </w:p>
        </w:tc>
        <w:tc>
          <w:tcPr>
            <w:tcW w:w="2117" w:type="dxa"/>
            <w:tcBorders>
              <w:top w:val="single" w:color="auto" w:sz="4" w:space="0"/>
              <w:left w:val="single" w:color="auto" w:sz="4" w:space="0"/>
            </w:tcBorders>
            <w:vAlign w:val="bottom"/>
          </w:tcPr>
          <w:p w14:paraId="5425DBE9">
            <w:pPr>
              <w:pStyle w:val="27"/>
            </w:pPr>
            <w:r>
              <w:rPr>
                <w:rFonts w:ascii="Times New Roman" w:hAnsi="Times New Roman" w:eastAsia="Times New Roman" w:cs="Times New Roman"/>
                <w:color w:val="231F20"/>
              </w:rPr>
              <w:t>42</w:t>
            </w:r>
            <w:r>
              <w:rPr>
                <w:color w:val="231F20"/>
              </w:rPr>
              <w:t>针</w:t>
            </w:r>
            <w:r>
              <w:rPr>
                <w:rFonts w:ascii="Times New Roman" w:hAnsi="Times New Roman" w:eastAsia="Times New Roman" w:cs="Times New Roman"/>
                <w:color w:val="231F20"/>
              </w:rPr>
              <w:t>/</w:t>
            </w:r>
            <w:r>
              <w:rPr>
                <w:color w:val="231F20"/>
              </w:rPr>
              <w:t>结</w:t>
            </w:r>
          </w:p>
        </w:tc>
        <w:tc>
          <w:tcPr>
            <w:tcW w:w="5136" w:type="dxa"/>
            <w:tcBorders>
              <w:top w:val="single" w:color="auto" w:sz="4" w:space="0"/>
              <w:left w:val="single" w:color="auto" w:sz="4" w:space="0"/>
              <w:right w:val="single" w:color="auto" w:sz="4" w:space="0"/>
            </w:tcBorders>
            <w:vAlign w:val="bottom"/>
          </w:tcPr>
          <w:p w14:paraId="25691E7E">
            <w:pPr>
              <w:pStyle w:val="27"/>
            </w:pPr>
            <w:r>
              <w:rPr>
                <w:color w:val="231F20"/>
              </w:rPr>
              <w:t>结长按工艺要求，宽度</w:t>
            </w:r>
            <w:r>
              <w:rPr>
                <w:rFonts w:ascii="Times New Roman" w:hAnsi="Times New Roman" w:eastAsia="Times New Roman" w:cs="Times New Roman"/>
                <w:color w:val="231F20"/>
                <w:lang w:val="en-US" w:bidi="en-US"/>
              </w:rPr>
              <w:t>0.1cm</w:t>
            </w:r>
            <w:r>
              <w:rPr>
                <w:color w:val="231F20"/>
              </w:rPr>
              <w:t>〜</w:t>
            </w:r>
            <w:r>
              <w:rPr>
                <w:rFonts w:ascii="Times New Roman" w:hAnsi="Times New Roman" w:eastAsia="Times New Roman" w:cs="Times New Roman"/>
                <w:color w:val="231F20"/>
                <w:lang w:val="en-US" w:bidi="en-US"/>
              </w:rPr>
              <w:t>0.15cm</w:t>
            </w:r>
          </w:p>
        </w:tc>
      </w:tr>
      <w:tr w14:paraId="1D5093EE">
        <w:tblPrEx>
          <w:tblCellMar>
            <w:top w:w="0" w:type="dxa"/>
            <w:left w:w="10" w:type="dxa"/>
            <w:bottom w:w="0" w:type="dxa"/>
            <w:right w:w="10" w:type="dxa"/>
          </w:tblCellMar>
        </w:tblPrEx>
        <w:trPr>
          <w:trHeight w:val="643" w:hRule="exact"/>
          <w:jc w:val="center"/>
        </w:trPr>
        <w:tc>
          <w:tcPr>
            <w:tcW w:w="950" w:type="dxa"/>
            <w:tcBorders>
              <w:top w:val="single" w:color="auto" w:sz="4" w:space="0"/>
              <w:left w:val="single" w:color="auto" w:sz="4" w:space="0"/>
            </w:tcBorders>
            <w:vAlign w:val="center"/>
          </w:tcPr>
          <w:p w14:paraId="73959714">
            <w:pPr>
              <w:pStyle w:val="27"/>
              <w:ind w:firstLine="300"/>
            </w:pPr>
            <w:r>
              <w:rPr>
                <w:color w:val="231F20"/>
              </w:rPr>
              <w:t>锁眼</w:t>
            </w:r>
          </w:p>
        </w:tc>
        <w:tc>
          <w:tcPr>
            <w:tcW w:w="1200" w:type="dxa"/>
            <w:tcBorders>
              <w:top w:val="single" w:color="auto" w:sz="4" w:space="0"/>
              <w:left w:val="single" w:color="auto" w:sz="4" w:space="0"/>
            </w:tcBorders>
            <w:vAlign w:val="bottom"/>
          </w:tcPr>
          <w:p w14:paraId="64AEB2DF">
            <w:pPr>
              <w:pStyle w:val="27"/>
              <w:spacing w:after="80"/>
            </w:pPr>
            <w:r>
              <w:rPr>
                <w:rFonts w:ascii="Times New Roman" w:hAnsi="Times New Roman" w:eastAsia="Times New Roman" w:cs="Times New Roman"/>
                <w:color w:val="231F20"/>
                <w:lang w:val="en-US" w:eastAsia="en-US" w:bidi="en-US"/>
              </w:rPr>
              <w:t>1.2cm</w:t>
            </w:r>
            <w:r>
              <w:rPr>
                <w:color w:val="231F20"/>
              </w:rPr>
              <w:t>直眼</w:t>
            </w:r>
          </w:p>
          <w:p w14:paraId="486B3740">
            <w:pPr>
              <w:pStyle w:val="27"/>
            </w:pPr>
            <w:r>
              <w:rPr>
                <w:rFonts w:ascii="Times New Roman" w:hAnsi="Times New Roman" w:eastAsia="Times New Roman" w:cs="Times New Roman"/>
                <w:color w:val="231F20"/>
                <w:lang w:val="en-US" w:eastAsia="en-US" w:bidi="en-US"/>
              </w:rPr>
              <w:t>1.7cm</w:t>
            </w:r>
            <w:r>
              <w:rPr>
                <w:color w:val="231F20"/>
              </w:rPr>
              <w:t>直眼</w:t>
            </w:r>
          </w:p>
        </w:tc>
        <w:tc>
          <w:tcPr>
            <w:tcW w:w="2117" w:type="dxa"/>
            <w:tcBorders>
              <w:top w:val="single" w:color="auto" w:sz="4" w:space="0"/>
              <w:left w:val="single" w:color="auto" w:sz="4" w:space="0"/>
            </w:tcBorders>
            <w:vAlign w:val="center"/>
          </w:tcPr>
          <w:p w14:paraId="02F53196">
            <w:pPr>
              <w:pStyle w:val="27"/>
            </w:pPr>
            <w:r>
              <w:rPr>
                <w:color w:val="231F20"/>
              </w:rPr>
              <w:t>不少于</w:t>
            </w:r>
            <w:r>
              <w:rPr>
                <w:rFonts w:ascii="Times New Roman" w:hAnsi="Times New Roman" w:eastAsia="Times New Roman" w:cs="Times New Roman"/>
                <w:color w:val="231F20"/>
              </w:rPr>
              <w:t>36</w:t>
            </w:r>
            <w:r>
              <w:rPr>
                <w:color w:val="231F20"/>
              </w:rPr>
              <w:t>针</w:t>
            </w:r>
            <w:r>
              <w:rPr>
                <w:rFonts w:ascii="Times New Roman" w:hAnsi="Times New Roman" w:eastAsia="Times New Roman" w:cs="Times New Roman"/>
                <w:color w:val="231F20"/>
              </w:rPr>
              <w:t>/</w:t>
            </w:r>
            <w:r>
              <w:rPr>
                <w:color w:val="231F20"/>
              </w:rPr>
              <w:t>眼</w:t>
            </w:r>
          </w:p>
        </w:tc>
        <w:tc>
          <w:tcPr>
            <w:tcW w:w="5136" w:type="dxa"/>
            <w:tcBorders>
              <w:top w:val="single" w:color="auto" w:sz="4" w:space="0"/>
              <w:left w:val="single" w:color="auto" w:sz="4" w:space="0"/>
              <w:right w:val="single" w:color="auto" w:sz="4" w:space="0"/>
            </w:tcBorders>
            <w:vAlign w:val="bottom"/>
          </w:tcPr>
          <w:p w14:paraId="53117F46">
            <w:pPr>
              <w:pStyle w:val="27"/>
              <w:spacing w:line="269" w:lineRule="exact"/>
            </w:pPr>
            <w:r>
              <w:rPr>
                <w:color w:val="231F20"/>
              </w:rPr>
              <w:t>尾结线头不少于</w:t>
            </w:r>
            <w:r>
              <w:rPr>
                <w:rFonts w:ascii="Times New Roman" w:hAnsi="Times New Roman" w:eastAsia="Times New Roman" w:cs="Times New Roman"/>
                <w:color w:val="231F20"/>
                <w:lang w:val="en-US" w:bidi="en-US"/>
              </w:rPr>
              <w:t>0.3cm</w:t>
            </w:r>
            <w:r>
              <w:rPr>
                <w:color w:val="231F20"/>
                <w:lang w:val="en-US" w:bidi="en-US"/>
              </w:rPr>
              <w:t>,</w:t>
            </w:r>
            <w:r>
              <w:rPr>
                <w:color w:val="231F20"/>
              </w:rPr>
              <w:t>毛纱要清剪，扣眼美观，规整，牢固， 不偏歪</w:t>
            </w:r>
          </w:p>
        </w:tc>
      </w:tr>
      <w:tr w14:paraId="60D67299">
        <w:tblPrEx>
          <w:tblCellMar>
            <w:top w:w="0" w:type="dxa"/>
            <w:left w:w="10" w:type="dxa"/>
            <w:bottom w:w="0" w:type="dxa"/>
            <w:right w:w="10" w:type="dxa"/>
          </w:tblCellMar>
        </w:tblPrEx>
        <w:trPr>
          <w:trHeight w:val="312" w:hRule="exact"/>
          <w:jc w:val="center"/>
        </w:trPr>
        <w:tc>
          <w:tcPr>
            <w:tcW w:w="950" w:type="dxa"/>
            <w:vMerge w:val="restart"/>
            <w:tcBorders>
              <w:top w:val="single" w:color="auto" w:sz="4" w:space="0"/>
              <w:left w:val="single" w:color="auto" w:sz="4" w:space="0"/>
            </w:tcBorders>
            <w:vAlign w:val="center"/>
          </w:tcPr>
          <w:p w14:paraId="469E6768">
            <w:pPr>
              <w:pStyle w:val="27"/>
              <w:ind w:firstLine="300"/>
            </w:pPr>
            <w:r>
              <w:rPr>
                <w:color w:val="231F20"/>
              </w:rPr>
              <w:t>钉扣</w:t>
            </w:r>
          </w:p>
        </w:tc>
        <w:tc>
          <w:tcPr>
            <w:tcW w:w="1200" w:type="dxa"/>
            <w:tcBorders>
              <w:top w:val="single" w:color="auto" w:sz="4" w:space="0"/>
              <w:left w:val="single" w:color="auto" w:sz="4" w:space="0"/>
            </w:tcBorders>
            <w:vAlign w:val="bottom"/>
          </w:tcPr>
          <w:p w14:paraId="31D63B99">
            <w:pPr>
              <w:pStyle w:val="27"/>
            </w:pPr>
            <w:r>
              <w:rPr>
                <w:color w:val="231F20"/>
              </w:rPr>
              <w:t>四眼扣</w:t>
            </w:r>
          </w:p>
        </w:tc>
        <w:tc>
          <w:tcPr>
            <w:tcW w:w="2117" w:type="dxa"/>
            <w:tcBorders>
              <w:top w:val="single" w:color="auto" w:sz="4" w:space="0"/>
              <w:left w:val="single" w:color="auto" w:sz="4" w:space="0"/>
            </w:tcBorders>
            <w:vAlign w:val="bottom"/>
          </w:tcPr>
          <w:p w14:paraId="09471A11">
            <w:pPr>
              <w:pStyle w:val="27"/>
            </w:pPr>
            <w:r>
              <w:rPr>
                <w:rFonts w:ascii="Times New Roman" w:hAnsi="Times New Roman" w:eastAsia="Times New Roman" w:cs="Times New Roman"/>
                <w:color w:val="231F20"/>
              </w:rPr>
              <w:t>6</w:t>
            </w:r>
            <w:r>
              <w:rPr>
                <w:color w:val="231F20"/>
              </w:rPr>
              <w:t>根线</w:t>
            </w:r>
            <w:r>
              <w:rPr>
                <w:rFonts w:ascii="Times New Roman" w:hAnsi="Times New Roman" w:eastAsia="Times New Roman" w:cs="Times New Roman"/>
                <w:color w:val="231F20"/>
              </w:rPr>
              <w:t>/</w:t>
            </w:r>
            <w:r>
              <w:rPr>
                <w:color w:val="231F20"/>
              </w:rPr>
              <w:t>眼</w:t>
            </w:r>
          </w:p>
        </w:tc>
        <w:tc>
          <w:tcPr>
            <w:tcW w:w="5136" w:type="dxa"/>
            <w:tcBorders>
              <w:top w:val="single" w:color="auto" w:sz="4" w:space="0"/>
              <w:left w:val="single" w:color="auto" w:sz="4" w:space="0"/>
              <w:right w:val="single" w:color="auto" w:sz="4" w:space="0"/>
            </w:tcBorders>
            <w:vAlign w:val="bottom"/>
          </w:tcPr>
          <w:p w14:paraId="3DF2F89E">
            <w:pPr>
              <w:pStyle w:val="27"/>
            </w:pPr>
            <w:r>
              <w:rPr>
                <w:color w:val="231F20"/>
              </w:rPr>
              <w:t>正面留余量</w:t>
            </w:r>
            <w:r>
              <w:rPr>
                <w:rFonts w:ascii="Times New Roman" w:hAnsi="Times New Roman" w:eastAsia="Times New Roman" w:cs="Times New Roman"/>
                <w:color w:val="231F20"/>
                <w:lang w:val="en-US" w:bidi="en-US"/>
              </w:rPr>
              <w:t>0.1cm</w:t>
            </w:r>
            <w:r>
              <w:rPr>
                <w:color w:val="231F20"/>
              </w:rPr>
              <w:t>〜</w:t>
            </w:r>
            <w:r>
              <w:rPr>
                <w:rFonts w:ascii="Times New Roman" w:hAnsi="Times New Roman" w:eastAsia="Times New Roman" w:cs="Times New Roman"/>
                <w:color w:val="231F20"/>
                <w:lang w:val="en-US" w:bidi="en-US"/>
              </w:rPr>
              <w:t>0.15cm</w:t>
            </w:r>
            <w:r>
              <w:rPr>
                <w:color w:val="231F20"/>
                <w:lang w:val="en-US" w:bidi="en-US"/>
              </w:rPr>
              <w:t>,</w:t>
            </w:r>
            <w:r>
              <w:rPr>
                <w:color w:val="231F20"/>
              </w:rPr>
              <w:t>反面留尾线</w:t>
            </w:r>
            <w:r>
              <w:rPr>
                <w:rFonts w:ascii="Times New Roman" w:hAnsi="Times New Roman" w:eastAsia="Times New Roman" w:cs="Times New Roman"/>
                <w:color w:val="231F20"/>
                <w:lang w:val="en-US" w:bidi="en-US"/>
              </w:rPr>
              <w:t>0.5cm</w:t>
            </w:r>
            <w:r>
              <w:rPr>
                <w:color w:val="231F20"/>
              </w:rPr>
              <w:t>〜</w:t>
            </w:r>
            <w:r>
              <w:rPr>
                <w:rFonts w:ascii="Times New Roman" w:hAnsi="Times New Roman" w:eastAsia="Times New Roman" w:cs="Times New Roman"/>
                <w:color w:val="231F20"/>
                <w:lang w:val="en-US" w:bidi="en-US"/>
              </w:rPr>
              <w:t>1.0cm</w:t>
            </w:r>
          </w:p>
        </w:tc>
      </w:tr>
      <w:tr w14:paraId="10D04277">
        <w:tblPrEx>
          <w:tblCellMar>
            <w:top w:w="0" w:type="dxa"/>
            <w:left w:w="10" w:type="dxa"/>
            <w:bottom w:w="0" w:type="dxa"/>
            <w:right w:w="10" w:type="dxa"/>
          </w:tblCellMar>
        </w:tblPrEx>
        <w:trPr>
          <w:trHeight w:val="350" w:hRule="exact"/>
          <w:jc w:val="center"/>
        </w:trPr>
        <w:tc>
          <w:tcPr>
            <w:tcW w:w="950" w:type="dxa"/>
            <w:vMerge w:val="continue"/>
            <w:tcBorders>
              <w:left w:val="single" w:color="auto" w:sz="4" w:space="0"/>
              <w:bottom w:val="single" w:color="auto" w:sz="4" w:space="0"/>
            </w:tcBorders>
            <w:vAlign w:val="center"/>
          </w:tcPr>
          <w:p w14:paraId="2440642F">
            <w:pPr>
              <w:rPr>
                <w:lang w:eastAsia="zh-CN"/>
              </w:rPr>
            </w:pPr>
          </w:p>
        </w:tc>
        <w:tc>
          <w:tcPr>
            <w:tcW w:w="1200" w:type="dxa"/>
            <w:tcBorders>
              <w:top w:val="single" w:color="auto" w:sz="4" w:space="0"/>
              <w:left w:val="single" w:color="auto" w:sz="4" w:space="0"/>
              <w:bottom w:val="single" w:color="auto" w:sz="4" w:space="0"/>
            </w:tcBorders>
            <w:vAlign w:val="bottom"/>
          </w:tcPr>
          <w:p w14:paraId="5FF6C57E">
            <w:pPr>
              <w:pStyle w:val="27"/>
            </w:pPr>
            <w:r>
              <w:rPr>
                <w:color w:val="231F20"/>
              </w:rPr>
              <w:t>带柄扣</w:t>
            </w:r>
          </w:p>
        </w:tc>
        <w:tc>
          <w:tcPr>
            <w:tcW w:w="2117" w:type="dxa"/>
            <w:tcBorders>
              <w:top w:val="single" w:color="auto" w:sz="4" w:space="0"/>
              <w:left w:val="single" w:color="auto" w:sz="4" w:space="0"/>
              <w:bottom w:val="single" w:color="auto" w:sz="4" w:space="0"/>
            </w:tcBorders>
            <w:vAlign w:val="bottom"/>
          </w:tcPr>
          <w:p w14:paraId="70670349">
            <w:pPr>
              <w:pStyle w:val="27"/>
            </w:pPr>
            <w:r>
              <w:rPr>
                <w:rFonts w:ascii="Times New Roman" w:hAnsi="Times New Roman" w:eastAsia="Times New Roman" w:cs="Times New Roman"/>
                <w:color w:val="231F20"/>
              </w:rPr>
              <w:t>8</w:t>
            </w:r>
            <w:r>
              <w:rPr>
                <w:color w:val="231F20"/>
              </w:rPr>
              <w:t>根线</w:t>
            </w:r>
            <w:r>
              <w:rPr>
                <w:rFonts w:ascii="Times New Roman" w:hAnsi="Times New Roman" w:eastAsia="Times New Roman" w:cs="Times New Roman"/>
                <w:color w:val="231F20"/>
              </w:rPr>
              <w:t>/</w:t>
            </w:r>
            <w:r>
              <w:rPr>
                <w:color w:val="231F20"/>
              </w:rPr>
              <w:t>眼</w:t>
            </w:r>
          </w:p>
        </w:tc>
        <w:tc>
          <w:tcPr>
            <w:tcW w:w="5136" w:type="dxa"/>
            <w:tcBorders>
              <w:top w:val="single" w:color="auto" w:sz="4" w:space="0"/>
              <w:left w:val="single" w:color="auto" w:sz="4" w:space="0"/>
              <w:bottom w:val="single" w:color="auto" w:sz="4" w:space="0"/>
              <w:right w:val="single" w:color="auto" w:sz="4" w:space="0"/>
            </w:tcBorders>
            <w:vAlign w:val="bottom"/>
          </w:tcPr>
          <w:p w14:paraId="0E4FC350">
            <w:pPr>
              <w:pStyle w:val="27"/>
            </w:pPr>
            <w:r>
              <w:rPr>
                <w:color w:val="231F20"/>
              </w:rPr>
              <w:t>扣柄顺扣眼，扣面图案端正，反面留尾线</w:t>
            </w:r>
            <w:r>
              <w:rPr>
                <w:rFonts w:ascii="Times New Roman" w:hAnsi="Times New Roman" w:eastAsia="Times New Roman" w:cs="Times New Roman"/>
                <w:color w:val="231F20"/>
                <w:lang w:val="en-US" w:bidi="en-US"/>
              </w:rPr>
              <w:t>0.5cm</w:t>
            </w:r>
            <w:r>
              <w:rPr>
                <w:color w:val="231F20"/>
              </w:rPr>
              <w:t>〜</w:t>
            </w:r>
            <w:r>
              <w:rPr>
                <w:rFonts w:ascii="Times New Roman" w:hAnsi="Times New Roman" w:eastAsia="Times New Roman" w:cs="Times New Roman"/>
                <w:color w:val="231F20"/>
                <w:lang w:val="en-US" w:bidi="en-US"/>
              </w:rPr>
              <w:t>1.0cm</w:t>
            </w:r>
          </w:p>
        </w:tc>
      </w:tr>
    </w:tbl>
    <w:p w14:paraId="4AA88711">
      <w:pPr>
        <w:spacing w:after="399" w:line="1" w:lineRule="exact"/>
        <w:rPr>
          <w:lang w:eastAsia="zh-CN"/>
        </w:rPr>
      </w:pPr>
    </w:p>
    <w:p w14:paraId="129ADB37">
      <w:pPr>
        <w:pStyle w:val="58"/>
        <w:keepNext/>
        <w:keepLines/>
        <w:numPr>
          <w:ilvl w:val="2"/>
          <w:numId w:val="37"/>
        </w:numPr>
        <w:tabs>
          <w:tab w:val="left" w:pos="1159"/>
        </w:tabs>
        <w:spacing w:after="0" w:line="240" w:lineRule="auto"/>
      </w:pPr>
      <w:bookmarkStart w:id="332" w:name="bookmark1309"/>
      <w:r>
        <w:rPr>
          <w:rFonts w:hint="eastAsia"/>
          <w:color w:val="231F20"/>
        </w:rPr>
        <w:t xml:space="preserve"> </w:t>
      </w:r>
      <w:r>
        <w:rPr>
          <w:color w:val="231F20"/>
        </w:rPr>
        <w:t>缝制</w:t>
      </w:r>
      <w:bookmarkEnd w:id="332"/>
    </w:p>
    <w:p w14:paraId="584FBD29">
      <w:pPr>
        <w:pStyle w:val="58"/>
        <w:keepNext/>
        <w:keepLines/>
        <w:spacing w:after="200" w:line="240" w:lineRule="auto"/>
      </w:pPr>
      <w:bookmarkStart w:id="333" w:name="bookmark1311"/>
      <w:r>
        <w:rPr>
          <w:color w:val="231F20"/>
        </w:rPr>
        <w:t>缝制要求应符合表7规定。</w:t>
      </w:r>
      <w:bookmarkEnd w:id="333"/>
    </w:p>
    <w:p w14:paraId="16967DE7">
      <w:pPr>
        <w:pStyle w:val="56"/>
        <w:keepNext/>
        <w:keepLines/>
        <w:tabs>
          <w:tab w:val="left" w:pos="8592"/>
        </w:tabs>
        <w:spacing w:after="200"/>
        <w:ind w:left="3840"/>
        <w:jc w:val="left"/>
        <w:rPr>
          <w:sz w:val="18"/>
          <w:szCs w:val="18"/>
        </w:rPr>
      </w:pPr>
      <w:bookmarkStart w:id="334" w:name="bookmark1313"/>
      <w:r>
        <w:rPr>
          <w:color w:val="231F20"/>
        </w:rPr>
        <w:t>表</w:t>
      </w:r>
      <w:r>
        <w:rPr>
          <w:rFonts w:ascii="黑体" w:hAnsi="黑体" w:eastAsia="黑体" w:cs="黑体"/>
          <w:b w:val="0"/>
          <w:bCs w:val="0"/>
          <w:color w:val="231F20"/>
        </w:rPr>
        <w:t>7</w:t>
      </w:r>
      <w:r>
        <w:rPr>
          <w:color w:val="231F20"/>
        </w:rPr>
        <w:t>缝制工艺</w:t>
      </w:r>
      <w:r>
        <w:rPr>
          <w:color w:val="231F20"/>
        </w:rPr>
        <w:tab/>
      </w:r>
      <w:r>
        <w:rPr>
          <w:rFonts w:ascii="黑体" w:hAnsi="黑体" w:eastAsia="黑体" w:cs="黑体"/>
          <w:b w:val="0"/>
          <w:bCs w:val="0"/>
          <w:color w:val="231F20"/>
          <w:sz w:val="17"/>
          <w:szCs w:val="17"/>
        </w:rPr>
        <w:t>单位</w:t>
      </w:r>
      <w:r>
        <w:rPr>
          <w:rFonts w:ascii="Times New Roman" w:hAnsi="Times New Roman" w:eastAsia="Times New Roman" w:cs="Times New Roman"/>
          <w:b w:val="0"/>
          <w:bCs w:val="0"/>
          <w:color w:val="231F20"/>
          <w:sz w:val="18"/>
          <w:szCs w:val="18"/>
        </w:rPr>
        <w:t>:</w:t>
      </w:r>
      <w:r>
        <w:rPr>
          <w:rFonts w:ascii="Times New Roman" w:hAnsi="Times New Roman" w:eastAsia="Times New Roman" w:cs="Times New Roman"/>
          <w:b w:val="0"/>
          <w:bCs w:val="0"/>
          <w:color w:val="231F20"/>
          <w:sz w:val="18"/>
          <w:szCs w:val="18"/>
          <w:lang w:val="en-US" w:eastAsia="en-US" w:bidi="en-US"/>
        </w:rPr>
        <w:t>cm</w:t>
      </w:r>
      <w:bookmarkEnd w:id="334"/>
    </w:p>
    <w:tbl>
      <w:tblPr>
        <w:tblStyle w:val="11"/>
        <w:tblW w:w="0" w:type="auto"/>
        <w:jc w:val="center"/>
        <w:tblLayout w:type="fixed"/>
        <w:tblCellMar>
          <w:top w:w="0" w:type="dxa"/>
          <w:left w:w="10" w:type="dxa"/>
          <w:bottom w:w="0" w:type="dxa"/>
          <w:right w:w="10" w:type="dxa"/>
        </w:tblCellMar>
      </w:tblPr>
      <w:tblGrid>
        <w:gridCol w:w="691"/>
        <w:gridCol w:w="1469"/>
        <w:gridCol w:w="830"/>
        <w:gridCol w:w="1531"/>
        <w:gridCol w:w="1248"/>
        <w:gridCol w:w="3672"/>
      </w:tblGrid>
      <w:tr w14:paraId="02C0FC29">
        <w:tblPrEx>
          <w:tblCellMar>
            <w:top w:w="0" w:type="dxa"/>
            <w:left w:w="10" w:type="dxa"/>
            <w:bottom w:w="0" w:type="dxa"/>
            <w:right w:w="10" w:type="dxa"/>
          </w:tblCellMar>
        </w:tblPrEx>
        <w:trPr>
          <w:trHeight w:val="542" w:hRule="exact"/>
          <w:jc w:val="center"/>
        </w:trPr>
        <w:tc>
          <w:tcPr>
            <w:tcW w:w="691" w:type="dxa"/>
            <w:tcBorders>
              <w:top w:val="single" w:color="auto" w:sz="4" w:space="0"/>
              <w:left w:val="single" w:color="auto" w:sz="4" w:space="0"/>
            </w:tcBorders>
            <w:vAlign w:val="center"/>
          </w:tcPr>
          <w:p w14:paraId="47757FAA">
            <w:pPr>
              <w:pStyle w:val="27"/>
              <w:ind w:firstLine="160"/>
            </w:pPr>
            <w:r>
              <w:rPr>
                <w:color w:val="231F20"/>
              </w:rPr>
              <w:t>部位</w:t>
            </w:r>
          </w:p>
        </w:tc>
        <w:tc>
          <w:tcPr>
            <w:tcW w:w="1469" w:type="dxa"/>
            <w:tcBorders>
              <w:top w:val="single" w:color="auto" w:sz="4" w:space="0"/>
              <w:left w:val="single" w:color="auto" w:sz="4" w:space="0"/>
            </w:tcBorders>
            <w:vAlign w:val="center"/>
          </w:tcPr>
          <w:p w14:paraId="48150B44">
            <w:pPr>
              <w:pStyle w:val="27"/>
            </w:pPr>
            <w:r>
              <w:rPr>
                <w:color w:val="231F20"/>
              </w:rPr>
              <w:t>工序名称</w:t>
            </w:r>
          </w:p>
        </w:tc>
        <w:tc>
          <w:tcPr>
            <w:tcW w:w="830" w:type="dxa"/>
            <w:tcBorders>
              <w:top w:val="single" w:color="auto" w:sz="4" w:space="0"/>
              <w:left w:val="single" w:color="auto" w:sz="4" w:space="0"/>
            </w:tcBorders>
            <w:vAlign w:val="center"/>
          </w:tcPr>
          <w:p w14:paraId="3C181347">
            <w:pPr>
              <w:pStyle w:val="27"/>
            </w:pPr>
            <w:r>
              <w:rPr>
                <w:color w:val="231F20"/>
              </w:rPr>
              <w:t>缝头</w:t>
            </w:r>
          </w:p>
        </w:tc>
        <w:tc>
          <w:tcPr>
            <w:tcW w:w="1531" w:type="dxa"/>
            <w:tcBorders>
              <w:top w:val="single" w:color="auto" w:sz="4" w:space="0"/>
              <w:left w:val="single" w:color="auto" w:sz="4" w:space="0"/>
            </w:tcBorders>
            <w:vAlign w:val="center"/>
          </w:tcPr>
          <w:p w14:paraId="12334162">
            <w:pPr>
              <w:pStyle w:val="27"/>
              <w:spacing w:line="259" w:lineRule="exact"/>
              <w:rPr>
                <w:color w:val="231F20"/>
              </w:rPr>
            </w:pPr>
            <w:r>
              <w:rPr>
                <w:color w:val="231F20"/>
              </w:rPr>
              <w:t>缝制形式</w:t>
            </w:r>
          </w:p>
          <w:p w14:paraId="677E3A81">
            <w:pPr>
              <w:pStyle w:val="27"/>
              <w:spacing w:line="259" w:lineRule="exact"/>
            </w:pPr>
            <w:r>
              <w:rPr>
                <w:color w:val="231F20"/>
              </w:rPr>
              <w:t>及缝线道数</w:t>
            </w:r>
          </w:p>
        </w:tc>
        <w:tc>
          <w:tcPr>
            <w:tcW w:w="1248" w:type="dxa"/>
            <w:tcBorders>
              <w:top w:val="single" w:color="auto" w:sz="4" w:space="0"/>
              <w:left w:val="single" w:color="auto" w:sz="4" w:space="0"/>
            </w:tcBorders>
            <w:vAlign w:val="center"/>
          </w:tcPr>
          <w:p w14:paraId="2BE084AE">
            <w:pPr>
              <w:pStyle w:val="27"/>
            </w:pPr>
            <w:r>
              <w:rPr>
                <w:color w:val="231F20"/>
              </w:rPr>
              <w:t>明线距边</w:t>
            </w:r>
          </w:p>
        </w:tc>
        <w:tc>
          <w:tcPr>
            <w:tcW w:w="3672" w:type="dxa"/>
            <w:tcBorders>
              <w:top w:val="single" w:color="auto" w:sz="4" w:space="0"/>
              <w:left w:val="single" w:color="auto" w:sz="4" w:space="0"/>
              <w:right w:val="single" w:color="auto" w:sz="4" w:space="0"/>
            </w:tcBorders>
            <w:vAlign w:val="center"/>
          </w:tcPr>
          <w:p w14:paraId="372B62BA">
            <w:pPr>
              <w:pStyle w:val="27"/>
            </w:pPr>
            <w:r>
              <w:rPr>
                <w:color w:val="231F20"/>
              </w:rPr>
              <w:t>要求</w:t>
            </w:r>
          </w:p>
        </w:tc>
      </w:tr>
      <w:tr w14:paraId="171B006E">
        <w:tblPrEx>
          <w:tblCellMar>
            <w:top w:w="0" w:type="dxa"/>
            <w:left w:w="10" w:type="dxa"/>
            <w:bottom w:w="0" w:type="dxa"/>
            <w:right w:w="10" w:type="dxa"/>
          </w:tblCellMar>
        </w:tblPrEx>
        <w:trPr>
          <w:trHeight w:val="269" w:hRule="exact"/>
          <w:jc w:val="center"/>
        </w:trPr>
        <w:tc>
          <w:tcPr>
            <w:tcW w:w="691" w:type="dxa"/>
            <w:vMerge w:val="restart"/>
            <w:tcBorders>
              <w:top w:val="single" w:color="auto" w:sz="4" w:space="0"/>
              <w:left w:val="single" w:color="auto" w:sz="4" w:space="0"/>
            </w:tcBorders>
            <w:vAlign w:val="center"/>
          </w:tcPr>
          <w:p w14:paraId="26621D16">
            <w:pPr>
              <w:pStyle w:val="27"/>
              <w:ind w:firstLine="160"/>
            </w:pPr>
            <w:r>
              <w:rPr>
                <w:color w:val="231F20"/>
              </w:rPr>
              <w:t>领子</w:t>
            </w:r>
          </w:p>
        </w:tc>
        <w:tc>
          <w:tcPr>
            <w:tcW w:w="1469" w:type="dxa"/>
            <w:tcBorders>
              <w:top w:val="single" w:color="auto" w:sz="4" w:space="0"/>
              <w:left w:val="single" w:color="auto" w:sz="4" w:space="0"/>
            </w:tcBorders>
            <w:vAlign w:val="center"/>
          </w:tcPr>
          <w:p w14:paraId="79E2048D">
            <w:pPr>
              <w:pStyle w:val="27"/>
              <w:ind w:firstLine="360"/>
            </w:pPr>
            <w:r>
              <w:rPr>
                <w:color w:val="231F20"/>
              </w:rPr>
              <w:t>钩压翻领</w:t>
            </w:r>
          </w:p>
        </w:tc>
        <w:tc>
          <w:tcPr>
            <w:tcW w:w="830" w:type="dxa"/>
            <w:tcBorders>
              <w:top w:val="single" w:color="auto" w:sz="4" w:space="0"/>
              <w:left w:val="single" w:color="auto" w:sz="4" w:space="0"/>
            </w:tcBorders>
            <w:vAlign w:val="center"/>
          </w:tcPr>
          <w:p w14:paraId="0EBB056B">
            <w:pPr>
              <w:pStyle w:val="27"/>
            </w:pPr>
            <w:r>
              <w:rPr>
                <w:rFonts w:ascii="Times New Roman" w:hAnsi="Times New Roman" w:eastAsia="Times New Roman" w:cs="Times New Roman"/>
                <w:color w:val="231F20"/>
                <w:lang w:val="en-US" w:eastAsia="en-US" w:bidi="en-US"/>
              </w:rPr>
              <w:t>0.6</w:t>
            </w:r>
          </w:p>
        </w:tc>
        <w:tc>
          <w:tcPr>
            <w:tcW w:w="1531" w:type="dxa"/>
            <w:tcBorders>
              <w:top w:val="single" w:color="auto" w:sz="4" w:space="0"/>
              <w:left w:val="single" w:color="auto" w:sz="4" w:space="0"/>
            </w:tcBorders>
            <w:vAlign w:val="center"/>
          </w:tcPr>
          <w:p w14:paraId="38BAD00E">
            <w:pPr>
              <w:pStyle w:val="27"/>
            </w:pPr>
            <w:r>
              <w:rPr>
                <w:color w:val="231F20"/>
              </w:rPr>
              <w:t>明、暗线各一道</w:t>
            </w:r>
          </w:p>
        </w:tc>
        <w:tc>
          <w:tcPr>
            <w:tcW w:w="1248" w:type="dxa"/>
            <w:tcBorders>
              <w:top w:val="single" w:color="auto" w:sz="4" w:space="0"/>
              <w:left w:val="single" w:color="auto" w:sz="4" w:space="0"/>
            </w:tcBorders>
            <w:vAlign w:val="center"/>
          </w:tcPr>
          <w:p w14:paraId="383B91F4">
            <w:pPr>
              <w:pStyle w:val="27"/>
            </w:pPr>
            <w:r>
              <w:rPr>
                <w:rFonts w:ascii="Times New Roman" w:hAnsi="Times New Roman" w:eastAsia="Times New Roman" w:cs="Times New Roman"/>
                <w:color w:val="231F20"/>
                <w:lang w:val="en-US" w:eastAsia="en-US" w:bidi="en-US"/>
              </w:rPr>
              <w:t>0.5</w:t>
            </w:r>
          </w:p>
        </w:tc>
        <w:tc>
          <w:tcPr>
            <w:tcW w:w="3672" w:type="dxa"/>
            <w:tcBorders>
              <w:top w:val="single" w:color="auto" w:sz="4" w:space="0"/>
              <w:left w:val="single" w:color="auto" w:sz="4" w:space="0"/>
              <w:right w:val="single" w:color="auto" w:sz="4" w:space="0"/>
            </w:tcBorders>
            <w:vAlign w:val="center"/>
          </w:tcPr>
          <w:p w14:paraId="1CB38496">
            <w:pPr>
              <w:pStyle w:val="27"/>
            </w:pPr>
            <w:r>
              <w:rPr>
                <w:color w:val="231F20"/>
              </w:rPr>
              <w:t>缝头清剪至</w:t>
            </w:r>
            <w:r>
              <w:rPr>
                <w:rFonts w:ascii="Times New Roman" w:hAnsi="Times New Roman" w:eastAsia="Times New Roman" w:cs="Times New Roman"/>
                <w:color w:val="231F20"/>
                <w:lang w:val="en-US" w:eastAsia="en-US" w:bidi="en-US"/>
              </w:rPr>
              <w:t>0.4</w:t>
            </w:r>
            <w:r>
              <w:rPr>
                <w:color w:val="231F20"/>
                <w:lang w:val="en-US" w:eastAsia="en-US" w:bidi="en-US"/>
              </w:rPr>
              <w:t>,</w:t>
            </w:r>
            <w:r>
              <w:rPr>
                <w:color w:val="231F20"/>
              </w:rPr>
              <w:t>不反吐</w:t>
            </w:r>
          </w:p>
        </w:tc>
      </w:tr>
      <w:tr w14:paraId="015A2EF6">
        <w:tblPrEx>
          <w:tblCellMar>
            <w:top w:w="0" w:type="dxa"/>
            <w:left w:w="10" w:type="dxa"/>
            <w:bottom w:w="0" w:type="dxa"/>
            <w:right w:w="10" w:type="dxa"/>
          </w:tblCellMar>
        </w:tblPrEx>
        <w:trPr>
          <w:trHeight w:val="274" w:hRule="exact"/>
          <w:jc w:val="center"/>
        </w:trPr>
        <w:tc>
          <w:tcPr>
            <w:tcW w:w="691" w:type="dxa"/>
            <w:vMerge w:val="continue"/>
            <w:tcBorders>
              <w:left w:val="single" w:color="auto" w:sz="4" w:space="0"/>
            </w:tcBorders>
            <w:vAlign w:val="center"/>
          </w:tcPr>
          <w:p w14:paraId="4D5C1AEF">
            <w:pPr>
              <w:jc w:val="center"/>
            </w:pPr>
          </w:p>
        </w:tc>
        <w:tc>
          <w:tcPr>
            <w:tcW w:w="1469" w:type="dxa"/>
            <w:tcBorders>
              <w:top w:val="single" w:color="auto" w:sz="4" w:space="0"/>
              <w:left w:val="single" w:color="auto" w:sz="4" w:space="0"/>
            </w:tcBorders>
            <w:vAlign w:val="center"/>
          </w:tcPr>
          <w:p w14:paraId="66B79FFA">
            <w:pPr>
              <w:pStyle w:val="27"/>
            </w:pPr>
            <w:r>
              <w:rPr>
                <w:color w:val="231F20"/>
              </w:rPr>
              <w:t>扎座领里下口线</w:t>
            </w:r>
          </w:p>
        </w:tc>
        <w:tc>
          <w:tcPr>
            <w:tcW w:w="830" w:type="dxa"/>
            <w:tcBorders>
              <w:top w:val="single" w:color="auto" w:sz="4" w:space="0"/>
              <w:left w:val="single" w:color="auto" w:sz="4" w:space="0"/>
            </w:tcBorders>
            <w:vAlign w:val="center"/>
          </w:tcPr>
          <w:p w14:paraId="30DEC712">
            <w:pPr>
              <w:pStyle w:val="27"/>
            </w:pPr>
            <w:r>
              <w:rPr>
                <w:rFonts w:ascii="Times New Roman" w:hAnsi="Times New Roman" w:eastAsia="Times New Roman" w:cs="Times New Roman"/>
                <w:color w:val="231F20"/>
                <w:lang w:val="en-US" w:eastAsia="en-US" w:bidi="en-US"/>
              </w:rPr>
              <w:t>1.0</w:t>
            </w:r>
          </w:p>
        </w:tc>
        <w:tc>
          <w:tcPr>
            <w:tcW w:w="1531" w:type="dxa"/>
            <w:tcBorders>
              <w:top w:val="single" w:color="auto" w:sz="4" w:space="0"/>
              <w:left w:val="single" w:color="auto" w:sz="4" w:space="0"/>
            </w:tcBorders>
            <w:vAlign w:val="center"/>
          </w:tcPr>
          <w:p w14:paraId="648789E2">
            <w:pPr>
              <w:pStyle w:val="27"/>
              <w:ind w:firstLine="400"/>
            </w:pPr>
            <w:r>
              <w:rPr>
                <w:color w:val="231F20"/>
              </w:rPr>
              <w:t>明线一道</w:t>
            </w:r>
          </w:p>
        </w:tc>
        <w:tc>
          <w:tcPr>
            <w:tcW w:w="1248" w:type="dxa"/>
            <w:tcBorders>
              <w:top w:val="single" w:color="auto" w:sz="4" w:space="0"/>
              <w:left w:val="single" w:color="auto" w:sz="4" w:space="0"/>
            </w:tcBorders>
            <w:vAlign w:val="center"/>
          </w:tcPr>
          <w:p w14:paraId="0674A57B">
            <w:pPr>
              <w:pStyle w:val="27"/>
            </w:pPr>
            <w:r>
              <w:rPr>
                <w:rFonts w:ascii="Times New Roman" w:hAnsi="Times New Roman" w:eastAsia="Times New Roman" w:cs="Times New Roman"/>
                <w:color w:val="231F20"/>
                <w:lang w:val="en-US" w:eastAsia="en-US" w:bidi="en-US"/>
              </w:rPr>
              <w:t>0.6</w:t>
            </w:r>
          </w:p>
        </w:tc>
        <w:tc>
          <w:tcPr>
            <w:tcW w:w="3672" w:type="dxa"/>
            <w:tcBorders>
              <w:top w:val="single" w:color="auto" w:sz="4" w:space="0"/>
              <w:left w:val="single" w:color="auto" w:sz="4" w:space="0"/>
              <w:right w:val="single" w:color="auto" w:sz="4" w:space="0"/>
            </w:tcBorders>
            <w:vAlign w:val="center"/>
          </w:tcPr>
          <w:p w14:paraId="07FE9C76">
            <w:pPr>
              <w:pStyle w:val="27"/>
            </w:pPr>
            <w:r>
              <w:rPr>
                <w:color w:val="231F20"/>
              </w:rPr>
              <w:t>正面扎线</w:t>
            </w:r>
          </w:p>
        </w:tc>
      </w:tr>
      <w:tr w14:paraId="202A61B7">
        <w:tblPrEx>
          <w:tblCellMar>
            <w:top w:w="0" w:type="dxa"/>
            <w:left w:w="10" w:type="dxa"/>
            <w:bottom w:w="0" w:type="dxa"/>
            <w:right w:w="10" w:type="dxa"/>
          </w:tblCellMar>
        </w:tblPrEx>
        <w:trPr>
          <w:trHeight w:val="269" w:hRule="exact"/>
          <w:jc w:val="center"/>
        </w:trPr>
        <w:tc>
          <w:tcPr>
            <w:tcW w:w="691" w:type="dxa"/>
            <w:vMerge w:val="continue"/>
            <w:tcBorders>
              <w:left w:val="single" w:color="auto" w:sz="4" w:space="0"/>
            </w:tcBorders>
            <w:vAlign w:val="center"/>
          </w:tcPr>
          <w:p w14:paraId="154B2433">
            <w:pPr>
              <w:jc w:val="center"/>
            </w:pPr>
          </w:p>
        </w:tc>
        <w:tc>
          <w:tcPr>
            <w:tcW w:w="1469" w:type="dxa"/>
            <w:tcBorders>
              <w:top w:val="single" w:color="auto" w:sz="4" w:space="0"/>
              <w:left w:val="single" w:color="auto" w:sz="4" w:space="0"/>
            </w:tcBorders>
            <w:vAlign w:val="center"/>
          </w:tcPr>
          <w:p w14:paraId="08627F11">
            <w:pPr>
              <w:pStyle w:val="27"/>
            </w:pPr>
            <w:r>
              <w:rPr>
                <w:color w:val="231F20"/>
              </w:rPr>
              <w:t>领结合</w:t>
            </w:r>
          </w:p>
        </w:tc>
        <w:tc>
          <w:tcPr>
            <w:tcW w:w="830" w:type="dxa"/>
            <w:tcBorders>
              <w:top w:val="single" w:color="auto" w:sz="4" w:space="0"/>
              <w:left w:val="single" w:color="auto" w:sz="4" w:space="0"/>
            </w:tcBorders>
            <w:vAlign w:val="center"/>
          </w:tcPr>
          <w:p w14:paraId="313ED4AF">
            <w:pPr>
              <w:pStyle w:val="27"/>
            </w:pPr>
            <w:r>
              <w:rPr>
                <w:rFonts w:ascii="Times New Roman" w:hAnsi="Times New Roman" w:eastAsia="Times New Roman" w:cs="Times New Roman"/>
                <w:color w:val="231F20"/>
                <w:lang w:val="en-US" w:eastAsia="en-US" w:bidi="en-US"/>
              </w:rPr>
              <w:t>0.6</w:t>
            </w:r>
          </w:p>
        </w:tc>
        <w:tc>
          <w:tcPr>
            <w:tcW w:w="1531" w:type="dxa"/>
            <w:tcBorders>
              <w:top w:val="single" w:color="auto" w:sz="4" w:space="0"/>
              <w:left w:val="single" w:color="auto" w:sz="4" w:space="0"/>
            </w:tcBorders>
            <w:vAlign w:val="center"/>
          </w:tcPr>
          <w:p w14:paraId="7F659B4E">
            <w:pPr>
              <w:pStyle w:val="27"/>
            </w:pPr>
            <w:r>
              <w:rPr>
                <w:color w:val="231F20"/>
              </w:rPr>
              <w:t>明、暗线各一道</w:t>
            </w:r>
          </w:p>
        </w:tc>
        <w:tc>
          <w:tcPr>
            <w:tcW w:w="1248" w:type="dxa"/>
            <w:tcBorders>
              <w:top w:val="single" w:color="auto" w:sz="4" w:space="0"/>
              <w:left w:val="single" w:color="auto" w:sz="4" w:space="0"/>
            </w:tcBorders>
            <w:vAlign w:val="center"/>
          </w:tcPr>
          <w:p w14:paraId="73A2A0CE">
            <w:pPr>
              <w:pStyle w:val="27"/>
            </w:pPr>
            <w:r>
              <w:rPr>
                <w:rFonts w:ascii="Times New Roman" w:hAnsi="Times New Roman" w:eastAsia="Times New Roman" w:cs="Times New Roman"/>
                <w:color w:val="231F20"/>
                <w:lang w:val="en-US" w:eastAsia="en-US" w:bidi="en-US"/>
              </w:rPr>
              <w:t>0.1</w:t>
            </w:r>
          </w:p>
        </w:tc>
        <w:tc>
          <w:tcPr>
            <w:tcW w:w="3672" w:type="dxa"/>
            <w:tcBorders>
              <w:top w:val="single" w:color="auto" w:sz="4" w:space="0"/>
              <w:left w:val="single" w:color="auto" w:sz="4" w:space="0"/>
              <w:right w:val="single" w:color="auto" w:sz="4" w:space="0"/>
            </w:tcBorders>
            <w:vAlign w:val="center"/>
          </w:tcPr>
          <w:p w14:paraId="451CF94C">
            <w:pPr>
              <w:pStyle w:val="27"/>
            </w:pPr>
            <w:r>
              <w:rPr>
                <w:color w:val="231F20"/>
              </w:rPr>
              <w:t>明线反面上炕</w:t>
            </w:r>
            <w:r>
              <w:rPr>
                <w:rFonts w:ascii="Times New Roman" w:hAnsi="Times New Roman" w:eastAsia="Times New Roman" w:cs="Times New Roman"/>
                <w:color w:val="231F20"/>
                <w:lang w:val="en-US" w:eastAsia="en-US" w:bidi="en-US"/>
              </w:rPr>
              <w:t>0.1</w:t>
            </w:r>
            <w:r>
              <w:rPr>
                <w:color w:val="231F20"/>
              </w:rPr>
              <w:t>〜</w:t>
            </w:r>
            <w:r>
              <w:rPr>
                <w:rFonts w:ascii="Times New Roman" w:hAnsi="Times New Roman" w:eastAsia="Times New Roman" w:cs="Times New Roman"/>
                <w:color w:val="231F20"/>
                <w:lang w:val="en-US" w:eastAsia="en-US" w:bidi="en-US"/>
              </w:rPr>
              <w:t>0.15</w:t>
            </w:r>
          </w:p>
        </w:tc>
      </w:tr>
      <w:tr w14:paraId="2B62AB6B">
        <w:tblPrEx>
          <w:tblCellMar>
            <w:top w:w="0" w:type="dxa"/>
            <w:left w:w="10" w:type="dxa"/>
            <w:bottom w:w="0" w:type="dxa"/>
            <w:right w:w="10" w:type="dxa"/>
          </w:tblCellMar>
        </w:tblPrEx>
        <w:trPr>
          <w:trHeight w:val="269" w:hRule="exact"/>
          <w:jc w:val="center"/>
        </w:trPr>
        <w:tc>
          <w:tcPr>
            <w:tcW w:w="691" w:type="dxa"/>
            <w:vMerge w:val="continue"/>
            <w:tcBorders>
              <w:left w:val="single" w:color="auto" w:sz="4" w:space="0"/>
            </w:tcBorders>
            <w:vAlign w:val="center"/>
          </w:tcPr>
          <w:p w14:paraId="726BE2FC">
            <w:pPr>
              <w:jc w:val="center"/>
            </w:pPr>
          </w:p>
        </w:tc>
        <w:tc>
          <w:tcPr>
            <w:tcW w:w="1469" w:type="dxa"/>
            <w:tcBorders>
              <w:top w:val="single" w:color="auto" w:sz="4" w:space="0"/>
              <w:left w:val="single" w:color="auto" w:sz="4" w:space="0"/>
            </w:tcBorders>
            <w:vAlign w:val="center"/>
          </w:tcPr>
          <w:p w14:paraId="134E7262">
            <w:pPr>
              <w:pStyle w:val="27"/>
            </w:pPr>
            <w:r>
              <w:rPr>
                <w:color w:val="231F20"/>
              </w:rPr>
              <w:t>绱领子</w:t>
            </w:r>
          </w:p>
        </w:tc>
        <w:tc>
          <w:tcPr>
            <w:tcW w:w="830" w:type="dxa"/>
            <w:tcBorders>
              <w:top w:val="single" w:color="auto" w:sz="4" w:space="0"/>
              <w:left w:val="single" w:color="auto" w:sz="4" w:space="0"/>
            </w:tcBorders>
            <w:vAlign w:val="center"/>
          </w:tcPr>
          <w:p w14:paraId="34CD0D7D">
            <w:pPr>
              <w:pStyle w:val="27"/>
            </w:pPr>
            <w:r>
              <w:rPr>
                <w:rFonts w:ascii="Times New Roman" w:hAnsi="Times New Roman" w:eastAsia="Times New Roman" w:cs="Times New Roman"/>
                <w:color w:val="231F20"/>
                <w:lang w:val="en-US" w:eastAsia="en-US" w:bidi="en-US"/>
              </w:rPr>
              <w:t>0.6</w:t>
            </w:r>
          </w:p>
        </w:tc>
        <w:tc>
          <w:tcPr>
            <w:tcW w:w="1531" w:type="dxa"/>
            <w:tcBorders>
              <w:top w:val="single" w:color="auto" w:sz="4" w:space="0"/>
              <w:left w:val="single" w:color="auto" w:sz="4" w:space="0"/>
            </w:tcBorders>
            <w:vAlign w:val="center"/>
          </w:tcPr>
          <w:p w14:paraId="321817EE">
            <w:pPr>
              <w:pStyle w:val="27"/>
            </w:pPr>
            <w:r>
              <w:rPr>
                <w:color w:val="231F20"/>
              </w:rPr>
              <w:t>明、暗线各一道</w:t>
            </w:r>
          </w:p>
        </w:tc>
        <w:tc>
          <w:tcPr>
            <w:tcW w:w="1248" w:type="dxa"/>
            <w:tcBorders>
              <w:top w:val="single" w:color="auto" w:sz="4" w:space="0"/>
              <w:left w:val="single" w:color="auto" w:sz="4" w:space="0"/>
            </w:tcBorders>
            <w:vAlign w:val="center"/>
          </w:tcPr>
          <w:p w14:paraId="0E2E9CEC">
            <w:pPr>
              <w:pStyle w:val="27"/>
            </w:pPr>
            <w:r>
              <w:rPr>
                <w:rFonts w:ascii="Times New Roman" w:hAnsi="Times New Roman" w:eastAsia="Times New Roman" w:cs="Times New Roman"/>
                <w:color w:val="231F20"/>
                <w:lang w:val="en-US" w:eastAsia="en-US" w:bidi="en-US"/>
              </w:rPr>
              <w:t>0.1</w:t>
            </w:r>
          </w:p>
        </w:tc>
        <w:tc>
          <w:tcPr>
            <w:tcW w:w="3672" w:type="dxa"/>
            <w:tcBorders>
              <w:top w:val="single" w:color="auto" w:sz="4" w:space="0"/>
              <w:left w:val="single" w:color="auto" w:sz="4" w:space="0"/>
              <w:right w:val="single" w:color="auto" w:sz="4" w:space="0"/>
            </w:tcBorders>
            <w:vAlign w:val="center"/>
          </w:tcPr>
          <w:p w14:paraId="7CD210F2">
            <w:pPr>
              <w:pStyle w:val="27"/>
            </w:pPr>
            <w:r>
              <w:rPr>
                <w:color w:val="231F20"/>
              </w:rPr>
              <w:t>座领面上炕</w:t>
            </w:r>
            <w:r>
              <w:rPr>
                <w:rFonts w:ascii="Times New Roman" w:hAnsi="Times New Roman" w:eastAsia="Times New Roman" w:cs="Times New Roman"/>
                <w:color w:val="231F20"/>
                <w:lang w:val="en-US" w:eastAsia="en-US" w:bidi="en-US"/>
              </w:rPr>
              <w:t>0.1</w:t>
            </w:r>
            <w:r>
              <w:rPr>
                <w:color w:val="231F20"/>
              </w:rPr>
              <w:t>〜</w:t>
            </w:r>
            <w:r>
              <w:rPr>
                <w:rFonts w:ascii="Times New Roman" w:hAnsi="Times New Roman" w:eastAsia="Times New Roman" w:cs="Times New Roman"/>
                <w:color w:val="231F20"/>
                <w:lang w:val="en-US" w:eastAsia="en-US" w:bidi="en-US"/>
              </w:rPr>
              <w:t>0.15</w:t>
            </w:r>
          </w:p>
        </w:tc>
      </w:tr>
      <w:tr w14:paraId="3D30FF53">
        <w:tblPrEx>
          <w:tblCellMar>
            <w:top w:w="0" w:type="dxa"/>
            <w:left w:w="10" w:type="dxa"/>
            <w:bottom w:w="0" w:type="dxa"/>
            <w:right w:w="10" w:type="dxa"/>
          </w:tblCellMar>
        </w:tblPrEx>
        <w:trPr>
          <w:trHeight w:val="269" w:hRule="exact"/>
          <w:jc w:val="center"/>
        </w:trPr>
        <w:tc>
          <w:tcPr>
            <w:tcW w:w="691" w:type="dxa"/>
            <w:vMerge w:val="restart"/>
            <w:tcBorders>
              <w:top w:val="single" w:color="auto" w:sz="4" w:space="0"/>
              <w:left w:val="single" w:color="auto" w:sz="4" w:space="0"/>
            </w:tcBorders>
            <w:vAlign w:val="center"/>
          </w:tcPr>
          <w:p w14:paraId="59FEEB1E">
            <w:pPr>
              <w:pStyle w:val="27"/>
              <w:ind w:firstLine="160"/>
            </w:pPr>
            <w:r>
              <w:rPr>
                <w:color w:val="231F20"/>
              </w:rPr>
              <w:t>胸袋</w:t>
            </w:r>
          </w:p>
        </w:tc>
        <w:tc>
          <w:tcPr>
            <w:tcW w:w="1469" w:type="dxa"/>
            <w:tcBorders>
              <w:top w:val="single" w:color="auto" w:sz="4" w:space="0"/>
              <w:left w:val="single" w:color="auto" w:sz="4" w:space="0"/>
            </w:tcBorders>
            <w:vAlign w:val="center"/>
          </w:tcPr>
          <w:p w14:paraId="454B4FC1">
            <w:pPr>
              <w:pStyle w:val="27"/>
            </w:pPr>
            <w:r>
              <w:rPr>
                <w:color w:val="231F20"/>
              </w:rPr>
              <w:t>扎袋布上口明线</w:t>
            </w:r>
          </w:p>
        </w:tc>
        <w:tc>
          <w:tcPr>
            <w:tcW w:w="830" w:type="dxa"/>
            <w:tcBorders>
              <w:top w:val="single" w:color="auto" w:sz="4" w:space="0"/>
              <w:left w:val="single" w:color="auto" w:sz="4" w:space="0"/>
            </w:tcBorders>
            <w:vAlign w:val="center"/>
          </w:tcPr>
          <w:p w14:paraId="1FACBDF8">
            <w:pPr>
              <w:pStyle w:val="27"/>
            </w:pPr>
            <w:r>
              <w:rPr>
                <w:rFonts w:ascii="Times New Roman" w:hAnsi="Times New Roman" w:eastAsia="Times New Roman" w:cs="Times New Roman"/>
                <w:color w:val="231F20"/>
                <w:lang w:val="en-US" w:eastAsia="en-US" w:bidi="en-US"/>
              </w:rPr>
              <w:t>0.8</w:t>
            </w:r>
          </w:p>
        </w:tc>
        <w:tc>
          <w:tcPr>
            <w:tcW w:w="1531" w:type="dxa"/>
            <w:tcBorders>
              <w:top w:val="single" w:color="auto" w:sz="4" w:space="0"/>
              <w:left w:val="single" w:color="auto" w:sz="4" w:space="0"/>
            </w:tcBorders>
            <w:vAlign w:val="center"/>
          </w:tcPr>
          <w:p w14:paraId="3A3A61BF">
            <w:pPr>
              <w:pStyle w:val="27"/>
              <w:ind w:firstLine="400"/>
            </w:pPr>
            <w:r>
              <w:rPr>
                <w:color w:val="231F20"/>
              </w:rPr>
              <w:t>明线一道</w:t>
            </w:r>
          </w:p>
        </w:tc>
        <w:tc>
          <w:tcPr>
            <w:tcW w:w="1248" w:type="dxa"/>
            <w:tcBorders>
              <w:top w:val="single" w:color="auto" w:sz="4" w:space="0"/>
              <w:left w:val="single" w:color="auto" w:sz="4" w:space="0"/>
            </w:tcBorders>
            <w:vAlign w:val="center"/>
          </w:tcPr>
          <w:p w14:paraId="718F9E86">
            <w:pPr>
              <w:pStyle w:val="27"/>
            </w:pPr>
            <w:r>
              <w:rPr>
                <w:rFonts w:ascii="Times New Roman" w:hAnsi="Times New Roman" w:eastAsia="Times New Roman" w:cs="Times New Roman"/>
                <w:color w:val="231F20"/>
                <w:lang w:val="en-US" w:eastAsia="en-US" w:bidi="en-US"/>
              </w:rPr>
              <w:t>0.1</w:t>
            </w:r>
          </w:p>
        </w:tc>
        <w:tc>
          <w:tcPr>
            <w:tcW w:w="3672" w:type="dxa"/>
            <w:tcBorders>
              <w:top w:val="single" w:color="auto" w:sz="4" w:space="0"/>
              <w:left w:val="single" w:color="auto" w:sz="4" w:space="0"/>
              <w:right w:val="single" w:color="auto" w:sz="4" w:space="0"/>
            </w:tcBorders>
            <w:vAlign w:val="center"/>
          </w:tcPr>
          <w:p w14:paraId="5DB6687E">
            <w:pPr>
              <w:pStyle w:val="27"/>
            </w:pPr>
            <w:r>
              <w:rPr>
                <w:color w:val="231F20"/>
              </w:rPr>
              <w:t>折边下口，两端缝头折净</w:t>
            </w:r>
          </w:p>
        </w:tc>
      </w:tr>
      <w:tr w14:paraId="318AE8E2">
        <w:tblPrEx>
          <w:tblCellMar>
            <w:top w:w="0" w:type="dxa"/>
            <w:left w:w="10" w:type="dxa"/>
            <w:bottom w:w="0" w:type="dxa"/>
            <w:right w:w="10" w:type="dxa"/>
          </w:tblCellMar>
        </w:tblPrEx>
        <w:trPr>
          <w:trHeight w:val="533" w:hRule="exact"/>
          <w:jc w:val="center"/>
        </w:trPr>
        <w:tc>
          <w:tcPr>
            <w:tcW w:w="691" w:type="dxa"/>
            <w:vMerge w:val="continue"/>
            <w:tcBorders>
              <w:left w:val="single" w:color="auto" w:sz="4" w:space="0"/>
            </w:tcBorders>
            <w:vAlign w:val="center"/>
          </w:tcPr>
          <w:p w14:paraId="4277270D">
            <w:pPr>
              <w:jc w:val="center"/>
              <w:rPr>
                <w:lang w:eastAsia="zh-CN"/>
              </w:rPr>
            </w:pPr>
          </w:p>
        </w:tc>
        <w:tc>
          <w:tcPr>
            <w:tcW w:w="1469" w:type="dxa"/>
            <w:tcBorders>
              <w:top w:val="single" w:color="auto" w:sz="4" w:space="0"/>
              <w:left w:val="single" w:color="auto" w:sz="4" w:space="0"/>
            </w:tcBorders>
            <w:vAlign w:val="center"/>
          </w:tcPr>
          <w:p w14:paraId="5F861BC6">
            <w:pPr>
              <w:pStyle w:val="27"/>
              <w:ind w:firstLine="460"/>
            </w:pPr>
            <w:r>
              <w:rPr>
                <w:color w:val="231F20"/>
              </w:rPr>
              <w:t>绱袋布</w:t>
            </w:r>
          </w:p>
        </w:tc>
        <w:tc>
          <w:tcPr>
            <w:tcW w:w="830" w:type="dxa"/>
            <w:tcBorders>
              <w:top w:val="single" w:color="auto" w:sz="4" w:space="0"/>
              <w:left w:val="single" w:color="auto" w:sz="4" w:space="0"/>
            </w:tcBorders>
            <w:vAlign w:val="center"/>
          </w:tcPr>
          <w:p w14:paraId="14209C04">
            <w:pPr>
              <w:pStyle w:val="27"/>
            </w:pPr>
            <w:r>
              <w:rPr>
                <w:rFonts w:ascii="Times New Roman" w:hAnsi="Times New Roman" w:eastAsia="Times New Roman" w:cs="Times New Roman"/>
                <w:color w:val="231F20"/>
                <w:lang w:val="en-US" w:eastAsia="en-US" w:bidi="en-US"/>
              </w:rPr>
              <w:t>0.8</w:t>
            </w:r>
          </w:p>
        </w:tc>
        <w:tc>
          <w:tcPr>
            <w:tcW w:w="1531" w:type="dxa"/>
            <w:tcBorders>
              <w:top w:val="single" w:color="auto" w:sz="4" w:space="0"/>
              <w:left w:val="single" w:color="auto" w:sz="4" w:space="0"/>
            </w:tcBorders>
            <w:vAlign w:val="center"/>
          </w:tcPr>
          <w:p w14:paraId="4D9B4061">
            <w:pPr>
              <w:pStyle w:val="27"/>
              <w:ind w:firstLine="400"/>
            </w:pPr>
            <w:r>
              <w:rPr>
                <w:color w:val="231F20"/>
              </w:rPr>
              <w:t>明线一道</w:t>
            </w:r>
          </w:p>
        </w:tc>
        <w:tc>
          <w:tcPr>
            <w:tcW w:w="1248" w:type="dxa"/>
            <w:tcBorders>
              <w:top w:val="single" w:color="auto" w:sz="4" w:space="0"/>
              <w:left w:val="single" w:color="auto" w:sz="4" w:space="0"/>
            </w:tcBorders>
            <w:vAlign w:val="center"/>
          </w:tcPr>
          <w:p w14:paraId="598A8AC8">
            <w:pPr>
              <w:pStyle w:val="27"/>
            </w:pPr>
            <w:r>
              <w:rPr>
                <w:rFonts w:ascii="Times New Roman" w:hAnsi="Times New Roman" w:eastAsia="Times New Roman" w:cs="Times New Roman"/>
                <w:color w:val="231F20"/>
                <w:lang w:val="en-US" w:eastAsia="en-US" w:bidi="en-US"/>
              </w:rPr>
              <w:t>0.1</w:t>
            </w:r>
          </w:p>
        </w:tc>
        <w:tc>
          <w:tcPr>
            <w:tcW w:w="3672" w:type="dxa"/>
            <w:tcBorders>
              <w:top w:val="single" w:color="auto" w:sz="4" w:space="0"/>
              <w:left w:val="single" w:color="auto" w:sz="4" w:space="0"/>
              <w:right w:val="single" w:color="auto" w:sz="4" w:space="0"/>
            </w:tcBorders>
            <w:vAlign w:val="center"/>
          </w:tcPr>
          <w:p w14:paraId="32E20CC0">
            <w:pPr>
              <w:pStyle w:val="27"/>
              <w:spacing w:line="259" w:lineRule="exact"/>
            </w:pPr>
            <w:r>
              <w:rPr>
                <w:color w:val="231F20"/>
              </w:rPr>
              <w:t>袋口两端拐扎</w:t>
            </w:r>
            <w:r>
              <w:rPr>
                <w:rFonts w:ascii="Times New Roman" w:hAnsi="Times New Roman" w:eastAsia="Times New Roman" w:cs="Times New Roman"/>
                <w:color w:val="231F20"/>
                <w:lang w:val="en-US" w:bidi="en-US"/>
              </w:rPr>
              <w:t>0.3</w:t>
            </w:r>
            <w:r>
              <w:rPr>
                <w:color w:val="231F20"/>
                <w:lang w:val="en-US" w:bidi="en-US"/>
              </w:rPr>
              <w:t>,</w:t>
            </w:r>
            <w:r>
              <w:rPr>
                <w:color w:val="231F20"/>
              </w:rPr>
              <w:t>封三角型结，长齐袋口折边 明线，与袋布</w:t>
            </w:r>
            <w:r>
              <w:rPr>
                <w:rFonts w:ascii="Times New Roman" w:hAnsi="Times New Roman" w:eastAsia="Times New Roman" w:cs="Times New Roman"/>
                <w:color w:val="231F20"/>
                <w:lang w:val="en-US" w:bidi="en-US"/>
              </w:rPr>
              <w:t>0.1</w:t>
            </w:r>
            <w:r>
              <w:rPr>
                <w:color w:val="231F20"/>
              </w:rPr>
              <w:t>明线重合向下扎线</w:t>
            </w:r>
            <w:r>
              <w:rPr>
                <w:rFonts w:ascii="Times New Roman" w:hAnsi="Times New Roman" w:eastAsia="Times New Roman" w:cs="Times New Roman"/>
                <w:color w:val="231F20"/>
                <w:lang w:val="en-US" w:bidi="en-US"/>
              </w:rPr>
              <w:t>1.0</w:t>
            </w:r>
          </w:p>
        </w:tc>
      </w:tr>
      <w:tr w14:paraId="63D5A434">
        <w:tblPrEx>
          <w:tblCellMar>
            <w:top w:w="0" w:type="dxa"/>
            <w:left w:w="10" w:type="dxa"/>
            <w:bottom w:w="0" w:type="dxa"/>
            <w:right w:w="10" w:type="dxa"/>
          </w:tblCellMar>
        </w:tblPrEx>
        <w:trPr>
          <w:trHeight w:val="528" w:hRule="exact"/>
          <w:jc w:val="center"/>
        </w:trPr>
        <w:tc>
          <w:tcPr>
            <w:tcW w:w="691" w:type="dxa"/>
            <w:vMerge w:val="continue"/>
            <w:tcBorders>
              <w:left w:val="single" w:color="auto" w:sz="4" w:space="0"/>
            </w:tcBorders>
            <w:vAlign w:val="center"/>
          </w:tcPr>
          <w:p w14:paraId="792302D9">
            <w:pPr>
              <w:jc w:val="center"/>
              <w:rPr>
                <w:lang w:eastAsia="zh-CN"/>
              </w:rPr>
            </w:pPr>
          </w:p>
        </w:tc>
        <w:tc>
          <w:tcPr>
            <w:tcW w:w="1469" w:type="dxa"/>
            <w:tcBorders>
              <w:top w:val="single" w:color="auto" w:sz="4" w:space="0"/>
              <w:left w:val="single" w:color="auto" w:sz="4" w:space="0"/>
            </w:tcBorders>
            <w:vAlign w:val="center"/>
          </w:tcPr>
          <w:p w14:paraId="530164F6">
            <w:pPr>
              <w:pStyle w:val="27"/>
            </w:pPr>
            <w:r>
              <w:rPr>
                <w:color w:val="231F20"/>
              </w:rPr>
              <w:t>扎胸号底托（绒）</w:t>
            </w:r>
          </w:p>
        </w:tc>
        <w:tc>
          <w:tcPr>
            <w:tcW w:w="830" w:type="dxa"/>
            <w:tcBorders>
              <w:top w:val="single" w:color="auto" w:sz="4" w:space="0"/>
              <w:left w:val="single" w:color="auto" w:sz="4" w:space="0"/>
            </w:tcBorders>
            <w:vAlign w:val="center"/>
          </w:tcPr>
          <w:p w14:paraId="09493147">
            <w:pPr>
              <w:pStyle w:val="27"/>
            </w:pPr>
            <w:r>
              <w:rPr>
                <w:rFonts w:ascii="Times New Roman" w:hAnsi="Times New Roman" w:eastAsia="Times New Roman" w:cs="Times New Roman"/>
                <w:color w:val="000000"/>
              </w:rPr>
              <w:t>—</w:t>
            </w:r>
          </w:p>
        </w:tc>
        <w:tc>
          <w:tcPr>
            <w:tcW w:w="1531" w:type="dxa"/>
            <w:tcBorders>
              <w:top w:val="single" w:color="auto" w:sz="4" w:space="0"/>
              <w:left w:val="single" w:color="auto" w:sz="4" w:space="0"/>
            </w:tcBorders>
            <w:vAlign w:val="center"/>
          </w:tcPr>
          <w:p w14:paraId="315FE69D">
            <w:pPr>
              <w:pStyle w:val="27"/>
              <w:ind w:firstLine="400"/>
            </w:pPr>
            <w:r>
              <w:rPr>
                <w:color w:val="231F20"/>
              </w:rPr>
              <w:t>明线两周</w:t>
            </w:r>
          </w:p>
        </w:tc>
        <w:tc>
          <w:tcPr>
            <w:tcW w:w="1248" w:type="dxa"/>
            <w:tcBorders>
              <w:top w:val="single" w:color="auto" w:sz="4" w:space="0"/>
              <w:left w:val="single" w:color="auto" w:sz="4" w:space="0"/>
            </w:tcBorders>
            <w:vAlign w:val="center"/>
          </w:tcPr>
          <w:p w14:paraId="372D2471">
            <w:pPr>
              <w:pStyle w:val="27"/>
            </w:pPr>
            <w:r>
              <w:rPr>
                <w:rFonts w:ascii="Times New Roman" w:hAnsi="Times New Roman" w:eastAsia="Times New Roman" w:cs="Times New Roman"/>
                <w:color w:val="231F20"/>
                <w:lang w:val="en-US" w:eastAsia="en-US" w:bidi="en-US"/>
              </w:rPr>
              <w:t>0.2</w:t>
            </w:r>
          </w:p>
        </w:tc>
        <w:tc>
          <w:tcPr>
            <w:tcW w:w="3672" w:type="dxa"/>
            <w:tcBorders>
              <w:top w:val="single" w:color="auto" w:sz="4" w:space="0"/>
              <w:left w:val="single" w:color="auto" w:sz="4" w:space="0"/>
              <w:right w:val="single" w:color="auto" w:sz="4" w:space="0"/>
            </w:tcBorders>
            <w:vAlign w:val="center"/>
          </w:tcPr>
          <w:p w14:paraId="4F89D797">
            <w:pPr>
              <w:pStyle w:val="27"/>
              <w:spacing w:line="278" w:lineRule="exact"/>
            </w:pPr>
            <w:r>
              <w:rPr>
                <w:color w:val="231F20"/>
              </w:rPr>
              <w:t>袋口居中，向上</w:t>
            </w:r>
            <w:r>
              <w:rPr>
                <w:rFonts w:ascii="Times New Roman" w:hAnsi="Times New Roman" w:eastAsia="Times New Roman" w:cs="Times New Roman"/>
                <w:color w:val="231F20"/>
                <w:lang w:val="en-US" w:bidi="en-US"/>
              </w:rPr>
              <w:t>0.5</w:t>
            </w:r>
            <w:r>
              <w:rPr>
                <w:color w:val="231F20"/>
              </w:rPr>
              <w:t>为底托下沿，右前胸位置按标印</w:t>
            </w:r>
          </w:p>
        </w:tc>
      </w:tr>
      <w:tr w14:paraId="0E3577A5">
        <w:tblPrEx>
          <w:tblCellMar>
            <w:top w:w="0" w:type="dxa"/>
            <w:left w:w="10" w:type="dxa"/>
            <w:bottom w:w="0" w:type="dxa"/>
            <w:right w:w="10" w:type="dxa"/>
          </w:tblCellMar>
        </w:tblPrEx>
        <w:trPr>
          <w:trHeight w:val="283" w:hRule="exact"/>
          <w:jc w:val="center"/>
        </w:trPr>
        <w:tc>
          <w:tcPr>
            <w:tcW w:w="691" w:type="dxa"/>
            <w:tcBorders>
              <w:top w:val="single" w:color="auto" w:sz="4" w:space="0"/>
              <w:left w:val="single" w:color="auto" w:sz="4" w:space="0"/>
              <w:bottom w:val="single" w:color="auto" w:sz="4" w:space="0"/>
            </w:tcBorders>
            <w:vAlign w:val="center"/>
          </w:tcPr>
          <w:p w14:paraId="1FAF022C">
            <w:pPr>
              <w:pStyle w:val="27"/>
              <w:ind w:firstLine="160"/>
            </w:pPr>
            <w:r>
              <w:rPr>
                <w:color w:val="231F20"/>
              </w:rPr>
              <w:t>肩袢</w:t>
            </w:r>
          </w:p>
        </w:tc>
        <w:tc>
          <w:tcPr>
            <w:tcW w:w="1469" w:type="dxa"/>
            <w:tcBorders>
              <w:top w:val="single" w:color="auto" w:sz="4" w:space="0"/>
              <w:left w:val="single" w:color="auto" w:sz="4" w:space="0"/>
              <w:bottom w:val="single" w:color="auto" w:sz="4" w:space="0"/>
            </w:tcBorders>
            <w:vAlign w:val="center"/>
          </w:tcPr>
          <w:p w14:paraId="51E2C43B">
            <w:pPr>
              <w:pStyle w:val="27"/>
            </w:pPr>
            <w:r>
              <w:rPr>
                <w:color w:val="231F20"/>
              </w:rPr>
              <w:t>钩压肩袢</w:t>
            </w:r>
          </w:p>
        </w:tc>
        <w:tc>
          <w:tcPr>
            <w:tcW w:w="830" w:type="dxa"/>
            <w:tcBorders>
              <w:top w:val="single" w:color="auto" w:sz="4" w:space="0"/>
              <w:left w:val="single" w:color="auto" w:sz="4" w:space="0"/>
              <w:bottom w:val="single" w:color="auto" w:sz="4" w:space="0"/>
            </w:tcBorders>
            <w:vAlign w:val="center"/>
          </w:tcPr>
          <w:p w14:paraId="64D297C3">
            <w:pPr>
              <w:pStyle w:val="27"/>
            </w:pPr>
            <w:r>
              <w:rPr>
                <w:rFonts w:ascii="Times New Roman" w:hAnsi="Times New Roman" w:eastAsia="Times New Roman" w:cs="Times New Roman"/>
                <w:color w:val="231F20"/>
                <w:lang w:val="en-US" w:eastAsia="en-US" w:bidi="en-US"/>
              </w:rPr>
              <w:t>0.8</w:t>
            </w:r>
          </w:p>
        </w:tc>
        <w:tc>
          <w:tcPr>
            <w:tcW w:w="1531" w:type="dxa"/>
            <w:tcBorders>
              <w:top w:val="single" w:color="auto" w:sz="4" w:space="0"/>
              <w:left w:val="single" w:color="auto" w:sz="4" w:space="0"/>
              <w:bottom w:val="single" w:color="auto" w:sz="4" w:space="0"/>
            </w:tcBorders>
            <w:vAlign w:val="center"/>
          </w:tcPr>
          <w:p w14:paraId="5AFE225A">
            <w:pPr>
              <w:pStyle w:val="27"/>
            </w:pPr>
            <w:r>
              <w:rPr>
                <w:color w:val="231F20"/>
              </w:rPr>
              <w:t>明、暗线各一道</w:t>
            </w:r>
          </w:p>
        </w:tc>
        <w:tc>
          <w:tcPr>
            <w:tcW w:w="1248" w:type="dxa"/>
            <w:tcBorders>
              <w:top w:val="single" w:color="auto" w:sz="4" w:space="0"/>
              <w:left w:val="single" w:color="auto" w:sz="4" w:space="0"/>
              <w:bottom w:val="single" w:color="auto" w:sz="4" w:space="0"/>
            </w:tcBorders>
            <w:vAlign w:val="center"/>
          </w:tcPr>
          <w:p w14:paraId="6D283AE5">
            <w:pPr>
              <w:pStyle w:val="27"/>
            </w:pPr>
            <w:r>
              <w:rPr>
                <w:rFonts w:ascii="Times New Roman" w:hAnsi="Times New Roman" w:eastAsia="Times New Roman" w:cs="Times New Roman"/>
                <w:color w:val="231F20"/>
                <w:lang w:val="en-US" w:eastAsia="en-US" w:bidi="en-US"/>
              </w:rPr>
              <w:t>0.5</w:t>
            </w:r>
          </w:p>
        </w:tc>
        <w:tc>
          <w:tcPr>
            <w:tcW w:w="3672" w:type="dxa"/>
            <w:tcBorders>
              <w:top w:val="single" w:color="auto" w:sz="4" w:space="0"/>
              <w:left w:val="single" w:color="auto" w:sz="4" w:space="0"/>
              <w:bottom w:val="single" w:color="auto" w:sz="4" w:space="0"/>
              <w:right w:val="single" w:color="auto" w:sz="4" w:space="0"/>
            </w:tcBorders>
            <w:vAlign w:val="center"/>
          </w:tcPr>
          <w:p w14:paraId="5C61A5E9">
            <w:pPr>
              <w:pStyle w:val="27"/>
            </w:pPr>
            <w:r>
              <w:rPr>
                <w:color w:val="231F20"/>
              </w:rPr>
              <w:t>子口不反吐</w:t>
            </w:r>
          </w:p>
        </w:tc>
      </w:tr>
    </w:tbl>
    <w:p w14:paraId="64E1FAB6">
      <w:pPr>
        <w:spacing w:line="1" w:lineRule="exact"/>
      </w:pPr>
      <w:r>
        <w:br w:type="page"/>
      </w:r>
    </w:p>
    <w:tbl>
      <w:tblPr>
        <w:tblStyle w:val="11"/>
        <w:tblW w:w="0" w:type="auto"/>
        <w:jc w:val="center"/>
        <w:tblLayout w:type="fixed"/>
        <w:tblCellMar>
          <w:top w:w="0" w:type="dxa"/>
          <w:left w:w="10" w:type="dxa"/>
          <w:bottom w:w="0" w:type="dxa"/>
          <w:right w:w="10" w:type="dxa"/>
        </w:tblCellMar>
      </w:tblPr>
      <w:tblGrid>
        <w:gridCol w:w="691"/>
        <w:gridCol w:w="1469"/>
        <w:gridCol w:w="830"/>
        <w:gridCol w:w="1531"/>
        <w:gridCol w:w="1248"/>
        <w:gridCol w:w="3672"/>
      </w:tblGrid>
      <w:tr w14:paraId="6C56A2AA">
        <w:tblPrEx>
          <w:tblCellMar>
            <w:top w:w="0" w:type="dxa"/>
            <w:left w:w="10" w:type="dxa"/>
            <w:bottom w:w="0" w:type="dxa"/>
            <w:right w:w="10" w:type="dxa"/>
          </w:tblCellMar>
        </w:tblPrEx>
        <w:trPr>
          <w:trHeight w:val="547" w:hRule="exact"/>
          <w:jc w:val="center"/>
        </w:trPr>
        <w:tc>
          <w:tcPr>
            <w:tcW w:w="691" w:type="dxa"/>
            <w:tcBorders>
              <w:top w:val="single" w:color="auto" w:sz="4" w:space="0"/>
              <w:left w:val="single" w:color="auto" w:sz="4" w:space="0"/>
            </w:tcBorders>
            <w:vAlign w:val="center"/>
          </w:tcPr>
          <w:p w14:paraId="4238C756">
            <w:pPr>
              <w:pStyle w:val="27"/>
              <w:ind w:firstLine="160"/>
            </w:pPr>
            <w:r>
              <w:rPr>
                <w:color w:val="000000"/>
              </w:rPr>
              <w:t>部位</w:t>
            </w:r>
          </w:p>
        </w:tc>
        <w:tc>
          <w:tcPr>
            <w:tcW w:w="1469" w:type="dxa"/>
            <w:tcBorders>
              <w:top w:val="single" w:color="auto" w:sz="4" w:space="0"/>
              <w:left w:val="single" w:color="auto" w:sz="4" w:space="0"/>
            </w:tcBorders>
            <w:vAlign w:val="center"/>
          </w:tcPr>
          <w:p w14:paraId="64A1FA08">
            <w:pPr>
              <w:pStyle w:val="27"/>
              <w:ind w:firstLine="360"/>
            </w:pPr>
            <w:r>
              <w:rPr>
                <w:color w:val="000000"/>
              </w:rPr>
              <w:t>工序名称</w:t>
            </w:r>
          </w:p>
        </w:tc>
        <w:tc>
          <w:tcPr>
            <w:tcW w:w="830" w:type="dxa"/>
            <w:tcBorders>
              <w:top w:val="single" w:color="auto" w:sz="4" w:space="0"/>
              <w:left w:val="single" w:color="auto" w:sz="4" w:space="0"/>
            </w:tcBorders>
            <w:vAlign w:val="center"/>
          </w:tcPr>
          <w:p w14:paraId="56D3F036">
            <w:pPr>
              <w:pStyle w:val="27"/>
            </w:pPr>
            <w:r>
              <w:rPr>
                <w:color w:val="000000"/>
              </w:rPr>
              <w:t>缝头</w:t>
            </w:r>
          </w:p>
        </w:tc>
        <w:tc>
          <w:tcPr>
            <w:tcW w:w="1531" w:type="dxa"/>
            <w:tcBorders>
              <w:top w:val="single" w:color="auto" w:sz="4" w:space="0"/>
              <w:left w:val="single" w:color="auto" w:sz="4" w:space="0"/>
            </w:tcBorders>
            <w:vAlign w:val="center"/>
          </w:tcPr>
          <w:p w14:paraId="127E68AB">
            <w:pPr>
              <w:pStyle w:val="27"/>
              <w:spacing w:line="259" w:lineRule="exact"/>
            </w:pPr>
            <w:r>
              <w:rPr>
                <w:color w:val="000000"/>
              </w:rPr>
              <w:t>缝制形式 及缝线道数</w:t>
            </w:r>
          </w:p>
        </w:tc>
        <w:tc>
          <w:tcPr>
            <w:tcW w:w="1248" w:type="dxa"/>
            <w:tcBorders>
              <w:top w:val="single" w:color="auto" w:sz="4" w:space="0"/>
              <w:left w:val="single" w:color="auto" w:sz="4" w:space="0"/>
            </w:tcBorders>
            <w:vAlign w:val="center"/>
          </w:tcPr>
          <w:p w14:paraId="5B85D25E">
            <w:pPr>
              <w:pStyle w:val="27"/>
            </w:pPr>
            <w:r>
              <w:rPr>
                <w:color w:val="000000"/>
              </w:rPr>
              <w:t>明线距边</w:t>
            </w:r>
          </w:p>
        </w:tc>
        <w:tc>
          <w:tcPr>
            <w:tcW w:w="3672" w:type="dxa"/>
            <w:tcBorders>
              <w:top w:val="single" w:color="auto" w:sz="4" w:space="0"/>
              <w:left w:val="single" w:color="auto" w:sz="4" w:space="0"/>
              <w:right w:val="single" w:color="auto" w:sz="4" w:space="0"/>
            </w:tcBorders>
            <w:vAlign w:val="center"/>
          </w:tcPr>
          <w:p w14:paraId="66484947">
            <w:pPr>
              <w:pStyle w:val="27"/>
            </w:pPr>
            <w:r>
              <w:rPr>
                <w:color w:val="000000"/>
              </w:rPr>
              <w:t>要求</w:t>
            </w:r>
          </w:p>
        </w:tc>
      </w:tr>
      <w:tr w14:paraId="05E3C4AB">
        <w:tblPrEx>
          <w:tblCellMar>
            <w:top w:w="0" w:type="dxa"/>
            <w:left w:w="10" w:type="dxa"/>
            <w:bottom w:w="0" w:type="dxa"/>
            <w:right w:w="10" w:type="dxa"/>
          </w:tblCellMar>
        </w:tblPrEx>
        <w:trPr>
          <w:trHeight w:val="312" w:hRule="exact"/>
          <w:jc w:val="center"/>
        </w:trPr>
        <w:tc>
          <w:tcPr>
            <w:tcW w:w="691" w:type="dxa"/>
            <w:tcBorders>
              <w:top w:val="single" w:color="auto" w:sz="4" w:space="0"/>
              <w:left w:val="single" w:color="auto" w:sz="4" w:space="0"/>
            </w:tcBorders>
            <w:vAlign w:val="center"/>
          </w:tcPr>
          <w:p w14:paraId="0C816FB0">
            <w:pPr>
              <w:jc w:val="center"/>
              <w:rPr>
                <w:sz w:val="10"/>
                <w:szCs w:val="10"/>
              </w:rPr>
            </w:pPr>
          </w:p>
        </w:tc>
        <w:tc>
          <w:tcPr>
            <w:tcW w:w="1469" w:type="dxa"/>
            <w:tcBorders>
              <w:top w:val="single" w:color="auto" w:sz="4" w:space="0"/>
              <w:left w:val="single" w:color="auto" w:sz="4" w:space="0"/>
            </w:tcBorders>
            <w:vAlign w:val="center"/>
          </w:tcPr>
          <w:p w14:paraId="6E977DE7">
            <w:pPr>
              <w:pStyle w:val="27"/>
              <w:rPr>
                <w:color w:val="000000"/>
              </w:rPr>
            </w:pPr>
            <w:r>
              <w:rPr>
                <w:color w:val="000000"/>
              </w:rPr>
              <w:t>绱肩袢</w:t>
            </w:r>
          </w:p>
        </w:tc>
        <w:tc>
          <w:tcPr>
            <w:tcW w:w="830" w:type="dxa"/>
            <w:tcBorders>
              <w:top w:val="single" w:color="auto" w:sz="4" w:space="0"/>
              <w:left w:val="single" w:color="auto" w:sz="4" w:space="0"/>
            </w:tcBorders>
            <w:vAlign w:val="center"/>
          </w:tcPr>
          <w:p w14:paraId="7E880E9B">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05A73674">
            <w:pPr>
              <w:pStyle w:val="27"/>
              <w:rPr>
                <w:color w:val="000000"/>
              </w:rPr>
            </w:pPr>
            <w:r>
              <w:rPr>
                <w:color w:val="000000"/>
              </w:rPr>
              <w:t>扎线一道</w:t>
            </w:r>
          </w:p>
        </w:tc>
        <w:tc>
          <w:tcPr>
            <w:tcW w:w="1248" w:type="dxa"/>
            <w:tcBorders>
              <w:top w:val="single" w:color="auto" w:sz="4" w:space="0"/>
              <w:left w:val="single" w:color="auto" w:sz="4" w:space="0"/>
            </w:tcBorders>
            <w:vAlign w:val="center"/>
          </w:tcPr>
          <w:p w14:paraId="23677B07">
            <w:pPr>
              <w:pStyle w:val="27"/>
            </w:pPr>
            <w:r>
              <w:rPr>
                <w:rFonts w:ascii="Times New Roman" w:hAnsi="Times New Roman" w:eastAsia="Times New Roman" w:cs="Times New Roman"/>
                <w:color w:val="000000"/>
              </w:rPr>
              <w:t>—</w:t>
            </w:r>
          </w:p>
        </w:tc>
        <w:tc>
          <w:tcPr>
            <w:tcW w:w="3672" w:type="dxa"/>
            <w:tcBorders>
              <w:top w:val="single" w:color="auto" w:sz="4" w:space="0"/>
              <w:left w:val="single" w:color="auto" w:sz="4" w:space="0"/>
              <w:right w:val="single" w:color="auto" w:sz="4" w:space="0"/>
            </w:tcBorders>
            <w:vAlign w:val="center"/>
          </w:tcPr>
          <w:p w14:paraId="288E58D8">
            <w:pPr>
              <w:pStyle w:val="27"/>
              <w:rPr>
                <w:color w:val="000000"/>
              </w:rPr>
            </w:pPr>
            <w:r>
              <w:rPr>
                <w:color w:val="000000"/>
              </w:rPr>
              <w:t>肩袢前侧距肩缝1.6，前尖对肩缝后移0.5</w:t>
            </w:r>
          </w:p>
        </w:tc>
      </w:tr>
      <w:tr w14:paraId="08141BDA">
        <w:tblPrEx>
          <w:tblCellMar>
            <w:top w:w="0" w:type="dxa"/>
            <w:left w:w="10" w:type="dxa"/>
            <w:bottom w:w="0" w:type="dxa"/>
            <w:right w:w="10" w:type="dxa"/>
          </w:tblCellMar>
        </w:tblPrEx>
        <w:trPr>
          <w:trHeight w:val="528" w:hRule="exact"/>
          <w:jc w:val="center"/>
        </w:trPr>
        <w:tc>
          <w:tcPr>
            <w:tcW w:w="691" w:type="dxa"/>
            <w:vMerge w:val="restart"/>
            <w:tcBorders>
              <w:top w:val="single" w:color="auto" w:sz="4" w:space="0"/>
              <w:left w:val="single" w:color="auto" w:sz="4" w:space="0"/>
            </w:tcBorders>
            <w:vAlign w:val="center"/>
          </w:tcPr>
          <w:p w14:paraId="0C4BEEF1">
            <w:pPr>
              <w:pStyle w:val="27"/>
              <w:rPr>
                <w:color w:val="000000"/>
              </w:rPr>
            </w:pPr>
            <w:r>
              <w:rPr>
                <w:color w:val="000000"/>
              </w:rPr>
              <w:t>前后身</w:t>
            </w:r>
          </w:p>
        </w:tc>
        <w:tc>
          <w:tcPr>
            <w:tcW w:w="1469" w:type="dxa"/>
            <w:tcBorders>
              <w:top w:val="single" w:color="auto" w:sz="4" w:space="0"/>
              <w:left w:val="single" w:color="auto" w:sz="4" w:space="0"/>
            </w:tcBorders>
            <w:vAlign w:val="center"/>
          </w:tcPr>
          <w:p w14:paraId="7469BC49">
            <w:pPr>
              <w:pStyle w:val="27"/>
              <w:rPr>
                <w:color w:val="000000"/>
              </w:rPr>
            </w:pPr>
            <w:r>
              <w:rPr>
                <w:color w:val="000000"/>
              </w:rPr>
              <w:t>绱门襟明贴边</w:t>
            </w:r>
          </w:p>
        </w:tc>
        <w:tc>
          <w:tcPr>
            <w:tcW w:w="830" w:type="dxa"/>
            <w:tcBorders>
              <w:top w:val="single" w:color="auto" w:sz="4" w:space="0"/>
              <w:left w:val="single" w:color="auto" w:sz="4" w:space="0"/>
            </w:tcBorders>
            <w:vAlign w:val="center"/>
          </w:tcPr>
          <w:p w14:paraId="677F78FE">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5D751E31">
            <w:pPr>
              <w:pStyle w:val="27"/>
              <w:rPr>
                <w:color w:val="000000"/>
              </w:rPr>
            </w:pPr>
            <w:r>
              <w:rPr>
                <w:color w:val="000000"/>
              </w:rPr>
              <w:t>明线各两道或专用 机</w:t>
            </w:r>
          </w:p>
        </w:tc>
        <w:tc>
          <w:tcPr>
            <w:tcW w:w="1248" w:type="dxa"/>
            <w:tcBorders>
              <w:top w:val="single" w:color="auto" w:sz="4" w:space="0"/>
              <w:left w:val="single" w:color="auto" w:sz="4" w:space="0"/>
            </w:tcBorders>
            <w:vAlign w:val="center"/>
          </w:tcPr>
          <w:p w14:paraId="53DFDCA7">
            <w:pPr>
              <w:pStyle w:val="27"/>
            </w:pPr>
            <w:r>
              <w:rPr>
                <w:rFonts w:ascii="Times New Roman" w:hAnsi="Times New Roman" w:eastAsia="Times New Roman" w:cs="Times New Roman"/>
                <w:color w:val="000000"/>
                <w:lang w:val="en-US" w:eastAsia="en-US" w:bidi="en-US"/>
              </w:rPr>
              <w:t>0.5</w:t>
            </w:r>
          </w:p>
        </w:tc>
        <w:tc>
          <w:tcPr>
            <w:tcW w:w="3672" w:type="dxa"/>
            <w:tcBorders>
              <w:top w:val="single" w:color="auto" w:sz="4" w:space="0"/>
              <w:left w:val="single" w:color="auto" w:sz="4" w:space="0"/>
              <w:right w:val="single" w:color="auto" w:sz="4" w:space="0"/>
            </w:tcBorders>
            <w:vAlign w:val="center"/>
          </w:tcPr>
          <w:p w14:paraId="26D0490F">
            <w:pPr>
              <w:pStyle w:val="27"/>
              <w:rPr>
                <w:color w:val="000000"/>
              </w:rPr>
            </w:pPr>
            <w:r>
              <w:rPr>
                <w:color w:val="000000"/>
              </w:rPr>
              <w:t>齐子口</w:t>
            </w:r>
          </w:p>
        </w:tc>
      </w:tr>
      <w:tr w14:paraId="18BC7402">
        <w:tblPrEx>
          <w:tblCellMar>
            <w:top w:w="0" w:type="dxa"/>
            <w:left w:w="10" w:type="dxa"/>
            <w:bottom w:w="0" w:type="dxa"/>
            <w:right w:w="10" w:type="dxa"/>
          </w:tblCellMar>
        </w:tblPrEx>
        <w:trPr>
          <w:trHeight w:val="274" w:hRule="exact"/>
          <w:jc w:val="center"/>
        </w:trPr>
        <w:tc>
          <w:tcPr>
            <w:tcW w:w="691" w:type="dxa"/>
            <w:vMerge w:val="continue"/>
            <w:tcBorders>
              <w:left w:val="single" w:color="auto" w:sz="4" w:space="0"/>
            </w:tcBorders>
            <w:vAlign w:val="center"/>
          </w:tcPr>
          <w:p w14:paraId="4FF654CC">
            <w:pPr>
              <w:pStyle w:val="27"/>
              <w:rPr>
                <w:color w:val="000000"/>
              </w:rPr>
            </w:pPr>
          </w:p>
        </w:tc>
        <w:tc>
          <w:tcPr>
            <w:tcW w:w="1469" w:type="dxa"/>
            <w:tcBorders>
              <w:top w:val="single" w:color="auto" w:sz="4" w:space="0"/>
              <w:left w:val="single" w:color="auto" w:sz="4" w:space="0"/>
            </w:tcBorders>
            <w:vAlign w:val="center"/>
          </w:tcPr>
          <w:p w14:paraId="0C368684">
            <w:pPr>
              <w:pStyle w:val="27"/>
              <w:rPr>
                <w:color w:val="000000"/>
              </w:rPr>
            </w:pPr>
            <w:r>
              <w:rPr>
                <w:color w:val="000000"/>
              </w:rPr>
              <w:t>扎里襟折边明线</w:t>
            </w:r>
          </w:p>
        </w:tc>
        <w:tc>
          <w:tcPr>
            <w:tcW w:w="830" w:type="dxa"/>
            <w:tcBorders>
              <w:top w:val="single" w:color="auto" w:sz="4" w:space="0"/>
              <w:left w:val="single" w:color="auto" w:sz="4" w:space="0"/>
            </w:tcBorders>
            <w:vAlign w:val="center"/>
          </w:tcPr>
          <w:p w14:paraId="7803D336">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395BB4A0">
            <w:pPr>
              <w:pStyle w:val="27"/>
              <w:rPr>
                <w:color w:val="000000"/>
              </w:rPr>
            </w:pPr>
            <w:r>
              <w:rPr>
                <w:color w:val="000000"/>
              </w:rPr>
              <w:t>明线一道</w:t>
            </w:r>
          </w:p>
        </w:tc>
        <w:tc>
          <w:tcPr>
            <w:tcW w:w="1248" w:type="dxa"/>
            <w:tcBorders>
              <w:top w:val="single" w:color="auto" w:sz="4" w:space="0"/>
              <w:left w:val="single" w:color="auto" w:sz="4" w:space="0"/>
            </w:tcBorders>
            <w:vAlign w:val="center"/>
          </w:tcPr>
          <w:p w14:paraId="40F537D2">
            <w:pPr>
              <w:pStyle w:val="27"/>
            </w:pPr>
            <w:r>
              <w:rPr>
                <w:rFonts w:ascii="Times New Roman" w:hAnsi="Times New Roman" w:eastAsia="Times New Roman" w:cs="Times New Roman"/>
                <w:color w:val="000000"/>
                <w:lang w:val="en-US" w:eastAsia="en-US" w:bidi="en-US"/>
              </w:rPr>
              <w:t>0.1</w:t>
            </w:r>
          </w:p>
        </w:tc>
        <w:tc>
          <w:tcPr>
            <w:tcW w:w="3672" w:type="dxa"/>
            <w:tcBorders>
              <w:top w:val="single" w:color="auto" w:sz="4" w:space="0"/>
              <w:left w:val="single" w:color="auto" w:sz="4" w:space="0"/>
              <w:right w:val="single" w:color="auto" w:sz="4" w:space="0"/>
            </w:tcBorders>
            <w:vAlign w:val="center"/>
          </w:tcPr>
          <w:p w14:paraId="13C0B681">
            <w:pPr>
              <w:pStyle w:val="27"/>
              <w:rPr>
                <w:color w:val="000000"/>
              </w:rPr>
            </w:pPr>
            <w:r>
              <w:rPr>
                <w:color w:val="000000"/>
              </w:rPr>
              <w:t>宽窄一致</w:t>
            </w:r>
          </w:p>
        </w:tc>
      </w:tr>
      <w:tr w14:paraId="378673A6">
        <w:tblPrEx>
          <w:tblCellMar>
            <w:top w:w="0" w:type="dxa"/>
            <w:left w:w="10" w:type="dxa"/>
            <w:bottom w:w="0" w:type="dxa"/>
            <w:right w:w="10" w:type="dxa"/>
          </w:tblCellMar>
        </w:tblPrEx>
        <w:trPr>
          <w:trHeight w:val="787" w:hRule="exact"/>
          <w:jc w:val="center"/>
        </w:trPr>
        <w:tc>
          <w:tcPr>
            <w:tcW w:w="691" w:type="dxa"/>
            <w:vMerge w:val="continue"/>
            <w:tcBorders>
              <w:left w:val="single" w:color="auto" w:sz="4" w:space="0"/>
            </w:tcBorders>
            <w:vAlign w:val="center"/>
          </w:tcPr>
          <w:p w14:paraId="6D86AEA0">
            <w:pPr>
              <w:pStyle w:val="27"/>
              <w:rPr>
                <w:color w:val="000000"/>
              </w:rPr>
            </w:pPr>
          </w:p>
        </w:tc>
        <w:tc>
          <w:tcPr>
            <w:tcW w:w="1469" w:type="dxa"/>
            <w:tcBorders>
              <w:top w:val="single" w:color="auto" w:sz="4" w:space="0"/>
              <w:left w:val="single" w:color="auto" w:sz="4" w:space="0"/>
            </w:tcBorders>
            <w:vAlign w:val="center"/>
          </w:tcPr>
          <w:p w14:paraId="1B556E8E">
            <w:pPr>
              <w:pStyle w:val="27"/>
              <w:rPr>
                <w:color w:val="000000"/>
              </w:rPr>
            </w:pPr>
            <w:r>
              <w:rPr>
                <w:color w:val="000000"/>
              </w:rPr>
              <w:t>合压过肩</w:t>
            </w:r>
          </w:p>
        </w:tc>
        <w:tc>
          <w:tcPr>
            <w:tcW w:w="830" w:type="dxa"/>
            <w:tcBorders>
              <w:top w:val="single" w:color="auto" w:sz="4" w:space="0"/>
              <w:left w:val="single" w:color="auto" w:sz="4" w:space="0"/>
            </w:tcBorders>
            <w:vAlign w:val="center"/>
          </w:tcPr>
          <w:p w14:paraId="3801D7EC">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312FF1E8">
            <w:pPr>
              <w:pStyle w:val="27"/>
              <w:rPr>
                <w:color w:val="000000"/>
              </w:rPr>
            </w:pPr>
            <w:r>
              <w:rPr>
                <w:color w:val="000000"/>
              </w:rPr>
              <w:t>明、暗线各一道</w:t>
            </w:r>
          </w:p>
        </w:tc>
        <w:tc>
          <w:tcPr>
            <w:tcW w:w="1248" w:type="dxa"/>
            <w:tcBorders>
              <w:top w:val="single" w:color="auto" w:sz="4" w:space="0"/>
              <w:left w:val="single" w:color="auto" w:sz="4" w:space="0"/>
            </w:tcBorders>
            <w:vAlign w:val="center"/>
          </w:tcPr>
          <w:p w14:paraId="0552A680">
            <w:pPr>
              <w:pStyle w:val="27"/>
            </w:pPr>
            <w:r>
              <w:rPr>
                <w:rFonts w:ascii="Times New Roman" w:hAnsi="Times New Roman" w:eastAsia="Times New Roman" w:cs="Times New Roman"/>
                <w:color w:val="000000"/>
                <w:lang w:val="en-US" w:eastAsia="en-US" w:bidi="en-US"/>
              </w:rPr>
              <w:t>0.1</w:t>
            </w:r>
          </w:p>
        </w:tc>
        <w:tc>
          <w:tcPr>
            <w:tcW w:w="3672" w:type="dxa"/>
            <w:tcBorders>
              <w:top w:val="single" w:color="auto" w:sz="4" w:space="0"/>
              <w:left w:val="single" w:color="auto" w:sz="4" w:space="0"/>
              <w:right w:val="single" w:color="auto" w:sz="4" w:space="0"/>
            </w:tcBorders>
            <w:vAlign w:val="center"/>
          </w:tcPr>
          <w:p w14:paraId="62A86F59">
            <w:pPr>
              <w:pStyle w:val="27"/>
              <w:rPr>
                <w:color w:val="000000"/>
              </w:rPr>
            </w:pPr>
            <w:r>
              <w:rPr>
                <w:color w:val="000000"/>
              </w:rPr>
              <w:t>过肩面、里夹扎后身，明线不扎透过肩里 后身两侧捏活褶两个，褶大按标印，缝份倒向 后中</w:t>
            </w:r>
          </w:p>
        </w:tc>
      </w:tr>
      <w:tr w14:paraId="0516CD10">
        <w:tblPrEx>
          <w:tblCellMar>
            <w:top w:w="0" w:type="dxa"/>
            <w:left w:w="10" w:type="dxa"/>
            <w:bottom w:w="0" w:type="dxa"/>
            <w:right w:w="10" w:type="dxa"/>
          </w:tblCellMar>
        </w:tblPrEx>
        <w:trPr>
          <w:trHeight w:val="274" w:hRule="exact"/>
          <w:jc w:val="center"/>
        </w:trPr>
        <w:tc>
          <w:tcPr>
            <w:tcW w:w="691" w:type="dxa"/>
            <w:vMerge w:val="continue"/>
            <w:tcBorders>
              <w:left w:val="single" w:color="auto" w:sz="4" w:space="0"/>
            </w:tcBorders>
            <w:vAlign w:val="center"/>
          </w:tcPr>
          <w:p w14:paraId="4895500D">
            <w:pPr>
              <w:pStyle w:val="27"/>
              <w:rPr>
                <w:color w:val="000000"/>
              </w:rPr>
            </w:pPr>
          </w:p>
        </w:tc>
        <w:tc>
          <w:tcPr>
            <w:tcW w:w="1469" w:type="dxa"/>
            <w:tcBorders>
              <w:top w:val="single" w:color="auto" w:sz="4" w:space="0"/>
              <w:left w:val="single" w:color="auto" w:sz="4" w:space="0"/>
            </w:tcBorders>
            <w:vAlign w:val="center"/>
          </w:tcPr>
          <w:p w14:paraId="6AFF8D90">
            <w:pPr>
              <w:pStyle w:val="27"/>
              <w:rPr>
                <w:color w:val="000000"/>
              </w:rPr>
            </w:pPr>
            <w:r>
              <w:rPr>
                <w:color w:val="000000"/>
              </w:rPr>
              <w:t>合压肩缝</w:t>
            </w:r>
          </w:p>
        </w:tc>
        <w:tc>
          <w:tcPr>
            <w:tcW w:w="830" w:type="dxa"/>
            <w:tcBorders>
              <w:top w:val="single" w:color="auto" w:sz="4" w:space="0"/>
              <w:left w:val="single" w:color="auto" w:sz="4" w:space="0"/>
            </w:tcBorders>
            <w:vAlign w:val="center"/>
          </w:tcPr>
          <w:p w14:paraId="11904FE7">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075DFB1E">
            <w:pPr>
              <w:pStyle w:val="27"/>
              <w:rPr>
                <w:color w:val="000000"/>
              </w:rPr>
            </w:pPr>
            <w:r>
              <w:rPr>
                <w:color w:val="000000"/>
              </w:rPr>
              <w:t>明、暗线各一道</w:t>
            </w:r>
          </w:p>
        </w:tc>
        <w:tc>
          <w:tcPr>
            <w:tcW w:w="1248" w:type="dxa"/>
            <w:tcBorders>
              <w:top w:val="single" w:color="auto" w:sz="4" w:space="0"/>
              <w:left w:val="single" w:color="auto" w:sz="4" w:space="0"/>
            </w:tcBorders>
            <w:vAlign w:val="center"/>
          </w:tcPr>
          <w:p w14:paraId="7A9AF24B">
            <w:pPr>
              <w:pStyle w:val="27"/>
            </w:pPr>
            <w:r>
              <w:rPr>
                <w:rFonts w:ascii="Times New Roman" w:hAnsi="Times New Roman" w:eastAsia="Times New Roman" w:cs="Times New Roman"/>
                <w:color w:val="000000"/>
                <w:lang w:val="en-US" w:eastAsia="en-US" w:bidi="en-US"/>
              </w:rPr>
              <w:t>0.1</w:t>
            </w:r>
          </w:p>
        </w:tc>
        <w:tc>
          <w:tcPr>
            <w:tcW w:w="3672" w:type="dxa"/>
            <w:tcBorders>
              <w:top w:val="single" w:color="auto" w:sz="4" w:space="0"/>
              <w:left w:val="single" w:color="auto" w:sz="4" w:space="0"/>
              <w:right w:val="single" w:color="auto" w:sz="4" w:space="0"/>
            </w:tcBorders>
            <w:vAlign w:val="center"/>
          </w:tcPr>
          <w:p w14:paraId="59C4930F">
            <w:pPr>
              <w:pStyle w:val="27"/>
              <w:rPr>
                <w:color w:val="000000"/>
              </w:rPr>
            </w:pPr>
            <w:r>
              <w:rPr>
                <w:color w:val="000000"/>
              </w:rPr>
              <w:t>缝份向后到，反面下炕，明线扎在过肩上</w:t>
            </w:r>
          </w:p>
        </w:tc>
      </w:tr>
      <w:tr w14:paraId="0BF5987D">
        <w:tblPrEx>
          <w:tblCellMar>
            <w:top w:w="0" w:type="dxa"/>
            <w:left w:w="10" w:type="dxa"/>
            <w:bottom w:w="0" w:type="dxa"/>
            <w:right w:w="10" w:type="dxa"/>
          </w:tblCellMar>
        </w:tblPrEx>
        <w:trPr>
          <w:trHeight w:val="269" w:hRule="exact"/>
          <w:jc w:val="center"/>
        </w:trPr>
        <w:tc>
          <w:tcPr>
            <w:tcW w:w="691" w:type="dxa"/>
            <w:vMerge w:val="restart"/>
            <w:tcBorders>
              <w:top w:val="single" w:color="auto" w:sz="4" w:space="0"/>
              <w:left w:val="single" w:color="auto" w:sz="4" w:space="0"/>
            </w:tcBorders>
            <w:vAlign w:val="center"/>
          </w:tcPr>
          <w:p w14:paraId="13EB36E1">
            <w:pPr>
              <w:pStyle w:val="27"/>
              <w:rPr>
                <w:color w:val="000000"/>
              </w:rPr>
            </w:pPr>
            <w:r>
              <w:rPr>
                <w:color w:val="000000"/>
              </w:rPr>
              <w:t>袖子</w:t>
            </w:r>
          </w:p>
        </w:tc>
        <w:tc>
          <w:tcPr>
            <w:tcW w:w="1469" w:type="dxa"/>
            <w:tcBorders>
              <w:top w:val="single" w:color="auto" w:sz="4" w:space="0"/>
              <w:left w:val="single" w:color="auto" w:sz="4" w:space="0"/>
            </w:tcBorders>
            <w:vAlign w:val="center"/>
          </w:tcPr>
          <w:p w14:paraId="0C03B7F1">
            <w:pPr>
              <w:pStyle w:val="27"/>
              <w:rPr>
                <w:color w:val="000000"/>
              </w:rPr>
            </w:pPr>
            <w:r>
              <w:rPr>
                <w:color w:val="000000"/>
              </w:rPr>
              <w:t>扎臂章袢</w:t>
            </w:r>
          </w:p>
        </w:tc>
        <w:tc>
          <w:tcPr>
            <w:tcW w:w="830" w:type="dxa"/>
            <w:tcBorders>
              <w:top w:val="single" w:color="auto" w:sz="4" w:space="0"/>
              <w:left w:val="single" w:color="auto" w:sz="4" w:space="0"/>
            </w:tcBorders>
            <w:vAlign w:val="center"/>
          </w:tcPr>
          <w:p w14:paraId="21322445">
            <w:pPr>
              <w:pStyle w:val="27"/>
              <w:rPr>
                <w:rFonts w:ascii="Times New Roman" w:hAnsi="Times New Roman" w:eastAsia="Times New Roman" w:cs="Times New Roman"/>
                <w:color w:val="000000"/>
              </w:rPr>
            </w:pPr>
            <w:r>
              <w:rPr>
                <w:rFonts w:ascii="Times New Roman" w:hAnsi="Times New Roman" w:eastAsia="Times New Roman" w:cs="Times New Roman"/>
                <w:color w:val="000000"/>
              </w:rPr>
              <w:t>—</w:t>
            </w:r>
          </w:p>
        </w:tc>
        <w:tc>
          <w:tcPr>
            <w:tcW w:w="1531" w:type="dxa"/>
            <w:tcBorders>
              <w:top w:val="single" w:color="auto" w:sz="4" w:space="0"/>
              <w:left w:val="single" w:color="auto" w:sz="4" w:space="0"/>
            </w:tcBorders>
            <w:vAlign w:val="center"/>
          </w:tcPr>
          <w:p w14:paraId="789AA0E6">
            <w:pPr>
              <w:pStyle w:val="27"/>
              <w:rPr>
                <w:color w:val="000000"/>
              </w:rPr>
            </w:pPr>
            <w:r>
              <w:rPr>
                <w:color w:val="000000"/>
              </w:rPr>
              <w:t>明线各一道</w:t>
            </w:r>
          </w:p>
        </w:tc>
        <w:tc>
          <w:tcPr>
            <w:tcW w:w="1248" w:type="dxa"/>
            <w:tcBorders>
              <w:top w:val="single" w:color="auto" w:sz="4" w:space="0"/>
              <w:left w:val="single" w:color="auto" w:sz="4" w:space="0"/>
            </w:tcBorders>
            <w:vAlign w:val="center"/>
          </w:tcPr>
          <w:p w14:paraId="67F7C362">
            <w:pPr>
              <w:pStyle w:val="27"/>
            </w:pPr>
            <w:r>
              <w:rPr>
                <w:rFonts w:ascii="Times New Roman" w:hAnsi="Times New Roman" w:eastAsia="Times New Roman" w:cs="Times New Roman"/>
                <w:color w:val="000000"/>
                <w:lang w:val="en-US" w:eastAsia="en-US" w:bidi="en-US"/>
              </w:rPr>
              <w:t>0.2</w:t>
            </w:r>
          </w:p>
        </w:tc>
        <w:tc>
          <w:tcPr>
            <w:tcW w:w="3672" w:type="dxa"/>
            <w:tcBorders>
              <w:top w:val="single" w:color="auto" w:sz="4" w:space="0"/>
              <w:left w:val="single" w:color="auto" w:sz="4" w:space="0"/>
              <w:right w:val="single" w:color="auto" w:sz="4" w:space="0"/>
            </w:tcBorders>
            <w:vAlign w:val="center"/>
          </w:tcPr>
          <w:p w14:paraId="5C873095">
            <w:pPr>
              <w:pStyle w:val="27"/>
              <w:rPr>
                <w:color w:val="000000"/>
              </w:rPr>
            </w:pPr>
            <w:r>
              <w:rPr>
                <w:color w:val="000000"/>
              </w:rPr>
              <w:t>可用绷缝机，臂章袢宽1.0</w:t>
            </w:r>
          </w:p>
        </w:tc>
      </w:tr>
      <w:tr w14:paraId="00DF59B2">
        <w:tblPrEx>
          <w:tblCellMar>
            <w:top w:w="0" w:type="dxa"/>
            <w:left w:w="10" w:type="dxa"/>
            <w:bottom w:w="0" w:type="dxa"/>
            <w:right w:w="10" w:type="dxa"/>
          </w:tblCellMar>
        </w:tblPrEx>
        <w:trPr>
          <w:trHeight w:val="269" w:hRule="exact"/>
          <w:jc w:val="center"/>
        </w:trPr>
        <w:tc>
          <w:tcPr>
            <w:tcW w:w="691" w:type="dxa"/>
            <w:vMerge w:val="continue"/>
            <w:tcBorders>
              <w:left w:val="single" w:color="auto" w:sz="4" w:space="0"/>
            </w:tcBorders>
            <w:vAlign w:val="center"/>
          </w:tcPr>
          <w:p w14:paraId="773215D2">
            <w:pPr>
              <w:pStyle w:val="27"/>
              <w:rPr>
                <w:color w:val="000000"/>
              </w:rPr>
            </w:pPr>
          </w:p>
        </w:tc>
        <w:tc>
          <w:tcPr>
            <w:tcW w:w="1469" w:type="dxa"/>
            <w:tcBorders>
              <w:top w:val="single" w:color="auto" w:sz="4" w:space="0"/>
              <w:left w:val="single" w:color="auto" w:sz="4" w:space="0"/>
            </w:tcBorders>
            <w:vAlign w:val="center"/>
          </w:tcPr>
          <w:p w14:paraId="1FAB4DAC">
            <w:pPr>
              <w:pStyle w:val="27"/>
              <w:rPr>
                <w:color w:val="000000"/>
              </w:rPr>
            </w:pPr>
            <w:r>
              <w:rPr>
                <w:color w:val="000000"/>
              </w:rPr>
              <w:t>钉左袖臂章袢</w:t>
            </w:r>
          </w:p>
        </w:tc>
        <w:tc>
          <w:tcPr>
            <w:tcW w:w="830" w:type="dxa"/>
            <w:tcBorders>
              <w:top w:val="single" w:color="auto" w:sz="4" w:space="0"/>
              <w:left w:val="single" w:color="auto" w:sz="4" w:space="0"/>
            </w:tcBorders>
            <w:vAlign w:val="center"/>
          </w:tcPr>
          <w:p w14:paraId="6AB029E3">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6141EFC5">
            <w:pPr>
              <w:pStyle w:val="27"/>
              <w:rPr>
                <w:color w:val="000000"/>
              </w:rPr>
            </w:pPr>
            <w:r>
              <w:rPr>
                <w:color w:val="000000"/>
              </w:rPr>
              <w:t>明线各一道</w:t>
            </w:r>
          </w:p>
        </w:tc>
        <w:tc>
          <w:tcPr>
            <w:tcW w:w="1248" w:type="dxa"/>
            <w:tcBorders>
              <w:top w:val="single" w:color="auto" w:sz="4" w:space="0"/>
              <w:left w:val="single" w:color="auto" w:sz="4" w:space="0"/>
            </w:tcBorders>
            <w:vAlign w:val="center"/>
          </w:tcPr>
          <w:p w14:paraId="6066A9BE">
            <w:pPr>
              <w:pStyle w:val="27"/>
            </w:pPr>
            <w:r>
              <w:rPr>
                <w:rFonts w:ascii="Times New Roman" w:hAnsi="Times New Roman" w:eastAsia="Times New Roman" w:cs="Times New Roman"/>
                <w:color w:val="000000"/>
                <w:lang w:val="en-US" w:eastAsia="en-US" w:bidi="en-US"/>
              </w:rPr>
              <w:t>0.2</w:t>
            </w:r>
          </w:p>
        </w:tc>
        <w:tc>
          <w:tcPr>
            <w:tcW w:w="3672" w:type="dxa"/>
            <w:tcBorders>
              <w:top w:val="single" w:color="auto" w:sz="4" w:space="0"/>
              <w:left w:val="single" w:color="auto" w:sz="4" w:space="0"/>
              <w:right w:val="single" w:color="auto" w:sz="4" w:space="0"/>
            </w:tcBorders>
            <w:vAlign w:val="center"/>
          </w:tcPr>
          <w:p w14:paraId="323810B0">
            <w:pPr>
              <w:pStyle w:val="27"/>
              <w:rPr>
                <w:color w:val="000000"/>
              </w:rPr>
            </w:pPr>
            <w:r>
              <w:rPr>
                <w:color w:val="000000"/>
              </w:rPr>
              <w:t>袢长3.0，臂袢上沿距袖山7.0，两袢相距1.3</w:t>
            </w:r>
          </w:p>
        </w:tc>
      </w:tr>
      <w:tr w14:paraId="005BE7E6">
        <w:tblPrEx>
          <w:tblCellMar>
            <w:top w:w="0" w:type="dxa"/>
            <w:left w:w="10" w:type="dxa"/>
            <w:bottom w:w="0" w:type="dxa"/>
            <w:right w:w="10" w:type="dxa"/>
          </w:tblCellMar>
        </w:tblPrEx>
        <w:trPr>
          <w:trHeight w:val="269" w:hRule="exact"/>
          <w:jc w:val="center"/>
        </w:trPr>
        <w:tc>
          <w:tcPr>
            <w:tcW w:w="691" w:type="dxa"/>
            <w:vMerge w:val="continue"/>
            <w:tcBorders>
              <w:left w:val="single" w:color="auto" w:sz="4" w:space="0"/>
            </w:tcBorders>
            <w:vAlign w:val="center"/>
          </w:tcPr>
          <w:p w14:paraId="7CFDBA74">
            <w:pPr>
              <w:pStyle w:val="27"/>
              <w:rPr>
                <w:color w:val="000000"/>
              </w:rPr>
            </w:pPr>
          </w:p>
        </w:tc>
        <w:tc>
          <w:tcPr>
            <w:tcW w:w="1469" w:type="dxa"/>
            <w:tcBorders>
              <w:top w:val="single" w:color="auto" w:sz="4" w:space="0"/>
              <w:left w:val="single" w:color="auto" w:sz="4" w:space="0"/>
            </w:tcBorders>
            <w:vAlign w:val="center"/>
          </w:tcPr>
          <w:p w14:paraId="278B0710">
            <w:pPr>
              <w:pStyle w:val="27"/>
              <w:rPr>
                <w:color w:val="000000"/>
              </w:rPr>
            </w:pPr>
            <w:r>
              <w:rPr>
                <w:color w:val="000000"/>
              </w:rPr>
              <w:t>绱袖子</w:t>
            </w:r>
          </w:p>
        </w:tc>
        <w:tc>
          <w:tcPr>
            <w:tcW w:w="830" w:type="dxa"/>
            <w:tcBorders>
              <w:top w:val="single" w:color="auto" w:sz="4" w:space="0"/>
              <w:left w:val="single" w:color="auto" w:sz="4" w:space="0"/>
            </w:tcBorders>
            <w:vAlign w:val="center"/>
          </w:tcPr>
          <w:p w14:paraId="5CFD8228">
            <w:pPr>
              <w:pStyle w:val="27"/>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531" w:type="dxa"/>
            <w:tcBorders>
              <w:top w:val="single" w:color="auto" w:sz="4" w:space="0"/>
              <w:left w:val="single" w:color="auto" w:sz="4" w:space="0"/>
            </w:tcBorders>
            <w:vAlign w:val="center"/>
          </w:tcPr>
          <w:p w14:paraId="2295F8A7">
            <w:pPr>
              <w:pStyle w:val="27"/>
              <w:rPr>
                <w:color w:val="000000"/>
              </w:rPr>
            </w:pPr>
            <w:r>
              <w:rPr>
                <w:color w:val="000000"/>
              </w:rPr>
              <w:t>环缝一道</w:t>
            </w:r>
          </w:p>
        </w:tc>
        <w:tc>
          <w:tcPr>
            <w:tcW w:w="1248" w:type="dxa"/>
            <w:tcBorders>
              <w:top w:val="single" w:color="auto" w:sz="4" w:space="0"/>
              <w:left w:val="single" w:color="auto" w:sz="4" w:space="0"/>
            </w:tcBorders>
            <w:vAlign w:val="center"/>
          </w:tcPr>
          <w:p w14:paraId="6992979E">
            <w:pPr>
              <w:pStyle w:val="27"/>
            </w:pPr>
            <w:r>
              <w:rPr>
                <w:rFonts w:ascii="Times New Roman" w:hAnsi="Times New Roman" w:eastAsia="Times New Roman" w:cs="Times New Roman"/>
                <w:color w:val="000000"/>
              </w:rPr>
              <w:t>—</w:t>
            </w:r>
          </w:p>
        </w:tc>
        <w:tc>
          <w:tcPr>
            <w:tcW w:w="3672" w:type="dxa"/>
            <w:tcBorders>
              <w:top w:val="single" w:color="auto" w:sz="4" w:space="0"/>
              <w:left w:val="single" w:color="auto" w:sz="4" w:space="0"/>
              <w:right w:val="single" w:color="auto" w:sz="4" w:space="0"/>
            </w:tcBorders>
            <w:vAlign w:val="center"/>
          </w:tcPr>
          <w:p w14:paraId="580DA313">
            <w:pPr>
              <w:pStyle w:val="27"/>
              <w:rPr>
                <w:color w:val="000000"/>
              </w:rPr>
            </w:pPr>
            <w:r>
              <w:rPr>
                <w:color w:val="000000"/>
              </w:rPr>
              <w:t>扎住肩袢</w:t>
            </w:r>
          </w:p>
        </w:tc>
      </w:tr>
      <w:tr w14:paraId="3F5749D3">
        <w:tblPrEx>
          <w:tblCellMar>
            <w:top w:w="0" w:type="dxa"/>
            <w:left w:w="10" w:type="dxa"/>
            <w:bottom w:w="0" w:type="dxa"/>
            <w:right w:w="10" w:type="dxa"/>
          </w:tblCellMar>
        </w:tblPrEx>
        <w:trPr>
          <w:trHeight w:val="274" w:hRule="exact"/>
          <w:jc w:val="center"/>
        </w:trPr>
        <w:tc>
          <w:tcPr>
            <w:tcW w:w="691" w:type="dxa"/>
            <w:vMerge w:val="continue"/>
            <w:tcBorders>
              <w:left w:val="single" w:color="auto" w:sz="4" w:space="0"/>
            </w:tcBorders>
            <w:vAlign w:val="center"/>
          </w:tcPr>
          <w:p w14:paraId="1EF8C84F">
            <w:pPr>
              <w:pStyle w:val="27"/>
              <w:rPr>
                <w:color w:val="000000"/>
              </w:rPr>
            </w:pPr>
          </w:p>
        </w:tc>
        <w:tc>
          <w:tcPr>
            <w:tcW w:w="1469" w:type="dxa"/>
            <w:tcBorders>
              <w:top w:val="single" w:color="auto" w:sz="4" w:space="0"/>
              <w:left w:val="single" w:color="auto" w:sz="4" w:space="0"/>
            </w:tcBorders>
            <w:vAlign w:val="center"/>
          </w:tcPr>
          <w:p w14:paraId="2766B2C8">
            <w:pPr>
              <w:pStyle w:val="27"/>
              <w:rPr>
                <w:color w:val="000000"/>
              </w:rPr>
            </w:pPr>
            <w:r>
              <w:rPr>
                <w:color w:val="000000"/>
              </w:rPr>
              <w:t>压袖笼明线</w:t>
            </w:r>
          </w:p>
        </w:tc>
        <w:tc>
          <w:tcPr>
            <w:tcW w:w="830" w:type="dxa"/>
            <w:tcBorders>
              <w:top w:val="single" w:color="auto" w:sz="4" w:space="0"/>
              <w:left w:val="single" w:color="auto" w:sz="4" w:space="0"/>
            </w:tcBorders>
            <w:vAlign w:val="center"/>
          </w:tcPr>
          <w:p w14:paraId="33A46082">
            <w:pPr>
              <w:pStyle w:val="27"/>
              <w:rPr>
                <w:rFonts w:ascii="Times New Roman" w:hAnsi="Times New Roman" w:eastAsia="Times New Roman" w:cs="Times New Roman"/>
                <w:color w:val="000000"/>
              </w:rPr>
            </w:pPr>
            <w:r>
              <w:rPr>
                <w:rFonts w:ascii="Times New Roman" w:hAnsi="Times New Roman" w:eastAsia="Times New Roman" w:cs="Times New Roman"/>
                <w:color w:val="000000"/>
              </w:rPr>
              <w:t>—</w:t>
            </w:r>
          </w:p>
        </w:tc>
        <w:tc>
          <w:tcPr>
            <w:tcW w:w="1531" w:type="dxa"/>
            <w:tcBorders>
              <w:top w:val="single" w:color="auto" w:sz="4" w:space="0"/>
              <w:left w:val="single" w:color="auto" w:sz="4" w:space="0"/>
            </w:tcBorders>
            <w:vAlign w:val="center"/>
          </w:tcPr>
          <w:p w14:paraId="188D29D1">
            <w:pPr>
              <w:pStyle w:val="27"/>
              <w:rPr>
                <w:color w:val="000000"/>
              </w:rPr>
            </w:pPr>
            <w:r>
              <w:rPr>
                <w:color w:val="000000"/>
              </w:rPr>
              <w:t>明线一道</w:t>
            </w:r>
          </w:p>
        </w:tc>
        <w:tc>
          <w:tcPr>
            <w:tcW w:w="1248" w:type="dxa"/>
            <w:tcBorders>
              <w:top w:val="single" w:color="auto" w:sz="4" w:space="0"/>
              <w:left w:val="single" w:color="auto" w:sz="4" w:space="0"/>
            </w:tcBorders>
            <w:vAlign w:val="center"/>
          </w:tcPr>
          <w:p w14:paraId="08F319F7">
            <w:pPr>
              <w:pStyle w:val="27"/>
            </w:pPr>
            <w:r>
              <w:rPr>
                <w:rFonts w:ascii="Times New Roman" w:hAnsi="Times New Roman" w:eastAsia="Times New Roman" w:cs="Times New Roman"/>
                <w:color w:val="000000"/>
                <w:lang w:val="en-US" w:eastAsia="en-US" w:bidi="en-US"/>
              </w:rPr>
              <w:t>0.5</w:t>
            </w:r>
          </w:p>
        </w:tc>
        <w:tc>
          <w:tcPr>
            <w:tcW w:w="3672" w:type="dxa"/>
            <w:tcBorders>
              <w:top w:val="single" w:color="auto" w:sz="4" w:space="0"/>
              <w:left w:val="single" w:color="auto" w:sz="4" w:space="0"/>
              <w:right w:val="single" w:color="auto" w:sz="4" w:space="0"/>
            </w:tcBorders>
            <w:vAlign w:val="center"/>
          </w:tcPr>
          <w:p w14:paraId="5CA548B6">
            <w:pPr>
              <w:pStyle w:val="27"/>
              <w:rPr>
                <w:color w:val="000000"/>
              </w:rPr>
            </w:pPr>
            <w:r>
              <w:rPr>
                <w:color w:val="000000"/>
              </w:rPr>
              <w:t>明线压在身上</w:t>
            </w:r>
          </w:p>
        </w:tc>
      </w:tr>
      <w:tr w14:paraId="3D4078A8">
        <w:tblPrEx>
          <w:tblCellMar>
            <w:top w:w="0" w:type="dxa"/>
            <w:left w:w="10" w:type="dxa"/>
            <w:bottom w:w="0" w:type="dxa"/>
            <w:right w:w="10" w:type="dxa"/>
          </w:tblCellMar>
        </w:tblPrEx>
        <w:trPr>
          <w:trHeight w:val="269" w:hRule="exact"/>
          <w:jc w:val="center"/>
        </w:trPr>
        <w:tc>
          <w:tcPr>
            <w:tcW w:w="691" w:type="dxa"/>
            <w:vMerge w:val="continue"/>
            <w:tcBorders>
              <w:left w:val="single" w:color="auto" w:sz="4" w:space="0"/>
            </w:tcBorders>
            <w:vAlign w:val="center"/>
          </w:tcPr>
          <w:p w14:paraId="143CD7FF">
            <w:pPr>
              <w:pStyle w:val="27"/>
              <w:rPr>
                <w:color w:val="000000"/>
              </w:rPr>
            </w:pPr>
          </w:p>
        </w:tc>
        <w:tc>
          <w:tcPr>
            <w:tcW w:w="1469" w:type="dxa"/>
            <w:tcBorders>
              <w:top w:val="single" w:color="auto" w:sz="4" w:space="0"/>
              <w:left w:val="single" w:color="auto" w:sz="4" w:space="0"/>
            </w:tcBorders>
            <w:vAlign w:val="center"/>
          </w:tcPr>
          <w:p w14:paraId="4C2CDC94">
            <w:pPr>
              <w:pStyle w:val="27"/>
              <w:rPr>
                <w:color w:val="000000"/>
              </w:rPr>
            </w:pPr>
            <w:r>
              <w:rPr>
                <w:color w:val="000000"/>
              </w:rPr>
              <w:t>合腰袖缝</w:t>
            </w:r>
          </w:p>
        </w:tc>
        <w:tc>
          <w:tcPr>
            <w:tcW w:w="830" w:type="dxa"/>
            <w:tcBorders>
              <w:top w:val="single" w:color="auto" w:sz="4" w:space="0"/>
              <w:left w:val="single" w:color="auto" w:sz="4" w:space="0"/>
            </w:tcBorders>
            <w:vAlign w:val="center"/>
          </w:tcPr>
          <w:p w14:paraId="66537AC0">
            <w:pPr>
              <w:pStyle w:val="27"/>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531" w:type="dxa"/>
            <w:tcBorders>
              <w:top w:val="single" w:color="auto" w:sz="4" w:space="0"/>
              <w:left w:val="single" w:color="auto" w:sz="4" w:space="0"/>
            </w:tcBorders>
            <w:vAlign w:val="center"/>
          </w:tcPr>
          <w:p w14:paraId="6A73A9A6">
            <w:pPr>
              <w:pStyle w:val="27"/>
              <w:rPr>
                <w:color w:val="000000"/>
              </w:rPr>
            </w:pPr>
            <w:r>
              <w:rPr>
                <w:color w:val="000000"/>
              </w:rPr>
              <w:t>环缝一道</w:t>
            </w:r>
          </w:p>
        </w:tc>
        <w:tc>
          <w:tcPr>
            <w:tcW w:w="1248" w:type="dxa"/>
            <w:tcBorders>
              <w:top w:val="single" w:color="auto" w:sz="4" w:space="0"/>
              <w:left w:val="single" w:color="auto" w:sz="4" w:space="0"/>
            </w:tcBorders>
            <w:vAlign w:val="center"/>
          </w:tcPr>
          <w:p w14:paraId="59C11717">
            <w:pPr>
              <w:pStyle w:val="27"/>
            </w:pPr>
            <w:r>
              <w:rPr>
                <w:rFonts w:ascii="Times New Roman" w:hAnsi="Times New Roman" w:eastAsia="Times New Roman" w:cs="Times New Roman"/>
                <w:color w:val="000000"/>
              </w:rPr>
              <w:t>—</w:t>
            </w:r>
          </w:p>
        </w:tc>
        <w:tc>
          <w:tcPr>
            <w:tcW w:w="3672" w:type="dxa"/>
            <w:tcBorders>
              <w:top w:val="single" w:color="auto" w:sz="4" w:space="0"/>
              <w:left w:val="single" w:color="auto" w:sz="4" w:space="0"/>
              <w:right w:val="single" w:color="auto" w:sz="4" w:space="0"/>
            </w:tcBorders>
            <w:vAlign w:val="center"/>
          </w:tcPr>
          <w:p w14:paraId="2C122370">
            <w:pPr>
              <w:pStyle w:val="27"/>
              <w:rPr>
                <w:color w:val="000000"/>
              </w:rPr>
            </w:pPr>
            <w:r>
              <w:rPr>
                <w:color w:val="000000"/>
              </w:rPr>
              <w:t>腋下十字部位缝头对正，缝份向后身倒</w:t>
            </w:r>
          </w:p>
        </w:tc>
      </w:tr>
      <w:tr w14:paraId="7DBBCA39">
        <w:tblPrEx>
          <w:tblCellMar>
            <w:top w:w="0" w:type="dxa"/>
            <w:left w:w="10" w:type="dxa"/>
            <w:bottom w:w="0" w:type="dxa"/>
            <w:right w:w="10" w:type="dxa"/>
          </w:tblCellMar>
        </w:tblPrEx>
        <w:trPr>
          <w:trHeight w:val="269" w:hRule="exact"/>
          <w:jc w:val="center"/>
        </w:trPr>
        <w:tc>
          <w:tcPr>
            <w:tcW w:w="691" w:type="dxa"/>
            <w:vMerge w:val="continue"/>
            <w:tcBorders>
              <w:left w:val="single" w:color="auto" w:sz="4" w:space="0"/>
            </w:tcBorders>
            <w:vAlign w:val="center"/>
          </w:tcPr>
          <w:p w14:paraId="04405DA1">
            <w:pPr>
              <w:pStyle w:val="27"/>
              <w:rPr>
                <w:color w:val="000000"/>
              </w:rPr>
            </w:pPr>
          </w:p>
        </w:tc>
        <w:tc>
          <w:tcPr>
            <w:tcW w:w="1469" w:type="dxa"/>
            <w:tcBorders>
              <w:top w:val="single" w:color="auto" w:sz="4" w:space="0"/>
              <w:left w:val="single" w:color="auto" w:sz="4" w:space="0"/>
            </w:tcBorders>
            <w:vAlign w:val="center"/>
          </w:tcPr>
          <w:p w14:paraId="1390E08D">
            <w:pPr>
              <w:pStyle w:val="27"/>
              <w:rPr>
                <w:color w:val="000000"/>
              </w:rPr>
            </w:pPr>
            <w:r>
              <w:rPr>
                <w:color w:val="000000"/>
              </w:rPr>
              <w:t>压袖口明线</w:t>
            </w:r>
          </w:p>
        </w:tc>
        <w:tc>
          <w:tcPr>
            <w:tcW w:w="830" w:type="dxa"/>
            <w:tcBorders>
              <w:top w:val="single" w:color="auto" w:sz="4" w:space="0"/>
              <w:left w:val="single" w:color="auto" w:sz="4" w:space="0"/>
            </w:tcBorders>
            <w:vAlign w:val="center"/>
          </w:tcPr>
          <w:p w14:paraId="69194C9A">
            <w:pPr>
              <w:pStyle w:val="27"/>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531" w:type="dxa"/>
            <w:tcBorders>
              <w:top w:val="single" w:color="auto" w:sz="4" w:space="0"/>
              <w:left w:val="single" w:color="auto" w:sz="4" w:space="0"/>
            </w:tcBorders>
            <w:vAlign w:val="center"/>
          </w:tcPr>
          <w:p w14:paraId="60861172">
            <w:pPr>
              <w:pStyle w:val="27"/>
              <w:rPr>
                <w:color w:val="000000"/>
              </w:rPr>
            </w:pPr>
            <w:r>
              <w:rPr>
                <w:color w:val="000000"/>
              </w:rPr>
              <w:t>明线一道</w:t>
            </w:r>
          </w:p>
        </w:tc>
        <w:tc>
          <w:tcPr>
            <w:tcW w:w="1248" w:type="dxa"/>
            <w:tcBorders>
              <w:top w:val="single" w:color="auto" w:sz="4" w:space="0"/>
              <w:left w:val="single" w:color="auto" w:sz="4" w:space="0"/>
            </w:tcBorders>
            <w:vAlign w:val="center"/>
          </w:tcPr>
          <w:p w14:paraId="5244B34D">
            <w:pPr>
              <w:pStyle w:val="27"/>
            </w:pPr>
            <w:r>
              <w:rPr>
                <w:rFonts w:ascii="Times New Roman" w:hAnsi="Times New Roman" w:eastAsia="Times New Roman" w:cs="Times New Roman"/>
                <w:color w:val="000000"/>
                <w:lang w:val="en-US" w:eastAsia="en-US" w:bidi="en-US"/>
              </w:rPr>
              <w:t>0.1</w:t>
            </w:r>
          </w:p>
        </w:tc>
        <w:tc>
          <w:tcPr>
            <w:tcW w:w="3672" w:type="dxa"/>
            <w:tcBorders>
              <w:top w:val="single" w:color="auto" w:sz="4" w:space="0"/>
              <w:left w:val="single" w:color="auto" w:sz="4" w:space="0"/>
              <w:right w:val="single" w:color="auto" w:sz="4" w:space="0"/>
            </w:tcBorders>
            <w:vAlign w:val="center"/>
          </w:tcPr>
          <w:p w14:paraId="281BEEAF">
            <w:pPr>
              <w:pStyle w:val="27"/>
              <w:rPr>
                <w:color w:val="000000"/>
              </w:rPr>
            </w:pPr>
            <w:r>
              <w:rPr>
                <w:color w:val="000000"/>
              </w:rPr>
              <w:t>袖口折净</w:t>
            </w:r>
          </w:p>
        </w:tc>
      </w:tr>
      <w:tr w14:paraId="516FDEBE">
        <w:tblPrEx>
          <w:tblCellMar>
            <w:top w:w="0" w:type="dxa"/>
            <w:left w:w="10" w:type="dxa"/>
            <w:bottom w:w="0" w:type="dxa"/>
            <w:right w:w="10" w:type="dxa"/>
          </w:tblCellMar>
        </w:tblPrEx>
        <w:trPr>
          <w:trHeight w:val="269" w:hRule="exact"/>
          <w:jc w:val="center"/>
        </w:trPr>
        <w:tc>
          <w:tcPr>
            <w:tcW w:w="691" w:type="dxa"/>
            <w:vMerge w:val="restart"/>
            <w:tcBorders>
              <w:top w:val="single" w:color="auto" w:sz="4" w:space="0"/>
              <w:left w:val="single" w:color="auto" w:sz="4" w:space="0"/>
            </w:tcBorders>
            <w:vAlign w:val="center"/>
          </w:tcPr>
          <w:p w14:paraId="68523D92">
            <w:pPr>
              <w:pStyle w:val="27"/>
              <w:rPr>
                <w:color w:val="000000"/>
              </w:rPr>
            </w:pPr>
            <w:r>
              <w:rPr>
                <w:color w:val="000000"/>
              </w:rPr>
              <w:t>卡夫</w:t>
            </w:r>
          </w:p>
        </w:tc>
        <w:tc>
          <w:tcPr>
            <w:tcW w:w="1469" w:type="dxa"/>
            <w:tcBorders>
              <w:top w:val="single" w:color="auto" w:sz="4" w:space="0"/>
              <w:left w:val="single" w:color="auto" w:sz="4" w:space="0"/>
            </w:tcBorders>
            <w:vAlign w:val="center"/>
          </w:tcPr>
          <w:p w14:paraId="68CE9E5D">
            <w:pPr>
              <w:pStyle w:val="27"/>
              <w:rPr>
                <w:color w:val="000000"/>
              </w:rPr>
            </w:pPr>
            <w:r>
              <w:rPr>
                <w:color w:val="000000"/>
              </w:rPr>
              <w:t>钩卡夫两端</w:t>
            </w:r>
          </w:p>
        </w:tc>
        <w:tc>
          <w:tcPr>
            <w:tcW w:w="830" w:type="dxa"/>
            <w:tcBorders>
              <w:top w:val="single" w:color="auto" w:sz="4" w:space="0"/>
              <w:left w:val="single" w:color="auto" w:sz="4" w:space="0"/>
            </w:tcBorders>
            <w:vAlign w:val="center"/>
          </w:tcPr>
          <w:p w14:paraId="539E0ABF">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07094309">
            <w:pPr>
              <w:pStyle w:val="27"/>
              <w:rPr>
                <w:color w:val="000000"/>
              </w:rPr>
            </w:pPr>
            <w:r>
              <w:rPr>
                <w:color w:val="000000"/>
              </w:rPr>
              <w:t>暗线一道</w:t>
            </w:r>
          </w:p>
        </w:tc>
        <w:tc>
          <w:tcPr>
            <w:tcW w:w="1248" w:type="dxa"/>
            <w:tcBorders>
              <w:top w:val="single" w:color="auto" w:sz="4" w:space="0"/>
              <w:left w:val="single" w:color="auto" w:sz="4" w:space="0"/>
            </w:tcBorders>
            <w:vAlign w:val="center"/>
          </w:tcPr>
          <w:p w14:paraId="09352BC6">
            <w:pPr>
              <w:pStyle w:val="27"/>
            </w:pPr>
            <w:r>
              <w:rPr>
                <w:rFonts w:ascii="Times New Roman" w:hAnsi="Times New Roman" w:eastAsia="Times New Roman" w:cs="Times New Roman"/>
                <w:color w:val="000000"/>
              </w:rPr>
              <w:t>—</w:t>
            </w:r>
          </w:p>
        </w:tc>
        <w:tc>
          <w:tcPr>
            <w:tcW w:w="3672" w:type="dxa"/>
            <w:tcBorders>
              <w:top w:val="single" w:color="auto" w:sz="4" w:space="0"/>
              <w:left w:val="single" w:color="auto" w:sz="4" w:space="0"/>
              <w:right w:val="single" w:color="auto" w:sz="4" w:space="0"/>
            </w:tcBorders>
            <w:vAlign w:val="center"/>
          </w:tcPr>
          <w:p w14:paraId="4CA56254">
            <w:pPr>
              <w:pStyle w:val="27"/>
              <w:rPr>
                <w:color w:val="000000"/>
              </w:rPr>
            </w:pPr>
            <w:r>
              <w:rPr>
                <w:color w:val="000000"/>
              </w:rPr>
              <w:t>—</w:t>
            </w:r>
          </w:p>
        </w:tc>
      </w:tr>
      <w:tr w14:paraId="1296196A">
        <w:tblPrEx>
          <w:tblCellMar>
            <w:top w:w="0" w:type="dxa"/>
            <w:left w:w="10" w:type="dxa"/>
            <w:bottom w:w="0" w:type="dxa"/>
            <w:right w:w="10" w:type="dxa"/>
          </w:tblCellMar>
        </w:tblPrEx>
        <w:trPr>
          <w:trHeight w:val="533" w:hRule="exact"/>
          <w:jc w:val="center"/>
        </w:trPr>
        <w:tc>
          <w:tcPr>
            <w:tcW w:w="691" w:type="dxa"/>
            <w:vMerge w:val="continue"/>
            <w:tcBorders>
              <w:left w:val="single" w:color="auto" w:sz="4" w:space="0"/>
            </w:tcBorders>
            <w:vAlign w:val="center"/>
          </w:tcPr>
          <w:p w14:paraId="526FB32A">
            <w:pPr>
              <w:pStyle w:val="27"/>
              <w:rPr>
                <w:color w:val="000000"/>
              </w:rPr>
            </w:pPr>
          </w:p>
        </w:tc>
        <w:tc>
          <w:tcPr>
            <w:tcW w:w="1469" w:type="dxa"/>
            <w:tcBorders>
              <w:top w:val="single" w:color="auto" w:sz="4" w:space="0"/>
              <w:left w:val="single" w:color="auto" w:sz="4" w:space="0"/>
            </w:tcBorders>
            <w:vAlign w:val="center"/>
          </w:tcPr>
          <w:p w14:paraId="46AD2484">
            <w:pPr>
              <w:pStyle w:val="27"/>
              <w:rPr>
                <w:color w:val="000000"/>
              </w:rPr>
            </w:pPr>
            <w:r>
              <w:rPr>
                <w:color w:val="000000"/>
              </w:rPr>
              <w:t>夹绱卡夫</w:t>
            </w:r>
          </w:p>
        </w:tc>
        <w:tc>
          <w:tcPr>
            <w:tcW w:w="830" w:type="dxa"/>
            <w:tcBorders>
              <w:top w:val="single" w:color="auto" w:sz="4" w:space="0"/>
              <w:left w:val="single" w:color="auto" w:sz="4" w:space="0"/>
            </w:tcBorders>
            <w:vAlign w:val="center"/>
          </w:tcPr>
          <w:p w14:paraId="7253C8A5">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32073486">
            <w:pPr>
              <w:pStyle w:val="27"/>
              <w:rPr>
                <w:color w:val="000000"/>
              </w:rPr>
            </w:pPr>
            <w:r>
              <w:rPr>
                <w:color w:val="000000"/>
              </w:rPr>
              <w:t>明线一道</w:t>
            </w:r>
          </w:p>
        </w:tc>
        <w:tc>
          <w:tcPr>
            <w:tcW w:w="1248" w:type="dxa"/>
            <w:tcBorders>
              <w:top w:val="single" w:color="auto" w:sz="4" w:space="0"/>
              <w:left w:val="single" w:color="auto" w:sz="4" w:space="0"/>
            </w:tcBorders>
            <w:vAlign w:val="center"/>
          </w:tcPr>
          <w:p w14:paraId="6C5DC65E">
            <w:pPr>
              <w:pStyle w:val="27"/>
            </w:pPr>
            <w:r>
              <w:rPr>
                <w:rFonts w:ascii="Times New Roman" w:hAnsi="Times New Roman" w:eastAsia="Times New Roman" w:cs="Times New Roman"/>
                <w:color w:val="000000"/>
                <w:lang w:val="en-US" w:eastAsia="en-US" w:bidi="en-US"/>
              </w:rPr>
              <w:t>0.1</w:t>
            </w:r>
          </w:p>
        </w:tc>
        <w:tc>
          <w:tcPr>
            <w:tcW w:w="3672" w:type="dxa"/>
            <w:tcBorders>
              <w:top w:val="single" w:color="auto" w:sz="4" w:space="0"/>
              <w:left w:val="single" w:color="auto" w:sz="4" w:space="0"/>
              <w:right w:val="single" w:color="auto" w:sz="4" w:space="0"/>
            </w:tcBorders>
            <w:vAlign w:val="center"/>
          </w:tcPr>
          <w:p w14:paraId="02B89409">
            <w:pPr>
              <w:pStyle w:val="27"/>
              <w:rPr>
                <w:color w:val="000000"/>
              </w:rPr>
            </w:pPr>
            <w:r>
              <w:rPr>
                <w:color w:val="000000"/>
              </w:rPr>
              <w:t>反面下炕0.1〜0.2,后身两侧捏活褶两个，褶 大按标印，缝份倒向后中</w:t>
            </w:r>
          </w:p>
        </w:tc>
      </w:tr>
      <w:tr w14:paraId="3F8D840F">
        <w:tblPrEx>
          <w:tblCellMar>
            <w:top w:w="0" w:type="dxa"/>
            <w:left w:w="10" w:type="dxa"/>
            <w:bottom w:w="0" w:type="dxa"/>
            <w:right w:w="10" w:type="dxa"/>
          </w:tblCellMar>
        </w:tblPrEx>
        <w:trPr>
          <w:trHeight w:val="370" w:hRule="exact"/>
          <w:jc w:val="center"/>
        </w:trPr>
        <w:tc>
          <w:tcPr>
            <w:tcW w:w="691" w:type="dxa"/>
            <w:vMerge w:val="continue"/>
            <w:tcBorders>
              <w:left w:val="single" w:color="auto" w:sz="4" w:space="0"/>
            </w:tcBorders>
            <w:vAlign w:val="center"/>
          </w:tcPr>
          <w:p w14:paraId="63BC3DE6">
            <w:pPr>
              <w:pStyle w:val="27"/>
              <w:rPr>
                <w:color w:val="000000"/>
              </w:rPr>
            </w:pPr>
          </w:p>
        </w:tc>
        <w:tc>
          <w:tcPr>
            <w:tcW w:w="1469" w:type="dxa"/>
            <w:tcBorders>
              <w:top w:val="single" w:color="auto" w:sz="4" w:space="0"/>
              <w:left w:val="single" w:color="auto" w:sz="4" w:space="0"/>
            </w:tcBorders>
            <w:vAlign w:val="center"/>
          </w:tcPr>
          <w:p w14:paraId="415DCE80">
            <w:pPr>
              <w:pStyle w:val="27"/>
              <w:rPr>
                <w:color w:val="000000"/>
              </w:rPr>
            </w:pPr>
            <w:r>
              <w:rPr>
                <w:color w:val="000000"/>
              </w:rPr>
              <w:t>钩压卡夫袢</w:t>
            </w:r>
          </w:p>
        </w:tc>
        <w:tc>
          <w:tcPr>
            <w:tcW w:w="830" w:type="dxa"/>
            <w:tcBorders>
              <w:top w:val="single" w:color="auto" w:sz="4" w:space="0"/>
              <w:left w:val="single" w:color="auto" w:sz="4" w:space="0"/>
            </w:tcBorders>
            <w:vAlign w:val="center"/>
          </w:tcPr>
          <w:p w14:paraId="6E441651">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36DA6B9D">
            <w:pPr>
              <w:pStyle w:val="27"/>
              <w:rPr>
                <w:color w:val="000000"/>
              </w:rPr>
            </w:pPr>
            <w:r>
              <w:rPr>
                <w:color w:val="000000"/>
              </w:rPr>
              <w:t>明、暗线各一道</w:t>
            </w:r>
          </w:p>
        </w:tc>
        <w:tc>
          <w:tcPr>
            <w:tcW w:w="1248" w:type="dxa"/>
            <w:tcBorders>
              <w:top w:val="single" w:color="auto" w:sz="4" w:space="0"/>
              <w:left w:val="single" w:color="auto" w:sz="4" w:space="0"/>
            </w:tcBorders>
            <w:vAlign w:val="center"/>
          </w:tcPr>
          <w:p w14:paraId="10826720">
            <w:pPr>
              <w:pStyle w:val="27"/>
            </w:pPr>
            <w:r>
              <w:rPr>
                <w:rFonts w:ascii="Times New Roman" w:hAnsi="Times New Roman" w:eastAsia="Times New Roman" w:cs="Times New Roman"/>
                <w:color w:val="000000"/>
                <w:lang w:val="en-US" w:eastAsia="en-US" w:bidi="en-US"/>
              </w:rPr>
              <w:t>0.5</w:t>
            </w:r>
          </w:p>
        </w:tc>
        <w:tc>
          <w:tcPr>
            <w:tcW w:w="3672" w:type="dxa"/>
            <w:tcBorders>
              <w:top w:val="single" w:color="auto" w:sz="4" w:space="0"/>
              <w:left w:val="single" w:color="auto" w:sz="4" w:space="0"/>
              <w:right w:val="single" w:color="auto" w:sz="4" w:space="0"/>
            </w:tcBorders>
            <w:vAlign w:val="center"/>
          </w:tcPr>
          <w:p w14:paraId="0E450DA1">
            <w:pPr>
              <w:pStyle w:val="27"/>
              <w:rPr>
                <w:color w:val="000000"/>
              </w:rPr>
            </w:pPr>
            <w:r>
              <w:rPr>
                <w:color w:val="000000"/>
              </w:rPr>
              <w:t>子口不反吐</w:t>
            </w:r>
          </w:p>
        </w:tc>
      </w:tr>
      <w:tr w14:paraId="671B59AA">
        <w:tblPrEx>
          <w:tblCellMar>
            <w:top w:w="0" w:type="dxa"/>
            <w:left w:w="10" w:type="dxa"/>
            <w:bottom w:w="0" w:type="dxa"/>
            <w:right w:w="10" w:type="dxa"/>
          </w:tblCellMar>
        </w:tblPrEx>
        <w:trPr>
          <w:trHeight w:val="264" w:hRule="exact"/>
          <w:jc w:val="center"/>
        </w:trPr>
        <w:tc>
          <w:tcPr>
            <w:tcW w:w="691" w:type="dxa"/>
            <w:vMerge w:val="continue"/>
            <w:tcBorders>
              <w:left w:val="single" w:color="auto" w:sz="4" w:space="0"/>
            </w:tcBorders>
            <w:vAlign w:val="center"/>
          </w:tcPr>
          <w:p w14:paraId="3F362A06">
            <w:pPr>
              <w:pStyle w:val="27"/>
              <w:rPr>
                <w:color w:val="000000"/>
              </w:rPr>
            </w:pPr>
          </w:p>
        </w:tc>
        <w:tc>
          <w:tcPr>
            <w:tcW w:w="1469" w:type="dxa"/>
            <w:tcBorders>
              <w:top w:val="single" w:color="auto" w:sz="4" w:space="0"/>
              <w:left w:val="single" w:color="auto" w:sz="4" w:space="0"/>
            </w:tcBorders>
            <w:vAlign w:val="center"/>
          </w:tcPr>
          <w:p w14:paraId="755B04ED">
            <w:pPr>
              <w:pStyle w:val="27"/>
              <w:rPr>
                <w:color w:val="000000"/>
              </w:rPr>
            </w:pPr>
            <w:r>
              <w:rPr>
                <w:color w:val="000000"/>
              </w:rPr>
              <w:t>绱卡夫袢</w:t>
            </w:r>
          </w:p>
        </w:tc>
        <w:tc>
          <w:tcPr>
            <w:tcW w:w="830" w:type="dxa"/>
            <w:tcBorders>
              <w:top w:val="single" w:color="auto" w:sz="4" w:space="0"/>
              <w:left w:val="single" w:color="auto" w:sz="4" w:space="0"/>
            </w:tcBorders>
            <w:vAlign w:val="center"/>
          </w:tcPr>
          <w:p w14:paraId="0A025352">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0.4</w:t>
            </w:r>
          </w:p>
        </w:tc>
        <w:tc>
          <w:tcPr>
            <w:tcW w:w="1531" w:type="dxa"/>
            <w:tcBorders>
              <w:top w:val="single" w:color="auto" w:sz="4" w:space="0"/>
              <w:left w:val="single" w:color="auto" w:sz="4" w:space="0"/>
            </w:tcBorders>
            <w:vAlign w:val="center"/>
          </w:tcPr>
          <w:p w14:paraId="4012818C">
            <w:pPr>
              <w:pStyle w:val="27"/>
              <w:rPr>
                <w:color w:val="000000"/>
              </w:rPr>
            </w:pPr>
            <w:r>
              <w:rPr>
                <w:color w:val="000000"/>
              </w:rPr>
              <w:t>明、暗线各一道</w:t>
            </w:r>
          </w:p>
        </w:tc>
        <w:tc>
          <w:tcPr>
            <w:tcW w:w="1248" w:type="dxa"/>
            <w:tcBorders>
              <w:top w:val="single" w:color="auto" w:sz="4" w:space="0"/>
              <w:left w:val="single" w:color="auto" w:sz="4" w:space="0"/>
            </w:tcBorders>
            <w:vAlign w:val="center"/>
          </w:tcPr>
          <w:p w14:paraId="4409C4CF">
            <w:pPr>
              <w:pStyle w:val="27"/>
            </w:pPr>
            <w:r>
              <w:rPr>
                <w:rFonts w:ascii="Times New Roman" w:hAnsi="Times New Roman" w:eastAsia="Times New Roman" w:cs="Times New Roman"/>
                <w:color w:val="000000"/>
                <w:lang w:val="en-US" w:eastAsia="en-US" w:bidi="en-US"/>
              </w:rPr>
              <w:t>0.5</w:t>
            </w:r>
          </w:p>
        </w:tc>
        <w:tc>
          <w:tcPr>
            <w:tcW w:w="3672" w:type="dxa"/>
            <w:tcBorders>
              <w:top w:val="single" w:color="auto" w:sz="4" w:space="0"/>
              <w:left w:val="single" w:color="auto" w:sz="4" w:space="0"/>
              <w:right w:val="single" w:color="auto" w:sz="4" w:space="0"/>
            </w:tcBorders>
            <w:vAlign w:val="center"/>
          </w:tcPr>
          <w:p w14:paraId="5A6F61AB">
            <w:pPr>
              <w:pStyle w:val="27"/>
              <w:rPr>
                <w:color w:val="000000"/>
              </w:rPr>
            </w:pPr>
            <w:r>
              <w:rPr>
                <w:color w:val="000000"/>
              </w:rPr>
              <w:t>按卡夫宽取中，侧缝向前5.0,向后扣合</w:t>
            </w:r>
          </w:p>
        </w:tc>
      </w:tr>
      <w:tr w14:paraId="3CD8327D">
        <w:tblPrEx>
          <w:tblCellMar>
            <w:top w:w="0" w:type="dxa"/>
            <w:left w:w="10" w:type="dxa"/>
            <w:bottom w:w="0" w:type="dxa"/>
            <w:right w:w="10" w:type="dxa"/>
          </w:tblCellMar>
        </w:tblPrEx>
        <w:trPr>
          <w:trHeight w:val="274" w:hRule="exact"/>
          <w:jc w:val="center"/>
        </w:trPr>
        <w:tc>
          <w:tcPr>
            <w:tcW w:w="691" w:type="dxa"/>
            <w:vMerge w:val="restart"/>
            <w:tcBorders>
              <w:top w:val="single" w:color="auto" w:sz="4" w:space="0"/>
              <w:left w:val="single" w:color="auto" w:sz="4" w:space="0"/>
            </w:tcBorders>
            <w:vAlign w:val="center"/>
          </w:tcPr>
          <w:p w14:paraId="7BFE913B">
            <w:pPr>
              <w:pStyle w:val="27"/>
              <w:rPr>
                <w:color w:val="000000"/>
              </w:rPr>
            </w:pPr>
            <w:r>
              <w:rPr>
                <w:color w:val="000000"/>
              </w:rPr>
              <w:t>对讲机 袢</w:t>
            </w:r>
          </w:p>
        </w:tc>
        <w:tc>
          <w:tcPr>
            <w:tcW w:w="1469" w:type="dxa"/>
            <w:tcBorders>
              <w:top w:val="single" w:color="auto" w:sz="4" w:space="0"/>
              <w:left w:val="single" w:color="auto" w:sz="4" w:space="0"/>
            </w:tcBorders>
            <w:vAlign w:val="center"/>
          </w:tcPr>
          <w:p w14:paraId="7D8DF4A0">
            <w:pPr>
              <w:pStyle w:val="27"/>
              <w:rPr>
                <w:color w:val="000000"/>
              </w:rPr>
            </w:pPr>
            <w:r>
              <w:rPr>
                <w:color w:val="000000"/>
              </w:rPr>
              <w:t>扎对讲机袢</w:t>
            </w:r>
          </w:p>
        </w:tc>
        <w:tc>
          <w:tcPr>
            <w:tcW w:w="830" w:type="dxa"/>
            <w:tcBorders>
              <w:top w:val="single" w:color="auto" w:sz="4" w:space="0"/>
              <w:left w:val="single" w:color="auto" w:sz="4" w:space="0"/>
            </w:tcBorders>
            <w:vAlign w:val="center"/>
          </w:tcPr>
          <w:p w14:paraId="35AEE3A4">
            <w:pPr>
              <w:pStyle w:val="27"/>
              <w:rPr>
                <w:rFonts w:ascii="Times New Roman" w:hAnsi="Times New Roman" w:eastAsia="Times New Roman" w:cs="Times New Roman"/>
                <w:color w:val="000000"/>
              </w:rPr>
            </w:pPr>
            <w:r>
              <w:rPr>
                <w:rFonts w:ascii="Times New Roman" w:hAnsi="Times New Roman" w:eastAsia="Times New Roman" w:cs="Times New Roman"/>
                <w:color w:val="000000"/>
              </w:rPr>
              <w:t>—</w:t>
            </w:r>
          </w:p>
        </w:tc>
        <w:tc>
          <w:tcPr>
            <w:tcW w:w="1531" w:type="dxa"/>
            <w:tcBorders>
              <w:top w:val="single" w:color="auto" w:sz="4" w:space="0"/>
              <w:left w:val="single" w:color="auto" w:sz="4" w:space="0"/>
            </w:tcBorders>
            <w:vAlign w:val="center"/>
          </w:tcPr>
          <w:p w14:paraId="57D5AF70">
            <w:pPr>
              <w:pStyle w:val="27"/>
              <w:rPr>
                <w:color w:val="000000"/>
              </w:rPr>
            </w:pPr>
            <w:r>
              <w:rPr>
                <w:color w:val="000000"/>
              </w:rPr>
              <w:t>明、暗线各一道</w:t>
            </w:r>
          </w:p>
        </w:tc>
        <w:tc>
          <w:tcPr>
            <w:tcW w:w="1248" w:type="dxa"/>
            <w:tcBorders>
              <w:top w:val="single" w:color="auto" w:sz="4" w:space="0"/>
              <w:left w:val="single" w:color="auto" w:sz="4" w:space="0"/>
            </w:tcBorders>
            <w:vAlign w:val="center"/>
          </w:tcPr>
          <w:p w14:paraId="4803ABE3">
            <w:pPr>
              <w:pStyle w:val="27"/>
            </w:pPr>
            <w:r>
              <w:rPr>
                <w:rFonts w:ascii="Times New Roman" w:hAnsi="Times New Roman" w:eastAsia="Times New Roman" w:cs="Times New Roman"/>
                <w:color w:val="000000"/>
                <w:lang w:val="en-US" w:eastAsia="en-US" w:bidi="en-US"/>
              </w:rPr>
              <w:t>0.15</w:t>
            </w:r>
          </w:p>
        </w:tc>
        <w:tc>
          <w:tcPr>
            <w:tcW w:w="3672" w:type="dxa"/>
            <w:tcBorders>
              <w:top w:val="single" w:color="auto" w:sz="4" w:space="0"/>
              <w:left w:val="single" w:color="auto" w:sz="4" w:space="0"/>
              <w:right w:val="single" w:color="auto" w:sz="4" w:space="0"/>
            </w:tcBorders>
            <w:vAlign w:val="center"/>
          </w:tcPr>
          <w:p w14:paraId="68DF0B8F">
            <w:pPr>
              <w:pStyle w:val="27"/>
              <w:rPr>
                <w:color w:val="000000"/>
              </w:rPr>
            </w:pPr>
            <w:r>
              <w:rPr>
                <w:color w:val="000000"/>
              </w:rPr>
              <w:t>两端扣净、劈缝距中</w:t>
            </w:r>
          </w:p>
        </w:tc>
      </w:tr>
      <w:tr w14:paraId="67254FDF">
        <w:tblPrEx>
          <w:tblCellMar>
            <w:top w:w="0" w:type="dxa"/>
            <w:left w:w="10" w:type="dxa"/>
            <w:bottom w:w="0" w:type="dxa"/>
            <w:right w:w="10" w:type="dxa"/>
          </w:tblCellMar>
        </w:tblPrEx>
        <w:trPr>
          <w:trHeight w:val="787" w:hRule="exact"/>
          <w:jc w:val="center"/>
        </w:trPr>
        <w:tc>
          <w:tcPr>
            <w:tcW w:w="691" w:type="dxa"/>
            <w:vMerge w:val="continue"/>
            <w:tcBorders>
              <w:left w:val="single" w:color="auto" w:sz="4" w:space="0"/>
            </w:tcBorders>
            <w:vAlign w:val="center"/>
          </w:tcPr>
          <w:p w14:paraId="13D4C949">
            <w:pPr>
              <w:pStyle w:val="27"/>
              <w:rPr>
                <w:color w:val="000000"/>
              </w:rPr>
            </w:pPr>
          </w:p>
        </w:tc>
        <w:tc>
          <w:tcPr>
            <w:tcW w:w="1469" w:type="dxa"/>
            <w:tcBorders>
              <w:top w:val="single" w:color="auto" w:sz="4" w:space="0"/>
              <w:left w:val="single" w:color="auto" w:sz="4" w:space="0"/>
            </w:tcBorders>
            <w:vAlign w:val="center"/>
          </w:tcPr>
          <w:p w14:paraId="294C04E2">
            <w:pPr>
              <w:pStyle w:val="27"/>
              <w:rPr>
                <w:color w:val="000000"/>
              </w:rPr>
            </w:pPr>
            <w:r>
              <w:rPr>
                <w:color w:val="000000"/>
              </w:rPr>
              <w:t>绱对讲机袢</w:t>
            </w:r>
          </w:p>
        </w:tc>
        <w:tc>
          <w:tcPr>
            <w:tcW w:w="830" w:type="dxa"/>
            <w:tcBorders>
              <w:top w:val="single" w:color="auto" w:sz="4" w:space="0"/>
              <w:left w:val="single" w:color="auto" w:sz="4" w:space="0"/>
            </w:tcBorders>
            <w:vAlign w:val="center"/>
          </w:tcPr>
          <w:p w14:paraId="3A4162CE">
            <w:pPr>
              <w:pStyle w:val="27"/>
              <w:rPr>
                <w:rFonts w:ascii="Times New Roman" w:hAnsi="Times New Roman" w:eastAsia="Times New Roman" w:cs="Times New Roman"/>
                <w:color w:val="000000"/>
              </w:rPr>
            </w:pPr>
            <w:r>
              <w:rPr>
                <w:rFonts w:ascii="Times New Roman" w:hAnsi="Times New Roman" w:eastAsia="Times New Roman" w:cs="Times New Roman"/>
                <w:color w:val="000000"/>
              </w:rPr>
              <w:t>—</w:t>
            </w:r>
          </w:p>
        </w:tc>
        <w:tc>
          <w:tcPr>
            <w:tcW w:w="1531" w:type="dxa"/>
            <w:tcBorders>
              <w:top w:val="single" w:color="auto" w:sz="4" w:space="0"/>
              <w:left w:val="single" w:color="auto" w:sz="4" w:space="0"/>
            </w:tcBorders>
            <w:vAlign w:val="center"/>
          </w:tcPr>
          <w:p w14:paraId="005DA0E8">
            <w:pPr>
              <w:pStyle w:val="27"/>
              <w:rPr>
                <w:color w:val="000000"/>
              </w:rPr>
            </w:pPr>
            <w:r>
              <w:rPr>
                <w:color w:val="000000"/>
              </w:rPr>
              <w:t>明线一道42针套结</w:t>
            </w:r>
          </w:p>
        </w:tc>
        <w:tc>
          <w:tcPr>
            <w:tcW w:w="1248" w:type="dxa"/>
            <w:tcBorders>
              <w:top w:val="single" w:color="auto" w:sz="4" w:space="0"/>
              <w:left w:val="single" w:color="auto" w:sz="4" w:space="0"/>
            </w:tcBorders>
            <w:vAlign w:val="center"/>
          </w:tcPr>
          <w:p w14:paraId="332515C7">
            <w:pPr>
              <w:pStyle w:val="27"/>
            </w:pPr>
            <w:r>
              <w:rPr>
                <w:rFonts w:ascii="Times New Roman" w:hAnsi="Times New Roman" w:eastAsia="Times New Roman" w:cs="Times New Roman"/>
                <w:color w:val="000000"/>
                <w:lang w:val="en-US" w:eastAsia="en-US" w:bidi="en-US"/>
              </w:rPr>
              <w:t>0.15</w:t>
            </w:r>
          </w:p>
        </w:tc>
        <w:tc>
          <w:tcPr>
            <w:tcW w:w="3672" w:type="dxa"/>
            <w:tcBorders>
              <w:top w:val="single" w:color="auto" w:sz="4" w:space="0"/>
              <w:left w:val="single" w:color="auto" w:sz="4" w:space="0"/>
              <w:right w:val="single" w:color="auto" w:sz="4" w:space="0"/>
            </w:tcBorders>
            <w:vAlign w:val="center"/>
          </w:tcPr>
          <w:p w14:paraId="02B2A866">
            <w:pPr>
              <w:pStyle w:val="27"/>
              <w:rPr>
                <w:color w:val="000000"/>
              </w:rPr>
            </w:pPr>
            <w:r>
              <w:rPr>
                <w:color w:val="000000"/>
              </w:rPr>
              <w:t>左、右身按标印，两端、袢中各扎线一道，扎 线上端顺明线用套结机打结，齐上口打结三个 结长1.0</w:t>
            </w:r>
          </w:p>
        </w:tc>
      </w:tr>
      <w:tr w14:paraId="7DF41C12">
        <w:tblPrEx>
          <w:tblCellMar>
            <w:top w:w="0" w:type="dxa"/>
            <w:left w:w="10" w:type="dxa"/>
            <w:bottom w:w="0" w:type="dxa"/>
            <w:right w:w="10" w:type="dxa"/>
          </w:tblCellMar>
        </w:tblPrEx>
        <w:trPr>
          <w:trHeight w:val="490" w:hRule="exact"/>
          <w:jc w:val="center"/>
        </w:trPr>
        <w:tc>
          <w:tcPr>
            <w:tcW w:w="691" w:type="dxa"/>
            <w:vMerge w:val="restart"/>
            <w:tcBorders>
              <w:top w:val="single" w:color="auto" w:sz="4" w:space="0"/>
              <w:left w:val="single" w:color="auto" w:sz="4" w:space="0"/>
            </w:tcBorders>
            <w:vAlign w:val="center"/>
          </w:tcPr>
          <w:p w14:paraId="73D5074F">
            <w:pPr>
              <w:pStyle w:val="27"/>
              <w:rPr>
                <w:color w:val="000000"/>
              </w:rPr>
            </w:pPr>
            <w:r>
              <w:rPr>
                <w:color w:val="000000"/>
              </w:rPr>
              <w:t>标识</w:t>
            </w:r>
          </w:p>
        </w:tc>
        <w:tc>
          <w:tcPr>
            <w:tcW w:w="1469" w:type="dxa"/>
            <w:tcBorders>
              <w:top w:val="single" w:color="auto" w:sz="4" w:space="0"/>
              <w:left w:val="single" w:color="auto" w:sz="4" w:space="0"/>
            </w:tcBorders>
            <w:vAlign w:val="center"/>
          </w:tcPr>
          <w:p w14:paraId="059DF09A">
            <w:pPr>
              <w:pStyle w:val="27"/>
              <w:rPr>
                <w:color w:val="000000"/>
              </w:rPr>
            </w:pPr>
            <w:r>
              <w:rPr>
                <w:color w:val="000000"/>
              </w:rPr>
              <w:t>号型标识</w:t>
            </w:r>
          </w:p>
        </w:tc>
        <w:tc>
          <w:tcPr>
            <w:tcW w:w="830" w:type="dxa"/>
            <w:tcBorders>
              <w:top w:val="single" w:color="auto" w:sz="4" w:space="0"/>
              <w:left w:val="single" w:color="auto" w:sz="4" w:space="0"/>
            </w:tcBorders>
            <w:vAlign w:val="center"/>
          </w:tcPr>
          <w:p w14:paraId="4C1094B9">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44D9C7C5">
            <w:pPr>
              <w:pStyle w:val="27"/>
              <w:rPr>
                <w:color w:val="000000"/>
              </w:rPr>
            </w:pPr>
            <w:r>
              <w:rPr>
                <w:color w:val="000000"/>
              </w:rPr>
              <w:t>—</w:t>
            </w:r>
          </w:p>
        </w:tc>
        <w:tc>
          <w:tcPr>
            <w:tcW w:w="1248" w:type="dxa"/>
            <w:tcBorders>
              <w:top w:val="single" w:color="auto" w:sz="4" w:space="0"/>
              <w:left w:val="single" w:color="auto" w:sz="4" w:space="0"/>
            </w:tcBorders>
            <w:vAlign w:val="center"/>
          </w:tcPr>
          <w:p w14:paraId="21A8A160">
            <w:pPr>
              <w:pStyle w:val="27"/>
            </w:pPr>
            <w:r>
              <w:rPr>
                <w:rFonts w:ascii="Times New Roman" w:hAnsi="Times New Roman" w:eastAsia="Times New Roman" w:cs="Times New Roman"/>
                <w:color w:val="000000"/>
              </w:rPr>
              <w:t>—</w:t>
            </w:r>
          </w:p>
        </w:tc>
        <w:tc>
          <w:tcPr>
            <w:tcW w:w="3672" w:type="dxa"/>
            <w:tcBorders>
              <w:top w:val="single" w:color="auto" w:sz="4" w:space="0"/>
              <w:left w:val="single" w:color="auto" w:sz="4" w:space="0"/>
              <w:right w:val="single" w:color="auto" w:sz="4" w:space="0"/>
            </w:tcBorders>
            <w:vAlign w:val="center"/>
          </w:tcPr>
          <w:p w14:paraId="050CE973">
            <w:pPr>
              <w:pStyle w:val="27"/>
              <w:rPr>
                <w:color w:val="000000"/>
              </w:rPr>
            </w:pPr>
            <w:r>
              <w:rPr>
                <w:color w:val="000000"/>
              </w:rPr>
              <w:t>座领下口居中夹绱</w:t>
            </w:r>
          </w:p>
        </w:tc>
      </w:tr>
      <w:tr w14:paraId="3C6A666F">
        <w:tblPrEx>
          <w:tblCellMar>
            <w:top w:w="0" w:type="dxa"/>
            <w:left w:w="10" w:type="dxa"/>
            <w:bottom w:w="0" w:type="dxa"/>
            <w:right w:w="10" w:type="dxa"/>
          </w:tblCellMar>
        </w:tblPrEx>
        <w:trPr>
          <w:trHeight w:val="542" w:hRule="exact"/>
          <w:jc w:val="center"/>
        </w:trPr>
        <w:tc>
          <w:tcPr>
            <w:tcW w:w="691" w:type="dxa"/>
            <w:vMerge w:val="continue"/>
            <w:tcBorders>
              <w:left w:val="single" w:color="auto" w:sz="4" w:space="0"/>
            </w:tcBorders>
            <w:vAlign w:val="center"/>
          </w:tcPr>
          <w:p w14:paraId="03A426D1">
            <w:pPr>
              <w:jc w:val="center"/>
            </w:pPr>
          </w:p>
        </w:tc>
        <w:tc>
          <w:tcPr>
            <w:tcW w:w="1469" w:type="dxa"/>
            <w:tcBorders>
              <w:top w:val="single" w:color="auto" w:sz="4" w:space="0"/>
              <w:left w:val="single" w:color="auto" w:sz="4" w:space="0"/>
            </w:tcBorders>
            <w:vAlign w:val="center"/>
          </w:tcPr>
          <w:p w14:paraId="5A9E4AD0">
            <w:pPr>
              <w:pStyle w:val="27"/>
              <w:rPr>
                <w:color w:val="000000"/>
              </w:rPr>
            </w:pPr>
            <w:r>
              <w:rPr>
                <w:color w:val="000000"/>
              </w:rPr>
              <w:t>洗涤标识</w:t>
            </w:r>
          </w:p>
        </w:tc>
        <w:tc>
          <w:tcPr>
            <w:tcW w:w="830" w:type="dxa"/>
            <w:tcBorders>
              <w:top w:val="single" w:color="auto" w:sz="4" w:space="0"/>
              <w:left w:val="single" w:color="auto" w:sz="4" w:space="0"/>
            </w:tcBorders>
            <w:vAlign w:val="center"/>
          </w:tcPr>
          <w:p w14:paraId="7EC7A46E">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c>
          <w:tcPr>
            <w:tcW w:w="1531" w:type="dxa"/>
            <w:tcBorders>
              <w:top w:val="single" w:color="auto" w:sz="4" w:space="0"/>
              <w:left w:val="single" w:color="auto" w:sz="4" w:space="0"/>
            </w:tcBorders>
            <w:vAlign w:val="center"/>
          </w:tcPr>
          <w:p w14:paraId="543BC009">
            <w:pPr>
              <w:pStyle w:val="27"/>
              <w:rPr>
                <w:color w:val="000000"/>
              </w:rPr>
            </w:pPr>
            <w:r>
              <w:rPr>
                <w:color w:val="000000"/>
              </w:rPr>
              <w:t>—</w:t>
            </w:r>
          </w:p>
        </w:tc>
        <w:tc>
          <w:tcPr>
            <w:tcW w:w="1248" w:type="dxa"/>
            <w:tcBorders>
              <w:top w:val="single" w:color="auto" w:sz="4" w:space="0"/>
              <w:left w:val="single" w:color="auto" w:sz="4" w:space="0"/>
            </w:tcBorders>
            <w:vAlign w:val="center"/>
          </w:tcPr>
          <w:p w14:paraId="2C13BF0C">
            <w:pPr>
              <w:pStyle w:val="27"/>
            </w:pPr>
            <w:r>
              <w:rPr>
                <w:rFonts w:ascii="Times New Roman" w:hAnsi="Times New Roman" w:eastAsia="Times New Roman" w:cs="Times New Roman"/>
                <w:color w:val="000000"/>
              </w:rPr>
              <w:t>—</w:t>
            </w:r>
          </w:p>
        </w:tc>
        <w:tc>
          <w:tcPr>
            <w:tcW w:w="3672" w:type="dxa"/>
            <w:tcBorders>
              <w:top w:val="single" w:color="auto" w:sz="4" w:space="0"/>
              <w:left w:val="single" w:color="auto" w:sz="4" w:space="0"/>
              <w:right w:val="single" w:color="auto" w:sz="4" w:space="0"/>
            </w:tcBorders>
            <w:vAlign w:val="center"/>
          </w:tcPr>
          <w:p w14:paraId="4EB90613">
            <w:pPr>
              <w:pStyle w:val="27"/>
              <w:rPr>
                <w:color w:val="000000"/>
              </w:rPr>
            </w:pPr>
            <w:r>
              <w:rPr>
                <w:color w:val="000000"/>
              </w:rPr>
              <w:t>掩襟里口，卡夫向上2.0〜3.0,洗涤方法一面朝 上</w:t>
            </w:r>
          </w:p>
        </w:tc>
      </w:tr>
      <w:tr w14:paraId="2FAE81EB">
        <w:tblPrEx>
          <w:tblCellMar>
            <w:top w:w="0" w:type="dxa"/>
            <w:left w:w="10" w:type="dxa"/>
            <w:bottom w:w="0" w:type="dxa"/>
            <w:right w:w="10" w:type="dxa"/>
          </w:tblCellMar>
        </w:tblPrEx>
        <w:trPr>
          <w:trHeight w:val="547" w:hRule="exact"/>
          <w:jc w:val="center"/>
        </w:trPr>
        <w:tc>
          <w:tcPr>
            <w:tcW w:w="691" w:type="dxa"/>
            <w:vMerge w:val="continue"/>
            <w:tcBorders>
              <w:left w:val="single" w:color="auto" w:sz="4" w:space="0"/>
              <w:bottom w:val="single" w:color="auto" w:sz="4" w:space="0"/>
            </w:tcBorders>
            <w:vAlign w:val="center"/>
          </w:tcPr>
          <w:p w14:paraId="3DBCC06D">
            <w:pPr>
              <w:jc w:val="center"/>
              <w:rPr>
                <w:lang w:eastAsia="zh-CN"/>
              </w:rPr>
            </w:pPr>
          </w:p>
        </w:tc>
        <w:tc>
          <w:tcPr>
            <w:tcW w:w="1469" w:type="dxa"/>
            <w:tcBorders>
              <w:top w:val="single" w:color="auto" w:sz="4" w:space="0"/>
              <w:left w:val="single" w:color="auto" w:sz="4" w:space="0"/>
              <w:bottom w:val="single" w:color="auto" w:sz="4" w:space="0"/>
            </w:tcBorders>
            <w:vAlign w:val="center"/>
          </w:tcPr>
          <w:p w14:paraId="79781256">
            <w:pPr>
              <w:pStyle w:val="27"/>
              <w:rPr>
                <w:color w:val="000000"/>
              </w:rPr>
            </w:pPr>
            <w:r>
              <w:rPr>
                <w:color w:val="000000"/>
              </w:rPr>
              <w:t>商标标识</w:t>
            </w:r>
          </w:p>
        </w:tc>
        <w:tc>
          <w:tcPr>
            <w:tcW w:w="830" w:type="dxa"/>
            <w:tcBorders>
              <w:top w:val="single" w:color="auto" w:sz="4" w:space="0"/>
              <w:left w:val="single" w:color="auto" w:sz="4" w:space="0"/>
              <w:bottom w:val="single" w:color="auto" w:sz="4" w:space="0"/>
            </w:tcBorders>
            <w:vAlign w:val="center"/>
          </w:tcPr>
          <w:p w14:paraId="71C4870B">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0.6</w:t>
            </w:r>
          </w:p>
        </w:tc>
        <w:tc>
          <w:tcPr>
            <w:tcW w:w="1531" w:type="dxa"/>
            <w:tcBorders>
              <w:top w:val="single" w:color="auto" w:sz="4" w:space="0"/>
              <w:left w:val="single" w:color="auto" w:sz="4" w:space="0"/>
              <w:bottom w:val="single" w:color="auto" w:sz="4" w:space="0"/>
            </w:tcBorders>
            <w:vAlign w:val="center"/>
          </w:tcPr>
          <w:p w14:paraId="4C4C6592">
            <w:pPr>
              <w:pStyle w:val="27"/>
              <w:rPr>
                <w:color w:val="000000"/>
              </w:rPr>
            </w:pPr>
            <w:r>
              <w:rPr>
                <w:color w:val="000000"/>
              </w:rPr>
              <w:t>明线各一道</w:t>
            </w:r>
          </w:p>
        </w:tc>
        <w:tc>
          <w:tcPr>
            <w:tcW w:w="1248" w:type="dxa"/>
            <w:tcBorders>
              <w:top w:val="single" w:color="auto" w:sz="4" w:space="0"/>
              <w:left w:val="single" w:color="auto" w:sz="4" w:space="0"/>
              <w:bottom w:val="single" w:color="auto" w:sz="4" w:space="0"/>
            </w:tcBorders>
            <w:vAlign w:val="center"/>
          </w:tcPr>
          <w:p w14:paraId="13D6D605">
            <w:pPr>
              <w:pStyle w:val="27"/>
            </w:pPr>
            <w:r>
              <w:rPr>
                <w:rFonts w:ascii="Times New Roman" w:hAnsi="Times New Roman" w:eastAsia="Times New Roman" w:cs="Times New Roman"/>
                <w:color w:val="000000"/>
                <w:lang w:val="en-US" w:eastAsia="en-US" w:bidi="en-US"/>
              </w:rPr>
              <w:t>0.15</w:t>
            </w:r>
          </w:p>
        </w:tc>
        <w:tc>
          <w:tcPr>
            <w:tcW w:w="3672" w:type="dxa"/>
            <w:tcBorders>
              <w:top w:val="single" w:color="auto" w:sz="4" w:space="0"/>
              <w:left w:val="single" w:color="auto" w:sz="4" w:space="0"/>
              <w:bottom w:val="single" w:color="auto" w:sz="4" w:space="0"/>
              <w:right w:val="single" w:color="auto" w:sz="4" w:space="0"/>
            </w:tcBorders>
            <w:vAlign w:val="center"/>
          </w:tcPr>
          <w:p w14:paraId="7941694F">
            <w:pPr>
              <w:pStyle w:val="27"/>
              <w:rPr>
                <w:color w:val="000000"/>
              </w:rPr>
            </w:pPr>
            <w:r>
              <w:rPr>
                <w:color w:val="000000"/>
              </w:rPr>
              <w:t>托肩里居中，领窝向下3.0处两端扎线一 道</w:t>
            </w:r>
          </w:p>
        </w:tc>
      </w:tr>
    </w:tbl>
    <w:p w14:paraId="0D951886">
      <w:pPr>
        <w:spacing w:after="279" w:line="1" w:lineRule="exact"/>
        <w:rPr>
          <w:lang w:eastAsia="zh-CN"/>
        </w:rPr>
      </w:pPr>
    </w:p>
    <w:p w14:paraId="654B45B4">
      <w:pPr>
        <w:pStyle w:val="58"/>
        <w:keepNext/>
        <w:keepLines/>
        <w:tabs>
          <w:tab w:val="left" w:pos="1159"/>
        </w:tabs>
        <w:spacing w:after="0" w:line="240" w:lineRule="auto"/>
        <w:ind w:left="420" w:firstLine="0"/>
      </w:pPr>
      <w:bookmarkStart w:id="335" w:name="bookmark1315"/>
      <w:r>
        <w:rPr>
          <w:rFonts w:hint="eastAsia"/>
          <w:b/>
          <w:color w:val="000000"/>
        </w:rPr>
        <w:t>3.8.3</w:t>
      </w:r>
      <w:r>
        <w:rPr>
          <w:color w:val="000000"/>
        </w:rPr>
        <w:t>锁钉</w:t>
      </w:r>
      <w:bookmarkEnd w:id="335"/>
    </w:p>
    <w:p w14:paraId="459A5BB0">
      <w:pPr>
        <w:pStyle w:val="58"/>
        <w:keepNext/>
        <w:keepLines/>
        <w:spacing w:after="280" w:line="240" w:lineRule="auto"/>
        <w:rPr>
          <w:sz w:val="22"/>
          <w:szCs w:val="22"/>
        </w:rPr>
      </w:pPr>
      <w:bookmarkStart w:id="336" w:name="bookmark1317"/>
      <w:r>
        <w:rPr>
          <w:color w:val="000000"/>
          <w:sz w:val="22"/>
          <w:szCs w:val="22"/>
        </w:rPr>
        <w:t>锁钉要求应符合表8规定。</w:t>
      </w:r>
      <w:bookmarkEnd w:id="336"/>
    </w:p>
    <w:p w14:paraId="454EEA9F">
      <w:pPr>
        <w:pStyle w:val="56"/>
        <w:keepNext/>
        <w:keepLines/>
        <w:tabs>
          <w:tab w:val="left" w:pos="4512"/>
        </w:tabs>
        <w:rPr>
          <w:sz w:val="18"/>
          <w:szCs w:val="18"/>
        </w:rPr>
      </w:pPr>
      <w:bookmarkStart w:id="337" w:name="bookmark1319"/>
      <w:r>
        <w:rPr>
          <w:color w:val="000000"/>
        </w:rPr>
        <w:t>表</w:t>
      </w:r>
      <w:r>
        <w:rPr>
          <w:rFonts w:ascii="黑体" w:hAnsi="黑体" w:eastAsia="黑体" w:cs="黑体"/>
          <w:b w:val="0"/>
          <w:bCs w:val="0"/>
          <w:color w:val="000000"/>
        </w:rPr>
        <w:t>8</w:t>
      </w:r>
      <w:r>
        <w:rPr>
          <w:color w:val="000000"/>
        </w:rPr>
        <w:t>锁定工艺</w:t>
      </w:r>
      <w:r>
        <w:rPr>
          <w:color w:val="000000"/>
        </w:rPr>
        <w:tab/>
      </w:r>
      <w:r>
        <w:rPr>
          <w:rFonts w:ascii="黑体" w:hAnsi="黑体" w:eastAsia="黑体" w:cs="黑体"/>
          <w:b w:val="0"/>
          <w:bCs w:val="0"/>
          <w:color w:val="000000"/>
          <w:sz w:val="17"/>
          <w:szCs w:val="17"/>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eastAsia="en-US" w:bidi="en-US"/>
        </w:rPr>
        <w:t>cm</w:t>
      </w:r>
      <w:bookmarkEnd w:id="337"/>
    </w:p>
    <w:tbl>
      <w:tblPr>
        <w:tblStyle w:val="11"/>
        <w:tblW w:w="0" w:type="auto"/>
        <w:jc w:val="center"/>
        <w:tblLayout w:type="fixed"/>
        <w:tblCellMar>
          <w:top w:w="0" w:type="dxa"/>
          <w:left w:w="10" w:type="dxa"/>
          <w:bottom w:w="0" w:type="dxa"/>
          <w:right w:w="10" w:type="dxa"/>
        </w:tblCellMar>
      </w:tblPr>
      <w:tblGrid>
        <w:gridCol w:w="1382"/>
        <w:gridCol w:w="691"/>
        <w:gridCol w:w="4018"/>
        <w:gridCol w:w="3312"/>
      </w:tblGrid>
      <w:tr w14:paraId="2DA1FB02">
        <w:tblPrEx>
          <w:tblCellMar>
            <w:top w:w="0" w:type="dxa"/>
            <w:left w:w="10" w:type="dxa"/>
            <w:bottom w:w="0" w:type="dxa"/>
            <w:right w:w="10" w:type="dxa"/>
          </w:tblCellMar>
        </w:tblPrEx>
        <w:trPr>
          <w:trHeight w:val="336" w:hRule="exact"/>
          <w:jc w:val="center"/>
        </w:trPr>
        <w:tc>
          <w:tcPr>
            <w:tcW w:w="1382" w:type="dxa"/>
            <w:vMerge w:val="restart"/>
            <w:tcBorders>
              <w:top w:val="single" w:color="auto" w:sz="4" w:space="0"/>
              <w:left w:val="single" w:color="auto" w:sz="4" w:space="0"/>
            </w:tcBorders>
            <w:vAlign w:val="center"/>
          </w:tcPr>
          <w:p w14:paraId="113E8D21">
            <w:pPr>
              <w:pStyle w:val="27"/>
            </w:pPr>
            <w:r>
              <w:rPr>
                <w:color w:val="000000"/>
              </w:rPr>
              <w:t>部位名称</w:t>
            </w:r>
          </w:p>
        </w:tc>
        <w:tc>
          <w:tcPr>
            <w:tcW w:w="691" w:type="dxa"/>
            <w:vMerge w:val="restart"/>
            <w:tcBorders>
              <w:top w:val="single" w:color="auto" w:sz="4" w:space="0"/>
              <w:left w:val="single" w:color="auto" w:sz="4" w:space="0"/>
            </w:tcBorders>
            <w:vAlign w:val="center"/>
          </w:tcPr>
          <w:p w14:paraId="65C188B3">
            <w:pPr>
              <w:pStyle w:val="27"/>
              <w:spacing w:line="264" w:lineRule="exact"/>
              <w:rPr>
                <w:color w:val="000000"/>
              </w:rPr>
            </w:pPr>
            <w:r>
              <w:rPr>
                <w:color w:val="000000"/>
              </w:rPr>
              <w:t>扣眼</w:t>
            </w:r>
          </w:p>
          <w:p w14:paraId="27A9F715">
            <w:pPr>
              <w:pStyle w:val="27"/>
              <w:spacing w:line="264" w:lineRule="exact"/>
            </w:pPr>
            <w:r>
              <w:rPr>
                <w:color w:val="000000"/>
              </w:rPr>
              <w:t>尺寸</w:t>
            </w:r>
          </w:p>
        </w:tc>
        <w:tc>
          <w:tcPr>
            <w:tcW w:w="7330" w:type="dxa"/>
            <w:gridSpan w:val="2"/>
            <w:tcBorders>
              <w:top w:val="single" w:color="auto" w:sz="4" w:space="0"/>
              <w:left w:val="single" w:color="auto" w:sz="4" w:space="0"/>
              <w:right w:val="single" w:color="auto" w:sz="4" w:space="0"/>
            </w:tcBorders>
            <w:vAlign w:val="center"/>
          </w:tcPr>
          <w:p w14:paraId="735702F6">
            <w:pPr>
              <w:pStyle w:val="27"/>
            </w:pPr>
            <w:r>
              <w:rPr>
                <w:color w:val="000000"/>
              </w:rPr>
              <w:t>要求</w:t>
            </w:r>
          </w:p>
        </w:tc>
      </w:tr>
      <w:tr w14:paraId="35E3B533">
        <w:tblPrEx>
          <w:tblCellMar>
            <w:top w:w="0" w:type="dxa"/>
            <w:left w:w="10" w:type="dxa"/>
            <w:bottom w:w="0" w:type="dxa"/>
            <w:right w:w="10" w:type="dxa"/>
          </w:tblCellMar>
        </w:tblPrEx>
        <w:trPr>
          <w:trHeight w:val="322" w:hRule="exact"/>
          <w:jc w:val="center"/>
        </w:trPr>
        <w:tc>
          <w:tcPr>
            <w:tcW w:w="1382" w:type="dxa"/>
            <w:vMerge w:val="continue"/>
            <w:tcBorders>
              <w:left w:val="single" w:color="auto" w:sz="4" w:space="0"/>
            </w:tcBorders>
            <w:vAlign w:val="center"/>
          </w:tcPr>
          <w:p w14:paraId="195005E8">
            <w:pPr>
              <w:jc w:val="center"/>
            </w:pPr>
          </w:p>
        </w:tc>
        <w:tc>
          <w:tcPr>
            <w:tcW w:w="691" w:type="dxa"/>
            <w:vMerge w:val="continue"/>
            <w:tcBorders>
              <w:left w:val="single" w:color="auto" w:sz="4" w:space="0"/>
            </w:tcBorders>
            <w:vAlign w:val="center"/>
          </w:tcPr>
          <w:p w14:paraId="08E4B7D0">
            <w:pPr>
              <w:jc w:val="center"/>
            </w:pPr>
          </w:p>
        </w:tc>
        <w:tc>
          <w:tcPr>
            <w:tcW w:w="4018" w:type="dxa"/>
            <w:tcBorders>
              <w:top w:val="single" w:color="auto" w:sz="4" w:space="0"/>
              <w:left w:val="single" w:color="auto" w:sz="4" w:space="0"/>
            </w:tcBorders>
            <w:vAlign w:val="center"/>
          </w:tcPr>
          <w:p w14:paraId="5003139E">
            <w:pPr>
              <w:pStyle w:val="27"/>
            </w:pPr>
            <w:r>
              <w:rPr>
                <w:color w:val="000000"/>
              </w:rPr>
              <w:t>锁眼</w:t>
            </w:r>
          </w:p>
        </w:tc>
        <w:tc>
          <w:tcPr>
            <w:tcW w:w="3312" w:type="dxa"/>
            <w:tcBorders>
              <w:top w:val="single" w:color="auto" w:sz="4" w:space="0"/>
              <w:left w:val="single" w:color="auto" w:sz="4" w:space="0"/>
              <w:right w:val="single" w:color="auto" w:sz="4" w:space="0"/>
            </w:tcBorders>
            <w:vAlign w:val="center"/>
          </w:tcPr>
          <w:p w14:paraId="13BC413D">
            <w:pPr>
              <w:pStyle w:val="27"/>
            </w:pPr>
            <w:r>
              <w:rPr>
                <w:color w:val="000000"/>
              </w:rPr>
              <w:t>钉扣</w:t>
            </w:r>
          </w:p>
        </w:tc>
      </w:tr>
      <w:tr w14:paraId="41EB5AA0">
        <w:tblPrEx>
          <w:tblCellMar>
            <w:top w:w="0" w:type="dxa"/>
            <w:left w:w="10" w:type="dxa"/>
            <w:bottom w:w="0" w:type="dxa"/>
            <w:right w:w="10" w:type="dxa"/>
          </w:tblCellMar>
        </w:tblPrEx>
        <w:trPr>
          <w:trHeight w:val="322" w:hRule="exact"/>
          <w:jc w:val="center"/>
        </w:trPr>
        <w:tc>
          <w:tcPr>
            <w:tcW w:w="1382" w:type="dxa"/>
            <w:tcBorders>
              <w:top w:val="single" w:color="auto" w:sz="4" w:space="0"/>
              <w:left w:val="single" w:color="auto" w:sz="4" w:space="0"/>
            </w:tcBorders>
            <w:vAlign w:val="center"/>
          </w:tcPr>
          <w:p w14:paraId="638DAD15">
            <w:pPr>
              <w:pStyle w:val="27"/>
            </w:pPr>
            <w:r>
              <w:rPr>
                <w:color w:val="000000"/>
              </w:rPr>
              <w:t>座领头</w:t>
            </w:r>
          </w:p>
        </w:tc>
        <w:tc>
          <w:tcPr>
            <w:tcW w:w="691" w:type="dxa"/>
            <w:tcBorders>
              <w:top w:val="single" w:color="auto" w:sz="4" w:space="0"/>
              <w:left w:val="single" w:color="auto" w:sz="4" w:space="0"/>
            </w:tcBorders>
            <w:vAlign w:val="center"/>
          </w:tcPr>
          <w:p w14:paraId="6B4B03C7">
            <w:pPr>
              <w:pStyle w:val="27"/>
              <w:ind w:firstLine="220"/>
            </w:pPr>
            <w:r>
              <w:rPr>
                <w:rFonts w:ascii="Times New Roman" w:hAnsi="Times New Roman" w:eastAsia="Times New Roman" w:cs="Times New Roman"/>
                <w:color w:val="000000"/>
                <w:lang w:val="en-US" w:eastAsia="en-US" w:bidi="en-US"/>
              </w:rPr>
              <w:t>1.2</w:t>
            </w:r>
          </w:p>
        </w:tc>
        <w:tc>
          <w:tcPr>
            <w:tcW w:w="4018" w:type="dxa"/>
            <w:tcBorders>
              <w:top w:val="single" w:color="auto" w:sz="4" w:space="0"/>
              <w:left w:val="single" w:color="auto" w:sz="4" w:space="0"/>
            </w:tcBorders>
            <w:vAlign w:val="center"/>
          </w:tcPr>
          <w:p w14:paraId="1AFC0391">
            <w:pPr>
              <w:pStyle w:val="27"/>
            </w:pPr>
            <w:r>
              <w:rPr>
                <w:color w:val="000000"/>
              </w:rPr>
              <w:t>左领头宽取中，距边</w:t>
            </w:r>
            <w:r>
              <w:rPr>
                <w:rFonts w:ascii="Times New Roman" w:hAnsi="Times New Roman" w:eastAsia="Times New Roman" w:cs="Times New Roman"/>
                <w:color w:val="000000"/>
                <w:lang w:val="en-US" w:bidi="en-US"/>
              </w:rPr>
              <w:t>1.4</w:t>
            </w:r>
            <w:r>
              <w:rPr>
                <w:color w:val="000000"/>
                <w:lang w:val="en-US" w:bidi="en-US"/>
              </w:rPr>
              <w:t>,</w:t>
            </w:r>
            <w:r>
              <w:rPr>
                <w:color w:val="000000"/>
              </w:rPr>
              <w:t>横锁直眼一个</w:t>
            </w:r>
          </w:p>
        </w:tc>
        <w:tc>
          <w:tcPr>
            <w:tcW w:w="3312" w:type="dxa"/>
            <w:tcBorders>
              <w:top w:val="single" w:color="auto" w:sz="4" w:space="0"/>
              <w:left w:val="single" w:color="auto" w:sz="4" w:space="0"/>
              <w:right w:val="single" w:color="auto" w:sz="4" w:space="0"/>
            </w:tcBorders>
            <w:vAlign w:val="center"/>
          </w:tcPr>
          <w:p w14:paraId="78EB00B2">
            <w:pPr>
              <w:pStyle w:val="27"/>
            </w:pPr>
            <w:r>
              <w:rPr>
                <w:color w:val="000000"/>
              </w:rPr>
              <w:t>与眼对正，右领头距边</w:t>
            </w:r>
            <w:r>
              <w:rPr>
                <w:rFonts w:ascii="Times New Roman" w:hAnsi="Times New Roman" w:eastAsia="Times New Roman" w:cs="Times New Roman"/>
                <w:color w:val="000000"/>
                <w:lang w:val="en-US" w:bidi="en-US"/>
              </w:rPr>
              <w:t>1.7</w:t>
            </w:r>
            <w:r>
              <w:rPr>
                <w:color w:val="000000"/>
              </w:rPr>
              <w:t>钉扣一粒</w:t>
            </w:r>
          </w:p>
        </w:tc>
      </w:tr>
      <w:tr w14:paraId="10DD3C5D">
        <w:tblPrEx>
          <w:tblCellMar>
            <w:top w:w="0" w:type="dxa"/>
            <w:left w:w="10" w:type="dxa"/>
            <w:bottom w:w="0" w:type="dxa"/>
            <w:right w:w="10" w:type="dxa"/>
          </w:tblCellMar>
        </w:tblPrEx>
        <w:trPr>
          <w:trHeight w:val="634" w:hRule="exact"/>
          <w:jc w:val="center"/>
        </w:trPr>
        <w:tc>
          <w:tcPr>
            <w:tcW w:w="1382" w:type="dxa"/>
            <w:tcBorders>
              <w:top w:val="single" w:color="auto" w:sz="4" w:space="0"/>
              <w:left w:val="single" w:color="auto" w:sz="4" w:space="0"/>
            </w:tcBorders>
            <w:vAlign w:val="center"/>
          </w:tcPr>
          <w:p w14:paraId="4195894D">
            <w:pPr>
              <w:pStyle w:val="27"/>
            </w:pPr>
            <w:r>
              <w:rPr>
                <w:color w:val="000000"/>
              </w:rPr>
              <w:t>前襟</w:t>
            </w:r>
          </w:p>
        </w:tc>
        <w:tc>
          <w:tcPr>
            <w:tcW w:w="691" w:type="dxa"/>
            <w:tcBorders>
              <w:top w:val="single" w:color="auto" w:sz="4" w:space="0"/>
              <w:left w:val="single" w:color="auto" w:sz="4" w:space="0"/>
            </w:tcBorders>
            <w:vAlign w:val="center"/>
          </w:tcPr>
          <w:p w14:paraId="714C6B18">
            <w:pPr>
              <w:pStyle w:val="27"/>
              <w:ind w:firstLine="220"/>
            </w:pPr>
            <w:r>
              <w:rPr>
                <w:rFonts w:ascii="Times New Roman" w:hAnsi="Times New Roman" w:eastAsia="Times New Roman" w:cs="Times New Roman"/>
                <w:color w:val="000000"/>
                <w:lang w:val="en-US" w:eastAsia="en-US" w:bidi="en-US"/>
              </w:rPr>
              <w:t>1.7</w:t>
            </w:r>
          </w:p>
        </w:tc>
        <w:tc>
          <w:tcPr>
            <w:tcW w:w="4018" w:type="dxa"/>
            <w:tcBorders>
              <w:top w:val="single" w:color="auto" w:sz="4" w:space="0"/>
              <w:left w:val="single" w:color="auto" w:sz="4" w:space="0"/>
            </w:tcBorders>
            <w:vAlign w:val="center"/>
          </w:tcPr>
          <w:p w14:paraId="2A3CD348">
            <w:pPr>
              <w:pStyle w:val="27"/>
              <w:spacing w:line="259" w:lineRule="exact"/>
            </w:pPr>
            <w:r>
              <w:rPr>
                <w:color w:val="000000"/>
              </w:rPr>
              <w:t>左门襟贴边宽取中，锁竖直眼五个，第二、第五扣 眼按成品尺寸，中间均锁三个</w:t>
            </w:r>
          </w:p>
        </w:tc>
        <w:tc>
          <w:tcPr>
            <w:tcW w:w="3312" w:type="dxa"/>
            <w:tcBorders>
              <w:top w:val="single" w:color="auto" w:sz="4" w:space="0"/>
              <w:left w:val="single" w:color="auto" w:sz="4" w:space="0"/>
              <w:right w:val="single" w:color="auto" w:sz="4" w:space="0"/>
            </w:tcBorders>
            <w:vAlign w:val="center"/>
          </w:tcPr>
          <w:p w14:paraId="58FCAE9C">
            <w:pPr>
              <w:pStyle w:val="27"/>
            </w:pPr>
            <w:r>
              <w:rPr>
                <w:color w:val="000000"/>
              </w:rPr>
              <w:t>与眼对正，里襟距边</w:t>
            </w:r>
            <w:r>
              <w:rPr>
                <w:rFonts w:ascii="Times New Roman" w:hAnsi="Times New Roman" w:eastAsia="Times New Roman" w:cs="Times New Roman"/>
                <w:color w:val="000000"/>
                <w:lang w:val="en-US" w:bidi="en-US"/>
              </w:rPr>
              <w:t>1.7</w:t>
            </w:r>
            <w:r>
              <w:rPr>
                <w:color w:val="000000"/>
              </w:rPr>
              <w:t>钉扣五粒</w:t>
            </w:r>
          </w:p>
        </w:tc>
      </w:tr>
      <w:tr w14:paraId="722E70F0">
        <w:tblPrEx>
          <w:tblCellMar>
            <w:top w:w="0" w:type="dxa"/>
            <w:left w:w="10" w:type="dxa"/>
            <w:bottom w:w="0" w:type="dxa"/>
            <w:right w:w="10" w:type="dxa"/>
          </w:tblCellMar>
        </w:tblPrEx>
        <w:trPr>
          <w:trHeight w:val="322" w:hRule="exact"/>
          <w:jc w:val="center"/>
        </w:trPr>
        <w:tc>
          <w:tcPr>
            <w:tcW w:w="1382" w:type="dxa"/>
            <w:tcBorders>
              <w:top w:val="single" w:color="auto" w:sz="4" w:space="0"/>
              <w:left w:val="single" w:color="auto" w:sz="4" w:space="0"/>
            </w:tcBorders>
            <w:vAlign w:val="center"/>
          </w:tcPr>
          <w:p w14:paraId="6CC7D304">
            <w:pPr>
              <w:pStyle w:val="27"/>
            </w:pPr>
            <w:r>
              <w:rPr>
                <w:color w:val="000000"/>
              </w:rPr>
              <w:t>卡夫</w:t>
            </w:r>
          </w:p>
        </w:tc>
        <w:tc>
          <w:tcPr>
            <w:tcW w:w="691" w:type="dxa"/>
            <w:tcBorders>
              <w:top w:val="single" w:color="auto" w:sz="4" w:space="0"/>
              <w:left w:val="single" w:color="auto" w:sz="4" w:space="0"/>
            </w:tcBorders>
            <w:vAlign w:val="center"/>
          </w:tcPr>
          <w:p w14:paraId="0378D5FD">
            <w:pPr>
              <w:pStyle w:val="27"/>
              <w:ind w:firstLine="220"/>
            </w:pPr>
            <w:r>
              <w:rPr>
                <w:rFonts w:ascii="Times New Roman" w:hAnsi="Times New Roman" w:eastAsia="Times New Roman" w:cs="Times New Roman"/>
                <w:color w:val="000000"/>
                <w:lang w:val="en-US" w:eastAsia="en-US" w:bidi="en-US"/>
              </w:rPr>
              <w:t>1.7</w:t>
            </w:r>
          </w:p>
        </w:tc>
        <w:tc>
          <w:tcPr>
            <w:tcW w:w="4018" w:type="dxa"/>
            <w:tcBorders>
              <w:top w:val="single" w:color="auto" w:sz="4" w:space="0"/>
              <w:left w:val="single" w:color="auto" w:sz="4" w:space="0"/>
            </w:tcBorders>
            <w:vAlign w:val="center"/>
          </w:tcPr>
          <w:p w14:paraId="293C683B">
            <w:pPr>
              <w:pStyle w:val="27"/>
            </w:pPr>
            <w:r>
              <w:rPr>
                <w:color w:val="000000"/>
              </w:rPr>
              <w:t>卡夫宽取中，左门襟距边</w:t>
            </w:r>
            <w:r>
              <w:rPr>
                <w:rFonts w:ascii="Times New Roman" w:hAnsi="Times New Roman" w:eastAsia="Times New Roman" w:cs="Times New Roman"/>
                <w:color w:val="000000"/>
                <w:lang w:val="en-US" w:bidi="en-US"/>
              </w:rPr>
              <w:t>1.4</w:t>
            </w:r>
            <w:r>
              <w:rPr>
                <w:color w:val="000000"/>
              </w:rPr>
              <w:t>横锁直眼一个</w:t>
            </w:r>
          </w:p>
        </w:tc>
        <w:tc>
          <w:tcPr>
            <w:tcW w:w="3312" w:type="dxa"/>
            <w:tcBorders>
              <w:top w:val="single" w:color="auto" w:sz="4" w:space="0"/>
              <w:left w:val="single" w:color="auto" w:sz="4" w:space="0"/>
              <w:right w:val="single" w:color="auto" w:sz="4" w:space="0"/>
            </w:tcBorders>
            <w:vAlign w:val="center"/>
          </w:tcPr>
          <w:p w14:paraId="0DBE6B34">
            <w:pPr>
              <w:pStyle w:val="27"/>
            </w:pPr>
            <w:r>
              <w:rPr>
                <w:color w:val="000000"/>
              </w:rPr>
              <w:t>与眼对正，里襟距边</w:t>
            </w:r>
            <w:r>
              <w:rPr>
                <w:rFonts w:ascii="Times New Roman" w:hAnsi="Times New Roman" w:eastAsia="Times New Roman" w:cs="Times New Roman"/>
                <w:color w:val="000000"/>
                <w:lang w:val="en-US" w:bidi="en-US"/>
              </w:rPr>
              <w:t>1.7</w:t>
            </w:r>
            <w:r>
              <w:rPr>
                <w:color w:val="000000"/>
              </w:rPr>
              <w:t>钉扣一粒</w:t>
            </w:r>
          </w:p>
        </w:tc>
      </w:tr>
      <w:tr w14:paraId="10F3CE84">
        <w:tblPrEx>
          <w:tblCellMar>
            <w:top w:w="0" w:type="dxa"/>
            <w:left w:w="10" w:type="dxa"/>
            <w:bottom w:w="0" w:type="dxa"/>
            <w:right w:w="10" w:type="dxa"/>
          </w:tblCellMar>
        </w:tblPrEx>
        <w:trPr>
          <w:trHeight w:val="634" w:hRule="exact"/>
          <w:jc w:val="center"/>
        </w:trPr>
        <w:tc>
          <w:tcPr>
            <w:tcW w:w="1382" w:type="dxa"/>
            <w:tcBorders>
              <w:top w:val="single" w:color="auto" w:sz="4" w:space="0"/>
              <w:left w:val="single" w:color="auto" w:sz="4" w:space="0"/>
            </w:tcBorders>
            <w:vAlign w:val="center"/>
          </w:tcPr>
          <w:p w14:paraId="620CFCEB">
            <w:pPr>
              <w:pStyle w:val="27"/>
            </w:pPr>
            <w:r>
              <w:rPr>
                <w:color w:val="000000"/>
              </w:rPr>
              <w:t>卡夫调节袢</w:t>
            </w:r>
          </w:p>
        </w:tc>
        <w:tc>
          <w:tcPr>
            <w:tcW w:w="691" w:type="dxa"/>
            <w:tcBorders>
              <w:top w:val="single" w:color="auto" w:sz="4" w:space="0"/>
              <w:left w:val="single" w:color="auto" w:sz="4" w:space="0"/>
            </w:tcBorders>
            <w:vAlign w:val="center"/>
          </w:tcPr>
          <w:p w14:paraId="2FC98C7E">
            <w:pPr>
              <w:pStyle w:val="27"/>
              <w:ind w:firstLine="220"/>
            </w:pPr>
            <w:r>
              <w:rPr>
                <w:rFonts w:ascii="Times New Roman" w:hAnsi="Times New Roman" w:eastAsia="Times New Roman" w:cs="Times New Roman"/>
                <w:color w:val="000000"/>
                <w:lang w:val="en-US" w:eastAsia="en-US" w:bidi="en-US"/>
              </w:rPr>
              <w:t>1.7</w:t>
            </w:r>
          </w:p>
        </w:tc>
        <w:tc>
          <w:tcPr>
            <w:tcW w:w="4018" w:type="dxa"/>
            <w:tcBorders>
              <w:top w:val="single" w:color="auto" w:sz="4" w:space="0"/>
              <w:left w:val="single" w:color="auto" w:sz="4" w:space="0"/>
            </w:tcBorders>
            <w:vAlign w:val="center"/>
          </w:tcPr>
          <w:p w14:paraId="33340656">
            <w:pPr>
              <w:pStyle w:val="27"/>
            </w:pPr>
            <w:r>
              <w:rPr>
                <w:color w:val="000000"/>
              </w:rPr>
              <w:t>袢宽取中，距尖</w:t>
            </w:r>
            <w:r>
              <w:rPr>
                <w:rFonts w:ascii="Times New Roman" w:hAnsi="Times New Roman" w:eastAsia="Times New Roman" w:cs="Times New Roman"/>
                <w:color w:val="000000"/>
                <w:lang w:val="en-US" w:bidi="en-US"/>
              </w:rPr>
              <w:t>1.3</w:t>
            </w:r>
            <w:r>
              <w:rPr>
                <w:color w:val="000000"/>
              </w:rPr>
              <w:t>横锁直眼一个</w:t>
            </w:r>
          </w:p>
        </w:tc>
        <w:tc>
          <w:tcPr>
            <w:tcW w:w="3312" w:type="dxa"/>
            <w:tcBorders>
              <w:top w:val="single" w:color="auto" w:sz="4" w:space="0"/>
              <w:left w:val="single" w:color="auto" w:sz="4" w:space="0"/>
              <w:right w:val="single" w:color="auto" w:sz="4" w:space="0"/>
            </w:tcBorders>
            <w:vAlign w:val="center"/>
          </w:tcPr>
          <w:p w14:paraId="37389C60">
            <w:pPr>
              <w:pStyle w:val="27"/>
              <w:spacing w:line="264" w:lineRule="exact"/>
            </w:pPr>
            <w:r>
              <w:rPr>
                <w:color w:val="000000"/>
              </w:rPr>
              <w:t>与眼对正，身上钉扣一粒，向后</w:t>
            </w:r>
            <w:r>
              <w:rPr>
                <w:rFonts w:ascii="Times New Roman" w:hAnsi="Times New Roman" w:eastAsia="Times New Roman" w:cs="Times New Roman"/>
                <w:color w:val="000000"/>
                <w:lang w:val="en-US" w:bidi="en-US"/>
              </w:rPr>
              <w:t>3.0</w:t>
            </w:r>
            <w:r>
              <w:rPr>
                <w:color w:val="000000"/>
              </w:rPr>
              <w:t>钉扣 一粒（以扣中心点为准）</w:t>
            </w:r>
          </w:p>
        </w:tc>
      </w:tr>
      <w:tr w14:paraId="5D885164">
        <w:tblPrEx>
          <w:tblCellMar>
            <w:top w:w="0" w:type="dxa"/>
            <w:left w:w="10" w:type="dxa"/>
            <w:bottom w:w="0" w:type="dxa"/>
            <w:right w:w="10" w:type="dxa"/>
          </w:tblCellMar>
        </w:tblPrEx>
        <w:trPr>
          <w:trHeight w:val="341" w:hRule="exact"/>
          <w:jc w:val="center"/>
        </w:trPr>
        <w:tc>
          <w:tcPr>
            <w:tcW w:w="1382" w:type="dxa"/>
            <w:tcBorders>
              <w:top w:val="single" w:color="auto" w:sz="4" w:space="0"/>
              <w:left w:val="single" w:color="auto" w:sz="4" w:space="0"/>
              <w:bottom w:val="single" w:color="auto" w:sz="4" w:space="0"/>
            </w:tcBorders>
            <w:vAlign w:val="center"/>
          </w:tcPr>
          <w:p w14:paraId="50A86AB4">
            <w:pPr>
              <w:pStyle w:val="27"/>
            </w:pPr>
            <w:r>
              <w:rPr>
                <w:color w:val="000000"/>
              </w:rPr>
              <w:t>肩袢</w:t>
            </w:r>
          </w:p>
        </w:tc>
        <w:tc>
          <w:tcPr>
            <w:tcW w:w="691" w:type="dxa"/>
            <w:tcBorders>
              <w:top w:val="single" w:color="auto" w:sz="4" w:space="0"/>
              <w:left w:val="single" w:color="auto" w:sz="4" w:space="0"/>
              <w:bottom w:val="single" w:color="auto" w:sz="4" w:space="0"/>
            </w:tcBorders>
            <w:vAlign w:val="center"/>
          </w:tcPr>
          <w:p w14:paraId="3A158B54">
            <w:pPr>
              <w:pStyle w:val="27"/>
              <w:ind w:firstLine="220"/>
            </w:pPr>
            <w:r>
              <w:rPr>
                <w:rFonts w:ascii="Times New Roman" w:hAnsi="Times New Roman" w:eastAsia="Times New Roman" w:cs="Times New Roman"/>
                <w:color w:val="000000"/>
                <w:lang w:val="en-US" w:eastAsia="en-US" w:bidi="en-US"/>
              </w:rPr>
              <w:t>1.7</w:t>
            </w:r>
          </w:p>
        </w:tc>
        <w:tc>
          <w:tcPr>
            <w:tcW w:w="4018" w:type="dxa"/>
            <w:tcBorders>
              <w:top w:val="single" w:color="auto" w:sz="4" w:space="0"/>
              <w:left w:val="single" w:color="auto" w:sz="4" w:space="0"/>
              <w:bottom w:val="single" w:color="auto" w:sz="4" w:space="0"/>
            </w:tcBorders>
            <w:vAlign w:val="center"/>
          </w:tcPr>
          <w:p w14:paraId="3A4F8C2F">
            <w:pPr>
              <w:pStyle w:val="27"/>
            </w:pPr>
            <w:r>
              <w:rPr>
                <w:color w:val="000000"/>
              </w:rPr>
              <w:t>袢宽取中，距尖</w:t>
            </w:r>
            <w:r>
              <w:rPr>
                <w:rFonts w:ascii="Times New Roman" w:hAnsi="Times New Roman" w:eastAsia="Times New Roman" w:cs="Times New Roman"/>
                <w:color w:val="000000"/>
                <w:lang w:val="en-US" w:bidi="en-US"/>
              </w:rPr>
              <w:t>1.3</w:t>
            </w:r>
            <w:r>
              <w:rPr>
                <w:color w:val="000000"/>
              </w:rPr>
              <w:t>锁直眼一个</w:t>
            </w:r>
          </w:p>
        </w:tc>
        <w:tc>
          <w:tcPr>
            <w:tcW w:w="3312" w:type="dxa"/>
            <w:tcBorders>
              <w:top w:val="single" w:color="auto" w:sz="4" w:space="0"/>
              <w:left w:val="single" w:color="auto" w:sz="4" w:space="0"/>
              <w:bottom w:val="single" w:color="auto" w:sz="4" w:space="0"/>
              <w:right w:val="single" w:color="auto" w:sz="4" w:space="0"/>
            </w:tcBorders>
            <w:vAlign w:val="center"/>
          </w:tcPr>
          <w:p w14:paraId="1688165D">
            <w:pPr>
              <w:pStyle w:val="27"/>
            </w:pPr>
            <w:r>
              <w:rPr>
                <w:color w:val="000000"/>
              </w:rPr>
              <w:t>与眼对正，身上钉扣一粒</w:t>
            </w:r>
          </w:p>
        </w:tc>
      </w:tr>
    </w:tbl>
    <w:p w14:paraId="3BE1CA2A">
      <w:pPr>
        <w:spacing w:after="359" w:line="1" w:lineRule="exact"/>
        <w:rPr>
          <w:lang w:eastAsia="zh-CN"/>
        </w:rPr>
      </w:pPr>
    </w:p>
    <w:p w14:paraId="5C66055A">
      <w:pPr>
        <w:pStyle w:val="56"/>
        <w:keepNext/>
        <w:keepLines/>
        <w:tabs>
          <w:tab w:val="left" w:pos="528"/>
        </w:tabs>
        <w:spacing w:after="280"/>
        <w:jc w:val="left"/>
      </w:pPr>
      <w:bookmarkStart w:id="338" w:name="bookmark1321"/>
      <w:r>
        <w:rPr>
          <w:rFonts w:hint="eastAsia" w:ascii="黑体" w:hAnsi="黑体" w:eastAsia="黑体" w:cs="黑体"/>
          <w:b w:val="0"/>
          <w:bCs w:val="0"/>
          <w:color w:val="000000"/>
        </w:rPr>
        <w:t>3.9</w:t>
      </w:r>
      <w:r>
        <w:rPr>
          <w:color w:val="000000"/>
        </w:rPr>
        <w:t>标识</w:t>
      </w:r>
      <w:bookmarkEnd w:id="338"/>
    </w:p>
    <w:p w14:paraId="2D83C3CB">
      <w:pPr>
        <w:pStyle w:val="58"/>
        <w:keepNext/>
        <w:keepLines/>
        <w:tabs>
          <w:tab w:val="left" w:pos="1159"/>
        </w:tabs>
        <w:spacing w:after="280" w:line="240" w:lineRule="auto"/>
      </w:pPr>
      <w:bookmarkStart w:id="339" w:name="bookmark1323"/>
      <w:r>
        <w:rPr>
          <w:rFonts w:hint="eastAsia"/>
          <w:b/>
          <w:color w:val="000000"/>
        </w:rPr>
        <w:t>3.9.1</w:t>
      </w:r>
      <w:r>
        <w:rPr>
          <w:color w:val="000000"/>
        </w:rPr>
        <w:t>使用说明</w:t>
      </w:r>
      <w:bookmarkEnd w:id="339"/>
      <w:r>
        <w:br w:type="page"/>
      </w:r>
    </w:p>
    <w:p w14:paraId="31A3F142">
      <w:pPr>
        <w:pStyle w:val="4"/>
        <w:spacing w:after="160" w:line="240" w:lineRule="auto"/>
        <w:ind w:firstLine="440"/>
      </w:pPr>
      <w:r>
        <w:rPr>
          <w:color w:val="000000"/>
        </w:rPr>
        <w:t>使用说明应符合</w:t>
      </w:r>
      <w:r>
        <w:rPr>
          <w:color w:val="000000"/>
          <w:lang w:val="en-US" w:bidi="en-US"/>
        </w:rPr>
        <w:t>GB/T 5296.4</w:t>
      </w:r>
      <w:r>
        <w:rPr>
          <w:color w:val="000000"/>
        </w:rPr>
        <w:t>标签要求.使用说明标识采用织标印刷形式，标识规格和标识内容应符合图3规定。缀钉位置按表7规定。</w:t>
      </w:r>
    </w:p>
    <w:p w14:paraId="340D925C">
      <w:pPr>
        <w:ind w:firstLine="480" w:firstLineChars="200"/>
        <w:jc w:val="center"/>
        <w:rPr>
          <w:rFonts w:eastAsiaTheme="minorEastAsia"/>
          <w:lang w:eastAsia="zh-CN"/>
        </w:rPr>
      </w:pPr>
      <w:r>
        <w:rPr>
          <w:lang w:eastAsia="zh-CN" w:bidi="ar-SA"/>
        </w:rPr>
        <w:drawing>
          <wp:inline distT="0" distB="0" distL="0" distR="0">
            <wp:extent cx="3884295" cy="3655695"/>
            <wp:effectExtent l="0" t="0" r="0" b="0"/>
            <wp:docPr id="68880" name="Picture 68880"/>
            <wp:cNvGraphicFramePr/>
            <a:graphic xmlns:a="http://schemas.openxmlformats.org/drawingml/2006/main">
              <a:graphicData uri="http://schemas.openxmlformats.org/drawingml/2006/picture">
                <pic:pic xmlns:pic="http://schemas.openxmlformats.org/drawingml/2006/picture">
                  <pic:nvPicPr>
                    <pic:cNvPr id="68880" name="Picture 68880"/>
                    <pic:cNvPicPr/>
                  </pic:nvPicPr>
                  <pic:blipFill>
                    <a:blip r:embed="rId157"/>
                    <a:stretch>
                      <a:fillRect/>
                    </a:stretch>
                  </pic:blipFill>
                  <pic:spPr>
                    <a:xfrm>
                      <a:off x="0" y="0"/>
                      <a:ext cx="3884676" cy="3656075"/>
                    </a:xfrm>
                    <a:prstGeom prst="rect">
                      <a:avLst/>
                    </a:prstGeom>
                  </pic:spPr>
                </pic:pic>
              </a:graphicData>
            </a:graphic>
          </wp:inline>
        </w:drawing>
      </w:r>
    </w:p>
    <w:p w14:paraId="5A961817">
      <w:pPr>
        <w:spacing w:line="1" w:lineRule="exact"/>
        <w:rPr>
          <w:lang w:eastAsia="zh-CN"/>
        </w:rPr>
      </w:pPr>
    </w:p>
    <w:p w14:paraId="261AAE08">
      <w:pPr>
        <w:spacing w:line="1" w:lineRule="exact"/>
        <w:rPr>
          <w:lang w:eastAsia="zh-CN"/>
        </w:rPr>
        <w:sectPr>
          <w:pgSz w:w="11900" w:h="16840"/>
          <w:pgMar w:top="1424" w:right="1204" w:bottom="1148" w:left="1235" w:header="0" w:footer="567" w:gutter="0"/>
          <w:pgNumType w:fmt="decimal"/>
          <w:cols w:space="720" w:num="1"/>
          <w:docGrid w:linePitch="360" w:charSpace="0"/>
        </w:sectPr>
      </w:pPr>
    </w:p>
    <w:p w14:paraId="1F3E60DB">
      <w:pPr>
        <w:spacing w:before="89" w:after="89" w:line="240" w:lineRule="exact"/>
        <w:rPr>
          <w:sz w:val="19"/>
          <w:szCs w:val="19"/>
          <w:lang w:eastAsia="zh-CN"/>
        </w:rPr>
      </w:pPr>
    </w:p>
    <w:p w14:paraId="652577BD">
      <w:pPr>
        <w:spacing w:line="1" w:lineRule="exact"/>
        <w:rPr>
          <w:lang w:eastAsia="zh-CN"/>
        </w:rPr>
        <w:sectPr>
          <w:type w:val="continuous"/>
          <w:pgSz w:w="11900" w:h="16840"/>
          <w:pgMar w:top="1511" w:right="0" w:bottom="1439" w:left="0" w:header="0" w:footer="3" w:gutter="0"/>
          <w:pgNumType w:fmt="decimal"/>
          <w:cols w:space="720" w:num="1"/>
          <w:docGrid w:linePitch="360" w:charSpace="0"/>
        </w:sectPr>
      </w:pPr>
    </w:p>
    <w:p w14:paraId="7AD29FDB">
      <w:pPr>
        <w:spacing w:line="1" w:lineRule="exact"/>
        <w:rPr>
          <w:lang w:eastAsia="zh-CN"/>
        </w:rPr>
      </w:pPr>
    </w:p>
    <w:p w14:paraId="25EDAC5E">
      <w:pPr>
        <w:pStyle w:val="37"/>
        <w:jc w:val="center"/>
        <w:rPr>
          <w:b/>
          <w:bCs/>
          <w:color w:val="000000"/>
        </w:rPr>
      </w:pPr>
      <w:bookmarkStart w:id="340" w:name="bookmark1329"/>
      <w:r>
        <w:rPr>
          <w:b/>
          <w:bCs/>
          <w:color w:val="000000"/>
        </w:rPr>
        <w:t>图3 标识使用说明图</w:t>
      </w:r>
      <w:bookmarkEnd w:id="340"/>
    </w:p>
    <w:p w14:paraId="13854E7C">
      <w:pPr>
        <w:pStyle w:val="4"/>
        <w:tabs>
          <w:tab w:val="left" w:pos="1188"/>
        </w:tabs>
        <w:spacing w:after="0" w:line="240" w:lineRule="auto"/>
        <w:ind w:left="400"/>
        <w:jc w:val="both"/>
        <w:rPr>
          <w:color w:val="000000"/>
        </w:rPr>
      </w:pPr>
      <w:r>
        <w:rPr>
          <w:rFonts w:hint="eastAsia"/>
          <w:color w:val="000000"/>
        </w:rPr>
        <w:t xml:space="preserve">3.9.2 </w:t>
      </w:r>
      <w:r>
        <w:rPr>
          <w:color w:val="000000"/>
        </w:rPr>
        <w:t>检验章</w:t>
      </w:r>
    </w:p>
    <w:p w14:paraId="7B463938">
      <w:pPr>
        <w:pStyle w:val="4"/>
        <w:spacing w:after="0" w:line="408" w:lineRule="exact"/>
        <w:ind w:firstLine="420"/>
        <w:jc w:val="both"/>
      </w:pPr>
      <w:r>
        <w:rPr>
          <w:color w:val="000000"/>
        </w:rPr>
        <w:t>产品经检验合格后应加盖检验章，检验章规格、式样不限，须加盖在号型标志中的规定位置，印色 为浅蓝色，字体应清晰、不沾色。</w:t>
      </w:r>
    </w:p>
    <w:p w14:paraId="5D3BAEA4">
      <w:pPr>
        <w:pStyle w:val="4"/>
        <w:tabs>
          <w:tab w:val="left" w:pos="1188"/>
        </w:tabs>
        <w:spacing w:after="0" w:line="408" w:lineRule="exact"/>
        <w:ind w:left="420"/>
        <w:jc w:val="both"/>
      </w:pPr>
      <w:r>
        <w:rPr>
          <w:rFonts w:hint="eastAsia"/>
          <w:color w:val="000000"/>
        </w:rPr>
        <w:t xml:space="preserve">3.9.2 </w:t>
      </w:r>
      <w:r>
        <w:rPr>
          <w:color w:val="000000"/>
        </w:rPr>
        <w:t>肩章号型标识</w:t>
      </w:r>
    </w:p>
    <w:p w14:paraId="2CD661A8">
      <w:pPr>
        <w:pStyle w:val="4"/>
        <w:spacing w:after="400" w:line="408" w:lineRule="exact"/>
        <w:ind w:firstLine="420"/>
        <w:jc w:val="both"/>
        <w:rPr>
          <w:color w:val="000000"/>
        </w:rPr>
      </w:pPr>
      <w:r>
        <w:rPr>
          <w:color w:val="000000"/>
        </w:rPr>
        <w:t>肩章号型应符合《综合行政执法制式服装和标志技术规范软肩章》的规定，在左肩袢里部居中加 盖与本产品匹配的肩章号型标识，款式颜色由承制方自定。产品各号型加盖肩章号按表9规定。</w:t>
      </w:r>
    </w:p>
    <w:p w14:paraId="5F0856D9">
      <w:pPr>
        <w:pStyle w:val="37"/>
        <w:jc w:val="right"/>
      </w:pPr>
      <w:r>
        <w:rPr>
          <w:b/>
          <w:bCs/>
          <w:color w:val="000000"/>
        </w:rPr>
        <w:t>表</w:t>
      </w:r>
      <w:r>
        <w:rPr>
          <w:rFonts w:ascii="黑体" w:hAnsi="黑体" w:eastAsia="黑体" w:cs="黑体"/>
          <w:color w:val="000000"/>
        </w:rPr>
        <w:t xml:space="preserve">9 </w:t>
      </w:r>
      <w:r>
        <w:rPr>
          <w:b/>
          <w:bCs/>
          <w:color w:val="000000"/>
        </w:rPr>
        <w:t>产品各号型加盖肩章号</w:t>
      </w:r>
      <w:r>
        <w:rPr>
          <w:rFonts w:hint="eastAsia"/>
          <w:b/>
          <w:bCs/>
          <w:color w:val="000000"/>
        </w:rPr>
        <w:t xml:space="preserve">                                 </w:t>
      </w:r>
      <w:r>
        <w:rPr>
          <w:rFonts w:ascii="黑体" w:hAnsi="黑体" w:eastAsia="黑体" w:cs="黑体"/>
          <w:color w:val="000000"/>
          <w:sz w:val="17"/>
          <w:szCs w:val="17"/>
        </w:rPr>
        <w:t>单位</w:t>
      </w:r>
      <w:r>
        <w:rPr>
          <w:rFonts w:ascii="Times New Roman" w:hAnsi="Times New Roman" w:eastAsia="Times New Roman" w:cs="Times New Roman"/>
          <w:color w:val="000000"/>
        </w:rPr>
        <w:t>:</w:t>
      </w:r>
      <w:r>
        <w:rPr>
          <w:rFonts w:ascii="Times New Roman" w:hAnsi="Times New Roman" w:eastAsia="Times New Roman" w:cs="Times New Roman"/>
          <w:color w:val="000000"/>
          <w:lang w:val="en-US" w:bidi="en-US"/>
        </w:rPr>
        <w:t>cm</w:t>
      </w:r>
    </w:p>
    <w:tbl>
      <w:tblPr>
        <w:tblStyle w:val="11"/>
        <w:tblW w:w="0" w:type="auto"/>
        <w:tblInd w:w="-15" w:type="dxa"/>
        <w:tblLayout w:type="fixed"/>
        <w:tblCellMar>
          <w:top w:w="0" w:type="dxa"/>
          <w:left w:w="10" w:type="dxa"/>
          <w:bottom w:w="0" w:type="dxa"/>
          <w:right w:w="10" w:type="dxa"/>
        </w:tblCellMar>
      </w:tblPr>
      <w:tblGrid>
        <w:gridCol w:w="2347"/>
        <w:gridCol w:w="2342"/>
        <w:gridCol w:w="2347"/>
        <w:gridCol w:w="2357"/>
      </w:tblGrid>
      <w:tr w14:paraId="49A3B6D1">
        <w:tblPrEx>
          <w:tblCellMar>
            <w:top w:w="0" w:type="dxa"/>
            <w:left w:w="10" w:type="dxa"/>
            <w:bottom w:w="0" w:type="dxa"/>
            <w:right w:w="10" w:type="dxa"/>
          </w:tblCellMar>
        </w:tblPrEx>
        <w:trPr>
          <w:trHeight w:val="398" w:hRule="exact"/>
        </w:trPr>
        <w:tc>
          <w:tcPr>
            <w:tcW w:w="2347" w:type="dxa"/>
            <w:vMerge w:val="restart"/>
            <w:tcBorders>
              <w:top w:val="single" w:color="auto" w:sz="4" w:space="0"/>
              <w:left w:val="single" w:color="auto" w:sz="4" w:space="0"/>
            </w:tcBorders>
            <w:vAlign w:val="center"/>
          </w:tcPr>
          <w:p w14:paraId="27A5F115">
            <w:pPr>
              <w:pStyle w:val="27"/>
              <w:spacing w:line="254" w:lineRule="exact"/>
            </w:pPr>
            <w:r>
              <w:rPr>
                <w:color w:val="000000"/>
              </w:rPr>
              <w:t>服装型 （净胸围）</w:t>
            </w:r>
          </w:p>
        </w:tc>
        <w:tc>
          <w:tcPr>
            <w:tcW w:w="7046" w:type="dxa"/>
            <w:gridSpan w:val="3"/>
            <w:tcBorders>
              <w:top w:val="single" w:color="auto" w:sz="4" w:space="0"/>
              <w:left w:val="single" w:color="auto" w:sz="4" w:space="0"/>
              <w:right w:val="single" w:color="auto" w:sz="4" w:space="0"/>
            </w:tcBorders>
            <w:vAlign w:val="center"/>
          </w:tcPr>
          <w:p w14:paraId="78AA6BF0">
            <w:pPr>
              <w:pStyle w:val="27"/>
            </w:pPr>
            <w:r>
              <w:rPr>
                <w:color w:val="000000"/>
              </w:rPr>
              <w:t>男</w:t>
            </w:r>
          </w:p>
        </w:tc>
      </w:tr>
      <w:tr w14:paraId="495AE9D2">
        <w:tblPrEx>
          <w:tblCellMar>
            <w:top w:w="0" w:type="dxa"/>
            <w:left w:w="10" w:type="dxa"/>
            <w:bottom w:w="0" w:type="dxa"/>
            <w:right w:w="10" w:type="dxa"/>
          </w:tblCellMar>
        </w:tblPrEx>
        <w:trPr>
          <w:trHeight w:val="384" w:hRule="exact"/>
        </w:trPr>
        <w:tc>
          <w:tcPr>
            <w:tcW w:w="2347" w:type="dxa"/>
            <w:vMerge w:val="continue"/>
            <w:tcBorders>
              <w:left w:val="single" w:color="auto" w:sz="4" w:space="0"/>
            </w:tcBorders>
            <w:vAlign w:val="center"/>
          </w:tcPr>
          <w:p w14:paraId="4C00A935"/>
        </w:tc>
        <w:tc>
          <w:tcPr>
            <w:tcW w:w="2342" w:type="dxa"/>
            <w:tcBorders>
              <w:top w:val="single" w:color="auto" w:sz="4" w:space="0"/>
              <w:left w:val="single" w:color="auto" w:sz="4" w:space="0"/>
            </w:tcBorders>
            <w:vAlign w:val="center"/>
          </w:tcPr>
          <w:p w14:paraId="1D7D39A2">
            <w:pPr>
              <w:pStyle w:val="27"/>
            </w:pPr>
            <w:r>
              <w:rPr>
                <w:rFonts w:ascii="Times New Roman" w:hAnsi="Times New Roman" w:eastAsia="Times New Roman" w:cs="Times New Roman"/>
                <w:color w:val="000000"/>
              </w:rPr>
              <w:t>112</w:t>
            </w:r>
            <w:r>
              <w:rPr>
                <w:color w:val="000000"/>
              </w:rPr>
              <w:t>以上</w:t>
            </w:r>
          </w:p>
        </w:tc>
        <w:tc>
          <w:tcPr>
            <w:tcW w:w="2347" w:type="dxa"/>
            <w:tcBorders>
              <w:top w:val="single" w:color="auto" w:sz="4" w:space="0"/>
              <w:left w:val="single" w:color="auto" w:sz="4" w:space="0"/>
            </w:tcBorders>
            <w:vAlign w:val="center"/>
          </w:tcPr>
          <w:p w14:paraId="09D044C6">
            <w:pPr>
              <w:pStyle w:val="27"/>
            </w:pPr>
            <w:r>
              <w:rPr>
                <w:rFonts w:ascii="Times New Roman" w:hAnsi="Times New Roman" w:eastAsia="Times New Roman" w:cs="Times New Roman"/>
                <w:color w:val="000000"/>
                <w:lang w:val="en-US" w:eastAsia="en-US" w:bidi="en-US"/>
              </w:rPr>
              <w:t>100-110</w:t>
            </w:r>
          </w:p>
        </w:tc>
        <w:tc>
          <w:tcPr>
            <w:tcW w:w="2357" w:type="dxa"/>
            <w:tcBorders>
              <w:top w:val="single" w:color="auto" w:sz="4" w:space="0"/>
              <w:left w:val="single" w:color="auto" w:sz="4" w:space="0"/>
              <w:right w:val="single" w:color="auto" w:sz="4" w:space="0"/>
            </w:tcBorders>
            <w:vAlign w:val="center"/>
          </w:tcPr>
          <w:p w14:paraId="54E7609A">
            <w:pPr>
              <w:pStyle w:val="27"/>
            </w:pPr>
            <w:r>
              <w:rPr>
                <w:rFonts w:ascii="Times New Roman" w:hAnsi="Times New Roman" w:eastAsia="Times New Roman" w:cs="Times New Roman"/>
                <w:color w:val="000000"/>
              </w:rPr>
              <w:t>98</w:t>
            </w:r>
            <w:r>
              <w:rPr>
                <w:color w:val="000000"/>
              </w:rPr>
              <w:t>及以下</w:t>
            </w:r>
          </w:p>
        </w:tc>
      </w:tr>
      <w:tr w14:paraId="2CA84135">
        <w:tblPrEx>
          <w:tblCellMar>
            <w:top w:w="0" w:type="dxa"/>
            <w:left w:w="10" w:type="dxa"/>
            <w:bottom w:w="0" w:type="dxa"/>
            <w:right w:w="10" w:type="dxa"/>
          </w:tblCellMar>
        </w:tblPrEx>
        <w:trPr>
          <w:trHeight w:val="403" w:hRule="exact"/>
        </w:trPr>
        <w:tc>
          <w:tcPr>
            <w:tcW w:w="2347" w:type="dxa"/>
            <w:tcBorders>
              <w:top w:val="single" w:color="auto" w:sz="4" w:space="0"/>
              <w:left w:val="single" w:color="auto" w:sz="4" w:space="0"/>
              <w:bottom w:val="single" w:color="auto" w:sz="4" w:space="0"/>
            </w:tcBorders>
            <w:vAlign w:val="center"/>
          </w:tcPr>
          <w:p w14:paraId="55212565">
            <w:pPr>
              <w:pStyle w:val="27"/>
            </w:pPr>
            <w:r>
              <w:rPr>
                <w:color w:val="000000"/>
              </w:rPr>
              <w:t>肩章号</w:t>
            </w:r>
          </w:p>
        </w:tc>
        <w:tc>
          <w:tcPr>
            <w:tcW w:w="2342" w:type="dxa"/>
            <w:tcBorders>
              <w:top w:val="single" w:color="auto" w:sz="4" w:space="0"/>
              <w:left w:val="single" w:color="auto" w:sz="4" w:space="0"/>
              <w:bottom w:val="single" w:color="auto" w:sz="4" w:space="0"/>
            </w:tcBorders>
            <w:vAlign w:val="center"/>
          </w:tcPr>
          <w:p w14:paraId="4F3ADC6A">
            <w:pPr>
              <w:pStyle w:val="27"/>
            </w:pPr>
            <w:r>
              <w:rPr>
                <w:color w:val="000000"/>
              </w:rPr>
              <w:t>四号</w:t>
            </w:r>
          </w:p>
        </w:tc>
        <w:tc>
          <w:tcPr>
            <w:tcW w:w="2347" w:type="dxa"/>
            <w:tcBorders>
              <w:top w:val="single" w:color="auto" w:sz="4" w:space="0"/>
              <w:left w:val="single" w:color="auto" w:sz="4" w:space="0"/>
              <w:bottom w:val="single" w:color="auto" w:sz="4" w:space="0"/>
            </w:tcBorders>
            <w:vAlign w:val="center"/>
          </w:tcPr>
          <w:p w14:paraId="3E95D8ED">
            <w:pPr>
              <w:pStyle w:val="27"/>
            </w:pPr>
            <w:r>
              <w:rPr>
                <w:color w:val="000000"/>
              </w:rPr>
              <w:t>三号</w:t>
            </w:r>
          </w:p>
        </w:tc>
        <w:tc>
          <w:tcPr>
            <w:tcW w:w="2357" w:type="dxa"/>
            <w:tcBorders>
              <w:top w:val="single" w:color="auto" w:sz="4" w:space="0"/>
              <w:left w:val="single" w:color="auto" w:sz="4" w:space="0"/>
              <w:bottom w:val="single" w:color="auto" w:sz="4" w:space="0"/>
              <w:right w:val="single" w:color="auto" w:sz="4" w:space="0"/>
            </w:tcBorders>
            <w:vAlign w:val="center"/>
          </w:tcPr>
          <w:p w14:paraId="1E3659D6">
            <w:pPr>
              <w:pStyle w:val="27"/>
            </w:pPr>
            <w:r>
              <w:rPr>
                <w:color w:val="000000"/>
              </w:rPr>
              <w:t>二号</w:t>
            </w:r>
          </w:p>
        </w:tc>
      </w:tr>
    </w:tbl>
    <w:p w14:paraId="011A6AF6">
      <w:pPr>
        <w:spacing w:line="1" w:lineRule="exact"/>
      </w:pPr>
    </w:p>
    <w:p w14:paraId="449549BC">
      <w:pPr>
        <w:pStyle w:val="4"/>
        <w:numPr>
          <w:ilvl w:val="1"/>
          <w:numId w:val="37"/>
        </w:numPr>
        <w:tabs>
          <w:tab w:val="left" w:pos="603"/>
        </w:tabs>
        <w:spacing w:after="140" w:line="408" w:lineRule="exact"/>
        <w:jc w:val="both"/>
      </w:pPr>
      <w:r>
        <w:rPr>
          <w:b/>
          <w:bCs/>
          <w:color w:val="000000"/>
        </w:rPr>
        <w:t>成品质量</w:t>
      </w:r>
    </w:p>
    <w:p w14:paraId="4F032384">
      <w:pPr>
        <w:pStyle w:val="4"/>
        <w:spacing w:after="0" w:line="408" w:lineRule="exact"/>
      </w:pPr>
      <w:r>
        <w:rPr>
          <w:color w:val="000000"/>
        </w:rPr>
        <w:t>成品质量应符合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2660</w:t>
      </w:r>
      <w:r>
        <w:rPr>
          <w:color w:val="000000"/>
        </w:rPr>
        <w:t>《衬衫》一等品要求。</w:t>
      </w:r>
    </w:p>
    <w:p w14:paraId="0A2F4464">
      <w:pPr>
        <w:pStyle w:val="4"/>
        <w:numPr>
          <w:ilvl w:val="2"/>
          <w:numId w:val="37"/>
        </w:numPr>
        <w:tabs>
          <w:tab w:val="left" w:pos="1206"/>
        </w:tabs>
        <w:spacing w:after="0" w:line="408" w:lineRule="exact"/>
        <w:jc w:val="both"/>
      </w:pPr>
      <w:r>
        <w:rPr>
          <w:color w:val="000000"/>
        </w:rPr>
        <w:t>外观疵点要求</w:t>
      </w:r>
    </w:p>
    <w:p w14:paraId="2A0AB60F">
      <w:pPr>
        <w:pStyle w:val="4"/>
        <w:spacing w:after="140" w:line="408" w:lineRule="exact"/>
        <w:ind w:firstLine="420"/>
        <w:jc w:val="both"/>
      </w:pPr>
      <w:r>
        <w:rPr>
          <w:color w:val="000000"/>
        </w:rPr>
        <w:t>产品表面各部位外观疵点允许存在程度按表10规定，部位划分按图4规定。每个独立部位只允许一处疵点。非表面部位（门，掩襟里，肩袢里，卡夫袢里，对讲机袢里，领里，托肩里）比3号部位要求可放宽一倍。任何大小的破损，断经、断纬均不允许在任何裁片使用。</w:t>
      </w:r>
      <w:r>
        <w:br w:type="page"/>
      </w:r>
    </w:p>
    <w:p w14:paraId="71AAC70E">
      <w:pPr>
        <w:pStyle w:val="56"/>
        <w:keepNext/>
        <w:keepLines/>
        <w:spacing w:after="80"/>
      </w:pPr>
      <w:bookmarkStart w:id="341" w:name="bookmark1331"/>
      <w:r>
        <w:rPr>
          <w:color w:val="000000"/>
        </w:rPr>
        <w:t>表</w:t>
      </w:r>
      <w:r>
        <w:rPr>
          <w:rFonts w:ascii="黑体" w:hAnsi="黑体" w:eastAsia="黑体" w:cs="黑体"/>
          <w:b w:val="0"/>
          <w:bCs w:val="0"/>
          <w:color w:val="000000"/>
        </w:rPr>
        <w:t xml:space="preserve">10 </w:t>
      </w:r>
      <w:r>
        <w:rPr>
          <w:color w:val="000000"/>
        </w:rPr>
        <w:t>外观疵点允许范围</w:t>
      </w:r>
      <w:bookmarkEnd w:id="341"/>
    </w:p>
    <w:tbl>
      <w:tblPr>
        <w:tblStyle w:val="11"/>
        <w:tblW w:w="0" w:type="auto"/>
        <w:jc w:val="center"/>
        <w:tblLayout w:type="fixed"/>
        <w:tblCellMar>
          <w:top w:w="0" w:type="dxa"/>
          <w:left w:w="10" w:type="dxa"/>
          <w:bottom w:w="0" w:type="dxa"/>
          <w:right w:w="10" w:type="dxa"/>
        </w:tblCellMar>
      </w:tblPr>
      <w:tblGrid>
        <w:gridCol w:w="2755"/>
        <w:gridCol w:w="1392"/>
        <w:gridCol w:w="1526"/>
        <w:gridCol w:w="1944"/>
        <w:gridCol w:w="1786"/>
      </w:tblGrid>
      <w:tr w14:paraId="326B39F6">
        <w:tblPrEx>
          <w:tblCellMar>
            <w:top w:w="0" w:type="dxa"/>
            <w:left w:w="10" w:type="dxa"/>
            <w:bottom w:w="0" w:type="dxa"/>
            <w:right w:w="10" w:type="dxa"/>
          </w:tblCellMar>
        </w:tblPrEx>
        <w:trPr>
          <w:trHeight w:val="336" w:hRule="exact"/>
          <w:jc w:val="center"/>
        </w:trPr>
        <w:tc>
          <w:tcPr>
            <w:tcW w:w="2755" w:type="dxa"/>
            <w:tcBorders>
              <w:top w:val="single" w:color="auto" w:sz="4" w:space="0"/>
              <w:left w:val="single" w:color="auto" w:sz="4" w:space="0"/>
            </w:tcBorders>
            <w:vAlign w:val="center"/>
          </w:tcPr>
          <w:p w14:paraId="304E52A4">
            <w:pPr>
              <w:pStyle w:val="27"/>
            </w:pPr>
            <w:r>
              <w:rPr>
                <w:color w:val="000000"/>
              </w:rPr>
              <w:t>疵点名称</w:t>
            </w:r>
          </w:p>
        </w:tc>
        <w:tc>
          <w:tcPr>
            <w:tcW w:w="1392" w:type="dxa"/>
            <w:tcBorders>
              <w:top w:val="single" w:color="auto" w:sz="4" w:space="0"/>
              <w:left w:val="single" w:color="auto" w:sz="4" w:space="0"/>
            </w:tcBorders>
            <w:vAlign w:val="center"/>
          </w:tcPr>
          <w:p w14:paraId="4D98C1A6">
            <w:pPr>
              <w:pStyle w:val="27"/>
            </w:pPr>
            <w:r>
              <w:rPr>
                <w:rFonts w:ascii="Times New Roman" w:hAnsi="Times New Roman" w:eastAsia="Times New Roman" w:cs="Times New Roman"/>
                <w:color w:val="000000"/>
              </w:rPr>
              <w:t>0</w:t>
            </w:r>
            <w:r>
              <w:rPr>
                <w:color w:val="000000"/>
              </w:rPr>
              <w:t>号部位</w:t>
            </w:r>
          </w:p>
        </w:tc>
        <w:tc>
          <w:tcPr>
            <w:tcW w:w="1526" w:type="dxa"/>
            <w:tcBorders>
              <w:top w:val="single" w:color="auto" w:sz="4" w:space="0"/>
              <w:left w:val="single" w:color="auto" w:sz="4" w:space="0"/>
            </w:tcBorders>
            <w:vAlign w:val="center"/>
          </w:tcPr>
          <w:p w14:paraId="36D9A897">
            <w:pPr>
              <w:pStyle w:val="27"/>
            </w:pPr>
            <w:r>
              <w:rPr>
                <w:rFonts w:ascii="Times New Roman" w:hAnsi="Times New Roman" w:eastAsia="Times New Roman" w:cs="Times New Roman"/>
                <w:color w:val="000000"/>
              </w:rPr>
              <w:t>1</w:t>
            </w:r>
            <w:r>
              <w:rPr>
                <w:color w:val="000000"/>
              </w:rPr>
              <w:t>号部位</w:t>
            </w:r>
          </w:p>
        </w:tc>
        <w:tc>
          <w:tcPr>
            <w:tcW w:w="1944" w:type="dxa"/>
            <w:tcBorders>
              <w:top w:val="single" w:color="auto" w:sz="4" w:space="0"/>
              <w:left w:val="single" w:color="auto" w:sz="4" w:space="0"/>
            </w:tcBorders>
            <w:vAlign w:val="center"/>
          </w:tcPr>
          <w:p w14:paraId="0C2472C0">
            <w:pPr>
              <w:pStyle w:val="27"/>
            </w:pPr>
            <w:r>
              <w:rPr>
                <w:rFonts w:ascii="Times New Roman" w:hAnsi="Times New Roman" w:eastAsia="Times New Roman" w:cs="Times New Roman"/>
                <w:color w:val="000000"/>
              </w:rPr>
              <w:t>2</w:t>
            </w:r>
            <w:r>
              <w:rPr>
                <w:color w:val="000000"/>
              </w:rPr>
              <w:t>号部位</w:t>
            </w:r>
          </w:p>
        </w:tc>
        <w:tc>
          <w:tcPr>
            <w:tcW w:w="1786" w:type="dxa"/>
            <w:tcBorders>
              <w:top w:val="single" w:color="auto" w:sz="4" w:space="0"/>
              <w:left w:val="single" w:color="auto" w:sz="4" w:space="0"/>
              <w:right w:val="single" w:color="auto" w:sz="4" w:space="0"/>
            </w:tcBorders>
            <w:vAlign w:val="center"/>
          </w:tcPr>
          <w:p w14:paraId="1845F2AF">
            <w:pPr>
              <w:pStyle w:val="27"/>
            </w:pPr>
            <w:r>
              <w:rPr>
                <w:rFonts w:ascii="Times New Roman" w:hAnsi="Times New Roman" w:eastAsia="Times New Roman" w:cs="Times New Roman"/>
                <w:color w:val="000000"/>
              </w:rPr>
              <w:t>3</w:t>
            </w:r>
            <w:r>
              <w:rPr>
                <w:color w:val="000000"/>
              </w:rPr>
              <w:t>号部位</w:t>
            </w:r>
          </w:p>
        </w:tc>
      </w:tr>
      <w:tr w14:paraId="6FE2E8F3">
        <w:tblPrEx>
          <w:tblCellMar>
            <w:top w:w="0" w:type="dxa"/>
            <w:left w:w="10" w:type="dxa"/>
            <w:bottom w:w="0" w:type="dxa"/>
            <w:right w:w="10" w:type="dxa"/>
          </w:tblCellMar>
        </w:tblPrEx>
        <w:trPr>
          <w:trHeight w:val="322" w:hRule="exact"/>
          <w:jc w:val="center"/>
        </w:trPr>
        <w:tc>
          <w:tcPr>
            <w:tcW w:w="2755" w:type="dxa"/>
            <w:tcBorders>
              <w:top w:val="single" w:color="auto" w:sz="4" w:space="0"/>
              <w:left w:val="single" w:color="auto" w:sz="4" w:space="0"/>
            </w:tcBorders>
            <w:vAlign w:val="center"/>
          </w:tcPr>
          <w:p w14:paraId="24F2415E">
            <w:pPr>
              <w:pStyle w:val="27"/>
            </w:pPr>
            <w:r>
              <w:rPr>
                <w:color w:val="000000"/>
              </w:rPr>
              <w:t>粗、细纱、纱线异常</w:t>
            </w:r>
          </w:p>
        </w:tc>
        <w:tc>
          <w:tcPr>
            <w:tcW w:w="1392" w:type="dxa"/>
            <w:vMerge w:val="restart"/>
            <w:tcBorders>
              <w:top w:val="single" w:color="auto" w:sz="4" w:space="0"/>
              <w:left w:val="single" w:color="auto" w:sz="4" w:space="0"/>
            </w:tcBorders>
            <w:vAlign w:val="center"/>
          </w:tcPr>
          <w:p w14:paraId="632D0646">
            <w:pPr>
              <w:pStyle w:val="27"/>
            </w:pPr>
            <w:r>
              <w:rPr>
                <w:color w:val="000000"/>
              </w:rPr>
              <w:t>不允许</w:t>
            </w:r>
          </w:p>
        </w:tc>
        <w:tc>
          <w:tcPr>
            <w:tcW w:w="1526" w:type="dxa"/>
            <w:tcBorders>
              <w:top w:val="single" w:color="auto" w:sz="4" w:space="0"/>
              <w:left w:val="single" w:color="auto" w:sz="4" w:space="0"/>
            </w:tcBorders>
            <w:vAlign w:val="center"/>
          </w:tcPr>
          <w:p w14:paraId="0DF4DFED">
            <w:pPr>
              <w:pStyle w:val="27"/>
            </w:pPr>
            <w:r>
              <w:rPr>
                <w:rFonts w:ascii="Times New Roman" w:hAnsi="Times New Roman" w:eastAsia="Times New Roman" w:cs="Times New Roman"/>
                <w:color w:val="000000"/>
                <w:lang w:val="en-US" w:eastAsia="en-US" w:bidi="en-US"/>
              </w:rPr>
              <w:t xml:space="preserve">0.3cm </w:t>
            </w:r>
            <w:r>
              <w:rPr>
                <w:color w:val="000000"/>
              </w:rPr>
              <w:t>〜</w:t>
            </w:r>
            <w:r>
              <w:rPr>
                <w:rFonts w:ascii="Times New Roman" w:hAnsi="Times New Roman" w:eastAsia="Times New Roman" w:cs="Times New Roman"/>
                <w:color w:val="000000"/>
                <w:lang w:val="en-US" w:eastAsia="en-US" w:bidi="en-US"/>
              </w:rPr>
              <w:t>1.0cm</w:t>
            </w:r>
          </w:p>
        </w:tc>
        <w:tc>
          <w:tcPr>
            <w:tcW w:w="1944" w:type="dxa"/>
            <w:tcBorders>
              <w:top w:val="single" w:color="auto" w:sz="4" w:space="0"/>
              <w:left w:val="single" w:color="auto" w:sz="4" w:space="0"/>
            </w:tcBorders>
            <w:vAlign w:val="center"/>
          </w:tcPr>
          <w:p w14:paraId="77FEFDAE">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786" w:type="dxa"/>
            <w:tcBorders>
              <w:top w:val="single" w:color="auto" w:sz="4" w:space="0"/>
              <w:left w:val="single" w:color="auto" w:sz="4" w:space="0"/>
              <w:right w:val="single" w:color="auto" w:sz="4" w:space="0"/>
            </w:tcBorders>
            <w:vAlign w:val="center"/>
          </w:tcPr>
          <w:p w14:paraId="1706C4B3">
            <w:pPr>
              <w:pStyle w:val="27"/>
            </w:pPr>
            <w:r>
              <w:rPr>
                <w:rFonts w:ascii="Times New Roman" w:hAnsi="Times New Roman" w:eastAsia="Times New Roman" w:cs="Times New Roman"/>
                <w:color w:val="000000"/>
                <w:lang w:val="en-US" w:eastAsia="en-US" w:bidi="en-US"/>
              </w:rPr>
              <w:t>2.0cm-10.0cm</w:t>
            </w:r>
          </w:p>
        </w:tc>
      </w:tr>
      <w:tr w14:paraId="44F76D2B">
        <w:tblPrEx>
          <w:tblCellMar>
            <w:top w:w="0" w:type="dxa"/>
            <w:left w:w="10" w:type="dxa"/>
            <w:bottom w:w="0" w:type="dxa"/>
            <w:right w:w="10" w:type="dxa"/>
          </w:tblCellMar>
        </w:tblPrEx>
        <w:trPr>
          <w:trHeight w:val="331" w:hRule="exact"/>
          <w:jc w:val="center"/>
        </w:trPr>
        <w:tc>
          <w:tcPr>
            <w:tcW w:w="2755" w:type="dxa"/>
            <w:tcBorders>
              <w:top w:val="single" w:color="auto" w:sz="4" w:space="0"/>
              <w:left w:val="single" w:color="auto" w:sz="4" w:space="0"/>
            </w:tcBorders>
            <w:vAlign w:val="center"/>
          </w:tcPr>
          <w:p w14:paraId="7B1BD0C2">
            <w:pPr>
              <w:pStyle w:val="27"/>
            </w:pPr>
            <w:r>
              <w:rPr>
                <w:color w:val="000000"/>
              </w:rPr>
              <w:t>紧经、紧纬</w:t>
            </w:r>
          </w:p>
        </w:tc>
        <w:tc>
          <w:tcPr>
            <w:tcW w:w="1392" w:type="dxa"/>
            <w:vMerge w:val="continue"/>
            <w:tcBorders>
              <w:left w:val="single" w:color="auto" w:sz="4" w:space="0"/>
            </w:tcBorders>
            <w:vAlign w:val="center"/>
          </w:tcPr>
          <w:p w14:paraId="729A2B35">
            <w:pPr>
              <w:jc w:val="center"/>
            </w:pPr>
          </w:p>
        </w:tc>
        <w:tc>
          <w:tcPr>
            <w:tcW w:w="1526" w:type="dxa"/>
            <w:tcBorders>
              <w:top w:val="single" w:color="auto" w:sz="4" w:space="0"/>
              <w:left w:val="single" w:color="auto" w:sz="4" w:space="0"/>
            </w:tcBorders>
            <w:vAlign w:val="center"/>
          </w:tcPr>
          <w:p w14:paraId="4831A33F">
            <w:pPr>
              <w:pStyle w:val="27"/>
            </w:pPr>
            <w:r>
              <w:rPr>
                <w:color w:val="000000"/>
              </w:rPr>
              <w:t>不允许</w:t>
            </w:r>
          </w:p>
        </w:tc>
        <w:tc>
          <w:tcPr>
            <w:tcW w:w="1944" w:type="dxa"/>
            <w:tcBorders>
              <w:top w:val="single" w:color="auto" w:sz="4" w:space="0"/>
              <w:left w:val="single" w:color="auto" w:sz="4" w:space="0"/>
            </w:tcBorders>
            <w:vAlign w:val="center"/>
          </w:tcPr>
          <w:p w14:paraId="254328F9">
            <w:pPr>
              <w:pStyle w:val="27"/>
            </w:pPr>
            <w:r>
              <w:rPr>
                <w:color w:val="000000"/>
              </w:rPr>
              <w:t>不允许</w:t>
            </w:r>
          </w:p>
        </w:tc>
        <w:tc>
          <w:tcPr>
            <w:tcW w:w="1786" w:type="dxa"/>
            <w:tcBorders>
              <w:top w:val="single" w:color="auto" w:sz="4" w:space="0"/>
              <w:left w:val="single" w:color="auto" w:sz="4" w:space="0"/>
              <w:right w:val="single" w:color="auto" w:sz="4" w:space="0"/>
            </w:tcBorders>
            <w:vAlign w:val="center"/>
          </w:tcPr>
          <w:p w14:paraId="541B0396">
            <w:pPr>
              <w:pStyle w:val="27"/>
            </w:pPr>
            <w:r>
              <w:rPr>
                <w:color w:val="000000"/>
              </w:rPr>
              <w:t>轻微</w:t>
            </w:r>
          </w:p>
        </w:tc>
      </w:tr>
      <w:tr w14:paraId="4335F88F">
        <w:tblPrEx>
          <w:tblCellMar>
            <w:top w:w="0" w:type="dxa"/>
            <w:left w:w="10" w:type="dxa"/>
            <w:bottom w:w="0" w:type="dxa"/>
            <w:right w:w="10" w:type="dxa"/>
          </w:tblCellMar>
        </w:tblPrEx>
        <w:trPr>
          <w:trHeight w:val="643" w:hRule="exact"/>
          <w:jc w:val="center"/>
        </w:trPr>
        <w:tc>
          <w:tcPr>
            <w:tcW w:w="2755" w:type="dxa"/>
            <w:tcBorders>
              <w:top w:val="single" w:color="auto" w:sz="4" w:space="0"/>
              <w:left w:val="single" w:color="auto" w:sz="4" w:space="0"/>
            </w:tcBorders>
            <w:vAlign w:val="center"/>
          </w:tcPr>
          <w:p w14:paraId="37F07B0C">
            <w:pPr>
              <w:pStyle w:val="27"/>
              <w:spacing w:line="259" w:lineRule="exact"/>
            </w:pPr>
            <w:r>
              <w:rPr>
                <w:color w:val="000000"/>
              </w:rPr>
              <w:t>经档（包括绞经档）、条干不匀、 条花、色花</w:t>
            </w:r>
          </w:p>
        </w:tc>
        <w:tc>
          <w:tcPr>
            <w:tcW w:w="1392" w:type="dxa"/>
            <w:vMerge w:val="continue"/>
            <w:tcBorders>
              <w:left w:val="single" w:color="auto" w:sz="4" w:space="0"/>
            </w:tcBorders>
            <w:vAlign w:val="center"/>
          </w:tcPr>
          <w:p w14:paraId="4E445A56">
            <w:pPr>
              <w:jc w:val="center"/>
              <w:rPr>
                <w:lang w:eastAsia="zh-CN"/>
              </w:rPr>
            </w:pPr>
          </w:p>
        </w:tc>
        <w:tc>
          <w:tcPr>
            <w:tcW w:w="1526" w:type="dxa"/>
            <w:tcBorders>
              <w:top w:val="single" w:color="auto" w:sz="4" w:space="0"/>
              <w:left w:val="single" w:color="auto" w:sz="4" w:space="0"/>
            </w:tcBorders>
            <w:vAlign w:val="center"/>
          </w:tcPr>
          <w:p w14:paraId="5C020023">
            <w:pPr>
              <w:pStyle w:val="27"/>
            </w:pPr>
            <w:r>
              <w:rPr>
                <w:rFonts w:ascii="Times New Roman" w:hAnsi="Times New Roman" w:eastAsia="Times New Roman" w:cs="Times New Roman"/>
                <w:color w:val="000000"/>
                <w:lang w:val="en-US" w:eastAsia="en-US" w:bidi="en-US"/>
              </w:rPr>
              <w:t xml:space="preserve">0.3cm </w:t>
            </w:r>
            <w:r>
              <w:rPr>
                <w:color w:val="000000"/>
              </w:rPr>
              <w:t>〜</w:t>
            </w:r>
            <w:r>
              <w:rPr>
                <w:rFonts w:ascii="Times New Roman" w:hAnsi="Times New Roman" w:eastAsia="Times New Roman" w:cs="Times New Roman"/>
                <w:color w:val="000000"/>
                <w:lang w:val="en-US" w:eastAsia="en-US" w:bidi="en-US"/>
              </w:rPr>
              <w:t>1.0cm</w:t>
            </w:r>
          </w:p>
        </w:tc>
        <w:tc>
          <w:tcPr>
            <w:tcW w:w="1944" w:type="dxa"/>
            <w:tcBorders>
              <w:top w:val="single" w:color="auto" w:sz="4" w:space="0"/>
              <w:left w:val="single" w:color="auto" w:sz="4" w:space="0"/>
            </w:tcBorders>
            <w:vAlign w:val="center"/>
          </w:tcPr>
          <w:p w14:paraId="5EEB9494">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786" w:type="dxa"/>
            <w:tcBorders>
              <w:top w:val="single" w:color="auto" w:sz="4" w:space="0"/>
              <w:left w:val="single" w:color="auto" w:sz="4" w:space="0"/>
              <w:right w:val="single" w:color="auto" w:sz="4" w:space="0"/>
            </w:tcBorders>
            <w:vAlign w:val="center"/>
          </w:tcPr>
          <w:p w14:paraId="011BD7EC">
            <w:pPr>
              <w:pStyle w:val="27"/>
            </w:pPr>
            <w:r>
              <w:rPr>
                <w:rFonts w:ascii="Times New Roman" w:hAnsi="Times New Roman" w:eastAsia="Times New Roman" w:cs="Times New Roman"/>
                <w:color w:val="000000"/>
                <w:lang w:val="en-US" w:eastAsia="en-US" w:bidi="en-US"/>
              </w:rPr>
              <w:t>2.0cm-10.0cm</w:t>
            </w:r>
          </w:p>
        </w:tc>
      </w:tr>
      <w:tr w14:paraId="29E407EC">
        <w:tblPrEx>
          <w:tblCellMar>
            <w:top w:w="0" w:type="dxa"/>
            <w:left w:w="10" w:type="dxa"/>
            <w:bottom w:w="0" w:type="dxa"/>
            <w:right w:w="10" w:type="dxa"/>
          </w:tblCellMar>
        </w:tblPrEx>
        <w:trPr>
          <w:trHeight w:val="643" w:hRule="exact"/>
          <w:jc w:val="center"/>
        </w:trPr>
        <w:tc>
          <w:tcPr>
            <w:tcW w:w="2755" w:type="dxa"/>
            <w:tcBorders>
              <w:top w:val="single" w:color="auto" w:sz="4" w:space="0"/>
              <w:left w:val="single" w:color="auto" w:sz="4" w:space="0"/>
            </w:tcBorders>
            <w:vAlign w:val="center"/>
          </w:tcPr>
          <w:p w14:paraId="64AFA074">
            <w:pPr>
              <w:pStyle w:val="27"/>
              <w:spacing w:line="259" w:lineRule="exact"/>
            </w:pPr>
            <w:r>
              <w:rPr>
                <w:color w:val="000000"/>
              </w:rPr>
              <w:t>纬档（厚薄段、稀密路、纬影、 搭头印）</w:t>
            </w:r>
          </w:p>
        </w:tc>
        <w:tc>
          <w:tcPr>
            <w:tcW w:w="1392" w:type="dxa"/>
            <w:vMerge w:val="continue"/>
            <w:tcBorders>
              <w:left w:val="single" w:color="auto" w:sz="4" w:space="0"/>
            </w:tcBorders>
            <w:vAlign w:val="center"/>
          </w:tcPr>
          <w:p w14:paraId="46536C29">
            <w:pPr>
              <w:jc w:val="center"/>
              <w:rPr>
                <w:lang w:eastAsia="zh-CN"/>
              </w:rPr>
            </w:pPr>
          </w:p>
        </w:tc>
        <w:tc>
          <w:tcPr>
            <w:tcW w:w="1526" w:type="dxa"/>
            <w:tcBorders>
              <w:top w:val="single" w:color="auto" w:sz="4" w:space="0"/>
              <w:left w:val="single" w:color="auto" w:sz="4" w:space="0"/>
            </w:tcBorders>
            <w:vAlign w:val="center"/>
          </w:tcPr>
          <w:p w14:paraId="7729640B">
            <w:pPr>
              <w:pStyle w:val="27"/>
            </w:pPr>
            <w:r>
              <w:rPr>
                <w:color w:val="000000"/>
              </w:rPr>
              <w:t>不允许</w:t>
            </w:r>
          </w:p>
        </w:tc>
        <w:tc>
          <w:tcPr>
            <w:tcW w:w="1944" w:type="dxa"/>
            <w:tcBorders>
              <w:top w:val="single" w:color="auto" w:sz="4" w:space="0"/>
              <w:left w:val="single" w:color="auto" w:sz="4" w:space="0"/>
            </w:tcBorders>
            <w:vAlign w:val="center"/>
          </w:tcPr>
          <w:p w14:paraId="431DB7D4">
            <w:pPr>
              <w:pStyle w:val="27"/>
            </w:pPr>
            <w:r>
              <w:rPr>
                <w:color w:val="000000"/>
              </w:rPr>
              <w:t>不允许</w:t>
            </w:r>
          </w:p>
        </w:tc>
        <w:tc>
          <w:tcPr>
            <w:tcW w:w="1786" w:type="dxa"/>
            <w:tcBorders>
              <w:top w:val="single" w:color="auto" w:sz="4" w:space="0"/>
              <w:left w:val="single" w:color="auto" w:sz="4" w:space="0"/>
              <w:right w:val="single" w:color="auto" w:sz="4" w:space="0"/>
            </w:tcBorders>
            <w:vAlign w:val="center"/>
          </w:tcPr>
          <w:p w14:paraId="6F6F45FA">
            <w:pPr>
              <w:pStyle w:val="27"/>
            </w:pPr>
            <w:r>
              <w:rPr>
                <w:rFonts w:ascii="Times New Roman" w:hAnsi="Times New Roman" w:eastAsia="Times New Roman" w:cs="Times New Roman"/>
                <w:color w:val="000000"/>
                <w:lang w:val="en-US" w:eastAsia="en-US" w:bidi="en-US"/>
              </w:rPr>
              <w:t>1.0cm</w:t>
            </w:r>
            <w:r>
              <w:rPr>
                <w:color w:val="000000"/>
              </w:rPr>
              <w:t>以内轻度</w:t>
            </w:r>
          </w:p>
        </w:tc>
      </w:tr>
      <w:tr w14:paraId="452ED643">
        <w:tblPrEx>
          <w:tblCellMar>
            <w:top w:w="0" w:type="dxa"/>
            <w:left w:w="10" w:type="dxa"/>
            <w:bottom w:w="0" w:type="dxa"/>
            <w:right w:w="10" w:type="dxa"/>
          </w:tblCellMar>
        </w:tblPrEx>
        <w:trPr>
          <w:trHeight w:val="331" w:hRule="exact"/>
          <w:jc w:val="center"/>
        </w:trPr>
        <w:tc>
          <w:tcPr>
            <w:tcW w:w="2755" w:type="dxa"/>
            <w:tcBorders>
              <w:top w:val="single" w:color="auto" w:sz="4" w:space="0"/>
              <w:left w:val="single" w:color="auto" w:sz="4" w:space="0"/>
            </w:tcBorders>
            <w:vAlign w:val="center"/>
          </w:tcPr>
          <w:p w14:paraId="13A11446">
            <w:pPr>
              <w:pStyle w:val="27"/>
            </w:pPr>
            <w:r>
              <w:rPr>
                <w:color w:val="000000"/>
              </w:rPr>
              <w:t>皱印、色泽深浅</w:t>
            </w:r>
          </w:p>
        </w:tc>
        <w:tc>
          <w:tcPr>
            <w:tcW w:w="1392" w:type="dxa"/>
            <w:vMerge w:val="continue"/>
            <w:tcBorders>
              <w:left w:val="single" w:color="auto" w:sz="4" w:space="0"/>
            </w:tcBorders>
            <w:vAlign w:val="center"/>
          </w:tcPr>
          <w:p w14:paraId="007CD5B9">
            <w:pPr>
              <w:jc w:val="center"/>
            </w:pPr>
          </w:p>
        </w:tc>
        <w:tc>
          <w:tcPr>
            <w:tcW w:w="1526" w:type="dxa"/>
            <w:tcBorders>
              <w:top w:val="single" w:color="auto" w:sz="4" w:space="0"/>
              <w:left w:val="single" w:color="auto" w:sz="4" w:space="0"/>
            </w:tcBorders>
            <w:vAlign w:val="center"/>
          </w:tcPr>
          <w:p w14:paraId="4834BDE6">
            <w:pPr>
              <w:pStyle w:val="27"/>
            </w:pPr>
            <w:r>
              <w:rPr>
                <w:rFonts w:ascii="Times New Roman" w:hAnsi="Times New Roman" w:eastAsia="Times New Roman" w:cs="Times New Roman"/>
                <w:color w:val="000000"/>
              </w:rPr>
              <w:t>4</w:t>
            </w:r>
            <w:r>
              <w:rPr>
                <w:color w:val="000000"/>
              </w:rPr>
              <w:t>级色差</w:t>
            </w:r>
          </w:p>
        </w:tc>
        <w:tc>
          <w:tcPr>
            <w:tcW w:w="1944" w:type="dxa"/>
            <w:tcBorders>
              <w:top w:val="single" w:color="auto" w:sz="4" w:space="0"/>
              <w:left w:val="single" w:color="auto" w:sz="4" w:space="0"/>
            </w:tcBorders>
            <w:vAlign w:val="center"/>
          </w:tcPr>
          <w:p w14:paraId="4127C1DB">
            <w:pPr>
              <w:pStyle w:val="27"/>
            </w:pPr>
            <w:r>
              <w:rPr>
                <w:rFonts w:ascii="Times New Roman" w:hAnsi="Times New Roman" w:eastAsia="Times New Roman" w:cs="Times New Roman"/>
                <w:color w:val="000000"/>
              </w:rPr>
              <w:t>3</w:t>
            </w:r>
            <w:r>
              <w:rPr>
                <w:color w:val="000000"/>
              </w:rPr>
              <w:t>〜</w:t>
            </w:r>
            <w:r>
              <w:rPr>
                <w:rFonts w:ascii="Times New Roman" w:hAnsi="Times New Roman" w:eastAsia="Times New Roman" w:cs="Times New Roman"/>
                <w:color w:val="000000"/>
              </w:rPr>
              <w:t>4</w:t>
            </w:r>
            <w:r>
              <w:rPr>
                <w:color w:val="000000"/>
              </w:rPr>
              <w:t>级色差</w:t>
            </w:r>
          </w:p>
        </w:tc>
        <w:tc>
          <w:tcPr>
            <w:tcW w:w="1786" w:type="dxa"/>
            <w:tcBorders>
              <w:top w:val="single" w:color="auto" w:sz="4" w:space="0"/>
              <w:left w:val="single" w:color="auto" w:sz="4" w:space="0"/>
              <w:right w:val="single" w:color="auto" w:sz="4" w:space="0"/>
            </w:tcBorders>
            <w:vAlign w:val="center"/>
          </w:tcPr>
          <w:p w14:paraId="2343AF78">
            <w:pPr>
              <w:pStyle w:val="27"/>
            </w:pPr>
            <w:r>
              <w:rPr>
                <w:rFonts w:ascii="Times New Roman" w:hAnsi="Times New Roman" w:eastAsia="Times New Roman" w:cs="Times New Roman"/>
                <w:color w:val="000000"/>
              </w:rPr>
              <w:t>3</w:t>
            </w:r>
            <w:r>
              <w:rPr>
                <w:color w:val="000000"/>
              </w:rPr>
              <w:t>级色差</w:t>
            </w:r>
          </w:p>
        </w:tc>
      </w:tr>
      <w:tr w14:paraId="19BCC7BC">
        <w:tblPrEx>
          <w:tblCellMar>
            <w:top w:w="0" w:type="dxa"/>
            <w:left w:w="10" w:type="dxa"/>
            <w:bottom w:w="0" w:type="dxa"/>
            <w:right w:w="10" w:type="dxa"/>
          </w:tblCellMar>
        </w:tblPrEx>
        <w:trPr>
          <w:trHeight w:val="331" w:hRule="exact"/>
          <w:jc w:val="center"/>
        </w:trPr>
        <w:tc>
          <w:tcPr>
            <w:tcW w:w="2755" w:type="dxa"/>
            <w:tcBorders>
              <w:top w:val="single" w:color="auto" w:sz="4" w:space="0"/>
              <w:left w:val="single" w:color="auto" w:sz="4" w:space="0"/>
            </w:tcBorders>
            <w:vAlign w:val="center"/>
          </w:tcPr>
          <w:p w14:paraId="434A64E9">
            <w:pPr>
              <w:pStyle w:val="27"/>
            </w:pPr>
            <w:r>
              <w:rPr>
                <w:color w:val="000000"/>
              </w:rPr>
              <w:t>结头、毛粒、杂物</w:t>
            </w:r>
          </w:p>
        </w:tc>
        <w:tc>
          <w:tcPr>
            <w:tcW w:w="1392" w:type="dxa"/>
            <w:vMerge w:val="continue"/>
            <w:tcBorders>
              <w:left w:val="single" w:color="auto" w:sz="4" w:space="0"/>
            </w:tcBorders>
            <w:vAlign w:val="center"/>
          </w:tcPr>
          <w:p w14:paraId="7BFC4A4F">
            <w:pPr>
              <w:jc w:val="center"/>
            </w:pPr>
          </w:p>
        </w:tc>
        <w:tc>
          <w:tcPr>
            <w:tcW w:w="1526" w:type="dxa"/>
            <w:tcBorders>
              <w:top w:val="single" w:color="auto" w:sz="4" w:space="0"/>
              <w:left w:val="single" w:color="auto" w:sz="4" w:space="0"/>
            </w:tcBorders>
            <w:vAlign w:val="center"/>
          </w:tcPr>
          <w:p w14:paraId="063B3C2F">
            <w:pPr>
              <w:pStyle w:val="27"/>
            </w:pPr>
            <w:r>
              <w:rPr>
                <w:color w:val="000000"/>
              </w:rPr>
              <w:t>不允许</w:t>
            </w:r>
          </w:p>
        </w:tc>
        <w:tc>
          <w:tcPr>
            <w:tcW w:w="1944" w:type="dxa"/>
            <w:tcBorders>
              <w:top w:val="single" w:color="auto" w:sz="4" w:space="0"/>
              <w:left w:val="single" w:color="auto" w:sz="4" w:space="0"/>
            </w:tcBorders>
            <w:vAlign w:val="center"/>
          </w:tcPr>
          <w:p w14:paraId="4BBDE715">
            <w:pPr>
              <w:pStyle w:val="27"/>
            </w:pPr>
            <w:r>
              <w:rPr>
                <w:color w:val="000000"/>
              </w:rPr>
              <w:t>不明显</w:t>
            </w:r>
          </w:p>
        </w:tc>
        <w:tc>
          <w:tcPr>
            <w:tcW w:w="1786" w:type="dxa"/>
            <w:tcBorders>
              <w:top w:val="single" w:color="auto" w:sz="4" w:space="0"/>
              <w:left w:val="single" w:color="auto" w:sz="4" w:space="0"/>
              <w:right w:val="single" w:color="auto" w:sz="4" w:space="0"/>
            </w:tcBorders>
            <w:vAlign w:val="center"/>
          </w:tcPr>
          <w:p w14:paraId="3EF2DC1D">
            <w:pPr>
              <w:pStyle w:val="27"/>
            </w:pPr>
            <w:r>
              <w:rPr>
                <w:color w:val="000000"/>
              </w:rPr>
              <w:t>较明显</w:t>
            </w:r>
          </w:p>
        </w:tc>
      </w:tr>
      <w:tr w14:paraId="55FEC15A">
        <w:tblPrEx>
          <w:tblCellMar>
            <w:top w:w="0" w:type="dxa"/>
            <w:left w:w="10" w:type="dxa"/>
            <w:bottom w:w="0" w:type="dxa"/>
            <w:right w:w="10" w:type="dxa"/>
          </w:tblCellMar>
        </w:tblPrEx>
        <w:trPr>
          <w:trHeight w:val="331" w:hRule="exact"/>
          <w:jc w:val="center"/>
        </w:trPr>
        <w:tc>
          <w:tcPr>
            <w:tcW w:w="2755" w:type="dxa"/>
            <w:tcBorders>
              <w:top w:val="single" w:color="auto" w:sz="4" w:space="0"/>
              <w:left w:val="single" w:color="auto" w:sz="4" w:space="0"/>
            </w:tcBorders>
            <w:vAlign w:val="center"/>
          </w:tcPr>
          <w:p w14:paraId="52D2A444">
            <w:pPr>
              <w:pStyle w:val="27"/>
            </w:pPr>
            <w:r>
              <w:rPr>
                <w:color w:val="000000"/>
              </w:rPr>
              <w:t>斑渍（油、锈、色斑）</w:t>
            </w:r>
          </w:p>
        </w:tc>
        <w:tc>
          <w:tcPr>
            <w:tcW w:w="1392" w:type="dxa"/>
            <w:vMerge w:val="continue"/>
            <w:tcBorders>
              <w:left w:val="single" w:color="auto" w:sz="4" w:space="0"/>
            </w:tcBorders>
            <w:vAlign w:val="center"/>
          </w:tcPr>
          <w:p w14:paraId="085B998D">
            <w:pPr>
              <w:jc w:val="center"/>
              <w:rPr>
                <w:lang w:eastAsia="zh-CN"/>
              </w:rPr>
            </w:pPr>
          </w:p>
        </w:tc>
        <w:tc>
          <w:tcPr>
            <w:tcW w:w="1526" w:type="dxa"/>
            <w:tcBorders>
              <w:top w:val="single" w:color="auto" w:sz="4" w:space="0"/>
              <w:left w:val="single" w:color="auto" w:sz="4" w:space="0"/>
            </w:tcBorders>
            <w:vAlign w:val="center"/>
          </w:tcPr>
          <w:p w14:paraId="3D342F6D">
            <w:pPr>
              <w:pStyle w:val="27"/>
            </w:pPr>
            <w:r>
              <w:rPr>
                <w:color w:val="000000"/>
              </w:rPr>
              <w:t>不允许</w:t>
            </w:r>
          </w:p>
        </w:tc>
        <w:tc>
          <w:tcPr>
            <w:tcW w:w="1944" w:type="dxa"/>
            <w:tcBorders>
              <w:top w:val="single" w:color="auto" w:sz="4" w:space="0"/>
              <w:left w:val="single" w:color="auto" w:sz="4" w:space="0"/>
            </w:tcBorders>
            <w:vAlign w:val="center"/>
          </w:tcPr>
          <w:p w14:paraId="0872FFF5">
            <w:pPr>
              <w:pStyle w:val="27"/>
            </w:pPr>
            <w:r>
              <w:rPr>
                <w:color w:val="000000"/>
              </w:rPr>
              <w:t>小于</w:t>
            </w:r>
            <w:r>
              <w:rPr>
                <w:rFonts w:ascii="Times New Roman" w:hAnsi="Times New Roman" w:eastAsia="Times New Roman" w:cs="Times New Roman"/>
                <w:color w:val="000000"/>
                <w:lang w:val="en-US" w:eastAsia="en-US" w:bidi="en-US"/>
              </w:rPr>
              <w:t>3.0mm2</w:t>
            </w:r>
            <w:r>
              <w:rPr>
                <w:color w:val="000000"/>
                <w:lang w:val="en-US" w:eastAsia="en-US" w:bidi="en-US"/>
              </w:rPr>
              <w:t>,</w:t>
            </w:r>
            <w:r>
              <w:rPr>
                <w:color w:val="000000"/>
              </w:rPr>
              <w:t>不明显</w:t>
            </w:r>
          </w:p>
        </w:tc>
        <w:tc>
          <w:tcPr>
            <w:tcW w:w="1786" w:type="dxa"/>
            <w:tcBorders>
              <w:top w:val="single" w:color="auto" w:sz="4" w:space="0"/>
              <w:left w:val="single" w:color="auto" w:sz="4" w:space="0"/>
              <w:right w:val="single" w:color="auto" w:sz="4" w:space="0"/>
            </w:tcBorders>
            <w:vAlign w:val="center"/>
          </w:tcPr>
          <w:p w14:paraId="312BBC3B">
            <w:pPr>
              <w:pStyle w:val="27"/>
            </w:pPr>
            <w:r>
              <w:rPr>
                <w:color w:val="000000"/>
              </w:rPr>
              <w:t>小于</w:t>
            </w:r>
            <w:r>
              <w:rPr>
                <w:rFonts w:ascii="Times New Roman" w:hAnsi="Times New Roman" w:eastAsia="Times New Roman" w:cs="Times New Roman"/>
                <w:color w:val="000000"/>
                <w:lang w:val="en-US" w:eastAsia="en-US" w:bidi="en-US"/>
              </w:rPr>
              <w:t>5.0mm2</w:t>
            </w:r>
            <w:r>
              <w:rPr>
                <w:color w:val="000000"/>
                <w:lang w:val="en-US" w:eastAsia="en-US" w:bidi="en-US"/>
              </w:rPr>
              <w:t>,</w:t>
            </w:r>
            <w:r>
              <w:rPr>
                <w:color w:val="000000"/>
              </w:rPr>
              <w:t>不明显</w:t>
            </w:r>
          </w:p>
        </w:tc>
      </w:tr>
      <w:tr w14:paraId="4A50F433">
        <w:tblPrEx>
          <w:tblCellMar>
            <w:top w:w="0" w:type="dxa"/>
            <w:left w:w="10" w:type="dxa"/>
            <w:bottom w:w="0" w:type="dxa"/>
            <w:right w:w="10" w:type="dxa"/>
          </w:tblCellMar>
        </w:tblPrEx>
        <w:trPr>
          <w:trHeight w:val="331" w:hRule="exact"/>
          <w:jc w:val="center"/>
        </w:trPr>
        <w:tc>
          <w:tcPr>
            <w:tcW w:w="2755" w:type="dxa"/>
            <w:tcBorders>
              <w:top w:val="single" w:color="auto" w:sz="4" w:space="0"/>
              <w:left w:val="single" w:color="auto" w:sz="4" w:space="0"/>
            </w:tcBorders>
            <w:vAlign w:val="center"/>
          </w:tcPr>
          <w:p w14:paraId="25BB620F">
            <w:pPr>
              <w:pStyle w:val="27"/>
            </w:pPr>
            <w:r>
              <w:rPr>
                <w:color w:val="000000"/>
              </w:rPr>
              <w:t>跳花、弓纱、蛛网</w:t>
            </w:r>
          </w:p>
        </w:tc>
        <w:tc>
          <w:tcPr>
            <w:tcW w:w="1392" w:type="dxa"/>
            <w:vMerge w:val="continue"/>
            <w:tcBorders>
              <w:left w:val="single" w:color="auto" w:sz="4" w:space="0"/>
            </w:tcBorders>
            <w:vAlign w:val="center"/>
          </w:tcPr>
          <w:p w14:paraId="2170BA07">
            <w:pPr>
              <w:jc w:val="center"/>
            </w:pPr>
          </w:p>
        </w:tc>
        <w:tc>
          <w:tcPr>
            <w:tcW w:w="1526" w:type="dxa"/>
            <w:tcBorders>
              <w:top w:val="single" w:color="auto" w:sz="4" w:space="0"/>
              <w:left w:val="single" w:color="auto" w:sz="4" w:space="0"/>
            </w:tcBorders>
            <w:vAlign w:val="center"/>
          </w:tcPr>
          <w:p w14:paraId="09962205">
            <w:pPr>
              <w:pStyle w:val="27"/>
            </w:pPr>
            <w:r>
              <w:rPr>
                <w:color w:val="000000"/>
              </w:rPr>
              <w:t>不允许</w:t>
            </w:r>
          </w:p>
        </w:tc>
        <w:tc>
          <w:tcPr>
            <w:tcW w:w="1944" w:type="dxa"/>
            <w:tcBorders>
              <w:top w:val="single" w:color="auto" w:sz="4" w:space="0"/>
              <w:left w:val="single" w:color="auto" w:sz="4" w:space="0"/>
            </w:tcBorders>
            <w:vAlign w:val="center"/>
          </w:tcPr>
          <w:p w14:paraId="7DCF7CF5">
            <w:pPr>
              <w:pStyle w:val="27"/>
            </w:pPr>
            <w:r>
              <w:rPr>
                <w:color w:val="000000"/>
              </w:rPr>
              <w:t>不明显</w:t>
            </w:r>
          </w:p>
        </w:tc>
        <w:tc>
          <w:tcPr>
            <w:tcW w:w="1786" w:type="dxa"/>
            <w:tcBorders>
              <w:top w:val="single" w:color="auto" w:sz="4" w:space="0"/>
              <w:left w:val="single" w:color="auto" w:sz="4" w:space="0"/>
              <w:right w:val="single" w:color="auto" w:sz="4" w:space="0"/>
            </w:tcBorders>
            <w:vAlign w:val="center"/>
          </w:tcPr>
          <w:p w14:paraId="1BC75E93">
            <w:pPr>
              <w:pStyle w:val="27"/>
            </w:pPr>
            <w:r>
              <w:rPr>
                <w:color w:val="000000"/>
              </w:rPr>
              <w:t>较明显</w:t>
            </w:r>
          </w:p>
        </w:tc>
      </w:tr>
      <w:tr w14:paraId="2DA4BB68">
        <w:tblPrEx>
          <w:tblCellMar>
            <w:top w:w="0" w:type="dxa"/>
            <w:left w:w="10" w:type="dxa"/>
            <w:bottom w:w="0" w:type="dxa"/>
            <w:right w:w="10" w:type="dxa"/>
          </w:tblCellMar>
        </w:tblPrEx>
        <w:trPr>
          <w:trHeight w:val="341" w:hRule="exact"/>
          <w:jc w:val="center"/>
        </w:trPr>
        <w:tc>
          <w:tcPr>
            <w:tcW w:w="2755" w:type="dxa"/>
            <w:tcBorders>
              <w:top w:val="single" w:color="auto" w:sz="4" w:space="0"/>
              <w:left w:val="single" w:color="auto" w:sz="4" w:space="0"/>
              <w:bottom w:val="single" w:color="auto" w:sz="4" w:space="0"/>
            </w:tcBorders>
            <w:vAlign w:val="center"/>
          </w:tcPr>
          <w:p w14:paraId="637CA69F">
            <w:pPr>
              <w:pStyle w:val="27"/>
            </w:pPr>
            <w:r>
              <w:rPr>
                <w:color w:val="000000"/>
              </w:rPr>
              <w:t>擦毛、轧梭痕、折痕</w:t>
            </w:r>
          </w:p>
        </w:tc>
        <w:tc>
          <w:tcPr>
            <w:tcW w:w="1392" w:type="dxa"/>
            <w:vMerge w:val="continue"/>
            <w:tcBorders>
              <w:left w:val="single" w:color="auto" w:sz="4" w:space="0"/>
              <w:bottom w:val="single" w:color="auto" w:sz="4" w:space="0"/>
            </w:tcBorders>
            <w:vAlign w:val="center"/>
          </w:tcPr>
          <w:p w14:paraId="7D576DD2">
            <w:pPr>
              <w:jc w:val="center"/>
            </w:pPr>
          </w:p>
        </w:tc>
        <w:tc>
          <w:tcPr>
            <w:tcW w:w="1526" w:type="dxa"/>
            <w:tcBorders>
              <w:top w:val="single" w:color="auto" w:sz="4" w:space="0"/>
              <w:left w:val="single" w:color="auto" w:sz="4" w:space="0"/>
              <w:bottom w:val="single" w:color="auto" w:sz="4" w:space="0"/>
            </w:tcBorders>
            <w:vAlign w:val="center"/>
          </w:tcPr>
          <w:p w14:paraId="6FBA2118">
            <w:pPr>
              <w:pStyle w:val="27"/>
            </w:pPr>
            <w:r>
              <w:rPr>
                <w:color w:val="000000"/>
              </w:rPr>
              <w:t>不允许</w:t>
            </w:r>
          </w:p>
        </w:tc>
        <w:tc>
          <w:tcPr>
            <w:tcW w:w="1944" w:type="dxa"/>
            <w:tcBorders>
              <w:top w:val="single" w:color="auto" w:sz="4" w:space="0"/>
              <w:left w:val="single" w:color="auto" w:sz="4" w:space="0"/>
              <w:bottom w:val="single" w:color="auto" w:sz="4" w:space="0"/>
            </w:tcBorders>
            <w:vAlign w:val="center"/>
          </w:tcPr>
          <w:p w14:paraId="4EF30338">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786" w:type="dxa"/>
            <w:tcBorders>
              <w:top w:val="single" w:color="auto" w:sz="4" w:space="0"/>
              <w:left w:val="single" w:color="auto" w:sz="4" w:space="0"/>
              <w:bottom w:val="single" w:color="auto" w:sz="4" w:space="0"/>
              <w:right w:val="single" w:color="auto" w:sz="4" w:space="0"/>
            </w:tcBorders>
            <w:vAlign w:val="center"/>
          </w:tcPr>
          <w:p w14:paraId="083DCCBF">
            <w:pPr>
              <w:pStyle w:val="27"/>
            </w:pPr>
            <w:r>
              <w:rPr>
                <w:rFonts w:ascii="Times New Roman" w:hAnsi="Times New Roman" w:eastAsia="Times New Roman" w:cs="Times New Roman"/>
                <w:color w:val="000000"/>
                <w:lang w:val="en-US" w:eastAsia="en-US" w:bidi="en-US"/>
              </w:rPr>
              <w:t>2.0cm-5.0cm</w:t>
            </w:r>
          </w:p>
        </w:tc>
      </w:tr>
    </w:tbl>
    <w:p w14:paraId="47C0FD2C">
      <w:pPr>
        <w:pStyle w:val="37"/>
        <w:ind w:left="5"/>
      </w:pPr>
      <w:r>
        <w:rPr>
          <w:color w:val="000000"/>
        </w:rPr>
        <w:t>注：表内未列疵点，按其形态及时对服用性能的影响程度参照表中类似疵点规定执行。</w:t>
      </w:r>
    </w:p>
    <w:p w14:paraId="50F34F1D">
      <w:pPr>
        <w:spacing w:after="579" w:line="1" w:lineRule="exact"/>
        <w:rPr>
          <w:lang w:eastAsia="zh-CN"/>
        </w:rPr>
      </w:pPr>
    </w:p>
    <w:p w14:paraId="1F92C83E">
      <w:pPr>
        <w:spacing w:line="1" w:lineRule="exact"/>
        <w:rPr>
          <w:lang w:eastAsia="zh-CN"/>
        </w:rPr>
      </w:pPr>
    </w:p>
    <w:p w14:paraId="3AF483F1">
      <w:pPr>
        <w:jc w:val="center"/>
        <w:rPr>
          <w:sz w:val="2"/>
          <w:szCs w:val="2"/>
        </w:rPr>
      </w:pPr>
      <w:r>
        <w:rPr>
          <w:lang w:eastAsia="zh-CN" w:bidi="ar-SA"/>
        </w:rPr>
        <w:drawing>
          <wp:inline distT="0" distB="0" distL="0" distR="0">
            <wp:extent cx="5139055" cy="2688590"/>
            <wp:effectExtent l="0" t="0" r="0" b="0"/>
            <wp:docPr id="365" name="Picutre 365"/>
            <wp:cNvGraphicFramePr/>
            <a:graphic xmlns:a="http://schemas.openxmlformats.org/drawingml/2006/main">
              <a:graphicData uri="http://schemas.openxmlformats.org/drawingml/2006/picture">
                <pic:pic xmlns:pic="http://schemas.openxmlformats.org/drawingml/2006/picture">
                  <pic:nvPicPr>
                    <pic:cNvPr id="365" name="Picutre 365"/>
                    <pic:cNvPicPr/>
                  </pic:nvPicPr>
                  <pic:blipFill>
                    <a:blip r:embed="rId158"/>
                    <a:stretch>
                      <a:fillRect/>
                    </a:stretch>
                  </pic:blipFill>
                  <pic:spPr>
                    <a:xfrm>
                      <a:off x="0" y="0"/>
                      <a:ext cx="5139055" cy="2688590"/>
                    </a:xfrm>
                    <a:prstGeom prst="rect">
                      <a:avLst/>
                    </a:prstGeom>
                  </pic:spPr>
                </pic:pic>
              </a:graphicData>
            </a:graphic>
          </wp:inline>
        </w:drawing>
      </w:r>
    </w:p>
    <w:p w14:paraId="0CF1EA25">
      <w:pPr>
        <w:spacing w:after="199" w:line="1" w:lineRule="exact"/>
      </w:pPr>
    </w:p>
    <w:p w14:paraId="024097DD">
      <w:pPr>
        <w:pStyle w:val="56"/>
        <w:keepNext/>
        <w:keepLines/>
        <w:spacing w:after="0" w:line="408" w:lineRule="exact"/>
      </w:pPr>
      <w:bookmarkStart w:id="342" w:name="bookmark1333"/>
      <w:r>
        <w:rPr>
          <w:color w:val="000000"/>
        </w:rPr>
        <w:t>图</w:t>
      </w:r>
      <w:r>
        <w:rPr>
          <w:rFonts w:ascii="Times New Roman" w:hAnsi="Times New Roman" w:eastAsia="Times New Roman" w:cs="Times New Roman"/>
          <w:b w:val="0"/>
          <w:bCs w:val="0"/>
          <w:color w:val="000000"/>
        </w:rPr>
        <w:t xml:space="preserve">4 </w:t>
      </w:r>
      <w:r>
        <w:rPr>
          <w:color w:val="000000"/>
        </w:rPr>
        <w:t>外观疵点划分图</w:t>
      </w:r>
      <w:bookmarkEnd w:id="342"/>
    </w:p>
    <w:p w14:paraId="7FC2FEC7">
      <w:pPr>
        <w:pStyle w:val="58"/>
        <w:keepNext/>
        <w:keepLines/>
        <w:numPr>
          <w:ilvl w:val="2"/>
          <w:numId w:val="37"/>
        </w:numPr>
        <w:tabs>
          <w:tab w:val="left" w:pos="1265"/>
        </w:tabs>
        <w:spacing w:after="0" w:line="408" w:lineRule="exact"/>
        <w:jc w:val="both"/>
      </w:pPr>
      <w:bookmarkStart w:id="343" w:name="bookmark1335"/>
      <w:r>
        <w:rPr>
          <w:color w:val="000000"/>
        </w:rPr>
        <w:t>成品整烫及外观质量</w:t>
      </w:r>
      <w:bookmarkEnd w:id="343"/>
    </w:p>
    <w:p w14:paraId="57062A5A">
      <w:pPr>
        <w:pStyle w:val="58"/>
        <w:keepNext/>
        <w:keepLines/>
        <w:spacing w:after="200" w:line="408" w:lineRule="exact"/>
        <w:jc w:val="both"/>
      </w:pPr>
      <w:bookmarkStart w:id="344" w:name="bookmark1337"/>
      <w:r>
        <w:rPr>
          <w:color w:val="000000"/>
        </w:rPr>
        <w:t>成品内外要熨烫平服，抽风干燥。领子需定型整烫。产品应整洁美观，挺阔、无烫光、变色，左右对称。无开线、断线、毛露、线头、污渍。敷衬部位无脱胶、渗胶及起皱。各部位外观质量应符合表11 规定。</w:t>
      </w:r>
      <w:bookmarkEnd w:id="344"/>
    </w:p>
    <w:p w14:paraId="11CB1654">
      <w:pPr>
        <w:pStyle w:val="56"/>
        <w:keepNext/>
        <w:keepLines/>
        <w:spacing w:after="80"/>
      </w:pPr>
      <w:bookmarkStart w:id="345" w:name="bookmark1339"/>
      <w:r>
        <w:rPr>
          <w:color w:val="000000"/>
        </w:rPr>
        <w:t>表</w:t>
      </w:r>
      <w:r>
        <w:rPr>
          <w:rFonts w:ascii="黑体" w:hAnsi="黑体" w:eastAsia="黑体" w:cs="黑体"/>
          <w:b w:val="0"/>
          <w:bCs w:val="0"/>
          <w:color w:val="000000"/>
        </w:rPr>
        <w:t xml:space="preserve">11 </w:t>
      </w:r>
      <w:r>
        <w:rPr>
          <w:color w:val="000000"/>
        </w:rPr>
        <w:t>外观质量</w:t>
      </w:r>
      <w:bookmarkEnd w:id="345"/>
    </w:p>
    <w:tbl>
      <w:tblPr>
        <w:tblStyle w:val="11"/>
        <w:tblW w:w="0" w:type="auto"/>
        <w:jc w:val="center"/>
        <w:tblLayout w:type="fixed"/>
        <w:tblCellMar>
          <w:top w:w="0" w:type="dxa"/>
          <w:left w:w="10" w:type="dxa"/>
          <w:bottom w:w="0" w:type="dxa"/>
          <w:right w:w="10" w:type="dxa"/>
        </w:tblCellMar>
      </w:tblPr>
      <w:tblGrid>
        <w:gridCol w:w="1656"/>
        <w:gridCol w:w="7747"/>
      </w:tblGrid>
      <w:tr w14:paraId="3C5F2BA0">
        <w:tblPrEx>
          <w:tblCellMar>
            <w:top w:w="0" w:type="dxa"/>
            <w:left w:w="10" w:type="dxa"/>
            <w:bottom w:w="0" w:type="dxa"/>
            <w:right w:w="10" w:type="dxa"/>
          </w:tblCellMar>
        </w:tblPrEx>
        <w:trPr>
          <w:trHeight w:val="336" w:hRule="exact"/>
          <w:jc w:val="center"/>
        </w:trPr>
        <w:tc>
          <w:tcPr>
            <w:tcW w:w="1656" w:type="dxa"/>
            <w:tcBorders>
              <w:top w:val="single" w:color="auto" w:sz="4" w:space="0"/>
              <w:left w:val="single" w:color="auto" w:sz="4" w:space="0"/>
            </w:tcBorders>
            <w:vAlign w:val="center"/>
          </w:tcPr>
          <w:p w14:paraId="738220C5">
            <w:pPr>
              <w:pStyle w:val="27"/>
            </w:pPr>
            <w:r>
              <w:rPr>
                <w:color w:val="000000"/>
              </w:rPr>
              <w:t>部位名称</w:t>
            </w:r>
          </w:p>
        </w:tc>
        <w:tc>
          <w:tcPr>
            <w:tcW w:w="7747" w:type="dxa"/>
            <w:tcBorders>
              <w:top w:val="single" w:color="auto" w:sz="4" w:space="0"/>
              <w:left w:val="single" w:color="auto" w:sz="4" w:space="0"/>
              <w:right w:val="single" w:color="auto" w:sz="4" w:space="0"/>
            </w:tcBorders>
            <w:vAlign w:val="center"/>
          </w:tcPr>
          <w:p w14:paraId="29A94F86">
            <w:pPr>
              <w:pStyle w:val="27"/>
            </w:pPr>
            <w:r>
              <w:rPr>
                <w:color w:val="000000"/>
              </w:rPr>
              <w:t>要求</w:t>
            </w:r>
          </w:p>
        </w:tc>
      </w:tr>
      <w:tr w14:paraId="697FDED8">
        <w:tblPrEx>
          <w:tblCellMar>
            <w:top w:w="0" w:type="dxa"/>
            <w:left w:w="10" w:type="dxa"/>
            <w:bottom w:w="0" w:type="dxa"/>
            <w:right w:w="10" w:type="dxa"/>
          </w:tblCellMar>
        </w:tblPrEx>
        <w:trPr>
          <w:trHeight w:val="326" w:hRule="exact"/>
          <w:jc w:val="center"/>
        </w:trPr>
        <w:tc>
          <w:tcPr>
            <w:tcW w:w="1656" w:type="dxa"/>
            <w:tcBorders>
              <w:top w:val="single" w:color="auto" w:sz="4" w:space="0"/>
              <w:left w:val="single" w:color="auto" w:sz="4" w:space="0"/>
            </w:tcBorders>
            <w:vAlign w:val="center"/>
          </w:tcPr>
          <w:p w14:paraId="286AFD3A">
            <w:pPr>
              <w:pStyle w:val="27"/>
            </w:pPr>
            <w:r>
              <w:rPr>
                <w:color w:val="000000"/>
              </w:rPr>
              <w:t>线迹</w:t>
            </w:r>
          </w:p>
        </w:tc>
        <w:tc>
          <w:tcPr>
            <w:tcW w:w="7747" w:type="dxa"/>
            <w:tcBorders>
              <w:top w:val="single" w:color="auto" w:sz="4" w:space="0"/>
              <w:left w:val="single" w:color="auto" w:sz="4" w:space="0"/>
              <w:right w:val="single" w:color="auto" w:sz="4" w:space="0"/>
            </w:tcBorders>
            <w:vAlign w:val="center"/>
          </w:tcPr>
          <w:p w14:paraId="7C0A00F5">
            <w:pPr>
              <w:pStyle w:val="27"/>
            </w:pPr>
            <w:r>
              <w:rPr>
                <w:color w:val="000000"/>
              </w:rPr>
              <w:t>线迹规整，松紧适宜：明线距边宽窄一致</w:t>
            </w:r>
          </w:p>
        </w:tc>
      </w:tr>
      <w:tr w14:paraId="06CBB2E7">
        <w:tblPrEx>
          <w:tblCellMar>
            <w:top w:w="0" w:type="dxa"/>
            <w:left w:w="10" w:type="dxa"/>
            <w:bottom w:w="0" w:type="dxa"/>
            <w:right w:w="10" w:type="dxa"/>
          </w:tblCellMar>
        </w:tblPrEx>
        <w:trPr>
          <w:trHeight w:val="326" w:hRule="exact"/>
          <w:jc w:val="center"/>
        </w:trPr>
        <w:tc>
          <w:tcPr>
            <w:tcW w:w="1656" w:type="dxa"/>
            <w:tcBorders>
              <w:top w:val="single" w:color="auto" w:sz="4" w:space="0"/>
              <w:left w:val="single" w:color="auto" w:sz="4" w:space="0"/>
              <w:bottom w:val="single" w:color="auto" w:sz="4" w:space="0"/>
            </w:tcBorders>
            <w:vAlign w:val="center"/>
          </w:tcPr>
          <w:p w14:paraId="682D7BAE">
            <w:pPr>
              <w:pStyle w:val="27"/>
            </w:pPr>
            <w:r>
              <w:rPr>
                <w:color w:val="000000"/>
              </w:rPr>
              <w:t>领子</w:t>
            </w:r>
          </w:p>
        </w:tc>
        <w:tc>
          <w:tcPr>
            <w:tcW w:w="7747" w:type="dxa"/>
            <w:tcBorders>
              <w:top w:val="single" w:color="auto" w:sz="4" w:space="0"/>
              <w:left w:val="single" w:color="auto" w:sz="4" w:space="0"/>
              <w:bottom w:val="single" w:color="auto" w:sz="4" w:space="0"/>
              <w:right w:val="single" w:color="auto" w:sz="4" w:space="0"/>
            </w:tcBorders>
            <w:vAlign w:val="center"/>
          </w:tcPr>
          <w:p w14:paraId="5B5B08C7">
            <w:pPr>
              <w:pStyle w:val="27"/>
            </w:pPr>
            <w:r>
              <w:rPr>
                <w:color w:val="000000"/>
              </w:rPr>
              <w:t>领面平服、领面松紧适宜，不翻翘、不起泡、不渗胶，领型左右一致，折叠端正、平挺</w:t>
            </w:r>
          </w:p>
        </w:tc>
      </w:tr>
    </w:tbl>
    <w:p w14:paraId="162A9DE7">
      <w:pPr>
        <w:spacing w:line="1" w:lineRule="exact"/>
        <w:rPr>
          <w:lang w:eastAsia="zh-CN"/>
        </w:rPr>
      </w:pPr>
    </w:p>
    <w:tbl>
      <w:tblPr>
        <w:tblStyle w:val="11"/>
        <w:tblW w:w="0" w:type="auto"/>
        <w:jc w:val="center"/>
        <w:tblLayout w:type="fixed"/>
        <w:tblCellMar>
          <w:top w:w="0" w:type="dxa"/>
          <w:left w:w="10" w:type="dxa"/>
          <w:bottom w:w="0" w:type="dxa"/>
          <w:right w:w="10" w:type="dxa"/>
        </w:tblCellMar>
      </w:tblPr>
      <w:tblGrid>
        <w:gridCol w:w="1656"/>
        <w:gridCol w:w="7747"/>
      </w:tblGrid>
      <w:tr w14:paraId="52B012A4">
        <w:tblPrEx>
          <w:tblCellMar>
            <w:top w:w="0" w:type="dxa"/>
            <w:left w:w="10" w:type="dxa"/>
            <w:bottom w:w="0" w:type="dxa"/>
            <w:right w:w="10" w:type="dxa"/>
          </w:tblCellMar>
        </w:tblPrEx>
        <w:trPr>
          <w:trHeight w:val="326" w:hRule="exact"/>
          <w:jc w:val="center"/>
        </w:trPr>
        <w:tc>
          <w:tcPr>
            <w:tcW w:w="1656" w:type="dxa"/>
            <w:tcBorders>
              <w:top w:val="single" w:color="auto" w:sz="4" w:space="0"/>
              <w:left w:val="single" w:color="auto" w:sz="4" w:space="0"/>
            </w:tcBorders>
            <w:vAlign w:val="center"/>
          </w:tcPr>
          <w:p w14:paraId="07DC6724">
            <w:pPr>
              <w:pStyle w:val="27"/>
            </w:pPr>
            <w:r>
              <w:rPr>
                <w:color w:val="000000"/>
              </w:rPr>
              <w:t>胸袋</w:t>
            </w:r>
          </w:p>
        </w:tc>
        <w:tc>
          <w:tcPr>
            <w:tcW w:w="7747" w:type="dxa"/>
            <w:tcBorders>
              <w:top w:val="single" w:color="auto" w:sz="4" w:space="0"/>
              <w:left w:val="single" w:color="auto" w:sz="4" w:space="0"/>
              <w:right w:val="single" w:color="auto" w:sz="4" w:space="0"/>
            </w:tcBorders>
            <w:vAlign w:val="center"/>
          </w:tcPr>
          <w:p w14:paraId="0551EAA9">
            <w:pPr>
              <w:pStyle w:val="27"/>
            </w:pPr>
            <w:r>
              <w:rPr>
                <w:color w:val="000000"/>
              </w:rPr>
              <w:t>位置高低准确，平服，纱向顺直</w:t>
            </w:r>
          </w:p>
        </w:tc>
      </w:tr>
      <w:tr w14:paraId="140FF56F">
        <w:tblPrEx>
          <w:tblCellMar>
            <w:top w:w="0" w:type="dxa"/>
            <w:left w:w="10" w:type="dxa"/>
            <w:bottom w:w="0" w:type="dxa"/>
            <w:right w:w="10" w:type="dxa"/>
          </w:tblCellMar>
        </w:tblPrEx>
        <w:trPr>
          <w:trHeight w:val="322" w:hRule="exact"/>
          <w:jc w:val="center"/>
        </w:trPr>
        <w:tc>
          <w:tcPr>
            <w:tcW w:w="1656" w:type="dxa"/>
            <w:tcBorders>
              <w:top w:val="single" w:color="auto" w:sz="4" w:space="0"/>
              <w:left w:val="single" w:color="auto" w:sz="4" w:space="0"/>
            </w:tcBorders>
            <w:vAlign w:val="center"/>
          </w:tcPr>
          <w:p w14:paraId="0EC8BC72">
            <w:pPr>
              <w:pStyle w:val="27"/>
            </w:pPr>
            <w:r>
              <w:rPr>
                <w:color w:val="000000"/>
              </w:rPr>
              <w:t>袖子</w:t>
            </w:r>
          </w:p>
        </w:tc>
        <w:tc>
          <w:tcPr>
            <w:tcW w:w="7747" w:type="dxa"/>
            <w:tcBorders>
              <w:top w:val="single" w:color="auto" w:sz="4" w:space="0"/>
              <w:left w:val="single" w:color="auto" w:sz="4" w:space="0"/>
              <w:right w:val="single" w:color="auto" w:sz="4" w:space="0"/>
            </w:tcBorders>
            <w:vAlign w:val="center"/>
          </w:tcPr>
          <w:p w14:paraId="68F2479B">
            <w:pPr>
              <w:pStyle w:val="27"/>
            </w:pPr>
            <w:r>
              <w:rPr>
                <w:color w:val="000000"/>
              </w:rPr>
              <w:t>吃势均匀、圆顺、长短一致</w:t>
            </w:r>
          </w:p>
        </w:tc>
      </w:tr>
      <w:tr w14:paraId="497979B7">
        <w:tblPrEx>
          <w:tblCellMar>
            <w:top w:w="0" w:type="dxa"/>
            <w:left w:w="10" w:type="dxa"/>
            <w:bottom w:w="0" w:type="dxa"/>
            <w:right w:w="10" w:type="dxa"/>
          </w:tblCellMar>
        </w:tblPrEx>
        <w:trPr>
          <w:trHeight w:val="341" w:hRule="exact"/>
          <w:jc w:val="center"/>
        </w:trPr>
        <w:tc>
          <w:tcPr>
            <w:tcW w:w="1656" w:type="dxa"/>
            <w:tcBorders>
              <w:top w:val="single" w:color="auto" w:sz="4" w:space="0"/>
              <w:left w:val="single" w:color="auto" w:sz="4" w:space="0"/>
              <w:bottom w:val="single" w:color="auto" w:sz="4" w:space="0"/>
            </w:tcBorders>
            <w:vAlign w:val="center"/>
          </w:tcPr>
          <w:p w14:paraId="402D9AD5">
            <w:pPr>
              <w:pStyle w:val="27"/>
            </w:pPr>
            <w:r>
              <w:rPr>
                <w:color w:val="000000"/>
              </w:rPr>
              <w:t>卡夫</w:t>
            </w:r>
          </w:p>
        </w:tc>
        <w:tc>
          <w:tcPr>
            <w:tcW w:w="7747" w:type="dxa"/>
            <w:tcBorders>
              <w:top w:val="single" w:color="auto" w:sz="4" w:space="0"/>
              <w:left w:val="single" w:color="auto" w:sz="4" w:space="0"/>
              <w:bottom w:val="single" w:color="auto" w:sz="4" w:space="0"/>
              <w:right w:val="single" w:color="auto" w:sz="4" w:space="0"/>
            </w:tcBorders>
            <w:vAlign w:val="center"/>
          </w:tcPr>
          <w:p w14:paraId="70A23F3D">
            <w:pPr>
              <w:pStyle w:val="27"/>
            </w:pPr>
            <w:r>
              <w:rPr>
                <w:color w:val="000000"/>
              </w:rPr>
              <w:t>宽窄一致、平展、无斜绺</w:t>
            </w:r>
          </w:p>
        </w:tc>
      </w:tr>
    </w:tbl>
    <w:p w14:paraId="33A3F062">
      <w:pPr>
        <w:spacing w:after="259" w:line="1" w:lineRule="exact"/>
        <w:rPr>
          <w:lang w:eastAsia="zh-CN"/>
        </w:rPr>
      </w:pPr>
    </w:p>
    <w:p w14:paraId="458C9A92">
      <w:pPr>
        <w:pStyle w:val="4"/>
        <w:numPr>
          <w:ilvl w:val="1"/>
          <w:numId w:val="37"/>
        </w:numPr>
        <w:tabs>
          <w:tab w:val="left" w:pos="638"/>
        </w:tabs>
        <w:spacing w:after="260" w:line="240" w:lineRule="auto"/>
      </w:pPr>
      <w:r>
        <w:rPr>
          <w:b/>
          <w:bCs/>
          <w:color w:val="000000"/>
        </w:rPr>
        <w:t>安全性能</w:t>
      </w:r>
    </w:p>
    <w:p w14:paraId="158015F0">
      <w:pPr>
        <w:pStyle w:val="4"/>
        <w:spacing w:after="500" w:line="240" w:lineRule="auto"/>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rFonts w:ascii="Times New Roman" w:hAnsi="Times New Roman" w:eastAsia="Times New Roman" w:cs="Times New Roman"/>
          <w:color w:val="000000"/>
          <w:lang w:val="en-US" w:bidi="en-US"/>
        </w:rPr>
        <w:t>B</w:t>
      </w:r>
      <w:r>
        <w:rPr>
          <w:color w:val="000000"/>
        </w:rPr>
        <w:t>类要求。</w:t>
      </w:r>
    </w:p>
    <w:p w14:paraId="1AB1016B">
      <w:pPr>
        <w:pStyle w:val="27"/>
        <w:numPr>
          <w:ilvl w:val="0"/>
          <w:numId w:val="38"/>
        </w:numPr>
        <w:tabs>
          <w:tab w:val="left" w:pos="317"/>
        </w:tabs>
        <w:spacing w:after="260" w:line="240" w:lineRule="auto"/>
        <w:rPr>
          <w:sz w:val="22"/>
          <w:szCs w:val="22"/>
        </w:rPr>
      </w:pPr>
      <w:r>
        <w:rPr>
          <w:rFonts w:ascii="黑体" w:hAnsi="黑体" w:eastAsia="黑体" w:cs="黑体"/>
          <w:color w:val="000000"/>
          <w:sz w:val="22"/>
          <w:szCs w:val="22"/>
        </w:rPr>
        <w:t>检验规则</w:t>
      </w:r>
    </w:p>
    <w:p w14:paraId="2F0C044F">
      <w:pPr>
        <w:pStyle w:val="4"/>
        <w:numPr>
          <w:ilvl w:val="1"/>
          <w:numId w:val="38"/>
        </w:numPr>
        <w:tabs>
          <w:tab w:val="left" w:pos="638"/>
        </w:tabs>
        <w:spacing w:line="240" w:lineRule="auto"/>
      </w:pPr>
      <w:r>
        <w:rPr>
          <w:color w:val="000000"/>
        </w:rPr>
        <w:t>对照第3章及本技术要求规定逐项检验.</w:t>
      </w:r>
    </w:p>
    <w:p w14:paraId="5F0069AA">
      <w:pPr>
        <w:pStyle w:val="4"/>
        <w:numPr>
          <w:ilvl w:val="1"/>
          <w:numId w:val="38"/>
        </w:numPr>
        <w:tabs>
          <w:tab w:val="left" w:pos="658"/>
        </w:tabs>
        <w:spacing w:after="400" w:line="240" w:lineRule="auto"/>
      </w:pPr>
      <w:r>
        <w:rPr>
          <w:color w:val="000000"/>
        </w:rPr>
        <w:t>检验规则应符合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22701</w:t>
      </w:r>
      <w:r>
        <w:rPr>
          <w:color w:val="000000"/>
        </w:rPr>
        <w:t>《职业服装检验规则》的规定。</w:t>
      </w:r>
    </w:p>
    <w:p w14:paraId="69574803">
      <w:pPr>
        <w:pStyle w:val="27"/>
        <w:numPr>
          <w:ilvl w:val="0"/>
          <w:numId w:val="38"/>
        </w:numPr>
        <w:tabs>
          <w:tab w:val="left" w:pos="317"/>
        </w:tabs>
        <w:spacing w:after="260" w:line="240" w:lineRule="auto"/>
        <w:rPr>
          <w:sz w:val="21"/>
          <w:szCs w:val="21"/>
        </w:rPr>
      </w:pPr>
      <w:r>
        <w:rPr>
          <w:rFonts w:ascii="黑体" w:hAnsi="黑体" w:eastAsia="黑体" w:cs="黑体"/>
          <w:color w:val="000000"/>
          <w:sz w:val="21"/>
          <w:szCs w:val="21"/>
        </w:rPr>
        <w:t>包装、运输及贮存</w:t>
      </w:r>
    </w:p>
    <w:p w14:paraId="649DE491">
      <w:pPr>
        <w:pStyle w:val="4"/>
        <w:spacing w:after="260" w:line="240" w:lineRule="auto"/>
        <w:sectPr>
          <w:type w:val="continuous"/>
          <w:pgSz w:w="11900" w:h="16840"/>
          <w:pgMar w:top="1511" w:right="1241" w:bottom="1439" w:left="1252" w:header="0" w:footer="567" w:gutter="0"/>
          <w:pgNumType w:fmt="decimal"/>
          <w:cols w:space="720" w:num="1"/>
          <w:docGrid w:linePitch="360" w:charSpace="0"/>
        </w:sectPr>
      </w:pPr>
      <w:r>
        <w:rPr>
          <w:color w:val="000000"/>
        </w:rPr>
        <w:t>每件整叠后装入一个塑料袋，袋口密封牢固，具体要求按订购合同约定执行。</w:t>
      </w:r>
    </w:p>
    <w:p w14:paraId="4E10B283">
      <w:pPr>
        <w:pStyle w:val="58"/>
        <w:keepNext/>
        <w:keepLines/>
        <w:spacing w:after="0" w:line="312" w:lineRule="exact"/>
        <w:ind w:firstLine="0"/>
        <w:jc w:val="center"/>
        <w:rPr>
          <w:rFonts w:ascii="黑体" w:hAnsi="黑体" w:eastAsia="黑体" w:cs="黑体"/>
          <w:color w:val="000000"/>
          <w:sz w:val="22"/>
          <w:szCs w:val="22"/>
        </w:rPr>
      </w:pPr>
      <w:r>
        <w:rPr>
          <w:rFonts w:ascii="黑体" w:hAnsi="黑体" w:eastAsia="黑体" w:cs="黑体"/>
          <w:color w:val="000000"/>
          <w:sz w:val="22"/>
          <w:szCs w:val="22"/>
        </w:rPr>
        <w:t>附 录 A</w:t>
      </w:r>
    </w:p>
    <w:p w14:paraId="3414FB1F">
      <w:pPr>
        <w:pStyle w:val="58"/>
        <w:keepNext/>
        <w:keepLines/>
        <w:spacing w:after="0" w:line="312" w:lineRule="exact"/>
        <w:ind w:firstLine="0"/>
        <w:jc w:val="center"/>
        <w:rPr>
          <w:rFonts w:ascii="黑体" w:hAnsi="黑体" w:eastAsia="黑体" w:cs="黑体"/>
          <w:color w:val="000000"/>
          <w:sz w:val="22"/>
          <w:szCs w:val="22"/>
        </w:rPr>
      </w:pPr>
      <w:r>
        <w:rPr>
          <w:rFonts w:ascii="黑体" w:hAnsi="黑体" w:eastAsia="黑体" w:cs="黑体"/>
          <w:color w:val="000000"/>
          <w:sz w:val="22"/>
          <w:szCs w:val="22"/>
        </w:rPr>
        <w:t>（规范性）</w:t>
      </w:r>
    </w:p>
    <w:p w14:paraId="07AAD58D">
      <w:pPr>
        <w:pStyle w:val="58"/>
        <w:keepNext/>
        <w:keepLines/>
        <w:spacing w:after="0" w:line="312" w:lineRule="exact"/>
        <w:ind w:firstLine="0"/>
        <w:jc w:val="center"/>
        <w:rPr>
          <w:rFonts w:ascii="黑体" w:hAnsi="黑体" w:eastAsia="黑体" w:cs="黑体"/>
          <w:color w:val="000000"/>
          <w:sz w:val="22"/>
          <w:szCs w:val="22"/>
        </w:rPr>
      </w:pPr>
      <w:r>
        <w:rPr>
          <w:rFonts w:hint="eastAsia" w:ascii="黑体" w:hAnsi="黑体" w:eastAsia="黑体" w:cs="黑体"/>
          <w:color w:val="000000"/>
          <w:sz w:val="22"/>
          <w:szCs w:val="22"/>
        </w:rPr>
        <w:t>混纺格纹布</w:t>
      </w:r>
      <w:r>
        <w:rPr>
          <w:rFonts w:ascii="黑体" w:hAnsi="黑体" w:eastAsia="黑体" w:cs="黑体"/>
          <w:color w:val="000000"/>
          <w:sz w:val="22"/>
          <w:szCs w:val="22"/>
        </w:rPr>
        <w:t>面料技术要求</w:t>
      </w:r>
    </w:p>
    <w:p w14:paraId="72A21283">
      <w:pPr>
        <w:pStyle w:val="56"/>
        <w:keepNext/>
        <w:keepLines/>
        <w:spacing w:after="260"/>
        <w:jc w:val="left"/>
      </w:pPr>
      <w:r>
        <w:rPr>
          <w:rFonts w:ascii="黑体" w:hAnsi="黑体" w:eastAsia="黑体" w:cs="黑体"/>
          <w:b w:val="0"/>
          <w:bCs w:val="0"/>
          <w:color w:val="000000"/>
          <w:lang w:val="en-US" w:bidi="en-US"/>
        </w:rPr>
        <w:t xml:space="preserve">A.1 </w:t>
      </w:r>
      <w:r>
        <w:rPr>
          <w:color w:val="000000"/>
        </w:rPr>
        <w:t>允差</w:t>
      </w:r>
    </w:p>
    <w:p w14:paraId="36EF0CF2">
      <w:pPr>
        <w:pStyle w:val="4"/>
        <w:spacing w:after="120" w:line="240" w:lineRule="auto"/>
        <w:ind w:firstLine="440"/>
      </w:pPr>
      <w:r>
        <w:rPr>
          <w:rFonts w:hint="eastAsia"/>
          <w:color w:val="000000"/>
        </w:rPr>
        <w:t>混纺格纹布</w:t>
      </w:r>
      <w:r>
        <w:rPr>
          <w:color w:val="000000"/>
        </w:rPr>
        <w:t xml:space="preserve">面料允差应符合表 </w:t>
      </w:r>
      <w:r>
        <w:rPr>
          <w:rFonts w:ascii="Times New Roman" w:hAnsi="Times New Roman" w:eastAsia="Times New Roman" w:cs="Times New Roman"/>
          <w:color w:val="000000"/>
          <w:lang w:val="en-US" w:bidi="en-US"/>
        </w:rPr>
        <w:t xml:space="preserve">A.1 </w:t>
      </w:r>
      <w:r>
        <w:rPr>
          <w:color w:val="000000"/>
        </w:rPr>
        <w:t>规定。</w:t>
      </w:r>
    </w:p>
    <w:p w14:paraId="090CAA6F">
      <w:pPr>
        <w:pStyle w:val="56"/>
        <w:keepNext/>
        <w:keepLines/>
        <w:tabs>
          <w:tab w:val="left" w:pos="790"/>
        </w:tabs>
        <w:spacing w:after="120"/>
      </w:pPr>
      <w:r>
        <w:rPr>
          <w:color w:val="000000"/>
        </w:rPr>
        <w:t>表</w:t>
      </w:r>
      <w:r>
        <w:rPr>
          <w:rFonts w:ascii="Times New Roman" w:hAnsi="Times New Roman" w:eastAsia="Times New Roman" w:cs="Times New Roman"/>
          <w:b w:val="0"/>
          <w:bCs w:val="0"/>
          <w:color w:val="000000"/>
          <w:lang w:val="en-US" w:eastAsia="en-US" w:bidi="en-US"/>
        </w:rPr>
        <w:t>A.1</w:t>
      </w:r>
      <w:r>
        <w:rPr>
          <w:rFonts w:ascii="Times New Roman" w:hAnsi="Times New Roman" w:eastAsia="Times New Roman" w:cs="Times New Roman"/>
          <w:b w:val="0"/>
          <w:bCs w:val="0"/>
          <w:color w:val="000000"/>
          <w:lang w:val="en-US" w:eastAsia="en-US" w:bidi="en-US"/>
        </w:rPr>
        <w:tab/>
      </w:r>
      <w:r>
        <w:rPr>
          <w:color w:val="000000"/>
        </w:rPr>
        <w:t>允差</w:t>
      </w:r>
    </w:p>
    <w:tbl>
      <w:tblPr>
        <w:tblStyle w:val="11"/>
        <w:tblW w:w="0" w:type="auto"/>
        <w:jc w:val="center"/>
        <w:tblLayout w:type="fixed"/>
        <w:tblCellMar>
          <w:top w:w="0" w:type="dxa"/>
          <w:left w:w="10" w:type="dxa"/>
          <w:bottom w:w="0" w:type="dxa"/>
          <w:right w:w="10" w:type="dxa"/>
        </w:tblCellMar>
      </w:tblPr>
      <w:tblGrid>
        <w:gridCol w:w="2496"/>
        <w:gridCol w:w="1272"/>
        <w:gridCol w:w="2602"/>
        <w:gridCol w:w="3034"/>
      </w:tblGrid>
      <w:tr w14:paraId="44A492A2">
        <w:tblPrEx>
          <w:tblCellMar>
            <w:top w:w="0" w:type="dxa"/>
            <w:left w:w="10" w:type="dxa"/>
            <w:bottom w:w="0" w:type="dxa"/>
            <w:right w:w="10" w:type="dxa"/>
          </w:tblCellMar>
        </w:tblPrEx>
        <w:trPr>
          <w:trHeight w:val="336" w:hRule="exact"/>
          <w:jc w:val="center"/>
        </w:trPr>
        <w:tc>
          <w:tcPr>
            <w:tcW w:w="3768" w:type="dxa"/>
            <w:gridSpan w:val="2"/>
            <w:tcBorders>
              <w:top w:val="single" w:color="auto" w:sz="4" w:space="0"/>
              <w:left w:val="single" w:color="auto" w:sz="4" w:space="0"/>
            </w:tcBorders>
            <w:vAlign w:val="center"/>
          </w:tcPr>
          <w:p w14:paraId="52CE929C">
            <w:pPr>
              <w:pStyle w:val="27"/>
            </w:pPr>
            <w:r>
              <w:rPr>
                <w:color w:val="000000"/>
              </w:rPr>
              <w:t>项目</w:t>
            </w:r>
          </w:p>
        </w:tc>
        <w:tc>
          <w:tcPr>
            <w:tcW w:w="2602" w:type="dxa"/>
            <w:tcBorders>
              <w:top w:val="single" w:color="auto" w:sz="4" w:space="0"/>
              <w:left w:val="single" w:color="auto" w:sz="4" w:space="0"/>
            </w:tcBorders>
            <w:vAlign w:val="center"/>
          </w:tcPr>
          <w:p w14:paraId="32291ED4">
            <w:pPr>
              <w:pStyle w:val="27"/>
            </w:pPr>
            <w:r>
              <w:rPr>
                <w:color w:val="000000"/>
              </w:rPr>
              <w:t>允差</w:t>
            </w:r>
          </w:p>
        </w:tc>
        <w:tc>
          <w:tcPr>
            <w:tcW w:w="3034" w:type="dxa"/>
            <w:tcBorders>
              <w:top w:val="single" w:color="auto" w:sz="4" w:space="0"/>
              <w:left w:val="single" w:color="auto" w:sz="4" w:space="0"/>
              <w:right w:val="single" w:color="auto" w:sz="4" w:space="0"/>
            </w:tcBorders>
            <w:vAlign w:val="center"/>
          </w:tcPr>
          <w:p w14:paraId="39E51E1F">
            <w:pPr>
              <w:pStyle w:val="27"/>
            </w:pPr>
            <w:r>
              <w:rPr>
                <w:color w:val="000000"/>
              </w:rPr>
              <w:t>试验方法</w:t>
            </w:r>
          </w:p>
        </w:tc>
      </w:tr>
      <w:tr w14:paraId="4B2FE2D3">
        <w:tblPrEx>
          <w:tblCellMar>
            <w:top w:w="0" w:type="dxa"/>
            <w:left w:w="10" w:type="dxa"/>
            <w:bottom w:w="0" w:type="dxa"/>
            <w:right w:w="10" w:type="dxa"/>
          </w:tblCellMar>
        </w:tblPrEx>
        <w:trPr>
          <w:trHeight w:val="634" w:hRule="exact"/>
          <w:jc w:val="center"/>
        </w:trPr>
        <w:tc>
          <w:tcPr>
            <w:tcW w:w="3768" w:type="dxa"/>
            <w:gridSpan w:val="2"/>
            <w:tcBorders>
              <w:top w:val="single" w:color="auto" w:sz="4" w:space="0"/>
              <w:left w:val="single" w:color="auto" w:sz="4" w:space="0"/>
            </w:tcBorders>
            <w:vAlign w:val="center"/>
          </w:tcPr>
          <w:p w14:paraId="2682FD13">
            <w:pPr>
              <w:pStyle w:val="27"/>
            </w:pPr>
            <w:r>
              <w:rPr>
                <w:color w:val="000000"/>
              </w:rPr>
              <w:t>线密度</w:t>
            </w:r>
            <w:r>
              <w:rPr>
                <w:rFonts w:ascii="Times New Roman" w:hAnsi="Times New Roman" w:eastAsia="Times New Roman" w:cs="Times New Roman"/>
                <w:color w:val="000000"/>
                <w:lang w:val="en-US" w:eastAsia="en-US" w:bidi="en-US"/>
              </w:rPr>
              <w:t>/tex</w:t>
            </w:r>
          </w:p>
        </w:tc>
        <w:tc>
          <w:tcPr>
            <w:tcW w:w="2602" w:type="dxa"/>
            <w:tcBorders>
              <w:top w:val="single" w:color="auto" w:sz="4" w:space="0"/>
              <w:left w:val="single" w:color="auto" w:sz="4" w:space="0"/>
            </w:tcBorders>
            <w:vAlign w:val="center"/>
          </w:tcPr>
          <w:p w14:paraId="1585050C">
            <w:pPr>
              <w:pStyle w:val="27"/>
            </w:pPr>
            <w:r>
              <w:rPr>
                <w:color w:val="000000"/>
              </w:rPr>
              <w:t>±</w:t>
            </w:r>
            <w:r>
              <w:rPr>
                <w:rFonts w:ascii="Times New Roman" w:hAnsi="Times New Roman" w:eastAsia="Times New Roman" w:cs="Times New Roman"/>
                <w:color w:val="000000"/>
              </w:rPr>
              <w:t>5%</w:t>
            </w:r>
          </w:p>
        </w:tc>
        <w:tc>
          <w:tcPr>
            <w:tcW w:w="3034" w:type="dxa"/>
            <w:tcBorders>
              <w:top w:val="single" w:color="auto" w:sz="4" w:space="0"/>
              <w:left w:val="single" w:color="auto" w:sz="4" w:space="0"/>
              <w:right w:val="single" w:color="auto" w:sz="4" w:space="0"/>
            </w:tcBorders>
            <w:vAlign w:val="center"/>
          </w:tcPr>
          <w:p w14:paraId="253C2A4F">
            <w:pPr>
              <w:pStyle w:val="27"/>
            </w:pPr>
            <w:r>
              <w:rPr>
                <w:rFonts w:ascii="Times New Roman" w:hAnsi="Times New Roman" w:eastAsia="Times New Roman" w:cs="Times New Roman"/>
                <w:color w:val="000000"/>
                <w:lang w:val="en-US" w:eastAsia="en-US" w:bidi="en-US"/>
              </w:rPr>
              <w:t>GB/T 29256.5</w:t>
            </w:r>
          </w:p>
        </w:tc>
      </w:tr>
      <w:tr w14:paraId="614F26D6">
        <w:tblPrEx>
          <w:tblCellMar>
            <w:top w:w="0" w:type="dxa"/>
            <w:left w:w="10" w:type="dxa"/>
            <w:bottom w:w="0" w:type="dxa"/>
            <w:right w:w="10" w:type="dxa"/>
          </w:tblCellMar>
        </w:tblPrEx>
        <w:trPr>
          <w:trHeight w:val="326" w:hRule="exact"/>
          <w:jc w:val="center"/>
        </w:trPr>
        <w:tc>
          <w:tcPr>
            <w:tcW w:w="3768" w:type="dxa"/>
            <w:gridSpan w:val="2"/>
            <w:tcBorders>
              <w:top w:val="single" w:color="auto" w:sz="4" w:space="0"/>
              <w:left w:val="single" w:color="auto" w:sz="4" w:space="0"/>
            </w:tcBorders>
            <w:vAlign w:val="center"/>
          </w:tcPr>
          <w:p w14:paraId="40AA2D74">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g/m</w:t>
            </w:r>
            <w:r>
              <w:rPr>
                <w:rFonts w:ascii="Times New Roman" w:hAnsi="Times New Roman" w:eastAsia="Times New Roman" w:cs="Times New Roman"/>
                <w:color w:val="000000"/>
                <w:vertAlign w:val="superscript"/>
                <w:lang w:val="en-US" w:bidi="en-US"/>
              </w:rPr>
              <w:t>2</w:t>
            </w:r>
            <w:r>
              <w:rPr>
                <w:color w:val="000000"/>
                <w:lang w:val="en-US" w:bidi="en-US"/>
              </w:rPr>
              <w:t>）</w:t>
            </w:r>
          </w:p>
        </w:tc>
        <w:tc>
          <w:tcPr>
            <w:tcW w:w="2602" w:type="dxa"/>
            <w:tcBorders>
              <w:top w:val="single" w:color="auto" w:sz="4" w:space="0"/>
              <w:left w:val="single" w:color="auto" w:sz="4" w:space="0"/>
            </w:tcBorders>
            <w:vAlign w:val="center"/>
          </w:tcPr>
          <w:p w14:paraId="68367CFC">
            <w:pPr>
              <w:pStyle w:val="27"/>
              <w:rPr>
                <w:rFonts w:eastAsiaTheme="minorEastAsia"/>
              </w:rPr>
            </w:pPr>
            <w:r>
              <w:rPr>
                <w:color w:val="000000"/>
              </w:rPr>
              <w:t>±</w:t>
            </w:r>
            <w:r>
              <w:rPr>
                <w:rFonts w:ascii="Times New Roman" w:hAnsi="Times New Roman" w:eastAsia="Times New Roman" w:cs="Times New Roman"/>
                <w:color w:val="000000"/>
              </w:rPr>
              <w:t>5</w:t>
            </w:r>
          </w:p>
        </w:tc>
        <w:tc>
          <w:tcPr>
            <w:tcW w:w="3034" w:type="dxa"/>
            <w:tcBorders>
              <w:top w:val="single" w:color="auto" w:sz="4" w:space="0"/>
              <w:left w:val="single" w:color="auto" w:sz="4" w:space="0"/>
              <w:right w:val="single" w:color="auto" w:sz="4" w:space="0"/>
            </w:tcBorders>
            <w:vAlign w:val="center"/>
          </w:tcPr>
          <w:p w14:paraId="1F1A0D5A">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132395A3">
        <w:tblPrEx>
          <w:tblCellMar>
            <w:top w:w="0" w:type="dxa"/>
            <w:left w:w="10" w:type="dxa"/>
            <w:bottom w:w="0" w:type="dxa"/>
            <w:right w:w="10" w:type="dxa"/>
          </w:tblCellMar>
        </w:tblPrEx>
        <w:trPr>
          <w:trHeight w:val="629" w:hRule="exact"/>
          <w:jc w:val="center"/>
        </w:trPr>
        <w:tc>
          <w:tcPr>
            <w:tcW w:w="3768" w:type="dxa"/>
            <w:gridSpan w:val="2"/>
            <w:tcBorders>
              <w:top w:val="single" w:color="auto" w:sz="4" w:space="0"/>
              <w:left w:val="single" w:color="auto" w:sz="4" w:space="0"/>
            </w:tcBorders>
            <w:vAlign w:val="center"/>
          </w:tcPr>
          <w:p w14:paraId="38CEC72C">
            <w:pPr>
              <w:pStyle w:val="27"/>
            </w:pPr>
            <w:r>
              <w:rPr>
                <w:color w:val="000000"/>
              </w:rPr>
              <w:t>纤维含量</w:t>
            </w:r>
            <w:r>
              <w:rPr>
                <w:rFonts w:ascii="Times New Roman" w:hAnsi="Times New Roman" w:eastAsia="Times New Roman" w:cs="Times New Roman"/>
                <w:color w:val="000000"/>
              </w:rPr>
              <w:t>/%</w:t>
            </w:r>
          </w:p>
        </w:tc>
        <w:tc>
          <w:tcPr>
            <w:tcW w:w="2602" w:type="dxa"/>
            <w:tcBorders>
              <w:top w:val="single" w:color="auto" w:sz="4" w:space="0"/>
              <w:left w:val="single" w:color="auto" w:sz="4" w:space="0"/>
            </w:tcBorders>
            <w:vAlign w:val="center"/>
          </w:tcPr>
          <w:p w14:paraId="62156FDA">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3034" w:type="dxa"/>
            <w:tcBorders>
              <w:top w:val="single" w:color="auto" w:sz="4" w:space="0"/>
              <w:left w:val="single" w:color="auto" w:sz="4" w:space="0"/>
              <w:right w:val="single" w:color="auto" w:sz="4" w:space="0"/>
            </w:tcBorders>
            <w:vAlign w:val="center"/>
          </w:tcPr>
          <w:p w14:paraId="04DE2B95">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p w14:paraId="6032EBFD">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tc>
      </w:tr>
      <w:tr w14:paraId="37EC6F37">
        <w:tblPrEx>
          <w:tblCellMar>
            <w:top w:w="0" w:type="dxa"/>
            <w:left w:w="10" w:type="dxa"/>
            <w:bottom w:w="0" w:type="dxa"/>
            <w:right w:w="10" w:type="dxa"/>
          </w:tblCellMar>
        </w:tblPrEx>
        <w:trPr>
          <w:trHeight w:val="317" w:hRule="exact"/>
          <w:jc w:val="center"/>
        </w:trPr>
        <w:tc>
          <w:tcPr>
            <w:tcW w:w="2496" w:type="dxa"/>
            <w:vMerge w:val="restart"/>
            <w:tcBorders>
              <w:top w:val="single" w:color="auto" w:sz="4" w:space="0"/>
              <w:left w:val="single" w:color="auto" w:sz="4" w:space="0"/>
            </w:tcBorders>
            <w:vAlign w:val="center"/>
          </w:tcPr>
          <w:p w14:paraId="653BFDD2">
            <w:pPr>
              <w:pStyle w:val="27"/>
            </w:pPr>
            <w:r>
              <w:rPr>
                <w:color w:val="000000"/>
              </w:rPr>
              <w:t>密度</w:t>
            </w:r>
            <w:r>
              <w:rPr>
                <w:rFonts w:ascii="Times New Roman" w:hAnsi="Times New Roman" w:eastAsia="Times New Roman" w:cs="Times New Roman"/>
                <w:color w:val="000000"/>
              </w:rPr>
              <w:t xml:space="preserve">/ </w:t>
            </w:r>
            <w:r>
              <w:rPr>
                <w:color w:val="000000"/>
              </w:rPr>
              <w:t>（根</w:t>
            </w:r>
            <w:r>
              <w:rPr>
                <w:rFonts w:ascii="Times New Roman" w:hAnsi="Times New Roman" w:eastAsia="Times New Roman" w:cs="Times New Roman"/>
                <w:color w:val="000000"/>
                <w:lang w:val="en-US" w:eastAsia="en-US" w:bidi="en-US"/>
              </w:rPr>
              <w:t>/10cm</w:t>
            </w:r>
            <w:r>
              <w:rPr>
                <w:color w:val="000000"/>
                <w:lang w:val="en-US" w:eastAsia="en-US" w:bidi="en-US"/>
              </w:rPr>
              <w:t>）</w:t>
            </w:r>
          </w:p>
        </w:tc>
        <w:tc>
          <w:tcPr>
            <w:tcW w:w="1272" w:type="dxa"/>
            <w:tcBorders>
              <w:top w:val="single" w:color="auto" w:sz="4" w:space="0"/>
              <w:left w:val="single" w:color="auto" w:sz="4" w:space="0"/>
            </w:tcBorders>
            <w:vAlign w:val="center"/>
          </w:tcPr>
          <w:p w14:paraId="6AAD6F44">
            <w:pPr>
              <w:pStyle w:val="27"/>
            </w:pPr>
            <w:r>
              <w:rPr>
                <w:color w:val="000000"/>
              </w:rPr>
              <w:t>经向</w:t>
            </w:r>
          </w:p>
        </w:tc>
        <w:tc>
          <w:tcPr>
            <w:tcW w:w="2602" w:type="dxa"/>
            <w:tcBorders>
              <w:top w:val="single" w:color="auto" w:sz="4" w:space="0"/>
              <w:left w:val="single" w:color="auto" w:sz="4" w:space="0"/>
            </w:tcBorders>
            <w:vAlign w:val="center"/>
          </w:tcPr>
          <w:p w14:paraId="4D7115D5">
            <w:pPr>
              <w:pStyle w:val="27"/>
              <w:rPr>
                <w:rFonts w:eastAsiaTheme="minorEastAsia"/>
              </w:rPr>
            </w:pPr>
            <w:r>
              <w:rPr>
                <w:rFonts w:ascii="Times New Roman" w:hAnsi="Times New Roman" w:eastAsia="Times New Roman" w:cs="Times New Roman"/>
                <w:color w:val="000000"/>
              </w:rPr>
              <w:t>≥</w:t>
            </w:r>
            <w:r>
              <w:rPr>
                <w:rFonts w:ascii="Times New Roman" w:hAnsi="Times New Roman" w:cs="Times New Roman" w:eastAsiaTheme="minorEastAsia"/>
                <w:color w:val="000000"/>
              </w:rPr>
              <w:t>290</w:t>
            </w:r>
          </w:p>
        </w:tc>
        <w:tc>
          <w:tcPr>
            <w:tcW w:w="3034" w:type="dxa"/>
            <w:vMerge w:val="restart"/>
            <w:tcBorders>
              <w:top w:val="single" w:color="auto" w:sz="4" w:space="0"/>
              <w:left w:val="single" w:color="auto" w:sz="4" w:space="0"/>
              <w:right w:val="single" w:color="auto" w:sz="4" w:space="0"/>
            </w:tcBorders>
            <w:vAlign w:val="center"/>
          </w:tcPr>
          <w:p w14:paraId="2441BE03">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4668</w:t>
            </w:r>
          </w:p>
        </w:tc>
      </w:tr>
      <w:tr w14:paraId="44D374AB">
        <w:tblPrEx>
          <w:tblCellMar>
            <w:top w:w="0" w:type="dxa"/>
            <w:left w:w="10" w:type="dxa"/>
            <w:bottom w:w="0" w:type="dxa"/>
            <w:right w:w="10" w:type="dxa"/>
          </w:tblCellMar>
        </w:tblPrEx>
        <w:trPr>
          <w:trHeight w:val="346" w:hRule="exact"/>
          <w:jc w:val="center"/>
        </w:trPr>
        <w:tc>
          <w:tcPr>
            <w:tcW w:w="2496" w:type="dxa"/>
            <w:vMerge w:val="continue"/>
            <w:tcBorders>
              <w:left w:val="single" w:color="auto" w:sz="4" w:space="0"/>
              <w:bottom w:val="single" w:color="auto" w:sz="4" w:space="0"/>
            </w:tcBorders>
            <w:vAlign w:val="center"/>
          </w:tcPr>
          <w:p w14:paraId="19AC04DD">
            <w:pPr>
              <w:jc w:val="center"/>
            </w:pPr>
          </w:p>
        </w:tc>
        <w:tc>
          <w:tcPr>
            <w:tcW w:w="1272" w:type="dxa"/>
            <w:tcBorders>
              <w:top w:val="single" w:color="auto" w:sz="4" w:space="0"/>
              <w:left w:val="single" w:color="auto" w:sz="4" w:space="0"/>
              <w:bottom w:val="single" w:color="auto" w:sz="4" w:space="0"/>
            </w:tcBorders>
            <w:vAlign w:val="center"/>
          </w:tcPr>
          <w:p w14:paraId="37308A3D">
            <w:pPr>
              <w:pStyle w:val="27"/>
            </w:pPr>
            <w:r>
              <w:rPr>
                <w:color w:val="000000"/>
              </w:rPr>
              <w:t>纬向</w:t>
            </w:r>
          </w:p>
        </w:tc>
        <w:tc>
          <w:tcPr>
            <w:tcW w:w="2602" w:type="dxa"/>
            <w:tcBorders>
              <w:top w:val="single" w:color="auto" w:sz="4" w:space="0"/>
              <w:left w:val="single" w:color="auto" w:sz="4" w:space="0"/>
              <w:bottom w:val="single" w:color="auto" w:sz="4" w:space="0"/>
            </w:tcBorders>
            <w:vAlign w:val="center"/>
          </w:tcPr>
          <w:p w14:paraId="61EB95E1">
            <w:pPr>
              <w:pStyle w:val="27"/>
              <w:rPr>
                <w:rFonts w:eastAsiaTheme="minorEastAsia"/>
              </w:rPr>
            </w:pPr>
            <w:r>
              <w:rPr>
                <w:rFonts w:ascii="Times New Roman" w:hAnsi="Times New Roman" w:eastAsia="Times New Roman" w:cs="Times New Roman"/>
                <w:color w:val="000000"/>
              </w:rPr>
              <w:t>≥1</w:t>
            </w:r>
            <w:r>
              <w:rPr>
                <w:rFonts w:ascii="Times New Roman" w:hAnsi="Times New Roman" w:cs="Times New Roman" w:eastAsiaTheme="minorEastAsia"/>
                <w:color w:val="000000"/>
              </w:rPr>
              <w:t>90</w:t>
            </w:r>
          </w:p>
        </w:tc>
        <w:tc>
          <w:tcPr>
            <w:tcW w:w="3034" w:type="dxa"/>
            <w:vMerge w:val="continue"/>
            <w:tcBorders>
              <w:left w:val="single" w:color="auto" w:sz="4" w:space="0"/>
              <w:bottom w:val="single" w:color="auto" w:sz="4" w:space="0"/>
              <w:right w:val="single" w:color="auto" w:sz="4" w:space="0"/>
            </w:tcBorders>
            <w:vAlign w:val="center"/>
          </w:tcPr>
          <w:p w14:paraId="3FBB2F07">
            <w:pPr>
              <w:jc w:val="center"/>
            </w:pPr>
          </w:p>
        </w:tc>
      </w:tr>
    </w:tbl>
    <w:p w14:paraId="27CA9837">
      <w:pPr>
        <w:spacing w:after="259" w:line="1" w:lineRule="exact"/>
      </w:pPr>
    </w:p>
    <w:p w14:paraId="1441917B">
      <w:pPr>
        <w:pStyle w:val="56"/>
        <w:keepNext/>
        <w:keepLines/>
        <w:spacing w:after="260"/>
        <w:jc w:val="left"/>
      </w:pPr>
      <w:bookmarkStart w:id="346" w:name="bookmark1345"/>
      <w:r>
        <w:rPr>
          <w:rFonts w:ascii="黑体" w:hAnsi="黑体" w:eastAsia="黑体" w:cs="黑体"/>
          <w:b w:val="0"/>
          <w:bCs w:val="0"/>
          <w:color w:val="000000"/>
          <w:lang w:val="en-US" w:eastAsia="en-US" w:bidi="en-US"/>
        </w:rPr>
        <w:t xml:space="preserve">A.2 </w:t>
      </w:r>
      <w:r>
        <w:rPr>
          <w:color w:val="000000"/>
        </w:rPr>
        <w:t>物理性能</w:t>
      </w:r>
      <w:bookmarkEnd w:id="346"/>
    </w:p>
    <w:p w14:paraId="4A641CD5">
      <w:pPr>
        <w:pStyle w:val="4"/>
        <w:spacing w:after="120" w:line="240" w:lineRule="auto"/>
        <w:ind w:firstLine="440"/>
      </w:pPr>
      <w:r>
        <w:rPr>
          <w:color w:val="000000"/>
        </w:rPr>
        <w:t>面料物理性能应符合表</w:t>
      </w:r>
      <w:r>
        <w:rPr>
          <w:rFonts w:ascii="Times New Roman" w:hAnsi="Times New Roman" w:eastAsia="Times New Roman" w:cs="Times New Roman"/>
          <w:color w:val="000000"/>
          <w:lang w:val="en-US" w:bidi="en-US"/>
        </w:rPr>
        <w:t>A.2</w:t>
      </w:r>
      <w:r>
        <w:rPr>
          <w:color w:val="000000"/>
          <w:lang w:val="en-US" w:bidi="en-US"/>
        </w:rPr>
        <w:t>。</w:t>
      </w:r>
    </w:p>
    <w:p w14:paraId="26EFE8D8">
      <w:pPr>
        <w:pStyle w:val="56"/>
        <w:keepNext/>
        <w:keepLines/>
        <w:tabs>
          <w:tab w:val="left" w:pos="790"/>
        </w:tabs>
        <w:spacing w:after="120"/>
      </w:pPr>
      <w:bookmarkStart w:id="347" w:name="bookmark1347"/>
      <w:r>
        <w:rPr>
          <w:color w:val="000000"/>
        </w:rPr>
        <w:t>表</w:t>
      </w:r>
      <w:r>
        <w:rPr>
          <w:rFonts w:ascii="Times New Roman" w:hAnsi="Times New Roman" w:eastAsia="Times New Roman" w:cs="Times New Roman"/>
          <w:b w:val="0"/>
          <w:bCs w:val="0"/>
          <w:color w:val="000000"/>
          <w:lang w:val="en-US" w:eastAsia="en-US" w:bidi="en-US"/>
        </w:rPr>
        <w:t>A.2</w:t>
      </w:r>
      <w:r>
        <w:rPr>
          <w:rFonts w:ascii="Times New Roman" w:hAnsi="Times New Roman" w:eastAsia="Times New Roman" w:cs="Times New Roman"/>
          <w:b w:val="0"/>
          <w:bCs w:val="0"/>
          <w:color w:val="000000"/>
          <w:lang w:val="en-US" w:eastAsia="en-US" w:bidi="en-US"/>
        </w:rPr>
        <w:tab/>
      </w:r>
      <w:r>
        <w:rPr>
          <w:color w:val="000000"/>
        </w:rPr>
        <w:t>物理性能</w:t>
      </w:r>
      <w:bookmarkEnd w:id="347"/>
    </w:p>
    <w:tbl>
      <w:tblPr>
        <w:tblStyle w:val="11"/>
        <w:tblW w:w="0" w:type="auto"/>
        <w:jc w:val="center"/>
        <w:tblLayout w:type="fixed"/>
        <w:tblCellMar>
          <w:top w:w="0" w:type="dxa"/>
          <w:left w:w="10" w:type="dxa"/>
          <w:bottom w:w="0" w:type="dxa"/>
          <w:right w:w="10" w:type="dxa"/>
        </w:tblCellMar>
      </w:tblPr>
      <w:tblGrid>
        <w:gridCol w:w="2251"/>
        <w:gridCol w:w="1262"/>
        <w:gridCol w:w="3374"/>
        <w:gridCol w:w="2515"/>
      </w:tblGrid>
      <w:tr w14:paraId="57D82ADE">
        <w:tblPrEx>
          <w:tblCellMar>
            <w:top w:w="0" w:type="dxa"/>
            <w:left w:w="10" w:type="dxa"/>
            <w:bottom w:w="0" w:type="dxa"/>
            <w:right w:w="10" w:type="dxa"/>
          </w:tblCellMar>
        </w:tblPrEx>
        <w:trPr>
          <w:trHeight w:val="648" w:hRule="exact"/>
          <w:jc w:val="center"/>
        </w:trPr>
        <w:tc>
          <w:tcPr>
            <w:tcW w:w="3513" w:type="dxa"/>
            <w:gridSpan w:val="2"/>
            <w:tcBorders>
              <w:top w:val="single" w:color="auto" w:sz="4" w:space="0"/>
              <w:left w:val="single" w:color="auto" w:sz="4" w:space="0"/>
            </w:tcBorders>
            <w:vAlign w:val="center"/>
          </w:tcPr>
          <w:p w14:paraId="777C90E3">
            <w:pPr>
              <w:pStyle w:val="27"/>
            </w:pPr>
            <w:r>
              <w:rPr>
                <w:color w:val="000000"/>
              </w:rPr>
              <w:t>项目</w:t>
            </w:r>
          </w:p>
        </w:tc>
        <w:tc>
          <w:tcPr>
            <w:tcW w:w="3374" w:type="dxa"/>
            <w:tcBorders>
              <w:top w:val="single" w:color="auto" w:sz="4" w:space="0"/>
              <w:left w:val="single" w:color="auto" w:sz="4" w:space="0"/>
            </w:tcBorders>
            <w:vAlign w:val="center"/>
          </w:tcPr>
          <w:p w14:paraId="3040407E">
            <w:pPr>
              <w:pStyle w:val="27"/>
            </w:pPr>
            <w:r>
              <w:rPr>
                <w:color w:val="000000"/>
              </w:rPr>
              <w:t>指标</w:t>
            </w:r>
          </w:p>
        </w:tc>
        <w:tc>
          <w:tcPr>
            <w:tcW w:w="2515" w:type="dxa"/>
            <w:tcBorders>
              <w:top w:val="single" w:color="auto" w:sz="4" w:space="0"/>
              <w:left w:val="single" w:color="auto" w:sz="4" w:space="0"/>
              <w:right w:val="single" w:color="auto" w:sz="4" w:space="0"/>
            </w:tcBorders>
            <w:vAlign w:val="center"/>
          </w:tcPr>
          <w:p w14:paraId="7B4A55FF">
            <w:pPr>
              <w:pStyle w:val="27"/>
            </w:pPr>
            <w:r>
              <w:rPr>
                <w:color w:val="000000"/>
              </w:rPr>
              <w:t>试验方法</w:t>
            </w:r>
          </w:p>
        </w:tc>
      </w:tr>
      <w:tr w14:paraId="20642B31">
        <w:tblPrEx>
          <w:tblCellMar>
            <w:top w:w="0" w:type="dxa"/>
            <w:left w:w="10" w:type="dxa"/>
            <w:bottom w:w="0" w:type="dxa"/>
            <w:right w:w="10" w:type="dxa"/>
          </w:tblCellMar>
        </w:tblPrEx>
        <w:trPr>
          <w:trHeight w:val="322" w:hRule="exact"/>
          <w:jc w:val="center"/>
        </w:trPr>
        <w:tc>
          <w:tcPr>
            <w:tcW w:w="2251" w:type="dxa"/>
            <w:vMerge w:val="restart"/>
            <w:tcBorders>
              <w:top w:val="single" w:color="auto" w:sz="4" w:space="0"/>
              <w:left w:val="single" w:color="auto" w:sz="4" w:space="0"/>
            </w:tcBorders>
            <w:vAlign w:val="center"/>
          </w:tcPr>
          <w:p w14:paraId="72D289B3">
            <w:pPr>
              <w:pStyle w:val="27"/>
            </w:pPr>
            <w:r>
              <w:rPr>
                <w:color w:val="000000"/>
              </w:rPr>
              <w:t>断裂强力</w:t>
            </w:r>
            <w:r>
              <w:rPr>
                <w:rFonts w:ascii="Times New Roman" w:hAnsi="Times New Roman" w:eastAsia="Times New Roman" w:cs="Times New Roman"/>
                <w:color w:val="000000"/>
                <w:lang w:val="en-US" w:eastAsia="en-US" w:bidi="en-US"/>
              </w:rPr>
              <w:t>/N</w:t>
            </w:r>
          </w:p>
        </w:tc>
        <w:tc>
          <w:tcPr>
            <w:tcW w:w="1262" w:type="dxa"/>
            <w:tcBorders>
              <w:top w:val="single" w:color="auto" w:sz="4" w:space="0"/>
              <w:left w:val="single" w:color="auto" w:sz="4" w:space="0"/>
            </w:tcBorders>
            <w:vAlign w:val="center"/>
          </w:tcPr>
          <w:p w14:paraId="6CE9A958">
            <w:pPr>
              <w:pStyle w:val="27"/>
            </w:pPr>
            <w:r>
              <w:rPr>
                <w:color w:val="000000"/>
              </w:rPr>
              <w:t>经向</w:t>
            </w:r>
          </w:p>
        </w:tc>
        <w:tc>
          <w:tcPr>
            <w:tcW w:w="3374" w:type="dxa"/>
            <w:tcBorders>
              <w:top w:val="single" w:color="auto" w:sz="4" w:space="0"/>
              <w:left w:val="single" w:color="auto" w:sz="4" w:space="0"/>
            </w:tcBorders>
            <w:vAlign w:val="center"/>
          </w:tcPr>
          <w:p w14:paraId="26C499AC">
            <w:pPr>
              <w:pStyle w:val="27"/>
            </w:pPr>
            <w:r>
              <w:rPr>
                <w:rFonts w:ascii="Times New Roman" w:hAnsi="Times New Roman" w:eastAsia="Times New Roman" w:cs="Times New Roman"/>
                <w:color w:val="000000"/>
              </w:rPr>
              <w:t>≥560</w:t>
            </w:r>
          </w:p>
        </w:tc>
        <w:tc>
          <w:tcPr>
            <w:tcW w:w="2515" w:type="dxa"/>
            <w:vMerge w:val="restart"/>
            <w:tcBorders>
              <w:top w:val="single" w:color="auto" w:sz="4" w:space="0"/>
              <w:left w:val="single" w:color="auto" w:sz="4" w:space="0"/>
              <w:right w:val="single" w:color="auto" w:sz="4" w:space="0"/>
            </w:tcBorders>
            <w:vAlign w:val="center"/>
          </w:tcPr>
          <w:p w14:paraId="786FE4C7">
            <w:pPr>
              <w:pStyle w:val="27"/>
            </w:pPr>
            <w:r>
              <w:rPr>
                <w:rFonts w:ascii="Times New Roman" w:hAnsi="Times New Roman" w:eastAsia="Times New Roman" w:cs="Times New Roman"/>
                <w:color w:val="000000"/>
                <w:lang w:val="en-US" w:eastAsia="en-US" w:bidi="en-US"/>
              </w:rPr>
              <w:t>GB/T 3923.1</w:t>
            </w:r>
          </w:p>
        </w:tc>
      </w:tr>
      <w:tr w14:paraId="6EBBD6C9">
        <w:tblPrEx>
          <w:tblCellMar>
            <w:top w:w="0" w:type="dxa"/>
            <w:left w:w="10" w:type="dxa"/>
            <w:bottom w:w="0" w:type="dxa"/>
            <w:right w:w="10" w:type="dxa"/>
          </w:tblCellMar>
        </w:tblPrEx>
        <w:trPr>
          <w:trHeight w:val="322" w:hRule="exact"/>
          <w:jc w:val="center"/>
        </w:trPr>
        <w:tc>
          <w:tcPr>
            <w:tcW w:w="2251" w:type="dxa"/>
            <w:vMerge w:val="continue"/>
            <w:tcBorders>
              <w:left w:val="single" w:color="auto" w:sz="4" w:space="0"/>
            </w:tcBorders>
            <w:vAlign w:val="center"/>
          </w:tcPr>
          <w:p w14:paraId="34B8A177">
            <w:pPr>
              <w:jc w:val="center"/>
            </w:pPr>
          </w:p>
        </w:tc>
        <w:tc>
          <w:tcPr>
            <w:tcW w:w="1262" w:type="dxa"/>
            <w:tcBorders>
              <w:top w:val="single" w:color="auto" w:sz="4" w:space="0"/>
              <w:left w:val="single" w:color="auto" w:sz="4" w:space="0"/>
            </w:tcBorders>
            <w:vAlign w:val="center"/>
          </w:tcPr>
          <w:p w14:paraId="7F927810">
            <w:pPr>
              <w:pStyle w:val="27"/>
            </w:pPr>
            <w:r>
              <w:rPr>
                <w:color w:val="000000"/>
              </w:rPr>
              <w:t>纬向</w:t>
            </w:r>
          </w:p>
        </w:tc>
        <w:tc>
          <w:tcPr>
            <w:tcW w:w="3374" w:type="dxa"/>
            <w:tcBorders>
              <w:top w:val="single" w:color="auto" w:sz="4" w:space="0"/>
              <w:left w:val="single" w:color="auto" w:sz="4" w:space="0"/>
            </w:tcBorders>
            <w:vAlign w:val="center"/>
          </w:tcPr>
          <w:p w14:paraId="110B7E1E">
            <w:pPr>
              <w:pStyle w:val="27"/>
            </w:pPr>
            <w:r>
              <w:rPr>
                <w:rFonts w:ascii="Times New Roman" w:hAnsi="Times New Roman" w:eastAsia="Times New Roman" w:cs="Times New Roman"/>
                <w:color w:val="000000"/>
              </w:rPr>
              <w:t>≥430</w:t>
            </w:r>
          </w:p>
        </w:tc>
        <w:tc>
          <w:tcPr>
            <w:tcW w:w="2515" w:type="dxa"/>
            <w:vMerge w:val="continue"/>
            <w:tcBorders>
              <w:left w:val="single" w:color="auto" w:sz="4" w:space="0"/>
              <w:right w:val="single" w:color="auto" w:sz="4" w:space="0"/>
            </w:tcBorders>
            <w:vAlign w:val="center"/>
          </w:tcPr>
          <w:p w14:paraId="0FFB7145">
            <w:pPr>
              <w:jc w:val="center"/>
            </w:pPr>
          </w:p>
        </w:tc>
      </w:tr>
      <w:tr w14:paraId="7457BC07">
        <w:tblPrEx>
          <w:tblCellMar>
            <w:top w:w="0" w:type="dxa"/>
            <w:left w:w="10" w:type="dxa"/>
            <w:bottom w:w="0" w:type="dxa"/>
            <w:right w:w="10" w:type="dxa"/>
          </w:tblCellMar>
        </w:tblPrEx>
        <w:trPr>
          <w:trHeight w:val="470" w:hRule="exact"/>
          <w:jc w:val="center"/>
        </w:trPr>
        <w:tc>
          <w:tcPr>
            <w:tcW w:w="2251" w:type="dxa"/>
            <w:vMerge w:val="restart"/>
            <w:tcBorders>
              <w:top w:val="single" w:color="auto" w:sz="4" w:space="0"/>
              <w:left w:val="single" w:color="auto" w:sz="4" w:space="0"/>
            </w:tcBorders>
            <w:vAlign w:val="center"/>
          </w:tcPr>
          <w:p w14:paraId="78481617">
            <w:pPr>
              <w:pStyle w:val="27"/>
            </w:pPr>
            <w:r>
              <w:rPr>
                <w:color w:val="000000"/>
              </w:rPr>
              <w:t>水洗尺寸变化率</w:t>
            </w:r>
            <w:r>
              <w:rPr>
                <w:rFonts w:ascii="Times New Roman" w:hAnsi="Times New Roman" w:eastAsia="Times New Roman" w:cs="Times New Roman"/>
                <w:color w:val="000000"/>
              </w:rPr>
              <w:t>/%</w:t>
            </w:r>
          </w:p>
        </w:tc>
        <w:tc>
          <w:tcPr>
            <w:tcW w:w="1262" w:type="dxa"/>
            <w:tcBorders>
              <w:top w:val="single" w:color="auto" w:sz="4" w:space="0"/>
              <w:left w:val="single" w:color="auto" w:sz="4" w:space="0"/>
            </w:tcBorders>
            <w:vAlign w:val="center"/>
          </w:tcPr>
          <w:p w14:paraId="45ADD947">
            <w:pPr>
              <w:pStyle w:val="27"/>
            </w:pPr>
            <w:r>
              <w:rPr>
                <w:color w:val="000000"/>
              </w:rPr>
              <w:t>经向</w:t>
            </w:r>
          </w:p>
        </w:tc>
        <w:tc>
          <w:tcPr>
            <w:tcW w:w="3374" w:type="dxa"/>
            <w:tcBorders>
              <w:top w:val="single" w:color="auto" w:sz="4" w:space="0"/>
              <w:left w:val="single" w:color="auto" w:sz="4" w:space="0"/>
            </w:tcBorders>
            <w:vAlign w:val="center"/>
          </w:tcPr>
          <w:p w14:paraId="695C249C">
            <w:pPr>
              <w:pStyle w:val="27"/>
            </w:pPr>
            <w:r>
              <w:rPr>
                <w:rFonts w:ascii="Times New Roman" w:hAnsi="Times New Roman" w:eastAsia="Times New Roman" w:cs="Times New Roman"/>
                <w:color w:val="000000"/>
                <w:lang w:val="en-US" w:eastAsia="en-US" w:bidi="en-US"/>
              </w:rPr>
              <w:t xml:space="preserve">-1.5 </w:t>
            </w:r>
            <w:r>
              <w:rPr>
                <w:color w:val="000000"/>
              </w:rPr>
              <w:t>〜</w:t>
            </w:r>
            <w:r>
              <w:rPr>
                <w:rFonts w:ascii="Times New Roman" w:hAnsi="Times New Roman" w:eastAsia="Times New Roman" w:cs="Times New Roman"/>
                <w:color w:val="000000"/>
                <w:lang w:val="en-US" w:eastAsia="en-US" w:bidi="en-US"/>
              </w:rPr>
              <w:t>1.5</w:t>
            </w:r>
          </w:p>
        </w:tc>
        <w:tc>
          <w:tcPr>
            <w:tcW w:w="2515" w:type="dxa"/>
            <w:vMerge w:val="restart"/>
            <w:tcBorders>
              <w:top w:val="single" w:color="auto" w:sz="4" w:space="0"/>
              <w:left w:val="single" w:color="auto" w:sz="4" w:space="0"/>
              <w:right w:val="single" w:color="auto" w:sz="4" w:space="0"/>
            </w:tcBorders>
            <w:vAlign w:val="center"/>
          </w:tcPr>
          <w:p w14:paraId="76CAD0BF">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1BA44AF7">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8629</w:t>
            </w:r>
          </w:p>
          <w:p w14:paraId="1BB9C3AA">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604A822B">
        <w:tblPrEx>
          <w:tblCellMar>
            <w:top w:w="0" w:type="dxa"/>
            <w:left w:w="10" w:type="dxa"/>
            <w:bottom w:w="0" w:type="dxa"/>
            <w:right w:w="10" w:type="dxa"/>
          </w:tblCellMar>
        </w:tblPrEx>
        <w:trPr>
          <w:trHeight w:val="475" w:hRule="exact"/>
          <w:jc w:val="center"/>
        </w:trPr>
        <w:tc>
          <w:tcPr>
            <w:tcW w:w="2251" w:type="dxa"/>
            <w:vMerge w:val="continue"/>
            <w:tcBorders>
              <w:left w:val="single" w:color="auto" w:sz="4" w:space="0"/>
            </w:tcBorders>
            <w:vAlign w:val="center"/>
          </w:tcPr>
          <w:p w14:paraId="06AC240A">
            <w:pPr>
              <w:jc w:val="center"/>
            </w:pPr>
          </w:p>
        </w:tc>
        <w:tc>
          <w:tcPr>
            <w:tcW w:w="1262" w:type="dxa"/>
            <w:tcBorders>
              <w:top w:val="single" w:color="auto" w:sz="4" w:space="0"/>
              <w:left w:val="single" w:color="auto" w:sz="4" w:space="0"/>
            </w:tcBorders>
            <w:vAlign w:val="center"/>
          </w:tcPr>
          <w:p w14:paraId="4876BA8B">
            <w:pPr>
              <w:pStyle w:val="27"/>
            </w:pPr>
            <w:r>
              <w:rPr>
                <w:color w:val="000000"/>
              </w:rPr>
              <w:t>纬向</w:t>
            </w:r>
          </w:p>
        </w:tc>
        <w:tc>
          <w:tcPr>
            <w:tcW w:w="3374" w:type="dxa"/>
            <w:tcBorders>
              <w:top w:val="single" w:color="auto" w:sz="4" w:space="0"/>
              <w:left w:val="single" w:color="auto" w:sz="4" w:space="0"/>
            </w:tcBorders>
            <w:vAlign w:val="center"/>
          </w:tcPr>
          <w:p w14:paraId="10112659">
            <w:pPr>
              <w:pStyle w:val="27"/>
            </w:pPr>
            <w:r>
              <w:rPr>
                <w:rFonts w:ascii="Times New Roman" w:hAnsi="Times New Roman" w:eastAsia="Times New Roman" w:cs="Times New Roman"/>
                <w:color w:val="000000"/>
                <w:lang w:val="en-US" w:eastAsia="en-US" w:bidi="en-US"/>
              </w:rPr>
              <w:t xml:space="preserve">-1.5 </w:t>
            </w:r>
            <w:r>
              <w:rPr>
                <w:color w:val="000000"/>
              </w:rPr>
              <w:t>〜</w:t>
            </w:r>
            <w:r>
              <w:rPr>
                <w:rFonts w:ascii="Times New Roman" w:hAnsi="Times New Roman" w:eastAsia="Times New Roman" w:cs="Times New Roman"/>
                <w:color w:val="000000"/>
                <w:lang w:val="en-US" w:eastAsia="en-US" w:bidi="en-US"/>
              </w:rPr>
              <w:t>1.5</w:t>
            </w:r>
          </w:p>
        </w:tc>
        <w:tc>
          <w:tcPr>
            <w:tcW w:w="2515" w:type="dxa"/>
            <w:vMerge w:val="continue"/>
            <w:tcBorders>
              <w:left w:val="single" w:color="auto" w:sz="4" w:space="0"/>
              <w:right w:val="single" w:color="auto" w:sz="4" w:space="0"/>
            </w:tcBorders>
            <w:vAlign w:val="center"/>
          </w:tcPr>
          <w:p w14:paraId="771CA33F">
            <w:pPr>
              <w:jc w:val="center"/>
            </w:pPr>
          </w:p>
        </w:tc>
      </w:tr>
      <w:tr w14:paraId="1460456A">
        <w:tblPrEx>
          <w:tblCellMar>
            <w:top w:w="0" w:type="dxa"/>
            <w:left w:w="10" w:type="dxa"/>
            <w:bottom w:w="0" w:type="dxa"/>
            <w:right w:w="10" w:type="dxa"/>
          </w:tblCellMar>
        </w:tblPrEx>
        <w:trPr>
          <w:trHeight w:val="466" w:hRule="exact"/>
          <w:jc w:val="center"/>
        </w:trPr>
        <w:tc>
          <w:tcPr>
            <w:tcW w:w="2251" w:type="dxa"/>
            <w:vMerge w:val="restart"/>
            <w:tcBorders>
              <w:top w:val="single" w:color="auto" w:sz="4" w:space="0"/>
              <w:left w:val="single" w:color="auto" w:sz="4" w:space="0"/>
            </w:tcBorders>
            <w:vAlign w:val="center"/>
          </w:tcPr>
          <w:p w14:paraId="2F0CFA36">
            <w:pPr>
              <w:pStyle w:val="27"/>
            </w:pPr>
            <w:r>
              <w:rPr>
                <w:color w:val="000000"/>
              </w:rPr>
              <w:t>电荷面密度</w:t>
            </w:r>
            <w:r>
              <w:rPr>
                <w:rFonts w:ascii="Times New Roman" w:hAnsi="Times New Roman" w:eastAsia="Times New Roman" w:cs="Times New Roman"/>
                <w:color w:val="000000"/>
                <w:lang w:val="en-US" w:eastAsia="en-US" w:bidi="en-US"/>
              </w:rPr>
              <w:t>/MC/m</w:t>
            </w:r>
            <w:r>
              <w:rPr>
                <w:color w:val="000000"/>
                <w:sz w:val="15"/>
                <w:szCs w:val="15"/>
                <w:vertAlign w:val="superscript"/>
                <w:lang w:val="en-US" w:eastAsia="en-US" w:bidi="en-US"/>
              </w:rPr>
              <w:t>2</w:t>
            </w:r>
            <w:r>
              <w:rPr>
                <w:rFonts w:ascii="Times New Roman" w:hAnsi="Times New Roman" w:eastAsia="Times New Roman" w:cs="Times New Roman"/>
                <w:color w:val="000000"/>
              </w:rPr>
              <w:t>）</w:t>
            </w:r>
          </w:p>
        </w:tc>
        <w:tc>
          <w:tcPr>
            <w:tcW w:w="1262" w:type="dxa"/>
            <w:tcBorders>
              <w:top w:val="single" w:color="auto" w:sz="4" w:space="0"/>
              <w:left w:val="single" w:color="auto" w:sz="4" w:space="0"/>
            </w:tcBorders>
            <w:vAlign w:val="center"/>
          </w:tcPr>
          <w:p w14:paraId="01230D35">
            <w:pPr>
              <w:pStyle w:val="27"/>
            </w:pPr>
            <w:r>
              <w:rPr>
                <w:color w:val="000000"/>
              </w:rPr>
              <w:t>洗前</w:t>
            </w:r>
          </w:p>
        </w:tc>
        <w:tc>
          <w:tcPr>
            <w:tcW w:w="3374" w:type="dxa"/>
            <w:tcBorders>
              <w:top w:val="single" w:color="auto" w:sz="4" w:space="0"/>
              <w:left w:val="single" w:color="auto" w:sz="4" w:space="0"/>
            </w:tcBorders>
            <w:vAlign w:val="center"/>
          </w:tcPr>
          <w:p w14:paraId="586F7B52">
            <w:pPr>
              <w:pStyle w:val="27"/>
            </w:pPr>
            <w:r>
              <w:rPr>
                <w:rFonts w:ascii="Times New Roman" w:hAnsi="Times New Roman" w:eastAsia="Times New Roman" w:cs="Times New Roman"/>
                <w:color w:val="000000"/>
              </w:rPr>
              <w:t>≤6</w:t>
            </w:r>
          </w:p>
        </w:tc>
        <w:tc>
          <w:tcPr>
            <w:tcW w:w="2515" w:type="dxa"/>
            <w:vMerge w:val="restart"/>
            <w:tcBorders>
              <w:top w:val="single" w:color="auto" w:sz="4" w:space="0"/>
              <w:left w:val="single" w:color="auto" w:sz="4" w:space="0"/>
              <w:right w:val="single" w:color="auto" w:sz="4" w:space="0"/>
            </w:tcBorders>
            <w:vAlign w:val="center"/>
          </w:tcPr>
          <w:p w14:paraId="107E4AA0">
            <w:pPr>
              <w:pStyle w:val="27"/>
            </w:pPr>
            <w:r>
              <w:rPr>
                <w:rFonts w:ascii="Times New Roman" w:hAnsi="Times New Roman" w:eastAsia="Times New Roman" w:cs="Times New Roman"/>
                <w:color w:val="000000"/>
                <w:lang w:val="en-US" w:eastAsia="en-US" w:bidi="en-US"/>
              </w:rPr>
              <w:t>GB/T 12703.2</w:t>
            </w:r>
          </w:p>
        </w:tc>
      </w:tr>
      <w:tr w14:paraId="10D8C2FB">
        <w:tblPrEx>
          <w:tblCellMar>
            <w:top w:w="0" w:type="dxa"/>
            <w:left w:w="10" w:type="dxa"/>
            <w:bottom w:w="0" w:type="dxa"/>
            <w:right w:w="10" w:type="dxa"/>
          </w:tblCellMar>
        </w:tblPrEx>
        <w:trPr>
          <w:trHeight w:val="494" w:hRule="exact"/>
          <w:jc w:val="center"/>
        </w:trPr>
        <w:tc>
          <w:tcPr>
            <w:tcW w:w="2251" w:type="dxa"/>
            <w:vMerge w:val="continue"/>
            <w:tcBorders>
              <w:left w:val="single" w:color="auto" w:sz="4" w:space="0"/>
              <w:bottom w:val="single" w:color="auto" w:sz="4" w:space="0"/>
            </w:tcBorders>
            <w:vAlign w:val="center"/>
          </w:tcPr>
          <w:p w14:paraId="0A5C8120">
            <w:pPr>
              <w:jc w:val="center"/>
            </w:pPr>
          </w:p>
        </w:tc>
        <w:tc>
          <w:tcPr>
            <w:tcW w:w="1262" w:type="dxa"/>
            <w:tcBorders>
              <w:top w:val="single" w:color="auto" w:sz="4" w:space="0"/>
              <w:left w:val="single" w:color="auto" w:sz="4" w:space="0"/>
              <w:bottom w:val="single" w:color="auto" w:sz="4" w:space="0"/>
            </w:tcBorders>
            <w:vAlign w:val="center"/>
          </w:tcPr>
          <w:p w14:paraId="26769C31">
            <w:pPr>
              <w:pStyle w:val="27"/>
            </w:pPr>
            <w:r>
              <w:rPr>
                <w:color w:val="000000"/>
              </w:rPr>
              <w:t>洗</w:t>
            </w:r>
            <w:r>
              <w:rPr>
                <w:rFonts w:ascii="Times New Roman" w:hAnsi="Times New Roman" w:eastAsia="Times New Roman" w:cs="Times New Roman"/>
                <w:color w:val="000000"/>
              </w:rPr>
              <w:t>5</w:t>
            </w:r>
            <w:r>
              <w:rPr>
                <w:color w:val="000000"/>
              </w:rPr>
              <w:t>次后</w:t>
            </w:r>
          </w:p>
        </w:tc>
        <w:tc>
          <w:tcPr>
            <w:tcW w:w="3374" w:type="dxa"/>
            <w:tcBorders>
              <w:top w:val="single" w:color="auto" w:sz="4" w:space="0"/>
              <w:left w:val="single" w:color="auto" w:sz="4" w:space="0"/>
              <w:bottom w:val="single" w:color="auto" w:sz="4" w:space="0"/>
            </w:tcBorders>
            <w:vAlign w:val="center"/>
          </w:tcPr>
          <w:p w14:paraId="49229E48">
            <w:pPr>
              <w:pStyle w:val="27"/>
            </w:pPr>
            <w:r>
              <w:rPr>
                <w:rFonts w:ascii="Times New Roman" w:hAnsi="Times New Roman" w:eastAsia="Times New Roman" w:cs="Times New Roman"/>
                <w:color w:val="000000"/>
              </w:rPr>
              <w:t>≤7</w:t>
            </w:r>
          </w:p>
        </w:tc>
        <w:tc>
          <w:tcPr>
            <w:tcW w:w="2515" w:type="dxa"/>
            <w:vMerge w:val="continue"/>
            <w:tcBorders>
              <w:left w:val="single" w:color="auto" w:sz="4" w:space="0"/>
              <w:bottom w:val="single" w:color="auto" w:sz="4" w:space="0"/>
              <w:right w:val="single" w:color="auto" w:sz="4" w:space="0"/>
            </w:tcBorders>
            <w:vAlign w:val="center"/>
          </w:tcPr>
          <w:p w14:paraId="4578B9BE">
            <w:pPr>
              <w:jc w:val="center"/>
            </w:pPr>
          </w:p>
        </w:tc>
      </w:tr>
    </w:tbl>
    <w:p w14:paraId="2D269D2E">
      <w:pPr>
        <w:spacing w:after="259" w:line="1" w:lineRule="exact"/>
      </w:pPr>
    </w:p>
    <w:p w14:paraId="0D9817D9">
      <w:pPr>
        <w:pStyle w:val="56"/>
        <w:keepNext/>
        <w:keepLines/>
        <w:spacing w:after="260"/>
        <w:jc w:val="left"/>
      </w:pPr>
      <w:bookmarkStart w:id="348" w:name="bookmark1349"/>
      <w:r>
        <w:rPr>
          <w:rFonts w:ascii="黑体" w:hAnsi="黑体" w:eastAsia="黑体" w:cs="黑体"/>
          <w:b w:val="0"/>
          <w:bCs w:val="0"/>
          <w:color w:val="000000"/>
          <w:lang w:val="en-US" w:eastAsia="en-US" w:bidi="en-US"/>
        </w:rPr>
        <w:t xml:space="preserve">A.3 </w:t>
      </w:r>
      <w:r>
        <w:rPr>
          <w:color w:val="000000"/>
        </w:rPr>
        <w:t>染色牢度</w:t>
      </w:r>
      <w:bookmarkEnd w:id="348"/>
    </w:p>
    <w:p w14:paraId="23BFC268">
      <w:pPr>
        <w:pStyle w:val="4"/>
        <w:spacing w:after="200" w:line="240" w:lineRule="auto"/>
        <w:ind w:firstLine="440"/>
      </w:pPr>
      <w:r>
        <w:rPr>
          <w:color w:val="000000"/>
        </w:rPr>
        <w:t>染色牢度应符合表</w:t>
      </w:r>
      <w:r>
        <w:rPr>
          <w:rFonts w:ascii="Times New Roman" w:hAnsi="Times New Roman" w:eastAsia="Times New Roman" w:cs="Times New Roman"/>
          <w:color w:val="000000"/>
          <w:lang w:val="en-US" w:bidi="en-US"/>
        </w:rPr>
        <w:t>A.3</w:t>
      </w:r>
      <w:r>
        <w:rPr>
          <w:color w:val="000000"/>
        </w:rPr>
        <w:t>规定</w:t>
      </w:r>
      <w:r>
        <w:rPr>
          <w:i/>
          <w:iCs/>
          <w:color w:val="000000"/>
        </w:rPr>
        <w:t>。</w:t>
      </w:r>
      <w:r>
        <w:br w:type="page"/>
      </w:r>
    </w:p>
    <w:p w14:paraId="04156309">
      <w:pPr>
        <w:pStyle w:val="56"/>
        <w:keepNext/>
        <w:keepLines/>
        <w:tabs>
          <w:tab w:val="left" w:pos="821"/>
        </w:tabs>
        <w:spacing w:after="120"/>
      </w:pPr>
      <w:bookmarkStart w:id="349" w:name="bookmark1351"/>
      <w:r>
        <w:rPr>
          <w:color w:val="000000"/>
        </w:rPr>
        <w:t>表</w:t>
      </w:r>
      <w:r>
        <w:rPr>
          <w:rFonts w:ascii="Times New Roman" w:hAnsi="Times New Roman" w:eastAsia="Times New Roman" w:cs="Times New Roman"/>
          <w:b w:val="0"/>
          <w:bCs w:val="0"/>
          <w:color w:val="000000"/>
          <w:lang w:val="en-US" w:eastAsia="en-US" w:bidi="en-US"/>
        </w:rPr>
        <w:t>A.3</w:t>
      </w:r>
      <w:r>
        <w:rPr>
          <w:rFonts w:ascii="Times New Roman" w:hAnsi="Times New Roman" w:eastAsia="Times New Roman" w:cs="Times New Roman"/>
          <w:b w:val="0"/>
          <w:bCs w:val="0"/>
          <w:color w:val="000000"/>
          <w:lang w:val="en-US" w:eastAsia="en-US" w:bidi="en-US"/>
        </w:rPr>
        <w:tab/>
      </w:r>
      <w:r>
        <w:rPr>
          <w:color w:val="000000"/>
        </w:rPr>
        <w:t>染色牢度</w:t>
      </w:r>
      <w:bookmarkEnd w:id="349"/>
    </w:p>
    <w:tbl>
      <w:tblPr>
        <w:tblStyle w:val="11"/>
        <w:tblW w:w="0" w:type="auto"/>
        <w:jc w:val="center"/>
        <w:tblLayout w:type="fixed"/>
        <w:tblCellMar>
          <w:top w:w="0" w:type="dxa"/>
          <w:left w:w="10" w:type="dxa"/>
          <w:bottom w:w="0" w:type="dxa"/>
          <w:right w:w="10" w:type="dxa"/>
        </w:tblCellMar>
      </w:tblPr>
      <w:tblGrid>
        <w:gridCol w:w="2275"/>
        <w:gridCol w:w="1450"/>
        <w:gridCol w:w="2544"/>
        <w:gridCol w:w="3139"/>
      </w:tblGrid>
      <w:tr w14:paraId="76CD8CD3">
        <w:tblPrEx>
          <w:tblCellMar>
            <w:top w:w="0" w:type="dxa"/>
            <w:left w:w="10" w:type="dxa"/>
            <w:bottom w:w="0" w:type="dxa"/>
            <w:right w:w="10" w:type="dxa"/>
          </w:tblCellMar>
        </w:tblPrEx>
        <w:trPr>
          <w:trHeight w:val="341" w:hRule="exact"/>
          <w:jc w:val="center"/>
        </w:trPr>
        <w:tc>
          <w:tcPr>
            <w:tcW w:w="3725" w:type="dxa"/>
            <w:gridSpan w:val="2"/>
            <w:tcBorders>
              <w:top w:val="single" w:color="auto" w:sz="4" w:space="0"/>
              <w:left w:val="single" w:color="auto" w:sz="4" w:space="0"/>
            </w:tcBorders>
            <w:vAlign w:val="center"/>
          </w:tcPr>
          <w:p w14:paraId="260D392F">
            <w:pPr>
              <w:pStyle w:val="27"/>
            </w:pPr>
            <w:r>
              <w:rPr>
                <w:color w:val="000000"/>
              </w:rPr>
              <w:t>项目</w:t>
            </w:r>
          </w:p>
        </w:tc>
        <w:tc>
          <w:tcPr>
            <w:tcW w:w="2544" w:type="dxa"/>
            <w:tcBorders>
              <w:top w:val="single" w:color="auto" w:sz="4" w:space="0"/>
              <w:left w:val="single" w:color="auto" w:sz="4" w:space="0"/>
            </w:tcBorders>
            <w:vAlign w:val="center"/>
          </w:tcPr>
          <w:p w14:paraId="03B94521">
            <w:pPr>
              <w:pStyle w:val="27"/>
            </w:pPr>
            <w:r>
              <w:rPr>
                <w:color w:val="000000"/>
              </w:rPr>
              <w:t>标准值</w:t>
            </w:r>
          </w:p>
        </w:tc>
        <w:tc>
          <w:tcPr>
            <w:tcW w:w="3139" w:type="dxa"/>
            <w:tcBorders>
              <w:top w:val="single" w:color="auto" w:sz="4" w:space="0"/>
              <w:left w:val="single" w:color="auto" w:sz="4" w:space="0"/>
              <w:right w:val="single" w:color="auto" w:sz="4" w:space="0"/>
            </w:tcBorders>
            <w:vAlign w:val="center"/>
          </w:tcPr>
          <w:p w14:paraId="759BCC41">
            <w:pPr>
              <w:pStyle w:val="27"/>
            </w:pPr>
            <w:r>
              <w:rPr>
                <w:color w:val="000000"/>
              </w:rPr>
              <w:t>试验方法</w:t>
            </w:r>
          </w:p>
        </w:tc>
      </w:tr>
      <w:tr w14:paraId="3C056D45">
        <w:tblPrEx>
          <w:tblCellMar>
            <w:top w:w="0" w:type="dxa"/>
            <w:left w:w="10" w:type="dxa"/>
            <w:bottom w:w="0" w:type="dxa"/>
            <w:right w:w="10" w:type="dxa"/>
          </w:tblCellMar>
        </w:tblPrEx>
        <w:trPr>
          <w:trHeight w:val="322" w:hRule="exact"/>
          <w:jc w:val="center"/>
        </w:trPr>
        <w:tc>
          <w:tcPr>
            <w:tcW w:w="3725" w:type="dxa"/>
            <w:gridSpan w:val="2"/>
            <w:tcBorders>
              <w:top w:val="single" w:color="auto" w:sz="4" w:space="0"/>
              <w:left w:val="single" w:color="auto" w:sz="4" w:space="0"/>
            </w:tcBorders>
            <w:vAlign w:val="center"/>
          </w:tcPr>
          <w:p w14:paraId="4A4CF558">
            <w:pPr>
              <w:pStyle w:val="27"/>
            </w:pPr>
            <w:r>
              <w:rPr>
                <w:color w:val="000000"/>
              </w:rPr>
              <w:t>耐光色牢度</w:t>
            </w:r>
            <w:r>
              <w:rPr>
                <w:rFonts w:ascii="Times New Roman" w:hAnsi="Times New Roman" w:eastAsia="Times New Roman" w:cs="Times New Roman"/>
                <w:color w:val="000000"/>
              </w:rPr>
              <w:t>/</w:t>
            </w:r>
            <w:r>
              <w:rPr>
                <w:color w:val="000000"/>
              </w:rPr>
              <w:t>级</w:t>
            </w:r>
            <w:r>
              <w:rPr>
                <w:rFonts w:hint="eastAsia"/>
                <w:color w:val="000000"/>
              </w:rPr>
              <w:t>≥</w:t>
            </w:r>
          </w:p>
        </w:tc>
        <w:tc>
          <w:tcPr>
            <w:tcW w:w="2544" w:type="dxa"/>
            <w:tcBorders>
              <w:top w:val="single" w:color="auto" w:sz="4" w:space="0"/>
              <w:left w:val="single" w:color="auto" w:sz="4" w:space="0"/>
            </w:tcBorders>
            <w:vAlign w:val="center"/>
          </w:tcPr>
          <w:p w14:paraId="7E23328A">
            <w:pPr>
              <w:pStyle w:val="27"/>
            </w:pPr>
            <w:r>
              <w:rPr>
                <w:rFonts w:ascii="Times New Roman" w:hAnsi="Times New Roman" w:eastAsia="Times New Roman" w:cs="Times New Roman"/>
                <w:color w:val="000000"/>
              </w:rPr>
              <w:t>4</w:t>
            </w:r>
          </w:p>
        </w:tc>
        <w:tc>
          <w:tcPr>
            <w:tcW w:w="3139" w:type="dxa"/>
            <w:tcBorders>
              <w:top w:val="single" w:color="auto" w:sz="4" w:space="0"/>
              <w:left w:val="single" w:color="auto" w:sz="4" w:space="0"/>
              <w:right w:val="single" w:color="auto" w:sz="4" w:space="0"/>
            </w:tcBorders>
            <w:vAlign w:val="center"/>
          </w:tcPr>
          <w:p w14:paraId="57FF1420">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8427</w:t>
            </w:r>
            <w:r>
              <w:rPr>
                <w:color w:val="000000"/>
              </w:rPr>
              <w:t xml:space="preserve">方法 </w:t>
            </w:r>
            <w:r>
              <w:rPr>
                <w:rFonts w:ascii="Times New Roman" w:hAnsi="Times New Roman" w:eastAsia="Times New Roman" w:cs="Times New Roman"/>
                <w:color w:val="000000"/>
              </w:rPr>
              <w:t>3</w:t>
            </w:r>
          </w:p>
        </w:tc>
      </w:tr>
      <w:tr w14:paraId="3386D5B5">
        <w:tblPrEx>
          <w:tblCellMar>
            <w:top w:w="0" w:type="dxa"/>
            <w:left w:w="10" w:type="dxa"/>
            <w:bottom w:w="0" w:type="dxa"/>
            <w:right w:w="10" w:type="dxa"/>
          </w:tblCellMar>
        </w:tblPrEx>
        <w:trPr>
          <w:trHeight w:val="322" w:hRule="exact"/>
          <w:jc w:val="center"/>
        </w:trPr>
        <w:tc>
          <w:tcPr>
            <w:tcW w:w="2275" w:type="dxa"/>
            <w:vMerge w:val="restart"/>
            <w:tcBorders>
              <w:top w:val="single" w:color="auto" w:sz="4" w:space="0"/>
              <w:left w:val="single" w:color="auto" w:sz="4" w:space="0"/>
            </w:tcBorders>
            <w:vAlign w:val="center"/>
          </w:tcPr>
          <w:p w14:paraId="5DA49F80">
            <w:pPr>
              <w:pStyle w:val="27"/>
              <w:ind w:firstLine="400"/>
            </w:pPr>
            <w:r>
              <w:rPr>
                <w:color w:val="000000"/>
              </w:rPr>
              <w:t>耐皂洗色牢度</w:t>
            </w:r>
            <w:r>
              <w:rPr>
                <w:rFonts w:ascii="Times New Roman" w:hAnsi="Times New Roman" w:eastAsia="Times New Roman" w:cs="Times New Roman"/>
                <w:color w:val="000000"/>
              </w:rPr>
              <w:t>/</w:t>
            </w:r>
            <w:r>
              <w:rPr>
                <w:color w:val="000000"/>
              </w:rPr>
              <w:t>级</w:t>
            </w:r>
            <w:r>
              <w:rPr>
                <w:rFonts w:hint="eastAsia"/>
                <w:color w:val="000000"/>
              </w:rPr>
              <w:t>≥</w:t>
            </w:r>
          </w:p>
        </w:tc>
        <w:tc>
          <w:tcPr>
            <w:tcW w:w="1450" w:type="dxa"/>
            <w:tcBorders>
              <w:top w:val="single" w:color="auto" w:sz="4" w:space="0"/>
              <w:left w:val="single" w:color="auto" w:sz="4" w:space="0"/>
            </w:tcBorders>
            <w:vAlign w:val="center"/>
          </w:tcPr>
          <w:p w14:paraId="241DD913">
            <w:pPr>
              <w:pStyle w:val="27"/>
            </w:pPr>
            <w:r>
              <w:rPr>
                <w:color w:val="000000"/>
              </w:rPr>
              <w:t>变色</w:t>
            </w:r>
          </w:p>
        </w:tc>
        <w:tc>
          <w:tcPr>
            <w:tcW w:w="2544" w:type="dxa"/>
            <w:tcBorders>
              <w:top w:val="single" w:color="auto" w:sz="4" w:space="0"/>
              <w:left w:val="single" w:color="auto" w:sz="4" w:space="0"/>
            </w:tcBorders>
            <w:vAlign w:val="center"/>
          </w:tcPr>
          <w:p w14:paraId="6C9F7310">
            <w:pPr>
              <w:pStyle w:val="27"/>
            </w:pPr>
            <w:r>
              <w:rPr>
                <w:rFonts w:ascii="Times New Roman" w:hAnsi="Times New Roman" w:eastAsia="Times New Roman" w:cs="Times New Roman"/>
                <w:color w:val="000000"/>
              </w:rPr>
              <w:t>4</w:t>
            </w:r>
          </w:p>
        </w:tc>
        <w:tc>
          <w:tcPr>
            <w:tcW w:w="3139" w:type="dxa"/>
            <w:vMerge w:val="restart"/>
            <w:tcBorders>
              <w:top w:val="single" w:color="auto" w:sz="4" w:space="0"/>
              <w:left w:val="single" w:color="auto" w:sz="4" w:space="0"/>
              <w:right w:val="single" w:color="auto" w:sz="4" w:space="0"/>
            </w:tcBorders>
            <w:vAlign w:val="center"/>
          </w:tcPr>
          <w:p w14:paraId="142F8806">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3921 </w:t>
            </w:r>
            <w:r>
              <w:rPr>
                <w:color w:val="000000"/>
              </w:rPr>
              <w:t>方法</w:t>
            </w:r>
            <w:r>
              <w:rPr>
                <w:rFonts w:ascii="Times New Roman" w:hAnsi="Times New Roman" w:eastAsia="Times New Roman" w:cs="Times New Roman"/>
                <w:color w:val="000000"/>
                <w:lang w:val="en-US" w:eastAsia="en-US" w:bidi="en-US"/>
              </w:rPr>
              <w:t>A</w:t>
            </w:r>
            <w:r>
              <w:rPr>
                <w:color w:val="000000"/>
              </w:rPr>
              <w:t>（</w:t>
            </w:r>
            <w:r>
              <w:rPr>
                <w:rFonts w:ascii="Times New Roman" w:hAnsi="Times New Roman" w:eastAsia="Times New Roman" w:cs="Times New Roman"/>
                <w:color w:val="000000"/>
              </w:rPr>
              <w:t>1</w:t>
            </w:r>
            <w:r>
              <w:rPr>
                <w:color w:val="000000"/>
              </w:rPr>
              <w:t>）</w:t>
            </w:r>
          </w:p>
        </w:tc>
      </w:tr>
      <w:tr w14:paraId="0D78BC24">
        <w:tblPrEx>
          <w:tblCellMar>
            <w:top w:w="0" w:type="dxa"/>
            <w:left w:w="10" w:type="dxa"/>
            <w:bottom w:w="0" w:type="dxa"/>
            <w:right w:w="10" w:type="dxa"/>
          </w:tblCellMar>
        </w:tblPrEx>
        <w:trPr>
          <w:trHeight w:val="322" w:hRule="exact"/>
          <w:jc w:val="center"/>
        </w:trPr>
        <w:tc>
          <w:tcPr>
            <w:tcW w:w="2275" w:type="dxa"/>
            <w:vMerge w:val="continue"/>
            <w:tcBorders>
              <w:left w:val="single" w:color="auto" w:sz="4" w:space="0"/>
            </w:tcBorders>
            <w:vAlign w:val="center"/>
          </w:tcPr>
          <w:p w14:paraId="5B178392">
            <w:pPr>
              <w:jc w:val="center"/>
            </w:pPr>
          </w:p>
        </w:tc>
        <w:tc>
          <w:tcPr>
            <w:tcW w:w="1450" w:type="dxa"/>
            <w:tcBorders>
              <w:top w:val="single" w:color="auto" w:sz="4" w:space="0"/>
              <w:left w:val="single" w:color="auto" w:sz="4" w:space="0"/>
            </w:tcBorders>
            <w:vAlign w:val="center"/>
          </w:tcPr>
          <w:p w14:paraId="6109A78D">
            <w:pPr>
              <w:pStyle w:val="27"/>
            </w:pPr>
            <w:r>
              <w:rPr>
                <w:color w:val="000000"/>
              </w:rPr>
              <w:t>沾色</w:t>
            </w:r>
          </w:p>
        </w:tc>
        <w:tc>
          <w:tcPr>
            <w:tcW w:w="2544" w:type="dxa"/>
            <w:tcBorders>
              <w:top w:val="single" w:color="auto" w:sz="4" w:space="0"/>
              <w:left w:val="single" w:color="auto" w:sz="4" w:space="0"/>
            </w:tcBorders>
            <w:vAlign w:val="center"/>
          </w:tcPr>
          <w:p w14:paraId="3482F645">
            <w:pPr>
              <w:pStyle w:val="27"/>
            </w:pPr>
            <w:r>
              <w:rPr>
                <w:rFonts w:ascii="Times New Roman" w:hAnsi="Times New Roman" w:eastAsia="Times New Roman" w:cs="Times New Roman"/>
                <w:color w:val="000000"/>
                <w:lang w:val="en-US" w:eastAsia="en-US" w:bidi="en-US"/>
              </w:rPr>
              <w:t>4-5</w:t>
            </w:r>
          </w:p>
        </w:tc>
        <w:tc>
          <w:tcPr>
            <w:tcW w:w="3139" w:type="dxa"/>
            <w:vMerge w:val="continue"/>
            <w:tcBorders>
              <w:left w:val="single" w:color="auto" w:sz="4" w:space="0"/>
              <w:right w:val="single" w:color="auto" w:sz="4" w:space="0"/>
            </w:tcBorders>
            <w:vAlign w:val="center"/>
          </w:tcPr>
          <w:p w14:paraId="074DE45A">
            <w:pPr>
              <w:jc w:val="center"/>
            </w:pPr>
          </w:p>
        </w:tc>
      </w:tr>
      <w:tr w14:paraId="573661AA">
        <w:tblPrEx>
          <w:tblCellMar>
            <w:top w:w="0" w:type="dxa"/>
            <w:left w:w="10" w:type="dxa"/>
            <w:bottom w:w="0" w:type="dxa"/>
            <w:right w:w="10" w:type="dxa"/>
          </w:tblCellMar>
        </w:tblPrEx>
        <w:trPr>
          <w:trHeight w:val="322" w:hRule="exact"/>
          <w:jc w:val="center"/>
        </w:trPr>
        <w:tc>
          <w:tcPr>
            <w:tcW w:w="2275" w:type="dxa"/>
            <w:vMerge w:val="restart"/>
            <w:tcBorders>
              <w:top w:val="single" w:color="auto" w:sz="4" w:space="0"/>
              <w:left w:val="single" w:color="auto" w:sz="4" w:space="0"/>
            </w:tcBorders>
            <w:vAlign w:val="center"/>
          </w:tcPr>
          <w:p w14:paraId="0E462712">
            <w:pPr>
              <w:pStyle w:val="27"/>
              <w:ind w:firstLine="400"/>
            </w:pPr>
            <w:r>
              <w:rPr>
                <w:color w:val="000000"/>
              </w:rPr>
              <w:t>耐摩擦色牢度</w:t>
            </w:r>
            <w:r>
              <w:rPr>
                <w:rFonts w:ascii="Times New Roman" w:hAnsi="Times New Roman" w:eastAsia="Times New Roman" w:cs="Times New Roman"/>
                <w:color w:val="000000"/>
              </w:rPr>
              <w:t>/</w:t>
            </w:r>
            <w:r>
              <w:rPr>
                <w:color w:val="000000"/>
              </w:rPr>
              <w:t>级</w:t>
            </w:r>
            <w:r>
              <w:rPr>
                <w:rFonts w:hint="eastAsia"/>
                <w:color w:val="000000"/>
              </w:rPr>
              <w:t>≥</w:t>
            </w:r>
          </w:p>
        </w:tc>
        <w:tc>
          <w:tcPr>
            <w:tcW w:w="1450" w:type="dxa"/>
            <w:tcBorders>
              <w:top w:val="single" w:color="auto" w:sz="4" w:space="0"/>
              <w:left w:val="single" w:color="auto" w:sz="4" w:space="0"/>
            </w:tcBorders>
            <w:vAlign w:val="center"/>
          </w:tcPr>
          <w:p w14:paraId="4CA4D768">
            <w:pPr>
              <w:pStyle w:val="27"/>
            </w:pPr>
            <w:r>
              <w:rPr>
                <w:color w:val="000000"/>
              </w:rPr>
              <w:t>干摩</w:t>
            </w:r>
          </w:p>
        </w:tc>
        <w:tc>
          <w:tcPr>
            <w:tcW w:w="2544" w:type="dxa"/>
            <w:tcBorders>
              <w:top w:val="single" w:color="auto" w:sz="4" w:space="0"/>
              <w:left w:val="single" w:color="auto" w:sz="4" w:space="0"/>
            </w:tcBorders>
            <w:vAlign w:val="center"/>
          </w:tcPr>
          <w:p w14:paraId="183C9D0D">
            <w:pPr>
              <w:pStyle w:val="27"/>
            </w:pPr>
            <w:r>
              <w:rPr>
                <w:rFonts w:ascii="Times New Roman" w:hAnsi="Times New Roman" w:eastAsia="Times New Roman" w:cs="Times New Roman"/>
                <w:color w:val="000000"/>
              </w:rPr>
              <w:t>4</w:t>
            </w:r>
          </w:p>
        </w:tc>
        <w:tc>
          <w:tcPr>
            <w:tcW w:w="3139" w:type="dxa"/>
            <w:vMerge w:val="restart"/>
            <w:tcBorders>
              <w:top w:val="single" w:color="auto" w:sz="4" w:space="0"/>
              <w:left w:val="single" w:color="auto" w:sz="4" w:space="0"/>
              <w:right w:val="single" w:color="auto" w:sz="4" w:space="0"/>
            </w:tcBorders>
            <w:vAlign w:val="center"/>
          </w:tcPr>
          <w:p w14:paraId="759C7848">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3920</w:t>
            </w:r>
          </w:p>
        </w:tc>
      </w:tr>
      <w:tr w14:paraId="6486B9C8">
        <w:tblPrEx>
          <w:tblCellMar>
            <w:top w:w="0" w:type="dxa"/>
            <w:left w:w="10" w:type="dxa"/>
            <w:bottom w:w="0" w:type="dxa"/>
            <w:right w:w="10" w:type="dxa"/>
          </w:tblCellMar>
        </w:tblPrEx>
        <w:trPr>
          <w:trHeight w:val="322" w:hRule="exact"/>
          <w:jc w:val="center"/>
        </w:trPr>
        <w:tc>
          <w:tcPr>
            <w:tcW w:w="2275" w:type="dxa"/>
            <w:vMerge w:val="continue"/>
            <w:tcBorders>
              <w:left w:val="single" w:color="auto" w:sz="4" w:space="0"/>
            </w:tcBorders>
            <w:vAlign w:val="center"/>
          </w:tcPr>
          <w:p w14:paraId="1E55F89B">
            <w:pPr>
              <w:jc w:val="center"/>
            </w:pPr>
          </w:p>
        </w:tc>
        <w:tc>
          <w:tcPr>
            <w:tcW w:w="1450" w:type="dxa"/>
            <w:tcBorders>
              <w:top w:val="single" w:color="auto" w:sz="4" w:space="0"/>
              <w:left w:val="single" w:color="auto" w:sz="4" w:space="0"/>
            </w:tcBorders>
            <w:vAlign w:val="center"/>
          </w:tcPr>
          <w:p w14:paraId="380FA8E7">
            <w:pPr>
              <w:pStyle w:val="27"/>
            </w:pPr>
            <w:r>
              <w:rPr>
                <w:color w:val="000000"/>
              </w:rPr>
              <w:t>湿摩</w:t>
            </w:r>
          </w:p>
        </w:tc>
        <w:tc>
          <w:tcPr>
            <w:tcW w:w="2544" w:type="dxa"/>
            <w:tcBorders>
              <w:top w:val="single" w:color="auto" w:sz="4" w:space="0"/>
              <w:left w:val="single" w:color="auto" w:sz="4" w:space="0"/>
            </w:tcBorders>
            <w:vAlign w:val="center"/>
          </w:tcPr>
          <w:p w14:paraId="032D9B87">
            <w:pPr>
              <w:pStyle w:val="27"/>
            </w:pPr>
            <w:r>
              <w:rPr>
                <w:rFonts w:ascii="Times New Roman" w:hAnsi="Times New Roman" w:eastAsia="Times New Roman" w:cs="Times New Roman"/>
                <w:color w:val="000000"/>
                <w:lang w:val="en-US" w:eastAsia="en-US" w:bidi="en-US"/>
              </w:rPr>
              <w:t>3-4</w:t>
            </w:r>
          </w:p>
        </w:tc>
        <w:tc>
          <w:tcPr>
            <w:tcW w:w="3139" w:type="dxa"/>
            <w:vMerge w:val="continue"/>
            <w:tcBorders>
              <w:left w:val="single" w:color="auto" w:sz="4" w:space="0"/>
              <w:right w:val="single" w:color="auto" w:sz="4" w:space="0"/>
            </w:tcBorders>
            <w:vAlign w:val="center"/>
          </w:tcPr>
          <w:p w14:paraId="567748B2">
            <w:pPr>
              <w:jc w:val="center"/>
            </w:pPr>
          </w:p>
        </w:tc>
      </w:tr>
      <w:tr w14:paraId="57D5BBDA">
        <w:tblPrEx>
          <w:tblCellMar>
            <w:top w:w="0" w:type="dxa"/>
            <w:left w:w="10" w:type="dxa"/>
            <w:bottom w:w="0" w:type="dxa"/>
            <w:right w:w="10" w:type="dxa"/>
          </w:tblCellMar>
        </w:tblPrEx>
        <w:trPr>
          <w:trHeight w:val="322" w:hRule="exact"/>
          <w:jc w:val="center"/>
        </w:trPr>
        <w:tc>
          <w:tcPr>
            <w:tcW w:w="2275" w:type="dxa"/>
            <w:vMerge w:val="restart"/>
            <w:tcBorders>
              <w:top w:val="single" w:color="auto" w:sz="4" w:space="0"/>
              <w:left w:val="single" w:color="auto" w:sz="4" w:space="0"/>
            </w:tcBorders>
            <w:vAlign w:val="center"/>
          </w:tcPr>
          <w:p w14:paraId="5F20B329">
            <w:pPr>
              <w:pStyle w:val="27"/>
              <w:ind w:firstLine="400"/>
            </w:pPr>
            <w:r>
              <w:rPr>
                <w:color w:val="000000"/>
              </w:rPr>
              <w:t>耐汗渍色牢度</w:t>
            </w:r>
            <w:r>
              <w:rPr>
                <w:rFonts w:ascii="Times New Roman" w:hAnsi="Times New Roman" w:eastAsia="Times New Roman" w:cs="Times New Roman"/>
                <w:color w:val="000000"/>
              </w:rPr>
              <w:t>/</w:t>
            </w:r>
            <w:r>
              <w:rPr>
                <w:color w:val="000000"/>
              </w:rPr>
              <w:t>级</w:t>
            </w:r>
            <w:r>
              <w:rPr>
                <w:rFonts w:hint="eastAsia"/>
                <w:color w:val="000000"/>
              </w:rPr>
              <w:t>≥</w:t>
            </w:r>
          </w:p>
        </w:tc>
        <w:tc>
          <w:tcPr>
            <w:tcW w:w="1450" w:type="dxa"/>
            <w:tcBorders>
              <w:top w:val="single" w:color="auto" w:sz="4" w:space="0"/>
              <w:left w:val="single" w:color="auto" w:sz="4" w:space="0"/>
            </w:tcBorders>
            <w:vAlign w:val="center"/>
          </w:tcPr>
          <w:p w14:paraId="0C00C6CA">
            <w:pPr>
              <w:pStyle w:val="27"/>
            </w:pPr>
            <w:r>
              <w:rPr>
                <w:color w:val="000000"/>
              </w:rPr>
              <w:t>变色</w:t>
            </w:r>
          </w:p>
        </w:tc>
        <w:tc>
          <w:tcPr>
            <w:tcW w:w="2544" w:type="dxa"/>
            <w:tcBorders>
              <w:top w:val="single" w:color="auto" w:sz="4" w:space="0"/>
              <w:left w:val="single" w:color="auto" w:sz="4" w:space="0"/>
            </w:tcBorders>
            <w:vAlign w:val="center"/>
          </w:tcPr>
          <w:p w14:paraId="298CE7FF">
            <w:pPr>
              <w:pStyle w:val="27"/>
            </w:pPr>
            <w:r>
              <w:rPr>
                <w:rFonts w:ascii="Times New Roman" w:hAnsi="Times New Roman" w:eastAsia="Times New Roman" w:cs="Times New Roman"/>
                <w:color w:val="000000"/>
              </w:rPr>
              <w:t>4</w:t>
            </w:r>
          </w:p>
        </w:tc>
        <w:tc>
          <w:tcPr>
            <w:tcW w:w="3139" w:type="dxa"/>
            <w:vMerge w:val="restart"/>
            <w:tcBorders>
              <w:top w:val="single" w:color="auto" w:sz="4" w:space="0"/>
              <w:left w:val="single" w:color="auto" w:sz="4" w:space="0"/>
              <w:right w:val="single" w:color="auto" w:sz="4" w:space="0"/>
            </w:tcBorders>
            <w:vAlign w:val="center"/>
          </w:tcPr>
          <w:p w14:paraId="31DA5159">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3922</w:t>
            </w:r>
          </w:p>
        </w:tc>
      </w:tr>
      <w:tr w14:paraId="483089A2">
        <w:tblPrEx>
          <w:tblCellMar>
            <w:top w:w="0" w:type="dxa"/>
            <w:left w:w="10" w:type="dxa"/>
            <w:bottom w:w="0" w:type="dxa"/>
            <w:right w:w="10" w:type="dxa"/>
          </w:tblCellMar>
        </w:tblPrEx>
        <w:trPr>
          <w:trHeight w:val="322" w:hRule="exact"/>
          <w:jc w:val="center"/>
        </w:trPr>
        <w:tc>
          <w:tcPr>
            <w:tcW w:w="2275" w:type="dxa"/>
            <w:vMerge w:val="continue"/>
            <w:tcBorders>
              <w:left w:val="single" w:color="auto" w:sz="4" w:space="0"/>
            </w:tcBorders>
            <w:vAlign w:val="center"/>
          </w:tcPr>
          <w:p w14:paraId="5375FBE2">
            <w:pPr>
              <w:jc w:val="center"/>
            </w:pPr>
          </w:p>
        </w:tc>
        <w:tc>
          <w:tcPr>
            <w:tcW w:w="1450" w:type="dxa"/>
            <w:tcBorders>
              <w:top w:val="single" w:color="auto" w:sz="4" w:space="0"/>
              <w:left w:val="single" w:color="auto" w:sz="4" w:space="0"/>
            </w:tcBorders>
            <w:vAlign w:val="center"/>
          </w:tcPr>
          <w:p w14:paraId="131E18CC">
            <w:pPr>
              <w:pStyle w:val="27"/>
            </w:pPr>
            <w:r>
              <w:rPr>
                <w:color w:val="000000"/>
              </w:rPr>
              <w:t>沾色</w:t>
            </w:r>
          </w:p>
        </w:tc>
        <w:tc>
          <w:tcPr>
            <w:tcW w:w="2544" w:type="dxa"/>
            <w:tcBorders>
              <w:top w:val="single" w:color="auto" w:sz="4" w:space="0"/>
              <w:left w:val="single" w:color="auto" w:sz="4" w:space="0"/>
            </w:tcBorders>
            <w:vAlign w:val="center"/>
          </w:tcPr>
          <w:p w14:paraId="6C31DEB8">
            <w:pPr>
              <w:pStyle w:val="27"/>
            </w:pPr>
            <w:r>
              <w:rPr>
                <w:rFonts w:ascii="Times New Roman" w:hAnsi="Times New Roman" w:eastAsia="Times New Roman" w:cs="Times New Roman"/>
                <w:color w:val="000000"/>
                <w:lang w:val="en-US" w:eastAsia="en-US" w:bidi="en-US"/>
              </w:rPr>
              <w:t>4-5</w:t>
            </w:r>
          </w:p>
        </w:tc>
        <w:tc>
          <w:tcPr>
            <w:tcW w:w="3139" w:type="dxa"/>
            <w:vMerge w:val="continue"/>
            <w:tcBorders>
              <w:left w:val="single" w:color="auto" w:sz="4" w:space="0"/>
              <w:right w:val="single" w:color="auto" w:sz="4" w:space="0"/>
            </w:tcBorders>
            <w:vAlign w:val="center"/>
          </w:tcPr>
          <w:p w14:paraId="18DC8A21">
            <w:pPr>
              <w:jc w:val="center"/>
            </w:pPr>
          </w:p>
        </w:tc>
      </w:tr>
      <w:tr w14:paraId="5438E588">
        <w:tblPrEx>
          <w:tblCellMar>
            <w:top w:w="0" w:type="dxa"/>
            <w:left w:w="10" w:type="dxa"/>
            <w:bottom w:w="0" w:type="dxa"/>
            <w:right w:w="10" w:type="dxa"/>
          </w:tblCellMar>
        </w:tblPrEx>
        <w:trPr>
          <w:trHeight w:val="326" w:hRule="exact"/>
          <w:jc w:val="center"/>
        </w:trPr>
        <w:tc>
          <w:tcPr>
            <w:tcW w:w="2275" w:type="dxa"/>
            <w:vMerge w:val="restart"/>
            <w:tcBorders>
              <w:top w:val="single" w:color="auto" w:sz="4" w:space="0"/>
              <w:left w:val="single" w:color="auto" w:sz="4" w:space="0"/>
            </w:tcBorders>
            <w:vAlign w:val="center"/>
          </w:tcPr>
          <w:p w14:paraId="0DBC307C">
            <w:pPr>
              <w:pStyle w:val="27"/>
              <w:ind w:firstLine="400"/>
            </w:pPr>
            <w:r>
              <w:rPr>
                <w:color w:val="000000"/>
              </w:rPr>
              <w:t>耐热压色牢度</w:t>
            </w:r>
            <w:r>
              <w:rPr>
                <w:rFonts w:ascii="Times New Roman" w:hAnsi="Times New Roman" w:eastAsia="Times New Roman" w:cs="Times New Roman"/>
                <w:color w:val="000000"/>
              </w:rPr>
              <w:t>/</w:t>
            </w:r>
            <w:r>
              <w:rPr>
                <w:color w:val="000000"/>
              </w:rPr>
              <w:t>级</w:t>
            </w:r>
            <w:r>
              <w:rPr>
                <w:rFonts w:hint="eastAsia"/>
                <w:color w:val="000000"/>
              </w:rPr>
              <w:t>≥</w:t>
            </w:r>
          </w:p>
        </w:tc>
        <w:tc>
          <w:tcPr>
            <w:tcW w:w="1450" w:type="dxa"/>
            <w:tcBorders>
              <w:top w:val="single" w:color="auto" w:sz="4" w:space="0"/>
              <w:left w:val="single" w:color="auto" w:sz="4" w:space="0"/>
            </w:tcBorders>
            <w:vAlign w:val="center"/>
          </w:tcPr>
          <w:p w14:paraId="3D5948B8">
            <w:pPr>
              <w:pStyle w:val="27"/>
            </w:pPr>
            <w:r>
              <w:rPr>
                <w:color w:val="000000"/>
              </w:rPr>
              <w:t>变色</w:t>
            </w:r>
          </w:p>
        </w:tc>
        <w:tc>
          <w:tcPr>
            <w:tcW w:w="2544" w:type="dxa"/>
            <w:tcBorders>
              <w:top w:val="single" w:color="auto" w:sz="4" w:space="0"/>
              <w:left w:val="single" w:color="auto" w:sz="4" w:space="0"/>
            </w:tcBorders>
            <w:vAlign w:val="center"/>
          </w:tcPr>
          <w:p w14:paraId="05D99DAE">
            <w:pPr>
              <w:pStyle w:val="27"/>
            </w:pPr>
            <w:r>
              <w:rPr>
                <w:rFonts w:ascii="Times New Roman" w:hAnsi="Times New Roman" w:eastAsia="Times New Roman" w:cs="Times New Roman"/>
                <w:color w:val="000000"/>
              </w:rPr>
              <w:t>4</w:t>
            </w:r>
          </w:p>
        </w:tc>
        <w:tc>
          <w:tcPr>
            <w:tcW w:w="3139" w:type="dxa"/>
            <w:vMerge w:val="restart"/>
            <w:tcBorders>
              <w:top w:val="single" w:color="auto" w:sz="4" w:space="0"/>
              <w:left w:val="single" w:color="auto" w:sz="4" w:space="0"/>
              <w:right w:val="single" w:color="auto" w:sz="4" w:space="0"/>
            </w:tcBorders>
            <w:vAlign w:val="center"/>
          </w:tcPr>
          <w:p w14:paraId="0307A817">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6152 </w:t>
            </w:r>
            <w:r>
              <w:rPr>
                <w:color w:val="000000"/>
              </w:rPr>
              <w:t>（潮压法）</w:t>
            </w:r>
          </w:p>
        </w:tc>
      </w:tr>
      <w:tr w14:paraId="699AA73B">
        <w:tblPrEx>
          <w:tblCellMar>
            <w:top w:w="0" w:type="dxa"/>
            <w:left w:w="10" w:type="dxa"/>
            <w:bottom w:w="0" w:type="dxa"/>
            <w:right w:w="10" w:type="dxa"/>
          </w:tblCellMar>
        </w:tblPrEx>
        <w:trPr>
          <w:trHeight w:val="341" w:hRule="exact"/>
          <w:jc w:val="center"/>
        </w:trPr>
        <w:tc>
          <w:tcPr>
            <w:tcW w:w="2275" w:type="dxa"/>
            <w:vMerge w:val="continue"/>
            <w:tcBorders>
              <w:left w:val="single" w:color="auto" w:sz="4" w:space="0"/>
              <w:bottom w:val="single" w:color="auto" w:sz="4" w:space="0"/>
            </w:tcBorders>
            <w:vAlign w:val="center"/>
          </w:tcPr>
          <w:p w14:paraId="736FE2EF">
            <w:pPr>
              <w:jc w:val="center"/>
            </w:pPr>
          </w:p>
        </w:tc>
        <w:tc>
          <w:tcPr>
            <w:tcW w:w="1450" w:type="dxa"/>
            <w:tcBorders>
              <w:top w:val="single" w:color="auto" w:sz="4" w:space="0"/>
              <w:left w:val="single" w:color="auto" w:sz="4" w:space="0"/>
              <w:bottom w:val="single" w:color="auto" w:sz="4" w:space="0"/>
            </w:tcBorders>
            <w:vAlign w:val="center"/>
          </w:tcPr>
          <w:p w14:paraId="6C2544C3">
            <w:pPr>
              <w:pStyle w:val="27"/>
            </w:pPr>
            <w:r>
              <w:rPr>
                <w:color w:val="000000"/>
              </w:rPr>
              <w:t>沾色</w:t>
            </w:r>
          </w:p>
        </w:tc>
        <w:tc>
          <w:tcPr>
            <w:tcW w:w="2544" w:type="dxa"/>
            <w:tcBorders>
              <w:top w:val="single" w:color="auto" w:sz="4" w:space="0"/>
              <w:left w:val="single" w:color="auto" w:sz="4" w:space="0"/>
              <w:bottom w:val="single" w:color="auto" w:sz="4" w:space="0"/>
            </w:tcBorders>
            <w:vAlign w:val="center"/>
          </w:tcPr>
          <w:p w14:paraId="6C90B7B7">
            <w:pPr>
              <w:pStyle w:val="27"/>
            </w:pPr>
            <w:r>
              <w:rPr>
                <w:rFonts w:ascii="Times New Roman" w:hAnsi="Times New Roman" w:eastAsia="Times New Roman" w:cs="Times New Roman"/>
                <w:color w:val="000000"/>
                <w:lang w:val="en-US" w:eastAsia="en-US" w:bidi="en-US"/>
              </w:rPr>
              <w:t>4-5</w:t>
            </w:r>
          </w:p>
        </w:tc>
        <w:tc>
          <w:tcPr>
            <w:tcW w:w="3139" w:type="dxa"/>
            <w:vMerge w:val="continue"/>
            <w:tcBorders>
              <w:left w:val="single" w:color="auto" w:sz="4" w:space="0"/>
              <w:bottom w:val="single" w:color="auto" w:sz="4" w:space="0"/>
              <w:right w:val="single" w:color="auto" w:sz="4" w:space="0"/>
            </w:tcBorders>
            <w:vAlign w:val="center"/>
          </w:tcPr>
          <w:p w14:paraId="7A7E4DA0">
            <w:pPr>
              <w:jc w:val="center"/>
            </w:pPr>
          </w:p>
        </w:tc>
      </w:tr>
    </w:tbl>
    <w:p w14:paraId="3979A9FC">
      <w:pPr>
        <w:sectPr>
          <w:pgSz w:w="11900" w:h="16840"/>
          <w:pgMar w:top="1422" w:right="1240" w:bottom="4145" w:left="1238" w:header="0" w:footer="567" w:gutter="0"/>
          <w:pgNumType w:fmt="decimal"/>
          <w:cols w:space="720" w:num="1"/>
          <w:docGrid w:linePitch="360" w:charSpace="0"/>
        </w:sectPr>
      </w:pPr>
    </w:p>
    <w:p w14:paraId="7DBDD072">
      <w:pPr>
        <w:pStyle w:val="58"/>
        <w:keepNext/>
        <w:keepLines/>
        <w:spacing w:after="0" w:line="312" w:lineRule="exact"/>
        <w:ind w:firstLine="0"/>
        <w:jc w:val="center"/>
      </w:pPr>
      <w:bookmarkStart w:id="350" w:name="bookmark1353"/>
      <w:r>
        <w:rPr>
          <w:rFonts w:ascii="黑体" w:hAnsi="黑体" w:eastAsia="黑体" w:cs="黑体"/>
          <w:color w:val="000000"/>
          <w:sz w:val="22"/>
          <w:szCs w:val="22"/>
        </w:rPr>
        <w:t xml:space="preserve">附 录 </w:t>
      </w:r>
      <w:r>
        <w:rPr>
          <w:rFonts w:ascii="Trebuchet MS" w:hAnsi="Trebuchet MS" w:eastAsia="Trebuchet MS" w:cs="Trebuchet MS"/>
          <w:b/>
          <w:bCs/>
          <w:color w:val="000000"/>
          <w:lang w:val="en-US" w:bidi="en-US"/>
        </w:rPr>
        <w:t>B</w:t>
      </w:r>
      <w:bookmarkEnd w:id="350"/>
    </w:p>
    <w:p w14:paraId="5CBD7ABD">
      <w:pPr>
        <w:pStyle w:val="58"/>
        <w:keepNext/>
        <w:keepLines/>
        <w:spacing w:after="320" w:line="312" w:lineRule="exact"/>
        <w:ind w:firstLine="0"/>
        <w:jc w:val="center"/>
        <w:rPr>
          <w:sz w:val="22"/>
          <w:szCs w:val="22"/>
        </w:rPr>
      </w:pPr>
      <w:bookmarkStart w:id="351" w:name="bookmark1355"/>
      <w:r>
        <w:rPr>
          <w:rFonts w:ascii="黑体" w:hAnsi="黑体" w:eastAsia="黑体" w:cs="黑体"/>
          <w:color w:val="000000"/>
          <w:sz w:val="22"/>
          <w:szCs w:val="22"/>
        </w:rPr>
        <w:t>（规范性）</w:t>
      </w:r>
      <w:r>
        <w:rPr>
          <w:rFonts w:ascii="黑体" w:hAnsi="黑体" w:eastAsia="黑体" w:cs="黑体"/>
          <w:color w:val="000000"/>
          <w:sz w:val="22"/>
          <w:szCs w:val="22"/>
        </w:rPr>
        <w:br w:type="textWrapping"/>
      </w:r>
      <w:r>
        <w:rPr>
          <w:rFonts w:ascii="黑体" w:hAnsi="黑体" w:eastAsia="黑体" w:cs="黑体"/>
          <w:color w:val="000000"/>
          <w:sz w:val="22"/>
          <w:szCs w:val="22"/>
        </w:rPr>
        <w:t>粘合衬技术要求</w:t>
      </w:r>
      <w:bookmarkEnd w:id="351"/>
    </w:p>
    <w:p w14:paraId="4F4EE853">
      <w:pPr>
        <w:pStyle w:val="56"/>
        <w:keepNext/>
        <w:keepLines/>
        <w:tabs>
          <w:tab w:val="left" w:pos="464"/>
        </w:tabs>
        <w:spacing w:after="320"/>
        <w:jc w:val="left"/>
      </w:pPr>
      <w:bookmarkStart w:id="352" w:name="bookmark1357"/>
      <w:r>
        <w:rPr>
          <w:rFonts w:hint="eastAsia"/>
          <w:color w:val="000000"/>
        </w:rPr>
        <w:t xml:space="preserve">B.1 </w:t>
      </w:r>
      <w:r>
        <w:rPr>
          <w:color w:val="000000"/>
        </w:rPr>
        <w:t>粘合衬技术要求</w:t>
      </w:r>
      <w:bookmarkEnd w:id="352"/>
    </w:p>
    <w:p w14:paraId="60837963">
      <w:pPr>
        <w:pStyle w:val="58"/>
        <w:keepNext/>
        <w:keepLines/>
        <w:tabs>
          <w:tab w:val="left" w:pos="1272"/>
          <w:tab w:val="left" w:pos="1285"/>
        </w:tabs>
        <w:spacing w:after="80" w:line="240" w:lineRule="auto"/>
        <w:ind w:left="440" w:firstLine="0"/>
      </w:pPr>
      <w:bookmarkStart w:id="353" w:name="bookmark1359"/>
      <w:r>
        <w:rPr>
          <w:rFonts w:hint="eastAsia"/>
          <w:color w:val="000000"/>
        </w:rPr>
        <w:t xml:space="preserve">B.1.1   </w:t>
      </w:r>
      <w:r>
        <w:rPr>
          <w:color w:val="000000"/>
        </w:rPr>
        <w:t>粘合衬的规格性能指标按表</w:t>
      </w:r>
      <w:r>
        <w:rPr>
          <w:rFonts w:ascii="Times New Roman" w:hAnsi="Times New Roman" w:eastAsia="Times New Roman" w:cs="Times New Roman"/>
          <w:color w:val="000000"/>
          <w:lang w:val="en-US" w:bidi="en-US"/>
        </w:rPr>
        <w:t>B.1</w:t>
      </w:r>
      <w:r>
        <w:rPr>
          <w:color w:val="000000"/>
        </w:rPr>
        <w:t>规定。</w:t>
      </w:r>
      <w:bookmarkEnd w:id="353"/>
    </w:p>
    <w:p w14:paraId="05B3E315">
      <w:pPr>
        <w:pStyle w:val="58"/>
        <w:keepNext/>
        <w:keepLines/>
        <w:tabs>
          <w:tab w:val="left" w:pos="1272"/>
        </w:tabs>
        <w:spacing w:after="80" w:line="240" w:lineRule="auto"/>
        <w:ind w:left="440" w:firstLine="0"/>
      </w:pPr>
      <w:bookmarkStart w:id="354" w:name="bookmark1361"/>
      <w:r>
        <w:rPr>
          <w:rFonts w:hint="eastAsia"/>
          <w:color w:val="000000"/>
        </w:rPr>
        <w:t xml:space="preserve">B.1.2   </w:t>
      </w:r>
      <w:r>
        <w:rPr>
          <w:color w:val="000000"/>
        </w:rPr>
        <w:t>粘合衬的涂胶方式为粉点。</w:t>
      </w:r>
      <w:bookmarkEnd w:id="354"/>
    </w:p>
    <w:p w14:paraId="7247E871">
      <w:pPr>
        <w:pStyle w:val="58"/>
        <w:keepNext/>
        <w:keepLines/>
        <w:tabs>
          <w:tab w:val="left" w:pos="1272"/>
        </w:tabs>
        <w:spacing w:after="220" w:line="240" w:lineRule="auto"/>
        <w:ind w:left="440" w:firstLine="0"/>
      </w:pPr>
      <w:bookmarkStart w:id="355" w:name="bookmark1363"/>
      <w:r>
        <w:rPr>
          <w:rFonts w:hint="eastAsia"/>
          <w:color w:val="000000"/>
        </w:rPr>
        <w:t xml:space="preserve">B.1.3  </w:t>
      </w:r>
      <w:r>
        <w:rPr>
          <w:color w:val="000000"/>
        </w:rPr>
        <w:t>粘合衬的热熔胶种类为</w:t>
      </w:r>
      <w:r>
        <w:rPr>
          <w:rFonts w:ascii="Times New Roman" w:hAnsi="Times New Roman" w:eastAsia="Times New Roman" w:cs="Times New Roman"/>
          <w:color w:val="000000"/>
          <w:lang w:val="en-US" w:bidi="en-US"/>
        </w:rPr>
        <w:t>HDPE</w:t>
      </w:r>
      <w:r>
        <w:rPr>
          <w:color w:val="000000"/>
          <w:lang w:val="en-US" w:bidi="en-US"/>
        </w:rPr>
        <w:t>。</w:t>
      </w:r>
      <w:bookmarkEnd w:id="355"/>
    </w:p>
    <w:p w14:paraId="2D43A7ED">
      <w:pPr>
        <w:pStyle w:val="56"/>
        <w:keepNext/>
        <w:keepLines/>
        <w:tabs>
          <w:tab w:val="left" w:pos="821"/>
        </w:tabs>
        <w:spacing w:after="120"/>
        <w:rPr>
          <w:color w:val="000000"/>
        </w:rPr>
      </w:pPr>
      <w:r>
        <w:rPr>
          <w:color w:val="000000"/>
        </w:rPr>
        <w:t>表B.1 允差</w:t>
      </w:r>
    </w:p>
    <w:tbl>
      <w:tblPr>
        <w:tblStyle w:val="11"/>
        <w:tblW w:w="0" w:type="auto"/>
        <w:jc w:val="center"/>
        <w:tblLayout w:type="fixed"/>
        <w:tblCellMar>
          <w:top w:w="0" w:type="dxa"/>
          <w:left w:w="10" w:type="dxa"/>
          <w:bottom w:w="0" w:type="dxa"/>
          <w:right w:w="10" w:type="dxa"/>
        </w:tblCellMar>
      </w:tblPr>
      <w:tblGrid>
        <w:gridCol w:w="2064"/>
        <w:gridCol w:w="994"/>
        <w:gridCol w:w="1925"/>
        <w:gridCol w:w="1901"/>
        <w:gridCol w:w="2534"/>
      </w:tblGrid>
      <w:tr w14:paraId="0076224B">
        <w:tblPrEx>
          <w:tblCellMar>
            <w:top w:w="0" w:type="dxa"/>
            <w:left w:w="10" w:type="dxa"/>
            <w:bottom w:w="0" w:type="dxa"/>
            <w:right w:w="10" w:type="dxa"/>
          </w:tblCellMar>
        </w:tblPrEx>
        <w:trPr>
          <w:trHeight w:val="336" w:hRule="exact"/>
          <w:jc w:val="center"/>
        </w:trPr>
        <w:tc>
          <w:tcPr>
            <w:tcW w:w="3058" w:type="dxa"/>
            <w:gridSpan w:val="2"/>
            <w:vMerge w:val="restart"/>
            <w:tcBorders>
              <w:top w:val="single" w:color="auto" w:sz="4" w:space="0"/>
              <w:left w:val="single" w:color="auto" w:sz="4" w:space="0"/>
            </w:tcBorders>
            <w:vAlign w:val="center"/>
          </w:tcPr>
          <w:p w14:paraId="1C148D5E">
            <w:pPr>
              <w:pStyle w:val="27"/>
            </w:pPr>
            <w:r>
              <w:rPr>
                <w:color w:val="000000"/>
              </w:rPr>
              <w:t>项目</w:t>
            </w:r>
          </w:p>
        </w:tc>
        <w:tc>
          <w:tcPr>
            <w:tcW w:w="3826" w:type="dxa"/>
            <w:gridSpan w:val="2"/>
            <w:tcBorders>
              <w:top w:val="single" w:color="auto" w:sz="4" w:space="0"/>
              <w:left w:val="single" w:color="auto" w:sz="4" w:space="0"/>
            </w:tcBorders>
            <w:vAlign w:val="center"/>
          </w:tcPr>
          <w:p w14:paraId="2665D4D3">
            <w:pPr>
              <w:pStyle w:val="27"/>
            </w:pPr>
            <w:r>
              <w:rPr>
                <w:color w:val="000000"/>
              </w:rPr>
              <w:t>允差</w:t>
            </w:r>
          </w:p>
        </w:tc>
        <w:tc>
          <w:tcPr>
            <w:tcW w:w="2534" w:type="dxa"/>
            <w:vMerge w:val="restart"/>
            <w:tcBorders>
              <w:top w:val="single" w:color="auto" w:sz="4" w:space="0"/>
              <w:left w:val="single" w:color="auto" w:sz="4" w:space="0"/>
              <w:right w:val="single" w:color="auto" w:sz="4" w:space="0"/>
            </w:tcBorders>
            <w:vAlign w:val="center"/>
          </w:tcPr>
          <w:p w14:paraId="770DA111">
            <w:pPr>
              <w:pStyle w:val="27"/>
            </w:pPr>
            <w:r>
              <w:rPr>
                <w:color w:val="000000"/>
              </w:rPr>
              <w:t>试验方法</w:t>
            </w:r>
          </w:p>
        </w:tc>
      </w:tr>
      <w:tr w14:paraId="4BA855D5">
        <w:tblPrEx>
          <w:tblCellMar>
            <w:top w:w="0" w:type="dxa"/>
            <w:left w:w="10" w:type="dxa"/>
            <w:bottom w:w="0" w:type="dxa"/>
            <w:right w:w="10" w:type="dxa"/>
          </w:tblCellMar>
        </w:tblPrEx>
        <w:trPr>
          <w:trHeight w:val="322" w:hRule="exact"/>
          <w:jc w:val="center"/>
        </w:trPr>
        <w:tc>
          <w:tcPr>
            <w:tcW w:w="3058" w:type="dxa"/>
            <w:gridSpan w:val="2"/>
            <w:vMerge w:val="continue"/>
            <w:tcBorders>
              <w:left w:val="single" w:color="auto" w:sz="4" w:space="0"/>
            </w:tcBorders>
            <w:vAlign w:val="center"/>
          </w:tcPr>
          <w:p w14:paraId="529CE2C6">
            <w:pPr>
              <w:jc w:val="center"/>
            </w:pPr>
          </w:p>
        </w:tc>
        <w:tc>
          <w:tcPr>
            <w:tcW w:w="1925" w:type="dxa"/>
            <w:tcBorders>
              <w:top w:val="single" w:color="auto" w:sz="4" w:space="0"/>
              <w:left w:val="single" w:color="auto" w:sz="4" w:space="0"/>
            </w:tcBorders>
            <w:vAlign w:val="center"/>
          </w:tcPr>
          <w:p w14:paraId="549D8640">
            <w:pPr>
              <w:pStyle w:val="27"/>
            </w:pPr>
            <w:r>
              <w:rPr>
                <w:color w:val="000000"/>
              </w:rPr>
              <w:t>粘合衬</w:t>
            </w:r>
            <w:r>
              <w:rPr>
                <w:rFonts w:ascii="Times New Roman" w:hAnsi="Times New Roman" w:eastAsia="Times New Roman" w:cs="Times New Roman"/>
                <w:color w:val="000000"/>
              </w:rPr>
              <w:t xml:space="preserve">1 </w:t>
            </w:r>
            <w:r>
              <w:rPr>
                <w:color w:val="000000"/>
              </w:rPr>
              <w:t>（第一层）</w:t>
            </w:r>
          </w:p>
        </w:tc>
        <w:tc>
          <w:tcPr>
            <w:tcW w:w="1901" w:type="dxa"/>
            <w:tcBorders>
              <w:top w:val="single" w:color="auto" w:sz="4" w:space="0"/>
              <w:left w:val="single" w:color="auto" w:sz="4" w:space="0"/>
            </w:tcBorders>
            <w:vAlign w:val="center"/>
          </w:tcPr>
          <w:p w14:paraId="7B20F145">
            <w:pPr>
              <w:pStyle w:val="27"/>
            </w:pPr>
            <w:r>
              <w:rPr>
                <w:color w:val="000000"/>
              </w:rPr>
              <w:t>粘合衬</w:t>
            </w:r>
            <w:r>
              <w:rPr>
                <w:rFonts w:ascii="Times New Roman" w:hAnsi="Times New Roman" w:eastAsia="Times New Roman" w:cs="Times New Roman"/>
                <w:color w:val="000000"/>
              </w:rPr>
              <w:t xml:space="preserve">2 </w:t>
            </w:r>
            <w:r>
              <w:rPr>
                <w:color w:val="000000"/>
              </w:rPr>
              <w:t>（第二层）</w:t>
            </w:r>
          </w:p>
        </w:tc>
        <w:tc>
          <w:tcPr>
            <w:tcW w:w="2534" w:type="dxa"/>
            <w:vMerge w:val="continue"/>
            <w:tcBorders>
              <w:left w:val="single" w:color="auto" w:sz="4" w:space="0"/>
              <w:right w:val="single" w:color="auto" w:sz="4" w:space="0"/>
            </w:tcBorders>
            <w:vAlign w:val="center"/>
          </w:tcPr>
          <w:p w14:paraId="4F52E754">
            <w:pPr>
              <w:jc w:val="center"/>
            </w:pPr>
          </w:p>
        </w:tc>
      </w:tr>
      <w:tr w14:paraId="56F6292A">
        <w:tblPrEx>
          <w:tblCellMar>
            <w:top w:w="0" w:type="dxa"/>
            <w:left w:w="10" w:type="dxa"/>
            <w:bottom w:w="0" w:type="dxa"/>
            <w:right w:w="10" w:type="dxa"/>
          </w:tblCellMar>
        </w:tblPrEx>
        <w:trPr>
          <w:trHeight w:val="322" w:hRule="exact"/>
          <w:jc w:val="center"/>
        </w:trPr>
        <w:tc>
          <w:tcPr>
            <w:tcW w:w="3058" w:type="dxa"/>
            <w:gridSpan w:val="2"/>
            <w:tcBorders>
              <w:top w:val="single" w:color="auto" w:sz="4" w:space="0"/>
              <w:left w:val="single" w:color="auto" w:sz="4" w:space="0"/>
            </w:tcBorders>
            <w:vAlign w:val="center"/>
          </w:tcPr>
          <w:p w14:paraId="613EDA76">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g/m</w:t>
            </w:r>
            <w:r>
              <w:rPr>
                <w:color w:val="000000"/>
                <w:sz w:val="15"/>
                <w:szCs w:val="15"/>
                <w:vertAlign w:val="superscript"/>
                <w:lang w:val="en-US" w:bidi="en-US"/>
              </w:rPr>
              <w:t>2</w:t>
            </w:r>
            <w:r>
              <w:rPr>
                <w:color w:val="000000"/>
                <w:sz w:val="15"/>
                <w:szCs w:val="15"/>
                <w:lang w:val="en-US" w:bidi="en-US"/>
              </w:rPr>
              <w:t xml:space="preserve"> </w:t>
            </w:r>
            <w:r>
              <w:rPr>
                <w:color w:val="000000"/>
              </w:rPr>
              <w:t>）</w:t>
            </w:r>
          </w:p>
        </w:tc>
        <w:tc>
          <w:tcPr>
            <w:tcW w:w="1925" w:type="dxa"/>
            <w:tcBorders>
              <w:top w:val="single" w:color="auto" w:sz="4" w:space="0"/>
              <w:left w:val="single" w:color="auto" w:sz="4" w:space="0"/>
            </w:tcBorders>
            <w:vAlign w:val="center"/>
          </w:tcPr>
          <w:p w14:paraId="5B534020">
            <w:pPr>
              <w:pStyle w:val="27"/>
            </w:pPr>
            <w:r>
              <w:rPr>
                <w:rFonts w:ascii="Times New Roman" w:hAnsi="Times New Roman" w:eastAsia="Times New Roman" w:cs="Times New Roman"/>
                <w:color w:val="000000"/>
              </w:rPr>
              <w:t>≥135</w:t>
            </w:r>
          </w:p>
        </w:tc>
        <w:tc>
          <w:tcPr>
            <w:tcW w:w="1901" w:type="dxa"/>
            <w:tcBorders>
              <w:top w:val="single" w:color="auto" w:sz="4" w:space="0"/>
              <w:left w:val="single" w:color="auto" w:sz="4" w:space="0"/>
            </w:tcBorders>
            <w:vAlign w:val="center"/>
          </w:tcPr>
          <w:p w14:paraId="7AAB7CE3">
            <w:pPr>
              <w:pStyle w:val="27"/>
            </w:pPr>
            <w:r>
              <w:rPr>
                <w:rFonts w:ascii="Times New Roman" w:hAnsi="Times New Roman" w:eastAsia="Times New Roman" w:cs="Times New Roman"/>
                <w:color w:val="000000"/>
              </w:rPr>
              <w:t>≥85</w:t>
            </w:r>
          </w:p>
        </w:tc>
        <w:tc>
          <w:tcPr>
            <w:tcW w:w="2534" w:type="dxa"/>
            <w:tcBorders>
              <w:top w:val="single" w:color="auto" w:sz="4" w:space="0"/>
              <w:left w:val="single" w:color="auto" w:sz="4" w:space="0"/>
              <w:right w:val="single" w:color="auto" w:sz="4" w:space="0"/>
            </w:tcBorders>
            <w:vAlign w:val="center"/>
          </w:tcPr>
          <w:p w14:paraId="2C677FF6">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39886B05">
        <w:tblPrEx>
          <w:tblCellMar>
            <w:top w:w="0" w:type="dxa"/>
            <w:left w:w="10" w:type="dxa"/>
            <w:bottom w:w="0" w:type="dxa"/>
            <w:right w:w="10" w:type="dxa"/>
          </w:tblCellMar>
        </w:tblPrEx>
        <w:trPr>
          <w:trHeight w:val="634" w:hRule="exact"/>
          <w:jc w:val="center"/>
        </w:trPr>
        <w:tc>
          <w:tcPr>
            <w:tcW w:w="3058" w:type="dxa"/>
            <w:gridSpan w:val="2"/>
            <w:tcBorders>
              <w:top w:val="single" w:color="auto" w:sz="4" w:space="0"/>
              <w:left w:val="single" w:color="auto" w:sz="4" w:space="0"/>
            </w:tcBorders>
            <w:vAlign w:val="center"/>
          </w:tcPr>
          <w:p w14:paraId="6C693D27">
            <w:pPr>
              <w:pStyle w:val="27"/>
            </w:pPr>
            <w:r>
              <w:rPr>
                <w:color w:val="000000"/>
              </w:rPr>
              <w:t>基布材料纤维含量</w:t>
            </w:r>
            <w:r>
              <w:rPr>
                <w:rFonts w:ascii="Times New Roman" w:hAnsi="Times New Roman" w:eastAsia="Times New Roman" w:cs="Times New Roman"/>
                <w:color w:val="000000"/>
              </w:rPr>
              <w:t>/%</w:t>
            </w:r>
          </w:p>
        </w:tc>
        <w:tc>
          <w:tcPr>
            <w:tcW w:w="1925" w:type="dxa"/>
            <w:tcBorders>
              <w:top w:val="single" w:color="auto" w:sz="4" w:space="0"/>
              <w:left w:val="single" w:color="auto" w:sz="4" w:space="0"/>
            </w:tcBorders>
            <w:vAlign w:val="center"/>
          </w:tcPr>
          <w:p w14:paraId="2554D71C">
            <w:pPr>
              <w:pStyle w:val="27"/>
            </w:pPr>
            <w:r>
              <w:rPr>
                <w:color w:val="000000"/>
              </w:rPr>
              <w:t>符合</w:t>
            </w:r>
          </w:p>
          <w:p w14:paraId="0C60BC9A">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1901" w:type="dxa"/>
            <w:tcBorders>
              <w:top w:val="single" w:color="auto" w:sz="4" w:space="0"/>
              <w:left w:val="single" w:color="auto" w:sz="4" w:space="0"/>
            </w:tcBorders>
            <w:vAlign w:val="center"/>
          </w:tcPr>
          <w:p w14:paraId="5C6263BF">
            <w:pPr>
              <w:pStyle w:val="27"/>
              <w:spacing w:after="80"/>
            </w:pPr>
            <w:r>
              <w:rPr>
                <w:color w:val="000000"/>
              </w:rPr>
              <w:t>符合</w:t>
            </w:r>
          </w:p>
          <w:p w14:paraId="67AF80F1">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2534" w:type="dxa"/>
            <w:tcBorders>
              <w:top w:val="single" w:color="auto" w:sz="4" w:space="0"/>
              <w:left w:val="single" w:color="auto" w:sz="4" w:space="0"/>
              <w:right w:val="single" w:color="auto" w:sz="4" w:space="0"/>
            </w:tcBorders>
            <w:vAlign w:val="center"/>
          </w:tcPr>
          <w:p w14:paraId="5F92795C">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p w14:paraId="01F4CB26">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tc>
      </w:tr>
      <w:tr w14:paraId="462CF84C">
        <w:tblPrEx>
          <w:tblCellMar>
            <w:top w:w="0" w:type="dxa"/>
            <w:left w:w="10" w:type="dxa"/>
            <w:bottom w:w="0" w:type="dxa"/>
            <w:right w:w="10" w:type="dxa"/>
          </w:tblCellMar>
        </w:tblPrEx>
        <w:trPr>
          <w:trHeight w:val="322" w:hRule="exact"/>
          <w:jc w:val="center"/>
        </w:trPr>
        <w:tc>
          <w:tcPr>
            <w:tcW w:w="3058" w:type="dxa"/>
            <w:gridSpan w:val="2"/>
            <w:tcBorders>
              <w:top w:val="single" w:color="auto" w:sz="4" w:space="0"/>
              <w:left w:val="single" w:color="auto" w:sz="4" w:space="0"/>
            </w:tcBorders>
            <w:vAlign w:val="center"/>
          </w:tcPr>
          <w:p w14:paraId="755CED6D">
            <w:pPr>
              <w:pStyle w:val="27"/>
            </w:pPr>
            <w:r>
              <w:rPr>
                <w:color w:val="000000"/>
              </w:rPr>
              <w:t>涂布量</w:t>
            </w:r>
            <w:r>
              <w:rPr>
                <w:rFonts w:ascii="Times New Roman" w:hAnsi="Times New Roman" w:eastAsia="Times New Roman" w:cs="Times New Roman"/>
                <w:color w:val="000000"/>
              </w:rPr>
              <w:t>/</w:t>
            </w:r>
            <w:r>
              <w:rPr>
                <w:color w:val="000000"/>
                <w:lang w:val="en-US" w:eastAsia="en-US" w:bidi="en-US"/>
              </w:rPr>
              <w:t>（</w:t>
            </w:r>
            <w:r>
              <w:rPr>
                <w:rFonts w:ascii="Times New Roman" w:hAnsi="Times New Roman" w:eastAsia="Times New Roman" w:cs="Times New Roman"/>
                <w:color w:val="000000"/>
                <w:lang w:val="en-US" w:eastAsia="en-US" w:bidi="en-US"/>
              </w:rPr>
              <w:t>g/</w:t>
            </w:r>
            <w:r>
              <w:rPr>
                <w:rFonts w:ascii="Times New Roman" w:hAnsi="Times New Roman" w:eastAsia="Times New Roman" w:cs="Times New Roman"/>
                <w:color w:val="000000"/>
                <w:lang w:val="en-US" w:bidi="en-US"/>
              </w:rPr>
              <w:t xml:space="preserve"> m</w:t>
            </w:r>
            <w:r>
              <w:rPr>
                <w:color w:val="000000"/>
                <w:sz w:val="15"/>
                <w:szCs w:val="15"/>
                <w:vertAlign w:val="superscript"/>
                <w:lang w:val="en-US" w:bidi="en-US"/>
              </w:rPr>
              <w:t>2</w:t>
            </w:r>
            <w:r>
              <w:rPr>
                <w:color w:val="000000"/>
              </w:rPr>
              <w:t>）</w:t>
            </w:r>
          </w:p>
        </w:tc>
        <w:tc>
          <w:tcPr>
            <w:tcW w:w="1925" w:type="dxa"/>
            <w:tcBorders>
              <w:top w:val="single" w:color="auto" w:sz="4" w:space="0"/>
              <w:left w:val="single" w:color="auto" w:sz="4" w:space="0"/>
            </w:tcBorders>
            <w:vAlign w:val="center"/>
          </w:tcPr>
          <w:p w14:paraId="10399269">
            <w:pPr>
              <w:pStyle w:val="27"/>
            </w:pPr>
            <w:r>
              <w:rPr>
                <w:rFonts w:ascii="Times New Roman" w:hAnsi="Times New Roman" w:eastAsia="Times New Roman" w:cs="Times New Roman"/>
                <w:color w:val="000000"/>
              </w:rPr>
              <w:t>≥27</w:t>
            </w:r>
          </w:p>
        </w:tc>
        <w:tc>
          <w:tcPr>
            <w:tcW w:w="1901" w:type="dxa"/>
            <w:tcBorders>
              <w:top w:val="single" w:color="auto" w:sz="4" w:space="0"/>
              <w:left w:val="single" w:color="auto" w:sz="4" w:space="0"/>
            </w:tcBorders>
            <w:vAlign w:val="center"/>
          </w:tcPr>
          <w:p w14:paraId="7A01E01E">
            <w:pPr>
              <w:pStyle w:val="27"/>
            </w:pPr>
            <w:r>
              <w:rPr>
                <w:rFonts w:ascii="Times New Roman" w:hAnsi="Times New Roman" w:eastAsia="Times New Roman" w:cs="Times New Roman"/>
                <w:color w:val="000000"/>
              </w:rPr>
              <w:t>≥22</w:t>
            </w:r>
          </w:p>
        </w:tc>
        <w:tc>
          <w:tcPr>
            <w:tcW w:w="2534" w:type="dxa"/>
            <w:tcBorders>
              <w:top w:val="single" w:color="auto" w:sz="4" w:space="0"/>
              <w:left w:val="single" w:color="auto" w:sz="4" w:space="0"/>
              <w:right w:val="single" w:color="auto" w:sz="4" w:space="0"/>
            </w:tcBorders>
            <w:vAlign w:val="center"/>
          </w:tcPr>
          <w:p w14:paraId="5BB0700D">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01081</w:t>
            </w:r>
          </w:p>
        </w:tc>
      </w:tr>
      <w:tr w14:paraId="06008717">
        <w:tblPrEx>
          <w:tblCellMar>
            <w:top w:w="0" w:type="dxa"/>
            <w:left w:w="10" w:type="dxa"/>
            <w:bottom w:w="0" w:type="dxa"/>
            <w:right w:w="10" w:type="dxa"/>
          </w:tblCellMar>
        </w:tblPrEx>
        <w:trPr>
          <w:trHeight w:val="322" w:hRule="exact"/>
          <w:jc w:val="center"/>
        </w:trPr>
        <w:tc>
          <w:tcPr>
            <w:tcW w:w="2064" w:type="dxa"/>
            <w:vMerge w:val="restart"/>
            <w:tcBorders>
              <w:top w:val="single" w:color="auto" w:sz="4" w:space="0"/>
              <w:left w:val="single" w:color="auto" w:sz="4" w:space="0"/>
            </w:tcBorders>
            <w:vAlign w:val="center"/>
          </w:tcPr>
          <w:p w14:paraId="7D972336">
            <w:pPr>
              <w:pStyle w:val="27"/>
            </w:pPr>
            <w:r>
              <w:rPr>
                <w:color w:val="000000"/>
              </w:rPr>
              <w:t>线密度</w:t>
            </w:r>
            <w:r>
              <w:rPr>
                <w:color w:val="000000"/>
                <w:lang w:val="en-US" w:eastAsia="en-US" w:bidi="en-US"/>
              </w:rPr>
              <w:t>（</w:t>
            </w:r>
            <w:r>
              <w:rPr>
                <w:rFonts w:ascii="Times New Roman" w:hAnsi="Times New Roman" w:eastAsia="Times New Roman" w:cs="Times New Roman"/>
                <w:color w:val="000000"/>
                <w:lang w:val="en-US" w:eastAsia="en-US" w:bidi="en-US"/>
              </w:rPr>
              <w:t>tex</w:t>
            </w:r>
            <w:r>
              <w:rPr>
                <w:color w:val="000000"/>
                <w:lang w:val="en-US" w:eastAsia="en-US" w:bidi="en-US"/>
              </w:rPr>
              <w:t>）</w:t>
            </w:r>
          </w:p>
        </w:tc>
        <w:tc>
          <w:tcPr>
            <w:tcW w:w="994" w:type="dxa"/>
            <w:tcBorders>
              <w:top w:val="single" w:color="auto" w:sz="4" w:space="0"/>
              <w:left w:val="single" w:color="auto" w:sz="4" w:space="0"/>
            </w:tcBorders>
            <w:vAlign w:val="center"/>
          </w:tcPr>
          <w:p w14:paraId="0F905799">
            <w:pPr>
              <w:pStyle w:val="27"/>
            </w:pPr>
            <w:r>
              <w:rPr>
                <w:color w:val="000000"/>
              </w:rPr>
              <w:t>经向</w:t>
            </w:r>
          </w:p>
        </w:tc>
        <w:tc>
          <w:tcPr>
            <w:tcW w:w="1925" w:type="dxa"/>
            <w:tcBorders>
              <w:top w:val="single" w:color="auto" w:sz="4" w:space="0"/>
              <w:left w:val="single" w:color="auto" w:sz="4" w:space="0"/>
            </w:tcBorders>
            <w:vAlign w:val="center"/>
          </w:tcPr>
          <w:p w14:paraId="7F2EB86D">
            <w:pPr>
              <w:pStyle w:val="27"/>
            </w:pPr>
            <w:r>
              <w:rPr>
                <w:color w:val="000000"/>
              </w:rPr>
              <w:t>±</w:t>
            </w:r>
            <w:r>
              <w:rPr>
                <w:rFonts w:ascii="Times New Roman" w:hAnsi="Times New Roman" w:eastAsia="Times New Roman" w:cs="Times New Roman"/>
                <w:color w:val="000000"/>
              </w:rPr>
              <w:t>5%</w:t>
            </w:r>
          </w:p>
        </w:tc>
        <w:tc>
          <w:tcPr>
            <w:tcW w:w="1901" w:type="dxa"/>
            <w:tcBorders>
              <w:top w:val="single" w:color="auto" w:sz="4" w:space="0"/>
              <w:left w:val="single" w:color="auto" w:sz="4" w:space="0"/>
            </w:tcBorders>
            <w:vAlign w:val="center"/>
          </w:tcPr>
          <w:p w14:paraId="2E5CD099">
            <w:pPr>
              <w:pStyle w:val="27"/>
            </w:pPr>
            <w:r>
              <w:rPr>
                <w:color w:val="000000"/>
              </w:rPr>
              <w:t>±</w:t>
            </w:r>
            <w:r>
              <w:rPr>
                <w:rFonts w:ascii="Times New Roman" w:hAnsi="Times New Roman" w:eastAsia="Times New Roman" w:cs="Times New Roman"/>
                <w:color w:val="000000"/>
              </w:rPr>
              <w:t>5%</w:t>
            </w:r>
          </w:p>
        </w:tc>
        <w:tc>
          <w:tcPr>
            <w:tcW w:w="2534" w:type="dxa"/>
            <w:vMerge w:val="restart"/>
            <w:tcBorders>
              <w:top w:val="single" w:color="auto" w:sz="4" w:space="0"/>
              <w:left w:val="single" w:color="auto" w:sz="4" w:space="0"/>
              <w:right w:val="single" w:color="auto" w:sz="4" w:space="0"/>
            </w:tcBorders>
            <w:vAlign w:val="center"/>
          </w:tcPr>
          <w:p w14:paraId="426B07FB">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01093</w:t>
            </w:r>
          </w:p>
        </w:tc>
      </w:tr>
      <w:tr w14:paraId="33C0A68B">
        <w:tblPrEx>
          <w:tblCellMar>
            <w:top w:w="0" w:type="dxa"/>
            <w:left w:w="10" w:type="dxa"/>
            <w:bottom w:w="0" w:type="dxa"/>
            <w:right w:w="10" w:type="dxa"/>
          </w:tblCellMar>
        </w:tblPrEx>
        <w:trPr>
          <w:trHeight w:val="322" w:hRule="exact"/>
          <w:jc w:val="center"/>
        </w:trPr>
        <w:tc>
          <w:tcPr>
            <w:tcW w:w="2064" w:type="dxa"/>
            <w:vMerge w:val="continue"/>
            <w:tcBorders>
              <w:left w:val="single" w:color="auto" w:sz="4" w:space="0"/>
            </w:tcBorders>
            <w:vAlign w:val="center"/>
          </w:tcPr>
          <w:p w14:paraId="13BFBF16">
            <w:pPr>
              <w:jc w:val="center"/>
            </w:pPr>
          </w:p>
        </w:tc>
        <w:tc>
          <w:tcPr>
            <w:tcW w:w="994" w:type="dxa"/>
            <w:tcBorders>
              <w:top w:val="single" w:color="auto" w:sz="4" w:space="0"/>
              <w:left w:val="single" w:color="auto" w:sz="4" w:space="0"/>
            </w:tcBorders>
            <w:vAlign w:val="center"/>
          </w:tcPr>
          <w:p w14:paraId="18DE4DF7">
            <w:pPr>
              <w:pStyle w:val="27"/>
            </w:pPr>
            <w:r>
              <w:rPr>
                <w:color w:val="000000"/>
              </w:rPr>
              <w:t>纬向</w:t>
            </w:r>
          </w:p>
        </w:tc>
        <w:tc>
          <w:tcPr>
            <w:tcW w:w="1925" w:type="dxa"/>
            <w:tcBorders>
              <w:top w:val="single" w:color="auto" w:sz="4" w:space="0"/>
              <w:left w:val="single" w:color="auto" w:sz="4" w:space="0"/>
            </w:tcBorders>
            <w:vAlign w:val="center"/>
          </w:tcPr>
          <w:p w14:paraId="28A5E506">
            <w:pPr>
              <w:pStyle w:val="27"/>
            </w:pPr>
            <w:r>
              <w:rPr>
                <w:color w:val="000000"/>
              </w:rPr>
              <w:t>±</w:t>
            </w:r>
            <w:r>
              <w:rPr>
                <w:rFonts w:ascii="Times New Roman" w:hAnsi="Times New Roman" w:eastAsia="Times New Roman" w:cs="Times New Roman"/>
                <w:color w:val="000000"/>
              </w:rPr>
              <w:t>5%</w:t>
            </w:r>
          </w:p>
        </w:tc>
        <w:tc>
          <w:tcPr>
            <w:tcW w:w="1901" w:type="dxa"/>
            <w:tcBorders>
              <w:top w:val="single" w:color="auto" w:sz="4" w:space="0"/>
              <w:left w:val="single" w:color="auto" w:sz="4" w:space="0"/>
            </w:tcBorders>
            <w:vAlign w:val="center"/>
          </w:tcPr>
          <w:p w14:paraId="207EA9AD">
            <w:pPr>
              <w:pStyle w:val="27"/>
            </w:pPr>
            <w:r>
              <w:rPr>
                <w:color w:val="000000"/>
              </w:rPr>
              <w:t>±</w:t>
            </w:r>
            <w:r>
              <w:rPr>
                <w:rFonts w:ascii="Times New Roman" w:hAnsi="Times New Roman" w:eastAsia="Times New Roman" w:cs="Times New Roman"/>
                <w:color w:val="000000"/>
              </w:rPr>
              <w:t>5%</w:t>
            </w:r>
          </w:p>
        </w:tc>
        <w:tc>
          <w:tcPr>
            <w:tcW w:w="2534" w:type="dxa"/>
            <w:vMerge w:val="continue"/>
            <w:tcBorders>
              <w:left w:val="single" w:color="auto" w:sz="4" w:space="0"/>
              <w:right w:val="single" w:color="auto" w:sz="4" w:space="0"/>
            </w:tcBorders>
            <w:vAlign w:val="center"/>
          </w:tcPr>
          <w:p w14:paraId="1DE712EC">
            <w:pPr>
              <w:jc w:val="center"/>
            </w:pPr>
          </w:p>
        </w:tc>
      </w:tr>
      <w:tr w14:paraId="2E8374D9">
        <w:tblPrEx>
          <w:tblCellMar>
            <w:top w:w="0" w:type="dxa"/>
            <w:left w:w="10" w:type="dxa"/>
            <w:bottom w:w="0" w:type="dxa"/>
            <w:right w:w="10" w:type="dxa"/>
          </w:tblCellMar>
        </w:tblPrEx>
        <w:trPr>
          <w:trHeight w:val="643" w:hRule="exact"/>
          <w:jc w:val="center"/>
        </w:trPr>
        <w:tc>
          <w:tcPr>
            <w:tcW w:w="3058" w:type="dxa"/>
            <w:gridSpan w:val="2"/>
            <w:tcBorders>
              <w:top w:val="single" w:color="auto" w:sz="4" w:space="0"/>
              <w:left w:val="single" w:color="auto" w:sz="4" w:space="0"/>
            </w:tcBorders>
            <w:vAlign w:val="center"/>
          </w:tcPr>
          <w:p w14:paraId="5D904948">
            <w:pPr>
              <w:pStyle w:val="27"/>
            </w:pPr>
            <w:r>
              <w:rPr>
                <w:color w:val="000000"/>
              </w:rPr>
              <w:t>剥离强力</w:t>
            </w:r>
            <w:r>
              <w:rPr>
                <w:rFonts w:ascii="Times New Roman" w:hAnsi="Times New Roman" w:eastAsia="Times New Roman" w:cs="Times New Roman"/>
                <w:color w:val="000000"/>
                <w:lang w:val="en-US" w:eastAsia="en-US" w:bidi="en-US"/>
              </w:rPr>
              <w:t>/N</w:t>
            </w:r>
          </w:p>
        </w:tc>
        <w:tc>
          <w:tcPr>
            <w:tcW w:w="1925" w:type="dxa"/>
            <w:tcBorders>
              <w:top w:val="single" w:color="auto" w:sz="4" w:space="0"/>
              <w:left w:val="single" w:color="auto" w:sz="4" w:space="0"/>
            </w:tcBorders>
            <w:vAlign w:val="center"/>
          </w:tcPr>
          <w:p w14:paraId="1BC6D19E">
            <w:pPr>
              <w:pStyle w:val="27"/>
            </w:pPr>
            <w:r>
              <w:rPr>
                <w:rFonts w:ascii="Times New Roman" w:hAnsi="Times New Roman" w:eastAsia="Times New Roman" w:cs="Times New Roman"/>
                <w:color w:val="000000"/>
              </w:rPr>
              <w:t>≥13</w:t>
            </w:r>
          </w:p>
        </w:tc>
        <w:tc>
          <w:tcPr>
            <w:tcW w:w="1901" w:type="dxa"/>
            <w:tcBorders>
              <w:top w:val="single" w:color="auto" w:sz="4" w:space="0"/>
              <w:left w:val="single" w:color="auto" w:sz="4" w:space="0"/>
            </w:tcBorders>
            <w:vAlign w:val="center"/>
          </w:tcPr>
          <w:p w14:paraId="684DA019">
            <w:pPr>
              <w:pStyle w:val="27"/>
            </w:pPr>
            <w:r>
              <w:rPr>
                <w:rFonts w:ascii="Times New Roman" w:hAnsi="Times New Roman" w:eastAsia="Times New Roman" w:cs="Times New Roman"/>
                <w:color w:val="000000"/>
              </w:rPr>
              <w:t>≥13</w:t>
            </w:r>
          </w:p>
        </w:tc>
        <w:tc>
          <w:tcPr>
            <w:tcW w:w="2534" w:type="dxa"/>
            <w:tcBorders>
              <w:top w:val="single" w:color="auto" w:sz="4" w:space="0"/>
              <w:left w:val="single" w:color="auto" w:sz="4" w:space="0"/>
              <w:right w:val="single" w:color="auto" w:sz="4" w:space="0"/>
            </w:tcBorders>
            <w:vAlign w:val="center"/>
          </w:tcPr>
          <w:p w14:paraId="448BF0A5">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01085</w:t>
            </w:r>
          </w:p>
        </w:tc>
      </w:tr>
      <w:tr w14:paraId="7F01B060">
        <w:tblPrEx>
          <w:tblCellMar>
            <w:top w:w="0" w:type="dxa"/>
            <w:left w:w="10" w:type="dxa"/>
            <w:bottom w:w="0" w:type="dxa"/>
            <w:right w:w="10" w:type="dxa"/>
          </w:tblCellMar>
        </w:tblPrEx>
        <w:trPr>
          <w:trHeight w:val="322" w:hRule="exact"/>
          <w:jc w:val="center"/>
        </w:trPr>
        <w:tc>
          <w:tcPr>
            <w:tcW w:w="3058" w:type="dxa"/>
            <w:gridSpan w:val="2"/>
            <w:tcBorders>
              <w:top w:val="single" w:color="auto" w:sz="4" w:space="0"/>
              <w:left w:val="single" w:color="auto" w:sz="4" w:space="0"/>
            </w:tcBorders>
            <w:vAlign w:val="center"/>
          </w:tcPr>
          <w:p w14:paraId="39CBB006">
            <w:pPr>
              <w:pStyle w:val="27"/>
            </w:pPr>
            <w:r>
              <w:rPr>
                <w:color w:val="000000"/>
              </w:rPr>
              <w:t>甲醛含量</w:t>
            </w:r>
            <w:r>
              <w:rPr>
                <w:rFonts w:ascii="Times New Roman" w:hAnsi="Times New Roman" w:eastAsia="Times New Roman" w:cs="Times New Roman"/>
                <w:color w:val="000000"/>
                <w:lang w:val="en-US" w:eastAsia="en-US" w:bidi="en-US"/>
              </w:rPr>
              <w:t>/mg/kg</w:t>
            </w:r>
          </w:p>
        </w:tc>
        <w:tc>
          <w:tcPr>
            <w:tcW w:w="3826" w:type="dxa"/>
            <w:gridSpan w:val="2"/>
            <w:tcBorders>
              <w:top w:val="single" w:color="auto" w:sz="4" w:space="0"/>
              <w:left w:val="single" w:color="auto" w:sz="4" w:space="0"/>
            </w:tcBorders>
            <w:vAlign w:val="center"/>
          </w:tcPr>
          <w:p w14:paraId="49457D6A">
            <w:pPr>
              <w:pStyle w:val="27"/>
            </w:pPr>
            <w:r>
              <w:rPr>
                <w:rFonts w:ascii="Times New Roman" w:hAnsi="Times New Roman" w:eastAsia="Times New Roman" w:cs="Times New Roman"/>
                <w:color w:val="000000"/>
              </w:rPr>
              <w:t>≤75</w:t>
            </w:r>
          </w:p>
        </w:tc>
        <w:tc>
          <w:tcPr>
            <w:tcW w:w="2534" w:type="dxa"/>
            <w:tcBorders>
              <w:top w:val="single" w:color="auto" w:sz="4" w:space="0"/>
              <w:left w:val="single" w:color="auto" w:sz="4" w:space="0"/>
              <w:right w:val="single" w:color="auto" w:sz="4" w:space="0"/>
            </w:tcBorders>
            <w:vAlign w:val="center"/>
          </w:tcPr>
          <w:p w14:paraId="6736A517">
            <w:pPr>
              <w:pStyle w:val="27"/>
            </w:pPr>
            <w:r>
              <w:rPr>
                <w:rFonts w:ascii="Times New Roman" w:hAnsi="Times New Roman" w:eastAsia="Times New Roman" w:cs="Times New Roman"/>
                <w:color w:val="000000"/>
                <w:lang w:val="en-US" w:eastAsia="en-US" w:bidi="en-US"/>
              </w:rPr>
              <w:t>GB/T 2912.1</w:t>
            </w:r>
          </w:p>
        </w:tc>
      </w:tr>
      <w:tr w14:paraId="7B74D469">
        <w:tblPrEx>
          <w:tblCellMar>
            <w:top w:w="0" w:type="dxa"/>
            <w:left w:w="10" w:type="dxa"/>
            <w:bottom w:w="0" w:type="dxa"/>
            <w:right w:w="10" w:type="dxa"/>
          </w:tblCellMar>
        </w:tblPrEx>
        <w:trPr>
          <w:trHeight w:val="341" w:hRule="exact"/>
          <w:jc w:val="center"/>
        </w:trPr>
        <w:tc>
          <w:tcPr>
            <w:tcW w:w="9418" w:type="dxa"/>
            <w:gridSpan w:val="5"/>
            <w:tcBorders>
              <w:top w:val="single" w:color="auto" w:sz="4" w:space="0"/>
              <w:left w:val="single" w:color="auto" w:sz="4" w:space="0"/>
              <w:bottom w:val="single" w:color="auto" w:sz="4" w:space="0"/>
              <w:right w:val="single" w:color="auto" w:sz="4" w:space="0"/>
            </w:tcBorders>
            <w:vAlign w:val="center"/>
          </w:tcPr>
          <w:p w14:paraId="512C5DD0">
            <w:pPr>
              <w:pStyle w:val="27"/>
            </w:pPr>
            <w:r>
              <w:rPr>
                <w:color w:val="000000"/>
              </w:rPr>
              <w:t>注：粘合衬产品代号见</w:t>
            </w: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01074</w:t>
            </w:r>
            <w:r>
              <w:rPr>
                <w:color w:val="000000"/>
              </w:rPr>
              <w:t>。</w:t>
            </w:r>
          </w:p>
        </w:tc>
      </w:tr>
    </w:tbl>
    <w:p w14:paraId="21E3DB37">
      <w:pPr>
        <w:rPr>
          <w:lang w:eastAsia="zh-CN"/>
        </w:rPr>
      </w:pPr>
    </w:p>
    <w:p w14:paraId="4B031DB3">
      <w:pPr>
        <w:pStyle w:val="62"/>
        <w:spacing w:before="5100"/>
        <w:rPr>
          <w:rFonts w:hint="eastAsia"/>
        </w:rPr>
      </w:pPr>
    </w:p>
    <w:p w14:paraId="2FFBCF7E">
      <w:pPr>
        <w:pStyle w:val="62"/>
        <w:spacing w:before="5100"/>
        <w:rPr>
          <w:rFonts w:hint="eastAsia"/>
        </w:rPr>
      </w:pPr>
    </w:p>
    <w:p w14:paraId="73D8210B">
      <w:pPr>
        <w:pStyle w:val="2"/>
        <w:bidi w:val="0"/>
        <w:rPr>
          <w:rFonts w:ascii="Arial" w:hAnsi="Arial"/>
          <w:lang w:eastAsia="zh-CN"/>
        </w:rPr>
      </w:pPr>
    </w:p>
    <w:p w14:paraId="13007975">
      <w:pPr>
        <w:pStyle w:val="2"/>
        <w:bidi w:val="0"/>
        <w:rPr>
          <w:rFonts w:ascii="Arial" w:hAnsi="Arial"/>
          <w:lang w:eastAsia="zh-CN"/>
        </w:rPr>
      </w:pPr>
    </w:p>
    <w:p w14:paraId="2B10A4AC">
      <w:pPr>
        <w:pStyle w:val="2"/>
        <w:bidi w:val="0"/>
        <w:rPr>
          <w:rFonts w:ascii="Arial" w:hAnsi="Arial"/>
          <w:lang w:eastAsia="zh-CN"/>
        </w:rPr>
      </w:pPr>
    </w:p>
    <w:p w14:paraId="5F20863A">
      <w:pPr>
        <w:pStyle w:val="2"/>
        <w:bidi w:val="0"/>
        <w:rPr>
          <w:rFonts w:ascii="Arial" w:hAnsi="Arial"/>
          <w:lang w:eastAsia="zh-CN"/>
        </w:rPr>
      </w:pPr>
    </w:p>
    <w:p w14:paraId="598EDECE">
      <w:pPr>
        <w:pStyle w:val="2"/>
        <w:bidi w:val="0"/>
        <w:rPr>
          <w:rFonts w:ascii="Arial" w:hAnsi="Arial"/>
          <w:lang w:eastAsia="zh-CN"/>
        </w:rPr>
      </w:pPr>
    </w:p>
    <w:p w14:paraId="071F7AE7">
      <w:pPr>
        <w:pStyle w:val="2"/>
        <w:bidi w:val="0"/>
        <w:rPr>
          <w:rFonts w:ascii="Arial" w:hAnsi="Arial"/>
          <w:lang w:eastAsia="zh-CN"/>
        </w:rPr>
      </w:pPr>
      <w:bookmarkStart w:id="356" w:name="_Toc26835"/>
      <w:r>
        <w:rPr>
          <w:rFonts w:ascii="Arial" w:hAnsi="Arial"/>
          <w:lang w:eastAsia="zh-CN"/>
        </w:rPr>
        <w:t>女短袖制式衬衣</w:t>
      </w:r>
      <w:bookmarkEnd w:id="356"/>
    </w:p>
    <w:p w14:paraId="799E419A">
      <w:pPr>
        <w:pStyle w:val="18"/>
        <w:keepNext/>
        <w:keepLines/>
        <w:spacing w:after="500"/>
        <w:rPr>
          <w:color w:val="000000"/>
        </w:rPr>
        <w:sectPr>
          <w:headerReference r:id="rId77" w:type="default"/>
          <w:footerReference r:id="rId78" w:type="default"/>
          <w:pgSz w:w="11900" w:h="16840"/>
          <w:pgMar w:top="1412" w:right="1195" w:bottom="1130" w:left="1230" w:header="0" w:footer="567" w:gutter="0"/>
          <w:pgNumType w:fmt="decimal"/>
          <w:cols w:space="720" w:num="1"/>
          <w:docGrid w:linePitch="360" w:charSpace="0"/>
        </w:sectPr>
      </w:pPr>
      <w:bookmarkStart w:id="357" w:name="bookmark1365"/>
    </w:p>
    <w:p w14:paraId="59AADB63">
      <w:pPr>
        <w:pStyle w:val="18"/>
        <w:keepNext/>
        <w:keepLines/>
        <w:spacing w:after="500"/>
      </w:pPr>
      <w:r>
        <w:rPr>
          <w:color w:val="000000"/>
        </w:rPr>
        <w:t>女短袖制式衬衣</w:t>
      </w:r>
      <w:bookmarkEnd w:id="357"/>
    </w:p>
    <w:p w14:paraId="427D5702">
      <w:pPr>
        <w:pStyle w:val="56"/>
        <w:keepNext/>
        <w:keepLines/>
        <w:numPr>
          <w:ilvl w:val="0"/>
          <w:numId w:val="39"/>
        </w:numPr>
        <w:tabs>
          <w:tab w:val="left" w:pos="447"/>
        </w:tabs>
        <w:spacing w:after="240" w:line="329" w:lineRule="exact"/>
        <w:jc w:val="left"/>
        <w:rPr>
          <w:color w:val="000000"/>
          <w:kern w:val="0"/>
        </w:rPr>
      </w:pPr>
      <w:r>
        <w:rPr>
          <w:color w:val="000000"/>
          <w:kern w:val="0"/>
        </w:rPr>
        <w:t>范围</w:t>
      </w:r>
    </w:p>
    <w:p w14:paraId="0F7A8BBB">
      <w:pPr>
        <w:pStyle w:val="4"/>
        <w:spacing w:after="340" w:line="298" w:lineRule="exact"/>
        <w:ind w:left="400"/>
      </w:pPr>
      <w:r>
        <w:rPr>
          <w:color w:val="000000"/>
        </w:rPr>
        <w:t>本文件规定了综合行政执法制式服装女短袖制式衬衣的要求、检验规则、包装、运输及贮存。 本文件适用于综合行政执法制式服装女短袖制式衬衣的订购、生产、检验与验收。</w:t>
      </w:r>
    </w:p>
    <w:p w14:paraId="2FFD44AA">
      <w:pPr>
        <w:pStyle w:val="56"/>
        <w:keepNext/>
        <w:keepLines/>
        <w:numPr>
          <w:ilvl w:val="0"/>
          <w:numId w:val="39"/>
        </w:numPr>
        <w:tabs>
          <w:tab w:val="left" w:pos="447"/>
        </w:tabs>
        <w:spacing w:after="240" w:line="329" w:lineRule="exact"/>
        <w:jc w:val="left"/>
        <w:rPr>
          <w:color w:val="000000"/>
          <w:kern w:val="0"/>
        </w:rPr>
      </w:pPr>
      <w:r>
        <w:rPr>
          <w:color w:val="000000"/>
          <w:kern w:val="0"/>
        </w:rPr>
        <w:t>规范性引用文件</w:t>
      </w:r>
    </w:p>
    <w:p w14:paraId="2A795669">
      <w:pPr>
        <w:pStyle w:val="4"/>
        <w:spacing w:line="298" w:lineRule="exact"/>
      </w:pPr>
      <w:r>
        <w:rPr>
          <w:color w:val="000000"/>
        </w:rPr>
        <w:t>下列文件中的内容通过文中的规范性引用而构成本文件必不可少的条款。其中，注日期的引用文件，仅 该日期对应的版本使用于本文件；不注日期的引用文件，其最新版本（包括所有的修改单）适用于本文件。</w:t>
      </w:r>
    </w:p>
    <w:p w14:paraId="7E00381E">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纺织品色牢度试验评定变色用灰色样卡</w:t>
      </w:r>
    </w:p>
    <w:p w14:paraId="4B9AE930">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251 </w:t>
      </w:r>
      <w:r>
        <w:rPr>
          <w:color w:val="000000"/>
        </w:rPr>
        <w:t>纺织品 色牢度试验评定沾色用灰色样卡</w:t>
      </w:r>
    </w:p>
    <w:p w14:paraId="3601C309">
      <w:pPr>
        <w:pStyle w:val="35"/>
        <w:spacing w:line="312" w:lineRule="auto"/>
      </w:pPr>
      <w:r>
        <w:rPr>
          <w:color w:val="000000"/>
          <w:lang w:val="en-US" w:bidi="en-US"/>
        </w:rPr>
        <w:t xml:space="preserve">GB/T </w:t>
      </w:r>
      <w:r>
        <w:rPr>
          <w:color w:val="000000"/>
        </w:rPr>
        <w:t xml:space="preserve">1335.2 </w:t>
      </w:r>
      <w:r>
        <w:rPr>
          <w:rFonts w:ascii="宋体" w:hAnsi="宋体" w:eastAsia="宋体" w:cs="宋体"/>
          <w:color w:val="000000"/>
        </w:rPr>
        <w:t>服装号型女子</w:t>
      </w:r>
    </w:p>
    <w:p w14:paraId="494D2EBA">
      <w:pPr>
        <w:pStyle w:val="35"/>
        <w:spacing w:line="312" w:lineRule="auto"/>
      </w:pPr>
      <w:r>
        <w:rPr>
          <w:color w:val="000000"/>
          <w:lang w:val="en-US" w:bidi="en-US"/>
        </w:rPr>
        <w:t xml:space="preserve">GB/T </w:t>
      </w:r>
      <w:r>
        <w:rPr>
          <w:color w:val="000000"/>
        </w:rPr>
        <w:t xml:space="preserve">2660 </w:t>
      </w:r>
      <w:r>
        <w:rPr>
          <w:rFonts w:ascii="宋体" w:hAnsi="宋体" w:eastAsia="宋体" w:cs="宋体"/>
          <w:color w:val="000000"/>
        </w:rPr>
        <w:t>衬衫</w:t>
      </w:r>
    </w:p>
    <w:p w14:paraId="797F695A">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2910 </w:t>
      </w:r>
      <w:r>
        <w:rPr>
          <w:color w:val="000000"/>
        </w:rPr>
        <w:t>（所有部分）纺织品定量化学分析方法</w:t>
      </w:r>
    </w:p>
    <w:p w14:paraId="07BBDD98">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2912.1 </w:t>
      </w:r>
      <w:r>
        <w:rPr>
          <w:color w:val="000000"/>
        </w:rPr>
        <w:t>纺织品甲醛的测定 第</w:t>
      </w:r>
      <w:r>
        <w:rPr>
          <w:rFonts w:ascii="Times New Roman" w:hAnsi="Times New Roman" w:eastAsia="Times New Roman" w:cs="Times New Roman"/>
          <w:color w:val="000000"/>
        </w:rPr>
        <w:t>1</w:t>
      </w:r>
      <w:r>
        <w:rPr>
          <w:color w:val="000000"/>
        </w:rPr>
        <w:t>部分：游离和水解的甲醛（水萃取法）</w:t>
      </w:r>
    </w:p>
    <w:p w14:paraId="0EFB482E">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3819 </w:t>
      </w:r>
      <w:r>
        <w:rPr>
          <w:color w:val="000000"/>
        </w:rPr>
        <w:t>纺织品织物折痕回复性的测定回复角法</w:t>
      </w:r>
    </w:p>
    <w:p w14:paraId="7DCB9C13">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纺织品色牢度试验耐摩擦色牢度</w:t>
      </w:r>
    </w:p>
    <w:p w14:paraId="5E70E587">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4469A2EA">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372F7715">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 xml:space="preserve">纺织品织物拉伸性能第 </w:t>
      </w:r>
      <w:r>
        <w:rPr>
          <w:rFonts w:ascii="Times New Roman" w:hAnsi="Times New Roman" w:eastAsia="Times New Roman" w:cs="Times New Roman"/>
          <w:color w:val="000000"/>
        </w:rPr>
        <w:t xml:space="preserve">1 </w:t>
      </w:r>
      <w:r>
        <w:rPr>
          <w:color w:val="000000"/>
        </w:rPr>
        <w:t>部分：断裂强力和断裂伸长率的测定条样法</w:t>
      </w:r>
    </w:p>
    <w:p w14:paraId="167760FB">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4666 </w:t>
      </w:r>
      <w:r>
        <w:rPr>
          <w:color w:val="000000"/>
        </w:rPr>
        <w:t>纺织品织物长度和幅宽的测定</w:t>
      </w:r>
    </w:p>
    <w:p w14:paraId="044F779E">
      <w:pPr>
        <w:pStyle w:val="35"/>
        <w:spacing w:line="312" w:lineRule="auto"/>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10B1E74A">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5B0BE509">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5296.4 </w:t>
      </w:r>
      <w:r>
        <w:rPr>
          <w:color w:val="000000"/>
        </w:rPr>
        <w:t>消费品使用说明第</w:t>
      </w:r>
      <w:r>
        <w:rPr>
          <w:rFonts w:ascii="Times New Roman" w:hAnsi="Times New Roman" w:eastAsia="Times New Roman" w:cs="Times New Roman"/>
          <w:color w:val="000000"/>
        </w:rPr>
        <w:t>4</w:t>
      </w:r>
      <w:r>
        <w:rPr>
          <w:color w:val="000000"/>
        </w:rPr>
        <w:t>部分：纺织品和服装服装标识要求</w:t>
      </w:r>
    </w:p>
    <w:p w14:paraId="560E3B29">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6152 </w:t>
      </w:r>
      <w:r>
        <w:rPr>
          <w:color w:val="000000"/>
        </w:rPr>
        <w:t>纺织品色牢度试验耐热压色牢度</w:t>
      </w:r>
    </w:p>
    <w:p w14:paraId="031A07E0">
      <w:pPr>
        <w:pStyle w:val="35"/>
        <w:spacing w:line="312" w:lineRule="auto"/>
      </w:pPr>
      <w:r>
        <w:rPr>
          <w:color w:val="000000"/>
          <w:lang w:val="en-US" w:bidi="en-US"/>
        </w:rPr>
        <w:t xml:space="preserve">GB/T </w:t>
      </w:r>
      <w:r>
        <w:rPr>
          <w:color w:val="000000"/>
        </w:rPr>
        <w:t xml:space="preserve">6836 </w:t>
      </w:r>
      <w:r>
        <w:rPr>
          <w:rFonts w:ascii="宋体" w:hAnsi="宋体" w:eastAsia="宋体" w:cs="宋体"/>
          <w:color w:val="000000"/>
        </w:rPr>
        <w:t>缝纫线</w:t>
      </w:r>
    </w:p>
    <w:p w14:paraId="37636BA8">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3B4C8BBB">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8628 </w:t>
      </w:r>
      <w:r>
        <w:rPr>
          <w:color w:val="000000"/>
        </w:rPr>
        <w:t>纺织品测定尺寸变化的试验中织物试样和服装的准备、标记及测量</w:t>
      </w:r>
    </w:p>
    <w:p w14:paraId="0F33D2A6">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8629 </w:t>
      </w:r>
      <w:r>
        <w:rPr>
          <w:color w:val="000000"/>
        </w:rPr>
        <w:t>纺织品试验用家庭洗涤和干燥程序</w:t>
      </w:r>
    </w:p>
    <w:p w14:paraId="27F27040">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8630 </w:t>
      </w:r>
      <w:r>
        <w:rPr>
          <w:color w:val="000000"/>
        </w:rPr>
        <w:t>纺织品洗涤和干燥时尺寸变化的测定</w:t>
      </w:r>
    </w:p>
    <w:p w14:paraId="5D0836CA">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12703.2 </w:t>
      </w:r>
      <w:r>
        <w:rPr>
          <w:color w:val="000000"/>
        </w:rPr>
        <w:t>纺织品静电性能的评定第</w:t>
      </w:r>
      <w:r>
        <w:rPr>
          <w:rFonts w:ascii="Times New Roman" w:hAnsi="Times New Roman" w:eastAsia="Times New Roman" w:cs="Times New Roman"/>
          <w:color w:val="000000"/>
        </w:rPr>
        <w:t>2</w:t>
      </w:r>
      <w:r>
        <w:rPr>
          <w:color w:val="000000"/>
        </w:rPr>
        <w:t>部分：电荷面密度</w:t>
      </w:r>
    </w:p>
    <w:p w14:paraId="14FF8304">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18401 </w:t>
      </w:r>
      <w:r>
        <w:rPr>
          <w:color w:val="000000"/>
        </w:rPr>
        <w:t>国家纺织产品基本安全技术规范</w:t>
      </w:r>
    </w:p>
    <w:p w14:paraId="2284DA64">
      <w:pPr>
        <w:pStyle w:val="35"/>
        <w:spacing w:line="312" w:lineRule="auto"/>
      </w:pPr>
      <w:r>
        <w:rPr>
          <w:color w:val="000000"/>
          <w:lang w:val="en-US" w:bidi="en-US"/>
        </w:rPr>
        <w:t xml:space="preserve">GB/T </w:t>
      </w:r>
      <w:r>
        <w:rPr>
          <w:color w:val="000000"/>
        </w:rPr>
        <w:t xml:space="preserve">22701 </w:t>
      </w:r>
      <w:r>
        <w:rPr>
          <w:rFonts w:ascii="宋体" w:hAnsi="宋体" w:eastAsia="宋体" w:cs="宋体"/>
          <w:color w:val="000000"/>
        </w:rPr>
        <w:t>职业服装检验规则</w:t>
      </w:r>
    </w:p>
    <w:p w14:paraId="27A0A48D">
      <w:pPr>
        <w:pStyle w:val="35"/>
        <w:spacing w:line="312" w:lineRule="auto"/>
      </w:pPr>
      <w:r>
        <w:rPr>
          <w:color w:val="000000"/>
          <w:lang w:val="en-US" w:bidi="en-US"/>
        </w:rPr>
        <w:t xml:space="preserve">GB/T </w:t>
      </w:r>
      <w:r>
        <w:rPr>
          <w:color w:val="000000"/>
        </w:rPr>
        <w:t xml:space="preserve">23315 </w:t>
      </w:r>
      <w:r>
        <w:rPr>
          <w:rFonts w:ascii="宋体" w:hAnsi="宋体" w:eastAsia="宋体" w:cs="宋体"/>
          <w:color w:val="000000"/>
        </w:rPr>
        <w:t>粘扣带</w:t>
      </w:r>
    </w:p>
    <w:p w14:paraId="30AE1BD2">
      <w:pPr>
        <w:pStyle w:val="4"/>
        <w:spacing w:after="0" w:line="312" w:lineRule="auto"/>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29256.5 </w:t>
      </w:r>
      <w:r>
        <w:rPr>
          <w:color w:val="000000"/>
        </w:rPr>
        <w:t>纺织品机织物结构分析方法第</w:t>
      </w:r>
      <w:r>
        <w:rPr>
          <w:rFonts w:ascii="Times New Roman" w:hAnsi="Times New Roman" w:eastAsia="Times New Roman" w:cs="Times New Roman"/>
          <w:color w:val="000000"/>
        </w:rPr>
        <w:t>5</w:t>
      </w:r>
      <w:r>
        <w:rPr>
          <w:color w:val="000000"/>
        </w:rPr>
        <w:t>部分：织物中拆下纱线线密度的测定</w:t>
      </w:r>
    </w:p>
    <w:p w14:paraId="7BBCA1C0">
      <w:pPr>
        <w:pStyle w:val="4"/>
        <w:spacing w:after="0" w:line="312" w:lineRule="auto"/>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01057 （</w:t>
      </w:r>
      <w:r>
        <w:rPr>
          <w:color w:val="000000"/>
        </w:rPr>
        <w:t>所有部分</w:t>
      </w:r>
      <w:r>
        <w:rPr>
          <w:rFonts w:ascii="Times New Roman" w:hAnsi="Times New Roman" w:eastAsia="Times New Roman" w:cs="Times New Roman"/>
          <w:color w:val="000000"/>
        </w:rPr>
        <w:t xml:space="preserve">） </w:t>
      </w:r>
      <w:r>
        <w:rPr>
          <w:color w:val="000000"/>
        </w:rPr>
        <w:t>纺织纤维鉴别试验方法</w:t>
      </w:r>
    </w:p>
    <w:p w14:paraId="03D2D373">
      <w:pPr>
        <w:pStyle w:val="4"/>
        <w:spacing w:after="0" w:line="312" w:lineRule="auto"/>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01081 </w:t>
      </w:r>
      <w:r>
        <w:rPr>
          <w:color w:val="000000"/>
        </w:rPr>
        <w:t>粘合衬热熔胶涂布量试验方法</w:t>
      </w:r>
    </w:p>
    <w:p w14:paraId="4BFF9611">
      <w:pPr>
        <w:pStyle w:val="4"/>
        <w:spacing w:after="260" w:line="312" w:lineRule="auto"/>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01085 </w:t>
      </w:r>
      <w:r>
        <w:rPr>
          <w:color w:val="000000"/>
        </w:rPr>
        <w:t>粘合衬剥离强力试验方法</w:t>
      </w:r>
      <w:r>
        <w:br w:type="page"/>
      </w:r>
    </w:p>
    <w:p w14:paraId="3260AFEE">
      <w:pPr>
        <w:pStyle w:val="56"/>
        <w:keepNext/>
        <w:keepLines/>
        <w:numPr>
          <w:ilvl w:val="0"/>
          <w:numId w:val="39"/>
        </w:numPr>
        <w:tabs>
          <w:tab w:val="left" w:pos="447"/>
        </w:tabs>
        <w:spacing w:after="240" w:line="329" w:lineRule="exact"/>
        <w:jc w:val="left"/>
        <w:rPr>
          <w:color w:val="000000"/>
          <w:kern w:val="0"/>
        </w:rPr>
      </w:pPr>
      <w:r>
        <w:rPr>
          <w:color w:val="000000"/>
          <w:kern w:val="0"/>
        </w:rPr>
        <w:t>要求</w:t>
      </w:r>
    </w:p>
    <w:p w14:paraId="0B3EAC0B">
      <w:pPr>
        <w:pStyle w:val="4"/>
        <w:numPr>
          <w:ilvl w:val="1"/>
          <w:numId w:val="39"/>
        </w:numPr>
        <w:tabs>
          <w:tab w:val="left" w:pos="528"/>
        </w:tabs>
        <w:spacing w:after="240" w:line="274" w:lineRule="exact"/>
      </w:pPr>
      <w:r>
        <w:rPr>
          <w:b/>
          <w:bCs/>
          <w:color w:val="000000"/>
        </w:rPr>
        <w:t>款式</w:t>
      </w:r>
    </w:p>
    <w:p w14:paraId="6B5DD10E">
      <w:pPr>
        <w:pStyle w:val="4"/>
        <w:numPr>
          <w:ilvl w:val="2"/>
          <w:numId w:val="39"/>
        </w:numPr>
        <w:tabs>
          <w:tab w:val="left" w:pos="1159"/>
        </w:tabs>
        <w:spacing w:after="0" w:line="274" w:lineRule="exact"/>
        <w:jc w:val="both"/>
      </w:pPr>
      <w:r>
        <w:rPr>
          <w:color w:val="000000"/>
        </w:rPr>
        <w:t>女短袖制式衬衣款式按图 1。</w:t>
      </w:r>
    </w:p>
    <w:p w14:paraId="230B6B99">
      <w:pPr>
        <w:pStyle w:val="4"/>
        <w:numPr>
          <w:ilvl w:val="2"/>
          <w:numId w:val="39"/>
        </w:numPr>
        <w:tabs>
          <w:tab w:val="left" w:pos="1159"/>
        </w:tabs>
        <w:spacing w:after="160" w:line="274" w:lineRule="exact"/>
      </w:pPr>
      <w:r>
        <w:rPr>
          <w:color w:val="000000"/>
        </w:rPr>
        <w:t xml:space="preserve">左右前肩对讲机袢，可根据实际需求做相关尺寸和样式的调整。 </w:t>
      </w:r>
    </w:p>
    <w:p w14:paraId="5ED38B88">
      <w:pPr>
        <w:pStyle w:val="4"/>
        <w:tabs>
          <w:tab w:val="left" w:pos="1159"/>
        </w:tabs>
        <w:spacing w:after="160" w:line="274" w:lineRule="exact"/>
        <w:ind w:left="440"/>
        <w:rPr>
          <w:color w:val="000000"/>
        </w:rPr>
      </w:pPr>
      <w:r>
        <w:rPr>
          <w:color w:val="000000"/>
        </w:rPr>
        <w:t>款式选择一</w:t>
      </w:r>
    </w:p>
    <w:p w14:paraId="7EEACC96">
      <w:pPr>
        <w:jc w:val="center"/>
      </w:pPr>
      <w:r>
        <w:rPr>
          <w:lang w:eastAsia="zh-CN" w:bidi="ar-SA"/>
        </w:rPr>
        <w:drawing>
          <wp:inline distT="0" distB="0" distL="0" distR="0">
            <wp:extent cx="4826000" cy="2797175"/>
            <wp:effectExtent l="0" t="0" r="0" b="3175"/>
            <wp:docPr id="809720968"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20968" name="图片 1" descr="图示&#10;&#10;AI 生成的内容可能不正确。"/>
                    <pic:cNvPicPr>
                      <a:picLocks noChangeAspect="1"/>
                    </pic:cNvPicPr>
                  </pic:nvPicPr>
                  <pic:blipFill>
                    <a:blip r:embed="rId159"/>
                    <a:stretch>
                      <a:fillRect/>
                    </a:stretch>
                  </pic:blipFill>
                  <pic:spPr>
                    <a:xfrm>
                      <a:off x="0" y="0"/>
                      <a:ext cx="4841469" cy="2806303"/>
                    </a:xfrm>
                    <a:prstGeom prst="rect">
                      <a:avLst/>
                    </a:prstGeom>
                  </pic:spPr>
                </pic:pic>
              </a:graphicData>
            </a:graphic>
          </wp:inline>
        </w:drawing>
      </w:r>
    </w:p>
    <w:p w14:paraId="7872542D">
      <w:pPr>
        <w:jc w:val="center"/>
        <w:rPr>
          <w:sz w:val="2"/>
          <w:szCs w:val="2"/>
        </w:rPr>
      </w:pPr>
    </w:p>
    <w:p w14:paraId="4C63FAE5">
      <w:pPr>
        <w:tabs>
          <w:tab w:val="left" w:pos="2016"/>
        </w:tabs>
        <w:spacing w:after="539" w:line="1" w:lineRule="exact"/>
      </w:pPr>
      <w:r>
        <w:rPr>
          <w:rFonts w:hint="eastAsia"/>
        </w:rPr>
        <w:tab/>
      </w:r>
      <w:r>
        <w:rPr>
          <w:lang w:eastAsia="zh-CN" w:bidi="ar-SA"/>
        </w:rPr>
        <w:drawing>
          <wp:inline distT="0" distB="0" distL="0" distR="0">
            <wp:extent cx="5799455" cy="3361690"/>
            <wp:effectExtent l="0" t="0" r="0" b="0"/>
            <wp:docPr id="2042943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43425" name="图片 1"/>
                    <pic:cNvPicPr>
                      <a:picLocks noChangeAspect="1"/>
                    </pic:cNvPicPr>
                  </pic:nvPicPr>
                  <pic:blipFill>
                    <a:blip r:embed="rId159"/>
                    <a:stretch>
                      <a:fillRect/>
                    </a:stretch>
                  </pic:blipFill>
                  <pic:spPr>
                    <a:xfrm>
                      <a:off x="0" y="0"/>
                      <a:ext cx="5800000" cy="3361905"/>
                    </a:xfrm>
                    <a:prstGeom prst="rect">
                      <a:avLst/>
                    </a:prstGeom>
                  </pic:spPr>
                </pic:pic>
              </a:graphicData>
            </a:graphic>
          </wp:inline>
        </w:drawing>
      </w:r>
    </w:p>
    <w:p w14:paraId="21AEA381">
      <w:pPr>
        <w:pStyle w:val="4"/>
        <w:spacing w:after="160" w:line="240" w:lineRule="auto"/>
        <w:ind w:left="420" w:firstLine="20"/>
      </w:pPr>
      <w:r>
        <w:rPr>
          <w:color w:val="000000"/>
        </w:rPr>
        <w:t>款式选择二</w:t>
      </w:r>
    </w:p>
    <w:p w14:paraId="5AD8A9C7">
      <w:pPr>
        <w:jc w:val="center"/>
        <w:rPr>
          <w:sz w:val="2"/>
          <w:szCs w:val="2"/>
        </w:rPr>
      </w:pPr>
      <w:r>
        <w:rPr>
          <w:lang w:eastAsia="zh-CN" w:bidi="ar-SA"/>
        </w:rPr>
        <w:drawing>
          <wp:inline distT="0" distB="0" distL="0" distR="0">
            <wp:extent cx="4839970" cy="2450465"/>
            <wp:effectExtent l="0" t="0" r="0" b="0"/>
            <wp:docPr id="367" name="Picutre 367"/>
            <wp:cNvGraphicFramePr/>
            <a:graphic xmlns:a="http://schemas.openxmlformats.org/drawingml/2006/main">
              <a:graphicData uri="http://schemas.openxmlformats.org/drawingml/2006/picture">
                <pic:pic xmlns:pic="http://schemas.openxmlformats.org/drawingml/2006/picture">
                  <pic:nvPicPr>
                    <pic:cNvPr id="367" name="Picutre 367"/>
                    <pic:cNvPicPr/>
                  </pic:nvPicPr>
                  <pic:blipFill>
                    <a:blip r:embed="rId160"/>
                    <a:stretch>
                      <a:fillRect/>
                    </a:stretch>
                  </pic:blipFill>
                  <pic:spPr>
                    <a:xfrm>
                      <a:off x="0" y="0"/>
                      <a:ext cx="4839970" cy="2450465"/>
                    </a:xfrm>
                    <a:prstGeom prst="rect">
                      <a:avLst/>
                    </a:prstGeom>
                  </pic:spPr>
                </pic:pic>
              </a:graphicData>
            </a:graphic>
          </wp:inline>
        </w:drawing>
      </w:r>
    </w:p>
    <w:p w14:paraId="6E9F2898">
      <w:pPr>
        <w:spacing w:after="379" w:line="1" w:lineRule="exact"/>
      </w:pPr>
    </w:p>
    <w:p w14:paraId="153096AD">
      <w:pPr>
        <w:spacing w:line="1" w:lineRule="exact"/>
      </w:pPr>
    </w:p>
    <w:p w14:paraId="11A8CD68">
      <w:pPr>
        <w:jc w:val="center"/>
        <w:rPr>
          <w:sz w:val="2"/>
          <w:szCs w:val="2"/>
        </w:rPr>
      </w:pPr>
      <w:r>
        <w:rPr>
          <w:lang w:eastAsia="zh-CN" w:bidi="ar-SA"/>
        </w:rPr>
        <w:drawing>
          <wp:inline distT="0" distB="0" distL="0" distR="0">
            <wp:extent cx="2152015" cy="1256030"/>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utre 368"/>
                    <pic:cNvPicPr/>
                  </pic:nvPicPr>
                  <pic:blipFill>
                    <a:blip r:embed="rId161"/>
                    <a:stretch>
                      <a:fillRect/>
                    </a:stretch>
                  </pic:blipFill>
                  <pic:spPr>
                    <a:xfrm>
                      <a:off x="0" y="0"/>
                      <a:ext cx="2152015" cy="1256030"/>
                    </a:xfrm>
                    <a:prstGeom prst="rect">
                      <a:avLst/>
                    </a:prstGeom>
                  </pic:spPr>
                </pic:pic>
              </a:graphicData>
            </a:graphic>
          </wp:inline>
        </w:drawing>
      </w:r>
    </w:p>
    <w:p w14:paraId="6F5E7199">
      <w:pPr>
        <w:pStyle w:val="29"/>
        <w:ind w:left="494"/>
        <w:rPr>
          <w:sz w:val="17"/>
          <w:szCs w:val="17"/>
        </w:rPr>
      </w:pPr>
      <w:r>
        <w:rPr>
          <w:color w:val="000000"/>
        </w:rPr>
        <w:t>图1 女短袖制式衬衣款式</w:t>
      </w:r>
      <w:r>
        <w:br w:type="page"/>
      </w:r>
    </w:p>
    <w:p w14:paraId="60BF3463">
      <w:pPr>
        <w:pStyle w:val="56"/>
        <w:keepNext/>
        <w:keepLines/>
        <w:numPr>
          <w:ilvl w:val="1"/>
          <w:numId w:val="39"/>
        </w:numPr>
        <w:tabs>
          <w:tab w:val="left" w:pos="528"/>
        </w:tabs>
        <w:spacing w:after="280"/>
        <w:jc w:val="left"/>
      </w:pPr>
      <w:bookmarkStart w:id="358" w:name="bookmark1367"/>
      <w:r>
        <w:rPr>
          <w:color w:val="000000"/>
        </w:rPr>
        <w:t>号型与规格</w:t>
      </w:r>
      <w:bookmarkEnd w:id="358"/>
    </w:p>
    <w:p w14:paraId="5CFFECD3">
      <w:pPr>
        <w:pStyle w:val="58"/>
        <w:keepNext/>
        <w:keepLines/>
        <w:numPr>
          <w:ilvl w:val="2"/>
          <w:numId w:val="39"/>
        </w:numPr>
        <w:tabs>
          <w:tab w:val="left" w:pos="1159"/>
        </w:tabs>
        <w:spacing w:after="80" w:line="240" w:lineRule="auto"/>
        <w:ind w:firstLine="0"/>
      </w:pPr>
      <w:bookmarkStart w:id="359" w:name="bookmark1369"/>
      <w:r>
        <w:rPr>
          <w:color w:val="000000"/>
        </w:rPr>
        <w:t xml:space="preserve">女短袖制式衬衣号型按 </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1335.2 </w:t>
      </w:r>
      <w:r>
        <w:rPr>
          <w:color w:val="000000"/>
        </w:rPr>
        <w:t xml:space="preserve">定执行，采用 </w:t>
      </w:r>
      <w:r>
        <w:rPr>
          <w:rFonts w:ascii="Times New Roman" w:hAnsi="Times New Roman" w:eastAsia="Times New Roman" w:cs="Times New Roman"/>
          <w:color w:val="000000"/>
        </w:rPr>
        <w:t xml:space="preserve">5.4 </w:t>
      </w:r>
      <w:r>
        <w:rPr>
          <w:color w:val="000000"/>
        </w:rPr>
        <w:t>号型系列。</w:t>
      </w:r>
      <w:bookmarkEnd w:id="359"/>
    </w:p>
    <w:p w14:paraId="443AFDD5">
      <w:pPr>
        <w:pStyle w:val="58"/>
        <w:keepNext/>
        <w:keepLines/>
        <w:numPr>
          <w:ilvl w:val="2"/>
          <w:numId w:val="39"/>
        </w:numPr>
        <w:tabs>
          <w:tab w:val="left" w:pos="1159"/>
        </w:tabs>
        <w:spacing w:after="80" w:line="240" w:lineRule="auto"/>
        <w:ind w:firstLine="0"/>
      </w:pPr>
      <w:bookmarkStart w:id="360" w:name="bookmark1371"/>
      <w:r>
        <w:rPr>
          <w:color w:val="000000"/>
        </w:rPr>
        <w:t>女短袖制式衬衣号型主要部位和通用部件规格尺寸及允许偏差见表 1。</w:t>
      </w:r>
      <w:bookmarkEnd w:id="360"/>
    </w:p>
    <w:p w14:paraId="502A9E43">
      <w:pPr>
        <w:pStyle w:val="58"/>
        <w:keepNext/>
        <w:keepLines/>
        <w:numPr>
          <w:ilvl w:val="2"/>
          <w:numId w:val="39"/>
        </w:numPr>
        <w:tabs>
          <w:tab w:val="left" w:pos="1159"/>
        </w:tabs>
        <w:spacing w:line="240" w:lineRule="auto"/>
        <w:ind w:firstLine="0"/>
      </w:pPr>
      <w:bookmarkStart w:id="361" w:name="bookmark1373"/>
      <w:r>
        <w:rPr>
          <w:color w:val="000000"/>
        </w:rPr>
        <w:t>女短袖制式衬衣规格尺寸测量位置见图 2，图中所注数字为表 1 中各测量部位的编号。</w:t>
      </w:r>
      <w:bookmarkEnd w:id="361"/>
    </w:p>
    <w:p w14:paraId="071F50B2">
      <w:pPr>
        <w:pStyle w:val="37"/>
        <w:tabs>
          <w:tab w:val="left" w:pos="8669"/>
        </w:tabs>
        <w:ind w:left="3106"/>
      </w:pPr>
      <w:r>
        <w:rPr>
          <w:b/>
          <w:bCs/>
          <w:color w:val="000000"/>
        </w:rPr>
        <w:t>表1女短袖制式衬衣规格尺寸与极限偏差</w:t>
      </w:r>
      <w:r>
        <w:rPr>
          <w:rFonts w:ascii="黑体" w:hAnsi="黑体" w:eastAsia="黑体" w:cs="黑体"/>
          <w:color w:val="000000"/>
          <w:sz w:val="17"/>
          <w:szCs w:val="17"/>
        </w:rPr>
        <w:tab/>
      </w:r>
      <w:r>
        <w:rPr>
          <w:rFonts w:ascii="黑体" w:hAnsi="黑体" w:eastAsia="黑体" w:cs="黑体"/>
          <w:color w:val="000000"/>
          <w:sz w:val="17"/>
          <w:szCs w:val="17"/>
        </w:rPr>
        <w:t>单位</w:t>
      </w:r>
      <w:r>
        <w:rPr>
          <w:rFonts w:ascii="Times New Roman" w:hAnsi="Times New Roman" w:eastAsia="Times New Roman" w:cs="Times New Roman"/>
          <w:color w:val="000000"/>
        </w:rPr>
        <w:t>:</w:t>
      </w:r>
      <w:r>
        <w:rPr>
          <w:rFonts w:ascii="Times New Roman" w:hAnsi="Times New Roman" w:eastAsia="Times New Roman" w:cs="Times New Roman"/>
          <w:color w:val="000000"/>
          <w:lang w:val="en-US" w:bidi="en-US"/>
        </w:rPr>
        <w:t>cm</w:t>
      </w:r>
    </w:p>
    <w:tbl>
      <w:tblPr>
        <w:tblStyle w:val="11"/>
        <w:tblW w:w="0" w:type="auto"/>
        <w:jc w:val="center"/>
        <w:tblLayout w:type="fixed"/>
        <w:tblCellMar>
          <w:top w:w="0" w:type="dxa"/>
          <w:left w:w="10" w:type="dxa"/>
          <w:bottom w:w="0" w:type="dxa"/>
          <w:right w:w="10" w:type="dxa"/>
        </w:tblCellMar>
      </w:tblPr>
      <w:tblGrid>
        <w:gridCol w:w="792"/>
        <w:gridCol w:w="917"/>
        <w:gridCol w:w="2914"/>
        <w:gridCol w:w="2213"/>
        <w:gridCol w:w="1114"/>
        <w:gridCol w:w="1526"/>
      </w:tblGrid>
      <w:tr w14:paraId="52CBB8D2">
        <w:tblPrEx>
          <w:tblCellMar>
            <w:top w:w="0" w:type="dxa"/>
            <w:left w:w="10" w:type="dxa"/>
            <w:bottom w:w="0" w:type="dxa"/>
            <w:right w:w="10" w:type="dxa"/>
          </w:tblCellMar>
        </w:tblPrEx>
        <w:trPr>
          <w:trHeight w:val="634" w:hRule="exact"/>
          <w:jc w:val="center"/>
        </w:trPr>
        <w:tc>
          <w:tcPr>
            <w:tcW w:w="792" w:type="dxa"/>
            <w:tcBorders>
              <w:top w:val="single" w:color="auto" w:sz="4" w:space="0"/>
              <w:left w:val="single" w:color="auto" w:sz="4" w:space="0"/>
            </w:tcBorders>
            <w:vAlign w:val="center"/>
          </w:tcPr>
          <w:p w14:paraId="71C68B4C">
            <w:pPr>
              <w:pStyle w:val="27"/>
            </w:pPr>
            <w:r>
              <w:rPr>
                <w:color w:val="000000"/>
              </w:rPr>
              <w:t>图号</w:t>
            </w:r>
          </w:p>
        </w:tc>
        <w:tc>
          <w:tcPr>
            <w:tcW w:w="917" w:type="dxa"/>
            <w:tcBorders>
              <w:top w:val="single" w:color="auto" w:sz="4" w:space="0"/>
              <w:left w:val="single" w:color="auto" w:sz="4" w:space="0"/>
            </w:tcBorders>
            <w:vAlign w:val="center"/>
          </w:tcPr>
          <w:p w14:paraId="061F0179">
            <w:pPr>
              <w:pStyle w:val="27"/>
            </w:pPr>
            <w:r>
              <w:rPr>
                <w:color w:val="000000"/>
              </w:rPr>
              <w:t>编号</w:t>
            </w:r>
          </w:p>
        </w:tc>
        <w:tc>
          <w:tcPr>
            <w:tcW w:w="2914" w:type="dxa"/>
            <w:tcBorders>
              <w:top w:val="single" w:color="auto" w:sz="4" w:space="0"/>
              <w:left w:val="single" w:color="auto" w:sz="4" w:space="0"/>
            </w:tcBorders>
            <w:vAlign w:val="center"/>
          </w:tcPr>
          <w:p w14:paraId="0ADDEBA2">
            <w:pPr>
              <w:pStyle w:val="27"/>
            </w:pPr>
            <w:r>
              <w:rPr>
                <w:color w:val="000000"/>
              </w:rPr>
              <w:t>部位名称</w:t>
            </w:r>
          </w:p>
        </w:tc>
        <w:tc>
          <w:tcPr>
            <w:tcW w:w="2213" w:type="dxa"/>
            <w:tcBorders>
              <w:top w:val="single" w:color="auto" w:sz="4" w:space="0"/>
              <w:left w:val="single" w:color="auto" w:sz="4" w:space="0"/>
            </w:tcBorders>
            <w:vAlign w:val="bottom"/>
          </w:tcPr>
          <w:p w14:paraId="1CF21542">
            <w:pPr>
              <w:pStyle w:val="27"/>
              <w:spacing w:line="288" w:lineRule="exact"/>
            </w:pPr>
            <w:r>
              <w:rPr>
                <w:color w:val="000000"/>
              </w:rPr>
              <w:t xml:space="preserve">规格尺寸 </w:t>
            </w:r>
            <w:r>
              <w:rPr>
                <w:rFonts w:ascii="Times New Roman" w:hAnsi="Times New Roman" w:eastAsia="Times New Roman" w:cs="Times New Roman"/>
                <w:color w:val="000000"/>
                <w:lang w:val="en-US" w:eastAsia="en-US" w:bidi="en-US"/>
              </w:rPr>
              <w:t>165/84A</w:t>
            </w:r>
          </w:p>
        </w:tc>
        <w:tc>
          <w:tcPr>
            <w:tcW w:w="1114" w:type="dxa"/>
            <w:tcBorders>
              <w:top w:val="single" w:color="auto" w:sz="4" w:space="0"/>
              <w:left w:val="single" w:color="auto" w:sz="4" w:space="0"/>
            </w:tcBorders>
            <w:vAlign w:val="center"/>
          </w:tcPr>
          <w:p w14:paraId="206B4094">
            <w:pPr>
              <w:pStyle w:val="27"/>
            </w:pPr>
            <w:r>
              <w:rPr>
                <w:color w:val="000000"/>
              </w:rPr>
              <w:t>档差</w:t>
            </w:r>
          </w:p>
        </w:tc>
        <w:tc>
          <w:tcPr>
            <w:tcW w:w="1526" w:type="dxa"/>
            <w:tcBorders>
              <w:top w:val="single" w:color="auto" w:sz="4" w:space="0"/>
              <w:left w:val="single" w:color="auto" w:sz="4" w:space="0"/>
              <w:right w:val="single" w:color="auto" w:sz="4" w:space="0"/>
            </w:tcBorders>
            <w:vAlign w:val="center"/>
          </w:tcPr>
          <w:p w14:paraId="06BA869D">
            <w:pPr>
              <w:pStyle w:val="27"/>
            </w:pPr>
            <w:r>
              <w:rPr>
                <w:color w:val="000000"/>
              </w:rPr>
              <w:t>极限偏差</w:t>
            </w:r>
            <w:r>
              <w:rPr>
                <w:color w:val="000000"/>
                <w:lang w:bidi="en-US"/>
              </w:rPr>
              <w:t>（±）</w:t>
            </w:r>
          </w:p>
        </w:tc>
      </w:tr>
      <w:tr w14:paraId="06010A7D">
        <w:tblPrEx>
          <w:tblCellMar>
            <w:top w:w="0" w:type="dxa"/>
            <w:left w:w="10" w:type="dxa"/>
            <w:bottom w:w="0" w:type="dxa"/>
            <w:right w:w="10" w:type="dxa"/>
          </w:tblCellMar>
        </w:tblPrEx>
        <w:trPr>
          <w:trHeight w:val="312" w:hRule="exact"/>
          <w:jc w:val="center"/>
        </w:trPr>
        <w:tc>
          <w:tcPr>
            <w:tcW w:w="792" w:type="dxa"/>
            <w:vMerge w:val="restart"/>
            <w:tcBorders>
              <w:top w:val="single" w:color="auto" w:sz="4" w:space="0"/>
              <w:left w:val="single" w:color="auto" w:sz="4" w:space="0"/>
            </w:tcBorders>
            <w:vAlign w:val="center"/>
          </w:tcPr>
          <w:p w14:paraId="4F453C11">
            <w:pPr>
              <w:pStyle w:val="27"/>
            </w:pPr>
            <w:r>
              <w:rPr>
                <w:color w:val="000000"/>
              </w:rPr>
              <w:t>图</w:t>
            </w:r>
            <w:r>
              <w:rPr>
                <w:rFonts w:ascii="Times New Roman" w:hAnsi="Times New Roman" w:eastAsia="Times New Roman" w:cs="Times New Roman"/>
                <w:color w:val="000000"/>
              </w:rPr>
              <w:t>2</w:t>
            </w:r>
          </w:p>
        </w:tc>
        <w:tc>
          <w:tcPr>
            <w:tcW w:w="917" w:type="dxa"/>
            <w:tcBorders>
              <w:top w:val="single" w:color="auto" w:sz="4" w:space="0"/>
              <w:left w:val="single" w:color="auto" w:sz="4" w:space="0"/>
            </w:tcBorders>
            <w:vAlign w:val="bottom"/>
          </w:tcPr>
          <w:p w14:paraId="5B76BA68">
            <w:pPr>
              <w:pStyle w:val="27"/>
              <w:ind w:firstLine="360"/>
              <w:jc w:val="both"/>
            </w:pPr>
            <w:r>
              <w:rPr>
                <w:rFonts w:ascii="Times New Roman" w:hAnsi="Times New Roman" w:eastAsia="Times New Roman" w:cs="Times New Roman"/>
                <w:color w:val="000000"/>
              </w:rPr>
              <w:t>1</w:t>
            </w:r>
          </w:p>
        </w:tc>
        <w:tc>
          <w:tcPr>
            <w:tcW w:w="2914" w:type="dxa"/>
            <w:tcBorders>
              <w:top w:val="single" w:color="auto" w:sz="4" w:space="0"/>
              <w:left w:val="single" w:color="auto" w:sz="4" w:space="0"/>
            </w:tcBorders>
            <w:vAlign w:val="bottom"/>
          </w:tcPr>
          <w:p w14:paraId="3511B1E9">
            <w:pPr>
              <w:pStyle w:val="27"/>
            </w:pPr>
            <w:r>
              <w:rPr>
                <w:color w:val="000000"/>
              </w:rPr>
              <w:t>前身长</w:t>
            </w:r>
          </w:p>
        </w:tc>
        <w:tc>
          <w:tcPr>
            <w:tcW w:w="2213" w:type="dxa"/>
            <w:tcBorders>
              <w:top w:val="single" w:color="auto" w:sz="4" w:space="0"/>
              <w:left w:val="single" w:color="auto" w:sz="4" w:space="0"/>
            </w:tcBorders>
            <w:vAlign w:val="bottom"/>
          </w:tcPr>
          <w:p w14:paraId="492AE2AA">
            <w:pPr>
              <w:pStyle w:val="27"/>
            </w:pPr>
            <w:r>
              <w:rPr>
                <w:rFonts w:ascii="Times New Roman" w:hAnsi="Times New Roman" w:eastAsia="Times New Roman" w:cs="Times New Roman"/>
                <w:color w:val="000000"/>
                <w:lang w:val="en-US" w:eastAsia="en-US" w:bidi="en-US"/>
              </w:rPr>
              <w:t>62.0</w:t>
            </w:r>
          </w:p>
        </w:tc>
        <w:tc>
          <w:tcPr>
            <w:tcW w:w="1114" w:type="dxa"/>
            <w:tcBorders>
              <w:top w:val="single" w:color="auto" w:sz="4" w:space="0"/>
              <w:left w:val="single" w:color="auto" w:sz="4" w:space="0"/>
            </w:tcBorders>
            <w:vAlign w:val="bottom"/>
          </w:tcPr>
          <w:p w14:paraId="65E5C068">
            <w:pPr>
              <w:pStyle w:val="27"/>
            </w:pPr>
            <w:r>
              <w:rPr>
                <w:rFonts w:ascii="Times New Roman" w:hAnsi="Times New Roman" w:eastAsia="Times New Roman" w:cs="Times New Roman"/>
                <w:color w:val="000000"/>
                <w:lang w:val="en-US" w:eastAsia="en-US" w:bidi="en-US"/>
              </w:rPr>
              <w:t>2.0</w:t>
            </w:r>
          </w:p>
        </w:tc>
        <w:tc>
          <w:tcPr>
            <w:tcW w:w="1526" w:type="dxa"/>
            <w:tcBorders>
              <w:top w:val="single" w:color="auto" w:sz="4" w:space="0"/>
              <w:left w:val="single" w:color="auto" w:sz="4" w:space="0"/>
              <w:right w:val="single" w:color="auto" w:sz="4" w:space="0"/>
            </w:tcBorders>
            <w:vAlign w:val="bottom"/>
          </w:tcPr>
          <w:p w14:paraId="151F789D">
            <w:pPr>
              <w:pStyle w:val="27"/>
            </w:pPr>
            <w:r>
              <w:rPr>
                <w:rFonts w:ascii="Times New Roman" w:hAnsi="Times New Roman" w:eastAsia="Times New Roman" w:cs="Times New Roman"/>
                <w:color w:val="000000"/>
                <w:lang w:val="en-US" w:eastAsia="en-US" w:bidi="en-US"/>
              </w:rPr>
              <w:t>1.0</w:t>
            </w:r>
          </w:p>
        </w:tc>
      </w:tr>
      <w:tr w14:paraId="59B58D7E">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7C61F333"/>
        </w:tc>
        <w:tc>
          <w:tcPr>
            <w:tcW w:w="917" w:type="dxa"/>
            <w:tcBorders>
              <w:top w:val="single" w:color="auto" w:sz="4" w:space="0"/>
              <w:left w:val="single" w:color="auto" w:sz="4" w:space="0"/>
            </w:tcBorders>
            <w:vAlign w:val="bottom"/>
          </w:tcPr>
          <w:p w14:paraId="24677999">
            <w:pPr>
              <w:pStyle w:val="27"/>
              <w:ind w:firstLine="360"/>
              <w:jc w:val="both"/>
            </w:pPr>
            <w:r>
              <w:rPr>
                <w:rFonts w:ascii="Times New Roman" w:hAnsi="Times New Roman" w:eastAsia="Times New Roman" w:cs="Times New Roman"/>
                <w:color w:val="000000"/>
              </w:rPr>
              <w:t>2</w:t>
            </w:r>
          </w:p>
        </w:tc>
        <w:tc>
          <w:tcPr>
            <w:tcW w:w="2914" w:type="dxa"/>
            <w:tcBorders>
              <w:top w:val="single" w:color="auto" w:sz="4" w:space="0"/>
              <w:left w:val="single" w:color="auto" w:sz="4" w:space="0"/>
            </w:tcBorders>
            <w:vAlign w:val="bottom"/>
          </w:tcPr>
          <w:p w14:paraId="310AE190">
            <w:pPr>
              <w:pStyle w:val="27"/>
            </w:pPr>
            <w:r>
              <w:rPr>
                <w:color w:val="000000"/>
              </w:rPr>
              <w:t>胸围</w:t>
            </w:r>
          </w:p>
        </w:tc>
        <w:tc>
          <w:tcPr>
            <w:tcW w:w="2213" w:type="dxa"/>
            <w:tcBorders>
              <w:top w:val="single" w:color="auto" w:sz="4" w:space="0"/>
              <w:left w:val="single" w:color="auto" w:sz="4" w:space="0"/>
            </w:tcBorders>
            <w:vAlign w:val="bottom"/>
          </w:tcPr>
          <w:p w14:paraId="19626D66">
            <w:pPr>
              <w:pStyle w:val="27"/>
            </w:pPr>
            <w:r>
              <w:rPr>
                <w:rFonts w:ascii="Times New Roman" w:hAnsi="Times New Roman" w:eastAsia="Times New Roman" w:cs="Times New Roman"/>
                <w:color w:val="000000"/>
                <w:lang w:val="en-US" w:eastAsia="en-US" w:bidi="en-US"/>
              </w:rPr>
              <w:t>92.0</w:t>
            </w:r>
          </w:p>
        </w:tc>
        <w:tc>
          <w:tcPr>
            <w:tcW w:w="1114" w:type="dxa"/>
            <w:tcBorders>
              <w:top w:val="single" w:color="auto" w:sz="4" w:space="0"/>
              <w:left w:val="single" w:color="auto" w:sz="4" w:space="0"/>
            </w:tcBorders>
            <w:vAlign w:val="bottom"/>
          </w:tcPr>
          <w:p w14:paraId="59098A5C">
            <w:pPr>
              <w:pStyle w:val="27"/>
            </w:pPr>
            <w:r>
              <w:rPr>
                <w:rFonts w:ascii="Times New Roman" w:hAnsi="Times New Roman" w:eastAsia="Times New Roman" w:cs="Times New Roman"/>
                <w:color w:val="000000"/>
                <w:lang w:val="en-US" w:eastAsia="en-US" w:bidi="en-US"/>
              </w:rPr>
              <w:t>4.0</w:t>
            </w:r>
          </w:p>
        </w:tc>
        <w:tc>
          <w:tcPr>
            <w:tcW w:w="1526" w:type="dxa"/>
            <w:tcBorders>
              <w:top w:val="single" w:color="auto" w:sz="4" w:space="0"/>
              <w:left w:val="single" w:color="auto" w:sz="4" w:space="0"/>
              <w:right w:val="single" w:color="auto" w:sz="4" w:space="0"/>
            </w:tcBorders>
            <w:vAlign w:val="bottom"/>
          </w:tcPr>
          <w:p w14:paraId="09995875">
            <w:pPr>
              <w:pStyle w:val="27"/>
            </w:pPr>
            <w:r>
              <w:rPr>
                <w:rFonts w:ascii="Times New Roman" w:hAnsi="Times New Roman" w:eastAsia="Times New Roman" w:cs="Times New Roman"/>
                <w:color w:val="000000"/>
                <w:lang w:val="en-US" w:eastAsia="en-US" w:bidi="en-US"/>
              </w:rPr>
              <w:t>2.0</w:t>
            </w:r>
          </w:p>
        </w:tc>
      </w:tr>
      <w:tr w14:paraId="263E5CFA">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005462E5"/>
        </w:tc>
        <w:tc>
          <w:tcPr>
            <w:tcW w:w="917" w:type="dxa"/>
            <w:tcBorders>
              <w:top w:val="single" w:color="auto" w:sz="4" w:space="0"/>
              <w:left w:val="single" w:color="auto" w:sz="4" w:space="0"/>
            </w:tcBorders>
            <w:vAlign w:val="bottom"/>
          </w:tcPr>
          <w:p w14:paraId="0D69A03B">
            <w:pPr>
              <w:pStyle w:val="27"/>
              <w:ind w:firstLine="360"/>
              <w:jc w:val="both"/>
            </w:pPr>
            <w:r>
              <w:rPr>
                <w:rFonts w:ascii="Times New Roman" w:hAnsi="Times New Roman" w:eastAsia="Times New Roman" w:cs="Times New Roman"/>
                <w:color w:val="000000"/>
              </w:rPr>
              <w:t>3</w:t>
            </w:r>
          </w:p>
        </w:tc>
        <w:tc>
          <w:tcPr>
            <w:tcW w:w="2914" w:type="dxa"/>
            <w:tcBorders>
              <w:top w:val="single" w:color="auto" w:sz="4" w:space="0"/>
              <w:left w:val="single" w:color="auto" w:sz="4" w:space="0"/>
            </w:tcBorders>
            <w:vAlign w:val="bottom"/>
          </w:tcPr>
          <w:p w14:paraId="72C21257">
            <w:pPr>
              <w:pStyle w:val="27"/>
            </w:pPr>
            <w:r>
              <w:rPr>
                <w:color w:val="000000"/>
              </w:rPr>
              <w:t>卡夫围</w:t>
            </w:r>
          </w:p>
        </w:tc>
        <w:tc>
          <w:tcPr>
            <w:tcW w:w="2213" w:type="dxa"/>
            <w:tcBorders>
              <w:top w:val="single" w:color="auto" w:sz="4" w:space="0"/>
              <w:left w:val="single" w:color="auto" w:sz="4" w:space="0"/>
            </w:tcBorders>
            <w:vAlign w:val="bottom"/>
          </w:tcPr>
          <w:p w14:paraId="2E0DF5B3">
            <w:pPr>
              <w:pStyle w:val="27"/>
            </w:pPr>
            <w:r>
              <w:rPr>
                <w:rFonts w:ascii="Times New Roman" w:hAnsi="Times New Roman" w:eastAsia="Times New Roman" w:cs="Times New Roman"/>
                <w:color w:val="000000"/>
                <w:lang w:val="en-US" w:eastAsia="en-US" w:bidi="en-US"/>
              </w:rPr>
              <w:t>96.0</w:t>
            </w:r>
          </w:p>
        </w:tc>
        <w:tc>
          <w:tcPr>
            <w:tcW w:w="1114" w:type="dxa"/>
            <w:tcBorders>
              <w:top w:val="single" w:color="auto" w:sz="4" w:space="0"/>
              <w:left w:val="single" w:color="auto" w:sz="4" w:space="0"/>
            </w:tcBorders>
            <w:vAlign w:val="bottom"/>
          </w:tcPr>
          <w:p w14:paraId="32AF1586">
            <w:pPr>
              <w:pStyle w:val="27"/>
            </w:pPr>
            <w:r>
              <w:rPr>
                <w:rFonts w:ascii="Times New Roman" w:hAnsi="Times New Roman" w:eastAsia="Times New Roman" w:cs="Times New Roman"/>
                <w:color w:val="000000"/>
                <w:lang w:val="en-US" w:eastAsia="en-US" w:bidi="en-US"/>
              </w:rPr>
              <w:t>3.5</w:t>
            </w:r>
          </w:p>
        </w:tc>
        <w:tc>
          <w:tcPr>
            <w:tcW w:w="1526" w:type="dxa"/>
            <w:tcBorders>
              <w:top w:val="single" w:color="auto" w:sz="4" w:space="0"/>
              <w:left w:val="single" w:color="auto" w:sz="4" w:space="0"/>
              <w:right w:val="single" w:color="auto" w:sz="4" w:space="0"/>
            </w:tcBorders>
            <w:vAlign w:val="bottom"/>
          </w:tcPr>
          <w:p w14:paraId="536C5C77">
            <w:pPr>
              <w:pStyle w:val="27"/>
            </w:pPr>
            <w:r>
              <w:rPr>
                <w:rFonts w:ascii="Times New Roman" w:hAnsi="Times New Roman" w:eastAsia="Times New Roman" w:cs="Times New Roman"/>
                <w:color w:val="000000"/>
                <w:lang w:val="en-US" w:eastAsia="en-US" w:bidi="en-US"/>
              </w:rPr>
              <w:t>2.0</w:t>
            </w:r>
          </w:p>
        </w:tc>
      </w:tr>
      <w:tr w14:paraId="4726BFD4">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59269CB5"/>
        </w:tc>
        <w:tc>
          <w:tcPr>
            <w:tcW w:w="917" w:type="dxa"/>
            <w:tcBorders>
              <w:top w:val="single" w:color="auto" w:sz="4" w:space="0"/>
              <w:left w:val="single" w:color="auto" w:sz="4" w:space="0"/>
            </w:tcBorders>
            <w:vAlign w:val="center"/>
          </w:tcPr>
          <w:p w14:paraId="12186DF8">
            <w:pPr>
              <w:pStyle w:val="27"/>
              <w:ind w:firstLine="360"/>
              <w:jc w:val="both"/>
            </w:pPr>
            <w:r>
              <w:rPr>
                <w:rFonts w:ascii="Times New Roman" w:hAnsi="Times New Roman" w:eastAsia="Times New Roman" w:cs="Times New Roman"/>
                <w:color w:val="000000"/>
              </w:rPr>
              <w:t>4</w:t>
            </w:r>
          </w:p>
        </w:tc>
        <w:tc>
          <w:tcPr>
            <w:tcW w:w="2914" w:type="dxa"/>
            <w:tcBorders>
              <w:top w:val="single" w:color="auto" w:sz="4" w:space="0"/>
              <w:left w:val="single" w:color="auto" w:sz="4" w:space="0"/>
            </w:tcBorders>
            <w:vAlign w:val="center"/>
          </w:tcPr>
          <w:p w14:paraId="4F2DF93E">
            <w:pPr>
              <w:pStyle w:val="27"/>
            </w:pPr>
            <w:r>
              <w:rPr>
                <w:color w:val="000000"/>
              </w:rPr>
              <w:t>卡夫宽</w:t>
            </w:r>
          </w:p>
        </w:tc>
        <w:tc>
          <w:tcPr>
            <w:tcW w:w="2213" w:type="dxa"/>
            <w:tcBorders>
              <w:top w:val="single" w:color="auto" w:sz="4" w:space="0"/>
              <w:left w:val="single" w:color="auto" w:sz="4" w:space="0"/>
            </w:tcBorders>
            <w:vAlign w:val="center"/>
          </w:tcPr>
          <w:p w14:paraId="2F43F29D">
            <w:pPr>
              <w:pStyle w:val="27"/>
            </w:pPr>
            <w:r>
              <w:rPr>
                <w:rFonts w:ascii="Times New Roman" w:hAnsi="Times New Roman" w:eastAsia="Times New Roman" w:cs="Times New Roman"/>
                <w:color w:val="000000"/>
                <w:lang w:val="en-US" w:eastAsia="en-US" w:bidi="en-US"/>
              </w:rPr>
              <w:t>5.0</w:t>
            </w:r>
          </w:p>
        </w:tc>
        <w:tc>
          <w:tcPr>
            <w:tcW w:w="1114" w:type="dxa"/>
            <w:tcBorders>
              <w:top w:val="single" w:color="auto" w:sz="4" w:space="0"/>
              <w:left w:val="single" w:color="auto" w:sz="4" w:space="0"/>
            </w:tcBorders>
            <w:vAlign w:val="center"/>
          </w:tcPr>
          <w:p w14:paraId="2FDB3C35">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07241F5B">
            <w:pPr>
              <w:pStyle w:val="27"/>
            </w:pPr>
            <w:r>
              <w:rPr>
                <w:rFonts w:ascii="Times New Roman" w:hAnsi="Times New Roman" w:eastAsia="Times New Roman" w:cs="Times New Roman"/>
                <w:color w:val="000000"/>
                <w:lang w:val="en-US" w:eastAsia="en-US" w:bidi="en-US"/>
              </w:rPr>
              <w:t>0.2</w:t>
            </w:r>
          </w:p>
        </w:tc>
      </w:tr>
      <w:tr w14:paraId="5A586675">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5A1984BD"/>
        </w:tc>
        <w:tc>
          <w:tcPr>
            <w:tcW w:w="917" w:type="dxa"/>
            <w:tcBorders>
              <w:top w:val="single" w:color="auto" w:sz="4" w:space="0"/>
              <w:left w:val="single" w:color="auto" w:sz="4" w:space="0"/>
            </w:tcBorders>
            <w:vAlign w:val="center"/>
          </w:tcPr>
          <w:p w14:paraId="05C5E691">
            <w:pPr>
              <w:pStyle w:val="27"/>
              <w:ind w:firstLine="360"/>
              <w:jc w:val="both"/>
            </w:pPr>
            <w:r>
              <w:rPr>
                <w:rFonts w:ascii="Times New Roman" w:hAnsi="Times New Roman" w:eastAsia="Times New Roman" w:cs="Times New Roman"/>
                <w:color w:val="000000"/>
              </w:rPr>
              <w:t>5</w:t>
            </w:r>
          </w:p>
        </w:tc>
        <w:tc>
          <w:tcPr>
            <w:tcW w:w="2914" w:type="dxa"/>
            <w:tcBorders>
              <w:top w:val="single" w:color="auto" w:sz="4" w:space="0"/>
              <w:left w:val="single" w:color="auto" w:sz="4" w:space="0"/>
            </w:tcBorders>
            <w:vAlign w:val="center"/>
          </w:tcPr>
          <w:p w14:paraId="08312E8A">
            <w:pPr>
              <w:pStyle w:val="27"/>
            </w:pPr>
            <w:r>
              <w:rPr>
                <w:color w:val="000000"/>
              </w:rPr>
              <w:t>第二扣眼距领台</w:t>
            </w:r>
          </w:p>
        </w:tc>
        <w:tc>
          <w:tcPr>
            <w:tcW w:w="2213" w:type="dxa"/>
            <w:tcBorders>
              <w:top w:val="single" w:color="auto" w:sz="4" w:space="0"/>
              <w:left w:val="single" w:color="auto" w:sz="4" w:space="0"/>
            </w:tcBorders>
            <w:vAlign w:val="center"/>
          </w:tcPr>
          <w:p w14:paraId="3AFE792A">
            <w:pPr>
              <w:pStyle w:val="27"/>
            </w:pPr>
            <w:r>
              <w:rPr>
                <w:rFonts w:ascii="Times New Roman" w:hAnsi="Times New Roman" w:eastAsia="Times New Roman" w:cs="Times New Roman"/>
                <w:color w:val="000000"/>
                <w:lang w:val="en-US" w:eastAsia="en-US" w:bidi="en-US"/>
              </w:rPr>
              <w:t>5.0</w:t>
            </w:r>
          </w:p>
        </w:tc>
        <w:tc>
          <w:tcPr>
            <w:tcW w:w="1114" w:type="dxa"/>
            <w:tcBorders>
              <w:top w:val="single" w:color="auto" w:sz="4" w:space="0"/>
              <w:left w:val="single" w:color="auto" w:sz="4" w:space="0"/>
            </w:tcBorders>
            <w:vAlign w:val="center"/>
          </w:tcPr>
          <w:p w14:paraId="3C6A4A2A">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511EEECA">
            <w:pPr>
              <w:pStyle w:val="27"/>
            </w:pPr>
            <w:r>
              <w:rPr>
                <w:rFonts w:ascii="Times New Roman" w:hAnsi="Times New Roman" w:eastAsia="Times New Roman" w:cs="Times New Roman"/>
                <w:color w:val="000000"/>
                <w:lang w:val="en-US" w:eastAsia="en-US" w:bidi="en-US"/>
              </w:rPr>
              <w:t>0.2</w:t>
            </w:r>
          </w:p>
        </w:tc>
      </w:tr>
      <w:tr w14:paraId="35891C8B">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3801E6B0"/>
        </w:tc>
        <w:tc>
          <w:tcPr>
            <w:tcW w:w="917" w:type="dxa"/>
            <w:tcBorders>
              <w:top w:val="single" w:color="auto" w:sz="4" w:space="0"/>
              <w:left w:val="single" w:color="auto" w:sz="4" w:space="0"/>
            </w:tcBorders>
            <w:vAlign w:val="center"/>
          </w:tcPr>
          <w:p w14:paraId="770526C0">
            <w:pPr>
              <w:pStyle w:val="27"/>
              <w:ind w:firstLine="360"/>
              <w:jc w:val="both"/>
            </w:pPr>
            <w:r>
              <w:rPr>
                <w:rFonts w:ascii="Times New Roman" w:hAnsi="Times New Roman" w:eastAsia="Times New Roman" w:cs="Times New Roman"/>
                <w:color w:val="000000"/>
              </w:rPr>
              <w:t>6</w:t>
            </w:r>
          </w:p>
        </w:tc>
        <w:tc>
          <w:tcPr>
            <w:tcW w:w="2914" w:type="dxa"/>
            <w:tcBorders>
              <w:top w:val="single" w:color="auto" w:sz="4" w:space="0"/>
              <w:left w:val="single" w:color="auto" w:sz="4" w:space="0"/>
            </w:tcBorders>
            <w:vAlign w:val="center"/>
          </w:tcPr>
          <w:p w14:paraId="55B4D516">
            <w:pPr>
              <w:pStyle w:val="27"/>
            </w:pPr>
            <w:r>
              <w:rPr>
                <w:color w:val="000000"/>
              </w:rPr>
              <w:t>第六扣眼距卡夫</w:t>
            </w:r>
          </w:p>
        </w:tc>
        <w:tc>
          <w:tcPr>
            <w:tcW w:w="2213" w:type="dxa"/>
            <w:tcBorders>
              <w:top w:val="single" w:color="auto" w:sz="4" w:space="0"/>
              <w:left w:val="single" w:color="auto" w:sz="4" w:space="0"/>
            </w:tcBorders>
            <w:vAlign w:val="center"/>
          </w:tcPr>
          <w:p w14:paraId="01FC5F1E">
            <w:pPr>
              <w:pStyle w:val="27"/>
            </w:pPr>
            <w:r>
              <w:rPr>
                <w:rFonts w:ascii="Times New Roman" w:hAnsi="Times New Roman" w:eastAsia="Times New Roman" w:cs="Times New Roman"/>
                <w:color w:val="000000"/>
                <w:lang w:val="en-US" w:eastAsia="en-US" w:bidi="en-US"/>
              </w:rPr>
              <w:t>5.0</w:t>
            </w:r>
          </w:p>
        </w:tc>
        <w:tc>
          <w:tcPr>
            <w:tcW w:w="1114" w:type="dxa"/>
            <w:tcBorders>
              <w:top w:val="single" w:color="auto" w:sz="4" w:space="0"/>
              <w:left w:val="single" w:color="auto" w:sz="4" w:space="0"/>
            </w:tcBorders>
            <w:vAlign w:val="center"/>
          </w:tcPr>
          <w:p w14:paraId="7AE90DEC">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30B4CAE6">
            <w:pPr>
              <w:pStyle w:val="27"/>
            </w:pPr>
            <w:r>
              <w:rPr>
                <w:rFonts w:ascii="Times New Roman" w:hAnsi="Times New Roman" w:eastAsia="Times New Roman" w:cs="Times New Roman"/>
                <w:color w:val="000000"/>
                <w:lang w:val="en-US" w:eastAsia="en-US" w:bidi="en-US"/>
              </w:rPr>
              <w:t>0.8</w:t>
            </w:r>
          </w:p>
        </w:tc>
      </w:tr>
      <w:tr w14:paraId="0F147019">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14B0A90D"/>
        </w:tc>
        <w:tc>
          <w:tcPr>
            <w:tcW w:w="917" w:type="dxa"/>
            <w:tcBorders>
              <w:top w:val="single" w:color="auto" w:sz="4" w:space="0"/>
              <w:left w:val="single" w:color="auto" w:sz="4" w:space="0"/>
            </w:tcBorders>
            <w:vAlign w:val="center"/>
          </w:tcPr>
          <w:p w14:paraId="07601307">
            <w:pPr>
              <w:pStyle w:val="27"/>
              <w:ind w:firstLine="360"/>
              <w:jc w:val="both"/>
            </w:pPr>
            <w:r>
              <w:rPr>
                <w:rFonts w:ascii="Times New Roman" w:hAnsi="Times New Roman" w:eastAsia="Times New Roman" w:cs="Times New Roman"/>
                <w:color w:val="000000"/>
              </w:rPr>
              <w:t>7</w:t>
            </w:r>
          </w:p>
        </w:tc>
        <w:tc>
          <w:tcPr>
            <w:tcW w:w="2914" w:type="dxa"/>
            <w:tcBorders>
              <w:top w:val="single" w:color="auto" w:sz="4" w:space="0"/>
              <w:left w:val="single" w:color="auto" w:sz="4" w:space="0"/>
            </w:tcBorders>
            <w:vAlign w:val="center"/>
          </w:tcPr>
          <w:p w14:paraId="5080B0EE">
            <w:pPr>
              <w:pStyle w:val="27"/>
            </w:pPr>
            <w:r>
              <w:rPr>
                <w:color w:val="000000"/>
              </w:rPr>
              <w:t>门襟贴条宽</w:t>
            </w:r>
          </w:p>
        </w:tc>
        <w:tc>
          <w:tcPr>
            <w:tcW w:w="2213" w:type="dxa"/>
            <w:tcBorders>
              <w:top w:val="single" w:color="auto" w:sz="4" w:space="0"/>
              <w:left w:val="single" w:color="auto" w:sz="4" w:space="0"/>
            </w:tcBorders>
            <w:vAlign w:val="center"/>
          </w:tcPr>
          <w:p w14:paraId="0F596E5A">
            <w:pPr>
              <w:pStyle w:val="27"/>
            </w:pPr>
            <w:r>
              <w:rPr>
                <w:rFonts w:ascii="Times New Roman" w:hAnsi="Times New Roman" w:eastAsia="Times New Roman" w:cs="Times New Roman"/>
                <w:color w:val="000000"/>
                <w:lang w:val="en-US" w:eastAsia="en-US" w:bidi="en-US"/>
              </w:rPr>
              <w:t>3.0</w:t>
            </w:r>
          </w:p>
        </w:tc>
        <w:tc>
          <w:tcPr>
            <w:tcW w:w="1114" w:type="dxa"/>
            <w:tcBorders>
              <w:top w:val="single" w:color="auto" w:sz="4" w:space="0"/>
              <w:left w:val="single" w:color="auto" w:sz="4" w:space="0"/>
            </w:tcBorders>
            <w:vAlign w:val="center"/>
          </w:tcPr>
          <w:p w14:paraId="4D70FF12">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51C3288A">
            <w:pPr>
              <w:pStyle w:val="27"/>
            </w:pPr>
            <w:r>
              <w:rPr>
                <w:rFonts w:ascii="Times New Roman" w:hAnsi="Times New Roman" w:eastAsia="Times New Roman" w:cs="Times New Roman"/>
                <w:color w:val="000000"/>
                <w:lang w:val="en-US" w:eastAsia="en-US" w:bidi="en-US"/>
              </w:rPr>
              <w:t>0.2</w:t>
            </w:r>
          </w:p>
        </w:tc>
      </w:tr>
      <w:tr w14:paraId="1B4D2CBE">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63C9F4EE"/>
        </w:tc>
        <w:tc>
          <w:tcPr>
            <w:tcW w:w="917" w:type="dxa"/>
            <w:tcBorders>
              <w:top w:val="single" w:color="auto" w:sz="4" w:space="0"/>
              <w:left w:val="single" w:color="auto" w:sz="4" w:space="0"/>
            </w:tcBorders>
            <w:vAlign w:val="center"/>
          </w:tcPr>
          <w:p w14:paraId="322FDF84">
            <w:pPr>
              <w:pStyle w:val="27"/>
              <w:ind w:firstLine="360"/>
              <w:jc w:val="both"/>
            </w:pPr>
            <w:r>
              <w:rPr>
                <w:rFonts w:ascii="Times New Roman" w:hAnsi="Times New Roman" w:eastAsia="Times New Roman" w:cs="Times New Roman"/>
                <w:color w:val="000000"/>
              </w:rPr>
              <w:t>8</w:t>
            </w:r>
          </w:p>
        </w:tc>
        <w:tc>
          <w:tcPr>
            <w:tcW w:w="2914" w:type="dxa"/>
            <w:tcBorders>
              <w:top w:val="single" w:color="auto" w:sz="4" w:space="0"/>
              <w:left w:val="single" w:color="auto" w:sz="4" w:space="0"/>
            </w:tcBorders>
            <w:vAlign w:val="center"/>
          </w:tcPr>
          <w:p w14:paraId="4C583671">
            <w:pPr>
              <w:pStyle w:val="27"/>
            </w:pPr>
            <w:r>
              <w:rPr>
                <w:color w:val="000000"/>
              </w:rPr>
              <w:t>里襟折边宽</w:t>
            </w:r>
          </w:p>
        </w:tc>
        <w:tc>
          <w:tcPr>
            <w:tcW w:w="2213" w:type="dxa"/>
            <w:tcBorders>
              <w:top w:val="single" w:color="auto" w:sz="4" w:space="0"/>
              <w:left w:val="single" w:color="auto" w:sz="4" w:space="0"/>
            </w:tcBorders>
            <w:vAlign w:val="center"/>
          </w:tcPr>
          <w:p w14:paraId="1DD0AA86">
            <w:pPr>
              <w:pStyle w:val="27"/>
            </w:pPr>
            <w:r>
              <w:rPr>
                <w:rFonts w:ascii="Times New Roman" w:hAnsi="Times New Roman" w:eastAsia="Times New Roman" w:cs="Times New Roman"/>
                <w:color w:val="000000"/>
                <w:lang w:val="en-US" w:eastAsia="en-US" w:bidi="en-US"/>
              </w:rPr>
              <w:t>2.5</w:t>
            </w:r>
          </w:p>
        </w:tc>
        <w:tc>
          <w:tcPr>
            <w:tcW w:w="1114" w:type="dxa"/>
            <w:tcBorders>
              <w:top w:val="single" w:color="auto" w:sz="4" w:space="0"/>
              <w:left w:val="single" w:color="auto" w:sz="4" w:space="0"/>
            </w:tcBorders>
            <w:vAlign w:val="center"/>
          </w:tcPr>
          <w:p w14:paraId="4A7AD5B6">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23E572ED">
            <w:pPr>
              <w:pStyle w:val="27"/>
            </w:pPr>
            <w:r>
              <w:rPr>
                <w:rFonts w:ascii="Times New Roman" w:hAnsi="Times New Roman" w:eastAsia="Times New Roman" w:cs="Times New Roman"/>
                <w:color w:val="000000"/>
                <w:lang w:val="en-US" w:eastAsia="en-US" w:bidi="en-US"/>
              </w:rPr>
              <w:t>0.2</w:t>
            </w:r>
          </w:p>
        </w:tc>
      </w:tr>
      <w:tr w14:paraId="41A82855">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5A06681B"/>
        </w:tc>
        <w:tc>
          <w:tcPr>
            <w:tcW w:w="917" w:type="dxa"/>
            <w:tcBorders>
              <w:top w:val="single" w:color="auto" w:sz="4" w:space="0"/>
              <w:left w:val="single" w:color="auto" w:sz="4" w:space="0"/>
            </w:tcBorders>
            <w:vAlign w:val="bottom"/>
          </w:tcPr>
          <w:p w14:paraId="64935B0B">
            <w:pPr>
              <w:pStyle w:val="27"/>
              <w:ind w:firstLine="360"/>
              <w:jc w:val="both"/>
            </w:pPr>
            <w:r>
              <w:rPr>
                <w:rFonts w:ascii="Times New Roman" w:hAnsi="Times New Roman" w:eastAsia="Times New Roman" w:cs="Times New Roman"/>
                <w:color w:val="000000"/>
              </w:rPr>
              <w:t>9</w:t>
            </w:r>
          </w:p>
        </w:tc>
        <w:tc>
          <w:tcPr>
            <w:tcW w:w="2914" w:type="dxa"/>
            <w:tcBorders>
              <w:top w:val="single" w:color="auto" w:sz="4" w:space="0"/>
              <w:left w:val="single" w:color="auto" w:sz="4" w:space="0"/>
            </w:tcBorders>
            <w:vAlign w:val="bottom"/>
          </w:tcPr>
          <w:p w14:paraId="138CB829">
            <w:pPr>
              <w:pStyle w:val="27"/>
            </w:pPr>
            <w:r>
              <w:rPr>
                <w:color w:val="000000"/>
              </w:rPr>
              <w:t>后身长</w:t>
            </w:r>
          </w:p>
        </w:tc>
        <w:tc>
          <w:tcPr>
            <w:tcW w:w="2213" w:type="dxa"/>
            <w:tcBorders>
              <w:top w:val="single" w:color="auto" w:sz="4" w:space="0"/>
              <w:left w:val="single" w:color="auto" w:sz="4" w:space="0"/>
            </w:tcBorders>
            <w:vAlign w:val="bottom"/>
          </w:tcPr>
          <w:p w14:paraId="75DF5E34">
            <w:pPr>
              <w:pStyle w:val="27"/>
            </w:pPr>
            <w:r>
              <w:rPr>
                <w:rFonts w:ascii="Times New Roman" w:hAnsi="Times New Roman" w:eastAsia="Times New Roman" w:cs="Times New Roman"/>
                <w:color w:val="000000"/>
                <w:lang w:val="en-US" w:eastAsia="en-US" w:bidi="en-US"/>
              </w:rPr>
              <w:t>58.5</w:t>
            </w:r>
          </w:p>
        </w:tc>
        <w:tc>
          <w:tcPr>
            <w:tcW w:w="1114" w:type="dxa"/>
            <w:tcBorders>
              <w:top w:val="single" w:color="auto" w:sz="4" w:space="0"/>
              <w:left w:val="single" w:color="auto" w:sz="4" w:space="0"/>
            </w:tcBorders>
            <w:vAlign w:val="bottom"/>
          </w:tcPr>
          <w:p w14:paraId="2747ABF1">
            <w:pPr>
              <w:pStyle w:val="27"/>
            </w:pPr>
            <w:r>
              <w:rPr>
                <w:rFonts w:ascii="Times New Roman" w:hAnsi="Times New Roman" w:eastAsia="Times New Roman" w:cs="Times New Roman"/>
                <w:color w:val="000000"/>
                <w:lang w:val="en-US" w:eastAsia="en-US" w:bidi="en-US"/>
              </w:rPr>
              <w:t>2.0</w:t>
            </w:r>
          </w:p>
        </w:tc>
        <w:tc>
          <w:tcPr>
            <w:tcW w:w="1526" w:type="dxa"/>
            <w:tcBorders>
              <w:top w:val="single" w:color="auto" w:sz="4" w:space="0"/>
              <w:left w:val="single" w:color="auto" w:sz="4" w:space="0"/>
              <w:right w:val="single" w:color="auto" w:sz="4" w:space="0"/>
            </w:tcBorders>
            <w:vAlign w:val="bottom"/>
          </w:tcPr>
          <w:p w14:paraId="1E6FE714">
            <w:pPr>
              <w:pStyle w:val="27"/>
            </w:pPr>
            <w:r>
              <w:rPr>
                <w:rFonts w:ascii="Times New Roman" w:hAnsi="Times New Roman" w:eastAsia="Times New Roman" w:cs="Times New Roman"/>
                <w:color w:val="000000"/>
                <w:lang w:val="en-US" w:eastAsia="en-US" w:bidi="en-US"/>
              </w:rPr>
              <w:t>1.0</w:t>
            </w:r>
          </w:p>
        </w:tc>
      </w:tr>
      <w:tr w14:paraId="7CB22F74">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0C73101C"/>
        </w:tc>
        <w:tc>
          <w:tcPr>
            <w:tcW w:w="917" w:type="dxa"/>
            <w:tcBorders>
              <w:top w:val="single" w:color="auto" w:sz="4" w:space="0"/>
              <w:left w:val="single" w:color="auto" w:sz="4" w:space="0"/>
            </w:tcBorders>
            <w:vAlign w:val="bottom"/>
          </w:tcPr>
          <w:p w14:paraId="6432F931">
            <w:pPr>
              <w:pStyle w:val="27"/>
              <w:ind w:firstLine="360"/>
              <w:jc w:val="both"/>
            </w:pPr>
            <w:r>
              <w:rPr>
                <w:rFonts w:ascii="Times New Roman" w:hAnsi="Times New Roman" w:eastAsia="Times New Roman" w:cs="Times New Roman"/>
                <w:color w:val="000000"/>
              </w:rPr>
              <w:t>10</w:t>
            </w:r>
          </w:p>
        </w:tc>
        <w:tc>
          <w:tcPr>
            <w:tcW w:w="2914" w:type="dxa"/>
            <w:tcBorders>
              <w:top w:val="single" w:color="auto" w:sz="4" w:space="0"/>
              <w:left w:val="single" w:color="auto" w:sz="4" w:space="0"/>
            </w:tcBorders>
            <w:vAlign w:val="bottom"/>
          </w:tcPr>
          <w:p w14:paraId="4C431430">
            <w:pPr>
              <w:pStyle w:val="27"/>
            </w:pPr>
            <w:r>
              <w:rPr>
                <w:color w:val="000000"/>
              </w:rPr>
              <w:t>大肩宽</w:t>
            </w:r>
          </w:p>
        </w:tc>
        <w:tc>
          <w:tcPr>
            <w:tcW w:w="2213" w:type="dxa"/>
            <w:tcBorders>
              <w:top w:val="single" w:color="auto" w:sz="4" w:space="0"/>
              <w:left w:val="single" w:color="auto" w:sz="4" w:space="0"/>
            </w:tcBorders>
            <w:vAlign w:val="bottom"/>
          </w:tcPr>
          <w:p w14:paraId="759D0580">
            <w:pPr>
              <w:pStyle w:val="27"/>
            </w:pPr>
            <w:r>
              <w:rPr>
                <w:rFonts w:ascii="Times New Roman" w:hAnsi="Times New Roman" w:eastAsia="Times New Roman" w:cs="Times New Roman"/>
                <w:color w:val="000000"/>
                <w:lang w:val="en-US" w:eastAsia="en-US" w:bidi="en-US"/>
              </w:rPr>
              <w:t>39.0</w:t>
            </w:r>
          </w:p>
        </w:tc>
        <w:tc>
          <w:tcPr>
            <w:tcW w:w="1114" w:type="dxa"/>
            <w:tcBorders>
              <w:top w:val="single" w:color="auto" w:sz="4" w:space="0"/>
              <w:left w:val="single" w:color="auto" w:sz="4" w:space="0"/>
            </w:tcBorders>
            <w:vAlign w:val="bottom"/>
          </w:tcPr>
          <w:p w14:paraId="2108AC4A">
            <w:pPr>
              <w:pStyle w:val="27"/>
            </w:pPr>
            <w:r>
              <w:rPr>
                <w:rFonts w:ascii="Times New Roman" w:hAnsi="Times New Roman" w:eastAsia="Times New Roman" w:cs="Times New Roman"/>
                <w:color w:val="000000"/>
                <w:lang w:val="en-US" w:eastAsia="en-US" w:bidi="en-US"/>
              </w:rPr>
              <w:t>1.0</w:t>
            </w:r>
          </w:p>
        </w:tc>
        <w:tc>
          <w:tcPr>
            <w:tcW w:w="1526" w:type="dxa"/>
            <w:tcBorders>
              <w:top w:val="single" w:color="auto" w:sz="4" w:space="0"/>
              <w:left w:val="single" w:color="auto" w:sz="4" w:space="0"/>
              <w:right w:val="single" w:color="auto" w:sz="4" w:space="0"/>
            </w:tcBorders>
            <w:vAlign w:val="bottom"/>
          </w:tcPr>
          <w:p w14:paraId="5D67290A">
            <w:pPr>
              <w:pStyle w:val="27"/>
            </w:pPr>
            <w:r>
              <w:rPr>
                <w:rFonts w:ascii="Times New Roman" w:hAnsi="Times New Roman" w:eastAsia="Times New Roman" w:cs="Times New Roman"/>
                <w:color w:val="000000"/>
                <w:lang w:val="en-US" w:eastAsia="en-US" w:bidi="en-US"/>
              </w:rPr>
              <w:t>0.7</w:t>
            </w:r>
          </w:p>
        </w:tc>
      </w:tr>
      <w:tr w14:paraId="487006D5">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5E8A9F0B"/>
        </w:tc>
        <w:tc>
          <w:tcPr>
            <w:tcW w:w="917" w:type="dxa"/>
            <w:tcBorders>
              <w:top w:val="single" w:color="auto" w:sz="4" w:space="0"/>
              <w:left w:val="single" w:color="auto" w:sz="4" w:space="0"/>
            </w:tcBorders>
            <w:vAlign w:val="bottom"/>
          </w:tcPr>
          <w:p w14:paraId="5E21E43B">
            <w:pPr>
              <w:pStyle w:val="27"/>
              <w:ind w:firstLine="360"/>
              <w:jc w:val="both"/>
            </w:pPr>
            <w:r>
              <w:rPr>
                <w:rFonts w:ascii="Times New Roman" w:hAnsi="Times New Roman" w:eastAsia="Times New Roman" w:cs="Times New Roman"/>
                <w:color w:val="000000"/>
              </w:rPr>
              <w:t>11</w:t>
            </w:r>
          </w:p>
        </w:tc>
        <w:tc>
          <w:tcPr>
            <w:tcW w:w="2914" w:type="dxa"/>
            <w:tcBorders>
              <w:top w:val="single" w:color="auto" w:sz="4" w:space="0"/>
              <w:left w:val="single" w:color="auto" w:sz="4" w:space="0"/>
            </w:tcBorders>
            <w:vAlign w:val="bottom"/>
          </w:tcPr>
          <w:p w14:paraId="4F2CB615">
            <w:pPr>
              <w:pStyle w:val="27"/>
            </w:pPr>
            <w:r>
              <w:rPr>
                <w:color w:val="000000"/>
              </w:rPr>
              <w:t>袖长</w:t>
            </w:r>
          </w:p>
        </w:tc>
        <w:tc>
          <w:tcPr>
            <w:tcW w:w="2213" w:type="dxa"/>
            <w:tcBorders>
              <w:top w:val="single" w:color="auto" w:sz="4" w:space="0"/>
              <w:left w:val="single" w:color="auto" w:sz="4" w:space="0"/>
            </w:tcBorders>
            <w:vAlign w:val="bottom"/>
          </w:tcPr>
          <w:p w14:paraId="557366EF">
            <w:pPr>
              <w:pStyle w:val="27"/>
            </w:pPr>
            <w:r>
              <w:rPr>
                <w:rFonts w:ascii="Times New Roman" w:hAnsi="Times New Roman" w:eastAsia="Times New Roman" w:cs="Times New Roman"/>
                <w:color w:val="000000"/>
                <w:lang w:val="en-US" w:eastAsia="en-US" w:bidi="en-US"/>
              </w:rPr>
              <w:t>22.0</w:t>
            </w:r>
          </w:p>
        </w:tc>
        <w:tc>
          <w:tcPr>
            <w:tcW w:w="1114" w:type="dxa"/>
            <w:tcBorders>
              <w:top w:val="single" w:color="auto" w:sz="4" w:space="0"/>
              <w:left w:val="single" w:color="auto" w:sz="4" w:space="0"/>
            </w:tcBorders>
            <w:vAlign w:val="bottom"/>
          </w:tcPr>
          <w:p w14:paraId="09FCACD4">
            <w:pPr>
              <w:pStyle w:val="27"/>
            </w:pPr>
            <w:r>
              <w:rPr>
                <w:rFonts w:ascii="Times New Roman" w:hAnsi="Times New Roman" w:eastAsia="Times New Roman" w:cs="Times New Roman"/>
                <w:color w:val="000000"/>
                <w:lang w:val="en-US" w:eastAsia="en-US" w:bidi="en-US"/>
              </w:rPr>
              <w:t>1.0</w:t>
            </w:r>
          </w:p>
        </w:tc>
        <w:tc>
          <w:tcPr>
            <w:tcW w:w="1526" w:type="dxa"/>
            <w:tcBorders>
              <w:top w:val="single" w:color="auto" w:sz="4" w:space="0"/>
              <w:left w:val="single" w:color="auto" w:sz="4" w:space="0"/>
              <w:right w:val="single" w:color="auto" w:sz="4" w:space="0"/>
            </w:tcBorders>
            <w:vAlign w:val="bottom"/>
          </w:tcPr>
          <w:p w14:paraId="71B4DA30">
            <w:pPr>
              <w:pStyle w:val="27"/>
            </w:pPr>
            <w:r>
              <w:rPr>
                <w:rFonts w:ascii="Times New Roman" w:hAnsi="Times New Roman" w:eastAsia="Times New Roman" w:cs="Times New Roman"/>
                <w:color w:val="000000"/>
                <w:lang w:val="en-US" w:eastAsia="en-US" w:bidi="en-US"/>
              </w:rPr>
              <w:t>0.5</w:t>
            </w:r>
          </w:p>
        </w:tc>
      </w:tr>
      <w:tr w14:paraId="465F472E">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46203151"/>
        </w:tc>
        <w:tc>
          <w:tcPr>
            <w:tcW w:w="917" w:type="dxa"/>
            <w:tcBorders>
              <w:top w:val="single" w:color="auto" w:sz="4" w:space="0"/>
              <w:left w:val="single" w:color="auto" w:sz="4" w:space="0"/>
            </w:tcBorders>
            <w:vAlign w:val="bottom"/>
          </w:tcPr>
          <w:p w14:paraId="0277D627">
            <w:pPr>
              <w:pStyle w:val="27"/>
              <w:ind w:firstLine="360"/>
              <w:jc w:val="both"/>
            </w:pPr>
            <w:r>
              <w:rPr>
                <w:rFonts w:ascii="Times New Roman" w:hAnsi="Times New Roman" w:eastAsia="Times New Roman" w:cs="Times New Roman"/>
                <w:color w:val="000000"/>
              </w:rPr>
              <w:t>12</w:t>
            </w:r>
          </w:p>
        </w:tc>
        <w:tc>
          <w:tcPr>
            <w:tcW w:w="2914" w:type="dxa"/>
            <w:tcBorders>
              <w:top w:val="single" w:color="auto" w:sz="4" w:space="0"/>
              <w:left w:val="single" w:color="auto" w:sz="4" w:space="0"/>
            </w:tcBorders>
            <w:vAlign w:val="bottom"/>
          </w:tcPr>
          <w:p w14:paraId="416E79C2">
            <w:pPr>
              <w:pStyle w:val="27"/>
            </w:pPr>
            <w:r>
              <w:rPr>
                <w:color w:val="000000"/>
              </w:rPr>
              <w:t>袖根肥</w:t>
            </w:r>
          </w:p>
        </w:tc>
        <w:tc>
          <w:tcPr>
            <w:tcW w:w="2213" w:type="dxa"/>
            <w:tcBorders>
              <w:top w:val="single" w:color="auto" w:sz="4" w:space="0"/>
              <w:left w:val="single" w:color="auto" w:sz="4" w:space="0"/>
            </w:tcBorders>
            <w:vAlign w:val="bottom"/>
          </w:tcPr>
          <w:p w14:paraId="420DB412">
            <w:pPr>
              <w:pStyle w:val="27"/>
            </w:pPr>
            <w:r>
              <w:rPr>
                <w:rFonts w:ascii="Times New Roman" w:hAnsi="Times New Roman" w:eastAsia="Times New Roman" w:cs="Times New Roman"/>
                <w:color w:val="000000"/>
                <w:lang w:val="en-US" w:eastAsia="en-US" w:bidi="en-US"/>
              </w:rPr>
              <w:t>16.5</w:t>
            </w:r>
          </w:p>
        </w:tc>
        <w:tc>
          <w:tcPr>
            <w:tcW w:w="1114" w:type="dxa"/>
            <w:tcBorders>
              <w:top w:val="single" w:color="auto" w:sz="4" w:space="0"/>
              <w:left w:val="single" w:color="auto" w:sz="4" w:space="0"/>
            </w:tcBorders>
            <w:vAlign w:val="bottom"/>
          </w:tcPr>
          <w:p w14:paraId="3E02E8ED">
            <w:pPr>
              <w:pStyle w:val="27"/>
            </w:pPr>
            <w:r>
              <w:rPr>
                <w:rFonts w:ascii="Times New Roman" w:hAnsi="Times New Roman" w:eastAsia="Times New Roman" w:cs="Times New Roman"/>
                <w:color w:val="000000"/>
                <w:lang w:val="en-US" w:eastAsia="en-US" w:bidi="en-US"/>
              </w:rPr>
              <w:t>0.7</w:t>
            </w:r>
          </w:p>
        </w:tc>
        <w:tc>
          <w:tcPr>
            <w:tcW w:w="1526" w:type="dxa"/>
            <w:tcBorders>
              <w:top w:val="single" w:color="auto" w:sz="4" w:space="0"/>
              <w:left w:val="single" w:color="auto" w:sz="4" w:space="0"/>
              <w:right w:val="single" w:color="auto" w:sz="4" w:space="0"/>
            </w:tcBorders>
            <w:vAlign w:val="bottom"/>
          </w:tcPr>
          <w:p w14:paraId="2D841BCF">
            <w:pPr>
              <w:pStyle w:val="27"/>
            </w:pPr>
            <w:r>
              <w:rPr>
                <w:rFonts w:ascii="Times New Roman" w:hAnsi="Times New Roman" w:eastAsia="Times New Roman" w:cs="Times New Roman"/>
                <w:color w:val="000000"/>
                <w:lang w:val="en-US" w:eastAsia="en-US" w:bidi="en-US"/>
              </w:rPr>
              <w:t>0.5</w:t>
            </w:r>
          </w:p>
        </w:tc>
      </w:tr>
      <w:tr w14:paraId="7AFAF7D1">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6979C6BB"/>
        </w:tc>
        <w:tc>
          <w:tcPr>
            <w:tcW w:w="917" w:type="dxa"/>
            <w:tcBorders>
              <w:top w:val="single" w:color="auto" w:sz="4" w:space="0"/>
              <w:left w:val="single" w:color="auto" w:sz="4" w:space="0"/>
            </w:tcBorders>
            <w:vAlign w:val="bottom"/>
          </w:tcPr>
          <w:p w14:paraId="00EB3C60">
            <w:pPr>
              <w:pStyle w:val="27"/>
              <w:ind w:firstLine="360"/>
              <w:jc w:val="both"/>
            </w:pPr>
            <w:r>
              <w:rPr>
                <w:rFonts w:ascii="Times New Roman" w:hAnsi="Times New Roman" w:eastAsia="Times New Roman" w:cs="Times New Roman"/>
                <w:color w:val="000000"/>
              </w:rPr>
              <w:t>13</w:t>
            </w:r>
          </w:p>
        </w:tc>
        <w:tc>
          <w:tcPr>
            <w:tcW w:w="2914" w:type="dxa"/>
            <w:tcBorders>
              <w:top w:val="single" w:color="auto" w:sz="4" w:space="0"/>
              <w:left w:val="single" w:color="auto" w:sz="4" w:space="0"/>
            </w:tcBorders>
            <w:vAlign w:val="bottom"/>
          </w:tcPr>
          <w:p w14:paraId="20E92084">
            <w:pPr>
              <w:pStyle w:val="27"/>
            </w:pPr>
            <w:r>
              <w:rPr>
                <w:color w:val="000000"/>
              </w:rPr>
              <w:t>袖口肥</w:t>
            </w:r>
          </w:p>
        </w:tc>
        <w:tc>
          <w:tcPr>
            <w:tcW w:w="2213" w:type="dxa"/>
            <w:tcBorders>
              <w:top w:val="single" w:color="auto" w:sz="4" w:space="0"/>
              <w:left w:val="single" w:color="auto" w:sz="4" w:space="0"/>
            </w:tcBorders>
            <w:vAlign w:val="bottom"/>
          </w:tcPr>
          <w:p w14:paraId="6C3D1F1D">
            <w:pPr>
              <w:pStyle w:val="27"/>
            </w:pPr>
            <w:r>
              <w:rPr>
                <w:rFonts w:ascii="Times New Roman" w:hAnsi="Times New Roman" w:eastAsia="Times New Roman" w:cs="Times New Roman"/>
                <w:color w:val="000000"/>
                <w:lang w:val="en-US" w:eastAsia="en-US" w:bidi="en-US"/>
              </w:rPr>
              <w:t>14.5</w:t>
            </w:r>
          </w:p>
        </w:tc>
        <w:tc>
          <w:tcPr>
            <w:tcW w:w="1114" w:type="dxa"/>
            <w:tcBorders>
              <w:top w:val="single" w:color="auto" w:sz="4" w:space="0"/>
              <w:left w:val="single" w:color="auto" w:sz="4" w:space="0"/>
            </w:tcBorders>
            <w:vAlign w:val="bottom"/>
          </w:tcPr>
          <w:p w14:paraId="4C306CD3">
            <w:pPr>
              <w:pStyle w:val="27"/>
            </w:pPr>
            <w:r>
              <w:rPr>
                <w:rFonts w:ascii="Times New Roman" w:hAnsi="Times New Roman" w:eastAsia="Times New Roman" w:cs="Times New Roman"/>
                <w:color w:val="000000"/>
                <w:lang w:val="en-US" w:eastAsia="en-US" w:bidi="en-US"/>
              </w:rPr>
              <w:t>0.5</w:t>
            </w:r>
          </w:p>
        </w:tc>
        <w:tc>
          <w:tcPr>
            <w:tcW w:w="1526" w:type="dxa"/>
            <w:tcBorders>
              <w:top w:val="single" w:color="auto" w:sz="4" w:space="0"/>
              <w:left w:val="single" w:color="auto" w:sz="4" w:space="0"/>
              <w:right w:val="single" w:color="auto" w:sz="4" w:space="0"/>
            </w:tcBorders>
            <w:vAlign w:val="bottom"/>
          </w:tcPr>
          <w:p w14:paraId="257EDD81">
            <w:pPr>
              <w:pStyle w:val="27"/>
            </w:pPr>
            <w:r>
              <w:rPr>
                <w:rFonts w:ascii="Times New Roman" w:hAnsi="Times New Roman" w:eastAsia="Times New Roman" w:cs="Times New Roman"/>
                <w:color w:val="000000"/>
                <w:lang w:val="en-US" w:eastAsia="en-US" w:bidi="en-US"/>
              </w:rPr>
              <w:t>0.5</w:t>
            </w:r>
          </w:p>
        </w:tc>
      </w:tr>
      <w:tr w14:paraId="53689A13">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4FC7C8D2"/>
        </w:tc>
        <w:tc>
          <w:tcPr>
            <w:tcW w:w="917" w:type="dxa"/>
            <w:tcBorders>
              <w:top w:val="single" w:color="auto" w:sz="4" w:space="0"/>
              <w:left w:val="single" w:color="auto" w:sz="4" w:space="0"/>
            </w:tcBorders>
            <w:vAlign w:val="center"/>
          </w:tcPr>
          <w:p w14:paraId="53AB53DC">
            <w:pPr>
              <w:pStyle w:val="27"/>
              <w:ind w:firstLine="360"/>
              <w:jc w:val="both"/>
            </w:pPr>
            <w:r>
              <w:rPr>
                <w:rFonts w:ascii="Times New Roman" w:hAnsi="Times New Roman" w:eastAsia="Times New Roman" w:cs="Times New Roman"/>
                <w:color w:val="000000"/>
              </w:rPr>
              <w:t>14</w:t>
            </w:r>
          </w:p>
        </w:tc>
        <w:tc>
          <w:tcPr>
            <w:tcW w:w="2914" w:type="dxa"/>
            <w:tcBorders>
              <w:top w:val="single" w:color="auto" w:sz="4" w:space="0"/>
              <w:left w:val="single" w:color="auto" w:sz="4" w:space="0"/>
            </w:tcBorders>
            <w:vAlign w:val="center"/>
          </w:tcPr>
          <w:p w14:paraId="742C9168">
            <w:pPr>
              <w:pStyle w:val="27"/>
            </w:pPr>
            <w:r>
              <w:rPr>
                <w:color w:val="000000"/>
              </w:rPr>
              <w:t>袖口折边宽</w:t>
            </w:r>
          </w:p>
        </w:tc>
        <w:tc>
          <w:tcPr>
            <w:tcW w:w="2213" w:type="dxa"/>
            <w:tcBorders>
              <w:top w:val="single" w:color="auto" w:sz="4" w:space="0"/>
              <w:left w:val="single" w:color="auto" w:sz="4" w:space="0"/>
            </w:tcBorders>
            <w:vAlign w:val="center"/>
          </w:tcPr>
          <w:p w14:paraId="008A237D">
            <w:pPr>
              <w:pStyle w:val="27"/>
            </w:pPr>
            <w:r>
              <w:rPr>
                <w:rFonts w:ascii="Times New Roman" w:hAnsi="Times New Roman" w:eastAsia="Times New Roman" w:cs="Times New Roman"/>
                <w:color w:val="000000"/>
                <w:lang w:val="en-US" w:eastAsia="en-US" w:bidi="en-US"/>
              </w:rPr>
              <w:t>2.0</w:t>
            </w:r>
          </w:p>
        </w:tc>
        <w:tc>
          <w:tcPr>
            <w:tcW w:w="1114" w:type="dxa"/>
            <w:tcBorders>
              <w:top w:val="single" w:color="auto" w:sz="4" w:space="0"/>
              <w:left w:val="single" w:color="auto" w:sz="4" w:space="0"/>
            </w:tcBorders>
            <w:vAlign w:val="center"/>
          </w:tcPr>
          <w:p w14:paraId="12C90B86">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7994A17F">
            <w:pPr>
              <w:pStyle w:val="27"/>
            </w:pPr>
            <w:r>
              <w:rPr>
                <w:rFonts w:ascii="Times New Roman" w:hAnsi="Times New Roman" w:eastAsia="Times New Roman" w:cs="Times New Roman"/>
                <w:color w:val="000000"/>
                <w:lang w:val="en-US" w:eastAsia="en-US" w:bidi="en-US"/>
              </w:rPr>
              <w:t>0.2</w:t>
            </w:r>
          </w:p>
        </w:tc>
      </w:tr>
      <w:tr w14:paraId="5220604C">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4A68E1CC"/>
        </w:tc>
        <w:tc>
          <w:tcPr>
            <w:tcW w:w="917" w:type="dxa"/>
            <w:tcBorders>
              <w:top w:val="single" w:color="auto" w:sz="4" w:space="0"/>
              <w:left w:val="single" w:color="auto" w:sz="4" w:space="0"/>
            </w:tcBorders>
            <w:vAlign w:val="center"/>
          </w:tcPr>
          <w:p w14:paraId="11E292CB">
            <w:pPr>
              <w:pStyle w:val="27"/>
              <w:ind w:firstLine="360"/>
              <w:jc w:val="both"/>
            </w:pPr>
            <w:r>
              <w:rPr>
                <w:rFonts w:ascii="Times New Roman" w:hAnsi="Times New Roman" w:eastAsia="Times New Roman" w:cs="Times New Roman"/>
                <w:color w:val="000000"/>
              </w:rPr>
              <w:t>15</w:t>
            </w:r>
          </w:p>
        </w:tc>
        <w:tc>
          <w:tcPr>
            <w:tcW w:w="2914" w:type="dxa"/>
            <w:tcBorders>
              <w:top w:val="single" w:color="auto" w:sz="4" w:space="0"/>
              <w:left w:val="single" w:color="auto" w:sz="4" w:space="0"/>
            </w:tcBorders>
            <w:vAlign w:val="center"/>
          </w:tcPr>
          <w:p w14:paraId="64AB781D">
            <w:pPr>
              <w:pStyle w:val="27"/>
            </w:pPr>
            <w:r>
              <w:rPr>
                <w:color w:val="000000"/>
              </w:rPr>
              <w:t>卡夫袢长</w:t>
            </w:r>
          </w:p>
        </w:tc>
        <w:tc>
          <w:tcPr>
            <w:tcW w:w="2213" w:type="dxa"/>
            <w:tcBorders>
              <w:top w:val="single" w:color="auto" w:sz="4" w:space="0"/>
              <w:left w:val="single" w:color="auto" w:sz="4" w:space="0"/>
            </w:tcBorders>
            <w:vAlign w:val="center"/>
          </w:tcPr>
          <w:p w14:paraId="3638C575">
            <w:pPr>
              <w:pStyle w:val="27"/>
            </w:pPr>
            <w:r>
              <w:rPr>
                <w:rFonts w:ascii="Times New Roman" w:hAnsi="Times New Roman" w:eastAsia="Times New Roman" w:cs="Times New Roman"/>
                <w:color w:val="000000"/>
                <w:lang w:val="en-US" w:eastAsia="en-US" w:bidi="en-US"/>
              </w:rPr>
              <w:t>10.5</w:t>
            </w:r>
          </w:p>
        </w:tc>
        <w:tc>
          <w:tcPr>
            <w:tcW w:w="1114" w:type="dxa"/>
            <w:tcBorders>
              <w:top w:val="single" w:color="auto" w:sz="4" w:space="0"/>
              <w:left w:val="single" w:color="auto" w:sz="4" w:space="0"/>
            </w:tcBorders>
            <w:vAlign w:val="center"/>
          </w:tcPr>
          <w:p w14:paraId="354BBF00">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172FA20B">
            <w:pPr>
              <w:pStyle w:val="27"/>
            </w:pPr>
            <w:r>
              <w:rPr>
                <w:rFonts w:ascii="Times New Roman" w:hAnsi="Times New Roman" w:eastAsia="Times New Roman" w:cs="Times New Roman"/>
                <w:color w:val="000000"/>
                <w:lang w:val="en-US" w:eastAsia="en-US" w:bidi="en-US"/>
              </w:rPr>
              <w:t>0.5</w:t>
            </w:r>
          </w:p>
        </w:tc>
      </w:tr>
      <w:tr w14:paraId="7A80E5E4">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6A82C33D"/>
        </w:tc>
        <w:tc>
          <w:tcPr>
            <w:tcW w:w="917" w:type="dxa"/>
            <w:tcBorders>
              <w:top w:val="single" w:color="auto" w:sz="4" w:space="0"/>
              <w:left w:val="single" w:color="auto" w:sz="4" w:space="0"/>
            </w:tcBorders>
            <w:vAlign w:val="center"/>
          </w:tcPr>
          <w:p w14:paraId="28DC6DA4">
            <w:pPr>
              <w:pStyle w:val="27"/>
              <w:ind w:firstLine="360"/>
              <w:jc w:val="both"/>
            </w:pPr>
            <w:r>
              <w:rPr>
                <w:rFonts w:ascii="Times New Roman" w:hAnsi="Times New Roman" w:eastAsia="Times New Roman" w:cs="Times New Roman"/>
                <w:color w:val="000000"/>
              </w:rPr>
              <w:t>16</w:t>
            </w:r>
          </w:p>
        </w:tc>
        <w:tc>
          <w:tcPr>
            <w:tcW w:w="2914" w:type="dxa"/>
            <w:tcBorders>
              <w:top w:val="single" w:color="auto" w:sz="4" w:space="0"/>
              <w:left w:val="single" w:color="auto" w:sz="4" w:space="0"/>
            </w:tcBorders>
            <w:vAlign w:val="center"/>
          </w:tcPr>
          <w:p w14:paraId="0D1559A3">
            <w:pPr>
              <w:pStyle w:val="27"/>
            </w:pPr>
            <w:r>
              <w:rPr>
                <w:color w:val="000000"/>
              </w:rPr>
              <w:t>卡夫袢宽</w:t>
            </w:r>
          </w:p>
        </w:tc>
        <w:tc>
          <w:tcPr>
            <w:tcW w:w="2213" w:type="dxa"/>
            <w:tcBorders>
              <w:top w:val="single" w:color="auto" w:sz="4" w:space="0"/>
              <w:left w:val="single" w:color="auto" w:sz="4" w:space="0"/>
            </w:tcBorders>
            <w:vAlign w:val="center"/>
          </w:tcPr>
          <w:p w14:paraId="1B2B1B19">
            <w:pPr>
              <w:pStyle w:val="27"/>
            </w:pPr>
            <w:r>
              <w:rPr>
                <w:rFonts w:ascii="Times New Roman" w:hAnsi="Times New Roman" w:eastAsia="Times New Roman" w:cs="Times New Roman"/>
                <w:color w:val="000000"/>
                <w:lang w:val="en-US" w:eastAsia="en-US" w:bidi="en-US"/>
              </w:rPr>
              <w:t>3.0</w:t>
            </w:r>
          </w:p>
        </w:tc>
        <w:tc>
          <w:tcPr>
            <w:tcW w:w="1114" w:type="dxa"/>
            <w:tcBorders>
              <w:top w:val="single" w:color="auto" w:sz="4" w:space="0"/>
              <w:left w:val="single" w:color="auto" w:sz="4" w:space="0"/>
            </w:tcBorders>
            <w:vAlign w:val="center"/>
          </w:tcPr>
          <w:p w14:paraId="5768DD68">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2C3F11CD">
            <w:pPr>
              <w:pStyle w:val="27"/>
            </w:pPr>
            <w:r>
              <w:rPr>
                <w:rFonts w:ascii="Times New Roman" w:hAnsi="Times New Roman" w:eastAsia="Times New Roman" w:cs="Times New Roman"/>
                <w:color w:val="000000"/>
                <w:lang w:val="en-US" w:eastAsia="en-US" w:bidi="en-US"/>
              </w:rPr>
              <w:t>0.2</w:t>
            </w:r>
          </w:p>
        </w:tc>
      </w:tr>
      <w:tr w14:paraId="2B7AC6EE">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01A3DAE1"/>
        </w:tc>
        <w:tc>
          <w:tcPr>
            <w:tcW w:w="917" w:type="dxa"/>
            <w:tcBorders>
              <w:top w:val="single" w:color="auto" w:sz="4" w:space="0"/>
              <w:left w:val="single" w:color="auto" w:sz="4" w:space="0"/>
            </w:tcBorders>
            <w:vAlign w:val="bottom"/>
          </w:tcPr>
          <w:p w14:paraId="3340738A">
            <w:pPr>
              <w:pStyle w:val="27"/>
              <w:ind w:firstLine="360"/>
              <w:jc w:val="both"/>
            </w:pPr>
            <w:r>
              <w:rPr>
                <w:rFonts w:ascii="Times New Roman" w:hAnsi="Times New Roman" w:eastAsia="Times New Roman" w:cs="Times New Roman"/>
                <w:color w:val="000000"/>
              </w:rPr>
              <w:t>17</w:t>
            </w:r>
          </w:p>
        </w:tc>
        <w:tc>
          <w:tcPr>
            <w:tcW w:w="2914" w:type="dxa"/>
            <w:tcBorders>
              <w:top w:val="single" w:color="auto" w:sz="4" w:space="0"/>
              <w:left w:val="single" w:color="auto" w:sz="4" w:space="0"/>
            </w:tcBorders>
            <w:vAlign w:val="bottom"/>
          </w:tcPr>
          <w:p w14:paraId="05A1E57B">
            <w:pPr>
              <w:pStyle w:val="27"/>
            </w:pPr>
            <w:r>
              <w:rPr>
                <w:color w:val="000000"/>
              </w:rPr>
              <w:t>领长</w:t>
            </w:r>
          </w:p>
        </w:tc>
        <w:tc>
          <w:tcPr>
            <w:tcW w:w="2213" w:type="dxa"/>
            <w:tcBorders>
              <w:top w:val="single" w:color="auto" w:sz="4" w:space="0"/>
              <w:left w:val="single" w:color="auto" w:sz="4" w:space="0"/>
            </w:tcBorders>
            <w:vAlign w:val="bottom"/>
          </w:tcPr>
          <w:p w14:paraId="4D4CE8F6">
            <w:pPr>
              <w:pStyle w:val="27"/>
            </w:pPr>
            <w:r>
              <w:rPr>
                <w:rFonts w:ascii="Times New Roman" w:hAnsi="Times New Roman" w:eastAsia="Times New Roman" w:cs="Times New Roman"/>
                <w:color w:val="000000"/>
                <w:lang w:val="en-US" w:eastAsia="en-US" w:bidi="en-US"/>
              </w:rPr>
              <w:t>36.0</w:t>
            </w:r>
          </w:p>
        </w:tc>
        <w:tc>
          <w:tcPr>
            <w:tcW w:w="1114" w:type="dxa"/>
            <w:tcBorders>
              <w:top w:val="single" w:color="auto" w:sz="4" w:space="0"/>
              <w:left w:val="single" w:color="auto" w:sz="4" w:space="0"/>
            </w:tcBorders>
            <w:vAlign w:val="bottom"/>
          </w:tcPr>
          <w:p w14:paraId="2A036CEA">
            <w:pPr>
              <w:pStyle w:val="27"/>
            </w:pPr>
            <w:r>
              <w:rPr>
                <w:rFonts w:ascii="Times New Roman" w:hAnsi="Times New Roman" w:eastAsia="Times New Roman" w:cs="Times New Roman"/>
                <w:color w:val="000000"/>
                <w:lang w:val="en-US" w:eastAsia="en-US" w:bidi="en-US"/>
              </w:rPr>
              <w:t>1.0</w:t>
            </w:r>
          </w:p>
        </w:tc>
        <w:tc>
          <w:tcPr>
            <w:tcW w:w="1526" w:type="dxa"/>
            <w:tcBorders>
              <w:top w:val="single" w:color="auto" w:sz="4" w:space="0"/>
              <w:left w:val="single" w:color="auto" w:sz="4" w:space="0"/>
              <w:right w:val="single" w:color="auto" w:sz="4" w:space="0"/>
            </w:tcBorders>
            <w:vAlign w:val="bottom"/>
          </w:tcPr>
          <w:p w14:paraId="13D38873">
            <w:pPr>
              <w:pStyle w:val="27"/>
            </w:pPr>
            <w:r>
              <w:rPr>
                <w:rFonts w:ascii="Times New Roman" w:hAnsi="Times New Roman" w:eastAsia="Times New Roman" w:cs="Times New Roman"/>
                <w:color w:val="000000"/>
                <w:lang w:val="en-US" w:eastAsia="en-US" w:bidi="en-US"/>
              </w:rPr>
              <w:t>0.5</w:t>
            </w:r>
          </w:p>
        </w:tc>
      </w:tr>
      <w:tr w14:paraId="77BD708D">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3DF8930E"/>
        </w:tc>
        <w:tc>
          <w:tcPr>
            <w:tcW w:w="917" w:type="dxa"/>
            <w:tcBorders>
              <w:top w:val="single" w:color="auto" w:sz="4" w:space="0"/>
              <w:left w:val="single" w:color="auto" w:sz="4" w:space="0"/>
            </w:tcBorders>
            <w:vAlign w:val="center"/>
          </w:tcPr>
          <w:p w14:paraId="6B143BCA">
            <w:pPr>
              <w:pStyle w:val="27"/>
              <w:ind w:firstLine="360"/>
              <w:jc w:val="both"/>
            </w:pPr>
            <w:r>
              <w:rPr>
                <w:rFonts w:ascii="Times New Roman" w:hAnsi="Times New Roman" w:eastAsia="Times New Roman" w:cs="Times New Roman"/>
                <w:color w:val="000000"/>
              </w:rPr>
              <w:t>18</w:t>
            </w:r>
          </w:p>
        </w:tc>
        <w:tc>
          <w:tcPr>
            <w:tcW w:w="2914" w:type="dxa"/>
            <w:tcBorders>
              <w:top w:val="single" w:color="auto" w:sz="4" w:space="0"/>
              <w:left w:val="single" w:color="auto" w:sz="4" w:space="0"/>
            </w:tcBorders>
            <w:vAlign w:val="center"/>
          </w:tcPr>
          <w:p w14:paraId="59C1A6EB">
            <w:pPr>
              <w:pStyle w:val="27"/>
            </w:pPr>
            <w:r>
              <w:rPr>
                <w:color w:val="000000"/>
              </w:rPr>
              <w:t>领尖长</w:t>
            </w:r>
          </w:p>
        </w:tc>
        <w:tc>
          <w:tcPr>
            <w:tcW w:w="2213" w:type="dxa"/>
            <w:tcBorders>
              <w:top w:val="single" w:color="auto" w:sz="4" w:space="0"/>
              <w:left w:val="single" w:color="auto" w:sz="4" w:space="0"/>
            </w:tcBorders>
            <w:vAlign w:val="center"/>
          </w:tcPr>
          <w:p w14:paraId="6F412F3B">
            <w:pPr>
              <w:pStyle w:val="27"/>
            </w:pPr>
            <w:r>
              <w:rPr>
                <w:rFonts w:ascii="Times New Roman" w:hAnsi="Times New Roman" w:eastAsia="Times New Roman" w:cs="Times New Roman"/>
                <w:color w:val="000000"/>
                <w:lang w:val="en-US" w:eastAsia="en-US" w:bidi="en-US"/>
              </w:rPr>
              <w:t>6.0</w:t>
            </w:r>
          </w:p>
        </w:tc>
        <w:tc>
          <w:tcPr>
            <w:tcW w:w="1114" w:type="dxa"/>
            <w:tcBorders>
              <w:top w:val="single" w:color="auto" w:sz="4" w:space="0"/>
              <w:left w:val="single" w:color="auto" w:sz="4" w:space="0"/>
            </w:tcBorders>
            <w:vAlign w:val="center"/>
          </w:tcPr>
          <w:p w14:paraId="49041784">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00D9D9AB">
            <w:pPr>
              <w:pStyle w:val="27"/>
            </w:pPr>
            <w:r>
              <w:rPr>
                <w:rFonts w:ascii="Times New Roman" w:hAnsi="Times New Roman" w:eastAsia="Times New Roman" w:cs="Times New Roman"/>
                <w:color w:val="000000"/>
                <w:lang w:val="en-US" w:eastAsia="en-US" w:bidi="en-US"/>
              </w:rPr>
              <w:t>0.2</w:t>
            </w:r>
          </w:p>
        </w:tc>
      </w:tr>
      <w:tr w14:paraId="574BC3A9">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43464B0C"/>
        </w:tc>
        <w:tc>
          <w:tcPr>
            <w:tcW w:w="917" w:type="dxa"/>
            <w:tcBorders>
              <w:top w:val="single" w:color="auto" w:sz="4" w:space="0"/>
              <w:left w:val="single" w:color="auto" w:sz="4" w:space="0"/>
            </w:tcBorders>
            <w:vAlign w:val="center"/>
          </w:tcPr>
          <w:p w14:paraId="40816FDD">
            <w:pPr>
              <w:pStyle w:val="27"/>
              <w:ind w:firstLine="360"/>
              <w:jc w:val="both"/>
            </w:pPr>
            <w:r>
              <w:rPr>
                <w:rFonts w:ascii="Times New Roman" w:hAnsi="Times New Roman" w:eastAsia="Times New Roman" w:cs="Times New Roman"/>
                <w:color w:val="000000"/>
              </w:rPr>
              <w:t>19</w:t>
            </w:r>
          </w:p>
        </w:tc>
        <w:tc>
          <w:tcPr>
            <w:tcW w:w="2914" w:type="dxa"/>
            <w:tcBorders>
              <w:top w:val="single" w:color="auto" w:sz="4" w:space="0"/>
              <w:left w:val="single" w:color="auto" w:sz="4" w:space="0"/>
            </w:tcBorders>
            <w:vAlign w:val="center"/>
          </w:tcPr>
          <w:p w14:paraId="03CB0E53">
            <w:pPr>
              <w:pStyle w:val="27"/>
            </w:pPr>
            <w:r>
              <w:rPr>
                <w:color w:val="000000"/>
              </w:rPr>
              <w:t>翻领后宽</w:t>
            </w:r>
          </w:p>
        </w:tc>
        <w:tc>
          <w:tcPr>
            <w:tcW w:w="2213" w:type="dxa"/>
            <w:tcBorders>
              <w:top w:val="single" w:color="auto" w:sz="4" w:space="0"/>
              <w:left w:val="single" w:color="auto" w:sz="4" w:space="0"/>
            </w:tcBorders>
            <w:vAlign w:val="center"/>
          </w:tcPr>
          <w:p w14:paraId="268F2DF3">
            <w:pPr>
              <w:pStyle w:val="27"/>
            </w:pPr>
            <w:r>
              <w:rPr>
                <w:rFonts w:ascii="Times New Roman" w:hAnsi="Times New Roman" w:eastAsia="Times New Roman" w:cs="Times New Roman"/>
                <w:color w:val="000000"/>
                <w:lang w:val="en-US" w:eastAsia="en-US" w:bidi="en-US"/>
              </w:rPr>
              <w:t>4.0</w:t>
            </w:r>
          </w:p>
        </w:tc>
        <w:tc>
          <w:tcPr>
            <w:tcW w:w="1114" w:type="dxa"/>
            <w:tcBorders>
              <w:top w:val="single" w:color="auto" w:sz="4" w:space="0"/>
              <w:left w:val="single" w:color="auto" w:sz="4" w:space="0"/>
            </w:tcBorders>
            <w:vAlign w:val="center"/>
          </w:tcPr>
          <w:p w14:paraId="01A98319">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37478BF5">
            <w:pPr>
              <w:pStyle w:val="27"/>
            </w:pPr>
            <w:r>
              <w:rPr>
                <w:rFonts w:ascii="Times New Roman" w:hAnsi="Times New Roman" w:eastAsia="Times New Roman" w:cs="Times New Roman"/>
                <w:color w:val="000000"/>
                <w:lang w:val="en-US" w:eastAsia="en-US" w:bidi="en-US"/>
              </w:rPr>
              <w:t>0.2</w:t>
            </w:r>
          </w:p>
        </w:tc>
      </w:tr>
      <w:tr w14:paraId="039023A3">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27B29A07"/>
        </w:tc>
        <w:tc>
          <w:tcPr>
            <w:tcW w:w="917" w:type="dxa"/>
            <w:tcBorders>
              <w:top w:val="single" w:color="auto" w:sz="4" w:space="0"/>
              <w:left w:val="single" w:color="auto" w:sz="4" w:space="0"/>
            </w:tcBorders>
            <w:vAlign w:val="center"/>
          </w:tcPr>
          <w:p w14:paraId="28CEEFA0">
            <w:pPr>
              <w:pStyle w:val="27"/>
              <w:ind w:firstLine="360"/>
              <w:jc w:val="both"/>
            </w:pPr>
            <w:r>
              <w:rPr>
                <w:rFonts w:ascii="Times New Roman" w:hAnsi="Times New Roman" w:eastAsia="Times New Roman" w:cs="Times New Roman"/>
                <w:color w:val="000000"/>
              </w:rPr>
              <w:t>20</w:t>
            </w:r>
          </w:p>
        </w:tc>
        <w:tc>
          <w:tcPr>
            <w:tcW w:w="2914" w:type="dxa"/>
            <w:tcBorders>
              <w:top w:val="single" w:color="auto" w:sz="4" w:space="0"/>
              <w:left w:val="single" w:color="auto" w:sz="4" w:space="0"/>
            </w:tcBorders>
            <w:vAlign w:val="center"/>
          </w:tcPr>
          <w:p w14:paraId="499D2E78">
            <w:pPr>
              <w:pStyle w:val="27"/>
            </w:pPr>
            <w:r>
              <w:rPr>
                <w:color w:val="000000"/>
              </w:rPr>
              <w:t>座领前宽</w:t>
            </w:r>
          </w:p>
        </w:tc>
        <w:tc>
          <w:tcPr>
            <w:tcW w:w="2213" w:type="dxa"/>
            <w:tcBorders>
              <w:top w:val="single" w:color="auto" w:sz="4" w:space="0"/>
              <w:left w:val="single" w:color="auto" w:sz="4" w:space="0"/>
            </w:tcBorders>
            <w:vAlign w:val="center"/>
          </w:tcPr>
          <w:p w14:paraId="14A34F87">
            <w:pPr>
              <w:pStyle w:val="27"/>
            </w:pPr>
            <w:r>
              <w:rPr>
                <w:rFonts w:ascii="Times New Roman" w:hAnsi="Times New Roman" w:eastAsia="Times New Roman" w:cs="Times New Roman"/>
                <w:color w:val="000000"/>
                <w:lang w:val="en-US" w:eastAsia="en-US" w:bidi="en-US"/>
              </w:rPr>
              <w:t>2.3</w:t>
            </w:r>
          </w:p>
        </w:tc>
        <w:tc>
          <w:tcPr>
            <w:tcW w:w="1114" w:type="dxa"/>
            <w:tcBorders>
              <w:top w:val="single" w:color="auto" w:sz="4" w:space="0"/>
              <w:left w:val="single" w:color="auto" w:sz="4" w:space="0"/>
            </w:tcBorders>
            <w:vAlign w:val="center"/>
          </w:tcPr>
          <w:p w14:paraId="727B06B2">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0492C3CA">
            <w:pPr>
              <w:pStyle w:val="27"/>
            </w:pPr>
            <w:r>
              <w:rPr>
                <w:rFonts w:ascii="Times New Roman" w:hAnsi="Times New Roman" w:eastAsia="Times New Roman" w:cs="Times New Roman"/>
                <w:color w:val="000000"/>
                <w:lang w:val="en-US" w:eastAsia="en-US" w:bidi="en-US"/>
              </w:rPr>
              <w:t>0.2</w:t>
            </w:r>
          </w:p>
        </w:tc>
      </w:tr>
      <w:tr w14:paraId="648DD535">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2D6B7309"/>
        </w:tc>
        <w:tc>
          <w:tcPr>
            <w:tcW w:w="917" w:type="dxa"/>
            <w:tcBorders>
              <w:top w:val="single" w:color="auto" w:sz="4" w:space="0"/>
              <w:left w:val="single" w:color="auto" w:sz="4" w:space="0"/>
            </w:tcBorders>
            <w:vAlign w:val="center"/>
          </w:tcPr>
          <w:p w14:paraId="7F9BDE96">
            <w:pPr>
              <w:pStyle w:val="27"/>
              <w:ind w:firstLine="360"/>
              <w:jc w:val="both"/>
            </w:pPr>
            <w:r>
              <w:rPr>
                <w:rFonts w:ascii="Times New Roman" w:hAnsi="Times New Roman" w:eastAsia="Times New Roman" w:cs="Times New Roman"/>
                <w:color w:val="000000"/>
              </w:rPr>
              <w:t>21</w:t>
            </w:r>
          </w:p>
        </w:tc>
        <w:tc>
          <w:tcPr>
            <w:tcW w:w="2914" w:type="dxa"/>
            <w:tcBorders>
              <w:top w:val="single" w:color="auto" w:sz="4" w:space="0"/>
              <w:left w:val="single" w:color="auto" w:sz="4" w:space="0"/>
            </w:tcBorders>
            <w:vAlign w:val="center"/>
          </w:tcPr>
          <w:p w14:paraId="256F2153">
            <w:pPr>
              <w:pStyle w:val="27"/>
            </w:pPr>
            <w:r>
              <w:rPr>
                <w:color w:val="000000"/>
              </w:rPr>
              <w:t>座领后宽</w:t>
            </w:r>
          </w:p>
        </w:tc>
        <w:tc>
          <w:tcPr>
            <w:tcW w:w="2213" w:type="dxa"/>
            <w:tcBorders>
              <w:top w:val="single" w:color="auto" w:sz="4" w:space="0"/>
              <w:left w:val="single" w:color="auto" w:sz="4" w:space="0"/>
            </w:tcBorders>
            <w:vAlign w:val="center"/>
          </w:tcPr>
          <w:p w14:paraId="7284EDD6">
            <w:pPr>
              <w:pStyle w:val="27"/>
            </w:pPr>
            <w:r>
              <w:rPr>
                <w:rFonts w:ascii="Times New Roman" w:hAnsi="Times New Roman" w:eastAsia="Times New Roman" w:cs="Times New Roman"/>
                <w:color w:val="000000"/>
                <w:lang w:val="en-US" w:eastAsia="en-US" w:bidi="en-US"/>
              </w:rPr>
              <w:t>2.8</w:t>
            </w:r>
          </w:p>
        </w:tc>
        <w:tc>
          <w:tcPr>
            <w:tcW w:w="1114" w:type="dxa"/>
            <w:tcBorders>
              <w:top w:val="single" w:color="auto" w:sz="4" w:space="0"/>
              <w:left w:val="single" w:color="auto" w:sz="4" w:space="0"/>
            </w:tcBorders>
            <w:vAlign w:val="center"/>
          </w:tcPr>
          <w:p w14:paraId="572257AD">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2F69B28D">
            <w:pPr>
              <w:pStyle w:val="27"/>
            </w:pPr>
            <w:r>
              <w:rPr>
                <w:rFonts w:ascii="Times New Roman" w:hAnsi="Times New Roman" w:eastAsia="Times New Roman" w:cs="Times New Roman"/>
                <w:color w:val="000000"/>
                <w:lang w:val="en-US" w:eastAsia="en-US" w:bidi="en-US"/>
              </w:rPr>
              <w:t>0.2</w:t>
            </w:r>
          </w:p>
        </w:tc>
      </w:tr>
      <w:tr w14:paraId="663E4F4E">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0DC3310D"/>
        </w:tc>
        <w:tc>
          <w:tcPr>
            <w:tcW w:w="917" w:type="dxa"/>
            <w:tcBorders>
              <w:top w:val="single" w:color="auto" w:sz="4" w:space="0"/>
              <w:left w:val="single" w:color="auto" w:sz="4" w:space="0"/>
            </w:tcBorders>
            <w:vAlign w:val="center"/>
          </w:tcPr>
          <w:p w14:paraId="038F8008">
            <w:pPr>
              <w:pStyle w:val="27"/>
              <w:ind w:firstLine="360"/>
              <w:jc w:val="both"/>
            </w:pPr>
            <w:r>
              <w:rPr>
                <w:rFonts w:ascii="Times New Roman" w:hAnsi="Times New Roman" w:eastAsia="Times New Roman" w:cs="Times New Roman"/>
                <w:color w:val="000000"/>
              </w:rPr>
              <w:t>22</w:t>
            </w:r>
          </w:p>
        </w:tc>
        <w:tc>
          <w:tcPr>
            <w:tcW w:w="2914" w:type="dxa"/>
            <w:tcBorders>
              <w:top w:val="single" w:color="auto" w:sz="4" w:space="0"/>
              <w:left w:val="single" w:color="auto" w:sz="4" w:space="0"/>
            </w:tcBorders>
            <w:vAlign w:val="center"/>
          </w:tcPr>
          <w:p w14:paraId="4D8E271E">
            <w:pPr>
              <w:pStyle w:val="27"/>
            </w:pPr>
            <w:r>
              <w:rPr>
                <w:color w:val="000000"/>
              </w:rPr>
              <w:t>肩袢长</w:t>
            </w:r>
          </w:p>
        </w:tc>
        <w:tc>
          <w:tcPr>
            <w:tcW w:w="2213" w:type="dxa"/>
            <w:tcBorders>
              <w:top w:val="single" w:color="auto" w:sz="4" w:space="0"/>
              <w:left w:val="single" w:color="auto" w:sz="4" w:space="0"/>
            </w:tcBorders>
            <w:vAlign w:val="center"/>
          </w:tcPr>
          <w:p w14:paraId="44950D6E">
            <w:pPr>
              <w:pStyle w:val="27"/>
            </w:pPr>
            <w:r>
              <w:rPr>
                <w:rFonts w:ascii="Times New Roman" w:hAnsi="Times New Roman" w:eastAsia="Times New Roman" w:cs="Times New Roman"/>
                <w:color w:val="000000"/>
                <w:lang w:val="en-US" w:eastAsia="en-US" w:bidi="en-US"/>
              </w:rPr>
              <w:t>10.5</w:t>
            </w:r>
          </w:p>
        </w:tc>
        <w:tc>
          <w:tcPr>
            <w:tcW w:w="1114" w:type="dxa"/>
            <w:tcBorders>
              <w:top w:val="single" w:color="auto" w:sz="4" w:space="0"/>
              <w:left w:val="single" w:color="auto" w:sz="4" w:space="0"/>
            </w:tcBorders>
            <w:vAlign w:val="center"/>
          </w:tcPr>
          <w:p w14:paraId="5B43B218">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170A80CF">
            <w:pPr>
              <w:pStyle w:val="27"/>
            </w:pPr>
            <w:r>
              <w:rPr>
                <w:rFonts w:ascii="Times New Roman" w:hAnsi="Times New Roman" w:eastAsia="Times New Roman" w:cs="Times New Roman"/>
                <w:color w:val="000000"/>
                <w:lang w:val="en-US" w:eastAsia="en-US" w:bidi="en-US"/>
              </w:rPr>
              <w:t>0.5</w:t>
            </w:r>
          </w:p>
        </w:tc>
      </w:tr>
      <w:tr w14:paraId="34C30EF3">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4A31C4CE"/>
        </w:tc>
        <w:tc>
          <w:tcPr>
            <w:tcW w:w="917" w:type="dxa"/>
            <w:tcBorders>
              <w:top w:val="single" w:color="auto" w:sz="4" w:space="0"/>
              <w:left w:val="single" w:color="auto" w:sz="4" w:space="0"/>
            </w:tcBorders>
            <w:vAlign w:val="center"/>
          </w:tcPr>
          <w:p w14:paraId="6648DB4E">
            <w:pPr>
              <w:pStyle w:val="27"/>
              <w:ind w:firstLine="360"/>
              <w:jc w:val="both"/>
            </w:pPr>
            <w:r>
              <w:rPr>
                <w:rFonts w:ascii="Times New Roman" w:hAnsi="Times New Roman" w:eastAsia="Times New Roman" w:cs="Times New Roman"/>
                <w:color w:val="000000"/>
              </w:rPr>
              <w:t>23</w:t>
            </w:r>
          </w:p>
        </w:tc>
        <w:tc>
          <w:tcPr>
            <w:tcW w:w="2914" w:type="dxa"/>
            <w:tcBorders>
              <w:top w:val="single" w:color="auto" w:sz="4" w:space="0"/>
              <w:left w:val="single" w:color="auto" w:sz="4" w:space="0"/>
            </w:tcBorders>
            <w:vAlign w:val="center"/>
          </w:tcPr>
          <w:p w14:paraId="594E16BF">
            <w:pPr>
              <w:pStyle w:val="27"/>
            </w:pPr>
            <w:r>
              <w:rPr>
                <w:color w:val="000000"/>
              </w:rPr>
              <w:t>肩袢前宽</w:t>
            </w:r>
          </w:p>
        </w:tc>
        <w:tc>
          <w:tcPr>
            <w:tcW w:w="2213" w:type="dxa"/>
            <w:tcBorders>
              <w:top w:val="single" w:color="auto" w:sz="4" w:space="0"/>
              <w:left w:val="single" w:color="auto" w:sz="4" w:space="0"/>
            </w:tcBorders>
            <w:vAlign w:val="center"/>
          </w:tcPr>
          <w:p w14:paraId="54DA0794">
            <w:pPr>
              <w:pStyle w:val="27"/>
            </w:pPr>
            <w:r>
              <w:rPr>
                <w:rFonts w:ascii="Times New Roman" w:hAnsi="Times New Roman" w:eastAsia="Times New Roman" w:cs="Times New Roman"/>
                <w:color w:val="000000"/>
                <w:lang w:val="en-US" w:eastAsia="en-US" w:bidi="en-US"/>
              </w:rPr>
              <w:t>3.6</w:t>
            </w:r>
          </w:p>
        </w:tc>
        <w:tc>
          <w:tcPr>
            <w:tcW w:w="1114" w:type="dxa"/>
            <w:tcBorders>
              <w:top w:val="single" w:color="auto" w:sz="4" w:space="0"/>
              <w:left w:val="single" w:color="auto" w:sz="4" w:space="0"/>
            </w:tcBorders>
            <w:vAlign w:val="center"/>
          </w:tcPr>
          <w:p w14:paraId="069606BB">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0F59EF25">
            <w:pPr>
              <w:pStyle w:val="27"/>
            </w:pPr>
            <w:r>
              <w:rPr>
                <w:rFonts w:ascii="Times New Roman" w:hAnsi="Times New Roman" w:eastAsia="Times New Roman" w:cs="Times New Roman"/>
                <w:color w:val="000000"/>
                <w:lang w:val="en-US" w:eastAsia="en-US" w:bidi="en-US"/>
              </w:rPr>
              <w:t>0.2</w:t>
            </w:r>
          </w:p>
        </w:tc>
      </w:tr>
      <w:tr w14:paraId="58084C09">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240FA3B3"/>
        </w:tc>
        <w:tc>
          <w:tcPr>
            <w:tcW w:w="917" w:type="dxa"/>
            <w:tcBorders>
              <w:top w:val="single" w:color="auto" w:sz="4" w:space="0"/>
              <w:left w:val="single" w:color="auto" w:sz="4" w:space="0"/>
            </w:tcBorders>
            <w:vAlign w:val="center"/>
          </w:tcPr>
          <w:p w14:paraId="6B283188">
            <w:pPr>
              <w:pStyle w:val="27"/>
              <w:ind w:firstLine="360"/>
              <w:jc w:val="both"/>
            </w:pPr>
            <w:r>
              <w:rPr>
                <w:rFonts w:ascii="Times New Roman" w:hAnsi="Times New Roman" w:eastAsia="Times New Roman" w:cs="Times New Roman"/>
                <w:color w:val="000000"/>
              </w:rPr>
              <w:t>24</w:t>
            </w:r>
          </w:p>
        </w:tc>
        <w:tc>
          <w:tcPr>
            <w:tcW w:w="2914" w:type="dxa"/>
            <w:tcBorders>
              <w:top w:val="single" w:color="auto" w:sz="4" w:space="0"/>
              <w:left w:val="single" w:color="auto" w:sz="4" w:space="0"/>
            </w:tcBorders>
            <w:vAlign w:val="center"/>
          </w:tcPr>
          <w:p w14:paraId="20764728">
            <w:pPr>
              <w:pStyle w:val="27"/>
            </w:pPr>
            <w:r>
              <w:rPr>
                <w:color w:val="000000"/>
              </w:rPr>
              <w:t>肩袢后宽</w:t>
            </w:r>
          </w:p>
        </w:tc>
        <w:tc>
          <w:tcPr>
            <w:tcW w:w="2213" w:type="dxa"/>
            <w:tcBorders>
              <w:top w:val="single" w:color="auto" w:sz="4" w:space="0"/>
              <w:left w:val="single" w:color="auto" w:sz="4" w:space="0"/>
            </w:tcBorders>
            <w:vAlign w:val="center"/>
          </w:tcPr>
          <w:p w14:paraId="5E114266">
            <w:pPr>
              <w:pStyle w:val="27"/>
            </w:pPr>
            <w:r>
              <w:rPr>
                <w:rFonts w:ascii="Times New Roman" w:hAnsi="Times New Roman" w:eastAsia="Times New Roman" w:cs="Times New Roman"/>
                <w:color w:val="000000"/>
                <w:lang w:val="en-US" w:eastAsia="en-US" w:bidi="en-US"/>
              </w:rPr>
              <w:t>4.0</w:t>
            </w:r>
          </w:p>
        </w:tc>
        <w:tc>
          <w:tcPr>
            <w:tcW w:w="1114" w:type="dxa"/>
            <w:tcBorders>
              <w:top w:val="single" w:color="auto" w:sz="4" w:space="0"/>
              <w:left w:val="single" w:color="auto" w:sz="4" w:space="0"/>
            </w:tcBorders>
            <w:vAlign w:val="center"/>
          </w:tcPr>
          <w:p w14:paraId="1F691157">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459FECD0">
            <w:pPr>
              <w:pStyle w:val="27"/>
            </w:pPr>
            <w:r>
              <w:rPr>
                <w:rFonts w:ascii="Times New Roman" w:hAnsi="Times New Roman" w:eastAsia="Times New Roman" w:cs="Times New Roman"/>
                <w:color w:val="000000"/>
                <w:lang w:val="en-US" w:eastAsia="en-US" w:bidi="en-US"/>
              </w:rPr>
              <w:t>0.2</w:t>
            </w:r>
          </w:p>
        </w:tc>
      </w:tr>
      <w:tr w14:paraId="57654514">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02348995"/>
        </w:tc>
        <w:tc>
          <w:tcPr>
            <w:tcW w:w="917" w:type="dxa"/>
            <w:tcBorders>
              <w:top w:val="single" w:color="auto" w:sz="4" w:space="0"/>
              <w:left w:val="single" w:color="auto" w:sz="4" w:space="0"/>
            </w:tcBorders>
            <w:vAlign w:val="center"/>
          </w:tcPr>
          <w:p w14:paraId="74FFC8F3">
            <w:pPr>
              <w:pStyle w:val="27"/>
              <w:ind w:firstLine="360"/>
              <w:jc w:val="both"/>
            </w:pPr>
            <w:r>
              <w:rPr>
                <w:rFonts w:ascii="Times New Roman" w:hAnsi="Times New Roman" w:eastAsia="Times New Roman" w:cs="Times New Roman"/>
                <w:color w:val="000000"/>
              </w:rPr>
              <w:t>25</w:t>
            </w:r>
          </w:p>
        </w:tc>
        <w:tc>
          <w:tcPr>
            <w:tcW w:w="2914" w:type="dxa"/>
            <w:tcBorders>
              <w:top w:val="single" w:color="auto" w:sz="4" w:space="0"/>
              <w:left w:val="single" w:color="auto" w:sz="4" w:space="0"/>
            </w:tcBorders>
            <w:vAlign w:val="center"/>
          </w:tcPr>
          <w:p w14:paraId="39CC6E3D">
            <w:pPr>
              <w:pStyle w:val="27"/>
            </w:pPr>
            <w:r>
              <w:rPr>
                <w:color w:val="000000"/>
              </w:rPr>
              <w:t>对讲机袢长</w:t>
            </w:r>
          </w:p>
        </w:tc>
        <w:tc>
          <w:tcPr>
            <w:tcW w:w="2213" w:type="dxa"/>
            <w:tcBorders>
              <w:top w:val="single" w:color="auto" w:sz="4" w:space="0"/>
              <w:left w:val="single" w:color="auto" w:sz="4" w:space="0"/>
            </w:tcBorders>
            <w:vAlign w:val="center"/>
          </w:tcPr>
          <w:p w14:paraId="17C22983">
            <w:pPr>
              <w:pStyle w:val="27"/>
            </w:pPr>
            <w:r>
              <w:rPr>
                <w:rFonts w:ascii="Times New Roman" w:hAnsi="Times New Roman" w:eastAsia="Times New Roman" w:cs="Times New Roman"/>
                <w:color w:val="000000"/>
                <w:lang w:val="en-US" w:eastAsia="en-US" w:bidi="en-US"/>
              </w:rPr>
              <w:t>9.0</w:t>
            </w:r>
          </w:p>
        </w:tc>
        <w:tc>
          <w:tcPr>
            <w:tcW w:w="1114" w:type="dxa"/>
            <w:tcBorders>
              <w:top w:val="single" w:color="auto" w:sz="4" w:space="0"/>
              <w:left w:val="single" w:color="auto" w:sz="4" w:space="0"/>
            </w:tcBorders>
            <w:vAlign w:val="center"/>
          </w:tcPr>
          <w:p w14:paraId="644846D9">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6600661E">
            <w:pPr>
              <w:pStyle w:val="27"/>
            </w:pPr>
            <w:r>
              <w:rPr>
                <w:rFonts w:ascii="Times New Roman" w:hAnsi="Times New Roman" w:eastAsia="Times New Roman" w:cs="Times New Roman"/>
                <w:color w:val="000000"/>
                <w:lang w:val="en-US" w:eastAsia="en-US" w:bidi="en-US"/>
              </w:rPr>
              <w:t>0.2</w:t>
            </w:r>
          </w:p>
        </w:tc>
      </w:tr>
      <w:tr w14:paraId="734343F0">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00A0DF06"/>
        </w:tc>
        <w:tc>
          <w:tcPr>
            <w:tcW w:w="917" w:type="dxa"/>
            <w:tcBorders>
              <w:top w:val="single" w:color="auto" w:sz="4" w:space="0"/>
              <w:left w:val="single" w:color="auto" w:sz="4" w:space="0"/>
            </w:tcBorders>
            <w:vAlign w:val="center"/>
          </w:tcPr>
          <w:p w14:paraId="07E5B3AB">
            <w:pPr>
              <w:pStyle w:val="27"/>
              <w:ind w:firstLine="360"/>
              <w:jc w:val="both"/>
            </w:pPr>
            <w:r>
              <w:rPr>
                <w:rFonts w:ascii="Times New Roman" w:hAnsi="Times New Roman" w:eastAsia="Times New Roman" w:cs="Times New Roman"/>
                <w:color w:val="000000"/>
              </w:rPr>
              <w:t>26</w:t>
            </w:r>
          </w:p>
        </w:tc>
        <w:tc>
          <w:tcPr>
            <w:tcW w:w="2914" w:type="dxa"/>
            <w:tcBorders>
              <w:top w:val="single" w:color="auto" w:sz="4" w:space="0"/>
              <w:left w:val="single" w:color="auto" w:sz="4" w:space="0"/>
            </w:tcBorders>
            <w:vAlign w:val="center"/>
          </w:tcPr>
          <w:p w14:paraId="1EC7FA66">
            <w:pPr>
              <w:pStyle w:val="27"/>
            </w:pPr>
            <w:r>
              <w:rPr>
                <w:color w:val="000000"/>
              </w:rPr>
              <w:t>对讲机袢宽</w:t>
            </w:r>
          </w:p>
        </w:tc>
        <w:tc>
          <w:tcPr>
            <w:tcW w:w="2213" w:type="dxa"/>
            <w:tcBorders>
              <w:top w:val="single" w:color="auto" w:sz="4" w:space="0"/>
              <w:left w:val="single" w:color="auto" w:sz="4" w:space="0"/>
            </w:tcBorders>
            <w:vAlign w:val="center"/>
          </w:tcPr>
          <w:p w14:paraId="6FF118EB">
            <w:pPr>
              <w:pStyle w:val="27"/>
            </w:pPr>
            <w:r>
              <w:rPr>
                <w:rFonts w:ascii="Times New Roman" w:hAnsi="Times New Roman" w:eastAsia="Times New Roman" w:cs="Times New Roman"/>
                <w:color w:val="000000"/>
                <w:lang w:val="en-US" w:eastAsia="en-US" w:bidi="en-US"/>
              </w:rPr>
              <w:t>3.0</w:t>
            </w:r>
          </w:p>
        </w:tc>
        <w:tc>
          <w:tcPr>
            <w:tcW w:w="1114" w:type="dxa"/>
            <w:tcBorders>
              <w:top w:val="single" w:color="auto" w:sz="4" w:space="0"/>
              <w:left w:val="single" w:color="auto" w:sz="4" w:space="0"/>
            </w:tcBorders>
            <w:vAlign w:val="center"/>
          </w:tcPr>
          <w:p w14:paraId="33BCE6BD">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58900C4F">
            <w:pPr>
              <w:pStyle w:val="27"/>
            </w:pPr>
            <w:r>
              <w:rPr>
                <w:rFonts w:ascii="Times New Roman" w:hAnsi="Times New Roman" w:eastAsia="Times New Roman" w:cs="Times New Roman"/>
                <w:color w:val="000000"/>
                <w:lang w:val="en-US" w:eastAsia="en-US" w:bidi="en-US"/>
              </w:rPr>
              <w:t>0.2</w:t>
            </w:r>
          </w:p>
        </w:tc>
      </w:tr>
      <w:tr w14:paraId="72714248">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1878D989"/>
        </w:tc>
        <w:tc>
          <w:tcPr>
            <w:tcW w:w="917" w:type="dxa"/>
            <w:tcBorders>
              <w:top w:val="single" w:color="auto" w:sz="4" w:space="0"/>
              <w:left w:val="single" w:color="auto" w:sz="4" w:space="0"/>
            </w:tcBorders>
            <w:vAlign w:val="center"/>
          </w:tcPr>
          <w:p w14:paraId="4DE1A657">
            <w:pPr>
              <w:pStyle w:val="27"/>
              <w:ind w:firstLine="360"/>
              <w:jc w:val="both"/>
            </w:pPr>
            <w:r>
              <w:rPr>
                <w:rFonts w:ascii="Times New Roman" w:hAnsi="Times New Roman" w:eastAsia="Times New Roman" w:cs="Times New Roman"/>
                <w:color w:val="000000"/>
              </w:rPr>
              <w:t>27</w:t>
            </w:r>
          </w:p>
        </w:tc>
        <w:tc>
          <w:tcPr>
            <w:tcW w:w="2914" w:type="dxa"/>
            <w:tcBorders>
              <w:top w:val="single" w:color="auto" w:sz="4" w:space="0"/>
              <w:left w:val="single" w:color="auto" w:sz="4" w:space="0"/>
            </w:tcBorders>
            <w:vAlign w:val="center"/>
          </w:tcPr>
          <w:p w14:paraId="15C0B9F8">
            <w:pPr>
              <w:pStyle w:val="27"/>
            </w:pPr>
            <w:r>
              <w:rPr>
                <w:color w:val="000000"/>
              </w:rPr>
              <w:t>对讲机袢平行距肩缝</w:t>
            </w:r>
          </w:p>
        </w:tc>
        <w:tc>
          <w:tcPr>
            <w:tcW w:w="2213" w:type="dxa"/>
            <w:tcBorders>
              <w:top w:val="single" w:color="auto" w:sz="4" w:space="0"/>
              <w:left w:val="single" w:color="auto" w:sz="4" w:space="0"/>
            </w:tcBorders>
            <w:vAlign w:val="center"/>
          </w:tcPr>
          <w:p w14:paraId="5A9D643D">
            <w:pPr>
              <w:pStyle w:val="27"/>
            </w:pPr>
            <w:r>
              <w:rPr>
                <w:rFonts w:ascii="Times New Roman" w:hAnsi="Times New Roman" w:eastAsia="Times New Roman" w:cs="Times New Roman"/>
                <w:color w:val="000000"/>
                <w:lang w:val="en-US" w:eastAsia="en-US" w:bidi="en-US"/>
              </w:rPr>
              <w:t>5.5</w:t>
            </w:r>
          </w:p>
        </w:tc>
        <w:tc>
          <w:tcPr>
            <w:tcW w:w="1114" w:type="dxa"/>
            <w:tcBorders>
              <w:top w:val="single" w:color="auto" w:sz="4" w:space="0"/>
              <w:left w:val="single" w:color="auto" w:sz="4" w:space="0"/>
            </w:tcBorders>
            <w:vAlign w:val="center"/>
          </w:tcPr>
          <w:p w14:paraId="7DC65E75">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357FF1F3">
            <w:pPr>
              <w:pStyle w:val="27"/>
            </w:pPr>
            <w:r>
              <w:rPr>
                <w:rFonts w:ascii="Times New Roman" w:hAnsi="Times New Roman" w:eastAsia="Times New Roman" w:cs="Times New Roman"/>
                <w:color w:val="000000"/>
                <w:lang w:val="en-US" w:eastAsia="en-US" w:bidi="en-US"/>
              </w:rPr>
              <w:t>0.2</w:t>
            </w:r>
          </w:p>
        </w:tc>
      </w:tr>
      <w:tr w14:paraId="658D6D48">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5BAD0747"/>
        </w:tc>
        <w:tc>
          <w:tcPr>
            <w:tcW w:w="917" w:type="dxa"/>
            <w:tcBorders>
              <w:top w:val="single" w:color="auto" w:sz="4" w:space="0"/>
              <w:left w:val="single" w:color="auto" w:sz="4" w:space="0"/>
            </w:tcBorders>
            <w:vAlign w:val="center"/>
          </w:tcPr>
          <w:p w14:paraId="32967F63">
            <w:pPr>
              <w:pStyle w:val="27"/>
              <w:ind w:firstLine="360"/>
              <w:jc w:val="both"/>
            </w:pPr>
            <w:r>
              <w:rPr>
                <w:rFonts w:ascii="Times New Roman" w:hAnsi="Times New Roman" w:eastAsia="Times New Roman" w:cs="Times New Roman"/>
                <w:color w:val="000000"/>
              </w:rPr>
              <w:t>28</w:t>
            </w:r>
          </w:p>
        </w:tc>
        <w:tc>
          <w:tcPr>
            <w:tcW w:w="2914" w:type="dxa"/>
            <w:tcBorders>
              <w:top w:val="single" w:color="auto" w:sz="4" w:space="0"/>
              <w:left w:val="single" w:color="auto" w:sz="4" w:space="0"/>
            </w:tcBorders>
            <w:vAlign w:val="center"/>
          </w:tcPr>
          <w:p w14:paraId="64B65D4D">
            <w:pPr>
              <w:pStyle w:val="27"/>
            </w:pPr>
            <w:r>
              <w:rPr>
                <w:color w:val="000000"/>
              </w:rPr>
              <w:t>对讲机袢上边角距袖缝</w:t>
            </w:r>
          </w:p>
        </w:tc>
        <w:tc>
          <w:tcPr>
            <w:tcW w:w="2213" w:type="dxa"/>
            <w:tcBorders>
              <w:top w:val="single" w:color="auto" w:sz="4" w:space="0"/>
              <w:left w:val="single" w:color="auto" w:sz="4" w:space="0"/>
            </w:tcBorders>
            <w:vAlign w:val="center"/>
          </w:tcPr>
          <w:p w14:paraId="28F84082">
            <w:pPr>
              <w:pStyle w:val="27"/>
            </w:pPr>
            <w:r>
              <w:rPr>
                <w:rFonts w:ascii="Times New Roman" w:hAnsi="Times New Roman" w:eastAsia="Times New Roman" w:cs="Times New Roman"/>
                <w:color w:val="000000"/>
                <w:lang w:val="en-US" w:eastAsia="en-US" w:bidi="en-US"/>
              </w:rPr>
              <w:t>3.5</w:t>
            </w:r>
          </w:p>
        </w:tc>
        <w:tc>
          <w:tcPr>
            <w:tcW w:w="1114" w:type="dxa"/>
            <w:tcBorders>
              <w:top w:val="single" w:color="auto" w:sz="4" w:space="0"/>
              <w:left w:val="single" w:color="auto" w:sz="4" w:space="0"/>
            </w:tcBorders>
            <w:vAlign w:val="center"/>
          </w:tcPr>
          <w:p w14:paraId="26681313">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43469981">
            <w:pPr>
              <w:pStyle w:val="27"/>
            </w:pPr>
            <w:r>
              <w:rPr>
                <w:rFonts w:ascii="Times New Roman" w:hAnsi="Times New Roman" w:eastAsia="Times New Roman" w:cs="Times New Roman"/>
                <w:color w:val="000000"/>
                <w:lang w:val="en-US" w:eastAsia="en-US" w:bidi="en-US"/>
              </w:rPr>
              <w:t>0.2</w:t>
            </w:r>
          </w:p>
        </w:tc>
      </w:tr>
      <w:tr w14:paraId="50263121">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26C1753F"/>
        </w:tc>
        <w:tc>
          <w:tcPr>
            <w:tcW w:w="917" w:type="dxa"/>
            <w:tcBorders>
              <w:top w:val="single" w:color="auto" w:sz="4" w:space="0"/>
              <w:left w:val="single" w:color="auto" w:sz="4" w:space="0"/>
            </w:tcBorders>
            <w:vAlign w:val="center"/>
          </w:tcPr>
          <w:p w14:paraId="35ACF784">
            <w:pPr>
              <w:pStyle w:val="27"/>
              <w:ind w:firstLine="360"/>
              <w:jc w:val="both"/>
            </w:pPr>
            <w:r>
              <w:rPr>
                <w:rFonts w:ascii="Times New Roman" w:hAnsi="Times New Roman" w:eastAsia="Times New Roman" w:cs="Times New Roman"/>
                <w:color w:val="000000"/>
              </w:rPr>
              <w:t>29</w:t>
            </w:r>
          </w:p>
        </w:tc>
        <w:tc>
          <w:tcPr>
            <w:tcW w:w="2914" w:type="dxa"/>
            <w:tcBorders>
              <w:top w:val="single" w:color="auto" w:sz="4" w:space="0"/>
              <w:left w:val="single" w:color="auto" w:sz="4" w:space="0"/>
            </w:tcBorders>
            <w:vAlign w:val="center"/>
          </w:tcPr>
          <w:p w14:paraId="531DD686">
            <w:pPr>
              <w:pStyle w:val="27"/>
            </w:pPr>
            <w:r>
              <w:rPr>
                <w:color w:val="000000"/>
              </w:rPr>
              <w:t>臂袢宽</w:t>
            </w:r>
          </w:p>
        </w:tc>
        <w:tc>
          <w:tcPr>
            <w:tcW w:w="2213" w:type="dxa"/>
            <w:tcBorders>
              <w:top w:val="single" w:color="auto" w:sz="4" w:space="0"/>
              <w:left w:val="single" w:color="auto" w:sz="4" w:space="0"/>
            </w:tcBorders>
            <w:vAlign w:val="center"/>
          </w:tcPr>
          <w:p w14:paraId="5651E8CE">
            <w:pPr>
              <w:pStyle w:val="27"/>
            </w:pPr>
            <w:r>
              <w:rPr>
                <w:rFonts w:ascii="Times New Roman" w:hAnsi="Times New Roman" w:eastAsia="Times New Roman" w:cs="Times New Roman"/>
                <w:color w:val="000000"/>
              </w:rPr>
              <w:t>1</w:t>
            </w:r>
          </w:p>
        </w:tc>
        <w:tc>
          <w:tcPr>
            <w:tcW w:w="1114" w:type="dxa"/>
            <w:tcBorders>
              <w:top w:val="single" w:color="auto" w:sz="4" w:space="0"/>
              <w:left w:val="single" w:color="auto" w:sz="4" w:space="0"/>
            </w:tcBorders>
            <w:vAlign w:val="center"/>
          </w:tcPr>
          <w:p w14:paraId="1ACC3FCA">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1E97F777">
            <w:pPr>
              <w:pStyle w:val="27"/>
            </w:pPr>
            <w:r>
              <w:rPr>
                <w:rFonts w:ascii="Times New Roman" w:hAnsi="Times New Roman" w:eastAsia="Times New Roman" w:cs="Times New Roman"/>
                <w:color w:val="000000"/>
                <w:lang w:val="en-US" w:eastAsia="en-US" w:bidi="en-US"/>
              </w:rPr>
              <w:t>0.1</w:t>
            </w:r>
          </w:p>
        </w:tc>
      </w:tr>
      <w:tr w14:paraId="2C930923">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38318C8A"/>
        </w:tc>
        <w:tc>
          <w:tcPr>
            <w:tcW w:w="917" w:type="dxa"/>
            <w:tcBorders>
              <w:top w:val="single" w:color="auto" w:sz="4" w:space="0"/>
              <w:left w:val="single" w:color="auto" w:sz="4" w:space="0"/>
            </w:tcBorders>
            <w:vAlign w:val="center"/>
          </w:tcPr>
          <w:p w14:paraId="0DB64108">
            <w:pPr>
              <w:pStyle w:val="27"/>
              <w:ind w:firstLine="360"/>
              <w:jc w:val="both"/>
            </w:pPr>
            <w:r>
              <w:rPr>
                <w:rFonts w:ascii="Times New Roman" w:hAnsi="Times New Roman" w:eastAsia="Times New Roman" w:cs="Times New Roman"/>
                <w:color w:val="000000"/>
              </w:rPr>
              <w:t>30</w:t>
            </w:r>
          </w:p>
        </w:tc>
        <w:tc>
          <w:tcPr>
            <w:tcW w:w="2914" w:type="dxa"/>
            <w:tcBorders>
              <w:top w:val="single" w:color="auto" w:sz="4" w:space="0"/>
              <w:left w:val="single" w:color="auto" w:sz="4" w:space="0"/>
            </w:tcBorders>
            <w:vAlign w:val="center"/>
          </w:tcPr>
          <w:p w14:paraId="12C3C812">
            <w:pPr>
              <w:pStyle w:val="27"/>
            </w:pPr>
            <w:r>
              <w:rPr>
                <w:color w:val="000000"/>
              </w:rPr>
              <w:t>臂袢长</w:t>
            </w:r>
          </w:p>
        </w:tc>
        <w:tc>
          <w:tcPr>
            <w:tcW w:w="2213" w:type="dxa"/>
            <w:tcBorders>
              <w:top w:val="single" w:color="auto" w:sz="4" w:space="0"/>
              <w:left w:val="single" w:color="auto" w:sz="4" w:space="0"/>
            </w:tcBorders>
            <w:vAlign w:val="center"/>
          </w:tcPr>
          <w:p w14:paraId="36F160CD">
            <w:pPr>
              <w:pStyle w:val="27"/>
            </w:pPr>
            <w:r>
              <w:rPr>
                <w:rFonts w:ascii="Times New Roman" w:hAnsi="Times New Roman" w:eastAsia="Times New Roman" w:cs="Times New Roman"/>
                <w:color w:val="000000"/>
              </w:rPr>
              <w:t>3</w:t>
            </w:r>
          </w:p>
        </w:tc>
        <w:tc>
          <w:tcPr>
            <w:tcW w:w="1114" w:type="dxa"/>
            <w:tcBorders>
              <w:top w:val="single" w:color="auto" w:sz="4" w:space="0"/>
              <w:left w:val="single" w:color="auto" w:sz="4" w:space="0"/>
            </w:tcBorders>
            <w:vAlign w:val="center"/>
          </w:tcPr>
          <w:p w14:paraId="721CB059">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6CC7EC9F">
            <w:pPr>
              <w:pStyle w:val="27"/>
            </w:pPr>
            <w:r>
              <w:rPr>
                <w:rFonts w:ascii="Times New Roman" w:hAnsi="Times New Roman" w:eastAsia="Times New Roman" w:cs="Times New Roman"/>
                <w:color w:val="000000"/>
                <w:lang w:val="en-US" w:eastAsia="en-US" w:bidi="en-US"/>
              </w:rPr>
              <w:t>0.2</w:t>
            </w:r>
          </w:p>
        </w:tc>
      </w:tr>
      <w:tr w14:paraId="5805C95E">
        <w:tblPrEx>
          <w:tblCellMar>
            <w:top w:w="0" w:type="dxa"/>
            <w:left w:w="10" w:type="dxa"/>
            <w:bottom w:w="0" w:type="dxa"/>
            <w:right w:w="10" w:type="dxa"/>
          </w:tblCellMar>
        </w:tblPrEx>
        <w:trPr>
          <w:trHeight w:val="317" w:hRule="exact"/>
          <w:jc w:val="center"/>
        </w:trPr>
        <w:tc>
          <w:tcPr>
            <w:tcW w:w="792" w:type="dxa"/>
            <w:vMerge w:val="continue"/>
            <w:tcBorders>
              <w:left w:val="single" w:color="auto" w:sz="4" w:space="0"/>
            </w:tcBorders>
            <w:vAlign w:val="center"/>
          </w:tcPr>
          <w:p w14:paraId="65BF45A0"/>
        </w:tc>
        <w:tc>
          <w:tcPr>
            <w:tcW w:w="917" w:type="dxa"/>
            <w:tcBorders>
              <w:top w:val="single" w:color="auto" w:sz="4" w:space="0"/>
              <w:left w:val="single" w:color="auto" w:sz="4" w:space="0"/>
            </w:tcBorders>
            <w:vAlign w:val="center"/>
          </w:tcPr>
          <w:p w14:paraId="612D2A25">
            <w:pPr>
              <w:pStyle w:val="27"/>
              <w:ind w:firstLine="360"/>
              <w:jc w:val="both"/>
            </w:pPr>
            <w:r>
              <w:rPr>
                <w:rFonts w:ascii="Times New Roman" w:hAnsi="Times New Roman" w:eastAsia="Times New Roman" w:cs="Times New Roman"/>
                <w:color w:val="000000"/>
              </w:rPr>
              <w:t>31</w:t>
            </w:r>
          </w:p>
        </w:tc>
        <w:tc>
          <w:tcPr>
            <w:tcW w:w="2914" w:type="dxa"/>
            <w:tcBorders>
              <w:top w:val="single" w:color="auto" w:sz="4" w:space="0"/>
              <w:left w:val="single" w:color="auto" w:sz="4" w:space="0"/>
            </w:tcBorders>
            <w:vAlign w:val="center"/>
          </w:tcPr>
          <w:p w14:paraId="09E643A7">
            <w:pPr>
              <w:pStyle w:val="27"/>
            </w:pPr>
            <w:r>
              <w:rPr>
                <w:color w:val="000000"/>
              </w:rPr>
              <w:t>两臂袢间距</w:t>
            </w:r>
          </w:p>
        </w:tc>
        <w:tc>
          <w:tcPr>
            <w:tcW w:w="2213" w:type="dxa"/>
            <w:tcBorders>
              <w:top w:val="single" w:color="auto" w:sz="4" w:space="0"/>
              <w:left w:val="single" w:color="auto" w:sz="4" w:space="0"/>
            </w:tcBorders>
            <w:vAlign w:val="center"/>
          </w:tcPr>
          <w:p w14:paraId="1A6A222C">
            <w:pPr>
              <w:pStyle w:val="27"/>
            </w:pPr>
            <w:r>
              <w:rPr>
                <w:rFonts w:ascii="Times New Roman" w:hAnsi="Times New Roman" w:eastAsia="Times New Roman" w:cs="Times New Roman"/>
                <w:color w:val="000000"/>
                <w:lang w:val="en-US" w:eastAsia="en-US" w:bidi="en-US"/>
              </w:rPr>
              <w:t>1.3</w:t>
            </w:r>
          </w:p>
        </w:tc>
        <w:tc>
          <w:tcPr>
            <w:tcW w:w="1114" w:type="dxa"/>
            <w:tcBorders>
              <w:top w:val="single" w:color="auto" w:sz="4" w:space="0"/>
              <w:left w:val="single" w:color="auto" w:sz="4" w:space="0"/>
            </w:tcBorders>
            <w:vAlign w:val="center"/>
          </w:tcPr>
          <w:p w14:paraId="71D4E6D3">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0FD1BB47">
            <w:pPr>
              <w:pStyle w:val="27"/>
            </w:pPr>
            <w:r>
              <w:rPr>
                <w:rFonts w:ascii="Times New Roman" w:hAnsi="Times New Roman" w:eastAsia="Times New Roman" w:cs="Times New Roman"/>
                <w:color w:val="000000"/>
                <w:lang w:val="en-US" w:eastAsia="en-US" w:bidi="en-US"/>
              </w:rPr>
              <w:t>0.2</w:t>
            </w:r>
          </w:p>
        </w:tc>
      </w:tr>
      <w:tr w14:paraId="0D3238B7">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1EF6611F"/>
        </w:tc>
        <w:tc>
          <w:tcPr>
            <w:tcW w:w="917" w:type="dxa"/>
            <w:tcBorders>
              <w:top w:val="single" w:color="auto" w:sz="4" w:space="0"/>
              <w:left w:val="single" w:color="auto" w:sz="4" w:space="0"/>
            </w:tcBorders>
            <w:vAlign w:val="center"/>
          </w:tcPr>
          <w:p w14:paraId="60837AF1">
            <w:pPr>
              <w:pStyle w:val="27"/>
              <w:ind w:firstLine="360"/>
              <w:jc w:val="both"/>
            </w:pPr>
            <w:r>
              <w:rPr>
                <w:rFonts w:ascii="Times New Roman" w:hAnsi="Times New Roman" w:eastAsia="Times New Roman" w:cs="Times New Roman"/>
                <w:color w:val="000000"/>
              </w:rPr>
              <w:t>32</w:t>
            </w:r>
          </w:p>
        </w:tc>
        <w:tc>
          <w:tcPr>
            <w:tcW w:w="2914" w:type="dxa"/>
            <w:tcBorders>
              <w:top w:val="single" w:color="auto" w:sz="4" w:space="0"/>
              <w:left w:val="single" w:color="auto" w:sz="4" w:space="0"/>
            </w:tcBorders>
            <w:vAlign w:val="center"/>
          </w:tcPr>
          <w:p w14:paraId="7FC96407">
            <w:pPr>
              <w:pStyle w:val="27"/>
            </w:pPr>
            <w:r>
              <w:rPr>
                <w:color w:val="000000"/>
              </w:rPr>
              <w:t>臂袢上沿距袖山</w:t>
            </w:r>
          </w:p>
        </w:tc>
        <w:tc>
          <w:tcPr>
            <w:tcW w:w="2213" w:type="dxa"/>
            <w:tcBorders>
              <w:top w:val="single" w:color="auto" w:sz="4" w:space="0"/>
              <w:left w:val="single" w:color="auto" w:sz="4" w:space="0"/>
            </w:tcBorders>
            <w:vAlign w:val="center"/>
          </w:tcPr>
          <w:p w14:paraId="15BA3FB6">
            <w:pPr>
              <w:pStyle w:val="27"/>
            </w:pPr>
            <w:r>
              <w:rPr>
                <w:rFonts w:ascii="Times New Roman" w:hAnsi="Times New Roman" w:eastAsia="Times New Roman" w:cs="Times New Roman"/>
                <w:color w:val="000000"/>
              </w:rPr>
              <w:t>10</w:t>
            </w:r>
          </w:p>
        </w:tc>
        <w:tc>
          <w:tcPr>
            <w:tcW w:w="1114" w:type="dxa"/>
            <w:tcBorders>
              <w:top w:val="single" w:color="auto" w:sz="4" w:space="0"/>
              <w:left w:val="single" w:color="auto" w:sz="4" w:space="0"/>
            </w:tcBorders>
            <w:vAlign w:val="center"/>
          </w:tcPr>
          <w:p w14:paraId="0584A848">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7DE50AC8">
            <w:pPr>
              <w:pStyle w:val="27"/>
            </w:pPr>
            <w:r>
              <w:rPr>
                <w:rFonts w:ascii="Times New Roman" w:hAnsi="Times New Roman" w:eastAsia="Times New Roman" w:cs="Times New Roman"/>
                <w:color w:val="000000"/>
                <w:lang w:val="en-US" w:eastAsia="en-US" w:bidi="en-US"/>
              </w:rPr>
              <w:t>0.2</w:t>
            </w:r>
          </w:p>
        </w:tc>
      </w:tr>
      <w:tr w14:paraId="2FEB54AA">
        <w:tblPrEx>
          <w:tblCellMar>
            <w:top w:w="0" w:type="dxa"/>
            <w:left w:w="10" w:type="dxa"/>
            <w:bottom w:w="0" w:type="dxa"/>
            <w:right w:w="10" w:type="dxa"/>
          </w:tblCellMar>
        </w:tblPrEx>
        <w:trPr>
          <w:trHeight w:val="322" w:hRule="exact"/>
          <w:jc w:val="center"/>
        </w:trPr>
        <w:tc>
          <w:tcPr>
            <w:tcW w:w="792" w:type="dxa"/>
            <w:vMerge w:val="continue"/>
            <w:tcBorders>
              <w:left w:val="single" w:color="auto" w:sz="4" w:space="0"/>
            </w:tcBorders>
            <w:vAlign w:val="center"/>
          </w:tcPr>
          <w:p w14:paraId="4A6048DF"/>
        </w:tc>
        <w:tc>
          <w:tcPr>
            <w:tcW w:w="917" w:type="dxa"/>
            <w:tcBorders>
              <w:top w:val="single" w:color="auto" w:sz="4" w:space="0"/>
              <w:left w:val="single" w:color="auto" w:sz="4" w:space="0"/>
            </w:tcBorders>
            <w:vAlign w:val="center"/>
          </w:tcPr>
          <w:p w14:paraId="7BAC465F">
            <w:pPr>
              <w:pStyle w:val="27"/>
              <w:ind w:firstLine="360"/>
              <w:jc w:val="both"/>
            </w:pPr>
            <w:r>
              <w:rPr>
                <w:rFonts w:ascii="Times New Roman" w:hAnsi="Times New Roman" w:eastAsia="Times New Roman" w:cs="Times New Roman"/>
                <w:color w:val="000000"/>
              </w:rPr>
              <w:t>33</w:t>
            </w:r>
          </w:p>
        </w:tc>
        <w:tc>
          <w:tcPr>
            <w:tcW w:w="2914" w:type="dxa"/>
            <w:tcBorders>
              <w:top w:val="single" w:color="auto" w:sz="4" w:space="0"/>
              <w:left w:val="single" w:color="auto" w:sz="4" w:space="0"/>
            </w:tcBorders>
            <w:vAlign w:val="center"/>
          </w:tcPr>
          <w:p w14:paraId="13A1986D">
            <w:pPr>
              <w:pStyle w:val="27"/>
            </w:pPr>
            <w:r>
              <w:rPr>
                <w:color w:val="000000"/>
              </w:rPr>
              <w:t>胸号、胸徽章底托中心距门襟中心</w:t>
            </w:r>
          </w:p>
        </w:tc>
        <w:tc>
          <w:tcPr>
            <w:tcW w:w="2213" w:type="dxa"/>
            <w:tcBorders>
              <w:top w:val="single" w:color="auto" w:sz="4" w:space="0"/>
              <w:left w:val="single" w:color="auto" w:sz="4" w:space="0"/>
            </w:tcBorders>
            <w:vAlign w:val="center"/>
          </w:tcPr>
          <w:p w14:paraId="04F651BD">
            <w:pPr>
              <w:pStyle w:val="27"/>
            </w:pPr>
            <w:r>
              <w:rPr>
                <w:rFonts w:ascii="Times New Roman" w:hAnsi="Times New Roman" w:eastAsia="Times New Roman" w:cs="Times New Roman"/>
                <w:color w:val="000000"/>
              </w:rPr>
              <w:t>9</w:t>
            </w:r>
          </w:p>
        </w:tc>
        <w:tc>
          <w:tcPr>
            <w:tcW w:w="1114" w:type="dxa"/>
            <w:tcBorders>
              <w:top w:val="single" w:color="auto" w:sz="4" w:space="0"/>
              <w:left w:val="single" w:color="auto" w:sz="4" w:space="0"/>
            </w:tcBorders>
            <w:vAlign w:val="center"/>
          </w:tcPr>
          <w:p w14:paraId="3FA35DD5">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right w:val="single" w:color="auto" w:sz="4" w:space="0"/>
            </w:tcBorders>
            <w:vAlign w:val="center"/>
          </w:tcPr>
          <w:p w14:paraId="73FD9423">
            <w:pPr>
              <w:pStyle w:val="27"/>
            </w:pPr>
            <w:r>
              <w:rPr>
                <w:rFonts w:ascii="Times New Roman" w:hAnsi="Times New Roman" w:eastAsia="Times New Roman" w:cs="Times New Roman"/>
                <w:color w:val="000000"/>
                <w:lang w:val="en-US" w:eastAsia="en-US" w:bidi="en-US"/>
              </w:rPr>
              <w:t>0.2</w:t>
            </w:r>
          </w:p>
        </w:tc>
      </w:tr>
      <w:tr w14:paraId="6DF3DADF">
        <w:tblPrEx>
          <w:tblCellMar>
            <w:top w:w="0" w:type="dxa"/>
            <w:left w:w="10" w:type="dxa"/>
            <w:bottom w:w="0" w:type="dxa"/>
            <w:right w:w="10" w:type="dxa"/>
          </w:tblCellMar>
        </w:tblPrEx>
        <w:trPr>
          <w:trHeight w:val="326" w:hRule="exact"/>
          <w:jc w:val="center"/>
        </w:trPr>
        <w:tc>
          <w:tcPr>
            <w:tcW w:w="792" w:type="dxa"/>
            <w:vMerge w:val="continue"/>
            <w:tcBorders>
              <w:left w:val="single" w:color="auto" w:sz="4" w:space="0"/>
              <w:bottom w:val="single" w:color="auto" w:sz="4" w:space="0"/>
            </w:tcBorders>
            <w:vAlign w:val="center"/>
          </w:tcPr>
          <w:p w14:paraId="2F039F9D"/>
        </w:tc>
        <w:tc>
          <w:tcPr>
            <w:tcW w:w="917" w:type="dxa"/>
            <w:tcBorders>
              <w:top w:val="single" w:color="auto" w:sz="4" w:space="0"/>
              <w:left w:val="single" w:color="auto" w:sz="4" w:space="0"/>
              <w:bottom w:val="single" w:color="auto" w:sz="4" w:space="0"/>
            </w:tcBorders>
            <w:vAlign w:val="center"/>
          </w:tcPr>
          <w:p w14:paraId="3D68F509">
            <w:pPr>
              <w:pStyle w:val="27"/>
              <w:ind w:firstLine="360"/>
              <w:jc w:val="both"/>
            </w:pPr>
            <w:r>
              <w:rPr>
                <w:rFonts w:ascii="Times New Roman" w:hAnsi="Times New Roman" w:eastAsia="Times New Roman" w:cs="Times New Roman"/>
                <w:color w:val="000000"/>
              </w:rPr>
              <w:t>34</w:t>
            </w:r>
          </w:p>
        </w:tc>
        <w:tc>
          <w:tcPr>
            <w:tcW w:w="2914" w:type="dxa"/>
            <w:tcBorders>
              <w:top w:val="single" w:color="auto" w:sz="4" w:space="0"/>
              <w:left w:val="single" w:color="auto" w:sz="4" w:space="0"/>
              <w:bottom w:val="single" w:color="auto" w:sz="4" w:space="0"/>
            </w:tcBorders>
            <w:vAlign w:val="center"/>
          </w:tcPr>
          <w:p w14:paraId="7A87992F">
            <w:pPr>
              <w:pStyle w:val="27"/>
            </w:pPr>
            <w:r>
              <w:rPr>
                <w:color w:val="000000"/>
              </w:rPr>
              <w:t>胸号底托上沿距过肩</w:t>
            </w:r>
          </w:p>
        </w:tc>
        <w:tc>
          <w:tcPr>
            <w:tcW w:w="2213" w:type="dxa"/>
            <w:tcBorders>
              <w:top w:val="single" w:color="auto" w:sz="4" w:space="0"/>
              <w:left w:val="single" w:color="auto" w:sz="4" w:space="0"/>
              <w:bottom w:val="single" w:color="auto" w:sz="4" w:space="0"/>
            </w:tcBorders>
            <w:vAlign w:val="center"/>
          </w:tcPr>
          <w:p w14:paraId="4F0E6D4B">
            <w:pPr>
              <w:pStyle w:val="27"/>
            </w:pPr>
            <w:r>
              <w:rPr>
                <w:rFonts w:ascii="Times New Roman" w:hAnsi="Times New Roman" w:eastAsia="Times New Roman" w:cs="Times New Roman"/>
                <w:color w:val="000000"/>
              </w:rPr>
              <w:t>13</w:t>
            </w:r>
          </w:p>
        </w:tc>
        <w:tc>
          <w:tcPr>
            <w:tcW w:w="1114" w:type="dxa"/>
            <w:tcBorders>
              <w:top w:val="single" w:color="auto" w:sz="4" w:space="0"/>
              <w:left w:val="single" w:color="auto" w:sz="4" w:space="0"/>
              <w:bottom w:val="single" w:color="auto" w:sz="4" w:space="0"/>
            </w:tcBorders>
            <w:vAlign w:val="center"/>
          </w:tcPr>
          <w:p w14:paraId="021F75BA">
            <w:pPr>
              <w:pStyle w:val="27"/>
            </w:pPr>
            <w:r>
              <w:rPr>
                <w:rFonts w:ascii="Times New Roman" w:hAnsi="Times New Roman" w:eastAsia="Times New Roman" w:cs="Times New Roman"/>
                <w:color w:val="000000"/>
              </w:rPr>
              <w:t>—</w:t>
            </w:r>
          </w:p>
        </w:tc>
        <w:tc>
          <w:tcPr>
            <w:tcW w:w="1526" w:type="dxa"/>
            <w:tcBorders>
              <w:top w:val="single" w:color="auto" w:sz="4" w:space="0"/>
              <w:left w:val="single" w:color="auto" w:sz="4" w:space="0"/>
              <w:bottom w:val="single" w:color="auto" w:sz="4" w:space="0"/>
              <w:right w:val="single" w:color="auto" w:sz="4" w:space="0"/>
            </w:tcBorders>
            <w:vAlign w:val="center"/>
          </w:tcPr>
          <w:p w14:paraId="40C3A805">
            <w:pPr>
              <w:pStyle w:val="27"/>
            </w:pPr>
            <w:r>
              <w:rPr>
                <w:rFonts w:ascii="Times New Roman" w:hAnsi="Times New Roman" w:eastAsia="Times New Roman" w:cs="Times New Roman"/>
                <w:color w:val="000000"/>
                <w:lang w:val="en-US" w:eastAsia="en-US" w:bidi="en-US"/>
              </w:rPr>
              <w:t>0.2</w:t>
            </w:r>
          </w:p>
        </w:tc>
      </w:tr>
    </w:tbl>
    <w:p w14:paraId="3BC3A612">
      <w:pPr>
        <w:spacing w:after="79" w:line="1" w:lineRule="exact"/>
      </w:pPr>
    </w:p>
    <w:p w14:paraId="519D1FA8">
      <w:pPr>
        <w:pStyle w:val="39"/>
        <w:spacing w:after="80"/>
      </w:pPr>
      <w:r>
        <w:rPr>
          <w:color w:val="000000"/>
        </w:rPr>
        <w:t>注</w:t>
      </w:r>
      <w:r>
        <w:rPr>
          <w:rFonts w:ascii="Times New Roman" w:hAnsi="Times New Roman" w:eastAsia="Times New Roman" w:cs="Times New Roman"/>
          <w:color w:val="000000"/>
        </w:rPr>
        <w:t>1</w:t>
      </w:r>
      <w:r>
        <w:rPr>
          <w:color w:val="000000"/>
        </w:rPr>
        <w:t>：肩袢长：胸围</w:t>
      </w:r>
      <w:r>
        <w:rPr>
          <w:rFonts w:ascii="Times New Roman" w:hAnsi="Times New Roman" w:eastAsia="Times New Roman" w:cs="Times New Roman"/>
          <w:color w:val="000000"/>
        </w:rPr>
        <w:t>88</w:t>
      </w:r>
      <w:r>
        <w:rPr>
          <w:color w:val="000000"/>
        </w:rPr>
        <w:t>及以下为</w:t>
      </w:r>
      <w:r>
        <w:rPr>
          <w:rFonts w:ascii="Times New Roman" w:hAnsi="Times New Roman" w:eastAsia="Times New Roman" w:cs="Times New Roman"/>
          <w:color w:val="000000"/>
          <w:lang w:val="en-US" w:bidi="en-US"/>
        </w:rPr>
        <w:t>10.5</w:t>
      </w:r>
      <w:r>
        <w:rPr>
          <w:color w:val="000000"/>
          <w:lang w:val="en-US" w:bidi="en-US"/>
        </w:rPr>
        <w:t xml:space="preserve">； </w:t>
      </w:r>
      <w:r>
        <w:rPr>
          <w:rFonts w:ascii="Times New Roman" w:hAnsi="Times New Roman" w:eastAsia="Times New Roman" w:cs="Times New Roman"/>
          <w:color w:val="000000"/>
        </w:rPr>
        <w:t>90</w:t>
      </w:r>
      <w:r>
        <w:rPr>
          <w:color w:val="000000"/>
        </w:rPr>
        <w:t>〜</w:t>
      </w:r>
      <w:r>
        <w:rPr>
          <w:rFonts w:ascii="Times New Roman" w:hAnsi="Times New Roman" w:eastAsia="Times New Roman" w:cs="Times New Roman"/>
          <w:color w:val="000000"/>
        </w:rPr>
        <w:t>102</w:t>
      </w:r>
      <w:r>
        <w:rPr>
          <w:color w:val="000000"/>
        </w:rPr>
        <w:t>为</w:t>
      </w:r>
      <w:r>
        <w:rPr>
          <w:rFonts w:ascii="Times New Roman" w:hAnsi="Times New Roman" w:eastAsia="Times New Roman" w:cs="Times New Roman"/>
          <w:color w:val="000000"/>
          <w:lang w:val="en-US" w:bidi="en-US"/>
        </w:rPr>
        <w:t>11.5</w:t>
      </w:r>
      <w:r>
        <w:rPr>
          <w:color w:val="000000"/>
          <w:lang w:val="en-US" w:bidi="en-US"/>
        </w:rPr>
        <w:t xml:space="preserve">, </w:t>
      </w:r>
      <w:r>
        <w:rPr>
          <w:rFonts w:ascii="Times New Roman" w:hAnsi="Times New Roman" w:eastAsia="Times New Roman" w:cs="Times New Roman"/>
          <w:color w:val="000000"/>
        </w:rPr>
        <w:t>104</w:t>
      </w:r>
      <w:r>
        <w:rPr>
          <w:color w:val="000000"/>
        </w:rPr>
        <w:t>及以上为</w:t>
      </w:r>
      <w:r>
        <w:rPr>
          <w:rFonts w:ascii="Times New Roman" w:hAnsi="Times New Roman" w:eastAsia="Times New Roman" w:cs="Times New Roman"/>
          <w:color w:val="000000"/>
        </w:rPr>
        <w:t>12.5</w:t>
      </w:r>
      <w:r>
        <w:rPr>
          <w:color w:val="000000"/>
        </w:rPr>
        <w:t>。</w:t>
      </w:r>
    </w:p>
    <w:p w14:paraId="51782CAF">
      <w:pPr>
        <w:pStyle w:val="39"/>
        <w:spacing w:after="80"/>
        <w:rPr>
          <w:color w:val="000000"/>
        </w:rPr>
      </w:pPr>
      <w:r>
        <w:rPr>
          <w:color w:val="000000"/>
        </w:rPr>
        <w:t>注</w:t>
      </w:r>
      <w:r>
        <w:rPr>
          <w:rFonts w:ascii="Times New Roman" w:hAnsi="Times New Roman" w:eastAsia="Times New Roman" w:cs="Times New Roman"/>
          <w:color w:val="000000"/>
        </w:rPr>
        <w:t>2</w:t>
      </w:r>
      <w:r>
        <w:rPr>
          <w:color w:val="000000"/>
        </w:rPr>
        <w:t>：号型</w:t>
      </w:r>
      <w:r>
        <w:rPr>
          <w:rFonts w:ascii="Times New Roman" w:hAnsi="Times New Roman" w:eastAsia="Times New Roman" w:cs="Times New Roman"/>
          <w:color w:val="000000"/>
          <w:lang w:val="en-US" w:bidi="en-US"/>
        </w:rPr>
        <w:t>165/84A</w:t>
      </w:r>
      <w:r>
        <w:rPr>
          <w:color w:val="000000"/>
        </w:rPr>
        <w:t>为样衣参考，量产中按实际量体定制为准。</w:t>
      </w:r>
    </w:p>
    <w:p w14:paraId="34AF9D30">
      <w:pPr>
        <w:pStyle w:val="39"/>
        <w:spacing w:after="80"/>
        <w:rPr>
          <w:color w:val="000000"/>
        </w:rPr>
      </w:pPr>
      <w:r>
        <w:rPr>
          <w:lang w:val="en-US" w:bidi="ar-SA"/>
        </w:rPr>
        <w:drawing>
          <wp:inline distT="0" distB="0" distL="0" distR="0">
            <wp:extent cx="5699760" cy="5327650"/>
            <wp:effectExtent l="0" t="0" r="0" b="6350"/>
            <wp:docPr id="369" name="Shape 369" descr="图示, 工程绘图&#10;&#10;AI 生成的内容可能不正确。"/>
            <wp:cNvGraphicFramePr/>
            <a:graphic xmlns:a="http://schemas.openxmlformats.org/drawingml/2006/main">
              <a:graphicData uri="http://schemas.openxmlformats.org/drawingml/2006/picture">
                <pic:pic xmlns:pic="http://schemas.openxmlformats.org/drawingml/2006/picture">
                  <pic:nvPicPr>
                    <pic:cNvPr id="369" name="Shape 369" descr="图示, 工程绘图&#10;&#10;AI 生成的内容可能不正确。"/>
                    <pic:cNvPicPr/>
                  </pic:nvPicPr>
                  <pic:blipFill>
                    <a:blip r:embed="rId162">
                      <a:extLst>
                        <a:ext uri="{28A0092B-C50C-407E-A947-70E740481C1C}">
                          <a14:useLocalDpi xmlns:a14="http://schemas.microsoft.com/office/drawing/2010/main" val="0"/>
                        </a:ext>
                      </a:extLst>
                    </a:blip>
                    <a:stretch>
                      <a:fillRect/>
                    </a:stretch>
                  </pic:blipFill>
                  <pic:spPr>
                    <a:xfrm>
                      <a:off x="0" y="0"/>
                      <a:ext cx="5699760" cy="5327650"/>
                    </a:xfrm>
                    <a:prstGeom prst="rect">
                      <a:avLst/>
                    </a:prstGeom>
                  </pic:spPr>
                </pic:pic>
              </a:graphicData>
            </a:graphic>
          </wp:inline>
        </w:drawing>
      </w:r>
    </w:p>
    <w:p w14:paraId="238A62CE">
      <w:pPr>
        <w:pStyle w:val="29"/>
        <w:rPr>
          <w:color w:val="000000"/>
        </w:rPr>
      </w:pPr>
      <w:r>
        <w:rPr>
          <w:color w:val="000000"/>
        </w:rPr>
        <w:t>图</w:t>
      </w:r>
      <w:r>
        <w:rPr>
          <w:rFonts w:ascii="Times New Roman" w:hAnsi="Times New Roman" w:eastAsia="Times New Roman" w:cs="Times New Roman"/>
          <w:color w:val="000000"/>
        </w:rPr>
        <w:t>2</w:t>
      </w:r>
      <w:r>
        <w:rPr>
          <w:color w:val="000000"/>
        </w:rPr>
        <w:t>女短袖制式衬衣测量图</w:t>
      </w:r>
    </w:p>
    <w:p w14:paraId="53971397">
      <w:pPr>
        <w:pStyle w:val="56"/>
        <w:keepNext/>
        <w:keepLines/>
        <w:numPr>
          <w:ilvl w:val="1"/>
          <w:numId w:val="39"/>
        </w:numPr>
        <w:tabs>
          <w:tab w:val="left" w:pos="528"/>
        </w:tabs>
        <w:spacing w:after="280"/>
        <w:jc w:val="left"/>
        <w:rPr>
          <w:color w:val="000000"/>
        </w:rPr>
      </w:pPr>
      <w:r>
        <w:rPr>
          <w:rFonts w:hint="eastAsia"/>
          <w:color w:val="000000"/>
        </w:rPr>
        <w:t>颜色</w:t>
      </w:r>
    </w:p>
    <w:p w14:paraId="5970E246">
      <w:pPr>
        <w:widowControl/>
        <w:ind w:firstLine="420"/>
        <w:rPr>
          <w:rFonts w:ascii="宋体" w:hAnsi="宋体" w:eastAsia="宋体" w:cs="宋体"/>
          <w:sz w:val="21"/>
          <w:szCs w:val="21"/>
          <w:lang w:eastAsia="zh-CN" w:bidi="ar-SA"/>
        </w:rPr>
      </w:pPr>
      <w:r>
        <w:rPr>
          <w:rFonts w:hint="eastAsia" w:ascii="黑体" w:hAnsi="黑体" w:eastAsia="黑体" w:cs="宋体"/>
          <w:sz w:val="21"/>
          <w:szCs w:val="21"/>
          <w:lang w:eastAsia="zh-CN" w:bidi="ar-SA"/>
        </w:rPr>
        <w:t>3.3.1</w:t>
      </w:r>
      <w:r>
        <w:rPr>
          <w:rFonts w:hint="eastAsia" w:ascii="宋体" w:hAnsi="宋体" w:eastAsia="宋体" w:cs="宋体"/>
          <w:sz w:val="21"/>
          <w:szCs w:val="21"/>
          <w:lang w:eastAsia="zh-CN" w:bidi="ar-SA"/>
        </w:rPr>
        <w:t xml:space="preserve"> 面料颜色：晴空蓝，（</w:t>
      </w:r>
      <w:r>
        <w:rPr>
          <w:rFonts w:ascii="宋体" w:hAnsi="宋体" w:eastAsia="宋体" w:cs="宋体"/>
          <w:sz w:val="21"/>
          <w:szCs w:val="21"/>
          <w:lang w:eastAsia="zh-CN" w:bidi="ar-SA"/>
        </w:rPr>
        <w:t>PANTONE14-4121TPX</w:t>
      </w:r>
      <w:r>
        <w:rPr>
          <w:rFonts w:hint="eastAsia" w:ascii="宋体" w:hAnsi="宋体" w:eastAsia="宋体" w:cs="宋体"/>
          <w:sz w:val="21"/>
          <w:szCs w:val="21"/>
          <w:lang w:eastAsia="zh-CN" w:bidi="ar-SA"/>
        </w:rPr>
        <w:t>）</w:t>
      </w:r>
      <w:r>
        <w:rPr>
          <w:rFonts w:ascii="宋体" w:hAnsi="宋体" w:eastAsia="宋体" w:cs="宋体"/>
          <w:sz w:val="21"/>
          <w:szCs w:val="21"/>
          <w:lang w:eastAsia="zh-CN" w:bidi="ar-SA"/>
        </w:rPr>
        <w:t>,</w:t>
      </w:r>
      <w:r>
        <w:rPr>
          <w:rFonts w:hint="eastAsia" w:ascii="宋体" w:hAnsi="宋体" w:eastAsia="宋体" w:cs="宋体"/>
          <w:sz w:val="21"/>
          <w:szCs w:val="21"/>
          <w:lang w:eastAsia="zh-CN" w:bidi="ar-SA"/>
        </w:rPr>
        <w:t>实际使用以本次技术要求</w:t>
      </w:r>
      <w:r>
        <w:rPr>
          <w:rFonts w:ascii="宋体" w:hAnsi="宋体" w:eastAsia="宋体" w:cs="宋体"/>
          <w:sz w:val="21"/>
          <w:szCs w:val="21"/>
          <w:lang w:eastAsia="zh-CN" w:bidi="ar-SA"/>
        </w:rPr>
        <w:t>为准</w:t>
      </w:r>
      <w:r>
        <w:rPr>
          <w:rFonts w:hint="eastAsia" w:ascii="宋体" w:hAnsi="宋体" w:eastAsia="宋体" w:cs="宋体"/>
          <w:sz w:val="21"/>
          <w:szCs w:val="21"/>
          <w:lang w:eastAsia="zh-CN" w:bidi="ar-SA"/>
        </w:rPr>
        <w:t xml:space="preserve">。 </w:t>
      </w:r>
    </w:p>
    <w:p w14:paraId="0C323B42">
      <w:pPr>
        <w:pStyle w:val="54"/>
        <w:widowControl/>
        <w:ind w:left="420" w:firstLine="0" w:firstLineChars="0"/>
        <w:rPr>
          <w:rFonts w:ascii="宋体" w:hAnsi="宋体" w:eastAsia="宋体" w:cs="宋体"/>
          <w:sz w:val="21"/>
          <w:szCs w:val="21"/>
          <w:lang w:eastAsia="zh-CN" w:bidi="ar-SA"/>
        </w:rPr>
      </w:pPr>
      <w:r>
        <w:rPr>
          <w:rFonts w:hint="eastAsia" w:ascii="黑体" w:hAnsi="黑体" w:eastAsia="黑体" w:cs="宋体"/>
          <w:sz w:val="21"/>
          <w:szCs w:val="21"/>
          <w:lang w:eastAsia="zh-CN" w:bidi="ar-SA"/>
        </w:rPr>
        <w:t xml:space="preserve">3.3.2 </w:t>
      </w:r>
      <w:r>
        <w:rPr>
          <w:rFonts w:hint="eastAsia" w:ascii="宋体" w:hAnsi="宋体" w:eastAsia="宋体" w:cs="宋体"/>
          <w:sz w:val="21"/>
          <w:szCs w:val="21"/>
          <w:lang w:eastAsia="zh-CN" w:bidi="ar-SA"/>
        </w:rPr>
        <w:t>纽扣颜色：聚酯四眼扣颜色为晴空蓝色，金属扣为仿</w:t>
      </w:r>
      <w:r>
        <w:rPr>
          <w:rFonts w:ascii="TimesNewRomanPSMT" w:hAnsi="TimesNewRomanPSMT" w:eastAsia="宋体" w:cs="宋体"/>
          <w:sz w:val="21"/>
          <w:szCs w:val="21"/>
          <w:lang w:eastAsia="zh-CN" w:bidi="ar-SA"/>
        </w:rPr>
        <w:t>24K</w:t>
      </w:r>
      <w:r>
        <w:rPr>
          <w:rFonts w:hint="eastAsia" w:ascii="宋体" w:hAnsi="宋体" w:eastAsia="宋体" w:cs="宋体"/>
          <w:sz w:val="21"/>
          <w:szCs w:val="21"/>
          <w:lang w:eastAsia="zh-CN" w:bidi="ar-SA"/>
        </w:rPr>
        <w:t>亚光金黄色，应以本次技术要求</w:t>
      </w:r>
      <w:r>
        <w:rPr>
          <w:rFonts w:ascii="宋体" w:hAnsi="宋体" w:eastAsia="宋体" w:cs="宋体"/>
          <w:sz w:val="21"/>
          <w:szCs w:val="21"/>
          <w:lang w:eastAsia="zh-CN" w:bidi="ar-SA"/>
        </w:rPr>
        <w:t>为准</w:t>
      </w:r>
      <w:r>
        <w:rPr>
          <w:rFonts w:hint="eastAsia" w:ascii="宋体" w:hAnsi="宋体" w:eastAsia="宋体" w:cs="宋体"/>
          <w:sz w:val="21"/>
          <w:szCs w:val="21"/>
          <w:lang w:eastAsia="zh-CN" w:bidi="ar-SA"/>
        </w:rPr>
        <w:t>。</w:t>
      </w:r>
    </w:p>
    <w:p w14:paraId="12E15C43">
      <w:pPr>
        <w:pStyle w:val="54"/>
        <w:widowControl/>
        <w:ind w:left="420" w:firstLine="0" w:firstLineChars="0"/>
        <w:rPr>
          <w:rFonts w:ascii="宋体" w:hAnsi="宋体" w:eastAsia="宋体" w:cs="宋体"/>
          <w:sz w:val="21"/>
          <w:szCs w:val="21"/>
          <w:lang w:eastAsia="zh-CN" w:bidi="ar-SA"/>
        </w:rPr>
      </w:pPr>
      <w:r>
        <w:rPr>
          <w:rFonts w:hint="eastAsia" w:ascii="黑体" w:hAnsi="黑体" w:eastAsia="黑体"/>
          <w:sz w:val="21"/>
          <w:szCs w:val="21"/>
          <w:lang w:eastAsia="zh-CN"/>
        </w:rPr>
        <w:t>3</w:t>
      </w:r>
      <w:r>
        <w:rPr>
          <w:rFonts w:hint="eastAsia" w:ascii="宋体" w:hAnsi="宋体" w:eastAsia="宋体" w:cs="宋体"/>
          <w:sz w:val="21"/>
          <w:szCs w:val="21"/>
          <w:lang w:eastAsia="zh-CN" w:bidi="ar-SA"/>
        </w:rPr>
        <w:t>.3.3 胸号底托颜色：与面料颜色相匹配，应以本次技术要求</w:t>
      </w:r>
      <w:r>
        <w:rPr>
          <w:rFonts w:ascii="宋体" w:hAnsi="宋体" w:eastAsia="宋体" w:cs="宋体"/>
          <w:sz w:val="21"/>
          <w:szCs w:val="21"/>
          <w:lang w:eastAsia="zh-CN" w:bidi="ar-SA"/>
        </w:rPr>
        <w:t>为准</w:t>
      </w:r>
      <w:r>
        <w:rPr>
          <w:rFonts w:hint="eastAsia" w:ascii="宋体" w:hAnsi="宋体" w:eastAsia="宋体" w:cs="宋体"/>
          <w:sz w:val="21"/>
          <w:szCs w:val="21"/>
          <w:lang w:eastAsia="zh-CN" w:bidi="ar-SA"/>
        </w:rPr>
        <w:t>。</w:t>
      </w:r>
    </w:p>
    <w:p w14:paraId="18AEB76B">
      <w:pPr>
        <w:widowControl/>
        <w:rPr>
          <w:rFonts w:ascii="宋体" w:hAnsi="宋体" w:eastAsia="宋体" w:cs="宋体"/>
          <w:sz w:val="21"/>
          <w:szCs w:val="21"/>
          <w:lang w:eastAsia="zh-CN" w:bidi="ar-SA"/>
        </w:rPr>
      </w:pPr>
      <w:r>
        <w:rPr>
          <w:rFonts w:hint="eastAsia" w:ascii="宋体" w:hAnsi="宋体" w:eastAsia="宋体" w:cs="宋体"/>
          <w:sz w:val="21"/>
          <w:szCs w:val="21"/>
          <w:lang w:eastAsia="zh-CN" w:bidi="ar-SA"/>
        </w:rPr>
        <w:t xml:space="preserve">    3.3.4 缝纫线颜色</w:t>
      </w:r>
      <w:r>
        <w:rPr>
          <w:rFonts w:ascii="宋体" w:hAnsi="宋体" w:eastAsia="宋体" w:cs="宋体"/>
          <w:sz w:val="21"/>
          <w:szCs w:val="21"/>
          <w:lang w:eastAsia="zh-CN" w:bidi="ar-SA"/>
        </w:rPr>
        <w:t>:</w:t>
      </w:r>
      <w:r>
        <w:rPr>
          <w:rFonts w:hint="eastAsia" w:ascii="宋体" w:hAnsi="宋体" w:eastAsia="宋体" w:cs="宋体"/>
          <w:sz w:val="21"/>
          <w:szCs w:val="21"/>
          <w:lang w:eastAsia="zh-CN" w:bidi="ar-SA"/>
        </w:rPr>
        <w:t>晴空蓝色，同面料色。</w:t>
      </w:r>
    </w:p>
    <w:p w14:paraId="0386572D">
      <w:pPr>
        <w:widowControl/>
        <w:rPr>
          <w:rFonts w:ascii="宋体" w:hAnsi="宋体" w:eastAsia="宋体" w:cs="宋体"/>
          <w:color w:val="auto"/>
          <w:lang w:eastAsia="zh-CN" w:bidi="ar-SA"/>
        </w:rPr>
      </w:pPr>
      <w:r>
        <w:rPr>
          <w:rFonts w:hint="eastAsia" w:ascii="宋体" w:hAnsi="宋体" w:eastAsia="宋体" w:cs="宋体"/>
          <w:sz w:val="21"/>
          <w:szCs w:val="21"/>
          <w:lang w:eastAsia="zh-CN" w:bidi="ar-SA"/>
        </w:rPr>
        <w:t xml:space="preserve">    3.3.5 粘合衬颜色</w:t>
      </w:r>
      <w:r>
        <w:rPr>
          <w:rFonts w:ascii="宋体" w:hAnsi="宋体" w:eastAsia="宋体" w:cs="宋体"/>
          <w:sz w:val="21"/>
          <w:szCs w:val="21"/>
          <w:lang w:eastAsia="zh-CN" w:bidi="ar-SA"/>
        </w:rPr>
        <w:t>:</w:t>
      </w:r>
      <w:r>
        <w:rPr>
          <w:rFonts w:hint="eastAsia" w:ascii="宋体" w:hAnsi="宋体" w:eastAsia="宋体" w:cs="宋体"/>
          <w:sz w:val="21"/>
          <w:szCs w:val="21"/>
          <w:lang w:eastAsia="zh-CN" w:bidi="ar-SA"/>
        </w:rPr>
        <w:t>本白色。</w:t>
      </w:r>
    </w:p>
    <w:p w14:paraId="293D0255">
      <w:pPr>
        <w:pStyle w:val="56"/>
        <w:keepNext/>
        <w:keepLines/>
        <w:numPr>
          <w:ilvl w:val="1"/>
          <w:numId w:val="39"/>
        </w:numPr>
        <w:tabs>
          <w:tab w:val="left" w:pos="528"/>
        </w:tabs>
        <w:spacing w:after="280"/>
        <w:jc w:val="left"/>
        <w:rPr>
          <w:color w:val="000000"/>
        </w:rPr>
      </w:pPr>
      <w:r>
        <w:rPr>
          <w:rFonts w:hint="eastAsia"/>
          <w:color w:val="000000"/>
        </w:rPr>
        <w:t xml:space="preserve">色差 </w:t>
      </w:r>
    </w:p>
    <w:p w14:paraId="2BEE19A3">
      <w:pPr>
        <w:pStyle w:val="4"/>
        <w:tabs>
          <w:tab w:val="left" w:pos="1134"/>
        </w:tabs>
        <w:spacing w:after="140" w:line="307" w:lineRule="exact"/>
        <w:ind w:firstLine="420"/>
        <w:rPr>
          <w:color w:val="000000"/>
          <w:sz w:val="21"/>
          <w:szCs w:val="21"/>
        </w:rPr>
      </w:pPr>
      <w:r>
        <w:rPr>
          <w:rFonts w:hint="eastAsia" w:ascii="黑体" w:hAnsi="黑体" w:eastAsia="黑体"/>
          <w:color w:val="000000"/>
          <w:sz w:val="21"/>
          <w:szCs w:val="21"/>
        </w:rPr>
        <w:t xml:space="preserve">3.4.1 </w:t>
      </w:r>
      <w:r>
        <w:rPr>
          <w:rFonts w:hint="eastAsia"/>
          <w:color w:val="000000"/>
          <w:sz w:val="21"/>
          <w:szCs w:val="21"/>
        </w:rPr>
        <w:t>产品面料及表面服饰、配件颜色</w:t>
      </w:r>
      <w:r>
        <w:rPr>
          <w:rFonts w:hint="eastAsia"/>
          <w:sz w:val="21"/>
          <w:szCs w:val="21"/>
          <w:lang w:bidi="ar-SA"/>
        </w:rPr>
        <w:t>以本次技术要求</w:t>
      </w:r>
      <w:r>
        <w:rPr>
          <w:sz w:val="21"/>
          <w:szCs w:val="21"/>
          <w:lang w:bidi="ar-SA"/>
        </w:rPr>
        <w:t>为准</w:t>
      </w:r>
      <w:r>
        <w:rPr>
          <w:rFonts w:hint="eastAsia"/>
          <w:color w:val="000000"/>
          <w:sz w:val="21"/>
          <w:szCs w:val="21"/>
        </w:rPr>
        <w:t>，应≥</w:t>
      </w:r>
      <w:r>
        <w:rPr>
          <w:rFonts w:ascii="TimesNewRomanPSMT" w:hAnsi="TimesNewRomanPSMT"/>
          <w:color w:val="000000"/>
          <w:sz w:val="21"/>
          <w:szCs w:val="21"/>
        </w:rPr>
        <w:t>4</w:t>
      </w:r>
      <w:r>
        <w:rPr>
          <w:rFonts w:hint="eastAsia"/>
          <w:color w:val="000000"/>
          <w:sz w:val="21"/>
          <w:szCs w:val="21"/>
        </w:rPr>
        <w:t>级；非表面部位颜色</w:t>
      </w:r>
      <w:r>
        <w:rPr>
          <w:rFonts w:hint="eastAsia"/>
          <w:sz w:val="21"/>
          <w:szCs w:val="21"/>
          <w:lang w:bidi="ar-SA"/>
        </w:rPr>
        <w:t>以本次技术要求</w:t>
      </w:r>
      <w:r>
        <w:rPr>
          <w:sz w:val="21"/>
          <w:szCs w:val="21"/>
          <w:lang w:bidi="ar-SA"/>
        </w:rPr>
        <w:t>为准</w:t>
      </w:r>
      <w:r>
        <w:rPr>
          <w:rFonts w:hint="eastAsia"/>
          <w:color w:val="000000"/>
          <w:sz w:val="21"/>
          <w:szCs w:val="21"/>
        </w:rPr>
        <w:t>，应≥</w:t>
      </w:r>
      <w:r>
        <w:rPr>
          <w:rFonts w:ascii="TimesNewRomanPSMT" w:hAnsi="TimesNewRomanPSMT"/>
          <w:color w:val="000000"/>
          <w:sz w:val="21"/>
          <w:szCs w:val="21"/>
        </w:rPr>
        <w:t>3-4</w:t>
      </w:r>
      <w:r>
        <w:rPr>
          <w:rFonts w:hint="eastAsia"/>
          <w:color w:val="000000"/>
          <w:sz w:val="21"/>
          <w:szCs w:val="21"/>
        </w:rPr>
        <w:t>级，每件颜色应一致。纽扣颜色</w:t>
      </w:r>
      <w:r>
        <w:rPr>
          <w:rFonts w:hint="eastAsia"/>
          <w:sz w:val="21"/>
          <w:szCs w:val="21"/>
          <w:lang w:bidi="ar-SA"/>
        </w:rPr>
        <w:t>以本次技术要求</w:t>
      </w:r>
      <w:r>
        <w:rPr>
          <w:sz w:val="21"/>
          <w:szCs w:val="21"/>
          <w:lang w:bidi="ar-SA"/>
        </w:rPr>
        <w:t>为准</w:t>
      </w:r>
      <w:r>
        <w:rPr>
          <w:rFonts w:hint="eastAsia"/>
          <w:color w:val="000000"/>
          <w:sz w:val="21"/>
          <w:szCs w:val="21"/>
        </w:rPr>
        <w:t>，应≥</w:t>
      </w:r>
      <w:r>
        <w:rPr>
          <w:rFonts w:ascii="TimesNewRomanPSMT" w:hAnsi="TimesNewRomanPSMT"/>
          <w:color w:val="000000"/>
          <w:sz w:val="21"/>
          <w:szCs w:val="21"/>
        </w:rPr>
        <w:t>4-5</w:t>
      </w:r>
      <w:r>
        <w:rPr>
          <w:rFonts w:hint="eastAsia"/>
          <w:color w:val="000000"/>
          <w:sz w:val="21"/>
          <w:szCs w:val="21"/>
        </w:rPr>
        <w:t xml:space="preserve">级，每套颜色应一致。 </w:t>
      </w:r>
    </w:p>
    <w:p w14:paraId="6A37C233">
      <w:pPr>
        <w:pStyle w:val="4"/>
        <w:tabs>
          <w:tab w:val="left" w:pos="1134"/>
        </w:tabs>
        <w:spacing w:after="140" w:line="307" w:lineRule="exact"/>
        <w:ind w:firstLine="420"/>
      </w:pPr>
      <w:r>
        <w:rPr>
          <w:rFonts w:hint="eastAsia" w:ascii="黑体" w:hAnsi="黑体" w:eastAsia="黑体"/>
          <w:color w:val="000000"/>
          <w:sz w:val="21"/>
          <w:szCs w:val="21"/>
        </w:rPr>
        <w:t xml:space="preserve">3.4.2 </w:t>
      </w:r>
      <w:r>
        <w:rPr>
          <w:rFonts w:hint="eastAsia"/>
          <w:color w:val="000000"/>
          <w:sz w:val="21"/>
          <w:szCs w:val="21"/>
        </w:rPr>
        <w:t>产品各部位对比，允许色差程度应符合表</w:t>
      </w:r>
      <w:r>
        <w:rPr>
          <w:rFonts w:ascii="TimesNewRomanPSMT" w:hAnsi="TimesNewRomanPSMT"/>
          <w:color w:val="000000"/>
          <w:sz w:val="21"/>
          <w:szCs w:val="21"/>
        </w:rPr>
        <w:t>2</w:t>
      </w:r>
      <w:r>
        <w:rPr>
          <w:rFonts w:hint="eastAsia"/>
          <w:color w:val="000000"/>
          <w:sz w:val="21"/>
          <w:szCs w:val="21"/>
        </w:rPr>
        <w:t>规定。</w:t>
      </w:r>
    </w:p>
    <w:p w14:paraId="6835AF8B">
      <w:pPr>
        <w:pStyle w:val="56"/>
        <w:keepNext/>
        <w:keepLines/>
      </w:pPr>
      <w:bookmarkStart w:id="362" w:name="bookmark1375"/>
      <w:r>
        <w:rPr>
          <w:color w:val="000000"/>
        </w:rPr>
        <w:t>表</w:t>
      </w:r>
      <w:r>
        <w:rPr>
          <w:rFonts w:ascii="Times New Roman" w:hAnsi="Times New Roman" w:eastAsia="Times New Roman" w:cs="Times New Roman"/>
          <w:b w:val="0"/>
          <w:bCs w:val="0"/>
          <w:color w:val="000000"/>
        </w:rPr>
        <w:t xml:space="preserve">2 </w:t>
      </w:r>
      <w:r>
        <w:rPr>
          <w:color w:val="000000"/>
        </w:rPr>
        <w:t>对比部位允许色差</w:t>
      </w:r>
      <w:bookmarkEnd w:id="362"/>
    </w:p>
    <w:tbl>
      <w:tblPr>
        <w:tblStyle w:val="11"/>
        <w:tblW w:w="0" w:type="auto"/>
        <w:jc w:val="center"/>
        <w:tblLayout w:type="fixed"/>
        <w:tblCellMar>
          <w:top w:w="0" w:type="dxa"/>
          <w:left w:w="10" w:type="dxa"/>
          <w:bottom w:w="0" w:type="dxa"/>
          <w:right w:w="10" w:type="dxa"/>
        </w:tblCellMar>
      </w:tblPr>
      <w:tblGrid>
        <w:gridCol w:w="5659"/>
        <w:gridCol w:w="3715"/>
      </w:tblGrid>
      <w:tr w14:paraId="72BB84F1">
        <w:tblPrEx>
          <w:tblCellMar>
            <w:top w:w="0" w:type="dxa"/>
            <w:left w:w="10" w:type="dxa"/>
            <w:bottom w:w="0" w:type="dxa"/>
            <w:right w:w="10" w:type="dxa"/>
          </w:tblCellMar>
        </w:tblPrEx>
        <w:trPr>
          <w:trHeight w:val="336" w:hRule="exact"/>
          <w:jc w:val="center"/>
        </w:trPr>
        <w:tc>
          <w:tcPr>
            <w:tcW w:w="5659" w:type="dxa"/>
            <w:tcBorders>
              <w:top w:val="single" w:color="auto" w:sz="4" w:space="0"/>
              <w:left w:val="single" w:color="auto" w:sz="4" w:space="0"/>
            </w:tcBorders>
            <w:vAlign w:val="bottom"/>
          </w:tcPr>
          <w:p w14:paraId="77DC665F">
            <w:pPr>
              <w:pStyle w:val="27"/>
            </w:pPr>
            <w:r>
              <w:rPr>
                <w:color w:val="000000"/>
              </w:rPr>
              <w:t>对比部位</w:t>
            </w:r>
          </w:p>
        </w:tc>
        <w:tc>
          <w:tcPr>
            <w:tcW w:w="3715" w:type="dxa"/>
            <w:tcBorders>
              <w:top w:val="single" w:color="auto" w:sz="4" w:space="0"/>
              <w:left w:val="single" w:color="auto" w:sz="4" w:space="0"/>
              <w:right w:val="single" w:color="auto" w:sz="4" w:space="0"/>
            </w:tcBorders>
            <w:vAlign w:val="bottom"/>
          </w:tcPr>
          <w:p w14:paraId="4AF98097">
            <w:pPr>
              <w:pStyle w:val="27"/>
            </w:pPr>
            <w:r>
              <w:rPr>
                <w:color w:val="000000"/>
              </w:rPr>
              <w:t>色差</w:t>
            </w:r>
          </w:p>
        </w:tc>
      </w:tr>
      <w:tr w14:paraId="7BC53316">
        <w:tblPrEx>
          <w:tblCellMar>
            <w:top w:w="0" w:type="dxa"/>
            <w:left w:w="10" w:type="dxa"/>
            <w:bottom w:w="0" w:type="dxa"/>
            <w:right w:w="10" w:type="dxa"/>
          </w:tblCellMar>
        </w:tblPrEx>
        <w:trPr>
          <w:trHeight w:val="322" w:hRule="exact"/>
          <w:jc w:val="center"/>
        </w:trPr>
        <w:tc>
          <w:tcPr>
            <w:tcW w:w="5659" w:type="dxa"/>
            <w:tcBorders>
              <w:top w:val="single" w:color="auto" w:sz="4" w:space="0"/>
              <w:left w:val="single" w:color="auto" w:sz="4" w:space="0"/>
            </w:tcBorders>
            <w:vAlign w:val="bottom"/>
          </w:tcPr>
          <w:p w14:paraId="2CD60743">
            <w:pPr>
              <w:pStyle w:val="27"/>
            </w:pPr>
            <w:r>
              <w:rPr>
                <w:color w:val="000000"/>
              </w:rPr>
              <w:t>粘合衬部位与大身对比</w:t>
            </w:r>
          </w:p>
        </w:tc>
        <w:tc>
          <w:tcPr>
            <w:tcW w:w="3715" w:type="dxa"/>
            <w:tcBorders>
              <w:top w:val="single" w:color="auto" w:sz="4" w:space="0"/>
              <w:left w:val="single" w:color="auto" w:sz="4" w:space="0"/>
              <w:right w:val="single" w:color="auto" w:sz="4" w:space="0"/>
            </w:tcBorders>
            <w:vAlign w:val="bottom"/>
          </w:tcPr>
          <w:p w14:paraId="7B22B04C">
            <w:pPr>
              <w:pStyle w:val="27"/>
            </w:pPr>
            <w:r>
              <w:rPr>
                <w:rFonts w:ascii="TimesNewRoman" w:hAnsi="TimesNewRoman"/>
                <w:color w:val="000000"/>
              </w:rPr>
              <w:t>≥</w:t>
            </w:r>
            <w:r>
              <w:rPr>
                <w:rFonts w:ascii="Times New Roman" w:hAnsi="Times New Roman" w:eastAsia="Times New Roman" w:cs="Times New Roman"/>
                <w:color w:val="000000"/>
                <w:lang w:val="en-US" w:eastAsia="en-US" w:bidi="en-US"/>
              </w:rPr>
              <w:t>4-5</w:t>
            </w:r>
            <w:r>
              <w:rPr>
                <w:color w:val="000000"/>
              </w:rPr>
              <w:t>级</w:t>
            </w:r>
          </w:p>
        </w:tc>
      </w:tr>
      <w:tr w14:paraId="32D26583">
        <w:tblPrEx>
          <w:tblCellMar>
            <w:top w:w="0" w:type="dxa"/>
            <w:left w:w="10" w:type="dxa"/>
            <w:bottom w:w="0" w:type="dxa"/>
            <w:right w:w="10" w:type="dxa"/>
          </w:tblCellMar>
        </w:tblPrEx>
        <w:trPr>
          <w:trHeight w:val="322" w:hRule="exact"/>
          <w:jc w:val="center"/>
        </w:trPr>
        <w:tc>
          <w:tcPr>
            <w:tcW w:w="5659" w:type="dxa"/>
            <w:tcBorders>
              <w:top w:val="single" w:color="auto" w:sz="4" w:space="0"/>
              <w:left w:val="single" w:color="auto" w:sz="4" w:space="0"/>
            </w:tcBorders>
            <w:vAlign w:val="bottom"/>
          </w:tcPr>
          <w:p w14:paraId="45A24C05">
            <w:pPr>
              <w:pStyle w:val="27"/>
            </w:pPr>
            <w:r>
              <w:rPr>
                <w:color w:val="000000"/>
              </w:rPr>
              <w:t>座领里与表面部位；袖缝、腰缝部位；缝纫线与缝合部位部位</w:t>
            </w:r>
          </w:p>
        </w:tc>
        <w:tc>
          <w:tcPr>
            <w:tcW w:w="3715" w:type="dxa"/>
            <w:tcBorders>
              <w:top w:val="single" w:color="auto" w:sz="4" w:space="0"/>
              <w:left w:val="single" w:color="auto" w:sz="4" w:space="0"/>
              <w:right w:val="single" w:color="auto" w:sz="4" w:space="0"/>
            </w:tcBorders>
            <w:vAlign w:val="bottom"/>
          </w:tcPr>
          <w:p w14:paraId="6305261C">
            <w:pPr>
              <w:pStyle w:val="27"/>
            </w:pPr>
            <w:r>
              <w:rPr>
                <w:rFonts w:ascii="TimesNewRoman" w:hAnsi="TimesNewRoman"/>
                <w:color w:val="000000"/>
              </w:rPr>
              <w:t>≥</w:t>
            </w:r>
            <w:r>
              <w:rPr>
                <w:rFonts w:hint="eastAsia" w:ascii="TimesNewRoman" w:hAnsi="TimesNewRoman"/>
                <w:color w:val="000000"/>
              </w:rPr>
              <w:t>4</w:t>
            </w:r>
            <w:r>
              <w:rPr>
                <w:color w:val="000000"/>
              </w:rPr>
              <w:t>级</w:t>
            </w:r>
          </w:p>
        </w:tc>
      </w:tr>
      <w:tr w14:paraId="1F0273E6">
        <w:tblPrEx>
          <w:tblCellMar>
            <w:top w:w="0" w:type="dxa"/>
            <w:left w:w="10" w:type="dxa"/>
            <w:bottom w:w="0" w:type="dxa"/>
            <w:right w:w="10" w:type="dxa"/>
          </w:tblCellMar>
        </w:tblPrEx>
        <w:trPr>
          <w:trHeight w:val="341" w:hRule="exact"/>
          <w:jc w:val="center"/>
        </w:trPr>
        <w:tc>
          <w:tcPr>
            <w:tcW w:w="5659" w:type="dxa"/>
            <w:tcBorders>
              <w:top w:val="single" w:color="auto" w:sz="4" w:space="0"/>
              <w:left w:val="single" w:color="auto" w:sz="4" w:space="0"/>
              <w:bottom w:val="single" w:color="auto" w:sz="4" w:space="0"/>
            </w:tcBorders>
            <w:vAlign w:val="bottom"/>
          </w:tcPr>
          <w:p w14:paraId="5AC8F521">
            <w:pPr>
              <w:pStyle w:val="27"/>
            </w:pPr>
            <w:r>
              <w:rPr>
                <w:color w:val="000000"/>
              </w:rPr>
              <w:t>翻领里、袖头里表面部位</w:t>
            </w:r>
          </w:p>
        </w:tc>
        <w:tc>
          <w:tcPr>
            <w:tcW w:w="3715" w:type="dxa"/>
            <w:tcBorders>
              <w:top w:val="single" w:color="auto" w:sz="4" w:space="0"/>
              <w:left w:val="single" w:color="auto" w:sz="4" w:space="0"/>
              <w:bottom w:val="single" w:color="auto" w:sz="4" w:space="0"/>
              <w:right w:val="single" w:color="auto" w:sz="4" w:space="0"/>
            </w:tcBorders>
            <w:vAlign w:val="bottom"/>
          </w:tcPr>
          <w:p w14:paraId="25908E3C">
            <w:pPr>
              <w:pStyle w:val="27"/>
            </w:pPr>
            <w:r>
              <w:rPr>
                <w:rFonts w:ascii="TimesNewRoman" w:hAnsi="TimesNewRoman"/>
                <w:color w:val="000000"/>
              </w:rPr>
              <w:t>≥</w:t>
            </w:r>
            <w:r>
              <w:rPr>
                <w:rFonts w:hint="eastAsia" w:ascii="TimesNewRoman" w:hAnsi="TimesNewRoman"/>
                <w:color w:val="000000"/>
              </w:rPr>
              <w:t>3-</w:t>
            </w:r>
            <w:r>
              <w:rPr>
                <w:rFonts w:ascii="Times New Roman" w:hAnsi="Times New Roman" w:eastAsia="Times New Roman" w:cs="Times New Roman"/>
                <w:color w:val="000000"/>
              </w:rPr>
              <w:t>4</w:t>
            </w:r>
            <w:r>
              <w:rPr>
                <w:color w:val="000000"/>
              </w:rPr>
              <w:t>级</w:t>
            </w:r>
          </w:p>
        </w:tc>
      </w:tr>
    </w:tbl>
    <w:p w14:paraId="7C4529EF">
      <w:pPr>
        <w:spacing w:after="239" w:line="1" w:lineRule="exact"/>
      </w:pPr>
    </w:p>
    <w:p w14:paraId="44DB0C66">
      <w:pPr>
        <w:pStyle w:val="56"/>
        <w:keepNext/>
        <w:keepLines/>
        <w:numPr>
          <w:ilvl w:val="1"/>
          <w:numId w:val="39"/>
        </w:numPr>
        <w:tabs>
          <w:tab w:val="left" w:pos="528"/>
        </w:tabs>
        <w:spacing w:after="280"/>
        <w:jc w:val="left"/>
        <w:rPr>
          <w:color w:val="000000"/>
        </w:rPr>
      </w:pPr>
      <w:bookmarkStart w:id="363" w:name="bookmark1377"/>
      <w:r>
        <w:rPr>
          <w:color w:val="000000"/>
        </w:rPr>
        <w:t>材料</w:t>
      </w:r>
      <w:bookmarkEnd w:id="363"/>
    </w:p>
    <w:p w14:paraId="3739A1F6">
      <w:pPr>
        <w:pStyle w:val="58"/>
        <w:keepNext/>
        <w:keepLines/>
        <w:spacing w:after="240" w:line="240" w:lineRule="auto"/>
        <w:ind w:firstLine="440"/>
      </w:pPr>
      <w:bookmarkStart w:id="364" w:name="bookmark1379"/>
      <w:r>
        <w:rPr>
          <w:color w:val="000000"/>
        </w:rPr>
        <w:t>材料规格、要求及用途应符合表 3 规定。</w:t>
      </w:r>
      <w:bookmarkEnd w:id="364"/>
    </w:p>
    <w:p w14:paraId="45AF5E4D">
      <w:pPr>
        <w:pStyle w:val="56"/>
        <w:keepNext/>
        <w:keepLines/>
      </w:pPr>
      <w:bookmarkStart w:id="365" w:name="bookmark1381"/>
      <w:r>
        <w:rPr>
          <w:color w:val="000000"/>
        </w:rPr>
        <w:t>表</w:t>
      </w:r>
      <w:r>
        <w:rPr>
          <w:rFonts w:ascii="Times New Roman" w:hAnsi="Times New Roman" w:eastAsia="Times New Roman" w:cs="Times New Roman"/>
          <w:b w:val="0"/>
          <w:bCs w:val="0"/>
          <w:color w:val="000000"/>
        </w:rPr>
        <w:t xml:space="preserve">3 </w:t>
      </w:r>
      <w:r>
        <w:rPr>
          <w:color w:val="000000"/>
        </w:rPr>
        <w:t>表材料规格及用途</w:t>
      </w:r>
      <w:bookmarkEnd w:id="365"/>
    </w:p>
    <w:tbl>
      <w:tblPr>
        <w:tblStyle w:val="11"/>
        <w:tblW w:w="0" w:type="auto"/>
        <w:jc w:val="center"/>
        <w:tblLayout w:type="fixed"/>
        <w:tblCellMar>
          <w:top w:w="0" w:type="dxa"/>
          <w:left w:w="10" w:type="dxa"/>
          <w:bottom w:w="0" w:type="dxa"/>
          <w:right w:w="10" w:type="dxa"/>
        </w:tblCellMar>
      </w:tblPr>
      <w:tblGrid>
        <w:gridCol w:w="1637"/>
        <w:gridCol w:w="3216"/>
        <w:gridCol w:w="1214"/>
        <w:gridCol w:w="3336"/>
      </w:tblGrid>
      <w:tr w14:paraId="6D63A9C6">
        <w:tblPrEx>
          <w:tblCellMar>
            <w:top w:w="0" w:type="dxa"/>
            <w:left w:w="10" w:type="dxa"/>
            <w:bottom w:w="0" w:type="dxa"/>
            <w:right w:w="10" w:type="dxa"/>
          </w:tblCellMar>
        </w:tblPrEx>
        <w:trPr>
          <w:trHeight w:val="326" w:hRule="exact"/>
          <w:jc w:val="center"/>
        </w:trPr>
        <w:tc>
          <w:tcPr>
            <w:tcW w:w="1637" w:type="dxa"/>
            <w:tcBorders>
              <w:top w:val="single" w:color="auto" w:sz="4" w:space="0"/>
              <w:left w:val="single" w:color="auto" w:sz="4" w:space="0"/>
            </w:tcBorders>
            <w:vAlign w:val="center"/>
          </w:tcPr>
          <w:p w14:paraId="022E481E">
            <w:pPr>
              <w:pStyle w:val="27"/>
              <w:ind w:firstLine="460"/>
            </w:pPr>
            <w:r>
              <w:rPr>
                <w:color w:val="000000"/>
              </w:rPr>
              <w:t>材料名称</w:t>
            </w:r>
          </w:p>
        </w:tc>
        <w:tc>
          <w:tcPr>
            <w:tcW w:w="3216" w:type="dxa"/>
            <w:tcBorders>
              <w:top w:val="single" w:color="auto" w:sz="4" w:space="0"/>
              <w:left w:val="single" w:color="auto" w:sz="4" w:space="0"/>
            </w:tcBorders>
            <w:vAlign w:val="center"/>
          </w:tcPr>
          <w:p w14:paraId="7CA2E56E">
            <w:pPr>
              <w:pStyle w:val="27"/>
            </w:pPr>
            <w:r>
              <w:rPr>
                <w:color w:val="000000"/>
              </w:rPr>
              <w:t>规格</w:t>
            </w:r>
          </w:p>
        </w:tc>
        <w:tc>
          <w:tcPr>
            <w:tcW w:w="1214" w:type="dxa"/>
            <w:tcBorders>
              <w:top w:val="single" w:color="auto" w:sz="4" w:space="0"/>
              <w:left w:val="single" w:color="auto" w:sz="4" w:space="0"/>
            </w:tcBorders>
            <w:vAlign w:val="center"/>
          </w:tcPr>
          <w:p w14:paraId="505ED507">
            <w:pPr>
              <w:pStyle w:val="27"/>
            </w:pPr>
            <w:r>
              <w:rPr>
                <w:color w:val="000000"/>
              </w:rPr>
              <w:t>要求</w:t>
            </w:r>
          </w:p>
        </w:tc>
        <w:tc>
          <w:tcPr>
            <w:tcW w:w="3336" w:type="dxa"/>
            <w:tcBorders>
              <w:top w:val="single" w:color="auto" w:sz="4" w:space="0"/>
              <w:left w:val="single" w:color="auto" w:sz="4" w:space="0"/>
              <w:right w:val="single" w:color="auto" w:sz="4" w:space="0"/>
            </w:tcBorders>
            <w:vAlign w:val="center"/>
          </w:tcPr>
          <w:p w14:paraId="0BBB1AD6">
            <w:pPr>
              <w:pStyle w:val="27"/>
            </w:pPr>
            <w:r>
              <w:rPr>
                <w:color w:val="000000"/>
              </w:rPr>
              <w:t>用途</w:t>
            </w:r>
          </w:p>
        </w:tc>
      </w:tr>
      <w:tr w14:paraId="0DEF4275">
        <w:tblPrEx>
          <w:tblCellMar>
            <w:top w:w="0" w:type="dxa"/>
            <w:left w:w="10" w:type="dxa"/>
            <w:bottom w:w="0" w:type="dxa"/>
            <w:right w:w="10" w:type="dxa"/>
          </w:tblCellMar>
        </w:tblPrEx>
        <w:trPr>
          <w:trHeight w:val="2371" w:hRule="exact"/>
          <w:jc w:val="center"/>
        </w:trPr>
        <w:tc>
          <w:tcPr>
            <w:tcW w:w="1637" w:type="dxa"/>
            <w:tcBorders>
              <w:top w:val="single" w:color="auto" w:sz="4" w:space="0"/>
              <w:left w:val="single" w:color="auto" w:sz="4" w:space="0"/>
            </w:tcBorders>
            <w:vAlign w:val="center"/>
          </w:tcPr>
          <w:p w14:paraId="46249DAC">
            <w:pPr>
              <w:pStyle w:val="27"/>
            </w:pPr>
            <w:r>
              <w:rPr>
                <w:rFonts w:hint="eastAsia"/>
                <w:color w:val="000000"/>
              </w:rPr>
              <w:t>混纺格纹布</w:t>
            </w:r>
          </w:p>
        </w:tc>
        <w:tc>
          <w:tcPr>
            <w:tcW w:w="3216" w:type="dxa"/>
            <w:tcBorders>
              <w:top w:val="single" w:color="auto" w:sz="4" w:space="0"/>
              <w:left w:val="single" w:color="auto" w:sz="4" w:space="0"/>
            </w:tcBorders>
            <w:vAlign w:val="center"/>
          </w:tcPr>
          <w:p w14:paraId="2E64BBE8">
            <w:pPr>
              <w:pStyle w:val="27"/>
              <w:spacing w:line="226" w:lineRule="exact"/>
              <w:rPr>
                <w:color w:val="000000"/>
              </w:rPr>
            </w:pPr>
            <w:r>
              <w:rPr>
                <w:color w:val="000000"/>
              </w:rPr>
              <w:t>成份：</w:t>
            </w:r>
            <w:r>
              <w:rPr>
                <w:rFonts w:ascii="Times New Roman" w:hAnsi="Times New Roman" w:cs="Times New Roman" w:eastAsiaTheme="minorEastAsia"/>
                <w:color w:val="000000"/>
              </w:rPr>
              <w:t>58</w:t>
            </w:r>
            <w:r>
              <w:rPr>
                <w:rFonts w:ascii="Times New Roman" w:hAnsi="Times New Roman" w:eastAsia="Times New Roman" w:cs="Times New Roman"/>
                <w:color w:val="000000"/>
              </w:rPr>
              <w:t>%</w:t>
            </w:r>
            <w:r>
              <w:rPr>
                <w:color w:val="000000"/>
              </w:rPr>
              <w:t>聚酯纤维（</w:t>
            </w:r>
            <w:r>
              <w:rPr>
                <w:rFonts w:hint="eastAsia"/>
                <w:color w:val="000000"/>
              </w:rPr>
              <w:t>3</w:t>
            </w:r>
            <w:r>
              <w:rPr>
                <w:color w:val="000000"/>
              </w:rPr>
              <w:t>3%聚酯纤维</w:t>
            </w:r>
            <w:r>
              <w:rPr>
                <w:rFonts w:hint="eastAsia"/>
                <w:color w:val="000000"/>
              </w:rPr>
              <w:t>、</w:t>
            </w:r>
            <w:r>
              <w:rPr>
                <w:color w:val="000000"/>
              </w:rPr>
              <w:t>25%</w:t>
            </w:r>
            <w:r>
              <w:rPr>
                <w:rFonts w:hint="eastAsia"/>
                <w:color w:val="000000"/>
              </w:rPr>
              <w:t>弹性</w:t>
            </w:r>
            <w:r>
              <w:rPr>
                <w:color w:val="000000"/>
              </w:rPr>
              <w:t>聚酯纤维）</w:t>
            </w:r>
            <w:r>
              <w:rPr>
                <w:rFonts w:hint="eastAsia"/>
                <w:color w:val="000000"/>
              </w:rPr>
              <w:t>，28%长绒棉</w:t>
            </w:r>
            <w:r>
              <w:rPr>
                <w:color w:val="000000"/>
              </w:rPr>
              <w:t>，</w:t>
            </w:r>
            <w:r>
              <w:rPr>
                <w:rFonts w:hint="eastAsia"/>
                <w:color w:val="000000"/>
              </w:rPr>
              <w:t>14%莱赛尔</w:t>
            </w:r>
          </w:p>
          <w:p w14:paraId="605A3F84">
            <w:pPr>
              <w:pStyle w:val="27"/>
              <w:spacing w:line="226" w:lineRule="exact"/>
              <w:rPr>
                <w:rFonts w:ascii="Times New Roman" w:hAnsi="Times New Roman" w:cs="Times New Roman" w:eastAsiaTheme="minorEastAsia"/>
                <w:color w:val="000000"/>
                <w:lang w:val="en-US" w:bidi="en-US"/>
              </w:rPr>
            </w:pPr>
            <w:r>
              <w:rPr>
                <w:color w:val="000000"/>
              </w:rPr>
              <w:t>线密度</w:t>
            </w:r>
            <w:r>
              <w:rPr>
                <w:rFonts w:ascii="Times New Roman" w:hAnsi="Times New Roman" w:eastAsia="Times New Roman" w:cs="Times New Roman"/>
                <w:color w:val="000000"/>
              </w:rPr>
              <w:t>:</w:t>
            </w:r>
            <w:r>
              <w:rPr>
                <w:color w:val="000000"/>
              </w:rPr>
              <w:t>经纱</w:t>
            </w:r>
            <w:r>
              <w:rPr>
                <w:rFonts w:hint="eastAsia"/>
                <w:color w:val="000000"/>
              </w:rPr>
              <w:t>：</w:t>
            </w:r>
            <w:r>
              <w:rPr>
                <w:rFonts w:hint="eastAsia" w:ascii="Times New Roman" w:hAnsi="Times New Roman" w:cs="Times New Roman" w:eastAsiaTheme="minorEastAsia"/>
                <w:color w:val="000000"/>
              </w:rPr>
              <w:t>棉</w:t>
            </w:r>
            <w:r>
              <w:rPr>
                <w:rFonts w:ascii="Times New Roman" w:hAnsi="Times New Roman" w:cs="Times New Roman" w:eastAsiaTheme="minorEastAsia"/>
                <w:color w:val="000000"/>
              </w:rPr>
              <w:t>聚酯</w:t>
            </w:r>
            <w:r>
              <w:rPr>
                <w:rFonts w:hint="eastAsia" w:ascii="Times New Roman" w:hAnsi="Times New Roman" w:cs="Times New Roman" w:eastAsiaTheme="minorEastAsia"/>
                <w:color w:val="000000"/>
              </w:rPr>
              <w:t>莱赛尔14.8</w:t>
            </w:r>
            <w:r>
              <w:rPr>
                <w:rFonts w:ascii="Times New Roman" w:hAnsi="Times New Roman" w:cs="Times New Roman" w:eastAsiaTheme="minorEastAsia"/>
                <w:color w:val="000000"/>
              </w:rPr>
              <w:t>tex</w:t>
            </w:r>
            <w:r>
              <w:rPr>
                <w:rFonts w:ascii="Times New Roman" w:hAnsi="Times New Roman" w:eastAsia="Times New Roman" w:cs="Times New Roman"/>
                <w:color w:val="000000"/>
                <w:lang w:val="en-US" w:bidi="en-US"/>
              </w:rPr>
              <w:t>*2</w:t>
            </w:r>
            <w:r>
              <w:rPr>
                <w:rFonts w:hint="eastAsia" w:ascii="Times New Roman" w:hAnsi="Times New Roman" w:cs="Times New Roman" w:eastAsiaTheme="minorEastAsia"/>
                <w:color w:val="000000"/>
                <w:lang w:val="en-US" w:bidi="en-US"/>
              </w:rPr>
              <w:t>（40</w:t>
            </w:r>
            <w:r>
              <w:rPr>
                <w:rFonts w:ascii="Times New Roman" w:hAnsi="Times New Roman" w:cs="Times New Roman" w:eastAsiaTheme="minorEastAsia"/>
                <w:color w:val="000000"/>
                <w:vertAlign w:val="superscript"/>
                <w:lang w:val="en-US" w:bidi="en-US"/>
              </w:rPr>
              <w:t>s</w:t>
            </w:r>
            <w:r>
              <w:rPr>
                <w:rFonts w:ascii="Times New Roman" w:hAnsi="Times New Roman" w:cs="Times New Roman" w:eastAsiaTheme="minorEastAsia"/>
                <w:color w:val="000000"/>
                <w:lang w:val="en-US" w:bidi="en-US"/>
              </w:rPr>
              <w:t>/2</w:t>
            </w:r>
            <w:r>
              <w:rPr>
                <w:rFonts w:hint="eastAsia" w:ascii="Times New Roman" w:hAnsi="Times New Roman" w:cs="Times New Roman" w:eastAsiaTheme="minorEastAsia"/>
                <w:color w:val="000000"/>
                <w:lang w:val="en-US" w:bidi="en-US"/>
              </w:rPr>
              <w:t>）</w:t>
            </w:r>
            <w:r>
              <w:rPr>
                <w:rFonts w:hint="eastAsia" w:ascii="Times New Roman" w:hAnsi="Times New Roman" w:cs="Times New Roman" w:eastAsiaTheme="minorEastAsia"/>
                <w:color w:val="000000"/>
              </w:rPr>
              <w:t xml:space="preserve">  </w:t>
            </w:r>
            <w:r>
              <w:rPr>
                <w:color w:val="000000"/>
              </w:rPr>
              <w:t>纬纱</w:t>
            </w:r>
            <w:r>
              <w:rPr>
                <w:rFonts w:hint="eastAsia"/>
                <w:color w:val="000000"/>
              </w:rPr>
              <w:t>：</w:t>
            </w:r>
            <w:r>
              <w:rPr>
                <w:rFonts w:hint="eastAsia" w:ascii="Times New Roman" w:hAnsi="Times New Roman" w:cs="Times New Roman" w:eastAsiaTheme="minorEastAsia"/>
                <w:color w:val="000000"/>
                <w:lang w:val="en-US" w:bidi="en-US"/>
              </w:rPr>
              <w:t>聚酯弹性长丝167</w:t>
            </w:r>
            <w:r>
              <w:rPr>
                <w:rFonts w:ascii="Times New Roman" w:hAnsi="Times New Roman" w:eastAsia="Times New Roman" w:cs="Times New Roman"/>
                <w:color w:val="000000"/>
                <w:lang w:val="en-US" w:bidi="en-US"/>
              </w:rPr>
              <w:t xml:space="preserve"> dtex*2</w:t>
            </w:r>
            <w:r>
              <w:rPr>
                <w:rFonts w:hint="eastAsia" w:ascii="Times New Roman" w:hAnsi="Times New Roman" w:cs="Times New Roman" w:eastAsiaTheme="minorEastAsia"/>
                <w:color w:val="000000"/>
                <w:lang w:val="en-US" w:bidi="en-US"/>
              </w:rPr>
              <w:t>（150D/2）+</w:t>
            </w:r>
            <w:r>
              <w:rPr>
                <w:rFonts w:hint="eastAsia" w:ascii="Times New Roman" w:hAnsi="Times New Roman" w:cs="Times New Roman" w:eastAsiaTheme="minorEastAsia"/>
                <w:color w:val="000000"/>
              </w:rPr>
              <w:t>棉</w:t>
            </w:r>
            <w:r>
              <w:rPr>
                <w:rFonts w:ascii="Times New Roman" w:hAnsi="Times New Roman" w:cs="Times New Roman" w:eastAsiaTheme="minorEastAsia"/>
                <w:color w:val="000000"/>
              </w:rPr>
              <w:t>聚酯</w:t>
            </w:r>
            <w:r>
              <w:rPr>
                <w:rFonts w:hint="eastAsia" w:ascii="Times New Roman" w:hAnsi="Times New Roman" w:cs="Times New Roman" w:eastAsiaTheme="minorEastAsia"/>
                <w:color w:val="000000"/>
              </w:rPr>
              <w:t>莱赛尔14.8</w:t>
            </w:r>
            <w:r>
              <w:rPr>
                <w:rFonts w:ascii="Times New Roman" w:hAnsi="Times New Roman" w:cs="Times New Roman" w:eastAsiaTheme="minorEastAsia"/>
                <w:color w:val="000000"/>
              </w:rPr>
              <w:t>tex</w:t>
            </w:r>
            <w:r>
              <w:rPr>
                <w:rFonts w:ascii="Times New Roman" w:hAnsi="Times New Roman" w:eastAsia="Times New Roman" w:cs="Times New Roman"/>
                <w:color w:val="000000"/>
                <w:lang w:val="en-US" w:bidi="en-US"/>
              </w:rPr>
              <w:t>*2</w:t>
            </w:r>
            <w:r>
              <w:rPr>
                <w:rFonts w:hint="eastAsia" w:ascii="Times New Roman" w:hAnsi="Times New Roman" w:cs="Times New Roman" w:eastAsiaTheme="minorEastAsia"/>
                <w:color w:val="000000"/>
                <w:lang w:val="en-US" w:bidi="en-US"/>
              </w:rPr>
              <w:t>（40</w:t>
            </w:r>
            <w:r>
              <w:rPr>
                <w:rFonts w:ascii="Times New Roman" w:hAnsi="Times New Roman" w:cs="Times New Roman" w:eastAsiaTheme="minorEastAsia"/>
                <w:color w:val="000000"/>
                <w:vertAlign w:val="superscript"/>
                <w:lang w:val="en-US" w:bidi="en-US"/>
              </w:rPr>
              <w:t>s</w:t>
            </w:r>
            <w:r>
              <w:rPr>
                <w:rFonts w:ascii="Times New Roman" w:hAnsi="Times New Roman" w:cs="Times New Roman" w:eastAsiaTheme="minorEastAsia"/>
                <w:color w:val="000000"/>
                <w:lang w:val="en-US" w:bidi="en-US"/>
              </w:rPr>
              <w:t>/2</w:t>
            </w:r>
            <w:r>
              <w:rPr>
                <w:rFonts w:hint="eastAsia" w:ascii="Times New Roman" w:hAnsi="Times New Roman" w:cs="Times New Roman" w:eastAsiaTheme="minorEastAsia"/>
                <w:color w:val="000000"/>
                <w:lang w:val="en-US" w:bidi="en-US"/>
              </w:rPr>
              <w:t>）</w:t>
            </w:r>
          </w:p>
          <w:p w14:paraId="08C08D09">
            <w:pPr>
              <w:pStyle w:val="27"/>
              <w:spacing w:line="226" w:lineRule="exact"/>
              <w:rPr>
                <w:rFonts w:ascii="Times New Roman" w:hAnsi="Times New Roman" w:cs="Times New Roman" w:eastAsiaTheme="minorEastAsia"/>
                <w:color w:val="000000"/>
                <w:lang w:val="en-US" w:bidi="en-US"/>
              </w:rPr>
            </w:pPr>
            <w:r>
              <w:rPr>
                <w:rFonts w:hint="eastAsia" w:ascii="Times New Roman" w:hAnsi="Times New Roman" w:cs="Times New Roman" w:eastAsiaTheme="minorEastAsia"/>
                <w:color w:val="000000"/>
                <w:lang w:val="en-US" w:bidi="en-US"/>
              </w:rPr>
              <w:t>密度（根</w:t>
            </w:r>
            <w:r>
              <w:rPr>
                <w:rFonts w:ascii="Times New Roman" w:hAnsi="Times New Roman" w:cs="Times New Roman" w:eastAsiaTheme="minorEastAsia"/>
                <w:color w:val="000000"/>
                <w:lang w:val="en-US" w:bidi="en-US"/>
              </w:rPr>
              <w:t>/10cm</w:t>
            </w:r>
            <w:r>
              <w:rPr>
                <w:rFonts w:hint="eastAsia" w:ascii="Times New Roman" w:hAnsi="Times New Roman" w:cs="Times New Roman" w:eastAsiaTheme="minorEastAsia"/>
                <w:color w:val="000000"/>
                <w:lang w:val="en-US" w:bidi="en-US"/>
              </w:rPr>
              <w:t>）：经向</w:t>
            </w:r>
            <w:r>
              <w:rPr>
                <w:rFonts w:ascii="Times New Roman" w:hAnsi="Times New Roman" w:cs="Times New Roman" w:eastAsiaTheme="minorEastAsia"/>
                <w:color w:val="000000"/>
                <w:lang w:val="en-US" w:bidi="en-US"/>
              </w:rPr>
              <w:t>：</w:t>
            </w:r>
            <w:r>
              <w:rPr>
                <w:rFonts w:hint="eastAsia" w:ascii="Times New Roman" w:hAnsi="Times New Roman" w:cs="Times New Roman" w:eastAsiaTheme="minorEastAsia"/>
                <w:color w:val="000000"/>
                <w:lang w:val="en-US" w:bidi="en-US"/>
              </w:rPr>
              <w:t>290±10</w:t>
            </w:r>
          </w:p>
          <w:p w14:paraId="38DA9380">
            <w:pPr>
              <w:pStyle w:val="27"/>
              <w:spacing w:line="226" w:lineRule="exact"/>
              <w:rPr>
                <w:rFonts w:eastAsiaTheme="minorEastAsia"/>
              </w:rPr>
            </w:pPr>
            <w:r>
              <w:rPr>
                <w:rFonts w:hint="eastAsia" w:ascii="Times New Roman" w:hAnsi="Times New Roman" w:cs="Times New Roman" w:eastAsiaTheme="minorEastAsia"/>
                <w:color w:val="000000"/>
                <w:lang w:val="en-US" w:bidi="en-US"/>
              </w:rPr>
              <w:t>纬向：190±10</w:t>
            </w:r>
          </w:p>
          <w:p w14:paraId="025E852F">
            <w:pPr>
              <w:pStyle w:val="27"/>
              <w:spacing w:line="268" w:lineRule="exact"/>
              <w:rPr>
                <w:rFonts w:ascii="Times New Roman" w:hAnsi="Times New Roman" w:cs="Times New Roman" w:eastAsiaTheme="minorEastAsia"/>
                <w:color w:val="000000"/>
              </w:rPr>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ascii="Times New Roman" w:hAnsi="Times New Roman" w:eastAsia="Times New Roman" w:cs="Times New Roman"/>
                <w:color w:val="000000"/>
              </w:rPr>
              <w:t>/</w:t>
            </w:r>
            <w:r>
              <w:rPr>
                <w:rFonts w:hint="eastAsia"/>
                <w:color w:val="000000"/>
              </w:rPr>
              <w:t>m</w:t>
            </w:r>
            <w:r>
              <w:rPr>
                <w:color w:val="000000"/>
                <w:vertAlign w:val="superscript"/>
              </w:rPr>
              <w:t>2</w:t>
            </w:r>
            <w:r>
              <w:rPr>
                <w:color w:val="000000"/>
              </w:rPr>
              <w:t>）：</w:t>
            </w:r>
            <w:r>
              <w:rPr>
                <w:rFonts w:ascii="Times New Roman" w:hAnsi="Times New Roman" w:eastAsia="Times New Roman" w:cs="Times New Roman"/>
                <w:color w:val="000000"/>
              </w:rPr>
              <w:t>160</w:t>
            </w:r>
          </w:p>
          <w:p w14:paraId="2647AEB4">
            <w:pPr>
              <w:pStyle w:val="27"/>
              <w:spacing w:line="269" w:lineRule="exact"/>
            </w:pPr>
            <w:r>
              <w:rPr>
                <w:color w:val="000000"/>
              </w:rPr>
              <w:t>面积质量</w:t>
            </w:r>
            <w:r>
              <w:rPr>
                <w:color w:val="000000"/>
                <w:lang w:val="en-US" w:bidi="en-US"/>
              </w:rPr>
              <w:t>（</w:t>
            </w:r>
            <w:r>
              <w:rPr>
                <w:rFonts w:ascii="Times New Roman" w:hAnsi="Times New Roman" w:eastAsia="Times New Roman" w:cs="Times New Roman"/>
                <w:color w:val="000000"/>
                <w:lang w:val="en-US" w:bidi="en-US"/>
              </w:rPr>
              <w:t>g</w:t>
            </w:r>
            <w:r>
              <w:rPr>
                <w:rFonts w:ascii="Times New Roman" w:hAnsi="Times New Roman" w:eastAsia="Times New Roman" w:cs="Times New Roman"/>
                <w:color w:val="000000"/>
              </w:rPr>
              <w:t>/</w:t>
            </w:r>
            <w:r>
              <w:rPr>
                <w:color w:val="000000"/>
              </w:rPr>
              <w:t>量）：</w:t>
            </w:r>
            <w:r>
              <w:rPr>
                <w:rFonts w:ascii="Times New Roman" w:hAnsi="Times New Roman" w:eastAsia="Times New Roman" w:cs="Times New Roman"/>
                <w:color w:val="000000"/>
              </w:rPr>
              <w:t>160</w:t>
            </w:r>
          </w:p>
        </w:tc>
        <w:tc>
          <w:tcPr>
            <w:tcW w:w="1214" w:type="dxa"/>
            <w:tcBorders>
              <w:top w:val="single" w:color="auto" w:sz="4" w:space="0"/>
              <w:left w:val="single" w:color="auto" w:sz="4" w:space="0"/>
            </w:tcBorders>
            <w:vAlign w:val="center"/>
          </w:tcPr>
          <w:p w14:paraId="29DBA870">
            <w:pPr>
              <w:pStyle w:val="27"/>
              <w:spacing w:line="288" w:lineRule="exact"/>
            </w:pPr>
            <w:r>
              <w:rPr>
                <w:color w:val="000000"/>
              </w:rPr>
              <w:t>附录</w:t>
            </w:r>
            <w:r>
              <w:rPr>
                <w:rFonts w:ascii="Times New Roman" w:hAnsi="Times New Roman" w:eastAsia="Times New Roman" w:cs="Times New Roman"/>
                <w:color w:val="000000"/>
                <w:lang w:val="en-US" w:eastAsia="en-US" w:bidi="en-US"/>
              </w:rPr>
              <w:t>A</w:t>
            </w:r>
          </w:p>
        </w:tc>
        <w:tc>
          <w:tcPr>
            <w:tcW w:w="3336" w:type="dxa"/>
            <w:tcBorders>
              <w:top w:val="single" w:color="auto" w:sz="4" w:space="0"/>
              <w:left w:val="single" w:color="auto" w:sz="4" w:space="0"/>
              <w:right w:val="single" w:color="auto" w:sz="4" w:space="0"/>
            </w:tcBorders>
            <w:vAlign w:val="center"/>
          </w:tcPr>
          <w:p w14:paraId="50E53F25">
            <w:pPr>
              <w:pStyle w:val="27"/>
            </w:pPr>
            <w:r>
              <w:rPr>
                <w:color w:val="000000"/>
              </w:rPr>
              <w:t>面料</w:t>
            </w:r>
          </w:p>
        </w:tc>
      </w:tr>
      <w:tr w14:paraId="0CBDC48A">
        <w:tblPrEx>
          <w:tblCellMar>
            <w:top w:w="0" w:type="dxa"/>
            <w:left w:w="10" w:type="dxa"/>
            <w:bottom w:w="0" w:type="dxa"/>
            <w:right w:w="10" w:type="dxa"/>
          </w:tblCellMar>
        </w:tblPrEx>
        <w:trPr>
          <w:trHeight w:val="912" w:hRule="exact"/>
          <w:jc w:val="center"/>
        </w:trPr>
        <w:tc>
          <w:tcPr>
            <w:tcW w:w="1637" w:type="dxa"/>
            <w:vMerge w:val="restart"/>
            <w:tcBorders>
              <w:top w:val="single" w:color="auto" w:sz="4" w:space="0"/>
              <w:left w:val="single" w:color="auto" w:sz="4" w:space="0"/>
            </w:tcBorders>
            <w:vAlign w:val="center"/>
          </w:tcPr>
          <w:p w14:paraId="7A1C1672">
            <w:pPr>
              <w:pStyle w:val="27"/>
            </w:pPr>
            <w:r>
              <w:rPr>
                <w:color w:val="000000"/>
              </w:rPr>
              <w:t>粘合衬</w:t>
            </w:r>
          </w:p>
        </w:tc>
        <w:tc>
          <w:tcPr>
            <w:tcW w:w="3216" w:type="dxa"/>
            <w:tcBorders>
              <w:top w:val="single" w:color="auto" w:sz="4" w:space="0"/>
              <w:left w:val="single" w:color="auto" w:sz="4" w:space="0"/>
            </w:tcBorders>
            <w:vAlign w:val="center"/>
          </w:tcPr>
          <w:p w14:paraId="48E0B7AC">
            <w:pPr>
              <w:pStyle w:val="27"/>
            </w:pPr>
            <w:r>
              <w:rPr>
                <w:rFonts w:ascii="Times New Roman" w:hAnsi="Times New Roman" w:eastAsia="Times New Roman" w:cs="Times New Roman"/>
                <w:color w:val="000000"/>
              </w:rPr>
              <w:t xml:space="preserve">100% </w:t>
            </w:r>
            <w:r>
              <w:rPr>
                <w:color w:val="000000"/>
              </w:rPr>
              <w:t>棉</w:t>
            </w:r>
          </w:p>
          <w:p w14:paraId="7394E500">
            <w:pPr>
              <w:pStyle w:val="27"/>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rPr>
              <w:t>28</w:t>
            </w:r>
            <w:r>
              <w:rPr>
                <w:color w:val="000000"/>
              </w:rPr>
              <w:t>纬纱</w:t>
            </w:r>
            <w:r>
              <w:rPr>
                <w:rFonts w:ascii="Times New Roman" w:hAnsi="Times New Roman" w:eastAsia="Times New Roman" w:cs="Times New Roman"/>
                <w:color w:val="000000"/>
              </w:rPr>
              <w:t>28</w:t>
            </w:r>
          </w:p>
          <w:p w14:paraId="6B23EE40">
            <w:pPr>
              <w:pStyle w:val="27"/>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 xml:space="preserve"> m</w:t>
            </w:r>
            <w:r>
              <w:rPr>
                <w:color w:val="000000"/>
                <w:vertAlign w:val="superscript"/>
              </w:rPr>
              <w:t>2</w:t>
            </w:r>
            <w:r>
              <w:rPr>
                <w:color w:val="000000"/>
                <w:lang w:val="en-US" w:bidi="en-US"/>
              </w:rPr>
              <w:t xml:space="preserve">： </w:t>
            </w:r>
            <w:r>
              <w:rPr>
                <w:rFonts w:ascii="Times New Roman" w:hAnsi="Times New Roman" w:eastAsia="Times New Roman" w:cs="Times New Roman"/>
                <w:color w:val="000000"/>
              </w:rPr>
              <w:t>135</w:t>
            </w:r>
          </w:p>
        </w:tc>
        <w:tc>
          <w:tcPr>
            <w:tcW w:w="1214" w:type="dxa"/>
            <w:vMerge w:val="restart"/>
            <w:tcBorders>
              <w:top w:val="single" w:color="auto" w:sz="4" w:space="0"/>
              <w:left w:val="single" w:color="auto" w:sz="4" w:space="0"/>
            </w:tcBorders>
            <w:vAlign w:val="center"/>
          </w:tcPr>
          <w:p w14:paraId="351FFF38">
            <w:pPr>
              <w:pStyle w:val="27"/>
            </w:pPr>
            <w:r>
              <w:rPr>
                <w:color w:val="000000"/>
              </w:rPr>
              <w:t>附录</w:t>
            </w:r>
            <w:r>
              <w:rPr>
                <w:rFonts w:ascii="Times New Roman" w:hAnsi="Times New Roman" w:eastAsia="Times New Roman" w:cs="Times New Roman"/>
                <w:color w:val="000000"/>
                <w:lang w:val="en-US" w:eastAsia="en-US" w:bidi="en-US"/>
              </w:rPr>
              <w:t>B</w:t>
            </w:r>
          </w:p>
        </w:tc>
        <w:tc>
          <w:tcPr>
            <w:tcW w:w="3336" w:type="dxa"/>
            <w:tcBorders>
              <w:top w:val="single" w:color="auto" w:sz="4" w:space="0"/>
              <w:left w:val="single" w:color="auto" w:sz="4" w:space="0"/>
              <w:right w:val="single" w:color="auto" w:sz="4" w:space="0"/>
            </w:tcBorders>
            <w:vAlign w:val="center"/>
          </w:tcPr>
          <w:p w14:paraId="3AF1AD8E">
            <w:pPr>
              <w:pStyle w:val="27"/>
            </w:pPr>
            <w:r>
              <w:rPr>
                <w:color w:val="000000"/>
              </w:rPr>
              <w:t>第一层翻领衬、座领衬、肩袢衬、卡夫衬</w:t>
            </w:r>
          </w:p>
        </w:tc>
      </w:tr>
      <w:tr w14:paraId="6454C966">
        <w:tblPrEx>
          <w:tblCellMar>
            <w:top w:w="0" w:type="dxa"/>
            <w:left w:w="10" w:type="dxa"/>
            <w:bottom w:w="0" w:type="dxa"/>
            <w:right w:w="10" w:type="dxa"/>
          </w:tblCellMar>
        </w:tblPrEx>
        <w:trPr>
          <w:trHeight w:val="922" w:hRule="exact"/>
          <w:jc w:val="center"/>
        </w:trPr>
        <w:tc>
          <w:tcPr>
            <w:tcW w:w="1637" w:type="dxa"/>
            <w:vMerge w:val="continue"/>
            <w:tcBorders>
              <w:left w:val="single" w:color="auto" w:sz="4" w:space="0"/>
            </w:tcBorders>
            <w:vAlign w:val="center"/>
          </w:tcPr>
          <w:p w14:paraId="2244F99F">
            <w:pPr>
              <w:jc w:val="center"/>
              <w:rPr>
                <w:lang w:eastAsia="zh-CN"/>
              </w:rPr>
            </w:pPr>
          </w:p>
        </w:tc>
        <w:tc>
          <w:tcPr>
            <w:tcW w:w="3216" w:type="dxa"/>
            <w:tcBorders>
              <w:top w:val="single" w:color="auto" w:sz="4" w:space="0"/>
              <w:left w:val="single" w:color="auto" w:sz="4" w:space="0"/>
            </w:tcBorders>
            <w:vAlign w:val="center"/>
          </w:tcPr>
          <w:p w14:paraId="41DEB43E">
            <w:pPr>
              <w:pStyle w:val="27"/>
            </w:pPr>
            <w:r>
              <w:rPr>
                <w:rFonts w:ascii="Times New Roman" w:hAnsi="Times New Roman" w:eastAsia="Times New Roman" w:cs="Times New Roman"/>
                <w:color w:val="000000"/>
              </w:rPr>
              <w:t xml:space="preserve">100% </w:t>
            </w:r>
            <w:r>
              <w:rPr>
                <w:color w:val="000000"/>
              </w:rPr>
              <w:t>棉</w:t>
            </w:r>
          </w:p>
          <w:p w14:paraId="2423DEAE">
            <w:pPr>
              <w:pStyle w:val="27"/>
            </w:pP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rPr>
              <w:t>13</w:t>
            </w:r>
            <w:r>
              <w:rPr>
                <w:color w:val="000000"/>
              </w:rPr>
              <w:t>纬纱</w:t>
            </w:r>
            <w:r>
              <w:rPr>
                <w:rFonts w:ascii="Times New Roman" w:hAnsi="Times New Roman" w:eastAsia="Times New Roman" w:cs="Times New Roman"/>
                <w:color w:val="000000"/>
              </w:rPr>
              <w:t>13</w:t>
            </w:r>
          </w:p>
          <w:p w14:paraId="14E59BF9">
            <w:pPr>
              <w:pStyle w:val="27"/>
            </w:pPr>
            <w:r>
              <w:rPr>
                <w:color w:val="000000"/>
              </w:rPr>
              <w:t>单位面积质量</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 xml:space="preserve"> m</w:t>
            </w:r>
            <w:r>
              <w:rPr>
                <w:color w:val="000000"/>
                <w:vertAlign w:val="superscript"/>
              </w:rPr>
              <w:t>2</w:t>
            </w:r>
            <w:r>
              <w:rPr>
                <w:color w:val="000000"/>
                <w:lang w:val="en-US" w:bidi="en-US"/>
              </w:rPr>
              <w:t xml:space="preserve">）： </w:t>
            </w:r>
            <w:r>
              <w:rPr>
                <w:rFonts w:ascii="Times New Roman" w:hAnsi="Times New Roman" w:eastAsia="Times New Roman" w:cs="Times New Roman"/>
                <w:color w:val="000000"/>
              </w:rPr>
              <w:t>85</w:t>
            </w:r>
          </w:p>
        </w:tc>
        <w:tc>
          <w:tcPr>
            <w:tcW w:w="1214" w:type="dxa"/>
            <w:vMerge w:val="continue"/>
            <w:tcBorders>
              <w:left w:val="single" w:color="auto" w:sz="4" w:space="0"/>
              <w:bottom w:val="single" w:color="auto" w:sz="4" w:space="0"/>
            </w:tcBorders>
            <w:vAlign w:val="center"/>
          </w:tcPr>
          <w:p w14:paraId="21E1A686">
            <w:pPr>
              <w:jc w:val="center"/>
              <w:rPr>
                <w:lang w:eastAsia="zh-CN"/>
              </w:rPr>
            </w:pPr>
          </w:p>
        </w:tc>
        <w:tc>
          <w:tcPr>
            <w:tcW w:w="3336" w:type="dxa"/>
            <w:tcBorders>
              <w:top w:val="single" w:color="auto" w:sz="4" w:space="0"/>
              <w:left w:val="single" w:color="auto" w:sz="4" w:space="0"/>
              <w:right w:val="single" w:color="auto" w:sz="4" w:space="0"/>
            </w:tcBorders>
            <w:vAlign w:val="center"/>
          </w:tcPr>
          <w:p w14:paraId="37670A7B">
            <w:pPr>
              <w:pStyle w:val="27"/>
              <w:spacing w:line="298" w:lineRule="exact"/>
            </w:pPr>
            <w:r>
              <w:rPr>
                <w:color w:val="000000"/>
              </w:rPr>
              <w:t>第二层翻领衬、门襟明贴边衬、卡夫调节 袢、对讲机袢衬</w:t>
            </w:r>
          </w:p>
        </w:tc>
      </w:tr>
      <w:tr w14:paraId="7F571E10">
        <w:tblPrEx>
          <w:tblCellMar>
            <w:top w:w="0" w:type="dxa"/>
            <w:left w:w="10" w:type="dxa"/>
            <w:bottom w:w="0" w:type="dxa"/>
            <w:right w:w="10" w:type="dxa"/>
          </w:tblCellMar>
        </w:tblPrEx>
        <w:trPr>
          <w:trHeight w:val="307" w:hRule="exact"/>
          <w:jc w:val="center"/>
        </w:trPr>
        <w:tc>
          <w:tcPr>
            <w:tcW w:w="1637" w:type="dxa"/>
            <w:tcBorders>
              <w:top w:val="single" w:color="auto" w:sz="4" w:space="0"/>
              <w:left w:val="single" w:color="auto" w:sz="4" w:space="0"/>
            </w:tcBorders>
            <w:vAlign w:val="center"/>
          </w:tcPr>
          <w:p w14:paraId="686F2FF5">
            <w:pPr>
              <w:pStyle w:val="27"/>
            </w:pPr>
            <w:r>
              <w:rPr>
                <w:color w:val="000000"/>
              </w:rPr>
              <w:t>金属扣</w:t>
            </w:r>
          </w:p>
        </w:tc>
        <w:tc>
          <w:tcPr>
            <w:tcW w:w="3216" w:type="dxa"/>
            <w:tcBorders>
              <w:top w:val="single" w:color="auto" w:sz="4" w:space="0"/>
              <w:left w:val="single" w:color="auto" w:sz="4" w:space="0"/>
            </w:tcBorders>
            <w:vAlign w:val="center"/>
          </w:tcPr>
          <w:p w14:paraId="66F9C72C">
            <w:pPr>
              <w:pStyle w:val="27"/>
            </w:pPr>
            <w:r>
              <w:rPr>
                <w:rFonts w:ascii="Times New Roman" w:hAnsi="Times New Roman" w:eastAsia="Times New Roman" w:cs="Times New Roman"/>
                <w:color w:val="000000"/>
                <w:lang w:val="en-US" w:eastAsia="en-US" w:bidi="en-US"/>
              </w:rPr>
              <w:t>515mm</w:t>
            </w:r>
            <w:r>
              <w:rPr>
                <w:color w:val="000000"/>
              </w:rPr>
              <w:t>短柄</w:t>
            </w:r>
          </w:p>
        </w:tc>
        <w:tc>
          <w:tcPr>
            <w:tcW w:w="1214" w:type="dxa"/>
            <w:tcBorders>
              <w:top w:val="single" w:color="auto" w:sz="4" w:space="0"/>
              <w:left w:val="single" w:color="auto" w:sz="4" w:space="0"/>
              <w:bottom w:val="single" w:color="auto" w:sz="4" w:space="0"/>
            </w:tcBorders>
            <w:vAlign w:val="center"/>
          </w:tcPr>
          <w:p w14:paraId="47E715B9">
            <w:pPr>
              <w:pStyle w:val="27"/>
              <w:spacing w:line="305" w:lineRule="exact"/>
            </w:pPr>
            <w:r>
              <w:rPr>
                <w:rFonts w:hint="eastAsia"/>
              </w:rPr>
              <w:t>-</w:t>
            </w:r>
          </w:p>
        </w:tc>
        <w:tc>
          <w:tcPr>
            <w:tcW w:w="3336" w:type="dxa"/>
            <w:tcBorders>
              <w:top w:val="single" w:color="auto" w:sz="4" w:space="0"/>
              <w:left w:val="single" w:color="auto" w:sz="4" w:space="0"/>
              <w:right w:val="single" w:color="auto" w:sz="4" w:space="0"/>
            </w:tcBorders>
            <w:vAlign w:val="center"/>
          </w:tcPr>
          <w:p w14:paraId="537F7255">
            <w:pPr>
              <w:pStyle w:val="27"/>
            </w:pPr>
            <w:r>
              <w:rPr>
                <w:color w:val="000000"/>
              </w:rPr>
              <w:t>卡夫、卡夫袢、肩袢、门襟</w:t>
            </w:r>
          </w:p>
        </w:tc>
      </w:tr>
      <w:tr w14:paraId="2E4DD9B4">
        <w:tblPrEx>
          <w:tblCellMar>
            <w:top w:w="0" w:type="dxa"/>
            <w:left w:w="10" w:type="dxa"/>
            <w:bottom w:w="0" w:type="dxa"/>
            <w:right w:w="10" w:type="dxa"/>
          </w:tblCellMar>
        </w:tblPrEx>
        <w:trPr>
          <w:trHeight w:val="902" w:hRule="exact"/>
          <w:jc w:val="center"/>
        </w:trPr>
        <w:tc>
          <w:tcPr>
            <w:tcW w:w="1637" w:type="dxa"/>
            <w:tcBorders>
              <w:top w:val="single" w:color="auto" w:sz="4" w:space="0"/>
              <w:left w:val="single" w:color="auto" w:sz="4" w:space="0"/>
            </w:tcBorders>
            <w:vAlign w:val="center"/>
          </w:tcPr>
          <w:p w14:paraId="20BF4296">
            <w:pPr>
              <w:pStyle w:val="27"/>
              <w:spacing w:line="302" w:lineRule="exact"/>
              <w:rPr>
                <w:color w:val="000000"/>
              </w:rPr>
            </w:pPr>
            <w:r>
              <w:rPr>
                <w:color w:val="000000"/>
              </w:rPr>
              <w:t>聚酯四眼扣</w:t>
            </w:r>
          </w:p>
        </w:tc>
        <w:tc>
          <w:tcPr>
            <w:tcW w:w="3216" w:type="dxa"/>
            <w:tcBorders>
              <w:top w:val="single" w:color="auto" w:sz="4" w:space="0"/>
              <w:left w:val="single" w:color="auto" w:sz="4" w:space="0"/>
            </w:tcBorders>
            <w:vAlign w:val="center"/>
          </w:tcPr>
          <w:p w14:paraId="60E1A75B">
            <w:pPr>
              <w:pStyle w:val="27"/>
            </w:pPr>
            <w:r>
              <w:rPr>
                <w:rFonts w:ascii="Times New Roman" w:hAnsi="Times New Roman" w:eastAsia="Times New Roman" w:cs="Times New Roman"/>
                <w:color w:val="000000"/>
                <w:lang w:val="en-US" w:eastAsia="en-US" w:bidi="en-US"/>
              </w:rPr>
              <w:t>^10.0mm</w:t>
            </w:r>
          </w:p>
        </w:tc>
        <w:tc>
          <w:tcPr>
            <w:tcW w:w="1214" w:type="dxa"/>
            <w:tcBorders>
              <w:top w:val="single" w:color="auto" w:sz="4" w:space="0"/>
              <w:left w:val="single" w:color="auto" w:sz="4" w:space="0"/>
              <w:bottom w:val="single" w:color="auto" w:sz="4" w:space="0"/>
            </w:tcBorders>
            <w:vAlign w:val="center"/>
          </w:tcPr>
          <w:p w14:paraId="42D3C8D6">
            <w:pPr>
              <w:pStyle w:val="27"/>
            </w:pPr>
            <w:r>
              <w:rPr>
                <w:color w:val="000000"/>
              </w:rPr>
              <w:t>QB/T 3637</w:t>
            </w:r>
          </w:p>
        </w:tc>
        <w:tc>
          <w:tcPr>
            <w:tcW w:w="3336" w:type="dxa"/>
            <w:tcBorders>
              <w:top w:val="single" w:color="auto" w:sz="4" w:space="0"/>
              <w:left w:val="single" w:color="auto" w:sz="4" w:space="0"/>
              <w:right w:val="single" w:color="auto" w:sz="4" w:space="0"/>
            </w:tcBorders>
            <w:vAlign w:val="center"/>
          </w:tcPr>
          <w:p w14:paraId="78F95584">
            <w:pPr>
              <w:pStyle w:val="27"/>
            </w:pPr>
            <w:r>
              <w:rPr>
                <w:color w:val="000000"/>
              </w:rPr>
              <w:t>座领</w:t>
            </w:r>
          </w:p>
        </w:tc>
      </w:tr>
      <w:tr w14:paraId="734AB312">
        <w:tblPrEx>
          <w:tblCellMar>
            <w:top w:w="0" w:type="dxa"/>
            <w:left w:w="10" w:type="dxa"/>
            <w:bottom w:w="0" w:type="dxa"/>
            <w:right w:w="10" w:type="dxa"/>
          </w:tblCellMar>
        </w:tblPrEx>
        <w:trPr>
          <w:trHeight w:val="610" w:hRule="exact"/>
          <w:jc w:val="center"/>
        </w:trPr>
        <w:tc>
          <w:tcPr>
            <w:tcW w:w="1637" w:type="dxa"/>
            <w:tcBorders>
              <w:top w:val="single" w:color="auto" w:sz="4" w:space="0"/>
              <w:left w:val="single" w:color="auto" w:sz="4" w:space="0"/>
            </w:tcBorders>
            <w:vAlign w:val="center"/>
          </w:tcPr>
          <w:p w14:paraId="7D7C6766">
            <w:pPr>
              <w:pStyle w:val="27"/>
              <w:spacing w:line="302" w:lineRule="exact"/>
              <w:rPr>
                <w:color w:val="000000"/>
              </w:rPr>
            </w:pPr>
            <w:r>
              <w:rPr>
                <w:color w:val="000000"/>
              </w:rPr>
              <w:t>胸号胸徽底托</w:t>
            </w:r>
          </w:p>
          <w:p w14:paraId="04FC98F5">
            <w:pPr>
              <w:pStyle w:val="27"/>
              <w:spacing w:line="302" w:lineRule="exact"/>
            </w:pPr>
            <w:r>
              <w:rPr>
                <w:color w:val="000000"/>
              </w:rPr>
              <w:t xml:space="preserve"> （魔术贴毛面）</w:t>
            </w:r>
          </w:p>
        </w:tc>
        <w:tc>
          <w:tcPr>
            <w:tcW w:w="3216" w:type="dxa"/>
            <w:tcBorders>
              <w:top w:val="single" w:color="auto" w:sz="4" w:space="0"/>
              <w:left w:val="single" w:color="auto" w:sz="4" w:space="0"/>
            </w:tcBorders>
            <w:vAlign w:val="center"/>
          </w:tcPr>
          <w:p w14:paraId="65749E60">
            <w:pPr>
              <w:pStyle w:val="27"/>
            </w:pPr>
            <w:r>
              <w:rPr>
                <w:color w:val="000000"/>
              </w:rPr>
              <w:t xml:space="preserve">长 </w:t>
            </w:r>
            <w:r>
              <w:rPr>
                <w:rFonts w:ascii="Times New Roman" w:hAnsi="Times New Roman" w:eastAsia="Times New Roman" w:cs="Times New Roman"/>
                <w:color w:val="000000"/>
                <w:lang w:val="en-US" w:eastAsia="en-US" w:bidi="en-US"/>
              </w:rPr>
              <w:t xml:space="preserve">7.5cm </w:t>
            </w:r>
            <w:r>
              <w:rPr>
                <w:color w:val="000000"/>
              </w:rPr>
              <w:t xml:space="preserve">宽 </w:t>
            </w:r>
            <w:r>
              <w:rPr>
                <w:rFonts w:ascii="Times New Roman" w:hAnsi="Times New Roman" w:eastAsia="Times New Roman" w:cs="Times New Roman"/>
                <w:color w:val="000000"/>
                <w:lang w:val="en-US" w:eastAsia="en-US" w:bidi="en-US"/>
              </w:rPr>
              <w:t>1.8cm</w:t>
            </w:r>
          </w:p>
        </w:tc>
        <w:tc>
          <w:tcPr>
            <w:tcW w:w="1214" w:type="dxa"/>
            <w:tcBorders>
              <w:top w:val="single" w:color="auto" w:sz="4" w:space="0"/>
              <w:left w:val="single" w:color="auto" w:sz="4" w:space="0"/>
            </w:tcBorders>
            <w:vAlign w:val="center"/>
          </w:tcPr>
          <w:p w14:paraId="30717B1A">
            <w:pPr>
              <w:pStyle w:val="27"/>
            </w:pPr>
          </w:p>
          <w:p w14:paraId="000F4DB7">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23315</w:t>
            </w:r>
          </w:p>
        </w:tc>
        <w:tc>
          <w:tcPr>
            <w:tcW w:w="3336" w:type="dxa"/>
            <w:tcBorders>
              <w:top w:val="single" w:color="auto" w:sz="4" w:space="0"/>
              <w:left w:val="single" w:color="auto" w:sz="4" w:space="0"/>
              <w:right w:val="single" w:color="auto" w:sz="4" w:space="0"/>
            </w:tcBorders>
            <w:vAlign w:val="center"/>
          </w:tcPr>
          <w:p w14:paraId="4E61F75C">
            <w:pPr>
              <w:pStyle w:val="27"/>
            </w:pPr>
            <w:r>
              <w:rPr>
                <w:color w:val="000000"/>
              </w:rPr>
              <w:t>左右胸部</w:t>
            </w:r>
          </w:p>
        </w:tc>
      </w:tr>
      <w:tr w14:paraId="2D84E3CA">
        <w:tblPrEx>
          <w:tblCellMar>
            <w:top w:w="0" w:type="dxa"/>
            <w:left w:w="10" w:type="dxa"/>
            <w:bottom w:w="0" w:type="dxa"/>
            <w:right w:w="10" w:type="dxa"/>
          </w:tblCellMar>
        </w:tblPrEx>
        <w:trPr>
          <w:trHeight w:val="307" w:hRule="exact"/>
          <w:jc w:val="center"/>
        </w:trPr>
        <w:tc>
          <w:tcPr>
            <w:tcW w:w="1637" w:type="dxa"/>
            <w:vMerge w:val="restart"/>
            <w:tcBorders>
              <w:top w:val="single" w:color="auto" w:sz="4" w:space="0"/>
              <w:left w:val="single" w:color="auto" w:sz="4" w:space="0"/>
            </w:tcBorders>
            <w:vAlign w:val="center"/>
          </w:tcPr>
          <w:p w14:paraId="59B10088">
            <w:pPr>
              <w:pStyle w:val="27"/>
            </w:pPr>
            <w:r>
              <w:rPr>
                <w:color w:val="000000"/>
              </w:rPr>
              <w:t>涤纶缝纫线</w:t>
            </w:r>
          </w:p>
        </w:tc>
        <w:tc>
          <w:tcPr>
            <w:tcW w:w="3216" w:type="dxa"/>
            <w:tcBorders>
              <w:top w:val="single" w:color="auto" w:sz="4" w:space="0"/>
              <w:left w:val="single" w:color="auto" w:sz="4" w:space="0"/>
            </w:tcBorders>
            <w:vAlign w:val="center"/>
          </w:tcPr>
          <w:p w14:paraId="38694284">
            <w:pPr>
              <w:pStyle w:val="27"/>
            </w:pPr>
            <w:r>
              <w:rPr>
                <w:rFonts w:ascii="Times New Roman" w:hAnsi="Times New Roman" w:eastAsia="Times New Roman" w:cs="Times New Roman"/>
                <w:color w:val="000000"/>
                <w:lang w:val="en-US" w:eastAsia="en-US" w:bidi="en-US"/>
              </w:rPr>
              <w:t>11.8texx2</w:t>
            </w:r>
          </w:p>
        </w:tc>
        <w:tc>
          <w:tcPr>
            <w:tcW w:w="1214" w:type="dxa"/>
            <w:vMerge w:val="restart"/>
            <w:tcBorders>
              <w:top w:val="single" w:color="auto" w:sz="4" w:space="0"/>
              <w:left w:val="single" w:color="auto" w:sz="4" w:space="0"/>
            </w:tcBorders>
            <w:vAlign w:val="center"/>
          </w:tcPr>
          <w:p w14:paraId="44B47EA6">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6836</w:t>
            </w:r>
          </w:p>
        </w:tc>
        <w:tc>
          <w:tcPr>
            <w:tcW w:w="3336" w:type="dxa"/>
            <w:tcBorders>
              <w:top w:val="single" w:color="auto" w:sz="4" w:space="0"/>
              <w:left w:val="single" w:color="auto" w:sz="4" w:space="0"/>
              <w:right w:val="single" w:color="auto" w:sz="4" w:space="0"/>
            </w:tcBorders>
            <w:vAlign w:val="center"/>
          </w:tcPr>
          <w:p w14:paraId="4D48F7A8">
            <w:pPr>
              <w:pStyle w:val="27"/>
            </w:pPr>
            <w:r>
              <w:rPr>
                <w:color w:val="000000"/>
              </w:rPr>
              <w:t>缝纫、环缝、锁直眼、打结、钉商标</w:t>
            </w:r>
          </w:p>
        </w:tc>
      </w:tr>
      <w:tr w14:paraId="7847C27C">
        <w:tblPrEx>
          <w:tblCellMar>
            <w:top w:w="0" w:type="dxa"/>
            <w:left w:w="10" w:type="dxa"/>
            <w:bottom w:w="0" w:type="dxa"/>
            <w:right w:w="10" w:type="dxa"/>
          </w:tblCellMar>
        </w:tblPrEx>
        <w:trPr>
          <w:trHeight w:val="312" w:hRule="exact"/>
          <w:jc w:val="center"/>
        </w:trPr>
        <w:tc>
          <w:tcPr>
            <w:tcW w:w="1637" w:type="dxa"/>
            <w:vMerge w:val="continue"/>
            <w:tcBorders>
              <w:left w:val="single" w:color="auto" w:sz="4" w:space="0"/>
            </w:tcBorders>
            <w:vAlign w:val="center"/>
          </w:tcPr>
          <w:p w14:paraId="16D94C4A">
            <w:pPr>
              <w:jc w:val="center"/>
              <w:rPr>
                <w:lang w:eastAsia="zh-CN"/>
              </w:rPr>
            </w:pPr>
          </w:p>
        </w:tc>
        <w:tc>
          <w:tcPr>
            <w:tcW w:w="3216" w:type="dxa"/>
            <w:tcBorders>
              <w:top w:val="single" w:color="auto" w:sz="4" w:space="0"/>
              <w:left w:val="single" w:color="auto" w:sz="4" w:space="0"/>
            </w:tcBorders>
            <w:vAlign w:val="center"/>
          </w:tcPr>
          <w:p w14:paraId="15DE61CB">
            <w:pPr>
              <w:pStyle w:val="27"/>
            </w:pPr>
            <w:r>
              <w:rPr>
                <w:rFonts w:ascii="Times New Roman" w:hAnsi="Times New Roman" w:eastAsia="Times New Roman" w:cs="Times New Roman"/>
                <w:color w:val="000000"/>
                <w:lang w:val="en-US" w:eastAsia="en-US" w:bidi="en-US"/>
              </w:rPr>
              <w:t>11.8texx3</w:t>
            </w:r>
          </w:p>
        </w:tc>
        <w:tc>
          <w:tcPr>
            <w:tcW w:w="1214" w:type="dxa"/>
            <w:vMerge w:val="continue"/>
            <w:tcBorders>
              <w:left w:val="single" w:color="auto" w:sz="4" w:space="0"/>
            </w:tcBorders>
            <w:vAlign w:val="center"/>
          </w:tcPr>
          <w:p w14:paraId="61F2BB85">
            <w:pPr>
              <w:jc w:val="center"/>
            </w:pPr>
          </w:p>
        </w:tc>
        <w:tc>
          <w:tcPr>
            <w:tcW w:w="3336" w:type="dxa"/>
            <w:tcBorders>
              <w:top w:val="single" w:color="auto" w:sz="4" w:space="0"/>
              <w:left w:val="single" w:color="auto" w:sz="4" w:space="0"/>
              <w:right w:val="single" w:color="auto" w:sz="4" w:space="0"/>
            </w:tcBorders>
            <w:vAlign w:val="center"/>
          </w:tcPr>
          <w:p w14:paraId="29BF663F">
            <w:pPr>
              <w:pStyle w:val="27"/>
            </w:pPr>
            <w:r>
              <w:rPr>
                <w:color w:val="000000"/>
              </w:rPr>
              <w:t>钉扣</w:t>
            </w:r>
          </w:p>
        </w:tc>
      </w:tr>
      <w:tr w14:paraId="00A7843E">
        <w:tblPrEx>
          <w:tblCellMar>
            <w:top w:w="0" w:type="dxa"/>
            <w:left w:w="10" w:type="dxa"/>
            <w:bottom w:w="0" w:type="dxa"/>
            <w:right w:w="10" w:type="dxa"/>
          </w:tblCellMar>
        </w:tblPrEx>
        <w:trPr>
          <w:trHeight w:val="312" w:hRule="exact"/>
          <w:jc w:val="center"/>
        </w:trPr>
        <w:tc>
          <w:tcPr>
            <w:tcW w:w="1637" w:type="dxa"/>
            <w:tcBorders>
              <w:top w:val="single" w:color="auto" w:sz="4" w:space="0"/>
              <w:left w:val="single" w:color="auto" w:sz="4" w:space="0"/>
            </w:tcBorders>
            <w:vAlign w:val="center"/>
          </w:tcPr>
          <w:p w14:paraId="7C6945DE">
            <w:pPr>
              <w:pStyle w:val="27"/>
              <w:ind w:firstLine="460"/>
            </w:pPr>
            <w:r>
              <w:rPr>
                <w:color w:val="000000"/>
              </w:rPr>
              <w:t>号型标识</w:t>
            </w:r>
          </w:p>
        </w:tc>
        <w:tc>
          <w:tcPr>
            <w:tcW w:w="3216" w:type="dxa"/>
            <w:tcBorders>
              <w:top w:val="single" w:color="auto" w:sz="4" w:space="0"/>
              <w:left w:val="single" w:color="auto" w:sz="4" w:space="0"/>
            </w:tcBorders>
            <w:vAlign w:val="center"/>
          </w:tcPr>
          <w:p w14:paraId="702534CF">
            <w:pPr>
              <w:pStyle w:val="27"/>
            </w:pPr>
            <w:r>
              <w:rPr>
                <w:rFonts w:ascii="Times New Roman" w:hAnsi="Times New Roman" w:eastAsia="Times New Roman" w:cs="Times New Roman"/>
                <w:color w:val="000000"/>
                <w:lang w:val="en-US" w:eastAsia="en-US" w:bidi="en-US"/>
              </w:rPr>
              <w:t>18mmx30mm</w:t>
            </w:r>
          </w:p>
        </w:tc>
        <w:tc>
          <w:tcPr>
            <w:tcW w:w="1214" w:type="dxa"/>
            <w:vMerge w:val="restart"/>
            <w:tcBorders>
              <w:top w:val="single" w:color="auto" w:sz="4" w:space="0"/>
              <w:left w:val="single" w:color="auto" w:sz="4" w:space="0"/>
            </w:tcBorders>
            <w:vAlign w:val="center"/>
          </w:tcPr>
          <w:p w14:paraId="3EF47FD2">
            <w:pPr>
              <w:pStyle w:val="27"/>
            </w:pPr>
            <w:r>
              <w:rPr>
                <w:color w:val="000000"/>
              </w:rPr>
              <w:t>按</w:t>
            </w:r>
            <w:r>
              <w:rPr>
                <w:rFonts w:ascii="Times New Roman" w:hAnsi="Times New Roman" w:eastAsia="Times New Roman" w:cs="Times New Roman"/>
                <w:color w:val="000000"/>
                <w:lang w:val="en-US" w:eastAsia="en-US" w:bidi="en-US"/>
              </w:rPr>
              <w:t>3.9</w:t>
            </w:r>
          </w:p>
        </w:tc>
        <w:tc>
          <w:tcPr>
            <w:tcW w:w="3336" w:type="dxa"/>
            <w:tcBorders>
              <w:top w:val="single" w:color="auto" w:sz="4" w:space="0"/>
              <w:left w:val="single" w:color="auto" w:sz="4" w:space="0"/>
              <w:right w:val="single" w:color="auto" w:sz="4" w:space="0"/>
            </w:tcBorders>
            <w:vAlign w:val="center"/>
          </w:tcPr>
          <w:p w14:paraId="06B22D27">
            <w:pPr>
              <w:pStyle w:val="27"/>
            </w:pPr>
            <w:r>
              <w:rPr>
                <w:color w:val="000000"/>
              </w:rPr>
              <w:t>后领窝</w:t>
            </w:r>
          </w:p>
        </w:tc>
      </w:tr>
      <w:tr w14:paraId="0DF4EFCF">
        <w:tblPrEx>
          <w:tblCellMar>
            <w:top w:w="0" w:type="dxa"/>
            <w:left w:w="10" w:type="dxa"/>
            <w:bottom w:w="0" w:type="dxa"/>
            <w:right w:w="10" w:type="dxa"/>
          </w:tblCellMar>
        </w:tblPrEx>
        <w:trPr>
          <w:trHeight w:val="341" w:hRule="exact"/>
          <w:jc w:val="center"/>
        </w:trPr>
        <w:tc>
          <w:tcPr>
            <w:tcW w:w="1637" w:type="dxa"/>
            <w:tcBorders>
              <w:top w:val="single" w:color="auto" w:sz="4" w:space="0"/>
              <w:left w:val="single" w:color="auto" w:sz="4" w:space="0"/>
              <w:bottom w:val="single" w:color="auto" w:sz="4" w:space="0"/>
            </w:tcBorders>
            <w:vAlign w:val="center"/>
          </w:tcPr>
          <w:p w14:paraId="5850BAAA">
            <w:pPr>
              <w:pStyle w:val="27"/>
              <w:ind w:firstLine="460"/>
            </w:pPr>
            <w:r>
              <w:rPr>
                <w:color w:val="000000"/>
              </w:rPr>
              <w:t>洗涤标识</w:t>
            </w:r>
          </w:p>
        </w:tc>
        <w:tc>
          <w:tcPr>
            <w:tcW w:w="3216" w:type="dxa"/>
            <w:tcBorders>
              <w:top w:val="single" w:color="auto" w:sz="4" w:space="0"/>
              <w:left w:val="single" w:color="auto" w:sz="4" w:space="0"/>
              <w:bottom w:val="single" w:color="auto" w:sz="4" w:space="0"/>
            </w:tcBorders>
            <w:vAlign w:val="center"/>
          </w:tcPr>
          <w:p w14:paraId="5AC7C3AC">
            <w:pPr>
              <w:pStyle w:val="27"/>
            </w:pPr>
            <w:r>
              <w:rPr>
                <w:rFonts w:ascii="Times New Roman" w:hAnsi="Times New Roman" w:eastAsia="Times New Roman" w:cs="Times New Roman"/>
                <w:color w:val="000000"/>
                <w:lang w:val="en-US" w:eastAsia="en-US" w:bidi="en-US"/>
              </w:rPr>
              <w:t>30mmx70mm</w:t>
            </w:r>
          </w:p>
        </w:tc>
        <w:tc>
          <w:tcPr>
            <w:tcW w:w="1214" w:type="dxa"/>
            <w:vMerge w:val="continue"/>
            <w:tcBorders>
              <w:left w:val="single" w:color="auto" w:sz="4" w:space="0"/>
              <w:bottom w:val="single" w:color="auto" w:sz="4" w:space="0"/>
            </w:tcBorders>
            <w:vAlign w:val="center"/>
          </w:tcPr>
          <w:p w14:paraId="32626EF7">
            <w:pPr>
              <w:jc w:val="center"/>
            </w:pPr>
          </w:p>
        </w:tc>
        <w:tc>
          <w:tcPr>
            <w:tcW w:w="3336" w:type="dxa"/>
            <w:tcBorders>
              <w:top w:val="single" w:color="auto" w:sz="4" w:space="0"/>
              <w:left w:val="single" w:color="auto" w:sz="4" w:space="0"/>
              <w:bottom w:val="single" w:color="auto" w:sz="4" w:space="0"/>
              <w:right w:val="single" w:color="auto" w:sz="4" w:space="0"/>
            </w:tcBorders>
            <w:vAlign w:val="center"/>
          </w:tcPr>
          <w:p w14:paraId="6D54F82B">
            <w:pPr>
              <w:pStyle w:val="27"/>
            </w:pPr>
            <w:r>
              <w:rPr>
                <w:color w:val="000000"/>
              </w:rPr>
              <w:t>里襟</w:t>
            </w:r>
          </w:p>
        </w:tc>
      </w:tr>
    </w:tbl>
    <w:p w14:paraId="1BC8C912">
      <w:pPr>
        <w:spacing w:after="359" w:line="1" w:lineRule="exact"/>
      </w:pPr>
    </w:p>
    <w:p w14:paraId="27B6D696">
      <w:pPr>
        <w:pStyle w:val="56"/>
        <w:keepNext/>
        <w:keepLines/>
        <w:numPr>
          <w:ilvl w:val="1"/>
          <w:numId w:val="39"/>
        </w:numPr>
        <w:tabs>
          <w:tab w:val="left" w:pos="528"/>
        </w:tabs>
        <w:spacing w:after="280"/>
        <w:jc w:val="left"/>
        <w:rPr>
          <w:color w:val="000000"/>
        </w:rPr>
      </w:pPr>
      <w:bookmarkStart w:id="366" w:name="bookmark1383"/>
      <w:r>
        <w:rPr>
          <w:color w:val="000000"/>
        </w:rPr>
        <w:t>裁片纱向</w:t>
      </w:r>
      <w:bookmarkEnd w:id="366"/>
    </w:p>
    <w:p w14:paraId="3FC6924C">
      <w:pPr>
        <w:pStyle w:val="58"/>
        <w:keepNext/>
        <w:keepLines/>
        <w:spacing w:after="240" w:line="240" w:lineRule="auto"/>
        <w:ind w:firstLine="440"/>
      </w:pPr>
      <w:bookmarkStart w:id="367" w:name="bookmark1385"/>
      <w:r>
        <w:rPr>
          <w:color w:val="000000"/>
        </w:rPr>
        <w:t>裁片纱向应符合表4规定。</w:t>
      </w:r>
      <w:bookmarkEnd w:id="367"/>
    </w:p>
    <w:p w14:paraId="001E3933">
      <w:pPr>
        <w:pStyle w:val="58"/>
        <w:keepNext/>
        <w:keepLines/>
        <w:tabs>
          <w:tab w:val="left" w:pos="4483"/>
        </w:tabs>
        <w:spacing w:after="140" w:line="240" w:lineRule="auto"/>
        <w:ind w:firstLine="0"/>
        <w:jc w:val="right"/>
        <w:rPr>
          <w:sz w:val="18"/>
          <w:szCs w:val="18"/>
        </w:rPr>
      </w:pPr>
      <w:bookmarkStart w:id="368" w:name="bookmark1387"/>
      <w:r>
        <w:rPr>
          <w:color w:val="000000"/>
        </w:rPr>
        <w:t>表4</w:t>
      </w:r>
      <w:r>
        <w:rPr>
          <w:b/>
          <w:bCs/>
          <w:color w:val="000000"/>
        </w:rPr>
        <w:t>裁片纱向</w:t>
      </w:r>
      <w:r>
        <w:rPr>
          <w:b/>
          <w:bCs/>
          <w:color w:val="000000"/>
        </w:rPr>
        <w:tab/>
      </w:r>
      <w:r>
        <w:rPr>
          <w:rFonts w:ascii="黑体" w:hAnsi="黑体" w:eastAsia="黑体" w:cs="黑体"/>
          <w:color w:val="000000"/>
          <w:sz w:val="17"/>
          <w:szCs w:val="17"/>
        </w:rPr>
        <w:t>单位</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w:t>
      </w:r>
      <w:bookmarkEnd w:id="368"/>
    </w:p>
    <w:tbl>
      <w:tblPr>
        <w:tblStyle w:val="11"/>
        <w:tblW w:w="0" w:type="auto"/>
        <w:jc w:val="center"/>
        <w:tblLayout w:type="fixed"/>
        <w:tblCellMar>
          <w:top w:w="0" w:type="dxa"/>
          <w:left w:w="10" w:type="dxa"/>
          <w:bottom w:w="0" w:type="dxa"/>
          <w:right w:w="10" w:type="dxa"/>
        </w:tblCellMar>
      </w:tblPr>
      <w:tblGrid>
        <w:gridCol w:w="835"/>
        <w:gridCol w:w="2347"/>
        <w:gridCol w:w="965"/>
        <w:gridCol w:w="2899"/>
        <w:gridCol w:w="2357"/>
      </w:tblGrid>
      <w:tr w14:paraId="1D1E03C4">
        <w:tblPrEx>
          <w:tblCellMar>
            <w:top w:w="0" w:type="dxa"/>
            <w:left w:w="10" w:type="dxa"/>
            <w:bottom w:w="0" w:type="dxa"/>
            <w:right w:w="10" w:type="dxa"/>
          </w:tblCellMar>
        </w:tblPrEx>
        <w:trPr>
          <w:trHeight w:val="326" w:hRule="exact"/>
          <w:jc w:val="center"/>
        </w:trPr>
        <w:tc>
          <w:tcPr>
            <w:tcW w:w="835" w:type="dxa"/>
            <w:tcBorders>
              <w:top w:val="single" w:color="auto" w:sz="4" w:space="0"/>
              <w:left w:val="single" w:color="auto" w:sz="4" w:space="0"/>
            </w:tcBorders>
            <w:vAlign w:val="bottom"/>
          </w:tcPr>
          <w:p w14:paraId="034ED33E">
            <w:pPr>
              <w:pStyle w:val="27"/>
              <w:ind w:firstLine="240"/>
            </w:pPr>
            <w:r>
              <w:rPr>
                <w:color w:val="000000"/>
              </w:rPr>
              <w:t>类别</w:t>
            </w:r>
          </w:p>
        </w:tc>
        <w:tc>
          <w:tcPr>
            <w:tcW w:w="2347" w:type="dxa"/>
            <w:tcBorders>
              <w:top w:val="single" w:color="auto" w:sz="4" w:space="0"/>
              <w:left w:val="single" w:color="auto" w:sz="4" w:space="0"/>
            </w:tcBorders>
            <w:vAlign w:val="bottom"/>
          </w:tcPr>
          <w:p w14:paraId="3D829DD0">
            <w:pPr>
              <w:pStyle w:val="27"/>
            </w:pPr>
            <w:r>
              <w:rPr>
                <w:color w:val="000000"/>
              </w:rPr>
              <w:t>裁片名称</w:t>
            </w:r>
          </w:p>
        </w:tc>
        <w:tc>
          <w:tcPr>
            <w:tcW w:w="965" w:type="dxa"/>
            <w:tcBorders>
              <w:top w:val="single" w:color="auto" w:sz="4" w:space="0"/>
              <w:left w:val="single" w:color="auto" w:sz="4" w:space="0"/>
            </w:tcBorders>
            <w:vAlign w:val="bottom"/>
          </w:tcPr>
          <w:p w14:paraId="4CCA2F45">
            <w:pPr>
              <w:pStyle w:val="27"/>
            </w:pPr>
            <w:r>
              <w:rPr>
                <w:color w:val="000000"/>
              </w:rPr>
              <w:t>下料方向</w:t>
            </w:r>
          </w:p>
        </w:tc>
        <w:tc>
          <w:tcPr>
            <w:tcW w:w="2899" w:type="dxa"/>
            <w:tcBorders>
              <w:top w:val="single" w:color="auto" w:sz="4" w:space="0"/>
              <w:left w:val="single" w:color="auto" w:sz="4" w:space="0"/>
            </w:tcBorders>
            <w:vAlign w:val="bottom"/>
          </w:tcPr>
          <w:p w14:paraId="64F96AE0">
            <w:pPr>
              <w:pStyle w:val="27"/>
            </w:pPr>
            <w:r>
              <w:rPr>
                <w:color w:val="000000"/>
              </w:rPr>
              <w:t>允斜极限</w:t>
            </w:r>
          </w:p>
        </w:tc>
        <w:tc>
          <w:tcPr>
            <w:tcW w:w="2357" w:type="dxa"/>
            <w:tcBorders>
              <w:top w:val="single" w:color="auto" w:sz="4" w:space="0"/>
              <w:left w:val="single" w:color="auto" w:sz="4" w:space="0"/>
              <w:right w:val="single" w:color="auto" w:sz="4" w:space="0"/>
            </w:tcBorders>
            <w:vAlign w:val="bottom"/>
          </w:tcPr>
          <w:p w14:paraId="1A7F78A9">
            <w:pPr>
              <w:pStyle w:val="27"/>
            </w:pPr>
            <w:r>
              <w:rPr>
                <w:color w:val="000000"/>
              </w:rPr>
              <w:t>要求</w:t>
            </w:r>
          </w:p>
        </w:tc>
      </w:tr>
      <w:tr w14:paraId="0EB8E287">
        <w:tblPrEx>
          <w:tblCellMar>
            <w:top w:w="0" w:type="dxa"/>
            <w:left w:w="10" w:type="dxa"/>
            <w:bottom w:w="0" w:type="dxa"/>
            <w:right w:w="10" w:type="dxa"/>
          </w:tblCellMar>
        </w:tblPrEx>
        <w:trPr>
          <w:trHeight w:val="307" w:hRule="exact"/>
          <w:jc w:val="center"/>
        </w:trPr>
        <w:tc>
          <w:tcPr>
            <w:tcW w:w="835" w:type="dxa"/>
            <w:vMerge w:val="restart"/>
            <w:tcBorders>
              <w:top w:val="single" w:color="auto" w:sz="4" w:space="0"/>
              <w:left w:val="single" w:color="auto" w:sz="4" w:space="0"/>
            </w:tcBorders>
            <w:vAlign w:val="center"/>
          </w:tcPr>
          <w:p w14:paraId="477781DE">
            <w:pPr>
              <w:pStyle w:val="27"/>
              <w:ind w:firstLine="240"/>
            </w:pPr>
            <w:r>
              <w:rPr>
                <w:color w:val="000000"/>
              </w:rPr>
              <w:t>面料</w:t>
            </w:r>
          </w:p>
        </w:tc>
        <w:tc>
          <w:tcPr>
            <w:tcW w:w="2347" w:type="dxa"/>
            <w:tcBorders>
              <w:top w:val="single" w:color="auto" w:sz="4" w:space="0"/>
              <w:left w:val="single" w:color="auto" w:sz="4" w:space="0"/>
            </w:tcBorders>
            <w:vAlign w:val="center"/>
          </w:tcPr>
          <w:p w14:paraId="10512198">
            <w:pPr>
              <w:pStyle w:val="27"/>
            </w:pPr>
            <w:r>
              <w:rPr>
                <w:color w:val="000000"/>
              </w:rPr>
              <w:t>前身</w:t>
            </w:r>
          </w:p>
        </w:tc>
        <w:tc>
          <w:tcPr>
            <w:tcW w:w="965" w:type="dxa"/>
            <w:tcBorders>
              <w:top w:val="single" w:color="auto" w:sz="4" w:space="0"/>
              <w:left w:val="single" w:color="auto" w:sz="4" w:space="0"/>
            </w:tcBorders>
            <w:vAlign w:val="center"/>
          </w:tcPr>
          <w:p w14:paraId="1DC92E50">
            <w:pPr>
              <w:pStyle w:val="27"/>
            </w:pPr>
            <w:r>
              <w:rPr>
                <w:color w:val="000000"/>
              </w:rPr>
              <w:t>经</w:t>
            </w:r>
          </w:p>
        </w:tc>
        <w:tc>
          <w:tcPr>
            <w:tcW w:w="2899" w:type="dxa"/>
            <w:tcBorders>
              <w:top w:val="single" w:color="auto" w:sz="4" w:space="0"/>
              <w:left w:val="single" w:color="auto" w:sz="4" w:space="0"/>
            </w:tcBorders>
            <w:vAlign w:val="center"/>
          </w:tcPr>
          <w:p w14:paraId="7B86FC9F">
            <w:pPr>
              <w:pStyle w:val="27"/>
            </w:pPr>
            <w:r>
              <w:rPr>
                <w:color w:val="000000"/>
              </w:rPr>
              <w:t>前襟边顺经纱</w:t>
            </w:r>
          </w:p>
        </w:tc>
        <w:tc>
          <w:tcPr>
            <w:tcW w:w="2357" w:type="dxa"/>
            <w:tcBorders>
              <w:top w:val="single" w:color="auto" w:sz="4" w:space="0"/>
              <w:left w:val="single" w:color="auto" w:sz="4" w:space="0"/>
              <w:right w:val="single" w:color="auto" w:sz="4" w:space="0"/>
            </w:tcBorders>
            <w:vAlign w:val="center"/>
          </w:tcPr>
          <w:p w14:paraId="695D1EBF">
            <w:pPr>
              <w:pStyle w:val="27"/>
            </w:pPr>
            <w:r>
              <w:rPr>
                <w:color w:val="000000"/>
              </w:rPr>
              <w:t>—</w:t>
            </w:r>
          </w:p>
        </w:tc>
      </w:tr>
      <w:tr w14:paraId="0887B4CB">
        <w:tblPrEx>
          <w:tblCellMar>
            <w:top w:w="0" w:type="dxa"/>
            <w:left w:w="10" w:type="dxa"/>
            <w:bottom w:w="0" w:type="dxa"/>
            <w:right w:w="10" w:type="dxa"/>
          </w:tblCellMar>
        </w:tblPrEx>
        <w:trPr>
          <w:trHeight w:val="312" w:hRule="exact"/>
          <w:jc w:val="center"/>
        </w:trPr>
        <w:tc>
          <w:tcPr>
            <w:tcW w:w="835" w:type="dxa"/>
            <w:vMerge w:val="continue"/>
            <w:tcBorders>
              <w:left w:val="single" w:color="auto" w:sz="4" w:space="0"/>
            </w:tcBorders>
            <w:vAlign w:val="center"/>
          </w:tcPr>
          <w:p w14:paraId="57985D2C">
            <w:pPr>
              <w:jc w:val="center"/>
            </w:pPr>
          </w:p>
        </w:tc>
        <w:tc>
          <w:tcPr>
            <w:tcW w:w="2347" w:type="dxa"/>
            <w:tcBorders>
              <w:top w:val="single" w:color="auto" w:sz="4" w:space="0"/>
              <w:left w:val="single" w:color="auto" w:sz="4" w:space="0"/>
            </w:tcBorders>
            <w:vAlign w:val="center"/>
          </w:tcPr>
          <w:p w14:paraId="702FD185">
            <w:pPr>
              <w:pStyle w:val="27"/>
            </w:pPr>
            <w:r>
              <w:rPr>
                <w:color w:val="000000"/>
              </w:rPr>
              <w:t>后身</w:t>
            </w:r>
          </w:p>
        </w:tc>
        <w:tc>
          <w:tcPr>
            <w:tcW w:w="965" w:type="dxa"/>
            <w:tcBorders>
              <w:top w:val="single" w:color="auto" w:sz="4" w:space="0"/>
              <w:left w:val="single" w:color="auto" w:sz="4" w:space="0"/>
            </w:tcBorders>
            <w:vAlign w:val="center"/>
          </w:tcPr>
          <w:p w14:paraId="183649F8">
            <w:pPr>
              <w:pStyle w:val="27"/>
            </w:pPr>
            <w:r>
              <w:rPr>
                <w:color w:val="000000"/>
              </w:rPr>
              <w:t>经</w:t>
            </w:r>
          </w:p>
        </w:tc>
        <w:tc>
          <w:tcPr>
            <w:tcW w:w="2899" w:type="dxa"/>
            <w:tcBorders>
              <w:top w:val="single" w:color="auto" w:sz="4" w:space="0"/>
              <w:left w:val="single" w:color="auto" w:sz="4" w:space="0"/>
            </w:tcBorders>
            <w:vAlign w:val="center"/>
          </w:tcPr>
          <w:p w14:paraId="7CD7D486">
            <w:pPr>
              <w:pStyle w:val="27"/>
            </w:pPr>
            <w:r>
              <w:rPr>
                <w:color w:val="000000"/>
              </w:rPr>
              <w:t>背中线顺经纱</w:t>
            </w:r>
          </w:p>
        </w:tc>
        <w:tc>
          <w:tcPr>
            <w:tcW w:w="2357" w:type="dxa"/>
            <w:tcBorders>
              <w:top w:val="single" w:color="auto" w:sz="4" w:space="0"/>
              <w:left w:val="single" w:color="auto" w:sz="4" w:space="0"/>
              <w:right w:val="single" w:color="auto" w:sz="4" w:space="0"/>
            </w:tcBorders>
            <w:vAlign w:val="center"/>
          </w:tcPr>
          <w:p w14:paraId="769A0D22">
            <w:pPr>
              <w:pStyle w:val="27"/>
            </w:pPr>
            <w:r>
              <w:rPr>
                <w:color w:val="000000"/>
              </w:rPr>
              <w:t>—</w:t>
            </w:r>
          </w:p>
        </w:tc>
      </w:tr>
      <w:tr w14:paraId="03DA12FB">
        <w:tblPrEx>
          <w:tblCellMar>
            <w:top w:w="0" w:type="dxa"/>
            <w:left w:w="10" w:type="dxa"/>
            <w:bottom w:w="0" w:type="dxa"/>
            <w:right w:w="10" w:type="dxa"/>
          </w:tblCellMar>
        </w:tblPrEx>
        <w:trPr>
          <w:trHeight w:val="326" w:hRule="exact"/>
          <w:jc w:val="center"/>
        </w:trPr>
        <w:tc>
          <w:tcPr>
            <w:tcW w:w="835" w:type="dxa"/>
            <w:vMerge w:val="continue"/>
            <w:tcBorders>
              <w:left w:val="single" w:color="auto" w:sz="4" w:space="0"/>
            </w:tcBorders>
            <w:vAlign w:val="center"/>
          </w:tcPr>
          <w:p w14:paraId="5D3E408C">
            <w:pPr>
              <w:jc w:val="center"/>
            </w:pPr>
          </w:p>
        </w:tc>
        <w:tc>
          <w:tcPr>
            <w:tcW w:w="2347" w:type="dxa"/>
            <w:tcBorders>
              <w:top w:val="single" w:color="auto" w:sz="4" w:space="0"/>
              <w:left w:val="single" w:color="auto" w:sz="4" w:space="0"/>
              <w:bottom w:val="single" w:color="auto" w:sz="4" w:space="0"/>
            </w:tcBorders>
            <w:vAlign w:val="center"/>
          </w:tcPr>
          <w:p w14:paraId="30A354BA">
            <w:pPr>
              <w:pStyle w:val="27"/>
            </w:pPr>
            <w:r>
              <w:rPr>
                <w:color w:val="000000"/>
              </w:rPr>
              <w:t>袖子</w:t>
            </w:r>
          </w:p>
        </w:tc>
        <w:tc>
          <w:tcPr>
            <w:tcW w:w="965" w:type="dxa"/>
            <w:tcBorders>
              <w:top w:val="single" w:color="auto" w:sz="4" w:space="0"/>
              <w:left w:val="single" w:color="auto" w:sz="4" w:space="0"/>
              <w:bottom w:val="single" w:color="auto" w:sz="4" w:space="0"/>
            </w:tcBorders>
            <w:vAlign w:val="center"/>
          </w:tcPr>
          <w:p w14:paraId="72AC909D">
            <w:pPr>
              <w:pStyle w:val="27"/>
            </w:pPr>
            <w:r>
              <w:rPr>
                <w:color w:val="000000"/>
              </w:rPr>
              <w:t>经</w:t>
            </w:r>
          </w:p>
        </w:tc>
        <w:tc>
          <w:tcPr>
            <w:tcW w:w="2899" w:type="dxa"/>
            <w:tcBorders>
              <w:top w:val="single" w:color="auto" w:sz="4" w:space="0"/>
              <w:left w:val="single" w:color="auto" w:sz="4" w:space="0"/>
              <w:bottom w:val="single" w:color="auto" w:sz="4" w:space="0"/>
            </w:tcBorders>
            <w:vAlign w:val="center"/>
          </w:tcPr>
          <w:p w14:paraId="5497B6C8">
            <w:pPr>
              <w:pStyle w:val="27"/>
            </w:pPr>
            <w:r>
              <w:rPr>
                <w:color w:val="000000"/>
              </w:rPr>
              <w:t>以袖中线为准</w:t>
            </w:r>
            <w:r>
              <w:rPr>
                <w:rFonts w:ascii="Times New Roman" w:hAnsi="Times New Roman" w:eastAsia="Times New Roman" w:cs="Times New Roman"/>
                <w:color w:val="000000"/>
                <w:lang w:val="en-US" w:eastAsia="en-US" w:bidi="en-US"/>
              </w:rPr>
              <w:t>1.0</w:t>
            </w:r>
          </w:p>
        </w:tc>
        <w:tc>
          <w:tcPr>
            <w:tcW w:w="2357" w:type="dxa"/>
            <w:tcBorders>
              <w:top w:val="single" w:color="auto" w:sz="4" w:space="0"/>
              <w:left w:val="single" w:color="auto" w:sz="4" w:space="0"/>
              <w:bottom w:val="single" w:color="auto" w:sz="4" w:space="0"/>
              <w:right w:val="single" w:color="auto" w:sz="4" w:space="0"/>
            </w:tcBorders>
            <w:vAlign w:val="center"/>
          </w:tcPr>
          <w:p w14:paraId="66EAC2D7">
            <w:pPr>
              <w:pStyle w:val="27"/>
            </w:pPr>
            <w:r>
              <w:rPr>
                <w:color w:val="000000"/>
              </w:rPr>
              <w:t>—</w:t>
            </w:r>
          </w:p>
        </w:tc>
      </w:tr>
      <w:tr w14:paraId="69FF1129">
        <w:tblPrEx>
          <w:tblCellMar>
            <w:top w:w="0" w:type="dxa"/>
            <w:left w:w="10" w:type="dxa"/>
            <w:bottom w:w="0" w:type="dxa"/>
            <w:right w:w="10" w:type="dxa"/>
          </w:tblCellMar>
        </w:tblPrEx>
        <w:trPr>
          <w:trHeight w:val="326" w:hRule="exact"/>
          <w:jc w:val="center"/>
        </w:trPr>
        <w:tc>
          <w:tcPr>
            <w:tcW w:w="835" w:type="dxa"/>
            <w:vMerge w:val="continue"/>
            <w:tcBorders>
              <w:left w:val="single" w:color="auto" w:sz="4" w:space="0"/>
            </w:tcBorders>
            <w:vAlign w:val="center"/>
          </w:tcPr>
          <w:p w14:paraId="23301E83">
            <w:pPr>
              <w:jc w:val="center"/>
            </w:pPr>
          </w:p>
        </w:tc>
        <w:tc>
          <w:tcPr>
            <w:tcW w:w="2347" w:type="dxa"/>
            <w:tcBorders>
              <w:top w:val="single" w:color="auto" w:sz="4" w:space="0"/>
              <w:left w:val="single" w:color="auto" w:sz="4" w:space="0"/>
              <w:bottom w:val="single" w:color="auto" w:sz="4" w:space="0"/>
            </w:tcBorders>
            <w:vAlign w:val="center"/>
          </w:tcPr>
          <w:p w14:paraId="35A9BA23">
            <w:pPr>
              <w:pStyle w:val="27"/>
              <w:rPr>
                <w:color w:val="000000"/>
              </w:rPr>
            </w:pPr>
            <w:r>
              <w:rPr>
                <w:color w:val="231F20"/>
              </w:rPr>
              <w:t>翻领面</w:t>
            </w:r>
          </w:p>
        </w:tc>
        <w:tc>
          <w:tcPr>
            <w:tcW w:w="965" w:type="dxa"/>
            <w:tcBorders>
              <w:top w:val="single" w:color="auto" w:sz="4" w:space="0"/>
              <w:left w:val="single" w:color="auto" w:sz="4" w:space="0"/>
              <w:bottom w:val="single" w:color="auto" w:sz="4" w:space="0"/>
            </w:tcBorders>
            <w:vAlign w:val="center"/>
          </w:tcPr>
          <w:p w14:paraId="6CA731AC">
            <w:pPr>
              <w:pStyle w:val="27"/>
              <w:rPr>
                <w:color w:val="000000"/>
              </w:rPr>
            </w:pPr>
            <w:r>
              <w:rPr>
                <w:color w:val="231F20"/>
              </w:rPr>
              <w:t>经</w:t>
            </w:r>
          </w:p>
        </w:tc>
        <w:tc>
          <w:tcPr>
            <w:tcW w:w="2899" w:type="dxa"/>
            <w:tcBorders>
              <w:top w:val="single" w:color="auto" w:sz="4" w:space="0"/>
              <w:left w:val="single" w:color="auto" w:sz="4" w:space="0"/>
              <w:bottom w:val="single" w:color="auto" w:sz="4" w:space="0"/>
            </w:tcBorders>
            <w:vAlign w:val="center"/>
          </w:tcPr>
          <w:p w14:paraId="567AD7F2">
            <w:pPr>
              <w:pStyle w:val="27"/>
              <w:rPr>
                <w:color w:val="000000"/>
              </w:rPr>
            </w:pPr>
            <w:r>
              <w:rPr>
                <w:rFonts w:ascii="Times New Roman" w:hAnsi="Times New Roman" w:eastAsia="Times New Roman" w:cs="Times New Roman"/>
                <w:color w:val="231F20"/>
              </w:rPr>
              <w:t>—</w:t>
            </w:r>
          </w:p>
        </w:tc>
        <w:tc>
          <w:tcPr>
            <w:tcW w:w="2357" w:type="dxa"/>
            <w:tcBorders>
              <w:top w:val="single" w:color="auto" w:sz="4" w:space="0"/>
              <w:left w:val="single" w:color="auto" w:sz="4" w:space="0"/>
              <w:bottom w:val="single" w:color="auto" w:sz="4" w:space="0"/>
              <w:right w:val="single" w:color="auto" w:sz="4" w:space="0"/>
            </w:tcBorders>
            <w:vAlign w:val="center"/>
          </w:tcPr>
          <w:p w14:paraId="3E8BC287">
            <w:pPr>
              <w:pStyle w:val="27"/>
              <w:rPr>
                <w:color w:val="000000"/>
              </w:rPr>
            </w:pPr>
            <w:r>
              <w:rPr>
                <w:color w:val="231F20"/>
              </w:rPr>
              <w:t>—</w:t>
            </w:r>
          </w:p>
        </w:tc>
      </w:tr>
      <w:tr w14:paraId="12D293A1">
        <w:tblPrEx>
          <w:tblCellMar>
            <w:top w:w="0" w:type="dxa"/>
            <w:left w:w="10" w:type="dxa"/>
            <w:bottom w:w="0" w:type="dxa"/>
            <w:right w:w="10" w:type="dxa"/>
          </w:tblCellMar>
        </w:tblPrEx>
        <w:trPr>
          <w:trHeight w:val="326" w:hRule="exact"/>
          <w:jc w:val="center"/>
        </w:trPr>
        <w:tc>
          <w:tcPr>
            <w:tcW w:w="835" w:type="dxa"/>
            <w:vMerge w:val="continue"/>
            <w:tcBorders>
              <w:left w:val="single" w:color="auto" w:sz="4" w:space="0"/>
            </w:tcBorders>
            <w:vAlign w:val="center"/>
          </w:tcPr>
          <w:p w14:paraId="1A3B1C65">
            <w:pPr>
              <w:jc w:val="center"/>
            </w:pPr>
          </w:p>
        </w:tc>
        <w:tc>
          <w:tcPr>
            <w:tcW w:w="2347" w:type="dxa"/>
            <w:tcBorders>
              <w:top w:val="single" w:color="auto" w:sz="4" w:space="0"/>
              <w:left w:val="single" w:color="auto" w:sz="4" w:space="0"/>
              <w:bottom w:val="single" w:color="auto" w:sz="4" w:space="0"/>
            </w:tcBorders>
            <w:vAlign w:val="bottom"/>
          </w:tcPr>
          <w:p w14:paraId="2EBBC597">
            <w:pPr>
              <w:pStyle w:val="27"/>
              <w:rPr>
                <w:color w:val="000000"/>
              </w:rPr>
            </w:pPr>
            <w:r>
              <w:rPr>
                <w:color w:val="231F20"/>
              </w:rPr>
              <w:t>翻领里</w:t>
            </w:r>
          </w:p>
        </w:tc>
        <w:tc>
          <w:tcPr>
            <w:tcW w:w="965" w:type="dxa"/>
            <w:tcBorders>
              <w:top w:val="single" w:color="auto" w:sz="4" w:space="0"/>
              <w:left w:val="single" w:color="auto" w:sz="4" w:space="0"/>
              <w:bottom w:val="single" w:color="auto" w:sz="4" w:space="0"/>
            </w:tcBorders>
            <w:vAlign w:val="bottom"/>
          </w:tcPr>
          <w:p w14:paraId="227AA7E7">
            <w:pPr>
              <w:pStyle w:val="27"/>
              <w:rPr>
                <w:color w:val="000000"/>
              </w:rPr>
            </w:pPr>
            <w:r>
              <w:rPr>
                <w:color w:val="231F20"/>
              </w:rPr>
              <w:t>经</w:t>
            </w:r>
          </w:p>
        </w:tc>
        <w:tc>
          <w:tcPr>
            <w:tcW w:w="2899" w:type="dxa"/>
            <w:tcBorders>
              <w:top w:val="single" w:color="auto" w:sz="4" w:space="0"/>
              <w:left w:val="single" w:color="auto" w:sz="4" w:space="0"/>
              <w:bottom w:val="single" w:color="auto" w:sz="4" w:space="0"/>
            </w:tcBorders>
            <w:vAlign w:val="center"/>
          </w:tcPr>
          <w:p w14:paraId="4BA3419B">
            <w:pPr>
              <w:pStyle w:val="27"/>
              <w:rPr>
                <w:color w:val="000000"/>
              </w:rPr>
            </w:pPr>
            <w:r>
              <w:rPr>
                <w:rFonts w:ascii="Times New Roman" w:hAnsi="Times New Roman" w:eastAsia="Times New Roman" w:cs="Times New Roman"/>
                <w:color w:val="000000"/>
              </w:rPr>
              <w:t>—</w:t>
            </w:r>
          </w:p>
        </w:tc>
        <w:tc>
          <w:tcPr>
            <w:tcW w:w="2357" w:type="dxa"/>
            <w:tcBorders>
              <w:top w:val="single" w:color="auto" w:sz="4" w:space="0"/>
              <w:left w:val="single" w:color="auto" w:sz="4" w:space="0"/>
              <w:bottom w:val="single" w:color="auto" w:sz="4" w:space="0"/>
              <w:right w:val="single" w:color="auto" w:sz="4" w:space="0"/>
            </w:tcBorders>
            <w:vAlign w:val="center"/>
          </w:tcPr>
          <w:p w14:paraId="66CFE3C0">
            <w:pPr>
              <w:pStyle w:val="27"/>
              <w:rPr>
                <w:color w:val="000000"/>
              </w:rPr>
            </w:pPr>
            <w:r>
              <w:rPr>
                <w:color w:val="000000"/>
              </w:rPr>
              <w:t>—</w:t>
            </w:r>
          </w:p>
        </w:tc>
      </w:tr>
      <w:tr w14:paraId="66C2CD79">
        <w:tblPrEx>
          <w:tblCellMar>
            <w:top w:w="0" w:type="dxa"/>
            <w:left w:w="10" w:type="dxa"/>
            <w:bottom w:w="0" w:type="dxa"/>
            <w:right w:w="10" w:type="dxa"/>
          </w:tblCellMar>
        </w:tblPrEx>
        <w:trPr>
          <w:trHeight w:val="326" w:hRule="exact"/>
          <w:jc w:val="center"/>
        </w:trPr>
        <w:tc>
          <w:tcPr>
            <w:tcW w:w="835" w:type="dxa"/>
            <w:vMerge w:val="continue"/>
            <w:tcBorders>
              <w:left w:val="single" w:color="auto" w:sz="4" w:space="0"/>
            </w:tcBorders>
            <w:vAlign w:val="center"/>
          </w:tcPr>
          <w:p w14:paraId="337E1DC5">
            <w:pPr>
              <w:jc w:val="center"/>
            </w:pPr>
          </w:p>
        </w:tc>
        <w:tc>
          <w:tcPr>
            <w:tcW w:w="2347" w:type="dxa"/>
            <w:tcBorders>
              <w:top w:val="single" w:color="auto" w:sz="4" w:space="0"/>
              <w:left w:val="single" w:color="auto" w:sz="4" w:space="0"/>
              <w:bottom w:val="single" w:color="auto" w:sz="4" w:space="0"/>
            </w:tcBorders>
            <w:vAlign w:val="center"/>
          </w:tcPr>
          <w:p w14:paraId="45446809">
            <w:pPr>
              <w:pStyle w:val="27"/>
              <w:rPr>
                <w:color w:val="000000"/>
              </w:rPr>
            </w:pPr>
            <w:r>
              <w:rPr>
                <w:color w:val="231F20"/>
              </w:rPr>
              <w:t>座领面</w:t>
            </w:r>
          </w:p>
        </w:tc>
        <w:tc>
          <w:tcPr>
            <w:tcW w:w="965" w:type="dxa"/>
            <w:tcBorders>
              <w:top w:val="single" w:color="auto" w:sz="4" w:space="0"/>
              <w:left w:val="single" w:color="auto" w:sz="4" w:space="0"/>
              <w:bottom w:val="single" w:color="auto" w:sz="4" w:space="0"/>
            </w:tcBorders>
            <w:vAlign w:val="center"/>
          </w:tcPr>
          <w:p w14:paraId="3F23E682">
            <w:pPr>
              <w:pStyle w:val="27"/>
              <w:rPr>
                <w:color w:val="000000"/>
              </w:rPr>
            </w:pPr>
            <w:r>
              <w:rPr>
                <w:color w:val="231F20"/>
              </w:rPr>
              <w:t>经</w:t>
            </w:r>
          </w:p>
        </w:tc>
        <w:tc>
          <w:tcPr>
            <w:tcW w:w="2899" w:type="dxa"/>
            <w:tcBorders>
              <w:top w:val="single" w:color="auto" w:sz="4" w:space="0"/>
              <w:left w:val="single" w:color="auto" w:sz="4" w:space="0"/>
              <w:bottom w:val="single" w:color="auto" w:sz="4" w:space="0"/>
            </w:tcBorders>
            <w:vAlign w:val="center"/>
          </w:tcPr>
          <w:p w14:paraId="6343AD69">
            <w:pPr>
              <w:pStyle w:val="27"/>
              <w:rPr>
                <w:color w:val="000000"/>
              </w:rPr>
            </w:pPr>
            <w:r>
              <w:rPr>
                <w:color w:val="231F20"/>
              </w:rPr>
              <w:t>以上口为准</w:t>
            </w:r>
            <w:r>
              <w:rPr>
                <w:rFonts w:ascii="Times New Roman" w:hAnsi="Times New Roman" w:eastAsia="Times New Roman" w:cs="Times New Roman"/>
                <w:color w:val="231F20"/>
                <w:lang w:val="en-US" w:eastAsia="en-US" w:bidi="en-US"/>
              </w:rPr>
              <w:t>1.0</w:t>
            </w:r>
          </w:p>
        </w:tc>
        <w:tc>
          <w:tcPr>
            <w:tcW w:w="2357" w:type="dxa"/>
            <w:tcBorders>
              <w:top w:val="single" w:color="auto" w:sz="4" w:space="0"/>
              <w:left w:val="single" w:color="auto" w:sz="4" w:space="0"/>
              <w:bottom w:val="single" w:color="auto" w:sz="4" w:space="0"/>
              <w:right w:val="single" w:color="auto" w:sz="4" w:space="0"/>
            </w:tcBorders>
            <w:vAlign w:val="center"/>
          </w:tcPr>
          <w:p w14:paraId="568165C3">
            <w:pPr>
              <w:pStyle w:val="27"/>
              <w:rPr>
                <w:color w:val="000000"/>
              </w:rPr>
            </w:pPr>
            <w:r>
              <w:rPr>
                <w:color w:val="000000"/>
              </w:rPr>
              <w:t>—</w:t>
            </w:r>
          </w:p>
        </w:tc>
      </w:tr>
      <w:tr w14:paraId="3B17085E">
        <w:tblPrEx>
          <w:tblCellMar>
            <w:top w:w="0" w:type="dxa"/>
            <w:left w:w="10" w:type="dxa"/>
            <w:bottom w:w="0" w:type="dxa"/>
            <w:right w:w="10" w:type="dxa"/>
          </w:tblCellMar>
        </w:tblPrEx>
        <w:trPr>
          <w:trHeight w:val="326" w:hRule="exact"/>
          <w:jc w:val="center"/>
        </w:trPr>
        <w:tc>
          <w:tcPr>
            <w:tcW w:w="835" w:type="dxa"/>
            <w:vMerge w:val="continue"/>
            <w:tcBorders>
              <w:left w:val="single" w:color="auto" w:sz="4" w:space="0"/>
            </w:tcBorders>
            <w:vAlign w:val="center"/>
          </w:tcPr>
          <w:p w14:paraId="4573919C">
            <w:pPr>
              <w:jc w:val="center"/>
              <w:rPr>
                <w:rFonts w:eastAsiaTheme="minorEastAsia"/>
                <w:lang w:eastAsia="zh-CN"/>
              </w:rPr>
            </w:pPr>
          </w:p>
        </w:tc>
        <w:tc>
          <w:tcPr>
            <w:tcW w:w="2347" w:type="dxa"/>
            <w:tcBorders>
              <w:top w:val="single" w:color="auto" w:sz="4" w:space="0"/>
              <w:left w:val="single" w:color="auto" w:sz="4" w:space="0"/>
              <w:bottom w:val="single" w:color="auto" w:sz="4" w:space="0"/>
            </w:tcBorders>
            <w:vAlign w:val="center"/>
          </w:tcPr>
          <w:p w14:paraId="5613D122">
            <w:pPr>
              <w:pStyle w:val="27"/>
              <w:rPr>
                <w:color w:val="000000"/>
              </w:rPr>
            </w:pPr>
            <w:r>
              <w:rPr>
                <w:color w:val="231F20"/>
              </w:rPr>
              <w:t>座领里</w:t>
            </w:r>
          </w:p>
        </w:tc>
        <w:tc>
          <w:tcPr>
            <w:tcW w:w="965" w:type="dxa"/>
            <w:tcBorders>
              <w:top w:val="single" w:color="auto" w:sz="4" w:space="0"/>
              <w:left w:val="single" w:color="auto" w:sz="4" w:space="0"/>
              <w:bottom w:val="single" w:color="auto" w:sz="4" w:space="0"/>
            </w:tcBorders>
            <w:vAlign w:val="center"/>
          </w:tcPr>
          <w:p w14:paraId="1BCD1CEF">
            <w:pPr>
              <w:pStyle w:val="27"/>
              <w:rPr>
                <w:color w:val="000000"/>
              </w:rPr>
            </w:pPr>
            <w:r>
              <w:rPr>
                <w:color w:val="231F20"/>
              </w:rPr>
              <w:t>经</w:t>
            </w:r>
          </w:p>
        </w:tc>
        <w:tc>
          <w:tcPr>
            <w:tcW w:w="2899" w:type="dxa"/>
            <w:tcBorders>
              <w:top w:val="single" w:color="auto" w:sz="4" w:space="0"/>
              <w:left w:val="single" w:color="auto" w:sz="4" w:space="0"/>
              <w:bottom w:val="single" w:color="auto" w:sz="4" w:space="0"/>
            </w:tcBorders>
            <w:vAlign w:val="center"/>
          </w:tcPr>
          <w:p w14:paraId="75EDD8E3">
            <w:pPr>
              <w:pStyle w:val="27"/>
              <w:rPr>
                <w:color w:val="000000"/>
              </w:rPr>
            </w:pPr>
            <w:r>
              <w:rPr>
                <w:color w:val="231F20"/>
              </w:rPr>
              <w:t>以上口为准</w:t>
            </w:r>
            <w:r>
              <w:rPr>
                <w:rFonts w:ascii="Times New Roman" w:hAnsi="Times New Roman" w:eastAsia="Times New Roman" w:cs="Times New Roman"/>
                <w:color w:val="231F20"/>
                <w:lang w:val="en-US" w:eastAsia="en-US" w:bidi="en-US"/>
              </w:rPr>
              <w:t>1.5</w:t>
            </w:r>
          </w:p>
        </w:tc>
        <w:tc>
          <w:tcPr>
            <w:tcW w:w="2357" w:type="dxa"/>
            <w:tcBorders>
              <w:top w:val="single" w:color="auto" w:sz="4" w:space="0"/>
              <w:left w:val="single" w:color="auto" w:sz="4" w:space="0"/>
              <w:bottom w:val="single" w:color="auto" w:sz="4" w:space="0"/>
              <w:right w:val="single" w:color="auto" w:sz="4" w:space="0"/>
            </w:tcBorders>
            <w:vAlign w:val="center"/>
          </w:tcPr>
          <w:p w14:paraId="5C2F80F5">
            <w:pPr>
              <w:pStyle w:val="27"/>
              <w:rPr>
                <w:color w:val="000000"/>
              </w:rPr>
            </w:pPr>
            <w:r>
              <w:rPr>
                <w:color w:val="231F20"/>
              </w:rPr>
              <w:t>—</w:t>
            </w:r>
          </w:p>
        </w:tc>
      </w:tr>
      <w:tr w14:paraId="401DF5CE">
        <w:tblPrEx>
          <w:tblCellMar>
            <w:top w:w="0" w:type="dxa"/>
            <w:left w:w="10" w:type="dxa"/>
            <w:bottom w:w="0" w:type="dxa"/>
            <w:right w:w="10" w:type="dxa"/>
          </w:tblCellMar>
        </w:tblPrEx>
        <w:trPr>
          <w:trHeight w:val="326" w:hRule="exact"/>
          <w:jc w:val="center"/>
        </w:trPr>
        <w:tc>
          <w:tcPr>
            <w:tcW w:w="835" w:type="dxa"/>
            <w:vMerge w:val="continue"/>
            <w:tcBorders>
              <w:left w:val="single" w:color="auto" w:sz="4" w:space="0"/>
            </w:tcBorders>
            <w:vAlign w:val="center"/>
          </w:tcPr>
          <w:p w14:paraId="10B8001D">
            <w:pPr>
              <w:jc w:val="center"/>
              <w:rPr>
                <w:rFonts w:eastAsiaTheme="minorEastAsia"/>
                <w:lang w:eastAsia="zh-CN"/>
              </w:rPr>
            </w:pPr>
          </w:p>
        </w:tc>
        <w:tc>
          <w:tcPr>
            <w:tcW w:w="2347" w:type="dxa"/>
            <w:tcBorders>
              <w:top w:val="single" w:color="auto" w:sz="4" w:space="0"/>
              <w:left w:val="single" w:color="auto" w:sz="4" w:space="0"/>
              <w:bottom w:val="single" w:color="auto" w:sz="4" w:space="0"/>
            </w:tcBorders>
            <w:vAlign w:val="bottom"/>
          </w:tcPr>
          <w:p w14:paraId="6ECEB263">
            <w:pPr>
              <w:pStyle w:val="27"/>
              <w:rPr>
                <w:color w:val="000000"/>
              </w:rPr>
            </w:pPr>
            <w:r>
              <w:rPr>
                <w:color w:val="231F20"/>
              </w:rPr>
              <w:t>门襟贴条</w:t>
            </w:r>
          </w:p>
        </w:tc>
        <w:tc>
          <w:tcPr>
            <w:tcW w:w="965" w:type="dxa"/>
            <w:tcBorders>
              <w:top w:val="single" w:color="auto" w:sz="4" w:space="0"/>
              <w:left w:val="single" w:color="auto" w:sz="4" w:space="0"/>
              <w:bottom w:val="single" w:color="auto" w:sz="4" w:space="0"/>
            </w:tcBorders>
            <w:vAlign w:val="bottom"/>
          </w:tcPr>
          <w:p w14:paraId="71FB1AD1">
            <w:pPr>
              <w:pStyle w:val="27"/>
              <w:rPr>
                <w:color w:val="000000"/>
              </w:rPr>
            </w:pPr>
            <w:r>
              <w:rPr>
                <w:color w:val="231F20"/>
              </w:rPr>
              <w:t>经</w:t>
            </w:r>
          </w:p>
        </w:tc>
        <w:tc>
          <w:tcPr>
            <w:tcW w:w="2899" w:type="dxa"/>
            <w:tcBorders>
              <w:top w:val="single" w:color="auto" w:sz="4" w:space="0"/>
              <w:left w:val="single" w:color="auto" w:sz="4" w:space="0"/>
              <w:bottom w:val="single" w:color="auto" w:sz="4" w:space="0"/>
            </w:tcBorders>
            <w:vAlign w:val="center"/>
          </w:tcPr>
          <w:p w14:paraId="6DCBC73B">
            <w:pPr>
              <w:pStyle w:val="27"/>
              <w:rPr>
                <w:color w:val="000000"/>
              </w:rPr>
            </w:pPr>
            <w:r>
              <w:rPr>
                <w:rFonts w:ascii="Times New Roman" w:hAnsi="Times New Roman" w:eastAsia="Times New Roman" w:cs="Times New Roman"/>
                <w:color w:val="000000"/>
              </w:rPr>
              <w:t>—</w:t>
            </w:r>
          </w:p>
        </w:tc>
        <w:tc>
          <w:tcPr>
            <w:tcW w:w="2357" w:type="dxa"/>
            <w:tcBorders>
              <w:top w:val="single" w:color="auto" w:sz="4" w:space="0"/>
              <w:left w:val="single" w:color="auto" w:sz="4" w:space="0"/>
              <w:bottom w:val="single" w:color="auto" w:sz="4" w:space="0"/>
              <w:right w:val="single" w:color="auto" w:sz="4" w:space="0"/>
            </w:tcBorders>
            <w:vAlign w:val="center"/>
          </w:tcPr>
          <w:p w14:paraId="361C998E">
            <w:pPr>
              <w:pStyle w:val="27"/>
              <w:rPr>
                <w:color w:val="000000"/>
              </w:rPr>
            </w:pPr>
            <w:r>
              <w:rPr>
                <w:color w:val="000000"/>
              </w:rPr>
              <w:t>—</w:t>
            </w:r>
          </w:p>
        </w:tc>
      </w:tr>
      <w:tr w14:paraId="66A86966">
        <w:tblPrEx>
          <w:tblCellMar>
            <w:top w:w="0" w:type="dxa"/>
            <w:left w:w="10" w:type="dxa"/>
            <w:bottom w:w="0" w:type="dxa"/>
            <w:right w:w="10" w:type="dxa"/>
          </w:tblCellMar>
        </w:tblPrEx>
        <w:trPr>
          <w:trHeight w:val="326" w:hRule="exact"/>
          <w:jc w:val="center"/>
        </w:trPr>
        <w:tc>
          <w:tcPr>
            <w:tcW w:w="835" w:type="dxa"/>
            <w:vMerge w:val="continue"/>
            <w:tcBorders>
              <w:left w:val="single" w:color="auto" w:sz="4" w:space="0"/>
              <w:bottom w:val="single" w:color="auto" w:sz="4" w:space="0"/>
            </w:tcBorders>
            <w:vAlign w:val="center"/>
          </w:tcPr>
          <w:p w14:paraId="725483CA">
            <w:pPr>
              <w:jc w:val="center"/>
              <w:rPr>
                <w:rFonts w:eastAsiaTheme="minorEastAsia"/>
                <w:lang w:eastAsia="zh-CN"/>
              </w:rPr>
            </w:pPr>
          </w:p>
        </w:tc>
        <w:tc>
          <w:tcPr>
            <w:tcW w:w="2347" w:type="dxa"/>
            <w:tcBorders>
              <w:top w:val="single" w:color="auto" w:sz="4" w:space="0"/>
              <w:left w:val="single" w:color="auto" w:sz="4" w:space="0"/>
              <w:bottom w:val="single" w:color="auto" w:sz="4" w:space="0"/>
            </w:tcBorders>
            <w:vAlign w:val="center"/>
          </w:tcPr>
          <w:p w14:paraId="74D8D14A">
            <w:pPr>
              <w:pStyle w:val="27"/>
              <w:rPr>
                <w:color w:val="000000"/>
              </w:rPr>
            </w:pPr>
            <w:r>
              <w:rPr>
                <w:color w:val="231F20"/>
              </w:rPr>
              <w:t>卡夫</w:t>
            </w:r>
          </w:p>
        </w:tc>
        <w:tc>
          <w:tcPr>
            <w:tcW w:w="965" w:type="dxa"/>
            <w:tcBorders>
              <w:top w:val="single" w:color="auto" w:sz="4" w:space="0"/>
              <w:left w:val="single" w:color="auto" w:sz="4" w:space="0"/>
              <w:bottom w:val="single" w:color="auto" w:sz="4" w:space="0"/>
            </w:tcBorders>
            <w:vAlign w:val="center"/>
          </w:tcPr>
          <w:p w14:paraId="34F9AE5D">
            <w:pPr>
              <w:pStyle w:val="27"/>
              <w:rPr>
                <w:color w:val="000000"/>
              </w:rPr>
            </w:pPr>
            <w:r>
              <w:rPr>
                <w:color w:val="231F20"/>
              </w:rPr>
              <w:t>经</w:t>
            </w:r>
          </w:p>
        </w:tc>
        <w:tc>
          <w:tcPr>
            <w:tcW w:w="2899" w:type="dxa"/>
            <w:tcBorders>
              <w:top w:val="single" w:color="auto" w:sz="4" w:space="0"/>
              <w:left w:val="single" w:color="auto" w:sz="4" w:space="0"/>
              <w:bottom w:val="single" w:color="auto" w:sz="4" w:space="0"/>
            </w:tcBorders>
            <w:vAlign w:val="center"/>
          </w:tcPr>
          <w:p w14:paraId="586E76D7">
            <w:pPr>
              <w:pStyle w:val="27"/>
              <w:rPr>
                <w:color w:val="000000"/>
              </w:rPr>
            </w:pPr>
            <w:r>
              <w:rPr>
                <w:rFonts w:ascii="Times New Roman" w:hAnsi="Times New Roman" w:eastAsia="Times New Roman" w:cs="Times New Roman"/>
                <w:color w:val="000000"/>
              </w:rPr>
              <w:t>—</w:t>
            </w:r>
          </w:p>
        </w:tc>
        <w:tc>
          <w:tcPr>
            <w:tcW w:w="2357" w:type="dxa"/>
            <w:tcBorders>
              <w:top w:val="single" w:color="auto" w:sz="4" w:space="0"/>
              <w:left w:val="single" w:color="auto" w:sz="4" w:space="0"/>
              <w:bottom w:val="single" w:color="auto" w:sz="4" w:space="0"/>
              <w:right w:val="single" w:color="auto" w:sz="4" w:space="0"/>
            </w:tcBorders>
            <w:vAlign w:val="center"/>
          </w:tcPr>
          <w:p w14:paraId="68ADFDAE">
            <w:pPr>
              <w:pStyle w:val="27"/>
              <w:rPr>
                <w:color w:val="000000"/>
              </w:rPr>
            </w:pPr>
            <w:r>
              <w:rPr>
                <w:color w:val="231F20"/>
              </w:rPr>
              <w:t>面里连裁</w:t>
            </w:r>
          </w:p>
        </w:tc>
      </w:tr>
    </w:tbl>
    <w:p w14:paraId="013AF340">
      <w:pPr>
        <w:spacing w:line="1" w:lineRule="exact"/>
      </w:pPr>
      <w:r>
        <w:br w:type="page"/>
      </w:r>
    </w:p>
    <w:tbl>
      <w:tblPr>
        <w:tblStyle w:val="11"/>
        <w:tblW w:w="0" w:type="auto"/>
        <w:jc w:val="center"/>
        <w:tblLayout w:type="fixed"/>
        <w:tblCellMar>
          <w:top w:w="0" w:type="dxa"/>
          <w:left w:w="10" w:type="dxa"/>
          <w:bottom w:w="0" w:type="dxa"/>
          <w:right w:w="10" w:type="dxa"/>
        </w:tblCellMar>
      </w:tblPr>
      <w:tblGrid>
        <w:gridCol w:w="835"/>
        <w:gridCol w:w="2347"/>
        <w:gridCol w:w="965"/>
        <w:gridCol w:w="2899"/>
        <w:gridCol w:w="2357"/>
      </w:tblGrid>
      <w:tr w14:paraId="0108836E">
        <w:tblPrEx>
          <w:tblCellMar>
            <w:top w:w="0" w:type="dxa"/>
            <w:left w:w="10" w:type="dxa"/>
            <w:bottom w:w="0" w:type="dxa"/>
            <w:right w:w="10" w:type="dxa"/>
          </w:tblCellMar>
        </w:tblPrEx>
        <w:trPr>
          <w:trHeight w:val="326" w:hRule="exact"/>
          <w:jc w:val="center"/>
        </w:trPr>
        <w:tc>
          <w:tcPr>
            <w:tcW w:w="835" w:type="dxa"/>
            <w:tcBorders>
              <w:top w:val="single" w:color="auto" w:sz="4" w:space="0"/>
              <w:left w:val="single" w:color="auto" w:sz="4" w:space="0"/>
              <w:bottom w:val="single" w:color="auto" w:sz="4" w:space="0"/>
            </w:tcBorders>
            <w:vAlign w:val="bottom"/>
          </w:tcPr>
          <w:p w14:paraId="136E3FEB">
            <w:pPr>
              <w:pStyle w:val="27"/>
            </w:pPr>
            <w:r>
              <w:rPr>
                <w:color w:val="231F20"/>
              </w:rPr>
              <w:t>类别</w:t>
            </w:r>
          </w:p>
        </w:tc>
        <w:tc>
          <w:tcPr>
            <w:tcW w:w="2347" w:type="dxa"/>
            <w:tcBorders>
              <w:top w:val="single" w:color="auto" w:sz="4" w:space="0"/>
              <w:left w:val="single" w:color="auto" w:sz="4" w:space="0"/>
              <w:bottom w:val="single" w:color="auto" w:sz="4" w:space="0"/>
            </w:tcBorders>
            <w:vAlign w:val="bottom"/>
          </w:tcPr>
          <w:p w14:paraId="44456363">
            <w:pPr>
              <w:pStyle w:val="27"/>
            </w:pPr>
            <w:r>
              <w:rPr>
                <w:color w:val="231F20"/>
              </w:rPr>
              <w:t>裁片名称</w:t>
            </w:r>
          </w:p>
        </w:tc>
        <w:tc>
          <w:tcPr>
            <w:tcW w:w="965" w:type="dxa"/>
            <w:tcBorders>
              <w:top w:val="single" w:color="auto" w:sz="4" w:space="0"/>
              <w:left w:val="single" w:color="auto" w:sz="4" w:space="0"/>
            </w:tcBorders>
            <w:vAlign w:val="bottom"/>
          </w:tcPr>
          <w:p w14:paraId="3E409A8F">
            <w:pPr>
              <w:pStyle w:val="27"/>
            </w:pPr>
            <w:r>
              <w:rPr>
                <w:color w:val="231F20"/>
              </w:rPr>
              <w:t>下料方向</w:t>
            </w:r>
          </w:p>
        </w:tc>
        <w:tc>
          <w:tcPr>
            <w:tcW w:w="2899" w:type="dxa"/>
            <w:tcBorders>
              <w:top w:val="single" w:color="auto" w:sz="4" w:space="0"/>
              <w:left w:val="single" w:color="auto" w:sz="4" w:space="0"/>
            </w:tcBorders>
            <w:vAlign w:val="bottom"/>
          </w:tcPr>
          <w:p w14:paraId="49CFC245">
            <w:pPr>
              <w:pStyle w:val="27"/>
            </w:pPr>
            <w:r>
              <w:rPr>
                <w:color w:val="231F20"/>
              </w:rPr>
              <w:t>允斜极限</w:t>
            </w:r>
          </w:p>
        </w:tc>
        <w:tc>
          <w:tcPr>
            <w:tcW w:w="2357" w:type="dxa"/>
            <w:tcBorders>
              <w:top w:val="single" w:color="auto" w:sz="4" w:space="0"/>
              <w:left w:val="single" w:color="auto" w:sz="4" w:space="0"/>
              <w:right w:val="single" w:color="auto" w:sz="4" w:space="0"/>
            </w:tcBorders>
            <w:vAlign w:val="bottom"/>
          </w:tcPr>
          <w:p w14:paraId="1037ED79">
            <w:pPr>
              <w:pStyle w:val="27"/>
            </w:pPr>
            <w:r>
              <w:rPr>
                <w:color w:val="231F20"/>
              </w:rPr>
              <w:t>要求</w:t>
            </w:r>
          </w:p>
        </w:tc>
      </w:tr>
      <w:tr w14:paraId="051CA9DC">
        <w:tblPrEx>
          <w:tblCellMar>
            <w:top w:w="0" w:type="dxa"/>
            <w:left w:w="10" w:type="dxa"/>
            <w:bottom w:w="0" w:type="dxa"/>
            <w:right w:w="10" w:type="dxa"/>
          </w:tblCellMar>
        </w:tblPrEx>
        <w:trPr>
          <w:trHeight w:val="307" w:hRule="exact"/>
          <w:jc w:val="center"/>
        </w:trPr>
        <w:tc>
          <w:tcPr>
            <w:tcW w:w="835" w:type="dxa"/>
            <w:vMerge w:val="restart"/>
            <w:tcBorders>
              <w:top w:val="single" w:color="auto" w:sz="4" w:space="0"/>
              <w:left w:val="single" w:color="auto" w:sz="4" w:space="0"/>
            </w:tcBorders>
          </w:tcPr>
          <w:p w14:paraId="28D65B26">
            <w:pPr>
              <w:rPr>
                <w:sz w:val="10"/>
                <w:szCs w:val="10"/>
              </w:rPr>
            </w:pPr>
          </w:p>
        </w:tc>
        <w:tc>
          <w:tcPr>
            <w:tcW w:w="2347" w:type="dxa"/>
            <w:tcBorders>
              <w:top w:val="single" w:color="auto" w:sz="4" w:space="0"/>
              <w:left w:val="single" w:color="auto" w:sz="4" w:space="0"/>
            </w:tcBorders>
            <w:vAlign w:val="center"/>
          </w:tcPr>
          <w:p w14:paraId="2C6EC11C">
            <w:pPr>
              <w:pStyle w:val="27"/>
            </w:pPr>
            <w:r>
              <w:rPr>
                <w:color w:val="231F20"/>
              </w:rPr>
              <w:t>卡夫调节袢</w:t>
            </w:r>
          </w:p>
        </w:tc>
        <w:tc>
          <w:tcPr>
            <w:tcW w:w="965" w:type="dxa"/>
            <w:tcBorders>
              <w:top w:val="single" w:color="auto" w:sz="4" w:space="0"/>
              <w:left w:val="single" w:color="auto" w:sz="4" w:space="0"/>
            </w:tcBorders>
            <w:vAlign w:val="center"/>
          </w:tcPr>
          <w:p w14:paraId="5C96A221">
            <w:pPr>
              <w:pStyle w:val="27"/>
              <w:ind w:firstLine="380"/>
            </w:pPr>
            <w:r>
              <w:rPr>
                <w:color w:val="231F20"/>
              </w:rPr>
              <w:t>经</w:t>
            </w:r>
          </w:p>
        </w:tc>
        <w:tc>
          <w:tcPr>
            <w:tcW w:w="2899" w:type="dxa"/>
            <w:tcBorders>
              <w:top w:val="single" w:color="auto" w:sz="4" w:space="0"/>
              <w:left w:val="single" w:color="auto" w:sz="4" w:space="0"/>
            </w:tcBorders>
            <w:vAlign w:val="center"/>
          </w:tcPr>
          <w:p w14:paraId="4D66509A">
            <w:pPr>
              <w:pStyle w:val="27"/>
            </w:pPr>
            <w:r>
              <w:rPr>
                <w:rFonts w:ascii="Times New Roman" w:hAnsi="Times New Roman" w:eastAsia="Times New Roman" w:cs="Times New Roman"/>
                <w:color w:val="231F20"/>
                <w:lang w:val="en-US" w:eastAsia="en-US" w:bidi="en-US"/>
              </w:rPr>
              <w:t>1.0</w:t>
            </w:r>
          </w:p>
        </w:tc>
        <w:tc>
          <w:tcPr>
            <w:tcW w:w="2357" w:type="dxa"/>
            <w:tcBorders>
              <w:top w:val="single" w:color="auto" w:sz="4" w:space="0"/>
              <w:left w:val="single" w:color="auto" w:sz="4" w:space="0"/>
              <w:right w:val="single" w:color="auto" w:sz="4" w:space="0"/>
            </w:tcBorders>
            <w:vAlign w:val="center"/>
          </w:tcPr>
          <w:p w14:paraId="0E71B0D4">
            <w:pPr>
              <w:pStyle w:val="27"/>
            </w:pPr>
            <w:r>
              <w:rPr>
                <w:color w:val="231F20"/>
              </w:rPr>
              <w:t>—</w:t>
            </w:r>
          </w:p>
        </w:tc>
      </w:tr>
      <w:tr w14:paraId="50BE0D64">
        <w:tblPrEx>
          <w:tblCellMar>
            <w:top w:w="0" w:type="dxa"/>
            <w:left w:w="10" w:type="dxa"/>
            <w:bottom w:w="0" w:type="dxa"/>
            <w:right w:w="10" w:type="dxa"/>
          </w:tblCellMar>
        </w:tblPrEx>
        <w:trPr>
          <w:trHeight w:val="312" w:hRule="exact"/>
          <w:jc w:val="center"/>
        </w:trPr>
        <w:tc>
          <w:tcPr>
            <w:tcW w:w="835" w:type="dxa"/>
            <w:vMerge w:val="continue"/>
            <w:tcBorders>
              <w:left w:val="single" w:color="auto" w:sz="4" w:space="0"/>
            </w:tcBorders>
          </w:tcPr>
          <w:p w14:paraId="085A2967"/>
        </w:tc>
        <w:tc>
          <w:tcPr>
            <w:tcW w:w="2347" w:type="dxa"/>
            <w:tcBorders>
              <w:top w:val="single" w:color="auto" w:sz="4" w:space="0"/>
              <w:left w:val="single" w:color="auto" w:sz="4" w:space="0"/>
            </w:tcBorders>
            <w:vAlign w:val="center"/>
          </w:tcPr>
          <w:p w14:paraId="6A0F0999">
            <w:pPr>
              <w:pStyle w:val="27"/>
            </w:pPr>
            <w:r>
              <w:rPr>
                <w:color w:val="231F20"/>
              </w:rPr>
              <w:t>肩袢面</w:t>
            </w:r>
          </w:p>
        </w:tc>
        <w:tc>
          <w:tcPr>
            <w:tcW w:w="965" w:type="dxa"/>
            <w:tcBorders>
              <w:top w:val="single" w:color="auto" w:sz="4" w:space="0"/>
              <w:left w:val="single" w:color="auto" w:sz="4" w:space="0"/>
            </w:tcBorders>
            <w:vAlign w:val="center"/>
          </w:tcPr>
          <w:p w14:paraId="5FB40E86">
            <w:pPr>
              <w:pStyle w:val="27"/>
              <w:ind w:firstLine="380"/>
            </w:pPr>
            <w:r>
              <w:rPr>
                <w:color w:val="231F20"/>
              </w:rPr>
              <w:t>经</w:t>
            </w:r>
          </w:p>
        </w:tc>
        <w:tc>
          <w:tcPr>
            <w:tcW w:w="2899" w:type="dxa"/>
            <w:tcBorders>
              <w:top w:val="single" w:color="auto" w:sz="4" w:space="0"/>
              <w:left w:val="single" w:color="auto" w:sz="4" w:space="0"/>
            </w:tcBorders>
            <w:vAlign w:val="center"/>
          </w:tcPr>
          <w:p w14:paraId="5976C99E">
            <w:pPr>
              <w:pStyle w:val="27"/>
            </w:pPr>
            <w:r>
              <w:rPr>
                <w:color w:val="231F20"/>
              </w:rPr>
              <w:t>一侧顺经纱</w:t>
            </w:r>
          </w:p>
        </w:tc>
        <w:tc>
          <w:tcPr>
            <w:tcW w:w="2357" w:type="dxa"/>
            <w:tcBorders>
              <w:top w:val="single" w:color="auto" w:sz="4" w:space="0"/>
              <w:left w:val="single" w:color="auto" w:sz="4" w:space="0"/>
              <w:right w:val="single" w:color="auto" w:sz="4" w:space="0"/>
            </w:tcBorders>
            <w:vAlign w:val="center"/>
          </w:tcPr>
          <w:p w14:paraId="460CA59D">
            <w:pPr>
              <w:pStyle w:val="27"/>
            </w:pPr>
            <w:r>
              <w:rPr>
                <w:color w:val="231F20"/>
              </w:rPr>
              <w:t>—</w:t>
            </w:r>
          </w:p>
        </w:tc>
      </w:tr>
      <w:tr w14:paraId="638E1BD0">
        <w:tblPrEx>
          <w:tblCellMar>
            <w:top w:w="0" w:type="dxa"/>
            <w:left w:w="10" w:type="dxa"/>
            <w:bottom w:w="0" w:type="dxa"/>
            <w:right w:w="10" w:type="dxa"/>
          </w:tblCellMar>
        </w:tblPrEx>
        <w:trPr>
          <w:trHeight w:val="307" w:hRule="exact"/>
          <w:jc w:val="center"/>
        </w:trPr>
        <w:tc>
          <w:tcPr>
            <w:tcW w:w="835" w:type="dxa"/>
            <w:vMerge w:val="continue"/>
            <w:tcBorders>
              <w:left w:val="single" w:color="auto" w:sz="4" w:space="0"/>
            </w:tcBorders>
          </w:tcPr>
          <w:p w14:paraId="0BE41B40"/>
        </w:tc>
        <w:tc>
          <w:tcPr>
            <w:tcW w:w="2347" w:type="dxa"/>
            <w:tcBorders>
              <w:top w:val="single" w:color="auto" w:sz="4" w:space="0"/>
              <w:left w:val="single" w:color="auto" w:sz="4" w:space="0"/>
            </w:tcBorders>
            <w:vAlign w:val="center"/>
          </w:tcPr>
          <w:p w14:paraId="6D98C368">
            <w:pPr>
              <w:pStyle w:val="27"/>
            </w:pPr>
            <w:r>
              <w:rPr>
                <w:color w:val="231F20"/>
              </w:rPr>
              <w:t>肩袢里</w:t>
            </w:r>
          </w:p>
        </w:tc>
        <w:tc>
          <w:tcPr>
            <w:tcW w:w="965" w:type="dxa"/>
            <w:tcBorders>
              <w:top w:val="single" w:color="auto" w:sz="4" w:space="0"/>
              <w:left w:val="single" w:color="auto" w:sz="4" w:space="0"/>
            </w:tcBorders>
            <w:vAlign w:val="center"/>
          </w:tcPr>
          <w:p w14:paraId="0CF2918C">
            <w:pPr>
              <w:pStyle w:val="27"/>
              <w:ind w:firstLine="380"/>
            </w:pPr>
            <w:r>
              <w:rPr>
                <w:color w:val="231F20"/>
              </w:rPr>
              <w:t>经</w:t>
            </w:r>
          </w:p>
        </w:tc>
        <w:tc>
          <w:tcPr>
            <w:tcW w:w="2899" w:type="dxa"/>
            <w:tcBorders>
              <w:top w:val="single" w:color="auto" w:sz="4" w:space="0"/>
              <w:left w:val="single" w:color="auto" w:sz="4" w:space="0"/>
            </w:tcBorders>
            <w:vAlign w:val="center"/>
          </w:tcPr>
          <w:p w14:paraId="3137F72E">
            <w:pPr>
              <w:pStyle w:val="27"/>
            </w:pPr>
            <w:r>
              <w:rPr>
                <w:color w:val="231F20"/>
              </w:rPr>
              <w:t>以中心线为准</w:t>
            </w:r>
            <w:r>
              <w:rPr>
                <w:rFonts w:ascii="Times New Roman" w:hAnsi="Times New Roman" w:eastAsia="Times New Roman" w:cs="Times New Roman"/>
                <w:color w:val="231F20"/>
                <w:lang w:val="en-US" w:eastAsia="en-US" w:bidi="en-US"/>
              </w:rPr>
              <w:t>1.5</w:t>
            </w:r>
          </w:p>
        </w:tc>
        <w:tc>
          <w:tcPr>
            <w:tcW w:w="2357" w:type="dxa"/>
            <w:tcBorders>
              <w:top w:val="single" w:color="auto" w:sz="4" w:space="0"/>
              <w:left w:val="single" w:color="auto" w:sz="4" w:space="0"/>
              <w:right w:val="single" w:color="auto" w:sz="4" w:space="0"/>
            </w:tcBorders>
            <w:vAlign w:val="center"/>
          </w:tcPr>
          <w:p w14:paraId="2D7F49E4">
            <w:pPr>
              <w:pStyle w:val="27"/>
            </w:pPr>
            <w:r>
              <w:rPr>
                <w:color w:val="000000"/>
              </w:rPr>
              <w:t>—</w:t>
            </w:r>
          </w:p>
        </w:tc>
      </w:tr>
      <w:tr w14:paraId="56B04D7F">
        <w:tblPrEx>
          <w:tblCellMar>
            <w:top w:w="0" w:type="dxa"/>
            <w:left w:w="10" w:type="dxa"/>
            <w:bottom w:w="0" w:type="dxa"/>
            <w:right w:w="10" w:type="dxa"/>
          </w:tblCellMar>
        </w:tblPrEx>
        <w:trPr>
          <w:trHeight w:val="312" w:hRule="exact"/>
          <w:jc w:val="center"/>
        </w:trPr>
        <w:tc>
          <w:tcPr>
            <w:tcW w:w="835" w:type="dxa"/>
            <w:vMerge w:val="continue"/>
            <w:tcBorders>
              <w:left w:val="single" w:color="auto" w:sz="4" w:space="0"/>
            </w:tcBorders>
          </w:tcPr>
          <w:p w14:paraId="1B4E25FC"/>
        </w:tc>
        <w:tc>
          <w:tcPr>
            <w:tcW w:w="2347" w:type="dxa"/>
            <w:tcBorders>
              <w:top w:val="single" w:color="auto" w:sz="4" w:space="0"/>
              <w:left w:val="single" w:color="auto" w:sz="4" w:space="0"/>
            </w:tcBorders>
            <w:vAlign w:val="center"/>
          </w:tcPr>
          <w:p w14:paraId="523809A8">
            <w:pPr>
              <w:pStyle w:val="27"/>
            </w:pPr>
            <w:r>
              <w:rPr>
                <w:color w:val="231F20"/>
              </w:rPr>
              <w:t>臂章袢</w:t>
            </w:r>
          </w:p>
        </w:tc>
        <w:tc>
          <w:tcPr>
            <w:tcW w:w="965" w:type="dxa"/>
            <w:tcBorders>
              <w:top w:val="single" w:color="auto" w:sz="4" w:space="0"/>
              <w:left w:val="single" w:color="auto" w:sz="4" w:space="0"/>
            </w:tcBorders>
            <w:vAlign w:val="center"/>
          </w:tcPr>
          <w:p w14:paraId="59FF3E8D">
            <w:pPr>
              <w:pStyle w:val="27"/>
              <w:ind w:firstLine="380"/>
            </w:pPr>
            <w:r>
              <w:rPr>
                <w:color w:val="231F20"/>
              </w:rPr>
              <w:t>经</w:t>
            </w:r>
          </w:p>
        </w:tc>
        <w:tc>
          <w:tcPr>
            <w:tcW w:w="2899" w:type="dxa"/>
            <w:tcBorders>
              <w:top w:val="single" w:color="auto" w:sz="4" w:space="0"/>
              <w:left w:val="single" w:color="auto" w:sz="4" w:space="0"/>
            </w:tcBorders>
            <w:vAlign w:val="center"/>
          </w:tcPr>
          <w:p w14:paraId="3FB93910">
            <w:pPr>
              <w:pStyle w:val="27"/>
            </w:pPr>
            <w:r>
              <w:rPr>
                <w:rFonts w:ascii="Times New Roman" w:hAnsi="Times New Roman" w:eastAsia="Times New Roman" w:cs="Times New Roman"/>
                <w:color w:val="231F20"/>
                <w:lang w:val="en-US" w:eastAsia="en-US" w:bidi="en-US"/>
              </w:rPr>
              <w:t>0.5</w:t>
            </w:r>
          </w:p>
        </w:tc>
        <w:tc>
          <w:tcPr>
            <w:tcW w:w="2357" w:type="dxa"/>
            <w:tcBorders>
              <w:top w:val="single" w:color="auto" w:sz="4" w:space="0"/>
              <w:left w:val="single" w:color="auto" w:sz="4" w:space="0"/>
              <w:right w:val="single" w:color="auto" w:sz="4" w:space="0"/>
            </w:tcBorders>
            <w:vAlign w:val="center"/>
          </w:tcPr>
          <w:p w14:paraId="4B5EB2E7">
            <w:pPr>
              <w:pStyle w:val="27"/>
            </w:pPr>
            <w:r>
              <w:rPr>
                <w:color w:val="231F20"/>
              </w:rPr>
              <w:t>—</w:t>
            </w:r>
          </w:p>
        </w:tc>
      </w:tr>
      <w:tr w14:paraId="76AE70AB">
        <w:tblPrEx>
          <w:tblCellMar>
            <w:top w:w="0" w:type="dxa"/>
            <w:left w:w="10" w:type="dxa"/>
            <w:bottom w:w="0" w:type="dxa"/>
            <w:right w:w="10" w:type="dxa"/>
          </w:tblCellMar>
        </w:tblPrEx>
        <w:trPr>
          <w:trHeight w:val="312" w:hRule="exact"/>
          <w:jc w:val="center"/>
        </w:trPr>
        <w:tc>
          <w:tcPr>
            <w:tcW w:w="835" w:type="dxa"/>
            <w:vMerge w:val="continue"/>
            <w:tcBorders>
              <w:left w:val="single" w:color="auto" w:sz="4" w:space="0"/>
              <w:bottom w:val="single" w:color="auto" w:sz="4" w:space="0"/>
            </w:tcBorders>
          </w:tcPr>
          <w:p w14:paraId="64F1338D"/>
        </w:tc>
        <w:tc>
          <w:tcPr>
            <w:tcW w:w="2347" w:type="dxa"/>
            <w:tcBorders>
              <w:top w:val="single" w:color="auto" w:sz="4" w:space="0"/>
              <w:left w:val="single" w:color="auto" w:sz="4" w:space="0"/>
            </w:tcBorders>
            <w:vAlign w:val="center"/>
          </w:tcPr>
          <w:p w14:paraId="3CEF7EEA">
            <w:pPr>
              <w:pStyle w:val="27"/>
            </w:pPr>
            <w:r>
              <w:rPr>
                <w:color w:val="231F20"/>
              </w:rPr>
              <w:t>对讲机袢</w:t>
            </w:r>
          </w:p>
        </w:tc>
        <w:tc>
          <w:tcPr>
            <w:tcW w:w="965" w:type="dxa"/>
            <w:tcBorders>
              <w:top w:val="single" w:color="auto" w:sz="4" w:space="0"/>
              <w:left w:val="single" w:color="auto" w:sz="4" w:space="0"/>
            </w:tcBorders>
            <w:vAlign w:val="center"/>
          </w:tcPr>
          <w:p w14:paraId="79F94570">
            <w:pPr>
              <w:pStyle w:val="27"/>
              <w:ind w:firstLine="380"/>
            </w:pPr>
            <w:r>
              <w:rPr>
                <w:color w:val="231F20"/>
              </w:rPr>
              <w:t>经</w:t>
            </w:r>
          </w:p>
        </w:tc>
        <w:tc>
          <w:tcPr>
            <w:tcW w:w="2899" w:type="dxa"/>
            <w:tcBorders>
              <w:top w:val="single" w:color="auto" w:sz="4" w:space="0"/>
              <w:left w:val="single" w:color="auto" w:sz="4" w:space="0"/>
            </w:tcBorders>
            <w:vAlign w:val="center"/>
          </w:tcPr>
          <w:p w14:paraId="4F3569F0">
            <w:pPr>
              <w:pStyle w:val="27"/>
            </w:pPr>
            <w:r>
              <w:rPr>
                <w:rFonts w:ascii="Times New Roman" w:hAnsi="Times New Roman" w:eastAsia="Times New Roman" w:cs="Times New Roman"/>
                <w:color w:val="231F20"/>
              </w:rPr>
              <w:t>—</w:t>
            </w:r>
          </w:p>
        </w:tc>
        <w:tc>
          <w:tcPr>
            <w:tcW w:w="2357" w:type="dxa"/>
            <w:tcBorders>
              <w:top w:val="single" w:color="auto" w:sz="4" w:space="0"/>
              <w:left w:val="single" w:color="auto" w:sz="4" w:space="0"/>
              <w:right w:val="single" w:color="auto" w:sz="4" w:space="0"/>
            </w:tcBorders>
            <w:vAlign w:val="center"/>
          </w:tcPr>
          <w:p w14:paraId="6350CC0E">
            <w:pPr>
              <w:pStyle w:val="27"/>
            </w:pPr>
            <w:r>
              <w:rPr>
                <w:color w:val="231F20"/>
              </w:rPr>
              <w:t>—</w:t>
            </w:r>
          </w:p>
        </w:tc>
      </w:tr>
      <w:tr w14:paraId="67CB4895">
        <w:tblPrEx>
          <w:tblCellMar>
            <w:top w:w="0" w:type="dxa"/>
            <w:left w:w="10" w:type="dxa"/>
            <w:bottom w:w="0" w:type="dxa"/>
            <w:right w:w="10" w:type="dxa"/>
          </w:tblCellMar>
        </w:tblPrEx>
        <w:trPr>
          <w:trHeight w:val="307" w:hRule="exact"/>
          <w:jc w:val="center"/>
        </w:trPr>
        <w:tc>
          <w:tcPr>
            <w:tcW w:w="835" w:type="dxa"/>
            <w:vMerge w:val="restart"/>
            <w:tcBorders>
              <w:top w:val="single" w:color="auto" w:sz="4" w:space="0"/>
              <w:left w:val="single" w:color="auto" w:sz="4" w:space="0"/>
              <w:bottom w:val="single" w:color="auto" w:sz="4" w:space="0"/>
            </w:tcBorders>
            <w:vAlign w:val="center"/>
          </w:tcPr>
          <w:p w14:paraId="764EEDA3">
            <w:pPr>
              <w:pStyle w:val="27"/>
            </w:pPr>
            <w:r>
              <w:rPr>
                <w:color w:val="231F20"/>
              </w:rPr>
              <w:t>衬</w:t>
            </w:r>
          </w:p>
        </w:tc>
        <w:tc>
          <w:tcPr>
            <w:tcW w:w="2347" w:type="dxa"/>
            <w:tcBorders>
              <w:top w:val="single" w:color="auto" w:sz="4" w:space="0"/>
              <w:left w:val="single" w:color="auto" w:sz="4" w:space="0"/>
            </w:tcBorders>
            <w:vAlign w:val="center"/>
          </w:tcPr>
          <w:p w14:paraId="6DCD310F">
            <w:pPr>
              <w:pStyle w:val="27"/>
            </w:pPr>
            <w:r>
              <w:rPr>
                <w:color w:val="231F20"/>
              </w:rPr>
              <w:t>第一层翻领衬</w:t>
            </w:r>
          </w:p>
        </w:tc>
        <w:tc>
          <w:tcPr>
            <w:tcW w:w="965" w:type="dxa"/>
            <w:tcBorders>
              <w:top w:val="single" w:color="auto" w:sz="4" w:space="0"/>
              <w:left w:val="single" w:color="auto" w:sz="4" w:space="0"/>
            </w:tcBorders>
            <w:vAlign w:val="center"/>
          </w:tcPr>
          <w:p w14:paraId="00E32A2D">
            <w:pPr>
              <w:pStyle w:val="27"/>
              <w:ind w:firstLine="380"/>
            </w:pPr>
            <w:r>
              <w:rPr>
                <w:color w:val="231F20"/>
              </w:rPr>
              <w:t>斜</w:t>
            </w:r>
          </w:p>
        </w:tc>
        <w:tc>
          <w:tcPr>
            <w:tcW w:w="2899" w:type="dxa"/>
            <w:tcBorders>
              <w:top w:val="single" w:color="auto" w:sz="4" w:space="0"/>
              <w:left w:val="single" w:color="auto" w:sz="4" w:space="0"/>
            </w:tcBorders>
            <w:vAlign w:val="center"/>
          </w:tcPr>
          <w:p w14:paraId="7A102437">
            <w:pPr>
              <w:pStyle w:val="27"/>
            </w:pPr>
            <w:r>
              <w:rPr>
                <w:rFonts w:ascii="Times New Roman" w:hAnsi="Times New Roman" w:eastAsia="Times New Roman" w:cs="Times New Roman"/>
                <w:color w:val="231F20"/>
              </w:rPr>
              <w:t>40°</w:t>
            </w:r>
            <w:r>
              <w:rPr>
                <w:color w:val="231F20"/>
              </w:rPr>
              <w:t>〜</w:t>
            </w:r>
            <w:r>
              <w:rPr>
                <w:rFonts w:ascii="Times New Roman" w:hAnsi="Times New Roman" w:eastAsia="Times New Roman" w:cs="Times New Roman"/>
                <w:color w:val="231F20"/>
              </w:rPr>
              <w:t>45°</w:t>
            </w:r>
          </w:p>
        </w:tc>
        <w:tc>
          <w:tcPr>
            <w:tcW w:w="2357" w:type="dxa"/>
            <w:tcBorders>
              <w:top w:val="single" w:color="auto" w:sz="4" w:space="0"/>
              <w:left w:val="single" w:color="auto" w:sz="4" w:space="0"/>
              <w:right w:val="single" w:color="auto" w:sz="4" w:space="0"/>
            </w:tcBorders>
            <w:vAlign w:val="center"/>
          </w:tcPr>
          <w:p w14:paraId="266969E6">
            <w:pPr>
              <w:pStyle w:val="27"/>
            </w:pPr>
            <w:r>
              <w:rPr>
                <w:color w:val="000000"/>
              </w:rPr>
              <w:t>—</w:t>
            </w:r>
          </w:p>
        </w:tc>
      </w:tr>
      <w:tr w14:paraId="0CCBBAB3">
        <w:tblPrEx>
          <w:tblCellMar>
            <w:top w:w="0" w:type="dxa"/>
            <w:left w:w="10" w:type="dxa"/>
            <w:bottom w:w="0" w:type="dxa"/>
            <w:right w:w="10" w:type="dxa"/>
          </w:tblCellMar>
        </w:tblPrEx>
        <w:trPr>
          <w:trHeight w:val="312" w:hRule="exact"/>
          <w:jc w:val="center"/>
        </w:trPr>
        <w:tc>
          <w:tcPr>
            <w:tcW w:w="835" w:type="dxa"/>
            <w:vMerge w:val="continue"/>
            <w:tcBorders>
              <w:top w:val="single" w:color="auto" w:sz="4" w:space="0"/>
              <w:left w:val="single" w:color="auto" w:sz="4" w:space="0"/>
              <w:bottom w:val="single" w:color="auto" w:sz="4" w:space="0"/>
            </w:tcBorders>
            <w:vAlign w:val="center"/>
          </w:tcPr>
          <w:p w14:paraId="53978A28"/>
        </w:tc>
        <w:tc>
          <w:tcPr>
            <w:tcW w:w="2347" w:type="dxa"/>
            <w:tcBorders>
              <w:top w:val="single" w:color="auto" w:sz="4" w:space="0"/>
              <w:left w:val="single" w:color="auto" w:sz="4" w:space="0"/>
            </w:tcBorders>
            <w:vAlign w:val="center"/>
          </w:tcPr>
          <w:p w14:paraId="2458A8B0">
            <w:pPr>
              <w:pStyle w:val="27"/>
            </w:pPr>
            <w:r>
              <w:rPr>
                <w:color w:val="231F20"/>
              </w:rPr>
              <w:t>第二层翻领衬</w:t>
            </w:r>
          </w:p>
        </w:tc>
        <w:tc>
          <w:tcPr>
            <w:tcW w:w="965" w:type="dxa"/>
            <w:tcBorders>
              <w:top w:val="single" w:color="auto" w:sz="4" w:space="0"/>
              <w:left w:val="single" w:color="auto" w:sz="4" w:space="0"/>
            </w:tcBorders>
            <w:vAlign w:val="center"/>
          </w:tcPr>
          <w:p w14:paraId="1F00BFB7">
            <w:pPr>
              <w:pStyle w:val="27"/>
              <w:ind w:firstLine="380"/>
            </w:pPr>
            <w:r>
              <w:rPr>
                <w:color w:val="231F20"/>
              </w:rPr>
              <w:t>经</w:t>
            </w:r>
          </w:p>
        </w:tc>
        <w:tc>
          <w:tcPr>
            <w:tcW w:w="2899" w:type="dxa"/>
            <w:tcBorders>
              <w:top w:val="single" w:color="auto" w:sz="4" w:space="0"/>
              <w:left w:val="single" w:color="auto" w:sz="4" w:space="0"/>
            </w:tcBorders>
            <w:vAlign w:val="center"/>
          </w:tcPr>
          <w:p w14:paraId="19799668">
            <w:pPr>
              <w:pStyle w:val="27"/>
            </w:pPr>
            <w:r>
              <w:rPr>
                <w:rFonts w:ascii="Times New Roman" w:hAnsi="Times New Roman" w:eastAsia="Times New Roman" w:cs="Times New Roman"/>
                <w:color w:val="231F20"/>
                <w:lang w:val="en-US" w:eastAsia="en-US" w:bidi="en-US"/>
              </w:rPr>
              <w:t>1.0</w:t>
            </w:r>
          </w:p>
        </w:tc>
        <w:tc>
          <w:tcPr>
            <w:tcW w:w="2357" w:type="dxa"/>
            <w:tcBorders>
              <w:top w:val="single" w:color="auto" w:sz="4" w:space="0"/>
              <w:left w:val="single" w:color="auto" w:sz="4" w:space="0"/>
              <w:right w:val="single" w:color="auto" w:sz="4" w:space="0"/>
            </w:tcBorders>
            <w:vAlign w:val="center"/>
          </w:tcPr>
          <w:p w14:paraId="61B10C4D">
            <w:pPr>
              <w:pStyle w:val="27"/>
            </w:pPr>
            <w:r>
              <w:rPr>
                <w:color w:val="000000"/>
              </w:rPr>
              <w:t>—</w:t>
            </w:r>
          </w:p>
        </w:tc>
      </w:tr>
      <w:tr w14:paraId="635AA18A">
        <w:tblPrEx>
          <w:tblCellMar>
            <w:top w:w="0" w:type="dxa"/>
            <w:left w:w="10" w:type="dxa"/>
            <w:bottom w:w="0" w:type="dxa"/>
            <w:right w:w="10" w:type="dxa"/>
          </w:tblCellMar>
        </w:tblPrEx>
        <w:trPr>
          <w:trHeight w:val="307" w:hRule="exact"/>
          <w:jc w:val="center"/>
        </w:trPr>
        <w:tc>
          <w:tcPr>
            <w:tcW w:w="835" w:type="dxa"/>
            <w:vMerge w:val="continue"/>
            <w:tcBorders>
              <w:top w:val="single" w:color="auto" w:sz="4" w:space="0"/>
              <w:left w:val="single" w:color="auto" w:sz="4" w:space="0"/>
              <w:bottom w:val="single" w:color="auto" w:sz="4" w:space="0"/>
            </w:tcBorders>
            <w:vAlign w:val="center"/>
          </w:tcPr>
          <w:p w14:paraId="46F44874"/>
        </w:tc>
        <w:tc>
          <w:tcPr>
            <w:tcW w:w="2347" w:type="dxa"/>
            <w:tcBorders>
              <w:top w:val="single" w:color="auto" w:sz="4" w:space="0"/>
              <w:left w:val="single" w:color="auto" w:sz="4" w:space="0"/>
            </w:tcBorders>
            <w:vAlign w:val="center"/>
          </w:tcPr>
          <w:p w14:paraId="27A0B504">
            <w:pPr>
              <w:pStyle w:val="27"/>
            </w:pPr>
            <w:r>
              <w:rPr>
                <w:color w:val="231F20"/>
              </w:rPr>
              <w:t>底领衬</w:t>
            </w:r>
          </w:p>
        </w:tc>
        <w:tc>
          <w:tcPr>
            <w:tcW w:w="965" w:type="dxa"/>
            <w:tcBorders>
              <w:top w:val="single" w:color="auto" w:sz="4" w:space="0"/>
              <w:left w:val="single" w:color="auto" w:sz="4" w:space="0"/>
            </w:tcBorders>
            <w:vAlign w:val="center"/>
          </w:tcPr>
          <w:p w14:paraId="3E93C993">
            <w:pPr>
              <w:pStyle w:val="27"/>
              <w:ind w:firstLine="380"/>
            </w:pPr>
            <w:r>
              <w:rPr>
                <w:color w:val="231F20"/>
              </w:rPr>
              <w:t>斜</w:t>
            </w:r>
          </w:p>
        </w:tc>
        <w:tc>
          <w:tcPr>
            <w:tcW w:w="2899" w:type="dxa"/>
            <w:tcBorders>
              <w:top w:val="single" w:color="auto" w:sz="4" w:space="0"/>
              <w:left w:val="single" w:color="auto" w:sz="4" w:space="0"/>
            </w:tcBorders>
            <w:vAlign w:val="center"/>
          </w:tcPr>
          <w:p w14:paraId="729355CC">
            <w:pPr>
              <w:pStyle w:val="27"/>
            </w:pPr>
            <w:r>
              <w:rPr>
                <w:rFonts w:ascii="Times New Roman" w:hAnsi="Times New Roman" w:eastAsia="Times New Roman" w:cs="Times New Roman"/>
                <w:color w:val="231F20"/>
              </w:rPr>
              <w:t>40°</w:t>
            </w:r>
            <w:r>
              <w:rPr>
                <w:color w:val="231F20"/>
              </w:rPr>
              <w:t>〜</w:t>
            </w:r>
            <w:r>
              <w:rPr>
                <w:rFonts w:ascii="Times New Roman" w:hAnsi="Times New Roman" w:eastAsia="Times New Roman" w:cs="Times New Roman"/>
                <w:color w:val="231F20"/>
              </w:rPr>
              <w:t>45°</w:t>
            </w:r>
          </w:p>
        </w:tc>
        <w:tc>
          <w:tcPr>
            <w:tcW w:w="2357" w:type="dxa"/>
            <w:tcBorders>
              <w:top w:val="single" w:color="auto" w:sz="4" w:space="0"/>
              <w:left w:val="single" w:color="auto" w:sz="4" w:space="0"/>
              <w:right w:val="single" w:color="auto" w:sz="4" w:space="0"/>
            </w:tcBorders>
            <w:vAlign w:val="center"/>
          </w:tcPr>
          <w:p w14:paraId="3B5ED570">
            <w:pPr>
              <w:pStyle w:val="27"/>
            </w:pPr>
            <w:r>
              <w:rPr>
                <w:color w:val="231F20"/>
              </w:rPr>
              <w:t>—</w:t>
            </w:r>
          </w:p>
        </w:tc>
      </w:tr>
      <w:tr w14:paraId="0DAD2E5F">
        <w:tblPrEx>
          <w:tblCellMar>
            <w:top w:w="0" w:type="dxa"/>
            <w:left w:w="10" w:type="dxa"/>
            <w:bottom w:w="0" w:type="dxa"/>
            <w:right w:w="10" w:type="dxa"/>
          </w:tblCellMar>
        </w:tblPrEx>
        <w:trPr>
          <w:trHeight w:val="312" w:hRule="exact"/>
          <w:jc w:val="center"/>
        </w:trPr>
        <w:tc>
          <w:tcPr>
            <w:tcW w:w="835" w:type="dxa"/>
            <w:vMerge w:val="continue"/>
            <w:tcBorders>
              <w:top w:val="single" w:color="auto" w:sz="4" w:space="0"/>
              <w:left w:val="single" w:color="auto" w:sz="4" w:space="0"/>
              <w:bottom w:val="single" w:color="auto" w:sz="4" w:space="0"/>
            </w:tcBorders>
            <w:vAlign w:val="center"/>
          </w:tcPr>
          <w:p w14:paraId="63359398"/>
        </w:tc>
        <w:tc>
          <w:tcPr>
            <w:tcW w:w="2347" w:type="dxa"/>
            <w:tcBorders>
              <w:top w:val="single" w:color="auto" w:sz="4" w:space="0"/>
              <w:left w:val="single" w:color="auto" w:sz="4" w:space="0"/>
            </w:tcBorders>
            <w:vAlign w:val="center"/>
          </w:tcPr>
          <w:p w14:paraId="543B72BF">
            <w:pPr>
              <w:pStyle w:val="27"/>
            </w:pPr>
            <w:r>
              <w:rPr>
                <w:color w:val="231F20"/>
              </w:rPr>
              <w:t>肩袢衬</w:t>
            </w:r>
          </w:p>
        </w:tc>
        <w:tc>
          <w:tcPr>
            <w:tcW w:w="965" w:type="dxa"/>
            <w:tcBorders>
              <w:top w:val="single" w:color="auto" w:sz="4" w:space="0"/>
              <w:left w:val="single" w:color="auto" w:sz="4" w:space="0"/>
            </w:tcBorders>
            <w:vAlign w:val="center"/>
          </w:tcPr>
          <w:p w14:paraId="73CA4C32">
            <w:pPr>
              <w:pStyle w:val="27"/>
              <w:ind w:firstLine="380"/>
            </w:pPr>
            <w:r>
              <w:rPr>
                <w:color w:val="231F20"/>
              </w:rPr>
              <w:t>经</w:t>
            </w:r>
          </w:p>
        </w:tc>
        <w:tc>
          <w:tcPr>
            <w:tcW w:w="2899" w:type="dxa"/>
            <w:tcBorders>
              <w:top w:val="single" w:color="auto" w:sz="4" w:space="0"/>
              <w:left w:val="single" w:color="auto" w:sz="4" w:space="0"/>
            </w:tcBorders>
            <w:vAlign w:val="center"/>
          </w:tcPr>
          <w:p w14:paraId="7C724749">
            <w:pPr>
              <w:pStyle w:val="27"/>
            </w:pPr>
            <w:r>
              <w:rPr>
                <w:color w:val="231F20"/>
              </w:rPr>
              <w:t>一侧顺经纱</w:t>
            </w:r>
          </w:p>
        </w:tc>
        <w:tc>
          <w:tcPr>
            <w:tcW w:w="2357" w:type="dxa"/>
            <w:tcBorders>
              <w:top w:val="single" w:color="auto" w:sz="4" w:space="0"/>
              <w:left w:val="single" w:color="auto" w:sz="4" w:space="0"/>
              <w:right w:val="single" w:color="auto" w:sz="4" w:space="0"/>
            </w:tcBorders>
            <w:vAlign w:val="center"/>
          </w:tcPr>
          <w:p w14:paraId="76E3BEE1">
            <w:pPr>
              <w:pStyle w:val="27"/>
            </w:pPr>
            <w:r>
              <w:rPr>
                <w:color w:val="231F20"/>
              </w:rPr>
              <w:t>—</w:t>
            </w:r>
          </w:p>
        </w:tc>
      </w:tr>
      <w:tr w14:paraId="315D9E97">
        <w:tblPrEx>
          <w:tblCellMar>
            <w:top w:w="0" w:type="dxa"/>
            <w:left w:w="10" w:type="dxa"/>
            <w:bottom w:w="0" w:type="dxa"/>
            <w:right w:w="10" w:type="dxa"/>
          </w:tblCellMar>
        </w:tblPrEx>
        <w:trPr>
          <w:trHeight w:val="312" w:hRule="exact"/>
          <w:jc w:val="center"/>
        </w:trPr>
        <w:tc>
          <w:tcPr>
            <w:tcW w:w="835" w:type="dxa"/>
            <w:vMerge w:val="continue"/>
            <w:tcBorders>
              <w:top w:val="single" w:color="auto" w:sz="4" w:space="0"/>
              <w:left w:val="single" w:color="auto" w:sz="4" w:space="0"/>
              <w:bottom w:val="single" w:color="auto" w:sz="4" w:space="0"/>
            </w:tcBorders>
            <w:vAlign w:val="center"/>
          </w:tcPr>
          <w:p w14:paraId="5D4C583E"/>
        </w:tc>
        <w:tc>
          <w:tcPr>
            <w:tcW w:w="2347" w:type="dxa"/>
            <w:tcBorders>
              <w:top w:val="single" w:color="auto" w:sz="4" w:space="0"/>
              <w:left w:val="single" w:color="auto" w:sz="4" w:space="0"/>
            </w:tcBorders>
            <w:vAlign w:val="center"/>
          </w:tcPr>
          <w:p w14:paraId="730776A4">
            <w:pPr>
              <w:pStyle w:val="27"/>
            </w:pPr>
            <w:r>
              <w:rPr>
                <w:color w:val="231F20"/>
              </w:rPr>
              <w:t>门襟明贴边衬</w:t>
            </w:r>
          </w:p>
        </w:tc>
        <w:tc>
          <w:tcPr>
            <w:tcW w:w="965" w:type="dxa"/>
            <w:tcBorders>
              <w:top w:val="single" w:color="auto" w:sz="4" w:space="0"/>
              <w:left w:val="single" w:color="auto" w:sz="4" w:space="0"/>
            </w:tcBorders>
            <w:vAlign w:val="center"/>
          </w:tcPr>
          <w:p w14:paraId="3DB091E4">
            <w:pPr>
              <w:pStyle w:val="27"/>
              <w:ind w:firstLine="380"/>
            </w:pPr>
            <w:r>
              <w:rPr>
                <w:color w:val="231F20"/>
              </w:rPr>
              <w:t>经</w:t>
            </w:r>
          </w:p>
        </w:tc>
        <w:tc>
          <w:tcPr>
            <w:tcW w:w="2899" w:type="dxa"/>
            <w:tcBorders>
              <w:top w:val="single" w:color="auto" w:sz="4" w:space="0"/>
              <w:left w:val="single" w:color="auto" w:sz="4" w:space="0"/>
            </w:tcBorders>
            <w:vAlign w:val="center"/>
          </w:tcPr>
          <w:p w14:paraId="06C0E431">
            <w:pPr>
              <w:pStyle w:val="27"/>
            </w:pPr>
            <w:r>
              <w:rPr>
                <w:rFonts w:ascii="Times New Roman" w:hAnsi="Times New Roman" w:eastAsia="Times New Roman" w:cs="Times New Roman"/>
                <w:color w:val="231F20"/>
                <w:lang w:val="en-US" w:eastAsia="en-US" w:bidi="en-US"/>
              </w:rPr>
              <w:t>1.0</w:t>
            </w:r>
          </w:p>
        </w:tc>
        <w:tc>
          <w:tcPr>
            <w:tcW w:w="2357" w:type="dxa"/>
            <w:tcBorders>
              <w:top w:val="single" w:color="auto" w:sz="4" w:space="0"/>
              <w:left w:val="single" w:color="auto" w:sz="4" w:space="0"/>
              <w:right w:val="single" w:color="auto" w:sz="4" w:space="0"/>
            </w:tcBorders>
            <w:vAlign w:val="center"/>
          </w:tcPr>
          <w:p w14:paraId="6FBC7411">
            <w:pPr>
              <w:pStyle w:val="27"/>
            </w:pPr>
            <w:r>
              <w:rPr>
                <w:color w:val="000000"/>
              </w:rPr>
              <w:t>—</w:t>
            </w:r>
          </w:p>
        </w:tc>
      </w:tr>
      <w:tr w14:paraId="25866684">
        <w:tblPrEx>
          <w:tblCellMar>
            <w:top w:w="0" w:type="dxa"/>
            <w:left w:w="10" w:type="dxa"/>
            <w:bottom w:w="0" w:type="dxa"/>
            <w:right w:w="10" w:type="dxa"/>
          </w:tblCellMar>
        </w:tblPrEx>
        <w:trPr>
          <w:trHeight w:val="307" w:hRule="exact"/>
          <w:jc w:val="center"/>
        </w:trPr>
        <w:tc>
          <w:tcPr>
            <w:tcW w:w="835" w:type="dxa"/>
            <w:vMerge w:val="continue"/>
            <w:tcBorders>
              <w:top w:val="single" w:color="auto" w:sz="4" w:space="0"/>
              <w:left w:val="single" w:color="auto" w:sz="4" w:space="0"/>
              <w:bottom w:val="single" w:color="auto" w:sz="4" w:space="0"/>
            </w:tcBorders>
            <w:vAlign w:val="center"/>
          </w:tcPr>
          <w:p w14:paraId="2A463E54"/>
        </w:tc>
        <w:tc>
          <w:tcPr>
            <w:tcW w:w="2347" w:type="dxa"/>
            <w:tcBorders>
              <w:top w:val="single" w:color="auto" w:sz="4" w:space="0"/>
              <w:left w:val="single" w:color="auto" w:sz="4" w:space="0"/>
            </w:tcBorders>
            <w:vAlign w:val="center"/>
          </w:tcPr>
          <w:p w14:paraId="43EBED44">
            <w:pPr>
              <w:pStyle w:val="27"/>
            </w:pPr>
            <w:r>
              <w:rPr>
                <w:color w:val="231F20"/>
              </w:rPr>
              <w:t>对讲机袢衬</w:t>
            </w:r>
          </w:p>
        </w:tc>
        <w:tc>
          <w:tcPr>
            <w:tcW w:w="965" w:type="dxa"/>
            <w:tcBorders>
              <w:top w:val="single" w:color="auto" w:sz="4" w:space="0"/>
              <w:left w:val="single" w:color="auto" w:sz="4" w:space="0"/>
            </w:tcBorders>
            <w:vAlign w:val="center"/>
          </w:tcPr>
          <w:p w14:paraId="4C4BBFB3">
            <w:pPr>
              <w:pStyle w:val="27"/>
              <w:ind w:firstLine="380"/>
            </w:pPr>
            <w:r>
              <w:rPr>
                <w:color w:val="231F20"/>
              </w:rPr>
              <w:t>经</w:t>
            </w:r>
          </w:p>
        </w:tc>
        <w:tc>
          <w:tcPr>
            <w:tcW w:w="2899" w:type="dxa"/>
            <w:tcBorders>
              <w:top w:val="single" w:color="auto" w:sz="4" w:space="0"/>
              <w:left w:val="single" w:color="auto" w:sz="4" w:space="0"/>
            </w:tcBorders>
            <w:vAlign w:val="center"/>
          </w:tcPr>
          <w:p w14:paraId="09835979">
            <w:pPr>
              <w:pStyle w:val="27"/>
            </w:pPr>
            <w:r>
              <w:rPr>
                <w:rFonts w:ascii="Times New Roman" w:hAnsi="Times New Roman" w:eastAsia="Times New Roman" w:cs="Times New Roman"/>
                <w:color w:val="231F20"/>
                <w:lang w:val="en-US" w:eastAsia="en-US" w:bidi="en-US"/>
              </w:rPr>
              <w:t>1.0</w:t>
            </w:r>
          </w:p>
        </w:tc>
        <w:tc>
          <w:tcPr>
            <w:tcW w:w="2357" w:type="dxa"/>
            <w:tcBorders>
              <w:top w:val="single" w:color="auto" w:sz="4" w:space="0"/>
              <w:left w:val="single" w:color="auto" w:sz="4" w:space="0"/>
              <w:right w:val="single" w:color="auto" w:sz="4" w:space="0"/>
            </w:tcBorders>
            <w:vAlign w:val="center"/>
          </w:tcPr>
          <w:p w14:paraId="7A48A656">
            <w:pPr>
              <w:pStyle w:val="27"/>
            </w:pPr>
            <w:r>
              <w:rPr>
                <w:color w:val="231F20"/>
              </w:rPr>
              <w:t>—</w:t>
            </w:r>
          </w:p>
        </w:tc>
      </w:tr>
      <w:tr w14:paraId="696FD56F">
        <w:tblPrEx>
          <w:tblCellMar>
            <w:top w:w="0" w:type="dxa"/>
            <w:left w:w="10" w:type="dxa"/>
            <w:bottom w:w="0" w:type="dxa"/>
            <w:right w:w="10" w:type="dxa"/>
          </w:tblCellMar>
        </w:tblPrEx>
        <w:trPr>
          <w:trHeight w:val="312" w:hRule="exact"/>
          <w:jc w:val="center"/>
        </w:trPr>
        <w:tc>
          <w:tcPr>
            <w:tcW w:w="835" w:type="dxa"/>
            <w:vMerge w:val="continue"/>
            <w:tcBorders>
              <w:top w:val="single" w:color="auto" w:sz="4" w:space="0"/>
              <w:left w:val="single" w:color="auto" w:sz="4" w:space="0"/>
              <w:bottom w:val="single" w:color="auto" w:sz="4" w:space="0"/>
            </w:tcBorders>
            <w:vAlign w:val="center"/>
          </w:tcPr>
          <w:p w14:paraId="1431FDF2">
            <w:pPr>
              <w:pStyle w:val="27"/>
              <w:rPr>
                <w:sz w:val="17"/>
                <w:szCs w:val="17"/>
              </w:rPr>
            </w:pPr>
          </w:p>
        </w:tc>
        <w:tc>
          <w:tcPr>
            <w:tcW w:w="2347" w:type="dxa"/>
            <w:tcBorders>
              <w:top w:val="single" w:color="auto" w:sz="4" w:space="0"/>
              <w:left w:val="single" w:color="auto" w:sz="4" w:space="0"/>
            </w:tcBorders>
            <w:vAlign w:val="center"/>
          </w:tcPr>
          <w:p w14:paraId="361C2B08">
            <w:pPr>
              <w:pStyle w:val="27"/>
            </w:pPr>
            <w:r>
              <w:rPr>
                <w:color w:val="231F20"/>
              </w:rPr>
              <w:t>卡夫衬</w:t>
            </w:r>
          </w:p>
        </w:tc>
        <w:tc>
          <w:tcPr>
            <w:tcW w:w="965" w:type="dxa"/>
            <w:tcBorders>
              <w:top w:val="single" w:color="auto" w:sz="4" w:space="0"/>
              <w:left w:val="single" w:color="auto" w:sz="4" w:space="0"/>
            </w:tcBorders>
            <w:vAlign w:val="center"/>
          </w:tcPr>
          <w:p w14:paraId="1A36F05A">
            <w:pPr>
              <w:pStyle w:val="27"/>
            </w:pPr>
            <w:r>
              <w:rPr>
                <w:color w:val="231F20"/>
              </w:rPr>
              <w:t>经</w:t>
            </w:r>
          </w:p>
        </w:tc>
        <w:tc>
          <w:tcPr>
            <w:tcW w:w="2899" w:type="dxa"/>
            <w:tcBorders>
              <w:top w:val="single" w:color="auto" w:sz="4" w:space="0"/>
              <w:left w:val="single" w:color="auto" w:sz="4" w:space="0"/>
            </w:tcBorders>
            <w:vAlign w:val="center"/>
          </w:tcPr>
          <w:p w14:paraId="4196F1D7">
            <w:pPr>
              <w:pStyle w:val="27"/>
            </w:pPr>
            <w:r>
              <w:rPr>
                <w:rFonts w:ascii="Times New Roman" w:hAnsi="Times New Roman" w:eastAsia="Times New Roman" w:cs="Times New Roman"/>
                <w:color w:val="231F20"/>
                <w:lang w:val="en-US" w:eastAsia="en-US" w:bidi="en-US"/>
              </w:rPr>
              <w:t>1.0</w:t>
            </w:r>
          </w:p>
        </w:tc>
        <w:tc>
          <w:tcPr>
            <w:tcW w:w="2357" w:type="dxa"/>
            <w:tcBorders>
              <w:top w:val="single" w:color="auto" w:sz="4" w:space="0"/>
              <w:left w:val="single" w:color="auto" w:sz="4" w:space="0"/>
              <w:right w:val="single" w:color="auto" w:sz="4" w:space="0"/>
            </w:tcBorders>
            <w:vAlign w:val="center"/>
          </w:tcPr>
          <w:p w14:paraId="7EE458DD">
            <w:pPr>
              <w:pStyle w:val="27"/>
            </w:pPr>
            <w:r>
              <w:rPr>
                <w:color w:val="231F20"/>
              </w:rPr>
              <w:t>—</w:t>
            </w:r>
          </w:p>
        </w:tc>
      </w:tr>
      <w:tr w14:paraId="488A7D9D">
        <w:tblPrEx>
          <w:tblCellMar>
            <w:top w:w="0" w:type="dxa"/>
            <w:left w:w="10" w:type="dxa"/>
            <w:bottom w:w="0" w:type="dxa"/>
            <w:right w:w="10" w:type="dxa"/>
          </w:tblCellMar>
        </w:tblPrEx>
        <w:trPr>
          <w:trHeight w:val="307" w:hRule="exact"/>
          <w:jc w:val="center"/>
        </w:trPr>
        <w:tc>
          <w:tcPr>
            <w:tcW w:w="835" w:type="dxa"/>
            <w:vMerge w:val="continue"/>
            <w:tcBorders>
              <w:top w:val="single" w:color="auto" w:sz="4" w:space="0"/>
              <w:left w:val="single" w:color="auto" w:sz="4" w:space="0"/>
              <w:bottom w:val="single" w:color="auto" w:sz="4" w:space="0"/>
            </w:tcBorders>
            <w:vAlign w:val="center"/>
          </w:tcPr>
          <w:p w14:paraId="697B08F7"/>
        </w:tc>
        <w:tc>
          <w:tcPr>
            <w:tcW w:w="2347" w:type="dxa"/>
            <w:tcBorders>
              <w:top w:val="single" w:color="auto" w:sz="4" w:space="0"/>
              <w:left w:val="single" w:color="auto" w:sz="4" w:space="0"/>
              <w:bottom w:val="single" w:color="auto" w:sz="4" w:space="0"/>
            </w:tcBorders>
            <w:vAlign w:val="center"/>
          </w:tcPr>
          <w:p w14:paraId="01AC0226">
            <w:pPr>
              <w:pStyle w:val="27"/>
            </w:pPr>
            <w:r>
              <w:rPr>
                <w:color w:val="231F20"/>
              </w:rPr>
              <w:t>卡夫调节袢衬</w:t>
            </w:r>
          </w:p>
        </w:tc>
        <w:tc>
          <w:tcPr>
            <w:tcW w:w="965" w:type="dxa"/>
            <w:tcBorders>
              <w:top w:val="single" w:color="auto" w:sz="4" w:space="0"/>
              <w:left w:val="single" w:color="auto" w:sz="4" w:space="0"/>
              <w:bottom w:val="single" w:color="auto" w:sz="4" w:space="0"/>
            </w:tcBorders>
            <w:vAlign w:val="center"/>
          </w:tcPr>
          <w:p w14:paraId="44D907A0">
            <w:pPr>
              <w:pStyle w:val="27"/>
              <w:ind w:firstLine="380"/>
            </w:pPr>
            <w:r>
              <w:rPr>
                <w:color w:val="231F20"/>
              </w:rPr>
              <w:t>经</w:t>
            </w:r>
          </w:p>
        </w:tc>
        <w:tc>
          <w:tcPr>
            <w:tcW w:w="2899" w:type="dxa"/>
            <w:tcBorders>
              <w:top w:val="single" w:color="auto" w:sz="4" w:space="0"/>
              <w:left w:val="single" w:color="auto" w:sz="4" w:space="0"/>
              <w:bottom w:val="single" w:color="auto" w:sz="4" w:space="0"/>
            </w:tcBorders>
            <w:vAlign w:val="center"/>
          </w:tcPr>
          <w:p w14:paraId="110A08FF">
            <w:pPr>
              <w:pStyle w:val="27"/>
            </w:pPr>
            <w:r>
              <w:rPr>
                <w:rFonts w:ascii="Times New Roman" w:hAnsi="Times New Roman" w:eastAsia="Times New Roman" w:cs="Times New Roman"/>
                <w:color w:val="231F20"/>
                <w:lang w:val="en-US" w:eastAsia="en-US" w:bidi="en-US"/>
              </w:rPr>
              <w:t>1.0</w:t>
            </w:r>
          </w:p>
        </w:tc>
        <w:tc>
          <w:tcPr>
            <w:tcW w:w="2357" w:type="dxa"/>
            <w:tcBorders>
              <w:top w:val="single" w:color="auto" w:sz="4" w:space="0"/>
              <w:left w:val="single" w:color="auto" w:sz="4" w:space="0"/>
              <w:bottom w:val="single" w:color="auto" w:sz="4" w:space="0"/>
              <w:right w:val="single" w:color="auto" w:sz="4" w:space="0"/>
            </w:tcBorders>
            <w:vAlign w:val="center"/>
          </w:tcPr>
          <w:p w14:paraId="1112B680">
            <w:pPr>
              <w:pStyle w:val="27"/>
            </w:pPr>
            <w:r>
              <w:rPr>
                <w:color w:val="000000"/>
              </w:rPr>
              <w:t>—</w:t>
            </w:r>
          </w:p>
        </w:tc>
      </w:tr>
    </w:tbl>
    <w:p w14:paraId="4CDFCCF1">
      <w:pPr>
        <w:spacing w:after="259" w:line="1" w:lineRule="exact"/>
      </w:pPr>
    </w:p>
    <w:p w14:paraId="1844973F">
      <w:pPr>
        <w:pStyle w:val="56"/>
        <w:keepNext/>
        <w:keepLines/>
        <w:numPr>
          <w:ilvl w:val="1"/>
          <w:numId w:val="39"/>
        </w:numPr>
        <w:tabs>
          <w:tab w:val="left" w:pos="528"/>
        </w:tabs>
        <w:spacing w:after="280"/>
        <w:jc w:val="left"/>
        <w:rPr>
          <w:color w:val="000000"/>
        </w:rPr>
      </w:pPr>
      <w:bookmarkStart w:id="369" w:name="bookmark1389"/>
      <w:r>
        <w:rPr>
          <w:color w:val="000000"/>
        </w:rPr>
        <w:t>敷衬</w:t>
      </w:r>
      <w:bookmarkEnd w:id="369"/>
    </w:p>
    <w:p w14:paraId="45000948">
      <w:pPr>
        <w:pStyle w:val="58"/>
        <w:keepNext/>
        <w:keepLines/>
        <w:spacing w:line="240" w:lineRule="auto"/>
        <w:ind w:firstLine="440"/>
      </w:pPr>
      <w:bookmarkStart w:id="370" w:name="bookmark1391"/>
      <w:r>
        <w:rPr>
          <w:color w:val="231F20"/>
        </w:rPr>
        <w:t>敷衬要求应符合表5规定。</w:t>
      </w:r>
      <w:bookmarkEnd w:id="370"/>
    </w:p>
    <w:p w14:paraId="03C9F09D">
      <w:pPr>
        <w:pStyle w:val="56"/>
        <w:keepNext/>
        <w:keepLines/>
        <w:tabs>
          <w:tab w:val="left" w:pos="4502"/>
        </w:tabs>
        <w:spacing w:after="180"/>
        <w:jc w:val="right"/>
        <w:rPr>
          <w:sz w:val="18"/>
          <w:szCs w:val="18"/>
        </w:rPr>
      </w:pPr>
      <w:bookmarkStart w:id="371" w:name="bookmark1393"/>
      <w:r>
        <w:rPr>
          <w:color w:val="231F20"/>
        </w:rPr>
        <w:t>表</w:t>
      </w:r>
      <w:r>
        <w:rPr>
          <w:rFonts w:ascii="Times New Roman" w:hAnsi="Times New Roman" w:eastAsia="Times New Roman" w:cs="Times New Roman"/>
          <w:b w:val="0"/>
          <w:bCs w:val="0"/>
          <w:color w:val="231F20"/>
        </w:rPr>
        <w:t>5</w:t>
      </w:r>
      <w:r>
        <w:rPr>
          <w:color w:val="231F20"/>
        </w:rPr>
        <w:t>敷衬工艺</w:t>
      </w:r>
      <w:r>
        <w:rPr>
          <w:color w:val="231F20"/>
        </w:rPr>
        <w:tab/>
      </w:r>
      <w:r>
        <w:rPr>
          <w:rFonts w:ascii="黑体" w:hAnsi="黑体" w:eastAsia="黑体" w:cs="黑体"/>
          <w:b w:val="0"/>
          <w:bCs w:val="0"/>
          <w:color w:val="231F20"/>
          <w:sz w:val="17"/>
          <w:szCs w:val="17"/>
        </w:rPr>
        <w:t>单位</w:t>
      </w:r>
      <w:r>
        <w:rPr>
          <w:rFonts w:ascii="Times New Roman" w:hAnsi="Times New Roman" w:eastAsia="Times New Roman" w:cs="Times New Roman"/>
          <w:b w:val="0"/>
          <w:bCs w:val="0"/>
          <w:color w:val="231F20"/>
          <w:sz w:val="18"/>
          <w:szCs w:val="18"/>
        </w:rPr>
        <w:t>:</w:t>
      </w:r>
      <w:r>
        <w:rPr>
          <w:rFonts w:ascii="Times New Roman" w:hAnsi="Times New Roman" w:eastAsia="Times New Roman" w:cs="Times New Roman"/>
          <w:b w:val="0"/>
          <w:bCs w:val="0"/>
          <w:color w:val="231F20"/>
          <w:sz w:val="18"/>
          <w:szCs w:val="18"/>
          <w:lang w:val="en-US" w:eastAsia="en-US" w:bidi="en-US"/>
        </w:rPr>
        <w:t>cm</w:t>
      </w:r>
      <w:bookmarkEnd w:id="371"/>
    </w:p>
    <w:tbl>
      <w:tblPr>
        <w:tblStyle w:val="11"/>
        <w:tblW w:w="0" w:type="auto"/>
        <w:jc w:val="center"/>
        <w:tblLayout w:type="fixed"/>
        <w:tblCellMar>
          <w:top w:w="0" w:type="dxa"/>
          <w:left w:w="10" w:type="dxa"/>
          <w:bottom w:w="0" w:type="dxa"/>
          <w:right w:w="10" w:type="dxa"/>
        </w:tblCellMar>
      </w:tblPr>
      <w:tblGrid>
        <w:gridCol w:w="2626"/>
        <w:gridCol w:w="6778"/>
      </w:tblGrid>
      <w:tr w14:paraId="2470E66D">
        <w:tblPrEx>
          <w:tblCellMar>
            <w:top w:w="0" w:type="dxa"/>
            <w:left w:w="10" w:type="dxa"/>
            <w:bottom w:w="0" w:type="dxa"/>
            <w:right w:w="10" w:type="dxa"/>
          </w:tblCellMar>
        </w:tblPrEx>
        <w:trPr>
          <w:trHeight w:val="336" w:hRule="exact"/>
          <w:jc w:val="center"/>
        </w:trPr>
        <w:tc>
          <w:tcPr>
            <w:tcW w:w="2626" w:type="dxa"/>
            <w:tcBorders>
              <w:top w:val="single" w:color="auto" w:sz="4" w:space="0"/>
              <w:left w:val="single" w:color="auto" w:sz="4" w:space="0"/>
            </w:tcBorders>
            <w:vAlign w:val="bottom"/>
          </w:tcPr>
          <w:p w14:paraId="77453F4F">
            <w:pPr>
              <w:pStyle w:val="27"/>
            </w:pPr>
            <w:r>
              <w:rPr>
                <w:color w:val="231F20"/>
              </w:rPr>
              <w:t>敷衬要求</w:t>
            </w:r>
          </w:p>
        </w:tc>
        <w:tc>
          <w:tcPr>
            <w:tcW w:w="6778" w:type="dxa"/>
            <w:tcBorders>
              <w:top w:val="single" w:color="auto" w:sz="4" w:space="0"/>
              <w:left w:val="single" w:color="auto" w:sz="4" w:space="0"/>
              <w:right w:val="single" w:color="auto" w:sz="4" w:space="0"/>
            </w:tcBorders>
            <w:vAlign w:val="bottom"/>
          </w:tcPr>
          <w:p w14:paraId="3FCB975B">
            <w:pPr>
              <w:pStyle w:val="27"/>
            </w:pPr>
            <w:r>
              <w:rPr>
                <w:color w:val="231F20"/>
              </w:rPr>
              <w:t>图示</w:t>
            </w:r>
          </w:p>
        </w:tc>
      </w:tr>
      <w:tr w14:paraId="53B6DC6F">
        <w:tblPrEx>
          <w:tblCellMar>
            <w:top w:w="0" w:type="dxa"/>
            <w:left w:w="10" w:type="dxa"/>
            <w:bottom w:w="0" w:type="dxa"/>
            <w:right w:w="10" w:type="dxa"/>
          </w:tblCellMar>
        </w:tblPrEx>
        <w:trPr>
          <w:trHeight w:val="1838" w:hRule="exact"/>
          <w:jc w:val="center"/>
        </w:trPr>
        <w:tc>
          <w:tcPr>
            <w:tcW w:w="2626" w:type="dxa"/>
            <w:tcBorders>
              <w:top w:val="single" w:color="auto" w:sz="4" w:space="0"/>
              <w:left w:val="single" w:color="auto" w:sz="4" w:space="0"/>
            </w:tcBorders>
            <w:vAlign w:val="center"/>
          </w:tcPr>
          <w:p w14:paraId="6C9F88A0">
            <w:pPr>
              <w:pStyle w:val="27"/>
              <w:spacing w:line="302" w:lineRule="exact"/>
            </w:pPr>
            <w:r>
              <w:rPr>
                <w:color w:val="231F20"/>
              </w:rPr>
              <w:t>按图示敷衬：</w:t>
            </w:r>
          </w:p>
          <w:p w14:paraId="332A7A60">
            <w:pPr>
              <w:pStyle w:val="27"/>
              <w:spacing w:line="302" w:lineRule="exact"/>
            </w:pPr>
            <w:r>
              <w:rPr>
                <w:color w:val="231F20"/>
              </w:rPr>
              <w:t>翻领粘两层衬，第一层满衬领尖 打斜角，第二层净衬；</w:t>
            </w:r>
          </w:p>
          <w:p w14:paraId="3FF5E2CF">
            <w:pPr>
              <w:pStyle w:val="27"/>
              <w:spacing w:line="302" w:lineRule="exact"/>
            </w:pPr>
            <w:r>
              <w:rPr>
                <w:color w:val="231F20"/>
              </w:rPr>
              <w:t>座领里粘净衬一层；</w:t>
            </w:r>
          </w:p>
        </w:tc>
        <w:tc>
          <w:tcPr>
            <w:tcW w:w="6778" w:type="dxa"/>
            <w:tcBorders>
              <w:top w:val="single" w:color="auto" w:sz="4" w:space="0"/>
              <w:left w:val="single" w:color="auto" w:sz="4" w:space="0"/>
              <w:right w:val="single" w:color="auto" w:sz="4" w:space="0"/>
            </w:tcBorders>
            <w:vAlign w:val="center"/>
          </w:tcPr>
          <w:p w14:paraId="1A7FEB46">
            <w:pPr>
              <w:rPr>
                <w:rFonts w:eastAsiaTheme="minorEastAsia"/>
                <w:lang w:eastAsia="zh-CN"/>
              </w:rPr>
            </w:pPr>
            <w:r>
              <w:rPr>
                <w:lang w:eastAsia="zh-CN" w:bidi="ar-SA"/>
              </w:rPr>
              <w:drawing>
                <wp:inline distT="0" distB="0" distL="0" distR="0">
                  <wp:extent cx="4116705" cy="751205"/>
                  <wp:effectExtent l="0" t="0" r="0" b="0"/>
                  <wp:docPr id="72444" name="Picture 72444"/>
                  <wp:cNvGraphicFramePr/>
                  <a:graphic xmlns:a="http://schemas.openxmlformats.org/drawingml/2006/main">
                    <a:graphicData uri="http://schemas.openxmlformats.org/drawingml/2006/picture">
                      <pic:pic xmlns:pic="http://schemas.openxmlformats.org/drawingml/2006/picture">
                        <pic:nvPicPr>
                          <pic:cNvPr id="72444" name="Picture 72444"/>
                          <pic:cNvPicPr/>
                        </pic:nvPicPr>
                        <pic:blipFill>
                          <a:blip r:embed="rId163"/>
                          <a:stretch>
                            <a:fillRect/>
                          </a:stretch>
                        </pic:blipFill>
                        <pic:spPr>
                          <a:xfrm>
                            <a:off x="0" y="0"/>
                            <a:ext cx="4116740" cy="751408"/>
                          </a:xfrm>
                          <a:prstGeom prst="rect">
                            <a:avLst/>
                          </a:prstGeom>
                        </pic:spPr>
                      </pic:pic>
                    </a:graphicData>
                  </a:graphic>
                </wp:inline>
              </w:drawing>
            </w:r>
          </w:p>
        </w:tc>
      </w:tr>
      <w:tr w14:paraId="39C0C5F7">
        <w:tblPrEx>
          <w:tblCellMar>
            <w:top w:w="0" w:type="dxa"/>
            <w:left w:w="10" w:type="dxa"/>
            <w:bottom w:w="0" w:type="dxa"/>
            <w:right w:w="10" w:type="dxa"/>
          </w:tblCellMar>
        </w:tblPrEx>
        <w:trPr>
          <w:trHeight w:val="3787" w:hRule="exact"/>
          <w:jc w:val="center"/>
        </w:trPr>
        <w:tc>
          <w:tcPr>
            <w:tcW w:w="2626" w:type="dxa"/>
            <w:tcBorders>
              <w:top w:val="single" w:color="auto" w:sz="4" w:space="0"/>
              <w:left w:val="single" w:color="auto" w:sz="4" w:space="0"/>
              <w:bottom w:val="single" w:color="auto" w:sz="4" w:space="0"/>
            </w:tcBorders>
            <w:vAlign w:val="center"/>
          </w:tcPr>
          <w:p w14:paraId="4DB6ADBC">
            <w:pPr>
              <w:pStyle w:val="27"/>
              <w:spacing w:line="302" w:lineRule="exact"/>
            </w:pPr>
            <w:r>
              <w:rPr>
                <w:color w:val="231F20"/>
              </w:rPr>
              <w:t>门襟明贴边，肩袢面，对讲机袢 衬，卡夫调节袢敷衬一层；</w:t>
            </w:r>
          </w:p>
          <w:p w14:paraId="0F2AD97E">
            <w:pPr>
              <w:pStyle w:val="27"/>
              <w:spacing w:line="302" w:lineRule="exact"/>
            </w:pPr>
            <w:r>
              <w:rPr>
                <w:color w:val="231F20"/>
              </w:rPr>
              <w:t>卡夫表面部位敷衬一层，</w:t>
            </w:r>
          </w:p>
          <w:p w14:paraId="7A959972">
            <w:pPr>
              <w:pStyle w:val="27"/>
              <w:spacing w:line="302" w:lineRule="exact"/>
            </w:pPr>
            <w:r>
              <w:rPr>
                <w:color w:val="231F20"/>
              </w:rPr>
              <w:t>过中心线</w:t>
            </w:r>
            <w:r>
              <w:rPr>
                <w:rFonts w:ascii="Times New Roman" w:hAnsi="Times New Roman" w:eastAsia="Times New Roman" w:cs="Times New Roman"/>
                <w:color w:val="231F20"/>
                <w:lang w:val="en-US" w:eastAsia="en-US" w:bidi="en-US"/>
              </w:rPr>
              <w:t>1.0</w:t>
            </w:r>
          </w:p>
        </w:tc>
        <w:tc>
          <w:tcPr>
            <w:tcW w:w="6778" w:type="dxa"/>
            <w:tcBorders>
              <w:top w:val="single" w:color="auto" w:sz="4" w:space="0"/>
              <w:left w:val="single" w:color="auto" w:sz="4" w:space="0"/>
              <w:bottom w:val="single" w:color="auto" w:sz="4" w:space="0"/>
              <w:right w:val="single" w:color="auto" w:sz="4" w:space="0"/>
            </w:tcBorders>
          </w:tcPr>
          <w:p w14:paraId="7A8E73E6">
            <w:pPr>
              <w:rPr>
                <w:rFonts w:eastAsiaTheme="minorEastAsia"/>
                <w:lang w:eastAsia="zh-CN"/>
              </w:rPr>
            </w:pPr>
            <w:r>
              <w:rPr>
                <w:lang w:eastAsia="zh-CN" w:bidi="ar-SA"/>
              </w:rPr>
              <w:drawing>
                <wp:inline distT="0" distB="0" distL="0" distR="0">
                  <wp:extent cx="4144010" cy="2123440"/>
                  <wp:effectExtent l="0" t="0" r="0" b="0"/>
                  <wp:docPr id="72459" name="Picture 72459"/>
                  <wp:cNvGraphicFramePr/>
                  <a:graphic xmlns:a="http://schemas.openxmlformats.org/drawingml/2006/main">
                    <a:graphicData uri="http://schemas.openxmlformats.org/drawingml/2006/picture">
                      <pic:pic xmlns:pic="http://schemas.openxmlformats.org/drawingml/2006/picture">
                        <pic:nvPicPr>
                          <pic:cNvPr id="72459" name="Picture 72459"/>
                          <pic:cNvPicPr/>
                        </pic:nvPicPr>
                        <pic:blipFill>
                          <a:blip r:embed="rId164"/>
                          <a:stretch>
                            <a:fillRect/>
                          </a:stretch>
                        </pic:blipFill>
                        <pic:spPr>
                          <a:xfrm>
                            <a:off x="0" y="0"/>
                            <a:ext cx="4144174" cy="2123908"/>
                          </a:xfrm>
                          <a:prstGeom prst="rect">
                            <a:avLst/>
                          </a:prstGeom>
                        </pic:spPr>
                      </pic:pic>
                    </a:graphicData>
                  </a:graphic>
                </wp:inline>
              </w:drawing>
            </w:r>
          </w:p>
        </w:tc>
      </w:tr>
    </w:tbl>
    <w:p w14:paraId="1E57E62A">
      <w:pPr>
        <w:spacing w:line="1" w:lineRule="exact"/>
        <w:rPr>
          <w:sz w:val="2"/>
          <w:szCs w:val="2"/>
          <w:lang w:eastAsia="zh-CN"/>
        </w:rPr>
      </w:pPr>
      <w:r>
        <w:rPr>
          <w:lang w:eastAsia="zh-CN"/>
        </w:rPr>
        <w:br w:type="page"/>
      </w:r>
    </w:p>
    <w:p w14:paraId="2F0224A2">
      <w:pPr>
        <w:pStyle w:val="56"/>
        <w:keepNext/>
        <w:keepLines/>
        <w:numPr>
          <w:ilvl w:val="1"/>
          <w:numId w:val="39"/>
        </w:numPr>
        <w:tabs>
          <w:tab w:val="left" w:pos="528"/>
        </w:tabs>
        <w:spacing w:after="280"/>
        <w:jc w:val="left"/>
        <w:rPr>
          <w:color w:val="000000"/>
        </w:rPr>
      </w:pPr>
      <w:bookmarkStart w:id="372" w:name="bookmark1395"/>
      <w:r>
        <w:rPr>
          <w:color w:val="000000"/>
        </w:rPr>
        <w:t>缝制</w:t>
      </w:r>
      <w:bookmarkEnd w:id="372"/>
    </w:p>
    <w:p w14:paraId="4D4E4CF0">
      <w:pPr>
        <w:pStyle w:val="58"/>
        <w:keepNext/>
        <w:keepLines/>
        <w:numPr>
          <w:ilvl w:val="2"/>
          <w:numId w:val="39"/>
        </w:numPr>
        <w:tabs>
          <w:tab w:val="left" w:pos="1154"/>
        </w:tabs>
        <w:spacing w:after="160" w:line="240" w:lineRule="auto"/>
        <w:ind w:firstLine="0"/>
      </w:pPr>
      <w:bookmarkStart w:id="373" w:name="bookmark1397"/>
      <w:r>
        <w:rPr>
          <w:color w:val="000000"/>
        </w:rPr>
        <w:t>针距</w:t>
      </w:r>
      <w:bookmarkEnd w:id="373"/>
    </w:p>
    <w:p w14:paraId="61FC2734">
      <w:pPr>
        <w:pStyle w:val="58"/>
        <w:keepNext/>
        <w:keepLines/>
        <w:spacing w:after="160" w:line="240" w:lineRule="auto"/>
      </w:pPr>
      <w:bookmarkStart w:id="374" w:name="bookmark1399"/>
      <w:r>
        <w:rPr>
          <w:color w:val="000000"/>
        </w:rPr>
        <w:t>各种缝纫针距应符合表6规定。</w:t>
      </w:r>
      <w:bookmarkEnd w:id="374"/>
    </w:p>
    <w:p w14:paraId="1FF32C9D">
      <w:pPr>
        <w:pStyle w:val="56"/>
        <w:keepNext/>
        <w:keepLines/>
        <w:spacing w:after="160"/>
      </w:pPr>
      <w:bookmarkStart w:id="375" w:name="bookmark1401"/>
      <w:r>
        <w:rPr>
          <w:color w:val="000000"/>
        </w:rPr>
        <w:t>表</w:t>
      </w:r>
      <w:r>
        <w:rPr>
          <w:rFonts w:ascii="Times New Roman" w:hAnsi="Times New Roman" w:eastAsia="Times New Roman" w:cs="Times New Roman"/>
          <w:b w:val="0"/>
          <w:bCs w:val="0"/>
          <w:color w:val="000000"/>
        </w:rPr>
        <w:t xml:space="preserve">6 </w:t>
      </w:r>
      <w:r>
        <w:rPr>
          <w:color w:val="000000"/>
        </w:rPr>
        <w:t>针距密度</w:t>
      </w:r>
      <w:bookmarkEnd w:id="375"/>
    </w:p>
    <w:tbl>
      <w:tblPr>
        <w:tblStyle w:val="11"/>
        <w:tblW w:w="0" w:type="auto"/>
        <w:jc w:val="center"/>
        <w:tblLayout w:type="fixed"/>
        <w:tblCellMar>
          <w:top w:w="0" w:type="dxa"/>
          <w:left w:w="10" w:type="dxa"/>
          <w:bottom w:w="0" w:type="dxa"/>
          <w:right w:w="10" w:type="dxa"/>
        </w:tblCellMar>
      </w:tblPr>
      <w:tblGrid>
        <w:gridCol w:w="950"/>
        <w:gridCol w:w="1200"/>
        <w:gridCol w:w="2117"/>
        <w:gridCol w:w="5136"/>
      </w:tblGrid>
      <w:tr w14:paraId="554ED140">
        <w:tblPrEx>
          <w:tblCellMar>
            <w:top w:w="0" w:type="dxa"/>
            <w:left w:w="10" w:type="dxa"/>
            <w:bottom w:w="0" w:type="dxa"/>
            <w:right w:w="10" w:type="dxa"/>
          </w:tblCellMar>
        </w:tblPrEx>
        <w:trPr>
          <w:trHeight w:val="336" w:hRule="exact"/>
          <w:jc w:val="center"/>
        </w:trPr>
        <w:tc>
          <w:tcPr>
            <w:tcW w:w="2150" w:type="dxa"/>
            <w:gridSpan w:val="2"/>
            <w:tcBorders>
              <w:top w:val="single" w:color="auto" w:sz="4" w:space="0"/>
              <w:left w:val="single" w:color="auto" w:sz="4" w:space="0"/>
            </w:tcBorders>
            <w:vAlign w:val="center"/>
          </w:tcPr>
          <w:p w14:paraId="76A304B1">
            <w:pPr>
              <w:pStyle w:val="27"/>
            </w:pPr>
            <w:r>
              <w:rPr>
                <w:color w:val="000000"/>
              </w:rPr>
              <w:t>项目</w:t>
            </w:r>
          </w:p>
        </w:tc>
        <w:tc>
          <w:tcPr>
            <w:tcW w:w="2117" w:type="dxa"/>
            <w:tcBorders>
              <w:top w:val="single" w:color="auto" w:sz="4" w:space="0"/>
              <w:left w:val="single" w:color="auto" w:sz="4" w:space="0"/>
            </w:tcBorders>
            <w:vAlign w:val="center"/>
          </w:tcPr>
          <w:p w14:paraId="3C2B2384">
            <w:pPr>
              <w:pStyle w:val="27"/>
            </w:pPr>
            <w:r>
              <w:rPr>
                <w:color w:val="000000"/>
              </w:rPr>
              <w:t>针距</w:t>
            </w:r>
          </w:p>
        </w:tc>
        <w:tc>
          <w:tcPr>
            <w:tcW w:w="5136" w:type="dxa"/>
            <w:tcBorders>
              <w:top w:val="single" w:color="auto" w:sz="4" w:space="0"/>
              <w:left w:val="single" w:color="auto" w:sz="4" w:space="0"/>
              <w:right w:val="single" w:color="auto" w:sz="4" w:space="0"/>
            </w:tcBorders>
            <w:vAlign w:val="center"/>
          </w:tcPr>
          <w:p w14:paraId="385992FD">
            <w:pPr>
              <w:pStyle w:val="27"/>
            </w:pPr>
            <w:r>
              <w:rPr>
                <w:color w:val="000000"/>
              </w:rPr>
              <w:t>质量要求</w:t>
            </w:r>
          </w:p>
        </w:tc>
      </w:tr>
      <w:tr w14:paraId="3CF3215C">
        <w:tblPrEx>
          <w:tblCellMar>
            <w:top w:w="0" w:type="dxa"/>
            <w:left w:w="10" w:type="dxa"/>
            <w:bottom w:w="0" w:type="dxa"/>
            <w:right w:w="10" w:type="dxa"/>
          </w:tblCellMar>
        </w:tblPrEx>
        <w:trPr>
          <w:trHeight w:val="322" w:hRule="exact"/>
          <w:jc w:val="center"/>
        </w:trPr>
        <w:tc>
          <w:tcPr>
            <w:tcW w:w="950" w:type="dxa"/>
            <w:vMerge w:val="restart"/>
            <w:tcBorders>
              <w:top w:val="single" w:color="auto" w:sz="4" w:space="0"/>
              <w:left w:val="single" w:color="auto" w:sz="4" w:space="0"/>
            </w:tcBorders>
            <w:vAlign w:val="center"/>
          </w:tcPr>
          <w:p w14:paraId="76E47272">
            <w:pPr>
              <w:pStyle w:val="27"/>
              <w:rPr>
                <w:color w:val="000000"/>
              </w:rPr>
            </w:pPr>
            <w:r>
              <w:rPr>
                <w:color w:val="000000"/>
              </w:rPr>
              <w:t>平缝</w:t>
            </w:r>
          </w:p>
        </w:tc>
        <w:tc>
          <w:tcPr>
            <w:tcW w:w="1200" w:type="dxa"/>
            <w:tcBorders>
              <w:top w:val="single" w:color="auto" w:sz="4" w:space="0"/>
              <w:left w:val="single" w:color="auto" w:sz="4" w:space="0"/>
            </w:tcBorders>
            <w:vAlign w:val="center"/>
          </w:tcPr>
          <w:p w14:paraId="24EFB730">
            <w:pPr>
              <w:pStyle w:val="27"/>
            </w:pPr>
            <w:r>
              <w:rPr>
                <w:color w:val="000000"/>
              </w:rPr>
              <w:t>明线</w:t>
            </w:r>
          </w:p>
        </w:tc>
        <w:tc>
          <w:tcPr>
            <w:tcW w:w="2117" w:type="dxa"/>
            <w:tcBorders>
              <w:top w:val="single" w:color="auto" w:sz="4" w:space="0"/>
              <w:left w:val="single" w:color="auto" w:sz="4" w:space="0"/>
            </w:tcBorders>
            <w:vAlign w:val="center"/>
          </w:tcPr>
          <w:p w14:paraId="42EB2179">
            <w:pPr>
              <w:pStyle w:val="27"/>
              <w:ind w:firstLine="160"/>
            </w:pPr>
            <w:r>
              <w:rPr>
                <w:rFonts w:ascii="Times New Roman" w:hAnsi="Times New Roman" w:eastAsia="Times New Roman" w:cs="Times New Roman"/>
                <w:color w:val="000000"/>
              </w:rPr>
              <w:t xml:space="preserve">12 </w:t>
            </w:r>
            <w:r>
              <w:rPr>
                <w:color w:val="000000"/>
              </w:rPr>
              <w:t>针</w:t>
            </w:r>
            <w:r>
              <w:rPr>
                <w:rFonts w:ascii="Times New Roman" w:hAnsi="Times New Roman" w:eastAsia="Times New Roman" w:cs="Times New Roman"/>
                <w:color w:val="000000"/>
                <w:lang w:val="en-US" w:eastAsia="en-US" w:bidi="en-US"/>
              </w:rPr>
              <w:t>/3cm</w:t>
            </w:r>
            <w:r>
              <w:rPr>
                <w:color w:val="000000"/>
              </w:rPr>
              <w:t>〜</w:t>
            </w:r>
            <w:r>
              <w:rPr>
                <w:rFonts w:ascii="Times New Roman" w:hAnsi="Times New Roman" w:eastAsia="Times New Roman" w:cs="Times New Roman"/>
                <w:color w:val="000000"/>
              </w:rPr>
              <w:t xml:space="preserve">14 </w:t>
            </w:r>
            <w:r>
              <w:rPr>
                <w:color w:val="000000"/>
              </w:rPr>
              <w:t>针</w:t>
            </w:r>
            <w:r>
              <w:rPr>
                <w:rFonts w:ascii="Times New Roman" w:hAnsi="Times New Roman" w:eastAsia="Times New Roman" w:cs="Times New Roman"/>
                <w:color w:val="000000"/>
                <w:lang w:val="en-US" w:eastAsia="en-US" w:bidi="en-US"/>
              </w:rPr>
              <w:t>/3cm</w:t>
            </w:r>
          </w:p>
        </w:tc>
        <w:tc>
          <w:tcPr>
            <w:tcW w:w="5136" w:type="dxa"/>
            <w:vMerge w:val="restart"/>
            <w:tcBorders>
              <w:top w:val="single" w:color="auto" w:sz="4" w:space="0"/>
              <w:left w:val="single" w:color="auto" w:sz="4" w:space="0"/>
              <w:right w:val="single" w:color="auto" w:sz="4" w:space="0"/>
            </w:tcBorders>
            <w:vAlign w:val="center"/>
          </w:tcPr>
          <w:p w14:paraId="5DAA940B">
            <w:pPr>
              <w:pStyle w:val="27"/>
              <w:spacing w:line="298" w:lineRule="exact"/>
            </w:pPr>
            <w:r>
              <w:rPr>
                <w:color w:val="000000"/>
              </w:rPr>
              <w:t>缝纫线路顺直，首尾回针，定位准确，距边宽窄一致，结合牢 固，松紧适宜</w:t>
            </w:r>
          </w:p>
        </w:tc>
      </w:tr>
      <w:tr w14:paraId="6C6ED948">
        <w:tblPrEx>
          <w:tblCellMar>
            <w:top w:w="0" w:type="dxa"/>
            <w:left w:w="10" w:type="dxa"/>
            <w:bottom w:w="0" w:type="dxa"/>
            <w:right w:w="10" w:type="dxa"/>
          </w:tblCellMar>
        </w:tblPrEx>
        <w:trPr>
          <w:trHeight w:val="322" w:hRule="exact"/>
          <w:jc w:val="center"/>
        </w:trPr>
        <w:tc>
          <w:tcPr>
            <w:tcW w:w="950" w:type="dxa"/>
            <w:vMerge w:val="continue"/>
            <w:tcBorders>
              <w:left w:val="single" w:color="auto" w:sz="4" w:space="0"/>
            </w:tcBorders>
            <w:vAlign w:val="center"/>
          </w:tcPr>
          <w:p w14:paraId="6F7EAB2F">
            <w:pPr>
              <w:jc w:val="center"/>
              <w:rPr>
                <w:lang w:eastAsia="zh-CN"/>
              </w:rPr>
            </w:pPr>
          </w:p>
        </w:tc>
        <w:tc>
          <w:tcPr>
            <w:tcW w:w="1200" w:type="dxa"/>
            <w:tcBorders>
              <w:top w:val="single" w:color="auto" w:sz="4" w:space="0"/>
              <w:left w:val="single" w:color="auto" w:sz="4" w:space="0"/>
            </w:tcBorders>
            <w:vAlign w:val="center"/>
          </w:tcPr>
          <w:p w14:paraId="50EE7B0A">
            <w:pPr>
              <w:pStyle w:val="27"/>
            </w:pPr>
            <w:r>
              <w:rPr>
                <w:color w:val="000000"/>
              </w:rPr>
              <w:t>暗线</w:t>
            </w:r>
          </w:p>
        </w:tc>
        <w:tc>
          <w:tcPr>
            <w:tcW w:w="2117" w:type="dxa"/>
            <w:tcBorders>
              <w:top w:val="single" w:color="auto" w:sz="4" w:space="0"/>
              <w:left w:val="single" w:color="auto" w:sz="4" w:space="0"/>
            </w:tcBorders>
            <w:vAlign w:val="center"/>
          </w:tcPr>
          <w:p w14:paraId="5DB8E9DE">
            <w:pPr>
              <w:pStyle w:val="27"/>
              <w:ind w:firstLine="160"/>
            </w:pPr>
            <w:r>
              <w:rPr>
                <w:rFonts w:ascii="Times New Roman" w:hAnsi="Times New Roman" w:eastAsia="Times New Roman" w:cs="Times New Roman"/>
                <w:color w:val="000000"/>
              </w:rPr>
              <w:t xml:space="preserve">11 </w:t>
            </w:r>
            <w:r>
              <w:rPr>
                <w:color w:val="000000"/>
              </w:rPr>
              <w:t>针</w:t>
            </w:r>
            <w:r>
              <w:rPr>
                <w:rFonts w:ascii="Times New Roman" w:hAnsi="Times New Roman" w:eastAsia="Times New Roman" w:cs="Times New Roman"/>
                <w:color w:val="000000"/>
                <w:lang w:val="en-US" w:eastAsia="en-US" w:bidi="en-US"/>
              </w:rPr>
              <w:t>/3cm</w:t>
            </w:r>
            <w:r>
              <w:rPr>
                <w:color w:val="000000"/>
              </w:rPr>
              <w:t>〜</w:t>
            </w:r>
            <w:r>
              <w:rPr>
                <w:rFonts w:ascii="Times New Roman" w:hAnsi="Times New Roman" w:eastAsia="Times New Roman" w:cs="Times New Roman"/>
                <w:color w:val="000000"/>
              </w:rPr>
              <w:t xml:space="preserve">13 </w:t>
            </w:r>
            <w:r>
              <w:rPr>
                <w:color w:val="000000"/>
              </w:rPr>
              <w:t>针</w:t>
            </w:r>
            <w:r>
              <w:rPr>
                <w:rFonts w:ascii="Times New Roman" w:hAnsi="Times New Roman" w:eastAsia="Times New Roman" w:cs="Times New Roman"/>
                <w:color w:val="000000"/>
                <w:lang w:val="en-US" w:eastAsia="en-US" w:bidi="en-US"/>
              </w:rPr>
              <w:t>/3cm</w:t>
            </w:r>
          </w:p>
        </w:tc>
        <w:tc>
          <w:tcPr>
            <w:tcW w:w="5136" w:type="dxa"/>
            <w:vMerge w:val="continue"/>
            <w:tcBorders>
              <w:left w:val="single" w:color="auto" w:sz="4" w:space="0"/>
              <w:right w:val="single" w:color="auto" w:sz="4" w:space="0"/>
            </w:tcBorders>
            <w:vAlign w:val="center"/>
          </w:tcPr>
          <w:p w14:paraId="5285EB7C">
            <w:pPr>
              <w:jc w:val="center"/>
            </w:pPr>
          </w:p>
        </w:tc>
      </w:tr>
      <w:tr w14:paraId="7A44DDF7">
        <w:tblPrEx>
          <w:tblCellMar>
            <w:top w:w="0" w:type="dxa"/>
            <w:left w:w="10" w:type="dxa"/>
            <w:bottom w:w="0" w:type="dxa"/>
            <w:right w:w="10" w:type="dxa"/>
          </w:tblCellMar>
        </w:tblPrEx>
        <w:trPr>
          <w:trHeight w:val="322" w:hRule="exact"/>
          <w:jc w:val="center"/>
        </w:trPr>
        <w:tc>
          <w:tcPr>
            <w:tcW w:w="2150" w:type="dxa"/>
            <w:gridSpan w:val="2"/>
            <w:tcBorders>
              <w:top w:val="single" w:color="auto" w:sz="4" w:space="0"/>
              <w:left w:val="single" w:color="auto" w:sz="4" w:space="0"/>
            </w:tcBorders>
            <w:vAlign w:val="center"/>
          </w:tcPr>
          <w:p w14:paraId="705CAE1E">
            <w:pPr>
              <w:pStyle w:val="27"/>
            </w:pPr>
            <w:r>
              <w:rPr>
                <w:color w:val="000000"/>
              </w:rPr>
              <w:t>环缝</w:t>
            </w:r>
          </w:p>
        </w:tc>
        <w:tc>
          <w:tcPr>
            <w:tcW w:w="2117" w:type="dxa"/>
            <w:tcBorders>
              <w:top w:val="single" w:color="auto" w:sz="4" w:space="0"/>
              <w:left w:val="single" w:color="auto" w:sz="4" w:space="0"/>
            </w:tcBorders>
            <w:vAlign w:val="center"/>
          </w:tcPr>
          <w:p w14:paraId="2DACF47C">
            <w:pPr>
              <w:pStyle w:val="27"/>
            </w:pPr>
            <w:r>
              <w:rPr>
                <w:rFonts w:ascii="Times New Roman" w:hAnsi="Times New Roman" w:eastAsia="Times New Roman" w:cs="Times New Roman"/>
                <w:color w:val="000000"/>
              </w:rPr>
              <w:t xml:space="preserve">9 </w:t>
            </w:r>
            <w:r>
              <w:rPr>
                <w:color w:val="000000"/>
              </w:rPr>
              <w:t>针</w:t>
            </w:r>
            <w:r>
              <w:rPr>
                <w:rFonts w:ascii="Times New Roman" w:hAnsi="Times New Roman" w:eastAsia="Times New Roman" w:cs="Times New Roman"/>
                <w:color w:val="000000"/>
                <w:lang w:val="en-US" w:eastAsia="en-US" w:bidi="en-US"/>
              </w:rPr>
              <w:t>/3cm</w:t>
            </w:r>
            <w:r>
              <w:rPr>
                <w:color w:val="000000"/>
              </w:rPr>
              <w:t>〜</w:t>
            </w:r>
            <w:r>
              <w:rPr>
                <w:rFonts w:ascii="Times New Roman" w:hAnsi="Times New Roman" w:eastAsia="Times New Roman" w:cs="Times New Roman"/>
                <w:color w:val="000000"/>
              </w:rPr>
              <w:t xml:space="preserve">11 </w:t>
            </w:r>
            <w:r>
              <w:rPr>
                <w:color w:val="000000"/>
              </w:rPr>
              <w:t>针</w:t>
            </w:r>
            <w:r>
              <w:rPr>
                <w:rFonts w:ascii="Times New Roman" w:hAnsi="Times New Roman" w:eastAsia="Times New Roman" w:cs="Times New Roman"/>
                <w:color w:val="000000"/>
                <w:lang w:val="en-US" w:eastAsia="en-US" w:bidi="en-US"/>
              </w:rPr>
              <w:t>/3cm</w:t>
            </w:r>
          </w:p>
        </w:tc>
        <w:tc>
          <w:tcPr>
            <w:tcW w:w="5136" w:type="dxa"/>
            <w:tcBorders>
              <w:top w:val="single" w:color="auto" w:sz="4" w:space="0"/>
              <w:left w:val="single" w:color="auto" w:sz="4" w:space="0"/>
              <w:right w:val="single" w:color="auto" w:sz="4" w:space="0"/>
            </w:tcBorders>
            <w:vAlign w:val="center"/>
          </w:tcPr>
          <w:p w14:paraId="41BD3084">
            <w:pPr>
              <w:pStyle w:val="27"/>
            </w:pPr>
            <w:r>
              <w:rPr>
                <w:color w:val="000000"/>
              </w:rPr>
              <w:t>切边宽不大于</w:t>
            </w:r>
            <w:r>
              <w:rPr>
                <w:rFonts w:ascii="Times New Roman" w:hAnsi="Times New Roman" w:eastAsia="Times New Roman" w:cs="Times New Roman"/>
                <w:color w:val="000000"/>
                <w:lang w:val="en-US" w:bidi="en-US"/>
              </w:rPr>
              <w:t>0.2cm</w:t>
            </w:r>
            <w:r>
              <w:rPr>
                <w:color w:val="000000"/>
                <w:lang w:val="en-US" w:bidi="en-US"/>
              </w:rPr>
              <w:t>,</w:t>
            </w:r>
            <w:r>
              <w:rPr>
                <w:color w:val="000000"/>
              </w:rPr>
              <w:t>环缝宽不小于</w:t>
            </w:r>
            <w:r>
              <w:rPr>
                <w:rFonts w:ascii="Times New Roman" w:hAnsi="Times New Roman" w:eastAsia="Times New Roman" w:cs="Times New Roman"/>
                <w:color w:val="000000"/>
                <w:lang w:val="en-US" w:bidi="en-US"/>
              </w:rPr>
              <w:t>0.4cm</w:t>
            </w:r>
          </w:p>
        </w:tc>
      </w:tr>
      <w:tr w14:paraId="3E0E41C5">
        <w:tblPrEx>
          <w:tblCellMar>
            <w:top w:w="0" w:type="dxa"/>
            <w:left w:w="10" w:type="dxa"/>
            <w:bottom w:w="0" w:type="dxa"/>
            <w:right w:w="10" w:type="dxa"/>
          </w:tblCellMar>
        </w:tblPrEx>
        <w:trPr>
          <w:trHeight w:val="322" w:hRule="exact"/>
          <w:jc w:val="center"/>
        </w:trPr>
        <w:tc>
          <w:tcPr>
            <w:tcW w:w="2150" w:type="dxa"/>
            <w:gridSpan w:val="2"/>
            <w:tcBorders>
              <w:top w:val="single" w:color="auto" w:sz="4" w:space="0"/>
              <w:left w:val="single" w:color="auto" w:sz="4" w:space="0"/>
            </w:tcBorders>
            <w:vAlign w:val="center"/>
          </w:tcPr>
          <w:p w14:paraId="05361B5C">
            <w:pPr>
              <w:pStyle w:val="27"/>
            </w:pPr>
            <w:r>
              <w:rPr>
                <w:color w:val="000000"/>
              </w:rPr>
              <w:t>套结</w:t>
            </w:r>
          </w:p>
        </w:tc>
        <w:tc>
          <w:tcPr>
            <w:tcW w:w="2117" w:type="dxa"/>
            <w:tcBorders>
              <w:top w:val="single" w:color="auto" w:sz="4" w:space="0"/>
              <w:left w:val="single" w:color="auto" w:sz="4" w:space="0"/>
            </w:tcBorders>
            <w:vAlign w:val="center"/>
          </w:tcPr>
          <w:p w14:paraId="2018A7A5">
            <w:pPr>
              <w:pStyle w:val="27"/>
            </w:pPr>
            <w:r>
              <w:rPr>
                <w:rFonts w:ascii="Times New Roman" w:hAnsi="Times New Roman" w:eastAsia="Times New Roman" w:cs="Times New Roman"/>
                <w:color w:val="000000"/>
              </w:rPr>
              <w:t>42</w:t>
            </w:r>
            <w:r>
              <w:rPr>
                <w:color w:val="000000"/>
              </w:rPr>
              <w:t>针</w:t>
            </w:r>
            <w:r>
              <w:rPr>
                <w:rFonts w:ascii="Times New Roman" w:hAnsi="Times New Roman" w:eastAsia="Times New Roman" w:cs="Times New Roman"/>
                <w:color w:val="000000"/>
              </w:rPr>
              <w:t>/</w:t>
            </w:r>
            <w:r>
              <w:rPr>
                <w:color w:val="000000"/>
              </w:rPr>
              <w:t>结</w:t>
            </w:r>
          </w:p>
        </w:tc>
        <w:tc>
          <w:tcPr>
            <w:tcW w:w="5136" w:type="dxa"/>
            <w:tcBorders>
              <w:top w:val="single" w:color="auto" w:sz="4" w:space="0"/>
              <w:left w:val="single" w:color="auto" w:sz="4" w:space="0"/>
              <w:right w:val="single" w:color="auto" w:sz="4" w:space="0"/>
            </w:tcBorders>
            <w:vAlign w:val="center"/>
          </w:tcPr>
          <w:p w14:paraId="1232CEFC">
            <w:pPr>
              <w:pStyle w:val="27"/>
            </w:pPr>
            <w:r>
              <w:rPr>
                <w:color w:val="000000"/>
              </w:rPr>
              <w:t>结长按工艺要求，宽度</w:t>
            </w:r>
            <w:r>
              <w:rPr>
                <w:rFonts w:ascii="Times New Roman" w:hAnsi="Times New Roman" w:eastAsia="Times New Roman" w:cs="Times New Roman"/>
                <w:color w:val="000000"/>
                <w:lang w:val="en-US" w:bidi="en-US"/>
              </w:rPr>
              <w:t>0.1cm</w:t>
            </w:r>
            <w:r>
              <w:rPr>
                <w:color w:val="000000"/>
              </w:rPr>
              <w:t>〜</w:t>
            </w:r>
            <w:r>
              <w:rPr>
                <w:rFonts w:ascii="Times New Roman" w:hAnsi="Times New Roman" w:eastAsia="Times New Roman" w:cs="Times New Roman"/>
                <w:color w:val="000000"/>
                <w:lang w:val="en-US" w:bidi="en-US"/>
              </w:rPr>
              <w:t>0.15cm</w:t>
            </w:r>
          </w:p>
        </w:tc>
      </w:tr>
      <w:tr w14:paraId="2B5CFDEF">
        <w:tblPrEx>
          <w:tblCellMar>
            <w:top w:w="0" w:type="dxa"/>
            <w:left w:w="10" w:type="dxa"/>
            <w:bottom w:w="0" w:type="dxa"/>
            <w:right w:w="10" w:type="dxa"/>
          </w:tblCellMar>
        </w:tblPrEx>
        <w:trPr>
          <w:trHeight w:val="643" w:hRule="exact"/>
          <w:jc w:val="center"/>
        </w:trPr>
        <w:tc>
          <w:tcPr>
            <w:tcW w:w="950" w:type="dxa"/>
            <w:tcBorders>
              <w:top w:val="single" w:color="auto" w:sz="4" w:space="0"/>
              <w:left w:val="single" w:color="auto" w:sz="4" w:space="0"/>
            </w:tcBorders>
            <w:vAlign w:val="center"/>
          </w:tcPr>
          <w:p w14:paraId="69DE5096">
            <w:pPr>
              <w:pStyle w:val="27"/>
              <w:rPr>
                <w:color w:val="000000"/>
              </w:rPr>
            </w:pPr>
            <w:r>
              <w:rPr>
                <w:color w:val="000000"/>
              </w:rPr>
              <w:t>锁眼</w:t>
            </w:r>
          </w:p>
        </w:tc>
        <w:tc>
          <w:tcPr>
            <w:tcW w:w="1200" w:type="dxa"/>
            <w:tcBorders>
              <w:top w:val="single" w:color="auto" w:sz="4" w:space="0"/>
              <w:left w:val="single" w:color="auto" w:sz="4" w:space="0"/>
            </w:tcBorders>
            <w:vAlign w:val="center"/>
          </w:tcPr>
          <w:p w14:paraId="5A9027C0">
            <w:pPr>
              <w:pStyle w:val="27"/>
              <w:spacing w:after="80"/>
            </w:pPr>
            <w:r>
              <w:rPr>
                <w:rFonts w:ascii="Times New Roman" w:hAnsi="Times New Roman" w:eastAsia="Times New Roman" w:cs="Times New Roman"/>
                <w:color w:val="000000"/>
                <w:lang w:val="en-US" w:eastAsia="en-US" w:bidi="en-US"/>
              </w:rPr>
              <w:t>1.2cm</w:t>
            </w:r>
            <w:r>
              <w:rPr>
                <w:color w:val="000000"/>
              </w:rPr>
              <w:t>直眼</w:t>
            </w:r>
          </w:p>
          <w:p w14:paraId="54C7B292">
            <w:pPr>
              <w:pStyle w:val="27"/>
            </w:pPr>
            <w:r>
              <w:rPr>
                <w:rFonts w:ascii="Times New Roman" w:hAnsi="Times New Roman" w:eastAsia="Times New Roman" w:cs="Times New Roman"/>
                <w:color w:val="000000"/>
                <w:lang w:val="en-US" w:eastAsia="en-US" w:bidi="en-US"/>
              </w:rPr>
              <w:t>1.7cm</w:t>
            </w:r>
            <w:r>
              <w:rPr>
                <w:color w:val="000000"/>
              </w:rPr>
              <w:t>直眼</w:t>
            </w:r>
          </w:p>
        </w:tc>
        <w:tc>
          <w:tcPr>
            <w:tcW w:w="2117" w:type="dxa"/>
            <w:tcBorders>
              <w:top w:val="single" w:color="auto" w:sz="4" w:space="0"/>
              <w:left w:val="single" w:color="auto" w:sz="4" w:space="0"/>
            </w:tcBorders>
            <w:vAlign w:val="center"/>
          </w:tcPr>
          <w:p w14:paraId="7F2A5DE0">
            <w:pPr>
              <w:pStyle w:val="27"/>
            </w:pPr>
            <w:r>
              <w:rPr>
                <w:color w:val="000000"/>
              </w:rPr>
              <w:t>不少于</w:t>
            </w:r>
            <w:r>
              <w:rPr>
                <w:rFonts w:ascii="Times New Roman" w:hAnsi="Times New Roman" w:eastAsia="Times New Roman" w:cs="Times New Roman"/>
                <w:color w:val="000000"/>
              </w:rPr>
              <w:t>36</w:t>
            </w:r>
            <w:r>
              <w:rPr>
                <w:color w:val="000000"/>
              </w:rPr>
              <w:t>针</w:t>
            </w:r>
            <w:r>
              <w:rPr>
                <w:rFonts w:ascii="Times New Roman" w:hAnsi="Times New Roman" w:eastAsia="Times New Roman" w:cs="Times New Roman"/>
                <w:color w:val="000000"/>
              </w:rPr>
              <w:t>/</w:t>
            </w:r>
            <w:r>
              <w:rPr>
                <w:color w:val="000000"/>
              </w:rPr>
              <w:t>眼</w:t>
            </w:r>
          </w:p>
        </w:tc>
        <w:tc>
          <w:tcPr>
            <w:tcW w:w="5136" w:type="dxa"/>
            <w:tcBorders>
              <w:top w:val="single" w:color="auto" w:sz="4" w:space="0"/>
              <w:left w:val="single" w:color="auto" w:sz="4" w:space="0"/>
              <w:right w:val="single" w:color="auto" w:sz="4" w:space="0"/>
            </w:tcBorders>
            <w:vAlign w:val="center"/>
          </w:tcPr>
          <w:p w14:paraId="431FC419">
            <w:pPr>
              <w:pStyle w:val="27"/>
              <w:spacing w:line="312" w:lineRule="exact"/>
            </w:pPr>
            <w:r>
              <w:rPr>
                <w:color w:val="000000"/>
              </w:rPr>
              <w:t>尾结线头不少于</w:t>
            </w:r>
            <w:r>
              <w:rPr>
                <w:rFonts w:ascii="Times New Roman" w:hAnsi="Times New Roman" w:eastAsia="Times New Roman" w:cs="Times New Roman"/>
                <w:color w:val="000000"/>
                <w:lang w:val="en-US" w:bidi="en-US"/>
              </w:rPr>
              <w:t>0.3cm</w:t>
            </w:r>
            <w:r>
              <w:rPr>
                <w:color w:val="000000"/>
                <w:lang w:val="en-US" w:bidi="en-US"/>
              </w:rPr>
              <w:t>,</w:t>
            </w:r>
            <w:r>
              <w:rPr>
                <w:color w:val="000000"/>
              </w:rPr>
              <w:t>毛纱要清剪，扣眼美观，规整，牢固， 不偏歪</w:t>
            </w:r>
          </w:p>
        </w:tc>
      </w:tr>
      <w:tr w14:paraId="75EFB6B9">
        <w:tblPrEx>
          <w:tblCellMar>
            <w:top w:w="0" w:type="dxa"/>
            <w:left w:w="10" w:type="dxa"/>
            <w:bottom w:w="0" w:type="dxa"/>
            <w:right w:w="10" w:type="dxa"/>
          </w:tblCellMar>
        </w:tblPrEx>
        <w:trPr>
          <w:trHeight w:val="322" w:hRule="exact"/>
          <w:jc w:val="center"/>
        </w:trPr>
        <w:tc>
          <w:tcPr>
            <w:tcW w:w="950" w:type="dxa"/>
            <w:vMerge w:val="restart"/>
            <w:tcBorders>
              <w:top w:val="single" w:color="auto" w:sz="4" w:space="0"/>
              <w:left w:val="single" w:color="auto" w:sz="4" w:space="0"/>
            </w:tcBorders>
            <w:vAlign w:val="center"/>
          </w:tcPr>
          <w:p w14:paraId="2AB6BCB2">
            <w:pPr>
              <w:pStyle w:val="27"/>
              <w:rPr>
                <w:color w:val="000000"/>
              </w:rPr>
            </w:pPr>
            <w:r>
              <w:rPr>
                <w:color w:val="000000"/>
              </w:rPr>
              <w:t>钉扣</w:t>
            </w:r>
          </w:p>
        </w:tc>
        <w:tc>
          <w:tcPr>
            <w:tcW w:w="1200" w:type="dxa"/>
            <w:tcBorders>
              <w:top w:val="single" w:color="auto" w:sz="4" w:space="0"/>
              <w:left w:val="single" w:color="auto" w:sz="4" w:space="0"/>
            </w:tcBorders>
            <w:vAlign w:val="center"/>
          </w:tcPr>
          <w:p w14:paraId="106E7265">
            <w:pPr>
              <w:pStyle w:val="27"/>
            </w:pPr>
            <w:r>
              <w:rPr>
                <w:color w:val="000000"/>
              </w:rPr>
              <w:t>四眼扣</w:t>
            </w:r>
          </w:p>
        </w:tc>
        <w:tc>
          <w:tcPr>
            <w:tcW w:w="2117" w:type="dxa"/>
            <w:tcBorders>
              <w:top w:val="single" w:color="auto" w:sz="4" w:space="0"/>
              <w:left w:val="single" w:color="auto" w:sz="4" w:space="0"/>
            </w:tcBorders>
            <w:vAlign w:val="center"/>
          </w:tcPr>
          <w:p w14:paraId="04E18713">
            <w:pPr>
              <w:pStyle w:val="27"/>
            </w:pPr>
            <w:r>
              <w:rPr>
                <w:rFonts w:ascii="Times New Roman" w:hAnsi="Times New Roman" w:eastAsia="Times New Roman" w:cs="Times New Roman"/>
                <w:color w:val="000000"/>
              </w:rPr>
              <w:t>6</w:t>
            </w:r>
            <w:r>
              <w:rPr>
                <w:color w:val="000000"/>
              </w:rPr>
              <w:t>根线</w:t>
            </w:r>
            <w:r>
              <w:rPr>
                <w:rFonts w:ascii="Times New Roman" w:hAnsi="Times New Roman" w:eastAsia="Times New Roman" w:cs="Times New Roman"/>
                <w:color w:val="000000"/>
              </w:rPr>
              <w:t>/</w:t>
            </w:r>
            <w:r>
              <w:rPr>
                <w:color w:val="000000"/>
              </w:rPr>
              <w:t>眼</w:t>
            </w:r>
          </w:p>
        </w:tc>
        <w:tc>
          <w:tcPr>
            <w:tcW w:w="5136" w:type="dxa"/>
            <w:tcBorders>
              <w:top w:val="single" w:color="auto" w:sz="4" w:space="0"/>
              <w:left w:val="single" w:color="auto" w:sz="4" w:space="0"/>
              <w:right w:val="single" w:color="auto" w:sz="4" w:space="0"/>
            </w:tcBorders>
            <w:vAlign w:val="center"/>
          </w:tcPr>
          <w:p w14:paraId="6F768001">
            <w:pPr>
              <w:pStyle w:val="27"/>
            </w:pPr>
            <w:r>
              <w:rPr>
                <w:color w:val="000000"/>
              </w:rPr>
              <w:t>正面留余量</w:t>
            </w:r>
            <w:r>
              <w:rPr>
                <w:rFonts w:ascii="Times New Roman" w:hAnsi="Times New Roman" w:eastAsia="Times New Roman" w:cs="Times New Roman"/>
                <w:color w:val="000000"/>
                <w:lang w:val="en-US" w:bidi="en-US"/>
              </w:rPr>
              <w:t>0.1cm</w:t>
            </w:r>
            <w:r>
              <w:rPr>
                <w:color w:val="000000"/>
              </w:rPr>
              <w:t>〜</w:t>
            </w:r>
            <w:r>
              <w:rPr>
                <w:rFonts w:ascii="Times New Roman" w:hAnsi="Times New Roman" w:eastAsia="Times New Roman" w:cs="Times New Roman"/>
                <w:color w:val="000000"/>
                <w:lang w:val="en-US" w:bidi="en-US"/>
              </w:rPr>
              <w:t>0.15cm</w:t>
            </w:r>
            <w:r>
              <w:rPr>
                <w:color w:val="000000"/>
                <w:lang w:val="en-US" w:bidi="en-US"/>
              </w:rPr>
              <w:t>,</w:t>
            </w:r>
            <w:r>
              <w:rPr>
                <w:color w:val="000000"/>
              </w:rPr>
              <w:t>反面留尾线</w:t>
            </w:r>
            <w:r>
              <w:rPr>
                <w:rFonts w:ascii="Times New Roman" w:hAnsi="Times New Roman" w:eastAsia="Times New Roman" w:cs="Times New Roman"/>
                <w:color w:val="000000"/>
                <w:lang w:val="en-US" w:bidi="en-US"/>
              </w:rPr>
              <w:t>0.5cm</w:t>
            </w:r>
            <w:r>
              <w:rPr>
                <w:color w:val="000000"/>
              </w:rPr>
              <w:t>〜</w:t>
            </w:r>
            <w:r>
              <w:rPr>
                <w:rFonts w:ascii="Times New Roman" w:hAnsi="Times New Roman" w:eastAsia="Times New Roman" w:cs="Times New Roman"/>
                <w:color w:val="000000"/>
                <w:lang w:val="en-US" w:bidi="en-US"/>
              </w:rPr>
              <w:t>1.0cm</w:t>
            </w:r>
          </w:p>
        </w:tc>
      </w:tr>
      <w:tr w14:paraId="315A3A5D">
        <w:tblPrEx>
          <w:tblCellMar>
            <w:top w:w="0" w:type="dxa"/>
            <w:left w:w="10" w:type="dxa"/>
            <w:bottom w:w="0" w:type="dxa"/>
            <w:right w:w="10" w:type="dxa"/>
          </w:tblCellMar>
        </w:tblPrEx>
        <w:trPr>
          <w:trHeight w:val="350" w:hRule="exact"/>
          <w:jc w:val="center"/>
        </w:trPr>
        <w:tc>
          <w:tcPr>
            <w:tcW w:w="950" w:type="dxa"/>
            <w:vMerge w:val="continue"/>
            <w:tcBorders>
              <w:left w:val="single" w:color="auto" w:sz="4" w:space="0"/>
              <w:bottom w:val="single" w:color="auto" w:sz="4" w:space="0"/>
            </w:tcBorders>
            <w:vAlign w:val="center"/>
          </w:tcPr>
          <w:p w14:paraId="4E7A8491">
            <w:pPr>
              <w:jc w:val="center"/>
              <w:rPr>
                <w:lang w:eastAsia="zh-CN"/>
              </w:rPr>
            </w:pPr>
          </w:p>
        </w:tc>
        <w:tc>
          <w:tcPr>
            <w:tcW w:w="1200" w:type="dxa"/>
            <w:tcBorders>
              <w:top w:val="single" w:color="auto" w:sz="4" w:space="0"/>
              <w:left w:val="single" w:color="auto" w:sz="4" w:space="0"/>
              <w:bottom w:val="single" w:color="auto" w:sz="4" w:space="0"/>
            </w:tcBorders>
            <w:vAlign w:val="center"/>
          </w:tcPr>
          <w:p w14:paraId="14AD1039">
            <w:pPr>
              <w:pStyle w:val="27"/>
            </w:pPr>
            <w:r>
              <w:rPr>
                <w:color w:val="000000"/>
              </w:rPr>
              <w:t>带柄扣</w:t>
            </w:r>
          </w:p>
        </w:tc>
        <w:tc>
          <w:tcPr>
            <w:tcW w:w="2117" w:type="dxa"/>
            <w:tcBorders>
              <w:top w:val="single" w:color="auto" w:sz="4" w:space="0"/>
              <w:left w:val="single" w:color="auto" w:sz="4" w:space="0"/>
              <w:bottom w:val="single" w:color="auto" w:sz="4" w:space="0"/>
            </w:tcBorders>
            <w:vAlign w:val="center"/>
          </w:tcPr>
          <w:p w14:paraId="289F3B07">
            <w:pPr>
              <w:pStyle w:val="27"/>
            </w:pPr>
            <w:r>
              <w:rPr>
                <w:rFonts w:ascii="Times New Roman" w:hAnsi="Times New Roman" w:eastAsia="Times New Roman" w:cs="Times New Roman"/>
                <w:color w:val="000000"/>
              </w:rPr>
              <w:t>8</w:t>
            </w:r>
            <w:r>
              <w:rPr>
                <w:color w:val="000000"/>
              </w:rPr>
              <w:t>根线</w:t>
            </w:r>
            <w:r>
              <w:rPr>
                <w:rFonts w:ascii="Times New Roman" w:hAnsi="Times New Roman" w:eastAsia="Times New Roman" w:cs="Times New Roman"/>
                <w:color w:val="000000"/>
              </w:rPr>
              <w:t>/</w:t>
            </w:r>
            <w:r>
              <w:rPr>
                <w:color w:val="000000"/>
              </w:rPr>
              <w:t>眼</w:t>
            </w:r>
          </w:p>
        </w:tc>
        <w:tc>
          <w:tcPr>
            <w:tcW w:w="5136" w:type="dxa"/>
            <w:tcBorders>
              <w:top w:val="single" w:color="auto" w:sz="4" w:space="0"/>
              <w:left w:val="single" w:color="auto" w:sz="4" w:space="0"/>
              <w:bottom w:val="single" w:color="auto" w:sz="4" w:space="0"/>
              <w:right w:val="single" w:color="auto" w:sz="4" w:space="0"/>
            </w:tcBorders>
            <w:vAlign w:val="center"/>
          </w:tcPr>
          <w:p w14:paraId="7F6334CC">
            <w:pPr>
              <w:pStyle w:val="27"/>
            </w:pPr>
            <w:r>
              <w:rPr>
                <w:color w:val="000000"/>
              </w:rPr>
              <w:t>扣柄顺扣眼，扣面图案端正，反面留尾线</w:t>
            </w:r>
            <w:r>
              <w:rPr>
                <w:rFonts w:ascii="Times New Roman" w:hAnsi="Times New Roman" w:eastAsia="Times New Roman" w:cs="Times New Roman"/>
                <w:color w:val="000000"/>
                <w:lang w:val="en-US" w:bidi="en-US"/>
              </w:rPr>
              <w:t>0.5cm</w:t>
            </w:r>
            <w:r>
              <w:rPr>
                <w:color w:val="000000"/>
              </w:rPr>
              <w:t>〜</w:t>
            </w:r>
            <w:r>
              <w:rPr>
                <w:rFonts w:ascii="Times New Roman" w:hAnsi="Times New Roman" w:eastAsia="Times New Roman" w:cs="Times New Roman"/>
                <w:color w:val="000000"/>
                <w:lang w:val="en-US" w:bidi="en-US"/>
              </w:rPr>
              <w:t>1.0cm</w:t>
            </w:r>
          </w:p>
        </w:tc>
      </w:tr>
    </w:tbl>
    <w:p w14:paraId="3EE65AA5">
      <w:pPr>
        <w:spacing w:after="219" w:line="1" w:lineRule="exact"/>
        <w:rPr>
          <w:lang w:eastAsia="zh-CN"/>
        </w:rPr>
      </w:pPr>
    </w:p>
    <w:p w14:paraId="178E0D63">
      <w:pPr>
        <w:pStyle w:val="58"/>
        <w:keepNext/>
        <w:keepLines/>
        <w:numPr>
          <w:ilvl w:val="2"/>
          <w:numId w:val="39"/>
        </w:numPr>
        <w:tabs>
          <w:tab w:val="left" w:pos="1154"/>
        </w:tabs>
        <w:spacing w:after="160" w:line="240" w:lineRule="auto"/>
        <w:ind w:firstLine="0"/>
      </w:pPr>
      <w:bookmarkStart w:id="376" w:name="bookmark1403"/>
      <w:r>
        <w:rPr>
          <w:color w:val="000000"/>
        </w:rPr>
        <w:t>缝制</w:t>
      </w:r>
      <w:bookmarkEnd w:id="376"/>
    </w:p>
    <w:p w14:paraId="0F280D5F">
      <w:pPr>
        <w:pStyle w:val="58"/>
        <w:keepNext/>
        <w:keepLines/>
        <w:spacing w:after="220" w:line="240" w:lineRule="auto"/>
      </w:pPr>
      <w:bookmarkStart w:id="377" w:name="bookmark1405"/>
      <w:r>
        <w:rPr>
          <w:color w:val="000000"/>
        </w:rPr>
        <w:t>缝制要求应符合表7规定。</w:t>
      </w:r>
      <w:bookmarkEnd w:id="377"/>
    </w:p>
    <w:p w14:paraId="648F758E">
      <w:pPr>
        <w:pStyle w:val="58"/>
        <w:keepNext/>
        <w:keepLines/>
        <w:tabs>
          <w:tab w:val="left" w:pos="4651"/>
        </w:tabs>
        <w:spacing w:after="160" w:line="240" w:lineRule="auto"/>
        <w:ind w:firstLine="0"/>
        <w:jc w:val="right"/>
        <w:rPr>
          <w:sz w:val="18"/>
          <w:szCs w:val="18"/>
        </w:rPr>
      </w:pPr>
      <w:bookmarkStart w:id="378" w:name="bookmark1407"/>
      <w:r>
        <w:rPr>
          <w:color w:val="000000"/>
        </w:rPr>
        <w:t>表7</w:t>
      </w:r>
      <w:r>
        <w:rPr>
          <w:b/>
          <w:bCs/>
          <w:color w:val="000000"/>
        </w:rPr>
        <w:t>缝制工艺</w:t>
      </w:r>
      <w:r>
        <w:rPr>
          <w:b/>
          <w:bCs/>
          <w:color w:val="000000"/>
        </w:rPr>
        <w:tab/>
      </w:r>
      <w:r>
        <w:rPr>
          <w:rFonts w:ascii="黑体" w:hAnsi="黑体" w:eastAsia="黑体" w:cs="黑体"/>
          <w:color w:val="000000"/>
          <w:sz w:val="17"/>
          <w:szCs w:val="17"/>
        </w:rPr>
        <w:t>单位</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w:t>
      </w:r>
      <w:bookmarkEnd w:id="378"/>
    </w:p>
    <w:tbl>
      <w:tblPr>
        <w:tblStyle w:val="11"/>
        <w:tblW w:w="0" w:type="auto"/>
        <w:jc w:val="center"/>
        <w:tblLayout w:type="fixed"/>
        <w:tblCellMar>
          <w:top w:w="0" w:type="dxa"/>
          <w:left w:w="10" w:type="dxa"/>
          <w:bottom w:w="0" w:type="dxa"/>
          <w:right w:w="10" w:type="dxa"/>
        </w:tblCellMar>
      </w:tblPr>
      <w:tblGrid>
        <w:gridCol w:w="619"/>
        <w:gridCol w:w="1531"/>
        <w:gridCol w:w="840"/>
        <w:gridCol w:w="1526"/>
        <w:gridCol w:w="1253"/>
        <w:gridCol w:w="3691"/>
      </w:tblGrid>
      <w:tr w14:paraId="42718012">
        <w:tblPrEx>
          <w:tblCellMar>
            <w:top w:w="0" w:type="dxa"/>
            <w:left w:w="10" w:type="dxa"/>
            <w:bottom w:w="0" w:type="dxa"/>
            <w:right w:w="10" w:type="dxa"/>
          </w:tblCellMar>
        </w:tblPrEx>
        <w:trPr>
          <w:trHeight w:val="648" w:hRule="exact"/>
          <w:jc w:val="center"/>
        </w:trPr>
        <w:tc>
          <w:tcPr>
            <w:tcW w:w="619" w:type="dxa"/>
            <w:tcBorders>
              <w:top w:val="single" w:color="auto" w:sz="4" w:space="0"/>
              <w:left w:val="single" w:color="auto" w:sz="4" w:space="0"/>
            </w:tcBorders>
            <w:vAlign w:val="center"/>
          </w:tcPr>
          <w:p w14:paraId="36B592CE">
            <w:pPr>
              <w:pStyle w:val="27"/>
              <w:rPr>
                <w:color w:val="000000"/>
              </w:rPr>
            </w:pPr>
            <w:r>
              <w:rPr>
                <w:color w:val="000000"/>
              </w:rPr>
              <w:t>部位</w:t>
            </w:r>
          </w:p>
        </w:tc>
        <w:tc>
          <w:tcPr>
            <w:tcW w:w="1531" w:type="dxa"/>
            <w:tcBorders>
              <w:top w:val="single" w:color="auto" w:sz="4" w:space="0"/>
              <w:left w:val="single" w:color="auto" w:sz="4" w:space="0"/>
            </w:tcBorders>
            <w:vAlign w:val="center"/>
          </w:tcPr>
          <w:p w14:paraId="562471AB">
            <w:pPr>
              <w:pStyle w:val="27"/>
              <w:rPr>
                <w:color w:val="000000"/>
              </w:rPr>
            </w:pPr>
            <w:r>
              <w:rPr>
                <w:color w:val="000000"/>
              </w:rPr>
              <w:t>工序名称</w:t>
            </w:r>
          </w:p>
        </w:tc>
        <w:tc>
          <w:tcPr>
            <w:tcW w:w="840" w:type="dxa"/>
            <w:tcBorders>
              <w:top w:val="single" w:color="auto" w:sz="4" w:space="0"/>
              <w:left w:val="single" w:color="auto" w:sz="4" w:space="0"/>
            </w:tcBorders>
            <w:vAlign w:val="center"/>
          </w:tcPr>
          <w:p w14:paraId="2A79D216">
            <w:pPr>
              <w:pStyle w:val="27"/>
              <w:rPr>
                <w:color w:val="000000"/>
              </w:rPr>
            </w:pPr>
            <w:r>
              <w:rPr>
                <w:color w:val="000000"/>
              </w:rPr>
              <w:t>缝头</w:t>
            </w:r>
          </w:p>
        </w:tc>
        <w:tc>
          <w:tcPr>
            <w:tcW w:w="1526" w:type="dxa"/>
            <w:tcBorders>
              <w:top w:val="single" w:color="auto" w:sz="4" w:space="0"/>
              <w:left w:val="single" w:color="auto" w:sz="4" w:space="0"/>
            </w:tcBorders>
            <w:vAlign w:val="bottom"/>
          </w:tcPr>
          <w:p w14:paraId="0232F610">
            <w:pPr>
              <w:pStyle w:val="27"/>
              <w:rPr>
                <w:color w:val="000000"/>
              </w:rPr>
            </w:pPr>
            <w:r>
              <w:rPr>
                <w:color w:val="000000"/>
              </w:rPr>
              <w:t>缝制形式</w:t>
            </w:r>
          </w:p>
          <w:p w14:paraId="7ECA10F6">
            <w:pPr>
              <w:pStyle w:val="27"/>
              <w:rPr>
                <w:color w:val="000000"/>
              </w:rPr>
            </w:pPr>
            <w:r>
              <w:rPr>
                <w:color w:val="000000"/>
              </w:rPr>
              <w:t>及缝线道数</w:t>
            </w:r>
          </w:p>
        </w:tc>
        <w:tc>
          <w:tcPr>
            <w:tcW w:w="1253" w:type="dxa"/>
            <w:tcBorders>
              <w:top w:val="single" w:color="auto" w:sz="4" w:space="0"/>
              <w:left w:val="single" w:color="auto" w:sz="4" w:space="0"/>
            </w:tcBorders>
            <w:vAlign w:val="center"/>
          </w:tcPr>
          <w:p w14:paraId="23458AC0">
            <w:pPr>
              <w:pStyle w:val="27"/>
              <w:rPr>
                <w:color w:val="000000"/>
              </w:rPr>
            </w:pPr>
            <w:r>
              <w:rPr>
                <w:color w:val="000000"/>
              </w:rPr>
              <w:t>明线距边</w:t>
            </w:r>
          </w:p>
        </w:tc>
        <w:tc>
          <w:tcPr>
            <w:tcW w:w="3691" w:type="dxa"/>
            <w:tcBorders>
              <w:top w:val="single" w:color="auto" w:sz="4" w:space="0"/>
              <w:left w:val="single" w:color="auto" w:sz="4" w:space="0"/>
              <w:right w:val="single" w:color="auto" w:sz="4" w:space="0"/>
            </w:tcBorders>
            <w:vAlign w:val="center"/>
          </w:tcPr>
          <w:p w14:paraId="620B121E">
            <w:pPr>
              <w:pStyle w:val="27"/>
              <w:rPr>
                <w:color w:val="000000"/>
              </w:rPr>
            </w:pPr>
            <w:r>
              <w:rPr>
                <w:color w:val="000000"/>
              </w:rPr>
              <w:t>要求</w:t>
            </w:r>
          </w:p>
        </w:tc>
      </w:tr>
      <w:tr w14:paraId="1BCBFD9A">
        <w:tblPrEx>
          <w:tblCellMar>
            <w:top w:w="0" w:type="dxa"/>
            <w:left w:w="10" w:type="dxa"/>
            <w:bottom w:w="0" w:type="dxa"/>
            <w:right w:w="10" w:type="dxa"/>
          </w:tblCellMar>
        </w:tblPrEx>
        <w:trPr>
          <w:trHeight w:val="336" w:hRule="exact"/>
          <w:jc w:val="center"/>
        </w:trPr>
        <w:tc>
          <w:tcPr>
            <w:tcW w:w="619" w:type="dxa"/>
            <w:vMerge w:val="restart"/>
            <w:tcBorders>
              <w:top w:val="single" w:color="auto" w:sz="4" w:space="0"/>
              <w:left w:val="single" w:color="auto" w:sz="4" w:space="0"/>
            </w:tcBorders>
            <w:vAlign w:val="center"/>
          </w:tcPr>
          <w:p w14:paraId="56D5505E">
            <w:pPr>
              <w:pStyle w:val="27"/>
              <w:rPr>
                <w:color w:val="000000"/>
              </w:rPr>
            </w:pPr>
            <w:r>
              <w:rPr>
                <w:color w:val="000000"/>
              </w:rPr>
              <w:t>领子</w:t>
            </w:r>
          </w:p>
        </w:tc>
        <w:tc>
          <w:tcPr>
            <w:tcW w:w="1531" w:type="dxa"/>
            <w:tcBorders>
              <w:top w:val="single" w:color="auto" w:sz="4" w:space="0"/>
              <w:left w:val="single" w:color="auto" w:sz="4" w:space="0"/>
            </w:tcBorders>
            <w:vAlign w:val="bottom"/>
          </w:tcPr>
          <w:p w14:paraId="5590EBC1">
            <w:pPr>
              <w:pStyle w:val="27"/>
              <w:rPr>
                <w:color w:val="000000"/>
              </w:rPr>
            </w:pPr>
            <w:r>
              <w:rPr>
                <w:color w:val="000000"/>
              </w:rPr>
              <w:t>钩压翻领</w:t>
            </w:r>
          </w:p>
        </w:tc>
        <w:tc>
          <w:tcPr>
            <w:tcW w:w="840" w:type="dxa"/>
            <w:tcBorders>
              <w:top w:val="single" w:color="auto" w:sz="4" w:space="0"/>
              <w:left w:val="single" w:color="auto" w:sz="4" w:space="0"/>
            </w:tcBorders>
            <w:vAlign w:val="bottom"/>
          </w:tcPr>
          <w:p w14:paraId="47AD458C">
            <w:pPr>
              <w:pStyle w:val="27"/>
              <w:rPr>
                <w:color w:val="000000"/>
              </w:rPr>
            </w:pPr>
            <w:r>
              <w:rPr>
                <w:color w:val="000000"/>
              </w:rPr>
              <w:t>0.6</w:t>
            </w:r>
          </w:p>
        </w:tc>
        <w:tc>
          <w:tcPr>
            <w:tcW w:w="1526" w:type="dxa"/>
            <w:tcBorders>
              <w:top w:val="single" w:color="auto" w:sz="4" w:space="0"/>
              <w:left w:val="single" w:color="auto" w:sz="4" w:space="0"/>
            </w:tcBorders>
            <w:vAlign w:val="bottom"/>
          </w:tcPr>
          <w:p w14:paraId="1B426B9C">
            <w:pPr>
              <w:pStyle w:val="27"/>
              <w:rPr>
                <w:color w:val="000000"/>
              </w:rPr>
            </w:pPr>
            <w:r>
              <w:rPr>
                <w:color w:val="000000"/>
              </w:rPr>
              <w:t>明、暗线各一道</w:t>
            </w:r>
          </w:p>
        </w:tc>
        <w:tc>
          <w:tcPr>
            <w:tcW w:w="1253" w:type="dxa"/>
            <w:tcBorders>
              <w:top w:val="single" w:color="auto" w:sz="4" w:space="0"/>
              <w:left w:val="single" w:color="auto" w:sz="4" w:space="0"/>
            </w:tcBorders>
            <w:vAlign w:val="bottom"/>
          </w:tcPr>
          <w:p w14:paraId="725D4D58">
            <w:pPr>
              <w:pStyle w:val="27"/>
              <w:rPr>
                <w:color w:val="000000"/>
              </w:rPr>
            </w:pPr>
            <w:r>
              <w:rPr>
                <w:color w:val="000000"/>
              </w:rPr>
              <w:t>0.5</w:t>
            </w:r>
          </w:p>
        </w:tc>
        <w:tc>
          <w:tcPr>
            <w:tcW w:w="3691" w:type="dxa"/>
            <w:tcBorders>
              <w:top w:val="single" w:color="auto" w:sz="4" w:space="0"/>
              <w:left w:val="single" w:color="auto" w:sz="4" w:space="0"/>
              <w:right w:val="single" w:color="auto" w:sz="4" w:space="0"/>
            </w:tcBorders>
            <w:vAlign w:val="bottom"/>
          </w:tcPr>
          <w:p w14:paraId="5C2C6BAF">
            <w:pPr>
              <w:pStyle w:val="27"/>
              <w:rPr>
                <w:color w:val="000000"/>
              </w:rPr>
            </w:pPr>
            <w:r>
              <w:rPr>
                <w:color w:val="000000"/>
              </w:rPr>
              <w:t>缝头清剪至0.4,不反吐</w:t>
            </w:r>
          </w:p>
        </w:tc>
      </w:tr>
      <w:tr w14:paraId="61BFFD10">
        <w:tblPrEx>
          <w:tblCellMar>
            <w:top w:w="0" w:type="dxa"/>
            <w:left w:w="10" w:type="dxa"/>
            <w:bottom w:w="0" w:type="dxa"/>
            <w:right w:w="10" w:type="dxa"/>
          </w:tblCellMar>
        </w:tblPrEx>
        <w:trPr>
          <w:trHeight w:val="307" w:hRule="exact"/>
          <w:jc w:val="center"/>
        </w:trPr>
        <w:tc>
          <w:tcPr>
            <w:tcW w:w="619" w:type="dxa"/>
            <w:vMerge w:val="continue"/>
            <w:tcBorders>
              <w:left w:val="single" w:color="auto" w:sz="4" w:space="0"/>
            </w:tcBorders>
            <w:vAlign w:val="center"/>
          </w:tcPr>
          <w:p w14:paraId="16DD6E86">
            <w:pPr>
              <w:pStyle w:val="27"/>
              <w:rPr>
                <w:color w:val="000000"/>
              </w:rPr>
            </w:pPr>
          </w:p>
        </w:tc>
        <w:tc>
          <w:tcPr>
            <w:tcW w:w="1531" w:type="dxa"/>
            <w:tcBorders>
              <w:top w:val="single" w:color="auto" w:sz="4" w:space="0"/>
              <w:left w:val="single" w:color="auto" w:sz="4" w:space="0"/>
            </w:tcBorders>
            <w:vAlign w:val="bottom"/>
          </w:tcPr>
          <w:p w14:paraId="18E6D343">
            <w:pPr>
              <w:pStyle w:val="27"/>
              <w:rPr>
                <w:color w:val="000000"/>
              </w:rPr>
            </w:pPr>
            <w:r>
              <w:rPr>
                <w:color w:val="000000"/>
              </w:rPr>
              <w:t>扎座领里下口线</w:t>
            </w:r>
          </w:p>
        </w:tc>
        <w:tc>
          <w:tcPr>
            <w:tcW w:w="840" w:type="dxa"/>
            <w:tcBorders>
              <w:top w:val="single" w:color="auto" w:sz="4" w:space="0"/>
              <w:left w:val="single" w:color="auto" w:sz="4" w:space="0"/>
            </w:tcBorders>
            <w:vAlign w:val="bottom"/>
          </w:tcPr>
          <w:p w14:paraId="6C9EB65F">
            <w:pPr>
              <w:pStyle w:val="27"/>
              <w:rPr>
                <w:color w:val="000000"/>
              </w:rPr>
            </w:pPr>
            <w:r>
              <w:rPr>
                <w:color w:val="000000"/>
              </w:rPr>
              <w:t>1.0</w:t>
            </w:r>
          </w:p>
        </w:tc>
        <w:tc>
          <w:tcPr>
            <w:tcW w:w="1526" w:type="dxa"/>
            <w:tcBorders>
              <w:top w:val="single" w:color="auto" w:sz="4" w:space="0"/>
              <w:left w:val="single" w:color="auto" w:sz="4" w:space="0"/>
            </w:tcBorders>
            <w:vAlign w:val="bottom"/>
          </w:tcPr>
          <w:p w14:paraId="5D57CCE1">
            <w:pPr>
              <w:pStyle w:val="27"/>
              <w:rPr>
                <w:color w:val="000000"/>
              </w:rPr>
            </w:pPr>
            <w:r>
              <w:rPr>
                <w:color w:val="000000"/>
              </w:rPr>
              <w:t>明线一道</w:t>
            </w:r>
          </w:p>
        </w:tc>
        <w:tc>
          <w:tcPr>
            <w:tcW w:w="1253" w:type="dxa"/>
            <w:tcBorders>
              <w:top w:val="single" w:color="auto" w:sz="4" w:space="0"/>
              <w:left w:val="single" w:color="auto" w:sz="4" w:space="0"/>
            </w:tcBorders>
            <w:vAlign w:val="bottom"/>
          </w:tcPr>
          <w:p w14:paraId="6E25FC51">
            <w:pPr>
              <w:pStyle w:val="27"/>
              <w:rPr>
                <w:color w:val="000000"/>
              </w:rPr>
            </w:pPr>
            <w:r>
              <w:rPr>
                <w:color w:val="000000"/>
              </w:rPr>
              <w:t>0.6</w:t>
            </w:r>
          </w:p>
        </w:tc>
        <w:tc>
          <w:tcPr>
            <w:tcW w:w="3691" w:type="dxa"/>
            <w:tcBorders>
              <w:top w:val="single" w:color="auto" w:sz="4" w:space="0"/>
              <w:left w:val="single" w:color="auto" w:sz="4" w:space="0"/>
              <w:right w:val="single" w:color="auto" w:sz="4" w:space="0"/>
            </w:tcBorders>
            <w:vAlign w:val="bottom"/>
          </w:tcPr>
          <w:p w14:paraId="3C3AE00F">
            <w:pPr>
              <w:pStyle w:val="27"/>
              <w:rPr>
                <w:color w:val="000000"/>
              </w:rPr>
            </w:pPr>
            <w:r>
              <w:rPr>
                <w:color w:val="000000"/>
              </w:rPr>
              <w:t>正面扎线</w:t>
            </w:r>
          </w:p>
        </w:tc>
      </w:tr>
      <w:tr w14:paraId="305AB5E1">
        <w:tblPrEx>
          <w:tblCellMar>
            <w:top w:w="0" w:type="dxa"/>
            <w:left w:w="10" w:type="dxa"/>
            <w:bottom w:w="0" w:type="dxa"/>
            <w:right w:w="10" w:type="dxa"/>
          </w:tblCellMar>
        </w:tblPrEx>
        <w:trPr>
          <w:trHeight w:val="312" w:hRule="exact"/>
          <w:jc w:val="center"/>
        </w:trPr>
        <w:tc>
          <w:tcPr>
            <w:tcW w:w="619" w:type="dxa"/>
            <w:vMerge w:val="continue"/>
            <w:tcBorders>
              <w:left w:val="single" w:color="auto" w:sz="4" w:space="0"/>
            </w:tcBorders>
            <w:vAlign w:val="center"/>
          </w:tcPr>
          <w:p w14:paraId="5D9E14AD">
            <w:pPr>
              <w:pStyle w:val="27"/>
              <w:rPr>
                <w:color w:val="000000"/>
              </w:rPr>
            </w:pPr>
          </w:p>
        </w:tc>
        <w:tc>
          <w:tcPr>
            <w:tcW w:w="1531" w:type="dxa"/>
            <w:tcBorders>
              <w:top w:val="single" w:color="auto" w:sz="4" w:space="0"/>
              <w:left w:val="single" w:color="auto" w:sz="4" w:space="0"/>
            </w:tcBorders>
            <w:vAlign w:val="bottom"/>
          </w:tcPr>
          <w:p w14:paraId="1C6CD358">
            <w:pPr>
              <w:pStyle w:val="27"/>
              <w:rPr>
                <w:color w:val="000000"/>
              </w:rPr>
            </w:pPr>
            <w:r>
              <w:rPr>
                <w:color w:val="000000"/>
              </w:rPr>
              <w:t>领结合</w:t>
            </w:r>
          </w:p>
        </w:tc>
        <w:tc>
          <w:tcPr>
            <w:tcW w:w="840" w:type="dxa"/>
            <w:tcBorders>
              <w:top w:val="single" w:color="auto" w:sz="4" w:space="0"/>
              <w:left w:val="single" w:color="auto" w:sz="4" w:space="0"/>
            </w:tcBorders>
            <w:vAlign w:val="bottom"/>
          </w:tcPr>
          <w:p w14:paraId="38BAD2C7">
            <w:pPr>
              <w:pStyle w:val="27"/>
              <w:rPr>
                <w:color w:val="000000"/>
              </w:rPr>
            </w:pPr>
            <w:r>
              <w:rPr>
                <w:color w:val="000000"/>
              </w:rPr>
              <w:t>0.6</w:t>
            </w:r>
          </w:p>
        </w:tc>
        <w:tc>
          <w:tcPr>
            <w:tcW w:w="1526" w:type="dxa"/>
            <w:tcBorders>
              <w:top w:val="single" w:color="auto" w:sz="4" w:space="0"/>
              <w:left w:val="single" w:color="auto" w:sz="4" w:space="0"/>
            </w:tcBorders>
            <w:vAlign w:val="bottom"/>
          </w:tcPr>
          <w:p w14:paraId="3C7373CB">
            <w:pPr>
              <w:pStyle w:val="27"/>
              <w:rPr>
                <w:color w:val="000000"/>
              </w:rPr>
            </w:pPr>
            <w:r>
              <w:rPr>
                <w:color w:val="000000"/>
              </w:rPr>
              <w:t>明、暗线各一道</w:t>
            </w:r>
          </w:p>
        </w:tc>
        <w:tc>
          <w:tcPr>
            <w:tcW w:w="1253" w:type="dxa"/>
            <w:tcBorders>
              <w:top w:val="single" w:color="auto" w:sz="4" w:space="0"/>
              <w:left w:val="single" w:color="auto" w:sz="4" w:space="0"/>
            </w:tcBorders>
            <w:vAlign w:val="bottom"/>
          </w:tcPr>
          <w:p w14:paraId="18F7377F">
            <w:pPr>
              <w:pStyle w:val="27"/>
              <w:rPr>
                <w:color w:val="000000"/>
              </w:rPr>
            </w:pPr>
            <w:r>
              <w:rPr>
                <w:color w:val="000000"/>
              </w:rPr>
              <w:t>0.1</w:t>
            </w:r>
          </w:p>
        </w:tc>
        <w:tc>
          <w:tcPr>
            <w:tcW w:w="3691" w:type="dxa"/>
            <w:tcBorders>
              <w:top w:val="single" w:color="auto" w:sz="4" w:space="0"/>
              <w:left w:val="single" w:color="auto" w:sz="4" w:space="0"/>
              <w:right w:val="single" w:color="auto" w:sz="4" w:space="0"/>
            </w:tcBorders>
            <w:vAlign w:val="bottom"/>
          </w:tcPr>
          <w:p w14:paraId="0A7C27A6">
            <w:pPr>
              <w:pStyle w:val="27"/>
              <w:rPr>
                <w:color w:val="000000"/>
              </w:rPr>
            </w:pPr>
            <w:r>
              <w:rPr>
                <w:color w:val="000000"/>
              </w:rPr>
              <w:t>明线反面上炕0.1〜0.15</w:t>
            </w:r>
          </w:p>
        </w:tc>
      </w:tr>
      <w:tr w14:paraId="4FC0872E">
        <w:tblPrEx>
          <w:tblCellMar>
            <w:top w:w="0" w:type="dxa"/>
            <w:left w:w="10" w:type="dxa"/>
            <w:bottom w:w="0" w:type="dxa"/>
            <w:right w:w="10" w:type="dxa"/>
          </w:tblCellMar>
        </w:tblPrEx>
        <w:trPr>
          <w:trHeight w:val="307" w:hRule="exact"/>
          <w:jc w:val="center"/>
        </w:trPr>
        <w:tc>
          <w:tcPr>
            <w:tcW w:w="619" w:type="dxa"/>
            <w:vMerge w:val="continue"/>
            <w:tcBorders>
              <w:left w:val="single" w:color="auto" w:sz="4" w:space="0"/>
            </w:tcBorders>
            <w:vAlign w:val="center"/>
          </w:tcPr>
          <w:p w14:paraId="0267F886">
            <w:pPr>
              <w:pStyle w:val="27"/>
              <w:rPr>
                <w:color w:val="000000"/>
              </w:rPr>
            </w:pPr>
          </w:p>
        </w:tc>
        <w:tc>
          <w:tcPr>
            <w:tcW w:w="1531" w:type="dxa"/>
            <w:tcBorders>
              <w:top w:val="single" w:color="auto" w:sz="4" w:space="0"/>
              <w:left w:val="single" w:color="auto" w:sz="4" w:space="0"/>
            </w:tcBorders>
            <w:vAlign w:val="bottom"/>
          </w:tcPr>
          <w:p w14:paraId="1BEB1715">
            <w:pPr>
              <w:pStyle w:val="27"/>
              <w:rPr>
                <w:color w:val="000000"/>
              </w:rPr>
            </w:pPr>
            <w:r>
              <w:rPr>
                <w:color w:val="000000"/>
              </w:rPr>
              <w:t>绱领子</w:t>
            </w:r>
          </w:p>
        </w:tc>
        <w:tc>
          <w:tcPr>
            <w:tcW w:w="840" w:type="dxa"/>
            <w:tcBorders>
              <w:top w:val="single" w:color="auto" w:sz="4" w:space="0"/>
              <w:left w:val="single" w:color="auto" w:sz="4" w:space="0"/>
            </w:tcBorders>
            <w:vAlign w:val="bottom"/>
          </w:tcPr>
          <w:p w14:paraId="04F2A09A">
            <w:pPr>
              <w:pStyle w:val="27"/>
              <w:rPr>
                <w:color w:val="000000"/>
              </w:rPr>
            </w:pPr>
            <w:r>
              <w:rPr>
                <w:color w:val="000000"/>
              </w:rPr>
              <w:t>0.6</w:t>
            </w:r>
          </w:p>
        </w:tc>
        <w:tc>
          <w:tcPr>
            <w:tcW w:w="1526" w:type="dxa"/>
            <w:tcBorders>
              <w:top w:val="single" w:color="auto" w:sz="4" w:space="0"/>
              <w:left w:val="single" w:color="auto" w:sz="4" w:space="0"/>
            </w:tcBorders>
            <w:vAlign w:val="bottom"/>
          </w:tcPr>
          <w:p w14:paraId="6F3DC6B8">
            <w:pPr>
              <w:pStyle w:val="27"/>
              <w:rPr>
                <w:color w:val="000000"/>
              </w:rPr>
            </w:pPr>
            <w:r>
              <w:rPr>
                <w:color w:val="000000"/>
              </w:rPr>
              <w:t>明、暗线各一道</w:t>
            </w:r>
          </w:p>
        </w:tc>
        <w:tc>
          <w:tcPr>
            <w:tcW w:w="1253" w:type="dxa"/>
            <w:tcBorders>
              <w:top w:val="single" w:color="auto" w:sz="4" w:space="0"/>
              <w:left w:val="single" w:color="auto" w:sz="4" w:space="0"/>
            </w:tcBorders>
            <w:vAlign w:val="bottom"/>
          </w:tcPr>
          <w:p w14:paraId="0F427BA7">
            <w:pPr>
              <w:pStyle w:val="27"/>
              <w:rPr>
                <w:color w:val="000000"/>
              </w:rPr>
            </w:pPr>
            <w:r>
              <w:rPr>
                <w:color w:val="000000"/>
              </w:rPr>
              <w:t>0.1</w:t>
            </w:r>
          </w:p>
        </w:tc>
        <w:tc>
          <w:tcPr>
            <w:tcW w:w="3691" w:type="dxa"/>
            <w:tcBorders>
              <w:top w:val="single" w:color="auto" w:sz="4" w:space="0"/>
              <w:left w:val="single" w:color="auto" w:sz="4" w:space="0"/>
              <w:right w:val="single" w:color="auto" w:sz="4" w:space="0"/>
            </w:tcBorders>
            <w:vAlign w:val="bottom"/>
          </w:tcPr>
          <w:p w14:paraId="17623463">
            <w:pPr>
              <w:pStyle w:val="27"/>
              <w:rPr>
                <w:color w:val="000000"/>
              </w:rPr>
            </w:pPr>
            <w:r>
              <w:rPr>
                <w:color w:val="000000"/>
              </w:rPr>
              <w:t>座领面上炕0.1〜0.15</w:t>
            </w:r>
          </w:p>
        </w:tc>
      </w:tr>
      <w:tr w14:paraId="3C98B02B">
        <w:tblPrEx>
          <w:tblCellMar>
            <w:top w:w="0" w:type="dxa"/>
            <w:left w:w="10" w:type="dxa"/>
            <w:bottom w:w="0" w:type="dxa"/>
            <w:right w:w="10" w:type="dxa"/>
          </w:tblCellMar>
        </w:tblPrEx>
        <w:trPr>
          <w:trHeight w:val="312" w:hRule="exact"/>
          <w:jc w:val="center"/>
        </w:trPr>
        <w:tc>
          <w:tcPr>
            <w:tcW w:w="619" w:type="dxa"/>
            <w:vMerge w:val="restart"/>
            <w:tcBorders>
              <w:top w:val="single" w:color="auto" w:sz="4" w:space="0"/>
              <w:left w:val="single" w:color="auto" w:sz="4" w:space="0"/>
            </w:tcBorders>
            <w:vAlign w:val="center"/>
          </w:tcPr>
          <w:p w14:paraId="0A4B2986">
            <w:pPr>
              <w:pStyle w:val="27"/>
              <w:rPr>
                <w:color w:val="000000"/>
              </w:rPr>
            </w:pPr>
            <w:r>
              <w:rPr>
                <w:color w:val="000000"/>
              </w:rPr>
              <w:t>肩袢</w:t>
            </w:r>
          </w:p>
        </w:tc>
        <w:tc>
          <w:tcPr>
            <w:tcW w:w="1531" w:type="dxa"/>
            <w:tcBorders>
              <w:top w:val="single" w:color="auto" w:sz="4" w:space="0"/>
              <w:left w:val="single" w:color="auto" w:sz="4" w:space="0"/>
            </w:tcBorders>
            <w:vAlign w:val="bottom"/>
          </w:tcPr>
          <w:p w14:paraId="5F5BF04D">
            <w:pPr>
              <w:pStyle w:val="27"/>
              <w:rPr>
                <w:color w:val="000000"/>
              </w:rPr>
            </w:pPr>
            <w:r>
              <w:rPr>
                <w:color w:val="000000"/>
              </w:rPr>
              <w:t>钩压肩袢</w:t>
            </w:r>
          </w:p>
        </w:tc>
        <w:tc>
          <w:tcPr>
            <w:tcW w:w="840" w:type="dxa"/>
            <w:tcBorders>
              <w:top w:val="single" w:color="auto" w:sz="4" w:space="0"/>
              <w:left w:val="single" w:color="auto" w:sz="4" w:space="0"/>
            </w:tcBorders>
            <w:vAlign w:val="bottom"/>
          </w:tcPr>
          <w:p w14:paraId="675BF787">
            <w:pPr>
              <w:pStyle w:val="27"/>
              <w:rPr>
                <w:color w:val="000000"/>
              </w:rPr>
            </w:pPr>
            <w:r>
              <w:rPr>
                <w:color w:val="000000"/>
              </w:rPr>
              <w:t>0.8</w:t>
            </w:r>
          </w:p>
        </w:tc>
        <w:tc>
          <w:tcPr>
            <w:tcW w:w="1526" w:type="dxa"/>
            <w:tcBorders>
              <w:top w:val="single" w:color="auto" w:sz="4" w:space="0"/>
              <w:left w:val="single" w:color="auto" w:sz="4" w:space="0"/>
            </w:tcBorders>
            <w:vAlign w:val="bottom"/>
          </w:tcPr>
          <w:p w14:paraId="5854EC16">
            <w:pPr>
              <w:pStyle w:val="27"/>
              <w:rPr>
                <w:color w:val="000000"/>
              </w:rPr>
            </w:pPr>
            <w:r>
              <w:rPr>
                <w:color w:val="000000"/>
              </w:rPr>
              <w:t>明、暗线各一道</w:t>
            </w:r>
          </w:p>
        </w:tc>
        <w:tc>
          <w:tcPr>
            <w:tcW w:w="1253" w:type="dxa"/>
            <w:tcBorders>
              <w:top w:val="single" w:color="auto" w:sz="4" w:space="0"/>
              <w:left w:val="single" w:color="auto" w:sz="4" w:space="0"/>
            </w:tcBorders>
            <w:vAlign w:val="bottom"/>
          </w:tcPr>
          <w:p w14:paraId="45E2E2D4">
            <w:pPr>
              <w:pStyle w:val="27"/>
              <w:rPr>
                <w:color w:val="000000"/>
              </w:rPr>
            </w:pPr>
            <w:r>
              <w:rPr>
                <w:color w:val="000000"/>
              </w:rPr>
              <w:t>0.5</w:t>
            </w:r>
          </w:p>
        </w:tc>
        <w:tc>
          <w:tcPr>
            <w:tcW w:w="3691" w:type="dxa"/>
            <w:tcBorders>
              <w:top w:val="single" w:color="auto" w:sz="4" w:space="0"/>
              <w:left w:val="single" w:color="auto" w:sz="4" w:space="0"/>
              <w:right w:val="single" w:color="auto" w:sz="4" w:space="0"/>
            </w:tcBorders>
            <w:vAlign w:val="bottom"/>
          </w:tcPr>
          <w:p w14:paraId="34735C8C">
            <w:pPr>
              <w:pStyle w:val="27"/>
              <w:rPr>
                <w:color w:val="000000"/>
              </w:rPr>
            </w:pPr>
            <w:r>
              <w:rPr>
                <w:color w:val="000000"/>
              </w:rPr>
              <w:t>子口不反吐</w:t>
            </w:r>
          </w:p>
        </w:tc>
      </w:tr>
      <w:tr w14:paraId="0323CCB8">
        <w:tblPrEx>
          <w:tblCellMar>
            <w:top w:w="0" w:type="dxa"/>
            <w:left w:w="10" w:type="dxa"/>
            <w:bottom w:w="0" w:type="dxa"/>
            <w:right w:w="10" w:type="dxa"/>
          </w:tblCellMar>
        </w:tblPrEx>
        <w:trPr>
          <w:trHeight w:val="614" w:hRule="exact"/>
          <w:jc w:val="center"/>
        </w:trPr>
        <w:tc>
          <w:tcPr>
            <w:tcW w:w="619" w:type="dxa"/>
            <w:vMerge w:val="continue"/>
            <w:tcBorders>
              <w:left w:val="single" w:color="auto" w:sz="4" w:space="0"/>
            </w:tcBorders>
            <w:vAlign w:val="center"/>
          </w:tcPr>
          <w:p w14:paraId="7D1EA19E">
            <w:pPr>
              <w:pStyle w:val="27"/>
              <w:rPr>
                <w:color w:val="000000"/>
              </w:rPr>
            </w:pPr>
          </w:p>
        </w:tc>
        <w:tc>
          <w:tcPr>
            <w:tcW w:w="1531" w:type="dxa"/>
            <w:tcBorders>
              <w:top w:val="single" w:color="auto" w:sz="4" w:space="0"/>
              <w:left w:val="single" w:color="auto" w:sz="4" w:space="0"/>
            </w:tcBorders>
            <w:vAlign w:val="center"/>
          </w:tcPr>
          <w:p w14:paraId="2172381F">
            <w:pPr>
              <w:pStyle w:val="27"/>
              <w:rPr>
                <w:color w:val="000000"/>
              </w:rPr>
            </w:pPr>
            <w:r>
              <w:rPr>
                <w:color w:val="000000"/>
              </w:rPr>
              <w:t>绱肩袢</w:t>
            </w:r>
          </w:p>
        </w:tc>
        <w:tc>
          <w:tcPr>
            <w:tcW w:w="840" w:type="dxa"/>
            <w:tcBorders>
              <w:top w:val="single" w:color="auto" w:sz="4" w:space="0"/>
              <w:left w:val="single" w:color="auto" w:sz="4" w:space="0"/>
            </w:tcBorders>
            <w:vAlign w:val="center"/>
          </w:tcPr>
          <w:p w14:paraId="15967473">
            <w:pPr>
              <w:pStyle w:val="27"/>
              <w:rPr>
                <w:color w:val="000000"/>
              </w:rPr>
            </w:pPr>
            <w:r>
              <w:rPr>
                <w:color w:val="000000"/>
              </w:rPr>
              <w:t>0.8</w:t>
            </w:r>
          </w:p>
        </w:tc>
        <w:tc>
          <w:tcPr>
            <w:tcW w:w="1526" w:type="dxa"/>
            <w:tcBorders>
              <w:top w:val="single" w:color="auto" w:sz="4" w:space="0"/>
              <w:left w:val="single" w:color="auto" w:sz="4" w:space="0"/>
            </w:tcBorders>
            <w:vAlign w:val="center"/>
          </w:tcPr>
          <w:p w14:paraId="5287A9AE">
            <w:pPr>
              <w:pStyle w:val="27"/>
              <w:rPr>
                <w:color w:val="000000"/>
              </w:rPr>
            </w:pPr>
            <w:r>
              <w:rPr>
                <w:color w:val="000000"/>
              </w:rPr>
              <w:t>扎线一道</w:t>
            </w:r>
          </w:p>
        </w:tc>
        <w:tc>
          <w:tcPr>
            <w:tcW w:w="1253" w:type="dxa"/>
            <w:tcBorders>
              <w:top w:val="single" w:color="auto" w:sz="4" w:space="0"/>
              <w:left w:val="single" w:color="auto" w:sz="4" w:space="0"/>
            </w:tcBorders>
            <w:vAlign w:val="center"/>
          </w:tcPr>
          <w:p w14:paraId="1E64C7BF">
            <w:pPr>
              <w:pStyle w:val="27"/>
              <w:rPr>
                <w:color w:val="000000"/>
              </w:rPr>
            </w:pPr>
            <w:r>
              <w:rPr>
                <w:color w:val="000000"/>
              </w:rPr>
              <w:t>—</w:t>
            </w:r>
          </w:p>
        </w:tc>
        <w:tc>
          <w:tcPr>
            <w:tcW w:w="3691" w:type="dxa"/>
            <w:tcBorders>
              <w:top w:val="single" w:color="auto" w:sz="4" w:space="0"/>
              <w:left w:val="single" w:color="auto" w:sz="4" w:space="0"/>
              <w:right w:val="single" w:color="auto" w:sz="4" w:space="0"/>
            </w:tcBorders>
            <w:vAlign w:val="center"/>
          </w:tcPr>
          <w:p w14:paraId="46DD201E">
            <w:pPr>
              <w:pStyle w:val="27"/>
              <w:rPr>
                <w:color w:val="000000"/>
              </w:rPr>
            </w:pPr>
            <w:r>
              <w:rPr>
                <w:color w:val="000000"/>
              </w:rPr>
              <w:t>肩袢后端齐肩缝，前端距肩缝0.5,</w:t>
            </w:r>
          </w:p>
        </w:tc>
      </w:tr>
      <w:tr w14:paraId="2558422A">
        <w:tblPrEx>
          <w:tblCellMar>
            <w:top w:w="0" w:type="dxa"/>
            <w:left w:w="10" w:type="dxa"/>
            <w:bottom w:w="0" w:type="dxa"/>
            <w:right w:w="10" w:type="dxa"/>
          </w:tblCellMar>
        </w:tblPrEx>
        <w:trPr>
          <w:trHeight w:val="331" w:hRule="exact"/>
          <w:jc w:val="center"/>
        </w:trPr>
        <w:tc>
          <w:tcPr>
            <w:tcW w:w="619" w:type="dxa"/>
            <w:vMerge w:val="restart"/>
            <w:tcBorders>
              <w:top w:val="single" w:color="auto" w:sz="4" w:space="0"/>
              <w:left w:val="single" w:color="auto" w:sz="4" w:space="0"/>
            </w:tcBorders>
            <w:vAlign w:val="center"/>
          </w:tcPr>
          <w:p w14:paraId="58F4ABE0">
            <w:pPr>
              <w:pStyle w:val="27"/>
              <w:rPr>
                <w:color w:val="000000"/>
              </w:rPr>
            </w:pPr>
            <w:r>
              <w:rPr>
                <w:color w:val="000000"/>
              </w:rPr>
              <w:t>前后身</w:t>
            </w:r>
          </w:p>
        </w:tc>
        <w:tc>
          <w:tcPr>
            <w:tcW w:w="1531" w:type="dxa"/>
            <w:tcBorders>
              <w:top w:val="single" w:color="auto" w:sz="4" w:space="0"/>
              <w:left w:val="single" w:color="auto" w:sz="4" w:space="0"/>
            </w:tcBorders>
            <w:vAlign w:val="center"/>
          </w:tcPr>
          <w:p w14:paraId="4EE33D3A">
            <w:pPr>
              <w:pStyle w:val="27"/>
              <w:rPr>
                <w:color w:val="000000"/>
              </w:rPr>
            </w:pPr>
            <w:r>
              <w:rPr>
                <w:color w:val="000000"/>
              </w:rPr>
              <w:t>扎胸号底托（绒）</w:t>
            </w:r>
          </w:p>
        </w:tc>
        <w:tc>
          <w:tcPr>
            <w:tcW w:w="840" w:type="dxa"/>
            <w:tcBorders>
              <w:top w:val="single" w:color="auto" w:sz="4" w:space="0"/>
              <w:left w:val="single" w:color="auto" w:sz="4" w:space="0"/>
            </w:tcBorders>
            <w:vAlign w:val="center"/>
          </w:tcPr>
          <w:p w14:paraId="6FDB4BC9">
            <w:pPr>
              <w:pStyle w:val="27"/>
              <w:rPr>
                <w:color w:val="000000"/>
              </w:rPr>
            </w:pPr>
            <w:r>
              <w:rPr>
                <w:color w:val="000000"/>
              </w:rPr>
              <w:t>—</w:t>
            </w:r>
          </w:p>
        </w:tc>
        <w:tc>
          <w:tcPr>
            <w:tcW w:w="1526" w:type="dxa"/>
            <w:tcBorders>
              <w:top w:val="single" w:color="auto" w:sz="4" w:space="0"/>
              <w:left w:val="single" w:color="auto" w:sz="4" w:space="0"/>
            </w:tcBorders>
            <w:vAlign w:val="center"/>
          </w:tcPr>
          <w:p w14:paraId="1EE76954">
            <w:pPr>
              <w:pStyle w:val="27"/>
              <w:rPr>
                <w:color w:val="000000"/>
              </w:rPr>
            </w:pPr>
            <w:r>
              <w:rPr>
                <w:color w:val="000000"/>
              </w:rPr>
              <w:t>明线两周</w:t>
            </w:r>
          </w:p>
        </w:tc>
        <w:tc>
          <w:tcPr>
            <w:tcW w:w="1253" w:type="dxa"/>
            <w:tcBorders>
              <w:top w:val="single" w:color="auto" w:sz="4" w:space="0"/>
              <w:left w:val="single" w:color="auto" w:sz="4" w:space="0"/>
            </w:tcBorders>
            <w:vAlign w:val="center"/>
          </w:tcPr>
          <w:p w14:paraId="0B3F97DD">
            <w:pPr>
              <w:pStyle w:val="27"/>
              <w:rPr>
                <w:color w:val="000000"/>
              </w:rPr>
            </w:pPr>
            <w:r>
              <w:rPr>
                <w:color w:val="000000"/>
              </w:rPr>
              <w:t>0.2</w:t>
            </w:r>
          </w:p>
        </w:tc>
        <w:tc>
          <w:tcPr>
            <w:tcW w:w="3691" w:type="dxa"/>
            <w:tcBorders>
              <w:top w:val="single" w:color="auto" w:sz="4" w:space="0"/>
              <w:left w:val="single" w:color="auto" w:sz="4" w:space="0"/>
              <w:right w:val="single" w:color="auto" w:sz="4" w:space="0"/>
            </w:tcBorders>
            <w:vAlign w:val="center"/>
          </w:tcPr>
          <w:p w14:paraId="4AAD1CA9">
            <w:pPr>
              <w:pStyle w:val="27"/>
              <w:rPr>
                <w:color w:val="000000"/>
              </w:rPr>
            </w:pPr>
            <w:r>
              <w:rPr>
                <w:color w:val="000000"/>
              </w:rPr>
              <w:t>左、右前胸位置按标印</w:t>
            </w:r>
          </w:p>
        </w:tc>
      </w:tr>
      <w:tr w14:paraId="053C3847">
        <w:tblPrEx>
          <w:tblCellMar>
            <w:top w:w="0" w:type="dxa"/>
            <w:left w:w="10" w:type="dxa"/>
            <w:bottom w:w="0" w:type="dxa"/>
            <w:right w:w="10" w:type="dxa"/>
          </w:tblCellMar>
        </w:tblPrEx>
        <w:trPr>
          <w:trHeight w:val="658" w:hRule="exact"/>
          <w:jc w:val="center"/>
        </w:trPr>
        <w:tc>
          <w:tcPr>
            <w:tcW w:w="619" w:type="dxa"/>
            <w:vMerge w:val="continue"/>
            <w:tcBorders>
              <w:left w:val="single" w:color="auto" w:sz="4" w:space="0"/>
            </w:tcBorders>
            <w:vAlign w:val="center"/>
          </w:tcPr>
          <w:p w14:paraId="689EC098">
            <w:pPr>
              <w:pStyle w:val="27"/>
              <w:rPr>
                <w:color w:val="000000"/>
              </w:rPr>
            </w:pPr>
          </w:p>
        </w:tc>
        <w:tc>
          <w:tcPr>
            <w:tcW w:w="1531" w:type="dxa"/>
            <w:tcBorders>
              <w:top w:val="single" w:color="auto" w:sz="4" w:space="0"/>
              <w:left w:val="single" w:color="auto" w:sz="4" w:space="0"/>
            </w:tcBorders>
            <w:vAlign w:val="center"/>
          </w:tcPr>
          <w:p w14:paraId="26500166">
            <w:pPr>
              <w:pStyle w:val="27"/>
              <w:rPr>
                <w:color w:val="000000"/>
              </w:rPr>
            </w:pPr>
            <w:r>
              <w:rPr>
                <w:color w:val="000000"/>
              </w:rPr>
              <w:t>合前、后身刀背缝</w:t>
            </w:r>
          </w:p>
        </w:tc>
        <w:tc>
          <w:tcPr>
            <w:tcW w:w="840" w:type="dxa"/>
            <w:tcBorders>
              <w:top w:val="single" w:color="auto" w:sz="4" w:space="0"/>
              <w:left w:val="single" w:color="auto" w:sz="4" w:space="0"/>
            </w:tcBorders>
            <w:vAlign w:val="center"/>
          </w:tcPr>
          <w:p w14:paraId="3F60B5B1">
            <w:pPr>
              <w:pStyle w:val="27"/>
              <w:rPr>
                <w:color w:val="000000"/>
              </w:rPr>
            </w:pPr>
            <w:r>
              <w:rPr>
                <w:color w:val="000000"/>
              </w:rPr>
              <w:t>1.0</w:t>
            </w:r>
          </w:p>
        </w:tc>
        <w:tc>
          <w:tcPr>
            <w:tcW w:w="1526" w:type="dxa"/>
            <w:tcBorders>
              <w:top w:val="single" w:color="auto" w:sz="4" w:space="0"/>
              <w:left w:val="single" w:color="auto" w:sz="4" w:space="0"/>
            </w:tcBorders>
            <w:vAlign w:val="center"/>
          </w:tcPr>
          <w:p w14:paraId="5DC26156">
            <w:pPr>
              <w:pStyle w:val="27"/>
              <w:rPr>
                <w:color w:val="000000"/>
              </w:rPr>
            </w:pPr>
            <w:r>
              <w:rPr>
                <w:color w:val="000000"/>
              </w:rPr>
              <w:t>暗线一道 环缝一道</w:t>
            </w:r>
          </w:p>
        </w:tc>
        <w:tc>
          <w:tcPr>
            <w:tcW w:w="1253" w:type="dxa"/>
            <w:tcBorders>
              <w:top w:val="single" w:color="auto" w:sz="4" w:space="0"/>
              <w:left w:val="single" w:color="auto" w:sz="4" w:space="0"/>
            </w:tcBorders>
            <w:vAlign w:val="center"/>
          </w:tcPr>
          <w:p w14:paraId="03289050">
            <w:pPr>
              <w:pStyle w:val="27"/>
              <w:rPr>
                <w:color w:val="000000"/>
              </w:rPr>
            </w:pPr>
            <w:r>
              <w:rPr>
                <w:color w:val="000000"/>
              </w:rPr>
              <w:t>—</w:t>
            </w:r>
          </w:p>
        </w:tc>
        <w:tc>
          <w:tcPr>
            <w:tcW w:w="3691" w:type="dxa"/>
            <w:tcBorders>
              <w:top w:val="single" w:color="auto" w:sz="4" w:space="0"/>
              <w:left w:val="single" w:color="auto" w:sz="4" w:space="0"/>
              <w:right w:val="single" w:color="auto" w:sz="4" w:space="0"/>
            </w:tcBorders>
            <w:vAlign w:val="center"/>
          </w:tcPr>
          <w:p w14:paraId="1B286241">
            <w:pPr>
              <w:pStyle w:val="27"/>
              <w:rPr>
                <w:color w:val="000000"/>
              </w:rPr>
            </w:pPr>
            <w:r>
              <w:rPr>
                <w:color w:val="000000"/>
              </w:rPr>
              <w:t>缝份倒向中心</w:t>
            </w:r>
          </w:p>
        </w:tc>
      </w:tr>
      <w:tr w14:paraId="6FE045BA">
        <w:tblPrEx>
          <w:tblCellMar>
            <w:top w:w="0" w:type="dxa"/>
            <w:left w:w="10" w:type="dxa"/>
            <w:bottom w:w="0" w:type="dxa"/>
            <w:right w:w="10" w:type="dxa"/>
          </w:tblCellMar>
        </w:tblPrEx>
        <w:trPr>
          <w:trHeight w:val="610" w:hRule="exact"/>
          <w:jc w:val="center"/>
        </w:trPr>
        <w:tc>
          <w:tcPr>
            <w:tcW w:w="619" w:type="dxa"/>
            <w:vMerge w:val="continue"/>
            <w:tcBorders>
              <w:left w:val="single" w:color="auto" w:sz="4" w:space="0"/>
            </w:tcBorders>
            <w:vAlign w:val="center"/>
          </w:tcPr>
          <w:p w14:paraId="3DCA08D6">
            <w:pPr>
              <w:pStyle w:val="27"/>
              <w:rPr>
                <w:color w:val="000000"/>
              </w:rPr>
            </w:pPr>
          </w:p>
        </w:tc>
        <w:tc>
          <w:tcPr>
            <w:tcW w:w="1531" w:type="dxa"/>
            <w:tcBorders>
              <w:top w:val="single" w:color="auto" w:sz="4" w:space="0"/>
              <w:left w:val="single" w:color="auto" w:sz="4" w:space="0"/>
            </w:tcBorders>
            <w:vAlign w:val="center"/>
          </w:tcPr>
          <w:p w14:paraId="49E953AA">
            <w:pPr>
              <w:pStyle w:val="27"/>
              <w:rPr>
                <w:color w:val="000000"/>
              </w:rPr>
            </w:pPr>
            <w:r>
              <w:rPr>
                <w:color w:val="000000"/>
              </w:rPr>
              <w:t>绱门襟明贴边</w:t>
            </w:r>
          </w:p>
        </w:tc>
        <w:tc>
          <w:tcPr>
            <w:tcW w:w="840" w:type="dxa"/>
            <w:tcBorders>
              <w:top w:val="single" w:color="auto" w:sz="4" w:space="0"/>
              <w:left w:val="single" w:color="auto" w:sz="4" w:space="0"/>
            </w:tcBorders>
            <w:vAlign w:val="center"/>
          </w:tcPr>
          <w:p w14:paraId="0BBCF5EC">
            <w:pPr>
              <w:pStyle w:val="27"/>
              <w:rPr>
                <w:color w:val="000000"/>
              </w:rPr>
            </w:pPr>
            <w:r>
              <w:rPr>
                <w:color w:val="000000"/>
              </w:rPr>
              <w:t>0.8</w:t>
            </w:r>
          </w:p>
        </w:tc>
        <w:tc>
          <w:tcPr>
            <w:tcW w:w="1526" w:type="dxa"/>
            <w:tcBorders>
              <w:top w:val="single" w:color="auto" w:sz="4" w:space="0"/>
              <w:left w:val="single" w:color="auto" w:sz="4" w:space="0"/>
            </w:tcBorders>
            <w:vAlign w:val="bottom"/>
          </w:tcPr>
          <w:p w14:paraId="5CC48759">
            <w:pPr>
              <w:pStyle w:val="27"/>
              <w:rPr>
                <w:color w:val="000000"/>
              </w:rPr>
            </w:pPr>
            <w:r>
              <w:rPr>
                <w:color w:val="000000"/>
              </w:rPr>
              <w:t>明线各两道或专用 机</w:t>
            </w:r>
          </w:p>
        </w:tc>
        <w:tc>
          <w:tcPr>
            <w:tcW w:w="1253" w:type="dxa"/>
            <w:tcBorders>
              <w:top w:val="single" w:color="auto" w:sz="4" w:space="0"/>
              <w:left w:val="single" w:color="auto" w:sz="4" w:space="0"/>
            </w:tcBorders>
            <w:vAlign w:val="center"/>
          </w:tcPr>
          <w:p w14:paraId="66FB061C">
            <w:pPr>
              <w:pStyle w:val="27"/>
              <w:rPr>
                <w:color w:val="000000"/>
              </w:rPr>
            </w:pPr>
            <w:r>
              <w:rPr>
                <w:color w:val="000000"/>
              </w:rPr>
              <w:t>0.5</w:t>
            </w:r>
          </w:p>
        </w:tc>
        <w:tc>
          <w:tcPr>
            <w:tcW w:w="3691" w:type="dxa"/>
            <w:tcBorders>
              <w:top w:val="single" w:color="auto" w:sz="4" w:space="0"/>
              <w:left w:val="single" w:color="auto" w:sz="4" w:space="0"/>
              <w:right w:val="single" w:color="auto" w:sz="4" w:space="0"/>
            </w:tcBorders>
            <w:vAlign w:val="center"/>
          </w:tcPr>
          <w:p w14:paraId="48D221C5">
            <w:pPr>
              <w:pStyle w:val="27"/>
              <w:rPr>
                <w:color w:val="000000"/>
              </w:rPr>
            </w:pPr>
            <w:r>
              <w:rPr>
                <w:color w:val="000000"/>
              </w:rPr>
              <w:t>齐子口</w:t>
            </w:r>
          </w:p>
        </w:tc>
      </w:tr>
      <w:tr w14:paraId="15D7DD3A">
        <w:tblPrEx>
          <w:tblCellMar>
            <w:top w:w="0" w:type="dxa"/>
            <w:left w:w="10" w:type="dxa"/>
            <w:bottom w:w="0" w:type="dxa"/>
            <w:right w:w="10" w:type="dxa"/>
          </w:tblCellMar>
        </w:tblPrEx>
        <w:trPr>
          <w:trHeight w:val="331" w:hRule="exact"/>
          <w:jc w:val="center"/>
        </w:trPr>
        <w:tc>
          <w:tcPr>
            <w:tcW w:w="619" w:type="dxa"/>
            <w:vMerge w:val="continue"/>
            <w:tcBorders>
              <w:left w:val="single" w:color="auto" w:sz="4" w:space="0"/>
            </w:tcBorders>
            <w:vAlign w:val="center"/>
          </w:tcPr>
          <w:p w14:paraId="5DCCE1B3">
            <w:pPr>
              <w:pStyle w:val="27"/>
              <w:rPr>
                <w:color w:val="000000"/>
              </w:rPr>
            </w:pPr>
          </w:p>
        </w:tc>
        <w:tc>
          <w:tcPr>
            <w:tcW w:w="1531" w:type="dxa"/>
            <w:tcBorders>
              <w:top w:val="single" w:color="auto" w:sz="4" w:space="0"/>
              <w:left w:val="single" w:color="auto" w:sz="4" w:space="0"/>
            </w:tcBorders>
            <w:vAlign w:val="bottom"/>
          </w:tcPr>
          <w:p w14:paraId="0B7D4CE7">
            <w:pPr>
              <w:pStyle w:val="27"/>
              <w:rPr>
                <w:color w:val="000000"/>
              </w:rPr>
            </w:pPr>
            <w:r>
              <w:rPr>
                <w:color w:val="000000"/>
              </w:rPr>
              <w:t>扎里襟折边明线</w:t>
            </w:r>
          </w:p>
        </w:tc>
        <w:tc>
          <w:tcPr>
            <w:tcW w:w="840" w:type="dxa"/>
            <w:tcBorders>
              <w:top w:val="single" w:color="auto" w:sz="4" w:space="0"/>
              <w:left w:val="single" w:color="auto" w:sz="4" w:space="0"/>
            </w:tcBorders>
            <w:vAlign w:val="bottom"/>
          </w:tcPr>
          <w:p w14:paraId="1639E0D0">
            <w:pPr>
              <w:pStyle w:val="27"/>
              <w:rPr>
                <w:color w:val="000000"/>
              </w:rPr>
            </w:pPr>
            <w:r>
              <w:rPr>
                <w:color w:val="000000"/>
              </w:rPr>
              <w:t>0.8</w:t>
            </w:r>
          </w:p>
        </w:tc>
        <w:tc>
          <w:tcPr>
            <w:tcW w:w="1526" w:type="dxa"/>
            <w:tcBorders>
              <w:top w:val="single" w:color="auto" w:sz="4" w:space="0"/>
              <w:left w:val="single" w:color="auto" w:sz="4" w:space="0"/>
            </w:tcBorders>
            <w:vAlign w:val="bottom"/>
          </w:tcPr>
          <w:p w14:paraId="014325FB">
            <w:pPr>
              <w:pStyle w:val="27"/>
              <w:rPr>
                <w:color w:val="000000"/>
              </w:rPr>
            </w:pPr>
            <w:r>
              <w:rPr>
                <w:color w:val="000000"/>
              </w:rPr>
              <w:t>明线一道</w:t>
            </w:r>
          </w:p>
        </w:tc>
        <w:tc>
          <w:tcPr>
            <w:tcW w:w="1253" w:type="dxa"/>
            <w:tcBorders>
              <w:top w:val="single" w:color="auto" w:sz="4" w:space="0"/>
              <w:left w:val="single" w:color="auto" w:sz="4" w:space="0"/>
            </w:tcBorders>
            <w:vAlign w:val="bottom"/>
          </w:tcPr>
          <w:p w14:paraId="2B01729A">
            <w:pPr>
              <w:pStyle w:val="27"/>
              <w:rPr>
                <w:color w:val="000000"/>
              </w:rPr>
            </w:pPr>
            <w:r>
              <w:rPr>
                <w:color w:val="000000"/>
              </w:rPr>
              <w:t>0.1</w:t>
            </w:r>
          </w:p>
        </w:tc>
        <w:tc>
          <w:tcPr>
            <w:tcW w:w="3691" w:type="dxa"/>
            <w:tcBorders>
              <w:top w:val="single" w:color="auto" w:sz="4" w:space="0"/>
              <w:left w:val="single" w:color="auto" w:sz="4" w:space="0"/>
              <w:right w:val="single" w:color="auto" w:sz="4" w:space="0"/>
            </w:tcBorders>
            <w:vAlign w:val="bottom"/>
          </w:tcPr>
          <w:p w14:paraId="12DEC264">
            <w:pPr>
              <w:pStyle w:val="27"/>
              <w:rPr>
                <w:color w:val="000000"/>
              </w:rPr>
            </w:pPr>
            <w:r>
              <w:rPr>
                <w:color w:val="000000"/>
              </w:rPr>
              <w:t>宽窄一致</w:t>
            </w:r>
          </w:p>
        </w:tc>
      </w:tr>
      <w:tr w14:paraId="2E49859E">
        <w:tblPrEx>
          <w:tblCellMar>
            <w:top w:w="0" w:type="dxa"/>
            <w:left w:w="10" w:type="dxa"/>
            <w:bottom w:w="0" w:type="dxa"/>
            <w:right w:w="10" w:type="dxa"/>
          </w:tblCellMar>
        </w:tblPrEx>
        <w:trPr>
          <w:trHeight w:val="610" w:hRule="exact"/>
          <w:jc w:val="center"/>
        </w:trPr>
        <w:tc>
          <w:tcPr>
            <w:tcW w:w="619" w:type="dxa"/>
            <w:vMerge w:val="continue"/>
            <w:tcBorders>
              <w:left w:val="single" w:color="auto" w:sz="4" w:space="0"/>
            </w:tcBorders>
            <w:vAlign w:val="center"/>
          </w:tcPr>
          <w:p w14:paraId="0AA827EC">
            <w:pPr>
              <w:pStyle w:val="27"/>
              <w:rPr>
                <w:color w:val="000000"/>
              </w:rPr>
            </w:pPr>
          </w:p>
        </w:tc>
        <w:tc>
          <w:tcPr>
            <w:tcW w:w="1531" w:type="dxa"/>
            <w:tcBorders>
              <w:top w:val="single" w:color="auto" w:sz="4" w:space="0"/>
              <w:left w:val="single" w:color="auto" w:sz="4" w:space="0"/>
            </w:tcBorders>
            <w:vAlign w:val="center"/>
          </w:tcPr>
          <w:p w14:paraId="72729FC1">
            <w:pPr>
              <w:pStyle w:val="27"/>
              <w:rPr>
                <w:color w:val="000000"/>
              </w:rPr>
            </w:pPr>
            <w:r>
              <w:rPr>
                <w:color w:val="000000"/>
              </w:rPr>
              <w:t>合肩缝</w:t>
            </w:r>
          </w:p>
        </w:tc>
        <w:tc>
          <w:tcPr>
            <w:tcW w:w="840" w:type="dxa"/>
            <w:tcBorders>
              <w:top w:val="single" w:color="auto" w:sz="4" w:space="0"/>
              <w:left w:val="single" w:color="auto" w:sz="4" w:space="0"/>
            </w:tcBorders>
            <w:vAlign w:val="center"/>
          </w:tcPr>
          <w:p w14:paraId="27ED5CE7">
            <w:pPr>
              <w:pStyle w:val="27"/>
              <w:rPr>
                <w:color w:val="000000"/>
              </w:rPr>
            </w:pPr>
            <w:r>
              <w:rPr>
                <w:color w:val="000000"/>
              </w:rPr>
              <w:t>0.8</w:t>
            </w:r>
          </w:p>
        </w:tc>
        <w:tc>
          <w:tcPr>
            <w:tcW w:w="1526" w:type="dxa"/>
            <w:tcBorders>
              <w:top w:val="single" w:color="auto" w:sz="4" w:space="0"/>
              <w:left w:val="single" w:color="auto" w:sz="4" w:space="0"/>
            </w:tcBorders>
            <w:vAlign w:val="bottom"/>
          </w:tcPr>
          <w:p w14:paraId="3E4FFC51">
            <w:pPr>
              <w:pStyle w:val="27"/>
              <w:rPr>
                <w:color w:val="000000"/>
              </w:rPr>
            </w:pPr>
            <w:r>
              <w:rPr>
                <w:color w:val="000000"/>
              </w:rPr>
              <w:t>暗线一道 环缝一道</w:t>
            </w:r>
          </w:p>
        </w:tc>
        <w:tc>
          <w:tcPr>
            <w:tcW w:w="1253" w:type="dxa"/>
            <w:tcBorders>
              <w:top w:val="single" w:color="auto" w:sz="4" w:space="0"/>
              <w:left w:val="single" w:color="auto" w:sz="4" w:space="0"/>
            </w:tcBorders>
            <w:vAlign w:val="center"/>
          </w:tcPr>
          <w:p w14:paraId="5D727B72">
            <w:pPr>
              <w:pStyle w:val="27"/>
              <w:rPr>
                <w:color w:val="000000"/>
              </w:rPr>
            </w:pPr>
            <w:r>
              <w:rPr>
                <w:color w:val="000000"/>
              </w:rPr>
              <w:t>—</w:t>
            </w:r>
          </w:p>
        </w:tc>
        <w:tc>
          <w:tcPr>
            <w:tcW w:w="3691" w:type="dxa"/>
            <w:tcBorders>
              <w:top w:val="single" w:color="auto" w:sz="4" w:space="0"/>
              <w:left w:val="single" w:color="auto" w:sz="4" w:space="0"/>
              <w:right w:val="single" w:color="auto" w:sz="4" w:space="0"/>
            </w:tcBorders>
            <w:vAlign w:val="center"/>
          </w:tcPr>
          <w:p w14:paraId="539289BE">
            <w:pPr>
              <w:pStyle w:val="27"/>
              <w:rPr>
                <w:color w:val="000000"/>
              </w:rPr>
            </w:pPr>
            <w:r>
              <w:rPr>
                <w:color w:val="000000"/>
              </w:rPr>
              <w:t>缝份向后到</w:t>
            </w:r>
          </w:p>
        </w:tc>
      </w:tr>
      <w:tr w14:paraId="17FE7FC6">
        <w:tblPrEx>
          <w:tblCellMar>
            <w:top w:w="0" w:type="dxa"/>
            <w:left w:w="10" w:type="dxa"/>
            <w:bottom w:w="0" w:type="dxa"/>
            <w:right w:w="10" w:type="dxa"/>
          </w:tblCellMar>
        </w:tblPrEx>
        <w:trPr>
          <w:trHeight w:val="331" w:hRule="exact"/>
          <w:jc w:val="center"/>
        </w:trPr>
        <w:tc>
          <w:tcPr>
            <w:tcW w:w="619" w:type="dxa"/>
            <w:vMerge w:val="restart"/>
            <w:tcBorders>
              <w:top w:val="single" w:color="auto" w:sz="4" w:space="0"/>
              <w:left w:val="single" w:color="auto" w:sz="4" w:space="0"/>
            </w:tcBorders>
            <w:vAlign w:val="center"/>
          </w:tcPr>
          <w:p w14:paraId="3CFDC978">
            <w:pPr>
              <w:pStyle w:val="27"/>
              <w:rPr>
                <w:color w:val="000000"/>
              </w:rPr>
            </w:pPr>
            <w:r>
              <w:rPr>
                <w:color w:val="000000"/>
              </w:rPr>
              <w:t>袖子</w:t>
            </w:r>
          </w:p>
        </w:tc>
        <w:tc>
          <w:tcPr>
            <w:tcW w:w="1531" w:type="dxa"/>
            <w:tcBorders>
              <w:top w:val="single" w:color="auto" w:sz="4" w:space="0"/>
              <w:left w:val="single" w:color="auto" w:sz="4" w:space="0"/>
            </w:tcBorders>
            <w:vAlign w:val="center"/>
          </w:tcPr>
          <w:p w14:paraId="2068056D">
            <w:pPr>
              <w:pStyle w:val="27"/>
              <w:rPr>
                <w:color w:val="000000"/>
              </w:rPr>
            </w:pPr>
            <w:r>
              <w:rPr>
                <w:color w:val="000000"/>
              </w:rPr>
              <w:t>扎臂章袢</w:t>
            </w:r>
          </w:p>
        </w:tc>
        <w:tc>
          <w:tcPr>
            <w:tcW w:w="840" w:type="dxa"/>
            <w:tcBorders>
              <w:top w:val="single" w:color="auto" w:sz="4" w:space="0"/>
              <w:left w:val="single" w:color="auto" w:sz="4" w:space="0"/>
            </w:tcBorders>
            <w:vAlign w:val="center"/>
          </w:tcPr>
          <w:p w14:paraId="200DE1F4">
            <w:pPr>
              <w:pStyle w:val="27"/>
              <w:rPr>
                <w:color w:val="000000"/>
              </w:rPr>
            </w:pPr>
            <w:r>
              <w:rPr>
                <w:color w:val="000000"/>
              </w:rPr>
              <w:t>—</w:t>
            </w:r>
          </w:p>
        </w:tc>
        <w:tc>
          <w:tcPr>
            <w:tcW w:w="1526" w:type="dxa"/>
            <w:tcBorders>
              <w:top w:val="single" w:color="auto" w:sz="4" w:space="0"/>
              <w:left w:val="single" w:color="auto" w:sz="4" w:space="0"/>
            </w:tcBorders>
            <w:vAlign w:val="center"/>
          </w:tcPr>
          <w:p w14:paraId="0E59FD43">
            <w:pPr>
              <w:pStyle w:val="27"/>
              <w:rPr>
                <w:color w:val="000000"/>
              </w:rPr>
            </w:pPr>
            <w:r>
              <w:rPr>
                <w:color w:val="000000"/>
              </w:rPr>
              <w:t>明线各一道</w:t>
            </w:r>
          </w:p>
        </w:tc>
        <w:tc>
          <w:tcPr>
            <w:tcW w:w="1253" w:type="dxa"/>
            <w:tcBorders>
              <w:top w:val="single" w:color="auto" w:sz="4" w:space="0"/>
              <w:left w:val="single" w:color="auto" w:sz="4" w:space="0"/>
            </w:tcBorders>
            <w:vAlign w:val="center"/>
          </w:tcPr>
          <w:p w14:paraId="743319E5">
            <w:pPr>
              <w:pStyle w:val="27"/>
              <w:rPr>
                <w:color w:val="000000"/>
              </w:rPr>
            </w:pPr>
            <w:r>
              <w:rPr>
                <w:color w:val="000000"/>
              </w:rPr>
              <w:t>0.2</w:t>
            </w:r>
          </w:p>
        </w:tc>
        <w:tc>
          <w:tcPr>
            <w:tcW w:w="3691" w:type="dxa"/>
            <w:tcBorders>
              <w:top w:val="single" w:color="auto" w:sz="4" w:space="0"/>
              <w:left w:val="single" w:color="auto" w:sz="4" w:space="0"/>
              <w:right w:val="single" w:color="auto" w:sz="4" w:space="0"/>
            </w:tcBorders>
            <w:vAlign w:val="center"/>
          </w:tcPr>
          <w:p w14:paraId="0CAB2377">
            <w:pPr>
              <w:pStyle w:val="27"/>
              <w:rPr>
                <w:color w:val="000000"/>
              </w:rPr>
            </w:pPr>
            <w:r>
              <w:rPr>
                <w:color w:val="000000"/>
              </w:rPr>
              <w:t>可用绷缝机，臂章袢宽1.0</w:t>
            </w:r>
          </w:p>
        </w:tc>
      </w:tr>
      <w:tr w14:paraId="0C8B557C">
        <w:tblPrEx>
          <w:tblCellMar>
            <w:top w:w="0" w:type="dxa"/>
            <w:left w:w="10" w:type="dxa"/>
            <w:bottom w:w="0" w:type="dxa"/>
            <w:right w:w="10" w:type="dxa"/>
          </w:tblCellMar>
        </w:tblPrEx>
        <w:trPr>
          <w:trHeight w:val="331" w:hRule="exact"/>
          <w:jc w:val="center"/>
        </w:trPr>
        <w:tc>
          <w:tcPr>
            <w:tcW w:w="619" w:type="dxa"/>
            <w:vMerge w:val="continue"/>
            <w:tcBorders>
              <w:left w:val="single" w:color="auto" w:sz="4" w:space="0"/>
            </w:tcBorders>
            <w:vAlign w:val="center"/>
          </w:tcPr>
          <w:p w14:paraId="2BCFCB38">
            <w:pPr>
              <w:pStyle w:val="27"/>
              <w:rPr>
                <w:color w:val="000000"/>
              </w:rPr>
            </w:pPr>
          </w:p>
        </w:tc>
        <w:tc>
          <w:tcPr>
            <w:tcW w:w="1531" w:type="dxa"/>
            <w:tcBorders>
              <w:top w:val="single" w:color="auto" w:sz="4" w:space="0"/>
              <w:left w:val="single" w:color="auto" w:sz="4" w:space="0"/>
            </w:tcBorders>
            <w:vAlign w:val="bottom"/>
          </w:tcPr>
          <w:p w14:paraId="322DC4FE">
            <w:pPr>
              <w:pStyle w:val="27"/>
              <w:rPr>
                <w:color w:val="000000"/>
              </w:rPr>
            </w:pPr>
            <w:r>
              <w:rPr>
                <w:color w:val="000000"/>
              </w:rPr>
              <w:t>钉左袖臂章袢</w:t>
            </w:r>
          </w:p>
        </w:tc>
        <w:tc>
          <w:tcPr>
            <w:tcW w:w="840" w:type="dxa"/>
            <w:tcBorders>
              <w:top w:val="single" w:color="auto" w:sz="4" w:space="0"/>
              <w:left w:val="single" w:color="auto" w:sz="4" w:space="0"/>
            </w:tcBorders>
            <w:vAlign w:val="bottom"/>
          </w:tcPr>
          <w:p w14:paraId="49CEACF3">
            <w:pPr>
              <w:pStyle w:val="27"/>
              <w:rPr>
                <w:color w:val="000000"/>
              </w:rPr>
            </w:pPr>
            <w:r>
              <w:rPr>
                <w:color w:val="000000"/>
              </w:rPr>
              <w:t>0.8</w:t>
            </w:r>
          </w:p>
        </w:tc>
        <w:tc>
          <w:tcPr>
            <w:tcW w:w="1526" w:type="dxa"/>
            <w:tcBorders>
              <w:top w:val="single" w:color="auto" w:sz="4" w:space="0"/>
              <w:left w:val="single" w:color="auto" w:sz="4" w:space="0"/>
            </w:tcBorders>
            <w:vAlign w:val="bottom"/>
          </w:tcPr>
          <w:p w14:paraId="5FB34263">
            <w:pPr>
              <w:pStyle w:val="27"/>
              <w:rPr>
                <w:color w:val="000000"/>
              </w:rPr>
            </w:pPr>
            <w:r>
              <w:rPr>
                <w:color w:val="000000"/>
              </w:rPr>
              <w:t>明线各一道</w:t>
            </w:r>
          </w:p>
        </w:tc>
        <w:tc>
          <w:tcPr>
            <w:tcW w:w="1253" w:type="dxa"/>
            <w:tcBorders>
              <w:top w:val="single" w:color="auto" w:sz="4" w:space="0"/>
              <w:left w:val="single" w:color="auto" w:sz="4" w:space="0"/>
            </w:tcBorders>
            <w:vAlign w:val="bottom"/>
          </w:tcPr>
          <w:p w14:paraId="27C518E4">
            <w:pPr>
              <w:pStyle w:val="27"/>
              <w:rPr>
                <w:color w:val="000000"/>
              </w:rPr>
            </w:pPr>
            <w:r>
              <w:rPr>
                <w:color w:val="000000"/>
              </w:rPr>
              <w:t>0.2</w:t>
            </w:r>
          </w:p>
        </w:tc>
        <w:tc>
          <w:tcPr>
            <w:tcW w:w="3691" w:type="dxa"/>
            <w:tcBorders>
              <w:top w:val="single" w:color="auto" w:sz="4" w:space="0"/>
              <w:left w:val="single" w:color="auto" w:sz="4" w:space="0"/>
              <w:right w:val="single" w:color="auto" w:sz="4" w:space="0"/>
            </w:tcBorders>
            <w:vAlign w:val="bottom"/>
          </w:tcPr>
          <w:p w14:paraId="171AFA3F">
            <w:pPr>
              <w:pStyle w:val="27"/>
              <w:rPr>
                <w:color w:val="000000"/>
              </w:rPr>
            </w:pPr>
            <w:r>
              <w:rPr>
                <w:color w:val="000000"/>
              </w:rPr>
              <w:t>袢长3.0,臂袢上沿距袖山7.0,两袢相距1.3</w:t>
            </w:r>
          </w:p>
        </w:tc>
      </w:tr>
      <w:tr w14:paraId="6D51517A">
        <w:tblPrEx>
          <w:tblCellMar>
            <w:top w:w="0" w:type="dxa"/>
            <w:left w:w="10" w:type="dxa"/>
            <w:bottom w:w="0" w:type="dxa"/>
            <w:right w:w="10" w:type="dxa"/>
          </w:tblCellMar>
        </w:tblPrEx>
        <w:trPr>
          <w:trHeight w:val="331" w:hRule="exact"/>
          <w:jc w:val="center"/>
        </w:trPr>
        <w:tc>
          <w:tcPr>
            <w:tcW w:w="619" w:type="dxa"/>
            <w:vMerge w:val="continue"/>
            <w:tcBorders>
              <w:left w:val="single" w:color="auto" w:sz="4" w:space="0"/>
            </w:tcBorders>
            <w:vAlign w:val="center"/>
          </w:tcPr>
          <w:p w14:paraId="734F1B65">
            <w:pPr>
              <w:pStyle w:val="27"/>
              <w:rPr>
                <w:color w:val="000000"/>
              </w:rPr>
            </w:pPr>
          </w:p>
        </w:tc>
        <w:tc>
          <w:tcPr>
            <w:tcW w:w="1531" w:type="dxa"/>
            <w:tcBorders>
              <w:top w:val="single" w:color="auto" w:sz="4" w:space="0"/>
              <w:left w:val="single" w:color="auto" w:sz="4" w:space="0"/>
            </w:tcBorders>
            <w:vAlign w:val="center"/>
          </w:tcPr>
          <w:p w14:paraId="5C10B2E4">
            <w:pPr>
              <w:pStyle w:val="27"/>
              <w:rPr>
                <w:color w:val="000000"/>
              </w:rPr>
            </w:pPr>
            <w:r>
              <w:rPr>
                <w:color w:val="000000"/>
              </w:rPr>
              <w:t>绱袖子</w:t>
            </w:r>
          </w:p>
        </w:tc>
        <w:tc>
          <w:tcPr>
            <w:tcW w:w="840" w:type="dxa"/>
            <w:tcBorders>
              <w:top w:val="single" w:color="auto" w:sz="4" w:space="0"/>
              <w:left w:val="single" w:color="auto" w:sz="4" w:space="0"/>
            </w:tcBorders>
            <w:vAlign w:val="center"/>
          </w:tcPr>
          <w:p w14:paraId="3448A36A">
            <w:pPr>
              <w:pStyle w:val="27"/>
              <w:rPr>
                <w:color w:val="000000"/>
              </w:rPr>
            </w:pPr>
            <w:r>
              <w:rPr>
                <w:color w:val="000000"/>
              </w:rPr>
              <w:t>1.0</w:t>
            </w:r>
          </w:p>
        </w:tc>
        <w:tc>
          <w:tcPr>
            <w:tcW w:w="1526" w:type="dxa"/>
            <w:tcBorders>
              <w:top w:val="single" w:color="auto" w:sz="4" w:space="0"/>
              <w:left w:val="single" w:color="auto" w:sz="4" w:space="0"/>
            </w:tcBorders>
            <w:vAlign w:val="center"/>
          </w:tcPr>
          <w:p w14:paraId="331B7246">
            <w:pPr>
              <w:pStyle w:val="27"/>
              <w:rPr>
                <w:color w:val="000000"/>
              </w:rPr>
            </w:pPr>
            <w:r>
              <w:rPr>
                <w:color w:val="000000"/>
              </w:rPr>
              <w:t>环缝一道</w:t>
            </w:r>
          </w:p>
        </w:tc>
        <w:tc>
          <w:tcPr>
            <w:tcW w:w="1253" w:type="dxa"/>
            <w:tcBorders>
              <w:top w:val="single" w:color="auto" w:sz="4" w:space="0"/>
              <w:left w:val="single" w:color="auto" w:sz="4" w:space="0"/>
            </w:tcBorders>
            <w:vAlign w:val="center"/>
          </w:tcPr>
          <w:p w14:paraId="09B06148">
            <w:pPr>
              <w:pStyle w:val="27"/>
              <w:rPr>
                <w:color w:val="000000"/>
              </w:rPr>
            </w:pPr>
            <w:r>
              <w:rPr>
                <w:color w:val="000000"/>
              </w:rPr>
              <w:t>—</w:t>
            </w:r>
          </w:p>
        </w:tc>
        <w:tc>
          <w:tcPr>
            <w:tcW w:w="3691" w:type="dxa"/>
            <w:tcBorders>
              <w:top w:val="single" w:color="auto" w:sz="4" w:space="0"/>
              <w:left w:val="single" w:color="auto" w:sz="4" w:space="0"/>
              <w:right w:val="single" w:color="auto" w:sz="4" w:space="0"/>
            </w:tcBorders>
            <w:vAlign w:val="center"/>
          </w:tcPr>
          <w:p w14:paraId="0943158A">
            <w:pPr>
              <w:pStyle w:val="27"/>
              <w:rPr>
                <w:color w:val="000000"/>
              </w:rPr>
            </w:pPr>
            <w:r>
              <w:rPr>
                <w:color w:val="000000"/>
              </w:rPr>
              <w:t>扎住肩袢</w:t>
            </w:r>
          </w:p>
        </w:tc>
      </w:tr>
      <w:tr w14:paraId="58533E6C">
        <w:tblPrEx>
          <w:tblCellMar>
            <w:top w:w="0" w:type="dxa"/>
            <w:left w:w="10" w:type="dxa"/>
            <w:bottom w:w="0" w:type="dxa"/>
            <w:right w:w="10" w:type="dxa"/>
          </w:tblCellMar>
        </w:tblPrEx>
        <w:trPr>
          <w:trHeight w:val="336" w:hRule="exact"/>
          <w:jc w:val="center"/>
        </w:trPr>
        <w:tc>
          <w:tcPr>
            <w:tcW w:w="619" w:type="dxa"/>
            <w:vMerge w:val="continue"/>
            <w:tcBorders>
              <w:left w:val="single" w:color="auto" w:sz="4" w:space="0"/>
            </w:tcBorders>
            <w:vAlign w:val="center"/>
          </w:tcPr>
          <w:p w14:paraId="20957AD3">
            <w:pPr>
              <w:pStyle w:val="27"/>
              <w:rPr>
                <w:color w:val="000000"/>
              </w:rPr>
            </w:pPr>
          </w:p>
        </w:tc>
        <w:tc>
          <w:tcPr>
            <w:tcW w:w="1531" w:type="dxa"/>
            <w:tcBorders>
              <w:top w:val="single" w:color="auto" w:sz="4" w:space="0"/>
              <w:left w:val="single" w:color="auto" w:sz="4" w:space="0"/>
            </w:tcBorders>
            <w:vAlign w:val="center"/>
          </w:tcPr>
          <w:p w14:paraId="27C68D9D">
            <w:pPr>
              <w:pStyle w:val="27"/>
              <w:rPr>
                <w:color w:val="000000"/>
              </w:rPr>
            </w:pPr>
            <w:r>
              <w:rPr>
                <w:color w:val="000000"/>
              </w:rPr>
              <w:t>合腰袖缝</w:t>
            </w:r>
          </w:p>
        </w:tc>
        <w:tc>
          <w:tcPr>
            <w:tcW w:w="840" w:type="dxa"/>
            <w:tcBorders>
              <w:top w:val="single" w:color="auto" w:sz="4" w:space="0"/>
              <w:left w:val="single" w:color="auto" w:sz="4" w:space="0"/>
            </w:tcBorders>
            <w:vAlign w:val="center"/>
          </w:tcPr>
          <w:p w14:paraId="4DB86242">
            <w:pPr>
              <w:pStyle w:val="27"/>
              <w:rPr>
                <w:color w:val="000000"/>
              </w:rPr>
            </w:pPr>
            <w:r>
              <w:rPr>
                <w:color w:val="000000"/>
              </w:rPr>
              <w:t>1.0</w:t>
            </w:r>
          </w:p>
        </w:tc>
        <w:tc>
          <w:tcPr>
            <w:tcW w:w="1526" w:type="dxa"/>
            <w:tcBorders>
              <w:top w:val="single" w:color="auto" w:sz="4" w:space="0"/>
              <w:left w:val="single" w:color="auto" w:sz="4" w:space="0"/>
            </w:tcBorders>
            <w:vAlign w:val="center"/>
          </w:tcPr>
          <w:p w14:paraId="7CE9B349">
            <w:pPr>
              <w:pStyle w:val="27"/>
              <w:rPr>
                <w:color w:val="000000"/>
              </w:rPr>
            </w:pPr>
            <w:r>
              <w:rPr>
                <w:color w:val="000000"/>
              </w:rPr>
              <w:t>环缝一道</w:t>
            </w:r>
          </w:p>
        </w:tc>
        <w:tc>
          <w:tcPr>
            <w:tcW w:w="1253" w:type="dxa"/>
            <w:tcBorders>
              <w:top w:val="single" w:color="auto" w:sz="4" w:space="0"/>
              <w:left w:val="single" w:color="auto" w:sz="4" w:space="0"/>
            </w:tcBorders>
            <w:vAlign w:val="center"/>
          </w:tcPr>
          <w:p w14:paraId="1B4D250B">
            <w:pPr>
              <w:pStyle w:val="27"/>
              <w:rPr>
                <w:color w:val="000000"/>
              </w:rPr>
            </w:pPr>
            <w:r>
              <w:rPr>
                <w:color w:val="000000"/>
              </w:rPr>
              <w:t>—</w:t>
            </w:r>
          </w:p>
        </w:tc>
        <w:tc>
          <w:tcPr>
            <w:tcW w:w="3691" w:type="dxa"/>
            <w:tcBorders>
              <w:top w:val="single" w:color="auto" w:sz="4" w:space="0"/>
              <w:left w:val="single" w:color="auto" w:sz="4" w:space="0"/>
              <w:right w:val="single" w:color="auto" w:sz="4" w:space="0"/>
            </w:tcBorders>
            <w:vAlign w:val="center"/>
          </w:tcPr>
          <w:p w14:paraId="0AFDC3DC">
            <w:pPr>
              <w:pStyle w:val="27"/>
              <w:rPr>
                <w:color w:val="000000"/>
              </w:rPr>
            </w:pPr>
            <w:r>
              <w:rPr>
                <w:color w:val="000000"/>
              </w:rPr>
              <w:t>腋下十字部位缝头对正，缝份向后身倒</w:t>
            </w:r>
          </w:p>
        </w:tc>
      </w:tr>
      <w:tr w14:paraId="62AC6653">
        <w:tblPrEx>
          <w:tblCellMar>
            <w:top w:w="0" w:type="dxa"/>
            <w:left w:w="10" w:type="dxa"/>
            <w:bottom w:w="0" w:type="dxa"/>
            <w:right w:w="10" w:type="dxa"/>
          </w:tblCellMar>
        </w:tblPrEx>
        <w:trPr>
          <w:trHeight w:val="331" w:hRule="exact"/>
          <w:jc w:val="center"/>
        </w:trPr>
        <w:tc>
          <w:tcPr>
            <w:tcW w:w="619" w:type="dxa"/>
            <w:vMerge w:val="continue"/>
            <w:tcBorders>
              <w:left w:val="single" w:color="auto" w:sz="4" w:space="0"/>
            </w:tcBorders>
            <w:vAlign w:val="center"/>
          </w:tcPr>
          <w:p w14:paraId="3295EEA0">
            <w:pPr>
              <w:pStyle w:val="27"/>
              <w:rPr>
                <w:color w:val="000000"/>
              </w:rPr>
            </w:pPr>
          </w:p>
        </w:tc>
        <w:tc>
          <w:tcPr>
            <w:tcW w:w="1531" w:type="dxa"/>
            <w:tcBorders>
              <w:top w:val="single" w:color="auto" w:sz="4" w:space="0"/>
              <w:left w:val="single" w:color="auto" w:sz="4" w:space="0"/>
            </w:tcBorders>
            <w:vAlign w:val="bottom"/>
          </w:tcPr>
          <w:p w14:paraId="5E98241F">
            <w:pPr>
              <w:pStyle w:val="27"/>
              <w:rPr>
                <w:color w:val="000000"/>
              </w:rPr>
            </w:pPr>
            <w:r>
              <w:rPr>
                <w:color w:val="000000"/>
              </w:rPr>
              <w:t>压袖口明线</w:t>
            </w:r>
          </w:p>
        </w:tc>
        <w:tc>
          <w:tcPr>
            <w:tcW w:w="840" w:type="dxa"/>
            <w:tcBorders>
              <w:top w:val="single" w:color="auto" w:sz="4" w:space="0"/>
              <w:left w:val="single" w:color="auto" w:sz="4" w:space="0"/>
            </w:tcBorders>
            <w:vAlign w:val="bottom"/>
          </w:tcPr>
          <w:p w14:paraId="2D2BF070">
            <w:pPr>
              <w:pStyle w:val="27"/>
              <w:rPr>
                <w:color w:val="000000"/>
              </w:rPr>
            </w:pPr>
            <w:r>
              <w:rPr>
                <w:color w:val="000000"/>
              </w:rPr>
              <w:t>1.0</w:t>
            </w:r>
          </w:p>
        </w:tc>
        <w:tc>
          <w:tcPr>
            <w:tcW w:w="1526" w:type="dxa"/>
            <w:tcBorders>
              <w:top w:val="single" w:color="auto" w:sz="4" w:space="0"/>
              <w:left w:val="single" w:color="auto" w:sz="4" w:space="0"/>
            </w:tcBorders>
            <w:vAlign w:val="bottom"/>
          </w:tcPr>
          <w:p w14:paraId="44E7DEED">
            <w:pPr>
              <w:pStyle w:val="27"/>
              <w:rPr>
                <w:color w:val="000000"/>
              </w:rPr>
            </w:pPr>
            <w:r>
              <w:rPr>
                <w:color w:val="000000"/>
              </w:rPr>
              <w:t>明线一道</w:t>
            </w:r>
          </w:p>
        </w:tc>
        <w:tc>
          <w:tcPr>
            <w:tcW w:w="1253" w:type="dxa"/>
            <w:tcBorders>
              <w:top w:val="single" w:color="auto" w:sz="4" w:space="0"/>
              <w:left w:val="single" w:color="auto" w:sz="4" w:space="0"/>
            </w:tcBorders>
            <w:vAlign w:val="bottom"/>
          </w:tcPr>
          <w:p w14:paraId="2EC0965B">
            <w:pPr>
              <w:pStyle w:val="27"/>
              <w:rPr>
                <w:color w:val="000000"/>
              </w:rPr>
            </w:pPr>
            <w:r>
              <w:rPr>
                <w:color w:val="000000"/>
              </w:rPr>
              <w:t>0.1</w:t>
            </w:r>
          </w:p>
        </w:tc>
        <w:tc>
          <w:tcPr>
            <w:tcW w:w="3691" w:type="dxa"/>
            <w:tcBorders>
              <w:top w:val="single" w:color="auto" w:sz="4" w:space="0"/>
              <w:left w:val="single" w:color="auto" w:sz="4" w:space="0"/>
              <w:right w:val="single" w:color="auto" w:sz="4" w:space="0"/>
            </w:tcBorders>
            <w:vAlign w:val="bottom"/>
          </w:tcPr>
          <w:p w14:paraId="32302EC3">
            <w:pPr>
              <w:pStyle w:val="27"/>
              <w:rPr>
                <w:color w:val="000000"/>
              </w:rPr>
            </w:pPr>
            <w:r>
              <w:rPr>
                <w:color w:val="000000"/>
              </w:rPr>
              <w:t>袖口折净</w:t>
            </w:r>
          </w:p>
        </w:tc>
      </w:tr>
      <w:tr w14:paraId="37FE6ACD">
        <w:tblPrEx>
          <w:tblCellMar>
            <w:top w:w="0" w:type="dxa"/>
            <w:left w:w="10" w:type="dxa"/>
            <w:bottom w:w="0" w:type="dxa"/>
            <w:right w:w="10" w:type="dxa"/>
          </w:tblCellMar>
        </w:tblPrEx>
        <w:trPr>
          <w:trHeight w:val="331" w:hRule="exact"/>
          <w:jc w:val="center"/>
        </w:trPr>
        <w:tc>
          <w:tcPr>
            <w:tcW w:w="619" w:type="dxa"/>
            <w:vMerge w:val="restart"/>
            <w:tcBorders>
              <w:top w:val="single" w:color="auto" w:sz="4" w:space="0"/>
              <w:left w:val="single" w:color="auto" w:sz="4" w:space="0"/>
            </w:tcBorders>
            <w:vAlign w:val="center"/>
          </w:tcPr>
          <w:p w14:paraId="12DB542F">
            <w:pPr>
              <w:pStyle w:val="27"/>
              <w:rPr>
                <w:color w:val="000000"/>
              </w:rPr>
            </w:pPr>
            <w:r>
              <w:rPr>
                <w:color w:val="000000"/>
              </w:rPr>
              <w:t>卡夫</w:t>
            </w:r>
          </w:p>
        </w:tc>
        <w:tc>
          <w:tcPr>
            <w:tcW w:w="1531" w:type="dxa"/>
            <w:tcBorders>
              <w:top w:val="single" w:color="auto" w:sz="4" w:space="0"/>
              <w:left w:val="single" w:color="auto" w:sz="4" w:space="0"/>
            </w:tcBorders>
            <w:vAlign w:val="center"/>
          </w:tcPr>
          <w:p w14:paraId="1AC8E230">
            <w:pPr>
              <w:pStyle w:val="27"/>
              <w:rPr>
                <w:color w:val="000000"/>
              </w:rPr>
            </w:pPr>
            <w:r>
              <w:rPr>
                <w:color w:val="000000"/>
              </w:rPr>
              <w:t>钩卡夫两端</w:t>
            </w:r>
          </w:p>
        </w:tc>
        <w:tc>
          <w:tcPr>
            <w:tcW w:w="840" w:type="dxa"/>
            <w:tcBorders>
              <w:top w:val="single" w:color="auto" w:sz="4" w:space="0"/>
              <w:left w:val="single" w:color="auto" w:sz="4" w:space="0"/>
            </w:tcBorders>
            <w:vAlign w:val="center"/>
          </w:tcPr>
          <w:p w14:paraId="171771D4">
            <w:pPr>
              <w:pStyle w:val="27"/>
              <w:rPr>
                <w:color w:val="000000"/>
              </w:rPr>
            </w:pPr>
            <w:r>
              <w:rPr>
                <w:color w:val="000000"/>
              </w:rPr>
              <w:t>0.8</w:t>
            </w:r>
          </w:p>
        </w:tc>
        <w:tc>
          <w:tcPr>
            <w:tcW w:w="1526" w:type="dxa"/>
            <w:tcBorders>
              <w:top w:val="single" w:color="auto" w:sz="4" w:space="0"/>
              <w:left w:val="single" w:color="auto" w:sz="4" w:space="0"/>
            </w:tcBorders>
            <w:vAlign w:val="center"/>
          </w:tcPr>
          <w:p w14:paraId="3C6F93DF">
            <w:pPr>
              <w:pStyle w:val="27"/>
              <w:rPr>
                <w:color w:val="000000"/>
              </w:rPr>
            </w:pPr>
            <w:r>
              <w:rPr>
                <w:color w:val="000000"/>
              </w:rPr>
              <w:t>暗线一道</w:t>
            </w:r>
          </w:p>
        </w:tc>
        <w:tc>
          <w:tcPr>
            <w:tcW w:w="1253" w:type="dxa"/>
            <w:tcBorders>
              <w:top w:val="single" w:color="auto" w:sz="4" w:space="0"/>
              <w:left w:val="single" w:color="auto" w:sz="4" w:space="0"/>
            </w:tcBorders>
            <w:vAlign w:val="center"/>
          </w:tcPr>
          <w:p w14:paraId="7FC46228">
            <w:pPr>
              <w:pStyle w:val="27"/>
              <w:rPr>
                <w:color w:val="000000"/>
              </w:rPr>
            </w:pPr>
            <w:r>
              <w:rPr>
                <w:color w:val="000000"/>
              </w:rPr>
              <w:t>—</w:t>
            </w:r>
          </w:p>
        </w:tc>
        <w:tc>
          <w:tcPr>
            <w:tcW w:w="3691" w:type="dxa"/>
            <w:tcBorders>
              <w:top w:val="single" w:color="auto" w:sz="4" w:space="0"/>
              <w:left w:val="single" w:color="auto" w:sz="4" w:space="0"/>
              <w:right w:val="single" w:color="auto" w:sz="4" w:space="0"/>
            </w:tcBorders>
            <w:vAlign w:val="center"/>
          </w:tcPr>
          <w:p w14:paraId="1854DDBE">
            <w:pPr>
              <w:pStyle w:val="27"/>
              <w:rPr>
                <w:color w:val="000000"/>
              </w:rPr>
            </w:pPr>
            <w:r>
              <w:rPr>
                <w:color w:val="000000"/>
              </w:rPr>
              <w:t>—</w:t>
            </w:r>
          </w:p>
        </w:tc>
      </w:tr>
      <w:tr w14:paraId="44A647E5">
        <w:tblPrEx>
          <w:tblCellMar>
            <w:top w:w="0" w:type="dxa"/>
            <w:left w:w="10" w:type="dxa"/>
            <w:bottom w:w="0" w:type="dxa"/>
            <w:right w:w="10" w:type="dxa"/>
          </w:tblCellMar>
        </w:tblPrEx>
        <w:trPr>
          <w:trHeight w:val="350" w:hRule="exact"/>
          <w:jc w:val="center"/>
        </w:trPr>
        <w:tc>
          <w:tcPr>
            <w:tcW w:w="619" w:type="dxa"/>
            <w:vMerge w:val="continue"/>
            <w:tcBorders>
              <w:left w:val="single" w:color="auto" w:sz="4" w:space="0"/>
              <w:bottom w:val="single" w:color="auto" w:sz="4" w:space="0"/>
            </w:tcBorders>
            <w:vAlign w:val="center"/>
          </w:tcPr>
          <w:p w14:paraId="3A716BFB">
            <w:pPr>
              <w:pStyle w:val="27"/>
              <w:rPr>
                <w:color w:val="000000"/>
              </w:rPr>
            </w:pPr>
          </w:p>
        </w:tc>
        <w:tc>
          <w:tcPr>
            <w:tcW w:w="1531" w:type="dxa"/>
            <w:tcBorders>
              <w:top w:val="single" w:color="auto" w:sz="4" w:space="0"/>
              <w:left w:val="single" w:color="auto" w:sz="4" w:space="0"/>
              <w:bottom w:val="single" w:color="auto" w:sz="4" w:space="0"/>
            </w:tcBorders>
            <w:vAlign w:val="center"/>
          </w:tcPr>
          <w:p w14:paraId="7845AF62">
            <w:pPr>
              <w:pStyle w:val="27"/>
              <w:rPr>
                <w:color w:val="000000"/>
              </w:rPr>
            </w:pPr>
            <w:r>
              <w:rPr>
                <w:color w:val="000000"/>
              </w:rPr>
              <w:t>夹绱卡夫</w:t>
            </w:r>
          </w:p>
        </w:tc>
        <w:tc>
          <w:tcPr>
            <w:tcW w:w="840" w:type="dxa"/>
            <w:tcBorders>
              <w:top w:val="single" w:color="auto" w:sz="4" w:space="0"/>
              <w:left w:val="single" w:color="auto" w:sz="4" w:space="0"/>
              <w:bottom w:val="single" w:color="auto" w:sz="4" w:space="0"/>
            </w:tcBorders>
            <w:vAlign w:val="center"/>
          </w:tcPr>
          <w:p w14:paraId="2AA31BE7">
            <w:pPr>
              <w:pStyle w:val="27"/>
              <w:rPr>
                <w:color w:val="000000"/>
              </w:rPr>
            </w:pPr>
            <w:r>
              <w:rPr>
                <w:color w:val="000000"/>
              </w:rPr>
              <w:t>0.8</w:t>
            </w:r>
          </w:p>
        </w:tc>
        <w:tc>
          <w:tcPr>
            <w:tcW w:w="1526" w:type="dxa"/>
            <w:tcBorders>
              <w:top w:val="single" w:color="auto" w:sz="4" w:space="0"/>
              <w:left w:val="single" w:color="auto" w:sz="4" w:space="0"/>
              <w:bottom w:val="single" w:color="auto" w:sz="4" w:space="0"/>
            </w:tcBorders>
            <w:vAlign w:val="center"/>
          </w:tcPr>
          <w:p w14:paraId="797D739F">
            <w:pPr>
              <w:pStyle w:val="27"/>
              <w:rPr>
                <w:color w:val="000000"/>
              </w:rPr>
            </w:pPr>
            <w:r>
              <w:rPr>
                <w:color w:val="000000"/>
              </w:rPr>
              <w:t>明线一道</w:t>
            </w:r>
          </w:p>
        </w:tc>
        <w:tc>
          <w:tcPr>
            <w:tcW w:w="1253" w:type="dxa"/>
            <w:tcBorders>
              <w:top w:val="single" w:color="auto" w:sz="4" w:space="0"/>
              <w:left w:val="single" w:color="auto" w:sz="4" w:space="0"/>
              <w:bottom w:val="single" w:color="auto" w:sz="4" w:space="0"/>
            </w:tcBorders>
            <w:vAlign w:val="center"/>
          </w:tcPr>
          <w:p w14:paraId="38F90294">
            <w:pPr>
              <w:pStyle w:val="27"/>
              <w:rPr>
                <w:color w:val="000000"/>
              </w:rPr>
            </w:pPr>
            <w:r>
              <w:rPr>
                <w:color w:val="000000"/>
              </w:rPr>
              <w:t>0.1</w:t>
            </w:r>
          </w:p>
        </w:tc>
        <w:tc>
          <w:tcPr>
            <w:tcW w:w="3691" w:type="dxa"/>
            <w:tcBorders>
              <w:top w:val="single" w:color="auto" w:sz="4" w:space="0"/>
              <w:left w:val="single" w:color="auto" w:sz="4" w:space="0"/>
              <w:bottom w:val="single" w:color="auto" w:sz="4" w:space="0"/>
              <w:right w:val="single" w:color="auto" w:sz="4" w:space="0"/>
            </w:tcBorders>
            <w:vAlign w:val="center"/>
          </w:tcPr>
          <w:p w14:paraId="428E792A">
            <w:pPr>
              <w:pStyle w:val="27"/>
              <w:rPr>
                <w:color w:val="000000"/>
              </w:rPr>
            </w:pPr>
            <w:r>
              <w:rPr>
                <w:color w:val="000000"/>
              </w:rPr>
              <w:t>反面上炕0.1〜0.2</w:t>
            </w:r>
          </w:p>
        </w:tc>
      </w:tr>
    </w:tbl>
    <w:p w14:paraId="3EE0514F">
      <w:pPr>
        <w:pStyle w:val="27"/>
        <w:rPr>
          <w:color w:val="000000"/>
        </w:rPr>
      </w:pPr>
      <w:r>
        <w:rPr>
          <w:color w:val="000000"/>
        </w:rPr>
        <w:br w:type="page"/>
      </w:r>
    </w:p>
    <w:tbl>
      <w:tblPr>
        <w:tblStyle w:val="11"/>
        <w:tblW w:w="0" w:type="auto"/>
        <w:jc w:val="center"/>
        <w:tblLayout w:type="fixed"/>
        <w:tblCellMar>
          <w:top w:w="0" w:type="dxa"/>
          <w:left w:w="10" w:type="dxa"/>
          <w:bottom w:w="0" w:type="dxa"/>
          <w:right w:w="10" w:type="dxa"/>
        </w:tblCellMar>
      </w:tblPr>
      <w:tblGrid>
        <w:gridCol w:w="619"/>
        <w:gridCol w:w="1531"/>
        <w:gridCol w:w="840"/>
        <w:gridCol w:w="1526"/>
        <w:gridCol w:w="1253"/>
        <w:gridCol w:w="3691"/>
      </w:tblGrid>
      <w:tr w14:paraId="21301191">
        <w:tblPrEx>
          <w:tblCellMar>
            <w:top w:w="0" w:type="dxa"/>
            <w:left w:w="10" w:type="dxa"/>
            <w:bottom w:w="0" w:type="dxa"/>
            <w:right w:w="10" w:type="dxa"/>
          </w:tblCellMar>
        </w:tblPrEx>
        <w:trPr>
          <w:trHeight w:val="346" w:hRule="exact"/>
          <w:jc w:val="center"/>
        </w:trPr>
        <w:tc>
          <w:tcPr>
            <w:tcW w:w="619" w:type="dxa"/>
            <w:vMerge w:val="restart"/>
            <w:tcBorders>
              <w:top w:val="single" w:color="auto" w:sz="4" w:space="0"/>
              <w:left w:val="single" w:color="auto" w:sz="4" w:space="0"/>
            </w:tcBorders>
          </w:tcPr>
          <w:p w14:paraId="1FB99C92">
            <w:pPr>
              <w:pStyle w:val="27"/>
              <w:rPr>
                <w:color w:val="000000"/>
              </w:rPr>
            </w:pPr>
          </w:p>
        </w:tc>
        <w:tc>
          <w:tcPr>
            <w:tcW w:w="1531" w:type="dxa"/>
            <w:tcBorders>
              <w:top w:val="single" w:color="auto" w:sz="4" w:space="0"/>
              <w:left w:val="single" w:color="auto" w:sz="4" w:space="0"/>
            </w:tcBorders>
            <w:vAlign w:val="bottom"/>
          </w:tcPr>
          <w:p w14:paraId="65470D35">
            <w:pPr>
              <w:pStyle w:val="27"/>
              <w:rPr>
                <w:color w:val="000000"/>
              </w:rPr>
            </w:pPr>
            <w:r>
              <w:rPr>
                <w:color w:val="000000"/>
              </w:rPr>
              <w:t>钩压卡夫袢</w:t>
            </w:r>
          </w:p>
        </w:tc>
        <w:tc>
          <w:tcPr>
            <w:tcW w:w="840" w:type="dxa"/>
            <w:tcBorders>
              <w:top w:val="single" w:color="auto" w:sz="4" w:space="0"/>
              <w:left w:val="single" w:color="auto" w:sz="4" w:space="0"/>
            </w:tcBorders>
            <w:vAlign w:val="bottom"/>
          </w:tcPr>
          <w:p w14:paraId="3A293A3E">
            <w:pPr>
              <w:pStyle w:val="27"/>
              <w:rPr>
                <w:color w:val="000000"/>
              </w:rPr>
            </w:pPr>
            <w:r>
              <w:rPr>
                <w:color w:val="000000"/>
              </w:rPr>
              <w:t>0.8</w:t>
            </w:r>
          </w:p>
        </w:tc>
        <w:tc>
          <w:tcPr>
            <w:tcW w:w="1526" w:type="dxa"/>
            <w:tcBorders>
              <w:top w:val="single" w:color="auto" w:sz="4" w:space="0"/>
              <w:left w:val="single" w:color="auto" w:sz="4" w:space="0"/>
            </w:tcBorders>
            <w:vAlign w:val="bottom"/>
          </w:tcPr>
          <w:p w14:paraId="0AC60A07">
            <w:pPr>
              <w:pStyle w:val="27"/>
              <w:rPr>
                <w:color w:val="000000"/>
              </w:rPr>
            </w:pPr>
            <w:r>
              <w:rPr>
                <w:color w:val="000000"/>
              </w:rPr>
              <w:t>明、暗线各一道</w:t>
            </w:r>
          </w:p>
        </w:tc>
        <w:tc>
          <w:tcPr>
            <w:tcW w:w="1253" w:type="dxa"/>
            <w:tcBorders>
              <w:top w:val="single" w:color="auto" w:sz="4" w:space="0"/>
              <w:left w:val="single" w:color="auto" w:sz="4" w:space="0"/>
            </w:tcBorders>
            <w:vAlign w:val="bottom"/>
          </w:tcPr>
          <w:p w14:paraId="4ED70E68">
            <w:pPr>
              <w:pStyle w:val="27"/>
              <w:rPr>
                <w:color w:val="000000"/>
              </w:rPr>
            </w:pPr>
            <w:r>
              <w:rPr>
                <w:color w:val="000000"/>
              </w:rPr>
              <w:t>0.5</w:t>
            </w:r>
          </w:p>
        </w:tc>
        <w:tc>
          <w:tcPr>
            <w:tcW w:w="3691" w:type="dxa"/>
            <w:tcBorders>
              <w:top w:val="single" w:color="auto" w:sz="4" w:space="0"/>
              <w:left w:val="single" w:color="auto" w:sz="4" w:space="0"/>
              <w:right w:val="single" w:color="auto" w:sz="4" w:space="0"/>
            </w:tcBorders>
            <w:vAlign w:val="bottom"/>
          </w:tcPr>
          <w:p w14:paraId="4D378AFA">
            <w:pPr>
              <w:pStyle w:val="27"/>
              <w:rPr>
                <w:color w:val="000000"/>
              </w:rPr>
            </w:pPr>
            <w:r>
              <w:rPr>
                <w:color w:val="000000"/>
              </w:rPr>
              <w:t>子口不反吐</w:t>
            </w:r>
          </w:p>
        </w:tc>
      </w:tr>
      <w:tr w14:paraId="1D0188BF">
        <w:tblPrEx>
          <w:tblCellMar>
            <w:top w:w="0" w:type="dxa"/>
            <w:left w:w="10" w:type="dxa"/>
            <w:bottom w:w="0" w:type="dxa"/>
            <w:right w:w="10" w:type="dxa"/>
          </w:tblCellMar>
        </w:tblPrEx>
        <w:trPr>
          <w:trHeight w:val="331" w:hRule="exact"/>
          <w:jc w:val="center"/>
        </w:trPr>
        <w:tc>
          <w:tcPr>
            <w:tcW w:w="619" w:type="dxa"/>
            <w:vMerge w:val="continue"/>
            <w:tcBorders>
              <w:left w:val="single" w:color="auto" w:sz="4" w:space="0"/>
            </w:tcBorders>
          </w:tcPr>
          <w:p w14:paraId="6E32FA92">
            <w:pPr>
              <w:pStyle w:val="27"/>
              <w:rPr>
                <w:color w:val="000000"/>
              </w:rPr>
            </w:pPr>
          </w:p>
        </w:tc>
        <w:tc>
          <w:tcPr>
            <w:tcW w:w="1531" w:type="dxa"/>
            <w:tcBorders>
              <w:top w:val="single" w:color="auto" w:sz="4" w:space="0"/>
              <w:left w:val="single" w:color="auto" w:sz="4" w:space="0"/>
            </w:tcBorders>
            <w:vAlign w:val="bottom"/>
          </w:tcPr>
          <w:p w14:paraId="7CBA8FF0">
            <w:pPr>
              <w:pStyle w:val="27"/>
              <w:rPr>
                <w:color w:val="000000"/>
              </w:rPr>
            </w:pPr>
            <w:r>
              <w:rPr>
                <w:color w:val="000000"/>
              </w:rPr>
              <w:t>绱卡夫袢</w:t>
            </w:r>
          </w:p>
        </w:tc>
        <w:tc>
          <w:tcPr>
            <w:tcW w:w="840" w:type="dxa"/>
            <w:tcBorders>
              <w:top w:val="single" w:color="auto" w:sz="4" w:space="0"/>
              <w:left w:val="single" w:color="auto" w:sz="4" w:space="0"/>
            </w:tcBorders>
            <w:vAlign w:val="bottom"/>
          </w:tcPr>
          <w:p w14:paraId="4D66B9A1">
            <w:pPr>
              <w:pStyle w:val="27"/>
              <w:rPr>
                <w:color w:val="000000"/>
              </w:rPr>
            </w:pPr>
            <w:r>
              <w:rPr>
                <w:color w:val="000000"/>
              </w:rPr>
              <w:t>0.4</w:t>
            </w:r>
          </w:p>
        </w:tc>
        <w:tc>
          <w:tcPr>
            <w:tcW w:w="1526" w:type="dxa"/>
            <w:tcBorders>
              <w:top w:val="single" w:color="auto" w:sz="4" w:space="0"/>
              <w:left w:val="single" w:color="auto" w:sz="4" w:space="0"/>
            </w:tcBorders>
            <w:vAlign w:val="bottom"/>
          </w:tcPr>
          <w:p w14:paraId="374A04BD">
            <w:pPr>
              <w:pStyle w:val="27"/>
              <w:rPr>
                <w:color w:val="000000"/>
              </w:rPr>
            </w:pPr>
            <w:r>
              <w:rPr>
                <w:color w:val="000000"/>
              </w:rPr>
              <w:t>明、暗线各一道</w:t>
            </w:r>
          </w:p>
        </w:tc>
        <w:tc>
          <w:tcPr>
            <w:tcW w:w="1253" w:type="dxa"/>
            <w:tcBorders>
              <w:top w:val="single" w:color="auto" w:sz="4" w:space="0"/>
              <w:left w:val="single" w:color="auto" w:sz="4" w:space="0"/>
            </w:tcBorders>
            <w:vAlign w:val="bottom"/>
          </w:tcPr>
          <w:p w14:paraId="3417CC01">
            <w:pPr>
              <w:pStyle w:val="27"/>
              <w:rPr>
                <w:color w:val="000000"/>
              </w:rPr>
            </w:pPr>
            <w:r>
              <w:rPr>
                <w:color w:val="000000"/>
              </w:rPr>
              <w:t>0.5</w:t>
            </w:r>
          </w:p>
        </w:tc>
        <w:tc>
          <w:tcPr>
            <w:tcW w:w="3691" w:type="dxa"/>
            <w:tcBorders>
              <w:top w:val="single" w:color="auto" w:sz="4" w:space="0"/>
              <w:left w:val="single" w:color="auto" w:sz="4" w:space="0"/>
              <w:right w:val="single" w:color="auto" w:sz="4" w:space="0"/>
            </w:tcBorders>
            <w:vAlign w:val="bottom"/>
          </w:tcPr>
          <w:p w14:paraId="259CF4CD">
            <w:pPr>
              <w:pStyle w:val="27"/>
              <w:rPr>
                <w:color w:val="000000"/>
              </w:rPr>
            </w:pPr>
            <w:r>
              <w:rPr>
                <w:color w:val="000000"/>
              </w:rPr>
              <w:t>按卡夫宽取中，侧缝向前4.5，向后扣合</w:t>
            </w:r>
          </w:p>
        </w:tc>
      </w:tr>
      <w:tr w14:paraId="67B9CF77">
        <w:tblPrEx>
          <w:tblCellMar>
            <w:top w:w="0" w:type="dxa"/>
            <w:left w:w="10" w:type="dxa"/>
            <w:bottom w:w="0" w:type="dxa"/>
            <w:right w:w="10" w:type="dxa"/>
          </w:tblCellMar>
        </w:tblPrEx>
        <w:trPr>
          <w:trHeight w:val="336" w:hRule="exact"/>
          <w:jc w:val="center"/>
        </w:trPr>
        <w:tc>
          <w:tcPr>
            <w:tcW w:w="619" w:type="dxa"/>
            <w:vMerge w:val="restart"/>
            <w:tcBorders>
              <w:top w:val="single" w:color="auto" w:sz="4" w:space="0"/>
              <w:left w:val="single" w:color="auto" w:sz="4" w:space="0"/>
            </w:tcBorders>
            <w:vAlign w:val="center"/>
          </w:tcPr>
          <w:p w14:paraId="2CEB90B7">
            <w:pPr>
              <w:pStyle w:val="27"/>
              <w:rPr>
                <w:color w:val="000000"/>
              </w:rPr>
            </w:pPr>
            <w:r>
              <w:rPr>
                <w:color w:val="000000"/>
              </w:rPr>
              <w:t>对讲 机袢</w:t>
            </w:r>
          </w:p>
        </w:tc>
        <w:tc>
          <w:tcPr>
            <w:tcW w:w="1531" w:type="dxa"/>
            <w:tcBorders>
              <w:top w:val="single" w:color="auto" w:sz="4" w:space="0"/>
              <w:left w:val="single" w:color="auto" w:sz="4" w:space="0"/>
            </w:tcBorders>
            <w:vAlign w:val="center"/>
          </w:tcPr>
          <w:p w14:paraId="0A229626">
            <w:pPr>
              <w:pStyle w:val="27"/>
              <w:rPr>
                <w:color w:val="000000"/>
              </w:rPr>
            </w:pPr>
            <w:r>
              <w:rPr>
                <w:color w:val="000000"/>
              </w:rPr>
              <w:t>扎对讲机袢</w:t>
            </w:r>
          </w:p>
        </w:tc>
        <w:tc>
          <w:tcPr>
            <w:tcW w:w="840" w:type="dxa"/>
            <w:tcBorders>
              <w:top w:val="single" w:color="auto" w:sz="4" w:space="0"/>
              <w:left w:val="single" w:color="auto" w:sz="4" w:space="0"/>
            </w:tcBorders>
            <w:vAlign w:val="center"/>
          </w:tcPr>
          <w:p w14:paraId="6C0E61E3">
            <w:pPr>
              <w:pStyle w:val="27"/>
              <w:rPr>
                <w:color w:val="000000"/>
              </w:rPr>
            </w:pPr>
            <w:r>
              <w:rPr>
                <w:color w:val="000000"/>
              </w:rPr>
              <w:t>—</w:t>
            </w:r>
          </w:p>
        </w:tc>
        <w:tc>
          <w:tcPr>
            <w:tcW w:w="1526" w:type="dxa"/>
            <w:tcBorders>
              <w:top w:val="single" w:color="auto" w:sz="4" w:space="0"/>
              <w:left w:val="single" w:color="auto" w:sz="4" w:space="0"/>
            </w:tcBorders>
            <w:vAlign w:val="center"/>
          </w:tcPr>
          <w:p w14:paraId="7412082D">
            <w:pPr>
              <w:pStyle w:val="27"/>
              <w:rPr>
                <w:color w:val="000000"/>
              </w:rPr>
            </w:pPr>
            <w:r>
              <w:rPr>
                <w:color w:val="000000"/>
              </w:rPr>
              <w:t>明、暗线各一道</w:t>
            </w:r>
          </w:p>
        </w:tc>
        <w:tc>
          <w:tcPr>
            <w:tcW w:w="1253" w:type="dxa"/>
            <w:tcBorders>
              <w:top w:val="single" w:color="auto" w:sz="4" w:space="0"/>
              <w:left w:val="single" w:color="auto" w:sz="4" w:space="0"/>
            </w:tcBorders>
            <w:vAlign w:val="center"/>
          </w:tcPr>
          <w:p w14:paraId="1497ED26">
            <w:pPr>
              <w:pStyle w:val="27"/>
              <w:rPr>
                <w:color w:val="000000"/>
              </w:rPr>
            </w:pPr>
            <w:r>
              <w:rPr>
                <w:color w:val="000000"/>
              </w:rPr>
              <w:t>0.15</w:t>
            </w:r>
          </w:p>
        </w:tc>
        <w:tc>
          <w:tcPr>
            <w:tcW w:w="3691" w:type="dxa"/>
            <w:tcBorders>
              <w:top w:val="single" w:color="auto" w:sz="4" w:space="0"/>
              <w:left w:val="single" w:color="auto" w:sz="4" w:space="0"/>
              <w:right w:val="single" w:color="auto" w:sz="4" w:space="0"/>
            </w:tcBorders>
            <w:vAlign w:val="center"/>
          </w:tcPr>
          <w:p w14:paraId="49B00E84">
            <w:pPr>
              <w:pStyle w:val="27"/>
              <w:rPr>
                <w:color w:val="000000"/>
              </w:rPr>
            </w:pPr>
            <w:r>
              <w:rPr>
                <w:color w:val="000000"/>
              </w:rPr>
              <w:t>两端扣净、劈缝距中</w:t>
            </w:r>
          </w:p>
        </w:tc>
      </w:tr>
      <w:tr w14:paraId="7F6A9AC0">
        <w:tblPrEx>
          <w:tblCellMar>
            <w:top w:w="0" w:type="dxa"/>
            <w:left w:w="10" w:type="dxa"/>
            <w:bottom w:w="0" w:type="dxa"/>
            <w:right w:w="10" w:type="dxa"/>
          </w:tblCellMar>
        </w:tblPrEx>
        <w:trPr>
          <w:trHeight w:val="907" w:hRule="exact"/>
          <w:jc w:val="center"/>
        </w:trPr>
        <w:tc>
          <w:tcPr>
            <w:tcW w:w="619" w:type="dxa"/>
            <w:vMerge w:val="continue"/>
            <w:tcBorders>
              <w:left w:val="single" w:color="auto" w:sz="4" w:space="0"/>
            </w:tcBorders>
            <w:vAlign w:val="center"/>
          </w:tcPr>
          <w:p w14:paraId="47C08A32">
            <w:pPr>
              <w:pStyle w:val="27"/>
              <w:rPr>
                <w:color w:val="000000"/>
              </w:rPr>
            </w:pPr>
          </w:p>
        </w:tc>
        <w:tc>
          <w:tcPr>
            <w:tcW w:w="1531" w:type="dxa"/>
            <w:tcBorders>
              <w:top w:val="single" w:color="auto" w:sz="4" w:space="0"/>
              <w:left w:val="single" w:color="auto" w:sz="4" w:space="0"/>
            </w:tcBorders>
            <w:vAlign w:val="center"/>
          </w:tcPr>
          <w:p w14:paraId="3CD9093F">
            <w:pPr>
              <w:pStyle w:val="27"/>
              <w:rPr>
                <w:color w:val="000000"/>
              </w:rPr>
            </w:pPr>
            <w:r>
              <w:rPr>
                <w:color w:val="000000"/>
              </w:rPr>
              <w:t>绱对讲机袢</w:t>
            </w:r>
          </w:p>
        </w:tc>
        <w:tc>
          <w:tcPr>
            <w:tcW w:w="840" w:type="dxa"/>
            <w:tcBorders>
              <w:top w:val="single" w:color="auto" w:sz="4" w:space="0"/>
              <w:left w:val="single" w:color="auto" w:sz="4" w:space="0"/>
            </w:tcBorders>
            <w:vAlign w:val="center"/>
          </w:tcPr>
          <w:p w14:paraId="4B7ACD05">
            <w:pPr>
              <w:pStyle w:val="27"/>
              <w:rPr>
                <w:color w:val="000000"/>
              </w:rPr>
            </w:pPr>
            <w:r>
              <w:rPr>
                <w:color w:val="000000"/>
              </w:rPr>
              <w:t>—</w:t>
            </w:r>
          </w:p>
        </w:tc>
        <w:tc>
          <w:tcPr>
            <w:tcW w:w="1526" w:type="dxa"/>
            <w:tcBorders>
              <w:top w:val="single" w:color="auto" w:sz="4" w:space="0"/>
              <w:left w:val="single" w:color="auto" w:sz="4" w:space="0"/>
            </w:tcBorders>
            <w:vAlign w:val="center"/>
          </w:tcPr>
          <w:p w14:paraId="4C4BE9E6">
            <w:pPr>
              <w:pStyle w:val="27"/>
              <w:rPr>
                <w:color w:val="000000"/>
              </w:rPr>
            </w:pPr>
            <w:r>
              <w:rPr>
                <w:color w:val="000000"/>
              </w:rPr>
              <w:t>明线一道42针套结</w:t>
            </w:r>
          </w:p>
        </w:tc>
        <w:tc>
          <w:tcPr>
            <w:tcW w:w="1253" w:type="dxa"/>
            <w:tcBorders>
              <w:top w:val="single" w:color="auto" w:sz="4" w:space="0"/>
              <w:left w:val="single" w:color="auto" w:sz="4" w:space="0"/>
            </w:tcBorders>
            <w:vAlign w:val="center"/>
          </w:tcPr>
          <w:p w14:paraId="1416D659">
            <w:pPr>
              <w:pStyle w:val="27"/>
              <w:rPr>
                <w:color w:val="000000"/>
              </w:rPr>
            </w:pPr>
            <w:r>
              <w:rPr>
                <w:color w:val="000000"/>
              </w:rPr>
              <w:t>0.15</w:t>
            </w:r>
          </w:p>
        </w:tc>
        <w:tc>
          <w:tcPr>
            <w:tcW w:w="3691" w:type="dxa"/>
            <w:tcBorders>
              <w:top w:val="single" w:color="auto" w:sz="4" w:space="0"/>
              <w:left w:val="single" w:color="auto" w:sz="4" w:space="0"/>
              <w:right w:val="single" w:color="auto" w:sz="4" w:space="0"/>
            </w:tcBorders>
            <w:vAlign w:val="bottom"/>
          </w:tcPr>
          <w:p w14:paraId="5D350BB1">
            <w:pPr>
              <w:pStyle w:val="27"/>
              <w:rPr>
                <w:color w:val="000000"/>
              </w:rPr>
            </w:pPr>
            <w:r>
              <w:rPr>
                <w:color w:val="000000"/>
              </w:rPr>
              <w:t>左、右身按标印，两端、袢中各扎线一道，扎 线上端顺明线用套结机打结，齐上口打结三个 结长1.0</w:t>
            </w:r>
          </w:p>
        </w:tc>
      </w:tr>
      <w:tr w14:paraId="59ED6040">
        <w:tblPrEx>
          <w:tblCellMar>
            <w:top w:w="0" w:type="dxa"/>
            <w:left w:w="10" w:type="dxa"/>
            <w:bottom w:w="0" w:type="dxa"/>
            <w:right w:w="10" w:type="dxa"/>
          </w:tblCellMar>
        </w:tblPrEx>
        <w:trPr>
          <w:trHeight w:val="326" w:hRule="exact"/>
          <w:jc w:val="center"/>
        </w:trPr>
        <w:tc>
          <w:tcPr>
            <w:tcW w:w="619" w:type="dxa"/>
            <w:vMerge w:val="restart"/>
            <w:tcBorders>
              <w:top w:val="single" w:color="auto" w:sz="4" w:space="0"/>
              <w:left w:val="single" w:color="auto" w:sz="4" w:space="0"/>
            </w:tcBorders>
            <w:vAlign w:val="center"/>
          </w:tcPr>
          <w:p w14:paraId="522F5EA5">
            <w:pPr>
              <w:pStyle w:val="27"/>
              <w:rPr>
                <w:color w:val="000000"/>
              </w:rPr>
            </w:pPr>
            <w:r>
              <w:rPr>
                <w:color w:val="000000"/>
              </w:rPr>
              <w:t>标识</w:t>
            </w:r>
          </w:p>
        </w:tc>
        <w:tc>
          <w:tcPr>
            <w:tcW w:w="1531" w:type="dxa"/>
            <w:tcBorders>
              <w:top w:val="single" w:color="auto" w:sz="4" w:space="0"/>
              <w:left w:val="single" w:color="auto" w:sz="4" w:space="0"/>
            </w:tcBorders>
            <w:vAlign w:val="center"/>
          </w:tcPr>
          <w:p w14:paraId="1CF03B56">
            <w:pPr>
              <w:pStyle w:val="27"/>
              <w:rPr>
                <w:color w:val="000000"/>
              </w:rPr>
            </w:pPr>
            <w:r>
              <w:rPr>
                <w:color w:val="000000"/>
              </w:rPr>
              <w:t>号型标识</w:t>
            </w:r>
          </w:p>
        </w:tc>
        <w:tc>
          <w:tcPr>
            <w:tcW w:w="840" w:type="dxa"/>
            <w:tcBorders>
              <w:top w:val="single" w:color="auto" w:sz="4" w:space="0"/>
              <w:left w:val="single" w:color="auto" w:sz="4" w:space="0"/>
            </w:tcBorders>
            <w:vAlign w:val="center"/>
          </w:tcPr>
          <w:p w14:paraId="5A921C9E">
            <w:pPr>
              <w:pStyle w:val="27"/>
              <w:rPr>
                <w:color w:val="000000"/>
              </w:rPr>
            </w:pPr>
            <w:r>
              <w:rPr>
                <w:color w:val="000000"/>
              </w:rPr>
              <w:t>0.8</w:t>
            </w:r>
          </w:p>
        </w:tc>
        <w:tc>
          <w:tcPr>
            <w:tcW w:w="1526" w:type="dxa"/>
            <w:tcBorders>
              <w:top w:val="single" w:color="auto" w:sz="4" w:space="0"/>
              <w:left w:val="single" w:color="auto" w:sz="4" w:space="0"/>
            </w:tcBorders>
            <w:vAlign w:val="center"/>
          </w:tcPr>
          <w:p w14:paraId="6C542553">
            <w:pPr>
              <w:pStyle w:val="27"/>
              <w:rPr>
                <w:color w:val="000000"/>
              </w:rPr>
            </w:pPr>
            <w:r>
              <w:rPr>
                <w:color w:val="000000"/>
              </w:rPr>
              <w:t>—</w:t>
            </w:r>
          </w:p>
        </w:tc>
        <w:tc>
          <w:tcPr>
            <w:tcW w:w="1253" w:type="dxa"/>
            <w:tcBorders>
              <w:top w:val="single" w:color="auto" w:sz="4" w:space="0"/>
              <w:left w:val="single" w:color="auto" w:sz="4" w:space="0"/>
            </w:tcBorders>
            <w:vAlign w:val="center"/>
          </w:tcPr>
          <w:p w14:paraId="32A112D0">
            <w:pPr>
              <w:pStyle w:val="27"/>
              <w:rPr>
                <w:color w:val="000000"/>
              </w:rPr>
            </w:pPr>
            <w:r>
              <w:rPr>
                <w:color w:val="000000"/>
              </w:rPr>
              <w:t>—</w:t>
            </w:r>
          </w:p>
        </w:tc>
        <w:tc>
          <w:tcPr>
            <w:tcW w:w="3691" w:type="dxa"/>
            <w:tcBorders>
              <w:top w:val="single" w:color="auto" w:sz="4" w:space="0"/>
              <w:left w:val="single" w:color="auto" w:sz="4" w:space="0"/>
              <w:right w:val="single" w:color="auto" w:sz="4" w:space="0"/>
            </w:tcBorders>
            <w:vAlign w:val="center"/>
          </w:tcPr>
          <w:p w14:paraId="28EDF487">
            <w:pPr>
              <w:pStyle w:val="27"/>
              <w:rPr>
                <w:color w:val="000000"/>
              </w:rPr>
            </w:pPr>
            <w:r>
              <w:rPr>
                <w:color w:val="000000"/>
              </w:rPr>
              <w:t>座领下口居中夹绱</w:t>
            </w:r>
          </w:p>
        </w:tc>
      </w:tr>
      <w:tr w14:paraId="4FFAC38B">
        <w:tblPrEx>
          <w:tblCellMar>
            <w:top w:w="0" w:type="dxa"/>
            <w:left w:w="10" w:type="dxa"/>
            <w:bottom w:w="0" w:type="dxa"/>
            <w:right w:w="10" w:type="dxa"/>
          </w:tblCellMar>
        </w:tblPrEx>
        <w:trPr>
          <w:trHeight w:val="610" w:hRule="exact"/>
          <w:jc w:val="center"/>
        </w:trPr>
        <w:tc>
          <w:tcPr>
            <w:tcW w:w="619" w:type="dxa"/>
            <w:vMerge w:val="continue"/>
            <w:tcBorders>
              <w:left w:val="single" w:color="auto" w:sz="4" w:space="0"/>
            </w:tcBorders>
            <w:vAlign w:val="center"/>
          </w:tcPr>
          <w:p w14:paraId="4162411F">
            <w:pPr>
              <w:pStyle w:val="27"/>
              <w:rPr>
                <w:color w:val="000000"/>
              </w:rPr>
            </w:pPr>
          </w:p>
        </w:tc>
        <w:tc>
          <w:tcPr>
            <w:tcW w:w="1531" w:type="dxa"/>
            <w:tcBorders>
              <w:top w:val="single" w:color="auto" w:sz="4" w:space="0"/>
              <w:left w:val="single" w:color="auto" w:sz="4" w:space="0"/>
            </w:tcBorders>
            <w:vAlign w:val="center"/>
          </w:tcPr>
          <w:p w14:paraId="70ABEC94">
            <w:pPr>
              <w:pStyle w:val="27"/>
              <w:rPr>
                <w:color w:val="000000"/>
              </w:rPr>
            </w:pPr>
            <w:r>
              <w:rPr>
                <w:color w:val="000000"/>
              </w:rPr>
              <w:t>洗涤标识</w:t>
            </w:r>
          </w:p>
        </w:tc>
        <w:tc>
          <w:tcPr>
            <w:tcW w:w="840" w:type="dxa"/>
            <w:tcBorders>
              <w:top w:val="single" w:color="auto" w:sz="4" w:space="0"/>
              <w:left w:val="single" w:color="auto" w:sz="4" w:space="0"/>
            </w:tcBorders>
            <w:vAlign w:val="center"/>
          </w:tcPr>
          <w:p w14:paraId="78BC9AAA">
            <w:pPr>
              <w:pStyle w:val="27"/>
              <w:rPr>
                <w:color w:val="000000"/>
              </w:rPr>
            </w:pPr>
            <w:r>
              <w:rPr>
                <w:color w:val="000000"/>
              </w:rPr>
              <w:t>0.8</w:t>
            </w:r>
          </w:p>
        </w:tc>
        <w:tc>
          <w:tcPr>
            <w:tcW w:w="1526" w:type="dxa"/>
            <w:tcBorders>
              <w:top w:val="single" w:color="auto" w:sz="4" w:space="0"/>
              <w:left w:val="single" w:color="auto" w:sz="4" w:space="0"/>
            </w:tcBorders>
            <w:vAlign w:val="center"/>
          </w:tcPr>
          <w:p w14:paraId="19BEEC98">
            <w:pPr>
              <w:pStyle w:val="27"/>
              <w:rPr>
                <w:color w:val="000000"/>
              </w:rPr>
            </w:pPr>
            <w:r>
              <w:rPr>
                <w:color w:val="000000"/>
              </w:rPr>
              <w:t>—</w:t>
            </w:r>
          </w:p>
        </w:tc>
        <w:tc>
          <w:tcPr>
            <w:tcW w:w="1253" w:type="dxa"/>
            <w:tcBorders>
              <w:top w:val="single" w:color="auto" w:sz="4" w:space="0"/>
              <w:left w:val="single" w:color="auto" w:sz="4" w:space="0"/>
            </w:tcBorders>
            <w:vAlign w:val="center"/>
          </w:tcPr>
          <w:p w14:paraId="4AA244A4">
            <w:pPr>
              <w:pStyle w:val="27"/>
              <w:rPr>
                <w:color w:val="000000"/>
              </w:rPr>
            </w:pPr>
            <w:r>
              <w:rPr>
                <w:color w:val="000000"/>
              </w:rPr>
              <w:t>—</w:t>
            </w:r>
          </w:p>
        </w:tc>
        <w:tc>
          <w:tcPr>
            <w:tcW w:w="3691" w:type="dxa"/>
            <w:tcBorders>
              <w:top w:val="single" w:color="auto" w:sz="4" w:space="0"/>
              <w:left w:val="single" w:color="auto" w:sz="4" w:space="0"/>
              <w:right w:val="single" w:color="auto" w:sz="4" w:space="0"/>
            </w:tcBorders>
            <w:vAlign w:val="center"/>
          </w:tcPr>
          <w:p w14:paraId="5D27A835">
            <w:pPr>
              <w:pStyle w:val="27"/>
              <w:rPr>
                <w:color w:val="000000"/>
              </w:rPr>
            </w:pPr>
            <w:r>
              <w:rPr>
                <w:color w:val="000000"/>
              </w:rPr>
              <w:t>掩襟里口，卡夫向上2.0〜3.0,洗涤方法一面朝 上</w:t>
            </w:r>
          </w:p>
        </w:tc>
      </w:tr>
      <w:tr w14:paraId="41982B77">
        <w:tblPrEx>
          <w:tblCellMar>
            <w:top w:w="0" w:type="dxa"/>
            <w:left w:w="10" w:type="dxa"/>
            <w:bottom w:w="0" w:type="dxa"/>
            <w:right w:w="10" w:type="dxa"/>
          </w:tblCellMar>
        </w:tblPrEx>
        <w:trPr>
          <w:trHeight w:val="514" w:hRule="exact"/>
          <w:jc w:val="center"/>
        </w:trPr>
        <w:tc>
          <w:tcPr>
            <w:tcW w:w="619" w:type="dxa"/>
            <w:vMerge w:val="continue"/>
            <w:tcBorders>
              <w:left w:val="single" w:color="auto" w:sz="4" w:space="0"/>
              <w:bottom w:val="single" w:color="auto" w:sz="4" w:space="0"/>
            </w:tcBorders>
            <w:vAlign w:val="center"/>
          </w:tcPr>
          <w:p w14:paraId="7C4F6B79">
            <w:pPr>
              <w:pStyle w:val="27"/>
              <w:rPr>
                <w:color w:val="000000"/>
              </w:rPr>
            </w:pPr>
          </w:p>
        </w:tc>
        <w:tc>
          <w:tcPr>
            <w:tcW w:w="1531" w:type="dxa"/>
            <w:tcBorders>
              <w:top w:val="single" w:color="auto" w:sz="4" w:space="0"/>
              <w:left w:val="single" w:color="auto" w:sz="4" w:space="0"/>
              <w:bottom w:val="single" w:color="auto" w:sz="4" w:space="0"/>
            </w:tcBorders>
            <w:vAlign w:val="center"/>
          </w:tcPr>
          <w:p w14:paraId="3899DC9D">
            <w:pPr>
              <w:pStyle w:val="27"/>
              <w:rPr>
                <w:color w:val="000000"/>
              </w:rPr>
            </w:pPr>
            <w:r>
              <w:rPr>
                <w:color w:val="000000"/>
              </w:rPr>
              <w:t>商标标识</w:t>
            </w:r>
          </w:p>
        </w:tc>
        <w:tc>
          <w:tcPr>
            <w:tcW w:w="840" w:type="dxa"/>
            <w:tcBorders>
              <w:top w:val="single" w:color="auto" w:sz="4" w:space="0"/>
              <w:left w:val="single" w:color="auto" w:sz="4" w:space="0"/>
              <w:bottom w:val="single" w:color="auto" w:sz="4" w:space="0"/>
            </w:tcBorders>
            <w:vAlign w:val="center"/>
          </w:tcPr>
          <w:p w14:paraId="4FE56728">
            <w:pPr>
              <w:pStyle w:val="27"/>
              <w:rPr>
                <w:color w:val="000000"/>
              </w:rPr>
            </w:pPr>
            <w:r>
              <w:rPr>
                <w:color w:val="000000"/>
              </w:rPr>
              <w:t>0.6</w:t>
            </w:r>
          </w:p>
        </w:tc>
        <w:tc>
          <w:tcPr>
            <w:tcW w:w="1526" w:type="dxa"/>
            <w:tcBorders>
              <w:top w:val="single" w:color="auto" w:sz="4" w:space="0"/>
              <w:left w:val="single" w:color="auto" w:sz="4" w:space="0"/>
              <w:bottom w:val="single" w:color="auto" w:sz="4" w:space="0"/>
            </w:tcBorders>
            <w:vAlign w:val="center"/>
          </w:tcPr>
          <w:p w14:paraId="77E2F932">
            <w:pPr>
              <w:pStyle w:val="27"/>
              <w:rPr>
                <w:color w:val="000000"/>
              </w:rPr>
            </w:pPr>
            <w:r>
              <w:rPr>
                <w:color w:val="000000"/>
              </w:rPr>
              <w:t>—</w:t>
            </w:r>
          </w:p>
        </w:tc>
        <w:tc>
          <w:tcPr>
            <w:tcW w:w="1253" w:type="dxa"/>
            <w:tcBorders>
              <w:top w:val="single" w:color="auto" w:sz="4" w:space="0"/>
              <w:left w:val="single" w:color="auto" w:sz="4" w:space="0"/>
              <w:bottom w:val="single" w:color="auto" w:sz="4" w:space="0"/>
            </w:tcBorders>
            <w:vAlign w:val="center"/>
          </w:tcPr>
          <w:p w14:paraId="195EA6CA">
            <w:pPr>
              <w:pStyle w:val="27"/>
              <w:rPr>
                <w:color w:val="000000"/>
              </w:rPr>
            </w:pPr>
            <w:r>
              <w:rPr>
                <w:color w:val="000000"/>
              </w:rPr>
              <w:t>—</w:t>
            </w:r>
          </w:p>
        </w:tc>
        <w:tc>
          <w:tcPr>
            <w:tcW w:w="3691" w:type="dxa"/>
            <w:tcBorders>
              <w:top w:val="single" w:color="auto" w:sz="4" w:space="0"/>
              <w:left w:val="single" w:color="auto" w:sz="4" w:space="0"/>
              <w:bottom w:val="single" w:color="auto" w:sz="4" w:space="0"/>
              <w:right w:val="single" w:color="auto" w:sz="4" w:space="0"/>
            </w:tcBorders>
            <w:vAlign w:val="center"/>
          </w:tcPr>
          <w:p w14:paraId="3B994946">
            <w:pPr>
              <w:pStyle w:val="27"/>
              <w:rPr>
                <w:color w:val="000000"/>
              </w:rPr>
            </w:pPr>
            <w:r>
              <w:rPr>
                <w:color w:val="000000"/>
              </w:rPr>
              <w:t>后领窝居中，烫成船型两端夹在绱领缝处</w:t>
            </w:r>
          </w:p>
        </w:tc>
      </w:tr>
    </w:tbl>
    <w:p w14:paraId="4E995418">
      <w:pPr>
        <w:spacing w:after="239" w:line="1" w:lineRule="exact"/>
        <w:rPr>
          <w:lang w:eastAsia="zh-CN"/>
        </w:rPr>
      </w:pPr>
    </w:p>
    <w:p w14:paraId="6CC98621">
      <w:pPr>
        <w:pStyle w:val="58"/>
        <w:keepNext/>
        <w:keepLines/>
        <w:numPr>
          <w:ilvl w:val="2"/>
          <w:numId w:val="39"/>
        </w:numPr>
        <w:tabs>
          <w:tab w:val="left" w:pos="1154"/>
        </w:tabs>
        <w:spacing w:line="240" w:lineRule="auto"/>
        <w:ind w:firstLine="0"/>
      </w:pPr>
      <w:bookmarkStart w:id="379" w:name="bookmark1409"/>
      <w:r>
        <w:rPr>
          <w:color w:val="000000"/>
        </w:rPr>
        <w:t>锁钉</w:t>
      </w:r>
      <w:bookmarkEnd w:id="379"/>
    </w:p>
    <w:p w14:paraId="15C1010D">
      <w:pPr>
        <w:pStyle w:val="58"/>
        <w:keepNext/>
        <w:keepLines/>
        <w:spacing w:after="240" w:line="240" w:lineRule="auto"/>
      </w:pPr>
      <w:bookmarkStart w:id="380" w:name="bookmark1411"/>
      <w:r>
        <w:rPr>
          <w:color w:val="000000"/>
        </w:rPr>
        <w:t>锁钉要求应符合表8规定。</w:t>
      </w:r>
      <w:bookmarkEnd w:id="380"/>
    </w:p>
    <w:p w14:paraId="68FFF3D5">
      <w:pPr>
        <w:pStyle w:val="58"/>
        <w:keepNext/>
        <w:keepLines/>
        <w:tabs>
          <w:tab w:val="left" w:pos="4872"/>
        </w:tabs>
        <w:spacing w:line="240" w:lineRule="auto"/>
        <w:ind w:firstLine="0"/>
        <w:jc w:val="right"/>
        <w:rPr>
          <w:sz w:val="18"/>
          <w:szCs w:val="18"/>
        </w:rPr>
      </w:pPr>
      <w:bookmarkStart w:id="381" w:name="bookmark1413"/>
      <w:r>
        <w:rPr>
          <w:color w:val="000000"/>
        </w:rPr>
        <w:t>表8</w:t>
      </w:r>
      <w:r>
        <w:rPr>
          <w:b/>
          <w:bCs/>
          <w:color w:val="000000"/>
        </w:rPr>
        <w:t>锁定工艺</w:t>
      </w:r>
      <w:r>
        <w:rPr>
          <w:b/>
          <w:bCs/>
          <w:color w:val="000000"/>
        </w:rPr>
        <w:tab/>
      </w:r>
      <w:r>
        <w:rPr>
          <w:color w:val="000000"/>
          <w:sz w:val="18"/>
          <w:szCs w:val="18"/>
        </w:rPr>
        <w:t>单位</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lang w:val="en-US" w:eastAsia="en-US" w:bidi="en-US"/>
        </w:rPr>
        <w:t>cm</w:t>
      </w:r>
      <w:bookmarkEnd w:id="381"/>
    </w:p>
    <w:tbl>
      <w:tblPr>
        <w:tblStyle w:val="11"/>
        <w:tblW w:w="0" w:type="auto"/>
        <w:jc w:val="center"/>
        <w:tblLayout w:type="fixed"/>
        <w:tblCellMar>
          <w:top w:w="0" w:type="dxa"/>
          <w:left w:w="10" w:type="dxa"/>
          <w:bottom w:w="0" w:type="dxa"/>
          <w:right w:w="10" w:type="dxa"/>
        </w:tblCellMar>
      </w:tblPr>
      <w:tblGrid>
        <w:gridCol w:w="1378"/>
        <w:gridCol w:w="691"/>
        <w:gridCol w:w="4022"/>
        <w:gridCol w:w="3312"/>
      </w:tblGrid>
      <w:tr w14:paraId="4B44095C">
        <w:tblPrEx>
          <w:tblCellMar>
            <w:top w:w="0" w:type="dxa"/>
            <w:left w:w="10" w:type="dxa"/>
            <w:bottom w:w="0" w:type="dxa"/>
            <w:right w:w="10" w:type="dxa"/>
          </w:tblCellMar>
        </w:tblPrEx>
        <w:trPr>
          <w:trHeight w:val="336" w:hRule="exact"/>
          <w:jc w:val="center"/>
        </w:trPr>
        <w:tc>
          <w:tcPr>
            <w:tcW w:w="1378" w:type="dxa"/>
            <w:vMerge w:val="restart"/>
            <w:tcBorders>
              <w:top w:val="single" w:color="auto" w:sz="4" w:space="0"/>
              <w:left w:val="single" w:color="auto" w:sz="4" w:space="0"/>
            </w:tcBorders>
            <w:vAlign w:val="center"/>
          </w:tcPr>
          <w:p w14:paraId="1964238A">
            <w:pPr>
              <w:pStyle w:val="27"/>
            </w:pPr>
            <w:r>
              <w:rPr>
                <w:color w:val="000000"/>
              </w:rPr>
              <w:t>部位名称</w:t>
            </w:r>
          </w:p>
        </w:tc>
        <w:tc>
          <w:tcPr>
            <w:tcW w:w="691" w:type="dxa"/>
            <w:vMerge w:val="restart"/>
            <w:tcBorders>
              <w:top w:val="single" w:color="auto" w:sz="4" w:space="0"/>
              <w:left w:val="single" w:color="auto" w:sz="4" w:space="0"/>
            </w:tcBorders>
            <w:vAlign w:val="bottom"/>
          </w:tcPr>
          <w:p w14:paraId="11079D3D">
            <w:pPr>
              <w:pStyle w:val="27"/>
              <w:spacing w:line="307" w:lineRule="exact"/>
              <w:rPr>
                <w:color w:val="000000"/>
              </w:rPr>
            </w:pPr>
            <w:r>
              <w:rPr>
                <w:color w:val="000000"/>
              </w:rPr>
              <w:t>扣眼</w:t>
            </w:r>
          </w:p>
          <w:p w14:paraId="2D83EFFF">
            <w:pPr>
              <w:pStyle w:val="27"/>
              <w:spacing w:line="307" w:lineRule="exact"/>
            </w:pPr>
            <w:r>
              <w:rPr>
                <w:color w:val="000000"/>
              </w:rPr>
              <w:t>尺寸</w:t>
            </w:r>
          </w:p>
        </w:tc>
        <w:tc>
          <w:tcPr>
            <w:tcW w:w="7334" w:type="dxa"/>
            <w:gridSpan w:val="2"/>
            <w:tcBorders>
              <w:top w:val="single" w:color="auto" w:sz="4" w:space="0"/>
              <w:left w:val="single" w:color="auto" w:sz="4" w:space="0"/>
              <w:right w:val="single" w:color="auto" w:sz="4" w:space="0"/>
            </w:tcBorders>
            <w:vAlign w:val="bottom"/>
          </w:tcPr>
          <w:p w14:paraId="31544FBA">
            <w:pPr>
              <w:pStyle w:val="27"/>
            </w:pPr>
            <w:r>
              <w:rPr>
                <w:color w:val="000000"/>
              </w:rPr>
              <w:t>要求</w:t>
            </w:r>
          </w:p>
        </w:tc>
      </w:tr>
      <w:tr w14:paraId="3E2479D2">
        <w:tblPrEx>
          <w:tblCellMar>
            <w:top w:w="0" w:type="dxa"/>
            <w:left w:w="10" w:type="dxa"/>
            <w:bottom w:w="0" w:type="dxa"/>
            <w:right w:w="10" w:type="dxa"/>
          </w:tblCellMar>
        </w:tblPrEx>
        <w:trPr>
          <w:trHeight w:val="322" w:hRule="exact"/>
          <w:jc w:val="center"/>
        </w:trPr>
        <w:tc>
          <w:tcPr>
            <w:tcW w:w="1378" w:type="dxa"/>
            <w:vMerge w:val="continue"/>
            <w:tcBorders>
              <w:left w:val="single" w:color="auto" w:sz="4" w:space="0"/>
            </w:tcBorders>
            <w:vAlign w:val="center"/>
          </w:tcPr>
          <w:p w14:paraId="2249A352"/>
        </w:tc>
        <w:tc>
          <w:tcPr>
            <w:tcW w:w="691" w:type="dxa"/>
            <w:vMerge w:val="continue"/>
            <w:tcBorders>
              <w:left w:val="single" w:color="auto" w:sz="4" w:space="0"/>
            </w:tcBorders>
            <w:vAlign w:val="bottom"/>
          </w:tcPr>
          <w:p w14:paraId="5E296C47"/>
        </w:tc>
        <w:tc>
          <w:tcPr>
            <w:tcW w:w="4022" w:type="dxa"/>
            <w:tcBorders>
              <w:top w:val="single" w:color="auto" w:sz="4" w:space="0"/>
              <w:left w:val="single" w:color="auto" w:sz="4" w:space="0"/>
            </w:tcBorders>
            <w:vAlign w:val="bottom"/>
          </w:tcPr>
          <w:p w14:paraId="1B98B5A8">
            <w:pPr>
              <w:pStyle w:val="27"/>
            </w:pPr>
            <w:r>
              <w:rPr>
                <w:color w:val="000000"/>
              </w:rPr>
              <w:t>锁眼</w:t>
            </w:r>
          </w:p>
        </w:tc>
        <w:tc>
          <w:tcPr>
            <w:tcW w:w="3312" w:type="dxa"/>
            <w:tcBorders>
              <w:top w:val="single" w:color="auto" w:sz="4" w:space="0"/>
              <w:left w:val="single" w:color="auto" w:sz="4" w:space="0"/>
              <w:right w:val="single" w:color="auto" w:sz="4" w:space="0"/>
            </w:tcBorders>
            <w:vAlign w:val="bottom"/>
          </w:tcPr>
          <w:p w14:paraId="3CBC1699">
            <w:pPr>
              <w:pStyle w:val="27"/>
            </w:pPr>
            <w:r>
              <w:rPr>
                <w:color w:val="000000"/>
              </w:rPr>
              <w:t>钉扣</w:t>
            </w:r>
          </w:p>
        </w:tc>
      </w:tr>
      <w:tr w14:paraId="652002E8">
        <w:tblPrEx>
          <w:tblCellMar>
            <w:top w:w="0" w:type="dxa"/>
            <w:left w:w="10" w:type="dxa"/>
            <w:bottom w:w="0" w:type="dxa"/>
            <w:right w:w="10" w:type="dxa"/>
          </w:tblCellMar>
        </w:tblPrEx>
        <w:trPr>
          <w:trHeight w:val="322" w:hRule="exact"/>
          <w:jc w:val="center"/>
        </w:trPr>
        <w:tc>
          <w:tcPr>
            <w:tcW w:w="1378" w:type="dxa"/>
            <w:tcBorders>
              <w:top w:val="single" w:color="auto" w:sz="4" w:space="0"/>
              <w:left w:val="single" w:color="auto" w:sz="4" w:space="0"/>
            </w:tcBorders>
            <w:vAlign w:val="bottom"/>
          </w:tcPr>
          <w:p w14:paraId="04B18AAD">
            <w:pPr>
              <w:pStyle w:val="27"/>
            </w:pPr>
            <w:r>
              <w:rPr>
                <w:color w:val="000000"/>
              </w:rPr>
              <w:t>座领头</w:t>
            </w:r>
          </w:p>
        </w:tc>
        <w:tc>
          <w:tcPr>
            <w:tcW w:w="691" w:type="dxa"/>
            <w:tcBorders>
              <w:top w:val="single" w:color="auto" w:sz="4" w:space="0"/>
              <w:left w:val="single" w:color="auto" w:sz="4" w:space="0"/>
            </w:tcBorders>
            <w:vAlign w:val="bottom"/>
          </w:tcPr>
          <w:p w14:paraId="59C72EE2">
            <w:pPr>
              <w:pStyle w:val="27"/>
              <w:ind w:firstLine="220"/>
            </w:pPr>
            <w:r>
              <w:rPr>
                <w:rFonts w:ascii="Times New Roman" w:hAnsi="Times New Roman" w:eastAsia="Times New Roman" w:cs="Times New Roman"/>
                <w:color w:val="000000"/>
                <w:lang w:val="en-US" w:eastAsia="en-US" w:bidi="en-US"/>
              </w:rPr>
              <w:t>1.2</w:t>
            </w:r>
          </w:p>
        </w:tc>
        <w:tc>
          <w:tcPr>
            <w:tcW w:w="4022" w:type="dxa"/>
            <w:tcBorders>
              <w:top w:val="single" w:color="auto" w:sz="4" w:space="0"/>
              <w:left w:val="single" w:color="auto" w:sz="4" w:space="0"/>
            </w:tcBorders>
            <w:vAlign w:val="bottom"/>
          </w:tcPr>
          <w:p w14:paraId="69F074F9">
            <w:pPr>
              <w:pStyle w:val="27"/>
            </w:pPr>
            <w:r>
              <w:rPr>
                <w:color w:val="000000"/>
              </w:rPr>
              <w:t>左领头宽取中，距边</w:t>
            </w:r>
            <w:r>
              <w:rPr>
                <w:rFonts w:ascii="Times New Roman" w:hAnsi="Times New Roman" w:eastAsia="Times New Roman" w:cs="Times New Roman"/>
                <w:color w:val="000000"/>
                <w:lang w:val="en-US" w:bidi="en-US"/>
              </w:rPr>
              <w:t>1.2</w:t>
            </w:r>
            <w:r>
              <w:rPr>
                <w:color w:val="000000"/>
                <w:lang w:val="en-US" w:bidi="en-US"/>
              </w:rPr>
              <w:t>,</w:t>
            </w:r>
            <w:r>
              <w:rPr>
                <w:color w:val="000000"/>
              </w:rPr>
              <w:t>横锁直眼一个</w:t>
            </w:r>
          </w:p>
        </w:tc>
        <w:tc>
          <w:tcPr>
            <w:tcW w:w="3312" w:type="dxa"/>
            <w:tcBorders>
              <w:top w:val="single" w:color="auto" w:sz="4" w:space="0"/>
              <w:left w:val="single" w:color="auto" w:sz="4" w:space="0"/>
              <w:right w:val="single" w:color="auto" w:sz="4" w:space="0"/>
            </w:tcBorders>
            <w:vAlign w:val="bottom"/>
          </w:tcPr>
          <w:p w14:paraId="7CCB8E7F">
            <w:pPr>
              <w:pStyle w:val="27"/>
            </w:pPr>
            <w:r>
              <w:rPr>
                <w:color w:val="000000"/>
              </w:rPr>
              <w:t>与眼对正，右领头距边</w:t>
            </w:r>
            <w:r>
              <w:rPr>
                <w:rFonts w:ascii="Times New Roman" w:hAnsi="Times New Roman" w:eastAsia="Times New Roman" w:cs="Times New Roman"/>
                <w:color w:val="000000"/>
                <w:lang w:val="en-US" w:bidi="en-US"/>
              </w:rPr>
              <w:t>1.5</w:t>
            </w:r>
            <w:r>
              <w:rPr>
                <w:color w:val="000000"/>
              </w:rPr>
              <w:t>钉扣一粒</w:t>
            </w:r>
          </w:p>
        </w:tc>
      </w:tr>
      <w:tr w14:paraId="379650DF">
        <w:tblPrEx>
          <w:tblCellMar>
            <w:top w:w="0" w:type="dxa"/>
            <w:left w:w="10" w:type="dxa"/>
            <w:bottom w:w="0" w:type="dxa"/>
            <w:right w:w="10" w:type="dxa"/>
          </w:tblCellMar>
        </w:tblPrEx>
        <w:trPr>
          <w:trHeight w:val="634" w:hRule="exact"/>
          <w:jc w:val="center"/>
        </w:trPr>
        <w:tc>
          <w:tcPr>
            <w:tcW w:w="1378" w:type="dxa"/>
            <w:tcBorders>
              <w:top w:val="single" w:color="auto" w:sz="4" w:space="0"/>
              <w:left w:val="single" w:color="auto" w:sz="4" w:space="0"/>
            </w:tcBorders>
            <w:vAlign w:val="center"/>
          </w:tcPr>
          <w:p w14:paraId="6F84F9BB">
            <w:pPr>
              <w:pStyle w:val="27"/>
            </w:pPr>
            <w:r>
              <w:rPr>
                <w:color w:val="000000"/>
              </w:rPr>
              <w:t>前襟</w:t>
            </w:r>
          </w:p>
        </w:tc>
        <w:tc>
          <w:tcPr>
            <w:tcW w:w="691" w:type="dxa"/>
            <w:tcBorders>
              <w:top w:val="single" w:color="auto" w:sz="4" w:space="0"/>
              <w:left w:val="single" w:color="auto" w:sz="4" w:space="0"/>
            </w:tcBorders>
            <w:vAlign w:val="center"/>
          </w:tcPr>
          <w:p w14:paraId="29B507EE">
            <w:pPr>
              <w:pStyle w:val="27"/>
              <w:ind w:firstLine="220"/>
            </w:pPr>
            <w:r>
              <w:rPr>
                <w:rFonts w:ascii="Times New Roman" w:hAnsi="Times New Roman" w:eastAsia="Times New Roman" w:cs="Times New Roman"/>
                <w:color w:val="000000"/>
                <w:lang w:val="en-US" w:eastAsia="en-US" w:bidi="en-US"/>
              </w:rPr>
              <w:t>1.7</w:t>
            </w:r>
          </w:p>
        </w:tc>
        <w:tc>
          <w:tcPr>
            <w:tcW w:w="4022" w:type="dxa"/>
            <w:tcBorders>
              <w:top w:val="single" w:color="auto" w:sz="4" w:space="0"/>
              <w:left w:val="single" w:color="auto" w:sz="4" w:space="0"/>
            </w:tcBorders>
            <w:vAlign w:val="bottom"/>
          </w:tcPr>
          <w:p w14:paraId="7B261DAC">
            <w:pPr>
              <w:pStyle w:val="27"/>
              <w:spacing w:line="298" w:lineRule="exact"/>
            </w:pPr>
            <w:r>
              <w:rPr>
                <w:color w:val="000000"/>
              </w:rPr>
              <w:t>左门襟贴边宽取中，锁竖直眼五个，第二、第五扣 眼按成品尺寸，中间均锁三个</w:t>
            </w:r>
          </w:p>
        </w:tc>
        <w:tc>
          <w:tcPr>
            <w:tcW w:w="3312" w:type="dxa"/>
            <w:tcBorders>
              <w:top w:val="single" w:color="auto" w:sz="4" w:space="0"/>
              <w:left w:val="single" w:color="auto" w:sz="4" w:space="0"/>
              <w:right w:val="single" w:color="auto" w:sz="4" w:space="0"/>
            </w:tcBorders>
            <w:vAlign w:val="center"/>
          </w:tcPr>
          <w:p w14:paraId="011C791B">
            <w:pPr>
              <w:pStyle w:val="27"/>
            </w:pPr>
            <w:r>
              <w:rPr>
                <w:color w:val="000000"/>
              </w:rPr>
              <w:t>与眼对正，里襟距边</w:t>
            </w:r>
            <w:r>
              <w:rPr>
                <w:rFonts w:ascii="Times New Roman" w:hAnsi="Times New Roman" w:eastAsia="Times New Roman" w:cs="Times New Roman"/>
                <w:color w:val="000000"/>
                <w:lang w:val="en-US" w:bidi="en-US"/>
              </w:rPr>
              <w:t>1.5</w:t>
            </w:r>
            <w:r>
              <w:rPr>
                <w:color w:val="000000"/>
              </w:rPr>
              <w:t>钉扣五粒</w:t>
            </w:r>
          </w:p>
        </w:tc>
      </w:tr>
      <w:tr w14:paraId="27B119D2">
        <w:tblPrEx>
          <w:tblCellMar>
            <w:top w:w="0" w:type="dxa"/>
            <w:left w:w="10" w:type="dxa"/>
            <w:bottom w:w="0" w:type="dxa"/>
            <w:right w:w="10" w:type="dxa"/>
          </w:tblCellMar>
        </w:tblPrEx>
        <w:trPr>
          <w:trHeight w:val="322" w:hRule="exact"/>
          <w:jc w:val="center"/>
        </w:trPr>
        <w:tc>
          <w:tcPr>
            <w:tcW w:w="1378" w:type="dxa"/>
            <w:tcBorders>
              <w:top w:val="single" w:color="auto" w:sz="4" w:space="0"/>
              <w:left w:val="single" w:color="auto" w:sz="4" w:space="0"/>
            </w:tcBorders>
            <w:vAlign w:val="bottom"/>
          </w:tcPr>
          <w:p w14:paraId="74A1C4C5">
            <w:pPr>
              <w:pStyle w:val="27"/>
            </w:pPr>
            <w:r>
              <w:rPr>
                <w:color w:val="000000"/>
              </w:rPr>
              <w:t>卡夫</w:t>
            </w:r>
          </w:p>
        </w:tc>
        <w:tc>
          <w:tcPr>
            <w:tcW w:w="691" w:type="dxa"/>
            <w:tcBorders>
              <w:top w:val="single" w:color="auto" w:sz="4" w:space="0"/>
              <w:left w:val="single" w:color="auto" w:sz="4" w:space="0"/>
            </w:tcBorders>
            <w:vAlign w:val="bottom"/>
          </w:tcPr>
          <w:p w14:paraId="23CD80D7">
            <w:pPr>
              <w:pStyle w:val="27"/>
              <w:ind w:firstLine="220"/>
            </w:pPr>
            <w:r>
              <w:rPr>
                <w:rFonts w:ascii="Times New Roman" w:hAnsi="Times New Roman" w:eastAsia="Times New Roman" w:cs="Times New Roman"/>
                <w:color w:val="000000"/>
                <w:lang w:val="en-US" w:eastAsia="en-US" w:bidi="en-US"/>
              </w:rPr>
              <w:t>1.7</w:t>
            </w:r>
          </w:p>
        </w:tc>
        <w:tc>
          <w:tcPr>
            <w:tcW w:w="4022" w:type="dxa"/>
            <w:tcBorders>
              <w:top w:val="single" w:color="auto" w:sz="4" w:space="0"/>
              <w:left w:val="single" w:color="auto" w:sz="4" w:space="0"/>
            </w:tcBorders>
            <w:vAlign w:val="bottom"/>
          </w:tcPr>
          <w:p w14:paraId="655E8D6E">
            <w:pPr>
              <w:pStyle w:val="27"/>
            </w:pPr>
            <w:r>
              <w:rPr>
                <w:color w:val="000000"/>
              </w:rPr>
              <w:t>卡夫宽取中，左门襟距边</w:t>
            </w:r>
            <w:r>
              <w:rPr>
                <w:rFonts w:ascii="Times New Roman" w:hAnsi="Times New Roman" w:eastAsia="Times New Roman" w:cs="Times New Roman"/>
                <w:color w:val="000000"/>
                <w:lang w:val="en-US" w:bidi="en-US"/>
              </w:rPr>
              <w:t>1.2</w:t>
            </w:r>
            <w:r>
              <w:rPr>
                <w:color w:val="000000"/>
              </w:rPr>
              <w:t>横锁直眼一个</w:t>
            </w:r>
          </w:p>
        </w:tc>
        <w:tc>
          <w:tcPr>
            <w:tcW w:w="3312" w:type="dxa"/>
            <w:tcBorders>
              <w:top w:val="single" w:color="auto" w:sz="4" w:space="0"/>
              <w:left w:val="single" w:color="auto" w:sz="4" w:space="0"/>
              <w:right w:val="single" w:color="auto" w:sz="4" w:space="0"/>
            </w:tcBorders>
            <w:vAlign w:val="bottom"/>
          </w:tcPr>
          <w:p w14:paraId="4B8C7C8F">
            <w:pPr>
              <w:pStyle w:val="27"/>
            </w:pPr>
            <w:r>
              <w:rPr>
                <w:color w:val="000000"/>
              </w:rPr>
              <w:t>与眼对正，里襟距边</w:t>
            </w:r>
            <w:r>
              <w:rPr>
                <w:rFonts w:ascii="Times New Roman" w:hAnsi="Times New Roman" w:eastAsia="Times New Roman" w:cs="Times New Roman"/>
                <w:color w:val="000000"/>
                <w:lang w:val="en-US" w:bidi="en-US"/>
              </w:rPr>
              <w:t>1.5</w:t>
            </w:r>
            <w:r>
              <w:rPr>
                <w:color w:val="000000"/>
              </w:rPr>
              <w:t>钉扣一粒</w:t>
            </w:r>
          </w:p>
        </w:tc>
      </w:tr>
      <w:tr w14:paraId="249AC805">
        <w:tblPrEx>
          <w:tblCellMar>
            <w:top w:w="0" w:type="dxa"/>
            <w:left w:w="10" w:type="dxa"/>
            <w:bottom w:w="0" w:type="dxa"/>
            <w:right w:w="10" w:type="dxa"/>
          </w:tblCellMar>
        </w:tblPrEx>
        <w:trPr>
          <w:trHeight w:val="634" w:hRule="exact"/>
          <w:jc w:val="center"/>
        </w:trPr>
        <w:tc>
          <w:tcPr>
            <w:tcW w:w="1378" w:type="dxa"/>
            <w:tcBorders>
              <w:top w:val="single" w:color="auto" w:sz="4" w:space="0"/>
              <w:left w:val="single" w:color="auto" w:sz="4" w:space="0"/>
            </w:tcBorders>
            <w:vAlign w:val="center"/>
          </w:tcPr>
          <w:p w14:paraId="181C449A">
            <w:pPr>
              <w:pStyle w:val="27"/>
            </w:pPr>
            <w:r>
              <w:rPr>
                <w:color w:val="000000"/>
              </w:rPr>
              <w:t>卡夫调节袢</w:t>
            </w:r>
          </w:p>
        </w:tc>
        <w:tc>
          <w:tcPr>
            <w:tcW w:w="691" w:type="dxa"/>
            <w:tcBorders>
              <w:top w:val="single" w:color="auto" w:sz="4" w:space="0"/>
              <w:left w:val="single" w:color="auto" w:sz="4" w:space="0"/>
            </w:tcBorders>
            <w:vAlign w:val="center"/>
          </w:tcPr>
          <w:p w14:paraId="16DE4BFA">
            <w:pPr>
              <w:pStyle w:val="27"/>
              <w:ind w:firstLine="220"/>
            </w:pPr>
            <w:r>
              <w:rPr>
                <w:rFonts w:ascii="Times New Roman" w:hAnsi="Times New Roman" w:eastAsia="Times New Roman" w:cs="Times New Roman"/>
                <w:color w:val="000000"/>
                <w:lang w:val="en-US" w:eastAsia="en-US" w:bidi="en-US"/>
              </w:rPr>
              <w:t>1.7</w:t>
            </w:r>
          </w:p>
        </w:tc>
        <w:tc>
          <w:tcPr>
            <w:tcW w:w="4022" w:type="dxa"/>
            <w:tcBorders>
              <w:top w:val="single" w:color="auto" w:sz="4" w:space="0"/>
              <w:left w:val="single" w:color="auto" w:sz="4" w:space="0"/>
            </w:tcBorders>
            <w:vAlign w:val="center"/>
          </w:tcPr>
          <w:p w14:paraId="7E585D3C">
            <w:pPr>
              <w:pStyle w:val="27"/>
            </w:pPr>
            <w:r>
              <w:rPr>
                <w:color w:val="000000"/>
              </w:rPr>
              <w:t>袢宽取中，距尖</w:t>
            </w:r>
            <w:r>
              <w:rPr>
                <w:rFonts w:ascii="Times New Roman" w:hAnsi="Times New Roman" w:eastAsia="Times New Roman" w:cs="Times New Roman"/>
                <w:color w:val="000000"/>
                <w:lang w:val="en-US" w:bidi="en-US"/>
              </w:rPr>
              <w:t>1.3</w:t>
            </w:r>
            <w:r>
              <w:rPr>
                <w:color w:val="000000"/>
              </w:rPr>
              <w:t>横锁直眼一个</w:t>
            </w:r>
          </w:p>
        </w:tc>
        <w:tc>
          <w:tcPr>
            <w:tcW w:w="3312" w:type="dxa"/>
            <w:tcBorders>
              <w:top w:val="single" w:color="auto" w:sz="4" w:space="0"/>
              <w:left w:val="single" w:color="auto" w:sz="4" w:space="0"/>
              <w:right w:val="single" w:color="auto" w:sz="4" w:space="0"/>
            </w:tcBorders>
            <w:vAlign w:val="bottom"/>
          </w:tcPr>
          <w:p w14:paraId="02A64B9F">
            <w:pPr>
              <w:pStyle w:val="27"/>
              <w:spacing w:line="307" w:lineRule="exact"/>
            </w:pPr>
            <w:r>
              <w:rPr>
                <w:color w:val="000000"/>
              </w:rPr>
              <w:t>与眼对正，身上钉扣一粒，向后</w:t>
            </w:r>
            <w:r>
              <w:rPr>
                <w:rFonts w:ascii="Times New Roman" w:hAnsi="Times New Roman" w:eastAsia="Times New Roman" w:cs="Times New Roman"/>
                <w:color w:val="000000"/>
                <w:lang w:val="en-US" w:bidi="en-US"/>
              </w:rPr>
              <w:t>3.0</w:t>
            </w:r>
            <w:r>
              <w:rPr>
                <w:color w:val="000000"/>
              </w:rPr>
              <w:t>钉扣 一粒（以扣中心点为准）</w:t>
            </w:r>
          </w:p>
        </w:tc>
      </w:tr>
      <w:tr w14:paraId="04373D9C">
        <w:tblPrEx>
          <w:tblCellMar>
            <w:top w:w="0" w:type="dxa"/>
            <w:left w:w="10" w:type="dxa"/>
            <w:bottom w:w="0" w:type="dxa"/>
            <w:right w:w="10" w:type="dxa"/>
          </w:tblCellMar>
        </w:tblPrEx>
        <w:trPr>
          <w:trHeight w:val="341" w:hRule="exact"/>
          <w:jc w:val="center"/>
        </w:trPr>
        <w:tc>
          <w:tcPr>
            <w:tcW w:w="1378" w:type="dxa"/>
            <w:tcBorders>
              <w:top w:val="single" w:color="auto" w:sz="4" w:space="0"/>
              <w:left w:val="single" w:color="auto" w:sz="4" w:space="0"/>
              <w:bottom w:val="single" w:color="auto" w:sz="4" w:space="0"/>
            </w:tcBorders>
            <w:vAlign w:val="bottom"/>
          </w:tcPr>
          <w:p w14:paraId="1201E723">
            <w:pPr>
              <w:pStyle w:val="27"/>
            </w:pPr>
            <w:r>
              <w:rPr>
                <w:color w:val="000000"/>
              </w:rPr>
              <w:t>肩袢</w:t>
            </w:r>
          </w:p>
        </w:tc>
        <w:tc>
          <w:tcPr>
            <w:tcW w:w="691" w:type="dxa"/>
            <w:tcBorders>
              <w:top w:val="single" w:color="auto" w:sz="4" w:space="0"/>
              <w:left w:val="single" w:color="auto" w:sz="4" w:space="0"/>
              <w:bottom w:val="single" w:color="auto" w:sz="4" w:space="0"/>
            </w:tcBorders>
            <w:vAlign w:val="bottom"/>
          </w:tcPr>
          <w:p w14:paraId="1E138105">
            <w:pPr>
              <w:pStyle w:val="27"/>
              <w:ind w:firstLine="220"/>
            </w:pPr>
            <w:r>
              <w:rPr>
                <w:rFonts w:ascii="Times New Roman" w:hAnsi="Times New Roman" w:eastAsia="Times New Roman" w:cs="Times New Roman"/>
                <w:color w:val="000000"/>
                <w:lang w:val="en-US" w:eastAsia="en-US" w:bidi="en-US"/>
              </w:rPr>
              <w:t>1.7</w:t>
            </w:r>
          </w:p>
        </w:tc>
        <w:tc>
          <w:tcPr>
            <w:tcW w:w="4022" w:type="dxa"/>
            <w:tcBorders>
              <w:top w:val="single" w:color="auto" w:sz="4" w:space="0"/>
              <w:left w:val="single" w:color="auto" w:sz="4" w:space="0"/>
              <w:bottom w:val="single" w:color="auto" w:sz="4" w:space="0"/>
            </w:tcBorders>
            <w:vAlign w:val="bottom"/>
          </w:tcPr>
          <w:p w14:paraId="1706ED14">
            <w:pPr>
              <w:pStyle w:val="27"/>
            </w:pPr>
            <w:r>
              <w:rPr>
                <w:color w:val="000000"/>
              </w:rPr>
              <w:t>袢宽取中，距尖</w:t>
            </w:r>
            <w:r>
              <w:rPr>
                <w:rFonts w:ascii="Times New Roman" w:hAnsi="Times New Roman" w:eastAsia="Times New Roman" w:cs="Times New Roman"/>
                <w:color w:val="000000"/>
                <w:lang w:val="en-US" w:bidi="en-US"/>
              </w:rPr>
              <w:t>1.3</w:t>
            </w:r>
            <w:r>
              <w:rPr>
                <w:color w:val="000000"/>
              </w:rPr>
              <w:t>锁直眼一个</w:t>
            </w:r>
          </w:p>
        </w:tc>
        <w:tc>
          <w:tcPr>
            <w:tcW w:w="3312" w:type="dxa"/>
            <w:tcBorders>
              <w:top w:val="single" w:color="auto" w:sz="4" w:space="0"/>
              <w:left w:val="single" w:color="auto" w:sz="4" w:space="0"/>
              <w:bottom w:val="single" w:color="auto" w:sz="4" w:space="0"/>
              <w:right w:val="single" w:color="auto" w:sz="4" w:space="0"/>
            </w:tcBorders>
            <w:vAlign w:val="bottom"/>
          </w:tcPr>
          <w:p w14:paraId="447F9D74">
            <w:pPr>
              <w:pStyle w:val="27"/>
            </w:pPr>
            <w:r>
              <w:rPr>
                <w:color w:val="000000"/>
              </w:rPr>
              <w:t>与眼对正，身上钉扣一粒</w:t>
            </w:r>
          </w:p>
        </w:tc>
      </w:tr>
    </w:tbl>
    <w:p w14:paraId="3A80373A">
      <w:pPr>
        <w:spacing w:after="299" w:line="1" w:lineRule="exact"/>
        <w:rPr>
          <w:lang w:eastAsia="zh-CN"/>
        </w:rPr>
      </w:pPr>
    </w:p>
    <w:p w14:paraId="758B0003">
      <w:pPr>
        <w:pStyle w:val="56"/>
        <w:keepNext/>
        <w:keepLines/>
        <w:numPr>
          <w:ilvl w:val="1"/>
          <w:numId w:val="39"/>
        </w:numPr>
        <w:tabs>
          <w:tab w:val="left" w:pos="528"/>
        </w:tabs>
        <w:spacing w:after="120" w:line="413" w:lineRule="exact"/>
        <w:jc w:val="left"/>
      </w:pPr>
      <w:bookmarkStart w:id="382" w:name="bookmark1415"/>
      <w:r>
        <w:rPr>
          <w:color w:val="000000"/>
        </w:rPr>
        <w:t>标识</w:t>
      </w:r>
      <w:bookmarkEnd w:id="382"/>
    </w:p>
    <w:p w14:paraId="7B7AB6B4">
      <w:pPr>
        <w:pStyle w:val="58"/>
        <w:keepNext/>
        <w:keepLines/>
        <w:numPr>
          <w:ilvl w:val="2"/>
          <w:numId w:val="39"/>
        </w:numPr>
        <w:tabs>
          <w:tab w:val="left" w:pos="1154"/>
        </w:tabs>
        <w:spacing w:after="0" w:line="413" w:lineRule="exact"/>
        <w:ind w:firstLine="0"/>
      </w:pPr>
      <w:bookmarkStart w:id="383" w:name="bookmark1417"/>
      <w:r>
        <w:rPr>
          <w:color w:val="000000"/>
        </w:rPr>
        <w:t>使用说明</w:t>
      </w:r>
      <w:bookmarkEnd w:id="383"/>
    </w:p>
    <w:p w14:paraId="7CB908AE">
      <w:pPr>
        <w:pStyle w:val="58"/>
        <w:keepNext/>
        <w:keepLines/>
        <w:spacing w:after="200" w:line="413" w:lineRule="exact"/>
        <w:rPr>
          <w:color w:val="000000"/>
        </w:rPr>
      </w:pPr>
      <w:bookmarkStart w:id="384" w:name="bookmark1419"/>
      <w:r>
        <w:rPr>
          <w:color w:val="000000"/>
        </w:rPr>
        <w:t>使用说明应符合</w:t>
      </w:r>
      <w:r>
        <w:rPr>
          <w:rFonts w:ascii="Times New Roman" w:hAnsi="Times New Roman" w:eastAsia="Times New Roman" w:cs="Times New Roman"/>
          <w:color w:val="000000"/>
          <w:lang w:val="en-US" w:bidi="en-US"/>
        </w:rPr>
        <w:t>GB/T 5296.4</w:t>
      </w:r>
      <w:r>
        <w:rPr>
          <w:color w:val="000000"/>
        </w:rPr>
        <w:t>标签要求</w:t>
      </w:r>
      <w:r>
        <w:rPr>
          <w:rFonts w:ascii="Times New Roman" w:hAnsi="Times New Roman" w:eastAsia="Times New Roman" w:cs="Times New Roman"/>
          <w:color w:val="000000"/>
        </w:rPr>
        <w:t>.</w:t>
      </w:r>
      <w:r>
        <w:rPr>
          <w:color w:val="000000"/>
        </w:rPr>
        <w:t>使用说明标识采用织标印刷形式，标识规格和标识内容应符 合图</w:t>
      </w:r>
      <w:r>
        <w:rPr>
          <w:rFonts w:ascii="Times New Roman" w:hAnsi="Times New Roman" w:eastAsia="Times New Roman" w:cs="Times New Roman"/>
          <w:color w:val="000000"/>
        </w:rPr>
        <w:t>3</w:t>
      </w:r>
      <w:r>
        <w:rPr>
          <w:color w:val="000000"/>
        </w:rPr>
        <w:t>规定。缀钉位置按表</w:t>
      </w:r>
      <w:r>
        <w:rPr>
          <w:rFonts w:ascii="Times New Roman" w:hAnsi="Times New Roman" w:eastAsia="Times New Roman" w:cs="Times New Roman"/>
          <w:color w:val="000000"/>
        </w:rPr>
        <w:t>7</w:t>
      </w:r>
      <w:r>
        <w:rPr>
          <w:color w:val="000000"/>
        </w:rPr>
        <w:t>规定。</w:t>
      </w:r>
      <w:bookmarkEnd w:id="384"/>
    </w:p>
    <w:p w14:paraId="4E5E93FE">
      <w:pPr>
        <w:pStyle w:val="58"/>
        <w:keepNext/>
        <w:keepLines/>
        <w:spacing w:after="200" w:line="413" w:lineRule="exact"/>
        <w:sectPr>
          <w:pgSz w:w="11900" w:h="16840"/>
          <w:pgMar w:top="1412" w:right="1195" w:bottom="1130" w:left="1230" w:header="0" w:footer="567" w:gutter="0"/>
          <w:pgNumType w:fmt="decimal"/>
          <w:cols w:space="720" w:num="1"/>
          <w:docGrid w:linePitch="360" w:charSpace="0"/>
        </w:sectPr>
      </w:pPr>
    </w:p>
    <w:p w14:paraId="4F05C056">
      <w:pPr>
        <w:jc w:val="center"/>
        <w:rPr>
          <w:rFonts w:eastAsiaTheme="minorEastAsia"/>
          <w:lang w:eastAsia="zh-CN"/>
        </w:rPr>
        <w:sectPr>
          <w:pgSz w:w="11900" w:h="16840"/>
          <w:pgMar w:top="1388" w:right="1189" w:bottom="1706" w:left="1251" w:header="0" w:footer="567" w:gutter="0"/>
          <w:pgNumType w:fmt="decimal"/>
          <w:cols w:space="720" w:num="1"/>
          <w:docGrid w:linePitch="360" w:charSpace="0"/>
        </w:sectPr>
      </w:pPr>
      <w:r>
        <w:rPr>
          <w:lang w:eastAsia="zh-CN" w:bidi="ar-SA"/>
        </w:rPr>
        <w:drawing>
          <wp:inline distT="0" distB="0" distL="0" distR="0">
            <wp:extent cx="3885565" cy="3656965"/>
            <wp:effectExtent l="0" t="0" r="0" b="0"/>
            <wp:docPr id="73712" name="Picture 73712" descr="日程表&#10;&#10;AI 生成的内容可能不正确。"/>
            <wp:cNvGraphicFramePr/>
            <a:graphic xmlns:a="http://schemas.openxmlformats.org/drawingml/2006/main">
              <a:graphicData uri="http://schemas.openxmlformats.org/drawingml/2006/picture">
                <pic:pic xmlns:pic="http://schemas.openxmlformats.org/drawingml/2006/picture">
                  <pic:nvPicPr>
                    <pic:cNvPr id="73712" name="Picture 73712" descr="日程表&#10;&#10;AI 生成的内容可能不正确。"/>
                    <pic:cNvPicPr/>
                  </pic:nvPicPr>
                  <pic:blipFill>
                    <a:blip r:embed="rId165"/>
                    <a:stretch>
                      <a:fillRect/>
                    </a:stretch>
                  </pic:blipFill>
                  <pic:spPr>
                    <a:xfrm>
                      <a:off x="0" y="0"/>
                      <a:ext cx="3885830" cy="3657206"/>
                    </a:xfrm>
                    <a:prstGeom prst="rect">
                      <a:avLst/>
                    </a:prstGeom>
                  </pic:spPr>
                </pic:pic>
              </a:graphicData>
            </a:graphic>
          </wp:inline>
        </w:drawing>
      </w:r>
    </w:p>
    <w:p w14:paraId="5AE8CF43">
      <w:pPr>
        <w:pStyle w:val="56"/>
        <w:keepNext/>
        <w:keepLines/>
        <w:spacing w:after="160"/>
      </w:pPr>
      <w:bookmarkStart w:id="385" w:name="bookmark1427"/>
      <w:r>
        <w:rPr>
          <w:color w:val="000000"/>
        </w:rPr>
        <w:t>图</w:t>
      </w:r>
      <w:r>
        <w:rPr>
          <w:rFonts w:ascii="Times New Roman" w:hAnsi="Times New Roman" w:eastAsia="Times New Roman" w:cs="Times New Roman"/>
          <w:b w:val="0"/>
          <w:bCs w:val="0"/>
          <w:color w:val="000000"/>
        </w:rPr>
        <w:t xml:space="preserve">3 </w:t>
      </w:r>
      <w:r>
        <w:rPr>
          <w:color w:val="000000"/>
        </w:rPr>
        <w:t>标识使用说明图</w:t>
      </w:r>
      <w:bookmarkEnd w:id="385"/>
    </w:p>
    <w:p w14:paraId="4FEF1617">
      <w:pPr>
        <w:pStyle w:val="58"/>
        <w:keepNext/>
        <w:keepLines/>
        <w:numPr>
          <w:ilvl w:val="2"/>
          <w:numId w:val="39"/>
        </w:numPr>
        <w:tabs>
          <w:tab w:val="left" w:pos="1178"/>
        </w:tabs>
        <w:spacing w:after="160" w:line="240" w:lineRule="auto"/>
        <w:ind w:firstLine="0"/>
        <w:jc w:val="both"/>
      </w:pPr>
      <w:bookmarkStart w:id="386" w:name="bookmark1429"/>
      <w:r>
        <w:rPr>
          <w:color w:val="000000"/>
        </w:rPr>
        <w:t>检验章</w:t>
      </w:r>
      <w:bookmarkEnd w:id="386"/>
    </w:p>
    <w:p w14:paraId="60765DCF">
      <w:pPr>
        <w:pStyle w:val="58"/>
        <w:keepNext/>
        <w:keepLines/>
        <w:spacing w:after="160" w:line="240" w:lineRule="auto"/>
        <w:ind w:firstLine="400"/>
        <w:jc w:val="both"/>
      </w:pPr>
      <w:bookmarkStart w:id="387" w:name="bookmark1431"/>
      <w:r>
        <w:rPr>
          <w:color w:val="000000"/>
        </w:rPr>
        <w:t>产品经检验合格后应加盖检验章，检验章规格、式样不限，须加盖在号型标识中的规定位置，印色</w:t>
      </w:r>
      <w:bookmarkEnd w:id="387"/>
      <w:bookmarkStart w:id="388" w:name="bookmark1433"/>
      <w:r>
        <w:rPr>
          <w:color w:val="000000"/>
        </w:rPr>
        <w:t>为浅蓝色，字体应清晰、不沾色。</w:t>
      </w:r>
      <w:bookmarkEnd w:id="388"/>
    </w:p>
    <w:p w14:paraId="2489B7C7">
      <w:pPr>
        <w:pStyle w:val="58"/>
        <w:keepNext/>
        <w:keepLines/>
        <w:numPr>
          <w:ilvl w:val="2"/>
          <w:numId w:val="39"/>
        </w:numPr>
        <w:tabs>
          <w:tab w:val="left" w:pos="1178"/>
        </w:tabs>
        <w:spacing w:after="160" w:line="240" w:lineRule="auto"/>
        <w:ind w:firstLine="0"/>
        <w:jc w:val="both"/>
      </w:pPr>
      <w:bookmarkStart w:id="389" w:name="bookmark1435"/>
      <w:r>
        <w:rPr>
          <w:color w:val="000000"/>
        </w:rPr>
        <w:t>肩章号型标识</w:t>
      </w:r>
      <w:bookmarkEnd w:id="389"/>
    </w:p>
    <w:p w14:paraId="0C1B5F88">
      <w:pPr>
        <w:pStyle w:val="58"/>
        <w:keepNext/>
        <w:keepLines/>
        <w:spacing w:after="160" w:line="240" w:lineRule="auto"/>
        <w:ind w:firstLine="400"/>
        <w:jc w:val="both"/>
      </w:pPr>
      <w:bookmarkStart w:id="390" w:name="bookmark1437"/>
      <w:r>
        <w:rPr>
          <w:color w:val="000000"/>
        </w:rPr>
        <w:t>肩章号型应符合《综合行政执法制式服装和标志技术规范 软肩章》的规定，在左肩袢里部居中加</w:t>
      </w:r>
      <w:bookmarkEnd w:id="390"/>
      <w:bookmarkStart w:id="391" w:name="bookmark1439"/>
      <w:r>
        <w:rPr>
          <w:color w:val="000000"/>
        </w:rPr>
        <w:t>盖与本产品匹配的肩章号型标识，款式颜色由承制方自定。产品各号型加盖肩章号按表9规定。</w:t>
      </w:r>
      <w:bookmarkEnd w:id="391"/>
    </w:p>
    <w:p w14:paraId="6FFB5986">
      <w:pPr>
        <w:pStyle w:val="56"/>
        <w:keepNext/>
        <w:keepLines/>
        <w:tabs>
          <w:tab w:val="left" w:pos="5530"/>
        </w:tabs>
        <w:spacing w:after="160"/>
        <w:jc w:val="right"/>
        <w:rPr>
          <w:sz w:val="18"/>
          <w:szCs w:val="18"/>
        </w:rPr>
      </w:pPr>
      <w:bookmarkStart w:id="392" w:name="bookmark1441"/>
      <w:r>
        <w:rPr>
          <w:color w:val="000000"/>
        </w:rPr>
        <w:t>表</w:t>
      </w:r>
      <w:r>
        <w:rPr>
          <w:rFonts w:ascii="Times New Roman" w:hAnsi="Times New Roman" w:eastAsia="Times New Roman" w:cs="Times New Roman"/>
          <w:b w:val="0"/>
          <w:bCs w:val="0"/>
          <w:color w:val="000000"/>
        </w:rPr>
        <w:t>9</w:t>
      </w:r>
      <w:r>
        <w:rPr>
          <w:color w:val="000000"/>
        </w:rPr>
        <w:t>产品各号型加盖肩章号</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bidi="en-US"/>
        </w:rPr>
        <w:t>cm</w:t>
      </w:r>
      <w:bookmarkEnd w:id="392"/>
    </w:p>
    <w:tbl>
      <w:tblPr>
        <w:tblStyle w:val="11"/>
        <w:tblW w:w="0" w:type="auto"/>
        <w:jc w:val="center"/>
        <w:tblLayout w:type="fixed"/>
        <w:tblCellMar>
          <w:top w:w="0" w:type="dxa"/>
          <w:left w:w="10" w:type="dxa"/>
          <w:bottom w:w="0" w:type="dxa"/>
          <w:right w:w="10" w:type="dxa"/>
        </w:tblCellMar>
      </w:tblPr>
      <w:tblGrid>
        <w:gridCol w:w="2347"/>
        <w:gridCol w:w="2347"/>
        <w:gridCol w:w="2342"/>
        <w:gridCol w:w="2366"/>
      </w:tblGrid>
      <w:tr w14:paraId="75AE6A80">
        <w:tblPrEx>
          <w:tblCellMar>
            <w:top w:w="0" w:type="dxa"/>
            <w:left w:w="10" w:type="dxa"/>
            <w:bottom w:w="0" w:type="dxa"/>
            <w:right w:w="10" w:type="dxa"/>
          </w:tblCellMar>
        </w:tblPrEx>
        <w:trPr>
          <w:trHeight w:val="398" w:hRule="exact"/>
          <w:jc w:val="center"/>
        </w:trPr>
        <w:tc>
          <w:tcPr>
            <w:tcW w:w="2347" w:type="dxa"/>
            <w:vMerge w:val="restart"/>
            <w:tcBorders>
              <w:top w:val="single" w:color="auto" w:sz="4" w:space="0"/>
              <w:left w:val="single" w:color="auto" w:sz="4" w:space="0"/>
            </w:tcBorders>
            <w:vAlign w:val="center"/>
          </w:tcPr>
          <w:p w14:paraId="659CAF8C">
            <w:pPr>
              <w:pStyle w:val="27"/>
              <w:spacing w:after="80"/>
            </w:pPr>
            <w:r>
              <w:rPr>
                <w:color w:val="000000"/>
              </w:rPr>
              <w:t>服装型</w:t>
            </w:r>
          </w:p>
          <w:p w14:paraId="1BBB02B8">
            <w:pPr>
              <w:pStyle w:val="27"/>
            </w:pPr>
            <w:r>
              <w:rPr>
                <w:color w:val="000000"/>
              </w:rPr>
              <w:t>（净胸围）</w:t>
            </w:r>
          </w:p>
        </w:tc>
        <w:tc>
          <w:tcPr>
            <w:tcW w:w="7055" w:type="dxa"/>
            <w:gridSpan w:val="3"/>
            <w:tcBorders>
              <w:top w:val="single" w:color="auto" w:sz="4" w:space="0"/>
              <w:left w:val="single" w:color="auto" w:sz="4" w:space="0"/>
              <w:right w:val="single" w:color="auto" w:sz="4" w:space="0"/>
            </w:tcBorders>
            <w:vAlign w:val="center"/>
          </w:tcPr>
          <w:p w14:paraId="771F5657">
            <w:pPr>
              <w:pStyle w:val="27"/>
            </w:pPr>
            <w:r>
              <w:rPr>
                <w:color w:val="000000"/>
              </w:rPr>
              <w:t>女</w:t>
            </w:r>
          </w:p>
        </w:tc>
      </w:tr>
      <w:tr w14:paraId="045FAE02">
        <w:tblPrEx>
          <w:tblCellMar>
            <w:top w:w="0" w:type="dxa"/>
            <w:left w:w="10" w:type="dxa"/>
            <w:bottom w:w="0" w:type="dxa"/>
            <w:right w:w="10" w:type="dxa"/>
          </w:tblCellMar>
        </w:tblPrEx>
        <w:trPr>
          <w:trHeight w:val="384" w:hRule="exact"/>
          <w:jc w:val="center"/>
        </w:trPr>
        <w:tc>
          <w:tcPr>
            <w:tcW w:w="2347" w:type="dxa"/>
            <w:vMerge w:val="continue"/>
            <w:tcBorders>
              <w:left w:val="single" w:color="auto" w:sz="4" w:space="0"/>
            </w:tcBorders>
            <w:vAlign w:val="center"/>
          </w:tcPr>
          <w:p w14:paraId="2A35B593"/>
        </w:tc>
        <w:tc>
          <w:tcPr>
            <w:tcW w:w="2347" w:type="dxa"/>
            <w:tcBorders>
              <w:top w:val="single" w:color="auto" w:sz="4" w:space="0"/>
              <w:left w:val="single" w:color="auto" w:sz="4" w:space="0"/>
            </w:tcBorders>
            <w:vAlign w:val="center"/>
          </w:tcPr>
          <w:p w14:paraId="4EE16A32">
            <w:pPr>
              <w:pStyle w:val="27"/>
            </w:pPr>
            <w:r>
              <w:rPr>
                <w:rFonts w:ascii="Times New Roman" w:hAnsi="Times New Roman" w:eastAsia="Times New Roman" w:cs="Times New Roman"/>
                <w:color w:val="000000"/>
              </w:rPr>
              <w:t>104</w:t>
            </w:r>
            <w:r>
              <w:rPr>
                <w:color w:val="000000"/>
              </w:rPr>
              <w:t>及以上</w:t>
            </w:r>
          </w:p>
        </w:tc>
        <w:tc>
          <w:tcPr>
            <w:tcW w:w="2342" w:type="dxa"/>
            <w:tcBorders>
              <w:top w:val="single" w:color="auto" w:sz="4" w:space="0"/>
              <w:left w:val="single" w:color="auto" w:sz="4" w:space="0"/>
            </w:tcBorders>
            <w:vAlign w:val="center"/>
          </w:tcPr>
          <w:p w14:paraId="6742BBBB">
            <w:pPr>
              <w:pStyle w:val="27"/>
            </w:pPr>
            <w:r>
              <w:rPr>
                <w:rFonts w:ascii="Times New Roman" w:hAnsi="Times New Roman" w:eastAsia="Times New Roman" w:cs="Times New Roman"/>
                <w:color w:val="000000"/>
                <w:lang w:val="en-US" w:eastAsia="en-US" w:bidi="en-US"/>
              </w:rPr>
              <w:t>90-102</w:t>
            </w:r>
          </w:p>
        </w:tc>
        <w:tc>
          <w:tcPr>
            <w:tcW w:w="2366" w:type="dxa"/>
            <w:tcBorders>
              <w:top w:val="single" w:color="auto" w:sz="4" w:space="0"/>
              <w:left w:val="single" w:color="auto" w:sz="4" w:space="0"/>
              <w:right w:val="single" w:color="auto" w:sz="4" w:space="0"/>
            </w:tcBorders>
            <w:vAlign w:val="center"/>
          </w:tcPr>
          <w:p w14:paraId="75AF69E2">
            <w:pPr>
              <w:pStyle w:val="27"/>
            </w:pPr>
            <w:r>
              <w:rPr>
                <w:rFonts w:ascii="Times New Roman" w:hAnsi="Times New Roman" w:eastAsia="Times New Roman" w:cs="Times New Roman"/>
                <w:color w:val="000000"/>
              </w:rPr>
              <w:t>88</w:t>
            </w:r>
            <w:r>
              <w:rPr>
                <w:color w:val="000000"/>
              </w:rPr>
              <w:t>及以下</w:t>
            </w:r>
          </w:p>
        </w:tc>
      </w:tr>
      <w:tr w14:paraId="269ABEA2">
        <w:tblPrEx>
          <w:tblCellMar>
            <w:top w:w="0" w:type="dxa"/>
            <w:left w:w="10" w:type="dxa"/>
            <w:bottom w:w="0" w:type="dxa"/>
            <w:right w:w="10" w:type="dxa"/>
          </w:tblCellMar>
        </w:tblPrEx>
        <w:trPr>
          <w:trHeight w:val="408" w:hRule="exact"/>
          <w:jc w:val="center"/>
        </w:trPr>
        <w:tc>
          <w:tcPr>
            <w:tcW w:w="2347" w:type="dxa"/>
            <w:tcBorders>
              <w:top w:val="single" w:color="auto" w:sz="4" w:space="0"/>
              <w:left w:val="single" w:color="auto" w:sz="4" w:space="0"/>
              <w:bottom w:val="single" w:color="auto" w:sz="4" w:space="0"/>
            </w:tcBorders>
            <w:vAlign w:val="center"/>
          </w:tcPr>
          <w:p w14:paraId="10ECEAA9">
            <w:pPr>
              <w:pStyle w:val="27"/>
            </w:pPr>
            <w:r>
              <w:rPr>
                <w:color w:val="000000"/>
              </w:rPr>
              <w:t>肩章号</w:t>
            </w:r>
          </w:p>
        </w:tc>
        <w:tc>
          <w:tcPr>
            <w:tcW w:w="2347" w:type="dxa"/>
            <w:tcBorders>
              <w:top w:val="single" w:color="auto" w:sz="4" w:space="0"/>
              <w:left w:val="single" w:color="auto" w:sz="4" w:space="0"/>
              <w:bottom w:val="single" w:color="auto" w:sz="4" w:space="0"/>
            </w:tcBorders>
            <w:vAlign w:val="center"/>
          </w:tcPr>
          <w:p w14:paraId="3D3F9DEB">
            <w:pPr>
              <w:pStyle w:val="27"/>
            </w:pPr>
            <w:r>
              <w:rPr>
                <w:color w:val="000000"/>
              </w:rPr>
              <w:t>三号</w:t>
            </w:r>
          </w:p>
        </w:tc>
        <w:tc>
          <w:tcPr>
            <w:tcW w:w="2342" w:type="dxa"/>
            <w:tcBorders>
              <w:top w:val="single" w:color="auto" w:sz="4" w:space="0"/>
              <w:left w:val="single" w:color="auto" w:sz="4" w:space="0"/>
              <w:bottom w:val="single" w:color="auto" w:sz="4" w:space="0"/>
            </w:tcBorders>
            <w:vAlign w:val="center"/>
          </w:tcPr>
          <w:p w14:paraId="3D365500">
            <w:pPr>
              <w:pStyle w:val="27"/>
            </w:pPr>
            <w:r>
              <w:rPr>
                <w:color w:val="000000"/>
              </w:rPr>
              <w:t>二号</w:t>
            </w:r>
          </w:p>
        </w:tc>
        <w:tc>
          <w:tcPr>
            <w:tcW w:w="2366" w:type="dxa"/>
            <w:tcBorders>
              <w:top w:val="single" w:color="auto" w:sz="4" w:space="0"/>
              <w:left w:val="single" w:color="auto" w:sz="4" w:space="0"/>
              <w:bottom w:val="single" w:color="auto" w:sz="4" w:space="0"/>
              <w:right w:val="single" w:color="auto" w:sz="4" w:space="0"/>
            </w:tcBorders>
            <w:vAlign w:val="center"/>
          </w:tcPr>
          <w:p w14:paraId="46BE34EF">
            <w:pPr>
              <w:pStyle w:val="27"/>
            </w:pPr>
            <w:r>
              <w:rPr>
                <w:color w:val="000000"/>
              </w:rPr>
              <w:t>一号</w:t>
            </w:r>
          </w:p>
        </w:tc>
      </w:tr>
    </w:tbl>
    <w:p w14:paraId="686390A1">
      <w:pPr>
        <w:spacing w:after="659" w:line="1" w:lineRule="exact"/>
      </w:pPr>
    </w:p>
    <w:p w14:paraId="0BD873C6">
      <w:pPr>
        <w:pStyle w:val="56"/>
        <w:keepNext/>
        <w:keepLines/>
        <w:numPr>
          <w:ilvl w:val="1"/>
          <w:numId w:val="39"/>
        </w:numPr>
        <w:tabs>
          <w:tab w:val="left" w:pos="603"/>
        </w:tabs>
        <w:spacing w:after="160"/>
        <w:jc w:val="both"/>
      </w:pPr>
      <w:bookmarkStart w:id="393" w:name="bookmark1443"/>
      <w:r>
        <w:rPr>
          <w:color w:val="000000"/>
        </w:rPr>
        <w:t>成品质量</w:t>
      </w:r>
      <w:bookmarkEnd w:id="393"/>
    </w:p>
    <w:p w14:paraId="589C1BFE">
      <w:pPr>
        <w:pStyle w:val="58"/>
        <w:keepNext/>
        <w:keepLines/>
        <w:spacing w:after="0" w:line="408" w:lineRule="exact"/>
        <w:ind w:firstLine="400"/>
      </w:pPr>
      <w:bookmarkStart w:id="394" w:name="bookmark1445"/>
      <w:r>
        <w:rPr>
          <w:color w:val="000000"/>
        </w:rPr>
        <w:t>成品质量应符合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2660</w:t>
      </w:r>
      <w:r>
        <w:rPr>
          <w:color w:val="000000"/>
        </w:rPr>
        <w:t>《衬衫》一等品要求。</w:t>
      </w:r>
      <w:bookmarkEnd w:id="394"/>
    </w:p>
    <w:p w14:paraId="0E47A190">
      <w:pPr>
        <w:pStyle w:val="58"/>
        <w:keepNext/>
        <w:keepLines/>
        <w:numPr>
          <w:ilvl w:val="2"/>
          <w:numId w:val="39"/>
        </w:numPr>
        <w:tabs>
          <w:tab w:val="left" w:pos="1201"/>
        </w:tabs>
        <w:spacing w:after="0" w:line="408" w:lineRule="exact"/>
        <w:ind w:firstLine="0"/>
        <w:jc w:val="both"/>
      </w:pPr>
      <w:bookmarkStart w:id="395" w:name="bookmark1447"/>
      <w:r>
        <w:rPr>
          <w:color w:val="000000"/>
        </w:rPr>
        <w:t>外观疵点要求</w:t>
      </w:r>
      <w:bookmarkEnd w:id="395"/>
    </w:p>
    <w:p w14:paraId="01D3DA35">
      <w:pPr>
        <w:pStyle w:val="58"/>
        <w:keepNext/>
        <w:keepLines/>
        <w:spacing w:after="160" w:line="408" w:lineRule="exact"/>
        <w:jc w:val="both"/>
      </w:pPr>
      <w:bookmarkStart w:id="396" w:name="bookmark1449"/>
      <w:r>
        <w:rPr>
          <w:color w:val="000000"/>
        </w:rPr>
        <w:t>产品表面各部位外观疵点允许存在程度按表</w:t>
      </w:r>
      <w:r>
        <w:rPr>
          <w:rFonts w:ascii="Times New Roman" w:hAnsi="Times New Roman" w:eastAsia="Times New Roman" w:cs="Times New Roman"/>
          <w:color w:val="000000"/>
        </w:rPr>
        <w:t>10</w:t>
      </w:r>
      <w:r>
        <w:rPr>
          <w:color w:val="000000"/>
        </w:rPr>
        <w:t>规定，部位划分按图</w:t>
      </w:r>
      <w:r>
        <w:rPr>
          <w:rFonts w:ascii="Times New Roman" w:hAnsi="Times New Roman" w:eastAsia="Times New Roman" w:cs="Times New Roman"/>
          <w:color w:val="000000"/>
        </w:rPr>
        <w:t>4</w:t>
      </w:r>
      <w:r>
        <w:rPr>
          <w:color w:val="000000"/>
        </w:rPr>
        <w:t>规定。每个独立部位只允许一处疵点。非表面部位（门、掩襟里，肩袢里，卡夫袢里，对讲机袢里，领里）比</w:t>
      </w:r>
      <w:r>
        <w:rPr>
          <w:rFonts w:ascii="Times New Roman" w:hAnsi="Times New Roman" w:eastAsia="Times New Roman" w:cs="Times New Roman"/>
          <w:color w:val="000000"/>
        </w:rPr>
        <w:t>3</w:t>
      </w:r>
      <w:r>
        <w:rPr>
          <w:color w:val="000000"/>
        </w:rPr>
        <w:t>号部位要求可放宽一倍。任何大小的破损，断经、断纬均不允许在任何裁片使用。</w:t>
      </w:r>
      <w:bookmarkEnd w:id="396"/>
      <w:r>
        <w:br w:type="page"/>
      </w:r>
    </w:p>
    <w:p w14:paraId="545155EF">
      <w:pPr>
        <w:pStyle w:val="56"/>
        <w:keepNext/>
        <w:keepLines/>
      </w:pPr>
      <w:bookmarkStart w:id="397" w:name="bookmark1451"/>
      <w:r>
        <w:rPr>
          <w:color w:val="000000"/>
        </w:rPr>
        <w:t>表</w:t>
      </w:r>
      <w:r>
        <w:rPr>
          <w:rFonts w:ascii="Times New Roman" w:hAnsi="Times New Roman" w:eastAsia="Times New Roman" w:cs="Times New Roman"/>
          <w:b w:val="0"/>
          <w:bCs w:val="0"/>
          <w:color w:val="000000"/>
        </w:rPr>
        <w:t xml:space="preserve">10 </w:t>
      </w:r>
      <w:r>
        <w:rPr>
          <w:color w:val="000000"/>
        </w:rPr>
        <w:t>外观疵点允许范围</w:t>
      </w:r>
      <w:bookmarkEnd w:id="397"/>
    </w:p>
    <w:tbl>
      <w:tblPr>
        <w:tblStyle w:val="11"/>
        <w:tblW w:w="0" w:type="auto"/>
        <w:jc w:val="center"/>
        <w:tblLayout w:type="fixed"/>
        <w:tblCellMar>
          <w:top w:w="0" w:type="dxa"/>
          <w:left w:w="10" w:type="dxa"/>
          <w:bottom w:w="0" w:type="dxa"/>
          <w:right w:w="10" w:type="dxa"/>
        </w:tblCellMar>
      </w:tblPr>
      <w:tblGrid>
        <w:gridCol w:w="2755"/>
        <w:gridCol w:w="1531"/>
        <w:gridCol w:w="1526"/>
        <w:gridCol w:w="1810"/>
        <w:gridCol w:w="1781"/>
      </w:tblGrid>
      <w:tr w14:paraId="0FE2F579">
        <w:tblPrEx>
          <w:tblCellMar>
            <w:top w:w="0" w:type="dxa"/>
            <w:left w:w="10" w:type="dxa"/>
            <w:bottom w:w="0" w:type="dxa"/>
            <w:right w:w="10" w:type="dxa"/>
          </w:tblCellMar>
        </w:tblPrEx>
        <w:trPr>
          <w:trHeight w:val="336" w:hRule="exact"/>
          <w:jc w:val="center"/>
        </w:trPr>
        <w:tc>
          <w:tcPr>
            <w:tcW w:w="2755" w:type="dxa"/>
            <w:tcBorders>
              <w:top w:val="single" w:color="auto" w:sz="4" w:space="0"/>
              <w:left w:val="single" w:color="auto" w:sz="4" w:space="0"/>
            </w:tcBorders>
            <w:vAlign w:val="bottom"/>
          </w:tcPr>
          <w:p w14:paraId="60F36749">
            <w:pPr>
              <w:pStyle w:val="27"/>
            </w:pPr>
            <w:r>
              <w:rPr>
                <w:color w:val="000000"/>
              </w:rPr>
              <w:t>疵点名称</w:t>
            </w:r>
          </w:p>
        </w:tc>
        <w:tc>
          <w:tcPr>
            <w:tcW w:w="1531" w:type="dxa"/>
            <w:tcBorders>
              <w:top w:val="single" w:color="auto" w:sz="4" w:space="0"/>
              <w:left w:val="single" w:color="auto" w:sz="4" w:space="0"/>
            </w:tcBorders>
            <w:vAlign w:val="bottom"/>
          </w:tcPr>
          <w:p w14:paraId="45A44414">
            <w:pPr>
              <w:pStyle w:val="27"/>
            </w:pPr>
            <w:r>
              <w:rPr>
                <w:rFonts w:ascii="Times New Roman" w:hAnsi="Times New Roman" w:eastAsia="Times New Roman" w:cs="Times New Roman"/>
                <w:color w:val="000000"/>
              </w:rPr>
              <w:t>0</w:t>
            </w:r>
            <w:r>
              <w:rPr>
                <w:color w:val="000000"/>
              </w:rPr>
              <w:t>号部位</w:t>
            </w:r>
          </w:p>
        </w:tc>
        <w:tc>
          <w:tcPr>
            <w:tcW w:w="1526" w:type="dxa"/>
            <w:tcBorders>
              <w:top w:val="single" w:color="auto" w:sz="4" w:space="0"/>
              <w:left w:val="single" w:color="auto" w:sz="4" w:space="0"/>
            </w:tcBorders>
            <w:vAlign w:val="bottom"/>
          </w:tcPr>
          <w:p w14:paraId="703BE253">
            <w:pPr>
              <w:pStyle w:val="27"/>
            </w:pPr>
            <w:r>
              <w:rPr>
                <w:rFonts w:ascii="Times New Roman" w:hAnsi="Times New Roman" w:eastAsia="Times New Roman" w:cs="Times New Roman"/>
                <w:color w:val="000000"/>
              </w:rPr>
              <w:t>1</w:t>
            </w:r>
            <w:r>
              <w:rPr>
                <w:color w:val="000000"/>
              </w:rPr>
              <w:t>号部位</w:t>
            </w:r>
          </w:p>
        </w:tc>
        <w:tc>
          <w:tcPr>
            <w:tcW w:w="1810" w:type="dxa"/>
            <w:tcBorders>
              <w:top w:val="single" w:color="auto" w:sz="4" w:space="0"/>
              <w:left w:val="single" w:color="auto" w:sz="4" w:space="0"/>
            </w:tcBorders>
            <w:vAlign w:val="bottom"/>
          </w:tcPr>
          <w:p w14:paraId="74E9C43C">
            <w:pPr>
              <w:pStyle w:val="27"/>
            </w:pPr>
            <w:r>
              <w:rPr>
                <w:rFonts w:ascii="Times New Roman" w:hAnsi="Times New Roman" w:eastAsia="Times New Roman" w:cs="Times New Roman"/>
                <w:color w:val="000000"/>
              </w:rPr>
              <w:t>2</w:t>
            </w:r>
            <w:r>
              <w:rPr>
                <w:color w:val="000000"/>
              </w:rPr>
              <w:t>号部位</w:t>
            </w:r>
          </w:p>
        </w:tc>
        <w:tc>
          <w:tcPr>
            <w:tcW w:w="1781" w:type="dxa"/>
            <w:tcBorders>
              <w:top w:val="single" w:color="auto" w:sz="4" w:space="0"/>
              <w:left w:val="single" w:color="auto" w:sz="4" w:space="0"/>
              <w:right w:val="single" w:color="auto" w:sz="4" w:space="0"/>
            </w:tcBorders>
            <w:vAlign w:val="bottom"/>
          </w:tcPr>
          <w:p w14:paraId="4F948E81">
            <w:pPr>
              <w:pStyle w:val="27"/>
            </w:pPr>
            <w:r>
              <w:rPr>
                <w:rFonts w:ascii="Times New Roman" w:hAnsi="Times New Roman" w:eastAsia="Times New Roman" w:cs="Times New Roman"/>
                <w:color w:val="000000"/>
              </w:rPr>
              <w:t>3</w:t>
            </w:r>
            <w:r>
              <w:rPr>
                <w:color w:val="000000"/>
              </w:rPr>
              <w:t>号部位</w:t>
            </w:r>
          </w:p>
        </w:tc>
      </w:tr>
      <w:tr w14:paraId="04ACBB15">
        <w:tblPrEx>
          <w:tblCellMar>
            <w:top w:w="0" w:type="dxa"/>
            <w:left w:w="10" w:type="dxa"/>
            <w:bottom w:w="0" w:type="dxa"/>
            <w:right w:w="10" w:type="dxa"/>
          </w:tblCellMar>
        </w:tblPrEx>
        <w:trPr>
          <w:trHeight w:val="322" w:hRule="exact"/>
          <w:jc w:val="center"/>
        </w:trPr>
        <w:tc>
          <w:tcPr>
            <w:tcW w:w="2755" w:type="dxa"/>
            <w:tcBorders>
              <w:top w:val="single" w:color="auto" w:sz="4" w:space="0"/>
              <w:left w:val="single" w:color="auto" w:sz="4" w:space="0"/>
            </w:tcBorders>
            <w:vAlign w:val="bottom"/>
          </w:tcPr>
          <w:p w14:paraId="30C74A8F">
            <w:pPr>
              <w:pStyle w:val="27"/>
            </w:pPr>
            <w:r>
              <w:rPr>
                <w:color w:val="000000"/>
              </w:rPr>
              <w:t>粗、细纱、纱线异常</w:t>
            </w:r>
          </w:p>
        </w:tc>
        <w:tc>
          <w:tcPr>
            <w:tcW w:w="1531" w:type="dxa"/>
            <w:vMerge w:val="restart"/>
            <w:tcBorders>
              <w:top w:val="single" w:color="auto" w:sz="4" w:space="0"/>
              <w:left w:val="single" w:color="auto" w:sz="4" w:space="0"/>
            </w:tcBorders>
            <w:vAlign w:val="center"/>
          </w:tcPr>
          <w:p w14:paraId="0B44761B">
            <w:pPr>
              <w:pStyle w:val="27"/>
            </w:pPr>
            <w:r>
              <w:rPr>
                <w:color w:val="000000"/>
              </w:rPr>
              <w:t>不允许</w:t>
            </w:r>
          </w:p>
        </w:tc>
        <w:tc>
          <w:tcPr>
            <w:tcW w:w="1526" w:type="dxa"/>
            <w:tcBorders>
              <w:top w:val="single" w:color="auto" w:sz="4" w:space="0"/>
              <w:left w:val="single" w:color="auto" w:sz="4" w:space="0"/>
            </w:tcBorders>
            <w:vAlign w:val="bottom"/>
          </w:tcPr>
          <w:p w14:paraId="63F46A13">
            <w:pPr>
              <w:pStyle w:val="27"/>
            </w:pPr>
            <w:r>
              <w:rPr>
                <w:rFonts w:ascii="Times New Roman" w:hAnsi="Times New Roman" w:eastAsia="Times New Roman" w:cs="Times New Roman"/>
                <w:color w:val="000000"/>
                <w:lang w:val="en-US" w:eastAsia="en-US" w:bidi="en-US"/>
              </w:rPr>
              <w:t xml:space="preserve">0.3cm </w:t>
            </w:r>
            <w:r>
              <w:rPr>
                <w:color w:val="000000"/>
              </w:rPr>
              <w:t>〜</w:t>
            </w:r>
            <w:r>
              <w:rPr>
                <w:rFonts w:ascii="Times New Roman" w:hAnsi="Times New Roman" w:eastAsia="Times New Roman" w:cs="Times New Roman"/>
                <w:color w:val="000000"/>
                <w:lang w:val="en-US" w:eastAsia="en-US" w:bidi="en-US"/>
              </w:rPr>
              <w:t>1.0cm</w:t>
            </w:r>
          </w:p>
        </w:tc>
        <w:tc>
          <w:tcPr>
            <w:tcW w:w="1810" w:type="dxa"/>
            <w:tcBorders>
              <w:top w:val="single" w:color="auto" w:sz="4" w:space="0"/>
              <w:left w:val="single" w:color="auto" w:sz="4" w:space="0"/>
            </w:tcBorders>
            <w:vAlign w:val="bottom"/>
          </w:tcPr>
          <w:p w14:paraId="6813EA2D">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781" w:type="dxa"/>
            <w:tcBorders>
              <w:top w:val="single" w:color="auto" w:sz="4" w:space="0"/>
              <w:left w:val="single" w:color="auto" w:sz="4" w:space="0"/>
              <w:right w:val="single" w:color="auto" w:sz="4" w:space="0"/>
            </w:tcBorders>
            <w:vAlign w:val="bottom"/>
          </w:tcPr>
          <w:p w14:paraId="305A2494">
            <w:pPr>
              <w:pStyle w:val="27"/>
            </w:pPr>
            <w:r>
              <w:rPr>
                <w:rFonts w:ascii="Times New Roman" w:hAnsi="Times New Roman" w:eastAsia="Times New Roman" w:cs="Times New Roman"/>
                <w:color w:val="000000"/>
                <w:lang w:val="en-US" w:eastAsia="en-US" w:bidi="en-US"/>
              </w:rPr>
              <w:t>2.0cm-10.0cm</w:t>
            </w:r>
          </w:p>
        </w:tc>
      </w:tr>
      <w:tr w14:paraId="6299204B">
        <w:tblPrEx>
          <w:tblCellMar>
            <w:top w:w="0" w:type="dxa"/>
            <w:left w:w="10" w:type="dxa"/>
            <w:bottom w:w="0" w:type="dxa"/>
            <w:right w:w="10" w:type="dxa"/>
          </w:tblCellMar>
        </w:tblPrEx>
        <w:trPr>
          <w:trHeight w:val="322" w:hRule="exact"/>
          <w:jc w:val="center"/>
        </w:trPr>
        <w:tc>
          <w:tcPr>
            <w:tcW w:w="2755" w:type="dxa"/>
            <w:tcBorders>
              <w:top w:val="single" w:color="auto" w:sz="4" w:space="0"/>
              <w:left w:val="single" w:color="auto" w:sz="4" w:space="0"/>
            </w:tcBorders>
            <w:vAlign w:val="bottom"/>
          </w:tcPr>
          <w:p w14:paraId="5EF629BE">
            <w:pPr>
              <w:pStyle w:val="27"/>
            </w:pPr>
            <w:r>
              <w:rPr>
                <w:color w:val="000000"/>
              </w:rPr>
              <w:t>紧经、紧纬</w:t>
            </w:r>
          </w:p>
        </w:tc>
        <w:tc>
          <w:tcPr>
            <w:tcW w:w="1531" w:type="dxa"/>
            <w:vMerge w:val="continue"/>
            <w:tcBorders>
              <w:left w:val="single" w:color="auto" w:sz="4" w:space="0"/>
            </w:tcBorders>
            <w:vAlign w:val="center"/>
          </w:tcPr>
          <w:p w14:paraId="6269B4EE"/>
        </w:tc>
        <w:tc>
          <w:tcPr>
            <w:tcW w:w="1526" w:type="dxa"/>
            <w:tcBorders>
              <w:top w:val="single" w:color="auto" w:sz="4" w:space="0"/>
              <w:left w:val="single" w:color="auto" w:sz="4" w:space="0"/>
            </w:tcBorders>
            <w:vAlign w:val="bottom"/>
          </w:tcPr>
          <w:p w14:paraId="7B2D6CB7">
            <w:pPr>
              <w:pStyle w:val="27"/>
            </w:pPr>
            <w:r>
              <w:rPr>
                <w:color w:val="000000"/>
              </w:rPr>
              <w:t>不允许</w:t>
            </w:r>
          </w:p>
        </w:tc>
        <w:tc>
          <w:tcPr>
            <w:tcW w:w="1810" w:type="dxa"/>
            <w:tcBorders>
              <w:top w:val="single" w:color="auto" w:sz="4" w:space="0"/>
              <w:left w:val="single" w:color="auto" w:sz="4" w:space="0"/>
            </w:tcBorders>
            <w:vAlign w:val="bottom"/>
          </w:tcPr>
          <w:p w14:paraId="17DEC3C1">
            <w:pPr>
              <w:pStyle w:val="27"/>
            </w:pPr>
            <w:r>
              <w:rPr>
                <w:color w:val="000000"/>
              </w:rPr>
              <w:t>不允许</w:t>
            </w:r>
          </w:p>
        </w:tc>
        <w:tc>
          <w:tcPr>
            <w:tcW w:w="1781" w:type="dxa"/>
            <w:tcBorders>
              <w:top w:val="single" w:color="auto" w:sz="4" w:space="0"/>
              <w:left w:val="single" w:color="auto" w:sz="4" w:space="0"/>
              <w:right w:val="single" w:color="auto" w:sz="4" w:space="0"/>
            </w:tcBorders>
            <w:vAlign w:val="bottom"/>
          </w:tcPr>
          <w:p w14:paraId="1C176AAD">
            <w:pPr>
              <w:pStyle w:val="27"/>
            </w:pPr>
            <w:r>
              <w:rPr>
                <w:color w:val="000000"/>
              </w:rPr>
              <w:t>轻微</w:t>
            </w:r>
          </w:p>
        </w:tc>
      </w:tr>
      <w:tr w14:paraId="33A037E7">
        <w:tblPrEx>
          <w:tblCellMar>
            <w:top w:w="0" w:type="dxa"/>
            <w:left w:w="10" w:type="dxa"/>
            <w:bottom w:w="0" w:type="dxa"/>
            <w:right w:w="10" w:type="dxa"/>
          </w:tblCellMar>
        </w:tblPrEx>
        <w:trPr>
          <w:trHeight w:val="634" w:hRule="exact"/>
          <w:jc w:val="center"/>
        </w:trPr>
        <w:tc>
          <w:tcPr>
            <w:tcW w:w="2755" w:type="dxa"/>
            <w:tcBorders>
              <w:top w:val="single" w:color="auto" w:sz="4" w:space="0"/>
              <w:left w:val="single" w:color="auto" w:sz="4" w:space="0"/>
            </w:tcBorders>
            <w:vAlign w:val="bottom"/>
          </w:tcPr>
          <w:p w14:paraId="0D7D0AE7">
            <w:pPr>
              <w:pStyle w:val="27"/>
              <w:spacing w:line="298" w:lineRule="exact"/>
            </w:pPr>
            <w:r>
              <w:rPr>
                <w:color w:val="000000"/>
              </w:rPr>
              <w:t>经档（包括绞经档）、条干不匀、 条花、色花</w:t>
            </w:r>
          </w:p>
        </w:tc>
        <w:tc>
          <w:tcPr>
            <w:tcW w:w="1531" w:type="dxa"/>
            <w:vMerge w:val="continue"/>
            <w:tcBorders>
              <w:left w:val="single" w:color="auto" w:sz="4" w:space="0"/>
            </w:tcBorders>
            <w:vAlign w:val="center"/>
          </w:tcPr>
          <w:p w14:paraId="4F606FEB">
            <w:pPr>
              <w:rPr>
                <w:lang w:eastAsia="zh-CN"/>
              </w:rPr>
            </w:pPr>
          </w:p>
        </w:tc>
        <w:tc>
          <w:tcPr>
            <w:tcW w:w="1526" w:type="dxa"/>
            <w:tcBorders>
              <w:top w:val="single" w:color="auto" w:sz="4" w:space="0"/>
              <w:left w:val="single" w:color="auto" w:sz="4" w:space="0"/>
            </w:tcBorders>
            <w:vAlign w:val="center"/>
          </w:tcPr>
          <w:p w14:paraId="1C169DD6">
            <w:pPr>
              <w:pStyle w:val="27"/>
            </w:pPr>
            <w:r>
              <w:rPr>
                <w:rFonts w:ascii="Times New Roman" w:hAnsi="Times New Roman" w:eastAsia="Times New Roman" w:cs="Times New Roman"/>
                <w:color w:val="000000"/>
                <w:lang w:val="en-US" w:eastAsia="en-US" w:bidi="en-US"/>
              </w:rPr>
              <w:t xml:space="preserve">0.3cm </w:t>
            </w:r>
            <w:r>
              <w:rPr>
                <w:color w:val="000000"/>
              </w:rPr>
              <w:t>〜</w:t>
            </w:r>
            <w:r>
              <w:rPr>
                <w:rFonts w:ascii="Times New Roman" w:hAnsi="Times New Roman" w:eastAsia="Times New Roman" w:cs="Times New Roman"/>
                <w:color w:val="000000"/>
                <w:lang w:val="en-US" w:eastAsia="en-US" w:bidi="en-US"/>
              </w:rPr>
              <w:t>1.0cm</w:t>
            </w:r>
          </w:p>
        </w:tc>
        <w:tc>
          <w:tcPr>
            <w:tcW w:w="1810" w:type="dxa"/>
            <w:tcBorders>
              <w:top w:val="single" w:color="auto" w:sz="4" w:space="0"/>
              <w:left w:val="single" w:color="auto" w:sz="4" w:space="0"/>
            </w:tcBorders>
            <w:vAlign w:val="center"/>
          </w:tcPr>
          <w:p w14:paraId="19B8D99A">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781" w:type="dxa"/>
            <w:tcBorders>
              <w:top w:val="single" w:color="auto" w:sz="4" w:space="0"/>
              <w:left w:val="single" w:color="auto" w:sz="4" w:space="0"/>
              <w:right w:val="single" w:color="auto" w:sz="4" w:space="0"/>
            </w:tcBorders>
            <w:vAlign w:val="center"/>
          </w:tcPr>
          <w:p w14:paraId="0B93E8DE">
            <w:pPr>
              <w:pStyle w:val="27"/>
            </w:pPr>
            <w:r>
              <w:rPr>
                <w:rFonts w:ascii="Times New Roman" w:hAnsi="Times New Roman" w:eastAsia="Times New Roman" w:cs="Times New Roman"/>
                <w:color w:val="000000"/>
                <w:lang w:val="en-US" w:eastAsia="en-US" w:bidi="en-US"/>
              </w:rPr>
              <w:t>2.0cm-10.0cm</w:t>
            </w:r>
          </w:p>
        </w:tc>
      </w:tr>
      <w:tr w14:paraId="346CDE41">
        <w:tblPrEx>
          <w:tblCellMar>
            <w:top w:w="0" w:type="dxa"/>
            <w:left w:w="10" w:type="dxa"/>
            <w:bottom w:w="0" w:type="dxa"/>
            <w:right w:w="10" w:type="dxa"/>
          </w:tblCellMar>
        </w:tblPrEx>
        <w:trPr>
          <w:trHeight w:val="634" w:hRule="exact"/>
          <w:jc w:val="center"/>
        </w:trPr>
        <w:tc>
          <w:tcPr>
            <w:tcW w:w="2755" w:type="dxa"/>
            <w:tcBorders>
              <w:top w:val="single" w:color="auto" w:sz="4" w:space="0"/>
              <w:left w:val="single" w:color="auto" w:sz="4" w:space="0"/>
            </w:tcBorders>
            <w:vAlign w:val="bottom"/>
          </w:tcPr>
          <w:p w14:paraId="02AAB8D0">
            <w:pPr>
              <w:pStyle w:val="27"/>
              <w:spacing w:line="302" w:lineRule="exact"/>
            </w:pPr>
            <w:r>
              <w:rPr>
                <w:color w:val="000000"/>
              </w:rPr>
              <w:t>纬档（厚薄段、稀密路、纬影、 搭头印）</w:t>
            </w:r>
          </w:p>
        </w:tc>
        <w:tc>
          <w:tcPr>
            <w:tcW w:w="1531" w:type="dxa"/>
            <w:vMerge w:val="continue"/>
            <w:tcBorders>
              <w:left w:val="single" w:color="auto" w:sz="4" w:space="0"/>
            </w:tcBorders>
            <w:vAlign w:val="center"/>
          </w:tcPr>
          <w:p w14:paraId="61CB2FA5">
            <w:pPr>
              <w:rPr>
                <w:lang w:eastAsia="zh-CN"/>
              </w:rPr>
            </w:pPr>
          </w:p>
        </w:tc>
        <w:tc>
          <w:tcPr>
            <w:tcW w:w="1526" w:type="dxa"/>
            <w:tcBorders>
              <w:top w:val="single" w:color="auto" w:sz="4" w:space="0"/>
              <w:left w:val="single" w:color="auto" w:sz="4" w:space="0"/>
            </w:tcBorders>
            <w:vAlign w:val="center"/>
          </w:tcPr>
          <w:p w14:paraId="53D345EE">
            <w:pPr>
              <w:pStyle w:val="27"/>
            </w:pPr>
            <w:r>
              <w:rPr>
                <w:color w:val="000000"/>
              </w:rPr>
              <w:t>不允许</w:t>
            </w:r>
          </w:p>
        </w:tc>
        <w:tc>
          <w:tcPr>
            <w:tcW w:w="1810" w:type="dxa"/>
            <w:tcBorders>
              <w:top w:val="single" w:color="auto" w:sz="4" w:space="0"/>
              <w:left w:val="single" w:color="auto" w:sz="4" w:space="0"/>
            </w:tcBorders>
            <w:vAlign w:val="center"/>
          </w:tcPr>
          <w:p w14:paraId="115059F1">
            <w:pPr>
              <w:pStyle w:val="27"/>
            </w:pPr>
            <w:r>
              <w:rPr>
                <w:color w:val="000000"/>
              </w:rPr>
              <w:t>不允许</w:t>
            </w:r>
          </w:p>
        </w:tc>
        <w:tc>
          <w:tcPr>
            <w:tcW w:w="1781" w:type="dxa"/>
            <w:tcBorders>
              <w:top w:val="single" w:color="auto" w:sz="4" w:space="0"/>
              <w:left w:val="single" w:color="auto" w:sz="4" w:space="0"/>
              <w:right w:val="single" w:color="auto" w:sz="4" w:space="0"/>
            </w:tcBorders>
            <w:vAlign w:val="center"/>
          </w:tcPr>
          <w:p w14:paraId="5E0651B8">
            <w:pPr>
              <w:pStyle w:val="27"/>
            </w:pPr>
            <w:r>
              <w:rPr>
                <w:rFonts w:ascii="Times New Roman" w:hAnsi="Times New Roman" w:eastAsia="Times New Roman" w:cs="Times New Roman"/>
                <w:color w:val="000000"/>
                <w:lang w:val="en-US" w:eastAsia="en-US" w:bidi="en-US"/>
              </w:rPr>
              <w:t>1.0cm</w:t>
            </w:r>
            <w:r>
              <w:rPr>
                <w:color w:val="000000"/>
              </w:rPr>
              <w:t>以内轻度</w:t>
            </w:r>
          </w:p>
        </w:tc>
      </w:tr>
      <w:tr w14:paraId="43B40426">
        <w:tblPrEx>
          <w:tblCellMar>
            <w:top w:w="0" w:type="dxa"/>
            <w:left w:w="10" w:type="dxa"/>
            <w:bottom w:w="0" w:type="dxa"/>
            <w:right w:w="10" w:type="dxa"/>
          </w:tblCellMar>
        </w:tblPrEx>
        <w:trPr>
          <w:trHeight w:val="322" w:hRule="exact"/>
          <w:jc w:val="center"/>
        </w:trPr>
        <w:tc>
          <w:tcPr>
            <w:tcW w:w="2755" w:type="dxa"/>
            <w:tcBorders>
              <w:top w:val="single" w:color="auto" w:sz="4" w:space="0"/>
              <w:left w:val="single" w:color="auto" w:sz="4" w:space="0"/>
            </w:tcBorders>
            <w:vAlign w:val="bottom"/>
          </w:tcPr>
          <w:p w14:paraId="4FB00180">
            <w:pPr>
              <w:pStyle w:val="27"/>
            </w:pPr>
            <w:r>
              <w:rPr>
                <w:color w:val="000000"/>
              </w:rPr>
              <w:t>皱印、色泽深浅</w:t>
            </w:r>
          </w:p>
        </w:tc>
        <w:tc>
          <w:tcPr>
            <w:tcW w:w="1531" w:type="dxa"/>
            <w:tcBorders>
              <w:top w:val="single" w:color="auto" w:sz="4" w:space="0"/>
              <w:left w:val="single" w:color="auto" w:sz="4" w:space="0"/>
            </w:tcBorders>
            <w:vAlign w:val="bottom"/>
          </w:tcPr>
          <w:p w14:paraId="6B63BEF2">
            <w:pPr>
              <w:pStyle w:val="27"/>
            </w:pPr>
            <w:r>
              <w:rPr>
                <w:color w:val="000000"/>
              </w:rPr>
              <w:t>不允许</w:t>
            </w:r>
          </w:p>
        </w:tc>
        <w:tc>
          <w:tcPr>
            <w:tcW w:w="1526" w:type="dxa"/>
            <w:tcBorders>
              <w:top w:val="single" w:color="auto" w:sz="4" w:space="0"/>
              <w:left w:val="single" w:color="auto" w:sz="4" w:space="0"/>
            </w:tcBorders>
            <w:vAlign w:val="bottom"/>
          </w:tcPr>
          <w:p w14:paraId="36A8D28D">
            <w:pPr>
              <w:pStyle w:val="27"/>
            </w:pPr>
            <w:r>
              <w:rPr>
                <w:rFonts w:ascii="Times New Roman" w:hAnsi="Times New Roman" w:eastAsia="Times New Roman" w:cs="Times New Roman"/>
                <w:color w:val="000000"/>
              </w:rPr>
              <w:t>4</w:t>
            </w:r>
            <w:r>
              <w:rPr>
                <w:color w:val="000000"/>
              </w:rPr>
              <w:t>级色差</w:t>
            </w:r>
          </w:p>
        </w:tc>
        <w:tc>
          <w:tcPr>
            <w:tcW w:w="1810" w:type="dxa"/>
            <w:tcBorders>
              <w:top w:val="single" w:color="auto" w:sz="4" w:space="0"/>
              <w:left w:val="single" w:color="auto" w:sz="4" w:space="0"/>
            </w:tcBorders>
            <w:vAlign w:val="bottom"/>
          </w:tcPr>
          <w:p w14:paraId="7925ACEC">
            <w:pPr>
              <w:pStyle w:val="27"/>
            </w:pPr>
            <w:r>
              <w:rPr>
                <w:rFonts w:ascii="Times New Roman" w:hAnsi="Times New Roman" w:eastAsia="Times New Roman" w:cs="Times New Roman"/>
                <w:color w:val="000000"/>
              </w:rPr>
              <w:t>3</w:t>
            </w:r>
            <w:r>
              <w:rPr>
                <w:color w:val="000000"/>
              </w:rPr>
              <w:t>〜</w:t>
            </w:r>
            <w:r>
              <w:rPr>
                <w:rFonts w:ascii="Times New Roman" w:hAnsi="Times New Roman" w:eastAsia="Times New Roman" w:cs="Times New Roman"/>
                <w:color w:val="000000"/>
              </w:rPr>
              <w:t>4</w:t>
            </w:r>
            <w:r>
              <w:rPr>
                <w:color w:val="000000"/>
              </w:rPr>
              <w:t>级色差</w:t>
            </w:r>
          </w:p>
        </w:tc>
        <w:tc>
          <w:tcPr>
            <w:tcW w:w="1781" w:type="dxa"/>
            <w:tcBorders>
              <w:top w:val="single" w:color="auto" w:sz="4" w:space="0"/>
              <w:left w:val="single" w:color="auto" w:sz="4" w:space="0"/>
              <w:right w:val="single" w:color="auto" w:sz="4" w:space="0"/>
            </w:tcBorders>
            <w:vAlign w:val="bottom"/>
          </w:tcPr>
          <w:p w14:paraId="3F87E8AD">
            <w:pPr>
              <w:pStyle w:val="27"/>
            </w:pPr>
            <w:r>
              <w:rPr>
                <w:rFonts w:ascii="Times New Roman" w:hAnsi="Times New Roman" w:eastAsia="Times New Roman" w:cs="Times New Roman"/>
                <w:color w:val="000000"/>
              </w:rPr>
              <w:t>3</w:t>
            </w:r>
            <w:r>
              <w:rPr>
                <w:color w:val="000000"/>
              </w:rPr>
              <w:t>级色差</w:t>
            </w:r>
          </w:p>
        </w:tc>
      </w:tr>
      <w:tr w14:paraId="57334702">
        <w:tblPrEx>
          <w:tblCellMar>
            <w:top w:w="0" w:type="dxa"/>
            <w:left w:w="10" w:type="dxa"/>
            <w:bottom w:w="0" w:type="dxa"/>
            <w:right w:w="10" w:type="dxa"/>
          </w:tblCellMar>
        </w:tblPrEx>
        <w:trPr>
          <w:trHeight w:val="322" w:hRule="exact"/>
          <w:jc w:val="center"/>
        </w:trPr>
        <w:tc>
          <w:tcPr>
            <w:tcW w:w="2755" w:type="dxa"/>
            <w:tcBorders>
              <w:top w:val="single" w:color="auto" w:sz="4" w:space="0"/>
              <w:left w:val="single" w:color="auto" w:sz="4" w:space="0"/>
            </w:tcBorders>
            <w:vAlign w:val="bottom"/>
          </w:tcPr>
          <w:p w14:paraId="4D7ED636">
            <w:pPr>
              <w:pStyle w:val="27"/>
            </w:pPr>
            <w:r>
              <w:rPr>
                <w:color w:val="000000"/>
              </w:rPr>
              <w:t>结头、毛粒、杂物</w:t>
            </w:r>
          </w:p>
        </w:tc>
        <w:tc>
          <w:tcPr>
            <w:tcW w:w="1531" w:type="dxa"/>
            <w:vMerge w:val="restart"/>
            <w:tcBorders>
              <w:top w:val="single" w:color="auto" w:sz="4" w:space="0"/>
              <w:left w:val="single" w:color="auto" w:sz="4" w:space="0"/>
            </w:tcBorders>
          </w:tcPr>
          <w:p w14:paraId="655DBBF5">
            <w:pPr>
              <w:rPr>
                <w:sz w:val="10"/>
                <w:szCs w:val="10"/>
              </w:rPr>
            </w:pPr>
          </w:p>
        </w:tc>
        <w:tc>
          <w:tcPr>
            <w:tcW w:w="1526" w:type="dxa"/>
            <w:tcBorders>
              <w:top w:val="single" w:color="auto" w:sz="4" w:space="0"/>
              <w:left w:val="single" w:color="auto" w:sz="4" w:space="0"/>
            </w:tcBorders>
            <w:vAlign w:val="bottom"/>
          </w:tcPr>
          <w:p w14:paraId="436899B8">
            <w:pPr>
              <w:pStyle w:val="27"/>
            </w:pPr>
            <w:r>
              <w:rPr>
                <w:color w:val="000000"/>
              </w:rPr>
              <w:t>不允许</w:t>
            </w:r>
          </w:p>
        </w:tc>
        <w:tc>
          <w:tcPr>
            <w:tcW w:w="1810" w:type="dxa"/>
            <w:tcBorders>
              <w:top w:val="single" w:color="auto" w:sz="4" w:space="0"/>
              <w:left w:val="single" w:color="auto" w:sz="4" w:space="0"/>
            </w:tcBorders>
            <w:vAlign w:val="bottom"/>
          </w:tcPr>
          <w:p w14:paraId="341B4E02">
            <w:pPr>
              <w:pStyle w:val="27"/>
            </w:pPr>
            <w:r>
              <w:rPr>
                <w:color w:val="000000"/>
              </w:rPr>
              <w:t>不明显</w:t>
            </w:r>
          </w:p>
        </w:tc>
        <w:tc>
          <w:tcPr>
            <w:tcW w:w="1781" w:type="dxa"/>
            <w:tcBorders>
              <w:top w:val="single" w:color="auto" w:sz="4" w:space="0"/>
              <w:left w:val="single" w:color="auto" w:sz="4" w:space="0"/>
              <w:right w:val="single" w:color="auto" w:sz="4" w:space="0"/>
            </w:tcBorders>
            <w:vAlign w:val="bottom"/>
          </w:tcPr>
          <w:p w14:paraId="51FB80AB">
            <w:pPr>
              <w:pStyle w:val="27"/>
            </w:pPr>
            <w:r>
              <w:rPr>
                <w:color w:val="000000"/>
              </w:rPr>
              <w:t>较明显</w:t>
            </w:r>
          </w:p>
        </w:tc>
      </w:tr>
      <w:tr w14:paraId="363212C7">
        <w:tblPrEx>
          <w:tblCellMar>
            <w:top w:w="0" w:type="dxa"/>
            <w:left w:w="10" w:type="dxa"/>
            <w:bottom w:w="0" w:type="dxa"/>
            <w:right w:w="10" w:type="dxa"/>
          </w:tblCellMar>
        </w:tblPrEx>
        <w:trPr>
          <w:trHeight w:val="322" w:hRule="exact"/>
          <w:jc w:val="center"/>
        </w:trPr>
        <w:tc>
          <w:tcPr>
            <w:tcW w:w="2755" w:type="dxa"/>
            <w:tcBorders>
              <w:top w:val="single" w:color="auto" w:sz="4" w:space="0"/>
              <w:left w:val="single" w:color="auto" w:sz="4" w:space="0"/>
            </w:tcBorders>
            <w:vAlign w:val="bottom"/>
          </w:tcPr>
          <w:p w14:paraId="7A7FD609">
            <w:pPr>
              <w:pStyle w:val="27"/>
            </w:pPr>
            <w:r>
              <w:rPr>
                <w:color w:val="000000"/>
              </w:rPr>
              <w:t>斑渍（油、锈、色斑）</w:t>
            </w:r>
          </w:p>
        </w:tc>
        <w:tc>
          <w:tcPr>
            <w:tcW w:w="1531" w:type="dxa"/>
            <w:vMerge w:val="continue"/>
            <w:tcBorders>
              <w:left w:val="single" w:color="auto" w:sz="4" w:space="0"/>
            </w:tcBorders>
          </w:tcPr>
          <w:p w14:paraId="433E05BA">
            <w:pPr>
              <w:rPr>
                <w:lang w:eastAsia="zh-CN"/>
              </w:rPr>
            </w:pPr>
          </w:p>
        </w:tc>
        <w:tc>
          <w:tcPr>
            <w:tcW w:w="1526" w:type="dxa"/>
            <w:tcBorders>
              <w:top w:val="single" w:color="auto" w:sz="4" w:space="0"/>
              <w:left w:val="single" w:color="auto" w:sz="4" w:space="0"/>
            </w:tcBorders>
            <w:vAlign w:val="bottom"/>
          </w:tcPr>
          <w:p w14:paraId="4E7864DE">
            <w:pPr>
              <w:pStyle w:val="27"/>
            </w:pPr>
            <w:r>
              <w:rPr>
                <w:color w:val="000000"/>
              </w:rPr>
              <w:t>不允许</w:t>
            </w:r>
          </w:p>
        </w:tc>
        <w:tc>
          <w:tcPr>
            <w:tcW w:w="1810" w:type="dxa"/>
            <w:tcBorders>
              <w:top w:val="single" w:color="auto" w:sz="4" w:space="0"/>
              <w:left w:val="single" w:color="auto" w:sz="4" w:space="0"/>
            </w:tcBorders>
            <w:vAlign w:val="bottom"/>
          </w:tcPr>
          <w:p w14:paraId="093904CB">
            <w:pPr>
              <w:pStyle w:val="27"/>
            </w:pPr>
            <w:r>
              <w:rPr>
                <w:color w:val="000000"/>
              </w:rPr>
              <w:t>小于</w:t>
            </w:r>
            <w:r>
              <w:rPr>
                <w:rFonts w:ascii="Times New Roman" w:hAnsi="Times New Roman" w:eastAsia="Times New Roman" w:cs="Times New Roman"/>
                <w:color w:val="000000"/>
                <w:lang w:val="en-US" w:eastAsia="en-US" w:bidi="en-US"/>
              </w:rPr>
              <w:t>3.0mm2</w:t>
            </w:r>
            <w:r>
              <w:rPr>
                <w:color w:val="000000"/>
                <w:lang w:val="en-US" w:eastAsia="en-US" w:bidi="en-US"/>
              </w:rPr>
              <w:t>,</w:t>
            </w:r>
            <w:r>
              <w:rPr>
                <w:color w:val="000000"/>
              </w:rPr>
              <w:t>不明显</w:t>
            </w:r>
          </w:p>
        </w:tc>
        <w:tc>
          <w:tcPr>
            <w:tcW w:w="1781" w:type="dxa"/>
            <w:tcBorders>
              <w:top w:val="single" w:color="auto" w:sz="4" w:space="0"/>
              <w:left w:val="single" w:color="auto" w:sz="4" w:space="0"/>
              <w:right w:val="single" w:color="auto" w:sz="4" w:space="0"/>
            </w:tcBorders>
            <w:vAlign w:val="bottom"/>
          </w:tcPr>
          <w:p w14:paraId="5D758F33">
            <w:pPr>
              <w:pStyle w:val="27"/>
            </w:pPr>
            <w:r>
              <w:rPr>
                <w:color w:val="000000"/>
              </w:rPr>
              <w:t>小于</w:t>
            </w:r>
            <w:r>
              <w:rPr>
                <w:rFonts w:ascii="Times New Roman" w:hAnsi="Times New Roman" w:eastAsia="Times New Roman" w:cs="Times New Roman"/>
                <w:color w:val="000000"/>
                <w:lang w:val="en-US" w:eastAsia="en-US" w:bidi="en-US"/>
              </w:rPr>
              <w:t>5.0mm2</w:t>
            </w:r>
            <w:r>
              <w:rPr>
                <w:color w:val="000000"/>
                <w:lang w:val="en-US" w:eastAsia="en-US" w:bidi="en-US"/>
              </w:rPr>
              <w:t>,</w:t>
            </w:r>
            <w:r>
              <w:rPr>
                <w:color w:val="000000"/>
              </w:rPr>
              <w:t>不明显</w:t>
            </w:r>
          </w:p>
        </w:tc>
      </w:tr>
      <w:tr w14:paraId="5CFFB09E">
        <w:tblPrEx>
          <w:tblCellMar>
            <w:top w:w="0" w:type="dxa"/>
            <w:left w:w="10" w:type="dxa"/>
            <w:bottom w:w="0" w:type="dxa"/>
            <w:right w:w="10" w:type="dxa"/>
          </w:tblCellMar>
        </w:tblPrEx>
        <w:trPr>
          <w:trHeight w:val="322" w:hRule="exact"/>
          <w:jc w:val="center"/>
        </w:trPr>
        <w:tc>
          <w:tcPr>
            <w:tcW w:w="2755" w:type="dxa"/>
            <w:tcBorders>
              <w:top w:val="single" w:color="auto" w:sz="4" w:space="0"/>
              <w:left w:val="single" w:color="auto" w:sz="4" w:space="0"/>
            </w:tcBorders>
            <w:vAlign w:val="bottom"/>
          </w:tcPr>
          <w:p w14:paraId="10795D48">
            <w:pPr>
              <w:pStyle w:val="27"/>
            </w:pPr>
            <w:r>
              <w:rPr>
                <w:color w:val="000000"/>
              </w:rPr>
              <w:t>跳花、弓纱、蛛网</w:t>
            </w:r>
          </w:p>
        </w:tc>
        <w:tc>
          <w:tcPr>
            <w:tcW w:w="1531" w:type="dxa"/>
            <w:vMerge w:val="continue"/>
            <w:tcBorders>
              <w:left w:val="single" w:color="auto" w:sz="4" w:space="0"/>
            </w:tcBorders>
          </w:tcPr>
          <w:p w14:paraId="7609898F"/>
        </w:tc>
        <w:tc>
          <w:tcPr>
            <w:tcW w:w="1526" w:type="dxa"/>
            <w:tcBorders>
              <w:top w:val="single" w:color="auto" w:sz="4" w:space="0"/>
              <w:left w:val="single" w:color="auto" w:sz="4" w:space="0"/>
            </w:tcBorders>
            <w:vAlign w:val="bottom"/>
          </w:tcPr>
          <w:p w14:paraId="2E805C32">
            <w:pPr>
              <w:pStyle w:val="27"/>
            </w:pPr>
            <w:r>
              <w:rPr>
                <w:color w:val="000000"/>
              </w:rPr>
              <w:t>不允许</w:t>
            </w:r>
          </w:p>
        </w:tc>
        <w:tc>
          <w:tcPr>
            <w:tcW w:w="1810" w:type="dxa"/>
            <w:tcBorders>
              <w:top w:val="single" w:color="auto" w:sz="4" w:space="0"/>
              <w:left w:val="single" w:color="auto" w:sz="4" w:space="0"/>
            </w:tcBorders>
            <w:vAlign w:val="bottom"/>
          </w:tcPr>
          <w:p w14:paraId="150759FB">
            <w:pPr>
              <w:pStyle w:val="27"/>
            </w:pPr>
            <w:r>
              <w:rPr>
                <w:color w:val="000000"/>
              </w:rPr>
              <w:t>不明显</w:t>
            </w:r>
          </w:p>
        </w:tc>
        <w:tc>
          <w:tcPr>
            <w:tcW w:w="1781" w:type="dxa"/>
            <w:tcBorders>
              <w:top w:val="single" w:color="auto" w:sz="4" w:space="0"/>
              <w:left w:val="single" w:color="auto" w:sz="4" w:space="0"/>
              <w:right w:val="single" w:color="auto" w:sz="4" w:space="0"/>
            </w:tcBorders>
            <w:vAlign w:val="bottom"/>
          </w:tcPr>
          <w:p w14:paraId="2995A80A">
            <w:pPr>
              <w:pStyle w:val="27"/>
            </w:pPr>
            <w:r>
              <w:rPr>
                <w:color w:val="000000"/>
              </w:rPr>
              <w:t>较明显</w:t>
            </w:r>
          </w:p>
        </w:tc>
      </w:tr>
      <w:tr w14:paraId="341F9F34">
        <w:tblPrEx>
          <w:tblCellMar>
            <w:top w:w="0" w:type="dxa"/>
            <w:left w:w="10" w:type="dxa"/>
            <w:bottom w:w="0" w:type="dxa"/>
            <w:right w:w="10" w:type="dxa"/>
          </w:tblCellMar>
        </w:tblPrEx>
        <w:trPr>
          <w:trHeight w:val="331" w:hRule="exact"/>
          <w:jc w:val="center"/>
        </w:trPr>
        <w:tc>
          <w:tcPr>
            <w:tcW w:w="2755" w:type="dxa"/>
            <w:tcBorders>
              <w:top w:val="single" w:color="auto" w:sz="4" w:space="0"/>
              <w:left w:val="single" w:color="auto" w:sz="4" w:space="0"/>
              <w:bottom w:val="single" w:color="auto" w:sz="4" w:space="0"/>
            </w:tcBorders>
            <w:vAlign w:val="bottom"/>
          </w:tcPr>
          <w:p w14:paraId="0336224E">
            <w:pPr>
              <w:pStyle w:val="27"/>
            </w:pPr>
            <w:r>
              <w:rPr>
                <w:color w:val="000000"/>
              </w:rPr>
              <w:t>擦毛、轧梭痕、折痕</w:t>
            </w:r>
          </w:p>
        </w:tc>
        <w:tc>
          <w:tcPr>
            <w:tcW w:w="1531" w:type="dxa"/>
            <w:vMerge w:val="continue"/>
            <w:tcBorders>
              <w:left w:val="single" w:color="auto" w:sz="4" w:space="0"/>
              <w:bottom w:val="single" w:color="auto" w:sz="4" w:space="0"/>
            </w:tcBorders>
          </w:tcPr>
          <w:p w14:paraId="2413A57E"/>
        </w:tc>
        <w:tc>
          <w:tcPr>
            <w:tcW w:w="1526" w:type="dxa"/>
            <w:tcBorders>
              <w:top w:val="single" w:color="auto" w:sz="4" w:space="0"/>
              <w:left w:val="single" w:color="auto" w:sz="4" w:space="0"/>
              <w:bottom w:val="single" w:color="auto" w:sz="4" w:space="0"/>
            </w:tcBorders>
            <w:vAlign w:val="bottom"/>
          </w:tcPr>
          <w:p w14:paraId="390295D6">
            <w:pPr>
              <w:pStyle w:val="27"/>
            </w:pPr>
            <w:r>
              <w:rPr>
                <w:color w:val="000000"/>
              </w:rPr>
              <w:t>不允许</w:t>
            </w:r>
          </w:p>
        </w:tc>
        <w:tc>
          <w:tcPr>
            <w:tcW w:w="1810" w:type="dxa"/>
            <w:tcBorders>
              <w:top w:val="single" w:color="auto" w:sz="4" w:space="0"/>
              <w:left w:val="single" w:color="auto" w:sz="4" w:space="0"/>
              <w:bottom w:val="single" w:color="auto" w:sz="4" w:space="0"/>
            </w:tcBorders>
            <w:vAlign w:val="bottom"/>
          </w:tcPr>
          <w:p w14:paraId="3A7CC82C">
            <w:pPr>
              <w:pStyle w:val="27"/>
            </w:pPr>
            <w:r>
              <w:rPr>
                <w:rFonts w:ascii="Times New Roman" w:hAnsi="Times New Roman" w:eastAsia="Times New Roman" w:cs="Times New Roman"/>
                <w:color w:val="000000"/>
                <w:lang w:val="en-US" w:eastAsia="en-US" w:bidi="en-US"/>
              </w:rPr>
              <w:t xml:space="preserve">1.0cm </w:t>
            </w:r>
            <w:r>
              <w:rPr>
                <w:color w:val="000000"/>
              </w:rPr>
              <w:t>〜</w:t>
            </w:r>
            <w:r>
              <w:rPr>
                <w:rFonts w:ascii="Times New Roman" w:hAnsi="Times New Roman" w:eastAsia="Times New Roman" w:cs="Times New Roman"/>
                <w:color w:val="000000"/>
                <w:lang w:val="en-US" w:eastAsia="en-US" w:bidi="en-US"/>
              </w:rPr>
              <w:t>2.0cm</w:t>
            </w:r>
          </w:p>
        </w:tc>
        <w:tc>
          <w:tcPr>
            <w:tcW w:w="1781" w:type="dxa"/>
            <w:tcBorders>
              <w:top w:val="single" w:color="auto" w:sz="4" w:space="0"/>
              <w:left w:val="single" w:color="auto" w:sz="4" w:space="0"/>
              <w:bottom w:val="single" w:color="auto" w:sz="4" w:space="0"/>
              <w:right w:val="single" w:color="auto" w:sz="4" w:space="0"/>
            </w:tcBorders>
            <w:vAlign w:val="bottom"/>
          </w:tcPr>
          <w:p w14:paraId="16854E8B">
            <w:pPr>
              <w:pStyle w:val="27"/>
            </w:pPr>
            <w:r>
              <w:rPr>
                <w:rFonts w:ascii="Times New Roman" w:hAnsi="Times New Roman" w:eastAsia="Times New Roman" w:cs="Times New Roman"/>
                <w:color w:val="000000"/>
                <w:lang w:val="en-US" w:eastAsia="en-US" w:bidi="en-US"/>
              </w:rPr>
              <w:t>2.0cm-5.0cm</w:t>
            </w:r>
          </w:p>
        </w:tc>
      </w:tr>
    </w:tbl>
    <w:p w14:paraId="2E000854">
      <w:pPr>
        <w:pStyle w:val="37"/>
        <w:ind w:left="5"/>
      </w:pPr>
      <w:r>
        <w:rPr>
          <w:color w:val="000000"/>
        </w:rPr>
        <w:t>注：表内未列疵点，按其形态及时对服用性能的影响程度参照表中类似疵点规定执行。</w:t>
      </w:r>
    </w:p>
    <w:p w14:paraId="484E4279">
      <w:pPr>
        <w:spacing w:after="559" w:line="1" w:lineRule="exact"/>
        <w:rPr>
          <w:lang w:eastAsia="zh-CN"/>
        </w:rPr>
      </w:pPr>
    </w:p>
    <w:p w14:paraId="4435E269">
      <w:pPr>
        <w:jc w:val="center"/>
        <w:rPr>
          <w:sz w:val="2"/>
          <w:szCs w:val="2"/>
        </w:rPr>
      </w:pPr>
      <w:r>
        <w:rPr>
          <w:lang w:eastAsia="zh-CN" w:bidi="ar-SA"/>
        </w:rPr>
        <w:drawing>
          <wp:inline distT="0" distB="0" distL="0" distR="0">
            <wp:extent cx="4968240" cy="2541905"/>
            <wp:effectExtent l="0" t="0" r="0" b="0"/>
            <wp:docPr id="399" name="Picutre 399"/>
            <wp:cNvGraphicFramePr/>
            <a:graphic xmlns:a="http://schemas.openxmlformats.org/drawingml/2006/main">
              <a:graphicData uri="http://schemas.openxmlformats.org/drawingml/2006/picture">
                <pic:pic xmlns:pic="http://schemas.openxmlformats.org/drawingml/2006/picture">
                  <pic:nvPicPr>
                    <pic:cNvPr id="399" name="Picutre 399"/>
                    <pic:cNvPicPr/>
                  </pic:nvPicPr>
                  <pic:blipFill>
                    <a:blip r:embed="rId166"/>
                    <a:stretch>
                      <a:fillRect/>
                    </a:stretch>
                  </pic:blipFill>
                  <pic:spPr>
                    <a:xfrm>
                      <a:off x="0" y="0"/>
                      <a:ext cx="4968240" cy="2541905"/>
                    </a:xfrm>
                    <a:prstGeom prst="rect">
                      <a:avLst/>
                    </a:prstGeom>
                  </pic:spPr>
                </pic:pic>
              </a:graphicData>
            </a:graphic>
          </wp:inline>
        </w:drawing>
      </w:r>
    </w:p>
    <w:p w14:paraId="0913CD3C">
      <w:pPr>
        <w:spacing w:after="59" w:line="1" w:lineRule="exact"/>
      </w:pPr>
    </w:p>
    <w:p w14:paraId="78CC185E">
      <w:pPr>
        <w:pStyle w:val="56"/>
        <w:keepNext/>
        <w:keepLines/>
      </w:pPr>
      <w:bookmarkStart w:id="398" w:name="bookmark1453"/>
      <w:r>
        <w:rPr>
          <w:color w:val="000000"/>
        </w:rPr>
        <w:t>图</w:t>
      </w:r>
      <w:r>
        <w:rPr>
          <w:rFonts w:ascii="Times New Roman" w:hAnsi="Times New Roman" w:eastAsia="Times New Roman" w:cs="Times New Roman"/>
          <w:b w:val="0"/>
          <w:bCs w:val="0"/>
          <w:color w:val="000000"/>
        </w:rPr>
        <w:t>4</w:t>
      </w:r>
      <w:r>
        <w:rPr>
          <w:color w:val="000000"/>
        </w:rPr>
        <w:t>外观疵点划分图</w:t>
      </w:r>
      <w:bookmarkEnd w:id="398"/>
    </w:p>
    <w:p w14:paraId="26D68D31">
      <w:pPr>
        <w:pStyle w:val="58"/>
        <w:keepNext/>
        <w:keepLines/>
        <w:spacing w:after="140" w:line="240" w:lineRule="auto"/>
        <w:ind w:firstLine="400"/>
      </w:pPr>
      <w:bookmarkStart w:id="399" w:name="bookmark1455"/>
      <w:r>
        <w:rPr>
          <w:rFonts w:ascii="黑体" w:hAnsi="黑体" w:eastAsia="黑体" w:cs="黑体"/>
          <w:color w:val="000000"/>
        </w:rPr>
        <w:t xml:space="preserve">3.10.2 </w:t>
      </w:r>
      <w:r>
        <w:rPr>
          <w:color w:val="000000"/>
        </w:rPr>
        <w:t>成品整烫及外观质量</w:t>
      </w:r>
      <w:bookmarkEnd w:id="399"/>
    </w:p>
    <w:p w14:paraId="0ADD6007">
      <w:pPr>
        <w:pStyle w:val="58"/>
        <w:keepNext/>
        <w:keepLines/>
        <w:spacing w:after="140" w:line="240" w:lineRule="auto"/>
        <w:ind w:firstLine="400"/>
      </w:pPr>
      <w:bookmarkStart w:id="400" w:name="bookmark1457"/>
      <w:r>
        <w:rPr>
          <w:color w:val="000000"/>
        </w:rPr>
        <w:t>成品内外要熨烫平服，抽风干燥。领子需定型整烫。产品应整洁美观，挺阔、无烫光、变色，左右</w:t>
      </w:r>
      <w:bookmarkEnd w:id="400"/>
      <w:bookmarkStart w:id="401" w:name="bookmark1459"/>
      <w:r>
        <w:rPr>
          <w:color w:val="000000"/>
        </w:rPr>
        <w:t>对称。无开线、断线、毛露、线头、污渍。敷衬部位无脱胶、渗胶及起皱。各部位外观质量应符合表</w:t>
      </w:r>
      <w:r>
        <w:rPr>
          <w:rFonts w:ascii="Times New Roman" w:hAnsi="Times New Roman" w:eastAsia="Times New Roman" w:cs="Times New Roman"/>
          <w:color w:val="000000"/>
        </w:rPr>
        <w:t>11</w:t>
      </w:r>
      <w:bookmarkEnd w:id="401"/>
      <w:bookmarkStart w:id="402" w:name="bookmark1461"/>
      <w:r>
        <w:rPr>
          <w:color w:val="000000"/>
        </w:rPr>
        <w:t>规定。</w:t>
      </w:r>
      <w:bookmarkEnd w:id="402"/>
    </w:p>
    <w:p w14:paraId="59E6F527">
      <w:pPr>
        <w:pStyle w:val="56"/>
        <w:keepNext/>
        <w:keepLines/>
      </w:pPr>
      <w:bookmarkStart w:id="403" w:name="bookmark1463"/>
      <w:r>
        <w:rPr>
          <w:color w:val="000000"/>
        </w:rPr>
        <w:t>表</w:t>
      </w:r>
      <w:r>
        <w:rPr>
          <w:rFonts w:ascii="Times New Roman" w:hAnsi="Times New Roman" w:eastAsia="Times New Roman" w:cs="Times New Roman"/>
          <w:b w:val="0"/>
          <w:bCs w:val="0"/>
          <w:color w:val="000000"/>
        </w:rPr>
        <w:t xml:space="preserve">11 </w:t>
      </w:r>
      <w:r>
        <w:rPr>
          <w:color w:val="000000"/>
        </w:rPr>
        <w:t>外观质量</w:t>
      </w:r>
      <w:bookmarkEnd w:id="403"/>
    </w:p>
    <w:tbl>
      <w:tblPr>
        <w:tblStyle w:val="11"/>
        <w:tblW w:w="0" w:type="auto"/>
        <w:jc w:val="center"/>
        <w:tblLayout w:type="fixed"/>
        <w:tblCellMar>
          <w:top w:w="0" w:type="dxa"/>
          <w:left w:w="10" w:type="dxa"/>
          <w:bottom w:w="0" w:type="dxa"/>
          <w:right w:w="10" w:type="dxa"/>
        </w:tblCellMar>
      </w:tblPr>
      <w:tblGrid>
        <w:gridCol w:w="1656"/>
        <w:gridCol w:w="7747"/>
      </w:tblGrid>
      <w:tr w14:paraId="7683A150">
        <w:tblPrEx>
          <w:tblCellMar>
            <w:top w:w="0" w:type="dxa"/>
            <w:left w:w="10" w:type="dxa"/>
            <w:bottom w:w="0" w:type="dxa"/>
            <w:right w:w="10" w:type="dxa"/>
          </w:tblCellMar>
        </w:tblPrEx>
        <w:trPr>
          <w:trHeight w:val="336" w:hRule="exact"/>
          <w:jc w:val="center"/>
        </w:trPr>
        <w:tc>
          <w:tcPr>
            <w:tcW w:w="1656" w:type="dxa"/>
            <w:tcBorders>
              <w:top w:val="single" w:color="auto" w:sz="4" w:space="0"/>
              <w:left w:val="single" w:color="auto" w:sz="4" w:space="0"/>
            </w:tcBorders>
            <w:vAlign w:val="bottom"/>
          </w:tcPr>
          <w:p w14:paraId="0E316689">
            <w:pPr>
              <w:pStyle w:val="27"/>
            </w:pPr>
            <w:r>
              <w:rPr>
                <w:color w:val="000000"/>
              </w:rPr>
              <w:t>部位名称</w:t>
            </w:r>
          </w:p>
        </w:tc>
        <w:tc>
          <w:tcPr>
            <w:tcW w:w="7747" w:type="dxa"/>
            <w:tcBorders>
              <w:top w:val="single" w:color="auto" w:sz="4" w:space="0"/>
              <w:left w:val="single" w:color="auto" w:sz="4" w:space="0"/>
              <w:right w:val="single" w:color="auto" w:sz="4" w:space="0"/>
            </w:tcBorders>
            <w:vAlign w:val="bottom"/>
          </w:tcPr>
          <w:p w14:paraId="7E1E80AB">
            <w:pPr>
              <w:pStyle w:val="27"/>
            </w:pPr>
            <w:r>
              <w:rPr>
                <w:color w:val="000000"/>
              </w:rPr>
              <w:t>要求</w:t>
            </w:r>
          </w:p>
        </w:tc>
      </w:tr>
      <w:tr w14:paraId="254B9F91">
        <w:tblPrEx>
          <w:tblCellMar>
            <w:top w:w="0" w:type="dxa"/>
            <w:left w:w="10" w:type="dxa"/>
            <w:bottom w:w="0" w:type="dxa"/>
            <w:right w:w="10" w:type="dxa"/>
          </w:tblCellMar>
        </w:tblPrEx>
        <w:trPr>
          <w:trHeight w:val="322" w:hRule="exact"/>
          <w:jc w:val="center"/>
        </w:trPr>
        <w:tc>
          <w:tcPr>
            <w:tcW w:w="1656" w:type="dxa"/>
            <w:tcBorders>
              <w:top w:val="single" w:color="auto" w:sz="4" w:space="0"/>
              <w:left w:val="single" w:color="auto" w:sz="4" w:space="0"/>
            </w:tcBorders>
            <w:vAlign w:val="bottom"/>
          </w:tcPr>
          <w:p w14:paraId="67027C9B">
            <w:pPr>
              <w:pStyle w:val="27"/>
              <w:ind w:firstLine="640"/>
            </w:pPr>
            <w:r>
              <w:rPr>
                <w:color w:val="000000"/>
              </w:rPr>
              <w:t>线迹</w:t>
            </w:r>
          </w:p>
        </w:tc>
        <w:tc>
          <w:tcPr>
            <w:tcW w:w="7747" w:type="dxa"/>
            <w:tcBorders>
              <w:top w:val="single" w:color="auto" w:sz="4" w:space="0"/>
              <w:left w:val="single" w:color="auto" w:sz="4" w:space="0"/>
              <w:right w:val="single" w:color="auto" w:sz="4" w:space="0"/>
            </w:tcBorders>
            <w:vAlign w:val="bottom"/>
          </w:tcPr>
          <w:p w14:paraId="3B6378A9">
            <w:pPr>
              <w:pStyle w:val="27"/>
            </w:pPr>
            <w:r>
              <w:rPr>
                <w:color w:val="000000"/>
              </w:rPr>
              <w:t>线迹规整，松紧适宜：明线距边宽窄一致</w:t>
            </w:r>
          </w:p>
        </w:tc>
      </w:tr>
      <w:tr w14:paraId="6181C387">
        <w:tblPrEx>
          <w:tblCellMar>
            <w:top w:w="0" w:type="dxa"/>
            <w:left w:w="10" w:type="dxa"/>
            <w:bottom w:w="0" w:type="dxa"/>
            <w:right w:w="10" w:type="dxa"/>
          </w:tblCellMar>
        </w:tblPrEx>
        <w:trPr>
          <w:trHeight w:val="322" w:hRule="exact"/>
          <w:jc w:val="center"/>
        </w:trPr>
        <w:tc>
          <w:tcPr>
            <w:tcW w:w="1656" w:type="dxa"/>
            <w:tcBorders>
              <w:top w:val="single" w:color="auto" w:sz="4" w:space="0"/>
              <w:left w:val="single" w:color="auto" w:sz="4" w:space="0"/>
            </w:tcBorders>
            <w:vAlign w:val="bottom"/>
          </w:tcPr>
          <w:p w14:paraId="69808F4D">
            <w:pPr>
              <w:pStyle w:val="27"/>
              <w:ind w:firstLine="640"/>
            </w:pPr>
            <w:r>
              <w:rPr>
                <w:color w:val="000000"/>
              </w:rPr>
              <w:t>领子</w:t>
            </w:r>
          </w:p>
        </w:tc>
        <w:tc>
          <w:tcPr>
            <w:tcW w:w="7747" w:type="dxa"/>
            <w:tcBorders>
              <w:top w:val="single" w:color="auto" w:sz="4" w:space="0"/>
              <w:left w:val="single" w:color="auto" w:sz="4" w:space="0"/>
              <w:right w:val="single" w:color="auto" w:sz="4" w:space="0"/>
            </w:tcBorders>
            <w:vAlign w:val="bottom"/>
          </w:tcPr>
          <w:p w14:paraId="1277A6EB">
            <w:pPr>
              <w:pStyle w:val="27"/>
            </w:pPr>
            <w:r>
              <w:rPr>
                <w:color w:val="000000"/>
              </w:rPr>
              <w:t>领面平服、领面松紧适宜，不翻翘、不起泡、不渗胶，领型左右一致，折叠端正、平挺</w:t>
            </w:r>
          </w:p>
        </w:tc>
      </w:tr>
      <w:tr w14:paraId="005C6454">
        <w:tblPrEx>
          <w:tblCellMar>
            <w:top w:w="0" w:type="dxa"/>
            <w:left w:w="10" w:type="dxa"/>
            <w:bottom w:w="0" w:type="dxa"/>
            <w:right w:w="10" w:type="dxa"/>
          </w:tblCellMar>
        </w:tblPrEx>
        <w:trPr>
          <w:trHeight w:val="322" w:hRule="exact"/>
          <w:jc w:val="center"/>
        </w:trPr>
        <w:tc>
          <w:tcPr>
            <w:tcW w:w="1656" w:type="dxa"/>
            <w:tcBorders>
              <w:top w:val="single" w:color="auto" w:sz="4" w:space="0"/>
              <w:left w:val="single" w:color="auto" w:sz="4" w:space="0"/>
            </w:tcBorders>
            <w:vAlign w:val="bottom"/>
          </w:tcPr>
          <w:p w14:paraId="57FA37D6">
            <w:pPr>
              <w:pStyle w:val="27"/>
              <w:ind w:firstLine="640"/>
            </w:pPr>
            <w:r>
              <w:rPr>
                <w:color w:val="000000"/>
              </w:rPr>
              <w:t>胸袋</w:t>
            </w:r>
          </w:p>
        </w:tc>
        <w:tc>
          <w:tcPr>
            <w:tcW w:w="7747" w:type="dxa"/>
            <w:tcBorders>
              <w:top w:val="single" w:color="auto" w:sz="4" w:space="0"/>
              <w:left w:val="single" w:color="auto" w:sz="4" w:space="0"/>
              <w:right w:val="single" w:color="auto" w:sz="4" w:space="0"/>
            </w:tcBorders>
            <w:vAlign w:val="bottom"/>
          </w:tcPr>
          <w:p w14:paraId="359D55BF">
            <w:pPr>
              <w:pStyle w:val="27"/>
            </w:pPr>
            <w:r>
              <w:rPr>
                <w:color w:val="000000"/>
              </w:rPr>
              <w:t>位置高低准确，平服，纱向顺直</w:t>
            </w:r>
          </w:p>
        </w:tc>
      </w:tr>
      <w:tr w14:paraId="133C32E1">
        <w:tblPrEx>
          <w:tblCellMar>
            <w:top w:w="0" w:type="dxa"/>
            <w:left w:w="10" w:type="dxa"/>
            <w:bottom w:w="0" w:type="dxa"/>
            <w:right w:w="10" w:type="dxa"/>
          </w:tblCellMar>
        </w:tblPrEx>
        <w:trPr>
          <w:trHeight w:val="322" w:hRule="exact"/>
          <w:jc w:val="center"/>
        </w:trPr>
        <w:tc>
          <w:tcPr>
            <w:tcW w:w="1656" w:type="dxa"/>
            <w:tcBorders>
              <w:top w:val="single" w:color="auto" w:sz="4" w:space="0"/>
              <w:left w:val="single" w:color="auto" w:sz="4" w:space="0"/>
            </w:tcBorders>
            <w:vAlign w:val="bottom"/>
          </w:tcPr>
          <w:p w14:paraId="318F4180">
            <w:pPr>
              <w:pStyle w:val="27"/>
              <w:ind w:firstLine="640"/>
            </w:pPr>
            <w:r>
              <w:rPr>
                <w:color w:val="000000"/>
              </w:rPr>
              <w:t>袖子</w:t>
            </w:r>
          </w:p>
        </w:tc>
        <w:tc>
          <w:tcPr>
            <w:tcW w:w="7747" w:type="dxa"/>
            <w:tcBorders>
              <w:top w:val="single" w:color="auto" w:sz="4" w:space="0"/>
              <w:left w:val="single" w:color="auto" w:sz="4" w:space="0"/>
              <w:right w:val="single" w:color="auto" w:sz="4" w:space="0"/>
            </w:tcBorders>
            <w:vAlign w:val="bottom"/>
          </w:tcPr>
          <w:p w14:paraId="2D5E35F9">
            <w:pPr>
              <w:pStyle w:val="27"/>
            </w:pPr>
            <w:r>
              <w:rPr>
                <w:color w:val="000000"/>
              </w:rPr>
              <w:t>吃势均匀、圆顺、长短一致</w:t>
            </w:r>
          </w:p>
        </w:tc>
      </w:tr>
      <w:tr w14:paraId="5A1C0D29">
        <w:tblPrEx>
          <w:tblCellMar>
            <w:top w:w="0" w:type="dxa"/>
            <w:left w:w="10" w:type="dxa"/>
            <w:bottom w:w="0" w:type="dxa"/>
            <w:right w:w="10" w:type="dxa"/>
          </w:tblCellMar>
        </w:tblPrEx>
        <w:trPr>
          <w:trHeight w:val="341" w:hRule="exact"/>
          <w:jc w:val="center"/>
        </w:trPr>
        <w:tc>
          <w:tcPr>
            <w:tcW w:w="1656" w:type="dxa"/>
            <w:tcBorders>
              <w:top w:val="single" w:color="auto" w:sz="4" w:space="0"/>
              <w:left w:val="single" w:color="auto" w:sz="4" w:space="0"/>
              <w:bottom w:val="single" w:color="auto" w:sz="4" w:space="0"/>
            </w:tcBorders>
            <w:vAlign w:val="bottom"/>
          </w:tcPr>
          <w:p w14:paraId="21F34CE0">
            <w:pPr>
              <w:pStyle w:val="27"/>
            </w:pPr>
            <w:r>
              <w:rPr>
                <w:color w:val="000000"/>
              </w:rPr>
              <w:t>卡夫</w:t>
            </w:r>
          </w:p>
        </w:tc>
        <w:tc>
          <w:tcPr>
            <w:tcW w:w="7747" w:type="dxa"/>
            <w:tcBorders>
              <w:top w:val="single" w:color="auto" w:sz="4" w:space="0"/>
              <w:left w:val="single" w:color="auto" w:sz="4" w:space="0"/>
              <w:bottom w:val="single" w:color="auto" w:sz="4" w:space="0"/>
              <w:right w:val="single" w:color="auto" w:sz="4" w:space="0"/>
            </w:tcBorders>
            <w:vAlign w:val="bottom"/>
          </w:tcPr>
          <w:p w14:paraId="71DB311C">
            <w:pPr>
              <w:pStyle w:val="27"/>
            </w:pPr>
            <w:r>
              <w:rPr>
                <w:color w:val="000000"/>
              </w:rPr>
              <w:t>宽窄一致、平展、无斜绺</w:t>
            </w:r>
          </w:p>
        </w:tc>
      </w:tr>
    </w:tbl>
    <w:p w14:paraId="7B149B08">
      <w:pPr>
        <w:pStyle w:val="4"/>
        <w:numPr>
          <w:ilvl w:val="1"/>
          <w:numId w:val="39"/>
        </w:numPr>
        <w:tabs>
          <w:tab w:val="left" w:pos="635"/>
        </w:tabs>
        <w:spacing w:after="280" w:line="240" w:lineRule="auto"/>
      </w:pPr>
      <w:r>
        <w:rPr>
          <w:b/>
          <w:bCs/>
          <w:color w:val="000000"/>
        </w:rPr>
        <w:t>成品安全性能</w:t>
      </w:r>
    </w:p>
    <w:p w14:paraId="2A42C875">
      <w:pPr>
        <w:pStyle w:val="4"/>
        <w:spacing w:after="500" w:line="240" w:lineRule="auto"/>
        <w:ind w:firstLine="440"/>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rFonts w:ascii="Times New Roman" w:hAnsi="Times New Roman" w:eastAsia="Times New Roman" w:cs="Times New Roman"/>
          <w:color w:val="000000"/>
          <w:lang w:val="en-US" w:bidi="en-US"/>
        </w:rPr>
        <w:t>B</w:t>
      </w:r>
      <w:r>
        <w:rPr>
          <w:color w:val="000000"/>
        </w:rPr>
        <w:t>类要求。</w:t>
      </w:r>
    </w:p>
    <w:p w14:paraId="2BA12872">
      <w:pPr>
        <w:pStyle w:val="56"/>
        <w:keepNext/>
        <w:keepLines/>
        <w:numPr>
          <w:ilvl w:val="0"/>
          <w:numId w:val="40"/>
        </w:numPr>
        <w:tabs>
          <w:tab w:val="left" w:pos="447"/>
        </w:tabs>
        <w:spacing w:after="240" w:line="329" w:lineRule="exact"/>
        <w:ind w:firstLine="140"/>
        <w:jc w:val="left"/>
        <w:rPr>
          <w:color w:val="000000"/>
          <w:kern w:val="0"/>
        </w:rPr>
      </w:pPr>
      <w:r>
        <w:rPr>
          <w:color w:val="000000"/>
          <w:kern w:val="0"/>
        </w:rPr>
        <w:t>检验规则</w:t>
      </w:r>
    </w:p>
    <w:p w14:paraId="3A1D4284">
      <w:pPr>
        <w:pStyle w:val="4"/>
        <w:numPr>
          <w:ilvl w:val="1"/>
          <w:numId w:val="41"/>
        </w:numPr>
        <w:tabs>
          <w:tab w:val="left" w:pos="635"/>
        </w:tabs>
        <w:spacing w:after="140" w:line="240" w:lineRule="auto"/>
      </w:pPr>
      <w:r>
        <w:rPr>
          <w:color w:val="000000"/>
        </w:rPr>
        <w:t>对照第3章及本技术要求规定逐项检验.</w:t>
      </w:r>
    </w:p>
    <w:p w14:paraId="4D97B8A0">
      <w:pPr>
        <w:pStyle w:val="4"/>
        <w:numPr>
          <w:ilvl w:val="1"/>
          <w:numId w:val="41"/>
        </w:numPr>
        <w:tabs>
          <w:tab w:val="left" w:pos="658"/>
        </w:tabs>
        <w:spacing w:after="500" w:line="240" w:lineRule="auto"/>
      </w:pPr>
      <w:r>
        <w:rPr>
          <w:color w:val="000000"/>
        </w:rPr>
        <w:t>检验规则应符合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22701</w:t>
      </w:r>
      <w:r>
        <w:rPr>
          <w:color w:val="000000"/>
        </w:rPr>
        <w:t>《职业服装检验规则》的规定。</w:t>
      </w:r>
    </w:p>
    <w:p w14:paraId="538E9031">
      <w:pPr>
        <w:pStyle w:val="56"/>
        <w:keepNext/>
        <w:keepLines/>
        <w:numPr>
          <w:ilvl w:val="0"/>
          <w:numId w:val="40"/>
        </w:numPr>
        <w:tabs>
          <w:tab w:val="left" w:pos="447"/>
        </w:tabs>
        <w:spacing w:after="240" w:line="329" w:lineRule="exact"/>
        <w:ind w:firstLine="140"/>
        <w:jc w:val="left"/>
        <w:rPr>
          <w:color w:val="000000"/>
          <w:kern w:val="0"/>
        </w:rPr>
      </w:pPr>
      <w:r>
        <w:rPr>
          <w:color w:val="000000"/>
          <w:kern w:val="0"/>
        </w:rPr>
        <w:t>包装、运输及贮存</w:t>
      </w:r>
    </w:p>
    <w:p w14:paraId="0CBB7BD2">
      <w:pPr>
        <w:pStyle w:val="4"/>
        <w:spacing w:after="280" w:line="240" w:lineRule="auto"/>
        <w:ind w:firstLine="440"/>
        <w:sectPr>
          <w:type w:val="continuous"/>
          <w:pgSz w:w="11900" w:h="16840"/>
          <w:pgMar w:top="1404" w:right="1240" w:bottom="1522" w:left="1248" w:header="0" w:footer="567" w:gutter="0"/>
          <w:pgNumType w:fmt="decimal"/>
          <w:cols w:space="720" w:num="1"/>
          <w:docGrid w:linePitch="360" w:charSpace="0"/>
        </w:sectPr>
      </w:pPr>
      <w:r>
        <w:rPr>
          <w:color w:val="000000"/>
        </w:rPr>
        <w:t>每件整叠后装入一个塑料袋，袋口密封牢固，具体要求按订购合同约定执行。</w:t>
      </w:r>
    </w:p>
    <w:p w14:paraId="03E09549">
      <w:pPr>
        <w:pStyle w:val="27"/>
        <w:spacing w:line="259" w:lineRule="exact"/>
        <w:rPr>
          <w:sz w:val="21"/>
          <w:szCs w:val="21"/>
        </w:rPr>
      </w:pPr>
      <w:r>
        <w:rPr>
          <w:rFonts w:ascii="黑体" w:hAnsi="黑体" w:eastAsia="黑体" w:cs="黑体"/>
          <w:color w:val="000000"/>
          <w:sz w:val="24"/>
          <w:szCs w:val="24"/>
        </w:rPr>
        <w:t xml:space="preserve">附 录 </w:t>
      </w:r>
      <w:r>
        <w:rPr>
          <w:rFonts w:ascii="Trebuchet MS" w:hAnsi="Trebuchet MS" w:eastAsia="Trebuchet MS" w:cs="Trebuchet MS"/>
          <w:b/>
          <w:bCs/>
          <w:color w:val="000000"/>
          <w:sz w:val="21"/>
          <w:szCs w:val="21"/>
          <w:lang w:val="en-US" w:bidi="en-US"/>
        </w:rPr>
        <w:t>A</w:t>
      </w:r>
    </w:p>
    <w:p w14:paraId="510FEAA4">
      <w:pPr>
        <w:pStyle w:val="27"/>
        <w:spacing w:after="280" w:line="259" w:lineRule="exact"/>
        <w:rPr>
          <w:sz w:val="24"/>
          <w:szCs w:val="24"/>
        </w:rPr>
      </w:pPr>
      <w:r>
        <w:rPr>
          <w:rFonts w:ascii="黑体" w:hAnsi="黑体" w:eastAsia="黑体" w:cs="黑体"/>
          <w:color w:val="000000"/>
          <w:sz w:val="24"/>
          <w:szCs w:val="24"/>
        </w:rPr>
        <w:t>（规范性）</w:t>
      </w:r>
      <w:r>
        <w:rPr>
          <w:rFonts w:ascii="黑体" w:hAnsi="黑体" w:eastAsia="黑体" w:cs="黑体"/>
          <w:color w:val="000000"/>
          <w:sz w:val="24"/>
          <w:szCs w:val="24"/>
        </w:rPr>
        <w:br w:type="textWrapping"/>
      </w:r>
      <w:r>
        <w:rPr>
          <w:rFonts w:hint="eastAsia" w:ascii="黑体" w:hAnsi="黑体" w:eastAsia="黑体" w:cs="黑体"/>
          <w:color w:val="000000"/>
          <w:sz w:val="24"/>
          <w:szCs w:val="24"/>
        </w:rPr>
        <w:t>混纺格纹布</w:t>
      </w:r>
      <w:r>
        <w:rPr>
          <w:rFonts w:ascii="黑体" w:hAnsi="黑体" w:eastAsia="黑体" w:cs="黑体"/>
          <w:color w:val="000000"/>
          <w:sz w:val="24"/>
          <w:szCs w:val="24"/>
        </w:rPr>
        <w:t>面料技术要求</w:t>
      </w:r>
    </w:p>
    <w:p w14:paraId="5ABEDA54">
      <w:pPr>
        <w:pStyle w:val="56"/>
        <w:keepNext/>
        <w:keepLines/>
        <w:spacing w:after="280"/>
        <w:jc w:val="left"/>
      </w:pPr>
      <w:bookmarkStart w:id="404" w:name="bookmark1465"/>
      <w:r>
        <w:rPr>
          <w:rFonts w:ascii="黑体" w:hAnsi="黑体" w:eastAsia="黑体" w:cs="黑体"/>
          <w:b w:val="0"/>
          <w:bCs w:val="0"/>
          <w:color w:val="000000"/>
          <w:lang w:val="en-US" w:bidi="en-US"/>
        </w:rPr>
        <w:t>A.1</w:t>
      </w:r>
      <w:r>
        <w:rPr>
          <w:color w:val="000000"/>
        </w:rPr>
        <w:t>允差</w:t>
      </w:r>
      <w:bookmarkEnd w:id="404"/>
    </w:p>
    <w:p w14:paraId="53921349">
      <w:pPr>
        <w:pStyle w:val="4"/>
        <w:spacing w:after="140" w:line="240" w:lineRule="auto"/>
        <w:ind w:firstLine="420"/>
        <w:rPr>
          <w:color w:val="000000"/>
        </w:rPr>
      </w:pPr>
      <w:r>
        <w:rPr>
          <w:rFonts w:hint="eastAsia" w:ascii="黑体" w:hAnsi="黑体" w:eastAsia="黑体" w:cs="黑体"/>
          <w:color w:val="000000"/>
          <w:sz w:val="17"/>
          <w:szCs w:val="17"/>
        </w:rPr>
        <w:t>混纺格纹布</w:t>
      </w:r>
      <w:r>
        <w:rPr>
          <w:color w:val="000000"/>
        </w:rPr>
        <w:t>面料允差应符合表 A.1 规定。</w:t>
      </w:r>
    </w:p>
    <w:p w14:paraId="75186E63">
      <w:pPr>
        <w:pStyle w:val="56"/>
        <w:keepNext/>
        <w:keepLines/>
      </w:pPr>
      <w:bookmarkStart w:id="405" w:name="bookmark1467"/>
      <w:r>
        <w:rPr>
          <w:color w:val="000000"/>
        </w:rPr>
        <w:t>表</w:t>
      </w:r>
      <w:r>
        <w:rPr>
          <w:rFonts w:ascii="Times New Roman" w:hAnsi="Times New Roman" w:eastAsia="Times New Roman" w:cs="Times New Roman"/>
          <w:b w:val="0"/>
          <w:bCs w:val="0"/>
          <w:color w:val="000000"/>
          <w:lang w:val="en-US" w:eastAsia="en-US" w:bidi="en-US"/>
        </w:rPr>
        <w:t>A.1</w:t>
      </w:r>
      <w:r>
        <w:rPr>
          <w:color w:val="000000"/>
        </w:rPr>
        <w:t>允差</w:t>
      </w:r>
      <w:bookmarkEnd w:id="405"/>
    </w:p>
    <w:tbl>
      <w:tblPr>
        <w:tblStyle w:val="11"/>
        <w:tblW w:w="0" w:type="auto"/>
        <w:jc w:val="center"/>
        <w:tblLayout w:type="fixed"/>
        <w:tblCellMar>
          <w:top w:w="0" w:type="dxa"/>
          <w:left w:w="10" w:type="dxa"/>
          <w:bottom w:w="0" w:type="dxa"/>
          <w:right w:w="10" w:type="dxa"/>
        </w:tblCellMar>
      </w:tblPr>
      <w:tblGrid>
        <w:gridCol w:w="2496"/>
        <w:gridCol w:w="1272"/>
        <w:gridCol w:w="2602"/>
        <w:gridCol w:w="3034"/>
      </w:tblGrid>
      <w:tr w14:paraId="1F255636">
        <w:tblPrEx>
          <w:tblCellMar>
            <w:top w:w="0" w:type="dxa"/>
            <w:left w:w="10" w:type="dxa"/>
            <w:bottom w:w="0" w:type="dxa"/>
            <w:right w:w="10" w:type="dxa"/>
          </w:tblCellMar>
        </w:tblPrEx>
        <w:trPr>
          <w:trHeight w:val="336" w:hRule="exact"/>
          <w:jc w:val="center"/>
        </w:trPr>
        <w:tc>
          <w:tcPr>
            <w:tcW w:w="3768" w:type="dxa"/>
            <w:gridSpan w:val="2"/>
            <w:tcBorders>
              <w:top w:val="single" w:color="auto" w:sz="4" w:space="0"/>
              <w:left w:val="single" w:color="auto" w:sz="4" w:space="0"/>
            </w:tcBorders>
            <w:vAlign w:val="center"/>
          </w:tcPr>
          <w:p w14:paraId="04CF51C3">
            <w:pPr>
              <w:pStyle w:val="27"/>
            </w:pPr>
            <w:r>
              <w:rPr>
                <w:color w:val="000000"/>
              </w:rPr>
              <w:t>项目</w:t>
            </w:r>
          </w:p>
        </w:tc>
        <w:tc>
          <w:tcPr>
            <w:tcW w:w="2602" w:type="dxa"/>
            <w:tcBorders>
              <w:top w:val="single" w:color="auto" w:sz="4" w:space="0"/>
              <w:left w:val="single" w:color="auto" w:sz="4" w:space="0"/>
            </w:tcBorders>
            <w:vAlign w:val="center"/>
          </w:tcPr>
          <w:p w14:paraId="1937501C">
            <w:pPr>
              <w:pStyle w:val="27"/>
            </w:pPr>
            <w:r>
              <w:rPr>
                <w:color w:val="000000"/>
              </w:rPr>
              <w:t>允差</w:t>
            </w:r>
          </w:p>
        </w:tc>
        <w:tc>
          <w:tcPr>
            <w:tcW w:w="3034" w:type="dxa"/>
            <w:tcBorders>
              <w:top w:val="single" w:color="auto" w:sz="4" w:space="0"/>
              <w:left w:val="single" w:color="auto" w:sz="4" w:space="0"/>
              <w:right w:val="single" w:color="auto" w:sz="4" w:space="0"/>
            </w:tcBorders>
            <w:vAlign w:val="center"/>
          </w:tcPr>
          <w:p w14:paraId="2D5C21C3">
            <w:pPr>
              <w:pStyle w:val="27"/>
            </w:pPr>
            <w:r>
              <w:rPr>
                <w:color w:val="000000"/>
              </w:rPr>
              <w:t>试验方法</w:t>
            </w:r>
          </w:p>
        </w:tc>
      </w:tr>
      <w:tr w14:paraId="36C820E8">
        <w:tblPrEx>
          <w:tblCellMar>
            <w:top w:w="0" w:type="dxa"/>
            <w:left w:w="10" w:type="dxa"/>
            <w:bottom w:w="0" w:type="dxa"/>
            <w:right w:w="10" w:type="dxa"/>
          </w:tblCellMar>
        </w:tblPrEx>
        <w:trPr>
          <w:trHeight w:val="634" w:hRule="exact"/>
          <w:jc w:val="center"/>
        </w:trPr>
        <w:tc>
          <w:tcPr>
            <w:tcW w:w="3768" w:type="dxa"/>
            <w:gridSpan w:val="2"/>
            <w:tcBorders>
              <w:top w:val="single" w:color="auto" w:sz="4" w:space="0"/>
              <w:left w:val="single" w:color="auto" w:sz="4" w:space="0"/>
            </w:tcBorders>
            <w:vAlign w:val="center"/>
          </w:tcPr>
          <w:p w14:paraId="2646FCBC">
            <w:pPr>
              <w:pStyle w:val="27"/>
            </w:pPr>
            <w:r>
              <w:rPr>
                <w:color w:val="000000"/>
              </w:rPr>
              <w:t>线密度</w:t>
            </w:r>
            <w:r>
              <w:rPr>
                <w:rFonts w:ascii="Times New Roman" w:hAnsi="Times New Roman" w:eastAsia="Times New Roman" w:cs="Times New Roman"/>
                <w:color w:val="000000"/>
                <w:lang w:val="en-US" w:eastAsia="en-US" w:bidi="en-US"/>
              </w:rPr>
              <w:t>/tex</w:t>
            </w:r>
          </w:p>
        </w:tc>
        <w:tc>
          <w:tcPr>
            <w:tcW w:w="2602" w:type="dxa"/>
            <w:tcBorders>
              <w:top w:val="single" w:color="auto" w:sz="4" w:space="0"/>
              <w:left w:val="single" w:color="auto" w:sz="4" w:space="0"/>
            </w:tcBorders>
            <w:vAlign w:val="center"/>
          </w:tcPr>
          <w:p w14:paraId="605846CC">
            <w:pPr>
              <w:pStyle w:val="27"/>
            </w:pPr>
            <w:r>
              <w:rPr>
                <w:color w:val="000000"/>
              </w:rPr>
              <w:t>±</w:t>
            </w:r>
            <w:r>
              <w:rPr>
                <w:rFonts w:ascii="Times New Roman" w:hAnsi="Times New Roman" w:eastAsia="Times New Roman" w:cs="Times New Roman"/>
                <w:color w:val="000000"/>
              </w:rPr>
              <w:t>5%</w:t>
            </w:r>
          </w:p>
        </w:tc>
        <w:tc>
          <w:tcPr>
            <w:tcW w:w="3034" w:type="dxa"/>
            <w:tcBorders>
              <w:top w:val="single" w:color="auto" w:sz="4" w:space="0"/>
              <w:left w:val="single" w:color="auto" w:sz="4" w:space="0"/>
              <w:right w:val="single" w:color="auto" w:sz="4" w:space="0"/>
            </w:tcBorders>
            <w:vAlign w:val="center"/>
          </w:tcPr>
          <w:p w14:paraId="709408A5">
            <w:pPr>
              <w:pStyle w:val="27"/>
            </w:pPr>
            <w:r>
              <w:rPr>
                <w:rFonts w:ascii="Times New Roman" w:hAnsi="Times New Roman" w:eastAsia="Times New Roman" w:cs="Times New Roman"/>
                <w:color w:val="000000"/>
                <w:lang w:val="en-US" w:eastAsia="en-US" w:bidi="en-US"/>
              </w:rPr>
              <w:t>GB/T 29256.5</w:t>
            </w:r>
          </w:p>
        </w:tc>
      </w:tr>
      <w:tr w14:paraId="13050FCA">
        <w:tblPrEx>
          <w:tblCellMar>
            <w:top w:w="0" w:type="dxa"/>
            <w:left w:w="10" w:type="dxa"/>
            <w:bottom w:w="0" w:type="dxa"/>
            <w:right w:w="10" w:type="dxa"/>
          </w:tblCellMar>
        </w:tblPrEx>
        <w:trPr>
          <w:trHeight w:val="326" w:hRule="exact"/>
          <w:jc w:val="center"/>
        </w:trPr>
        <w:tc>
          <w:tcPr>
            <w:tcW w:w="3768" w:type="dxa"/>
            <w:gridSpan w:val="2"/>
            <w:tcBorders>
              <w:top w:val="single" w:color="auto" w:sz="4" w:space="0"/>
              <w:left w:val="single" w:color="auto" w:sz="4" w:space="0"/>
            </w:tcBorders>
            <w:vAlign w:val="center"/>
          </w:tcPr>
          <w:p w14:paraId="6FF98B80">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g/m</w:t>
            </w:r>
            <w:r>
              <w:rPr>
                <w:rFonts w:ascii="Times New Roman" w:hAnsi="Times New Roman" w:eastAsia="Times New Roman" w:cs="Times New Roman"/>
                <w:color w:val="000000"/>
                <w:vertAlign w:val="superscript"/>
                <w:lang w:val="en-US" w:bidi="en-US"/>
              </w:rPr>
              <w:t>2</w:t>
            </w:r>
            <w:r>
              <w:rPr>
                <w:color w:val="000000"/>
                <w:lang w:val="en-US" w:bidi="en-US"/>
              </w:rPr>
              <w:t>）</w:t>
            </w:r>
          </w:p>
        </w:tc>
        <w:tc>
          <w:tcPr>
            <w:tcW w:w="2602" w:type="dxa"/>
            <w:tcBorders>
              <w:top w:val="single" w:color="auto" w:sz="4" w:space="0"/>
              <w:left w:val="single" w:color="auto" w:sz="4" w:space="0"/>
            </w:tcBorders>
            <w:vAlign w:val="center"/>
          </w:tcPr>
          <w:p w14:paraId="67D85BF2">
            <w:pPr>
              <w:pStyle w:val="27"/>
              <w:rPr>
                <w:rFonts w:eastAsiaTheme="minorEastAsia"/>
              </w:rPr>
            </w:pPr>
            <w:r>
              <w:rPr>
                <w:color w:val="000000"/>
              </w:rPr>
              <w:t>±</w:t>
            </w:r>
            <w:r>
              <w:rPr>
                <w:rFonts w:ascii="Times New Roman" w:hAnsi="Times New Roman" w:eastAsia="Times New Roman" w:cs="Times New Roman"/>
                <w:color w:val="000000"/>
              </w:rPr>
              <w:t>5</w:t>
            </w:r>
          </w:p>
        </w:tc>
        <w:tc>
          <w:tcPr>
            <w:tcW w:w="3034" w:type="dxa"/>
            <w:tcBorders>
              <w:top w:val="single" w:color="auto" w:sz="4" w:space="0"/>
              <w:left w:val="single" w:color="auto" w:sz="4" w:space="0"/>
              <w:right w:val="single" w:color="auto" w:sz="4" w:space="0"/>
            </w:tcBorders>
            <w:vAlign w:val="center"/>
          </w:tcPr>
          <w:p w14:paraId="3E7338AB">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41CB71D5">
        <w:tblPrEx>
          <w:tblCellMar>
            <w:top w:w="0" w:type="dxa"/>
            <w:left w:w="10" w:type="dxa"/>
            <w:bottom w:w="0" w:type="dxa"/>
            <w:right w:w="10" w:type="dxa"/>
          </w:tblCellMar>
        </w:tblPrEx>
        <w:trPr>
          <w:trHeight w:val="629" w:hRule="exact"/>
          <w:jc w:val="center"/>
        </w:trPr>
        <w:tc>
          <w:tcPr>
            <w:tcW w:w="3768" w:type="dxa"/>
            <w:gridSpan w:val="2"/>
            <w:tcBorders>
              <w:top w:val="single" w:color="auto" w:sz="4" w:space="0"/>
              <w:left w:val="single" w:color="auto" w:sz="4" w:space="0"/>
            </w:tcBorders>
            <w:vAlign w:val="center"/>
          </w:tcPr>
          <w:p w14:paraId="344BCAA3">
            <w:pPr>
              <w:pStyle w:val="27"/>
            </w:pPr>
            <w:r>
              <w:rPr>
                <w:color w:val="000000"/>
              </w:rPr>
              <w:t>纤维含量</w:t>
            </w:r>
            <w:r>
              <w:rPr>
                <w:rFonts w:ascii="Times New Roman" w:hAnsi="Times New Roman" w:eastAsia="Times New Roman" w:cs="Times New Roman"/>
                <w:color w:val="000000"/>
              </w:rPr>
              <w:t>/%</w:t>
            </w:r>
          </w:p>
        </w:tc>
        <w:tc>
          <w:tcPr>
            <w:tcW w:w="2602" w:type="dxa"/>
            <w:tcBorders>
              <w:top w:val="single" w:color="auto" w:sz="4" w:space="0"/>
              <w:left w:val="single" w:color="auto" w:sz="4" w:space="0"/>
            </w:tcBorders>
            <w:vAlign w:val="center"/>
          </w:tcPr>
          <w:p w14:paraId="40C4023B">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3034" w:type="dxa"/>
            <w:tcBorders>
              <w:top w:val="single" w:color="auto" w:sz="4" w:space="0"/>
              <w:left w:val="single" w:color="auto" w:sz="4" w:space="0"/>
              <w:right w:val="single" w:color="auto" w:sz="4" w:space="0"/>
            </w:tcBorders>
            <w:vAlign w:val="center"/>
          </w:tcPr>
          <w:p w14:paraId="2CF6833E">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p w14:paraId="612E355E">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tc>
      </w:tr>
      <w:tr w14:paraId="6AD6B6AC">
        <w:tblPrEx>
          <w:tblCellMar>
            <w:top w:w="0" w:type="dxa"/>
            <w:left w:w="10" w:type="dxa"/>
            <w:bottom w:w="0" w:type="dxa"/>
            <w:right w:w="10" w:type="dxa"/>
          </w:tblCellMar>
        </w:tblPrEx>
        <w:trPr>
          <w:trHeight w:val="317" w:hRule="exact"/>
          <w:jc w:val="center"/>
        </w:trPr>
        <w:tc>
          <w:tcPr>
            <w:tcW w:w="2496" w:type="dxa"/>
            <w:vMerge w:val="restart"/>
            <w:tcBorders>
              <w:top w:val="single" w:color="auto" w:sz="4" w:space="0"/>
              <w:left w:val="single" w:color="auto" w:sz="4" w:space="0"/>
            </w:tcBorders>
            <w:vAlign w:val="center"/>
          </w:tcPr>
          <w:p w14:paraId="04B260BC">
            <w:pPr>
              <w:pStyle w:val="27"/>
            </w:pPr>
            <w:r>
              <w:rPr>
                <w:color w:val="000000"/>
              </w:rPr>
              <w:t>密度</w:t>
            </w:r>
            <w:r>
              <w:rPr>
                <w:rFonts w:ascii="Times New Roman" w:hAnsi="Times New Roman" w:eastAsia="Times New Roman" w:cs="Times New Roman"/>
                <w:color w:val="000000"/>
              </w:rPr>
              <w:t xml:space="preserve">/ </w:t>
            </w:r>
            <w:r>
              <w:rPr>
                <w:color w:val="000000"/>
              </w:rPr>
              <w:t>（根</w:t>
            </w:r>
            <w:r>
              <w:rPr>
                <w:rFonts w:ascii="Times New Roman" w:hAnsi="Times New Roman" w:eastAsia="Times New Roman" w:cs="Times New Roman"/>
                <w:color w:val="000000"/>
                <w:lang w:val="en-US" w:eastAsia="en-US" w:bidi="en-US"/>
              </w:rPr>
              <w:t>/10cm</w:t>
            </w:r>
            <w:r>
              <w:rPr>
                <w:color w:val="000000"/>
                <w:lang w:val="en-US" w:eastAsia="en-US" w:bidi="en-US"/>
              </w:rPr>
              <w:t>）</w:t>
            </w:r>
          </w:p>
        </w:tc>
        <w:tc>
          <w:tcPr>
            <w:tcW w:w="1272" w:type="dxa"/>
            <w:tcBorders>
              <w:top w:val="single" w:color="auto" w:sz="4" w:space="0"/>
              <w:left w:val="single" w:color="auto" w:sz="4" w:space="0"/>
            </w:tcBorders>
            <w:vAlign w:val="center"/>
          </w:tcPr>
          <w:p w14:paraId="1A5B0A34">
            <w:pPr>
              <w:pStyle w:val="27"/>
            </w:pPr>
            <w:r>
              <w:rPr>
                <w:color w:val="000000"/>
              </w:rPr>
              <w:t>经向</w:t>
            </w:r>
          </w:p>
        </w:tc>
        <w:tc>
          <w:tcPr>
            <w:tcW w:w="2602" w:type="dxa"/>
            <w:tcBorders>
              <w:top w:val="single" w:color="auto" w:sz="4" w:space="0"/>
              <w:left w:val="single" w:color="auto" w:sz="4" w:space="0"/>
            </w:tcBorders>
            <w:vAlign w:val="center"/>
          </w:tcPr>
          <w:p w14:paraId="779DD0E5">
            <w:pPr>
              <w:pStyle w:val="27"/>
              <w:rPr>
                <w:rFonts w:eastAsiaTheme="minorEastAsia"/>
              </w:rPr>
            </w:pPr>
            <w:r>
              <w:rPr>
                <w:rFonts w:ascii="Times New Roman" w:hAnsi="Times New Roman" w:eastAsia="Times New Roman" w:cs="Times New Roman"/>
                <w:color w:val="000000"/>
              </w:rPr>
              <w:t>≥</w:t>
            </w:r>
            <w:r>
              <w:rPr>
                <w:rFonts w:ascii="Times New Roman" w:hAnsi="Times New Roman" w:cs="Times New Roman" w:eastAsiaTheme="minorEastAsia"/>
                <w:color w:val="000000"/>
              </w:rPr>
              <w:t>290</w:t>
            </w:r>
          </w:p>
        </w:tc>
        <w:tc>
          <w:tcPr>
            <w:tcW w:w="3034" w:type="dxa"/>
            <w:vMerge w:val="restart"/>
            <w:tcBorders>
              <w:top w:val="single" w:color="auto" w:sz="4" w:space="0"/>
              <w:left w:val="single" w:color="auto" w:sz="4" w:space="0"/>
              <w:right w:val="single" w:color="auto" w:sz="4" w:space="0"/>
            </w:tcBorders>
            <w:vAlign w:val="center"/>
          </w:tcPr>
          <w:p w14:paraId="2C7B1A21">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4668</w:t>
            </w:r>
          </w:p>
        </w:tc>
      </w:tr>
      <w:tr w14:paraId="72DCAC47">
        <w:tblPrEx>
          <w:tblCellMar>
            <w:top w:w="0" w:type="dxa"/>
            <w:left w:w="10" w:type="dxa"/>
            <w:bottom w:w="0" w:type="dxa"/>
            <w:right w:w="10" w:type="dxa"/>
          </w:tblCellMar>
        </w:tblPrEx>
        <w:trPr>
          <w:trHeight w:val="346" w:hRule="exact"/>
          <w:jc w:val="center"/>
        </w:trPr>
        <w:tc>
          <w:tcPr>
            <w:tcW w:w="2496" w:type="dxa"/>
            <w:vMerge w:val="continue"/>
            <w:tcBorders>
              <w:left w:val="single" w:color="auto" w:sz="4" w:space="0"/>
              <w:bottom w:val="single" w:color="auto" w:sz="4" w:space="0"/>
            </w:tcBorders>
            <w:vAlign w:val="center"/>
          </w:tcPr>
          <w:p w14:paraId="0CE6EB81">
            <w:pPr>
              <w:jc w:val="center"/>
            </w:pPr>
          </w:p>
        </w:tc>
        <w:tc>
          <w:tcPr>
            <w:tcW w:w="1272" w:type="dxa"/>
            <w:tcBorders>
              <w:top w:val="single" w:color="auto" w:sz="4" w:space="0"/>
              <w:left w:val="single" w:color="auto" w:sz="4" w:space="0"/>
              <w:bottom w:val="single" w:color="auto" w:sz="4" w:space="0"/>
            </w:tcBorders>
            <w:vAlign w:val="center"/>
          </w:tcPr>
          <w:p w14:paraId="4D0225DE">
            <w:pPr>
              <w:pStyle w:val="27"/>
            </w:pPr>
            <w:r>
              <w:rPr>
                <w:color w:val="000000"/>
              </w:rPr>
              <w:t>纬向</w:t>
            </w:r>
          </w:p>
        </w:tc>
        <w:tc>
          <w:tcPr>
            <w:tcW w:w="2602" w:type="dxa"/>
            <w:tcBorders>
              <w:top w:val="single" w:color="auto" w:sz="4" w:space="0"/>
              <w:left w:val="single" w:color="auto" w:sz="4" w:space="0"/>
              <w:bottom w:val="single" w:color="auto" w:sz="4" w:space="0"/>
            </w:tcBorders>
            <w:vAlign w:val="center"/>
          </w:tcPr>
          <w:p w14:paraId="55C67228">
            <w:pPr>
              <w:pStyle w:val="27"/>
              <w:rPr>
                <w:rFonts w:eastAsiaTheme="minorEastAsia"/>
              </w:rPr>
            </w:pPr>
            <w:r>
              <w:rPr>
                <w:rFonts w:ascii="Times New Roman" w:hAnsi="Times New Roman" w:eastAsia="Times New Roman" w:cs="Times New Roman"/>
                <w:color w:val="000000"/>
              </w:rPr>
              <w:t>≥1</w:t>
            </w:r>
            <w:r>
              <w:rPr>
                <w:rFonts w:ascii="Times New Roman" w:hAnsi="Times New Roman" w:cs="Times New Roman" w:eastAsiaTheme="minorEastAsia"/>
                <w:color w:val="000000"/>
              </w:rPr>
              <w:t>90</w:t>
            </w:r>
          </w:p>
        </w:tc>
        <w:tc>
          <w:tcPr>
            <w:tcW w:w="3034" w:type="dxa"/>
            <w:vMerge w:val="continue"/>
            <w:tcBorders>
              <w:left w:val="single" w:color="auto" w:sz="4" w:space="0"/>
              <w:bottom w:val="single" w:color="auto" w:sz="4" w:space="0"/>
              <w:right w:val="single" w:color="auto" w:sz="4" w:space="0"/>
            </w:tcBorders>
            <w:vAlign w:val="center"/>
          </w:tcPr>
          <w:p w14:paraId="7A63ECAC">
            <w:pPr>
              <w:jc w:val="center"/>
            </w:pPr>
          </w:p>
        </w:tc>
      </w:tr>
    </w:tbl>
    <w:p w14:paraId="167B6D29">
      <w:pPr>
        <w:pStyle w:val="56"/>
        <w:keepNext/>
        <w:keepLines/>
        <w:spacing w:after="280"/>
        <w:jc w:val="left"/>
        <w:rPr>
          <w:rFonts w:ascii="黑体" w:hAnsi="黑体" w:eastAsia="黑体" w:cs="黑体"/>
          <w:b w:val="0"/>
          <w:bCs w:val="0"/>
          <w:color w:val="000000"/>
          <w:lang w:val="en-US" w:bidi="en-US"/>
        </w:rPr>
      </w:pPr>
      <w:bookmarkStart w:id="406" w:name="bookmark1469"/>
    </w:p>
    <w:p w14:paraId="066B3BC5">
      <w:pPr>
        <w:pStyle w:val="56"/>
        <w:keepNext/>
        <w:keepLines/>
        <w:spacing w:after="280"/>
        <w:jc w:val="left"/>
      </w:pPr>
      <w:r>
        <w:rPr>
          <w:rFonts w:ascii="黑体" w:hAnsi="黑体" w:eastAsia="黑体" w:cs="黑体"/>
          <w:b w:val="0"/>
          <w:bCs w:val="0"/>
          <w:color w:val="000000"/>
          <w:lang w:val="en-US" w:bidi="en-US"/>
        </w:rPr>
        <w:t>A.2</w:t>
      </w:r>
      <w:r>
        <w:rPr>
          <w:color w:val="000000"/>
        </w:rPr>
        <w:t>物理性能</w:t>
      </w:r>
      <w:bookmarkEnd w:id="406"/>
    </w:p>
    <w:p w14:paraId="44537CCB">
      <w:pPr>
        <w:pStyle w:val="4"/>
        <w:spacing w:after="140" w:line="240" w:lineRule="auto"/>
        <w:ind w:firstLine="420"/>
      </w:pPr>
      <w:r>
        <w:rPr>
          <w:color w:val="000000"/>
        </w:rPr>
        <w:t>面料物理性能应符合表</w:t>
      </w:r>
      <w:r>
        <w:rPr>
          <w:rFonts w:ascii="Times New Roman" w:hAnsi="Times New Roman" w:eastAsia="Times New Roman" w:cs="Times New Roman"/>
          <w:color w:val="000000"/>
          <w:lang w:val="en-US" w:bidi="en-US"/>
        </w:rPr>
        <w:t>A.2</w:t>
      </w:r>
      <w:r>
        <w:rPr>
          <w:color w:val="000000"/>
          <w:lang w:val="en-US" w:bidi="en-US"/>
        </w:rPr>
        <w:t>。</w:t>
      </w:r>
    </w:p>
    <w:p w14:paraId="185B4B67">
      <w:pPr>
        <w:pStyle w:val="56"/>
        <w:keepNext/>
        <w:keepLines/>
      </w:pPr>
      <w:bookmarkStart w:id="407" w:name="bookmark1471"/>
      <w:r>
        <w:rPr>
          <w:color w:val="000000"/>
        </w:rPr>
        <w:t>表</w:t>
      </w:r>
      <w:r>
        <w:rPr>
          <w:rFonts w:ascii="Times New Roman" w:hAnsi="Times New Roman" w:eastAsia="Times New Roman" w:cs="Times New Roman"/>
          <w:b w:val="0"/>
          <w:bCs w:val="0"/>
          <w:color w:val="000000"/>
          <w:lang w:val="en-US" w:bidi="en-US"/>
        </w:rPr>
        <w:t>A.2</w:t>
      </w:r>
      <w:r>
        <w:rPr>
          <w:color w:val="000000"/>
        </w:rPr>
        <w:t>物理性能</w:t>
      </w:r>
      <w:bookmarkEnd w:id="407"/>
    </w:p>
    <w:tbl>
      <w:tblPr>
        <w:tblStyle w:val="11"/>
        <w:tblW w:w="0" w:type="auto"/>
        <w:jc w:val="center"/>
        <w:tblLayout w:type="fixed"/>
        <w:tblCellMar>
          <w:top w:w="0" w:type="dxa"/>
          <w:left w:w="10" w:type="dxa"/>
          <w:bottom w:w="0" w:type="dxa"/>
          <w:right w:w="10" w:type="dxa"/>
        </w:tblCellMar>
      </w:tblPr>
      <w:tblGrid>
        <w:gridCol w:w="2246"/>
        <w:gridCol w:w="1272"/>
        <w:gridCol w:w="3370"/>
        <w:gridCol w:w="2515"/>
      </w:tblGrid>
      <w:tr w14:paraId="2401A8B3">
        <w:tblPrEx>
          <w:tblCellMar>
            <w:top w:w="0" w:type="dxa"/>
            <w:left w:w="10" w:type="dxa"/>
            <w:bottom w:w="0" w:type="dxa"/>
            <w:right w:w="10" w:type="dxa"/>
          </w:tblCellMar>
        </w:tblPrEx>
        <w:trPr>
          <w:trHeight w:val="648" w:hRule="exact"/>
          <w:jc w:val="center"/>
        </w:trPr>
        <w:tc>
          <w:tcPr>
            <w:tcW w:w="3518" w:type="dxa"/>
            <w:gridSpan w:val="2"/>
            <w:tcBorders>
              <w:top w:val="single" w:color="auto" w:sz="4" w:space="0"/>
              <w:left w:val="single" w:color="auto" w:sz="4" w:space="0"/>
            </w:tcBorders>
            <w:vAlign w:val="center"/>
          </w:tcPr>
          <w:p w14:paraId="263BFA79">
            <w:pPr>
              <w:pStyle w:val="27"/>
            </w:pPr>
            <w:r>
              <w:rPr>
                <w:color w:val="000000"/>
              </w:rPr>
              <w:t>项目</w:t>
            </w:r>
          </w:p>
        </w:tc>
        <w:tc>
          <w:tcPr>
            <w:tcW w:w="3370" w:type="dxa"/>
            <w:tcBorders>
              <w:top w:val="single" w:color="auto" w:sz="4" w:space="0"/>
              <w:left w:val="single" w:color="auto" w:sz="4" w:space="0"/>
            </w:tcBorders>
            <w:vAlign w:val="center"/>
          </w:tcPr>
          <w:p w14:paraId="72E5A8DA">
            <w:pPr>
              <w:pStyle w:val="27"/>
            </w:pPr>
            <w:r>
              <w:rPr>
                <w:color w:val="000000"/>
              </w:rPr>
              <w:t>指标</w:t>
            </w:r>
          </w:p>
        </w:tc>
        <w:tc>
          <w:tcPr>
            <w:tcW w:w="2515" w:type="dxa"/>
            <w:tcBorders>
              <w:top w:val="single" w:color="auto" w:sz="4" w:space="0"/>
              <w:left w:val="single" w:color="auto" w:sz="4" w:space="0"/>
              <w:right w:val="single" w:color="auto" w:sz="4" w:space="0"/>
            </w:tcBorders>
            <w:vAlign w:val="center"/>
          </w:tcPr>
          <w:p w14:paraId="0AB2C1FB">
            <w:pPr>
              <w:pStyle w:val="27"/>
            </w:pPr>
            <w:r>
              <w:rPr>
                <w:color w:val="000000"/>
              </w:rPr>
              <w:t>试验方法</w:t>
            </w:r>
          </w:p>
        </w:tc>
      </w:tr>
      <w:tr w14:paraId="3B3F56D3">
        <w:tblPrEx>
          <w:tblCellMar>
            <w:top w:w="0" w:type="dxa"/>
            <w:left w:w="10" w:type="dxa"/>
            <w:bottom w:w="0" w:type="dxa"/>
            <w:right w:w="10" w:type="dxa"/>
          </w:tblCellMar>
        </w:tblPrEx>
        <w:trPr>
          <w:trHeight w:val="326" w:hRule="exact"/>
          <w:jc w:val="center"/>
        </w:trPr>
        <w:tc>
          <w:tcPr>
            <w:tcW w:w="2246" w:type="dxa"/>
            <w:vMerge w:val="restart"/>
            <w:tcBorders>
              <w:top w:val="single" w:color="auto" w:sz="4" w:space="0"/>
              <w:left w:val="single" w:color="auto" w:sz="4" w:space="0"/>
            </w:tcBorders>
            <w:vAlign w:val="center"/>
          </w:tcPr>
          <w:p w14:paraId="111088AD">
            <w:pPr>
              <w:pStyle w:val="27"/>
            </w:pPr>
            <w:r>
              <w:rPr>
                <w:color w:val="000000"/>
              </w:rPr>
              <w:t>断裂强力</w:t>
            </w:r>
            <w:r>
              <w:rPr>
                <w:rFonts w:ascii="Times New Roman" w:hAnsi="Times New Roman" w:eastAsia="Times New Roman" w:cs="Times New Roman"/>
                <w:color w:val="000000"/>
                <w:lang w:val="en-US" w:eastAsia="en-US" w:bidi="en-US"/>
              </w:rPr>
              <w:t>/N</w:t>
            </w:r>
          </w:p>
        </w:tc>
        <w:tc>
          <w:tcPr>
            <w:tcW w:w="1272" w:type="dxa"/>
            <w:tcBorders>
              <w:top w:val="single" w:color="auto" w:sz="4" w:space="0"/>
              <w:left w:val="single" w:color="auto" w:sz="4" w:space="0"/>
            </w:tcBorders>
            <w:vAlign w:val="center"/>
          </w:tcPr>
          <w:p w14:paraId="0B57D607">
            <w:pPr>
              <w:pStyle w:val="27"/>
            </w:pPr>
            <w:r>
              <w:rPr>
                <w:color w:val="000000"/>
              </w:rPr>
              <w:t>经向</w:t>
            </w:r>
          </w:p>
        </w:tc>
        <w:tc>
          <w:tcPr>
            <w:tcW w:w="3370" w:type="dxa"/>
            <w:tcBorders>
              <w:top w:val="single" w:color="auto" w:sz="4" w:space="0"/>
              <w:left w:val="single" w:color="auto" w:sz="4" w:space="0"/>
            </w:tcBorders>
            <w:vAlign w:val="center"/>
          </w:tcPr>
          <w:p w14:paraId="732D9CCA">
            <w:pPr>
              <w:pStyle w:val="27"/>
            </w:pPr>
            <w:r>
              <w:rPr>
                <w:rFonts w:ascii="Times New Roman" w:hAnsi="Times New Roman" w:eastAsia="Times New Roman" w:cs="Times New Roman"/>
                <w:color w:val="000000"/>
              </w:rPr>
              <w:t>≥560</w:t>
            </w:r>
          </w:p>
        </w:tc>
        <w:tc>
          <w:tcPr>
            <w:tcW w:w="2515" w:type="dxa"/>
            <w:vMerge w:val="restart"/>
            <w:tcBorders>
              <w:top w:val="single" w:color="auto" w:sz="4" w:space="0"/>
              <w:left w:val="single" w:color="auto" w:sz="4" w:space="0"/>
              <w:right w:val="single" w:color="auto" w:sz="4" w:space="0"/>
            </w:tcBorders>
            <w:vAlign w:val="center"/>
          </w:tcPr>
          <w:p w14:paraId="63A01CD8">
            <w:pPr>
              <w:pStyle w:val="27"/>
            </w:pPr>
            <w:r>
              <w:rPr>
                <w:rFonts w:ascii="Times New Roman" w:hAnsi="Times New Roman" w:eastAsia="Times New Roman" w:cs="Times New Roman"/>
                <w:color w:val="000000"/>
                <w:lang w:val="en-US" w:eastAsia="en-US" w:bidi="en-US"/>
              </w:rPr>
              <w:t>GB/T 3923.1</w:t>
            </w:r>
          </w:p>
        </w:tc>
      </w:tr>
      <w:tr w14:paraId="6E49EC4C">
        <w:tblPrEx>
          <w:tblCellMar>
            <w:top w:w="0" w:type="dxa"/>
            <w:left w:w="10" w:type="dxa"/>
            <w:bottom w:w="0" w:type="dxa"/>
            <w:right w:w="10" w:type="dxa"/>
          </w:tblCellMar>
        </w:tblPrEx>
        <w:trPr>
          <w:trHeight w:val="322" w:hRule="exact"/>
          <w:jc w:val="center"/>
        </w:trPr>
        <w:tc>
          <w:tcPr>
            <w:tcW w:w="2246" w:type="dxa"/>
            <w:vMerge w:val="continue"/>
            <w:tcBorders>
              <w:left w:val="single" w:color="auto" w:sz="4" w:space="0"/>
            </w:tcBorders>
            <w:vAlign w:val="center"/>
          </w:tcPr>
          <w:p w14:paraId="29984786">
            <w:pPr>
              <w:jc w:val="center"/>
            </w:pPr>
          </w:p>
        </w:tc>
        <w:tc>
          <w:tcPr>
            <w:tcW w:w="1272" w:type="dxa"/>
            <w:tcBorders>
              <w:top w:val="single" w:color="auto" w:sz="4" w:space="0"/>
              <w:left w:val="single" w:color="auto" w:sz="4" w:space="0"/>
            </w:tcBorders>
            <w:vAlign w:val="center"/>
          </w:tcPr>
          <w:p w14:paraId="17C0A7FE">
            <w:pPr>
              <w:pStyle w:val="27"/>
            </w:pPr>
            <w:r>
              <w:rPr>
                <w:color w:val="000000"/>
              </w:rPr>
              <w:t>纬向</w:t>
            </w:r>
          </w:p>
        </w:tc>
        <w:tc>
          <w:tcPr>
            <w:tcW w:w="3370" w:type="dxa"/>
            <w:tcBorders>
              <w:top w:val="single" w:color="auto" w:sz="4" w:space="0"/>
              <w:left w:val="single" w:color="auto" w:sz="4" w:space="0"/>
            </w:tcBorders>
            <w:vAlign w:val="center"/>
          </w:tcPr>
          <w:p w14:paraId="3F26F9EE">
            <w:pPr>
              <w:pStyle w:val="27"/>
            </w:pPr>
            <w:r>
              <w:rPr>
                <w:rFonts w:ascii="Times New Roman" w:hAnsi="Times New Roman" w:eastAsia="Times New Roman" w:cs="Times New Roman"/>
                <w:color w:val="000000"/>
              </w:rPr>
              <w:t>≥430</w:t>
            </w:r>
          </w:p>
        </w:tc>
        <w:tc>
          <w:tcPr>
            <w:tcW w:w="2515" w:type="dxa"/>
            <w:vMerge w:val="continue"/>
            <w:tcBorders>
              <w:left w:val="single" w:color="auto" w:sz="4" w:space="0"/>
              <w:right w:val="single" w:color="auto" w:sz="4" w:space="0"/>
            </w:tcBorders>
            <w:vAlign w:val="center"/>
          </w:tcPr>
          <w:p w14:paraId="4D12E016">
            <w:pPr>
              <w:jc w:val="center"/>
            </w:pPr>
          </w:p>
        </w:tc>
      </w:tr>
      <w:tr w14:paraId="722D19E1">
        <w:tblPrEx>
          <w:tblCellMar>
            <w:top w:w="0" w:type="dxa"/>
            <w:left w:w="10" w:type="dxa"/>
            <w:bottom w:w="0" w:type="dxa"/>
            <w:right w:w="10" w:type="dxa"/>
          </w:tblCellMar>
        </w:tblPrEx>
        <w:trPr>
          <w:trHeight w:val="470" w:hRule="exact"/>
          <w:jc w:val="center"/>
        </w:trPr>
        <w:tc>
          <w:tcPr>
            <w:tcW w:w="2246" w:type="dxa"/>
            <w:vMerge w:val="restart"/>
            <w:tcBorders>
              <w:top w:val="single" w:color="auto" w:sz="4" w:space="0"/>
              <w:left w:val="single" w:color="auto" w:sz="4" w:space="0"/>
            </w:tcBorders>
            <w:vAlign w:val="center"/>
          </w:tcPr>
          <w:p w14:paraId="28D4A868">
            <w:pPr>
              <w:pStyle w:val="27"/>
            </w:pPr>
            <w:r>
              <w:rPr>
                <w:color w:val="000000"/>
              </w:rPr>
              <w:t>水洗尺寸变化率</w:t>
            </w:r>
            <w:r>
              <w:rPr>
                <w:rFonts w:ascii="Times New Roman" w:hAnsi="Times New Roman" w:eastAsia="Times New Roman" w:cs="Times New Roman"/>
                <w:color w:val="000000"/>
              </w:rPr>
              <w:t>/%</w:t>
            </w:r>
          </w:p>
        </w:tc>
        <w:tc>
          <w:tcPr>
            <w:tcW w:w="1272" w:type="dxa"/>
            <w:tcBorders>
              <w:top w:val="single" w:color="auto" w:sz="4" w:space="0"/>
              <w:left w:val="single" w:color="auto" w:sz="4" w:space="0"/>
            </w:tcBorders>
            <w:vAlign w:val="center"/>
          </w:tcPr>
          <w:p w14:paraId="37E4FF9A">
            <w:pPr>
              <w:pStyle w:val="27"/>
            </w:pPr>
            <w:r>
              <w:rPr>
                <w:color w:val="000000"/>
              </w:rPr>
              <w:t>经向</w:t>
            </w:r>
          </w:p>
        </w:tc>
        <w:tc>
          <w:tcPr>
            <w:tcW w:w="3370" w:type="dxa"/>
            <w:tcBorders>
              <w:top w:val="single" w:color="auto" w:sz="4" w:space="0"/>
              <w:left w:val="single" w:color="auto" w:sz="4" w:space="0"/>
            </w:tcBorders>
            <w:vAlign w:val="center"/>
          </w:tcPr>
          <w:p w14:paraId="675DCEE7">
            <w:pPr>
              <w:pStyle w:val="27"/>
            </w:pPr>
            <w:r>
              <w:rPr>
                <w:rFonts w:ascii="Times New Roman" w:hAnsi="Times New Roman" w:eastAsia="Times New Roman" w:cs="Times New Roman"/>
                <w:color w:val="000000"/>
                <w:lang w:val="en-US" w:eastAsia="en-US" w:bidi="en-US"/>
              </w:rPr>
              <w:t xml:space="preserve">-1.5 </w:t>
            </w:r>
            <w:r>
              <w:rPr>
                <w:color w:val="000000"/>
              </w:rPr>
              <w:t>〜</w:t>
            </w:r>
            <w:r>
              <w:rPr>
                <w:rFonts w:ascii="Times New Roman" w:hAnsi="Times New Roman" w:eastAsia="Times New Roman" w:cs="Times New Roman"/>
                <w:color w:val="000000"/>
                <w:lang w:val="en-US" w:eastAsia="en-US" w:bidi="en-US"/>
              </w:rPr>
              <w:t>1.5</w:t>
            </w:r>
          </w:p>
        </w:tc>
        <w:tc>
          <w:tcPr>
            <w:tcW w:w="2515" w:type="dxa"/>
            <w:vMerge w:val="restart"/>
            <w:tcBorders>
              <w:top w:val="single" w:color="auto" w:sz="4" w:space="0"/>
              <w:left w:val="single" w:color="auto" w:sz="4" w:space="0"/>
              <w:right w:val="single" w:color="auto" w:sz="4" w:space="0"/>
            </w:tcBorders>
            <w:vAlign w:val="center"/>
          </w:tcPr>
          <w:p w14:paraId="758366A3">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62B5084C">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8629</w:t>
            </w:r>
          </w:p>
          <w:p w14:paraId="6DAAD4BB">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6AE2BF9C">
        <w:tblPrEx>
          <w:tblCellMar>
            <w:top w:w="0" w:type="dxa"/>
            <w:left w:w="10" w:type="dxa"/>
            <w:bottom w:w="0" w:type="dxa"/>
            <w:right w:w="10" w:type="dxa"/>
          </w:tblCellMar>
        </w:tblPrEx>
        <w:trPr>
          <w:trHeight w:val="470" w:hRule="exact"/>
          <w:jc w:val="center"/>
        </w:trPr>
        <w:tc>
          <w:tcPr>
            <w:tcW w:w="2246" w:type="dxa"/>
            <w:vMerge w:val="continue"/>
            <w:tcBorders>
              <w:left w:val="single" w:color="auto" w:sz="4" w:space="0"/>
            </w:tcBorders>
            <w:vAlign w:val="center"/>
          </w:tcPr>
          <w:p w14:paraId="6F05143B">
            <w:pPr>
              <w:jc w:val="center"/>
            </w:pPr>
          </w:p>
        </w:tc>
        <w:tc>
          <w:tcPr>
            <w:tcW w:w="1272" w:type="dxa"/>
            <w:tcBorders>
              <w:top w:val="single" w:color="auto" w:sz="4" w:space="0"/>
              <w:left w:val="single" w:color="auto" w:sz="4" w:space="0"/>
            </w:tcBorders>
            <w:vAlign w:val="center"/>
          </w:tcPr>
          <w:p w14:paraId="5DFED85C">
            <w:pPr>
              <w:pStyle w:val="27"/>
            </w:pPr>
            <w:r>
              <w:rPr>
                <w:color w:val="000000"/>
              </w:rPr>
              <w:t>纬向</w:t>
            </w:r>
          </w:p>
        </w:tc>
        <w:tc>
          <w:tcPr>
            <w:tcW w:w="3370" w:type="dxa"/>
            <w:tcBorders>
              <w:top w:val="single" w:color="auto" w:sz="4" w:space="0"/>
              <w:left w:val="single" w:color="auto" w:sz="4" w:space="0"/>
            </w:tcBorders>
            <w:vAlign w:val="center"/>
          </w:tcPr>
          <w:p w14:paraId="5999544A">
            <w:pPr>
              <w:pStyle w:val="27"/>
            </w:pPr>
            <w:r>
              <w:rPr>
                <w:rFonts w:ascii="Times New Roman" w:hAnsi="Times New Roman" w:eastAsia="Times New Roman" w:cs="Times New Roman"/>
                <w:color w:val="000000"/>
                <w:lang w:val="en-US" w:eastAsia="en-US" w:bidi="en-US"/>
              </w:rPr>
              <w:t xml:space="preserve">-1.5 </w:t>
            </w:r>
            <w:r>
              <w:rPr>
                <w:color w:val="000000"/>
              </w:rPr>
              <w:t>〜</w:t>
            </w:r>
            <w:r>
              <w:rPr>
                <w:rFonts w:ascii="Times New Roman" w:hAnsi="Times New Roman" w:eastAsia="Times New Roman" w:cs="Times New Roman"/>
                <w:color w:val="000000"/>
                <w:lang w:val="en-US" w:eastAsia="en-US" w:bidi="en-US"/>
              </w:rPr>
              <w:t>1.5</w:t>
            </w:r>
          </w:p>
        </w:tc>
        <w:tc>
          <w:tcPr>
            <w:tcW w:w="2515" w:type="dxa"/>
            <w:vMerge w:val="continue"/>
            <w:tcBorders>
              <w:left w:val="single" w:color="auto" w:sz="4" w:space="0"/>
              <w:right w:val="single" w:color="auto" w:sz="4" w:space="0"/>
            </w:tcBorders>
            <w:vAlign w:val="center"/>
          </w:tcPr>
          <w:p w14:paraId="2FF95EC3">
            <w:pPr>
              <w:jc w:val="center"/>
            </w:pPr>
          </w:p>
        </w:tc>
      </w:tr>
      <w:tr w14:paraId="1CD3541F">
        <w:tblPrEx>
          <w:tblCellMar>
            <w:top w:w="0" w:type="dxa"/>
            <w:left w:w="10" w:type="dxa"/>
            <w:bottom w:w="0" w:type="dxa"/>
            <w:right w:w="10" w:type="dxa"/>
          </w:tblCellMar>
        </w:tblPrEx>
        <w:trPr>
          <w:trHeight w:val="475" w:hRule="exact"/>
          <w:jc w:val="center"/>
        </w:trPr>
        <w:tc>
          <w:tcPr>
            <w:tcW w:w="2246" w:type="dxa"/>
            <w:vMerge w:val="restart"/>
            <w:tcBorders>
              <w:top w:val="single" w:color="auto" w:sz="4" w:space="0"/>
              <w:left w:val="single" w:color="auto" w:sz="4" w:space="0"/>
            </w:tcBorders>
            <w:vAlign w:val="center"/>
          </w:tcPr>
          <w:p w14:paraId="03939B9A">
            <w:pPr>
              <w:pStyle w:val="27"/>
            </w:pPr>
            <w:r>
              <w:rPr>
                <w:color w:val="000000"/>
              </w:rPr>
              <w:t>电荷面密度</w:t>
            </w:r>
            <w:r>
              <w:rPr>
                <w:rFonts w:ascii="Times New Roman" w:hAnsi="Times New Roman" w:eastAsia="Times New Roman" w:cs="Times New Roman"/>
                <w:color w:val="000000"/>
                <w:lang w:val="en-US" w:bidi="en-US"/>
              </w:rPr>
              <w:t>/（</w:t>
            </w:r>
            <w:r>
              <w:rPr>
                <w:color w:val="000000"/>
                <w:lang w:val="en-US" w:bidi="en-US"/>
              </w:rPr>
              <w:t>以</w:t>
            </w:r>
            <w:r>
              <w:rPr>
                <w:rFonts w:ascii="Times New Roman" w:hAnsi="Times New Roman" w:eastAsia="Times New Roman" w:cs="Times New Roman"/>
                <w:color w:val="000000"/>
                <w:lang w:val="en-US" w:bidi="en-US"/>
              </w:rPr>
              <w:t>C/ m</w:t>
            </w:r>
            <w:r>
              <w:rPr>
                <w:rFonts w:ascii="Times New Roman" w:hAnsi="Times New Roman" w:eastAsia="Times New Roman" w:cs="Times New Roman"/>
                <w:color w:val="000000"/>
                <w:vertAlign w:val="superscript"/>
                <w:lang w:val="en-US" w:bidi="en-US"/>
              </w:rPr>
              <w:t>2</w:t>
            </w:r>
            <w:r>
              <w:rPr>
                <w:color w:val="000000"/>
                <w:lang w:val="en-US" w:bidi="en-US"/>
              </w:rPr>
              <w:t>，</w:t>
            </w:r>
            <w:r>
              <w:rPr>
                <w:rFonts w:ascii="Times New Roman" w:hAnsi="Times New Roman" w:eastAsia="Times New Roman" w:cs="Times New Roman"/>
                <w:color w:val="000000"/>
              </w:rPr>
              <w:t>）</w:t>
            </w:r>
          </w:p>
        </w:tc>
        <w:tc>
          <w:tcPr>
            <w:tcW w:w="1272" w:type="dxa"/>
            <w:tcBorders>
              <w:top w:val="single" w:color="auto" w:sz="4" w:space="0"/>
              <w:left w:val="single" w:color="auto" w:sz="4" w:space="0"/>
            </w:tcBorders>
            <w:vAlign w:val="center"/>
          </w:tcPr>
          <w:p w14:paraId="3197E3F5">
            <w:pPr>
              <w:pStyle w:val="27"/>
            </w:pPr>
            <w:r>
              <w:rPr>
                <w:color w:val="000000"/>
              </w:rPr>
              <w:t>洗前</w:t>
            </w:r>
          </w:p>
        </w:tc>
        <w:tc>
          <w:tcPr>
            <w:tcW w:w="3370" w:type="dxa"/>
            <w:tcBorders>
              <w:top w:val="single" w:color="auto" w:sz="4" w:space="0"/>
              <w:left w:val="single" w:color="auto" w:sz="4" w:space="0"/>
            </w:tcBorders>
            <w:vAlign w:val="center"/>
          </w:tcPr>
          <w:p w14:paraId="59024EB6">
            <w:pPr>
              <w:pStyle w:val="27"/>
            </w:pPr>
            <w:r>
              <w:rPr>
                <w:rFonts w:ascii="Times New Roman" w:hAnsi="Times New Roman" w:eastAsia="Times New Roman" w:cs="Times New Roman"/>
                <w:color w:val="000000"/>
              </w:rPr>
              <w:t>≤6</w:t>
            </w:r>
          </w:p>
        </w:tc>
        <w:tc>
          <w:tcPr>
            <w:tcW w:w="2515" w:type="dxa"/>
            <w:vMerge w:val="restart"/>
            <w:tcBorders>
              <w:top w:val="single" w:color="auto" w:sz="4" w:space="0"/>
              <w:left w:val="single" w:color="auto" w:sz="4" w:space="0"/>
              <w:right w:val="single" w:color="auto" w:sz="4" w:space="0"/>
            </w:tcBorders>
            <w:vAlign w:val="center"/>
          </w:tcPr>
          <w:p w14:paraId="490730A3">
            <w:pPr>
              <w:pStyle w:val="27"/>
            </w:pPr>
            <w:r>
              <w:rPr>
                <w:rFonts w:ascii="Times New Roman" w:hAnsi="Times New Roman" w:eastAsia="Times New Roman" w:cs="Times New Roman"/>
                <w:color w:val="000000"/>
                <w:lang w:val="en-US" w:eastAsia="en-US" w:bidi="en-US"/>
              </w:rPr>
              <w:t>GB/T 12703.2</w:t>
            </w:r>
          </w:p>
        </w:tc>
      </w:tr>
      <w:tr w14:paraId="6E6C4513">
        <w:tblPrEx>
          <w:tblCellMar>
            <w:top w:w="0" w:type="dxa"/>
            <w:left w:w="10" w:type="dxa"/>
            <w:bottom w:w="0" w:type="dxa"/>
            <w:right w:w="10" w:type="dxa"/>
          </w:tblCellMar>
        </w:tblPrEx>
        <w:trPr>
          <w:trHeight w:val="490" w:hRule="exact"/>
          <w:jc w:val="center"/>
        </w:trPr>
        <w:tc>
          <w:tcPr>
            <w:tcW w:w="2246" w:type="dxa"/>
            <w:vMerge w:val="continue"/>
            <w:tcBorders>
              <w:left w:val="single" w:color="auto" w:sz="4" w:space="0"/>
              <w:bottom w:val="single" w:color="auto" w:sz="4" w:space="0"/>
            </w:tcBorders>
            <w:vAlign w:val="center"/>
          </w:tcPr>
          <w:p w14:paraId="7C0B674F">
            <w:pPr>
              <w:jc w:val="center"/>
            </w:pPr>
          </w:p>
        </w:tc>
        <w:tc>
          <w:tcPr>
            <w:tcW w:w="1272" w:type="dxa"/>
            <w:tcBorders>
              <w:top w:val="single" w:color="auto" w:sz="4" w:space="0"/>
              <w:left w:val="single" w:color="auto" w:sz="4" w:space="0"/>
              <w:bottom w:val="single" w:color="auto" w:sz="4" w:space="0"/>
            </w:tcBorders>
            <w:vAlign w:val="center"/>
          </w:tcPr>
          <w:p w14:paraId="22E24263">
            <w:pPr>
              <w:pStyle w:val="27"/>
            </w:pPr>
            <w:r>
              <w:rPr>
                <w:color w:val="000000"/>
              </w:rPr>
              <w:t>洗</w:t>
            </w:r>
            <w:r>
              <w:rPr>
                <w:rFonts w:ascii="Times New Roman" w:hAnsi="Times New Roman" w:eastAsia="Times New Roman" w:cs="Times New Roman"/>
                <w:color w:val="000000"/>
              </w:rPr>
              <w:t>5</w:t>
            </w:r>
            <w:r>
              <w:rPr>
                <w:color w:val="000000"/>
              </w:rPr>
              <w:t>次后</w:t>
            </w:r>
          </w:p>
        </w:tc>
        <w:tc>
          <w:tcPr>
            <w:tcW w:w="3370" w:type="dxa"/>
            <w:tcBorders>
              <w:top w:val="single" w:color="auto" w:sz="4" w:space="0"/>
              <w:left w:val="single" w:color="auto" w:sz="4" w:space="0"/>
              <w:bottom w:val="single" w:color="auto" w:sz="4" w:space="0"/>
            </w:tcBorders>
            <w:vAlign w:val="center"/>
          </w:tcPr>
          <w:p w14:paraId="1CA37FA1">
            <w:pPr>
              <w:pStyle w:val="27"/>
            </w:pPr>
            <w:r>
              <w:rPr>
                <w:rFonts w:ascii="Times New Roman" w:hAnsi="Times New Roman" w:eastAsia="Times New Roman" w:cs="Times New Roman"/>
                <w:color w:val="000000"/>
              </w:rPr>
              <w:t>≤7</w:t>
            </w:r>
          </w:p>
        </w:tc>
        <w:tc>
          <w:tcPr>
            <w:tcW w:w="2515" w:type="dxa"/>
            <w:vMerge w:val="continue"/>
            <w:tcBorders>
              <w:left w:val="single" w:color="auto" w:sz="4" w:space="0"/>
              <w:bottom w:val="single" w:color="auto" w:sz="4" w:space="0"/>
              <w:right w:val="single" w:color="auto" w:sz="4" w:space="0"/>
            </w:tcBorders>
            <w:vAlign w:val="center"/>
          </w:tcPr>
          <w:p w14:paraId="47219EA9">
            <w:pPr>
              <w:jc w:val="center"/>
            </w:pPr>
          </w:p>
        </w:tc>
      </w:tr>
    </w:tbl>
    <w:p w14:paraId="62F15F59">
      <w:pPr>
        <w:spacing w:after="399" w:line="1" w:lineRule="exact"/>
      </w:pPr>
    </w:p>
    <w:p w14:paraId="1031FAA9">
      <w:pPr>
        <w:pStyle w:val="56"/>
        <w:keepNext/>
        <w:keepLines/>
        <w:jc w:val="left"/>
      </w:pPr>
      <w:bookmarkStart w:id="408" w:name="bookmark1473"/>
      <w:r>
        <w:rPr>
          <w:rFonts w:ascii="黑体" w:hAnsi="黑体" w:eastAsia="黑体" w:cs="黑体"/>
          <w:b w:val="0"/>
          <w:bCs w:val="0"/>
          <w:color w:val="000000"/>
          <w:lang w:val="en-US" w:eastAsia="en-US" w:bidi="en-US"/>
        </w:rPr>
        <w:t xml:space="preserve">A.3 </w:t>
      </w:r>
      <w:r>
        <w:rPr>
          <w:color w:val="000000"/>
        </w:rPr>
        <w:t>染色牢度</w:t>
      </w:r>
      <w:bookmarkEnd w:id="408"/>
    </w:p>
    <w:p w14:paraId="69D4D7EF">
      <w:pPr>
        <w:pStyle w:val="4"/>
        <w:spacing w:after="200" w:line="240" w:lineRule="auto"/>
        <w:ind w:firstLine="420"/>
      </w:pPr>
      <w:r>
        <w:rPr>
          <w:color w:val="000000"/>
        </w:rPr>
        <w:t>染色牢度应符合表</w:t>
      </w:r>
      <w:r>
        <w:rPr>
          <w:rFonts w:ascii="Times New Roman" w:hAnsi="Times New Roman" w:eastAsia="Times New Roman" w:cs="Times New Roman"/>
          <w:color w:val="000000"/>
          <w:lang w:val="en-US" w:bidi="en-US"/>
        </w:rPr>
        <w:t>A.3</w:t>
      </w:r>
      <w:r>
        <w:rPr>
          <w:color w:val="000000"/>
        </w:rPr>
        <w:t>规定。</w:t>
      </w:r>
      <w:r>
        <w:br w:type="page"/>
      </w:r>
    </w:p>
    <w:p w14:paraId="421D1059">
      <w:pPr>
        <w:pStyle w:val="56"/>
        <w:keepNext/>
        <w:keepLines/>
        <w:spacing w:after="120"/>
      </w:pPr>
      <w:bookmarkStart w:id="409" w:name="bookmark1475"/>
      <w:r>
        <w:rPr>
          <w:color w:val="000000"/>
        </w:rPr>
        <w:t>表</w:t>
      </w:r>
      <w:r>
        <w:rPr>
          <w:rFonts w:ascii="Times New Roman" w:hAnsi="Times New Roman" w:eastAsia="Times New Roman" w:cs="Times New Roman"/>
          <w:b w:val="0"/>
          <w:bCs w:val="0"/>
          <w:color w:val="000000"/>
          <w:lang w:val="en-US" w:eastAsia="en-US" w:bidi="en-US"/>
        </w:rPr>
        <w:t>A.3</w:t>
      </w:r>
      <w:r>
        <w:rPr>
          <w:color w:val="000000"/>
        </w:rPr>
        <w:t>染色牢度</w:t>
      </w:r>
      <w:bookmarkEnd w:id="409"/>
    </w:p>
    <w:tbl>
      <w:tblPr>
        <w:tblStyle w:val="11"/>
        <w:tblW w:w="0" w:type="auto"/>
        <w:jc w:val="center"/>
        <w:tblLayout w:type="fixed"/>
        <w:tblCellMar>
          <w:top w:w="0" w:type="dxa"/>
          <w:left w:w="10" w:type="dxa"/>
          <w:bottom w:w="0" w:type="dxa"/>
          <w:right w:w="10" w:type="dxa"/>
        </w:tblCellMar>
      </w:tblPr>
      <w:tblGrid>
        <w:gridCol w:w="2280"/>
        <w:gridCol w:w="1445"/>
        <w:gridCol w:w="2549"/>
        <w:gridCol w:w="3149"/>
      </w:tblGrid>
      <w:tr w14:paraId="6ACA09B6">
        <w:tblPrEx>
          <w:tblCellMar>
            <w:top w:w="0" w:type="dxa"/>
            <w:left w:w="10" w:type="dxa"/>
            <w:bottom w:w="0" w:type="dxa"/>
            <w:right w:w="10" w:type="dxa"/>
          </w:tblCellMar>
        </w:tblPrEx>
        <w:trPr>
          <w:trHeight w:val="336" w:hRule="exact"/>
          <w:jc w:val="center"/>
        </w:trPr>
        <w:tc>
          <w:tcPr>
            <w:tcW w:w="3725" w:type="dxa"/>
            <w:gridSpan w:val="2"/>
            <w:tcBorders>
              <w:top w:val="single" w:color="auto" w:sz="4" w:space="0"/>
              <w:left w:val="single" w:color="auto" w:sz="4" w:space="0"/>
            </w:tcBorders>
            <w:vAlign w:val="bottom"/>
          </w:tcPr>
          <w:p w14:paraId="4DF55CA8">
            <w:pPr>
              <w:pStyle w:val="27"/>
            </w:pPr>
            <w:r>
              <w:rPr>
                <w:color w:val="000000"/>
              </w:rPr>
              <w:t>项目</w:t>
            </w:r>
          </w:p>
        </w:tc>
        <w:tc>
          <w:tcPr>
            <w:tcW w:w="2549" w:type="dxa"/>
            <w:tcBorders>
              <w:top w:val="single" w:color="auto" w:sz="4" w:space="0"/>
              <w:left w:val="single" w:color="auto" w:sz="4" w:space="0"/>
            </w:tcBorders>
            <w:vAlign w:val="bottom"/>
          </w:tcPr>
          <w:p w14:paraId="7E794972">
            <w:pPr>
              <w:pStyle w:val="27"/>
            </w:pPr>
            <w:r>
              <w:rPr>
                <w:color w:val="000000"/>
              </w:rPr>
              <w:t>标准值</w:t>
            </w:r>
          </w:p>
        </w:tc>
        <w:tc>
          <w:tcPr>
            <w:tcW w:w="3149" w:type="dxa"/>
            <w:tcBorders>
              <w:top w:val="single" w:color="auto" w:sz="4" w:space="0"/>
              <w:left w:val="single" w:color="auto" w:sz="4" w:space="0"/>
              <w:right w:val="single" w:color="auto" w:sz="4" w:space="0"/>
            </w:tcBorders>
            <w:vAlign w:val="bottom"/>
          </w:tcPr>
          <w:p w14:paraId="7B42EEA4">
            <w:pPr>
              <w:pStyle w:val="27"/>
            </w:pPr>
            <w:r>
              <w:rPr>
                <w:color w:val="000000"/>
              </w:rPr>
              <w:t>试验方法</w:t>
            </w:r>
          </w:p>
        </w:tc>
      </w:tr>
      <w:tr w14:paraId="08ADCD7E">
        <w:tblPrEx>
          <w:tblCellMar>
            <w:top w:w="0" w:type="dxa"/>
            <w:left w:w="10" w:type="dxa"/>
            <w:bottom w:w="0" w:type="dxa"/>
            <w:right w:w="10" w:type="dxa"/>
          </w:tblCellMar>
        </w:tblPrEx>
        <w:trPr>
          <w:trHeight w:val="326" w:hRule="exact"/>
          <w:jc w:val="center"/>
        </w:trPr>
        <w:tc>
          <w:tcPr>
            <w:tcW w:w="3725" w:type="dxa"/>
            <w:gridSpan w:val="2"/>
            <w:tcBorders>
              <w:top w:val="single" w:color="auto" w:sz="4" w:space="0"/>
              <w:left w:val="single" w:color="auto" w:sz="4" w:space="0"/>
            </w:tcBorders>
            <w:vAlign w:val="bottom"/>
          </w:tcPr>
          <w:p w14:paraId="41605F28">
            <w:pPr>
              <w:pStyle w:val="27"/>
            </w:pPr>
            <w:r>
              <w:rPr>
                <w:color w:val="000000"/>
              </w:rPr>
              <w:t>耐光色牢度</w:t>
            </w:r>
            <w:r>
              <w:rPr>
                <w:rFonts w:ascii="Times New Roman" w:hAnsi="Times New Roman" w:eastAsia="Times New Roman" w:cs="Times New Roman"/>
                <w:color w:val="000000"/>
              </w:rPr>
              <w:t>/</w:t>
            </w:r>
            <w:r>
              <w:rPr>
                <w:color w:val="000000"/>
              </w:rPr>
              <w:t>级</w:t>
            </w:r>
            <w:r>
              <w:rPr>
                <w:rFonts w:hint="eastAsia"/>
                <w:color w:val="000000"/>
              </w:rPr>
              <w:t>≥</w:t>
            </w:r>
          </w:p>
        </w:tc>
        <w:tc>
          <w:tcPr>
            <w:tcW w:w="2549" w:type="dxa"/>
            <w:tcBorders>
              <w:top w:val="single" w:color="auto" w:sz="4" w:space="0"/>
              <w:left w:val="single" w:color="auto" w:sz="4" w:space="0"/>
            </w:tcBorders>
            <w:vAlign w:val="bottom"/>
          </w:tcPr>
          <w:p w14:paraId="45F8E3C3">
            <w:pPr>
              <w:pStyle w:val="27"/>
            </w:pPr>
            <w:r>
              <w:rPr>
                <w:rFonts w:ascii="Times New Roman" w:hAnsi="Times New Roman" w:eastAsia="Times New Roman" w:cs="Times New Roman"/>
                <w:color w:val="000000"/>
              </w:rPr>
              <w:t>4</w:t>
            </w:r>
          </w:p>
        </w:tc>
        <w:tc>
          <w:tcPr>
            <w:tcW w:w="3149" w:type="dxa"/>
            <w:tcBorders>
              <w:top w:val="single" w:color="auto" w:sz="4" w:space="0"/>
              <w:left w:val="single" w:color="auto" w:sz="4" w:space="0"/>
              <w:right w:val="single" w:color="auto" w:sz="4" w:space="0"/>
            </w:tcBorders>
            <w:vAlign w:val="bottom"/>
          </w:tcPr>
          <w:p w14:paraId="702A3855">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8427</w:t>
            </w:r>
            <w:r>
              <w:rPr>
                <w:color w:val="000000"/>
              </w:rPr>
              <w:t xml:space="preserve">方法 </w:t>
            </w:r>
            <w:r>
              <w:rPr>
                <w:rFonts w:ascii="Times New Roman" w:hAnsi="Times New Roman" w:eastAsia="Times New Roman" w:cs="Times New Roman"/>
                <w:color w:val="000000"/>
              </w:rPr>
              <w:t>3</w:t>
            </w:r>
          </w:p>
        </w:tc>
      </w:tr>
      <w:tr w14:paraId="24AC5259">
        <w:tblPrEx>
          <w:tblCellMar>
            <w:top w:w="0" w:type="dxa"/>
            <w:left w:w="10" w:type="dxa"/>
            <w:bottom w:w="0" w:type="dxa"/>
            <w:right w:w="10" w:type="dxa"/>
          </w:tblCellMar>
        </w:tblPrEx>
        <w:trPr>
          <w:trHeight w:val="322" w:hRule="exact"/>
          <w:jc w:val="center"/>
        </w:trPr>
        <w:tc>
          <w:tcPr>
            <w:tcW w:w="2280" w:type="dxa"/>
            <w:vMerge w:val="restart"/>
            <w:tcBorders>
              <w:top w:val="single" w:color="auto" w:sz="4" w:space="0"/>
              <w:left w:val="single" w:color="auto" w:sz="4" w:space="0"/>
            </w:tcBorders>
            <w:vAlign w:val="center"/>
          </w:tcPr>
          <w:p w14:paraId="72C1A322">
            <w:pPr>
              <w:pStyle w:val="27"/>
              <w:ind w:firstLine="400"/>
            </w:pPr>
            <w:r>
              <w:rPr>
                <w:color w:val="000000"/>
              </w:rPr>
              <w:t>耐皂洗色牢度</w:t>
            </w:r>
            <w:r>
              <w:rPr>
                <w:rFonts w:ascii="Times New Roman" w:hAnsi="Times New Roman" w:eastAsia="Times New Roman" w:cs="Times New Roman"/>
                <w:color w:val="000000"/>
              </w:rPr>
              <w:t>/</w:t>
            </w:r>
            <w:r>
              <w:rPr>
                <w:color w:val="000000"/>
              </w:rPr>
              <w:t>级</w:t>
            </w:r>
            <w:r>
              <w:rPr>
                <w:rFonts w:hint="eastAsia"/>
                <w:color w:val="000000"/>
              </w:rPr>
              <w:t>≥</w:t>
            </w:r>
          </w:p>
        </w:tc>
        <w:tc>
          <w:tcPr>
            <w:tcW w:w="1445" w:type="dxa"/>
            <w:tcBorders>
              <w:top w:val="single" w:color="auto" w:sz="4" w:space="0"/>
              <w:left w:val="single" w:color="auto" w:sz="4" w:space="0"/>
            </w:tcBorders>
            <w:vAlign w:val="bottom"/>
          </w:tcPr>
          <w:p w14:paraId="36344911">
            <w:pPr>
              <w:pStyle w:val="27"/>
            </w:pPr>
            <w:r>
              <w:rPr>
                <w:color w:val="000000"/>
              </w:rPr>
              <w:t>变色</w:t>
            </w:r>
          </w:p>
        </w:tc>
        <w:tc>
          <w:tcPr>
            <w:tcW w:w="2549" w:type="dxa"/>
            <w:tcBorders>
              <w:top w:val="single" w:color="auto" w:sz="4" w:space="0"/>
              <w:left w:val="single" w:color="auto" w:sz="4" w:space="0"/>
            </w:tcBorders>
            <w:vAlign w:val="bottom"/>
          </w:tcPr>
          <w:p w14:paraId="10D0B178">
            <w:pPr>
              <w:pStyle w:val="27"/>
            </w:pPr>
            <w:r>
              <w:rPr>
                <w:rFonts w:ascii="Times New Roman" w:hAnsi="Times New Roman" w:eastAsia="Times New Roman" w:cs="Times New Roman"/>
                <w:color w:val="000000"/>
              </w:rPr>
              <w:t>4</w:t>
            </w:r>
          </w:p>
        </w:tc>
        <w:tc>
          <w:tcPr>
            <w:tcW w:w="3149" w:type="dxa"/>
            <w:vMerge w:val="restart"/>
            <w:tcBorders>
              <w:top w:val="single" w:color="auto" w:sz="4" w:space="0"/>
              <w:left w:val="single" w:color="auto" w:sz="4" w:space="0"/>
              <w:right w:val="single" w:color="auto" w:sz="4" w:space="0"/>
            </w:tcBorders>
            <w:vAlign w:val="center"/>
          </w:tcPr>
          <w:p w14:paraId="5DCC49D1">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3921 </w:t>
            </w:r>
            <w:r>
              <w:rPr>
                <w:color w:val="000000"/>
              </w:rPr>
              <w:t>方法</w:t>
            </w:r>
            <w:r>
              <w:rPr>
                <w:rFonts w:ascii="Times New Roman" w:hAnsi="Times New Roman" w:eastAsia="Times New Roman" w:cs="Times New Roman"/>
                <w:color w:val="000000"/>
                <w:lang w:val="en-US" w:eastAsia="en-US" w:bidi="en-US"/>
              </w:rPr>
              <w:t>A</w:t>
            </w:r>
            <w:r>
              <w:rPr>
                <w:color w:val="000000"/>
              </w:rPr>
              <w:t>（</w:t>
            </w:r>
            <w:r>
              <w:rPr>
                <w:rFonts w:ascii="Times New Roman" w:hAnsi="Times New Roman" w:eastAsia="Times New Roman" w:cs="Times New Roman"/>
                <w:color w:val="000000"/>
              </w:rPr>
              <w:t>1</w:t>
            </w:r>
            <w:r>
              <w:rPr>
                <w:color w:val="000000"/>
              </w:rPr>
              <w:t>）</w:t>
            </w:r>
          </w:p>
        </w:tc>
      </w:tr>
      <w:tr w14:paraId="39BE6F62">
        <w:tblPrEx>
          <w:tblCellMar>
            <w:top w:w="0" w:type="dxa"/>
            <w:left w:w="10" w:type="dxa"/>
            <w:bottom w:w="0" w:type="dxa"/>
            <w:right w:w="10" w:type="dxa"/>
          </w:tblCellMar>
        </w:tblPrEx>
        <w:trPr>
          <w:trHeight w:val="322" w:hRule="exact"/>
          <w:jc w:val="center"/>
        </w:trPr>
        <w:tc>
          <w:tcPr>
            <w:tcW w:w="2280" w:type="dxa"/>
            <w:vMerge w:val="continue"/>
            <w:tcBorders>
              <w:left w:val="single" w:color="auto" w:sz="4" w:space="0"/>
            </w:tcBorders>
            <w:vAlign w:val="center"/>
          </w:tcPr>
          <w:p w14:paraId="49E4C8BC"/>
        </w:tc>
        <w:tc>
          <w:tcPr>
            <w:tcW w:w="1445" w:type="dxa"/>
            <w:tcBorders>
              <w:top w:val="single" w:color="auto" w:sz="4" w:space="0"/>
              <w:left w:val="single" w:color="auto" w:sz="4" w:space="0"/>
            </w:tcBorders>
            <w:vAlign w:val="bottom"/>
          </w:tcPr>
          <w:p w14:paraId="63A19F2C">
            <w:pPr>
              <w:pStyle w:val="27"/>
            </w:pPr>
            <w:r>
              <w:rPr>
                <w:color w:val="000000"/>
              </w:rPr>
              <w:t>沾色</w:t>
            </w:r>
          </w:p>
        </w:tc>
        <w:tc>
          <w:tcPr>
            <w:tcW w:w="2549" w:type="dxa"/>
            <w:tcBorders>
              <w:top w:val="single" w:color="auto" w:sz="4" w:space="0"/>
              <w:left w:val="single" w:color="auto" w:sz="4" w:space="0"/>
            </w:tcBorders>
            <w:vAlign w:val="bottom"/>
          </w:tcPr>
          <w:p w14:paraId="440F3646">
            <w:pPr>
              <w:pStyle w:val="27"/>
            </w:pPr>
            <w:r>
              <w:rPr>
                <w:rFonts w:ascii="Times New Roman" w:hAnsi="Times New Roman" w:eastAsia="Times New Roman" w:cs="Times New Roman"/>
                <w:color w:val="000000"/>
                <w:lang w:val="en-US" w:eastAsia="en-US" w:bidi="en-US"/>
              </w:rPr>
              <w:t>4-5</w:t>
            </w:r>
          </w:p>
        </w:tc>
        <w:tc>
          <w:tcPr>
            <w:tcW w:w="3149" w:type="dxa"/>
            <w:vMerge w:val="continue"/>
            <w:tcBorders>
              <w:left w:val="single" w:color="auto" w:sz="4" w:space="0"/>
              <w:right w:val="single" w:color="auto" w:sz="4" w:space="0"/>
            </w:tcBorders>
            <w:vAlign w:val="center"/>
          </w:tcPr>
          <w:p w14:paraId="193AFE6C"/>
        </w:tc>
      </w:tr>
      <w:tr w14:paraId="289C248F">
        <w:tblPrEx>
          <w:tblCellMar>
            <w:top w:w="0" w:type="dxa"/>
            <w:left w:w="10" w:type="dxa"/>
            <w:bottom w:w="0" w:type="dxa"/>
            <w:right w:w="10" w:type="dxa"/>
          </w:tblCellMar>
        </w:tblPrEx>
        <w:trPr>
          <w:trHeight w:val="322" w:hRule="exact"/>
          <w:jc w:val="center"/>
        </w:trPr>
        <w:tc>
          <w:tcPr>
            <w:tcW w:w="2280" w:type="dxa"/>
            <w:vMerge w:val="restart"/>
            <w:tcBorders>
              <w:top w:val="single" w:color="auto" w:sz="4" w:space="0"/>
              <w:left w:val="single" w:color="auto" w:sz="4" w:space="0"/>
            </w:tcBorders>
            <w:vAlign w:val="center"/>
          </w:tcPr>
          <w:p w14:paraId="336B2330">
            <w:pPr>
              <w:pStyle w:val="27"/>
              <w:ind w:firstLine="400"/>
            </w:pPr>
            <w:r>
              <w:rPr>
                <w:color w:val="000000"/>
              </w:rPr>
              <w:t>耐摩擦色牢度</w:t>
            </w:r>
            <w:r>
              <w:rPr>
                <w:rFonts w:ascii="Times New Roman" w:hAnsi="Times New Roman" w:eastAsia="Times New Roman" w:cs="Times New Roman"/>
                <w:color w:val="000000"/>
              </w:rPr>
              <w:t>/</w:t>
            </w:r>
            <w:r>
              <w:rPr>
                <w:color w:val="000000"/>
              </w:rPr>
              <w:t>级</w:t>
            </w:r>
            <w:r>
              <w:rPr>
                <w:rFonts w:hint="eastAsia"/>
                <w:color w:val="000000"/>
              </w:rPr>
              <w:t>≥</w:t>
            </w:r>
          </w:p>
        </w:tc>
        <w:tc>
          <w:tcPr>
            <w:tcW w:w="1445" w:type="dxa"/>
            <w:tcBorders>
              <w:top w:val="single" w:color="auto" w:sz="4" w:space="0"/>
              <w:left w:val="single" w:color="auto" w:sz="4" w:space="0"/>
            </w:tcBorders>
            <w:vAlign w:val="bottom"/>
          </w:tcPr>
          <w:p w14:paraId="3E0349B4">
            <w:pPr>
              <w:pStyle w:val="27"/>
            </w:pPr>
            <w:r>
              <w:rPr>
                <w:color w:val="000000"/>
              </w:rPr>
              <w:t>干摩</w:t>
            </w:r>
          </w:p>
        </w:tc>
        <w:tc>
          <w:tcPr>
            <w:tcW w:w="2549" w:type="dxa"/>
            <w:tcBorders>
              <w:top w:val="single" w:color="auto" w:sz="4" w:space="0"/>
              <w:left w:val="single" w:color="auto" w:sz="4" w:space="0"/>
            </w:tcBorders>
            <w:vAlign w:val="bottom"/>
          </w:tcPr>
          <w:p w14:paraId="146DEEA8">
            <w:pPr>
              <w:pStyle w:val="27"/>
            </w:pPr>
            <w:r>
              <w:rPr>
                <w:rFonts w:ascii="Times New Roman" w:hAnsi="Times New Roman" w:eastAsia="Times New Roman" w:cs="Times New Roman"/>
                <w:color w:val="000000"/>
              </w:rPr>
              <w:t>4</w:t>
            </w:r>
          </w:p>
        </w:tc>
        <w:tc>
          <w:tcPr>
            <w:tcW w:w="3149" w:type="dxa"/>
            <w:vMerge w:val="restart"/>
            <w:tcBorders>
              <w:top w:val="single" w:color="auto" w:sz="4" w:space="0"/>
              <w:left w:val="single" w:color="auto" w:sz="4" w:space="0"/>
              <w:right w:val="single" w:color="auto" w:sz="4" w:space="0"/>
            </w:tcBorders>
            <w:vAlign w:val="center"/>
          </w:tcPr>
          <w:p w14:paraId="07476F95">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3920</w:t>
            </w:r>
          </w:p>
        </w:tc>
      </w:tr>
      <w:tr w14:paraId="056F9EC8">
        <w:tblPrEx>
          <w:tblCellMar>
            <w:top w:w="0" w:type="dxa"/>
            <w:left w:w="10" w:type="dxa"/>
            <w:bottom w:w="0" w:type="dxa"/>
            <w:right w:w="10" w:type="dxa"/>
          </w:tblCellMar>
        </w:tblPrEx>
        <w:trPr>
          <w:trHeight w:val="322" w:hRule="exact"/>
          <w:jc w:val="center"/>
        </w:trPr>
        <w:tc>
          <w:tcPr>
            <w:tcW w:w="2280" w:type="dxa"/>
            <w:vMerge w:val="continue"/>
            <w:tcBorders>
              <w:left w:val="single" w:color="auto" w:sz="4" w:space="0"/>
            </w:tcBorders>
            <w:vAlign w:val="center"/>
          </w:tcPr>
          <w:p w14:paraId="3FFE1828"/>
        </w:tc>
        <w:tc>
          <w:tcPr>
            <w:tcW w:w="1445" w:type="dxa"/>
            <w:tcBorders>
              <w:top w:val="single" w:color="auto" w:sz="4" w:space="0"/>
              <w:left w:val="single" w:color="auto" w:sz="4" w:space="0"/>
            </w:tcBorders>
            <w:vAlign w:val="bottom"/>
          </w:tcPr>
          <w:p w14:paraId="41B60338">
            <w:pPr>
              <w:pStyle w:val="27"/>
            </w:pPr>
            <w:r>
              <w:rPr>
                <w:color w:val="000000"/>
              </w:rPr>
              <w:t>湿摩</w:t>
            </w:r>
          </w:p>
        </w:tc>
        <w:tc>
          <w:tcPr>
            <w:tcW w:w="2549" w:type="dxa"/>
            <w:tcBorders>
              <w:top w:val="single" w:color="auto" w:sz="4" w:space="0"/>
              <w:left w:val="single" w:color="auto" w:sz="4" w:space="0"/>
            </w:tcBorders>
            <w:vAlign w:val="bottom"/>
          </w:tcPr>
          <w:p w14:paraId="71148B44">
            <w:pPr>
              <w:pStyle w:val="27"/>
            </w:pPr>
            <w:r>
              <w:rPr>
                <w:rFonts w:ascii="Times New Roman" w:hAnsi="Times New Roman" w:eastAsia="Times New Roman" w:cs="Times New Roman"/>
                <w:color w:val="000000"/>
                <w:lang w:val="en-US" w:eastAsia="en-US" w:bidi="en-US"/>
              </w:rPr>
              <w:t>3-4</w:t>
            </w:r>
          </w:p>
        </w:tc>
        <w:tc>
          <w:tcPr>
            <w:tcW w:w="3149" w:type="dxa"/>
            <w:vMerge w:val="continue"/>
            <w:tcBorders>
              <w:left w:val="single" w:color="auto" w:sz="4" w:space="0"/>
              <w:right w:val="single" w:color="auto" w:sz="4" w:space="0"/>
            </w:tcBorders>
            <w:vAlign w:val="center"/>
          </w:tcPr>
          <w:p w14:paraId="3BF8ABDC"/>
        </w:tc>
      </w:tr>
      <w:tr w14:paraId="3CFBF447">
        <w:tblPrEx>
          <w:tblCellMar>
            <w:top w:w="0" w:type="dxa"/>
            <w:left w:w="10" w:type="dxa"/>
            <w:bottom w:w="0" w:type="dxa"/>
            <w:right w:w="10" w:type="dxa"/>
          </w:tblCellMar>
        </w:tblPrEx>
        <w:trPr>
          <w:trHeight w:val="322" w:hRule="exact"/>
          <w:jc w:val="center"/>
        </w:trPr>
        <w:tc>
          <w:tcPr>
            <w:tcW w:w="2280" w:type="dxa"/>
            <w:vMerge w:val="restart"/>
            <w:tcBorders>
              <w:top w:val="single" w:color="auto" w:sz="4" w:space="0"/>
              <w:left w:val="single" w:color="auto" w:sz="4" w:space="0"/>
            </w:tcBorders>
            <w:vAlign w:val="center"/>
          </w:tcPr>
          <w:p w14:paraId="3F4B33E2">
            <w:pPr>
              <w:pStyle w:val="27"/>
              <w:ind w:firstLine="400"/>
            </w:pPr>
            <w:r>
              <w:rPr>
                <w:color w:val="000000"/>
              </w:rPr>
              <w:t>耐汗渍色牢度</w:t>
            </w:r>
            <w:r>
              <w:rPr>
                <w:rFonts w:ascii="Times New Roman" w:hAnsi="Times New Roman" w:eastAsia="Times New Roman" w:cs="Times New Roman"/>
                <w:color w:val="000000"/>
              </w:rPr>
              <w:t>/</w:t>
            </w:r>
            <w:r>
              <w:rPr>
                <w:color w:val="000000"/>
              </w:rPr>
              <w:t>级</w:t>
            </w:r>
            <w:r>
              <w:rPr>
                <w:rFonts w:hint="eastAsia"/>
                <w:color w:val="000000"/>
              </w:rPr>
              <w:t>≥</w:t>
            </w:r>
          </w:p>
        </w:tc>
        <w:tc>
          <w:tcPr>
            <w:tcW w:w="1445" w:type="dxa"/>
            <w:tcBorders>
              <w:top w:val="single" w:color="auto" w:sz="4" w:space="0"/>
              <w:left w:val="single" w:color="auto" w:sz="4" w:space="0"/>
            </w:tcBorders>
            <w:vAlign w:val="bottom"/>
          </w:tcPr>
          <w:p w14:paraId="7096CA4F">
            <w:pPr>
              <w:pStyle w:val="27"/>
            </w:pPr>
            <w:r>
              <w:rPr>
                <w:color w:val="000000"/>
              </w:rPr>
              <w:t>变色</w:t>
            </w:r>
          </w:p>
        </w:tc>
        <w:tc>
          <w:tcPr>
            <w:tcW w:w="2549" w:type="dxa"/>
            <w:tcBorders>
              <w:top w:val="single" w:color="auto" w:sz="4" w:space="0"/>
              <w:left w:val="single" w:color="auto" w:sz="4" w:space="0"/>
            </w:tcBorders>
            <w:vAlign w:val="bottom"/>
          </w:tcPr>
          <w:p w14:paraId="1533EE40">
            <w:pPr>
              <w:pStyle w:val="27"/>
            </w:pPr>
            <w:r>
              <w:rPr>
                <w:rFonts w:ascii="Times New Roman" w:hAnsi="Times New Roman" w:eastAsia="Times New Roman" w:cs="Times New Roman"/>
                <w:color w:val="000000"/>
              </w:rPr>
              <w:t>4</w:t>
            </w:r>
          </w:p>
        </w:tc>
        <w:tc>
          <w:tcPr>
            <w:tcW w:w="3149" w:type="dxa"/>
            <w:vMerge w:val="restart"/>
            <w:tcBorders>
              <w:top w:val="single" w:color="auto" w:sz="4" w:space="0"/>
              <w:left w:val="single" w:color="auto" w:sz="4" w:space="0"/>
              <w:right w:val="single" w:color="auto" w:sz="4" w:space="0"/>
            </w:tcBorders>
            <w:vAlign w:val="center"/>
          </w:tcPr>
          <w:p w14:paraId="7C915064">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3922</w:t>
            </w:r>
          </w:p>
        </w:tc>
      </w:tr>
      <w:tr w14:paraId="233662DB">
        <w:tblPrEx>
          <w:tblCellMar>
            <w:top w:w="0" w:type="dxa"/>
            <w:left w:w="10" w:type="dxa"/>
            <w:bottom w:w="0" w:type="dxa"/>
            <w:right w:w="10" w:type="dxa"/>
          </w:tblCellMar>
        </w:tblPrEx>
        <w:trPr>
          <w:trHeight w:val="322" w:hRule="exact"/>
          <w:jc w:val="center"/>
        </w:trPr>
        <w:tc>
          <w:tcPr>
            <w:tcW w:w="2280" w:type="dxa"/>
            <w:vMerge w:val="continue"/>
            <w:tcBorders>
              <w:left w:val="single" w:color="auto" w:sz="4" w:space="0"/>
            </w:tcBorders>
            <w:vAlign w:val="center"/>
          </w:tcPr>
          <w:p w14:paraId="626843E8"/>
        </w:tc>
        <w:tc>
          <w:tcPr>
            <w:tcW w:w="1445" w:type="dxa"/>
            <w:tcBorders>
              <w:top w:val="single" w:color="auto" w:sz="4" w:space="0"/>
              <w:left w:val="single" w:color="auto" w:sz="4" w:space="0"/>
            </w:tcBorders>
            <w:vAlign w:val="bottom"/>
          </w:tcPr>
          <w:p w14:paraId="428B4A4C">
            <w:pPr>
              <w:pStyle w:val="27"/>
            </w:pPr>
            <w:r>
              <w:rPr>
                <w:color w:val="000000"/>
              </w:rPr>
              <w:t>沾色</w:t>
            </w:r>
          </w:p>
        </w:tc>
        <w:tc>
          <w:tcPr>
            <w:tcW w:w="2549" w:type="dxa"/>
            <w:tcBorders>
              <w:top w:val="single" w:color="auto" w:sz="4" w:space="0"/>
              <w:left w:val="single" w:color="auto" w:sz="4" w:space="0"/>
            </w:tcBorders>
            <w:vAlign w:val="bottom"/>
          </w:tcPr>
          <w:p w14:paraId="78D5201F">
            <w:pPr>
              <w:pStyle w:val="27"/>
            </w:pPr>
            <w:r>
              <w:rPr>
                <w:rFonts w:ascii="Times New Roman" w:hAnsi="Times New Roman" w:eastAsia="Times New Roman" w:cs="Times New Roman"/>
                <w:color w:val="000000"/>
                <w:lang w:val="en-US" w:eastAsia="en-US" w:bidi="en-US"/>
              </w:rPr>
              <w:t>4-5</w:t>
            </w:r>
          </w:p>
        </w:tc>
        <w:tc>
          <w:tcPr>
            <w:tcW w:w="3149" w:type="dxa"/>
            <w:vMerge w:val="continue"/>
            <w:tcBorders>
              <w:left w:val="single" w:color="auto" w:sz="4" w:space="0"/>
              <w:right w:val="single" w:color="auto" w:sz="4" w:space="0"/>
            </w:tcBorders>
            <w:vAlign w:val="center"/>
          </w:tcPr>
          <w:p w14:paraId="7F10F6F8"/>
        </w:tc>
      </w:tr>
      <w:tr w14:paraId="42C4F4B8">
        <w:tblPrEx>
          <w:tblCellMar>
            <w:top w:w="0" w:type="dxa"/>
            <w:left w:w="10" w:type="dxa"/>
            <w:bottom w:w="0" w:type="dxa"/>
            <w:right w:w="10" w:type="dxa"/>
          </w:tblCellMar>
        </w:tblPrEx>
        <w:trPr>
          <w:trHeight w:val="322" w:hRule="exact"/>
          <w:jc w:val="center"/>
        </w:trPr>
        <w:tc>
          <w:tcPr>
            <w:tcW w:w="2280" w:type="dxa"/>
            <w:vMerge w:val="restart"/>
            <w:tcBorders>
              <w:top w:val="single" w:color="auto" w:sz="4" w:space="0"/>
              <w:left w:val="single" w:color="auto" w:sz="4" w:space="0"/>
            </w:tcBorders>
            <w:vAlign w:val="center"/>
          </w:tcPr>
          <w:p w14:paraId="7219CDA4">
            <w:pPr>
              <w:pStyle w:val="27"/>
              <w:ind w:firstLine="400"/>
            </w:pPr>
            <w:r>
              <w:rPr>
                <w:color w:val="000000"/>
              </w:rPr>
              <w:t>耐热压色牢度</w:t>
            </w:r>
            <w:r>
              <w:rPr>
                <w:rFonts w:ascii="Times New Roman" w:hAnsi="Times New Roman" w:eastAsia="Times New Roman" w:cs="Times New Roman"/>
                <w:color w:val="000000"/>
              </w:rPr>
              <w:t>/</w:t>
            </w:r>
            <w:r>
              <w:rPr>
                <w:color w:val="000000"/>
              </w:rPr>
              <w:t>级</w:t>
            </w:r>
            <w:r>
              <w:rPr>
                <w:rFonts w:hint="eastAsia"/>
                <w:color w:val="000000"/>
              </w:rPr>
              <w:t>≥</w:t>
            </w:r>
          </w:p>
        </w:tc>
        <w:tc>
          <w:tcPr>
            <w:tcW w:w="1445" w:type="dxa"/>
            <w:tcBorders>
              <w:top w:val="single" w:color="auto" w:sz="4" w:space="0"/>
              <w:left w:val="single" w:color="auto" w:sz="4" w:space="0"/>
            </w:tcBorders>
            <w:vAlign w:val="bottom"/>
          </w:tcPr>
          <w:p w14:paraId="4D5D791A">
            <w:pPr>
              <w:pStyle w:val="27"/>
            </w:pPr>
            <w:r>
              <w:rPr>
                <w:color w:val="000000"/>
              </w:rPr>
              <w:t>变色</w:t>
            </w:r>
          </w:p>
        </w:tc>
        <w:tc>
          <w:tcPr>
            <w:tcW w:w="2549" w:type="dxa"/>
            <w:tcBorders>
              <w:top w:val="single" w:color="auto" w:sz="4" w:space="0"/>
              <w:left w:val="single" w:color="auto" w:sz="4" w:space="0"/>
            </w:tcBorders>
            <w:vAlign w:val="bottom"/>
          </w:tcPr>
          <w:p w14:paraId="7C8B6C24">
            <w:pPr>
              <w:pStyle w:val="27"/>
            </w:pPr>
            <w:r>
              <w:rPr>
                <w:rFonts w:ascii="Times New Roman" w:hAnsi="Times New Roman" w:eastAsia="Times New Roman" w:cs="Times New Roman"/>
                <w:color w:val="000000"/>
              </w:rPr>
              <w:t>4</w:t>
            </w:r>
          </w:p>
        </w:tc>
        <w:tc>
          <w:tcPr>
            <w:tcW w:w="3149" w:type="dxa"/>
            <w:vMerge w:val="restart"/>
            <w:tcBorders>
              <w:top w:val="single" w:color="auto" w:sz="4" w:space="0"/>
              <w:left w:val="single" w:color="auto" w:sz="4" w:space="0"/>
              <w:right w:val="single" w:color="auto" w:sz="4" w:space="0"/>
            </w:tcBorders>
            <w:vAlign w:val="center"/>
          </w:tcPr>
          <w:p w14:paraId="74C740C0">
            <w:pPr>
              <w:pStyle w:val="27"/>
            </w:pPr>
            <w:r>
              <w:rPr>
                <w:rFonts w:ascii="Times New Roman" w:hAnsi="Times New Roman" w:eastAsia="Times New Roman" w:cs="Times New Roman"/>
                <w:color w:val="000000"/>
                <w:lang w:val="en-US" w:eastAsia="en-US" w:bidi="en-US"/>
              </w:rPr>
              <w:t xml:space="preserve">GB/T 6152 </w:t>
            </w:r>
            <w:r>
              <w:rPr>
                <w:color w:val="000000"/>
              </w:rPr>
              <w:t>（潮压法）</w:t>
            </w:r>
          </w:p>
        </w:tc>
      </w:tr>
      <w:tr w14:paraId="4745E9E5">
        <w:tblPrEx>
          <w:tblCellMar>
            <w:top w:w="0" w:type="dxa"/>
            <w:left w:w="10" w:type="dxa"/>
            <w:bottom w:w="0" w:type="dxa"/>
            <w:right w:w="10" w:type="dxa"/>
          </w:tblCellMar>
        </w:tblPrEx>
        <w:trPr>
          <w:trHeight w:val="341" w:hRule="exact"/>
          <w:jc w:val="center"/>
        </w:trPr>
        <w:tc>
          <w:tcPr>
            <w:tcW w:w="2280" w:type="dxa"/>
            <w:vMerge w:val="continue"/>
            <w:tcBorders>
              <w:left w:val="single" w:color="auto" w:sz="4" w:space="0"/>
              <w:bottom w:val="single" w:color="auto" w:sz="4" w:space="0"/>
            </w:tcBorders>
            <w:vAlign w:val="center"/>
          </w:tcPr>
          <w:p w14:paraId="21D17C44"/>
        </w:tc>
        <w:tc>
          <w:tcPr>
            <w:tcW w:w="1445" w:type="dxa"/>
            <w:tcBorders>
              <w:top w:val="single" w:color="auto" w:sz="4" w:space="0"/>
              <w:left w:val="single" w:color="auto" w:sz="4" w:space="0"/>
              <w:bottom w:val="single" w:color="auto" w:sz="4" w:space="0"/>
            </w:tcBorders>
            <w:vAlign w:val="bottom"/>
          </w:tcPr>
          <w:p w14:paraId="48A30977">
            <w:pPr>
              <w:pStyle w:val="27"/>
            </w:pPr>
            <w:r>
              <w:rPr>
                <w:color w:val="000000"/>
              </w:rPr>
              <w:t>沾色</w:t>
            </w:r>
          </w:p>
        </w:tc>
        <w:tc>
          <w:tcPr>
            <w:tcW w:w="2549" w:type="dxa"/>
            <w:tcBorders>
              <w:top w:val="single" w:color="auto" w:sz="4" w:space="0"/>
              <w:left w:val="single" w:color="auto" w:sz="4" w:space="0"/>
              <w:bottom w:val="single" w:color="auto" w:sz="4" w:space="0"/>
            </w:tcBorders>
            <w:vAlign w:val="bottom"/>
          </w:tcPr>
          <w:p w14:paraId="320A7C85">
            <w:pPr>
              <w:pStyle w:val="27"/>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t>4-5</w:t>
            </w:r>
          </w:p>
          <w:p w14:paraId="5435E092">
            <w:pPr>
              <w:rPr>
                <w:lang w:val="zh-CN" w:eastAsia="zh-CN" w:bidi="zh-CN"/>
              </w:rPr>
            </w:pPr>
          </w:p>
          <w:p w14:paraId="0DE0A8D0">
            <w:pPr>
              <w:rPr>
                <w:lang w:val="zh-CN" w:eastAsia="zh-CN" w:bidi="zh-CN"/>
              </w:rPr>
            </w:pPr>
          </w:p>
          <w:p w14:paraId="305B836B">
            <w:pPr>
              <w:rPr>
                <w:lang w:val="zh-CN" w:eastAsia="zh-CN" w:bidi="zh-CN"/>
              </w:rPr>
            </w:pPr>
          </w:p>
          <w:p w14:paraId="5E6FE700">
            <w:pPr>
              <w:rPr>
                <w:lang w:val="zh-CN" w:eastAsia="zh-CN" w:bidi="zh-CN"/>
              </w:rPr>
            </w:pPr>
          </w:p>
          <w:p w14:paraId="6BB3AA29">
            <w:pPr>
              <w:rPr>
                <w:lang w:val="zh-CN" w:eastAsia="zh-CN" w:bidi="zh-CN"/>
              </w:rPr>
            </w:pPr>
          </w:p>
          <w:p w14:paraId="257C2ACF">
            <w:pPr>
              <w:rPr>
                <w:lang w:val="zh-CN" w:eastAsia="zh-CN" w:bidi="zh-CN"/>
              </w:rPr>
            </w:pPr>
          </w:p>
          <w:p w14:paraId="3A174CDC">
            <w:pPr>
              <w:rPr>
                <w:lang w:val="zh-CN" w:eastAsia="zh-CN" w:bidi="zh-CN"/>
              </w:rPr>
            </w:pPr>
          </w:p>
          <w:p w14:paraId="11DD3D31">
            <w:pPr>
              <w:rPr>
                <w:lang w:val="zh-CN" w:eastAsia="zh-CN" w:bidi="zh-CN"/>
              </w:rPr>
            </w:pPr>
          </w:p>
          <w:p w14:paraId="44DE4400">
            <w:pPr>
              <w:rPr>
                <w:lang w:val="zh-CN" w:eastAsia="zh-CN" w:bidi="zh-CN"/>
              </w:rPr>
            </w:pPr>
          </w:p>
          <w:p w14:paraId="723D4FF2">
            <w:pPr>
              <w:rPr>
                <w:lang w:val="zh-CN" w:eastAsia="zh-CN" w:bidi="zh-CN"/>
              </w:rPr>
            </w:pPr>
          </w:p>
          <w:p w14:paraId="108F6363">
            <w:pPr>
              <w:rPr>
                <w:lang w:val="zh-CN" w:eastAsia="zh-CN" w:bidi="zh-CN"/>
              </w:rPr>
            </w:pPr>
          </w:p>
          <w:p w14:paraId="0BF5097F">
            <w:pPr>
              <w:rPr>
                <w:lang w:val="zh-CN" w:eastAsia="zh-CN" w:bidi="zh-CN"/>
              </w:rPr>
            </w:pPr>
          </w:p>
          <w:p w14:paraId="320EEB54">
            <w:pPr>
              <w:rPr>
                <w:lang w:val="zh-CN" w:eastAsia="zh-CN" w:bidi="zh-CN"/>
              </w:rPr>
            </w:pPr>
          </w:p>
          <w:p w14:paraId="2CF79B47">
            <w:pPr>
              <w:rPr>
                <w:lang w:val="zh-CN" w:eastAsia="zh-CN" w:bidi="zh-CN"/>
              </w:rPr>
            </w:pPr>
          </w:p>
          <w:p w14:paraId="08301800">
            <w:pPr>
              <w:rPr>
                <w:lang w:val="zh-CN" w:eastAsia="zh-CN" w:bidi="zh-CN"/>
              </w:rPr>
            </w:pPr>
          </w:p>
          <w:p w14:paraId="07E260C8">
            <w:pPr>
              <w:rPr>
                <w:lang w:val="zh-CN" w:eastAsia="zh-CN" w:bidi="zh-CN"/>
              </w:rPr>
            </w:pPr>
          </w:p>
          <w:p w14:paraId="6A302578">
            <w:pPr>
              <w:rPr>
                <w:lang w:val="zh-CN" w:eastAsia="zh-CN" w:bidi="zh-CN"/>
              </w:rPr>
            </w:pPr>
          </w:p>
          <w:p w14:paraId="24D583A9">
            <w:pPr>
              <w:rPr>
                <w:lang w:val="zh-CN" w:eastAsia="zh-CN" w:bidi="zh-CN"/>
              </w:rPr>
            </w:pPr>
          </w:p>
          <w:p w14:paraId="6C86EC50">
            <w:pPr>
              <w:rPr>
                <w:lang w:val="zh-CN" w:eastAsia="zh-CN" w:bidi="zh-CN"/>
              </w:rPr>
            </w:pPr>
          </w:p>
          <w:p w14:paraId="217C05C4">
            <w:pPr>
              <w:rPr>
                <w:lang w:val="zh-CN" w:eastAsia="zh-CN" w:bidi="zh-CN"/>
              </w:rPr>
            </w:pPr>
          </w:p>
          <w:p w14:paraId="54039433">
            <w:pPr>
              <w:rPr>
                <w:lang w:val="zh-CN" w:eastAsia="zh-CN" w:bidi="zh-CN"/>
              </w:rPr>
            </w:pPr>
          </w:p>
          <w:p w14:paraId="5F369F98">
            <w:pPr>
              <w:rPr>
                <w:lang w:val="zh-CN" w:eastAsia="zh-CN" w:bidi="zh-CN"/>
              </w:rPr>
            </w:pPr>
          </w:p>
          <w:p w14:paraId="29693CE1">
            <w:pPr>
              <w:rPr>
                <w:lang w:val="zh-CN" w:eastAsia="zh-CN" w:bidi="zh-CN"/>
              </w:rPr>
            </w:pPr>
          </w:p>
          <w:p w14:paraId="0F1E50F7">
            <w:pPr>
              <w:rPr>
                <w:lang w:val="zh-CN" w:eastAsia="zh-CN" w:bidi="zh-CN"/>
              </w:rPr>
            </w:pPr>
          </w:p>
          <w:p w14:paraId="4FFA32B3">
            <w:pPr>
              <w:rPr>
                <w:lang w:val="zh-CN" w:eastAsia="zh-CN" w:bidi="zh-CN"/>
              </w:rPr>
            </w:pPr>
          </w:p>
          <w:p w14:paraId="21706EC4">
            <w:pPr>
              <w:rPr>
                <w:lang w:val="zh-CN" w:eastAsia="zh-CN" w:bidi="zh-CN"/>
              </w:rPr>
            </w:pPr>
          </w:p>
          <w:p w14:paraId="57832429">
            <w:pPr>
              <w:rPr>
                <w:lang w:val="zh-CN" w:eastAsia="zh-CN" w:bidi="zh-CN"/>
              </w:rPr>
            </w:pPr>
          </w:p>
          <w:p w14:paraId="036E2B62">
            <w:pPr>
              <w:rPr>
                <w:lang w:val="zh-CN" w:eastAsia="zh-CN" w:bidi="zh-CN"/>
              </w:rPr>
            </w:pPr>
          </w:p>
          <w:p w14:paraId="3F9964D2">
            <w:pPr>
              <w:rPr>
                <w:lang w:val="zh-CN" w:eastAsia="zh-CN" w:bidi="zh-CN"/>
              </w:rPr>
            </w:pPr>
          </w:p>
          <w:p w14:paraId="7E3BF8F4">
            <w:pPr>
              <w:rPr>
                <w:lang w:val="zh-CN" w:eastAsia="zh-CN" w:bidi="zh-CN"/>
              </w:rPr>
            </w:pPr>
          </w:p>
          <w:p w14:paraId="33E05EFD">
            <w:pPr>
              <w:rPr>
                <w:lang w:val="zh-CN" w:eastAsia="zh-CN" w:bidi="zh-CN"/>
              </w:rPr>
            </w:pPr>
          </w:p>
          <w:p w14:paraId="21B5008C">
            <w:pPr>
              <w:rPr>
                <w:lang w:val="zh-CN" w:eastAsia="zh-CN" w:bidi="zh-CN"/>
              </w:rPr>
            </w:pPr>
          </w:p>
          <w:p w14:paraId="24CED98A">
            <w:pPr>
              <w:rPr>
                <w:lang w:val="zh-CN" w:eastAsia="zh-CN" w:bidi="zh-CN"/>
              </w:rPr>
            </w:pPr>
          </w:p>
          <w:p w14:paraId="6E4271CB">
            <w:pPr>
              <w:rPr>
                <w:lang w:val="zh-CN" w:eastAsia="zh-CN" w:bidi="zh-CN"/>
              </w:rPr>
            </w:pPr>
          </w:p>
          <w:p w14:paraId="784C43FD">
            <w:pPr>
              <w:rPr>
                <w:lang w:val="zh-CN" w:eastAsia="zh-CN" w:bidi="zh-CN"/>
              </w:rPr>
            </w:pPr>
          </w:p>
          <w:p w14:paraId="53D606D2">
            <w:pPr>
              <w:rPr>
                <w:lang w:val="zh-CN" w:eastAsia="zh-CN" w:bidi="zh-CN"/>
              </w:rPr>
            </w:pPr>
          </w:p>
        </w:tc>
        <w:tc>
          <w:tcPr>
            <w:tcW w:w="3149" w:type="dxa"/>
            <w:vMerge w:val="continue"/>
            <w:tcBorders>
              <w:left w:val="single" w:color="auto" w:sz="4" w:space="0"/>
              <w:bottom w:val="single" w:color="auto" w:sz="4" w:space="0"/>
              <w:right w:val="single" w:color="auto" w:sz="4" w:space="0"/>
            </w:tcBorders>
            <w:vAlign w:val="center"/>
          </w:tcPr>
          <w:p w14:paraId="55988D5C"/>
        </w:tc>
      </w:tr>
    </w:tbl>
    <w:p w14:paraId="000F0F45">
      <w:pPr>
        <w:sectPr>
          <w:pgSz w:w="11900" w:h="16840"/>
          <w:pgMar w:top="2914" w:right="1229" w:bottom="2560" w:left="1248" w:header="0" w:footer="567" w:gutter="0"/>
          <w:pgNumType w:fmt="decimal"/>
          <w:cols w:space="720" w:num="1"/>
          <w:docGrid w:linePitch="360" w:charSpace="0"/>
        </w:sectPr>
      </w:pPr>
    </w:p>
    <w:p w14:paraId="0A7630AA">
      <w:pPr>
        <w:pStyle w:val="27"/>
        <w:spacing w:line="259" w:lineRule="exact"/>
        <w:rPr>
          <w:rFonts w:ascii="黑体" w:hAnsi="黑体" w:eastAsia="黑体" w:cs="黑体"/>
          <w:color w:val="000000"/>
          <w:sz w:val="24"/>
          <w:szCs w:val="24"/>
        </w:rPr>
      </w:pPr>
      <w:bookmarkStart w:id="410" w:name="bookmark1477"/>
      <w:r>
        <w:rPr>
          <w:rFonts w:ascii="黑体" w:hAnsi="黑体" w:eastAsia="黑体" w:cs="黑体"/>
          <w:color w:val="000000"/>
          <w:sz w:val="24"/>
          <w:szCs w:val="24"/>
        </w:rPr>
        <w:t>附 录 B</w:t>
      </w:r>
      <w:bookmarkEnd w:id="410"/>
    </w:p>
    <w:p w14:paraId="0F1D3E57">
      <w:pPr>
        <w:pStyle w:val="27"/>
        <w:spacing w:line="259" w:lineRule="exact"/>
        <w:rPr>
          <w:rFonts w:ascii="黑体" w:hAnsi="黑体" w:eastAsia="黑体" w:cs="黑体"/>
          <w:color w:val="000000"/>
          <w:sz w:val="24"/>
          <w:szCs w:val="24"/>
        </w:rPr>
      </w:pPr>
      <w:bookmarkStart w:id="411" w:name="bookmark1479"/>
      <w:r>
        <w:rPr>
          <w:rFonts w:ascii="黑体" w:hAnsi="黑体" w:eastAsia="黑体" w:cs="黑体"/>
          <w:color w:val="000000"/>
          <w:sz w:val="24"/>
          <w:szCs w:val="24"/>
        </w:rPr>
        <w:t>（规范性）</w:t>
      </w:r>
      <w:r>
        <w:rPr>
          <w:rFonts w:ascii="黑体" w:hAnsi="黑体" w:eastAsia="黑体" w:cs="黑体"/>
          <w:color w:val="000000"/>
          <w:sz w:val="24"/>
          <w:szCs w:val="24"/>
        </w:rPr>
        <w:br w:type="textWrapping"/>
      </w:r>
      <w:r>
        <w:rPr>
          <w:rFonts w:ascii="黑体" w:hAnsi="黑体" w:eastAsia="黑体" w:cs="黑体"/>
          <w:color w:val="000000"/>
          <w:sz w:val="24"/>
          <w:szCs w:val="24"/>
        </w:rPr>
        <w:t>粘合衬技术要求</w:t>
      </w:r>
      <w:bookmarkEnd w:id="411"/>
    </w:p>
    <w:p w14:paraId="2E603986">
      <w:pPr>
        <w:pStyle w:val="56"/>
        <w:keepNext/>
        <w:keepLines/>
        <w:tabs>
          <w:tab w:val="left" w:pos="464"/>
        </w:tabs>
        <w:spacing w:after="340"/>
        <w:jc w:val="left"/>
      </w:pPr>
      <w:bookmarkStart w:id="412" w:name="bookmark1481"/>
      <w:r>
        <w:rPr>
          <w:rFonts w:hint="eastAsia"/>
          <w:color w:val="000000"/>
        </w:rPr>
        <w:t xml:space="preserve">B.1  </w:t>
      </w:r>
      <w:r>
        <w:rPr>
          <w:color w:val="000000"/>
        </w:rPr>
        <w:t>粘合衬技术要求</w:t>
      </w:r>
      <w:bookmarkEnd w:id="412"/>
    </w:p>
    <w:p w14:paraId="46B0BDB6">
      <w:pPr>
        <w:pStyle w:val="58"/>
        <w:keepNext/>
        <w:keepLines/>
        <w:tabs>
          <w:tab w:val="left" w:pos="1269"/>
          <w:tab w:val="left" w:pos="1285"/>
        </w:tabs>
        <w:spacing w:after="120" w:line="240" w:lineRule="auto"/>
        <w:ind w:left="440" w:firstLine="0"/>
      </w:pPr>
      <w:bookmarkStart w:id="413" w:name="bookmark1483"/>
      <w:r>
        <w:rPr>
          <w:rFonts w:hint="eastAsia"/>
          <w:color w:val="000000"/>
        </w:rPr>
        <w:t xml:space="preserve">B.1.1   </w:t>
      </w:r>
      <w:r>
        <w:rPr>
          <w:color w:val="000000"/>
        </w:rPr>
        <w:t>粘合衬的规格性能指标按表</w:t>
      </w:r>
      <w:r>
        <w:rPr>
          <w:rFonts w:ascii="Times New Roman" w:hAnsi="Times New Roman" w:eastAsia="Times New Roman" w:cs="Times New Roman"/>
          <w:color w:val="000000"/>
          <w:lang w:val="en-US" w:bidi="en-US"/>
        </w:rPr>
        <w:t>B.1</w:t>
      </w:r>
      <w:r>
        <w:rPr>
          <w:color w:val="000000"/>
        </w:rPr>
        <w:t>规定。</w:t>
      </w:r>
      <w:bookmarkEnd w:id="413"/>
    </w:p>
    <w:p w14:paraId="06E9FFC8">
      <w:pPr>
        <w:pStyle w:val="58"/>
        <w:keepNext/>
        <w:keepLines/>
        <w:tabs>
          <w:tab w:val="left" w:pos="1269"/>
        </w:tabs>
        <w:spacing w:after="120" w:line="240" w:lineRule="auto"/>
        <w:ind w:left="440" w:firstLine="0"/>
      </w:pPr>
      <w:bookmarkStart w:id="414" w:name="bookmark1485"/>
      <w:r>
        <w:rPr>
          <w:rFonts w:hint="eastAsia"/>
          <w:color w:val="000000"/>
        </w:rPr>
        <w:t xml:space="preserve">B.1.2   </w:t>
      </w:r>
      <w:r>
        <w:rPr>
          <w:color w:val="000000"/>
        </w:rPr>
        <w:t>粘合衬的涂胶方式为粉点。</w:t>
      </w:r>
      <w:bookmarkEnd w:id="414"/>
    </w:p>
    <w:p w14:paraId="4D9B8089">
      <w:pPr>
        <w:pStyle w:val="58"/>
        <w:keepNext/>
        <w:keepLines/>
        <w:tabs>
          <w:tab w:val="left" w:pos="1269"/>
          <w:tab w:val="left" w:pos="1285"/>
        </w:tabs>
        <w:spacing w:after="240" w:line="240" w:lineRule="auto"/>
        <w:ind w:left="440" w:firstLine="0"/>
      </w:pPr>
      <w:bookmarkStart w:id="415" w:name="bookmark1487"/>
      <w:r>
        <w:rPr>
          <w:rFonts w:hint="eastAsia"/>
          <w:color w:val="000000"/>
        </w:rPr>
        <w:t xml:space="preserve">B.1.3   </w:t>
      </w:r>
      <w:r>
        <w:rPr>
          <w:color w:val="000000"/>
        </w:rPr>
        <w:t>粘合衬的热熔胶种类为</w:t>
      </w:r>
      <w:r>
        <w:rPr>
          <w:rFonts w:ascii="Times New Roman" w:hAnsi="Times New Roman" w:eastAsia="Times New Roman" w:cs="Times New Roman"/>
          <w:color w:val="000000"/>
          <w:lang w:val="en-US" w:bidi="en-US"/>
        </w:rPr>
        <w:t>HDPE</w:t>
      </w:r>
      <w:r>
        <w:rPr>
          <w:color w:val="000000"/>
          <w:lang w:val="en-US" w:bidi="en-US"/>
        </w:rPr>
        <w:t>。</w:t>
      </w:r>
      <w:bookmarkEnd w:id="415"/>
    </w:p>
    <w:p w14:paraId="1901A5D3">
      <w:pPr>
        <w:pStyle w:val="56"/>
        <w:keepNext/>
        <w:keepLines/>
        <w:spacing w:after="160"/>
      </w:pPr>
      <w:bookmarkStart w:id="416" w:name="bookmark1489"/>
      <w:r>
        <w:rPr>
          <w:color w:val="000000"/>
        </w:rPr>
        <w:t>表</w:t>
      </w:r>
      <w:r>
        <w:rPr>
          <w:rFonts w:ascii="Times New Roman" w:hAnsi="Times New Roman" w:eastAsia="Times New Roman" w:cs="Times New Roman"/>
          <w:b w:val="0"/>
          <w:bCs w:val="0"/>
          <w:color w:val="000000"/>
          <w:lang w:val="en-US" w:eastAsia="en-US" w:bidi="en-US"/>
        </w:rPr>
        <w:t>B.1</w:t>
      </w:r>
      <w:r>
        <w:rPr>
          <w:color w:val="000000"/>
        </w:rPr>
        <w:t>允差</w:t>
      </w:r>
      <w:bookmarkEnd w:id="416"/>
    </w:p>
    <w:tbl>
      <w:tblPr>
        <w:tblStyle w:val="11"/>
        <w:tblW w:w="0" w:type="auto"/>
        <w:jc w:val="center"/>
        <w:tblLayout w:type="fixed"/>
        <w:tblCellMar>
          <w:top w:w="0" w:type="dxa"/>
          <w:left w:w="10" w:type="dxa"/>
          <w:bottom w:w="0" w:type="dxa"/>
          <w:right w:w="10" w:type="dxa"/>
        </w:tblCellMar>
      </w:tblPr>
      <w:tblGrid>
        <w:gridCol w:w="2064"/>
        <w:gridCol w:w="994"/>
        <w:gridCol w:w="1930"/>
        <w:gridCol w:w="2059"/>
        <w:gridCol w:w="2371"/>
      </w:tblGrid>
      <w:tr w14:paraId="0EA7CEBA">
        <w:tblPrEx>
          <w:tblCellMar>
            <w:top w:w="0" w:type="dxa"/>
            <w:left w:w="10" w:type="dxa"/>
            <w:bottom w:w="0" w:type="dxa"/>
            <w:right w:w="10" w:type="dxa"/>
          </w:tblCellMar>
        </w:tblPrEx>
        <w:trPr>
          <w:trHeight w:val="336" w:hRule="exact"/>
          <w:jc w:val="center"/>
        </w:trPr>
        <w:tc>
          <w:tcPr>
            <w:tcW w:w="3058" w:type="dxa"/>
            <w:gridSpan w:val="2"/>
            <w:vMerge w:val="restart"/>
            <w:tcBorders>
              <w:top w:val="single" w:color="auto" w:sz="4" w:space="0"/>
              <w:left w:val="single" w:color="auto" w:sz="4" w:space="0"/>
            </w:tcBorders>
            <w:vAlign w:val="center"/>
          </w:tcPr>
          <w:p w14:paraId="0FD1318E">
            <w:pPr>
              <w:pStyle w:val="27"/>
            </w:pPr>
            <w:r>
              <w:rPr>
                <w:color w:val="000000"/>
              </w:rPr>
              <w:t>项目</w:t>
            </w:r>
          </w:p>
        </w:tc>
        <w:tc>
          <w:tcPr>
            <w:tcW w:w="3989" w:type="dxa"/>
            <w:gridSpan w:val="2"/>
            <w:tcBorders>
              <w:top w:val="single" w:color="auto" w:sz="4" w:space="0"/>
              <w:left w:val="single" w:color="auto" w:sz="4" w:space="0"/>
            </w:tcBorders>
            <w:vAlign w:val="center"/>
          </w:tcPr>
          <w:p w14:paraId="557DFE01">
            <w:pPr>
              <w:pStyle w:val="27"/>
            </w:pPr>
            <w:r>
              <w:rPr>
                <w:color w:val="000000"/>
              </w:rPr>
              <w:t>允差</w:t>
            </w:r>
          </w:p>
        </w:tc>
        <w:tc>
          <w:tcPr>
            <w:tcW w:w="2371" w:type="dxa"/>
            <w:vMerge w:val="restart"/>
            <w:tcBorders>
              <w:top w:val="single" w:color="auto" w:sz="4" w:space="0"/>
              <w:left w:val="single" w:color="auto" w:sz="4" w:space="0"/>
              <w:right w:val="single" w:color="auto" w:sz="4" w:space="0"/>
            </w:tcBorders>
            <w:vAlign w:val="center"/>
          </w:tcPr>
          <w:p w14:paraId="6F0CA967">
            <w:pPr>
              <w:pStyle w:val="27"/>
            </w:pPr>
            <w:r>
              <w:rPr>
                <w:color w:val="000000"/>
              </w:rPr>
              <w:t>试验方法</w:t>
            </w:r>
          </w:p>
        </w:tc>
      </w:tr>
      <w:tr w14:paraId="1CFC6134">
        <w:tblPrEx>
          <w:tblCellMar>
            <w:top w:w="0" w:type="dxa"/>
            <w:left w:w="10" w:type="dxa"/>
            <w:bottom w:w="0" w:type="dxa"/>
            <w:right w:w="10" w:type="dxa"/>
          </w:tblCellMar>
        </w:tblPrEx>
        <w:trPr>
          <w:trHeight w:val="322" w:hRule="exact"/>
          <w:jc w:val="center"/>
        </w:trPr>
        <w:tc>
          <w:tcPr>
            <w:tcW w:w="3058" w:type="dxa"/>
            <w:gridSpan w:val="2"/>
            <w:vMerge w:val="continue"/>
            <w:tcBorders>
              <w:left w:val="single" w:color="auto" w:sz="4" w:space="0"/>
            </w:tcBorders>
            <w:vAlign w:val="center"/>
          </w:tcPr>
          <w:p w14:paraId="33E16A40">
            <w:pPr>
              <w:jc w:val="center"/>
            </w:pPr>
          </w:p>
        </w:tc>
        <w:tc>
          <w:tcPr>
            <w:tcW w:w="1930" w:type="dxa"/>
            <w:tcBorders>
              <w:top w:val="single" w:color="auto" w:sz="4" w:space="0"/>
              <w:left w:val="single" w:color="auto" w:sz="4" w:space="0"/>
            </w:tcBorders>
            <w:vAlign w:val="center"/>
          </w:tcPr>
          <w:p w14:paraId="2BD0ABC5">
            <w:pPr>
              <w:pStyle w:val="27"/>
            </w:pPr>
            <w:r>
              <w:rPr>
                <w:color w:val="000000"/>
              </w:rPr>
              <w:t>粘合衬</w:t>
            </w:r>
            <w:r>
              <w:rPr>
                <w:rFonts w:ascii="Times New Roman" w:hAnsi="Times New Roman" w:eastAsia="Times New Roman" w:cs="Times New Roman"/>
                <w:color w:val="000000"/>
              </w:rPr>
              <w:t xml:space="preserve">1 </w:t>
            </w:r>
            <w:r>
              <w:rPr>
                <w:color w:val="000000"/>
              </w:rPr>
              <w:t>（第一层）</w:t>
            </w:r>
          </w:p>
        </w:tc>
        <w:tc>
          <w:tcPr>
            <w:tcW w:w="2059" w:type="dxa"/>
            <w:tcBorders>
              <w:top w:val="single" w:color="auto" w:sz="4" w:space="0"/>
              <w:left w:val="single" w:color="auto" w:sz="4" w:space="0"/>
            </w:tcBorders>
            <w:vAlign w:val="center"/>
          </w:tcPr>
          <w:p w14:paraId="394F84C6">
            <w:pPr>
              <w:pStyle w:val="27"/>
            </w:pPr>
            <w:r>
              <w:rPr>
                <w:color w:val="000000"/>
              </w:rPr>
              <w:t>粘合衬</w:t>
            </w:r>
            <w:r>
              <w:rPr>
                <w:rFonts w:ascii="Times New Roman" w:hAnsi="Times New Roman" w:eastAsia="Times New Roman" w:cs="Times New Roman"/>
                <w:color w:val="000000"/>
              </w:rPr>
              <w:t xml:space="preserve">2 </w:t>
            </w:r>
            <w:r>
              <w:rPr>
                <w:color w:val="000000"/>
              </w:rPr>
              <w:t>（第二层）</w:t>
            </w:r>
          </w:p>
        </w:tc>
        <w:tc>
          <w:tcPr>
            <w:tcW w:w="2371" w:type="dxa"/>
            <w:vMerge w:val="continue"/>
            <w:tcBorders>
              <w:left w:val="single" w:color="auto" w:sz="4" w:space="0"/>
              <w:right w:val="single" w:color="auto" w:sz="4" w:space="0"/>
            </w:tcBorders>
            <w:vAlign w:val="center"/>
          </w:tcPr>
          <w:p w14:paraId="5F2D36C4">
            <w:pPr>
              <w:jc w:val="center"/>
            </w:pPr>
          </w:p>
        </w:tc>
      </w:tr>
      <w:tr w14:paraId="300109AA">
        <w:tblPrEx>
          <w:tblCellMar>
            <w:top w:w="0" w:type="dxa"/>
            <w:left w:w="10" w:type="dxa"/>
            <w:bottom w:w="0" w:type="dxa"/>
            <w:right w:w="10" w:type="dxa"/>
          </w:tblCellMar>
        </w:tblPrEx>
        <w:trPr>
          <w:trHeight w:val="322" w:hRule="exact"/>
          <w:jc w:val="center"/>
        </w:trPr>
        <w:tc>
          <w:tcPr>
            <w:tcW w:w="3058" w:type="dxa"/>
            <w:gridSpan w:val="2"/>
            <w:tcBorders>
              <w:top w:val="single" w:color="auto" w:sz="4" w:space="0"/>
              <w:left w:val="single" w:color="auto" w:sz="4" w:space="0"/>
            </w:tcBorders>
            <w:vAlign w:val="center"/>
          </w:tcPr>
          <w:p w14:paraId="16B51010">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g/m</w:t>
            </w:r>
            <w:r>
              <w:rPr>
                <w:color w:val="000000"/>
                <w:sz w:val="15"/>
                <w:szCs w:val="15"/>
                <w:vertAlign w:val="superscript"/>
                <w:lang w:val="en-US" w:bidi="en-US"/>
              </w:rPr>
              <w:t>2</w:t>
            </w:r>
            <w:r>
              <w:rPr>
                <w:color w:val="000000"/>
                <w:sz w:val="15"/>
                <w:szCs w:val="15"/>
                <w:lang w:val="en-US" w:bidi="en-US"/>
              </w:rPr>
              <w:t xml:space="preserve"> </w:t>
            </w:r>
            <w:r>
              <w:rPr>
                <w:color w:val="000000"/>
              </w:rPr>
              <w:t>）</w:t>
            </w:r>
          </w:p>
        </w:tc>
        <w:tc>
          <w:tcPr>
            <w:tcW w:w="1930" w:type="dxa"/>
            <w:tcBorders>
              <w:top w:val="single" w:color="auto" w:sz="4" w:space="0"/>
              <w:left w:val="single" w:color="auto" w:sz="4" w:space="0"/>
            </w:tcBorders>
            <w:vAlign w:val="center"/>
          </w:tcPr>
          <w:p w14:paraId="149BEFE6">
            <w:pPr>
              <w:pStyle w:val="27"/>
            </w:pPr>
            <w:r>
              <w:rPr>
                <w:rFonts w:ascii="Times New Roman" w:hAnsi="Times New Roman" w:eastAsia="Times New Roman" w:cs="Times New Roman"/>
                <w:color w:val="000000"/>
              </w:rPr>
              <w:t>≥135</w:t>
            </w:r>
          </w:p>
        </w:tc>
        <w:tc>
          <w:tcPr>
            <w:tcW w:w="2059" w:type="dxa"/>
            <w:tcBorders>
              <w:top w:val="single" w:color="auto" w:sz="4" w:space="0"/>
              <w:left w:val="single" w:color="auto" w:sz="4" w:space="0"/>
            </w:tcBorders>
            <w:vAlign w:val="center"/>
          </w:tcPr>
          <w:p w14:paraId="207A8E2F">
            <w:pPr>
              <w:pStyle w:val="27"/>
            </w:pPr>
            <w:r>
              <w:rPr>
                <w:rFonts w:ascii="Times New Roman" w:hAnsi="Times New Roman" w:eastAsia="Times New Roman" w:cs="Times New Roman"/>
                <w:color w:val="000000"/>
              </w:rPr>
              <w:t>≥85</w:t>
            </w:r>
          </w:p>
        </w:tc>
        <w:tc>
          <w:tcPr>
            <w:tcW w:w="2371" w:type="dxa"/>
            <w:tcBorders>
              <w:top w:val="single" w:color="auto" w:sz="4" w:space="0"/>
              <w:left w:val="single" w:color="auto" w:sz="4" w:space="0"/>
              <w:right w:val="single" w:color="auto" w:sz="4" w:space="0"/>
            </w:tcBorders>
            <w:vAlign w:val="center"/>
          </w:tcPr>
          <w:p w14:paraId="7198814D">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70B2F417">
        <w:tblPrEx>
          <w:tblCellMar>
            <w:top w:w="0" w:type="dxa"/>
            <w:left w:w="10" w:type="dxa"/>
            <w:bottom w:w="0" w:type="dxa"/>
            <w:right w:w="10" w:type="dxa"/>
          </w:tblCellMar>
        </w:tblPrEx>
        <w:trPr>
          <w:trHeight w:val="638" w:hRule="exact"/>
          <w:jc w:val="center"/>
        </w:trPr>
        <w:tc>
          <w:tcPr>
            <w:tcW w:w="3058" w:type="dxa"/>
            <w:gridSpan w:val="2"/>
            <w:tcBorders>
              <w:top w:val="single" w:color="auto" w:sz="4" w:space="0"/>
              <w:left w:val="single" w:color="auto" w:sz="4" w:space="0"/>
            </w:tcBorders>
            <w:vAlign w:val="center"/>
          </w:tcPr>
          <w:p w14:paraId="7897D24D">
            <w:pPr>
              <w:pStyle w:val="27"/>
            </w:pPr>
            <w:r>
              <w:rPr>
                <w:color w:val="000000"/>
              </w:rPr>
              <w:t>基布材料纤维含量</w:t>
            </w:r>
            <w:r>
              <w:rPr>
                <w:rFonts w:ascii="Times New Roman" w:hAnsi="Times New Roman" w:eastAsia="Times New Roman" w:cs="Times New Roman"/>
                <w:color w:val="000000"/>
              </w:rPr>
              <w:t>/%</w:t>
            </w:r>
          </w:p>
        </w:tc>
        <w:tc>
          <w:tcPr>
            <w:tcW w:w="1930" w:type="dxa"/>
            <w:tcBorders>
              <w:top w:val="single" w:color="auto" w:sz="4" w:space="0"/>
              <w:left w:val="single" w:color="auto" w:sz="4" w:space="0"/>
            </w:tcBorders>
            <w:vAlign w:val="center"/>
          </w:tcPr>
          <w:p w14:paraId="736A2B51">
            <w:pPr>
              <w:pStyle w:val="27"/>
            </w:pPr>
            <w:r>
              <w:rPr>
                <w:color w:val="000000"/>
              </w:rPr>
              <w:t>符合</w:t>
            </w:r>
          </w:p>
          <w:p w14:paraId="1444D948">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2059" w:type="dxa"/>
            <w:tcBorders>
              <w:top w:val="single" w:color="auto" w:sz="4" w:space="0"/>
              <w:left w:val="single" w:color="auto" w:sz="4" w:space="0"/>
            </w:tcBorders>
            <w:vAlign w:val="center"/>
          </w:tcPr>
          <w:p w14:paraId="098A4E40">
            <w:pPr>
              <w:pStyle w:val="27"/>
              <w:spacing w:after="80"/>
            </w:pPr>
            <w:r>
              <w:rPr>
                <w:color w:val="000000"/>
              </w:rPr>
              <w:t>符合</w:t>
            </w:r>
          </w:p>
          <w:p w14:paraId="0CAFC9BA">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2371" w:type="dxa"/>
            <w:tcBorders>
              <w:top w:val="single" w:color="auto" w:sz="4" w:space="0"/>
              <w:left w:val="single" w:color="auto" w:sz="4" w:space="0"/>
              <w:right w:val="single" w:color="auto" w:sz="4" w:space="0"/>
            </w:tcBorders>
            <w:vAlign w:val="center"/>
          </w:tcPr>
          <w:p w14:paraId="681BE0E7">
            <w:pPr>
              <w:pStyle w:val="27"/>
            </w:pPr>
            <w:r>
              <w:rPr>
                <w:rFonts w:ascii="Times New Roman" w:hAnsi="Times New Roman" w:eastAsia="Times New Roman" w:cs="Times New Roman"/>
                <w:color w:val="000000"/>
                <w:lang w:val="en-US" w:eastAsia="en-US" w:bidi="en-US"/>
              </w:rPr>
              <w:t>FZ/T01057</w:t>
            </w:r>
          </w:p>
          <w:p w14:paraId="4E938442">
            <w:pPr>
              <w:pStyle w:val="27"/>
            </w:pPr>
            <w:r>
              <w:rPr>
                <w:rFonts w:ascii="Times New Roman" w:hAnsi="Times New Roman" w:eastAsia="Times New Roman" w:cs="Times New Roman"/>
                <w:color w:val="000000"/>
                <w:lang w:val="en-US" w:eastAsia="en-US" w:bidi="en-US"/>
              </w:rPr>
              <w:t>GB/T2910</w:t>
            </w:r>
          </w:p>
        </w:tc>
      </w:tr>
      <w:tr w14:paraId="0BE47959">
        <w:tblPrEx>
          <w:tblCellMar>
            <w:top w:w="0" w:type="dxa"/>
            <w:left w:w="10" w:type="dxa"/>
            <w:bottom w:w="0" w:type="dxa"/>
            <w:right w:w="10" w:type="dxa"/>
          </w:tblCellMar>
        </w:tblPrEx>
        <w:trPr>
          <w:trHeight w:val="322" w:hRule="exact"/>
          <w:jc w:val="center"/>
        </w:trPr>
        <w:tc>
          <w:tcPr>
            <w:tcW w:w="3058" w:type="dxa"/>
            <w:gridSpan w:val="2"/>
            <w:tcBorders>
              <w:top w:val="single" w:color="auto" w:sz="4" w:space="0"/>
              <w:left w:val="single" w:color="auto" w:sz="4" w:space="0"/>
            </w:tcBorders>
            <w:vAlign w:val="center"/>
          </w:tcPr>
          <w:p w14:paraId="792764F2">
            <w:pPr>
              <w:pStyle w:val="27"/>
            </w:pPr>
            <w:r>
              <w:rPr>
                <w:color w:val="000000"/>
              </w:rPr>
              <w:t>涂布量</w:t>
            </w:r>
            <w:r>
              <w:rPr>
                <w:rFonts w:ascii="Times New Roman" w:hAnsi="Times New Roman" w:eastAsia="Times New Roman" w:cs="Times New Roman"/>
                <w:color w:val="000000"/>
              </w:rPr>
              <w:t>/</w:t>
            </w:r>
            <w:r>
              <w:rPr>
                <w:color w:val="000000"/>
                <w:lang w:val="en-US" w:eastAsia="en-US" w:bidi="en-US"/>
              </w:rPr>
              <w:t>（</w:t>
            </w:r>
            <w:r>
              <w:rPr>
                <w:rFonts w:ascii="Times New Roman" w:hAnsi="Times New Roman" w:eastAsia="Times New Roman" w:cs="Times New Roman"/>
                <w:color w:val="000000"/>
                <w:lang w:val="en-US" w:eastAsia="en-US" w:bidi="en-US"/>
              </w:rPr>
              <w:t>g/</w:t>
            </w:r>
            <w:r>
              <w:rPr>
                <w:rFonts w:hint="eastAsia"/>
                <w:color w:val="000000"/>
              </w:rPr>
              <w:t xml:space="preserve"> m</w:t>
            </w:r>
            <w:r>
              <w:rPr>
                <w:color w:val="000000"/>
                <w:vertAlign w:val="superscript"/>
              </w:rPr>
              <w:t>2</w:t>
            </w:r>
            <w:r>
              <w:rPr>
                <w:color w:val="000000"/>
              </w:rPr>
              <w:t>）</w:t>
            </w:r>
          </w:p>
        </w:tc>
        <w:tc>
          <w:tcPr>
            <w:tcW w:w="1930" w:type="dxa"/>
            <w:tcBorders>
              <w:top w:val="single" w:color="auto" w:sz="4" w:space="0"/>
              <w:left w:val="single" w:color="auto" w:sz="4" w:space="0"/>
            </w:tcBorders>
            <w:vAlign w:val="center"/>
          </w:tcPr>
          <w:p w14:paraId="2FE6630F">
            <w:pPr>
              <w:pStyle w:val="27"/>
            </w:pPr>
            <w:r>
              <w:rPr>
                <w:rFonts w:ascii="Times New Roman" w:hAnsi="Times New Roman" w:eastAsia="Times New Roman" w:cs="Times New Roman"/>
                <w:color w:val="000000"/>
              </w:rPr>
              <w:t>≥27</w:t>
            </w:r>
          </w:p>
        </w:tc>
        <w:tc>
          <w:tcPr>
            <w:tcW w:w="2059" w:type="dxa"/>
            <w:tcBorders>
              <w:top w:val="single" w:color="auto" w:sz="4" w:space="0"/>
              <w:left w:val="single" w:color="auto" w:sz="4" w:space="0"/>
            </w:tcBorders>
            <w:vAlign w:val="center"/>
          </w:tcPr>
          <w:p w14:paraId="4F25258E">
            <w:pPr>
              <w:pStyle w:val="27"/>
            </w:pPr>
            <w:r>
              <w:rPr>
                <w:rFonts w:ascii="Times New Roman" w:hAnsi="Times New Roman" w:eastAsia="Times New Roman" w:cs="Times New Roman"/>
                <w:color w:val="000000"/>
              </w:rPr>
              <w:t>≥22</w:t>
            </w:r>
          </w:p>
        </w:tc>
        <w:tc>
          <w:tcPr>
            <w:tcW w:w="2371" w:type="dxa"/>
            <w:tcBorders>
              <w:top w:val="single" w:color="auto" w:sz="4" w:space="0"/>
              <w:left w:val="single" w:color="auto" w:sz="4" w:space="0"/>
              <w:right w:val="single" w:color="auto" w:sz="4" w:space="0"/>
            </w:tcBorders>
            <w:vAlign w:val="center"/>
          </w:tcPr>
          <w:p w14:paraId="5F08D2AE">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01081</w:t>
            </w:r>
          </w:p>
        </w:tc>
      </w:tr>
      <w:tr w14:paraId="5E91F0CB">
        <w:tblPrEx>
          <w:tblCellMar>
            <w:top w:w="0" w:type="dxa"/>
            <w:left w:w="10" w:type="dxa"/>
            <w:bottom w:w="0" w:type="dxa"/>
            <w:right w:w="10" w:type="dxa"/>
          </w:tblCellMar>
        </w:tblPrEx>
        <w:trPr>
          <w:trHeight w:val="322" w:hRule="exact"/>
          <w:jc w:val="center"/>
        </w:trPr>
        <w:tc>
          <w:tcPr>
            <w:tcW w:w="2064" w:type="dxa"/>
            <w:vMerge w:val="restart"/>
            <w:tcBorders>
              <w:top w:val="single" w:color="auto" w:sz="4" w:space="0"/>
              <w:left w:val="single" w:color="auto" w:sz="4" w:space="0"/>
            </w:tcBorders>
            <w:vAlign w:val="center"/>
          </w:tcPr>
          <w:p w14:paraId="6730973F">
            <w:pPr>
              <w:pStyle w:val="27"/>
            </w:pPr>
            <w:r>
              <w:rPr>
                <w:color w:val="000000"/>
              </w:rPr>
              <w:t>线密度</w:t>
            </w:r>
            <w:r>
              <w:rPr>
                <w:color w:val="000000"/>
                <w:lang w:val="en-US" w:eastAsia="en-US" w:bidi="en-US"/>
              </w:rPr>
              <w:t>（</w:t>
            </w:r>
            <w:r>
              <w:rPr>
                <w:rFonts w:ascii="Times New Roman" w:hAnsi="Times New Roman" w:eastAsia="Times New Roman" w:cs="Times New Roman"/>
                <w:color w:val="000000"/>
                <w:lang w:val="en-US" w:eastAsia="en-US" w:bidi="en-US"/>
              </w:rPr>
              <w:t>tex</w:t>
            </w:r>
            <w:r>
              <w:rPr>
                <w:color w:val="000000"/>
                <w:lang w:val="en-US" w:eastAsia="en-US" w:bidi="en-US"/>
              </w:rPr>
              <w:t>）</w:t>
            </w:r>
          </w:p>
        </w:tc>
        <w:tc>
          <w:tcPr>
            <w:tcW w:w="994" w:type="dxa"/>
            <w:tcBorders>
              <w:top w:val="single" w:color="auto" w:sz="4" w:space="0"/>
              <w:left w:val="single" w:color="auto" w:sz="4" w:space="0"/>
            </w:tcBorders>
            <w:vAlign w:val="center"/>
          </w:tcPr>
          <w:p w14:paraId="6945A312">
            <w:pPr>
              <w:pStyle w:val="27"/>
            </w:pPr>
            <w:r>
              <w:rPr>
                <w:color w:val="000000"/>
              </w:rPr>
              <w:t>经向</w:t>
            </w:r>
          </w:p>
        </w:tc>
        <w:tc>
          <w:tcPr>
            <w:tcW w:w="1930" w:type="dxa"/>
            <w:tcBorders>
              <w:top w:val="single" w:color="auto" w:sz="4" w:space="0"/>
              <w:left w:val="single" w:color="auto" w:sz="4" w:space="0"/>
            </w:tcBorders>
            <w:vAlign w:val="center"/>
          </w:tcPr>
          <w:p w14:paraId="7A75C792">
            <w:pPr>
              <w:pStyle w:val="27"/>
            </w:pPr>
            <w:r>
              <w:rPr>
                <w:color w:val="000000"/>
              </w:rPr>
              <w:t>±</w:t>
            </w:r>
            <w:r>
              <w:rPr>
                <w:rFonts w:ascii="Times New Roman" w:hAnsi="Times New Roman" w:eastAsia="Times New Roman" w:cs="Times New Roman"/>
                <w:color w:val="000000"/>
              </w:rPr>
              <w:t>5%</w:t>
            </w:r>
          </w:p>
        </w:tc>
        <w:tc>
          <w:tcPr>
            <w:tcW w:w="2059" w:type="dxa"/>
            <w:tcBorders>
              <w:top w:val="single" w:color="auto" w:sz="4" w:space="0"/>
              <w:left w:val="single" w:color="auto" w:sz="4" w:space="0"/>
            </w:tcBorders>
            <w:vAlign w:val="center"/>
          </w:tcPr>
          <w:p w14:paraId="4A808DB1">
            <w:pPr>
              <w:pStyle w:val="27"/>
            </w:pPr>
            <w:r>
              <w:rPr>
                <w:color w:val="000000"/>
              </w:rPr>
              <w:t>±</w:t>
            </w:r>
            <w:r>
              <w:rPr>
                <w:rFonts w:ascii="Times New Roman" w:hAnsi="Times New Roman" w:eastAsia="Times New Roman" w:cs="Times New Roman"/>
                <w:color w:val="000000"/>
              </w:rPr>
              <w:t>5%</w:t>
            </w:r>
          </w:p>
        </w:tc>
        <w:tc>
          <w:tcPr>
            <w:tcW w:w="2371" w:type="dxa"/>
            <w:vMerge w:val="restart"/>
            <w:tcBorders>
              <w:top w:val="single" w:color="auto" w:sz="4" w:space="0"/>
              <w:left w:val="single" w:color="auto" w:sz="4" w:space="0"/>
              <w:right w:val="single" w:color="auto" w:sz="4" w:space="0"/>
            </w:tcBorders>
            <w:vAlign w:val="center"/>
          </w:tcPr>
          <w:p w14:paraId="54D02366">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01093</w:t>
            </w:r>
          </w:p>
        </w:tc>
      </w:tr>
      <w:tr w14:paraId="3F5AAAA6">
        <w:tblPrEx>
          <w:tblCellMar>
            <w:top w:w="0" w:type="dxa"/>
            <w:left w:w="10" w:type="dxa"/>
            <w:bottom w:w="0" w:type="dxa"/>
            <w:right w:w="10" w:type="dxa"/>
          </w:tblCellMar>
        </w:tblPrEx>
        <w:trPr>
          <w:trHeight w:val="322" w:hRule="exact"/>
          <w:jc w:val="center"/>
        </w:trPr>
        <w:tc>
          <w:tcPr>
            <w:tcW w:w="2064" w:type="dxa"/>
            <w:vMerge w:val="continue"/>
            <w:tcBorders>
              <w:left w:val="single" w:color="auto" w:sz="4" w:space="0"/>
            </w:tcBorders>
            <w:vAlign w:val="center"/>
          </w:tcPr>
          <w:p w14:paraId="74D6810B">
            <w:pPr>
              <w:jc w:val="center"/>
            </w:pPr>
          </w:p>
        </w:tc>
        <w:tc>
          <w:tcPr>
            <w:tcW w:w="994" w:type="dxa"/>
            <w:tcBorders>
              <w:top w:val="single" w:color="auto" w:sz="4" w:space="0"/>
              <w:left w:val="single" w:color="auto" w:sz="4" w:space="0"/>
            </w:tcBorders>
            <w:vAlign w:val="center"/>
          </w:tcPr>
          <w:p w14:paraId="698B169B">
            <w:pPr>
              <w:pStyle w:val="27"/>
            </w:pPr>
            <w:r>
              <w:rPr>
                <w:color w:val="000000"/>
              </w:rPr>
              <w:t>纬向</w:t>
            </w:r>
          </w:p>
        </w:tc>
        <w:tc>
          <w:tcPr>
            <w:tcW w:w="1930" w:type="dxa"/>
            <w:tcBorders>
              <w:top w:val="single" w:color="auto" w:sz="4" w:space="0"/>
              <w:left w:val="single" w:color="auto" w:sz="4" w:space="0"/>
            </w:tcBorders>
            <w:vAlign w:val="center"/>
          </w:tcPr>
          <w:p w14:paraId="408B3215">
            <w:pPr>
              <w:pStyle w:val="27"/>
            </w:pPr>
            <w:r>
              <w:rPr>
                <w:color w:val="000000"/>
              </w:rPr>
              <w:t>±</w:t>
            </w:r>
            <w:r>
              <w:rPr>
                <w:rFonts w:ascii="Times New Roman" w:hAnsi="Times New Roman" w:eastAsia="Times New Roman" w:cs="Times New Roman"/>
                <w:color w:val="000000"/>
              </w:rPr>
              <w:t>5%</w:t>
            </w:r>
          </w:p>
        </w:tc>
        <w:tc>
          <w:tcPr>
            <w:tcW w:w="2059" w:type="dxa"/>
            <w:tcBorders>
              <w:top w:val="single" w:color="auto" w:sz="4" w:space="0"/>
              <w:left w:val="single" w:color="auto" w:sz="4" w:space="0"/>
            </w:tcBorders>
            <w:vAlign w:val="center"/>
          </w:tcPr>
          <w:p w14:paraId="7C628F9E">
            <w:pPr>
              <w:pStyle w:val="27"/>
            </w:pPr>
            <w:r>
              <w:rPr>
                <w:color w:val="000000"/>
              </w:rPr>
              <w:t>±</w:t>
            </w:r>
            <w:r>
              <w:rPr>
                <w:rFonts w:ascii="Times New Roman" w:hAnsi="Times New Roman" w:eastAsia="Times New Roman" w:cs="Times New Roman"/>
                <w:color w:val="000000"/>
              </w:rPr>
              <w:t>5%</w:t>
            </w:r>
          </w:p>
        </w:tc>
        <w:tc>
          <w:tcPr>
            <w:tcW w:w="2371" w:type="dxa"/>
            <w:vMerge w:val="continue"/>
            <w:tcBorders>
              <w:left w:val="single" w:color="auto" w:sz="4" w:space="0"/>
              <w:right w:val="single" w:color="auto" w:sz="4" w:space="0"/>
            </w:tcBorders>
            <w:vAlign w:val="center"/>
          </w:tcPr>
          <w:p w14:paraId="67BE542D">
            <w:pPr>
              <w:jc w:val="center"/>
            </w:pPr>
          </w:p>
        </w:tc>
      </w:tr>
      <w:tr w14:paraId="46E459CE">
        <w:tblPrEx>
          <w:tblCellMar>
            <w:top w:w="0" w:type="dxa"/>
            <w:left w:w="10" w:type="dxa"/>
            <w:bottom w:w="0" w:type="dxa"/>
            <w:right w:w="10" w:type="dxa"/>
          </w:tblCellMar>
        </w:tblPrEx>
        <w:trPr>
          <w:trHeight w:val="643" w:hRule="exact"/>
          <w:jc w:val="center"/>
        </w:trPr>
        <w:tc>
          <w:tcPr>
            <w:tcW w:w="3058" w:type="dxa"/>
            <w:gridSpan w:val="2"/>
            <w:tcBorders>
              <w:top w:val="single" w:color="auto" w:sz="4" w:space="0"/>
              <w:left w:val="single" w:color="auto" w:sz="4" w:space="0"/>
            </w:tcBorders>
            <w:vAlign w:val="center"/>
          </w:tcPr>
          <w:p w14:paraId="6E08D326">
            <w:pPr>
              <w:pStyle w:val="27"/>
            </w:pPr>
            <w:r>
              <w:rPr>
                <w:color w:val="000000"/>
              </w:rPr>
              <w:t>单位面积质量</w:t>
            </w:r>
            <w:r>
              <w:rPr>
                <w:rFonts w:ascii="Times New Roman" w:hAnsi="Times New Roman" w:eastAsia="Times New Roman" w:cs="Times New Roman"/>
                <w:color w:val="000000"/>
              </w:rPr>
              <w:t>/</w:t>
            </w:r>
            <w:r>
              <w:rPr>
                <w:color w:val="000000"/>
                <w:lang w:val="en-US" w:bidi="en-US"/>
              </w:rPr>
              <w:t>（</w:t>
            </w:r>
            <w:r>
              <w:rPr>
                <w:rFonts w:ascii="Times New Roman" w:hAnsi="Times New Roman" w:eastAsia="Times New Roman" w:cs="Times New Roman"/>
                <w:color w:val="000000"/>
                <w:lang w:val="en-US" w:bidi="en-US"/>
              </w:rPr>
              <w:t>g/</w:t>
            </w:r>
            <w:r>
              <w:rPr>
                <w:rFonts w:hint="eastAsia"/>
                <w:color w:val="000000"/>
              </w:rPr>
              <w:t xml:space="preserve"> m</w:t>
            </w:r>
            <w:r>
              <w:rPr>
                <w:color w:val="000000"/>
                <w:vertAlign w:val="superscript"/>
              </w:rPr>
              <w:t>2</w:t>
            </w:r>
            <w:r>
              <w:rPr>
                <w:color w:val="000000"/>
              </w:rPr>
              <w:t>）</w:t>
            </w:r>
          </w:p>
        </w:tc>
        <w:tc>
          <w:tcPr>
            <w:tcW w:w="1930" w:type="dxa"/>
            <w:tcBorders>
              <w:top w:val="single" w:color="auto" w:sz="4" w:space="0"/>
              <w:left w:val="single" w:color="auto" w:sz="4" w:space="0"/>
            </w:tcBorders>
            <w:vAlign w:val="center"/>
          </w:tcPr>
          <w:p w14:paraId="3268C6FF">
            <w:pPr>
              <w:pStyle w:val="27"/>
            </w:pPr>
            <w:r>
              <w:rPr>
                <w:rFonts w:ascii="Times New Roman" w:hAnsi="Times New Roman" w:eastAsia="Times New Roman" w:cs="Times New Roman"/>
                <w:color w:val="000000"/>
              </w:rPr>
              <w:t>≥130</w:t>
            </w:r>
          </w:p>
        </w:tc>
        <w:tc>
          <w:tcPr>
            <w:tcW w:w="2059" w:type="dxa"/>
            <w:tcBorders>
              <w:top w:val="single" w:color="auto" w:sz="4" w:space="0"/>
              <w:left w:val="single" w:color="auto" w:sz="4" w:space="0"/>
            </w:tcBorders>
            <w:vAlign w:val="center"/>
          </w:tcPr>
          <w:p w14:paraId="316AA5D5">
            <w:pPr>
              <w:pStyle w:val="27"/>
            </w:pPr>
            <w:r>
              <w:rPr>
                <w:rFonts w:ascii="Times New Roman" w:hAnsi="Times New Roman" w:eastAsia="Times New Roman" w:cs="Times New Roman"/>
                <w:color w:val="000000"/>
              </w:rPr>
              <w:t>≥80</w:t>
            </w:r>
          </w:p>
        </w:tc>
        <w:tc>
          <w:tcPr>
            <w:tcW w:w="2371" w:type="dxa"/>
            <w:tcBorders>
              <w:top w:val="single" w:color="auto" w:sz="4" w:space="0"/>
              <w:left w:val="single" w:color="auto" w:sz="4" w:space="0"/>
              <w:right w:val="single" w:color="auto" w:sz="4" w:space="0"/>
            </w:tcBorders>
            <w:vAlign w:val="center"/>
          </w:tcPr>
          <w:p w14:paraId="4FC532CC">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01085</w:t>
            </w:r>
          </w:p>
        </w:tc>
      </w:tr>
      <w:tr w14:paraId="11154BAC">
        <w:tblPrEx>
          <w:tblCellMar>
            <w:top w:w="0" w:type="dxa"/>
            <w:left w:w="10" w:type="dxa"/>
            <w:bottom w:w="0" w:type="dxa"/>
            <w:right w:w="10" w:type="dxa"/>
          </w:tblCellMar>
        </w:tblPrEx>
        <w:trPr>
          <w:trHeight w:val="322" w:hRule="exact"/>
          <w:jc w:val="center"/>
        </w:trPr>
        <w:tc>
          <w:tcPr>
            <w:tcW w:w="3058" w:type="dxa"/>
            <w:gridSpan w:val="2"/>
            <w:tcBorders>
              <w:top w:val="single" w:color="auto" w:sz="4" w:space="0"/>
              <w:left w:val="single" w:color="auto" w:sz="4" w:space="0"/>
            </w:tcBorders>
            <w:vAlign w:val="center"/>
          </w:tcPr>
          <w:p w14:paraId="7A1581EE">
            <w:pPr>
              <w:pStyle w:val="27"/>
            </w:pPr>
            <w:r>
              <w:rPr>
                <w:color w:val="000000"/>
              </w:rPr>
              <w:t>甲醛含量</w:t>
            </w:r>
            <w:r>
              <w:rPr>
                <w:rFonts w:ascii="Times New Roman" w:hAnsi="Times New Roman" w:eastAsia="Times New Roman" w:cs="Times New Roman"/>
                <w:color w:val="000000"/>
                <w:lang w:val="en-US" w:eastAsia="en-US" w:bidi="en-US"/>
              </w:rPr>
              <w:t>/mg/kg</w:t>
            </w:r>
          </w:p>
        </w:tc>
        <w:tc>
          <w:tcPr>
            <w:tcW w:w="3989" w:type="dxa"/>
            <w:gridSpan w:val="2"/>
            <w:tcBorders>
              <w:top w:val="single" w:color="auto" w:sz="4" w:space="0"/>
              <w:left w:val="single" w:color="auto" w:sz="4" w:space="0"/>
            </w:tcBorders>
            <w:vAlign w:val="center"/>
          </w:tcPr>
          <w:p w14:paraId="0EBFBDD6">
            <w:pPr>
              <w:pStyle w:val="27"/>
            </w:pPr>
            <w:r>
              <w:rPr>
                <w:rFonts w:ascii="Times New Roman" w:hAnsi="Times New Roman" w:eastAsia="Times New Roman" w:cs="Times New Roman"/>
                <w:color w:val="000000"/>
              </w:rPr>
              <w:t>≤75</w:t>
            </w:r>
          </w:p>
        </w:tc>
        <w:tc>
          <w:tcPr>
            <w:tcW w:w="2371" w:type="dxa"/>
            <w:tcBorders>
              <w:top w:val="single" w:color="auto" w:sz="4" w:space="0"/>
              <w:left w:val="single" w:color="auto" w:sz="4" w:space="0"/>
              <w:right w:val="single" w:color="auto" w:sz="4" w:space="0"/>
            </w:tcBorders>
            <w:vAlign w:val="center"/>
          </w:tcPr>
          <w:p w14:paraId="40769466">
            <w:pPr>
              <w:pStyle w:val="27"/>
            </w:pPr>
            <w:r>
              <w:rPr>
                <w:rFonts w:ascii="Times New Roman" w:hAnsi="Times New Roman" w:eastAsia="Times New Roman" w:cs="Times New Roman"/>
                <w:color w:val="000000"/>
                <w:lang w:val="en-US" w:eastAsia="en-US" w:bidi="en-US"/>
              </w:rPr>
              <w:t>GB/T 2912.1</w:t>
            </w:r>
          </w:p>
        </w:tc>
      </w:tr>
      <w:tr w14:paraId="311A13C1">
        <w:tblPrEx>
          <w:tblCellMar>
            <w:top w:w="0" w:type="dxa"/>
            <w:left w:w="10" w:type="dxa"/>
            <w:bottom w:w="0" w:type="dxa"/>
            <w:right w:w="10" w:type="dxa"/>
          </w:tblCellMar>
        </w:tblPrEx>
        <w:trPr>
          <w:trHeight w:val="341" w:hRule="exact"/>
          <w:jc w:val="center"/>
        </w:trPr>
        <w:tc>
          <w:tcPr>
            <w:tcW w:w="9418" w:type="dxa"/>
            <w:gridSpan w:val="5"/>
            <w:tcBorders>
              <w:top w:val="single" w:color="auto" w:sz="4" w:space="0"/>
              <w:left w:val="single" w:color="auto" w:sz="4" w:space="0"/>
              <w:bottom w:val="single" w:color="auto" w:sz="4" w:space="0"/>
              <w:right w:val="single" w:color="auto" w:sz="4" w:space="0"/>
            </w:tcBorders>
            <w:vAlign w:val="center"/>
          </w:tcPr>
          <w:p w14:paraId="43E7964B">
            <w:pPr>
              <w:pStyle w:val="27"/>
              <w:rPr>
                <w:color w:val="000000"/>
              </w:rPr>
            </w:pPr>
            <w:r>
              <w:rPr>
                <w:color w:val="000000"/>
              </w:rPr>
              <w:t>注：粘合衬产品代号见</w:t>
            </w: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01074</w:t>
            </w:r>
            <w:r>
              <w:rPr>
                <w:color w:val="000000"/>
              </w:rPr>
              <w:t>。</w:t>
            </w:r>
          </w:p>
          <w:p w14:paraId="70C99E04">
            <w:pPr>
              <w:rPr>
                <w:lang w:val="zh-CN" w:eastAsia="zh-CN" w:bidi="zh-CN"/>
              </w:rPr>
            </w:pPr>
          </w:p>
          <w:p w14:paraId="3D3B2218">
            <w:pPr>
              <w:rPr>
                <w:lang w:val="zh-CN" w:eastAsia="zh-CN" w:bidi="zh-CN"/>
              </w:rPr>
            </w:pPr>
          </w:p>
          <w:p w14:paraId="7489354A">
            <w:pPr>
              <w:rPr>
                <w:lang w:val="zh-CN" w:eastAsia="zh-CN" w:bidi="zh-CN"/>
              </w:rPr>
            </w:pPr>
          </w:p>
          <w:p w14:paraId="3699E3D8">
            <w:pPr>
              <w:rPr>
                <w:lang w:val="zh-CN" w:eastAsia="zh-CN" w:bidi="zh-CN"/>
              </w:rPr>
            </w:pPr>
          </w:p>
          <w:p w14:paraId="452E075F">
            <w:pPr>
              <w:rPr>
                <w:lang w:val="zh-CN" w:eastAsia="zh-CN" w:bidi="zh-CN"/>
              </w:rPr>
            </w:pPr>
          </w:p>
          <w:p w14:paraId="7181802B">
            <w:pPr>
              <w:rPr>
                <w:lang w:val="zh-CN" w:eastAsia="zh-CN" w:bidi="zh-CN"/>
              </w:rPr>
            </w:pPr>
          </w:p>
          <w:p w14:paraId="2982571C">
            <w:pPr>
              <w:rPr>
                <w:lang w:val="zh-CN" w:eastAsia="zh-CN" w:bidi="zh-CN"/>
              </w:rPr>
            </w:pPr>
          </w:p>
          <w:p w14:paraId="744B9FDE">
            <w:pPr>
              <w:rPr>
                <w:lang w:val="zh-CN" w:eastAsia="zh-CN" w:bidi="zh-CN"/>
              </w:rPr>
            </w:pPr>
          </w:p>
          <w:p w14:paraId="0AC28A7D">
            <w:pPr>
              <w:rPr>
                <w:lang w:val="zh-CN" w:eastAsia="zh-CN" w:bidi="zh-CN"/>
              </w:rPr>
            </w:pPr>
          </w:p>
          <w:p w14:paraId="71D531D1">
            <w:pPr>
              <w:rPr>
                <w:lang w:val="zh-CN" w:eastAsia="zh-CN" w:bidi="zh-CN"/>
              </w:rPr>
            </w:pPr>
          </w:p>
          <w:p w14:paraId="518C62BD">
            <w:pPr>
              <w:rPr>
                <w:lang w:val="zh-CN" w:eastAsia="zh-CN" w:bidi="zh-CN"/>
              </w:rPr>
            </w:pPr>
          </w:p>
          <w:p w14:paraId="5B5262CF">
            <w:pPr>
              <w:rPr>
                <w:lang w:val="zh-CN" w:eastAsia="zh-CN" w:bidi="zh-CN"/>
              </w:rPr>
            </w:pPr>
          </w:p>
          <w:p w14:paraId="47134CA3">
            <w:pPr>
              <w:rPr>
                <w:lang w:val="zh-CN" w:eastAsia="zh-CN" w:bidi="zh-CN"/>
              </w:rPr>
            </w:pPr>
          </w:p>
          <w:p w14:paraId="7397D8EC">
            <w:pPr>
              <w:rPr>
                <w:lang w:val="zh-CN" w:eastAsia="zh-CN" w:bidi="zh-CN"/>
              </w:rPr>
            </w:pPr>
          </w:p>
          <w:p w14:paraId="0BD88871">
            <w:pPr>
              <w:rPr>
                <w:lang w:val="zh-CN" w:eastAsia="zh-CN" w:bidi="zh-CN"/>
              </w:rPr>
            </w:pPr>
          </w:p>
          <w:p w14:paraId="6D52B2D9">
            <w:pPr>
              <w:rPr>
                <w:lang w:val="zh-CN" w:eastAsia="zh-CN" w:bidi="zh-CN"/>
              </w:rPr>
            </w:pPr>
          </w:p>
          <w:p w14:paraId="0E0EE962">
            <w:pPr>
              <w:rPr>
                <w:lang w:val="zh-CN" w:eastAsia="zh-CN" w:bidi="zh-CN"/>
              </w:rPr>
            </w:pPr>
          </w:p>
          <w:p w14:paraId="3CD568B6">
            <w:pPr>
              <w:rPr>
                <w:lang w:val="zh-CN" w:eastAsia="zh-CN" w:bidi="zh-CN"/>
              </w:rPr>
            </w:pPr>
          </w:p>
          <w:p w14:paraId="175F9122">
            <w:pPr>
              <w:rPr>
                <w:lang w:val="zh-CN" w:eastAsia="zh-CN" w:bidi="zh-CN"/>
              </w:rPr>
            </w:pPr>
          </w:p>
          <w:p w14:paraId="5B10BE01">
            <w:pPr>
              <w:rPr>
                <w:lang w:val="zh-CN" w:eastAsia="zh-CN" w:bidi="zh-CN"/>
              </w:rPr>
            </w:pPr>
          </w:p>
          <w:p w14:paraId="69F72E1E">
            <w:pPr>
              <w:rPr>
                <w:lang w:val="zh-CN" w:eastAsia="zh-CN" w:bidi="zh-CN"/>
              </w:rPr>
            </w:pPr>
          </w:p>
          <w:p w14:paraId="2AF5FD11">
            <w:pPr>
              <w:rPr>
                <w:lang w:val="zh-CN" w:eastAsia="zh-CN" w:bidi="zh-CN"/>
              </w:rPr>
            </w:pPr>
          </w:p>
          <w:p w14:paraId="377C8F0C">
            <w:pPr>
              <w:rPr>
                <w:lang w:val="zh-CN" w:eastAsia="zh-CN" w:bidi="zh-CN"/>
              </w:rPr>
            </w:pPr>
          </w:p>
          <w:p w14:paraId="7776863D">
            <w:pPr>
              <w:rPr>
                <w:lang w:val="zh-CN" w:eastAsia="zh-CN" w:bidi="zh-CN"/>
              </w:rPr>
            </w:pPr>
          </w:p>
          <w:p w14:paraId="65FA0964">
            <w:pPr>
              <w:rPr>
                <w:lang w:val="zh-CN" w:eastAsia="zh-CN" w:bidi="zh-CN"/>
              </w:rPr>
            </w:pPr>
          </w:p>
          <w:p w14:paraId="3433D86E">
            <w:pPr>
              <w:rPr>
                <w:lang w:val="zh-CN" w:eastAsia="zh-CN" w:bidi="zh-CN"/>
              </w:rPr>
            </w:pPr>
          </w:p>
          <w:p w14:paraId="2AF6852D">
            <w:pPr>
              <w:rPr>
                <w:lang w:val="zh-CN" w:eastAsia="zh-CN" w:bidi="zh-CN"/>
              </w:rPr>
            </w:pPr>
          </w:p>
        </w:tc>
      </w:tr>
    </w:tbl>
    <w:p w14:paraId="52DBD7D3">
      <w:pPr>
        <w:rPr>
          <w:lang w:eastAsia="zh-CN"/>
        </w:rPr>
      </w:pPr>
    </w:p>
    <w:p w14:paraId="53E85DFF">
      <w:pPr>
        <w:pStyle w:val="31"/>
        <w:keepNext/>
        <w:keepLines/>
        <w:rPr>
          <w:rFonts w:hint="eastAsia"/>
        </w:rPr>
      </w:pPr>
      <w:bookmarkStart w:id="417" w:name="bookmark1491"/>
    </w:p>
    <w:p w14:paraId="16C48F06">
      <w:pPr>
        <w:pStyle w:val="31"/>
        <w:keepNext/>
        <w:keepLines/>
        <w:rPr>
          <w:rFonts w:hint="eastAsia"/>
        </w:rPr>
      </w:pPr>
    </w:p>
    <w:p w14:paraId="4336BEC2">
      <w:pPr>
        <w:pStyle w:val="2"/>
        <w:bidi w:val="0"/>
        <w:rPr>
          <w:rFonts w:ascii="Arial" w:hAnsi="Arial"/>
          <w:lang w:eastAsia="zh-CN"/>
        </w:rPr>
      </w:pPr>
      <w:bookmarkStart w:id="418" w:name="_Toc13012"/>
      <w:bookmarkStart w:id="419" w:name="_Toc25085"/>
      <w:r>
        <w:rPr>
          <w:rFonts w:ascii="Arial" w:hAnsi="Arial"/>
          <w:lang w:eastAsia="zh-CN"/>
        </w:rPr>
        <w:t>单裤</w:t>
      </w:r>
      <w:bookmarkEnd w:id="417"/>
      <w:bookmarkEnd w:id="418"/>
      <w:bookmarkEnd w:id="419"/>
    </w:p>
    <w:p w14:paraId="468B0A58">
      <w:pPr>
        <w:pStyle w:val="18"/>
        <w:keepNext/>
        <w:keepLines/>
        <w:spacing w:after="460"/>
        <w:rPr>
          <w:color w:val="000000"/>
        </w:rPr>
        <w:sectPr>
          <w:headerReference r:id="rId79" w:type="default"/>
          <w:footerReference r:id="rId80" w:type="default"/>
          <w:pgSz w:w="11900" w:h="16840"/>
          <w:pgMar w:top="1689" w:right="1157" w:bottom="1520" w:left="1240" w:header="0" w:footer="567" w:gutter="0"/>
          <w:pgNumType w:fmt="decimal"/>
          <w:cols w:space="720" w:num="1"/>
          <w:docGrid w:linePitch="360" w:charSpace="0"/>
        </w:sectPr>
      </w:pPr>
      <w:bookmarkStart w:id="420" w:name="bookmark1493"/>
    </w:p>
    <w:p w14:paraId="3F2CBDD4">
      <w:pPr>
        <w:pStyle w:val="18"/>
        <w:keepNext/>
        <w:keepLines/>
        <w:spacing w:after="460"/>
      </w:pPr>
      <w:r>
        <w:rPr>
          <w:color w:val="000000"/>
        </w:rPr>
        <w:t>单裤</w:t>
      </w:r>
      <w:bookmarkEnd w:id="420"/>
    </w:p>
    <w:p w14:paraId="6730A255">
      <w:pPr>
        <w:pStyle w:val="56"/>
        <w:keepNext/>
        <w:keepLines/>
        <w:numPr>
          <w:ilvl w:val="0"/>
          <w:numId w:val="42"/>
        </w:numPr>
        <w:tabs>
          <w:tab w:val="left" w:pos="307"/>
        </w:tabs>
        <w:spacing w:after="300" w:line="360" w:lineRule="exact"/>
        <w:jc w:val="left"/>
      </w:pPr>
      <w:bookmarkStart w:id="421" w:name="bookmark1495"/>
      <w:r>
        <w:rPr>
          <w:color w:val="000000"/>
        </w:rPr>
        <w:t>范围</w:t>
      </w:r>
      <w:bookmarkEnd w:id="421"/>
    </w:p>
    <w:p w14:paraId="391D564B">
      <w:pPr>
        <w:pStyle w:val="4"/>
        <w:spacing w:after="0" w:line="360" w:lineRule="exact"/>
        <w:ind w:firstLine="440"/>
      </w:pPr>
      <w:r>
        <w:rPr>
          <w:color w:val="000000"/>
        </w:rPr>
        <w:t>本文件规定了综合行政执法制式服装单裤的要求、检验规则、包装、运输及贮存。</w:t>
      </w:r>
    </w:p>
    <w:p w14:paraId="6196B319">
      <w:pPr>
        <w:pStyle w:val="4"/>
        <w:spacing w:after="300" w:line="360" w:lineRule="exact"/>
        <w:ind w:firstLine="440"/>
      </w:pPr>
      <w:r>
        <w:rPr>
          <w:color w:val="000000"/>
        </w:rPr>
        <w:t>本文件适用于综合行政执法制式服装单裤的订购、生产、检验与验收。</w:t>
      </w:r>
    </w:p>
    <w:p w14:paraId="0B540C1A">
      <w:pPr>
        <w:pStyle w:val="56"/>
        <w:keepNext/>
        <w:keepLines/>
        <w:numPr>
          <w:ilvl w:val="0"/>
          <w:numId w:val="42"/>
        </w:numPr>
        <w:tabs>
          <w:tab w:val="left" w:pos="307"/>
        </w:tabs>
        <w:spacing w:after="300" w:line="360" w:lineRule="exact"/>
        <w:jc w:val="left"/>
      </w:pPr>
      <w:bookmarkStart w:id="422" w:name="bookmark1497"/>
      <w:r>
        <w:rPr>
          <w:color w:val="000000"/>
        </w:rPr>
        <w:t>规范性引用文件</w:t>
      </w:r>
      <w:bookmarkEnd w:id="422"/>
    </w:p>
    <w:p w14:paraId="54117231">
      <w:pPr>
        <w:pStyle w:val="4"/>
        <w:spacing w:after="100" w:line="360" w:lineRule="exact"/>
        <w:ind w:firstLine="440"/>
      </w:pPr>
      <w:r>
        <w:rPr>
          <w:color w:val="000000"/>
        </w:rPr>
        <w:t>下列文件中的内容通过文中的规范性引用而构成本文件必不可少的条款。其中，注日期的引用文件，仅该日期对应的版本使用于本文件；不注日期的引用文件，其最新版本（包括所有的修改单）适用于本文件。</w:t>
      </w:r>
    </w:p>
    <w:p w14:paraId="1A16B19E">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纺织品色牢度试验评定变色用灰色样卡</w:t>
      </w:r>
    </w:p>
    <w:p w14:paraId="124A84A0">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251 </w:t>
      </w:r>
      <w:r>
        <w:rPr>
          <w:color w:val="000000"/>
        </w:rPr>
        <w:t>纺织品色牢度试验 评定沾色用灰色样卡</w:t>
      </w:r>
    </w:p>
    <w:p w14:paraId="2C898F26">
      <w:pPr>
        <w:pStyle w:val="35"/>
        <w:spacing w:line="377" w:lineRule="auto"/>
        <w:ind w:firstLine="440"/>
      </w:pPr>
      <w:r>
        <w:rPr>
          <w:color w:val="000000"/>
          <w:lang w:val="en-US" w:bidi="en-US"/>
        </w:rPr>
        <w:t xml:space="preserve">GB/T </w:t>
      </w:r>
      <w:r>
        <w:rPr>
          <w:color w:val="000000"/>
        </w:rPr>
        <w:t xml:space="preserve">1335.1 </w:t>
      </w:r>
      <w:r>
        <w:rPr>
          <w:rFonts w:ascii="宋体" w:hAnsi="宋体" w:eastAsia="宋体" w:cs="宋体"/>
          <w:color w:val="000000"/>
        </w:rPr>
        <w:t>服装号型男子</w:t>
      </w:r>
    </w:p>
    <w:p w14:paraId="0CE7AF03">
      <w:pPr>
        <w:pStyle w:val="35"/>
        <w:spacing w:line="377" w:lineRule="auto"/>
        <w:ind w:firstLine="440"/>
      </w:pPr>
      <w:r>
        <w:rPr>
          <w:color w:val="000000"/>
          <w:lang w:val="en-US" w:bidi="en-US"/>
        </w:rPr>
        <w:t xml:space="preserve">GB/T </w:t>
      </w:r>
      <w:r>
        <w:rPr>
          <w:color w:val="000000"/>
        </w:rPr>
        <w:t xml:space="preserve">1335.2 </w:t>
      </w:r>
      <w:r>
        <w:rPr>
          <w:rFonts w:ascii="宋体" w:hAnsi="宋体" w:eastAsia="宋体" w:cs="宋体"/>
          <w:color w:val="000000"/>
        </w:rPr>
        <w:t>服装号型女子</w:t>
      </w:r>
    </w:p>
    <w:p w14:paraId="0D948CDC">
      <w:pPr>
        <w:pStyle w:val="35"/>
        <w:spacing w:line="377" w:lineRule="auto"/>
        <w:ind w:firstLine="440"/>
      </w:pPr>
      <w:r>
        <w:rPr>
          <w:color w:val="000000"/>
          <w:lang w:val="en-US" w:bidi="en-US"/>
        </w:rPr>
        <w:t xml:space="preserve">GB/T </w:t>
      </w:r>
      <w:r>
        <w:rPr>
          <w:color w:val="000000"/>
        </w:rPr>
        <w:t xml:space="preserve">2666 </w:t>
      </w:r>
      <w:r>
        <w:rPr>
          <w:rFonts w:ascii="宋体" w:hAnsi="宋体" w:eastAsia="宋体" w:cs="宋体"/>
          <w:color w:val="000000"/>
        </w:rPr>
        <w:t>西裤</w:t>
      </w:r>
    </w:p>
    <w:p w14:paraId="76E66A63">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2910 </w:t>
      </w:r>
      <w:r>
        <w:rPr>
          <w:color w:val="000000"/>
        </w:rPr>
        <w:t>（所有部分）纺织品定量化学分析方法</w:t>
      </w:r>
    </w:p>
    <w:p w14:paraId="5F0CDD2E">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2912.1 </w:t>
      </w:r>
      <w:r>
        <w:rPr>
          <w:color w:val="000000"/>
        </w:rPr>
        <w:t>纺织品 甲醛的测定第</w:t>
      </w:r>
      <w:r>
        <w:rPr>
          <w:rFonts w:ascii="Times New Roman" w:hAnsi="Times New Roman" w:eastAsia="Times New Roman" w:cs="Times New Roman"/>
          <w:color w:val="000000"/>
        </w:rPr>
        <w:t>1</w:t>
      </w:r>
      <w:r>
        <w:rPr>
          <w:color w:val="000000"/>
        </w:rPr>
        <w:t>部分：游离和水解的甲醛（水萃取法）</w:t>
      </w:r>
    </w:p>
    <w:p w14:paraId="4F950F73">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3819 </w:t>
      </w:r>
      <w:r>
        <w:rPr>
          <w:color w:val="000000"/>
        </w:rPr>
        <w:t>纺织品织物折痕回复性的测定回复角法</w:t>
      </w:r>
    </w:p>
    <w:p w14:paraId="45D04D9B">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3917.2 </w:t>
      </w:r>
      <w:r>
        <w:rPr>
          <w:color w:val="000000"/>
        </w:rPr>
        <w:t>纺织品织物撕破性能第</w:t>
      </w:r>
      <w:r>
        <w:rPr>
          <w:rFonts w:ascii="Times New Roman" w:hAnsi="Times New Roman" w:eastAsia="Times New Roman" w:cs="Times New Roman"/>
          <w:color w:val="000000"/>
        </w:rPr>
        <w:t>2</w:t>
      </w:r>
      <w:r>
        <w:rPr>
          <w:color w:val="000000"/>
        </w:rPr>
        <w:t>部分：裤形试样（单缝）撕破强力的测定</w:t>
      </w:r>
    </w:p>
    <w:p w14:paraId="4308DDCB">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3920 </w:t>
      </w:r>
      <w:r>
        <w:rPr>
          <w:color w:val="000000"/>
        </w:rPr>
        <w:t>纺织品色牢度试验耐摩擦色牢度</w:t>
      </w:r>
    </w:p>
    <w:p w14:paraId="1E61AE42">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3921 </w:t>
      </w:r>
      <w:r>
        <w:rPr>
          <w:color w:val="000000"/>
        </w:rPr>
        <w:t>纺织品色牢度试验耐皂洗色牢度</w:t>
      </w:r>
    </w:p>
    <w:p w14:paraId="1175705D">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3922 </w:t>
      </w:r>
      <w:r>
        <w:rPr>
          <w:color w:val="000000"/>
        </w:rPr>
        <w:t>纺织品耐汗渍色牢度试验方法</w:t>
      </w:r>
    </w:p>
    <w:p w14:paraId="23AB2020">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3923.1 </w:t>
      </w:r>
      <w:r>
        <w:rPr>
          <w:color w:val="000000"/>
        </w:rPr>
        <w:t>纺织品织物拉伸性能第</w:t>
      </w:r>
      <w:r>
        <w:rPr>
          <w:rFonts w:ascii="Times New Roman" w:hAnsi="Times New Roman" w:eastAsia="Times New Roman" w:cs="Times New Roman"/>
          <w:color w:val="000000"/>
        </w:rPr>
        <w:t>1</w:t>
      </w:r>
      <w:r>
        <w:rPr>
          <w:color w:val="000000"/>
        </w:rPr>
        <w:t>部分：断裂强力和断裂伸长率的测定条样法</w:t>
      </w:r>
    </w:p>
    <w:p w14:paraId="4165E83D">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4666 </w:t>
      </w:r>
      <w:r>
        <w:rPr>
          <w:color w:val="000000"/>
        </w:rPr>
        <w:t>纺织品织物长度和幅宽的测定</w:t>
      </w:r>
    </w:p>
    <w:p w14:paraId="1CF030B0">
      <w:pPr>
        <w:pStyle w:val="35"/>
        <w:spacing w:line="377" w:lineRule="auto"/>
        <w:ind w:firstLine="440"/>
      </w:pPr>
      <w:r>
        <w:rPr>
          <w:color w:val="000000"/>
          <w:lang w:val="en-US" w:bidi="en-US"/>
        </w:rPr>
        <w:t xml:space="preserve">GB/T </w:t>
      </w:r>
      <w:r>
        <w:rPr>
          <w:color w:val="000000"/>
        </w:rPr>
        <w:t xml:space="preserve">4668 </w:t>
      </w:r>
      <w:r>
        <w:rPr>
          <w:rFonts w:ascii="宋体" w:hAnsi="宋体" w:eastAsia="宋体" w:cs="宋体"/>
          <w:color w:val="000000"/>
        </w:rPr>
        <w:t>机织物密度的测定</w:t>
      </w:r>
    </w:p>
    <w:p w14:paraId="693B9750">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4669 </w:t>
      </w:r>
      <w:r>
        <w:rPr>
          <w:color w:val="000000"/>
        </w:rPr>
        <w:t>机织物单位长度质量和单位面积质量的测定</w:t>
      </w:r>
    </w:p>
    <w:p w14:paraId="4C26E01D">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4802.1 </w:t>
      </w:r>
      <w:r>
        <w:rPr>
          <w:color w:val="000000"/>
        </w:rPr>
        <w:t>纺织品织物起球试验圆轨迹法</w:t>
      </w:r>
    </w:p>
    <w:p w14:paraId="71D1BF64">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5296.4 </w:t>
      </w:r>
      <w:r>
        <w:rPr>
          <w:color w:val="000000"/>
        </w:rPr>
        <w:t>消费品使用说明第</w:t>
      </w:r>
      <w:r>
        <w:rPr>
          <w:rFonts w:ascii="Times New Roman" w:hAnsi="Times New Roman" w:eastAsia="Times New Roman" w:cs="Times New Roman"/>
          <w:color w:val="000000"/>
        </w:rPr>
        <w:t>4</w:t>
      </w:r>
      <w:r>
        <w:rPr>
          <w:color w:val="000000"/>
        </w:rPr>
        <w:t>部分：纺织品和服装服装标识要求</w:t>
      </w:r>
    </w:p>
    <w:p w14:paraId="3E5162FE">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6152 </w:t>
      </w:r>
      <w:r>
        <w:rPr>
          <w:color w:val="000000"/>
        </w:rPr>
        <w:t>纺织品色牢度试验耐热压色牢度</w:t>
      </w:r>
    </w:p>
    <w:p w14:paraId="6A132EE1">
      <w:pPr>
        <w:pStyle w:val="35"/>
        <w:spacing w:line="377" w:lineRule="auto"/>
        <w:ind w:firstLine="440"/>
      </w:pPr>
      <w:r>
        <w:rPr>
          <w:color w:val="000000"/>
          <w:lang w:val="en-US" w:bidi="en-US"/>
        </w:rPr>
        <w:t xml:space="preserve">GB/T </w:t>
      </w:r>
      <w:r>
        <w:rPr>
          <w:color w:val="000000"/>
        </w:rPr>
        <w:t xml:space="preserve">6836 </w:t>
      </w:r>
      <w:r>
        <w:rPr>
          <w:rFonts w:ascii="宋体" w:hAnsi="宋体" w:eastAsia="宋体" w:cs="宋体"/>
          <w:color w:val="000000"/>
        </w:rPr>
        <w:t>缝纫线</w:t>
      </w:r>
    </w:p>
    <w:p w14:paraId="4E8B7AFE">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8427 </w:t>
      </w:r>
      <w:r>
        <w:rPr>
          <w:color w:val="000000"/>
        </w:rPr>
        <w:t>纺织品色牢度试验耐人造光色牢度：氙弧</w:t>
      </w:r>
    </w:p>
    <w:p w14:paraId="7CB3DC46">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8628 </w:t>
      </w:r>
      <w:r>
        <w:rPr>
          <w:color w:val="000000"/>
        </w:rPr>
        <w:t>纺织品测定尺寸变化的试验中织物试样和服装的准备、标记及测量</w:t>
      </w:r>
    </w:p>
    <w:p w14:paraId="67F9BFC1">
      <w:pPr>
        <w:pStyle w:val="4"/>
        <w:spacing w:after="0" w:line="377" w:lineRule="auto"/>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8629 </w:t>
      </w:r>
      <w:r>
        <w:rPr>
          <w:color w:val="000000"/>
        </w:rPr>
        <w:t>纺织品试验用家庭洗涤和干燥程序</w:t>
      </w:r>
    </w:p>
    <w:p w14:paraId="356D4DE3">
      <w:pPr>
        <w:pStyle w:val="4"/>
        <w:spacing w:after="0" w:line="360" w:lineRule="exact"/>
        <w:ind w:firstLine="440"/>
      </w:pPr>
      <w:r>
        <w:t>GB/T 8630 纺织品洗涤和干燥时尺寸变化的测定</w:t>
      </w:r>
    </w:p>
    <w:p w14:paraId="097979C0">
      <w:pPr>
        <w:pStyle w:val="4"/>
        <w:spacing w:after="0" w:line="360" w:lineRule="exact"/>
        <w:ind w:firstLine="440"/>
      </w:pPr>
      <w:r>
        <w:t xml:space="preserve">GB/T13772.2 </w:t>
      </w:r>
      <w:r>
        <w:rPr>
          <w:rFonts w:hint="eastAsia"/>
        </w:rPr>
        <w:t>纺织品机织物接缝处纱线抗滑移的测定第</w:t>
      </w:r>
      <w:r>
        <w:t>2</w:t>
      </w:r>
      <w:r>
        <w:rPr>
          <w:rFonts w:hint="eastAsia"/>
        </w:rPr>
        <w:t>部分</w:t>
      </w:r>
      <w:r>
        <w:t>:</w:t>
      </w:r>
      <w:r>
        <w:rPr>
          <w:rFonts w:hint="eastAsia"/>
        </w:rPr>
        <w:t>定负荷法</w:t>
      </w:r>
    </w:p>
    <w:p w14:paraId="4E5B5B1F">
      <w:pPr>
        <w:pStyle w:val="4"/>
        <w:spacing w:after="0" w:line="360" w:lineRule="exact"/>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17031.1 </w:t>
      </w:r>
      <w:r>
        <w:rPr>
          <w:color w:val="000000"/>
        </w:rPr>
        <w:t>纺织品织物在低压下的干热效应第</w:t>
      </w:r>
      <w:r>
        <w:rPr>
          <w:rFonts w:ascii="Times New Roman" w:hAnsi="Times New Roman" w:eastAsia="Times New Roman" w:cs="Times New Roman"/>
          <w:color w:val="000000"/>
        </w:rPr>
        <w:t>1</w:t>
      </w:r>
      <w:r>
        <w:rPr>
          <w:color w:val="000000"/>
        </w:rPr>
        <w:t>部分</w:t>
      </w:r>
      <w:r>
        <w:rPr>
          <w:rFonts w:ascii="Times New Roman" w:hAnsi="Times New Roman" w:eastAsia="Times New Roman" w:cs="Times New Roman"/>
          <w:color w:val="000000"/>
        </w:rPr>
        <w:t>:</w:t>
      </w:r>
      <w:r>
        <w:rPr>
          <w:color w:val="000000"/>
        </w:rPr>
        <w:t>织物的干热处理程序</w:t>
      </w:r>
    </w:p>
    <w:p w14:paraId="1BD712FD">
      <w:pPr>
        <w:pStyle w:val="4"/>
        <w:spacing w:after="0" w:line="360" w:lineRule="exact"/>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17031.2 </w:t>
      </w:r>
      <w:r>
        <w:rPr>
          <w:color w:val="000000"/>
        </w:rPr>
        <w:t>纺织品织物在低压下的干热效应第</w:t>
      </w:r>
      <w:r>
        <w:rPr>
          <w:rFonts w:ascii="Times New Roman" w:hAnsi="Times New Roman" w:eastAsia="Times New Roman" w:cs="Times New Roman"/>
          <w:color w:val="000000"/>
        </w:rPr>
        <w:t>2</w:t>
      </w:r>
      <w:r>
        <w:rPr>
          <w:color w:val="000000"/>
        </w:rPr>
        <w:t>部分</w:t>
      </w:r>
      <w:r>
        <w:rPr>
          <w:rFonts w:ascii="Times New Roman" w:hAnsi="Times New Roman" w:eastAsia="Times New Roman" w:cs="Times New Roman"/>
          <w:color w:val="000000"/>
        </w:rPr>
        <w:t>:</w:t>
      </w:r>
      <w:r>
        <w:rPr>
          <w:color w:val="000000"/>
        </w:rPr>
        <w:t>受干热的织物尺寸变化测定</w:t>
      </w:r>
    </w:p>
    <w:p w14:paraId="52687F2A">
      <w:pPr>
        <w:pStyle w:val="4"/>
        <w:spacing w:after="0" w:line="360" w:lineRule="exact"/>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18318.1 </w:t>
      </w:r>
      <w:r>
        <w:rPr>
          <w:color w:val="000000"/>
        </w:rPr>
        <w:t>纺织品弯曲性能的测定 第</w:t>
      </w:r>
      <w:r>
        <w:rPr>
          <w:rFonts w:ascii="Times New Roman" w:hAnsi="Times New Roman" w:eastAsia="Times New Roman" w:cs="Times New Roman"/>
          <w:color w:val="000000"/>
        </w:rPr>
        <w:t>1</w:t>
      </w:r>
      <w:r>
        <w:rPr>
          <w:color w:val="000000"/>
        </w:rPr>
        <w:t>部分：斜面法</w:t>
      </w:r>
    </w:p>
    <w:p w14:paraId="140DEA8B">
      <w:pPr>
        <w:pStyle w:val="4"/>
        <w:spacing w:after="0" w:line="360" w:lineRule="exact"/>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18401 </w:t>
      </w:r>
      <w:r>
        <w:rPr>
          <w:color w:val="000000"/>
        </w:rPr>
        <w:t>国家纺织产品基本安全技术规范</w:t>
      </w:r>
    </w:p>
    <w:p w14:paraId="3F470A65">
      <w:pPr>
        <w:pStyle w:val="35"/>
        <w:spacing w:line="360" w:lineRule="exact"/>
        <w:ind w:firstLine="440"/>
      </w:pPr>
      <w:r>
        <w:rPr>
          <w:color w:val="000000"/>
          <w:lang w:val="en-US" w:bidi="en-US"/>
        </w:rPr>
        <w:t xml:space="preserve">GB/T22701 </w:t>
      </w:r>
      <w:r>
        <w:rPr>
          <w:rFonts w:ascii="宋体" w:hAnsi="宋体" w:eastAsia="宋体" w:cs="宋体"/>
          <w:color w:val="000000"/>
        </w:rPr>
        <w:t>职业服装检验规则</w:t>
      </w:r>
    </w:p>
    <w:p w14:paraId="27050EE5">
      <w:pPr>
        <w:pStyle w:val="35"/>
        <w:spacing w:line="360" w:lineRule="exact"/>
        <w:ind w:firstLine="440"/>
      </w:pPr>
      <w:r>
        <w:rPr>
          <w:color w:val="000000"/>
          <w:lang w:val="en-US" w:bidi="en-US"/>
        </w:rPr>
        <w:t xml:space="preserve">GB/T26382 </w:t>
      </w:r>
      <w:r>
        <w:rPr>
          <w:rFonts w:ascii="宋体" w:hAnsi="宋体" w:eastAsia="宋体" w:cs="宋体"/>
          <w:color w:val="000000"/>
        </w:rPr>
        <w:t>精梳毛织品</w:t>
      </w:r>
    </w:p>
    <w:p w14:paraId="1DD59839">
      <w:pPr>
        <w:pStyle w:val="4"/>
        <w:spacing w:after="0" w:line="360" w:lineRule="exact"/>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29256.5 </w:t>
      </w:r>
      <w:r>
        <w:rPr>
          <w:color w:val="000000"/>
        </w:rPr>
        <w:t>纺织品机织物结构分析方法第</w:t>
      </w:r>
      <w:r>
        <w:rPr>
          <w:rFonts w:ascii="Times New Roman" w:hAnsi="Times New Roman" w:eastAsia="Times New Roman" w:cs="Times New Roman"/>
          <w:color w:val="000000"/>
        </w:rPr>
        <w:t>5</w:t>
      </w:r>
      <w:r>
        <w:rPr>
          <w:color w:val="000000"/>
        </w:rPr>
        <w:t>部分：织物中拆下纱线线密度的测定</w:t>
      </w:r>
    </w:p>
    <w:p w14:paraId="6A2F20CD">
      <w:pPr>
        <w:pStyle w:val="4"/>
        <w:spacing w:after="0" w:line="360" w:lineRule="exact"/>
        <w:ind w:firstLine="44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29862 </w:t>
      </w:r>
      <w:r>
        <w:rPr>
          <w:color w:val="000000"/>
        </w:rPr>
        <w:t>纺织品纤维含量的标识</w:t>
      </w:r>
    </w:p>
    <w:p w14:paraId="0CBFC3D5">
      <w:pPr>
        <w:pStyle w:val="4"/>
        <w:spacing w:after="0" w:line="360" w:lineRule="exact"/>
        <w:ind w:firstLine="440"/>
      </w:pPr>
      <w:r>
        <w:rPr>
          <w:rFonts w:ascii="Times New Roman" w:hAnsi="Times New Roman" w:eastAsia="Times New Roman" w:cs="Times New Roman"/>
          <w:color w:val="000000"/>
          <w:lang w:val="en-US" w:bidi="en-US"/>
        </w:rPr>
        <w:t xml:space="preserve">FZ/T01034 </w:t>
      </w:r>
      <w:r>
        <w:rPr>
          <w:color w:val="000000"/>
        </w:rPr>
        <w:t>机织物拉伸弹性试验方法</w:t>
      </w:r>
    </w:p>
    <w:p w14:paraId="3379FF0B">
      <w:pPr>
        <w:pStyle w:val="4"/>
        <w:spacing w:after="0" w:line="360" w:lineRule="exact"/>
        <w:ind w:firstLine="440"/>
      </w:pPr>
      <w:r>
        <w:rPr>
          <w:rFonts w:ascii="Times New Roman" w:hAnsi="Times New Roman" w:eastAsia="Times New Roman" w:cs="Times New Roman"/>
          <w:color w:val="000000"/>
          <w:lang w:val="en-US" w:bidi="en-US"/>
        </w:rPr>
        <w:t xml:space="preserve">FZ/T01057 </w:t>
      </w:r>
      <w:r>
        <w:rPr>
          <w:color w:val="000000"/>
        </w:rPr>
        <w:t>（所有部分）纺织纤维鉴别试验方法</w:t>
      </w:r>
    </w:p>
    <w:p w14:paraId="308D4FA2">
      <w:pPr>
        <w:pStyle w:val="4"/>
        <w:spacing w:after="0" w:line="360" w:lineRule="exact"/>
        <w:ind w:firstLine="440"/>
      </w:pP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 xml:space="preserve">01081 </w:t>
      </w:r>
      <w:r>
        <w:rPr>
          <w:color w:val="000000"/>
        </w:rPr>
        <w:t>粘合衬热熔胶涂布量试验方法</w:t>
      </w:r>
    </w:p>
    <w:p w14:paraId="31AB73D2">
      <w:pPr>
        <w:pStyle w:val="4"/>
        <w:spacing w:after="0" w:line="360" w:lineRule="exact"/>
        <w:ind w:firstLine="440"/>
      </w:pPr>
      <w:r>
        <w:rPr>
          <w:rFonts w:ascii="Times New Roman" w:hAnsi="Times New Roman" w:eastAsia="Times New Roman" w:cs="Times New Roman"/>
          <w:color w:val="000000"/>
          <w:lang w:val="en-US" w:bidi="en-US"/>
        </w:rPr>
        <w:t xml:space="preserve">FZ/T20021 </w:t>
      </w:r>
      <w:r>
        <w:rPr>
          <w:color w:val="000000"/>
        </w:rPr>
        <w:t>织物经汽蒸后尺寸变化试验方法</w:t>
      </w:r>
    </w:p>
    <w:p w14:paraId="78C5EBB0">
      <w:pPr>
        <w:pStyle w:val="4"/>
        <w:spacing w:after="0" w:line="360" w:lineRule="exact"/>
        <w:ind w:firstLine="440"/>
      </w:pPr>
      <w:r>
        <w:rPr>
          <w:rFonts w:ascii="Times New Roman" w:hAnsi="Times New Roman" w:eastAsia="Times New Roman" w:cs="Times New Roman"/>
          <w:color w:val="000000"/>
          <w:lang w:val="en-US" w:bidi="en-US"/>
        </w:rPr>
        <w:t xml:space="preserve">FZ/T20022 </w:t>
      </w:r>
      <w:r>
        <w:rPr>
          <w:color w:val="000000"/>
        </w:rPr>
        <w:t>织物褶裥持久性试验方法</w:t>
      </w:r>
    </w:p>
    <w:p w14:paraId="0053E014">
      <w:pPr>
        <w:pStyle w:val="35"/>
        <w:spacing w:line="360" w:lineRule="exact"/>
        <w:ind w:firstLine="440"/>
        <w:jc w:val="both"/>
      </w:pPr>
      <w:r>
        <w:rPr>
          <w:color w:val="000000"/>
          <w:lang w:val="en-US" w:bidi="en-US"/>
        </w:rPr>
        <w:t xml:space="preserve">FZ/T </w:t>
      </w:r>
      <w:r>
        <w:rPr>
          <w:color w:val="000000"/>
        </w:rPr>
        <w:t xml:space="preserve">63005 </w:t>
      </w:r>
      <w:r>
        <w:rPr>
          <w:rFonts w:ascii="宋体" w:hAnsi="宋体" w:eastAsia="宋体" w:cs="宋体"/>
          <w:color w:val="000000"/>
        </w:rPr>
        <w:t>松紧带</w:t>
      </w:r>
    </w:p>
    <w:p w14:paraId="2FE0E59C">
      <w:pPr>
        <w:pStyle w:val="35"/>
        <w:spacing w:line="360" w:lineRule="exact"/>
        <w:ind w:firstLine="442"/>
        <w:jc w:val="both"/>
        <w:rPr>
          <w:rFonts w:ascii="宋体" w:hAnsi="宋体" w:eastAsia="宋体" w:cs="宋体"/>
          <w:color w:val="000000"/>
        </w:rPr>
      </w:pPr>
      <w:r>
        <w:rPr>
          <w:color w:val="000000"/>
          <w:lang w:val="en-US" w:bidi="en-US"/>
        </w:rPr>
        <w:t xml:space="preserve">QB/T2173 </w:t>
      </w:r>
      <w:r>
        <w:rPr>
          <w:rFonts w:ascii="宋体" w:hAnsi="宋体" w:eastAsia="宋体" w:cs="宋体"/>
          <w:color w:val="000000"/>
        </w:rPr>
        <w:t>尼龙拉链</w:t>
      </w:r>
    </w:p>
    <w:p w14:paraId="6F5C6C44">
      <w:pPr>
        <w:pStyle w:val="35"/>
        <w:spacing w:after="320" w:line="360" w:lineRule="exact"/>
        <w:ind w:firstLine="440"/>
        <w:jc w:val="both"/>
        <w:rPr>
          <w:rFonts w:ascii="宋体" w:hAnsi="宋体" w:cs="宋体" w:eastAsiaTheme="minorEastAsia"/>
          <w:color w:val="000000"/>
        </w:rPr>
      </w:pPr>
      <w:r>
        <w:rPr>
          <w:color w:val="000000"/>
          <w:lang w:val="en-US" w:bidi="en-US"/>
        </w:rPr>
        <w:t>QB/T</w:t>
      </w:r>
      <w:r>
        <w:rPr>
          <w:rFonts w:hint="eastAsia" w:eastAsiaTheme="minorEastAsia"/>
          <w:color w:val="000000"/>
          <w:lang w:val="en-US" w:bidi="en-US"/>
        </w:rPr>
        <w:t>3637 不饱和聚酯树脂钮扣</w:t>
      </w:r>
    </w:p>
    <w:p w14:paraId="79A38509">
      <w:pPr>
        <w:pStyle w:val="58"/>
        <w:keepNext/>
        <w:keepLines/>
        <w:numPr>
          <w:ilvl w:val="0"/>
          <w:numId w:val="42"/>
        </w:numPr>
        <w:tabs>
          <w:tab w:val="left" w:pos="307"/>
        </w:tabs>
        <w:spacing w:after="320" w:line="360" w:lineRule="exact"/>
        <w:ind w:firstLine="0"/>
      </w:pPr>
      <w:bookmarkStart w:id="423" w:name="bookmark1499"/>
      <w:r>
        <w:rPr>
          <w:b/>
          <w:bCs/>
          <w:color w:val="000000"/>
        </w:rPr>
        <w:t>产品分类</w:t>
      </w:r>
      <w:bookmarkEnd w:id="423"/>
    </w:p>
    <w:p w14:paraId="7F37EB01">
      <w:pPr>
        <w:pStyle w:val="4"/>
        <w:spacing w:after="320" w:line="360" w:lineRule="exact"/>
      </w:pPr>
      <w:r>
        <w:rPr>
          <w:color w:val="000000"/>
        </w:rPr>
        <w:t>单裤产品按式样及用途分为： 男单裤；女单裤。</w:t>
      </w:r>
    </w:p>
    <w:p w14:paraId="5E15CE9B">
      <w:pPr>
        <w:pStyle w:val="4"/>
        <w:numPr>
          <w:ilvl w:val="0"/>
          <w:numId w:val="42"/>
        </w:numPr>
        <w:tabs>
          <w:tab w:val="left" w:pos="307"/>
        </w:tabs>
        <w:spacing w:after="320" w:line="360" w:lineRule="exact"/>
      </w:pPr>
      <w:r>
        <w:rPr>
          <w:b/>
          <w:bCs/>
          <w:color w:val="000000"/>
        </w:rPr>
        <w:t>要求</w:t>
      </w:r>
    </w:p>
    <w:p w14:paraId="6943B253">
      <w:pPr>
        <w:pStyle w:val="4"/>
        <w:numPr>
          <w:ilvl w:val="1"/>
          <w:numId w:val="42"/>
        </w:numPr>
        <w:tabs>
          <w:tab w:val="left" w:pos="528"/>
        </w:tabs>
        <w:spacing w:after="240" w:line="360" w:lineRule="exact"/>
      </w:pPr>
      <w:r>
        <w:rPr>
          <w:b/>
          <w:bCs/>
          <w:color w:val="000000"/>
        </w:rPr>
        <w:t>款式</w:t>
      </w:r>
    </w:p>
    <w:p w14:paraId="46306744">
      <w:pPr>
        <w:pStyle w:val="4"/>
        <w:spacing w:after="320" w:line="360" w:lineRule="exact"/>
        <w:sectPr>
          <w:pgSz w:w="11900" w:h="16840"/>
          <w:pgMar w:top="1689" w:right="1157" w:bottom="1520" w:left="1240" w:header="0" w:footer="567" w:gutter="0"/>
          <w:pgNumType w:fmt="decimal"/>
          <w:cols w:space="720" w:num="1"/>
          <w:docGrid w:linePitch="360" w:charSpace="0"/>
        </w:sectPr>
      </w:pPr>
      <w:r>
        <w:rPr>
          <w:color w:val="000000"/>
        </w:rPr>
        <w:t>男单裤款式按图1；女单裤款式按图 2。</w:t>
      </w:r>
    </w:p>
    <w:p w14:paraId="4C539C38">
      <w:pPr>
        <w:jc w:val="center"/>
        <w:rPr>
          <w:rFonts w:eastAsiaTheme="minorEastAsia"/>
          <w:lang w:eastAsia="zh-CN"/>
        </w:rPr>
      </w:pPr>
      <w:r>
        <w:rPr>
          <w:lang w:eastAsia="zh-CN" w:bidi="ar-SA"/>
        </w:rPr>
        <w:drawing>
          <wp:inline distT="0" distB="0" distL="0" distR="0">
            <wp:extent cx="3237230" cy="3590290"/>
            <wp:effectExtent l="0" t="0" r="1270" b="0"/>
            <wp:docPr id="400" name="Shape 400"/>
            <wp:cNvGraphicFramePr/>
            <a:graphic xmlns:a="http://schemas.openxmlformats.org/drawingml/2006/main">
              <a:graphicData uri="http://schemas.openxmlformats.org/drawingml/2006/picture">
                <pic:pic xmlns:pic="http://schemas.openxmlformats.org/drawingml/2006/picture">
                  <pic:nvPicPr>
                    <pic:cNvPr id="400" name="Shape 400"/>
                    <pic:cNvPicPr/>
                  </pic:nvPicPr>
                  <pic:blipFill>
                    <a:blip r:embed="rId167">
                      <a:extLst>
                        <a:ext uri="{28A0092B-C50C-407E-A947-70E740481C1C}">
                          <a14:useLocalDpi xmlns:a14="http://schemas.microsoft.com/office/drawing/2010/main" val="0"/>
                        </a:ext>
                      </a:extLst>
                    </a:blip>
                    <a:stretch>
                      <a:fillRect/>
                    </a:stretch>
                  </pic:blipFill>
                  <pic:spPr>
                    <a:xfrm>
                      <a:off x="0" y="0"/>
                      <a:ext cx="3237230" cy="3590290"/>
                    </a:xfrm>
                    <a:prstGeom prst="rect">
                      <a:avLst/>
                    </a:prstGeom>
                  </pic:spPr>
                </pic:pic>
              </a:graphicData>
            </a:graphic>
          </wp:inline>
        </w:drawing>
      </w:r>
    </w:p>
    <w:p w14:paraId="74DF7A74">
      <w:pPr>
        <w:pStyle w:val="29"/>
        <w:spacing w:before="120" w:beforeLines="50" w:after="120" w:afterLines="50"/>
      </w:pPr>
      <w:r>
        <w:rPr>
          <w:color w:val="000000"/>
        </w:rPr>
        <w:t>图1 男单裤款式</w:t>
      </w:r>
    </w:p>
    <w:p w14:paraId="35CB9DDC">
      <w:pPr>
        <w:jc w:val="center"/>
        <w:rPr>
          <w:lang w:eastAsia="zh-CN"/>
        </w:rPr>
      </w:pPr>
      <w:r>
        <w:rPr>
          <w:lang w:eastAsia="zh-CN" w:bidi="ar-SA"/>
        </w:rPr>
        <w:drawing>
          <wp:inline distT="0" distB="0" distL="0" distR="0">
            <wp:extent cx="2932430" cy="3688080"/>
            <wp:effectExtent l="0" t="0" r="1270" b="7620"/>
            <wp:docPr id="402" name="Shape 402"/>
            <wp:cNvGraphicFramePr/>
            <a:graphic xmlns:a="http://schemas.openxmlformats.org/drawingml/2006/main">
              <a:graphicData uri="http://schemas.openxmlformats.org/drawingml/2006/picture">
                <pic:pic xmlns:pic="http://schemas.openxmlformats.org/drawingml/2006/picture">
                  <pic:nvPicPr>
                    <pic:cNvPr id="402" name="Shape 402"/>
                    <pic:cNvPicPr/>
                  </pic:nvPicPr>
                  <pic:blipFill>
                    <a:blip r:embed="rId168">
                      <a:extLst>
                        <a:ext uri="{28A0092B-C50C-407E-A947-70E740481C1C}">
                          <a14:useLocalDpi xmlns:a14="http://schemas.microsoft.com/office/drawing/2010/main" val="0"/>
                        </a:ext>
                      </a:extLst>
                    </a:blip>
                    <a:stretch>
                      <a:fillRect/>
                    </a:stretch>
                  </pic:blipFill>
                  <pic:spPr>
                    <a:xfrm>
                      <a:off x="0" y="0"/>
                      <a:ext cx="2932430" cy="3688080"/>
                    </a:xfrm>
                    <a:prstGeom prst="rect">
                      <a:avLst/>
                    </a:prstGeom>
                  </pic:spPr>
                </pic:pic>
              </a:graphicData>
            </a:graphic>
          </wp:inline>
        </w:drawing>
      </w:r>
    </w:p>
    <w:p w14:paraId="037B0CB7">
      <w:pPr>
        <w:pStyle w:val="29"/>
        <w:spacing w:before="120" w:beforeLines="50" w:after="120" w:afterLines="50"/>
      </w:pPr>
      <w:r>
        <w:rPr>
          <w:color w:val="000000"/>
        </w:rPr>
        <w:t>图2 女单裤款式</w:t>
      </w:r>
    </w:p>
    <w:p w14:paraId="5ED7493C">
      <w:pPr>
        <w:spacing w:line="1" w:lineRule="exact"/>
        <w:rPr>
          <w:lang w:eastAsia="zh-CN"/>
        </w:rPr>
        <w:sectPr>
          <w:pgSz w:w="11900" w:h="16840"/>
          <w:pgMar w:top="1690" w:right="1157" w:bottom="1236" w:left="1242" w:header="0" w:footer="6" w:gutter="0"/>
          <w:pgNumType w:fmt="decimal"/>
          <w:cols w:space="720" w:num="1"/>
          <w:docGrid w:linePitch="360" w:charSpace="0"/>
        </w:sectPr>
      </w:pPr>
    </w:p>
    <w:p w14:paraId="59226B1B">
      <w:pPr>
        <w:pStyle w:val="56"/>
        <w:keepNext/>
        <w:keepLines/>
        <w:numPr>
          <w:ilvl w:val="1"/>
          <w:numId w:val="42"/>
        </w:numPr>
        <w:tabs>
          <w:tab w:val="left" w:pos="528"/>
        </w:tabs>
        <w:spacing w:after="240" w:line="358" w:lineRule="exact"/>
        <w:jc w:val="both"/>
      </w:pPr>
      <w:bookmarkStart w:id="424" w:name="bookmark1501"/>
      <w:r>
        <w:rPr>
          <w:color w:val="000000"/>
        </w:rPr>
        <w:t>号型与规格</w:t>
      </w:r>
      <w:bookmarkEnd w:id="424"/>
    </w:p>
    <w:p w14:paraId="29BECAC3">
      <w:pPr>
        <w:pStyle w:val="58"/>
        <w:keepNext/>
        <w:keepLines/>
        <w:numPr>
          <w:ilvl w:val="2"/>
          <w:numId w:val="42"/>
        </w:numPr>
        <w:tabs>
          <w:tab w:val="left" w:pos="1249"/>
        </w:tabs>
        <w:spacing w:after="0" w:line="358" w:lineRule="exact"/>
        <w:ind w:firstLine="0"/>
      </w:pPr>
      <w:bookmarkStart w:id="425" w:name="bookmark1503"/>
      <w:r>
        <w:rPr>
          <w:color w:val="000000"/>
        </w:rPr>
        <w:t xml:space="preserve">男单裤号型按 </w:t>
      </w:r>
      <w:r>
        <w:rPr>
          <w:rFonts w:ascii="Times New Roman" w:hAnsi="Times New Roman" w:eastAsia="Times New Roman" w:cs="Times New Roman"/>
          <w:color w:val="000000"/>
          <w:lang w:val="en-US" w:bidi="en-US"/>
        </w:rPr>
        <w:t xml:space="preserve">GB/T1335.1 </w:t>
      </w:r>
      <w:r>
        <w:rPr>
          <w:color w:val="000000"/>
        </w:rPr>
        <w:t xml:space="preserve">规定执行，女单裤号型按 </w:t>
      </w:r>
      <w:r>
        <w:rPr>
          <w:rFonts w:ascii="Times New Roman" w:hAnsi="Times New Roman" w:eastAsia="Times New Roman" w:cs="Times New Roman"/>
          <w:color w:val="000000"/>
          <w:lang w:val="en-US" w:bidi="en-US"/>
        </w:rPr>
        <w:t xml:space="preserve">GB/T1335.2 </w:t>
      </w:r>
      <w:r>
        <w:rPr>
          <w:color w:val="000000"/>
        </w:rPr>
        <w:t xml:space="preserve">规定执行，采用 </w:t>
      </w:r>
      <w:r>
        <w:rPr>
          <w:rFonts w:ascii="Times New Roman" w:hAnsi="Times New Roman" w:eastAsia="Times New Roman" w:cs="Times New Roman"/>
          <w:color w:val="000000"/>
        </w:rPr>
        <w:t xml:space="preserve">5.2 </w:t>
      </w:r>
      <w:r>
        <w:rPr>
          <w:color w:val="000000"/>
        </w:rPr>
        <w:t>号型系列。</w:t>
      </w:r>
      <w:bookmarkEnd w:id="425"/>
    </w:p>
    <w:p w14:paraId="7AD9E164">
      <w:pPr>
        <w:pStyle w:val="58"/>
        <w:keepNext/>
        <w:keepLines/>
        <w:numPr>
          <w:ilvl w:val="2"/>
          <w:numId w:val="42"/>
        </w:numPr>
        <w:tabs>
          <w:tab w:val="left" w:pos="1249"/>
        </w:tabs>
        <w:spacing w:after="0" w:line="358" w:lineRule="exact"/>
        <w:ind w:firstLine="0"/>
        <w:jc w:val="both"/>
      </w:pPr>
      <w:bookmarkStart w:id="426" w:name="bookmark1505"/>
      <w:r>
        <w:rPr>
          <w:color w:val="000000"/>
        </w:rPr>
        <w:t xml:space="preserve">主要部位和通用部件规格尺寸及允许偏差：男单裤见表 </w:t>
      </w:r>
      <w:r>
        <w:rPr>
          <w:rFonts w:ascii="Times New Roman" w:hAnsi="Times New Roman" w:eastAsia="Times New Roman" w:cs="Times New Roman"/>
          <w:color w:val="000000"/>
        </w:rPr>
        <w:t>1</w:t>
      </w:r>
      <w:r>
        <w:rPr>
          <w:color w:val="000000"/>
        </w:rPr>
        <w:t>，女单裤见表</w:t>
      </w:r>
      <w:r>
        <w:rPr>
          <w:rFonts w:ascii="Times New Roman" w:hAnsi="Times New Roman" w:eastAsia="Times New Roman" w:cs="Times New Roman"/>
          <w:color w:val="000000"/>
        </w:rPr>
        <w:t>2</w:t>
      </w:r>
      <w:r>
        <w:rPr>
          <w:color w:val="000000"/>
        </w:rPr>
        <w:t>。</w:t>
      </w:r>
      <w:bookmarkEnd w:id="426"/>
    </w:p>
    <w:p w14:paraId="479D748B">
      <w:pPr>
        <w:pStyle w:val="58"/>
        <w:keepNext/>
        <w:keepLines/>
        <w:numPr>
          <w:ilvl w:val="2"/>
          <w:numId w:val="42"/>
        </w:numPr>
        <w:tabs>
          <w:tab w:val="left" w:pos="1249"/>
        </w:tabs>
        <w:spacing w:after="160" w:line="358" w:lineRule="exact"/>
        <w:ind w:firstLine="0"/>
      </w:pPr>
      <w:bookmarkStart w:id="427" w:name="bookmark1507"/>
      <w:r>
        <w:rPr>
          <w:color w:val="000000"/>
        </w:rPr>
        <w:t xml:space="preserve">单裤主要规格尺寸测量位置：男单裤见图 </w:t>
      </w:r>
      <w:r>
        <w:rPr>
          <w:rFonts w:ascii="Times New Roman" w:hAnsi="Times New Roman" w:eastAsia="Times New Roman" w:cs="Times New Roman"/>
          <w:color w:val="000000"/>
        </w:rPr>
        <w:t>3</w:t>
      </w:r>
      <w:r>
        <w:rPr>
          <w:color w:val="000000"/>
        </w:rPr>
        <w:t xml:space="preserve">；女单裤见图 </w:t>
      </w:r>
      <w:r>
        <w:rPr>
          <w:rFonts w:ascii="Times New Roman" w:hAnsi="Times New Roman" w:eastAsia="Times New Roman" w:cs="Times New Roman"/>
          <w:color w:val="000000"/>
        </w:rPr>
        <w:t>4</w:t>
      </w:r>
      <w:r>
        <w:rPr>
          <w:color w:val="000000"/>
        </w:rPr>
        <w:t xml:space="preserve">。图中所注数字为表 </w:t>
      </w:r>
      <w:r>
        <w:rPr>
          <w:rFonts w:ascii="Times New Roman" w:hAnsi="Times New Roman" w:eastAsia="Times New Roman" w:cs="Times New Roman"/>
          <w:color w:val="000000"/>
        </w:rPr>
        <w:t>1</w:t>
      </w:r>
      <w:r>
        <w:rPr>
          <w:color w:val="000000"/>
        </w:rPr>
        <w:t xml:space="preserve">、表 </w:t>
      </w:r>
      <w:r>
        <w:rPr>
          <w:rFonts w:ascii="Times New Roman" w:hAnsi="Times New Roman" w:eastAsia="Times New Roman" w:cs="Times New Roman"/>
          <w:color w:val="000000"/>
        </w:rPr>
        <w:t>2</w:t>
      </w:r>
      <w:r>
        <w:rPr>
          <w:color w:val="000000"/>
        </w:rPr>
        <w:t>、中主要测量部位的编号。</w:t>
      </w:r>
      <w:bookmarkEnd w:id="427"/>
    </w:p>
    <w:p w14:paraId="2578CA19">
      <w:pPr>
        <w:pStyle w:val="56"/>
        <w:keepNext/>
        <w:keepLines/>
        <w:tabs>
          <w:tab w:val="left" w:pos="4745"/>
        </w:tabs>
        <w:spacing w:after="120"/>
        <w:jc w:val="right"/>
        <w:rPr>
          <w:sz w:val="18"/>
          <w:szCs w:val="18"/>
        </w:rPr>
      </w:pPr>
      <w:bookmarkStart w:id="428" w:name="bookmark1509"/>
      <w:r>
        <w:rPr>
          <w:color w:val="000000"/>
        </w:rPr>
        <w:t>表</w:t>
      </w:r>
      <w:r>
        <w:rPr>
          <w:rFonts w:ascii="黑体" w:hAnsi="黑体" w:eastAsia="黑体" w:cs="黑体"/>
          <w:b w:val="0"/>
          <w:bCs w:val="0"/>
          <w:color w:val="000000"/>
        </w:rPr>
        <w:t>1</w:t>
      </w:r>
      <w:r>
        <w:rPr>
          <w:color w:val="000000"/>
        </w:rPr>
        <w:t>男单裤规格尺寸及极限偏差</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lang w:val="en-US" w:bidi="en-US"/>
        </w:rPr>
        <w:t>cm</w:t>
      </w:r>
      <w:bookmarkEnd w:id="428"/>
    </w:p>
    <w:tbl>
      <w:tblPr>
        <w:tblStyle w:val="11"/>
        <w:tblW w:w="0" w:type="auto"/>
        <w:jc w:val="center"/>
        <w:tblLayout w:type="fixed"/>
        <w:tblCellMar>
          <w:top w:w="0" w:type="dxa"/>
          <w:left w:w="10" w:type="dxa"/>
          <w:bottom w:w="0" w:type="dxa"/>
          <w:right w:w="10" w:type="dxa"/>
        </w:tblCellMar>
      </w:tblPr>
      <w:tblGrid>
        <w:gridCol w:w="600"/>
        <w:gridCol w:w="605"/>
        <w:gridCol w:w="2030"/>
        <w:gridCol w:w="3485"/>
        <w:gridCol w:w="1267"/>
        <w:gridCol w:w="1608"/>
      </w:tblGrid>
      <w:tr w14:paraId="58BAC522">
        <w:tblPrEx>
          <w:tblCellMar>
            <w:top w:w="0" w:type="dxa"/>
            <w:left w:w="10" w:type="dxa"/>
            <w:bottom w:w="0" w:type="dxa"/>
            <w:right w:w="10" w:type="dxa"/>
          </w:tblCellMar>
        </w:tblPrEx>
        <w:trPr>
          <w:trHeight w:val="341" w:hRule="exact"/>
          <w:jc w:val="center"/>
        </w:trPr>
        <w:tc>
          <w:tcPr>
            <w:tcW w:w="600" w:type="dxa"/>
            <w:vMerge w:val="restart"/>
            <w:tcBorders>
              <w:top w:val="single" w:color="auto" w:sz="4" w:space="0"/>
              <w:left w:val="single" w:color="auto" w:sz="4" w:space="0"/>
            </w:tcBorders>
            <w:vAlign w:val="center"/>
          </w:tcPr>
          <w:p w14:paraId="3E3AE5C6">
            <w:pPr>
              <w:pStyle w:val="27"/>
            </w:pPr>
            <w:r>
              <w:rPr>
                <w:color w:val="000000"/>
              </w:rPr>
              <w:t>图号</w:t>
            </w:r>
          </w:p>
        </w:tc>
        <w:tc>
          <w:tcPr>
            <w:tcW w:w="605" w:type="dxa"/>
            <w:vMerge w:val="restart"/>
            <w:tcBorders>
              <w:top w:val="single" w:color="auto" w:sz="4" w:space="0"/>
              <w:left w:val="single" w:color="auto" w:sz="4" w:space="0"/>
            </w:tcBorders>
            <w:vAlign w:val="center"/>
          </w:tcPr>
          <w:p w14:paraId="507E8DA8">
            <w:pPr>
              <w:pStyle w:val="27"/>
            </w:pPr>
            <w:r>
              <w:rPr>
                <w:color w:val="000000"/>
              </w:rPr>
              <w:t>编号</w:t>
            </w:r>
          </w:p>
        </w:tc>
        <w:tc>
          <w:tcPr>
            <w:tcW w:w="2030" w:type="dxa"/>
            <w:vMerge w:val="restart"/>
            <w:tcBorders>
              <w:top w:val="single" w:color="auto" w:sz="4" w:space="0"/>
              <w:left w:val="single" w:color="auto" w:sz="4" w:space="0"/>
            </w:tcBorders>
            <w:vAlign w:val="center"/>
          </w:tcPr>
          <w:p w14:paraId="7A31E1D8">
            <w:pPr>
              <w:pStyle w:val="27"/>
            </w:pPr>
            <w:r>
              <w:rPr>
                <w:color w:val="000000"/>
              </w:rPr>
              <w:t>部位名称</w:t>
            </w:r>
          </w:p>
        </w:tc>
        <w:tc>
          <w:tcPr>
            <w:tcW w:w="3485" w:type="dxa"/>
            <w:tcBorders>
              <w:top w:val="single" w:color="auto" w:sz="4" w:space="0"/>
              <w:left w:val="single" w:color="auto" w:sz="4" w:space="0"/>
            </w:tcBorders>
            <w:vAlign w:val="center"/>
          </w:tcPr>
          <w:p w14:paraId="266560D9">
            <w:pPr>
              <w:pStyle w:val="27"/>
            </w:pPr>
            <w:r>
              <w:rPr>
                <w:color w:val="000000"/>
              </w:rPr>
              <w:t>规格尺寸</w:t>
            </w:r>
          </w:p>
        </w:tc>
        <w:tc>
          <w:tcPr>
            <w:tcW w:w="1267" w:type="dxa"/>
            <w:vMerge w:val="restart"/>
            <w:tcBorders>
              <w:top w:val="single" w:color="auto" w:sz="4" w:space="0"/>
              <w:left w:val="single" w:color="auto" w:sz="4" w:space="0"/>
            </w:tcBorders>
            <w:vAlign w:val="center"/>
          </w:tcPr>
          <w:p w14:paraId="2CFD6873">
            <w:pPr>
              <w:pStyle w:val="27"/>
            </w:pPr>
            <w:r>
              <w:rPr>
                <w:color w:val="000000"/>
              </w:rPr>
              <w:t>档差</w:t>
            </w:r>
          </w:p>
        </w:tc>
        <w:tc>
          <w:tcPr>
            <w:tcW w:w="1608" w:type="dxa"/>
            <w:vMerge w:val="restart"/>
            <w:tcBorders>
              <w:top w:val="single" w:color="auto" w:sz="4" w:space="0"/>
              <w:left w:val="single" w:color="auto" w:sz="4" w:space="0"/>
              <w:right w:val="single" w:color="auto" w:sz="4" w:space="0"/>
            </w:tcBorders>
            <w:vAlign w:val="center"/>
          </w:tcPr>
          <w:p w14:paraId="732A137F">
            <w:pPr>
              <w:pStyle w:val="27"/>
            </w:pPr>
            <w:r>
              <w:rPr>
                <w:color w:val="000000"/>
              </w:rPr>
              <w:t>极限偏差（土）</w:t>
            </w:r>
          </w:p>
        </w:tc>
      </w:tr>
      <w:tr w14:paraId="44F4820F">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762F42E2">
            <w:pPr>
              <w:jc w:val="center"/>
            </w:pPr>
          </w:p>
        </w:tc>
        <w:tc>
          <w:tcPr>
            <w:tcW w:w="605" w:type="dxa"/>
            <w:vMerge w:val="continue"/>
            <w:tcBorders>
              <w:left w:val="single" w:color="auto" w:sz="4" w:space="0"/>
            </w:tcBorders>
            <w:vAlign w:val="center"/>
          </w:tcPr>
          <w:p w14:paraId="356336B8">
            <w:pPr>
              <w:jc w:val="center"/>
            </w:pPr>
          </w:p>
        </w:tc>
        <w:tc>
          <w:tcPr>
            <w:tcW w:w="2030" w:type="dxa"/>
            <w:vMerge w:val="continue"/>
            <w:tcBorders>
              <w:left w:val="single" w:color="auto" w:sz="4" w:space="0"/>
            </w:tcBorders>
            <w:vAlign w:val="center"/>
          </w:tcPr>
          <w:p w14:paraId="7E27645C">
            <w:pPr>
              <w:jc w:val="center"/>
            </w:pPr>
          </w:p>
        </w:tc>
        <w:tc>
          <w:tcPr>
            <w:tcW w:w="3485" w:type="dxa"/>
            <w:tcBorders>
              <w:top w:val="single" w:color="auto" w:sz="4" w:space="0"/>
              <w:left w:val="single" w:color="auto" w:sz="4" w:space="0"/>
            </w:tcBorders>
            <w:vAlign w:val="center"/>
          </w:tcPr>
          <w:p w14:paraId="1B128DE5">
            <w:pPr>
              <w:pStyle w:val="27"/>
            </w:pPr>
            <w:r>
              <w:rPr>
                <w:rFonts w:ascii="Times New Roman" w:hAnsi="Times New Roman" w:eastAsia="Times New Roman" w:cs="Times New Roman"/>
                <w:color w:val="000000"/>
                <w:lang w:val="en-US" w:eastAsia="en-US" w:bidi="en-US"/>
              </w:rPr>
              <w:t>175/86A</w:t>
            </w:r>
          </w:p>
        </w:tc>
        <w:tc>
          <w:tcPr>
            <w:tcW w:w="1267" w:type="dxa"/>
            <w:vMerge w:val="continue"/>
            <w:tcBorders>
              <w:left w:val="single" w:color="auto" w:sz="4" w:space="0"/>
            </w:tcBorders>
            <w:vAlign w:val="center"/>
          </w:tcPr>
          <w:p w14:paraId="2261C02D">
            <w:pPr>
              <w:jc w:val="center"/>
            </w:pPr>
          </w:p>
        </w:tc>
        <w:tc>
          <w:tcPr>
            <w:tcW w:w="1608" w:type="dxa"/>
            <w:vMerge w:val="continue"/>
            <w:tcBorders>
              <w:left w:val="single" w:color="auto" w:sz="4" w:space="0"/>
              <w:right w:val="single" w:color="auto" w:sz="4" w:space="0"/>
            </w:tcBorders>
            <w:vAlign w:val="center"/>
          </w:tcPr>
          <w:p w14:paraId="39D6331E">
            <w:pPr>
              <w:jc w:val="center"/>
            </w:pPr>
          </w:p>
        </w:tc>
      </w:tr>
      <w:tr w14:paraId="477A48E4">
        <w:tblPrEx>
          <w:tblCellMar>
            <w:top w:w="0" w:type="dxa"/>
            <w:left w:w="10" w:type="dxa"/>
            <w:bottom w:w="0" w:type="dxa"/>
            <w:right w:w="10" w:type="dxa"/>
          </w:tblCellMar>
        </w:tblPrEx>
        <w:trPr>
          <w:trHeight w:val="322" w:hRule="exact"/>
          <w:jc w:val="center"/>
        </w:trPr>
        <w:tc>
          <w:tcPr>
            <w:tcW w:w="600" w:type="dxa"/>
            <w:vMerge w:val="restart"/>
            <w:tcBorders>
              <w:top w:val="single" w:color="auto" w:sz="4" w:space="0"/>
              <w:left w:val="single" w:color="auto" w:sz="4" w:space="0"/>
            </w:tcBorders>
            <w:vAlign w:val="center"/>
          </w:tcPr>
          <w:p w14:paraId="20153756">
            <w:pPr>
              <w:pStyle w:val="27"/>
            </w:pPr>
            <w:r>
              <w:rPr>
                <w:color w:val="000000"/>
              </w:rPr>
              <w:t>图</w:t>
            </w:r>
            <w:r>
              <w:rPr>
                <w:rFonts w:ascii="Times New Roman" w:hAnsi="Times New Roman" w:eastAsia="Times New Roman" w:cs="Times New Roman"/>
                <w:color w:val="000000"/>
              </w:rPr>
              <w:t>3</w:t>
            </w:r>
          </w:p>
        </w:tc>
        <w:tc>
          <w:tcPr>
            <w:tcW w:w="605" w:type="dxa"/>
            <w:tcBorders>
              <w:top w:val="single" w:color="auto" w:sz="4" w:space="0"/>
              <w:left w:val="single" w:color="auto" w:sz="4" w:space="0"/>
            </w:tcBorders>
            <w:vAlign w:val="center"/>
          </w:tcPr>
          <w:p w14:paraId="0C0C99CC">
            <w:pPr>
              <w:pStyle w:val="27"/>
              <w:ind w:firstLine="200"/>
            </w:pPr>
            <w:r>
              <w:rPr>
                <w:rFonts w:ascii="Times New Roman" w:hAnsi="Times New Roman" w:eastAsia="Times New Roman" w:cs="Times New Roman"/>
                <w:color w:val="000000"/>
              </w:rPr>
              <w:t>1</w:t>
            </w:r>
          </w:p>
        </w:tc>
        <w:tc>
          <w:tcPr>
            <w:tcW w:w="2030" w:type="dxa"/>
            <w:tcBorders>
              <w:top w:val="single" w:color="auto" w:sz="4" w:space="0"/>
              <w:left w:val="single" w:color="auto" w:sz="4" w:space="0"/>
            </w:tcBorders>
            <w:vAlign w:val="center"/>
          </w:tcPr>
          <w:p w14:paraId="66686A5A">
            <w:pPr>
              <w:pStyle w:val="27"/>
            </w:pPr>
            <w:r>
              <w:rPr>
                <w:color w:val="000000"/>
              </w:rPr>
              <w:t>裤长</w:t>
            </w:r>
          </w:p>
        </w:tc>
        <w:tc>
          <w:tcPr>
            <w:tcW w:w="3485" w:type="dxa"/>
            <w:tcBorders>
              <w:top w:val="single" w:color="auto" w:sz="4" w:space="0"/>
              <w:left w:val="single" w:color="auto" w:sz="4" w:space="0"/>
            </w:tcBorders>
            <w:vAlign w:val="center"/>
          </w:tcPr>
          <w:p w14:paraId="43703C27">
            <w:pPr>
              <w:pStyle w:val="27"/>
            </w:pPr>
            <w:r>
              <w:rPr>
                <w:rFonts w:ascii="Times New Roman" w:hAnsi="Times New Roman" w:eastAsia="Times New Roman" w:cs="Times New Roman"/>
                <w:color w:val="000000"/>
              </w:rPr>
              <w:t>106</w:t>
            </w:r>
          </w:p>
        </w:tc>
        <w:tc>
          <w:tcPr>
            <w:tcW w:w="1267" w:type="dxa"/>
            <w:tcBorders>
              <w:top w:val="single" w:color="auto" w:sz="4" w:space="0"/>
              <w:left w:val="single" w:color="auto" w:sz="4" w:space="0"/>
            </w:tcBorders>
            <w:vAlign w:val="center"/>
          </w:tcPr>
          <w:p w14:paraId="46A2AB13">
            <w:pPr>
              <w:pStyle w:val="27"/>
            </w:pPr>
            <w:r>
              <w:rPr>
                <w:rFonts w:ascii="Times New Roman" w:hAnsi="Times New Roman" w:eastAsia="Times New Roman" w:cs="Times New Roman"/>
                <w:color w:val="000000"/>
                <w:lang w:val="en-US" w:eastAsia="en-US" w:bidi="en-US"/>
              </w:rPr>
              <w:t>3.0</w:t>
            </w:r>
          </w:p>
        </w:tc>
        <w:tc>
          <w:tcPr>
            <w:tcW w:w="1608" w:type="dxa"/>
            <w:tcBorders>
              <w:top w:val="single" w:color="auto" w:sz="4" w:space="0"/>
              <w:left w:val="single" w:color="auto" w:sz="4" w:space="0"/>
              <w:right w:val="single" w:color="auto" w:sz="4" w:space="0"/>
            </w:tcBorders>
            <w:vAlign w:val="center"/>
          </w:tcPr>
          <w:p w14:paraId="2E762DC8">
            <w:pPr>
              <w:pStyle w:val="27"/>
              <w:rPr>
                <w:rFonts w:ascii="Times New Roman" w:hAnsi="Times New Roman" w:eastAsia="Times New Roman" w:cs="Times New Roman"/>
                <w:color w:val="000000"/>
              </w:rPr>
            </w:pPr>
            <w:r>
              <w:rPr>
                <w:rFonts w:ascii="Times New Roman" w:hAnsi="Times New Roman" w:eastAsia="Times New Roman" w:cs="Times New Roman"/>
                <w:color w:val="000000"/>
              </w:rPr>
              <w:t>1.5</w:t>
            </w:r>
          </w:p>
        </w:tc>
      </w:tr>
      <w:tr w14:paraId="24096CD7">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74850DAC">
            <w:pPr>
              <w:jc w:val="center"/>
            </w:pPr>
          </w:p>
        </w:tc>
        <w:tc>
          <w:tcPr>
            <w:tcW w:w="605" w:type="dxa"/>
            <w:tcBorders>
              <w:top w:val="single" w:color="auto" w:sz="4" w:space="0"/>
              <w:left w:val="single" w:color="auto" w:sz="4" w:space="0"/>
            </w:tcBorders>
            <w:vAlign w:val="center"/>
          </w:tcPr>
          <w:p w14:paraId="4D70265F">
            <w:pPr>
              <w:pStyle w:val="27"/>
              <w:ind w:firstLine="200"/>
            </w:pPr>
            <w:r>
              <w:rPr>
                <w:rFonts w:ascii="Times New Roman" w:hAnsi="Times New Roman" w:eastAsia="Times New Roman" w:cs="Times New Roman"/>
                <w:color w:val="000000"/>
              </w:rPr>
              <w:t>2</w:t>
            </w:r>
          </w:p>
        </w:tc>
        <w:tc>
          <w:tcPr>
            <w:tcW w:w="2030" w:type="dxa"/>
            <w:tcBorders>
              <w:top w:val="single" w:color="auto" w:sz="4" w:space="0"/>
              <w:left w:val="single" w:color="auto" w:sz="4" w:space="0"/>
            </w:tcBorders>
            <w:vAlign w:val="center"/>
          </w:tcPr>
          <w:p w14:paraId="4355C224">
            <w:pPr>
              <w:pStyle w:val="27"/>
            </w:pPr>
            <w:r>
              <w:rPr>
                <w:color w:val="000000"/>
              </w:rPr>
              <w:t>裤腰围</w:t>
            </w:r>
          </w:p>
        </w:tc>
        <w:tc>
          <w:tcPr>
            <w:tcW w:w="3485" w:type="dxa"/>
            <w:tcBorders>
              <w:top w:val="single" w:color="auto" w:sz="4" w:space="0"/>
              <w:left w:val="single" w:color="auto" w:sz="4" w:space="0"/>
            </w:tcBorders>
            <w:vAlign w:val="center"/>
          </w:tcPr>
          <w:p w14:paraId="7C6CE0C9">
            <w:pPr>
              <w:pStyle w:val="27"/>
            </w:pPr>
            <w:r>
              <w:rPr>
                <w:rFonts w:ascii="Times New Roman" w:hAnsi="Times New Roman" w:eastAsia="Times New Roman" w:cs="Times New Roman"/>
                <w:color w:val="000000"/>
                <w:lang w:val="en-US" w:eastAsia="en-US" w:bidi="en-US"/>
              </w:rPr>
              <w:t>88.0</w:t>
            </w:r>
          </w:p>
        </w:tc>
        <w:tc>
          <w:tcPr>
            <w:tcW w:w="1267" w:type="dxa"/>
            <w:tcBorders>
              <w:top w:val="single" w:color="auto" w:sz="4" w:space="0"/>
              <w:left w:val="single" w:color="auto" w:sz="4" w:space="0"/>
            </w:tcBorders>
            <w:vAlign w:val="center"/>
          </w:tcPr>
          <w:p w14:paraId="7D8C8589">
            <w:pPr>
              <w:pStyle w:val="27"/>
            </w:pPr>
            <w:r>
              <w:rPr>
                <w:rFonts w:ascii="Times New Roman" w:hAnsi="Times New Roman" w:eastAsia="Times New Roman" w:cs="Times New Roman"/>
                <w:color w:val="000000"/>
                <w:lang w:val="en-US" w:eastAsia="en-US" w:bidi="en-US"/>
              </w:rPr>
              <w:t>4.0</w:t>
            </w:r>
          </w:p>
        </w:tc>
        <w:tc>
          <w:tcPr>
            <w:tcW w:w="1608" w:type="dxa"/>
            <w:tcBorders>
              <w:top w:val="single" w:color="auto" w:sz="4" w:space="0"/>
              <w:left w:val="single" w:color="auto" w:sz="4" w:space="0"/>
              <w:right w:val="single" w:color="auto" w:sz="4" w:space="0"/>
            </w:tcBorders>
            <w:vAlign w:val="center"/>
          </w:tcPr>
          <w:p w14:paraId="4A6804A4">
            <w:pPr>
              <w:pStyle w:val="27"/>
              <w:rPr>
                <w:rFonts w:ascii="Times New Roman" w:hAnsi="Times New Roman" w:eastAsia="Times New Roman" w:cs="Times New Roman"/>
                <w:color w:val="000000"/>
              </w:rPr>
            </w:pPr>
            <w:r>
              <w:rPr>
                <w:rFonts w:ascii="Times New Roman" w:hAnsi="Times New Roman" w:eastAsia="Times New Roman" w:cs="Times New Roman"/>
                <w:color w:val="000000"/>
              </w:rPr>
              <w:t>2.0</w:t>
            </w:r>
          </w:p>
        </w:tc>
      </w:tr>
      <w:tr w14:paraId="332FDE35">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2E5AAA28">
            <w:pPr>
              <w:jc w:val="center"/>
            </w:pPr>
          </w:p>
        </w:tc>
        <w:tc>
          <w:tcPr>
            <w:tcW w:w="605" w:type="dxa"/>
            <w:tcBorders>
              <w:top w:val="single" w:color="auto" w:sz="4" w:space="0"/>
              <w:left w:val="single" w:color="auto" w:sz="4" w:space="0"/>
            </w:tcBorders>
            <w:vAlign w:val="center"/>
          </w:tcPr>
          <w:p w14:paraId="50D537F8">
            <w:pPr>
              <w:pStyle w:val="27"/>
              <w:ind w:firstLine="200"/>
            </w:pPr>
            <w:r>
              <w:rPr>
                <w:rFonts w:ascii="Times New Roman" w:hAnsi="Times New Roman" w:eastAsia="Times New Roman" w:cs="Times New Roman"/>
                <w:color w:val="000000"/>
              </w:rPr>
              <w:t>3</w:t>
            </w:r>
          </w:p>
        </w:tc>
        <w:tc>
          <w:tcPr>
            <w:tcW w:w="2030" w:type="dxa"/>
            <w:tcBorders>
              <w:top w:val="single" w:color="auto" w:sz="4" w:space="0"/>
              <w:left w:val="single" w:color="auto" w:sz="4" w:space="0"/>
            </w:tcBorders>
            <w:vAlign w:val="center"/>
          </w:tcPr>
          <w:p w14:paraId="3D0A47EE">
            <w:pPr>
              <w:pStyle w:val="27"/>
            </w:pPr>
            <w:r>
              <w:rPr>
                <w:color w:val="000000"/>
              </w:rPr>
              <w:t>下裆长</w:t>
            </w:r>
          </w:p>
        </w:tc>
        <w:tc>
          <w:tcPr>
            <w:tcW w:w="3485" w:type="dxa"/>
            <w:tcBorders>
              <w:top w:val="single" w:color="auto" w:sz="4" w:space="0"/>
              <w:left w:val="single" w:color="auto" w:sz="4" w:space="0"/>
            </w:tcBorders>
            <w:vAlign w:val="center"/>
          </w:tcPr>
          <w:p w14:paraId="3EF3FEB5">
            <w:pPr>
              <w:pStyle w:val="27"/>
            </w:pPr>
            <w:r>
              <w:rPr>
                <w:rFonts w:ascii="Times New Roman" w:hAnsi="Times New Roman" w:eastAsia="Times New Roman" w:cs="Times New Roman"/>
                <w:color w:val="000000"/>
                <w:lang w:val="en-US" w:eastAsia="en-US" w:bidi="en-US"/>
              </w:rPr>
              <w:t>78.5</w:t>
            </w:r>
          </w:p>
        </w:tc>
        <w:tc>
          <w:tcPr>
            <w:tcW w:w="1267" w:type="dxa"/>
            <w:tcBorders>
              <w:top w:val="single" w:color="auto" w:sz="4" w:space="0"/>
              <w:left w:val="single" w:color="auto" w:sz="4" w:space="0"/>
            </w:tcBorders>
            <w:vAlign w:val="center"/>
          </w:tcPr>
          <w:p w14:paraId="5E3E90B2">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64BEA9CE">
            <w:pPr>
              <w:pStyle w:val="27"/>
              <w:rPr>
                <w:rFonts w:ascii="Times New Roman" w:hAnsi="Times New Roman" w:eastAsia="Times New Roman" w:cs="Times New Roman"/>
                <w:color w:val="000000"/>
              </w:rPr>
            </w:pPr>
            <w:r>
              <w:rPr>
                <w:rFonts w:ascii="Times New Roman" w:hAnsi="Times New Roman" w:eastAsia="Times New Roman" w:cs="Times New Roman"/>
                <w:color w:val="000000"/>
              </w:rPr>
              <w:t>1.0</w:t>
            </w:r>
          </w:p>
        </w:tc>
      </w:tr>
      <w:tr w14:paraId="08F040C0">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416285AC">
            <w:pPr>
              <w:jc w:val="center"/>
            </w:pPr>
          </w:p>
        </w:tc>
        <w:tc>
          <w:tcPr>
            <w:tcW w:w="605" w:type="dxa"/>
            <w:tcBorders>
              <w:top w:val="single" w:color="auto" w:sz="4" w:space="0"/>
              <w:left w:val="single" w:color="auto" w:sz="4" w:space="0"/>
            </w:tcBorders>
            <w:vAlign w:val="center"/>
          </w:tcPr>
          <w:p w14:paraId="51EE712E">
            <w:pPr>
              <w:pStyle w:val="27"/>
              <w:ind w:firstLine="200"/>
            </w:pPr>
            <w:r>
              <w:rPr>
                <w:rFonts w:ascii="Times New Roman" w:hAnsi="Times New Roman" w:eastAsia="Times New Roman" w:cs="Times New Roman"/>
                <w:color w:val="000000"/>
              </w:rPr>
              <w:t>4</w:t>
            </w:r>
          </w:p>
        </w:tc>
        <w:tc>
          <w:tcPr>
            <w:tcW w:w="2030" w:type="dxa"/>
            <w:tcBorders>
              <w:top w:val="single" w:color="auto" w:sz="4" w:space="0"/>
              <w:left w:val="single" w:color="auto" w:sz="4" w:space="0"/>
            </w:tcBorders>
            <w:vAlign w:val="center"/>
          </w:tcPr>
          <w:p w14:paraId="15F53308">
            <w:pPr>
              <w:pStyle w:val="27"/>
            </w:pPr>
            <w:r>
              <w:rPr>
                <w:color w:val="000000"/>
              </w:rPr>
              <w:t>脚口肥</w:t>
            </w:r>
          </w:p>
        </w:tc>
        <w:tc>
          <w:tcPr>
            <w:tcW w:w="3485" w:type="dxa"/>
            <w:tcBorders>
              <w:top w:val="single" w:color="auto" w:sz="4" w:space="0"/>
              <w:left w:val="single" w:color="auto" w:sz="4" w:space="0"/>
            </w:tcBorders>
            <w:vAlign w:val="center"/>
          </w:tcPr>
          <w:p w14:paraId="46710F7D">
            <w:pPr>
              <w:pStyle w:val="27"/>
            </w:pPr>
            <w:r>
              <w:rPr>
                <w:rFonts w:ascii="Times New Roman" w:hAnsi="Times New Roman" w:eastAsia="Times New Roman" w:cs="Times New Roman"/>
                <w:color w:val="000000"/>
              </w:rPr>
              <w:t>21</w:t>
            </w:r>
          </w:p>
        </w:tc>
        <w:tc>
          <w:tcPr>
            <w:tcW w:w="1267" w:type="dxa"/>
            <w:tcBorders>
              <w:top w:val="single" w:color="auto" w:sz="4" w:space="0"/>
              <w:left w:val="single" w:color="auto" w:sz="4" w:space="0"/>
            </w:tcBorders>
            <w:vAlign w:val="center"/>
          </w:tcPr>
          <w:p w14:paraId="4B97EB6B">
            <w:pPr>
              <w:pStyle w:val="27"/>
            </w:pPr>
            <w:r>
              <w:rPr>
                <w:rFonts w:ascii="Times New Roman" w:hAnsi="Times New Roman" w:eastAsia="Times New Roman" w:cs="Times New Roman"/>
                <w:color w:val="000000"/>
                <w:lang w:val="en-US" w:eastAsia="en-US" w:bidi="en-US"/>
              </w:rPr>
              <w:t>0.6</w:t>
            </w:r>
          </w:p>
        </w:tc>
        <w:tc>
          <w:tcPr>
            <w:tcW w:w="1608" w:type="dxa"/>
            <w:tcBorders>
              <w:top w:val="single" w:color="auto" w:sz="4" w:space="0"/>
              <w:left w:val="single" w:color="auto" w:sz="4" w:space="0"/>
              <w:right w:val="single" w:color="auto" w:sz="4" w:space="0"/>
            </w:tcBorders>
            <w:vAlign w:val="center"/>
          </w:tcPr>
          <w:p w14:paraId="2AF8E8B0">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0.4</w:t>
            </w:r>
          </w:p>
        </w:tc>
      </w:tr>
      <w:tr w14:paraId="5F58C355">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7853E801">
            <w:pPr>
              <w:jc w:val="center"/>
            </w:pPr>
          </w:p>
        </w:tc>
        <w:tc>
          <w:tcPr>
            <w:tcW w:w="605" w:type="dxa"/>
            <w:tcBorders>
              <w:top w:val="single" w:color="auto" w:sz="4" w:space="0"/>
              <w:left w:val="single" w:color="auto" w:sz="4" w:space="0"/>
            </w:tcBorders>
            <w:vAlign w:val="center"/>
          </w:tcPr>
          <w:p w14:paraId="31B98CF5">
            <w:pPr>
              <w:pStyle w:val="27"/>
              <w:ind w:firstLine="200"/>
            </w:pPr>
            <w:r>
              <w:rPr>
                <w:rFonts w:ascii="Times New Roman" w:hAnsi="Times New Roman" w:eastAsia="Times New Roman" w:cs="Times New Roman"/>
                <w:color w:val="000000"/>
              </w:rPr>
              <w:t>5</w:t>
            </w:r>
          </w:p>
        </w:tc>
        <w:tc>
          <w:tcPr>
            <w:tcW w:w="2030" w:type="dxa"/>
            <w:tcBorders>
              <w:top w:val="single" w:color="auto" w:sz="4" w:space="0"/>
              <w:left w:val="single" w:color="auto" w:sz="4" w:space="0"/>
            </w:tcBorders>
            <w:vAlign w:val="center"/>
          </w:tcPr>
          <w:p w14:paraId="70BCE3BD">
            <w:pPr>
              <w:pStyle w:val="27"/>
            </w:pPr>
            <w:r>
              <w:rPr>
                <w:color w:val="000000"/>
              </w:rPr>
              <w:t>裤腰宽</w:t>
            </w:r>
          </w:p>
        </w:tc>
        <w:tc>
          <w:tcPr>
            <w:tcW w:w="3485" w:type="dxa"/>
            <w:tcBorders>
              <w:top w:val="single" w:color="auto" w:sz="4" w:space="0"/>
              <w:left w:val="single" w:color="auto" w:sz="4" w:space="0"/>
            </w:tcBorders>
            <w:vAlign w:val="center"/>
          </w:tcPr>
          <w:p w14:paraId="765B5A4E">
            <w:pPr>
              <w:pStyle w:val="27"/>
            </w:pPr>
            <w:r>
              <w:rPr>
                <w:rFonts w:ascii="Times New Roman" w:hAnsi="Times New Roman" w:eastAsia="Times New Roman" w:cs="Times New Roman"/>
                <w:color w:val="000000"/>
                <w:lang w:val="en-US" w:eastAsia="en-US" w:bidi="en-US"/>
              </w:rPr>
              <w:t>3.5</w:t>
            </w:r>
          </w:p>
        </w:tc>
        <w:tc>
          <w:tcPr>
            <w:tcW w:w="1267" w:type="dxa"/>
            <w:tcBorders>
              <w:top w:val="single" w:color="auto" w:sz="4" w:space="0"/>
              <w:left w:val="single" w:color="auto" w:sz="4" w:space="0"/>
            </w:tcBorders>
            <w:vAlign w:val="center"/>
          </w:tcPr>
          <w:p w14:paraId="7383C04A">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658AE00D">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0.3</w:t>
            </w:r>
          </w:p>
        </w:tc>
      </w:tr>
      <w:tr w14:paraId="335139DF">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236991FE">
            <w:pPr>
              <w:jc w:val="center"/>
            </w:pPr>
          </w:p>
        </w:tc>
        <w:tc>
          <w:tcPr>
            <w:tcW w:w="605" w:type="dxa"/>
            <w:tcBorders>
              <w:top w:val="single" w:color="auto" w:sz="4" w:space="0"/>
              <w:left w:val="single" w:color="auto" w:sz="4" w:space="0"/>
            </w:tcBorders>
            <w:vAlign w:val="center"/>
          </w:tcPr>
          <w:p w14:paraId="68F78FBB">
            <w:pPr>
              <w:pStyle w:val="27"/>
              <w:ind w:firstLine="200"/>
            </w:pPr>
            <w:r>
              <w:rPr>
                <w:rFonts w:ascii="Times New Roman" w:hAnsi="Times New Roman" w:eastAsia="Times New Roman" w:cs="Times New Roman"/>
                <w:color w:val="000000"/>
              </w:rPr>
              <w:t>6</w:t>
            </w:r>
          </w:p>
        </w:tc>
        <w:tc>
          <w:tcPr>
            <w:tcW w:w="2030" w:type="dxa"/>
            <w:tcBorders>
              <w:top w:val="single" w:color="auto" w:sz="4" w:space="0"/>
              <w:left w:val="single" w:color="auto" w:sz="4" w:space="0"/>
            </w:tcBorders>
            <w:vAlign w:val="center"/>
          </w:tcPr>
          <w:p w14:paraId="07377AD9">
            <w:pPr>
              <w:pStyle w:val="27"/>
            </w:pPr>
            <w:r>
              <w:rPr>
                <w:color w:val="000000"/>
              </w:rPr>
              <w:t>裤门襟明线距边</w:t>
            </w:r>
          </w:p>
        </w:tc>
        <w:tc>
          <w:tcPr>
            <w:tcW w:w="3485" w:type="dxa"/>
            <w:tcBorders>
              <w:top w:val="single" w:color="auto" w:sz="4" w:space="0"/>
              <w:left w:val="single" w:color="auto" w:sz="4" w:space="0"/>
            </w:tcBorders>
            <w:vAlign w:val="center"/>
          </w:tcPr>
          <w:p w14:paraId="6379163A">
            <w:pPr>
              <w:pStyle w:val="27"/>
            </w:pPr>
            <w:r>
              <w:rPr>
                <w:rFonts w:ascii="Times New Roman" w:hAnsi="Times New Roman" w:eastAsia="Times New Roman" w:cs="Times New Roman"/>
                <w:color w:val="000000"/>
                <w:lang w:val="en-US" w:eastAsia="en-US" w:bidi="en-US"/>
              </w:rPr>
              <w:t>3.5</w:t>
            </w:r>
          </w:p>
        </w:tc>
        <w:tc>
          <w:tcPr>
            <w:tcW w:w="1267" w:type="dxa"/>
            <w:tcBorders>
              <w:top w:val="single" w:color="auto" w:sz="4" w:space="0"/>
              <w:left w:val="single" w:color="auto" w:sz="4" w:space="0"/>
            </w:tcBorders>
            <w:vAlign w:val="center"/>
          </w:tcPr>
          <w:p w14:paraId="6E4FF774">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102A7C5C">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0.2</w:t>
            </w:r>
          </w:p>
        </w:tc>
      </w:tr>
      <w:tr w14:paraId="7EDCB17C">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1AD9E86E">
            <w:pPr>
              <w:jc w:val="center"/>
            </w:pPr>
          </w:p>
        </w:tc>
        <w:tc>
          <w:tcPr>
            <w:tcW w:w="605" w:type="dxa"/>
            <w:tcBorders>
              <w:top w:val="single" w:color="auto" w:sz="4" w:space="0"/>
              <w:left w:val="single" w:color="auto" w:sz="4" w:space="0"/>
            </w:tcBorders>
            <w:vAlign w:val="center"/>
          </w:tcPr>
          <w:p w14:paraId="7E81D4CD">
            <w:pPr>
              <w:pStyle w:val="27"/>
              <w:ind w:firstLine="200"/>
            </w:pPr>
            <w:r>
              <w:rPr>
                <w:rFonts w:ascii="Times New Roman" w:hAnsi="Times New Roman" w:eastAsia="Times New Roman" w:cs="Times New Roman"/>
                <w:color w:val="000000"/>
              </w:rPr>
              <w:t>7</w:t>
            </w:r>
          </w:p>
        </w:tc>
        <w:tc>
          <w:tcPr>
            <w:tcW w:w="2030" w:type="dxa"/>
            <w:tcBorders>
              <w:top w:val="single" w:color="auto" w:sz="4" w:space="0"/>
              <w:left w:val="single" w:color="auto" w:sz="4" w:space="0"/>
            </w:tcBorders>
            <w:vAlign w:val="center"/>
          </w:tcPr>
          <w:p w14:paraId="5D9D4620">
            <w:pPr>
              <w:pStyle w:val="27"/>
            </w:pPr>
            <w:r>
              <w:rPr>
                <w:color w:val="000000"/>
              </w:rPr>
              <w:t>裤袋口长</w:t>
            </w:r>
          </w:p>
        </w:tc>
        <w:tc>
          <w:tcPr>
            <w:tcW w:w="3485" w:type="dxa"/>
            <w:tcBorders>
              <w:top w:val="single" w:color="auto" w:sz="4" w:space="0"/>
              <w:left w:val="single" w:color="auto" w:sz="4" w:space="0"/>
            </w:tcBorders>
            <w:vAlign w:val="center"/>
          </w:tcPr>
          <w:p w14:paraId="2A4BE20B">
            <w:pPr>
              <w:pStyle w:val="27"/>
            </w:pPr>
            <w:r>
              <w:rPr>
                <w:rFonts w:ascii="Times New Roman" w:hAnsi="Times New Roman" w:eastAsia="Times New Roman" w:cs="Times New Roman"/>
                <w:color w:val="000000"/>
                <w:lang w:val="en-US" w:eastAsia="en-US" w:bidi="en-US"/>
              </w:rPr>
              <w:t>16.0</w:t>
            </w:r>
          </w:p>
        </w:tc>
        <w:tc>
          <w:tcPr>
            <w:tcW w:w="1267" w:type="dxa"/>
            <w:tcBorders>
              <w:top w:val="single" w:color="auto" w:sz="4" w:space="0"/>
              <w:left w:val="single" w:color="auto" w:sz="4" w:space="0"/>
            </w:tcBorders>
            <w:vAlign w:val="center"/>
          </w:tcPr>
          <w:p w14:paraId="269561A9">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799E619C">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0.5</w:t>
            </w:r>
          </w:p>
        </w:tc>
      </w:tr>
      <w:tr w14:paraId="642DD165">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73570153">
            <w:pPr>
              <w:jc w:val="center"/>
            </w:pPr>
          </w:p>
        </w:tc>
        <w:tc>
          <w:tcPr>
            <w:tcW w:w="605" w:type="dxa"/>
            <w:tcBorders>
              <w:top w:val="single" w:color="auto" w:sz="4" w:space="0"/>
              <w:left w:val="single" w:color="auto" w:sz="4" w:space="0"/>
            </w:tcBorders>
            <w:vAlign w:val="center"/>
          </w:tcPr>
          <w:p w14:paraId="0133EDBC">
            <w:pPr>
              <w:pStyle w:val="27"/>
              <w:ind w:firstLine="200"/>
            </w:pPr>
            <w:r>
              <w:rPr>
                <w:rFonts w:ascii="Times New Roman" w:hAnsi="Times New Roman" w:eastAsia="Times New Roman" w:cs="Times New Roman"/>
                <w:color w:val="000000"/>
              </w:rPr>
              <w:t>8</w:t>
            </w:r>
          </w:p>
        </w:tc>
        <w:tc>
          <w:tcPr>
            <w:tcW w:w="2030" w:type="dxa"/>
            <w:tcBorders>
              <w:top w:val="single" w:color="auto" w:sz="4" w:space="0"/>
              <w:left w:val="single" w:color="auto" w:sz="4" w:space="0"/>
            </w:tcBorders>
            <w:vAlign w:val="center"/>
          </w:tcPr>
          <w:p w14:paraId="704EBF40">
            <w:pPr>
              <w:pStyle w:val="27"/>
            </w:pPr>
            <w:r>
              <w:rPr>
                <w:color w:val="000000"/>
              </w:rPr>
              <w:t>裤袋口明线距边</w:t>
            </w:r>
          </w:p>
        </w:tc>
        <w:tc>
          <w:tcPr>
            <w:tcW w:w="3485" w:type="dxa"/>
            <w:tcBorders>
              <w:top w:val="single" w:color="auto" w:sz="4" w:space="0"/>
              <w:left w:val="single" w:color="auto" w:sz="4" w:space="0"/>
            </w:tcBorders>
            <w:vAlign w:val="center"/>
          </w:tcPr>
          <w:p w14:paraId="4A349E96">
            <w:pPr>
              <w:pStyle w:val="27"/>
            </w:pPr>
            <w:r>
              <w:rPr>
                <w:rFonts w:ascii="Times New Roman" w:hAnsi="Times New Roman" w:eastAsia="Times New Roman" w:cs="Times New Roman"/>
                <w:color w:val="000000"/>
                <w:lang w:val="en-US" w:eastAsia="en-US" w:bidi="en-US"/>
              </w:rPr>
              <w:t>0.7</w:t>
            </w:r>
          </w:p>
        </w:tc>
        <w:tc>
          <w:tcPr>
            <w:tcW w:w="1267" w:type="dxa"/>
            <w:tcBorders>
              <w:top w:val="single" w:color="auto" w:sz="4" w:space="0"/>
              <w:left w:val="single" w:color="auto" w:sz="4" w:space="0"/>
            </w:tcBorders>
            <w:vAlign w:val="center"/>
          </w:tcPr>
          <w:p w14:paraId="060299B1">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3A5F928E">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0.1</w:t>
            </w:r>
          </w:p>
        </w:tc>
      </w:tr>
      <w:tr w14:paraId="77ABF41D">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2AB55F2F">
            <w:pPr>
              <w:jc w:val="center"/>
            </w:pPr>
          </w:p>
        </w:tc>
        <w:tc>
          <w:tcPr>
            <w:tcW w:w="605" w:type="dxa"/>
            <w:tcBorders>
              <w:top w:val="single" w:color="auto" w:sz="4" w:space="0"/>
              <w:left w:val="single" w:color="auto" w:sz="4" w:space="0"/>
            </w:tcBorders>
            <w:vAlign w:val="center"/>
          </w:tcPr>
          <w:p w14:paraId="3C88BA34">
            <w:pPr>
              <w:pStyle w:val="27"/>
              <w:ind w:firstLine="200"/>
            </w:pPr>
            <w:r>
              <w:rPr>
                <w:rFonts w:ascii="Times New Roman" w:hAnsi="Times New Roman" w:eastAsia="Times New Roman" w:cs="Times New Roman"/>
                <w:color w:val="000000"/>
              </w:rPr>
              <w:t>9</w:t>
            </w:r>
          </w:p>
        </w:tc>
        <w:tc>
          <w:tcPr>
            <w:tcW w:w="2030" w:type="dxa"/>
            <w:tcBorders>
              <w:top w:val="single" w:color="auto" w:sz="4" w:space="0"/>
              <w:left w:val="single" w:color="auto" w:sz="4" w:space="0"/>
            </w:tcBorders>
            <w:vAlign w:val="center"/>
          </w:tcPr>
          <w:p w14:paraId="46872504">
            <w:pPr>
              <w:pStyle w:val="27"/>
            </w:pPr>
            <w:r>
              <w:rPr>
                <w:color w:val="000000"/>
              </w:rPr>
              <w:t>裤袋上口距中缝</w:t>
            </w:r>
          </w:p>
        </w:tc>
        <w:tc>
          <w:tcPr>
            <w:tcW w:w="3485" w:type="dxa"/>
            <w:tcBorders>
              <w:top w:val="single" w:color="auto" w:sz="4" w:space="0"/>
              <w:left w:val="single" w:color="auto" w:sz="4" w:space="0"/>
            </w:tcBorders>
            <w:vAlign w:val="center"/>
          </w:tcPr>
          <w:p w14:paraId="7B939C1C">
            <w:pPr>
              <w:pStyle w:val="27"/>
            </w:pPr>
            <w:r>
              <w:rPr>
                <w:rFonts w:ascii="Times New Roman" w:hAnsi="Times New Roman" w:eastAsia="Times New Roman" w:cs="Times New Roman"/>
                <w:color w:val="000000"/>
                <w:lang w:val="en-US" w:eastAsia="en-US" w:bidi="en-US"/>
              </w:rPr>
              <w:t>3.5</w:t>
            </w:r>
          </w:p>
        </w:tc>
        <w:tc>
          <w:tcPr>
            <w:tcW w:w="1267" w:type="dxa"/>
            <w:tcBorders>
              <w:top w:val="single" w:color="auto" w:sz="4" w:space="0"/>
              <w:left w:val="single" w:color="auto" w:sz="4" w:space="0"/>
            </w:tcBorders>
            <w:vAlign w:val="center"/>
          </w:tcPr>
          <w:p w14:paraId="5EBDCA82">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1139C245">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0.3</w:t>
            </w:r>
          </w:p>
        </w:tc>
      </w:tr>
      <w:tr w14:paraId="1F68D175">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31FF3E81">
            <w:pPr>
              <w:jc w:val="center"/>
            </w:pPr>
          </w:p>
        </w:tc>
        <w:tc>
          <w:tcPr>
            <w:tcW w:w="605" w:type="dxa"/>
            <w:tcBorders>
              <w:top w:val="single" w:color="auto" w:sz="4" w:space="0"/>
              <w:left w:val="single" w:color="auto" w:sz="4" w:space="0"/>
            </w:tcBorders>
            <w:vAlign w:val="center"/>
          </w:tcPr>
          <w:p w14:paraId="16BAEF5F">
            <w:pPr>
              <w:pStyle w:val="27"/>
              <w:ind w:firstLine="200"/>
            </w:pPr>
            <w:r>
              <w:rPr>
                <w:rFonts w:ascii="Times New Roman" w:hAnsi="Times New Roman" w:eastAsia="Times New Roman" w:cs="Times New Roman"/>
                <w:color w:val="000000"/>
              </w:rPr>
              <w:t>10</w:t>
            </w:r>
          </w:p>
        </w:tc>
        <w:tc>
          <w:tcPr>
            <w:tcW w:w="2030" w:type="dxa"/>
            <w:tcBorders>
              <w:top w:val="single" w:color="auto" w:sz="4" w:space="0"/>
              <w:left w:val="single" w:color="auto" w:sz="4" w:space="0"/>
            </w:tcBorders>
            <w:vAlign w:val="center"/>
          </w:tcPr>
          <w:p w14:paraId="35E642D7">
            <w:pPr>
              <w:pStyle w:val="27"/>
            </w:pPr>
            <w:r>
              <w:rPr>
                <w:color w:val="000000"/>
              </w:rPr>
              <w:t>脚口折边宽</w:t>
            </w:r>
          </w:p>
        </w:tc>
        <w:tc>
          <w:tcPr>
            <w:tcW w:w="3485" w:type="dxa"/>
            <w:tcBorders>
              <w:top w:val="single" w:color="auto" w:sz="4" w:space="0"/>
              <w:left w:val="single" w:color="auto" w:sz="4" w:space="0"/>
            </w:tcBorders>
            <w:vAlign w:val="center"/>
          </w:tcPr>
          <w:p w14:paraId="32B99DFA">
            <w:pPr>
              <w:pStyle w:val="27"/>
            </w:pPr>
            <w:r>
              <w:rPr>
                <w:rFonts w:ascii="Times New Roman" w:hAnsi="Times New Roman" w:eastAsia="Times New Roman" w:cs="Times New Roman"/>
                <w:color w:val="000000"/>
                <w:lang w:val="en-US" w:eastAsia="en-US" w:bidi="en-US"/>
              </w:rPr>
              <w:t>4.0</w:t>
            </w:r>
          </w:p>
        </w:tc>
        <w:tc>
          <w:tcPr>
            <w:tcW w:w="1267" w:type="dxa"/>
            <w:tcBorders>
              <w:top w:val="single" w:color="auto" w:sz="4" w:space="0"/>
              <w:left w:val="single" w:color="auto" w:sz="4" w:space="0"/>
            </w:tcBorders>
            <w:vAlign w:val="center"/>
          </w:tcPr>
          <w:p w14:paraId="696F504D">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282B8F40">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0.3</w:t>
            </w:r>
          </w:p>
        </w:tc>
      </w:tr>
      <w:tr w14:paraId="5B11111B">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534146CD">
            <w:pPr>
              <w:jc w:val="center"/>
            </w:pPr>
          </w:p>
        </w:tc>
        <w:tc>
          <w:tcPr>
            <w:tcW w:w="605" w:type="dxa"/>
            <w:tcBorders>
              <w:top w:val="single" w:color="auto" w:sz="4" w:space="0"/>
              <w:left w:val="single" w:color="auto" w:sz="4" w:space="0"/>
            </w:tcBorders>
            <w:vAlign w:val="center"/>
          </w:tcPr>
          <w:p w14:paraId="1E87826D">
            <w:pPr>
              <w:pStyle w:val="27"/>
              <w:ind w:firstLine="200"/>
            </w:pPr>
            <w:r>
              <w:rPr>
                <w:rFonts w:ascii="Times New Roman" w:hAnsi="Times New Roman" w:eastAsia="Times New Roman" w:cs="Times New Roman"/>
                <w:color w:val="000000"/>
              </w:rPr>
              <w:t>11</w:t>
            </w:r>
          </w:p>
        </w:tc>
        <w:tc>
          <w:tcPr>
            <w:tcW w:w="2030" w:type="dxa"/>
            <w:tcBorders>
              <w:top w:val="single" w:color="auto" w:sz="4" w:space="0"/>
              <w:left w:val="single" w:color="auto" w:sz="4" w:space="0"/>
            </w:tcBorders>
            <w:vAlign w:val="center"/>
          </w:tcPr>
          <w:p w14:paraId="6BF971C1">
            <w:pPr>
              <w:pStyle w:val="27"/>
            </w:pPr>
            <w:r>
              <w:rPr>
                <w:color w:val="000000"/>
              </w:rPr>
              <w:t>裤袋布长</w:t>
            </w:r>
          </w:p>
        </w:tc>
        <w:tc>
          <w:tcPr>
            <w:tcW w:w="3485" w:type="dxa"/>
            <w:tcBorders>
              <w:top w:val="single" w:color="auto" w:sz="4" w:space="0"/>
              <w:left w:val="single" w:color="auto" w:sz="4" w:space="0"/>
            </w:tcBorders>
            <w:vAlign w:val="center"/>
          </w:tcPr>
          <w:p w14:paraId="733CC3CD">
            <w:pPr>
              <w:pStyle w:val="27"/>
            </w:pPr>
            <w:r>
              <w:rPr>
                <w:rFonts w:ascii="Times New Roman" w:hAnsi="Times New Roman" w:eastAsia="Times New Roman" w:cs="Times New Roman"/>
                <w:color w:val="000000"/>
                <w:lang w:val="en-US" w:eastAsia="en-US" w:bidi="en-US"/>
              </w:rPr>
              <w:t>31.0</w:t>
            </w:r>
          </w:p>
        </w:tc>
        <w:tc>
          <w:tcPr>
            <w:tcW w:w="1267" w:type="dxa"/>
            <w:tcBorders>
              <w:top w:val="single" w:color="auto" w:sz="4" w:space="0"/>
              <w:left w:val="single" w:color="auto" w:sz="4" w:space="0"/>
            </w:tcBorders>
            <w:vAlign w:val="center"/>
          </w:tcPr>
          <w:p w14:paraId="3B56FCA4">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6A8C1596">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0.8</w:t>
            </w:r>
          </w:p>
        </w:tc>
      </w:tr>
      <w:tr w14:paraId="73C0CA69">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180A18D8">
            <w:pPr>
              <w:jc w:val="center"/>
            </w:pPr>
          </w:p>
        </w:tc>
        <w:tc>
          <w:tcPr>
            <w:tcW w:w="605" w:type="dxa"/>
            <w:tcBorders>
              <w:top w:val="single" w:color="auto" w:sz="4" w:space="0"/>
              <w:left w:val="single" w:color="auto" w:sz="4" w:space="0"/>
            </w:tcBorders>
            <w:vAlign w:val="center"/>
          </w:tcPr>
          <w:p w14:paraId="0E939C10">
            <w:pPr>
              <w:pStyle w:val="27"/>
              <w:ind w:firstLine="200"/>
            </w:pPr>
            <w:r>
              <w:rPr>
                <w:rFonts w:ascii="Times New Roman" w:hAnsi="Times New Roman" w:eastAsia="Times New Roman" w:cs="Times New Roman"/>
                <w:color w:val="000000"/>
              </w:rPr>
              <w:t>12</w:t>
            </w:r>
          </w:p>
        </w:tc>
        <w:tc>
          <w:tcPr>
            <w:tcW w:w="2030" w:type="dxa"/>
            <w:tcBorders>
              <w:top w:val="single" w:color="auto" w:sz="4" w:space="0"/>
              <w:left w:val="single" w:color="auto" w:sz="4" w:space="0"/>
            </w:tcBorders>
            <w:vAlign w:val="center"/>
          </w:tcPr>
          <w:p w14:paraId="520A3F52">
            <w:pPr>
              <w:pStyle w:val="27"/>
            </w:pPr>
            <w:r>
              <w:rPr>
                <w:color w:val="000000"/>
              </w:rPr>
              <w:t>小裆长</w:t>
            </w:r>
          </w:p>
        </w:tc>
        <w:tc>
          <w:tcPr>
            <w:tcW w:w="3485" w:type="dxa"/>
            <w:tcBorders>
              <w:top w:val="single" w:color="auto" w:sz="4" w:space="0"/>
              <w:left w:val="single" w:color="auto" w:sz="4" w:space="0"/>
            </w:tcBorders>
            <w:vAlign w:val="center"/>
          </w:tcPr>
          <w:p w14:paraId="4B5F8B7C">
            <w:pPr>
              <w:pStyle w:val="27"/>
            </w:pPr>
            <w:r>
              <w:rPr>
                <w:rFonts w:ascii="Times New Roman" w:hAnsi="Times New Roman" w:eastAsia="Times New Roman" w:cs="Times New Roman"/>
                <w:color w:val="000000"/>
                <w:lang w:val="en-US" w:eastAsia="en-US" w:bidi="en-US"/>
              </w:rPr>
              <w:t>9.0</w:t>
            </w:r>
          </w:p>
        </w:tc>
        <w:tc>
          <w:tcPr>
            <w:tcW w:w="1267" w:type="dxa"/>
            <w:tcBorders>
              <w:top w:val="single" w:color="auto" w:sz="4" w:space="0"/>
              <w:left w:val="single" w:color="auto" w:sz="4" w:space="0"/>
            </w:tcBorders>
            <w:vAlign w:val="center"/>
          </w:tcPr>
          <w:p w14:paraId="0FEE2D3E">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781B8633">
            <w:pPr>
              <w:pStyle w:val="27"/>
              <w:rPr>
                <w:rFonts w:ascii="Times New Roman" w:hAnsi="Times New Roman" w:eastAsia="Times New Roman" w:cs="Times New Roman"/>
                <w:color w:val="000000"/>
              </w:rPr>
            </w:pPr>
            <w:r>
              <w:rPr>
                <w:rFonts w:ascii="Times New Roman" w:hAnsi="Times New Roman" w:eastAsia="Times New Roman" w:cs="Times New Roman"/>
                <w:color w:val="000000"/>
              </w:rPr>
              <w:t>1.0</w:t>
            </w:r>
          </w:p>
        </w:tc>
      </w:tr>
      <w:tr w14:paraId="6F1344F7">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3E661DA5">
            <w:pPr>
              <w:jc w:val="center"/>
            </w:pPr>
          </w:p>
        </w:tc>
        <w:tc>
          <w:tcPr>
            <w:tcW w:w="605" w:type="dxa"/>
            <w:tcBorders>
              <w:top w:val="single" w:color="auto" w:sz="4" w:space="0"/>
              <w:left w:val="single" w:color="auto" w:sz="4" w:space="0"/>
            </w:tcBorders>
            <w:vAlign w:val="center"/>
          </w:tcPr>
          <w:p w14:paraId="68A0D1C7">
            <w:pPr>
              <w:pStyle w:val="27"/>
              <w:ind w:firstLine="200"/>
            </w:pPr>
            <w:r>
              <w:rPr>
                <w:rFonts w:ascii="Times New Roman" w:hAnsi="Times New Roman" w:eastAsia="Times New Roman" w:cs="Times New Roman"/>
                <w:color w:val="000000"/>
              </w:rPr>
              <w:t>13</w:t>
            </w:r>
          </w:p>
        </w:tc>
        <w:tc>
          <w:tcPr>
            <w:tcW w:w="2030" w:type="dxa"/>
            <w:tcBorders>
              <w:top w:val="single" w:color="auto" w:sz="4" w:space="0"/>
              <w:left w:val="single" w:color="auto" w:sz="4" w:space="0"/>
            </w:tcBorders>
            <w:vAlign w:val="center"/>
          </w:tcPr>
          <w:p w14:paraId="23FC9AD7">
            <w:pPr>
              <w:pStyle w:val="27"/>
            </w:pPr>
            <w:r>
              <w:rPr>
                <w:color w:val="000000"/>
              </w:rPr>
              <w:t>裤后袋口长</w:t>
            </w:r>
          </w:p>
        </w:tc>
        <w:tc>
          <w:tcPr>
            <w:tcW w:w="3485" w:type="dxa"/>
            <w:tcBorders>
              <w:top w:val="single" w:color="auto" w:sz="4" w:space="0"/>
              <w:left w:val="single" w:color="auto" w:sz="4" w:space="0"/>
            </w:tcBorders>
            <w:vAlign w:val="center"/>
          </w:tcPr>
          <w:p w14:paraId="0D10782B">
            <w:pPr>
              <w:pStyle w:val="27"/>
            </w:pPr>
            <w:r>
              <w:rPr>
                <w:rFonts w:ascii="Times New Roman" w:hAnsi="Times New Roman" w:eastAsia="Times New Roman" w:cs="Times New Roman"/>
                <w:color w:val="000000"/>
                <w:lang w:val="en-US" w:eastAsia="en-US" w:bidi="en-US"/>
              </w:rPr>
              <w:t>14.0</w:t>
            </w:r>
          </w:p>
        </w:tc>
        <w:tc>
          <w:tcPr>
            <w:tcW w:w="1267" w:type="dxa"/>
            <w:tcBorders>
              <w:top w:val="single" w:color="auto" w:sz="4" w:space="0"/>
              <w:left w:val="single" w:color="auto" w:sz="4" w:space="0"/>
            </w:tcBorders>
            <w:vAlign w:val="center"/>
          </w:tcPr>
          <w:p w14:paraId="7CC63D32">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01355FB5">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0.5</w:t>
            </w:r>
          </w:p>
        </w:tc>
      </w:tr>
      <w:tr w14:paraId="57BDE3DA">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5AFB95B2">
            <w:pPr>
              <w:jc w:val="center"/>
            </w:pPr>
          </w:p>
        </w:tc>
        <w:tc>
          <w:tcPr>
            <w:tcW w:w="605" w:type="dxa"/>
            <w:tcBorders>
              <w:top w:val="single" w:color="auto" w:sz="4" w:space="0"/>
              <w:left w:val="single" w:color="auto" w:sz="4" w:space="0"/>
            </w:tcBorders>
            <w:vAlign w:val="center"/>
          </w:tcPr>
          <w:p w14:paraId="0203BDB4">
            <w:pPr>
              <w:pStyle w:val="27"/>
              <w:ind w:firstLine="200"/>
            </w:pPr>
            <w:r>
              <w:rPr>
                <w:rFonts w:ascii="Times New Roman" w:hAnsi="Times New Roman" w:eastAsia="Times New Roman" w:cs="Times New Roman"/>
                <w:color w:val="000000"/>
              </w:rPr>
              <w:t>14</w:t>
            </w:r>
          </w:p>
        </w:tc>
        <w:tc>
          <w:tcPr>
            <w:tcW w:w="2030" w:type="dxa"/>
            <w:tcBorders>
              <w:top w:val="single" w:color="auto" w:sz="4" w:space="0"/>
              <w:left w:val="single" w:color="auto" w:sz="4" w:space="0"/>
            </w:tcBorders>
            <w:vAlign w:val="center"/>
          </w:tcPr>
          <w:p w14:paraId="15D5784C">
            <w:pPr>
              <w:pStyle w:val="27"/>
            </w:pPr>
            <w:r>
              <w:rPr>
                <w:color w:val="000000"/>
              </w:rPr>
              <w:t>裤后袋牙宽</w:t>
            </w:r>
          </w:p>
        </w:tc>
        <w:tc>
          <w:tcPr>
            <w:tcW w:w="3485" w:type="dxa"/>
            <w:tcBorders>
              <w:top w:val="single" w:color="auto" w:sz="4" w:space="0"/>
              <w:left w:val="single" w:color="auto" w:sz="4" w:space="0"/>
            </w:tcBorders>
            <w:vAlign w:val="center"/>
          </w:tcPr>
          <w:p w14:paraId="0CBDFEDA">
            <w:pPr>
              <w:pStyle w:val="27"/>
            </w:pPr>
            <w:r>
              <w:rPr>
                <w:rFonts w:ascii="Times New Roman" w:hAnsi="Times New Roman" w:eastAsia="Times New Roman" w:cs="Times New Roman"/>
                <w:color w:val="000000"/>
                <w:lang w:val="en-US" w:eastAsia="en-US" w:bidi="en-US"/>
              </w:rPr>
              <w:t>0.5</w:t>
            </w:r>
          </w:p>
        </w:tc>
        <w:tc>
          <w:tcPr>
            <w:tcW w:w="1267" w:type="dxa"/>
            <w:tcBorders>
              <w:top w:val="single" w:color="auto" w:sz="4" w:space="0"/>
              <w:left w:val="single" w:color="auto" w:sz="4" w:space="0"/>
            </w:tcBorders>
            <w:vAlign w:val="center"/>
          </w:tcPr>
          <w:p w14:paraId="20BD6091">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5A7B1CC8">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0.1</w:t>
            </w:r>
          </w:p>
        </w:tc>
      </w:tr>
      <w:tr w14:paraId="474297E1">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315BB38D">
            <w:pPr>
              <w:jc w:val="center"/>
            </w:pPr>
          </w:p>
        </w:tc>
        <w:tc>
          <w:tcPr>
            <w:tcW w:w="605" w:type="dxa"/>
            <w:tcBorders>
              <w:top w:val="single" w:color="auto" w:sz="4" w:space="0"/>
              <w:left w:val="single" w:color="auto" w:sz="4" w:space="0"/>
            </w:tcBorders>
            <w:vAlign w:val="center"/>
          </w:tcPr>
          <w:p w14:paraId="2AF474FD">
            <w:pPr>
              <w:pStyle w:val="27"/>
              <w:ind w:firstLine="200"/>
            </w:pPr>
            <w:r>
              <w:rPr>
                <w:rFonts w:ascii="Times New Roman" w:hAnsi="Times New Roman" w:eastAsia="Times New Roman" w:cs="Times New Roman"/>
                <w:color w:val="000000"/>
              </w:rPr>
              <w:t>15</w:t>
            </w:r>
          </w:p>
        </w:tc>
        <w:tc>
          <w:tcPr>
            <w:tcW w:w="2030" w:type="dxa"/>
            <w:tcBorders>
              <w:top w:val="single" w:color="auto" w:sz="4" w:space="0"/>
              <w:left w:val="single" w:color="auto" w:sz="4" w:space="0"/>
            </w:tcBorders>
            <w:vAlign w:val="center"/>
          </w:tcPr>
          <w:p w14:paraId="79EF8A95">
            <w:pPr>
              <w:pStyle w:val="27"/>
            </w:pPr>
            <w:r>
              <w:rPr>
                <w:color w:val="000000"/>
              </w:rPr>
              <w:t>后袋口距腰缝</w:t>
            </w:r>
          </w:p>
        </w:tc>
        <w:tc>
          <w:tcPr>
            <w:tcW w:w="3485" w:type="dxa"/>
            <w:tcBorders>
              <w:top w:val="single" w:color="auto" w:sz="4" w:space="0"/>
              <w:left w:val="single" w:color="auto" w:sz="4" w:space="0"/>
            </w:tcBorders>
            <w:vAlign w:val="center"/>
          </w:tcPr>
          <w:p w14:paraId="3C984371">
            <w:pPr>
              <w:pStyle w:val="27"/>
            </w:pPr>
            <w:r>
              <w:rPr>
                <w:rFonts w:ascii="Times New Roman" w:hAnsi="Times New Roman" w:eastAsia="Times New Roman" w:cs="Times New Roman"/>
                <w:color w:val="000000"/>
                <w:lang w:val="en-US" w:eastAsia="en-US" w:bidi="en-US"/>
              </w:rPr>
              <w:t>6.5</w:t>
            </w:r>
          </w:p>
        </w:tc>
        <w:tc>
          <w:tcPr>
            <w:tcW w:w="1267" w:type="dxa"/>
            <w:tcBorders>
              <w:top w:val="single" w:color="auto" w:sz="4" w:space="0"/>
              <w:left w:val="single" w:color="auto" w:sz="4" w:space="0"/>
            </w:tcBorders>
            <w:vAlign w:val="center"/>
          </w:tcPr>
          <w:p w14:paraId="414E0C1E">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35DB3FC9">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0.5</w:t>
            </w:r>
          </w:p>
        </w:tc>
      </w:tr>
      <w:tr w14:paraId="7BD45C49">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3325DF94">
            <w:pPr>
              <w:jc w:val="center"/>
            </w:pPr>
          </w:p>
        </w:tc>
        <w:tc>
          <w:tcPr>
            <w:tcW w:w="605" w:type="dxa"/>
            <w:tcBorders>
              <w:top w:val="single" w:color="auto" w:sz="4" w:space="0"/>
              <w:left w:val="single" w:color="auto" w:sz="4" w:space="0"/>
            </w:tcBorders>
            <w:vAlign w:val="center"/>
          </w:tcPr>
          <w:p w14:paraId="7F0C4D0E">
            <w:pPr>
              <w:pStyle w:val="27"/>
              <w:ind w:firstLine="200"/>
            </w:pPr>
            <w:r>
              <w:rPr>
                <w:rFonts w:ascii="Times New Roman" w:hAnsi="Times New Roman" w:eastAsia="Times New Roman" w:cs="Times New Roman"/>
                <w:color w:val="000000"/>
              </w:rPr>
              <w:t>16</w:t>
            </w:r>
          </w:p>
        </w:tc>
        <w:tc>
          <w:tcPr>
            <w:tcW w:w="2030" w:type="dxa"/>
            <w:tcBorders>
              <w:top w:val="single" w:color="auto" w:sz="4" w:space="0"/>
              <w:left w:val="single" w:color="auto" w:sz="4" w:space="0"/>
            </w:tcBorders>
            <w:vAlign w:val="center"/>
          </w:tcPr>
          <w:p w14:paraId="7E39B080">
            <w:pPr>
              <w:pStyle w:val="27"/>
            </w:pPr>
            <w:r>
              <w:rPr>
                <w:color w:val="000000"/>
              </w:rPr>
              <w:t>裤带袢长</w:t>
            </w:r>
          </w:p>
        </w:tc>
        <w:tc>
          <w:tcPr>
            <w:tcW w:w="3485" w:type="dxa"/>
            <w:tcBorders>
              <w:top w:val="single" w:color="auto" w:sz="4" w:space="0"/>
              <w:left w:val="single" w:color="auto" w:sz="4" w:space="0"/>
            </w:tcBorders>
            <w:vAlign w:val="center"/>
          </w:tcPr>
          <w:p w14:paraId="314174FA">
            <w:pPr>
              <w:pStyle w:val="27"/>
            </w:pPr>
            <w:r>
              <w:rPr>
                <w:rFonts w:ascii="Times New Roman" w:hAnsi="Times New Roman" w:eastAsia="Times New Roman" w:cs="Times New Roman"/>
                <w:color w:val="000000"/>
                <w:lang w:val="en-US" w:eastAsia="en-US" w:bidi="en-US"/>
              </w:rPr>
              <w:t>4.5</w:t>
            </w:r>
          </w:p>
        </w:tc>
        <w:tc>
          <w:tcPr>
            <w:tcW w:w="1267" w:type="dxa"/>
            <w:tcBorders>
              <w:top w:val="single" w:color="auto" w:sz="4" w:space="0"/>
              <w:left w:val="single" w:color="auto" w:sz="4" w:space="0"/>
            </w:tcBorders>
            <w:vAlign w:val="center"/>
          </w:tcPr>
          <w:p w14:paraId="7D5ABBB8">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60180CA3">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0.2</w:t>
            </w:r>
          </w:p>
        </w:tc>
      </w:tr>
      <w:tr w14:paraId="14CD79CD">
        <w:tblPrEx>
          <w:tblCellMar>
            <w:top w:w="0" w:type="dxa"/>
            <w:left w:w="10" w:type="dxa"/>
            <w:bottom w:w="0" w:type="dxa"/>
            <w:right w:w="10" w:type="dxa"/>
          </w:tblCellMar>
        </w:tblPrEx>
        <w:trPr>
          <w:trHeight w:val="322" w:hRule="exact"/>
          <w:jc w:val="center"/>
        </w:trPr>
        <w:tc>
          <w:tcPr>
            <w:tcW w:w="600" w:type="dxa"/>
            <w:vMerge w:val="continue"/>
            <w:tcBorders>
              <w:left w:val="single" w:color="auto" w:sz="4" w:space="0"/>
            </w:tcBorders>
            <w:vAlign w:val="center"/>
          </w:tcPr>
          <w:p w14:paraId="41237F54">
            <w:pPr>
              <w:jc w:val="center"/>
            </w:pPr>
          </w:p>
        </w:tc>
        <w:tc>
          <w:tcPr>
            <w:tcW w:w="605" w:type="dxa"/>
            <w:tcBorders>
              <w:top w:val="single" w:color="auto" w:sz="4" w:space="0"/>
              <w:left w:val="single" w:color="auto" w:sz="4" w:space="0"/>
            </w:tcBorders>
            <w:vAlign w:val="center"/>
          </w:tcPr>
          <w:p w14:paraId="1B5C07C5">
            <w:pPr>
              <w:pStyle w:val="27"/>
              <w:ind w:firstLine="200"/>
            </w:pPr>
            <w:r>
              <w:rPr>
                <w:rFonts w:ascii="Times New Roman" w:hAnsi="Times New Roman" w:eastAsia="Times New Roman" w:cs="Times New Roman"/>
                <w:color w:val="000000"/>
              </w:rPr>
              <w:t>17</w:t>
            </w:r>
          </w:p>
        </w:tc>
        <w:tc>
          <w:tcPr>
            <w:tcW w:w="2030" w:type="dxa"/>
            <w:tcBorders>
              <w:top w:val="single" w:color="auto" w:sz="4" w:space="0"/>
              <w:left w:val="single" w:color="auto" w:sz="4" w:space="0"/>
            </w:tcBorders>
            <w:vAlign w:val="center"/>
          </w:tcPr>
          <w:p w14:paraId="274906EE">
            <w:pPr>
              <w:pStyle w:val="27"/>
            </w:pPr>
            <w:r>
              <w:rPr>
                <w:color w:val="000000"/>
              </w:rPr>
              <w:t>裤带袢宽</w:t>
            </w:r>
          </w:p>
        </w:tc>
        <w:tc>
          <w:tcPr>
            <w:tcW w:w="3485" w:type="dxa"/>
            <w:tcBorders>
              <w:top w:val="single" w:color="auto" w:sz="4" w:space="0"/>
              <w:left w:val="single" w:color="auto" w:sz="4" w:space="0"/>
            </w:tcBorders>
            <w:vAlign w:val="center"/>
          </w:tcPr>
          <w:p w14:paraId="2FE91C75">
            <w:pPr>
              <w:pStyle w:val="27"/>
            </w:pPr>
            <w:r>
              <w:rPr>
                <w:rFonts w:ascii="Times New Roman" w:hAnsi="Times New Roman" w:eastAsia="Times New Roman" w:cs="Times New Roman"/>
                <w:color w:val="000000"/>
                <w:lang w:val="en-US" w:eastAsia="en-US" w:bidi="en-US"/>
              </w:rPr>
              <w:t>1.0</w:t>
            </w:r>
          </w:p>
        </w:tc>
        <w:tc>
          <w:tcPr>
            <w:tcW w:w="1267" w:type="dxa"/>
            <w:tcBorders>
              <w:top w:val="single" w:color="auto" w:sz="4" w:space="0"/>
              <w:left w:val="single" w:color="auto" w:sz="4" w:space="0"/>
            </w:tcBorders>
            <w:vAlign w:val="center"/>
          </w:tcPr>
          <w:p w14:paraId="7194D0FD">
            <w:pPr>
              <w:pStyle w:val="27"/>
            </w:pPr>
            <w:r>
              <w:rPr>
                <w:rFonts w:ascii="Times New Roman" w:hAnsi="Times New Roman" w:eastAsia="Times New Roman" w:cs="Times New Roman"/>
                <w:color w:val="000000"/>
              </w:rPr>
              <w:t>—</w:t>
            </w:r>
          </w:p>
        </w:tc>
        <w:tc>
          <w:tcPr>
            <w:tcW w:w="1608" w:type="dxa"/>
            <w:tcBorders>
              <w:top w:val="single" w:color="auto" w:sz="4" w:space="0"/>
              <w:left w:val="single" w:color="auto" w:sz="4" w:space="0"/>
              <w:right w:val="single" w:color="auto" w:sz="4" w:space="0"/>
            </w:tcBorders>
            <w:vAlign w:val="center"/>
          </w:tcPr>
          <w:p w14:paraId="707A0223">
            <w:pPr>
              <w:pStyle w:val="27"/>
              <w:rPr>
                <w:rFonts w:ascii="Times New Roman" w:hAnsi="Times New Roman" w:eastAsia="Times New Roman" w:cs="Times New Roman"/>
                <w:color w:val="000000"/>
              </w:rPr>
            </w:pPr>
            <w:r>
              <w:rPr>
                <w:rFonts w:ascii="Times New Roman" w:hAnsi="Times New Roman" w:eastAsia="Times New Roman" w:cs="Times New Roman"/>
                <w:color w:val="000000"/>
              </w:rPr>
              <w:t>0.1</w:t>
            </w:r>
          </w:p>
        </w:tc>
      </w:tr>
      <w:tr w14:paraId="4435228B">
        <w:tblPrEx>
          <w:tblCellMar>
            <w:top w:w="0" w:type="dxa"/>
            <w:left w:w="10" w:type="dxa"/>
            <w:bottom w:w="0" w:type="dxa"/>
            <w:right w:w="10" w:type="dxa"/>
          </w:tblCellMar>
        </w:tblPrEx>
        <w:trPr>
          <w:trHeight w:val="331" w:hRule="exact"/>
          <w:jc w:val="center"/>
        </w:trPr>
        <w:tc>
          <w:tcPr>
            <w:tcW w:w="600" w:type="dxa"/>
            <w:vMerge w:val="continue"/>
            <w:tcBorders>
              <w:left w:val="single" w:color="auto" w:sz="4" w:space="0"/>
              <w:bottom w:val="single" w:color="auto" w:sz="4" w:space="0"/>
            </w:tcBorders>
            <w:vAlign w:val="center"/>
          </w:tcPr>
          <w:p w14:paraId="19E41DC8">
            <w:pPr>
              <w:jc w:val="center"/>
            </w:pPr>
          </w:p>
        </w:tc>
        <w:tc>
          <w:tcPr>
            <w:tcW w:w="605" w:type="dxa"/>
            <w:tcBorders>
              <w:top w:val="single" w:color="auto" w:sz="4" w:space="0"/>
              <w:left w:val="single" w:color="auto" w:sz="4" w:space="0"/>
              <w:bottom w:val="single" w:color="auto" w:sz="4" w:space="0"/>
            </w:tcBorders>
            <w:vAlign w:val="center"/>
          </w:tcPr>
          <w:p w14:paraId="4C052387">
            <w:pPr>
              <w:pStyle w:val="27"/>
              <w:ind w:firstLine="200"/>
            </w:pPr>
            <w:r>
              <w:rPr>
                <w:rFonts w:ascii="Times New Roman" w:hAnsi="Times New Roman" w:eastAsia="Times New Roman" w:cs="Times New Roman"/>
                <w:color w:val="000000"/>
              </w:rPr>
              <w:t>18</w:t>
            </w:r>
          </w:p>
        </w:tc>
        <w:tc>
          <w:tcPr>
            <w:tcW w:w="2030" w:type="dxa"/>
            <w:tcBorders>
              <w:top w:val="single" w:color="auto" w:sz="4" w:space="0"/>
              <w:left w:val="single" w:color="auto" w:sz="4" w:space="0"/>
              <w:bottom w:val="single" w:color="auto" w:sz="4" w:space="0"/>
            </w:tcBorders>
            <w:vAlign w:val="center"/>
          </w:tcPr>
          <w:p w14:paraId="30DF6A12">
            <w:pPr>
              <w:pStyle w:val="27"/>
            </w:pPr>
            <w:r>
              <w:rPr>
                <w:color w:val="000000"/>
              </w:rPr>
              <w:t>臀围</w:t>
            </w:r>
          </w:p>
        </w:tc>
        <w:tc>
          <w:tcPr>
            <w:tcW w:w="3485" w:type="dxa"/>
            <w:tcBorders>
              <w:top w:val="single" w:color="auto" w:sz="4" w:space="0"/>
              <w:left w:val="single" w:color="auto" w:sz="4" w:space="0"/>
              <w:bottom w:val="single" w:color="auto" w:sz="4" w:space="0"/>
            </w:tcBorders>
            <w:vAlign w:val="center"/>
          </w:tcPr>
          <w:p w14:paraId="697E9AE1">
            <w:pPr>
              <w:pStyle w:val="27"/>
            </w:pPr>
            <w:r>
              <w:rPr>
                <w:rFonts w:ascii="Times New Roman" w:hAnsi="Times New Roman" w:eastAsia="Times New Roman" w:cs="Times New Roman"/>
                <w:color w:val="000000"/>
              </w:rPr>
              <w:t>106</w:t>
            </w:r>
          </w:p>
        </w:tc>
        <w:tc>
          <w:tcPr>
            <w:tcW w:w="1267" w:type="dxa"/>
            <w:tcBorders>
              <w:top w:val="single" w:color="auto" w:sz="4" w:space="0"/>
              <w:left w:val="single" w:color="auto" w:sz="4" w:space="0"/>
              <w:bottom w:val="single" w:color="auto" w:sz="4" w:space="0"/>
            </w:tcBorders>
            <w:vAlign w:val="center"/>
          </w:tcPr>
          <w:p w14:paraId="44F20CE0">
            <w:pPr>
              <w:pStyle w:val="27"/>
            </w:pPr>
            <w:r>
              <w:rPr>
                <w:rFonts w:ascii="Times New Roman" w:hAnsi="Times New Roman" w:eastAsia="Times New Roman" w:cs="Times New Roman"/>
                <w:color w:val="000000"/>
                <w:lang w:val="en-US" w:eastAsia="en-US" w:bidi="en-US"/>
              </w:rPr>
              <w:t>3.2</w:t>
            </w:r>
          </w:p>
        </w:tc>
        <w:tc>
          <w:tcPr>
            <w:tcW w:w="1608" w:type="dxa"/>
            <w:tcBorders>
              <w:top w:val="single" w:color="auto" w:sz="4" w:space="0"/>
              <w:left w:val="single" w:color="auto" w:sz="4" w:space="0"/>
              <w:bottom w:val="single" w:color="auto" w:sz="4" w:space="0"/>
              <w:right w:val="single" w:color="auto" w:sz="4" w:space="0"/>
            </w:tcBorders>
            <w:vAlign w:val="center"/>
          </w:tcPr>
          <w:p w14:paraId="78F0C016">
            <w:pPr>
              <w:pStyle w:val="27"/>
              <w:rPr>
                <w:rFonts w:ascii="Times New Roman" w:hAnsi="Times New Roman" w:eastAsia="Times New Roman" w:cs="Times New Roman"/>
                <w:color w:val="000000"/>
              </w:rPr>
            </w:pPr>
            <w:r>
              <w:rPr>
                <w:rFonts w:ascii="Times New Roman" w:hAnsi="Times New Roman" w:eastAsia="Times New Roman" w:cs="Times New Roman"/>
                <w:color w:val="000000"/>
              </w:rPr>
              <w:t>2.0</w:t>
            </w:r>
          </w:p>
        </w:tc>
      </w:tr>
    </w:tbl>
    <w:p w14:paraId="26FFD25A">
      <w:pPr>
        <w:pStyle w:val="37"/>
        <w:ind w:left="101"/>
      </w:pPr>
      <w:r>
        <w:rPr>
          <w:color w:val="000000"/>
        </w:rPr>
        <w:t>注：号型</w:t>
      </w:r>
      <w:r>
        <w:rPr>
          <w:rFonts w:ascii="Times New Roman" w:hAnsi="Times New Roman" w:eastAsia="Times New Roman" w:cs="Times New Roman"/>
          <w:color w:val="000000"/>
          <w:lang w:val="en-US" w:bidi="en-US"/>
        </w:rPr>
        <w:t>175/86A</w:t>
      </w:r>
      <w:r>
        <w:rPr>
          <w:color w:val="000000"/>
        </w:rPr>
        <w:t>为样衣参考，量产中按实际量体定制为准。</w:t>
      </w:r>
    </w:p>
    <w:p w14:paraId="1CF82372">
      <w:pPr>
        <w:spacing w:after="579" w:line="1" w:lineRule="exact"/>
        <w:rPr>
          <w:lang w:eastAsia="zh-CN"/>
        </w:rPr>
      </w:pPr>
    </w:p>
    <w:p w14:paraId="26AC0F75">
      <w:pPr>
        <w:pStyle w:val="56"/>
        <w:keepNext/>
        <w:keepLines/>
        <w:tabs>
          <w:tab w:val="left" w:pos="4745"/>
        </w:tabs>
        <w:spacing w:after="120"/>
        <w:jc w:val="right"/>
        <w:rPr>
          <w:sz w:val="18"/>
          <w:szCs w:val="18"/>
        </w:rPr>
      </w:pPr>
      <w:bookmarkStart w:id="429" w:name="bookmark1511"/>
      <w:r>
        <w:rPr>
          <w:color w:val="000000"/>
        </w:rPr>
        <w:t>表</w:t>
      </w:r>
      <w:r>
        <w:rPr>
          <w:rFonts w:ascii="黑体" w:hAnsi="黑体" w:eastAsia="黑体" w:cs="黑体"/>
          <w:b w:val="0"/>
          <w:bCs w:val="0"/>
          <w:color w:val="000000"/>
        </w:rPr>
        <w:t>2</w:t>
      </w:r>
      <w:r>
        <w:rPr>
          <w:color w:val="000000"/>
        </w:rPr>
        <w:t>女单裤规格尺寸与极限偏差</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bidi="en-US"/>
        </w:rPr>
        <w:t>cm</w:t>
      </w:r>
      <w:bookmarkEnd w:id="429"/>
    </w:p>
    <w:tbl>
      <w:tblPr>
        <w:tblStyle w:val="11"/>
        <w:tblW w:w="0" w:type="auto"/>
        <w:jc w:val="center"/>
        <w:tblLayout w:type="fixed"/>
        <w:tblCellMar>
          <w:top w:w="0" w:type="dxa"/>
          <w:left w:w="10" w:type="dxa"/>
          <w:bottom w:w="0" w:type="dxa"/>
          <w:right w:w="10" w:type="dxa"/>
        </w:tblCellMar>
      </w:tblPr>
      <w:tblGrid>
        <w:gridCol w:w="802"/>
        <w:gridCol w:w="730"/>
        <w:gridCol w:w="1992"/>
        <w:gridCol w:w="3125"/>
        <w:gridCol w:w="1411"/>
        <w:gridCol w:w="1536"/>
      </w:tblGrid>
      <w:tr w14:paraId="717FE053">
        <w:tblPrEx>
          <w:tblCellMar>
            <w:top w:w="0" w:type="dxa"/>
            <w:left w:w="10" w:type="dxa"/>
            <w:bottom w:w="0" w:type="dxa"/>
            <w:right w:w="10" w:type="dxa"/>
          </w:tblCellMar>
        </w:tblPrEx>
        <w:trPr>
          <w:trHeight w:val="341" w:hRule="exact"/>
          <w:jc w:val="center"/>
        </w:trPr>
        <w:tc>
          <w:tcPr>
            <w:tcW w:w="802" w:type="dxa"/>
            <w:vMerge w:val="restart"/>
            <w:tcBorders>
              <w:top w:val="single" w:color="auto" w:sz="4" w:space="0"/>
              <w:left w:val="single" w:color="auto" w:sz="4" w:space="0"/>
            </w:tcBorders>
            <w:vAlign w:val="center"/>
          </w:tcPr>
          <w:p w14:paraId="4E29EE7E">
            <w:pPr>
              <w:pStyle w:val="27"/>
            </w:pPr>
            <w:r>
              <w:rPr>
                <w:color w:val="000000"/>
              </w:rPr>
              <w:t>图号</w:t>
            </w:r>
          </w:p>
        </w:tc>
        <w:tc>
          <w:tcPr>
            <w:tcW w:w="730" w:type="dxa"/>
            <w:vMerge w:val="restart"/>
            <w:tcBorders>
              <w:top w:val="single" w:color="auto" w:sz="4" w:space="0"/>
              <w:left w:val="single" w:color="auto" w:sz="4" w:space="0"/>
            </w:tcBorders>
            <w:vAlign w:val="center"/>
          </w:tcPr>
          <w:p w14:paraId="442A6693">
            <w:pPr>
              <w:pStyle w:val="27"/>
            </w:pPr>
            <w:r>
              <w:rPr>
                <w:color w:val="000000"/>
              </w:rPr>
              <w:t>编号</w:t>
            </w:r>
          </w:p>
        </w:tc>
        <w:tc>
          <w:tcPr>
            <w:tcW w:w="1992" w:type="dxa"/>
            <w:vMerge w:val="restart"/>
            <w:tcBorders>
              <w:top w:val="single" w:color="auto" w:sz="4" w:space="0"/>
              <w:left w:val="single" w:color="auto" w:sz="4" w:space="0"/>
            </w:tcBorders>
            <w:vAlign w:val="center"/>
          </w:tcPr>
          <w:p w14:paraId="10ABB6FB">
            <w:pPr>
              <w:pStyle w:val="27"/>
            </w:pPr>
            <w:r>
              <w:rPr>
                <w:color w:val="000000"/>
              </w:rPr>
              <w:t>部位名称</w:t>
            </w:r>
          </w:p>
        </w:tc>
        <w:tc>
          <w:tcPr>
            <w:tcW w:w="3125" w:type="dxa"/>
            <w:tcBorders>
              <w:top w:val="single" w:color="auto" w:sz="4" w:space="0"/>
              <w:left w:val="single" w:color="auto" w:sz="4" w:space="0"/>
            </w:tcBorders>
            <w:vAlign w:val="bottom"/>
          </w:tcPr>
          <w:p w14:paraId="162B8359">
            <w:pPr>
              <w:pStyle w:val="27"/>
            </w:pPr>
            <w:r>
              <w:rPr>
                <w:color w:val="000000"/>
              </w:rPr>
              <w:t>规格尺寸</w:t>
            </w:r>
          </w:p>
        </w:tc>
        <w:tc>
          <w:tcPr>
            <w:tcW w:w="1411" w:type="dxa"/>
            <w:vMerge w:val="restart"/>
            <w:tcBorders>
              <w:top w:val="single" w:color="auto" w:sz="4" w:space="0"/>
              <w:left w:val="single" w:color="auto" w:sz="4" w:space="0"/>
            </w:tcBorders>
            <w:vAlign w:val="center"/>
          </w:tcPr>
          <w:p w14:paraId="51E000CE">
            <w:pPr>
              <w:pStyle w:val="27"/>
            </w:pPr>
            <w:r>
              <w:rPr>
                <w:color w:val="000000"/>
              </w:rPr>
              <w:t>档差</w:t>
            </w:r>
          </w:p>
        </w:tc>
        <w:tc>
          <w:tcPr>
            <w:tcW w:w="1536" w:type="dxa"/>
            <w:vMerge w:val="restart"/>
            <w:tcBorders>
              <w:top w:val="single" w:color="auto" w:sz="4" w:space="0"/>
              <w:left w:val="single" w:color="auto" w:sz="4" w:space="0"/>
              <w:right w:val="single" w:color="auto" w:sz="4" w:space="0"/>
            </w:tcBorders>
            <w:vAlign w:val="center"/>
          </w:tcPr>
          <w:p w14:paraId="3CACB140">
            <w:pPr>
              <w:pStyle w:val="27"/>
            </w:pPr>
            <w:r>
              <w:rPr>
                <w:color w:val="000000"/>
              </w:rPr>
              <w:t>极限偏差（土）</w:t>
            </w:r>
          </w:p>
        </w:tc>
      </w:tr>
      <w:tr w14:paraId="3C38CA82">
        <w:tblPrEx>
          <w:tblCellMar>
            <w:top w:w="0" w:type="dxa"/>
            <w:left w:w="10" w:type="dxa"/>
            <w:bottom w:w="0" w:type="dxa"/>
            <w:right w:w="10" w:type="dxa"/>
          </w:tblCellMar>
        </w:tblPrEx>
        <w:trPr>
          <w:trHeight w:val="322" w:hRule="exact"/>
          <w:jc w:val="center"/>
        </w:trPr>
        <w:tc>
          <w:tcPr>
            <w:tcW w:w="802" w:type="dxa"/>
            <w:vMerge w:val="continue"/>
            <w:tcBorders>
              <w:left w:val="single" w:color="auto" w:sz="4" w:space="0"/>
            </w:tcBorders>
            <w:vAlign w:val="center"/>
          </w:tcPr>
          <w:p w14:paraId="0F995033"/>
        </w:tc>
        <w:tc>
          <w:tcPr>
            <w:tcW w:w="730" w:type="dxa"/>
            <w:vMerge w:val="continue"/>
            <w:tcBorders>
              <w:left w:val="single" w:color="auto" w:sz="4" w:space="0"/>
            </w:tcBorders>
            <w:vAlign w:val="center"/>
          </w:tcPr>
          <w:p w14:paraId="683F2673"/>
        </w:tc>
        <w:tc>
          <w:tcPr>
            <w:tcW w:w="1992" w:type="dxa"/>
            <w:vMerge w:val="continue"/>
            <w:tcBorders>
              <w:left w:val="single" w:color="auto" w:sz="4" w:space="0"/>
            </w:tcBorders>
            <w:vAlign w:val="center"/>
          </w:tcPr>
          <w:p w14:paraId="6CCF7880"/>
        </w:tc>
        <w:tc>
          <w:tcPr>
            <w:tcW w:w="3125" w:type="dxa"/>
            <w:tcBorders>
              <w:top w:val="single" w:color="auto" w:sz="4" w:space="0"/>
              <w:left w:val="single" w:color="auto" w:sz="4" w:space="0"/>
            </w:tcBorders>
            <w:vAlign w:val="bottom"/>
          </w:tcPr>
          <w:p w14:paraId="4B28EAFC">
            <w:pPr>
              <w:pStyle w:val="27"/>
            </w:pPr>
            <w:r>
              <w:rPr>
                <w:rFonts w:ascii="Times New Roman" w:hAnsi="Times New Roman" w:eastAsia="Times New Roman" w:cs="Times New Roman"/>
                <w:color w:val="000000"/>
                <w:lang w:val="en-US" w:eastAsia="en-US" w:bidi="en-US"/>
              </w:rPr>
              <w:t>165/72A</w:t>
            </w:r>
          </w:p>
        </w:tc>
        <w:tc>
          <w:tcPr>
            <w:tcW w:w="1411" w:type="dxa"/>
            <w:vMerge w:val="continue"/>
            <w:tcBorders>
              <w:left w:val="single" w:color="auto" w:sz="4" w:space="0"/>
            </w:tcBorders>
            <w:vAlign w:val="center"/>
          </w:tcPr>
          <w:p w14:paraId="4EC4B01D"/>
        </w:tc>
        <w:tc>
          <w:tcPr>
            <w:tcW w:w="1536" w:type="dxa"/>
            <w:vMerge w:val="continue"/>
            <w:tcBorders>
              <w:left w:val="single" w:color="auto" w:sz="4" w:space="0"/>
              <w:right w:val="single" w:color="auto" w:sz="4" w:space="0"/>
            </w:tcBorders>
            <w:vAlign w:val="center"/>
          </w:tcPr>
          <w:p w14:paraId="04B0DD46"/>
        </w:tc>
      </w:tr>
      <w:tr w14:paraId="4B790FE0">
        <w:tblPrEx>
          <w:tblCellMar>
            <w:top w:w="0" w:type="dxa"/>
            <w:left w:w="10" w:type="dxa"/>
            <w:bottom w:w="0" w:type="dxa"/>
            <w:right w:w="10" w:type="dxa"/>
          </w:tblCellMar>
        </w:tblPrEx>
        <w:trPr>
          <w:trHeight w:val="322" w:hRule="exact"/>
          <w:jc w:val="center"/>
        </w:trPr>
        <w:tc>
          <w:tcPr>
            <w:tcW w:w="802" w:type="dxa"/>
            <w:vMerge w:val="restart"/>
            <w:tcBorders>
              <w:top w:val="single" w:color="auto" w:sz="4" w:space="0"/>
              <w:left w:val="single" w:color="auto" w:sz="4" w:space="0"/>
            </w:tcBorders>
            <w:vAlign w:val="center"/>
          </w:tcPr>
          <w:p w14:paraId="388706AF">
            <w:pPr>
              <w:pStyle w:val="27"/>
            </w:pPr>
            <w:r>
              <w:rPr>
                <w:color w:val="000000"/>
              </w:rPr>
              <w:t>图</w:t>
            </w:r>
            <w:r>
              <w:rPr>
                <w:rFonts w:ascii="Times New Roman" w:hAnsi="Times New Roman" w:eastAsia="Times New Roman" w:cs="Times New Roman"/>
                <w:color w:val="000000"/>
              </w:rPr>
              <w:t>4</w:t>
            </w:r>
          </w:p>
        </w:tc>
        <w:tc>
          <w:tcPr>
            <w:tcW w:w="730" w:type="dxa"/>
            <w:tcBorders>
              <w:top w:val="single" w:color="auto" w:sz="4" w:space="0"/>
              <w:left w:val="single" w:color="auto" w:sz="4" w:space="0"/>
            </w:tcBorders>
            <w:vAlign w:val="bottom"/>
          </w:tcPr>
          <w:p w14:paraId="6E2D2A2C">
            <w:pPr>
              <w:pStyle w:val="27"/>
              <w:ind w:firstLine="300"/>
            </w:pPr>
            <w:r>
              <w:rPr>
                <w:rFonts w:ascii="Times New Roman" w:hAnsi="Times New Roman" w:eastAsia="Times New Roman" w:cs="Times New Roman"/>
                <w:color w:val="000000"/>
              </w:rPr>
              <w:t>1</w:t>
            </w:r>
          </w:p>
        </w:tc>
        <w:tc>
          <w:tcPr>
            <w:tcW w:w="1992" w:type="dxa"/>
            <w:tcBorders>
              <w:top w:val="single" w:color="auto" w:sz="4" w:space="0"/>
              <w:left w:val="single" w:color="auto" w:sz="4" w:space="0"/>
            </w:tcBorders>
            <w:vAlign w:val="bottom"/>
          </w:tcPr>
          <w:p w14:paraId="49A3F22B">
            <w:pPr>
              <w:pStyle w:val="27"/>
            </w:pPr>
            <w:r>
              <w:rPr>
                <w:color w:val="000000"/>
              </w:rPr>
              <w:t>裤长</w:t>
            </w:r>
          </w:p>
        </w:tc>
        <w:tc>
          <w:tcPr>
            <w:tcW w:w="3125" w:type="dxa"/>
            <w:tcBorders>
              <w:top w:val="single" w:color="auto" w:sz="4" w:space="0"/>
              <w:left w:val="single" w:color="auto" w:sz="4" w:space="0"/>
            </w:tcBorders>
            <w:vAlign w:val="bottom"/>
          </w:tcPr>
          <w:p w14:paraId="1EBDABC6">
            <w:pPr>
              <w:pStyle w:val="27"/>
            </w:pPr>
            <w:r>
              <w:rPr>
                <w:rFonts w:ascii="Times New Roman" w:hAnsi="Times New Roman" w:eastAsia="Times New Roman" w:cs="Times New Roman"/>
                <w:color w:val="000000"/>
              </w:rPr>
              <w:t>103</w:t>
            </w:r>
          </w:p>
        </w:tc>
        <w:tc>
          <w:tcPr>
            <w:tcW w:w="1411" w:type="dxa"/>
            <w:tcBorders>
              <w:top w:val="single" w:color="auto" w:sz="4" w:space="0"/>
              <w:left w:val="single" w:color="auto" w:sz="4" w:space="0"/>
            </w:tcBorders>
            <w:vAlign w:val="bottom"/>
          </w:tcPr>
          <w:p w14:paraId="7BAA996D">
            <w:pPr>
              <w:pStyle w:val="27"/>
            </w:pPr>
            <w:r>
              <w:rPr>
                <w:rFonts w:ascii="Times New Roman" w:hAnsi="Times New Roman" w:eastAsia="Times New Roman" w:cs="Times New Roman"/>
                <w:color w:val="000000"/>
                <w:lang w:val="en-US" w:eastAsia="en-US" w:bidi="en-US"/>
              </w:rPr>
              <w:t>3.0</w:t>
            </w:r>
          </w:p>
        </w:tc>
        <w:tc>
          <w:tcPr>
            <w:tcW w:w="1536" w:type="dxa"/>
            <w:tcBorders>
              <w:top w:val="single" w:color="auto" w:sz="4" w:space="0"/>
              <w:left w:val="single" w:color="auto" w:sz="4" w:space="0"/>
              <w:right w:val="single" w:color="auto" w:sz="4" w:space="0"/>
            </w:tcBorders>
            <w:vAlign w:val="bottom"/>
          </w:tcPr>
          <w:p w14:paraId="05B48692">
            <w:pPr>
              <w:pStyle w:val="27"/>
            </w:pPr>
            <w:r>
              <w:rPr>
                <w:rFonts w:ascii="Times New Roman" w:hAnsi="Times New Roman" w:eastAsia="Times New Roman" w:cs="Times New Roman"/>
                <w:color w:val="000000"/>
                <w:lang w:val="en-US" w:eastAsia="en-US" w:bidi="en-US"/>
              </w:rPr>
              <w:t>1.5</w:t>
            </w:r>
          </w:p>
        </w:tc>
      </w:tr>
      <w:tr w14:paraId="5B56423D">
        <w:tblPrEx>
          <w:tblCellMar>
            <w:top w:w="0" w:type="dxa"/>
            <w:left w:w="10" w:type="dxa"/>
            <w:bottom w:w="0" w:type="dxa"/>
            <w:right w:w="10" w:type="dxa"/>
          </w:tblCellMar>
        </w:tblPrEx>
        <w:trPr>
          <w:trHeight w:val="331" w:hRule="exact"/>
          <w:jc w:val="center"/>
        </w:trPr>
        <w:tc>
          <w:tcPr>
            <w:tcW w:w="802" w:type="dxa"/>
            <w:vMerge w:val="continue"/>
            <w:tcBorders>
              <w:left w:val="single" w:color="auto" w:sz="4" w:space="0"/>
            </w:tcBorders>
            <w:vAlign w:val="center"/>
          </w:tcPr>
          <w:p w14:paraId="72697E8F"/>
        </w:tc>
        <w:tc>
          <w:tcPr>
            <w:tcW w:w="730" w:type="dxa"/>
            <w:vMerge w:val="restart"/>
            <w:tcBorders>
              <w:top w:val="single" w:color="auto" w:sz="4" w:space="0"/>
              <w:left w:val="single" w:color="auto" w:sz="4" w:space="0"/>
            </w:tcBorders>
            <w:vAlign w:val="center"/>
          </w:tcPr>
          <w:p w14:paraId="5374ABED">
            <w:pPr>
              <w:pStyle w:val="27"/>
              <w:ind w:firstLine="300"/>
            </w:pPr>
            <w:r>
              <w:rPr>
                <w:rFonts w:ascii="Times New Roman" w:hAnsi="Times New Roman" w:eastAsia="Times New Roman" w:cs="Times New Roman"/>
                <w:color w:val="000000"/>
              </w:rPr>
              <w:t>2</w:t>
            </w:r>
          </w:p>
        </w:tc>
        <w:tc>
          <w:tcPr>
            <w:tcW w:w="1992" w:type="dxa"/>
            <w:tcBorders>
              <w:top w:val="single" w:color="auto" w:sz="4" w:space="0"/>
              <w:left w:val="single" w:color="auto" w:sz="4" w:space="0"/>
            </w:tcBorders>
            <w:vAlign w:val="bottom"/>
          </w:tcPr>
          <w:p w14:paraId="0890CA97">
            <w:pPr>
              <w:pStyle w:val="27"/>
            </w:pPr>
            <w:r>
              <w:rPr>
                <w:color w:val="000000"/>
              </w:rPr>
              <w:t>裤腰围（紧前）</w:t>
            </w:r>
          </w:p>
        </w:tc>
        <w:tc>
          <w:tcPr>
            <w:tcW w:w="3125" w:type="dxa"/>
            <w:tcBorders>
              <w:top w:val="single" w:color="auto" w:sz="4" w:space="0"/>
              <w:left w:val="single" w:color="auto" w:sz="4" w:space="0"/>
            </w:tcBorders>
            <w:vAlign w:val="bottom"/>
          </w:tcPr>
          <w:p w14:paraId="15C0BBBB">
            <w:pPr>
              <w:pStyle w:val="27"/>
            </w:pPr>
            <w:r>
              <w:rPr>
                <w:rFonts w:ascii="Times New Roman" w:hAnsi="Times New Roman" w:eastAsia="Times New Roman" w:cs="Times New Roman"/>
                <w:color w:val="000000"/>
                <w:lang w:val="en-US" w:eastAsia="en-US" w:bidi="en-US"/>
              </w:rPr>
              <w:t>78.0</w:t>
            </w:r>
          </w:p>
        </w:tc>
        <w:tc>
          <w:tcPr>
            <w:tcW w:w="1411" w:type="dxa"/>
            <w:vMerge w:val="restart"/>
            <w:tcBorders>
              <w:top w:val="single" w:color="auto" w:sz="4" w:space="0"/>
              <w:left w:val="single" w:color="auto" w:sz="4" w:space="0"/>
            </w:tcBorders>
            <w:vAlign w:val="center"/>
          </w:tcPr>
          <w:p w14:paraId="09830782">
            <w:pPr>
              <w:pStyle w:val="27"/>
            </w:pPr>
            <w:r>
              <w:rPr>
                <w:rFonts w:ascii="Times New Roman" w:hAnsi="Times New Roman" w:eastAsia="Times New Roman" w:cs="Times New Roman"/>
                <w:color w:val="000000"/>
                <w:lang w:val="en-US" w:eastAsia="en-US" w:bidi="en-US"/>
              </w:rPr>
              <w:t>4.0</w:t>
            </w:r>
          </w:p>
        </w:tc>
        <w:tc>
          <w:tcPr>
            <w:tcW w:w="1536" w:type="dxa"/>
            <w:vMerge w:val="restart"/>
            <w:tcBorders>
              <w:top w:val="single" w:color="auto" w:sz="4" w:space="0"/>
              <w:left w:val="single" w:color="auto" w:sz="4" w:space="0"/>
              <w:right w:val="single" w:color="auto" w:sz="4" w:space="0"/>
            </w:tcBorders>
            <w:vAlign w:val="center"/>
          </w:tcPr>
          <w:p w14:paraId="44F5947C">
            <w:pPr>
              <w:pStyle w:val="27"/>
            </w:pPr>
            <w:r>
              <w:rPr>
                <w:rFonts w:ascii="Times New Roman" w:hAnsi="Times New Roman" w:eastAsia="Times New Roman" w:cs="Times New Roman"/>
                <w:color w:val="000000"/>
                <w:lang w:val="en-US" w:eastAsia="en-US" w:bidi="en-US"/>
              </w:rPr>
              <w:t>2.0</w:t>
            </w:r>
          </w:p>
        </w:tc>
      </w:tr>
      <w:tr w14:paraId="1734B610">
        <w:tblPrEx>
          <w:tblCellMar>
            <w:top w:w="0" w:type="dxa"/>
            <w:left w:w="10" w:type="dxa"/>
            <w:bottom w:w="0" w:type="dxa"/>
            <w:right w:w="10" w:type="dxa"/>
          </w:tblCellMar>
        </w:tblPrEx>
        <w:trPr>
          <w:trHeight w:val="331" w:hRule="exact"/>
          <w:jc w:val="center"/>
        </w:trPr>
        <w:tc>
          <w:tcPr>
            <w:tcW w:w="802" w:type="dxa"/>
            <w:vMerge w:val="continue"/>
            <w:tcBorders>
              <w:left w:val="single" w:color="auto" w:sz="4" w:space="0"/>
            </w:tcBorders>
            <w:vAlign w:val="center"/>
          </w:tcPr>
          <w:p w14:paraId="2F6494D3"/>
        </w:tc>
        <w:tc>
          <w:tcPr>
            <w:tcW w:w="730" w:type="dxa"/>
            <w:vMerge w:val="continue"/>
            <w:tcBorders>
              <w:left w:val="single" w:color="auto" w:sz="4" w:space="0"/>
            </w:tcBorders>
            <w:vAlign w:val="center"/>
          </w:tcPr>
          <w:p w14:paraId="390781DA"/>
        </w:tc>
        <w:tc>
          <w:tcPr>
            <w:tcW w:w="1992" w:type="dxa"/>
            <w:tcBorders>
              <w:top w:val="single" w:color="auto" w:sz="4" w:space="0"/>
              <w:left w:val="single" w:color="auto" w:sz="4" w:space="0"/>
            </w:tcBorders>
            <w:vAlign w:val="bottom"/>
          </w:tcPr>
          <w:p w14:paraId="13121B5B">
            <w:pPr>
              <w:pStyle w:val="27"/>
            </w:pPr>
            <w:r>
              <w:rPr>
                <w:color w:val="000000"/>
              </w:rPr>
              <w:t>裤腰围（紧后）</w:t>
            </w:r>
          </w:p>
        </w:tc>
        <w:tc>
          <w:tcPr>
            <w:tcW w:w="3125" w:type="dxa"/>
            <w:tcBorders>
              <w:top w:val="single" w:color="auto" w:sz="4" w:space="0"/>
              <w:left w:val="single" w:color="auto" w:sz="4" w:space="0"/>
            </w:tcBorders>
            <w:vAlign w:val="bottom"/>
          </w:tcPr>
          <w:p w14:paraId="419ABDE6">
            <w:pPr>
              <w:pStyle w:val="27"/>
            </w:pPr>
            <w:r>
              <w:rPr>
                <w:rFonts w:ascii="Times New Roman" w:hAnsi="Times New Roman" w:eastAsia="Times New Roman" w:cs="Times New Roman"/>
                <w:color w:val="000000"/>
                <w:lang w:val="en-US" w:eastAsia="en-US" w:bidi="en-US"/>
              </w:rPr>
              <w:t>72.0</w:t>
            </w:r>
          </w:p>
        </w:tc>
        <w:tc>
          <w:tcPr>
            <w:tcW w:w="1411" w:type="dxa"/>
            <w:vMerge w:val="continue"/>
            <w:tcBorders>
              <w:left w:val="single" w:color="auto" w:sz="4" w:space="0"/>
            </w:tcBorders>
            <w:vAlign w:val="center"/>
          </w:tcPr>
          <w:p w14:paraId="5C6A464E"/>
        </w:tc>
        <w:tc>
          <w:tcPr>
            <w:tcW w:w="1536" w:type="dxa"/>
            <w:vMerge w:val="continue"/>
            <w:tcBorders>
              <w:left w:val="single" w:color="auto" w:sz="4" w:space="0"/>
              <w:right w:val="single" w:color="auto" w:sz="4" w:space="0"/>
            </w:tcBorders>
            <w:vAlign w:val="center"/>
          </w:tcPr>
          <w:p w14:paraId="60B6B109"/>
        </w:tc>
      </w:tr>
      <w:tr w14:paraId="0E9A8453">
        <w:tblPrEx>
          <w:tblCellMar>
            <w:top w:w="0" w:type="dxa"/>
            <w:left w:w="10" w:type="dxa"/>
            <w:bottom w:w="0" w:type="dxa"/>
            <w:right w:w="10" w:type="dxa"/>
          </w:tblCellMar>
        </w:tblPrEx>
        <w:trPr>
          <w:trHeight w:val="331" w:hRule="exact"/>
          <w:jc w:val="center"/>
        </w:trPr>
        <w:tc>
          <w:tcPr>
            <w:tcW w:w="802" w:type="dxa"/>
            <w:vMerge w:val="continue"/>
            <w:tcBorders>
              <w:left w:val="single" w:color="auto" w:sz="4" w:space="0"/>
            </w:tcBorders>
            <w:vAlign w:val="center"/>
          </w:tcPr>
          <w:p w14:paraId="2A888DA9"/>
        </w:tc>
        <w:tc>
          <w:tcPr>
            <w:tcW w:w="730" w:type="dxa"/>
            <w:tcBorders>
              <w:top w:val="single" w:color="auto" w:sz="4" w:space="0"/>
              <w:left w:val="single" w:color="auto" w:sz="4" w:space="0"/>
            </w:tcBorders>
            <w:vAlign w:val="center"/>
          </w:tcPr>
          <w:p w14:paraId="0A5C7BB6">
            <w:pPr>
              <w:pStyle w:val="27"/>
              <w:ind w:firstLine="300"/>
            </w:pPr>
            <w:r>
              <w:rPr>
                <w:rFonts w:ascii="Times New Roman" w:hAnsi="Times New Roman" w:eastAsia="Times New Roman" w:cs="Times New Roman"/>
                <w:color w:val="000000"/>
              </w:rPr>
              <w:t>3</w:t>
            </w:r>
          </w:p>
        </w:tc>
        <w:tc>
          <w:tcPr>
            <w:tcW w:w="1992" w:type="dxa"/>
            <w:tcBorders>
              <w:top w:val="single" w:color="auto" w:sz="4" w:space="0"/>
              <w:left w:val="single" w:color="auto" w:sz="4" w:space="0"/>
            </w:tcBorders>
            <w:vAlign w:val="center"/>
          </w:tcPr>
          <w:p w14:paraId="4CEDFD54">
            <w:pPr>
              <w:pStyle w:val="27"/>
            </w:pPr>
            <w:r>
              <w:rPr>
                <w:color w:val="000000"/>
              </w:rPr>
              <w:t>下档长</w:t>
            </w:r>
          </w:p>
        </w:tc>
        <w:tc>
          <w:tcPr>
            <w:tcW w:w="3125" w:type="dxa"/>
            <w:tcBorders>
              <w:top w:val="single" w:color="auto" w:sz="4" w:space="0"/>
              <w:left w:val="single" w:color="auto" w:sz="4" w:space="0"/>
            </w:tcBorders>
            <w:vAlign w:val="center"/>
          </w:tcPr>
          <w:p w14:paraId="411365B1">
            <w:pPr>
              <w:pStyle w:val="27"/>
            </w:pPr>
            <w:r>
              <w:rPr>
                <w:rFonts w:ascii="Times New Roman" w:hAnsi="Times New Roman" w:eastAsia="Times New Roman" w:cs="Times New Roman"/>
                <w:color w:val="000000"/>
                <w:lang w:val="en-US" w:eastAsia="en-US" w:bidi="en-US"/>
              </w:rPr>
              <w:t>76.7</w:t>
            </w:r>
          </w:p>
        </w:tc>
        <w:tc>
          <w:tcPr>
            <w:tcW w:w="1411" w:type="dxa"/>
            <w:tcBorders>
              <w:top w:val="single" w:color="auto" w:sz="4" w:space="0"/>
              <w:left w:val="single" w:color="auto" w:sz="4" w:space="0"/>
            </w:tcBorders>
            <w:vAlign w:val="center"/>
          </w:tcPr>
          <w:p w14:paraId="06565C65">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0C9B7C78">
            <w:pPr>
              <w:pStyle w:val="27"/>
            </w:pPr>
            <w:r>
              <w:rPr>
                <w:rFonts w:ascii="Times New Roman" w:hAnsi="Times New Roman" w:eastAsia="Times New Roman" w:cs="Times New Roman"/>
                <w:color w:val="000000"/>
                <w:lang w:val="en-US" w:eastAsia="en-US" w:bidi="en-US"/>
              </w:rPr>
              <w:t>1.0</w:t>
            </w:r>
          </w:p>
        </w:tc>
      </w:tr>
      <w:tr w14:paraId="1BEFDF0A">
        <w:tblPrEx>
          <w:tblCellMar>
            <w:top w:w="0" w:type="dxa"/>
            <w:left w:w="10" w:type="dxa"/>
            <w:bottom w:w="0" w:type="dxa"/>
            <w:right w:w="10" w:type="dxa"/>
          </w:tblCellMar>
        </w:tblPrEx>
        <w:trPr>
          <w:trHeight w:val="331" w:hRule="exact"/>
          <w:jc w:val="center"/>
        </w:trPr>
        <w:tc>
          <w:tcPr>
            <w:tcW w:w="802" w:type="dxa"/>
            <w:vMerge w:val="continue"/>
            <w:tcBorders>
              <w:left w:val="single" w:color="auto" w:sz="4" w:space="0"/>
            </w:tcBorders>
            <w:vAlign w:val="center"/>
          </w:tcPr>
          <w:p w14:paraId="7D08B222"/>
        </w:tc>
        <w:tc>
          <w:tcPr>
            <w:tcW w:w="730" w:type="dxa"/>
            <w:tcBorders>
              <w:top w:val="single" w:color="auto" w:sz="4" w:space="0"/>
              <w:left w:val="single" w:color="auto" w:sz="4" w:space="0"/>
            </w:tcBorders>
            <w:vAlign w:val="bottom"/>
          </w:tcPr>
          <w:p w14:paraId="35AF67F5">
            <w:pPr>
              <w:pStyle w:val="27"/>
              <w:ind w:firstLine="300"/>
            </w:pPr>
            <w:r>
              <w:rPr>
                <w:rFonts w:ascii="Times New Roman" w:hAnsi="Times New Roman" w:eastAsia="Times New Roman" w:cs="Times New Roman"/>
                <w:color w:val="000000"/>
              </w:rPr>
              <w:t>4</w:t>
            </w:r>
          </w:p>
        </w:tc>
        <w:tc>
          <w:tcPr>
            <w:tcW w:w="1992" w:type="dxa"/>
            <w:tcBorders>
              <w:top w:val="single" w:color="auto" w:sz="4" w:space="0"/>
              <w:left w:val="single" w:color="auto" w:sz="4" w:space="0"/>
            </w:tcBorders>
            <w:vAlign w:val="bottom"/>
          </w:tcPr>
          <w:p w14:paraId="3581E17F">
            <w:pPr>
              <w:pStyle w:val="27"/>
            </w:pPr>
            <w:r>
              <w:rPr>
                <w:color w:val="000000"/>
              </w:rPr>
              <w:t>脚口肥</w:t>
            </w:r>
          </w:p>
        </w:tc>
        <w:tc>
          <w:tcPr>
            <w:tcW w:w="3125" w:type="dxa"/>
            <w:tcBorders>
              <w:top w:val="single" w:color="auto" w:sz="4" w:space="0"/>
              <w:left w:val="single" w:color="auto" w:sz="4" w:space="0"/>
            </w:tcBorders>
            <w:vAlign w:val="bottom"/>
          </w:tcPr>
          <w:p w14:paraId="3821EC6C">
            <w:pPr>
              <w:pStyle w:val="27"/>
            </w:pPr>
            <w:r>
              <w:rPr>
                <w:rFonts w:ascii="Times New Roman" w:hAnsi="Times New Roman" w:eastAsia="Times New Roman" w:cs="Times New Roman"/>
                <w:color w:val="000000"/>
              </w:rPr>
              <w:t>18</w:t>
            </w:r>
          </w:p>
        </w:tc>
        <w:tc>
          <w:tcPr>
            <w:tcW w:w="1411" w:type="dxa"/>
            <w:tcBorders>
              <w:top w:val="single" w:color="auto" w:sz="4" w:space="0"/>
              <w:left w:val="single" w:color="auto" w:sz="4" w:space="0"/>
            </w:tcBorders>
            <w:vAlign w:val="bottom"/>
          </w:tcPr>
          <w:p w14:paraId="5173CB2D">
            <w:pPr>
              <w:pStyle w:val="27"/>
            </w:pPr>
            <w:r>
              <w:rPr>
                <w:rFonts w:ascii="Times New Roman" w:hAnsi="Times New Roman" w:eastAsia="Times New Roman" w:cs="Times New Roman"/>
                <w:color w:val="000000"/>
                <w:lang w:val="en-US" w:eastAsia="en-US" w:bidi="en-US"/>
              </w:rPr>
              <w:t>0.6</w:t>
            </w:r>
          </w:p>
        </w:tc>
        <w:tc>
          <w:tcPr>
            <w:tcW w:w="1536" w:type="dxa"/>
            <w:tcBorders>
              <w:top w:val="single" w:color="auto" w:sz="4" w:space="0"/>
              <w:left w:val="single" w:color="auto" w:sz="4" w:space="0"/>
              <w:right w:val="single" w:color="auto" w:sz="4" w:space="0"/>
            </w:tcBorders>
            <w:vAlign w:val="bottom"/>
          </w:tcPr>
          <w:p w14:paraId="2B8471AD">
            <w:pPr>
              <w:pStyle w:val="27"/>
            </w:pPr>
            <w:r>
              <w:rPr>
                <w:rFonts w:ascii="Times New Roman" w:hAnsi="Times New Roman" w:eastAsia="Times New Roman" w:cs="Times New Roman"/>
                <w:color w:val="000000"/>
                <w:lang w:val="en-US" w:eastAsia="en-US" w:bidi="en-US"/>
              </w:rPr>
              <w:t>0.4</w:t>
            </w:r>
          </w:p>
        </w:tc>
      </w:tr>
      <w:tr w14:paraId="7CD38143">
        <w:tblPrEx>
          <w:tblCellMar>
            <w:top w:w="0" w:type="dxa"/>
            <w:left w:w="10" w:type="dxa"/>
            <w:bottom w:w="0" w:type="dxa"/>
            <w:right w:w="10" w:type="dxa"/>
          </w:tblCellMar>
        </w:tblPrEx>
        <w:trPr>
          <w:trHeight w:val="331" w:hRule="exact"/>
          <w:jc w:val="center"/>
        </w:trPr>
        <w:tc>
          <w:tcPr>
            <w:tcW w:w="802" w:type="dxa"/>
            <w:vMerge w:val="continue"/>
            <w:tcBorders>
              <w:left w:val="single" w:color="auto" w:sz="4" w:space="0"/>
            </w:tcBorders>
            <w:vAlign w:val="center"/>
          </w:tcPr>
          <w:p w14:paraId="0F066BB2"/>
        </w:tc>
        <w:tc>
          <w:tcPr>
            <w:tcW w:w="730" w:type="dxa"/>
            <w:tcBorders>
              <w:top w:val="single" w:color="auto" w:sz="4" w:space="0"/>
              <w:left w:val="single" w:color="auto" w:sz="4" w:space="0"/>
            </w:tcBorders>
            <w:vAlign w:val="center"/>
          </w:tcPr>
          <w:p w14:paraId="77CD48E7">
            <w:pPr>
              <w:pStyle w:val="27"/>
              <w:ind w:firstLine="300"/>
            </w:pPr>
            <w:r>
              <w:rPr>
                <w:rFonts w:ascii="Times New Roman" w:hAnsi="Times New Roman" w:eastAsia="Times New Roman" w:cs="Times New Roman"/>
                <w:color w:val="000000"/>
              </w:rPr>
              <w:t>5</w:t>
            </w:r>
          </w:p>
        </w:tc>
        <w:tc>
          <w:tcPr>
            <w:tcW w:w="1992" w:type="dxa"/>
            <w:tcBorders>
              <w:top w:val="single" w:color="auto" w:sz="4" w:space="0"/>
              <w:left w:val="single" w:color="auto" w:sz="4" w:space="0"/>
            </w:tcBorders>
            <w:vAlign w:val="center"/>
          </w:tcPr>
          <w:p w14:paraId="66E59075">
            <w:pPr>
              <w:pStyle w:val="27"/>
            </w:pPr>
            <w:r>
              <w:rPr>
                <w:color w:val="000000"/>
              </w:rPr>
              <w:t>裤腰宽</w:t>
            </w:r>
          </w:p>
        </w:tc>
        <w:tc>
          <w:tcPr>
            <w:tcW w:w="3125" w:type="dxa"/>
            <w:tcBorders>
              <w:top w:val="single" w:color="auto" w:sz="4" w:space="0"/>
              <w:left w:val="single" w:color="auto" w:sz="4" w:space="0"/>
            </w:tcBorders>
            <w:vAlign w:val="center"/>
          </w:tcPr>
          <w:p w14:paraId="15408A7B">
            <w:pPr>
              <w:pStyle w:val="27"/>
            </w:pPr>
            <w:r>
              <w:rPr>
                <w:rFonts w:ascii="Times New Roman" w:hAnsi="Times New Roman" w:eastAsia="Times New Roman" w:cs="Times New Roman"/>
                <w:color w:val="000000"/>
                <w:lang w:val="en-US" w:eastAsia="en-US" w:bidi="en-US"/>
              </w:rPr>
              <w:t>3.5</w:t>
            </w:r>
          </w:p>
        </w:tc>
        <w:tc>
          <w:tcPr>
            <w:tcW w:w="1411" w:type="dxa"/>
            <w:tcBorders>
              <w:top w:val="single" w:color="auto" w:sz="4" w:space="0"/>
              <w:left w:val="single" w:color="auto" w:sz="4" w:space="0"/>
            </w:tcBorders>
            <w:vAlign w:val="center"/>
          </w:tcPr>
          <w:p w14:paraId="33BA175D">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6700A1AC">
            <w:pPr>
              <w:pStyle w:val="27"/>
            </w:pPr>
            <w:r>
              <w:rPr>
                <w:rFonts w:ascii="Times New Roman" w:hAnsi="Times New Roman" w:eastAsia="Times New Roman" w:cs="Times New Roman"/>
                <w:color w:val="000000"/>
                <w:lang w:val="en-US" w:eastAsia="en-US" w:bidi="en-US"/>
              </w:rPr>
              <w:t>0.3</w:t>
            </w:r>
          </w:p>
        </w:tc>
      </w:tr>
      <w:tr w14:paraId="785AFD0C">
        <w:tblPrEx>
          <w:tblCellMar>
            <w:top w:w="0" w:type="dxa"/>
            <w:left w:w="10" w:type="dxa"/>
            <w:bottom w:w="0" w:type="dxa"/>
            <w:right w:w="10" w:type="dxa"/>
          </w:tblCellMar>
        </w:tblPrEx>
        <w:trPr>
          <w:trHeight w:val="331" w:hRule="exact"/>
          <w:jc w:val="center"/>
        </w:trPr>
        <w:tc>
          <w:tcPr>
            <w:tcW w:w="802" w:type="dxa"/>
            <w:vMerge w:val="continue"/>
            <w:tcBorders>
              <w:left w:val="single" w:color="auto" w:sz="4" w:space="0"/>
            </w:tcBorders>
            <w:vAlign w:val="center"/>
          </w:tcPr>
          <w:p w14:paraId="06B00644"/>
        </w:tc>
        <w:tc>
          <w:tcPr>
            <w:tcW w:w="730" w:type="dxa"/>
            <w:tcBorders>
              <w:top w:val="single" w:color="auto" w:sz="4" w:space="0"/>
              <w:left w:val="single" w:color="auto" w:sz="4" w:space="0"/>
            </w:tcBorders>
            <w:vAlign w:val="center"/>
          </w:tcPr>
          <w:p w14:paraId="7CEAE033">
            <w:pPr>
              <w:pStyle w:val="27"/>
              <w:ind w:firstLine="300"/>
            </w:pPr>
            <w:r>
              <w:rPr>
                <w:rFonts w:ascii="Times New Roman" w:hAnsi="Times New Roman" w:eastAsia="Times New Roman" w:cs="Times New Roman"/>
                <w:color w:val="000000"/>
              </w:rPr>
              <w:t>6</w:t>
            </w:r>
          </w:p>
        </w:tc>
        <w:tc>
          <w:tcPr>
            <w:tcW w:w="1992" w:type="dxa"/>
            <w:tcBorders>
              <w:top w:val="single" w:color="auto" w:sz="4" w:space="0"/>
              <w:left w:val="single" w:color="auto" w:sz="4" w:space="0"/>
            </w:tcBorders>
            <w:vAlign w:val="center"/>
          </w:tcPr>
          <w:p w14:paraId="2BE49E23">
            <w:pPr>
              <w:pStyle w:val="27"/>
            </w:pPr>
            <w:r>
              <w:rPr>
                <w:color w:val="000000"/>
              </w:rPr>
              <w:t>裤门襟明线距边</w:t>
            </w:r>
          </w:p>
        </w:tc>
        <w:tc>
          <w:tcPr>
            <w:tcW w:w="3125" w:type="dxa"/>
            <w:tcBorders>
              <w:top w:val="single" w:color="auto" w:sz="4" w:space="0"/>
              <w:left w:val="single" w:color="auto" w:sz="4" w:space="0"/>
            </w:tcBorders>
            <w:vAlign w:val="center"/>
          </w:tcPr>
          <w:p w14:paraId="77B059BC">
            <w:pPr>
              <w:pStyle w:val="27"/>
            </w:pPr>
            <w:r>
              <w:rPr>
                <w:rFonts w:ascii="Times New Roman" w:hAnsi="Times New Roman" w:eastAsia="Times New Roman" w:cs="Times New Roman"/>
                <w:color w:val="000000"/>
                <w:lang w:val="en-US" w:eastAsia="en-US" w:bidi="en-US"/>
              </w:rPr>
              <w:t>3.0</w:t>
            </w:r>
          </w:p>
        </w:tc>
        <w:tc>
          <w:tcPr>
            <w:tcW w:w="1411" w:type="dxa"/>
            <w:tcBorders>
              <w:top w:val="single" w:color="auto" w:sz="4" w:space="0"/>
              <w:left w:val="single" w:color="auto" w:sz="4" w:space="0"/>
            </w:tcBorders>
            <w:vAlign w:val="center"/>
          </w:tcPr>
          <w:p w14:paraId="53061E06">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25A02272">
            <w:pPr>
              <w:pStyle w:val="27"/>
            </w:pPr>
            <w:r>
              <w:rPr>
                <w:rFonts w:ascii="Times New Roman" w:hAnsi="Times New Roman" w:eastAsia="Times New Roman" w:cs="Times New Roman"/>
                <w:color w:val="000000"/>
                <w:lang w:val="en-US" w:eastAsia="en-US" w:bidi="en-US"/>
              </w:rPr>
              <w:t>0.2</w:t>
            </w:r>
          </w:p>
        </w:tc>
      </w:tr>
      <w:tr w14:paraId="7364C9FB">
        <w:tblPrEx>
          <w:tblCellMar>
            <w:top w:w="0" w:type="dxa"/>
            <w:left w:w="10" w:type="dxa"/>
            <w:bottom w:w="0" w:type="dxa"/>
            <w:right w:w="10" w:type="dxa"/>
          </w:tblCellMar>
        </w:tblPrEx>
        <w:trPr>
          <w:trHeight w:val="350" w:hRule="exact"/>
          <w:jc w:val="center"/>
        </w:trPr>
        <w:tc>
          <w:tcPr>
            <w:tcW w:w="802" w:type="dxa"/>
            <w:vMerge w:val="continue"/>
            <w:tcBorders>
              <w:left w:val="single" w:color="auto" w:sz="4" w:space="0"/>
              <w:bottom w:val="single" w:color="auto" w:sz="4" w:space="0"/>
            </w:tcBorders>
            <w:vAlign w:val="center"/>
          </w:tcPr>
          <w:p w14:paraId="0B974928"/>
        </w:tc>
        <w:tc>
          <w:tcPr>
            <w:tcW w:w="730" w:type="dxa"/>
            <w:tcBorders>
              <w:top w:val="single" w:color="auto" w:sz="4" w:space="0"/>
              <w:left w:val="single" w:color="auto" w:sz="4" w:space="0"/>
              <w:bottom w:val="single" w:color="auto" w:sz="4" w:space="0"/>
            </w:tcBorders>
            <w:vAlign w:val="center"/>
          </w:tcPr>
          <w:p w14:paraId="3064D936">
            <w:pPr>
              <w:pStyle w:val="27"/>
              <w:ind w:firstLine="300"/>
            </w:pPr>
            <w:r>
              <w:rPr>
                <w:rFonts w:ascii="Times New Roman" w:hAnsi="Times New Roman" w:eastAsia="Times New Roman" w:cs="Times New Roman"/>
                <w:color w:val="000000"/>
              </w:rPr>
              <w:t>7</w:t>
            </w:r>
          </w:p>
        </w:tc>
        <w:tc>
          <w:tcPr>
            <w:tcW w:w="1992" w:type="dxa"/>
            <w:tcBorders>
              <w:top w:val="single" w:color="auto" w:sz="4" w:space="0"/>
              <w:left w:val="single" w:color="auto" w:sz="4" w:space="0"/>
              <w:bottom w:val="single" w:color="auto" w:sz="4" w:space="0"/>
            </w:tcBorders>
            <w:vAlign w:val="center"/>
          </w:tcPr>
          <w:p w14:paraId="67E5F669">
            <w:pPr>
              <w:pStyle w:val="27"/>
            </w:pPr>
            <w:r>
              <w:rPr>
                <w:color w:val="000000"/>
              </w:rPr>
              <w:t>裤掩襟宽</w:t>
            </w:r>
          </w:p>
        </w:tc>
        <w:tc>
          <w:tcPr>
            <w:tcW w:w="3125" w:type="dxa"/>
            <w:tcBorders>
              <w:top w:val="single" w:color="auto" w:sz="4" w:space="0"/>
              <w:left w:val="single" w:color="auto" w:sz="4" w:space="0"/>
              <w:bottom w:val="single" w:color="auto" w:sz="4" w:space="0"/>
            </w:tcBorders>
            <w:vAlign w:val="center"/>
          </w:tcPr>
          <w:p w14:paraId="6F109B70">
            <w:pPr>
              <w:pStyle w:val="27"/>
            </w:pPr>
            <w:r>
              <w:rPr>
                <w:rFonts w:ascii="Times New Roman" w:hAnsi="Times New Roman" w:eastAsia="Times New Roman" w:cs="Times New Roman"/>
                <w:color w:val="000000"/>
                <w:lang w:val="en-US" w:eastAsia="en-US" w:bidi="en-US"/>
              </w:rPr>
              <w:t>4.5</w:t>
            </w:r>
          </w:p>
        </w:tc>
        <w:tc>
          <w:tcPr>
            <w:tcW w:w="1411" w:type="dxa"/>
            <w:tcBorders>
              <w:top w:val="single" w:color="auto" w:sz="4" w:space="0"/>
              <w:left w:val="single" w:color="auto" w:sz="4" w:space="0"/>
              <w:bottom w:val="single" w:color="auto" w:sz="4" w:space="0"/>
            </w:tcBorders>
            <w:vAlign w:val="center"/>
          </w:tcPr>
          <w:p w14:paraId="0BDCA4C0">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bottom w:val="single" w:color="auto" w:sz="4" w:space="0"/>
              <w:right w:val="single" w:color="auto" w:sz="4" w:space="0"/>
            </w:tcBorders>
            <w:vAlign w:val="center"/>
          </w:tcPr>
          <w:p w14:paraId="6C34B2B9">
            <w:pPr>
              <w:pStyle w:val="27"/>
            </w:pPr>
            <w:r>
              <w:rPr>
                <w:rFonts w:ascii="Times New Roman" w:hAnsi="Times New Roman" w:eastAsia="Times New Roman" w:cs="Times New Roman"/>
                <w:color w:val="000000"/>
                <w:lang w:val="en-US" w:eastAsia="en-US" w:bidi="en-US"/>
              </w:rPr>
              <w:t>0.3</w:t>
            </w:r>
          </w:p>
        </w:tc>
      </w:tr>
    </w:tbl>
    <w:p w14:paraId="7D3176E0">
      <w:pPr>
        <w:spacing w:line="1" w:lineRule="exact"/>
      </w:pPr>
    </w:p>
    <w:tbl>
      <w:tblPr>
        <w:tblStyle w:val="11"/>
        <w:tblW w:w="0" w:type="auto"/>
        <w:jc w:val="center"/>
        <w:tblLayout w:type="fixed"/>
        <w:tblCellMar>
          <w:top w:w="0" w:type="dxa"/>
          <w:left w:w="10" w:type="dxa"/>
          <w:bottom w:w="0" w:type="dxa"/>
          <w:right w:w="10" w:type="dxa"/>
        </w:tblCellMar>
      </w:tblPr>
      <w:tblGrid>
        <w:gridCol w:w="802"/>
        <w:gridCol w:w="730"/>
        <w:gridCol w:w="1992"/>
        <w:gridCol w:w="3130"/>
        <w:gridCol w:w="1406"/>
        <w:gridCol w:w="1536"/>
      </w:tblGrid>
      <w:tr w14:paraId="1F802868">
        <w:tblPrEx>
          <w:tblCellMar>
            <w:top w:w="0" w:type="dxa"/>
            <w:left w:w="10" w:type="dxa"/>
            <w:bottom w:w="0" w:type="dxa"/>
            <w:right w:w="10" w:type="dxa"/>
          </w:tblCellMar>
        </w:tblPrEx>
        <w:trPr>
          <w:trHeight w:val="336" w:hRule="exact"/>
          <w:jc w:val="center"/>
        </w:trPr>
        <w:tc>
          <w:tcPr>
            <w:tcW w:w="802" w:type="dxa"/>
            <w:vMerge w:val="restart"/>
            <w:tcBorders>
              <w:top w:val="single" w:color="auto" w:sz="4" w:space="0"/>
              <w:left w:val="single" w:color="auto" w:sz="4" w:space="0"/>
            </w:tcBorders>
          </w:tcPr>
          <w:p w14:paraId="3C6F69AC">
            <w:pPr>
              <w:rPr>
                <w:sz w:val="10"/>
                <w:szCs w:val="10"/>
              </w:rPr>
            </w:pPr>
          </w:p>
        </w:tc>
        <w:tc>
          <w:tcPr>
            <w:tcW w:w="730" w:type="dxa"/>
            <w:tcBorders>
              <w:top w:val="single" w:color="auto" w:sz="4" w:space="0"/>
              <w:left w:val="single" w:color="auto" w:sz="4" w:space="0"/>
            </w:tcBorders>
            <w:vAlign w:val="center"/>
          </w:tcPr>
          <w:p w14:paraId="3CB6C663">
            <w:pPr>
              <w:pStyle w:val="27"/>
            </w:pPr>
            <w:r>
              <w:rPr>
                <w:rFonts w:ascii="Times New Roman" w:hAnsi="Times New Roman" w:eastAsia="Times New Roman" w:cs="Times New Roman"/>
                <w:color w:val="000000"/>
              </w:rPr>
              <w:t>8</w:t>
            </w:r>
          </w:p>
        </w:tc>
        <w:tc>
          <w:tcPr>
            <w:tcW w:w="1992" w:type="dxa"/>
            <w:tcBorders>
              <w:top w:val="single" w:color="auto" w:sz="4" w:space="0"/>
              <w:left w:val="single" w:color="auto" w:sz="4" w:space="0"/>
            </w:tcBorders>
            <w:vAlign w:val="center"/>
          </w:tcPr>
          <w:p w14:paraId="7884373C">
            <w:pPr>
              <w:pStyle w:val="27"/>
            </w:pPr>
            <w:r>
              <w:rPr>
                <w:color w:val="000000"/>
              </w:rPr>
              <w:t>小裆长</w:t>
            </w:r>
          </w:p>
        </w:tc>
        <w:tc>
          <w:tcPr>
            <w:tcW w:w="3130" w:type="dxa"/>
            <w:tcBorders>
              <w:top w:val="single" w:color="auto" w:sz="4" w:space="0"/>
              <w:left w:val="single" w:color="auto" w:sz="4" w:space="0"/>
            </w:tcBorders>
            <w:vAlign w:val="center"/>
          </w:tcPr>
          <w:p w14:paraId="7D5AB705">
            <w:pPr>
              <w:pStyle w:val="27"/>
            </w:pPr>
            <w:r>
              <w:rPr>
                <w:rFonts w:ascii="Times New Roman" w:hAnsi="Times New Roman" w:eastAsia="Times New Roman" w:cs="Times New Roman"/>
                <w:color w:val="000000"/>
                <w:lang w:val="en-US" w:eastAsia="en-US" w:bidi="en-US"/>
              </w:rPr>
              <w:t>10.0</w:t>
            </w:r>
          </w:p>
        </w:tc>
        <w:tc>
          <w:tcPr>
            <w:tcW w:w="1406" w:type="dxa"/>
            <w:tcBorders>
              <w:top w:val="single" w:color="auto" w:sz="4" w:space="0"/>
              <w:left w:val="single" w:color="auto" w:sz="4" w:space="0"/>
            </w:tcBorders>
            <w:vAlign w:val="center"/>
          </w:tcPr>
          <w:p w14:paraId="73EA84B1">
            <w:pPr>
              <w:pStyle w:val="27"/>
            </w:pPr>
            <w:r>
              <w:rPr>
                <w:color w:val="000000"/>
              </w:rPr>
              <w:t>—</w:t>
            </w:r>
          </w:p>
        </w:tc>
        <w:tc>
          <w:tcPr>
            <w:tcW w:w="1536" w:type="dxa"/>
            <w:tcBorders>
              <w:top w:val="single" w:color="auto" w:sz="4" w:space="0"/>
              <w:left w:val="single" w:color="auto" w:sz="4" w:space="0"/>
              <w:right w:val="single" w:color="auto" w:sz="4" w:space="0"/>
            </w:tcBorders>
            <w:vAlign w:val="center"/>
          </w:tcPr>
          <w:p w14:paraId="71C873CB">
            <w:pPr>
              <w:pStyle w:val="27"/>
            </w:pPr>
            <w:r>
              <w:rPr>
                <w:rFonts w:ascii="Times New Roman" w:hAnsi="Times New Roman" w:eastAsia="Times New Roman" w:cs="Times New Roman"/>
                <w:color w:val="000000"/>
                <w:lang w:val="en-US" w:eastAsia="en-US" w:bidi="en-US"/>
              </w:rPr>
              <w:t>1.0</w:t>
            </w:r>
          </w:p>
        </w:tc>
      </w:tr>
      <w:tr w14:paraId="497070CF">
        <w:tblPrEx>
          <w:tblCellMar>
            <w:top w:w="0" w:type="dxa"/>
            <w:left w:w="10" w:type="dxa"/>
            <w:bottom w:w="0" w:type="dxa"/>
            <w:right w:w="10" w:type="dxa"/>
          </w:tblCellMar>
        </w:tblPrEx>
        <w:trPr>
          <w:trHeight w:val="331" w:hRule="exact"/>
          <w:jc w:val="center"/>
        </w:trPr>
        <w:tc>
          <w:tcPr>
            <w:tcW w:w="802" w:type="dxa"/>
            <w:vMerge w:val="continue"/>
            <w:tcBorders>
              <w:left w:val="single" w:color="auto" w:sz="4" w:space="0"/>
            </w:tcBorders>
          </w:tcPr>
          <w:p w14:paraId="6A32E8D9"/>
        </w:tc>
        <w:tc>
          <w:tcPr>
            <w:tcW w:w="730" w:type="dxa"/>
            <w:tcBorders>
              <w:top w:val="single" w:color="auto" w:sz="4" w:space="0"/>
              <w:left w:val="single" w:color="auto" w:sz="4" w:space="0"/>
            </w:tcBorders>
            <w:vAlign w:val="center"/>
          </w:tcPr>
          <w:p w14:paraId="5A73D914">
            <w:pPr>
              <w:pStyle w:val="27"/>
            </w:pPr>
            <w:r>
              <w:rPr>
                <w:rFonts w:ascii="Times New Roman" w:hAnsi="Times New Roman" w:eastAsia="Times New Roman" w:cs="Times New Roman"/>
                <w:color w:val="000000"/>
              </w:rPr>
              <w:t>9</w:t>
            </w:r>
          </w:p>
        </w:tc>
        <w:tc>
          <w:tcPr>
            <w:tcW w:w="1992" w:type="dxa"/>
            <w:tcBorders>
              <w:top w:val="single" w:color="auto" w:sz="4" w:space="0"/>
              <w:left w:val="single" w:color="auto" w:sz="4" w:space="0"/>
            </w:tcBorders>
            <w:vAlign w:val="center"/>
          </w:tcPr>
          <w:p w14:paraId="4E0F4E9C">
            <w:pPr>
              <w:pStyle w:val="27"/>
            </w:pPr>
            <w:r>
              <w:rPr>
                <w:color w:val="000000"/>
              </w:rPr>
              <w:t>裤斜插袋口长</w:t>
            </w:r>
          </w:p>
        </w:tc>
        <w:tc>
          <w:tcPr>
            <w:tcW w:w="3130" w:type="dxa"/>
            <w:tcBorders>
              <w:top w:val="single" w:color="auto" w:sz="4" w:space="0"/>
              <w:left w:val="single" w:color="auto" w:sz="4" w:space="0"/>
            </w:tcBorders>
            <w:vAlign w:val="center"/>
          </w:tcPr>
          <w:p w14:paraId="0D61ECF7">
            <w:pPr>
              <w:pStyle w:val="27"/>
            </w:pPr>
            <w:r>
              <w:rPr>
                <w:rFonts w:ascii="Times New Roman" w:hAnsi="Times New Roman" w:eastAsia="Times New Roman" w:cs="Times New Roman"/>
                <w:color w:val="000000"/>
                <w:lang w:val="en-US" w:eastAsia="en-US" w:bidi="en-US"/>
              </w:rPr>
              <w:t>15.5</w:t>
            </w:r>
          </w:p>
        </w:tc>
        <w:tc>
          <w:tcPr>
            <w:tcW w:w="1406" w:type="dxa"/>
            <w:tcBorders>
              <w:top w:val="single" w:color="auto" w:sz="4" w:space="0"/>
              <w:left w:val="single" w:color="auto" w:sz="4" w:space="0"/>
            </w:tcBorders>
            <w:vAlign w:val="center"/>
          </w:tcPr>
          <w:p w14:paraId="1A1B8D98">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3BDCE5B4">
            <w:pPr>
              <w:pStyle w:val="27"/>
            </w:pPr>
            <w:r>
              <w:rPr>
                <w:rFonts w:ascii="Times New Roman" w:hAnsi="Times New Roman" w:eastAsia="Times New Roman" w:cs="Times New Roman"/>
                <w:color w:val="000000"/>
                <w:lang w:val="en-US" w:eastAsia="en-US" w:bidi="en-US"/>
              </w:rPr>
              <w:t>0.5</w:t>
            </w:r>
          </w:p>
        </w:tc>
      </w:tr>
      <w:tr w14:paraId="0C080FA3">
        <w:tblPrEx>
          <w:tblCellMar>
            <w:top w:w="0" w:type="dxa"/>
            <w:left w:w="10" w:type="dxa"/>
            <w:bottom w:w="0" w:type="dxa"/>
            <w:right w:w="10" w:type="dxa"/>
          </w:tblCellMar>
        </w:tblPrEx>
        <w:trPr>
          <w:trHeight w:val="326" w:hRule="exact"/>
          <w:jc w:val="center"/>
        </w:trPr>
        <w:tc>
          <w:tcPr>
            <w:tcW w:w="802" w:type="dxa"/>
            <w:vMerge w:val="continue"/>
            <w:tcBorders>
              <w:left w:val="single" w:color="auto" w:sz="4" w:space="0"/>
            </w:tcBorders>
          </w:tcPr>
          <w:p w14:paraId="01901258"/>
        </w:tc>
        <w:tc>
          <w:tcPr>
            <w:tcW w:w="730" w:type="dxa"/>
            <w:tcBorders>
              <w:top w:val="single" w:color="auto" w:sz="4" w:space="0"/>
              <w:left w:val="single" w:color="auto" w:sz="4" w:space="0"/>
            </w:tcBorders>
            <w:vAlign w:val="center"/>
          </w:tcPr>
          <w:p w14:paraId="073D0A80">
            <w:pPr>
              <w:pStyle w:val="27"/>
            </w:pPr>
            <w:r>
              <w:rPr>
                <w:rFonts w:ascii="Times New Roman" w:hAnsi="Times New Roman" w:eastAsia="Times New Roman" w:cs="Times New Roman"/>
                <w:color w:val="000000"/>
              </w:rPr>
              <w:t>10</w:t>
            </w:r>
          </w:p>
        </w:tc>
        <w:tc>
          <w:tcPr>
            <w:tcW w:w="1992" w:type="dxa"/>
            <w:tcBorders>
              <w:top w:val="single" w:color="auto" w:sz="4" w:space="0"/>
              <w:left w:val="single" w:color="auto" w:sz="4" w:space="0"/>
            </w:tcBorders>
            <w:vAlign w:val="center"/>
          </w:tcPr>
          <w:p w14:paraId="78C69EFF">
            <w:pPr>
              <w:pStyle w:val="27"/>
            </w:pPr>
            <w:r>
              <w:rPr>
                <w:color w:val="000000"/>
              </w:rPr>
              <w:t>脚口折边宽</w:t>
            </w:r>
          </w:p>
        </w:tc>
        <w:tc>
          <w:tcPr>
            <w:tcW w:w="3130" w:type="dxa"/>
            <w:tcBorders>
              <w:top w:val="single" w:color="auto" w:sz="4" w:space="0"/>
              <w:left w:val="single" w:color="auto" w:sz="4" w:space="0"/>
            </w:tcBorders>
            <w:vAlign w:val="center"/>
          </w:tcPr>
          <w:p w14:paraId="0C840D85">
            <w:pPr>
              <w:pStyle w:val="27"/>
            </w:pPr>
            <w:r>
              <w:rPr>
                <w:rFonts w:ascii="Times New Roman" w:hAnsi="Times New Roman" w:eastAsia="Times New Roman" w:cs="Times New Roman"/>
                <w:color w:val="000000"/>
                <w:lang w:val="en-US" w:eastAsia="en-US" w:bidi="en-US"/>
              </w:rPr>
              <w:t>4.0</w:t>
            </w:r>
          </w:p>
        </w:tc>
        <w:tc>
          <w:tcPr>
            <w:tcW w:w="1406" w:type="dxa"/>
            <w:tcBorders>
              <w:top w:val="single" w:color="auto" w:sz="4" w:space="0"/>
              <w:left w:val="single" w:color="auto" w:sz="4" w:space="0"/>
            </w:tcBorders>
            <w:vAlign w:val="center"/>
          </w:tcPr>
          <w:p w14:paraId="655885CF">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28BD09E4">
            <w:pPr>
              <w:pStyle w:val="27"/>
            </w:pPr>
            <w:r>
              <w:rPr>
                <w:rFonts w:ascii="Times New Roman" w:hAnsi="Times New Roman" w:eastAsia="Times New Roman" w:cs="Times New Roman"/>
                <w:color w:val="000000"/>
                <w:lang w:val="en-US" w:eastAsia="en-US" w:bidi="en-US"/>
              </w:rPr>
              <w:t>0.3</w:t>
            </w:r>
          </w:p>
        </w:tc>
      </w:tr>
      <w:tr w14:paraId="56BD775D">
        <w:tblPrEx>
          <w:tblCellMar>
            <w:top w:w="0" w:type="dxa"/>
            <w:left w:w="10" w:type="dxa"/>
            <w:bottom w:w="0" w:type="dxa"/>
            <w:right w:w="10" w:type="dxa"/>
          </w:tblCellMar>
        </w:tblPrEx>
        <w:trPr>
          <w:trHeight w:val="331" w:hRule="exact"/>
          <w:jc w:val="center"/>
        </w:trPr>
        <w:tc>
          <w:tcPr>
            <w:tcW w:w="802" w:type="dxa"/>
            <w:vMerge w:val="continue"/>
            <w:tcBorders>
              <w:left w:val="single" w:color="auto" w:sz="4" w:space="0"/>
            </w:tcBorders>
          </w:tcPr>
          <w:p w14:paraId="004B045B"/>
        </w:tc>
        <w:tc>
          <w:tcPr>
            <w:tcW w:w="730" w:type="dxa"/>
            <w:tcBorders>
              <w:top w:val="single" w:color="auto" w:sz="4" w:space="0"/>
              <w:left w:val="single" w:color="auto" w:sz="4" w:space="0"/>
            </w:tcBorders>
            <w:vAlign w:val="bottom"/>
          </w:tcPr>
          <w:p w14:paraId="15A0E5B1">
            <w:pPr>
              <w:pStyle w:val="27"/>
            </w:pPr>
            <w:r>
              <w:rPr>
                <w:rFonts w:ascii="Times New Roman" w:hAnsi="Times New Roman" w:eastAsia="Times New Roman" w:cs="Times New Roman"/>
                <w:color w:val="000000"/>
              </w:rPr>
              <w:t>11</w:t>
            </w:r>
          </w:p>
        </w:tc>
        <w:tc>
          <w:tcPr>
            <w:tcW w:w="1992" w:type="dxa"/>
            <w:tcBorders>
              <w:top w:val="single" w:color="auto" w:sz="4" w:space="0"/>
              <w:left w:val="single" w:color="auto" w:sz="4" w:space="0"/>
            </w:tcBorders>
            <w:vAlign w:val="bottom"/>
          </w:tcPr>
          <w:p w14:paraId="0C092B89">
            <w:pPr>
              <w:pStyle w:val="27"/>
            </w:pPr>
            <w:r>
              <w:rPr>
                <w:color w:val="000000"/>
              </w:rPr>
              <w:t>臀围</w:t>
            </w:r>
          </w:p>
        </w:tc>
        <w:tc>
          <w:tcPr>
            <w:tcW w:w="3130" w:type="dxa"/>
            <w:tcBorders>
              <w:top w:val="single" w:color="auto" w:sz="4" w:space="0"/>
              <w:left w:val="single" w:color="auto" w:sz="4" w:space="0"/>
            </w:tcBorders>
            <w:vAlign w:val="bottom"/>
          </w:tcPr>
          <w:p w14:paraId="555DCBE0">
            <w:pPr>
              <w:pStyle w:val="27"/>
            </w:pPr>
            <w:r>
              <w:rPr>
                <w:rFonts w:ascii="Times New Roman" w:hAnsi="Times New Roman" w:eastAsia="Times New Roman" w:cs="Times New Roman"/>
                <w:color w:val="000000"/>
              </w:rPr>
              <w:t>94</w:t>
            </w:r>
          </w:p>
        </w:tc>
        <w:tc>
          <w:tcPr>
            <w:tcW w:w="1406" w:type="dxa"/>
            <w:tcBorders>
              <w:top w:val="single" w:color="auto" w:sz="4" w:space="0"/>
              <w:left w:val="single" w:color="auto" w:sz="4" w:space="0"/>
            </w:tcBorders>
            <w:vAlign w:val="bottom"/>
          </w:tcPr>
          <w:p w14:paraId="31D8C15B">
            <w:pPr>
              <w:pStyle w:val="27"/>
            </w:pPr>
            <w:r>
              <w:rPr>
                <w:rFonts w:ascii="Times New Roman" w:hAnsi="Times New Roman" w:eastAsia="Times New Roman" w:cs="Times New Roman"/>
                <w:color w:val="000000"/>
                <w:lang w:val="en-US" w:eastAsia="en-US" w:bidi="en-US"/>
              </w:rPr>
              <w:t>3.6</w:t>
            </w:r>
          </w:p>
        </w:tc>
        <w:tc>
          <w:tcPr>
            <w:tcW w:w="1536" w:type="dxa"/>
            <w:tcBorders>
              <w:top w:val="single" w:color="auto" w:sz="4" w:space="0"/>
              <w:left w:val="single" w:color="auto" w:sz="4" w:space="0"/>
              <w:right w:val="single" w:color="auto" w:sz="4" w:space="0"/>
            </w:tcBorders>
            <w:vAlign w:val="bottom"/>
          </w:tcPr>
          <w:p w14:paraId="57B6D3B4">
            <w:pPr>
              <w:pStyle w:val="27"/>
            </w:pPr>
            <w:r>
              <w:rPr>
                <w:rFonts w:ascii="Times New Roman" w:hAnsi="Times New Roman" w:eastAsia="Times New Roman" w:cs="Times New Roman"/>
                <w:color w:val="000000"/>
                <w:lang w:val="en-US" w:eastAsia="en-US" w:bidi="en-US"/>
              </w:rPr>
              <w:t>2.0</w:t>
            </w:r>
          </w:p>
        </w:tc>
      </w:tr>
      <w:tr w14:paraId="5571A019">
        <w:tblPrEx>
          <w:tblCellMar>
            <w:top w:w="0" w:type="dxa"/>
            <w:left w:w="10" w:type="dxa"/>
            <w:bottom w:w="0" w:type="dxa"/>
            <w:right w:w="10" w:type="dxa"/>
          </w:tblCellMar>
        </w:tblPrEx>
        <w:trPr>
          <w:trHeight w:val="341" w:hRule="exact"/>
          <w:jc w:val="center"/>
        </w:trPr>
        <w:tc>
          <w:tcPr>
            <w:tcW w:w="9596" w:type="dxa"/>
            <w:gridSpan w:val="6"/>
            <w:tcBorders>
              <w:top w:val="single" w:color="auto" w:sz="4" w:space="0"/>
              <w:left w:val="single" w:color="auto" w:sz="4" w:space="0"/>
              <w:bottom w:val="single" w:color="auto" w:sz="4" w:space="0"/>
              <w:right w:val="single" w:color="auto" w:sz="4" w:space="0"/>
            </w:tcBorders>
            <w:vAlign w:val="bottom"/>
          </w:tcPr>
          <w:p w14:paraId="71B7F35E">
            <w:pPr>
              <w:pStyle w:val="27"/>
            </w:pPr>
            <w:r>
              <w:rPr>
                <w:color w:val="000000"/>
              </w:rPr>
              <w:t>注：号型</w:t>
            </w:r>
            <w:r>
              <w:rPr>
                <w:rFonts w:ascii="Times New Roman" w:hAnsi="Times New Roman" w:eastAsia="Times New Roman" w:cs="Times New Roman"/>
                <w:color w:val="000000"/>
                <w:lang w:val="en-US" w:bidi="en-US"/>
              </w:rPr>
              <w:t>165/72A</w:t>
            </w:r>
            <w:r>
              <w:rPr>
                <w:color w:val="000000"/>
              </w:rPr>
              <w:t>为样衣参考，量产中按实际量体定制为准。</w:t>
            </w:r>
          </w:p>
        </w:tc>
      </w:tr>
    </w:tbl>
    <w:p w14:paraId="1CAA036E">
      <w:pPr>
        <w:spacing w:after="759" w:line="1" w:lineRule="exact"/>
        <w:rPr>
          <w:lang w:eastAsia="zh-CN"/>
        </w:rPr>
      </w:pPr>
    </w:p>
    <w:p w14:paraId="588D2714">
      <w:pPr>
        <w:spacing w:line="1" w:lineRule="exact"/>
        <w:rPr>
          <w:lang w:eastAsia="zh-CN"/>
        </w:rPr>
      </w:pPr>
    </w:p>
    <w:p w14:paraId="2BFA98F5">
      <w:pPr>
        <w:jc w:val="center"/>
        <w:rPr>
          <w:sz w:val="2"/>
          <w:szCs w:val="2"/>
        </w:rPr>
      </w:pPr>
      <w:r>
        <w:rPr>
          <w:lang w:eastAsia="zh-CN" w:bidi="ar-SA"/>
        </w:rPr>
        <w:drawing>
          <wp:inline distT="0" distB="0" distL="0" distR="0">
            <wp:extent cx="3779520" cy="4199890"/>
            <wp:effectExtent l="0" t="0" r="0" b="0"/>
            <wp:docPr id="404" name="Picutre 404"/>
            <wp:cNvGraphicFramePr/>
            <a:graphic xmlns:a="http://schemas.openxmlformats.org/drawingml/2006/main">
              <a:graphicData uri="http://schemas.openxmlformats.org/drawingml/2006/picture">
                <pic:pic xmlns:pic="http://schemas.openxmlformats.org/drawingml/2006/picture">
                  <pic:nvPicPr>
                    <pic:cNvPr id="404" name="Picutre 404"/>
                    <pic:cNvPicPr/>
                  </pic:nvPicPr>
                  <pic:blipFill>
                    <a:blip r:embed="rId169"/>
                    <a:stretch>
                      <a:fillRect/>
                    </a:stretch>
                  </pic:blipFill>
                  <pic:spPr>
                    <a:xfrm>
                      <a:off x="0" y="0"/>
                      <a:ext cx="3779520" cy="4199890"/>
                    </a:xfrm>
                    <a:prstGeom prst="rect">
                      <a:avLst/>
                    </a:prstGeom>
                  </pic:spPr>
                </pic:pic>
              </a:graphicData>
            </a:graphic>
          </wp:inline>
        </w:drawing>
      </w:r>
    </w:p>
    <w:p w14:paraId="31782E03">
      <w:pPr>
        <w:spacing w:after="879" w:line="1" w:lineRule="exact"/>
      </w:pPr>
    </w:p>
    <w:p w14:paraId="3709D5E6">
      <w:pPr>
        <w:spacing w:line="1" w:lineRule="exact"/>
      </w:pPr>
    </w:p>
    <w:p w14:paraId="3DF2AC2E">
      <w:pPr>
        <w:jc w:val="center"/>
        <w:rPr>
          <w:sz w:val="2"/>
          <w:szCs w:val="2"/>
        </w:rPr>
      </w:pPr>
      <w:r>
        <w:rPr>
          <w:lang w:eastAsia="zh-CN" w:bidi="ar-SA"/>
        </w:rPr>
        <w:drawing>
          <wp:inline distT="0" distB="0" distL="0" distR="0">
            <wp:extent cx="4243070" cy="1804670"/>
            <wp:effectExtent l="0" t="0" r="0" b="0"/>
            <wp:docPr id="405" name="Picutre 405"/>
            <wp:cNvGraphicFramePr/>
            <a:graphic xmlns:a="http://schemas.openxmlformats.org/drawingml/2006/main">
              <a:graphicData uri="http://schemas.openxmlformats.org/drawingml/2006/picture">
                <pic:pic xmlns:pic="http://schemas.openxmlformats.org/drawingml/2006/picture">
                  <pic:nvPicPr>
                    <pic:cNvPr id="405" name="Picutre 405"/>
                    <pic:cNvPicPr/>
                  </pic:nvPicPr>
                  <pic:blipFill>
                    <a:blip r:embed="rId170"/>
                    <a:stretch>
                      <a:fillRect/>
                    </a:stretch>
                  </pic:blipFill>
                  <pic:spPr>
                    <a:xfrm>
                      <a:off x="0" y="0"/>
                      <a:ext cx="4243070" cy="1804670"/>
                    </a:xfrm>
                    <a:prstGeom prst="rect">
                      <a:avLst/>
                    </a:prstGeom>
                  </pic:spPr>
                </pic:pic>
              </a:graphicData>
            </a:graphic>
          </wp:inline>
        </w:drawing>
      </w:r>
    </w:p>
    <w:p w14:paraId="76BEDE7B">
      <w:pPr>
        <w:spacing w:after="319" w:line="1" w:lineRule="exact"/>
      </w:pPr>
    </w:p>
    <w:p w14:paraId="1E669F84">
      <w:pPr>
        <w:pStyle w:val="56"/>
        <w:keepNext/>
        <w:keepLines/>
        <w:spacing w:after="0"/>
      </w:pPr>
      <w:bookmarkStart w:id="430" w:name="bookmark1513"/>
      <w:r>
        <w:rPr>
          <w:color w:val="000000"/>
        </w:rPr>
        <w:t>图</w:t>
      </w:r>
      <w:r>
        <w:rPr>
          <w:rFonts w:ascii="黑体" w:hAnsi="黑体" w:eastAsia="黑体" w:cs="黑体"/>
          <w:b w:val="0"/>
          <w:bCs w:val="0"/>
          <w:color w:val="000000"/>
        </w:rPr>
        <w:t xml:space="preserve">3 </w:t>
      </w:r>
      <w:r>
        <w:rPr>
          <w:color w:val="000000"/>
        </w:rPr>
        <w:t>男单裤测量图</w:t>
      </w:r>
      <w:bookmarkEnd w:id="430"/>
      <w:r>
        <w:br w:type="page"/>
      </w:r>
    </w:p>
    <w:p w14:paraId="13A4D128">
      <w:pPr>
        <w:jc w:val="center"/>
        <w:rPr>
          <w:sz w:val="2"/>
          <w:szCs w:val="2"/>
        </w:rPr>
      </w:pPr>
      <w:r>
        <w:rPr>
          <w:lang w:eastAsia="zh-CN" w:bidi="ar-SA"/>
        </w:rPr>
        <w:drawing>
          <wp:inline distT="0" distB="0" distL="0" distR="0">
            <wp:extent cx="3724910" cy="6193790"/>
            <wp:effectExtent l="0" t="0" r="0" b="0"/>
            <wp:docPr id="406" name="Picutre 406"/>
            <wp:cNvGraphicFramePr/>
            <a:graphic xmlns:a="http://schemas.openxmlformats.org/drawingml/2006/main">
              <a:graphicData uri="http://schemas.openxmlformats.org/drawingml/2006/picture">
                <pic:pic xmlns:pic="http://schemas.openxmlformats.org/drawingml/2006/picture">
                  <pic:nvPicPr>
                    <pic:cNvPr id="406" name="Picutre 406"/>
                    <pic:cNvPicPr/>
                  </pic:nvPicPr>
                  <pic:blipFill>
                    <a:blip r:embed="rId171"/>
                    <a:stretch>
                      <a:fillRect/>
                    </a:stretch>
                  </pic:blipFill>
                  <pic:spPr>
                    <a:xfrm>
                      <a:off x="0" y="0"/>
                      <a:ext cx="3724910" cy="6193790"/>
                    </a:xfrm>
                    <a:prstGeom prst="rect">
                      <a:avLst/>
                    </a:prstGeom>
                  </pic:spPr>
                </pic:pic>
              </a:graphicData>
            </a:graphic>
          </wp:inline>
        </w:drawing>
      </w:r>
    </w:p>
    <w:p w14:paraId="0C9352B8">
      <w:pPr>
        <w:spacing w:after="439" w:line="1" w:lineRule="exact"/>
      </w:pPr>
    </w:p>
    <w:p w14:paraId="45B14FCB">
      <w:pPr>
        <w:pStyle w:val="56"/>
        <w:keepNext/>
        <w:keepLines/>
        <w:spacing w:after="380"/>
      </w:pPr>
      <w:bookmarkStart w:id="431" w:name="bookmark1515"/>
      <w:r>
        <w:rPr>
          <w:color w:val="000000"/>
        </w:rPr>
        <w:t>图</w:t>
      </w:r>
      <w:r>
        <w:rPr>
          <w:rFonts w:ascii="黑体" w:hAnsi="黑体" w:eastAsia="黑体" w:cs="黑体"/>
          <w:b w:val="0"/>
          <w:bCs w:val="0"/>
          <w:color w:val="000000"/>
        </w:rPr>
        <w:t xml:space="preserve">4 </w:t>
      </w:r>
      <w:r>
        <w:rPr>
          <w:color w:val="000000"/>
        </w:rPr>
        <w:t>女单裤测量图</w:t>
      </w:r>
      <w:bookmarkEnd w:id="431"/>
    </w:p>
    <w:p w14:paraId="067FA285">
      <w:pPr>
        <w:pStyle w:val="56"/>
        <w:keepNext/>
        <w:keepLines/>
        <w:numPr>
          <w:ilvl w:val="1"/>
          <w:numId w:val="42"/>
        </w:numPr>
        <w:tabs>
          <w:tab w:val="left" w:pos="528"/>
        </w:tabs>
        <w:spacing w:after="340"/>
        <w:jc w:val="left"/>
      </w:pPr>
      <w:r>
        <w:rPr>
          <w:color w:val="000000"/>
        </w:rPr>
        <w:t>颜色</w:t>
      </w:r>
    </w:p>
    <w:p w14:paraId="6061C967">
      <w:pPr>
        <w:pStyle w:val="4"/>
        <w:numPr>
          <w:ilvl w:val="2"/>
          <w:numId w:val="42"/>
        </w:numPr>
        <w:tabs>
          <w:tab w:val="left" w:pos="1239"/>
        </w:tabs>
        <w:spacing w:after="120" w:line="240" w:lineRule="auto"/>
        <w:jc w:val="both"/>
      </w:pPr>
      <w:r>
        <w:rPr>
          <w:color w:val="000000"/>
        </w:rPr>
        <w:t>面料颜色：藏青色</w:t>
      </w:r>
      <w:r>
        <w:rPr>
          <w:color w:val="000000"/>
          <w:lang w:val="en-US" w:eastAsia="en-US" w:bidi="en-US"/>
        </w:rPr>
        <w:t>(</w:t>
      </w:r>
      <w:r>
        <w:rPr>
          <w:rFonts w:ascii="Times New Roman" w:hAnsi="Times New Roman" w:eastAsia="Times New Roman" w:cs="Times New Roman"/>
          <w:color w:val="000000"/>
          <w:lang w:val="en-US" w:eastAsia="en-US" w:bidi="en-US"/>
        </w:rPr>
        <w:t>PANTONE19-4013TPX</w:t>
      </w:r>
      <w:r>
        <w:rPr>
          <w:color w:val="000000"/>
          <w:lang w:val="en-US" w:eastAsia="en-US" w:bidi="en-US"/>
        </w:rPr>
        <w:t>),</w:t>
      </w:r>
      <w:r>
        <w:rPr>
          <w:color w:val="000000"/>
        </w:rPr>
        <w:t>实际使用</w:t>
      </w:r>
      <w:r>
        <w:rPr>
          <w:rFonts w:hint="eastAsia"/>
          <w:color w:val="000000"/>
        </w:rPr>
        <w:t>以本次技术要求为准</w:t>
      </w:r>
      <w:r>
        <w:rPr>
          <w:color w:val="000000"/>
        </w:rPr>
        <w:t>。</w:t>
      </w:r>
    </w:p>
    <w:p w14:paraId="5B1899C4">
      <w:pPr>
        <w:pStyle w:val="4"/>
        <w:numPr>
          <w:ilvl w:val="2"/>
          <w:numId w:val="42"/>
        </w:numPr>
        <w:tabs>
          <w:tab w:val="left" w:pos="1239"/>
        </w:tabs>
        <w:spacing w:after="120" w:line="240" w:lineRule="auto"/>
        <w:jc w:val="both"/>
      </w:pPr>
      <w:r>
        <w:rPr>
          <w:color w:val="000000"/>
        </w:rPr>
        <w:t>里料颜色：与面料颜色相匹配，应</w:t>
      </w:r>
      <w:r>
        <w:rPr>
          <w:rFonts w:hint="eastAsia"/>
          <w:color w:val="000000"/>
        </w:rPr>
        <w:t>以本次技术要求为准</w:t>
      </w:r>
      <w:r>
        <w:rPr>
          <w:color w:val="000000"/>
        </w:rPr>
        <w:t>。</w:t>
      </w:r>
    </w:p>
    <w:p w14:paraId="5C52D90D">
      <w:pPr>
        <w:pStyle w:val="4"/>
        <w:numPr>
          <w:ilvl w:val="2"/>
          <w:numId w:val="42"/>
        </w:numPr>
        <w:tabs>
          <w:tab w:val="left" w:pos="1239"/>
        </w:tabs>
        <w:spacing w:after="120" w:line="240" w:lineRule="auto"/>
        <w:jc w:val="both"/>
      </w:pPr>
      <w:r>
        <w:rPr>
          <w:color w:val="000000"/>
        </w:rPr>
        <w:t>袋布颜色：与面料颜色相匹配，应</w:t>
      </w:r>
      <w:r>
        <w:rPr>
          <w:rFonts w:hint="eastAsia"/>
          <w:color w:val="000000"/>
        </w:rPr>
        <w:t>以本次技术要求为准</w:t>
      </w:r>
      <w:r>
        <w:rPr>
          <w:color w:val="000000"/>
        </w:rPr>
        <w:t>。</w:t>
      </w:r>
    </w:p>
    <w:p w14:paraId="383727F1">
      <w:pPr>
        <w:pStyle w:val="4"/>
        <w:numPr>
          <w:ilvl w:val="2"/>
          <w:numId w:val="42"/>
        </w:numPr>
        <w:tabs>
          <w:tab w:val="left" w:pos="1239"/>
        </w:tabs>
        <w:spacing w:after="120" w:line="240" w:lineRule="auto"/>
        <w:jc w:val="both"/>
      </w:pPr>
      <w:r>
        <w:rPr>
          <w:color w:val="000000"/>
        </w:rPr>
        <w:t>纽扣颜色：聚酯四眼扣颜色为藏青色。</w:t>
      </w:r>
    </w:p>
    <w:p w14:paraId="29023101">
      <w:pPr>
        <w:pStyle w:val="4"/>
        <w:numPr>
          <w:ilvl w:val="2"/>
          <w:numId w:val="42"/>
        </w:numPr>
        <w:tabs>
          <w:tab w:val="left" w:pos="1239"/>
        </w:tabs>
        <w:spacing w:after="120" w:line="240" w:lineRule="auto"/>
        <w:jc w:val="both"/>
      </w:pPr>
      <w:r>
        <w:rPr>
          <w:color w:val="000000"/>
        </w:rPr>
        <w:t>拉链颜色：与面料颜色相匹配。</w:t>
      </w:r>
    </w:p>
    <w:p w14:paraId="32548BE6">
      <w:pPr>
        <w:pStyle w:val="4"/>
        <w:numPr>
          <w:ilvl w:val="2"/>
          <w:numId w:val="42"/>
        </w:numPr>
        <w:tabs>
          <w:tab w:val="left" w:pos="1239"/>
        </w:tabs>
        <w:spacing w:after="120" w:line="240" w:lineRule="auto"/>
        <w:jc w:val="both"/>
      </w:pPr>
      <w:r>
        <w:rPr>
          <w:color w:val="000000"/>
        </w:rPr>
        <w:t>缝纫线颜色：藏青色，与面料对比，色差应不低于</w:t>
      </w:r>
      <w:r>
        <w:rPr>
          <w:rFonts w:ascii="Times New Roman" w:hAnsi="Times New Roman" w:eastAsia="Times New Roman" w:cs="Times New Roman"/>
          <w:color w:val="000000"/>
        </w:rPr>
        <w:t>3</w:t>
      </w:r>
      <w:r>
        <w:rPr>
          <w:color w:val="000000"/>
        </w:rPr>
        <w:t>－</w:t>
      </w:r>
      <w:r>
        <w:rPr>
          <w:rFonts w:ascii="Times New Roman" w:hAnsi="Times New Roman" w:eastAsia="Times New Roman" w:cs="Times New Roman"/>
          <w:color w:val="000000"/>
        </w:rPr>
        <w:t>4</w:t>
      </w:r>
      <w:r>
        <w:rPr>
          <w:color w:val="000000"/>
        </w:rPr>
        <w:t>级，只允许深，不允许浅。</w:t>
      </w:r>
    </w:p>
    <w:p w14:paraId="455D9784">
      <w:pPr>
        <w:pStyle w:val="4"/>
        <w:numPr>
          <w:ilvl w:val="2"/>
          <w:numId w:val="42"/>
        </w:numPr>
        <w:tabs>
          <w:tab w:val="left" w:pos="1239"/>
        </w:tabs>
        <w:spacing w:after="120" w:line="240" w:lineRule="auto"/>
        <w:jc w:val="both"/>
      </w:pPr>
      <w:r>
        <w:rPr>
          <w:color w:val="000000"/>
        </w:rPr>
        <w:t>粘合衬颜色：与面料颜色相匹配。</w:t>
      </w:r>
      <w:r>
        <w:br w:type="page"/>
      </w:r>
    </w:p>
    <w:p w14:paraId="381E369E">
      <w:pPr>
        <w:pStyle w:val="56"/>
        <w:keepNext/>
        <w:keepLines/>
        <w:numPr>
          <w:ilvl w:val="1"/>
          <w:numId w:val="42"/>
        </w:numPr>
        <w:tabs>
          <w:tab w:val="left" w:pos="528"/>
        </w:tabs>
        <w:spacing w:after="240"/>
        <w:jc w:val="left"/>
      </w:pPr>
      <w:bookmarkStart w:id="432" w:name="bookmark1518"/>
      <w:r>
        <w:rPr>
          <w:color w:val="000000"/>
        </w:rPr>
        <w:t>色差</w:t>
      </w:r>
      <w:bookmarkEnd w:id="432"/>
    </w:p>
    <w:p w14:paraId="5AA59A54">
      <w:pPr>
        <w:pStyle w:val="58"/>
        <w:keepNext/>
        <w:keepLines/>
        <w:numPr>
          <w:ilvl w:val="2"/>
          <w:numId w:val="42"/>
        </w:numPr>
        <w:tabs>
          <w:tab w:val="left" w:pos="1249"/>
        </w:tabs>
        <w:spacing w:after="0" w:line="360" w:lineRule="exact"/>
        <w:ind w:firstLine="0"/>
        <w:jc w:val="both"/>
      </w:pPr>
      <w:r>
        <w:rPr>
          <w:rFonts w:hint="eastAsia"/>
          <w:color w:val="000000"/>
          <w:sz w:val="21"/>
          <w:szCs w:val="21"/>
        </w:rPr>
        <w:t>产品面料及表面服饰、配件颜色以本次技术要求为准，应≥</w:t>
      </w:r>
      <w:r>
        <w:rPr>
          <w:rFonts w:ascii="TimesNewRomanPSMT" w:hAnsi="TimesNewRomanPSMT"/>
          <w:color w:val="000000"/>
          <w:sz w:val="21"/>
          <w:szCs w:val="21"/>
        </w:rPr>
        <w:t xml:space="preserve">4 </w:t>
      </w:r>
      <w:r>
        <w:rPr>
          <w:rFonts w:hint="eastAsia"/>
          <w:color w:val="000000"/>
          <w:sz w:val="21"/>
          <w:szCs w:val="21"/>
        </w:rPr>
        <w:t>级；非表面部位颜色以本次技术要求为准，应≥</w:t>
      </w:r>
      <w:r>
        <w:rPr>
          <w:rFonts w:ascii="TimesNewRomanPSMT" w:hAnsi="TimesNewRomanPSMT"/>
          <w:color w:val="000000"/>
          <w:sz w:val="21"/>
          <w:szCs w:val="21"/>
        </w:rPr>
        <w:t xml:space="preserve">3-4 </w:t>
      </w:r>
      <w:r>
        <w:rPr>
          <w:rFonts w:hint="eastAsia"/>
          <w:color w:val="000000"/>
          <w:sz w:val="21"/>
          <w:szCs w:val="21"/>
        </w:rPr>
        <w:t>级，每套颜色应一致。纽扣颜色以本次技术要求为准，应≥</w:t>
      </w:r>
      <w:r>
        <w:rPr>
          <w:rFonts w:ascii="TimesNewRomanPSMT" w:hAnsi="TimesNewRomanPSMT"/>
          <w:color w:val="000000"/>
          <w:sz w:val="21"/>
          <w:szCs w:val="21"/>
        </w:rPr>
        <w:t>4-5</w:t>
      </w:r>
      <w:r>
        <w:rPr>
          <w:rFonts w:hint="eastAsia"/>
          <w:color w:val="000000"/>
          <w:sz w:val="21"/>
          <w:szCs w:val="21"/>
        </w:rPr>
        <w:t>级，每套颜色应一致。</w:t>
      </w:r>
    </w:p>
    <w:p w14:paraId="7307D27B">
      <w:pPr>
        <w:pStyle w:val="58"/>
        <w:keepNext/>
        <w:keepLines/>
        <w:numPr>
          <w:ilvl w:val="2"/>
          <w:numId w:val="42"/>
        </w:numPr>
        <w:tabs>
          <w:tab w:val="left" w:pos="1249"/>
        </w:tabs>
        <w:spacing w:after="160" w:line="360" w:lineRule="exact"/>
        <w:ind w:firstLine="0"/>
        <w:jc w:val="both"/>
      </w:pPr>
      <w:bookmarkStart w:id="433" w:name="bookmark1522"/>
      <w:r>
        <w:rPr>
          <w:color w:val="000000"/>
        </w:rPr>
        <w:t>产品各部位对比，允许色差程度应符合表 3 规定。</w:t>
      </w:r>
      <w:bookmarkEnd w:id="433"/>
    </w:p>
    <w:p w14:paraId="3943D37B">
      <w:pPr>
        <w:pStyle w:val="56"/>
        <w:keepNext/>
        <w:keepLines/>
        <w:spacing w:after="160"/>
      </w:pPr>
      <w:bookmarkStart w:id="434" w:name="bookmark1524"/>
      <w:r>
        <w:rPr>
          <w:color w:val="000000"/>
        </w:rPr>
        <w:t>表</w:t>
      </w:r>
      <w:r>
        <w:rPr>
          <w:rFonts w:ascii="黑体" w:hAnsi="黑体" w:eastAsia="黑体" w:cs="黑体"/>
          <w:b w:val="0"/>
          <w:bCs w:val="0"/>
          <w:color w:val="000000"/>
        </w:rPr>
        <w:t xml:space="preserve">3 </w:t>
      </w:r>
      <w:r>
        <w:rPr>
          <w:color w:val="000000"/>
        </w:rPr>
        <w:t>对比部位允许色差</w:t>
      </w:r>
      <w:bookmarkEnd w:id="434"/>
    </w:p>
    <w:tbl>
      <w:tblPr>
        <w:tblStyle w:val="11"/>
        <w:tblW w:w="0" w:type="auto"/>
        <w:jc w:val="center"/>
        <w:tblLayout w:type="fixed"/>
        <w:tblCellMar>
          <w:top w:w="0" w:type="dxa"/>
          <w:left w:w="10" w:type="dxa"/>
          <w:bottom w:w="0" w:type="dxa"/>
          <w:right w:w="10" w:type="dxa"/>
        </w:tblCellMar>
      </w:tblPr>
      <w:tblGrid>
        <w:gridCol w:w="5702"/>
        <w:gridCol w:w="3893"/>
      </w:tblGrid>
      <w:tr w14:paraId="63016C3B">
        <w:tblPrEx>
          <w:tblCellMar>
            <w:top w:w="0" w:type="dxa"/>
            <w:left w:w="10" w:type="dxa"/>
            <w:bottom w:w="0" w:type="dxa"/>
            <w:right w:w="10" w:type="dxa"/>
          </w:tblCellMar>
        </w:tblPrEx>
        <w:trPr>
          <w:trHeight w:val="341" w:hRule="exact"/>
          <w:jc w:val="center"/>
        </w:trPr>
        <w:tc>
          <w:tcPr>
            <w:tcW w:w="5702" w:type="dxa"/>
            <w:tcBorders>
              <w:top w:val="single" w:color="auto" w:sz="4" w:space="0"/>
              <w:left w:val="single" w:color="auto" w:sz="4" w:space="0"/>
            </w:tcBorders>
            <w:vAlign w:val="bottom"/>
          </w:tcPr>
          <w:p w14:paraId="30AF7680">
            <w:pPr>
              <w:pStyle w:val="27"/>
            </w:pPr>
            <w:r>
              <w:rPr>
                <w:color w:val="000000"/>
              </w:rPr>
              <w:t>对比部位</w:t>
            </w:r>
          </w:p>
        </w:tc>
        <w:tc>
          <w:tcPr>
            <w:tcW w:w="3893" w:type="dxa"/>
            <w:tcBorders>
              <w:top w:val="single" w:color="auto" w:sz="4" w:space="0"/>
              <w:left w:val="single" w:color="auto" w:sz="4" w:space="0"/>
              <w:right w:val="single" w:color="auto" w:sz="4" w:space="0"/>
            </w:tcBorders>
            <w:vAlign w:val="bottom"/>
          </w:tcPr>
          <w:p w14:paraId="03B4AA08">
            <w:pPr>
              <w:pStyle w:val="27"/>
            </w:pPr>
            <w:r>
              <w:rPr>
                <w:color w:val="000000"/>
              </w:rPr>
              <w:t>色差</w:t>
            </w:r>
          </w:p>
        </w:tc>
      </w:tr>
      <w:tr w14:paraId="66D3675A">
        <w:tblPrEx>
          <w:tblCellMar>
            <w:top w:w="0" w:type="dxa"/>
            <w:left w:w="10" w:type="dxa"/>
            <w:bottom w:w="0" w:type="dxa"/>
            <w:right w:w="10" w:type="dxa"/>
          </w:tblCellMar>
        </w:tblPrEx>
        <w:trPr>
          <w:trHeight w:val="322" w:hRule="exact"/>
          <w:jc w:val="center"/>
        </w:trPr>
        <w:tc>
          <w:tcPr>
            <w:tcW w:w="5702" w:type="dxa"/>
            <w:tcBorders>
              <w:top w:val="single" w:color="auto" w:sz="4" w:space="0"/>
              <w:left w:val="single" w:color="auto" w:sz="4" w:space="0"/>
            </w:tcBorders>
            <w:vAlign w:val="bottom"/>
          </w:tcPr>
          <w:p w14:paraId="64F3553A">
            <w:pPr>
              <w:pStyle w:val="27"/>
            </w:pPr>
            <w:r>
              <w:rPr>
                <w:color w:val="000000"/>
              </w:rPr>
              <w:t>裤带袢、裤掩襟面与表面部位；缝纫、锁钉线颜色与缝合部位</w:t>
            </w:r>
          </w:p>
        </w:tc>
        <w:tc>
          <w:tcPr>
            <w:tcW w:w="3893" w:type="dxa"/>
            <w:tcBorders>
              <w:top w:val="single" w:color="auto" w:sz="4" w:space="0"/>
              <w:left w:val="single" w:color="auto" w:sz="4" w:space="0"/>
              <w:right w:val="single" w:color="auto" w:sz="4" w:space="0"/>
            </w:tcBorders>
            <w:vAlign w:val="bottom"/>
          </w:tcPr>
          <w:p w14:paraId="56CDE5FD">
            <w:pPr>
              <w:pStyle w:val="27"/>
            </w:pPr>
            <w:r>
              <w:rPr>
                <w:rFonts w:hint="eastAsia"/>
                <w:color w:val="000000"/>
              </w:rPr>
              <w:t>≥</w:t>
            </w:r>
            <w:r>
              <w:rPr>
                <w:rFonts w:ascii="Times New Roman" w:hAnsi="Times New Roman" w:eastAsia="Times New Roman" w:cs="Times New Roman"/>
                <w:color w:val="000000"/>
              </w:rPr>
              <w:t>4</w:t>
            </w:r>
          </w:p>
        </w:tc>
      </w:tr>
      <w:tr w14:paraId="69E36023">
        <w:tblPrEx>
          <w:tblCellMar>
            <w:top w:w="0" w:type="dxa"/>
            <w:left w:w="10" w:type="dxa"/>
            <w:bottom w:w="0" w:type="dxa"/>
            <w:right w:w="10" w:type="dxa"/>
          </w:tblCellMar>
        </w:tblPrEx>
        <w:trPr>
          <w:trHeight w:val="336" w:hRule="exact"/>
          <w:jc w:val="center"/>
        </w:trPr>
        <w:tc>
          <w:tcPr>
            <w:tcW w:w="5702" w:type="dxa"/>
            <w:tcBorders>
              <w:top w:val="single" w:color="auto" w:sz="4" w:space="0"/>
              <w:left w:val="single" w:color="auto" w:sz="4" w:space="0"/>
              <w:bottom w:val="single" w:color="auto" w:sz="4" w:space="0"/>
            </w:tcBorders>
            <w:vAlign w:val="center"/>
          </w:tcPr>
          <w:p w14:paraId="4652EAA2">
            <w:pPr>
              <w:pStyle w:val="27"/>
            </w:pPr>
            <w:r>
              <w:rPr>
                <w:color w:val="000000"/>
              </w:rPr>
              <w:t>后袋垫布与表面部位</w:t>
            </w:r>
          </w:p>
        </w:tc>
        <w:tc>
          <w:tcPr>
            <w:tcW w:w="3893" w:type="dxa"/>
            <w:tcBorders>
              <w:top w:val="single" w:color="auto" w:sz="4" w:space="0"/>
              <w:left w:val="single" w:color="auto" w:sz="4" w:space="0"/>
              <w:bottom w:val="single" w:color="auto" w:sz="4" w:space="0"/>
              <w:right w:val="single" w:color="auto" w:sz="4" w:space="0"/>
            </w:tcBorders>
            <w:vAlign w:val="center"/>
          </w:tcPr>
          <w:p w14:paraId="5A20EAE0">
            <w:pPr>
              <w:pStyle w:val="27"/>
            </w:pPr>
            <w:r>
              <w:rPr>
                <w:rFonts w:hint="eastAsia"/>
                <w:color w:val="000000"/>
              </w:rPr>
              <w:t>≥</w:t>
            </w:r>
            <w:r>
              <w:rPr>
                <w:rFonts w:ascii="Times New Roman" w:hAnsi="Times New Roman" w:eastAsia="Times New Roman" w:cs="Times New Roman"/>
                <w:color w:val="000000"/>
              </w:rPr>
              <w:t>3-4</w:t>
            </w:r>
          </w:p>
        </w:tc>
      </w:tr>
    </w:tbl>
    <w:p w14:paraId="5F37A523">
      <w:pPr>
        <w:pStyle w:val="37"/>
        <w:ind w:left="101"/>
      </w:pPr>
      <w:r>
        <w:rPr>
          <w:color w:val="000000"/>
        </w:rPr>
        <w:t>注：色差按</w:t>
      </w:r>
      <w:r>
        <w:rPr>
          <w:color w:val="000000"/>
          <w:lang w:val="en-US" w:eastAsia="en-US" w:bidi="en-US"/>
        </w:rPr>
        <w:t xml:space="preserve">GB/T </w:t>
      </w:r>
      <w:r>
        <w:rPr>
          <w:color w:val="000000"/>
        </w:rPr>
        <w:t>250评定</w:t>
      </w:r>
    </w:p>
    <w:p w14:paraId="2334BD16">
      <w:pPr>
        <w:spacing w:after="319" w:line="1" w:lineRule="exact"/>
      </w:pPr>
    </w:p>
    <w:p w14:paraId="4A5381EA">
      <w:pPr>
        <w:pStyle w:val="56"/>
        <w:keepNext/>
        <w:keepLines/>
        <w:numPr>
          <w:ilvl w:val="1"/>
          <w:numId w:val="42"/>
        </w:numPr>
        <w:tabs>
          <w:tab w:val="left" w:pos="528"/>
        </w:tabs>
        <w:spacing w:after="400"/>
        <w:jc w:val="left"/>
      </w:pPr>
      <w:bookmarkStart w:id="435" w:name="bookmark1526"/>
      <w:r>
        <w:rPr>
          <w:color w:val="000000"/>
        </w:rPr>
        <w:t>材料</w:t>
      </w:r>
      <w:bookmarkEnd w:id="435"/>
    </w:p>
    <w:p w14:paraId="7561AD5C">
      <w:pPr>
        <w:pStyle w:val="58"/>
        <w:keepNext/>
        <w:keepLines/>
        <w:spacing w:after="240" w:line="240" w:lineRule="auto"/>
        <w:ind w:firstLine="500"/>
      </w:pPr>
      <w:bookmarkStart w:id="436" w:name="bookmark1528"/>
      <w:r>
        <w:rPr>
          <w:color w:val="000000"/>
        </w:rPr>
        <w:t>材料规格及用途应符合表 4 规定。</w:t>
      </w:r>
      <w:bookmarkEnd w:id="436"/>
    </w:p>
    <w:p w14:paraId="0EAF1AB1">
      <w:pPr>
        <w:pStyle w:val="56"/>
        <w:keepNext/>
        <w:keepLines/>
        <w:spacing w:after="160"/>
      </w:pPr>
      <w:bookmarkStart w:id="437" w:name="bookmark1530"/>
      <w:r>
        <w:rPr>
          <w:color w:val="000000"/>
        </w:rPr>
        <w:t>表</w:t>
      </w:r>
      <w:r>
        <w:rPr>
          <w:rFonts w:ascii="黑体" w:hAnsi="黑体" w:eastAsia="黑体" w:cs="黑体"/>
          <w:b w:val="0"/>
          <w:bCs w:val="0"/>
          <w:color w:val="000000"/>
        </w:rPr>
        <w:t xml:space="preserve">4 </w:t>
      </w:r>
      <w:r>
        <w:rPr>
          <w:color w:val="000000"/>
        </w:rPr>
        <w:t>材料规格及用途</w:t>
      </w:r>
      <w:bookmarkEnd w:id="437"/>
    </w:p>
    <w:tbl>
      <w:tblPr>
        <w:tblStyle w:val="11"/>
        <w:tblW w:w="0" w:type="auto"/>
        <w:jc w:val="center"/>
        <w:tblLayout w:type="fixed"/>
        <w:tblCellMar>
          <w:top w:w="0" w:type="dxa"/>
          <w:left w:w="10" w:type="dxa"/>
          <w:bottom w:w="0" w:type="dxa"/>
          <w:right w:w="10" w:type="dxa"/>
        </w:tblCellMar>
      </w:tblPr>
      <w:tblGrid>
        <w:gridCol w:w="2083"/>
        <w:gridCol w:w="3706"/>
        <w:gridCol w:w="1416"/>
        <w:gridCol w:w="2390"/>
      </w:tblGrid>
      <w:tr w14:paraId="1066D041">
        <w:tblPrEx>
          <w:tblCellMar>
            <w:top w:w="0" w:type="dxa"/>
            <w:left w:w="10" w:type="dxa"/>
            <w:bottom w:w="0" w:type="dxa"/>
            <w:right w:w="10" w:type="dxa"/>
          </w:tblCellMar>
        </w:tblPrEx>
        <w:trPr>
          <w:trHeight w:val="336" w:hRule="exact"/>
          <w:jc w:val="center"/>
        </w:trPr>
        <w:tc>
          <w:tcPr>
            <w:tcW w:w="2083" w:type="dxa"/>
            <w:tcBorders>
              <w:top w:val="single" w:color="auto" w:sz="4" w:space="0"/>
              <w:left w:val="single" w:color="auto" w:sz="4" w:space="0"/>
            </w:tcBorders>
            <w:vAlign w:val="center"/>
          </w:tcPr>
          <w:p w14:paraId="16DE81C5">
            <w:pPr>
              <w:pStyle w:val="27"/>
            </w:pPr>
            <w:r>
              <w:rPr>
                <w:color w:val="000000"/>
              </w:rPr>
              <w:t>材料名称</w:t>
            </w:r>
          </w:p>
        </w:tc>
        <w:tc>
          <w:tcPr>
            <w:tcW w:w="3706" w:type="dxa"/>
            <w:tcBorders>
              <w:top w:val="single" w:color="auto" w:sz="4" w:space="0"/>
              <w:left w:val="single" w:color="auto" w:sz="4" w:space="0"/>
            </w:tcBorders>
            <w:vAlign w:val="center"/>
          </w:tcPr>
          <w:p w14:paraId="26985277">
            <w:pPr>
              <w:pStyle w:val="27"/>
            </w:pPr>
            <w:r>
              <w:rPr>
                <w:color w:val="000000"/>
              </w:rPr>
              <w:t>规格</w:t>
            </w:r>
          </w:p>
        </w:tc>
        <w:tc>
          <w:tcPr>
            <w:tcW w:w="1416" w:type="dxa"/>
            <w:tcBorders>
              <w:top w:val="single" w:color="auto" w:sz="4" w:space="0"/>
              <w:left w:val="single" w:color="auto" w:sz="4" w:space="0"/>
            </w:tcBorders>
            <w:vAlign w:val="center"/>
          </w:tcPr>
          <w:p w14:paraId="696B58DE">
            <w:pPr>
              <w:pStyle w:val="27"/>
            </w:pPr>
            <w:r>
              <w:rPr>
                <w:color w:val="000000"/>
              </w:rPr>
              <w:t>要求</w:t>
            </w:r>
          </w:p>
        </w:tc>
        <w:tc>
          <w:tcPr>
            <w:tcW w:w="2390" w:type="dxa"/>
            <w:tcBorders>
              <w:top w:val="single" w:color="auto" w:sz="4" w:space="0"/>
              <w:left w:val="single" w:color="auto" w:sz="4" w:space="0"/>
              <w:right w:val="single" w:color="auto" w:sz="4" w:space="0"/>
            </w:tcBorders>
            <w:vAlign w:val="center"/>
          </w:tcPr>
          <w:p w14:paraId="5E25908D">
            <w:pPr>
              <w:pStyle w:val="27"/>
            </w:pPr>
            <w:r>
              <w:rPr>
                <w:color w:val="000000"/>
              </w:rPr>
              <w:t>用途</w:t>
            </w:r>
          </w:p>
        </w:tc>
      </w:tr>
      <w:tr w14:paraId="141AA4F8">
        <w:tblPrEx>
          <w:tblCellMar>
            <w:top w:w="0" w:type="dxa"/>
            <w:left w:w="10" w:type="dxa"/>
            <w:bottom w:w="0" w:type="dxa"/>
            <w:right w:w="10" w:type="dxa"/>
          </w:tblCellMar>
        </w:tblPrEx>
        <w:trPr>
          <w:trHeight w:val="1627" w:hRule="exact"/>
          <w:jc w:val="center"/>
        </w:trPr>
        <w:tc>
          <w:tcPr>
            <w:tcW w:w="2083" w:type="dxa"/>
            <w:tcBorders>
              <w:top w:val="single" w:color="auto" w:sz="4" w:space="0"/>
              <w:left w:val="single" w:color="auto" w:sz="4" w:space="0"/>
            </w:tcBorders>
            <w:vAlign w:val="center"/>
          </w:tcPr>
          <w:p w14:paraId="5E32F2B6">
            <w:pPr>
              <w:pStyle w:val="27"/>
            </w:pPr>
            <w:r>
              <w:rPr>
                <w:color w:val="000000"/>
              </w:rPr>
              <w:t>弹力细斜纹</w:t>
            </w:r>
          </w:p>
        </w:tc>
        <w:tc>
          <w:tcPr>
            <w:tcW w:w="3706" w:type="dxa"/>
            <w:tcBorders>
              <w:top w:val="single" w:color="auto" w:sz="4" w:space="0"/>
              <w:left w:val="single" w:color="auto" w:sz="4" w:space="0"/>
            </w:tcBorders>
            <w:vAlign w:val="center"/>
          </w:tcPr>
          <w:p w14:paraId="689036E8">
            <w:pPr>
              <w:pStyle w:val="27"/>
              <w:spacing w:line="331" w:lineRule="exact"/>
            </w:pPr>
            <w:r>
              <w:rPr>
                <w:color w:val="000000"/>
              </w:rPr>
              <w:t>成份：</w:t>
            </w:r>
            <w:r>
              <w:rPr>
                <w:rFonts w:ascii="Times New Roman" w:hAnsi="Times New Roman" w:eastAsia="Times New Roman" w:cs="Times New Roman"/>
                <w:color w:val="000000"/>
              </w:rPr>
              <w:t>70%</w:t>
            </w:r>
            <w:r>
              <w:rPr>
                <w:color w:val="000000"/>
              </w:rPr>
              <w:t>聚酯纤维</w:t>
            </w:r>
            <w:r>
              <w:rPr>
                <w:rFonts w:ascii="Times New Roman" w:hAnsi="Times New Roman" w:eastAsia="Times New Roman" w:cs="Times New Roman"/>
                <w:color w:val="000000"/>
              </w:rPr>
              <w:t>28%</w:t>
            </w:r>
            <w:r>
              <w:rPr>
                <w:color w:val="000000"/>
              </w:rPr>
              <w:t>粘纤</w:t>
            </w:r>
            <w:r>
              <w:rPr>
                <w:rFonts w:ascii="Times New Roman" w:hAnsi="Times New Roman" w:eastAsia="Times New Roman" w:cs="Times New Roman"/>
                <w:color w:val="000000"/>
              </w:rPr>
              <w:t>2%</w:t>
            </w:r>
            <w:r>
              <w:rPr>
                <w:color w:val="000000"/>
              </w:rPr>
              <w:t>氨纶 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rFonts w:ascii="Times New Roman" w:hAnsi="Times New Roman" w:eastAsia="Times New Roman" w:cs="Times New Roman"/>
                <w:color w:val="000000"/>
              </w:rPr>
              <w:t>:</w:t>
            </w:r>
            <w:r>
              <w:rPr>
                <w:color w:val="000000"/>
              </w:rPr>
              <w:t>经纱</w:t>
            </w:r>
            <w:r>
              <w:rPr>
                <w:rFonts w:ascii="Times New Roman" w:hAnsi="Times New Roman" w:eastAsia="Times New Roman" w:cs="Times New Roman"/>
                <w:color w:val="000000"/>
                <w:lang w:val="en-US" w:bidi="en-US"/>
              </w:rPr>
              <w:t>R17.0</w:t>
            </w:r>
            <w:r>
              <w:rPr>
                <w:color w:val="000000"/>
              </w:rPr>
              <w:t>纬纱</w:t>
            </w:r>
            <w:r>
              <w:rPr>
                <w:rFonts w:ascii="Times New Roman" w:hAnsi="Times New Roman" w:eastAsia="Times New Roman" w:cs="Times New Roman"/>
                <w:color w:val="000000"/>
                <w:lang w:val="en-US" w:bidi="en-US"/>
              </w:rPr>
              <w:t xml:space="preserve">R19.4 </w:t>
            </w:r>
            <w:r>
              <w:rPr>
                <w:color w:val="000000"/>
                <w:lang w:val="en-US" w:bidi="en-US"/>
              </w:rPr>
              <w:t>【</w:t>
            </w:r>
            <w:r>
              <w:rPr>
                <w:rFonts w:ascii="Times New Roman" w:hAnsi="Times New Roman" w:eastAsia="Times New Roman" w:cs="Times New Roman"/>
                <w:color w:val="000000"/>
                <w:lang w:val="en-US" w:bidi="en-US"/>
              </w:rPr>
              <w:t>36*36+40D</w:t>
            </w:r>
            <w:r>
              <w:rPr>
                <w:color w:val="000000"/>
                <w:lang w:val="en-US" w:bidi="en-US"/>
              </w:rPr>
              <w:t>]</w:t>
            </w:r>
          </w:p>
          <w:p w14:paraId="76CD2BD4">
            <w:pPr>
              <w:pStyle w:val="27"/>
              <w:spacing w:line="298" w:lineRule="exact"/>
            </w:pPr>
            <w:r>
              <w:rPr>
                <w:color w:val="000000"/>
              </w:rPr>
              <w:t>密度（根</w:t>
            </w:r>
            <w:r>
              <w:rPr>
                <w:rFonts w:ascii="Times New Roman" w:hAnsi="Times New Roman" w:eastAsia="Times New Roman" w:cs="Times New Roman"/>
                <w:color w:val="000000"/>
                <w:lang w:val="en-US" w:bidi="en-US"/>
              </w:rPr>
              <w:t>/10cm</w:t>
            </w:r>
            <w:r>
              <w:rPr>
                <w:color w:val="000000"/>
                <w:lang w:val="en-US" w:bidi="en-US"/>
              </w:rPr>
              <w:t>）</w:t>
            </w:r>
            <w:r>
              <w:rPr>
                <w:rFonts w:ascii="Times New Roman" w:hAnsi="Times New Roman" w:eastAsia="Times New Roman" w:cs="Times New Roman"/>
                <w:color w:val="000000"/>
              </w:rPr>
              <w:t>:</w:t>
            </w:r>
            <w:r>
              <w:rPr>
                <w:color w:val="000000"/>
              </w:rPr>
              <w:t>经向</w:t>
            </w:r>
            <w:r>
              <w:rPr>
                <w:rFonts w:ascii="Times New Roman" w:hAnsi="Times New Roman" w:eastAsia="Times New Roman" w:cs="Times New Roman"/>
                <w:color w:val="000000"/>
              </w:rPr>
              <w:t>480</w:t>
            </w:r>
            <w:r>
              <w:rPr>
                <w:color w:val="000000"/>
              </w:rPr>
              <w:t>纬向</w:t>
            </w:r>
            <w:r>
              <w:rPr>
                <w:rFonts w:ascii="Times New Roman" w:hAnsi="Times New Roman" w:eastAsia="Times New Roman" w:cs="Times New Roman"/>
                <w:color w:val="000000"/>
              </w:rPr>
              <w:t xml:space="preserve">390 </w:t>
            </w:r>
            <w:r>
              <w:rPr>
                <w:color w:val="000000"/>
              </w:rPr>
              <w:t>单位面积质量：</w:t>
            </w:r>
            <w:r>
              <w:rPr>
                <w:color w:val="000000"/>
                <w:lang w:val="en-US" w:bidi="en-US"/>
              </w:rPr>
              <w:t>（</w:t>
            </w:r>
            <w:r>
              <w:rPr>
                <w:rFonts w:ascii="Times New Roman" w:hAnsi="Times New Roman" w:eastAsia="Times New Roman" w:cs="Times New Roman"/>
                <w:color w:val="000000"/>
                <w:lang w:val="en-US" w:bidi="en-US"/>
              </w:rPr>
              <w:t>g/m</w:t>
            </w:r>
            <w:r>
              <w:rPr>
                <w:rFonts w:hint="eastAsia" w:ascii="Times New Roman" w:hAnsi="Times New Roman" w:cs="Times New Roman" w:eastAsiaTheme="minorEastAsia"/>
                <w:color w:val="000000"/>
                <w:vertAlign w:val="superscript"/>
                <w:lang w:val="en-US" w:bidi="en-US"/>
              </w:rPr>
              <w:t>2</w:t>
            </w:r>
            <w:r>
              <w:rPr>
                <w:rFonts w:ascii="Times New Roman" w:hAnsi="Times New Roman" w:eastAsia="Times New Roman" w:cs="Times New Roman"/>
                <w:color w:val="000000"/>
                <w:lang w:val="en-US" w:bidi="en-US"/>
              </w:rPr>
              <w:t xml:space="preserve">） </w:t>
            </w:r>
            <w:r>
              <w:rPr>
                <w:rFonts w:ascii="Times New Roman" w:hAnsi="Times New Roman" w:eastAsia="Times New Roman" w:cs="Times New Roman"/>
                <w:color w:val="000000"/>
              </w:rPr>
              <w:t>175</w:t>
            </w:r>
          </w:p>
        </w:tc>
        <w:tc>
          <w:tcPr>
            <w:tcW w:w="1416" w:type="dxa"/>
            <w:tcBorders>
              <w:top w:val="single" w:color="auto" w:sz="4" w:space="0"/>
              <w:left w:val="single" w:color="auto" w:sz="4" w:space="0"/>
            </w:tcBorders>
            <w:vAlign w:val="center"/>
          </w:tcPr>
          <w:p w14:paraId="3E4902B3">
            <w:pPr>
              <w:pStyle w:val="27"/>
              <w:spacing w:line="288" w:lineRule="exact"/>
            </w:pPr>
            <w:r>
              <w:rPr>
                <w:color w:val="000000"/>
              </w:rPr>
              <w:t xml:space="preserve">附录 </w:t>
            </w:r>
            <w:r>
              <w:rPr>
                <w:rFonts w:ascii="Times New Roman" w:hAnsi="Times New Roman" w:eastAsia="Times New Roman" w:cs="Times New Roman"/>
                <w:color w:val="000000"/>
                <w:lang w:val="en-US" w:eastAsia="en-US" w:bidi="en-US"/>
              </w:rPr>
              <w:t>A</w:t>
            </w:r>
          </w:p>
        </w:tc>
        <w:tc>
          <w:tcPr>
            <w:tcW w:w="2390" w:type="dxa"/>
            <w:tcBorders>
              <w:top w:val="single" w:color="auto" w:sz="4" w:space="0"/>
              <w:left w:val="single" w:color="auto" w:sz="4" w:space="0"/>
              <w:right w:val="single" w:color="auto" w:sz="4" w:space="0"/>
            </w:tcBorders>
            <w:vAlign w:val="center"/>
          </w:tcPr>
          <w:p w14:paraId="49D679D3">
            <w:pPr>
              <w:pStyle w:val="27"/>
              <w:spacing w:line="302" w:lineRule="exact"/>
            </w:pPr>
            <w:r>
              <w:rPr>
                <w:color w:val="000000"/>
              </w:rPr>
              <w:t>面料、袋牙、裤斜插袋垫布、 后袋口垫布、裤门襟里、裤 掩襟面</w:t>
            </w:r>
          </w:p>
        </w:tc>
      </w:tr>
      <w:tr w14:paraId="671BBBF9">
        <w:tblPrEx>
          <w:tblCellMar>
            <w:top w:w="0" w:type="dxa"/>
            <w:left w:w="10" w:type="dxa"/>
            <w:bottom w:w="0" w:type="dxa"/>
            <w:right w:w="10" w:type="dxa"/>
          </w:tblCellMar>
        </w:tblPrEx>
        <w:trPr>
          <w:trHeight w:val="1027" w:hRule="exact"/>
          <w:jc w:val="center"/>
        </w:trPr>
        <w:tc>
          <w:tcPr>
            <w:tcW w:w="2083" w:type="dxa"/>
            <w:tcBorders>
              <w:top w:val="single" w:color="auto" w:sz="4" w:space="0"/>
              <w:left w:val="single" w:color="auto" w:sz="4" w:space="0"/>
            </w:tcBorders>
            <w:vAlign w:val="center"/>
          </w:tcPr>
          <w:p w14:paraId="0A72523A">
            <w:pPr>
              <w:pStyle w:val="27"/>
            </w:pPr>
            <w:r>
              <w:rPr>
                <w:color w:val="000000"/>
              </w:rPr>
              <w:t>涤棉平布</w:t>
            </w:r>
          </w:p>
        </w:tc>
        <w:tc>
          <w:tcPr>
            <w:tcW w:w="3706" w:type="dxa"/>
            <w:tcBorders>
              <w:top w:val="single" w:color="auto" w:sz="4" w:space="0"/>
              <w:left w:val="single" w:color="auto" w:sz="4" w:space="0"/>
            </w:tcBorders>
            <w:vAlign w:val="center"/>
          </w:tcPr>
          <w:p w14:paraId="6DE7EECA">
            <w:pPr>
              <w:pStyle w:val="27"/>
              <w:spacing w:line="360" w:lineRule="exact"/>
            </w:pPr>
            <w:r>
              <w:rPr>
                <w:color w:val="000000"/>
              </w:rPr>
              <w:t>成份：聚酯纤维</w:t>
            </w:r>
            <w:r>
              <w:rPr>
                <w:rFonts w:ascii="Times New Roman" w:hAnsi="Times New Roman" w:eastAsia="Times New Roman" w:cs="Times New Roman"/>
                <w:color w:val="000000"/>
              </w:rPr>
              <w:t>100%</w:t>
            </w:r>
          </w:p>
          <w:p w14:paraId="37EEC264">
            <w:pPr>
              <w:pStyle w:val="27"/>
              <w:spacing w:line="360" w:lineRule="exact"/>
            </w:pPr>
            <w:r>
              <w:rPr>
                <w:color w:val="000000"/>
              </w:rPr>
              <w:t>单位面积质量：</w:t>
            </w:r>
            <w:r>
              <w:rPr>
                <w:rFonts w:ascii="Times New Roman" w:hAnsi="Times New Roman" w:eastAsia="Times New Roman" w:cs="Times New Roman"/>
                <w:color w:val="000000"/>
                <w:lang w:val="en-US" w:bidi="en-US"/>
              </w:rPr>
              <w:t>105g/m</w:t>
            </w:r>
            <w:r>
              <w:rPr>
                <w:color w:val="000000"/>
                <w:vertAlign w:val="superscript"/>
                <w:lang w:val="en-US" w:bidi="en-US"/>
              </w:rPr>
              <w:t>2</w:t>
            </w:r>
            <w:r>
              <w:rPr>
                <w:color w:val="000000"/>
                <w:lang w:val="en-US" w:bidi="en-US"/>
              </w:rPr>
              <w:t xml:space="preserve"> </w:t>
            </w:r>
            <w:r>
              <w:rPr>
                <w:color w:val="000000"/>
              </w:rPr>
              <w:t>密度（根</w:t>
            </w:r>
            <w:r>
              <w:rPr>
                <w:rFonts w:ascii="Times New Roman" w:hAnsi="Times New Roman" w:eastAsia="Times New Roman" w:cs="Times New Roman"/>
                <w:color w:val="000000"/>
                <w:lang w:val="en-US" w:bidi="en-US"/>
              </w:rPr>
              <w:t>/10cm</w:t>
            </w:r>
            <w:r>
              <w:rPr>
                <w:color w:val="000000"/>
                <w:lang w:val="en-US" w:bidi="en-US"/>
              </w:rPr>
              <w:t>）</w:t>
            </w:r>
            <w:r>
              <w:rPr>
                <w:color w:val="000000"/>
              </w:rPr>
              <w:t>经向</w:t>
            </w:r>
            <w:r>
              <w:rPr>
                <w:rFonts w:ascii="Times New Roman" w:hAnsi="Times New Roman" w:eastAsia="Times New Roman" w:cs="Times New Roman"/>
                <w:color w:val="000000"/>
              </w:rPr>
              <w:t>530</w:t>
            </w:r>
            <w:r>
              <w:rPr>
                <w:color w:val="000000"/>
              </w:rPr>
              <w:t>纬向</w:t>
            </w:r>
            <w:r>
              <w:rPr>
                <w:rFonts w:ascii="Times New Roman" w:hAnsi="Times New Roman" w:eastAsia="Times New Roman" w:cs="Times New Roman"/>
                <w:color w:val="000000"/>
              </w:rPr>
              <w:t>300</w:t>
            </w:r>
          </w:p>
        </w:tc>
        <w:tc>
          <w:tcPr>
            <w:tcW w:w="1416" w:type="dxa"/>
            <w:tcBorders>
              <w:top w:val="single" w:color="auto" w:sz="4" w:space="0"/>
              <w:left w:val="single" w:color="auto" w:sz="4" w:space="0"/>
            </w:tcBorders>
            <w:vAlign w:val="center"/>
          </w:tcPr>
          <w:p w14:paraId="5A133FEF">
            <w:pPr>
              <w:pStyle w:val="27"/>
              <w:spacing w:line="302" w:lineRule="exact"/>
            </w:pPr>
            <w:r>
              <w:rPr>
                <w:color w:val="000000"/>
              </w:rPr>
              <w:t>附录</w:t>
            </w:r>
            <w:r>
              <w:rPr>
                <w:rFonts w:ascii="Times New Roman" w:hAnsi="Times New Roman" w:eastAsia="Times New Roman" w:cs="Times New Roman"/>
                <w:color w:val="000000"/>
                <w:lang w:val="en-US" w:eastAsia="en-US" w:bidi="en-US"/>
              </w:rPr>
              <w:t>B</w:t>
            </w:r>
          </w:p>
        </w:tc>
        <w:tc>
          <w:tcPr>
            <w:tcW w:w="2390" w:type="dxa"/>
            <w:tcBorders>
              <w:top w:val="single" w:color="auto" w:sz="4" w:space="0"/>
              <w:left w:val="single" w:color="auto" w:sz="4" w:space="0"/>
              <w:right w:val="single" w:color="auto" w:sz="4" w:space="0"/>
            </w:tcBorders>
            <w:vAlign w:val="center"/>
          </w:tcPr>
          <w:p w14:paraId="05011846">
            <w:pPr>
              <w:pStyle w:val="27"/>
            </w:pPr>
            <w:r>
              <w:rPr>
                <w:color w:val="000000"/>
              </w:rPr>
              <w:t>袋布、掩襟里</w:t>
            </w:r>
          </w:p>
        </w:tc>
      </w:tr>
      <w:tr w14:paraId="22F06AA0">
        <w:tblPrEx>
          <w:tblCellMar>
            <w:top w:w="0" w:type="dxa"/>
            <w:left w:w="10" w:type="dxa"/>
            <w:bottom w:w="0" w:type="dxa"/>
            <w:right w:w="10" w:type="dxa"/>
          </w:tblCellMar>
        </w:tblPrEx>
        <w:trPr>
          <w:trHeight w:val="322" w:hRule="exact"/>
          <w:jc w:val="center"/>
        </w:trPr>
        <w:tc>
          <w:tcPr>
            <w:tcW w:w="2083" w:type="dxa"/>
            <w:vMerge w:val="restart"/>
            <w:tcBorders>
              <w:top w:val="single" w:color="auto" w:sz="4" w:space="0"/>
              <w:left w:val="single" w:color="auto" w:sz="4" w:space="0"/>
            </w:tcBorders>
            <w:vAlign w:val="center"/>
          </w:tcPr>
          <w:p w14:paraId="21E71EC6">
            <w:pPr>
              <w:pStyle w:val="27"/>
            </w:pPr>
            <w:r>
              <w:rPr>
                <w:color w:val="000000"/>
              </w:rPr>
              <w:t>涤纶缝纫线</w:t>
            </w:r>
          </w:p>
        </w:tc>
        <w:tc>
          <w:tcPr>
            <w:tcW w:w="3706" w:type="dxa"/>
            <w:tcBorders>
              <w:top w:val="single" w:color="auto" w:sz="4" w:space="0"/>
              <w:left w:val="single" w:color="auto" w:sz="4" w:space="0"/>
            </w:tcBorders>
            <w:vAlign w:val="center"/>
          </w:tcPr>
          <w:p w14:paraId="0024D232">
            <w:pPr>
              <w:pStyle w:val="27"/>
            </w:pPr>
            <w:r>
              <w:rPr>
                <w:rFonts w:ascii="Times New Roman" w:hAnsi="Times New Roman" w:eastAsia="Times New Roman" w:cs="Times New Roman"/>
                <w:color w:val="000000"/>
                <w:lang w:val="en-US" w:eastAsia="en-US" w:bidi="en-US"/>
              </w:rPr>
              <w:t>11.8</w:t>
            </w:r>
            <w:r>
              <w:rPr>
                <w:rFonts w:ascii="TimesNewRomanPSMT" w:hAnsi="TimesNewRomanPSMT"/>
                <w:color w:val="000000"/>
              </w:rPr>
              <w:t>tex×</w:t>
            </w:r>
            <w:r>
              <w:rPr>
                <w:rFonts w:ascii="Times New Roman" w:hAnsi="Times New Roman" w:eastAsia="Times New Roman" w:cs="Times New Roman"/>
                <w:color w:val="000000"/>
                <w:lang w:val="en-US" w:eastAsia="en-US" w:bidi="en-US"/>
              </w:rPr>
              <w:t>3</w:t>
            </w:r>
          </w:p>
        </w:tc>
        <w:tc>
          <w:tcPr>
            <w:tcW w:w="1416" w:type="dxa"/>
            <w:vMerge w:val="restart"/>
            <w:tcBorders>
              <w:top w:val="single" w:color="auto" w:sz="4" w:space="0"/>
              <w:left w:val="single" w:color="auto" w:sz="4" w:space="0"/>
            </w:tcBorders>
            <w:vAlign w:val="center"/>
          </w:tcPr>
          <w:p w14:paraId="36FC9B16">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6836</w:t>
            </w:r>
          </w:p>
        </w:tc>
        <w:tc>
          <w:tcPr>
            <w:tcW w:w="2390" w:type="dxa"/>
            <w:tcBorders>
              <w:top w:val="single" w:color="auto" w:sz="4" w:space="0"/>
              <w:left w:val="single" w:color="auto" w:sz="4" w:space="0"/>
              <w:right w:val="single" w:color="auto" w:sz="4" w:space="0"/>
            </w:tcBorders>
            <w:vAlign w:val="center"/>
          </w:tcPr>
          <w:p w14:paraId="66308C06">
            <w:pPr>
              <w:pStyle w:val="27"/>
            </w:pPr>
            <w:r>
              <w:rPr>
                <w:color w:val="000000"/>
              </w:rPr>
              <w:t>缝纫、锁眼、</w:t>
            </w:r>
          </w:p>
        </w:tc>
      </w:tr>
      <w:tr w14:paraId="48C30CF4">
        <w:tblPrEx>
          <w:tblCellMar>
            <w:top w:w="0" w:type="dxa"/>
            <w:left w:w="10" w:type="dxa"/>
            <w:bottom w:w="0" w:type="dxa"/>
            <w:right w:w="10" w:type="dxa"/>
          </w:tblCellMar>
        </w:tblPrEx>
        <w:trPr>
          <w:trHeight w:val="322" w:hRule="exact"/>
          <w:jc w:val="center"/>
        </w:trPr>
        <w:tc>
          <w:tcPr>
            <w:tcW w:w="2083" w:type="dxa"/>
            <w:vMerge w:val="continue"/>
            <w:tcBorders>
              <w:left w:val="single" w:color="auto" w:sz="4" w:space="0"/>
            </w:tcBorders>
            <w:vAlign w:val="center"/>
          </w:tcPr>
          <w:p w14:paraId="47FA1CCE">
            <w:pPr>
              <w:jc w:val="center"/>
            </w:pPr>
          </w:p>
        </w:tc>
        <w:tc>
          <w:tcPr>
            <w:tcW w:w="3706" w:type="dxa"/>
            <w:tcBorders>
              <w:top w:val="single" w:color="auto" w:sz="4" w:space="0"/>
              <w:left w:val="single" w:color="auto" w:sz="4" w:space="0"/>
            </w:tcBorders>
            <w:vAlign w:val="center"/>
          </w:tcPr>
          <w:p w14:paraId="145B5A97">
            <w:pPr>
              <w:pStyle w:val="27"/>
            </w:pPr>
            <w:r>
              <w:rPr>
                <w:rFonts w:ascii="Times New Roman" w:hAnsi="Times New Roman" w:eastAsia="Times New Roman" w:cs="Times New Roman"/>
                <w:color w:val="000000"/>
                <w:lang w:val="en-US" w:eastAsia="en-US" w:bidi="en-US"/>
              </w:rPr>
              <w:t>11.8</w:t>
            </w:r>
            <w:r>
              <w:rPr>
                <w:rFonts w:ascii="TimesNewRomanPSMT" w:hAnsi="TimesNewRomanPSMT"/>
                <w:color w:val="000000"/>
              </w:rPr>
              <w:t>tex×</w:t>
            </w:r>
            <w:r>
              <w:rPr>
                <w:rFonts w:ascii="Times New Roman" w:hAnsi="Times New Roman" w:eastAsia="Times New Roman" w:cs="Times New Roman"/>
                <w:color w:val="000000"/>
                <w:lang w:val="en-US" w:eastAsia="en-US" w:bidi="en-US"/>
              </w:rPr>
              <w:t>2</w:t>
            </w:r>
          </w:p>
        </w:tc>
        <w:tc>
          <w:tcPr>
            <w:tcW w:w="1416" w:type="dxa"/>
            <w:vMerge w:val="continue"/>
            <w:tcBorders>
              <w:left w:val="single" w:color="auto" w:sz="4" w:space="0"/>
            </w:tcBorders>
            <w:vAlign w:val="center"/>
          </w:tcPr>
          <w:p w14:paraId="45F2F1DF">
            <w:pPr>
              <w:jc w:val="center"/>
            </w:pPr>
          </w:p>
        </w:tc>
        <w:tc>
          <w:tcPr>
            <w:tcW w:w="2390" w:type="dxa"/>
            <w:tcBorders>
              <w:top w:val="single" w:color="auto" w:sz="4" w:space="0"/>
              <w:left w:val="single" w:color="auto" w:sz="4" w:space="0"/>
              <w:right w:val="single" w:color="auto" w:sz="4" w:space="0"/>
            </w:tcBorders>
            <w:vAlign w:val="center"/>
          </w:tcPr>
          <w:p w14:paraId="68C3D058">
            <w:pPr>
              <w:pStyle w:val="27"/>
            </w:pPr>
            <w:r>
              <w:rPr>
                <w:color w:val="000000"/>
              </w:rPr>
              <w:t>打结、环缝、扦缝</w:t>
            </w:r>
          </w:p>
        </w:tc>
      </w:tr>
      <w:tr w14:paraId="43CF7E0B">
        <w:tblPrEx>
          <w:tblCellMar>
            <w:top w:w="0" w:type="dxa"/>
            <w:left w:w="10" w:type="dxa"/>
            <w:bottom w:w="0" w:type="dxa"/>
            <w:right w:w="10" w:type="dxa"/>
          </w:tblCellMar>
        </w:tblPrEx>
        <w:trPr>
          <w:trHeight w:val="322" w:hRule="exact"/>
          <w:jc w:val="center"/>
        </w:trPr>
        <w:tc>
          <w:tcPr>
            <w:tcW w:w="2083" w:type="dxa"/>
            <w:tcBorders>
              <w:top w:val="single" w:color="auto" w:sz="4" w:space="0"/>
              <w:left w:val="single" w:color="auto" w:sz="4" w:space="0"/>
            </w:tcBorders>
            <w:vAlign w:val="center"/>
          </w:tcPr>
          <w:p w14:paraId="78C43533">
            <w:pPr>
              <w:pStyle w:val="27"/>
            </w:pPr>
            <w:r>
              <w:rPr>
                <w:color w:val="000000"/>
              </w:rPr>
              <w:t>涤长丝缝纫线</w:t>
            </w:r>
          </w:p>
        </w:tc>
        <w:tc>
          <w:tcPr>
            <w:tcW w:w="3706" w:type="dxa"/>
            <w:tcBorders>
              <w:top w:val="single" w:color="auto" w:sz="4" w:space="0"/>
              <w:left w:val="single" w:color="auto" w:sz="4" w:space="0"/>
            </w:tcBorders>
            <w:vAlign w:val="center"/>
          </w:tcPr>
          <w:p w14:paraId="7D681E4A">
            <w:pPr>
              <w:pStyle w:val="27"/>
            </w:pPr>
            <w:r>
              <w:rPr>
                <w:rFonts w:ascii="Times New Roman" w:hAnsi="Times New Roman" w:eastAsia="Times New Roman" w:cs="Times New Roman"/>
                <w:color w:val="000000"/>
                <w:lang w:val="en-US" w:eastAsia="en-US" w:bidi="en-US"/>
              </w:rPr>
              <w:t>167d</w:t>
            </w:r>
            <w:r>
              <w:rPr>
                <w:rFonts w:ascii="TimesNewRomanPSMT" w:hAnsi="TimesNewRomanPSMT"/>
                <w:color w:val="000000"/>
              </w:rPr>
              <w:t>tex×</w:t>
            </w:r>
            <w:r>
              <w:rPr>
                <w:rFonts w:ascii="Times New Roman" w:hAnsi="Times New Roman" w:eastAsia="Times New Roman" w:cs="Times New Roman"/>
                <w:color w:val="000000"/>
                <w:lang w:val="en-US" w:eastAsia="en-US" w:bidi="en-US"/>
              </w:rPr>
              <w:t>3</w:t>
            </w:r>
          </w:p>
        </w:tc>
        <w:tc>
          <w:tcPr>
            <w:tcW w:w="1416" w:type="dxa"/>
            <w:vMerge w:val="continue"/>
            <w:tcBorders>
              <w:left w:val="single" w:color="auto" w:sz="4" w:space="0"/>
            </w:tcBorders>
            <w:vAlign w:val="center"/>
          </w:tcPr>
          <w:p w14:paraId="05B2A4E6">
            <w:pPr>
              <w:jc w:val="center"/>
            </w:pPr>
          </w:p>
        </w:tc>
        <w:tc>
          <w:tcPr>
            <w:tcW w:w="2390" w:type="dxa"/>
            <w:tcBorders>
              <w:top w:val="single" w:color="auto" w:sz="4" w:space="0"/>
              <w:left w:val="single" w:color="auto" w:sz="4" w:space="0"/>
              <w:right w:val="single" w:color="auto" w:sz="4" w:space="0"/>
            </w:tcBorders>
            <w:vAlign w:val="center"/>
          </w:tcPr>
          <w:p w14:paraId="031C75F3">
            <w:pPr>
              <w:pStyle w:val="27"/>
            </w:pPr>
            <w:r>
              <w:rPr>
                <w:color w:val="000000"/>
              </w:rPr>
              <w:t>锁圆眼、眼结</w:t>
            </w:r>
          </w:p>
        </w:tc>
      </w:tr>
      <w:tr w14:paraId="26EF295B">
        <w:tblPrEx>
          <w:tblCellMar>
            <w:top w:w="0" w:type="dxa"/>
            <w:left w:w="10" w:type="dxa"/>
            <w:bottom w:w="0" w:type="dxa"/>
            <w:right w:w="10" w:type="dxa"/>
          </w:tblCellMar>
        </w:tblPrEx>
        <w:trPr>
          <w:trHeight w:val="322" w:hRule="exact"/>
          <w:jc w:val="center"/>
        </w:trPr>
        <w:tc>
          <w:tcPr>
            <w:tcW w:w="2083" w:type="dxa"/>
            <w:tcBorders>
              <w:top w:val="single" w:color="auto" w:sz="4" w:space="0"/>
              <w:left w:val="single" w:color="auto" w:sz="4" w:space="0"/>
            </w:tcBorders>
            <w:vAlign w:val="center"/>
          </w:tcPr>
          <w:p w14:paraId="6DF7C8ED">
            <w:pPr>
              <w:pStyle w:val="27"/>
            </w:pPr>
            <w:r>
              <w:rPr>
                <w:color w:val="000000"/>
              </w:rPr>
              <w:t>透明长丝线</w:t>
            </w:r>
          </w:p>
        </w:tc>
        <w:tc>
          <w:tcPr>
            <w:tcW w:w="3706" w:type="dxa"/>
            <w:tcBorders>
              <w:top w:val="single" w:color="auto" w:sz="4" w:space="0"/>
              <w:left w:val="single" w:color="auto" w:sz="4" w:space="0"/>
            </w:tcBorders>
            <w:vAlign w:val="center"/>
          </w:tcPr>
          <w:p w14:paraId="11CE5FE1">
            <w:pPr>
              <w:pStyle w:val="27"/>
            </w:pPr>
            <w:r>
              <w:rPr>
                <w:rFonts w:ascii="Times New Roman" w:hAnsi="Times New Roman" w:eastAsia="Times New Roman" w:cs="Times New Roman"/>
                <w:color w:val="000000"/>
              </w:rPr>
              <w:t>—</w:t>
            </w:r>
          </w:p>
        </w:tc>
        <w:tc>
          <w:tcPr>
            <w:tcW w:w="1416" w:type="dxa"/>
            <w:tcBorders>
              <w:top w:val="single" w:color="auto" w:sz="4" w:space="0"/>
              <w:left w:val="single" w:color="auto" w:sz="4" w:space="0"/>
            </w:tcBorders>
            <w:vAlign w:val="center"/>
          </w:tcPr>
          <w:p w14:paraId="78476A15">
            <w:pPr>
              <w:pStyle w:val="27"/>
            </w:pPr>
            <w:r>
              <w:rPr>
                <w:rFonts w:ascii="Times New Roman" w:hAnsi="Times New Roman" w:eastAsia="Times New Roman" w:cs="Times New Roman"/>
                <w:color w:val="000000"/>
              </w:rPr>
              <w:t>—</w:t>
            </w:r>
          </w:p>
        </w:tc>
        <w:tc>
          <w:tcPr>
            <w:tcW w:w="2390" w:type="dxa"/>
            <w:tcBorders>
              <w:top w:val="single" w:color="auto" w:sz="4" w:space="0"/>
              <w:left w:val="single" w:color="auto" w:sz="4" w:space="0"/>
              <w:right w:val="single" w:color="auto" w:sz="4" w:space="0"/>
            </w:tcBorders>
            <w:vAlign w:val="center"/>
          </w:tcPr>
          <w:p w14:paraId="0AF98101">
            <w:pPr>
              <w:pStyle w:val="27"/>
            </w:pPr>
            <w:r>
              <w:rPr>
                <w:color w:val="000000"/>
              </w:rPr>
              <w:t>扦脚口</w:t>
            </w:r>
          </w:p>
        </w:tc>
      </w:tr>
      <w:tr w14:paraId="47DC79B7">
        <w:tblPrEx>
          <w:tblCellMar>
            <w:top w:w="0" w:type="dxa"/>
            <w:left w:w="10" w:type="dxa"/>
            <w:bottom w:w="0" w:type="dxa"/>
            <w:right w:w="10" w:type="dxa"/>
          </w:tblCellMar>
        </w:tblPrEx>
        <w:trPr>
          <w:trHeight w:val="322" w:hRule="exact"/>
          <w:jc w:val="center"/>
        </w:trPr>
        <w:tc>
          <w:tcPr>
            <w:tcW w:w="2083" w:type="dxa"/>
            <w:tcBorders>
              <w:top w:val="single" w:color="auto" w:sz="4" w:space="0"/>
              <w:left w:val="single" w:color="auto" w:sz="4" w:space="0"/>
            </w:tcBorders>
            <w:vAlign w:val="center"/>
          </w:tcPr>
          <w:p w14:paraId="287FED9A">
            <w:pPr>
              <w:pStyle w:val="27"/>
            </w:pPr>
            <w:r>
              <w:rPr>
                <w:color w:val="000000"/>
              </w:rPr>
              <w:t>松紧带</w:t>
            </w:r>
          </w:p>
        </w:tc>
        <w:tc>
          <w:tcPr>
            <w:tcW w:w="3706" w:type="dxa"/>
            <w:tcBorders>
              <w:top w:val="single" w:color="auto" w:sz="4" w:space="0"/>
              <w:left w:val="single" w:color="auto" w:sz="4" w:space="0"/>
            </w:tcBorders>
            <w:vAlign w:val="center"/>
          </w:tcPr>
          <w:p w14:paraId="3E918FF0">
            <w:pPr>
              <w:pStyle w:val="27"/>
            </w:pPr>
            <w:r>
              <w:rPr>
                <w:color w:val="000000"/>
              </w:rPr>
              <w:t xml:space="preserve">宽 </w:t>
            </w:r>
            <w:r>
              <w:rPr>
                <w:rFonts w:ascii="Times New Roman" w:hAnsi="Times New Roman" w:eastAsia="Times New Roman" w:cs="Times New Roman"/>
                <w:color w:val="000000"/>
                <w:lang w:val="en-US" w:eastAsia="en-US" w:bidi="en-US"/>
              </w:rPr>
              <w:t>3.0cm</w:t>
            </w:r>
          </w:p>
        </w:tc>
        <w:tc>
          <w:tcPr>
            <w:tcW w:w="1416" w:type="dxa"/>
            <w:tcBorders>
              <w:top w:val="single" w:color="auto" w:sz="4" w:space="0"/>
              <w:left w:val="single" w:color="auto" w:sz="4" w:space="0"/>
            </w:tcBorders>
            <w:vAlign w:val="center"/>
          </w:tcPr>
          <w:p w14:paraId="6A913AD0">
            <w:pPr>
              <w:pStyle w:val="27"/>
            </w:pPr>
            <w:r>
              <w:rPr>
                <w:rFonts w:ascii="Times New Roman" w:hAnsi="Times New Roman" w:eastAsia="Times New Roman" w:cs="Times New Roman"/>
                <w:color w:val="000000"/>
              </w:rPr>
              <w:t>—</w:t>
            </w:r>
          </w:p>
        </w:tc>
        <w:tc>
          <w:tcPr>
            <w:tcW w:w="2390" w:type="dxa"/>
            <w:tcBorders>
              <w:top w:val="single" w:color="auto" w:sz="4" w:space="0"/>
              <w:left w:val="single" w:color="auto" w:sz="4" w:space="0"/>
              <w:right w:val="single" w:color="auto" w:sz="4" w:space="0"/>
            </w:tcBorders>
            <w:vAlign w:val="center"/>
          </w:tcPr>
          <w:p w14:paraId="47FD3F5B">
            <w:pPr>
              <w:pStyle w:val="27"/>
            </w:pPr>
            <w:r>
              <w:rPr>
                <w:color w:val="000000"/>
              </w:rPr>
              <w:t>女裤腰</w:t>
            </w:r>
          </w:p>
        </w:tc>
      </w:tr>
      <w:tr w14:paraId="5E50EA29">
        <w:tblPrEx>
          <w:tblCellMar>
            <w:top w:w="0" w:type="dxa"/>
            <w:left w:w="10" w:type="dxa"/>
            <w:bottom w:w="0" w:type="dxa"/>
            <w:right w:w="10" w:type="dxa"/>
          </w:tblCellMar>
        </w:tblPrEx>
        <w:trPr>
          <w:trHeight w:val="322" w:hRule="exact"/>
          <w:jc w:val="center"/>
        </w:trPr>
        <w:tc>
          <w:tcPr>
            <w:tcW w:w="2083" w:type="dxa"/>
            <w:tcBorders>
              <w:top w:val="single" w:color="auto" w:sz="4" w:space="0"/>
              <w:left w:val="single" w:color="auto" w:sz="4" w:space="0"/>
            </w:tcBorders>
            <w:vAlign w:val="center"/>
          </w:tcPr>
          <w:p w14:paraId="2F52BD3C">
            <w:pPr>
              <w:pStyle w:val="27"/>
            </w:pPr>
            <w:r>
              <w:rPr>
                <w:color w:val="000000"/>
              </w:rPr>
              <w:t>防滑腰里</w:t>
            </w:r>
          </w:p>
        </w:tc>
        <w:tc>
          <w:tcPr>
            <w:tcW w:w="3706" w:type="dxa"/>
            <w:tcBorders>
              <w:top w:val="single" w:color="auto" w:sz="4" w:space="0"/>
              <w:left w:val="single" w:color="auto" w:sz="4" w:space="0"/>
            </w:tcBorders>
            <w:vAlign w:val="center"/>
          </w:tcPr>
          <w:p w14:paraId="48DF5B57">
            <w:pPr>
              <w:pStyle w:val="27"/>
            </w:pPr>
            <w:r>
              <w:rPr>
                <w:rFonts w:ascii="Times New Roman" w:hAnsi="Times New Roman" w:eastAsia="Times New Roman" w:cs="Times New Roman"/>
                <w:color w:val="000000"/>
              </w:rPr>
              <w:t>—</w:t>
            </w:r>
          </w:p>
        </w:tc>
        <w:tc>
          <w:tcPr>
            <w:tcW w:w="1416" w:type="dxa"/>
            <w:tcBorders>
              <w:top w:val="single" w:color="auto" w:sz="4" w:space="0"/>
              <w:left w:val="single" w:color="auto" w:sz="4" w:space="0"/>
            </w:tcBorders>
            <w:vAlign w:val="center"/>
          </w:tcPr>
          <w:p w14:paraId="3020CE26">
            <w:pPr>
              <w:pStyle w:val="27"/>
            </w:pPr>
            <w:r>
              <w:rPr>
                <w:rFonts w:hint="eastAsia"/>
                <w:color w:val="000000"/>
              </w:rPr>
              <w:t>-</w:t>
            </w:r>
          </w:p>
        </w:tc>
        <w:tc>
          <w:tcPr>
            <w:tcW w:w="2390" w:type="dxa"/>
            <w:tcBorders>
              <w:top w:val="single" w:color="auto" w:sz="4" w:space="0"/>
              <w:left w:val="single" w:color="auto" w:sz="4" w:space="0"/>
              <w:right w:val="single" w:color="auto" w:sz="4" w:space="0"/>
            </w:tcBorders>
            <w:vAlign w:val="center"/>
          </w:tcPr>
          <w:p w14:paraId="1591F6AB">
            <w:pPr>
              <w:pStyle w:val="27"/>
            </w:pPr>
            <w:r>
              <w:rPr>
                <w:color w:val="000000"/>
              </w:rPr>
              <w:t>裤腰里（男）</w:t>
            </w:r>
          </w:p>
        </w:tc>
      </w:tr>
      <w:tr w14:paraId="4DBE23E8">
        <w:tblPrEx>
          <w:tblCellMar>
            <w:top w:w="0" w:type="dxa"/>
            <w:left w:w="10" w:type="dxa"/>
            <w:bottom w:w="0" w:type="dxa"/>
            <w:right w:w="10" w:type="dxa"/>
          </w:tblCellMar>
        </w:tblPrEx>
        <w:trPr>
          <w:trHeight w:val="322" w:hRule="exact"/>
          <w:jc w:val="center"/>
        </w:trPr>
        <w:tc>
          <w:tcPr>
            <w:tcW w:w="2083" w:type="dxa"/>
            <w:tcBorders>
              <w:top w:val="single" w:color="auto" w:sz="4" w:space="0"/>
              <w:left w:val="single" w:color="auto" w:sz="4" w:space="0"/>
            </w:tcBorders>
            <w:vAlign w:val="center"/>
          </w:tcPr>
          <w:p w14:paraId="21E7D59E">
            <w:pPr>
              <w:pStyle w:val="27"/>
            </w:pPr>
            <w:r>
              <w:rPr>
                <w:color w:val="000000"/>
              </w:rPr>
              <w:t>四件裤钩</w:t>
            </w:r>
          </w:p>
        </w:tc>
        <w:tc>
          <w:tcPr>
            <w:tcW w:w="3706" w:type="dxa"/>
            <w:tcBorders>
              <w:top w:val="single" w:color="auto" w:sz="4" w:space="0"/>
              <w:left w:val="single" w:color="auto" w:sz="4" w:space="0"/>
            </w:tcBorders>
            <w:vAlign w:val="center"/>
          </w:tcPr>
          <w:p w14:paraId="36E5F9FB">
            <w:pPr>
              <w:pStyle w:val="27"/>
            </w:pPr>
            <w:r>
              <w:rPr>
                <w:color w:val="000000"/>
              </w:rPr>
              <w:t>不锈钢</w:t>
            </w:r>
          </w:p>
        </w:tc>
        <w:tc>
          <w:tcPr>
            <w:tcW w:w="1416" w:type="dxa"/>
            <w:tcBorders>
              <w:top w:val="single" w:color="auto" w:sz="4" w:space="0"/>
              <w:left w:val="single" w:color="auto" w:sz="4" w:space="0"/>
            </w:tcBorders>
            <w:vAlign w:val="center"/>
          </w:tcPr>
          <w:p w14:paraId="0B2D3162">
            <w:pPr>
              <w:pStyle w:val="27"/>
            </w:pPr>
            <w:r>
              <w:rPr>
                <w:rFonts w:hint="eastAsia"/>
                <w:color w:val="000000"/>
              </w:rPr>
              <w:t>-</w:t>
            </w:r>
          </w:p>
        </w:tc>
        <w:tc>
          <w:tcPr>
            <w:tcW w:w="2390" w:type="dxa"/>
            <w:tcBorders>
              <w:top w:val="single" w:color="auto" w:sz="4" w:space="0"/>
              <w:left w:val="single" w:color="auto" w:sz="4" w:space="0"/>
              <w:right w:val="single" w:color="auto" w:sz="4" w:space="0"/>
            </w:tcBorders>
            <w:vAlign w:val="center"/>
          </w:tcPr>
          <w:p w14:paraId="28988BA8">
            <w:pPr>
              <w:pStyle w:val="27"/>
            </w:pPr>
            <w:r>
              <w:rPr>
                <w:color w:val="000000"/>
              </w:rPr>
              <w:t>裤腰头（男）</w:t>
            </w:r>
          </w:p>
        </w:tc>
      </w:tr>
      <w:tr w14:paraId="7E3E6CA8">
        <w:tblPrEx>
          <w:tblCellMar>
            <w:top w:w="0" w:type="dxa"/>
            <w:left w:w="10" w:type="dxa"/>
            <w:bottom w:w="0" w:type="dxa"/>
            <w:right w:w="10" w:type="dxa"/>
          </w:tblCellMar>
        </w:tblPrEx>
        <w:trPr>
          <w:trHeight w:val="1210" w:hRule="exact"/>
          <w:jc w:val="center"/>
        </w:trPr>
        <w:tc>
          <w:tcPr>
            <w:tcW w:w="2083" w:type="dxa"/>
            <w:tcBorders>
              <w:top w:val="single" w:color="auto" w:sz="4" w:space="0"/>
              <w:left w:val="single" w:color="auto" w:sz="4" w:space="0"/>
            </w:tcBorders>
            <w:vAlign w:val="center"/>
          </w:tcPr>
          <w:p w14:paraId="3DAD64FA">
            <w:pPr>
              <w:pStyle w:val="27"/>
              <w:spacing w:line="293" w:lineRule="exact"/>
              <w:rPr>
                <w:rFonts w:eastAsiaTheme="minorEastAsia"/>
              </w:rPr>
            </w:pPr>
            <w:r>
              <w:rPr>
                <w:color w:val="000000"/>
              </w:rPr>
              <w:t>聚酯四眼扣</w:t>
            </w:r>
          </w:p>
        </w:tc>
        <w:tc>
          <w:tcPr>
            <w:tcW w:w="3706" w:type="dxa"/>
            <w:tcBorders>
              <w:top w:val="single" w:color="auto" w:sz="4" w:space="0"/>
              <w:left w:val="single" w:color="auto" w:sz="4" w:space="0"/>
            </w:tcBorders>
            <w:vAlign w:val="center"/>
          </w:tcPr>
          <w:p w14:paraId="0C969D39">
            <w:pPr>
              <w:pStyle w:val="27"/>
            </w:pPr>
            <w:r>
              <w:rPr>
                <w:rFonts w:hint="eastAsia" w:ascii="Times New Roman" w:hAnsi="Times New Roman" w:cs="Times New Roman" w:eastAsiaTheme="minorEastAsia"/>
                <w:color w:val="000000"/>
                <w:lang w:val="en-US" w:bidi="en-US"/>
              </w:rPr>
              <w:t>φ</w:t>
            </w:r>
            <w:r>
              <w:rPr>
                <w:rFonts w:ascii="Times New Roman" w:hAnsi="Times New Roman" w:eastAsia="Times New Roman" w:cs="Times New Roman"/>
                <w:color w:val="000000"/>
                <w:lang w:val="en-US" w:eastAsia="en-US" w:bidi="en-US"/>
              </w:rPr>
              <w:t>15mm</w:t>
            </w:r>
          </w:p>
        </w:tc>
        <w:tc>
          <w:tcPr>
            <w:tcW w:w="1416" w:type="dxa"/>
            <w:tcBorders>
              <w:top w:val="single" w:color="auto" w:sz="4" w:space="0"/>
              <w:left w:val="single" w:color="auto" w:sz="4" w:space="0"/>
            </w:tcBorders>
            <w:vAlign w:val="center"/>
          </w:tcPr>
          <w:p w14:paraId="178AFEEE">
            <w:pPr>
              <w:pStyle w:val="27"/>
              <w:spacing w:line="305" w:lineRule="exact"/>
              <w:rPr>
                <w:rFonts w:eastAsiaTheme="minorEastAsia"/>
              </w:rPr>
            </w:pPr>
            <w:r>
              <w:rPr>
                <w:rFonts w:ascii="Times New Roman" w:hAnsi="Times New Roman" w:eastAsia="Times New Roman" w:cs="Times New Roman"/>
                <w:color w:val="000000"/>
                <w:lang w:val="en-US" w:eastAsia="en-US" w:bidi="en-US"/>
              </w:rPr>
              <w:t xml:space="preserve">QB/T </w:t>
            </w:r>
            <w:r>
              <w:rPr>
                <w:rFonts w:hint="eastAsia" w:ascii="Times New Roman" w:hAnsi="Times New Roman" w:cs="Times New Roman" w:eastAsiaTheme="minorEastAsia"/>
                <w:color w:val="000000"/>
              </w:rPr>
              <w:t>3637</w:t>
            </w:r>
          </w:p>
        </w:tc>
        <w:tc>
          <w:tcPr>
            <w:tcW w:w="2390" w:type="dxa"/>
            <w:tcBorders>
              <w:top w:val="single" w:color="auto" w:sz="4" w:space="0"/>
              <w:left w:val="single" w:color="auto" w:sz="4" w:space="0"/>
              <w:right w:val="single" w:color="auto" w:sz="4" w:space="0"/>
            </w:tcBorders>
            <w:vAlign w:val="center"/>
          </w:tcPr>
          <w:p w14:paraId="4398618A">
            <w:pPr>
              <w:pStyle w:val="27"/>
            </w:pPr>
            <w:r>
              <w:rPr>
                <w:color w:val="000000"/>
              </w:rPr>
              <w:t>裤后袋、裤腰头</w:t>
            </w:r>
          </w:p>
        </w:tc>
      </w:tr>
      <w:tr w14:paraId="7742DED1">
        <w:tblPrEx>
          <w:tblCellMar>
            <w:top w:w="0" w:type="dxa"/>
            <w:left w:w="10" w:type="dxa"/>
            <w:bottom w:w="0" w:type="dxa"/>
            <w:right w:w="10" w:type="dxa"/>
          </w:tblCellMar>
        </w:tblPrEx>
        <w:trPr>
          <w:trHeight w:val="322" w:hRule="exact"/>
          <w:jc w:val="center"/>
        </w:trPr>
        <w:tc>
          <w:tcPr>
            <w:tcW w:w="2083" w:type="dxa"/>
            <w:tcBorders>
              <w:top w:val="single" w:color="auto" w:sz="4" w:space="0"/>
              <w:left w:val="single" w:color="auto" w:sz="4" w:space="0"/>
            </w:tcBorders>
            <w:vAlign w:val="center"/>
          </w:tcPr>
          <w:p w14:paraId="40DA1BE3">
            <w:pPr>
              <w:pStyle w:val="27"/>
            </w:pPr>
            <w:r>
              <w:rPr>
                <w:color w:val="000000"/>
              </w:rPr>
              <w:t>尼龙拉链</w:t>
            </w:r>
          </w:p>
        </w:tc>
        <w:tc>
          <w:tcPr>
            <w:tcW w:w="3706" w:type="dxa"/>
            <w:tcBorders>
              <w:top w:val="single" w:color="auto" w:sz="4" w:space="0"/>
              <w:left w:val="single" w:color="auto" w:sz="4" w:space="0"/>
            </w:tcBorders>
            <w:vAlign w:val="center"/>
          </w:tcPr>
          <w:p w14:paraId="1C3A475E">
            <w:pPr>
              <w:pStyle w:val="27"/>
            </w:pPr>
            <w:r>
              <w:rPr>
                <w:rFonts w:ascii="Times New Roman" w:hAnsi="Times New Roman" w:eastAsia="Times New Roman" w:cs="Times New Roman"/>
                <w:color w:val="000000"/>
              </w:rPr>
              <w:t>3</w:t>
            </w:r>
            <w:r>
              <w:rPr>
                <w:color w:val="000000"/>
              </w:rPr>
              <w:t>号单闭尾</w:t>
            </w:r>
          </w:p>
        </w:tc>
        <w:tc>
          <w:tcPr>
            <w:tcW w:w="1416" w:type="dxa"/>
            <w:tcBorders>
              <w:top w:val="single" w:color="auto" w:sz="4" w:space="0"/>
              <w:left w:val="single" w:color="auto" w:sz="4" w:space="0"/>
            </w:tcBorders>
            <w:vAlign w:val="center"/>
          </w:tcPr>
          <w:p w14:paraId="6CD5824B">
            <w:pPr>
              <w:pStyle w:val="27"/>
            </w:pPr>
            <w:r>
              <w:rPr>
                <w:rFonts w:ascii="Times New Roman" w:hAnsi="Times New Roman" w:eastAsia="Times New Roman" w:cs="Times New Roman"/>
                <w:color w:val="000000"/>
                <w:lang w:val="en-US" w:eastAsia="en-US" w:bidi="en-US"/>
              </w:rPr>
              <w:t xml:space="preserve">QB/T </w:t>
            </w:r>
            <w:r>
              <w:rPr>
                <w:rFonts w:ascii="Times New Roman" w:hAnsi="Times New Roman" w:eastAsia="Times New Roman" w:cs="Times New Roman"/>
                <w:color w:val="000000"/>
              </w:rPr>
              <w:t>2173</w:t>
            </w:r>
          </w:p>
        </w:tc>
        <w:tc>
          <w:tcPr>
            <w:tcW w:w="2390" w:type="dxa"/>
            <w:tcBorders>
              <w:top w:val="single" w:color="auto" w:sz="4" w:space="0"/>
              <w:left w:val="single" w:color="auto" w:sz="4" w:space="0"/>
              <w:right w:val="single" w:color="auto" w:sz="4" w:space="0"/>
            </w:tcBorders>
            <w:vAlign w:val="center"/>
          </w:tcPr>
          <w:p w14:paraId="60D3C127">
            <w:pPr>
              <w:pStyle w:val="27"/>
            </w:pPr>
            <w:r>
              <w:rPr>
                <w:color w:val="000000"/>
              </w:rPr>
              <w:t>裤门襟</w:t>
            </w:r>
          </w:p>
        </w:tc>
      </w:tr>
      <w:tr w14:paraId="365490C0">
        <w:tblPrEx>
          <w:tblCellMar>
            <w:top w:w="0" w:type="dxa"/>
            <w:left w:w="10" w:type="dxa"/>
            <w:bottom w:w="0" w:type="dxa"/>
            <w:right w:w="10" w:type="dxa"/>
          </w:tblCellMar>
        </w:tblPrEx>
        <w:trPr>
          <w:trHeight w:val="1085" w:hRule="exact"/>
          <w:jc w:val="center"/>
        </w:trPr>
        <w:tc>
          <w:tcPr>
            <w:tcW w:w="2083" w:type="dxa"/>
            <w:vMerge w:val="restart"/>
            <w:tcBorders>
              <w:top w:val="single" w:color="auto" w:sz="4" w:space="0"/>
              <w:left w:val="single" w:color="auto" w:sz="4" w:space="0"/>
            </w:tcBorders>
            <w:vAlign w:val="center"/>
          </w:tcPr>
          <w:p w14:paraId="6CEA6DDB">
            <w:pPr>
              <w:pStyle w:val="27"/>
            </w:pPr>
            <w:r>
              <w:rPr>
                <w:color w:val="000000"/>
              </w:rPr>
              <w:t>粘合衬</w:t>
            </w:r>
          </w:p>
        </w:tc>
        <w:tc>
          <w:tcPr>
            <w:tcW w:w="3706" w:type="dxa"/>
            <w:tcBorders>
              <w:top w:val="single" w:color="auto" w:sz="4" w:space="0"/>
              <w:left w:val="single" w:color="auto" w:sz="4" w:space="0"/>
            </w:tcBorders>
            <w:vAlign w:val="center"/>
          </w:tcPr>
          <w:p w14:paraId="4C7E8B7F">
            <w:pPr>
              <w:pStyle w:val="27"/>
              <w:spacing w:line="360" w:lineRule="exact"/>
            </w:pPr>
            <w:r>
              <w:rPr>
                <w:color w:val="000000"/>
              </w:rPr>
              <w:t>聚酯纤维</w:t>
            </w:r>
            <w:r>
              <w:rPr>
                <w:rFonts w:ascii="Times New Roman" w:hAnsi="Times New Roman" w:eastAsia="Times New Roman" w:cs="Times New Roman"/>
                <w:color w:val="000000"/>
              </w:rPr>
              <w:t>100%</w:t>
            </w:r>
          </w:p>
          <w:p w14:paraId="33F7674E">
            <w:pPr>
              <w:pStyle w:val="27"/>
              <w:spacing w:line="360" w:lineRule="exact"/>
            </w:pPr>
            <w:r>
              <w:rPr>
                <w:color w:val="000000"/>
              </w:rPr>
              <w:t>单位面积质量：</w:t>
            </w:r>
            <w:r>
              <w:rPr>
                <w:rFonts w:ascii="Times New Roman" w:hAnsi="Times New Roman" w:eastAsia="Times New Roman" w:cs="Times New Roman"/>
                <w:color w:val="000000"/>
                <w:lang w:val="en-US" w:bidi="en-US"/>
              </w:rPr>
              <w:t>45g/m</w:t>
            </w:r>
            <w:r>
              <w:rPr>
                <w:color w:val="000000"/>
                <w:sz w:val="15"/>
                <w:szCs w:val="15"/>
                <w:vertAlign w:val="superscript"/>
                <w:lang w:val="en-US" w:bidi="en-US"/>
              </w:rPr>
              <w:t xml:space="preserve">2 </w:t>
            </w:r>
            <w:r>
              <w:rPr>
                <w:color w:val="000000"/>
              </w:rPr>
              <w:t>线密度</w:t>
            </w:r>
            <w:r>
              <w:rPr>
                <w:color w:val="000000"/>
                <w:lang w:val="en-US" w:bidi="en-US"/>
              </w:rPr>
              <w:t>（</w:t>
            </w:r>
            <w:r>
              <w:rPr>
                <w:rFonts w:ascii="Times New Roman" w:hAnsi="Times New Roman" w:eastAsia="Times New Roman" w:cs="Times New Roman"/>
                <w:color w:val="000000"/>
                <w:lang w:val="en-US" w:bidi="en-US"/>
              </w:rPr>
              <w:t>tex</w:t>
            </w:r>
            <w:r>
              <w:rPr>
                <w:color w:val="000000"/>
                <w:lang w:val="en-US" w:bidi="en-US"/>
              </w:rPr>
              <w:t>）</w:t>
            </w:r>
            <w:r>
              <w:rPr>
                <w:color w:val="000000"/>
              </w:rPr>
              <w:t>经纱</w:t>
            </w:r>
            <w:r>
              <w:rPr>
                <w:rFonts w:ascii="Times New Roman" w:hAnsi="Times New Roman" w:eastAsia="Times New Roman" w:cs="Times New Roman"/>
                <w:color w:val="000000"/>
                <w:lang w:val="en-US" w:bidi="en-US"/>
              </w:rPr>
              <w:t>R9.1</w:t>
            </w:r>
            <w:r>
              <w:rPr>
                <w:color w:val="000000"/>
              </w:rPr>
              <w:t>纬纱</w:t>
            </w:r>
            <w:r>
              <w:rPr>
                <w:rFonts w:ascii="Times New Roman" w:hAnsi="Times New Roman" w:eastAsia="Times New Roman" w:cs="Times New Roman"/>
                <w:color w:val="000000"/>
                <w:lang w:val="en-US" w:bidi="en-US"/>
              </w:rPr>
              <w:t>R6.3</w:t>
            </w:r>
          </w:p>
        </w:tc>
        <w:tc>
          <w:tcPr>
            <w:tcW w:w="1416" w:type="dxa"/>
            <w:vMerge w:val="restart"/>
            <w:tcBorders>
              <w:top w:val="single" w:color="auto" w:sz="4" w:space="0"/>
              <w:left w:val="single" w:color="auto" w:sz="4" w:space="0"/>
            </w:tcBorders>
            <w:vAlign w:val="center"/>
          </w:tcPr>
          <w:p w14:paraId="09724489">
            <w:pPr>
              <w:pStyle w:val="27"/>
            </w:pPr>
            <w:r>
              <w:rPr>
                <w:color w:val="000000"/>
              </w:rPr>
              <w:t>附录</w:t>
            </w:r>
            <w:r>
              <w:rPr>
                <w:rFonts w:ascii="Times New Roman" w:hAnsi="Times New Roman" w:eastAsia="Times New Roman" w:cs="Times New Roman"/>
                <w:color w:val="000000"/>
                <w:lang w:val="en-US" w:eastAsia="en-US" w:bidi="en-US"/>
              </w:rPr>
              <w:t>C</w:t>
            </w:r>
          </w:p>
        </w:tc>
        <w:tc>
          <w:tcPr>
            <w:tcW w:w="2390" w:type="dxa"/>
            <w:tcBorders>
              <w:top w:val="single" w:color="auto" w:sz="4" w:space="0"/>
              <w:left w:val="single" w:color="auto" w:sz="4" w:space="0"/>
              <w:right w:val="single" w:color="auto" w:sz="4" w:space="0"/>
            </w:tcBorders>
            <w:vAlign w:val="center"/>
          </w:tcPr>
          <w:p w14:paraId="643B20A8">
            <w:pPr>
              <w:pStyle w:val="27"/>
              <w:spacing w:line="307" w:lineRule="exact"/>
            </w:pPr>
            <w:r>
              <w:rPr>
                <w:color w:val="000000"/>
              </w:rPr>
              <w:t>裤门襟衬、裤掩襟里衬、过 腰</w:t>
            </w:r>
          </w:p>
        </w:tc>
      </w:tr>
      <w:tr w14:paraId="4A01045D">
        <w:tblPrEx>
          <w:tblCellMar>
            <w:top w:w="0" w:type="dxa"/>
            <w:left w:w="10" w:type="dxa"/>
            <w:bottom w:w="0" w:type="dxa"/>
            <w:right w:w="10" w:type="dxa"/>
          </w:tblCellMar>
        </w:tblPrEx>
        <w:trPr>
          <w:trHeight w:val="336" w:hRule="exact"/>
          <w:jc w:val="center"/>
        </w:trPr>
        <w:tc>
          <w:tcPr>
            <w:tcW w:w="2083" w:type="dxa"/>
            <w:vMerge w:val="continue"/>
            <w:tcBorders>
              <w:left w:val="single" w:color="auto" w:sz="4" w:space="0"/>
            </w:tcBorders>
            <w:vAlign w:val="center"/>
          </w:tcPr>
          <w:p w14:paraId="4B7D259F">
            <w:pPr>
              <w:jc w:val="center"/>
              <w:rPr>
                <w:lang w:eastAsia="zh-CN"/>
              </w:rPr>
            </w:pPr>
          </w:p>
        </w:tc>
        <w:tc>
          <w:tcPr>
            <w:tcW w:w="3706" w:type="dxa"/>
            <w:tcBorders>
              <w:top w:val="single" w:color="auto" w:sz="4" w:space="0"/>
              <w:left w:val="single" w:color="auto" w:sz="4" w:space="0"/>
            </w:tcBorders>
            <w:vAlign w:val="center"/>
          </w:tcPr>
          <w:p w14:paraId="5644519B">
            <w:pPr>
              <w:pStyle w:val="27"/>
            </w:pPr>
            <w:r>
              <w:rPr>
                <w:rFonts w:ascii="Times New Roman" w:hAnsi="Times New Roman" w:eastAsia="Times New Roman" w:cs="Times New Roman"/>
                <w:color w:val="000000"/>
                <w:lang w:val="en-US" w:eastAsia="en-US" w:bidi="en-US"/>
              </w:rPr>
              <w:t xml:space="preserve">27tex/27tex,PA </w:t>
            </w:r>
            <w:r>
              <w:rPr>
                <w:color w:val="000000"/>
              </w:rPr>
              <w:t>粉点</w:t>
            </w:r>
          </w:p>
        </w:tc>
        <w:tc>
          <w:tcPr>
            <w:tcW w:w="1416" w:type="dxa"/>
            <w:vMerge w:val="continue"/>
            <w:tcBorders>
              <w:left w:val="single" w:color="auto" w:sz="4" w:space="0"/>
            </w:tcBorders>
            <w:vAlign w:val="center"/>
          </w:tcPr>
          <w:p w14:paraId="62CB8CDA">
            <w:pPr>
              <w:jc w:val="center"/>
            </w:pPr>
          </w:p>
        </w:tc>
        <w:tc>
          <w:tcPr>
            <w:tcW w:w="2390" w:type="dxa"/>
            <w:tcBorders>
              <w:top w:val="single" w:color="auto" w:sz="4" w:space="0"/>
              <w:left w:val="single" w:color="auto" w:sz="4" w:space="0"/>
              <w:right w:val="single" w:color="auto" w:sz="4" w:space="0"/>
            </w:tcBorders>
            <w:vAlign w:val="center"/>
          </w:tcPr>
          <w:p w14:paraId="7D552D64">
            <w:pPr>
              <w:pStyle w:val="27"/>
            </w:pPr>
            <w:r>
              <w:rPr>
                <w:color w:val="000000"/>
              </w:rPr>
              <w:t>裤腰衬（男）</w:t>
            </w:r>
          </w:p>
        </w:tc>
      </w:tr>
      <w:tr w14:paraId="3BA7A22A">
        <w:tblPrEx>
          <w:tblCellMar>
            <w:top w:w="0" w:type="dxa"/>
            <w:left w:w="10" w:type="dxa"/>
            <w:bottom w:w="0" w:type="dxa"/>
            <w:right w:w="10" w:type="dxa"/>
          </w:tblCellMar>
        </w:tblPrEx>
        <w:trPr>
          <w:trHeight w:val="331" w:hRule="exact"/>
          <w:jc w:val="center"/>
        </w:trPr>
        <w:tc>
          <w:tcPr>
            <w:tcW w:w="2083" w:type="dxa"/>
            <w:vMerge w:val="continue"/>
            <w:tcBorders>
              <w:left w:val="single" w:color="auto" w:sz="4" w:space="0"/>
            </w:tcBorders>
            <w:vAlign w:val="center"/>
          </w:tcPr>
          <w:p w14:paraId="070F2706">
            <w:pPr>
              <w:jc w:val="center"/>
            </w:pPr>
          </w:p>
        </w:tc>
        <w:tc>
          <w:tcPr>
            <w:tcW w:w="3706" w:type="dxa"/>
            <w:tcBorders>
              <w:top w:val="single" w:color="auto" w:sz="4" w:space="0"/>
              <w:left w:val="single" w:color="auto" w:sz="4" w:space="0"/>
            </w:tcBorders>
            <w:vAlign w:val="center"/>
          </w:tcPr>
          <w:p w14:paraId="685ED20B">
            <w:pPr>
              <w:pStyle w:val="27"/>
            </w:pPr>
            <w:r>
              <w:rPr>
                <w:rFonts w:ascii="Times New Roman" w:hAnsi="Times New Roman" w:eastAsia="Times New Roman" w:cs="Times New Roman"/>
                <w:color w:val="000000"/>
                <w:lang w:val="en-US" w:eastAsia="en-US" w:bidi="en-US"/>
              </w:rPr>
              <w:t xml:space="preserve">PA </w:t>
            </w:r>
            <w:r>
              <w:rPr>
                <w:rFonts w:ascii="Times New Roman" w:hAnsi="Times New Roman" w:eastAsia="Times New Roman" w:cs="Times New Roman"/>
                <w:color w:val="000000"/>
              </w:rPr>
              <w:t>1</w:t>
            </w:r>
            <w:r>
              <w:rPr>
                <w:rFonts w:ascii="Times New Roman" w:hAnsi="Times New Roman" w:eastAsia="Times New Roman" w:cs="Times New Roman"/>
                <w:color w:val="000000"/>
                <w:lang w:val="en-US" w:eastAsia="en-US" w:bidi="en-US"/>
              </w:rPr>
              <w:t>3tex</w:t>
            </w:r>
            <w:r>
              <w:rPr>
                <w:rFonts w:ascii="TimesNewRomanPSMT" w:hAnsi="TimesNewRomanPSMT"/>
                <w:color w:val="000000"/>
              </w:rPr>
              <w:t>×</w:t>
            </w:r>
            <w:r>
              <w:rPr>
                <w:rFonts w:ascii="Times New Roman" w:hAnsi="Times New Roman" w:eastAsia="Times New Roman" w:cs="Times New Roman"/>
                <w:color w:val="000000"/>
                <w:lang w:val="en-US" w:eastAsia="en-US" w:bidi="en-US"/>
              </w:rPr>
              <w:t>13tex</w:t>
            </w:r>
          </w:p>
        </w:tc>
        <w:tc>
          <w:tcPr>
            <w:tcW w:w="1416" w:type="dxa"/>
            <w:vMerge w:val="continue"/>
            <w:tcBorders>
              <w:left w:val="single" w:color="auto" w:sz="4" w:space="0"/>
            </w:tcBorders>
            <w:vAlign w:val="center"/>
          </w:tcPr>
          <w:p w14:paraId="34C31168">
            <w:pPr>
              <w:jc w:val="center"/>
            </w:pPr>
          </w:p>
        </w:tc>
        <w:tc>
          <w:tcPr>
            <w:tcW w:w="2390" w:type="dxa"/>
            <w:tcBorders>
              <w:top w:val="single" w:color="auto" w:sz="4" w:space="0"/>
              <w:left w:val="single" w:color="auto" w:sz="4" w:space="0"/>
              <w:right w:val="single" w:color="auto" w:sz="4" w:space="0"/>
            </w:tcBorders>
            <w:vAlign w:val="center"/>
          </w:tcPr>
          <w:p w14:paraId="56AF27D6">
            <w:pPr>
              <w:pStyle w:val="27"/>
            </w:pPr>
            <w:r>
              <w:rPr>
                <w:color w:val="000000"/>
              </w:rPr>
              <w:t>斜插袋口牵条</w:t>
            </w:r>
          </w:p>
        </w:tc>
      </w:tr>
      <w:tr w14:paraId="1D57FFE4">
        <w:tblPrEx>
          <w:tblCellMar>
            <w:top w:w="0" w:type="dxa"/>
            <w:left w:w="10" w:type="dxa"/>
            <w:bottom w:w="0" w:type="dxa"/>
            <w:right w:w="10" w:type="dxa"/>
          </w:tblCellMar>
        </w:tblPrEx>
        <w:trPr>
          <w:trHeight w:val="336" w:hRule="exact"/>
          <w:jc w:val="center"/>
        </w:trPr>
        <w:tc>
          <w:tcPr>
            <w:tcW w:w="2083" w:type="dxa"/>
            <w:tcBorders>
              <w:top w:val="single" w:color="auto" w:sz="4" w:space="0"/>
              <w:left w:val="single" w:color="auto" w:sz="4" w:space="0"/>
              <w:bottom w:val="single" w:color="auto" w:sz="4" w:space="0"/>
            </w:tcBorders>
            <w:vAlign w:val="center"/>
          </w:tcPr>
          <w:p w14:paraId="6665582B">
            <w:pPr>
              <w:pStyle w:val="27"/>
            </w:pPr>
            <w:r>
              <w:rPr>
                <w:color w:val="000000"/>
              </w:rPr>
              <w:t>洗涤标识</w:t>
            </w:r>
          </w:p>
        </w:tc>
        <w:tc>
          <w:tcPr>
            <w:tcW w:w="3706" w:type="dxa"/>
            <w:tcBorders>
              <w:top w:val="single" w:color="auto" w:sz="4" w:space="0"/>
              <w:left w:val="single" w:color="auto" w:sz="4" w:space="0"/>
              <w:bottom w:val="single" w:color="auto" w:sz="4" w:space="0"/>
            </w:tcBorders>
            <w:vAlign w:val="center"/>
          </w:tcPr>
          <w:p w14:paraId="12413E6D">
            <w:pPr>
              <w:pStyle w:val="27"/>
            </w:pPr>
            <w:r>
              <w:rPr>
                <w:color w:val="000000"/>
              </w:rPr>
              <w:t>胶质标签，</w:t>
            </w:r>
            <w:r>
              <w:rPr>
                <w:rFonts w:ascii="Times New Roman" w:hAnsi="Times New Roman" w:eastAsia="Times New Roman" w:cs="Times New Roman"/>
                <w:color w:val="000000"/>
                <w:lang w:val="en-US" w:eastAsia="en-US" w:bidi="en-US"/>
              </w:rPr>
              <w:t>7.0cm*7.0cm</w:t>
            </w:r>
          </w:p>
        </w:tc>
        <w:tc>
          <w:tcPr>
            <w:tcW w:w="1416" w:type="dxa"/>
            <w:tcBorders>
              <w:top w:val="single" w:color="auto" w:sz="4" w:space="0"/>
              <w:left w:val="single" w:color="auto" w:sz="4" w:space="0"/>
              <w:bottom w:val="single" w:color="auto" w:sz="4" w:space="0"/>
            </w:tcBorders>
            <w:vAlign w:val="center"/>
          </w:tcPr>
          <w:p w14:paraId="04625E43">
            <w:pPr>
              <w:pStyle w:val="27"/>
            </w:pPr>
            <w:r>
              <w:rPr>
                <w:color w:val="000000"/>
              </w:rPr>
              <w:t>按</w:t>
            </w:r>
            <w:r>
              <w:rPr>
                <w:rFonts w:ascii="Times New Roman" w:hAnsi="Times New Roman" w:eastAsia="Times New Roman" w:cs="Times New Roman"/>
                <w:color w:val="000000"/>
                <w:lang w:val="en-US" w:eastAsia="en-US" w:bidi="en-US"/>
              </w:rPr>
              <w:t>3.9</w:t>
            </w:r>
          </w:p>
        </w:tc>
        <w:tc>
          <w:tcPr>
            <w:tcW w:w="2390" w:type="dxa"/>
            <w:tcBorders>
              <w:top w:val="single" w:color="auto" w:sz="4" w:space="0"/>
              <w:left w:val="single" w:color="auto" w:sz="4" w:space="0"/>
              <w:bottom w:val="single" w:color="auto" w:sz="4" w:space="0"/>
              <w:right w:val="single" w:color="auto" w:sz="4" w:space="0"/>
            </w:tcBorders>
            <w:vAlign w:val="center"/>
          </w:tcPr>
          <w:p w14:paraId="2FED4D04">
            <w:pPr>
              <w:pStyle w:val="27"/>
            </w:pPr>
            <w:r>
              <w:rPr>
                <w:color w:val="000000"/>
              </w:rPr>
              <w:t>裤腰</w:t>
            </w:r>
          </w:p>
        </w:tc>
      </w:tr>
    </w:tbl>
    <w:p w14:paraId="12481EAC">
      <w:pPr>
        <w:spacing w:line="1" w:lineRule="exact"/>
        <w:rPr>
          <w:sz w:val="2"/>
          <w:szCs w:val="2"/>
        </w:rPr>
      </w:pPr>
      <w:r>
        <w:br w:type="page"/>
      </w:r>
    </w:p>
    <w:p w14:paraId="7929A5FB">
      <w:pPr>
        <w:pStyle w:val="56"/>
        <w:keepNext/>
        <w:keepLines/>
        <w:numPr>
          <w:ilvl w:val="1"/>
          <w:numId w:val="42"/>
        </w:numPr>
        <w:tabs>
          <w:tab w:val="left" w:pos="528"/>
        </w:tabs>
        <w:spacing w:after="240"/>
        <w:jc w:val="left"/>
      </w:pPr>
      <w:bookmarkStart w:id="438" w:name="bookmark1532"/>
      <w:r>
        <w:rPr>
          <w:color w:val="000000"/>
        </w:rPr>
        <w:t>裁片纱向</w:t>
      </w:r>
      <w:bookmarkEnd w:id="438"/>
    </w:p>
    <w:p w14:paraId="162F6481">
      <w:pPr>
        <w:pStyle w:val="58"/>
        <w:keepNext/>
        <w:keepLines/>
        <w:spacing w:after="240" w:line="240" w:lineRule="auto"/>
        <w:ind w:firstLine="540"/>
      </w:pPr>
      <w:bookmarkStart w:id="439" w:name="bookmark1534"/>
      <w:r>
        <w:rPr>
          <w:color w:val="000000"/>
        </w:rPr>
        <w:t>裁片纱向应符合表5规定。</w:t>
      </w:r>
      <w:bookmarkEnd w:id="439"/>
    </w:p>
    <w:p w14:paraId="0A02B338">
      <w:pPr>
        <w:pStyle w:val="56"/>
        <w:keepNext/>
        <w:keepLines/>
        <w:tabs>
          <w:tab w:val="left" w:pos="4649"/>
        </w:tabs>
        <w:spacing w:after="120"/>
        <w:jc w:val="right"/>
        <w:rPr>
          <w:sz w:val="18"/>
          <w:szCs w:val="18"/>
        </w:rPr>
      </w:pPr>
      <w:bookmarkStart w:id="440" w:name="bookmark1536"/>
      <w:r>
        <w:rPr>
          <w:color w:val="000000"/>
        </w:rPr>
        <w:t>表</w:t>
      </w:r>
      <w:r>
        <w:rPr>
          <w:rFonts w:ascii="黑体" w:hAnsi="黑体" w:eastAsia="黑体" w:cs="黑体"/>
          <w:b w:val="0"/>
          <w:bCs w:val="0"/>
          <w:color w:val="000000"/>
        </w:rPr>
        <w:t>5</w:t>
      </w:r>
      <w:r>
        <w:rPr>
          <w:color w:val="000000"/>
        </w:rPr>
        <w:t>裁片纱向</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eastAsia="en-US" w:bidi="en-US"/>
        </w:rPr>
        <w:t>cm</w:t>
      </w:r>
      <w:bookmarkEnd w:id="440"/>
    </w:p>
    <w:tbl>
      <w:tblPr>
        <w:tblStyle w:val="11"/>
        <w:tblW w:w="0" w:type="auto"/>
        <w:jc w:val="center"/>
        <w:tblLayout w:type="fixed"/>
        <w:tblCellMar>
          <w:top w:w="0" w:type="dxa"/>
          <w:left w:w="10" w:type="dxa"/>
          <w:bottom w:w="0" w:type="dxa"/>
          <w:right w:w="10" w:type="dxa"/>
        </w:tblCellMar>
      </w:tblPr>
      <w:tblGrid>
        <w:gridCol w:w="1253"/>
        <w:gridCol w:w="2587"/>
        <w:gridCol w:w="1238"/>
        <w:gridCol w:w="2981"/>
        <w:gridCol w:w="1536"/>
      </w:tblGrid>
      <w:tr w14:paraId="316492E7">
        <w:tblPrEx>
          <w:tblCellMar>
            <w:top w:w="0" w:type="dxa"/>
            <w:left w:w="10" w:type="dxa"/>
            <w:bottom w:w="0" w:type="dxa"/>
            <w:right w:w="10" w:type="dxa"/>
          </w:tblCellMar>
        </w:tblPrEx>
        <w:trPr>
          <w:trHeight w:val="322" w:hRule="exact"/>
          <w:jc w:val="center"/>
        </w:trPr>
        <w:tc>
          <w:tcPr>
            <w:tcW w:w="1253" w:type="dxa"/>
            <w:tcBorders>
              <w:top w:val="single" w:color="auto" w:sz="4" w:space="0"/>
              <w:left w:val="single" w:color="auto" w:sz="4" w:space="0"/>
            </w:tcBorders>
            <w:vAlign w:val="bottom"/>
          </w:tcPr>
          <w:p w14:paraId="2BD2D784">
            <w:pPr>
              <w:pStyle w:val="27"/>
            </w:pPr>
            <w:r>
              <w:rPr>
                <w:color w:val="000000"/>
              </w:rPr>
              <w:t>类别</w:t>
            </w:r>
          </w:p>
        </w:tc>
        <w:tc>
          <w:tcPr>
            <w:tcW w:w="2587" w:type="dxa"/>
            <w:tcBorders>
              <w:top w:val="single" w:color="auto" w:sz="4" w:space="0"/>
              <w:left w:val="single" w:color="auto" w:sz="4" w:space="0"/>
            </w:tcBorders>
            <w:vAlign w:val="bottom"/>
          </w:tcPr>
          <w:p w14:paraId="29404B4A">
            <w:pPr>
              <w:pStyle w:val="27"/>
            </w:pPr>
            <w:r>
              <w:rPr>
                <w:color w:val="000000"/>
              </w:rPr>
              <w:t>裁片名称</w:t>
            </w:r>
          </w:p>
        </w:tc>
        <w:tc>
          <w:tcPr>
            <w:tcW w:w="1238" w:type="dxa"/>
            <w:tcBorders>
              <w:top w:val="single" w:color="auto" w:sz="4" w:space="0"/>
              <w:left w:val="single" w:color="auto" w:sz="4" w:space="0"/>
            </w:tcBorders>
            <w:vAlign w:val="bottom"/>
          </w:tcPr>
          <w:p w14:paraId="71B07D53">
            <w:pPr>
              <w:pStyle w:val="27"/>
            </w:pPr>
            <w:r>
              <w:rPr>
                <w:color w:val="000000"/>
              </w:rPr>
              <w:t>纱向</w:t>
            </w:r>
          </w:p>
        </w:tc>
        <w:tc>
          <w:tcPr>
            <w:tcW w:w="2981" w:type="dxa"/>
            <w:tcBorders>
              <w:top w:val="single" w:color="auto" w:sz="4" w:space="0"/>
              <w:left w:val="single" w:color="auto" w:sz="4" w:space="0"/>
            </w:tcBorders>
            <w:vAlign w:val="bottom"/>
          </w:tcPr>
          <w:p w14:paraId="4C62D935">
            <w:pPr>
              <w:pStyle w:val="27"/>
            </w:pPr>
            <w:r>
              <w:rPr>
                <w:color w:val="000000"/>
              </w:rPr>
              <w:t>允斜极限</w:t>
            </w:r>
          </w:p>
        </w:tc>
        <w:tc>
          <w:tcPr>
            <w:tcW w:w="1536" w:type="dxa"/>
            <w:tcBorders>
              <w:top w:val="single" w:color="auto" w:sz="4" w:space="0"/>
              <w:left w:val="single" w:color="auto" w:sz="4" w:space="0"/>
              <w:right w:val="single" w:color="auto" w:sz="4" w:space="0"/>
            </w:tcBorders>
            <w:vAlign w:val="bottom"/>
          </w:tcPr>
          <w:p w14:paraId="3EFA179C">
            <w:pPr>
              <w:pStyle w:val="27"/>
            </w:pPr>
            <w:r>
              <w:rPr>
                <w:color w:val="000000"/>
              </w:rPr>
              <w:t>要求</w:t>
            </w:r>
          </w:p>
        </w:tc>
      </w:tr>
      <w:tr w14:paraId="1CE9E0B7">
        <w:tblPrEx>
          <w:tblCellMar>
            <w:top w:w="0" w:type="dxa"/>
            <w:left w:w="10" w:type="dxa"/>
            <w:bottom w:w="0" w:type="dxa"/>
            <w:right w:w="10" w:type="dxa"/>
          </w:tblCellMar>
        </w:tblPrEx>
        <w:trPr>
          <w:trHeight w:val="312" w:hRule="exact"/>
          <w:jc w:val="center"/>
        </w:trPr>
        <w:tc>
          <w:tcPr>
            <w:tcW w:w="1253" w:type="dxa"/>
            <w:vMerge w:val="restart"/>
            <w:tcBorders>
              <w:top w:val="single" w:color="auto" w:sz="4" w:space="0"/>
              <w:left w:val="single" w:color="auto" w:sz="4" w:space="0"/>
            </w:tcBorders>
            <w:vAlign w:val="center"/>
          </w:tcPr>
          <w:p w14:paraId="1D5F8E8D">
            <w:pPr>
              <w:pStyle w:val="27"/>
            </w:pPr>
            <w:r>
              <w:rPr>
                <w:color w:val="000000"/>
              </w:rPr>
              <w:t>裤子面</w:t>
            </w:r>
          </w:p>
        </w:tc>
        <w:tc>
          <w:tcPr>
            <w:tcW w:w="2587" w:type="dxa"/>
            <w:tcBorders>
              <w:top w:val="single" w:color="auto" w:sz="4" w:space="0"/>
              <w:left w:val="single" w:color="auto" w:sz="4" w:space="0"/>
            </w:tcBorders>
            <w:vAlign w:val="center"/>
          </w:tcPr>
          <w:p w14:paraId="544A97C6">
            <w:pPr>
              <w:pStyle w:val="27"/>
            </w:pPr>
            <w:r>
              <w:rPr>
                <w:color w:val="000000"/>
              </w:rPr>
              <w:t>前身</w:t>
            </w:r>
          </w:p>
        </w:tc>
        <w:tc>
          <w:tcPr>
            <w:tcW w:w="1238" w:type="dxa"/>
            <w:tcBorders>
              <w:top w:val="single" w:color="auto" w:sz="4" w:space="0"/>
              <w:left w:val="single" w:color="auto" w:sz="4" w:space="0"/>
            </w:tcBorders>
            <w:vAlign w:val="center"/>
          </w:tcPr>
          <w:p w14:paraId="2E626286">
            <w:pPr>
              <w:pStyle w:val="27"/>
            </w:pPr>
            <w:r>
              <w:rPr>
                <w:color w:val="000000"/>
              </w:rPr>
              <w:t>经</w:t>
            </w:r>
          </w:p>
        </w:tc>
        <w:tc>
          <w:tcPr>
            <w:tcW w:w="2981" w:type="dxa"/>
            <w:tcBorders>
              <w:top w:val="single" w:color="auto" w:sz="4" w:space="0"/>
              <w:left w:val="single" w:color="auto" w:sz="4" w:space="0"/>
            </w:tcBorders>
            <w:vAlign w:val="center"/>
          </w:tcPr>
          <w:p w14:paraId="6EEE781B">
            <w:pPr>
              <w:pStyle w:val="27"/>
            </w:pPr>
            <w:r>
              <w:rPr>
                <w:color w:val="000000"/>
              </w:rPr>
              <w:t>以裤中线为准脚口向中缝</w:t>
            </w:r>
            <w:r>
              <w:rPr>
                <w:rFonts w:ascii="Times New Roman" w:hAnsi="Times New Roman" w:eastAsia="Times New Roman" w:cs="Times New Roman"/>
                <w:color w:val="000000"/>
                <w:lang w:val="en-US" w:bidi="en-US"/>
              </w:rPr>
              <w:t>1.0</w:t>
            </w:r>
          </w:p>
        </w:tc>
        <w:tc>
          <w:tcPr>
            <w:tcW w:w="1536" w:type="dxa"/>
            <w:tcBorders>
              <w:top w:val="single" w:color="auto" w:sz="4" w:space="0"/>
              <w:left w:val="single" w:color="auto" w:sz="4" w:space="0"/>
              <w:right w:val="single" w:color="auto" w:sz="4" w:space="0"/>
            </w:tcBorders>
            <w:vAlign w:val="center"/>
          </w:tcPr>
          <w:p w14:paraId="538ACC4D">
            <w:pPr>
              <w:pStyle w:val="27"/>
            </w:pPr>
            <w:r>
              <w:rPr>
                <w:color w:val="000000"/>
              </w:rPr>
              <w:t>—</w:t>
            </w:r>
          </w:p>
        </w:tc>
      </w:tr>
      <w:tr w14:paraId="17A576DD">
        <w:tblPrEx>
          <w:tblCellMar>
            <w:top w:w="0" w:type="dxa"/>
            <w:left w:w="10" w:type="dxa"/>
            <w:bottom w:w="0" w:type="dxa"/>
            <w:right w:w="10" w:type="dxa"/>
          </w:tblCellMar>
        </w:tblPrEx>
        <w:trPr>
          <w:trHeight w:val="317" w:hRule="exact"/>
          <w:jc w:val="center"/>
        </w:trPr>
        <w:tc>
          <w:tcPr>
            <w:tcW w:w="1253" w:type="dxa"/>
            <w:vMerge w:val="continue"/>
            <w:tcBorders>
              <w:left w:val="single" w:color="auto" w:sz="4" w:space="0"/>
            </w:tcBorders>
            <w:vAlign w:val="center"/>
          </w:tcPr>
          <w:p w14:paraId="25C3B20A"/>
        </w:tc>
        <w:tc>
          <w:tcPr>
            <w:tcW w:w="2587" w:type="dxa"/>
            <w:tcBorders>
              <w:top w:val="single" w:color="auto" w:sz="4" w:space="0"/>
              <w:left w:val="single" w:color="auto" w:sz="4" w:space="0"/>
            </w:tcBorders>
            <w:vAlign w:val="center"/>
          </w:tcPr>
          <w:p w14:paraId="484C11D6">
            <w:pPr>
              <w:pStyle w:val="27"/>
            </w:pPr>
            <w:r>
              <w:rPr>
                <w:color w:val="000000"/>
              </w:rPr>
              <w:t>后身</w:t>
            </w:r>
          </w:p>
        </w:tc>
        <w:tc>
          <w:tcPr>
            <w:tcW w:w="1238" w:type="dxa"/>
            <w:tcBorders>
              <w:top w:val="single" w:color="auto" w:sz="4" w:space="0"/>
              <w:left w:val="single" w:color="auto" w:sz="4" w:space="0"/>
            </w:tcBorders>
            <w:vAlign w:val="center"/>
          </w:tcPr>
          <w:p w14:paraId="19FC48D3">
            <w:pPr>
              <w:pStyle w:val="27"/>
            </w:pPr>
            <w:r>
              <w:rPr>
                <w:color w:val="000000"/>
              </w:rPr>
              <w:t>经</w:t>
            </w:r>
          </w:p>
        </w:tc>
        <w:tc>
          <w:tcPr>
            <w:tcW w:w="2981" w:type="dxa"/>
            <w:tcBorders>
              <w:top w:val="single" w:color="auto" w:sz="4" w:space="0"/>
              <w:left w:val="single" w:color="auto" w:sz="4" w:space="0"/>
            </w:tcBorders>
            <w:vAlign w:val="center"/>
          </w:tcPr>
          <w:p w14:paraId="67902584">
            <w:pPr>
              <w:pStyle w:val="27"/>
            </w:pPr>
            <w:r>
              <w:rPr>
                <w:color w:val="000000"/>
              </w:rPr>
              <w:t>以裤中线为准脚口向中缝</w:t>
            </w:r>
            <w:r>
              <w:rPr>
                <w:rFonts w:ascii="Times New Roman" w:hAnsi="Times New Roman" w:eastAsia="Times New Roman" w:cs="Times New Roman"/>
                <w:color w:val="000000"/>
                <w:lang w:val="en-US" w:bidi="en-US"/>
              </w:rPr>
              <w:t>2.0</w:t>
            </w:r>
          </w:p>
        </w:tc>
        <w:tc>
          <w:tcPr>
            <w:tcW w:w="1536" w:type="dxa"/>
            <w:tcBorders>
              <w:top w:val="single" w:color="auto" w:sz="4" w:space="0"/>
              <w:left w:val="single" w:color="auto" w:sz="4" w:space="0"/>
              <w:right w:val="single" w:color="auto" w:sz="4" w:space="0"/>
            </w:tcBorders>
            <w:vAlign w:val="center"/>
          </w:tcPr>
          <w:p w14:paraId="0884D134">
            <w:pPr>
              <w:pStyle w:val="27"/>
            </w:pPr>
            <w:r>
              <w:rPr>
                <w:color w:val="000000"/>
              </w:rPr>
              <w:t>—</w:t>
            </w:r>
          </w:p>
        </w:tc>
      </w:tr>
      <w:tr w14:paraId="1AC0800E">
        <w:tblPrEx>
          <w:tblCellMar>
            <w:top w:w="0" w:type="dxa"/>
            <w:left w:w="10" w:type="dxa"/>
            <w:bottom w:w="0" w:type="dxa"/>
            <w:right w:w="10" w:type="dxa"/>
          </w:tblCellMar>
        </w:tblPrEx>
        <w:trPr>
          <w:trHeight w:val="322" w:hRule="exact"/>
          <w:jc w:val="center"/>
        </w:trPr>
        <w:tc>
          <w:tcPr>
            <w:tcW w:w="1253" w:type="dxa"/>
            <w:vMerge w:val="continue"/>
            <w:tcBorders>
              <w:left w:val="single" w:color="auto" w:sz="4" w:space="0"/>
            </w:tcBorders>
            <w:vAlign w:val="center"/>
          </w:tcPr>
          <w:p w14:paraId="2E0324F6"/>
        </w:tc>
        <w:tc>
          <w:tcPr>
            <w:tcW w:w="2587" w:type="dxa"/>
            <w:tcBorders>
              <w:top w:val="single" w:color="auto" w:sz="4" w:space="0"/>
              <w:left w:val="single" w:color="auto" w:sz="4" w:space="0"/>
            </w:tcBorders>
            <w:vAlign w:val="center"/>
          </w:tcPr>
          <w:p w14:paraId="6E676755">
            <w:pPr>
              <w:pStyle w:val="27"/>
            </w:pPr>
            <w:r>
              <w:rPr>
                <w:color w:val="000000"/>
              </w:rPr>
              <w:t>裤腰</w:t>
            </w:r>
          </w:p>
        </w:tc>
        <w:tc>
          <w:tcPr>
            <w:tcW w:w="1238" w:type="dxa"/>
            <w:tcBorders>
              <w:top w:val="single" w:color="auto" w:sz="4" w:space="0"/>
              <w:left w:val="single" w:color="auto" w:sz="4" w:space="0"/>
            </w:tcBorders>
            <w:vAlign w:val="center"/>
          </w:tcPr>
          <w:p w14:paraId="0D43C28D">
            <w:pPr>
              <w:pStyle w:val="27"/>
            </w:pPr>
            <w:r>
              <w:rPr>
                <w:color w:val="000000"/>
              </w:rPr>
              <w:t>经</w:t>
            </w:r>
          </w:p>
        </w:tc>
        <w:tc>
          <w:tcPr>
            <w:tcW w:w="2981" w:type="dxa"/>
            <w:tcBorders>
              <w:top w:val="single" w:color="auto" w:sz="4" w:space="0"/>
              <w:left w:val="single" w:color="auto" w:sz="4" w:space="0"/>
            </w:tcBorders>
            <w:vAlign w:val="center"/>
          </w:tcPr>
          <w:p w14:paraId="26056D28">
            <w:pPr>
              <w:pStyle w:val="27"/>
            </w:pPr>
            <w:r>
              <w:rPr>
                <w:rFonts w:ascii="Times New Roman" w:hAnsi="Times New Roman" w:eastAsia="Times New Roman" w:cs="Times New Roman"/>
                <w:color w:val="000000"/>
                <w:lang w:val="en-US" w:eastAsia="en-US" w:bidi="en-US"/>
              </w:rPr>
              <w:t>1.0</w:t>
            </w:r>
          </w:p>
        </w:tc>
        <w:tc>
          <w:tcPr>
            <w:tcW w:w="1536" w:type="dxa"/>
            <w:tcBorders>
              <w:top w:val="single" w:color="auto" w:sz="4" w:space="0"/>
              <w:left w:val="single" w:color="auto" w:sz="4" w:space="0"/>
              <w:right w:val="single" w:color="auto" w:sz="4" w:space="0"/>
            </w:tcBorders>
            <w:vAlign w:val="center"/>
          </w:tcPr>
          <w:p w14:paraId="39405A08">
            <w:pPr>
              <w:pStyle w:val="27"/>
            </w:pPr>
            <w:r>
              <w:rPr>
                <w:color w:val="000000"/>
              </w:rPr>
              <w:t>—</w:t>
            </w:r>
          </w:p>
        </w:tc>
      </w:tr>
      <w:tr w14:paraId="0FB92792">
        <w:tblPrEx>
          <w:tblCellMar>
            <w:top w:w="0" w:type="dxa"/>
            <w:left w:w="10" w:type="dxa"/>
            <w:bottom w:w="0" w:type="dxa"/>
            <w:right w:w="10" w:type="dxa"/>
          </w:tblCellMar>
        </w:tblPrEx>
        <w:trPr>
          <w:trHeight w:val="322" w:hRule="exact"/>
          <w:jc w:val="center"/>
        </w:trPr>
        <w:tc>
          <w:tcPr>
            <w:tcW w:w="1253" w:type="dxa"/>
            <w:vMerge w:val="continue"/>
            <w:tcBorders>
              <w:left w:val="single" w:color="auto" w:sz="4" w:space="0"/>
            </w:tcBorders>
            <w:vAlign w:val="center"/>
          </w:tcPr>
          <w:p w14:paraId="18CD6790"/>
        </w:tc>
        <w:tc>
          <w:tcPr>
            <w:tcW w:w="2587" w:type="dxa"/>
            <w:tcBorders>
              <w:top w:val="single" w:color="auto" w:sz="4" w:space="0"/>
              <w:left w:val="single" w:color="auto" w:sz="4" w:space="0"/>
            </w:tcBorders>
            <w:vAlign w:val="center"/>
          </w:tcPr>
          <w:p w14:paraId="752E3BE2">
            <w:pPr>
              <w:pStyle w:val="27"/>
            </w:pPr>
            <w:r>
              <w:rPr>
                <w:color w:val="000000"/>
              </w:rPr>
              <w:t>掩襟、门襟</w:t>
            </w:r>
          </w:p>
        </w:tc>
        <w:tc>
          <w:tcPr>
            <w:tcW w:w="1238" w:type="dxa"/>
            <w:tcBorders>
              <w:top w:val="single" w:color="auto" w:sz="4" w:space="0"/>
              <w:left w:val="single" w:color="auto" w:sz="4" w:space="0"/>
            </w:tcBorders>
            <w:vAlign w:val="center"/>
          </w:tcPr>
          <w:p w14:paraId="3C1038D7">
            <w:pPr>
              <w:pStyle w:val="27"/>
            </w:pPr>
            <w:r>
              <w:rPr>
                <w:color w:val="000000"/>
              </w:rPr>
              <w:t>经</w:t>
            </w:r>
          </w:p>
        </w:tc>
        <w:tc>
          <w:tcPr>
            <w:tcW w:w="2981" w:type="dxa"/>
            <w:tcBorders>
              <w:top w:val="single" w:color="auto" w:sz="4" w:space="0"/>
              <w:left w:val="single" w:color="auto" w:sz="4" w:space="0"/>
            </w:tcBorders>
            <w:vAlign w:val="center"/>
          </w:tcPr>
          <w:p w14:paraId="61CC4ADC">
            <w:pPr>
              <w:pStyle w:val="27"/>
            </w:pPr>
            <w:r>
              <w:rPr>
                <w:rFonts w:ascii="Times New Roman" w:hAnsi="Times New Roman" w:eastAsia="Times New Roman" w:cs="Times New Roman"/>
                <w:color w:val="000000"/>
                <w:lang w:val="en-US" w:eastAsia="en-US" w:bidi="en-US"/>
              </w:rPr>
              <w:t>2.0</w:t>
            </w:r>
          </w:p>
        </w:tc>
        <w:tc>
          <w:tcPr>
            <w:tcW w:w="1536" w:type="dxa"/>
            <w:tcBorders>
              <w:top w:val="single" w:color="auto" w:sz="4" w:space="0"/>
              <w:left w:val="single" w:color="auto" w:sz="4" w:space="0"/>
              <w:right w:val="single" w:color="auto" w:sz="4" w:space="0"/>
            </w:tcBorders>
            <w:vAlign w:val="center"/>
          </w:tcPr>
          <w:p w14:paraId="0CCB586E">
            <w:pPr>
              <w:pStyle w:val="27"/>
            </w:pPr>
            <w:r>
              <w:rPr>
                <w:color w:val="000000"/>
              </w:rPr>
              <w:t>—</w:t>
            </w:r>
          </w:p>
        </w:tc>
      </w:tr>
      <w:tr w14:paraId="5B1BFB09">
        <w:tblPrEx>
          <w:tblCellMar>
            <w:top w:w="0" w:type="dxa"/>
            <w:left w:w="10" w:type="dxa"/>
            <w:bottom w:w="0" w:type="dxa"/>
            <w:right w:w="10" w:type="dxa"/>
          </w:tblCellMar>
        </w:tblPrEx>
        <w:trPr>
          <w:trHeight w:val="317" w:hRule="exact"/>
          <w:jc w:val="center"/>
        </w:trPr>
        <w:tc>
          <w:tcPr>
            <w:tcW w:w="1253" w:type="dxa"/>
            <w:vMerge w:val="continue"/>
            <w:tcBorders>
              <w:left w:val="single" w:color="auto" w:sz="4" w:space="0"/>
            </w:tcBorders>
            <w:vAlign w:val="center"/>
          </w:tcPr>
          <w:p w14:paraId="354ADAD3"/>
        </w:tc>
        <w:tc>
          <w:tcPr>
            <w:tcW w:w="2587" w:type="dxa"/>
            <w:tcBorders>
              <w:top w:val="single" w:color="auto" w:sz="4" w:space="0"/>
              <w:left w:val="single" w:color="auto" w:sz="4" w:space="0"/>
            </w:tcBorders>
            <w:vAlign w:val="center"/>
          </w:tcPr>
          <w:p w14:paraId="02C9167C">
            <w:pPr>
              <w:pStyle w:val="27"/>
            </w:pPr>
            <w:r>
              <w:rPr>
                <w:color w:val="000000"/>
              </w:rPr>
              <w:t>裤袢</w:t>
            </w:r>
          </w:p>
        </w:tc>
        <w:tc>
          <w:tcPr>
            <w:tcW w:w="1238" w:type="dxa"/>
            <w:tcBorders>
              <w:top w:val="single" w:color="auto" w:sz="4" w:space="0"/>
              <w:left w:val="single" w:color="auto" w:sz="4" w:space="0"/>
            </w:tcBorders>
            <w:vAlign w:val="center"/>
          </w:tcPr>
          <w:p w14:paraId="64CE8E93">
            <w:pPr>
              <w:pStyle w:val="27"/>
            </w:pPr>
            <w:r>
              <w:rPr>
                <w:color w:val="000000"/>
              </w:rPr>
              <w:t>经</w:t>
            </w:r>
          </w:p>
        </w:tc>
        <w:tc>
          <w:tcPr>
            <w:tcW w:w="2981" w:type="dxa"/>
            <w:tcBorders>
              <w:top w:val="single" w:color="auto" w:sz="4" w:space="0"/>
              <w:left w:val="single" w:color="auto" w:sz="4" w:space="0"/>
            </w:tcBorders>
            <w:vAlign w:val="center"/>
          </w:tcPr>
          <w:p w14:paraId="6F5993C8">
            <w:pPr>
              <w:pStyle w:val="27"/>
            </w:pPr>
            <w:r>
              <w:rPr>
                <w:rFonts w:ascii="Times New Roman" w:hAnsi="Times New Roman" w:eastAsia="Times New Roman" w:cs="Times New Roman"/>
                <w:color w:val="000000"/>
                <w:lang w:val="en-US" w:eastAsia="en-US" w:bidi="en-US"/>
              </w:rPr>
              <w:t>1.0</w:t>
            </w:r>
          </w:p>
        </w:tc>
        <w:tc>
          <w:tcPr>
            <w:tcW w:w="1536" w:type="dxa"/>
            <w:tcBorders>
              <w:top w:val="single" w:color="auto" w:sz="4" w:space="0"/>
              <w:left w:val="single" w:color="auto" w:sz="4" w:space="0"/>
              <w:right w:val="single" w:color="auto" w:sz="4" w:space="0"/>
            </w:tcBorders>
            <w:vAlign w:val="center"/>
          </w:tcPr>
          <w:p w14:paraId="69B72CD0">
            <w:pPr>
              <w:pStyle w:val="27"/>
            </w:pPr>
            <w:r>
              <w:rPr>
                <w:color w:val="000000"/>
              </w:rPr>
              <w:t>—</w:t>
            </w:r>
          </w:p>
        </w:tc>
      </w:tr>
      <w:tr w14:paraId="134741AA">
        <w:tblPrEx>
          <w:tblCellMar>
            <w:top w:w="0" w:type="dxa"/>
            <w:left w:w="10" w:type="dxa"/>
            <w:bottom w:w="0" w:type="dxa"/>
            <w:right w:w="10" w:type="dxa"/>
          </w:tblCellMar>
        </w:tblPrEx>
        <w:trPr>
          <w:trHeight w:val="322" w:hRule="exact"/>
          <w:jc w:val="center"/>
        </w:trPr>
        <w:tc>
          <w:tcPr>
            <w:tcW w:w="1253" w:type="dxa"/>
            <w:vMerge w:val="continue"/>
            <w:tcBorders>
              <w:left w:val="single" w:color="auto" w:sz="4" w:space="0"/>
            </w:tcBorders>
            <w:vAlign w:val="center"/>
          </w:tcPr>
          <w:p w14:paraId="7170CB96"/>
        </w:tc>
        <w:tc>
          <w:tcPr>
            <w:tcW w:w="2587" w:type="dxa"/>
            <w:tcBorders>
              <w:top w:val="single" w:color="auto" w:sz="4" w:space="0"/>
              <w:left w:val="single" w:color="auto" w:sz="4" w:space="0"/>
            </w:tcBorders>
            <w:vAlign w:val="bottom"/>
          </w:tcPr>
          <w:p w14:paraId="7C35978B">
            <w:pPr>
              <w:pStyle w:val="27"/>
            </w:pPr>
            <w:r>
              <w:rPr>
                <w:color w:val="000000"/>
              </w:rPr>
              <w:t>过腰面、里</w:t>
            </w:r>
          </w:p>
        </w:tc>
        <w:tc>
          <w:tcPr>
            <w:tcW w:w="1238" w:type="dxa"/>
            <w:tcBorders>
              <w:top w:val="single" w:color="auto" w:sz="4" w:space="0"/>
              <w:left w:val="single" w:color="auto" w:sz="4" w:space="0"/>
            </w:tcBorders>
            <w:vAlign w:val="bottom"/>
          </w:tcPr>
          <w:p w14:paraId="2A34D73C">
            <w:pPr>
              <w:pStyle w:val="27"/>
            </w:pPr>
            <w:r>
              <w:rPr>
                <w:color w:val="000000"/>
              </w:rPr>
              <w:t>经</w:t>
            </w:r>
          </w:p>
        </w:tc>
        <w:tc>
          <w:tcPr>
            <w:tcW w:w="2981" w:type="dxa"/>
            <w:tcBorders>
              <w:top w:val="single" w:color="auto" w:sz="4" w:space="0"/>
              <w:left w:val="single" w:color="auto" w:sz="4" w:space="0"/>
            </w:tcBorders>
            <w:vAlign w:val="bottom"/>
          </w:tcPr>
          <w:p w14:paraId="7FA812B6">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bottom"/>
          </w:tcPr>
          <w:p w14:paraId="6DBC46A8">
            <w:pPr>
              <w:pStyle w:val="27"/>
            </w:pPr>
            <w:r>
              <w:rPr>
                <w:color w:val="000000"/>
              </w:rPr>
              <w:t>—</w:t>
            </w:r>
          </w:p>
        </w:tc>
      </w:tr>
      <w:tr w14:paraId="4CE6E039">
        <w:tblPrEx>
          <w:tblCellMar>
            <w:top w:w="0" w:type="dxa"/>
            <w:left w:w="10" w:type="dxa"/>
            <w:bottom w:w="0" w:type="dxa"/>
            <w:right w:w="10" w:type="dxa"/>
          </w:tblCellMar>
        </w:tblPrEx>
        <w:trPr>
          <w:trHeight w:val="322" w:hRule="exact"/>
          <w:jc w:val="center"/>
        </w:trPr>
        <w:tc>
          <w:tcPr>
            <w:tcW w:w="1253" w:type="dxa"/>
            <w:vMerge w:val="continue"/>
            <w:tcBorders>
              <w:left w:val="single" w:color="auto" w:sz="4" w:space="0"/>
            </w:tcBorders>
            <w:vAlign w:val="center"/>
          </w:tcPr>
          <w:p w14:paraId="5A1DC00F"/>
        </w:tc>
        <w:tc>
          <w:tcPr>
            <w:tcW w:w="2587" w:type="dxa"/>
            <w:tcBorders>
              <w:top w:val="single" w:color="auto" w:sz="4" w:space="0"/>
              <w:left w:val="single" w:color="auto" w:sz="4" w:space="0"/>
            </w:tcBorders>
            <w:vAlign w:val="bottom"/>
          </w:tcPr>
          <w:p w14:paraId="4BF7E0F2">
            <w:pPr>
              <w:pStyle w:val="27"/>
            </w:pPr>
            <w:r>
              <w:rPr>
                <w:color w:val="000000"/>
              </w:rPr>
              <w:t>后袋口垫布</w:t>
            </w:r>
          </w:p>
        </w:tc>
        <w:tc>
          <w:tcPr>
            <w:tcW w:w="1238" w:type="dxa"/>
            <w:tcBorders>
              <w:top w:val="single" w:color="auto" w:sz="4" w:space="0"/>
              <w:left w:val="single" w:color="auto" w:sz="4" w:space="0"/>
            </w:tcBorders>
            <w:vAlign w:val="bottom"/>
          </w:tcPr>
          <w:p w14:paraId="7651190E">
            <w:pPr>
              <w:pStyle w:val="27"/>
            </w:pPr>
            <w:r>
              <w:rPr>
                <w:color w:val="000000"/>
              </w:rPr>
              <w:t>经</w:t>
            </w:r>
          </w:p>
        </w:tc>
        <w:tc>
          <w:tcPr>
            <w:tcW w:w="2981" w:type="dxa"/>
            <w:tcBorders>
              <w:top w:val="single" w:color="auto" w:sz="4" w:space="0"/>
              <w:left w:val="single" w:color="auto" w:sz="4" w:space="0"/>
            </w:tcBorders>
            <w:vAlign w:val="bottom"/>
          </w:tcPr>
          <w:p w14:paraId="6CA1E37A">
            <w:pPr>
              <w:pStyle w:val="27"/>
            </w:pPr>
            <w:r>
              <w:rPr>
                <w:rFonts w:ascii="Times New Roman" w:hAnsi="Times New Roman" w:eastAsia="Times New Roman" w:cs="Times New Roman"/>
                <w:color w:val="000000"/>
                <w:lang w:val="en-US" w:eastAsia="en-US" w:bidi="en-US"/>
              </w:rPr>
              <w:t>1.0</w:t>
            </w:r>
          </w:p>
        </w:tc>
        <w:tc>
          <w:tcPr>
            <w:tcW w:w="1536" w:type="dxa"/>
            <w:tcBorders>
              <w:top w:val="single" w:color="auto" w:sz="4" w:space="0"/>
              <w:left w:val="single" w:color="auto" w:sz="4" w:space="0"/>
              <w:right w:val="single" w:color="auto" w:sz="4" w:space="0"/>
            </w:tcBorders>
            <w:vAlign w:val="bottom"/>
          </w:tcPr>
          <w:p w14:paraId="62361E89">
            <w:pPr>
              <w:pStyle w:val="27"/>
            </w:pPr>
            <w:r>
              <w:rPr>
                <w:color w:val="000000"/>
              </w:rPr>
              <w:t>垫布纱向同前身</w:t>
            </w:r>
          </w:p>
        </w:tc>
      </w:tr>
      <w:tr w14:paraId="3BD3E536">
        <w:tblPrEx>
          <w:tblCellMar>
            <w:top w:w="0" w:type="dxa"/>
            <w:left w:w="10" w:type="dxa"/>
            <w:bottom w:w="0" w:type="dxa"/>
            <w:right w:w="10" w:type="dxa"/>
          </w:tblCellMar>
        </w:tblPrEx>
        <w:trPr>
          <w:trHeight w:val="317" w:hRule="exact"/>
          <w:jc w:val="center"/>
        </w:trPr>
        <w:tc>
          <w:tcPr>
            <w:tcW w:w="1253" w:type="dxa"/>
            <w:vMerge w:val="continue"/>
            <w:tcBorders>
              <w:left w:val="single" w:color="auto" w:sz="4" w:space="0"/>
            </w:tcBorders>
            <w:vAlign w:val="center"/>
          </w:tcPr>
          <w:p w14:paraId="036F90AE"/>
        </w:tc>
        <w:tc>
          <w:tcPr>
            <w:tcW w:w="2587" w:type="dxa"/>
            <w:tcBorders>
              <w:top w:val="single" w:color="auto" w:sz="4" w:space="0"/>
              <w:left w:val="single" w:color="auto" w:sz="4" w:space="0"/>
            </w:tcBorders>
            <w:vAlign w:val="center"/>
          </w:tcPr>
          <w:p w14:paraId="08C2A045">
            <w:pPr>
              <w:pStyle w:val="27"/>
            </w:pPr>
            <w:r>
              <w:rPr>
                <w:color w:val="000000"/>
              </w:rPr>
              <w:t>男后袋牙</w:t>
            </w:r>
          </w:p>
        </w:tc>
        <w:tc>
          <w:tcPr>
            <w:tcW w:w="1238" w:type="dxa"/>
            <w:tcBorders>
              <w:top w:val="single" w:color="auto" w:sz="4" w:space="0"/>
              <w:left w:val="single" w:color="auto" w:sz="4" w:space="0"/>
            </w:tcBorders>
            <w:vAlign w:val="center"/>
          </w:tcPr>
          <w:p w14:paraId="14677CE8">
            <w:pPr>
              <w:pStyle w:val="27"/>
            </w:pPr>
            <w:r>
              <w:rPr>
                <w:color w:val="000000"/>
              </w:rPr>
              <w:t>经</w:t>
            </w:r>
          </w:p>
        </w:tc>
        <w:tc>
          <w:tcPr>
            <w:tcW w:w="2981" w:type="dxa"/>
            <w:tcBorders>
              <w:top w:val="single" w:color="auto" w:sz="4" w:space="0"/>
              <w:left w:val="single" w:color="auto" w:sz="4" w:space="0"/>
            </w:tcBorders>
            <w:vAlign w:val="center"/>
          </w:tcPr>
          <w:p w14:paraId="3DB57144">
            <w:pPr>
              <w:pStyle w:val="27"/>
            </w:pPr>
            <w:r>
              <w:rPr>
                <w:rFonts w:ascii="Times New Roman" w:hAnsi="Times New Roman" w:eastAsia="Times New Roman" w:cs="Times New Roman"/>
                <w:color w:val="000000"/>
                <w:lang w:val="en-US" w:eastAsia="en-US" w:bidi="en-US"/>
              </w:rPr>
              <w:t>1.0</w:t>
            </w:r>
          </w:p>
        </w:tc>
        <w:tc>
          <w:tcPr>
            <w:tcW w:w="1536" w:type="dxa"/>
            <w:tcBorders>
              <w:top w:val="single" w:color="auto" w:sz="4" w:space="0"/>
              <w:left w:val="single" w:color="auto" w:sz="4" w:space="0"/>
              <w:right w:val="single" w:color="auto" w:sz="4" w:space="0"/>
            </w:tcBorders>
            <w:vAlign w:val="center"/>
          </w:tcPr>
          <w:p w14:paraId="5B32C18B">
            <w:pPr>
              <w:pStyle w:val="27"/>
            </w:pPr>
            <w:r>
              <w:rPr>
                <w:color w:val="000000"/>
              </w:rPr>
              <w:t>—</w:t>
            </w:r>
          </w:p>
        </w:tc>
      </w:tr>
      <w:tr w14:paraId="44F28B69">
        <w:tblPrEx>
          <w:tblCellMar>
            <w:top w:w="0" w:type="dxa"/>
            <w:left w:w="10" w:type="dxa"/>
            <w:bottom w:w="0" w:type="dxa"/>
            <w:right w:w="10" w:type="dxa"/>
          </w:tblCellMar>
        </w:tblPrEx>
        <w:trPr>
          <w:trHeight w:val="322" w:hRule="exact"/>
          <w:jc w:val="center"/>
        </w:trPr>
        <w:tc>
          <w:tcPr>
            <w:tcW w:w="1253" w:type="dxa"/>
            <w:vMerge w:val="continue"/>
            <w:tcBorders>
              <w:left w:val="single" w:color="auto" w:sz="4" w:space="0"/>
            </w:tcBorders>
            <w:vAlign w:val="center"/>
          </w:tcPr>
          <w:p w14:paraId="5B19512B"/>
        </w:tc>
        <w:tc>
          <w:tcPr>
            <w:tcW w:w="2587" w:type="dxa"/>
            <w:tcBorders>
              <w:top w:val="single" w:color="auto" w:sz="4" w:space="0"/>
              <w:left w:val="single" w:color="auto" w:sz="4" w:space="0"/>
            </w:tcBorders>
            <w:vAlign w:val="bottom"/>
          </w:tcPr>
          <w:p w14:paraId="0229A435">
            <w:pPr>
              <w:pStyle w:val="27"/>
            </w:pPr>
            <w:r>
              <w:rPr>
                <w:color w:val="000000"/>
              </w:rPr>
              <w:t>斜插袋垫条</w:t>
            </w:r>
          </w:p>
        </w:tc>
        <w:tc>
          <w:tcPr>
            <w:tcW w:w="1238" w:type="dxa"/>
            <w:tcBorders>
              <w:top w:val="single" w:color="auto" w:sz="4" w:space="0"/>
              <w:left w:val="single" w:color="auto" w:sz="4" w:space="0"/>
            </w:tcBorders>
            <w:vAlign w:val="bottom"/>
          </w:tcPr>
          <w:p w14:paraId="73996D66">
            <w:pPr>
              <w:pStyle w:val="27"/>
            </w:pPr>
            <w:r>
              <w:rPr>
                <w:color w:val="000000"/>
              </w:rPr>
              <w:t>经</w:t>
            </w:r>
          </w:p>
        </w:tc>
        <w:tc>
          <w:tcPr>
            <w:tcW w:w="2981" w:type="dxa"/>
            <w:tcBorders>
              <w:top w:val="single" w:color="auto" w:sz="4" w:space="0"/>
              <w:left w:val="single" w:color="auto" w:sz="4" w:space="0"/>
            </w:tcBorders>
            <w:vAlign w:val="bottom"/>
          </w:tcPr>
          <w:p w14:paraId="523FCB49">
            <w:pPr>
              <w:pStyle w:val="27"/>
            </w:pPr>
            <w:r>
              <w:rPr>
                <w:rFonts w:ascii="Times New Roman" w:hAnsi="Times New Roman" w:eastAsia="Times New Roman" w:cs="Times New Roman"/>
                <w:color w:val="000000"/>
                <w:lang w:val="en-US" w:eastAsia="en-US" w:bidi="en-US"/>
              </w:rPr>
              <w:t>1.0</w:t>
            </w:r>
          </w:p>
        </w:tc>
        <w:tc>
          <w:tcPr>
            <w:tcW w:w="1536" w:type="dxa"/>
            <w:tcBorders>
              <w:top w:val="single" w:color="auto" w:sz="4" w:space="0"/>
              <w:left w:val="single" w:color="auto" w:sz="4" w:space="0"/>
              <w:right w:val="single" w:color="auto" w:sz="4" w:space="0"/>
            </w:tcBorders>
            <w:vAlign w:val="bottom"/>
          </w:tcPr>
          <w:p w14:paraId="3B6843E1">
            <w:pPr>
              <w:pStyle w:val="27"/>
            </w:pPr>
            <w:r>
              <w:rPr>
                <w:color w:val="000000"/>
              </w:rPr>
              <w:t>垫布纱向同前身</w:t>
            </w:r>
          </w:p>
        </w:tc>
      </w:tr>
      <w:tr w14:paraId="17F79DF5">
        <w:tblPrEx>
          <w:tblCellMar>
            <w:top w:w="0" w:type="dxa"/>
            <w:left w:w="10" w:type="dxa"/>
            <w:bottom w:w="0" w:type="dxa"/>
            <w:right w:w="10" w:type="dxa"/>
          </w:tblCellMar>
        </w:tblPrEx>
        <w:trPr>
          <w:trHeight w:val="312" w:hRule="exact"/>
          <w:jc w:val="center"/>
        </w:trPr>
        <w:tc>
          <w:tcPr>
            <w:tcW w:w="1253" w:type="dxa"/>
            <w:vMerge w:val="restart"/>
            <w:tcBorders>
              <w:top w:val="single" w:color="auto" w:sz="4" w:space="0"/>
              <w:left w:val="single" w:color="auto" w:sz="4" w:space="0"/>
            </w:tcBorders>
            <w:vAlign w:val="center"/>
          </w:tcPr>
          <w:p w14:paraId="1F0889F3">
            <w:pPr>
              <w:pStyle w:val="27"/>
            </w:pPr>
            <w:r>
              <w:rPr>
                <w:color w:val="000000"/>
              </w:rPr>
              <w:t>裤子衬</w:t>
            </w:r>
          </w:p>
        </w:tc>
        <w:tc>
          <w:tcPr>
            <w:tcW w:w="2587" w:type="dxa"/>
            <w:tcBorders>
              <w:top w:val="single" w:color="auto" w:sz="4" w:space="0"/>
              <w:left w:val="single" w:color="auto" w:sz="4" w:space="0"/>
            </w:tcBorders>
            <w:vAlign w:val="center"/>
          </w:tcPr>
          <w:p w14:paraId="6B68C3B7">
            <w:pPr>
              <w:pStyle w:val="27"/>
            </w:pPr>
            <w:r>
              <w:rPr>
                <w:color w:val="000000"/>
              </w:rPr>
              <w:t>男裤腰</w:t>
            </w:r>
          </w:p>
        </w:tc>
        <w:tc>
          <w:tcPr>
            <w:tcW w:w="1238" w:type="dxa"/>
            <w:tcBorders>
              <w:top w:val="single" w:color="auto" w:sz="4" w:space="0"/>
              <w:left w:val="single" w:color="auto" w:sz="4" w:space="0"/>
            </w:tcBorders>
            <w:vAlign w:val="center"/>
          </w:tcPr>
          <w:p w14:paraId="496DEC95">
            <w:pPr>
              <w:pStyle w:val="27"/>
            </w:pPr>
            <w:r>
              <w:rPr>
                <w:color w:val="000000"/>
              </w:rPr>
              <w:t>经</w:t>
            </w:r>
          </w:p>
        </w:tc>
        <w:tc>
          <w:tcPr>
            <w:tcW w:w="2981" w:type="dxa"/>
            <w:tcBorders>
              <w:top w:val="single" w:color="auto" w:sz="4" w:space="0"/>
              <w:left w:val="single" w:color="auto" w:sz="4" w:space="0"/>
            </w:tcBorders>
            <w:vAlign w:val="center"/>
          </w:tcPr>
          <w:p w14:paraId="14DCED4C">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13B3E861">
            <w:pPr>
              <w:pStyle w:val="27"/>
            </w:pPr>
            <w:r>
              <w:rPr>
                <w:color w:val="000000"/>
              </w:rPr>
              <w:t>—</w:t>
            </w:r>
          </w:p>
        </w:tc>
      </w:tr>
      <w:tr w14:paraId="38996CFB">
        <w:tblPrEx>
          <w:tblCellMar>
            <w:top w:w="0" w:type="dxa"/>
            <w:left w:w="10" w:type="dxa"/>
            <w:bottom w:w="0" w:type="dxa"/>
            <w:right w:w="10" w:type="dxa"/>
          </w:tblCellMar>
        </w:tblPrEx>
        <w:trPr>
          <w:trHeight w:val="307" w:hRule="exact"/>
          <w:jc w:val="center"/>
        </w:trPr>
        <w:tc>
          <w:tcPr>
            <w:tcW w:w="1253" w:type="dxa"/>
            <w:vMerge w:val="continue"/>
            <w:tcBorders>
              <w:left w:val="single" w:color="auto" w:sz="4" w:space="0"/>
            </w:tcBorders>
            <w:vAlign w:val="center"/>
          </w:tcPr>
          <w:p w14:paraId="105AA11A"/>
        </w:tc>
        <w:tc>
          <w:tcPr>
            <w:tcW w:w="2587" w:type="dxa"/>
            <w:tcBorders>
              <w:top w:val="single" w:color="auto" w:sz="4" w:space="0"/>
              <w:left w:val="single" w:color="auto" w:sz="4" w:space="0"/>
            </w:tcBorders>
            <w:vAlign w:val="center"/>
          </w:tcPr>
          <w:p w14:paraId="67FF2634">
            <w:pPr>
              <w:pStyle w:val="27"/>
            </w:pPr>
            <w:r>
              <w:rPr>
                <w:color w:val="000000"/>
              </w:rPr>
              <w:t>女裤腰</w:t>
            </w:r>
          </w:p>
        </w:tc>
        <w:tc>
          <w:tcPr>
            <w:tcW w:w="1238" w:type="dxa"/>
            <w:tcBorders>
              <w:top w:val="single" w:color="auto" w:sz="4" w:space="0"/>
              <w:left w:val="single" w:color="auto" w:sz="4" w:space="0"/>
            </w:tcBorders>
            <w:vAlign w:val="center"/>
          </w:tcPr>
          <w:p w14:paraId="7D9DC884">
            <w:pPr>
              <w:pStyle w:val="27"/>
            </w:pPr>
            <w:r>
              <w:rPr>
                <w:color w:val="000000"/>
              </w:rPr>
              <w:t>经</w:t>
            </w:r>
          </w:p>
        </w:tc>
        <w:tc>
          <w:tcPr>
            <w:tcW w:w="2981" w:type="dxa"/>
            <w:tcBorders>
              <w:top w:val="single" w:color="auto" w:sz="4" w:space="0"/>
              <w:left w:val="single" w:color="auto" w:sz="4" w:space="0"/>
            </w:tcBorders>
            <w:vAlign w:val="center"/>
          </w:tcPr>
          <w:p w14:paraId="46B262EA">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4D8F4182">
            <w:pPr>
              <w:pStyle w:val="27"/>
            </w:pPr>
            <w:r>
              <w:rPr>
                <w:color w:val="000000"/>
              </w:rPr>
              <w:t>—</w:t>
            </w:r>
          </w:p>
        </w:tc>
      </w:tr>
      <w:tr w14:paraId="7AC6F83A">
        <w:tblPrEx>
          <w:tblCellMar>
            <w:top w:w="0" w:type="dxa"/>
            <w:left w:w="10" w:type="dxa"/>
            <w:bottom w:w="0" w:type="dxa"/>
            <w:right w:w="10" w:type="dxa"/>
          </w:tblCellMar>
        </w:tblPrEx>
        <w:trPr>
          <w:trHeight w:val="312" w:hRule="exact"/>
          <w:jc w:val="center"/>
        </w:trPr>
        <w:tc>
          <w:tcPr>
            <w:tcW w:w="1253" w:type="dxa"/>
            <w:vMerge w:val="continue"/>
            <w:tcBorders>
              <w:left w:val="single" w:color="auto" w:sz="4" w:space="0"/>
            </w:tcBorders>
            <w:vAlign w:val="center"/>
          </w:tcPr>
          <w:p w14:paraId="5562D34F"/>
        </w:tc>
        <w:tc>
          <w:tcPr>
            <w:tcW w:w="2587" w:type="dxa"/>
            <w:tcBorders>
              <w:top w:val="single" w:color="auto" w:sz="4" w:space="0"/>
              <w:left w:val="single" w:color="auto" w:sz="4" w:space="0"/>
            </w:tcBorders>
            <w:vAlign w:val="center"/>
          </w:tcPr>
          <w:p w14:paraId="307840E3">
            <w:pPr>
              <w:pStyle w:val="27"/>
            </w:pPr>
            <w:r>
              <w:rPr>
                <w:color w:val="000000"/>
              </w:rPr>
              <w:t>门襟</w:t>
            </w:r>
          </w:p>
        </w:tc>
        <w:tc>
          <w:tcPr>
            <w:tcW w:w="1238" w:type="dxa"/>
            <w:tcBorders>
              <w:top w:val="single" w:color="auto" w:sz="4" w:space="0"/>
              <w:left w:val="single" w:color="auto" w:sz="4" w:space="0"/>
            </w:tcBorders>
            <w:vAlign w:val="center"/>
          </w:tcPr>
          <w:p w14:paraId="1DB0DF7F">
            <w:pPr>
              <w:pStyle w:val="27"/>
            </w:pPr>
            <w:r>
              <w:rPr>
                <w:color w:val="000000"/>
              </w:rPr>
              <w:t>经</w:t>
            </w:r>
          </w:p>
        </w:tc>
        <w:tc>
          <w:tcPr>
            <w:tcW w:w="2981" w:type="dxa"/>
            <w:tcBorders>
              <w:top w:val="single" w:color="auto" w:sz="4" w:space="0"/>
              <w:left w:val="single" w:color="auto" w:sz="4" w:space="0"/>
            </w:tcBorders>
            <w:vAlign w:val="center"/>
          </w:tcPr>
          <w:p w14:paraId="3B6DA6BC">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1BD3A652">
            <w:pPr>
              <w:pStyle w:val="27"/>
            </w:pPr>
            <w:r>
              <w:rPr>
                <w:color w:val="000000"/>
              </w:rPr>
              <w:t>—</w:t>
            </w:r>
          </w:p>
        </w:tc>
      </w:tr>
      <w:tr w14:paraId="7251D2C0">
        <w:tblPrEx>
          <w:tblCellMar>
            <w:top w:w="0" w:type="dxa"/>
            <w:left w:w="10" w:type="dxa"/>
            <w:bottom w:w="0" w:type="dxa"/>
            <w:right w:w="10" w:type="dxa"/>
          </w:tblCellMar>
        </w:tblPrEx>
        <w:trPr>
          <w:trHeight w:val="307" w:hRule="exact"/>
          <w:jc w:val="center"/>
        </w:trPr>
        <w:tc>
          <w:tcPr>
            <w:tcW w:w="1253" w:type="dxa"/>
            <w:vMerge w:val="continue"/>
            <w:tcBorders>
              <w:left w:val="single" w:color="auto" w:sz="4" w:space="0"/>
            </w:tcBorders>
            <w:vAlign w:val="center"/>
          </w:tcPr>
          <w:p w14:paraId="4FC35A40"/>
        </w:tc>
        <w:tc>
          <w:tcPr>
            <w:tcW w:w="2587" w:type="dxa"/>
            <w:tcBorders>
              <w:top w:val="single" w:color="auto" w:sz="4" w:space="0"/>
              <w:left w:val="single" w:color="auto" w:sz="4" w:space="0"/>
            </w:tcBorders>
            <w:vAlign w:val="bottom"/>
          </w:tcPr>
          <w:p w14:paraId="69C09B79">
            <w:pPr>
              <w:pStyle w:val="27"/>
            </w:pPr>
            <w:r>
              <w:rPr>
                <w:color w:val="000000"/>
              </w:rPr>
              <w:t>掩襟里</w:t>
            </w:r>
          </w:p>
        </w:tc>
        <w:tc>
          <w:tcPr>
            <w:tcW w:w="1238" w:type="dxa"/>
            <w:tcBorders>
              <w:top w:val="single" w:color="auto" w:sz="4" w:space="0"/>
              <w:left w:val="single" w:color="auto" w:sz="4" w:space="0"/>
            </w:tcBorders>
            <w:vAlign w:val="bottom"/>
          </w:tcPr>
          <w:p w14:paraId="449BCAA1">
            <w:pPr>
              <w:pStyle w:val="27"/>
            </w:pPr>
            <w:r>
              <w:rPr>
                <w:color w:val="000000"/>
              </w:rPr>
              <w:t>斜</w:t>
            </w:r>
          </w:p>
        </w:tc>
        <w:tc>
          <w:tcPr>
            <w:tcW w:w="2981" w:type="dxa"/>
            <w:tcBorders>
              <w:top w:val="single" w:color="auto" w:sz="4" w:space="0"/>
              <w:left w:val="single" w:color="auto" w:sz="4" w:space="0"/>
            </w:tcBorders>
            <w:vAlign w:val="center"/>
          </w:tcPr>
          <w:p w14:paraId="6A9502C2">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2F57F268">
            <w:pPr>
              <w:pStyle w:val="27"/>
            </w:pPr>
            <w:r>
              <w:rPr>
                <w:color w:val="000000"/>
              </w:rPr>
              <w:t>—</w:t>
            </w:r>
          </w:p>
        </w:tc>
      </w:tr>
      <w:tr w14:paraId="0B1456B2">
        <w:tblPrEx>
          <w:tblCellMar>
            <w:top w:w="0" w:type="dxa"/>
            <w:left w:w="10" w:type="dxa"/>
            <w:bottom w:w="0" w:type="dxa"/>
            <w:right w:w="10" w:type="dxa"/>
          </w:tblCellMar>
        </w:tblPrEx>
        <w:trPr>
          <w:trHeight w:val="312" w:hRule="exact"/>
          <w:jc w:val="center"/>
        </w:trPr>
        <w:tc>
          <w:tcPr>
            <w:tcW w:w="1253" w:type="dxa"/>
            <w:vMerge w:val="continue"/>
            <w:tcBorders>
              <w:left w:val="single" w:color="auto" w:sz="4" w:space="0"/>
            </w:tcBorders>
            <w:vAlign w:val="center"/>
          </w:tcPr>
          <w:p w14:paraId="6ECD579F"/>
        </w:tc>
        <w:tc>
          <w:tcPr>
            <w:tcW w:w="2587" w:type="dxa"/>
            <w:tcBorders>
              <w:top w:val="single" w:color="auto" w:sz="4" w:space="0"/>
              <w:left w:val="single" w:color="auto" w:sz="4" w:space="0"/>
            </w:tcBorders>
            <w:vAlign w:val="bottom"/>
          </w:tcPr>
          <w:p w14:paraId="0A0360BB">
            <w:pPr>
              <w:pStyle w:val="27"/>
            </w:pPr>
            <w:r>
              <w:rPr>
                <w:color w:val="000000"/>
              </w:rPr>
              <w:t>男后袋牙</w:t>
            </w:r>
          </w:p>
        </w:tc>
        <w:tc>
          <w:tcPr>
            <w:tcW w:w="1238" w:type="dxa"/>
            <w:tcBorders>
              <w:top w:val="single" w:color="auto" w:sz="4" w:space="0"/>
              <w:left w:val="single" w:color="auto" w:sz="4" w:space="0"/>
            </w:tcBorders>
            <w:vAlign w:val="center"/>
          </w:tcPr>
          <w:p w14:paraId="0A6F8D0B">
            <w:pPr>
              <w:pStyle w:val="27"/>
            </w:pPr>
            <w:r>
              <w:rPr>
                <w:color w:val="000000"/>
              </w:rPr>
              <w:t>—</w:t>
            </w:r>
          </w:p>
        </w:tc>
        <w:tc>
          <w:tcPr>
            <w:tcW w:w="2981" w:type="dxa"/>
            <w:tcBorders>
              <w:top w:val="single" w:color="auto" w:sz="4" w:space="0"/>
              <w:left w:val="single" w:color="auto" w:sz="4" w:space="0"/>
            </w:tcBorders>
            <w:vAlign w:val="center"/>
          </w:tcPr>
          <w:p w14:paraId="02A60408">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08F7433B">
            <w:pPr>
              <w:pStyle w:val="27"/>
            </w:pPr>
            <w:r>
              <w:rPr>
                <w:color w:val="000000"/>
              </w:rPr>
              <w:t>—</w:t>
            </w:r>
          </w:p>
        </w:tc>
      </w:tr>
      <w:tr w14:paraId="4CCA7B9A">
        <w:tblPrEx>
          <w:tblCellMar>
            <w:top w:w="0" w:type="dxa"/>
            <w:left w:w="10" w:type="dxa"/>
            <w:bottom w:w="0" w:type="dxa"/>
            <w:right w:w="10" w:type="dxa"/>
          </w:tblCellMar>
        </w:tblPrEx>
        <w:trPr>
          <w:trHeight w:val="312" w:hRule="exact"/>
          <w:jc w:val="center"/>
        </w:trPr>
        <w:tc>
          <w:tcPr>
            <w:tcW w:w="1253" w:type="dxa"/>
            <w:vMerge w:val="continue"/>
            <w:tcBorders>
              <w:left w:val="single" w:color="auto" w:sz="4" w:space="0"/>
            </w:tcBorders>
            <w:vAlign w:val="center"/>
          </w:tcPr>
          <w:p w14:paraId="5E61F67F"/>
        </w:tc>
        <w:tc>
          <w:tcPr>
            <w:tcW w:w="2587" w:type="dxa"/>
            <w:tcBorders>
              <w:top w:val="single" w:color="auto" w:sz="4" w:space="0"/>
              <w:left w:val="single" w:color="auto" w:sz="4" w:space="0"/>
            </w:tcBorders>
            <w:vAlign w:val="bottom"/>
          </w:tcPr>
          <w:p w14:paraId="2958BA96">
            <w:pPr>
              <w:pStyle w:val="27"/>
            </w:pPr>
            <w:r>
              <w:rPr>
                <w:color w:val="000000"/>
              </w:rPr>
              <w:t>男后袋口垫衬</w:t>
            </w:r>
          </w:p>
        </w:tc>
        <w:tc>
          <w:tcPr>
            <w:tcW w:w="1238" w:type="dxa"/>
            <w:tcBorders>
              <w:top w:val="single" w:color="auto" w:sz="4" w:space="0"/>
              <w:left w:val="single" w:color="auto" w:sz="4" w:space="0"/>
            </w:tcBorders>
            <w:vAlign w:val="center"/>
          </w:tcPr>
          <w:p w14:paraId="43202C4A">
            <w:pPr>
              <w:pStyle w:val="27"/>
            </w:pPr>
            <w:r>
              <w:rPr>
                <w:color w:val="000000"/>
              </w:rPr>
              <w:t>—</w:t>
            </w:r>
          </w:p>
        </w:tc>
        <w:tc>
          <w:tcPr>
            <w:tcW w:w="2981" w:type="dxa"/>
            <w:tcBorders>
              <w:top w:val="single" w:color="auto" w:sz="4" w:space="0"/>
              <w:left w:val="single" w:color="auto" w:sz="4" w:space="0"/>
            </w:tcBorders>
            <w:vAlign w:val="center"/>
          </w:tcPr>
          <w:p w14:paraId="2ACC426F">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center"/>
          </w:tcPr>
          <w:p w14:paraId="2F7B2640">
            <w:pPr>
              <w:pStyle w:val="27"/>
            </w:pPr>
            <w:r>
              <w:rPr>
                <w:color w:val="000000"/>
              </w:rPr>
              <w:t>—</w:t>
            </w:r>
          </w:p>
        </w:tc>
      </w:tr>
      <w:tr w14:paraId="246146C3">
        <w:tblPrEx>
          <w:tblCellMar>
            <w:top w:w="0" w:type="dxa"/>
            <w:left w:w="10" w:type="dxa"/>
            <w:bottom w:w="0" w:type="dxa"/>
            <w:right w:w="10" w:type="dxa"/>
          </w:tblCellMar>
        </w:tblPrEx>
        <w:trPr>
          <w:trHeight w:val="307" w:hRule="exact"/>
          <w:jc w:val="center"/>
        </w:trPr>
        <w:tc>
          <w:tcPr>
            <w:tcW w:w="1253" w:type="dxa"/>
            <w:vMerge w:val="restart"/>
            <w:tcBorders>
              <w:top w:val="single" w:color="auto" w:sz="4" w:space="0"/>
              <w:left w:val="single" w:color="auto" w:sz="4" w:space="0"/>
            </w:tcBorders>
            <w:vAlign w:val="center"/>
          </w:tcPr>
          <w:p w14:paraId="2201B3CD">
            <w:pPr>
              <w:pStyle w:val="27"/>
            </w:pPr>
            <w:r>
              <w:rPr>
                <w:color w:val="000000"/>
              </w:rPr>
              <w:t>其它</w:t>
            </w:r>
          </w:p>
        </w:tc>
        <w:tc>
          <w:tcPr>
            <w:tcW w:w="2587" w:type="dxa"/>
            <w:tcBorders>
              <w:top w:val="single" w:color="auto" w:sz="4" w:space="0"/>
              <w:left w:val="single" w:color="auto" w:sz="4" w:space="0"/>
            </w:tcBorders>
            <w:vAlign w:val="center"/>
          </w:tcPr>
          <w:p w14:paraId="242E9F01">
            <w:pPr>
              <w:pStyle w:val="27"/>
            </w:pPr>
            <w:r>
              <w:rPr>
                <w:color w:val="000000"/>
              </w:rPr>
              <w:t>裤斜插袋、后袋布</w:t>
            </w:r>
          </w:p>
        </w:tc>
        <w:tc>
          <w:tcPr>
            <w:tcW w:w="1238" w:type="dxa"/>
            <w:tcBorders>
              <w:top w:val="single" w:color="auto" w:sz="4" w:space="0"/>
              <w:left w:val="single" w:color="auto" w:sz="4" w:space="0"/>
            </w:tcBorders>
            <w:vAlign w:val="center"/>
          </w:tcPr>
          <w:p w14:paraId="399DD12E">
            <w:pPr>
              <w:pStyle w:val="27"/>
            </w:pPr>
            <w:r>
              <w:rPr>
                <w:color w:val="000000"/>
              </w:rPr>
              <w:t>经</w:t>
            </w:r>
          </w:p>
        </w:tc>
        <w:tc>
          <w:tcPr>
            <w:tcW w:w="2981" w:type="dxa"/>
            <w:tcBorders>
              <w:top w:val="single" w:color="auto" w:sz="4" w:space="0"/>
              <w:left w:val="single" w:color="auto" w:sz="4" w:space="0"/>
            </w:tcBorders>
            <w:vAlign w:val="center"/>
          </w:tcPr>
          <w:p w14:paraId="22B7ADD6">
            <w:pPr>
              <w:pStyle w:val="27"/>
            </w:pPr>
            <w:r>
              <w:rPr>
                <w:rFonts w:ascii="Times New Roman" w:hAnsi="Times New Roman" w:eastAsia="Times New Roman" w:cs="Times New Roman"/>
                <w:color w:val="000000"/>
                <w:lang w:val="en-US" w:eastAsia="en-US" w:bidi="en-US"/>
              </w:rPr>
              <w:t>1.0</w:t>
            </w:r>
          </w:p>
        </w:tc>
        <w:tc>
          <w:tcPr>
            <w:tcW w:w="1536" w:type="dxa"/>
            <w:tcBorders>
              <w:top w:val="single" w:color="auto" w:sz="4" w:space="0"/>
              <w:left w:val="single" w:color="auto" w:sz="4" w:space="0"/>
              <w:right w:val="single" w:color="auto" w:sz="4" w:space="0"/>
            </w:tcBorders>
            <w:vAlign w:val="center"/>
          </w:tcPr>
          <w:p w14:paraId="3DE86D50">
            <w:pPr>
              <w:pStyle w:val="27"/>
            </w:pPr>
            <w:r>
              <w:rPr>
                <w:color w:val="000000"/>
              </w:rPr>
              <w:t>—</w:t>
            </w:r>
          </w:p>
        </w:tc>
      </w:tr>
      <w:tr w14:paraId="6516BF7C">
        <w:tblPrEx>
          <w:tblCellMar>
            <w:top w:w="0" w:type="dxa"/>
            <w:left w:w="10" w:type="dxa"/>
            <w:bottom w:w="0" w:type="dxa"/>
            <w:right w:w="10" w:type="dxa"/>
          </w:tblCellMar>
        </w:tblPrEx>
        <w:trPr>
          <w:trHeight w:val="322" w:hRule="exact"/>
          <w:jc w:val="center"/>
        </w:trPr>
        <w:tc>
          <w:tcPr>
            <w:tcW w:w="1253" w:type="dxa"/>
            <w:vMerge w:val="continue"/>
            <w:tcBorders>
              <w:left w:val="single" w:color="auto" w:sz="4" w:space="0"/>
            </w:tcBorders>
            <w:vAlign w:val="center"/>
          </w:tcPr>
          <w:p w14:paraId="1A362CE7"/>
        </w:tc>
        <w:tc>
          <w:tcPr>
            <w:tcW w:w="2587" w:type="dxa"/>
            <w:tcBorders>
              <w:top w:val="single" w:color="auto" w:sz="4" w:space="0"/>
              <w:left w:val="single" w:color="auto" w:sz="4" w:space="0"/>
            </w:tcBorders>
            <w:vAlign w:val="bottom"/>
          </w:tcPr>
          <w:p w14:paraId="657EE4C4">
            <w:pPr>
              <w:pStyle w:val="27"/>
            </w:pPr>
            <w:r>
              <w:rPr>
                <w:color w:val="000000"/>
              </w:rPr>
              <w:t>裤掩襟里</w:t>
            </w:r>
          </w:p>
        </w:tc>
        <w:tc>
          <w:tcPr>
            <w:tcW w:w="1238" w:type="dxa"/>
            <w:tcBorders>
              <w:top w:val="single" w:color="auto" w:sz="4" w:space="0"/>
              <w:left w:val="single" w:color="auto" w:sz="4" w:space="0"/>
            </w:tcBorders>
            <w:vAlign w:val="bottom"/>
          </w:tcPr>
          <w:p w14:paraId="01D3FCBF">
            <w:pPr>
              <w:pStyle w:val="27"/>
            </w:pPr>
            <w:r>
              <w:rPr>
                <w:color w:val="000000"/>
              </w:rPr>
              <w:t>斜</w:t>
            </w:r>
          </w:p>
        </w:tc>
        <w:tc>
          <w:tcPr>
            <w:tcW w:w="2981" w:type="dxa"/>
            <w:tcBorders>
              <w:top w:val="single" w:color="auto" w:sz="4" w:space="0"/>
              <w:left w:val="single" w:color="auto" w:sz="4" w:space="0"/>
            </w:tcBorders>
            <w:vAlign w:val="bottom"/>
          </w:tcPr>
          <w:p w14:paraId="66170294">
            <w:pPr>
              <w:pStyle w:val="27"/>
            </w:pPr>
            <w:r>
              <w:rPr>
                <w:rFonts w:ascii="Times New Roman" w:hAnsi="Times New Roman" w:eastAsia="Times New Roman" w:cs="Times New Roman"/>
                <w:color w:val="000000"/>
              </w:rPr>
              <w:t>—</w:t>
            </w:r>
          </w:p>
        </w:tc>
        <w:tc>
          <w:tcPr>
            <w:tcW w:w="1536" w:type="dxa"/>
            <w:tcBorders>
              <w:top w:val="single" w:color="auto" w:sz="4" w:space="0"/>
              <w:left w:val="single" w:color="auto" w:sz="4" w:space="0"/>
              <w:right w:val="single" w:color="auto" w:sz="4" w:space="0"/>
            </w:tcBorders>
            <w:vAlign w:val="bottom"/>
          </w:tcPr>
          <w:p w14:paraId="06222754">
            <w:pPr>
              <w:pStyle w:val="27"/>
            </w:pPr>
            <w:r>
              <w:rPr>
                <w:color w:val="000000"/>
              </w:rPr>
              <w:t>—</w:t>
            </w:r>
          </w:p>
        </w:tc>
      </w:tr>
      <w:tr w14:paraId="1F28F296">
        <w:tblPrEx>
          <w:tblCellMar>
            <w:top w:w="0" w:type="dxa"/>
            <w:left w:w="10" w:type="dxa"/>
            <w:bottom w:w="0" w:type="dxa"/>
            <w:right w:w="10" w:type="dxa"/>
          </w:tblCellMar>
        </w:tblPrEx>
        <w:trPr>
          <w:trHeight w:val="336" w:hRule="exact"/>
          <w:jc w:val="center"/>
        </w:trPr>
        <w:tc>
          <w:tcPr>
            <w:tcW w:w="1253" w:type="dxa"/>
            <w:vMerge w:val="continue"/>
            <w:tcBorders>
              <w:left w:val="single" w:color="auto" w:sz="4" w:space="0"/>
              <w:bottom w:val="single" w:color="auto" w:sz="4" w:space="0"/>
            </w:tcBorders>
            <w:vAlign w:val="center"/>
          </w:tcPr>
          <w:p w14:paraId="5AF9CD23"/>
        </w:tc>
        <w:tc>
          <w:tcPr>
            <w:tcW w:w="2587" w:type="dxa"/>
            <w:tcBorders>
              <w:top w:val="single" w:color="auto" w:sz="4" w:space="0"/>
              <w:left w:val="single" w:color="auto" w:sz="4" w:space="0"/>
              <w:bottom w:val="single" w:color="auto" w:sz="4" w:space="0"/>
            </w:tcBorders>
            <w:vAlign w:val="center"/>
          </w:tcPr>
          <w:p w14:paraId="5D59A361">
            <w:pPr>
              <w:pStyle w:val="27"/>
            </w:pPr>
            <w:r>
              <w:rPr>
                <w:color w:val="000000"/>
              </w:rPr>
              <w:t>裤斜插袋布、后袋布</w:t>
            </w:r>
          </w:p>
        </w:tc>
        <w:tc>
          <w:tcPr>
            <w:tcW w:w="1238" w:type="dxa"/>
            <w:tcBorders>
              <w:top w:val="single" w:color="auto" w:sz="4" w:space="0"/>
              <w:left w:val="single" w:color="auto" w:sz="4" w:space="0"/>
              <w:bottom w:val="single" w:color="auto" w:sz="4" w:space="0"/>
            </w:tcBorders>
            <w:vAlign w:val="center"/>
          </w:tcPr>
          <w:p w14:paraId="54CF2B0C">
            <w:pPr>
              <w:pStyle w:val="27"/>
            </w:pPr>
            <w:r>
              <w:rPr>
                <w:color w:val="000000"/>
              </w:rPr>
              <w:t>经</w:t>
            </w:r>
          </w:p>
        </w:tc>
        <w:tc>
          <w:tcPr>
            <w:tcW w:w="2981" w:type="dxa"/>
            <w:tcBorders>
              <w:top w:val="single" w:color="auto" w:sz="4" w:space="0"/>
              <w:left w:val="single" w:color="auto" w:sz="4" w:space="0"/>
              <w:bottom w:val="single" w:color="auto" w:sz="4" w:space="0"/>
            </w:tcBorders>
            <w:vAlign w:val="center"/>
          </w:tcPr>
          <w:p w14:paraId="03C5AFE4">
            <w:pPr>
              <w:pStyle w:val="27"/>
            </w:pPr>
            <w:r>
              <w:rPr>
                <w:rFonts w:ascii="Times New Roman" w:hAnsi="Times New Roman" w:eastAsia="Times New Roman" w:cs="Times New Roman"/>
                <w:color w:val="000000"/>
                <w:lang w:val="en-US" w:eastAsia="en-US" w:bidi="en-US"/>
              </w:rPr>
              <w:t>1.0</w:t>
            </w:r>
          </w:p>
        </w:tc>
        <w:tc>
          <w:tcPr>
            <w:tcW w:w="1536" w:type="dxa"/>
            <w:tcBorders>
              <w:top w:val="single" w:color="auto" w:sz="4" w:space="0"/>
              <w:left w:val="single" w:color="auto" w:sz="4" w:space="0"/>
              <w:bottom w:val="single" w:color="auto" w:sz="4" w:space="0"/>
              <w:right w:val="single" w:color="auto" w:sz="4" w:space="0"/>
            </w:tcBorders>
            <w:vAlign w:val="center"/>
          </w:tcPr>
          <w:p w14:paraId="10D24FEB">
            <w:pPr>
              <w:pStyle w:val="27"/>
            </w:pPr>
            <w:r>
              <w:rPr>
                <w:color w:val="000000"/>
              </w:rPr>
              <w:t>—</w:t>
            </w:r>
          </w:p>
        </w:tc>
      </w:tr>
    </w:tbl>
    <w:p w14:paraId="3D53EA2B">
      <w:pPr>
        <w:spacing w:after="599" w:line="1" w:lineRule="exact"/>
      </w:pPr>
    </w:p>
    <w:p w14:paraId="33A8AEE1">
      <w:pPr>
        <w:pStyle w:val="56"/>
        <w:keepNext/>
        <w:keepLines/>
        <w:numPr>
          <w:ilvl w:val="1"/>
          <w:numId w:val="42"/>
        </w:numPr>
        <w:tabs>
          <w:tab w:val="left" w:pos="528"/>
        </w:tabs>
        <w:spacing w:after="400"/>
        <w:jc w:val="left"/>
      </w:pPr>
      <w:bookmarkStart w:id="441" w:name="bookmark1538"/>
      <w:r>
        <w:rPr>
          <w:color w:val="000000"/>
        </w:rPr>
        <w:t>敷衬</w:t>
      </w:r>
      <w:bookmarkEnd w:id="441"/>
    </w:p>
    <w:p w14:paraId="0F0654CA">
      <w:pPr>
        <w:pStyle w:val="58"/>
        <w:keepNext/>
        <w:keepLines/>
        <w:spacing w:after="240" w:line="240" w:lineRule="auto"/>
        <w:ind w:firstLine="540"/>
      </w:pPr>
      <w:bookmarkStart w:id="442" w:name="bookmark1540"/>
      <w:r>
        <w:rPr>
          <w:color w:val="000000"/>
        </w:rPr>
        <w:t>敷衬要求应符合表6规定。</w:t>
      </w:r>
      <w:bookmarkEnd w:id="442"/>
    </w:p>
    <w:p w14:paraId="7261BC8F">
      <w:pPr>
        <w:pStyle w:val="56"/>
        <w:keepNext/>
        <w:keepLines/>
        <w:tabs>
          <w:tab w:val="left" w:pos="4649"/>
        </w:tabs>
        <w:spacing w:after="120"/>
        <w:jc w:val="right"/>
        <w:rPr>
          <w:sz w:val="18"/>
          <w:szCs w:val="18"/>
        </w:rPr>
      </w:pPr>
      <w:bookmarkStart w:id="443" w:name="bookmark1542"/>
      <w:r>
        <w:rPr>
          <w:color w:val="000000"/>
        </w:rPr>
        <w:t>表</w:t>
      </w:r>
      <w:r>
        <w:rPr>
          <w:rFonts w:ascii="黑体" w:hAnsi="黑体" w:eastAsia="黑体" w:cs="黑体"/>
          <w:b w:val="0"/>
          <w:bCs w:val="0"/>
          <w:color w:val="000000"/>
        </w:rPr>
        <w:t>6</w:t>
      </w:r>
      <w:r>
        <w:rPr>
          <w:color w:val="000000"/>
        </w:rPr>
        <w:t>敷衬工艺</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eastAsia="en-US" w:bidi="en-US"/>
        </w:rPr>
        <w:t>cm</w:t>
      </w:r>
      <w:bookmarkEnd w:id="443"/>
    </w:p>
    <w:tbl>
      <w:tblPr>
        <w:tblStyle w:val="11"/>
        <w:tblW w:w="0" w:type="auto"/>
        <w:jc w:val="center"/>
        <w:tblLayout w:type="fixed"/>
        <w:tblCellMar>
          <w:top w:w="0" w:type="dxa"/>
          <w:left w:w="10" w:type="dxa"/>
          <w:bottom w:w="0" w:type="dxa"/>
          <w:right w:w="10" w:type="dxa"/>
        </w:tblCellMar>
      </w:tblPr>
      <w:tblGrid>
        <w:gridCol w:w="686"/>
        <w:gridCol w:w="2126"/>
        <w:gridCol w:w="6782"/>
      </w:tblGrid>
      <w:tr w14:paraId="542D2D5C">
        <w:tblPrEx>
          <w:tblCellMar>
            <w:top w:w="0" w:type="dxa"/>
            <w:left w:w="10" w:type="dxa"/>
            <w:bottom w:w="0" w:type="dxa"/>
            <w:right w:w="10" w:type="dxa"/>
          </w:tblCellMar>
        </w:tblPrEx>
        <w:trPr>
          <w:trHeight w:val="326" w:hRule="exact"/>
          <w:jc w:val="center"/>
        </w:trPr>
        <w:tc>
          <w:tcPr>
            <w:tcW w:w="686" w:type="dxa"/>
            <w:tcBorders>
              <w:top w:val="single" w:color="auto" w:sz="4" w:space="0"/>
              <w:left w:val="single" w:color="auto" w:sz="4" w:space="0"/>
            </w:tcBorders>
            <w:vAlign w:val="bottom"/>
          </w:tcPr>
          <w:p w14:paraId="696D05FE">
            <w:pPr>
              <w:pStyle w:val="27"/>
            </w:pPr>
            <w:r>
              <w:rPr>
                <w:color w:val="000000"/>
              </w:rPr>
              <w:t>类别</w:t>
            </w:r>
          </w:p>
        </w:tc>
        <w:tc>
          <w:tcPr>
            <w:tcW w:w="2126" w:type="dxa"/>
            <w:tcBorders>
              <w:top w:val="single" w:color="auto" w:sz="4" w:space="0"/>
              <w:left w:val="single" w:color="auto" w:sz="4" w:space="0"/>
            </w:tcBorders>
            <w:vAlign w:val="bottom"/>
          </w:tcPr>
          <w:p w14:paraId="4711E0BE">
            <w:pPr>
              <w:pStyle w:val="27"/>
            </w:pPr>
            <w:r>
              <w:rPr>
                <w:color w:val="000000"/>
              </w:rPr>
              <w:t>敷衬要求</w:t>
            </w:r>
          </w:p>
        </w:tc>
        <w:tc>
          <w:tcPr>
            <w:tcW w:w="6782" w:type="dxa"/>
            <w:tcBorders>
              <w:top w:val="single" w:color="auto" w:sz="4" w:space="0"/>
              <w:left w:val="single" w:color="auto" w:sz="4" w:space="0"/>
              <w:right w:val="single" w:color="auto" w:sz="4" w:space="0"/>
            </w:tcBorders>
            <w:vAlign w:val="bottom"/>
          </w:tcPr>
          <w:p w14:paraId="57EA48B3">
            <w:pPr>
              <w:pStyle w:val="27"/>
            </w:pPr>
            <w:r>
              <w:rPr>
                <w:color w:val="000000"/>
              </w:rPr>
              <w:t>图示</w:t>
            </w:r>
          </w:p>
        </w:tc>
      </w:tr>
      <w:tr w14:paraId="5499F080">
        <w:tblPrEx>
          <w:tblCellMar>
            <w:top w:w="0" w:type="dxa"/>
            <w:left w:w="10" w:type="dxa"/>
            <w:bottom w:w="0" w:type="dxa"/>
            <w:right w:w="10" w:type="dxa"/>
          </w:tblCellMar>
        </w:tblPrEx>
        <w:trPr>
          <w:trHeight w:val="2515" w:hRule="exact"/>
          <w:jc w:val="center"/>
        </w:trPr>
        <w:tc>
          <w:tcPr>
            <w:tcW w:w="686" w:type="dxa"/>
            <w:tcBorders>
              <w:top w:val="single" w:color="auto" w:sz="4" w:space="0"/>
              <w:left w:val="single" w:color="auto" w:sz="4" w:space="0"/>
              <w:bottom w:val="single" w:color="auto" w:sz="4" w:space="0"/>
            </w:tcBorders>
            <w:vAlign w:val="center"/>
          </w:tcPr>
          <w:p w14:paraId="51DECDA6">
            <w:pPr>
              <w:pStyle w:val="27"/>
              <w:spacing w:line="299" w:lineRule="exact"/>
              <w:rPr>
                <w:color w:val="000000"/>
              </w:rPr>
            </w:pPr>
            <w:r>
              <w:rPr>
                <w:color w:val="000000"/>
              </w:rPr>
              <w:t>裤前</w:t>
            </w:r>
          </w:p>
          <w:p w14:paraId="46EE0ECF">
            <w:pPr>
              <w:pStyle w:val="27"/>
              <w:spacing w:line="299" w:lineRule="exact"/>
            </w:pPr>
            <w:r>
              <w:rPr>
                <w:color w:val="000000"/>
              </w:rPr>
              <w:t>身袋 口、后 袋反 面垫衬</w:t>
            </w:r>
          </w:p>
        </w:tc>
        <w:tc>
          <w:tcPr>
            <w:tcW w:w="2126" w:type="dxa"/>
            <w:tcBorders>
              <w:top w:val="single" w:color="auto" w:sz="4" w:space="0"/>
              <w:left w:val="single" w:color="auto" w:sz="4" w:space="0"/>
              <w:bottom w:val="single" w:color="auto" w:sz="4" w:space="0"/>
            </w:tcBorders>
            <w:vAlign w:val="center"/>
          </w:tcPr>
          <w:p w14:paraId="6E266011">
            <w:pPr>
              <w:pStyle w:val="27"/>
            </w:pPr>
            <w:r>
              <w:rPr>
                <w:color w:val="000000"/>
              </w:rPr>
              <w:t>在袋口处敷牵条</w:t>
            </w:r>
          </w:p>
        </w:tc>
        <w:tc>
          <w:tcPr>
            <w:tcW w:w="6782" w:type="dxa"/>
            <w:tcBorders>
              <w:top w:val="single" w:color="auto" w:sz="4" w:space="0"/>
              <w:left w:val="single" w:color="auto" w:sz="4" w:space="0"/>
              <w:bottom w:val="single" w:color="auto" w:sz="4" w:space="0"/>
              <w:right w:val="single" w:color="auto" w:sz="4" w:space="0"/>
            </w:tcBorders>
          </w:tcPr>
          <w:p w14:paraId="2C4DFF1B">
            <w:pPr>
              <w:jc w:val="center"/>
              <w:rPr>
                <w:sz w:val="10"/>
                <w:szCs w:val="10"/>
              </w:rPr>
            </w:pPr>
            <w:r>
              <w:rPr>
                <w:lang w:eastAsia="zh-CN" w:bidi="ar-SA"/>
              </w:rPr>
              <w:drawing>
                <wp:inline distT="0" distB="0" distL="0" distR="0">
                  <wp:extent cx="2552700" cy="1424940"/>
                  <wp:effectExtent l="0" t="0" r="0" b="0"/>
                  <wp:docPr id="77367" name="Picture 77367"/>
                  <wp:cNvGraphicFramePr/>
                  <a:graphic xmlns:a="http://schemas.openxmlformats.org/drawingml/2006/main">
                    <a:graphicData uri="http://schemas.openxmlformats.org/drawingml/2006/picture">
                      <pic:pic xmlns:pic="http://schemas.openxmlformats.org/drawingml/2006/picture">
                        <pic:nvPicPr>
                          <pic:cNvPr id="77367" name="Picture 77367"/>
                          <pic:cNvPicPr/>
                        </pic:nvPicPr>
                        <pic:blipFill>
                          <a:blip r:embed="rId172"/>
                          <a:stretch>
                            <a:fillRect/>
                          </a:stretch>
                        </pic:blipFill>
                        <pic:spPr>
                          <a:xfrm>
                            <a:off x="0" y="0"/>
                            <a:ext cx="2553149" cy="1425037"/>
                          </a:xfrm>
                          <a:prstGeom prst="rect">
                            <a:avLst/>
                          </a:prstGeom>
                        </pic:spPr>
                      </pic:pic>
                    </a:graphicData>
                  </a:graphic>
                </wp:inline>
              </w:drawing>
            </w:r>
          </w:p>
        </w:tc>
      </w:tr>
    </w:tbl>
    <w:p w14:paraId="56C4CB12">
      <w:pPr>
        <w:spacing w:line="1" w:lineRule="exact"/>
      </w:pPr>
      <w:r>
        <w:br w:type="page"/>
      </w:r>
    </w:p>
    <w:tbl>
      <w:tblPr>
        <w:tblStyle w:val="11"/>
        <w:tblW w:w="0" w:type="auto"/>
        <w:jc w:val="center"/>
        <w:tblLayout w:type="fixed"/>
        <w:tblCellMar>
          <w:top w:w="0" w:type="dxa"/>
          <w:left w:w="10" w:type="dxa"/>
          <w:bottom w:w="0" w:type="dxa"/>
          <w:right w:w="10" w:type="dxa"/>
        </w:tblCellMar>
      </w:tblPr>
      <w:tblGrid>
        <w:gridCol w:w="686"/>
        <w:gridCol w:w="2126"/>
        <w:gridCol w:w="6782"/>
      </w:tblGrid>
      <w:tr w14:paraId="3B9B911E">
        <w:tblPrEx>
          <w:tblCellMar>
            <w:top w:w="0" w:type="dxa"/>
            <w:left w:w="10" w:type="dxa"/>
            <w:bottom w:w="0" w:type="dxa"/>
            <w:right w:w="10" w:type="dxa"/>
          </w:tblCellMar>
        </w:tblPrEx>
        <w:trPr>
          <w:trHeight w:val="4090" w:hRule="exact"/>
          <w:jc w:val="center"/>
        </w:trPr>
        <w:tc>
          <w:tcPr>
            <w:tcW w:w="686" w:type="dxa"/>
            <w:tcBorders>
              <w:top w:val="single" w:color="auto" w:sz="4" w:space="0"/>
              <w:left w:val="single" w:color="auto" w:sz="4" w:space="0"/>
              <w:bottom w:val="single" w:color="auto" w:sz="4" w:space="0"/>
            </w:tcBorders>
            <w:vAlign w:val="center"/>
          </w:tcPr>
          <w:p w14:paraId="13F082ED">
            <w:pPr>
              <w:pStyle w:val="27"/>
            </w:pPr>
            <w:r>
              <w:rPr>
                <w:color w:val="000000"/>
              </w:rPr>
              <w:t>裤衬</w:t>
            </w:r>
          </w:p>
        </w:tc>
        <w:tc>
          <w:tcPr>
            <w:tcW w:w="2126" w:type="dxa"/>
            <w:tcBorders>
              <w:top w:val="single" w:color="auto" w:sz="4" w:space="0"/>
              <w:left w:val="single" w:color="auto" w:sz="4" w:space="0"/>
              <w:bottom w:val="single" w:color="auto" w:sz="4" w:space="0"/>
            </w:tcBorders>
            <w:vAlign w:val="center"/>
          </w:tcPr>
          <w:p w14:paraId="1AFDEFA2">
            <w:pPr>
              <w:pStyle w:val="27"/>
              <w:spacing w:line="298" w:lineRule="exact"/>
            </w:pPr>
            <w:r>
              <w:rPr>
                <w:color w:val="000000"/>
              </w:rPr>
              <w:t>裤腰面、门襟里、掩襟里、 袋牙敷衬一层</w:t>
            </w:r>
          </w:p>
        </w:tc>
        <w:tc>
          <w:tcPr>
            <w:tcW w:w="6782" w:type="dxa"/>
            <w:tcBorders>
              <w:top w:val="single" w:color="auto" w:sz="4" w:space="0"/>
              <w:left w:val="single" w:color="auto" w:sz="4" w:space="0"/>
              <w:bottom w:val="single" w:color="auto" w:sz="4" w:space="0"/>
              <w:right w:val="single" w:color="auto" w:sz="4" w:space="0"/>
            </w:tcBorders>
            <w:vAlign w:val="bottom"/>
          </w:tcPr>
          <w:p w14:paraId="353E0A95">
            <w:pPr>
              <w:jc w:val="center"/>
              <w:rPr>
                <w:rFonts w:eastAsiaTheme="minorEastAsia"/>
                <w:lang w:eastAsia="zh-CN"/>
              </w:rPr>
            </w:pPr>
            <w:r>
              <w:rPr>
                <w:lang w:eastAsia="zh-CN" w:bidi="ar-SA"/>
              </w:rPr>
              <w:drawing>
                <wp:inline distT="0" distB="0" distL="0" distR="0">
                  <wp:extent cx="2466975" cy="2473960"/>
                  <wp:effectExtent l="0" t="0" r="9525" b="2540"/>
                  <wp:docPr id="77713" name="Picture 77713"/>
                  <wp:cNvGraphicFramePr/>
                  <a:graphic xmlns:a="http://schemas.openxmlformats.org/drawingml/2006/main">
                    <a:graphicData uri="http://schemas.openxmlformats.org/drawingml/2006/picture">
                      <pic:pic xmlns:pic="http://schemas.openxmlformats.org/drawingml/2006/picture">
                        <pic:nvPicPr>
                          <pic:cNvPr id="77713" name="Picture 77713"/>
                          <pic:cNvPicPr/>
                        </pic:nvPicPr>
                        <pic:blipFill>
                          <a:blip r:embed="rId173">
                            <a:extLst>
                              <a:ext uri="{28A0092B-C50C-407E-A947-70E740481C1C}">
                                <a14:useLocalDpi xmlns:a14="http://schemas.microsoft.com/office/drawing/2010/main" val="0"/>
                              </a:ext>
                            </a:extLst>
                          </a:blip>
                          <a:stretch>
                            <a:fillRect/>
                          </a:stretch>
                        </pic:blipFill>
                        <pic:spPr>
                          <a:xfrm>
                            <a:off x="0" y="0"/>
                            <a:ext cx="2466975" cy="2473960"/>
                          </a:xfrm>
                          <a:prstGeom prst="rect">
                            <a:avLst/>
                          </a:prstGeom>
                        </pic:spPr>
                      </pic:pic>
                    </a:graphicData>
                  </a:graphic>
                </wp:inline>
              </w:drawing>
            </w:r>
          </w:p>
        </w:tc>
      </w:tr>
    </w:tbl>
    <w:p w14:paraId="43DC4B07">
      <w:pPr>
        <w:spacing w:after="279" w:line="1" w:lineRule="exact"/>
        <w:rPr>
          <w:lang w:eastAsia="zh-CN"/>
        </w:rPr>
      </w:pPr>
    </w:p>
    <w:p w14:paraId="2499C5A9">
      <w:pPr>
        <w:pStyle w:val="56"/>
        <w:keepNext/>
        <w:keepLines/>
        <w:spacing w:after="400"/>
        <w:jc w:val="left"/>
      </w:pPr>
      <w:bookmarkStart w:id="444" w:name="bookmark1544"/>
      <w:r>
        <w:rPr>
          <w:rFonts w:ascii="黑体" w:hAnsi="黑体" w:eastAsia="黑体" w:cs="黑体"/>
          <w:b w:val="0"/>
          <w:bCs w:val="0"/>
          <w:color w:val="000000"/>
        </w:rPr>
        <w:t xml:space="preserve">4.8 </w:t>
      </w:r>
      <w:r>
        <w:rPr>
          <w:color w:val="000000"/>
        </w:rPr>
        <w:t>缝制</w:t>
      </w:r>
      <w:bookmarkEnd w:id="444"/>
    </w:p>
    <w:p w14:paraId="4793078D">
      <w:pPr>
        <w:pStyle w:val="58"/>
        <w:keepNext/>
        <w:keepLines/>
        <w:spacing w:after="220" w:line="240" w:lineRule="auto"/>
        <w:ind w:firstLine="500"/>
      </w:pPr>
      <w:bookmarkStart w:id="445" w:name="bookmark1546"/>
      <w:r>
        <w:rPr>
          <w:rFonts w:ascii="黑体" w:hAnsi="黑体" w:eastAsia="黑体" w:cs="黑体"/>
          <w:color w:val="000000"/>
        </w:rPr>
        <w:t xml:space="preserve">4.8.1 </w:t>
      </w:r>
      <w:r>
        <w:rPr>
          <w:color w:val="000000"/>
        </w:rPr>
        <w:t>针距</w:t>
      </w:r>
      <w:bookmarkEnd w:id="445"/>
    </w:p>
    <w:p w14:paraId="335625AD">
      <w:pPr>
        <w:pStyle w:val="58"/>
        <w:keepNext/>
        <w:keepLines/>
        <w:spacing w:after="220" w:line="240" w:lineRule="auto"/>
        <w:ind w:firstLine="500"/>
      </w:pPr>
      <w:bookmarkStart w:id="446" w:name="bookmark1548"/>
      <w:r>
        <w:rPr>
          <w:color w:val="000000"/>
        </w:rPr>
        <w:t>各种缝纫针距应符合表8规定。</w:t>
      </w:r>
      <w:bookmarkEnd w:id="446"/>
    </w:p>
    <w:p w14:paraId="7F73093E">
      <w:pPr>
        <w:pStyle w:val="56"/>
        <w:keepNext/>
        <w:keepLines/>
      </w:pPr>
      <w:bookmarkStart w:id="447" w:name="bookmark1550"/>
      <w:r>
        <w:rPr>
          <w:color w:val="000000"/>
        </w:rPr>
        <w:t>表</w:t>
      </w:r>
      <w:r>
        <w:rPr>
          <w:rFonts w:ascii="黑体" w:hAnsi="黑体" w:eastAsia="黑体" w:cs="黑体"/>
          <w:b w:val="0"/>
          <w:bCs w:val="0"/>
          <w:color w:val="000000"/>
        </w:rPr>
        <w:t xml:space="preserve">7 </w:t>
      </w:r>
      <w:r>
        <w:rPr>
          <w:color w:val="000000"/>
        </w:rPr>
        <w:t>针距密度</w:t>
      </w:r>
      <w:bookmarkEnd w:id="447"/>
    </w:p>
    <w:tbl>
      <w:tblPr>
        <w:tblStyle w:val="11"/>
        <w:tblW w:w="0" w:type="auto"/>
        <w:jc w:val="center"/>
        <w:tblLayout w:type="fixed"/>
        <w:tblCellMar>
          <w:top w:w="0" w:type="dxa"/>
          <w:left w:w="10" w:type="dxa"/>
          <w:bottom w:w="0" w:type="dxa"/>
          <w:right w:w="10" w:type="dxa"/>
        </w:tblCellMar>
      </w:tblPr>
      <w:tblGrid>
        <w:gridCol w:w="826"/>
        <w:gridCol w:w="1421"/>
        <w:gridCol w:w="2837"/>
        <w:gridCol w:w="4512"/>
      </w:tblGrid>
      <w:tr w14:paraId="359D9299">
        <w:tblPrEx>
          <w:tblCellMar>
            <w:top w:w="0" w:type="dxa"/>
            <w:left w:w="10" w:type="dxa"/>
            <w:bottom w:w="0" w:type="dxa"/>
            <w:right w:w="10" w:type="dxa"/>
          </w:tblCellMar>
        </w:tblPrEx>
        <w:trPr>
          <w:trHeight w:val="336" w:hRule="exact"/>
          <w:jc w:val="center"/>
        </w:trPr>
        <w:tc>
          <w:tcPr>
            <w:tcW w:w="2247" w:type="dxa"/>
            <w:gridSpan w:val="2"/>
            <w:tcBorders>
              <w:top w:val="single" w:color="auto" w:sz="4" w:space="0"/>
              <w:left w:val="single" w:color="auto" w:sz="4" w:space="0"/>
            </w:tcBorders>
            <w:vAlign w:val="bottom"/>
          </w:tcPr>
          <w:p w14:paraId="539917AA">
            <w:pPr>
              <w:pStyle w:val="27"/>
            </w:pPr>
            <w:r>
              <w:rPr>
                <w:color w:val="000000"/>
              </w:rPr>
              <w:t>项目</w:t>
            </w:r>
          </w:p>
        </w:tc>
        <w:tc>
          <w:tcPr>
            <w:tcW w:w="2837" w:type="dxa"/>
            <w:tcBorders>
              <w:top w:val="single" w:color="auto" w:sz="4" w:space="0"/>
              <w:left w:val="single" w:color="auto" w:sz="4" w:space="0"/>
            </w:tcBorders>
            <w:vAlign w:val="bottom"/>
          </w:tcPr>
          <w:p w14:paraId="3ADF66A3">
            <w:pPr>
              <w:pStyle w:val="27"/>
            </w:pPr>
            <w:r>
              <w:rPr>
                <w:color w:val="000000"/>
              </w:rPr>
              <w:t>针距</w:t>
            </w:r>
          </w:p>
        </w:tc>
        <w:tc>
          <w:tcPr>
            <w:tcW w:w="4512" w:type="dxa"/>
            <w:tcBorders>
              <w:top w:val="single" w:color="auto" w:sz="4" w:space="0"/>
              <w:left w:val="single" w:color="auto" w:sz="4" w:space="0"/>
              <w:right w:val="single" w:color="auto" w:sz="4" w:space="0"/>
            </w:tcBorders>
            <w:vAlign w:val="bottom"/>
          </w:tcPr>
          <w:p w14:paraId="2B040E25">
            <w:pPr>
              <w:pStyle w:val="27"/>
            </w:pPr>
            <w:r>
              <w:rPr>
                <w:color w:val="000000"/>
              </w:rPr>
              <w:t>质量要求</w:t>
            </w:r>
          </w:p>
        </w:tc>
      </w:tr>
      <w:tr w14:paraId="64912494">
        <w:tblPrEx>
          <w:tblCellMar>
            <w:top w:w="0" w:type="dxa"/>
            <w:left w:w="10" w:type="dxa"/>
            <w:bottom w:w="0" w:type="dxa"/>
            <w:right w:w="10" w:type="dxa"/>
          </w:tblCellMar>
        </w:tblPrEx>
        <w:trPr>
          <w:trHeight w:val="322" w:hRule="exact"/>
          <w:jc w:val="center"/>
        </w:trPr>
        <w:tc>
          <w:tcPr>
            <w:tcW w:w="826" w:type="dxa"/>
            <w:vMerge w:val="restart"/>
            <w:tcBorders>
              <w:top w:val="single" w:color="auto" w:sz="4" w:space="0"/>
              <w:left w:val="single" w:color="auto" w:sz="4" w:space="0"/>
            </w:tcBorders>
            <w:vAlign w:val="center"/>
          </w:tcPr>
          <w:p w14:paraId="1BF11F8B">
            <w:pPr>
              <w:pStyle w:val="27"/>
            </w:pPr>
            <w:r>
              <w:rPr>
                <w:color w:val="000000"/>
              </w:rPr>
              <w:t>平缝</w:t>
            </w:r>
          </w:p>
        </w:tc>
        <w:tc>
          <w:tcPr>
            <w:tcW w:w="1421" w:type="dxa"/>
            <w:tcBorders>
              <w:top w:val="single" w:color="auto" w:sz="4" w:space="0"/>
              <w:left w:val="single" w:color="auto" w:sz="4" w:space="0"/>
            </w:tcBorders>
            <w:vAlign w:val="bottom"/>
          </w:tcPr>
          <w:p w14:paraId="73BB9887">
            <w:pPr>
              <w:pStyle w:val="27"/>
            </w:pPr>
            <w:r>
              <w:rPr>
                <w:color w:val="000000"/>
              </w:rPr>
              <w:t>明线</w:t>
            </w:r>
          </w:p>
        </w:tc>
        <w:tc>
          <w:tcPr>
            <w:tcW w:w="2837" w:type="dxa"/>
            <w:tcBorders>
              <w:top w:val="single" w:color="auto" w:sz="4" w:space="0"/>
              <w:left w:val="single" w:color="auto" w:sz="4" w:space="0"/>
            </w:tcBorders>
            <w:vAlign w:val="bottom"/>
          </w:tcPr>
          <w:p w14:paraId="67361A6E">
            <w:pPr>
              <w:pStyle w:val="27"/>
            </w:pPr>
            <w:r>
              <w:rPr>
                <w:rFonts w:ascii="Times New Roman" w:hAnsi="Times New Roman" w:eastAsia="Times New Roman" w:cs="Times New Roman"/>
                <w:color w:val="000000"/>
              </w:rPr>
              <w:t xml:space="preserve">12 </w:t>
            </w:r>
            <w:r>
              <w:rPr>
                <w:color w:val="000000"/>
              </w:rPr>
              <w:t>针</w:t>
            </w:r>
            <w:r>
              <w:rPr>
                <w:rFonts w:ascii="Times New Roman" w:hAnsi="Times New Roman" w:eastAsia="Times New Roman" w:cs="Times New Roman"/>
                <w:color w:val="000000"/>
                <w:lang w:val="en-US" w:eastAsia="en-US" w:bidi="en-US"/>
              </w:rPr>
              <w:t xml:space="preserve">/3cm </w:t>
            </w:r>
            <w:r>
              <w:rPr>
                <w:color w:val="000000"/>
              </w:rPr>
              <w:t>〜</w:t>
            </w:r>
            <w:r>
              <w:rPr>
                <w:rFonts w:ascii="Times New Roman" w:hAnsi="Times New Roman" w:eastAsia="Times New Roman" w:cs="Times New Roman"/>
                <w:color w:val="000000"/>
              </w:rPr>
              <w:t xml:space="preserve">14 </w:t>
            </w:r>
            <w:r>
              <w:rPr>
                <w:color w:val="000000"/>
              </w:rPr>
              <w:t>针</w:t>
            </w:r>
            <w:r>
              <w:rPr>
                <w:rFonts w:ascii="Times New Roman" w:hAnsi="Times New Roman" w:eastAsia="Times New Roman" w:cs="Times New Roman"/>
                <w:color w:val="000000"/>
                <w:lang w:val="en-US" w:eastAsia="en-US" w:bidi="en-US"/>
              </w:rPr>
              <w:t>/3cm</w:t>
            </w:r>
          </w:p>
        </w:tc>
        <w:tc>
          <w:tcPr>
            <w:tcW w:w="4512" w:type="dxa"/>
            <w:vMerge w:val="restart"/>
            <w:tcBorders>
              <w:top w:val="single" w:color="auto" w:sz="4" w:space="0"/>
              <w:left w:val="single" w:color="auto" w:sz="4" w:space="0"/>
              <w:right w:val="single" w:color="auto" w:sz="4" w:space="0"/>
            </w:tcBorders>
            <w:vAlign w:val="bottom"/>
          </w:tcPr>
          <w:p w14:paraId="307DCBBD">
            <w:pPr>
              <w:pStyle w:val="27"/>
              <w:spacing w:line="293" w:lineRule="exact"/>
            </w:pPr>
            <w:r>
              <w:rPr>
                <w:color w:val="000000"/>
              </w:rPr>
              <w:t>缝纫线路顺直，首尾回针，定位准确，距边宽窄一致，结合牢固，松紧适宜</w:t>
            </w:r>
          </w:p>
        </w:tc>
      </w:tr>
      <w:tr w14:paraId="53D3ECFC">
        <w:tblPrEx>
          <w:tblCellMar>
            <w:top w:w="0" w:type="dxa"/>
            <w:left w:w="10" w:type="dxa"/>
            <w:bottom w:w="0" w:type="dxa"/>
            <w:right w:w="10" w:type="dxa"/>
          </w:tblCellMar>
        </w:tblPrEx>
        <w:trPr>
          <w:trHeight w:val="322" w:hRule="exact"/>
          <w:jc w:val="center"/>
        </w:trPr>
        <w:tc>
          <w:tcPr>
            <w:tcW w:w="826" w:type="dxa"/>
            <w:vMerge w:val="continue"/>
            <w:tcBorders>
              <w:left w:val="single" w:color="auto" w:sz="4" w:space="0"/>
            </w:tcBorders>
            <w:vAlign w:val="center"/>
          </w:tcPr>
          <w:p w14:paraId="5C9CDDF9">
            <w:pPr>
              <w:rPr>
                <w:lang w:eastAsia="zh-CN"/>
              </w:rPr>
            </w:pPr>
          </w:p>
        </w:tc>
        <w:tc>
          <w:tcPr>
            <w:tcW w:w="1421" w:type="dxa"/>
            <w:tcBorders>
              <w:top w:val="single" w:color="auto" w:sz="4" w:space="0"/>
              <w:left w:val="single" w:color="auto" w:sz="4" w:space="0"/>
            </w:tcBorders>
            <w:vAlign w:val="bottom"/>
          </w:tcPr>
          <w:p w14:paraId="01FFC4B7">
            <w:pPr>
              <w:pStyle w:val="27"/>
            </w:pPr>
            <w:r>
              <w:rPr>
                <w:color w:val="000000"/>
              </w:rPr>
              <w:t>暗线</w:t>
            </w:r>
          </w:p>
        </w:tc>
        <w:tc>
          <w:tcPr>
            <w:tcW w:w="2837" w:type="dxa"/>
            <w:tcBorders>
              <w:top w:val="single" w:color="auto" w:sz="4" w:space="0"/>
              <w:left w:val="single" w:color="auto" w:sz="4" w:space="0"/>
            </w:tcBorders>
            <w:vAlign w:val="bottom"/>
          </w:tcPr>
          <w:p w14:paraId="3677B36F">
            <w:pPr>
              <w:pStyle w:val="27"/>
            </w:pPr>
            <w:r>
              <w:rPr>
                <w:rFonts w:ascii="Times New Roman" w:hAnsi="Times New Roman" w:eastAsia="Times New Roman" w:cs="Times New Roman"/>
                <w:color w:val="000000"/>
              </w:rPr>
              <w:t xml:space="preserve">11 </w:t>
            </w:r>
            <w:r>
              <w:rPr>
                <w:color w:val="000000"/>
              </w:rPr>
              <w:t>针</w:t>
            </w:r>
            <w:r>
              <w:rPr>
                <w:rFonts w:ascii="Times New Roman" w:hAnsi="Times New Roman" w:eastAsia="Times New Roman" w:cs="Times New Roman"/>
                <w:color w:val="000000"/>
                <w:lang w:val="en-US" w:eastAsia="en-US" w:bidi="en-US"/>
              </w:rPr>
              <w:t>/3cm</w:t>
            </w:r>
            <w:r>
              <w:rPr>
                <w:color w:val="000000"/>
              </w:rPr>
              <w:t>〜</w:t>
            </w:r>
            <w:r>
              <w:rPr>
                <w:rFonts w:ascii="Times New Roman" w:hAnsi="Times New Roman" w:eastAsia="Times New Roman" w:cs="Times New Roman"/>
                <w:color w:val="000000"/>
              </w:rPr>
              <w:t xml:space="preserve">13 </w:t>
            </w:r>
            <w:r>
              <w:rPr>
                <w:color w:val="000000"/>
              </w:rPr>
              <w:t>针</w:t>
            </w:r>
            <w:r>
              <w:rPr>
                <w:rFonts w:ascii="Times New Roman" w:hAnsi="Times New Roman" w:eastAsia="Times New Roman" w:cs="Times New Roman"/>
                <w:color w:val="000000"/>
                <w:lang w:val="en-US" w:eastAsia="en-US" w:bidi="en-US"/>
              </w:rPr>
              <w:t>/3cm</w:t>
            </w:r>
          </w:p>
        </w:tc>
        <w:tc>
          <w:tcPr>
            <w:tcW w:w="4512" w:type="dxa"/>
            <w:vMerge w:val="continue"/>
            <w:tcBorders>
              <w:left w:val="single" w:color="auto" w:sz="4" w:space="0"/>
              <w:right w:val="single" w:color="auto" w:sz="4" w:space="0"/>
            </w:tcBorders>
            <w:vAlign w:val="bottom"/>
          </w:tcPr>
          <w:p w14:paraId="0D6F3F56"/>
        </w:tc>
      </w:tr>
      <w:tr w14:paraId="5D16AD30">
        <w:tblPrEx>
          <w:tblCellMar>
            <w:top w:w="0" w:type="dxa"/>
            <w:left w:w="10" w:type="dxa"/>
            <w:bottom w:w="0" w:type="dxa"/>
            <w:right w:w="10" w:type="dxa"/>
          </w:tblCellMar>
        </w:tblPrEx>
        <w:trPr>
          <w:trHeight w:val="322" w:hRule="exact"/>
          <w:jc w:val="center"/>
        </w:trPr>
        <w:tc>
          <w:tcPr>
            <w:tcW w:w="2247" w:type="dxa"/>
            <w:gridSpan w:val="2"/>
            <w:tcBorders>
              <w:top w:val="single" w:color="auto" w:sz="4" w:space="0"/>
              <w:left w:val="single" w:color="auto" w:sz="4" w:space="0"/>
            </w:tcBorders>
            <w:vAlign w:val="bottom"/>
          </w:tcPr>
          <w:p w14:paraId="1CB37EAD">
            <w:pPr>
              <w:pStyle w:val="27"/>
            </w:pPr>
            <w:r>
              <w:rPr>
                <w:color w:val="000000"/>
              </w:rPr>
              <w:t>环缝</w:t>
            </w:r>
          </w:p>
        </w:tc>
        <w:tc>
          <w:tcPr>
            <w:tcW w:w="2837" w:type="dxa"/>
            <w:tcBorders>
              <w:top w:val="single" w:color="auto" w:sz="4" w:space="0"/>
              <w:left w:val="single" w:color="auto" w:sz="4" w:space="0"/>
            </w:tcBorders>
            <w:vAlign w:val="bottom"/>
          </w:tcPr>
          <w:p w14:paraId="7FBA0386">
            <w:pPr>
              <w:pStyle w:val="27"/>
            </w:pPr>
            <w:r>
              <w:rPr>
                <w:rFonts w:ascii="Times New Roman" w:hAnsi="Times New Roman" w:eastAsia="Times New Roman" w:cs="Times New Roman"/>
                <w:color w:val="000000"/>
              </w:rPr>
              <w:t>9</w:t>
            </w:r>
            <w:r>
              <w:rPr>
                <w:color w:val="000000"/>
              </w:rPr>
              <w:t>针</w:t>
            </w:r>
            <w:r>
              <w:rPr>
                <w:rFonts w:ascii="Times New Roman" w:hAnsi="Times New Roman" w:eastAsia="Times New Roman" w:cs="Times New Roman"/>
                <w:color w:val="000000"/>
                <w:lang w:val="en-US" w:eastAsia="en-US" w:bidi="en-US"/>
              </w:rPr>
              <w:t>/3cm</w:t>
            </w:r>
            <w:r>
              <w:rPr>
                <w:color w:val="000000"/>
              </w:rPr>
              <w:t>〜</w:t>
            </w:r>
            <w:r>
              <w:rPr>
                <w:rFonts w:ascii="Times New Roman" w:hAnsi="Times New Roman" w:eastAsia="Times New Roman" w:cs="Times New Roman"/>
                <w:color w:val="000000"/>
              </w:rPr>
              <w:t xml:space="preserve">11 </w:t>
            </w:r>
            <w:r>
              <w:rPr>
                <w:color w:val="000000"/>
              </w:rPr>
              <w:t>针</w:t>
            </w:r>
            <w:r>
              <w:rPr>
                <w:rFonts w:ascii="Times New Roman" w:hAnsi="Times New Roman" w:eastAsia="Times New Roman" w:cs="Times New Roman"/>
                <w:color w:val="000000"/>
                <w:lang w:val="en-US" w:eastAsia="en-US" w:bidi="en-US"/>
              </w:rPr>
              <w:t>/3cm</w:t>
            </w:r>
          </w:p>
        </w:tc>
        <w:tc>
          <w:tcPr>
            <w:tcW w:w="4512" w:type="dxa"/>
            <w:tcBorders>
              <w:top w:val="single" w:color="auto" w:sz="4" w:space="0"/>
              <w:left w:val="single" w:color="auto" w:sz="4" w:space="0"/>
              <w:right w:val="single" w:color="auto" w:sz="4" w:space="0"/>
            </w:tcBorders>
            <w:vAlign w:val="bottom"/>
          </w:tcPr>
          <w:p w14:paraId="45805E5F">
            <w:pPr>
              <w:pStyle w:val="27"/>
            </w:pPr>
            <w:r>
              <w:rPr>
                <w:color w:val="000000"/>
              </w:rPr>
              <w:t>切边宽不大于</w:t>
            </w:r>
            <w:r>
              <w:rPr>
                <w:rFonts w:ascii="Times New Roman" w:hAnsi="Times New Roman" w:eastAsia="Times New Roman" w:cs="Times New Roman"/>
                <w:color w:val="000000"/>
                <w:lang w:val="en-US" w:bidi="en-US"/>
              </w:rPr>
              <w:t>0.2cm</w:t>
            </w:r>
            <w:r>
              <w:rPr>
                <w:color w:val="000000"/>
                <w:lang w:val="en-US" w:bidi="en-US"/>
              </w:rPr>
              <w:t>,</w:t>
            </w:r>
            <w:r>
              <w:rPr>
                <w:color w:val="000000"/>
              </w:rPr>
              <w:t>环缝宽不小于</w:t>
            </w:r>
            <w:r>
              <w:rPr>
                <w:rFonts w:ascii="Times New Roman" w:hAnsi="Times New Roman" w:eastAsia="Times New Roman" w:cs="Times New Roman"/>
                <w:color w:val="000000"/>
                <w:lang w:val="en-US" w:bidi="en-US"/>
              </w:rPr>
              <w:t>0.4cm</w:t>
            </w:r>
          </w:p>
        </w:tc>
      </w:tr>
      <w:tr w14:paraId="4594851C">
        <w:tblPrEx>
          <w:tblCellMar>
            <w:top w:w="0" w:type="dxa"/>
            <w:left w:w="10" w:type="dxa"/>
            <w:bottom w:w="0" w:type="dxa"/>
            <w:right w:w="10" w:type="dxa"/>
          </w:tblCellMar>
        </w:tblPrEx>
        <w:trPr>
          <w:trHeight w:val="629" w:hRule="exact"/>
          <w:jc w:val="center"/>
        </w:trPr>
        <w:tc>
          <w:tcPr>
            <w:tcW w:w="2247" w:type="dxa"/>
            <w:gridSpan w:val="2"/>
            <w:tcBorders>
              <w:top w:val="single" w:color="auto" w:sz="4" w:space="0"/>
              <w:left w:val="single" w:color="auto" w:sz="4" w:space="0"/>
            </w:tcBorders>
            <w:vAlign w:val="center"/>
          </w:tcPr>
          <w:p w14:paraId="3ADC87EE">
            <w:pPr>
              <w:pStyle w:val="27"/>
            </w:pPr>
            <w:r>
              <w:rPr>
                <w:color w:val="000000"/>
              </w:rPr>
              <w:t>扦缝</w:t>
            </w:r>
          </w:p>
        </w:tc>
        <w:tc>
          <w:tcPr>
            <w:tcW w:w="2837" w:type="dxa"/>
            <w:tcBorders>
              <w:top w:val="single" w:color="auto" w:sz="4" w:space="0"/>
              <w:left w:val="single" w:color="auto" w:sz="4" w:space="0"/>
            </w:tcBorders>
            <w:vAlign w:val="center"/>
          </w:tcPr>
          <w:p w14:paraId="6665DC2B">
            <w:pPr>
              <w:pStyle w:val="27"/>
            </w:pPr>
            <w:r>
              <w:rPr>
                <w:rFonts w:ascii="Times New Roman" w:hAnsi="Times New Roman" w:eastAsia="Times New Roman" w:cs="Times New Roman"/>
                <w:color w:val="000000"/>
              </w:rPr>
              <w:t xml:space="preserve">6 </w:t>
            </w:r>
            <w:r>
              <w:rPr>
                <w:color w:val="000000"/>
              </w:rPr>
              <w:t>针</w:t>
            </w:r>
            <w:r>
              <w:rPr>
                <w:rFonts w:ascii="Times New Roman" w:hAnsi="Times New Roman" w:eastAsia="Times New Roman" w:cs="Times New Roman"/>
                <w:color w:val="000000"/>
                <w:lang w:val="en-US" w:eastAsia="en-US" w:bidi="en-US"/>
              </w:rPr>
              <w:t xml:space="preserve">/3cm </w:t>
            </w:r>
            <w:r>
              <w:rPr>
                <w:color w:val="000000"/>
              </w:rPr>
              <w:t>〜</w:t>
            </w:r>
            <w:r>
              <w:rPr>
                <w:rFonts w:ascii="Times New Roman" w:hAnsi="Times New Roman" w:eastAsia="Times New Roman" w:cs="Times New Roman"/>
                <w:color w:val="000000"/>
              </w:rPr>
              <w:t xml:space="preserve">8 </w:t>
            </w:r>
            <w:r>
              <w:rPr>
                <w:color w:val="000000"/>
              </w:rPr>
              <w:t>针</w:t>
            </w:r>
            <w:r>
              <w:rPr>
                <w:rFonts w:ascii="Times New Roman" w:hAnsi="Times New Roman" w:eastAsia="Times New Roman" w:cs="Times New Roman"/>
                <w:color w:val="000000"/>
                <w:lang w:val="en-US" w:eastAsia="en-US" w:bidi="en-US"/>
              </w:rPr>
              <w:t>/3cm</w:t>
            </w:r>
          </w:p>
        </w:tc>
        <w:tc>
          <w:tcPr>
            <w:tcW w:w="4512" w:type="dxa"/>
            <w:tcBorders>
              <w:top w:val="single" w:color="auto" w:sz="4" w:space="0"/>
              <w:left w:val="single" w:color="auto" w:sz="4" w:space="0"/>
              <w:right w:val="single" w:color="auto" w:sz="4" w:space="0"/>
            </w:tcBorders>
            <w:vAlign w:val="bottom"/>
          </w:tcPr>
          <w:p w14:paraId="119538D6">
            <w:pPr>
              <w:pStyle w:val="27"/>
              <w:spacing w:line="298" w:lineRule="exact"/>
            </w:pPr>
            <w:r>
              <w:rPr>
                <w:color w:val="000000"/>
              </w:rPr>
              <w:t>表面透针超过</w:t>
            </w:r>
            <w:r>
              <w:rPr>
                <w:rFonts w:ascii="Times New Roman" w:hAnsi="Times New Roman" w:eastAsia="Times New Roman" w:cs="Times New Roman"/>
                <w:color w:val="000000"/>
                <w:lang w:val="en-US" w:bidi="en-US"/>
              </w:rPr>
              <w:t>0.1cm</w:t>
            </w:r>
            <w:r>
              <w:rPr>
                <w:color w:val="000000"/>
              </w:rPr>
              <w:t>的连续透针：袖口限</w:t>
            </w:r>
            <w:r>
              <w:rPr>
                <w:rFonts w:ascii="Times New Roman" w:hAnsi="Times New Roman" w:eastAsia="Times New Roman" w:cs="Times New Roman"/>
                <w:color w:val="000000"/>
                <w:lang w:val="en-US" w:bidi="en-US"/>
              </w:rPr>
              <w:t>2.0cm</w:t>
            </w:r>
            <w:r>
              <w:rPr>
                <w:color w:val="000000"/>
                <w:lang w:val="en-US" w:bidi="en-US"/>
              </w:rPr>
              <w:t>,</w:t>
            </w:r>
            <w:r>
              <w:rPr>
                <w:color w:val="000000"/>
              </w:rPr>
              <w:t>每袖口 一处；其它部位限</w:t>
            </w:r>
            <w:r>
              <w:rPr>
                <w:rFonts w:ascii="Times New Roman" w:hAnsi="Times New Roman" w:eastAsia="Times New Roman" w:cs="Times New Roman"/>
                <w:color w:val="000000"/>
                <w:lang w:val="en-US" w:bidi="en-US"/>
              </w:rPr>
              <w:t>4.0cm</w:t>
            </w:r>
            <w:r>
              <w:rPr>
                <w:color w:val="000000"/>
                <w:lang w:val="en-US" w:bidi="en-US"/>
              </w:rPr>
              <w:t>,</w:t>
            </w:r>
            <w:r>
              <w:rPr>
                <w:color w:val="000000"/>
              </w:rPr>
              <w:t>限两处</w:t>
            </w:r>
          </w:p>
        </w:tc>
      </w:tr>
      <w:tr w14:paraId="3B2EF458">
        <w:tblPrEx>
          <w:tblCellMar>
            <w:top w:w="0" w:type="dxa"/>
            <w:left w:w="10" w:type="dxa"/>
            <w:bottom w:w="0" w:type="dxa"/>
            <w:right w:w="10" w:type="dxa"/>
          </w:tblCellMar>
        </w:tblPrEx>
        <w:trPr>
          <w:trHeight w:val="326" w:hRule="exact"/>
          <w:jc w:val="center"/>
        </w:trPr>
        <w:tc>
          <w:tcPr>
            <w:tcW w:w="2247" w:type="dxa"/>
            <w:gridSpan w:val="2"/>
            <w:tcBorders>
              <w:top w:val="single" w:color="auto" w:sz="4" w:space="0"/>
              <w:left w:val="single" w:color="auto" w:sz="4" w:space="0"/>
            </w:tcBorders>
            <w:vAlign w:val="bottom"/>
          </w:tcPr>
          <w:p w14:paraId="2F338774">
            <w:pPr>
              <w:pStyle w:val="27"/>
            </w:pPr>
            <w:r>
              <w:rPr>
                <w:color w:val="000000"/>
              </w:rPr>
              <w:t>链式线迹</w:t>
            </w:r>
          </w:p>
        </w:tc>
        <w:tc>
          <w:tcPr>
            <w:tcW w:w="2837" w:type="dxa"/>
            <w:tcBorders>
              <w:top w:val="single" w:color="auto" w:sz="4" w:space="0"/>
              <w:left w:val="single" w:color="auto" w:sz="4" w:space="0"/>
            </w:tcBorders>
            <w:vAlign w:val="bottom"/>
          </w:tcPr>
          <w:p w14:paraId="6F0256ED">
            <w:pPr>
              <w:pStyle w:val="27"/>
            </w:pPr>
            <w:r>
              <w:rPr>
                <w:rFonts w:ascii="Times New Roman" w:hAnsi="Times New Roman" w:eastAsia="Times New Roman" w:cs="Times New Roman"/>
                <w:color w:val="000000"/>
              </w:rPr>
              <w:t xml:space="preserve">10 </w:t>
            </w:r>
            <w:r>
              <w:rPr>
                <w:color w:val="000000"/>
              </w:rPr>
              <w:t>针</w:t>
            </w:r>
            <w:r>
              <w:rPr>
                <w:rFonts w:ascii="Times New Roman" w:hAnsi="Times New Roman" w:eastAsia="Times New Roman" w:cs="Times New Roman"/>
                <w:color w:val="000000"/>
                <w:lang w:val="en-US" w:eastAsia="en-US" w:bidi="en-US"/>
              </w:rPr>
              <w:t xml:space="preserve">/3cm </w:t>
            </w:r>
            <w:r>
              <w:rPr>
                <w:color w:val="000000"/>
              </w:rPr>
              <w:t>〜</w:t>
            </w:r>
            <w:r>
              <w:rPr>
                <w:rFonts w:ascii="Times New Roman" w:hAnsi="Times New Roman" w:eastAsia="Times New Roman" w:cs="Times New Roman"/>
                <w:color w:val="000000"/>
              </w:rPr>
              <w:t xml:space="preserve">12 </w:t>
            </w:r>
            <w:r>
              <w:rPr>
                <w:color w:val="000000"/>
              </w:rPr>
              <w:t>针</w:t>
            </w:r>
            <w:r>
              <w:rPr>
                <w:rFonts w:ascii="Times New Roman" w:hAnsi="Times New Roman" w:eastAsia="Times New Roman" w:cs="Times New Roman"/>
                <w:color w:val="000000"/>
                <w:lang w:val="en-US" w:eastAsia="en-US" w:bidi="en-US"/>
              </w:rPr>
              <w:t>/3cm</w:t>
            </w:r>
          </w:p>
        </w:tc>
        <w:tc>
          <w:tcPr>
            <w:tcW w:w="4512" w:type="dxa"/>
            <w:tcBorders>
              <w:top w:val="single" w:color="auto" w:sz="4" w:space="0"/>
              <w:left w:val="single" w:color="auto" w:sz="4" w:space="0"/>
              <w:right w:val="single" w:color="auto" w:sz="4" w:space="0"/>
            </w:tcBorders>
            <w:vAlign w:val="bottom"/>
          </w:tcPr>
          <w:p w14:paraId="182F8088">
            <w:pPr>
              <w:pStyle w:val="27"/>
            </w:pPr>
            <w:r>
              <w:rPr>
                <w:color w:val="000000"/>
              </w:rPr>
              <w:t>不允许接线，留</w:t>
            </w:r>
            <w:r>
              <w:rPr>
                <w:rFonts w:ascii="Times New Roman" w:hAnsi="Times New Roman" w:eastAsia="Times New Roman" w:cs="Times New Roman"/>
                <w:color w:val="000000"/>
                <w:lang w:val="en-US" w:bidi="en-US"/>
              </w:rPr>
              <w:t>1.5cm</w:t>
            </w:r>
            <w:r>
              <w:rPr>
                <w:color w:val="000000"/>
              </w:rPr>
              <w:t>线头固定</w:t>
            </w:r>
          </w:p>
        </w:tc>
      </w:tr>
      <w:tr w14:paraId="30FB27C4">
        <w:tblPrEx>
          <w:tblCellMar>
            <w:top w:w="0" w:type="dxa"/>
            <w:left w:w="10" w:type="dxa"/>
            <w:bottom w:w="0" w:type="dxa"/>
            <w:right w:w="10" w:type="dxa"/>
          </w:tblCellMar>
        </w:tblPrEx>
        <w:trPr>
          <w:trHeight w:val="322" w:hRule="exact"/>
          <w:jc w:val="center"/>
        </w:trPr>
        <w:tc>
          <w:tcPr>
            <w:tcW w:w="2247" w:type="dxa"/>
            <w:gridSpan w:val="2"/>
            <w:tcBorders>
              <w:top w:val="single" w:color="auto" w:sz="4" w:space="0"/>
              <w:left w:val="single" w:color="auto" w:sz="4" w:space="0"/>
            </w:tcBorders>
            <w:vAlign w:val="bottom"/>
          </w:tcPr>
          <w:p w14:paraId="264D9FE9">
            <w:pPr>
              <w:pStyle w:val="27"/>
            </w:pPr>
            <w:r>
              <w:rPr>
                <w:color w:val="000000"/>
              </w:rPr>
              <w:t>套结</w:t>
            </w:r>
          </w:p>
        </w:tc>
        <w:tc>
          <w:tcPr>
            <w:tcW w:w="2837" w:type="dxa"/>
            <w:tcBorders>
              <w:top w:val="single" w:color="auto" w:sz="4" w:space="0"/>
              <w:left w:val="single" w:color="auto" w:sz="4" w:space="0"/>
            </w:tcBorders>
            <w:vAlign w:val="bottom"/>
          </w:tcPr>
          <w:p w14:paraId="14566939">
            <w:pPr>
              <w:pStyle w:val="27"/>
            </w:pPr>
            <w:r>
              <w:rPr>
                <w:rFonts w:ascii="Times New Roman" w:hAnsi="Times New Roman" w:eastAsia="Times New Roman" w:cs="Times New Roman"/>
                <w:color w:val="000000"/>
              </w:rPr>
              <w:t>42</w:t>
            </w:r>
            <w:r>
              <w:rPr>
                <w:color w:val="000000"/>
              </w:rPr>
              <w:t>针</w:t>
            </w:r>
            <w:r>
              <w:rPr>
                <w:rFonts w:ascii="Times New Roman" w:hAnsi="Times New Roman" w:eastAsia="Times New Roman" w:cs="Times New Roman"/>
                <w:color w:val="000000"/>
              </w:rPr>
              <w:t>/</w:t>
            </w:r>
            <w:r>
              <w:rPr>
                <w:color w:val="000000"/>
              </w:rPr>
              <w:t>结</w:t>
            </w:r>
          </w:p>
        </w:tc>
        <w:tc>
          <w:tcPr>
            <w:tcW w:w="4512" w:type="dxa"/>
            <w:tcBorders>
              <w:top w:val="single" w:color="auto" w:sz="4" w:space="0"/>
              <w:left w:val="single" w:color="auto" w:sz="4" w:space="0"/>
              <w:right w:val="single" w:color="auto" w:sz="4" w:space="0"/>
            </w:tcBorders>
            <w:vAlign w:val="bottom"/>
          </w:tcPr>
          <w:p w14:paraId="6F18739E">
            <w:pPr>
              <w:pStyle w:val="27"/>
            </w:pPr>
            <w:r>
              <w:rPr>
                <w:color w:val="000000"/>
              </w:rPr>
              <w:t>结长按工艺要求，宽度</w:t>
            </w:r>
            <w:r>
              <w:rPr>
                <w:rFonts w:ascii="Times New Roman" w:hAnsi="Times New Roman" w:eastAsia="Times New Roman" w:cs="Times New Roman"/>
                <w:color w:val="000000"/>
                <w:lang w:val="en-US" w:bidi="en-US"/>
              </w:rPr>
              <w:t>0.10cm</w:t>
            </w:r>
            <w:r>
              <w:rPr>
                <w:color w:val="000000"/>
              </w:rPr>
              <w:t>〜</w:t>
            </w:r>
            <w:r>
              <w:rPr>
                <w:rFonts w:ascii="Times New Roman" w:hAnsi="Times New Roman" w:eastAsia="Times New Roman" w:cs="Times New Roman"/>
                <w:color w:val="000000"/>
                <w:lang w:val="en-US" w:bidi="en-US"/>
              </w:rPr>
              <w:t>0.15cm</w:t>
            </w:r>
          </w:p>
        </w:tc>
      </w:tr>
      <w:tr w14:paraId="2F4D652C">
        <w:tblPrEx>
          <w:tblCellMar>
            <w:top w:w="0" w:type="dxa"/>
            <w:left w:w="10" w:type="dxa"/>
            <w:bottom w:w="0" w:type="dxa"/>
            <w:right w:w="10" w:type="dxa"/>
          </w:tblCellMar>
        </w:tblPrEx>
        <w:trPr>
          <w:trHeight w:val="1277" w:hRule="exact"/>
          <w:jc w:val="center"/>
        </w:trPr>
        <w:tc>
          <w:tcPr>
            <w:tcW w:w="826" w:type="dxa"/>
            <w:tcBorders>
              <w:top w:val="single" w:color="auto" w:sz="4" w:space="0"/>
              <w:left w:val="single" w:color="auto" w:sz="4" w:space="0"/>
              <w:bottom w:val="single" w:color="auto" w:sz="4" w:space="0"/>
            </w:tcBorders>
            <w:vAlign w:val="center"/>
          </w:tcPr>
          <w:p w14:paraId="6FE18227">
            <w:pPr>
              <w:pStyle w:val="27"/>
            </w:pPr>
            <w:r>
              <w:rPr>
                <w:color w:val="000000"/>
              </w:rPr>
              <w:t>锁眼</w:t>
            </w:r>
          </w:p>
        </w:tc>
        <w:tc>
          <w:tcPr>
            <w:tcW w:w="1421" w:type="dxa"/>
            <w:tcBorders>
              <w:top w:val="single" w:color="auto" w:sz="4" w:space="0"/>
              <w:left w:val="single" w:color="auto" w:sz="4" w:space="0"/>
              <w:bottom w:val="single" w:color="auto" w:sz="4" w:space="0"/>
            </w:tcBorders>
            <w:vAlign w:val="center"/>
          </w:tcPr>
          <w:p w14:paraId="6DF32607">
            <w:pPr>
              <w:pStyle w:val="27"/>
            </w:pPr>
            <w:r>
              <w:rPr>
                <w:rFonts w:ascii="Times New Roman" w:hAnsi="Times New Roman" w:eastAsia="Times New Roman" w:cs="Times New Roman"/>
                <w:color w:val="000000"/>
                <w:lang w:val="en-US" w:eastAsia="en-US" w:bidi="en-US"/>
              </w:rPr>
              <w:t>1.5cm</w:t>
            </w:r>
            <w:r>
              <w:rPr>
                <w:color w:val="000000"/>
              </w:rPr>
              <w:t>圆头眼</w:t>
            </w:r>
          </w:p>
        </w:tc>
        <w:tc>
          <w:tcPr>
            <w:tcW w:w="2837" w:type="dxa"/>
            <w:tcBorders>
              <w:top w:val="single" w:color="auto" w:sz="4" w:space="0"/>
              <w:left w:val="single" w:color="auto" w:sz="4" w:space="0"/>
              <w:bottom w:val="single" w:color="auto" w:sz="4" w:space="0"/>
            </w:tcBorders>
            <w:vAlign w:val="center"/>
          </w:tcPr>
          <w:p w14:paraId="12B5209A">
            <w:pPr>
              <w:pStyle w:val="27"/>
            </w:pPr>
            <w:r>
              <w:rPr>
                <w:color w:val="000000"/>
              </w:rPr>
              <w:t>不少于</w:t>
            </w:r>
            <w:r>
              <w:rPr>
                <w:rFonts w:ascii="Times New Roman" w:hAnsi="Times New Roman" w:eastAsia="Times New Roman" w:cs="Times New Roman"/>
                <w:color w:val="000000"/>
              </w:rPr>
              <w:t>36</w:t>
            </w:r>
            <w:r>
              <w:rPr>
                <w:color w:val="000000"/>
              </w:rPr>
              <w:t>针</w:t>
            </w:r>
            <w:r>
              <w:rPr>
                <w:rFonts w:ascii="Times New Roman" w:hAnsi="Times New Roman" w:eastAsia="Times New Roman" w:cs="Times New Roman"/>
                <w:color w:val="000000"/>
              </w:rPr>
              <w:t>/</w:t>
            </w:r>
            <w:r>
              <w:rPr>
                <w:color w:val="000000"/>
              </w:rPr>
              <w:t>眼</w:t>
            </w:r>
          </w:p>
        </w:tc>
        <w:tc>
          <w:tcPr>
            <w:tcW w:w="4512" w:type="dxa"/>
            <w:tcBorders>
              <w:top w:val="single" w:color="auto" w:sz="4" w:space="0"/>
              <w:left w:val="single" w:color="auto" w:sz="4" w:space="0"/>
              <w:bottom w:val="single" w:color="auto" w:sz="4" w:space="0"/>
              <w:right w:val="single" w:color="auto" w:sz="4" w:space="0"/>
            </w:tcBorders>
            <w:vAlign w:val="center"/>
          </w:tcPr>
          <w:p w14:paraId="737AC351">
            <w:pPr>
              <w:pStyle w:val="27"/>
              <w:spacing w:line="306" w:lineRule="exact"/>
            </w:pPr>
            <w:r>
              <w:rPr>
                <w:color w:val="000000"/>
              </w:rPr>
              <w:t>扣眼美观，规整，牢固，不偏歪。圆眼结不少于</w:t>
            </w:r>
            <w:r>
              <w:rPr>
                <w:rFonts w:ascii="Times New Roman" w:hAnsi="Times New Roman" w:eastAsia="Times New Roman" w:cs="Times New Roman"/>
                <w:color w:val="000000"/>
              </w:rPr>
              <w:t>21</w:t>
            </w:r>
            <w:r>
              <w:rPr>
                <w:color w:val="000000"/>
              </w:rPr>
              <w:t>针， 扣眼根部采用</w:t>
            </w:r>
            <w:r>
              <w:rPr>
                <w:rFonts w:ascii="Times New Roman" w:hAnsi="Times New Roman" w:eastAsia="Times New Roman" w:cs="Times New Roman"/>
                <w:color w:val="000000"/>
              </w:rPr>
              <w:t>28</w:t>
            </w:r>
            <w:r>
              <w:rPr>
                <w:color w:val="000000"/>
              </w:rPr>
              <w:t>针套结机打结，结长齐眼宽。也可用锁 眼、打结一体化设备，正面尾线长度应小于</w:t>
            </w:r>
            <w:r>
              <w:rPr>
                <w:rFonts w:ascii="Times New Roman" w:hAnsi="Times New Roman" w:eastAsia="Times New Roman" w:cs="Times New Roman"/>
                <w:color w:val="000000"/>
                <w:lang w:val="en-US" w:bidi="en-US"/>
              </w:rPr>
              <w:t>0.2cm</w:t>
            </w:r>
            <w:r>
              <w:rPr>
                <w:color w:val="000000"/>
                <w:lang w:val="en-US" w:bidi="en-US"/>
              </w:rPr>
              <w:t>,</w:t>
            </w:r>
            <w:r>
              <w:rPr>
                <w:color w:val="000000"/>
              </w:rPr>
              <w:t>反 面毛纱清剪</w:t>
            </w:r>
          </w:p>
        </w:tc>
      </w:tr>
    </w:tbl>
    <w:p w14:paraId="13DB0774">
      <w:pPr>
        <w:spacing w:after="399" w:line="1" w:lineRule="exact"/>
        <w:rPr>
          <w:lang w:eastAsia="zh-CN"/>
        </w:rPr>
      </w:pPr>
    </w:p>
    <w:p w14:paraId="39F946CD">
      <w:pPr>
        <w:pStyle w:val="58"/>
        <w:keepNext/>
        <w:keepLines/>
        <w:spacing w:after="220" w:line="240" w:lineRule="auto"/>
        <w:ind w:firstLine="500"/>
      </w:pPr>
      <w:bookmarkStart w:id="448" w:name="bookmark1552"/>
      <w:r>
        <w:rPr>
          <w:rFonts w:ascii="黑体" w:hAnsi="黑体" w:eastAsia="黑体" w:cs="黑体"/>
          <w:color w:val="000000"/>
        </w:rPr>
        <w:t xml:space="preserve">4.8.2 </w:t>
      </w:r>
      <w:r>
        <w:rPr>
          <w:color w:val="000000"/>
        </w:rPr>
        <w:t>缝制</w:t>
      </w:r>
      <w:bookmarkEnd w:id="448"/>
    </w:p>
    <w:p w14:paraId="5C84AE3A">
      <w:pPr>
        <w:pStyle w:val="58"/>
        <w:keepNext/>
        <w:keepLines/>
        <w:spacing w:after="220" w:line="240" w:lineRule="auto"/>
        <w:ind w:firstLine="500"/>
      </w:pPr>
      <w:bookmarkStart w:id="449" w:name="bookmark1554"/>
      <w:r>
        <w:rPr>
          <w:color w:val="000000"/>
        </w:rPr>
        <w:t>缝制要求应符合表8规定。</w:t>
      </w:r>
      <w:bookmarkEnd w:id="449"/>
    </w:p>
    <w:p w14:paraId="745A3693">
      <w:pPr>
        <w:pStyle w:val="56"/>
        <w:keepNext/>
        <w:keepLines/>
        <w:tabs>
          <w:tab w:val="left" w:pos="4906"/>
        </w:tabs>
        <w:rPr>
          <w:sz w:val="18"/>
          <w:szCs w:val="18"/>
        </w:rPr>
      </w:pPr>
      <w:bookmarkStart w:id="450" w:name="bookmark1556"/>
      <w:r>
        <w:rPr>
          <w:color w:val="000000"/>
        </w:rPr>
        <w:t>表</w:t>
      </w:r>
      <w:r>
        <w:rPr>
          <w:rFonts w:ascii="黑体" w:hAnsi="黑体" w:eastAsia="黑体" w:cs="黑体"/>
          <w:b w:val="0"/>
          <w:bCs w:val="0"/>
          <w:color w:val="000000"/>
        </w:rPr>
        <w:t>8</w:t>
      </w:r>
      <w:r>
        <w:rPr>
          <w:color w:val="000000"/>
        </w:rPr>
        <w:t>缝制工艺</w:t>
      </w:r>
      <w:r>
        <w:rPr>
          <w:color w:val="000000"/>
        </w:rPr>
        <w:tab/>
      </w:r>
      <w:r>
        <w:rPr>
          <w:b w:val="0"/>
          <w:bCs w:val="0"/>
          <w:color w:val="000000"/>
          <w:sz w:val="18"/>
          <w:szCs w:val="18"/>
        </w:rPr>
        <w:t>单位</w:t>
      </w:r>
      <w:r>
        <w:rPr>
          <w:rFonts w:ascii="Times New Roman" w:hAnsi="Times New Roman" w:eastAsia="Times New Roman" w:cs="Times New Roman"/>
          <w:b w:val="0"/>
          <w:bCs w:val="0"/>
          <w:color w:val="000000"/>
          <w:sz w:val="18"/>
          <w:szCs w:val="18"/>
        </w:rPr>
        <w:t>:</w:t>
      </w:r>
      <w:r>
        <w:rPr>
          <w:rFonts w:ascii="Times New Roman" w:hAnsi="Times New Roman" w:eastAsia="Times New Roman" w:cs="Times New Roman"/>
          <w:b w:val="0"/>
          <w:bCs w:val="0"/>
          <w:color w:val="000000"/>
          <w:sz w:val="18"/>
          <w:szCs w:val="18"/>
          <w:lang w:val="en-US" w:eastAsia="en-US" w:bidi="en-US"/>
        </w:rPr>
        <w:t>cm</w:t>
      </w:r>
      <w:bookmarkEnd w:id="450"/>
    </w:p>
    <w:tbl>
      <w:tblPr>
        <w:tblStyle w:val="11"/>
        <w:tblW w:w="0" w:type="auto"/>
        <w:jc w:val="center"/>
        <w:tblLayout w:type="fixed"/>
        <w:tblCellMar>
          <w:top w:w="0" w:type="dxa"/>
          <w:left w:w="10" w:type="dxa"/>
          <w:bottom w:w="0" w:type="dxa"/>
          <w:right w:w="10" w:type="dxa"/>
        </w:tblCellMar>
      </w:tblPr>
      <w:tblGrid>
        <w:gridCol w:w="768"/>
        <w:gridCol w:w="1517"/>
        <w:gridCol w:w="667"/>
        <w:gridCol w:w="1714"/>
        <w:gridCol w:w="1090"/>
        <w:gridCol w:w="3907"/>
      </w:tblGrid>
      <w:tr w14:paraId="4706BB10">
        <w:tblPrEx>
          <w:tblCellMar>
            <w:top w:w="0" w:type="dxa"/>
            <w:left w:w="10" w:type="dxa"/>
            <w:bottom w:w="0" w:type="dxa"/>
            <w:right w:w="10" w:type="dxa"/>
          </w:tblCellMar>
        </w:tblPrEx>
        <w:trPr>
          <w:trHeight w:val="658" w:hRule="exact"/>
          <w:jc w:val="center"/>
        </w:trPr>
        <w:tc>
          <w:tcPr>
            <w:tcW w:w="768" w:type="dxa"/>
            <w:tcBorders>
              <w:top w:val="single" w:color="auto" w:sz="4" w:space="0"/>
              <w:left w:val="single" w:color="auto" w:sz="4" w:space="0"/>
            </w:tcBorders>
            <w:vAlign w:val="center"/>
          </w:tcPr>
          <w:p w14:paraId="0642503D">
            <w:pPr>
              <w:pStyle w:val="27"/>
            </w:pPr>
            <w:r>
              <w:rPr>
                <w:color w:val="000000"/>
              </w:rPr>
              <w:t>部位</w:t>
            </w:r>
          </w:p>
        </w:tc>
        <w:tc>
          <w:tcPr>
            <w:tcW w:w="1517" w:type="dxa"/>
            <w:tcBorders>
              <w:top w:val="single" w:color="auto" w:sz="4" w:space="0"/>
              <w:left w:val="single" w:color="auto" w:sz="4" w:space="0"/>
            </w:tcBorders>
            <w:vAlign w:val="center"/>
          </w:tcPr>
          <w:p w14:paraId="3205674D">
            <w:pPr>
              <w:pStyle w:val="27"/>
            </w:pPr>
            <w:r>
              <w:rPr>
                <w:color w:val="000000"/>
              </w:rPr>
              <w:t>工序名称</w:t>
            </w:r>
          </w:p>
        </w:tc>
        <w:tc>
          <w:tcPr>
            <w:tcW w:w="667" w:type="dxa"/>
            <w:tcBorders>
              <w:top w:val="single" w:color="auto" w:sz="4" w:space="0"/>
              <w:left w:val="single" w:color="auto" w:sz="4" w:space="0"/>
            </w:tcBorders>
            <w:vAlign w:val="center"/>
          </w:tcPr>
          <w:p w14:paraId="11FD6032">
            <w:pPr>
              <w:pStyle w:val="27"/>
            </w:pPr>
            <w:r>
              <w:rPr>
                <w:color w:val="000000"/>
              </w:rPr>
              <w:t>缝头</w:t>
            </w:r>
          </w:p>
        </w:tc>
        <w:tc>
          <w:tcPr>
            <w:tcW w:w="1714" w:type="dxa"/>
            <w:tcBorders>
              <w:top w:val="single" w:color="auto" w:sz="4" w:space="0"/>
              <w:left w:val="single" w:color="auto" w:sz="4" w:space="0"/>
            </w:tcBorders>
            <w:vAlign w:val="bottom"/>
          </w:tcPr>
          <w:p w14:paraId="08AD756F">
            <w:pPr>
              <w:pStyle w:val="27"/>
              <w:spacing w:line="298" w:lineRule="exact"/>
            </w:pPr>
            <w:r>
              <w:rPr>
                <w:color w:val="000000"/>
              </w:rPr>
              <w:t>缝制形式 及缝线道数</w:t>
            </w:r>
          </w:p>
        </w:tc>
        <w:tc>
          <w:tcPr>
            <w:tcW w:w="1090" w:type="dxa"/>
            <w:tcBorders>
              <w:top w:val="single" w:color="auto" w:sz="4" w:space="0"/>
              <w:left w:val="single" w:color="auto" w:sz="4" w:space="0"/>
            </w:tcBorders>
            <w:vAlign w:val="center"/>
          </w:tcPr>
          <w:p w14:paraId="1EC05B8C">
            <w:pPr>
              <w:pStyle w:val="27"/>
            </w:pPr>
            <w:r>
              <w:rPr>
                <w:color w:val="000000"/>
              </w:rPr>
              <w:t>明线距边</w:t>
            </w:r>
          </w:p>
        </w:tc>
        <w:tc>
          <w:tcPr>
            <w:tcW w:w="3907" w:type="dxa"/>
            <w:tcBorders>
              <w:top w:val="single" w:color="auto" w:sz="4" w:space="0"/>
              <w:left w:val="single" w:color="auto" w:sz="4" w:space="0"/>
              <w:right w:val="single" w:color="auto" w:sz="4" w:space="0"/>
            </w:tcBorders>
            <w:vAlign w:val="center"/>
          </w:tcPr>
          <w:p w14:paraId="6D72ABBB">
            <w:pPr>
              <w:pStyle w:val="27"/>
            </w:pPr>
            <w:r>
              <w:rPr>
                <w:color w:val="000000"/>
              </w:rPr>
              <w:t>要求</w:t>
            </w:r>
          </w:p>
        </w:tc>
      </w:tr>
      <w:tr w14:paraId="199E8230">
        <w:tblPrEx>
          <w:tblCellMar>
            <w:top w:w="0" w:type="dxa"/>
            <w:left w:w="10" w:type="dxa"/>
            <w:bottom w:w="0" w:type="dxa"/>
            <w:right w:w="10" w:type="dxa"/>
          </w:tblCellMar>
        </w:tblPrEx>
        <w:trPr>
          <w:trHeight w:val="1219" w:hRule="exact"/>
          <w:jc w:val="center"/>
        </w:trPr>
        <w:tc>
          <w:tcPr>
            <w:tcW w:w="768" w:type="dxa"/>
            <w:tcBorders>
              <w:top w:val="single" w:color="auto" w:sz="4" w:space="0"/>
              <w:left w:val="single" w:color="auto" w:sz="4" w:space="0"/>
              <w:bottom w:val="single" w:color="auto" w:sz="4" w:space="0"/>
            </w:tcBorders>
            <w:vAlign w:val="center"/>
          </w:tcPr>
          <w:p w14:paraId="66B4CDE1">
            <w:pPr>
              <w:pStyle w:val="27"/>
              <w:spacing w:line="302" w:lineRule="exact"/>
            </w:pPr>
            <w:r>
              <w:rPr>
                <w:color w:val="000000"/>
              </w:rPr>
              <w:t>裤子环 缝</w:t>
            </w:r>
          </w:p>
        </w:tc>
        <w:tc>
          <w:tcPr>
            <w:tcW w:w="1517" w:type="dxa"/>
            <w:tcBorders>
              <w:top w:val="single" w:color="auto" w:sz="4" w:space="0"/>
              <w:left w:val="single" w:color="auto" w:sz="4" w:space="0"/>
              <w:bottom w:val="single" w:color="auto" w:sz="4" w:space="0"/>
            </w:tcBorders>
            <w:vAlign w:val="center"/>
          </w:tcPr>
          <w:p w14:paraId="02641167">
            <w:pPr>
              <w:pStyle w:val="27"/>
            </w:pPr>
            <w:r>
              <w:rPr>
                <w:color w:val="000000"/>
              </w:rPr>
              <w:t>环缝</w:t>
            </w:r>
          </w:p>
        </w:tc>
        <w:tc>
          <w:tcPr>
            <w:tcW w:w="667" w:type="dxa"/>
            <w:tcBorders>
              <w:top w:val="single" w:color="auto" w:sz="4" w:space="0"/>
              <w:left w:val="single" w:color="auto" w:sz="4" w:space="0"/>
              <w:bottom w:val="single" w:color="auto" w:sz="4" w:space="0"/>
            </w:tcBorders>
            <w:vAlign w:val="center"/>
          </w:tcPr>
          <w:p w14:paraId="12698411">
            <w:pPr>
              <w:pStyle w:val="27"/>
            </w:pPr>
            <w:r>
              <w:rPr>
                <w:color w:val="000000"/>
              </w:rPr>
              <w:t>—</w:t>
            </w:r>
          </w:p>
        </w:tc>
        <w:tc>
          <w:tcPr>
            <w:tcW w:w="1714" w:type="dxa"/>
            <w:tcBorders>
              <w:top w:val="single" w:color="auto" w:sz="4" w:space="0"/>
              <w:left w:val="single" w:color="auto" w:sz="4" w:space="0"/>
              <w:bottom w:val="single" w:color="auto" w:sz="4" w:space="0"/>
            </w:tcBorders>
            <w:vAlign w:val="center"/>
          </w:tcPr>
          <w:p w14:paraId="334691DD">
            <w:pPr>
              <w:pStyle w:val="27"/>
            </w:pPr>
            <w:r>
              <w:rPr>
                <w:color w:val="000000"/>
              </w:rPr>
              <w:t>三线环缝</w:t>
            </w:r>
          </w:p>
        </w:tc>
        <w:tc>
          <w:tcPr>
            <w:tcW w:w="1090" w:type="dxa"/>
            <w:tcBorders>
              <w:top w:val="single" w:color="auto" w:sz="4" w:space="0"/>
              <w:left w:val="single" w:color="auto" w:sz="4" w:space="0"/>
              <w:bottom w:val="single" w:color="auto" w:sz="4" w:space="0"/>
            </w:tcBorders>
            <w:vAlign w:val="center"/>
          </w:tcPr>
          <w:p w14:paraId="0AB896A6">
            <w:pPr>
              <w:pStyle w:val="27"/>
            </w:pPr>
            <w:r>
              <w:rPr>
                <w:color w:val="000000"/>
              </w:rPr>
              <w:t>—</w:t>
            </w:r>
          </w:p>
        </w:tc>
        <w:tc>
          <w:tcPr>
            <w:tcW w:w="3907" w:type="dxa"/>
            <w:tcBorders>
              <w:top w:val="single" w:color="auto" w:sz="4" w:space="0"/>
              <w:left w:val="single" w:color="auto" w:sz="4" w:space="0"/>
              <w:bottom w:val="single" w:color="auto" w:sz="4" w:space="0"/>
              <w:right w:val="single" w:color="auto" w:sz="4" w:space="0"/>
            </w:tcBorders>
            <w:vAlign w:val="center"/>
          </w:tcPr>
          <w:p w14:paraId="048FFF23">
            <w:pPr>
              <w:pStyle w:val="27"/>
              <w:spacing w:line="295" w:lineRule="exact"/>
            </w:pPr>
            <w:r>
              <w:rPr>
                <w:color w:val="000000"/>
              </w:rPr>
              <w:t>裤前片、裤后片、门襟里里口、掩襟面里口、 袋</w:t>
            </w:r>
          </w:p>
          <w:p w14:paraId="71CC8562">
            <w:pPr>
              <w:pStyle w:val="27"/>
              <w:spacing w:line="295" w:lineRule="exact"/>
            </w:pPr>
            <w:r>
              <w:rPr>
                <w:color w:val="000000"/>
              </w:rPr>
              <w:t>口垫布里口、（男裤）后袋垫布下口、后袋牙下 口</w:t>
            </w:r>
          </w:p>
        </w:tc>
      </w:tr>
    </w:tbl>
    <w:p w14:paraId="797B6081">
      <w:pPr>
        <w:spacing w:line="1" w:lineRule="exact"/>
        <w:rPr>
          <w:lang w:eastAsia="zh-CN"/>
        </w:rPr>
      </w:pPr>
      <w:r>
        <w:rPr>
          <w:lang w:eastAsia="zh-CN"/>
        </w:rPr>
        <w:br w:type="page"/>
      </w:r>
    </w:p>
    <w:tbl>
      <w:tblPr>
        <w:tblStyle w:val="11"/>
        <w:tblW w:w="0" w:type="auto"/>
        <w:jc w:val="center"/>
        <w:tblLayout w:type="fixed"/>
        <w:tblCellMar>
          <w:top w:w="0" w:type="dxa"/>
          <w:left w:w="10" w:type="dxa"/>
          <w:bottom w:w="0" w:type="dxa"/>
          <w:right w:w="10" w:type="dxa"/>
        </w:tblCellMar>
      </w:tblPr>
      <w:tblGrid>
        <w:gridCol w:w="768"/>
        <w:gridCol w:w="1517"/>
        <w:gridCol w:w="662"/>
        <w:gridCol w:w="1714"/>
        <w:gridCol w:w="1094"/>
        <w:gridCol w:w="3902"/>
      </w:tblGrid>
      <w:tr w14:paraId="61753005">
        <w:tblPrEx>
          <w:tblCellMar>
            <w:top w:w="0" w:type="dxa"/>
            <w:left w:w="10" w:type="dxa"/>
            <w:bottom w:w="0" w:type="dxa"/>
            <w:right w:w="10" w:type="dxa"/>
          </w:tblCellMar>
        </w:tblPrEx>
        <w:trPr>
          <w:trHeight w:val="658" w:hRule="exact"/>
          <w:jc w:val="center"/>
        </w:trPr>
        <w:tc>
          <w:tcPr>
            <w:tcW w:w="768" w:type="dxa"/>
            <w:tcBorders>
              <w:top w:val="single" w:color="auto" w:sz="4" w:space="0"/>
              <w:left w:val="single" w:color="auto" w:sz="4" w:space="0"/>
            </w:tcBorders>
            <w:vAlign w:val="center"/>
          </w:tcPr>
          <w:p w14:paraId="2E060CC3">
            <w:pPr>
              <w:pStyle w:val="27"/>
            </w:pPr>
            <w:r>
              <w:rPr>
                <w:color w:val="000000"/>
              </w:rPr>
              <w:t>部位</w:t>
            </w:r>
          </w:p>
        </w:tc>
        <w:tc>
          <w:tcPr>
            <w:tcW w:w="1517" w:type="dxa"/>
            <w:tcBorders>
              <w:top w:val="single" w:color="auto" w:sz="4" w:space="0"/>
              <w:left w:val="single" w:color="auto" w:sz="4" w:space="0"/>
            </w:tcBorders>
            <w:vAlign w:val="center"/>
          </w:tcPr>
          <w:p w14:paraId="3542B0DA">
            <w:pPr>
              <w:pStyle w:val="27"/>
              <w:ind w:firstLine="380"/>
            </w:pPr>
            <w:r>
              <w:rPr>
                <w:color w:val="000000"/>
              </w:rPr>
              <w:t>工序名称</w:t>
            </w:r>
          </w:p>
        </w:tc>
        <w:tc>
          <w:tcPr>
            <w:tcW w:w="662" w:type="dxa"/>
            <w:tcBorders>
              <w:top w:val="single" w:color="auto" w:sz="4" w:space="0"/>
              <w:left w:val="single" w:color="auto" w:sz="4" w:space="0"/>
            </w:tcBorders>
            <w:vAlign w:val="center"/>
          </w:tcPr>
          <w:p w14:paraId="7E90B494">
            <w:pPr>
              <w:pStyle w:val="27"/>
            </w:pPr>
            <w:r>
              <w:rPr>
                <w:color w:val="000000"/>
              </w:rPr>
              <w:t>缝头</w:t>
            </w:r>
          </w:p>
        </w:tc>
        <w:tc>
          <w:tcPr>
            <w:tcW w:w="1714" w:type="dxa"/>
            <w:tcBorders>
              <w:top w:val="single" w:color="auto" w:sz="4" w:space="0"/>
              <w:left w:val="single" w:color="auto" w:sz="4" w:space="0"/>
            </w:tcBorders>
            <w:vAlign w:val="bottom"/>
          </w:tcPr>
          <w:p w14:paraId="66D678C3">
            <w:pPr>
              <w:pStyle w:val="27"/>
              <w:spacing w:line="302" w:lineRule="exact"/>
            </w:pPr>
            <w:r>
              <w:rPr>
                <w:color w:val="000000"/>
              </w:rPr>
              <w:t>缝制形式 及缝线道数</w:t>
            </w:r>
          </w:p>
        </w:tc>
        <w:tc>
          <w:tcPr>
            <w:tcW w:w="1094" w:type="dxa"/>
            <w:tcBorders>
              <w:top w:val="single" w:color="auto" w:sz="4" w:space="0"/>
              <w:left w:val="single" w:color="auto" w:sz="4" w:space="0"/>
            </w:tcBorders>
            <w:vAlign w:val="center"/>
          </w:tcPr>
          <w:p w14:paraId="16D805A4">
            <w:pPr>
              <w:pStyle w:val="27"/>
            </w:pPr>
            <w:r>
              <w:rPr>
                <w:color w:val="000000"/>
              </w:rPr>
              <w:t>明线距边</w:t>
            </w:r>
          </w:p>
        </w:tc>
        <w:tc>
          <w:tcPr>
            <w:tcW w:w="3902" w:type="dxa"/>
            <w:tcBorders>
              <w:top w:val="single" w:color="auto" w:sz="4" w:space="0"/>
              <w:left w:val="single" w:color="auto" w:sz="4" w:space="0"/>
              <w:right w:val="single" w:color="auto" w:sz="4" w:space="0"/>
            </w:tcBorders>
            <w:vAlign w:val="center"/>
          </w:tcPr>
          <w:p w14:paraId="4EB80EDF">
            <w:pPr>
              <w:pStyle w:val="27"/>
            </w:pPr>
            <w:r>
              <w:rPr>
                <w:color w:val="000000"/>
              </w:rPr>
              <w:t>要求</w:t>
            </w:r>
          </w:p>
        </w:tc>
      </w:tr>
      <w:tr w14:paraId="678B3C5C">
        <w:tblPrEx>
          <w:tblCellMar>
            <w:top w:w="0" w:type="dxa"/>
            <w:left w:w="10" w:type="dxa"/>
            <w:bottom w:w="0" w:type="dxa"/>
            <w:right w:w="10" w:type="dxa"/>
          </w:tblCellMar>
        </w:tblPrEx>
        <w:trPr>
          <w:trHeight w:val="648" w:hRule="exact"/>
          <w:jc w:val="center"/>
        </w:trPr>
        <w:tc>
          <w:tcPr>
            <w:tcW w:w="768" w:type="dxa"/>
            <w:vMerge w:val="restart"/>
            <w:tcBorders>
              <w:top w:val="single" w:color="auto" w:sz="4" w:space="0"/>
              <w:left w:val="single" w:color="auto" w:sz="4" w:space="0"/>
            </w:tcBorders>
            <w:vAlign w:val="center"/>
          </w:tcPr>
          <w:p w14:paraId="33D9F695">
            <w:pPr>
              <w:pStyle w:val="27"/>
              <w:spacing w:line="298" w:lineRule="exact"/>
            </w:pPr>
            <w:r>
              <w:rPr>
                <w:color w:val="000000"/>
              </w:rPr>
              <w:t>裤后袋 （男）</w:t>
            </w:r>
          </w:p>
        </w:tc>
        <w:tc>
          <w:tcPr>
            <w:tcW w:w="1517" w:type="dxa"/>
            <w:tcBorders>
              <w:top w:val="single" w:color="auto" w:sz="4" w:space="0"/>
              <w:left w:val="single" w:color="auto" w:sz="4" w:space="0"/>
            </w:tcBorders>
            <w:vAlign w:val="center"/>
          </w:tcPr>
          <w:p w14:paraId="2EDA8FDE">
            <w:pPr>
              <w:pStyle w:val="27"/>
            </w:pPr>
            <w:r>
              <w:rPr>
                <w:color w:val="000000"/>
              </w:rPr>
              <w:t>收后省</w:t>
            </w:r>
          </w:p>
        </w:tc>
        <w:tc>
          <w:tcPr>
            <w:tcW w:w="662" w:type="dxa"/>
            <w:tcBorders>
              <w:top w:val="single" w:color="auto" w:sz="4" w:space="0"/>
              <w:left w:val="single" w:color="auto" w:sz="4" w:space="0"/>
            </w:tcBorders>
            <w:vAlign w:val="center"/>
          </w:tcPr>
          <w:p w14:paraId="56BBBA10">
            <w:pPr>
              <w:pStyle w:val="27"/>
              <w:spacing w:line="283" w:lineRule="exact"/>
            </w:pPr>
            <w:r>
              <w:rPr>
                <w:color w:val="000000"/>
              </w:rPr>
              <w:t xml:space="preserve">上端 </w:t>
            </w: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6968B05F">
            <w:pPr>
              <w:pStyle w:val="27"/>
            </w:pPr>
            <w:r>
              <w:rPr>
                <w:color w:val="000000"/>
              </w:rPr>
              <w:t>暗线一道</w:t>
            </w:r>
          </w:p>
        </w:tc>
        <w:tc>
          <w:tcPr>
            <w:tcW w:w="1094" w:type="dxa"/>
            <w:tcBorders>
              <w:top w:val="single" w:color="auto" w:sz="4" w:space="0"/>
              <w:left w:val="single" w:color="auto" w:sz="4" w:space="0"/>
            </w:tcBorders>
            <w:vAlign w:val="center"/>
          </w:tcPr>
          <w:p w14:paraId="048A2927">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09D0118B">
            <w:pPr>
              <w:pStyle w:val="27"/>
            </w:pPr>
            <w:r>
              <w:rPr>
                <w:color w:val="000000"/>
              </w:rPr>
              <w:t>下端收尖，缝头向后倒</w:t>
            </w:r>
          </w:p>
        </w:tc>
      </w:tr>
      <w:tr w14:paraId="01F888CD">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vAlign w:val="center"/>
          </w:tcPr>
          <w:p w14:paraId="47736F8C">
            <w:pPr>
              <w:rPr>
                <w:lang w:eastAsia="zh-CN"/>
              </w:rPr>
            </w:pPr>
          </w:p>
        </w:tc>
        <w:tc>
          <w:tcPr>
            <w:tcW w:w="1517" w:type="dxa"/>
            <w:tcBorders>
              <w:top w:val="single" w:color="auto" w:sz="4" w:space="0"/>
              <w:left w:val="single" w:color="auto" w:sz="4" w:space="0"/>
            </w:tcBorders>
            <w:vAlign w:val="center"/>
          </w:tcPr>
          <w:p w14:paraId="0B1B68E4">
            <w:pPr>
              <w:pStyle w:val="27"/>
              <w:ind w:firstLine="300"/>
            </w:pPr>
            <w:r>
              <w:rPr>
                <w:color w:val="000000"/>
              </w:rPr>
              <w:t>^裤后袋牙</w:t>
            </w:r>
          </w:p>
        </w:tc>
        <w:tc>
          <w:tcPr>
            <w:tcW w:w="662" w:type="dxa"/>
            <w:tcBorders>
              <w:top w:val="single" w:color="auto" w:sz="4" w:space="0"/>
              <w:left w:val="single" w:color="auto" w:sz="4" w:space="0"/>
            </w:tcBorders>
            <w:vAlign w:val="center"/>
          </w:tcPr>
          <w:p w14:paraId="380221AE">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3F6987D4">
            <w:pPr>
              <w:pStyle w:val="27"/>
              <w:ind w:firstLine="360"/>
            </w:pPr>
            <w:r>
              <w:rPr>
                <w:color w:val="000000"/>
              </w:rPr>
              <w:t>扎线各一道</w:t>
            </w:r>
          </w:p>
        </w:tc>
        <w:tc>
          <w:tcPr>
            <w:tcW w:w="1094" w:type="dxa"/>
            <w:tcBorders>
              <w:top w:val="single" w:color="auto" w:sz="4" w:space="0"/>
              <w:left w:val="single" w:color="auto" w:sz="4" w:space="0"/>
            </w:tcBorders>
            <w:vAlign w:val="center"/>
          </w:tcPr>
          <w:p w14:paraId="654B5F5C">
            <w:pPr>
              <w:pStyle w:val="27"/>
            </w:pPr>
            <w:r>
              <w:rPr>
                <w:color w:val="000000"/>
              </w:rPr>
              <w:t>—</w:t>
            </w:r>
          </w:p>
        </w:tc>
        <w:tc>
          <w:tcPr>
            <w:tcW w:w="3902" w:type="dxa"/>
            <w:tcBorders>
              <w:top w:val="single" w:color="auto" w:sz="4" w:space="0"/>
              <w:left w:val="single" w:color="auto" w:sz="4" w:space="0"/>
              <w:right w:val="single" w:color="auto" w:sz="4" w:space="0"/>
            </w:tcBorders>
            <w:vAlign w:val="bottom"/>
          </w:tcPr>
          <w:p w14:paraId="7A1C65D3">
            <w:pPr>
              <w:pStyle w:val="27"/>
              <w:spacing w:line="288" w:lineRule="exact"/>
            </w:pPr>
            <w:r>
              <w:rPr>
                <w:color w:val="000000"/>
              </w:rPr>
              <w:t>专用开袋机开袋，两线相距</w:t>
            </w:r>
            <w:r>
              <w:rPr>
                <w:rFonts w:ascii="Times New Roman" w:hAnsi="Times New Roman" w:eastAsia="Times New Roman" w:cs="Times New Roman"/>
                <w:color w:val="000000"/>
                <w:lang w:val="en-US" w:bidi="en-US"/>
              </w:rPr>
              <w:t>1.0</w:t>
            </w:r>
            <w:r>
              <w:rPr>
                <w:color w:val="000000"/>
                <w:lang w:val="en-US" w:bidi="en-US"/>
              </w:rPr>
              <w:t>,</w:t>
            </w:r>
            <w:r>
              <w:rPr>
                <w:color w:val="000000"/>
              </w:rPr>
              <w:t>袋口距腰下口 为</w:t>
            </w:r>
            <w:r>
              <w:rPr>
                <w:rFonts w:ascii="Times New Roman" w:hAnsi="Times New Roman" w:eastAsia="Times New Roman" w:cs="Times New Roman"/>
                <w:color w:val="000000"/>
                <w:lang w:val="en-US" w:bidi="en-US"/>
              </w:rPr>
              <w:t>6.5</w:t>
            </w:r>
          </w:p>
        </w:tc>
      </w:tr>
      <w:tr w14:paraId="719BD889">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vAlign w:val="center"/>
          </w:tcPr>
          <w:p w14:paraId="7510345F">
            <w:pPr>
              <w:rPr>
                <w:lang w:eastAsia="zh-CN"/>
              </w:rPr>
            </w:pPr>
          </w:p>
        </w:tc>
        <w:tc>
          <w:tcPr>
            <w:tcW w:w="1517" w:type="dxa"/>
            <w:tcBorders>
              <w:top w:val="single" w:color="auto" w:sz="4" w:space="0"/>
              <w:left w:val="single" w:color="auto" w:sz="4" w:space="0"/>
            </w:tcBorders>
            <w:vAlign w:val="center"/>
          </w:tcPr>
          <w:p w14:paraId="29572184">
            <w:pPr>
              <w:pStyle w:val="27"/>
              <w:ind w:firstLine="300"/>
            </w:pPr>
            <w:r>
              <w:rPr>
                <w:color w:val="000000"/>
              </w:rPr>
              <w:t>绱袋口垫布</w:t>
            </w:r>
          </w:p>
        </w:tc>
        <w:tc>
          <w:tcPr>
            <w:tcW w:w="662" w:type="dxa"/>
            <w:tcBorders>
              <w:top w:val="single" w:color="auto" w:sz="4" w:space="0"/>
              <w:left w:val="single" w:color="auto" w:sz="4" w:space="0"/>
            </w:tcBorders>
            <w:vAlign w:val="center"/>
          </w:tcPr>
          <w:p w14:paraId="5EDD913F">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49CA72C5">
            <w:pPr>
              <w:pStyle w:val="27"/>
            </w:pPr>
            <w:r>
              <w:rPr>
                <w:color w:val="000000"/>
              </w:rPr>
              <w:t>扎线一道</w:t>
            </w:r>
          </w:p>
        </w:tc>
        <w:tc>
          <w:tcPr>
            <w:tcW w:w="1094" w:type="dxa"/>
            <w:tcBorders>
              <w:top w:val="single" w:color="auto" w:sz="4" w:space="0"/>
              <w:left w:val="single" w:color="auto" w:sz="4" w:space="0"/>
            </w:tcBorders>
            <w:vAlign w:val="center"/>
          </w:tcPr>
          <w:p w14:paraId="6D6AE763">
            <w:pPr>
              <w:pStyle w:val="27"/>
            </w:pPr>
            <w:r>
              <w:rPr>
                <w:rFonts w:ascii="Times New Roman" w:hAnsi="Times New Roman" w:eastAsia="Times New Roman" w:cs="Times New Roman"/>
                <w:color w:val="000000"/>
                <w:lang w:val="en-US" w:eastAsia="en-US" w:bidi="en-US"/>
              </w:rPr>
              <w:t>0.5</w:t>
            </w:r>
          </w:p>
        </w:tc>
        <w:tc>
          <w:tcPr>
            <w:tcW w:w="3902" w:type="dxa"/>
            <w:tcBorders>
              <w:top w:val="single" w:color="auto" w:sz="4" w:space="0"/>
              <w:left w:val="single" w:color="auto" w:sz="4" w:space="0"/>
              <w:right w:val="single" w:color="auto" w:sz="4" w:space="0"/>
            </w:tcBorders>
            <w:vAlign w:val="bottom"/>
          </w:tcPr>
          <w:p w14:paraId="0E6B1731">
            <w:pPr>
              <w:pStyle w:val="27"/>
              <w:spacing w:line="298" w:lineRule="exact"/>
            </w:pPr>
            <w:r>
              <w:rPr>
                <w:color w:val="000000"/>
              </w:rPr>
              <w:t>下端扎线，垫布绱在袋布面上， 齐环缝线里口扎线</w:t>
            </w:r>
          </w:p>
        </w:tc>
      </w:tr>
      <w:tr w14:paraId="0F95CB45">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vAlign w:val="center"/>
          </w:tcPr>
          <w:p w14:paraId="1DAE2A7F">
            <w:pPr>
              <w:rPr>
                <w:lang w:eastAsia="zh-CN"/>
              </w:rPr>
            </w:pPr>
          </w:p>
        </w:tc>
        <w:tc>
          <w:tcPr>
            <w:tcW w:w="1517" w:type="dxa"/>
            <w:tcBorders>
              <w:top w:val="single" w:color="auto" w:sz="4" w:space="0"/>
              <w:left w:val="single" w:color="auto" w:sz="4" w:space="0"/>
            </w:tcBorders>
            <w:vAlign w:val="center"/>
          </w:tcPr>
          <w:p w14:paraId="23D142E6">
            <w:pPr>
              <w:pStyle w:val="27"/>
              <w:ind w:firstLine="480"/>
            </w:pPr>
            <w:r>
              <w:rPr>
                <w:color w:val="000000"/>
              </w:rPr>
              <w:t>开袋口</w:t>
            </w:r>
          </w:p>
        </w:tc>
        <w:tc>
          <w:tcPr>
            <w:tcW w:w="662" w:type="dxa"/>
            <w:tcBorders>
              <w:top w:val="single" w:color="auto" w:sz="4" w:space="0"/>
              <w:left w:val="single" w:color="auto" w:sz="4" w:space="0"/>
            </w:tcBorders>
            <w:vAlign w:val="center"/>
          </w:tcPr>
          <w:p w14:paraId="35591AF9">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7D6A44E2">
            <w:pPr>
              <w:pStyle w:val="27"/>
            </w:pPr>
            <w:r>
              <w:rPr>
                <w:color w:val="000000"/>
              </w:rPr>
              <w:t>—</w:t>
            </w:r>
          </w:p>
        </w:tc>
        <w:tc>
          <w:tcPr>
            <w:tcW w:w="1094" w:type="dxa"/>
            <w:tcBorders>
              <w:top w:val="single" w:color="auto" w:sz="4" w:space="0"/>
              <w:left w:val="single" w:color="auto" w:sz="4" w:space="0"/>
            </w:tcBorders>
            <w:vAlign w:val="center"/>
          </w:tcPr>
          <w:p w14:paraId="4FB96AE3">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45BF1CAC">
            <w:pPr>
              <w:pStyle w:val="27"/>
              <w:spacing w:line="307" w:lineRule="exact"/>
            </w:pPr>
            <w:r>
              <w:rPr>
                <w:color w:val="000000"/>
              </w:rPr>
              <w:t>上、下牙宽</w:t>
            </w:r>
            <w:r>
              <w:rPr>
                <w:rFonts w:ascii="Times New Roman" w:hAnsi="Times New Roman" w:eastAsia="Times New Roman" w:cs="Times New Roman"/>
                <w:color w:val="000000"/>
                <w:lang w:val="en-US" w:bidi="en-US"/>
              </w:rPr>
              <w:t>0.5</w:t>
            </w:r>
            <w:r>
              <w:rPr>
                <w:color w:val="000000"/>
                <w:lang w:val="en-US" w:bidi="en-US"/>
              </w:rPr>
              <w:t>,</w:t>
            </w:r>
            <w:r>
              <w:rPr>
                <w:color w:val="000000"/>
              </w:rPr>
              <w:t>两线取中剪开，两端开三角剪 口，三角倒向两侧</w:t>
            </w:r>
          </w:p>
        </w:tc>
      </w:tr>
      <w:tr w14:paraId="56305B0A">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358065CF">
            <w:pPr>
              <w:rPr>
                <w:lang w:eastAsia="zh-CN"/>
              </w:rPr>
            </w:pPr>
          </w:p>
        </w:tc>
        <w:tc>
          <w:tcPr>
            <w:tcW w:w="1517" w:type="dxa"/>
            <w:tcBorders>
              <w:top w:val="single" w:color="auto" w:sz="4" w:space="0"/>
              <w:left w:val="single" w:color="auto" w:sz="4" w:space="0"/>
            </w:tcBorders>
            <w:vAlign w:val="center"/>
          </w:tcPr>
          <w:p w14:paraId="214DCC99">
            <w:pPr>
              <w:pStyle w:val="27"/>
            </w:pPr>
            <w:r>
              <w:rPr>
                <w:color w:val="000000"/>
              </w:rPr>
              <w:t>扎下袋牙里口线</w:t>
            </w:r>
          </w:p>
        </w:tc>
        <w:tc>
          <w:tcPr>
            <w:tcW w:w="662" w:type="dxa"/>
            <w:tcBorders>
              <w:top w:val="single" w:color="auto" w:sz="4" w:space="0"/>
              <w:left w:val="single" w:color="auto" w:sz="4" w:space="0"/>
            </w:tcBorders>
            <w:vAlign w:val="center"/>
          </w:tcPr>
          <w:p w14:paraId="7C5AC0B2">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20D97501">
            <w:pPr>
              <w:pStyle w:val="27"/>
            </w:pPr>
            <w:r>
              <w:rPr>
                <w:color w:val="000000"/>
              </w:rPr>
              <w:t>扎线一道</w:t>
            </w:r>
          </w:p>
        </w:tc>
        <w:tc>
          <w:tcPr>
            <w:tcW w:w="1094" w:type="dxa"/>
            <w:tcBorders>
              <w:top w:val="single" w:color="auto" w:sz="4" w:space="0"/>
              <w:left w:val="single" w:color="auto" w:sz="4" w:space="0"/>
            </w:tcBorders>
            <w:vAlign w:val="center"/>
          </w:tcPr>
          <w:p w14:paraId="0072F043">
            <w:pPr>
              <w:pStyle w:val="27"/>
            </w:pPr>
            <w:r>
              <w:rPr>
                <w:rFonts w:ascii="Times New Roman" w:hAnsi="Times New Roman" w:eastAsia="Times New Roman" w:cs="Times New Roman"/>
                <w:color w:val="000000"/>
                <w:lang w:val="en-US" w:eastAsia="en-US" w:bidi="en-US"/>
              </w:rPr>
              <w:t>0.5</w:t>
            </w:r>
          </w:p>
        </w:tc>
        <w:tc>
          <w:tcPr>
            <w:tcW w:w="3902" w:type="dxa"/>
            <w:tcBorders>
              <w:top w:val="single" w:color="auto" w:sz="4" w:space="0"/>
              <w:left w:val="single" w:color="auto" w:sz="4" w:space="0"/>
              <w:right w:val="single" w:color="auto" w:sz="4" w:space="0"/>
            </w:tcBorders>
            <w:vAlign w:val="center"/>
          </w:tcPr>
          <w:p w14:paraId="218429A4">
            <w:pPr>
              <w:pStyle w:val="27"/>
            </w:pPr>
            <w:r>
              <w:rPr>
                <w:color w:val="000000"/>
              </w:rPr>
              <w:t>齐环缝线里口扎线</w:t>
            </w:r>
          </w:p>
        </w:tc>
      </w:tr>
      <w:tr w14:paraId="54F07F97">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vAlign w:val="center"/>
          </w:tcPr>
          <w:p w14:paraId="533DC09F"/>
        </w:tc>
        <w:tc>
          <w:tcPr>
            <w:tcW w:w="1517" w:type="dxa"/>
            <w:tcBorders>
              <w:top w:val="single" w:color="auto" w:sz="4" w:space="0"/>
              <w:left w:val="single" w:color="auto" w:sz="4" w:space="0"/>
            </w:tcBorders>
            <w:vAlign w:val="center"/>
          </w:tcPr>
          <w:p w14:paraId="79B14DBC">
            <w:pPr>
              <w:pStyle w:val="27"/>
              <w:ind w:firstLine="480"/>
            </w:pPr>
            <w:r>
              <w:rPr>
                <w:color w:val="000000"/>
              </w:rPr>
              <w:t>封袋口</w:t>
            </w:r>
          </w:p>
        </w:tc>
        <w:tc>
          <w:tcPr>
            <w:tcW w:w="662" w:type="dxa"/>
            <w:tcBorders>
              <w:top w:val="single" w:color="auto" w:sz="4" w:space="0"/>
              <w:left w:val="single" w:color="auto" w:sz="4" w:space="0"/>
            </w:tcBorders>
            <w:vAlign w:val="center"/>
          </w:tcPr>
          <w:p w14:paraId="6571BB9A">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2D2E6908">
            <w:pPr>
              <w:pStyle w:val="27"/>
            </w:pPr>
            <w:r>
              <w:rPr>
                <w:color w:val="000000"/>
              </w:rPr>
              <w:t>扎线一道</w:t>
            </w:r>
          </w:p>
        </w:tc>
        <w:tc>
          <w:tcPr>
            <w:tcW w:w="1094" w:type="dxa"/>
            <w:tcBorders>
              <w:top w:val="single" w:color="auto" w:sz="4" w:space="0"/>
              <w:left w:val="single" w:color="auto" w:sz="4" w:space="0"/>
            </w:tcBorders>
            <w:vAlign w:val="center"/>
          </w:tcPr>
          <w:p w14:paraId="46F339C2">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47EBA7C2">
            <w:pPr>
              <w:pStyle w:val="27"/>
              <w:spacing w:line="312" w:lineRule="exact"/>
            </w:pPr>
            <w:r>
              <w:rPr>
                <w:color w:val="000000"/>
              </w:rPr>
              <w:t>看袋布里扎线，两端向下拐扎</w:t>
            </w:r>
            <w:r>
              <w:rPr>
                <w:rFonts w:ascii="Times New Roman" w:hAnsi="Times New Roman" w:eastAsia="Times New Roman" w:cs="Times New Roman"/>
                <w:color w:val="000000"/>
                <w:lang w:val="en-US" w:bidi="en-US"/>
              </w:rPr>
              <w:t>5.0</w:t>
            </w:r>
            <w:r>
              <w:rPr>
                <w:color w:val="000000"/>
                <w:lang w:val="en-US" w:bidi="en-US"/>
              </w:rPr>
              <w:t>,</w:t>
            </w:r>
            <w:r>
              <w:rPr>
                <w:color w:val="000000"/>
              </w:rPr>
              <w:t>扎住袋口两 端三角</w:t>
            </w:r>
          </w:p>
        </w:tc>
      </w:tr>
      <w:tr w14:paraId="0DB1A77A">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01BBE1F1">
            <w:pPr>
              <w:rPr>
                <w:lang w:eastAsia="zh-CN"/>
              </w:rPr>
            </w:pPr>
          </w:p>
        </w:tc>
        <w:tc>
          <w:tcPr>
            <w:tcW w:w="1517" w:type="dxa"/>
            <w:tcBorders>
              <w:top w:val="single" w:color="auto" w:sz="4" w:space="0"/>
              <w:left w:val="single" w:color="auto" w:sz="4" w:space="0"/>
            </w:tcBorders>
            <w:vAlign w:val="bottom"/>
          </w:tcPr>
          <w:p w14:paraId="4BEA0702">
            <w:pPr>
              <w:pStyle w:val="27"/>
              <w:ind w:firstLine="380"/>
            </w:pPr>
            <w:r>
              <w:rPr>
                <w:color w:val="000000"/>
              </w:rPr>
              <w:t>钩压袋布</w:t>
            </w:r>
          </w:p>
        </w:tc>
        <w:tc>
          <w:tcPr>
            <w:tcW w:w="662" w:type="dxa"/>
            <w:tcBorders>
              <w:top w:val="single" w:color="auto" w:sz="4" w:space="0"/>
              <w:left w:val="single" w:color="auto" w:sz="4" w:space="0"/>
            </w:tcBorders>
            <w:vAlign w:val="bottom"/>
          </w:tcPr>
          <w:p w14:paraId="346CD37B">
            <w:pPr>
              <w:pStyle w:val="27"/>
              <w:ind w:firstLine="220"/>
            </w:pPr>
            <w:r>
              <w:rPr>
                <w:rFonts w:ascii="Times New Roman" w:hAnsi="Times New Roman" w:eastAsia="Times New Roman" w:cs="Times New Roman"/>
                <w:i/>
                <w:iCs/>
                <w:color w:val="000000"/>
                <w:lang w:val="en-US" w:eastAsia="en-US" w:bidi="en-US"/>
              </w:rPr>
              <w:t>0.6</w:t>
            </w:r>
          </w:p>
        </w:tc>
        <w:tc>
          <w:tcPr>
            <w:tcW w:w="1714" w:type="dxa"/>
            <w:tcBorders>
              <w:top w:val="single" w:color="auto" w:sz="4" w:space="0"/>
              <w:left w:val="single" w:color="auto" w:sz="4" w:space="0"/>
            </w:tcBorders>
            <w:vAlign w:val="bottom"/>
          </w:tcPr>
          <w:p w14:paraId="0A98F441">
            <w:pPr>
              <w:pStyle w:val="27"/>
              <w:ind w:firstLine="220"/>
            </w:pPr>
            <w:r>
              <w:rPr>
                <w:color w:val="000000"/>
              </w:rPr>
              <w:t>明、暗线各一道</w:t>
            </w:r>
          </w:p>
        </w:tc>
        <w:tc>
          <w:tcPr>
            <w:tcW w:w="1094" w:type="dxa"/>
            <w:tcBorders>
              <w:top w:val="single" w:color="auto" w:sz="4" w:space="0"/>
              <w:left w:val="single" w:color="auto" w:sz="4" w:space="0"/>
            </w:tcBorders>
            <w:vAlign w:val="bottom"/>
          </w:tcPr>
          <w:p w14:paraId="02D04361">
            <w:pPr>
              <w:pStyle w:val="27"/>
            </w:pPr>
            <w:r>
              <w:rPr>
                <w:rFonts w:ascii="Times New Roman" w:hAnsi="Times New Roman" w:eastAsia="Times New Roman" w:cs="Times New Roman"/>
                <w:color w:val="000000"/>
                <w:lang w:val="en-US" w:eastAsia="en-US" w:bidi="en-US"/>
              </w:rPr>
              <w:t>0.5</w:t>
            </w:r>
          </w:p>
        </w:tc>
        <w:tc>
          <w:tcPr>
            <w:tcW w:w="3902" w:type="dxa"/>
            <w:tcBorders>
              <w:top w:val="single" w:color="auto" w:sz="4" w:space="0"/>
              <w:left w:val="single" w:color="auto" w:sz="4" w:space="0"/>
              <w:right w:val="single" w:color="auto" w:sz="4" w:space="0"/>
            </w:tcBorders>
            <w:vAlign w:val="bottom"/>
          </w:tcPr>
          <w:p w14:paraId="1B020872">
            <w:pPr>
              <w:pStyle w:val="27"/>
            </w:pPr>
            <w:r>
              <w:rPr>
                <w:color w:val="000000"/>
              </w:rPr>
              <w:t>面吐</w:t>
            </w:r>
            <w:r>
              <w:rPr>
                <w:rFonts w:ascii="Times New Roman" w:hAnsi="Times New Roman" w:eastAsia="Times New Roman" w:cs="Times New Roman"/>
                <w:color w:val="000000"/>
                <w:lang w:val="en-US" w:bidi="en-US"/>
              </w:rPr>
              <w:t>0.1</w:t>
            </w:r>
            <w:r>
              <w:rPr>
                <w:color w:val="000000"/>
                <w:lang w:val="en-US" w:bidi="en-US"/>
              </w:rPr>
              <w:t>,</w:t>
            </w:r>
            <w:r>
              <w:rPr>
                <w:color w:val="000000"/>
              </w:rPr>
              <w:t>两侧钩住袋牙及垫布</w:t>
            </w:r>
          </w:p>
        </w:tc>
      </w:tr>
      <w:tr w14:paraId="4293DA47">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vAlign w:val="center"/>
          </w:tcPr>
          <w:p w14:paraId="5BB41B26">
            <w:pPr>
              <w:rPr>
                <w:lang w:eastAsia="zh-CN"/>
              </w:rPr>
            </w:pPr>
          </w:p>
        </w:tc>
        <w:tc>
          <w:tcPr>
            <w:tcW w:w="1517" w:type="dxa"/>
            <w:tcBorders>
              <w:top w:val="single" w:color="auto" w:sz="4" w:space="0"/>
              <w:left w:val="single" w:color="auto" w:sz="4" w:space="0"/>
            </w:tcBorders>
            <w:vAlign w:val="center"/>
          </w:tcPr>
          <w:p w14:paraId="74A936F7">
            <w:pPr>
              <w:pStyle w:val="27"/>
              <w:spacing w:line="307" w:lineRule="exact"/>
            </w:pPr>
            <w:r>
              <w:rPr>
                <w:color w:val="000000"/>
              </w:rPr>
              <w:t>袋布面上口与身 结合</w:t>
            </w:r>
          </w:p>
        </w:tc>
        <w:tc>
          <w:tcPr>
            <w:tcW w:w="662" w:type="dxa"/>
            <w:tcBorders>
              <w:top w:val="single" w:color="auto" w:sz="4" w:space="0"/>
              <w:left w:val="single" w:color="auto" w:sz="4" w:space="0"/>
            </w:tcBorders>
            <w:vAlign w:val="center"/>
          </w:tcPr>
          <w:p w14:paraId="0F92458E">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06E062D8">
            <w:pPr>
              <w:pStyle w:val="27"/>
            </w:pPr>
            <w:r>
              <w:rPr>
                <w:color w:val="000000"/>
              </w:rPr>
              <w:t>扎线一道</w:t>
            </w:r>
          </w:p>
        </w:tc>
        <w:tc>
          <w:tcPr>
            <w:tcW w:w="1094" w:type="dxa"/>
            <w:tcBorders>
              <w:top w:val="single" w:color="auto" w:sz="4" w:space="0"/>
              <w:left w:val="single" w:color="auto" w:sz="4" w:space="0"/>
            </w:tcBorders>
            <w:vAlign w:val="center"/>
          </w:tcPr>
          <w:p w14:paraId="40C18319">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1A16B957">
            <w:pPr>
              <w:pStyle w:val="27"/>
            </w:pPr>
            <w:r>
              <w:rPr>
                <w:color w:val="000000"/>
              </w:rPr>
              <w:t>—</w:t>
            </w:r>
          </w:p>
        </w:tc>
      </w:tr>
      <w:tr w14:paraId="783CD63D">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03F4898A"/>
        </w:tc>
        <w:tc>
          <w:tcPr>
            <w:tcW w:w="1517" w:type="dxa"/>
            <w:tcBorders>
              <w:top w:val="single" w:color="auto" w:sz="4" w:space="0"/>
              <w:left w:val="single" w:color="auto" w:sz="4" w:space="0"/>
            </w:tcBorders>
            <w:vAlign w:val="center"/>
          </w:tcPr>
          <w:p w14:paraId="031FE601">
            <w:pPr>
              <w:pStyle w:val="27"/>
              <w:ind w:firstLine="380"/>
            </w:pPr>
            <w:r>
              <w:rPr>
                <w:color w:val="000000"/>
              </w:rPr>
              <w:t>袋口打结</w:t>
            </w:r>
          </w:p>
        </w:tc>
        <w:tc>
          <w:tcPr>
            <w:tcW w:w="662" w:type="dxa"/>
            <w:tcBorders>
              <w:top w:val="single" w:color="auto" w:sz="4" w:space="0"/>
              <w:left w:val="single" w:color="auto" w:sz="4" w:space="0"/>
            </w:tcBorders>
            <w:vAlign w:val="center"/>
          </w:tcPr>
          <w:p w14:paraId="04F553C5">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0BFC5F48">
            <w:pPr>
              <w:pStyle w:val="27"/>
            </w:pPr>
            <w:r>
              <w:rPr>
                <w:rFonts w:ascii="Times New Roman" w:hAnsi="Times New Roman" w:eastAsia="Times New Roman" w:cs="Times New Roman"/>
                <w:color w:val="000000"/>
              </w:rPr>
              <w:t>42</w:t>
            </w:r>
            <w:r>
              <w:rPr>
                <w:color w:val="000000"/>
              </w:rPr>
              <w:t>针套结</w:t>
            </w:r>
          </w:p>
        </w:tc>
        <w:tc>
          <w:tcPr>
            <w:tcW w:w="1094" w:type="dxa"/>
            <w:tcBorders>
              <w:top w:val="single" w:color="auto" w:sz="4" w:space="0"/>
              <w:left w:val="single" w:color="auto" w:sz="4" w:space="0"/>
            </w:tcBorders>
            <w:vAlign w:val="center"/>
          </w:tcPr>
          <w:p w14:paraId="169458C8">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506C72EA">
            <w:pPr>
              <w:pStyle w:val="27"/>
            </w:pPr>
            <w:r>
              <w:rPr>
                <w:color w:val="000000"/>
              </w:rPr>
              <w:t>袋口两端各打套结一个，结长与明线齐</w:t>
            </w:r>
          </w:p>
        </w:tc>
      </w:tr>
      <w:tr w14:paraId="6FA08D16">
        <w:tblPrEx>
          <w:tblCellMar>
            <w:top w:w="0" w:type="dxa"/>
            <w:left w:w="10" w:type="dxa"/>
            <w:bottom w:w="0" w:type="dxa"/>
            <w:right w:w="10" w:type="dxa"/>
          </w:tblCellMar>
        </w:tblPrEx>
        <w:trPr>
          <w:trHeight w:val="326" w:hRule="exact"/>
          <w:jc w:val="center"/>
        </w:trPr>
        <w:tc>
          <w:tcPr>
            <w:tcW w:w="768" w:type="dxa"/>
            <w:vMerge w:val="restart"/>
            <w:tcBorders>
              <w:top w:val="single" w:color="auto" w:sz="4" w:space="0"/>
              <w:left w:val="single" w:color="auto" w:sz="4" w:space="0"/>
            </w:tcBorders>
            <w:vAlign w:val="center"/>
          </w:tcPr>
          <w:p w14:paraId="607CEB1A">
            <w:pPr>
              <w:pStyle w:val="27"/>
              <w:spacing w:line="293" w:lineRule="exact"/>
            </w:pPr>
            <w:r>
              <w:rPr>
                <w:color w:val="000000"/>
              </w:rPr>
              <w:t>裤中缝、袋口</w:t>
            </w:r>
          </w:p>
        </w:tc>
        <w:tc>
          <w:tcPr>
            <w:tcW w:w="1517" w:type="dxa"/>
            <w:tcBorders>
              <w:top w:val="single" w:color="auto" w:sz="4" w:space="0"/>
              <w:left w:val="single" w:color="auto" w:sz="4" w:space="0"/>
            </w:tcBorders>
            <w:vAlign w:val="center"/>
          </w:tcPr>
          <w:p w14:paraId="0928F31F">
            <w:pPr>
              <w:pStyle w:val="27"/>
              <w:ind w:firstLine="300"/>
            </w:pPr>
            <w:r>
              <w:rPr>
                <w:color w:val="000000"/>
              </w:rPr>
              <w:t>绱袋口垫布</w:t>
            </w:r>
          </w:p>
        </w:tc>
        <w:tc>
          <w:tcPr>
            <w:tcW w:w="662" w:type="dxa"/>
            <w:tcBorders>
              <w:top w:val="single" w:color="auto" w:sz="4" w:space="0"/>
              <w:left w:val="single" w:color="auto" w:sz="4" w:space="0"/>
            </w:tcBorders>
            <w:vAlign w:val="center"/>
          </w:tcPr>
          <w:p w14:paraId="73ABB6E3">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3D487E0E">
            <w:pPr>
              <w:pStyle w:val="27"/>
              <w:ind w:firstLine="220"/>
            </w:pPr>
            <w:r>
              <w:rPr>
                <w:color w:val="000000"/>
              </w:rPr>
              <w:t>扎线一道</w:t>
            </w:r>
          </w:p>
        </w:tc>
        <w:tc>
          <w:tcPr>
            <w:tcW w:w="1094" w:type="dxa"/>
            <w:tcBorders>
              <w:top w:val="single" w:color="auto" w:sz="4" w:space="0"/>
              <w:left w:val="single" w:color="auto" w:sz="4" w:space="0"/>
            </w:tcBorders>
            <w:vAlign w:val="center"/>
          </w:tcPr>
          <w:p w14:paraId="674E0640">
            <w:pPr>
              <w:pStyle w:val="27"/>
            </w:pPr>
            <w:r>
              <w:rPr>
                <w:rFonts w:ascii="Times New Roman" w:hAnsi="Times New Roman" w:eastAsia="Times New Roman" w:cs="Times New Roman"/>
                <w:color w:val="000000"/>
                <w:lang w:val="en-US" w:eastAsia="en-US" w:bidi="en-US"/>
              </w:rPr>
              <w:t>0.5</w:t>
            </w:r>
          </w:p>
        </w:tc>
        <w:tc>
          <w:tcPr>
            <w:tcW w:w="3902" w:type="dxa"/>
            <w:tcBorders>
              <w:top w:val="single" w:color="auto" w:sz="4" w:space="0"/>
              <w:left w:val="single" w:color="auto" w:sz="4" w:space="0"/>
              <w:right w:val="single" w:color="auto" w:sz="4" w:space="0"/>
            </w:tcBorders>
            <w:vAlign w:val="center"/>
          </w:tcPr>
          <w:p w14:paraId="4EEF010E">
            <w:pPr>
              <w:pStyle w:val="27"/>
            </w:pPr>
            <w:r>
              <w:rPr>
                <w:color w:val="000000"/>
              </w:rPr>
              <w:t>下端拐扎至袋布外口</w:t>
            </w:r>
          </w:p>
        </w:tc>
      </w:tr>
      <w:tr w14:paraId="537A0D6D">
        <w:tblPrEx>
          <w:tblCellMar>
            <w:top w:w="0" w:type="dxa"/>
            <w:left w:w="10" w:type="dxa"/>
            <w:bottom w:w="0" w:type="dxa"/>
            <w:right w:w="10" w:type="dxa"/>
          </w:tblCellMar>
        </w:tblPrEx>
        <w:trPr>
          <w:trHeight w:val="523" w:hRule="exact"/>
          <w:jc w:val="center"/>
        </w:trPr>
        <w:tc>
          <w:tcPr>
            <w:tcW w:w="768" w:type="dxa"/>
            <w:vMerge w:val="continue"/>
            <w:tcBorders>
              <w:left w:val="single" w:color="auto" w:sz="4" w:space="0"/>
            </w:tcBorders>
            <w:vAlign w:val="center"/>
          </w:tcPr>
          <w:p w14:paraId="2F2BEC3E"/>
        </w:tc>
        <w:tc>
          <w:tcPr>
            <w:tcW w:w="1517" w:type="dxa"/>
            <w:tcBorders>
              <w:top w:val="single" w:color="auto" w:sz="4" w:space="0"/>
              <w:left w:val="single" w:color="auto" w:sz="4" w:space="0"/>
            </w:tcBorders>
            <w:vAlign w:val="center"/>
          </w:tcPr>
          <w:p w14:paraId="3C00FFB0">
            <w:pPr>
              <w:pStyle w:val="27"/>
              <w:ind w:firstLine="380"/>
            </w:pPr>
            <w:r>
              <w:rPr>
                <w:color w:val="000000"/>
              </w:rPr>
              <w:t>钩压袋布</w:t>
            </w:r>
          </w:p>
        </w:tc>
        <w:tc>
          <w:tcPr>
            <w:tcW w:w="662" w:type="dxa"/>
            <w:tcBorders>
              <w:top w:val="single" w:color="auto" w:sz="4" w:space="0"/>
              <w:left w:val="single" w:color="auto" w:sz="4" w:space="0"/>
            </w:tcBorders>
            <w:vAlign w:val="center"/>
          </w:tcPr>
          <w:p w14:paraId="6860C364">
            <w:pPr>
              <w:pStyle w:val="27"/>
              <w:ind w:firstLine="220"/>
            </w:pPr>
            <w:r>
              <w:rPr>
                <w:rFonts w:ascii="Times New Roman" w:hAnsi="Times New Roman" w:eastAsia="Times New Roman" w:cs="Times New Roman"/>
                <w:color w:val="000000"/>
                <w:lang w:val="en-US" w:eastAsia="en-US" w:bidi="en-US"/>
              </w:rPr>
              <w:t>0.6</w:t>
            </w:r>
          </w:p>
        </w:tc>
        <w:tc>
          <w:tcPr>
            <w:tcW w:w="1714" w:type="dxa"/>
            <w:tcBorders>
              <w:top w:val="single" w:color="auto" w:sz="4" w:space="0"/>
              <w:left w:val="single" w:color="auto" w:sz="4" w:space="0"/>
            </w:tcBorders>
            <w:vAlign w:val="center"/>
          </w:tcPr>
          <w:p w14:paraId="10EDE1E9">
            <w:pPr>
              <w:pStyle w:val="27"/>
              <w:ind w:firstLine="220"/>
            </w:pPr>
            <w:r>
              <w:rPr>
                <w:color w:val="000000"/>
              </w:rPr>
              <w:t>明、暗线各一道</w:t>
            </w:r>
          </w:p>
        </w:tc>
        <w:tc>
          <w:tcPr>
            <w:tcW w:w="1094" w:type="dxa"/>
            <w:tcBorders>
              <w:top w:val="single" w:color="auto" w:sz="4" w:space="0"/>
              <w:left w:val="single" w:color="auto" w:sz="4" w:space="0"/>
            </w:tcBorders>
            <w:vAlign w:val="center"/>
          </w:tcPr>
          <w:p w14:paraId="5263E292">
            <w:pPr>
              <w:pStyle w:val="27"/>
            </w:pPr>
            <w:r>
              <w:rPr>
                <w:rFonts w:ascii="Times New Roman" w:hAnsi="Times New Roman" w:eastAsia="Times New Roman" w:cs="Times New Roman"/>
                <w:color w:val="000000"/>
                <w:lang w:val="en-US" w:eastAsia="en-US" w:bidi="en-US"/>
              </w:rPr>
              <w:t>0.5</w:t>
            </w:r>
          </w:p>
        </w:tc>
        <w:tc>
          <w:tcPr>
            <w:tcW w:w="3902" w:type="dxa"/>
            <w:tcBorders>
              <w:top w:val="single" w:color="auto" w:sz="4" w:space="0"/>
              <w:left w:val="single" w:color="auto" w:sz="4" w:space="0"/>
              <w:right w:val="single" w:color="auto" w:sz="4" w:space="0"/>
            </w:tcBorders>
            <w:vAlign w:val="center"/>
          </w:tcPr>
          <w:p w14:paraId="11226991">
            <w:pPr>
              <w:pStyle w:val="27"/>
            </w:pPr>
            <w:r>
              <w:rPr>
                <w:color w:val="000000"/>
              </w:rPr>
              <w:t>面吐</w:t>
            </w:r>
            <w:r>
              <w:rPr>
                <w:rFonts w:ascii="Times New Roman" w:hAnsi="Times New Roman" w:eastAsia="Times New Roman" w:cs="Times New Roman"/>
                <w:color w:val="000000"/>
                <w:lang w:val="en-US" w:eastAsia="en-US" w:bidi="en-US"/>
              </w:rPr>
              <w:t>0.1</w:t>
            </w:r>
          </w:p>
        </w:tc>
      </w:tr>
      <w:tr w14:paraId="4C4506A8">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0A740F60"/>
        </w:tc>
        <w:tc>
          <w:tcPr>
            <w:tcW w:w="1517" w:type="dxa"/>
            <w:tcBorders>
              <w:top w:val="single" w:color="auto" w:sz="4" w:space="0"/>
              <w:left w:val="single" w:color="auto" w:sz="4" w:space="0"/>
            </w:tcBorders>
            <w:vAlign w:val="center"/>
          </w:tcPr>
          <w:p w14:paraId="353FCF2D">
            <w:pPr>
              <w:pStyle w:val="27"/>
              <w:ind w:firstLine="480"/>
            </w:pPr>
            <w:r>
              <w:rPr>
                <w:color w:val="000000"/>
              </w:rPr>
              <w:t>绱袋布</w:t>
            </w:r>
          </w:p>
        </w:tc>
        <w:tc>
          <w:tcPr>
            <w:tcW w:w="662" w:type="dxa"/>
            <w:tcBorders>
              <w:top w:val="single" w:color="auto" w:sz="4" w:space="0"/>
              <w:left w:val="single" w:color="auto" w:sz="4" w:space="0"/>
            </w:tcBorders>
            <w:vAlign w:val="center"/>
          </w:tcPr>
          <w:p w14:paraId="4B05D95A">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06EA0EE8">
            <w:pPr>
              <w:pStyle w:val="27"/>
            </w:pPr>
            <w:r>
              <w:rPr>
                <w:color w:val="000000"/>
              </w:rPr>
              <w:t>明线一道</w:t>
            </w:r>
          </w:p>
        </w:tc>
        <w:tc>
          <w:tcPr>
            <w:tcW w:w="1094" w:type="dxa"/>
            <w:tcBorders>
              <w:top w:val="single" w:color="auto" w:sz="4" w:space="0"/>
              <w:left w:val="single" w:color="auto" w:sz="4" w:space="0"/>
            </w:tcBorders>
            <w:vAlign w:val="center"/>
          </w:tcPr>
          <w:p w14:paraId="729CF3A3">
            <w:pPr>
              <w:pStyle w:val="27"/>
            </w:pPr>
            <w:r>
              <w:rPr>
                <w:rFonts w:ascii="Times New Roman" w:hAnsi="Times New Roman" w:eastAsia="Times New Roman" w:cs="Times New Roman"/>
                <w:color w:val="000000"/>
                <w:lang w:val="en-US" w:eastAsia="en-US" w:bidi="en-US"/>
              </w:rPr>
              <w:t>0.7</w:t>
            </w:r>
          </w:p>
        </w:tc>
        <w:tc>
          <w:tcPr>
            <w:tcW w:w="3902" w:type="dxa"/>
            <w:tcBorders>
              <w:top w:val="single" w:color="auto" w:sz="4" w:space="0"/>
              <w:left w:val="single" w:color="auto" w:sz="4" w:space="0"/>
              <w:right w:val="single" w:color="auto" w:sz="4" w:space="0"/>
            </w:tcBorders>
            <w:vAlign w:val="center"/>
          </w:tcPr>
          <w:p w14:paraId="22F1FF65">
            <w:pPr>
              <w:pStyle w:val="27"/>
            </w:pPr>
            <w:r>
              <w:rPr>
                <w:color w:val="000000"/>
              </w:rPr>
              <w:t>裤前片按标印扣折袋口，夹住袋布</w:t>
            </w:r>
          </w:p>
        </w:tc>
      </w:tr>
      <w:tr w14:paraId="37A448CC">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44BFFB07">
            <w:pPr>
              <w:rPr>
                <w:lang w:eastAsia="zh-CN"/>
              </w:rPr>
            </w:pPr>
          </w:p>
        </w:tc>
        <w:tc>
          <w:tcPr>
            <w:tcW w:w="1517" w:type="dxa"/>
            <w:tcBorders>
              <w:top w:val="single" w:color="auto" w:sz="4" w:space="0"/>
              <w:left w:val="single" w:color="auto" w:sz="4" w:space="0"/>
            </w:tcBorders>
            <w:vAlign w:val="center"/>
          </w:tcPr>
          <w:p w14:paraId="7AF9B691">
            <w:pPr>
              <w:pStyle w:val="27"/>
            </w:pPr>
            <w:r>
              <w:rPr>
                <w:color w:val="000000"/>
              </w:rPr>
              <w:t>压袋口里口线</w:t>
            </w:r>
          </w:p>
        </w:tc>
        <w:tc>
          <w:tcPr>
            <w:tcW w:w="662" w:type="dxa"/>
            <w:tcBorders>
              <w:top w:val="single" w:color="auto" w:sz="4" w:space="0"/>
              <w:left w:val="single" w:color="auto" w:sz="4" w:space="0"/>
            </w:tcBorders>
            <w:vAlign w:val="center"/>
          </w:tcPr>
          <w:p w14:paraId="532B8A42">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0F842EEE">
            <w:pPr>
              <w:pStyle w:val="27"/>
            </w:pPr>
            <w:r>
              <w:rPr>
                <w:color w:val="000000"/>
              </w:rPr>
              <w:t>扎线一道</w:t>
            </w:r>
          </w:p>
        </w:tc>
        <w:tc>
          <w:tcPr>
            <w:tcW w:w="1094" w:type="dxa"/>
            <w:tcBorders>
              <w:top w:val="single" w:color="auto" w:sz="4" w:space="0"/>
              <w:left w:val="single" w:color="auto" w:sz="4" w:space="0"/>
            </w:tcBorders>
            <w:vAlign w:val="center"/>
          </w:tcPr>
          <w:p w14:paraId="0C8A9F0E">
            <w:pPr>
              <w:pStyle w:val="27"/>
            </w:pPr>
            <w:r>
              <w:rPr>
                <w:rFonts w:ascii="Times New Roman" w:hAnsi="Times New Roman" w:eastAsia="Times New Roman" w:cs="Times New Roman"/>
                <w:color w:val="000000"/>
                <w:lang w:val="en-US" w:eastAsia="en-US" w:bidi="en-US"/>
              </w:rPr>
              <w:t>0.5</w:t>
            </w:r>
          </w:p>
        </w:tc>
        <w:tc>
          <w:tcPr>
            <w:tcW w:w="3902" w:type="dxa"/>
            <w:tcBorders>
              <w:top w:val="single" w:color="auto" w:sz="4" w:space="0"/>
              <w:left w:val="single" w:color="auto" w:sz="4" w:space="0"/>
              <w:right w:val="single" w:color="auto" w:sz="4" w:space="0"/>
            </w:tcBorders>
            <w:vAlign w:val="center"/>
          </w:tcPr>
          <w:p w14:paraId="4FD8916B">
            <w:pPr>
              <w:pStyle w:val="27"/>
            </w:pPr>
            <w:r>
              <w:rPr>
                <w:color w:val="000000"/>
              </w:rPr>
              <w:t>—</w:t>
            </w:r>
          </w:p>
        </w:tc>
      </w:tr>
      <w:tr w14:paraId="3EEB0532">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6913FC86"/>
        </w:tc>
        <w:tc>
          <w:tcPr>
            <w:tcW w:w="1517" w:type="dxa"/>
            <w:tcBorders>
              <w:top w:val="single" w:color="auto" w:sz="4" w:space="0"/>
              <w:left w:val="single" w:color="auto" w:sz="4" w:space="0"/>
            </w:tcBorders>
            <w:vAlign w:val="center"/>
          </w:tcPr>
          <w:p w14:paraId="308502A5">
            <w:pPr>
              <w:pStyle w:val="27"/>
              <w:ind w:firstLine="480"/>
            </w:pPr>
            <w:r>
              <w:rPr>
                <w:color w:val="000000"/>
              </w:rPr>
              <w:t>合中缝</w:t>
            </w:r>
          </w:p>
        </w:tc>
        <w:tc>
          <w:tcPr>
            <w:tcW w:w="662" w:type="dxa"/>
            <w:tcBorders>
              <w:top w:val="single" w:color="auto" w:sz="4" w:space="0"/>
              <w:left w:val="single" w:color="auto" w:sz="4" w:space="0"/>
            </w:tcBorders>
            <w:vAlign w:val="center"/>
          </w:tcPr>
          <w:p w14:paraId="5D01E879">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5521E7BB">
            <w:pPr>
              <w:pStyle w:val="27"/>
            </w:pPr>
            <w:r>
              <w:rPr>
                <w:color w:val="000000"/>
              </w:rPr>
              <w:t>单针单链机一道</w:t>
            </w:r>
          </w:p>
        </w:tc>
        <w:tc>
          <w:tcPr>
            <w:tcW w:w="1094" w:type="dxa"/>
            <w:tcBorders>
              <w:top w:val="single" w:color="auto" w:sz="4" w:space="0"/>
              <w:left w:val="single" w:color="auto" w:sz="4" w:space="0"/>
            </w:tcBorders>
            <w:vAlign w:val="center"/>
          </w:tcPr>
          <w:p w14:paraId="76A54795">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054A690A">
            <w:pPr>
              <w:pStyle w:val="27"/>
            </w:pPr>
            <w:r>
              <w:rPr>
                <w:color w:val="000000"/>
              </w:rPr>
              <w:t>劈缝</w:t>
            </w:r>
          </w:p>
        </w:tc>
      </w:tr>
      <w:tr w14:paraId="1DFB4995">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vAlign w:val="center"/>
          </w:tcPr>
          <w:p w14:paraId="5F9F559B"/>
        </w:tc>
        <w:tc>
          <w:tcPr>
            <w:tcW w:w="1517" w:type="dxa"/>
            <w:tcBorders>
              <w:top w:val="single" w:color="auto" w:sz="4" w:space="0"/>
              <w:left w:val="single" w:color="auto" w:sz="4" w:space="0"/>
            </w:tcBorders>
            <w:vAlign w:val="bottom"/>
          </w:tcPr>
          <w:p w14:paraId="66076833">
            <w:pPr>
              <w:pStyle w:val="27"/>
              <w:spacing w:line="312" w:lineRule="exact"/>
            </w:pPr>
            <w:r>
              <w:rPr>
                <w:color w:val="000000"/>
              </w:rPr>
              <w:t>袋布面与后身缝 头结合</w:t>
            </w:r>
          </w:p>
        </w:tc>
        <w:tc>
          <w:tcPr>
            <w:tcW w:w="662" w:type="dxa"/>
            <w:tcBorders>
              <w:top w:val="single" w:color="auto" w:sz="4" w:space="0"/>
              <w:left w:val="single" w:color="auto" w:sz="4" w:space="0"/>
            </w:tcBorders>
            <w:vAlign w:val="center"/>
          </w:tcPr>
          <w:p w14:paraId="69445EAC">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79DEDEFE">
            <w:pPr>
              <w:pStyle w:val="27"/>
            </w:pPr>
            <w:r>
              <w:rPr>
                <w:color w:val="000000"/>
              </w:rPr>
              <w:t>明线一道</w:t>
            </w:r>
          </w:p>
        </w:tc>
        <w:tc>
          <w:tcPr>
            <w:tcW w:w="1094" w:type="dxa"/>
            <w:tcBorders>
              <w:top w:val="single" w:color="auto" w:sz="4" w:space="0"/>
              <w:left w:val="single" w:color="auto" w:sz="4" w:space="0"/>
            </w:tcBorders>
            <w:vAlign w:val="center"/>
          </w:tcPr>
          <w:p w14:paraId="6302357B">
            <w:pPr>
              <w:pStyle w:val="27"/>
            </w:pPr>
            <w:r>
              <w:rPr>
                <w:rFonts w:ascii="Times New Roman" w:hAnsi="Times New Roman" w:eastAsia="Times New Roman" w:cs="Times New Roman"/>
                <w:color w:val="000000"/>
                <w:lang w:val="en-US" w:eastAsia="en-US" w:bidi="en-US"/>
              </w:rPr>
              <w:t>0.3</w:t>
            </w:r>
          </w:p>
        </w:tc>
        <w:tc>
          <w:tcPr>
            <w:tcW w:w="3902" w:type="dxa"/>
            <w:tcBorders>
              <w:top w:val="single" w:color="auto" w:sz="4" w:space="0"/>
              <w:left w:val="single" w:color="auto" w:sz="4" w:space="0"/>
              <w:right w:val="single" w:color="auto" w:sz="4" w:space="0"/>
            </w:tcBorders>
            <w:vAlign w:val="center"/>
          </w:tcPr>
          <w:p w14:paraId="2AA1F08C">
            <w:pPr>
              <w:pStyle w:val="27"/>
            </w:pPr>
            <w:r>
              <w:rPr>
                <w:color w:val="000000"/>
              </w:rPr>
              <w:t>—</w:t>
            </w:r>
          </w:p>
        </w:tc>
      </w:tr>
      <w:tr w14:paraId="44365879">
        <w:tblPrEx>
          <w:tblCellMar>
            <w:top w:w="0" w:type="dxa"/>
            <w:left w:w="10" w:type="dxa"/>
            <w:bottom w:w="0" w:type="dxa"/>
            <w:right w:w="10" w:type="dxa"/>
          </w:tblCellMar>
        </w:tblPrEx>
        <w:trPr>
          <w:trHeight w:val="648" w:hRule="exact"/>
          <w:jc w:val="center"/>
        </w:trPr>
        <w:tc>
          <w:tcPr>
            <w:tcW w:w="768" w:type="dxa"/>
            <w:vMerge w:val="continue"/>
            <w:tcBorders>
              <w:left w:val="single" w:color="auto" w:sz="4" w:space="0"/>
            </w:tcBorders>
            <w:vAlign w:val="center"/>
          </w:tcPr>
          <w:p w14:paraId="369B208A"/>
        </w:tc>
        <w:tc>
          <w:tcPr>
            <w:tcW w:w="1517" w:type="dxa"/>
            <w:tcBorders>
              <w:top w:val="single" w:color="auto" w:sz="4" w:space="0"/>
              <w:left w:val="single" w:color="auto" w:sz="4" w:space="0"/>
            </w:tcBorders>
            <w:vAlign w:val="center"/>
          </w:tcPr>
          <w:p w14:paraId="1F11BEF3">
            <w:pPr>
              <w:pStyle w:val="27"/>
              <w:ind w:firstLine="380"/>
            </w:pPr>
            <w:r>
              <w:rPr>
                <w:color w:val="000000"/>
              </w:rPr>
              <w:t>打袋口结</w:t>
            </w:r>
          </w:p>
        </w:tc>
        <w:tc>
          <w:tcPr>
            <w:tcW w:w="662" w:type="dxa"/>
            <w:tcBorders>
              <w:top w:val="single" w:color="auto" w:sz="4" w:space="0"/>
              <w:left w:val="single" w:color="auto" w:sz="4" w:space="0"/>
            </w:tcBorders>
            <w:vAlign w:val="center"/>
          </w:tcPr>
          <w:p w14:paraId="3A9DA395">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009E372C">
            <w:pPr>
              <w:pStyle w:val="27"/>
            </w:pPr>
            <w:r>
              <w:rPr>
                <w:rFonts w:ascii="Times New Roman" w:hAnsi="Times New Roman" w:eastAsia="Times New Roman" w:cs="Times New Roman"/>
                <w:color w:val="000000"/>
              </w:rPr>
              <w:t>42</w:t>
            </w:r>
            <w:r>
              <w:rPr>
                <w:color w:val="000000"/>
              </w:rPr>
              <w:t>针套结机</w:t>
            </w:r>
          </w:p>
        </w:tc>
        <w:tc>
          <w:tcPr>
            <w:tcW w:w="1094" w:type="dxa"/>
            <w:tcBorders>
              <w:top w:val="single" w:color="auto" w:sz="4" w:space="0"/>
              <w:left w:val="single" w:color="auto" w:sz="4" w:space="0"/>
            </w:tcBorders>
            <w:vAlign w:val="center"/>
          </w:tcPr>
          <w:p w14:paraId="536566E7">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0FBB4081">
            <w:pPr>
              <w:pStyle w:val="27"/>
              <w:spacing w:line="312" w:lineRule="exact"/>
            </w:pPr>
            <w:r>
              <w:t>上端距腰缝</w:t>
            </w:r>
            <w:r>
              <w:rPr>
                <w:rFonts w:ascii="Times New Roman" w:hAnsi="Times New Roman" w:eastAsia="Times New Roman" w:cs="Times New Roman"/>
                <w:lang w:val="en-US" w:bidi="en-US"/>
              </w:rPr>
              <w:t>1.5</w:t>
            </w:r>
            <w:r>
              <w:rPr>
                <w:lang w:val="en-US" w:bidi="en-US"/>
              </w:rPr>
              <w:t>,</w:t>
            </w:r>
            <w:r>
              <w:t>下端按袋口尺寸，结长与明线齐，下端结压过后片</w:t>
            </w:r>
            <w:r>
              <w:rPr>
                <w:rFonts w:ascii="Times New Roman" w:hAnsi="Times New Roman" w:eastAsia="Times New Roman" w:cs="Times New Roman"/>
                <w:lang w:val="en-US" w:bidi="en-US"/>
              </w:rPr>
              <w:t>0.</w:t>
            </w:r>
            <w:r>
              <w:rPr>
                <w:rFonts w:hint="eastAsia" w:ascii="Times New Roman" w:hAnsi="Times New Roman" w:cs="Times New Roman" w:eastAsiaTheme="minorEastAsia"/>
                <w:lang w:val="en-US" w:bidi="en-US"/>
              </w:rPr>
              <w:t>2</w:t>
            </w:r>
          </w:p>
        </w:tc>
      </w:tr>
      <w:tr w14:paraId="50FD19D7">
        <w:tblPrEx>
          <w:tblCellMar>
            <w:top w:w="0" w:type="dxa"/>
            <w:left w:w="10" w:type="dxa"/>
            <w:bottom w:w="0" w:type="dxa"/>
            <w:right w:w="10" w:type="dxa"/>
          </w:tblCellMar>
        </w:tblPrEx>
        <w:trPr>
          <w:trHeight w:val="326" w:hRule="exact"/>
          <w:jc w:val="center"/>
        </w:trPr>
        <w:tc>
          <w:tcPr>
            <w:tcW w:w="768" w:type="dxa"/>
            <w:vMerge w:val="restart"/>
            <w:tcBorders>
              <w:top w:val="single" w:color="auto" w:sz="4" w:space="0"/>
              <w:left w:val="single" w:color="auto" w:sz="4" w:space="0"/>
            </w:tcBorders>
            <w:vAlign w:val="center"/>
          </w:tcPr>
          <w:p w14:paraId="2A862ABB">
            <w:pPr>
              <w:pStyle w:val="27"/>
              <w:spacing w:line="298" w:lineRule="exact"/>
            </w:pPr>
            <w:r>
              <w:rPr>
                <w:color w:val="000000"/>
              </w:rPr>
              <w:t>裤门</w:t>
            </w:r>
          </w:p>
          <w:p w14:paraId="0F53800B">
            <w:pPr>
              <w:pStyle w:val="27"/>
              <w:spacing w:line="298" w:lineRule="exact"/>
            </w:pPr>
            <w:r>
              <w:rPr>
                <w:color w:val="000000"/>
              </w:rPr>
              <w:t>襟、掩襟</w:t>
            </w:r>
          </w:p>
        </w:tc>
        <w:tc>
          <w:tcPr>
            <w:tcW w:w="1517" w:type="dxa"/>
            <w:tcBorders>
              <w:top w:val="single" w:color="auto" w:sz="4" w:space="0"/>
              <w:left w:val="single" w:color="auto" w:sz="4" w:space="0"/>
            </w:tcBorders>
            <w:vAlign w:val="bottom"/>
          </w:tcPr>
          <w:p w14:paraId="5F94797D">
            <w:pPr>
              <w:pStyle w:val="27"/>
              <w:ind w:firstLine="300"/>
            </w:pPr>
            <w:r>
              <w:rPr>
                <w:color w:val="000000"/>
              </w:rPr>
              <w:t>钩压门襟里</w:t>
            </w:r>
          </w:p>
        </w:tc>
        <w:tc>
          <w:tcPr>
            <w:tcW w:w="662" w:type="dxa"/>
            <w:tcBorders>
              <w:top w:val="single" w:color="auto" w:sz="4" w:space="0"/>
              <w:left w:val="single" w:color="auto" w:sz="4" w:space="0"/>
            </w:tcBorders>
            <w:vAlign w:val="bottom"/>
          </w:tcPr>
          <w:p w14:paraId="284484D5">
            <w:pPr>
              <w:pStyle w:val="27"/>
              <w:ind w:firstLine="220"/>
            </w:pPr>
            <w:r>
              <w:rPr>
                <w:rFonts w:ascii="Times New Roman" w:hAnsi="Times New Roman" w:eastAsia="Times New Roman" w:cs="Times New Roman"/>
                <w:color w:val="000000"/>
                <w:lang w:val="en-US" w:eastAsia="en-US" w:bidi="en-US"/>
              </w:rPr>
              <w:t>0.8</w:t>
            </w:r>
          </w:p>
        </w:tc>
        <w:tc>
          <w:tcPr>
            <w:tcW w:w="1714" w:type="dxa"/>
            <w:tcBorders>
              <w:top w:val="single" w:color="auto" w:sz="4" w:space="0"/>
              <w:left w:val="single" w:color="auto" w:sz="4" w:space="0"/>
            </w:tcBorders>
            <w:vAlign w:val="bottom"/>
          </w:tcPr>
          <w:p w14:paraId="021B54F8">
            <w:pPr>
              <w:pStyle w:val="27"/>
              <w:ind w:firstLine="220"/>
            </w:pPr>
            <w:r>
              <w:rPr>
                <w:color w:val="000000"/>
              </w:rPr>
              <w:t>明、暗线各一道</w:t>
            </w:r>
          </w:p>
        </w:tc>
        <w:tc>
          <w:tcPr>
            <w:tcW w:w="1094" w:type="dxa"/>
            <w:tcBorders>
              <w:top w:val="single" w:color="auto" w:sz="4" w:space="0"/>
              <w:left w:val="single" w:color="auto" w:sz="4" w:space="0"/>
            </w:tcBorders>
            <w:vAlign w:val="bottom"/>
          </w:tcPr>
          <w:p w14:paraId="21ED4A1D">
            <w:pPr>
              <w:pStyle w:val="27"/>
            </w:pPr>
            <w:r>
              <w:rPr>
                <w:rFonts w:ascii="Times New Roman" w:hAnsi="Times New Roman" w:eastAsia="Times New Roman" w:cs="Times New Roman"/>
                <w:color w:val="000000"/>
                <w:lang w:val="en-US" w:eastAsia="en-US" w:bidi="en-US"/>
              </w:rPr>
              <w:t>0.1</w:t>
            </w:r>
          </w:p>
        </w:tc>
        <w:tc>
          <w:tcPr>
            <w:tcW w:w="3902" w:type="dxa"/>
            <w:tcBorders>
              <w:top w:val="single" w:color="auto" w:sz="4" w:space="0"/>
              <w:left w:val="single" w:color="auto" w:sz="4" w:space="0"/>
              <w:right w:val="single" w:color="auto" w:sz="4" w:space="0"/>
            </w:tcBorders>
            <w:vAlign w:val="bottom"/>
          </w:tcPr>
          <w:p w14:paraId="3DC7C583">
            <w:pPr>
              <w:pStyle w:val="27"/>
            </w:pPr>
            <w:r>
              <w:rPr>
                <w:color w:val="000000"/>
              </w:rPr>
              <w:t>面吐</w:t>
            </w:r>
            <w:r>
              <w:rPr>
                <w:rFonts w:ascii="Times New Roman" w:hAnsi="Times New Roman" w:eastAsia="Times New Roman" w:cs="Times New Roman"/>
                <w:color w:val="000000"/>
                <w:lang w:val="en-US" w:eastAsia="en-US" w:bidi="en-US"/>
              </w:rPr>
              <w:t>0.2</w:t>
            </w:r>
            <w:r>
              <w:rPr>
                <w:color w:val="000000"/>
                <w:lang w:val="en-US" w:eastAsia="en-US" w:bidi="en-US"/>
              </w:rPr>
              <w:t>,</w:t>
            </w:r>
            <w:r>
              <w:rPr>
                <w:color w:val="000000"/>
              </w:rPr>
              <w:t>不压透面</w:t>
            </w:r>
          </w:p>
        </w:tc>
      </w:tr>
      <w:tr w14:paraId="1BE24E27">
        <w:tblPrEx>
          <w:tblCellMar>
            <w:top w:w="0" w:type="dxa"/>
            <w:left w:w="10" w:type="dxa"/>
            <w:bottom w:w="0" w:type="dxa"/>
            <w:right w:w="10" w:type="dxa"/>
          </w:tblCellMar>
        </w:tblPrEx>
        <w:trPr>
          <w:trHeight w:val="653" w:hRule="exact"/>
          <w:jc w:val="center"/>
        </w:trPr>
        <w:tc>
          <w:tcPr>
            <w:tcW w:w="768" w:type="dxa"/>
            <w:vMerge w:val="continue"/>
            <w:tcBorders>
              <w:left w:val="single" w:color="auto" w:sz="4" w:space="0"/>
            </w:tcBorders>
            <w:vAlign w:val="center"/>
          </w:tcPr>
          <w:p w14:paraId="07D60980"/>
        </w:tc>
        <w:tc>
          <w:tcPr>
            <w:tcW w:w="1517" w:type="dxa"/>
            <w:tcBorders>
              <w:top w:val="single" w:color="auto" w:sz="4" w:space="0"/>
              <w:left w:val="single" w:color="auto" w:sz="4" w:space="0"/>
            </w:tcBorders>
            <w:vAlign w:val="center"/>
          </w:tcPr>
          <w:p w14:paraId="70A91105">
            <w:pPr>
              <w:pStyle w:val="27"/>
              <w:ind w:firstLine="300"/>
            </w:pPr>
            <w:r>
              <w:rPr>
                <w:color w:val="000000"/>
              </w:rPr>
              <w:t>绱门襟拉链</w:t>
            </w:r>
          </w:p>
        </w:tc>
        <w:tc>
          <w:tcPr>
            <w:tcW w:w="662" w:type="dxa"/>
            <w:tcBorders>
              <w:top w:val="single" w:color="auto" w:sz="4" w:space="0"/>
              <w:left w:val="single" w:color="auto" w:sz="4" w:space="0"/>
            </w:tcBorders>
            <w:vAlign w:val="center"/>
          </w:tcPr>
          <w:p w14:paraId="60C514E6">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1D57C5FD">
            <w:pPr>
              <w:pStyle w:val="27"/>
            </w:pPr>
            <w:r>
              <w:rPr>
                <w:color w:val="000000"/>
              </w:rPr>
              <w:t>明线两道</w:t>
            </w:r>
          </w:p>
        </w:tc>
        <w:tc>
          <w:tcPr>
            <w:tcW w:w="1094" w:type="dxa"/>
            <w:tcBorders>
              <w:top w:val="single" w:color="auto" w:sz="4" w:space="0"/>
              <w:left w:val="single" w:color="auto" w:sz="4" w:space="0"/>
            </w:tcBorders>
            <w:vAlign w:val="bottom"/>
          </w:tcPr>
          <w:p w14:paraId="12131E72">
            <w:pPr>
              <w:pStyle w:val="27"/>
            </w:pPr>
            <w:r>
              <w:rPr>
                <w:color w:val="000000"/>
              </w:rPr>
              <w:t>第一道</w:t>
            </w:r>
            <w:r>
              <w:rPr>
                <w:rFonts w:ascii="Times New Roman" w:hAnsi="Times New Roman" w:eastAsia="Times New Roman" w:cs="Times New Roman"/>
                <w:color w:val="000000"/>
                <w:lang w:val="en-US" w:eastAsia="en-US" w:bidi="en-US"/>
              </w:rPr>
              <w:t>0.1</w:t>
            </w:r>
          </w:p>
          <w:p w14:paraId="079CD32D">
            <w:pPr>
              <w:pStyle w:val="27"/>
            </w:pPr>
            <w:r>
              <w:rPr>
                <w:color w:val="000000"/>
              </w:rPr>
              <w:t>第二道</w:t>
            </w:r>
            <w:r>
              <w:rPr>
                <w:rFonts w:ascii="Times New Roman" w:hAnsi="Times New Roman" w:eastAsia="Times New Roman" w:cs="Times New Roman"/>
                <w:color w:val="000000"/>
                <w:lang w:val="en-US" w:eastAsia="en-US" w:bidi="en-US"/>
              </w:rPr>
              <w:t>0.5</w:t>
            </w:r>
          </w:p>
        </w:tc>
        <w:tc>
          <w:tcPr>
            <w:tcW w:w="3902" w:type="dxa"/>
            <w:tcBorders>
              <w:top w:val="single" w:color="auto" w:sz="4" w:space="0"/>
              <w:left w:val="single" w:color="auto" w:sz="4" w:space="0"/>
              <w:right w:val="single" w:color="auto" w:sz="4" w:space="0"/>
            </w:tcBorders>
            <w:vAlign w:val="center"/>
          </w:tcPr>
          <w:p w14:paraId="503061F0">
            <w:pPr>
              <w:pStyle w:val="27"/>
            </w:pPr>
            <w:r>
              <w:rPr>
                <w:color w:val="000000"/>
              </w:rPr>
              <w:t>链牙距门襟边</w:t>
            </w:r>
            <w:r>
              <w:rPr>
                <w:rFonts w:ascii="Times New Roman" w:hAnsi="Times New Roman" w:eastAsia="Times New Roman" w:cs="Times New Roman"/>
                <w:color w:val="000000"/>
                <w:lang w:val="en-US" w:bidi="en-US"/>
              </w:rPr>
              <w:t>1.0</w:t>
            </w:r>
            <w:r>
              <w:rPr>
                <w:color w:val="000000"/>
              </w:rPr>
              <w:t>，下，上止距腰边不大于</w:t>
            </w:r>
            <w:r>
              <w:rPr>
                <w:rFonts w:ascii="Times New Roman" w:hAnsi="Times New Roman" w:eastAsia="Times New Roman" w:cs="Times New Roman"/>
                <w:color w:val="000000"/>
                <w:lang w:val="en-US" w:bidi="en-US"/>
              </w:rPr>
              <w:t>1.0</w:t>
            </w:r>
          </w:p>
        </w:tc>
      </w:tr>
      <w:tr w14:paraId="1D962C2F">
        <w:tblPrEx>
          <w:tblCellMar>
            <w:top w:w="0" w:type="dxa"/>
            <w:left w:w="10" w:type="dxa"/>
            <w:bottom w:w="0" w:type="dxa"/>
            <w:right w:w="10" w:type="dxa"/>
          </w:tblCellMar>
        </w:tblPrEx>
        <w:trPr>
          <w:trHeight w:val="336" w:hRule="exact"/>
          <w:jc w:val="center"/>
        </w:trPr>
        <w:tc>
          <w:tcPr>
            <w:tcW w:w="768" w:type="dxa"/>
            <w:vMerge w:val="continue"/>
            <w:tcBorders>
              <w:left w:val="single" w:color="auto" w:sz="4" w:space="0"/>
            </w:tcBorders>
            <w:vAlign w:val="center"/>
          </w:tcPr>
          <w:p w14:paraId="0B755558">
            <w:pPr>
              <w:rPr>
                <w:lang w:eastAsia="zh-CN"/>
              </w:rPr>
            </w:pPr>
          </w:p>
        </w:tc>
        <w:tc>
          <w:tcPr>
            <w:tcW w:w="1517" w:type="dxa"/>
            <w:tcBorders>
              <w:top w:val="single" w:color="auto" w:sz="4" w:space="0"/>
              <w:left w:val="single" w:color="auto" w:sz="4" w:space="0"/>
            </w:tcBorders>
            <w:vAlign w:val="center"/>
          </w:tcPr>
          <w:p w14:paraId="6B62971D">
            <w:pPr>
              <w:pStyle w:val="27"/>
              <w:ind w:firstLine="300"/>
            </w:pPr>
            <w:r>
              <w:rPr>
                <w:color w:val="000000"/>
              </w:rPr>
              <w:t>压门襟明线</w:t>
            </w:r>
          </w:p>
        </w:tc>
        <w:tc>
          <w:tcPr>
            <w:tcW w:w="662" w:type="dxa"/>
            <w:tcBorders>
              <w:top w:val="single" w:color="auto" w:sz="4" w:space="0"/>
              <w:left w:val="single" w:color="auto" w:sz="4" w:space="0"/>
            </w:tcBorders>
            <w:vAlign w:val="center"/>
          </w:tcPr>
          <w:p w14:paraId="6A4160CE">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29C9BB33">
            <w:pPr>
              <w:pStyle w:val="27"/>
            </w:pPr>
            <w:r>
              <w:rPr>
                <w:color w:val="000000"/>
              </w:rPr>
              <w:t>明线一道</w:t>
            </w:r>
          </w:p>
        </w:tc>
        <w:tc>
          <w:tcPr>
            <w:tcW w:w="1094" w:type="dxa"/>
            <w:tcBorders>
              <w:top w:val="single" w:color="auto" w:sz="4" w:space="0"/>
              <w:left w:val="single" w:color="auto" w:sz="4" w:space="0"/>
            </w:tcBorders>
            <w:vAlign w:val="center"/>
          </w:tcPr>
          <w:p w14:paraId="675E4FB8">
            <w:pPr>
              <w:pStyle w:val="27"/>
            </w:pPr>
            <w:r>
              <w:rPr>
                <w:rFonts w:ascii="Times New Roman" w:hAnsi="Times New Roman" w:eastAsia="Times New Roman" w:cs="Times New Roman"/>
                <w:color w:val="000000"/>
                <w:lang w:val="en-US" w:eastAsia="en-US" w:bidi="en-US"/>
              </w:rPr>
              <w:t>3.5</w:t>
            </w:r>
          </w:p>
        </w:tc>
        <w:tc>
          <w:tcPr>
            <w:tcW w:w="3902" w:type="dxa"/>
            <w:tcBorders>
              <w:top w:val="single" w:color="auto" w:sz="4" w:space="0"/>
              <w:left w:val="single" w:color="auto" w:sz="4" w:space="0"/>
              <w:right w:val="single" w:color="auto" w:sz="4" w:space="0"/>
            </w:tcBorders>
            <w:vAlign w:val="center"/>
          </w:tcPr>
          <w:p w14:paraId="5345678E">
            <w:pPr>
              <w:pStyle w:val="27"/>
            </w:pPr>
            <w:r>
              <w:rPr>
                <w:color w:val="000000"/>
              </w:rPr>
              <w:t>明线压至腰上口</w:t>
            </w:r>
          </w:p>
        </w:tc>
      </w:tr>
      <w:tr w14:paraId="111DECFE">
        <w:tblPrEx>
          <w:tblCellMar>
            <w:top w:w="0" w:type="dxa"/>
            <w:left w:w="10" w:type="dxa"/>
            <w:bottom w:w="0" w:type="dxa"/>
            <w:right w:w="10" w:type="dxa"/>
          </w:tblCellMar>
        </w:tblPrEx>
        <w:trPr>
          <w:trHeight w:val="336" w:hRule="exact"/>
          <w:jc w:val="center"/>
        </w:trPr>
        <w:tc>
          <w:tcPr>
            <w:tcW w:w="768" w:type="dxa"/>
            <w:vMerge w:val="continue"/>
            <w:tcBorders>
              <w:left w:val="single" w:color="auto" w:sz="4" w:space="0"/>
            </w:tcBorders>
            <w:vAlign w:val="center"/>
          </w:tcPr>
          <w:p w14:paraId="5C226D7E"/>
        </w:tc>
        <w:tc>
          <w:tcPr>
            <w:tcW w:w="1517" w:type="dxa"/>
            <w:tcBorders>
              <w:top w:val="single" w:color="auto" w:sz="4" w:space="0"/>
              <w:left w:val="single" w:color="auto" w:sz="4" w:space="0"/>
            </w:tcBorders>
            <w:vAlign w:val="bottom"/>
          </w:tcPr>
          <w:p w14:paraId="4C1B445C">
            <w:pPr>
              <w:pStyle w:val="27"/>
              <w:ind w:firstLine="480"/>
            </w:pPr>
            <w:r>
              <w:rPr>
                <w:color w:val="000000"/>
              </w:rPr>
              <w:t>钩掩襟</w:t>
            </w:r>
          </w:p>
        </w:tc>
        <w:tc>
          <w:tcPr>
            <w:tcW w:w="662" w:type="dxa"/>
            <w:tcBorders>
              <w:top w:val="single" w:color="auto" w:sz="4" w:space="0"/>
              <w:left w:val="single" w:color="auto" w:sz="4" w:space="0"/>
            </w:tcBorders>
            <w:vAlign w:val="center"/>
          </w:tcPr>
          <w:p w14:paraId="1CFE8CC3">
            <w:pPr>
              <w:pStyle w:val="27"/>
              <w:ind w:firstLine="220"/>
            </w:pPr>
            <w:r>
              <w:rPr>
                <w:rFonts w:ascii="Times New Roman" w:hAnsi="Times New Roman" w:eastAsia="Times New Roman" w:cs="Times New Roman"/>
                <w:color w:val="000000"/>
                <w:lang w:val="en-US" w:eastAsia="en-US" w:bidi="en-US"/>
              </w:rPr>
              <w:t>0.6</w:t>
            </w:r>
          </w:p>
        </w:tc>
        <w:tc>
          <w:tcPr>
            <w:tcW w:w="1714" w:type="dxa"/>
            <w:tcBorders>
              <w:top w:val="single" w:color="auto" w:sz="4" w:space="0"/>
              <w:left w:val="single" w:color="auto" w:sz="4" w:space="0"/>
            </w:tcBorders>
            <w:vAlign w:val="center"/>
          </w:tcPr>
          <w:p w14:paraId="5911EC6B">
            <w:pPr>
              <w:pStyle w:val="27"/>
            </w:pPr>
            <w:r>
              <w:rPr>
                <w:color w:val="000000"/>
              </w:rPr>
              <w:t>暗线一道</w:t>
            </w:r>
          </w:p>
        </w:tc>
        <w:tc>
          <w:tcPr>
            <w:tcW w:w="1094" w:type="dxa"/>
            <w:tcBorders>
              <w:top w:val="single" w:color="auto" w:sz="4" w:space="0"/>
              <w:left w:val="single" w:color="auto" w:sz="4" w:space="0"/>
            </w:tcBorders>
            <w:vAlign w:val="center"/>
          </w:tcPr>
          <w:p w14:paraId="043DE4DA">
            <w:pPr>
              <w:pStyle w:val="27"/>
            </w:pPr>
            <w:r>
              <w:rPr>
                <w:color w:val="000000"/>
              </w:rPr>
              <w:t>—</w:t>
            </w:r>
          </w:p>
        </w:tc>
        <w:tc>
          <w:tcPr>
            <w:tcW w:w="3902" w:type="dxa"/>
            <w:tcBorders>
              <w:top w:val="single" w:color="auto" w:sz="4" w:space="0"/>
              <w:left w:val="single" w:color="auto" w:sz="4" w:space="0"/>
              <w:right w:val="single" w:color="auto" w:sz="4" w:space="0"/>
            </w:tcBorders>
            <w:vAlign w:val="bottom"/>
          </w:tcPr>
          <w:p w14:paraId="4D291916">
            <w:pPr>
              <w:pStyle w:val="27"/>
            </w:pPr>
            <w:r>
              <w:rPr>
                <w:color w:val="000000"/>
              </w:rPr>
              <w:t>掩襟里里口折净，面吐</w:t>
            </w:r>
            <w:r>
              <w:rPr>
                <w:rFonts w:ascii="Times New Roman" w:hAnsi="Times New Roman" w:eastAsia="Times New Roman" w:cs="Times New Roman"/>
                <w:color w:val="000000"/>
                <w:lang w:val="en-US" w:bidi="en-US"/>
              </w:rPr>
              <w:t>0.2</w:t>
            </w:r>
          </w:p>
        </w:tc>
      </w:tr>
      <w:tr w14:paraId="1F98FABF">
        <w:tblPrEx>
          <w:tblCellMar>
            <w:top w:w="0" w:type="dxa"/>
            <w:left w:w="10" w:type="dxa"/>
            <w:bottom w:w="0" w:type="dxa"/>
            <w:right w:w="10" w:type="dxa"/>
          </w:tblCellMar>
        </w:tblPrEx>
        <w:trPr>
          <w:trHeight w:val="336" w:hRule="exact"/>
          <w:jc w:val="center"/>
        </w:trPr>
        <w:tc>
          <w:tcPr>
            <w:tcW w:w="768" w:type="dxa"/>
            <w:vMerge w:val="continue"/>
            <w:tcBorders>
              <w:left w:val="single" w:color="auto" w:sz="4" w:space="0"/>
            </w:tcBorders>
            <w:vAlign w:val="center"/>
          </w:tcPr>
          <w:p w14:paraId="4DBA6406">
            <w:pPr>
              <w:rPr>
                <w:lang w:eastAsia="zh-CN"/>
              </w:rPr>
            </w:pPr>
          </w:p>
        </w:tc>
        <w:tc>
          <w:tcPr>
            <w:tcW w:w="1517" w:type="dxa"/>
            <w:tcBorders>
              <w:top w:val="single" w:color="auto" w:sz="4" w:space="0"/>
              <w:left w:val="single" w:color="auto" w:sz="4" w:space="0"/>
            </w:tcBorders>
            <w:vAlign w:val="center"/>
          </w:tcPr>
          <w:p w14:paraId="6BBD3786">
            <w:pPr>
              <w:pStyle w:val="27"/>
            </w:pPr>
            <w:r>
              <w:rPr>
                <w:color w:val="000000"/>
              </w:rPr>
              <w:t>掩襟与拉链结合</w:t>
            </w:r>
          </w:p>
        </w:tc>
        <w:tc>
          <w:tcPr>
            <w:tcW w:w="662" w:type="dxa"/>
            <w:tcBorders>
              <w:top w:val="single" w:color="auto" w:sz="4" w:space="0"/>
              <w:left w:val="single" w:color="auto" w:sz="4" w:space="0"/>
            </w:tcBorders>
            <w:vAlign w:val="center"/>
          </w:tcPr>
          <w:p w14:paraId="2E38392D">
            <w:pPr>
              <w:pStyle w:val="27"/>
              <w:ind w:firstLine="220"/>
            </w:pPr>
            <w:r>
              <w:rPr>
                <w:rFonts w:ascii="Times New Roman" w:hAnsi="Times New Roman" w:eastAsia="Times New Roman" w:cs="Times New Roman"/>
                <w:color w:val="000000"/>
                <w:lang w:val="en-US" w:eastAsia="en-US" w:bidi="en-US"/>
              </w:rPr>
              <w:t>0.6</w:t>
            </w:r>
          </w:p>
        </w:tc>
        <w:tc>
          <w:tcPr>
            <w:tcW w:w="1714" w:type="dxa"/>
            <w:tcBorders>
              <w:top w:val="single" w:color="auto" w:sz="4" w:space="0"/>
              <w:left w:val="single" w:color="auto" w:sz="4" w:space="0"/>
            </w:tcBorders>
            <w:vAlign w:val="center"/>
          </w:tcPr>
          <w:p w14:paraId="78C270AA">
            <w:pPr>
              <w:pStyle w:val="27"/>
            </w:pPr>
            <w:r>
              <w:rPr>
                <w:color w:val="000000"/>
              </w:rPr>
              <w:t>扎线一道</w:t>
            </w:r>
          </w:p>
        </w:tc>
        <w:tc>
          <w:tcPr>
            <w:tcW w:w="1094" w:type="dxa"/>
            <w:tcBorders>
              <w:top w:val="single" w:color="auto" w:sz="4" w:space="0"/>
              <w:left w:val="single" w:color="auto" w:sz="4" w:space="0"/>
            </w:tcBorders>
            <w:vAlign w:val="center"/>
          </w:tcPr>
          <w:p w14:paraId="1D6AC7ED">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27CBBDCD">
            <w:pPr>
              <w:pStyle w:val="27"/>
            </w:pPr>
            <w:r>
              <w:rPr>
                <w:color w:val="000000"/>
              </w:rPr>
              <w:t>—</w:t>
            </w:r>
          </w:p>
        </w:tc>
      </w:tr>
      <w:tr w14:paraId="676EA13A">
        <w:tblPrEx>
          <w:tblCellMar>
            <w:top w:w="0" w:type="dxa"/>
            <w:left w:w="10" w:type="dxa"/>
            <w:bottom w:w="0" w:type="dxa"/>
            <w:right w:w="10" w:type="dxa"/>
          </w:tblCellMar>
        </w:tblPrEx>
        <w:trPr>
          <w:trHeight w:val="341" w:hRule="exact"/>
          <w:jc w:val="center"/>
        </w:trPr>
        <w:tc>
          <w:tcPr>
            <w:tcW w:w="768" w:type="dxa"/>
            <w:vMerge w:val="continue"/>
            <w:tcBorders>
              <w:left w:val="single" w:color="auto" w:sz="4" w:space="0"/>
            </w:tcBorders>
            <w:vAlign w:val="center"/>
          </w:tcPr>
          <w:p w14:paraId="07A3EB86"/>
        </w:tc>
        <w:tc>
          <w:tcPr>
            <w:tcW w:w="1517" w:type="dxa"/>
            <w:tcBorders>
              <w:top w:val="single" w:color="auto" w:sz="4" w:space="0"/>
              <w:left w:val="single" w:color="auto" w:sz="4" w:space="0"/>
            </w:tcBorders>
            <w:vAlign w:val="bottom"/>
          </w:tcPr>
          <w:p w14:paraId="15BDC798">
            <w:pPr>
              <w:pStyle w:val="27"/>
            </w:pPr>
            <w:r>
              <w:rPr>
                <w:color w:val="000000"/>
              </w:rPr>
              <w:t>绱掩襟</w:t>
            </w:r>
          </w:p>
        </w:tc>
        <w:tc>
          <w:tcPr>
            <w:tcW w:w="662" w:type="dxa"/>
            <w:tcBorders>
              <w:top w:val="single" w:color="auto" w:sz="4" w:space="0"/>
              <w:left w:val="single" w:color="auto" w:sz="4" w:space="0"/>
            </w:tcBorders>
            <w:vAlign w:val="bottom"/>
          </w:tcPr>
          <w:p w14:paraId="18D81DF5">
            <w:pPr>
              <w:pStyle w:val="27"/>
              <w:ind w:firstLine="220"/>
            </w:pPr>
            <w:r>
              <w:rPr>
                <w:rFonts w:ascii="Times New Roman" w:hAnsi="Times New Roman" w:eastAsia="Times New Roman" w:cs="Times New Roman"/>
                <w:color w:val="000000"/>
                <w:lang w:val="en-US" w:eastAsia="en-US" w:bidi="en-US"/>
              </w:rPr>
              <w:t>0.8</w:t>
            </w:r>
          </w:p>
        </w:tc>
        <w:tc>
          <w:tcPr>
            <w:tcW w:w="1714" w:type="dxa"/>
            <w:tcBorders>
              <w:top w:val="single" w:color="auto" w:sz="4" w:space="0"/>
              <w:left w:val="single" w:color="auto" w:sz="4" w:space="0"/>
            </w:tcBorders>
            <w:vAlign w:val="bottom"/>
          </w:tcPr>
          <w:p w14:paraId="23CE8B17">
            <w:pPr>
              <w:pStyle w:val="27"/>
              <w:ind w:firstLine="220"/>
            </w:pPr>
            <w:r>
              <w:rPr>
                <w:color w:val="000000"/>
              </w:rPr>
              <w:t>明、暗线各一道</w:t>
            </w:r>
          </w:p>
        </w:tc>
        <w:tc>
          <w:tcPr>
            <w:tcW w:w="1094" w:type="dxa"/>
            <w:tcBorders>
              <w:top w:val="single" w:color="auto" w:sz="4" w:space="0"/>
              <w:left w:val="single" w:color="auto" w:sz="4" w:space="0"/>
            </w:tcBorders>
            <w:vAlign w:val="bottom"/>
          </w:tcPr>
          <w:p w14:paraId="6FF48A4D">
            <w:pPr>
              <w:pStyle w:val="27"/>
            </w:pPr>
            <w:r>
              <w:rPr>
                <w:color w:val="000000"/>
              </w:rPr>
              <w:t>距边</w:t>
            </w:r>
            <w:r>
              <w:rPr>
                <w:rFonts w:ascii="Times New Roman" w:hAnsi="Times New Roman" w:eastAsia="Times New Roman" w:cs="Times New Roman"/>
                <w:color w:val="000000"/>
                <w:lang w:val="en-US" w:eastAsia="en-US" w:bidi="en-US"/>
              </w:rPr>
              <w:t>0.1</w:t>
            </w:r>
          </w:p>
        </w:tc>
        <w:tc>
          <w:tcPr>
            <w:tcW w:w="3902" w:type="dxa"/>
            <w:tcBorders>
              <w:top w:val="single" w:color="auto" w:sz="4" w:space="0"/>
              <w:left w:val="single" w:color="auto" w:sz="4" w:space="0"/>
              <w:right w:val="single" w:color="auto" w:sz="4" w:space="0"/>
            </w:tcBorders>
            <w:vAlign w:val="bottom"/>
          </w:tcPr>
          <w:p w14:paraId="0A4D7EEA">
            <w:pPr>
              <w:pStyle w:val="27"/>
            </w:pPr>
            <w:r>
              <w:rPr>
                <w:color w:val="000000"/>
              </w:rPr>
              <w:t>明线扎在裤身上</w:t>
            </w:r>
          </w:p>
        </w:tc>
      </w:tr>
      <w:tr w14:paraId="702A83F4">
        <w:tblPrEx>
          <w:tblCellMar>
            <w:top w:w="0" w:type="dxa"/>
            <w:left w:w="10" w:type="dxa"/>
            <w:bottom w:w="0" w:type="dxa"/>
            <w:right w:w="10" w:type="dxa"/>
          </w:tblCellMar>
        </w:tblPrEx>
        <w:trPr>
          <w:trHeight w:val="917" w:hRule="exact"/>
          <w:jc w:val="center"/>
        </w:trPr>
        <w:tc>
          <w:tcPr>
            <w:tcW w:w="768" w:type="dxa"/>
            <w:vMerge w:val="continue"/>
            <w:tcBorders>
              <w:left w:val="single" w:color="auto" w:sz="4" w:space="0"/>
            </w:tcBorders>
            <w:vAlign w:val="center"/>
          </w:tcPr>
          <w:p w14:paraId="378810E8"/>
        </w:tc>
        <w:tc>
          <w:tcPr>
            <w:tcW w:w="1517" w:type="dxa"/>
            <w:tcBorders>
              <w:top w:val="single" w:color="auto" w:sz="4" w:space="0"/>
              <w:left w:val="single" w:color="auto" w:sz="4" w:space="0"/>
            </w:tcBorders>
            <w:vAlign w:val="center"/>
          </w:tcPr>
          <w:p w14:paraId="49009E86">
            <w:pPr>
              <w:pStyle w:val="27"/>
              <w:spacing w:line="298" w:lineRule="exact"/>
            </w:pPr>
            <w:r>
              <w:rPr>
                <w:color w:val="000000"/>
              </w:rPr>
              <w:t>掩襟里下端与前 后裆缝缝头结合</w:t>
            </w:r>
          </w:p>
        </w:tc>
        <w:tc>
          <w:tcPr>
            <w:tcW w:w="662" w:type="dxa"/>
            <w:tcBorders>
              <w:top w:val="single" w:color="auto" w:sz="4" w:space="0"/>
              <w:left w:val="single" w:color="auto" w:sz="4" w:space="0"/>
            </w:tcBorders>
            <w:vAlign w:val="center"/>
          </w:tcPr>
          <w:p w14:paraId="3AFA3954">
            <w:pPr>
              <w:pStyle w:val="27"/>
              <w:ind w:firstLine="220"/>
            </w:pPr>
            <w:r>
              <w:rPr>
                <w:rFonts w:ascii="Times New Roman" w:hAnsi="Times New Roman" w:eastAsia="Times New Roman" w:cs="Times New Roman"/>
                <w:color w:val="000000"/>
                <w:lang w:val="en-US" w:eastAsia="en-US" w:bidi="en-US"/>
              </w:rPr>
              <w:t>0.8</w:t>
            </w:r>
          </w:p>
        </w:tc>
        <w:tc>
          <w:tcPr>
            <w:tcW w:w="1714" w:type="dxa"/>
            <w:tcBorders>
              <w:top w:val="single" w:color="auto" w:sz="4" w:space="0"/>
              <w:left w:val="single" w:color="auto" w:sz="4" w:space="0"/>
            </w:tcBorders>
            <w:vAlign w:val="center"/>
          </w:tcPr>
          <w:p w14:paraId="06EA2505">
            <w:pPr>
              <w:pStyle w:val="27"/>
              <w:ind w:firstLine="360"/>
            </w:pPr>
            <w:r>
              <w:rPr>
                <w:color w:val="000000"/>
              </w:rPr>
              <w:t>明线各一道</w:t>
            </w:r>
          </w:p>
        </w:tc>
        <w:tc>
          <w:tcPr>
            <w:tcW w:w="1094" w:type="dxa"/>
            <w:tcBorders>
              <w:top w:val="single" w:color="auto" w:sz="4" w:space="0"/>
              <w:left w:val="single" w:color="auto" w:sz="4" w:space="0"/>
            </w:tcBorders>
            <w:vAlign w:val="center"/>
          </w:tcPr>
          <w:p w14:paraId="271213E2">
            <w:pPr>
              <w:pStyle w:val="27"/>
            </w:pPr>
            <w:r>
              <w:rPr>
                <w:rFonts w:ascii="Times New Roman" w:hAnsi="Times New Roman" w:eastAsia="Times New Roman" w:cs="Times New Roman"/>
                <w:color w:val="000000"/>
                <w:lang w:val="en-US" w:eastAsia="en-US" w:bidi="en-US"/>
              </w:rPr>
              <w:t xml:space="preserve">0.2 </w:t>
            </w:r>
            <w:r>
              <w:rPr>
                <w:color w:val="000000"/>
              </w:rPr>
              <w:t>〜</w:t>
            </w:r>
            <w:r>
              <w:rPr>
                <w:rFonts w:ascii="Times New Roman" w:hAnsi="Times New Roman" w:eastAsia="Times New Roman" w:cs="Times New Roman"/>
                <w:color w:val="000000"/>
                <w:lang w:val="en-US" w:eastAsia="en-US" w:bidi="en-US"/>
              </w:rPr>
              <w:t>0.3</w:t>
            </w:r>
          </w:p>
        </w:tc>
        <w:tc>
          <w:tcPr>
            <w:tcW w:w="3902" w:type="dxa"/>
            <w:tcBorders>
              <w:top w:val="single" w:color="auto" w:sz="4" w:space="0"/>
              <w:left w:val="single" w:color="auto" w:sz="4" w:space="0"/>
              <w:right w:val="single" w:color="auto" w:sz="4" w:space="0"/>
            </w:tcBorders>
            <w:vAlign w:val="bottom"/>
          </w:tcPr>
          <w:p w14:paraId="738D649C">
            <w:pPr>
              <w:pStyle w:val="27"/>
              <w:spacing w:line="307" w:lineRule="exact"/>
            </w:pPr>
            <w:r>
              <w:rPr>
                <w:color w:val="000000"/>
              </w:rPr>
              <w:t>掩襟里缝头折净，上端齐门襟明线，下端超过 裆</w:t>
            </w:r>
          </w:p>
          <w:p w14:paraId="6B1F5BD2">
            <w:pPr>
              <w:pStyle w:val="27"/>
              <w:spacing w:line="307" w:lineRule="exact"/>
            </w:pPr>
            <w:r>
              <w:rPr>
                <w:color w:val="000000"/>
              </w:rPr>
              <w:t>缝</w:t>
            </w:r>
            <w:r>
              <w:rPr>
                <w:rFonts w:ascii="Times New Roman" w:hAnsi="Times New Roman" w:eastAsia="Times New Roman" w:cs="Times New Roman"/>
                <w:color w:val="000000"/>
                <w:lang w:val="en-US" w:eastAsia="en-US" w:bidi="en-US"/>
              </w:rPr>
              <w:t>2.0</w:t>
            </w:r>
          </w:p>
        </w:tc>
      </w:tr>
      <w:tr w14:paraId="7AB310BD">
        <w:tblPrEx>
          <w:tblCellMar>
            <w:top w:w="0" w:type="dxa"/>
            <w:left w:w="10" w:type="dxa"/>
            <w:bottom w:w="0" w:type="dxa"/>
            <w:right w:w="10" w:type="dxa"/>
          </w:tblCellMar>
        </w:tblPrEx>
        <w:trPr>
          <w:trHeight w:val="619" w:hRule="exact"/>
          <w:jc w:val="center"/>
        </w:trPr>
        <w:tc>
          <w:tcPr>
            <w:tcW w:w="768" w:type="dxa"/>
            <w:vMerge w:val="continue"/>
            <w:tcBorders>
              <w:left w:val="single" w:color="auto" w:sz="4" w:space="0"/>
            </w:tcBorders>
            <w:vAlign w:val="center"/>
          </w:tcPr>
          <w:p w14:paraId="6519F75C"/>
        </w:tc>
        <w:tc>
          <w:tcPr>
            <w:tcW w:w="1517" w:type="dxa"/>
            <w:vMerge w:val="restart"/>
            <w:tcBorders>
              <w:top w:val="single" w:color="auto" w:sz="4" w:space="0"/>
              <w:left w:val="single" w:color="auto" w:sz="4" w:space="0"/>
            </w:tcBorders>
            <w:vAlign w:val="center"/>
          </w:tcPr>
          <w:p w14:paraId="624D842A">
            <w:pPr>
              <w:pStyle w:val="27"/>
              <w:ind w:firstLine="380"/>
            </w:pPr>
            <w:r>
              <w:rPr>
                <w:color w:val="000000"/>
              </w:rPr>
              <w:t>门襟打结</w:t>
            </w:r>
          </w:p>
        </w:tc>
        <w:tc>
          <w:tcPr>
            <w:tcW w:w="662" w:type="dxa"/>
            <w:tcBorders>
              <w:top w:val="single" w:color="auto" w:sz="4" w:space="0"/>
              <w:left w:val="single" w:color="auto" w:sz="4" w:space="0"/>
            </w:tcBorders>
            <w:vAlign w:val="center"/>
          </w:tcPr>
          <w:p w14:paraId="369B9A0C">
            <w:pPr>
              <w:pStyle w:val="27"/>
              <w:ind w:firstLine="220"/>
              <w:jc w:val="both"/>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4A54E3A8">
            <w:pPr>
              <w:pStyle w:val="27"/>
            </w:pPr>
            <w:r>
              <w:rPr>
                <w:rFonts w:ascii="Times New Roman" w:hAnsi="Times New Roman" w:eastAsia="Times New Roman" w:cs="Times New Roman"/>
                <w:color w:val="000000"/>
              </w:rPr>
              <w:t>42</w:t>
            </w:r>
            <w:r>
              <w:rPr>
                <w:color w:val="000000"/>
              </w:rPr>
              <w:t>针套结</w:t>
            </w:r>
          </w:p>
        </w:tc>
        <w:tc>
          <w:tcPr>
            <w:tcW w:w="1094" w:type="dxa"/>
            <w:tcBorders>
              <w:top w:val="single" w:color="auto" w:sz="4" w:space="0"/>
              <w:left w:val="single" w:color="auto" w:sz="4" w:space="0"/>
            </w:tcBorders>
            <w:vAlign w:val="center"/>
          </w:tcPr>
          <w:p w14:paraId="1F436537">
            <w:pPr>
              <w:pStyle w:val="27"/>
            </w:pPr>
            <w:r>
              <w:rPr>
                <w:color w:val="000000"/>
              </w:rPr>
              <w:t>结长</w:t>
            </w:r>
            <w:r>
              <w:rPr>
                <w:rFonts w:ascii="Times New Roman" w:hAnsi="Times New Roman" w:eastAsia="Times New Roman" w:cs="Times New Roman"/>
                <w:color w:val="000000"/>
                <w:lang w:val="en-US" w:eastAsia="en-US" w:bidi="en-US"/>
              </w:rPr>
              <w:t>1.0</w:t>
            </w:r>
          </w:p>
        </w:tc>
        <w:tc>
          <w:tcPr>
            <w:tcW w:w="3902" w:type="dxa"/>
            <w:tcBorders>
              <w:top w:val="single" w:color="auto" w:sz="4" w:space="0"/>
              <w:left w:val="single" w:color="auto" w:sz="4" w:space="0"/>
              <w:right w:val="single" w:color="auto" w:sz="4" w:space="0"/>
            </w:tcBorders>
            <w:vAlign w:val="bottom"/>
          </w:tcPr>
          <w:p w14:paraId="24F2153E">
            <w:pPr>
              <w:pStyle w:val="27"/>
              <w:spacing w:line="302" w:lineRule="exact"/>
            </w:pPr>
            <w:r>
              <w:rPr>
                <w:color w:val="000000"/>
              </w:rPr>
              <w:t>小裆结下齐门襟明线下端、 顺小裆缝向上打竖明</w:t>
            </w:r>
          </w:p>
        </w:tc>
      </w:tr>
      <w:tr w14:paraId="3016C33E">
        <w:tblPrEx>
          <w:tblCellMar>
            <w:top w:w="0" w:type="dxa"/>
            <w:left w:w="10" w:type="dxa"/>
            <w:bottom w:w="0" w:type="dxa"/>
            <w:right w:w="10" w:type="dxa"/>
          </w:tblCellMar>
        </w:tblPrEx>
        <w:trPr>
          <w:trHeight w:val="658" w:hRule="exact"/>
          <w:jc w:val="center"/>
        </w:trPr>
        <w:tc>
          <w:tcPr>
            <w:tcW w:w="768" w:type="dxa"/>
            <w:vMerge w:val="continue"/>
            <w:tcBorders>
              <w:left w:val="single" w:color="auto" w:sz="4" w:space="0"/>
            </w:tcBorders>
            <w:vAlign w:val="center"/>
          </w:tcPr>
          <w:p w14:paraId="726D7997">
            <w:pPr>
              <w:rPr>
                <w:lang w:eastAsia="zh-CN"/>
              </w:rPr>
            </w:pPr>
          </w:p>
        </w:tc>
        <w:tc>
          <w:tcPr>
            <w:tcW w:w="1517" w:type="dxa"/>
            <w:vMerge w:val="continue"/>
            <w:tcBorders>
              <w:left w:val="single" w:color="auto" w:sz="4" w:space="0"/>
            </w:tcBorders>
            <w:vAlign w:val="center"/>
          </w:tcPr>
          <w:p w14:paraId="3345E9CE">
            <w:pPr>
              <w:rPr>
                <w:lang w:eastAsia="zh-CN"/>
              </w:rPr>
            </w:pPr>
          </w:p>
        </w:tc>
        <w:tc>
          <w:tcPr>
            <w:tcW w:w="662" w:type="dxa"/>
            <w:tcBorders>
              <w:top w:val="single" w:color="auto" w:sz="4" w:space="0"/>
              <w:left w:val="single" w:color="auto" w:sz="4" w:space="0"/>
            </w:tcBorders>
          </w:tcPr>
          <w:p w14:paraId="6A9E92B4">
            <w:pPr>
              <w:rPr>
                <w:sz w:val="10"/>
                <w:szCs w:val="10"/>
                <w:lang w:eastAsia="zh-CN"/>
              </w:rPr>
            </w:pPr>
          </w:p>
        </w:tc>
        <w:tc>
          <w:tcPr>
            <w:tcW w:w="1714" w:type="dxa"/>
            <w:tcBorders>
              <w:top w:val="single" w:color="auto" w:sz="4" w:space="0"/>
              <w:left w:val="single" w:color="auto" w:sz="4" w:space="0"/>
            </w:tcBorders>
            <w:vAlign w:val="center"/>
          </w:tcPr>
          <w:p w14:paraId="1C225020">
            <w:pPr>
              <w:pStyle w:val="27"/>
              <w:ind w:firstLine="220"/>
            </w:pPr>
            <w:r>
              <w:rPr>
                <w:color w:val="000000"/>
              </w:rPr>
              <w:t>明、暗结各一个</w:t>
            </w:r>
          </w:p>
        </w:tc>
        <w:tc>
          <w:tcPr>
            <w:tcW w:w="1094" w:type="dxa"/>
            <w:tcBorders>
              <w:top w:val="single" w:color="auto" w:sz="4" w:space="0"/>
              <w:left w:val="single" w:color="auto" w:sz="4" w:space="0"/>
            </w:tcBorders>
          </w:tcPr>
          <w:p w14:paraId="3470386A">
            <w:pPr>
              <w:rPr>
                <w:sz w:val="10"/>
                <w:szCs w:val="10"/>
              </w:rPr>
            </w:pPr>
          </w:p>
        </w:tc>
        <w:tc>
          <w:tcPr>
            <w:tcW w:w="3902" w:type="dxa"/>
            <w:tcBorders>
              <w:top w:val="single" w:color="auto" w:sz="4" w:space="0"/>
              <w:left w:val="single" w:color="auto" w:sz="4" w:space="0"/>
              <w:right w:val="single" w:color="auto" w:sz="4" w:space="0"/>
            </w:tcBorders>
            <w:vAlign w:val="bottom"/>
          </w:tcPr>
          <w:p w14:paraId="2FF9DFD0">
            <w:pPr>
              <w:pStyle w:val="27"/>
              <w:spacing w:line="293" w:lineRule="exact"/>
            </w:pPr>
            <w:r>
              <w:rPr>
                <w:color w:val="000000"/>
              </w:rPr>
              <w:t>结一个，与掩襟子口平行，距掩襟里口边</w:t>
            </w:r>
            <w:r>
              <w:rPr>
                <w:rFonts w:ascii="Times New Roman" w:hAnsi="Times New Roman" w:eastAsia="Times New Roman" w:cs="Times New Roman"/>
                <w:color w:val="000000"/>
                <w:lang w:val="en-US" w:bidi="en-US"/>
              </w:rPr>
              <w:t>0.5</w:t>
            </w:r>
            <w:r>
              <w:rPr>
                <w:color w:val="000000"/>
              </w:rPr>
              <w:t xml:space="preserve">〜 </w:t>
            </w:r>
            <w:r>
              <w:rPr>
                <w:rFonts w:ascii="Times New Roman" w:hAnsi="Times New Roman" w:eastAsia="Times New Roman" w:cs="Times New Roman"/>
                <w:color w:val="000000"/>
                <w:lang w:val="en-US" w:bidi="en-US"/>
              </w:rPr>
              <w:t>0.7</w:t>
            </w:r>
            <w:r>
              <w:rPr>
                <w:color w:val="000000"/>
                <w:lang w:val="en-US" w:bidi="en-US"/>
              </w:rPr>
              <w:t>,</w:t>
            </w:r>
            <w:r>
              <w:rPr>
                <w:color w:val="000000"/>
              </w:rPr>
              <w:t>齐小裆结上端向上打暗结一个</w:t>
            </w:r>
          </w:p>
        </w:tc>
      </w:tr>
      <w:tr w14:paraId="5A9D24C6">
        <w:tblPrEx>
          <w:tblCellMar>
            <w:top w:w="0" w:type="dxa"/>
            <w:left w:w="10" w:type="dxa"/>
            <w:bottom w:w="0" w:type="dxa"/>
            <w:right w:w="10" w:type="dxa"/>
          </w:tblCellMar>
        </w:tblPrEx>
        <w:trPr>
          <w:trHeight w:val="326" w:hRule="exact"/>
          <w:jc w:val="center"/>
        </w:trPr>
        <w:tc>
          <w:tcPr>
            <w:tcW w:w="768" w:type="dxa"/>
            <w:vMerge w:val="restart"/>
            <w:tcBorders>
              <w:top w:val="single" w:color="auto" w:sz="4" w:space="0"/>
              <w:left w:val="single" w:color="auto" w:sz="4" w:space="0"/>
            </w:tcBorders>
            <w:vAlign w:val="center"/>
          </w:tcPr>
          <w:p w14:paraId="4B75C9FB">
            <w:pPr>
              <w:pStyle w:val="27"/>
              <w:spacing w:line="293" w:lineRule="exact"/>
            </w:pPr>
            <w:r>
              <w:rPr>
                <w:color w:val="000000"/>
              </w:rPr>
              <w:t>裤腰 （男）</w:t>
            </w:r>
          </w:p>
        </w:tc>
        <w:tc>
          <w:tcPr>
            <w:tcW w:w="1517" w:type="dxa"/>
            <w:tcBorders>
              <w:top w:val="single" w:color="auto" w:sz="4" w:space="0"/>
              <w:left w:val="single" w:color="auto" w:sz="4" w:space="0"/>
            </w:tcBorders>
            <w:vAlign w:val="center"/>
          </w:tcPr>
          <w:p w14:paraId="2EE2B919">
            <w:pPr>
              <w:pStyle w:val="27"/>
            </w:pPr>
            <w:r>
              <w:rPr>
                <w:color w:val="000000"/>
              </w:rPr>
              <w:t>前褶</w:t>
            </w:r>
          </w:p>
        </w:tc>
        <w:tc>
          <w:tcPr>
            <w:tcW w:w="662" w:type="dxa"/>
            <w:tcBorders>
              <w:top w:val="single" w:color="auto" w:sz="4" w:space="0"/>
              <w:left w:val="single" w:color="auto" w:sz="4" w:space="0"/>
            </w:tcBorders>
            <w:vAlign w:val="center"/>
          </w:tcPr>
          <w:p w14:paraId="4D5EF2A1">
            <w:pPr>
              <w:pStyle w:val="27"/>
              <w:ind w:firstLine="220"/>
              <w:jc w:val="both"/>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4364A498">
            <w:pPr>
              <w:pStyle w:val="27"/>
            </w:pPr>
            <w:r>
              <w:rPr>
                <w:color w:val="000000"/>
              </w:rPr>
              <w:t>暗线一道</w:t>
            </w:r>
          </w:p>
        </w:tc>
        <w:tc>
          <w:tcPr>
            <w:tcW w:w="1094" w:type="dxa"/>
            <w:tcBorders>
              <w:top w:val="single" w:color="auto" w:sz="4" w:space="0"/>
              <w:left w:val="single" w:color="auto" w:sz="4" w:space="0"/>
            </w:tcBorders>
            <w:vAlign w:val="center"/>
          </w:tcPr>
          <w:p w14:paraId="172BB49E">
            <w:pPr>
              <w:pStyle w:val="27"/>
            </w:pPr>
            <w:r>
              <w:rPr>
                <w:color w:val="000000"/>
              </w:rPr>
              <w:t>—</w:t>
            </w:r>
          </w:p>
        </w:tc>
        <w:tc>
          <w:tcPr>
            <w:tcW w:w="3902" w:type="dxa"/>
            <w:tcBorders>
              <w:top w:val="single" w:color="auto" w:sz="4" w:space="0"/>
              <w:left w:val="single" w:color="auto" w:sz="4" w:space="0"/>
              <w:right w:val="single" w:color="auto" w:sz="4" w:space="0"/>
            </w:tcBorders>
            <w:vAlign w:val="center"/>
          </w:tcPr>
          <w:p w14:paraId="167EE705">
            <w:pPr>
              <w:pStyle w:val="27"/>
            </w:pPr>
            <w:r>
              <w:rPr>
                <w:color w:val="000000"/>
              </w:rPr>
              <w:t>位置按标印，面褶向后倒，前褶固定</w:t>
            </w:r>
            <w:r>
              <w:rPr>
                <w:rFonts w:ascii="Times New Roman" w:hAnsi="Times New Roman" w:eastAsia="Times New Roman" w:cs="Times New Roman"/>
                <w:color w:val="000000"/>
                <w:lang w:val="en-US" w:bidi="en-US"/>
              </w:rPr>
              <w:t>3.0</w:t>
            </w:r>
          </w:p>
        </w:tc>
      </w:tr>
      <w:tr w14:paraId="150309BD">
        <w:tblPrEx>
          <w:tblCellMar>
            <w:top w:w="0" w:type="dxa"/>
            <w:left w:w="10" w:type="dxa"/>
            <w:bottom w:w="0" w:type="dxa"/>
            <w:right w:w="10" w:type="dxa"/>
          </w:tblCellMar>
        </w:tblPrEx>
        <w:trPr>
          <w:trHeight w:val="653" w:hRule="exact"/>
          <w:jc w:val="center"/>
        </w:trPr>
        <w:tc>
          <w:tcPr>
            <w:tcW w:w="768" w:type="dxa"/>
            <w:vMerge w:val="continue"/>
            <w:tcBorders>
              <w:left w:val="single" w:color="auto" w:sz="4" w:space="0"/>
              <w:bottom w:val="single" w:color="auto" w:sz="4" w:space="0"/>
            </w:tcBorders>
            <w:vAlign w:val="center"/>
          </w:tcPr>
          <w:p w14:paraId="352728B3">
            <w:pPr>
              <w:rPr>
                <w:lang w:eastAsia="zh-CN"/>
              </w:rPr>
            </w:pPr>
          </w:p>
        </w:tc>
        <w:tc>
          <w:tcPr>
            <w:tcW w:w="1517" w:type="dxa"/>
            <w:tcBorders>
              <w:top w:val="single" w:color="auto" w:sz="4" w:space="0"/>
              <w:left w:val="single" w:color="auto" w:sz="4" w:space="0"/>
              <w:bottom w:val="single" w:color="auto" w:sz="4" w:space="0"/>
            </w:tcBorders>
            <w:vAlign w:val="center"/>
          </w:tcPr>
          <w:p w14:paraId="18E83BC8">
            <w:pPr>
              <w:pStyle w:val="27"/>
              <w:spacing w:line="293" w:lineRule="exact"/>
            </w:pPr>
            <w:r>
              <w:rPr>
                <w:color w:val="000000"/>
              </w:rPr>
              <w:t>扣压防滑腰里上 口明线</w:t>
            </w:r>
          </w:p>
        </w:tc>
        <w:tc>
          <w:tcPr>
            <w:tcW w:w="662" w:type="dxa"/>
            <w:tcBorders>
              <w:top w:val="single" w:color="auto" w:sz="4" w:space="0"/>
              <w:left w:val="single" w:color="auto" w:sz="4" w:space="0"/>
              <w:bottom w:val="single" w:color="auto" w:sz="4" w:space="0"/>
            </w:tcBorders>
            <w:vAlign w:val="center"/>
          </w:tcPr>
          <w:p w14:paraId="4F08238F">
            <w:pPr>
              <w:pStyle w:val="27"/>
              <w:ind w:firstLine="220"/>
              <w:jc w:val="both"/>
            </w:pPr>
            <w:r>
              <w:rPr>
                <w:rFonts w:ascii="Times New Roman" w:hAnsi="Times New Roman" w:eastAsia="Times New Roman" w:cs="Times New Roman"/>
                <w:color w:val="000000"/>
              </w:rPr>
              <w:t>—</w:t>
            </w:r>
          </w:p>
        </w:tc>
        <w:tc>
          <w:tcPr>
            <w:tcW w:w="1714" w:type="dxa"/>
            <w:tcBorders>
              <w:top w:val="single" w:color="auto" w:sz="4" w:space="0"/>
              <w:left w:val="single" w:color="auto" w:sz="4" w:space="0"/>
              <w:bottom w:val="single" w:color="auto" w:sz="4" w:space="0"/>
            </w:tcBorders>
            <w:vAlign w:val="center"/>
          </w:tcPr>
          <w:p w14:paraId="73737838">
            <w:pPr>
              <w:pStyle w:val="27"/>
            </w:pPr>
            <w:r>
              <w:rPr>
                <w:color w:val="000000"/>
              </w:rPr>
              <w:t>明线一道</w:t>
            </w:r>
          </w:p>
        </w:tc>
        <w:tc>
          <w:tcPr>
            <w:tcW w:w="1094" w:type="dxa"/>
            <w:tcBorders>
              <w:top w:val="single" w:color="auto" w:sz="4" w:space="0"/>
              <w:left w:val="single" w:color="auto" w:sz="4" w:space="0"/>
              <w:bottom w:val="single" w:color="auto" w:sz="4" w:space="0"/>
            </w:tcBorders>
            <w:vAlign w:val="center"/>
          </w:tcPr>
          <w:p w14:paraId="0FBE2EF6">
            <w:pPr>
              <w:pStyle w:val="27"/>
            </w:pPr>
            <w:r>
              <w:rPr>
                <w:rFonts w:ascii="Times New Roman" w:hAnsi="Times New Roman" w:eastAsia="Times New Roman" w:cs="Times New Roman"/>
                <w:color w:val="000000"/>
                <w:lang w:val="en-US" w:eastAsia="en-US" w:bidi="en-US"/>
              </w:rPr>
              <w:t>0.1</w:t>
            </w:r>
          </w:p>
        </w:tc>
        <w:tc>
          <w:tcPr>
            <w:tcW w:w="3902" w:type="dxa"/>
            <w:tcBorders>
              <w:top w:val="single" w:color="auto" w:sz="4" w:space="0"/>
              <w:left w:val="single" w:color="auto" w:sz="4" w:space="0"/>
              <w:bottom w:val="single" w:color="auto" w:sz="4" w:space="0"/>
              <w:right w:val="single" w:color="auto" w:sz="4" w:space="0"/>
            </w:tcBorders>
            <w:vAlign w:val="center"/>
          </w:tcPr>
          <w:p w14:paraId="14430A48">
            <w:pPr>
              <w:pStyle w:val="27"/>
            </w:pPr>
            <w:r>
              <w:rPr>
                <w:color w:val="000000"/>
              </w:rPr>
              <w:t>面吐</w:t>
            </w:r>
            <w:r>
              <w:rPr>
                <w:rFonts w:ascii="Times New Roman" w:hAnsi="Times New Roman" w:eastAsia="Times New Roman" w:cs="Times New Roman"/>
                <w:color w:val="000000"/>
                <w:lang w:val="en-US" w:eastAsia="en-US" w:bidi="en-US"/>
              </w:rPr>
              <w:t>0.3</w:t>
            </w:r>
          </w:p>
        </w:tc>
      </w:tr>
    </w:tbl>
    <w:p w14:paraId="07B2BF92">
      <w:pPr>
        <w:spacing w:line="1" w:lineRule="exact"/>
      </w:pPr>
      <w:r>
        <w:br w:type="page"/>
      </w:r>
    </w:p>
    <w:tbl>
      <w:tblPr>
        <w:tblStyle w:val="11"/>
        <w:tblW w:w="0" w:type="auto"/>
        <w:jc w:val="center"/>
        <w:tblLayout w:type="fixed"/>
        <w:tblCellMar>
          <w:top w:w="0" w:type="dxa"/>
          <w:left w:w="10" w:type="dxa"/>
          <w:bottom w:w="0" w:type="dxa"/>
          <w:right w:w="10" w:type="dxa"/>
        </w:tblCellMar>
      </w:tblPr>
      <w:tblGrid>
        <w:gridCol w:w="768"/>
        <w:gridCol w:w="1517"/>
        <w:gridCol w:w="662"/>
        <w:gridCol w:w="1714"/>
        <w:gridCol w:w="1094"/>
        <w:gridCol w:w="3902"/>
      </w:tblGrid>
      <w:tr w14:paraId="28214EA6">
        <w:tblPrEx>
          <w:tblCellMar>
            <w:top w:w="0" w:type="dxa"/>
            <w:left w:w="10" w:type="dxa"/>
            <w:bottom w:w="0" w:type="dxa"/>
            <w:right w:w="10" w:type="dxa"/>
          </w:tblCellMar>
        </w:tblPrEx>
        <w:trPr>
          <w:trHeight w:val="658" w:hRule="exact"/>
          <w:jc w:val="center"/>
        </w:trPr>
        <w:tc>
          <w:tcPr>
            <w:tcW w:w="768" w:type="dxa"/>
            <w:tcBorders>
              <w:top w:val="single" w:color="auto" w:sz="4" w:space="0"/>
              <w:left w:val="single" w:color="auto" w:sz="4" w:space="0"/>
            </w:tcBorders>
            <w:vAlign w:val="center"/>
          </w:tcPr>
          <w:p w14:paraId="7E3EDA23">
            <w:pPr>
              <w:pStyle w:val="27"/>
              <w:ind w:firstLine="200"/>
            </w:pPr>
            <w:r>
              <w:rPr>
                <w:color w:val="000000"/>
              </w:rPr>
              <w:t>部位</w:t>
            </w:r>
          </w:p>
        </w:tc>
        <w:tc>
          <w:tcPr>
            <w:tcW w:w="1517" w:type="dxa"/>
            <w:tcBorders>
              <w:top w:val="single" w:color="auto" w:sz="4" w:space="0"/>
              <w:left w:val="single" w:color="auto" w:sz="4" w:space="0"/>
            </w:tcBorders>
            <w:vAlign w:val="center"/>
          </w:tcPr>
          <w:p w14:paraId="572C4137">
            <w:pPr>
              <w:pStyle w:val="27"/>
              <w:ind w:firstLine="380"/>
            </w:pPr>
            <w:r>
              <w:rPr>
                <w:color w:val="000000"/>
              </w:rPr>
              <w:t>工序名称</w:t>
            </w:r>
          </w:p>
        </w:tc>
        <w:tc>
          <w:tcPr>
            <w:tcW w:w="662" w:type="dxa"/>
            <w:tcBorders>
              <w:top w:val="single" w:color="auto" w:sz="4" w:space="0"/>
              <w:left w:val="single" w:color="auto" w:sz="4" w:space="0"/>
            </w:tcBorders>
            <w:vAlign w:val="center"/>
          </w:tcPr>
          <w:p w14:paraId="0977D5B0">
            <w:pPr>
              <w:pStyle w:val="27"/>
            </w:pPr>
            <w:r>
              <w:rPr>
                <w:color w:val="000000"/>
              </w:rPr>
              <w:t>缝头</w:t>
            </w:r>
          </w:p>
        </w:tc>
        <w:tc>
          <w:tcPr>
            <w:tcW w:w="1714" w:type="dxa"/>
            <w:tcBorders>
              <w:top w:val="single" w:color="auto" w:sz="4" w:space="0"/>
              <w:left w:val="single" w:color="auto" w:sz="4" w:space="0"/>
            </w:tcBorders>
            <w:vAlign w:val="bottom"/>
          </w:tcPr>
          <w:p w14:paraId="17ECB40E">
            <w:pPr>
              <w:pStyle w:val="27"/>
              <w:spacing w:line="302" w:lineRule="exact"/>
            </w:pPr>
            <w:r>
              <w:rPr>
                <w:color w:val="000000"/>
              </w:rPr>
              <w:t>缝制形式 及缝线道数</w:t>
            </w:r>
          </w:p>
        </w:tc>
        <w:tc>
          <w:tcPr>
            <w:tcW w:w="1094" w:type="dxa"/>
            <w:tcBorders>
              <w:top w:val="single" w:color="auto" w:sz="4" w:space="0"/>
              <w:left w:val="single" w:color="auto" w:sz="4" w:space="0"/>
            </w:tcBorders>
            <w:vAlign w:val="center"/>
          </w:tcPr>
          <w:p w14:paraId="35F18236">
            <w:pPr>
              <w:pStyle w:val="27"/>
            </w:pPr>
            <w:r>
              <w:rPr>
                <w:color w:val="000000"/>
              </w:rPr>
              <w:t>明线距边</w:t>
            </w:r>
          </w:p>
        </w:tc>
        <w:tc>
          <w:tcPr>
            <w:tcW w:w="3902" w:type="dxa"/>
            <w:tcBorders>
              <w:top w:val="single" w:color="auto" w:sz="4" w:space="0"/>
              <w:left w:val="single" w:color="auto" w:sz="4" w:space="0"/>
              <w:right w:val="single" w:color="auto" w:sz="4" w:space="0"/>
            </w:tcBorders>
            <w:vAlign w:val="center"/>
          </w:tcPr>
          <w:p w14:paraId="5F3E44EC">
            <w:pPr>
              <w:pStyle w:val="27"/>
            </w:pPr>
            <w:r>
              <w:rPr>
                <w:color w:val="000000"/>
              </w:rPr>
              <w:t>要求</w:t>
            </w:r>
          </w:p>
        </w:tc>
      </w:tr>
      <w:tr w14:paraId="09D7FA55">
        <w:tblPrEx>
          <w:tblCellMar>
            <w:top w:w="0" w:type="dxa"/>
            <w:left w:w="10" w:type="dxa"/>
            <w:bottom w:w="0" w:type="dxa"/>
            <w:right w:w="10" w:type="dxa"/>
          </w:tblCellMar>
        </w:tblPrEx>
        <w:trPr>
          <w:trHeight w:val="331" w:hRule="exact"/>
          <w:jc w:val="center"/>
        </w:trPr>
        <w:tc>
          <w:tcPr>
            <w:tcW w:w="768" w:type="dxa"/>
            <w:vMerge w:val="restart"/>
            <w:tcBorders>
              <w:top w:val="single" w:color="auto" w:sz="4" w:space="0"/>
              <w:left w:val="single" w:color="auto" w:sz="4" w:space="0"/>
            </w:tcBorders>
          </w:tcPr>
          <w:p w14:paraId="409CE427">
            <w:pPr>
              <w:rPr>
                <w:sz w:val="10"/>
                <w:szCs w:val="10"/>
              </w:rPr>
            </w:pPr>
          </w:p>
        </w:tc>
        <w:tc>
          <w:tcPr>
            <w:tcW w:w="1517" w:type="dxa"/>
            <w:tcBorders>
              <w:top w:val="single" w:color="auto" w:sz="4" w:space="0"/>
              <w:left w:val="single" w:color="auto" w:sz="4" w:space="0"/>
            </w:tcBorders>
            <w:vAlign w:val="center"/>
          </w:tcPr>
          <w:p w14:paraId="31239165">
            <w:pPr>
              <w:pStyle w:val="27"/>
            </w:pPr>
            <w:r>
              <w:rPr>
                <w:color w:val="000000"/>
              </w:rPr>
              <w:t>绱裤腰</w:t>
            </w:r>
          </w:p>
        </w:tc>
        <w:tc>
          <w:tcPr>
            <w:tcW w:w="662" w:type="dxa"/>
            <w:tcBorders>
              <w:top w:val="single" w:color="auto" w:sz="4" w:space="0"/>
              <w:left w:val="single" w:color="auto" w:sz="4" w:space="0"/>
            </w:tcBorders>
            <w:vAlign w:val="center"/>
          </w:tcPr>
          <w:p w14:paraId="1B500226">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22FF800E">
            <w:pPr>
              <w:pStyle w:val="27"/>
            </w:pPr>
            <w:r>
              <w:rPr>
                <w:color w:val="000000"/>
              </w:rPr>
              <w:t>暗线一道</w:t>
            </w:r>
          </w:p>
        </w:tc>
        <w:tc>
          <w:tcPr>
            <w:tcW w:w="1094" w:type="dxa"/>
            <w:tcBorders>
              <w:top w:val="single" w:color="auto" w:sz="4" w:space="0"/>
              <w:left w:val="single" w:color="auto" w:sz="4" w:space="0"/>
            </w:tcBorders>
            <w:vAlign w:val="center"/>
          </w:tcPr>
          <w:p w14:paraId="20C8E32B">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2751B7B3">
            <w:pPr>
              <w:pStyle w:val="27"/>
            </w:pPr>
            <w:r>
              <w:rPr>
                <w:color w:val="000000"/>
              </w:rPr>
              <w:t>倒缝</w:t>
            </w:r>
          </w:p>
        </w:tc>
      </w:tr>
      <w:tr w14:paraId="4206A109">
        <w:tblPrEx>
          <w:tblCellMar>
            <w:top w:w="0" w:type="dxa"/>
            <w:left w:w="10" w:type="dxa"/>
            <w:bottom w:w="0" w:type="dxa"/>
            <w:right w:w="10" w:type="dxa"/>
          </w:tblCellMar>
        </w:tblPrEx>
        <w:trPr>
          <w:trHeight w:val="960" w:hRule="exact"/>
          <w:jc w:val="center"/>
        </w:trPr>
        <w:tc>
          <w:tcPr>
            <w:tcW w:w="768" w:type="dxa"/>
            <w:vMerge w:val="continue"/>
            <w:tcBorders>
              <w:left w:val="single" w:color="auto" w:sz="4" w:space="0"/>
            </w:tcBorders>
          </w:tcPr>
          <w:p w14:paraId="3A5791FE"/>
        </w:tc>
        <w:tc>
          <w:tcPr>
            <w:tcW w:w="1517" w:type="dxa"/>
            <w:tcBorders>
              <w:top w:val="single" w:color="auto" w:sz="4" w:space="0"/>
              <w:left w:val="single" w:color="auto" w:sz="4" w:space="0"/>
            </w:tcBorders>
            <w:vAlign w:val="center"/>
          </w:tcPr>
          <w:p w14:paraId="23FF3285">
            <w:pPr>
              <w:pStyle w:val="27"/>
            </w:pPr>
            <w:r>
              <w:rPr>
                <w:color w:val="000000"/>
              </w:rPr>
              <w:t>钩腰头</w:t>
            </w:r>
          </w:p>
        </w:tc>
        <w:tc>
          <w:tcPr>
            <w:tcW w:w="662" w:type="dxa"/>
            <w:tcBorders>
              <w:top w:val="single" w:color="auto" w:sz="4" w:space="0"/>
              <w:left w:val="single" w:color="auto" w:sz="4" w:space="0"/>
            </w:tcBorders>
            <w:vAlign w:val="center"/>
          </w:tcPr>
          <w:p w14:paraId="3A697363">
            <w:pPr>
              <w:pStyle w:val="27"/>
              <w:ind w:firstLine="220"/>
            </w:pPr>
            <w:r>
              <w:rPr>
                <w:rFonts w:ascii="Times New Roman" w:hAnsi="Times New Roman" w:eastAsia="Times New Roman" w:cs="Times New Roman"/>
                <w:color w:val="000000"/>
                <w:lang w:val="en-US" w:eastAsia="en-US" w:bidi="en-US"/>
              </w:rPr>
              <w:t>0.6</w:t>
            </w:r>
          </w:p>
        </w:tc>
        <w:tc>
          <w:tcPr>
            <w:tcW w:w="1714" w:type="dxa"/>
            <w:tcBorders>
              <w:top w:val="single" w:color="auto" w:sz="4" w:space="0"/>
              <w:left w:val="single" w:color="auto" w:sz="4" w:space="0"/>
            </w:tcBorders>
            <w:vAlign w:val="center"/>
          </w:tcPr>
          <w:p w14:paraId="197454A8">
            <w:pPr>
              <w:pStyle w:val="27"/>
            </w:pPr>
            <w:r>
              <w:rPr>
                <w:color w:val="000000"/>
              </w:rPr>
              <w:t>暗线一道</w:t>
            </w:r>
          </w:p>
        </w:tc>
        <w:tc>
          <w:tcPr>
            <w:tcW w:w="1094" w:type="dxa"/>
            <w:tcBorders>
              <w:top w:val="single" w:color="auto" w:sz="4" w:space="0"/>
              <w:left w:val="single" w:color="auto" w:sz="4" w:space="0"/>
            </w:tcBorders>
            <w:vAlign w:val="center"/>
          </w:tcPr>
          <w:p w14:paraId="69FC99DD">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675885F7">
            <w:pPr>
              <w:pStyle w:val="27"/>
              <w:spacing w:line="305" w:lineRule="exact"/>
            </w:pPr>
            <w:r>
              <w:rPr>
                <w:color w:val="000000"/>
              </w:rPr>
              <w:t>上端面吐</w:t>
            </w:r>
            <w:r>
              <w:rPr>
                <w:rFonts w:ascii="Times New Roman" w:hAnsi="Times New Roman" w:eastAsia="Times New Roman" w:cs="Times New Roman"/>
                <w:color w:val="000000"/>
              </w:rPr>
              <w:t>0.1</w:t>
            </w:r>
            <w:r>
              <w:rPr>
                <w:color w:val="000000"/>
              </w:rPr>
              <w:t>。左腰头过腰里口与门襟里齐，与 腰里手工扦缝或机扎</w:t>
            </w:r>
            <w:r>
              <w:rPr>
                <w:rFonts w:ascii="Times New Roman" w:hAnsi="Times New Roman" w:eastAsia="Times New Roman" w:cs="Times New Roman"/>
                <w:color w:val="000000"/>
                <w:lang w:val="en-US" w:bidi="en-US"/>
              </w:rPr>
              <w:t>0.15</w:t>
            </w:r>
            <w:r>
              <w:rPr>
                <w:color w:val="000000"/>
              </w:rPr>
              <w:t>明线一道，掩襟里口 与腰里手工扦缝或机扎</w:t>
            </w:r>
            <w:r>
              <w:rPr>
                <w:rFonts w:ascii="Times New Roman" w:hAnsi="Times New Roman" w:eastAsia="Times New Roman" w:cs="Times New Roman"/>
                <w:color w:val="000000"/>
                <w:lang w:val="en-US" w:bidi="en-US"/>
              </w:rPr>
              <w:t>0.15</w:t>
            </w:r>
            <w:r>
              <w:rPr>
                <w:color w:val="000000"/>
              </w:rPr>
              <w:t>明线一道</w:t>
            </w:r>
          </w:p>
        </w:tc>
      </w:tr>
      <w:tr w14:paraId="029930A4">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tcPr>
          <w:p w14:paraId="2F73D85F">
            <w:pPr>
              <w:rPr>
                <w:lang w:eastAsia="zh-CN"/>
              </w:rPr>
            </w:pPr>
          </w:p>
        </w:tc>
        <w:tc>
          <w:tcPr>
            <w:tcW w:w="1517" w:type="dxa"/>
            <w:tcBorders>
              <w:top w:val="single" w:color="auto" w:sz="4" w:space="0"/>
              <w:left w:val="single" w:color="auto" w:sz="4" w:space="0"/>
            </w:tcBorders>
            <w:vAlign w:val="center"/>
          </w:tcPr>
          <w:p w14:paraId="3A67A6AC">
            <w:pPr>
              <w:pStyle w:val="27"/>
              <w:spacing w:line="298" w:lineRule="exact"/>
            </w:pPr>
            <w:r>
              <w:rPr>
                <w:color w:val="000000"/>
              </w:rPr>
              <w:t>腰衬网与腰口结 合</w:t>
            </w:r>
          </w:p>
        </w:tc>
        <w:tc>
          <w:tcPr>
            <w:tcW w:w="662" w:type="dxa"/>
            <w:tcBorders>
              <w:top w:val="single" w:color="auto" w:sz="4" w:space="0"/>
              <w:left w:val="single" w:color="auto" w:sz="4" w:space="0"/>
            </w:tcBorders>
            <w:vAlign w:val="center"/>
          </w:tcPr>
          <w:p w14:paraId="117513BB">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46789DC6">
            <w:pPr>
              <w:pStyle w:val="27"/>
            </w:pPr>
            <w:r>
              <w:rPr>
                <w:color w:val="000000"/>
              </w:rPr>
              <w:t>撩缝一道</w:t>
            </w:r>
          </w:p>
        </w:tc>
        <w:tc>
          <w:tcPr>
            <w:tcW w:w="1094" w:type="dxa"/>
            <w:tcBorders>
              <w:top w:val="single" w:color="auto" w:sz="4" w:space="0"/>
              <w:left w:val="single" w:color="auto" w:sz="4" w:space="0"/>
            </w:tcBorders>
            <w:vAlign w:val="center"/>
          </w:tcPr>
          <w:p w14:paraId="4C4C5530">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555773EA">
            <w:pPr>
              <w:pStyle w:val="27"/>
            </w:pPr>
            <w:r>
              <w:rPr>
                <w:color w:val="000000"/>
              </w:rPr>
              <w:t>扦住袋布，裤身表面不透针</w:t>
            </w:r>
          </w:p>
        </w:tc>
      </w:tr>
      <w:tr w14:paraId="58374570">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tcPr>
          <w:p w14:paraId="3B0E1A6D">
            <w:pPr>
              <w:rPr>
                <w:lang w:eastAsia="zh-CN"/>
              </w:rPr>
            </w:pPr>
          </w:p>
        </w:tc>
        <w:tc>
          <w:tcPr>
            <w:tcW w:w="1517" w:type="dxa"/>
            <w:tcBorders>
              <w:top w:val="single" w:color="auto" w:sz="4" w:space="0"/>
              <w:left w:val="single" w:color="auto" w:sz="4" w:space="0"/>
            </w:tcBorders>
            <w:vAlign w:val="center"/>
          </w:tcPr>
          <w:p w14:paraId="27F1E3A0">
            <w:pPr>
              <w:pStyle w:val="27"/>
              <w:ind w:firstLine="220"/>
            </w:pPr>
            <w:r>
              <w:rPr>
                <w:color w:val="000000"/>
              </w:rPr>
              <w:t>腰里下端打结</w:t>
            </w:r>
          </w:p>
        </w:tc>
        <w:tc>
          <w:tcPr>
            <w:tcW w:w="662" w:type="dxa"/>
            <w:tcBorders>
              <w:top w:val="single" w:color="auto" w:sz="4" w:space="0"/>
              <w:left w:val="single" w:color="auto" w:sz="4" w:space="0"/>
            </w:tcBorders>
            <w:vAlign w:val="center"/>
          </w:tcPr>
          <w:p w14:paraId="27BD5B90">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5D64DCDB">
            <w:pPr>
              <w:pStyle w:val="27"/>
              <w:spacing w:line="298" w:lineRule="exact"/>
            </w:pPr>
            <w:r>
              <w:rPr>
                <w:color w:val="000000"/>
              </w:rPr>
              <w:t>用专用机或 手工扦缝</w:t>
            </w:r>
          </w:p>
        </w:tc>
        <w:tc>
          <w:tcPr>
            <w:tcW w:w="1094" w:type="dxa"/>
            <w:tcBorders>
              <w:top w:val="single" w:color="auto" w:sz="4" w:space="0"/>
              <w:left w:val="single" w:color="auto" w:sz="4" w:space="0"/>
            </w:tcBorders>
            <w:vAlign w:val="center"/>
          </w:tcPr>
          <w:p w14:paraId="4855997C">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2BC1DC88">
            <w:pPr>
              <w:pStyle w:val="27"/>
            </w:pPr>
            <w:r>
              <w:rPr>
                <w:color w:val="000000"/>
              </w:rPr>
              <w:t>前、后袋布与腰里各打结</w:t>
            </w:r>
            <w:r>
              <w:rPr>
                <w:rFonts w:ascii="Times New Roman" w:hAnsi="Times New Roman" w:eastAsia="Times New Roman" w:cs="Times New Roman"/>
                <w:color w:val="000000"/>
              </w:rPr>
              <w:t>3</w:t>
            </w:r>
            <w:r>
              <w:rPr>
                <w:color w:val="000000"/>
              </w:rPr>
              <w:t>个</w:t>
            </w:r>
          </w:p>
        </w:tc>
      </w:tr>
      <w:tr w14:paraId="2E2B89FF">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tcPr>
          <w:p w14:paraId="44DE17AD">
            <w:pPr>
              <w:rPr>
                <w:lang w:eastAsia="zh-CN"/>
              </w:rPr>
            </w:pPr>
          </w:p>
        </w:tc>
        <w:tc>
          <w:tcPr>
            <w:tcW w:w="1517" w:type="dxa"/>
            <w:tcBorders>
              <w:top w:val="single" w:color="auto" w:sz="4" w:space="0"/>
              <w:left w:val="single" w:color="auto" w:sz="4" w:space="0"/>
            </w:tcBorders>
            <w:vAlign w:val="center"/>
          </w:tcPr>
          <w:p w14:paraId="416F82FF">
            <w:pPr>
              <w:pStyle w:val="27"/>
              <w:ind w:firstLine="480"/>
            </w:pPr>
            <w:r>
              <w:rPr>
                <w:color w:val="000000"/>
              </w:rPr>
              <w:t>扦腰里</w:t>
            </w:r>
          </w:p>
        </w:tc>
        <w:tc>
          <w:tcPr>
            <w:tcW w:w="662" w:type="dxa"/>
            <w:tcBorders>
              <w:top w:val="single" w:color="auto" w:sz="4" w:space="0"/>
              <w:left w:val="single" w:color="auto" w:sz="4" w:space="0"/>
            </w:tcBorders>
            <w:vAlign w:val="center"/>
          </w:tcPr>
          <w:p w14:paraId="00FFDE73">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14AD05D5">
            <w:pPr>
              <w:pStyle w:val="27"/>
            </w:pPr>
            <w:r>
              <w:rPr>
                <w:color w:val="000000"/>
              </w:rPr>
              <w:t>扦缝各一道</w:t>
            </w:r>
          </w:p>
        </w:tc>
        <w:tc>
          <w:tcPr>
            <w:tcW w:w="1094" w:type="dxa"/>
            <w:tcBorders>
              <w:top w:val="single" w:color="auto" w:sz="4" w:space="0"/>
              <w:left w:val="single" w:color="auto" w:sz="4" w:space="0"/>
            </w:tcBorders>
            <w:vAlign w:val="center"/>
          </w:tcPr>
          <w:p w14:paraId="37153EE3">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6D330414">
            <w:pPr>
              <w:pStyle w:val="27"/>
            </w:pPr>
            <w:r>
              <w:rPr>
                <w:color w:val="000000"/>
              </w:rPr>
              <w:t>后裆缝上端缝头与腰里下端扦缝一道</w:t>
            </w:r>
          </w:p>
        </w:tc>
      </w:tr>
      <w:tr w14:paraId="77533404">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tcPr>
          <w:p w14:paraId="28705D1A">
            <w:pPr>
              <w:rPr>
                <w:lang w:eastAsia="zh-CN"/>
              </w:rPr>
            </w:pPr>
          </w:p>
        </w:tc>
        <w:tc>
          <w:tcPr>
            <w:tcW w:w="1517" w:type="dxa"/>
            <w:tcBorders>
              <w:top w:val="single" w:color="auto" w:sz="4" w:space="0"/>
              <w:left w:val="single" w:color="auto" w:sz="4" w:space="0"/>
            </w:tcBorders>
            <w:vAlign w:val="center"/>
          </w:tcPr>
          <w:p w14:paraId="67A0F873">
            <w:pPr>
              <w:pStyle w:val="27"/>
              <w:ind w:firstLine="380"/>
            </w:pPr>
            <w:r>
              <w:rPr>
                <w:color w:val="000000"/>
              </w:rPr>
              <w:t>钉裤钩环</w:t>
            </w:r>
          </w:p>
        </w:tc>
        <w:tc>
          <w:tcPr>
            <w:tcW w:w="662" w:type="dxa"/>
            <w:tcBorders>
              <w:top w:val="single" w:color="auto" w:sz="4" w:space="0"/>
              <w:left w:val="single" w:color="auto" w:sz="4" w:space="0"/>
            </w:tcBorders>
            <w:vAlign w:val="center"/>
          </w:tcPr>
          <w:p w14:paraId="59EAF885">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125862F2">
            <w:pPr>
              <w:pStyle w:val="27"/>
            </w:pPr>
            <w:r>
              <w:rPr>
                <w:color w:val="000000"/>
              </w:rPr>
              <w:t>—</w:t>
            </w:r>
          </w:p>
        </w:tc>
        <w:tc>
          <w:tcPr>
            <w:tcW w:w="1094" w:type="dxa"/>
            <w:tcBorders>
              <w:top w:val="single" w:color="auto" w:sz="4" w:space="0"/>
              <w:left w:val="single" w:color="auto" w:sz="4" w:space="0"/>
            </w:tcBorders>
            <w:vAlign w:val="center"/>
          </w:tcPr>
          <w:p w14:paraId="7F4B7AB6">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5D13BBB4">
            <w:pPr>
              <w:pStyle w:val="27"/>
              <w:spacing w:line="298" w:lineRule="exact"/>
            </w:pPr>
            <w:r>
              <w:rPr>
                <w:color w:val="000000"/>
              </w:rPr>
              <w:t>左前腰头宽取中，距腰头</w:t>
            </w:r>
            <w:r>
              <w:rPr>
                <w:rFonts w:ascii="Times New Roman" w:hAnsi="Times New Roman" w:eastAsia="Times New Roman" w:cs="Times New Roman"/>
                <w:color w:val="000000"/>
                <w:lang w:val="en-US" w:bidi="en-US"/>
              </w:rPr>
              <w:t>1.0</w:t>
            </w:r>
            <w:r>
              <w:rPr>
                <w:color w:val="000000"/>
                <w:lang w:val="en-US" w:bidi="en-US"/>
              </w:rPr>
              <w:t>，</w:t>
            </w:r>
            <w:r>
              <w:rPr>
                <w:color w:val="000000"/>
              </w:rPr>
              <w:t>在腰里上钉钩， 与钩对正，在右腰面上钉环</w:t>
            </w:r>
          </w:p>
        </w:tc>
      </w:tr>
      <w:tr w14:paraId="107C89C6">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tcPr>
          <w:p w14:paraId="6231BDEE">
            <w:pPr>
              <w:rPr>
                <w:lang w:eastAsia="zh-CN"/>
              </w:rPr>
            </w:pPr>
          </w:p>
        </w:tc>
        <w:tc>
          <w:tcPr>
            <w:tcW w:w="1517" w:type="dxa"/>
            <w:tcBorders>
              <w:top w:val="single" w:color="auto" w:sz="4" w:space="0"/>
              <w:left w:val="single" w:color="auto" w:sz="4" w:space="0"/>
            </w:tcBorders>
            <w:vAlign w:val="center"/>
          </w:tcPr>
          <w:p w14:paraId="50E3FB76">
            <w:pPr>
              <w:pStyle w:val="27"/>
              <w:ind w:firstLine="380"/>
            </w:pPr>
            <w:r>
              <w:rPr>
                <w:color w:val="000000"/>
              </w:rPr>
              <w:t>扎裤带袢</w:t>
            </w:r>
          </w:p>
        </w:tc>
        <w:tc>
          <w:tcPr>
            <w:tcW w:w="662" w:type="dxa"/>
            <w:tcBorders>
              <w:top w:val="single" w:color="auto" w:sz="4" w:space="0"/>
              <w:left w:val="single" w:color="auto" w:sz="4" w:space="0"/>
            </w:tcBorders>
            <w:vAlign w:val="center"/>
          </w:tcPr>
          <w:p w14:paraId="40E1872A">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3D63B627">
            <w:pPr>
              <w:pStyle w:val="27"/>
            </w:pPr>
            <w:r>
              <w:rPr>
                <w:color w:val="000000"/>
              </w:rPr>
              <w:t>明线两道</w:t>
            </w:r>
          </w:p>
        </w:tc>
        <w:tc>
          <w:tcPr>
            <w:tcW w:w="1094" w:type="dxa"/>
            <w:tcBorders>
              <w:top w:val="single" w:color="auto" w:sz="4" w:space="0"/>
              <w:left w:val="single" w:color="auto" w:sz="4" w:space="0"/>
            </w:tcBorders>
            <w:vAlign w:val="center"/>
          </w:tcPr>
          <w:p w14:paraId="72CDF0DA">
            <w:pPr>
              <w:pStyle w:val="27"/>
            </w:pPr>
            <w:r>
              <w:rPr>
                <w:rFonts w:ascii="Times New Roman" w:hAnsi="Times New Roman" w:eastAsia="Times New Roman" w:cs="Times New Roman"/>
                <w:color w:val="000000"/>
                <w:lang w:val="en-US" w:eastAsia="en-US" w:bidi="en-US"/>
              </w:rPr>
              <w:t>0.2</w:t>
            </w:r>
          </w:p>
        </w:tc>
        <w:tc>
          <w:tcPr>
            <w:tcW w:w="3902" w:type="dxa"/>
            <w:tcBorders>
              <w:top w:val="single" w:color="auto" w:sz="4" w:space="0"/>
              <w:left w:val="single" w:color="auto" w:sz="4" w:space="0"/>
              <w:right w:val="single" w:color="auto" w:sz="4" w:space="0"/>
            </w:tcBorders>
            <w:vAlign w:val="center"/>
          </w:tcPr>
          <w:p w14:paraId="69DB5D9E">
            <w:pPr>
              <w:pStyle w:val="27"/>
            </w:pPr>
            <w:r>
              <w:rPr>
                <w:color w:val="000000"/>
              </w:rPr>
              <w:t>用绷缝机，袢宽</w:t>
            </w:r>
            <w:r>
              <w:rPr>
                <w:rFonts w:ascii="Times New Roman" w:hAnsi="Times New Roman" w:eastAsia="Times New Roman" w:cs="Times New Roman"/>
                <w:color w:val="000000"/>
                <w:lang w:val="en-US" w:eastAsia="en-US" w:bidi="en-US"/>
              </w:rPr>
              <w:t>1.0</w:t>
            </w:r>
          </w:p>
        </w:tc>
      </w:tr>
      <w:tr w14:paraId="0E046AF4">
        <w:tblPrEx>
          <w:tblCellMar>
            <w:top w:w="0" w:type="dxa"/>
            <w:left w:w="10" w:type="dxa"/>
            <w:bottom w:w="0" w:type="dxa"/>
            <w:right w:w="10" w:type="dxa"/>
          </w:tblCellMar>
        </w:tblPrEx>
        <w:trPr>
          <w:trHeight w:val="965" w:hRule="exact"/>
          <w:jc w:val="center"/>
        </w:trPr>
        <w:tc>
          <w:tcPr>
            <w:tcW w:w="768" w:type="dxa"/>
            <w:vMerge w:val="continue"/>
            <w:tcBorders>
              <w:left w:val="single" w:color="auto" w:sz="4" w:space="0"/>
            </w:tcBorders>
          </w:tcPr>
          <w:p w14:paraId="5EE2D5B7"/>
        </w:tc>
        <w:tc>
          <w:tcPr>
            <w:tcW w:w="1517" w:type="dxa"/>
            <w:tcBorders>
              <w:top w:val="single" w:color="auto" w:sz="4" w:space="0"/>
              <w:left w:val="single" w:color="auto" w:sz="4" w:space="0"/>
            </w:tcBorders>
            <w:vAlign w:val="center"/>
          </w:tcPr>
          <w:p w14:paraId="0A2CF089">
            <w:pPr>
              <w:pStyle w:val="27"/>
              <w:ind w:firstLine="220"/>
            </w:pPr>
            <w:r>
              <w:rPr>
                <w:color w:val="000000"/>
              </w:rPr>
              <w:t>绱裤带袢下端</w:t>
            </w:r>
          </w:p>
        </w:tc>
        <w:tc>
          <w:tcPr>
            <w:tcW w:w="662" w:type="dxa"/>
            <w:tcBorders>
              <w:top w:val="single" w:color="auto" w:sz="4" w:space="0"/>
              <w:left w:val="single" w:color="auto" w:sz="4" w:space="0"/>
            </w:tcBorders>
            <w:vAlign w:val="center"/>
          </w:tcPr>
          <w:p w14:paraId="5EBA3B27">
            <w:pPr>
              <w:pStyle w:val="27"/>
              <w:ind w:firstLine="220"/>
            </w:pPr>
            <w:r>
              <w:rPr>
                <w:rFonts w:ascii="Times New Roman" w:hAnsi="Times New Roman" w:eastAsia="Times New Roman" w:cs="Times New Roman"/>
                <w:color w:val="000000"/>
                <w:lang w:val="en-US" w:eastAsia="en-US" w:bidi="en-US"/>
              </w:rPr>
              <w:t>0.8</w:t>
            </w:r>
          </w:p>
        </w:tc>
        <w:tc>
          <w:tcPr>
            <w:tcW w:w="1714" w:type="dxa"/>
            <w:tcBorders>
              <w:top w:val="single" w:color="auto" w:sz="4" w:space="0"/>
              <w:left w:val="single" w:color="auto" w:sz="4" w:space="0"/>
            </w:tcBorders>
            <w:vAlign w:val="center"/>
          </w:tcPr>
          <w:p w14:paraId="2FB3A217">
            <w:pPr>
              <w:pStyle w:val="27"/>
              <w:spacing w:line="302" w:lineRule="exact"/>
            </w:pPr>
            <w:r>
              <w:rPr>
                <w:color w:val="000000"/>
              </w:rPr>
              <w:t>打结一道或回针五 道</w:t>
            </w:r>
          </w:p>
        </w:tc>
        <w:tc>
          <w:tcPr>
            <w:tcW w:w="1094" w:type="dxa"/>
            <w:tcBorders>
              <w:top w:val="single" w:color="auto" w:sz="4" w:space="0"/>
              <w:left w:val="single" w:color="auto" w:sz="4" w:space="0"/>
            </w:tcBorders>
            <w:vAlign w:val="center"/>
          </w:tcPr>
          <w:p w14:paraId="6AFB389D">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7D662010">
            <w:pPr>
              <w:pStyle w:val="27"/>
              <w:spacing w:line="295" w:lineRule="exact"/>
            </w:pPr>
            <w:r>
              <w:rPr>
                <w:color w:val="000000"/>
              </w:rPr>
              <w:t xml:space="preserve">齐前褶向前各一个，距后裆缝各一个，前褶与 后裆袢正中各一个。，绱腰时扎住带袢下端缝 头，距腰下口 </w:t>
            </w:r>
            <w:r>
              <w:rPr>
                <w:rFonts w:ascii="Times New Roman" w:hAnsi="Times New Roman" w:eastAsia="Times New Roman" w:cs="Times New Roman"/>
                <w:color w:val="000000"/>
                <w:lang w:val="en-US" w:bidi="en-US"/>
              </w:rPr>
              <w:t>1.2</w:t>
            </w:r>
            <w:r>
              <w:rPr>
                <w:color w:val="000000"/>
              </w:rPr>
              <w:t>打暗结，可用钉裤穿</w:t>
            </w:r>
            <w:r>
              <w:rPr>
                <w:rFonts w:hint="eastAsia"/>
                <w:color w:val="000000"/>
              </w:rPr>
              <w:t>带</w:t>
            </w:r>
            <w:r>
              <w:rPr>
                <w:color w:val="000000"/>
              </w:rPr>
              <w:t>机</w:t>
            </w:r>
          </w:p>
        </w:tc>
      </w:tr>
      <w:tr w14:paraId="3BE71930">
        <w:tblPrEx>
          <w:tblCellMar>
            <w:top w:w="0" w:type="dxa"/>
            <w:left w:w="10" w:type="dxa"/>
            <w:bottom w:w="0" w:type="dxa"/>
            <w:right w:w="10" w:type="dxa"/>
          </w:tblCellMar>
        </w:tblPrEx>
        <w:trPr>
          <w:trHeight w:val="638" w:hRule="exact"/>
          <w:jc w:val="center"/>
        </w:trPr>
        <w:tc>
          <w:tcPr>
            <w:tcW w:w="768" w:type="dxa"/>
            <w:vMerge w:val="continue"/>
            <w:tcBorders>
              <w:left w:val="single" w:color="auto" w:sz="4" w:space="0"/>
            </w:tcBorders>
          </w:tcPr>
          <w:p w14:paraId="5E4EB988">
            <w:pPr>
              <w:rPr>
                <w:lang w:eastAsia="zh-CN"/>
              </w:rPr>
            </w:pPr>
          </w:p>
        </w:tc>
        <w:tc>
          <w:tcPr>
            <w:tcW w:w="1517" w:type="dxa"/>
            <w:tcBorders>
              <w:top w:val="single" w:color="auto" w:sz="4" w:space="0"/>
              <w:left w:val="single" w:color="auto" w:sz="4" w:space="0"/>
            </w:tcBorders>
            <w:vAlign w:val="center"/>
          </w:tcPr>
          <w:p w14:paraId="112A639F">
            <w:pPr>
              <w:pStyle w:val="27"/>
              <w:ind w:firstLine="220"/>
            </w:pPr>
            <w:r>
              <w:rPr>
                <w:color w:val="000000"/>
              </w:rPr>
              <w:t>绱裤带袢上端</w:t>
            </w:r>
          </w:p>
        </w:tc>
        <w:tc>
          <w:tcPr>
            <w:tcW w:w="662" w:type="dxa"/>
            <w:tcBorders>
              <w:top w:val="single" w:color="auto" w:sz="4" w:space="0"/>
              <w:left w:val="single" w:color="auto" w:sz="4" w:space="0"/>
            </w:tcBorders>
            <w:vAlign w:val="center"/>
          </w:tcPr>
          <w:p w14:paraId="31F80C61">
            <w:pPr>
              <w:pStyle w:val="27"/>
              <w:ind w:firstLine="220"/>
            </w:pPr>
            <w:r>
              <w:rPr>
                <w:rFonts w:ascii="Times New Roman" w:hAnsi="Times New Roman" w:eastAsia="Times New Roman" w:cs="Times New Roman"/>
                <w:color w:val="000000"/>
                <w:lang w:val="en-US" w:eastAsia="en-US" w:bidi="en-US"/>
              </w:rPr>
              <w:t>0.8</w:t>
            </w:r>
          </w:p>
        </w:tc>
        <w:tc>
          <w:tcPr>
            <w:tcW w:w="1714" w:type="dxa"/>
            <w:tcBorders>
              <w:top w:val="single" w:color="auto" w:sz="4" w:space="0"/>
              <w:left w:val="single" w:color="auto" w:sz="4" w:space="0"/>
            </w:tcBorders>
            <w:vAlign w:val="bottom"/>
          </w:tcPr>
          <w:p w14:paraId="16E40699">
            <w:pPr>
              <w:pStyle w:val="27"/>
              <w:spacing w:line="298" w:lineRule="exact"/>
            </w:pPr>
            <w:r>
              <w:rPr>
                <w:color w:val="000000"/>
              </w:rPr>
              <w:t>打结一道或 回针五道</w:t>
            </w:r>
          </w:p>
        </w:tc>
        <w:tc>
          <w:tcPr>
            <w:tcW w:w="1094" w:type="dxa"/>
            <w:tcBorders>
              <w:top w:val="single" w:color="auto" w:sz="4" w:space="0"/>
              <w:left w:val="single" w:color="auto" w:sz="4" w:space="0"/>
            </w:tcBorders>
            <w:vAlign w:val="center"/>
          </w:tcPr>
          <w:p w14:paraId="1BE65197">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248BA5E0">
            <w:pPr>
              <w:pStyle w:val="27"/>
            </w:pPr>
            <w:r>
              <w:rPr>
                <w:color w:val="000000"/>
              </w:rPr>
              <w:t xml:space="preserve">裤带袢距腰上口 </w:t>
            </w:r>
            <w:r>
              <w:rPr>
                <w:rFonts w:ascii="Times New Roman" w:hAnsi="Times New Roman" w:eastAsia="Times New Roman" w:cs="Times New Roman"/>
                <w:color w:val="000000"/>
              </w:rPr>
              <w:t>0.2</w:t>
            </w:r>
            <w:r>
              <w:rPr>
                <w:color w:val="000000"/>
              </w:rPr>
              <w:t>,带袢留余量</w:t>
            </w:r>
            <w:r>
              <w:rPr>
                <w:rFonts w:ascii="Times New Roman" w:hAnsi="Times New Roman" w:eastAsia="Times New Roman" w:cs="Times New Roman"/>
                <w:color w:val="000000"/>
                <w:lang w:val="en-US" w:bidi="en-US"/>
              </w:rPr>
              <w:t>0.3</w:t>
            </w:r>
            <w:r>
              <w:rPr>
                <w:color w:val="000000"/>
              </w:rPr>
              <w:t>〜</w:t>
            </w:r>
            <w:r>
              <w:rPr>
                <w:rFonts w:ascii="Times New Roman" w:hAnsi="Times New Roman" w:eastAsia="Times New Roman" w:cs="Times New Roman"/>
                <w:color w:val="000000"/>
                <w:lang w:val="en-US" w:bidi="en-US"/>
              </w:rPr>
              <w:t>0.5</w:t>
            </w:r>
          </w:p>
        </w:tc>
      </w:tr>
      <w:tr w14:paraId="55DF04D8">
        <w:tblPrEx>
          <w:tblCellMar>
            <w:top w:w="0" w:type="dxa"/>
            <w:left w:w="10" w:type="dxa"/>
            <w:bottom w:w="0" w:type="dxa"/>
            <w:right w:w="10" w:type="dxa"/>
          </w:tblCellMar>
        </w:tblPrEx>
        <w:trPr>
          <w:trHeight w:val="326" w:hRule="exact"/>
          <w:jc w:val="center"/>
        </w:trPr>
        <w:tc>
          <w:tcPr>
            <w:tcW w:w="768" w:type="dxa"/>
            <w:vMerge w:val="restart"/>
            <w:tcBorders>
              <w:top w:val="single" w:color="auto" w:sz="4" w:space="0"/>
              <w:left w:val="single" w:color="auto" w:sz="4" w:space="0"/>
            </w:tcBorders>
            <w:vAlign w:val="center"/>
          </w:tcPr>
          <w:p w14:paraId="56E0E859">
            <w:pPr>
              <w:pStyle w:val="27"/>
              <w:spacing w:line="298" w:lineRule="exact"/>
            </w:pPr>
            <w:r>
              <w:rPr>
                <w:color w:val="000000"/>
              </w:rPr>
              <w:t>裤腰 （女）</w:t>
            </w:r>
          </w:p>
        </w:tc>
        <w:tc>
          <w:tcPr>
            <w:tcW w:w="1517" w:type="dxa"/>
            <w:tcBorders>
              <w:top w:val="single" w:color="auto" w:sz="4" w:space="0"/>
              <w:left w:val="single" w:color="auto" w:sz="4" w:space="0"/>
            </w:tcBorders>
            <w:vAlign w:val="center"/>
          </w:tcPr>
          <w:p w14:paraId="1FAD34FB">
            <w:pPr>
              <w:pStyle w:val="27"/>
              <w:ind w:firstLine="480"/>
            </w:pPr>
            <w:r>
              <w:rPr>
                <w:color w:val="000000"/>
              </w:rPr>
              <w:t>前省缝</w:t>
            </w:r>
          </w:p>
        </w:tc>
        <w:tc>
          <w:tcPr>
            <w:tcW w:w="662" w:type="dxa"/>
            <w:tcBorders>
              <w:top w:val="single" w:color="auto" w:sz="4" w:space="0"/>
              <w:left w:val="single" w:color="auto" w:sz="4" w:space="0"/>
            </w:tcBorders>
            <w:vAlign w:val="center"/>
          </w:tcPr>
          <w:p w14:paraId="11938263">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3ADA01A2">
            <w:pPr>
              <w:pStyle w:val="27"/>
            </w:pPr>
            <w:r>
              <w:rPr>
                <w:color w:val="000000"/>
              </w:rPr>
              <w:t>暗线一道</w:t>
            </w:r>
          </w:p>
        </w:tc>
        <w:tc>
          <w:tcPr>
            <w:tcW w:w="1094" w:type="dxa"/>
            <w:tcBorders>
              <w:top w:val="single" w:color="auto" w:sz="4" w:space="0"/>
              <w:left w:val="single" w:color="auto" w:sz="4" w:space="0"/>
            </w:tcBorders>
            <w:vAlign w:val="center"/>
          </w:tcPr>
          <w:p w14:paraId="46CBA6C8">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27CDBD84">
            <w:pPr>
              <w:pStyle w:val="27"/>
            </w:pPr>
            <w:r>
              <w:rPr>
                <w:color w:val="000000"/>
              </w:rPr>
              <w:t>按板型弧度缉省，缝头向前倒</w:t>
            </w:r>
          </w:p>
        </w:tc>
      </w:tr>
      <w:tr w14:paraId="70AF9C2B">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vAlign w:val="center"/>
          </w:tcPr>
          <w:p w14:paraId="577802B9">
            <w:pPr>
              <w:rPr>
                <w:lang w:eastAsia="zh-CN"/>
              </w:rPr>
            </w:pPr>
          </w:p>
        </w:tc>
        <w:tc>
          <w:tcPr>
            <w:tcW w:w="1517" w:type="dxa"/>
            <w:tcBorders>
              <w:top w:val="single" w:color="auto" w:sz="4" w:space="0"/>
              <w:left w:val="single" w:color="auto" w:sz="4" w:space="0"/>
            </w:tcBorders>
            <w:vAlign w:val="center"/>
          </w:tcPr>
          <w:p w14:paraId="3C82ACB3">
            <w:pPr>
              <w:pStyle w:val="27"/>
              <w:ind w:firstLine="300"/>
            </w:pPr>
            <w:r>
              <w:rPr>
                <w:color w:val="000000"/>
              </w:rPr>
              <w:t>钩压腰上口</w:t>
            </w:r>
          </w:p>
        </w:tc>
        <w:tc>
          <w:tcPr>
            <w:tcW w:w="662" w:type="dxa"/>
            <w:tcBorders>
              <w:top w:val="single" w:color="auto" w:sz="4" w:space="0"/>
              <w:left w:val="single" w:color="auto" w:sz="4" w:space="0"/>
            </w:tcBorders>
            <w:vAlign w:val="center"/>
          </w:tcPr>
          <w:p w14:paraId="6DEE4559">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064100A4">
            <w:pPr>
              <w:pStyle w:val="27"/>
              <w:ind w:firstLine="320"/>
            </w:pPr>
            <w:r>
              <w:rPr>
                <w:color w:val="000000"/>
              </w:rPr>
              <w:t>明暗线各一道</w:t>
            </w:r>
          </w:p>
        </w:tc>
        <w:tc>
          <w:tcPr>
            <w:tcW w:w="1094" w:type="dxa"/>
            <w:tcBorders>
              <w:top w:val="single" w:color="auto" w:sz="4" w:space="0"/>
              <w:left w:val="single" w:color="auto" w:sz="4" w:space="0"/>
            </w:tcBorders>
            <w:vAlign w:val="center"/>
          </w:tcPr>
          <w:p w14:paraId="40B596E0">
            <w:pPr>
              <w:pStyle w:val="27"/>
            </w:pPr>
            <w:r>
              <w:rPr>
                <w:rFonts w:ascii="Times New Roman" w:hAnsi="Times New Roman" w:eastAsia="Times New Roman" w:cs="Times New Roman"/>
                <w:color w:val="000000"/>
                <w:lang w:val="en-US" w:eastAsia="en-US" w:bidi="en-US"/>
              </w:rPr>
              <w:t>0.1</w:t>
            </w:r>
          </w:p>
        </w:tc>
        <w:tc>
          <w:tcPr>
            <w:tcW w:w="3902" w:type="dxa"/>
            <w:tcBorders>
              <w:top w:val="single" w:color="auto" w:sz="4" w:space="0"/>
              <w:left w:val="single" w:color="auto" w:sz="4" w:space="0"/>
              <w:right w:val="single" w:color="auto" w:sz="4" w:space="0"/>
            </w:tcBorders>
            <w:vAlign w:val="bottom"/>
          </w:tcPr>
          <w:p w14:paraId="309E5654">
            <w:pPr>
              <w:pStyle w:val="27"/>
              <w:spacing w:line="312" w:lineRule="exact"/>
            </w:pPr>
            <w:r>
              <w:rPr>
                <w:color w:val="000000"/>
              </w:rPr>
              <w:t>面吐</w:t>
            </w:r>
            <w:r>
              <w:rPr>
                <w:rFonts w:ascii="Times New Roman" w:hAnsi="Times New Roman" w:eastAsia="Times New Roman" w:cs="Times New Roman"/>
                <w:color w:val="000000"/>
                <w:lang w:val="en-US" w:bidi="en-US"/>
              </w:rPr>
              <w:t>0.2</w:t>
            </w:r>
            <w:r>
              <w:rPr>
                <w:color w:val="000000"/>
                <w:lang w:val="en-US" w:bidi="en-US"/>
              </w:rPr>
              <w:t>,</w:t>
            </w:r>
            <w:r>
              <w:rPr>
                <w:color w:val="000000"/>
              </w:rPr>
              <w:t>面里结合缝对正，腰里压明线， 不透面</w:t>
            </w:r>
          </w:p>
        </w:tc>
      </w:tr>
      <w:tr w14:paraId="42A6E4B4">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0D513A04">
            <w:pPr>
              <w:rPr>
                <w:lang w:eastAsia="zh-CN"/>
              </w:rPr>
            </w:pPr>
          </w:p>
        </w:tc>
        <w:tc>
          <w:tcPr>
            <w:tcW w:w="1517" w:type="dxa"/>
            <w:tcBorders>
              <w:top w:val="single" w:color="auto" w:sz="4" w:space="0"/>
              <w:left w:val="single" w:color="auto" w:sz="4" w:space="0"/>
            </w:tcBorders>
            <w:vAlign w:val="center"/>
          </w:tcPr>
          <w:p w14:paraId="4B733449">
            <w:pPr>
              <w:pStyle w:val="27"/>
              <w:ind w:firstLine="220"/>
            </w:pPr>
            <w:r>
              <w:rPr>
                <w:color w:val="000000"/>
              </w:rPr>
              <w:t>腰里下口滚条</w:t>
            </w:r>
          </w:p>
        </w:tc>
        <w:tc>
          <w:tcPr>
            <w:tcW w:w="662" w:type="dxa"/>
            <w:tcBorders>
              <w:top w:val="single" w:color="auto" w:sz="4" w:space="0"/>
              <w:left w:val="single" w:color="auto" w:sz="4" w:space="0"/>
            </w:tcBorders>
            <w:vAlign w:val="center"/>
          </w:tcPr>
          <w:p w14:paraId="7EF90F1B">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4C97AA8F">
            <w:pPr>
              <w:pStyle w:val="27"/>
            </w:pPr>
            <w:r>
              <w:rPr>
                <w:color w:val="000000"/>
              </w:rPr>
              <w:t>专用滚条机</w:t>
            </w:r>
          </w:p>
        </w:tc>
        <w:tc>
          <w:tcPr>
            <w:tcW w:w="1094" w:type="dxa"/>
            <w:tcBorders>
              <w:top w:val="single" w:color="auto" w:sz="4" w:space="0"/>
              <w:left w:val="single" w:color="auto" w:sz="4" w:space="0"/>
            </w:tcBorders>
            <w:vAlign w:val="center"/>
          </w:tcPr>
          <w:p w14:paraId="28303F22">
            <w:pPr>
              <w:pStyle w:val="27"/>
            </w:pPr>
            <w:r>
              <w:rPr>
                <w:rFonts w:ascii="Times New Roman" w:hAnsi="Times New Roman" w:eastAsia="Times New Roman" w:cs="Times New Roman"/>
                <w:color w:val="000000"/>
                <w:lang w:val="en-US" w:eastAsia="en-US" w:bidi="en-US"/>
              </w:rPr>
              <w:t>0.1</w:t>
            </w:r>
          </w:p>
        </w:tc>
        <w:tc>
          <w:tcPr>
            <w:tcW w:w="3902" w:type="dxa"/>
            <w:tcBorders>
              <w:top w:val="single" w:color="auto" w:sz="4" w:space="0"/>
              <w:left w:val="single" w:color="auto" w:sz="4" w:space="0"/>
              <w:right w:val="single" w:color="auto" w:sz="4" w:space="0"/>
            </w:tcBorders>
            <w:vAlign w:val="center"/>
          </w:tcPr>
          <w:p w14:paraId="30E8E085">
            <w:pPr>
              <w:pStyle w:val="27"/>
            </w:pPr>
            <w:r>
              <w:rPr>
                <w:color w:val="000000"/>
              </w:rPr>
              <w:t>滚条宽</w:t>
            </w:r>
            <w:r>
              <w:rPr>
                <w:rFonts w:ascii="Times New Roman" w:hAnsi="Times New Roman" w:eastAsia="Times New Roman" w:cs="Times New Roman"/>
                <w:color w:val="000000"/>
                <w:lang w:val="en-US" w:eastAsia="en-US" w:bidi="en-US"/>
              </w:rPr>
              <w:t>0.5</w:t>
            </w:r>
          </w:p>
        </w:tc>
      </w:tr>
      <w:tr w14:paraId="31FBAE84">
        <w:tblPrEx>
          <w:tblCellMar>
            <w:top w:w="0" w:type="dxa"/>
            <w:left w:w="10" w:type="dxa"/>
            <w:bottom w:w="0" w:type="dxa"/>
            <w:right w:w="10" w:type="dxa"/>
          </w:tblCellMar>
        </w:tblPrEx>
        <w:trPr>
          <w:trHeight w:val="648" w:hRule="exact"/>
          <w:jc w:val="center"/>
        </w:trPr>
        <w:tc>
          <w:tcPr>
            <w:tcW w:w="768" w:type="dxa"/>
            <w:vMerge w:val="continue"/>
            <w:tcBorders>
              <w:left w:val="single" w:color="auto" w:sz="4" w:space="0"/>
            </w:tcBorders>
            <w:vAlign w:val="center"/>
          </w:tcPr>
          <w:p w14:paraId="65FE86C7"/>
        </w:tc>
        <w:tc>
          <w:tcPr>
            <w:tcW w:w="1517" w:type="dxa"/>
            <w:tcBorders>
              <w:top w:val="single" w:color="auto" w:sz="4" w:space="0"/>
              <w:left w:val="single" w:color="auto" w:sz="4" w:space="0"/>
            </w:tcBorders>
            <w:vAlign w:val="center"/>
          </w:tcPr>
          <w:p w14:paraId="6D11892B">
            <w:pPr>
              <w:pStyle w:val="27"/>
              <w:ind w:firstLine="300"/>
            </w:pPr>
            <w:r>
              <w:rPr>
                <w:color w:val="000000"/>
              </w:rPr>
              <w:t>绱腰松紧带</w:t>
            </w:r>
          </w:p>
        </w:tc>
        <w:tc>
          <w:tcPr>
            <w:tcW w:w="662" w:type="dxa"/>
            <w:tcBorders>
              <w:top w:val="single" w:color="auto" w:sz="4" w:space="0"/>
              <w:left w:val="single" w:color="auto" w:sz="4" w:space="0"/>
            </w:tcBorders>
            <w:vAlign w:val="center"/>
          </w:tcPr>
          <w:p w14:paraId="422A18D3">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58F3CDA7">
            <w:pPr>
              <w:pStyle w:val="27"/>
              <w:ind w:firstLine="320"/>
            </w:pPr>
            <w:r>
              <w:rPr>
                <w:color w:val="000000"/>
              </w:rPr>
              <w:t>扎线三至五道</w:t>
            </w:r>
          </w:p>
        </w:tc>
        <w:tc>
          <w:tcPr>
            <w:tcW w:w="1094" w:type="dxa"/>
            <w:tcBorders>
              <w:top w:val="single" w:color="auto" w:sz="4" w:space="0"/>
              <w:left w:val="single" w:color="auto" w:sz="4" w:space="0"/>
            </w:tcBorders>
            <w:vAlign w:val="center"/>
          </w:tcPr>
          <w:p w14:paraId="0B9F09C2">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bottom"/>
          </w:tcPr>
          <w:p w14:paraId="3BB25B85">
            <w:pPr>
              <w:pStyle w:val="27"/>
              <w:spacing w:line="298" w:lineRule="exact"/>
            </w:pPr>
            <w:r>
              <w:rPr>
                <w:color w:val="000000"/>
              </w:rPr>
              <w:t>松紧带位置按标印，正中对准侧缝，面里扎住， 回针重合</w:t>
            </w:r>
          </w:p>
        </w:tc>
      </w:tr>
      <w:tr w14:paraId="3AA2FB2B">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544890A5">
            <w:pPr>
              <w:rPr>
                <w:lang w:eastAsia="zh-CN"/>
              </w:rPr>
            </w:pPr>
          </w:p>
        </w:tc>
        <w:tc>
          <w:tcPr>
            <w:tcW w:w="1517" w:type="dxa"/>
            <w:tcBorders>
              <w:top w:val="single" w:color="auto" w:sz="4" w:space="0"/>
              <w:left w:val="single" w:color="auto" w:sz="4" w:space="0"/>
            </w:tcBorders>
            <w:vAlign w:val="center"/>
          </w:tcPr>
          <w:p w14:paraId="62AB2F99">
            <w:pPr>
              <w:pStyle w:val="27"/>
              <w:ind w:firstLine="220"/>
            </w:pPr>
            <w:r>
              <w:rPr>
                <w:color w:val="000000"/>
              </w:rPr>
              <w:t>扎松紧带明线</w:t>
            </w:r>
          </w:p>
        </w:tc>
        <w:tc>
          <w:tcPr>
            <w:tcW w:w="662" w:type="dxa"/>
            <w:tcBorders>
              <w:top w:val="single" w:color="auto" w:sz="4" w:space="0"/>
              <w:left w:val="single" w:color="auto" w:sz="4" w:space="0"/>
            </w:tcBorders>
            <w:vAlign w:val="center"/>
          </w:tcPr>
          <w:p w14:paraId="6ADB40DD">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539CF318">
            <w:pPr>
              <w:pStyle w:val="27"/>
            </w:pPr>
            <w:r>
              <w:rPr>
                <w:color w:val="000000"/>
              </w:rPr>
              <w:t>扎线一道</w:t>
            </w:r>
          </w:p>
        </w:tc>
        <w:tc>
          <w:tcPr>
            <w:tcW w:w="1094" w:type="dxa"/>
            <w:tcBorders>
              <w:top w:val="single" w:color="auto" w:sz="4" w:space="0"/>
              <w:left w:val="single" w:color="auto" w:sz="4" w:space="0"/>
            </w:tcBorders>
            <w:vAlign w:val="center"/>
          </w:tcPr>
          <w:p w14:paraId="15CE2F30">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64062004">
            <w:pPr>
              <w:pStyle w:val="27"/>
            </w:pPr>
            <w:r>
              <w:rPr>
                <w:color w:val="000000"/>
              </w:rPr>
              <w:t>腰宽均分</w:t>
            </w:r>
          </w:p>
        </w:tc>
      </w:tr>
      <w:tr w14:paraId="00B08DEE">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2A131985"/>
        </w:tc>
        <w:tc>
          <w:tcPr>
            <w:tcW w:w="1517" w:type="dxa"/>
            <w:tcBorders>
              <w:top w:val="single" w:color="auto" w:sz="4" w:space="0"/>
              <w:left w:val="single" w:color="auto" w:sz="4" w:space="0"/>
            </w:tcBorders>
            <w:vAlign w:val="center"/>
          </w:tcPr>
          <w:p w14:paraId="22702BE9">
            <w:pPr>
              <w:pStyle w:val="27"/>
            </w:pPr>
            <w:r>
              <w:rPr>
                <w:color w:val="000000"/>
              </w:rPr>
              <w:t>钩腰头</w:t>
            </w:r>
          </w:p>
        </w:tc>
        <w:tc>
          <w:tcPr>
            <w:tcW w:w="662" w:type="dxa"/>
            <w:tcBorders>
              <w:top w:val="single" w:color="auto" w:sz="4" w:space="0"/>
              <w:left w:val="single" w:color="auto" w:sz="4" w:space="0"/>
            </w:tcBorders>
            <w:vAlign w:val="center"/>
          </w:tcPr>
          <w:p w14:paraId="36068DCA">
            <w:pPr>
              <w:pStyle w:val="27"/>
              <w:ind w:firstLine="220"/>
            </w:pPr>
            <w:r>
              <w:rPr>
                <w:rFonts w:ascii="Times New Roman" w:hAnsi="Times New Roman" w:eastAsia="Times New Roman" w:cs="Times New Roman"/>
                <w:color w:val="000000"/>
                <w:lang w:val="en-US" w:eastAsia="en-US" w:bidi="en-US"/>
              </w:rPr>
              <w:t>0.6</w:t>
            </w:r>
          </w:p>
        </w:tc>
        <w:tc>
          <w:tcPr>
            <w:tcW w:w="1714" w:type="dxa"/>
            <w:tcBorders>
              <w:top w:val="single" w:color="auto" w:sz="4" w:space="0"/>
              <w:left w:val="single" w:color="auto" w:sz="4" w:space="0"/>
            </w:tcBorders>
            <w:vAlign w:val="center"/>
          </w:tcPr>
          <w:p w14:paraId="20AD342B">
            <w:pPr>
              <w:pStyle w:val="27"/>
            </w:pPr>
            <w:r>
              <w:rPr>
                <w:color w:val="000000"/>
              </w:rPr>
              <w:t>暗线一道</w:t>
            </w:r>
          </w:p>
        </w:tc>
        <w:tc>
          <w:tcPr>
            <w:tcW w:w="1094" w:type="dxa"/>
            <w:tcBorders>
              <w:top w:val="single" w:color="auto" w:sz="4" w:space="0"/>
              <w:left w:val="single" w:color="auto" w:sz="4" w:space="0"/>
            </w:tcBorders>
            <w:vAlign w:val="center"/>
          </w:tcPr>
          <w:p w14:paraId="17EBE5FC">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0327A8EB">
            <w:pPr>
              <w:pStyle w:val="27"/>
            </w:pPr>
            <w:r>
              <w:rPr>
                <w:color w:val="000000"/>
              </w:rPr>
              <w:t>两端钩净，面吐</w:t>
            </w:r>
            <w:r>
              <w:rPr>
                <w:rFonts w:ascii="Times New Roman" w:hAnsi="Times New Roman" w:eastAsia="Times New Roman" w:cs="Times New Roman"/>
                <w:color w:val="000000"/>
                <w:lang w:val="en-US" w:eastAsia="en-US" w:bidi="en-US"/>
              </w:rPr>
              <w:t>0.1</w:t>
            </w:r>
          </w:p>
        </w:tc>
      </w:tr>
      <w:tr w14:paraId="351E72B3">
        <w:tblPrEx>
          <w:tblCellMar>
            <w:top w:w="0" w:type="dxa"/>
            <w:left w:w="10" w:type="dxa"/>
            <w:bottom w:w="0" w:type="dxa"/>
            <w:right w:w="10" w:type="dxa"/>
          </w:tblCellMar>
        </w:tblPrEx>
        <w:trPr>
          <w:trHeight w:val="643" w:hRule="exact"/>
          <w:jc w:val="center"/>
        </w:trPr>
        <w:tc>
          <w:tcPr>
            <w:tcW w:w="768" w:type="dxa"/>
            <w:vMerge w:val="continue"/>
            <w:tcBorders>
              <w:left w:val="single" w:color="auto" w:sz="4" w:space="0"/>
            </w:tcBorders>
            <w:vAlign w:val="center"/>
          </w:tcPr>
          <w:p w14:paraId="68E2C025"/>
        </w:tc>
        <w:tc>
          <w:tcPr>
            <w:tcW w:w="1517" w:type="dxa"/>
            <w:tcBorders>
              <w:top w:val="single" w:color="auto" w:sz="4" w:space="0"/>
              <w:left w:val="single" w:color="auto" w:sz="4" w:space="0"/>
            </w:tcBorders>
            <w:vAlign w:val="center"/>
          </w:tcPr>
          <w:p w14:paraId="297C6D37">
            <w:pPr>
              <w:pStyle w:val="27"/>
              <w:ind w:firstLine="480"/>
            </w:pPr>
            <w:r>
              <w:rPr>
                <w:color w:val="000000"/>
              </w:rPr>
              <w:t>绱裤腰</w:t>
            </w:r>
          </w:p>
        </w:tc>
        <w:tc>
          <w:tcPr>
            <w:tcW w:w="662" w:type="dxa"/>
            <w:tcBorders>
              <w:top w:val="single" w:color="auto" w:sz="4" w:space="0"/>
              <w:left w:val="single" w:color="auto" w:sz="4" w:space="0"/>
            </w:tcBorders>
            <w:vAlign w:val="center"/>
          </w:tcPr>
          <w:p w14:paraId="5ADCF52A">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bottom"/>
          </w:tcPr>
          <w:p w14:paraId="796026E5">
            <w:pPr>
              <w:pStyle w:val="27"/>
              <w:spacing w:line="298" w:lineRule="exact"/>
            </w:pPr>
            <w:r>
              <w:rPr>
                <w:color w:val="000000"/>
              </w:rPr>
              <w:t>暗线一道 扎线一道</w:t>
            </w:r>
          </w:p>
        </w:tc>
        <w:tc>
          <w:tcPr>
            <w:tcW w:w="1094" w:type="dxa"/>
            <w:tcBorders>
              <w:top w:val="single" w:color="auto" w:sz="4" w:space="0"/>
              <w:left w:val="single" w:color="auto" w:sz="4" w:space="0"/>
            </w:tcBorders>
            <w:vAlign w:val="center"/>
          </w:tcPr>
          <w:p w14:paraId="21DD2782">
            <w:pPr>
              <w:pStyle w:val="27"/>
            </w:pPr>
            <w:r>
              <w:rPr>
                <w:rFonts w:ascii="Times New Roman" w:hAnsi="Times New Roman" w:eastAsia="Times New Roman" w:cs="Times New Roman"/>
                <w:color w:val="000000"/>
                <w:lang w:val="en-US" w:eastAsia="en-US" w:bidi="en-US"/>
              </w:rPr>
              <w:t>0.1</w:t>
            </w:r>
          </w:p>
        </w:tc>
        <w:tc>
          <w:tcPr>
            <w:tcW w:w="3902" w:type="dxa"/>
            <w:tcBorders>
              <w:top w:val="single" w:color="auto" w:sz="4" w:space="0"/>
              <w:left w:val="single" w:color="auto" w:sz="4" w:space="0"/>
              <w:right w:val="single" w:color="auto" w:sz="4" w:space="0"/>
            </w:tcBorders>
            <w:vAlign w:val="bottom"/>
          </w:tcPr>
          <w:p w14:paraId="477FDBF3">
            <w:pPr>
              <w:pStyle w:val="27"/>
              <w:spacing w:line="298" w:lineRule="exact"/>
            </w:pPr>
            <w:r>
              <w:rPr>
                <w:color w:val="000000"/>
              </w:rPr>
              <w:t>绱腰时夹绱串带下端，前、后腰面结合缝对齐 裤侧缝，腰面灌缝，扎住腰里</w:t>
            </w:r>
          </w:p>
        </w:tc>
      </w:tr>
      <w:tr w14:paraId="07C8ED73">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48C4FC1B">
            <w:pPr>
              <w:rPr>
                <w:lang w:eastAsia="zh-CN"/>
              </w:rPr>
            </w:pPr>
          </w:p>
        </w:tc>
        <w:tc>
          <w:tcPr>
            <w:tcW w:w="1517" w:type="dxa"/>
            <w:tcBorders>
              <w:top w:val="single" w:color="auto" w:sz="4" w:space="0"/>
              <w:left w:val="single" w:color="auto" w:sz="4" w:space="0"/>
            </w:tcBorders>
            <w:vAlign w:val="center"/>
          </w:tcPr>
          <w:p w14:paraId="6A25AC75">
            <w:pPr>
              <w:pStyle w:val="27"/>
              <w:ind w:firstLine="380"/>
            </w:pPr>
            <w:r>
              <w:rPr>
                <w:color w:val="000000"/>
              </w:rPr>
              <w:t>扎裤带袢</w:t>
            </w:r>
          </w:p>
        </w:tc>
        <w:tc>
          <w:tcPr>
            <w:tcW w:w="662" w:type="dxa"/>
            <w:tcBorders>
              <w:top w:val="single" w:color="auto" w:sz="4" w:space="0"/>
              <w:left w:val="single" w:color="auto" w:sz="4" w:space="0"/>
            </w:tcBorders>
            <w:vAlign w:val="center"/>
          </w:tcPr>
          <w:p w14:paraId="3DB2061D">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6D2CC3A9">
            <w:pPr>
              <w:pStyle w:val="27"/>
            </w:pPr>
            <w:r>
              <w:rPr>
                <w:color w:val="000000"/>
              </w:rPr>
              <w:t>明线两道</w:t>
            </w:r>
          </w:p>
        </w:tc>
        <w:tc>
          <w:tcPr>
            <w:tcW w:w="1094" w:type="dxa"/>
            <w:tcBorders>
              <w:top w:val="single" w:color="auto" w:sz="4" w:space="0"/>
              <w:left w:val="single" w:color="auto" w:sz="4" w:space="0"/>
            </w:tcBorders>
            <w:vAlign w:val="center"/>
          </w:tcPr>
          <w:p w14:paraId="2A10456C">
            <w:pPr>
              <w:pStyle w:val="27"/>
            </w:pPr>
            <w:r>
              <w:rPr>
                <w:rFonts w:ascii="Times New Roman" w:hAnsi="Times New Roman" w:eastAsia="Times New Roman" w:cs="Times New Roman"/>
                <w:color w:val="000000"/>
                <w:lang w:val="en-US" w:eastAsia="en-US" w:bidi="en-US"/>
              </w:rPr>
              <w:t>0.2</w:t>
            </w:r>
          </w:p>
        </w:tc>
        <w:tc>
          <w:tcPr>
            <w:tcW w:w="3902" w:type="dxa"/>
            <w:tcBorders>
              <w:top w:val="single" w:color="auto" w:sz="4" w:space="0"/>
              <w:left w:val="single" w:color="auto" w:sz="4" w:space="0"/>
              <w:right w:val="single" w:color="auto" w:sz="4" w:space="0"/>
            </w:tcBorders>
            <w:vAlign w:val="center"/>
          </w:tcPr>
          <w:p w14:paraId="02E5304D">
            <w:pPr>
              <w:pStyle w:val="27"/>
            </w:pPr>
            <w:r>
              <w:rPr>
                <w:color w:val="000000"/>
              </w:rPr>
              <w:t>用绷缝机</w:t>
            </w:r>
          </w:p>
        </w:tc>
      </w:tr>
      <w:tr w14:paraId="24CB9404">
        <w:tblPrEx>
          <w:tblCellMar>
            <w:top w:w="0" w:type="dxa"/>
            <w:left w:w="10" w:type="dxa"/>
            <w:bottom w:w="0" w:type="dxa"/>
            <w:right w:w="10" w:type="dxa"/>
          </w:tblCellMar>
        </w:tblPrEx>
        <w:trPr>
          <w:trHeight w:val="1210" w:hRule="exact"/>
          <w:jc w:val="center"/>
        </w:trPr>
        <w:tc>
          <w:tcPr>
            <w:tcW w:w="768" w:type="dxa"/>
            <w:vMerge w:val="continue"/>
            <w:tcBorders>
              <w:left w:val="single" w:color="auto" w:sz="4" w:space="0"/>
            </w:tcBorders>
            <w:vAlign w:val="center"/>
          </w:tcPr>
          <w:p w14:paraId="3538FE9E"/>
        </w:tc>
        <w:tc>
          <w:tcPr>
            <w:tcW w:w="1517" w:type="dxa"/>
            <w:tcBorders>
              <w:top w:val="single" w:color="auto" w:sz="4" w:space="0"/>
              <w:left w:val="single" w:color="auto" w:sz="4" w:space="0"/>
            </w:tcBorders>
            <w:vAlign w:val="center"/>
          </w:tcPr>
          <w:p w14:paraId="76AA7344">
            <w:pPr>
              <w:pStyle w:val="27"/>
              <w:ind w:firstLine="220"/>
            </w:pPr>
            <w:r>
              <w:rPr>
                <w:color w:val="000000"/>
              </w:rPr>
              <w:t>绱裤袋袢下端</w:t>
            </w:r>
          </w:p>
        </w:tc>
        <w:tc>
          <w:tcPr>
            <w:tcW w:w="662" w:type="dxa"/>
            <w:tcBorders>
              <w:top w:val="single" w:color="auto" w:sz="4" w:space="0"/>
              <w:left w:val="single" w:color="auto" w:sz="4" w:space="0"/>
            </w:tcBorders>
            <w:vAlign w:val="center"/>
          </w:tcPr>
          <w:p w14:paraId="0ED016C9">
            <w:pPr>
              <w:pStyle w:val="27"/>
              <w:ind w:firstLine="220"/>
            </w:pPr>
            <w:r>
              <w:rPr>
                <w:rFonts w:ascii="Times New Roman" w:hAnsi="Times New Roman" w:eastAsia="Times New Roman" w:cs="Times New Roman"/>
                <w:color w:val="000000"/>
                <w:lang w:val="en-US" w:eastAsia="en-US" w:bidi="en-US"/>
              </w:rPr>
              <w:t>0.8</w:t>
            </w:r>
          </w:p>
        </w:tc>
        <w:tc>
          <w:tcPr>
            <w:tcW w:w="1714" w:type="dxa"/>
            <w:tcBorders>
              <w:top w:val="single" w:color="auto" w:sz="4" w:space="0"/>
              <w:left w:val="single" w:color="auto" w:sz="4" w:space="0"/>
            </w:tcBorders>
            <w:vAlign w:val="center"/>
          </w:tcPr>
          <w:p w14:paraId="542EF887">
            <w:pPr>
              <w:pStyle w:val="27"/>
            </w:pPr>
            <w:r>
              <w:rPr>
                <w:color w:val="000000"/>
              </w:rPr>
              <w:t>回针五道</w:t>
            </w:r>
          </w:p>
        </w:tc>
        <w:tc>
          <w:tcPr>
            <w:tcW w:w="1094" w:type="dxa"/>
            <w:tcBorders>
              <w:top w:val="single" w:color="auto" w:sz="4" w:space="0"/>
              <w:left w:val="single" w:color="auto" w:sz="4" w:space="0"/>
            </w:tcBorders>
            <w:vAlign w:val="center"/>
          </w:tcPr>
          <w:p w14:paraId="600DDF51">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bottom"/>
          </w:tcPr>
          <w:p w14:paraId="79FC5EF4">
            <w:pPr>
              <w:pStyle w:val="27"/>
              <w:spacing w:line="298" w:lineRule="exact"/>
            </w:pPr>
            <w:r>
              <w:rPr>
                <w:color w:val="000000"/>
              </w:rPr>
              <w:t>齐前褶向前前片按位置各一个，距后档缝</w:t>
            </w:r>
            <w:r>
              <w:rPr>
                <w:rFonts w:ascii="Times New Roman" w:hAnsi="Times New Roman" w:eastAsia="Times New Roman" w:cs="Times New Roman"/>
                <w:color w:val="000000"/>
                <w:lang w:val="en-US" w:bidi="en-US"/>
              </w:rPr>
              <w:t xml:space="preserve">1.0 </w:t>
            </w:r>
            <w:r>
              <w:rPr>
                <w:color w:val="000000"/>
              </w:rPr>
              <w:t>各一个，齐松紧带后端各一个，共六个。</w:t>
            </w:r>
          </w:p>
          <w:p w14:paraId="54DA855B">
            <w:pPr>
              <w:pStyle w:val="27"/>
              <w:spacing w:line="298" w:lineRule="exact"/>
            </w:pPr>
            <w:r>
              <w:rPr>
                <w:color w:val="000000"/>
              </w:rPr>
              <w:t>绱腰时扎住带袢下端缝头，可用套结机或钉裤 带袢机</w:t>
            </w:r>
          </w:p>
        </w:tc>
      </w:tr>
      <w:tr w14:paraId="74F89947">
        <w:tblPrEx>
          <w:tblCellMar>
            <w:top w:w="0" w:type="dxa"/>
            <w:left w:w="10" w:type="dxa"/>
            <w:bottom w:w="0" w:type="dxa"/>
            <w:right w:w="10" w:type="dxa"/>
          </w:tblCellMar>
        </w:tblPrEx>
        <w:trPr>
          <w:trHeight w:val="854" w:hRule="exact"/>
          <w:jc w:val="center"/>
        </w:trPr>
        <w:tc>
          <w:tcPr>
            <w:tcW w:w="768" w:type="dxa"/>
            <w:vMerge w:val="continue"/>
            <w:tcBorders>
              <w:left w:val="single" w:color="auto" w:sz="4" w:space="0"/>
            </w:tcBorders>
            <w:vAlign w:val="center"/>
          </w:tcPr>
          <w:p w14:paraId="61015740">
            <w:pPr>
              <w:rPr>
                <w:lang w:eastAsia="zh-CN"/>
              </w:rPr>
            </w:pPr>
          </w:p>
        </w:tc>
        <w:tc>
          <w:tcPr>
            <w:tcW w:w="1517" w:type="dxa"/>
            <w:tcBorders>
              <w:top w:val="single" w:color="auto" w:sz="4" w:space="0"/>
              <w:left w:val="single" w:color="auto" w:sz="4" w:space="0"/>
            </w:tcBorders>
            <w:vAlign w:val="center"/>
          </w:tcPr>
          <w:p w14:paraId="7EF8EEA7">
            <w:pPr>
              <w:pStyle w:val="27"/>
              <w:ind w:firstLine="220"/>
            </w:pPr>
            <w:r>
              <w:rPr>
                <w:color w:val="000000"/>
              </w:rPr>
              <w:t>绱裤带袢上端</w:t>
            </w:r>
          </w:p>
        </w:tc>
        <w:tc>
          <w:tcPr>
            <w:tcW w:w="662" w:type="dxa"/>
            <w:tcBorders>
              <w:top w:val="single" w:color="auto" w:sz="4" w:space="0"/>
              <w:left w:val="single" w:color="auto" w:sz="4" w:space="0"/>
            </w:tcBorders>
            <w:vAlign w:val="center"/>
          </w:tcPr>
          <w:p w14:paraId="4E2EA7FF">
            <w:pPr>
              <w:pStyle w:val="27"/>
              <w:ind w:firstLine="220"/>
            </w:pPr>
            <w:r>
              <w:rPr>
                <w:rFonts w:ascii="Times New Roman" w:hAnsi="Times New Roman" w:eastAsia="Times New Roman" w:cs="Times New Roman"/>
                <w:color w:val="000000"/>
                <w:lang w:val="en-US" w:eastAsia="en-US" w:bidi="en-US"/>
              </w:rPr>
              <w:t>0.5</w:t>
            </w:r>
          </w:p>
        </w:tc>
        <w:tc>
          <w:tcPr>
            <w:tcW w:w="1714" w:type="dxa"/>
            <w:tcBorders>
              <w:top w:val="single" w:color="auto" w:sz="4" w:space="0"/>
              <w:left w:val="single" w:color="auto" w:sz="4" w:space="0"/>
            </w:tcBorders>
            <w:vAlign w:val="center"/>
          </w:tcPr>
          <w:p w14:paraId="186FB66D">
            <w:pPr>
              <w:pStyle w:val="27"/>
              <w:ind w:firstLine="320"/>
            </w:pPr>
            <w:r>
              <w:rPr>
                <w:color w:val="000000"/>
              </w:rPr>
              <w:t>明线回针五道</w:t>
            </w:r>
          </w:p>
        </w:tc>
        <w:tc>
          <w:tcPr>
            <w:tcW w:w="1094" w:type="dxa"/>
            <w:tcBorders>
              <w:top w:val="single" w:color="auto" w:sz="4" w:space="0"/>
              <w:left w:val="single" w:color="auto" w:sz="4" w:space="0"/>
            </w:tcBorders>
            <w:vAlign w:val="center"/>
          </w:tcPr>
          <w:p w14:paraId="7885675F">
            <w:pPr>
              <w:pStyle w:val="27"/>
            </w:pPr>
            <w:r>
              <w:rPr>
                <w:rFonts w:ascii="Times New Roman" w:hAnsi="Times New Roman" w:eastAsia="Times New Roman" w:cs="Times New Roman"/>
                <w:color w:val="000000"/>
                <w:lang w:val="en-US" w:eastAsia="en-US" w:bidi="en-US"/>
              </w:rPr>
              <w:t>0.1</w:t>
            </w:r>
          </w:p>
        </w:tc>
        <w:tc>
          <w:tcPr>
            <w:tcW w:w="3902" w:type="dxa"/>
            <w:tcBorders>
              <w:top w:val="single" w:color="auto" w:sz="4" w:space="0"/>
              <w:left w:val="single" w:color="auto" w:sz="4" w:space="0"/>
              <w:right w:val="single" w:color="auto" w:sz="4" w:space="0"/>
            </w:tcBorders>
            <w:vAlign w:val="center"/>
          </w:tcPr>
          <w:p w14:paraId="08421FB4">
            <w:pPr>
              <w:pStyle w:val="27"/>
              <w:spacing w:line="293" w:lineRule="exact"/>
            </w:pPr>
            <w:r>
              <w:rPr>
                <w:color w:val="000000"/>
              </w:rPr>
              <w:t>上端齐腰边扎住腰里回针</w:t>
            </w:r>
            <w:r>
              <w:rPr>
                <w:rFonts w:ascii="Times New Roman" w:hAnsi="Times New Roman" w:eastAsia="Times New Roman" w:cs="Times New Roman"/>
                <w:color w:val="000000"/>
                <w:lang w:val="en-US" w:bidi="en-US"/>
              </w:rPr>
              <w:t>3-5</w:t>
            </w:r>
            <w:r>
              <w:rPr>
                <w:color w:val="000000"/>
              </w:rPr>
              <w:t xml:space="preserve">道，留余量 </w:t>
            </w:r>
            <w:r>
              <w:rPr>
                <w:rFonts w:ascii="Times New Roman" w:hAnsi="Times New Roman" w:eastAsia="Times New Roman" w:cs="Times New Roman"/>
                <w:color w:val="000000"/>
              </w:rPr>
              <w:t>0.3-0.5</w:t>
            </w:r>
          </w:p>
        </w:tc>
      </w:tr>
      <w:tr w14:paraId="42A3F8B4">
        <w:tblPrEx>
          <w:tblCellMar>
            <w:top w:w="0" w:type="dxa"/>
            <w:left w:w="10" w:type="dxa"/>
            <w:bottom w:w="0" w:type="dxa"/>
            <w:right w:w="10" w:type="dxa"/>
          </w:tblCellMar>
        </w:tblPrEx>
        <w:trPr>
          <w:trHeight w:val="326" w:hRule="exact"/>
          <w:jc w:val="center"/>
        </w:trPr>
        <w:tc>
          <w:tcPr>
            <w:tcW w:w="768" w:type="dxa"/>
            <w:vMerge w:val="restart"/>
            <w:tcBorders>
              <w:top w:val="single" w:color="auto" w:sz="4" w:space="0"/>
              <w:left w:val="single" w:color="auto" w:sz="4" w:space="0"/>
            </w:tcBorders>
            <w:vAlign w:val="center"/>
          </w:tcPr>
          <w:p w14:paraId="790C1517">
            <w:pPr>
              <w:pStyle w:val="27"/>
              <w:ind w:firstLine="200"/>
            </w:pPr>
            <w:r>
              <w:rPr>
                <w:color w:val="000000"/>
              </w:rPr>
              <w:t>合裆</w:t>
            </w:r>
          </w:p>
        </w:tc>
        <w:tc>
          <w:tcPr>
            <w:tcW w:w="1517" w:type="dxa"/>
            <w:tcBorders>
              <w:top w:val="single" w:color="auto" w:sz="4" w:space="0"/>
              <w:left w:val="single" w:color="auto" w:sz="4" w:space="0"/>
            </w:tcBorders>
            <w:vAlign w:val="center"/>
          </w:tcPr>
          <w:p w14:paraId="6CD5E316">
            <w:pPr>
              <w:pStyle w:val="27"/>
              <w:ind w:firstLine="480"/>
            </w:pPr>
            <w:r>
              <w:rPr>
                <w:color w:val="000000"/>
              </w:rPr>
              <w:t>合下裆</w:t>
            </w:r>
          </w:p>
        </w:tc>
        <w:tc>
          <w:tcPr>
            <w:tcW w:w="662" w:type="dxa"/>
            <w:tcBorders>
              <w:top w:val="single" w:color="auto" w:sz="4" w:space="0"/>
              <w:left w:val="single" w:color="auto" w:sz="4" w:space="0"/>
            </w:tcBorders>
            <w:vAlign w:val="center"/>
          </w:tcPr>
          <w:p w14:paraId="1EC58538">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380873F7">
            <w:pPr>
              <w:pStyle w:val="27"/>
            </w:pPr>
            <w:r>
              <w:rPr>
                <w:color w:val="000000"/>
              </w:rPr>
              <w:t>单针单链机</w:t>
            </w:r>
            <w:r>
              <w:rPr>
                <w:rFonts w:hint="eastAsia"/>
                <w:color w:val="000000"/>
              </w:rPr>
              <w:t>一道</w:t>
            </w:r>
          </w:p>
        </w:tc>
        <w:tc>
          <w:tcPr>
            <w:tcW w:w="1094" w:type="dxa"/>
            <w:tcBorders>
              <w:top w:val="single" w:color="auto" w:sz="4" w:space="0"/>
              <w:left w:val="single" w:color="auto" w:sz="4" w:space="0"/>
            </w:tcBorders>
            <w:vAlign w:val="center"/>
          </w:tcPr>
          <w:p w14:paraId="3A30AA91">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238B4B95">
            <w:pPr>
              <w:pStyle w:val="27"/>
            </w:pPr>
            <w:r>
              <w:rPr>
                <w:color w:val="000000"/>
              </w:rPr>
              <w:t>劈缝，尾针留线头，不得接线</w:t>
            </w:r>
          </w:p>
        </w:tc>
      </w:tr>
      <w:tr w14:paraId="5E5FA63A">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7BB95110">
            <w:pPr>
              <w:rPr>
                <w:lang w:eastAsia="zh-CN"/>
              </w:rPr>
            </w:pPr>
          </w:p>
        </w:tc>
        <w:tc>
          <w:tcPr>
            <w:tcW w:w="1517" w:type="dxa"/>
            <w:tcBorders>
              <w:top w:val="single" w:color="auto" w:sz="4" w:space="0"/>
              <w:left w:val="single" w:color="auto" w:sz="4" w:space="0"/>
            </w:tcBorders>
            <w:vAlign w:val="center"/>
          </w:tcPr>
          <w:p w14:paraId="5FB2E706">
            <w:pPr>
              <w:pStyle w:val="27"/>
              <w:ind w:firstLine="300"/>
            </w:pPr>
            <w:r>
              <w:rPr>
                <w:color w:val="000000"/>
              </w:rPr>
              <w:t>合前、后裆</w:t>
            </w:r>
          </w:p>
        </w:tc>
        <w:tc>
          <w:tcPr>
            <w:tcW w:w="662" w:type="dxa"/>
            <w:tcBorders>
              <w:top w:val="single" w:color="auto" w:sz="4" w:space="0"/>
              <w:left w:val="single" w:color="auto" w:sz="4" w:space="0"/>
            </w:tcBorders>
            <w:vAlign w:val="center"/>
          </w:tcPr>
          <w:p w14:paraId="6163FC6B">
            <w:pPr>
              <w:pStyle w:val="27"/>
              <w:ind w:firstLine="220"/>
            </w:pPr>
            <w:r>
              <w:rPr>
                <w:rFonts w:ascii="Times New Roman" w:hAnsi="Times New Roman" w:eastAsia="Times New Roman" w:cs="Times New Roman"/>
                <w:color w:val="000000"/>
                <w:lang w:val="en-US" w:eastAsia="en-US" w:bidi="en-US"/>
              </w:rPr>
              <w:t>1.0</w:t>
            </w:r>
          </w:p>
        </w:tc>
        <w:tc>
          <w:tcPr>
            <w:tcW w:w="1714" w:type="dxa"/>
            <w:tcBorders>
              <w:top w:val="single" w:color="auto" w:sz="4" w:space="0"/>
              <w:left w:val="single" w:color="auto" w:sz="4" w:space="0"/>
            </w:tcBorders>
            <w:vAlign w:val="center"/>
          </w:tcPr>
          <w:p w14:paraId="0D70D87C">
            <w:pPr>
              <w:pStyle w:val="27"/>
              <w:ind w:firstLine="200" w:firstLineChars="100"/>
            </w:pPr>
            <w:r>
              <w:rPr>
                <w:color w:val="000000"/>
              </w:rPr>
              <w:t>双针双链机</w:t>
            </w:r>
            <w:r>
              <w:rPr>
                <w:rFonts w:hint="eastAsia"/>
                <w:color w:val="000000"/>
              </w:rPr>
              <w:t>一道</w:t>
            </w:r>
          </w:p>
        </w:tc>
        <w:tc>
          <w:tcPr>
            <w:tcW w:w="1094" w:type="dxa"/>
            <w:tcBorders>
              <w:top w:val="single" w:color="auto" w:sz="4" w:space="0"/>
              <w:left w:val="single" w:color="auto" w:sz="4" w:space="0"/>
            </w:tcBorders>
            <w:vAlign w:val="center"/>
          </w:tcPr>
          <w:p w14:paraId="757BD007">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4BD8EA57">
            <w:pPr>
              <w:pStyle w:val="27"/>
            </w:pPr>
            <w:r>
              <w:rPr>
                <w:color w:val="000000"/>
              </w:rPr>
              <w:t>劈缝，从小裆处起针。后裆缝上端缝头</w:t>
            </w:r>
            <w:r>
              <w:rPr>
                <w:rFonts w:ascii="Times New Roman" w:hAnsi="Times New Roman" w:eastAsia="Times New Roman" w:cs="Times New Roman"/>
                <w:color w:val="000000"/>
                <w:lang w:val="en-US" w:bidi="en-US"/>
              </w:rPr>
              <w:t>2.5</w:t>
            </w:r>
          </w:p>
        </w:tc>
      </w:tr>
      <w:tr w14:paraId="7C8CC105">
        <w:tblPrEx>
          <w:tblCellMar>
            <w:top w:w="0" w:type="dxa"/>
            <w:left w:w="10" w:type="dxa"/>
            <w:bottom w:w="0" w:type="dxa"/>
            <w:right w:w="10" w:type="dxa"/>
          </w:tblCellMar>
        </w:tblPrEx>
        <w:trPr>
          <w:trHeight w:val="326" w:hRule="exact"/>
          <w:jc w:val="center"/>
        </w:trPr>
        <w:tc>
          <w:tcPr>
            <w:tcW w:w="768" w:type="dxa"/>
            <w:vMerge w:val="continue"/>
            <w:tcBorders>
              <w:left w:val="single" w:color="auto" w:sz="4" w:space="0"/>
            </w:tcBorders>
            <w:vAlign w:val="center"/>
          </w:tcPr>
          <w:p w14:paraId="53C74785">
            <w:pPr>
              <w:rPr>
                <w:lang w:eastAsia="zh-CN"/>
              </w:rPr>
            </w:pPr>
          </w:p>
        </w:tc>
        <w:tc>
          <w:tcPr>
            <w:tcW w:w="1517" w:type="dxa"/>
            <w:tcBorders>
              <w:top w:val="single" w:color="auto" w:sz="4" w:space="0"/>
              <w:left w:val="single" w:color="auto" w:sz="4" w:space="0"/>
            </w:tcBorders>
            <w:vAlign w:val="center"/>
          </w:tcPr>
          <w:p w14:paraId="52664464">
            <w:pPr>
              <w:pStyle w:val="27"/>
              <w:ind w:firstLine="380"/>
            </w:pPr>
            <w:r>
              <w:rPr>
                <w:color w:val="000000"/>
              </w:rPr>
              <w:t>脚口折边</w:t>
            </w:r>
          </w:p>
        </w:tc>
        <w:tc>
          <w:tcPr>
            <w:tcW w:w="662" w:type="dxa"/>
            <w:tcBorders>
              <w:top w:val="single" w:color="auto" w:sz="4" w:space="0"/>
              <w:left w:val="single" w:color="auto" w:sz="4" w:space="0"/>
            </w:tcBorders>
            <w:vAlign w:val="center"/>
          </w:tcPr>
          <w:p w14:paraId="77224095">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6FDFBC89">
            <w:pPr>
              <w:pStyle w:val="27"/>
            </w:pPr>
            <w:r>
              <w:rPr>
                <w:color w:val="000000"/>
              </w:rPr>
              <w:t>撬缝一道</w:t>
            </w:r>
          </w:p>
        </w:tc>
        <w:tc>
          <w:tcPr>
            <w:tcW w:w="1094" w:type="dxa"/>
            <w:tcBorders>
              <w:top w:val="single" w:color="auto" w:sz="4" w:space="0"/>
              <w:left w:val="single" w:color="auto" w:sz="4" w:space="0"/>
            </w:tcBorders>
            <w:vAlign w:val="center"/>
          </w:tcPr>
          <w:p w14:paraId="69BCDF7A">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1A4527E8">
            <w:pPr>
              <w:pStyle w:val="27"/>
            </w:pPr>
            <w:r>
              <w:rPr>
                <w:color w:val="000000"/>
              </w:rPr>
              <w:t>由下裆缝起针，面不透针</w:t>
            </w:r>
          </w:p>
        </w:tc>
      </w:tr>
      <w:tr w14:paraId="1C68DF2D">
        <w:tblPrEx>
          <w:tblCellMar>
            <w:top w:w="0" w:type="dxa"/>
            <w:left w:w="10" w:type="dxa"/>
            <w:bottom w:w="0" w:type="dxa"/>
            <w:right w:w="10" w:type="dxa"/>
          </w:tblCellMar>
        </w:tblPrEx>
        <w:trPr>
          <w:trHeight w:val="869" w:hRule="exact"/>
          <w:jc w:val="center"/>
        </w:trPr>
        <w:tc>
          <w:tcPr>
            <w:tcW w:w="768" w:type="dxa"/>
            <w:vMerge w:val="restart"/>
            <w:tcBorders>
              <w:top w:val="single" w:color="auto" w:sz="4" w:space="0"/>
              <w:left w:val="single" w:color="auto" w:sz="4" w:space="0"/>
            </w:tcBorders>
            <w:vAlign w:val="center"/>
          </w:tcPr>
          <w:p w14:paraId="6AAD9FD3">
            <w:pPr>
              <w:pStyle w:val="27"/>
              <w:ind w:firstLine="200"/>
            </w:pPr>
            <w:r>
              <w:rPr>
                <w:color w:val="000000"/>
              </w:rPr>
              <w:t>标识</w:t>
            </w:r>
          </w:p>
        </w:tc>
        <w:tc>
          <w:tcPr>
            <w:tcW w:w="1517" w:type="dxa"/>
            <w:tcBorders>
              <w:top w:val="single" w:color="auto" w:sz="4" w:space="0"/>
              <w:left w:val="single" w:color="auto" w:sz="4" w:space="0"/>
            </w:tcBorders>
            <w:vAlign w:val="center"/>
          </w:tcPr>
          <w:p w14:paraId="5A7B76F1">
            <w:pPr>
              <w:pStyle w:val="27"/>
              <w:ind w:firstLine="380"/>
            </w:pPr>
            <w:r>
              <w:rPr>
                <w:color w:val="000000"/>
              </w:rPr>
              <w:t>商标标识</w:t>
            </w:r>
          </w:p>
        </w:tc>
        <w:tc>
          <w:tcPr>
            <w:tcW w:w="662" w:type="dxa"/>
            <w:tcBorders>
              <w:top w:val="single" w:color="auto" w:sz="4" w:space="0"/>
              <w:left w:val="single" w:color="auto" w:sz="4" w:space="0"/>
            </w:tcBorders>
            <w:vAlign w:val="center"/>
          </w:tcPr>
          <w:p w14:paraId="7FC48792">
            <w:pPr>
              <w:pStyle w:val="27"/>
              <w:ind w:firstLine="220"/>
            </w:pPr>
            <w:r>
              <w:rPr>
                <w:rFonts w:ascii="Times New Roman" w:hAnsi="Times New Roman" w:eastAsia="Times New Roman" w:cs="Times New Roman"/>
                <w:color w:val="000000"/>
              </w:rPr>
              <w:t>—</w:t>
            </w:r>
          </w:p>
        </w:tc>
        <w:tc>
          <w:tcPr>
            <w:tcW w:w="1714" w:type="dxa"/>
            <w:tcBorders>
              <w:top w:val="single" w:color="auto" w:sz="4" w:space="0"/>
              <w:left w:val="single" w:color="auto" w:sz="4" w:space="0"/>
            </w:tcBorders>
            <w:vAlign w:val="center"/>
          </w:tcPr>
          <w:p w14:paraId="1230F914">
            <w:pPr>
              <w:pStyle w:val="27"/>
            </w:pPr>
            <w:r>
              <w:rPr>
                <w:color w:val="000000"/>
              </w:rPr>
              <w:t>明线各一道</w:t>
            </w:r>
          </w:p>
        </w:tc>
        <w:tc>
          <w:tcPr>
            <w:tcW w:w="1094" w:type="dxa"/>
            <w:tcBorders>
              <w:top w:val="single" w:color="auto" w:sz="4" w:space="0"/>
              <w:left w:val="single" w:color="auto" w:sz="4" w:space="0"/>
            </w:tcBorders>
            <w:vAlign w:val="center"/>
          </w:tcPr>
          <w:p w14:paraId="601D91D3">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right w:val="single" w:color="auto" w:sz="4" w:space="0"/>
            </w:tcBorders>
            <w:vAlign w:val="center"/>
          </w:tcPr>
          <w:p w14:paraId="7133220F">
            <w:pPr>
              <w:pStyle w:val="27"/>
              <w:spacing w:line="293" w:lineRule="exact"/>
            </w:pPr>
            <w:r>
              <w:rPr>
                <w:color w:val="000000"/>
              </w:rPr>
              <w:t xml:space="preserve">男裤左腰头防滑丝带下沿居中，第一带袢向后 </w:t>
            </w:r>
            <w:r>
              <w:rPr>
                <w:rFonts w:ascii="Times New Roman" w:hAnsi="Times New Roman" w:eastAsia="Times New Roman" w:cs="Times New Roman"/>
                <w:color w:val="000000"/>
                <w:lang w:val="en-US" w:bidi="en-US"/>
              </w:rPr>
              <w:t>1.0</w:t>
            </w:r>
            <w:r>
              <w:rPr>
                <w:color w:val="000000"/>
                <w:lang w:val="en-US" w:bidi="en-US"/>
              </w:rPr>
              <w:t>；</w:t>
            </w:r>
            <w:r>
              <w:rPr>
                <w:color w:val="000000"/>
              </w:rPr>
              <w:t>女裤左腰里宽取中，距松紧带</w:t>
            </w:r>
            <w:r>
              <w:rPr>
                <w:rFonts w:ascii="Times New Roman" w:hAnsi="Times New Roman" w:eastAsia="Times New Roman" w:cs="Times New Roman"/>
                <w:color w:val="000000"/>
                <w:lang w:val="en-US" w:bidi="en-US"/>
              </w:rPr>
              <w:t>1.0</w:t>
            </w:r>
          </w:p>
        </w:tc>
      </w:tr>
      <w:tr w14:paraId="34FA7FE8">
        <w:tblPrEx>
          <w:tblCellMar>
            <w:top w:w="0" w:type="dxa"/>
            <w:left w:w="10" w:type="dxa"/>
            <w:bottom w:w="0" w:type="dxa"/>
            <w:right w:w="10" w:type="dxa"/>
          </w:tblCellMar>
        </w:tblPrEx>
        <w:trPr>
          <w:trHeight w:val="533" w:hRule="exact"/>
          <w:jc w:val="center"/>
        </w:trPr>
        <w:tc>
          <w:tcPr>
            <w:tcW w:w="768" w:type="dxa"/>
            <w:vMerge w:val="continue"/>
            <w:tcBorders>
              <w:left w:val="single" w:color="auto" w:sz="4" w:space="0"/>
              <w:bottom w:val="single" w:color="auto" w:sz="4" w:space="0"/>
            </w:tcBorders>
            <w:vAlign w:val="center"/>
          </w:tcPr>
          <w:p w14:paraId="55760709">
            <w:pPr>
              <w:rPr>
                <w:lang w:eastAsia="zh-CN"/>
              </w:rPr>
            </w:pPr>
          </w:p>
        </w:tc>
        <w:tc>
          <w:tcPr>
            <w:tcW w:w="1517" w:type="dxa"/>
            <w:tcBorders>
              <w:top w:val="single" w:color="auto" w:sz="4" w:space="0"/>
              <w:left w:val="single" w:color="auto" w:sz="4" w:space="0"/>
              <w:bottom w:val="single" w:color="auto" w:sz="4" w:space="0"/>
            </w:tcBorders>
            <w:vAlign w:val="center"/>
          </w:tcPr>
          <w:p w14:paraId="3DC05122">
            <w:pPr>
              <w:pStyle w:val="27"/>
              <w:ind w:firstLine="380"/>
            </w:pPr>
            <w:r>
              <w:rPr>
                <w:color w:val="000000"/>
              </w:rPr>
              <w:t>洗涤标识</w:t>
            </w:r>
          </w:p>
        </w:tc>
        <w:tc>
          <w:tcPr>
            <w:tcW w:w="662" w:type="dxa"/>
            <w:tcBorders>
              <w:top w:val="single" w:color="auto" w:sz="4" w:space="0"/>
              <w:left w:val="single" w:color="auto" w:sz="4" w:space="0"/>
              <w:bottom w:val="single" w:color="auto" w:sz="4" w:space="0"/>
            </w:tcBorders>
            <w:vAlign w:val="center"/>
          </w:tcPr>
          <w:p w14:paraId="19EF1832">
            <w:pPr>
              <w:pStyle w:val="27"/>
              <w:ind w:firstLine="220"/>
            </w:pPr>
            <w:r>
              <w:rPr>
                <w:rFonts w:ascii="Times New Roman" w:hAnsi="Times New Roman" w:eastAsia="Times New Roman" w:cs="Times New Roman"/>
                <w:color w:val="000000"/>
                <w:lang w:val="en-US" w:eastAsia="en-US" w:bidi="en-US"/>
              </w:rPr>
              <w:t>0.8</w:t>
            </w:r>
          </w:p>
        </w:tc>
        <w:tc>
          <w:tcPr>
            <w:tcW w:w="1714" w:type="dxa"/>
            <w:tcBorders>
              <w:top w:val="single" w:color="auto" w:sz="4" w:space="0"/>
              <w:left w:val="single" w:color="auto" w:sz="4" w:space="0"/>
              <w:bottom w:val="single" w:color="auto" w:sz="4" w:space="0"/>
            </w:tcBorders>
            <w:vAlign w:val="center"/>
          </w:tcPr>
          <w:p w14:paraId="1F6F9DFD">
            <w:pPr>
              <w:pStyle w:val="27"/>
            </w:pPr>
            <w:r>
              <w:rPr>
                <w:color w:val="000000"/>
              </w:rPr>
              <w:t>—</w:t>
            </w:r>
          </w:p>
        </w:tc>
        <w:tc>
          <w:tcPr>
            <w:tcW w:w="1094" w:type="dxa"/>
            <w:tcBorders>
              <w:top w:val="single" w:color="auto" w:sz="4" w:space="0"/>
              <w:left w:val="single" w:color="auto" w:sz="4" w:space="0"/>
              <w:bottom w:val="single" w:color="auto" w:sz="4" w:space="0"/>
            </w:tcBorders>
            <w:vAlign w:val="center"/>
          </w:tcPr>
          <w:p w14:paraId="39DF8FD2">
            <w:pPr>
              <w:pStyle w:val="27"/>
              <w:ind w:firstLine="420"/>
              <w:jc w:val="both"/>
            </w:pPr>
            <w:r>
              <w:rPr>
                <w:rFonts w:ascii="Times New Roman" w:hAnsi="Times New Roman" w:eastAsia="Times New Roman" w:cs="Times New Roman"/>
                <w:color w:val="000000"/>
              </w:rPr>
              <w:t>—</w:t>
            </w:r>
          </w:p>
        </w:tc>
        <w:tc>
          <w:tcPr>
            <w:tcW w:w="3902" w:type="dxa"/>
            <w:tcBorders>
              <w:top w:val="single" w:color="auto" w:sz="4" w:space="0"/>
              <w:left w:val="single" w:color="auto" w:sz="4" w:space="0"/>
              <w:bottom w:val="single" w:color="auto" w:sz="4" w:space="0"/>
              <w:right w:val="single" w:color="auto" w:sz="4" w:space="0"/>
            </w:tcBorders>
            <w:vAlign w:val="center"/>
          </w:tcPr>
          <w:p w14:paraId="63FCBD6B">
            <w:pPr>
              <w:pStyle w:val="27"/>
            </w:pPr>
            <w:r>
              <w:rPr>
                <w:color w:val="000000"/>
              </w:rPr>
              <w:t>商标下沿</w:t>
            </w:r>
          </w:p>
        </w:tc>
      </w:tr>
    </w:tbl>
    <w:p w14:paraId="218B0F83">
      <w:pPr>
        <w:spacing w:line="1" w:lineRule="exact"/>
        <w:rPr>
          <w:sz w:val="2"/>
          <w:szCs w:val="2"/>
        </w:rPr>
      </w:pPr>
      <w:r>
        <w:br w:type="page"/>
      </w:r>
    </w:p>
    <w:p w14:paraId="0866C291">
      <w:pPr>
        <w:pStyle w:val="60"/>
        <w:spacing w:after="220"/>
        <w:ind w:firstLine="500"/>
        <w:jc w:val="both"/>
      </w:pPr>
      <w:r>
        <w:rPr>
          <w:color w:val="000000"/>
        </w:rPr>
        <w:t xml:space="preserve">4.8.3 </w:t>
      </w:r>
      <w:r>
        <w:rPr>
          <w:rFonts w:ascii="宋体" w:hAnsi="宋体" w:eastAsia="宋体" w:cs="宋体"/>
          <w:color w:val="000000"/>
        </w:rPr>
        <w:t>锁钉</w:t>
      </w:r>
    </w:p>
    <w:p w14:paraId="741079A8">
      <w:pPr>
        <w:pStyle w:val="4"/>
        <w:spacing w:after="220" w:line="240" w:lineRule="auto"/>
        <w:ind w:firstLine="500"/>
        <w:jc w:val="both"/>
      </w:pPr>
      <w:r>
        <w:rPr>
          <w:color w:val="000000"/>
        </w:rPr>
        <w:t>锁钉要求应符合表10规定。</w:t>
      </w:r>
    </w:p>
    <w:p w14:paraId="0DC6259D">
      <w:pPr>
        <w:pStyle w:val="37"/>
        <w:tabs>
          <w:tab w:val="left" w:pos="4906"/>
        </w:tabs>
        <w:jc w:val="center"/>
      </w:pPr>
      <w:r>
        <w:rPr>
          <w:b/>
          <w:bCs/>
          <w:color w:val="000000"/>
        </w:rPr>
        <w:t>表</w:t>
      </w:r>
      <w:r>
        <w:rPr>
          <w:rFonts w:ascii="黑体" w:hAnsi="黑体" w:eastAsia="黑体" w:cs="黑体"/>
          <w:color w:val="000000"/>
        </w:rPr>
        <w:t>9</w:t>
      </w:r>
      <w:r>
        <w:rPr>
          <w:b/>
          <w:bCs/>
          <w:color w:val="000000"/>
        </w:rPr>
        <w:t>锁钉工艺</w:t>
      </w:r>
      <w:r>
        <w:rPr>
          <w:b/>
          <w:bCs/>
          <w:color w:val="000000"/>
        </w:rPr>
        <w:tab/>
      </w:r>
      <w:r>
        <w:rPr>
          <w:color w:val="000000"/>
        </w:rPr>
        <w:t>单位</w:t>
      </w:r>
      <w:r>
        <w:rPr>
          <w:rFonts w:ascii="Times New Roman" w:hAnsi="Times New Roman" w:eastAsia="Times New Roman" w:cs="Times New Roman"/>
          <w:color w:val="000000"/>
        </w:rPr>
        <w:t>:</w:t>
      </w:r>
      <w:r>
        <w:rPr>
          <w:rFonts w:ascii="Times New Roman" w:hAnsi="Times New Roman" w:eastAsia="Times New Roman" w:cs="Times New Roman"/>
          <w:color w:val="000000"/>
          <w:lang w:val="en-US" w:eastAsia="en-US" w:bidi="en-US"/>
        </w:rPr>
        <w:t>cm</w:t>
      </w:r>
    </w:p>
    <w:tbl>
      <w:tblPr>
        <w:tblStyle w:val="11"/>
        <w:tblW w:w="0" w:type="auto"/>
        <w:jc w:val="center"/>
        <w:tblLayout w:type="fixed"/>
        <w:tblCellMar>
          <w:top w:w="0" w:type="dxa"/>
          <w:left w:w="10" w:type="dxa"/>
          <w:bottom w:w="0" w:type="dxa"/>
          <w:right w:w="10" w:type="dxa"/>
        </w:tblCellMar>
      </w:tblPr>
      <w:tblGrid>
        <w:gridCol w:w="1464"/>
        <w:gridCol w:w="1008"/>
        <w:gridCol w:w="3629"/>
        <w:gridCol w:w="3494"/>
      </w:tblGrid>
      <w:tr w14:paraId="383AE3AF">
        <w:tblPrEx>
          <w:tblCellMar>
            <w:top w:w="0" w:type="dxa"/>
            <w:left w:w="10" w:type="dxa"/>
            <w:bottom w:w="0" w:type="dxa"/>
            <w:right w:w="10" w:type="dxa"/>
          </w:tblCellMar>
        </w:tblPrEx>
        <w:trPr>
          <w:trHeight w:val="394" w:hRule="exact"/>
          <w:jc w:val="center"/>
        </w:trPr>
        <w:tc>
          <w:tcPr>
            <w:tcW w:w="1464" w:type="dxa"/>
            <w:vMerge w:val="restart"/>
            <w:tcBorders>
              <w:top w:val="single" w:color="auto" w:sz="4" w:space="0"/>
              <w:left w:val="single" w:color="auto" w:sz="4" w:space="0"/>
            </w:tcBorders>
            <w:vAlign w:val="center"/>
          </w:tcPr>
          <w:p w14:paraId="189FDA11">
            <w:pPr>
              <w:pStyle w:val="27"/>
            </w:pPr>
            <w:r>
              <w:rPr>
                <w:color w:val="000000"/>
              </w:rPr>
              <w:t>部位名称</w:t>
            </w:r>
          </w:p>
        </w:tc>
        <w:tc>
          <w:tcPr>
            <w:tcW w:w="1008" w:type="dxa"/>
            <w:vMerge w:val="restart"/>
            <w:tcBorders>
              <w:top w:val="single" w:color="auto" w:sz="4" w:space="0"/>
              <w:left w:val="single" w:color="auto" w:sz="4" w:space="0"/>
            </w:tcBorders>
            <w:vAlign w:val="center"/>
          </w:tcPr>
          <w:p w14:paraId="5C3AEC7E">
            <w:pPr>
              <w:pStyle w:val="27"/>
            </w:pPr>
            <w:r>
              <w:rPr>
                <w:color w:val="000000"/>
              </w:rPr>
              <w:t>扣眼尺寸</w:t>
            </w:r>
          </w:p>
        </w:tc>
        <w:tc>
          <w:tcPr>
            <w:tcW w:w="7123" w:type="dxa"/>
            <w:gridSpan w:val="2"/>
            <w:tcBorders>
              <w:top w:val="single" w:color="auto" w:sz="4" w:space="0"/>
              <w:left w:val="single" w:color="auto" w:sz="4" w:space="0"/>
              <w:right w:val="single" w:color="auto" w:sz="4" w:space="0"/>
            </w:tcBorders>
            <w:vAlign w:val="bottom"/>
          </w:tcPr>
          <w:p w14:paraId="74A632D9">
            <w:pPr>
              <w:pStyle w:val="27"/>
            </w:pPr>
            <w:r>
              <w:rPr>
                <w:color w:val="000000"/>
              </w:rPr>
              <w:t>要求</w:t>
            </w:r>
          </w:p>
        </w:tc>
      </w:tr>
      <w:tr w14:paraId="5CD0DEC3">
        <w:tblPrEx>
          <w:tblCellMar>
            <w:top w:w="0" w:type="dxa"/>
            <w:left w:w="10" w:type="dxa"/>
            <w:bottom w:w="0" w:type="dxa"/>
            <w:right w:w="10" w:type="dxa"/>
          </w:tblCellMar>
        </w:tblPrEx>
        <w:trPr>
          <w:trHeight w:val="346" w:hRule="exact"/>
          <w:jc w:val="center"/>
        </w:trPr>
        <w:tc>
          <w:tcPr>
            <w:tcW w:w="1464" w:type="dxa"/>
            <w:vMerge w:val="continue"/>
            <w:tcBorders>
              <w:left w:val="single" w:color="auto" w:sz="4" w:space="0"/>
            </w:tcBorders>
            <w:vAlign w:val="center"/>
          </w:tcPr>
          <w:p w14:paraId="559FDEFD"/>
        </w:tc>
        <w:tc>
          <w:tcPr>
            <w:tcW w:w="1008" w:type="dxa"/>
            <w:vMerge w:val="continue"/>
            <w:tcBorders>
              <w:left w:val="single" w:color="auto" w:sz="4" w:space="0"/>
            </w:tcBorders>
            <w:vAlign w:val="center"/>
          </w:tcPr>
          <w:p w14:paraId="15998CDD"/>
        </w:tc>
        <w:tc>
          <w:tcPr>
            <w:tcW w:w="3629" w:type="dxa"/>
            <w:tcBorders>
              <w:top w:val="single" w:color="auto" w:sz="4" w:space="0"/>
              <w:left w:val="single" w:color="auto" w:sz="4" w:space="0"/>
            </w:tcBorders>
            <w:vAlign w:val="bottom"/>
          </w:tcPr>
          <w:p w14:paraId="6883433E">
            <w:pPr>
              <w:pStyle w:val="27"/>
            </w:pPr>
            <w:r>
              <w:rPr>
                <w:color w:val="000000"/>
              </w:rPr>
              <w:t>锁眼</w:t>
            </w:r>
          </w:p>
        </w:tc>
        <w:tc>
          <w:tcPr>
            <w:tcW w:w="3494" w:type="dxa"/>
            <w:tcBorders>
              <w:top w:val="single" w:color="auto" w:sz="4" w:space="0"/>
              <w:left w:val="single" w:color="auto" w:sz="4" w:space="0"/>
              <w:right w:val="single" w:color="auto" w:sz="4" w:space="0"/>
            </w:tcBorders>
            <w:vAlign w:val="bottom"/>
          </w:tcPr>
          <w:p w14:paraId="061D4447">
            <w:pPr>
              <w:pStyle w:val="27"/>
            </w:pPr>
            <w:r>
              <w:rPr>
                <w:color w:val="000000"/>
              </w:rPr>
              <w:t>钉扣</w:t>
            </w:r>
          </w:p>
        </w:tc>
      </w:tr>
      <w:tr w14:paraId="1DEDC1E2">
        <w:tblPrEx>
          <w:tblCellMar>
            <w:top w:w="0" w:type="dxa"/>
            <w:left w:w="10" w:type="dxa"/>
            <w:bottom w:w="0" w:type="dxa"/>
            <w:right w:w="10" w:type="dxa"/>
          </w:tblCellMar>
        </w:tblPrEx>
        <w:trPr>
          <w:trHeight w:val="466" w:hRule="exact"/>
          <w:jc w:val="center"/>
        </w:trPr>
        <w:tc>
          <w:tcPr>
            <w:tcW w:w="1464" w:type="dxa"/>
            <w:vMerge w:val="restart"/>
            <w:tcBorders>
              <w:top w:val="single" w:color="auto" w:sz="4" w:space="0"/>
              <w:left w:val="single" w:color="auto" w:sz="4" w:space="0"/>
            </w:tcBorders>
            <w:vAlign w:val="center"/>
          </w:tcPr>
          <w:p w14:paraId="7858EA7B">
            <w:pPr>
              <w:pStyle w:val="27"/>
            </w:pPr>
            <w:r>
              <w:rPr>
                <w:color w:val="000000"/>
              </w:rPr>
              <w:t>男裤腰</w:t>
            </w:r>
          </w:p>
        </w:tc>
        <w:tc>
          <w:tcPr>
            <w:tcW w:w="1008" w:type="dxa"/>
            <w:vMerge w:val="restart"/>
            <w:tcBorders>
              <w:top w:val="single" w:color="auto" w:sz="4" w:space="0"/>
              <w:left w:val="single" w:color="auto" w:sz="4" w:space="0"/>
            </w:tcBorders>
            <w:vAlign w:val="center"/>
          </w:tcPr>
          <w:p w14:paraId="03D2BD73">
            <w:pPr>
              <w:pStyle w:val="27"/>
            </w:pPr>
            <w:r>
              <w:rPr>
                <w:rFonts w:ascii="Times New Roman" w:hAnsi="Times New Roman" w:eastAsia="Times New Roman" w:cs="Times New Roman"/>
                <w:color w:val="000000"/>
                <w:lang w:val="en-US" w:eastAsia="en-US" w:bidi="en-US"/>
              </w:rPr>
              <w:t>1.8</w:t>
            </w:r>
          </w:p>
        </w:tc>
        <w:tc>
          <w:tcPr>
            <w:tcW w:w="3629" w:type="dxa"/>
            <w:tcBorders>
              <w:top w:val="single" w:color="auto" w:sz="4" w:space="0"/>
              <w:left w:val="single" w:color="auto" w:sz="4" w:space="0"/>
            </w:tcBorders>
            <w:vAlign w:val="center"/>
          </w:tcPr>
          <w:p w14:paraId="419828D4">
            <w:pPr>
              <w:pStyle w:val="27"/>
            </w:pPr>
            <w:r>
              <w:rPr>
                <w:color w:val="000000"/>
              </w:rPr>
              <w:t>宝剑腰头距尖</w:t>
            </w:r>
            <w:r>
              <w:rPr>
                <w:rFonts w:ascii="Times New Roman" w:hAnsi="Times New Roman" w:eastAsia="Times New Roman" w:cs="Times New Roman"/>
                <w:color w:val="000000"/>
                <w:lang w:val="en-US" w:eastAsia="en-US" w:bidi="en-US"/>
              </w:rPr>
              <w:t>0.8</w:t>
            </w:r>
          </w:p>
        </w:tc>
        <w:tc>
          <w:tcPr>
            <w:tcW w:w="3494" w:type="dxa"/>
            <w:tcBorders>
              <w:top w:val="single" w:color="auto" w:sz="4" w:space="0"/>
              <w:left w:val="single" w:color="auto" w:sz="4" w:space="0"/>
              <w:right w:val="single" w:color="auto" w:sz="4" w:space="0"/>
            </w:tcBorders>
            <w:vAlign w:val="center"/>
          </w:tcPr>
          <w:p w14:paraId="7569244C">
            <w:pPr>
              <w:pStyle w:val="27"/>
            </w:pPr>
            <w:r>
              <w:rPr>
                <w:color w:val="000000"/>
              </w:rPr>
              <w:t>与扣眼对正，钉扣</w:t>
            </w:r>
            <w:r>
              <w:rPr>
                <w:rFonts w:ascii="Times New Roman" w:hAnsi="Times New Roman" w:eastAsia="Times New Roman" w:cs="Times New Roman"/>
                <w:color w:val="000000"/>
              </w:rPr>
              <w:t>1</w:t>
            </w:r>
            <w:r>
              <w:rPr>
                <w:color w:val="000000"/>
              </w:rPr>
              <w:t>粒，</w:t>
            </w:r>
          </w:p>
        </w:tc>
      </w:tr>
      <w:tr w14:paraId="2C8C0A00">
        <w:tblPrEx>
          <w:tblCellMar>
            <w:top w:w="0" w:type="dxa"/>
            <w:left w:w="10" w:type="dxa"/>
            <w:bottom w:w="0" w:type="dxa"/>
            <w:right w:w="10" w:type="dxa"/>
          </w:tblCellMar>
        </w:tblPrEx>
        <w:trPr>
          <w:trHeight w:val="475" w:hRule="exact"/>
          <w:jc w:val="center"/>
        </w:trPr>
        <w:tc>
          <w:tcPr>
            <w:tcW w:w="1464" w:type="dxa"/>
            <w:vMerge w:val="continue"/>
            <w:tcBorders>
              <w:left w:val="single" w:color="auto" w:sz="4" w:space="0"/>
            </w:tcBorders>
            <w:vAlign w:val="center"/>
          </w:tcPr>
          <w:p w14:paraId="1F2B70DD">
            <w:pPr>
              <w:rPr>
                <w:lang w:eastAsia="zh-CN"/>
              </w:rPr>
            </w:pPr>
          </w:p>
        </w:tc>
        <w:tc>
          <w:tcPr>
            <w:tcW w:w="1008" w:type="dxa"/>
            <w:vMerge w:val="continue"/>
            <w:tcBorders>
              <w:left w:val="single" w:color="auto" w:sz="4" w:space="0"/>
            </w:tcBorders>
            <w:vAlign w:val="center"/>
          </w:tcPr>
          <w:p w14:paraId="41E3C5B5">
            <w:pPr>
              <w:rPr>
                <w:lang w:eastAsia="zh-CN"/>
              </w:rPr>
            </w:pPr>
          </w:p>
        </w:tc>
        <w:tc>
          <w:tcPr>
            <w:tcW w:w="3629" w:type="dxa"/>
            <w:tcBorders>
              <w:top w:val="single" w:color="auto" w:sz="4" w:space="0"/>
              <w:left w:val="single" w:color="auto" w:sz="4" w:space="0"/>
            </w:tcBorders>
            <w:vAlign w:val="center"/>
          </w:tcPr>
          <w:p w14:paraId="61AAB79E">
            <w:pPr>
              <w:pStyle w:val="27"/>
            </w:pPr>
            <w:r>
              <w:rPr>
                <w:color w:val="000000"/>
              </w:rPr>
              <w:t>距尖</w:t>
            </w:r>
            <w:r>
              <w:rPr>
                <w:rFonts w:ascii="Times New Roman" w:hAnsi="Times New Roman" w:eastAsia="Times New Roman" w:cs="Times New Roman"/>
                <w:color w:val="000000"/>
                <w:lang w:val="en-US" w:eastAsia="en-US" w:bidi="en-US"/>
              </w:rPr>
              <w:t>1.2</w:t>
            </w:r>
            <w:r>
              <w:rPr>
                <w:color w:val="000000"/>
              </w:rPr>
              <w:t>斜锁圆头眼</w:t>
            </w:r>
            <w:r>
              <w:rPr>
                <w:rFonts w:ascii="Times New Roman" w:hAnsi="Times New Roman" w:eastAsia="Times New Roman" w:cs="Times New Roman"/>
                <w:color w:val="000000"/>
              </w:rPr>
              <w:t>1</w:t>
            </w:r>
            <w:r>
              <w:rPr>
                <w:color w:val="000000"/>
              </w:rPr>
              <w:t>个</w:t>
            </w:r>
          </w:p>
        </w:tc>
        <w:tc>
          <w:tcPr>
            <w:tcW w:w="3494" w:type="dxa"/>
            <w:tcBorders>
              <w:top w:val="single" w:color="auto" w:sz="4" w:space="0"/>
              <w:left w:val="single" w:color="auto" w:sz="4" w:space="0"/>
              <w:right w:val="single" w:color="auto" w:sz="4" w:space="0"/>
            </w:tcBorders>
            <w:vAlign w:val="center"/>
          </w:tcPr>
          <w:p w14:paraId="762F5355">
            <w:pPr>
              <w:pStyle w:val="27"/>
            </w:pPr>
            <w:r>
              <w:rPr>
                <w:color w:val="000000"/>
              </w:rPr>
              <w:t>与扣眼对正，钉扣</w:t>
            </w:r>
            <w:r>
              <w:rPr>
                <w:rFonts w:ascii="Times New Roman" w:hAnsi="Times New Roman" w:eastAsia="Times New Roman" w:cs="Times New Roman"/>
                <w:color w:val="000000"/>
              </w:rPr>
              <w:t>1</w:t>
            </w:r>
            <w:r>
              <w:rPr>
                <w:color w:val="000000"/>
              </w:rPr>
              <w:t>粒，钉在腰里处</w:t>
            </w:r>
          </w:p>
        </w:tc>
      </w:tr>
      <w:tr w14:paraId="167FEF59">
        <w:tblPrEx>
          <w:tblCellMar>
            <w:top w:w="0" w:type="dxa"/>
            <w:left w:w="10" w:type="dxa"/>
            <w:bottom w:w="0" w:type="dxa"/>
            <w:right w:w="10" w:type="dxa"/>
          </w:tblCellMar>
        </w:tblPrEx>
        <w:trPr>
          <w:trHeight w:val="466" w:hRule="exact"/>
          <w:jc w:val="center"/>
        </w:trPr>
        <w:tc>
          <w:tcPr>
            <w:tcW w:w="1464" w:type="dxa"/>
            <w:tcBorders>
              <w:top w:val="single" w:color="auto" w:sz="4" w:space="0"/>
              <w:left w:val="single" w:color="auto" w:sz="4" w:space="0"/>
            </w:tcBorders>
            <w:vAlign w:val="center"/>
          </w:tcPr>
          <w:p w14:paraId="052288CA">
            <w:pPr>
              <w:pStyle w:val="27"/>
            </w:pPr>
            <w:r>
              <w:rPr>
                <w:color w:val="000000"/>
              </w:rPr>
              <w:t>男裤后袋</w:t>
            </w:r>
          </w:p>
        </w:tc>
        <w:tc>
          <w:tcPr>
            <w:tcW w:w="1008" w:type="dxa"/>
            <w:tcBorders>
              <w:top w:val="single" w:color="auto" w:sz="4" w:space="0"/>
              <w:left w:val="single" w:color="auto" w:sz="4" w:space="0"/>
            </w:tcBorders>
            <w:vAlign w:val="center"/>
          </w:tcPr>
          <w:p w14:paraId="05909709">
            <w:pPr>
              <w:pStyle w:val="27"/>
            </w:pPr>
            <w:r>
              <w:rPr>
                <w:rFonts w:ascii="Times New Roman" w:hAnsi="Times New Roman" w:eastAsia="Times New Roman" w:cs="Times New Roman"/>
                <w:color w:val="000000"/>
                <w:lang w:val="en-US" w:eastAsia="en-US" w:bidi="en-US"/>
              </w:rPr>
              <w:t>1.5</w:t>
            </w:r>
          </w:p>
        </w:tc>
        <w:tc>
          <w:tcPr>
            <w:tcW w:w="3629" w:type="dxa"/>
            <w:tcBorders>
              <w:top w:val="single" w:color="auto" w:sz="4" w:space="0"/>
              <w:left w:val="single" w:color="auto" w:sz="4" w:space="0"/>
            </w:tcBorders>
            <w:vAlign w:val="center"/>
          </w:tcPr>
          <w:p w14:paraId="76619FB8">
            <w:pPr>
              <w:pStyle w:val="27"/>
            </w:pPr>
            <w:r>
              <w:rPr>
                <w:color w:val="000000"/>
              </w:rPr>
              <w:t xml:space="preserve">后袋口长取中，距袋口 </w:t>
            </w:r>
            <w:r>
              <w:rPr>
                <w:rFonts w:ascii="Times New Roman" w:hAnsi="Times New Roman" w:eastAsia="Times New Roman" w:cs="Times New Roman"/>
                <w:color w:val="000000"/>
                <w:lang w:val="en-US" w:bidi="en-US"/>
              </w:rPr>
              <w:t>1.5</w:t>
            </w:r>
            <w:r>
              <w:rPr>
                <w:color w:val="000000"/>
              </w:rPr>
              <w:t>竖锁圆头眼一个</w:t>
            </w:r>
          </w:p>
        </w:tc>
        <w:tc>
          <w:tcPr>
            <w:tcW w:w="3494" w:type="dxa"/>
            <w:tcBorders>
              <w:top w:val="single" w:color="auto" w:sz="4" w:space="0"/>
              <w:left w:val="single" w:color="auto" w:sz="4" w:space="0"/>
              <w:right w:val="single" w:color="auto" w:sz="4" w:space="0"/>
            </w:tcBorders>
            <w:vAlign w:val="center"/>
          </w:tcPr>
          <w:p w14:paraId="3CB77DD5">
            <w:pPr>
              <w:pStyle w:val="27"/>
            </w:pPr>
            <w:r>
              <w:rPr>
                <w:color w:val="000000"/>
              </w:rPr>
              <w:t>与眼对正，钉扣一粒</w:t>
            </w:r>
          </w:p>
        </w:tc>
      </w:tr>
      <w:tr w14:paraId="25A2B848">
        <w:tblPrEx>
          <w:tblCellMar>
            <w:top w:w="0" w:type="dxa"/>
            <w:left w:w="10" w:type="dxa"/>
            <w:bottom w:w="0" w:type="dxa"/>
            <w:right w:w="10" w:type="dxa"/>
          </w:tblCellMar>
        </w:tblPrEx>
        <w:trPr>
          <w:trHeight w:val="480" w:hRule="exact"/>
          <w:jc w:val="center"/>
        </w:trPr>
        <w:tc>
          <w:tcPr>
            <w:tcW w:w="1464" w:type="dxa"/>
            <w:tcBorders>
              <w:top w:val="single" w:color="auto" w:sz="4" w:space="0"/>
              <w:left w:val="single" w:color="auto" w:sz="4" w:space="0"/>
              <w:bottom w:val="single" w:color="auto" w:sz="4" w:space="0"/>
            </w:tcBorders>
            <w:vAlign w:val="center"/>
          </w:tcPr>
          <w:p w14:paraId="26425572">
            <w:pPr>
              <w:pStyle w:val="27"/>
            </w:pPr>
            <w:r>
              <w:rPr>
                <w:color w:val="000000"/>
              </w:rPr>
              <w:t>女裤腰</w:t>
            </w:r>
          </w:p>
        </w:tc>
        <w:tc>
          <w:tcPr>
            <w:tcW w:w="1008" w:type="dxa"/>
            <w:tcBorders>
              <w:top w:val="single" w:color="auto" w:sz="4" w:space="0"/>
              <w:left w:val="single" w:color="auto" w:sz="4" w:space="0"/>
              <w:bottom w:val="single" w:color="auto" w:sz="4" w:space="0"/>
            </w:tcBorders>
            <w:vAlign w:val="center"/>
          </w:tcPr>
          <w:p w14:paraId="65556292">
            <w:pPr>
              <w:pStyle w:val="27"/>
            </w:pPr>
            <w:r>
              <w:rPr>
                <w:rFonts w:ascii="Times New Roman" w:hAnsi="Times New Roman" w:eastAsia="Times New Roman" w:cs="Times New Roman"/>
                <w:color w:val="000000"/>
                <w:lang w:val="en-US" w:eastAsia="en-US" w:bidi="en-US"/>
              </w:rPr>
              <w:t>1.5</w:t>
            </w:r>
          </w:p>
        </w:tc>
        <w:tc>
          <w:tcPr>
            <w:tcW w:w="3629" w:type="dxa"/>
            <w:tcBorders>
              <w:top w:val="single" w:color="auto" w:sz="4" w:space="0"/>
              <w:left w:val="single" w:color="auto" w:sz="4" w:space="0"/>
              <w:bottom w:val="single" w:color="auto" w:sz="4" w:space="0"/>
            </w:tcBorders>
            <w:vAlign w:val="center"/>
          </w:tcPr>
          <w:p w14:paraId="32741FC7">
            <w:pPr>
              <w:pStyle w:val="27"/>
            </w:pPr>
            <w:r>
              <w:rPr>
                <w:color w:val="000000"/>
              </w:rPr>
              <w:t>腰宽取中，距左腰头</w:t>
            </w:r>
            <w:r>
              <w:rPr>
                <w:rFonts w:ascii="Times New Roman" w:hAnsi="Times New Roman" w:eastAsia="Times New Roman" w:cs="Times New Roman"/>
                <w:color w:val="000000"/>
                <w:lang w:val="en-US" w:bidi="en-US"/>
              </w:rPr>
              <w:t>1.5</w:t>
            </w:r>
            <w:r>
              <w:rPr>
                <w:color w:val="000000"/>
              </w:rPr>
              <w:t>横锁圆头眼一个</w:t>
            </w:r>
          </w:p>
        </w:tc>
        <w:tc>
          <w:tcPr>
            <w:tcW w:w="3494" w:type="dxa"/>
            <w:tcBorders>
              <w:top w:val="single" w:color="auto" w:sz="4" w:space="0"/>
              <w:left w:val="single" w:color="auto" w:sz="4" w:space="0"/>
              <w:bottom w:val="single" w:color="auto" w:sz="4" w:space="0"/>
              <w:right w:val="single" w:color="auto" w:sz="4" w:space="0"/>
            </w:tcBorders>
            <w:vAlign w:val="center"/>
          </w:tcPr>
          <w:p w14:paraId="0AADCF65">
            <w:pPr>
              <w:pStyle w:val="27"/>
            </w:pPr>
            <w:r>
              <w:rPr>
                <w:color w:val="000000"/>
              </w:rPr>
              <w:t>与眼对正，右腰头钉扣一粒</w:t>
            </w:r>
          </w:p>
        </w:tc>
      </w:tr>
    </w:tbl>
    <w:p w14:paraId="1D01544F">
      <w:pPr>
        <w:spacing w:after="159" w:line="1" w:lineRule="exact"/>
        <w:rPr>
          <w:lang w:eastAsia="zh-CN"/>
        </w:rPr>
      </w:pPr>
    </w:p>
    <w:p w14:paraId="2EDFD6FA">
      <w:pPr>
        <w:pStyle w:val="4"/>
        <w:numPr>
          <w:ilvl w:val="1"/>
          <w:numId w:val="43"/>
        </w:numPr>
        <w:tabs>
          <w:tab w:val="left" w:pos="528"/>
        </w:tabs>
        <w:spacing w:after="280" w:line="355" w:lineRule="exact"/>
      </w:pPr>
      <w:r>
        <w:rPr>
          <w:b/>
          <w:bCs/>
          <w:color w:val="000000"/>
        </w:rPr>
        <w:t>标识</w:t>
      </w:r>
    </w:p>
    <w:p w14:paraId="5616E89E">
      <w:pPr>
        <w:pStyle w:val="4"/>
        <w:numPr>
          <w:ilvl w:val="2"/>
          <w:numId w:val="43"/>
        </w:numPr>
        <w:tabs>
          <w:tab w:val="left" w:pos="1279"/>
        </w:tabs>
        <w:spacing w:after="100" w:line="355" w:lineRule="exact"/>
        <w:ind w:firstLine="500"/>
        <w:jc w:val="both"/>
      </w:pPr>
      <w:r>
        <w:rPr>
          <w:color w:val="000000"/>
        </w:rPr>
        <w:t>使用说明</w:t>
      </w:r>
    </w:p>
    <w:p w14:paraId="15BBC747">
      <w:pPr>
        <w:pStyle w:val="4"/>
        <w:spacing w:line="355" w:lineRule="exact"/>
        <w:ind w:firstLine="520"/>
        <w:rPr>
          <w:color w:val="000000"/>
        </w:rPr>
      </w:pPr>
      <w:r>
        <w:rPr>
          <w:color w:val="000000"/>
        </w:rPr>
        <w:t>使用说明应符合</w:t>
      </w:r>
      <w:r>
        <w:rPr>
          <w:rFonts w:ascii="Times New Roman" w:hAnsi="Times New Roman" w:eastAsia="Times New Roman" w:cs="Times New Roman"/>
          <w:color w:val="000000"/>
          <w:lang w:val="en-US" w:bidi="en-US"/>
        </w:rPr>
        <w:t>GB/T 5296.4</w:t>
      </w:r>
      <w:r>
        <w:rPr>
          <w:color w:val="000000"/>
        </w:rPr>
        <w:t>标签要求</w:t>
      </w:r>
      <w:r>
        <w:rPr>
          <w:rFonts w:ascii="Times New Roman" w:hAnsi="Times New Roman" w:eastAsia="Times New Roman" w:cs="Times New Roman"/>
          <w:color w:val="000000"/>
        </w:rPr>
        <w:t>.</w:t>
      </w:r>
      <w:r>
        <w:rPr>
          <w:color w:val="000000"/>
        </w:rPr>
        <w:t>使用说明标识采用织标印刷形式，标识规格和标识内容应符合图</w:t>
      </w:r>
      <w:r>
        <w:rPr>
          <w:rFonts w:ascii="Times New Roman" w:hAnsi="Times New Roman" w:eastAsia="Times New Roman" w:cs="Times New Roman"/>
          <w:color w:val="000000"/>
        </w:rPr>
        <w:t>5</w:t>
      </w:r>
      <w:r>
        <w:rPr>
          <w:color w:val="000000"/>
        </w:rPr>
        <w:t>规定。缀钉位置按表</w:t>
      </w:r>
      <w:r>
        <w:rPr>
          <w:rFonts w:ascii="Times New Roman" w:hAnsi="Times New Roman" w:eastAsia="Times New Roman" w:cs="Times New Roman"/>
          <w:color w:val="000000"/>
        </w:rPr>
        <w:t>8</w:t>
      </w:r>
      <w:r>
        <w:rPr>
          <w:color w:val="000000"/>
        </w:rPr>
        <w:t>规定。</w:t>
      </w:r>
    </w:p>
    <w:p w14:paraId="4B9594CB">
      <w:r>
        <w:rPr>
          <w:lang w:eastAsia="zh-CN" w:bidi="ar-SA"/>
        </w:rPr>
        <w:drawing>
          <wp:inline distT="0" distB="0" distL="0" distR="0">
            <wp:extent cx="5937250" cy="2799715"/>
            <wp:effectExtent l="0" t="0" r="0" b="0"/>
            <wp:docPr id="79392" name="Picture 79392" descr="表格&#10;&#10;AI 生成的内容可能不正确。"/>
            <wp:cNvGraphicFramePr/>
            <a:graphic xmlns:a="http://schemas.openxmlformats.org/drawingml/2006/main">
              <a:graphicData uri="http://schemas.openxmlformats.org/drawingml/2006/picture">
                <pic:pic xmlns:pic="http://schemas.openxmlformats.org/drawingml/2006/picture">
                  <pic:nvPicPr>
                    <pic:cNvPr id="79392" name="Picture 79392" descr="表格&#10;&#10;AI 生成的内容可能不正确。"/>
                    <pic:cNvPicPr/>
                  </pic:nvPicPr>
                  <pic:blipFill>
                    <a:blip r:embed="rId174"/>
                    <a:stretch>
                      <a:fillRect/>
                    </a:stretch>
                  </pic:blipFill>
                  <pic:spPr>
                    <a:xfrm>
                      <a:off x="0" y="0"/>
                      <a:ext cx="5937884" cy="2799715"/>
                    </a:xfrm>
                    <a:prstGeom prst="rect">
                      <a:avLst/>
                    </a:prstGeom>
                  </pic:spPr>
                </pic:pic>
              </a:graphicData>
            </a:graphic>
          </wp:inline>
        </w:drawing>
      </w:r>
    </w:p>
    <w:p w14:paraId="290A0BCA">
      <w:pPr>
        <w:pStyle w:val="56"/>
        <w:keepNext/>
        <w:keepLines/>
        <w:spacing w:before="100" w:after="160" w:line="360" w:lineRule="exact"/>
      </w:pPr>
      <w:bookmarkStart w:id="451" w:name="bookmark1558"/>
      <w:r>
        <w:rPr>
          <w:color w:val="000000"/>
        </w:rPr>
        <w:t>图</w:t>
      </w:r>
      <w:r>
        <w:rPr>
          <w:rFonts w:ascii="黑体" w:hAnsi="黑体" w:eastAsia="黑体" w:cs="黑体"/>
          <w:b w:val="0"/>
          <w:bCs w:val="0"/>
          <w:color w:val="000000"/>
        </w:rPr>
        <w:t xml:space="preserve">5 </w:t>
      </w:r>
      <w:r>
        <w:rPr>
          <w:color w:val="000000"/>
        </w:rPr>
        <w:t>标识使用说明图</w:t>
      </w:r>
      <w:bookmarkEnd w:id="451"/>
    </w:p>
    <w:p w14:paraId="1A190776">
      <w:pPr>
        <w:pStyle w:val="4"/>
        <w:numPr>
          <w:ilvl w:val="2"/>
          <w:numId w:val="43"/>
        </w:numPr>
        <w:tabs>
          <w:tab w:val="left" w:pos="1279"/>
        </w:tabs>
        <w:spacing w:after="40" w:line="360" w:lineRule="exact"/>
        <w:ind w:firstLine="500"/>
        <w:jc w:val="both"/>
      </w:pPr>
      <w:r>
        <w:rPr>
          <w:color w:val="000000"/>
        </w:rPr>
        <w:t>检验章</w:t>
      </w:r>
    </w:p>
    <w:p w14:paraId="018D31F6">
      <w:pPr>
        <w:pStyle w:val="4"/>
        <w:spacing w:after="340" w:line="360" w:lineRule="exact"/>
        <w:ind w:firstLine="520"/>
      </w:pPr>
      <w:r>
        <w:rPr>
          <w:color w:val="000000"/>
        </w:rPr>
        <w:t>产品经检验合格后应加盖检验章，检验章规格、式样不限，须加盖在洗涤标识的规定位置，印色为浅蓝色，字体应清晰、不沾色。</w:t>
      </w:r>
    </w:p>
    <w:p w14:paraId="7AE25FE6">
      <w:pPr>
        <w:pStyle w:val="4"/>
        <w:numPr>
          <w:ilvl w:val="1"/>
          <w:numId w:val="43"/>
        </w:numPr>
        <w:tabs>
          <w:tab w:val="left" w:pos="608"/>
        </w:tabs>
        <w:spacing w:after="340" w:line="240" w:lineRule="auto"/>
        <w:jc w:val="both"/>
      </w:pPr>
      <w:r>
        <w:rPr>
          <w:b/>
          <w:bCs/>
          <w:color w:val="000000"/>
        </w:rPr>
        <w:t>成品质量</w:t>
      </w:r>
    </w:p>
    <w:p w14:paraId="7FC06B32">
      <w:pPr>
        <w:pStyle w:val="4"/>
        <w:spacing w:after="100" w:line="240" w:lineRule="auto"/>
        <w:ind w:firstLine="500"/>
        <w:jc w:val="both"/>
      </w:pPr>
      <w:r>
        <w:rPr>
          <w:color w:val="000000"/>
        </w:rPr>
        <w:t>成品质量应符合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2666</w:t>
      </w:r>
      <w:r>
        <w:rPr>
          <w:color w:val="000000"/>
        </w:rPr>
        <w:t>《西裤》一等品要求。</w:t>
      </w:r>
    </w:p>
    <w:p w14:paraId="6C4E26DB">
      <w:pPr>
        <w:pStyle w:val="4"/>
        <w:numPr>
          <w:ilvl w:val="2"/>
          <w:numId w:val="43"/>
        </w:numPr>
        <w:tabs>
          <w:tab w:val="left" w:pos="1290"/>
        </w:tabs>
        <w:spacing w:after="140" w:line="240" w:lineRule="auto"/>
        <w:ind w:firstLine="500"/>
        <w:jc w:val="both"/>
        <w:sectPr>
          <w:pgSz w:w="11900" w:h="16840"/>
          <w:pgMar w:top="1366" w:right="1104" w:bottom="1129" w:left="1134" w:header="0" w:footer="567" w:gutter="0"/>
          <w:pgNumType w:fmt="decimal"/>
          <w:cols w:space="720" w:num="1"/>
          <w:docGrid w:linePitch="360" w:charSpace="0"/>
        </w:sectPr>
      </w:pPr>
      <w:r>
        <w:rPr>
          <w:color w:val="000000"/>
        </w:rPr>
        <w:t>外观疵点要求</w:t>
      </w:r>
    </w:p>
    <w:p w14:paraId="551A768D">
      <w:pPr>
        <w:pStyle w:val="58"/>
        <w:keepNext/>
        <w:keepLines/>
        <w:spacing w:after="40" w:line="360" w:lineRule="exact"/>
        <w:ind w:firstLine="520"/>
        <w:jc w:val="both"/>
      </w:pPr>
      <w:bookmarkStart w:id="452" w:name="bookmark1560"/>
      <w:r>
        <w:rPr>
          <w:color w:val="000000"/>
        </w:rPr>
        <w:t xml:space="preserve">产品表面各部位外观疵点允许存在程度按表 </w:t>
      </w:r>
      <w:r>
        <w:rPr>
          <w:rFonts w:ascii="Times New Roman" w:hAnsi="Times New Roman" w:eastAsia="Times New Roman" w:cs="Times New Roman"/>
          <w:color w:val="000000"/>
        </w:rPr>
        <w:t>10</w:t>
      </w:r>
      <w:r>
        <w:rPr>
          <w:color w:val="000000"/>
        </w:rPr>
        <w:t>规定，部位划分按图</w:t>
      </w:r>
      <w:r>
        <w:rPr>
          <w:rFonts w:ascii="Times New Roman" w:hAnsi="Times New Roman" w:eastAsia="Times New Roman" w:cs="Times New Roman"/>
          <w:color w:val="000000"/>
        </w:rPr>
        <w:t>6</w:t>
      </w:r>
      <w:r>
        <w:rPr>
          <w:color w:val="000000"/>
        </w:rPr>
        <w:t xml:space="preserve">规定。每个独立部位只允许一处瑕点。非表面部位（掩襟面、带袢里、袋口垫布里侧）比 </w:t>
      </w:r>
      <w:r>
        <w:rPr>
          <w:rFonts w:ascii="Times New Roman" w:hAnsi="Times New Roman" w:eastAsia="Times New Roman" w:cs="Times New Roman"/>
          <w:color w:val="000000"/>
        </w:rPr>
        <w:t>3</w:t>
      </w:r>
      <w:r>
        <w:rPr>
          <w:color w:val="000000"/>
        </w:rPr>
        <w:t>号部位要求可放宽一倍。任何大小的破损、断经、断纬均不允许任何部位使用。</w:t>
      </w:r>
      <w:bookmarkEnd w:id="452"/>
    </w:p>
    <w:p w14:paraId="21305B85">
      <w:pPr>
        <w:pStyle w:val="56"/>
        <w:keepNext/>
        <w:keepLines/>
        <w:spacing w:after="160" w:line="360" w:lineRule="exact"/>
      </w:pPr>
      <w:bookmarkStart w:id="453" w:name="bookmark1562"/>
      <w:r>
        <w:rPr>
          <w:color w:val="000000"/>
        </w:rPr>
        <w:t>表</w:t>
      </w:r>
      <w:r>
        <w:rPr>
          <w:rFonts w:ascii="黑体" w:hAnsi="黑体" w:eastAsia="黑体" w:cs="黑体"/>
          <w:b w:val="0"/>
          <w:bCs w:val="0"/>
          <w:color w:val="000000"/>
        </w:rPr>
        <w:t xml:space="preserve">10 </w:t>
      </w:r>
      <w:r>
        <w:rPr>
          <w:color w:val="000000"/>
        </w:rPr>
        <w:t>外观瑕点允许范围</w:t>
      </w:r>
      <w:bookmarkEnd w:id="453"/>
    </w:p>
    <w:tbl>
      <w:tblPr>
        <w:tblStyle w:val="11"/>
        <w:tblW w:w="0" w:type="auto"/>
        <w:jc w:val="center"/>
        <w:tblLayout w:type="fixed"/>
        <w:tblCellMar>
          <w:top w:w="0" w:type="dxa"/>
          <w:left w:w="10" w:type="dxa"/>
          <w:bottom w:w="0" w:type="dxa"/>
          <w:right w:w="10" w:type="dxa"/>
        </w:tblCellMar>
      </w:tblPr>
      <w:tblGrid>
        <w:gridCol w:w="2683"/>
        <w:gridCol w:w="1992"/>
        <w:gridCol w:w="2563"/>
        <w:gridCol w:w="2395"/>
      </w:tblGrid>
      <w:tr w14:paraId="5CA3043A">
        <w:tblPrEx>
          <w:tblCellMar>
            <w:top w:w="0" w:type="dxa"/>
            <w:left w:w="10" w:type="dxa"/>
            <w:bottom w:w="0" w:type="dxa"/>
            <w:right w:w="10" w:type="dxa"/>
          </w:tblCellMar>
        </w:tblPrEx>
        <w:trPr>
          <w:trHeight w:val="326" w:hRule="exact"/>
          <w:jc w:val="center"/>
        </w:trPr>
        <w:tc>
          <w:tcPr>
            <w:tcW w:w="2683" w:type="dxa"/>
            <w:tcBorders>
              <w:top w:val="single" w:color="auto" w:sz="4" w:space="0"/>
              <w:left w:val="single" w:color="auto" w:sz="4" w:space="0"/>
            </w:tcBorders>
            <w:vAlign w:val="bottom"/>
          </w:tcPr>
          <w:p w14:paraId="20750246">
            <w:pPr>
              <w:pStyle w:val="27"/>
            </w:pPr>
            <w:r>
              <w:rPr>
                <w:color w:val="000000"/>
              </w:rPr>
              <w:t>瑕点名称</w:t>
            </w:r>
          </w:p>
        </w:tc>
        <w:tc>
          <w:tcPr>
            <w:tcW w:w="1992" w:type="dxa"/>
            <w:tcBorders>
              <w:top w:val="single" w:color="auto" w:sz="4" w:space="0"/>
              <w:left w:val="single" w:color="auto" w:sz="4" w:space="0"/>
            </w:tcBorders>
            <w:vAlign w:val="bottom"/>
          </w:tcPr>
          <w:p w14:paraId="24AE8820">
            <w:pPr>
              <w:pStyle w:val="27"/>
            </w:pPr>
            <w:r>
              <w:rPr>
                <w:rFonts w:ascii="Times New Roman" w:hAnsi="Times New Roman" w:eastAsia="Times New Roman" w:cs="Times New Roman"/>
                <w:color w:val="000000"/>
              </w:rPr>
              <w:t>1</w:t>
            </w:r>
            <w:r>
              <w:rPr>
                <w:color w:val="000000"/>
              </w:rPr>
              <w:t>号部位</w:t>
            </w:r>
          </w:p>
        </w:tc>
        <w:tc>
          <w:tcPr>
            <w:tcW w:w="2563" w:type="dxa"/>
            <w:tcBorders>
              <w:top w:val="single" w:color="auto" w:sz="4" w:space="0"/>
              <w:left w:val="single" w:color="auto" w:sz="4" w:space="0"/>
            </w:tcBorders>
            <w:vAlign w:val="bottom"/>
          </w:tcPr>
          <w:p w14:paraId="46FF4BD9">
            <w:pPr>
              <w:pStyle w:val="27"/>
            </w:pPr>
            <w:r>
              <w:rPr>
                <w:rFonts w:ascii="Times New Roman" w:hAnsi="Times New Roman" w:eastAsia="Times New Roman" w:cs="Times New Roman"/>
                <w:color w:val="000000"/>
              </w:rPr>
              <w:t>2</w:t>
            </w:r>
            <w:r>
              <w:rPr>
                <w:color w:val="000000"/>
              </w:rPr>
              <w:t>号部位</w:t>
            </w:r>
          </w:p>
        </w:tc>
        <w:tc>
          <w:tcPr>
            <w:tcW w:w="2395" w:type="dxa"/>
            <w:tcBorders>
              <w:top w:val="single" w:color="auto" w:sz="4" w:space="0"/>
              <w:left w:val="single" w:color="auto" w:sz="4" w:space="0"/>
              <w:right w:val="single" w:color="auto" w:sz="4" w:space="0"/>
            </w:tcBorders>
            <w:vAlign w:val="bottom"/>
          </w:tcPr>
          <w:p w14:paraId="11EEC1E3">
            <w:pPr>
              <w:pStyle w:val="27"/>
            </w:pPr>
            <w:r>
              <w:rPr>
                <w:rFonts w:ascii="Times New Roman" w:hAnsi="Times New Roman" w:eastAsia="Times New Roman" w:cs="Times New Roman"/>
                <w:color w:val="000000"/>
              </w:rPr>
              <w:t>3</w:t>
            </w:r>
            <w:r>
              <w:rPr>
                <w:color w:val="000000"/>
              </w:rPr>
              <w:t>号部位</w:t>
            </w:r>
          </w:p>
        </w:tc>
      </w:tr>
      <w:tr w14:paraId="7DCEEF9B">
        <w:tblPrEx>
          <w:tblCellMar>
            <w:top w:w="0" w:type="dxa"/>
            <w:left w:w="10" w:type="dxa"/>
            <w:bottom w:w="0" w:type="dxa"/>
            <w:right w:w="10" w:type="dxa"/>
          </w:tblCellMar>
        </w:tblPrEx>
        <w:trPr>
          <w:trHeight w:val="312" w:hRule="exact"/>
          <w:jc w:val="center"/>
        </w:trPr>
        <w:tc>
          <w:tcPr>
            <w:tcW w:w="2683" w:type="dxa"/>
            <w:tcBorders>
              <w:top w:val="single" w:color="auto" w:sz="4" w:space="0"/>
              <w:left w:val="single" w:color="auto" w:sz="4" w:space="0"/>
            </w:tcBorders>
            <w:vAlign w:val="bottom"/>
          </w:tcPr>
          <w:p w14:paraId="12978394">
            <w:pPr>
              <w:pStyle w:val="27"/>
            </w:pPr>
            <w:r>
              <w:rPr>
                <w:color w:val="000000"/>
              </w:rPr>
              <w:t>粗、细纱、纱线异常</w:t>
            </w:r>
          </w:p>
        </w:tc>
        <w:tc>
          <w:tcPr>
            <w:tcW w:w="1992" w:type="dxa"/>
            <w:tcBorders>
              <w:top w:val="single" w:color="auto" w:sz="4" w:space="0"/>
              <w:left w:val="single" w:color="auto" w:sz="4" w:space="0"/>
            </w:tcBorders>
            <w:vAlign w:val="bottom"/>
          </w:tcPr>
          <w:p w14:paraId="49545073">
            <w:pPr>
              <w:pStyle w:val="27"/>
            </w:pPr>
            <w:r>
              <w:rPr>
                <w:rFonts w:ascii="Times New Roman" w:hAnsi="Times New Roman" w:eastAsia="Times New Roman" w:cs="Times New Roman"/>
                <w:color w:val="000000"/>
                <w:lang w:val="en-US" w:eastAsia="en-US" w:bidi="en-US"/>
              </w:rPr>
              <w:t>0.3cm~1.0cm</w:t>
            </w:r>
          </w:p>
        </w:tc>
        <w:tc>
          <w:tcPr>
            <w:tcW w:w="2563" w:type="dxa"/>
            <w:tcBorders>
              <w:top w:val="single" w:color="auto" w:sz="4" w:space="0"/>
              <w:left w:val="single" w:color="auto" w:sz="4" w:space="0"/>
            </w:tcBorders>
            <w:vAlign w:val="bottom"/>
          </w:tcPr>
          <w:p w14:paraId="752234A4">
            <w:pPr>
              <w:pStyle w:val="27"/>
            </w:pPr>
            <w:r>
              <w:rPr>
                <w:rFonts w:ascii="Times New Roman" w:hAnsi="Times New Roman" w:eastAsia="Times New Roman" w:cs="Times New Roman"/>
                <w:color w:val="000000"/>
                <w:lang w:val="en-US" w:eastAsia="en-US" w:bidi="en-US"/>
              </w:rPr>
              <w:t>1.0cm~2.0cm</w:t>
            </w:r>
          </w:p>
        </w:tc>
        <w:tc>
          <w:tcPr>
            <w:tcW w:w="2395" w:type="dxa"/>
            <w:tcBorders>
              <w:top w:val="single" w:color="auto" w:sz="4" w:space="0"/>
              <w:left w:val="single" w:color="auto" w:sz="4" w:space="0"/>
              <w:right w:val="single" w:color="auto" w:sz="4" w:space="0"/>
            </w:tcBorders>
            <w:vAlign w:val="bottom"/>
          </w:tcPr>
          <w:p w14:paraId="41A603A1">
            <w:pPr>
              <w:pStyle w:val="27"/>
            </w:pPr>
            <w:r>
              <w:rPr>
                <w:rFonts w:ascii="Times New Roman" w:hAnsi="Times New Roman" w:eastAsia="Times New Roman" w:cs="Times New Roman"/>
                <w:color w:val="000000"/>
                <w:lang w:val="en-US" w:eastAsia="en-US" w:bidi="en-US"/>
              </w:rPr>
              <w:t>2.0cm~10.0cm</w:t>
            </w:r>
          </w:p>
        </w:tc>
      </w:tr>
      <w:tr w14:paraId="2A04B46F">
        <w:tblPrEx>
          <w:tblCellMar>
            <w:top w:w="0" w:type="dxa"/>
            <w:left w:w="10" w:type="dxa"/>
            <w:bottom w:w="0" w:type="dxa"/>
            <w:right w:w="10" w:type="dxa"/>
          </w:tblCellMar>
        </w:tblPrEx>
        <w:trPr>
          <w:trHeight w:val="307" w:hRule="exact"/>
          <w:jc w:val="center"/>
        </w:trPr>
        <w:tc>
          <w:tcPr>
            <w:tcW w:w="2683" w:type="dxa"/>
            <w:tcBorders>
              <w:top w:val="single" w:color="auto" w:sz="4" w:space="0"/>
              <w:left w:val="single" w:color="auto" w:sz="4" w:space="0"/>
            </w:tcBorders>
            <w:vAlign w:val="bottom"/>
          </w:tcPr>
          <w:p w14:paraId="77625250">
            <w:pPr>
              <w:pStyle w:val="27"/>
            </w:pPr>
            <w:r>
              <w:rPr>
                <w:color w:val="000000"/>
              </w:rPr>
              <w:t>紧经、紧纬</w:t>
            </w:r>
          </w:p>
        </w:tc>
        <w:tc>
          <w:tcPr>
            <w:tcW w:w="1992" w:type="dxa"/>
            <w:tcBorders>
              <w:top w:val="single" w:color="auto" w:sz="4" w:space="0"/>
              <w:left w:val="single" w:color="auto" w:sz="4" w:space="0"/>
            </w:tcBorders>
            <w:vAlign w:val="bottom"/>
          </w:tcPr>
          <w:p w14:paraId="2E930115">
            <w:pPr>
              <w:pStyle w:val="27"/>
            </w:pPr>
            <w:r>
              <w:rPr>
                <w:color w:val="000000"/>
              </w:rPr>
              <w:t>不允许</w:t>
            </w:r>
          </w:p>
        </w:tc>
        <w:tc>
          <w:tcPr>
            <w:tcW w:w="2563" w:type="dxa"/>
            <w:tcBorders>
              <w:top w:val="single" w:color="auto" w:sz="4" w:space="0"/>
              <w:left w:val="single" w:color="auto" w:sz="4" w:space="0"/>
            </w:tcBorders>
            <w:vAlign w:val="bottom"/>
          </w:tcPr>
          <w:p w14:paraId="0046248E">
            <w:pPr>
              <w:pStyle w:val="27"/>
            </w:pPr>
            <w:r>
              <w:rPr>
                <w:color w:val="000000"/>
              </w:rPr>
              <w:t>不允许</w:t>
            </w:r>
          </w:p>
        </w:tc>
        <w:tc>
          <w:tcPr>
            <w:tcW w:w="2395" w:type="dxa"/>
            <w:tcBorders>
              <w:top w:val="single" w:color="auto" w:sz="4" w:space="0"/>
              <w:left w:val="single" w:color="auto" w:sz="4" w:space="0"/>
              <w:right w:val="single" w:color="auto" w:sz="4" w:space="0"/>
            </w:tcBorders>
            <w:vAlign w:val="bottom"/>
          </w:tcPr>
          <w:p w14:paraId="670E104A">
            <w:pPr>
              <w:pStyle w:val="27"/>
            </w:pPr>
            <w:r>
              <w:rPr>
                <w:color w:val="000000"/>
              </w:rPr>
              <w:t>轻微</w:t>
            </w:r>
          </w:p>
        </w:tc>
      </w:tr>
      <w:tr w14:paraId="6B5CFCB4">
        <w:tblPrEx>
          <w:tblCellMar>
            <w:top w:w="0" w:type="dxa"/>
            <w:left w:w="10" w:type="dxa"/>
            <w:bottom w:w="0" w:type="dxa"/>
            <w:right w:w="10" w:type="dxa"/>
          </w:tblCellMar>
        </w:tblPrEx>
        <w:trPr>
          <w:trHeight w:val="610" w:hRule="exact"/>
          <w:jc w:val="center"/>
        </w:trPr>
        <w:tc>
          <w:tcPr>
            <w:tcW w:w="2683" w:type="dxa"/>
            <w:tcBorders>
              <w:top w:val="single" w:color="auto" w:sz="4" w:space="0"/>
              <w:left w:val="single" w:color="auto" w:sz="4" w:space="0"/>
            </w:tcBorders>
            <w:vAlign w:val="bottom"/>
          </w:tcPr>
          <w:p w14:paraId="20030CD4">
            <w:pPr>
              <w:pStyle w:val="27"/>
              <w:spacing w:line="302" w:lineRule="exact"/>
            </w:pPr>
            <w:r>
              <w:rPr>
                <w:color w:val="000000"/>
              </w:rPr>
              <w:t>经档（包括绞经档）、条干不匀、 条花、色花</w:t>
            </w:r>
          </w:p>
        </w:tc>
        <w:tc>
          <w:tcPr>
            <w:tcW w:w="1992" w:type="dxa"/>
            <w:tcBorders>
              <w:top w:val="single" w:color="auto" w:sz="4" w:space="0"/>
              <w:left w:val="single" w:color="auto" w:sz="4" w:space="0"/>
            </w:tcBorders>
            <w:vAlign w:val="center"/>
          </w:tcPr>
          <w:p w14:paraId="0BECE59F">
            <w:pPr>
              <w:pStyle w:val="27"/>
            </w:pPr>
            <w:r>
              <w:rPr>
                <w:rFonts w:ascii="Times New Roman" w:hAnsi="Times New Roman" w:eastAsia="Times New Roman" w:cs="Times New Roman"/>
                <w:color w:val="000000"/>
                <w:lang w:val="en-US" w:eastAsia="en-US" w:bidi="en-US"/>
              </w:rPr>
              <w:t>0.3cm~1.0cm</w:t>
            </w:r>
          </w:p>
        </w:tc>
        <w:tc>
          <w:tcPr>
            <w:tcW w:w="2563" w:type="dxa"/>
            <w:tcBorders>
              <w:top w:val="single" w:color="auto" w:sz="4" w:space="0"/>
              <w:left w:val="single" w:color="auto" w:sz="4" w:space="0"/>
            </w:tcBorders>
            <w:vAlign w:val="center"/>
          </w:tcPr>
          <w:p w14:paraId="6D445859">
            <w:pPr>
              <w:pStyle w:val="27"/>
            </w:pPr>
            <w:r>
              <w:rPr>
                <w:rFonts w:ascii="Times New Roman" w:hAnsi="Times New Roman" w:eastAsia="Times New Roman" w:cs="Times New Roman"/>
                <w:color w:val="000000"/>
                <w:lang w:val="en-US" w:eastAsia="en-US" w:bidi="en-US"/>
              </w:rPr>
              <w:t>1.0cm~2.0cm</w:t>
            </w:r>
          </w:p>
        </w:tc>
        <w:tc>
          <w:tcPr>
            <w:tcW w:w="2395" w:type="dxa"/>
            <w:tcBorders>
              <w:top w:val="single" w:color="auto" w:sz="4" w:space="0"/>
              <w:left w:val="single" w:color="auto" w:sz="4" w:space="0"/>
              <w:right w:val="single" w:color="auto" w:sz="4" w:space="0"/>
            </w:tcBorders>
            <w:vAlign w:val="center"/>
          </w:tcPr>
          <w:p w14:paraId="58385DF3">
            <w:pPr>
              <w:pStyle w:val="27"/>
            </w:pPr>
            <w:r>
              <w:rPr>
                <w:rFonts w:ascii="Times New Roman" w:hAnsi="Times New Roman" w:eastAsia="Times New Roman" w:cs="Times New Roman"/>
                <w:color w:val="000000"/>
                <w:lang w:val="en-US" w:eastAsia="en-US" w:bidi="en-US"/>
              </w:rPr>
              <w:t>2.0cm~10.0cm</w:t>
            </w:r>
          </w:p>
        </w:tc>
      </w:tr>
      <w:tr w14:paraId="360112FA">
        <w:tblPrEx>
          <w:tblCellMar>
            <w:top w:w="0" w:type="dxa"/>
            <w:left w:w="10" w:type="dxa"/>
            <w:bottom w:w="0" w:type="dxa"/>
            <w:right w:w="10" w:type="dxa"/>
          </w:tblCellMar>
        </w:tblPrEx>
        <w:trPr>
          <w:trHeight w:val="610" w:hRule="exact"/>
          <w:jc w:val="center"/>
        </w:trPr>
        <w:tc>
          <w:tcPr>
            <w:tcW w:w="2683" w:type="dxa"/>
            <w:tcBorders>
              <w:top w:val="single" w:color="auto" w:sz="4" w:space="0"/>
              <w:left w:val="single" w:color="auto" w:sz="4" w:space="0"/>
            </w:tcBorders>
            <w:vAlign w:val="bottom"/>
          </w:tcPr>
          <w:p w14:paraId="1E6F9009">
            <w:pPr>
              <w:pStyle w:val="27"/>
              <w:spacing w:line="298" w:lineRule="exact"/>
            </w:pPr>
            <w:r>
              <w:rPr>
                <w:color w:val="000000"/>
              </w:rPr>
              <w:t>纬档（厚薄段、稀密路、纬影、 搭头印）</w:t>
            </w:r>
          </w:p>
        </w:tc>
        <w:tc>
          <w:tcPr>
            <w:tcW w:w="1992" w:type="dxa"/>
            <w:tcBorders>
              <w:top w:val="single" w:color="auto" w:sz="4" w:space="0"/>
              <w:left w:val="single" w:color="auto" w:sz="4" w:space="0"/>
            </w:tcBorders>
            <w:vAlign w:val="center"/>
          </w:tcPr>
          <w:p w14:paraId="30D9943F">
            <w:pPr>
              <w:pStyle w:val="27"/>
            </w:pPr>
            <w:r>
              <w:rPr>
                <w:color w:val="000000"/>
              </w:rPr>
              <w:t>不允许</w:t>
            </w:r>
          </w:p>
        </w:tc>
        <w:tc>
          <w:tcPr>
            <w:tcW w:w="2563" w:type="dxa"/>
            <w:tcBorders>
              <w:top w:val="single" w:color="auto" w:sz="4" w:space="0"/>
              <w:left w:val="single" w:color="auto" w:sz="4" w:space="0"/>
            </w:tcBorders>
            <w:vAlign w:val="center"/>
          </w:tcPr>
          <w:p w14:paraId="346DFCDA">
            <w:pPr>
              <w:pStyle w:val="27"/>
            </w:pPr>
            <w:r>
              <w:rPr>
                <w:color w:val="000000"/>
              </w:rPr>
              <w:t>不允许</w:t>
            </w:r>
          </w:p>
        </w:tc>
        <w:tc>
          <w:tcPr>
            <w:tcW w:w="2395" w:type="dxa"/>
            <w:tcBorders>
              <w:top w:val="single" w:color="auto" w:sz="4" w:space="0"/>
              <w:left w:val="single" w:color="auto" w:sz="4" w:space="0"/>
              <w:right w:val="single" w:color="auto" w:sz="4" w:space="0"/>
            </w:tcBorders>
            <w:vAlign w:val="center"/>
          </w:tcPr>
          <w:p w14:paraId="58CA2E33">
            <w:pPr>
              <w:pStyle w:val="27"/>
            </w:pPr>
            <w:r>
              <w:rPr>
                <w:rFonts w:ascii="Times New Roman" w:hAnsi="Times New Roman" w:eastAsia="Times New Roman" w:cs="Times New Roman"/>
                <w:color w:val="000000"/>
                <w:lang w:val="en-US" w:eastAsia="en-US" w:bidi="en-US"/>
              </w:rPr>
              <w:t>1.0cm</w:t>
            </w:r>
            <w:r>
              <w:rPr>
                <w:color w:val="000000"/>
              </w:rPr>
              <w:t>以内轻度</w:t>
            </w:r>
          </w:p>
        </w:tc>
      </w:tr>
      <w:tr w14:paraId="2B602B86">
        <w:tblPrEx>
          <w:tblCellMar>
            <w:top w:w="0" w:type="dxa"/>
            <w:left w:w="10" w:type="dxa"/>
            <w:bottom w:w="0" w:type="dxa"/>
            <w:right w:w="10" w:type="dxa"/>
          </w:tblCellMar>
        </w:tblPrEx>
        <w:trPr>
          <w:trHeight w:val="312" w:hRule="exact"/>
          <w:jc w:val="center"/>
        </w:trPr>
        <w:tc>
          <w:tcPr>
            <w:tcW w:w="2683" w:type="dxa"/>
            <w:tcBorders>
              <w:top w:val="single" w:color="auto" w:sz="4" w:space="0"/>
              <w:left w:val="single" w:color="auto" w:sz="4" w:space="0"/>
            </w:tcBorders>
            <w:vAlign w:val="bottom"/>
          </w:tcPr>
          <w:p w14:paraId="4A897EFF">
            <w:pPr>
              <w:pStyle w:val="27"/>
            </w:pPr>
            <w:r>
              <w:rPr>
                <w:color w:val="000000"/>
              </w:rPr>
              <w:t>皱印、色泽深浅</w:t>
            </w:r>
          </w:p>
        </w:tc>
        <w:tc>
          <w:tcPr>
            <w:tcW w:w="1992" w:type="dxa"/>
            <w:tcBorders>
              <w:top w:val="single" w:color="auto" w:sz="4" w:space="0"/>
              <w:left w:val="single" w:color="auto" w:sz="4" w:space="0"/>
            </w:tcBorders>
            <w:vAlign w:val="bottom"/>
          </w:tcPr>
          <w:p w14:paraId="7E2AE694">
            <w:pPr>
              <w:pStyle w:val="27"/>
            </w:pPr>
            <w:r>
              <w:rPr>
                <w:rFonts w:ascii="Times New Roman" w:hAnsi="Times New Roman" w:eastAsia="Times New Roman" w:cs="Times New Roman"/>
                <w:color w:val="000000"/>
              </w:rPr>
              <w:t>4</w:t>
            </w:r>
            <w:r>
              <w:rPr>
                <w:color w:val="000000"/>
              </w:rPr>
              <w:t>级色差</w:t>
            </w:r>
          </w:p>
        </w:tc>
        <w:tc>
          <w:tcPr>
            <w:tcW w:w="2563" w:type="dxa"/>
            <w:tcBorders>
              <w:top w:val="single" w:color="auto" w:sz="4" w:space="0"/>
              <w:left w:val="single" w:color="auto" w:sz="4" w:space="0"/>
            </w:tcBorders>
            <w:vAlign w:val="bottom"/>
          </w:tcPr>
          <w:p w14:paraId="4C7B8C85">
            <w:pPr>
              <w:pStyle w:val="27"/>
            </w:pPr>
            <w:r>
              <w:rPr>
                <w:rFonts w:ascii="Times New Roman" w:hAnsi="Times New Roman" w:eastAsia="Times New Roman" w:cs="Times New Roman"/>
                <w:color w:val="000000"/>
                <w:lang w:val="en-US" w:eastAsia="en-US" w:bidi="en-US"/>
              </w:rPr>
              <w:t>3-4</w:t>
            </w:r>
            <w:r>
              <w:rPr>
                <w:color w:val="000000"/>
              </w:rPr>
              <w:t>级色差</w:t>
            </w:r>
          </w:p>
        </w:tc>
        <w:tc>
          <w:tcPr>
            <w:tcW w:w="2395" w:type="dxa"/>
            <w:tcBorders>
              <w:top w:val="single" w:color="auto" w:sz="4" w:space="0"/>
              <w:left w:val="single" w:color="auto" w:sz="4" w:space="0"/>
              <w:right w:val="single" w:color="auto" w:sz="4" w:space="0"/>
            </w:tcBorders>
            <w:vAlign w:val="bottom"/>
          </w:tcPr>
          <w:p w14:paraId="167E478D">
            <w:pPr>
              <w:pStyle w:val="27"/>
            </w:pPr>
            <w:r>
              <w:rPr>
                <w:rFonts w:ascii="Times New Roman" w:hAnsi="Times New Roman" w:eastAsia="Times New Roman" w:cs="Times New Roman"/>
                <w:color w:val="000000"/>
              </w:rPr>
              <w:t>4</w:t>
            </w:r>
            <w:r>
              <w:rPr>
                <w:color w:val="000000"/>
              </w:rPr>
              <w:t>级色差</w:t>
            </w:r>
          </w:p>
        </w:tc>
      </w:tr>
      <w:tr w14:paraId="3D94CC0C">
        <w:tblPrEx>
          <w:tblCellMar>
            <w:top w:w="0" w:type="dxa"/>
            <w:left w:w="10" w:type="dxa"/>
            <w:bottom w:w="0" w:type="dxa"/>
            <w:right w:w="10" w:type="dxa"/>
          </w:tblCellMar>
        </w:tblPrEx>
        <w:trPr>
          <w:trHeight w:val="307" w:hRule="exact"/>
          <w:jc w:val="center"/>
        </w:trPr>
        <w:tc>
          <w:tcPr>
            <w:tcW w:w="2683" w:type="dxa"/>
            <w:tcBorders>
              <w:top w:val="single" w:color="auto" w:sz="4" w:space="0"/>
              <w:left w:val="single" w:color="auto" w:sz="4" w:space="0"/>
            </w:tcBorders>
            <w:vAlign w:val="bottom"/>
          </w:tcPr>
          <w:p w14:paraId="1A570920">
            <w:pPr>
              <w:pStyle w:val="27"/>
            </w:pPr>
            <w:r>
              <w:rPr>
                <w:color w:val="000000"/>
              </w:rPr>
              <w:t>结头、毛粒、杂物</w:t>
            </w:r>
          </w:p>
        </w:tc>
        <w:tc>
          <w:tcPr>
            <w:tcW w:w="1992" w:type="dxa"/>
            <w:tcBorders>
              <w:top w:val="single" w:color="auto" w:sz="4" w:space="0"/>
              <w:left w:val="single" w:color="auto" w:sz="4" w:space="0"/>
            </w:tcBorders>
            <w:vAlign w:val="bottom"/>
          </w:tcPr>
          <w:p w14:paraId="7FE58CD5">
            <w:pPr>
              <w:pStyle w:val="27"/>
            </w:pPr>
            <w:r>
              <w:rPr>
                <w:color w:val="000000"/>
              </w:rPr>
              <w:t>不允许</w:t>
            </w:r>
          </w:p>
        </w:tc>
        <w:tc>
          <w:tcPr>
            <w:tcW w:w="2563" w:type="dxa"/>
            <w:tcBorders>
              <w:top w:val="single" w:color="auto" w:sz="4" w:space="0"/>
              <w:left w:val="single" w:color="auto" w:sz="4" w:space="0"/>
            </w:tcBorders>
            <w:vAlign w:val="bottom"/>
          </w:tcPr>
          <w:p w14:paraId="56EA4ECE">
            <w:pPr>
              <w:pStyle w:val="27"/>
            </w:pPr>
            <w:r>
              <w:rPr>
                <w:color w:val="000000"/>
              </w:rPr>
              <w:t>不明显</w:t>
            </w:r>
          </w:p>
        </w:tc>
        <w:tc>
          <w:tcPr>
            <w:tcW w:w="2395" w:type="dxa"/>
            <w:tcBorders>
              <w:top w:val="single" w:color="auto" w:sz="4" w:space="0"/>
              <w:left w:val="single" w:color="auto" w:sz="4" w:space="0"/>
              <w:right w:val="single" w:color="auto" w:sz="4" w:space="0"/>
            </w:tcBorders>
            <w:vAlign w:val="bottom"/>
          </w:tcPr>
          <w:p w14:paraId="5D92E295">
            <w:pPr>
              <w:pStyle w:val="27"/>
            </w:pPr>
            <w:r>
              <w:rPr>
                <w:color w:val="000000"/>
              </w:rPr>
              <w:t>较明显</w:t>
            </w:r>
          </w:p>
        </w:tc>
      </w:tr>
      <w:tr w14:paraId="1F96090E">
        <w:tblPrEx>
          <w:tblCellMar>
            <w:top w:w="0" w:type="dxa"/>
            <w:left w:w="10" w:type="dxa"/>
            <w:bottom w:w="0" w:type="dxa"/>
            <w:right w:w="10" w:type="dxa"/>
          </w:tblCellMar>
        </w:tblPrEx>
        <w:trPr>
          <w:trHeight w:val="312" w:hRule="exact"/>
          <w:jc w:val="center"/>
        </w:trPr>
        <w:tc>
          <w:tcPr>
            <w:tcW w:w="2683" w:type="dxa"/>
            <w:tcBorders>
              <w:top w:val="single" w:color="auto" w:sz="4" w:space="0"/>
              <w:left w:val="single" w:color="auto" w:sz="4" w:space="0"/>
            </w:tcBorders>
            <w:vAlign w:val="bottom"/>
          </w:tcPr>
          <w:p w14:paraId="769F7FFF">
            <w:pPr>
              <w:pStyle w:val="27"/>
            </w:pPr>
            <w:r>
              <w:rPr>
                <w:color w:val="000000"/>
              </w:rPr>
              <w:t>斑渍（油、锈、色斑）</w:t>
            </w:r>
          </w:p>
        </w:tc>
        <w:tc>
          <w:tcPr>
            <w:tcW w:w="1992" w:type="dxa"/>
            <w:tcBorders>
              <w:top w:val="single" w:color="auto" w:sz="4" w:space="0"/>
              <w:left w:val="single" w:color="auto" w:sz="4" w:space="0"/>
            </w:tcBorders>
            <w:vAlign w:val="bottom"/>
          </w:tcPr>
          <w:p w14:paraId="754D2C2D">
            <w:pPr>
              <w:pStyle w:val="27"/>
            </w:pPr>
            <w:r>
              <w:rPr>
                <w:color w:val="000000"/>
              </w:rPr>
              <w:t>不允许</w:t>
            </w:r>
          </w:p>
        </w:tc>
        <w:tc>
          <w:tcPr>
            <w:tcW w:w="2563" w:type="dxa"/>
            <w:tcBorders>
              <w:top w:val="single" w:color="auto" w:sz="4" w:space="0"/>
              <w:left w:val="single" w:color="auto" w:sz="4" w:space="0"/>
            </w:tcBorders>
            <w:vAlign w:val="bottom"/>
          </w:tcPr>
          <w:p w14:paraId="2BC3E762">
            <w:pPr>
              <w:pStyle w:val="27"/>
            </w:pPr>
            <w:r>
              <w:rPr>
                <w:color w:val="000000"/>
              </w:rPr>
              <w:t>小于</w:t>
            </w:r>
            <w:r>
              <w:rPr>
                <w:rFonts w:ascii="Times New Roman" w:hAnsi="Times New Roman" w:eastAsia="Times New Roman" w:cs="Times New Roman"/>
                <w:color w:val="000000"/>
                <w:lang w:val="en-US" w:eastAsia="en-US" w:bidi="en-US"/>
              </w:rPr>
              <w:t>3.0mm2,</w:t>
            </w:r>
            <w:r>
              <w:rPr>
                <w:color w:val="000000"/>
              </w:rPr>
              <w:t>不明显</w:t>
            </w:r>
          </w:p>
        </w:tc>
        <w:tc>
          <w:tcPr>
            <w:tcW w:w="2395" w:type="dxa"/>
            <w:tcBorders>
              <w:top w:val="single" w:color="auto" w:sz="4" w:space="0"/>
              <w:left w:val="single" w:color="auto" w:sz="4" w:space="0"/>
              <w:right w:val="single" w:color="auto" w:sz="4" w:space="0"/>
            </w:tcBorders>
            <w:vAlign w:val="bottom"/>
          </w:tcPr>
          <w:p w14:paraId="6737275A">
            <w:pPr>
              <w:pStyle w:val="27"/>
            </w:pPr>
            <w:r>
              <w:rPr>
                <w:color w:val="000000"/>
              </w:rPr>
              <w:t>小于</w:t>
            </w:r>
            <w:r>
              <w:rPr>
                <w:rFonts w:ascii="Times New Roman" w:hAnsi="Times New Roman" w:eastAsia="Times New Roman" w:cs="Times New Roman"/>
                <w:color w:val="000000"/>
                <w:lang w:val="en-US" w:eastAsia="en-US" w:bidi="en-US"/>
              </w:rPr>
              <w:t>5.0mm2,</w:t>
            </w:r>
            <w:r>
              <w:rPr>
                <w:color w:val="000000"/>
              </w:rPr>
              <w:t>不明显</w:t>
            </w:r>
          </w:p>
        </w:tc>
      </w:tr>
      <w:tr w14:paraId="38E8C528">
        <w:tblPrEx>
          <w:tblCellMar>
            <w:top w:w="0" w:type="dxa"/>
            <w:left w:w="10" w:type="dxa"/>
            <w:bottom w:w="0" w:type="dxa"/>
            <w:right w:w="10" w:type="dxa"/>
          </w:tblCellMar>
        </w:tblPrEx>
        <w:trPr>
          <w:trHeight w:val="312" w:hRule="exact"/>
          <w:jc w:val="center"/>
        </w:trPr>
        <w:tc>
          <w:tcPr>
            <w:tcW w:w="2683" w:type="dxa"/>
            <w:tcBorders>
              <w:top w:val="single" w:color="auto" w:sz="4" w:space="0"/>
              <w:left w:val="single" w:color="auto" w:sz="4" w:space="0"/>
            </w:tcBorders>
            <w:vAlign w:val="bottom"/>
          </w:tcPr>
          <w:p w14:paraId="24326BF9">
            <w:pPr>
              <w:pStyle w:val="27"/>
            </w:pPr>
            <w:r>
              <w:rPr>
                <w:color w:val="000000"/>
              </w:rPr>
              <w:t>跳花、弓纱、蛛网</w:t>
            </w:r>
          </w:p>
        </w:tc>
        <w:tc>
          <w:tcPr>
            <w:tcW w:w="1992" w:type="dxa"/>
            <w:tcBorders>
              <w:top w:val="single" w:color="auto" w:sz="4" w:space="0"/>
              <w:left w:val="single" w:color="auto" w:sz="4" w:space="0"/>
            </w:tcBorders>
            <w:vAlign w:val="bottom"/>
          </w:tcPr>
          <w:p w14:paraId="300E3BE7">
            <w:pPr>
              <w:pStyle w:val="27"/>
            </w:pPr>
            <w:r>
              <w:rPr>
                <w:color w:val="000000"/>
              </w:rPr>
              <w:t>不允许</w:t>
            </w:r>
          </w:p>
        </w:tc>
        <w:tc>
          <w:tcPr>
            <w:tcW w:w="2563" w:type="dxa"/>
            <w:tcBorders>
              <w:top w:val="single" w:color="auto" w:sz="4" w:space="0"/>
              <w:left w:val="single" w:color="auto" w:sz="4" w:space="0"/>
            </w:tcBorders>
            <w:vAlign w:val="bottom"/>
          </w:tcPr>
          <w:p w14:paraId="22B2C7BF">
            <w:pPr>
              <w:pStyle w:val="27"/>
            </w:pPr>
            <w:r>
              <w:rPr>
                <w:color w:val="000000"/>
              </w:rPr>
              <w:t>不明显</w:t>
            </w:r>
          </w:p>
        </w:tc>
        <w:tc>
          <w:tcPr>
            <w:tcW w:w="2395" w:type="dxa"/>
            <w:tcBorders>
              <w:top w:val="single" w:color="auto" w:sz="4" w:space="0"/>
              <w:left w:val="single" w:color="auto" w:sz="4" w:space="0"/>
              <w:right w:val="single" w:color="auto" w:sz="4" w:space="0"/>
            </w:tcBorders>
            <w:vAlign w:val="bottom"/>
          </w:tcPr>
          <w:p w14:paraId="5EF23D6F">
            <w:pPr>
              <w:pStyle w:val="27"/>
            </w:pPr>
            <w:r>
              <w:rPr>
                <w:color w:val="000000"/>
              </w:rPr>
              <w:t>较明显</w:t>
            </w:r>
          </w:p>
        </w:tc>
      </w:tr>
      <w:tr w14:paraId="6C50D218">
        <w:tblPrEx>
          <w:tblCellMar>
            <w:top w:w="0" w:type="dxa"/>
            <w:left w:w="10" w:type="dxa"/>
            <w:bottom w:w="0" w:type="dxa"/>
            <w:right w:w="10" w:type="dxa"/>
          </w:tblCellMar>
        </w:tblPrEx>
        <w:trPr>
          <w:trHeight w:val="307" w:hRule="exact"/>
          <w:jc w:val="center"/>
        </w:trPr>
        <w:tc>
          <w:tcPr>
            <w:tcW w:w="2683" w:type="dxa"/>
            <w:tcBorders>
              <w:top w:val="single" w:color="auto" w:sz="4" w:space="0"/>
              <w:left w:val="single" w:color="auto" w:sz="4" w:space="0"/>
            </w:tcBorders>
            <w:vAlign w:val="bottom"/>
          </w:tcPr>
          <w:p w14:paraId="6511E748">
            <w:pPr>
              <w:pStyle w:val="27"/>
            </w:pPr>
            <w:r>
              <w:rPr>
                <w:color w:val="000000"/>
              </w:rPr>
              <w:t>擦毛、轧梭痕、折痕</w:t>
            </w:r>
          </w:p>
        </w:tc>
        <w:tc>
          <w:tcPr>
            <w:tcW w:w="1992" w:type="dxa"/>
            <w:tcBorders>
              <w:top w:val="single" w:color="auto" w:sz="4" w:space="0"/>
              <w:left w:val="single" w:color="auto" w:sz="4" w:space="0"/>
            </w:tcBorders>
            <w:vAlign w:val="bottom"/>
          </w:tcPr>
          <w:p w14:paraId="6BDECAD0">
            <w:pPr>
              <w:pStyle w:val="27"/>
            </w:pPr>
            <w:r>
              <w:rPr>
                <w:color w:val="000000"/>
              </w:rPr>
              <w:t>不允许</w:t>
            </w:r>
          </w:p>
        </w:tc>
        <w:tc>
          <w:tcPr>
            <w:tcW w:w="2563" w:type="dxa"/>
            <w:tcBorders>
              <w:top w:val="single" w:color="auto" w:sz="4" w:space="0"/>
              <w:left w:val="single" w:color="auto" w:sz="4" w:space="0"/>
            </w:tcBorders>
            <w:vAlign w:val="bottom"/>
          </w:tcPr>
          <w:p w14:paraId="6BD75DAC">
            <w:pPr>
              <w:pStyle w:val="27"/>
            </w:pPr>
            <w:r>
              <w:rPr>
                <w:rFonts w:ascii="Times New Roman" w:hAnsi="Times New Roman" w:eastAsia="Times New Roman" w:cs="Times New Roman"/>
                <w:color w:val="000000"/>
                <w:lang w:val="en-US" w:eastAsia="en-US" w:bidi="en-US"/>
              </w:rPr>
              <w:t>1.0cm~2.0cm</w:t>
            </w:r>
          </w:p>
        </w:tc>
        <w:tc>
          <w:tcPr>
            <w:tcW w:w="2395" w:type="dxa"/>
            <w:tcBorders>
              <w:top w:val="single" w:color="auto" w:sz="4" w:space="0"/>
              <w:left w:val="single" w:color="auto" w:sz="4" w:space="0"/>
              <w:right w:val="single" w:color="auto" w:sz="4" w:space="0"/>
            </w:tcBorders>
            <w:vAlign w:val="bottom"/>
          </w:tcPr>
          <w:p w14:paraId="45E38E90">
            <w:pPr>
              <w:pStyle w:val="27"/>
            </w:pPr>
            <w:r>
              <w:rPr>
                <w:rFonts w:ascii="Times New Roman" w:hAnsi="Times New Roman" w:eastAsia="Times New Roman" w:cs="Times New Roman"/>
                <w:color w:val="000000"/>
                <w:lang w:val="en-US" w:eastAsia="en-US" w:bidi="en-US"/>
              </w:rPr>
              <w:t>2.0cm~5.0cm</w:t>
            </w:r>
          </w:p>
        </w:tc>
      </w:tr>
      <w:tr w14:paraId="3ADF1FFA">
        <w:tblPrEx>
          <w:tblCellMar>
            <w:top w:w="0" w:type="dxa"/>
            <w:left w:w="10" w:type="dxa"/>
            <w:bottom w:w="0" w:type="dxa"/>
            <w:right w:w="10" w:type="dxa"/>
          </w:tblCellMar>
        </w:tblPrEx>
        <w:trPr>
          <w:trHeight w:val="331" w:hRule="exact"/>
          <w:jc w:val="center"/>
        </w:trPr>
        <w:tc>
          <w:tcPr>
            <w:tcW w:w="9633" w:type="dxa"/>
            <w:gridSpan w:val="4"/>
            <w:tcBorders>
              <w:top w:val="single" w:color="auto" w:sz="4" w:space="0"/>
              <w:left w:val="single" w:color="auto" w:sz="4" w:space="0"/>
              <w:bottom w:val="single" w:color="auto" w:sz="4" w:space="0"/>
              <w:right w:val="single" w:color="auto" w:sz="4" w:space="0"/>
            </w:tcBorders>
            <w:vAlign w:val="bottom"/>
          </w:tcPr>
          <w:p w14:paraId="350F7E38">
            <w:pPr>
              <w:pStyle w:val="27"/>
            </w:pPr>
            <w:r>
              <w:rPr>
                <w:color w:val="000000"/>
              </w:rPr>
              <w:t>注：表内未列瑕点，按其形态及对服用性能的影响程度参照表中类似瑕点规定执行。</w:t>
            </w:r>
          </w:p>
        </w:tc>
      </w:tr>
    </w:tbl>
    <w:p w14:paraId="1D1DAFC6">
      <w:pPr>
        <w:spacing w:after="39" w:line="1" w:lineRule="exact"/>
        <w:rPr>
          <w:lang w:eastAsia="zh-CN"/>
        </w:rPr>
      </w:pPr>
    </w:p>
    <w:p w14:paraId="69A1271A">
      <w:pPr>
        <w:spacing w:line="1" w:lineRule="exact"/>
        <w:rPr>
          <w:lang w:eastAsia="zh-CN"/>
        </w:rPr>
      </w:pPr>
    </w:p>
    <w:p w14:paraId="22106871">
      <w:pPr>
        <w:jc w:val="center"/>
        <w:rPr>
          <w:sz w:val="2"/>
          <w:szCs w:val="2"/>
        </w:rPr>
      </w:pPr>
      <w:r>
        <w:rPr>
          <w:lang w:eastAsia="zh-CN" w:bidi="ar-SA"/>
        </w:rPr>
        <w:drawing>
          <wp:inline distT="0" distB="0" distL="0" distR="0">
            <wp:extent cx="2395855" cy="2353310"/>
            <wp:effectExtent l="0" t="0" r="0" b="0"/>
            <wp:docPr id="425" name="Picutre 425"/>
            <wp:cNvGraphicFramePr/>
            <a:graphic xmlns:a="http://schemas.openxmlformats.org/drawingml/2006/main">
              <a:graphicData uri="http://schemas.openxmlformats.org/drawingml/2006/picture">
                <pic:pic xmlns:pic="http://schemas.openxmlformats.org/drawingml/2006/picture">
                  <pic:nvPicPr>
                    <pic:cNvPr id="425" name="Picutre 425"/>
                    <pic:cNvPicPr/>
                  </pic:nvPicPr>
                  <pic:blipFill>
                    <a:blip r:embed="rId175"/>
                    <a:stretch>
                      <a:fillRect/>
                    </a:stretch>
                  </pic:blipFill>
                  <pic:spPr>
                    <a:xfrm>
                      <a:off x="0" y="0"/>
                      <a:ext cx="2395855" cy="2353310"/>
                    </a:xfrm>
                    <a:prstGeom prst="rect">
                      <a:avLst/>
                    </a:prstGeom>
                  </pic:spPr>
                </pic:pic>
              </a:graphicData>
            </a:graphic>
          </wp:inline>
        </w:drawing>
      </w:r>
    </w:p>
    <w:p w14:paraId="4480E366">
      <w:pPr>
        <w:spacing w:after="159" w:line="1" w:lineRule="exact"/>
      </w:pPr>
    </w:p>
    <w:p w14:paraId="13A30A9C">
      <w:pPr>
        <w:pStyle w:val="56"/>
        <w:keepNext/>
        <w:keepLines/>
        <w:spacing w:after="160"/>
      </w:pPr>
      <w:bookmarkStart w:id="454" w:name="bookmark1564"/>
      <w:r>
        <w:rPr>
          <w:color w:val="000000"/>
        </w:rPr>
        <w:t>图</w:t>
      </w:r>
      <w:r>
        <w:rPr>
          <w:rFonts w:ascii="黑体" w:hAnsi="黑体" w:eastAsia="黑体" w:cs="黑体"/>
          <w:b w:val="0"/>
          <w:bCs w:val="0"/>
          <w:color w:val="000000"/>
        </w:rPr>
        <w:t xml:space="preserve">6 </w:t>
      </w:r>
      <w:r>
        <w:rPr>
          <w:color w:val="000000"/>
        </w:rPr>
        <w:t>外观疵点划分图</w:t>
      </w:r>
      <w:bookmarkEnd w:id="454"/>
    </w:p>
    <w:p w14:paraId="6F47A362">
      <w:pPr>
        <w:pStyle w:val="58"/>
        <w:keepNext/>
        <w:keepLines/>
        <w:numPr>
          <w:ilvl w:val="2"/>
          <w:numId w:val="43"/>
        </w:numPr>
        <w:tabs>
          <w:tab w:val="left" w:pos="1350"/>
        </w:tabs>
        <w:spacing w:after="40" w:line="360" w:lineRule="exact"/>
        <w:ind w:firstLine="500"/>
        <w:jc w:val="both"/>
      </w:pPr>
      <w:bookmarkStart w:id="455" w:name="bookmark1566"/>
      <w:r>
        <w:rPr>
          <w:color w:val="000000"/>
        </w:rPr>
        <w:t>成品整烫及外观质量</w:t>
      </w:r>
      <w:bookmarkEnd w:id="455"/>
    </w:p>
    <w:p w14:paraId="021E281D">
      <w:pPr>
        <w:pStyle w:val="58"/>
        <w:keepNext/>
        <w:keepLines/>
        <w:spacing w:after="160" w:line="360" w:lineRule="exact"/>
        <w:ind w:firstLine="520"/>
        <w:jc w:val="both"/>
      </w:pPr>
      <w:bookmarkStart w:id="456" w:name="bookmark1568"/>
      <w:r>
        <w:rPr>
          <w:color w:val="000000"/>
        </w:rPr>
        <w:t>裤子臀部、腿部、脚口等处应熨烫平服，烫迹线顺直，臀部圆顺，裤腰宽窄一致。产品应平服，整洁美观、干燥，无烫光、水渍、变色。敷衬部位无脱胶、渗胶及起皱。各部位外观质量应符合表11规定。</w:t>
      </w:r>
      <w:bookmarkEnd w:id="456"/>
    </w:p>
    <w:p w14:paraId="4C57AAFA">
      <w:pPr>
        <w:pStyle w:val="56"/>
        <w:keepNext/>
        <w:keepLines/>
        <w:spacing w:after="160"/>
      </w:pPr>
      <w:bookmarkStart w:id="457" w:name="bookmark1570"/>
      <w:r>
        <w:rPr>
          <w:color w:val="000000"/>
        </w:rPr>
        <w:t>表</w:t>
      </w:r>
      <w:r>
        <w:rPr>
          <w:rFonts w:ascii="黑体" w:hAnsi="黑体" w:eastAsia="黑体" w:cs="黑体"/>
          <w:b w:val="0"/>
          <w:bCs w:val="0"/>
          <w:color w:val="000000"/>
        </w:rPr>
        <w:t xml:space="preserve">11 </w:t>
      </w:r>
      <w:r>
        <w:rPr>
          <w:color w:val="000000"/>
        </w:rPr>
        <w:t>外观质量</w:t>
      </w:r>
      <w:bookmarkEnd w:id="457"/>
    </w:p>
    <w:tbl>
      <w:tblPr>
        <w:tblStyle w:val="11"/>
        <w:tblW w:w="0" w:type="auto"/>
        <w:jc w:val="center"/>
        <w:tblLayout w:type="fixed"/>
        <w:tblCellMar>
          <w:top w:w="0" w:type="dxa"/>
          <w:left w:w="10" w:type="dxa"/>
          <w:bottom w:w="0" w:type="dxa"/>
          <w:right w:w="10" w:type="dxa"/>
        </w:tblCellMar>
      </w:tblPr>
      <w:tblGrid>
        <w:gridCol w:w="1824"/>
        <w:gridCol w:w="7771"/>
      </w:tblGrid>
      <w:tr w14:paraId="121D4465">
        <w:tblPrEx>
          <w:tblCellMar>
            <w:top w:w="0" w:type="dxa"/>
            <w:left w:w="10" w:type="dxa"/>
            <w:bottom w:w="0" w:type="dxa"/>
            <w:right w:w="10" w:type="dxa"/>
          </w:tblCellMar>
        </w:tblPrEx>
        <w:trPr>
          <w:trHeight w:val="341" w:hRule="exact"/>
          <w:jc w:val="center"/>
        </w:trPr>
        <w:tc>
          <w:tcPr>
            <w:tcW w:w="1824" w:type="dxa"/>
            <w:tcBorders>
              <w:top w:val="single" w:color="auto" w:sz="4" w:space="0"/>
              <w:left w:val="single" w:color="auto" w:sz="4" w:space="0"/>
            </w:tcBorders>
            <w:vAlign w:val="bottom"/>
          </w:tcPr>
          <w:p w14:paraId="0D48745A">
            <w:pPr>
              <w:pStyle w:val="27"/>
            </w:pPr>
            <w:r>
              <w:rPr>
                <w:color w:val="000000"/>
              </w:rPr>
              <w:t>部位名称</w:t>
            </w:r>
          </w:p>
        </w:tc>
        <w:tc>
          <w:tcPr>
            <w:tcW w:w="7771" w:type="dxa"/>
            <w:tcBorders>
              <w:top w:val="single" w:color="auto" w:sz="4" w:space="0"/>
              <w:left w:val="single" w:color="auto" w:sz="4" w:space="0"/>
              <w:right w:val="single" w:color="auto" w:sz="4" w:space="0"/>
            </w:tcBorders>
            <w:vAlign w:val="bottom"/>
          </w:tcPr>
          <w:p w14:paraId="514A35FF">
            <w:pPr>
              <w:pStyle w:val="27"/>
            </w:pPr>
            <w:r>
              <w:rPr>
                <w:color w:val="000000"/>
              </w:rPr>
              <w:t>要求</w:t>
            </w:r>
          </w:p>
        </w:tc>
      </w:tr>
      <w:tr w14:paraId="165895B2">
        <w:tblPrEx>
          <w:tblCellMar>
            <w:top w:w="0" w:type="dxa"/>
            <w:left w:w="10" w:type="dxa"/>
            <w:bottom w:w="0" w:type="dxa"/>
            <w:right w:w="10" w:type="dxa"/>
          </w:tblCellMar>
        </w:tblPrEx>
        <w:trPr>
          <w:trHeight w:val="322" w:hRule="exact"/>
          <w:jc w:val="center"/>
        </w:trPr>
        <w:tc>
          <w:tcPr>
            <w:tcW w:w="1824" w:type="dxa"/>
            <w:tcBorders>
              <w:top w:val="single" w:color="auto" w:sz="4" w:space="0"/>
              <w:left w:val="single" w:color="auto" w:sz="4" w:space="0"/>
            </w:tcBorders>
            <w:vAlign w:val="bottom"/>
          </w:tcPr>
          <w:p w14:paraId="6EB0E666">
            <w:pPr>
              <w:pStyle w:val="27"/>
            </w:pPr>
            <w:r>
              <w:rPr>
                <w:color w:val="000000"/>
              </w:rPr>
              <w:t>口袋</w:t>
            </w:r>
          </w:p>
        </w:tc>
        <w:tc>
          <w:tcPr>
            <w:tcW w:w="7771" w:type="dxa"/>
            <w:tcBorders>
              <w:top w:val="single" w:color="auto" w:sz="4" w:space="0"/>
              <w:left w:val="single" w:color="auto" w:sz="4" w:space="0"/>
              <w:right w:val="single" w:color="auto" w:sz="4" w:space="0"/>
            </w:tcBorders>
            <w:vAlign w:val="bottom"/>
          </w:tcPr>
          <w:p w14:paraId="26BFFC95">
            <w:pPr>
              <w:pStyle w:val="27"/>
            </w:pPr>
            <w:r>
              <w:rPr>
                <w:color w:val="000000"/>
              </w:rPr>
              <w:t>左右袋高低、前后对称</w:t>
            </w:r>
          </w:p>
        </w:tc>
      </w:tr>
      <w:tr w14:paraId="11AA3F98">
        <w:tblPrEx>
          <w:tblCellMar>
            <w:top w:w="0" w:type="dxa"/>
            <w:left w:w="10" w:type="dxa"/>
            <w:bottom w:w="0" w:type="dxa"/>
            <w:right w:w="10" w:type="dxa"/>
          </w:tblCellMar>
        </w:tblPrEx>
        <w:trPr>
          <w:trHeight w:val="322" w:hRule="exact"/>
          <w:jc w:val="center"/>
        </w:trPr>
        <w:tc>
          <w:tcPr>
            <w:tcW w:w="1824" w:type="dxa"/>
            <w:tcBorders>
              <w:top w:val="single" w:color="auto" w:sz="4" w:space="0"/>
              <w:left w:val="single" w:color="auto" w:sz="4" w:space="0"/>
            </w:tcBorders>
            <w:vAlign w:val="bottom"/>
          </w:tcPr>
          <w:p w14:paraId="7F15ED7D">
            <w:pPr>
              <w:pStyle w:val="27"/>
            </w:pPr>
            <w:r>
              <w:rPr>
                <w:color w:val="000000"/>
              </w:rPr>
              <w:t>裤腰</w:t>
            </w:r>
          </w:p>
        </w:tc>
        <w:tc>
          <w:tcPr>
            <w:tcW w:w="7771" w:type="dxa"/>
            <w:tcBorders>
              <w:top w:val="single" w:color="auto" w:sz="4" w:space="0"/>
              <w:left w:val="single" w:color="auto" w:sz="4" w:space="0"/>
              <w:right w:val="single" w:color="auto" w:sz="4" w:space="0"/>
            </w:tcBorders>
            <w:vAlign w:val="bottom"/>
          </w:tcPr>
          <w:p w14:paraId="5991189A">
            <w:pPr>
              <w:pStyle w:val="27"/>
            </w:pPr>
            <w:r>
              <w:rPr>
                <w:color w:val="000000"/>
              </w:rPr>
              <w:t>面、衬、里平服，成型挺括、规整，腰口平服顺直无抽皱，带袢位置准确左右对称</w:t>
            </w:r>
          </w:p>
        </w:tc>
      </w:tr>
      <w:tr w14:paraId="23AD055E">
        <w:tblPrEx>
          <w:tblCellMar>
            <w:top w:w="0" w:type="dxa"/>
            <w:left w:w="10" w:type="dxa"/>
            <w:bottom w:w="0" w:type="dxa"/>
            <w:right w:w="10" w:type="dxa"/>
          </w:tblCellMar>
        </w:tblPrEx>
        <w:trPr>
          <w:trHeight w:val="322" w:hRule="exact"/>
          <w:jc w:val="center"/>
        </w:trPr>
        <w:tc>
          <w:tcPr>
            <w:tcW w:w="1824" w:type="dxa"/>
            <w:tcBorders>
              <w:top w:val="single" w:color="auto" w:sz="4" w:space="0"/>
              <w:left w:val="single" w:color="auto" w:sz="4" w:space="0"/>
            </w:tcBorders>
            <w:vAlign w:val="bottom"/>
          </w:tcPr>
          <w:p w14:paraId="12725BA9">
            <w:pPr>
              <w:pStyle w:val="27"/>
            </w:pPr>
            <w:r>
              <w:rPr>
                <w:color w:val="000000"/>
              </w:rPr>
              <w:t>臀部</w:t>
            </w:r>
          </w:p>
        </w:tc>
        <w:tc>
          <w:tcPr>
            <w:tcW w:w="7771" w:type="dxa"/>
            <w:tcBorders>
              <w:top w:val="single" w:color="auto" w:sz="4" w:space="0"/>
              <w:left w:val="single" w:color="auto" w:sz="4" w:space="0"/>
              <w:right w:val="single" w:color="auto" w:sz="4" w:space="0"/>
            </w:tcBorders>
            <w:vAlign w:val="bottom"/>
          </w:tcPr>
          <w:p w14:paraId="54E4B879">
            <w:pPr>
              <w:pStyle w:val="27"/>
            </w:pPr>
            <w:r>
              <w:rPr>
                <w:color w:val="000000"/>
              </w:rPr>
              <w:t>定型充分、外形圆顺、对称、丰满</w:t>
            </w:r>
          </w:p>
        </w:tc>
      </w:tr>
      <w:tr w14:paraId="514800D1">
        <w:tblPrEx>
          <w:tblCellMar>
            <w:top w:w="0" w:type="dxa"/>
            <w:left w:w="10" w:type="dxa"/>
            <w:bottom w:w="0" w:type="dxa"/>
            <w:right w:w="10" w:type="dxa"/>
          </w:tblCellMar>
        </w:tblPrEx>
        <w:trPr>
          <w:trHeight w:val="317" w:hRule="exact"/>
          <w:jc w:val="center"/>
        </w:trPr>
        <w:tc>
          <w:tcPr>
            <w:tcW w:w="1824" w:type="dxa"/>
            <w:tcBorders>
              <w:top w:val="single" w:color="auto" w:sz="4" w:space="0"/>
              <w:left w:val="single" w:color="auto" w:sz="4" w:space="0"/>
            </w:tcBorders>
            <w:vAlign w:val="bottom"/>
          </w:tcPr>
          <w:p w14:paraId="5BFD6740">
            <w:pPr>
              <w:pStyle w:val="27"/>
            </w:pPr>
            <w:r>
              <w:rPr>
                <w:color w:val="000000"/>
              </w:rPr>
              <w:t>裆缝</w:t>
            </w:r>
          </w:p>
        </w:tc>
        <w:tc>
          <w:tcPr>
            <w:tcW w:w="7771" w:type="dxa"/>
            <w:tcBorders>
              <w:top w:val="single" w:color="auto" w:sz="4" w:space="0"/>
              <w:left w:val="single" w:color="auto" w:sz="4" w:space="0"/>
              <w:right w:val="single" w:color="auto" w:sz="4" w:space="0"/>
            </w:tcBorders>
            <w:vAlign w:val="bottom"/>
          </w:tcPr>
          <w:p w14:paraId="50CC9124">
            <w:pPr>
              <w:pStyle w:val="27"/>
            </w:pPr>
            <w:r>
              <w:rPr>
                <w:color w:val="000000"/>
              </w:rPr>
              <w:t>裆缝顺直、熨烫平实</w:t>
            </w:r>
          </w:p>
        </w:tc>
      </w:tr>
      <w:tr w14:paraId="24B5CEB0">
        <w:tblPrEx>
          <w:tblCellMar>
            <w:top w:w="0" w:type="dxa"/>
            <w:left w:w="10" w:type="dxa"/>
            <w:bottom w:w="0" w:type="dxa"/>
            <w:right w:w="10" w:type="dxa"/>
          </w:tblCellMar>
        </w:tblPrEx>
        <w:trPr>
          <w:trHeight w:val="322" w:hRule="exact"/>
          <w:jc w:val="center"/>
        </w:trPr>
        <w:tc>
          <w:tcPr>
            <w:tcW w:w="1824" w:type="dxa"/>
            <w:tcBorders>
              <w:top w:val="single" w:color="auto" w:sz="4" w:space="0"/>
              <w:left w:val="single" w:color="auto" w:sz="4" w:space="0"/>
            </w:tcBorders>
            <w:vAlign w:val="bottom"/>
          </w:tcPr>
          <w:p w14:paraId="21505D55">
            <w:pPr>
              <w:pStyle w:val="27"/>
            </w:pPr>
            <w:r>
              <w:rPr>
                <w:color w:val="000000"/>
              </w:rPr>
              <w:t>裤腿</w:t>
            </w:r>
          </w:p>
        </w:tc>
        <w:tc>
          <w:tcPr>
            <w:tcW w:w="7771" w:type="dxa"/>
            <w:tcBorders>
              <w:top w:val="single" w:color="auto" w:sz="4" w:space="0"/>
              <w:left w:val="single" w:color="auto" w:sz="4" w:space="0"/>
              <w:right w:val="single" w:color="auto" w:sz="4" w:space="0"/>
            </w:tcBorders>
            <w:vAlign w:val="bottom"/>
          </w:tcPr>
          <w:p w14:paraId="622C7662">
            <w:pPr>
              <w:pStyle w:val="27"/>
            </w:pPr>
            <w:r>
              <w:rPr>
                <w:color w:val="000000"/>
              </w:rPr>
              <w:t>烫迹线顺直平挺、长短一致、左右对称、无开步</w:t>
            </w:r>
          </w:p>
        </w:tc>
      </w:tr>
      <w:tr w14:paraId="3F368587">
        <w:tblPrEx>
          <w:tblCellMar>
            <w:top w:w="0" w:type="dxa"/>
            <w:left w:w="10" w:type="dxa"/>
            <w:bottom w:w="0" w:type="dxa"/>
            <w:right w:w="10" w:type="dxa"/>
          </w:tblCellMar>
        </w:tblPrEx>
        <w:trPr>
          <w:trHeight w:val="341" w:hRule="exact"/>
          <w:jc w:val="center"/>
        </w:trPr>
        <w:tc>
          <w:tcPr>
            <w:tcW w:w="1824" w:type="dxa"/>
            <w:tcBorders>
              <w:top w:val="single" w:color="auto" w:sz="4" w:space="0"/>
              <w:left w:val="single" w:color="auto" w:sz="4" w:space="0"/>
              <w:bottom w:val="single" w:color="auto" w:sz="4" w:space="0"/>
            </w:tcBorders>
            <w:vAlign w:val="bottom"/>
          </w:tcPr>
          <w:p w14:paraId="638F3021">
            <w:pPr>
              <w:pStyle w:val="27"/>
            </w:pPr>
            <w:r>
              <w:rPr>
                <w:color w:val="000000"/>
              </w:rPr>
              <w:t>脚口</w:t>
            </w:r>
          </w:p>
        </w:tc>
        <w:tc>
          <w:tcPr>
            <w:tcW w:w="7771" w:type="dxa"/>
            <w:tcBorders>
              <w:top w:val="single" w:color="auto" w:sz="4" w:space="0"/>
              <w:left w:val="single" w:color="auto" w:sz="4" w:space="0"/>
              <w:bottom w:val="single" w:color="auto" w:sz="4" w:space="0"/>
              <w:right w:val="single" w:color="auto" w:sz="4" w:space="0"/>
            </w:tcBorders>
            <w:vAlign w:val="bottom"/>
          </w:tcPr>
          <w:p w14:paraId="3AC02068">
            <w:pPr>
              <w:pStyle w:val="27"/>
            </w:pPr>
            <w:r>
              <w:rPr>
                <w:color w:val="000000"/>
              </w:rPr>
              <w:t>熨烫平实，顺直、平齐，无起吊</w:t>
            </w:r>
          </w:p>
        </w:tc>
      </w:tr>
    </w:tbl>
    <w:p w14:paraId="7A637EC4">
      <w:pPr>
        <w:rPr>
          <w:lang w:eastAsia="zh-CN"/>
        </w:rPr>
        <w:sectPr>
          <w:headerReference r:id="rId81" w:type="default"/>
          <w:footerReference r:id="rId83" w:type="default"/>
          <w:headerReference r:id="rId82" w:type="even"/>
          <w:footerReference r:id="rId84" w:type="even"/>
          <w:pgSz w:w="11900" w:h="16840"/>
          <w:pgMar w:top="1366" w:right="1104" w:bottom="1129" w:left="1134" w:header="0" w:footer="567" w:gutter="0"/>
          <w:pgNumType w:fmt="decimal"/>
          <w:cols w:space="720" w:num="1"/>
          <w:docGrid w:linePitch="360" w:charSpace="0"/>
        </w:sectPr>
      </w:pPr>
    </w:p>
    <w:p w14:paraId="519B7BDC">
      <w:pPr>
        <w:pStyle w:val="4"/>
        <w:numPr>
          <w:ilvl w:val="1"/>
          <w:numId w:val="43"/>
        </w:numPr>
        <w:tabs>
          <w:tab w:val="left" w:pos="574"/>
        </w:tabs>
        <w:spacing w:after="400" w:line="240" w:lineRule="auto"/>
      </w:pPr>
      <w:r>
        <w:rPr>
          <w:b/>
          <w:bCs/>
          <w:color w:val="000000"/>
        </w:rPr>
        <w:t>安全性能</w:t>
      </w:r>
    </w:p>
    <w:p w14:paraId="7D4B7E73">
      <w:pPr>
        <w:pStyle w:val="4"/>
        <w:spacing w:after="480" w:line="240" w:lineRule="auto"/>
        <w:ind w:firstLine="500"/>
      </w:pPr>
      <w:r>
        <w:rPr>
          <w:color w:val="000000"/>
        </w:rPr>
        <w:t>应符合</w:t>
      </w:r>
      <w:r>
        <w:rPr>
          <w:rFonts w:ascii="Times New Roman" w:hAnsi="Times New Roman" w:eastAsia="Times New Roman" w:cs="Times New Roman"/>
          <w:color w:val="000000"/>
          <w:lang w:val="en-US" w:bidi="en-US"/>
        </w:rPr>
        <w:t xml:space="preserve">GB </w:t>
      </w:r>
      <w:r>
        <w:rPr>
          <w:rFonts w:ascii="Times New Roman" w:hAnsi="Times New Roman" w:eastAsia="Times New Roman" w:cs="Times New Roman"/>
          <w:color w:val="000000"/>
        </w:rPr>
        <w:t>18401</w:t>
      </w:r>
      <w:r>
        <w:rPr>
          <w:color w:val="000000"/>
        </w:rPr>
        <w:t>《国家纺织产品基本安全技术规范》</w:t>
      </w:r>
      <w:r>
        <w:rPr>
          <w:rFonts w:ascii="Times New Roman" w:hAnsi="Times New Roman" w:eastAsia="Times New Roman" w:cs="Times New Roman"/>
          <w:color w:val="000000"/>
          <w:lang w:val="en-US" w:bidi="en-US"/>
        </w:rPr>
        <w:t>B</w:t>
      </w:r>
      <w:r>
        <w:rPr>
          <w:color w:val="000000"/>
        </w:rPr>
        <w:t>类要求。</w:t>
      </w:r>
    </w:p>
    <w:p w14:paraId="312C80CC">
      <w:pPr>
        <w:pStyle w:val="56"/>
        <w:keepNext/>
        <w:keepLines/>
        <w:numPr>
          <w:ilvl w:val="0"/>
          <w:numId w:val="43"/>
        </w:numPr>
        <w:tabs>
          <w:tab w:val="left" w:pos="307"/>
        </w:tabs>
        <w:spacing w:after="400"/>
        <w:jc w:val="left"/>
      </w:pPr>
      <w:bookmarkStart w:id="458" w:name="bookmark1572"/>
      <w:r>
        <w:rPr>
          <w:color w:val="000000"/>
        </w:rPr>
        <w:t>检验规则</w:t>
      </w:r>
      <w:bookmarkEnd w:id="458"/>
    </w:p>
    <w:p w14:paraId="052DAAF8">
      <w:pPr>
        <w:pStyle w:val="4"/>
        <w:numPr>
          <w:ilvl w:val="1"/>
          <w:numId w:val="44"/>
        </w:numPr>
        <w:tabs>
          <w:tab w:val="left" w:pos="793"/>
        </w:tabs>
        <w:spacing w:after="100" w:line="240" w:lineRule="auto"/>
      </w:pPr>
      <w:r>
        <w:rPr>
          <w:color w:val="000000"/>
        </w:rPr>
        <w:t>对照第3章及本技术要求规定逐项检验</w:t>
      </w:r>
      <w:r>
        <w:rPr>
          <w:rFonts w:hint="eastAsia"/>
          <w:color w:val="000000"/>
        </w:rPr>
        <w:t>。</w:t>
      </w:r>
    </w:p>
    <w:p w14:paraId="42B090B7">
      <w:pPr>
        <w:pStyle w:val="4"/>
        <w:numPr>
          <w:ilvl w:val="1"/>
          <w:numId w:val="44"/>
        </w:numPr>
        <w:tabs>
          <w:tab w:val="left" w:pos="793"/>
        </w:tabs>
        <w:spacing w:after="400" w:line="240" w:lineRule="auto"/>
      </w:pPr>
      <w:r>
        <w:rPr>
          <w:color w:val="000000"/>
        </w:rPr>
        <w:t>检验规则应符合</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22701</w:t>
      </w:r>
      <w:r>
        <w:rPr>
          <w:color w:val="000000"/>
        </w:rPr>
        <w:t>《职业服装检验规则》的规定。</w:t>
      </w:r>
    </w:p>
    <w:p w14:paraId="20C09DC6">
      <w:pPr>
        <w:pStyle w:val="56"/>
        <w:keepNext/>
        <w:keepLines/>
        <w:numPr>
          <w:ilvl w:val="0"/>
          <w:numId w:val="44"/>
        </w:numPr>
        <w:tabs>
          <w:tab w:val="left" w:pos="307"/>
        </w:tabs>
        <w:spacing w:after="480"/>
        <w:jc w:val="left"/>
      </w:pPr>
      <w:bookmarkStart w:id="459" w:name="bookmark1574"/>
      <w:r>
        <w:rPr>
          <w:color w:val="000000"/>
        </w:rPr>
        <w:t>包装、运输及贮存</w:t>
      </w:r>
      <w:bookmarkEnd w:id="459"/>
    </w:p>
    <w:p w14:paraId="07D2F3A2">
      <w:pPr>
        <w:pStyle w:val="4"/>
        <w:spacing w:after="400" w:line="240" w:lineRule="auto"/>
        <w:ind w:firstLine="260"/>
        <w:sectPr>
          <w:headerReference r:id="rId85" w:type="default"/>
          <w:footerReference r:id="rId87" w:type="default"/>
          <w:headerReference r:id="rId86" w:type="even"/>
          <w:footerReference r:id="rId88" w:type="even"/>
          <w:pgSz w:w="11900" w:h="16840"/>
          <w:pgMar w:top="1366" w:right="1104" w:bottom="1129" w:left="1134" w:header="0" w:footer="567" w:gutter="0"/>
          <w:pgNumType w:fmt="decimal"/>
          <w:cols w:space="720" w:num="1"/>
          <w:docGrid w:linePitch="360" w:charSpace="0"/>
        </w:sectPr>
      </w:pPr>
      <w:r>
        <w:rPr>
          <w:color w:val="000000"/>
        </w:rPr>
        <w:t>服装整烫后，一套挂一衣架，装入吊挂袋内，具体要求按订购合同约定执行。</w:t>
      </w:r>
    </w:p>
    <w:p w14:paraId="16DE4304">
      <w:pPr>
        <w:pStyle w:val="56"/>
        <w:keepNext/>
        <w:keepLines/>
        <w:spacing w:after="80"/>
      </w:pPr>
      <w:bookmarkStart w:id="460" w:name="bookmark1576"/>
      <w:r>
        <w:rPr>
          <w:color w:val="000000"/>
        </w:rPr>
        <w:t xml:space="preserve">附 录 </w:t>
      </w:r>
      <w:r>
        <w:rPr>
          <w:rFonts w:ascii="黑体" w:hAnsi="黑体" w:eastAsia="黑体" w:cs="黑体"/>
          <w:b w:val="0"/>
          <w:bCs w:val="0"/>
          <w:color w:val="000000"/>
          <w:lang w:val="en-US" w:bidi="en-US"/>
        </w:rPr>
        <w:t>A</w:t>
      </w:r>
      <w:bookmarkEnd w:id="460"/>
    </w:p>
    <w:p w14:paraId="34FCE265">
      <w:pPr>
        <w:pStyle w:val="56"/>
        <w:keepNext/>
        <w:keepLines/>
        <w:spacing w:after="80"/>
      </w:pPr>
      <w:r>
        <w:rPr>
          <w:color w:val="000000"/>
        </w:rPr>
        <w:t>（规范性）</w:t>
      </w:r>
    </w:p>
    <w:p w14:paraId="19097659">
      <w:pPr>
        <w:pStyle w:val="56"/>
        <w:keepNext/>
        <w:keepLines/>
        <w:spacing w:after="340"/>
      </w:pPr>
      <w:r>
        <w:rPr>
          <w:color w:val="000000"/>
        </w:rPr>
        <w:t>弹力细斜纹面料技术要求</w:t>
      </w:r>
    </w:p>
    <w:p w14:paraId="5BB19A03">
      <w:pPr>
        <w:pStyle w:val="56"/>
        <w:keepNext/>
        <w:keepLines/>
        <w:spacing w:after="280"/>
        <w:jc w:val="left"/>
      </w:pPr>
      <w:bookmarkStart w:id="461" w:name="bookmark1580"/>
      <w:r>
        <w:rPr>
          <w:rFonts w:ascii="黑体" w:hAnsi="黑体" w:eastAsia="黑体" w:cs="黑体"/>
          <w:b w:val="0"/>
          <w:bCs w:val="0"/>
          <w:color w:val="000000"/>
          <w:lang w:val="en-US" w:bidi="en-US"/>
        </w:rPr>
        <w:t xml:space="preserve">A.1 </w:t>
      </w:r>
      <w:r>
        <w:rPr>
          <w:color w:val="000000"/>
        </w:rPr>
        <w:t>允差</w:t>
      </w:r>
      <w:bookmarkEnd w:id="461"/>
    </w:p>
    <w:p w14:paraId="5278089A">
      <w:pPr>
        <w:pStyle w:val="58"/>
        <w:keepNext/>
        <w:keepLines/>
        <w:spacing w:after="160" w:line="240" w:lineRule="auto"/>
        <w:ind w:firstLine="440"/>
      </w:pPr>
      <w:bookmarkStart w:id="462" w:name="bookmark1582"/>
      <w:r>
        <w:rPr>
          <w:color w:val="000000"/>
        </w:rPr>
        <w:t>弹力细斜纹面料具体允差应符合表</w:t>
      </w:r>
      <w:r>
        <w:rPr>
          <w:rFonts w:ascii="Times New Roman" w:hAnsi="Times New Roman" w:eastAsia="Times New Roman" w:cs="Times New Roman"/>
          <w:color w:val="000000"/>
          <w:lang w:val="en-US" w:bidi="en-US"/>
        </w:rPr>
        <w:t>A.1</w:t>
      </w:r>
      <w:r>
        <w:rPr>
          <w:color w:val="000000"/>
        </w:rPr>
        <w:t>。</w:t>
      </w:r>
      <w:bookmarkEnd w:id="462"/>
    </w:p>
    <w:p w14:paraId="2C2C9471">
      <w:pPr>
        <w:pStyle w:val="56"/>
        <w:keepNext/>
        <w:keepLines/>
        <w:spacing w:after="160"/>
      </w:pPr>
      <w:bookmarkStart w:id="463" w:name="bookmark1584"/>
      <w:r>
        <w:rPr>
          <w:color w:val="000000"/>
        </w:rPr>
        <w:t>表</w:t>
      </w:r>
      <w:r>
        <w:rPr>
          <w:rFonts w:ascii="黑体" w:hAnsi="黑体" w:eastAsia="黑体" w:cs="黑体"/>
          <w:b w:val="0"/>
          <w:bCs w:val="0"/>
          <w:color w:val="000000"/>
          <w:lang w:val="en-US" w:eastAsia="en-US" w:bidi="en-US"/>
        </w:rPr>
        <w:t>A.1</w:t>
      </w:r>
      <w:r>
        <w:rPr>
          <w:color w:val="000000"/>
        </w:rPr>
        <w:t>允差</w:t>
      </w:r>
      <w:bookmarkEnd w:id="463"/>
    </w:p>
    <w:tbl>
      <w:tblPr>
        <w:tblStyle w:val="11"/>
        <w:tblW w:w="0" w:type="auto"/>
        <w:jc w:val="center"/>
        <w:tblLayout w:type="fixed"/>
        <w:tblCellMar>
          <w:top w:w="0" w:type="dxa"/>
          <w:left w:w="10" w:type="dxa"/>
          <w:bottom w:w="0" w:type="dxa"/>
          <w:right w:w="10" w:type="dxa"/>
        </w:tblCellMar>
      </w:tblPr>
      <w:tblGrid>
        <w:gridCol w:w="2078"/>
        <w:gridCol w:w="1800"/>
        <w:gridCol w:w="2501"/>
        <w:gridCol w:w="3062"/>
      </w:tblGrid>
      <w:tr w14:paraId="440B1976">
        <w:tblPrEx>
          <w:tblCellMar>
            <w:top w:w="0" w:type="dxa"/>
            <w:left w:w="10" w:type="dxa"/>
            <w:bottom w:w="0" w:type="dxa"/>
            <w:right w:w="10" w:type="dxa"/>
          </w:tblCellMar>
        </w:tblPrEx>
        <w:trPr>
          <w:trHeight w:val="446" w:hRule="exact"/>
          <w:jc w:val="center"/>
        </w:trPr>
        <w:tc>
          <w:tcPr>
            <w:tcW w:w="3878" w:type="dxa"/>
            <w:gridSpan w:val="2"/>
            <w:tcBorders>
              <w:top w:val="single" w:color="auto" w:sz="4" w:space="0"/>
              <w:left w:val="single" w:color="auto" w:sz="4" w:space="0"/>
            </w:tcBorders>
            <w:vAlign w:val="center"/>
          </w:tcPr>
          <w:p w14:paraId="449C6AB1">
            <w:pPr>
              <w:pStyle w:val="27"/>
            </w:pPr>
            <w:r>
              <w:rPr>
                <w:color w:val="000000"/>
              </w:rPr>
              <w:t>项目</w:t>
            </w:r>
          </w:p>
        </w:tc>
        <w:tc>
          <w:tcPr>
            <w:tcW w:w="2501" w:type="dxa"/>
            <w:tcBorders>
              <w:top w:val="single" w:color="auto" w:sz="4" w:space="0"/>
              <w:left w:val="single" w:color="auto" w:sz="4" w:space="0"/>
            </w:tcBorders>
            <w:vAlign w:val="center"/>
          </w:tcPr>
          <w:p w14:paraId="6BEEDF61">
            <w:pPr>
              <w:pStyle w:val="27"/>
            </w:pPr>
            <w:r>
              <w:rPr>
                <w:color w:val="000000"/>
              </w:rPr>
              <w:t>允差</w:t>
            </w:r>
          </w:p>
        </w:tc>
        <w:tc>
          <w:tcPr>
            <w:tcW w:w="3062" w:type="dxa"/>
            <w:tcBorders>
              <w:top w:val="single" w:color="auto" w:sz="4" w:space="0"/>
              <w:left w:val="single" w:color="auto" w:sz="4" w:space="0"/>
              <w:right w:val="single" w:color="auto" w:sz="4" w:space="0"/>
            </w:tcBorders>
            <w:vAlign w:val="center"/>
          </w:tcPr>
          <w:p w14:paraId="4E137880">
            <w:pPr>
              <w:pStyle w:val="27"/>
            </w:pPr>
            <w:r>
              <w:rPr>
                <w:color w:val="000000"/>
              </w:rPr>
              <w:t>试验方法</w:t>
            </w:r>
          </w:p>
        </w:tc>
      </w:tr>
      <w:tr w14:paraId="29EB8680">
        <w:tblPrEx>
          <w:tblCellMar>
            <w:top w:w="0" w:type="dxa"/>
            <w:left w:w="10" w:type="dxa"/>
            <w:bottom w:w="0" w:type="dxa"/>
            <w:right w:w="10" w:type="dxa"/>
          </w:tblCellMar>
        </w:tblPrEx>
        <w:trPr>
          <w:trHeight w:val="322" w:hRule="exact"/>
          <w:jc w:val="center"/>
        </w:trPr>
        <w:tc>
          <w:tcPr>
            <w:tcW w:w="2078" w:type="dxa"/>
            <w:vMerge w:val="restart"/>
            <w:tcBorders>
              <w:top w:val="single" w:color="auto" w:sz="4" w:space="0"/>
              <w:left w:val="single" w:color="auto" w:sz="4" w:space="0"/>
            </w:tcBorders>
            <w:vAlign w:val="center"/>
          </w:tcPr>
          <w:p w14:paraId="67775CDA">
            <w:pPr>
              <w:pStyle w:val="27"/>
            </w:pPr>
            <w:r>
              <w:rPr>
                <w:color w:val="000000"/>
              </w:rPr>
              <w:t>线密度</w:t>
            </w:r>
            <w:r>
              <w:rPr>
                <w:rFonts w:ascii="Times New Roman" w:hAnsi="Times New Roman" w:eastAsia="Times New Roman" w:cs="Times New Roman"/>
                <w:color w:val="000000"/>
                <w:lang w:val="en-US" w:eastAsia="en-US" w:bidi="en-US"/>
              </w:rPr>
              <w:t>/tex</w:t>
            </w:r>
          </w:p>
        </w:tc>
        <w:tc>
          <w:tcPr>
            <w:tcW w:w="1800" w:type="dxa"/>
            <w:tcBorders>
              <w:top w:val="single" w:color="auto" w:sz="4" w:space="0"/>
              <w:left w:val="single" w:color="auto" w:sz="4" w:space="0"/>
            </w:tcBorders>
            <w:vAlign w:val="center"/>
          </w:tcPr>
          <w:p w14:paraId="03D1C1C9">
            <w:pPr>
              <w:pStyle w:val="27"/>
            </w:pPr>
            <w:r>
              <w:rPr>
                <w:color w:val="000000"/>
              </w:rPr>
              <w:t>经向</w:t>
            </w:r>
          </w:p>
        </w:tc>
        <w:tc>
          <w:tcPr>
            <w:tcW w:w="2501" w:type="dxa"/>
            <w:vMerge w:val="restart"/>
            <w:tcBorders>
              <w:top w:val="single" w:color="auto" w:sz="4" w:space="0"/>
              <w:left w:val="single" w:color="auto" w:sz="4" w:space="0"/>
            </w:tcBorders>
            <w:vAlign w:val="center"/>
          </w:tcPr>
          <w:p w14:paraId="3BB19323">
            <w:pPr>
              <w:pStyle w:val="27"/>
            </w:pPr>
            <w:r>
              <w:rPr>
                <w:color w:val="000000"/>
              </w:rPr>
              <w:t>±</w:t>
            </w:r>
            <w:r>
              <w:rPr>
                <w:rFonts w:ascii="Times New Roman" w:hAnsi="Times New Roman" w:eastAsia="Times New Roman" w:cs="Times New Roman"/>
                <w:color w:val="000000"/>
              </w:rPr>
              <w:t>5%</w:t>
            </w:r>
          </w:p>
        </w:tc>
        <w:tc>
          <w:tcPr>
            <w:tcW w:w="3062" w:type="dxa"/>
            <w:vMerge w:val="restart"/>
            <w:tcBorders>
              <w:top w:val="single" w:color="auto" w:sz="4" w:space="0"/>
              <w:left w:val="single" w:color="auto" w:sz="4" w:space="0"/>
              <w:right w:val="single" w:color="auto" w:sz="4" w:space="0"/>
            </w:tcBorders>
            <w:vAlign w:val="center"/>
          </w:tcPr>
          <w:p w14:paraId="65E7E5FE">
            <w:pPr>
              <w:pStyle w:val="27"/>
            </w:pPr>
            <w:r>
              <w:rPr>
                <w:rFonts w:ascii="Times New Roman" w:hAnsi="Times New Roman" w:eastAsia="Times New Roman" w:cs="Times New Roman"/>
                <w:color w:val="000000"/>
                <w:lang w:val="en-US" w:eastAsia="en-US" w:bidi="en-US"/>
              </w:rPr>
              <w:t>GB/T 29256.5</w:t>
            </w:r>
          </w:p>
        </w:tc>
      </w:tr>
      <w:tr w14:paraId="2730A1E0">
        <w:tblPrEx>
          <w:tblCellMar>
            <w:top w:w="0" w:type="dxa"/>
            <w:left w:w="10" w:type="dxa"/>
            <w:bottom w:w="0" w:type="dxa"/>
            <w:right w:w="10" w:type="dxa"/>
          </w:tblCellMar>
        </w:tblPrEx>
        <w:trPr>
          <w:trHeight w:val="331" w:hRule="exact"/>
          <w:jc w:val="center"/>
        </w:trPr>
        <w:tc>
          <w:tcPr>
            <w:tcW w:w="2078" w:type="dxa"/>
            <w:vMerge w:val="continue"/>
            <w:tcBorders>
              <w:left w:val="single" w:color="auto" w:sz="4" w:space="0"/>
            </w:tcBorders>
            <w:vAlign w:val="center"/>
          </w:tcPr>
          <w:p w14:paraId="6250D5DB">
            <w:pPr>
              <w:jc w:val="center"/>
            </w:pPr>
          </w:p>
        </w:tc>
        <w:tc>
          <w:tcPr>
            <w:tcW w:w="1800" w:type="dxa"/>
            <w:tcBorders>
              <w:top w:val="single" w:color="auto" w:sz="4" w:space="0"/>
              <w:left w:val="single" w:color="auto" w:sz="4" w:space="0"/>
            </w:tcBorders>
            <w:vAlign w:val="center"/>
          </w:tcPr>
          <w:p w14:paraId="33C20B6C">
            <w:pPr>
              <w:pStyle w:val="27"/>
            </w:pPr>
            <w:r>
              <w:rPr>
                <w:color w:val="000000"/>
              </w:rPr>
              <w:t>纬向</w:t>
            </w:r>
          </w:p>
        </w:tc>
        <w:tc>
          <w:tcPr>
            <w:tcW w:w="2501" w:type="dxa"/>
            <w:vMerge w:val="continue"/>
            <w:tcBorders>
              <w:left w:val="single" w:color="auto" w:sz="4" w:space="0"/>
            </w:tcBorders>
            <w:vAlign w:val="center"/>
          </w:tcPr>
          <w:p w14:paraId="2B9DF54F">
            <w:pPr>
              <w:jc w:val="center"/>
            </w:pPr>
          </w:p>
        </w:tc>
        <w:tc>
          <w:tcPr>
            <w:tcW w:w="3062" w:type="dxa"/>
            <w:vMerge w:val="continue"/>
            <w:tcBorders>
              <w:left w:val="single" w:color="auto" w:sz="4" w:space="0"/>
              <w:right w:val="single" w:color="auto" w:sz="4" w:space="0"/>
            </w:tcBorders>
            <w:vAlign w:val="center"/>
          </w:tcPr>
          <w:p w14:paraId="29630221">
            <w:pPr>
              <w:jc w:val="center"/>
            </w:pPr>
          </w:p>
        </w:tc>
      </w:tr>
      <w:tr w14:paraId="32C6589B">
        <w:tblPrEx>
          <w:tblCellMar>
            <w:top w:w="0" w:type="dxa"/>
            <w:left w:w="10" w:type="dxa"/>
            <w:bottom w:w="0" w:type="dxa"/>
            <w:right w:w="10" w:type="dxa"/>
          </w:tblCellMar>
        </w:tblPrEx>
        <w:trPr>
          <w:trHeight w:val="322" w:hRule="exact"/>
          <w:jc w:val="center"/>
        </w:trPr>
        <w:tc>
          <w:tcPr>
            <w:tcW w:w="3878" w:type="dxa"/>
            <w:gridSpan w:val="2"/>
            <w:tcBorders>
              <w:top w:val="single" w:color="auto" w:sz="4" w:space="0"/>
              <w:left w:val="single" w:color="auto" w:sz="4" w:space="0"/>
            </w:tcBorders>
            <w:vAlign w:val="center"/>
          </w:tcPr>
          <w:p w14:paraId="14E888A8">
            <w:pPr>
              <w:pStyle w:val="27"/>
            </w:pPr>
            <w:r>
              <w:rPr>
                <w:color w:val="000000"/>
              </w:rPr>
              <w:t>单位面积质量</w:t>
            </w:r>
            <w:r>
              <w:rPr>
                <w:rFonts w:ascii="Times New Roman" w:hAnsi="Times New Roman" w:eastAsia="Times New Roman" w:cs="Times New Roman"/>
                <w:color w:val="000000"/>
              </w:rPr>
              <w:t xml:space="preserve">/ </w:t>
            </w:r>
            <w:r>
              <w:rPr>
                <w:color w:val="000000"/>
                <w:lang w:val="en-US" w:bidi="en-US"/>
              </w:rPr>
              <w:t>（</w:t>
            </w:r>
            <w:r>
              <w:rPr>
                <w:rFonts w:ascii="Times New Roman" w:hAnsi="Times New Roman" w:eastAsia="Times New Roman" w:cs="Times New Roman"/>
                <w:color w:val="000000"/>
                <w:lang w:val="en-US" w:bidi="en-US"/>
              </w:rPr>
              <w:t>g</w:t>
            </w:r>
            <w:r>
              <w:rPr>
                <w:rFonts w:ascii="Times New Roman" w:hAnsi="Times New Roman" w:eastAsia="Times New Roman" w:cs="Times New Roman"/>
                <w:color w:val="000000"/>
              </w:rPr>
              <w:t>/</w:t>
            </w:r>
            <w:r>
              <w:rPr>
                <w:rFonts w:hint="eastAsia"/>
                <w:color w:val="000000"/>
              </w:rPr>
              <w:t>㎡</w:t>
            </w:r>
            <w:r>
              <w:rPr>
                <w:color w:val="000000"/>
              </w:rPr>
              <w:t>）</w:t>
            </w:r>
          </w:p>
        </w:tc>
        <w:tc>
          <w:tcPr>
            <w:tcW w:w="2501" w:type="dxa"/>
            <w:tcBorders>
              <w:top w:val="single" w:color="auto" w:sz="4" w:space="0"/>
              <w:left w:val="single" w:color="auto" w:sz="4" w:space="0"/>
            </w:tcBorders>
            <w:vAlign w:val="center"/>
          </w:tcPr>
          <w:p w14:paraId="507D6C85">
            <w:pPr>
              <w:pStyle w:val="27"/>
            </w:pPr>
            <w:r>
              <w:rPr>
                <w:rFonts w:ascii="Times New Roman" w:hAnsi="Times New Roman" w:eastAsia="Times New Roman" w:cs="Times New Roman"/>
                <w:color w:val="000000"/>
              </w:rPr>
              <w:t>≥175</w:t>
            </w:r>
          </w:p>
        </w:tc>
        <w:tc>
          <w:tcPr>
            <w:tcW w:w="3062" w:type="dxa"/>
            <w:tcBorders>
              <w:top w:val="single" w:color="auto" w:sz="4" w:space="0"/>
              <w:left w:val="single" w:color="auto" w:sz="4" w:space="0"/>
              <w:right w:val="single" w:color="auto" w:sz="4" w:space="0"/>
            </w:tcBorders>
            <w:vAlign w:val="center"/>
          </w:tcPr>
          <w:p w14:paraId="15AD2C2A">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3638C940">
        <w:tblPrEx>
          <w:tblCellMar>
            <w:top w:w="0" w:type="dxa"/>
            <w:left w:w="10" w:type="dxa"/>
            <w:bottom w:w="0" w:type="dxa"/>
            <w:right w:w="10" w:type="dxa"/>
          </w:tblCellMar>
        </w:tblPrEx>
        <w:trPr>
          <w:trHeight w:val="322" w:hRule="exact"/>
          <w:jc w:val="center"/>
        </w:trPr>
        <w:tc>
          <w:tcPr>
            <w:tcW w:w="2078" w:type="dxa"/>
            <w:vMerge w:val="restart"/>
            <w:tcBorders>
              <w:top w:val="single" w:color="auto" w:sz="4" w:space="0"/>
              <w:left w:val="single" w:color="auto" w:sz="4" w:space="0"/>
            </w:tcBorders>
            <w:vAlign w:val="center"/>
          </w:tcPr>
          <w:p w14:paraId="5E899F70">
            <w:pPr>
              <w:pStyle w:val="27"/>
            </w:pPr>
            <w:r>
              <w:rPr>
                <w:color w:val="000000"/>
              </w:rPr>
              <w:t>密度</w:t>
            </w:r>
            <w:r>
              <w:rPr>
                <w:rFonts w:ascii="Times New Roman" w:hAnsi="Times New Roman" w:eastAsia="Times New Roman" w:cs="Times New Roman"/>
                <w:color w:val="000000"/>
              </w:rPr>
              <w:t xml:space="preserve">/ </w:t>
            </w:r>
            <w:r>
              <w:rPr>
                <w:color w:val="000000"/>
              </w:rPr>
              <w:t>（根</w:t>
            </w:r>
            <w:r>
              <w:rPr>
                <w:rFonts w:ascii="Times New Roman" w:hAnsi="Times New Roman" w:eastAsia="Times New Roman" w:cs="Times New Roman"/>
                <w:color w:val="000000"/>
                <w:lang w:val="en-US" w:eastAsia="en-US" w:bidi="en-US"/>
              </w:rPr>
              <w:t>/10cm</w:t>
            </w:r>
            <w:r>
              <w:rPr>
                <w:color w:val="000000"/>
                <w:lang w:val="en-US" w:eastAsia="en-US" w:bidi="en-US"/>
              </w:rPr>
              <w:t>）</w:t>
            </w:r>
          </w:p>
        </w:tc>
        <w:tc>
          <w:tcPr>
            <w:tcW w:w="1800" w:type="dxa"/>
            <w:tcBorders>
              <w:top w:val="single" w:color="auto" w:sz="4" w:space="0"/>
              <w:left w:val="single" w:color="auto" w:sz="4" w:space="0"/>
            </w:tcBorders>
            <w:vAlign w:val="center"/>
          </w:tcPr>
          <w:p w14:paraId="27E8E8AE">
            <w:pPr>
              <w:pStyle w:val="27"/>
            </w:pPr>
            <w:r>
              <w:rPr>
                <w:color w:val="000000"/>
              </w:rPr>
              <w:t>经向</w:t>
            </w:r>
          </w:p>
        </w:tc>
        <w:tc>
          <w:tcPr>
            <w:tcW w:w="2501" w:type="dxa"/>
            <w:tcBorders>
              <w:top w:val="single" w:color="auto" w:sz="4" w:space="0"/>
              <w:left w:val="single" w:color="auto" w:sz="4" w:space="0"/>
            </w:tcBorders>
            <w:vAlign w:val="center"/>
          </w:tcPr>
          <w:p w14:paraId="5EDA7E7F">
            <w:pPr>
              <w:pStyle w:val="27"/>
            </w:pPr>
            <w:r>
              <w:rPr>
                <w:color w:val="000000"/>
              </w:rPr>
              <w:t>±</w:t>
            </w:r>
            <w:r>
              <w:rPr>
                <w:rFonts w:ascii="Times New Roman" w:hAnsi="Times New Roman" w:eastAsia="Times New Roman" w:cs="Times New Roman"/>
                <w:color w:val="000000"/>
              </w:rPr>
              <w:t>10</w:t>
            </w:r>
          </w:p>
        </w:tc>
        <w:tc>
          <w:tcPr>
            <w:tcW w:w="3062" w:type="dxa"/>
            <w:vMerge w:val="restart"/>
            <w:tcBorders>
              <w:top w:val="single" w:color="auto" w:sz="4" w:space="0"/>
              <w:left w:val="single" w:color="auto" w:sz="4" w:space="0"/>
              <w:right w:val="single" w:color="auto" w:sz="4" w:space="0"/>
            </w:tcBorders>
            <w:vAlign w:val="center"/>
          </w:tcPr>
          <w:p w14:paraId="2C1855F0">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4668</w:t>
            </w:r>
          </w:p>
        </w:tc>
      </w:tr>
      <w:tr w14:paraId="34EE0A28">
        <w:tblPrEx>
          <w:tblCellMar>
            <w:top w:w="0" w:type="dxa"/>
            <w:left w:w="10" w:type="dxa"/>
            <w:bottom w:w="0" w:type="dxa"/>
            <w:right w:w="10" w:type="dxa"/>
          </w:tblCellMar>
        </w:tblPrEx>
        <w:trPr>
          <w:trHeight w:val="322" w:hRule="exact"/>
          <w:jc w:val="center"/>
        </w:trPr>
        <w:tc>
          <w:tcPr>
            <w:tcW w:w="2078" w:type="dxa"/>
            <w:vMerge w:val="continue"/>
            <w:tcBorders>
              <w:left w:val="single" w:color="auto" w:sz="4" w:space="0"/>
            </w:tcBorders>
            <w:vAlign w:val="center"/>
          </w:tcPr>
          <w:p w14:paraId="7A9C7230">
            <w:pPr>
              <w:jc w:val="center"/>
            </w:pPr>
          </w:p>
        </w:tc>
        <w:tc>
          <w:tcPr>
            <w:tcW w:w="1800" w:type="dxa"/>
            <w:tcBorders>
              <w:top w:val="single" w:color="auto" w:sz="4" w:space="0"/>
              <w:left w:val="single" w:color="auto" w:sz="4" w:space="0"/>
            </w:tcBorders>
            <w:vAlign w:val="center"/>
          </w:tcPr>
          <w:p w14:paraId="46A6C212">
            <w:pPr>
              <w:pStyle w:val="27"/>
            </w:pPr>
            <w:r>
              <w:rPr>
                <w:color w:val="000000"/>
              </w:rPr>
              <w:t>纬向</w:t>
            </w:r>
          </w:p>
        </w:tc>
        <w:tc>
          <w:tcPr>
            <w:tcW w:w="2501" w:type="dxa"/>
            <w:tcBorders>
              <w:top w:val="single" w:color="auto" w:sz="4" w:space="0"/>
              <w:left w:val="single" w:color="auto" w:sz="4" w:space="0"/>
            </w:tcBorders>
            <w:vAlign w:val="center"/>
          </w:tcPr>
          <w:p w14:paraId="558854B7">
            <w:pPr>
              <w:pStyle w:val="27"/>
            </w:pPr>
            <w:r>
              <w:rPr>
                <w:color w:val="000000"/>
              </w:rPr>
              <w:t>±</w:t>
            </w:r>
            <w:r>
              <w:rPr>
                <w:rFonts w:ascii="Times New Roman" w:hAnsi="Times New Roman" w:eastAsia="Times New Roman" w:cs="Times New Roman"/>
                <w:color w:val="000000"/>
              </w:rPr>
              <w:t>10</w:t>
            </w:r>
          </w:p>
        </w:tc>
        <w:tc>
          <w:tcPr>
            <w:tcW w:w="3062" w:type="dxa"/>
            <w:vMerge w:val="continue"/>
            <w:tcBorders>
              <w:left w:val="single" w:color="auto" w:sz="4" w:space="0"/>
              <w:right w:val="single" w:color="auto" w:sz="4" w:space="0"/>
            </w:tcBorders>
            <w:vAlign w:val="center"/>
          </w:tcPr>
          <w:p w14:paraId="0D21C12D">
            <w:pPr>
              <w:jc w:val="center"/>
            </w:pPr>
          </w:p>
        </w:tc>
      </w:tr>
      <w:tr w14:paraId="1C40AB6E">
        <w:tblPrEx>
          <w:tblCellMar>
            <w:top w:w="0" w:type="dxa"/>
            <w:left w:w="10" w:type="dxa"/>
            <w:bottom w:w="0" w:type="dxa"/>
            <w:right w:w="10" w:type="dxa"/>
          </w:tblCellMar>
        </w:tblPrEx>
        <w:trPr>
          <w:trHeight w:val="648" w:hRule="exact"/>
          <w:jc w:val="center"/>
        </w:trPr>
        <w:tc>
          <w:tcPr>
            <w:tcW w:w="3878" w:type="dxa"/>
            <w:gridSpan w:val="2"/>
            <w:tcBorders>
              <w:top w:val="single" w:color="auto" w:sz="4" w:space="0"/>
              <w:left w:val="single" w:color="auto" w:sz="4" w:space="0"/>
              <w:bottom w:val="single" w:color="auto" w:sz="4" w:space="0"/>
            </w:tcBorders>
            <w:vAlign w:val="center"/>
          </w:tcPr>
          <w:p w14:paraId="45000F72">
            <w:pPr>
              <w:pStyle w:val="27"/>
            </w:pPr>
            <w:r>
              <w:rPr>
                <w:color w:val="000000"/>
              </w:rPr>
              <w:t>纤维含量</w:t>
            </w:r>
            <w:r>
              <w:rPr>
                <w:rFonts w:ascii="Times New Roman" w:hAnsi="Times New Roman" w:eastAsia="Times New Roman" w:cs="Times New Roman"/>
                <w:color w:val="000000"/>
              </w:rPr>
              <w:t>/%</w:t>
            </w:r>
          </w:p>
        </w:tc>
        <w:tc>
          <w:tcPr>
            <w:tcW w:w="2501" w:type="dxa"/>
            <w:tcBorders>
              <w:top w:val="single" w:color="auto" w:sz="4" w:space="0"/>
              <w:left w:val="single" w:color="auto" w:sz="4" w:space="0"/>
              <w:bottom w:val="single" w:color="auto" w:sz="4" w:space="0"/>
            </w:tcBorders>
            <w:vAlign w:val="center"/>
          </w:tcPr>
          <w:p w14:paraId="3304EA4E">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3062" w:type="dxa"/>
            <w:tcBorders>
              <w:top w:val="single" w:color="auto" w:sz="4" w:space="0"/>
              <w:left w:val="single" w:color="auto" w:sz="4" w:space="0"/>
              <w:bottom w:val="single" w:color="auto" w:sz="4" w:space="0"/>
              <w:right w:val="single" w:color="auto" w:sz="4" w:space="0"/>
            </w:tcBorders>
            <w:vAlign w:val="center"/>
          </w:tcPr>
          <w:p w14:paraId="11DE8DA9">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p w14:paraId="071AAAF5">
            <w:pPr>
              <w:pStyle w:val="27"/>
            </w:pPr>
            <w:r>
              <w:rPr>
                <w:rFonts w:ascii="Times New Roman" w:hAnsi="Times New Roman" w:eastAsia="Times New Roman" w:cs="Times New Roman"/>
                <w:color w:val="000000"/>
                <w:lang w:val="en-US" w:eastAsia="en-US" w:bidi="en-US"/>
              </w:rPr>
              <w:t xml:space="preserve">FZ/T0 </w:t>
            </w:r>
            <w:r>
              <w:rPr>
                <w:rFonts w:ascii="Times New Roman" w:hAnsi="Times New Roman" w:eastAsia="Times New Roman" w:cs="Times New Roman"/>
                <w:color w:val="000000"/>
              </w:rPr>
              <w:t>1057</w:t>
            </w:r>
          </w:p>
        </w:tc>
      </w:tr>
    </w:tbl>
    <w:p w14:paraId="2A0D72AB">
      <w:pPr>
        <w:spacing w:after="739" w:line="1" w:lineRule="exact"/>
      </w:pPr>
    </w:p>
    <w:p w14:paraId="63E4EA87">
      <w:pPr>
        <w:pStyle w:val="56"/>
        <w:keepNext/>
        <w:keepLines/>
        <w:spacing w:after="280"/>
        <w:jc w:val="left"/>
      </w:pPr>
      <w:bookmarkStart w:id="464" w:name="bookmark1586"/>
      <w:r>
        <w:rPr>
          <w:rFonts w:ascii="黑体" w:hAnsi="黑体" w:eastAsia="黑体" w:cs="黑体"/>
          <w:b w:val="0"/>
          <w:bCs w:val="0"/>
          <w:color w:val="000000"/>
          <w:lang w:val="en-US" w:eastAsia="en-US" w:bidi="en-US"/>
        </w:rPr>
        <w:t xml:space="preserve">A.2 </w:t>
      </w:r>
      <w:r>
        <w:rPr>
          <w:color w:val="000000"/>
        </w:rPr>
        <w:t>物理性能</w:t>
      </w:r>
      <w:bookmarkEnd w:id="464"/>
    </w:p>
    <w:p w14:paraId="5F14216E">
      <w:pPr>
        <w:pStyle w:val="58"/>
        <w:keepNext/>
        <w:keepLines/>
        <w:spacing w:after="160" w:line="240" w:lineRule="auto"/>
        <w:ind w:firstLine="440"/>
      </w:pPr>
      <w:bookmarkStart w:id="465" w:name="bookmark1588"/>
      <w:r>
        <w:rPr>
          <w:color w:val="000000"/>
        </w:rPr>
        <w:t>面料物理性能应符合表</w:t>
      </w:r>
      <w:r>
        <w:rPr>
          <w:rFonts w:ascii="Times New Roman" w:hAnsi="Times New Roman" w:eastAsia="Times New Roman" w:cs="Times New Roman"/>
          <w:color w:val="000000"/>
          <w:lang w:val="en-US" w:bidi="en-US"/>
        </w:rPr>
        <w:t>A.2</w:t>
      </w:r>
      <w:r>
        <w:rPr>
          <w:color w:val="000000"/>
          <w:lang w:val="en-US" w:bidi="en-US"/>
        </w:rPr>
        <w:t>。</w:t>
      </w:r>
      <w:bookmarkEnd w:id="465"/>
    </w:p>
    <w:p w14:paraId="61D13723">
      <w:pPr>
        <w:pStyle w:val="56"/>
        <w:keepNext/>
        <w:keepLines/>
        <w:spacing w:after="160"/>
      </w:pPr>
      <w:bookmarkStart w:id="466" w:name="bookmark1590"/>
      <w:r>
        <w:rPr>
          <w:color w:val="000000"/>
        </w:rPr>
        <w:t>表</w:t>
      </w:r>
      <w:r>
        <w:rPr>
          <w:rFonts w:ascii="黑体" w:hAnsi="黑体" w:eastAsia="黑体" w:cs="黑体"/>
          <w:b w:val="0"/>
          <w:bCs w:val="0"/>
          <w:color w:val="000000"/>
          <w:lang w:val="en-US" w:eastAsia="en-US" w:bidi="en-US"/>
        </w:rPr>
        <w:t xml:space="preserve">A.2 </w:t>
      </w:r>
      <w:r>
        <w:rPr>
          <w:color w:val="000000"/>
        </w:rPr>
        <w:t>物理性能</w:t>
      </w:r>
      <w:bookmarkEnd w:id="466"/>
    </w:p>
    <w:tbl>
      <w:tblPr>
        <w:tblStyle w:val="11"/>
        <w:tblW w:w="0" w:type="auto"/>
        <w:jc w:val="center"/>
        <w:tblLayout w:type="fixed"/>
        <w:tblCellMar>
          <w:top w:w="0" w:type="dxa"/>
          <w:left w:w="10" w:type="dxa"/>
          <w:bottom w:w="0" w:type="dxa"/>
          <w:right w:w="10" w:type="dxa"/>
        </w:tblCellMar>
      </w:tblPr>
      <w:tblGrid>
        <w:gridCol w:w="2261"/>
        <w:gridCol w:w="1291"/>
        <w:gridCol w:w="3341"/>
        <w:gridCol w:w="2587"/>
      </w:tblGrid>
      <w:tr w14:paraId="37E8F54D">
        <w:tblPrEx>
          <w:tblCellMar>
            <w:top w:w="0" w:type="dxa"/>
            <w:left w:w="10" w:type="dxa"/>
            <w:bottom w:w="0" w:type="dxa"/>
            <w:right w:w="10" w:type="dxa"/>
          </w:tblCellMar>
        </w:tblPrEx>
        <w:trPr>
          <w:trHeight w:val="446" w:hRule="exact"/>
          <w:jc w:val="center"/>
        </w:trPr>
        <w:tc>
          <w:tcPr>
            <w:tcW w:w="3552" w:type="dxa"/>
            <w:gridSpan w:val="2"/>
            <w:tcBorders>
              <w:top w:val="single" w:color="auto" w:sz="4" w:space="0"/>
              <w:left w:val="single" w:color="auto" w:sz="4" w:space="0"/>
            </w:tcBorders>
            <w:vAlign w:val="center"/>
          </w:tcPr>
          <w:p w14:paraId="0FAA21C6">
            <w:pPr>
              <w:pStyle w:val="27"/>
            </w:pPr>
            <w:r>
              <w:rPr>
                <w:color w:val="000000"/>
              </w:rPr>
              <w:t>项目</w:t>
            </w:r>
          </w:p>
        </w:tc>
        <w:tc>
          <w:tcPr>
            <w:tcW w:w="3341" w:type="dxa"/>
            <w:tcBorders>
              <w:top w:val="single" w:color="auto" w:sz="4" w:space="0"/>
              <w:left w:val="single" w:color="auto" w:sz="4" w:space="0"/>
            </w:tcBorders>
            <w:vAlign w:val="center"/>
          </w:tcPr>
          <w:p w14:paraId="0A1EE7FC">
            <w:pPr>
              <w:pStyle w:val="27"/>
            </w:pPr>
            <w:r>
              <w:rPr>
                <w:color w:val="000000"/>
              </w:rPr>
              <w:t>指标</w:t>
            </w:r>
          </w:p>
        </w:tc>
        <w:tc>
          <w:tcPr>
            <w:tcW w:w="2587" w:type="dxa"/>
            <w:tcBorders>
              <w:top w:val="single" w:color="auto" w:sz="4" w:space="0"/>
              <w:left w:val="single" w:color="auto" w:sz="4" w:space="0"/>
              <w:right w:val="single" w:color="auto" w:sz="4" w:space="0"/>
            </w:tcBorders>
            <w:vAlign w:val="center"/>
          </w:tcPr>
          <w:p w14:paraId="5E266D30">
            <w:pPr>
              <w:pStyle w:val="27"/>
            </w:pPr>
            <w:r>
              <w:rPr>
                <w:color w:val="000000"/>
              </w:rPr>
              <w:t>试验方法</w:t>
            </w:r>
          </w:p>
        </w:tc>
      </w:tr>
      <w:tr w14:paraId="2FB5F11D">
        <w:tblPrEx>
          <w:tblCellMar>
            <w:top w:w="0" w:type="dxa"/>
            <w:left w:w="10" w:type="dxa"/>
            <w:bottom w:w="0" w:type="dxa"/>
            <w:right w:w="10" w:type="dxa"/>
          </w:tblCellMar>
        </w:tblPrEx>
        <w:trPr>
          <w:trHeight w:val="322" w:hRule="exact"/>
          <w:jc w:val="center"/>
        </w:trPr>
        <w:tc>
          <w:tcPr>
            <w:tcW w:w="2261" w:type="dxa"/>
            <w:vMerge w:val="restart"/>
            <w:tcBorders>
              <w:top w:val="single" w:color="auto" w:sz="4" w:space="0"/>
              <w:left w:val="single" w:color="auto" w:sz="4" w:space="0"/>
            </w:tcBorders>
            <w:vAlign w:val="center"/>
          </w:tcPr>
          <w:p w14:paraId="10BE9C1B">
            <w:pPr>
              <w:pStyle w:val="27"/>
            </w:pPr>
            <w:r>
              <w:rPr>
                <w:color w:val="000000"/>
              </w:rPr>
              <w:t>断裂强力</w:t>
            </w:r>
            <w:r>
              <w:rPr>
                <w:rFonts w:ascii="Times New Roman" w:hAnsi="Times New Roman" w:eastAsia="Times New Roman" w:cs="Times New Roman"/>
                <w:color w:val="000000"/>
                <w:lang w:val="en-US" w:eastAsia="en-US" w:bidi="en-US"/>
              </w:rPr>
              <w:t>/N</w:t>
            </w:r>
          </w:p>
        </w:tc>
        <w:tc>
          <w:tcPr>
            <w:tcW w:w="1291" w:type="dxa"/>
            <w:tcBorders>
              <w:top w:val="single" w:color="auto" w:sz="4" w:space="0"/>
              <w:left w:val="single" w:color="auto" w:sz="4" w:space="0"/>
            </w:tcBorders>
            <w:vAlign w:val="center"/>
          </w:tcPr>
          <w:p w14:paraId="1C1DC854">
            <w:pPr>
              <w:pStyle w:val="27"/>
            </w:pPr>
            <w:r>
              <w:rPr>
                <w:color w:val="000000"/>
              </w:rPr>
              <w:t>经向</w:t>
            </w:r>
          </w:p>
        </w:tc>
        <w:tc>
          <w:tcPr>
            <w:tcW w:w="3341" w:type="dxa"/>
            <w:tcBorders>
              <w:top w:val="single" w:color="auto" w:sz="4" w:space="0"/>
              <w:left w:val="single" w:color="auto" w:sz="4" w:space="0"/>
            </w:tcBorders>
            <w:vAlign w:val="center"/>
          </w:tcPr>
          <w:p w14:paraId="727F04C8">
            <w:pPr>
              <w:pStyle w:val="27"/>
            </w:pPr>
            <w:r>
              <w:rPr>
                <w:rFonts w:ascii="Times New Roman" w:hAnsi="Times New Roman" w:eastAsia="Times New Roman" w:cs="Times New Roman"/>
                <w:color w:val="000000"/>
              </w:rPr>
              <w:t>≥750</w:t>
            </w:r>
          </w:p>
        </w:tc>
        <w:tc>
          <w:tcPr>
            <w:tcW w:w="2587" w:type="dxa"/>
            <w:vMerge w:val="restart"/>
            <w:tcBorders>
              <w:top w:val="single" w:color="auto" w:sz="4" w:space="0"/>
              <w:left w:val="single" w:color="auto" w:sz="4" w:space="0"/>
              <w:right w:val="single" w:color="auto" w:sz="4" w:space="0"/>
            </w:tcBorders>
            <w:vAlign w:val="center"/>
          </w:tcPr>
          <w:p w14:paraId="6EBCCDC0">
            <w:pPr>
              <w:pStyle w:val="27"/>
            </w:pPr>
            <w:r>
              <w:rPr>
                <w:rFonts w:ascii="Times New Roman" w:hAnsi="Times New Roman" w:eastAsia="Times New Roman" w:cs="Times New Roman"/>
                <w:color w:val="000000"/>
                <w:lang w:val="en-US" w:eastAsia="en-US" w:bidi="en-US"/>
              </w:rPr>
              <w:t>GB/T 3923.1</w:t>
            </w:r>
          </w:p>
        </w:tc>
      </w:tr>
      <w:tr w14:paraId="4CAA8D4F">
        <w:tblPrEx>
          <w:tblCellMar>
            <w:top w:w="0" w:type="dxa"/>
            <w:left w:w="10" w:type="dxa"/>
            <w:bottom w:w="0" w:type="dxa"/>
            <w:right w:w="10" w:type="dxa"/>
          </w:tblCellMar>
        </w:tblPrEx>
        <w:trPr>
          <w:trHeight w:val="322" w:hRule="exact"/>
          <w:jc w:val="center"/>
        </w:trPr>
        <w:tc>
          <w:tcPr>
            <w:tcW w:w="2261" w:type="dxa"/>
            <w:vMerge w:val="continue"/>
            <w:tcBorders>
              <w:left w:val="single" w:color="auto" w:sz="4" w:space="0"/>
            </w:tcBorders>
            <w:vAlign w:val="center"/>
          </w:tcPr>
          <w:p w14:paraId="6EA45311">
            <w:pPr>
              <w:jc w:val="center"/>
            </w:pPr>
          </w:p>
        </w:tc>
        <w:tc>
          <w:tcPr>
            <w:tcW w:w="1291" w:type="dxa"/>
            <w:tcBorders>
              <w:top w:val="single" w:color="auto" w:sz="4" w:space="0"/>
              <w:left w:val="single" w:color="auto" w:sz="4" w:space="0"/>
            </w:tcBorders>
            <w:vAlign w:val="center"/>
          </w:tcPr>
          <w:p w14:paraId="3F855F87">
            <w:pPr>
              <w:pStyle w:val="27"/>
            </w:pPr>
            <w:r>
              <w:rPr>
                <w:color w:val="000000"/>
              </w:rPr>
              <w:t>纬向</w:t>
            </w:r>
          </w:p>
        </w:tc>
        <w:tc>
          <w:tcPr>
            <w:tcW w:w="3341" w:type="dxa"/>
            <w:tcBorders>
              <w:top w:val="single" w:color="auto" w:sz="4" w:space="0"/>
              <w:left w:val="single" w:color="auto" w:sz="4" w:space="0"/>
            </w:tcBorders>
            <w:vAlign w:val="center"/>
          </w:tcPr>
          <w:p w14:paraId="31746807">
            <w:pPr>
              <w:pStyle w:val="27"/>
            </w:pPr>
            <w:r>
              <w:rPr>
                <w:rFonts w:ascii="Times New Roman" w:hAnsi="Times New Roman" w:eastAsia="Times New Roman" w:cs="Times New Roman"/>
                <w:color w:val="000000"/>
              </w:rPr>
              <w:t>≥425</w:t>
            </w:r>
          </w:p>
        </w:tc>
        <w:tc>
          <w:tcPr>
            <w:tcW w:w="2587" w:type="dxa"/>
            <w:vMerge w:val="continue"/>
            <w:tcBorders>
              <w:left w:val="single" w:color="auto" w:sz="4" w:space="0"/>
              <w:right w:val="single" w:color="auto" w:sz="4" w:space="0"/>
            </w:tcBorders>
            <w:vAlign w:val="center"/>
          </w:tcPr>
          <w:p w14:paraId="3344AD1A">
            <w:pPr>
              <w:jc w:val="center"/>
            </w:pPr>
          </w:p>
        </w:tc>
      </w:tr>
      <w:tr w14:paraId="5EE50D0C">
        <w:tblPrEx>
          <w:tblCellMar>
            <w:top w:w="0" w:type="dxa"/>
            <w:left w:w="10" w:type="dxa"/>
            <w:bottom w:w="0" w:type="dxa"/>
            <w:right w:w="10" w:type="dxa"/>
          </w:tblCellMar>
        </w:tblPrEx>
        <w:trPr>
          <w:trHeight w:val="322" w:hRule="exact"/>
          <w:jc w:val="center"/>
        </w:trPr>
        <w:tc>
          <w:tcPr>
            <w:tcW w:w="2261" w:type="dxa"/>
            <w:vMerge w:val="restart"/>
            <w:tcBorders>
              <w:top w:val="single" w:color="auto" w:sz="4" w:space="0"/>
              <w:left w:val="single" w:color="auto" w:sz="4" w:space="0"/>
            </w:tcBorders>
            <w:vAlign w:val="center"/>
          </w:tcPr>
          <w:p w14:paraId="533CD037">
            <w:pPr>
              <w:pStyle w:val="27"/>
            </w:pPr>
            <w:r>
              <w:rPr>
                <w:color w:val="000000"/>
              </w:rPr>
              <w:t>撕破强力</w:t>
            </w:r>
            <w:r>
              <w:rPr>
                <w:rFonts w:ascii="Times New Roman" w:hAnsi="Times New Roman" w:eastAsia="Times New Roman" w:cs="Times New Roman"/>
                <w:color w:val="000000"/>
                <w:lang w:val="en-US" w:eastAsia="en-US" w:bidi="en-US"/>
              </w:rPr>
              <w:t>/N</w:t>
            </w:r>
          </w:p>
        </w:tc>
        <w:tc>
          <w:tcPr>
            <w:tcW w:w="1291" w:type="dxa"/>
            <w:tcBorders>
              <w:top w:val="single" w:color="auto" w:sz="4" w:space="0"/>
              <w:left w:val="single" w:color="auto" w:sz="4" w:space="0"/>
            </w:tcBorders>
            <w:vAlign w:val="center"/>
          </w:tcPr>
          <w:p w14:paraId="18B40051">
            <w:pPr>
              <w:pStyle w:val="27"/>
            </w:pPr>
            <w:r>
              <w:rPr>
                <w:color w:val="000000"/>
              </w:rPr>
              <w:t>经向</w:t>
            </w:r>
          </w:p>
        </w:tc>
        <w:tc>
          <w:tcPr>
            <w:tcW w:w="3341" w:type="dxa"/>
            <w:tcBorders>
              <w:top w:val="single" w:color="auto" w:sz="4" w:space="0"/>
              <w:left w:val="single" w:color="auto" w:sz="4" w:space="0"/>
            </w:tcBorders>
            <w:vAlign w:val="center"/>
          </w:tcPr>
          <w:p w14:paraId="593B40F1">
            <w:pPr>
              <w:pStyle w:val="27"/>
            </w:pPr>
            <w:r>
              <w:rPr>
                <w:rFonts w:ascii="Times New Roman" w:hAnsi="Times New Roman" w:eastAsia="Times New Roman" w:cs="Times New Roman"/>
                <w:color w:val="000000"/>
              </w:rPr>
              <w:t>≥35</w:t>
            </w:r>
          </w:p>
        </w:tc>
        <w:tc>
          <w:tcPr>
            <w:tcW w:w="2587" w:type="dxa"/>
            <w:vMerge w:val="restart"/>
            <w:tcBorders>
              <w:top w:val="single" w:color="auto" w:sz="4" w:space="0"/>
              <w:left w:val="single" w:color="auto" w:sz="4" w:space="0"/>
              <w:right w:val="single" w:color="auto" w:sz="4" w:space="0"/>
            </w:tcBorders>
            <w:vAlign w:val="center"/>
          </w:tcPr>
          <w:p w14:paraId="62B2E05E">
            <w:pPr>
              <w:pStyle w:val="27"/>
            </w:pPr>
            <w:r>
              <w:rPr>
                <w:rFonts w:ascii="Times New Roman" w:hAnsi="Times New Roman" w:eastAsia="Times New Roman" w:cs="Times New Roman"/>
                <w:color w:val="000000"/>
                <w:lang w:val="en-US" w:eastAsia="en-US" w:bidi="en-US"/>
              </w:rPr>
              <w:t>GB/T 3917.2</w:t>
            </w:r>
          </w:p>
        </w:tc>
      </w:tr>
      <w:tr w14:paraId="401F1543">
        <w:tblPrEx>
          <w:tblCellMar>
            <w:top w:w="0" w:type="dxa"/>
            <w:left w:w="10" w:type="dxa"/>
            <w:bottom w:w="0" w:type="dxa"/>
            <w:right w:w="10" w:type="dxa"/>
          </w:tblCellMar>
        </w:tblPrEx>
        <w:trPr>
          <w:trHeight w:val="322" w:hRule="exact"/>
          <w:jc w:val="center"/>
        </w:trPr>
        <w:tc>
          <w:tcPr>
            <w:tcW w:w="2261" w:type="dxa"/>
            <w:vMerge w:val="continue"/>
            <w:tcBorders>
              <w:left w:val="single" w:color="auto" w:sz="4" w:space="0"/>
            </w:tcBorders>
            <w:vAlign w:val="center"/>
          </w:tcPr>
          <w:p w14:paraId="0C028BC4">
            <w:pPr>
              <w:jc w:val="center"/>
            </w:pPr>
          </w:p>
        </w:tc>
        <w:tc>
          <w:tcPr>
            <w:tcW w:w="1291" w:type="dxa"/>
            <w:tcBorders>
              <w:top w:val="single" w:color="auto" w:sz="4" w:space="0"/>
              <w:left w:val="single" w:color="auto" w:sz="4" w:space="0"/>
            </w:tcBorders>
            <w:vAlign w:val="center"/>
          </w:tcPr>
          <w:p w14:paraId="5D135466">
            <w:pPr>
              <w:pStyle w:val="27"/>
            </w:pPr>
            <w:r>
              <w:rPr>
                <w:color w:val="000000"/>
              </w:rPr>
              <w:t>纬向</w:t>
            </w:r>
          </w:p>
        </w:tc>
        <w:tc>
          <w:tcPr>
            <w:tcW w:w="3341" w:type="dxa"/>
            <w:tcBorders>
              <w:top w:val="single" w:color="auto" w:sz="4" w:space="0"/>
              <w:left w:val="single" w:color="auto" w:sz="4" w:space="0"/>
            </w:tcBorders>
            <w:vAlign w:val="center"/>
          </w:tcPr>
          <w:p w14:paraId="0A135C5D">
            <w:pPr>
              <w:pStyle w:val="27"/>
            </w:pPr>
            <w:r>
              <w:rPr>
                <w:rFonts w:ascii="Times New Roman" w:hAnsi="Times New Roman" w:eastAsia="Times New Roman" w:cs="Times New Roman"/>
                <w:color w:val="000000"/>
                <w:lang w:val="en-US" w:eastAsia="en-US" w:bidi="en-US"/>
              </w:rPr>
              <w:t>≥29.5</w:t>
            </w:r>
          </w:p>
        </w:tc>
        <w:tc>
          <w:tcPr>
            <w:tcW w:w="2587" w:type="dxa"/>
            <w:vMerge w:val="continue"/>
            <w:tcBorders>
              <w:left w:val="single" w:color="auto" w:sz="4" w:space="0"/>
              <w:right w:val="single" w:color="auto" w:sz="4" w:space="0"/>
            </w:tcBorders>
            <w:vAlign w:val="center"/>
          </w:tcPr>
          <w:p w14:paraId="15A5C08A">
            <w:pPr>
              <w:jc w:val="center"/>
            </w:pPr>
          </w:p>
        </w:tc>
      </w:tr>
      <w:tr w14:paraId="76090A80">
        <w:tblPrEx>
          <w:tblCellMar>
            <w:top w:w="0" w:type="dxa"/>
            <w:left w:w="10" w:type="dxa"/>
            <w:bottom w:w="0" w:type="dxa"/>
            <w:right w:w="10" w:type="dxa"/>
          </w:tblCellMar>
        </w:tblPrEx>
        <w:trPr>
          <w:trHeight w:val="322" w:hRule="exact"/>
          <w:jc w:val="center"/>
        </w:trPr>
        <w:tc>
          <w:tcPr>
            <w:tcW w:w="2261" w:type="dxa"/>
            <w:vMerge w:val="restart"/>
            <w:tcBorders>
              <w:top w:val="single" w:color="auto" w:sz="4" w:space="0"/>
              <w:left w:val="single" w:color="auto" w:sz="4" w:space="0"/>
            </w:tcBorders>
            <w:vAlign w:val="center"/>
          </w:tcPr>
          <w:p w14:paraId="2F6C160D">
            <w:pPr>
              <w:pStyle w:val="27"/>
            </w:pPr>
            <w:r>
              <w:rPr>
                <w:color w:val="000000"/>
              </w:rPr>
              <w:t>水洗尺寸变化率</w:t>
            </w:r>
          </w:p>
        </w:tc>
        <w:tc>
          <w:tcPr>
            <w:tcW w:w="1291" w:type="dxa"/>
            <w:tcBorders>
              <w:top w:val="single" w:color="auto" w:sz="4" w:space="0"/>
              <w:left w:val="single" w:color="auto" w:sz="4" w:space="0"/>
            </w:tcBorders>
            <w:vAlign w:val="center"/>
          </w:tcPr>
          <w:p w14:paraId="04BF7216">
            <w:pPr>
              <w:pStyle w:val="27"/>
            </w:pPr>
            <w:r>
              <w:rPr>
                <w:color w:val="000000"/>
              </w:rPr>
              <w:t>经向</w:t>
            </w:r>
          </w:p>
        </w:tc>
        <w:tc>
          <w:tcPr>
            <w:tcW w:w="3341" w:type="dxa"/>
            <w:tcBorders>
              <w:top w:val="single" w:color="auto" w:sz="4" w:space="0"/>
              <w:left w:val="single" w:color="auto" w:sz="4" w:space="0"/>
            </w:tcBorders>
            <w:vAlign w:val="center"/>
          </w:tcPr>
          <w:p w14:paraId="38E0A1BE">
            <w:pPr>
              <w:pStyle w:val="27"/>
            </w:pPr>
            <w:r>
              <w:rPr>
                <w:color w:val="000000"/>
                <w:lang w:val="en-US" w:eastAsia="en-US" w:bidi="en-US"/>
              </w:rPr>
              <w:t xml:space="preserve">-1. 5~1. </w:t>
            </w:r>
            <w:r>
              <w:rPr>
                <w:color w:val="000000"/>
              </w:rPr>
              <w:t>5</w:t>
            </w:r>
          </w:p>
        </w:tc>
        <w:tc>
          <w:tcPr>
            <w:tcW w:w="2587" w:type="dxa"/>
            <w:vMerge w:val="restart"/>
            <w:tcBorders>
              <w:top w:val="single" w:color="auto" w:sz="4" w:space="0"/>
              <w:left w:val="single" w:color="auto" w:sz="4" w:space="0"/>
              <w:right w:val="single" w:color="auto" w:sz="4" w:space="0"/>
            </w:tcBorders>
            <w:vAlign w:val="center"/>
          </w:tcPr>
          <w:p w14:paraId="5408223C">
            <w:pPr>
              <w:pStyle w:val="27"/>
              <w:spacing w:after="80"/>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015CAB5D">
            <w:pPr>
              <w:pStyle w:val="27"/>
              <w:spacing w:after="80"/>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8629 </w:t>
            </w:r>
            <w:r>
              <w:rPr>
                <w:color w:val="000000"/>
                <w:lang w:val="en-US" w:eastAsia="en-US" w:bidi="en-US"/>
              </w:rPr>
              <w:t>（</w:t>
            </w:r>
            <w:r>
              <w:rPr>
                <w:rFonts w:ascii="Times New Roman" w:hAnsi="Times New Roman" w:eastAsia="Times New Roman" w:cs="Times New Roman"/>
                <w:color w:val="000000"/>
                <w:lang w:val="en-US" w:eastAsia="en-US" w:bidi="en-US"/>
              </w:rPr>
              <w:t>4N</w:t>
            </w:r>
            <w:r>
              <w:rPr>
                <w:color w:val="000000"/>
                <w:lang w:val="en-US" w:eastAsia="en-US" w:bidi="en-US"/>
              </w:rPr>
              <w:t>,</w:t>
            </w:r>
            <w:r>
              <w:rPr>
                <w:color w:val="000000"/>
              </w:rPr>
              <w:t>悬挂晾干）</w:t>
            </w:r>
          </w:p>
          <w:p w14:paraId="33A1ED2B">
            <w:pPr>
              <w:pStyle w:val="27"/>
              <w:spacing w:after="80"/>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1BD92C0A">
        <w:tblPrEx>
          <w:tblCellMar>
            <w:top w:w="0" w:type="dxa"/>
            <w:left w:w="10" w:type="dxa"/>
            <w:bottom w:w="0" w:type="dxa"/>
            <w:right w:w="10" w:type="dxa"/>
          </w:tblCellMar>
        </w:tblPrEx>
        <w:trPr>
          <w:trHeight w:val="614" w:hRule="exact"/>
          <w:jc w:val="center"/>
        </w:trPr>
        <w:tc>
          <w:tcPr>
            <w:tcW w:w="2261" w:type="dxa"/>
            <w:vMerge w:val="continue"/>
            <w:tcBorders>
              <w:left w:val="single" w:color="auto" w:sz="4" w:space="0"/>
            </w:tcBorders>
            <w:vAlign w:val="center"/>
          </w:tcPr>
          <w:p w14:paraId="397CA7DC">
            <w:pPr>
              <w:jc w:val="center"/>
            </w:pPr>
          </w:p>
        </w:tc>
        <w:tc>
          <w:tcPr>
            <w:tcW w:w="1291" w:type="dxa"/>
            <w:tcBorders>
              <w:top w:val="single" w:color="auto" w:sz="4" w:space="0"/>
              <w:left w:val="single" w:color="auto" w:sz="4" w:space="0"/>
            </w:tcBorders>
            <w:vAlign w:val="center"/>
          </w:tcPr>
          <w:p w14:paraId="3BC0055A">
            <w:pPr>
              <w:pStyle w:val="27"/>
            </w:pPr>
            <w:r>
              <w:rPr>
                <w:color w:val="000000"/>
              </w:rPr>
              <w:t>纬向</w:t>
            </w:r>
          </w:p>
        </w:tc>
        <w:tc>
          <w:tcPr>
            <w:tcW w:w="3341" w:type="dxa"/>
            <w:tcBorders>
              <w:top w:val="single" w:color="auto" w:sz="4" w:space="0"/>
              <w:left w:val="single" w:color="auto" w:sz="4" w:space="0"/>
            </w:tcBorders>
            <w:vAlign w:val="center"/>
          </w:tcPr>
          <w:p w14:paraId="2A2F0E9D">
            <w:pPr>
              <w:pStyle w:val="27"/>
            </w:pPr>
            <w:r>
              <w:rPr>
                <w:color w:val="000000"/>
                <w:lang w:val="en-US" w:eastAsia="en-US" w:bidi="en-US"/>
              </w:rPr>
              <w:t xml:space="preserve">-1. </w:t>
            </w:r>
            <w:r>
              <w:rPr>
                <w:color w:val="000000"/>
              </w:rPr>
              <w:t>5〜</w:t>
            </w:r>
            <w:r>
              <w:rPr>
                <w:color w:val="000000"/>
                <w:lang w:val="en-US" w:eastAsia="en-US" w:bidi="en-US"/>
              </w:rPr>
              <w:t>1.</w:t>
            </w:r>
            <w:r>
              <w:rPr>
                <w:color w:val="000000"/>
              </w:rPr>
              <w:t>5</w:t>
            </w:r>
          </w:p>
        </w:tc>
        <w:tc>
          <w:tcPr>
            <w:tcW w:w="2587" w:type="dxa"/>
            <w:vMerge w:val="continue"/>
            <w:tcBorders>
              <w:left w:val="single" w:color="auto" w:sz="4" w:space="0"/>
              <w:right w:val="single" w:color="auto" w:sz="4" w:space="0"/>
            </w:tcBorders>
            <w:vAlign w:val="center"/>
          </w:tcPr>
          <w:p w14:paraId="08FB8D18">
            <w:pPr>
              <w:jc w:val="center"/>
            </w:pPr>
          </w:p>
        </w:tc>
      </w:tr>
      <w:tr w14:paraId="205F5E94">
        <w:tblPrEx>
          <w:tblCellMar>
            <w:top w:w="0" w:type="dxa"/>
            <w:left w:w="10" w:type="dxa"/>
            <w:bottom w:w="0" w:type="dxa"/>
            <w:right w:w="10" w:type="dxa"/>
          </w:tblCellMar>
        </w:tblPrEx>
        <w:trPr>
          <w:trHeight w:val="322" w:hRule="exact"/>
          <w:jc w:val="center"/>
        </w:trPr>
        <w:tc>
          <w:tcPr>
            <w:tcW w:w="3552" w:type="dxa"/>
            <w:gridSpan w:val="2"/>
            <w:tcBorders>
              <w:top w:val="single" w:color="auto" w:sz="4" w:space="0"/>
              <w:left w:val="single" w:color="auto" w:sz="4" w:space="0"/>
            </w:tcBorders>
            <w:vAlign w:val="center"/>
          </w:tcPr>
          <w:p w14:paraId="3C4927DE">
            <w:pPr>
              <w:pStyle w:val="27"/>
            </w:pPr>
            <w:r>
              <w:rPr>
                <w:color w:val="000000"/>
              </w:rPr>
              <w:t>起毛起球</w:t>
            </w:r>
            <w:r>
              <w:rPr>
                <w:rFonts w:ascii="Times New Roman" w:hAnsi="Times New Roman" w:eastAsia="Times New Roman" w:cs="Times New Roman"/>
                <w:color w:val="000000"/>
              </w:rPr>
              <w:t>/</w:t>
            </w:r>
            <w:r>
              <w:rPr>
                <w:color w:val="000000"/>
              </w:rPr>
              <w:t>级</w:t>
            </w:r>
          </w:p>
        </w:tc>
        <w:tc>
          <w:tcPr>
            <w:tcW w:w="3341" w:type="dxa"/>
            <w:tcBorders>
              <w:top w:val="single" w:color="auto" w:sz="4" w:space="0"/>
              <w:left w:val="single" w:color="auto" w:sz="4" w:space="0"/>
            </w:tcBorders>
            <w:vAlign w:val="center"/>
          </w:tcPr>
          <w:p w14:paraId="1E011E1F">
            <w:pPr>
              <w:pStyle w:val="27"/>
            </w:pPr>
            <w:r>
              <w:rPr>
                <w:rFonts w:ascii="Times New Roman" w:hAnsi="Times New Roman" w:eastAsia="Times New Roman" w:cs="Times New Roman"/>
                <w:color w:val="000000"/>
              </w:rPr>
              <w:t>≥4</w:t>
            </w:r>
          </w:p>
        </w:tc>
        <w:tc>
          <w:tcPr>
            <w:tcW w:w="2587" w:type="dxa"/>
            <w:tcBorders>
              <w:top w:val="single" w:color="auto" w:sz="4" w:space="0"/>
              <w:left w:val="single" w:color="auto" w:sz="4" w:space="0"/>
              <w:right w:val="single" w:color="auto" w:sz="4" w:space="0"/>
            </w:tcBorders>
            <w:vAlign w:val="center"/>
          </w:tcPr>
          <w:p w14:paraId="3B93C4DB">
            <w:pPr>
              <w:pStyle w:val="27"/>
            </w:pPr>
            <w:r>
              <w:rPr>
                <w:rFonts w:ascii="Times New Roman" w:hAnsi="Times New Roman" w:eastAsia="Times New Roman" w:cs="Times New Roman"/>
                <w:color w:val="000000"/>
                <w:lang w:val="en-US" w:eastAsia="en-US" w:bidi="en-US"/>
              </w:rPr>
              <w:t>GB/T 4802.1</w:t>
            </w:r>
          </w:p>
        </w:tc>
      </w:tr>
      <w:tr w14:paraId="1E8E8989">
        <w:tblPrEx>
          <w:tblCellMar>
            <w:top w:w="0" w:type="dxa"/>
            <w:left w:w="10" w:type="dxa"/>
            <w:bottom w:w="0" w:type="dxa"/>
            <w:right w:w="10" w:type="dxa"/>
          </w:tblCellMar>
        </w:tblPrEx>
        <w:trPr>
          <w:trHeight w:val="619" w:hRule="exact"/>
          <w:jc w:val="center"/>
        </w:trPr>
        <w:tc>
          <w:tcPr>
            <w:tcW w:w="3552" w:type="dxa"/>
            <w:gridSpan w:val="2"/>
            <w:tcBorders>
              <w:top w:val="single" w:color="auto" w:sz="4" w:space="0"/>
              <w:left w:val="single" w:color="auto" w:sz="4" w:space="0"/>
              <w:bottom w:val="single" w:color="auto" w:sz="4" w:space="0"/>
            </w:tcBorders>
            <w:vAlign w:val="center"/>
          </w:tcPr>
          <w:p w14:paraId="773B3EDA">
            <w:pPr>
              <w:pStyle w:val="27"/>
            </w:pPr>
            <w:r>
              <w:rPr>
                <w:color w:val="000000"/>
              </w:rPr>
              <w:t>干热尺寸变化率</w:t>
            </w:r>
            <w:r>
              <w:rPr>
                <w:rFonts w:ascii="Times New Roman" w:hAnsi="Times New Roman" w:eastAsia="Times New Roman" w:cs="Times New Roman"/>
                <w:color w:val="000000"/>
              </w:rPr>
              <w:t>/ %</w:t>
            </w:r>
          </w:p>
        </w:tc>
        <w:tc>
          <w:tcPr>
            <w:tcW w:w="3341" w:type="dxa"/>
            <w:tcBorders>
              <w:top w:val="single" w:color="auto" w:sz="4" w:space="0"/>
              <w:left w:val="single" w:color="auto" w:sz="4" w:space="0"/>
              <w:bottom w:val="single" w:color="auto" w:sz="4" w:space="0"/>
            </w:tcBorders>
            <w:vAlign w:val="center"/>
          </w:tcPr>
          <w:p w14:paraId="0B50D2C5">
            <w:pPr>
              <w:pStyle w:val="27"/>
            </w:pPr>
            <w:r>
              <w:rPr>
                <w:color w:val="000000"/>
                <w:lang w:val="en-US" w:eastAsia="en-US" w:bidi="en-US"/>
              </w:rPr>
              <w:t xml:space="preserve">-1. </w:t>
            </w:r>
            <w:r>
              <w:rPr>
                <w:color w:val="000000"/>
              </w:rPr>
              <w:t>5〜</w:t>
            </w:r>
            <w:r>
              <w:rPr>
                <w:color w:val="000000"/>
                <w:lang w:val="en-US" w:eastAsia="en-US" w:bidi="en-US"/>
              </w:rPr>
              <w:t>1.</w:t>
            </w:r>
            <w:r>
              <w:rPr>
                <w:color w:val="000000"/>
              </w:rPr>
              <w:t>5</w:t>
            </w:r>
          </w:p>
        </w:tc>
        <w:tc>
          <w:tcPr>
            <w:tcW w:w="2587" w:type="dxa"/>
            <w:tcBorders>
              <w:top w:val="single" w:color="auto" w:sz="4" w:space="0"/>
              <w:left w:val="single" w:color="auto" w:sz="4" w:space="0"/>
              <w:bottom w:val="single" w:color="auto" w:sz="4" w:space="0"/>
              <w:right w:val="single" w:color="auto" w:sz="4" w:space="0"/>
            </w:tcBorders>
            <w:vAlign w:val="center"/>
          </w:tcPr>
          <w:p w14:paraId="738C49A7">
            <w:pPr>
              <w:pStyle w:val="27"/>
            </w:pPr>
            <w:r>
              <w:rPr>
                <w:rFonts w:ascii="Times New Roman" w:hAnsi="Times New Roman" w:eastAsia="Times New Roman" w:cs="Times New Roman"/>
                <w:color w:val="000000"/>
                <w:lang w:val="en-US" w:eastAsia="en-US" w:bidi="en-US"/>
              </w:rPr>
              <w:t>GB/T 17031.1</w:t>
            </w:r>
          </w:p>
          <w:p w14:paraId="3D72D4DE">
            <w:pPr>
              <w:pStyle w:val="27"/>
            </w:pPr>
            <w:r>
              <w:rPr>
                <w:rFonts w:ascii="Times New Roman" w:hAnsi="Times New Roman" w:eastAsia="Times New Roman" w:cs="Times New Roman"/>
                <w:color w:val="000000"/>
                <w:lang w:val="en-US" w:eastAsia="en-US" w:bidi="en-US"/>
              </w:rPr>
              <w:t>GB/T 17031.2</w:t>
            </w:r>
          </w:p>
        </w:tc>
      </w:tr>
    </w:tbl>
    <w:p w14:paraId="65F7F1B0">
      <w:pPr>
        <w:spacing w:after="599" w:line="1" w:lineRule="exact"/>
      </w:pPr>
    </w:p>
    <w:p w14:paraId="1B94A4BA">
      <w:pPr>
        <w:pStyle w:val="56"/>
        <w:keepNext/>
        <w:keepLines/>
        <w:spacing w:after="280"/>
        <w:jc w:val="left"/>
      </w:pPr>
      <w:bookmarkStart w:id="467" w:name="bookmark1592"/>
      <w:r>
        <w:rPr>
          <w:rFonts w:ascii="黑体" w:hAnsi="黑体" w:eastAsia="黑体" w:cs="黑体"/>
          <w:b w:val="0"/>
          <w:bCs w:val="0"/>
          <w:color w:val="000000"/>
          <w:lang w:val="en-US" w:eastAsia="en-US" w:bidi="en-US"/>
        </w:rPr>
        <w:t xml:space="preserve">A.3 </w:t>
      </w:r>
      <w:r>
        <w:rPr>
          <w:color w:val="000000"/>
        </w:rPr>
        <w:t>染色牢度</w:t>
      </w:r>
      <w:bookmarkEnd w:id="467"/>
    </w:p>
    <w:p w14:paraId="116A50C2">
      <w:pPr>
        <w:pStyle w:val="58"/>
        <w:keepNext/>
        <w:keepLines/>
        <w:spacing w:after="220" w:line="240" w:lineRule="auto"/>
        <w:ind w:firstLine="440"/>
      </w:pPr>
      <w:bookmarkStart w:id="468" w:name="bookmark1594"/>
      <w:r>
        <w:rPr>
          <w:color w:val="000000"/>
        </w:rPr>
        <w:t>染色牢度应符合表</w:t>
      </w:r>
      <w:r>
        <w:rPr>
          <w:rFonts w:ascii="Times New Roman" w:hAnsi="Times New Roman" w:eastAsia="Times New Roman" w:cs="Times New Roman"/>
          <w:color w:val="000000"/>
          <w:lang w:val="en-US" w:bidi="en-US"/>
        </w:rPr>
        <w:t>A.3</w:t>
      </w:r>
      <w:r>
        <w:rPr>
          <w:color w:val="000000"/>
        </w:rPr>
        <w:t>规定。</w:t>
      </w:r>
      <w:bookmarkEnd w:id="468"/>
      <w:r>
        <w:br w:type="page"/>
      </w:r>
    </w:p>
    <w:p w14:paraId="018B7224">
      <w:pPr>
        <w:pStyle w:val="56"/>
        <w:keepNext/>
        <w:keepLines/>
        <w:spacing w:after="120"/>
      </w:pPr>
      <w:bookmarkStart w:id="469" w:name="bookmark1596"/>
      <w:r>
        <w:rPr>
          <w:color w:val="000000"/>
        </w:rPr>
        <w:t>表</w:t>
      </w:r>
      <w:r>
        <w:rPr>
          <w:rFonts w:ascii="黑体" w:hAnsi="黑体" w:eastAsia="黑体" w:cs="黑体"/>
          <w:b w:val="0"/>
          <w:bCs w:val="0"/>
          <w:color w:val="000000"/>
          <w:lang w:val="en-US" w:eastAsia="en-US" w:bidi="en-US"/>
        </w:rPr>
        <w:t xml:space="preserve">A.3 </w:t>
      </w:r>
      <w:r>
        <w:rPr>
          <w:color w:val="000000"/>
        </w:rPr>
        <w:t>染色牢度</w:t>
      </w:r>
      <w:bookmarkEnd w:id="469"/>
    </w:p>
    <w:tbl>
      <w:tblPr>
        <w:tblStyle w:val="11"/>
        <w:tblW w:w="0" w:type="auto"/>
        <w:jc w:val="center"/>
        <w:tblLayout w:type="fixed"/>
        <w:tblCellMar>
          <w:top w:w="0" w:type="dxa"/>
          <w:left w:w="10" w:type="dxa"/>
          <w:bottom w:w="0" w:type="dxa"/>
          <w:right w:w="10" w:type="dxa"/>
        </w:tblCellMar>
      </w:tblPr>
      <w:tblGrid>
        <w:gridCol w:w="2285"/>
        <w:gridCol w:w="1454"/>
        <w:gridCol w:w="2558"/>
        <w:gridCol w:w="3158"/>
      </w:tblGrid>
      <w:tr w14:paraId="45509133">
        <w:tblPrEx>
          <w:tblCellMar>
            <w:top w:w="0" w:type="dxa"/>
            <w:left w:w="10" w:type="dxa"/>
            <w:bottom w:w="0" w:type="dxa"/>
            <w:right w:w="10" w:type="dxa"/>
          </w:tblCellMar>
        </w:tblPrEx>
        <w:trPr>
          <w:trHeight w:val="336" w:hRule="exact"/>
          <w:jc w:val="center"/>
        </w:trPr>
        <w:tc>
          <w:tcPr>
            <w:tcW w:w="3739" w:type="dxa"/>
            <w:gridSpan w:val="2"/>
            <w:tcBorders>
              <w:top w:val="single" w:color="auto" w:sz="4" w:space="0"/>
              <w:left w:val="single" w:color="auto" w:sz="4" w:space="0"/>
            </w:tcBorders>
            <w:vAlign w:val="bottom"/>
          </w:tcPr>
          <w:p w14:paraId="4AA28CB5">
            <w:pPr>
              <w:pStyle w:val="27"/>
            </w:pPr>
            <w:r>
              <w:rPr>
                <w:color w:val="000000"/>
              </w:rPr>
              <w:t>项目</w:t>
            </w:r>
          </w:p>
        </w:tc>
        <w:tc>
          <w:tcPr>
            <w:tcW w:w="2558" w:type="dxa"/>
            <w:tcBorders>
              <w:top w:val="single" w:color="auto" w:sz="4" w:space="0"/>
              <w:left w:val="single" w:color="auto" w:sz="4" w:space="0"/>
            </w:tcBorders>
            <w:vAlign w:val="bottom"/>
          </w:tcPr>
          <w:p w14:paraId="7C510211">
            <w:pPr>
              <w:pStyle w:val="27"/>
            </w:pPr>
            <w:r>
              <w:rPr>
                <w:color w:val="000000"/>
              </w:rPr>
              <w:t>标准值</w:t>
            </w:r>
          </w:p>
        </w:tc>
        <w:tc>
          <w:tcPr>
            <w:tcW w:w="3158" w:type="dxa"/>
            <w:tcBorders>
              <w:top w:val="single" w:color="auto" w:sz="4" w:space="0"/>
              <w:left w:val="single" w:color="auto" w:sz="4" w:space="0"/>
              <w:right w:val="single" w:color="auto" w:sz="4" w:space="0"/>
            </w:tcBorders>
            <w:vAlign w:val="bottom"/>
          </w:tcPr>
          <w:p w14:paraId="6CFC724E">
            <w:pPr>
              <w:pStyle w:val="27"/>
            </w:pPr>
            <w:r>
              <w:rPr>
                <w:color w:val="000000"/>
              </w:rPr>
              <w:t>试验方法</w:t>
            </w:r>
          </w:p>
        </w:tc>
      </w:tr>
      <w:tr w14:paraId="16332BB8">
        <w:tblPrEx>
          <w:tblCellMar>
            <w:top w:w="0" w:type="dxa"/>
            <w:left w:w="10" w:type="dxa"/>
            <w:bottom w:w="0" w:type="dxa"/>
            <w:right w:w="10" w:type="dxa"/>
          </w:tblCellMar>
        </w:tblPrEx>
        <w:trPr>
          <w:trHeight w:val="322" w:hRule="exact"/>
          <w:jc w:val="center"/>
        </w:trPr>
        <w:tc>
          <w:tcPr>
            <w:tcW w:w="3739" w:type="dxa"/>
            <w:gridSpan w:val="2"/>
            <w:tcBorders>
              <w:top w:val="single" w:color="auto" w:sz="4" w:space="0"/>
              <w:left w:val="single" w:color="auto" w:sz="4" w:space="0"/>
            </w:tcBorders>
            <w:vAlign w:val="bottom"/>
          </w:tcPr>
          <w:p w14:paraId="05A262E9">
            <w:pPr>
              <w:pStyle w:val="27"/>
            </w:pPr>
            <w:r>
              <w:rPr>
                <w:color w:val="000000"/>
              </w:rPr>
              <w:t>耐光色牢度</w:t>
            </w:r>
            <w:r>
              <w:rPr>
                <w:rFonts w:ascii="Times New Roman" w:hAnsi="Times New Roman" w:eastAsia="Times New Roman" w:cs="Times New Roman"/>
                <w:color w:val="000000"/>
              </w:rPr>
              <w:t>/</w:t>
            </w:r>
            <w:r>
              <w:rPr>
                <w:color w:val="000000"/>
              </w:rPr>
              <w:t>级</w:t>
            </w:r>
            <w:r>
              <w:rPr>
                <w:rFonts w:hint="eastAsia"/>
                <w:color w:val="000000"/>
              </w:rPr>
              <w:t>≥</w:t>
            </w:r>
          </w:p>
        </w:tc>
        <w:tc>
          <w:tcPr>
            <w:tcW w:w="2558" w:type="dxa"/>
            <w:tcBorders>
              <w:top w:val="single" w:color="auto" w:sz="4" w:space="0"/>
              <w:left w:val="single" w:color="auto" w:sz="4" w:space="0"/>
            </w:tcBorders>
            <w:vAlign w:val="bottom"/>
          </w:tcPr>
          <w:p w14:paraId="60D3F79D">
            <w:pPr>
              <w:pStyle w:val="27"/>
            </w:pPr>
            <w:r>
              <w:rPr>
                <w:rFonts w:ascii="Times New Roman" w:hAnsi="Times New Roman" w:eastAsia="Times New Roman" w:cs="Times New Roman"/>
                <w:color w:val="000000"/>
              </w:rPr>
              <w:t>5</w:t>
            </w:r>
          </w:p>
        </w:tc>
        <w:tc>
          <w:tcPr>
            <w:tcW w:w="3158" w:type="dxa"/>
            <w:tcBorders>
              <w:top w:val="single" w:color="auto" w:sz="4" w:space="0"/>
              <w:left w:val="single" w:color="auto" w:sz="4" w:space="0"/>
              <w:right w:val="single" w:color="auto" w:sz="4" w:space="0"/>
            </w:tcBorders>
            <w:vAlign w:val="bottom"/>
          </w:tcPr>
          <w:p w14:paraId="356D5D00">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8427 </w:t>
            </w:r>
            <w:r>
              <w:rPr>
                <w:color w:val="000000"/>
              </w:rPr>
              <w:t>方法</w:t>
            </w:r>
            <w:r>
              <w:rPr>
                <w:rFonts w:ascii="Times New Roman" w:hAnsi="Times New Roman" w:eastAsia="Times New Roman" w:cs="Times New Roman"/>
                <w:color w:val="000000"/>
              </w:rPr>
              <w:t>3</w:t>
            </w:r>
          </w:p>
        </w:tc>
      </w:tr>
      <w:tr w14:paraId="477FA282">
        <w:tblPrEx>
          <w:tblCellMar>
            <w:top w:w="0" w:type="dxa"/>
            <w:left w:w="10" w:type="dxa"/>
            <w:bottom w:w="0" w:type="dxa"/>
            <w:right w:w="10" w:type="dxa"/>
          </w:tblCellMar>
        </w:tblPrEx>
        <w:trPr>
          <w:trHeight w:val="322" w:hRule="exact"/>
          <w:jc w:val="center"/>
        </w:trPr>
        <w:tc>
          <w:tcPr>
            <w:tcW w:w="2285" w:type="dxa"/>
            <w:vMerge w:val="restart"/>
            <w:tcBorders>
              <w:top w:val="single" w:color="auto" w:sz="4" w:space="0"/>
              <w:left w:val="single" w:color="auto" w:sz="4" w:space="0"/>
            </w:tcBorders>
            <w:vAlign w:val="center"/>
          </w:tcPr>
          <w:p w14:paraId="15B57E03">
            <w:pPr>
              <w:pStyle w:val="27"/>
              <w:ind w:firstLine="400"/>
            </w:pPr>
            <w:r>
              <w:rPr>
                <w:color w:val="000000"/>
              </w:rPr>
              <w:t>耐皂洗色牢度</w:t>
            </w:r>
            <w:r>
              <w:rPr>
                <w:rFonts w:ascii="Times New Roman" w:hAnsi="Times New Roman" w:eastAsia="Times New Roman" w:cs="Times New Roman"/>
                <w:color w:val="000000"/>
              </w:rPr>
              <w:t>/</w:t>
            </w:r>
            <w:r>
              <w:rPr>
                <w:color w:val="000000"/>
              </w:rPr>
              <w:t>级</w:t>
            </w:r>
            <w:r>
              <w:rPr>
                <w:rFonts w:hint="eastAsia"/>
                <w:color w:val="000000"/>
              </w:rPr>
              <w:t>≥</w:t>
            </w:r>
          </w:p>
        </w:tc>
        <w:tc>
          <w:tcPr>
            <w:tcW w:w="1454" w:type="dxa"/>
            <w:tcBorders>
              <w:top w:val="single" w:color="auto" w:sz="4" w:space="0"/>
              <w:left w:val="single" w:color="auto" w:sz="4" w:space="0"/>
            </w:tcBorders>
            <w:vAlign w:val="bottom"/>
          </w:tcPr>
          <w:p w14:paraId="04BAF7E4">
            <w:pPr>
              <w:pStyle w:val="27"/>
            </w:pPr>
            <w:r>
              <w:rPr>
                <w:color w:val="000000"/>
              </w:rPr>
              <w:t>变色</w:t>
            </w:r>
          </w:p>
        </w:tc>
        <w:tc>
          <w:tcPr>
            <w:tcW w:w="2558" w:type="dxa"/>
            <w:vMerge w:val="restart"/>
            <w:tcBorders>
              <w:top w:val="single" w:color="auto" w:sz="4" w:space="0"/>
              <w:left w:val="single" w:color="auto" w:sz="4" w:space="0"/>
            </w:tcBorders>
            <w:vAlign w:val="center"/>
          </w:tcPr>
          <w:p w14:paraId="2E27D1A9">
            <w:pPr>
              <w:pStyle w:val="27"/>
            </w:pPr>
            <w:r>
              <w:rPr>
                <w:rFonts w:ascii="Times New Roman" w:hAnsi="Times New Roman" w:eastAsia="Times New Roman" w:cs="Times New Roman"/>
                <w:color w:val="000000"/>
              </w:rPr>
              <w:t>4</w:t>
            </w:r>
          </w:p>
        </w:tc>
        <w:tc>
          <w:tcPr>
            <w:tcW w:w="3158" w:type="dxa"/>
            <w:vMerge w:val="restart"/>
            <w:tcBorders>
              <w:top w:val="single" w:color="auto" w:sz="4" w:space="0"/>
              <w:left w:val="single" w:color="auto" w:sz="4" w:space="0"/>
              <w:right w:val="single" w:color="auto" w:sz="4" w:space="0"/>
            </w:tcBorders>
            <w:vAlign w:val="center"/>
          </w:tcPr>
          <w:p w14:paraId="69134682">
            <w:pPr>
              <w:pStyle w:val="27"/>
            </w:pPr>
            <w:r>
              <w:rPr>
                <w:rFonts w:ascii="Times New Roman" w:hAnsi="Times New Roman" w:eastAsia="Times New Roman" w:cs="Times New Roman"/>
                <w:color w:val="000000"/>
                <w:lang w:val="en-US" w:eastAsia="en-US" w:bidi="en-US"/>
              </w:rPr>
              <w:t>GB/T 3921A</w:t>
            </w:r>
            <w:r>
              <w:rPr>
                <w:rFonts w:ascii="Times New Roman" w:hAnsi="Times New Roman" w:eastAsia="Times New Roman" w:cs="Times New Roman"/>
                <w:color w:val="000000"/>
              </w:rPr>
              <w:t>(1)</w:t>
            </w:r>
          </w:p>
        </w:tc>
      </w:tr>
      <w:tr w14:paraId="7F938886">
        <w:tblPrEx>
          <w:tblCellMar>
            <w:top w:w="0" w:type="dxa"/>
            <w:left w:w="10" w:type="dxa"/>
            <w:bottom w:w="0" w:type="dxa"/>
            <w:right w:w="10" w:type="dxa"/>
          </w:tblCellMar>
        </w:tblPrEx>
        <w:trPr>
          <w:trHeight w:val="322" w:hRule="exact"/>
          <w:jc w:val="center"/>
        </w:trPr>
        <w:tc>
          <w:tcPr>
            <w:tcW w:w="2285" w:type="dxa"/>
            <w:vMerge w:val="continue"/>
            <w:tcBorders>
              <w:left w:val="single" w:color="auto" w:sz="4" w:space="0"/>
            </w:tcBorders>
            <w:vAlign w:val="center"/>
          </w:tcPr>
          <w:p w14:paraId="03715C5B"/>
        </w:tc>
        <w:tc>
          <w:tcPr>
            <w:tcW w:w="1454" w:type="dxa"/>
            <w:tcBorders>
              <w:top w:val="single" w:color="auto" w:sz="4" w:space="0"/>
              <w:left w:val="single" w:color="auto" w:sz="4" w:space="0"/>
            </w:tcBorders>
            <w:vAlign w:val="bottom"/>
          </w:tcPr>
          <w:p w14:paraId="2104B838">
            <w:pPr>
              <w:pStyle w:val="27"/>
            </w:pPr>
            <w:r>
              <w:rPr>
                <w:color w:val="000000"/>
              </w:rPr>
              <w:t>沾色</w:t>
            </w:r>
          </w:p>
        </w:tc>
        <w:tc>
          <w:tcPr>
            <w:tcW w:w="2558" w:type="dxa"/>
            <w:vMerge w:val="continue"/>
            <w:tcBorders>
              <w:left w:val="single" w:color="auto" w:sz="4" w:space="0"/>
            </w:tcBorders>
            <w:vAlign w:val="center"/>
          </w:tcPr>
          <w:p w14:paraId="22895850"/>
        </w:tc>
        <w:tc>
          <w:tcPr>
            <w:tcW w:w="3158" w:type="dxa"/>
            <w:vMerge w:val="continue"/>
            <w:tcBorders>
              <w:left w:val="single" w:color="auto" w:sz="4" w:space="0"/>
              <w:right w:val="single" w:color="auto" w:sz="4" w:space="0"/>
            </w:tcBorders>
            <w:vAlign w:val="center"/>
          </w:tcPr>
          <w:p w14:paraId="5599A1C2"/>
        </w:tc>
      </w:tr>
      <w:tr w14:paraId="0B9E1AA0">
        <w:tblPrEx>
          <w:tblCellMar>
            <w:top w:w="0" w:type="dxa"/>
            <w:left w:w="10" w:type="dxa"/>
            <w:bottom w:w="0" w:type="dxa"/>
            <w:right w:w="10" w:type="dxa"/>
          </w:tblCellMar>
        </w:tblPrEx>
        <w:trPr>
          <w:trHeight w:val="322" w:hRule="exact"/>
          <w:jc w:val="center"/>
        </w:trPr>
        <w:tc>
          <w:tcPr>
            <w:tcW w:w="2285" w:type="dxa"/>
            <w:vMerge w:val="restart"/>
            <w:tcBorders>
              <w:top w:val="single" w:color="auto" w:sz="4" w:space="0"/>
              <w:left w:val="single" w:color="auto" w:sz="4" w:space="0"/>
            </w:tcBorders>
            <w:vAlign w:val="center"/>
          </w:tcPr>
          <w:p w14:paraId="35BBE313">
            <w:pPr>
              <w:pStyle w:val="27"/>
              <w:ind w:firstLine="400"/>
            </w:pPr>
            <w:r>
              <w:rPr>
                <w:color w:val="000000"/>
              </w:rPr>
              <w:t>耐汗渍色牢度</w:t>
            </w:r>
            <w:r>
              <w:rPr>
                <w:rFonts w:ascii="Times New Roman" w:hAnsi="Times New Roman" w:eastAsia="Times New Roman" w:cs="Times New Roman"/>
                <w:color w:val="000000"/>
              </w:rPr>
              <w:t>/</w:t>
            </w:r>
            <w:r>
              <w:rPr>
                <w:color w:val="000000"/>
              </w:rPr>
              <w:t>级</w:t>
            </w:r>
            <w:r>
              <w:rPr>
                <w:rFonts w:hint="eastAsia"/>
                <w:color w:val="000000"/>
              </w:rPr>
              <w:t>≥</w:t>
            </w:r>
          </w:p>
        </w:tc>
        <w:tc>
          <w:tcPr>
            <w:tcW w:w="1454" w:type="dxa"/>
            <w:tcBorders>
              <w:top w:val="single" w:color="auto" w:sz="4" w:space="0"/>
              <w:left w:val="single" w:color="auto" w:sz="4" w:space="0"/>
            </w:tcBorders>
            <w:vAlign w:val="bottom"/>
          </w:tcPr>
          <w:p w14:paraId="3087C69D">
            <w:pPr>
              <w:pStyle w:val="27"/>
            </w:pPr>
            <w:r>
              <w:rPr>
                <w:color w:val="000000"/>
              </w:rPr>
              <w:t>变色</w:t>
            </w:r>
          </w:p>
        </w:tc>
        <w:tc>
          <w:tcPr>
            <w:tcW w:w="2558" w:type="dxa"/>
            <w:vMerge w:val="restart"/>
            <w:tcBorders>
              <w:top w:val="single" w:color="auto" w:sz="4" w:space="0"/>
              <w:left w:val="single" w:color="auto" w:sz="4" w:space="0"/>
            </w:tcBorders>
            <w:vAlign w:val="center"/>
          </w:tcPr>
          <w:p w14:paraId="2D931096">
            <w:pPr>
              <w:pStyle w:val="27"/>
            </w:pPr>
            <w:r>
              <w:rPr>
                <w:rFonts w:ascii="Times New Roman" w:hAnsi="Times New Roman" w:eastAsia="Times New Roman" w:cs="Times New Roman"/>
                <w:color w:val="000000"/>
              </w:rPr>
              <w:t>3</w:t>
            </w:r>
          </w:p>
        </w:tc>
        <w:tc>
          <w:tcPr>
            <w:tcW w:w="3158" w:type="dxa"/>
            <w:vMerge w:val="restart"/>
            <w:tcBorders>
              <w:top w:val="single" w:color="auto" w:sz="4" w:space="0"/>
              <w:left w:val="single" w:color="auto" w:sz="4" w:space="0"/>
              <w:right w:val="single" w:color="auto" w:sz="4" w:space="0"/>
            </w:tcBorders>
            <w:vAlign w:val="center"/>
          </w:tcPr>
          <w:p w14:paraId="40150AC0">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3922</w:t>
            </w:r>
          </w:p>
        </w:tc>
      </w:tr>
      <w:tr w14:paraId="266B6BDF">
        <w:tblPrEx>
          <w:tblCellMar>
            <w:top w:w="0" w:type="dxa"/>
            <w:left w:w="10" w:type="dxa"/>
            <w:bottom w:w="0" w:type="dxa"/>
            <w:right w:w="10" w:type="dxa"/>
          </w:tblCellMar>
        </w:tblPrEx>
        <w:trPr>
          <w:trHeight w:val="322" w:hRule="exact"/>
          <w:jc w:val="center"/>
        </w:trPr>
        <w:tc>
          <w:tcPr>
            <w:tcW w:w="2285" w:type="dxa"/>
            <w:vMerge w:val="continue"/>
            <w:tcBorders>
              <w:left w:val="single" w:color="auto" w:sz="4" w:space="0"/>
            </w:tcBorders>
            <w:vAlign w:val="center"/>
          </w:tcPr>
          <w:p w14:paraId="3CCD536A"/>
        </w:tc>
        <w:tc>
          <w:tcPr>
            <w:tcW w:w="1454" w:type="dxa"/>
            <w:tcBorders>
              <w:top w:val="single" w:color="auto" w:sz="4" w:space="0"/>
              <w:left w:val="single" w:color="auto" w:sz="4" w:space="0"/>
            </w:tcBorders>
            <w:vAlign w:val="bottom"/>
          </w:tcPr>
          <w:p w14:paraId="73C62CC4">
            <w:pPr>
              <w:pStyle w:val="27"/>
            </w:pPr>
            <w:r>
              <w:rPr>
                <w:color w:val="000000"/>
              </w:rPr>
              <w:t>沾色</w:t>
            </w:r>
          </w:p>
        </w:tc>
        <w:tc>
          <w:tcPr>
            <w:tcW w:w="2558" w:type="dxa"/>
            <w:vMerge w:val="continue"/>
            <w:tcBorders>
              <w:left w:val="single" w:color="auto" w:sz="4" w:space="0"/>
            </w:tcBorders>
            <w:vAlign w:val="center"/>
          </w:tcPr>
          <w:p w14:paraId="66797FD4"/>
        </w:tc>
        <w:tc>
          <w:tcPr>
            <w:tcW w:w="3158" w:type="dxa"/>
            <w:vMerge w:val="continue"/>
            <w:tcBorders>
              <w:left w:val="single" w:color="auto" w:sz="4" w:space="0"/>
              <w:right w:val="single" w:color="auto" w:sz="4" w:space="0"/>
            </w:tcBorders>
            <w:vAlign w:val="center"/>
          </w:tcPr>
          <w:p w14:paraId="3713A767"/>
        </w:tc>
      </w:tr>
      <w:tr w14:paraId="0441BE38">
        <w:tblPrEx>
          <w:tblCellMar>
            <w:top w:w="0" w:type="dxa"/>
            <w:left w:w="10" w:type="dxa"/>
            <w:bottom w:w="0" w:type="dxa"/>
            <w:right w:w="10" w:type="dxa"/>
          </w:tblCellMar>
        </w:tblPrEx>
        <w:trPr>
          <w:trHeight w:val="322" w:hRule="exact"/>
          <w:jc w:val="center"/>
        </w:trPr>
        <w:tc>
          <w:tcPr>
            <w:tcW w:w="2285" w:type="dxa"/>
            <w:vMerge w:val="restart"/>
            <w:tcBorders>
              <w:top w:val="single" w:color="auto" w:sz="4" w:space="0"/>
              <w:left w:val="single" w:color="auto" w:sz="4" w:space="0"/>
            </w:tcBorders>
            <w:vAlign w:val="center"/>
          </w:tcPr>
          <w:p w14:paraId="17258C46">
            <w:pPr>
              <w:pStyle w:val="27"/>
              <w:ind w:firstLine="400"/>
            </w:pPr>
            <w:r>
              <w:rPr>
                <w:color w:val="000000"/>
              </w:rPr>
              <w:t>耐摩擦色牢度</w:t>
            </w:r>
            <w:r>
              <w:rPr>
                <w:rFonts w:ascii="Times New Roman" w:hAnsi="Times New Roman" w:eastAsia="Times New Roman" w:cs="Times New Roman"/>
                <w:color w:val="000000"/>
              </w:rPr>
              <w:t>/</w:t>
            </w:r>
            <w:r>
              <w:rPr>
                <w:color w:val="000000"/>
              </w:rPr>
              <w:t>级</w:t>
            </w:r>
            <w:r>
              <w:rPr>
                <w:rFonts w:hint="eastAsia"/>
                <w:color w:val="000000"/>
              </w:rPr>
              <w:t>≥</w:t>
            </w:r>
          </w:p>
        </w:tc>
        <w:tc>
          <w:tcPr>
            <w:tcW w:w="1454" w:type="dxa"/>
            <w:tcBorders>
              <w:top w:val="single" w:color="auto" w:sz="4" w:space="0"/>
              <w:left w:val="single" w:color="auto" w:sz="4" w:space="0"/>
            </w:tcBorders>
            <w:vAlign w:val="bottom"/>
          </w:tcPr>
          <w:p w14:paraId="488C3D82">
            <w:pPr>
              <w:pStyle w:val="27"/>
            </w:pPr>
            <w:r>
              <w:rPr>
                <w:color w:val="000000"/>
              </w:rPr>
              <w:t>干摩</w:t>
            </w:r>
          </w:p>
        </w:tc>
        <w:tc>
          <w:tcPr>
            <w:tcW w:w="2558" w:type="dxa"/>
            <w:tcBorders>
              <w:top w:val="single" w:color="auto" w:sz="4" w:space="0"/>
              <w:left w:val="single" w:color="auto" w:sz="4" w:space="0"/>
            </w:tcBorders>
            <w:vAlign w:val="bottom"/>
          </w:tcPr>
          <w:p w14:paraId="5F7424CD">
            <w:pPr>
              <w:pStyle w:val="27"/>
            </w:pPr>
            <w:r>
              <w:rPr>
                <w:rFonts w:ascii="Times New Roman" w:hAnsi="Times New Roman" w:eastAsia="Times New Roman" w:cs="Times New Roman"/>
                <w:color w:val="000000"/>
              </w:rPr>
              <w:t>4</w:t>
            </w:r>
          </w:p>
        </w:tc>
        <w:tc>
          <w:tcPr>
            <w:tcW w:w="3158" w:type="dxa"/>
            <w:vMerge w:val="restart"/>
            <w:tcBorders>
              <w:top w:val="single" w:color="auto" w:sz="4" w:space="0"/>
              <w:left w:val="single" w:color="auto" w:sz="4" w:space="0"/>
              <w:right w:val="single" w:color="auto" w:sz="4" w:space="0"/>
            </w:tcBorders>
            <w:vAlign w:val="center"/>
          </w:tcPr>
          <w:p w14:paraId="57113FAA">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3920</w:t>
            </w:r>
          </w:p>
        </w:tc>
      </w:tr>
      <w:tr w14:paraId="4750B4AA">
        <w:tblPrEx>
          <w:tblCellMar>
            <w:top w:w="0" w:type="dxa"/>
            <w:left w:w="10" w:type="dxa"/>
            <w:bottom w:w="0" w:type="dxa"/>
            <w:right w:w="10" w:type="dxa"/>
          </w:tblCellMar>
        </w:tblPrEx>
        <w:trPr>
          <w:trHeight w:val="322" w:hRule="exact"/>
          <w:jc w:val="center"/>
        </w:trPr>
        <w:tc>
          <w:tcPr>
            <w:tcW w:w="2285" w:type="dxa"/>
            <w:vMerge w:val="continue"/>
            <w:tcBorders>
              <w:left w:val="single" w:color="auto" w:sz="4" w:space="0"/>
            </w:tcBorders>
            <w:vAlign w:val="center"/>
          </w:tcPr>
          <w:p w14:paraId="0F742F13"/>
        </w:tc>
        <w:tc>
          <w:tcPr>
            <w:tcW w:w="1454" w:type="dxa"/>
            <w:tcBorders>
              <w:top w:val="single" w:color="auto" w:sz="4" w:space="0"/>
              <w:left w:val="single" w:color="auto" w:sz="4" w:space="0"/>
            </w:tcBorders>
            <w:vAlign w:val="bottom"/>
          </w:tcPr>
          <w:p w14:paraId="0D8B2E64">
            <w:pPr>
              <w:pStyle w:val="27"/>
            </w:pPr>
            <w:r>
              <w:rPr>
                <w:color w:val="000000"/>
              </w:rPr>
              <w:t>湿摩</w:t>
            </w:r>
          </w:p>
        </w:tc>
        <w:tc>
          <w:tcPr>
            <w:tcW w:w="2558" w:type="dxa"/>
            <w:tcBorders>
              <w:top w:val="single" w:color="auto" w:sz="4" w:space="0"/>
              <w:left w:val="single" w:color="auto" w:sz="4" w:space="0"/>
            </w:tcBorders>
            <w:vAlign w:val="bottom"/>
          </w:tcPr>
          <w:p w14:paraId="71A1A71E">
            <w:pPr>
              <w:pStyle w:val="27"/>
            </w:pPr>
            <w:r>
              <w:rPr>
                <w:rFonts w:ascii="Times New Roman" w:hAnsi="Times New Roman" w:eastAsia="Times New Roman" w:cs="Times New Roman"/>
                <w:color w:val="000000"/>
                <w:lang w:val="en-US" w:eastAsia="en-US" w:bidi="en-US"/>
              </w:rPr>
              <w:t>3-4</w:t>
            </w:r>
          </w:p>
        </w:tc>
        <w:tc>
          <w:tcPr>
            <w:tcW w:w="3158" w:type="dxa"/>
            <w:vMerge w:val="continue"/>
            <w:tcBorders>
              <w:left w:val="single" w:color="auto" w:sz="4" w:space="0"/>
              <w:right w:val="single" w:color="auto" w:sz="4" w:space="0"/>
            </w:tcBorders>
            <w:vAlign w:val="center"/>
          </w:tcPr>
          <w:p w14:paraId="5615E0D6"/>
        </w:tc>
      </w:tr>
      <w:tr w14:paraId="69AFF3CE">
        <w:tblPrEx>
          <w:tblCellMar>
            <w:top w:w="0" w:type="dxa"/>
            <w:left w:w="10" w:type="dxa"/>
            <w:bottom w:w="0" w:type="dxa"/>
            <w:right w:w="10" w:type="dxa"/>
          </w:tblCellMar>
        </w:tblPrEx>
        <w:trPr>
          <w:trHeight w:val="322" w:hRule="exact"/>
          <w:jc w:val="center"/>
        </w:trPr>
        <w:tc>
          <w:tcPr>
            <w:tcW w:w="2285" w:type="dxa"/>
            <w:vMerge w:val="restart"/>
            <w:tcBorders>
              <w:top w:val="single" w:color="auto" w:sz="4" w:space="0"/>
              <w:left w:val="single" w:color="auto" w:sz="4" w:space="0"/>
            </w:tcBorders>
            <w:vAlign w:val="center"/>
          </w:tcPr>
          <w:p w14:paraId="696CD557">
            <w:pPr>
              <w:pStyle w:val="27"/>
              <w:ind w:firstLine="400"/>
            </w:pPr>
            <w:r>
              <w:rPr>
                <w:color w:val="000000"/>
              </w:rPr>
              <w:t>耐热压色牢度</w:t>
            </w:r>
            <w:r>
              <w:rPr>
                <w:rFonts w:ascii="Times New Roman" w:hAnsi="Times New Roman" w:eastAsia="Times New Roman" w:cs="Times New Roman"/>
                <w:color w:val="000000"/>
              </w:rPr>
              <w:t>/</w:t>
            </w:r>
            <w:r>
              <w:rPr>
                <w:color w:val="000000"/>
              </w:rPr>
              <w:t>级</w:t>
            </w:r>
            <w:r>
              <w:rPr>
                <w:rFonts w:hint="eastAsia"/>
                <w:color w:val="000000"/>
              </w:rPr>
              <w:t>≥</w:t>
            </w:r>
          </w:p>
        </w:tc>
        <w:tc>
          <w:tcPr>
            <w:tcW w:w="1454" w:type="dxa"/>
            <w:tcBorders>
              <w:top w:val="single" w:color="auto" w:sz="4" w:space="0"/>
              <w:left w:val="single" w:color="auto" w:sz="4" w:space="0"/>
            </w:tcBorders>
            <w:vAlign w:val="bottom"/>
          </w:tcPr>
          <w:p w14:paraId="1A6137CE">
            <w:pPr>
              <w:pStyle w:val="27"/>
            </w:pPr>
            <w:r>
              <w:rPr>
                <w:color w:val="000000"/>
              </w:rPr>
              <w:t>变色</w:t>
            </w:r>
          </w:p>
        </w:tc>
        <w:tc>
          <w:tcPr>
            <w:tcW w:w="2558" w:type="dxa"/>
            <w:vMerge w:val="restart"/>
            <w:tcBorders>
              <w:top w:val="single" w:color="auto" w:sz="4" w:space="0"/>
              <w:left w:val="single" w:color="auto" w:sz="4" w:space="0"/>
            </w:tcBorders>
            <w:vAlign w:val="center"/>
          </w:tcPr>
          <w:p w14:paraId="757FF35B">
            <w:pPr>
              <w:pStyle w:val="27"/>
            </w:pPr>
            <w:r>
              <w:rPr>
                <w:rFonts w:ascii="Times New Roman" w:hAnsi="Times New Roman" w:eastAsia="Times New Roman" w:cs="Times New Roman"/>
                <w:color w:val="000000"/>
              </w:rPr>
              <w:t>4</w:t>
            </w:r>
          </w:p>
        </w:tc>
        <w:tc>
          <w:tcPr>
            <w:tcW w:w="3158" w:type="dxa"/>
            <w:vMerge w:val="restart"/>
            <w:tcBorders>
              <w:top w:val="single" w:color="auto" w:sz="4" w:space="0"/>
              <w:left w:val="single" w:color="auto" w:sz="4" w:space="0"/>
              <w:right w:val="single" w:color="auto" w:sz="4" w:space="0"/>
            </w:tcBorders>
            <w:vAlign w:val="center"/>
          </w:tcPr>
          <w:p w14:paraId="41970511">
            <w:pPr>
              <w:pStyle w:val="27"/>
            </w:pPr>
            <w:r>
              <w:rPr>
                <w:rFonts w:ascii="Times New Roman" w:hAnsi="Times New Roman" w:eastAsia="Times New Roman" w:cs="Times New Roman"/>
                <w:color w:val="000000"/>
                <w:lang w:val="en-US" w:eastAsia="en-US" w:bidi="en-US"/>
              </w:rPr>
              <w:t xml:space="preserve">GB/T 6152 </w:t>
            </w:r>
            <w:r>
              <w:rPr>
                <w:color w:val="000000"/>
              </w:rPr>
              <w:t>(潮压法)</w:t>
            </w:r>
          </w:p>
        </w:tc>
      </w:tr>
      <w:tr w14:paraId="42B18D06">
        <w:tblPrEx>
          <w:tblCellMar>
            <w:top w:w="0" w:type="dxa"/>
            <w:left w:w="10" w:type="dxa"/>
            <w:bottom w:w="0" w:type="dxa"/>
            <w:right w:w="10" w:type="dxa"/>
          </w:tblCellMar>
        </w:tblPrEx>
        <w:trPr>
          <w:trHeight w:val="331" w:hRule="exact"/>
          <w:jc w:val="center"/>
        </w:trPr>
        <w:tc>
          <w:tcPr>
            <w:tcW w:w="2285" w:type="dxa"/>
            <w:vMerge w:val="continue"/>
            <w:tcBorders>
              <w:left w:val="single" w:color="auto" w:sz="4" w:space="0"/>
              <w:bottom w:val="single" w:color="auto" w:sz="4" w:space="0"/>
            </w:tcBorders>
            <w:vAlign w:val="center"/>
          </w:tcPr>
          <w:p w14:paraId="11507912"/>
        </w:tc>
        <w:tc>
          <w:tcPr>
            <w:tcW w:w="1454" w:type="dxa"/>
            <w:tcBorders>
              <w:top w:val="single" w:color="auto" w:sz="4" w:space="0"/>
              <w:left w:val="single" w:color="auto" w:sz="4" w:space="0"/>
              <w:bottom w:val="single" w:color="auto" w:sz="4" w:space="0"/>
            </w:tcBorders>
            <w:vAlign w:val="bottom"/>
          </w:tcPr>
          <w:p w14:paraId="1AC7B2BA">
            <w:pPr>
              <w:pStyle w:val="27"/>
            </w:pPr>
            <w:r>
              <w:rPr>
                <w:color w:val="000000"/>
              </w:rPr>
              <w:t>沾色</w:t>
            </w:r>
          </w:p>
        </w:tc>
        <w:tc>
          <w:tcPr>
            <w:tcW w:w="2558" w:type="dxa"/>
            <w:vMerge w:val="continue"/>
            <w:tcBorders>
              <w:left w:val="single" w:color="auto" w:sz="4" w:space="0"/>
              <w:bottom w:val="single" w:color="auto" w:sz="4" w:space="0"/>
            </w:tcBorders>
            <w:vAlign w:val="center"/>
          </w:tcPr>
          <w:p w14:paraId="062FBCFA"/>
        </w:tc>
        <w:tc>
          <w:tcPr>
            <w:tcW w:w="3158" w:type="dxa"/>
            <w:vMerge w:val="continue"/>
            <w:tcBorders>
              <w:left w:val="single" w:color="auto" w:sz="4" w:space="0"/>
              <w:bottom w:val="single" w:color="auto" w:sz="4" w:space="0"/>
              <w:right w:val="single" w:color="auto" w:sz="4" w:space="0"/>
            </w:tcBorders>
            <w:vAlign w:val="center"/>
          </w:tcPr>
          <w:p w14:paraId="66BE22C2"/>
        </w:tc>
      </w:tr>
    </w:tbl>
    <w:p w14:paraId="0BFE3C53">
      <w:pPr>
        <w:sectPr>
          <w:pgSz w:w="11900" w:h="16840"/>
          <w:pgMar w:top="1450" w:right="1175" w:bottom="2455" w:left="1245" w:header="0" w:footer="567" w:gutter="0"/>
          <w:pgNumType w:fmt="decimal"/>
          <w:cols w:space="720" w:num="1"/>
          <w:docGrid w:linePitch="360" w:charSpace="0"/>
        </w:sectPr>
      </w:pPr>
    </w:p>
    <w:p w14:paraId="79696086">
      <w:pPr>
        <w:jc w:val="center"/>
        <w:rPr>
          <w:rFonts w:ascii="宋体" w:hAnsi="宋体" w:eastAsia="宋体" w:cs="宋体"/>
          <w:b/>
          <w:bCs/>
          <w:kern w:val="2"/>
          <w:sz w:val="20"/>
          <w:szCs w:val="20"/>
          <w:lang w:val="zh-CN" w:eastAsia="zh-CN" w:bidi="zh-CN"/>
        </w:rPr>
      </w:pPr>
      <w:bookmarkStart w:id="470" w:name="bookmark1598"/>
      <w:r>
        <w:rPr>
          <w:rFonts w:ascii="宋体" w:hAnsi="宋体" w:eastAsia="宋体" w:cs="宋体"/>
          <w:b/>
          <w:bCs/>
          <w:kern w:val="2"/>
          <w:sz w:val="20"/>
          <w:szCs w:val="20"/>
          <w:lang w:val="zh-CN" w:eastAsia="zh-CN" w:bidi="zh-CN"/>
        </w:rPr>
        <w:t>附 录 B</w:t>
      </w:r>
      <w:bookmarkEnd w:id="470"/>
    </w:p>
    <w:p w14:paraId="66B9FE05">
      <w:pPr>
        <w:jc w:val="center"/>
        <w:rPr>
          <w:rFonts w:ascii="宋体" w:hAnsi="宋体" w:eastAsia="宋体" w:cs="宋体"/>
          <w:b/>
          <w:bCs/>
          <w:kern w:val="2"/>
          <w:sz w:val="20"/>
          <w:szCs w:val="20"/>
          <w:lang w:val="zh-CN" w:eastAsia="zh-CN" w:bidi="zh-CN"/>
        </w:rPr>
      </w:pPr>
      <w:r>
        <w:rPr>
          <w:rFonts w:ascii="宋体" w:hAnsi="宋体" w:eastAsia="宋体" w:cs="宋体"/>
          <w:b/>
          <w:bCs/>
          <w:kern w:val="2"/>
          <w:sz w:val="20"/>
          <w:szCs w:val="20"/>
          <w:lang w:val="zh-CN" w:eastAsia="zh-CN" w:bidi="zh-CN"/>
        </w:rPr>
        <w:t>（规范性）</w:t>
      </w:r>
    </w:p>
    <w:p w14:paraId="278E434B">
      <w:pPr>
        <w:jc w:val="center"/>
        <w:rPr>
          <w:rFonts w:ascii="宋体" w:hAnsi="宋体" w:eastAsia="宋体" w:cs="宋体"/>
          <w:b/>
          <w:bCs/>
          <w:kern w:val="2"/>
          <w:sz w:val="20"/>
          <w:szCs w:val="20"/>
          <w:lang w:val="zh-CN" w:eastAsia="zh-CN" w:bidi="zh-CN"/>
        </w:rPr>
      </w:pPr>
      <w:r>
        <w:rPr>
          <w:rFonts w:ascii="宋体" w:hAnsi="宋体" w:eastAsia="宋体" w:cs="宋体"/>
          <w:b/>
          <w:bCs/>
          <w:kern w:val="2"/>
          <w:sz w:val="20"/>
          <w:szCs w:val="20"/>
          <w:lang w:val="zh-CN" w:eastAsia="zh-CN" w:bidi="zh-CN"/>
        </w:rPr>
        <w:t>涤棉平布技术要求</w:t>
      </w:r>
    </w:p>
    <w:p w14:paraId="6EE50B7D">
      <w:pPr>
        <w:rPr>
          <w:rFonts w:ascii="宋体" w:hAnsi="宋体" w:eastAsia="宋体" w:cs="宋体"/>
          <w:b/>
          <w:bCs/>
          <w:kern w:val="2"/>
          <w:sz w:val="20"/>
          <w:szCs w:val="20"/>
          <w:lang w:val="zh-CN" w:eastAsia="zh-CN" w:bidi="zh-CN"/>
        </w:rPr>
      </w:pPr>
      <w:bookmarkStart w:id="471" w:name="bookmark1602"/>
      <w:r>
        <w:rPr>
          <w:rFonts w:hint="eastAsia" w:ascii="宋体" w:hAnsi="宋体" w:eastAsia="宋体" w:cs="宋体"/>
          <w:b/>
          <w:bCs/>
          <w:kern w:val="2"/>
          <w:sz w:val="20"/>
          <w:szCs w:val="20"/>
          <w:lang w:val="zh-CN" w:eastAsia="zh-CN" w:bidi="zh-CN"/>
        </w:rPr>
        <w:t xml:space="preserve">B.1   </w:t>
      </w:r>
      <w:r>
        <w:rPr>
          <w:rFonts w:ascii="宋体" w:hAnsi="宋体" w:eastAsia="宋体" w:cs="宋体"/>
          <w:b/>
          <w:bCs/>
          <w:kern w:val="2"/>
          <w:sz w:val="20"/>
          <w:szCs w:val="20"/>
          <w:lang w:val="zh-CN" w:eastAsia="zh-CN" w:bidi="zh-CN"/>
        </w:rPr>
        <w:t>允差</w:t>
      </w:r>
      <w:bookmarkEnd w:id="471"/>
    </w:p>
    <w:p w14:paraId="1639C35E">
      <w:pPr>
        <w:rPr>
          <w:rFonts w:ascii="宋体" w:hAnsi="宋体" w:eastAsia="宋体" w:cs="宋体"/>
          <w:b/>
          <w:bCs/>
          <w:kern w:val="2"/>
          <w:sz w:val="20"/>
          <w:szCs w:val="20"/>
          <w:lang w:val="zh-CN" w:eastAsia="zh-CN" w:bidi="zh-CN"/>
        </w:rPr>
      </w:pPr>
      <w:bookmarkStart w:id="472" w:name="bookmark1604"/>
      <w:r>
        <w:rPr>
          <w:rFonts w:ascii="宋体" w:hAnsi="宋体" w:eastAsia="宋体" w:cs="宋体"/>
          <w:b/>
          <w:bCs/>
          <w:kern w:val="2"/>
          <w:sz w:val="20"/>
          <w:szCs w:val="20"/>
          <w:lang w:val="zh-CN" w:eastAsia="zh-CN" w:bidi="zh-CN"/>
        </w:rPr>
        <w:t>涤棉平布允差应符合表B.1规定。</w:t>
      </w:r>
      <w:bookmarkEnd w:id="472"/>
    </w:p>
    <w:p w14:paraId="59D8E04D">
      <w:pPr>
        <w:ind w:firstLine="100" w:firstLineChars="50"/>
        <w:jc w:val="center"/>
        <w:rPr>
          <w:rFonts w:ascii="宋体" w:hAnsi="宋体" w:eastAsia="宋体" w:cs="宋体"/>
          <w:b/>
          <w:bCs/>
          <w:kern w:val="2"/>
          <w:sz w:val="20"/>
          <w:szCs w:val="20"/>
          <w:lang w:val="zh-CN" w:eastAsia="zh-CN" w:bidi="zh-CN"/>
        </w:rPr>
      </w:pPr>
      <w:bookmarkStart w:id="473" w:name="bookmark1606"/>
      <w:r>
        <w:rPr>
          <w:rFonts w:ascii="宋体" w:hAnsi="宋体" w:eastAsia="宋体" w:cs="宋体"/>
          <w:b/>
          <w:bCs/>
          <w:kern w:val="2"/>
          <w:sz w:val="20"/>
          <w:szCs w:val="20"/>
          <w:lang w:val="zh-CN" w:eastAsia="zh-CN" w:bidi="zh-CN"/>
        </w:rPr>
        <w:t>表B.1允差</w:t>
      </w:r>
      <w:bookmarkEnd w:id="473"/>
    </w:p>
    <w:tbl>
      <w:tblPr>
        <w:tblStyle w:val="11"/>
        <w:tblW w:w="0" w:type="auto"/>
        <w:jc w:val="center"/>
        <w:tblLayout w:type="fixed"/>
        <w:tblCellMar>
          <w:top w:w="0" w:type="dxa"/>
          <w:left w:w="10" w:type="dxa"/>
          <w:bottom w:w="0" w:type="dxa"/>
          <w:right w:w="10" w:type="dxa"/>
        </w:tblCellMar>
      </w:tblPr>
      <w:tblGrid>
        <w:gridCol w:w="1867"/>
        <w:gridCol w:w="998"/>
        <w:gridCol w:w="3254"/>
        <w:gridCol w:w="3274"/>
      </w:tblGrid>
      <w:tr w14:paraId="53BABDCE">
        <w:tblPrEx>
          <w:tblCellMar>
            <w:top w:w="0" w:type="dxa"/>
            <w:left w:w="10" w:type="dxa"/>
            <w:bottom w:w="0" w:type="dxa"/>
            <w:right w:w="10" w:type="dxa"/>
          </w:tblCellMar>
        </w:tblPrEx>
        <w:trPr>
          <w:trHeight w:val="341" w:hRule="exact"/>
          <w:jc w:val="center"/>
        </w:trPr>
        <w:tc>
          <w:tcPr>
            <w:tcW w:w="2865" w:type="dxa"/>
            <w:gridSpan w:val="2"/>
            <w:tcBorders>
              <w:top w:val="single" w:color="auto" w:sz="4" w:space="0"/>
              <w:left w:val="single" w:color="auto" w:sz="4" w:space="0"/>
            </w:tcBorders>
            <w:vAlign w:val="bottom"/>
          </w:tcPr>
          <w:p w14:paraId="76693F8C">
            <w:pPr>
              <w:pStyle w:val="27"/>
            </w:pPr>
            <w:r>
              <w:rPr>
                <w:color w:val="000000"/>
              </w:rPr>
              <w:t>项目</w:t>
            </w:r>
          </w:p>
        </w:tc>
        <w:tc>
          <w:tcPr>
            <w:tcW w:w="3254" w:type="dxa"/>
            <w:tcBorders>
              <w:top w:val="single" w:color="auto" w:sz="4" w:space="0"/>
              <w:left w:val="single" w:color="auto" w:sz="4" w:space="0"/>
            </w:tcBorders>
            <w:vAlign w:val="bottom"/>
          </w:tcPr>
          <w:p w14:paraId="22D85D76">
            <w:pPr>
              <w:pStyle w:val="27"/>
            </w:pPr>
            <w:r>
              <w:rPr>
                <w:color w:val="000000"/>
              </w:rPr>
              <w:t>指标</w:t>
            </w:r>
          </w:p>
        </w:tc>
        <w:tc>
          <w:tcPr>
            <w:tcW w:w="3274" w:type="dxa"/>
            <w:tcBorders>
              <w:top w:val="single" w:color="auto" w:sz="4" w:space="0"/>
              <w:left w:val="single" w:color="auto" w:sz="4" w:space="0"/>
              <w:right w:val="single" w:color="auto" w:sz="4" w:space="0"/>
            </w:tcBorders>
            <w:vAlign w:val="bottom"/>
          </w:tcPr>
          <w:p w14:paraId="413411A0">
            <w:pPr>
              <w:pStyle w:val="27"/>
            </w:pPr>
            <w:r>
              <w:rPr>
                <w:color w:val="000000"/>
              </w:rPr>
              <w:t>试验方法</w:t>
            </w:r>
          </w:p>
        </w:tc>
      </w:tr>
      <w:tr w14:paraId="5B86AC8A">
        <w:tblPrEx>
          <w:tblCellMar>
            <w:top w:w="0" w:type="dxa"/>
            <w:left w:w="10" w:type="dxa"/>
            <w:bottom w:w="0" w:type="dxa"/>
            <w:right w:w="10" w:type="dxa"/>
          </w:tblCellMar>
        </w:tblPrEx>
        <w:trPr>
          <w:trHeight w:val="322" w:hRule="exact"/>
          <w:jc w:val="center"/>
        </w:trPr>
        <w:tc>
          <w:tcPr>
            <w:tcW w:w="2865" w:type="dxa"/>
            <w:gridSpan w:val="2"/>
            <w:tcBorders>
              <w:top w:val="single" w:color="auto" w:sz="4" w:space="0"/>
              <w:left w:val="single" w:color="auto" w:sz="4" w:space="0"/>
            </w:tcBorders>
            <w:vAlign w:val="center"/>
          </w:tcPr>
          <w:p w14:paraId="4BBAE888">
            <w:pPr>
              <w:pStyle w:val="27"/>
            </w:pPr>
            <w:r>
              <w:rPr>
                <w:color w:val="000000"/>
              </w:rPr>
              <w:t>线密度</w:t>
            </w:r>
            <w:r>
              <w:rPr>
                <w:rFonts w:ascii="Times New Roman" w:hAnsi="Times New Roman" w:eastAsia="Times New Roman" w:cs="Times New Roman"/>
                <w:color w:val="000000"/>
                <w:lang w:val="en-US" w:eastAsia="en-US" w:bidi="en-US"/>
              </w:rPr>
              <w:t>/（tex</w:t>
            </w:r>
            <w:r>
              <w:rPr>
                <w:color w:val="000000"/>
                <w:lang w:val="en-US" w:eastAsia="en-US" w:bidi="en-US"/>
              </w:rPr>
              <w:t>）</w:t>
            </w:r>
          </w:p>
        </w:tc>
        <w:tc>
          <w:tcPr>
            <w:tcW w:w="3254" w:type="dxa"/>
            <w:tcBorders>
              <w:top w:val="single" w:color="auto" w:sz="4" w:space="0"/>
              <w:left w:val="single" w:color="auto" w:sz="4" w:space="0"/>
            </w:tcBorders>
            <w:vAlign w:val="center"/>
          </w:tcPr>
          <w:p w14:paraId="2B86306E">
            <w:pPr>
              <w:pStyle w:val="27"/>
            </w:pPr>
            <w:r>
              <w:rPr>
                <w:color w:val="000000"/>
              </w:rPr>
              <w:t>±</w:t>
            </w:r>
            <w:r>
              <w:rPr>
                <w:rFonts w:ascii="Times New Roman" w:hAnsi="Times New Roman" w:eastAsia="Times New Roman" w:cs="Times New Roman"/>
                <w:color w:val="000000"/>
              </w:rPr>
              <w:t>5%</w:t>
            </w:r>
          </w:p>
        </w:tc>
        <w:tc>
          <w:tcPr>
            <w:tcW w:w="3274" w:type="dxa"/>
            <w:tcBorders>
              <w:top w:val="single" w:color="auto" w:sz="4" w:space="0"/>
              <w:left w:val="single" w:color="auto" w:sz="4" w:space="0"/>
              <w:right w:val="single" w:color="auto" w:sz="4" w:space="0"/>
            </w:tcBorders>
            <w:vAlign w:val="center"/>
          </w:tcPr>
          <w:p w14:paraId="13EEA58A">
            <w:pPr>
              <w:pStyle w:val="27"/>
            </w:pPr>
            <w:r>
              <w:rPr>
                <w:rFonts w:ascii="Times New Roman" w:hAnsi="Times New Roman" w:eastAsia="Times New Roman" w:cs="Times New Roman"/>
                <w:color w:val="000000"/>
                <w:lang w:val="en-US" w:eastAsia="en-US" w:bidi="en-US"/>
              </w:rPr>
              <w:t>GB/T 29256.5</w:t>
            </w:r>
          </w:p>
        </w:tc>
      </w:tr>
      <w:tr w14:paraId="2CC6932E">
        <w:tblPrEx>
          <w:tblCellMar>
            <w:top w:w="0" w:type="dxa"/>
            <w:left w:w="10" w:type="dxa"/>
            <w:bottom w:w="0" w:type="dxa"/>
            <w:right w:w="10" w:type="dxa"/>
          </w:tblCellMar>
        </w:tblPrEx>
        <w:trPr>
          <w:trHeight w:val="322" w:hRule="exact"/>
          <w:jc w:val="center"/>
        </w:trPr>
        <w:tc>
          <w:tcPr>
            <w:tcW w:w="2865" w:type="dxa"/>
            <w:gridSpan w:val="2"/>
            <w:tcBorders>
              <w:top w:val="single" w:color="auto" w:sz="4" w:space="0"/>
              <w:left w:val="single" w:color="auto" w:sz="4" w:space="0"/>
            </w:tcBorders>
            <w:vAlign w:val="center"/>
          </w:tcPr>
          <w:p w14:paraId="42B48E51">
            <w:pPr>
              <w:pStyle w:val="27"/>
            </w:pPr>
            <w:r>
              <w:rPr>
                <w:color w:val="000000"/>
              </w:rPr>
              <w:t>单位面积质量</w:t>
            </w:r>
            <w:r>
              <w:rPr>
                <w:rFonts w:ascii="Times New Roman" w:hAnsi="Times New Roman" w:eastAsia="Times New Roman" w:cs="Times New Roman"/>
                <w:color w:val="000000"/>
              </w:rPr>
              <w:t>/</w:t>
            </w:r>
            <w:r>
              <w:rPr>
                <w:color w:val="000000"/>
                <w:lang w:val="en-US" w:bidi="en-US"/>
              </w:rPr>
              <w:t>（</w:t>
            </w:r>
            <w:r>
              <w:rPr>
                <w:rFonts w:ascii="Times New Roman" w:hAnsi="Times New Roman" w:eastAsia="Times New Roman" w:cs="Times New Roman"/>
                <w:color w:val="000000"/>
                <w:lang w:val="en-US" w:bidi="en-US"/>
              </w:rPr>
              <w:t>g/m</w:t>
            </w:r>
            <w:r>
              <w:rPr>
                <w:rFonts w:ascii="Times New Roman" w:hAnsi="Times New Roman" w:eastAsia="Times New Roman" w:cs="Times New Roman"/>
                <w:color w:val="000000"/>
                <w:vertAlign w:val="superscript"/>
                <w:lang w:val="en-US" w:bidi="en-US"/>
              </w:rPr>
              <w:t>2</w:t>
            </w:r>
            <w:r>
              <w:rPr>
                <w:color w:val="000000"/>
                <w:lang w:val="en-US" w:bidi="en-US"/>
              </w:rPr>
              <w:t>）</w:t>
            </w:r>
          </w:p>
        </w:tc>
        <w:tc>
          <w:tcPr>
            <w:tcW w:w="3254" w:type="dxa"/>
            <w:tcBorders>
              <w:top w:val="single" w:color="auto" w:sz="4" w:space="0"/>
              <w:left w:val="single" w:color="auto" w:sz="4" w:space="0"/>
            </w:tcBorders>
            <w:vAlign w:val="center"/>
          </w:tcPr>
          <w:p w14:paraId="71EBCF4D">
            <w:pPr>
              <w:pStyle w:val="27"/>
            </w:pPr>
            <w:r>
              <w:rPr>
                <w:rFonts w:hint="eastAsia"/>
                <w:color w:val="000000"/>
              </w:rPr>
              <w:t>≥</w:t>
            </w:r>
            <w:r>
              <w:rPr>
                <w:rFonts w:ascii="Times New Roman" w:hAnsi="Times New Roman" w:eastAsia="Times New Roman" w:cs="Times New Roman"/>
                <w:color w:val="000000"/>
              </w:rPr>
              <w:t>105</w:t>
            </w:r>
          </w:p>
        </w:tc>
        <w:tc>
          <w:tcPr>
            <w:tcW w:w="3274" w:type="dxa"/>
            <w:tcBorders>
              <w:top w:val="single" w:color="auto" w:sz="4" w:space="0"/>
              <w:left w:val="single" w:color="auto" w:sz="4" w:space="0"/>
              <w:right w:val="single" w:color="auto" w:sz="4" w:space="0"/>
            </w:tcBorders>
            <w:vAlign w:val="center"/>
          </w:tcPr>
          <w:p w14:paraId="131E10B7">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67553DA2">
        <w:tblPrEx>
          <w:tblCellMar>
            <w:top w:w="0" w:type="dxa"/>
            <w:left w:w="10" w:type="dxa"/>
            <w:bottom w:w="0" w:type="dxa"/>
            <w:right w:w="10" w:type="dxa"/>
          </w:tblCellMar>
        </w:tblPrEx>
        <w:trPr>
          <w:trHeight w:val="322" w:hRule="exact"/>
          <w:jc w:val="center"/>
        </w:trPr>
        <w:tc>
          <w:tcPr>
            <w:tcW w:w="1867" w:type="dxa"/>
            <w:vMerge w:val="restart"/>
            <w:tcBorders>
              <w:top w:val="single" w:color="auto" w:sz="4" w:space="0"/>
              <w:left w:val="single" w:color="auto" w:sz="4" w:space="0"/>
            </w:tcBorders>
            <w:vAlign w:val="center"/>
          </w:tcPr>
          <w:p w14:paraId="2EA167FB">
            <w:pPr>
              <w:pStyle w:val="27"/>
            </w:pPr>
            <w:r>
              <w:rPr>
                <w:color w:val="000000"/>
              </w:rPr>
              <w:t>密度</w:t>
            </w:r>
            <w:r>
              <w:rPr>
                <w:rFonts w:ascii="Times New Roman" w:hAnsi="Times New Roman" w:eastAsia="Times New Roman" w:cs="Times New Roman"/>
                <w:color w:val="000000"/>
              </w:rPr>
              <w:t xml:space="preserve">/ </w:t>
            </w:r>
            <w:r>
              <w:rPr>
                <w:color w:val="000000"/>
              </w:rPr>
              <w:t>（根</w:t>
            </w:r>
            <w:r>
              <w:rPr>
                <w:rFonts w:ascii="Times New Roman" w:hAnsi="Times New Roman" w:eastAsia="Times New Roman" w:cs="Times New Roman"/>
                <w:color w:val="000000"/>
                <w:lang w:val="en-US" w:eastAsia="en-US" w:bidi="en-US"/>
              </w:rPr>
              <w:t>/10cm</w:t>
            </w:r>
            <w:r>
              <w:rPr>
                <w:color w:val="000000"/>
                <w:lang w:val="en-US" w:eastAsia="en-US" w:bidi="en-US"/>
              </w:rPr>
              <w:t>）</w:t>
            </w:r>
          </w:p>
        </w:tc>
        <w:tc>
          <w:tcPr>
            <w:tcW w:w="998" w:type="dxa"/>
            <w:tcBorders>
              <w:top w:val="single" w:color="auto" w:sz="4" w:space="0"/>
              <w:left w:val="single" w:color="auto" w:sz="4" w:space="0"/>
            </w:tcBorders>
            <w:vAlign w:val="center"/>
          </w:tcPr>
          <w:p w14:paraId="4C57ECAC">
            <w:pPr>
              <w:pStyle w:val="27"/>
            </w:pPr>
            <w:r>
              <w:rPr>
                <w:color w:val="000000"/>
              </w:rPr>
              <w:t>经向</w:t>
            </w:r>
          </w:p>
        </w:tc>
        <w:tc>
          <w:tcPr>
            <w:tcW w:w="3254" w:type="dxa"/>
            <w:tcBorders>
              <w:top w:val="single" w:color="auto" w:sz="4" w:space="0"/>
              <w:left w:val="single" w:color="auto" w:sz="4" w:space="0"/>
            </w:tcBorders>
            <w:vAlign w:val="center"/>
          </w:tcPr>
          <w:p w14:paraId="6736AE26">
            <w:pPr>
              <w:pStyle w:val="27"/>
            </w:pPr>
            <w:r>
              <w:rPr>
                <w:rFonts w:hint="eastAsia"/>
                <w:color w:val="000000"/>
              </w:rPr>
              <w:t>≥</w:t>
            </w:r>
            <w:r>
              <w:rPr>
                <w:rFonts w:ascii="Times New Roman" w:hAnsi="Times New Roman" w:eastAsia="Times New Roman" w:cs="Times New Roman"/>
                <w:color w:val="000000"/>
              </w:rPr>
              <w:t>420</w:t>
            </w:r>
          </w:p>
        </w:tc>
        <w:tc>
          <w:tcPr>
            <w:tcW w:w="3274" w:type="dxa"/>
            <w:vMerge w:val="restart"/>
            <w:tcBorders>
              <w:top w:val="single" w:color="auto" w:sz="4" w:space="0"/>
              <w:left w:val="single" w:color="auto" w:sz="4" w:space="0"/>
              <w:right w:val="single" w:color="auto" w:sz="4" w:space="0"/>
            </w:tcBorders>
          </w:tcPr>
          <w:p w14:paraId="4BC26380">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4668</w:t>
            </w:r>
          </w:p>
        </w:tc>
      </w:tr>
      <w:tr w14:paraId="002BB710">
        <w:tblPrEx>
          <w:tblCellMar>
            <w:top w:w="0" w:type="dxa"/>
            <w:left w:w="10" w:type="dxa"/>
            <w:bottom w:w="0" w:type="dxa"/>
            <w:right w:w="10" w:type="dxa"/>
          </w:tblCellMar>
        </w:tblPrEx>
        <w:trPr>
          <w:trHeight w:val="322" w:hRule="exact"/>
          <w:jc w:val="center"/>
        </w:trPr>
        <w:tc>
          <w:tcPr>
            <w:tcW w:w="1867" w:type="dxa"/>
            <w:vMerge w:val="continue"/>
            <w:tcBorders>
              <w:left w:val="single" w:color="auto" w:sz="4" w:space="0"/>
            </w:tcBorders>
            <w:vAlign w:val="center"/>
          </w:tcPr>
          <w:p w14:paraId="78F089BC"/>
        </w:tc>
        <w:tc>
          <w:tcPr>
            <w:tcW w:w="998" w:type="dxa"/>
            <w:tcBorders>
              <w:top w:val="single" w:color="auto" w:sz="4" w:space="0"/>
              <w:left w:val="single" w:color="auto" w:sz="4" w:space="0"/>
            </w:tcBorders>
            <w:vAlign w:val="center"/>
          </w:tcPr>
          <w:p w14:paraId="6C9B5F77">
            <w:pPr>
              <w:pStyle w:val="27"/>
            </w:pPr>
            <w:r>
              <w:rPr>
                <w:color w:val="000000"/>
              </w:rPr>
              <w:t>纬向</w:t>
            </w:r>
          </w:p>
        </w:tc>
        <w:tc>
          <w:tcPr>
            <w:tcW w:w="3254" w:type="dxa"/>
            <w:tcBorders>
              <w:top w:val="single" w:color="auto" w:sz="4" w:space="0"/>
              <w:left w:val="single" w:color="auto" w:sz="4" w:space="0"/>
            </w:tcBorders>
            <w:vAlign w:val="center"/>
          </w:tcPr>
          <w:p w14:paraId="2759D19C">
            <w:pPr>
              <w:pStyle w:val="27"/>
            </w:pPr>
            <w:r>
              <w:rPr>
                <w:rFonts w:hint="eastAsia"/>
                <w:color w:val="000000"/>
              </w:rPr>
              <w:t>≥</w:t>
            </w:r>
            <w:r>
              <w:rPr>
                <w:rFonts w:ascii="Times New Roman" w:hAnsi="Times New Roman" w:eastAsia="Times New Roman" w:cs="Times New Roman"/>
                <w:color w:val="000000"/>
              </w:rPr>
              <w:t>240</w:t>
            </w:r>
          </w:p>
        </w:tc>
        <w:tc>
          <w:tcPr>
            <w:tcW w:w="3274" w:type="dxa"/>
            <w:vMerge w:val="continue"/>
            <w:tcBorders>
              <w:left w:val="single" w:color="auto" w:sz="4" w:space="0"/>
              <w:right w:val="single" w:color="auto" w:sz="4" w:space="0"/>
            </w:tcBorders>
          </w:tcPr>
          <w:p w14:paraId="0BA79AE4"/>
        </w:tc>
      </w:tr>
      <w:tr w14:paraId="59DEC092">
        <w:tblPrEx>
          <w:tblCellMar>
            <w:top w:w="0" w:type="dxa"/>
            <w:left w:w="10" w:type="dxa"/>
            <w:bottom w:w="0" w:type="dxa"/>
            <w:right w:w="10" w:type="dxa"/>
          </w:tblCellMar>
        </w:tblPrEx>
        <w:trPr>
          <w:trHeight w:val="653" w:hRule="exact"/>
          <w:jc w:val="center"/>
        </w:trPr>
        <w:tc>
          <w:tcPr>
            <w:tcW w:w="2865" w:type="dxa"/>
            <w:gridSpan w:val="2"/>
            <w:tcBorders>
              <w:top w:val="single" w:color="auto" w:sz="4" w:space="0"/>
              <w:left w:val="single" w:color="auto" w:sz="4" w:space="0"/>
              <w:bottom w:val="single" w:color="auto" w:sz="4" w:space="0"/>
            </w:tcBorders>
          </w:tcPr>
          <w:p w14:paraId="00218722">
            <w:pPr>
              <w:pStyle w:val="27"/>
            </w:pPr>
            <w:r>
              <w:rPr>
                <w:color w:val="000000"/>
              </w:rPr>
              <w:t>纤维含量</w:t>
            </w:r>
            <w:r>
              <w:rPr>
                <w:rFonts w:ascii="Times New Roman" w:hAnsi="Times New Roman" w:eastAsia="Times New Roman" w:cs="Times New Roman"/>
                <w:color w:val="000000"/>
              </w:rPr>
              <w:t>/%</w:t>
            </w:r>
          </w:p>
        </w:tc>
        <w:tc>
          <w:tcPr>
            <w:tcW w:w="3254" w:type="dxa"/>
            <w:tcBorders>
              <w:top w:val="single" w:color="auto" w:sz="4" w:space="0"/>
              <w:left w:val="single" w:color="auto" w:sz="4" w:space="0"/>
              <w:bottom w:val="single" w:color="auto" w:sz="4" w:space="0"/>
            </w:tcBorders>
            <w:vAlign w:val="center"/>
          </w:tcPr>
          <w:p w14:paraId="347EA26B">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3274" w:type="dxa"/>
            <w:tcBorders>
              <w:top w:val="single" w:color="auto" w:sz="4" w:space="0"/>
              <w:left w:val="single" w:color="auto" w:sz="4" w:space="0"/>
              <w:bottom w:val="single" w:color="auto" w:sz="4" w:space="0"/>
              <w:right w:val="single" w:color="auto" w:sz="4" w:space="0"/>
            </w:tcBorders>
            <w:vAlign w:val="center"/>
          </w:tcPr>
          <w:p w14:paraId="6ECB5D95">
            <w:pPr>
              <w:pStyle w:val="27"/>
              <w:spacing w:after="80"/>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2910</w:t>
            </w:r>
          </w:p>
          <w:p w14:paraId="32541C20">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01057</w:t>
            </w:r>
          </w:p>
        </w:tc>
      </w:tr>
    </w:tbl>
    <w:p w14:paraId="29034005">
      <w:pPr>
        <w:spacing w:after="419" w:line="1" w:lineRule="exact"/>
      </w:pPr>
    </w:p>
    <w:p w14:paraId="1D2DBBE1">
      <w:pPr>
        <w:rPr>
          <w:rFonts w:ascii="宋体" w:hAnsi="宋体" w:eastAsia="宋体" w:cs="宋体"/>
          <w:b/>
          <w:bCs/>
          <w:kern w:val="2"/>
          <w:sz w:val="20"/>
          <w:szCs w:val="20"/>
          <w:lang w:val="zh-CN" w:eastAsia="zh-CN" w:bidi="zh-CN"/>
        </w:rPr>
      </w:pPr>
      <w:bookmarkStart w:id="474" w:name="bookmark1608"/>
      <w:r>
        <w:rPr>
          <w:rFonts w:hint="eastAsia" w:ascii="宋体" w:hAnsi="宋体" w:eastAsia="宋体" w:cs="宋体"/>
          <w:b/>
          <w:bCs/>
          <w:kern w:val="2"/>
          <w:sz w:val="20"/>
          <w:szCs w:val="20"/>
          <w:lang w:val="zh-CN" w:eastAsia="zh-CN" w:bidi="zh-CN"/>
        </w:rPr>
        <w:t>B.2</w:t>
      </w:r>
      <w:r>
        <w:rPr>
          <w:rFonts w:ascii="宋体" w:hAnsi="宋体" w:eastAsia="宋体" w:cs="宋体"/>
          <w:b/>
          <w:bCs/>
          <w:kern w:val="2"/>
          <w:sz w:val="20"/>
          <w:szCs w:val="20"/>
          <w:lang w:val="zh-CN" w:eastAsia="zh-CN" w:bidi="zh-CN"/>
        </w:rPr>
        <w:t>物理性能</w:t>
      </w:r>
      <w:bookmarkEnd w:id="474"/>
    </w:p>
    <w:p w14:paraId="1FBFED5D">
      <w:pPr>
        <w:rPr>
          <w:rFonts w:ascii="宋体" w:hAnsi="宋体" w:eastAsia="宋体" w:cs="宋体"/>
          <w:b/>
          <w:bCs/>
          <w:kern w:val="2"/>
          <w:sz w:val="20"/>
          <w:szCs w:val="20"/>
          <w:lang w:val="zh-CN" w:eastAsia="zh-CN" w:bidi="zh-CN"/>
        </w:rPr>
      </w:pPr>
      <w:bookmarkStart w:id="475" w:name="bookmark1610"/>
      <w:r>
        <w:rPr>
          <w:rFonts w:ascii="宋体" w:hAnsi="宋体" w:eastAsia="宋体" w:cs="宋体"/>
          <w:b/>
          <w:bCs/>
          <w:kern w:val="2"/>
          <w:sz w:val="20"/>
          <w:szCs w:val="20"/>
          <w:lang w:val="zh-CN" w:eastAsia="zh-CN" w:bidi="zh-CN"/>
        </w:rPr>
        <w:t>涤棉平布物理性能应符合表B.2规定。</w:t>
      </w:r>
      <w:bookmarkEnd w:id="475"/>
    </w:p>
    <w:p w14:paraId="1485DE85">
      <w:pPr>
        <w:jc w:val="center"/>
        <w:rPr>
          <w:rFonts w:ascii="宋体" w:hAnsi="宋体" w:eastAsia="宋体" w:cs="宋体"/>
          <w:b/>
          <w:bCs/>
          <w:kern w:val="2"/>
          <w:sz w:val="20"/>
          <w:szCs w:val="20"/>
          <w:lang w:val="zh-CN" w:eastAsia="zh-CN" w:bidi="zh-CN"/>
        </w:rPr>
      </w:pPr>
      <w:bookmarkStart w:id="476" w:name="bookmark1612"/>
      <w:r>
        <w:rPr>
          <w:rFonts w:ascii="宋体" w:hAnsi="宋体" w:eastAsia="宋体" w:cs="宋体"/>
          <w:b/>
          <w:bCs/>
          <w:kern w:val="2"/>
          <w:sz w:val="20"/>
          <w:szCs w:val="20"/>
          <w:lang w:val="zh-CN" w:eastAsia="zh-CN" w:bidi="zh-CN"/>
        </w:rPr>
        <w:t>表B.2物理性能</w:t>
      </w:r>
      <w:bookmarkEnd w:id="476"/>
    </w:p>
    <w:tbl>
      <w:tblPr>
        <w:tblStyle w:val="11"/>
        <w:tblW w:w="0" w:type="auto"/>
        <w:jc w:val="center"/>
        <w:tblLayout w:type="fixed"/>
        <w:tblCellMar>
          <w:top w:w="0" w:type="dxa"/>
          <w:left w:w="10" w:type="dxa"/>
          <w:bottom w:w="0" w:type="dxa"/>
          <w:right w:w="10" w:type="dxa"/>
        </w:tblCellMar>
      </w:tblPr>
      <w:tblGrid>
        <w:gridCol w:w="2256"/>
        <w:gridCol w:w="1262"/>
        <w:gridCol w:w="3374"/>
        <w:gridCol w:w="2525"/>
      </w:tblGrid>
      <w:tr w14:paraId="0130A323">
        <w:tblPrEx>
          <w:tblCellMar>
            <w:top w:w="0" w:type="dxa"/>
            <w:left w:w="10" w:type="dxa"/>
            <w:bottom w:w="0" w:type="dxa"/>
            <w:right w:w="10" w:type="dxa"/>
          </w:tblCellMar>
        </w:tblPrEx>
        <w:trPr>
          <w:trHeight w:val="336" w:hRule="exact"/>
          <w:jc w:val="center"/>
        </w:trPr>
        <w:tc>
          <w:tcPr>
            <w:tcW w:w="3518" w:type="dxa"/>
            <w:gridSpan w:val="2"/>
            <w:tcBorders>
              <w:top w:val="single" w:color="auto" w:sz="4" w:space="0"/>
              <w:left w:val="single" w:color="auto" w:sz="4" w:space="0"/>
            </w:tcBorders>
            <w:vAlign w:val="bottom"/>
          </w:tcPr>
          <w:p w14:paraId="3540ED5D">
            <w:pPr>
              <w:pStyle w:val="27"/>
            </w:pPr>
            <w:r>
              <w:rPr>
                <w:color w:val="000000"/>
              </w:rPr>
              <w:t>项目</w:t>
            </w:r>
          </w:p>
        </w:tc>
        <w:tc>
          <w:tcPr>
            <w:tcW w:w="3374" w:type="dxa"/>
            <w:tcBorders>
              <w:top w:val="single" w:color="auto" w:sz="4" w:space="0"/>
              <w:left w:val="single" w:color="auto" w:sz="4" w:space="0"/>
            </w:tcBorders>
            <w:vAlign w:val="bottom"/>
          </w:tcPr>
          <w:p w14:paraId="55D8BA4C">
            <w:pPr>
              <w:pStyle w:val="27"/>
            </w:pPr>
            <w:r>
              <w:rPr>
                <w:color w:val="000000"/>
              </w:rPr>
              <w:t>指标</w:t>
            </w:r>
          </w:p>
        </w:tc>
        <w:tc>
          <w:tcPr>
            <w:tcW w:w="2525" w:type="dxa"/>
            <w:tcBorders>
              <w:top w:val="single" w:color="auto" w:sz="4" w:space="0"/>
              <w:left w:val="single" w:color="auto" w:sz="4" w:space="0"/>
              <w:right w:val="single" w:color="auto" w:sz="4" w:space="0"/>
            </w:tcBorders>
            <w:vAlign w:val="bottom"/>
          </w:tcPr>
          <w:p w14:paraId="3FBB8E56">
            <w:pPr>
              <w:pStyle w:val="27"/>
            </w:pPr>
            <w:r>
              <w:rPr>
                <w:color w:val="000000"/>
              </w:rPr>
              <w:t>试验方法</w:t>
            </w:r>
          </w:p>
        </w:tc>
      </w:tr>
      <w:tr w14:paraId="7D2E3083">
        <w:tblPrEx>
          <w:tblCellMar>
            <w:top w:w="0" w:type="dxa"/>
            <w:left w:w="10" w:type="dxa"/>
            <w:bottom w:w="0" w:type="dxa"/>
            <w:right w:w="10" w:type="dxa"/>
          </w:tblCellMar>
        </w:tblPrEx>
        <w:trPr>
          <w:trHeight w:val="322" w:hRule="exact"/>
          <w:jc w:val="center"/>
        </w:trPr>
        <w:tc>
          <w:tcPr>
            <w:tcW w:w="2256" w:type="dxa"/>
            <w:vMerge w:val="restart"/>
            <w:tcBorders>
              <w:top w:val="single" w:color="auto" w:sz="4" w:space="0"/>
              <w:left w:val="single" w:color="auto" w:sz="4" w:space="0"/>
            </w:tcBorders>
            <w:vAlign w:val="center"/>
          </w:tcPr>
          <w:p w14:paraId="43B67450">
            <w:pPr>
              <w:pStyle w:val="27"/>
            </w:pPr>
            <w:r>
              <w:rPr>
                <w:color w:val="000000"/>
              </w:rPr>
              <w:t>撕破强力</w:t>
            </w:r>
            <w:r>
              <w:rPr>
                <w:rFonts w:ascii="Times New Roman" w:hAnsi="Times New Roman" w:eastAsia="Times New Roman" w:cs="Times New Roman"/>
                <w:color w:val="000000"/>
                <w:lang w:val="en-US" w:eastAsia="en-US" w:bidi="en-US"/>
              </w:rPr>
              <w:t>/N</w:t>
            </w:r>
          </w:p>
        </w:tc>
        <w:tc>
          <w:tcPr>
            <w:tcW w:w="1262" w:type="dxa"/>
            <w:tcBorders>
              <w:top w:val="single" w:color="auto" w:sz="4" w:space="0"/>
              <w:left w:val="single" w:color="auto" w:sz="4" w:space="0"/>
            </w:tcBorders>
            <w:vAlign w:val="center"/>
          </w:tcPr>
          <w:p w14:paraId="78338AA1">
            <w:pPr>
              <w:pStyle w:val="27"/>
            </w:pPr>
            <w:r>
              <w:rPr>
                <w:color w:val="000000"/>
              </w:rPr>
              <w:t>经向</w:t>
            </w:r>
          </w:p>
        </w:tc>
        <w:tc>
          <w:tcPr>
            <w:tcW w:w="3374" w:type="dxa"/>
            <w:tcBorders>
              <w:top w:val="single" w:color="auto" w:sz="4" w:space="0"/>
              <w:left w:val="single" w:color="auto" w:sz="4" w:space="0"/>
            </w:tcBorders>
            <w:vAlign w:val="center"/>
          </w:tcPr>
          <w:p w14:paraId="05FCC050">
            <w:pPr>
              <w:pStyle w:val="27"/>
            </w:pPr>
            <w:r>
              <w:rPr>
                <w:rFonts w:ascii="Times New Roman" w:hAnsi="Times New Roman" w:eastAsia="Times New Roman" w:cs="Times New Roman"/>
                <w:color w:val="000000"/>
              </w:rPr>
              <w:t>≥81</w:t>
            </w:r>
          </w:p>
        </w:tc>
        <w:tc>
          <w:tcPr>
            <w:tcW w:w="2525" w:type="dxa"/>
            <w:vMerge w:val="restart"/>
            <w:tcBorders>
              <w:top w:val="single" w:color="auto" w:sz="4" w:space="0"/>
              <w:left w:val="single" w:color="auto" w:sz="4" w:space="0"/>
              <w:right w:val="single" w:color="auto" w:sz="4" w:space="0"/>
            </w:tcBorders>
            <w:vAlign w:val="center"/>
          </w:tcPr>
          <w:p w14:paraId="03E9F7B7">
            <w:pPr>
              <w:pStyle w:val="27"/>
            </w:pPr>
            <w:r>
              <w:rPr>
                <w:rFonts w:ascii="Times New Roman" w:hAnsi="Times New Roman" w:eastAsia="Times New Roman" w:cs="Times New Roman"/>
                <w:color w:val="000000"/>
                <w:lang w:val="en-US" w:eastAsia="en-US" w:bidi="en-US"/>
              </w:rPr>
              <w:t>GB/T 3917.2</w:t>
            </w:r>
          </w:p>
        </w:tc>
      </w:tr>
      <w:tr w14:paraId="65D8B8FE">
        <w:tblPrEx>
          <w:tblCellMar>
            <w:top w:w="0" w:type="dxa"/>
            <w:left w:w="10" w:type="dxa"/>
            <w:bottom w:w="0" w:type="dxa"/>
            <w:right w:w="10" w:type="dxa"/>
          </w:tblCellMar>
        </w:tblPrEx>
        <w:trPr>
          <w:trHeight w:val="322" w:hRule="exact"/>
          <w:jc w:val="center"/>
        </w:trPr>
        <w:tc>
          <w:tcPr>
            <w:tcW w:w="2256" w:type="dxa"/>
            <w:vMerge w:val="continue"/>
            <w:tcBorders>
              <w:left w:val="single" w:color="auto" w:sz="4" w:space="0"/>
            </w:tcBorders>
            <w:vAlign w:val="center"/>
          </w:tcPr>
          <w:p w14:paraId="19D3B8AB"/>
        </w:tc>
        <w:tc>
          <w:tcPr>
            <w:tcW w:w="1262" w:type="dxa"/>
            <w:tcBorders>
              <w:top w:val="single" w:color="auto" w:sz="4" w:space="0"/>
              <w:left w:val="single" w:color="auto" w:sz="4" w:space="0"/>
            </w:tcBorders>
            <w:vAlign w:val="center"/>
          </w:tcPr>
          <w:p w14:paraId="59AFBB03">
            <w:pPr>
              <w:pStyle w:val="27"/>
            </w:pPr>
            <w:r>
              <w:rPr>
                <w:color w:val="000000"/>
              </w:rPr>
              <w:t>纬向</w:t>
            </w:r>
          </w:p>
        </w:tc>
        <w:tc>
          <w:tcPr>
            <w:tcW w:w="3374" w:type="dxa"/>
            <w:tcBorders>
              <w:top w:val="single" w:color="auto" w:sz="4" w:space="0"/>
              <w:left w:val="single" w:color="auto" w:sz="4" w:space="0"/>
            </w:tcBorders>
            <w:vAlign w:val="center"/>
          </w:tcPr>
          <w:p w14:paraId="29B82DB5">
            <w:pPr>
              <w:pStyle w:val="27"/>
            </w:pPr>
            <w:r>
              <w:rPr>
                <w:rFonts w:ascii="Times New Roman" w:hAnsi="Times New Roman" w:eastAsia="Times New Roman" w:cs="Times New Roman"/>
                <w:color w:val="000000"/>
              </w:rPr>
              <w:t>≥36</w:t>
            </w:r>
          </w:p>
        </w:tc>
        <w:tc>
          <w:tcPr>
            <w:tcW w:w="2525" w:type="dxa"/>
            <w:vMerge w:val="continue"/>
            <w:tcBorders>
              <w:left w:val="single" w:color="auto" w:sz="4" w:space="0"/>
              <w:right w:val="single" w:color="auto" w:sz="4" w:space="0"/>
            </w:tcBorders>
            <w:vAlign w:val="center"/>
          </w:tcPr>
          <w:p w14:paraId="34F54FF6"/>
        </w:tc>
      </w:tr>
      <w:tr w14:paraId="1F93673E">
        <w:tblPrEx>
          <w:tblCellMar>
            <w:top w:w="0" w:type="dxa"/>
            <w:left w:w="10" w:type="dxa"/>
            <w:bottom w:w="0" w:type="dxa"/>
            <w:right w:w="10" w:type="dxa"/>
          </w:tblCellMar>
        </w:tblPrEx>
        <w:trPr>
          <w:trHeight w:val="322" w:hRule="exact"/>
          <w:jc w:val="center"/>
        </w:trPr>
        <w:tc>
          <w:tcPr>
            <w:tcW w:w="2256" w:type="dxa"/>
            <w:vMerge w:val="restart"/>
            <w:tcBorders>
              <w:top w:val="single" w:color="auto" w:sz="4" w:space="0"/>
              <w:left w:val="single" w:color="auto" w:sz="4" w:space="0"/>
            </w:tcBorders>
            <w:vAlign w:val="center"/>
          </w:tcPr>
          <w:p w14:paraId="4346FE16">
            <w:pPr>
              <w:pStyle w:val="27"/>
            </w:pPr>
            <w:r>
              <w:rPr>
                <w:color w:val="000000"/>
              </w:rPr>
              <w:t>水洗尺寸变化率</w:t>
            </w:r>
            <w:r>
              <w:rPr>
                <w:rFonts w:ascii="Times New Roman" w:hAnsi="Times New Roman" w:eastAsia="Times New Roman" w:cs="Times New Roman"/>
                <w:color w:val="000000"/>
              </w:rPr>
              <w:t>/%</w:t>
            </w:r>
          </w:p>
        </w:tc>
        <w:tc>
          <w:tcPr>
            <w:tcW w:w="1262" w:type="dxa"/>
            <w:tcBorders>
              <w:top w:val="single" w:color="auto" w:sz="4" w:space="0"/>
              <w:left w:val="single" w:color="auto" w:sz="4" w:space="0"/>
            </w:tcBorders>
            <w:vAlign w:val="center"/>
          </w:tcPr>
          <w:p w14:paraId="3AD49E42">
            <w:pPr>
              <w:pStyle w:val="27"/>
            </w:pPr>
            <w:r>
              <w:rPr>
                <w:color w:val="000000"/>
              </w:rPr>
              <w:t>经向</w:t>
            </w:r>
          </w:p>
        </w:tc>
        <w:tc>
          <w:tcPr>
            <w:tcW w:w="3374" w:type="dxa"/>
            <w:tcBorders>
              <w:top w:val="single" w:color="auto" w:sz="4" w:space="0"/>
              <w:left w:val="single" w:color="auto" w:sz="4" w:space="0"/>
            </w:tcBorders>
            <w:vAlign w:val="center"/>
          </w:tcPr>
          <w:p w14:paraId="4DFCFB09">
            <w:pPr>
              <w:pStyle w:val="27"/>
            </w:pPr>
            <w:r>
              <w:rPr>
                <w:color w:val="000000"/>
                <w:lang w:val="en-US" w:eastAsia="en-US" w:bidi="en-US"/>
              </w:rPr>
              <w:t>-1.5-1.</w:t>
            </w:r>
            <w:r>
              <w:rPr>
                <w:color w:val="000000"/>
              </w:rPr>
              <w:t>5</w:t>
            </w:r>
          </w:p>
        </w:tc>
        <w:tc>
          <w:tcPr>
            <w:tcW w:w="2525" w:type="dxa"/>
            <w:vMerge w:val="restart"/>
            <w:tcBorders>
              <w:top w:val="single" w:color="auto" w:sz="4" w:space="0"/>
              <w:left w:val="single" w:color="auto" w:sz="4" w:space="0"/>
              <w:right w:val="single" w:color="auto" w:sz="4" w:space="0"/>
            </w:tcBorders>
            <w:vAlign w:val="center"/>
          </w:tcPr>
          <w:p w14:paraId="04B6A099">
            <w:pPr>
              <w:pStyle w:val="27"/>
              <w:spacing w:after="80"/>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5F176F4F">
            <w:pPr>
              <w:pStyle w:val="27"/>
              <w:spacing w:after="80"/>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 xml:space="preserve">8629 </w:t>
            </w:r>
            <w:r>
              <w:rPr>
                <w:color w:val="000000"/>
                <w:lang w:val="en-US" w:eastAsia="en-US" w:bidi="en-US"/>
              </w:rPr>
              <w:t>（</w:t>
            </w:r>
            <w:r>
              <w:rPr>
                <w:rFonts w:ascii="Times New Roman" w:hAnsi="Times New Roman" w:eastAsia="Times New Roman" w:cs="Times New Roman"/>
                <w:color w:val="000000"/>
                <w:lang w:val="en-US" w:eastAsia="en-US" w:bidi="en-US"/>
              </w:rPr>
              <w:t>4N</w:t>
            </w:r>
            <w:r>
              <w:rPr>
                <w:color w:val="000000"/>
                <w:lang w:val="en-US" w:eastAsia="en-US" w:bidi="en-US"/>
              </w:rPr>
              <w:t>,</w:t>
            </w:r>
            <w:r>
              <w:rPr>
                <w:color w:val="000000"/>
              </w:rPr>
              <w:t>悬挂晾干）</w:t>
            </w:r>
          </w:p>
          <w:p w14:paraId="5FA5D873">
            <w:pPr>
              <w:pStyle w:val="27"/>
              <w:spacing w:after="80"/>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8630</w:t>
            </w:r>
          </w:p>
        </w:tc>
      </w:tr>
      <w:tr w14:paraId="146BB8DE">
        <w:tblPrEx>
          <w:tblCellMar>
            <w:top w:w="0" w:type="dxa"/>
            <w:left w:w="10" w:type="dxa"/>
            <w:bottom w:w="0" w:type="dxa"/>
            <w:right w:w="10" w:type="dxa"/>
          </w:tblCellMar>
        </w:tblPrEx>
        <w:trPr>
          <w:trHeight w:val="624" w:hRule="exact"/>
          <w:jc w:val="center"/>
        </w:trPr>
        <w:tc>
          <w:tcPr>
            <w:tcW w:w="2256" w:type="dxa"/>
            <w:vMerge w:val="continue"/>
            <w:tcBorders>
              <w:left w:val="single" w:color="auto" w:sz="4" w:space="0"/>
            </w:tcBorders>
            <w:vAlign w:val="center"/>
          </w:tcPr>
          <w:p w14:paraId="1B59016D"/>
        </w:tc>
        <w:tc>
          <w:tcPr>
            <w:tcW w:w="1262" w:type="dxa"/>
            <w:tcBorders>
              <w:top w:val="single" w:color="auto" w:sz="4" w:space="0"/>
              <w:left w:val="single" w:color="auto" w:sz="4" w:space="0"/>
            </w:tcBorders>
            <w:vAlign w:val="center"/>
          </w:tcPr>
          <w:p w14:paraId="5FC72463">
            <w:pPr>
              <w:pStyle w:val="27"/>
            </w:pPr>
            <w:r>
              <w:rPr>
                <w:color w:val="000000"/>
              </w:rPr>
              <w:t>纬向</w:t>
            </w:r>
          </w:p>
        </w:tc>
        <w:tc>
          <w:tcPr>
            <w:tcW w:w="3374" w:type="dxa"/>
            <w:tcBorders>
              <w:top w:val="single" w:color="auto" w:sz="4" w:space="0"/>
              <w:left w:val="single" w:color="auto" w:sz="4" w:space="0"/>
            </w:tcBorders>
            <w:vAlign w:val="center"/>
          </w:tcPr>
          <w:p w14:paraId="7C2FEF42">
            <w:pPr>
              <w:pStyle w:val="27"/>
            </w:pPr>
            <w:r>
              <w:rPr>
                <w:color w:val="000000"/>
                <w:lang w:val="en-US" w:eastAsia="en-US" w:bidi="en-US"/>
              </w:rPr>
              <w:t>-1.5-1.</w:t>
            </w:r>
            <w:r>
              <w:rPr>
                <w:color w:val="000000"/>
              </w:rPr>
              <w:t>5</w:t>
            </w:r>
          </w:p>
        </w:tc>
        <w:tc>
          <w:tcPr>
            <w:tcW w:w="2525" w:type="dxa"/>
            <w:vMerge w:val="continue"/>
            <w:tcBorders>
              <w:left w:val="single" w:color="auto" w:sz="4" w:space="0"/>
              <w:right w:val="single" w:color="auto" w:sz="4" w:space="0"/>
            </w:tcBorders>
            <w:vAlign w:val="center"/>
          </w:tcPr>
          <w:p w14:paraId="4F345FDC"/>
        </w:tc>
      </w:tr>
      <w:tr w14:paraId="513273AF">
        <w:tblPrEx>
          <w:tblCellMar>
            <w:top w:w="0" w:type="dxa"/>
            <w:left w:w="10" w:type="dxa"/>
            <w:bottom w:w="0" w:type="dxa"/>
            <w:right w:w="10" w:type="dxa"/>
          </w:tblCellMar>
        </w:tblPrEx>
        <w:trPr>
          <w:trHeight w:val="322" w:hRule="exact"/>
          <w:jc w:val="center"/>
        </w:trPr>
        <w:tc>
          <w:tcPr>
            <w:tcW w:w="2256" w:type="dxa"/>
            <w:vMerge w:val="restart"/>
            <w:tcBorders>
              <w:top w:val="single" w:color="auto" w:sz="4" w:space="0"/>
              <w:left w:val="single" w:color="auto" w:sz="4" w:space="0"/>
            </w:tcBorders>
            <w:vAlign w:val="center"/>
          </w:tcPr>
          <w:p w14:paraId="74F45422">
            <w:pPr>
              <w:pStyle w:val="27"/>
            </w:pPr>
            <w:r>
              <w:rPr>
                <w:color w:val="000000"/>
              </w:rPr>
              <w:t>干热尺寸变化率</w:t>
            </w:r>
            <w:r>
              <w:rPr>
                <w:rFonts w:ascii="Times New Roman" w:hAnsi="Times New Roman" w:eastAsia="Times New Roman" w:cs="Times New Roman"/>
                <w:color w:val="000000"/>
              </w:rPr>
              <w:t>/%</w:t>
            </w:r>
          </w:p>
        </w:tc>
        <w:tc>
          <w:tcPr>
            <w:tcW w:w="1262" w:type="dxa"/>
            <w:tcBorders>
              <w:top w:val="single" w:color="auto" w:sz="4" w:space="0"/>
              <w:left w:val="single" w:color="auto" w:sz="4" w:space="0"/>
            </w:tcBorders>
            <w:vAlign w:val="center"/>
          </w:tcPr>
          <w:p w14:paraId="71F4B7CC">
            <w:pPr>
              <w:pStyle w:val="27"/>
            </w:pPr>
            <w:r>
              <w:rPr>
                <w:color w:val="000000"/>
              </w:rPr>
              <w:t>经向</w:t>
            </w:r>
          </w:p>
        </w:tc>
        <w:tc>
          <w:tcPr>
            <w:tcW w:w="3374" w:type="dxa"/>
            <w:tcBorders>
              <w:top w:val="single" w:color="auto" w:sz="4" w:space="0"/>
              <w:left w:val="single" w:color="auto" w:sz="4" w:space="0"/>
            </w:tcBorders>
            <w:vAlign w:val="center"/>
          </w:tcPr>
          <w:p w14:paraId="79BC3339">
            <w:pPr>
              <w:pStyle w:val="27"/>
            </w:pPr>
            <w:r>
              <w:rPr>
                <w:color w:val="000000"/>
                <w:lang w:val="en-US" w:eastAsia="en-US" w:bidi="en-US"/>
              </w:rPr>
              <w:t>-1.5-1.</w:t>
            </w:r>
            <w:r>
              <w:rPr>
                <w:color w:val="000000"/>
              </w:rPr>
              <w:t>5</w:t>
            </w:r>
          </w:p>
        </w:tc>
        <w:tc>
          <w:tcPr>
            <w:tcW w:w="2525" w:type="dxa"/>
            <w:vMerge w:val="restart"/>
            <w:tcBorders>
              <w:top w:val="single" w:color="auto" w:sz="4" w:space="0"/>
              <w:left w:val="single" w:color="auto" w:sz="4" w:space="0"/>
              <w:right w:val="single" w:color="auto" w:sz="4" w:space="0"/>
            </w:tcBorders>
            <w:vAlign w:val="center"/>
          </w:tcPr>
          <w:p w14:paraId="1494AE7D">
            <w:pPr>
              <w:pStyle w:val="27"/>
              <w:spacing w:after="100"/>
            </w:pPr>
            <w:r>
              <w:rPr>
                <w:rFonts w:ascii="Times New Roman" w:hAnsi="Times New Roman" w:eastAsia="Times New Roman" w:cs="Times New Roman"/>
                <w:color w:val="000000"/>
                <w:lang w:val="en-US" w:eastAsia="en-US" w:bidi="en-US"/>
              </w:rPr>
              <w:t>GB/T 17031.1</w:t>
            </w:r>
          </w:p>
          <w:p w14:paraId="71A80C39">
            <w:pPr>
              <w:pStyle w:val="27"/>
            </w:pPr>
            <w:r>
              <w:rPr>
                <w:rFonts w:ascii="Times New Roman" w:hAnsi="Times New Roman" w:eastAsia="Times New Roman" w:cs="Times New Roman"/>
                <w:color w:val="000000"/>
                <w:lang w:val="en-US" w:eastAsia="en-US" w:bidi="en-US"/>
              </w:rPr>
              <w:t>GB/T 17031.2</w:t>
            </w:r>
          </w:p>
        </w:tc>
      </w:tr>
      <w:tr w14:paraId="417D9F5E">
        <w:tblPrEx>
          <w:tblCellMar>
            <w:top w:w="0" w:type="dxa"/>
            <w:left w:w="10" w:type="dxa"/>
            <w:bottom w:w="0" w:type="dxa"/>
            <w:right w:w="10" w:type="dxa"/>
          </w:tblCellMar>
        </w:tblPrEx>
        <w:trPr>
          <w:trHeight w:val="350" w:hRule="exact"/>
          <w:jc w:val="center"/>
        </w:trPr>
        <w:tc>
          <w:tcPr>
            <w:tcW w:w="2256" w:type="dxa"/>
            <w:vMerge w:val="continue"/>
            <w:tcBorders>
              <w:left w:val="single" w:color="auto" w:sz="4" w:space="0"/>
              <w:bottom w:val="single" w:color="auto" w:sz="4" w:space="0"/>
            </w:tcBorders>
            <w:vAlign w:val="center"/>
          </w:tcPr>
          <w:p w14:paraId="05BF33B5"/>
        </w:tc>
        <w:tc>
          <w:tcPr>
            <w:tcW w:w="1262" w:type="dxa"/>
            <w:tcBorders>
              <w:top w:val="single" w:color="auto" w:sz="4" w:space="0"/>
              <w:left w:val="single" w:color="auto" w:sz="4" w:space="0"/>
              <w:bottom w:val="single" w:color="auto" w:sz="4" w:space="0"/>
            </w:tcBorders>
            <w:vAlign w:val="center"/>
          </w:tcPr>
          <w:p w14:paraId="768DC61E">
            <w:pPr>
              <w:pStyle w:val="27"/>
            </w:pPr>
            <w:r>
              <w:rPr>
                <w:color w:val="000000"/>
              </w:rPr>
              <w:t>纬向</w:t>
            </w:r>
          </w:p>
        </w:tc>
        <w:tc>
          <w:tcPr>
            <w:tcW w:w="3374" w:type="dxa"/>
            <w:tcBorders>
              <w:top w:val="single" w:color="auto" w:sz="4" w:space="0"/>
              <w:left w:val="single" w:color="auto" w:sz="4" w:space="0"/>
              <w:bottom w:val="single" w:color="auto" w:sz="4" w:space="0"/>
            </w:tcBorders>
            <w:vAlign w:val="center"/>
          </w:tcPr>
          <w:p w14:paraId="0C221D12">
            <w:pPr>
              <w:pStyle w:val="27"/>
            </w:pPr>
            <w:r>
              <w:rPr>
                <w:color w:val="000000"/>
                <w:lang w:val="en-US" w:eastAsia="en-US" w:bidi="en-US"/>
              </w:rPr>
              <w:t>-1.5-1.</w:t>
            </w:r>
            <w:r>
              <w:rPr>
                <w:color w:val="000000"/>
              </w:rPr>
              <w:t>5</w:t>
            </w:r>
          </w:p>
        </w:tc>
        <w:tc>
          <w:tcPr>
            <w:tcW w:w="2525" w:type="dxa"/>
            <w:vMerge w:val="continue"/>
            <w:tcBorders>
              <w:left w:val="single" w:color="auto" w:sz="4" w:space="0"/>
              <w:bottom w:val="single" w:color="auto" w:sz="4" w:space="0"/>
              <w:right w:val="single" w:color="auto" w:sz="4" w:space="0"/>
            </w:tcBorders>
            <w:vAlign w:val="center"/>
          </w:tcPr>
          <w:p w14:paraId="08B31F2A"/>
        </w:tc>
      </w:tr>
    </w:tbl>
    <w:p w14:paraId="0A094EDB">
      <w:pPr>
        <w:sectPr>
          <w:pgSz w:w="11906" w:h="16838"/>
          <w:pgMar w:top="1440" w:right="1800" w:bottom="1440" w:left="1800" w:header="851" w:footer="992" w:gutter="0"/>
          <w:pgNumType w:fmt="decimal"/>
          <w:cols w:space="425" w:num="1"/>
          <w:docGrid w:linePitch="312" w:charSpace="0"/>
        </w:sectPr>
      </w:pPr>
      <w:bookmarkStart w:id="477" w:name="bookmark1614"/>
    </w:p>
    <w:p w14:paraId="7D53554F">
      <w:pPr>
        <w:pStyle w:val="56"/>
        <w:keepNext/>
        <w:keepLines/>
        <w:spacing w:after="0" w:line="312" w:lineRule="exact"/>
      </w:pPr>
      <w:r>
        <w:rPr>
          <w:color w:val="000000"/>
        </w:rPr>
        <w:t xml:space="preserve">附 录 </w:t>
      </w:r>
      <w:r>
        <w:rPr>
          <w:rFonts w:ascii="黑体" w:hAnsi="黑体" w:eastAsia="黑体" w:cs="黑体"/>
          <w:b w:val="0"/>
          <w:bCs w:val="0"/>
          <w:color w:val="000000"/>
          <w:lang w:val="en-US" w:bidi="en-US"/>
        </w:rPr>
        <w:t>C</w:t>
      </w:r>
      <w:bookmarkEnd w:id="477"/>
    </w:p>
    <w:p w14:paraId="60877FAC">
      <w:pPr>
        <w:pStyle w:val="56"/>
        <w:keepNext/>
        <w:keepLines/>
        <w:spacing w:after="640" w:line="312" w:lineRule="exact"/>
      </w:pPr>
      <w:r>
        <w:rPr>
          <w:color w:val="000000"/>
        </w:rPr>
        <w:t>（规范性）</w:t>
      </w:r>
      <w:r>
        <w:rPr>
          <w:color w:val="000000"/>
        </w:rPr>
        <w:br w:type="textWrapping"/>
      </w:r>
      <w:r>
        <w:rPr>
          <w:color w:val="000000"/>
        </w:rPr>
        <w:t>粘合衬技术要求</w:t>
      </w:r>
    </w:p>
    <w:p w14:paraId="28A6C4B3">
      <w:pPr>
        <w:pStyle w:val="56"/>
        <w:keepNext/>
        <w:keepLines/>
        <w:spacing w:after="380"/>
        <w:jc w:val="left"/>
      </w:pPr>
      <w:bookmarkStart w:id="478" w:name="bookmark1617"/>
      <w:r>
        <w:rPr>
          <w:rFonts w:ascii="黑体" w:hAnsi="黑体" w:eastAsia="黑体" w:cs="黑体"/>
          <w:b w:val="0"/>
          <w:bCs w:val="0"/>
          <w:color w:val="000000"/>
          <w:lang w:val="en-US" w:bidi="en-US"/>
        </w:rPr>
        <w:t xml:space="preserve">C.1 </w:t>
      </w:r>
      <w:r>
        <w:rPr>
          <w:color w:val="000000"/>
        </w:rPr>
        <w:t>允差</w:t>
      </w:r>
      <w:bookmarkEnd w:id="478"/>
    </w:p>
    <w:p w14:paraId="1C2927AC">
      <w:pPr>
        <w:pStyle w:val="58"/>
        <w:keepNext/>
        <w:keepLines/>
        <w:spacing w:after="300" w:line="240" w:lineRule="auto"/>
        <w:ind w:firstLine="440"/>
      </w:pPr>
      <w:bookmarkStart w:id="479" w:name="bookmark1619"/>
      <w:r>
        <w:rPr>
          <w:color w:val="000000"/>
        </w:rPr>
        <w:t>粘合衬的允差性能指标按表</w:t>
      </w:r>
      <w:r>
        <w:rPr>
          <w:rFonts w:ascii="Times New Roman" w:hAnsi="Times New Roman" w:eastAsia="Times New Roman" w:cs="Times New Roman"/>
          <w:color w:val="000000"/>
          <w:lang w:val="en-US" w:bidi="en-US"/>
        </w:rPr>
        <w:t>C.1</w:t>
      </w:r>
      <w:r>
        <w:rPr>
          <w:color w:val="000000"/>
        </w:rPr>
        <w:t>规定。</w:t>
      </w:r>
      <w:bookmarkEnd w:id="479"/>
    </w:p>
    <w:p w14:paraId="0BA6557B">
      <w:pPr>
        <w:pStyle w:val="56"/>
        <w:keepNext/>
        <w:keepLines/>
        <w:spacing w:after="160"/>
      </w:pPr>
      <w:bookmarkStart w:id="480" w:name="bookmark1621"/>
      <w:r>
        <w:rPr>
          <w:color w:val="000000"/>
        </w:rPr>
        <w:t>表</w:t>
      </w:r>
      <w:r>
        <w:rPr>
          <w:rFonts w:ascii="黑体" w:hAnsi="黑体" w:eastAsia="黑体" w:cs="黑体"/>
          <w:b w:val="0"/>
          <w:bCs w:val="0"/>
          <w:color w:val="000000"/>
          <w:lang w:val="en-US" w:eastAsia="en-US" w:bidi="en-US"/>
        </w:rPr>
        <w:t>C.1</w:t>
      </w:r>
      <w:r>
        <w:rPr>
          <w:color w:val="000000"/>
        </w:rPr>
        <w:t>允差</w:t>
      </w:r>
      <w:bookmarkEnd w:id="480"/>
    </w:p>
    <w:tbl>
      <w:tblPr>
        <w:tblStyle w:val="11"/>
        <w:tblW w:w="0" w:type="auto"/>
        <w:jc w:val="center"/>
        <w:tblLayout w:type="fixed"/>
        <w:tblCellMar>
          <w:top w:w="0" w:type="dxa"/>
          <w:left w:w="10" w:type="dxa"/>
          <w:bottom w:w="0" w:type="dxa"/>
          <w:right w:w="10" w:type="dxa"/>
        </w:tblCellMar>
      </w:tblPr>
      <w:tblGrid>
        <w:gridCol w:w="2064"/>
        <w:gridCol w:w="1114"/>
        <w:gridCol w:w="3624"/>
        <w:gridCol w:w="2640"/>
      </w:tblGrid>
      <w:tr w14:paraId="1884DF4A">
        <w:tblPrEx>
          <w:tblCellMar>
            <w:top w:w="0" w:type="dxa"/>
            <w:left w:w="10" w:type="dxa"/>
            <w:bottom w:w="0" w:type="dxa"/>
            <w:right w:w="10" w:type="dxa"/>
          </w:tblCellMar>
        </w:tblPrEx>
        <w:trPr>
          <w:trHeight w:val="346" w:hRule="exact"/>
          <w:jc w:val="center"/>
        </w:trPr>
        <w:tc>
          <w:tcPr>
            <w:tcW w:w="3178" w:type="dxa"/>
            <w:gridSpan w:val="2"/>
            <w:vMerge w:val="restart"/>
            <w:tcBorders>
              <w:top w:val="single" w:color="auto" w:sz="4" w:space="0"/>
              <w:left w:val="single" w:color="auto" w:sz="4" w:space="0"/>
            </w:tcBorders>
            <w:vAlign w:val="center"/>
          </w:tcPr>
          <w:p w14:paraId="39CD6C3B">
            <w:pPr>
              <w:pStyle w:val="27"/>
            </w:pPr>
            <w:r>
              <w:rPr>
                <w:color w:val="000000"/>
              </w:rPr>
              <w:t>项目</w:t>
            </w:r>
          </w:p>
        </w:tc>
        <w:tc>
          <w:tcPr>
            <w:tcW w:w="3624" w:type="dxa"/>
            <w:tcBorders>
              <w:top w:val="single" w:color="auto" w:sz="4" w:space="0"/>
              <w:left w:val="single" w:color="auto" w:sz="4" w:space="0"/>
            </w:tcBorders>
            <w:vAlign w:val="bottom"/>
          </w:tcPr>
          <w:p w14:paraId="168C5171">
            <w:pPr>
              <w:pStyle w:val="27"/>
            </w:pPr>
            <w:r>
              <w:rPr>
                <w:color w:val="000000"/>
              </w:rPr>
              <w:t>指标</w:t>
            </w:r>
          </w:p>
        </w:tc>
        <w:tc>
          <w:tcPr>
            <w:tcW w:w="2640" w:type="dxa"/>
            <w:vMerge w:val="restart"/>
            <w:tcBorders>
              <w:top w:val="single" w:color="auto" w:sz="4" w:space="0"/>
              <w:left w:val="single" w:color="auto" w:sz="4" w:space="0"/>
              <w:right w:val="single" w:color="auto" w:sz="4" w:space="0"/>
            </w:tcBorders>
            <w:vAlign w:val="center"/>
          </w:tcPr>
          <w:p w14:paraId="018DBF23">
            <w:pPr>
              <w:pStyle w:val="27"/>
            </w:pPr>
            <w:r>
              <w:rPr>
                <w:color w:val="000000"/>
              </w:rPr>
              <w:t>试验方法</w:t>
            </w:r>
          </w:p>
        </w:tc>
      </w:tr>
      <w:tr w14:paraId="5464C911">
        <w:tblPrEx>
          <w:tblCellMar>
            <w:top w:w="0" w:type="dxa"/>
            <w:left w:w="10" w:type="dxa"/>
            <w:bottom w:w="0" w:type="dxa"/>
            <w:right w:w="10" w:type="dxa"/>
          </w:tblCellMar>
        </w:tblPrEx>
        <w:trPr>
          <w:trHeight w:val="331" w:hRule="exact"/>
          <w:jc w:val="center"/>
        </w:trPr>
        <w:tc>
          <w:tcPr>
            <w:tcW w:w="3178" w:type="dxa"/>
            <w:gridSpan w:val="2"/>
            <w:vMerge w:val="continue"/>
            <w:tcBorders>
              <w:left w:val="single" w:color="auto" w:sz="4" w:space="0"/>
            </w:tcBorders>
            <w:vAlign w:val="center"/>
          </w:tcPr>
          <w:p w14:paraId="78085878"/>
        </w:tc>
        <w:tc>
          <w:tcPr>
            <w:tcW w:w="3624" w:type="dxa"/>
            <w:tcBorders>
              <w:top w:val="single" w:color="auto" w:sz="4" w:space="0"/>
              <w:left w:val="single" w:color="auto" w:sz="4" w:space="0"/>
            </w:tcBorders>
            <w:vAlign w:val="bottom"/>
          </w:tcPr>
          <w:p w14:paraId="3D762BB6">
            <w:pPr>
              <w:pStyle w:val="27"/>
            </w:pPr>
            <w:r>
              <w:rPr>
                <w:color w:val="000000"/>
              </w:rPr>
              <w:t>粘合衬</w:t>
            </w:r>
          </w:p>
        </w:tc>
        <w:tc>
          <w:tcPr>
            <w:tcW w:w="2640" w:type="dxa"/>
            <w:vMerge w:val="continue"/>
            <w:tcBorders>
              <w:left w:val="single" w:color="auto" w:sz="4" w:space="0"/>
              <w:right w:val="single" w:color="auto" w:sz="4" w:space="0"/>
            </w:tcBorders>
            <w:vAlign w:val="center"/>
          </w:tcPr>
          <w:p w14:paraId="5DE3714B"/>
        </w:tc>
      </w:tr>
      <w:tr w14:paraId="38C346F0">
        <w:tblPrEx>
          <w:tblCellMar>
            <w:top w:w="0" w:type="dxa"/>
            <w:left w:w="10" w:type="dxa"/>
            <w:bottom w:w="0" w:type="dxa"/>
            <w:right w:w="10" w:type="dxa"/>
          </w:tblCellMar>
        </w:tblPrEx>
        <w:trPr>
          <w:trHeight w:val="331" w:hRule="exact"/>
          <w:jc w:val="center"/>
        </w:trPr>
        <w:tc>
          <w:tcPr>
            <w:tcW w:w="3178" w:type="dxa"/>
            <w:gridSpan w:val="2"/>
            <w:tcBorders>
              <w:top w:val="single" w:color="auto" w:sz="4" w:space="0"/>
              <w:left w:val="single" w:color="auto" w:sz="4" w:space="0"/>
            </w:tcBorders>
            <w:vAlign w:val="center"/>
          </w:tcPr>
          <w:p w14:paraId="04EB1CCE">
            <w:pPr>
              <w:pStyle w:val="27"/>
            </w:pPr>
            <w:r>
              <w:rPr>
                <w:color w:val="000000"/>
              </w:rPr>
              <w:t>单位面积质量</w:t>
            </w:r>
            <w:r>
              <w:rPr>
                <w:rFonts w:ascii="Times New Roman" w:hAnsi="Times New Roman" w:eastAsia="Times New Roman" w:cs="Times New Roman"/>
                <w:color w:val="000000"/>
                <w:lang w:val="en-US" w:eastAsia="en-US" w:bidi="en-US"/>
              </w:rPr>
              <w:t>/g/m</w:t>
            </w:r>
            <w:r>
              <w:rPr>
                <w:rFonts w:ascii="Times New Roman" w:hAnsi="Times New Roman" w:eastAsia="Times New Roman" w:cs="Times New Roman"/>
                <w:color w:val="000000"/>
                <w:vertAlign w:val="superscript"/>
                <w:lang w:val="en-US" w:eastAsia="en-US" w:bidi="en-US"/>
              </w:rPr>
              <w:t>2</w:t>
            </w:r>
          </w:p>
        </w:tc>
        <w:tc>
          <w:tcPr>
            <w:tcW w:w="3624" w:type="dxa"/>
            <w:tcBorders>
              <w:top w:val="single" w:color="auto" w:sz="4" w:space="0"/>
              <w:left w:val="single" w:color="auto" w:sz="4" w:space="0"/>
            </w:tcBorders>
            <w:vAlign w:val="center"/>
          </w:tcPr>
          <w:p w14:paraId="684671CE">
            <w:pPr>
              <w:pStyle w:val="27"/>
            </w:pPr>
            <w:r>
              <w:rPr>
                <w:rFonts w:hint="eastAsia"/>
                <w:color w:val="000000"/>
              </w:rPr>
              <w:t>≥</w:t>
            </w:r>
            <w:r>
              <w:rPr>
                <w:rFonts w:ascii="Times New Roman" w:hAnsi="Times New Roman" w:eastAsia="Times New Roman" w:cs="Times New Roman"/>
                <w:color w:val="000000"/>
              </w:rPr>
              <w:t>45</w:t>
            </w:r>
          </w:p>
        </w:tc>
        <w:tc>
          <w:tcPr>
            <w:tcW w:w="2640" w:type="dxa"/>
            <w:tcBorders>
              <w:top w:val="single" w:color="auto" w:sz="4" w:space="0"/>
              <w:left w:val="single" w:color="auto" w:sz="4" w:space="0"/>
              <w:right w:val="single" w:color="auto" w:sz="4" w:space="0"/>
            </w:tcBorders>
            <w:vAlign w:val="center"/>
          </w:tcPr>
          <w:p w14:paraId="56D2C0A6">
            <w:pPr>
              <w:pStyle w:val="27"/>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4669</w:t>
            </w:r>
          </w:p>
        </w:tc>
      </w:tr>
      <w:tr w14:paraId="3AA82011">
        <w:tblPrEx>
          <w:tblCellMar>
            <w:top w:w="0" w:type="dxa"/>
            <w:left w:w="10" w:type="dxa"/>
            <w:bottom w:w="0" w:type="dxa"/>
            <w:right w:w="10" w:type="dxa"/>
          </w:tblCellMar>
        </w:tblPrEx>
        <w:trPr>
          <w:trHeight w:val="653" w:hRule="exact"/>
          <w:jc w:val="center"/>
        </w:trPr>
        <w:tc>
          <w:tcPr>
            <w:tcW w:w="3178" w:type="dxa"/>
            <w:gridSpan w:val="2"/>
            <w:tcBorders>
              <w:top w:val="single" w:color="auto" w:sz="4" w:space="0"/>
              <w:left w:val="single" w:color="auto" w:sz="4" w:space="0"/>
            </w:tcBorders>
            <w:vAlign w:val="center"/>
          </w:tcPr>
          <w:p w14:paraId="1A3A50F2">
            <w:pPr>
              <w:pStyle w:val="27"/>
            </w:pPr>
            <w:r>
              <w:rPr>
                <w:color w:val="000000"/>
              </w:rPr>
              <w:t>基布纤维含量</w:t>
            </w:r>
            <w:r>
              <w:rPr>
                <w:rFonts w:ascii="Times New Roman" w:hAnsi="Times New Roman" w:eastAsia="Times New Roman" w:cs="Times New Roman"/>
                <w:color w:val="000000"/>
              </w:rPr>
              <w:t>/%</w:t>
            </w:r>
          </w:p>
        </w:tc>
        <w:tc>
          <w:tcPr>
            <w:tcW w:w="3624" w:type="dxa"/>
            <w:tcBorders>
              <w:top w:val="single" w:color="auto" w:sz="4" w:space="0"/>
              <w:left w:val="single" w:color="auto" w:sz="4" w:space="0"/>
            </w:tcBorders>
            <w:vAlign w:val="center"/>
          </w:tcPr>
          <w:p w14:paraId="2D29CB98">
            <w:pPr>
              <w:pStyle w:val="27"/>
            </w:pPr>
            <w:r>
              <w:rPr>
                <w:color w:val="000000"/>
              </w:rPr>
              <w:t>符合</w:t>
            </w: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29862</w:t>
            </w:r>
            <w:r>
              <w:rPr>
                <w:color w:val="000000"/>
              </w:rPr>
              <w:t>规定</w:t>
            </w:r>
          </w:p>
        </w:tc>
        <w:tc>
          <w:tcPr>
            <w:tcW w:w="2640" w:type="dxa"/>
            <w:tcBorders>
              <w:top w:val="single" w:color="auto" w:sz="4" w:space="0"/>
              <w:left w:val="single" w:color="auto" w:sz="4" w:space="0"/>
              <w:right w:val="single" w:color="auto" w:sz="4" w:space="0"/>
            </w:tcBorders>
            <w:vAlign w:val="center"/>
          </w:tcPr>
          <w:p w14:paraId="1B860886">
            <w:pPr>
              <w:pStyle w:val="27"/>
              <w:spacing w:after="80"/>
            </w:pPr>
            <w:r>
              <w:rPr>
                <w:rFonts w:ascii="Times New Roman" w:hAnsi="Times New Roman" w:eastAsia="Times New Roman" w:cs="Times New Roman"/>
                <w:color w:val="000000"/>
                <w:lang w:val="en-US" w:eastAsia="en-US" w:bidi="en-US"/>
              </w:rPr>
              <w:t>FZ/T01057</w:t>
            </w:r>
          </w:p>
          <w:p w14:paraId="29DAFEA9">
            <w:pPr>
              <w:pStyle w:val="27"/>
            </w:pPr>
            <w:r>
              <w:rPr>
                <w:rFonts w:ascii="Times New Roman" w:hAnsi="Times New Roman" w:eastAsia="Times New Roman" w:cs="Times New Roman"/>
                <w:color w:val="000000"/>
                <w:lang w:val="en-US" w:eastAsia="en-US" w:bidi="en-US"/>
              </w:rPr>
              <w:t>GB/T2910</w:t>
            </w:r>
          </w:p>
        </w:tc>
      </w:tr>
      <w:tr w14:paraId="6EFE081D">
        <w:tblPrEx>
          <w:tblCellMar>
            <w:top w:w="0" w:type="dxa"/>
            <w:left w:w="10" w:type="dxa"/>
            <w:bottom w:w="0" w:type="dxa"/>
            <w:right w:w="10" w:type="dxa"/>
          </w:tblCellMar>
        </w:tblPrEx>
        <w:trPr>
          <w:trHeight w:val="331" w:hRule="exact"/>
          <w:jc w:val="center"/>
        </w:trPr>
        <w:tc>
          <w:tcPr>
            <w:tcW w:w="3178" w:type="dxa"/>
            <w:gridSpan w:val="2"/>
            <w:tcBorders>
              <w:top w:val="single" w:color="auto" w:sz="4" w:space="0"/>
              <w:left w:val="single" w:color="auto" w:sz="4" w:space="0"/>
            </w:tcBorders>
            <w:vAlign w:val="center"/>
          </w:tcPr>
          <w:p w14:paraId="34B8D9F6">
            <w:pPr>
              <w:pStyle w:val="27"/>
              <w:rPr>
                <w:rFonts w:eastAsiaTheme="minorEastAsia"/>
              </w:rPr>
            </w:pPr>
            <w:r>
              <w:rPr>
                <w:color w:val="000000"/>
              </w:rPr>
              <w:t>涂布量</w:t>
            </w:r>
            <w:r>
              <w:rPr>
                <w:rFonts w:ascii="Times New Roman" w:hAnsi="Times New Roman" w:eastAsia="Times New Roman" w:cs="Times New Roman"/>
                <w:color w:val="000000"/>
                <w:lang w:val="en-US" w:eastAsia="en-US" w:bidi="en-US"/>
              </w:rPr>
              <w:t>/g/m</w:t>
            </w:r>
            <w:r>
              <w:rPr>
                <w:rFonts w:hint="eastAsia" w:ascii="Times New Roman" w:hAnsi="Times New Roman" w:cs="Times New Roman" w:eastAsiaTheme="minorEastAsia"/>
                <w:color w:val="000000"/>
                <w:vertAlign w:val="superscript"/>
                <w:lang w:val="en-US" w:bidi="en-US"/>
              </w:rPr>
              <w:t>2</w:t>
            </w:r>
          </w:p>
        </w:tc>
        <w:tc>
          <w:tcPr>
            <w:tcW w:w="3624" w:type="dxa"/>
            <w:tcBorders>
              <w:top w:val="single" w:color="auto" w:sz="4" w:space="0"/>
              <w:left w:val="single" w:color="auto" w:sz="4" w:space="0"/>
            </w:tcBorders>
            <w:vAlign w:val="center"/>
          </w:tcPr>
          <w:p w14:paraId="5ED27997">
            <w:pPr>
              <w:pStyle w:val="27"/>
            </w:pPr>
            <w:r>
              <w:rPr>
                <w:rFonts w:hint="eastAsia"/>
                <w:color w:val="000000"/>
              </w:rPr>
              <w:t>≥</w:t>
            </w:r>
            <w:r>
              <w:rPr>
                <w:rFonts w:ascii="Times New Roman" w:hAnsi="Times New Roman" w:eastAsia="Times New Roman" w:cs="Times New Roman"/>
                <w:color w:val="000000"/>
              </w:rPr>
              <w:t>9.0</w:t>
            </w:r>
          </w:p>
        </w:tc>
        <w:tc>
          <w:tcPr>
            <w:tcW w:w="2640" w:type="dxa"/>
            <w:tcBorders>
              <w:top w:val="single" w:color="auto" w:sz="4" w:space="0"/>
              <w:left w:val="single" w:color="auto" w:sz="4" w:space="0"/>
              <w:right w:val="single" w:color="auto" w:sz="4" w:space="0"/>
            </w:tcBorders>
            <w:vAlign w:val="center"/>
          </w:tcPr>
          <w:p w14:paraId="053F5090">
            <w:pPr>
              <w:pStyle w:val="27"/>
            </w:pPr>
            <w:r>
              <w:rPr>
                <w:rFonts w:ascii="Times New Roman" w:hAnsi="Times New Roman" w:eastAsia="Times New Roman" w:cs="Times New Roman"/>
                <w:color w:val="000000"/>
                <w:lang w:val="en-US" w:eastAsia="en-US" w:bidi="en-US"/>
              </w:rPr>
              <w:t xml:space="preserve">FZ/T </w:t>
            </w:r>
            <w:r>
              <w:rPr>
                <w:rFonts w:ascii="Times New Roman" w:hAnsi="Times New Roman" w:eastAsia="Times New Roman" w:cs="Times New Roman"/>
                <w:color w:val="000000"/>
              </w:rPr>
              <w:t>01081</w:t>
            </w:r>
          </w:p>
        </w:tc>
      </w:tr>
      <w:tr w14:paraId="5F3459D4">
        <w:tblPrEx>
          <w:tblCellMar>
            <w:top w:w="0" w:type="dxa"/>
            <w:left w:w="10" w:type="dxa"/>
            <w:bottom w:w="0" w:type="dxa"/>
            <w:right w:w="10" w:type="dxa"/>
          </w:tblCellMar>
        </w:tblPrEx>
        <w:trPr>
          <w:trHeight w:val="331" w:hRule="exact"/>
          <w:jc w:val="center"/>
        </w:trPr>
        <w:tc>
          <w:tcPr>
            <w:tcW w:w="2064" w:type="dxa"/>
            <w:vMerge w:val="restart"/>
            <w:tcBorders>
              <w:top w:val="single" w:color="auto" w:sz="4" w:space="0"/>
              <w:left w:val="single" w:color="auto" w:sz="4" w:space="0"/>
            </w:tcBorders>
            <w:vAlign w:val="center"/>
          </w:tcPr>
          <w:p w14:paraId="6AFB1F70">
            <w:pPr>
              <w:pStyle w:val="27"/>
            </w:pPr>
            <w:r>
              <w:rPr>
                <w:color w:val="000000"/>
              </w:rPr>
              <w:t>线密度</w:t>
            </w:r>
            <w:r>
              <w:rPr>
                <w:rFonts w:ascii="Times New Roman" w:hAnsi="Times New Roman" w:eastAsia="Times New Roman" w:cs="Times New Roman"/>
                <w:color w:val="000000"/>
                <w:lang w:val="en-US" w:eastAsia="en-US" w:bidi="en-US"/>
              </w:rPr>
              <w:t>/tex</w:t>
            </w:r>
          </w:p>
        </w:tc>
        <w:tc>
          <w:tcPr>
            <w:tcW w:w="1114" w:type="dxa"/>
            <w:tcBorders>
              <w:top w:val="single" w:color="auto" w:sz="4" w:space="0"/>
              <w:left w:val="single" w:color="auto" w:sz="4" w:space="0"/>
            </w:tcBorders>
            <w:vAlign w:val="center"/>
          </w:tcPr>
          <w:p w14:paraId="2ECCFD48">
            <w:pPr>
              <w:pStyle w:val="27"/>
              <w:ind w:firstLine="360"/>
            </w:pPr>
            <w:r>
              <w:rPr>
                <w:color w:val="000000"/>
              </w:rPr>
              <w:t>经向</w:t>
            </w:r>
          </w:p>
        </w:tc>
        <w:tc>
          <w:tcPr>
            <w:tcW w:w="3624" w:type="dxa"/>
            <w:tcBorders>
              <w:top w:val="single" w:color="auto" w:sz="4" w:space="0"/>
              <w:left w:val="single" w:color="auto" w:sz="4" w:space="0"/>
            </w:tcBorders>
            <w:vAlign w:val="center"/>
          </w:tcPr>
          <w:p w14:paraId="062016CE">
            <w:pPr>
              <w:pStyle w:val="27"/>
            </w:pPr>
            <w:r>
              <w:rPr>
                <w:rFonts w:ascii="Times New Roman" w:hAnsi="Times New Roman" w:eastAsia="Times New Roman" w:cs="Times New Roman"/>
                <w:color w:val="000000"/>
              </w:rPr>
              <w:t>±5%</w:t>
            </w:r>
          </w:p>
        </w:tc>
        <w:tc>
          <w:tcPr>
            <w:tcW w:w="2640" w:type="dxa"/>
            <w:vMerge w:val="restart"/>
            <w:tcBorders>
              <w:top w:val="single" w:color="auto" w:sz="4" w:space="0"/>
              <w:left w:val="single" w:color="auto" w:sz="4" w:space="0"/>
              <w:right w:val="single" w:color="auto" w:sz="4" w:space="0"/>
            </w:tcBorders>
            <w:vAlign w:val="center"/>
          </w:tcPr>
          <w:p w14:paraId="223B388A">
            <w:pPr>
              <w:pStyle w:val="27"/>
            </w:pPr>
            <w:r>
              <w:rPr>
                <w:rFonts w:ascii="Times New Roman" w:hAnsi="Times New Roman" w:eastAsia="Times New Roman" w:cs="Times New Roman"/>
                <w:color w:val="000000"/>
                <w:lang w:val="en-US" w:eastAsia="en-US" w:bidi="en-US"/>
              </w:rPr>
              <w:t>GB/T29256.5</w:t>
            </w:r>
          </w:p>
        </w:tc>
      </w:tr>
      <w:tr w14:paraId="1425DD8E">
        <w:tblPrEx>
          <w:tblCellMar>
            <w:top w:w="0" w:type="dxa"/>
            <w:left w:w="10" w:type="dxa"/>
            <w:bottom w:w="0" w:type="dxa"/>
            <w:right w:w="10" w:type="dxa"/>
          </w:tblCellMar>
        </w:tblPrEx>
        <w:trPr>
          <w:trHeight w:val="331" w:hRule="exact"/>
          <w:jc w:val="center"/>
        </w:trPr>
        <w:tc>
          <w:tcPr>
            <w:tcW w:w="2064" w:type="dxa"/>
            <w:vMerge w:val="continue"/>
            <w:tcBorders>
              <w:left w:val="single" w:color="auto" w:sz="4" w:space="0"/>
            </w:tcBorders>
            <w:vAlign w:val="center"/>
          </w:tcPr>
          <w:p w14:paraId="704DD384"/>
        </w:tc>
        <w:tc>
          <w:tcPr>
            <w:tcW w:w="1114" w:type="dxa"/>
            <w:tcBorders>
              <w:top w:val="single" w:color="auto" w:sz="4" w:space="0"/>
              <w:left w:val="single" w:color="auto" w:sz="4" w:space="0"/>
            </w:tcBorders>
            <w:vAlign w:val="center"/>
          </w:tcPr>
          <w:p w14:paraId="2E0191B4">
            <w:pPr>
              <w:pStyle w:val="27"/>
            </w:pPr>
            <w:r>
              <w:rPr>
                <w:color w:val="000000"/>
              </w:rPr>
              <w:t>纬向</w:t>
            </w:r>
          </w:p>
        </w:tc>
        <w:tc>
          <w:tcPr>
            <w:tcW w:w="3624" w:type="dxa"/>
            <w:tcBorders>
              <w:top w:val="single" w:color="auto" w:sz="4" w:space="0"/>
              <w:left w:val="single" w:color="auto" w:sz="4" w:space="0"/>
            </w:tcBorders>
            <w:vAlign w:val="center"/>
          </w:tcPr>
          <w:p w14:paraId="68F6097D">
            <w:pPr>
              <w:pStyle w:val="27"/>
            </w:pPr>
            <w:r>
              <w:rPr>
                <w:rFonts w:ascii="Times New Roman" w:hAnsi="Times New Roman" w:eastAsia="Times New Roman" w:cs="Times New Roman"/>
                <w:color w:val="000000"/>
              </w:rPr>
              <w:t>±5%</w:t>
            </w:r>
          </w:p>
        </w:tc>
        <w:tc>
          <w:tcPr>
            <w:tcW w:w="2640" w:type="dxa"/>
            <w:vMerge w:val="continue"/>
            <w:tcBorders>
              <w:left w:val="single" w:color="auto" w:sz="4" w:space="0"/>
              <w:right w:val="single" w:color="auto" w:sz="4" w:space="0"/>
            </w:tcBorders>
            <w:vAlign w:val="center"/>
          </w:tcPr>
          <w:p w14:paraId="606112B0"/>
        </w:tc>
      </w:tr>
      <w:tr w14:paraId="1AA92E29">
        <w:tblPrEx>
          <w:tblCellMar>
            <w:top w:w="0" w:type="dxa"/>
            <w:left w:w="10" w:type="dxa"/>
            <w:bottom w:w="0" w:type="dxa"/>
            <w:right w:w="10" w:type="dxa"/>
          </w:tblCellMar>
        </w:tblPrEx>
        <w:trPr>
          <w:trHeight w:val="475" w:hRule="exact"/>
          <w:jc w:val="center"/>
        </w:trPr>
        <w:tc>
          <w:tcPr>
            <w:tcW w:w="2064" w:type="dxa"/>
            <w:vMerge w:val="restart"/>
            <w:tcBorders>
              <w:top w:val="single" w:color="auto" w:sz="4" w:space="0"/>
              <w:left w:val="single" w:color="auto" w:sz="4" w:space="0"/>
            </w:tcBorders>
            <w:vAlign w:val="center"/>
          </w:tcPr>
          <w:p w14:paraId="24A015B1">
            <w:pPr>
              <w:pStyle w:val="27"/>
            </w:pPr>
            <w:r>
              <w:rPr>
                <w:color w:val="000000"/>
              </w:rPr>
              <w:t>水洗尺寸变化率</w:t>
            </w:r>
            <w:r>
              <w:rPr>
                <w:rFonts w:ascii="Times New Roman" w:hAnsi="Times New Roman" w:eastAsia="Times New Roman" w:cs="Times New Roman"/>
                <w:color w:val="000000"/>
              </w:rPr>
              <w:t>/%</w:t>
            </w:r>
          </w:p>
        </w:tc>
        <w:tc>
          <w:tcPr>
            <w:tcW w:w="1114" w:type="dxa"/>
            <w:tcBorders>
              <w:top w:val="single" w:color="auto" w:sz="4" w:space="0"/>
              <w:left w:val="single" w:color="auto" w:sz="4" w:space="0"/>
            </w:tcBorders>
            <w:vAlign w:val="center"/>
          </w:tcPr>
          <w:p w14:paraId="3CFF3330">
            <w:pPr>
              <w:pStyle w:val="27"/>
              <w:ind w:firstLine="360"/>
            </w:pPr>
            <w:r>
              <w:rPr>
                <w:color w:val="000000"/>
              </w:rPr>
              <w:t>经向</w:t>
            </w:r>
          </w:p>
        </w:tc>
        <w:tc>
          <w:tcPr>
            <w:tcW w:w="3624" w:type="dxa"/>
            <w:tcBorders>
              <w:top w:val="single" w:color="auto" w:sz="4" w:space="0"/>
              <w:left w:val="single" w:color="auto" w:sz="4" w:space="0"/>
            </w:tcBorders>
            <w:vAlign w:val="center"/>
          </w:tcPr>
          <w:p w14:paraId="1D2CC6B7">
            <w:pPr>
              <w:pStyle w:val="27"/>
            </w:pPr>
            <w:r>
              <w:rPr>
                <w:color w:val="000000"/>
                <w:lang w:val="en-US" w:eastAsia="en-US" w:bidi="en-US"/>
              </w:rPr>
              <w:t>-2.5</w:t>
            </w:r>
            <w:r>
              <w:rPr>
                <w:color w:val="000000"/>
              </w:rPr>
              <w:t>〜</w:t>
            </w:r>
            <w:r>
              <w:rPr>
                <w:color w:val="000000"/>
                <w:lang w:val="en-US" w:eastAsia="en-US" w:bidi="en-US"/>
              </w:rPr>
              <w:t xml:space="preserve">2. </w:t>
            </w:r>
            <w:r>
              <w:rPr>
                <w:color w:val="000000"/>
              </w:rPr>
              <w:t>5</w:t>
            </w:r>
          </w:p>
        </w:tc>
        <w:tc>
          <w:tcPr>
            <w:tcW w:w="2640" w:type="dxa"/>
            <w:vMerge w:val="restart"/>
            <w:tcBorders>
              <w:top w:val="single" w:color="auto" w:sz="4" w:space="0"/>
              <w:left w:val="single" w:color="auto" w:sz="4" w:space="0"/>
              <w:right w:val="single" w:color="auto" w:sz="4" w:space="0"/>
            </w:tcBorders>
            <w:vAlign w:val="center"/>
          </w:tcPr>
          <w:p w14:paraId="6AED58D1">
            <w:pPr>
              <w:pStyle w:val="27"/>
              <w:spacing w:after="80"/>
            </w:pPr>
            <w:r>
              <w:rPr>
                <w:rFonts w:ascii="Times New Roman" w:hAnsi="Times New Roman" w:eastAsia="Times New Roman" w:cs="Times New Roman"/>
                <w:color w:val="000000"/>
                <w:lang w:val="en-US" w:eastAsia="en-US" w:bidi="en-US"/>
              </w:rPr>
              <w:t xml:space="preserve">GB/T </w:t>
            </w:r>
            <w:r>
              <w:rPr>
                <w:rFonts w:ascii="Times New Roman" w:hAnsi="Times New Roman" w:eastAsia="Times New Roman" w:cs="Times New Roman"/>
                <w:color w:val="000000"/>
              </w:rPr>
              <w:t>8628</w:t>
            </w:r>
          </w:p>
          <w:p w14:paraId="2C8B510E">
            <w:pPr>
              <w:pStyle w:val="27"/>
              <w:spacing w:after="80"/>
            </w:pPr>
            <w:r>
              <w:rPr>
                <w:rFonts w:ascii="Times New Roman" w:hAnsi="Times New Roman" w:eastAsia="Times New Roman" w:cs="Times New Roman"/>
                <w:color w:val="000000"/>
                <w:lang w:val="en-US" w:eastAsia="en-US" w:bidi="en-US"/>
              </w:rPr>
              <w:t>GB/T8629</w:t>
            </w:r>
          </w:p>
          <w:p w14:paraId="16269167">
            <w:pPr>
              <w:pStyle w:val="27"/>
              <w:spacing w:after="80"/>
            </w:pPr>
            <w:r>
              <w:rPr>
                <w:rFonts w:ascii="Times New Roman" w:hAnsi="Times New Roman" w:eastAsia="Times New Roman" w:cs="Times New Roman"/>
                <w:color w:val="000000"/>
                <w:lang w:val="en-US" w:eastAsia="en-US" w:bidi="en-US"/>
              </w:rPr>
              <w:t>GB/T8630</w:t>
            </w:r>
          </w:p>
        </w:tc>
      </w:tr>
      <w:tr w14:paraId="421612B1">
        <w:tblPrEx>
          <w:tblCellMar>
            <w:top w:w="0" w:type="dxa"/>
            <w:left w:w="10" w:type="dxa"/>
            <w:bottom w:w="0" w:type="dxa"/>
            <w:right w:w="10" w:type="dxa"/>
          </w:tblCellMar>
        </w:tblPrEx>
        <w:trPr>
          <w:trHeight w:val="499" w:hRule="exact"/>
          <w:jc w:val="center"/>
        </w:trPr>
        <w:tc>
          <w:tcPr>
            <w:tcW w:w="2064" w:type="dxa"/>
            <w:vMerge w:val="continue"/>
            <w:tcBorders>
              <w:left w:val="single" w:color="auto" w:sz="4" w:space="0"/>
            </w:tcBorders>
            <w:vAlign w:val="center"/>
          </w:tcPr>
          <w:p w14:paraId="03463282"/>
        </w:tc>
        <w:tc>
          <w:tcPr>
            <w:tcW w:w="1114" w:type="dxa"/>
            <w:tcBorders>
              <w:top w:val="single" w:color="auto" w:sz="4" w:space="0"/>
              <w:left w:val="single" w:color="auto" w:sz="4" w:space="0"/>
            </w:tcBorders>
            <w:vAlign w:val="center"/>
          </w:tcPr>
          <w:p w14:paraId="04924225">
            <w:pPr>
              <w:pStyle w:val="27"/>
              <w:ind w:firstLine="360"/>
            </w:pPr>
            <w:r>
              <w:rPr>
                <w:color w:val="000000"/>
              </w:rPr>
              <w:t>纬向</w:t>
            </w:r>
          </w:p>
        </w:tc>
        <w:tc>
          <w:tcPr>
            <w:tcW w:w="3624" w:type="dxa"/>
            <w:tcBorders>
              <w:top w:val="single" w:color="auto" w:sz="4" w:space="0"/>
              <w:left w:val="single" w:color="auto" w:sz="4" w:space="0"/>
            </w:tcBorders>
            <w:vAlign w:val="center"/>
          </w:tcPr>
          <w:p w14:paraId="758274AA">
            <w:pPr>
              <w:pStyle w:val="27"/>
            </w:pPr>
            <w:r>
              <w:rPr>
                <w:color w:val="000000"/>
                <w:lang w:val="en-US" w:eastAsia="en-US" w:bidi="en-US"/>
              </w:rPr>
              <w:t xml:space="preserve">-2.0 </w:t>
            </w:r>
            <w:r>
              <w:rPr>
                <w:color w:val="000000"/>
              </w:rPr>
              <w:t>〜</w:t>
            </w:r>
            <w:r>
              <w:rPr>
                <w:color w:val="000000"/>
                <w:lang w:val="en-US" w:eastAsia="en-US" w:bidi="en-US"/>
              </w:rPr>
              <w:t>2.0</w:t>
            </w:r>
          </w:p>
        </w:tc>
        <w:tc>
          <w:tcPr>
            <w:tcW w:w="2640" w:type="dxa"/>
            <w:vMerge w:val="continue"/>
            <w:tcBorders>
              <w:left w:val="single" w:color="auto" w:sz="4" w:space="0"/>
              <w:right w:val="single" w:color="auto" w:sz="4" w:space="0"/>
            </w:tcBorders>
            <w:vAlign w:val="center"/>
          </w:tcPr>
          <w:p w14:paraId="42CC0AAB"/>
        </w:tc>
      </w:tr>
      <w:tr w14:paraId="572FF073">
        <w:tblPrEx>
          <w:tblCellMar>
            <w:top w:w="0" w:type="dxa"/>
            <w:left w:w="10" w:type="dxa"/>
            <w:bottom w:w="0" w:type="dxa"/>
            <w:right w:w="10" w:type="dxa"/>
          </w:tblCellMar>
        </w:tblPrEx>
        <w:trPr>
          <w:trHeight w:val="326" w:hRule="exact"/>
          <w:jc w:val="center"/>
        </w:trPr>
        <w:tc>
          <w:tcPr>
            <w:tcW w:w="2064" w:type="dxa"/>
            <w:vMerge w:val="restart"/>
            <w:tcBorders>
              <w:top w:val="single" w:color="auto" w:sz="4" w:space="0"/>
              <w:left w:val="single" w:color="auto" w:sz="4" w:space="0"/>
            </w:tcBorders>
            <w:vAlign w:val="center"/>
          </w:tcPr>
          <w:p w14:paraId="7A6D8CE3">
            <w:pPr>
              <w:pStyle w:val="27"/>
            </w:pPr>
            <w:r>
              <w:rPr>
                <w:color w:val="000000"/>
              </w:rPr>
              <w:t>干热尺寸变化率</w:t>
            </w:r>
            <w:r>
              <w:rPr>
                <w:rFonts w:ascii="Times New Roman" w:hAnsi="Times New Roman" w:eastAsia="Times New Roman" w:cs="Times New Roman"/>
                <w:color w:val="000000"/>
              </w:rPr>
              <w:t>/%</w:t>
            </w:r>
          </w:p>
        </w:tc>
        <w:tc>
          <w:tcPr>
            <w:tcW w:w="1114" w:type="dxa"/>
            <w:tcBorders>
              <w:top w:val="single" w:color="auto" w:sz="4" w:space="0"/>
              <w:left w:val="single" w:color="auto" w:sz="4" w:space="0"/>
            </w:tcBorders>
            <w:vAlign w:val="center"/>
          </w:tcPr>
          <w:p w14:paraId="25699E69">
            <w:pPr>
              <w:pStyle w:val="27"/>
              <w:ind w:firstLine="360"/>
            </w:pPr>
            <w:r>
              <w:rPr>
                <w:color w:val="000000"/>
              </w:rPr>
              <w:t>经向</w:t>
            </w:r>
          </w:p>
        </w:tc>
        <w:tc>
          <w:tcPr>
            <w:tcW w:w="3624" w:type="dxa"/>
            <w:tcBorders>
              <w:top w:val="single" w:color="auto" w:sz="4" w:space="0"/>
              <w:left w:val="single" w:color="auto" w:sz="4" w:space="0"/>
            </w:tcBorders>
            <w:vAlign w:val="center"/>
          </w:tcPr>
          <w:p w14:paraId="41EED5D4">
            <w:pPr>
              <w:pStyle w:val="27"/>
            </w:pPr>
            <w:r>
              <w:rPr>
                <w:color w:val="000000"/>
                <w:lang w:val="en-US" w:eastAsia="en-US" w:bidi="en-US"/>
              </w:rPr>
              <w:t xml:space="preserve">-1.5-1. </w:t>
            </w:r>
            <w:r>
              <w:rPr>
                <w:color w:val="000000"/>
              </w:rPr>
              <w:t>5</w:t>
            </w:r>
          </w:p>
        </w:tc>
        <w:tc>
          <w:tcPr>
            <w:tcW w:w="2640" w:type="dxa"/>
            <w:vMerge w:val="restart"/>
            <w:tcBorders>
              <w:top w:val="single" w:color="auto" w:sz="4" w:space="0"/>
              <w:left w:val="single" w:color="auto" w:sz="4" w:space="0"/>
              <w:right w:val="single" w:color="auto" w:sz="4" w:space="0"/>
            </w:tcBorders>
            <w:vAlign w:val="center"/>
          </w:tcPr>
          <w:p w14:paraId="3C7467F0">
            <w:pPr>
              <w:pStyle w:val="27"/>
              <w:spacing w:after="80"/>
            </w:pPr>
            <w:r>
              <w:rPr>
                <w:rFonts w:ascii="Times New Roman" w:hAnsi="Times New Roman" w:eastAsia="Times New Roman" w:cs="Times New Roman"/>
                <w:color w:val="000000"/>
                <w:lang w:val="en-US" w:eastAsia="en-US" w:bidi="en-US"/>
              </w:rPr>
              <w:t>GB/T 17031.1</w:t>
            </w:r>
          </w:p>
          <w:p w14:paraId="4537467D">
            <w:pPr>
              <w:pStyle w:val="27"/>
            </w:pPr>
            <w:r>
              <w:rPr>
                <w:rFonts w:ascii="Times New Roman" w:hAnsi="Times New Roman" w:eastAsia="Times New Roman" w:cs="Times New Roman"/>
                <w:color w:val="000000"/>
                <w:lang w:val="en-US" w:eastAsia="en-US" w:bidi="en-US"/>
              </w:rPr>
              <w:t>GB/T 17031.2</w:t>
            </w:r>
          </w:p>
        </w:tc>
      </w:tr>
      <w:tr w14:paraId="6C911FC0">
        <w:tblPrEx>
          <w:tblCellMar>
            <w:top w:w="0" w:type="dxa"/>
            <w:left w:w="10" w:type="dxa"/>
            <w:bottom w:w="0" w:type="dxa"/>
            <w:right w:w="10" w:type="dxa"/>
          </w:tblCellMar>
        </w:tblPrEx>
        <w:trPr>
          <w:trHeight w:val="331" w:hRule="exact"/>
          <w:jc w:val="center"/>
        </w:trPr>
        <w:tc>
          <w:tcPr>
            <w:tcW w:w="2064" w:type="dxa"/>
            <w:vMerge w:val="continue"/>
            <w:tcBorders>
              <w:left w:val="single" w:color="auto" w:sz="4" w:space="0"/>
            </w:tcBorders>
            <w:vAlign w:val="center"/>
          </w:tcPr>
          <w:p w14:paraId="29A2055C"/>
        </w:tc>
        <w:tc>
          <w:tcPr>
            <w:tcW w:w="1114" w:type="dxa"/>
            <w:tcBorders>
              <w:top w:val="single" w:color="auto" w:sz="4" w:space="0"/>
              <w:left w:val="single" w:color="auto" w:sz="4" w:space="0"/>
            </w:tcBorders>
            <w:vAlign w:val="center"/>
          </w:tcPr>
          <w:p w14:paraId="07D5B530">
            <w:pPr>
              <w:pStyle w:val="27"/>
            </w:pPr>
            <w:r>
              <w:rPr>
                <w:color w:val="000000"/>
              </w:rPr>
              <w:t>纬向</w:t>
            </w:r>
          </w:p>
        </w:tc>
        <w:tc>
          <w:tcPr>
            <w:tcW w:w="3624" w:type="dxa"/>
            <w:tcBorders>
              <w:top w:val="single" w:color="auto" w:sz="4" w:space="0"/>
              <w:left w:val="single" w:color="auto" w:sz="4" w:space="0"/>
            </w:tcBorders>
            <w:vAlign w:val="center"/>
          </w:tcPr>
          <w:p w14:paraId="0877478C">
            <w:pPr>
              <w:pStyle w:val="27"/>
            </w:pPr>
            <w:r>
              <w:rPr>
                <w:color w:val="000000"/>
                <w:lang w:val="en-US" w:eastAsia="en-US" w:bidi="en-US"/>
              </w:rPr>
              <w:t xml:space="preserve">-1.5-1. </w:t>
            </w:r>
            <w:r>
              <w:rPr>
                <w:color w:val="000000"/>
              </w:rPr>
              <w:t>5</w:t>
            </w:r>
          </w:p>
        </w:tc>
        <w:tc>
          <w:tcPr>
            <w:tcW w:w="2640" w:type="dxa"/>
            <w:vMerge w:val="continue"/>
            <w:tcBorders>
              <w:left w:val="single" w:color="auto" w:sz="4" w:space="0"/>
              <w:right w:val="single" w:color="auto" w:sz="4" w:space="0"/>
            </w:tcBorders>
            <w:vAlign w:val="center"/>
          </w:tcPr>
          <w:p w14:paraId="559BDCAB"/>
        </w:tc>
      </w:tr>
      <w:tr w14:paraId="327F6DF0">
        <w:tblPrEx>
          <w:tblCellMar>
            <w:top w:w="0" w:type="dxa"/>
            <w:left w:w="10" w:type="dxa"/>
            <w:bottom w:w="0" w:type="dxa"/>
            <w:right w:w="10" w:type="dxa"/>
          </w:tblCellMar>
        </w:tblPrEx>
        <w:trPr>
          <w:trHeight w:val="341" w:hRule="exact"/>
          <w:jc w:val="center"/>
        </w:trPr>
        <w:tc>
          <w:tcPr>
            <w:tcW w:w="3178" w:type="dxa"/>
            <w:gridSpan w:val="2"/>
            <w:tcBorders>
              <w:top w:val="single" w:color="auto" w:sz="4" w:space="0"/>
              <w:left w:val="single" w:color="auto" w:sz="4" w:space="0"/>
              <w:bottom w:val="single" w:color="auto" w:sz="4" w:space="0"/>
            </w:tcBorders>
            <w:vAlign w:val="center"/>
          </w:tcPr>
          <w:p w14:paraId="64E1C0A0">
            <w:pPr>
              <w:pStyle w:val="27"/>
              <w:rPr>
                <w:lang w:val="en-US"/>
              </w:rPr>
            </w:pPr>
            <w:r>
              <w:rPr>
                <w:color w:val="000000"/>
              </w:rPr>
              <w:t>甲醛含量</w:t>
            </w:r>
            <w:r>
              <w:rPr>
                <w:rFonts w:ascii="Times New Roman" w:hAnsi="Times New Roman" w:eastAsia="Times New Roman" w:cs="Times New Roman"/>
                <w:color w:val="000000"/>
                <w:lang w:val="en-US"/>
              </w:rPr>
              <w:t>/</w:t>
            </w:r>
            <w:r>
              <w:rPr>
                <w:color w:val="000000"/>
                <w:lang w:val="en-US" w:eastAsia="en-US" w:bidi="en-US"/>
              </w:rPr>
              <w:t>（</w:t>
            </w:r>
            <w:r>
              <w:rPr>
                <w:rFonts w:ascii="Times New Roman" w:hAnsi="Times New Roman" w:eastAsia="Times New Roman" w:cs="Times New Roman"/>
                <w:color w:val="000000"/>
                <w:lang w:val="en-US" w:eastAsia="en-US" w:bidi="en-US"/>
              </w:rPr>
              <w:t>mg/kg</w:t>
            </w:r>
            <w:r>
              <w:rPr>
                <w:color w:val="000000"/>
                <w:lang w:val="en-US" w:eastAsia="en-US" w:bidi="en-US"/>
              </w:rPr>
              <w:t>）</w:t>
            </w:r>
          </w:p>
        </w:tc>
        <w:tc>
          <w:tcPr>
            <w:tcW w:w="3624" w:type="dxa"/>
            <w:tcBorders>
              <w:top w:val="single" w:color="auto" w:sz="4" w:space="0"/>
              <w:left w:val="single" w:color="auto" w:sz="4" w:space="0"/>
              <w:bottom w:val="single" w:color="auto" w:sz="4" w:space="0"/>
            </w:tcBorders>
            <w:vAlign w:val="center"/>
          </w:tcPr>
          <w:p w14:paraId="74B5BE83">
            <w:pPr>
              <w:pStyle w:val="27"/>
            </w:pPr>
            <w:r>
              <w:rPr>
                <w:rFonts w:ascii="Times New Roman" w:hAnsi="Times New Roman" w:eastAsia="Times New Roman" w:cs="Times New Roman"/>
                <w:color w:val="000000"/>
              </w:rPr>
              <w:t>≤75</w:t>
            </w:r>
          </w:p>
        </w:tc>
        <w:tc>
          <w:tcPr>
            <w:tcW w:w="2640" w:type="dxa"/>
            <w:tcBorders>
              <w:top w:val="single" w:color="auto" w:sz="4" w:space="0"/>
              <w:left w:val="single" w:color="auto" w:sz="4" w:space="0"/>
              <w:bottom w:val="single" w:color="auto" w:sz="4" w:space="0"/>
              <w:right w:val="single" w:color="auto" w:sz="4" w:space="0"/>
            </w:tcBorders>
            <w:vAlign w:val="center"/>
          </w:tcPr>
          <w:p w14:paraId="7EDB9A0F">
            <w:pPr>
              <w:pStyle w:val="27"/>
            </w:pPr>
            <w:r>
              <w:rPr>
                <w:rFonts w:ascii="Times New Roman" w:hAnsi="Times New Roman" w:eastAsia="Times New Roman" w:cs="Times New Roman"/>
                <w:color w:val="000000"/>
                <w:lang w:val="en-US" w:eastAsia="en-US" w:bidi="en-US"/>
              </w:rPr>
              <w:t>GB/T 2912.1</w:t>
            </w:r>
          </w:p>
        </w:tc>
      </w:tr>
    </w:tbl>
    <w:p w14:paraId="312C8A08">
      <w:pPr>
        <w:pStyle w:val="37"/>
        <w:ind w:left="182"/>
      </w:pPr>
      <w:r>
        <w:rPr>
          <w:color w:val="000000"/>
        </w:rPr>
        <w:t xml:space="preserve">注：粘合衬产品代号见 </w:t>
      </w:r>
      <w:r>
        <w:rPr>
          <w:rFonts w:ascii="Times New Roman" w:hAnsi="Times New Roman" w:eastAsia="Times New Roman" w:cs="Times New Roman"/>
          <w:color w:val="000000"/>
          <w:lang w:val="en-US" w:bidi="en-US"/>
        </w:rPr>
        <w:t xml:space="preserve">FZ/T </w:t>
      </w:r>
      <w:r>
        <w:rPr>
          <w:rFonts w:ascii="Times New Roman" w:hAnsi="Times New Roman" w:eastAsia="Times New Roman" w:cs="Times New Roman"/>
          <w:color w:val="000000"/>
        </w:rPr>
        <w:t>01074</w:t>
      </w:r>
      <w:r>
        <w:rPr>
          <w:color w:val="000000"/>
        </w:rPr>
        <w:t>。</w:t>
      </w:r>
    </w:p>
    <w:p w14:paraId="7C0BE48B">
      <w:pPr>
        <w:pStyle w:val="31"/>
        <w:keepNext/>
        <w:keepLines/>
        <w:spacing w:before="4720"/>
        <w:rPr>
          <w:rFonts w:hint="eastAsia"/>
        </w:rPr>
      </w:pPr>
      <w:bookmarkStart w:id="481" w:name="bookmark309"/>
    </w:p>
    <w:p w14:paraId="71186B6A">
      <w:pPr>
        <w:pStyle w:val="31"/>
        <w:keepNext/>
        <w:keepLines/>
        <w:spacing w:before="4720"/>
        <w:rPr>
          <w:rFonts w:hint="eastAsia"/>
        </w:rPr>
      </w:pPr>
    </w:p>
    <w:p w14:paraId="7A017831">
      <w:pPr>
        <w:pStyle w:val="2"/>
        <w:bidi w:val="0"/>
      </w:pPr>
      <w:bookmarkStart w:id="482" w:name="_Toc28868"/>
      <w:bookmarkStart w:id="483" w:name="_Toc28058"/>
      <w:r>
        <w:t>扣件</w:t>
      </w:r>
      <w:bookmarkEnd w:id="481"/>
      <w:bookmarkEnd w:id="482"/>
      <w:bookmarkEnd w:id="483"/>
    </w:p>
    <w:p w14:paraId="3587DCF2">
      <w:pPr>
        <w:pStyle w:val="18"/>
        <w:keepNext/>
        <w:keepLines/>
        <w:rPr>
          <w:color w:val="000000"/>
        </w:rPr>
        <w:sectPr>
          <w:headerReference r:id="rId89" w:type="default"/>
          <w:footerReference r:id="rId90" w:type="default"/>
          <w:pgSz w:w="12142" w:h="16838"/>
          <w:pgMar w:top="1752" w:right="1308" w:bottom="1231" w:left="1272" w:header="0" w:footer="567" w:gutter="0"/>
          <w:pgNumType w:fmt="decimal"/>
          <w:cols w:space="720" w:num="1"/>
          <w:docGrid w:linePitch="360" w:charSpace="0"/>
        </w:sectPr>
      </w:pPr>
      <w:bookmarkStart w:id="484" w:name="bookmark311"/>
    </w:p>
    <w:p w14:paraId="68236182">
      <w:pPr>
        <w:pStyle w:val="18"/>
        <w:keepNext/>
        <w:keepLines/>
      </w:pPr>
      <w:r>
        <w:rPr>
          <w:color w:val="000000"/>
        </w:rPr>
        <w:t>扣件</w:t>
      </w:r>
      <w:bookmarkEnd w:id="484"/>
    </w:p>
    <w:p w14:paraId="2A2A8C09">
      <w:pPr>
        <w:pStyle w:val="33"/>
        <w:keepNext/>
        <w:keepLines/>
        <w:numPr>
          <w:ilvl w:val="0"/>
          <w:numId w:val="45"/>
        </w:numPr>
        <w:tabs>
          <w:tab w:val="left" w:pos="307"/>
        </w:tabs>
        <w:spacing w:after="260" w:line="358" w:lineRule="exact"/>
      </w:pPr>
      <w:bookmarkStart w:id="485" w:name="bookmark313"/>
      <w:r>
        <w:rPr>
          <w:color w:val="000000"/>
        </w:rPr>
        <w:t>范围</w:t>
      </w:r>
      <w:bookmarkEnd w:id="485"/>
    </w:p>
    <w:p w14:paraId="6994312B">
      <w:pPr>
        <w:pStyle w:val="4"/>
        <w:spacing w:after="0" w:line="358" w:lineRule="exact"/>
        <w:ind w:firstLine="500"/>
      </w:pPr>
      <w:r>
        <w:rPr>
          <w:color w:val="000000"/>
        </w:rPr>
        <w:t>本文件规定了综合行政执法制式扣件的要求、试验方法、检验规则及包装、运输与贮存。</w:t>
      </w:r>
    </w:p>
    <w:p w14:paraId="2F3CC6D0">
      <w:pPr>
        <w:pStyle w:val="4"/>
        <w:spacing w:after="560" w:line="358" w:lineRule="exact"/>
        <w:ind w:firstLine="500"/>
      </w:pPr>
      <w:r>
        <w:rPr>
          <w:color w:val="000000"/>
        </w:rPr>
        <w:t>本文件适用于适用于综合行政执法制式扣件的订购、生产、检验与验收。</w:t>
      </w:r>
    </w:p>
    <w:p w14:paraId="3D2184A3">
      <w:pPr>
        <w:pStyle w:val="33"/>
        <w:keepNext/>
        <w:keepLines/>
        <w:numPr>
          <w:ilvl w:val="0"/>
          <w:numId w:val="45"/>
        </w:numPr>
        <w:tabs>
          <w:tab w:val="left" w:pos="307"/>
        </w:tabs>
        <w:spacing w:after="260" w:line="358" w:lineRule="exact"/>
      </w:pPr>
      <w:bookmarkStart w:id="486" w:name="bookmark315"/>
      <w:r>
        <w:rPr>
          <w:color w:val="000000"/>
        </w:rPr>
        <w:t>规范性引用文件</w:t>
      </w:r>
      <w:bookmarkEnd w:id="486"/>
    </w:p>
    <w:p w14:paraId="2660E76D">
      <w:pPr>
        <w:pStyle w:val="4"/>
        <w:spacing w:after="100" w:line="358" w:lineRule="exact"/>
        <w:ind w:firstLine="500"/>
      </w:pPr>
      <w:r>
        <w:rPr>
          <w:color w:val="000000"/>
        </w:rPr>
        <w:t>下列文件中的内容通过文中的规范性引用而构成本文件必不可少的条款。其中，注日期的引用文件， 仅该日期对应的版本使用于本文件；不注日期的引用文件，其最新版本（包括所有的修改单）适用于本 文件。</w:t>
      </w:r>
    </w:p>
    <w:p w14:paraId="7C3B7FF4">
      <w:pPr>
        <w:pStyle w:val="4"/>
        <w:spacing w:after="0" w:line="374" w:lineRule="auto"/>
        <w:ind w:firstLine="50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纺织品 色牢度试验 评定变色用灰色样卡</w:t>
      </w:r>
    </w:p>
    <w:p w14:paraId="1D7BAA81">
      <w:pPr>
        <w:pStyle w:val="4"/>
        <w:spacing w:after="0" w:line="374" w:lineRule="auto"/>
        <w:ind w:firstLine="500"/>
      </w:pP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2520 </w:t>
      </w:r>
      <w:r>
        <w:rPr>
          <w:color w:val="000000"/>
        </w:rPr>
        <w:t>冷轧电镀锡钢板及钢带</w:t>
      </w:r>
    </w:p>
    <w:p w14:paraId="2AD247B1">
      <w:pPr>
        <w:pStyle w:val="35"/>
        <w:spacing w:line="374" w:lineRule="auto"/>
        <w:ind w:firstLine="500"/>
      </w:pPr>
      <w:r>
        <w:rPr>
          <w:color w:val="000000"/>
          <w:lang w:val="en-US" w:bidi="en-US"/>
        </w:rPr>
        <w:t xml:space="preserve">GB/T </w:t>
      </w:r>
      <w:r>
        <w:rPr>
          <w:color w:val="000000"/>
        </w:rPr>
        <w:t xml:space="preserve">2059 </w:t>
      </w:r>
      <w:r>
        <w:rPr>
          <w:rFonts w:ascii="宋体" w:hAnsi="宋体" w:eastAsia="宋体" w:cs="宋体"/>
          <w:color w:val="000000"/>
        </w:rPr>
        <w:t>铜及铜合金带材</w:t>
      </w:r>
    </w:p>
    <w:p w14:paraId="6B3BF235">
      <w:pPr>
        <w:pStyle w:val="35"/>
        <w:spacing w:line="374" w:lineRule="auto"/>
        <w:ind w:firstLine="500"/>
      </w:pPr>
      <w:r>
        <w:rPr>
          <w:color w:val="000000"/>
          <w:lang w:val="en-US" w:bidi="en-US"/>
        </w:rPr>
        <w:t xml:space="preserve">GB/T </w:t>
      </w:r>
      <w:r>
        <w:rPr>
          <w:color w:val="000000"/>
        </w:rPr>
        <w:t xml:space="preserve">4423 </w:t>
      </w:r>
      <w:r>
        <w:rPr>
          <w:rFonts w:ascii="宋体" w:hAnsi="宋体" w:eastAsia="宋体" w:cs="宋体"/>
          <w:color w:val="000000"/>
        </w:rPr>
        <w:t>铜及铜合金拉制棒</w:t>
      </w:r>
    </w:p>
    <w:p w14:paraId="146EAB07">
      <w:pPr>
        <w:pStyle w:val="35"/>
        <w:spacing w:line="374" w:lineRule="auto"/>
        <w:ind w:firstLine="500"/>
      </w:pPr>
      <w:r>
        <w:rPr>
          <w:color w:val="000000"/>
          <w:lang w:val="en-US" w:bidi="en-US"/>
        </w:rPr>
        <w:t xml:space="preserve">GB/T </w:t>
      </w:r>
      <w:r>
        <w:rPr>
          <w:color w:val="000000"/>
        </w:rPr>
        <w:t xml:space="preserve">13818 </w:t>
      </w:r>
      <w:r>
        <w:rPr>
          <w:rFonts w:ascii="宋体" w:hAnsi="宋体" w:eastAsia="宋体" w:cs="宋体"/>
          <w:color w:val="000000"/>
        </w:rPr>
        <w:t>压铸锌合金</w:t>
      </w:r>
    </w:p>
    <w:p w14:paraId="2E33CB1B">
      <w:pPr>
        <w:pStyle w:val="35"/>
        <w:spacing w:line="374" w:lineRule="auto"/>
        <w:ind w:firstLine="500"/>
      </w:pPr>
      <w:r>
        <w:rPr>
          <w:color w:val="000000"/>
          <w:lang w:val="en-US" w:bidi="en-US"/>
        </w:rPr>
        <w:t xml:space="preserve">GB/T </w:t>
      </w:r>
      <w:r>
        <w:rPr>
          <w:color w:val="000000"/>
        </w:rPr>
        <w:t xml:space="preserve">14955 </w:t>
      </w:r>
      <w:r>
        <w:rPr>
          <w:rFonts w:ascii="宋体" w:hAnsi="宋体" w:eastAsia="宋体" w:cs="宋体"/>
          <w:color w:val="000000"/>
        </w:rPr>
        <w:t>青铜线</w:t>
      </w:r>
    </w:p>
    <w:p w14:paraId="6A2CFB14">
      <w:pPr>
        <w:pStyle w:val="35"/>
        <w:spacing w:line="374" w:lineRule="auto"/>
        <w:ind w:firstLine="500"/>
      </w:pPr>
      <w:r>
        <w:rPr>
          <w:color w:val="000000"/>
          <w:lang w:val="en-US" w:bidi="en-US"/>
        </w:rPr>
        <w:t xml:space="preserve">GB/T </w:t>
      </w:r>
      <w:r>
        <w:rPr>
          <w:color w:val="000000"/>
        </w:rPr>
        <w:t xml:space="preserve">21652 </w:t>
      </w:r>
      <w:r>
        <w:rPr>
          <w:rFonts w:ascii="宋体" w:hAnsi="宋体" w:eastAsia="宋体" w:cs="宋体"/>
          <w:color w:val="000000"/>
        </w:rPr>
        <w:t>铜及铜合金线材</w:t>
      </w:r>
    </w:p>
    <w:p w14:paraId="37FC7B66">
      <w:pPr>
        <w:pStyle w:val="4"/>
        <w:spacing w:after="0" w:line="374" w:lineRule="auto"/>
        <w:ind w:firstLine="500"/>
      </w:pPr>
      <w:r>
        <w:rPr>
          <w:rFonts w:ascii="Times New Roman" w:hAnsi="Times New Roman" w:eastAsia="Times New Roman" w:cs="Times New Roman"/>
          <w:color w:val="000000"/>
          <w:lang w:val="en-US" w:bidi="en-US"/>
        </w:rPr>
        <w:t xml:space="preserve">HG/T </w:t>
      </w:r>
      <w:r>
        <w:rPr>
          <w:rFonts w:ascii="Times New Roman" w:hAnsi="Times New Roman" w:eastAsia="Times New Roman" w:cs="Times New Roman"/>
          <w:color w:val="000000"/>
        </w:rPr>
        <w:t xml:space="preserve">2660 </w:t>
      </w:r>
      <w:r>
        <w:rPr>
          <w:color w:val="000000"/>
        </w:rPr>
        <w:t>各色丙烯酸聚氨酯半光清漆</w:t>
      </w:r>
    </w:p>
    <w:p w14:paraId="0F1BD496">
      <w:pPr>
        <w:pStyle w:val="4"/>
        <w:spacing w:after="0" w:line="374" w:lineRule="auto"/>
        <w:ind w:firstLine="500"/>
      </w:pPr>
      <w:r>
        <w:rPr>
          <w:rFonts w:ascii="Times New Roman" w:hAnsi="Times New Roman" w:eastAsia="Times New Roman" w:cs="Times New Roman"/>
          <w:color w:val="000000"/>
          <w:lang w:val="en-US" w:bidi="en-US"/>
        </w:rPr>
        <w:t xml:space="preserve">QB/T </w:t>
      </w:r>
      <w:r>
        <w:rPr>
          <w:rFonts w:ascii="Times New Roman" w:hAnsi="Times New Roman" w:eastAsia="Times New Roman" w:cs="Times New Roman"/>
          <w:color w:val="000000"/>
        </w:rPr>
        <w:t xml:space="preserve">3817 </w:t>
      </w:r>
      <w:r>
        <w:rPr>
          <w:color w:val="000000"/>
        </w:rPr>
        <w:t>轻工产品金属镀层和化学处理层的厚度测试方法 金相显微镜法</w:t>
      </w:r>
    </w:p>
    <w:p w14:paraId="1C5A93DF">
      <w:pPr>
        <w:pStyle w:val="4"/>
        <w:spacing w:after="0" w:line="374" w:lineRule="auto"/>
        <w:ind w:firstLine="500"/>
      </w:pPr>
      <w:r>
        <w:rPr>
          <w:rFonts w:ascii="Times New Roman" w:hAnsi="Times New Roman" w:eastAsia="Times New Roman" w:cs="Times New Roman"/>
          <w:color w:val="000000"/>
          <w:lang w:val="en-US" w:bidi="en-US"/>
        </w:rPr>
        <w:t xml:space="preserve">QB/T </w:t>
      </w:r>
      <w:r>
        <w:rPr>
          <w:rFonts w:ascii="Times New Roman" w:hAnsi="Times New Roman" w:eastAsia="Times New Roman" w:cs="Times New Roman"/>
          <w:color w:val="000000"/>
        </w:rPr>
        <w:t>3826</w:t>
      </w:r>
      <w:r>
        <w:rPr>
          <w:color w:val="000000"/>
        </w:rPr>
        <w:t>轻工产品金属镀层和化学处理层的耐腐蚀试验方法中性盐雾试验</w:t>
      </w:r>
      <w:r>
        <w:rPr>
          <w:color w:val="000000"/>
          <w:lang w:val="en-US" w:bidi="en-US"/>
        </w:rPr>
        <w:t>（</w:t>
      </w:r>
      <w:r>
        <w:rPr>
          <w:rFonts w:ascii="Times New Roman" w:hAnsi="Times New Roman" w:eastAsia="Times New Roman" w:cs="Times New Roman"/>
          <w:color w:val="000000"/>
          <w:lang w:val="en-US" w:bidi="en-US"/>
        </w:rPr>
        <w:t>NSS</w:t>
      </w:r>
      <w:r>
        <w:rPr>
          <w:color w:val="000000"/>
          <w:lang w:val="en-US" w:bidi="en-US"/>
        </w:rPr>
        <w:t>）</w:t>
      </w:r>
      <w:r>
        <w:rPr>
          <w:color w:val="000000"/>
        </w:rPr>
        <w:t>法</w:t>
      </w:r>
    </w:p>
    <w:p w14:paraId="76682540">
      <w:pPr>
        <w:pStyle w:val="4"/>
        <w:spacing w:after="200" w:line="374" w:lineRule="auto"/>
        <w:ind w:firstLine="500"/>
        <w:jc w:val="both"/>
      </w:pPr>
      <w:r>
        <w:rPr>
          <w:rFonts w:ascii="Times New Roman" w:hAnsi="Times New Roman" w:eastAsia="Times New Roman" w:cs="Times New Roman"/>
          <w:color w:val="000000"/>
          <w:lang w:val="en-US" w:bidi="en-US"/>
        </w:rPr>
        <w:t xml:space="preserve">QB/T </w:t>
      </w:r>
      <w:r>
        <w:rPr>
          <w:rFonts w:ascii="Times New Roman" w:hAnsi="Times New Roman" w:eastAsia="Times New Roman" w:cs="Times New Roman"/>
          <w:color w:val="000000"/>
        </w:rPr>
        <w:t xml:space="preserve">3637 </w:t>
      </w:r>
      <w:r>
        <w:rPr>
          <w:color w:val="000000"/>
        </w:rPr>
        <w:t>不饱和聚酯树脂钮扣</w:t>
      </w:r>
    </w:p>
    <w:p w14:paraId="095E4301">
      <w:pPr>
        <w:pStyle w:val="33"/>
        <w:keepNext/>
        <w:keepLines/>
        <w:numPr>
          <w:ilvl w:val="0"/>
          <w:numId w:val="45"/>
        </w:numPr>
        <w:tabs>
          <w:tab w:val="left" w:pos="307"/>
        </w:tabs>
        <w:spacing w:after="340" w:line="358" w:lineRule="exact"/>
      </w:pPr>
      <w:bookmarkStart w:id="487" w:name="bookmark317"/>
      <w:r>
        <w:rPr>
          <w:color w:val="000000"/>
        </w:rPr>
        <w:t>产品分类</w:t>
      </w:r>
      <w:bookmarkEnd w:id="487"/>
    </w:p>
    <w:p w14:paraId="10573870">
      <w:pPr>
        <w:pStyle w:val="4"/>
        <w:spacing w:after="260" w:line="312" w:lineRule="exact"/>
        <w:ind w:firstLine="280"/>
        <w:jc w:val="both"/>
      </w:pPr>
      <w:r>
        <w:rPr>
          <w:color w:val="000000"/>
        </w:rPr>
        <w:t>扣件按其材质分为两大类：金属扣和聚酯树脂钮扣（以下简称树脂扣）。其中金属扣又按其用途分为：衣 扣、肩扣、帽扣、四件扣。</w:t>
      </w:r>
    </w:p>
    <w:p w14:paraId="3CC9CD7E">
      <w:pPr>
        <w:pStyle w:val="4"/>
        <w:numPr>
          <w:ilvl w:val="0"/>
          <w:numId w:val="45"/>
        </w:numPr>
        <w:tabs>
          <w:tab w:val="left" w:pos="307"/>
        </w:tabs>
        <w:spacing w:after="200" w:line="358" w:lineRule="exact"/>
      </w:pPr>
      <w:r>
        <w:rPr>
          <w:b/>
          <w:bCs/>
          <w:color w:val="000000"/>
        </w:rPr>
        <w:t>要求</w:t>
      </w:r>
    </w:p>
    <w:p w14:paraId="3DA10235">
      <w:pPr>
        <w:pStyle w:val="4"/>
        <w:numPr>
          <w:ilvl w:val="1"/>
          <w:numId w:val="45"/>
        </w:numPr>
        <w:tabs>
          <w:tab w:val="left" w:pos="533"/>
        </w:tabs>
        <w:spacing w:after="200" w:line="358" w:lineRule="exact"/>
      </w:pPr>
      <w:r>
        <w:rPr>
          <w:b/>
          <w:bCs/>
          <w:color w:val="000000"/>
        </w:rPr>
        <w:t>结构</w:t>
      </w:r>
    </w:p>
    <w:p w14:paraId="2AC6DDEE">
      <w:pPr>
        <w:pStyle w:val="4"/>
        <w:spacing w:after="260" w:line="358" w:lineRule="exact"/>
        <w:ind w:firstLine="380"/>
        <w:jc w:val="both"/>
      </w:pPr>
      <w:r>
        <w:rPr>
          <w:color w:val="000000"/>
        </w:rPr>
        <w:t>金属扣：为锌合金压铸一体成型</w:t>
      </w:r>
      <w:r>
        <w:rPr>
          <w:rFonts w:ascii="Times New Roman" w:hAnsi="Times New Roman" w:eastAsia="Times New Roman" w:cs="Times New Roman"/>
          <w:color w:val="000000"/>
        </w:rPr>
        <w:t>,</w:t>
      </w:r>
      <w:r>
        <w:rPr>
          <w:color w:val="000000"/>
        </w:rPr>
        <w:t>树脂扣</w:t>
      </w:r>
      <w:r>
        <w:rPr>
          <w:rFonts w:ascii="Times New Roman" w:hAnsi="Times New Roman" w:eastAsia="Times New Roman" w:cs="Times New Roman"/>
          <w:color w:val="000000"/>
        </w:rPr>
        <w:t>:</w:t>
      </w:r>
      <w:r>
        <w:rPr>
          <w:color w:val="000000"/>
        </w:rPr>
        <w:t>为不饱和聚酯扣。</w:t>
      </w:r>
      <w:r>
        <w:br w:type="page"/>
      </w:r>
    </w:p>
    <w:p w14:paraId="33798DB8">
      <w:pPr>
        <w:pStyle w:val="33"/>
        <w:keepNext/>
        <w:keepLines/>
        <w:numPr>
          <w:ilvl w:val="1"/>
          <w:numId w:val="45"/>
        </w:numPr>
        <w:tabs>
          <w:tab w:val="left" w:pos="533"/>
        </w:tabs>
        <w:spacing w:after="280" w:line="240" w:lineRule="auto"/>
      </w:pPr>
      <w:bookmarkStart w:id="488" w:name="bookmark319"/>
      <w:r>
        <w:rPr>
          <w:color w:val="231F20"/>
        </w:rPr>
        <w:t>图案</w:t>
      </w:r>
      <w:bookmarkEnd w:id="488"/>
    </w:p>
    <w:p w14:paraId="08DE28F1">
      <w:pPr>
        <w:pStyle w:val="4"/>
        <w:spacing w:after="240" w:line="307" w:lineRule="exact"/>
        <w:ind w:firstLine="220"/>
      </w:pPr>
      <w:r>
        <w:rPr>
          <w:color w:val="231F20"/>
        </w:rPr>
        <w:t>金属扣的扣面均为仿</w:t>
      </w:r>
      <w:r>
        <w:rPr>
          <w:rFonts w:ascii="Times New Roman" w:hAnsi="Times New Roman" w:eastAsia="Times New Roman" w:cs="Times New Roman"/>
          <w:color w:val="231F20"/>
          <w:lang w:val="en-US" w:bidi="en-US"/>
        </w:rPr>
        <w:t>24K</w:t>
      </w:r>
      <w:r>
        <w:rPr>
          <w:color w:val="231F20"/>
        </w:rPr>
        <w:t>金亚光金黄色面，周边为一圈装饰框。</w:t>
      </w:r>
      <w:r>
        <w:rPr>
          <w:rFonts w:ascii="Arial" w:hAnsi="Arial" w:eastAsia="Arial" w:cs="Arial"/>
          <w:color w:val="231F20"/>
          <w:sz w:val="17"/>
          <w:szCs w:val="17"/>
        </w:rPr>
        <w:t>I</w:t>
      </w:r>
      <w:r>
        <w:rPr>
          <w:color w:val="231F20"/>
        </w:rPr>
        <w:t>类树脂扣的正面图案由网格组成，</w:t>
      </w:r>
      <w:r>
        <w:rPr>
          <w:rFonts w:ascii="Arial" w:hAnsi="Arial" w:eastAsia="Arial" w:cs="Arial"/>
          <w:color w:val="231F20"/>
          <w:sz w:val="17"/>
          <w:szCs w:val="17"/>
        </w:rPr>
        <w:t xml:space="preserve">II </w:t>
      </w:r>
      <w:r>
        <w:rPr>
          <w:color w:val="231F20"/>
        </w:rPr>
        <w:t>类树脂扣正面无网格。</w:t>
      </w:r>
    </w:p>
    <w:p w14:paraId="0F7B291A">
      <w:pPr>
        <w:pStyle w:val="33"/>
        <w:keepNext/>
        <w:keepLines/>
        <w:numPr>
          <w:ilvl w:val="1"/>
          <w:numId w:val="45"/>
        </w:numPr>
        <w:tabs>
          <w:tab w:val="left" w:pos="533"/>
        </w:tabs>
        <w:spacing w:after="240" w:line="336" w:lineRule="exact"/>
      </w:pPr>
      <w:bookmarkStart w:id="489" w:name="bookmark321"/>
      <w:r>
        <w:rPr>
          <w:color w:val="231F20"/>
        </w:rPr>
        <w:t>规格尺寸</w:t>
      </w:r>
      <w:bookmarkEnd w:id="489"/>
    </w:p>
    <w:p w14:paraId="78B13CCC">
      <w:pPr>
        <w:pStyle w:val="4"/>
        <w:numPr>
          <w:ilvl w:val="2"/>
          <w:numId w:val="45"/>
        </w:numPr>
        <w:tabs>
          <w:tab w:val="left" w:pos="959"/>
        </w:tabs>
        <w:spacing w:after="180" w:line="365" w:lineRule="exact"/>
      </w:pPr>
      <w:r>
        <w:rPr>
          <w:color w:val="231F20"/>
        </w:rPr>
        <w:t>金属扣衣扣分炉</w:t>
      </w:r>
      <w:r>
        <w:rPr>
          <w:rFonts w:ascii="Times New Roman" w:hAnsi="Times New Roman" w:eastAsia="Times New Roman" w:cs="Times New Roman"/>
          <w:color w:val="231F20"/>
          <w:lang w:val="en-US" w:bidi="en-US"/>
        </w:rPr>
        <w:t>5mm</w:t>
      </w:r>
      <w:r>
        <w:rPr>
          <w:color w:val="231F20"/>
          <w:lang w:val="en-US" w:bidi="en-US"/>
        </w:rPr>
        <w:t>、</w:t>
      </w:r>
      <w:r>
        <w:rPr>
          <w:rFonts w:ascii="TimesNewRoman" w:hAnsi="TimesNewRoman"/>
          <w:color w:val="231F20"/>
          <w:sz w:val="21"/>
          <w:szCs w:val="21"/>
        </w:rPr>
        <w:t>φ</w:t>
      </w:r>
      <w:r>
        <w:rPr>
          <w:rFonts w:ascii="Times New Roman" w:hAnsi="Times New Roman" w:eastAsia="Times New Roman" w:cs="Times New Roman"/>
          <w:color w:val="231F20"/>
          <w:lang w:val="en-US" w:bidi="en-US"/>
        </w:rPr>
        <w:t>22mm</w:t>
      </w:r>
      <w:r>
        <w:rPr>
          <w:color w:val="231F20"/>
        </w:rPr>
        <w:t>两种规格，其主要部位尺寸见图</w:t>
      </w:r>
      <w:r>
        <w:rPr>
          <w:rFonts w:ascii="Times New Roman" w:hAnsi="Times New Roman" w:eastAsia="Times New Roman" w:cs="Times New Roman"/>
          <w:color w:val="231F20"/>
        </w:rPr>
        <w:t>1</w:t>
      </w:r>
      <w:r>
        <w:rPr>
          <w:color w:val="231F20"/>
        </w:rPr>
        <w:t>及表</w:t>
      </w:r>
      <w:r>
        <w:rPr>
          <w:rFonts w:ascii="Times New Roman" w:hAnsi="Times New Roman" w:eastAsia="Times New Roman" w:cs="Times New Roman"/>
          <w:color w:val="231F20"/>
        </w:rPr>
        <w:t>1</w:t>
      </w:r>
      <w:r>
        <w:rPr>
          <w:color w:val="231F20"/>
        </w:rPr>
        <w:t>；图中未注尺寸 公差：</w:t>
      </w:r>
      <w:r>
        <w:rPr>
          <w:rFonts w:ascii="Times New Roman" w:hAnsi="Times New Roman" w:eastAsia="Times New Roman" w:cs="Times New Roman"/>
          <w:color w:val="231F20"/>
          <w:lang w:val="en-US" w:bidi="en-US"/>
        </w:rPr>
        <w:t xml:space="preserve">10mm </w:t>
      </w:r>
      <w:r>
        <w:rPr>
          <w:color w:val="231F20"/>
        </w:rPr>
        <w:t>以下为</w:t>
      </w:r>
      <w:r>
        <w:rPr>
          <w:rFonts w:ascii="Times New Roman" w:hAnsi="Times New Roman" w:eastAsia="Times New Roman" w:cs="Times New Roman"/>
          <w:color w:val="231F20"/>
          <w:lang w:val="en-US" w:bidi="en-US"/>
        </w:rPr>
        <w:t>±0.2mm</w:t>
      </w:r>
      <w:r>
        <w:rPr>
          <w:color w:val="231F20"/>
          <w:lang w:val="en-US" w:bidi="en-US"/>
        </w:rPr>
        <w:t xml:space="preserve">； </w:t>
      </w:r>
      <w:r>
        <w:rPr>
          <w:rFonts w:ascii="Times New Roman" w:hAnsi="Times New Roman" w:eastAsia="Times New Roman" w:cs="Times New Roman"/>
          <w:color w:val="231F20"/>
          <w:lang w:val="en-US" w:bidi="en-US"/>
        </w:rPr>
        <w:t>10mm</w:t>
      </w:r>
      <w:r>
        <w:rPr>
          <w:color w:val="231F20"/>
        </w:rPr>
        <w:t>〜</w:t>
      </w:r>
      <w:r>
        <w:rPr>
          <w:rFonts w:ascii="Times New Roman" w:hAnsi="Times New Roman" w:eastAsia="Times New Roman" w:cs="Times New Roman"/>
          <w:color w:val="231F20"/>
          <w:lang w:val="en-US" w:bidi="en-US"/>
        </w:rPr>
        <w:t xml:space="preserve">25mm </w:t>
      </w:r>
      <w:r>
        <w:rPr>
          <w:color w:val="231F20"/>
        </w:rPr>
        <w:t>为</w:t>
      </w:r>
      <w:r>
        <w:rPr>
          <w:rFonts w:ascii="Times New Roman" w:hAnsi="Times New Roman" w:eastAsia="Times New Roman" w:cs="Times New Roman"/>
          <w:color w:val="231F20"/>
          <w:lang w:val="en-US" w:bidi="en-US"/>
        </w:rPr>
        <w:t>±0.3mm</w:t>
      </w:r>
      <w:r>
        <w:rPr>
          <w:color w:val="231F20"/>
          <w:lang w:val="en-US" w:bidi="en-US"/>
        </w:rPr>
        <w:t>。</w:t>
      </w:r>
    </w:p>
    <w:p w14:paraId="5549CE04">
      <w:pPr>
        <w:jc w:val="center"/>
        <w:rPr>
          <w:sz w:val="2"/>
          <w:szCs w:val="2"/>
        </w:rPr>
      </w:pPr>
      <w:r>
        <w:rPr>
          <w:lang w:eastAsia="zh-CN" w:bidi="ar-SA"/>
        </w:rPr>
        <w:drawing>
          <wp:inline distT="0" distB="0" distL="0" distR="0">
            <wp:extent cx="3218815" cy="22066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utre 45"/>
                    <pic:cNvPicPr/>
                  </pic:nvPicPr>
                  <pic:blipFill>
                    <a:blip r:embed="rId176"/>
                    <a:stretch>
                      <a:fillRect/>
                    </a:stretch>
                  </pic:blipFill>
                  <pic:spPr>
                    <a:xfrm>
                      <a:off x="0" y="0"/>
                      <a:ext cx="3218815" cy="2206625"/>
                    </a:xfrm>
                    <a:prstGeom prst="rect">
                      <a:avLst/>
                    </a:prstGeom>
                  </pic:spPr>
                </pic:pic>
              </a:graphicData>
            </a:graphic>
          </wp:inline>
        </w:drawing>
      </w:r>
    </w:p>
    <w:p w14:paraId="18756DD4">
      <w:pPr>
        <w:pStyle w:val="29"/>
        <w:ind w:left="1306"/>
        <w:jc w:val="center"/>
        <w:rPr>
          <w:sz w:val="20"/>
          <w:szCs w:val="20"/>
        </w:rPr>
      </w:pPr>
      <w:r>
        <w:rPr>
          <w:rFonts w:ascii="宋体" w:hAnsi="宋体" w:eastAsia="宋体" w:cs="宋体"/>
          <w:b/>
          <w:bCs/>
          <w:color w:val="231F20"/>
          <w:sz w:val="20"/>
          <w:szCs w:val="20"/>
        </w:rPr>
        <w:t>图</w:t>
      </w:r>
      <w:r>
        <w:rPr>
          <w:rFonts w:ascii="Times New Roman" w:hAnsi="Times New Roman" w:eastAsia="Times New Roman" w:cs="Times New Roman"/>
          <w:color w:val="231F20"/>
          <w:sz w:val="20"/>
          <w:szCs w:val="20"/>
        </w:rPr>
        <w:t xml:space="preserve">1 </w:t>
      </w:r>
      <w:r>
        <w:rPr>
          <w:rFonts w:ascii="宋体" w:hAnsi="宋体" w:eastAsia="宋体" w:cs="宋体"/>
          <w:b/>
          <w:bCs/>
          <w:color w:val="231F20"/>
          <w:sz w:val="20"/>
          <w:szCs w:val="20"/>
        </w:rPr>
        <w:t>金属扣衣扣结构和主要尺寸</w:t>
      </w:r>
    </w:p>
    <w:p w14:paraId="3B281848">
      <w:pPr>
        <w:spacing w:after="819" w:line="1" w:lineRule="exact"/>
        <w:rPr>
          <w:lang w:eastAsia="zh-CN"/>
        </w:rPr>
      </w:pPr>
    </w:p>
    <w:p w14:paraId="6FB01C33">
      <w:pPr>
        <w:jc w:val="center"/>
        <w:rPr>
          <w:sz w:val="2"/>
          <w:szCs w:val="2"/>
        </w:rPr>
      </w:pPr>
      <w:r>
        <w:rPr>
          <w:lang w:eastAsia="zh-CN" w:bidi="ar-SA"/>
        </w:rPr>
        <w:drawing>
          <wp:inline distT="0" distB="0" distL="0" distR="0">
            <wp:extent cx="3212465" cy="203581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utre 46"/>
                    <pic:cNvPicPr/>
                  </pic:nvPicPr>
                  <pic:blipFill>
                    <a:blip r:embed="rId177"/>
                    <a:stretch>
                      <a:fillRect/>
                    </a:stretch>
                  </pic:blipFill>
                  <pic:spPr>
                    <a:xfrm>
                      <a:off x="0" y="0"/>
                      <a:ext cx="3212465" cy="2035810"/>
                    </a:xfrm>
                    <a:prstGeom prst="rect">
                      <a:avLst/>
                    </a:prstGeom>
                  </pic:spPr>
                </pic:pic>
              </a:graphicData>
            </a:graphic>
          </wp:inline>
        </w:drawing>
      </w:r>
    </w:p>
    <w:p w14:paraId="053242AD">
      <w:pPr>
        <w:spacing w:after="719" w:line="1" w:lineRule="exact"/>
      </w:pPr>
    </w:p>
    <w:p w14:paraId="5220A653">
      <w:pPr>
        <w:pStyle w:val="33"/>
        <w:keepNext/>
        <w:keepLines/>
        <w:spacing w:after="180" w:line="240" w:lineRule="auto"/>
        <w:jc w:val="center"/>
      </w:pPr>
      <w:bookmarkStart w:id="490" w:name="bookmark323"/>
      <w:r>
        <w:rPr>
          <w:color w:val="231F20"/>
        </w:rPr>
        <w:t>图</w:t>
      </w:r>
      <w:r>
        <w:rPr>
          <w:rFonts w:ascii="Times New Roman" w:hAnsi="Times New Roman" w:eastAsia="Times New Roman" w:cs="Times New Roman"/>
          <w:b w:val="0"/>
          <w:bCs w:val="0"/>
          <w:color w:val="231F20"/>
        </w:rPr>
        <w:t xml:space="preserve">2 </w:t>
      </w:r>
      <w:r>
        <w:rPr>
          <w:color w:val="231F20"/>
        </w:rPr>
        <w:t>金属扣肩扣结构和主要尺寸</w:t>
      </w:r>
      <w:bookmarkEnd w:id="490"/>
    </w:p>
    <w:p w14:paraId="1960C0CD">
      <w:pPr>
        <w:pStyle w:val="33"/>
        <w:keepNext/>
        <w:keepLines/>
        <w:tabs>
          <w:tab w:val="left" w:pos="4229"/>
        </w:tabs>
        <w:spacing w:after="180" w:line="240" w:lineRule="auto"/>
        <w:ind w:right="260"/>
        <w:jc w:val="right"/>
        <w:rPr>
          <w:sz w:val="18"/>
          <w:szCs w:val="18"/>
        </w:rPr>
      </w:pPr>
      <w:r>
        <w:rPr>
          <w:color w:val="231F20"/>
        </w:rPr>
        <w:t>表</w:t>
      </w:r>
      <w:r>
        <w:rPr>
          <w:rFonts w:ascii="Times New Roman" w:hAnsi="Times New Roman" w:eastAsia="Times New Roman" w:cs="Times New Roman"/>
          <w:b w:val="0"/>
          <w:bCs w:val="0"/>
          <w:color w:val="231F20"/>
        </w:rPr>
        <w:t>1</w:t>
      </w:r>
      <w:r>
        <w:rPr>
          <w:color w:val="231F20"/>
        </w:rPr>
        <w:t>主要尺寸</w:t>
      </w:r>
      <w:r>
        <w:rPr>
          <w:color w:val="231F20"/>
        </w:rPr>
        <w:tab/>
      </w:r>
      <w:r>
        <w:rPr>
          <w:b w:val="0"/>
          <w:bCs w:val="0"/>
          <w:color w:val="231F20"/>
          <w:sz w:val="18"/>
          <w:szCs w:val="18"/>
        </w:rPr>
        <w:t>单位为</w:t>
      </w:r>
      <w:r>
        <w:rPr>
          <w:rFonts w:ascii="Times New Roman" w:hAnsi="Times New Roman" w:eastAsia="Times New Roman" w:cs="Times New Roman"/>
          <w:b w:val="0"/>
          <w:bCs w:val="0"/>
          <w:color w:val="231F20"/>
          <w:sz w:val="18"/>
          <w:szCs w:val="18"/>
          <w:lang w:val="en-US" w:eastAsia="en-US" w:bidi="en-US"/>
        </w:rPr>
        <w:t>mm</w:t>
      </w:r>
    </w:p>
    <w:tbl>
      <w:tblPr>
        <w:tblStyle w:val="11"/>
        <w:tblW w:w="0" w:type="auto"/>
        <w:jc w:val="center"/>
        <w:tblLayout w:type="fixed"/>
        <w:tblCellMar>
          <w:top w:w="0" w:type="dxa"/>
          <w:left w:w="10" w:type="dxa"/>
          <w:bottom w:w="0" w:type="dxa"/>
          <w:right w:w="10" w:type="dxa"/>
        </w:tblCellMar>
      </w:tblPr>
      <w:tblGrid>
        <w:gridCol w:w="1061"/>
        <w:gridCol w:w="1022"/>
        <w:gridCol w:w="1027"/>
        <w:gridCol w:w="1022"/>
        <w:gridCol w:w="1027"/>
        <w:gridCol w:w="1022"/>
        <w:gridCol w:w="1027"/>
        <w:gridCol w:w="1022"/>
        <w:gridCol w:w="1166"/>
      </w:tblGrid>
      <w:tr w14:paraId="02C3F662">
        <w:tblPrEx>
          <w:tblCellMar>
            <w:top w:w="0" w:type="dxa"/>
            <w:left w:w="10" w:type="dxa"/>
            <w:bottom w:w="0" w:type="dxa"/>
            <w:right w:w="10" w:type="dxa"/>
          </w:tblCellMar>
        </w:tblPrEx>
        <w:trPr>
          <w:trHeight w:val="403" w:hRule="exact"/>
          <w:jc w:val="center"/>
        </w:trPr>
        <w:tc>
          <w:tcPr>
            <w:tcW w:w="1061" w:type="dxa"/>
            <w:tcBorders>
              <w:top w:val="single" w:color="auto" w:sz="4" w:space="0"/>
              <w:left w:val="single" w:color="auto" w:sz="4" w:space="0"/>
            </w:tcBorders>
            <w:vAlign w:val="center"/>
          </w:tcPr>
          <w:p w14:paraId="46F88601">
            <w:pPr>
              <w:pStyle w:val="27"/>
              <w:spacing w:after="0" w:line="240" w:lineRule="auto"/>
              <w:jc w:val="center"/>
              <w:rPr>
                <w:sz w:val="18"/>
                <w:szCs w:val="18"/>
              </w:rPr>
            </w:pPr>
            <w:r>
              <w:rPr>
                <w:color w:val="231F20"/>
                <w:sz w:val="18"/>
                <w:szCs w:val="18"/>
              </w:rPr>
              <w:t>规格</w:t>
            </w:r>
          </w:p>
        </w:tc>
        <w:tc>
          <w:tcPr>
            <w:tcW w:w="1022" w:type="dxa"/>
            <w:tcBorders>
              <w:top w:val="single" w:color="auto" w:sz="4" w:space="0"/>
              <w:left w:val="single" w:color="auto" w:sz="4" w:space="0"/>
            </w:tcBorders>
            <w:vAlign w:val="center"/>
          </w:tcPr>
          <w:p w14:paraId="531082A6">
            <w:pPr>
              <w:pStyle w:val="27"/>
              <w:spacing w:after="0" w:line="240" w:lineRule="auto"/>
              <w:ind w:firstLine="420"/>
              <w:rPr>
                <w:sz w:val="18"/>
                <w:szCs w:val="18"/>
              </w:rPr>
            </w:pPr>
            <w:r>
              <w:rPr>
                <w:rFonts w:ascii="Times New Roman" w:hAnsi="Times New Roman" w:eastAsia="Times New Roman" w:cs="Times New Roman"/>
                <w:color w:val="231F20"/>
                <w:sz w:val="18"/>
                <w:szCs w:val="18"/>
                <w:lang w:val="en-US" w:eastAsia="en-US" w:bidi="en-US"/>
              </w:rPr>
              <w:t>D</w:t>
            </w:r>
          </w:p>
        </w:tc>
        <w:tc>
          <w:tcPr>
            <w:tcW w:w="1027" w:type="dxa"/>
            <w:tcBorders>
              <w:top w:val="single" w:color="auto" w:sz="4" w:space="0"/>
              <w:left w:val="single" w:color="auto" w:sz="4" w:space="0"/>
            </w:tcBorders>
            <w:vAlign w:val="center"/>
          </w:tcPr>
          <w:p w14:paraId="0D1587A1">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D1</w:t>
            </w:r>
          </w:p>
        </w:tc>
        <w:tc>
          <w:tcPr>
            <w:tcW w:w="1022" w:type="dxa"/>
            <w:tcBorders>
              <w:top w:val="single" w:color="auto" w:sz="4" w:space="0"/>
              <w:left w:val="single" w:color="auto" w:sz="4" w:space="0"/>
            </w:tcBorders>
            <w:vAlign w:val="center"/>
          </w:tcPr>
          <w:p w14:paraId="7126D452">
            <w:pPr>
              <w:pStyle w:val="27"/>
              <w:spacing w:after="0" w:line="240" w:lineRule="auto"/>
              <w:ind w:firstLine="600"/>
              <w:rPr>
                <w:sz w:val="18"/>
                <w:szCs w:val="18"/>
              </w:rPr>
            </w:pPr>
            <w:r>
              <w:rPr>
                <w:rFonts w:ascii="Times New Roman" w:hAnsi="Times New Roman" w:eastAsia="Times New Roman" w:cs="Times New Roman"/>
                <w:color w:val="231F20"/>
                <w:sz w:val="18"/>
                <w:szCs w:val="18"/>
                <w:lang w:val="en-US" w:eastAsia="en-US" w:bidi="en-US"/>
              </w:rPr>
              <w:t>D2</w:t>
            </w:r>
          </w:p>
        </w:tc>
        <w:tc>
          <w:tcPr>
            <w:tcW w:w="1027" w:type="dxa"/>
            <w:tcBorders>
              <w:top w:val="single" w:color="auto" w:sz="4" w:space="0"/>
              <w:left w:val="single" w:color="auto" w:sz="4" w:space="0"/>
            </w:tcBorders>
            <w:vAlign w:val="center"/>
          </w:tcPr>
          <w:p w14:paraId="4662B0F6">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D3</w:t>
            </w:r>
          </w:p>
        </w:tc>
        <w:tc>
          <w:tcPr>
            <w:tcW w:w="1022" w:type="dxa"/>
            <w:tcBorders>
              <w:top w:val="single" w:color="auto" w:sz="4" w:space="0"/>
              <w:left w:val="single" w:color="auto" w:sz="4" w:space="0"/>
            </w:tcBorders>
            <w:vAlign w:val="center"/>
          </w:tcPr>
          <w:p w14:paraId="6293369E">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H</w:t>
            </w:r>
          </w:p>
        </w:tc>
        <w:tc>
          <w:tcPr>
            <w:tcW w:w="1027" w:type="dxa"/>
            <w:tcBorders>
              <w:top w:val="single" w:color="auto" w:sz="4" w:space="0"/>
              <w:left w:val="single" w:color="auto" w:sz="4" w:space="0"/>
            </w:tcBorders>
            <w:vAlign w:val="center"/>
          </w:tcPr>
          <w:p w14:paraId="512CD439">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H1</w:t>
            </w:r>
          </w:p>
        </w:tc>
        <w:tc>
          <w:tcPr>
            <w:tcW w:w="1022" w:type="dxa"/>
            <w:tcBorders>
              <w:top w:val="single" w:color="auto" w:sz="4" w:space="0"/>
              <w:left w:val="single" w:color="auto" w:sz="4" w:space="0"/>
            </w:tcBorders>
            <w:vAlign w:val="center"/>
          </w:tcPr>
          <w:p w14:paraId="6FF34381">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SR1</w:t>
            </w:r>
          </w:p>
        </w:tc>
        <w:tc>
          <w:tcPr>
            <w:tcW w:w="1166" w:type="dxa"/>
            <w:tcBorders>
              <w:top w:val="single" w:color="auto" w:sz="4" w:space="0"/>
              <w:left w:val="single" w:color="auto" w:sz="4" w:space="0"/>
              <w:right w:val="single" w:color="auto" w:sz="4" w:space="0"/>
            </w:tcBorders>
            <w:vAlign w:val="center"/>
          </w:tcPr>
          <w:p w14:paraId="4B17B3A3">
            <w:pPr>
              <w:pStyle w:val="27"/>
              <w:spacing w:after="0" w:line="240" w:lineRule="auto"/>
              <w:ind w:firstLine="620"/>
              <w:rPr>
                <w:sz w:val="18"/>
                <w:szCs w:val="18"/>
              </w:rPr>
            </w:pPr>
            <w:r>
              <w:rPr>
                <w:rFonts w:ascii="Times New Roman" w:hAnsi="Times New Roman" w:eastAsia="Times New Roman" w:cs="Times New Roman"/>
                <w:color w:val="231F20"/>
                <w:sz w:val="18"/>
                <w:szCs w:val="18"/>
                <w:lang w:val="en-US" w:eastAsia="en-US" w:bidi="en-US"/>
              </w:rPr>
              <w:t>SR2</w:t>
            </w:r>
          </w:p>
        </w:tc>
      </w:tr>
      <w:tr w14:paraId="684AD91A">
        <w:tblPrEx>
          <w:tblCellMar>
            <w:top w:w="0" w:type="dxa"/>
            <w:left w:w="10" w:type="dxa"/>
            <w:bottom w:w="0" w:type="dxa"/>
            <w:right w:w="10" w:type="dxa"/>
          </w:tblCellMar>
        </w:tblPrEx>
        <w:trPr>
          <w:trHeight w:val="418" w:hRule="exact"/>
          <w:jc w:val="center"/>
        </w:trPr>
        <w:tc>
          <w:tcPr>
            <w:tcW w:w="1061" w:type="dxa"/>
            <w:tcBorders>
              <w:top w:val="single" w:color="auto" w:sz="4" w:space="0"/>
              <w:left w:val="single" w:color="auto" w:sz="4" w:space="0"/>
            </w:tcBorders>
            <w:vAlign w:val="center"/>
          </w:tcPr>
          <w:p w14:paraId="4DDB41C1">
            <w:pPr>
              <w:pStyle w:val="27"/>
              <w:spacing w:after="0" w:line="240" w:lineRule="auto"/>
              <w:jc w:val="center"/>
              <w:rPr>
                <w:sz w:val="18"/>
                <w:szCs w:val="18"/>
              </w:rPr>
            </w:pPr>
            <w:r>
              <w:rPr>
                <w:rFonts w:ascii="TimesNewRoman" w:hAnsi="TimesNewRoman"/>
                <w:color w:val="231F20"/>
                <w:sz w:val="21"/>
                <w:szCs w:val="21"/>
              </w:rPr>
              <w:t>φ</w:t>
            </w:r>
            <w:r>
              <w:rPr>
                <w:rFonts w:ascii="Times New Roman" w:hAnsi="Times New Roman" w:eastAsia="Times New Roman" w:cs="Times New Roman"/>
                <w:color w:val="231F20"/>
                <w:sz w:val="18"/>
                <w:szCs w:val="18"/>
              </w:rPr>
              <w:t>22</w:t>
            </w:r>
          </w:p>
        </w:tc>
        <w:tc>
          <w:tcPr>
            <w:tcW w:w="1022" w:type="dxa"/>
            <w:tcBorders>
              <w:top w:val="single" w:color="auto" w:sz="4" w:space="0"/>
              <w:left w:val="single" w:color="auto" w:sz="4" w:space="0"/>
            </w:tcBorders>
            <w:vAlign w:val="center"/>
          </w:tcPr>
          <w:p w14:paraId="5F6CBD65">
            <w:pPr>
              <w:pStyle w:val="27"/>
              <w:spacing w:after="0" w:line="240" w:lineRule="auto"/>
              <w:jc w:val="center"/>
              <w:rPr>
                <w:sz w:val="18"/>
                <w:szCs w:val="18"/>
              </w:rPr>
            </w:pPr>
            <w:r>
              <w:rPr>
                <w:rFonts w:ascii="Times New Roman" w:hAnsi="Times New Roman" w:eastAsia="Times New Roman" w:cs="Times New Roman"/>
                <w:color w:val="231F20"/>
                <w:sz w:val="18"/>
                <w:szCs w:val="18"/>
              </w:rPr>
              <w:t>22</w:t>
            </w:r>
          </w:p>
        </w:tc>
        <w:tc>
          <w:tcPr>
            <w:tcW w:w="1027" w:type="dxa"/>
            <w:tcBorders>
              <w:top w:val="single" w:color="auto" w:sz="4" w:space="0"/>
              <w:left w:val="single" w:color="auto" w:sz="4" w:space="0"/>
            </w:tcBorders>
            <w:vAlign w:val="center"/>
          </w:tcPr>
          <w:p w14:paraId="503C12D5">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18.8</w:t>
            </w:r>
          </w:p>
        </w:tc>
        <w:tc>
          <w:tcPr>
            <w:tcW w:w="1022" w:type="dxa"/>
            <w:tcBorders>
              <w:top w:val="single" w:color="auto" w:sz="4" w:space="0"/>
              <w:left w:val="single" w:color="auto" w:sz="4" w:space="0"/>
            </w:tcBorders>
            <w:vAlign w:val="center"/>
          </w:tcPr>
          <w:p w14:paraId="7E25FEB8">
            <w:pPr>
              <w:pStyle w:val="27"/>
              <w:spacing w:after="0" w:line="240" w:lineRule="auto"/>
              <w:ind w:firstLine="500"/>
              <w:rPr>
                <w:sz w:val="18"/>
                <w:szCs w:val="18"/>
              </w:rPr>
            </w:pPr>
            <w:r>
              <w:rPr>
                <w:rFonts w:ascii="Times New Roman" w:hAnsi="Times New Roman" w:eastAsia="Times New Roman" w:cs="Times New Roman"/>
                <w:color w:val="231F20"/>
                <w:sz w:val="18"/>
                <w:szCs w:val="18"/>
                <w:lang w:val="en-US" w:eastAsia="en-US" w:bidi="en-US"/>
              </w:rPr>
              <w:t>19.3</w:t>
            </w:r>
          </w:p>
        </w:tc>
        <w:tc>
          <w:tcPr>
            <w:tcW w:w="1027" w:type="dxa"/>
            <w:tcBorders>
              <w:top w:val="single" w:color="auto" w:sz="4" w:space="0"/>
              <w:left w:val="single" w:color="auto" w:sz="4" w:space="0"/>
            </w:tcBorders>
            <w:vAlign w:val="center"/>
          </w:tcPr>
          <w:p w14:paraId="4DF65DB5">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2.6</w:t>
            </w:r>
          </w:p>
        </w:tc>
        <w:tc>
          <w:tcPr>
            <w:tcW w:w="1022" w:type="dxa"/>
            <w:tcBorders>
              <w:top w:val="single" w:color="auto" w:sz="4" w:space="0"/>
              <w:left w:val="single" w:color="auto" w:sz="4" w:space="0"/>
            </w:tcBorders>
            <w:vAlign w:val="center"/>
          </w:tcPr>
          <w:p w14:paraId="44E588E7">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8.1</w:t>
            </w:r>
          </w:p>
        </w:tc>
        <w:tc>
          <w:tcPr>
            <w:tcW w:w="1027" w:type="dxa"/>
            <w:tcBorders>
              <w:top w:val="single" w:color="auto" w:sz="4" w:space="0"/>
              <w:left w:val="single" w:color="auto" w:sz="4" w:space="0"/>
            </w:tcBorders>
            <w:vAlign w:val="center"/>
          </w:tcPr>
          <w:p w14:paraId="33FF9564">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4.5</w:t>
            </w:r>
          </w:p>
        </w:tc>
        <w:tc>
          <w:tcPr>
            <w:tcW w:w="1022" w:type="dxa"/>
            <w:tcBorders>
              <w:top w:val="single" w:color="auto" w:sz="4" w:space="0"/>
              <w:left w:val="single" w:color="auto" w:sz="4" w:space="0"/>
            </w:tcBorders>
            <w:vAlign w:val="center"/>
          </w:tcPr>
          <w:p w14:paraId="0BE321C7">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39</w:t>
            </w:r>
          </w:p>
        </w:tc>
        <w:tc>
          <w:tcPr>
            <w:tcW w:w="1166" w:type="dxa"/>
            <w:tcBorders>
              <w:top w:val="single" w:color="auto" w:sz="4" w:space="0"/>
              <w:left w:val="single" w:color="auto" w:sz="4" w:space="0"/>
              <w:right w:val="single" w:color="auto" w:sz="4" w:space="0"/>
            </w:tcBorders>
            <w:vAlign w:val="center"/>
          </w:tcPr>
          <w:p w14:paraId="0DC18F00">
            <w:pPr>
              <w:pStyle w:val="27"/>
              <w:spacing w:after="0" w:line="240" w:lineRule="auto"/>
              <w:ind w:firstLine="720"/>
              <w:rPr>
                <w:sz w:val="18"/>
                <w:szCs w:val="18"/>
              </w:rPr>
            </w:pPr>
            <w:r>
              <w:rPr>
                <w:rFonts w:ascii="Times New Roman" w:hAnsi="Times New Roman" w:eastAsia="Times New Roman" w:cs="Times New Roman"/>
                <w:color w:val="231F20"/>
                <w:sz w:val="18"/>
                <w:szCs w:val="18"/>
                <w:lang w:val="en-US" w:eastAsia="en-US" w:bidi="en-US"/>
              </w:rPr>
              <w:t>85</w:t>
            </w:r>
          </w:p>
        </w:tc>
      </w:tr>
      <w:tr w14:paraId="4FD71838">
        <w:tblPrEx>
          <w:tblCellMar>
            <w:top w:w="0" w:type="dxa"/>
            <w:left w:w="10" w:type="dxa"/>
            <w:bottom w:w="0" w:type="dxa"/>
            <w:right w:w="10" w:type="dxa"/>
          </w:tblCellMar>
        </w:tblPrEx>
        <w:trPr>
          <w:trHeight w:val="446" w:hRule="exact"/>
          <w:jc w:val="center"/>
        </w:trPr>
        <w:tc>
          <w:tcPr>
            <w:tcW w:w="1061" w:type="dxa"/>
            <w:tcBorders>
              <w:top w:val="single" w:color="auto" w:sz="4" w:space="0"/>
              <w:left w:val="single" w:color="auto" w:sz="4" w:space="0"/>
              <w:bottom w:val="single" w:color="auto" w:sz="4" w:space="0"/>
            </w:tcBorders>
            <w:vAlign w:val="center"/>
          </w:tcPr>
          <w:p w14:paraId="5DC2E793">
            <w:pPr>
              <w:pStyle w:val="27"/>
              <w:spacing w:after="0" w:line="240" w:lineRule="auto"/>
              <w:jc w:val="center"/>
              <w:rPr>
                <w:rFonts w:hint="eastAsia" w:ascii="TimesNewRoman" w:hAnsi="TimesNewRoman"/>
                <w:color w:val="231F20"/>
                <w:sz w:val="21"/>
                <w:szCs w:val="21"/>
              </w:rPr>
            </w:pPr>
            <w:r>
              <w:rPr>
                <w:rFonts w:ascii="TimesNewRoman" w:hAnsi="TimesNewRoman"/>
                <w:color w:val="231F20"/>
                <w:sz w:val="21"/>
                <w:szCs w:val="21"/>
              </w:rPr>
              <w:t>φ15</w:t>
            </w:r>
          </w:p>
        </w:tc>
        <w:tc>
          <w:tcPr>
            <w:tcW w:w="1022" w:type="dxa"/>
            <w:tcBorders>
              <w:top w:val="single" w:color="auto" w:sz="4" w:space="0"/>
              <w:left w:val="single" w:color="auto" w:sz="4" w:space="0"/>
              <w:bottom w:val="single" w:color="auto" w:sz="4" w:space="0"/>
            </w:tcBorders>
            <w:vAlign w:val="center"/>
          </w:tcPr>
          <w:p w14:paraId="79202C7E">
            <w:pPr>
              <w:pStyle w:val="27"/>
              <w:spacing w:after="0" w:line="240" w:lineRule="auto"/>
              <w:jc w:val="center"/>
              <w:rPr>
                <w:sz w:val="18"/>
                <w:szCs w:val="18"/>
              </w:rPr>
            </w:pPr>
            <w:r>
              <w:rPr>
                <w:rFonts w:ascii="Times New Roman" w:hAnsi="Times New Roman" w:eastAsia="Times New Roman" w:cs="Times New Roman"/>
                <w:color w:val="231F20"/>
                <w:sz w:val="18"/>
                <w:szCs w:val="18"/>
              </w:rPr>
              <w:t>15</w:t>
            </w:r>
          </w:p>
        </w:tc>
        <w:tc>
          <w:tcPr>
            <w:tcW w:w="1027" w:type="dxa"/>
            <w:tcBorders>
              <w:top w:val="single" w:color="auto" w:sz="4" w:space="0"/>
              <w:left w:val="single" w:color="auto" w:sz="4" w:space="0"/>
              <w:bottom w:val="single" w:color="auto" w:sz="4" w:space="0"/>
            </w:tcBorders>
            <w:vAlign w:val="center"/>
          </w:tcPr>
          <w:p w14:paraId="3A18B86E">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12.4</w:t>
            </w:r>
          </w:p>
        </w:tc>
        <w:tc>
          <w:tcPr>
            <w:tcW w:w="1022" w:type="dxa"/>
            <w:tcBorders>
              <w:top w:val="single" w:color="auto" w:sz="4" w:space="0"/>
              <w:left w:val="single" w:color="auto" w:sz="4" w:space="0"/>
              <w:bottom w:val="single" w:color="auto" w:sz="4" w:space="0"/>
            </w:tcBorders>
            <w:vAlign w:val="center"/>
          </w:tcPr>
          <w:p w14:paraId="15F358FF">
            <w:pPr>
              <w:pStyle w:val="27"/>
              <w:spacing w:after="0" w:line="240" w:lineRule="auto"/>
              <w:ind w:firstLine="500"/>
              <w:rPr>
                <w:sz w:val="18"/>
                <w:szCs w:val="18"/>
              </w:rPr>
            </w:pPr>
            <w:r>
              <w:rPr>
                <w:rFonts w:ascii="Times New Roman" w:hAnsi="Times New Roman" w:eastAsia="Times New Roman" w:cs="Times New Roman"/>
                <w:color w:val="231F20"/>
                <w:sz w:val="18"/>
                <w:szCs w:val="18"/>
                <w:lang w:val="en-US" w:eastAsia="en-US" w:bidi="en-US"/>
              </w:rPr>
              <w:t>12.5</w:t>
            </w:r>
          </w:p>
        </w:tc>
        <w:tc>
          <w:tcPr>
            <w:tcW w:w="1027" w:type="dxa"/>
            <w:tcBorders>
              <w:top w:val="single" w:color="auto" w:sz="4" w:space="0"/>
              <w:left w:val="single" w:color="auto" w:sz="4" w:space="0"/>
              <w:bottom w:val="single" w:color="auto" w:sz="4" w:space="0"/>
            </w:tcBorders>
            <w:vAlign w:val="center"/>
          </w:tcPr>
          <w:p w14:paraId="62218862">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2.0</w:t>
            </w:r>
          </w:p>
        </w:tc>
        <w:tc>
          <w:tcPr>
            <w:tcW w:w="1022" w:type="dxa"/>
            <w:tcBorders>
              <w:top w:val="single" w:color="auto" w:sz="4" w:space="0"/>
              <w:left w:val="single" w:color="auto" w:sz="4" w:space="0"/>
              <w:bottom w:val="single" w:color="auto" w:sz="4" w:space="0"/>
            </w:tcBorders>
            <w:vAlign w:val="center"/>
          </w:tcPr>
          <w:p w14:paraId="44F03EEF">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7.1</w:t>
            </w:r>
          </w:p>
        </w:tc>
        <w:tc>
          <w:tcPr>
            <w:tcW w:w="1027" w:type="dxa"/>
            <w:tcBorders>
              <w:top w:val="single" w:color="auto" w:sz="4" w:space="0"/>
              <w:left w:val="single" w:color="auto" w:sz="4" w:space="0"/>
              <w:bottom w:val="single" w:color="auto" w:sz="4" w:space="0"/>
            </w:tcBorders>
            <w:vAlign w:val="center"/>
          </w:tcPr>
          <w:p w14:paraId="13D3E3A6">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4.5</w:t>
            </w:r>
          </w:p>
        </w:tc>
        <w:tc>
          <w:tcPr>
            <w:tcW w:w="1022" w:type="dxa"/>
            <w:tcBorders>
              <w:top w:val="single" w:color="auto" w:sz="4" w:space="0"/>
              <w:left w:val="single" w:color="auto" w:sz="4" w:space="0"/>
              <w:bottom w:val="single" w:color="auto" w:sz="4" w:space="0"/>
            </w:tcBorders>
            <w:vAlign w:val="center"/>
          </w:tcPr>
          <w:p w14:paraId="698F52FD">
            <w:pPr>
              <w:pStyle w:val="27"/>
              <w:spacing w:after="0" w:line="240" w:lineRule="auto"/>
              <w:jc w:val="center"/>
              <w:rPr>
                <w:sz w:val="18"/>
                <w:szCs w:val="18"/>
              </w:rPr>
            </w:pPr>
            <w:r>
              <w:rPr>
                <w:rFonts w:ascii="Times New Roman" w:hAnsi="Times New Roman" w:eastAsia="Times New Roman" w:cs="Times New Roman"/>
                <w:color w:val="231F20"/>
                <w:sz w:val="18"/>
                <w:szCs w:val="18"/>
                <w:lang w:val="en-US" w:eastAsia="en-US" w:bidi="en-US"/>
              </w:rPr>
              <w:t>27</w:t>
            </w:r>
          </w:p>
        </w:tc>
        <w:tc>
          <w:tcPr>
            <w:tcW w:w="1166" w:type="dxa"/>
            <w:tcBorders>
              <w:top w:val="single" w:color="auto" w:sz="4" w:space="0"/>
              <w:left w:val="single" w:color="auto" w:sz="4" w:space="0"/>
              <w:bottom w:val="single" w:color="auto" w:sz="4" w:space="0"/>
              <w:right w:val="single" w:color="auto" w:sz="4" w:space="0"/>
            </w:tcBorders>
            <w:vAlign w:val="center"/>
          </w:tcPr>
          <w:p w14:paraId="49B0FB55">
            <w:pPr>
              <w:pStyle w:val="27"/>
              <w:spacing w:after="0" w:line="240" w:lineRule="auto"/>
              <w:ind w:firstLine="720"/>
              <w:rPr>
                <w:sz w:val="18"/>
                <w:szCs w:val="18"/>
              </w:rPr>
            </w:pPr>
            <w:r>
              <w:rPr>
                <w:rFonts w:ascii="Times New Roman" w:hAnsi="Times New Roman" w:eastAsia="Times New Roman" w:cs="Times New Roman"/>
                <w:color w:val="231F20"/>
                <w:sz w:val="18"/>
                <w:szCs w:val="18"/>
                <w:lang w:val="en-US" w:eastAsia="en-US" w:bidi="en-US"/>
              </w:rPr>
              <w:t>58</w:t>
            </w:r>
          </w:p>
        </w:tc>
      </w:tr>
    </w:tbl>
    <w:p w14:paraId="7CCBABD6">
      <w:pPr>
        <w:spacing w:line="1" w:lineRule="exact"/>
        <w:rPr>
          <w:sz w:val="2"/>
          <w:szCs w:val="2"/>
        </w:rPr>
      </w:pPr>
      <w:r>
        <w:br w:type="page"/>
      </w:r>
    </w:p>
    <w:p w14:paraId="60471930">
      <w:pPr>
        <w:pStyle w:val="4"/>
        <w:numPr>
          <w:ilvl w:val="2"/>
          <w:numId w:val="45"/>
        </w:numPr>
        <w:tabs>
          <w:tab w:val="left" w:pos="979"/>
        </w:tabs>
        <w:spacing w:after="0" w:line="355" w:lineRule="exact"/>
      </w:pPr>
      <w:r>
        <w:rPr>
          <w:color w:val="000000"/>
        </w:rPr>
        <w:t>金属扣肩扣为</w:t>
      </w:r>
      <w:r>
        <w:rPr>
          <w:rFonts w:ascii="TimesNewRoman" w:hAnsi="TimesNewRoman"/>
          <w:color w:val="231F20"/>
          <w:sz w:val="21"/>
          <w:szCs w:val="21"/>
        </w:rPr>
        <w:t>φ</w:t>
      </w:r>
      <w:r>
        <w:rPr>
          <w:rFonts w:ascii="Times New Roman" w:hAnsi="Times New Roman" w:eastAsia="Times New Roman" w:cs="Times New Roman"/>
          <w:color w:val="000000"/>
          <w:lang w:val="en-US" w:bidi="en-US"/>
        </w:rPr>
        <w:t>5mm</w:t>
      </w:r>
      <w:r>
        <w:rPr>
          <w:color w:val="000000"/>
        </w:rPr>
        <w:t>肩扣纽面为锌合金材质，装配一个字圈。其主要部位尺寸见图</w:t>
      </w:r>
      <w:r>
        <w:rPr>
          <w:rFonts w:ascii="Times New Roman" w:hAnsi="Times New Roman" w:eastAsia="Times New Roman" w:cs="Times New Roman"/>
          <w:color w:val="000000"/>
        </w:rPr>
        <w:t>2</w:t>
      </w:r>
      <w:r>
        <w:rPr>
          <w:color w:val="000000"/>
        </w:rPr>
        <w:t>；图中未 注尺寸公差：</w:t>
      </w:r>
      <w:r>
        <w:rPr>
          <w:rFonts w:ascii="Times New Roman" w:hAnsi="Times New Roman" w:eastAsia="Times New Roman" w:cs="Times New Roman"/>
          <w:color w:val="000000"/>
          <w:lang w:val="en-US" w:bidi="en-US"/>
        </w:rPr>
        <w:t>10mm</w:t>
      </w:r>
      <w:r>
        <w:rPr>
          <w:color w:val="000000"/>
        </w:rPr>
        <w:t>以下为</w:t>
      </w:r>
      <w:r>
        <w:rPr>
          <w:rFonts w:ascii="Times New Roman" w:hAnsi="Times New Roman" w:eastAsia="Times New Roman" w:cs="Times New Roman"/>
          <w:color w:val="000000"/>
          <w:lang w:val="en-US" w:bidi="en-US"/>
        </w:rPr>
        <w:t>±0.2mm</w:t>
      </w:r>
      <w:r>
        <w:rPr>
          <w:color w:val="000000"/>
          <w:lang w:val="en-US" w:bidi="en-US"/>
        </w:rPr>
        <w:t xml:space="preserve">； </w:t>
      </w:r>
      <w:r>
        <w:rPr>
          <w:rFonts w:ascii="Times New Roman" w:hAnsi="Times New Roman" w:eastAsia="Times New Roman" w:cs="Times New Roman"/>
          <w:color w:val="000000"/>
          <w:lang w:val="en-US" w:bidi="en-US"/>
        </w:rPr>
        <w:t>10mm</w:t>
      </w:r>
      <w:r>
        <w:rPr>
          <w:color w:val="000000"/>
        </w:rPr>
        <w:t>〜</w:t>
      </w:r>
      <w:r>
        <w:rPr>
          <w:rFonts w:ascii="Times New Roman" w:hAnsi="Times New Roman" w:eastAsia="Times New Roman" w:cs="Times New Roman"/>
          <w:color w:val="000000"/>
          <w:lang w:val="en-US" w:bidi="en-US"/>
        </w:rPr>
        <w:t>25mm</w:t>
      </w:r>
      <w:r>
        <w:rPr>
          <w:color w:val="000000"/>
        </w:rPr>
        <w:t>为</w:t>
      </w:r>
      <w:r>
        <w:rPr>
          <w:rFonts w:ascii="Times New Roman" w:hAnsi="Times New Roman" w:eastAsia="Times New Roman" w:cs="Times New Roman"/>
          <w:color w:val="000000"/>
          <w:lang w:val="en-US" w:bidi="en-US"/>
        </w:rPr>
        <w:t>±0.3mm</w:t>
      </w:r>
      <w:r>
        <w:rPr>
          <w:color w:val="000000"/>
          <w:lang w:val="en-US" w:bidi="en-US"/>
        </w:rPr>
        <w:t>。</w:t>
      </w:r>
    </w:p>
    <w:p w14:paraId="389BAF00">
      <w:pPr>
        <w:pStyle w:val="4"/>
        <w:numPr>
          <w:ilvl w:val="2"/>
          <w:numId w:val="45"/>
        </w:numPr>
        <w:tabs>
          <w:tab w:val="left" w:pos="979"/>
        </w:tabs>
        <w:spacing w:after="120" w:line="355" w:lineRule="exact"/>
      </w:pPr>
      <w:r>
        <w:rPr>
          <w:color w:val="000000"/>
        </w:rPr>
        <w:t>树脂扣分为</w:t>
      </w:r>
      <w:r>
        <w:rPr>
          <w:rFonts w:ascii="Arial" w:hAnsi="Arial" w:eastAsia="Arial" w:cs="Arial"/>
          <w:color w:val="000000"/>
          <w:sz w:val="17"/>
          <w:szCs w:val="17"/>
        </w:rPr>
        <w:t>I</w:t>
      </w:r>
      <w:r>
        <w:rPr>
          <w:color w:val="000000"/>
        </w:rPr>
        <w:t>类外径尺寸</w:t>
      </w:r>
      <w:r>
        <w:rPr>
          <w:rFonts w:ascii="TimesNewRoman" w:hAnsi="TimesNewRoman"/>
          <w:color w:val="231F20"/>
          <w:sz w:val="21"/>
          <w:szCs w:val="21"/>
        </w:rPr>
        <w:t>φ</w:t>
      </w:r>
      <w:r>
        <w:rPr>
          <w:rFonts w:ascii="Times New Roman" w:hAnsi="Times New Roman" w:eastAsia="Times New Roman" w:cs="Times New Roman"/>
          <w:color w:val="000000"/>
          <w:lang w:val="en-US" w:bidi="en-US"/>
        </w:rPr>
        <w:t>5mm</w:t>
      </w:r>
      <w:r>
        <w:rPr>
          <w:color w:val="000000"/>
          <w:lang w:val="en-US" w:bidi="en-US"/>
        </w:rPr>
        <w:t>，</w:t>
      </w:r>
      <w:r>
        <w:rPr>
          <w:rFonts w:hint="eastAsia" w:ascii="Arial" w:hAnsi="Arial" w:eastAsia="Arial" w:cs="Arial"/>
          <w:color w:val="000000"/>
          <w:sz w:val="17"/>
          <w:szCs w:val="17"/>
          <w:lang w:val="en-US" w:bidi="en-US"/>
        </w:rPr>
        <w:t>Ⅱ</w:t>
      </w:r>
      <w:r>
        <w:rPr>
          <w:color w:val="000000"/>
        </w:rPr>
        <w:t>类外径尺寸</w:t>
      </w:r>
      <w:r>
        <w:rPr>
          <w:rFonts w:ascii="TimesNewRoman" w:hAnsi="TimesNewRoman"/>
          <w:color w:val="231F20"/>
          <w:sz w:val="21"/>
          <w:szCs w:val="21"/>
        </w:rPr>
        <w:t>φ</w:t>
      </w:r>
      <w:r>
        <w:rPr>
          <w:rFonts w:ascii="Times New Roman" w:hAnsi="Times New Roman" w:eastAsia="Times New Roman" w:cs="Times New Roman"/>
          <w:color w:val="000000"/>
          <w:lang w:val="en-US" w:bidi="en-US"/>
        </w:rPr>
        <w:t>0mm</w:t>
      </w:r>
      <w:r>
        <w:rPr>
          <w:color w:val="000000"/>
          <w:lang w:val="en-US" w:bidi="en-US"/>
        </w:rPr>
        <w:t>。</w:t>
      </w:r>
      <w:r>
        <w:rPr>
          <w:color w:val="000000"/>
        </w:rPr>
        <w:t>其规格和主要部位尺寸见图</w:t>
      </w:r>
      <w:r>
        <w:rPr>
          <w:rFonts w:ascii="Times New Roman" w:hAnsi="Times New Roman" w:eastAsia="Times New Roman" w:cs="Times New Roman"/>
          <w:color w:val="000000"/>
          <w:lang w:val="en-US" w:bidi="en-US"/>
        </w:rPr>
        <w:t>3a</w:t>
      </w:r>
      <w:r>
        <w:rPr>
          <w:color w:val="000000"/>
          <w:lang w:val="en-US" w:bidi="en-US"/>
        </w:rPr>
        <w:t xml:space="preserve">) </w:t>
      </w:r>
      <w:r>
        <w:rPr>
          <w:color w:val="000000"/>
        </w:rPr>
        <w:t>和图</w:t>
      </w:r>
      <w:r>
        <w:rPr>
          <w:rFonts w:ascii="Times New Roman" w:hAnsi="Times New Roman" w:eastAsia="Times New Roman" w:cs="Times New Roman"/>
          <w:color w:val="000000"/>
          <w:lang w:val="en-US" w:bidi="en-US"/>
        </w:rPr>
        <w:t>3b</w:t>
      </w:r>
      <w:r>
        <w:rPr>
          <w:color w:val="000000"/>
          <w:lang w:val="en-US" w:bidi="en-US"/>
        </w:rPr>
        <w:t>)</w:t>
      </w:r>
      <w:r>
        <w:rPr>
          <w:color w:val="000000"/>
        </w:rPr>
        <w:t>及表</w:t>
      </w:r>
      <w:r>
        <w:rPr>
          <w:rFonts w:ascii="Times New Roman" w:hAnsi="Times New Roman" w:eastAsia="Times New Roman" w:cs="Times New Roman"/>
          <w:color w:val="000000"/>
        </w:rPr>
        <w:t>2</w:t>
      </w:r>
      <w:r>
        <w:rPr>
          <w:color w:val="000000"/>
        </w:rPr>
        <w:t>。图中未注尺寸公差：</w:t>
      </w:r>
      <w:r>
        <w:rPr>
          <w:rFonts w:ascii="Times New Roman" w:hAnsi="Times New Roman" w:eastAsia="Times New Roman" w:cs="Times New Roman"/>
          <w:color w:val="000000"/>
          <w:lang w:val="en-US" w:bidi="en-US"/>
        </w:rPr>
        <w:t xml:space="preserve">10mm </w:t>
      </w:r>
      <w:r>
        <w:rPr>
          <w:color w:val="000000"/>
        </w:rPr>
        <w:t>以下为</w:t>
      </w:r>
      <w:r>
        <w:rPr>
          <w:rFonts w:ascii="Times New Roman" w:hAnsi="Times New Roman" w:eastAsia="Times New Roman" w:cs="Times New Roman"/>
          <w:color w:val="000000"/>
          <w:lang w:val="en-US" w:bidi="en-US"/>
        </w:rPr>
        <w:t>±0.2mm</w:t>
      </w:r>
      <w:r>
        <w:rPr>
          <w:color w:val="000000"/>
          <w:lang w:val="en-US" w:bidi="en-US"/>
        </w:rPr>
        <w:t xml:space="preserve">； </w:t>
      </w:r>
      <w:r>
        <w:rPr>
          <w:rFonts w:ascii="Times New Roman" w:hAnsi="Times New Roman" w:eastAsia="Times New Roman" w:cs="Times New Roman"/>
          <w:color w:val="000000"/>
          <w:lang w:val="en-US" w:bidi="en-US"/>
        </w:rPr>
        <w:t>10mm</w:t>
      </w:r>
      <w:r>
        <w:rPr>
          <w:color w:val="000000"/>
        </w:rPr>
        <w:t>〜</w:t>
      </w:r>
      <w:r>
        <w:rPr>
          <w:rFonts w:ascii="Times New Roman" w:hAnsi="Times New Roman" w:eastAsia="Times New Roman" w:cs="Times New Roman"/>
          <w:color w:val="000000"/>
          <w:lang w:val="en-US" w:bidi="en-US"/>
        </w:rPr>
        <w:t xml:space="preserve">25mm </w:t>
      </w:r>
      <w:r>
        <w:rPr>
          <w:color w:val="000000"/>
        </w:rPr>
        <w:t>为</w:t>
      </w:r>
      <w:r>
        <w:rPr>
          <w:rFonts w:ascii="Times New Roman" w:hAnsi="Times New Roman" w:eastAsia="Times New Roman" w:cs="Times New Roman"/>
          <w:color w:val="000000"/>
          <w:lang w:val="en-US" w:bidi="en-US"/>
        </w:rPr>
        <w:t>±0.3mm</w:t>
      </w:r>
      <w:r>
        <w:rPr>
          <w:color w:val="000000"/>
          <w:lang w:val="en-US" w:bidi="en-US"/>
        </w:rPr>
        <w:t>；</w:t>
      </w:r>
    </w:p>
    <w:p w14:paraId="7B9D25C8">
      <w:pPr>
        <w:jc w:val="center"/>
        <w:rPr>
          <w:sz w:val="2"/>
          <w:szCs w:val="2"/>
        </w:rPr>
      </w:pPr>
      <w:r>
        <w:rPr>
          <w:lang w:eastAsia="zh-CN" w:bidi="ar-SA"/>
        </w:rPr>
        <w:drawing>
          <wp:inline distT="0" distB="0" distL="0" distR="0">
            <wp:extent cx="3376930" cy="189611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utre 47"/>
                    <pic:cNvPicPr/>
                  </pic:nvPicPr>
                  <pic:blipFill>
                    <a:blip r:embed="rId178"/>
                    <a:stretch>
                      <a:fillRect/>
                    </a:stretch>
                  </pic:blipFill>
                  <pic:spPr>
                    <a:xfrm>
                      <a:off x="0" y="0"/>
                      <a:ext cx="3376930" cy="1896110"/>
                    </a:xfrm>
                    <a:prstGeom prst="rect">
                      <a:avLst/>
                    </a:prstGeom>
                  </pic:spPr>
                </pic:pic>
              </a:graphicData>
            </a:graphic>
          </wp:inline>
        </w:drawing>
      </w:r>
    </w:p>
    <w:p w14:paraId="2A4D474B">
      <w:pPr>
        <w:pStyle w:val="29"/>
        <w:jc w:val="center"/>
        <w:rPr>
          <w:sz w:val="18"/>
          <w:szCs w:val="18"/>
        </w:rPr>
      </w:pPr>
      <w:r>
        <w:rPr>
          <w:color w:val="000000"/>
          <w:sz w:val="18"/>
          <w:szCs w:val="18"/>
        </w:rPr>
        <w:t>图</w:t>
      </w:r>
      <w:r>
        <w:rPr>
          <w:rFonts w:ascii="Times New Roman" w:hAnsi="Times New Roman" w:eastAsia="Times New Roman" w:cs="Times New Roman"/>
          <w:color w:val="000000"/>
          <w:sz w:val="18"/>
          <w:szCs w:val="18"/>
          <w:lang w:val="en-US" w:bidi="en-US"/>
        </w:rPr>
        <w:t>3a</w:t>
      </w:r>
      <w:r>
        <w:rPr>
          <w:color w:val="000000"/>
          <w:sz w:val="18"/>
          <w:szCs w:val="18"/>
          <w:lang w:val="en-US" w:bidi="en-US"/>
        </w:rPr>
        <w:t xml:space="preserve">) </w:t>
      </w:r>
      <w:r>
        <w:rPr>
          <w:color w:val="000000"/>
          <w:sz w:val="18"/>
          <w:szCs w:val="18"/>
        </w:rPr>
        <w:t>I类钮扣外观式样和结构尺寸</w:t>
      </w:r>
    </w:p>
    <w:p w14:paraId="109372E5">
      <w:pPr>
        <w:spacing w:after="179" w:line="1" w:lineRule="exact"/>
        <w:rPr>
          <w:lang w:eastAsia="zh-CN"/>
        </w:rPr>
      </w:pPr>
    </w:p>
    <w:p w14:paraId="2E278983">
      <w:pPr>
        <w:jc w:val="right"/>
        <w:rPr>
          <w:sz w:val="2"/>
          <w:szCs w:val="2"/>
        </w:rPr>
      </w:pPr>
      <w:r>
        <w:rPr>
          <w:lang w:eastAsia="zh-CN" w:bidi="ar-SA"/>
        </w:rPr>
        <w:drawing>
          <wp:inline distT="0" distB="0" distL="0" distR="0">
            <wp:extent cx="3913505" cy="18224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utre 48"/>
                    <pic:cNvPicPr/>
                  </pic:nvPicPr>
                  <pic:blipFill>
                    <a:blip r:embed="rId179"/>
                    <a:stretch>
                      <a:fillRect/>
                    </a:stretch>
                  </pic:blipFill>
                  <pic:spPr>
                    <a:xfrm>
                      <a:off x="0" y="0"/>
                      <a:ext cx="3913505" cy="1822450"/>
                    </a:xfrm>
                    <a:prstGeom prst="rect">
                      <a:avLst/>
                    </a:prstGeom>
                  </pic:spPr>
                </pic:pic>
              </a:graphicData>
            </a:graphic>
          </wp:inline>
        </w:drawing>
      </w:r>
    </w:p>
    <w:p w14:paraId="5229D945">
      <w:pPr>
        <w:pStyle w:val="29"/>
        <w:ind w:left="552"/>
        <w:jc w:val="center"/>
        <w:rPr>
          <w:sz w:val="18"/>
          <w:szCs w:val="18"/>
        </w:rPr>
      </w:pPr>
      <w:r>
        <w:rPr>
          <w:color w:val="000000"/>
          <w:sz w:val="18"/>
          <w:szCs w:val="18"/>
        </w:rPr>
        <w:t>图</w:t>
      </w:r>
      <w:r>
        <w:rPr>
          <w:rFonts w:ascii="Times New Roman" w:hAnsi="Times New Roman" w:eastAsia="Times New Roman" w:cs="Times New Roman"/>
          <w:color w:val="000000"/>
          <w:sz w:val="18"/>
          <w:szCs w:val="18"/>
          <w:lang w:val="en-US" w:bidi="en-US"/>
        </w:rPr>
        <w:t>3b</w:t>
      </w:r>
      <w:r>
        <w:rPr>
          <w:color w:val="000000"/>
          <w:sz w:val="18"/>
          <w:szCs w:val="18"/>
          <w:lang w:val="en-US" w:bidi="en-US"/>
        </w:rPr>
        <w:t xml:space="preserve">) </w:t>
      </w:r>
      <w:r>
        <w:rPr>
          <w:rFonts w:ascii="Times New Roman" w:hAnsi="Times New Roman" w:eastAsia="Times New Roman" w:cs="Times New Roman"/>
          <w:color w:val="000000"/>
          <w:sz w:val="18"/>
          <w:szCs w:val="18"/>
        </w:rPr>
        <w:t>II</w:t>
      </w:r>
      <w:r>
        <w:rPr>
          <w:color w:val="000000"/>
          <w:sz w:val="18"/>
          <w:szCs w:val="18"/>
        </w:rPr>
        <w:t>类钮扣外观式样和结构尺寸</w:t>
      </w:r>
    </w:p>
    <w:p w14:paraId="3B4841FE">
      <w:pPr>
        <w:spacing w:after="119" w:line="1" w:lineRule="exact"/>
        <w:rPr>
          <w:lang w:eastAsia="zh-CN"/>
        </w:rPr>
      </w:pPr>
    </w:p>
    <w:p w14:paraId="650A8A7F">
      <w:pPr>
        <w:pStyle w:val="4"/>
        <w:spacing w:after="120" w:line="240" w:lineRule="auto"/>
        <w:jc w:val="center"/>
      </w:pPr>
      <w:r>
        <w:rPr>
          <w:b/>
          <w:bCs/>
          <w:color w:val="000000"/>
        </w:rPr>
        <w:t>图</w:t>
      </w:r>
      <w:r>
        <w:rPr>
          <w:rFonts w:ascii="Times New Roman" w:hAnsi="Times New Roman" w:eastAsia="Times New Roman" w:cs="Times New Roman"/>
          <w:color w:val="000000"/>
        </w:rPr>
        <w:t xml:space="preserve">3 </w:t>
      </w:r>
      <w:r>
        <w:rPr>
          <w:b/>
          <w:bCs/>
          <w:color w:val="000000"/>
        </w:rPr>
        <w:t>树脂扣外观式样和结构尺寸</w:t>
      </w:r>
    </w:p>
    <w:p w14:paraId="7A59C245">
      <w:pPr>
        <w:pStyle w:val="4"/>
        <w:tabs>
          <w:tab w:val="left" w:pos="4781"/>
        </w:tabs>
        <w:spacing w:after="180" w:line="240" w:lineRule="auto"/>
        <w:jc w:val="right"/>
        <w:rPr>
          <w:sz w:val="18"/>
          <w:szCs w:val="18"/>
        </w:rPr>
      </w:pPr>
      <w:r>
        <w:rPr>
          <w:b/>
          <w:bCs/>
          <w:color w:val="000000"/>
        </w:rPr>
        <w:t>表</w:t>
      </w:r>
      <w:r>
        <w:rPr>
          <w:rFonts w:ascii="Times New Roman" w:hAnsi="Times New Roman" w:eastAsia="Times New Roman" w:cs="Times New Roman"/>
          <w:color w:val="000000"/>
        </w:rPr>
        <w:t xml:space="preserve">2 </w:t>
      </w:r>
      <w:r>
        <w:rPr>
          <w:b/>
          <w:bCs/>
          <w:color w:val="000000"/>
        </w:rPr>
        <w:t>树脂扣基本尺寸及极限偏差</w:t>
      </w:r>
      <w:r>
        <w:rPr>
          <w:b/>
          <w:bCs/>
          <w:color w:val="000000"/>
        </w:rPr>
        <w:tab/>
      </w:r>
      <w:r>
        <w:rPr>
          <w:color w:val="000000"/>
          <w:sz w:val="18"/>
          <w:szCs w:val="18"/>
        </w:rPr>
        <w:t>单位为</w:t>
      </w:r>
      <w:r>
        <w:rPr>
          <w:rFonts w:ascii="Times New Roman" w:hAnsi="Times New Roman" w:eastAsia="Times New Roman" w:cs="Times New Roman"/>
          <w:color w:val="000000"/>
          <w:sz w:val="18"/>
          <w:szCs w:val="18"/>
          <w:lang w:val="en-US" w:bidi="en-US"/>
        </w:rPr>
        <w:t>mm</w:t>
      </w:r>
    </w:p>
    <w:tbl>
      <w:tblPr>
        <w:tblStyle w:val="11"/>
        <w:tblW w:w="0" w:type="auto"/>
        <w:jc w:val="center"/>
        <w:tblLayout w:type="fixed"/>
        <w:tblCellMar>
          <w:top w:w="0" w:type="dxa"/>
          <w:left w:w="10" w:type="dxa"/>
          <w:bottom w:w="0" w:type="dxa"/>
          <w:right w:w="10" w:type="dxa"/>
        </w:tblCellMar>
      </w:tblPr>
      <w:tblGrid>
        <w:gridCol w:w="610"/>
        <w:gridCol w:w="432"/>
        <w:gridCol w:w="710"/>
        <w:gridCol w:w="706"/>
        <w:gridCol w:w="662"/>
        <w:gridCol w:w="706"/>
        <w:gridCol w:w="662"/>
        <w:gridCol w:w="874"/>
        <w:gridCol w:w="600"/>
        <w:gridCol w:w="720"/>
        <w:gridCol w:w="619"/>
        <w:gridCol w:w="768"/>
        <w:gridCol w:w="648"/>
        <w:gridCol w:w="682"/>
      </w:tblGrid>
      <w:tr w14:paraId="416B447B">
        <w:tblPrEx>
          <w:tblCellMar>
            <w:top w:w="0" w:type="dxa"/>
            <w:left w:w="10" w:type="dxa"/>
            <w:bottom w:w="0" w:type="dxa"/>
            <w:right w:w="10" w:type="dxa"/>
          </w:tblCellMar>
        </w:tblPrEx>
        <w:trPr>
          <w:trHeight w:val="413" w:hRule="exact"/>
          <w:jc w:val="center"/>
        </w:trPr>
        <w:tc>
          <w:tcPr>
            <w:tcW w:w="610" w:type="dxa"/>
            <w:vMerge w:val="restart"/>
            <w:tcBorders>
              <w:top w:val="single" w:color="auto" w:sz="4" w:space="0"/>
              <w:left w:val="single" w:color="auto" w:sz="4" w:space="0"/>
            </w:tcBorders>
            <w:vAlign w:val="center"/>
          </w:tcPr>
          <w:p w14:paraId="09E6D1B5">
            <w:pPr>
              <w:pStyle w:val="27"/>
              <w:spacing w:after="0" w:line="240" w:lineRule="auto"/>
              <w:ind w:firstLine="160"/>
              <w:jc w:val="center"/>
              <w:rPr>
                <w:sz w:val="18"/>
                <w:szCs w:val="18"/>
              </w:rPr>
            </w:pPr>
            <w:r>
              <w:rPr>
                <w:color w:val="000000"/>
                <w:sz w:val="18"/>
                <w:szCs w:val="18"/>
              </w:rPr>
              <w:t>类别</w:t>
            </w:r>
          </w:p>
        </w:tc>
        <w:tc>
          <w:tcPr>
            <w:tcW w:w="432" w:type="dxa"/>
            <w:vMerge w:val="restart"/>
            <w:tcBorders>
              <w:top w:val="single" w:color="auto" w:sz="4" w:space="0"/>
              <w:left w:val="single" w:color="auto" w:sz="4" w:space="0"/>
            </w:tcBorders>
            <w:vAlign w:val="center"/>
          </w:tcPr>
          <w:p w14:paraId="41BBF50A">
            <w:pPr>
              <w:pStyle w:val="27"/>
              <w:spacing w:after="300" w:line="240" w:lineRule="auto"/>
              <w:jc w:val="center"/>
              <w:rPr>
                <w:sz w:val="18"/>
                <w:szCs w:val="18"/>
              </w:rPr>
            </w:pPr>
            <w:r>
              <w:rPr>
                <w:color w:val="000000"/>
                <w:sz w:val="18"/>
                <w:szCs w:val="18"/>
              </w:rPr>
              <w:t>规</w:t>
            </w:r>
          </w:p>
          <w:p w14:paraId="228A6CBB">
            <w:pPr>
              <w:pStyle w:val="27"/>
              <w:spacing w:after="0" w:line="240" w:lineRule="auto"/>
              <w:jc w:val="center"/>
              <w:rPr>
                <w:sz w:val="18"/>
                <w:szCs w:val="18"/>
              </w:rPr>
            </w:pPr>
            <w:r>
              <w:rPr>
                <w:color w:val="000000"/>
                <w:sz w:val="18"/>
                <w:szCs w:val="18"/>
              </w:rPr>
              <w:t>格</w:t>
            </w:r>
          </w:p>
        </w:tc>
        <w:tc>
          <w:tcPr>
            <w:tcW w:w="4320" w:type="dxa"/>
            <w:gridSpan w:val="6"/>
            <w:tcBorders>
              <w:top w:val="single" w:color="auto" w:sz="4" w:space="0"/>
              <w:left w:val="single" w:color="auto" w:sz="4" w:space="0"/>
            </w:tcBorders>
            <w:vAlign w:val="center"/>
          </w:tcPr>
          <w:p w14:paraId="75C8D2B6">
            <w:pPr>
              <w:pStyle w:val="27"/>
              <w:spacing w:after="0" w:line="240" w:lineRule="auto"/>
              <w:jc w:val="center"/>
              <w:rPr>
                <w:sz w:val="18"/>
                <w:szCs w:val="18"/>
              </w:rPr>
            </w:pPr>
            <w:r>
              <w:rPr>
                <w:color w:val="000000"/>
                <w:sz w:val="18"/>
                <w:szCs w:val="18"/>
              </w:rPr>
              <w:t>直径</w:t>
            </w:r>
          </w:p>
        </w:tc>
        <w:tc>
          <w:tcPr>
            <w:tcW w:w="1320" w:type="dxa"/>
            <w:gridSpan w:val="2"/>
            <w:vMerge w:val="restart"/>
            <w:tcBorders>
              <w:top w:val="single" w:color="auto" w:sz="4" w:space="0"/>
              <w:left w:val="single" w:color="auto" w:sz="4" w:space="0"/>
            </w:tcBorders>
            <w:vAlign w:val="center"/>
          </w:tcPr>
          <w:p w14:paraId="4D43C465">
            <w:pPr>
              <w:pStyle w:val="27"/>
              <w:spacing w:after="0" w:line="240" w:lineRule="auto"/>
              <w:jc w:val="center"/>
              <w:rPr>
                <w:sz w:val="18"/>
                <w:szCs w:val="18"/>
              </w:rPr>
            </w:pPr>
            <w:r>
              <w:rPr>
                <w:color w:val="000000"/>
                <w:sz w:val="18"/>
                <w:szCs w:val="18"/>
              </w:rPr>
              <w:t>孔径</w:t>
            </w:r>
            <w:r>
              <w:rPr>
                <w:rFonts w:ascii="Times New Roman" w:hAnsi="Times New Roman" w:eastAsia="Times New Roman" w:cs="Times New Roman"/>
                <w:color w:val="000000"/>
                <w:sz w:val="18"/>
                <w:szCs w:val="18"/>
                <w:lang w:val="en-US" w:eastAsia="en-US" w:bidi="en-US"/>
              </w:rPr>
              <w:t>d</w:t>
            </w:r>
          </w:p>
        </w:tc>
        <w:tc>
          <w:tcPr>
            <w:tcW w:w="1387" w:type="dxa"/>
            <w:gridSpan w:val="2"/>
            <w:vMerge w:val="restart"/>
            <w:tcBorders>
              <w:top w:val="single" w:color="auto" w:sz="4" w:space="0"/>
              <w:left w:val="single" w:color="auto" w:sz="4" w:space="0"/>
            </w:tcBorders>
            <w:vAlign w:val="center"/>
          </w:tcPr>
          <w:p w14:paraId="0B8E3D20">
            <w:pPr>
              <w:pStyle w:val="27"/>
              <w:spacing w:after="0" w:line="240" w:lineRule="auto"/>
              <w:jc w:val="center"/>
              <w:rPr>
                <w:sz w:val="18"/>
                <w:szCs w:val="18"/>
              </w:rPr>
            </w:pPr>
            <w:r>
              <w:rPr>
                <w:color w:val="000000"/>
                <w:sz w:val="18"/>
                <w:szCs w:val="18"/>
              </w:rPr>
              <w:t>孔距</w:t>
            </w:r>
            <w:r>
              <w:rPr>
                <w:rFonts w:ascii="Times New Roman" w:hAnsi="Times New Roman" w:eastAsia="Times New Roman" w:cs="Times New Roman"/>
                <w:color w:val="000000"/>
                <w:sz w:val="18"/>
                <w:szCs w:val="18"/>
                <w:lang w:val="en-US" w:eastAsia="en-US" w:bidi="en-US"/>
              </w:rPr>
              <w:t>e</w:t>
            </w:r>
          </w:p>
        </w:tc>
        <w:tc>
          <w:tcPr>
            <w:tcW w:w="1330" w:type="dxa"/>
            <w:gridSpan w:val="2"/>
            <w:vMerge w:val="restart"/>
            <w:tcBorders>
              <w:top w:val="single" w:color="auto" w:sz="4" w:space="0"/>
              <w:left w:val="single" w:color="auto" w:sz="4" w:space="0"/>
              <w:right w:val="single" w:color="auto" w:sz="4" w:space="0"/>
            </w:tcBorders>
            <w:vAlign w:val="center"/>
          </w:tcPr>
          <w:p w14:paraId="40B0A548">
            <w:pPr>
              <w:pStyle w:val="27"/>
              <w:spacing w:after="0" w:line="240" w:lineRule="auto"/>
              <w:jc w:val="center"/>
              <w:rPr>
                <w:sz w:val="18"/>
                <w:szCs w:val="18"/>
              </w:rPr>
            </w:pPr>
            <w:r>
              <w:rPr>
                <w:color w:val="000000"/>
                <w:sz w:val="18"/>
                <w:szCs w:val="18"/>
              </w:rPr>
              <w:t>厚度</w:t>
            </w:r>
            <w:r>
              <w:rPr>
                <w:rFonts w:ascii="Times New Roman" w:hAnsi="Times New Roman" w:eastAsia="Times New Roman" w:cs="Times New Roman"/>
                <w:color w:val="000000"/>
                <w:sz w:val="18"/>
                <w:szCs w:val="18"/>
                <w:lang w:val="en-US" w:eastAsia="en-US" w:bidi="en-US"/>
              </w:rPr>
              <w:t>H</w:t>
            </w:r>
          </w:p>
        </w:tc>
      </w:tr>
      <w:tr w14:paraId="02674F72">
        <w:tblPrEx>
          <w:tblCellMar>
            <w:top w:w="0" w:type="dxa"/>
            <w:left w:w="10" w:type="dxa"/>
            <w:bottom w:w="0" w:type="dxa"/>
            <w:right w:w="10" w:type="dxa"/>
          </w:tblCellMar>
        </w:tblPrEx>
        <w:trPr>
          <w:trHeight w:val="394" w:hRule="exact"/>
          <w:jc w:val="center"/>
        </w:trPr>
        <w:tc>
          <w:tcPr>
            <w:tcW w:w="610" w:type="dxa"/>
            <w:vMerge w:val="continue"/>
            <w:tcBorders>
              <w:left w:val="single" w:color="auto" w:sz="4" w:space="0"/>
            </w:tcBorders>
            <w:vAlign w:val="center"/>
          </w:tcPr>
          <w:p w14:paraId="56AD004D">
            <w:pPr>
              <w:jc w:val="center"/>
            </w:pPr>
          </w:p>
        </w:tc>
        <w:tc>
          <w:tcPr>
            <w:tcW w:w="432" w:type="dxa"/>
            <w:vMerge w:val="continue"/>
            <w:tcBorders>
              <w:left w:val="single" w:color="auto" w:sz="4" w:space="0"/>
            </w:tcBorders>
            <w:vAlign w:val="center"/>
          </w:tcPr>
          <w:p w14:paraId="7AFECAD8">
            <w:pPr>
              <w:jc w:val="center"/>
            </w:pPr>
          </w:p>
        </w:tc>
        <w:tc>
          <w:tcPr>
            <w:tcW w:w="1416" w:type="dxa"/>
            <w:gridSpan w:val="2"/>
            <w:tcBorders>
              <w:top w:val="single" w:color="auto" w:sz="4" w:space="0"/>
              <w:left w:val="single" w:color="auto" w:sz="4" w:space="0"/>
            </w:tcBorders>
            <w:vAlign w:val="center"/>
          </w:tcPr>
          <w:p w14:paraId="2C313562">
            <w:pPr>
              <w:pStyle w:val="27"/>
              <w:spacing w:after="0" w:line="240" w:lineRule="auto"/>
              <w:ind w:firstLine="600"/>
              <w:jc w:val="center"/>
              <w:rPr>
                <w:sz w:val="18"/>
                <w:szCs w:val="18"/>
              </w:rPr>
            </w:pPr>
            <w:r>
              <w:rPr>
                <w:rFonts w:ascii="Times New Roman" w:hAnsi="Times New Roman" w:eastAsia="Times New Roman" w:cs="Times New Roman"/>
                <w:color w:val="000000"/>
                <w:sz w:val="18"/>
                <w:szCs w:val="18"/>
                <w:lang w:val="en-US" w:eastAsia="en-US" w:bidi="en-US"/>
              </w:rPr>
              <w:t>D</w:t>
            </w:r>
            <w:r>
              <w:rPr>
                <w:rFonts w:ascii="Times New Roman" w:hAnsi="Times New Roman" w:eastAsia="Times New Roman" w:cs="Times New Roman"/>
                <w:color w:val="000000"/>
                <w:sz w:val="18"/>
                <w:szCs w:val="18"/>
              </w:rPr>
              <w:t>(</w:t>
            </w:r>
            <w:r>
              <w:rPr>
                <w:color w:val="000000"/>
                <w:sz w:val="18"/>
                <w:szCs w:val="18"/>
              </w:rPr>
              <w:t>外径)</w:t>
            </w:r>
          </w:p>
        </w:tc>
        <w:tc>
          <w:tcPr>
            <w:tcW w:w="1368" w:type="dxa"/>
            <w:gridSpan w:val="2"/>
            <w:tcBorders>
              <w:top w:val="single" w:color="auto" w:sz="4" w:space="0"/>
              <w:left w:val="single" w:color="auto" w:sz="4" w:space="0"/>
            </w:tcBorders>
            <w:vAlign w:val="center"/>
          </w:tcPr>
          <w:p w14:paraId="2A892E62">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D1</w:t>
            </w:r>
          </w:p>
        </w:tc>
        <w:tc>
          <w:tcPr>
            <w:tcW w:w="1536" w:type="dxa"/>
            <w:gridSpan w:val="2"/>
            <w:tcBorders>
              <w:top w:val="single" w:color="auto" w:sz="4" w:space="0"/>
              <w:left w:val="single" w:color="auto" w:sz="4" w:space="0"/>
            </w:tcBorders>
            <w:vAlign w:val="center"/>
          </w:tcPr>
          <w:p w14:paraId="2F58D48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D2</w:t>
            </w:r>
          </w:p>
        </w:tc>
        <w:tc>
          <w:tcPr>
            <w:tcW w:w="1320" w:type="dxa"/>
            <w:gridSpan w:val="2"/>
            <w:vMerge w:val="continue"/>
            <w:tcBorders>
              <w:left w:val="single" w:color="auto" w:sz="4" w:space="0"/>
            </w:tcBorders>
            <w:vAlign w:val="center"/>
          </w:tcPr>
          <w:p w14:paraId="2839D310">
            <w:pPr>
              <w:jc w:val="center"/>
            </w:pPr>
          </w:p>
        </w:tc>
        <w:tc>
          <w:tcPr>
            <w:tcW w:w="1387" w:type="dxa"/>
            <w:gridSpan w:val="2"/>
            <w:vMerge w:val="continue"/>
            <w:tcBorders>
              <w:left w:val="single" w:color="auto" w:sz="4" w:space="0"/>
            </w:tcBorders>
            <w:vAlign w:val="center"/>
          </w:tcPr>
          <w:p w14:paraId="10D08E66">
            <w:pPr>
              <w:jc w:val="center"/>
            </w:pPr>
          </w:p>
        </w:tc>
        <w:tc>
          <w:tcPr>
            <w:tcW w:w="1330" w:type="dxa"/>
            <w:gridSpan w:val="2"/>
            <w:vMerge w:val="continue"/>
            <w:tcBorders>
              <w:left w:val="single" w:color="auto" w:sz="4" w:space="0"/>
              <w:right w:val="single" w:color="auto" w:sz="4" w:space="0"/>
            </w:tcBorders>
            <w:vAlign w:val="center"/>
          </w:tcPr>
          <w:p w14:paraId="6F6D2E03">
            <w:pPr>
              <w:jc w:val="center"/>
            </w:pPr>
          </w:p>
        </w:tc>
      </w:tr>
      <w:tr w14:paraId="24E9D871">
        <w:tblPrEx>
          <w:tblCellMar>
            <w:top w:w="0" w:type="dxa"/>
            <w:left w:w="10" w:type="dxa"/>
            <w:bottom w:w="0" w:type="dxa"/>
            <w:right w:w="10" w:type="dxa"/>
          </w:tblCellMar>
        </w:tblPrEx>
        <w:trPr>
          <w:trHeight w:val="850" w:hRule="exact"/>
          <w:jc w:val="center"/>
        </w:trPr>
        <w:tc>
          <w:tcPr>
            <w:tcW w:w="610" w:type="dxa"/>
            <w:vMerge w:val="continue"/>
            <w:tcBorders>
              <w:left w:val="single" w:color="auto" w:sz="4" w:space="0"/>
            </w:tcBorders>
            <w:vAlign w:val="center"/>
          </w:tcPr>
          <w:p w14:paraId="61EF1B76">
            <w:pPr>
              <w:jc w:val="center"/>
            </w:pPr>
          </w:p>
        </w:tc>
        <w:tc>
          <w:tcPr>
            <w:tcW w:w="432" w:type="dxa"/>
            <w:vMerge w:val="continue"/>
            <w:tcBorders>
              <w:left w:val="single" w:color="auto" w:sz="4" w:space="0"/>
            </w:tcBorders>
            <w:vAlign w:val="center"/>
          </w:tcPr>
          <w:p w14:paraId="7684C650">
            <w:pPr>
              <w:jc w:val="center"/>
            </w:pPr>
          </w:p>
        </w:tc>
        <w:tc>
          <w:tcPr>
            <w:tcW w:w="710" w:type="dxa"/>
            <w:tcBorders>
              <w:top w:val="single" w:color="auto" w:sz="4" w:space="0"/>
              <w:left w:val="single" w:color="auto" w:sz="4" w:space="0"/>
            </w:tcBorders>
            <w:vAlign w:val="center"/>
          </w:tcPr>
          <w:p w14:paraId="5DE5A917">
            <w:pPr>
              <w:pStyle w:val="27"/>
              <w:spacing w:after="240" w:line="240" w:lineRule="auto"/>
              <w:ind w:firstLine="160"/>
              <w:jc w:val="center"/>
              <w:rPr>
                <w:sz w:val="18"/>
                <w:szCs w:val="18"/>
              </w:rPr>
            </w:pPr>
            <w:r>
              <w:rPr>
                <w:color w:val="000000"/>
                <w:sz w:val="18"/>
                <w:szCs w:val="18"/>
              </w:rPr>
              <w:t>基本</w:t>
            </w:r>
          </w:p>
          <w:p w14:paraId="0AF2D652">
            <w:pPr>
              <w:pStyle w:val="27"/>
              <w:spacing w:after="0" w:line="240" w:lineRule="auto"/>
              <w:ind w:firstLine="160"/>
              <w:jc w:val="center"/>
              <w:rPr>
                <w:sz w:val="18"/>
                <w:szCs w:val="18"/>
              </w:rPr>
            </w:pPr>
            <w:r>
              <w:rPr>
                <w:color w:val="000000"/>
                <w:sz w:val="18"/>
                <w:szCs w:val="18"/>
              </w:rPr>
              <w:t>尺寸</w:t>
            </w:r>
          </w:p>
        </w:tc>
        <w:tc>
          <w:tcPr>
            <w:tcW w:w="706" w:type="dxa"/>
            <w:tcBorders>
              <w:top w:val="single" w:color="auto" w:sz="4" w:space="0"/>
              <w:left w:val="single" w:color="auto" w:sz="4" w:space="0"/>
            </w:tcBorders>
            <w:vAlign w:val="center"/>
          </w:tcPr>
          <w:p w14:paraId="362E38E3">
            <w:pPr>
              <w:pStyle w:val="27"/>
              <w:spacing w:after="240" w:line="240" w:lineRule="auto"/>
              <w:jc w:val="center"/>
              <w:rPr>
                <w:sz w:val="18"/>
                <w:szCs w:val="18"/>
              </w:rPr>
            </w:pPr>
            <w:r>
              <w:rPr>
                <w:color w:val="000000"/>
                <w:sz w:val="18"/>
                <w:szCs w:val="18"/>
              </w:rPr>
              <w:t>极限</w:t>
            </w:r>
          </w:p>
          <w:p w14:paraId="16EFD367">
            <w:pPr>
              <w:pStyle w:val="27"/>
              <w:spacing w:after="0" w:line="240" w:lineRule="auto"/>
              <w:jc w:val="center"/>
              <w:rPr>
                <w:sz w:val="18"/>
                <w:szCs w:val="18"/>
              </w:rPr>
            </w:pPr>
            <w:r>
              <w:rPr>
                <w:color w:val="000000"/>
                <w:sz w:val="18"/>
                <w:szCs w:val="18"/>
              </w:rPr>
              <w:t>偏差</w:t>
            </w:r>
          </w:p>
        </w:tc>
        <w:tc>
          <w:tcPr>
            <w:tcW w:w="662" w:type="dxa"/>
            <w:tcBorders>
              <w:top w:val="single" w:color="auto" w:sz="4" w:space="0"/>
              <w:left w:val="single" w:color="auto" w:sz="4" w:space="0"/>
            </w:tcBorders>
            <w:vAlign w:val="center"/>
          </w:tcPr>
          <w:p w14:paraId="6E85D872">
            <w:pPr>
              <w:pStyle w:val="27"/>
              <w:spacing w:after="240" w:line="240" w:lineRule="auto"/>
              <w:jc w:val="center"/>
              <w:rPr>
                <w:sz w:val="18"/>
                <w:szCs w:val="18"/>
              </w:rPr>
            </w:pPr>
            <w:r>
              <w:rPr>
                <w:color w:val="000000"/>
                <w:sz w:val="18"/>
                <w:szCs w:val="18"/>
              </w:rPr>
              <w:t>基本</w:t>
            </w:r>
          </w:p>
          <w:p w14:paraId="4ACB6E4E">
            <w:pPr>
              <w:pStyle w:val="27"/>
              <w:spacing w:after="0" w:line="240" w:lineRule="auto"/>
              <w:jc w:val="center"/>
              <w:rPr>
                <w:sz w:val="18"/>
                <w:szCs w:val="18"/>
              </w:rPr>
            </w:pPr>
            <w:r>
              <w:rPr>
                <w:color w:val="000000"/>
                <w:sz w:val="18"/>
                <w:szCs w:val="18"/>
              </w:rPr>
              <w:t>尺寸</w:t>
            </w:r>
          </w:p>
        </w:tc>
        <w:tc>
          <w:tcPr>
            <w:tcW w:w="706" w:type="dxa"/>
            <w:tcBorders>
              <w:top w:val="single" w:color="auto" w:sz="4" w:space="0"/>
              <w:left w:val="single" w:color="auto" w:sz="4" w:space="0"/>
            </w:tcBorders>
            <w:vAlign w:val="center"/>
          </w:tcPr>
          <w:p w14:paraId="4FDC577F">
            <w:pPr>
              <w:pStyle w:val="27"/>
              <w:spacing w:after="240" w:line="240" w:lineRule="auto"/>
              <w:jc w:val="center"/>
              <w:rPr>
                <w:sz w:val="18"/>
                <w:szCs w:val="18"/>
              </w:rPr>
            </w:pPr>
            <w:r>
              <w:rPr>
                <w:color w:val="000000"/>
                <w:sz w:val="18"/>
                <w:szCs w:val="18"/>
              </w:rPr>
              <w:t>极限</w:t>
            </w:r>
          </w:p>
          <w:p w14:paraId="3C26A1B1">
            <w:pPr>
              <w:pStyle w:val="27"/>
              <w:spacing w:after="0" w:line="240" w:lineRule="auto"/>
              <w:jc w:val="center"/>
              <w:rPr>
                <w:sz w:val="18"/>
                <w:szCs w:val="18"/>
              </w:rPr>
            </w:pPr>
            <w:r>
              <w:rPr>
                <w:color w:val="000000"/>
                <w:sz w:val="18"/>
                <w:szCs w:val="18"/>
              </w:rPr>
              <w:t>偏差</w:t>
            </w:r>
          </w:p>
        </w:tc>
        <w:tc>
          <w:tcPr>
            <w:tcW w:w="662" w:type="dxa"/>
            <w:tcBorders>
              <w:top w:val="single" w:color="auto" w:sz="4" w:space="0"/>
              <w:left w:val="single" w:color="auto" w:sz="4" w:space="0"/>
            </w:tcBorders>
            <w:vAlign w:val="center"/>
          </w:tcPr>
          <w:p w14:paraId="23CB8AF2">
            <w:pPr>
              <w:pStyle w:val="27"/>
              <w:spacing w:after="240" w:line="240" w:lineRule="auto"/>
              <w:jc w:val="center"/>
              <w:rPr>
                <w:sz w:val="18"/>
                <w:szCs w:val="18"/>
              </w:rPr>
            </w:pPr>
            <w:r>
              <w:rPr>
                <w:color w:val="000000"/>
                <w:sz w:val="18"/>
                <w:szCs w:val="18"/>
              </w:rPr>
              <w:t>基本</w:t>
            </w:r>
          </w:p>
          <w:p w14:paraId="187CAC0E">
            <w:pPr>
              <w:pStyle w:val="27"/>
              <w:spacing w:after="0" w:line="240" w:lineRule="auto"/>
              <w:jc w:val="center"/>
              <w:rPr>
                <w:sz w:val="18"/>
                <w:szCs w:val="18"/>
              </w:rPr>
            </w:pPr>
            <w:r>
              <w:rPr>
                <w:color w:val="000000"/>
                <w:sz w:val="18"/>
                <w:szCs w:val="18"/>
              </w:rPr>
              <w:t>尺寸</w:t>
            </w:r>
          </w:p>
        </w:tc>
        <w:tc>
          <w:tcPr>
            <w:tcW w:w="874" w:type="dxa"/>
            <w:tcBorders>
              <w:top w:val="single" w:color="auto" w:sz="4" w:space="0"/>
              <w:left w:val="single" w:color="auto" w:sz="4" w:space="0"/>
            </w:tcBorders>
            <w:vAlign w:val="center"/>
          </w:tcPr>
          <w:p w14:paraId="107A9266">
            <w:pPr>
              <w:pStyle w:val="27"/>
              <w:spacing w:after="240" w:line="240" w:lineRule="auto"/>
              <w:ind w:firstLine="280"/>
              <w:jc w:val="center"/>
              <w:rPr>
                <w:sz w:val="18"/>
                <w:szCs w:val="18"/>
              </w:rPr>
            </w:pPr>
            <w:r>
              <w:rPr>
                <w:color w:val="000000"/>
                <w:sz w:val="18"/>
                <w:szCs w:val="18"/>
              </w:rPr>
              <w:t>极限</w:t>
            </w:r>
          </w:p>
          <w:p w14:paraId="04DEE4AF">
            <w:pPr>
              <w:pStyle w:val="27"/>
              <w:spacing w:after="0" w:line="240" w:lineRule="auto"/>
              <w:ind w:firstLine="280"/>
              <w:jc w:val="center"/>
              <w:rPr>
                <w:sz w:val="18"/>
                <w:szCs w:val="18"/>
              </w:rPr>
            </w:pPr>
            <w:r>
              <w:rPr>
                <w:color w:val="000000"/>
                <w:sz w:val="18"/>
                <w:szCs w:val="18"/>
              </w:rPr>
              <w:t>偏差</w:t>
            </w:r>
          </w:p>
        </w:tc>
        <w:tc>
          <w:tcPr>
            <w:tcW w:w="600" w:type="dxa"/>
            <w:tcBorders>
              <w:top w:val="single" w:color="auto" w:sz="4" w:space="0"/>
              <w:left w:val="single" w:color="auto" w:sz="4" w:space="0"/>
            </w:tcBorders>
            <w:vAlign w:val="center"/>
          </w:tcPr>
          <w:p w14:paraId="341C92FA">
            <w:pPr>
              <w:pStyle w:val="27"/>
              <w:spacing w:after="240" w:line="240" w:lineRule="auto"/>
              <w:jc w:val="center"/>
              <w:rPr>
                <w:sz w:val="18"/>
                <w:szCs w:val="18"/>
              </w:rPr>
            </w:pPr>
            <w:r>
              <w:rPr>
                <w:color w:val="000000"/>
                <w:sz w:val="18"/>
                <w:szCs w:val="18"/>
              </w:rPr>
              <w:t>基本</w:t>
            </w:r>
          </w:p>
          <w:p w14:paraId="0B75AA1E">
            <w:pPr>
              <w:pStyle w:val="27"/>
              <w:spacing w:after="0" w:line="240" w:lineRule="auto"/>
              <w:jc w:val="center"/>
              <w:rPr>
                <w:sz w:val="18"/>
                <w:szCs w:val="18"/>
              </w:rPr>
            </w:pPr>
            <w:r>
              <w:rPr>
                <w:color w:val="000000"/>
                <w:sz w:val="18"/>
                <w:szCs w:val="18"/>
              </w:rPr>
              <w:t>尺寸</w:t>
            </w:r>
          </w:p>
        </w:tc>
        <w:tc>
          <w:tcPr>
            <w:tcW w:w="720" w:type="dxa"/>
            <w:tcBorders>
              <w:top w:val="single" w:color="auto" w:sz="4" w:space="0"/>
              <w:left w:val="single" w:color="auto" w:sz="4" w:space="0"/>
            </w:tcBorders>
            <w:vAlign w:val="center"/>
          </w:tcPr>
          <w:p w14:paraId="1EA5AEF7">
            <w:pPr>
              <w:pStyle w:val="27"/>
              <w:spacing w:after="240" w:line="240" w:lineRule="auto"/>
              <w:ind w:firstLine="180"/>
              <w:jc w:val="center"/>
              <w:rPr>
                <w:sz w:val="18"/>
                <w:szCs w:val="18"/>
              </w:rPr>
            </w:pPr>
            <w:r>
              <w:rPr>
                <w:color w:val="000000"/>
                <w:sz w:val="18"/>
                <w:szCs w:val="18"/>
              </w:rPr>
              <w:t>极限</w:t>
            </w:r>
          </w:p>
          <w:p w14:paraId="062F6E2F">
            <w:pPr>
              <w:pStyle w:val="27"/>
              <w:spacing w:after="0" w:line="240" w:lineRule="auto"/>
              <w:ind w:firstLine="180"/>
              <w:jc w:val="center"/>
              <w:rPr>
                <w:sz w:val="18"/>
                <w:szCs w:val="18"/>
              </w:rPr>
            </w:pPr>
            <w:r>
              <w:rPr>
                <w:color w:val="000000"/>
                <w:sz w:val="18"/>
                <w:szCs w:val="18"/>
              </w:rPr>
              <w:t>偏差</w:t>
            </w:r>
          </w:p>
        </w:tc>
        <w:tc>
          <w:tcPr>
            <w:tcW w:w="619" w:type="dxa"/>
            <w:tcBorders>
              <w:top w:val="single" w:color="auto" w:sz="4" w:space="0"/>
              <w:left w:val="single" w:color="auto" w:sz="4" w:space="0"/>
            </w:tcBorders>
            <w:vAlign w:val="center"/>
          </w:tcPr>
          <w:p w14:paraId="54357089">
            <w:pPr>
              <w:pStyle w:val="27"/>
              <w:spacing w:after="240" w:line="240" w:lineRule="auto"/>
              <w:jc w:val="center"/>
              <w:rPr>
                <w:sz w:val="18"/>
                <w:szCs w:val="18"/>
              </w:rPr>
            </w:pPr>
            <w:r>
              <w:rPr>
                <w:color w:val="000000"/>
                <w:sz w:val="18"/>
                <w:szCs w:val="18"/>
              </w:rPr>
              <w:t>基本</w:t>
            </w:r>
          </w:p>
          <w:p w14:paraId="5EFA04F8">
            <w:pPr>
              <w:pStyle w:val="27"/>
              <w:spacing w:after="0" w:line="240" w:lineRule="auto"/>
              <w:jc w:val="center"/>
              <w:rPr>
                <w:sz w:val="18"/>
                <w:szCs w:val="18"/>
              </w:rPr>
            </w:pPr>
            <w:r>
              <w:rPr>
                <w:color w:val="000000"/>
                <w:sz w:val="18"/>
                <w:szCs w:val="18"/>
              </w:rPr>
              <w:t>尺寸</w:t>
            </w:r>
          </w:p>
        </w:tc>
        <w:tc>
          <w:tcPr>
            <w:tcW w:w="768" w:type="dxa"/>
            <w:tcBorders>
              <w:top w:val="single" w:color="auto" w:sz="4" w:space="0"/>
              <w:left w:val="single" w:color="auto" w:sz="4" w:space="0"/>
            </w:tcBorders>
            <w:vAlign w:val="center"/>
          </w:tcPr>
          <w:p w14:paraId="7B75467C">
            <w:pPr>
              <w:pStyle w:val="27"/>
              <w:spacing w:after="240" w:line="240" w:lineRule="auto"/>
              <w:ind w:firstLine="200"/>
              <w:jc w:val="center"/>
              <w:rPr>
                <w:sz w:val="18"/>
                <w:szCs w:val="18"/>
              </w:rPr>
            </w:pPr>
            <w:r>
              <w:rPr>
                <w:color w:val="000000"/>
                <w:sz w:val="18"/>
                <w:szCs w:val="18"/>
              </w:rPr>
              <w:t>极限</w:t>
            </w:r>
          </w:p>
          <w:p w14:paraId="7A1A5C1F">
            <w:pPr>
              <w:pStyle w:val="27"/>
              <w:spacing w:after="0" w:line="240" w:lineRule="auto"/>
              <w:ind w:firstLine="200"/>
              <w:jc w:val="center"/>
              <w:rPr>
                <w:sz w:val="18"/>
                <w:szCs w:val="18"/>
              </w:rPr>
            </w:pPr>
            <w:r>
              <w:rPr>
                <w:color w:val="000000"/>
                <w:sz w:val="18"/>
                <w:szCs w:val="18"/>
              </w:rPr>
              <w:t>偏差</w:t>
            </w:r>
          </w:p>
        </w:tc>
        <w:tc>
          <w:tcPr>
            <w:tcW w:w="648" w:type="dxa"/>
            <w:tcBorders>
              <w:top w:val="single" w:color="auto" w:sz="4" w:space="0"/>
              <w:left w:val="single" w:color="auto" w:sz="4" w:space="0"/>
            </w:tcBorders>
            <w:vAlign w:val="center"/>
          </w:tcPr>
          <w:p w14:paraId="03756473">
            <w:pPr>
              <w:pStyle w:val="27"/>
              <w:spacing w:after="240" w:line="240" w:lineRule="auto"/>
              <w:jc w:val="center"/>
              <w:rPr>
                <w:sz w:val="18"/>
                <w:szCs w:val="18"/>
              </w:rPr>
            </w:pPr>
            <w:r>
              <w:rPr>
                <w:color w:val="000000"/>
                <w:sz w:val="18"/>
                <w:szCs w:val="18"/>
              </w:rPr>
              <w:t>基本</w:t>
            </w:r>
          </w:p>
          <w:p w14:paraId="5C8FDC2B">
            <w:pPr>
              <w:pStyle w:val="27"/>
              <w:spacing w:after="0" w:line="240" w:lineRule="auto"/>
              <w:jc w:val="center"/>
              <w:rPr>
                <w:sz w:val="18"/>
                <w:szCs w:val="18"/>
              </w:rPr>
            </w:pPr>
            <w:r>
              <w:rPr>
                <w:color w:val="000000"/>
                <w:sz w:val="18"/>
                <w:szCs w:val="18"/>
              </w:rPr>
              <w:t>尺寸</w:t>
            </w:r>
          </w:p>
        </w:tc>
        <w:tc>
          <w:tcPr>
            <w:tcW w:w="682" w:type="dxa"/>
            <w:tcBorders>
              <w:top w:val="single" w:color="auto" w:sz="4" w:space="0"/>
              <w:left w:val="single" w:color="auto" w:sz="4" w:space="0"/>
              <w:right w:val="single" w:color="auto" w:sz="4" w:space="0"/>
            </w:tcBorders>
            <w:vAlign w:val="center"/>
          </w:tcPr>
          <w:p w14:paraId="203DE258">
            <w:pPr>
              <w:pStyle w:val="27"/>
              <w:spacing w:after="240" w:line="240" w:lineRule="auto"/>
              <w:ind w:firstLine="140"/>
              <w:jc w:val="center"/>
              <w:rPr>
                <w:sz w:val="18"/>
                <w:szCs w:val="18"/>
              </w:rPr>
            </w:pPr>
            <w:r>
              <w:rPr>
                <w:color w:val="000000"/>
                <w:sz w:val="18"/>
                <w:szCs w:val="18"/>
              </w:rPr>
              <w:t>极限</w:t>
            </w:r>
          </w:p>
          <w:p w14:paraId="4B634E11">
            <w:pPr>
              <w:pStyle w:val="27"/>
              <w:spacing w:after="0" w:line="240" w:lineRule="auto"/>
              <w:ind w:firstLine="140"/>
              <w:jc w:val="center"/>
              <w:rPr>
                <w:sz w:val="18"/>
                <w:szCs w:val="18"/>
              </w:rPr>
            </w:pPr>
            <w:r>
              <w:rPr>
                <w:color w:val="000000"/>
                <w:sz w:val="18"/>
                <w:szCs w:val="18"/>
              </w:rPr>
              <w:t>偏差</w:t>
            </w:r>
          </w:p>
        </w:tc>
      </w:tr>
      <w:tr w14:paraId="70EECDFB">
        <w:tblPrEx>
          <w:tblCellMar>
            <w:top w:w="0" w:type="dxa"/>
            <w:left w:w="10" w:type="dxa"/>
            <w:bottom w:w="0" w:type="dxa"/>
            <w:right w:w="10" w:type="dxa"/>
          </w:tblCellMar>
        </w:tblPrEx>
        <w:trPr>
          <w:trHeight w:val="432" w:hRule="exact"/>
          <w:jc w:val="center"/>
        </w:trPr>
        <w:tc>
          <w:tcPr>
            <w:tcW w:w="610" w:type="dxa"/>
            <w:tcBorders>
              <w:top w:val="single" w:color="auto" w:sz="4" w:space="0"/>
              <w:left w:val="single" w:color="auto" w:sz="4" w:space="0"/>
            </w:tcBorders>
            <w:vAlign w:val="center"/>
          </w:tcPr>
          <w:p w14:paraId="708C06E6">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rPr>
              <w:t>I</w:t>
            </w:r>
            <w:r>
              <w:rPr>
                <w:color w:val="000000"/>
                <w:sz w:val="18"/>
                <w:szCs w:val="18"/>
              </w:rPr>
              <w:t>类</w:t>
            </w:r>
          </w:p>
        </w:tc>
        <w:tc>
          <w:tcPr>
            <w:tcW w:w="432" w:type="dxa"/>
            <w:tcBorders>
              <w:top w:val="single" w:color="auto" w:sz="4" w:space="0"/>
              <w:left w:val="single" w:color="auto" w:sz="4" w:space="0"/>
            </w:tcBorders>
            <w:vAlign w:val="center"/>
          </w:tcPr>
          <w:p w14:paraId="5F100E87">
            <w:pPr>
              <w:pStyle w:val="27"/>
              <w:spacing w:after="0" w:line="240" w:lineRule="auto"/>
              <w:jc w:val="center"/>
              <w:rPr>
                <w:sz w:val="18"/>
                <w:szCs w:val="18"/>
              </w:rPr>
            </w:pPr>
            <w:r>
              <w:rPr>
                <w:rFonts w:ascii="Times New Roman" w:hAnsi="Times New Roman" w:eastAsia="Times New Roman" w:cs="Times New Roman"/>
                <w:color w:val="000000"/>
                <w:sz w:val="18"/>
                <w:szCs w:val="18"/>
              </w:rPr>
              <w:t>15</w:t>
            </w:r>
          </w:p>
        </w:tc>
        <w:tc>
          <w:tcPr>
            <w:tcW w:w="710" w:type="dxa"/>
            <w:tcBorders>
              <w:top w:val="single" w:color="auto" w:sz="4" w:space="0"/>
              <w:left w:val="single" w:color="auto" w:sz="4" w:space="0"/>
            </w:tcBorders>
            <w:vAlign w:val="center"/>
          </w:tcPr>
          <w:p w14:paraId="2F369FF1">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15.0</w:t>
            </w:r>
          </w:p>
        </w:tc>
        <w:tc>
          <w:tcPr>
            <w:tcW w:w="706" w:type="dxa"/>
            <w:vMerge w:val="restart"/>
            <w:tcBorders>
              <w:top w:val="single" w:color="auto" w:sz="4" w:space="0"/>
              <w:left w:val="single" w:color="auto" w:sz="4" w:space="0"/>
            </w:tcBorders>
            <w:vAlign w:val="center"/>
          </w:tcPr>
          <w:p w14:paraId="5ABD466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±0.3</w:t>
            </w:r>
          </w:p>
        </w:tc>
        <w:tc>
          <w:tcPr>
            <w:tcW w:w="662" w:type="dxa"/>
            <w:tcBorders>
              <w:top w:val="single" w:color="auto" w:sz="4" w:space="0"/>
              <w:left w:val="single" w:color="auto" w:sz="4" w:space="0"/>
            </w:tcBorders>
            <w:vAlign w:val="center"/>
          </w:tcPr>
          <w:p w14:paraId="3924B9E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6.0</w:t>
            </w:r>
          </w:p>
        </w:tc>
        <w:tc>
          <w:tcPr>
            <w:tcW w:w="706" w:type="dxa"/>
            <w:vMerge w:val="restart"/>
            <w:tcBorders>
              <w:top w:val="single" w:color="auto" w:sz="4" w:space="0"/>
              <w:left w:val="single" w:color="auto" w:sz="4" w:space="0"/>
            </w:tcBorders>
            <w:vAlign w:val="center"/>
          </w:tcPr>
          <w:p w14:paraId="4499EB5C">
            <w:pPr>
              <w:pStyle w:val="27"/>
              <w:spacing w:after="0" w:line="240" w:lineRule="auto"/>
              <w:ind w:firstLine="240"/>
              <w:jc w:val="center"/>
              <w:rPr>
                <w:sz w:val="18"/>
                <w:szCs w:val="18"/>
              </w:rPr>
            </w:pPr>
            <w:r>
              <w:rPr>
                <w:rFonts w:ascii="Times New Roman" w:hAnsi="Times New Roman" w:eastAsia="Times New Roman" w:cs="Times New Roman"/>
                <w:color w:val="000000"/>
                <w:sz w:val="18"/>
                <w:szCs w:val="18"/>
                <w:lang w:val="en-US" w:eastAsia="en-US" w:bidi="en-US"/>
              </w:rPr>
              <w:t>±0.2</w:t>
            </w:r>
          </w:p>
        </w:tc>
        <w:tc>
          <w:tcPr>
            <w:tcW w:w="662" w:type="dxa"/>
            <w:tcBorders>
              <w:top w:val="single" w:color="auto" w:sz="4" w:space="0"/>
              <w:left w:val="single" w:color="auto" w:sz="4" w:space="0"/>
            </w:tcBorders>
            <w:vAlign w:val="center"/>
          </w:tcPr>
          <w:p w14:paraId="72A7DE1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12.8</w:t>
            </w:r>
          </w:p>
        </w:tc>
        <w:tc>
          <w:tcPr>
            <w:tcW w:w="874" w:type="dxa"/>
            <w:vMerge w:val="restart"/>
            <w:tcBorders>
              <w:top w:val="single" w:color="auto" w:sz="4" w:space="0"/>
              <w:left w:val="single" w:color="auto" w:sz="4" w:space="0"/>
            </w:tcBorders>
            <w:vAlign w:val="center"/>
          </w:tcPr>
          <w:p w14:paraId="739AE45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600" w:type="dxa"/>
            <w:tcBorders>
              <w:top w:val="single" w:color="auto" w:sz="4" w:space="0"/>
              <w:left w:val="single" w:color="auto" w:sz="4" w:space="0"/>
            </w:tcBorders>
            <w:vAlign w:val="center"/>
          </w:tcPr>
          <w:p w14:paraId="1C7BD09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2.1</w:t>
            </w:r>
          </w:p>
        </w:tc>
        <w:tc>
          <w:tcPr>
            <w:tcW w:w="720" w:type="dxa"/>
            <w:vMerge w:val="restart"/>
            <w:tcBorders>
              <w:top w:val="single" w:color="auto" w:sz="4" w:space="0"/>
              <w:left w:val="single" w:color="auto" w:sz="4" w:space="0"/>
            </w:tcBorders>
            <w:vAlign w:val="center"/>
          </w:tcPr>
          <w:p w14:paraId="27BFCB2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c>
          <w:tcPr>
            <w:tcW w:w="619" w:type="dxa"/>
            <w:tcBorders>
              <w:top w:val="single" w:color="auto" w:sz="4" w:space="0"/>
              <w:left w:val="single" w:color="auto" w:sz="4" w:space="0"/>
            </w:tcBorders>
            <w:vAlign w:val="center"/>
          </w:tcPr>
          <w:p w14:paraId="27C06EC0">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2.7</w:t>
            </w:r>
          </w:p>
        </w:tc>
        <w:tc>
          <w:tcPr>
            <w:tcW w:w="768" w:type="dxa"/>
            <w:vMerge w:val="restart"/>
            <w:tcBorders>
              <w:top w:val="single" w:color="auto" w:sz="4" w:space="0"/>
              <w:left w:val="single" w:color="auto" w:sz="4" w:space="0"/>
            </w:tcBorders>
            <w:vAlign w:val="center"/>
          </w:tcPr>
          <w:p w14:paraId="29508099">
            <w:pPr>
              <w:pStyle w:val="27"/>
              <w:spacing w:after="0" w:line="240" w:lineRule="auto"/>
              <w:ind w:firstLine="300"/>
              <w:jc w:val="center"/>
              <w:rPr>
                <w:sz w:val="18"/>
                <w:szCs w:val="18"/>
              </w:rPr>
            </w:pPr>
            <w:r>
              <w:rPr>
                <w:rFonts w:ascii="Times New Roman" w:hAnsi="Times New Roman" w:eastAsia="Times New Roman" w:cs="Times New Roman"/>
                <w:color w:val="000000"/>
                <w:sz w:val="18"/>
                <w:szCs w:val="18"/>
                <w:lang w:val="en-US" w:eastAsia="en-US" w:bidi="en-US"/>
              </w:rPr>
              <w:t>±0.2</w:t>
            </w:r>
          </w:p>
        </w:tc>
        <w:tc>
          <w:tcPr>
            <w:tcW w:w="648" w:type="dxa"/>
            <w:tcBorders>
              <w:top w:val="single" w:color="auto" w:sz="4" w:space="0"/>
              <w:left w:val="single" w:color="auto" w:sz="4" w:space="0"/>
            </w:tcBorders>
            <w:vAlign w:val="center"/>
          </w:tcPr>
          <w:p w14:paraId="4A087F0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3.0</w:t>
            </w:r>
          </w:p>
        </w:tc>
        <w:tc>
          <w:tcPr>
            <w:tcW w:w="682" w:type="dxa"/>
            <w:vMerge w:val="restart"/>
            <w:tcBorders>
              <w:top w:val="single" w:color="auto" w:sz="4" w:space="0"/>
              <w:left w:val="single" w:color="auto" w:sz="4" w:space="0"/>
              <w:right w:val="single" w:color="auto" w:sz="4" w:space="0"/>
            </w:tcBorders>
            <w:vAlign w:val="center"/>
          </w:tcPr>
          <w:p w14:paraId="7DB6893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±0.2</w:t>
            </w:r>
          </w:p>
        </w:tc>
      </w:tr>
      <w:tr w14:paraId="7A5AF9C8">
        <w:tblPrEx>
          <w:tblCellMar>
            <w:top w:w="0" w:type="dxa"/>
            <w:left w:w="10" w:type="dxa"/>
            <w:bottom w:w="0" w:type="dxa"/>
            <w:right w:w="10" w:type="dxa"/>
          </w:tblCellMar>
        </w:tblPrEx>
        <w:trPr>
          <w:trHeight w:val="413" w:hRule="exact"/>
          <w:jc w:val="center"/>
        </w:trPr>
        <w:tc>
          <w:tcPr>
            <w:tcW w:w="610" w:type="dxa"/>
            <w:tcBorders>
              <w:top w:val="single" w:color="auto" w:sz="4" w:space="0"/>
              <w:left w:val="single" w:color="auto" w:sz="4" w:space="0"/>
              <w:bottom w:val="single" w:color="auto" w:sz="4" w:space="0"/>
            </w:tcBorders>
            <w:vAlign w:val="center"/>
          </w:tcPr>
          <w:p w14:paraId="18D88ACF">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rPr>
              <w:t>II</w:t>
            </w:r>
            <w:r>
              <w:rPr>
                <w:color w:val="000000"/>
                <w:sz w:val="18"/>
                <w:szCs w:val="18"/>
              </w:rPr>
              <w:t>类</w:t>
            </w:r>
          </w:p>
        </w:tc>
        <w:tc>
          <w:tcPr>
            <w:tcW w:w="432" w:type="dxa"/>
            <w:tcBorders>
              <w:top w:val="single" w:color="auto" w:sz="4" w:space="0"/>
              <w:left w:val="single" w:color="auto" w:sz="4" w:space="0"/>
              <w:bottom w:val="single" w:color="auto" w:sz="4" w:space="0"/>
            </w:tcBorders>
            <w:vAlign w:val="center"/>
          </w:tcPr>
          <w:p w14:paraId="6E5FD804">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710" w:type="dxa"/>
            <w:tcBorders>
              <w:top w:val="single" w:color="auto" w:sz="4" w:space="0"/>
              <w:left w:val="single" w:color="auto" w:sz="4" w:space="0"/>
              <w:bottom w:val="single" w:color="auto" w:sz="4" w:space="0"/>
            </w:tcBorders>
            <w:vAlign w:val="center"/>
          </w:tcPr>
          <w:p w14:paraId="3B1F6E83">
            <w:pPr>
              <w:pStyle w:val="27"/>
              <w:spacing w:after="0" w:line="240" w:lineRule="auto"/>
              <w:ind w:firstLine="160"/>
              <w:jc w:val="center"/>
              <w:rPr>
                <w:sz w:val="18"/>
                <w:szCs w:val="18"/>
              </w:rPr>
            </w:pPr>
            <w:r>
              <w:rPr>
                <w:rFonts w:ascii="Times New Roman" w:hAnsi="Times New Roman" w:eastAsia="Times New Roman" w:cs="Times New Roman"/>
                <w:color w:val="000000"/>
                <w:sz w:val="18"/>
                <w:szCs w:val="18"/>
                <w:lang w:val="en-US" w:eastAsia="en-US" w:bidi="en-US"/>
              </w:rPr>
              <w:t>10.0</w:t>
            </w:r>
          </w:p>
        </w:tc>
        <w:tc>
          <w:tcPr>
            <w:tcW w:w="706" w:type="dxa"/>
            <w:vMerge w:val="continue"/>
            <w:tcBorders>
              <w:left w:val="single" w:color="auto" w:sz="4" w:space="0"/>
              <w:bottom w:val="single" w:color="auto" w:sz="4" w:space="0"/>
            </w:tcBorders>
            <w:vAlign w:val="center"/>
          </w:tcPr>
          <w:p w14:paraId="79470366">
            <w:pPr>
              <w:jc w:val="center"/>
            </w:pPr>
          </w:p>
        </w:tc>
        <w:tc>
          <w:tcPr>
            <w:tcW w:w="662" w:type="dxa"/>
            <w:tcBorders>
              <w:top w:val="single" w:color="auto" w:sz="4" w:space="0"/>
              <w:left w:val="single" w:color="auto" w:sz="4" w:space="0"/>
              <w:bottom w:val="single" w:color="auto" w:sz="4" w:space="0"/>
            </w:tcBorders>
            <w:vAlign w:val="center"/>
          </w:tcPr>
          <w:p w14:paraId="0971528F">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5.2</w:t>
            </w:r>
          </w:p>
        </w:tc>
        <w:tc>
          <w:tcPr>
            <w:tcW w:w="706" w:type="dxa"/>
            <w:vMerge w:val="continue"/>
            <w:tcBorders>
              <w:left w:val="single" w:color="auto" w:sz="4" w:space="0"/>
              <w:bottom w:val="single" w:color="auto" w:sz="4" w:space="0"/>
            </w:tcBorders>
            <w:vAlign w:val="center"/>
          </w:tcPr>
          <w:p w14:paraId="302CE10F">
            <w:pPr>
              <w:jc w:val="center"/>
            </w:pPr>
          </w:p>
        </w:tc>
        <w:tc>
          <w:tcPr>
            <w:tcW w:w="662" w:type="dxa"/>
            <w:tcBorders>
              <w:top w:val="single" w:color="auto" w:sz="4" w:space="0"/>
              <w:left w:val="single" w:color="auto" w:sz="4" w:space="0"/>
              <w:bottom w:val="single" w:color="auto" w:sz="4" w:space="0"/>
            </w:tcBorders>
            <w:vAlign w:val="center"/>
          </w:tcPr>
          <w:p w14:paraId="4A531561">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874" w:type="dxa"/>
            <w:vMerge w:val="continue"/>
            <w:tcBorders>
              <w:left w:val="single" w:color="auto" w:sz="4" w:space="0"/>
              <w:bottom w:val="single" w:color="auto" w:sz="4" w:space="0"/>
            </w:tcBorders>
            <w:vAlign w:val="center"/>
          </w:tcPr>
          <w:p w14:paraId="0FC28E74">
            <w:pPr>
              <w:jc w:val="center"/>
            </w:pPr>
          </w:p>
        </w:tc>
        <w:tc>
          <w:tcPr>
            <w:tcW w:w="600" w:type="dxa"/>
            <w:tcBorders>
              <w:top w:val="single" w:color="auto" w:sz="4" w:space="0"/>
              <w:left w:val="single" w:color="auto" w:sz="4" w:space="0"/>
              <w:bottom w:val="single" w:color="auto" w:sz="4" w:space="0"/>
            </w:tcBorders>
            <w:vAlign w:val="center"/>
          </w:tcPr>
          <w:p w14:paraId="4A350DA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1.6</w:t>
            </w:r>
          </w:p>
        </w:tc>
        <w:tc>
          <w:tcPr>
            <w:tcW w:w="720" w:type="dxa"/>
            <w:vMerge w:val="continue"/>
            <w:tcBorders>
              <w:left w:val="single" w:color="auto" w:sz="4" w:space="0"/>
              <w:bottom w:val="single" w:color="auto" w:sz="4" w:space="0"/>
            </w:tcBorders>
            <w:vAlign w:val="center"/>
          </w:tcPr>
          <w:p w14:paraId="142584EB">
            <w:pPr>
              <w:jc w:val="center"/>
            </w:pPr>
          </w:p>
        </w:tc>
        <w:tc>
          <w:tcPr>
            <w:tcW w:w="619" w:type="dxa"/>
            <w:tcBorders>
              <w:top w:val="single" w:color="auto" w:sz="4" w:space="0"/>
              <w:left w:val="single" w:color="auto" w:sz="4" w:space="0"/>
              <w:bottom w:val="single" w:color="auto" w:sz="4" w:space="0"/>
            </w:tcBorders>
            <w:vAlign w:val="center"/>
          </w:tcPr>
          <w:p w14:paraId="14B5117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2.4</w:t>
            </w:r>
          </w:p>
        </w:tc>
        <w:tc>
          <w:tcPr>
            <w:tcW w:w="768" w:type="dxa"/>
            <w:vMerge w:val="continue"/>
            <w:tcBorders>
              <w:left w:val="single" w:color="auto" w:sz="4" w:space="0"/>
              <w:bottom w:val="single" w:color="auto" w:sz="4" w:space="0"/>
            </w:tcBorders>
            <w:vAlign w:val="center"/>
          </w:tcPr>
          <w:p w14:paraId="06C03193">
            <w:pPr>
              <w:jc w:val="center"/>
            </w:pPr>
          </w:p>
        </w:tc>
        <w:tc>
          <w:tcPr>
            <w:tcW w:w="648" w:type="dxa"/>
            <w:tcBorders>
              <w:top w:val="single" w:color="auto" w:sz="4" w:space="0"/>
              <w:left w:val="single" w:color="auto" w:sz="4" w:space="0"/>
              <w:bottom w:val="single" w:color="auto" w:sz="4" w:space="0"/>
            </w:tcBorders>
            <w:vAlign w:val="center"/>
          </w:tcPr>
          <w:p w14:paraId="2A230F5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2.0</w:t>
            </w:r>
          </w:p>
        </w:tc>
        <w:tc>
          <w:tcPr>
            <w:tcW w:w="682" w:type="dxa"/>
            <w:vMerge w:val="continue"/>
            <w:tcBorders>
              <w:left w:val="single" w:color="auto" w:sz="4" w:space="0"/>
              <w:bottom w:val="single" w:color="auto" w:sz="4" w:space="0"/>
              <w:right w:val="single" w:color="auto" w:sz="4" w:space="0"/>
            </w:tcBorders>
            <w:vAlign w:val="center"/>
          </w:tcPr>
          <w:p w14:paraId="6606C761">
            <w:pPr>
              <w:jc w:val="center"/>
            </w:pPr>
          </w:p>
        </w:tc>
      </w:tr>
    </w:tbl>
    <w:p w14:paraId="75240C83">
      <w:pPr>
        <w:pStyle w:val="37"/>
        <w:spacing w:line="365" w:lineRule="exact"/>
        <w:ind w:left="216"/>
      </w:pPr>
      <w:r>
        <w:rPr>
          <w:rFonts w:ascii="黑体" w:hAnsi="黑体" w:eastAsia="黑体" w:cs="黑体"/>
          <w:color w:val="000000"/>
          <w:lang w:val="en-US" w:bidi="en-US"/>
        </w:rPr>
        <w:t>4.3.4</w:t>
      </w:r>
      <w:r>
        <w:rPr>
          <w:color w:val="000000"/>
        </w:rPr>
        <w:t>金属扣帽扣由锌合金压铸的炉</w:t>
      </w:r>
      <w:r>
        <w:rPr>
          <w:rFonts w:ascii="Times New Roman" w:hAnsi="Times New Roman" w:eastAsia="Times New Roman" w:cs="Times New Roman"/>
          <w:color w:val="000000"/>
          <w:lang w:val="en-US" w:bidi="en-US"/>
        </w:rPr>
        <w:t>5mm</w:t>
      </w:r>
      <w:r>
        <w:rPr>
          <w:color w:val="000000"/>
        </w:rPr>
        <w:t>扣面和螺钉、螺母组合而成。其外观式样及结构尺寸 见图</w:t>
      </w:r>
      <w:r>
        <w:rPr>
          <w:rFonts w:ascii="Times New Roman" w:hAnsi="Times New Roman" w:eastAsia="Times New Roman" w:cs="Times New Roman"/>
          <w:color w:val="000000"/>
        </w:rPr>
        <w:t>4</w:t>
      </w:r>
      <w:r>
        <w:rPr>
          <w:color w:val="000000"/>
        </w:rPr>
        <w:t>。图中未注尺寸公差：</w:t>
      </w:r>
      <w:r>
        <w:rPr>
          <w:rFonts w:ascii="Times New Roman" w:hAnsi="Times New Roman" w:eastAsia="Times New Roman" w:cs="Times New Roman"/>
          <w:color w:val="000000"/>
          <w:lang w:val="en-US" w:bidi="en-US"/>
        </w:rPr>
        <w:t xml:space="preserve">10mm </w:t>
      </w:r>
      <w:r>
        <w:rPr>
          <w:color w:val="000000"/>
        </w:rPr>
        <w:t>以下为</w:t>
      </w:r>
      <w:r>
        <w:rPr>
          <w:rFonts w:ascii="Times New Roman" w:hAnsi="Times New Roman" w:eastAsia="Times New Roman" w:cs="Times New Roman"/>
          <w:color w:val="000000"/>
          <w:lang w:val="en-US" w:bidi="en-US"/>
        </w:rPr>
        <w:t>±0.2mm</w:t>
      </w:r>
      <w:r>
        <w:rPr>
          <w:color w:val="000000"/>
          <w:lang w:val="en-US" w:bidi="en-US"/>
        </w:rPr>
        <w:t xml:space="preserve">； </w:t>
      </w:r>
      <w:r>
        <w:rPr>
          <w:rFonts w:ascii="Times New Roman" w:hAnsi="Times New Roman" w:eastAsia="Times New Roman" w:cs="Times New Roman"/>
          <w:color w:val="000000"/>
          <w:lang w:val="en-US" w:bidi="en-US"/>
        </w:rPr>
        <w:t>10mm</w:t>
      </w:r>
      <w:r>
        <w:rPr>
          <w:color w:val="000000"/>
        </w:rPr>
        <w:t>〜</w:t>
      </w:r>
      <w:r>
        <w:rPr>
          <w:rFonts w:ascii="Times New Roman" w:hAnsi="Times New Roman" w:eastAsia="Times New Roman" w:cs="Times New Roman"/>
          <w:color w:val="000000"/>
          <w:lang w:val="en-US" w:bidi="en-US"/>
        </w:rPr>
        <w:t xml:space="preserve">25mm </w:t>
      </w:r>
      <w:r>
        <w:rPr>
          <w:color w:val="000000"/>
        </w:rPr>
        <w:t>为</w:t>
      </w:r>
      <w:r>
        <w:rPr>
          <w:rFonts w:ascii="Times New Roman" w:hAnsi="Times New Roman" w:eastAsia="Times New Roman" w:cs="Times New Roman"/>
          <w:color w:val="000000"/>
          <w:lang w:val="en-US" w:bidi="en-US"/>
        </w:rPr>
        <w:t>±0.3mm</w:t>
      </w:r>
      <w:r>
        <w:rPr>
          <w:color w:val="000000"/>
          <w:lang w:val="en-US" w:bidi="en-US"/>
        </w:rPr>
        <w:t>；</w:t>
      </w:r>
      <w:r>
        <w:br w:type="page"/>
      </w:r>
    </w:p>
    <w:p w14:paraId="04CABFBD">
      <w:pPr>
        <w:jc w:val="center"/>
        <w:rPr>
          <w:sz w:val="2"/>
          <w:szCs w:val="2"/>
        </w:rPr>
      </w:pPr>
      <w:r>
        <w:rPr>
          <w:lang w:eastAsia="zh-CN" w:bidi="ar-SA"/>
        </w:rPr>
        <w:drawing>
          <wp:inline distT="0" distB="0" distL="0" distR="0">
            <wp:extent cx="3029585" cy="25908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utre 49"/>
                    <pic:cNvPicPr/>
                  </pic:nvPicPr>
                  <pic:blipFill>
                    <a:blip r:embed="rId180"/>
                    <a:stretch>
                      <a:fillRect/>
                    </a:stretch>
                  </pic:blipFill>
                  <pic:spPr>
                    <a:xfrm>
                      <a:off x="0" y="0"/>
                      <a:ext cx="3029585" cy="2590800"/>
                    </a:xfrm>
                    <a:prstGeom prst="rect">
                      <a:avLst/>
                    </a:prstGeom>
                  </pic:spPr>
                </pic:pic>
              </a:graphicData>
            </a:graphic>
          </wp:inline>
        </w:drawing>
      </w:r>
    </w:p>
    <w:p w14:paraId="2B131A58">
      <w:pPr>
        <w:pStyle w:val="29"/>
        <w:spacing w:line="365" w:lineRule="exact"/>
        <w:jc w:val="center"/>
        <w:rPr>
          <w:sz w:val="18"/>
          <w:szCs w:val="18"/>
        </w:rPr>
      </w:pPr>
      <w:r>
        <w:rPr>
          <w:rFonts w:ascii="Times New Roman" w:hAnsi="Times New Roman" w:eastAsia="Times New Roman" w:cs="Times New Roman"/>
          <w:color w:val="000000"/>
          <w:sz w:val="18"/>
          <w:szCs w:val="18"/>
        </w:rPr>
        <w:t>1-</w:t>
      </w:r>
      <w:r>
        <w:rPr>
          <w:color w:val="000000"/>
          <w:sz w:val="18"/>
          <w:szCs w:val="18"/>
        </w:rPr>
        <w:t>扣面；</w:t>
      </w:r>
      <w:r>
        <w:rPr>
          <w:rFonts w:ascii="Times New Roman" w:hAnsi="Times New Roman" w:eastAsia="Times New Roman" w:cs="Times New Roman"/>
          <w:color w:val="000000"/>
          <w:sz w:val="18"/>
          <w:szCs w:val="18"/>
        </w:rPr>
        <w:t>2-</w:t>
      </w:r>
      <w:r>
        <w:rPr>
          <w:color w:val="000000"/>
          <w:sz w:val="18"/>
          <w:szCs w:val="18"/>
        </w:rPr>
        <w:t>螺钉；</w:t>
      </w:r>
      <w:r>
        <w:rPr>
          <w:rFonts w:ascii="Times New Roman" w:hAnsi="Times New Roman" w:eastAsia="Times New Roman" w:cs="Times New Roman"/>
          <w:color w:val="000000"/>
          <w:sz w:val="18"/>
          <w:szCs w:val="18"/>
        </w:rPr>
        <w:t>3</w:t>
      </w:r>
      <w:r>
        <w:rPr>
          <w:color w:val="000000"/>
          <w:sz w:val="18"/>
          <w:szCs w:val="18"/>
        </w:rPr>
        <w:t>螺母</w:t>
      </w:r>
    </w:p>
    <w:p w14:paraId="1504D32A">
      <w:pPr>
        <w:pStyle w:val="4"/>
        <w:tabs>
          <w:tab w:val="left" w:pos="571"/>
        </w:tabs>
        <w:spacing w:after="0" w:line="365" w:lineRule="exact"/>
        <w:jc w:val="center"/>
      </w:pPr>
      <w:r>
        <w:rPr>
          <w:b/>
          <w:bCs/>
          <w:color w:val="000000"/>
        </w:rPr>
        <w:t>图</w:t>
      </w: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b/>
          <w:bCs/>
          <w:color w:val="000000"/>
        </w:rPr>
        <w:t>帽扣外观式样和结构尺寸</w:t>
      </w:r>
    </w:p>
    <w:p w14:paraId="7ECD8FE9">
      <w:pPr>
        <w:pStyle w:val="4"/>
        <w:numPr>
          <w:ilvl w:val="2"/>
          <w:numId w:val="46"/>
        </w:numPr>
        <w:tabs>
          <w:tab w:val="left" w:pos="939"/>
        </w:tabs>
        <w:spacing w:after="460" w:line="365" w:lineRule="exact"/>
        <w:ind w:left="200" w:firstLine="20"/>
      </w:pPr>
      <w:r>
        <w:rPr>
          <w:color w:val="000000"/>
        </w:rPr>
        <w:t>金属扣四件扣为锌合金扣面、铜质簧面、底板和高脚的组合装配件，其外观式样和结构尺寸见图</w:t>
      </w:r>
      <w:r>
        <w:rPr>
          <w:rFonts w:ascii="Times New Roman" w:hAnsi="Times New Roman" w:eastAsia="Times New Roman" w:cs="Times New Roman"/>
          <w:color w:val="000000"/>
        </w:rPr>
        <w:t>5</w:t>
      </w:r>
      <w:r>
        <w:rPr>
          <w:color w:val="000000"/>
        </w:rPr>
        <w:t>。图中未注尺寸公差：</w:t>
      </w:r>
      <w:r>
        <w:rPr>
          <w:rFonts w:ascii="Times New Roman" w:hAnsi="Times New Roman" w:eastAsia="Times New Roman" w:cs="Times New Roman"/>
          <w:color w:val="000000"/>
          <w:lang w:val="en-US" w:bidi="en-US"/>
        </w:rPr>
        <w:t>10mm</w:t>
      </w:r>
      <w:r>
        <w:rPr>
          <w:color w:val="000000"/>
        </w:rPr>
        <w:t>以下为</w:t>
      </w:r>
      <w:r>
        <w:rPr>
          <w:rFonts w:ascii="Times New Roman" w:hAnsi="Times New Roman" w:eastAsia="Times New Roman" w:cs="Times New Roman"/>
          <w:color w:val="000000"/>
          <w:lang w:val="en-US" w:bidi="en-US"/>
        </w:rPr>
        <w:t>±0.2mm</w:t>
      </w:r>
      <w:r>
        <w:rPr>
          <w:color w:val="000000"/>
          <w:lang w:val="en-US" w:bidi="en-US"/>
        </w:rPr>
        <w:t xml:space="preserve">； </w:t>
      </w:r>
      <w:r>
        <w:rPr>
          <w:rFonts w:ascii="Times New Roman" w:hAnsi="Times New Roman" w:eastAsia="Times New Roman" w:cs="Times New Roman"/>
          <w:color w:val="000000"/>
          <w:lang w:val="en-US" w:bidi="en-US"/>
        </w:rPr>
        <w:t>10mm</w:t>
      </w:r>
      <w:r>
        <w:rPr>
          <w:color w:val="000000"/>
        </w:rPr>
        <w:t>〜</w:t>
      </w:r>
      <w:r>
        <w:rPr>
          <w:rFonts w:ascii="Times New Roman" w:hAnsi="Times New Roman" w:eastAsia="Times New Roman" w:cs="Times New Roman"/>
          <w:color w:val="000000"/>
          <w:lang w:val="en-US" w:bidi="en-US"/>
        </w:rPr>
        <w:t xml:space="preserve">25mm </w:t>
      </w:r>
      <w:r>
        <w:rPr>
          <w:color w:val="000000"/>
        </w:rPr>
        <w:t>为</w:t>
      </w:r>
      <w:r>
        <w:rPr>
          <w:rFonts w:ascii="Times New Roman" w:hAnsi="Times New Roman" w:eastAsia="Times New Roman" w:cs="Times New Roman"/>
          <w:color w:val="000000"/>
          <w:lang w:val="en-US" w:bidi="en-US"/>
        </w:rPr>
        <w:t>±0.3mm</w:t>
      </w:r>
      <w:r>
        <w:rPr>
          <w:color w:val="000000"/>
          <w:lang w:val="en-US" w:bidi="en-US"/>
        </w:rPr>
        <w:t>；</w:t>
      </w:r>
    </w:p>
    <w:p w14:paraId="0DEB6104">
      <w:pPr>
        <w:jc w:val="center"/>
        <w:rPr>
          <w:sz w:val="2"/>
          <w:szCs w:val="2"/>
        </w:rPr>
      </w:pPr>
      <w:r>
        <w:rPr>
          <w:lang w:eastAsia="zh-CN" w:bidi="ar-SA"/>
        </w:rPr>
        <w:drawing>
          <wp:inline distT="0" distB="0" distL="0" distR="0">
            <wp:extent cx="2407920" cy="20542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utre 50"/>
                    <pic:cNvPicPr/>
                  </pic:nvPicPr>
                  <pic:blipFill>
                    <a:blip r:embed="rId181"/>
                    <a:stretch>
                      <a:fillRect/>
                    </a:stretch>
                  </pic:blipFill>
                  <pic:spPr>
                    <a:xfrm>
                      <a:off x="0" y="0"/>
                      <a:ext cx="2407920" cy="2054225"/>
                    </a:xfrm>
                    <a:prstGeom prst="rect">
                      <a:avLst/>
                    </a:prstGeom>
                  </pic:spPr>
                </pic:pic>
              </a:graphicData>
            </a:graphic>
          </wp:inline>
        </w:drawing>
      </w:r>
    </w:p>
    <w:p w14:paraId="0DCA762A">
      <w:pPr>
        <w:spacing w:after="419" w:line="1" w:lineRule="exact"/>
      </w:pPr>
    </w:p>
    <w:p w14:paraId="6A68017E">
      <w:pPr>
        <w:jc w:val="center"/>
        <w:rPr>
          <w:sz w:val="2"/>
          <w:szCs w:val="2"/>
        </w:rPr>
      </w:pPr>
      <w:r>
        <w:rPr>
          <w:lang w:eastAsia="zh-CN" w:bidi="ar-SA"/>
        </w:rPr>
        <w:drawing>
          <wp:inline distT="0" distB="0" distL="0" distR="0">
            <wp:extent cx="3090545" cy="209677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utre 51"/>
                    <pic:cNvPicPr/>
                  </pic:nvPicPr>
                  <pic:blipFill>
                    <a:blip r:embed="rId182"/>
                    <a:stretch>
                      <a:fillRect/>
                    </a:stretch>
                  </pic:blipFill>
                  <pic:spPr>
                    <a:xfrm>
                      <a:off x="0" y="0"/>
                      <a:ext cx="3090545" cy="2096770"/>
                    </a:xfrm>
                    <a:prstGeom prst="rect">
                      <a:avLst/>
                    </a:prstGeom>
                  </pic:spPr>
                </pic:pic>
              </a:graphicData>
            </a:graphic>
          </wp:inline>
        </w:drawing>
      </w:r>
    </w:p>
    <w:p w14:paraId="4ED0EEDA">
      <w:pPr>
        <w:pStyle w:val="29"/>
        <w:ind w:left="898"/>
        <w:jc w:val="center"/>
        <w:rPr>
          <w:sz w:val="20"/>
          <w:szCs w:val="20"/>
        </w:rPr>
      </w:pPr>
      <w:r>
        <w:rPr>
          <w:rFonts w:ascii="宋体" w:hAnsi="宋体" w:eastAsia="宋体" w:cs="宋体"/>
          <w:b/>
          <w:bCs/>
          <w:color w:val="000000"/>
          <w:sz w:val="20"/>
          <w:szCs w:val="20"/>
        </w:rPr>
        <w:t>图</w:t>
      </w:r>
      <w:r>
        <w:rPr>
          <w:rFonts w:ascii="Times New Roman" w:hAnsi="Times New Roman" w:eastAsia="Times New Roman" w:cs="Times New Roman"/>
          <w:color w:val="000000"/>
          <w:sz w:val="20"/>
          <w:szCs w:val="20"/>
        </w:rPr>
        <w:t xml:space="preserve">5 </w:t>
      </w:r>
      <w:r>
        <w:rPr>
          <w:rFonts w:ascii="宋体" w:hAnsi="宋体" w:eastAsia="宋体" w:cs="宋体"/>
          <w:b/>
          <w:bCs/>
          <w:color w:val="000000"/>
          <w:sz w:val="20"/>
          <w:szCs w:val="20"/>
        </w:rPr>
        <w:t>四件扣的外观式样和结构尺寸</w:t>
      </w:r>
    </w:p>
    <w:p w14:paraId="60DCAF89">
      <w:pPr>
        <w:pStyle w:val="33"/>
        <w:keepNext/>
        <w:keepLines/>
        <w:numPr>
          <w:ilvl w:val="1"/>
          <w:numId w:val="46"/>
        </w:numPr>
        <w:tabs>
          <w:tab w:val="left" w:pos="533"/>
        </w:tabs>
        <w:spacing w:after="240" w:line="240" w:lineRule="exact"/>
      </w:pPr>
      <w:bookmarkStart w:id="491" w:name="bookmark326"/>
      <w:r>
        <w:rPr>
          <w:color w:val="000000"/>
        </w:rPr>
        <w:t>颜色</w:t>
      </w:r>
      <w:bookmarkEnd w:id="491"/>
    </w:p>
    <w:p w14:paraId="0BA79C93">
      <w:pPr>
        <w:pStyle w:val="4"/>
        <w:numPr>
          <w:ilvl w:val="2"/>
          <w:numId w:val="47"/>
        </w:numPr>
        <w:tabs>
          <w:tab w:val="left" w:pos="979"/>
        </w:tabs>
        <w:spacing w:after="0" w:line="240" w:lineRule="exact"/>
      </w:pPr>
      <w:r>
        <w:rPr>
          <w:color w:val="000000"/>
        </w:rPr>
        <w:t>金属扣为仿</w:t>
      </w:r>
      <w:r>
        <w:rPr>
          <w:rFonts w:ascii="Times New Roman" w:hAnsi="Times New Roman" w:eastAsia="Times New Roman" w:cs="Times New Roman"/>
          <w:color w:val="000000"/>
          <w:lang w:val="en-US" w:bidi="en-US"/>
        </w:rPr>
        <w:t>24K</w:t>
      </w:r>
      <w:r>
        <w:rPr>
          <w:color w:val="000000"/>
        </w:rPr>
        <w:t>亚光金黄色，树脂扣</w:t>
      </w:r>
      <w:r>
        <w:rPr>
          <w:rFonts w:ascii="Times New Roman" w:hAnsi="Times New Roman" w:eastAsia="Times New Roman" w:cs="Times New Roman"/>
          <w:color w:val="000000"/>
        </w:rPr>
        <w:t>I</w:t>
      </w:r>
      <w:r>
        <w:rPr>
          <w:color w:val="000000"/>
        </w:rPr>
        <w:t>类为藏蓝色；</w:t>
      </w:r>
      <w:r>
        <w:rPr>
          <w:rFonts w:ascii="Times New Roman" w:hAnsi="Times New Roman" w:eastAsia="Times New Roman" w:cs="Times New Roman"/>
          <w:color w:val="000000"/>
        </w:rPr>
        <w:t>II</w:t>
      </w:r>
      <w:r>
        <w:rPr>
          <w:color w:val="000000"/>
        </w:rPr>
        <w:t>类树脂扣为浅蓝色，其颜色应</w:t>
      </w:r>
      <w:r>
        <w:rPr>
          <w:rFonts w:hint="eastAsia"/>
        </w:rPr>
        <w:t>以本次技术要求</w:t>
      </w:r>
      <w:r>
        <w:t>为准</w:t>
      </w:r>
      <w:r>
        <w:rPr>
          <w:color w:val="000000"/>
        </w:rPr>
        <w:t>。</w:t>
      </w:r>
    </w:p>
    <w:p w14:paraId="5859D66F">
      <w:pPr>
        <w:pStyle w:val="4"/>
        <w:numPr>
          <w:ilvl w:val="2"/>
          <w:numId w:val="47"/>
        </w:numPr>
        <w:tabs>
          <w:tab w:val="left" w:pos="979"/>
        </w:tabs>
        <w:spacing w:after="240" w:line="240" w:lineRule="exact"/>
      </w:pPr>
      <w:r>
        <w:rPr>
          <w:color w:val="000000"/>
        </w:rPr>
        <w:t>扣件</w:t>
      </w:r>
      <w:r>
        <w:rPr>
          <w:rFonts w:hint="eastAsia"/>
        </w:rPr>
        <w:t>以本次技术要求</w:t>
      </w:r>
      <w:r>
        <w:t>为准</w:t>
      </w:r>
      <w:r>
        <w:rPr>
          <w:color w:val="000000"/>
        </w:rPr>
        <w:t xml:space="preserve">的色差不低于 </w:t>
      </w:r>
      <w:r>
        <w:rPr>
          <w:rFonts w:ascii="Times New Roman" w:hAnsi="Times New Roman" w:eastAsia="Times New Roman" w:cs="Times New Roman"/>
          <w:color w:val="000000"/>
        </w:rPr>
        <w:t>4-5</w:t>
      </w:r>
      <w:r>
        <w:rPr>
          <w:color w:val="000000"/>
        </w:rPr>
        <w:t xml:space="preserve">，按 </w:t>
      </w:r>
      <w:r>
        <w:rPr>
          <w:rFonts w:ascii="Times New Roman" w:hAnsi="Times New Roman" w:eastAsia="Times New Roman" w:cs="Times New Roman"/>
          <w:color w:val="000000"/>
          <w:lang w:val="en-US" w:bidi="en-US"/>
        </w:rPr>
        <w:t xml:space="preserve">GB/T </w:t>
      </w:r>
      <w:r>
        <w:rPr>
          <w:rFonts w:ascii="Times New Roman" w:hAnsi="Times New Roman" w:eastAsia="Times New Roman" w:cs="Times New Roman"/>
          <w:color w:val="000000"/>
        </w:rPr>
        <w:t xml:space="preserve">250 </w:t>
      </w:r>
      <w:r>
        <w:rPr>
          <w:color w:val="000000"/>
        </w:rPr>
        <w:t>的规定执行。</w:t>
      </w:r>
    </w:p>
    <w:p w14:paraId="624CFC24">
      <w:pPr>
        <w:pStyle w:val="33"/>
        <w:keepNext/>
        <w:keepLines/>
        <w:numPr>
          <w:ilvl w:val="1"/>
          <w:numId w:val="47"/>
        </w:numPr>
        <w:tabs>
          <w:tab w:val="left" w:pos="533"/>
        </w:tabs>
        <w:spacing w:after="240" w:line="240" w:lineRule="exact"/>
      </w:pPr>
      <w:bookmarkStart w:id="492" w:name="bookmark328"/>
      <w:r>
        <w:rPr>
          <w:color w:val="000000"/>
        </w:rPr>
        <w:t>材料</w:t>
      </w:r>
      <w:bookmarkEnd w:id="492"/>
    </w:p>
    <w:p w14:paraId="4CB0505E">
      <w:pPr>
        <w:pStyle w:val="4"/>
        <w:spacing w:line="240" w:lineRule="exact"/>
        <w:ind w:firstLine="400"/>
      </w:pPr>
      <w:r>
        <w:rPr>
          <w:color w:val="000000"/>
        </w:rPr>
        <w:t>扣件的主要材料规格及要求应符合表</w:t>
      </w:r>
      <w:r>
        <w:rPr>
          <w:rFonts w:ascii="Times New Roman" w:hAnsi="Times New Roman" w:eastAsia="Times New Roman" w:cs="Times New Roman"/>
          <w:color w:val="000000"/>
        </w:rPr>
        <w:t xml:space="preserve">3 </w:t>
      </w:r>
      <w:r>
        <w:rPr>
          <w:color w:val="000000"/>
        </w:rPr>
        <w:t>的规定。</w:t>
      </w:r>
    </w:p>
    <w:p w14:paraId="2CE445BB">
      <w:pPr>
        <w:pStyle w:val="37"/>
        <w:jc w:val="center"/>
      </w:pPr>
      <w:r>
        <w:rPr>
          <w:b/>
          <w:bCs/>
          <w:color w:val="000000"/>
        </w:rPr>
        <w:t>表</w:t>
      </w:r>
      <w:r>
        <w:rPr>
          <w:rFonts w:ascii="Times New Roman" w:hAnsi="Times New Roman" w:eastAsia="Times New Roman" w:cs="Times New Roman"/>
          <w:color w:val="000000"/>
        </w:rPr>
        <w:t xml:space="preserve">3 </w:t>
      </w:r>
      <w:r>
        <w:rPr>
          <w:b/>
          <w:bCs/>
          <w:color w:val="000000"/>
        </w:rPr>
        <w:t>材料规格</w:t>
      </w:r>
    </w:p>
    <w:tbl>
      <w:tblPr>
        <w:tblStyle w:val="11"/>
        <w:tblW w:w="0" w:type="auto"/>
        <w:jc w:val="center"/>
        <w:tblLayout w:type="fixed"/>
        <w:tblCellMar>
          <w:top w:w="0" w:type="dxa"/>
          <w:left w:w="10" w:type="dxa"/>
          <w:bottom w:w="0" w:type="dxa"/>
          <w:right w:w="10" w:type="dxa"/>
        </w:tblCellMar>
      </w:tblPr>
      <w:tblGrid>
        <w:gridCol w:w="2654"/>
        <w:gridCol w:w="2366"/>
        <w:gridCol w:w="2021"/>
        <w:gridCol w:w="2357"/>
      </w:tblGrid>
      <w:tr w14:paraId="2B020E1B">
        <w:tblPrEx>
          <w:tblCellMar>
            <w:top w:w="0" w:type="dxa"/>
            <w:left w:w="10" w:type="dxa"/>
            <w:bottom w:w="0" w:type="dxa"/>
            <w:right w:w="10" w:type="dxa"/>
          </w:tblCellMar>
        </w:tblPrEx>
        <w:trPr>
          <w:trHeight w:val="312" w:hRule="exact"/>
          <w:jc w:val="center"/>
        </w:trPr>
        <w:tc>
          <w:tcPr>
            <w:tcW w:w="2654" w:type="dxa"/>
            <w:tcBorders>
              <w:top w:val="single" w:color="auto" w:sz="4" w:space="0"/>
              <w:left w:val="single" w:color="auto" w:sz="4" w:space="0"/>
            </w:tcBorders>
            <w:vAlign w:val="center"/>
          </w:tcPr>
          <w:p w14:paraId="4AE0B9DC">
            <w:pPr>
              <w:pStyle w:val="27"/>
              <w:spacing w:after="0" w:line="240" w:lineRule="auto"/>
              <w:jc w:val="center"/>
              <w:rPr>
                <w:sz w:val="18"/>
                <w:szCs w:val="18"/>
              </w:rPr>
            </w:pPr>
            <w:r>
              <w:rPr>
                <w:color w:val="000000"/>
                <w:sz w:val="18"/>
                <w:szCs w:val="18"/>
              </w:rPr>
              <w:t>材料名称</w:t>
            </w:r>
          </w:p>
        </w:tc>
        <w:tc>
          <w:tcPr>
            <w:tcW w:w="2366" w:type="dxa"/>
            <w:tcBorders>
              <w:top w:val="single" w:color="auto" w:sz="4" w:space="0"/>
              <w:left w:val="single" w:color="auto" w:sz="4" w:space="0"/>
            </w:tcBorders>
            <w:vAlign w:val="center"/>
          </w:tcPr>
          <w:p w14:paraId="16EC80FF">
            <w:pPr>
              <w:pStyle w:val="27"/>
              <w:spacing w:after="0" w:line="240" w:lineRule="auto"/>
              <w:jc w:val="center"/>
              <w:rPr>
                <w:sz w:val="18"/>
                <w:szCs w:val="18"/>
              </w:rPr>
            </w:pPr>
            <w:r>
              <w:rPr>
                <w:color w:val="000000"/>
                <w:sz w:val="18"/>
                <w:szCs w:val="18"/>
              </w:rPr>
              <w:t>规格</w:t>
            </w:r>
          </w:p>
        </w:tc>
        <w:tc>
          <w:tcPr>
            <w:tcW w:w="2021" w:type="dxa"/>
            <w:tcBorders>
              <w:top w:val="single" w:color="auto" w:sz="4" w:space="0"/>
              <w:left w:val="single" w:color="auto" w:sz="4" w:space="0"/>
            </w:tcBorders>
            <w:vAlign w:val="center"/>
          </w:tcPr>
          <w:p w14:paraId="33C74F22">
            <w:pPr>
              <w:pStyle w:val="27"/>
              <w:spacing w:after="0" w:line="240" w:lineRule="auto"/>
              <w:jc w:val="center"/>
              <w:rPr>
                <w:sz w:val="18"/>
                <w:szCs w:val="18"/>
              </w:rPr>
            </w:pPr>
            <w:r>
              <w:rPr>
                <w:color w:val="000000"/>
                <w:sz w:val="18"/>
                <w:szCs w:val="18"/>
              </w:rPr>
              <w:t>检验方法</w:t>
            </w:r>
          </w:p>
        </w:tc>
        <w:tc>
          <w:tcPr>
            <w:tcW w:w="2357" w:type="dxa"/>
            <w:tcBorders>
              <w:top w:val="single" w:color="auto" w:sz="4" w:space="0"/>
              <w:left w:val="single" w:color="auto" w:sz="4" w:space="0"/>
              <w:right w:val="single" w:color="auto" w:sz="4" w:space="0"/>
            </w:tcBorders>
            <w:vAlign w:val="center"/>
          </w:tcPr>
          <w:p w14:paraId="4328D92C">
            <w:pPr>
              <w:pStyle w:val="27"/>
              <w:spacing w:after="0" w:line="240" w:lineRule="auto"/>
              <w:jc w:val="center"/>
              <w:rPr>
                <w:sz w:val="18"/>
                <w:szCs w:val="18"/>
              </w:rPr>
            </w:pPr>
            <w:r>
              <w:rPr>
                <w:color w:val="000000"/>
                <w:sz w:val="18"/>
                <w:szCs w:val="18"/>
              </w:rPr>
              <w:t>用途</w:t>
            </w:r>
          </w:p>
        </w:tc>
      </w:tr>
      <w:tr w14:paraId="4655F1CC">
        <w:tblPrEx>
          <w:tblCellMar>
            <w:top w:w="0" w:type="dxa"/>
            <w:left w:w="10" w:type="dxa"/>
            <w:bottom w:w="0" w:type="dxa"/>
            <w:right w:w="10" w:type="dxa"/>
          </w:tblCellMar>
        </w:tblPrEx>
        <w:trPr>
          <w:trHeight w:val="293" w:hRule="exact"/>
          <w:jc w:val="center"/>
        </w:trPr>
        <w:tc>
          <w:tcPr>
            <w:tcW w:w="2654" w:type="dxa"/>
            <w:tcBorders>
              <w:top w:val="single" w:color="auto" w:sz="4" w:space="0"/>
              <w:left w:val="single" w:color="auto" w:sz="4" w:space="0"/>
            </w:tcBorders>
            <w:vAlign w:val="center"/>
          </w:tcPr>
          <w:p w14:paraId="240FCD26">
            <w:pPr>
              <w:pStyle w:val="27"/>
              <w:spacing w:after="0" w:line="240" w:lineRule="auto"/>
              <w:jc w:val="center"/>
              <w:rPr>
                <w:sz w:val="18"/>
                <w:szCs w:val="18"/>
              </w:rPr>
            </w:pPr>
            <w:r>
              <w:rPr>
                <w:color w:val="000000"/>
                <w:sz w:val="18"/>
                <w:szCs w:val="18"/>
              </w:rPr>
              <w:t>压铸锌合金</w:t>
            </w:r>
          </w:p>
        </w:tc>
        <w:tc>
          <w:tcPr>
            <w:tcW w:w="2366" w:type="dxa"/>
            <w:tcBorders>
              <w:top w:val="single" w:color="auto" w:sz="4" w:space="0"/>
              <w:left w:val="single" w:color="auto" w:sz="4" w:space="0"/>
            </w:tcBorders>
            <w:vAlign w:val="center"/>
          </w:tcPr>
          <w:p w14:paraId="615BAC9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YZZnAl4A</w:t>
            </w:r>
          </w:p>
        </w:tc>
        <w:tc>
          <w:tcPr>
            <w:tcW w:w="2021" w:type="dxa"/>
            <w:tcBorders>
              <w:top w:val="single" w:color="auto" w:sz="4" w:space="0"/>
              <w:left w:val="single" w:color="auto" w:sz="4" w:space="0"/>
            </w:tcBorders>
            <w:vAlign w:val="center"/>
          </w:tcPr>
          <w:p w14:paraId="03994010">
            <w:pPr>
              <w:pStyle w:val="27"/>
              <w:spacing w:after="0" w:line="240" w:lineRule="auto"/>
              <w:jc w:val="center"/>
              <w:rPr>
                <w:sz w:val="18"/>
                <w:szCs w:val="18"/>
              </w:rPr>
            </w:pPr>
            <w:r>
              <w:rPr>
                <w:rFonts w:ascii="Times New Roman" w:hAnsi="Times New Roman" w:eastAsia="Times New Roman" w:cs="Times New Roman"/>
                <w:i/>
                <w:iCs/>
                <w:color w:val="000000"/>
                <w:sz w:val="18"/>
                <w:szCs w:val="18"/>
                <w:lang w:val="en-US" w:eastAsia="en-US" w:bidi="en-US"/>
              </w:rPr>
              <w:t>GB/T</w:t>
            </w:r>
            <w:r>
              <w:rPr>
                <w:rFonts w:ascii="Times New Roman" w:hAnsi="Times New Roman" w:eastAsia="Times New Roman" w:cs="Times New Roman"/>
                <w:color w:val="000000"/>
                <w:sz w:val="18"/>
                <w:szCs w:val="18"/>
                <w:lang w:val="en-US" w:eastAsia="en-US" w:bidi="en-US"/>
              </w:rPr>
              <w:t xml:space="preserve"> </w:t>
            </w:r>
            <w:r>
              <w:rPr>
                <w:rFonts w:ascii="Times New Roman" w:hAnsi="Times New Roman" w:eastAsia="Times New Roman" w:cs="Times New Roman"/>
                <w:color w:val="000000"/>
                <w:sz w:val="18"/>
                <w:szCs w:val="18"/>
              </w:rPr>
              <w:t>13818</w:t>
            </w:r>
          </w:p>
        </w:tc>
        <w:tc>
          <w:tcPr>
            <w:tcW w:w="2357" w:type="dxa"/>
            <w:tcBorders>
              <w:top w:val="single" w:color="auto" w:sz="4" w:space="0"/>
              <w:left w:val="single" w:color="auto" w:sz="4" w:space="0"/>
              <w:right w:val="single" w:color="auto" w:sz="4" w:space="0"/>
            </w:tcBorders>
            <w:vAlign w:val="center"/>
          </w:tcPr>
          <w:p w14:paraId="1975973B">
            <w:pPr>
              <w:pStyle w:val="27"/>
              <w:spacing w:after="0" w:line="240" w:lineRule="auto"/>
              <w:jc w:val="center"/>
              <w:rPr>
                <w:sz w:val="18"/>
                <w:szCs w:val="18"/>
              </w:rPr>
            </w:pPr>
            <w:r>
              <w:rPr>
                <w:color w:val="000000"/>
                <w:sz w:val="18"/>
                <w:szCs w:val="18"/>
              </w:rPr>
              <w:t>衣扣、肩扣、帽扣、四件扣</w:t>
            </w:r>
          </w:p>
        </w:tc>
      </w:tr>
      <w:tr w14:paraId="0C5407B1">
        <w:tblPrEx>
          <w:tblCellMar>
            <w:top w:w="0" w:type="dxa"/>
            <w:left w:w="10" w:type="dxa"/>
            <w:bottom w:w="0" w:type="dxa"/>
            <w:right w:w="10" w:type="dxa"/>
          </w:tblCellMar>
        </w:tblPrEx>
        <w:trPr>
          <w:trHeight w:val="293" w:hRule="exact"/>
          <w:jc w:val="center"/>
        </w:trPr>
        <w:tc>
          <w:tcPr>
            <w:tcW w:w="2654" w:type="dxa"/>
            <w:tcBorders>
              <w:top w:val="single" w:color="auto" w:sz="4" w:space="0"/>
              <w:left w:val="single" w:color="auto" w:sz="4" w:space="0"/>
            </w:tcBorders>
            <w:vAlign w:val="center"/>
          </w:tcPr>
          <w:p w14:paraId="12DE408A">
            <w:pPr>
              <w:pStyle w:val="27"/>
              <w:spacing w:after="0" w:line="240" w:lineRule="auto"/>
              <w:jc w:val="center"/>
              <w:rPr>
                <w:sz w:val="18"/>
                <w:szCs w:val="18"/>
              </w:rPr>
            </w:pPr>
            <w:r>
              <w:rPr>
                <w:color w:val="000000"/>
                <w:sz w:val="18"/>
                <w:szCs w:val="18"/>
              </w:rPr>
              <w:t>不饱和聚酯树脂</w:t>
            </w:r>
          </w:p>
        </w:tc>
        <w:tc>
          <w:tcPr>
            <w:tcW w:w="2366" w:type="dxa"/>
            <w:tcBorders>
              <w:top w:val="single" w:color="auto" w:sz="4" w:space="0"/>
              <w:left w:val="single" w:color="auto" w:sz="4" w:space="0"/>
            </w:tcBorders>
            <w:vAlign w:val="center"/>
          </w:tcPr>
          <w:p w14:paraId="718FF14E">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2021" w:type="dxa"/>
            <w:tcBorders>
              <w:top w:val="single" w:color="auto" w:sz="4" w:space="0"/>
              <w:left w:val="single" w:color="auto" w:sz="4" w:space="0"/>
            </w:tcBorders>
            <w:vAlign w:val="center"/>
          </w:tcPr>
          <w:p w14:paraId="276BEC75">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QB/T 3637</w:t>
            </w:r>
          </w:p>
        </w:tc>
        <w:tc>
          <w:tcPr>
            <w:tcW w:w="2357" w:type="dxa"/>
            <w:tcBorders>
              <w:top w:val="single" w:color="auto" w:sz="4" w:space="0"/>
              <w:left w:val="single" w:color="auto" w:sz="4" w:space="0"/>
              <w:right w:val="single" w:color="auto" w:sz="4" w:space="0"/>
            </w:tcBorders>
            <w:vAlign w:val="center"/>
          </w:tcPr>
          <w:p w14:paraId="564FC8A2">
            <w:pPr>
              <w:pStyle w:val="27"/>
              <w:spacing w:after="0" w:line="240" w:lineRule="auto"/>
              <w:ind w:firstLine="720"/>
              <w:jc w:val="center"/>
              <w:rPr>
                <w:sz w:val="18"/>
                <w:szCs w:val="18"/>
              </w:rPr>
            </w:pPr>
            <w:r>
              <w:rPr>
                <w:color w:val="000000"/>
                <w:sz w:val="18"/>
                <w:szCs w:val="18"/>
              </w:rPr>
              <w:t>树脂扣</w:t>
            </w:r>
          </w:p>
        </w:tc>
      </w:tr>
      <w:tr w14:paraId="654D5F38">
        <w:tblPrEx>
          <w:tblCellMar>
            <w:top w:w="0" w:type="dxa"/>
            <w:left w:w="10" w:type="dxa"/>
            <w:bottom w:w="0" w:type="dxa"/>
            <w:right w:w="10" w:type="dxa"/>
          </w:tblCellMar>
        </w:tblPrEx>
        <w:trPr>
          <w:trHeight w:val="293" w:hRule="exact"/>
          <w:jc w:val="center"/>
        </w:trPr>
        <w:tc>
          <w:tcPr>
            <w:tcW w:w="2654" w:type="dxa"/>
            <w:tcBorders>
              <w:top w:val="single" w:color="auto" w:sz="4" w:space="0"/>
              <w:left w:val="single" w:color="auto" w:sz="4" w:space="0"/>
            </w:tcBorders>
            <w:vAlign w:val="center"/>
          </w:tcPr>
          <w:p w14:paraId="31659628">
            <w:pPr>
              <w:pStyle w:val="27"/>
              <w:spacing w:after="0" w:line="240" w:lineRule="auto"/>
              <w:jc w:val="center"/>
              <w:rPr>
                <w:sz w:val="18"/>
                <w:szCs w:val="18"/>
              </w:rPr>
            </w:pPr>
            <w:r>
              <w:rPr>
                <w:color w:val="000000"/>
                <w:sz w:val="18"/>
                <w:szCs w:val="18"/>
              </w:rPr>
              <w:t>黄铜线</w:t>
            </w:r>
          </w:p>
        </w:tc>
        <w:tc>
          <w:tcPr>
            <w:tcW w:w="2366" w:type="dxa"/>
            <w:tcBorders>
              <w:top w:val="single" w:color="auto" w:sz="4" w:space="0"/>
              <w:left w:val="single" w:color="auto" w:sz="4" w:space="0"/>
            </w:tcBorders>
            <w:vAlign w:val="center"/>
          </w:tcPr>
          <w:p w14:paraId="12079A9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H62</w:t>
            </w:r>
            <w:r>
              <w:rPr>
                <w:rFonts w:ascii="TimesNewRoman" w:hAnsi="TimesNewRoman"/>
                <w:color w:val="231F20"/>
                <w:sz w:val="21"/>
                <w:szCs w:val="21"/>
              </w:rPr>
              <w:t>φ</w:t>
            </w:r>
            <w:r>
              <w:rPr>
                <w:rFonts w:ascii="Times New Roman" w:hAnsi="Times New Roman" w:eastAsia="Times New Roman" w:cs="Times New Roman"/>
                <w:color w:val="000000"/>
                <w:sz w:val="18"/>
                <w:szCs w:val="18"/>
                <w:lang w:val="en-US" w:eastAsia="en-US" w:bidi="en-US"/>
              </w:rPr>
              <w:t>4mm M</w:t>
            </w:r>
          </w:p>
        </w:tc>
        <w:tc>
          <w:tcPr>
            <w:tcW w:w="2021" w:type="dxa"/>
            <w:vMerge w:val="restart"/>
            <w:tcBorders>
              <w:top w:val="single" w:color="auto" w:sz="4" w:space="0"/>
              <w:left w:val="single" w:color="auto" w:sz="4" w:space="0"/>
            </w:tcBorders>
            <w:vAlign w:val="center"/>
          </w:tcPr>
          <w:p w14:paraId="61BB51FE">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21652</w:t>
            </w:r>
          </w:p>
        </w:tc>
        <w:tc>
          <w:tcPr>
            <w:tcW w:w="2357" w:type="dxa"/>
            <w:tcBorders>
              <w:top w:val="single" w:color="auto" w:sz="4" w:space="0"/>
              <w:left w:val="single" w:color="auto" w:sz="4" w:space="0"/>
              <w:right w:val="single" w:color="auto" w:sz="4" w:space="0"/>
            </w:tcBorders>
            <w:vAlign w:val="center"/>
          </w:tcPr>
          <w:p w14:paraId="0D73E65C">
            <w:pPr>
              <w:pStyle w:val="27"/>
              <w:spacing w:after="0" w:line="240" w:lineRule="auto"/>
              <w:ind w:firstLine="600"/>
              <w:jc w:val="center"/>
              <w:rPr>
                <w:sz w:val="18"/>
                <w:szCs w:val="18"/>
              </w:rPr>
            </w:pPr>
            <w:r>
              <w:rPr>
                <w:color w:val="000000"/>
                <w:sz w:val="18"/>
                <w:szCs w:val="18"/>
              </w:rPr>
              <w:t>肩扣扣柄</w:t>
            </w:r>
          </w:p>
        </w:tc>
      </w:tr>
      <w:tr w14:paraId="4D6462C7">
        <w:tblPrEx>
          <w:tblCellMar>
            <w:top w:w="0" w:type="dxa"/>
            <w:left w:w="10" w:type="dxa"/>
            <w:bottom w:w="0" w:type="dxa"/>
            <w:right w:w="10" w:type="dxa"/>
          </w:tblCellMar>
        </w:tblPrEx>
        <w:trPr>
          <w:trHeight w:val="293" w:hRule="exact"/>
          <w:jc w:val="center"/>
        </w:trPr>
        <w:tc>
          <w:tcPr>
            <w:tcW w:w="2654" w:type="dxa"/>
            <w:tcBorders>
              <w:top w:val="single" w:color="auto" w:sz="4" w:space="0"/>
              <w:left w:val="single" w:color="auto" w:sz="4" w:space="0"/>
            </w:tcBorders>
            <w:vAlign w:val="center"/>
          </w:tcPr>
          <w:p w14:paraId="63BB5562">
            <w:pPr>
              <w:pStyle w:val="27"/>
              <w:spacing w:after="0" w:line="240" w:lineRule="auto"/>
              <w:jc w:val="center"/>
              <w:rPr>
                <w:sz w:val="18"/>
                <w:szCs w:val="18"/>
              </w:rPr>
            </w:pPr>
            <w:r>
              <w:rPr>
                <w:color w:val="000000"/>
                <w:sz w:val="18"/>
                <w:szCs w:val="18"/>
              </w:rPr>
              <w:t>黄铜线</w:t>
            </w:r>
          </w:p>
        </w:tc>
        <w:tc>
          <w:tcPr>
            <w:tcW w:w="2366" w:type="dxa"/>
            <w:tcBorders>
              <w:top w:val="single" w:color="auto" w:sz="4" w:space="0"/>
              <w:left w:val="single" w:color="auto" w:sz="4" w:space="0"/>
            </w:tcBorders>
            <w:vAlign w:val="center"/>
          </w:tcPr>
          <w:p w14:paraId="775287F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H68 Y</w:t>
            </w:r>
          </w:p>
        </w:tc>
        <w:tc>
          <w:tcPr>
            <w:tcW w:w="2021" w:type="dxa"/>
            <w:vMerge w:val="continue"/>
            <w:tcBorders>
              <w:left w:val="single" w:color="auto" w:sz="4" w:space="0"/>
            </w:tcBorders>
            <w:vAlign w:val="center"/>
          </w:tcPr>
          <w:p w14:paraId="5B5117A6">
            <w:pPr>
              <w:jc w:val="center"/>
            </w:pPr>
          </w:p>
        </w:tc>
        <w:tc>
          <w:tcPr>
            <w:tcW w:w="2357" w:type="dxa"/>
            <w:tcBorders>
              <w:top w:val="single" w:color="auto" w:sz="4" w:space="0"/>
              <w:left w:val="single" w:color="auto" w:sz="4" w:space="0"/>
              <w:right w:val="single" w:color="auto" w:sz="4" w:space="0"/>
            </w:tcBorders>
            <w:vAlign w:val="center"/>
          </w:tcPr>
          <w:p w14:paraId="7F8227ED">
            <w:pPr>
              <w:pStyle w:val="27"/>
              <w:spacing w:after="0" w:line="240" w:lineRule="auto"/>
              <w:ind w:firstLine="600"/>
              <w:jc w:val="center"/>
              <w:rPr>
                <w:sz w:val="18"/>
                <w:szCs w:val="18"/>
              </w:rPr>
            </w:pPr>
            <w:r>
              <w:rPr>
                <w:color w:val="000000"/>
                <w:sz w:val="18"/>
                <w:szCs w:val="18"/>
              </w:rPr>
              <w:t>帽扣螺钉</w:t>
            </w:r>
          </w:p>
        </w:tc>
      </w:tr>
      <w:tr w14:paraId="2B91F8F5">
        <w:tblPrEx>
          <w:tblCellMar>
            <w:top w:w="0" w:type="dxa"/>
            <w:left w:w="10" w:type="dxa"/>
            <w:bottom w:w="0" w:type="dxa"/>
            <w:right w:w="10" w:type="dxa"/>
          </w:tblCellMar>
        </w:tblPrEx>
        <w:trPr>
          <w:trHeight w:val="298" w:hRule="exact"/>
          <w:jc w:val="center"/>
        </w:trPr>
        <w:tc>
          <w:tcPr>
            <w:tcW w:w="2654" w:type="dxa"/>
            <w:tcBorders>
              <w:top w:val="single" w:color="auto" w:sz="4" w:space="0"/>
              <w:left w:val="single" w:color="auto" w:sz="4" w:space="0"/>
            </w:tcBorders>
            <w:vAlign w:val="center"/>
          </w:tcPr>
          <w:p w14:paraId="5AE115EB">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C</w:t>
            </w:r>
            <w:r>
              <w:rPr>
                <w:color w:val="000000"/>
                <w:sz w:val="18"/>
                <w:szCs w:val="18"/>
              </w:rPr>
              <w:t>字圈</w:t>
            </w:r>
          </w:p>
        </w:tc>
        <w:tc>
          <w:tcPr>
            <w:tcW w:w="2366" w:type="dxa"/>
            <w:tcBorders>
              <w:top w:val="single" w:color="auto" w:sz="4" w:space="0"/>
              <w:left w:val="single" w:color="auto" w:sz="4" w:space="0"/>
            </w:tcBorders>
            <w:vAlign w:val="center"/>
          </w:tcPr>
          <w:p w14:paraId="2106EF54">
            <w:pPr>
              <w:pStyle w:val="27"/>
              <w:spacing w:after="0" w:line="240" w:lineRule="auto"/>
              <w:jc w:val="center"/>
              <w:rPr>
                <w:sz w:val="18"/>
                <w:szCs w:val="18"/>
              </w:rPr>
            </w:pPr>
            <w:r>
              <w:rPr>
                <w:color w:val="000000"/>
                <w:sz w:val="18"/>
                <w:szCs w:val="18"/>
              </w:rPr>
              <w:t>马口铁</w:t>
            </w:r>
          </w:p>
        </w:tc>
        <w:tc>
          <w:tcPr>
            <w:tcW w:w="2021" w:type="dxa"/>
            <w:tcBorders>
              <w:top w:val="single" w:color="auto" w:sz="4" w:space="0"/>
              <w:left w:val="single" w:color="auto" w:sz="4" w:space="0"/>
            </w:tcBorders>
            <w:vAlign w:val="center"/>
          </w:tcPr>
          <w:p w14:paraId="04F0DD0A">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2520</w:t>
            </w:r>
          </w:p>
        </w:tc>
        <w:tc>
          <w:tcPr>
            <w:tcW w:w="2357" w:type="dxa"/>
            <w:tcBorders>
              <w:top w:val="single" w:color="auto" w:sz="4" w:space="0"/>
              <w:left w:val="single" w:color="auto" w:sz="4" w:space="0"/>
              <w:right w:val="single" w:color="auto" w:sz="4" w:space="0"/>
            </w:tcBorders>
            <w:vAlign w:val="center"/>
          </w:tcPr>
          <w:p w14:paraId="099C1B5A">
            <w:pPr>
              <w:pStyle w:val="27"/>
              <w:spacing w:after="0" w:line="240" w:lineRule="auto"/>
              <w:ind w:firstLine="600"/>
              <w:jc w:val="center"/>
              <w:rPr>
                <w:sz w:val="18"/>
                <w:szCs w:val="18"/>
              </w:rPr>
            </w:pPr>
            <w:r>
              <w:rPr>
                <w:color w:val="000000"/>
                <w:sz w:val="18"/>
                <w:szCs w:val="18"/>
              </w:rPr>
              <w:t>肩扣</w:t>
            </w:r>
            <w:r>
              <w:rPr>
                <w:rFonts w:ascii="Times New Roman" w:hAnsi="Times New Roman" w:eastAsia="Times New Roman" w:cs="Times New Roman"/>
                <w:color w:val="000000"/>
                <w:sz w:val="18"/>
                <w:szCs w:val="18"/>
                <w:lang w:val="en-US" w:eastAsia="en-US" w:bidi="en-US"/>
              </w:rPr>
              <w:t>C</w:t>
            </w:r>
            <w:r>
              <w:rPr>
                <w:color w:val="000000"/>
                <w:sz w:val="18"/>
                <w:szCs w:val="18"/>
              </w:rPr>
              <w:t>字圈</w:t>
            </w:r>
          </w:p>
        </w:tc>
      </w:tr>
      <w:tr w14:paraId="104E376D">
        <w:tblPrEx>
          <w:tblCellMar>
            <w:top w:w="0" w:type="dxa"/>
            <w:left w:w="10" w:type="dxa"/>
            <w:bottom w:w="0" w:type="dxa"/>
            <w:right w:w="10" w:type="dxa"/>
          </w:tblCellMar>
        </w:tblPrEx>
        <w:trPr>
          <w:trHeight w:val="293" w:hRule="exact"/>
          <w:jc w:val="center"/>
        </w:trPr>
        <w:tc>
          <w:tcPr>
            <w:tcW w:w="2654" w:type="dxa"/>
            <w:tcBorders>
              <w:top w:val="single" w:color="auto" w:sz="4" w:space="0"/>
              <w:left w:val="single" w:color="auto" w:sz="4" w:space="0"/>
            </w:tcBorders>
            <w:vAlign w:val="center"/>
          </w:tcPr>
          <w:p w14:paraId="0DDC89E3">
            <w:pPr>
              <w:pStyle w:val="27"/>
              <w:spacing w:after="0" w:line="240" w:lineRule="auto"/>
              <w:jc w:val="center"/>
              <w:rPr>
                <w:sz w:val="18"/>
                <w:szCs w:val="18"/>
              </w:rPr>
            </w:pPr>
            <w:r>
              <w:rPr>
                <w:color w:val="000000"/>
                <w:sz w:val="18"/>
                <w:szCs w:val="18"/>
              </w:rPr>
              <w:t>铅黄铜棒</w:t>
            </w:r>
          </w:p>
        </w:tc>
        <w:tc>
          <w:tcPr>
            <w:tcW w:w="2366" w:type="dxa"/>
            <w:tcBorders>
              <w:top w:val="single" w:color="auto" w:sz="4" w:space="0"/>
              <w:left w:val="single" w:color="auto" w:sz="4" w:space="0"/>
            </w:tcBorders>
            <w:vAlign w:val="center"/>
          </w:tcPr>
          <w:p w14:paraId="31B11C23">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HPb59-1 M2.5</w:t>
            </w:r>
          </w:p>
        </w:tc>
        <w:tc>
          <w:tcPr>
            <w:tcW w:w="2021" w:type="dxa"/>
            <w:tcBorders>
              <w:top w:val="single" w:color="auto" w:sz="4" w:space="0"/>
              <w:left w:val="single" w:color="auto" w:sz="4" w:space="0"/>
            </w:tcBorders>
            <w:vAlign w:val="center"/>
          </w:tcPr>
          <w:p w14:paraId="4B7FE48C">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4423</w:t>
            </w:r>
          </w:p>
        </w:tc>
        <w:tc>
          <w:tcPr>
            <w:tcW w:w="2357" w:type="dxa"/>
            <w:tcBorders>
              <w:top w:val="single" w:color="auto" w:sz="4" w:space="0"/>
              <w:left w:val="single" w:color="auto" w:sz="4" w:space="0"/>
              <w:right w:val="single" w:color="auto" w:sz="4" w:space="0"/>
            </w:tcBorders>
            <w:vAlign w:val="center"/>
          </w:tcPr>
          <w:p w14:paraId="096910E6">
            <w:pPr>
              <w:pStyle w:val="27"/>
              <w:spacing w:after="0" w:line="240" w:lineRule="auto"/>
              <w:ind w:firstLine="720"/>
              <w:jc w:val="center"/>
              <w:rPr>
                <w:sz w:val="18"/>
                <w:szCs w:val="18"/>
              </w:rPr>
            </w:pPr>
            <w:r>
              <w:rPr>
                <w:color w:val="000000"/>
                <w:sz w:val="18"/>
                <w:szCs w:val="18"/>
              </w:rPr>
              <w:t>帽扣螺母</w:t>
            </w:r>
          </w:p>
        </w:tc>
      </w:tr>
      <w:tr w14:paraId="7585613A">
        <w:tblPrEx>
          <w:tblCellMar>
            <w:top w:w="0" w:type="dxa"/>
            <w:left w:w="10" w:type="dxa"/>
            <w:bottom w:w="0" w:type="dxa"/>
            <w:right w:w="10" w:type="dxa"/>
          </w:tblCellMar>
        </w:tblPrEx>
        <w:trPr>
          <w:trHeight w:val="274" w:hRule="exact"/>
          <w:jc w:val="center"/>
        </w:trPr>
        <w:tc>
          <w:tcPr>
            <w:tcW w:w="2654" w:type="dxa"/>
            <w:tcBorders>
              <w:top w:val="single" w:color="auto" w:sz="4" w:space="0"/>
              <w:left w:val="single" w:color="auto" w:sz="4" w:space="0"/>
            </w:tcBorders>
            <w:vAlign w:val="center"/>
          </w:tcPr>
          <w:p w14:paraId="7BE45485">
            <w:pPr>
              <w:pStyle w:val="27"/>
              <w:spacing w:after="0" w:line="240" w:lineRule="auto"/>
              <w:jc w:val="center"/>
              <w:rPr>
                <w:sz w:val="18"/>
                <w:szCs w:val="18"/>
              </w:rPr>
            </w:pPr>
            <w:r>
              <w:rPr>
                <w:color w:val="000000"/>
                <w:sz w:val="18"/>
                <w:szCs w:val="18"/>
              </w:rPr>
              <w:t>黄铜带</w:t>
            </w:r>
          </w:p>
        </w:tc>
        <w:tc>
          <w:tcPr>
            <w:tcW w:w="2366" w:type="dxa"/>
            <w:tcBorders>
              <w:top w:val="single" w:color="auto" w:sz="4" w:space="0"/>
              <w:left w:val="single" w:color="auto" w:sz="4" w:space="0"/>
            </w:tcBorders>
            <w:vAlign w:val="center"/>
          </w:tcPr>
          <w:p w14:paraId="4F4E890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H62 t: 0.3M</w:t>
            </w:r>
          </w:p>
        </w:tc>
        <w:tc>
          <w:tcPr>
            <w:tcW w:w="2021" w:type="dxa"/>
            <w:tcBorders>
              <w:top w:val="single" w:color="auto" w:sz="4" w:space="0"/>
              <w:left w:val="single" w:color="auto" w:sz="4" w:space="0"/>
            </w:tcBorders>
            <w:vAlign w:val="center"/>
          </w:tcPr>
          <w:p w14:paraId="789B1EF8">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2059</w:t>
            </w:r>
          </w:p>
        </w:tc>
        <w:tc>
          <w:tcPr>
            <w:tcW w:w="2357" w:type="dxa"/>
            <w:tcBorders>
              <w:top w:val="single" w:color="auto" w:sz="4" w:space="0"/>
              <w:left w:val="single" w:color="auto" w:sz="4" w:space="0"/>
              <w:right w:val="single" w:color="auto" w:sz="4" w:space="0"/>
            </w:tcBorders>
            <w:vAlign w:val="center"/>
          </w:tcPr>
          <w:p w14:paraId="7A03097E">
            <w:pPr>
              <w:pStyle w:val="27"/>
              <w:spacing w:after="0" w:line="240" w:lineRule="auto"/>
              <w:jc w:val="center"/>
              <w:rPr>
                <w:sz w:val="18"/>
                <w:szCs w:val="18"/>
              </w:rPr>
            </w:pPr>
            <w:r>
              <w:rPr>
                <w:color w:val="000000"/>
                <w:sz w:val="18"/>
                <w:szCs w:val="18"/>
              </w:rPr>
              <w:t>簧面、底板、高脚</w:t>
            </w:r>
          </w:p>
        </w:tc>
      </w:tr>
      <w:tr w14:paraId="2AC95E28">
        <w:tblPrEx>
          <w:tblCellMar>
            <w:top w:w="0" w:type="dxa"/>
            <w:left w:w="10" w:type="dxa"/>
            <w:bottom w:w="0" w:type="dxa"/>
            <w:right w:w="10" w:type="dxa"/>
          </w:tblCellMar>
        </w:tblPrEx>
        <w:trPr>
          <w:trHeight w:val="288" w:hRule="exact"/>
          <w:jc w:val="center"/>
        </w:trPr>
        <w:tc>
          <w:tcPr>
            <w:tcW w:w="2654" w:type="dxa"/>
            <w:tcBorders>
              <w:top w:val="single" w:color="auto" w:sz="4" w:space="0"/>
              <w:left w:val="single" w:color="auto" w:sz="4" w:space="0"/>
            </w:tcBorders>
            <w:vAlign w:val="center"/>
          </w:tcPr>
          <w:p w14:paraId="387E46C3">
            <w:pPr>
              <w:pStyle w:val="27"/>
              <w:spacing w:after="0" w:line="240" w:lineRule="auto"/>
              <w:jc w:val="center"/>
              <w:rPr>
                <w:sz w:val="18"/>
                <w:szCs w:val="18"/>
              </w:rPr>
            </w:pPr>
            <w:r>
              <w:rPr>
                <w:color w:val="000000"/>
                <w:sz w:val="18"/>
                <w:szCs w:val="18"/>
              </w:rPr>
              <w:t>硅青铜线</w:t>
            </w:r>
          </w:p>
        </w:tc>
        <w:tc>
          <w:tcPr>
            <w:tcW w:w="2366" w:type="dxa"/>
            <w:tcBorders>
              <w:top w:val="single" w:color="auto" w:sz="4" w:space="0"/>
              <w:left w:val="single" w:color="auto" w:sz="4" w:space="0"/>
            </w:tcBorders>
            <w:vAlign w:val="center"/>
          </w:tcPr>
          <w:p w14:paraId="79B3BAAE">
            <w:pPr>
              <w:pStyle w:val="27"/>
              <w:spacing w:after="0" w:line="240" w:lineRule="auto"/>
              <w:jc w:val="center"/>
              <w:rPr>
                <w:sz w:val="18"/>
                <w:szCs w:val="18"/>
              </w:rPr>
            </w:pPr>
            <w:r>
              <w:rPr>
                <w:rFonts w:ascii="TimesNewRomanPSMT" w:hAnsi="TimesNewRomanPSMT"/>
                <w:color w:val="000000"/>
                <w:sz w:val="18"/>
                <w:szCs w:val="18"/>
              </w:rPr>
              <w:t>QSi3-</w:t>
            </w:r>
            <w:r>
              <w:rPr>
                <w:rFonts w:ascii="TimesNewRoman" w:hAnsi="TimesNewRoman"/>
                <w:color w:val="000000"/>
                <w:sz w:val="18"/>
                <w:szCs w:val="18"/>
              </w:rPr>
              <w:t>1 φ0.8</w:t>
            </w:r>
          </w:p>
        </w:tc>
        <w:tc>
          <w:tcPr>
            <w:tcW w:w="2021" w:type="dxa"/>
            <w:tcBorders>
              <w:top w:val="single" w:color="auto" w:sz="4" w:space="0"/>
              <w:left w:val="single" w:color="auto" w:sz="4" w:space="0"/>
            </w:tcBorders>
            <w:vAlign w:val="center"/>
          </w:tcPr>
          <w:p w14:paraId="7E8BAEF7">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GB/T 14955</w:t>
            </w:r>
          </w:p>
        </w:tc>
        <w:tc>
          <w:tcPr>
            <w:tcW w:w="2357" w:type="dxa"/>
            <w:tcBorders>
              <w:top w:val="single" w:color="auto" w:sz="4" w:space="0"/>
              <w:left w:val="single" w:color="auto" w:sz="4" w:space="0"/>
              <w:right w:val="single" w:color="auto" w:sz="4" w:space="0"/>
            </w:tcBorders>
            <w:vAlign w:val="center"/>
          </w:tcPr>
          <w:p w14:paraId="39908ADC">
            <w:pPr>
              <w:pStyle w:val="27"/>
              <w:spacing w:after="0" w:line="240" w:lineRule="auto"/>
              <w:ind w:firstLine="720"/>
              <w:jc w:val="center"/>
              <w:rPr>
                <w:sz w:val="18"/>
                <w:szCs w:val="18"/>
              </w:rPr>
            </w:pPr>
            <w:r>
              <w:rPr>
                <w:color w:val="000000"/>
                <w:sz w:val="18"/>
                <w:szCs w:val="18"/>
              </w:rPr>
              <w:t>四件扣弹簧</w:t>
            </w:r>
          </w:p>
        </w:tc>
      </w:tr>
      <w:tr w14:paraId="560792A5">
        <w:tblPrEx>
          <w:tblCellMar>
            <w:top w:w="0" w:type="dxa"/>
            <w:left w:w="10" w:type="dxa"/>
            <w:bottom w:w="0" w:type="dxa"/>
            <w:right w:w="10" w:type="dxa"/>
          </w:tblCellMar>
        </w:tblPrEx>
        <w:trPr>
          <w:trHeight w:val="312" w:hRule="exact"/>
          <w:jc w:val="center"/>
        </w:trPr>
        <w:tc>
          <w:tcPr>
            <w:tcW w:w="2654" w:type="dxa"/>
            <w:tcBorders>
              <w:top w:val="single" w:color="auto" w:sz="4" w:space="0"/>
              <w:left w:val="single" w:color="auto" w:sz="4" w:space="0"/>
              <w:bottom w:val="single" w:color="auto" w:sz="4" w:space="0"/>
            </w:tcBorders>
            <w:vAlign w:val="center"/>
          </w:tcPr>
          <w:p w14:paraId="622B581A">
            <w:pPr>
              <w:pStyle w:val="27"/>
              <w:spacing w:after="0" w:line="240" w:lineRule="auto"/>
              <w:jc w:val="center"/>
              <w:rPr>
                <w:sz w:val="18"/>
                <w:szCs w:val="18"/>
                <w:lang w:val="en-US"/>
              </w:rPr>
            </w:pPr>
            <w:r>
              <w:rPr>
                <w:color w:val="000000"/>
                <w:sz w:val="18"/>
                <w:szCs w:val="18"/>
              </w:rPr>
              <w:t>丙烯酸聚氨酯半光清漆</w:t>
            </w:r>
          </w:p>
        </w:tc>
        <w:tc>
          <w:tcPr>
            <w:tcW w:w="2366" w:type="dxa"/>
            <w:tcBorders>
              <w:top w:val="single" w:color="auto" w:sz="4" w:space="0"/>
              <w:left w:val="single" w:color="auto" w:sz="4" w:space="0"/>
              <w:bottom w:val="single" w:color="auto" w:sz="4" w:space="0"/>
            </w:tcBorders>
            <w:vAlign w:val="center"/>
          </w:tcPr>
          <w:p w14:paraId="26C22C89">
            <w:pPr>
              <w:pStyle w:val="27"/>
              <w:spacing w:after="0" w:line="240" w:lineRule="auto"/>
              <w:jc w:val="center"/>
              <w:rPr>
                <w:sz w:val="18"/>
                <w:szCs w:val="18"/>
              </w:rPr>
            </w:pPr>
            <w:r>
              <w:rPr>
                <w:rFonts w:ascii="Times New Roman" w:hAnsi="Times New Roman" w:eastAsia="Times New Roman" w:cs="Times New Roman"/>
                <w:color w:val="000000"/>
                <w:sz w:val="18"/>
                <w:szCs w:val="18"/>
              </w:rPr>
              <w:t>—</w:t>
            </w:r>
          </w:p>
        </w:tc>
        <w:tc>
          <w:tcPr>
            <w:tcW w:w="2021" w:type="dxa"/>
            <w:tcBorders>
              <w:top w:val="single" w:color="auto" w:sz="4" w:space="0"/>
              <w:left w:val="single" w:color="auto" w:sz="4" w:space="0"/>
              <w:bottom w:val="single" w:color="auto" w:sz="4" w:space="0"/>
            </w:tcBorders>
            <w:vAlign w:val="center"/>
          </w:tcPr>
          <w:p w14:paraId="124AAE24">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HG/T 2660</w:t>
            </w:r>
          </w:p>
        </w:tc>
        <w:tc>
          <w:tcPr>
            <w:tcW w:w="2357" w:type="dxa"/>
            <w:tcBorders>
              <w:top w:val="single" w:color="auto" w:sz="4" w:space="0"/>
              <w:left w:val="single" w:color="auto" w:sz="4" w:space="0"/>
              <w:bottom w:val="single" w:color="auto" w:sz="4" w:space="0"/>
              <w:right w:val="single" w:color="auto" w:sz="4" w:space="0"/>
            </w:tcBorders>
            <w:vAlign w:val="center"/>
          </w:tcPr>
          <w:p w14:paraId="248FFEA8">
            <w:pPr>
              <w:pStyle w:val="27"/>
              <w:spacing w:after="0" w:line="240" w:lineRule="auto"/>
              <w:ind w:firstLine="600"/>
              <w:jc w:val="center"/>
              <w:rPr>
                <w:sz w:val="18"/>
                <w:szCs w:val="18"/>
              </w:rPr>
            </w:pPr>
            <w:r>
              <w:rPr>
                <w:color w:val="000000"/>
                <w:sz w:val="18"/>
                <w:szCs w:val="18"/>
              </w:rPr>
              <w:t>保护表面</w:t>
            </w:r>
          </w:p>
        </w:tc>
      </w:tr>
    </w:tbl>
    <w:p w14:paraId="52364446">
      <w:pPr>
        <w:pStyle w:val="33"/>
        <w:keepNext/>
        <w:keepLines/>
        <w:numPr>
          <w:ilvl w:val="1"/>
          <w:numId w:val="47"/>
        </w:numPr>
        <w:tabs>
          <w:tab w:val="left" w:pos="533"/>
        </w:tabs>
        <w:spacing w:after="240" w:line="240" w:lineRule="exact"/>
        <w:rPr>
          <w:color w:val="000000"/>
        </w:rPr>
      </w:pPr>
      <w:r>
        <w:rPr>
          <w:color w:val="000000"/>
        </w:rPr>
        <w:t>4.6 成品外观质量</w:t>
      </w:r>
    </w:p>
    <w:p w14:paraId="3BBC45A8">
      <w:pPr>
        <w:spacing w:after="239" w:line="1" w:lineRule="exact"/>
      </w:pPr>
    </w:p>
    <w:p w14:paraId="1FE63675">
      <w:pPr>
        <w:pStyle w:val="4"/>
        <w:numPr>
          <w:ilvl w:val="2"/>
          <w:numId w:val="47"/>
        </w:numPr>
        <w:tabs>
          <w:tab w:val="left" w:pos="979"/>
        </w:tabs>
        <w:spacing w:after="0" w:line="358" w:lineRule="exact"/>
      </w:pPr>
      <w:r>
        <w:rPr>
          <w:color w:val="000000"/>
        </w:rPr>
        <w:t>金属扣、树脂扣的结构、色相、图案等外观特性及质量应</w:t>
      </w:r>
      <w:r>
        <w:rPr>
          <w:rFonts w:hint="eastAsia"/>
        </w:rPr>
        <w:t>以本次技术要求</w:t>
      </w:r>
      <w:r>
        <w:t>为准</w:t>
      </w:r>
      <w:r>
        <w:rPr>
          <w:color w:val="000000"/>
        </w:rPr>
        <w:t>。</w:t>
      </w:r>
    </w:p>
    <w:p w14:paraId="14EDD74B">
      <w:pPr>
        <w:pStyle w:val="4"/>
        <w:numPr>
          <w:ilvl w:val="2"/>
          <w:numId w:val="47"/>
        </w:numPr>
        <w:tabs>
          <w:tab w:val="left" w:pos="979"/>
        </w:tabs>
        <w:spacing w:after="0" w:line="358" w:lineRule="exact"/>
      </w:pPr>
      <w:r>
        <w:rPr>
          <w:color w:val="000000"/>
        </w:rPr>
        <w:t>纽扣正面外边缘规整、无毛刺。产品外观不应有明显的凹痕、划痕、变形、污迹等缺 陷；边缘手感光滑。</w:t>
      </w:r>
    </w:p>
    <w:p w14:paraId="4505C678">
      <w:pPr>
        <w:pStyle w:val="4"/>
        <w:numPr>
          <w:ilvl w:val="2"/>
          <w:numId w:val="47"/>
        </w:numPr>
        <w:tabs>
          <w:tab w:val="left" w:pos="979"/>
        </w:tabs>
        <w:spacing w:after="0" w:line="358" w:lineRule="exact"/>
      </w:pPr>
      <w:r>
        <w:rPr>
          <w:color w:val="000000"/>
        </w:rPr>
        <w:t>衣扣穿线孔两边缘应圆润，不应有毛刺。树脂扣眼孔光洁畅通。</w:t>
      </w:r>
    </w:p>
    <w:p w14:paraId="3E5EBF44">
      <w:pPr>
        <w:pStyle w:val="4"/>
        <w:numPr>
          <w:ilvl w:val="2"/>
          <w:numId w:val="47"/>
        </w:numPr>
        <w:tabs>
          <w:tab w:val="left" w:pos="979"/>
        </w:tabs>
        <w:spacing w:after="0" w:line="358" w:lineRule="exact"/>
      </w:pPr>
      <w:r>
        <w:rPr>
          <w:color w:val="000000"/>
        </w:rPr>
        <w:t>金属扣镀层应细致完整，外观色相均匀一致，柔润光洁，不应有明显的烧焦、爆镀、漏镀、花斑等电镀缺陷。</w:t>
      </w:r>
    </w:p>
    <w:p w14:paraId="094DAF52">
      <w:pPr>
        <w:pStyle w:val="4"/>
        <w:numPr>
          <w:ilvl w:val="2"/>
          <w:numId w:val="47"/>
        </w:numPr>
        <w:tabs>
          <w:tab w:val="left" w:pos="979"/>
        </w:tabs>
        <w:spacing w:after="320" w:line="358" w:lineRule="exact"/>
      </w:pPr>
      <w:r>
        <w:rPr>
          <w:color w:val="000000"/>
        </w:rPr>
        <w:t>金属扣面应饱满，色泽应鲜艳、光亮，不应有缺漆、气泡、杂质等缺陷。</w:t>
      </w:r>
    </w:p>
    <w:p w14:paraId="284D9237">
      <w:pPr>
        <w:pStyle w:val="33"/>
        <w:keepNext/>
        <w:keepLines/>
        <w:numPr>
          <w:ilvl w:val="1"/>
          <w:numId w:val="48"/>
        </w:numPr>
        <w:tabs>
          <w:tab w:val="left" w:pos="533"/>
        </w:tabs>
        <w:spacing w:after="240" w:line="240" w:lineRule="auto"/>
      </w:pPr>
      <w:bookmarkStart w:id="493" w:name="bookmark330"/>
      <w:r>
        <w:rPr>
          <w:color w:val="000000"/>
        </w:rPr>
        <w:t>成品理化性能</w:t>
      </w:r>
      <w:bookmarkEnd w:id="493"/>
    </w:p>
    <w:p w14:paraId="0CE3CBD0">
      <w:pPr>
        <w:pStyle w:val="4"/>
        <w:spacing w:line="240" w:lineRule="auto"/>
        <w:ind w:firstLine="400"/>
      </w:pPr>
      <w:r>
        <w:rPr>
          <w:color w:val="000000"/>
        </w:rPr>
        <w:t>金属扣的理化性能应符合表</w:t>
      </w:r>
      <w:r>
        <w:rPr>
          <w:rFonts w:ascii="Times New Roman" w:hAnsi="Times New Roman" w:eastAsia="Times New Roman" w:cs="Times New Roman"/>
          <w:color w:val="000000"/>
        </w:rPr>
        <w:t>4~</w:t>
      </w:r>
      <w:r>
        <w:rPr>
          <w:color w:val="000000"/>
        </w:rPr>
        <w:t>表</w:t>
      </w:r>
      <w:r>
        <w:rPr>
          <w:rFonts w:ascii="Times New Roman" w:hAnsi="Times New Roman" w:eastAsia="Times New Roman" w:cs="Times New Roman"/>
          <w:color w:val="000000"/>
        </w:rPr>
        <w:t>8</w:t>
      </w:r>
      <w:r>
        <w:rPr>
          <w:color w:val="000000"/>
        </w:rPr>
        <w:t>的规定。</w:t>
      </w:r>
    </w:p>
    <w:p w14:paraId="1F039D95">
      <w:pPr>
        <w:pStyle w:val="37"/>
        <w:jc w:val="right"/>
      </w:pPr>
      <w:r>
        <w:rPr>
          <w:b/>
          <w:bCs/>
          <w:color w:val="000000"/>
        </w:rPr>
        <w:t>表</w:t>
      </w:r>
      <w:r>
        <w:rPr>
          <w:rFonts w:ascii="Times New Roman" w:hAnsi="Times New Roman" w:eastAsia="Times New Roman" w:cs="Times New Roman"/>
          <w:color w:val="000000"/>
        </w:rPr>
        <w:t xml:space="preserve">4 </w:t>
      </w:r>
      <w:r>
        <w:rPr>
          <w:b/>
          <w:bCs/>
          <w:color w:val="000000"/>
        </w:rPr>
        <w:t>金属衣扣理化性能</w:t>
      </w:r>
    </w:p>
    <w:tbl>
      <w:tblPr>
        <w:tblStyle w:val="11"/>
        <w:tblW w:w="0" w:type="auto"/>
        <w:jc w:val="center"/>
        <w:tblLayout w:type="fixed"/>
        <w:tblCellMar>
          <w:top w:w="0" w:type="dxa"/>
          <w:left w:w="10" w:type="dxa"/>
          <w:bottom w:w="0" w:type="dxa"/>
          <w:right w:w="10" w:type="dxa"/>
        </w:tblCellMar>
      </w:tblPr>
      <w:tblGrid>
        <w:gridCol w:w="2808"/>
        <w:gridCol w:w="1982"/>
        <w:gridCol w:w="1589"/>
        <w:gridCol w:w="3019"/>
      </w:tblGrid>
      <w:tr w14:paraId="4A25B3A7">
        <w:tblPrEx>
          <w:tblCellMar>
            <w:top w:w="0" w:type="dxa"/>
            <w:left w:w="10" w:type="dxa"/>
            <w:bottom w:w="0" w:type="dxa"/>
            <w:right w:w="10" w:type="dxa"/>
          </w:tblCellMar>
        </w:tblPrEx>
        <w:trPr>
          <w:trHeight w:val="389" w:hRule="exact"/>
          <w:jc w:val="center"/>
        </w:trPr>
        <w:tc>
          <w:tcPr>
            <w:tcW w:w="2808" w:type="dxa"/>
            <w:tcBorders>
              <w:top w:val="single" w:color="auto" w:sz="4" w:space="0"/>
              <w:left w:val="single" w:color="auto" w:sz="4" w:space="0"/>
            </w:tcBorders>
            <w:vAlign w:val="center"/>
          </w:tcPr>
          <w:p w14:paraId="7C2112E4">
            <w:pPr>
              <w:pStyle w:val="27"/>
              <w:spacing w:after="0" w:line="240" w:lineRule="auto"/>
              <w:jc w:val="center"/>
              <w:rPr>
                <w:sz w:val="18"/>
                <w:szCs w:val="18"/>
              </w:rPr>
            </w:pPr>
            <w:r>
              <w:rPr>
                <w:color w:val="000000"/>
                <w:sz w:val="18"/>
                <w:szCs w:val="18"/>
              </w:rPr>
              <w:t>项目</w:t>
            </w:r>
          </w:p>
        </w:tc>
        <w:tc>
          <w:tcPr>
            <w:tcW w:w="3571" w:type="dxa"/>
            <w:gridSpan w:val="2"/>
            <w:tcBorders>
              <w:top w:val="single" w:color="auto" w:sz="4" w:space="0"/>
              <w:left w:val="single" w:color="auto" w:sz="4" w:space="0"/>
            </w:tcBorders>
            <w:vAlign w:val="center"/>
          </w:tcPr>
          <w:p w14:paraId="35F7AC73">
            <w:pPr>
              <w:pStyle w:val="27"/>
              <w:spacing w:after="0" w:line="240" w:lineRule="auto"/>
              <w:jc w:val="center"/>
              <w:rPr>
                <w:sz w:val="18"/>
                <w:szCs w:val="18"/>
              </w:rPr>
            </w:pPr>
            <w:r>
              <w:rPr>
                <w:color w:val="000000"/>
                <w:sz w:val="18"/>
                <w:szCs w:val="18"/>
              </w:rPr>
              <w:t>指标</w:t>
            </w:r>
          </w:p>
        </w:tc>
        <w:tc>
          <w:tcPr>
            <w:tcW w:w="3019" w:type="dxa"/>
            <w:tcBorders>
              <w:top w:val="single" w:color="auto" w:sz="4" w:space="0"/>
              <w:left w:val="single" w:color="auto" w:sz="4" w:space="0"/>
              <w:right w:val="single" w:color="auto" w:sz="4" w:space="0"/>
            </w:tcBorders>
            <w:vAlign w:val="center"/>
          </w:tcPr>
          <w:p w14:paraId="2BFDCD05">
            <w:pPr>
              <w:pStyle w:val="27"/>
              <w:spacing w:after="0" w:line="240" w:lineRule="auto"/>
              <w:ind w:firstLine="980"/>
              <w:jc w:val="center"/>
              <w:rPr>
                <w:sz w:val="18"/>
                <w:szCs w:val="18"/>
              </w:rPr>
            </w:pPr>
            <w:r>
              <w:rPr>
                <w:color w:val="000000"/>
                <w:sz w:val="18"/>
                <w:szCs w:val="18"/>
              </w:rPr>
              <w:t>试验方法</w:t>
            </w:r>
          </w:p>
        </w:tc>
      </w:tr>
      <w:tr w14:paraId="4B0053A6">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center"/>
          </w:tcPr>
          <w:p w14:paraId="3D53A0CE">
            <w:pPr>
              <w:pStyle w:val="27"/>
              <w:spacing w:after="0" w:line="240" w:lineRule="auto"/>
              <w:jc w:val="center"/>
              <w:rPr>
                <w:sz w:val="18"/>
                <w:szCs w:val="18"/>
              </w:rPr>
            </w:pPr>
            <w:r>
              <w:rPr>
                <w:color w:val="000000"/>
                <w:sz w:val="18"/>
                <w:szCs w:val="18"/>
              </w:rPr>
              <w:t>铜镀层厚度，</w:t>
            </w:r>
            <w:r>
              <w:rPr>
                <w:rFonts w:ascii="TimesNewRoman" w:hAnsi="TimesNewRoman"/>
                <w:color w:val="000000"/>
                <w:sz w:val="18"/>
                <w:szCs w:val="18"/>
              </w:rPr>
              <w:t>μ</w:t>
            </w:r>
            <w:r>
              <w:rPr>
                <w:rFonts w:ascii="Times New Roman" w:hAnsi="Times New Roman" w:eastAsia="Times New Roman" w:cs="Times New Roman"/>
                <w:color w:val="000000"/>
                <w:sz w:val="18"/>
                <w:szCs w:val="18"/>
                <w:lang w:val="en-US" w:bidi="en-US"/>
              </w:rPr>
              <w:t>m</w:t>
            </w:r>
          </w:p>
        </w:tc>
        <w:tc>
          <w:tcPr>
            <w:tcW w:w="3571" w:type="dxa"/>
            <w:gridSpan w:val="2"/>
            <w:tcBorders>
              <w:top w:val="single" w:color="auto" w:sz="4" w:space="0"/>
              <w:left w:val="single" w:color="auto" w:sz="4" w:space="0"/>
            </w:tcBorders>
            <w:vAlign w:val="center"/>
          </w:tcPr>
          <w:p w14:paraId="142C7AFD">
            <w:pPr>
              <w:pStyle w:val="27"/>
              <w:spacing w:after="0" w:line="240" w:lineRule="auto"/>
              <w:jc w:val="center"/>
              <w:rPr>
                <w:sz w:val="18"/>
                <w:szCs w:val="18"/>
              </w:rPr>
            </w:pPr>
            <w:r>
              <w:rPr>
                <w:rFonts w:ascii="Times New Roman" w:hAnsi="Times New Roman" w:eastAsia="Times New Roman" w:cs="Times New Roman"/>
                <w:color w:val="000000"/>
                <w:sz w:val="18"/>
                <w:szCs w:val="18"/>
              </w:rPr>
              <w:t>≥12</w:t>
            </w:r>
          </w:p>
        </w:tc>
        <w:tc>
          <w:tcPr>
            <w:tcW w:w="3019" w:type="dxa"/>
            <w:vMerge w:val="restart"/>
            <w:tcBorders>
              <w:top w:val="single" w:color="auto" w:sz="4" w:space="0"/>
              <w:left w:val="single" w:color="auto" w:sz="4" w:space="0"/>
              <w:right w:val="single" w:color="auto" w:sz="4" w:space="0"/>
            </w:tcBorders>
            <w:vAlign w:val="center"/>
          </w:tcPr>
          <w:p w14:paraId="62CC33C4">
            <w:pPr>
              <w:pStyle w:val="27"/>
              <w:spacing w:after="0" w:line="240" w:lineRule="auto"/>
              <w:ind w:firstLine="980"/>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3817</w:t>
            </w:r>
          </w:p>
        </w:tc>
      </w:tr>
      <w:tr w14:paraId="7379EC1D">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center"/>
          </w:tcPr>
          <w:p w14:paraId="0EA46948">
            <w:pPr>
              <w:pStyle w:val="27"/>
              <w:spacing w:after="0" w:line="240" w:lineRule="auto"/>
              <w:jc w:val="center"/>
              <w:rPr>
                <w:sz w:val="18"/>
                <w:szCs w:val="18"/>
              </w:rPr>
            </w:pPr>
            <w:r>
              <w:rPr>
                <w:color w:val="000000"/>
                <w:sz w:val="18"/>
                <w:szCs w:val="18"/>
              </w:rPr>
              <w:t>银镀层厚度，</w:t>
            </w:r>
            <w:r>
              <w:rPr>
                <w:rFonts w:ascii="TimesNewRoman" w:hAnsi="TimesNewRoman"/>
                <w:color w:val="000000"/>
                <w:sz w:val="18"/>
                <w:szCs w:val="18"/>
              </w:rPr>
              <w:t>μ</w:t>
            </w:r>
            <w:r>
              <w:rPr>
                <w:rFonts w:ascii="Times New Roman" w:hAnsi="Times New Roman" w:eastAsia="Times New Roman" w:cs="Times New Roman"/>
                <w:color w:val="000000"/>
                <w:sz w:val="18"/>
                <w:szCs w:val="18"/>
                <w:lang w:val="en-US" w:eastAsia="en-US" w:bidi="en-US"/>
              </w:rPr>
              <w:t>m</w:t>
            </w:r>
          </w:p>
        </w:tc>
        <w:tc>
          <w:tcPr>
            <w:tcW w:w="3571" w:type="dxa"/>
            <w:gridSpan w:val="2"/>
            <w:tcBorders>
              <w:top w:val="single" w:color="auto" w:sz="4" w:space="0"/>
              <w:left w:val="single" w:color="auto" w:sz="4" w:space="0"/>
            </w:tcBorders>
            <w:vAlign w:val="center"/>
          </w:tcPr>
          <w:p w14:paraId="372EECD6">
            <w:pPr>
              <w:pStyle w:val="27"/>
              <w:spacing w:after="0" w:line="240" w:lineRule="auto"/>
              <w:jc w:val="center"/>
              <w:rPr>
                <w:sz w:val="18"/>
                <w:szCs w:val="18"/>
              </w:rPr>
            </w:pPr>
            <w:r>
              <w:rPr>
                <w:rFonts w:ascii="Times New Roman" w:hAnsi="Times New Roman" w:eastAsia="Times New Roman" w:cs="Times New Roman"/>
                <w:color w:val="000000"/>
                <w:sz w:val="18"/>
                <w:szCs w:val="18"/>
              </w:rPr>
              <w:t>≥8</w:t>
            </w:r>
          </w:p>
        </w:tc>
        <w:tc>
          <w:tcPr>
            <w:tcW w:w="3019" w:type="dxa"/>
            <w:vMerge w:val="continue"/>
            <w:tcBorders>
              <w:left w:val="single" w:color="auto" w:sz="4" w:space="0"/>
              <w:right w:val="single" w:color="auto" w:sz="4" w:space="0"/>
            </w:tcBorders>
            <w:vAlign w:val="center"/>
          </w:tcPr>
          <w:p w14:paraId="24FF7C82">
            <w:pPr>
              <w:jc w:val="center"/>
            </w:pPr>
          </w:p>
        </w:tc>
      </w:tr>
      <w:tr w14:paraId="2D8F2016">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center"/>
          </w:tcPr>
          <w:p w14:paraId="4C0A1A86">
            <w:pPr>
              <w:pStyle w:val="27"/>
              <w:spacing w:after="0" w:line="240" w:lineRule="auto"/>
              <w:jc w:val="center"/>
              <w:rPr>
                <w:sz w:val="18"/>
                <w:szCs w:val="18"/>
              </w:rPr>
            </w:pPr>
            <w:r>
              <w:rPr>
                <w:color w:val="000000"/>
                <w:sz w:val="18"/>
                <w:szCs w:val="18"/>
              </w:rPr>
              <w:t>耐盐雾</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72h</w:t>
            </w:r>
            <w:r>
              <w:rPr>
                <w:color w:val="000000"/>
                <w:sz w:val="18"/>
                <w:szCs w:val="18"/>
                <w:lang w:val="en-US" w:eastAsia="en-US" w:bidi="en-US"/>
              </w:rPr>
              <w:t>）</w:t>
            </w:r>
          </w:p>
        </w:tc>
        <w:tc>
          <w:tcPr>
            <w:tcW w:w="3571" w:type="dxa"/>
            <w:gridSpan w:val="2"/>
            <w:tcBorders>
              <w:top w:val="single" w:color="auto" w:sz="4" w:space="0"/>
              <w:left w:val="single" w:color="auto" w:sz="4" w:space="0"/>
            </w:tcBorders>
            <w:vAlign w:val="center"/>
          </w:tcPr>
          <w:p w14:paraId="5ACF633F">
            <w:pPr>
              <w:pStyle w:val="27"/>
              <w:spacing w:after="0" w:line="240" w:lineRule="auto"/>
              <w:jc w:val="center"/>
              <w:rPr>
                <w:sz w:val="18"/>
                <w:szCs w:val="18"/>
              </w:rPr>
            </w:pPr>
            <w:r>
              <w:rPr>
                <w:color w:val="000000"/>
                <w:sz w:val="18"/>
                <w:szCs w:val="18"/>
              </w:rPr>
              <w:t>无腐蚀物、不变色、不掉色、无脱落</w:t>
            </w:r>
          </w:p>
        </w:tc>
        <w:tc>
          <w:tcPr>
            <w:tcW w:w="3019" w:type="dxa"/>
            <w:tcBorders>
              <w:top w:val="single" w:color="auto" w:sz="4" w:space="0"/>
              <w:left w:val="single" w:color="auto" w:sz="4" w:space="0"/>
              <w:right w:val="single" w:color="auto" w:sz="4" w:space="0"/>
            </w:tcBorders>
            <w:vAlign w:val="center"/>
          </w:tcPr>
          <w:p w14:paraId="08365BD9">
            <w:pPr>
              <w:pStyle w:val="27"/>
              <w:spacing w:after="0" w:line="240" w:lineRule="auto"/>
              <w:ind w:firstLine="980"/>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3826</w:t>
            </w:r>
          </w:p>
        </w:tc>
      </w:tr>
      <w:tr w14:paraId="2FFAAD33">
        <w:tblPrEx>
          <w:tblCellMar>
            <w:top w:w="0" w:type="dxa"/>
            <w:left w:w="10" w:type="dxa"/>
            <w:bottom w:w="0" w:type="dxa"/>
            <w:right w:w="10" w:type="dxa"/>
          </w:tblCellMar>
        </w:tblPrEx>
        <w:trPr>
          <w:trHeight w:val="374" w:hRule="exact"/>
          <w:jc w:val="center"/>
        </w:trPr>
        <w:tc>
          <w:tcPr>
            <w:tcW w:w="2808" w:type="dxa"/>
            <w:vMerge w:val="restart"/>
            <w:tcBorders>
              <w:top w:val="single" w:color="auto" w:sz="4" w:space="0"/>
              <w:left w:val="single" w:color="auto" w:sz="4" w:space="0"/>
            </w:tcBorders>
            <w:vAlign w:val="center"/>
          </w:tcPr>
          <w:p w14:paraId="20805929">
            <w:pPr>
              <w:pStyle w:val="27"/>
              <w:spacing w:after="0" w:line="240" w:lineRule="auto"/>
              <w:jc w:val="center"/>
              <w:rPr>
                <w:sz w:val="18"/>
                <w:szCs w:val="18"/>
              </w:rPr>
            </w:pPr>
            <w:r>
              <w:rPr>
                <w:color w:val="000000"/>
                <w:sz w:val="18"/>
                <w:szCs w:val="18"/>
              </w:rPr>
              <w:t>扣柄抗拉强力，</w:t>
            </w:r>
            <w:r>
              <w:rPr>
                <w:rFonts w:ascii="Times New Roman" w:hAnsi="Times New Roman" w:eastAsia="Times New Roman" w:cs="Times New Roman"/>
                <w:color w:val="000000"/>
                <w:sz w:val="18"/>
                <w:szCs w:val="18"/>
                <w:lang w:val="en-US" w:eastAsia="en-US" w:bidi="en-US"/>
              </w:rPr>
              <w:t>N</w:t>
            </w:r>
          </w:p>
        </w:tc>
        <w:tc>
          <w:tcPr>
            <w:tcW w:w="1982" w:type="dxa"/>
            <w:tcBorders>
              <w:top w:val="single" w:color="auto" w:sz="4" w:space="0"/>
              <w:left w:val="single" w:color="auto" w:sz="4" w:space="0"/>
            </w:tcBorders>
            <w:vAlign w:val="center"/>
          </w:tcPr>
          <w:p w14:paraId="0770692B">
            <w:pPr>
              <w:pStyle w:val="27"/>
              <w:spacing w:after="0" w:line="240" w:lineRule="auto"/>
              <w:ind w:firstLine="600"/>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22mm</w:t>
            </w:r>
          </w:p>
        </w:tc>
        <w:tc>
          <w:tcPr>
            <w:tcW w:w="1589" w:type="dxa"/>
            <w:tcBorders>
              <w:top w:val="single" w:color="auto" w:sz="4" w:space="0"/>
              <w:left w:val="single" w:color="auto" w:sz="4" w:space="0"/>
            </w:tcBorders>
            <w:vAlign w:val="center"/>
          </w:tcPr>
          <w:p w14:paraId="702BE84D">
            <w:pPr>
              <w:pStyle w:val="27"/>
              <w:spacing w:after="0" w:line="240" w:lineRule="auto"/>
              <w:jc w:val="center"/>
              <w:rPr>
                <w:sz w:val="18"/>
                <w:szCs w:val="18"/>
              </w:rPr>
            </w:pPr>
            <w:r>
              <w:rPr>
                <w:rFonts w:ascii="Times New Roman" w:hAnsi="Times New Roman" w:eastAsia="Times New Roman" w:cs="Times New Roman"/>
                <w:color w:val="000000"/>
                <w:sz w:val="18"/>
                <w:szCs w:val="18"/>
              </w:rPr>
              <w:t>≥250</w:t>
            </w:r>
          </w:p>
        </w:tc>
        <w:tc>
          <w:tcPr>
            <w:tcW w:w="3019" w:type="dxa"/>
            <w:vMerge w:val="restart"/>
            <w:tcBorders>
              <w:top w:val="single" w:color="auto" w:sz="4" w:space="0"/>
              <w:left w:val="single" w:color="auto" w:sz="4" w:space="0"/>
              <w:right w:val="single" w:color="auto" w:sz="4" w:space="0"/>
            </w:tcBorders>
            <w:vAlign w:val="center"/>
          </w:tcPr>
          <w:p w14:paraId="43C3364A">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A</w:t>
            </w:r>
          </w:p>
        </w:tc>
      </w:tr>
      <w:tr w14:paraId="7C92EFFD">
        <w:tblPrEx>
          <w:tblCellMar>
            <w:top w:w="0" w:type="dxa"/>
            <w:left w:w="10" w:type="dxa"/>
            <w:bottom w:w="0" w:type="dxa"/>
            <w:right w:w="10" w:type="dxa"/>
          </w:tblCellMar>
        </w:tblPrEx>
        <w:trPr>
          <w:trHeight w:val="370" w:hRule="exact"/>
          <w:jc w:val="center"/>
        </w:trPr>
        <w:tc>
          <w:tcPr>
            <w:tcW w:w="2808" w:type="dxa"/>
            <w:vMerge w:val="continue"/>
            <w:tcBorders>
              <w:left w:val="single" w:color="auto" w:sz="4" w:space="0"/>
            </w:tcBorders>
            <w:vAlign w:val="center"/>
          </w:tcPr>
          <w:p w14:paraId="0F11F544">
            <w:pPr>
              <w:jc w:val="center"/>
            </w:pPr>
          </w:p>
        </w:tc>
        <w:tc>
          <w:tcPr>
            <w:tcW w:w="1982" w:type="dxa"/>
            <w:tcBorders>
              <w:top w:val="single" w:color="auto" w:sz="4" w:space="0"/>
              <w:left w:val="single" w:color="auto" w:sz="4" w:space="0"/>
            </w:tcBorders>
            <w:vAlign w:val="center"/>
          </w:tcPr>
          <w:p w14:paraId="484F12BA">
            <w:pPr>
              <w:pStyle w:val="27"/>
              <w:spacing w:after="0" w:line="240" w:lineRule="auto"/>
              <w:ind w:firstLine="600"/>
              <w:jc w:val="center"/>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15mm</w:t>
            </w:r>
          </w:p>
        </w:tc>
        <w:tc>
          <w:tcPr>
            <w:tcW w:w="1589" w:type="dxa"/>
            <w:tcBorders>
              <w:top w:val="single" w:color="auto" w:sz="4" w:space="0"/>
              <w:left w:val="single" w:color="auto" w:sz="4" w:space="0"/>
            </w:tcBorders>
            <w:vAlign w:val="center"/>
          </w:tcPr>
          <w:p w14:paraId="1DFF0C2A">
            <w:pPr>
              <w:pStyle w:val="27"/>
              <w:spacing w:after="0" w:line="240" w:lineRule="auto"/>
              <w:jc w:val="center"/>
              <w:rPr>
                <w:sz w:val="18"/>
                <w:szCs w:val="18"/>
              </w:rPr>
            </w:pPr>
            <w:r>
              <w:rPr>
                <w:rFonts w:ascii="Times New Roman" w:hAnsi="Times New Roman" w:eastAsia="Times New Roman" w:cs="Times New Roman"/>
                <w:color w:val="000000"/>
                <w:sz w:val="18"/>
                <w:szCs w:val="18"/>
              </w:rPr>
              <w:t>≥200</w:t>
            </w:r>
          </w:p>
        </w:tc>
        <w:tc>
          <w:tcPr>
            <w:tcW w:w="3019" w:type="dxa"/>
            <w:vMerge w:val="continue"/>
            <w:tcBorders>
              <w:left w:val="single" w:color="auto" w:sz="4" w:space="0"/>
              <w:right w:val="single" w:color="auto" w:sz="4" w:space="0"/>
            </w:tcBorders>
            <w:vAlign w:val="center"/>
          </w:tcPr>
          <w:p w14:paraId="3760F6C2">
            <w:pPr>
              <w:jc w:val="center"/>
            </w:pPr>
          </w:p>
        </w:tc>
      </w:tr>
      <w:tr w14:paraId="727E7E86">
        <w:tblPrEx>
          <w:tblCellMar>
            <w:top w:w="0" w:type="dxa"/>
            <w:left w:w="10" w:type="dxa"/>
            <w:bottom w:w="0" w:type="dxa"/>
            <w:right w:w="10" w:type="dxa"/>
          </w:tblCellMar>
        </w:tblPrEx>
        <w:trPr>
          <w:trHeight w:val="389" w:hRule="exact"/>
          <w:jc w:val="center"/>
        </w:trPr>
        <w:tc>
          <w:tcPr>
            <w:tcW w:w="2808" w:type="dxa"/>
            <w:tcBorders>
              <w:top w:val="single" w:color="auto" w:sz="4" w:space="0"/>
              <w:left w:val="single" w:color="auto" w:sz="4" w:space="0"/>
              <w:bottom w:val="single" w:color="auto" w:sz="4" w:space="0"/>
            </w:tcBorders>
            <w:vAlign w:val="center"/>
          </w:tcPr>
          <w:p w14:paraId="0C6992C0">
            <w:pPr>
              <w:pStyle w:val="27"/>
              <w:spacing w:after="0" w:line="240" w:lineRule="auto"/>
              <w:jc w:val="center"/>
              <w:rPr>
                <w:sz w:val="18"/>
                <w:szCs w:val="18"/>
              </w:rPr>
            </w:pPr>
            <w:r>
              <w:rPr>
                <w:color w:val="000000"/>
                <w:sz w:val="18"/>
                <w:szCs w:val="18"/>
              </w:rPr>
              <w:t>保护膜耐摩擦（</w:t>
            </w:r>
            <w:r>
              <w:rPr>
                <w:rFonts w:ascii="Times New Roman" w:hAnsi="Times New Roman" w:eastAsia="Times New Roman" w:cs="Times New Roman"/>
                <w:color w:val="000000"/>
                <w:sz w:val="18"/>
                <w:szCs w:val="18"/>
              </w:rPr>
              <w:t>500</w:t>
            </w:r>
            <w:r>
              <w:rPr>
                <w:color w:val="000000"/>
                <w:sz w:val="18"/>
                <w:szCs w:val="18"/>
              </w:rPr>
              <w:t>次）</w:t>
            </w:r>
          </w:p>
        </w:tc>
        <w:tc>
          <w:tcPr>
            <w:tcW w:w="3571" w:type="dxa"/>
            <w:gridSpan w:val="2"/>
            <w:tcBorders>
              <w:top w:val="single" w:color="auto" w:sz="4" w:space="0"/>
              <w:left w:val="single" w:color="auto" w:sz="4" w:space="0"/>
              <w:bottom w:val="single" w:color="auto" w:sz="4" w:space="0"/>
            </w:tcBorders>
            <w:vAlign w:val="center"/>
          </w:tcPr>
          <w:p w14:paraId="58C58F57">
            <w:pPr>
              <w:pStyle w:val="27"/>
              <w:spacing w:after="0" w:line="240" w:lineRule="auto"/>
              <w:rPr>
                <w:sz w:val="18"/>
                <w:szCs w:val="18"/>
              </w:rPr>
            </w:pPr>
            <w:r>
              <w:rPr>
                <w:color w:val="000000"/>
                <w:sz w:val="18"/>
                <w:szCs w:val="18"/>
              </w:rPr>
              <w:t>不导电，无明显磨损</w:t>
            </w:r>
          </w:p>
        </w:tc>
        <w:tc>
          <w:tcPr>
            <w:tcW w:w="3019" w:type="dxa"/>
            <w:tcBorders>
              <w:top w:val="single" w:color="auto" w:sz="4" w:space="0"/>
              <w:left w:val="single" w:color="auto" w:sz="4" w:space="0"/>
              <w:bottom w:val="single" w:color="auto" w:sz="4" w:space="0"/>
              <w:right w:val="single" w:color="auto" w:sz="4" w:space="0"/>
            </w:tcBorders>
            <w:vAlign w:val="center"/>
          </w:tcPr>
          <w:p w14:paraId="06642987">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B</w:t>
            </w:r>
          </w:p>
        </w:tc>
      </w:tr>
    </w:tbl>
    <w:p w14:paraId="07028339">
      <w:pPr>
        <w:spacing w:after="319" w:line="1" w:lineRule="exact"/>
      </w:pPr>
    </w:p>
    <w:p w14:paraId="4FA36641">
      <w:pPr>
        <w:pStyle w:val="33"/>
        <w:keepNext/>
        <w:keepLines/>
        <w:spacing w:after="240" w:line="240" w:lineRule="auto"/>
        <w:jc w:val="center"/>
      </w:pPr>
      <w:bookmarkStart w:id="494" w:name="bookmark332"/>
      <w:r>
        <w:rPr>
          <w:color w:val="000000"/>
        </w:rPr>
        <w:t>表</w:t>
      </w:r>
      <w:r>
        <w:rPr>
          <w:rFonts w:ascii="Times New Roman" w:hAnsi="Times New Roman" w:eastAsia="Times New Roman" w:cs="Times New Roman"/>
          <w:b w:val="0"/>
          <w:bCs w:val="0"/>
          <w:color w:val="000000"/>
        </w:rPr>
        <w:t xml:space="preserve">5 </w:t>
      </w:r>
      <w:r>
        <w:rPr>
          <w:color w:val="000000"/>
        </w:rPr>
        <w:t>金属帽扣理化性能</w:t>
      </w:r>
      <w:bookmarkEnd w:id="494"/>
      <w:r>
        <w:br w:type="page"/>
      </w:r>
    </w:p>
    <w:tbl>
      <w:tblPr>
        <w:tblStyle w:val="11"/>
        <w:tblW w:w="0" w:type="auto"/>
        <w:jc w:val="center"/>
        <w:tblLayout w:type="fixed"/>
        <w:tblCellMar>
          <w:top w:w="0" w:type="dxa"/>
          <w:left w:w="10" w:type="dxa"/>
          <w:bottom w:w="0" w:type="dxa"/>
          <w:right w:w="10" w:type="dxa"/>
        </w:tblCellMar>
      </w:tblPr>
      <w:tblGrid>
        <w:gridCol w:w="2808"/>
        <w:gridCol w:w="1982"/>
        <w:gridCol w:w="1589"/>
        <w:gridCol w:w="3019"/>
      </w:tblGrid>
      <w:tr w14:paraId="708C1BFB">
        <w:tblPrEx>
          <w:tblCellMar>
            <w:top w:w="0" w:type="dxa"/>
            <w:left w:w="10" w:type="dxa"/>
            <w:bottom w:w="0" w:type="dxa"/>
            <w:right w:w="10" w:type="dxa"/>
          </w:tblCellMar>
        </w:tblPrEx>
        <w:trPr>
          <w:trHeight w:val="389" w:hRule="exact"/>
          <w:jc w:val="center"/>
        </w:trPr>
        <w:tc>
          <w:tcPr>
            <w:tcW w:w="2808" w:type="dxa"/>
            <w:tcBorders>
              <w:top w:val="single" w:color="auto" w:sz="4" w:space="0"/>
              <w:left w:val="single" w:color="auto" w:sz="4" w:space="0"/>
            </w:tcBorders>
            <w:vAlign w:val="bottom"/>
          </w:tcPr>
          <w:p w14:paraId="2B763BF8">
            <w:pPr>
              <w:pStyle w:val="27"/>
              <w:spacing w:after="0" w:line="240" w:lineRule="auto"/>
              <w:jc w:val="center"/>
              <w:rPr>
                <w:sz w:val="18"/>
                <w:szCs w:val="18"/>
              </w:rPr>
            </w:pPr>
            <w:r>
              <w:rPr>
                <w:color w:val="000000"/>
                <w:sz w:val="18"/>
                <w:szCs w:val="18"/>
              </w:rPr>
              <w:t>项目</w:t>
            </w:r>
          </w:p>
        </w:tc>
        <w:tc>
          <w:tcPr>
            <w:tcW w:w="3571" w:type="dxa"/>
            <w:gridSpan w:val="2"/>
            <w:tcBorders>
              <w:top w:val="single" w:color="auto" w:sz="4" w:space="0"/>
              <w:left w:val="single" w:color="auto" w:sz="4" w:space="0"/>
            </w:tcBorders>
            <w:vAlign w:val="bottom"/>
          </w:tcPr>
          <w:p w14:paraId="070CE756">
            <w:pPr>
              <w:pStyle w:val="27"/>
              <w:spacing w:after="0" w:line="240" w:lineRule="auto"/>
              <w:jc w:val="center"/>
              <w:rPr>
                <w:sz w:val="18"/>
                <w:szCs w:val="18"/>
              </w:rPr>
            </w:pPr>
            <w:r>
              <w:rPr>
                <w:color w:val="000000"/>
                <w:sz w:val="18"/>
                <w:szCs w:val="18"/>
              </w:rPr>
              <w:t>指标</w:t>
            </w:r>
          </w:p>
        </w:tc>
        <w:tc>
          <w:tcPr>
            <w:tcW w:w="3019" w:type="dxa"/>
            <w:tcBorders>
              <w:top w:val="single" w:color="auto" w:sz="4" w:space="0"/>
              <w:left w:val="single" w:color="auto" w:sz="4" w:space="0"/>
              <w:right w:val="single" w:color="auto" w:sz="4" w:space="0"/>
            </w:tcBorders>
            <w:vAlign w:val="bottom"/>
          </w:tcPr>
          <w:p w14:paraId="4871C2F2">
            <w:pPr>
              <w:pStyle w:val="27"/>
              <w:spacing w:after="0" w:line="240" w:lineRule="auto"/>
              <w:ind w:right="1160"/>
              <w:jc w:val="right"/>
              <w:rPr>
                <w:sz w:val="18"/>
                <w:szCs w:val="18"/>
              </w:rPr>
            </w:pPr>
            <w:r>
              <w:rPr>
                <w:color w:val="000000"/>
                <w:sz w:val="18"/>
                <w:szCs w:val="18"/>
              </w:rPr>
              <w:t>试验方法</w:t>
            </w:r>
          </w:p>
        </w:tc>
      </w:tr>
      <w:tr w14:paraId="7312D8E0">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bottom"/>
          </w:tcPr>
          <w:p w14:paraId="18128A89">
            <w:pPr>
              <w:pStyle w:val="27"/>
              <w:spacing w:after="0" w:line="240" w:lineRule="auto"/>
              <w:jc w:val="center"/>
              <w:rPr>
                <w:sz w:val="18"/>
                <w:szCs w:val="18"/>
              </w:rPr>
            </w:pPr>
            <w:r>
              <w:rPr>
                <w:color w:val="000000"/>
                <w:sz w:val="18"/>
                <w:szCs w:val="18"/>
              </w:rPr>
              <w:t>铜镀层厚度，</w:t>
            </w:r>
            <w:r>
              <w:rPr>
                <w:rFonts w:ascii="TimesNewRoman" w:hAnsi="TimesNewRoman"/>
                <w:color w:val="000000"/>
                <w:sz w:val="18"/>
                <w:szCs w:val="18"/>
              </w:rPr>
              <w:t>μ</w:t>
            </w:r>
            <w:r>
              <w:rPr>
                <w:rFonts w:ascii="Times New Roman" w:hAnsi="Times New Roman" w:eastAsia="Times New Roman" w:cs="Times New Roman"/>
                <w:color w:val="000000"/>
                <w:sz w:val="18"/>
                <w:szCs w:val="18"/>
                <w:lang w:val="en-US" w:eastAsia="en-US" w:bidi="en-US"/>
              </w:rPr>
              <w:t>m</w:t>
            </w:r>
          </w:p>
        </w:tc>
        <w:tc>
          <w:tcPr>
            <w:tcW w:w="3571" w:type="dxa"/>
            <w:gridSpan w:val="2"/>
            <w:tcBorders>
              <w:top w:val="single" w:color="auto" w:sz="4" w:space="0"/>
              <w:left w:val="single" w:color="auto" w:sz="4" w:space="0"/>
            </w:tcBorders>
            <w:vAlign w:val="bottom"/>
          </w:tcPr>
          <w:p w14:paraId="555943C0">
            <w:pPr>
              <w:pStyle w:val="27"/>
              <w:spacing w:after="0" w:line="240" w:lineRule="auto"/>
              <w:jc w:val="center"/>
              <w:rPr>
                <w:sz w:val="18"/>
                <w:szCs w:val="18"/>
              </w:rPr>
            </w:pPr>
            <w:r>
              <w:rPr>
                <w:rFonts w:ascii="Times New Roman" w:hAnsi="Times New Roman" w:eastAsia="Times New Roman" w:cs="Times New Roman"/>
                <w:color w:val="000000"/>
                <w:sz w:val="18"/>
                <w:szCs w:val="18"/>
              </w:rPr>
              <w:t>≥12</w:t>
            </w:r>
          </w:p>
        </w:tc>
        <w:tc>
          <w:tcPr>
            <w:tcW w:w="3019" w:type="dxa"/>
            <w:vMerge w:val="restart"/>
            <w:tcBorders>
              <w:top w:val="single" w:color="auto" w:sz="4" w:space="0"/>
              <w:left w:val="single" w:color="auto" w:sz="4" w:space="0"/>
              <w:right w:val="single" w:color="auto" w:sz="4" w:space="0"/>
            </w:tcBorders>
            <w:vAlign w:val="center"/>
          </w:tcPr>
          <w:p w14:paraId="3ADA8C8A">
            <w:pPr>
              <w:pStyle w:val="27"/>
              <w:spacing w:after="0" w:line="240" w:lineRule="auto"/>
              <w:ind w:left="1100"/>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3817</w:t>
            </w:r>
          </w:p>
        </w:tc>
      </w:tr>
      <w:tr w14:paraId="62BFD257">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bottom"/>
          </w:tcPr>
          <w:p w14:paraId="79215BA1">
            <w:pPr>
              <w:pStyle w:val="27"/>
              <w:spacing w:after="0" w:line="240" w:lineRule="auto"/>
              <w:jc w:val="center"/>
              <w:rPr>
                <w:sz w:val="18"/>
                <w:szCs w:val="18"/>
              </w:rPr>
            </w:pPr>
            <w:r>
              <w:rPr>
                <w:color w:val="000000"/>
                <w:sz w:val="18"/>
                <w:szCs w:val="18"/>
              </w:rPr>
              <w:t>银镀层厚度，</w:t>
            </w:r>
            <w:r>
              <w:rPr>
                <w:rFonts w:ascii="TimesNewRoman" w:hAnsi="TimesNewRoman"/>
                <w:color w:val="000000"/>
                <w:sz w:val="18"/>
                <w:szCs w:val="18"/>
              </w:rPr>
              <w:t>μ</w:t>
            </w:r>
            <w:r>
              <w:rPr>
                <w:rFonts w:ascii="Times New Roman" w:hAnsi="Times New Roman" w:eastAsia="Times New Roman" w:cs="Times New Roman"/>
                <w:color w:val="000000"/>
                <w:sz w:val="18"/>
                <w:szCs w:val="18"/>
                <w:lang w:val="en-US" w:eastAsia="en-US" w:bidi="en-US"/>
              </w:rPr>
              <w:t>m</w:t>
            </w:r>
          </w:p>
        </w:tc>
        <w:tc>
          <w:tcPr>
            <w:tcW w:w="3571" w:type="dxa"/>
            <w:gridSpan w:val="2"/>
            <w:tcBorders>
              <w:top w:val="single" w:color="auto" w:sz="4" w:space="0"/>
              <w:left w:val="single" w:color="auto" w:sz="4" w:space="0"/>
            </w:tcBorders>
            <w:vAlign w:val="bottom"/>
          </w:tcPr>
          <w:p w14:paraId="4FB6AC9D">
            <w:pPr>
              <w:pStyle w:val="27"/>
              <w:spacing w:after="0" w:line="240" w:lineRule="auto"/>
              <w:jc w:val="center"/>
              <w:rPr>
                <w:sz w:val="18"/>
                <w:szCs w:val="18"/>
              </w:rPr>
            </w:pPr>
            <w:r>
              <w:rPr>
                <w:rFonts w:ascii="Times New Roman" w:hAnsi="Times New Roman" w:eastAsia="Times New Roman" w:cs="Times New Roman"/>
                <w:color w:val="000000"/>
                <w:sz w:val="18"/>
                <w:szCs w:val="18"/>
              </w:rPr>
              <w:t>≥8</w:t>
            </w:r>
          </w:p>
        </w:tc>
        <w:tc>
          <w:tcPr>
            <w:tcW w:w="3019" w:type="dxa"/>
            <w:vMerge w:val="continue"/>
            <w:tcBorders>
              <w:left w:val="single" w:color="auto" w:sz="4" w:space="0"/>
              <w:right w:val="single" w:color="auto" w:sz="4" w:space="0"/>
            </w:tcBorders>
            <w:vAlign w:val="center"/>
          </w:tcPr>
          <w:p w14:paraId="7C268C70"/>
        </w:tc>
      </w:tr>
      <w:tr w14:paraId="25ADA2F4">
        <w:tblPrEx>
          <w:tblCellMar>
            <w:top w:w="0" w:type="dxa"/>
            <w:left w:w="10" w:type="dxa"/>
            <w:bottom w:w="0" w:type="dxa"/>
            <w:right w:w="10" w:type="dxa"/>
          </w:tblCellMar>
        </w:tblPrEx>
        <w:trPr>
          <w:trHeight w:val="374" w:hRule="exact"/>
          <w:jc w:val="center"/>
        </w:trPr>
        <w:tc>
          <w:tcPr>
            <w:tcW w:w="2808" w:type="dxa"/>
            <w:tcBorders>
              <w:top w:val="single" w:color="auto" w:sz="4" w:space="0"/>
              <w:left w:val="single" w:color="auto" w:sz="4" w:space="0"/>
            </w:tcBorders>
            <w:vAlign w:val="bottom"/>
          </w:tcPr>
          <w:p w14:paraId="31CBC1B6">
            <w:pPr>
              <w:pStyle w:val="27"/>
              <w:spacing w:after="0" w:line="240" w:lineRule="auto"/>
              <w:jc w:val="center"/>
              <w:rPr>
                <w:sz w:val="18"/>
                <w:szCs w:val="18"/>
              </w:rPr>
            </w:pPr>
            <w:r>
              <w:rPr>
                <w:color w:val="000000"/>
                <w:sz w:val="18"/>
                <w:szCs w:val="18"/>
              </w:rPr>
              <w:t>耐盐雾</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72h</w:t>
            </w:r>
            <w:r>
              <w:rPr>
                <w:color w:val="000000"/>
                <w:sz w:val="18"/>
                <w:szCs w:val="18"/>
                <w:lang w:val="en-US" w:eastAsia="en-US" w:bidi="en-US"/>
              </w:rPr>
              <w:t>）</w:t>
            </w:r>
          </w:p>
        </w:tc>
        <w:tc>
          <w:tcPr>
            <w:tcW w:w="3571" w:type="dxa"/>
            <w:gridSpan w:val="2"/>
            <w:tcBorders>
              <w:top w:val="single" w:color="auto" w:sz="4" w:space="0"/>
              <w:left w:val="single" w:color="auto" w:sz="4" w:space="0"/>
            </w:tcBorders>
            <w:vAlign w:val="bottom"/>
          </w:tcPr>
          <w:p w14:paraId="1EA6BEBB">
            <w:pPr>
              <w:pStyle w:val="27"/>
              <w:spacing w:after="0" w:line="240" w:lineRule="auto"/>
              <w:ind w:firstLine="520"/>
              <w:rPr>
                <w:sz w:val="18"/>
                <w:szCs w:val="18"/>
              </w:rPr>
            </w:pPr>
            <w:r>
              <w:rPr>
                <w:color w:val="000000"/>
                <w:sz w:val="18"/>
                <w:szCs w:val="18"/>
              </w:rPr>
              <w:t>无腐蚀物、不变色、不掉色、无脱落</w:t>
            </w:r>
          </w:p>
        </w:tc>
        <w:tc>
          <w:tcPr>
            <w:tcW w:w="3019" w:type="dxa"/>
            <w:tcBorders>
              <w:top w:val="single" w:color="auto" w:sz="4" w:space="0"/>
              <w:left w:val="single" w:color="auto" w:sz="4" w:space="0"/>
              <w:right w:val="single" w:color="auto" w:sz="4" w:space="0"/>
            </w:tcBorders>
            <w:vAlign w:val="bottom"/>
          </w:tcPr>
          <w:p w14:paraId="5B05B106">
            <w:pPr>
              <w:pStyle w:val="27"/>
              <w:spacing w:after="0" w:line="240" w:lineRule="auto"/>
              <w:ind w:left="1100"/>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3826</w:t>
            </w:r>
          </w:p>
        </w:tc>
      </w:tr>
      <w:tr w14:paraId="0417BC71">
        <w:tblPrEx>
          <w:tblCellMar>
            <w:top w:w="0" w:type="dxa"/>
            <w:left w:w="10" w:type="dxa"/>
            <w:bottom w:w="0" w:type="dxa"/>
            <w:right w:w="10" w:type="dxa"/>
          </w:tblCellMar>
        </w:tblPrEx>
        <w:trPr>
          <w:trHeight w:val="370" w:hRule="exact"/>
          <w:jc w:val="center"/>
        </w:trPr>
        <w:tc>
          <w:tcPr>
            <w:tcW w:w="2808" w:type="dxa"/>
            <w:vMerge w:val="restart"/>
            <w:tcBorders>
              <w:top w:val="single" w:color="auto" w:sz="4" w:space="0"/>
              <w:left w:val="single" w:color="auto" w:sz="4" w:space="0"/>
            </w:tcBorders>
            <w:vAlign w:val="center"/>
          </w:tcPr>
          <w:p w14:paraId="4EC51C3B">
            <w:pPr>
              <w:pStyle w:val="27"/>
              <w:spacing w:after="0" w:line="240" w:lineRule="auto"/>
              <w:jc w:val="center"/>
              <w:rPr>
                <w:sz w:val="18"/>
                <w:szCs w:val="18"/>
              </w:rPr>
            </w:pPr>
            <w:r>
              <w:rPr>
                <w:color w:val="000000"/>
                <w:sz w:val="18"/>
                <w:szCs w:val="18"/>
              </w:rPr>
              <w:t>扣柄抗拉强力，</w:t>
            </w:r>
            <w:r>
              <w:rPr>
                <w:rFonts w:ascii="Times New Roman" w:hAnsi="Times New Roman" w:eastAsia="Times New Roman" w:cs="Times New Roman"/>
                <w:color w:val="000000"/>
                <w:sz w:val="18"/>
                <w:szCs w:val="18"/>
                <w:lang w:val="en-US" w:eastAsia="en-US" w:bidi="en-US"/>
              </w:rPr>
              <w:t>N</w:t>
            </w:r>
          </w:p>
        </w:tc>
        <w:tc>
          <w:tcPr>
            <w:tcW w:w="1982" w:type="dxa"/>
            <w:tcBorders>
              <w:top w:val="single" w:color="auto" w:sz="4" w:space="0"/>
              <w:left w:val="single" w:color="auto" w:sz="4" w:space="0"/>
            </w:tcBorders>
            <w:vAlign w:val="bottom"/>
          </w:tcPr>
          <w:p w14:paraId="0715B519">
            <w:pPr>
              <w:pStyle w:val="27"/>
              <w:spacing w:after="0" w:line="240" w:lineRule="auto"/>
              <w:ind w:firstLine="300"/>
              <w:jc w:val="both"/>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22mm</w:t>
            </w:r>
          </w:p>
        </w:tc>
        <w:tc>
          <w:tcPr>
            <w:tcW w:w="1589" w:type="dxa"/>
            <w:tcBorders>
              <w:top w:val="single" w:color="auto" w:sz="4" w:space="0"/>
              <w:left w:val="single" w:color="auto" w:sz="4" w:space="0"/>
            </w:tcBorders>
            <w:vAlign w:val="bottom"/>
          </w:tcPr>
          <w:p w14:paraId="01226420">
            <w:pPr>
              <w:pStyle w:val="27"/>
              <w:spacing w:after="0" w:line="240" w:lineRule="auto"/>
              <w:jc w:val="center"/>
              <w:rPr>
                <w:sz w:val="18"/>
                <w:szCs w:val="18"/>
              </w:rPr>
            </w:pPr>
            <w:r>
              <w:rPr>
                <w:rFonts w:ascii="Times New Roman" w:hAnsi="Times New Roman" w:eastAsia="Times New Roman" w:cs="Times New Roman"/>
                <w:color w:val="000000"/>
                <w:sz w:val="18"/>
                <w:szCs w:val="18"/>
              </w:rPr>
              <w:t>≥250</w:t>
            </w:r>
          </w:p>
        </w:tc>
        <w:tc>
          <w:tcPr>
            <w:tcW w:w="3019" w:type="dxa"/>
            <w:vMerge w:val="restart"/>
            <w:tcBorders>
              <w:top w:val="single" w:color="auto" w:sz="4" w:space="0"/>
              <w:left w:val="single" w:color="auto" w:sz="4" w:space="0"/>
              <w:right w:val="single" w:color="auto" w:sz="4" w:space="0"/>
            </w:tcBorders>
            <w:vAlign w:val="center"/>
          </w:tcPr>
          <w:p w14:paraId="46AB515E">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A</w:t>
            </w:r>
          </w:p>
        </w:tc>
      </w:tr>
      <w:tr w14:paraId="5F3B6650">
        <w:tblPrEx>
          <w:tblCellMar>
            <w:top w:w="0" w:type="dxa"/>
            <w:left w:w="10" w:type="dxa"/>
            <w:bottom w:w="0" w:type="dxa"/>
            <w:right w:w="10" w:type="dxa"/>
          </w:tblCellMar>
        </w:tblPrEx>
        <w:trPr>
          <w:trHeight w:val="370" w:hRule="exact"/>
          <w:jc w:val="center"/>
        </w:trPr>
        <w:tc>
          <w:tcPr>
            <w:tcW w:w="2808" w:type="dxa"/>
            <w:vMerge w:val="continue"/>
            <w:tcBorders>
              <w:left w:val="single" w:color="auto" w:sz="4" w:space="0"/>
            </w:tcBorders>
            <w:vAlign w:val="center"/>
          </w:tcPr>
          <w:p w14:paraId="1C423550"/>
        </w:tc>
        <w:tc>
          <w:tcPr>
            <w:tcW w:w="1982" w:type="dxa"/>
            <w:tcBorders>
              <w:top w:val="single" w:color="auto" w:sz="4" w:space="0"/>
              <w:left w:val="single" w:color="auto" w:sz="4" w:space="0"/>
            </w:tcBorders>
            <w:vAlign w:val="bottom"/>
          </w:tcPr>
          <w:p w14:paraId="655C6F8F">
            <w:pPr>
              <w:pStyle w:val="27"/>
              <w:spacing w:after="0" w:line="240" w:lineRule="auto"/>
              <w:ind w:firstLine="300"/>
              <w:jc w:val="both"/>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15mm</w:t>
            </w:r>
          </w:p>
        </w:tc>
        <w:tc>
          <w:tcPr>
            <w:tcW w:w="1589" w:type="dxa"/>
            <w:tcBorders>
              <w:top w:val="single" w:color="auto" w:sz="4" w:space="0"/>
              <w:left w:val="single" w:color="auto" w:sz="4" w:space="0"/>
            </w:tcBorders>
            <w:vAlign w:val="bottom"/>
          </w:tcPr>
          <w:p w14:paraId="729A36AB">
            <w:pPr>
              <w:pStyle w:val="27"/>
              <w:spacing w:after="0" w:line="240" w:lineRule="auto"/>
              <w:jc w:val="center"/>
              <w:rPr>
                <w:sz w:val="18"/>
                <w:szCs w:val="18"/>
              </w:rPr>
            </w:pPr>
            <w:r>
              <w:rPr>
                <w:rFonts w:ascii="Times New Roman" w:hAnsi="Times New Roman" w:eastAsia="Times New Roman" w:cs="Times New Roman"/>
                <w:color w:val="000000"/>
                <w:sz w:val="18"/>
                <w:szCs w:val="18"/>
              </w:rPr>
              <w:t>≥200</w:t>
            </w:r>
          </w:p>
        </w:tc>
        <w:tc>
          <w:tcPr>
            <w:tcW w:w="3019" w:type="dxa"/>
            <w:vMerge w:val="continue"/>
            <w:tcBorders>
              <w:left w:val="single" w:color="auto" w:sz="4" w:space="0"/>
              <w:right w:val="single" w:color="auto" w:sz="4" w:space="0"/>
            </w:tcBorders>
            <w:vAlign w:val="center"/>
          </w:tcPr>
          <w:p w14:paraId="2916EBF5"/>
        </w:tc>
      </w:tr>
      <w:tr w14:paraId="7BB82B36">
        <w:tblPrEx>
          <w:tblCellMar>
            <w:top w:w="0" w:type="dxa"/>
            <w:left w:w="10" w:type="dxa"/>
            <w:bottom w:w="0" w:type="dxa"/>
            <w:right w:w="10" w:type="dxa"/>
          </w:tblCellMar>
        </w:tblPrEx>
        <w:trPr>
          <w:trHeight w:val="389" w:hRule="exact"/>
          <w:jc w:val="center"/>
        </w:trPr>
        <w:tc>
          <w:tcPr>
            <w:tcW w:w="2808" w:type="dxa"/>
            <w:tcBorders>
              <w:top w:val="single" w:color="auto" w:sz="4" w:space="0"/>
              <w:left w:val="single" w:color="auto" w:sz="4" w:space="0"/>
              <w:bottom w:val="single" w:color="auto" w:sz="4" w:space="0"/>
            </w:tcBorders>
            <w:vAlign w:val="center"/>
          </w:tcPr>
          <w:p w14:paraId="09EE09B2">
            <w:pPr>
              <w:pStyle w:val="27"/>
              <w:spacing w:after="0" w:line="240" w:lineRule="auto"/>
              <w:jc w:val="center"/>
              <w:rPr>
                <w:sz w:val="18"/>
                <w:szCs w:val="18"/>
              </w:rPr>
            </w:pPr>
            <w:r>
              <w:rPr>
                <w:color w:val="000000"/>
                <w:sz w:val="18"/>
                <w:szCs w:val="18"/>
              </w:rPr>
              <w:t>保护膜耐摩擦（</w:t>
            </w:r>
            <w:r>
              <w:rPr>
                <w:rFonts w:ascii="Times New Roman" w:hAnsi="Times New Roman" w:eastAsia="Times New Roman" w:cs="Times New Roman"/>
                <w:color w:val="000000"/>
                <w:sz w:val="18"/>
                <w:szCs w:val="18"/>
              </w:rPr>
              <w:t>500</w:t>
            </w:r>
            <w:r>
              <w:rPr>
                <w:color w:val="000000"/>
                <w:sz w:val="18"/>
                <w:szCs w:val="18"/>
              </w:rPr>
              <w:t>次）</w:t>
            </w:r>
          </w:p>
        </w:tc>
        <w:tc>
          <w:tcPr>
            <w:tcW w:w="3571" w:type="dxa"/>
            <w:gridSpan w:val="2"/>
            <w:tcBorders>
              <w:top w:val="single" w:color="auto" w:sz="4" w:space="0"/>
              <w:left w:val="single" w:color="auto" w:sz="4" w:space="0"/>
              <w:bottom w:val="single" w:color="auto" w:sz="4" w:space="0"/>
            </w:tcBorders>
            <w:vAlign w:val="center"/>
          </w:tcPr>
          <w:p w14:paraId="731AB82D">
            <w:pPr>
              <w:pStyle w:val="27"/>
              <w:spacing w:after="0" w:line="240" w:lineRule="auto"/>
              <w:ind w:left="1460"/>
              <w:rPr>
                <w:sz w:val="18"/>
                <w:szCs w:val="18"/>
              </w:rPr>
            </w:pPr>
            <w:r>
              <w:rPr>
                <w:color w:val="000000"/>
                <w:sz w:val="18"/>
                <w:szCs w:val="18"/>
              </w:rPr>
              <w:t>不导电，无明显磨损</w:t>
            </w:r>
          </w:p>
        </w:tc>
        <w:tc>
          <w:tcPr>
            <w:tcW w:w="3019" w:type="dxa"/>
            <w:tcBorders>
              <w:top w:val="single" w:color="auto" w:sz="4" w:space="0"/>
              <w:left w:val="single" w:color="auto" w:sz="4" w:space="0"/>
              <w:bottom w:val="single" w:color="auto" w:sz="4" w:space="0"/>
              <w:right w:val="single" w:color="auto" w:sz="4" w:space="0"/>
            </w:tcBorders>
            <w:vAlign w:val="center"/>
          </w:tcPr>
          <w:p w14:paraId="33628CBA">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B</w:t>
            </w:r>
          </w:p>
        </w:tc>
      </w:tr>
    </w:tbl>
    <w:p w14:paraId="2477F86C">
      <w:pPr>
        <w:spacing w:after="319" w:line="1" w:lineRule="exact"/>
      </w:pPr>
    </w:p>
    <w:p w14:paraId="4C229637">
      <w:pPr>
        <w:pStyle w:val="4"/>
        <w:spacing w:after="0" w:line="240" w:lineRule="auto"/>
        <w:jc w:val="center"/>
      </w:pPr>
      <w:r>
        <w:rPr>
          <w:b/>
          <w:bCs/>
          <w:color w:val="000000"/>
        </w:rPr>
        <w:t>表</w:t>
      </w:r>
      <w:r>
        <w:rPr>
          <w:rFonts w:ascii="Times New Roman" w:hAnsi="Times New Roman" w:eastAsia="Times New Roman" w:cs="Times New Roman"/>
          <w:color w:val="000000"/>
        </w:rPr>
        <w:t xml:space="preserve">6 </w:t>
      </w:r>
      <w:r>
        <w:rPr>
          <w:b/>
          <w:bCs/>
          <w:color w:val="000000"/>
        </w:rPr>
        <w:t>金属肩扣理化性能</w:t>
      </w:r>
    </w:p>
    <w:tbl>
      <w:tblPr>
        <w:tblStyle w:val="11"/>
        <w:tblW w:w="0" w:type="auto"/>
        <w:jc w:val="center"/>
        <w:tblLayout w:type="fixed"/>
        <w:tblCellMar>
          <w:top w:w="0" w:type="dxa"/>
          <w:left w:w="10" w:type="dxa"/>
          <w:bottom w:w="0" w:type="dxa"/>
          <w:right w:w="10" w:type="dxa"/>
        </w:tblCellMar>
      </w:tblPr>
      <w:tblGrid>
        <w:gridCol w:w="2808"/>
        <w:gridCol w:w="1982"/>
        <w:gridCol w:w="1589"/>
        <w:gridCol w:w="3019"/>
      </w:tblGrid>
      <w:tr w14:paraId="60B41C33">
        <w:tblPrEx>
          <w:tblCellMar>
            <w:top w:w="0" w:type="dxa"/>
            <w:left w:w="10" w:type="dxa"/>
            <w:bottom w:w="0" w:type="dxa"/>
            <w:right w:w="10" w:type="dxa"/>
          </w:tblCellMar>
        </w:tblPrEx>
        <w:trPr>
          <w:trHeight w:val="384" w:hRule="exact"/>
          <w:jc w:val="center"/>
        </w:trPr>
        <w:tc>
          <w:tcPr>
            <w:tcW w:w="2808" w:type="dxa"/>
            <w:tcBorders>
              <w:top w:val="single" w:color="auto" w:sz="4" w:space="0"/>
              <w:left w:val="single" w:color="auto" w:sz="4" w:space="0"/>
            </w:tcBorders>
            <w:vAlign w:val="bottom"/>
          </w:tcPr>
          <w:p w14:paraId="0F884A2F">
            <w:pPr>
              <w:pStyle w:val="27"/>
              <w:spacing w:after="0" w:line="240" w:lineRule="auto"/>
              <w:jc w:val="center"/>
              <w:rPr>
                <w:sz w:val="18"/>
                <w:szCs w:val="18"/>
              </w:rPr>
            </w:pPr>
            <w:r>
              <w:rPr>
                <w:color w:val="000000"/>
                <w:sz w:val="18"/>
                <w:szCs w:val="18"/>
              </w:rPr>
              <w:t>项目</w:t>
            </w:r>
          </w:p>
        </w:tc>
        <w:tc>
          <w:tcPr>
            <w:tcW w:w="3571" w:type="dxa"/>
            <w:gridSpan w:val="2"/>
            <w:tcBorders>
              <w:top w:val="single" w:color="auto" w:sz="4" w:space="0"/>
              <w:left w:val="single" w:color="auto" w:sz="4" w:space="0"/>
            </w:tcBorders>
            <w:vAlign w:val="bottom"/>
          </w:tcPr>
          <w:p w14:paraId="436982BF">
            <w:pPr>
              <w:pStyle w:val="27"/>
              <w:spacing w:after="0" w:line="240" w:lineRule="auto"/>
              <w:jc w:val="center"/>
              <w:rPr>
                <w:sz w:val="18"/>
                <w:szCs w:val="18"/>
              </w:rPr>
            </w:pPr>
            <w:r>
              <w:rPr>
                <w:color w:val="000000"/>
                <w:sz w:val="18"/>
                <w:szCs w:val="18"/>
              </w:rPr>
              <w:t>指标</w:t>
            </w:r>
          </w:p>
        </w:tc>
        <w:tc>
          <w:tcPr>
            <w:tcW w:w="3019" w:type="dxa"/>
            <w:tcBorders>
              <w:top w:val="single" w:color="auto" w:sz="4" w:space="0"/>
              <w:left w:val="single" w:color="auto" w:sz="4" w:space="0"/>
              <w:right w:val="single" w:color="auto" w:sz="4" w:space="0"/>
            </w:tcBorders>
            <w:vAlign w:val="bottom"/>
          </w:tcPr>
          <w:p w14:paraId="1655D02B">
            <w:pPr>
              <w:pStyle w:val="27"/>
              <w:spacing w:after="0" w:line="240" w:lineRule="auto"/>
              <w:ind w:firstLine="960"/>
              <w:rPr>
                <w:sz w:val="18"/>
                <w:szCs w:val="18"/>
              </w:rPr>
            </w:pPr>
            <w:r>
              <w:rPr>
                <w:color w:val="000000"/>
                <w:sz w:val="18"/>
                <w:szCs w:val="18"/>
              </w:rPr>
              <w:t>试验方法</w:t>
            </w:r>
          </w:p>
        </w:tc>
      </w:tr>
      <w:tr w14:paraId="6F1A1D3D">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bottom"/>
          </w:tcPr>
          <w:p w14:paraId="0EE8DFF3">
            <w:pPr>
              <w:pStyle w:val="27"/>
              <w:spacing w:after="0" w:line="240" w:lineRule="auto"/>
              <w:jc w:val="center"/>
              <w:rPr>
                <w:sz w:val="18"/>
                <w:szCs w:val="18"/>
              </w:rPr>
            </w:pPr>
            <w:r>
              <w:rPr>
                <w:color w:val="000000"/>
                <w:sz w:val="18"/>
                <w:szCs w:val="18"/>
              </w:rPr>
              <w:t>铜镀层厚度，</w:t>
            </w:r>
            <w:r>
              <w:rPr>
                <w:rFonts w:ascii="TimesNewRoman" w:hAnsi="TimesNewRoman"/>
                <w:color w:val="000000"/>
                <w:sz w:val="18"/>
                <w:szCs w:val="18"/>
              </w:rPr>
              <w:t>μ</w:t>
            </w:r>
            <w:r>
              <w:rPr>
                <w:rFonts w:ascii="Times New Roman" w:hAnsi="Times New Roman" w:eastAsia="Times New Roman" w:cs="Times New Roman"/>
                <w:color w:val="000000"/>
                <w:sz w:val="18"/>
                <w:szCs w:val="18"/>
                <w:lang w:val="en-US" w:eastAsia="en-US" w:bidi="en-US"/>
              </w:rPr>
              <w:t>m</w:t>
            </w:r>
          </w:p>
        </w:tc>
        <w:tc>
          <w:tcPr>
            <w:tcW w:w="3571" w:type="dxa"/>
            <w:gridSpan w:val="2"/>
            <w:tcBorders>
              <w:top w:val="single" w:color="auto" w:sz="4" w:space="0"/>
              <w:left w:val="single" w:color="auto" w:sz="4" w:space="0"/>
            </w:tcBorders>
            <w:vAlign w:val="bottom"/>
          </w:tcPr>
          <w:p w14:paraId="0ABC101C">
            <w:pPr>
              <w:pStyle w:val="27"/>
              <w:spacing w:after="0" w:line="240" w:lineRule="auto"/>
              <w:jc w:val="center"/>
              <w:rPr>
                <w:sz w:val="18"/>
                <w:szCs w:val="18"/>
              </w:rPr>
            </w:pPr>
            <w:r>
              <w:rPr>
                <w:rFonts w:ascii="Times New Roman" w:hAnsi="Times New Roman" w:eastAsia="Times New Roman" w:cs="Times New Roman"/>
                <w:color w:val="000000"/>
                <w:sz w:val="18"/>
                <w:szCs w:val="18"/>
              </w:rPr>
              <w:t>≥12</w:t>
            </w:r>
          </w:p>
        </w:tc>
        <w:tc>
          <w:tcPr>
            <w:tcW w:w="3019" w:type="dxa"/>
            <w:vMerge w:val="restart"/>
            <w:tcBorders>
              <w:top w:val="single" w:color="auto" w:sz="4" w:space="0"/>
              <w:left w:val="single" w:color="auto" w:sz="4" w:space="0"/>
              <w:right w:val="single" w:color="auto" w:sz="4" w:space="0"/>
            </w:tcBorders>
            <w:vAlign w:val="center"/>
          </w:tcPr>
          <w:p w14:paraId="6269E626">
            <w:pPr>
              <w:pStyle w:val="27"/>
              <w:spacing w:after="0" w:line="240" w:lineRule="auto"/>
              <w:ind w:firstLine="960"/>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3817</w:t>
            </w:r>
          </w:p>
        </w:tc>
      </w:tr>
      <w:tr w14:paraId="37BD556D">
        <w:tblPrEx>
          <w:tblCellMar>
            <w:top w:w="0" w:type="dxa"/>
            <w:left w:w="10" w:type="dxa"/>
            <w:bottom w:w="0" w:type="dxa"/>
            <w:right w:w="10" w:type="dxa"/>
          </w:tblCellMar>
        </w:tblPrEx>
        <w:trPr>
          <w:trHeight w:val="374" w:hRule="exact"/>
          <w:jc w:val="center"/>
        </w:trPr>
        <w:tc>
          <w:tcPr>
            <w:tcW w:w="2808" w:type="dxa"/>
            <w:tcBorders>
              <w:top w:val="single" w:color="auto" w:sz="4" w:space="0"/>
              <w:left w:val="single" w:color="auto" w:sz="4" w:space="0"/>
            </w:tcBorders>
            <w:vAlign w:val="bottom"/>
          </w:tcPr>
          <w:p w14:paraId="2F853574">
            <w:pPr>
              <w:pStyle w:val="27"/>
              <w:spacing w:after="0" w:line="240" w:lineRule="auto"/>
              <w:jc w:val="center"/>
              <w:rPr>
                <w:sz w:val="18"/>
                <w:szCs w:val="18"/>
              </w:rPr>
            </w:pPr>
            <w:r>
              <w:rPr>
                <w:color w:val="000000"/>
                <w:sz w:val="18"/>
                <w:szCs w:val="18"/>
              </w:rPr>
              <w:t>银镀层厚度，</w:t>
            </w:r>
            <w:r>
              <w:rPr>
                <w:rFonts w:ascii="TimesNewRoman" w:hAnsi="TimesNewRoman"/>
                <w:color w:val="000000"/>
                <w:sz w:val="18"/>
                <w:szCs w:val="18"/>
              </w:rPr>
              <w:t>μ</w:t>
            </w:r>
            <w:r>
              <w:rPr>
                <w:rFonts w:ascii="Times New Roman" w:hAnsi="Times New Roman" w:eastAsia="Times New Roman" w:cs="Times New Roman"/>
                <w:color w:val="000000"/>
                <w:sz w:val="18"/>
                <w:szCs w:val="18"/>
                <w:lang w:val="en-US" w:eastAsia="en-US" w:bidi="en-US"/>
              </w:rPr>
              <w:t>m</w:t>
            </w:r>
          </w:p>
        </w:tc>
        <w:tc>
          <w:tcPr>
            <w:tcW w:w="3571" w:type="dxa"/>
            <w:gridSpan w:val="2"/>
            <w:tcBorders>
              <w:top w:val="single" w:color="auto" w:sz="4" w:space="0"/>
              <w:left w:val="single" w:color="auto" w:sz="4" w:space="0"/>
            </w:tcBorders>
            <w:vAlign w:val="bottom"/>
          </w:tcPr>
          <w:p w14:paraId="688D43C1">
            <w:pPr>
              <w:pStyle w:val="27"/>
              <w:spacing w:after="0" w:line="240" w:lineRule="auto"/>
              <w:jc w:val="center"/>
              <w:rPr>
                <w:sz w:val="18"/>
                <w:szCs w:val="18"/>
              </w:rPr>
            </w:pPr>
            <w:r>
              <w:rPr>
                <w:rFonts w:ascii="Times New Roman" w:hAnsi="Times New Roman" w:eastAsia="Times New Roman" w:cs="Times New Roman"/>
                <w:color w:val="000000"/>
                <w:sz w:val="18"/>
                <w:szCs w:val="18"/>
              </w:rPr>
              <w:t>≥8</w:t>
            </w:r>
          </w:p>
        </w:tc>
        <w:tc>
          <w:tcPr>
            <w:tcW w:w="3019" w:type="dxa"/>
            <w:vMerge w:val="continue"/>
            <w:tcBorders>
              <w:left w:val="single" w:color="auto" w:sz="4" w:space="0"/>
              <w:right w:val="single" w:color="auto" w:sz="4" w:space="0"/>
            </w:tcBorders>
            <w:vAlign w:val="center"/>
          </w:tcPr>
          <w:p w14:paraId="537652AF"/>
        </w:tc>
      </w:tr>
      <w:tr w14:paraId="093512D4">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bottom"/>
          </w:tcPr>
          <w:p w14:paraId="08CCE620">
            <w:pPr>
              <w:pStyle w:val="27"/>
              <w:spacing w:after="0" w:line="240" w:lineRule="auto"/>
              <w:jc w:val="center"/>
              <w:rPr>
                <w:sz w:val="18"/>
                <w:szCs w:val="18"/>
              </w:rPr>
            </w:pPr>
            <w:r>
              <w:rPr>
                <w:color w:val="000000"/>
                <w:sz w:val="18"/>
                <w:szCs w:val="18"/>
              </w:rPr>
              <w:t>耐盐雾</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72h</w:t>
            </w:r>
            <w:r>
              <w:rPr>
                <w:color w:val="000000"/>
                <w:sz w:val="18"/>
                <w:szCs w:val="18"/>
                <w:lang w:val="en-US" w:eastAsia="en-US" w:bidi="en-US"/>
              </w:rPr>
              <w:t>）</w:t>
            </w:r>
          </w:p>
        </w:tc>
        <w:tc>
          <w:tcPr>
            <w:tcW w:w="3571" w:type="dxa"/>
            <w:gridSpan w:val="2"/>
            <w:tcBorders>
              <w:top w:val="single" w:color="auto" w:sz="4" w:space="0"/>
              <w:left w:val="single" w:color="auto" w:sz="4" w:space="0"/>
            </w:tcBorders>
            <w:vAlign w:val="bottom"/>
          </w:tcPr>
          <w:p w14:paraId="420CF076">
            <w:pPr>
              <w:pStyle w:val="27"/>
              <w:spacing w:after="0" w:line="240" w:lineRule="auto"/>
              <w:ind w:firstLine="520"/>
              <w:rPr>
                <w:sz w:val="18"/>
                <w:szCs w:val="18"/>
              </w:rPr>
            </w:pPr>
            <w:r>
              <w:rPr>
                <w:color w:val="000000"/>
                <w:sz w:val="18"/>
                <w:szCs w:val="18"/>
              </w:rPr>
              <w:t>无腐蚀物、不变色、不掉色、无脱落</w:t>
            </w:r>
          </w:p>
        </w:tc>
        <w:tc>
          <w:tcPr>
            <w:tcW w:w="3019" w:type="dxa"/>
            <w:tcBorders>
              <w:top w:val="single" w:color="auto" w:sz="4" w:space="0"/>
              <w:left w:val="single" w:color="auto" w:sz="4" w:space="0"/>
              <w:right w:val="single" w:color="auto" w:sz="4" w:space="0"/>
            </w:tcBorders>
            <w:vAlign w:val="bottom"/>
          </w:tcPr>
          <w:p w14:paraId="31E3A85B">
            <w:pPr>
              <w:pStyle w:val="27"/>
              <w:spacing w:after="0" w:line="240" w:lineRule="auto"/>
              <w:ind w:firstLine="960"/>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3826</w:t>
            </w:r>
          </w:p>
        </w:tc>
      </w:tr>
      <w:tr w14:paraId="751EB800">
        <w:tblPrEx>
          <w:tblCellMar>
            <w:top w:w="0" w:type="dxa"/>
            <w:left w:w="10" w:type="dxa"/>
            <w:bottom w:w="0" w:type="dxa"/>
            <w:right w:w="10" w:type="dxa"/>
          </w:tblCellMar>
        </w:tblPrEx>
        <w:trPr>
          <w:trHeight w:val="374" w:hRule="exact"/>
          <w:jc w:val="center"/>
        </w:trPr>
        <w:tc>
          <w:tcPr>
            <w:tcW w:w="2808" w:type="dxa"/>
            <w:vMerge w:val="restart"/>
            <w:tcBorders>
              <w:top w:val="single" w:color="auto" w:sz="4" w:space="0"/>
              <w:left w:val="single" w:color="auto" w:sz="4" w:space="0"/>
            </w:tcBorders>
            <w:vAlign w:val="center"/>
          </w:tcPr>
          <w:p w14:paraId="46BA3F27">
            <w:pPr>
              <w:pStyle w:val="27"/>
              <w:spacing w:after="0" w:line="240" w:lineRule="auto"/>
              <w:jc w:val="center"/>
              <w:rPr>
                <w:sz w:val="18"/>
                <w:szCs w:val="18"/>
              </w:rPr>
            </w:pPr>
            <w:r>
              <w:rPr>
                <w:color w:val="000000"/>
                <w:sz w:val="18"/>
                <w:szCs w:val="18"/>
              </w:rPr>
              <w:t>扣柄抗拉强力，</w:t>
            </w:r>
            <w:r>
              <w:rPr>
                <w:rFonts w:ascii="Times New Roman" w:hAnsi="Times New Roman" w:eastAsia="Times New Roman" w:cs="Times New Roman"/>
                <w:color w:val="000000"/>
                <w:sz w:val="18"/>
                <w:szCs w:val="18"/>
                <w:lang w:val="en-US" w:eastAsia="en-US" w:bidi="en-US"/>
              </w:rPr>
              <w:t>N</w:t>
            </w:r>
          </w:p>
        </w:tc>
        <w:tc>
          <w:tcPr>
            <w:tcW w:w="1982" w:type="dxa"/>
            <w:tcBorders>
              <w:top w:val="single" w:color="auto" w:sz="4" w:space="0"/>
              <w:left w:val="single" w:color="auto" w:sz="4" w:space="0"/>
            </w:tcBorders>
            <w:vAlign w:val="bottom"/>
          </w:tcPr>
          <w:p w14:paraId="480351C0">
            <w:pPr>
              <w:pStyle w:val="27"/>
              <w:spacing w:after="0" w:line="240" w:lineRule="auto"/>
              <w:ind w:firstLine="300"/>
              <w:jc w:val="both"/>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22mm</w:t>
            </w:r>
          </w:p>
        </w:tc>
        <w:tc>
          <w:tcPr>
            <w:tcW w:w="1589" w:type="dxa"/>
            <w:tcBorders>
              <w:top w:val="single" w:color="auto" w:sz="4" w:space="0"/>
              <w:left w:val="single" w:color="auto" w:sz="4" w:space="0"/>
            </w:tcBorders>
            <w:vAlign w:val="bottom"/>
          </w:tcPr>
          <w:p w14:paraId="2BC9ECA1">
            <w:pPr>
              <w:pStyle w:val="27"/>
              <w:spacing w:after="0" w:line="240" w:lineRule="auto"/>
              <w:jc w:val="center"/>
              <w:rPr>
                <w:sz w:val="18"/>
                <w:szCs w:val="18"/>
              </w:rPr>
            </w:pPr>
            <w:r>
              <w:rPr>
                <w:rFonts w:ascii="Times New Roman" w:hAnsi="Times New Roman" w:eastAsia="Times New Roman" w:cs="Times New Roman"/>
                <w:color w:val="000000"/>
                <w:sz w:val="18"/>
                <w:szCs w:val="18"/>
              </w:rPr>
              <w:t>≥250</w:t>
            </w:r>
          </w:p>
        </w:tc>
        <w:tc>
          <w:tcPr>
            <w:tcW w:w="3019" w:type="dxa"/>
            <w:vMerge w:val="restart"/>
            <w:tcBorders>
              <w:top w:val="single" w:color="auto" w:sz="4" w:space="0"/>
              <w:left w:val="single" w:color="auto" w:sz="4" w:space="0"/>
              <w:right w:val="single" w:color="auto" w:sz="4" w:space="0"/>
            </w:tcBorders>
            <w:vAlign w:val="center"/>
          </w:tcPr>
          <w:p w14:paraId="162A4F25">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A</w:t>
            </w:r>
          </w:p>
        </w:tc>
      </w:tr>
      <w:tr w14:paraId="6F8E50A4">
        <w:tblPrEx>
          <w:tblCellMar>
            <w:top w:w="0" w:type="dxa"/>
            <w:left w:w="10" w:type="dxa"/>
            <w:bottom w:w="0" w:type="dxa"/>
            <w:right w:w="10" w:type="dxa"/>
          </w:tblCellMar>
        </w:tblPrEx>
        <w:trPr>
          <w:trHeight w:val="370" w:hRule="exact"/>
          <w:jc w:val="center"/>
        </w:trPr>
        <w:tc>
          <w:tcPr>
            <w:tcW w:w="2808" w:type="dxa"/>
            <w:vMerge w:val="continue"/>
            <w:tcBorders>
              <w:left w:val="single" w:color="auto" w:sz="4" w:space="0"/>
            </w:tcBorders>
            <w:vAlign w:val="center"/>
          </w:tcPr>
          <w:p w14:paraId="2B1D57DF"/>
        </w:tc>
        <w:tc>
          <w:tcPr>
            <w:tcW w:w="1982" w:type="dxa"/>
            <w:tcBorders>
              <w:top w:val="single" w:color="auto" w:sz="4" w:space="0"/>
              <w:left w:val="single" w:color="auto" w:sz="4" w:space="0"/>
            </w:tcBorders>
            <w:vAlign w:val="bottom"/>
          </w:tcPr>
          <w:p w14:paraId="2D745493">
            <w:pPr>
              <w:pStyle w:val="27"/>
              <w:spacing w:after="0" w:line="240" w:lineRule="auto"/>
              <w:ind w:firstLine="300"/>
              <w:jc w:val="both"/>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15mm</w:t>
            </w:r>
          </w:p>
        </w:tc>
        <w:tc>
          <w:tcPr>
            <w:tcW w:w="1589" w:type="dxa"/>
            <w:tcBorders>
              <w:top w:val="single" w:color="auto" w:sz="4" w:space="0"/>
              <w:left w:val="single" w:color="auto" w:sz="4" w:space="0"/>
            </w:tcBorders>
            <w:vAlign w:val="bottom"/>
          </w:tcPr>
          <w:p w14:paraId="300EAE12">
            <w:pPr>
              <w:pStyle w:val="27"/>
              <w:spacing w:after="0" w:line="240" w:lineRule="auto"/>
              <w:jc w:val="center"/>
              <w:rPr>
                <w:sz w:val="18"/>
                <w:szCs w:val="18"/>
              </w:rPr>
            </w:pPr>
            <w:r>
              <w:rPr>
                <w:rFonts w:ascii="Times New Roman" w:hAnsi="Times New Roman" w:eastAsia="Times New Roman" w:cs="Times New Roman"/>
                <w:color w:val="000000"/>
                <w:sz w:val="18"/>
                <w:szCs w:val="18"/>
              </w:rPr>
              <w:t>≥200</w:t>
            </w:r>
          </w:p>
        </w:tc>
        <w:tc>
          <w:tcPr>
            <w:tcW w:w="3019" w:type="dxa"/>
            <w:vMerge w:val="continue"/>
            <w:tcBorders>
              <w:left w:val="single" w:color="auto" w:sz="4" w:space="0"/>
              <w:right w:val="single" w:color="auto" w:sz="4" w:space="0"/>
            </w:tcBorders>
            <w:vAlign w:val="center"/>
          </w:tcPr>
          <w:p w14:paraId="4B114E9F"/>
        </w:tc>
      </w:tr>
      <w:tr w14:paraId="26C3504B">
        <w:tblPrEx>
          <w:tblCellMar>
            <w:top w:w="0" w:type="dxa"/>
            <w:left w:w="10" w:type="dxa"/>
            <w:bottom w:w="0" w:type="dxa"/>
            <w:right w:w="10" w:type="dxa"/>
          </w:tblCellMar>
        </w:tblPrEx>
        <w:trPr>
          <w:trHeight w:val="389" w:hRule="exact"/>
          <w:jc w:val="center"/>
        </w:trPr>
        <w:tc>
          <w:tcPr>
            <w:tcW w:w="2808" w:type="dxa"/>
            <w:tcBorders>
              <w:top w:val="single" w:color="auto" w:sz="4" w:space="0"/>
              <w:left w:val="single" w:color="auto" w:sz="4" w:space="0"/>
              <w:bottom w:val="single" w:color="auto" w:sz="4" w:space="0"/>
            </w:tcBorders>
            <w:vAlign w:val="center"/>
          </w:tcPr>
          <w:p w14:paraId="11C2023E">
            <w:pPr>
              <w:pStyle w:val="27"/>
              <w:spacing w:after="0" w:line="240" w:lineRule="auto"/>
              <w:jc w:val="center"/>
              <w:rPr>
                <w:sz w:val="18"/>
                <w:szCs w:val="18"/>
              </w:rPr>
            </w:pPr>
            <w:r>
              <w:rPr>
                <w:color w:val="000000"/>
                <w:sz w:val="18"/>
                <w:szCs w:val="18"/>
              </w:rPr>
              <w:t>保护膜耐摩擦（</w:t>
            </w:r>
            <w:r>
              <w:rPr>
                <w:rFonts w:ascii="Times New Roman" w:hAnsi="Times New Roman" w:eastAsia="Times New Roman" w:cs="Times New Roman"/>
                <w:color w:val="000000"/>
                <w:sz w:val="18"/>
                <w:szCs w:val="18"/>
              </w:rPr>
              <w:t>500</w:t>
            </w:r>
            <w:r>
              <w:rPr>
                <w:color w:val="000000"/>
                <w:sz w:val="18"/>
                <w:szCs w:val="18"/>
              </w:rPr>
              <w:t>次）</w:t>
            </w:r>
          </w:p>
        </w:tc>
        <w:tc>
          <w:tcPr>
            <w:tcW w:w="3571" w:type="dxa"/>
            <w:gridSpan w:val="2"/>
            <w:tcBorders>
              <w:top w:val="single" w:color="auto" w:sz="4" w:space="0"/>
              <w:left w:val="single" w:color="auto" w:sz="4" w:space="0"/>
              <w:bottom w:val="single" w:color="auto" w:sz="4" w:space="0"/>
            </w:tcBorders>
            <w:vAlign w:val="center"/>
          </w:tcPr>
          <w:p w14:paraId="0B7FA02B">
            <w:pPr>
              <w:pStyle w:val="27"/>
              <w:spacing w:after="0" w:line="240" w:lineRule="auto"/>
              <w:ind w:left="1460"/>
              <w:rPr>
                <w:sz w:val="18"/>
                <w:szCs w:val="18"/>
              </w:rPr>
            </w:pPr>
            <w:r>
              <w:rPr>
                <w:color w:val="000000"/>
                <w:sz w:val="18"/>
                <w:szCs w:val="18"/>
              </w:rPr>
              <w:t>不导电，无明显磨损</w:t>
            </w:r>
          </w:p>
        </w:tc>
        <w:tc>
          <w:tcPr>
            <w:tcW w:w="3019" w:type="dxa"/>
            <w:tcBorders>
              <w:top w:val="single" w:color="auto" w:sz="4" w:space="0"/>
              <w:left w:val="single" w:color="auto" w:sz="4" w:space="0"/>
              <w:bottom w:val="single" w:color="auto" w:sz="4" w:space="0"/>
              <w:right w:val="single" w:color="auto" w:sz="4" w:space="0"/>
            </w:tcBorders>
            <w:vAlign w:val="center"/>
          </w:tcPr>
          <w:p w14:paraId="749F61E0">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B</w:t>
            </w:r>
          </w:p>
        </w:tc>
      </w:tr>
    </w:tbl>
    <w:p w14:paraId="2BB61EDA">
      <w:pPr>
        <w:spacing w:after="319" w:line="1" w:lineRule="exact"/>
      </w:pPr>
    </w:p>
    <w:p w14:paraId="55A7C5B7">
      <w:pPr>
        <w:pStyle w:val="4"/>
        <w:spacing w:after="0" w:line="240" w:lineRule="auto"/>
        <w:jc w:val="center"/>
      </w:pPr>
      <w:r>
        <w:rPr>
          <w:b/>
          <w:bCs/>
          <w:color w:val="000000"/>
        </w:rPr>
        <w:t>表</w:t>
      </w:r>
      <w:r>
        <w:rPr>
          <w:rFonts w:ascii="Times New Roman" w:hAnsi="Times New Roman" w:eastAsia="Times New Roman" w:cs="Times New Roman"/>
          <w:color w:val="000000"/>
        </w:rPr>
        <w:t xml:space="preserve">7 </w:t>
      </w:r>
      <w:r>
        <w:rPr>
          <w:b/>
          <w:bCs/>
          <w:color w:val="000000"/>
        </w:rPr>
        <w:t>金属肩四件扣理化性能</w:t>
      </w:r>
    </w:p>
    <w:tbl>
      <w:tblPr>
        <w:tblStyle w:val="11"/>
        <w:tblW w:w="0" w:type="auto"/>
        <w:jc w:val="center"/>
        <w:tblLayout w:type="fixed"/>
        <w:tblCellMar>
          <w:top w:w="0" w:type="dxa"/>
          <w:left w:w="10" w:type="dxa"/>
          <w:bottom w:w="0" w:type="dxa"/>
          <w:right w:w="10" w:type="dxa"/>
        </w:tblCellMar>
      </w:tblPr>
      <w:tblGrid>
        <w:gridCol w:w="2808"/>
        <w:gridCol w:w="1982"/>
        <w:gridCol w:w="1589"/>
        <w:gridCol w:w="3019"/>
      </w:tblGrid>
      <w:tr w14:paraId="5E5338AD">
        <w:tblPrEx>
          <w:tblCellMar>
            <w:top w:w="0" w:type="dxa"/>
            <w:left w:w="10" w:type="dxa"/>
            <w:bottom w:w="0" w:type="dxa"/>
            <w:right w:w="10" w:type="dxa"/>
          </w:tblCellMar>
        </w:tblPrEx>
        <w:trPr>
          <w:trHeight w:val="384" w:hRule="exact"/>
          <w:jc w:val="center"/>
        </w:trPr>
        <w:tc>
          <w:tcPr>
            <w:tcW w:w="2808" w:type="dxa"/>
            <w:tcBorders>
              <w:top w:val="single" w:color="auto" w:sz="4" w:space="0"/>
              <w:left w:val="single" w:color="auto" w:sz="4" w:space="0"/>
            </w:tcBorders>
            <w:vAlign w:val="bottom"/>
          </w:tcPr>
          <w:p w14:paraId="39AE0790">
            <w:pPr>
              <w:pStyle w:val="27"/>
              <w:spacing w:after="0" w:line="240" w:lineRule="auto"/>
              <w:jc w:val="center"/>
              <w:rPr>
                <w:sz w:val="18"/>
                <w:szCs w:val="18"/>
              </w:rPr>
            </w:pPr>
            <w:r>
              <w:rPr>
                <w:color w:val="000000"/>
                <w:sz w:val="18"/>
                <w:szCs w:val="18"/>
              </w:rPr>
              <w:t>项目</w:t>
            </w:r>
          </w:p>
        </w:tc>
        <w:tc>
          <w:tcPr>
            <w:tcW w:w="3571" w:type="dxa"/>
            <w:gridSpan w:val="2"/>
            <w:tcBorders>
              <w:top w:val="single" w:color="auto" w:sz="4" w:space="0"/>
              <w:left w:val="single" w:color="auto" w:sz="4" w:space="0"/>
            </w:tcBorders>
            <w:vAlign w:val="bottom"/>
          </w:tcPr>
          <w:p w14:paraId="7A5F8FAC">
            <w:pPr>
              <w:pStyle w:val="27"/>
              <w:spacing w:after="0" w:line="240" w:lineRule="auto"/>
              <w:jc w:val="center"/>
              <w:rPr>
                <w:sz w:val="18"/>
                <w:szCs w:val="18"/>
              </w:rPr>
            </w:pPr>
            <w:r>
              <w:rPr>
                <w:color w:val="000000"/>
                <w:sz w:val="18"/>
                <w:szCs w:val="18"/>
              </w:rPr>
              <w:t>指标</w:t>
            </w:r>
          </w:p>
        </w:tc>
        <w:tc>
          <w:tcPr>
            <w:tcW w:w="3019" w:type="dxa"/>
            <w:tcBorders>
              <w:top w:val="single" w:color="auto" w:sz="4" w:space="0"/>
              <w:left w:val="single" w:color="auto" w:sz="4" w:space="0"/>
              <w:right w:val="single" w:color="auto" w:sz="4" w:space="0"/>
            </w:tcBorders>
            <w:vAlign w:val="bottom"/>
          </w:tcPr>
          <w:p w14:paraId="1F1FEC1A">
            <w:pPr>
              <w:pStyle w:val="27"/>
              <w:spacing w:after="0" w:line="240" w:lineRule="auto"/>
              <w:ind w:right="1160"/>
              <w:jc w:val="right"/>
              <w:rPr>
                <w:sz w:val="18"/>
                <w:szCs w:val="18"/>
              </w:rPr>
            </w:pPr>
            <w:r>
              <w:rPr>
                <w:color w:val="000000"/>
                <w:sz w:val="18"/>
                <w:szCs w:val="18"/>
              </w:rPr>
              <w:t>试验方法</w:t>
            </w:r>
          </w:p>
        </w:tc>
      </w:tr>
      <w:tr w14:paraId="57294653">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bottom"/>
          </w:tcPr>
          <w:p w14:paraId="1857C57C">
            <w:pPr>
              <w:pStyle w:val="27"/>
              <w:spacing w:after="0" w:line="240" w:lineRule="auto"/>
              <w:jc w:val="center"/>
              <w:rPr>
                <w:sz w:val="18"/>
                <w:szCs w:val="18"/>
              </w:rPr>
            </w:pPr>
            <w:r>
              <w:rPr>
                <w:color w:val="000000"/>
                <w:sz w:val="18"/>
                <w:szCs w:val="18"/>
              </w:rPr>
              <w:t>铜镀层厚度，</w:t>
            </w:r>
            <w:r>
              <w:rPr>
                <w:rFonts w:ascii="TimesNewRoman" w:hAnsi="TimesNewRoman"/>
                <w:color w:val="000000"/>
                <w:sz w:val="18"/>
                <w:szCs w:val="18"/>
              </w:rPr>
              <w:t>μ</w:t>
            </w:r>
            <w:r>
              <w:rPr>
                <w:rFonts w:ascii="Times New Roman" w:hAnsi="Times New Roman" w:eastAsia="Times New Roman" w:cs="Times New Roman"/>
                <w:color w:val="000000"/>
                <w:sz w:val="18"/>
                <w:szCs w:val="18"/>
                <w:lang w:val="en-US" w:eastAsia="en-US" w:bidi="en-US"/>
              </w:rPr>
              <w:t>m</w:t>
            </w:r>
          </w:p>
        </w:tc>
        <w:tc>
          <w:tcPr>
            <w:tcW w:w="3571" w:type="dxa"/>
            <w:gridSpan w:val="2"/>
            <w:tcBorders>
              <w:top w:val="single" w:color="auto" w:sz="4" w:space="0"/>
              <w:left w:val="single" w:color="auto" w:sz="4" w:space="0"/>
            </w:tcBorders>
            <w:vAlign w:val="bottom"/>
          </w:tcPr>
          <w:p w14:paraId="44FB43B3">
            <w:pPr>
              <w:pStyle w:val="27"/>
              <w:spacing w:after="0" w:line="240" w:lineRule="auto"/>
              <w:jc w:val="center"/>
              <w:rPr>
                <w:sz w:val="18"/>
                <w:szCs w:val="18"/>
              </w:rPr>
            </w:pPr>
            <w:r>
              <w:rPr>
                <w:rFonts w:ascii="Times New Roman" w:hAnsi="Times New Roman" w:eastAsia="Times New Roman" w:cs="Times New Roman"/>
                <w:color w:val="000000"/>
                <w:sz w:val="18"/>
                <w:szCs w:val="18"/>
              </w:rPr>
              <w:t>≥12</w:t>
            </w:r>
          </w:p>
        </w:tc>
        <w:tc>
          <w:tcPr>
            <w:tcW w:w="3019" w:type="dxa"/>
            <w:vMerge w:val="restart"/>
            <w:tcBorders>
              <w:top w:val="single" w:color="auto" w:sz="4" w:space="0"/>
              <w:left w:val="single" w:color="auto" w:sz="4" w:space="0"/>
              <w:right w:val="single" w:color="auto" w:sz="4" w:space="0"/>
            </w:tcBorders>
            <w:vAlign w:val="center"/>
          </w:tcPr>
          <w:p w14:paraId="6BFB1C0F">
            <w:pPr>
              <w:pStyle w:val="27"/>
              <w:spacing w:after="0" w:line="240" w:lineRule="auto"/>
              <w:ind w:firstLine="960"/>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3817</w:t>
            </w:r>
          </w:p>
        </w:tc>
      </w:tr>
      <w:tr w14:paraId="53CB9718">
        <w:tblPrEx>
          <w:tblCellMar>
            <w:top w:w="0" w:type="dxa"/>
            <w:left w:w="10" w:type="dxa"/>
            <w:bottom w:w="0" w:type="dxa"/>
            <w:right w:w="10" w:type="dxa"/>
          </w:tblCellMar>
        </w:tblPrEx>
        <w:trPr>
          <w:trHeight w:val="374" w:hRule="exact"/>
          <w:jc w:val="center"/>
        </w:trPr>
        <w:tc>
          <w:tcPr>
            <w:tcW w:w="2808" w:type="dxa"/>
            <w:tcBorders>
              <w:top w:val="single" w:color="auto" w:sz="4" w:space="0"/>
              <w:left w:val="single" w:color="auto" w:sz="4" w:space="0"/>
            </w:tcBorders>
            <w:vAlign w:val="bottom"/>
          </w:tcPr>
          <w:p w14:paraId="7D6DB83D">
            <w:pPr>
              <w:pStyle w:val="27"/>
              <w:spacing w:after="0" w:line="240" w:lineRule="auto"/>
              <w:jc w:val="center"/>
              <w:rPr>
                <w:sz w:val="18"/>
                <w:szCs w:val="18"/>
              </w:rPr>
            </w:pPr>
            <w:r>
              <w:rPr>
                <w:color w:val="000000"/>
                <w:sz w:val="18"/>
                <w:szCs w:val="18"/>
              </w:rPr>
              <w:t>银镀层厚度，</w:t>
            </w:r>
            <w:r>
              <w:rPr>
                <w:rFonts w:ascii="TimesNewRoman" w:hAnsi="TimesNewRoman"/>
                <w:color w:val="000000"/>
                <w:sz w:val="18"/>
                <w:szCs w:val="18"/>
              </w:rPr>
              <w:t>μ</w:t>
            </w:r>
            <w:r>
              <w:rPr>
                <w:rFonts w:ascii="Times New Roman" w:hAnsi="Times New Roman" w:eastAsia="Times New Roman" w:cs="Times New Roman"/>
                <w:color w:val="000000"/>
                <w:sz w:val="18"/>
                <w:szCs w:val="18"/>
                <w:lang w:val="en-US" w:eastAsia="en-US" w:bidi="en-US"/>
              </w:rPr>
              <w:t>m</w:t>
            </w:r>
          </w:p>
        </w:tc>
        <w:tc>
          <w:tcPr>
            <w:tcW w:w="3571" w:type="dxa"/>
            <w:gridSpan w:val="2"/>
            <w:tcBorders>
              <w:top w:val="single" w:color="auto" w:sz="4" w:space="0"/>
              <w:left w:val="single" w:color="auto" w:sz="4" w:space="0"/>
            </w:tcBorders>
            <w:vAlign w:val="bottom"/>
          </w:tcPr>
          <w:p w14:paraId="2132BEF5">
            <w:pPr>
              <w:pStyle w:val="27"/>
              <w:spacing w:after="0" w:line="240" w:lineRule="auto"/>
              <w:jc w:val="center"/>
              <w:rPr>
                <w:sz w:val="18"/>
                <w:szCs w:val="18"/>
              </w:rPr>
            </w:pPr>
            <w:r>
              <w:rPr>
                <w:rFonts w:ascii="Times New Roman" w:hAnsi="Times New Roman" w:eastAsia="Times New Roman" w:cs="Times New Roman"/>
                <w:color w:val="000000"/>
                <w:sz w:val="18"/>
                <w:szCs w:val="18"/>
              </w:rPr>
              <w:t>≥8</w:t>
            </w:r>
          </w:p>
        </w:tc>
        <w:tc>
          <w:tcPr>
            <w:tcW w:w="3019" w:type="dxa"/>
            <w:vMerge w:val="continue"/>
            <w:tcBorders>
              <w:left w:val="single" w:color="auto" w:sz="4" w:space="0"/>
              <w:right w:val="single" w:color="auto" w:sz="4" w:space="0"/>
            </w:tcBorders>
            <w:vAlign w:val="center"/>
          </w:tcPr>
          <w:p w14:paraId="1693B54E"/>
        </w:tc>
      </w:tr>
      <w:tr w14:paraId="3722FCBD">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bottom"/>
          </w:tcPr>
          <w:p w14:paraId="01F50882">
            <w:pPr>
              <w:pStyle w:val="27"/>
              <w:spacing w:after="0" w:line="240" w:lineRule="auto"/>
              <w:jc w:val="center"/>
              <w:rPr>
                <w:sz w:val="18"/>
                <w:szCs w:val="18"/>
              </w:rPr>
            </w:pPr>
            <w:r>
              <w:rPr>
                <w:color w:val="000000"/>
                <w:sz w:val="18"/>
                <w:szCs w:val="18"/>
              </w:rPr>
              <w:t>耐盐雾</w:t>
            </w:r>
            <w:r>
              <w:rPr>
                <w:color w:val="000000"/>
                <w:sz w:val="18"/>
                <w:szCs w:val="18"/>
                <w:lang w:val="en-US" w:eastAsia="en-US" w:bidi="en-US"/>
              </w:rPr>
              <w:t>（</w:t>
            </w:r>
            <w:r>
              <w:rPr>
                <w:rFonts w:ascii="Times New Roman" w:hAnsi="Times New Roman" w:eastAsia="Times New Roman" w:cs="Times New Roman"/>
                <w:color w:val="000000"/>
                <w:sz w:val="18"/>
                <w:szCs w:val="18"/>
                <w:lang w:val="en-US" w:eastAsia="en-US" w:bidi="en-US"/>
              </w:rPr>
              <w:t>72h</w:t>
            </w:r>
            <w:r>
              <w:rPr>
                <w:color w:val="000000"/>
                <w:sz w:val="18"/>
                <w:szCs w:val="18"/>
                <w:lang w:val="en-US" w:eastAsia="en-US" w:bidi="en-US"/>
              </w:rPr>
              <w:t>）</w:t>
            </w:r>
          </w:p>
        </w:tc>
        <w:tc>
          <w:tcPr>
            <w:tcW w:w="3571" w:type="dxa"/>
            <w:gridSpan w:val="2"/>
            <w:tcBorders>
              <w:top w:val="single" w:color="auto" w:sz="4" w:space="0"/>
              <w:left w:val="single" w:color="auto" w:sz="4" w:space="0"/>
            </w:tcBorders>
            <w:vAlign w:val="bottom"/>
          </w:tcPr>
          <w:p w14:paraId="4C57363D">
            <w:pPr>
              <w:pStyle w:val="27"/>
              <w:spacing w:after="0" w:line="240" w:lineRule="auto"/>
              <w:ind w:firstLine="520"/>
              <w:rPr>
                <w:sz w:val="18"/>
                <w:szCs w:val="18"/>
              </w:rPr>
            </w:pPr>
            <w:r>
              <w:rPr>
                <w:color w:val="000000"/>
                <w:sz w:val="18"/>
                <w:szCs w:val="18"/>
              </w:rPr>
              <w:t>无腐蚀物、不变色、不掉色、无脱落</w:t>
            </w:r>
          </w:p>
        </w:tc>
        <w:tc>
          <w:tcPr>
            <w:tcW w:w="3019" w:type="dxa"/>
            <w:tcBorders>
              <w:top w:val="single" w:color="auto" w:sz="4" w:space="0"/>
              <w:left w:val="single" w:color="auto" w:sz="4" w:space="0"/>
              <w:right w:val="single" w:color="auto" w:sz="4" w:space="0"/>
            </w:tcBorders>
            <w:vAlign w:val="bottom"/>
          </w:tcPr>
          <w:p w14:paraId="04251415">
            <w:pPr>
              <w:pStyle w:val="27"/>
              <w:spacing w:after="0" w:line="240" w:lineRule="auto"/>
              <w:ind w:firstLine="960"/>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3826</w:t>
            </w:r>
          </w:p>
        </w:tc>
      </w:tr>
      <w:tr w14:paraId="07D16FD2">
        <w:tblPrEx>
          <w:tblCellMar>
            <w:top w:w="0" w:type="dxa"/>
            <w:left w:w="10" w:type="dxa"/>
            <w:bottom w:w="0" w:type="dxa"/>
            <w:right w:w="10" w:type="dxa"/>
          </w:tblCellMar>
        </w:tblPrEx>
        <w:trPr>
          <w:trHeight w:val="370" w:hRule="exact"/>
          <w:jc w:val="center"/>
        </w:trPr>
        <w:tc>
          <w:tcPr>
            <w:tcW w:w="2808" w:type="dxa"/>
            <w:vMerge w:val="restart"/>
            <w:tcBorders>
              <w:top w:val="single" w:color="auto" w:sz="4" w:space="0"/>
              <w:left w:val="single" w:color="auto" w:sz="4" w:space="0"/>
            </w:tcBorders>
            <w:vAlign w:val="center"/>
          </w:tcPr>
          <w:p w14:paraId="72DB5E0B">
            <w:pPr>
              <w:pStyle w:val="27"/>
              <w:spacing w:after="0" w:line="240" w:lineRule="auto"/>
              <w:jc w:val="center"/>
              <w:rPr>
                <w:sz w:val="18"/>
                <w:szCs w:val="18"/>
              </w:rPr>
            </w:pPr>
            <w:r>
              <w:rPr>
                <w:color w:val="000000"/>
                <w:sz w:val="18"/>
                <w:szCs w:val="18"/>
              </w:rPr>
              <w:t>扣柄抗拉强力，</w:t>
            </w:r>
            <w:r>
              <w:rPr>
                <w:rFonts w:ascii="Times New Roman" w:hAnsi="Times New Roman" w:eastAsia="Times New Roman" w:cs="Times New Roman"/>
                <w:color w:val="000000"/>
                <w:sz w:val="18"/>
                <w:szCs w:val="18"/>
                <w:lang w:val="en-US" w:eastAsia="en-US" w:bidi="en-US"/>
              </w:rPr>
              <w:t>N</w:t>
            </w:r>
          </w:p>
        </w:tc>
        <w:tc>
          <w:tcPr>
            <w:tcW w:w="1982" w:type="dxa"/>
            <w:tcBorders>
              <w:top w:val="single" w:color="auto" w:sz="4" w:space="0"/>
              <w:left w:val="single" w:color="auto" w:sz="4" w:space="0"/>
            </w:tcBorders>
            <w:vAlign w:val="bottom"/>
          </w:tcPr>
          <w:p w14:paraId="01C96328">
            <w:pPr>
              <w:pStyle w:val="27"/>
              <w:spacing w:after="0" w:line="240" w:lineRule="auto"/>
              <w:ind w:firstLine="300"/>
              <w:jc w:val="both"/>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22mm</w:t>
            </w:r>
          </w:p>
        </w:tc>
        <w:tc>
          <w:tcPr>
            <w:tcW w:w="1589" w:type="dxa"/>
            <w:tcBorders>
              <w:top w:val="single" w:color="auto" w:sz="4" w:space="0"/>
              <w:left w:val="single" w:color="auto" w:sz="4" w:space="0"/>
            </w:tcBorders>
            <w:vAlign w:val="bottom"/>
          </w:tcPr>
          <w:p w14:paraId="31041EB2">
            <w:pPr>
              <w:pStyle w:val="27"/>
              <w:spacing w:after="0" w:line="240" w:lineRule="auto"/>
              <w:jc w:val="center"/>
              <w:rPr>
                <w:sz w:val="18"/>
                <w:szCs w:val="18"/>
              </w:rPr>
            </w:pPr>
            <w:r>
              <w:rPr>
                <w:rFonts w:ascii="Times New Roman" w:hAnsi="Times New Roman" w:eastAsia="Times New Roman" w:cs="Times New Roman"/>
                <w:color w:val="000000"/>
                <w:sz w:val="18"/>
                <w:szCs w:val="18"/>
              </w:rPr>
              <w:t>≥250</w:t>
            </w:r>
          </w:p>
        </w:tc>
        <w:tc>
          <w:tcPr>
            <w:tcW w:w="3019" w:type="dxa"/>
            <w:vMerge w:val="restart"/>
            <w:tcBorders>
              <w:top w:val="single" w:color="auto" w:sz="4" w:space="0"/>
              <w:left w:val="single" w:color="auto" w:sz="4" w:space="0"/>
              <w:right w:val="single" w:color="auto" w:sz="4" w:space="0"/>
            </w:tcBorders>
            <w:vAlign w:val="center"/>
          </w:tcPr>
          <w:p w14:paraId="40ED32C2">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A</w:t>
            </w:r>
          </w:p>
        </w:tc>
      </w:tr>
      <w:tr w14:paraId="50702434">
        <w:tblPrEx>
          <w:tblCellMar>
            <w:top w:w="0" w:type="dxa"/>
            <w:left w:w="10" w:type="dxa"/>
            <w:bottom w:w="0" w:type="dxa"/>
            <w:right w:w="10" w:type="dxa"/>
          </w:tblCellMar>
        </w:tblPrEx>
        <w:trPr>
          <w:trHeight w:val="370" w:hRule="exact"/>
          <w:jc w:val="center"/>
        </w:trPr>
        <w:tc>
          <w:tcPr>
            <w:tcW w:w="2808" w:type="dxa"/>
            <w:vMerge w:val="continue"/>
            <w:tcBorders>
              <w:left w:val="single" w:color="auto" w:sz="4" w:space="0"/>
            </w:tcBorders>
            <w:vAlign w:val="center"/>
          </w:tcPr>
          <w:p w14:paraId="53618182"/>
        </w:tc>
        <w:tc>
          <w:tcPr>
            <w:tcW w:w="1982" w:type="dxa"/>
            <w:tcBorders>
              <w:top w:val="single" w:color="auto" w:sz="4" w:space="0"/>
              <w:left w:val="single" w:color="auto" w:sz="4" w:space="0"/>
            </w:tcBorders>
            <w:vAlign w:val="bottom"/>
          </w:tcPr>
          <w:p w14:paraId="4A3E047F">
            <w:pPr>
              <w:pStyle w:val="27"/>
              <w:spacing w:after="0" w:line="240" w:lineRule="auto"/>
              <w:ind w:firstLine="300"/>
              <w:jc w:val="both"/>
              <w:rPr>
                <w:sz w:val="18"/>
                <w:szCs w:val="18"/>
              </w:rPr>
            </w:pPr>
            <w:r>
              <w:rPr>
                <w:rFonts w:ascii="TimesNewRoman" w:hAnsi="TimesNewRoman"/>
                <w:color w:val="000000"/>
                <w:sz w:val="18"/>
                <w:szCs w:val="18"/>
              </w:rPr>
              <w:t>φ</w:t>
            </w:r>
            <w:r>
              <w:rPr>
                <w:rFonts w:ascii="Times New Roman" w:hAnsi="Times New Roman" w:eastAsia="Times New Roman" w:cs="Times New Roman"/>
                <w:color w:val="000000"/>
                <w:sz w:val="18"/>
                <w:szCs w:val="18"/>
                <w:lang w:val="en-US" w:eastAsia="en-US" w:bidi="en-US"/>
              </w:rPr>
              <w:t>15mm</w:t>
            </w:r>
          </w:p>
        </w:tc>
        <w:tc>
          <w:tcPr>
            <w:tcW w:w="1589" w:type="dxa"/>
            <w:tcBorders>
              <w:top w:val="single" w:color="auto" w:sz="4" w:space="0"/>
              <w:left w:val="single" w:color="auto" w:sz="4" w:space="0"/>
            </w:tcBorders>
            <w:vAlign w:val="bottom"/>
          </w:tcPr>
          <w:p w14:paraId="4E774590">
            <w:pPr>
              <w:pStyle w:val="27"/>
              <w:spacing w:after="0" w:line="240" w:lineRule="auto"/>
              <w:jc w:val="center"/>
              <w:rPr>
                <w:sz w:val="18"/>
                <w:szCs w:val="18"/>
              </w:rPr>
            </w:pPr>
            <w:r>
              <w:rPr>
                <w:rFonts w:ascii="Times New Roman" w:hAnsi="Times New Roman" w:eastAsia="Times New Roman" w:cs="Times New Roman"/>
                <w:color w:val="000000"/>
                <w:sz w:val="18"/>
                <w:szCs w:val="18"/>
              </w:rPr>
              <w:t>≥200</w:t>
            </w:r>
          </w:p>
        </w:tc>
        <w:tc>
          <w:tcPr>
            <w:tcW w:w="3019" w:type="dxa"/>
            <w:vMerge w:val="continue"/>
            <w:tcBorders>
              <w:left w:val="single" w:color="auto" w:sz="4" w:space="0"/>
              <w:right w:val="single" w:color="auto" w:sz="4" w:space="0"/>
            </w:tcBorders>
            <w:vAlign w:val="center"/>
          </w:tcPr>
          <w:p w14:paraId="25969DFB"/>
        </w:tc>
      </w:tr>
      <w:tr w14:paraId="62170C7F">
        <w:tblPrEx>
          <w:tblCellMar>
            <w:top w:w="0" w:type="dxa"/>
            <w:left w:w="10" w:type="dxa"/>
            <w:bottom w:w="0" w:type="dxa"/>
            <w:right w:w="10" w:type="dxa"/>
          </w:tblCellMar>
        </w:tblPrEx>
        <w:trPr>
          <w:trHeight w:val="370" w:hRule="exact"/>
          <w:jc w:val="center"/>
        </w:trPr>
        <w:tc>
          <w:tcPr>
            <w:tcW w:w="2808" w:type="dxa"/>
            <w:tcBorders>
              <w:top w:val="single" w:color="auto" w:sz="4" w:space="0"/>
              <w:left w:val="single" w:color="auto" w:sz="4" w:space="0"/>
            </w:tcBorders>
            <w:vAlign w:val="bottom"/>
          </w:tcPr>
          <w:p w14:paraId="1FE2A3C4">
            <w:pPr>
              <w:pStyle w:val="27"/>
              <w:spacing w:after="0" w:line="240" w:lineRule="auto"/>
              <w:jc w:val="center"/>
              <w:rPr>
                <w:sz w:val="18"/>
                <w:szCs w:val="18"/>
              </w:rPr>
            </w:pPr>
            <w:r>
              <w:rPr>
                <w:color w:val="000000"/>
                <w:sz w:val="18"/>
                <w:szCs w:val="18"/>
              </w:rPr>
              <w:t>保护膜耐摩擦（</w:t>
            </w:r>
            <w:r>
              <w:rPr>
                <w:rFonts w:ascii="Times New Roman" w:hAnsi="Times New Roman" w:eastAsia="Times New Roman" w:cs="Times New Roman"/>
                <w:color w:val="000000"/>
                <w:sz w:val="18"/>
                <w:szCs w:val="18"/>
              </w:rPr>
              <w:t>500</w:t>
            </w:r>
            <w:r>
              <w:rPr>
                <w:color w:val="000000"/>
                <w:sz w:val="18"/>
                <w:szCs w:val="18"/>
              </w:rPr>
              <w:t>次）</w:t>
            </w:r>
          </w:p>
        </w:tc>
        <w:tc>
          <w:tcPr>
            <w:tcW w:w="3571" w:type="dxa"/>
            <w:gridSpan w:val="2"/>
            <w:tcBorders>
              <w:top w:val="single" w:color="auto" w:sz="4" w:space="0"/>
              <w:left w:val="single" w:color="auto" w:sz="4" w:space="0"/>
            </w:tcBorders>
            <w:vAlign w:val="bottom"/>
          </w:tcPr>
          <w:p w14:paraId="4ADB8655">
            <w:pPr>
              <w:pStyle w:val="27"/>
              <w:spacing w:after="0" w:line="240" w:lineRule="auto"/>
              <w:ind w:left="1460"/>
              <w:rPr>
                <w:sz w:val="18"/>
                <w:szCs w:val="18"/>
              </w:rPr>
            </w:pPr>
            <w:r>
              <w:rPr>
                <w:color w:val="000000"/>
                <w:sz w:val="18"/>
                <w:szCs w:val="18"/>
              </w:rPr>
              <w:t>不导电，无明显磨损</w:t>
            </w:r>
          </w:p>
        </w:tc>
        <w:tc>
          <w:tcPr>
            <w:tcW w:w="3019" w:type="dxa"/>
            <w:tcBorders>
              <w:top w:val="single" w:color="auto" w:sz="4" w:space="0"/>
              <w:left w:val="single" w:color="auto" w:sz="4" w:space="0"/>
              <w:right w:val="single" w:color="auto" w:sz="4" w:space="0"/>
            </w:tcBorders>
            <w:vAlign w:val="bottom"/>
          </w:tcPr>
          <w:p w14:paraId="516DEBEA">
            <w:pPr>
              <w:pStyle w:val="27"/>
              <w:spacing w:after="0" w:line="240" w:lineRule="auto"/>
              <w:jc w:val="center"/>
              <w:rPr>
                <w:sz w:val="18"/>
                <w:szCs w:val="18"/>
              </w:rPr>
            </w:pPr>
            <w:r>
              <w:rPr>
                <w:color w:val="000000"/>
                <w:sz w:val="18"/>
                <w:szCs w:val="18"/>
              </w:rPr>
              <w:t>附录</w:t>
            </w:r>
            <w:r>
              <w:rPr>
                <w:rFonts w:ascii="Times New Roman" w:hAnsi="Times New Roman" w:eastAsia="Times New Roman" w:cs="Times New Roman"/>
                <w:color w:val="000000"/>
                <w:sz w:val="18"/>
                <w:szCs w:val="18"/>
                <w:lang w:val="en-US" w:eastAsia="en-US" w:bidi="en-US"/>
              </w:rPr>
              <w:t>B</w:t>
            </w:r>
          </w:p>
        </w:tc>
      </w:tr>
      <w:tr w14:paraId="5ED9C31C">
        <w:tblPrEx>
          <w:tblCellMar>
            <w:top w:w="0" w:type="dxa"/>
            <w:left w:w="10" w:type="dxa"/>
            <w:bottom w:w="0" w:type="dxa"/>
            <w:right w:w="10" w:type="dxa"/>
          </w:tblCellMar>
        </w:tblPrEx>
        <w:trPr>
          <w:trHeight w:val="374" w:hRule="exact"/>
          <w:jc w:val="center"/>
        </w:trPr>
        <w:tc>
          <w:tcPr>
            <w:tcW w:w="2808" w:type="dxa"/>
            <w:tcBorders>
              <w:top w:val="single" w:color="auto" w:sz="4" w:space="0"/>
              <w:left w:val="single" w:color="auto" w:sz="4" w:space="0"/>
            </w:tcBorders>
            <w:vAlign w:val="center"/>
          </w:tcPr>
          <w:p w14:paraId="54DAD871">
            <w:pPr>
              <w:pStyle w:val="27"/>
              <w:spacing w:after="0" w:line="240" w:lineRule="auto"/>
              <w:jc w:val="center"/>
              <w:rPr>
                <w:sz w:val="18"/>
                <w:szCs w:val="18"/>
              </w:rPr>
            </w:pPr>
            <w:r>
              <w:rPr>
                <w:color w:val="000000"/>
                <w:sz w:val="18"/>
                <w:szCs w:val="18"/>
              </w:rPr>
              <w:t>扣合松紧度，</w:t>
            </w:r>
            <w:r>
              <w:rPr>
                <w:rFonts w:ascii="Times New Roman" w:hAnsi="Times New Roman" w:eastAsia="Times New Roman" w:cs="Times New Roman"/>
                <w:color w:val="000000"/>
                <w:sz w:val="18"/>
                <w:szCs w:val="18"/>
                <w:lang w:val="en-US" w:eastAsia="en-US" w:bidi="en-US"/>
              </w:rPr>
              <w:t>N</w:t>
            </w:r>
          </w:p>
        </w:tc>
        <w:tc>
          <w:tcPr>
            <w:tcW w:w="3571" w:type="dxa"/>
            <w:gridSpan w:val="2"/>
            <w:tcBorders>
              <w:top w:val="single" w:color="auto" w:sz="4" w:space="0"/>
              <w:left w:val="single" w:color="auto" w:sz="4" w:space="0"/>
            </w:tcBorders>
            <w:vAlign w:val="center"/>
          </w:tcPr>
          <w:p w14:paraId="141F91B6">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13-25N</w:t>
            </w:r>
          </w:p>
        </w:tc>
        <w:tc>
          <w:tcPr>
            <w:tcW w:w="3019" w:type="dxa"/>
            <w:tcBorders>
              <w:top w:val="single" w:color="auto" w:sz="4" w:space="0"/>
              <w:left w:val="single" w:color="auto" w:sz="4" w:space="0"/>
              <w:right w:val="single" w:color="auto" w:sz="4" w:space="0"/>
            </w:tcBorders>
          </w:tcPr>
          <w:p w14:paraId="4A765515">
            <w:pPr>
              <w:rPr>
                <w:sz w:val="10"/>
                <w:szCs w:val="10"/>
              </w:rPr>
            </w:pPr>
          </w:p>
        </w:tc>
      </w:tr>
      <w:tr w14:paraId="2FEC4ED7">
        <w:tblPrEx>
          <w:tblCellMar>
            <w:top w:w="0" w:type="dxa"/>
            <w:left w:w="10" w:type="dxa"/>
            <w:bottom w:w="0" w:type="dxa"/>
            <w:right w:w="10" w:type="dxa"/>
          </w:tblCellMar>
        </w:tblPrEx>
        <w:trPr>
          <w:trHeight w:val="389" w:hRule="exact"/>
          <w:jc w:val="center"/>
        </w:trPr>
        <w:tc>
          <w:tcPr>
            <w:tcW w:w="2808" w:type="dxa"/>
            <w:tcBorders>
              <w:top w:val="single" w:color="auto" w:sz="4" w:space="0"/>
              <w:left w:val="single" w:color="auto" w:sz="4" w:space="0"/>
              <w:bottom w:val="single" w:color="auto" w:sz="4" w:space="0"/>
            </w:tcBorders>
            <w:vAlign w:val="center"/>
          </w:tcPr>
          <w:p w14:paraId="667BE8C1">
            <w:pPr>
              <w:pStyle w:val="27"/>
              <w:spacing w:after="0" w:line="240" w:lineRule="auto"/>
              <w:jc w:val="center"/>
              <w:rPr>
                <w:sz w:val="18"/>
                <w:szCs w:val="18"/>
              </w:rPr>
            </w:pPr>
            <w:r>
              <w:rPr>
                <w:color w:val="000000"/>
                <w:sz w:val="18"/>
                <w:szCs w:val="18"/>
              </w:rPr>
              <w:t>耐疲劳松紧度</w:t>
            </w:r>
          </w:p>
        </w:tc>
        <w:tc>
          <w:tcPr>
            <w:tcW w:w="3571" w:type="dxa"/>
            <w:gridSpan w:val="2"/>
            <w:tcBorders>
              <w:top w:val="single" w:color="auto" w:sz="4" w:space="0"/>
              <w:left w:val="single" w:color="auto" w:sz="4" w:space="0"/>
              <w:bottom w:val="single" w:color="auto" w:sz="4" w:space="0"/>
            </w:tcBorders>
            <w:vAlign w:val="center"/>
          </w:tcPr>
          <w:p w14:paraId="37590F3A">
            <w:pPr>
              <w:pStyle w:val="27"/>
              <w:spacing w:after="0" w:line="240" w:lineRule="auto"/>
              <w:jc w:val="center"/>
              <w:rPr>
                <w:sz w:val="18"/>
                <w:szCs w:val="18"/>
              </w:rPr>
            </w:pPr>
            <w:r>
              <w:rPr>
                <w:rFonts w:ascii="Times New Roman" w:hAnsi="Times New Roman" w:eastAsia="Times New Roman" w:cs="Times New Roman"/>
                <w:color w:val="000000"/>
                <w:sz w:val="18"/>
                <w:szCs w:val="18"/>
              </w:rPr>
              <w:t>≥10</w:t>
            </w:r>
          </w:p>
        </w:tc>
        <w:tc>
          <w:tcPr>
            <w:tcW w:w="3019" w:type="dxa"/>
            <w:tcBorders>
              <w:top w:val="single" w:color="auto" w:sz="4" w:space="0"/>
              <w:left w:val="single" w:color="auto" w:sz="4" w:space="0"/>
              <w:bottom w:val="single" w:color="auto" w:sz="4" w:space="0"/>
              <w:right w:val="single" w:color="auto" w:sz="4" w:space="0"/>
            </w:tcBorders>
          </w:tcPr>
          <w:p w14:paraId="5361710B">
            <w:pPr>
              <w:rPr>
                <w:sz w:val="10"/>
                <w:szCs w:val="10"/>
              </w:rPr>
            </w:pPr>
          </w:p>
        </w:tc>
      </w:tr>
    </w:tbl>
    <w:p w14:paraId="2B2F496D">
      <w:pPr>
        <w:spacing w:after="319" w:line="1" w:lineRule="exact"/>
      </w:pPr>
    </w:p>
    <w:p w14:paraId="477F432D">
      <w:pPr>
        <w:pStyle w:val="4"/>
        <w:spacing w:after="0" w:line="240" w:lineRule="auto"/>
        <w:jc w:val="center"/>
      </w:pPr>
      <w:r>
        <w:rPr>
          <w:b/>
          <w:bCs/>
          <w:color w:val="000000"/>
        </w:rPr>
        <w:t>表</w:t>
      </w:r>
      <w:r>
        <w:rPr>
          <w:rFonts w:ascii="Times New Roman" w:hAnsi="Times New Roman" w:eastAsia="Times New Roman" w:cs="Times New Roman"/>
          <w:color w:val="000000"/>
        </w:rPr>
        <w:t xml:space="preserve">8 </w:t>
      </w:r>
      <w:r>
        <w:rPr>
          <w:b/>
          <w:bCs/>
          <w:color w:val="000000"/>
        </w:rPr>
        <w:t>树脂扣理化性能</w:t>
      </w:r>
    </w:p>
    <w:tbl>
      <w:tblPr>
        <w:tblStyle w:val="11"/>
        <w:tblW w:w="0" w:type="auto"/>
        <w:jc w:val="center"/>
        <w:tblLayout w:type="fixed"/>
        <w:tblCellMar>
          <w:top w:w="0" w:type="dxa"/>
          <w:left w:w="10" w:type="dxa"/>
          <w:bottom w:w="0" w:type="dxa"/>
          <w:right w:w="10" w:type="dxa"/>
        </w:tblCellMar>
      </w:tblPr>
      <w:tblGrid>
        <w:gridCol w:w="2808"/>
        <w:gridCol w:w="3571"/>
        <w:gridCol w:w="3019"/>
      </w:tblGrid>
      <w:tr w14:paraId="3BDE29A0">
        <w:tblPrEx>
          <w:tblCellMar>
            <w:top w:w="0" w:type="dxa"/>
            <w:left w:w="10" w:type="dxa"/>
            <w:bottom w:w="0" w:type="dxa"/>
            <w:right w:w="10" w:type="dxa"/>
          </w:tblCellMar>
        </w:tblPrEx>
        <w:trPr>
          <w:trHeight w:val="384" w:hRule="exact"/>
          <w:jc w:val="center"/>
        </w:trPr>
        <w:tc>
          <w:tcPr>
            <w:tcW w:w="2808" w:type="dxa"/>
            <w:tcBorders>
              <w:top w:val="single" w:color="auto" w:sz="4" w:space="0"/>
              <w:left w:val="single" w:color="auto" w:sz="4" w:space="0"/>
            </w:tcBorders>
            <w:vAlign w:val="bottom"/>
          </w:tcPr>
          <w:p w14:paraId="0BE989AD">
            <w:pPr>
              <w:pStyle w:val="27"/>
              <w:spacing w:after="0" w:line="240" w:lineRule="auto"/>
              <w:jc w:val="center"/>
              <w:rPr>
                <w:sz w:val="18"/>
                <w:szCs w:val="18"/>
              </w:rPr>
            </w:pPr>
            <w:r>
              <w:rPr>
                <w:color w:val="000000"/>
                <w:sz w:val="18"/>
                <w:szCs w:val="18"/>
              </w:rPr>
              <w:t>项目</w:t>
            </w:r>
          </w:p>
        </w:tc>
        <w:tc>
          <w:tcPr>
            <w:tcW w:w="3571" w:type="dxa"/>
            <w:tcBorders>
              <w:top w:val="single" w:color="auto" w:sz="4" w:space="0"/>
              <w:left w:val="single" w:color="auto" w:sz="4" w:space="0"/>
            </w:tcBorders>
            <w:vAlign w:val="bottom"/>
          </w:tcPr>
          <w:p w14:paraId="0DB6A591">
            <w:pPr>
              <w:pStyle w:val="27"/>
              <w:spacing w:after="0" w:line="240" w:lineRule="auto"/>
              <w:jc w:val="center"/>
              <w:rPr>
                <w:sz w:val="18"/>
                <w:szCs w:val="18"/>
              </w:rPr>
            </w:pPr>
            <w:r>
              <w:rPr>
                <w:color w:val="000000"/>
                <w:sz w:val="18"/>
                <w:szCs w:val="18"/>
              </w:rPr>
              <w:t>指标</w:t>
            </w:r>
          </w:p>
        </w:tc>
        <w:tc>
          <w:tcPr>
            <w:tcW w:w="3019" w:type="dxa"/>
            <w:tcBorders>
              <w:top w:val="single" w:color="auto" w:sz="4" w:space="0"/>
              <w:left w:val="single" w:color="auto" w:sz="4" w:space="0"/>
              <w:right w:val="single" w:color="auto" w:sz="4" w:space="0"/>
            </w:tcBorders>
            <w:vAlign w:val="bottom"/>
          </w:tcPr>
          <w:p w14:paraId="39AFA2D2">
            <w:pPr>
              <w:pStyle w:val="27"/>
              <w:spacing w:after="0" w:line="240" w:lineRule="auto"/>
              <w:ind w:right="1160"/>
              <w:jc w:val="right"/>
              <w:rPr>
                <w:sz w:val="18"/>
                <w:szCs w:val="18"/>
              </w:rPr>
            </w:pPr>
            <w:r>
              <w:rPr>
                <w:color w:val="000000"/>
                <w:sz w:val="18"/>
                <w:szCs w:val="18"/>
              </w:rPr>
              <w:t>试验方法</w:t>
            </w:r>
          </w:p>
        </w:tc>
      </w:tr>
      <w:tr w14:paraId="358FC2BF">
        <w:tblPrEx>
          <w:tblCellMar>
            <w:top w:w="0" w:type="dxa"/>
            <w:left w:w="10" w:type="dxa"/>
            <w:bottom w:w="0" w:type="dxa"/>
            <w:right w:w="10" w:type="dxa"/>
          </w:tblCellMar>
        </w:tblPrEx>
        <w:trPr>
          <w:trHeight w:val="389" w:hRule="exact"/>
          <w:jc w:val="center"/>
        </w:trPr>
        <w:tc>
          <w:tcPr>
            <w:tcW w:w="2808" w:type="dxa"/>
            <w:tcBorders>
              <w:top w:val="single" w:color="auto" w:sz="4" w:space="0"/>
              <w:left w:val="single" w:color="auto" w:sz="4" w:space="0"/>
              <w:bottom w:val="single" w:color="auto" w:sz="4" w:space="0"/>
            </w:tcBorders>
            <w:vAlign w:val="center"/>
          </w:tcPr>
          <w:p w14:paraId="5EB66998">
            <w:pPr>
              <w:pStyle w:val="27"/>
              <w:spacing w:after="0" w:line="240" w:lineRule="auto"/>
              <w:jc w:val="center"/>
              <w:rPr>
                <w:sz w:val="18"/>
                <w:szCs w:val="18"/>
              </w:rPr>
            </w:pPr>
            <w:r>
              <w:rPr>
                <w:color w:val="000000"/>
                <w:sz w:val="18"/>
                <w:szCs w:val="18"/>
              </w:rPr>
              <w:t>眼孔拉力</w:t>
            </w:r>
          </w:p>
        </w:tc>
        <w:tc>
          <w:tcPr>
            <w:tcW w:w="3571" w:type="dxa"/>
            <w:tcBorders>
              <w:top w:val="single" w:color="auto" w:sz="4" w:space="0"/>
              <w:left w:val="single" w:color="auto" w:sz="4" w:space="0"/>
              <w:bottom w:val="single" w:color="auto" w:sz="4" w:space="0"/>
            </w:tcBorders>
            <w:vAlign w:val="center"/>
          </w:tcPr>
          <w:p w14:paraId="7ED126B2">
            <w:pPr>
              <w:pStyle w:val="27"/>
              <w:spacing w:after="0" w:line="240" w:lineRule="auto"/>
              <w:jc w:val="center"/>
              <w:rPr>
                <w:sz w:val="18"/>
                <w:szCs w:val="18"/>
              </w:rPr>
            </w:pPr>
            <w:r>
              <w:rPr>
                <w:rFonts w:ascii="Times New Roman" w:hAnsi="Times New Roman" w:eastAsia="Times New Roman" w:cs="Times New Roman"/>
                <w:color w:val="000000"/>
                <w:sz w:val="18"/>
                <w:szCs w:val="18"/>
              </w:rPr>
              <w:t>≥60</w:t>
            </w:r>
          </w:p>
        </w:tc>
        <w:tc>
          <w:tcPr>
            <w:tcW w:w="3019" w:type="dxa"/>
            <w:tcBorders>
              <w:top w:val="single" w:color="auto" w:sz="4" w:space="0"/>
              <w:left w:val="single" w:color="auto" w:sz="4" w:space="0"/>
              <w:bottom w:val="single" w:color="auto" w:sz="4" w:space="0"/>
              <w:right w:val="single" w:color="auto" w:sz="4" w:space="0"/>
            </w:tcBorders>
            <w:vAlign w:val="center"/>
          </w:tcPr>
          <w:p w14:paraId="6BA059A9">
            <w:pPr>
              <w:pStyle w:val="27"/>
              <w:spacing w:after="0" w:line="240" w:lineRule="auto"/>
              <w:jc w:val="center"/>
              <w:rPr>
                <w:sz w:val="18"/>
                <w:szCs w:val="18"/>
              </w:rPr>
            </w:pPr>
            <w:r>
              <w:rPr>
                <w:rFonts w:ascii="Times New Roman" w:hAnsi="Times New Roman" w:eastAsia="Times New Roman" w:cs="Times New Roman"/>
                <w:color w:val="000000"/>
                <w:sz w:val="18"/>
                <w:szCs w:val="18"/>
                <w:lang w:val="en-US" w:eastAsia="en-US" w:bidi="en-US"/>
              </w:rPr>
              <w:t xml:space="preserve">QB/T </w:t>
            </w:r>
            <w:r>
              <w:rPr>
                <w:rFonts w:ascii="Times New Roman" w:hAnsi="Times New Roman" w:eastAsia="Times New Roman" w:cs="Times New Roman"/>
                <w:color w:val="000000"/>
                <w:sz w:val="18"/>
                <w:szCs w:val="18"/>
              </w:rPr>
              <w:t>3637</w:t>
            </w:r>
          </w:p>
        </w:tc>
      </w:tr>
    </w:tbl>
    <w:p w14:paraId="029AA185">
      <w:pPr>
        <w:spacing w:after="219" w:line="1" w:lineRule="exact"/>
      </w:pPr>
    </w:p>
    <w:p w14:paraId="5F8E531C">
      <w:pPr>
        <w:pStyle w:val="33"/>
        <w:keepNext/>
        <w:keepLines/>
        <w:numPr>
          <w:ilvl w:val="0"/>
          <w:numId w:val="48"/>
        </w:numPr>
        <w:tabs>
          <w:tab w:val="left" w:pos="307"/>
        </w:tabs>
        <w:spacing w:after="220" w:line="350" w:lineRule="exact"/>
      </w:pPr>
      <w:bookmarkStart w:id="495" w:name="bookmark334"/>
      <w:r>
        <w:rPr>
          <w:color w:val="000000"/>
        </w:rPr>
        <w:t>检验方法</w:t>
      </w:r>
      <w:bookmarkEnd w:id="495"/>
    </w:p>
    <w:p w14:paraId="4016D33A">
      <w:pPr>
        <w:pStyle w:val="33"/>
        <w:keepNext/>
        <w:keepLines/>
        <w:numPr>
          <w:ilvl w:val="1"/>
          <w:numId w:val="49"/>
        </w:numPr>
        <w:tabs>
          <w:tab w:val="left" w:pos="533"/>
        </w:tabs>
        <w:spacing w:after="220" w:line="350" w:lineRule="exact"/>
      </w:pPr>
      <w:r>
        <w:rPr>
          <w:color w:val="000000"/>
        </w:rPr>
        <w:t>外观检验</w:t>
      </w:r>
    </w:p>
    <w:p w14:paraId="072F28A5">
      <w:pPr>
        <w:pStyle w:val="4"/>
        <w:spacing w:after="220" w:line="350" w:lineRule="exact"/>
        <w:ind w:firstLine="500"/>
      </w:pPr>
      <w:r>
        <w:rPr>
          <w:color w:val="000000"/>
        </w:rPr>
        <w:t>在天然散射光线或无反射光的白色透视光线下进行，光照度不应低于</w:t>
      </w:r>
      <w:r>
        <w:rPr>
          <w:rFonts w:ascii="Times New Roman" w:hAnsi="Times New Roman" w:eastAsia="Times New Roman" w:cs="Times New Roman"/>
          <w:color w:val="000000"/>
          <w:lang w:val="en-US" w:bidi="en-US"/>
        </w:rPr>
        <w:t xml:space="preserve">300lx </w:t>
      </w:r>
      <w:r>
        <w:rPr>
          <w:color w:val="000000"/>
        </w:rPr>
        <w:t>（相当于</w:t>
      </w:r>
      <w:r>
        <w:rPr>
          <w:rFonts w:ascii="Times New Roman" w:hAnsi="Times New Roman" w:eastAsia="Times New Roman" w:cs="Times New Roman"/>
          <w:color w:val="000000"/>
          <w:lang w:val="en-US" w:bidi="en-US"/>
        </w:rPr>
        <w:t>40W</w:t>
      </w:r>
      <w:r>
        <w:rPr>
          <w:color w:val="000000"/>
        </w:rPr>
        <w:t>日光灯距离</w:t>
      </w:r>
      <w:r>
        <w:rPr>
          <w:rFonts w:ascii="Times New Roman" w:hAnsi="Times New Roman" w:eastAsia="Times New Roman" w:cs="Times New Roman"/>
          <w:color w:val="000000"/>
          <w:lang w:val="en-US" w:bidi="en-US"/>
        </w:rPr>
        <w:t>500mm</w:t>
      </w:r>
      <w:r>
        <w:rPr>
          <w:color w:val="000000"/>
        </w:rPr>
        <w:t>处的光照度）。</w:t>
      </w:r>
    </w:p>
    <w:p w14:paraId="206C5BCA">
      <w:pPr>
        <w:pStyle w:val="4"/>
        <w:numPr>
          <w:ilvl w:val="1"/>
          <w:numId w:val="49"/>
        </w:numPr>
        <w:tabs>
          <w:tab w:val="left" w:pos="531"/>
        </w:tabs>
        <w:spacing w:after="200" w:line="362" w:lineRule="exact"/>
      </w:pPr>
      <w:r>
        <w:rPr>
          <w:b/>
          <w:bCs/>
          <w:color w:val="000000"/>
        </w:rPr>
        <w:t>检验方法</w:t>
      </w:r>
    </w:p>
    <w:p w14:paraId="12D8F5A3">
      <w:pPr>
        <w:pStyle w:val="4"/>
        <w:spacing w:after="200" w:line="362" w:lineRule="exact"/>
        <w:ind w:firstLine="480"/>
      </w:pPr>
      <w:r>
        <w:rPr>
          <w:color w:val="000000"/>
        </w:rPr>
        <w:t>以目视观感和手感检验结构、图案、颜色和外观质量。</w:t>
      </w:r>
    </w:p>
    <w:p w14:paraId="5D905A3D">
      <w:pPr>
        <w:pStyle w:val="4"/>
        <w:numPr>
          <w:ilvl w:val="1"/>
          <w:numId w:val="49"/>
        </w:numPr>
        <w:tabs>
          <w:tab w:val="left" w:pos="531"/>
        </w:tabs>
        <w:spacing w:after="200" w:line="362" w:lineRule="exact"/>
      </w:pPr>
      <w:r>
        <w:rPr>
          <w:b/>
          <w:bCs/>
          <w:color w:val="000000"/>
        </w:rPr>
        <w:t>尺寸检验</w:t>
      </w:r>
    </w:p>
    <w:p w14:paraId="28056411">
      <w:pPr>
        <w:pStyle w:val="4"/>
        <w:spacing w:after="200" w:line="362" w:lineRule="exact"/>
        <w:ind w:firstLine="480"/>
        <w:jc w:val="both"/>
      </w:pPr>
      <w:r>
        <w:rPr>
          <w:color w:val="000000"/>
        </w:rPr>
        <w:t>尺寸检验用精度</w:t>
      </w:r>
      <w:r>
        <w:rPr>
          <w:rFonts w:ascii="Times New Roman" w:hAnsi="Times New Roman" w:eastAsia="Times New Roman" w:cs="Times New Roman"/>
          <w:color w:val="000000"/>
          <w:lang w:val="en-US" w:bidi="en-US"/>
        </w:rPr>
        <w:t>0.02mm</w:t>
      </w:r>
      <w:r>
        <w:rPr>
          <w:color w:val="000000"/>
        </w:rPr>
        <w:t>的游标卡尺。</w:t>
      </w:r>
    </w:p>
    <w:p w14:paraId="6FA469FC">
      <w:pPr>
        <w:pStyle w:val="4"/>
        <w:numPr>
          <w:ilvl w:val="1"/>
          <w:numId w:val="49"/>
        </w:numPr>
        <w:tabs>
          <w:tab w:val="left" w:pos="531"/>
        </w:tabs>
        <w:spacing w:after="200" w:line="362" w:lineRule="exact"/>
      </w:pPr>
      <w:r>
        <w:rPr>
          <w:b/>
          <w:bCs/>
          <w:color w:val="000000"/>
        </w:rPr>
        <w:t>材料检验</w:t>
      </w:r>
    </w:p>
    <w:p w14:paraId="2B331B8D">
      <w:pPr>
        <w:pStyle w:val="4"/>
        <w:spacing w:after="200" w:line="362" w:lineRule="exact"/>
        <w:ind w:firstLine="480"/>
        <w:jc w:val="both"/>
      </w:pPr>
      <w:r>
        <w:rPr>
          <w:color w:val="000000"/>
        </w:rPr>
        <w:t>承制方应提供省级以上检验机构对材料的检验合格报告。</w:t>
      </w:r>
    </w:p>
    <w:p w14:paraId="7BC71CD7">
      <w:pPr>
        <w:pStyle w:val="4"/>
        <w:numPr>
          <w:ilvl w:val="1"/>
          <w:numId w:val="49"/>
        </w:numPr>
        <w:tabs>
          <w:tab w:val="left" w:pos="531"/>
        </w:tabs>
        <w:spacing w:after="260" w:line="362" w:lineRule="exact"/>
        <w:jc w:val="both"/>
      </w:pPr>
      <w:r>
        <w:rPr>
          <w:b/>
          <w:bCs/>
          <w:color w:val="000000"/>
        </w:rPr>
        <w:t>理化性能试验</w:t>
      </w:r>
    </w:p>
    <w:p w14:paraId="481BF832">
      <w:pPr>
        <w:pStyle w:val="4"/>
        <w:spacing w:after="260" w:line="362" w:lineRule="exact"/>
        <w:ind w:firstLine="480"/>
        <w:jc w:val="both"/>
      </w:pPr>
      <w:r>
        <w:rPr>
          <w:color w:val="000000"/>
        </w:rPr>
        <w:t>理化性能试验按表</w:t>
      </w:r>
      <w:r>
        <w:rPr>
          <w:rFonts w:ascii="Times New Roman" w:hAnsi="Times New Roman" w:eastAsia="Times New Roman" w:cs="Times New Roman"/>
          <w:color w:val="000000"/>
        </w:rPr>
        <w:t>4</w:t>
      </w:r>
      <w:r>
        <w:rPr>
          <w:color w:val="000000"/>
        </w:rPr>
        <w:t>规定执行。</w:t>
      </w:r>
    </w:p>
    <w:p w14:paraId="2E8AA621">
      <w:pPr>
        <w:pStyle w:val="33"/>
        <w:keepNext/>
        <w:keepLines/>
        <w:numPr>
          <w:ilvl w:val="0"/>
          <w:numId w:val="49"/>
        </w:numPr>
        <w:tabs>
          <w:tab w:val="left" w:pos="307"/>
        </w:tabs>
        <w:spacing w:after="200" w:line="362" w:lineRule="exact"/>
      </w:pPr>
      <w:bookmarkStart w:id="496" w:name="bookmark337"/>
      <w:r>
        <w:rPr>
          <w:color w:val="000000"/>
        </w:rPr>
        <w:t>检验规则</w:t>
      </w:r>
      <w:bookmarkEnd w:id="496"/>
    </w:p>
    <w:p w14:paraId="07D74485">
      <w:pPr>
        <w:pStyle w:val="33"/>
        <w:keepNext/>
        <w:keepLines/>
        <w:numPr>
          <w:ilvl w:val="1"/>
          <w:numId w:val="49"/>
        </w:numPr>
        <w:tabs>
          <w:tab w:val="left" w:pos="531"/>
        </w:tabs>
        <w:spacing w:after="200" w:line="362" w:lineRule="exact"/>
      </w:pPr>
      <w:r>
        <w:rPr>
          <w:color w:val="000000"/>
        </w:rPr>
        <w:t>外观检验</w:t>
      </w:r>
    </w:p>
    <w:p w14:paraId="3F2EA422">
      <w:pPr>
        <w:pStyle w:val="4"/>
        <w:spacing w:after="200" w:line="362" w:lineRule="exact"/>
        <w:ind w:firstLine="480"/>
        <w:jc w:val="both"/>
      </w:pPr>
      <w:r>
        <w:rPr>
          <w:color w:val="000000"/>
        </w:rPr>
        <w:t>所有产品出厂时必须做检验。检验项目为：外观和主要尺寸。</w:t>
      </w:r>
    </w:p>
    <w:p w14:paraId="1395D11C">
      <w:pPr>
        <w:pStyle w:val="4"/>
        <w:numPr>
          <w:ilvl w:val="1"/>
          <w:numId w:val="49"/>
        </w:numPr>
        <w:tabs>
          <w:tab w:val="left" w:pos="531"/>
        </w:tabs>
        <w:spacing w:after="200" w:line="362" w:lineRule="exact"/>
      </w:pPr>
      <w:r>
        <w:rPr>
          <w:b/>
          <w:bCs/>
          <w:color w:val="000000"/>
        </w:rPr>
        <w:t>检验数量</w:t>
      </w:r>
    </w:p>
    <w:p w14:paraId="5E477D46">
      <w:pPr>
        <w:pStyle w:val="4"/>
        <w:numPr>
          <w:ilvl w:val="2"/>
          <w:numId w:val="49"/>
        </w:numPr>
        <w:tabs>
          <w:tab w:val="left" w:pos="1014"/>
        </w:tabs>
        <w:spacing w:after="0" w:line="362" w:lineRule="exact"/>
        <w:ind w:firstLine="280"/>
        <w:jc w:val="both"/>
      </w:pPr>
      <w:r>
        <w:rPr>
          <w:color w:val="000000"/>
        </w:rPr>
        <w:t>检验以一次交验的产品为一批，以每粒产品为一个单位产品。</w:t>
      </w:r>
    </w:p>
    <w:p w14:paraId="01AEDDA1">
      <w:pPr>
        <w:pStyle w:val="4"/>
        <w:numPr>
          <w:ilvl w:val="2"/>
          <w:numId w:val="49"/>
        </w:numPr>
        <w:tabs>
          <w:tab w:val="left" w:pos="1014"/>
        </w:tabs>
        <w:spacing w:after="0" w:line="362" w:lineRule="exact"/>
        <w:ind w:firstLine="280"/>
        <w:jc w:val="both"/>
      </w:pPr>
      <w:r>
        <w:rPr>
          <w:color w:val="000000"/>
        </w:rPr>
        <w:t>型式检验外观和主要尺寸检验样本数量：</w:t>
      </w:r>
      <w:r>
        <w:rPr>
          <w:rFonts w:ascii="Times New Roman" w:hAnsi="Times New Roman" w:eastAsia="Times New Roman" w:cs="Times New Roman"/>
          <w:color w:val="000000"/>
        </w:rPr>
        <w:t xml:space="preserve">100 </w:t>
      </w:r>
      <w:r>
        <w:rPr>
          <w:color w:val="000000"/>
        </w:rPr>
        <w:t>粒。理化性能检测样本数量：</w:t>
      </w:r>
      <w:r>
        <w:rPr>
          <w:rFonts w:ascii="Times New Roman" w:hAnsi="Times New Roman" w:eastAsia="Times New Roman" w:cs="Times New Roman"/>
          <w:color w:val="000000"/>
        </w:rPr>
        <w:t xml:space="preserve">10 </w:t>
      </w:r>
      <w:r>
        <w:rPr>
          <w:color w:val="000000"/>
        </w:rPr>
        <w:t>粒。</w:t>
      </w:r>
    </w:p>
    <w:p w14:paraId="5FF7691B">
      <w:pPr>
        <w:pStyle w:val="4"/>
        <w:numPr>
          <w:ilvl w:val="2"/>
          <w:numId w:val="49"/>
        </w:numPr>
        <w:tabs>
          <w:tab w:val="left" w:pos="1014"/>
        </w:tabs>
        <w:spacing w:after="120" w:line="362" w:lineRule="exact"/>
        <w:ind w:left="280"/>
        <w:jc w:val="both"/>
      </w:pPr>
      <w:r>
        <w:rPr>
          <w:color w:val="000000"/>
        </w:rPr>
        <w:t xml:space="preserve">出厂检验数量，在每 </w:t>
      </w:r>
      <w:r>
        <w:rPr>
          <w:rFonts w:ascii="Times New Roman" w:hAnsi="Times New Roman" w:eastAsia="Times New Roman" w:cs="Times New Roman"/>
          <w:color w:val="000000"/>
        </w:rPr>
        <w:t>10</w:t>
      </w:r>
      <w:r>
        <w:rPr>
          <w:color w:val="000000"/>
        </w:rPr>
        <w:t xml:space="preserve">万粒扣件中（不足 </w:t>
      </w:r>
      <w:r>
        <w:rPr>
          <w:rFonts w:ascii="Times New Roman" w:hAnsi="Times New Roman" w:eastAsia="Times New Roman" w:cs="Times New Roman"/>
          <w:color w:val="000000"/>
        </w:rPr>
        <w:t xml:space="preserve">10 </w:t>
      </w:r>
      <w:r>
        <w:rPr>
          <w:color w:val="000000"/>
        </w:rPr>
        <w:t xml:space="preserve">万粒按 </w:t>
      </w:r>
      <w:r>
        <w:rPr>
          <w:rFonts w:ascii="Times New Roman" w:hAnsi="Times New Roman" w:eastAsia="Times New Roman" w:cs="Times New Roman"/>
          <w:color w:val="000000"/>
        </w:rPr>
        <w:t xml:space="preserve">10 </w:t>
      </w:r>
      <w:r>
        <w:rPr>
          <w:color w:val="000000"/>
        </w:rPr>
        <w:t xml:space="preserve">万粒计），随机抽取 </w:t>
      </w:r>
      <w:r>
        <w:rPr>
          <w:rFonts w:ascii="Times New Roman" w:hAnsi="Times New Roman" w:eastAsia="Times New Roman" w:cs="Times New Roman"/>
          <w:color w:val="000000"/>
        </w:rPr>
        <w:t xml:space="preserve">2 </w:t>
      </w:r>
      <w:r>
        <w:rPr>
          <w:color w:val="000000"/>
        </w:rPr>
        <w:t xml:space="preserve">箱， 在每箱中各抽取 </w:t>
      </w:r>
      <w:r>
        <w:rPr>
          <w:rFonts w:ascii="Times New Roman" w:hAnsi="Times New Roman" w:eastAsia="Times New Roman" w:cs="Times New Roman"/>
          <w:color w:val="000000"/>
        </w:rPr>
        <w:t xml:space="preserve">50 </w:t>
      </w:r>
      <w:r>
        <w:rPr>
          <w:color w:val="000000"/>
        </w:rPr>
        <w:t xml:space="preserve">粒进行外观和主要尺寸检验。如需进行理化性能检验，则另行抽取 </w:t>
      </w:r>
      <w:r>
        <w:rPr>
          <w:rFonts w:ascii="Times New Roman" w:hAnsi="Times New Roman" w:eastAsia="Times New Roman" w:cs="Times New Roman"/>
          <w:color w:val="000000"/>
        </w:rPr>
        <w:t xml:space="preserve">15 </w:t>
      </w:r>
      <w:r>
        <w:rPr>
          <w:color w:val="000000"/>
        </w:rPr>
        <w:t>枚进行理化性能检验。</w:t>
      </w:r>
    </w:p>
    <w:p w14:paraId="37CFF781">
      <w:pPr>
        <w:pStyle w:val="4"/>
        <w:numPr>
          <w:ilvl w:val="1"/>
          <w:numId w:val="49"/>
        </w:numPr>
        <w:tabs>
          <w:tab w:val="left" w:pos="531"/>
        </w:tabs>
        <w:spacing w:after="120" w:line="362" w:lineRule="exact"/>
      </w:pPr>
      <w:r>
        <w:rPr>
          <w:b/>
          <w:bCs/>
          <w:color w:val="000000"/>
        </w:rPr>
        <w:t>判定规则</w:t>
      </w:r>
    </w:p>
    <w:p w14:paraId="59F816E4">
      <w:pPr>
        <w:pStyle w:val="4"/>
        <w:numPr>
          <w:ilvl w:val="2"/>
          <w:numId w:val="49"/>
        </w:numPr>
        <w:tabs>
          <w:tab w:val="left" w:pos="1014"/>
        </w:tabs>
        <w:spacing w:after="0" w:line="362" w:lineRule="exact"/>
        <w:ind w:left="280"/>
        <w:jc w:val="both"/>
      </w:pPr>
      <w:r>
        <w:rPr>
          <w:color w:val="000000"/>
        </w:rPr>
        <w:t>单件产品不符合规定的技术要求，即构成缺陷。缺陷分为轻缺陷和重缺陷。不符合 本标 准的规定，但对产品的使用性能及外观影响较小的缺陷为轻缺陷；严重影响使用及外观的 缺陷 为重缺陷。在一粒扣件上同时出现三种或三种以上轻缺陷，视同重缺陷。</w:t>
      </w:r>
    </w:p>
    <w:p w14:paraId="3BAFB413">
      <w:pPr>
        <w:pStyle w:val="4"/>
        <w:numPr>
          <w:ilvl w:val="2"/>
          <w:numId w:val="49"/>
        </w:numPr>
        <w:tabs>
          <w:tab w:val="left" w:pos="1014"/>
        </w:tabs>
        <w:spacing w:after="0" w:line="362" w:lineRule="exact"/>
        <w:ind w:firstLine="280"/>
        <w:jc w:val="both"/>
      </w:pPr>
      <w:r>
        <w:rPr>
          <w:color w:val="000000"/>
        </w:rPr>
        <w:t xml:space="preserve">扣件的常见缺陷的判定见表 </w:t>
      </w:r>
      <w:r>
        <w:rPr>
          <w:rFonts w:ascii="Times New Roman" w:hAnsi="Times New Roman" w:eastAsia="Times New Roman" w:cs="Times New Roman"/>
          <w:color w:val="000000"/>
        </w:rPr>
        <w:t>9</w:t>
      </w:r>
      <w:r>
        <w:rPr>
          <w:color w:val="000000"/>
        </w:rPr>
        <w:t>。</w:t>
      </w:r>
    </w:p>
    <w:p w14:paraId="1B1914BD">
      <w:pPr>
        <w:pStyle w:val="4"/>
        <w:numPr>
          <w:ilvl w:val="2"/>
          <w:numId w:val="49"/>
        </w:numPr>
        <w:tabs>
          <w:tab w:val="left" w:pos="1014"/>
        </w:tabs>
        <w:spacing w:after="200" w:line="362" w:lineRule="exact"/>
        <w:ind w:left="280"/>
        <w:jc w:val="both"/>
      </w:pPr>
      <w:r>
        <w:rPr>
          <w:color w:val="000000"/>
        </w:rPr>
        <w:t xml:space="preserve">每 </w:t>
      </w:r>
      <w:r>
        <w:rPr>
          <w:rFonts w:ascii="Times New Roman" w:hAnsi="Times New Roman" w:eastAsia="Times New Roman" w:cs="Times New Roman"/>
          <w:color w:val="000000"/>
        </w:rPr>
        <w:t xml:space="preserve">100 </w:t>
      </w:r>
      <w:r>
        <w:rPr>
          <w:color w:val="000000"/>
        </w:rPr>
        <w:t xml:space="preserve">粒扣件中若出现 </w:t>
      </w:r>
      <w:r>
        <w:rPr>
          <w:rFonts w:ascii="Times New Roman" w:hAnsi="Times New Roman" w:eastAsia="Times New Roman" w:cs="Times New Roman"/>
          <w:color w:val="000000"/>
        </w:rPr>
        <w:t xml:space="preserve">5 </w:t>
      </w:r>
      <w:r>
        <w:rPr>
          <w:color w:val="000000"/>
        </w:rPr>
        <w:t>粒有重缺陷，则进行二次抽样，样本加倍。若累积出现</w:t>
      </w:r>
      <w:r>
        <w:rPr>
          <w:rFonts w:ascii="Times New Roman" w:hAnsi="Times New Roman" w:eastAsia="Times New Roman" w:cs="Times New Roman"/>
          <w:color w:val="000000"/>
        </w:rPr>
        <w:t xml:space="preserve">10 </w:t>
      </w:r>
      <w:r>
        <w:rPr>
          <w:color w:val="000000"/>
        </w:rPr>
        <w:t>粒 有重缺陷，则判此批产品不合格。若出现轻缺陷的产品数量超过检测样本数量的</w:t>
      </w:r>
      <w:r>
        <w:rPr>
          <w:rFonts w:ascii="Times New Roman" w:hAnsi="Times New Roman" w:eastAsia="Times New Roman" w:cs="Times New Roman"/>
          <w:color w:val="000000"/>
        </w:rPr>
        <w:t>20%</w:t>
      </w:r>
      <w:r>
        <w:rPr>
          <w:color w:val="000000"/>
        </w:rPr>
        <w:t>，视同重缺陷，判此批产品不合格。</w:t>
      </w:r>
      <w:r>
        <w:br w:type="page"/>
      </w:r>
    </w:p>
    <w:p w14:paraId="02577664">
      <w:pPr>
        <w:pStyle w:val="4"/>
        <w:spacing w:after="0" w:line="240" w:lineRule="auto"/>
        <w:jc w:val="center"/>
      </w:pPr>
      <w:r>
        <w:rPr>
          <w:b/>
          <w:bCs/>
          <w:color w:val="000000"/>
        </w:rPr>
        <w:t>表</w:t>
      </w:r>
      <w:r>
        <w:rPr>
          <w:rFonts w:ascii="Times New Roman" w:hAnsi="Times New Roman" w:eastAsia="Times New Roman" w:cs="Times New Roman"/>
          <w:color w:val="000000"/>
        </w:rPr>
        <w:t xml:space="preserve">9 </w:t>
      </w:r>
      <w:r>
        <w:rPr>
          <w:b/>
          <w:bCs/>
          <w:color w:val="000000"/>
        </w:rPr>
        <w:t>扣件缺陷分类</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5688"/>
        <w:gridCol w:w="1277"/>
        <w:gridCol w:w="1134"/>
      </w:tblGrid>
      <w:tr w14:paraId="257A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exact"/>
        </w:trPr>
        <w:tc>
          <w:tcPr>
            <w:tcW w:w="1507" w:type="dxa"/>
            <w:vAlign w:val="center"/>
          </w:tcPr>
          <w:p w14:paraId="67C0EFA0">
            <w:pPr>
              <w:pStyle w:val="27"/>
              <w:spacing w:after="0" w:line="240" w:lineRule="auto"/>
              <w:ind w:firstLine="380"/>
              <w:jc w:val="center"/>
              <w:rPr>
                <w:sz w:val="18"/>
                <w:szCs w:val="18"/>
              </w:rPr>
            </w:pPr>
            <w:r>
              <w:rPr>
                <w:color w:val="000000"/>
                <w:sz w:val="18"/>
                <w:szCs w:val="18"/>
              </w:rPr>
              <w:t>检验项目</w:t>
            </w:r>
          </w:p>
        </w:tc>
        <w:tc>
          <w:tcPr>
            <w:tcW w:w="5688" w:type="dxa"/>
            <w:vAlign w:val="center"/>
          </w:tcPr>
          <w:p w14:paraId="6A86DC0D">
            <w:pPr>
              <w:pStyle w:val="27"/>
              <w:spacing w:after="0" w:line="240" w:lineRule="auto"/>
              <w:jc w:val="center"/>
              <w:rPr>
                <w:sz w:val="18"/>
                <w:szCs w:val="18"/>
              </w:rPr>
            </w:pPr>
            <w:r>
              <w:rPr>
                <w:color w:val="000000"/>
                <w:sz w:val="18"/>
                <w:szCs w:val="18"/>
              </w:rPr>
              <w:t>质量缺陷</w:t>
            </w:r>
          </w:p>
        </w:tc>
        <w:tc>
          <w:tcPr>
            <w:tcW w:w="1277" w:type="dxa"/>
            <w:vAlign w:val="center"/>
          </w:tcPr>
          <w:p w14:paraId="356ACFFC">
            <w:pPr>
              <w:pStyle w:val="27"/>
              <w:spacing w:after="0" w:line="240" w:lineRule="auto"/>
              <w:jc w:val="center"/>
              <w:rPr>
                <w:sz w:val="18"/>
                <w:szCs w:val="18"/>
              </w:rPr>
            </w:pPr>
            <w:r>
              <w:rPr>
                <w:sz w:val="18"/>
                <w:szCs w:val="18"/>
                <w:lang w:bidi="en-US"/>
              </w:rPr>
              <w:t>轻缺陷</w:t>
            </w:r>
          </w:p>
        </w:tc>
        <w:tc>
          <w:tcPr>
            <w:tcW w:w="1134" w:type="dxa"/>
            <w:vAlign w:val="center"/>
          </w:tcPr>
          <w:p w14:paraId="59A37AD9">
            <w:pPr>
              <w:pStyle w:val="27"/>
              <w:spacing w:after="0" w:line="240" w:lineRule="auto"/>
              <w:jc w:val="center"/>
              <w:rPr>
                <w:sz w:val="18"/>
                <w:szCs w:val="18"/>
              </w:rPr>
            </w:pPr>
            <w:r>
              <w:rPr>
                <w:sz w:val="18"/>
                <w:szCs w:val="18"/>
                <w:lang w:bidi="en-US"/>
              </w:rPr>
              <w:t>重缺陷</w:t>
            </w:r>
          </w:p>
        </w:tc>
      </w:tr>
      <w:tr w14:paraId="5B55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1507" w:type="dxa"/>
            <w:vMerge w:val="restart"/>
            <w:vAlign w:val="center"/>
          </w:tcPr>
          <w:p w14:paraId="70CE6B9C">
            <w:pPr>
              <w:pStyle w:val="27"/>
              <w:spacing w:after="0" w:line="240" w:lineRule="auto"/>
              <w:jc w:val="center"/>
              <w:rPr>
                <w:sz w:val="18"/>
                <w:szCs w:val="18"/>
              </w:rPr>
            </w:pPr>
            <w:r>
              <w:rPr>
                <w:color w:val="000000"/>
                <w:sz w:val="18"/>
                <w:szCs w:val="18"/>
              </w:rPr>
              <w:t>尺寸</w:t>
            </w:r>
          </w:p>
        </w:tc>
        <w:tc>
          <w:tcPr>
            <w:tcW w:w="5688" w:type="dxa"/>
            <w:vAlign w:val="center"/>
          </w:tcPr>
          <w:p w14:paraId="67892013">
            <w:pPr>
              <w:pStyle w:val="27"/>
              <w:spacing w:after="0" w:line="240" w:lineRule="auto"/>
              <w:jc w:val="center"/>
              <w:rPr>
                <w:sz w:val="18"/>
                <w:szCs w:val="18"/>
              </w:rPr>
            </w:pPr>
            <w:r>
              <w:rPr>
                <w:color w:val="000000"/>
                <w:sz w:val="18"/>
                <w:szCs w:val="18"/>
              </w:rPr>
              <w:t>主要尺寸超公差</w:t>
            </w:r>
            <w:r>
              <w:rPr>
                <w:rFonts w:hint="eastAsia" w:ascii="Times New Roman" w:hAnsi="Times New Roman" w:eastAsia="Times New Roman" w:cs="Times New Roman"/>
                <w:color w:val="000000"/>
                <w:sz w:val="18"/>
                <w:szCs w:val="18"/>
              </w:rPr>
              <w:t>≤</w:t>
            </w:r>
            <w:r>
              <w:rPr>
                <w:rFonts w:ascii="Times New Roman" w:hAnsi="Times New Roman" w:eastAsia="Times New Roman" w:cs="Times New Roman"/>
                <w:color w:val="000000"/>
                <w:sz w:val="18"/>
                <w:szCs w:val="18"/>
              </w:rPr>
              <w:t>100%</w:t>
            </w:r>
          </w:p>
        </w:tc>
        <w:tc>
          <w:tcPr>
            <w:tcW w:w="1277" w:type="dxa"/>
            <w:vAlign w:val="center"/>
          </w:tcPr>
          <w:p w14:paraId="1A805C37">
            <w:pPr>
              <w:jc w:val="center"/>
              <w:rPr>
                <w:sz w:val="10"/>
                <w:szCs w:val="10"/>
              </w:rPr>
            </w:pPr>
            <w:r>
              <w:rPr>
                <w:sz w:val="10"/>
                <w:szCs w:val="10"/>
              </w:rPr>
              <w:t>●</w:t>
            </w:r>
          </w:p>
        </w:tc>
        <w:tc>
          <w:tcPr>
            <w:tcW w:w="1134" w:type="dxa"/>
            <w:vAlign w:val="center"/>
          </w:tcPr>
          <w:p w14:paraId="383B1F74">
            <w:pPr>
              <w:jc w:val="center"/>
              <w:rPr>
                <w:sz w:val="10"/>
                <w:szCs w:val="10"/>
              </w:rPr>
            </w:pPr>
          </w:p>
        </w:tc>
      </w:tr>
      <w:tr w14:paraId="70F1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continue"/>
            <w:vAlign w:val="center"/>
          </w:tcPr>
          <w:p w14:paraId="20B13D09">
            <w:pPr>
              <w:jc w:val="center"/>
            </w:pPr>
          </w:p>
        </w:tc>
        <w:tc>
          <w:tcPr>
            <w:tcW w:w="5688" w:type="dxa"/>
            <w:vAlign w:val="center"/>
          </w:tcPr>
          <w:p w14:paraId="5860BEB8">
            <w:pPr>
              <w:pStyle w:val="27"/>
              <w:spacing w:after="0" w:line="240" w:lineRule="auto"/>
              <w:jc w:val="center"/>
              <w:rPr>
                <w:sz w:val="18"/>
                <w:szCs w:val="18"/>
              </w:rPr>
            </w:pPr>
            <w:r>
              <w:rPr>
                <w:color w:val="000000"/>
                <w:sz w:val="18"/>
                <w:szCs w:val="18"/>
              </w:rPr>
              <w:t>主要尺寸超公差＞</w:t>
            </w:r>
            <w:r>
              <w:rPr>
                <w:rFonts w:ascii="Times New Roman" w:hAnsi="Times New Roman" w:eastAsia="Times New Roman" w:cs="Times New Roman"/>
                <w:color w:val="000000"/>
                <w:sz w:val="18"/>
                <w:szCs w:val="18"/>
              </w:rPr>
              <w:t>100%</w:t>
            </w:r>
          </w:p>
        </w:tc>
        <w:tc>
          <w:tcPr>
            <w:tcW w:w="1277" w:type="dxa"/>
            <w:vAlign w:val="center"/>
          </w:tcPr>
          <w:p w14:paraId="361FF649">
            <w:pPr>
              <w:jc w:val="center"/>
              <w:rPr>
                <w:sz w:val="10"/>
                <w:szCs w:val="10"/>
              </w:rPr>
            </w:pPr>
          </w:p>
        </w:tc>
        <w:tc>
          <w:tcPr>
            <w:tcW w:w="1134" w:type="dxa"/>
            <w:vAlign w:val="center"/>
          </w:tcPr>
          <w:p w14:paraId="015E87D6">
            <w:pPr>
              <w:jc w:val="center"/>
              <w:rPr>
                <w:sz w:val="10"/>
                <w:szCs w:val="10"/>
              </w:rPr>
            </w:pPr>
            <w:r>
              <w:rPr>
                <w:sz w:val="10"/>
                <w:szCs w:val="10"/>
              </w:rPr>
              <w:t>●</w:t>
            </w:r>
          </w:p>
        </w:tc>
      </w:tr>
      <w:tr w14:paraId="08C5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restart"/>
            <w:vAlign w:val="center"/>
          </w:tcPr>
          <w:p w14:paraId="24DFD2D0">
            <w:pPr>
              <w:pStyle w:val="27"/>
              <w:spacing w:after="0" w:line="240" w:lineRule="auto"/>
              <w:ind w:firstLine="380"/>
              <w:rPr>
                <w:sz w:val="18"/>
                <w:szCs w:val="18"/>
              </w:rPr>
            </w:pPr>
            <w:r>
              <w:rPr>
                <w:color w:val="000000"/>
                <w:sz w:val="18"/>
                <w:szCs w:val="18"/>
              </w:rPr>
              <w:t>颜色</w:t>
            </w:r>
          </w:p>
        </w:tc>
        <w:tc>
          <w:tcPr>
            <w:tcW w:w="5688" w:type="dxa"/>
            <w:vAlign w:val="center"/>
          </w:tcPr>
          <w:p w14:paraId="1941F632">
            <w:pPr>
              <w:pStyle w:val="27"/>
              <w:spacing w:after="0" w:line="240" w:lineRule="auto"/>
              <w:ind w:firstLine="420"/>
              <w:jc w:val="center"/>
              <w:rPr>
                <w:sz w:val="18"/>
                <w:szCs w:val="18"/>
              </w:rPr>
            </w:pPr>
            <w:r>
              <w:rPr>
                <w:color w:val="000000"/>
                <w:sz w:val="18"/>
                <w:szCs w:val="18"/>
              </w:rPr>
              <w:t>非主要表面镀层露底、花色，距离</w:t>
            </w:r>
            <w:r>
              <w:rPr>
                <w:rFonts w:ascii="Times New Roman" w:hAnsi="Times New Roman" w:eastAsia="Times New Roman" w:cs="Times New Roman"/>
                <w:color w:val="000000"/>
                <w:sz w:val="18"/>
                <w:szCs w:val="18"/>
                <w:lang w:val="en-US" w:bidi="en-US"/>
              </w:rPr>
              <w:t>500mm</w:t>
            </w:r>
            <w:r>
              <w:rPr>
                <w:color w:val="000000"/>
                <w:sz w:val="18"/>
                <w:szCs w:val="18"/>
              </w:rPr>
              <w:t>目视不明显，超两处</w:t>
            </w:r>
          </w:p>
        </w:tc>
        <w:tc>
          <w:tcPr>
            <w:tcW w:w="1277" w:type="dxa"/>
            <w:vAlign w:val="center"/>
          </w:tcPr>
          <w:p w14:paraId="6B48E1B3">
            <w:pPr>
              <w:jc w:val="center"/>
              <w:rPr>
                <w:sz w:val="10"/>
                <w:szCs w:val="10"/>
                <w:lang w:eastAsia="zh-CN"/>
              </w:rPr>
            </w:pPr>
            <w:r>
              <w:rPr>
                <w:sz w:val="10"/>
                <w:szCs w:val="10"/>
                <w:lang w:eastAsia="zh-CN"/>
              </w:rPr>
              <w:t>●</w:t>
            </w:r>
          </w:p>
        </w:tc>
        <w:tc>
          <w:tcPr>
            <w:tcW w:w="1134" w:type="dxa"/>
            <w:vAlign w:val="center"/>
          </w:tcPr>
          <w:p w14:paraId="6DB1FB65">
            <w:pPr>
              <w:jc w:val="center"/>
              <w:rPr>
                <w:sz w:val="10"/>
                <w:szCs w:val="10"/>
                <w:lang w:eastAsia="zh-CN"/>
              </w:rPr>
            </w:pPr>
          </w:p>
        </w:tc>
      </w:tr>
      <w:tr w14:paraId="635C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continue"/>
            <w:vAlign w:val="center"/>
          </w:tcPr>
          <w:p w14:paraId="4D4095E7">
            <w:pPr>
              <w:jc w:val="center"/>
              <w:rPr>
                <w:lang w:eastAsia="zh-CN"/>
              </w:rPr>
            </w:pPr>
          </w:p>
        </w:tc>
        <w:tc>
          <w:tcPr>
            <w:tcW w:w="5688" w:type="dxa"/>
            <w:vAlign w:val="center"/>
          </w:tcPr>
          <w:p w14:paraId="26246E60">
            <w:pPr>
              <w:pStyle w:val="27"/>
              <w:spacing w:after="0" w:line="240" w:lineRule="auto"/>
              <w:jc w:val="center"/>
              <w:rPr>
                <w:sz w:val="18"/>
                <w:szCs w:val="18"/>
              </w:rPr>
            </w:pPr>
            <w:r>
              <w:rPr>
                <w:color w:val="000000"/>
                <w:sz w:val="18"/>
                <w:szCs w:val="18"/>
              </w:rPr>
              <w:t>主要表面镀层露底、花色</w:t>
            </w:r>
          </w:p>
        </w:tc>
        <w:tc>
          <w:tcPr>
            <w:tcW w:w="1277" w:type="dxa"/>
            <w:vAlign w:val="center"/>
          </w:tcPr>
          <w:p w14:paraId="79C5EC71">
            <w:pPr>
              <w:jc w:val="center"/>
              <w:rPr>
                <w:sz w:val="10"/>
                <w:szCs w:val="10"/>
                <w:lang w:eastAsia="zh-CN"/>
              </w:rPr>
            </w:pPr>
          </w:p>
        </w:tc>
        <w:tc>
          <w:tcPr>
            <w:tcW w:w="1134" w:type="dxa"/>
            <w:vAlign w:val="center"/>
          </w:tcPr>
          <w:p w14:paraId="1F904FCD">
            <w:pPr>
              <w:jc w:val="center"/>
              <w:rPr>
                <w:sz w:val="10"/>
                <w:szCs w:val="10"/>
                <w:lang w:eastAsia="zh-CN"/>
              </w:rPr>
            </w:pPr>
            <w:r>
              <w:rPr>
                <w:sz w:val="10"/>
                <w:szCs w:val="10"/>
                <w:lang w:eastAsia="zh-CN"/>
              </w:rPr>
              <w:t>●</w:t>
            </w:r>
          </w:p>
        </w:tc>
      </w:tr>
      <w:tr w14:paraId="08B8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1507" w:type="dxa"/>
            <w:vMerge w:val="continue"/>
            <w:vAlign w:val="center"/>
          </w:tcPr>
          <w:p w14:paraId="6483F914">
            <w:pPr>
              <w:jc w:val="center"/>
              <w:rPr>
                <w:lang w:eastAsia="zh-CN"/>
              </w:rPr>
            </w:pPr>
          </w:p>
        </w:tc>
        <w:tc>
          <w:tcPr>
            <w:tcW w:w="5688" w:type="dxa"/>
            <w:vAlign w:val="center"/>
          </w:tcPr>
          <w:p w14:paraId="4C90C2C5">
            <w:pPr>
              <w:pStyle w:val="27"/>
              <w:spacing w:after="0" w:line="240" w:lineRule="auto"/>
              <w:jc w:val="center"/>
              <w:rPr>
                <w:sz w:val="18"/>
                <w:szCs w:val="18"/>
              </w:rPr>
            </w:pPr>
            <w:r>
              <w:rPr>
                <w:color w:val="000000"/>
                <w:sz w:val="18"/>
                <w:szCs w:val="18"/>
              </w:rPr>
              <w:t>色差</w:t>
            </w:r>
            <w:r>
              <w:rPr>
                <w:rFonts w:hint="eastAsia" w:ascii="Times New Roman" w:hAnsi="Times New Roman" w:eastAsia="Times New Roman" w:cs="Times New Roman"/>
                <w:color w:val="000000"/>
                <w:sz w:val="18"/>
                <w:szCs w:val="18"/>
              </w:rPr>
              <w:t>≤</w:t>
            </w:r>
            <w:r>
              <w:rPr>
                <w:color w:val="000000"/>
                <w:sz w:val="18"/>
                <w:szCs w:val="18"/>
              </w:rPr>
              <w:t>半级</w:t>
            </w:r>
          </w:p>
        </w:tc>
        <w:tc>
          <w:tcPr>
            <w:tcW w:w="1277" w:type="dxa"/>
            <w:vAlign w:val="center"/>
          </w:tcPr>
          <w:p w14:paraId="014DEFB3">
            <w:pPr>
              <w:jc w:val="center"/>
              <w:rPr>
                <w:sz w:val="10"/>
                <w:szCs w:val="10"/>
              </w:rPr>
            </w:pPr>
            <w:r>
              <w:rPr>
                <w:sz w:val="10"/>
                <w:szCs w:val="10"/>
              </w:rPr>
              <w:t>●</w:t>
            </w:r>
          </w:p>
        </w:tc>
        <w:tc>
          <w:tcPr>
            <w:tcW w:w="1134" w:type="dxa"/>
            <w:vAlign w:val="center"/>
          </w:tcPr>
          <w:p w14:paraId="19FA4F7B">
            <w:pPr>
              <w:jc w:val="center"/>
              <w:rPr>
                <w:sz w:val="10"/>
                <w:szCs w:val="10"/>
              </w:rPr>
            </w:pPr>
          </w:p>
        </w:tc>
      </w:tr>
      <w:tr w14:paraId="65BD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1507" w:type="dxa"/>
            <w:vMerge w:val="continue"/>
            <w:vAlign w:val="center"/>
          </w:tcPr>
          <w:p w14:paraId="1BD9FE04">
            <w:pPr>
              <w:jc w:val="center"/>
            </w:pPr>
          </w:p>
        </w:tc>
        <w:tc>
          <w:tcPr>
            <w:tcW w:w="5688" w:type="dxa"/>
            <w:vAlign w:val="center"/>
          </w:tcPr>
          <w:p w14:paraId="66D58607">
            <w:pPr>
              <w:pStyle w:val="27"/>
              <w:spacing w:after="0" w:line="240" w:lineRule="auto"/>
              <w:jc w:val="center"/>
              <w:rPr>
                <w:sz w:val="18"/>
                <w:szCs w:val="18"/>
              </w:rPr>
            </w:pPr>
            <w:r>
              <w:rPr>
                <w:color w:val="000000"/>
                <w:sz w:val="18"/>
                <w:szCs w:val="18"/>
              </w:rPr>
              <w:t>色差＞半级</w:t>
            </w:r>
          </w:p>
        </w:tc>
        <w:tc>
          <w:tcPr>
            <w:tcW w:w="1277" w:type="dxa"/>
            <w:vAlign w:val="center"/>
          </w:tcPr>
          <w:p w14:paraId="2035ABB9">
            <w:pPr>
              <w:jc w:val="center"/>
              <w:rPr>
                <w:sz w:val="10"/>
                <w:szCs w:val="10"/>
              </w:rPr>
            </w:pPr>
          </w:p>
        </w:tc>
        <w:tc>
          <w:tcPr>
            <w:tcW w:w="1134" w:type="dxa"/>
            <w:vAlign w:val="center"/>
          </w:tcPr>
          <w:p w14:paraId="5DAF33CE">
            <w:pPr>
              <w:jc w:val="center"/>
              <w:rPr>
                <w:sz w:val="10"/>
                <w:szCs w:val="10"/>
              </w:rPr>
            </w:pPr>
            <w:r>
              <w:rPr>
                <w:rFonts w:hint="eastAsia"/>
                <w:sz w:val="10"/>
                <w:szCs w:val="10"/>
              </w:rPr>
              <w:t>●</w:t>
            </w:r>
          </w:p>
        </w:tc>
      </w:tr>
      <w:tr w14:paraId="007F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continue"/>
            <w:vAlign w:val="center"/>
          </w:tcPr>
          <w:p w14:paraId="367285BF">
            <w:pPr>
              <w:jc w:val="center"/>
            </w:pPr>
          </w:p>
        </w:tc>
        <w:tc>
          <w:tcPr>
            <w:tcW w:w="5688" w:type="dxa"/>
            <w:vAlign w:val="center"/>
          </w:tcPr>
          <w:p w14:paraId="47F495BD">
            <w:pPr>
              <w:pStyle w:val="27"/>
              <w:spacing w:after="0" w:line="240" w:lineRule="auto"/>
              <w:jc w:val="center"/>
              <w:rPr>
                <w:sz w:val="18"/>
                <w:szCs w:val="18"/>
              </w:rPr>
            </w:pPr>
            <w:r>
              <w:rPr>
                <w:color w:val="000000"/>
                <w:sz w:val="18"/>
                <w:szCs w:val="18"/>
              </w:rPr>
              <w:t>花纹轻微不清晰，距离</w:t>
            </w:r>
            <w:r>
              <w:rPr>
                <w:rFonts w:ascii="Times New Roman" w:hAnsi="Times New Roman" w:eastAsia="Times New Roman" w:cs="Times New Roman"/>
                <w:color w:val="000000"/>
                <w:sz w:val="18"/>
                <w:szCs w:val="18"/>
                <w:lang w:val="en-US" w:bidi="en-US"/>
              </w:rPr>
              <w:t>500mm</w:t>
            </w:r>
            <w:r>
              <w:rPr>
                <w:color w:val="000000"/>
                <w:sz w:val="18"/>
                <w:szCs w:val="18"/>
              </w:rPr>
              <w:t>目视不明显</w:t>
            </w:r>
          </w:p>
        </w:tc>
        <w:tc>
          <w:tcPr>
            <w:tcW w:w="1277" w:type="dxa"/>
            <w:vAlign w:val="center"/>
          </w:tcPr>
          <w:p w14:paraId="2E85C1DC">
            <w:pPr>
              <w:jc w:val="center"/>
              <w:rPr>
                <w:sz w:val="10"/>
                <w:szCs w:val="10"/>
                <w:lang w:eastAsia="zh-CN"/>
              </w:rPr>
            </w:pPr>
            <w:r>
              <w:rPr>
                <w:sz w:val="10"/>
                <w:szCs w:val="10"/>
                <w:lang w:eastAsia="zh-CN"/>
              </w:rPr>
              <w:t>●</w:t>
            </w:r>
          </w:p>
        </w:tc>
        <w:tc>
          <w:tcPr>
            <w:tcW w:w="1134" w:type="dxa"/>
            <w:vAlign w:val="center"/>
          </w:tcPr>
          <w:p w14:paraId="2EA6C53B">
            <w:pPr>
              <w:jc w:val="center"/>
              <w:rPr>
                <w:sz w:val="10"/>
                <w:szCs w:val="10"/>
                <w:lang w:eastAsia="zh-CN"/>
              </w:rPr>
            </w:pPr>
          </w:p>
        </w:tc>
      </w:tr>
      <w:tr w14:paraId="1871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restart"/>
            <w:vAlign w:val="center"/>
          </w:tcPr>
          <w:p w14:paraId="44D52819">
            <w:pPr>
              <w:pStyle w:val="27"/>
              <w:spacing w:after="0" w:line="240" w:lineRule="auto"/>
              <w:ind w:firstLine="380"/>
              <w:rPr>
                <w:sz w:val="18"/>
                <w:szCs w:val="18"/>
              </w:rPr>
            </w:pPr>
            <w:r>
              <w:rPr>
                <w:color w:val="000000"/>
                <w:sz w:val="18"/>
                <w:szCs w:val="18"/>
              </w:rPr>
              <w:t>外观质量</w:t>
            </w:r>
          </w:p>
        </w:tc>
        <w:tc>
          <w:tcPr>
            <w:tcW w:w="5688" w:type="dxa"/>
            <w:vAlign w:val="center"/>
          </w:tcPr>
          <w:p w14:paraId="3BF14054">
            <w:pPr>
              <w:pStyle w:val="27"/>
              <w:spacing w:after="0" w:line="240" w:lineRule="auto"/>
              <w:jc w:val="center"/>
              <w:rPr>
                <w:sz w:val="18"/>
                <w:szCs w:val="18"/>
              </w:rPr>
            </w:pPr>
            <w:r>
              <w:rPr>
                <w:color w:val="000000"/>
                <w:sz w:val="18"/>
                <w:szCs w:val="18"/>
              </w:rPr>
              <w:t>花纹不清晰</w:t>
            </w:r>
          </w:p>
        </w:tc>
        <w:tc>
          <w:tcPr>
            <w:tcW w:w="1277" w:type="dxa"/>
            <w:vAlign w:val="center"/>
          </w:tcPr>
          <w:p w14:paraId="1A2D4CEB">
            <w:pPr>
              <w:jc w:val="center"/>
              <w:rPr>
                <w:sz w:val="10"/>
                <w:szCs w:val="10"/>
              </w:rPr>
            </w:pPr>
          </w:p>
        </w:tc>
        <w:tc>
          <w:tcPr>
            <w:tcW w:w="1134" w:type="dxa"/>
            <w:vAlign w:val="center"/>
          </w:tcPr>
          <w:p w14:paraId="789049D7">
            <w:pPr>
              <w:jc w:val="center"/>
              <w:rPr>
                <w:sz w:val="10"/>
                <w:szCs w:val="10"/>
              </w:rPr>
            </w:pPr>
            <w:r>
              <w:rPr>
                <w:sz w:val="10"/>
                <w:szCs w:val="10"/>
              </w:rPr>
              <w:t>●</w:t>
            </w:r>
          </w:p>
        </w:tc>
      </w:tr>
      <w:tr w14:paraId="46B5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1507" w:type="dxa"/>
            <w:vMerge w:val="continue"/>
            <w:vAlign w:val="center"/>
          </w:tcPr>
          <w:p w14:paraId="6852EDFF">
            <w:pPr>
              <w:jc w:val="center"/>
            </w:pPr>
          </w:p>
        </w:tc>
        <w:tc>
          <w:tcPr>
            <w:tcW w:w="5688" w:type="dxa"/>
            <w:vAlign w:val="center"/>
          </w:tcPr>
          <w:p w14:paraId="2112A211">
            <w:pPr>
              <w:pStyle w:val="27"/>
              <w:spacing w:after="0" w:line="240" w:lineRule="auto"/>
              <w:jc w:val="center"/>
              <w:rPr>
                <w:sz w:val="18"/>
                <w:szCs w:val="18"/>
              </w:rPr>
            </w:pPr>
            <w:r>
              <w:rPr>
                <w:color w:val="000000"/>
                <w:sz w:val="18"/>
                <w:szCs w:val="18"/>
              </w:rPr>
              <w:t>划痕、凹痕、硌印长不超过</w:t>
            </w:r>
            <w:r>
              <w:rPr>
                <w:rFonts w:ascii="TimesNewRoman" w:hAnsi="TimesNewRoman"/>
                <w:color w:val="000000"/>
                <w:sz w:val="18"/>
                <w:szCs w:val="18"/>
              </w:rPr>
              <w:t>φ</w:t>
            </w:r>
            <w:r>
              <w:rPr>
                <w:rFonts w:ascii="Times New Roman" w:hAnsi="Times New Roman" w:eastAsia="Times New Roman" w:cs="Times New Roman"/>
                <w:color w:val="000000"/>
                <w:sz w:val="18"/>
                <w:szCs w:val="18"/>
                <w:lang w:val="en-US" w:bidi="en-US"/>
              </w:rPr>
              <w:t>1.0mm</w:t>
            </w:r>
            <w:r>
              <w:rPr>
                <w:color w:val="000000"/>
                <w:sz w:val="18"/>
                <w:szCs w:val="18"/>
                <w:lang w:val="en-US" w:bidi="en-US"/>
              </w:rPr>
              <w:t>,</w:t>
            </w:r>
            <w:r>
              <w:rPr>
                <w:color w:val="000000"/>
                <w:sz w:val="18"/>
                <w:szCs w:val="18"/>
              </w:rPr>
              <w:t>距离</w:t>
            </w:r>
            <w:r>
              <w:rPr>
                <w:rFonts w:ascii="Times New Roman" w:hAnsi="Times New Roman" w:eastAsia="Times New Roman" w:cs="Times New Roman"/>
                <w:color w:val="000000"/>
                <w:sz w:val="18"/>
                <w:szCs w:val="18"/>
                <w:lang w:val="en-US" w:bidi="en-US"/>
              </w:rPr>
              <w:t>500mm</w:t>
            </w:r>
            <w:r>
              <w:rPr>
                <w:color w:val="000000"/>
                <w:sz w:val="18"/>
                <w:szCs w:val="18"/>
              </w:rPr>
              <w:t>目视不明显</w:t>
            </w:r>
          </w:p>
        </w:tc>
        <w:tc>
          <w:tcPr>
            <w:tcW w:w="1277" w:type="dxa"/>
            <w:vAlign w:val="center"/>
          </w:tcPr>
          <w:p w14:paraId="0637BDE3">
            <w:pPr>
              <w:jc w:val="center"/>
              <w:rPr>
                <w:sz w:val="10"/>
                <w:szCs w:val="10"/>
                <w:lang w:eastAsia="zh-CN"/>
              </w:rPr>
            </w:pPr>
            <w:r>
              <w:rPr>
                <w:sz w:val="10"/>
                <w:szCs w:val="10"/>
                <w:lang w:eastAsia="zh-CN"/>
              </w:rPr>
              <w:t>●</w:t>
            </w:r>
          </w:p>
        </w:tc>
        <w:tc>
          <w:tcPr>
            <w:tcW w:w="1134" w:type="dxa"/>
            <w:vAlign w:val="center"/>
          </w:tcPr>
          <w:p w14:paraId="04B8EDB3">
            <w:pPr>
              <w:jc w:val="center"/>
              <w:rPr>
                <w:sz w:val="10"/>
                <w:szCs w:val="10"/>
                <w:lang w:eastAsia="zh-CN"/>
              </w:rPr>
            </w:pPr>
          </w:p>
        </w:tc>
      </w:tr>
      <w:tr w14:paraId="17FB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continue"/>
            <w:vAlign w:val="center"/>
          </w:tcPr>
          <w:p w14:paraId="391DEA22">
            <w:pPr>
              <w:jc w:val="center"/>
              <w:rPr>
                <w:lang w:eastAsia="zh-CN"/>
              </w:rPr>
            </w:pPr>
          </w:p>
        </w:tc>
        <w:tc>
          <w:tcPr>
            <w:tcW w:w="5688" w:type="dxa"/>
            <w:vAlign w:val="center"/>
          </w:tcPr>
          <w:p w14:paraId="06DE4553">
            <w:pPr>
              <w:pStyle w:val="27"/>
              <w:spacing w:after="0" w:line="240" w:lineRule="auto"/>
              <w:ind w:firstLine="820"/>
              <w:jc w:val="center"/>
              <w:rPr>
                <w:sz w:val="18"/>
                <w:szCs w:val="18"/>
              </w:rPr>
            </w:pPr>
            <w:r>
              <w:rPr>
                <w:color w:val="000000"/>
                <w:sz w:val="18"/>
                <w:szCs w:val="18"/>
              </w:rPr>
              <w:t>划痕、凹痕、硌印长超过</w:t>
            </w:r>
            <w:r>
              <w:rPr>
                <w:rFonts w:ascii="TimesNewRoman" w:hAnsi="TimesNewRoman"/>
                <w:color w:val="000000"/>
                <w:sz w:val="18"/>
                <w:szCs w:val="18"/>
              </w:rPr>
              <w:t>φ</w:t>
            </w:r>
            <w:r>
              <w:rPr>
                <w:rFonts w:ascii="Times New Roman" w:hAnsi="Times New Roman" w:eastAsia="Times New Roman" w:cs="Times New Roman"/>
                <w:color w:val="000000"/>
                <w:sz w:val="18"/>
                <w:szCs w:val="18"/>
                <w:lang w:val="en-US" w:bidi="en-US"/>
              </w:rPr>
              <w:t>1.0mm</w:t>
            </w:r>
            <w:r>
              <w:rPr>
                <w:color w:val="000000"/>
                <w:sz w:val="18"/>
                <w:szCs w:val="18"/>
                <w:lang w:val="en-US" w:bidi="en-US"/>
              </w:rPr>
              <w:t>,</w:t>
            </w:r>
            <w:r>
              <w:rPr>
                <w:color w:val="000000"/>
                <w:sz w:val="18"/>
                <w:szCs w:val="18"/>
              </w:rPr>
              <w:t>距离</w:t>
            </w:r>
            <w:r>
              <w:rPr>
                <w:rFonts w:ascii="Times New Roman" w:hAnsi="Times New Roman" w:eastAsia="Times New Roman" w:cs="Times New Roman"/>
                <w:color w:val="000000"/>
                <w:sz w:val="18"/>
                <w:szCs w:val="18"/>
                <w:lang w:val="en-US" w:bidi="en-US"/>
              </w:rPr>
              <w:t>500mm</w:t>
            </w:r>
            <w:r>
              <w:rPr>
                <w:color w:val="000000"/>
                <w:sz w:val="18"/>
                <w:szCs w:val="18"/>
              </w:rPr>
              <w:t>目视明显</w:t>
            </w:r>
          </w:p>
        </w:tc>
        <w:tc>
          <w:tcPr>
            <w:tcW w:w="1277" w:type="dxa"/>
            <w:vAlign w:val="center"/>
          </w:tcPr>
          <w:p w14:paraId="45F99401">
            <w:pPr>
              <w:jc w:val="center"/>
              <w:rPr>
                <w:sz w:val="10"/>
                <w:szCs w:val="10"/>
                <w:lang w:eastAsia="zh-CN"/>
              </w:rPr>
            </w:pPr>
          </w:p>
        </w:tc>
        <w:tc>
          <w:tcPr>
            <w:tcW w:w="1134" w:type="dxa"/>
            <w:vAlign w:val="center"/>
          </w:tcPr>
          <w:p w14:paraId="34CDDEB1">
            <w:pPr>
              <w:jc w:val="center"/>
              <w:rPr>
                <w:sz w:val="10"/>
                <w:szCs w:val="10"/>
                <w:lang w:eastAsia="zh-CN"/>
              </w:rPr>
            </w:pPr>
            <w:r>
              <w:rPr>
                <w:sz w:val="10"/>
                <w:szCs w:val="10"/>
                <w:lang w:eastAsia="zh-CN"/>
              </w:rPr>
              <w:t>●</w:t>
            </w:r>
          </w:p>
        </w:tc>
      </w:tr>
      <w:tr w14:paraId="4A10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1507" w:type="dxa"/>
            <w:vMerge w:val="continue"/>
            <w:vAlign w:val="center"/>
          </w:tcPr>
          <w:p w14:paraId="43F640F3">
            <w:pPr>
              <w:jc w:val="center"/>
              <w:rPr>
                <w:lang w:eastAsia="zh-CN"/>
              </w:rPr>
            </w:pPr>
          </w:p>
        </w:tc>
        <w:tc>
          <w:tcPr>
            <w:tcW w:w="5688" w:type="dxa"/>
            <w:vAlign w:val="center"/>
          </w:tcPr>
          <w:p w14:paraId="71B2EB96">
            <w:pPr>
              <w:pStyle w:val="27"/>
              <w:spacing w:after="0" w:line="240" w:lineRule="auto"/>
              <w:jc w:val="center"/>
              <w:rPr>
                <w:sz w:val="18"/>
                <w:szCs w:val="18"/>
              </w:rPr>
            </w:pPr>
            <w:r>
              <w:rPr>
                <w:color w:val="000000"/>
                <w:sz w:val="18"/>
                <w:szCs w:val="18"/>
              </w:rPr>
              <w:t>图案轻微不清晰，距离</w:t>
            </w:r>
            <w:r>
              <w:rPr>
                <w:rFonts w:ascii="Times New Roman" w:hAnsi="Times New Roman" w:eastAsia="Times New Roman" w:cs="Times New Roman"/>
                <w:color w:val="000000"/>
                <w:sz w:val="18"/>
                <w:szCs w:val="18"/>
                <w:lang w:val="en-US" w:bidi="en-US"/>
              </w:rPr>
              <w:t>500mm</w:t>
            </w:r>
            <w:r>
              <w:rPr>
                <w:color w:val="000000"/>
                <w:sz w:val="18"/>
                <w:szCs w:val="18"/>
              </w:rPr>
              <w:t>目视不明显</w:t>
            </w:r>
          </w:p>
        </w:tc>
        <w:tc>
          <w:tcPr>
            <w:tcW w:w="1277" w:type="dxa"/>
            <w:vAlign w:val="center"/>
          </w:tcPr>
          <w:p w14:paraId="46D1F2C8">
            <w:pPr>
              <w:jc w:val="center"/>
              <w:rPr>
                <w:sz w:val="10"/>
                <w:szCs w:val="10"/>
                <w:lang w:eastAsia="zh-CN"/>
              </w:rPr>
            </w:pPr>
            <w:r>
              <w:rPr>
                <w:sz w:val="10"/>
                <w:szCs w:val="10"/>
                <w:lang w:eastAsia="zh-CN"/>
              </w:rPr>
              <w:t>●</w:t>
            </w:r>
          </w:p>
        </w:tc>
        <w:tc>
          <w:tcPr>
            <w:tcW w:w="1134" w:type="dxa"/>
            <w:vAlign w:val="center"/>
          </w:tcPr>
          <w:p w14:paraId="75386879">
            <w:pPr>
              <w:jc w:val="center"/>
              <w:rPr>
                <w:sz w:val="10"/>
                <w:szCs w:val="10"/>
                <w:lang w:eastAsia="zh-CN"/>
              </w:rPr>
            </w:pPr>
          </w:p>
        </w:tc>
      </w:tr>
      <w:tr w14:paraId="187A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continue"/>
            <w:vAlign w:val="center"/>
          </w:tcPr>
          <w:p w14:paraId="1DACB698">
            <w:pPr>
              <w:jc w:val="center"/>
              <w:rPr>
                <w:lang w:eastAsia="zh-CN"/>
              </w:rPr>
            </w:pPr>
          </w:p>
        </w:tc>
        <w:tc>
          <w:tcPr>
            <w:tcW w:w="5688" w:type="dxa"/>
            <w:vAlign w:val="center"/>
          </w:tcPr>
          <w:p w14:paraId="66660ECF">
            <w:pPr>
              <w:pStyle w:val="27"/>
              <w:spacing w:after="0" w:line="240" w:lineRule="auto"/>
              <w:jc w:val="center"/>
              <w:rPr>
                <w:sz w:val="18"/>
                <w:szCs w:val="18"/>
              </w:rPr>
            </w:pPr>
            <w:r>
              <w:rPr>
                <w:color w:val="000000"/>
                <w:sz w:val="18"/>
                <w:szCs w:val="18"/>
              </w:rPr>
              <w:t>图案不清晰</w:t>
            </w:r>
          </w:p>
        </w:tc>
        <w:tc>
          <w:tcPr>
            <w:tcW w:w="1277" w:type="dxa"/>
            <w:vAlign w:val="center"/>
          </w:tcPr>
          <w:p w14:paraId="371E992A">
            <w:pPr>
              <w:jc w:val="center"/>
              <w:rPr>
                <w:sz w:val="10"/>
                <w:szCs w:val="10"/>
              </w:rPr>
            </w:pPr>
          </w:p>
        </w:tc>
        <w:tc>
          <w:tcPr>
            <w:tcW w:w="1134" w:type="dxa"/>
            <w:vAlign w:val="center"/>
          </w:tcPr>
          <w:p w14:paraId="298C2554">
            <w:pPr>
              <w:jc w:val="center"/>
              <w:rPr>
                <w:sz w:val="10"/>
                <w:szCs w:val="10"/>
              </w:rPr>
            </w:pPr>
            <w:r>
              <w:rPr>
                <w:sz w:val="10"/>
                <w:szCs w:val="10"/>
              </w:rPr>
              <w:t>●</w:t>
            </w:r>
          </w:p>
        </w:tc>
      </w:tr>
      <w:tr w14:paraId="58F5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1507" w:type="dxa"/>
            <w:vMerge w:val="continue"/>
            <w:vAlign w:val="center"/>
          </w:tcPr>
          <w:p w14:paraId="69D3CFED">
            <w:pPr>
              <w:jc w:val="center"/>
            </w:pPr>
          </w:p>
        </w:tc>
        <w:tc>
          <w:tcPr>
            <w:tcW w:w="5688" w:type="dxa"/>
            <w:vAlign w:val="center"/>
          </w:tcPr>
          <w:p w14:paraId="765445F5">
            <w:pPr>
              <w:pStyle w:val="27"/>
              <w:spacing w:after="0" w:line="240" w:lineRule="auto"/>
              <w:ind w:left="2120"/>
              <w:jc w:val="center"/>
              <w:rPr>
                <w:sz w:val="18"/>
                <w:szCs w:val="18"/>
              </w:rPr>
            </w:pPr>
            <w:r>
              <w:rPr>
                <w:color w:val="000000"/>
                <w:sz w:val="18"/>
                <w:szCs w:val="18"/>
              </w:rPr>
              <w:t>局部变形，距离</w:t>
            </w:r>
            <w:r>
              <w:rPr>
                <w:rFonts w:ascii="Times New Roman" w:hAnsi="Times New Roman" w:eastAsia="Times New Roman" w:cs="Times New Roman"/>
                <w:color w:val="000000"/>
                <w:sz w:val="18"/>
                <w:szCs w:val="18"/>
                <w:lang w:val="en-US" w:bidi="en-US"/>
              </w:rPr>
              <w:t>500mm</w:t>
            </w:r>
            <w:r>
              <w:rPr>
                <w:color w:val="000000"/>
                <w:sz w:val="18"/>
                <w:szCs w:val="18"/>
              </w:rPr>
              <w:t>目视不明显</w:t>
            </w:r>
          </w:p>
        </w:tc>
        <w:tc>
          <w:tcPr>
            <w:tcW w:w="1277" w:type="dxa"/>
            <w:vAlign w:val="center"/>
          </w:tcPr>
          <w:p w14:paraId="70269E31">
            <w:pPr>
              <w:jc w:val="center"/>
              <w:rPr>
                <w:sz w:val="10"/>
                <w:szCs w:val="10"/>
                <w:lang w:eastAsia="zh-CN"/>
              </w:rPr>
            </w:pPr>
            <w:r>
              <w:rPr>
                <w:sz w:val="10"/>
                <w:szCs w:val="10"/>
                <w:lang w:eastAsia="zh-CN"/>
              </w:rPr>
              <w:t>●</w:t>
            </w:r>
          </w:p>
        </w:tc>
        <w:tc>
          <w:tcPr>
            <w:tcW w:w="1134" w:type="dxa"/>
            <w:vAlign w:val="center"/>
          </w:tcPr>
          <w:p w14:paraId="5AFC0C4C">
            <w:pPr>
              <w:jc w:val="center"/>
              <w:rPr>
                <w:sz w:val="10"/>
                <w:szCs w:val="10"/>
                <w:lang w:eastAsia="zh-CN"/>
              </w:rPr>
            </w:pPr>
          </w:p>
        </w:tc>
      </w:tr>
      <w:tr w14:paraId="694E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continue"/>
            <w:vAlign w:val="center"/>
          </w:tcPr>
          <w:p w14:paraId="1462C46C">
            <w:pPr>
              <w:jc w:val="center"/>
              <w:rPr>
                <w:lang w:eastAsia="zh-CN"/>
              </w:rPr>
            </w:pPr>
          </w:p>
        </w:tc>
        <w:tc>
          <w:tcPr>
            <w:tcW w:w="5688" w:type="dxa"/>
            <w:vAlign w:val="center"/>
          </w:tcPr>
          <w:p w14:paraId="372E2826">
            <w:pPr>
              <w:pStyle w:val="27"/>
              <w:spacing w:after="0" w:line="240" w:lineRule="auto"/>
              <w:jc w:val="center"/>
              <w:rPr>
                <w:sz w:val="18"/>
                <w:szCs w:val="18"/>
              </w:rPr>
            </w:pPr>
            <w:r>
              <w:rPr>
                <w:color w:val="000000"/>
                <w:sz w:val="18"/>
                <w:szCs w:val="18"/>
              </w:rPr>
              <w:t>局部或整体有较大的变形</w:t>
            </w:r>
          </w:p>
        </w:tc>
        <w:tc>
          <w:tcPr>
            <w:tcW w:w="1277" w:type="dxa"/>
            <w:vAlign w:val="center"/>
          </w:tcPr>
          <w:p w14:paraId="0AC01A41">
            <w:pPr>
              <w:jc w:val="center"/>
              <w:rPr>
                <w:sz w:val="10"/>
                <w:szCs w:val="10"/>
                <w:lang w:eastAsia="zh-CN"/>
              </w:rPr>
            </w:pPr>
          </w:p>
        </w:tc>
        <w:tc>
          <w:tcPr>
            <w:tcW w:w="1134" w:type="dxa"/>
            <w:vAlign w:val="center"/>
          </w:tcPr>
          <w:p w14:paraId="4FEC7C62">
            <w:pPr>
              <w:jc w:val="center"/>
              <w:rPr>
                <w:sz w:val="10"/>
                <w:szCs w:val="10"/>
                <w:lang w:eastAsia="zh-CN"/>
              </w:rPr>
            </w:pPr>
            <w:r>
              <w:rPr>
                <w:sz w:val="10"/>
                <w:szCs w:val="10"/>
                <w:lang w:eastAsia="zh-CN"/>
              </w:rPr>
              <w:t>●</w:t>
            </w:r>
          </w:p>
        </w:tc>
      </w:tr>
      <w:tr w14:paraId="306A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continue"/>
            <w:vAlign w:val="center"/>
          </w:tcPr>
          <w:p w14:paraId="649A4B88">
            <w:pPr>
              <w:jc w:val="center"/>
              <w:rPr>
                <w:lang w:eastAsia="zh-CN"/>
              </w:rPr>
            </w:pPr>
          </w:p>
        </w:tc>
        <w:tc>
          <w:tcPr>
            <w:tcW w:w="5688" w:type="dxa"/>
            <w:vAlign w:val="center"/>
          </w:tcPr>
          <w:p w14:paraId="0A510540">
            <w:pPr>
              <w:pStyle w:val="27"/>
              <w:spacing w:after="0" w:line="240" w:lineRule="auto"/>
              <w:ind w:left="1960"/>
              <w:jc w:val="center"/>
              <w:rPr>
                <w:sz w:val="18"/>
                <w:szCs w:val="18"/>
              </w:rPr>
            </w:pPr>
            <w:r>
              <w:rPr>
                <w:color w:val="000000"/>
                <w:sz w:val="18"/>
                <w:szCs w:val="18"/>
              </w:rPr>
              <w:t>进料口缺残，距离</w:t>
            </w:r>
            <w:r>
              <w:rPr>
                <w:rFonts w:ascii="Times New Roman" w:hAnsi="Times New Roman" w:eastAsia="Times New Roman" w:cs="Times New Roman"/>
                <w:color w:val="000000"/>
                <w:sz w:val="18"/>
                <w:szCs w:val="18"/>
                <w:lang w:val="en-US" w:bidi="en-US"/>
              </w:rPr>
              <w:t>500mm</w:t>
            </w:r>
            <w:r>
              <w:rPr>
                <w:color w:val="000000"/>
                <w:sz w:val="18"/>
                <w:szCs w:val="18"/>
              </w:rPr>
              <w:t>目视不明显</w:t>
            </w:r>
          </w:p>
        </w:tc>
        <w:tc>
          <w:tcPr>
            <w:tcW w:w="1277" w:type="dxa"/>
            <w:vAlign w:val="center"/>
          </w:tcPr>
          <w:p w14:paraId="2CC93D9E">
            <w:pPr>
              <w:jc w:val="center"/>
              <w:rPr>
                <w:sz w:val="10"/>
                <w:szCs w:val="10"/>
                <w:lang w:eastAsia="zh-CN"/>
              </w:rPr>
            </w:pPr>
            <w:r>
              <w:rPr>
                <w:sz w:val="10"/>
                <w:szCs w:val="10"/>
                <w:lang w:eastAsia="zh-CN"/>
              </w:rPr>
              <w:t>●</w:t>
            </w:r>
          </w:p>
        </w:tc>
        <w:tc>
          <w:tcPr>
            <w:tcW w:w="1134" w:type="dxa"/>
            <w:vAlign w:val="center"/>
          </w:tcPr>
          <w:p w14:paraId="682F89FB">
            <w:pPr>
              <w:jc w:val="center"/>
              <w:rPr>
                <w:sz w:val="10"/>
                <w:szCs w:val="10"/>
                <w:lang w:eastAsia="zh-CN"/>
              </w:rPr>
            </w:pPr>
          </w:p>
        </w:tc>
      </w:tr>
      <w:tr w14:paraId="00E0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1507" w:type="dxa"/>
            <w:vMerge w:val="continue"/>
            <w:vAlign w:val="center"/>
          </w:tcPr>
          <w:p w14:paraId="314B9637">
            <w:pPr>
              <w:jc w:val="center"/>
              <w:rPr>
                <w:lang w:eastAsia="zh-CN"/>
              </w:rPr>
            </w:pPr>
          </w:p>
        </w:tc>
        <w:tc>
          <w:tcPr>
            <w:tcW w:w="5688" w:type="dxa"/>
            <w:vAlign w:val="center"/>
          </w:tcPr>
          <w:p w14:paraId="542FCEFE">
            <w:pPr>
              <w:pStyle w:val="27"/>
              <w:spacing w:after="0" w:line="240" w:lineRule="auto"/>
              <w:jc w:val="center"/>
              <w:rPr>
                <w:sz w:val="18"/>
                <w:szCs w:val="18"/>
              </w:rPr>
            </w:pPr>
            <w:r>
              <w:rPr>
                <w:color w:val="000000"/>
                <w:sz w:val="18"/>
                <w:szCs w:val="18"/>
              </w:rPr>
              <w:t>表面水纹明显</w:t>
            </w:r>
          </w:p>
        </w:tc>
        <w:tc>
          <w:tcPr>
            <w:tcW w:w="1277" w:type="dxa"/>
            <w:vAlign w:val="center"/>
          </w:tcPr>
          <w:p w14:paraId="584822D1">
            <w:pPr>
              <w:jc w:val="center"/>
              <w:rPr>
                <w:sz w:val="10"/>
                <w:szCs w:val="10"/>
              </w:rPr>
            </w:pPr>
          </w:p>
        </w:tc>
        <w:tc>
          <w:tcPr>
            <w:tcW w:w="1134" w:type="dxa"/>
            <w:vAlign w:val="center"/>
          </w:tcPr>
          <w:p w14:paraId="34231DAD">
            <w:pPr>
              <w:jc w:val="center"/>
              <w:rPr>
                <w:rFonts w:eastAsiaTheme="minorEastAsia"/>
                <w:sz w:val="10"/>
                <w:szCs w:val="10"/>
                <w:lang w:eastAsia="zh-CN"/>
              </w:rPr>
            </w:pPr>
            <w:r>
              <w:rPr>
                <w:sz w:val="10"/>
                <w:szCs w:val="10"/>
              </w:rPr>
              <w:t>●</w:t>
            </w:r>
          </w:p>
        </w:tc>
      </w:tr>
      <w:tr w14:paraId="6AD9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507" w:type="dxa"/>
            <w:vMerge w:val="continue"/>
            <w:vAlign w:val="center"/>
          </w:tcPr>
          <w:p w14:paraId="6C535B65">
            <w:pPr>
              <w:jc w:val="center"/>
            </w:pPr>
          </w:p>
        </w:tc>
        <w:tc>
          <w:tcPr>
            <w:tcW w:w="5688" w:type="dxa"/>
            <w:vAlign w:val="center"/>
          </w:tcPr>
          <w:p w14:paraId="62777034">
            <w:pPr>
              <w:pStyle w:val="27"/>
              <w:spacing w:after="0" w:line="240" w:lineRule="auto"/>
              <w:jc w:val="center"/>
              <w:rPr>
                <w:sz w:val="18"/>
                <w:szCs w:val="18"/>
              </w:rPr>
            </w:pPr>
            <w:r>
              <w:rPr>
                <w:color w:val="000000"/>
                <w:sz w:val="18"/>
                <w:szCs w:val="18"/>
              </w:rPr>
              <w:t>扣柄穿线孔有毛刺</w:t>
            </w:r>
          </w:p>
        </w:tc>
        <w:tc>
          <w:tcPr>
            <w:tcW w:w="1277" w:type="dxa"/>
            <w:vAlign w:val="center"/>
          </w:tcPr>
          <w:p w14:paraId="049823F3">
            <w:pPr>
              <w:jc w:val="center"/>
              <w:rPr>
                <w:sz w:val="10"/>
                <w:szCs w:val="10"/>
              </w:rPr>
            </w:pPr>
          </w:p>
        </w:tc>
        <w:tc>
          <w:tcPr>
            <w:tcW w:w="1134" w:type="dxa"/>
            <w:vAlign w:val="center"/>
          </w:tcPr>
          <w:p w14:paraId="0FBD9CF6">
            <w:pPr>
              <w:jc w:val="center"/>
              <w:rPr>
                <w:sz w:val="10"/>
                <w:szCs w:val="10"/>
              </w:rPr>
            </w:pPr>
          </w:p>
        </w:tc>
      </w:tr>
      <w:tr w14:paraId="3B32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1507" w:type="dxa"/>
            <w:vAlign w:val="center"/>
          </w:tcPr>
          <w:p w14:paraId="4514CB54">
            <w:pPr>
              <w:pStyle w:val="27"/>
              <w:spacing w:after="0" w:line="240" w:lineRule="auto"/>
              <w:ind w:firstLine="380"/>
              <w:rPr>
                <w:sz w:val="18"/>
                <w:szCs w:val="18"/>
              </w:rPr>
            </w:pPr>
            <w:r>
              <w:rPr>
                <w:color w:val="000000"/>
                <w:sz w:val="18"/>
                <w:szCs w:val="18"/>
              </w:rPr>
              <w:t>理化性能</w:t>
            </w:r>
          </w:p>
        </w:tc>
        <w:tc>
          <w:tcPr>
            <w:tcW w:w="5688" w:type="dxa"/>
            <w:vAlign w:val="center"/>
          </w:tcPr>
          <w:p w14:paraId="6464DFD0">
            <w:pPr>
              <w:pStyle w:val="27"/>
              <w:spacing w:after="0" w:line="302" w:lineRule="exact"/>
              <w:jc w:val="center"/>
              <w:rPr>
                <w:sz w:val="18"/>
                <w:szCs w:val="18"/>
              </w:rPr>
            </w:pPr>
            <w:r>
              <w:rPr>
                <w:color w:val="000000"/>
                <w:sz w:val="18"/>
                <w:szCs w:val="18"/>
              </w:rPr>
              <w:t>镀层厚度、耐盐雾性能、抗拉强度、保护膜耐摩擦、色牢度不符合表</w:t>
            </w:r>
            <w:r>
              <w:rPr>
                <w:rFonts w:ascii="Times New Roman" w:hAnsi="Times New Roman" w:eastAsia="Times New Roman" w:cs="Times New Roman"/>
                <w:color w:val="000000"/>
                <w:sz w:val="18"/>
                <w:szCs w:val="18"/>
              </w:rPr>
              <w:t>4</w:t>
            </w:r>
            <w:r>
              <w:rPr>
                <w:color w:val="000000"/>
                <w:sz w:val="18"/>
                <w:szCs w:val="18"/>
              </w:rPr>
              <w:t>规定</w:t>
            </w:r>
          </w:p>
        </w:tc>
        <w:tc>
          <w:tcPr>
            <w:tcW w:w="1277" w:type="dxa"/>
            <w:vAlign w:val="center"/>
          </w:tcPr>
          <w:p w14:paraId="2CFE34DF">
            <w:pPr>
              <w:jc w:val="center"/>
              <w:rPr>
                <w:sz w:val="10"/>
                <w:szCs w:val="10"/>
                <w:lang w:eastAsia="zh-CN"/>
              </w:rPr>
            </w:pPr>
          </w:p>
        </w:tc>
        <w:tc>
          <w:tcPr>
            <w:tcW w:w="1134" w:type="dxa"/>
            <w:vAlign w:val="center"/>
          </w:tcPr>
          <w:p w14:paraId="5479BB7F">
            <w:pPr>
              <w:jc w:val="center"/>
              <w:rPr>
                <w:rFonts w:eastAsiaTheme="minorEastAsia"/>
                <w:sz w:val="10"/>
                <w:szCs w:val="10"/>
                <w:lang w:eastAsia="zh-CN"/>
              </w:rPr>
            </w:pPr>
            <w:r>
              <w:rPr>
                <w:rFonts w:hint="eastAsia" w:eastAsiaTheme="minorEastAsia"/>
                <w:sz w:val="10"/>
                <w:szCs w:val="10"/>
                <w:lang w:eastAsia="zh-CN"/>
              </w:rPr>
              <w:t>●</w:t>
            </w:r>
          </w:p>
        </w:tc>
      </w:tr>
    </w:tbl>
    <w:p w14:paraId="0157A013">
      <w:pPr>
        <w:spacing w:after="379" w:line="1" w:lineRule="exact"/>
        <w:rPr>
          <w:lang w:eastAsia="zh-CN"/>
        </w:rPr>
      </w:pPr>
    </w:p>
    <w:p w14:paraId="04C55A4A">
      <w:pPr>
        <w:pStyle w:val="33"/>
        <w:keepNext/>
        <w:keepLines/>
        <w:numPr>
          <w:ilvl w:val="0"/>
          <w:numId w:val="49"/>
        </w:numPr>
        <w:tabs>
          <w:tab w:val="left" w:pos="307"/>
        </w:tabs>
        <w:spacing w:after="80" w:line="240" w:lineRule="auto"/>
      </w:pPr>
      <w:bookmarkStart w:id="497" w:name="bookmark340"/>
      <w:r>
        <w:rPr>
          <w:color w:val="000000"/>
        </w:rPr>
        <w:t>包装、运输和贮存</w:t>
      </w:r>
      <w:bookmarkEnd w:id="497"/>
    </w:p>
    <w:p w14:paraId="482BEDD6">
      <w:pPr>
        <w:pStyle w:val="4"/>
        <w:spacing w:after="80" w:line="240" w:lineRule="auto"/>
        <w:ind w:firstLine="440"/>
        <w:sectPr>
          <w:pgSz w:w="12142" w:h="16838"/>
          <w:pgMar w:top="1752" w:right="1308" w:bottom="1231" w:left="1272" w:header="0" w:footer="567" w:gutter="0"/>
          <w:pgNumType w:fmt="decimal"/>
          <w:cols w:space="720" w:num="1"/>
          <w:docGrid w:linePitch="360" w:charSpace="0"/>
        </w:sectPr>
      </w:pPr>
      <w:r>
        <w:rPr>
          <w:color w:val="000000"/>
        </w:rPr>
        <w:t>每</w:t>
      </w:r>
      <w:r>
        <w:rPr>
          <w:rFonts w:ascii="Times New Roman" w:hAnsi="Times New Roman" w:eastAsia="Times New Roman" w:cs="Times New Roman"/>
          <w:color w:val="000000"/>
        </w:rPr>
        <w:t>500</w:t>
      </w:r>
      <w:r>
        <w:rPr>
          <w:color w:val="000000"/>
        </w:rPr>
        <w:t>粒扣子装一个塑料袋后自锁封口，具体要求按订购合同约定执行。</w:t>
      </w:r>
    </w:p>
    <w:p w14:paraId="6864D721">
      <w:pPr>
        <w:pStyle w:val="35"/>
        <w:spacing w:line="312" w:lineRule="exact"/>
        <w:ind w:firstLine="0"/>
        <w:jc w:val="center"/>
      </w:pPr>
      <w:r>
        <w:rPr>
          <w:rFonts w:ascii="宋体" w:hAnsi="宋体" w:eastAsia="宋体" w:cs="宋体"/>
          <w:b/>
          <w:bCs/>
          <w:color w:val="000000"/>
        </w:rPr>
        <w:t>附录</w:t>
      </w:r>
      <w:r>
        <w:rPr>
          <w:color w:val="000000"/>
          <w:lang w:val="en-US" w:bidi="en-US"/>
        </w:rPr>
        <w:t>A</w:t>
      </w:r>
    </w:p>
    <w:p w14:paraId="262D53D6">
      <w:pPr>
        <w:pStyle w:val="4"/>
        <w:spacing w:after="0" w:line="312" w:lineRule="exact"/>
        <w:jc w:val="center"/>
      </w:pPr>
      <w:r>
        <w:rPr>
          <w:b/>
          <w:bCs/>
          <w:color w:val="000000"/>
        </w:rPr>
        <w:t>（规范性）</w:t>
      </w:r>
      <w:r>
        <w:rPr>
          <w:b/>
          <w:bCs/>
          <w:color w:val="000000"/>
        </w:rPr>
        <w:br w:type="textWrapping"/>
      </w:r>
      <w:r>
        <w:rPr>
          <w:b/>
          <w:bCs/>
          <w:color w:val="000000"/>
        </w:rPr>
        <w:t>抗拉强度试验方法</w:t>
      </w:r>
    </w:p>
    <w:p w14:paraId="2902B51E">
      <w:pPr>
        <w:pStyle w:val="39"/>
        <w:spacing w:after="0" w:line="360" w:lineRule="exact"/>
        <w:ind w:firstLine="240"/>
        <w:jc w:val="left"/>
      </w:pPr>
      <w:r>
        <w:rPr>
          <w:color w:val="000000"/>
          <w:lang w:val="en-US" w:bidi="en-US"/>
        </w:rPr>
        <w:t xml:space="preserve">A.1 </w:t>
      </w:r>
      <w:r>
        <w:rPr>
          <w:rFonts w:ascii="宋体" w:hAnsi="宋体" w:eastAsia="宋体" w:cs="宋体"/>
          <w:b/>
          <w:bCs/>
          <w:color w:val="000000"/>
        </w:rPr>
        <w:t>试样</w:t>
      </w:r>
    </w:p>
    <w:p w14:paraId="7903E071">
      <w:pPr>
        <w:pStyle w:val="4"/>
        <w:spacing w:after="0" w:line="360" w:lineRule="exact"/>
        <w:ind w:firstLine="240"/>
      </w:pPr>
      <w:r>
        <w:rPr>
          <w:rFonts w:ascii="黑体" w:hAnsi="黑体" w:eastAsia="黑体" w:cs="黑体"/>
          <w:color w:val="000000"/>
          <w:lang w:val="en-US" w:bidi="en-US"/>
        </w:rPr>
        <w:t xml:space="preserve">A.1.1 </w:t>
      </w:r>
      <w:r>
        <w:rPr>
          <w:color w:val="000000"/>
        </w:rPr>
        <w:t>取样数量：</w:t>
      </w:r>
      <w:r>
        <w:rPr>
          <w:rFonts w:ascii="Times New Roman" w:hAnsi="Times New Roman" w:eastAsia="Times New Roman" w:cs="Times New Roman"/>
          <w:color w:val="000000"/>
        </w:rPr>
        <w:t>10</w:t>
      </w:r>
      <w:r>
        <w:rPr>
          <w:color w:val="000000"/>
        </w:rPr>
        <w:t>粒；</w:t>
      </w:r>
    </w:p>
    <w:p w14:paraId="63DE3156">
      <w:pPr>
        <w:pStyle w:val="4"/>
        <w:spacing w:after="0" w:line="360" w:lineRule="exact"/>
        <w:ind w:firstLine="240"/>
      </w:pPr>
      <w:r>
        <w:rPr>
          <w:rFonts w:ascii="黑体" w:hAnsi="黑体" w:eastAsia="黑体" w:cs="黑体"/>
          <w:color w:val="000000"/>
          <w:lang w:val="en-US" w:bidi="en-US"/>
        </w:rPr>
        <w:t xml:space="preserve">A.1.2 </w:t>
      </w:r>
      <w:r>
        <w:rPr>
          <w:color w:val="000000"/>
        </w:rPr>
        <w:t>供检测的试样必须经过外观检验合格。</w:t>
      </w:r>
    </w:p>
    <w:p w14:paraId="303A5960">
      <w:pPr>
        <w:pStyle w:val="4"/>
        <w:spacing w:after="0" w:line="360" w:lineRule="exact"/>
        <w:ind w:firstLine="240"/>
      </w:pPr>
      <w:r>
        <w:rPr>
          <w:rFonts w:ascii="黑体" w:hAnsi="黑体" w:eastAsia="黑体" w:cs="黑体"/>
          <w:color w:val="000000"/>
          <w:lang w:val="en-US" w:bidi="en-US"/>
        </w:rPr>
        <w:t xml:space="preserve">A.2 </w:t>
      </w:r>
      <w:r>
        <w:rPr>
          <w:b/>
          <w:bCs/>
          <w:color w:val="000000"/>
        </w:rPr>
        <w:t>试验条件</w:t>
      </w:r>
    </w:p>
    <w:p w14:paraId="47FE1C5C">
      <w:pPr>
        <w:pStyle w:val="4"/>
        <w:spacing w:after="0" w:line="360" w:lineRule="exact"/>
        <w:ind w:firstLine="240"/>
      </w:pPr>
      <w:r>
        <w:rPr>
          <w:rFonts w:ascii="黑体" w:hAnsi="黑体" w:eastAsia="黑体" w:cs="黑体"/>
          <w:color w:val="000000"/>
          <w:lang w:val="en-US" w:bidi="en-US"/>
        </w:rPr>
        <w:t xml:space="preserve">A.2.1 </w:t>
      </w:r>
      <w:r>
        <w:rPr>
          <w:color w:val="000000"/>
        </w:rPr>
        <w:t>试验设备为强力试验机，强力试验机应具有调速或无级变速装置，并符合相关规定要求；</w:t>
      </w:r>
    </w:p>
    <w:p w14:paraId="6FB87A84">
      <w:pPr>
        <w:pStyle w:val="4"/>
        <w:spacing w:after="0" w:line="360" w:lineRule="exact"/>
        <w:ind w:firstLine="240"/>
      </w:pPr>
      <w:r>
        <w:rPr>
          <w:rFonts w:ascii="黑体" w:hAnsi="黑体" w:eastAsia="黑体" w:cs="黑体"/>
          <w:color w:val="000000"/>
          <w:lang w:val="en-US" w:bidi="en-US"/>
        </w:rPr>
        <w:t>A.2.2</w:t>
      </w:r>
      <w:r>
        <w:rPr>
          <w:color w:val="000000"/>
        </w:rPr>
        <w:t>强力试验机精度为</w:t>
      </w:r>
      <w:r>
        <w:rPr>
          <w:rFonts w:ascii="Times New Roman" w:hAnsi="Times New Roman" w:eastAsia="Times New Roman" w:cs="Times New Roman"/>
          <w:color w:val="000000"/>
        </w:rPr>
        <w:t>1%</w:t>
      </w:r>
      <w:r>
        <w:rPr>
          <w:color w:val="000000"/>
        </w:rPr>
        <w:t>,同时保证使用时负荷在满载</w:t>
      </w:r>
      <w:r>
        <w:rPr>
          <w:rFonts w:ascii="Times New Roman" w:hAnsi="Times New Roman" w:eastAsia="Times New Roman" w:cs="Times New Roman"/>
          <w:color w:val="000000"/>
        </w:rPr>
        <w:t>15%</w:t>
      </w:r>
      <w:r>
        <w:rPr>
          <w:color w:val="000000"/>
        </w:rPr>
        <w:t>〜</w:t>
      </w:r>
      <w:r>
        <w:rPr>
          <w:rFonts w:ascii="Times New Roman" w:hAnsi="Times New Roman" w:eastAsia="Times New Roman" w:cs="Times New Roman"/>
          <w:color w:val="000000"/>
        </w:rPr>
        <w:t>85%</w:t>
      </w:r>
      <w:r>
        <w:rPr>
          <w:color w:val="000000"/>
        </w:rPr>
        <w:t>的范围以内。</w:t>
      </w:r>
    </w:p>
    <w:p w14:paraId="084EAA59">
      <w:pPr>
        <w:pStyle w:val="4"/>
        <w:spacing w:after="0" w:line="360" w:lineRule="exact"/>
        <w:ind w:firstLine="240"/>
      </w:pPr>
      <w:r>
        <w:rPr>
          <w:rFonts w:ascii="黑体" w:hAnsi="黑体" w:eastAsia="黑体" w:cs="黑体"/>
          <w:color w:val="000000"/>
          <w:lang w:val="en-US" w:bidi="en-US"/>
        </w:rPr>
        <w:t xml:space="preserve">A.3 </w:t>
      </w:r>
      <w:r>
        <w:rPr>
          <w:b/>
          <w:bCs/>
          <w:color w:val="000000"/>
        </w:rPr>
        <w:t>试验步骤</w:t>
      </w:r>
    </w:p>
    <w:p w14:paraId="594C3233">
      <w:pPr>
        <w:pStyle w:val="4"/>
        <w:spacing w:after="0" w:line="360" w:lineRule="exact"/>
        <w:ind w:left="240"/>
      </w:pPr>
      <w:r>
        <w:rPr>
          <w:rFonts w:ascii="黑体" w:hAnsi="黑体" w:eastAsia="黑体" w:cs="黑体"/>
          <w:color w:val="000000"/>
          <w:lang w:val="en-US" w:bidi="en-US"/>
        </w:rPr>
        <w:t xml:space="preserve">A.3.1 </w:t>
      </w:r>
      <w:r>
        <w:rPr>
          <w:color w:val="000000"/>
        </w:rPr>
        <w:t>用上夹持器平稳夹住扣柄,下夹持器为固定试样主体,保证与夹具在同心的位置上均衡地 夹紧,使试样的轴向与延伸方向平行；</w:t>
      </w:r>
    </w:p>
    <w:p w14:paraId="66925CD3">
      <w:pPr>
        <w:pStyle w:val="4"/>
        <w:spacing w:after="0" w:line="360" w:lineRule="exact"/>
        <w:ind w:firstLine="240"/>
      </w:pPr>
      <w:r>
        <w:rPr>
          <w:rFonts w:ascii="黑体" w:hAnsi="黑体" w:eastAsia="黑体" w:cs="黑体"/>
          <w:color w:val="000000"/>
          <w:lang w:val="en-US" w:bidi="en-US"/>
        </w:rPr>
        <w:t>A.3.2</w:t>
      </w:r>
      <w:r>
        <w:rPr>
          <w:color w:val="000000"/>
        </w:rPr>
        <w:t>启动拉力机，使其以（</w:t>
      </w:r>
      <w:r>
        <w:rPr>
          <w:rFonts w:ascii="Times New Roman" w:hAnsi="Times New Roman" w:eastAsia="Times New Roman" w:cs="Times New Roman"/>
          <w:color w:val="000000"/>
        </w:rPr>
        <w:t>100±10</w:t>
      </w:r>
      <w:r>
        <w:rPr>
          <w:color w:val="000000"/>
        </w:rPr>
        <w:t>）</w:t>
      </w:r>
      <w:r>
        <w:rPr>
          <w:rFonts w:ascii="Times New Roman" w:hAnsi="Times New Roman" w:eastAsia="Times New Roman" w:cs="Times New Roman"/>
          <w:color w:val="000000"/>
          <w:lang w:val="en-US" w:bidi="en-US"/>
        </w:rPr>
        <w:t>mm/min</w:t>
      </w:r>
      <w:r>
        <w:rPr>
          <w:color w:val="000000"/>
        </w:rPr>
        <w:t>的速度均匀运行，至试样拉脱为止；</w:t>
      </w:r>
    </w:p>
    <w:p w14:paraId="0B7BBB9E">
      <w:pPr>
        <w:pStyle w:val="4"/>
        <w:spacing w:after="0" w:line="360" w:lineRule="exact"/>
        <w:ind w:firstLine="240"/>
        <w:sectPr>
          <w:pgSz w:w="12142" w:h="16838"/>
          <w:pgMar w:top="2059" w:right="1382" w:bottom="2059" w:left="1372" w:header="0" w:footer="567" w:gutter="0"/>
          <w:pgNumType w:fmt="decimal"/>
          <w:cols w:space="720" w:num="1"/>
          <w:docGrid w:linePitch="360" w:charSpace="0"/>
        </w:sectPr>
      </w:pPr>
      <w:r>
        <w:rPr>
          <w:rFonts w:ascii="黑体" w:hAnsi="黑体" w:eastAsia="黑体" w:cs="黑体"/>
          <w:color w:val="000000"/>
          <w:lang w:val="en-US" w:bidi="en-US"/>
        </w:rPr>
        <w:t>A.3.3</w:t>
      </w:r>
      <w:r>
        <w:rPr>
          <w:color w:val="000000"/>
        </w:rPr>
        <w:t>记录拉脱时的拉力（单位：</w:t>
      </w:r>
      <w:r>
        <w:rPr>
          <w:rFonts w:ascii="Times New Roman" w:hAnsi="Times New Roman" w:eastAsia="Times New Roman" w:cs="Times New Roman"/>
          <w:color w:val="000000"/>
          <w:lang w:val="en-US" w:bidi="en-US"/>
        </w:rPr>
        <w:t>N</w:t>
      </w:r>
      <w:r>
        <w:rPr>
          <w:color w:val="000000"/>
          <w:lang w:val="en-US" w:bidi="en-US"/>
        </w:rPr>
        <w:t>），</w:t>
      </w:r>
      <w:r>
        <w:rPr>
          <w:color w:val="000000"/>
        </w:rPr>
        <w:t>取最小拉力值的整数为试验结果。</w:t>
      </w:r>
    </w:p>
    <w:p w14:paraId="7CF9CF40">
      <w:pPr>
        <w:pStyle w:val="4"/>
        <w:spacing w:after="0" w:line="312" w:lineRule="exact"/>
        <w:jc w:val="center"/>
      </w:pPr>
      <w:r>
        <w:rPr>
          <w:b/>
          <w:bCs/>
          <w:color w:val="000000"/>
        </w:rPr>
        <w:t xml:space="preserve">附 录 </w:t>
      </w:r>
      <w:r>
        <w:rPr>
          <w:rFonts w:ascii="黑体" w:hAnsi="黑体" w:eastAsia="黑体" w:cs="黑体"/>
          <w:color w:val="000000"/>
          <w:lang w:val="en-US" w:bidi="en-US"/>
        </w:rPr>
        <w:t>B</w:t>
      </w:r>
    </w:p>
    <w:p w14:paraId="31B79B2E">
      <w:pPr>
        <w:pStyle w:val="4"/>
        <w:spacing w:after="320" w:line="312" w:lineRule="exact"/>
        <w:jc w:val="center"/>
      </w:pPr>
      <w:r>
        <w:rPr>
          <w:b/>
          <w:bCs/>
          <w:color w:val="000000"/>
        </w:rPr>
        <w:t>(规范性)</w:t>
      </w:r>
      <w:r>
        <w:rPr>
          <w:b/>
          <w:bCs/>
          <w:color w:val="000000"/>
        </w:rPr>
        <w:br w:type="textWrapping"/>
      </w:r>
      <w:r>
        <w:rPr>
          <w:b/>
          <w:bCs/>
          <w:color w:val="000000"/>
        </w:rPr>
        <w:t>保护膜耐摩擦试验方法</w:t>
      </w:r>
    </w:p>
    <w:p w14:paraId="1B48313F">
      <w:pPr>
        <w:pStyle w:val="4"/>
        <w:tabs>
          <w:tab w:val="left" w:pos="906"/>
        </w:tabs>
        <w:spacing w:after="0" w:line="360" w:lineRule="exact"/>
        <w:ind w:firstLine="201" w:firstLineChars="100"/>
      </w:pPr>
      <w:r>
        <w:rPr>
          <w:rFonts w:hint="eastAsia"/>
          <w:b/>
          <w:bCs/>
          <w:color w:val="000000"/>
        </w:rPr>
        <w:t>B.1</w:t>
      </w:r>
      <w:r>
        <w:rPr>
          <w:b/>
          <w:bCs/>
          <w:color w:val="000000"/>
        </w:rPr>
        <w:t>试样</w:t>
      </w:r>
    </w:p>
    <w:p w14:paraId="66420BA1">
      <w:pPr>
        <w:pStyle w:val="4"/>
        <w:tabs>
          <w:tab w:val="left" w:pos="906"/>
        </w:tabs>
        <w:spacing w:after="40" w:line="360" w:lineRule="exact"/>
        <w:ind w:left="220"/>
      </w:pPr>
      <w:r>
        <w:rPr>
          <w:rFonts w:hint="eastAsia"/>
          <w:b/>
          <w:bCs/>
          <w:color w:val="000000"/>
        </w:rPr>
        <w:t xml:space="preserve">B.1.1   </w:t>
      </w:r>
      <w:r>
        <w:rPr>
          <w:color w:val="000000"/>
        </w:rPr>
        <w:t>取样数量</w:t>
      </w:r>
      <w:r>
        <w:rPr>
          <w:rFonts w:ascii="Times New Roman" w:hAnsi="Times New Roman" w:eastAsia="Times New Roman" w:cs="Times New Roman"/>
          <w:color w:val="000000"/>
        </w:rPr>
        <w:t>10</w:t>
      </w:r>
      <w:r>
        <w:rPr>
          <w:color w:val="000000"/>
        </w:rPr>
        <w:t>粒；</w:t>
      </w:r>
    </w:p>
    <w:p w14:paraId="63116D86">
      <w:pPr>
        <w:pStyle w:val="4"/>
        <w:tabs>
          <w:tab w:val="left" w:pos="910"/>
        </w:tabs>
        <w:spacing w:after="0" w:line="360" w:lineRule="exact"/>
        <w:ind w:left="220"/>
      </w:pPr>
      <w:r>
        <w:rPr>
          <w:rFonts w:hint="eastAsia"/>
          <w:b/>
          <w:bCs/>
          <w:color w:val="000000"/>
        </w:rPr>
        <w:t xml:space="preserve">B.1.2   </w:t>
      </w:r>
      <w:r>
        <w:rPr>
          <w:color w:val="000000"/>
        </w:rPr>
        <w:t>供检测的试样必须经外观检验合格。</w:t>
      </w:r>
    </w:p>
    <w:p w14:paraId="73FD2CEA">
      <w:pPr>
        <w:pStyle w:val="4"/>
        <w:tabs>
          <w:tab w:val="left" w:pos="906"/>
        </w:tabs>
        <w:spacing w:after="0" w:line="360" w:lineRule="exact"/>
        <w:ind w:left="220"/>
      </w:pPr>
      <w:r>
        <w:rPr>
          <w:rFonts w:hint="eastAsia"/>
          <w:b/>
          <w:bCs/>
          <w:color w:val="000000"/>
        </w:rPr>
        <w:t xml:space="preserve">B.2   </w:t>
      </w:r>
      <w:r>
        <w:rPr>
          <w:b/>
          <w:bCs/>
          <w:color w:val="000000"/>
        </w:rPr>
        <w:t>试验条件</w:t>
      </w:r>
    </w:p>
    <w:p w14:paraId="6727B5BA">
      <w:pPr>
        <w:pStyle w:val="4"/>
        <w:tabs>
          <w:tab w:val="left" w:pos="906"/>
        </w:tabs>
        <w:spacing w:after="40" w:line="360" w:lineRule="exact"/>
        <w:ind w:left="220"/>
      </w:pPr>
      <w:r>
        <w:rPr>
          <w:rFonts w:hint="eastAsia"/>
          <w:b/>
          <w:bCs/>
          <w:color w:val="000000"/>
        </w:rPr>
        <w:t xml:space="preserve">B.2.1   </w:t>
      </w:r>
      <w:r>
        <w:rPr>
          <w:color w:val="000000"/>
        </w:rPr>
        <w:t>试验设备为摩擦牢度试验仪；</w:t>
      </w:r>
    </w:p>
    <w:p w14:paraId="67C79BBA">
      <w:pPr>
        <w:pStyle w:val="4"/>
        <w:tabs>
          <w:tab w:val="left" w:pos="910"/>
        </w:tabs>
        <w:spacing w:after="40" w:line="360" w:lineRule="exact"/>
        <w:ind w:left="220"/>
      </w:pPr>
      <w:r>
        <w:rPr>
          <w:rFonts w:hint="eastAsia"/>
          <w:b/>
          <w:bCs/>
          <w:color w:val="000000"/>
        </w:rPr>
        <w:t xml:space="preserve">B.2.2   </w:t>
      </w:r>
      <w:r>
        <w:rPr>
          <w:color w:val="000000"/>
        </w:rPr>
        <w:t>试验仪负荷为</w:t>
      </w:r>
      <w:r>
        <w:rPr>
          <w:rFonts w:ascii="Times New Roman" w:hAnsi="Times New Roman" w:eastAsia="Times New Roman" w:cs="Times New Roman"/>
          <w:color w:val="000000"/>
          <w:lang w:val="en-US" w:bidi="en-US"/>
        </w:rPr>
        <w:t>9N</w:t>
      </w:r>
      <w:r>
        <w:rPr>
          <w:color w:val="000000"/>
          <w:lang w:val="en-US" w:bidi="en-US"/>
        </w:rPr>
        <w:t>,</w:t>
      </w:r>
      <w:r>
        <w:rPr>
          <w:color w:val="000000"/>
        </w:rPr>
        <w:t>摩擦行程为</w:t>
      </w:r>
      <w:r>
        <w:rPr>
          <w:rFonts w:ascii="Times New Roman" w:hAnsi="Times New Roman" w:eastAsia="Times New Roman" w:cs="Times New Roman"/>
          <w:color w:val="000000"/>
          <w:lang w:val="en-US" w:bidi="en-US"/>
        </w:rPr>
        <w:t>100mm</w:t>
      </w:r>
      <w:r>
        <w:rPr>
          <w:color w:val="000000"/>
        </w:rPr>
        <w:t>，运行速度为往返</w:t>
      </w:r>
      <w:r>
        <w:rPr>
          <w:rFonts w:ascii="Times New Roman" w:hAnsi="Times New Roman" w:eastAsia="Times New Roman" w:cs="Times New Roman"/>
          <w:color w:val="000000"/>
          <w:lang w:val="en-US" w:bidi="en-US"/>
        </w:rPr>
        <w:t>98</w:t>
      </w:r>
      <w:r>
        <w:rPr>
          <w:color w:val="000000"/>
        </w:rPr>
        <w:t>次</w:t>
      </w:r>
      <w:r>
        <w:rPr>
          <w:rFonts w:ascii="Times New Roman" w:hAnsi="Times New Roman" w:eastAsia="Times New Roman" w:cs="Times New Roman"/>
          <w:color w:val="000000"/>
          <w:lang w:val="en-US" w:bidi="en-US"/>
        </w:rPr>
        <w:t>/min</w:t>
      </w:r>
      <w:r>
        <w:rPr>
          <w:color w:val="000000"/>
          <w:lang w:val="en-US" w:bidi="en-US"/>
        </w:rPr>
        <w:t>；</w:t>
      </w:r>
    </w:p>
    <w:p w14:paraId="67C31948">
      <w:pPr>
        <w:pStyle w:val="35"/>
        <w:tabs>
          <w:tab w:val="left" w:pos="906"/>
          <w:tab w:val="left" w:pos="954"/>
        </w:tabs>
        <w:spacing w:line="360" w:lineRule="exact"/>
        <w:ind w:left="220" w:firstLine="0"/>
      </w:pPr>
      <w:r>
        <w:rPr>
          <w:rFonts w:hint="eastAsia" w:ascii="宋体" w:hAnsi="宋体" w:eastAsia="宋体" w:cs="宋体"/>
          <w:b/>
          <w:bCs/>
          <w:color w:val="000000"/>
        </w:rPr>
        <w:t>B.2.3</w:t>
      </w:r>
      <w:r>
        <w:rPr>
          <w:rFonts w:hint="eastAsia" w:eastAsiaTheme="minorEastAsia"/>
          <w:color w:val="000000"/>
        </w:rPr>
        <w:t xml:space="preserve">    </w:t>
      </w:r>
      <w:r>
        <w:rPr>
          <w:rFonts w:ascii="宋体" w:hAnsi="宋体" w:eastAsia="宋体" w:cs="宋体"/>
          <w:color w:val="000000"/>
        </w:rPr>
        <w:t>摩擦材料：用</w:t>
      </w:r>
      <w:r>
        <w:rPr>
          <w:rFonts w:ascii="TimesNewRomanPSMT" w:hAnsi="TimesNewRomanPSMT"/>
          <w:color w:val="000000"/>
          <w:sz w:val="21"/>
          <w:szCs w:val="21"/>
        </w:rPr>
        <w:t>20×2/20×2</w:t>
      </w:r>
      <w:r>
        <w:rPr>
          <w:rFonts w:hint="eastAsia" w:ascii="宋体" w:hAnsi="宋体" w:eastAsia="宋体" w:cs="宋体"/>
          <w:color w:val="000000"/>
          <w:sz w:val="21"/>
          <w:szCs w:val="21"/>
        </w:rPr>
        <w:t>（</w:t>
      </w:r>
      <w:r>
        <w:rPr>
          <w:rFonts w:ascii="TimesNewRomanPSMT" w:hAnsi="TimesNewRomanPSMT"/>
          <w:color w:val="000000"/>
          <w:sz w:val="21"/>
          <w:szCs w:val="21"/>
        </w:rPr>
        <w:t>50S/2×50S/2</w:t>
      </w:r>
      <w:r>
        <w:rPr>
          <w:rFonts w:hint="eastAsia" w:ascii="宋体" w:hAnsi="宋体" w:eastAsia="宋体" w:cs="宋体"/>
          <w:color w:val="000000"/>
          <w:sz w:val="21"/>
          <w:szCs w:val="21"/>
        </w:rPr>
        <w:t>）</w:t>
      </w:r>
      <w:r>
        <w:rPr>
          <w:rFonts w:ascii="TimesNewRomanPSMT" w:hAnsi="TimesNewRomanPSMT"/>
          <w:color w:val="000000"/>
          <w:sz w:val="21"/>
          <w:szCs w:val="21"/>
        </w:rPr>
        <w:t>70/30</w:t>
      </w:r>
      <w:r>
        <w:rPr>
          <w:rFonts w:ascii="宋体" w:hAnsi="宋体" w:eastAsia="宋体" w:cs="宋体"/>
          <w:color w:val="000000"/>
        </w:rPr>
        <w:t>毛涤加厚哔叽为面料与</w:t>
      </w:r>
      <w:r>
        <w:rPr>
          <w:color w:val="000000"/>
          <w:lang w:val="en-US" w:bidi="en-US"/>
        </w:rPr>
        <w:t>1.0mm</w:t>
      </w:r>
      <w:r>
        <w:rPr>
          <w:rFonts w:hint="eastAsia" w:ascii="微软雅黑" w:hAnsi="微软雅黑" w:eastAsia="微软雅黑" w:cs="微软雅黑"/>
          <w:color w:val="000000"/>
        </w:rPr>
        <w:t>〜</w:t>
      </w:r>
      <w:r>
        <w:rPr>
          <w:color w:val="000000"/>
          <w:lang w:val="en-US" w:bidi="en-US"/>
        </w:rPr>
        <w:t>1.5mm</w:t>
      </w:r>
      <w:r>
        <w:rPr>
          <w:rFonts w:ascii="宋体" w:hAnsi="宋体" w:eastAsia="宋体" w:cs="宋体"/>
          <w:color w:val="000000"/>
        </w:rPr>
        <w:t>细毛</w:t>
      </w:r>
      <w:r>
        <w:rPr>
          <w:rFonts w:hint="eastAsia" w:ascii="宋体" w:hAnsi="宋体" w:eastAsia="宋体" w:cs="宋体"/>
          <w:color w:val="000000"/>
        </w:rPr>
        <w:t>毡粘合而成。</w:t>
      </w:r>
    </w:p>
    <w:p w14:paraId="0B7892D8">
      <w:pPr>
        <w:pStyle w:val="4"/>
        <w:tabs>
          <w:tab w:val="left" w:pos="906"/>
        </w:tabs>
        <w:spacing w:after="0" w:line="360" w:lineRule="exact"/>
        <w:ind w:left="220"/>
      </w:pPr>
      <w:r>
        <w:rPr>
          <w:rFonts w:hint="eastAsia"/>
          <w:b/>
          <w:bCs/>
          <w:color w:val="000000"/>
        </w:rPr>
        <w:t xml:space="preserve">B.3   </w:t>
      </w:r>
      <w:r>
        <w:rPr>
          <w:b/>
          <w:bCs/>
          <w:color w:val="000000"/>
        </w:rPr>
        <w:t>试验步骤</w:t>
      </w:r>
    </w:p>
    <w:p w14:paraId="7E4413FB">
      <w:pPr>
        <w:pStyle w:val="4"/>
        <w:tabs>
          <w:tab w:val="left" w:pos="906"/>
        </w:tabs>
        <w:spacing w:after="40" w:line="360" w:lineRule="exact"/>
        <w:ind w:left="220"/>
      </w:pPr>
      <w:r>
        <w:rPr>
          <w:rFonts w:hint="eastAsia"/>
          <w:b/>
          <w:bCs/>
          <w:color w:val="000000"/>
        </w:rPr>
        <w:t xml:space="preserve">B.3.1 </w:t>
      </w:r>
      <w:r>
        <w:rPr>
          <w:color w:val="000000"/>
        </w:rPr>
        <w:t>检查调整摩擦试验仪，合格后接通电源；</w:t>
      </w:r>
    </w:p>
    <w:p w14:paraId="00DF0B96">
      <w:pPr>
        <w:pStyle w:val="4"/>
        <w:tabs>
          <w:tab w:val="left" w:pos="910"/>
        </w:tabs>
        <w:spacing w:after="0" w:line="360" w:lineRule="exact"/>
        <w:ind w:left="220"/>
      </w:pPr>
      <w:r>
        <w:rPr>
          <w:rFonts w:hint="eastAsia"/>
          <w:b/>
          <w:bCs/>
          <w:color w:val="000000"/>
        </w:rPr>
        <w:t xml:space="preserve">B.3.2 </w:t>
      </w:r>
      <w:r>
        <w:rPr>
          <w:color w:val="000000"/>
        </w:rPr>
        <w:t>将摩擦材料固定在摩擦试验仪上，将试样固定在夹具上并放下往复扁铁，按电源开关，校正计数器，开始试验，使扣面在摩擦材料上往复运动，以一个单程为一次，达到</w:t>
      </w:r>
      <w:r>
        <w:rPr>
          <w:rFonts w:ascii="Times New Roman" w:hAnsi="Times New Roman" w:eastAsia="Times New Roman" w:cs="Times New Roman"/>
          <w:color w:val="000000"/>
        </w:rPr>
        <w:t>500</w:t>
      </w:r>
      <w:r>
        <w:rPr>
          <w:color w:val="000000"/>
        </w:rPr>
        <w:t>次为止；</w:t>
      </w:r>
    </w:p>
    <w:p w14:paraId="4CFEFAB8">
      <w:pPr>
        <w:pStyle w:val="4"/>
        <w:tabs>
          <w:tab w:val="left" w:pos="910"/>
        </w:tabs>
        <w:spacing w:after="40" w:line="360" w:lineRule="exact"/>
        <w:ind w:firstLine="201" w:firstLineChars="100"/>
      </w:pPr>
      <w:r>
        <w:rPr>
          <w:rFonts w:hint="eastAsia"/>
          <w:b/>
          <w:bCs/>
          <w:color w:val="000000"/>
        </w:rPr>
        <w:t>B.3.3</w:t>
      </w:r>
      <w:r>
        <w:rPr>
          <w:color w:val="000000"/>
        </w:rPr>
        <w:t>用欧姆表检查扣面摩擦部位，电阻</w:t>
      </w:r>
      <w:r>
        <w:rPr>
          <w:rFonts w:ascii="Times New Roman" w:hAnsi="Times New Roman" w:eastAsia="Times New Roman" w:cs="Times New Roman"/>
          <w:color w:val="000000"/>
          <w:lang w:val="en-US" w:bidi="en-US"/>
        </w:rPr>
        <w:t>1.0</w:t>
      </w:r>
      <w:r>
        <w:rPr>
          <w:rFonts w:ascii="TimesNewRoman" w:hAnsi="TimesNewRoman"/>
          <w:color w:val="000000"/>
          <w:sz w:val="21"/>
          <w:szCs w:val="21"/>
        </w:rPr>
        <w:t>Ω</w:t>
      </w:r>
      <w:r>
        <w:rPr>
          <w:color w:val="000000"/>
          <w:lang w:val="en-US" w:bidi="en-US"/>
        </w:rPr>
        <w:t>，</w:t>
      </w:r>
      <w:r>
        <w:rPr>
          <w:color w:val="000000"/>
        </w:rPr>
        <w:t>以不导电、表面无明显磨损为合格； 记录试验结果。</w:t>
      </w:r>
    </w:p>
    <w:p w14:paraId="35185613">
      <w:pPr>
        <w:rPr>
          <w:rFonts w:hint="eastAsia" w:eastAsiaTheme="minorEastAsia"/>
          <w:lang w:eastAsia="zh-CN"/>
        </w:rPr>
      </w:pPr>
    </w:p>
    <w:sectPr>
      <w:pgSz w:w="11906" w:h="16838"/>
      <w:pgMar w:top="1690" w:right="1157" w:bottom="1236" w:left="1242" w:header="851" w:footer="992" w:gutter="0"/>
      <w:pgNumType w:fmt="decimal"/>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decorative"/>
    <w:pitch w:val="default"/>
    <w:sig w:usb0="E4002EFF" w:usb1="C000247B" w:usb2="00000009" w:usb3="00000000" w:csb0="200001FF"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 w:name="TimesNewRoman">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Trebuchet MS">
    <w:panose1 w:val="020B0603020202020204"/>
    <w:charset w:val="00"/>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57F55">
    <w:pPr>
      <w:pStyle w:val="7"/>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2C4AE8">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14:paraId="262C4AE8">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68F8F">
    <w:pPr>
      <w:spacing w:line="1" w:lineRule="exact"/>
    </w:pPr>
    <w:r>
      <w:rPr>
        <w:lang w:eastAsia="zh-CN" w:bidi="ar-SA"/>
      </w:rPr>
      <mc:AlternateContent>
        <mc:Choice Requires="wps">
          <w:drawing>
            <wp:anchor distT="0" distB="0" distL="0" distR="0" simplePos="0" relativeHeight="251664384" behindDoc="1" locked="0" layoutInCell="1" allowOverlap="1">
              <wp:simplePos x="0" y="0"/>
              <wp:positionH relativeFrom="page">
                <wp:posOffset>975360</wp:posOffset>
              </wp:positionH>
              <wp:positionV relativeFrom="page">
                <wp:posOffset>10504170</wp:posOffset>
              </wp:positionV>
              <wp:extent cx="216535" cy="100330"/>
              <wp:effectExtent l="0" t="0" r="0" b="0"/>
              <wp:wrapNone/>
              <wp:docPr id="104" name="Shape 104"/>
              <wp:cNvGraphicFramePr/>
              <a:graphic xmlns:a="http://schemas.openxmlformats.org/drawingml/2006/main">
                <a:graphicData uri="http://schemas.microsoft.com/office/word/2010/wordprocessingShape">
                  <wps:wsp>
                    <wps:cNvSpPr txBox="1"/>
                    <wps:spPr>
                      <a:xfrm>
                        <a:off x="0" y="0"/>
                        <a:ext cx="216535" cy="100330"/>
                      </a:xfrm>
                      <a:prstGeom prst="rect">
                        <a:avLst/>
                      </a:prstGeom>
                      <a:noFill/>
                    </wps:spPr>
                    <wps:txbx>
                      <w:txbxContent>
                        <w:p w14:paraId="6C847181">
                          <w:pPr>
                            <w:pStyle w:val="20"/>
                            <w:rPr>
                              <w:sz w:val="24"/>
                              <w:szCs w:val="24"/>
                            </w:rPr>
                          </w:pPr>
                          <w:r>
                            <w:fldChar w:fldCharType="begin"/>
                          </w:r>
                          <w:r>
                            <w:instrText xml:space="preserve"> PAGE \* MERGEFORMAT </w:instrText>
                          </w:r>
                          <w:r>
                            <w:fldChar w:fldCharType="separate"/>
                          </w:r>
                          <w:r>
                            <w:rPr>
                              <w:color w:val="231F20"/>
                              <w:sz w:val="24"/>
                              <w:szCs w:val="24"/>
                            </w:rPr>
                            <w:t>448</w:t>
                          </w:r>
                          <w:r>
                            <w:rPr>
                              <w:color w:val="231F20"/>
                              <w:sz w:val="24"/>
                              <w:szCs w:val="24"/>
                            </w:rPr>
                            <w:fldChar w:fldCharType="end"/>
                          </w:r>
                        </w:p>
                      </w:txbxContent>
                    </wps:txbx>
                    <wps:bodyPr wrap="none" lIns="0" tIns="0" rIns="0" bIns="0">
                      <a:spAutoFit/>
                    </wps:bodyPr>
                  </wps:wsp>
                </a:graphicData>
              </a:graphic>
            </wp:anchor>
          </w:drawing>
        </mc:Choice>
        <mc:Fallback>
          <w:pict>
            <v:shape id="Shape 104" o:spid="_x0000_s1026" o:spt="202" type="#_x0000_t202" style="position:absolute;left:0pt;margin-left:76.8pt;margin-top:827.1pt;height:7.9pt;width:17.05pt;mso-position-horizontal-relative:page;mso-position-vertical-relative:page;mso-wrap-style:none;z-index:-251652096;mso-width-relative:page;mso-height-relative:page;" filled="f" stroked="f" coordsize="21600,21600" o:gfxdata="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fWWc&#10;2AAAAA0BAAAPAAAAAAAAAAEAIAAAACIAAABkcnMvZG93bnJldi54bWxQSwECFAAUAAAACACHTuJA&#10;XAubYa8BAABzAwAADgAAAAAAAAABACAAAAAnAQAAZHJzL2Uyb0RvYy54bWxQSwUGAAAAAAYABgBZ&#10;AQAASAUAAAAA&#10;">
              <v:fill on="f" focussize="0,0"/>
              <v:stroke on="f"/>
              <v:imagedata o:title=""/>
              <o:lock v:ext="edit" aspectratio="f"/>
              <v:textbox inset="0mm,0mm,0mm,0mm" style="mso-fit-shape-to-text:t;">
                <w:txbxContent>
                  <w:p w14:paraId="6C847181">
                    <w:pPr>
                      <w:pStyle w:val="20"/>
                      <w:rPr>
                        <w:sz w:val="24"/>
                        <w:szCs w:val="24"/>
                      </w:rPr>
                    </w:pPr>
                    <w:r>
                      <w:fldChar w:fldCharType="begin"/>
                    </w:r>
                    <w:r>
                      <w:instrText xml:space="preserve"> PAGE \* MERGEFORMAT </w:instrText>
                    </w:r>
                    <w:r>
                      <w:fldChar w:fldCharType="separate"/>
                    </w:r>
                    <w:r>
                      <w:rPr>
                        <w:color w:val="231F20"/>
                        <w:sz w:val="24"/>
                        <w:szCs w:val="24"/>
                      </w:rPr>
                      <w:t>448</w:t>
                    </w:r>
                    <w:r>
                      <w:rPr>
                        <w:color w:val="231F20"/>
                        <w:sz w:val="24"/>
                        <w:szCs w:val="24"/>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B6E8C">
    <w:pPr>
      <w:pStyle w:val="7"/>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1ECBD4">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hxo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8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PhxoXeAgAAJgYAAA4AAAAAAAAAAQAgAAAAHwEAAGRycy9lMm9Eb2MueG1sUEsF&#10;BgAAAAAGAAYAWQEAAG8GAAAAAA==&#10;">
              <v:fill on="f" focussize="0,0"/>
              <v:stroke on="f" weight="0.5pt"/>
              <v:imagedata o:title=""/>
              <o:lock v:ext="edit" aspectratio="f"/>
              <v:textbox inset="0mm,0mm,0mm,0mm" style="mso-fit-shape-to-text:t;">
                <w:txbxContent>
                  <w:p w14:paraId="661ECBD4">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BDFE7">
    <w:pPr>
      <w:spacing w:line="1" w:lineRule="exact"/>
    </w:pPr>
    <w:r>
      <w:rPr>
        <w:sz w:val="24"/>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A682DE">
                          <w:pPr>
                            <w:pStyle w:val="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uoM/eAgAAJg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VuoM/eAgAAJgYAAA4AAAAAAAAAAQAgAAAAHwEAAGRycy9lMm9Eb2MueG1sUEsF&#10;BgAAAAAGAAYAWQEAAG8GAAAAAA==&#10;">
              <v:fill on="f" focussize="0,0"/>
              <v:stroke on="f" weight="0.5pt"/>
              <v:imagedata o:title=""/>
              <o:lock v:ext="edit" aspectratio="f"/>
              <v:textbox inset="0mm,0mm,0mm,0mm" style="mso-fit-shape-to-text:t;">
                <w:txbxContent>
                  <w:p w14:paraId="0CA682DE">
                    <w:pPr>
                      <w:pStyle w:val="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9F263">
    <w:pPr>
      <w:spacing w:line="1" w:lineRule="exact"/>
    </w:pPr>
    <w:r>
      <w:rPr>
        <w:lang w:eastAsia="zh-CN" w:bidi="ar-SA"/>
      </w:rPr>
      <mc:AlternateContent>
        <mc:Choice Requires="wps">
          <w:drawing>
            <wp:anchor distT="0" distB="0" distL="0" distR="0" simplePos="0" relativeHeight="251668480" behindDoc="1" locked="0" layoutInCell="1" allowOverlap="1">
              <wp:simplePos x="0" y="0"/>
              <wp:positionH relativeFrom="page">
                <wp:posOffset>986155</wp:posOffset>
              </wp:positionH>
              <wp:positionV relativeFrom="page">
                <wp:posOffset>10242550</wp:posOffset>
              </wp:positionV>
              <wp:extent cx="219710" cy="100330"/>
              <wp:effectExtent l="0" t="0" r="0" b="0"/>
              <wp:wrapNone/>
              <wp:docPr id="116" name="Shape 116"/>
              <wp:cNvGraphicFramePr/>
              <a:graphic xmlns:a="http://schemas.openxmlformats.org/drawingml/2006/main">
                <a:graphicData uri="http://schemas.microsoft.com/office/word/2010/wordprocessingShape">
                  <wps:wsp>
                    <wps:cNvSpPr txBox="1"/>
                    <wps:spPr>
                      <a:xfrm>
                        <a:off x="0" y="0"/>
                        <a:ext cx="219710" cy="100330"/>
                      </a:xfrm>
                      <a:prstGeom prst="rect">
                        <a:avLst/>
                      </a:prstGeom>
                      <a:noFill/>
                    </wps:spPr>
                    <wps:txbx>
                      <w:txbxContent>
                        <w:p w14:paraId="535D5EA6">
                          <w:pPr>
                            <w:pStyle w:val="45"/>
                          </w:pPr>
                          <w:r>
                            <w:fldChar w:fldCharType="begin"/>
                          </w:r>
                          <w:r>
                            <w:instrText xml:space="preserve"> PAGE \* MERGEFORMAT </w:instrText>
                          </w:r>
                          <w:r>
                            <w:fldChar w:fldCharType="separate"/>
                          </w:r>
                          <w:r>
                            <w:t>454</w:t>
                          </w:r>
                          <w:r>
                            <w:fldChar w:fldCharType="end"/>
                          </w:r>
                        </w:p>
                      </w:txbxContent>
                    </wps:txbx>
                    <wps:bodyPr wrap="none" lIns="0" tIns="0" rIns="0" bIns="0">
                      <a:spAutoFit/>
                    </wps:bodyPr>
                  </wps:wsp>
                </a:graphicData>
              </a:graphic>
            </wp:anchor>
          </w:drawing>
        </mc:Choice>
        <mc:Fallback>
          <w:pict>
            <v:shape id="Shape 116" o:spid="_x0000_s1026" o:spt="202" type="#_x0000_t202" style="position:absolute;left:0pt;margin-left:77.65pt;margin-top:806.5pt;height:7.9pt;width:17.3pt;mso-position-horizontal-relative:page;mso-position-vertical-relative:page;mso-wrap-style:none;z-index:-251648000;mso-width-relative:page;mso-height-relative:page;" filled="f" stroked="f" coordsize="21600,21600" o:gfxdata="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0ved9cA&#10;AAANAQAADwAAAAAAAAABACAAAAAiAAAAZHJzL2Rvd25yZXYueG1sUEsBAhQAFAAAAAgAh07iQE4C&#10;NuyuAQAAcwMAAA4AAAAAAAAAAQAgAAAAJgEAAGRycy9lMm9Eb2MueG1sUEsFBgAAAAAGAAYAWQEA&#10;AEYFAAAAAA==&#10;">
              <v:fill on="f" focussize="0,0"/>
              <v:stroke on="f"/>
              <v:imagedata o:title=""/>
              <o:lock v:ext="edit" aspectratio="f"/>
              <v:textbox inset="0mm,0mm,0mm,0mm" style="mso-fit-shape-to-text:t;">
                <w:txbxContent>
                  <w:p w14:paraId="535D5EA6">
                    <w:pPr>
                      <w:pStyle w:val="45"/>
                    </w:pPr>
                    <w:r>
                      <w:fldChar w:fldCharType="begin"/>
                    </w:r>
                    <w:r>
                      <w:instrText xml:space="preserve"> PAGE \* MERGEFORMAT </w:instrText>
                    </w:r>
                    <w:r>
                      <w:fldChar w:fldCharType="separate"/>
                    </w:r>
                    <w:r>
                      <w:t>454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F2BF4">
    <w:pPr>
      <w:spacing w:line="1" w:lineRule="exact"/>
    </w:pPr>
    <w:r>
      <w:rPr>
        <w:sz w:val="24"/>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49BB32">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pk+r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4pk+reAgAAJgYAAA4AAAAAAAAAAQAgAAAAHwEAAGRycy9lMm9Eb2MueG1sUEsF&#10;BgAAAAAGAAYAWQEAAG8GAAAAAA==&#10;">
              <v:fill on="f" focussize="0,0"/>
              <v:stroke on="f" weight="0.5pt"/>
              <v:imagedata o:title=""/>
              <o:lock v:ext="edit" aspectratio="f"/>
              <v:textbox inset="0mm,0mm,0mm,0mm" style="mso-fit-shape-to-text:t;">
                <w:txbxContent>
                  <w:p w14:paraId="7D49BB32">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5F650">
    <w:pPr>
      <w:spacing w:line="1" w:lineRule="exact"/>
    </w:pPr>
    <w:r>
      <w:rPr>
        <w:sz w:val="24"/>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0E1480">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WrUDeAgAAJg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gWrUDeAgAAJgYAAA4AAAAAAAAAAQAgAAAAHwEAAGRycy9lMm9Eb2MueG1sUEsF&#10;BgAAAAAGAAYAWQEAAG8GAAAAAA==&#10;">
              <v:fill on="f" focussize="0,0"/>
              <v:stroke on="f" weight="0.5pt"/>
              <v:imagedata o:title=""/>
              <o:lock v:ext="edit" aspectratio="f"/>
              <v:textbox inset="0mm,0mm,0mm,0mm" style="mso-fit-shape-to-text:t;">
                <w:txbxContent>
                  <w:p w14:paraId="1C0E1480">
                    <w:pPr>
                      <w:pStyle w:val="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46CCE">
    <w:pPr>
      <w:spacing w:line="1" w:lineRule="exact"/>
    </w:pPr>
    <w:r>
      <w:rPr>
        <w:lang w:eastAsia="zh-CN" w:bidi="ar-SA"/>
      </w:rPr>
      <mc:AlternateContent>
        <mc:Choice Requires="wps">
          <w:drawing>
            <wp:anchor distT="0" distB="0" distL="0" distR="0" simplePos="0" relativeHeight="251672576" behindDoc="1" locked="0" layoutInCell="1" allowOverlap="1">
              <wp:simplePos x="0" y="0"/>
              <wp:positionH relativeFrom="page">
                <wp:posOffset>986155</wp:posOffset>
              </wp:positionH>
              <wp:positionV relativeFrom="page">
                <wp:posOffset>9956800</wp:posOffset>
              </wp:positionV>
              <wp:extent cx="219710" cy="100330"/>
              <wp:effectExtent l="0" t="0" r="0" b="0"/>
              <wp:wrapNone/>
              <wp:docPr id="128" name="Shape 128"/>
              <wp:cNvGraphicFramePr/>
              <a:graphic xmlns:a="http://schemas.openxmlformats.org/drawingml/2006/main">
                <a:graphicData uri="http://schemas.microsoft.com/office/word/2010/wordprocessingShape">
                  <wps:wsp>
                    <wps:cNvSpPr txBox="1"/>
                    <wps:spPr>
                      <a:xfrm>
                        <a:off x="0" y="0"/>
                        <a:ext cx="219710" cy="100330"/>
                      </a:xfrm>
                      <a:prstGeom prst="rect">
                        <a:avLst/>
                      </a:prstGeom>
                      <a:noFill/>
                    </wps:spPr>
                    <wps:txbx>
                      <w:txbxContent>
                        <w:p w14:paraId="13864C76">
                          <w:pPr>
                            <w:pStyle w:val="45"/>
                          </w:pPr>
                          <w:r>
                            <w:fldChar w:fldCharType="begin"/>
                          </w:r>
                          <w:r>
                            <w:instrText xml:space="preserve"> PAGE \* MERGEFORMAT </w:instrText>
                          </w:r>
                          <w:r>
                            <w:fldChar w:fldCharType="separate"/>
                          </w:r>
                          <w:r>
                            <w:t>456</w:t>
                          </w:r>
                          <w:r>
                            <w:fldChar w:fldCharType="end"/>
                          </w:r>
                        </w:p>
                      </w:txbxContent>
                    </wps:txbx>
                    <wps:bodyPr wrap="none" lIns="0" tIns="0" rIns="0" bIns="0">
                      <a:spAutoFit/>
                    </wps:bodyPr>
                  </wps:wsp>
                </a:graphicData>
              </a:graphic>
            </wp:anchor>
          </w:drawing>
        </mc:Choice>
        <mc:Fallback>
          <w:pict>
            <v:shape id="Shape 128" o:spid="_x0000_s1026" o:spt="202" type="#_x0000_t202" style="position:absolute;left:0pt;margin-left:77.65pt;margin-top:784pt;height:7.9pt;width:17.3pt;mso-position-horizontal-relative:page;mso-position-vertical-relative:page;mso-wrap-style:none;z-index:-251643904;mso-width-relative:page;mso-height-relative:page;" filled="f" stroked="f" coordsize="21600,21600" o:gfxdata="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XrWbtcA&#10;AAANAQAADwAAAAAAAAABACAAAAAiAAAAZHJzL2Rvd25yZXYueG1sUEsBAhQAFAAAAAgAh07iQNSU&#10;tXyuAQAAcwMAAA4AAAAAAAAAAQAgAAAAJgEAAGRycy9lMm9Eb2MueG1sUEsFBgAAAAAGAAYAWQEA&#10;AEYFAAAAAA==&#10;">
              <v:fill on="f" focussize="0,0"/>
              <v:stroke on="f"/>
              <v:imagedata o:title=""/>
              <o:lock v:ext="edit" aspectratio="f"/>
              <v:textbox inset="0mm,0mm,0mm,0mm" style="mso-fit-shape-to-text:t;">
                <w:txbxContent>
                  <w:p w14:paraId="13864C76">
                    <w:pPr>
                      <w:pStyle w:val="45"/>
                    </w:pPr>
                    <w:r>
                      <w:fldChar w:fldCharType="begin"/>
                    </w:r>
                    <w:r>
                      <w:instrText xml:space="preserve"> PAGE \* MERGEFORMAT </w:instrText>
                    </w:r>
                    <w:r>
                      <w:fldChar w:fldCharType="separate"/>
                    </w:r>
                    <w:r>
                      <w:t>456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C2846">
    <w:pPr>
      <w:spacing w:line="1" w:lineRule="exact"/>
    </w:pPr>
    <w:r>
      <w:rPr>
        <w:sz w:val="24"/>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9A7127">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PU/H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9PU/HeAgAAJgYAAA4AAAAAAAAAAQAgAAAAHwEAAGRycy9lMm9Eb2MueG1sUEsF&#10;BgAAAAAGAAYAWQEAAG8GAAAAAA==&#10;">
              <v:fill on="f" focussize="0,0"/>
              <v:stroke on="f" weight="0.5pt"/>
              <v:imagedata o:title=""/>
              <o:lock v:ext="edit" aspectratio="f"/>
              <v:textbox inset="0mm,0mm,0mm,0mm" style="mso-fit-shape-to-text:t;">
                <w:txbxContent>
                  <w:p w14:paraId="479A7127">
                    <w:pPr>
                      <w:pStyle w:val="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80259">
    <w:pPr>
      <w:spacing w:line="1" w:lineRule="exact"/>
    </w:pPr>
    <w:r>
      <w:rPr>
        <w:sz w:val="24"/>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BDBDC7">
                          <w:pPr>
                            <w:pStyle w:val="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wbVveAgAAJg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lwbVveAgAAJgYAAA4AAAAAAAAAAQAgAAAAHwEAAGRycy9lMm9Eb2MueG1sUEsF&#10;BgAAAAAGAAYAWQEAAG8GAAAAAA==&#10;">
              <v:fill on="f" focussize="0,0"/>
              <v:stroke on="f" weight="0.5pt"/>
              <v:imagedata o:title=""/>
              <o:lock v:ext="edit" aspectratio="f"/>
              <v:textbox inset="0mm,0mm,0mm,0mm" style="mso-fit-shape-to-text:t;">
                <w:txbxContent>
                  <w:p w14:paraId="6BBDBDC7">
                    <w:pPr>
                      <w:pStyle w:val="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54134">
    <w:pPr>
      <w:spacing w:line="1" w:lineRule="exact"/>
    </w:pPr>
    <w:r>
      <w:rPr>
        <w:lang w:eastAsia="zh-CN" w:bidi="ar-SA"/>
      </w:rPr>
      <mc:AlternateContent>
        <mc:Choice Requires="wps">
          <w:drawing>
            <wp:anchor distT="0" distB="0" distL="0" distR="0" simplePos="0" relativeHeight="251674624" behindDoc="1" locked="0" layoutInCell="1" allowOverlap="1">
              <wp:simplePos x="0" y="0"/>
              <wp:positionH relativeFrom="page">
                <wp:posOffset>975360</wp:posOffset>
              </wp:positionH>
              <wp:positionV relativeFrom="page">
                <wp:posOffset>10504170</wp:posOffset>
              </wp:positionV>
              <wp:extent cx="216535" cy="100330"/>
              <wp:effectExtent l="0" t="0" r="0" b="0"/>
              <wp:wrapNone/>
              <wp:docPr id="137" name="Shape 137"/>
              <wp:cNvGraphicFramePr/>
              <a:graphic xmlns:a="http://schemas.openxmlformats.org/drawingml/2006/main">
                <a:graphicData uri="http://schemas.microsoft.com/office/word/2010/wordprocessingShape">
                  <wps:wsp>
                    <wps:cNvSpPr txBox="1"/>
                    <wps:spPr>
                      <a:xfrm>
                        <a:off x="0" y="0"/>
                        <a:ext cx="216535" cy="100330"/>
                      </a:xfrm>
                      <a:prstGeom prst="rect">
                        <a:avLst/>
                      </a:prstGeom>
                      <a:noFill/>
                    </wps:spPr>
                    <wps:txbx>
                      <w:txbxContent>
                        <w:p w14:paraId="7B4B226B">
                          <w:pPr>
                            <w:pStyle w:val="20"/>
                            <w:rPr>
                              <w:sz w:val="24"/>
                              <w:szCs w:val="24"/>
                            </w:rPr>
                          </w:pPr>
                          <w:r>
                            <w:fldChar w:fldCharType="begin"/>
                          </w:r>
                          <w:r>
                            <w:instrText xml:space="preserve"> PAGE \* MERGEFORMAT </w:instrText>
                          </w:r>
                          <w:r>
                            <w:fldChar w:fldCharType="separate"/>
                          </w:r>
                          <w:r>
                            <w:rPr>
                              <w:color w:val="231F20"/>
                              <w:sz w:val="24"/>
                              <w:szCs w:val="24"/>
                            </w:rPr>
                            <w:t>472</w:t>
                          </w:r>
                          <w:r>
                            <w:rPr>
                              <w:color w:val="231F20"/>
                              <w:sz w:val="24"/>
                              <w:szCs w:val="24"/>
                            </w:rPr>
                            <w:fldChar w:fldCharType="end"/>
                          </w:r>
                        </w:p>
                      </w:txbxContent>
                    </wps:txbx>
                    <wps:bodyPr wrap="none" lIns="0" tIns="0" rIns="0" bIns="0">
                      <a:spAutoFit/>
                    </wps:bodyPr>
                  </wps:wsp>
                </a:graphicData>
              </a:graphic>
            </wp:anchor>
          </w:drawing>
        </mc:Choice>
        <mc:Fallback>
          <w:pict>
            <v:shape id="Shape 137" o:spid="_x0000_s1026" o:spt="202" type="#_x0000_t202" style="position:absolute;left:0pt;margin-left:76.8pt;margin-top:827.1pt;height:7.9pt;width:17.05pt;mso-position-horizontal-relative:page;mso-position-vertical-relative:page;mso-wrap-style:none;z-index:-251641856;mso-width-relative:page;mso-height-relative:page;" filled="f" stroked="f" coordsize="21600,21600" o:gfxdata="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fWWc&#10;2AAAAA0BAAAPAAAAAAAAAAEAIAAAACIAAABkcnMvZG93bnJldi54bWxQSwECFAAUAAAACACHTuJA&#10;ct3P2a8BAABzAwAADgAAAAAAAAABACAAAAAnAQAAZHJzL2Uyb0RvYy54bWxQSwUGAAAAAAYABgBZ&#10;AQAASAUAAAAA&#10;">
              <v:fill on="f" focussize="0,0"/>
              <v:stroke on="f"/>
              <v:imagedata o:title=""/>
              <o:lock v:ext="edit" aspectratio="f"/>
              <v:textbox inset="0mm,0mm,0mm,0mm" style="mso-fit-shape-to-text:t;">
                <w:txbxContent>
                  <w:p w14:paraId="7B4B226B">
                    <w:pPr>
                      <w:pStyle w:val="20"/>
                      <w:rPr>
                        <w:sz w:val="24"/>
                        <w:szCs w:val="24"/>
                      </w:rPr>
                    </w:pPr>
                    <w:r>
                      <w:fldChar w:fldCharType="begin"/>
                    </w:r>
                    <w:r>
                      <w:instrText xml:space="preserve"> PAGE \* MERGEFORMAT </w:instrText>
                    </w:r>
                    <w:r>
                      <w:fldChar w:fldCharType="separate"/>
                    </w:r>
                    <w:r>
                      <w:rPr>
                        <w:color w:val="231F20"/>
                        <w:sz w:val="24"/>
                        <w:szCs w:val="24"/>
                      </w:rPr>
                      <w:t>472</w:t>
                    </w:r>
                    <w:r>
                      <w:rPr>
                        <w:color w:val="231F20"/>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424C7">
    <w:pPr>
      <w:spacing w:line="1" w:lineRule="exact"/>
    </w:pPr>
    <w:r>
      <w:rPr>
        <w:sz w:val="24"/>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38FEFE">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14:paraId="2F38FEFE">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C05D8">
    <w:pPr>
      <w:pStyle w:val="7"/>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0DDB1F">
                          <w:pPr>
                            <w:pStyle w:val="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Y/z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9j/N0CAAAmBgAADgAAAAAAAAABACAAAAAfAQAAZHJzL2Uyb0RvYy54bWxQSwUG&#10;AAAAAAYABgBZAQAAbgYAAAAA&#10;">
              <v:fill on="f" focussize="0,0"/>
              <v:stroke on="f" weight="0.5pt"/>
              <v:imagedata o:title=""/>
              <o:lock v:ext="edit" aspectratio="f"/>
              <v:textbox inset="0mm,0mm,0mm,0mm" style="mso-fit-shape-to-text:t;">
                <w:txbxContent>
                  <w:p w14:paraId="470DDB1F">
                    <w:pPr>
                      <w:pStyle w:val="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DE06C">
    <w:pPr>
      <w:spacing w:line="1" w:lineRule="exact"/>
    </w:pPr>
    <w:r>
      <w:rPr>
        <w:sz w:val="24"/>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06E1A8">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bn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A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aHbnPeAgAAJgYAAA4AAAAAAAAAAQAgAAAAHwEAAGRycy9lMm9Eb2MueG1sUEsF&#10;BgAAAAAGAAYAWQEAAG8GAAAAAA==&#10;">
              <v:fill on="f" focussize="0,0"/>
              <v:stroke on="f" weight="0.5pt"/>
              <v:imagedata o:title=""/>
              <o:lock v:ext="edit" aspectratio="f"/>
              <v:textbox inset="0mm,0mm,0mm,0mm" style="mso-fit-shape-to-text:t;">
                <w:txbxContent>
                  <w:p w14:paraId="1806E1A8">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8A120">
    <w:pPr>
      <w:spacing w:line="1" w:lineRule="exact"/>
    </w:pPr>
    <w:r>
      <w:rPr>
        <w:lang w:eastAsia="zh-CN" w:bidi="ar-SA"/>
      </w:rPr>
      <mc:AlternateContent>
        <mc:Choice Requires="wps">
          <w:drawing>
            <wp:anchor distT="0" distB="0" distL="0" distR="0" simplePos="0" relativeHeight="251676672" behindDoc="1" locked="0" layoutInCell="1" allowOverlap="1">
              <wp:simplePos x="0" y="0"/>
              <wp:positionH relativeFrom="page">
                <wp:posOffset>975360</wp:posOffset>
              </wp:positionH>
              <wp:positionV relativeFrom="page">
                <wp:posOffset>10504170</wp:posOffset>
              </wp:positionV>
              <wp:extent cx="216535" cy="100330"/>
              <wp:effectExtent l="0" t="0" r="0" b="0"/>
              <wp:wrapNone/>
              <wp:docPr id="182" name="Shape 182"/>
              <wp:cNvGraphicFramePr/>
              <a:graphic xmlns:a="http://schemas.openxmlformats.org/drawingml/2006/main">
                <a:graphicData uri="http://schemas.microsoft.com/office/word/2010/wordprocessingShape">
                  <wps:wsp>
                    <wps:cNvSpPr txBox="1"/>
                    <wps:spPr>
                      <a:xfrm>
                        <a:off x="0" y="0"/>
                        <a:ext cx="216535" cy="100330"/>
                      </a:xfrm>
                      <a:prstGeom prst="rect">
                        <a:avLst/>
                      </a:prstGeom>
                      <a:noFill/>
                    </wps:spPr>
                    <wps:txbx>
                      <w:txbxContent>
                        <w:p w14:paraId="6ABC0C4B">
                          <w:pPr>
                            <w:pStyle w:val="20"/>
                            <w:rPr>
                              <w:sz w:val="24"/>
                              <w:szCs w:val="24"/>
                            </w:rPr>
                          </w:pPr>
                          <w:r>
                            <w:fldChar w:fldCharType="begin"/>
                          </w:r>
                          <w:r>
                            <w:instrText xml:space="preserve"> PAGE \* MERGEFORMAT </w:instrText>
                          </w:r>
                          <w:r>
                            <w:fldChar w:fldCharType="separate"/>
                          </w:r>
                          <w:r>
                            <w:rPr>
                              <w:color w:val="231F20"/>
                              <w:sz w:val="24"/>
                              <w:szCs w:val="24"/>
                            </w:rPr>
                            <w:t>486</w:t>
                          </w:r>
                          <w:r>
                            <w:rPr>
                              <w:color w:val="231F20"/>
                              <w:sz w:val="24"/>
                              <w:szCs w:val="24"/>
                            </w:rPr>
                            <w:fldChar w:fldCharType="end"/>
                          </w:r>
                        </w:p>
                      </w:txbxContent>
                    </wps:txbx>
                    <wps:bodyPr wrap="none" lIns="0" tIns="0" rIns="0" bIns="0">
                      <a:spAutoFit/>
                    </wps:bodyPr>
                  </wps:wsp>
                </a:graphicData>
              </a:graphic>
            </wp:anchor>
          </w:drawing>
        </mc:Choice>
        <mc:Fallback>
          <w:pict>
            <v:shape id="Shape 182" o:spid="_x0000_s1026" o:spt="202" type="#_x0000_t202" style="position:absolute;left:0pt;margin-left:76.8pt;margin-top:827.1pt;height:7.9pt;width:17.05pt;mso-position-horizontal-relative:page;mso-position-vertical-relative:page;mso-wrap-style:none;z-index:-251639808;mso-width-relative:page;mso-height-relative:page;" filled="f" stroked="f" coordsize="21600,21600" o:gfxdata="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fWWc&#10;2AAAAA0BAAAPAAAAAAAAAAEAIAAAACIAAABkcnMvZG93bnJldi54bWxQSwECFAAUAAAACACHTuJA&#10;JbMPZq8BAABzAwAADgAAAAAAAAABACAAAAAnAQAAZHJzL2Uyb0RvYy54bWxQSwUGAAAAAAYABgBZ&#10;AQAASAUAAAAA&#10;">
              <v:fill on="f" focussize="0,0"/>
              <v:stroke on="f"/>
              <v:imagedata o:title=""/>
              <o:lock v:ext="edit" aspectratio="f"/>
              <v:textbox inset="0mm,0mm,0mm,0mm" style="mso-fit-shape-to-text:t;">
                <w:txbxContent>
                  <w:p w14:paraId="6ABC0C4B">
                    <w:pPr>
                      <w:pStyle w:val="20"/>
                      <w:rPr>
                        <w:sz w:val="24"/>
                        <w:szCs w:val="24"/>
                      </w:rPr>
                    </w:pPr>
                    <w:r>
                      <w:fldChar w:fldCharType="begin"/>
                    </w:r>
                    <w:r>
                      <w:instrText xml:space="preserve"> PAGE \* MERGEFORMAT </w:instrText>
                    </w:r>
                    <w:r>
                      <w:fldChar w:fldCharType="separate"/>
                    </w:r>
                    <w:r>
                      <w:rPr>
                        <w:color w:val="231F20"/>
                        <w:sz w:val="24"/>
                        <w:szCs w:val="24"/>
                      </w:rPr>
                      <w:t>486</w:t>
                    </w:r>
                    <w:r>
                      <w:rPr>
                        <w:color w:val="231F20"/>
                        <w:sz w:val="24"/>
                        <w:szCs w:val="24"/>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8D0D5">
    <w:pPr>
      <w:spacing w:line="1" w:lineRule="exact"/>
    </w:pPr>
    <w:r>
      <w:rPr>
        <w:sz w:val="24"/>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C359A0">
                          <w:pPr>
                            <w:pStyle w:val="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4UN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MVIkgYq&#10;fv/t6/33n/c/viDYA4G22o4hbqEh0u2u1A7apt+3sOl57yrT+H9ghMAP8t4d5GU7h6g/lA7SNAIX&#10;BV+/APzweFwb614x1SBvZNhA/VpZyWZuXRfah/jbpCq4EG0NhURbT+I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0LhQ2d0CAAAmBgAADgAAAAAAAAABACAAAAAfAQAAZHJzL2Uyb0RvYy54bWxQSwUG&#10;AAAAAAYABgBZAQAAbgYAAAAA&#10;">
              <v:fill on="f" focussize="0,0"/>
              <v:stroke on="f" weight="0.5pt"/>
              <v:imagedata o:title=""/>
              <o:lock v:ext="edit" aspectratio="f"/>
              <v:textbox inset="0mm,0mm,0mm,0mm" style="mso-fit-shape-to-text:t;">
                <w:txbxContent>
                  <w:p w14:paraId="76C359A0">
                    <w:pPr>
                      <w:pStyle w:val="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22A3E">
    <w:pPr>
      <w:pStyle w:val="7"/>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DC7BC0">
                          <w:pPr>
                            <w:pStyle w:val="7"/>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ICD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TDCSpIGK&#10;33/7ev/95/2PLwj2QKCttmOIW2iIdLsrtYO26fctbHreu8o0/h8YIfCDvHcHednOIeoPpYM0jcBF&#10;wdcvAD88HtfGuldMNcgbGTZQv1ZWsplb14X2If42qQouRFtDIdEWSJy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8AgIOd0CAAAmBgAADgAAAAAAAAABACAAAAAfAQAAZHJzL2Uyb0RvYy54bWxQSwUG&#10;AAAAAAYABgBZAQAAbgYAAAAA&#10;">
              <v:fill on="f" focussize="0,0"/>
              <v:stroke on="f" weight="0.5pt"/>
              <v:imagedata o:title=""/>
              <o:lock v:ext="edit" aspectratio="f"/>
              <v:textbox inset="0mm,0mm,0mm,0mm" style="mso-fit-shape-to-text:t;">
                <w:txbxContent>
                  <w:p w14:paraId="4DDC7BC0">
                    <w:pPr>
                      <w:pStyle w:val="7"/>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C28E6">
    <w:pPr>
      <w:pStyle w:val="7"/>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EF593F">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wBbb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I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1wBbbeAgAAJgYAAA4AAAAAAAAAAQAgAAAAHwEAAGRycy9lMm9Eb2MueG1sUEsF&#10;BgAAAAAGAAYAWQEAAG8GAAAAAA==&#10;">
              <v:fill on="f" focussize="0,0"/>
              <v:stroke on="f" weight="0.5pt"/>
              <v:imagedata o:title=""/>
              <o:lock v:ext="edit" aspectratio="f"/>
              <v:textbox inset="0mm,0mm,0mm,0mm" style="mso-fit-shape-to-text:t;">
                <w:txbxContent>
                  <w:p w14:paraId="0AEF593F">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9D6A5">
    <w:pPr>
      <w:spacing w:line="1" w:lineRule="exact"/>
    </w:pPr>
    <w:r>
      <w:rPr>
        <w:sz w:val="24"/>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8A40F3">
                          <w:pPr>
                            <w:pStyle w:val="7"/>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Wxa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LpL0kDF&#10;7799vf/+8/7HFwR7INBW2zHELTREut2V2kHb9PsWNj3vXWUa/w+MEPhB3ruDvGznEPWH0kGaRuCi&#10;4OsXgB8ej2tj3SumGuSNDBuoXysr2cyt60L7EH+bVAUXoq2hkGgLJE7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HBbFrd0CAAAmBgAADgAAAAAAAAABACAAAAAfAQAAZHJzL2Uyb0RvYy54bWxQSwUG&#10;AAAAAAYABgBZAQAAbgYAAAAA&#10;">
              <v:fill on="f" focussize="0,0"/>
              <v:stroke on="f" weight="0.5pt"/>
              <v:imagedata o:title=""/>
              <o:lock v:ext="edit" aspectratio="f"/>
              <v:textbox inset="0mm,0mm,0mm,0mm" style="mso-fit-shape-to-text:t;">
                <w:txbxContent>
                  <w:p w14:paraId="478A40F3">
                    <w:pPr>
                      <w:pStyle w:val="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016A6">
    <w:pPr>
      <w:spacing w:line="1" w:lineRule="exact"/>
    </w:pPr>
    <w:r>
      <w:rPr>
        <w:lang w:eastAsia="zh-CN" w:bidi="ar-SA"/>
      </w:rPr>
      <mc:AlternateContent>
        <mc:Choice Requires="wps">
          <w:drawing>
            <wp:anchor distT="0" distB="0" distL="0" distR="0" simplePos="0" relativeHeight="251679744" behindDoc="1" locked="0" layoutInCell="1" allowOverlap="1">
              <wp:simplePos x="0" y="0"/>
              <wp:positionH relativeFrom="page">
                <wp:posOffset>3070860</wp:posOffset>
              </wp:positionH>
              <wp:positionV relativeFrom="page">
                <wp:posOffset>9581515</wp:posOffset>
              </wp:positionV>
              <wp:extent cx="1417320" cy="125095"/>
              <wp:effectExtent l="0" t="0" r="0" b="0"/>
              <wp:wrapNone/>
              <wp:docPr id="2" name="Shape 84"/>
              <wp:cNvGraphicFramePr/>
              <a:graphic xmlns:a="http://schemas.openxmlformats.org/drawingml/2006/main">
                <a:graphicData uri="http://schemas.microsoft.com/office/word/2010/wordprocessingShape">
                  <wps:wsp>
                    <wps:cNvSpPr txBox="1"/>
                    <wps:spPr>
                      <a:xfrm>
                        <a:off x="0" y="0"/>
                        <a:ext cx="1417320" cy="125095"/>
                      </a:xfrm>
                      <a:prstGeom prst="rect">
                        <a:avLst/>
                      </a:prstGeom>
                      <a:noFill/>
                    </wps:spPr>
                    <wps:txbx>
                      <w:txbxContent>
                        <w:p w14:paraId="49B362E3">
                          <w:pPr>
                            <w:pStyle w:val="45"/>
                            <w:rPr>
                              <w:sz w:val="20"/>
                              <w:szCs w:val="20"/>
                            </w:rPr>
                          </w:pPr>
                          <w:r>
                            <w:rPr>
                              <w:rFonts w:ascii="宋体" w:hAnsi="宋体" w:eastAsia="宋体" w:cs="宋体"/>
                              <w:b/>
                              <w:bCs/>
                              <w:color w:val="000000"/>
                              <w:sz w:val="20"/>
                              <w:szCs w:val="20"/>
                            </w:rPr>
                            <w:t>图</w:t>
                          </w:r>
                          <w:r>
                            <w:rPr>
                              <w:color w:val="000000"/>
                              <w:sz w:val="20"/>
                              <w:szCs w:val="20"/>
                            </w:rPr>
                            <w:t xml:space="preserve">1 </w:t>
                          </w:r>
                          <w:r>
                            <w:rPr>
                              <w:rFonts w:ascii="宋体" w:hAnsi="宋体" w:eastAsia="宋体" w:cs="宋体"/>
                              <w:b/>
                              <w:bCs/>
                              <w:color w:val="000000"/>
                              <w:sz w:val="20"/>
                              <w:szCs w:val="20"/>
                            </w:rPr>
                            <w:t>男春秋执勤服款式</w:t>
                          </w:r>
                        </w:p>
                      </w:txbxContent>
                    </wps:txbx>
                    <wps:bodyPr wrap="none" lIns="0" tIns="0" rIns="0" bIns="0">
                      <a:spAutoFit/>
                    </wps:bodyPr>
                  </wps:wsp>
                </a:graphicData>
              </a:graphic>
            </wp:anchor>
          </w:drawing>
        </mc:Choice>
        <mc:Fallback>
          <w:pict>
            <v:shape id="Shape 84" o:spid="_x0000_s1026" o:spt="202" type="#_x0000_t202" style="position:absolute;left:0pt;margin-left:241.8pt;margin-top:754.45pt;height:9.85pt;width:111.6pt;mso-position-horizontal-relative:page;mso-position-vertical-relative:page;mso-wrap-style:none;z-index:-251636736;mso-width-relative:page;mso-height-relative:page;" filled="f" stroked="f" coordsize="21600,21600" o:gfxdata="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uI97/Y&#10;AAAADQEAAA8AAAAAAAAAAQAgAAAAIgAAAGRycy9kb3ducmV2LnhtbFBLAQIUABQAAAAIAIdO4kDm&#10;6ZzYrgEAAHEDAAAOAAAAAAAAAAEAIAAAACcBAABkcnMvZTJvRG9jLnhtbFBLBQYAAAAABgAGAFkB&#10;AABHBQAAAAA=&#10;">
              <v:fill on="f" focussize="0,0"/>
              <v:stroke on="f"/>
              <v:imagedata o:title=""/>
              <o:lock v:ext="edit" aspectratio="f"/>
              <v:textbox inset="0mm,0mm,0mm,0mm" style="mso-fit-shape-to-text:t;">
                <w:txbxContent>
                  <w:p w14:paraId="49B362E3">
                    <w:pPr>
                      <w:pStyle w:val="45"/>
                      <w:rPr>
                        <w:sz w:val="20"/>
                        <w:szCs w:val="20"/>
                      </w:rPr>
                    </w:pPr>
                    <w:r>
                      <w:rPr>
                        <w:rFonts w:ascii="宋体" w:hAnsi="宋体" w:eastAsia="宋体" w:cs="宋体"/>
                        <w:b/>
                        <w:bCs/>
                        <w:color w:val="000000"/>
                        <w:sz w:val="20"/>
                        <w:szCs w:val="20"/>
                      </w:rPr>
                      <w:t>图</w:t>
                    </w:r>
                    <w:r>
                      <w:rPr>
                        <w:color w:val="000000"/>
                        <w:sz w:val="20"/>
                        <w:szCs w:val="20"/>
                      </w:rPr>
                      <w:t xml:space="preserve">1 </w:t>
                    </w:r>
                    <w:r>
                      <w:rPr>
                        <w:rFonts w:ascii="宋体" w:hAnsi="宋体" w:eastAsia="宋体" w:cs="宋体"/>
                        <w:b/>
                        <w:bCs/>
                        <w:color w:val="000000"/>
                        <w:sz w:val="20"/>
                        <w:szCs w:val="20"/>
                      </w:rPr>
                      <w:t>男春秋执勤服款式</w:t>
                    </w:r>
                  </w:p>
                </w:txbxContent>
              </v:textbox>
            </v:shape>
          </w:pict>
        </mc:Fallback>
      </mc:AlternateContent>
    </w:r>
    <w:r>
      <w:rPr>
        <w:lang w:eastAsia="zh-CN" w:bidi="ar-SA"/>
      </w:rPr>
      <mc:AlternateContent>
        <mc:Choice Requires="wps">
          <w:drawing>
            <wp:anchor distT="0" distB="0" distL="0" distR="0" simplePos="0" relativeHeight="251680768" behindDoc="1" locked="0" layoutInCell="1" allowOverlap="1">
              <wp:simplePos x="0" y="0"/>
              <wp:positionH relativeFrom="page">
                <wp:posOffset>897890</wp:posOffset>
              </wp:positionH>
              <wp:positionV relativeFrom="page">
                <wp:posOffset>10273665</wp:posOffset>
              </wp:positionV>
              <wp:extent cx="140335" cy="100330"/>
              <wp:effectExtent l="0" t="0" r="0" b="0"/>
              <wp:wrapNone/>
              <wp:docPr id="3" name="Shape 86"/>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14:paraId="52BC7459">
                          <w:pPr>
                            <w:pStyle w:val="45"/>
                          </w:pPr>
                          <w:r>
                            <w:fldChar w:fldCharType="begin"/>
                          </w:r>
                          <w:r>
                            <w:instrText xml:space="preserve"> PAGE \* MERGEFORMAT </w:instrText>
                          </w:r>
                          <w:r>
                            <w:fldChar w:fldCharType="separate"/>
                          </w:r>
                          <w:r>
                            <w:rPr>
                              <w:sz w:val="24"/>
                              <w:szCs w:val="24"/>
                            </w:rPr>
                            <w:t>#</w:t>
                          </w:r>
                          <w:r>
                            <w:fldChar w:fldCharType="end"/>
                          </w:r>
                        </w:p>
                      </w:txbxContent>
                    </wps:txbx>
                    <wps:bodyPr wrap="none" lIns="0" tIns="0" rIns="0" bIns="0">
                      <a:spAutoFit/>
                    </wps:bodyPr>
                  </wps:wsp>
                </a:graphicData>
              </a:graphic>
            </wp:anchor>
          </w:drawing>
        </mc:Choice>
        <mc:Fallback>
          <w:pict>
            <v:shape id="Shape 86" o:spid="_x0000_s1026" o:spt="202" type="#_x0000_t202" style="position:absolute;left:0pt;margin-left:70.7pt;margin-top:808.95pt;height:7.9pt;width:11.05pt;mso-position-horizontal-relative:page;mso-position-vertical-relative:page;mso-wrap-style:none;z-index:-251635712;mso-width-relative:page;mso-height-relative:page;" filled="f" stroked="f" coordsize="21600,21600" o:gfxdata="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iI6M7XAAAA&#10;DQEAAA8AAAAAAAAAAQAgAAAAIgAAAGRycy9kb3ducmV2LnhtbFBLAQIUABQAAAAIAIdO4kAvaSQ0&#10;rAEAAHADAAAOAAAAAAAAAAEAIAAAACYBAABkcnMvZTJvRG9jLnhtbFBLBQYAAAAABgAGAFkBAABE&#10;BQAAAAA=&#10;">
              <v:fill on="f" focussize="0,0"/>
              <v:stroke on="f"/>
              <v:imagedata o:title=""/>
              <o:lock v:ext="edit" aspectratio="f"/>
              <v:textbox inset="0mm,0mm,0mm,0mm" style="mso-fit-shape-to-text:t;">
                <w:txbxContent>
                  <w:p w14:paraId="52BC7459">
                    <w:pPr>
                      <w:pStyle w:val="45"/>
                    </w:pPr>
                    <w:r>
                      <w:fldChar w:fldCharType="begin"/>
                    </w:r>
                    <w:r>
                      <w:instrText xml:space="preserve"> PAGE \* MERGEFORMAT </w:instrText>
                    </w:r>
                    <w:r>
                      <w:fldChar w:fldCharType="separate"/>
                    </w:r>
                    <w:r>
                      <w:rPr>
                        <w:sz w:val="24"/>
                        <w:szCs w:val="24"/>
                      </w:rPr>
                      <w:t>#</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EF98E">
    <w:pPr>
      <w:spacing w:line="1" w:lineRule="exact"/>
    </w:pPr>
    <w:r>
      <w:rPr>
        <w:sz w:val="24"/>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BB96FA">
                          <w:pPr>
                            <w:pStyle w:val="7"/>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1wX7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0ASQVqo&#10;+P23r/fff97/+IJgDwTaKjOBuFsFkXZ3KXfQNv2+gU3He1fp1v0DIwR+wLo7yMt2FlF3KB2kaQQu&#10;Cr5+Afjh8bjSxr5iskXOyLCG+nlZyWZhbBfah7jbhCwazn0NuUDbDA9PzyJ/4OABcC5cLGQBGHur&#10;q82ncTS+Sq/SJEgGw6sgifI8mBXzJBgW8egsP83n8zz+7PDiZFI3ZcmEu6/vkzh5Xh32vdJV+NAp&#10;RvKmdHAuJaNXyznXaEOgTwv/cwpD8g/CwsdpeDewekIpHiTR5WAcFMN0FCRFchaMR1EaRPH4cjyM&#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U1wX7eAgAAJgYAAA4AAAAAAAAAAQAgAAAAHwEAAGRycy9lMm9Eb2MueG1sUEsF&#10;BgAAAAAGAAYAWQEAAG8GAAAAAA==&#10;">
              <v:fill on="f" focussize="0,0"/>
              <v:stroke on="f" weight="0.5pt"/>
              <v:imagedata o:title=""/>
              <o:lock v:ext="edit" aspectratio="f"/>
              <v:textbox inset="0mm,0mm,0mm,0mm" style="mso-fit-shape-to-text:t;">
                <w:txbxContent>
                  <w:p w14:paraId="38BB96FA">
                    <w:pPr>
                      <w:pStyle w:val="7"/>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83D91">
    <w:pPr>
      <w:spacing w:line="1" w:lineRule="exact"/>
    </w:pPr>
    <w:r>
      <w:rPr>
        <w:lang w:eastAsia="zh-CN" w:bidi="ar-SA"/>
      </w:rPr>
      <mc:AlternateContent>
        <mc:Choice Requires="wps">
          <w:drawing>
            <wp:anchor distT="0" distB="0" distL="0" distR="0" simplePos="0" relativeHeight="251682816" behindDoc="1" locked="0" layoutInCell="1" allowOverlap="1">
              <wp:simplePos x="0" y="0"/>
              <wp:positionH relativeFrom="page">
                <wp:posOffset>6511925</wp:posOffset>
              </wp:positionH>
              <wp:positionV relativeFrom="page">
                <wp:posOffset>10278110</wp:posOffset>
              </wp:positionV>
              <wp:extent cx="140335" cy="100330"/>
              <wp:effectExtent l="0" t="0" r="0" b="0"/>
              <wp:wrapNone/>
              <wp:docPr id="4" name="Shape 96"/>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14:paraId="1D149A3D">
                          <w:pPr>
                            <w:pStyle w:val="45"/>
                          </w:pPr>
                          <w:r>
                            <w:fldChar w:fldCharType="begin"/>
                          </w:r>
                          <w:r>
                            <w:instrText xml:space="preserve"> PAGE \* MERGEFORMAT </w:instrText>
                          </w:r>
                          <w:r>
                            <w:fldChar w:fldCharType="separate"/>
                          </w:r>
                          <w:r>
                            <w:t>68</w:t>
                          </w:r>
                          <w:r>
                            <w:fldChar w:fldCharType="end"/>
                          </w:r>
                        </w:p>
                      </w:txbxContent>
                    </wps:txbx>
                    <wps:bodyPr wrap="none" lIns="0" tIns="0" rIns="0" bIns="0">
                      <a:spAutoFit/>
                    </wps:bodyPr>
                  </wps:wsp>
                </a:graphicData>
              </a:graphic>
            </wp:anchor>
          </w:drawing>
        </mc:Choice>
        <mc:Fallback>
          <w:pict>
            <v:shape id="Shape 96" o:spid="_x0000_s1026" o:spt="202" type="#_x0000_t202" style="position:absolute;left:0pt;margin-left:512.75pt;margin-top:809.3pt;height:7.9pt;width:11.05pt;mso-position-horizontal-relative:page;mso-position-vertical-relative:page;mso-wrap-style:none;z-index:-251633664;mso-width-relative:page;mso-height-relative:page;" filled="f" stroked="f" coordsize="21600,21600" o:gfxdata="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oV4s9gA&#10;AAAPAQAADwAAAAAAAAABACAAAAAiAAAAZHJzL2Rvd25yZXYueG1sUEsBAhQAFAAAAAgAh07iQCLE&#10;zFatAQAAcAMAAA4AAAAAAAAAAQAgAAAAJwEAAGRycy9lMm9Eb2MueG1sUEsFBgAAAAAGAAYAWQEA&#10;AEYFAAAAAA==&#10;">
              <v:fill on="f" focussize="0,0"/>
              <v:stroke on="f"/>
              <v:imagedata o:title=""/>
              <o:lock v:ext="edit" aspectratio="f"/>
              <v:textbox inset="0mm,0mm,0mm,0mm" style="mso-fit-shape-to-text:t;">
                <w:txbxContent>
                  <w:p w14:paraId="1D149A3D">
                    <w:pPr>
                      <w:pStyle w:val="4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E7CA8">
    <w:pPr>
      <w:spacing w:line="1" w:lineRule="exact"/>
    </w:pPr>
    <w:r>
      <w:rPr>
        <w:lang w:eastAsia="zh-CN" w:bidi="ar-SA"/>
      </w:rPr>
      <mc:AlternateContent>
        <mc:Choice Requires="wps">
          <w:drawing>
            <wp:anchor distT="0" distB="0" distL="0" distR="0" simplePos="0" relativeHeight="251660288" behindDoc="1" locked="0" layoutInCell="1" allowOverlap="1">
              <wp:simplePos x="0" y="0"/>
              <wp:positionH relativeFrom="page">
                <wp:posOffset>6562090</wp:posOffset>
              </wp:positionH>
              <wp:positionV relativeFrom="page">
                <wp:posOffset>10385425</wp:posOffset>
              </wp:positionV>
              <wp:extent cx="201295" cy="100330"/>
              <wp:effectExtent l="0" t="0" r="0" b="0"/>
              <wp:wrapNone/>
              <wp:docPr id="61" name="Shape 61"/>
              <wp:cNvGraphicFramePr/>
              <a:graphic xmlns:a="http://schemas.openxmlformats.org/drawingml/2006/main">
                <a:graphicData uri="http://schemas.microsoft.com/office/word/2010/wordprocessingShape">
                  <wps:wsp>
                    <wps:cNvSpPr txBox="1"/>
                    <wps:spPr>
                      <a:xfrm>
                        <a:off x="0" y="0"/>
                        <a:ext cx="201295" cy="100330"/>
                      </a:xfrm>
                      <a:prstGeom prst="rect">
                        <a:avLst/>
                      </a:prstGeom>
                      <a:noFill/>
                    </wps:spPr>
                    <wps:txbx>
                      <w:txbxContent>
                        <w:p w14:paraId="2DD5AD0F">
                          <w:pPr>
                            <w:pStyle w:val="45"/>
                          </w:pPr>
                          <w:r>
                            <w:rPr>
                              <w:sz w:val="24"/>
                              <w:szCs w:val="24"/>
                              <w:lang w:val="en-US" w:eastAsia="en-US" w:bidi="en-US"/>
                            </w:rPr>
                            <w:t>4n</w:t>
                          </w:r>
                        </w:p>
                      </w:txbxContent>
                    </wps:txbx>
                    <wps:bodyPr wrap="none" lIns="0" tIns="0" rIns="0" bIns="0">
                      <a:spAutoFit/>
                    </wps:bodyPr>
                  </wps:wsp>
                </a:graphicData>
              </a:graphic>
            </wp:anchor>
          </w:drawing>
        </mc:Choice>
        <mc:Fallback>
          <w:pict>
            <v:shape id="Shape 61" o:spid="_x0000_s1026" o:spt="202" type="#_x0000_t202" style="position:absolute;left:0pt;margin-left:516.7pt;margin-top:817.75pt;height:7.9pt;width:15.85pt;mso-position-horizontal-relative:page;mso-position-vertical-relative:page;mso-wrap-style:none;z-index:-251656192;mso-width-relative:page;mso-height-relative:page;" filled="f" stroked="f" coordsize="21600,21600" o:gfxdata="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AKsiF&#10;2QAAAA8BAAAPAAAAAAAAAAEAIAAAACIAAABkcnMvZG93bnJldi54bWxQSwECFAAUAAAACACHTuJA&#10;PVOYsq4BAABxAwAADgAAAAAAAAABACAAAAAoAQAAZHJzL2Uyb0RvYy54bWxQSwUGAAAAAAYABgBZ&#10;AQAASAUAAAAA&#10;">
              <v:fill on="f" focussize="0,0"/>
              <v:stroke on="f"/>
              <v:imagedata o:title=""/>
              <o:lock v:ext="edit" aspectratio="f"/>
              <v:textbox inset="0mm,0mm,0mm,0mm" style="mso-fit-shape-to-text:t;">
                <w:txbxContent>
                  <w:p w14:paraId="2DD5AD0F">
                    <w:pPr>
                      <w:pStyle w:val="45"/>
                    </w:pPr>
                    <w:r>
                      <w:rPr>
                        <w:sz w:val="24"/>
                        <w:szCs w:val="24"/>
                        <w:lang w:val="en-US" w:eastAsia="en-US" w:bidi="en-US"/>
                      </w:rPr>
                      <w:t>4n</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35025">
    <w:pPr>
      <w:spacing w:line="1" w:lineRule="exact"/>
    </w:pPr>
    <w:r>
      <w:rPr>
        <w:sz w:val="24"/>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DCFAF9">
                          <w:pPr>
                            <w:pStyle w:val="7"/>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wwr/1N0CAAAmBgAADgAAAAAAAAABACAAAAAfAQAAZHJzL2Uyb0RvYy54bWxQSwUG&#10;AAAAAAYABgBZAQAAbgYAAAAA&#10;">
              <v:fill on="f" focussize="0,0"/>
              <v:stroke on="f" weight="0.5pt"/>
              <v:imagedata o:title=""/>
              <o:lock v:ext="edit" aspectratio="f"/>
              <v:textbox inset="0mm,0mm,0mm,0mm" style="mso-fit-shape-to-text:t;">
                <w:txbxContent>
                  <w:p w14:paraId="14DCFAF9">
                    <w:pPr>
                      <w:pStyle w:val="7"/>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735D8">
    <w:pPr>
      <w:spacing w:line="1" w:lineRule="exact"/>
    </w:pPr>
    <w:r>
      <w:rPr>
        <w:lang w:eastAsia="zh-CN" w:bidi="ar-SA"/>
      </w:rPr>
      <mc:AlternateContent>
        <mc:Choice Requires="wps">
          <w:drawing>
            <wp:anchor distT="0" distB="0" distL="0" distR="0" simplePos="0" relativeHeight="251683840" behindDoc="1" locked="0" layoutInCell="1" allowOverlap="1">
              <wp:simplePos x="0" y="0"/>
              <wp:positionH relativeFrom="page">
                <wp:posOffset>871855</wp:posOffset>
              </wp:positionH>
              <wp:positionV relativeFrom="page">
                <wp:posOffset>10488295</wp:posOffset>
              </wp:positionV>
              <wp:extent cx="140335" cy="100330"/>
              <wp:effectExtent l="0" t="0" r="0" b="0"/>
              <wp:wrapNone/>
              <wp:docPr id="5" name="Shape 100"/>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14:paraId="56B989C7">
                          <w:pPr>
                            <w:pStyle w:val="20"/>
                            <w:rPr>
                              <w:sz w:val="24"/>
                              <w:szCs w:val="24"/>
                            </w:rPr>
                          </w:pPr>
                          <w:r>
                            <w:fldChar w:fldCharType="begin"/>
                          </w:r>
                          <w:r>
                            <w:instrText xml:space="preserve"> PAGE \* MERGEFORMAT </w:instrText>
                          </w:r>
                          <w:r>
                            <w:fldChar w:fldCharType="separate"/>
                          </w:r>
                          <w:r>
                            <w:rPr>
                              <w:color w:val="231F20"/>
                              <w:sz w:val="24"/>
                              <w:szCs w:val="24"/>
                            </w:rPr>
                            <w:t>84</w:t>
                          </w:r>
                          <w:r>
                            <w:rPr>
                              <w:color w:val="231F20"/>
                              <w:sz w:val="24"/>
                              <w:szCs w:val="24"/>
                            </w:rPr>
                            <w:fldChar w:fldCharType="end"/>
                          </w:r>
                        </w:p>
                      </w:txbxContent>
                    </wps:txbx>
                    <wps:bodyPr wrap="none" lIns="0" tIns="0" rIns="0" bIns="0">
                      <a:spAutoFit/>
                    </wps:bodyPr>
                  </wps:wsp>
                </a:graphicData>
              </a:graphic>
            </wp:anchor>
          </w:drawing>
        </mc:Choice>
        <mc:Fallback>
          <w:pict>
            <v:shape id="Shape 100" o:spid="_x0000_s1026" o:spt="202" type="#_x0000_t202" style="position:absolute;left:0pt;margin-left:68.65pt;margin-top:825.85pt;height:7.9pt;width:11.05pt;mso-position-horizontal-relative:page;mso-position-vertical-relative:page;mso-wrap-style:none;z-index:-251632640;mso-width-relative:page;mso-height-relative:page;" filled="f" stroked="f" coordsize="21600,21600" o:gfxdata="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p1L8bYAAAA&#10;DQEAAA8AAAAAAAAAAQAgAAAAIgAAAGRycy9kb3ducmV2LnhtbFBLAQIUABQAAAAIAIdO4kAdpOK4&#10;qwEAAHEDAAAOAAAAAAAAAAEAIAAAACcBAABkcnMvZTJvRG9jLnhtbFBLBQYAAAAABgAGAFkBAABE&#10;BQAAAAA=&#10;">
              <v:fill on="f" focussize="0,0"/>
              <v:stroke on="f"/>
              <v:imagedata o:title=""/>
              <o:lock v:ext="edit" aspectratio="f"/>
              <v:textbox inset="0mm,0mm,0mm,0mm" style="mso-fit-shape-to-text:t;">
                <w:txbxContent>
                  <w:p w14:paraId="56B989C7">
                    <w:pPr>
                      <w:pStyle w:val="20"/>
                      <w:rPr>
                        <w:sz w:val="24"/>
                        <w:szCs w:val="24"/>
                      </w:rPr>
                    </w:pPr>
                    <w:r>
                      <w:fldChar w:fldCharType="begin"/>
                    </w:r>
                    <w:r>
                      <w:instrText xml:space="preserve"> PAGE \* MERGEFORMAT </w:instrText>
                    </w:r>
                    <w:r>
                      <w:fldChar w:fldCharType="separate"/>
                    </w:r>
                    <w:r>
                      <w:rPr>
                        <w:color w:val="231F20"/>
                        <w:sz w:val="24"/>
                        <w:szCs w:val="24"/>
                      </w:rPr>
                      <w:t>84</w:t>
                    </w:r>
                    <w:r>
                      <w:rPr>
                        <w:color w:val="231F20"/>
                        <w:sz w:val="24"/>
                        <w:szCs w:val="24"/>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D478">
    <w:pPr>
      <w:pStyle w:val="7"/>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B646E4">
                          <w:pPr>
                            <w:pStyle w:val="7"/>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y8l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04x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5y8lveAgAAJgYAAA4AAAAAAAAAAQAgAAAAHwEAAGRycy9lMm9Eb2MueG1sUEsF&#10;BgAAAAAGAAYAWQEAAG8GAAAAAA==&#10;">
              <v:fill on="f" focussize="0,0"/>
              <v:stroke on="f" weight="0.5pt"/>
              <v:imagedata o:title=""/>
              <o:lock v:ext="edit" aspectratio="f"/>
              <v:textbox inset="0mm,0mm,0mm,0mm" style="mso-fit-shape-to-text:t;">
                <w:txbxContent>
                  <w:p w14:paraId="58B646E4">
                    <w:pPr>
                      <w:pStyle w:val="7"/>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972EE">
    <w:pPr>
      <w:spacing w:line="1" w:lineRule="exact"/>
    </w:pPr>
    <w:r>
      <w:rPr>
        <w:sz w:val="24"/>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8CC632">
                          <w:pPr>
                            <w:pStyle w:val="7"/>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wQSH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TBBId0CAAAmBgAADgAAAAAAAAABACAAAAAfAQAAZHJzL2Uyb0RvYy54bWxQSwUG&#10;AAAAAAYABgBZAQAAbgYAAAAA&#10;">
              <v:fill on="f" focussize="0,0"/>
              <v:stroke on="f" weight="0.5pt"/>
              <v:imagedata o:title=""/>
              <o:lock v:ext="edit" aspectratio="f"/>
              <v:textbox inset="0mm,0mm,0mm,0mm" style="mso-fit-shape-to-text:t;">
                <w:txbxContent>
                  <w:p w14:paraId="6F8CC632">
                    <w:pPr>
                      <w:pStyle w:val="7"/>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DFD6F">
    <w:pPr>
      <w:spacing w:line="1" w:lineRule="exact"/>
    </w:pPr>
    <w:r>
      <w:rPr>
        <w:lang w:eastAsia="zh-CN" w:bidi="ar-SA"/>
      </w:rPr>
      <mc:AlternateContent>
        <mc:Choice Requires="wps">
          <w:drawing>
            <wp:anchor distT="0" distB="0" distL="0" distR="0" simplePos="0" relativeHeight="251685888" behindDoc="1" locked="0" layoutInCell="1" allowOverlap="1">
              <wp:simplePos x="0" y="0"/>
              <wp:positionH relativeFrom="page">
                <wp:posOffset>6436360</wp:posOffset>
              </wp:positionH>
              <wp:positionV relativeFrom="page">
                <wp:posOffset>10372090</wp:posOffset>
              </wp:positionV>
              <wp:extent cx="191770" cy="100330"/>
              <wp:effectExtent l="0" t="0" r="0" b="0"/>
              <wp:wrapNone/>
              <wp:docPr id="253" name="Shape 253"/>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14:paraId="59E727FE">
                          <w:pPr>
                            <w:pStyle w:val="45"/>
                          </w:pPr>
                          <w:r>
                            <w:fldChar w:fldCharType="begin"/>
                          </w:r>
                          <w:r>
                            <w:instrText xml:space="preserve"> PAGE \* MERGEFORMAT </w:instrText>
                          </w:r>
                          <w:r>
                            <w:fldChar w:fldCharType="separate"/>
                          </w:r>
                          <w:r>
                            <w:t>142</w:t>
                          </w:r>
                          <w:r>
                            <w:fldChar w:fldCharType="end"/>
                          </w:r>
                        </w:p>
                      </w:txbxContent>
                    </wps:txbx>
                    <wps:bodyPr wrap="none" lIns="0" tIns="0" rIns="0" bIns="0">
                      <a:spAutoFit/>
                    </wps:bodyPr>
                  </wps:wsp>
                </a:graphicData>
              </a:graphic>
            </wp:anchor>
          </w:drawing>
        </mc:Choice>
        <mc:Fallback>
          <w:pict>
            <v:shape id="Shape 253" o:spid="_x0000_s1026" o:spt="202" type="#_x0000_t202" style="position:absolute;left:0pt;margin-left:506.8pt;margin-top:816.7pt;height:7.9pt;width:15.1pt;mso-position-horizontal-relative:page;mso-position-vertical-relative:page;mso-wrap-style:none;z-index:-251630592;mso-width-relative:page;mso-height-relative:page;" filled="f" stroked="f" coordsize="21600,21600" o:gfxdata="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atA&#10;mNkAAAAPAQAADwAAAAAAAAABACAAAAAiAAAAZHJzL2Rvd25yZXYueG1sUEsBAhQAFAAAAAgAh07i&#10;QPg2H46vAQAAcwMAAA4AAAAAAAAAAQAgAAAAKAEAAGRycy9lMm9Eb2MueG1sUEsFBgAAAAAGAAYA&#10;WQEAAEkFAAAAAA==&#10;">
              <v:fill on="f" focussize="0,0"/>
              <v:stroke on="f"/>
              <v:imagedata o:title=""/>
              <o:lock v:ext="edit" aspectratio="f"/>
              <v:textbox inset="0mm,0mm,0mm,0mm" style="mso-fit-shape-to-text:t;">
                <w:txbxContent>
                  <w:p w14:paraId="59E727FE">
                    <w:pPr>
                      <w:pStyle w:val="45"/>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B818A">
    <w:pPr>
      <w:spacing w:line="1" w:lineRule="exact"/>
    </w:pPr>
    <w:r>
      <w:rPr>
        <w:sz w:val="24"/>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4616B1">
                          <w:pPr>
                            <w:pStyle w:val="7"/>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ITK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nm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BITK7eAgAAJgYAAA4AAAAAAAAAAQAgAAAAHwEAAGRycy9lMm9Eb2MueG1sUEsF&#10;BgAAAAAGAAYAWQEAAG8GAAAAAA==&#10;">
              <v:fill on="f" focussize="0,0"/>
              <v:stroke on="f" weight="0.5pt"/>
              <v:imagedata o:title=""/>
              <o:lock v:ext="edit" aspectratio="f"/>
              <v:textbox inset="0mm,0mm,0mm,0mm" style="mso-fit-shape-to-text:t;">
                <w:txbxContent>
                  <w:p w14:paraId="3A4616B1">
                    <w:pPr>
                      <w:pStyle w:val="7"/>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250D9">
    <w:pPr>
      <w:spacing w:line="1" w:lineRule="exact"/>
    </w:pPr>
    <w:r>
      <w:rPr>
        <w:lang w:eastAsia="zh-CN" w:bidi="ar-SA"/>
      </w:rPr>
      <mc:AlternateContent>
        <mc:Choice Requires="wps">
          <w:drawing>
            <wp:anchor distT="0" distB="0" distL="0" distR="0" simplePos="0" relativeHeight="251686912" behindDoc="1" locked="0" layoutInCell="1" allowOverlap="1">
              <wp:simplePos x="0" y="0"/>
              <wp:positionH relativeFrom="page">
                <wp:posOffset>918845</wp:posOffset>
              </wp:positionH>
              <wp:positionV relativeFrom="page">
                <wp:posOffset>10488295</wp:posOffset>
              </wp:positionV>
              <wp:extent cx="204470" cy="100330"/>
              <wp:effectExtent l="0" t="0" r="0" b="0"/>
              <wp:wrapNone/>
              <wp:docPr id="283" name="Shape 283"/>
              <wp:cNvGraphicFramePr/>
              <a:graphic xmlns:a="http://schemas.openxmlformats.org/drawingml/2006/main">
                <a:graphicData uri="http://schemas.microsoft.com/office/word/2010/wordprocessingShape">
                  <wps:wsp>
                    <wps:cNvSpPr txBox="1"/>
                    <wps:spPr>
                      <a:xfrm>
                        <a:off x="0" y="0"/>
                        <a:ext cx="204470" cy="100330"/>
                      </a:xfrm>
                      <a:prstGeom prst="rect">
                        <a:avLst/>
                      </a:prstGeom>
                      <a:noFill/>
                    </wps:spPr>
                    <wps:txbx>
                      <w:txbxContent>
                        <w:p w14:paraId="4493481F">
                          <w:pPr>
                            <w:pStyle w:val="45"/>
                          </w:pPr>
                          <w:r>
                            <w:fldChar w:fldCharType="begin"/>
                          </w:r>
                          <w:r>
                            <w:instrText xml:space="preserve"> PAGE \* MERGEFORMAT </w:instrText>
                          </w:r>
                          <w:r>
                            <w:fldChar w:fldCharType="separate"/>
                          </w:r>
                          <w:r>
                            <w:t>154</w:t>
                          </w:r>
                          <w:r>
                            <w:fldChar w:fldCharType="end"/>
                          </w:r>
                        </w:p>
                      </w:txbxContent>
                    </wps:txbx>
                    <wps:bodyPr wrap="none" lIns="0" tIns="0" rIns="0" bIns="0">
                      <a:spAutoFit/>
                    </wps:bodyPr>
                  </wps:wsp>
                </a:graphicData>
              </a:graphic>
            </wp:anchor>
          </w:drawing>
        </mc:Choice>
        <mc:Fallback>
          <w:pict>
            <v:shape id="Shape 283" o:spid="_x0000_s1026" o:spt="202" type="#_x0000_t202" style="position:absolute;left:0pt;margin-left:72.35pt;margin-top:825.85pt;height:7.9pt;width:16.1pt;mso-position-horizontal-relative:page;mso-position-vertical-relative:page;mso-wrap-style:none;z-index:-251629568;mso-width-relative:page;mso-height-relative:page;" filled="f" stroked="f" coordsize="21600,21600" o:gfxdata="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foKlrX&#10;AAAADQEAAA8AAAAAAAAAAQAgAAAAIgAAAGRycy9kb3ducmV2LnhtbFBLAQIUABQAAAAIAIdO4kCN&#10;jDmurwEAAHMDAAAOAAAAAAAAAAEAIAAAACYBAABkcnMvZTJvRG9jLnhtbFBLBQYAAAAABgAGAFkB&#10;AABHBQAAAAA=&#10;">
              <v:fill on="f" focussize="0,0"/>
              <v:stroke on="f"/>
              <v:imagedata o:title=""/>
              <o:lock v:ext="edit" aspectratio="f"/>
              <v:textbox inset="0mm,0mm,0mm,0mm" style="mso-fit-shape-to-text:t;">
                <w:txbxContent>
                  <w:p w14:paraId="4493481F">
                    <w:pPr>
                      <w:pStyle w:val="45"/>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F6CC2">
    <w:pPr>
      <w:pStyle w:val="7"/>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D55A43">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HKu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p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bHKuTeAgAAJgYAAA4AAAAAAAAAAQAgAAAAHwEAAGRycy9lMm9Eb2MueG1sUEsF&#10;BgAAAAAGAAYAWQEAAG8GAAAAAA==&#10;">
              <v:fill on="f" focussize="0,0"/>
              <v:stroke on="f" weight="0.5pt"/>
              <v:imagedata o:title=""/>
              <o:lock v:ext="edit" aspectratio="f"/>
              <v:textbox inset="0mm,0mm,0mm,0mm" style="mso-fit-shape-to-text:t;">
                <w:txbxContent>
                  <w:p w14:paraId="7CD55A43">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CFABF">
    <w:pPr>
      <w:pStyle w:val="7"/>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D7CD1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Qe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xxl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CQeLeAgAAJgYAAA4AAAAAAAAAAQAgAAAAHwEAAGRycy9lMm9Eb2MueG1sUEsF&#10;BgAAAAAGAAYAWQEAAG8GAAAAAA==&#10;">
              <v:fill on="f" focussize="0,0"/>
              <v:stroke on="f" weight="0.5pt"/>
              <v:imagedata o:title=""/>
              <o:lock v:ext="edit" aspectratio="f"/>
              <v:textbox inset="0mm,0mm,0mm,0mm" style="mso-fit-shape-to-text:t;">
                <w:txbxContent>
                  <w:p w14:paraId="7CD7CD1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DB386">
    <w:pPr>
      <w:pStyle w:val="7"/>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2168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3832168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F6200">
    <w:pPr>
      <w:spacing w:line="1" w:lineRule="exact"/>
    </w:pPr>
    <w:r>
      <w:rPr>
        <w:sz w:val="24"/>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B3C104">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UWq3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sUWq3eAgAAJgYAAA4AAAAAAAAAAQAgAAAAHwEAAGRycy9lMm9Eb2MueG1sUEsF&#10;BgAAAAAGAAYAWQEAAG8GAAAAAA==&#10;">
              <v:fill on="f" focussize="0,0"/>
              <v:stroke on="f" weight="0.5pt"/>
              <v:imagedata o:title=""/>
              <o:lock v:ext="edit" aspectratio="f"/>
              <v:textbox inset="0mm,0mm,0mm,0mm" style="mso-fit-shape-to-text:t;">
                <w:txbxContent>
                  <w:p w14:paraId="40B3C104">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08EE0">
    <w:pPr>
      <w:pStyle w:val="7"/>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B8A190">
                          <w:pPr>
                            <w:pStyle w:val="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1Jb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w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Ns1JbeAgAAJgYAAA4AAAAAAAAAAQAgAAAAHwEAAGRycy9lMm9Eb2MueG1sUEsF&#10;BgAAAAAGAAYAWQEAAG8GAAAAAA==&#10;">
              <v:fill on="f" focussize="0,0"/>
              <v:stroke on="f" weight="0.5pt"/>
              <v:imagedata o:title=""/>
              <o:lock v:ext="edit" aspectratio="f"/>
              <v:textbox inset="0mm,0mm,0mm,0mm" style="mso-fit-shape-to-text:t;">
                <w:txbxContent>
                  <w:p w14:paraId="12B8A190">
                    <w:pPr>
                      <w:pStyle w:val="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E1AB3">
    <w:pPr>
      <w:pStyle w:val="7"/>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6254B3">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v:fill on="f" focussize="0,0"/>
              <v:stroke on="f" weight="0.5pt"/>
              <v:imagedata o:title=""/>
              <o:lock v:ext="edit" aspectratio="f"/>
              <v:textbox inset="0mm,0mm,0mm,0mm" style="mso-fit-shape-to-text:t;">
                <w:txbxContent>
                  <w:p w14:paraId="4E6254B3">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6D980">
    <w:pPr>
      <w:pStyle w:val="7"/>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C480DA">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v:fill on="f" focussize="0,0"/>
              <v:stroke on="f" weight="0.5pt"/>
              <v:imagedata o:title=""/>
              <o:lock v:ext="edit" aspectratio="f"/>
              <v:textbox inset="0mm,0mm,0mm,0mm" style="mso-fit-shape-to-text:t;">
                <w:txbxContent>
                  <w:p w14:paraId="63C480DA">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65B91">
    <w:pPr>
      <w:spacing w:line="1" w:lineRule="exact"/>
    </w:pPr>
    <w:r>
      <w:rPr>
        <w:sz w:val="24"/>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40DCEE">
                          <w:pPr>
                            <w:pStyle w:val="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cjHb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nw4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PcjHbeAgAAJgYAAA4AAAAAAAAAAQAgAAAAHwEAAGRycy9lMm9Eb2MueG1sUEsF&#10;BgAAAAAGAAYAWQEAAG8GAAAAAA==&#10;">
              <v:fill on="f" focussize="0,0"/>
              <v:stroke on="f" weight="0.5pt"/>
              <v:imagedata o:title=""/>
              <o:lock v:ext="edit" aspectratio="f"/>
              <v:textbox inset="0mm,0mm,0mm,0mm" style="mso-fit-shape-to-text:t;">
                <w:txbxContent>
                  <w:p w14:paraId="7C40DCEE">
                    <w:pPr>
                      <w:pStyle w:val="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85C5D">
    <w:pPr>
      <w:spacing w:line="1" w:lineRule="exact"/>
    </w:pPr>
    <w:r>
      <w:rPr>
        <w:lang w:eastAsia="zh-CN" w:bidi="ar-SA"/>
      </w:rPr>
      <mc:AlternateContent>
        <mc:Choice Requires="wps">
          <w:drawing>
            <wp:anchor distT="0" distB="0" distL="0" distR="0" simplePos="0" relativeHeight="251688960" behindDoc="1" locked="0" layoutInCell="1" allowOverlap="1">
              <wp:simplePos x="0" y="0"/>
              <wp:positionH relativeFrom="page">
                <wp:posOffset>6435090</wp:posOffset>
              </wp:positionH>
              <wp:positionV relativeFrom="page">
                <wp:posOffset>10282555</wp:posOffset>
              </wp:positionV>
              <wp:extent cx="201295" cy="100330"/>
              <wp:effectExtent l="0" t="0" r="0" b="0"/>
              <wp:wrapNone/>
              <wp:docPr id="428" name="Shape 428"/>
              <wp:cNvGraphicFramePr/>
              <a:graphic xmlns:a="http://schemas.openxmlformats.org/drawingml/2006/main">
                <a:graphicData uri="http://schemas.microsoft.com/office/word/2010/wordprocessingShape">
                  <wps:wsp>
                    <wps:cNvSpPr txBox="1"/>
                    <wps:spPr>
                      <a:xfrm>
                        <a:off x="0" y="0"/>
                        <a:ext cx="201295" cy="100330"/>
                      </a:xfrm>
                      <a:prstGeom prst="rect">
                        <a:avLst/>
                      </a:prstGeom>
                      <a:noFill/>
                    </wps:spPr>
                    <wps:txbx>
                      <w:txbxContent>
                        <w:p w14:paraId="6BFE57BD">
                          <w:pPr>
                            <w:pStyle w:val="45"/>
                          </w:pPr>
                          <w:r>
                            <w:rPr>
                              <w:sz w:val="24"/>
                              <w:szCs w:val="24"/>
                              <w:lang w:val="en-US" w:eastAsia="en-US" w:bidi="en-US"/>
                            </w:rPr>
                            <w:t>2n</w:t>
                          </w:r>
                        </w:p>
                      </w:txbxContent>
                    </wps:txbx>
                    <wps:bodyPr wrap="none" lIns="0" tIns="0" rIns="0" bIns="0">
                      <a:spAutoFit/>
                    </wps:bodyPr>
                  </wps:wsp>
                </a:graphicData>
              </a:graphic>
            </wp:anchor>
          </w:drawing>
        </mc:Choice>
        <mc:Fallback>
          <w:pict>
            <v:shape id="Shape 428" o:spid="_x0000_s1026" o:spt="202" type="#_x0000_t202" style="position:absolute;left:0pt;margin-left:506.7pt;margin-top:809.65pt;height:7.9pt;width:15.85pt;mso-position-horizontal-relative:page;mso-position-vertical-relative:page;mso-wrap-style:none;z-index:-251627520;mso-width-relative:page;mso-height-relative:page;" filled="f" stroked="f" coordsize="21600,21600" o:gfxdata="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ITG&#10;2AAAAA8BAAAPAAAAAAAAAAEAIAAAACIAAABkcnMvZG93bnJldi54bWxQSwECFAAUAAAACACHTuJA&#10;uK8WIq8BAABzAwAADgAAAAAAAAABACAAAAAnAQAAZHJzL2Uyb0RvYy54bWxQSwUGAAAAAAYABgBZ&#10;AQAASAUAAAAA&#10;">
              <v:fill on="f" focussize="0,0"/>
              <v:stroke on="f"/>
              <v:imagedata o:title=""/>
              <o:lock v:ext="edit" aspectratio="f"/>
              <v:textbox inset="0mm,0mm,0mm,0mm" style="mso-fit-shape-to-text:t;">
                <w:txbxContent>
                  <w:p w14:paraId="6BFE57BD">
                    <w:pPr>
                      <w:pStyle w:val="45"/>
                    </w:pPr>
                    <w:r>
                      <w:rPr>
                        <w:sz w:val="24"/>
                        <w:szCs w:val="24"/>
                        <w:lang w:val="en-US" w:eastAsia="en-US" w:bidi="en-US"/>
                      </w:rPr>
                      <w:t>2n</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6FFC6">
    <w:pPr>
      <w:spacing w:line="1" w:lineRule="exact"/>
    </w:pPr>
    <w:r>
      <w:rPr>
        <w:sz w:val="24"/>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CB43F0">
                          <w:pPr>
                            <w:pStyle w:val="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14:paraId="2DCB43F0">
                    <w:pPr>
                      <w:pStyle w:val="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4253F">
    <w:pPr>
      <w:spacing w:line="1" w:lineRule="exact"/>
    </w:pPr>
    <w:r>
      <w:rPr>
        <w:lang w:eastAsia="zh-CN" w:bidi="ar-SA"/>
      </w:rPr>
      <mc:AlternateContent>
        <mc:Choice Requires="wps">
          <w:drawing>
            <wp:anchor distT="0" distB="0" distL="0" distR="0" simplePos="0" relativeHeight="251689984" behindDoc="1" locked="0" layoutInCell="1" allowOverlap="1">
              <wp:simplePos x="0" y="0"/>
              <wp:positionH relativeFrom="page">
                <wp:posOffset>918845</wp:posOffset>
              </wp:positionH>
              <wp:positionV relativeFrom="page">
                <wp:posOffset>10488295</wp:posOffset>
              </wp:positionV>
              <wp:extent cx="204470" cy="100330"/>
              <wp:effectExtent l="0" t="0" r="0" b="0"/>
              <wp:wrapNone/>
              <wp:docPr id="432" name="Shape 432"/>
              <wp:cNvGraphicFramePr/>
              <a:graphic xmlns:a="http://schemas.openxmlformats.org/drawingml/2006/main">
                <a:graphicData uri="http://schemas.microsoft.com/office/word/2010/wordprocessingShape">
                  <wps:wsp>
                    <wps:cNvSpPr txBox="1"/>
                    <wps:spPr>
                      <a:xfrm>
                        <a:off x="0" y="0"/>
                        <a:ext cx="204470" cy="100330"/>
                      </a:xfrm>
                      <a:prstGeom prst="rect">
                        <a:avLst/>
                      </a:prstGeom>
                      <a:noFill/>
                    </wps:spPr>
                    <wps:txbx>
                      <w:txbxContent>
                        <w:p w14:paraId="09EC5439">
                          <w:pPr>
                            <w:pStyle w:val="45"/>
                          </w:pPr>
                          <w:r>
                            <w:fldChar w:fldCharType="begin"/>
                          </w:r>
                          <w:r>
                            <w:instrText xml:space="preserve"> PAGE \* MERGEFORMAT </w:instrText>
                          </w:r>
                          <w:r>
                            <w:fldChar w:fldCharType="separate"/>
                          </w:r>
                          <w:r>
                            <w:t>216</w:t>
                          </w:r>
                          <w:r>
                            <w:fldChar w:fldCharType="end"/>
                          </w:r>
                        </w:p>
                      </w:txbxContent>
                    </wps:txbx>
                    <wps:bodyPr wrap="none" lIns="0" tIns="0" rIns="0" bIns="0">
                      <a:spAutoFit/>
                    </wps:bodyPr>
                  </wps:wsp>
                </a:graphicData>
              </a:graphic>
            </wp:anchor>
          </w:drawing>
        </mc:Choice>
        <mc:Fallback>
          <w:pict>
            <v:shape id="Shape 432" o:spid="_x0000_s1026" o:spt="202" type="#_x0000_t202" style="position:absolute;left:0pt;margin-left:72.35pt;margin-top:825.85pt;height:7.9pt;width:16.1pt;mso-position-horizontal-relative:page;mso-position-vertical-relative:page;mso-wrap-style:none;z-index:-251626496;mso-width-relative:page;mso-height-relative:page;" filled="f" stroked="f" coordsize="21600,21600" o:gfxdata="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foKlrX&#10;AAAADQEAAA8AAAAAAAAAAQAgAAAAIgAAAGRycy9kb3ducmV2LnhtbFBLAQIUABQAAAAIAIdO4kBh&#10;RnT/rwEAAHMDAAAOAAAAAAAAAAEAIAAAACYBAABkcnMvZTJvRG9jLnhtbFBLBQYAAAAABgAGAFkB&#10;AABHBQAAAAA=&#10;">
              <v:fill on="f" focussize="0,0"/>
              <v:stroke on="f"/>
              <v:imagedata o:title=""/>
              <o:lock v:ext="edit" aspectratio="f"/>
              <v:textbox inset="0mm,0mm,0mm,0mm" style="mso-fit-shape-to-text:t;">
                <w:txbxContent>
                  <w:p w14:paraId="09EC5439">
                    <w:pPr>
                      <w:pStyle w:val="45"/>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D7950">
    <w:pPr>
      <w:pStyle w:val="7"/>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CCBA51">
                          <w:pPr>
                            <w:pStyle w:val="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6kgfn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n44w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6kgfneAgAAJgYAAA4AAAAAAAAAAQAgAAAAHwEAAGRycy9lMm9Eb2MueG1sUEsF&#10;BgAAAAAGAAYAWQEAAG8GAAAAAA==&#10;">
              <v:fill on="f" focussize="0,0"/>
              <v:stroke on="f" weight="0.5pt"/>
              <v:imagedata o:title=""/>
              <o:lock v:ext="edit" aspectratio="f"/>
              <v:textbox inset="0mm,0mm,0mm,0mm" style="mso-fit-shape-to-text:t;">
                <w:txbxContent>
                  <w:p w14:paraId="30CCBA51">
                    <w:pPr>
                      <w:pStyle w:val="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FEDF4">
    <w:pPr>
      <w:spacing w:line="1" w:lineRule="exact"/>
    </w:pPr>
    <w:r>
      <w:rPr>
        <w:lang w:eastAsia="zh-CN" w:bidi="ar-SA"/>
      </w:rPr>
      <mc:AlternateContent>
        <mc:Choice Requires="wps">
          <w:drawing>
            <wp:anchor distT="0" distB="0" distL="0" distR="0" simplePos="0" relativeHeight="251661312" behindDoc="1" locked="0" layoutInCell="1" allowOverlap="1">
              <wp:simplePos x="0" y="0"/>
              <wp:positionH relativeFrom="page">
                <wp:posOffset>975360</wp:posOffset>
              </wp:positionH>
              <wp:positionV relativeFrom="page">
                <wp:posOffset>10504170</wp:posOffset>
              </wp:positionV>
              <wp:extent cx="216535" cy="100330"/>
              <wp:effectExtent l="0" t="0" r="0" b="0"/>
              <wp:wrapNone/>
              <wp:docPr id="72" name="Shape 72"/>
              <wp:cNvGraphicFramePr/>
              <a:graphic xmlns:a="http://schemas.openxmlformats.org/drawingml/2006/main">
                <a:graphicData uri="http://schemas.microsoft.com/office/word/2010/wordprocessingShape">
                  <wps:wsp>
                    <wps:cNvSpPr txBox="1"/>
                    <wps:spPr>
                      <a:xfrm>
                        <a:off x="0" y="0"/>
                        <a:ext cx="216535" cy="100330"/>
                      </a:xfrm>
                      <a:prstGeom prst="rect">
                        <a:avLst/>
                      </a:prstGeom>
                      <a:noFill/>
                    </wps:spPr>
                    <wps:txbx>
                      <w:txbxContent>
                        <w:p w14:paraId="1A6F9285">
                          <w:pPr>
                            <w:pStyle w:val="20"/>
                            <w:rPr>
                              <w:sz w:val="24"/>
                              <w:szCs w:val="24"/>
                            </w:rPr>
                          </w:pPr>
                          <w:r>
                            <w:fldChar w:fldCharType="begin"/>
                          </w:r>
                          <w:r>
                            <w:instrText xml:space="preserve"> PAGE \* MERGEFORMAT </w:instrText>
                          </w:r>
                          <w:r>
                            <w:fldChar w:fldCharType="separate"/>
                          </w:r>
                          <w:r>
                            <w:rPr>
                              <w:color w:val="231F20"/>
                              <w:sz w:val="24"/>
                              <w:szCs w:val="24"/>
                            </w:rPr>
                            <w:t>432</w:t>
                          </w:r>
                          <w:r>
                            <w:rPr>
                              <w:color w:val="231F20"/>
                              <w:sz w:val="24"/>
                              <w:szCs w:val="24"/>
                            </w:rPr>
                            <w:fldChar w:fldCharType="end"/>
                          </w:r>
                        </w:p>
                      </w:txbxContent>
                    </wps:txbx>
                    <wps:bodyPr wrap="none" lIns="0" tIns="0" rIns="0" bIns="0">
                      <a:spAutoFit/>
                    </wps:bodyPr>
                  </wps:wsp>
                </a:graphicData>
              </a:graphic>
            </wp:anchor>
          </w:drawing>
        </mc:Choice>
        <mc:Fallback>
          <w:pict>
            <v:shape id="Shape 72" o:spid="_x0000_s1026" o:spt="202" type="#_x0000_t202" style="position:absolute;left:0pt;margin-left:76.8pt;margin-top:827.1pt;height:7.9pt;width:17.05pt;mso-position-horizontal-relative:page;mso-position-vertical-relative:page;mso-wrap-style:none;z-index:-251655168;mso-width-relative:page;mso-height-relative:page;" filled="f" stroked="f" coordsize="21600,21600" o:gfxdata="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fWWc&#10;2AAAAA0BAAAPAAAAAAAAAAEAIAAAACIAAABkcnMvZG93bnJldi54bWxQSwECFAAUAAAACACHTuJA&#10;n62ly68BAABxAwAADgAAAAAAAAABACAAAAAnAQAAZHJzL2Uyb0RvYy54bWxQSwUGAAAAAAYABgBZ&#10;AQAASAUAAAAA&#10;">
              <v:fill on="f" focussize="0,0"/>
              <v:stroke on="f"/>
              <v:imagedata o:title=""/>
              <o:lock v:ext="edit" aspectratio="f"/>
              <v:textbox inset="0mm,0mm,0mm,0mm" style="mso-fit-shape-to-text:t;">
                <w:txbxContent>
                  <w:p w14:paraId="1A6F9285">
                    <w:pPr>
                      <w:pStyle w:val="20"/>
                      <w:rPr>
                        <w:sz w:val="24"/>
                        <w:szCs w:val="24"/>
                      </w:rPr>
                    </w:pPr>
                    <w:r>
                      <w:fldChar w:fldCharType="begin"/>
                    </w:r>
                    <w:r>
                      <w:instrText xml:space="preserve"> PAGE \* MERGEFORMAT </w:instrText>
                    </w:r>
                    <w:r>
                      <w:fldChar w:fldCharType="separate"/>
                    </w:r>
                    <w:r>
                      <w:rPr>
                        <w:color w:val="231F20"/>
                        <w:sz w:val="24"/>
                        <w:szCs w:val="24"/>
                      </w:rPr>
                      <w:t>432</w:t>
                    </w:r>
                    <w:r>
                      <w:rPr>
                        <w:color w:val="231F20"/>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C1653">
    <w:pPr>
      <w:pStyle w:val="7"/>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4A0F36">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rZAf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k1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0rZAfeAgAAJgYAAA4AAAAAAAAAAQAgAAAAHwEAAGRycy9lMm9Eb2MueG1sUEsF&#10;BgAAAAAGAAYAWQEAAG8GAAAAAA==&#10;">
              <v:fill on="f" focussize="0,0"/>
              <v:stroke on="f" weight="0.5pt"/>
              <v:imagedata o:title=""/>
              <o:lock v:ext="edit" aspectratio="f"/>
              <v:textbox inset="0mm,0mm,0mm,0mm" style="mso-fit-shape-to-text:t;">
                <w:txbxContent>
                  <w:p w14:paraId="6F4A0F36">
                    <w:pPr>
                      <w:pStyle w:val="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5CFF3">
    <w:pPr>
      <w:spacing w:line="1" w:lineRule="exact"/>
    </w:pPr>
    <w:r>
      <w:rPr>
        <w:sz w:val="24"/>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426E88">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bPOf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JBhJ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2bPOfeAgAAJgYAAA4AAAAAAAAAAQAgAAAAHwEAAGRycy9lMm9Eb2MueG1sUEsF&#10;BgAAAAAGAAYAWQEAAG8GAAAAAA==&#10;">
              <v:fill on="f" focussize="0,0"/>
              <v:stroke on="f" weight="0.5pt"/>
              <v:imagedata o:title=""/>
              <o:lock v:ext="edit" aspectratio="f"/>
              <v:textbox inset="0mm,0mm,0mm,0mm" style="mso-fit-shape-to-text:t;">
                <w:txbxContent>
                  <w:p w14:paraId="45426E88">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BBED8">
    <w:pPr>
      <w:spacing w:line="1" w:lineRule="exact"/>
    </w:pPr>
    <w:r>
      <w:rPr>
        <w:lang w:eastAsia="zh-CN" w:bidi="ar-SA"/>
      </w:rPr>
      <mc:AlternateContent>
        <mc:Choice Requires="wps">
          <w:drawing>
            <wp:anchor distT="0" distB="0" distL="0" distR="0" simplePos="0" relativeHeight="251663360" behindDoc="1" locked="0" layoutInCell="1" allowOverlap="1">
              <wp:simplePos x="0" y="0"/>
              <wp:positionH relativeFrom="page">
                <wp:posOffset>6508115</wp:posOffset>
              </wp:positionH>
              <wp:positionV relativeFrom="page">
                <wp:posOffset>9990455</wp:posOffset>
              </wp:positionV>
              <wp:extent cx="219710" cy="100330"/>
              <wp:effectExtent l="0" t="0" r="0" b="0"/>
              <wp:wrapNone/>
              <wp:docPr id="98" name="Shape 98"/>
              <wp:cNvGraphicFramePr/>
              <a:graphic xmlns:a="http://schemas.openxmlformats.org/drawingml/2006/main">
                <a:graphicData uri="http://schemas.microsoft.com/office/word/2010/wordprocessingShape">
                  <wps:wsp>
                    <wps:cNvSpPr txBox="1"/>
                    <wps:spPr>
                      <a:xfrm>
                        <a:off x="0" y="0"/>
                        <a:ext cx="219710" cy="100330"/>
                      </a:xfrm>
                      <a:prstGeom prst="rect">
                        <a:avLst/>
                      </a:prstGeom>
                      <a:noFill/>
                    </wps:spPr>
                    <wps:txbx>
                      <w:txbxContent>
                        <w:p w14:paraId="58CD8C4B">
                          <w:pPr>
                            <w:pStyle w:val="45"/>
                          </w:pPr>
                          <w:r>
                            <w:fldChar w:fldCharType="begin"/>
                          </w:r>
                          <w:r>
                            <w:instrText xml:space="preserve"> PAGE \* MERGEFORMAT </w:instrText>
                          </w:r>
                          <w:r>
                            <w:fldChar w:fldCharType="separate"/>
                          </w:r>
                          <w:r>
                            <w:rPr>
                              <w:sz w:val="24"/>
                              <w:szCs w:val="24"/>
                            </w:rPr>
                            <w:t>#</w:t>
                          </w:r>
                          <w:r>
                            <w:fldChar w:fldCharType="end"/>
                          </w:r>
                        </w:p>
                      </w:txbxContent>
                    </wps:txbx>
                    <wps:bodyPr wrap="none" lIns="0" tIns="0" rIns="0" bIns="0">
                      <a:spAutoFit/>
                    </wps:bodyPr>
                  </wps:wsp>
                </a:graphicData>
              </a:graphic>
            </wp:anchor>
          </w:drawing>
        </mc:Choice>
        <mc:Fallback>
          <w:pict>
            <v:shape id="Shape 98" o:spid="_x0000_s1026" o:spt="202" type="#_x0000_t202" style="position:absolute;left:0pt;margin-left:512.45pt;margin-top:786.65pt;height:7.9pt;width:17.3pt;mso-position-horizontal-relative:page;mso-position-vertical-relative:page;mso-wrap-style:none;z-index:-251653120;mso-width-relative:page;mso-height-relative:page;" filled="f" stroked="f" coordsize="21600,21600" o:gfxdata="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FzQPp&#10;2gAAAA8BAAAPAAAAAAAAAAEAIAAAACIAAABkcnMvZG93bnJldi54bWxQSwECFAAUAAAACACHTuJA&#10;TKJQ660BAABxAwAADgAAAAAAAAABACAAAAApAQAAZHJzL2Uyb0RvYy54bWxQSwUGAAAAAAYABgBZ&#10;AQAASAUAAAAA&#10;">
              <v:fill on="f" focussize="0,0"/>
              <v:stroke on="f"/>
              <v:imagedata o:title=""/>
              <o:lock v:ext="edit" aspectratio="f"/>
              <v:textbox inset="0mm,0mm,0mm,0mm" style="mso-fit-shape-to-text:t;">
                <w:txbxContent>
                  <w:p w14:paraId="58CD8C4B">
                    <w:pPr>
                      <w:pStyle w:val="45"/>
                    </w:pPr>
                    <w:r>
                      <w:fldChar w:fldCharType="begin"/>
                    </w:r>
                    <w:r>
                      <w:instrText xml:space="preserve"> PAGE \* MERGEFORMAT </w:instrText>
                    </w:r>
                    <w:r>
                      <w:fldChar w:fldCharType="separate"/>
                    </w:r>
                    <w:r>
                      <w:rPr>
                        <w:sz w:val="24"/>
                        <w:szCs w:val="24"/>
                      </w:rPr>
                      <w:t>#</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AE5C5">
    <w:pPr>
      <w:spacing w:line="1" w:lineRule="exact"/>
    </w:pPr>
    <w:r>
      <w:rPr>
        <w:sz w:val="24"/>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210C1B">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C/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w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Xe+C/eAgAAJgYAAA4AAAAAAAAAAQAgAAAAHwEAAGRycy9lMm9Eb2MueG1sUEsF&#10;BgAAAAAGAAYAWQEAAG8GAAAAAA==&#10;">
              <v:fill on="f" focussize="0,0"/>
              <v:stroke on="f" weight="0.5pt"/>
              <v:imagedata o:title=""/>
              <o:lock v:ext="edit" aspectratio="f"/>
              <v:textbox inset="0mm,0mm,0mm,0mm" style="mso-fit-shape-to-text:t;">
                <w:txbxContent>
                  <w:p w14:paraId="36210C1B">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58D4F">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089F4">
    <w:pPr>
      <w:spacing w:line="1" w:lineRule="exact"/>
    </w:pPr>
    <w:r>
      <w:rPr>
        <w:lang w:eastAsia="zh-CN" w:bidi="ar-SA"/>
      </w:rPr>
      <mc:AlternateContent>
        <mc:Choice Requires="wps">
          <w:drawing>
            <wp:anchor distT="0" distB="0" distL="0" distR="0" simplePos="0" relativeHeight="251669504" behindDoc="1" locked="0" layoutInCell="1" allowOverlap="1">
              <wp:simplePos x="0" y="0"/>
              <wp:positionH relativeFrom="page">
                <wp:posOffset>3424555</wp:posOffset>
              </wp:positionH>
              <wp:positionV relativeFrom="page">
                <wp:posOffset>887730</wp:posOffset>
              </wp:positionV>
              <wp:extent cx="3410585" cy="125095"/>
              <wp:effectExtent l="0" t="0" r="0" b="0"/>
              <wp:wrapNone/>
              <wp:docPr id="118" name="Shape 118"/>
              <wp:cNvGraphicFramePr/>
              <a:graphic xmlns:a="http://schemas.openxmlformats.org/drawingml/2006/main">
                <a:graphicData uri="http://schemas.microsoft.com/office/word/2010/wordprocessingShape">
                  <wps:wsp>
                    <wps:cNvSpPr txBox="1"/>
                    <wps:spPr>
                      <a:xfrm>
                        <a:off x="0" y="0"/>
                        <a:ext cx="3410585" cy="125095"/>
                      </a:xfrm>
                      <a:prstGeom prst="rect">
                        <a:avLst/>
                      </a:prstGeom>
                      <a:noFill/>
                    </wps:spPr>
                    <wps:txbx>
                      <w:txbxContent>
                        <w:p w14:paraId="0F81A374">
                          <w:pPr>
                            <w:pStyle w:val="45"/>
                            <w:tabs>
                              <w:tab w:val="right" w:pos="5371"/>
                            </w:tabs>
                            <w:rPr>
                              <w:sz w:val="18"/>
                              <w:szCs w:val="18"/>
                            </w:rPr>
                          </w:pPr>
                          <w:r>
                            <w:rPr>
                              <w:rFonts w:ascii="宋体" w:hAnsi="宋体" w:eastAsia="宋体" w:cs="宋体"/>
                              <w:b/>
                              <w:bCs/>
                              <w:sz w:val="20"/>
                              <w:szCs w:val="20"/>
                            </w:rPr>
                            <w:t>表</w:t>
                          </w:r>
                          <w:r>
                            <w:rPr>
                              <w:sz w:val="20"/>
                              <w:szCs w:val="20"/>
                            </w:rPr>
                            <w:t>2</w:t>
                          </w:r>
                          <w:r>
                            <w:rPr>
                              <w:rFonts w:ascii="宋体" w:hAnsi="宋体" w:eastAsia="宋体" w:cs="宋体"/>
                              <w:b/>
                              <w:bCs/>
                              <w:sz w:val="20"/>
                              <w:szCs w:val="20"/>
                            </w:rPr>
                            <w:t>（续） 规格尺寸及极限偏差</w:t>
                          </w:r>
                          <w:r>
                            <w:rPr>
                              <w:rFonts w:ascii="宋体" w:hAnsi="宋体" w:eastAsia="宋体" w:cs="宋体"/>
                              <w:b/>
                              <w:bCs/>
                              <w:sz w:val="20"/>
                              <w:szCs w:val="20"/>
                            </w:rPr>
                            <w:tab/>
                          </w:r>
                          <w:r>
                            <w:rPr>
                              <w:rFonts w:ascii="宋体" w:hAnsi="宋体" w:eastAsia="宋体" w:cs="宋体"/>
                              <w:sz w:val="18"/>
                              <w:szCs w:val="18"/>
                            </w:rPr>
                            <w:t>单位为</w:t>
                          </w:r>
                          <w:r>
                            <w:rPr>
                              <w:sz w:val="18"/>
                              <w:szCs w:val="18"/>
                              <w:lang w:val="en-US" w:bidi="en-US"/>
                            </w:rPr>
                            <w:t>cm</w:t>
                          </w:r>
                        </w:p>
                      </w:txbxContent>
                    </wps:txbx>
                    <wps:bodyPr lIns="0" tIns="0" rIns="0" bIns="0">
                      <a:spAutoFit/>
                    </wps:bodyPr>
                  </wps:wsp>
                </a:graphicData>
              </a:graphic>
            </wp:anchor>
          </w:drawing>
        </mc:Choice>
        <mc:Fallback>
          <w:pict>
            <v:shape id="Shape 118" o:spid="_x0000_s1026" o:spt="202" type="#_x0000_t202" style="position:absolute;left:0pt;margin-left:269.65pt;margin-top:69.9pt;height:9.85pt;width:268.55pt;mso-position-horizontal-relative:page;mso-position-vertical-relative:page;z-index:-251646976;mso-width-relative:page;mso-height-relative:page;" filled="f" stroked="f" coordsize="21600,21600" o:gfxdata="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mfQJ2AAAAAwBAAAP&#10;AAAAAAAAAAEAIAAAACIAAABkcnMvZG93bnJldi54bWxQSwECFAAUAAAACACHTuJA/+wFJ6YBAABo&#10;AwAADgAAAAAAAAABACAAAAAnAQAAZHJzL2Uyb0RvYy54bWxQSwUGAAAAAAYABgBZAQAAPwUAAAAA&#10;">
              <v:fill on="f" focussize="0,0"/>
              <v:stroke on="f"/>
              <v:imagedata o:title=""/>
              <o:lock v:ext="edit" aspectratio="f"/>
              <v:textbox inset="0mm,0mm,0mm,0mm" style="mso-fit-shape-to-text:t;">
                <w:txbxContent>
                  <w:p w14:paraId="0F81A374">
                    <w:pPr>
                      <w:pStyle w:val="45"/>
                      <w:tabs>
                        <w:tab w:val="right" w:pos="5371"/>
                      </w:tabs>
                      <w:rPr>
                        <w:sz w:val="18"/>
                        <w:szCs w:val="18"/>
                      </w:rPr>
                    </w:pPr>
                    <w:r>
                      <w:rPr>
                        <w:rFonts w:ascii="宋体" w:hAnsi="宋体" w:eastAsia="宋体" w:cs="宋体"/>
                        <w:b/>
                        <w:bCs/>
                        <w:sz w:val="20"/>
                        <w:szCs w:val="20"/>
                      </w:rPr>
                      <w:t>表</w:t>
                    </w:r>
                    <w:r>
                      <w:rPr>
                        <w:sz w:val="20"/>
                        <w:szCs w:val="20"/>
                      </w:rPr>
                      <w:t>2</w:t>
                    </w:r>
                    <w:r>
                      <w:rPr>
                        <w:rFonts w:ascii="宋体" w:hAnsi="宋体" w:eastAsia="宋体" w:cs="宋体"/>
                        <w:b/>
                        <w:bCs/>
                        <w:sz w:val="20"/>
                        <w:szCs w:val="20"/>
                      </w:rPr>
                      <w:t>（续） 规格尺寸及极限偏差</w:t>
                    </w:r>
                    <w:r>
                      <w:rPr>
                        <w:rFonts w:ascii="宋体" w:hAnsi="宋体" w:eastAsia="宋体" w:cs="宋体"/>
                        <w:b/>
                        <w:bCs/>
                        <w:sz w:val="20"/>
                        <w:szCs w:val="20"/>
                      </w:rPr>
                      <w:tab/>
                    </w:r>
                    <w:r>
                      <w:rPr>
                        <w:rFonts w:ascii="宋体" w:hAnsi="宋体" w:eastAsia="宋体" w:cs="宋体"/>
                        <w:sz w:val="18"/>
                        <w:szCs w:val="18"/>
                      </w:rPr>
                      <w:t>单位为</w:t>
                    </w:r>
                    <w:r>
                      <w:rPr>
                        <w:sz w:val="18"/>
                        <w:szCs w:val="18"/>
                        <w:lang w:val="en-US" w:bidi="en-US"/>
                      </w:rPr>
                      <w:t>cm</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889D5">
    <w:pPr>
      <w:spacing w:line="1" w:lineRule="exact"/>
    </w:pPr>
    <w:r>
      <w:rPr>
        <w:lang w:eastAsia="zh-CN" w:bidi="ar-SA"/>
      </w:rPr>
      <mc:AlternateContent>
        <mc:Choice Requires="wps">
          <w:drawing>
            <wp:anchor distT="0" distB="0" distL="0" distR="0" simplePos="0" relativeHeight="251670528" behindDoc="1" locked="0" layoutInCell="1" allowOverlap="1">
              <wp:simplePos x="0" y="0"/>
              <wp:positionH relativeFrom="page">
                <wp:posOffset>3717290</wp:posOffset>
              </wp:positionH>
              <wp:positionV relativeFrom="page">
                <wp:posOffset>897890</wp:posOffset>
              </wp:positionV>
              <wp:extent cx="3108960" cy="121920"/>
              <wp:effectExtent l="0" t="0" r="0" b="0"/>
              <wp:wrapNone/>
              <wp:docPr id="122" name="Shape 122"/>
              <wp:cNvGraphicFramePr/>
              <a:graphic xmlns:a="http://schemas.openxmlformats.org/drawingml/2006/main">
                <a:graphicData uri="http://schemas.microsoft.com/office/word/2010/wordprocessingShape">
                  <wps:wsp>
                    <wps:cNvSpPr txBox="1"/>
                    <wps:spPr>
                      <a:xfrm>
                        <a:off x="0" y="0"/>
                        <a:ext cx="3108960" cy="121920"/>
                      </a:xfrm>
                      <a:prstGeom prst="rect">
                        <a:avLst/>
                      </a:prstGeom>
                      <a:noFill/>
                    </wps:spPr>
                    <wps:txbx>
                      <w:txbxContent>
                        <w:p w14:paraId="54F3946E">
                          <w:pPr>
                            <w:pStyle w:val="45"/>
                            <w:tabs>
                              <w:tab w:val="right" w:pos="4896"/>
                            </w:tabs>
                            <w:rPr>
                              <w:sz w:val="18"/>
                              <w:szCs w:val="18"/>
                            </w:rPr>
                          </w:pPr>
                          <w:r>
                            <w:rPr>
                              <w:rFonts w:ascii="宋体" w:hAnsi="宋体" w:eastAsia="宋体" w:cs="宋体"/>
                              <w:b/>
                              <w:bCs/>
                              <w:color w:val="000000"/>
                              <w:sz w:val="20"/>
                              <w:szCs w:val="20"/>
                            </w:rPr>
                            <w:t>表</w:t>
                          </w:r>
                          <w:r>
                            <w:rPr>
                              <w:color w:val="000000"/>
                              <w:sz w:val="20"/>
                              <w:szCs w:val="20"/>
                            </w:rPr>
                            <w:t>5</w:t>
                          </w:r>
                          <w:r>
                            <w:rPr>
                              <w:rFonts w:ascii="宋体" w:hAnsi="宋体" w:eastAsia="宋体" w:cs="宋体"/>
                              <w:b/>
                              <w:bCs/>
                              <w:color w:val="000000"/>
                              <w:sz w:val="20"/>
                              <w:szCs w:val="20"/>
                            </w:rPr>
                            <w:t>（续） 缝制要求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bidi="en-US"/>
                            </w:rPr>
                            <w:t>cm</w:t>
                          </w:r>
                        </w:p>
                      </w:txbxContent>
                    </wps:txbx>
                    <wps:bodyPr lIns="0" tIns="0" rIns="0" bIns="0">
                      <a:spAutoFit/>
                    </wps:bodyPr>
                  </wps:wsp>
                </a:graphicData>
              </a:graphic>
            </wp:anchor>
          </w:drawing>
        </mc:Choice>
        <mc:Fallback>
          <w:pict>
            <v:shape id="Shape 122" o:spid="_x0000_s1026" o:spt="202" type="#_x0000_t202" style="position:absolute;left:0pt;margin-left:292.7pt;margin-top:70.7pt;height:9.6pt;width:244.8pt;mso-position-horizontal-relative:page;mso-position-vertical-relative:page;z-index:-251645952;mso-width-relative:page;mso-height-relative:page;" filled="f" stroked="f" coordsize="21600,21600" o:gfxdata="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6zsWvXAAAADAEAAA8A&#10;AAAAAAAAAQAgAAAAIgAAAGRycy9kb3ducmV2LnhtbFBLAQIUABQAAAAIAIdO4kBFj03RpgEAAGgD&#10;AAAOAAAAAAAAAAEAIAAAACYBAABkcnMvZTJvRG9jLnhtbFBLBQYAAAAABgAGAFkBAAA+BQAAAAA=&#10;">
              <v:fill on="f" focussize="0,0"/>
              <v:stroke on="f"/>
              <v:imagedata o:title=""/>
              <o:lock v:ext="edit" aspectratio="f"/>
              <v:textbox inset="0mm,0mm,0mm,0mm" style="mso-fit-shape-to-text:t;">
                <w:txbxContent>
                  <w:p w14:paraId="54F3946E">
                    <w:pPr>
                      <w:pStyle w:val="45"/>
                      <w:tabs>
                        <w:tab w:val="right" w:pos="4896"/>
                      </w:tabs>
                      <w:rPr>
                        <w:sz w:val="18"/>
                        <w:szCs w:val="18"/>
                      </w:rPr>
                    </w:pPr>
                    <w:r>
                      <w:rPr>
                        <w:rFonts w:ascii="宋体" w:hAnsi="宋体" w:eastAsia="宋体" w:cs="宋体"/>
                        <w:b/>
                        <w:bCs/>
                        <w:color w:val="000000"/>
                        <w:sz w:val="20"/>
                        <w:szCs w:val="20"/>
                      </w:rPr>
                      <w:t>表</w:t>
                    </w:r>
                    <w:r>
                      <w:rPr>
                        <w:color w:val="000000"/>
                        <w:sz w:val="20"/>
                        <w:szCs w:val="20"/>
                      </w:rPr>
                      <w:t>5</w:t>
                    </w:r>
                    <w:r>
                      <w:rPr>
                        <w:rFonts w:ascii="宋体" w:hAnsi="宋体" w:eastAsia="宋体" w:cs="宋体"/>
                        <w:b/>
                        <w:bCs/>
                        <w:color w:val="000000"/>
                        <w:sz w:val="20"/>
                        <w:szCs w:val="20"/>
                      </w:rPr>
                      <w:t>（续） 缝制要求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bidi="en-US"/>
                      </w:rPr>
                      <w:t>cm</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CA370">
    <w:pPr>
      <w:spacing w:line="1" w:lineRule="exact"/>
    </w:pPr>
    <w:r>
      <w:rPr>
        <w:lang w:eastAsia="zh-CN" w:bidi="ar-SA"/>
      </w:rPr>
      <mc:AlternateContent>
        <mc:Choice Requires="wps">
          <w:drawing>
            <wp:anchor distT="0" distB="0" distL="0" distR="0" simplePos="0" relativeHeight="251671552" behindDoc="1" locked="0" layoutInCell="1" allowOverlap="1">
              <wp:simplePos x="0" y="0"/>
              <wp:positionH relativeFrom="page">
                <wp:posOffset>3717290</wp:posOffset>
              </wp:positionH>
              <wp:positionV relativeFrom="page">
                <wp:posOffset>897890</wp:posOffset>
              </wp:positionV>
              <wp:extent cx="3108960" cy="121920"/>
              <wp:effectExtent l="0" t="0" r="0" b="0"/>
              <wp:wrapNone/>
              <wp:docPr id="126" name="Shape 126"/>
              <wp:cNvGraphicFramePr/>
              <a:graphic xmlns:a="http://schemas.openxmlformats.org/drawingml/2006/main">
                <a:graphicData uri="http://schemas.microsoft.com/office/word/2010/wordprocessingShape">
                  <wps:wsp>
                    <wps:cNvSpPr txBox="1"/>
                    <wps:spPr>
                      <a:xfrm>
                        <a:off x="0" y="0"/>
                        <a:ext cx="3108960" cy="121920"/>
                      </a:xfrm>
                      <a:prstGeom prst="rect">
                        <a:avLst/>
                      </a:prstGeom>
                      <a:noFill/>
                    </wps:spPr>
                    <wps:txbx>
                      <w:txbxContent>
                        <w:p w14:paraId="75DF2264">
                          <w:pPr>
                            <w:pStyle w:val="45"/>
                            <w:tabs>
                              <w:tab w:val="right" w:pos="4896"/>
                            </w:tabs>
                            <w:rPr>
                              <w:sz w:val="18"/>
                              <w:szCs w:val="18"/>
                            </w:rPr>
                          </w:pPr>
                          <w:r>
                            <w:rPr>
                              <w:rFonts w:ascii="宋体" w:hAnsi="宋体" w:eastAsia="宋体" w:cs="宋体"/>
                              <w:b/>
                              <w:bCs/>
                              <w:color w:val="000000"/>
                              <w:sz w:val="20"/>
                              <w:szCs w:val="20"/>
                            </w:rPr>
                            <w:t>表</w:t>
                          </w:r>
                          <w:r>
                            <w:rPr>
                              <w:color w:val="000000"/>
                              <w:sz w:val="20"/>
                              <w:szCs w:val="20"/>
                            </w:rPr>
                            <w:t>5</w:t>
                          </w:r>
                          <w:r>
                            <w:rPr>
                              <w:rFonts w:ascii="宋体" w:hAnsi="宋体" w:eastAsia="宋体" w:cs="宋体"/>
                              <w:b/>
                              <w:bCs/>
                              <w:color w:val="000000"/>
                              <w:sz w:val="20"/>
                              <w:szCs w:val="20"/>
                            </w:rPr>
                            <w:t>（续） 缝制要求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bidi="en-US"/>
                            </w:rPr>
                            <w:t>cm</w:t>
                          </w:r>
                        </w:p>
                      </w:txbxContent>
                    </wps:txbx>
                    <wps:bodyPr lIns="0" tIns="0" rIns="0" bIns="0">
                      <a:spAutoFit/>
                    </wps:bodyPr>
                  </wps:wsp>
                </a:graphicData>
              </a:graphic>
            </wp:anchor>
          </w:drawing>
        </mc:Choice>
        <mc:Fallback>
          <w:pict>
            <v:shape id="Shape 126" o:spid="_x0000_s1026" o:spt="202" type="#_x0000_t202" style="position:absolute;left:0pt;margin-left:292.7pt;margin-top:70.7pt;height:9.6pt;width:244.8pt;mso-position-horizontal-relative:page;mso-position-vertical-relative:page;z-index:-251644928;mso-width-relative:page;mso-height-relative:page;" filled="f" stroked="f" coordsize="21600,21600" o:gfxdata="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us7Fr1wAAAAwBAAAP&#10;AAAAAAAAAAEAIAAAACIAAABkcnMvZG93bnJldi54bWxQSwECFAAUAAAACACHTuJADB2Ad6cBAABo&#10;AwAADgAAAAAAAAABACAAAAAmAQAAZHJzL2Uyb0RvYy54bWxQSwUGAAAAAAYABgBZAQAAPwUAAAAA&#10;">
              <v:fill on="f" focussize="0,0"/>
              <v:stroke on="f"/>
              <v:imagedata o:title=""/>
              <o:lock v:ext="edit" aspectratio="f"/>
              <v:textbox inset="0mm,0mm,0mm,0mm" style="mso-fit-shape-to-text:t;">
                <w:txbxContent>
                  <w:p w14:paraId="75DF2264">
                    <w:pPr>
                      <w:pStyle w:val="45"/>
                      <w:tabs>
                        <w:tab w:val="right" w:pos="4896"/>
                      </w:tabs>
                      <w:rPr>
                        <w:sz w:val="18"/>
                        <w:szCs w:val="18"/>
                      </w:rPr>
                    </w:pPr>
                    <w:r>
                      <w:rPr>
                        <w:rFonts w:ascii="宋体" w:hAnsi="宋体" w:eastAsia="宋体" w:cs="宋体"/>
                        <w:b/>
                        <w:bCs/>
                        <w:color w:val="000000"/>
                        <w:sz w:val="20"/>
                        <w:szCs w:val="20"/>
                      </w:rPr>
                      <w:t>表</w:t>
                    </w:r>
                    <w:r>
                      <w:rPr>
                        <w:color w:val="000000"/>
                        <w:sz w:val="20"/>
                        <w:szCs w:val="20"/>
                      </w:rPr>
                      <w:t>5</w:t>
                    </w:r>
                    <w:r>
                      <w:rPr>
                        <w:rFonts w:ascii="宋体" w:hAnsi="宋体" w:eastAsia="宋体" w:cs="宋体"/>
                        <w:b/>
                        <w:bCs/>
                        <w:color w:val="000000"/>
                        <w:sz w:val="20"/>
                        <w:szCs w:val="20"/>
                      </w:rPr>
                      <w:t>（续） 缝制要求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bidi="en-US"/>
                      </w:rPr>
                      <w:t>cm</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212E0">
    <w:pPr>
      <w:spacing w:line="1" w:lineRule="exact"/>
    </w:pPr>
    <w:r>
      <w:rPr>
        <w:lang w:eastAsia="zh-CN" w:bidi="ar-SA"/>
      </w:rPr>
      <mc:AlternateContent>
        <mc:Choice Requires="wps">
          <w:drawing>
            <wp:anchor distT="0" distB="0" distL="0" distR="0" simplePos="0" relativeHeight="251673600" behindDoc="1" locked="0" layoutInCell="1" allowOverlap="1">
              <wp:simplePos x="0" y="0"/>
              <wp:positionH relativeFrom="page">
                <wp:posOffset>3333115</wp:posOffset>
              </wp:positionH>
              <wp:positionV relativeFrom="page">
                <wp:posOffset>890905</wp:posOffset>
              </wp:positionV>
              <wp:extent cx="3425825" cy="121920"/>
              <wp:effectExtent l="0" t="0" r="0" b="0"/>
              <wp:wrapNone/>
              <wp:docPr id="130" name="Shape 130"/>
              <wp:cNvGraphicFramePr/>
              <a:graphic xmlns:a="http://schemas.openxmlformats.org/drawingml/2006/main">
                <a:graphicData uri="http://schemas.microsoft.com/office/word/2010/wordprocessingShape">
                  <wps:wsp>
                    <wps:cNvSpPr txBox="1"/>
                    <wps:spPr>
                      <a:xfrm>
                        <a:off x="0" y="0"/>
                        <a:ext cx="3425825" cy="121920"/>
                      </a:xfrm>
                      <a:prstGeom prst="rect">
                        <a:avLst/>
                      </a:prstGeom>
                      <a:noFill/>
                    </wps:spPr>
                    <wps:txbx>
                      <w:txbxContent>
                        <w:p w14:paraId="7F72222F">
                          <w:pPr>
                            <w:pStyle w:val="45"/>
                            <w:tabs>
                              <w:tab w:val="right" w:pos="5395"/>
                            </w:tabs>
                            <w:rPr>
                              <w:sz w:val="18"/>
                              <w:szCs w:val="18"/>
                            </w:rPr>
                          </w:pPr>
                          <w:r>
                            <w:rPr>
                              <w:rFonts w:ascii="宋体" w:hAnsi="宋体" w:eastAsia="宋体" w:cs="宋体"/>
                              <w:b/>
                              <w:bCs/>
                              <w:color w:val="000000"/>
                              <w:sz w:val="20"/>
                              <w:szCs w:val="20"/>
                            </w:rPr>
                            <w:t>表</w:t>
                          </w:r>
                          <w:r>
                            <w:rPr>
                              <w:color w:val="000000"/>
                              <w:sz w:val="20"/>
                              <w:szCs w:val="20"/>
                            </w:rPr>
                            <w:t xml:space="preserve">5 </w:t>
                          </w:r>
                          <w:r>
                            <w:rPr>
                              <w:rFonts w:ascii="宋体" w:hAnsi="宋体" w:eastAsia="宋体" w:cs="宋体"/>
                              <w:b/>
                              <w:bCs/>
                              <w:color w:val="000000"/>
                              <w:sz w:val="20"/>
                              <w:szCs w:val="20"/>
                            </w:rPr>
                            <w:t>缝制要求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eastAsia="en-US" w:bidi="en-US"/>
                            </w:rPr>
                            <w:t>cm</w:t>
                          </w:r>
                        </w:p>
                      </w:txbxContent>
                    </wps:txbx>
                    <wps:bodyPr lIns="0" tIns="0" rIns="0" bIns="0">
                      <a:spAutoFit/>
                    </wps:bodyPr>
                  </wps:wsp>
                </a:graphicData>
              </a:graphic>
            </wp:anchor>
          </w:drawing>
        </mc:Choice>
        <mc:Fallback>
          <w:pict>
            <v:shape id="Shape 130" o:spid="_x0000_s1026" o:spt="202" type="#_x0000_t202" style="position:absolute;left:0pt;margin-left:262.45pt;margin-top:70.15pt;height:9.6pt;width:269.75pt;mso-position-horizontal-relative:page;mso-position-vertical-relative:page;z-index:-251642880;mso-width-relative:page;mso-height-relative:page;" filled="f" stroked="f" coordsize="21600,21600" o:gfxdata="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sx1+dgAAAAMAQAA&#10;DwAAAAAAAAABACAAAAAiAAAAZHJzL2Rvd25yZXYueG1sUEsBAhQAFAAAAAgAh07iQOsqmFGnAQAA&#10;aAMAAA4AAAAAAAAAAQAgAAAAJwEAAGRycy9lMm9Eb2MueG1sUEsFBgAAAAAGAAYAWQEAAEAFAAAA&#10;AA==&#10;">
              <v:fill on="f" focussize="0,0"/>
              <v:stroke on="f"/>
              <v:imagedata o:title=""/>
              <o:lock v:ext="edit" aspectratio="f"/>
              <v:textbox inset="0mm,0mm,0mm,0mm" style="mso-fit-shape-to-text:t;">
                <w:txbxContent>
                  <w:p w14:paraId="7F72222F">
                    <w:pPr>
                      <w:pStyle w:val="45"/>
                      <w:tabs>
                        <w:tab w:val="right" w:pos="5395"/>
                      </w:tabs>
                      <w:rPr>
                        <w:sz w:val="18"/>
                        <w:szCs w:val="18"/>
                      </w:rPr>
                    </w:pPr>
                    <w:r>
                      <w:rPr>
                        <w:rFonts w:ascii="宋体" w:hAnsi="宋体" w:eastAsia="宋体" w:cs="宋体"/>
                        <w:b/>
                        <w:bCs/>
                        <w:color w:val="000000"/>
                        <w:sz w:val="20"/>
                        <w:szCs w:val="20"/>
                      </w:rPr>
                      <w:t>表</w:t>
                    </w:r>
                    <w:r>
                      <w:rPr>
                        <w:color w:val="000000"/>
                        <w:sz w:val="20"/>
                        <w:szCs w:val="20"/>
                      </w:rPr>
                      <w:t xml:space="preserve">5 </w:t>
                    </w:r>
                    <w:r>
                      <w:rPr>
                        <w:rFonts w:ascii="宋体" w:hAnsi="宋体" w:eastAsia="宋体" w:cs="宋体"/>
                        <w:b/>
                        <w:bCs/>
                        <w:color w:val="000000"/>
                        <w:sz w:val="20"/>
                        <w:szCs w:val="20"/>
                      </w:rPr>
                      <w:t>缝制要求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eastAsia="en-US" w:bidi="en-US"/>
                      </w:rPr>
                      <w:t>cm</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1419D">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E1B15">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39E38">
    <w:pPr>
      <w:pStyle w:val="8"/>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B441B">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097B8">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E95E0">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D4428">
    <w:pPr>
      <w:pStyle w:val="8"/>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A35D5">
    <w:pPr>
      <w:pStyle w:val="8"/>
      <w:pBdr>
        <w:bottom w:val="none" w:color="auto" w:sz="0" w:space="0"/>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23A04">
    <w:pPr>
      <w:pStyle w:val="8"/>
      <w:pBdr>
        <w:bottom w:val="none" w:color="auto" w:sz="0" w:space="0"/>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C7C80">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505C">
    <w:pPr>
      <w:spacing w:line="1" w:lineRule="exact"/>
    </w:pPr>
    <w:r>
      <w:rPr>
        <w:lang w:eastAsia="zh-CN" w:bidi="ar-SA"/>
      </w:rPr>
      <mc:AlternateContent>
        <mc:Choice Requires="wps">
          <w:drawing>
            <wp:anchor distT="0" distB="0" distL="0" distR="0" simplePos="0" relativeHeight="251678720" behindDoc="1" locked="0" layoutInCell="1" allowOverlap="1">
              <wp:simplePos x="0" y="0"/>
              <wp:positionH relativeFrom="page">
                <wp:posOffset>1541145</wp:posOffset>
              </wp:positionH>
              <wp:positionV relativeFrom="page">
                <wp:posOffset>919480</wp:posOffset>
              </wp:positionV>
              <wp:extent cx="524510" cy="125095"/>
              <wp:effectExtent l="0" t="0" r="0" b="0"/>
              <wp:wrapNone/>
              <wp:docPr id="1" name="Shape 82"/>
              <wp:cNvGraphicFramePr/>
              <a:graphic xmlns:a="http://schemas.openxmlformats.org/drawingml/2006/main">
                <a:graphicData uri="http://schemas.microsoft.com/office/word/2010/wordprocessingShape">
                  <wps:wsp>
                    <wps:cNvSpPr txBox="1"/>
                    <wps:spPr>
                      <a:xfrm>
                        <a:off x="0" y="0"/>
                        <a:ext cx="524510" cy="125095"/>
                      </a:xfrm>
                      <a:prstGeom prst="rect">
                        <a:avLst/>
                      </a:prstGeom>
                      <a:noFill/>
                    </wps:spPr>
                    <wps:txbx>
                      <w:txbxContent>
                        <w:p w14:paraId="0BD28F21">
                          <w:pPr>
                            <w:pStyle w:val="45"/>
                            <w:rPr>
                              <w:sz w:val="20"/>
                              <w:szCs w:val="20"/>
                            </w:rPr>
                          </w:pPr>
                          <w:r>
                            <w:rPr>
                              <w:rFonts w:ascii="宋体" w:hAnsi="宋体" w:eastAsia="宋体" w:cs="宋体"/>
                              <w:color w:val="000000"/>
                              <w:sz w:val="20"/>
                              <w:szCs w:val="20"/>
                            </w:rPr>
                            <w:t>对讲机袢</w:t>
                          </w:r>
                        </w:p>
                      </w:txbxContent>
                    </wps:txbx>
                    <wps:bodyPr wrap="none" lIns="0" tIns="0" rIns="0" bIns="0">
                      <a:spAutoFit/>
                    </wps:bodyPr>
                  </wps:wsp>
                </a:graphicData>
              </a:graphic>
            </wp:anchor>
          </w:drawing>
        </mc:Choice>
        <mc:Fallback>
          <w:pict>
            <v:shape id="Shape 82" o:spid="_x0000_s1026" o:spt="202" type="#_x0000_t202" style="position:absolute;left:0pt;margin-left:121.35pt;margin-top:72.4pt;height:9.85pt;width:41.3pt;mso-position-horizontal-relative:page;mso-position-vertical-relative:page;mso-wrap-style:none;z-index:-251637760;mso-width-relative:page;mso-height-relative:page;" filled="f" stroked="f" coordsize="21600,21600" o:gfxdata="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aoOKLXAAAA&#10;CwEAAA8AAAAAAAAAAQAgAAAAIgAAAGRycy9kb3ducmV2LnhtbFBLAQIUABQAAAAIAIdO4kD65z2Z&#10;rAEAAHADAAAOAAAAAAAAAAEAIAAAACYBAABkcnMvZTJvRG9jLnhtbFBLBQYAAAAABgAGAFkBAABE&#10;BQAAAAA=&#10;">
              <v:fill on="f" focussize="0,0"/>
              <v:stroke on="f"/>
              <v:imagedata o:title=""/>
              <o:lock v:ext="edit" aspectratio="f"/>
              <v:textbox inset="0mm,0mm,0mm,0mm" style="mso-fit-shape-to-text:t;">
                <w:txbxContent>
                  <w:p w14:paraId="0BD28F21">
                    <w:pPr>
                      <w:pStyle w:val="45"/>
                      <w:rPr>
                        <w:sz w:val="20"/>
                        <w:szCs w:val="20"/>
                      </w:rPr>
                    </w:pPr>
                    <w:r>
                      <w:rPr>
                        <w:rFonts w:ascii="宋体" w:hAnsi="宋体" w:eastAsia="宋体" w:cs="宋体"/>
                        <w:color w:val="000000"/>
                        <w:sz w:val="20"/>
                        <w:szCs w:val="20"/>
                      </w:rPr>
                      <w:t>对讲机袢</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6C26F">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B98C0">
    <w:pPr>
      <w:spacing w:line="1" w:lineRule="exact"/>
    </w:pPr>
    <w:r>
      <w:rPr>
        <w:lang w:eastAsia="zh-CN" w:bidi="ar-SA"/>
      </w:rPr>
      <mc:AlternateContent>
        <mc:Choice Requires="wps">
          <w:drawing>
            <wp:anchor distT="0" distB="0" distL="0" distR="0" simplePos="0" relativeHeight="251681792" behindDoc="1" locked="0" layoutInCell="1" allowOverlap="1">
              <wp:simplePos x="0" y="0"/>
              <wp:positionH relativeFrom="page">
                <wp:posOffset>1613535</wp:posOffset>
              </wp:positionH>
              <wp:positionV relativeFrom="page">
                <wp:posOffset>1177290</wp:posOffset>
              </wp:positionV>
              <wp:extent cx="524510" cy="125095"/>
              <wp:effectExtent l="0" t="0" r="0" b="0"/>
              <wp:wrapNone/>
              <wp:docPr id="94" name="Shape 94"/>
              <wp:cNvGraphicFramePr/>
              <a:graphic xmlns:a="http://schemas.openxmlformats.org/drawingml/2006/main">
                <a:graphicData uri="http://schemas.microsoft.com/office/word/2010/wordprocessingShape">
                  <wps:wsp>
                    <wps:cNvSpPr txBox="1"/>
                    <wps:spPr>
                      <a:xfrm>
                        <a:off x="0" y="0"/>
                        <a:ext cx="524510" cy="125095"/>
                      </a:xfrm>
                      <a:prstGeom prst="rect">
                        <a:avLst/>
                      </a:prstGeom>
                      <a:noFill/>
                    </wps:spPr>
                    <wps:txbx>
                      <w:txbxContent>
                        <w:p w14:paraId="68F7CA00">
                          <w:pPr>
                            <w:pStyle w:val="45"/>
                            <w:rPr>
                              <w:sz w:val="20"/>
                              <w:szCs w:val="20"/>
                            </w:rPr>
                          </w:pPr>
                          <w:r>
                            <w:rPr>
                              <w:rFonts w:ascii="宋体" w:hAnsi="宋体" w:eastAsia="宋体" w:cs="宋体"/>
                              <w:b/>
                              <w:bCs/>
                              <w:color w:val="000000"/>
                              <w:sz w:val="20"/>
                              <w:szCs w:val="20"/>
                            </w:rPr>
                            <w:t>对讲机袢</w:t>
                          </w:r>
                        </w:p>
                      </w:txbxContent>
                    </wps:txbx>
                    <wps:bodyPr wrap="none" lIns="0" tIns="0" rIns="0" bIns="0">
                      <a:spAutoFit/>
                    </wps:bodyPr>
                  </wps:wsp>
                </a:graphicData>
              </a:graphic>
            </wp:anchor>
          </w:drawing>
        </mc:Choice>
        <mc:Fallback>
          <w:pict>
            <v:shape id="Shape 94" o:spid="_x0000_s1026" o:spt="202" type="#_x0000_t202" style="position:absolute;left:0pt;margin-left:127.05pt;margin-top:92.7pt;height:9.85pt;width:41.3pt;mso-position-horizontal-relative:page;mso-position-vertical-relative:page;mso-wrap-style:none;z-index:-251634688;mso-width-relative:page;mso-height-relative:page;" filled="f" stroked="f" coordsize="21600,21600" o:gfxdata="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vSzz1wAA&#10;AAsBAAAPAAAAAAAAAAEAIAAAACIAAABkcnMvZG93bnJldi54bWxQSwECFAAUAAAACACHTuJAZ8y8&#10;Sq0BAABxAwAADgAAAAAAAAABACAAAAAmAQAAZHJzL2Uyb0RvYy54bWxQSwUGAAAAAAYABgBZAQAA&#10;RQUAAAAA&#10;">
              <v:fill on="f" focussize="0,0"/>
              <v:stroke on="f"/>
              <v:imagedata o:title=""/>
              <o:lock v:ext="edit" aspectratio="f"/>
              <v:textbox inset="0mm,0mm,0mm,0mm" style="mso-fit-shape-to-text:t;">
                <w:txbxContent>
                  <w:p w14:paraId="68F7CA00">
                    <w:pPr>
                      <w:pStyle w:val="45"/>
                      <w:rPr>
                        <w:sz w:val="20"/>
                        <w:szCs w:val="20"/>
                      </w:rPr>
                    </w:pPr>
                    <w:r>
                      <w:rPr>
                        <w:rFonts w:ascii="宋体" w:hAnsi="宋体" w:eastAsia="宋体" w:cs="宋体"/>
                        <w:b/>
                        <w:bCs/>
                        <w:color w:val="000000"/>
                        <w:sz w:val="20"/>
                        <w:szCs w:val="20"/>
                      </w:rPr>
                      <w:t>对讲机袢</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5E47A">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3BB81">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138F4">
    <w:pPr>
      <w:pStyle w:val="8"/>
      <w:pBdr>
        <w:bottom w:val="none" w:color="auto" w:sz="0" w:space="0"/>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302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03A3">
    <w:pPr>
      <w:spacing w:line="1"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25FE4">
    <w:pPr>
      <w:spacing w:line="1" w:lineRule="exact"/>
    </w:pPr>
    <w:r>
      <w:rPr>
        <w:lang w:eastAsia="zh-CN" w:bidi="ar-SA"/>
      </w:rPr>
      <mc:AlternateContent>
        <mc:Choice Requires="wps">
          <w:drawing>
            <wp:anchor distT="0" distB="0" distL="0" distR="0" simplePos="0" relativeHeight="251684864" behindDoc="1" locked="0" layoutInCell="1" allowOverlap="1">
              <wp:simplePos x="0" y="0"/>
              <wp:positionH relativeFrom="page">
                <wp:posOffset>807085</wp:posOffset>
              </wp:positionH>
              <wp:positionV relativeFrom="page">
                <wp:posOffset>1020445</wp:posOffset>
              </wp:positionV>
              <wp:extent cx="454025" cy="121920"/>
              <wp:effectExtent l="0" t="0" r="0" b="0"/>
              <wp:wrapNone/>
              <wp:docPr id="251" name="Shape 251"/>
              <wp:cNvGraphicFramePr/>
              <a:graphic xmlns:a="http://schemas.openxmlformats.org/drawingml/2006/main">
                <a:graphicData uri="http://schemas.microsoft.com/office/word/2010/wordprocessingShape">
                  <wps:wsp>
                    <wps:cNvSpPr txBox="1"/>
                    <wps:spPr>
                      <a:xfrm>
                        <a:off x="0" y="0"/>
                        <a:ext cx="454025" cy="121920"/>
                      </a:xfrm>
                      <a:prstGeom prst="rect">
                        <a:avLst/>
                      </a:prstGeom>
                      <a:noFill/>
                    </wps:spPr>
                    <wps:txbx>
                      <w:txbxContent>
                        <w:p w14:paraId="1679192A">
                          <w:pPr>
                            <w:pStyle w:val="45"/>
                            <w:rPr>
                              <w:sz w:val="20"/>
                              <w:szCs w:val="20"/>
                            </w:rPr>
                          </w:pPr>
                          <w:r>
                            <w:rPr>
                              <w:rFonts w:ascii="黑体" w:hAnsi="黑体" w:eastAsia="黑体" w:cs="黑体"/>
                              <w:color w:val="000000"/>
                              <w:sz w:val="20"/>
                              <w:szCs w:val="20"/>
                            </w:rPr>
                            <w:t xml:space="preserve">3 </w:t>
                          </w:r>
                          <w:r>
                            <w:rPr>
                              <w:rFonts w:ascii="宋体" w:hAnsi="宋体" w:eastAsia="宋体" w:cs="宋体"/>
                              <w:b/>
                              <w:bCs/>
                              <w:color w:val="000000"/>
                              <w:sz w:val="20"/>
                              <w:szCs w:val="20"/>
                            </w:rPr>
                            <w:t>要求</w:t>
                          </w:r>
                        </w:p>
                      </w:txbxContent>
                    </wps:txbx>
                    <wps:bodyPr wrap="none" lIns="0" tIns="0" rIns="0" bIns="0">
                      <a:spAutoFit/>
                    </wps:bodyPr>
                  </wps:wsp>
                </a:graphicData>
              </a:graphic>
            </wp:anchor>
          </w:drawing>
        </mc:Choice>
        <mc:Fallback>
          <w:pict>
            <v:shape id="Shape 251" o:spid="_x0000_s1026" o:spt="202" type="#_x0000_t202" style="position:absolute;left:0pt;margin-left:63.55pt;margin-top:80.35pt;height:9.6pt;width:35.75pt;mso-position-horizontal-relative:page;mso-position-vertical-relative:page;mso-wrap-style:none;z-index:-251631616;mso-width-relative:page;mso-height-relative:page;" filled="f" stroked="f" coordsize="21600,21600" o:gfxdata="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OyWstUA&#10;AAALAQAADwAAAAAAAAABACAAAAAiAAAAZHJzL2Rvd25yZXYueG1sUEsBAhQAFAAAAAgAh07iQCVa&#10;pAiwAQAAcwMAAA4AAAAAAAAAAQAgAAAAJAEAAGRycy9lMm9Eb2MueG1sUEsFBgAAAAAGAAYAWQEA&#10;AEYFAAAAAA==&#10;">
              <v:fill on="f" focussize="0,0"/>
              <v:stroke on="f"/>
              <v:imagedata o:title=""/>
              <o:lock v:ext="edit" aspectratio="f"/>
              <v:textbox inset="0mm,0mm,0mm,0mm" style="mso-fit-shape-to-text:t;">
                <w:txbxContent>
                  <w:p w14:paraId="1679192A">
                    <w:pPr>
                      <w:pStyle w:val="45"/>
                      <w:rPr>
                        <w:sz w:val="20"/>
                        <w:szCs w:val="20"/>
                      </w:rPr>
                    </w:pPr>
                    <w:r>
                      <w:rPr>
                        <w:rFonts w:ascii="黑体" w:hAnsi="黑体" w:eastAsia="黑体" w:cs="黑体"/>
                        <w:color w:val="000000"/>
                        <w:sz w:val="20"/>
                        <w:szCs w:val="20"/>
                      </w:rPr>
                      <w:t xml:space="preserve">3 </w:t>
                    </w:r>
                    <w:r>
                      <w:rPr>
                        <w:rFonts w:ascii="宋体" w:hAnsi="宋体" w:eastAsia="宋体" w:cs="宋体"/>
                        <w:b/>
                        <w:bCs/>
                        <w:color w:val="000000"/>
                        <w:sz w:val="20"/>
                        <w:szCs w:val="20"/>
                      </w:rPr>
                      <w:t>要求</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A1CC7">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2A32A">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16AD">
    <w:pPr>
      <w:pStyle w:val="8"/>
      <w:pBdr>
        <w:bottom w:val="none" w:color="auto" w:sz="0" w:space="0"/>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5DBAA">
    <w:pPr>
      <w:pStyle w:val="8"/>
      <w:pBdr>
        <w:bottom w:val="none" w:color="auto" w:sz="0" w:space="0"/>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48ECB">
    <w:pPr>
      <w:pStyle w:val="8"/>
      <w:pBdr>
        <w:bottom w:val="none" w:color="auto" w:sz="0" w:space="0"/>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DBAFD">
    <w:pPr>
      <w:pStyle w:val="8"/>
      <w:pBdr>
        <w:bottom w:val="none" w:color="auto" w:sz="0" w:space="0"/>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90C5"/>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D253A"/>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858BE">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92F47">
    <w:pPr>
      <w:spacing w:line="1" w:lineRule="exact"/>
    </w:pPr>
    <w:r>
      <w:rPr>
        <w:lang w:eastAsia="zh-CN" w:bidi="ar-SA"/>
      </w:rPr>
      <mc:AlternateContent>
        <mc:Choice Requires="wps">
          <w:drawing>
            <wp:anchor distT="0" distB="0" distL="0" distR="0" simplePos="0" relativeHeight="251662336" behindDoc="1" locked="0" layoutInCell="1" allowOverlap="1">
              <wp:simplePos x="0" y="0"/>
              <wp:positionH relativeFrom="page">
                <wp:posOffset>1094740</wp:posOffset>
              </wp:positionH>
              <wp:positionV relativeFrom="page">
                <wp:posOffset>770255</wp:posOffset>
              </wp:positionV>
              <wp:extent cx="719455" cy="121920"/>
              <wp:effectExtent l="0" t="0" r="0" b="0"/>
              <wp:wrapNone/>
              <wp:docPr id="96" name="Shape 96"/>
              <wp:cNvGraphicFramePr/>
              <a:graphic xmlns:a="http://schemas.openxmlformats.org/drawingml/2006/main">
                <a:graphicData uri="http://schemas.microsoft.com/office/word/2010/wordprocessingShape">
                  <wps:wsp>
                    <wps:cNvSpPr txBox="1"/>
                    <wps:spPr>
                      <a:xfrm>
                        <a:off x="0" y="0"/>
                        <a:ext cx="719455" cy="121920"/>
                      </a:xfrm>
                      <a:prstGeom prst="rect">
                        <a:avLst/>
                      </a:prstGeom>
                      <a:noFill/>
                    </wps:spPr>
                    <wps:txbx>
                      <w:txbxContent>
                        <w:p w14:paraId="027A877F">
                          <w:pPr>
                            <w:pStyle w:val="45"/>
                            <w:rPr>
                              <w:sz w:val="20"/>
                              <w:szCs w:val="20"/>
                            </w:rPr>
                          </w:pPr>
                          <w:r>
                            <w:rPr>
                              <w:rFonts w:ascii="黑体" w:hAnsi="黑体" w:eastAsia="黑体" w:cs="黑体"/>
                              <w:color w:val="000000"/>
                              <w:sz w:val="20"/>
                              <w:szCs w:val="20"/>
                            </w:rPr>
                            <w:t xml:space="preserve">3.7.2 </w:t>
                          </w:r>
                          <w:r>
                            <w:rPr>
                              <w:rFonts w:ascii="宋体" w:hAnsi="宋体" w:eastAsia="宋体" w:cs="宋体"/>
                              <w:b/>
                              <w:bCs/>
                              <w:color w:val="000000"/>
                              <w:sz w:val="20"/>
                              <w:szCs w:val="20"/>
                            </w:rPr>
                            <w:t>缝制</w:t>
                          </w:r>
                        </w:p>
                      </w:txbxContent>
                    </wps:txbx>
                    <wps:bodyPr wrap="none" lIns="0" tIns="0" rIns="0" bIns="0">
                      <a:spAutoFit/>
                    </wps:bodyPr>
                  </wps:wsp>
                </a:graphicData>
              </a:graphic>
            </wp:anchor>
          </w:drawing>
        </mc:Choice>
        <mc:Fallback>
          <w:pict>
            <v:shape id="Shape 96" o:spid="_x0000_s1026" o:spt="202" type="#_x0000_t202" style="position:absolute;left:0pt;margin-left:86.2pt;margin-top:60.65pt;height:9.6pt;width:56.65pt;mso-position-horizontal-relative:page;mso-position-vertical-relative:page;mso-wrap-style:none;z-index:-251654144;mso-width-relative:page;mso-height-relative:page;" filled="f" stroked="f" coordsize="21600,21600" o:gfxdata="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PFP+DX&#10;AAAACwEAAA8AAAAAAAAAAQAgAAAAIgAAAGRycy9kb3ducmV2LnhtbFBLAQIUABQAAAAIAIdO4kAu&#10;/nqSrwEAAHEDAAAOAAAAAAAAAAEAIAAAACYBAABkcnMvZTJvRG9jLnhtbFBLBQYAAAAABgAGAFkB&#10;AABHBQAAAAA=&#10;">
              <v:fill on="f" focussize="0,0"/>
              <v:stroke on="f"/>
              <v:imagedata o:title=""/>
              <o:lock v:ext="edit" aspectratio="f"/>
              <v:textbox inset="0mm,0mm,0mm,0mm" style="mso-fit-shape-to-text:t;">
                <w:txbxContent>
                  <w:p w14:paraId="027A877F">
                    <w:pPr>
                      <w:pStyle w:val="45"/>
                      <w:rPr>
                        <w:sz w:val="20"/>
                        <w:szCs w:val="20"/>
                      </w:rPr>
                    </w:pPr>
                    <w:r>
                      <w:rPr>
                        <w:rFonts w:ascii="黑体" w:hAnsi="黑体" w:eastAsia="黑体" w:cs="黑体"/>
                        <w:color w:val="000000"/>
                        <w:sz w:val="20"/>
                        <w:szCs w:val="20"/>
                      </w:rPr>
                      <w:t xml:space="preserve">3.7.2 </w:t>
                    </w:r>
                    <w:r>
                      <w:rPr>
                        <w:rFonts w:ascii="宋体" w:hAnsi="宋体" w:eastAsia="宋体" w:cs="宋体"/>
                        <w:b/>
                        <w:bCs/>
                        <w:color w:val="000000"/>
                        <w:sz w:val="20"/>
                        <w:szCs w:val="20"/>
                      </w:rPr>
                      <w:t>缝制</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D1318">
    <w:pPr>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F9611">
    <w:pPr>
      <w:pStyle w:val="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8C7A">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EFA2D">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0184A">
    <w:pPr>
      <w:pStyle w:val="8"/>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08F62">
    <w:pPr>
      <w:spacing w:line="1" w:lineRule="exact"/>
    </w:pPr>
    <w:r>
      <w:rPr>
        <w:lang w:eastAsia="zh-CN" w:bidi="ar-SA"/>
      </w:rPr>
      <mc:AlternateContent>
        <mc:Choice Requires="wps">
          <w:drawing>
            <wp:anchor distT="0" distB="0" distL="0" distR="0" simplePos="0" relativeHeight="251666432" behindDoc="1" locked="0" layoutInCell="1" allowOverlap="1">
              <wp:simplePos x="0" y="0"/>
              <wp:positionH relativeFrom="page">
                <wp:posOffset>3561715</wp:posOffset>
              </wp:positionH>
              <wp:positionV relativeFrom="page">
                <wp:posOffset>887730</wp:posOffset>
              </wp:positionV>
              <wp:extent cx="3276600" cy="125095"/>
              <wp:effectExtent l="0" t="0" r="0" b="0"/>
              <wp:wrapNone/>
              <wp:docPr id="110" name="Shape 110"/>
              <wp:cNvGraphicFramePr/>
              <a:graphic xmlns:a="http://schemas.openxmlformats.org/drawingml/2006/main">
                <a:graphicData uri="http://schemas.microsoft.com/office/word/2010/wordprocessingShape">
                  <wps:wsp>
                    <wps:cNvSpPr txBox="1"/>
                    <wps:spPr>
                      <a:xfrm>
                        <a:off x="0" y="0"/>
                        <a:ext cx="3276600" cy="125095"/>
                      </a:xfrm>
                      <a:prstGeom prst="rect">
                        <a:avLst/>
                      </a:prstGeom>
                      <a:noFill/>
                    </wps:spPr>
                    <wps:txbx>
                      <w:txbxContent>
                        <w:p w14:paraId="6CF2FAC9">
                          <w:pPr>
                            <w:pStyle w:val="45"/>
                            <w:tabs>
                              <w:tab w:val="right" w:pos="5160"/>
                            </w:tabs>
                            <w:rPr>
                              <w:sz w:val="18"/>
                              <w:szCs w:val="18"/>
                            </w:rPr>
                          </w:pPr>
                          <w:r>
                            <w:rPr>
                              <w:rFonts w:ascii="宋体" w:hAnsi="宋体" w:eastAsia="宋体" w:cs="宋体"/>
                              <w:b/>
                              <w:bCs/>
                              <w:color w:val="000000"/>
                              <w:sz w:val="20"/>
                              <w:szCs w:val="20"/>
                            </w:rPr>
                            <w:t>表</w:t>
                          </w:r>
                          <w:r>
                            <w:rPr>
                              <w:color w:val="000000"/>
                              <w:sz w:val="20"/>
                              <w:szCs w:val="20"/>
                            </w:rPr>
                            <w:t xml:space="preserve">3 </w:t>
                          </w:r>
                          <w:r>
                            <w:rPr>
                              <w:rFonts w:ascii="宋体" w:hAnsi="宋体" w:eastAsia="宋体" w:cs="宋体"/>
                              <w:b/>
                              <w:bCs/>
                              <w:color w:val="000000"/>
                              <w:sz w:val="20"/>
                              <w:szCs w:val="20"/>
                            </w:rPr>
                            <w:t>裁片下料方向及要求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bidi="en-US"/>
                            </w:rPr>
                            <w:t>cm</w:t>
                          </w:r>
                        </w:p>
                      </w:txbxContent>
                    </wps:txbx>
                    <wps:bodyPr lIns="0" tIns="0" rIns="0" bIns="0">
                      <a:spAutoFit/>
                    </wps:bodyPr>
                  </wps:wsp>
                </a:graphicData>
              </a:graphic>
            </wp:anchor>
          </w:drawing>
        </mc:Choice>
        <mc:Fallback>
          <w:pict>
            <v:shape id="Shape 110" o:spid="_x0000_s1026" o:spt="202" type="#_x0000_t202" style="position:absolute;left:0pt;margin-left:280.45pt;margin-top:69.9pt;height:9.85pt;width:258pt;mso-position-horizontal-relative:page;mso-position-vertical-relative:page;z-index:-251650048;mso-width-relative:page;mso-height-relative:page;" filled="f" stroked="f" coordsize="21600,21600" o:gfxdata="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gsBfjXAAAADAEAAA8A&#10;AAAAAAAAAQAgAAAAIgAAAGRycy9kb3ducmV2LnhtbFBLAQIUABQAAAAIAIdO4kD02XqapgEAAGgD&#10;AAAOAAAAAAAAAAEAIAAAACYBAABkcnMvZTJvRG9jLnhtbFBLBQYAAAAABgAGAFkBAAA+BQAAAAA=&#10;">
              <v:fill on="f" focussize="0,0"/>
              <v:stroke on="f"/>
              <v:imagedata o:title=""/>
              <o:lock v:ext="edit" aspectratio="f"/>
              <v:textbox inset="0mm,0mm,0mm,0mm" style="mso-fit-shape-to-text:t;">
                <w:txbxContent>
                  <w:p w14:paraId="6CF2FAC9">
                    <w:pPr>
                      <w:pStyle w:val="45"/>
                      <w:tabs>
                        <w:tab w:val="right" w:pos="5160"/>
                      </w:tabs>
                      <w:rPr>
                        <w:sz w:val="18"/>
                        <w:szCs w:val="18"/>
                      </w:rPr>
                    </w:pPr>
                    <w:r>
                      <w:rPr>
                        <w:rFonts w:ascii="宋体" w:hAnsi="宋体" w:eastAsia="宋体" w:cs="宋体"/>
                        <w:b/>
                        <w:bCs/>
                        <w:color w:val="000000"/>
                        <w:sz w:val="20"/>
                        <w:szCs w:val="20"/>
                      </w:rPr>
                      <w:t>表</w:t>
                    </w:r>
                    <w:r>
                      <w:rPr>
                        <w:color w:val="000000"/>
                        <w:sz w:val="20"/>
                        <w:szCs w:val="20"/>
                      </w:rPr>
                      <w:t xml:space="preserve">3 </w:t>
                    </w:r>
                    <w:r>
                      <w:rPr>
                        <w:rFonts w:ascii="宋体" w:hAnsi="宋体" w:eastAsia="宋体" w:cs="宋体"/>
                        <w:b/>
                        <w:bCs/>
                        <w:color w:val="000000"/>
                        <w:sz w:val="20"/>
                        <w:szCs w:val="20"/>
                      </w:rPr>
                      <w:t>裁片下料方向及要求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bidi="en-US"/>
                      </w:rPr>
                      <w:t>cm</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E2CA0">
    <w:pPr>
      <w:spacing w:line="1" w:lineRule="exact"/>
    </w:pPr>
    <w:r>
      <w:rPr>
        <w:lang w:eastAsia="zh-CN" w:bidi="ar-SA"/>
      </w:rPr>
      <mc:AlternateContent>
        <mc:Choice Requires="wps">
          <w:drawing>
            <wp:anchor distT="0" distB="0" distL="0" distR="0" simplePos="0" relativeHeight="251667456" behindDoc="1" locked="0" layoutInCell="1" allowOverlap="1">
              <wp:simplePos x="0" y="0"/>
              <wp:positionH relativeFrom="page">
                <wp:posOffset>3561715</wp:posOffset>
              </wp:positionH>
              <wp:positionV relativeFrom="page">
                <wp:posOffset>887730</wp:posOffset>
              </wp:positionV>
              <wp:extent cx="3276600" cy="125095"/>
              <wp:effectExtent l="0" t="0" r="0" b="0"/>
              <wp:wrapNone/>
              <wp:docPr id="114" name="Shape 114"/>
              <wp:cNvGraphicFramePr/>
              <a:graphic xmlns:a="http://schemas.openxmlformats.org/drawingml/2006/main">
                <a:graphicData uri="http://schemas.microsoft.com/office/word/2010/wordprocessingShape">
                  <wps:wsp>
                    <wps:cNvSpPr txBox="1"/>
                    <wps:spPr>
                      <a:xfrm>
                        <a:off x="0" y="0"/>
                        <a:ext cx="3276600" cy="125095"/>
                      </a:xfrm>
                      <a:prstGeom prst="rect">
                        <a:avLst/>
                      </a:prstGeom>
                      <a:noFill/>
                    </wps:spPr>
                    <wps:txbx>
                      <w:txbxContent>
                        <w:p w14:paraId="56A11E07">
                          <w:pPr>
                            <w:pStyle w:val="45"/>
                            <w:tabs>
                              <w:tab w:val="right" w:pos="5160"/>
                            </w:tabs>
                            <w:rPr>
                              <w:sz w:val="18"/>
                              <w:szCs w:val="18"/>
                            </w:rPr>
                          </w:pPr>
                          <w:r>
                            <w:rPr>
                              <w:rFonts w:ascii="宋体" w:hAnsi="宋体" w:eastAsia="宋体" w:cs="宋体"/>
                              <w:b/>
                              <w:bCs/>
                              <w:color w:val="000000"/>
                              <w:sz w:val="20"/>
                              <w:szCs w:val="20"/>
                            </w:rPr>
                            <w:t>表</w:t>
                          </w:r>
                          <w:r>
                            <w:rPr>
                              <w:color w:val="000000"/>
                              <w:sz w:val="20"/>
                              <w:szCs w:val="20"/>
                            </w:rPr>
                            <w:t xml:space="preserve">3 </w:t>
                          </w:r>
                          <w:r>
                            <w:rPr>
                              <w:rFonts w:ascii="宋体" w:hAnsi="宋体" w:eastAsia="宋体" w:cs="宋体"/>
                              <w:b/>
                              <w:bCs/>
                              <w:color w:val="000000"/>
                              <w:sz w:val="20"/>
                              <w:szCs w:val="20"/>
                            </w:rPr>
                            <w:t>裁片下料方向及要求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bidi="en-US"/>
                            </w:rPr>
                            <w:t>cm</w:t>
                          </w:r>
                        </w:p>
                      </w:txbxContent>
                    </wps:txbx>
                    <wps:bodyPr lIns="0" tIns="0" rIns="0" bIns="0">
                      <a:spAutoFit/>
                    </wps:bodyPr>
                  </wps:wsp>
                </a:graphicData>
              </a:graphic>
            </wp:anchor>
          </w:drawing>
        </mc:Choice>
        <mc:Fallback>
          <w:pict>
            <v:shape id="Shape 114" o:spid="_x0000_s1026" o:spt="202" type="#_x0000_t202" style="position:absolute;left:0pt;margin-left:280.45pt;margin-top:69.9pt;height:9.85pt;width:258pt;mso-position-horizontal-relative:page;mso-position-vertical-relative:page;z-index:-251649024;mso-width-relative:page;mso-height-relative:page;" filled="f" stroked="f" coordsize="21600,21600" o:gfxdata="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LAX41wAAAAwBAAAP&#10;AAAAAAAAAAEAIAAAACIAAABkcnMvZG93bnJldi54bWxQSwECFAAUAAAACACHTuJAvUu3PKcBAABo&#10;AwAADgAAAAAAAAABACAAAAAmAQAAZHJzL2Uyb0RvYy54bWxQSwUGAAAAAAYABgBZAQAAPwUAAAAA&#10;">
              <v:fill on="f" focussize="0,0"/>
              <v:stroke on="f"/>
              <v:imagedata o:title=""/>
              <o:lock v:ext="edit" aspectratio="f"/>
              <v:textbox inset="0mm,0mm,0mm,0mm" style="mso-fit-shape-to-text:t;">
                <w:txbxContent>
                  <w:p w14:paraId="56A11E07">
                    <w:pPr>
                      <w:pStyle w:val="45"/>
                      <w:tabs>
                        <w:tab w:val="right" w:pos="5160"/>
                      </w:tabs>
                      <w:rPr>
                        <w:sz w:val="18"/>
                        <w:szCs w:val="18"/>
                      </w:rPr>
                    </w:pPr>
                    <w:r>
                      <w:rPr>
                        <w:rFonts w:ascii="宋体" w:hAnsi="宋体" w:eastAsia="宋体" w:cs="宋体"/>
                        <w:b/>
                        <w:bCs/>
                        <w:color w:val="000000"/>
                        <w:sz w:val="20"/>
                        <w:szCs w:val="20"/>
                      </w:rPr>
                      <w:t>表</w:t>
                    </w:r>
                    <w:r>
                      <w:rPr>
                        <w:color w:val="000000"/>
                        <w:sz w:val="20"/>
                        <w:szCs w:val="20"/>
                      </w:rPr>
                      <w:t xml:space="preserve">3 </w:t>
                    </w:r>
                    <w:r>
                      <w:rPr>
                        <w:rFonts w:ascii="宋体" w:hAnsi="宋体" w:eastAsia="宋体" w:cs="宋体"/>
                        <w:b/>
                        <w:bCs/>
                        <w:color w:val="000000"/>
                        <w:sz w:val="20"/>
                        <w:szCs w:val="20"/>
                      </w:rPr>
                      <w:t>裁片下料方向及要求</w:t>
                    </w:r>
                    <w:r>
                      <w:rPr>
                        <w:rFonts w:ascii="宋体" w:hAnsi="宋体" w:eastAsia="宋体" w:cs="宋体"/>
                        <w:b/>
                        <w:bCs/>
                        <w:color w:val="000000"/>
                        <w:sz w:val="20"/>
                        <w:szCs w:val="20"/>
                      </w:rPr>
                      <w:tab/>
                    </w:r>
                    <w:r>
                      <w:rPr>
                        <w:rFonts w:ascii="宋体" w:hAnsi="宋体" w:eastAsia="宋体" w:cs="宋体"/>
                        <w:color w:val="000000"/>
                        <w:sz w:val="18"/>
                        <w:szCs w:val="18"/>
                      </w:rPr>
                      <w:t>单位为</w:t>
                    </w:r>
                    <w:r>
                      <w:rPr>
                        <w:color w:val="000000"/>
                        <w:sz w:val="18"/>
                        <w:szCs w:val="18"/>
                        <w:lang w:val="en-US" w:bidi="en-US"/>
                      </w:rPr>
                      <w:t>cm</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25F78"/>
    <w:multiLevelType w:val="multilevel"/>
    <w:tmpl w:val="B1025F78"/>
    <w:lvl w:ilvl="0" w:tentative="0">
      <w:start w:val="0"/>
      <w:numFmt w:val="decimal"/>
      <w:pStyle w:val="2"/>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4A6772E"/>
    <w:multiLevelType w:val="multilevel"/>
    <w:tmpl w:val="04A6772E"/>
    <w:lvl w:ilvl="0" w:tentative="0">
      <w:start w:val="4"/>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
    <w:nsid w:val="06006EEA"/>
    <w:multiLevelType w:val="multilevel"/>
    <w:tmpl w:val="06006EEA"/>
    <w:lvl w:ilvl="0" w:tentative="0">
      <w:start w:val="3"/>
      <w:numFmt w:val="decimal"/>
      <w:lvlText w:val="%1"/>
      <w:lvlJc w:val="left"/>
      <w:pPr>
        <w:ind w:left="360" w:hanging="360"/>
      </w:pPr>
      <w:rPr>
        <w:rFonts w:hint="default"/>
        <w:b/>
        <w:color w:val="000000"/>
      </w:rPr>
    </w:lvl>
    <w:lvl w:ilvl="1" w:tentative="0">
      <w:start w:val="8"/>
      <w:numFmt w:val="decimal"/>
      <w:lvlText w:val="%1.%2"/>
      <w:lvlJc w:val="left"/>
      <w:pPr>
        <w:ind w:left="920" w:hanging="360"/>
      </w:pPr>
      <w:rPr>
        <w:rFonts w:hint="default"/>
        <w:b/>
        <w:color w:val="000000"/>
      </w:rPr>
    </w:lvl>
    <w:lvl w:ilvl="2" w:tentative="0">
      <w:start w:val="1"/>
      <w:numFmt w:val="decimal"/>
      <w:lvlText w:val="%1.%2.%3"/>
      <w:lvlJc w:val="left"/>
      <w:pPr>
        <w:ind w:left="1840" w:hanging="720"/>
      </w:pPr>
      <w:rPr>
        <w:rFonts w:hint="default"/>
        <w:b/>
        <w:color w:val="000000"/>
      </w:rPr>
    </w:lvl>
    <w:lvl w:ilvl="3" w:tentative="0">
      <w:start w:val="1"/>
      <w:numFmt w:val="decimal"/>
      <w:lvlText w:val="%1.%2.%3.%4"/>
      <w:lvlJc w:val="left"/>
      <w:pPr>
        <w:ind w:left="2400" w:hanging="720"/>
      </w:pPr>
      <w:rPr>
        <w:rFonts w:hint="default"/>
        <w:b/>
        <w:color w:val="000000"/>
      </w:rPr>
    </w:lvl>
    <w:lvl w:ilvl="4" w:tentative="0">
      <w:start w:val="1"/>
      <w:numFmt w:val="decimal"/>
      <w:lvlText w:val="%1.%2.%3.%4.%5"/>
      <w:lvlJc w:val="left"/>
      <w:pPr>
        <w:ind w:left="3320" w:hanging="1080"/>
      </w:pPr>
      <w:rPr>
        <w:rFonts w:hint="default"/>
        <w:b/>
        <w:color w:val="000000"/>
      </w:rPr>
    </w:lvl>
    <w:lvl w:ilvl="5" w:tentative="0">
      <w:start w:val="1"/>
      <w:numFmt w:val="decimal"/>
      <w:lvlText w:val="%1.%2.%3.%4.%5.%6"/>
      <w:lvlJc w:val="left"/>
      <w:pPr>
        <w:ind w:left="4240" w:hanging="1440"/>
      </w:pPr>
      <w:rPr>
        <w:rFonts w:hint="default"/>
        <w:b/>
        <w:color w:val="000000"/>
      </w:rPr>
    </w:lvl>
    <w:lvl w:ilvl="6" w:tentative="0">
      <w:start w:val="1"/>
      <w:numFmt w:val="decimal"/>
      <w:lvlText w:val="%1.%2.%3.%4.%5.%6.%7"/>
      <w:lvlJc w:val="left"/>
      <w:pPr>
        <w:ind w:left="4800" w:hanging="1440"/>
      </w:pPr>
      <w:rPr>
        <w:rFonts w:hint="default"/>
        <w:b/>
        <w:color w:val="000000"/>
      </w:rPr>
    </w:lvl>
    <w:lvl w:ilvl="7" w:tentative="0">
      <w:start w:val="1"/>
      <w:numFmt w:val="decimal"/>
      <w:lvlText w:val="%1.%2.%3.%4.%5.%6.%7.%8"/>
      <w:lvlJc w:val="left"/>
      <w:pPr>
        <w:ind w:left="5720" w:hanging="1800"/>
      </w:pPr>
      <w:rPr>
        <w:rFonts w:hint="default"/>
        <w:b/>
        <w:color w:val="000000"/>
      </w:rPr>
    </w:lvl>
    <w:lvl w:ilvl="8" w:tentative="0">
      <w:start w:val="1"/>
      <w:numFmt w:val="decimal"/>
      <w:lvlText w:val="%1.%2.%3.%4.%5.%6.%7.%8.%9"/>
      <w:lvlJc w:val="left"/>
      <w:pPr>
        <w:ind w:left="6280" w:hanging="1800"/>
      </w:pPr>
      <w:rPr>
        <w:rFonts w:hint="default"/>
        <w:b/>
        <w:color w:val="000000"/>
      </w:rPr>
    </w:lvl>
  </w:abstractNum>
  <w:abstractNum w:abstractNumId="3">
    <w:nsid w:val="08721E8E"/>
    <w:multiLevelType w:val="multilevel"/>
    <w:tmpl w:val="08721E8E"/>
    <w:lvl w:ilvl="0" w:tentative="0">
      <w:start w:val="3"/>
      <w:numFmt w:val="decimal"/>
      <w:lvlText w:val="%1"/>
      <w:lvlJc w:val="left"/>
      <w:pPr>
        <w:ind w:left="500" w:hanging="500"/>
      </w:pPr>
      <w:rPr>
        <w:rFonts w:hint="default"/>
        <w:color w:val="000000"/>
      </w:rPr>
    </w:lvl>
    <w:lvl w:ilvl="1" w:tentative="0">
      <w:start w:val="2"/>
      <w:numFmt w:val="decimal"/>
      <w:lvlText w:val="%1.%2"/>
      <w:lvlJc w:val="left"/>
      <w:pPr>
        <w:ind w:left="710" w:hanging="500"/>
      </w:pPr>
      <w:rPr>
        <w:rFonts w:hint="default"/>
        <w:color w:val="000000"/>
      </w:rPr>
    </w:lvl>
    <w:lvl w:ilvl="2" w:tentative="0">
      <w:start w:val="1"/>
      <w:numFmt w:val="decimal"/>
      <w:lvlText w:val="%1.%2.%3"/>
      <w:lvlJc w:val="left"/>
      <w:pPr>
        <w:ind w:left="720" w:hanging="720"/>
      </w:pPr>
      <w:rPr>
        <w:rFonts w:hint="default"/>
        <w:color w:val="000000"/>
      </w:rPr>
    </w:lvl>
    <w:lvl w:ilvl="3" w:tentative="0">
      <w:start w:val="1"/>
      <w:numFmt w:val="decimal"/>
      <w:lvlText w:val="%1.%2.%3.%4"/>
      <w:lvlJc w:val="left"/>
      <w:pPr>
        <w:ind w:left="1350" w:hanging="720"/>
      </w:pPr>
      <w:rPr>
        <w:rFonts w:hint="default"/>
        <w:color w:val="000000"/>
      </w:rPr>
    </w:lvl>
    <w:lvl w:ilvl="4" w:tentative="0">
      <w:start w:val="1"/>
      <w:numFmt w:val="decimal"/>
      <w:lvlText w:val="%1.%2.%3.%4.%5"/>
      <w:lvlJc w:val="left"/>
      <w:pPr>
        <w:ind w:left="1920" w:hanging="1080"/>
      </w:pPr>
      <w:rPr>
        <w:rFonts w:hint="default"/>
        <w:color w:val="000000"/>
      </w:rPr>
    </w:lvl>
    <w:lvl w:ilvl="5" w:tentative="0">
      <w:start w:val="1"/>
      <w:numFmt w:val="decimal"/>
      <w:lvlText w:val="%1.%2.%3.%4.%5.%6"/>
      <w:lvlJc w:val="left"/>
      <w:pPr>
        <w:ind w:left="2490" w:hanging="1440"/>
      </w:pPr>
      <w:rPr>
        <w:rFonts w:hint="default"/>
        <w:color w:val="000000"/>
      </w:rPr>
    </w:lvl>
    <w:lvl w:ilvl="6" w:tentative="0">
      <w:start w:val="1"/>
      <w:numFmt w:val="decimal"/>
      <w:lvlText w:val="%1.%2.%3.%4.%5.%6.%7"/>
      <w:lvlJc w:val="left"/>
      <w:pPr>
        <w:ind w:left="2700" w:hanging="1440"/>
      </w:pPr>
      <w:rPr>
        <w:rFonts w:hint="default"/>
        <w:color w:val="000000"/>
      </w:rPr>
    </w:lvl>
    <w:lvl w:ilvl="7" w:tentative="0">
      <w:start w:val="1"/>
      <w:numFmt w:val="decimal"/>
      <w:lvlText w:val="%1.%2.%3.%4.%5.%6.%7.%8"/>
      <w:lvlJc w:val="left"/>
      <w:pPr>
        <w:ind w:left="3270" w:hanging="1800"/>
      </w:pPr>
      <w:rPr>
        <w:rFonts w:hint="default"/>
        <w:color w:val="000000"/>
      </w:rPr>
    </w:lvl>
    <w:lvl w:ilvl="8" w:tentative="0">
      <w:start w:val="1"/>
      <w:numFmt w:val="decimal"/>
      <w:lvlText w:val="%1.%2.%3.%4.%5.%6.%7.%8.%9"/>
      <w:lvlJc w:val="left"/>
      <w:pPr>
        <w:ind w:left="3480" w:hanging="1800"/>
      </w:pPr>
      <w:rPr>
        <w:rFonts w:hint="default"/>
        <w:color w:val="000000"/>
      </w:rPr>
    </w:lvl>
  </w:abstractNum>
  <w:abstractNum w:abstractNumId="4">
    <w:nsid w:val="0B351BBC"/>
    <w:multiLevelType w:val="multilevel"/>
    <w:tmpl w:val="0B351BBC"/>
    <w:lvl w:ilvl="0" w:tentative="0">
      <w:start w:val="5"/>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1"/>
      <w:numFmt w:val="decimal"/>
      <w:lvlText w:val="%1.%2.%3"/>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0C5E11E5"/>
    <w:multiLevelType w:val="multilevel"/>
    <w:tmpl w:val="0C5E11E5"/>
    <w:lvl w:ilvl="0" w:tentative="0">
      <w:start w:val="31"/>
      <w:numFmt w:val="decimal"/>
      <w:lvlText w:val="%1"/>
      <w:lvlJc w:val="left"/>
      <w:pPr>
        <w:ind w:left="360" w:hanging="360"/>
      </w:pPr>
      <w:rPr>
        <w:rFonts w:hint="default" w:ascii="Times New Roman" w:hAnsi="Times New Roman" w:eastAsia="Times New Roman" w:cs="Times New Roman"/>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DA52313"/>
    <w:multiLevelType w:val="multilevel"/>
    <w:tmpl w:val="0DA52313"/>
    <w:lvl w:ilvl="0" w:tentative="0">
      <w:start w:val="3"/>
      <w:numFmt w:val="decimal"/>
      <w:lvlText w:val="%1"/>
      <w:lvlJc w:val="left"/>
      <w:pPr>
        <w:ind w:left="360" w:hanging="360"/>
      </w:pPr>
      <w:rPr>
        <w:rFonts w:hint="default"/>
        <w:b/>
        <w:color w:val="000000"/>
      </w:rPr>
    </w:lvl>
    <w:lvl w:ilvl="1" w:tentative="0">
      <w:start w:val="8"/>
      <w:numFmt w:val="decimal"/>
      <w:lvlText w:val="%1.%2"/>
      <w:lvlJc w:val="left"/>
      <w:pPr>
        <w:ind w:left="360" w:hanging="360"/>
      </w:pPr>
      <w:rPr>
        <w:rFonts w:hint="default"/>
        <w:b/>
        <w:color w:val="000000"/>
      </w:rPr>
    </w:lvl>
    <w:lvl w:ilvl="2" w:tentative="0">
      <w:start w:val="1"/>
      <w:numFmt w:val="decimal"/>
      <w:lvlText w:val="%1.%2.%3"/>
      <w:lvlJc w:val="left"/>
      <w:pPr>
        <w:ind w:left="720" w:hanging="720"/>
      </w:pPr>
      <w:rPr>
        <w:rFonts w:hint="default"/>
        <w:b/>
        <w:color w:val="000000"/>
      </w:rPr>
    </w:lvl>
    <w:lvl w:ilvl="3" w:tentative="0">
      <w:start w:val="1"/>
      <w:numFmt w:val="decimal"/>
      <w:lvlText w:val="%1.%2.%3.%4"/>
      <w:lvlJc w:val="left"/>
      <w:pPr>
        <w:ind w:left="720" w:hanging="720"/>
      </w:pPr>
      <w:rPr>
        <w:rFonts w:hint="default"/>
        <w:b/>
        <w:color w:val="000000"/>
      </w:rPr>
    </w:lvl>
    <w:lvl w:ilvl="4" w:tentative="0">
      <w:start w:val="1"/>
      <w:numFmt w:val="decimal"/>
      <w:lvlText w:val="%1.%2.%3.%4.%5"/>
      <w:lvlJc w:val="left"/>
      <w:pPr>
        <w:ind w:left="1080" w:hanging="1080"/>
      </w:pPr>
      <w:rPr>
        <w:rFonts w:hint="default"/>
        <w:b/>
        <w:color w:val="000000"/>
      </w:rPr>
    </w:lvl>
    <w:lvl w:ilvl="5" w:tentative="0">
      <w:start w:val="1"/>
      <w:numFmt w:val="decimal"/>
      <w:lvlText w:val="%1.%2.%3.%4.%5.%6"/>
      <w:lvlJc w:val="left"/>
      <w:pPr>
        <w:ind w:left="1440" w:hanging="1440"/>
      </w:pPr>
      <w:rPr>
        <w:rFonts w:hint="default"/>
        <w:b/>
        <w:color w:val="000000"/>
      </w:rPr>
    </w:lvl>
    <w:lvl w:ilvl="6" w:tentative="0">
      <w:start w:val="1"/>
      <w:numFmt w:val="decimal"/>
      <w:lvlText w:val="%1.%2.%3.%4.%5.%6.%7"/>
      <w:lvlJc w:val="left"/>
      <w:pPr>
        <w:ind w:left="1440" w:hanging="1440"/>
      </w:pPr>
      <w:rPr>
        <w:rFonts w:hint="default"/>
        <w:b/>
        <w:color w:val="000000"/>
      </w:rPr>
    </w:lvl>
    <w:lvl w:ilvl="7" w:tentative="0">
      <w:start w:val="1"/>
      <w:numFmt w:val="decimal"/>
      <w:lvlText w:val="%1.%2.%3.%4.%5.%6.%7.%8"/>
      <w:lvlJc w:val="left"/>
      <w:pPr>
        <w:ind w:left="1800" w:hanging="1800"/>
      </w:pPr>
      <w:rPr>
        <w:rFonts w:hint="default"/>
        <w:b/>
        <w:color w:val="000000"/>
      </w:rPr>
    </w:lvl>
    <w:lvl w:ilvl="8" w:tentative="0">
      <w:start w:val="1"/>
      <w:numFmt w:val="decimal"/>
      <w:lvlText w:val="%1.%2.%3.%4.%5.%6.%7.%8.%9"/>
      <w:lvlJc w:val="left"/>
      <w:pPr>
        <w:ind w:left="1800" w:hanging="1800"/>
      </w:pPr>
      <w:rPr>
        <w:rFonts w:hint="default"/>
        <w:b/>
        <w:color w:val="000000"/>
      </w:rPr>
    </w:lvl>
  </w:abstractNum>
  <w:abstractNum w:abstractNumId="7">
    <w:nsid w:val="11466D60"/>
    <w:multiLevelType w:val="multilevel"/>
    <w:tmpl w:val="11466D60"/>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1"/>
      <w:numFmt w:val="decimal"/>
      <w:lvlText w:val="%1.%2.%3"/>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115D4221"/>
    <w:multiLevelType w:val="multilevel"/>
    <w:tmpl w:val="115D4221"/>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12446630"/>
    <w:multiLevelType w:val="multilevel"/>
    <w:tmpl w:val="12446630"/>
    <w:lvl w:ilvl="0" w:tentative="0">
      <w:start w:val="4"/>
      <w:numFmt w:val="decimal"/>
      <w:lvlText w:val="%1"/>
      <w:lvlJc w:val="left"/>
    </w:lvl>
    <w:lvl w:ilvl="1" w:tentative="0">
      <w:start w:val="3"/>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5"/>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172763E1"/>
    <w:multiLevelType w:val="multilevel"/>
    <w:tmpl w:val="172763E1"/>
    <w:lvl w:ilvl="0" w:tentative="0">
      <w:start w:val="5"/>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18B87A5B"/>
    <w:multiLevelType w:val="multilevel"/>
    <w:tmpl w:val="18B87A5B"/>
    <w:lvl w:ilvl="0" w:tentative="0">
      <w:start w:val="4"/>
      <w:numFmt w:val="decimal"/>
      <w:lvlText w:val="%1"/>
      <w:lvlJc w:val="left"/>
      <w:pPr>
        <w:ind w:left="530" w:hanging="530"/>
      </w:pPr>
      <w:rPr>
        <w:rFonts w:hint="default" w:ascii="宋体" w:hAnsi="宋体" w:eastAsia="宋体" w:cs="宋体"/>
        <w:b/>
        <w:color w:val="231F20"/>
      </w:rPr>
    </w:lvl>
    <w:lvl w:ilvl="1" w:tentative="0">
      <w:start w:val="8"/>
      <w:numFmt w:val="decimal"/>
      <w:lvlText w:val="%1.%2"/>
      <w:lvlJc w:val="left"/>
      <w:pPr>
        <w:ind w:left="530" w:hanging="530"/>
      </w:pPr>
      <w:rPr>
        <w:rFonts w:hint="default" w:ascii="宋体" w:hAnsi="宋体" w:eastAsia="宋体" w:cs="宋体"/>
        <w:b/>
        <w:color w:val="231F20"/>
      </w:rPr>
    </w:lvl>
    <w:lvl w:ilvl="2" w:tentative="0">
      <w:start w:val="1"/>
      <w:numFmt w:val="decimal"/>
      <w:lvlText w:val="%1.%2.%3"/>
      <w:lvlJc w:val="left"/>
      <w:pPr>
        <w:ind w:left="720" w:hanging="720"/>
      </w:pPr>
      <w:rPr>
        <w:rFonts w:hint="default" w:ascii="宋体" w:hAnsi="宋体" w:eastAsia="宋体" w:cs="宋体"/>
        <w:b/>
        <w:color w:val="231F20"/>
      </w:rPr>
    </w:lvl>
    <w:lvl w:ilvl="3" w:tentative="0">
      <w:start w:val="1"/>
      <w:numFmt w:val="decimal"/>
      <w:lvlText w:val="%1.%2.%3.%4"/>
      <w:lvlJc w:val="left"/>
      <w:pPr>
        <w:ind w:left="720" w:hanging="720"/>
      </w:pPr>
      <w:rPr>
        <w:rFonts w:hint="default" w:ascii="宋体" w:hAnsi="宋体" w:eastAsia="宋体" w:cs="宋体"/>
        <w:b/>
        <w:color w:val="231F20"/>
      </w:rPr>
    </w:lvl>
    <w:lvl w:ilvl="4" w:tentative="0">
      <w:start w:val="1"/>
      <w:numFmt w:val="decimal"/>
      <w:lvlText w:val="%1.%2.%3.%4.%5"/>
      <w:lvlJc w:val="left"/>
      <w:pPr>
        <w:ind w:left="1080" w:hanging="1080"/>
      </w:pPr>
      <w:rPr>
        <w:rFonts w:hint="default" w:ascii="宋体" w:hAnsi="宋体" w:eastAsia="宋体" w:cs="宋体"/>
        <w:b/>
        <w:color w:val="231F20"/>
      </w:rPr>
    </w:lvl>
    <w:lvl w:ilvl="5" w:tentative="0">
      <w:start w:val="1"/>
      <w:numFmt w:val="decimal"/>
      <w:lvlText w:val="%1.%2.%3.%4.%5.%6"/>
      <w:lvlJc w:val="left"/>
      <w:pPr>
        <w:ind w:left="1440" w:hanging="1440"/>
      </w:pPr>
      <w:rPr>
        <w:rFonts w:hint="default" w:ascii="宋体" w:hAnsi="宋体" w:eastAsia="宋体" w:cs="宋体"/>
        <w:b/>
        <w:color w:val="231F20"/>
      </w:rPr>
    </w:lvl>
    <w:lvl w:ilvl="6" w:tentative="0">
      <w:start w:val="1"/>
      <w:numFmt w:val="decimal"/>
      <w:lvlText w:val="%1.%2.%3.%4.%5.%6.%7"/>
      <w:lvlJc w:val="left"/>
      <w:pPr>
        <w:ind w:left="1440" w:hanging="1440"/>
      </w:pPr>
      <w:rPr>
        <w:rFonts w:hint="default" w:ascii="宋体" w:hAnsi="宋体" w:eastAsia="宋体" w:cs="宋体"/>
        <w:b/>
        <w:color w:val="231F20"/>
      </w:rPr>
    </w:lvl>
    <w:lvl w:ilvl="7" w:tentative="0">
      <w:start w:val="1"/>
      <w:numFmt w:val="decimal"/>
      <w:lvlText w:val="%1.%2.%3.%4.%5.%6.%7.%8"/>
      <w:lvlJc w:val="left"/>
      <w:pPr>
        <w:ind w:left="1800" w:hanging="1800"/>
      </w:pPr>
      <w:rPr>
        <w:rFonts w:hint="default" w:ascii="宋体" w:hAnsi="宋体" w:eastAsia="宋体" w:cs="宋体"/>
        <w:b/>
        <w:color w:val="231F20"/>
      </w:rPr>
    </w:lvl>
    <w:lvl w:ilvl="8" w:tentative="0">
      <w:start w:val="1"/>
      <w:numFmt w:val="decimal"/>
      <w:lvlText w:val="%1.%2.%3.%4.%5.%6.%7.%8.%9"/>
      <w:lvlJc w:val="left"/>
      <w:pPr>
        <w:ind w:left="1800" w:hanging="1800"/>
      </w:pPr>
      <w:rPr>
        <w:rFonts w:hint="default" w:ascii="宋体" w:hAnsi="宋体" w:eastAsia="宋体" w:cs="宋体"/>
        <w:b/>
        <w:color w:val="231F20"/>
      </w:rPr>
    </w:lvl>
  </w:abstractNum>
  <w:abstractNum w:abstractNumId="12">
    <w:nsid w:val="1F2A4F65"/>
    <w:multiLevelType w:val="multilevel"/>
    <w:tmpl w:val="1F2A4F65"/>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lvl>
    <w:lvl w:ilvl="2" w:tentative="0">
      <w:start w:val="1"/>
      <w:numFmt w:val="decimal"/>
      <w:lvlText w:val="%1.%2.%3"/>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274B2260"/>
    <w:multiLevelType w:val="multilevel"/>
    <w:tmpl w:val="274B2260"/>
    <w:lvl w:ilvl="0" w:tentative="0">
      <w:start w:val="4"/>
      <w:numFmt w:val="decimal"/>
      <w:lvlText w:val="%1"/>
      <w:lvlJc w:val="left"/>
    </w:lvl>
    <w:lvl w:ilvl="1" w:tentative="0">
      <w:start w:val="4"/>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29F60E2B"/>
    <w:multiLevelType w:val="multilevel"/>
    <w:tmpl w:val="29F60E2B"/>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9"/>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29FE3A44"/>
    <w:multiLevelType w:val="multilevel"/>
    <w:tmpl w:val="29FE3A44"/>
    <w:lvl w:ilvl="0" w:tentative="0">
      <w:start w:val="4"/>
      <w:numFmt w:val="decimal"/>
      <w:lvlText w:val="%1"/>
      <w:lvlJc w:val="left"/>
      <w:pPr>
        <w:ind w:left="530" w:hanging="530"/>
      </w:pPr>
      <w:rPr>
        <w:rFonts w:hint="default"/>
        <w:b/>
        <w:color w:val="000000"/>
      </w:rPr>
    </w:lvl>
    <w:lvl w:ilvl="1" w:tentative="0">
      <w:start w:val="6"/>
      <w:numFmt w:val="decimal"/>
      <w:lvlText w:val="%1.%2"/>
      <w:lvlJc w:val="left"/>
      <w:pPr>
        <w:ind w:left="530" w:hanging="530"/>
      </w:pPr>
      <w:rPr>
        <w:rFonts w:hint="default"/>
        <w:b/>
        <w:color w:val="000000"/>
      </w:rPr>
    </w:lvl>
    <w:lvl w:ilvl="2" w:tentative="0">
      <w:start w:val="2"/>
      <w:numFmt w:val="decimal"/>
      <w:lvlText w:val="%1.%2.%3"/>
      <w:lvlJc w:val="left"/>
      <w:pPr>
        <w:ind w:left="720" w:hanging="720"/>
      </w:pPr>
      <w:rPr>
        <w:rFonts w:hint="default"/>
        <w:b/>
        <w:color w:val="000000"/>
      </w:rPr>
    </w:lvl>
    <w:lvl w:ilvl="3" w:tentative="0">
      <w:start w:val="1"/>
      <w:numFmt w:val="decimal"/>
      <w:lvlText w:val="%1.%2.%3.%4"/>
      <w:lvlJc w:val="left"/>
      <w:pPr>
        <w:ind w:left="720" w:hanging="720"/>
      </w:pPr>
      <w:rPr>
        <w:rFonts w:hint="default"/>
        <w:b/>
        <w:color w:val="000000"/>
      </w:rPr>
    </w:lvl>
    <w:lvl w:ilvl="4" w:tentative="0">
      <w:start w:val="1"/>
      <w:numFmt w:val="decimal"/>
      <w:lvlText w:val="%1.%2.%3.%4.%5"/>
      <w:lvlJc w:val="left"/>
      <w:pPr>
        <w:ind w:left="1080" w:hanging="1080"/>
      </w:pPr>
      <w:rPr>
        <w:rFonts w:hint="default"/>
        <w:b/>
        <w:color w:val="000000"/>
      </w:rPr>
    </w:lvl>
    <w:lvl w:ilvl="5" w:tentative="0">
      <w:start w:val="1"/>
      <w:numFmt w:val="decimal"/>
      <w:lvlText w:val="%1.%2.%3.%4.%5.%6"/>
      <w:lvlJc w:val="left"/>
      <w:pPr>
        <w:ind w:left="1440" w:hanging="1440"/>
      </w:pPr>
      <w:rPr>
        <w:rFonts w:hint="default"/>
        <w:b/>
        <w:color w:val="000000"/>
      </w:rPr>
    </w:lvl>
    <w:lvl w:ilvl="6" w:tentative="0">
      <w:start w:val="1"/>
      <w:numFmt w:val="decimal"/>
      <w:lvlText w:val="%1.%2.%3.%4.%5.%6.%7"/>
      <w:lvlJc w:val="left"/>
      <w:pPr>
        <w:ind w:left="1440" w:hanging="1440"/>
      </w:pPr>
      <w:rPr>
        <w:rFonts w:hint="default"/>
        <w:b/>
        <w:color w:val="000000"/>
      </w:rPr>
    </w:lvl>
    <w:lvl w:ilvl="7" w:tentative="0">
      <w:start w:val="1"/>
      <w:numFmt w:val="decimal"/>
      <w:lvlText w:val="%1.%2.%3.%4.%5.%6.%7.%8"/>
      <w:lvlJc w:val="left"/>
      <w:pPr>
        <w:ind w:left="1800" w:hanging="1800"/>
      </w:pPr>
      <w:rPr>
        <w:rFonts w:hint="default"/>
        <w:b/>
        <w:color w:val="000000"/>
      </w:rPr>
    </w:lvl>
    <w:lvl w:ilvl="8" w:tentative="0">
      <w:start w:val="1"/>
      <w:numFmt w:val="decimal"/>
      <w:lvlText w:val="%1.%2.%3.%4.%5.%6.%7.%8.%9"/>
      <w:lvlJc w:val="left"/>
      <w:pPr>
        <w:ind w:left="1800" w:hanging="1800"/>
      </w:pPr>
      <w:rPr>
        <w:rFonts w:hint="default"/>
        <w:b/>
        <w:color w:val="000000"/>
      </w:rPr>
    </w:lvl>
  </w:abstractNum>
  <w:abstractNum w:abstractNumId="16">
    <w:nsid w:val="2B41261B"/>
    <w:multiLevelType w:val="multilevel"/>
    <w:tmpl w:val="2B41261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Calibri" w:hAnsi="Calibri" w:eastAsia="Calibri" w:cs="Calibri"/>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Calibri" w:hAnsi="Calibri" w:eastAsia="Calibri" w:cs="Calibri"/>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2BE11DDA"/>
    <w:multiLevelType w:val="multilevel"/>
    <w:tmpl w:val="2BE11DDA"/>
    <w:lvl w:ilvl="0" w:tentative="0">
      <w:start w:val="3"/>
      <w:numFmt w:val="decimal"/>
      <w:lvlText w:val="%1"/>
      <w:lvlJc w:val="left"/>
    </w:lvl>
    <w:lvl w:ilvl="1" w:tentative="0">
      <w:start w:val="6"/>
      <w:numFmt w:val="decimal"/>
      <w:lvlText w:val="%1.%2"/>
      <w:lvlJc w:val="left"/>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2DD626DA"/>
    <w:multiLevelType w:val="multilevel"/>
    <w:tmpl w:val="2DD626DA"/>
    <w:lvl w:ilvl="0" w:tentative="0">
      <w:start w:val="4"/>
      <w:numFmt w:val="decimal"/>
      <w:lvlText w:val="%1"/>
      <w:lvlJc w:val="left"/>
    </w:lvl>
    <w:lvl w:ilvl="1" w:tentative="0">
      <w:start w:val="8"/>
      <w:numFmt w:val="decimal"/>
      <w:lvlText w:val="%1.%2"/>
      <w:lvlJc w:val="left"/>
      <w:rPr>
        <w:rFonts w:ascii="Calibri" w:hAnsi="Calibri" w:eastAsia="Calibri" w:cs="Calibri"/>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2E460108"/>
    <w:multiLevelType w:val="multilevel"/>
    <w:tmpl w:val="2E460108"/>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319A2FC8"/>
    <w:multiLevelType w:val="multilevel"/>
    <w:tmpl w:val="319A2FC8"/>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31A073A3"/>
    <w:multiLevelType w:val="multilevel"/>
    <w:tmpl w:val="31A073A3"/>
    <w:lvl w:ilvl="0" w:tentative="0">
      <w:start w:val="1"/>
      <w:numFmt w:val="decimal"/>
      <w:lvlText w:val="%1"/>
      <w:lvlJc w:val="left"/>
      <w:pPr>
        <w:ind w:left="0" w:firstLine="0"/>
      </w:pPr>
      <w:rPr>
        <w:rFonts w:hint="eastAsia"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suff w:val="space"/>
      <w:lvlText w:val="%1.%2"/>
      <w:lvlJc w:val="left"/>
      <w:pPr>
        <w:ind w:left="0" w:firstLine="0"/>
      </w:pPr>
      <w:rPr>
        <w:rFonts w:hint="eastAsia"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suff w:val="nothing"/>
      <w:lvlText w:val="%1.%2.%3"/>
      <w:lvlJc w:val="left"/>
      <w:pPr>
        <w:ind w:left="0" w:firstLine="0"/>
      </w:pPr>
      <w:rPr>
        <w:rFonts w:hint="eastAsia"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1"/>
      <w:numFmt w:val="decimal"/>
      <w:suff w:val="space"/>
      <w:lvlText w:val="%1.%2.%3.%4"/>
      <w:lvlJc w:val="left"/>
      <w:pPr>
        <w:ind w:left="0" w:firstLine="0"/>
      </w:pPr>
      <w:rPr>
        <w:rFonts w:hint="eastAsia" w:ascii="黑体" w:hAnsi="黑体" w:eastAsia="黑体" w:cs="黑体"/>
        <w:b w:val="0"/>
        <w:bCs w:val="0"/>
        <w:i w:val="0"/>
        <w:iCs w:val="0"/>
        <w:smallCaps w:val="0"/>
        <w:strike w:val="0"/>
        <w:color w:val="231F20"/>
        <w:spacing w:val="0"/>
        <w:w w:val="100"/>
        <w:position w:val="0"/>
        <w:sz w:val="20"/>
        <w:szCs w:val="20"/>
        <w:u w:val="none"/>
        <w:shd w:val="clear" w:color="auto" w:fill="auto"/>
        <w:lang w:val="zh-CN" w:eastAsia="zh-CN" w:bidi="zh-CN"/>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22">
    <w:nsid w:val="320C2BC0"/>
    <w:multiLevelType w:val="multilevel"/>
    <w:tmpl w:val="320C2BC0"/>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34D91941"/>
    <w:multiLevelType w:val="multilevel"/>
    <w:tmpl w:val="34D91941"/>
    <w:lvl w:ilvl="0" w:tentative="0">
      <w:start w:val="3"/>
      <w:numFmt w:val="decimal"/>
      <w:lvlText w:val="%1"/>
      <w:lvlJc w:val="left"/>
      <w:pPr>
        <w:ind w:left="530" w:hanging="530"/>
      </w:pPr>
      <w:rPr>
        <w:rFonts w:hint="default" w:ascii="宋体" w:hAnsi="宋体" w:eastAsia="宋体" w:cs="宋体"/>
        <w:b/>
        <w:color w:val="000000"/>
      </w:rPr>
    </w:lvl>
    <w:lvl w:ilvl="1" w:tentative="0">
      <w:start w:val="7"/>
      <w:numFmt w:val="decimal"/>
      <w:lvlText w:val="%1.%2"/>
      <w:lvlJc w:val="left"/>
      <w:pPr>
        <w:ind w:left="840" w:hanging="530"/>
      </w:pPr>
      <w:rPr>
        <w:rFonts w:hint="default" w:ascii="宋体" w:hAnsi="宋体" w:eastAsia="宋体" w:cs="宋体"/>
        <w:b/>
        <w:color w:val="000000"/>
      </w:rPr>
    </w:lvl>
    <w:lvl w:ilvl="2" w:tentative="0">
      <w:start w:val="2"/>
      <w:numFmt w:val="decimal"/>
      <w:lvlText w:val="%1.%2.%3"/>
      <w:lvlJc w:val="left"/>
      <w:pPr>
        <w:ind w:left="1340" w:hanging="720"/>
      </w:pPr>
      <w:rPr>
        <w:rFonts w:hint="default" w:ascii="宋体" w:hAnsi="宋体" w:eastAsia="宋体" w:cs="宋体"/>
        <w:b/>
        <w:color w:val="000000"/>
      </w:rPr>
    </w:lvl>
    <w:lvl w:ilvl="3" w:tentative="0">
      <w:start w:val="1"/>
      <w:numFmt w:val="decimal"/>
      <w:lvlText w:val="%1.%2.%3.%4"/>
      <w:lvlJc w:val="left"/>
      <w:pPr>
        <w:ind w:left="1650" w:hanging="720"/>
      </w:pPr>
      <w:rPr>
        <w:rFonts w:hint="default" w:ascii="宋体" w:hAnsi="宋体" w:eastAsia="宋体" w:cs="宋体"/>
        <w:b/>
        <w:color w:val="000000"/>
      </w:rPr>
    </w:lvl>
    <w:lvl w:ilvl="4" w:tentative="0">
      <w:start w:val="1"/>
      <w:numFmt w:val="decimal"/>
      <w:lvlText w:val="%1.%2.%3.%4.%5"/>
      <w:lvlJc w:val="left"/>
      <w:pPr>
        <w:ind w:left="2320" w:hanging="1080"/>
      </w:pPr>
      <w:rPr>
        <w:rFonts w:hint="default" w:ascii="宋体" w:hAnsi="宋体" w:eastAsia="宋体" w:cs="宋体"/>
        <w:b/>
        <w:color w:val="000000"/>
      </w:rPr>
    </w:lvl>
    <w:lvl w:ilvl="5" w:tentative="0">
      <w:start w:val="1"/>
      <w:numFmt w:val="decimal"/>
      <w:lvlText w:val="%1.%2.%3.%4.%5.%6"/>
      <w:lvlJc w:val="left"/>
      <w:pPr>
        <w:ind w:left="2990" w:hanging="1440"/>
      </w:pPr>
      <w:rPr>
        <w:rFonts w:hint="default" w:ascii="宋体" w:hAnsi="宋体" w:eastAsia="宋体" w:cs="宋体"/>
        <w:b/>
        <w:color w:val="000000"/>
      </w:rPr>
    </w:lvl>
    <w:lvl w:ilvl="6" w:tentative="0">
      <w:start w:val="1"/>
      <w:numFmt w:val="decimal"/>
      <w:lvlText w:val="%1.%2.%3.%4.%5.%6.%7"/>
      <w:lvlJc w:val="left"/>
      <w:pPr>
        <w:ind w:left="3300" w:hanging="1440"/>
      </w:pPr>
      <w:rPr>
        <w:rFonts w:hint="default" w:ascii="宋体" w:hAnsi="宋体" w:eastAsia="宋体" w:cs="宋体"/>
        <w:b/>
        <w:color w:val="000000"/>
      </w:rPr>
    </w:lvl>
    <w:lvl w:ilvl="7" w:tentative="0">
      <w:start w:val="1"/>
      <w:numFmt w:val="decimal"/>
      <w:lvlText w:val="%1.%2.%3.%4.%5.%6.%7.%8"/>
      <w:lvlJc w:val="left"/>
      <w:pPr>
        <w:ind w:left="3970" w:hanging="1800"/>
      </w:pPr>
      <w:rPr>
        <w:rFonts w:hint="default" w:ascii="宋体" w:hAnsi="宋体" w:eastAsia="宋体" w:cs="宋体"/>
        <w:b/>
        <w:color w:val="000000"/>
      </w:rPr>
    </w:lvl>
    <w:lvl w:ilvl="8" w:tentative="0">
      <w:start w:val="1"/>
      <w:numFmt w:val="decimal"/>
      <w:lvlText w:val="%1.%2.%3.%4.%5.%6.%7.%8.%9"/>
      <w:lvlJc w:val="left"/>
      <w:pPr>
        <w:ind w:left="4280" w:hanging="1800"/>
      </w:pPr>
      <w:rPr>
        <w:rFonts w:hint="default" w:ascii="宋体" w:hAnsi="宋体" w:eastAsia="宋体" w:cs="宋体"/>
        <w:b/>
        <w:color w:val="000000"/>
      </w:rPr>
    </w:lvl>
  </w:abstractNum>
  <w:abstractNum w:abstractNumId="24">
    <w:nsid w:val="35123062"/>
    <w:multiLevelType w:val="multilevel"/>
    <w:tmpl w:val="35123062"/>
    <w:lvl w:ilvl="0" w:tentative="0">
      <w:start w:val="3"/>
      <w:numFmt w:val="decimal"/>
      <w:lvlText w:val="%1"/>
      <w:lvlJc w:val="left"/>
      <w:pPr>
        <w:ind w:left="530" w:hanging="530"/>
      </w:pPr>
      <w:rPr>
        <w:rFonts w:hint="default"/>
        <w:b/>
        <w:color w:val="000000"/>
      </w:rPr>
    </w:lvl>
    <w:lvl w:ilvl="1" w:tentative="0">
      <w:start w:val="8"/>
      <w:numFmt w:val="decimal"/>
      <w:lvlText w:val="%1.%2"/>
      <w:lvlJc w:val="left"/>
      <w:pPr>
        <w:ind w:left="810" w:hanging="530"/>
      </w:pPr>
      <w:rPr>
        <w:rFonts w:hint="default"/>
        <w:b/>
        <w:color w:val="000000"/>
      </w:rPr>
    </w:lvl>
    <w:lvl w:ilvl="2" w:tentative="0">
      <w:start w:val="2"/>
      <w:numFmt w:val="decimal"/>
      <w:lvlText w:val="%1.%2.%3"/>
      <w:lvlJc w:val="left"/>
      <w:pPr>
        <w:ind w:left="1280" w:hanging="720"/>
      </w:pPr>
      <w:rPr>
        <w:rFonts w:hint="default"/>
        <w:b/>
        <w:color w:val="000000"/>
      </w:rPr>
    </w:lvl>
    <w:lvl w:ilvl="3" w:tentative="0">
      <w:start w:val="1"/>
      <w:numFmt w:val="decimal"/>
      <w:lvlText w:val="%1.%2.%3.%4"/>
      <w:lvlJc w:val="left"/>
      <w:pPr>
        <w:ind w:left="1560" w:hanging="720"/>
      </w:pPr>
      <w:rPr>
        <w:rFonts w:hint="default"/>
        <w:b/>
        <w:color w:val="000000"/>
      </w:rPr>
    </w:lvl>
    <w:lvl w:ilvl="4" w:tentative="0">
      <w:start w:val="1"/>
      <w:numFmt w:val="decimal"/>
      <w:lvlText w:val="%1.%2.%3.%4.%5"/>
      <w:lvlJc w:val="left"/>
      <w:pPr>
        <w:ind w:left="2200" w:hanging="1080"/>
      </w:pPr>
      <w:rPr>
        <w:rFonts w:hint="default"/>
        <w:b/>
        <w:color w:val="000000"/>
      </w:rPr>
    </w:lvl>
    <w:lvl w:ilvl="5" w:tentative="0">
      <w:start w:val="1"/>
      <w:numFmt w:val="decimal"/>
      <w:lvlText w:val="%1.%2.%3.%4.%5.%6"/>
      <w:lvlJc w:val="left"/>
      <w:pPr>
        <w:ind w:left="2840" w:hanging="1440"/>
      </w:pPr>
      <w:rPr>
        <w:rFonts w:hint="default"/>
        <w:b/>
        <w:color w:val="000000"/>
      </w:rPr>
    </w:lvl>
    <w:lvl w:ilvl="6" w:tentative="0">
      <w:start w:val="1"/>
      <w:numFmt w:val="decimal"/>
      <w:lvlText w:val="%1.%2.%3.%4.%5.%6.%7"/>
      <w:lvlJc w:val="left"/>
      <w:pPr>
        <w:ind w:left="3120" w:hanging="1440"/>
      </w:pPr>
      <w:rPr>
        <w:rFonts w:hint="default"/>
        <w:b/>
        <w:color w:val="000000"/>
      </w:rPr>
    </w:lvl>
    <w:lvl w:ilvl="7" w:tentative="0">
      <w:start w:val="1"/>
      <w:numFmt w:val="decimal"/>
      <w:lvlText w:val="%1.%2.%3.%4.%5.%6.%7.%8"/>
      <w:lvlJc w:val="left"/>
      <w:pPr>
        <w:ind w:left="3760" w:hanging="1800"/>
      </w:pPr>
      <w:rPr>
        <w:rFonts w:hint="default"/>
        <w:b/>
        <w:color w:val="000000"/>
      </w:rPr>
    </w:lvl>
    <w:lvl w:ilvl="8" w:tentative="0">
      <w:start w:val="1"/>
      <w:numFmt w:val="decimal"/>
      <w:lvlText w:val="%1.%2.%3.%4.%5.%6.%7.%8.%9"/>
      <w:lvlJc w:val="left"/>
      <w:pPr>
        <w:ind w:left="4040" w:hanging="1800"/>
      </w:pPr>
      <w:rPr>
        <w:rFonts w:hint="default"/>
        <w:b/>
        <w:color w:val="000000"/>
      </w:rPr>
    </w:lvl>
  </w:abstractNum>
  <w:abstractNum w:abstractNumId="25">
    <w:nsid w:val="361921B5"/>
    <w:multiLevelType w:val="multilevel"/>
    <w:tmpl w:val="361921B5"/>
    <w:lvl w:ilvl="0" w:tentative="0">
      <w:start w:val="3"/>
      <w:numFmt w:val="decimal"/>
      <w:lvlText w:val="%1"/>
      <w:lvlJc w:val="left"/>
      <w:pPr>
        <w:ind w:left="0" w:firstLine="0"/>
      </w:pPr>
      <w:rPr>
        <w:rFonts w:hint="eastAsia" w:ascii="黑体" w:hAnsi="黑体" w:eastAsia="黑体" w:cs="黑体"/>
        <w:b w:val="0"/>
        <w:bCs w:val="0"/>
        <w:i w:val="0"/>
        <w:iCs w:val="0"/>
        <w:smallCaps w:val="0"/>
        <w:strike w:val="0"/>
        <w:color w:val="000000"/>
        <w:spacing w:val="0"/>
        <w:w w:val="100"/>
        <w:position w:val="0"/>
        <w:sz w:val="20"/>
        <w:szCs w:val="20"/>
        <w:u w:val="none"/>
      </w:rPr>
    </w:lvl>
    <w:lvl w:ilvl="1" w:tentative="0">
      <w:start w:val="8"/>
      <w:numFmt w:val="decimal"/>
      <w:lvlText w:val="%1.%2"/>
      <w:lvlJc w:val="left"/>
      <w:pPr>
        <w:ind w:left="0" w:firstLine="0"/>
      </w:pPr>
      <w:rPr>
        <w:rFonts w:hint="eastAsia" w:ascii="黑体" w:hAnsi="黑体" w:eastAsia="黑体" w:cs="黑体"/>
        <w:b w:val="0"/>
        <w:bCs w:val="0"/>
        <w:i w:val="0"/>
        <w:iCs w:val="0"/>
        <w:smallCaps w:val="0"/>
        <w:strike w:val="0"/>
        <w:color w:val="000000"/>
        <w:spacing w:val="0"/>
        <w:w w:val="100"/>
        <w:position w:val="0"/>
        <w:sz w:val="20"/>
        <w:szCs w:val="20"/>
        <w:u w:val="none"/>
      </w:rPr>
    </w:lvl>
    <w:lvl w:ilvl="2" w:tentative="0">
      <w:start w:val="1"/>
      <w:numFmt w:val="decimal"/>
      <w:suff w:val="space"/>
      <w:lvlText w:val="%1.%2.%3"/>
      <w:lvlJc w:val="left"/>
      <w:pPr>
        <w:ind w:left="0" w:firstLine="0"/>
      </w:pPr>
      <w:rPr>
        <w:rFonts w:hint="eastAsia" w:ascii="黑体" w:hAnsi="黑体" w:eastAsia="黑体" w:cs="黑体"/>
        <w:b w:val="0"/>
        <w:bCs w:val="0"/>
        <w:i w:val="0"/>
        <w:iCs w:val="0"/>
        <w:smallCaps w:val="0"/>
        <w:strike w:val="0"/>
        <w:color w:val="000000"/>
        <w:spacing w:val="0"/>
        <w:w w:val="100"/>
        <w:position w:val="0"/>
        <w:sz w:val="20"/>
        <w:szCs w:val="20"/>
        <w:u w:val="none"/>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26">
    <w:nsid w:val="3710230F"/>
    <w:multiLevelType w:val="multilevel"/>
    <w:tmpl w:val="3710230F"/>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1"/>
      <w:numFmt w:val="decimal"/>
      <w:lvlText w:val="%1.%2.%3"/>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3C8913B5"/>
    <w:multiLevelType w:val="multilevel"/>
    <w:tmpl w:val="3C8913B5"/>
    <w:lvl w:ilvl="0" w:tentative="0">
      <w:start w:val="4"/>
      <w:numFmt w:val="decimal"/>
      <w:lvlText w:val="%1"/>
      <w:lvlJc w:val="left"/>
      <w:pPr>
        <w:ind w:left="530" w:hanging="530"/>
      </w:pPr>
      <w:rPr>
        <w:rFonts w:hint="default"/>
      </w:rPr>
    </w:lvl>
    <w:lvl w:ilvl="1" w:tentative="0">
      <w:start w:val="4"/>
      <w:numFmt w:val="decimal"/>
      <w:lvlText w:val="%1.%2"/>
      <w:lvlJc w:val="left"/>
      <w:pPr>
        <w:ind w:left="530" w:hanging="53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8">
    <w:nsid w:val="3D867B1E"/>
    <w:multiLevelType w:val="multilevel"/>
    <w:tmpl w:val="3D867B1E"/>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1"/>
      <w:numFmt w:val="decimal"/>
      <w:lvlText w:val="%1.%2.%3"/>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3DB45619"/>
    <w:multiLevelType w:val="multilevel"/>
    <w:tmpl w:val="3DB45619"/>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1"/>
      <w:numFmt w:val="decimal"/>
      <w:lvlText w:val="%1.%2.%3.%4"/>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3E3C3EE6"/>
    <w:multiLevelType w:val="multilevel"/>
    <w:tmpl w:val="3E3C3EE6"/>
    <w:lvl w:ilvl="0" w:tentative="0">
      <w:start w:val="4"/>
      <w:numFmt w:val="decimal"/>
      <w:suff w:val="space"/>
      <w:lvlText w:val="%1"/>
      <w:lvlJc w:val="left"/>
      <w:pPr>
        <w:ind w:left="0" w:firstLine="0"/>
      </w:pPr>
      <w:rPr>
        <w:rFonts w:hint="eastAsia"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31">
    <w:nsid w:val="42370A29"/>
    <w:multiLevelType w:val="multilevel"/>
    <w:tmpl w:val="42370A29"/>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7"/>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48216882"/>
    <w:multiLevelType w:val="multilevel"/>
    <w:tmpl w:val="48216882"/>
    <w:lvl w:ilvl="0" w:tentative="0">
      <w:start w:val="3"/>
      <w:numFmt w:val="decimal"/>
      <w:lvlText w:val="%1"/>
      <w:lvlJc w:val="left"/>
      <w:pPr>
        <w:ind w:left="360" w:hanging="360"/>
      </w:pPr>
      <w:rPr>
        <w:rFonts w:hint="default"/>
        <w:color w:val="000000"/>
      </w:rPr>
    </w:lvl>
    <w:lvl w:ilvl="1" w:tentative="0">
      <w:start w:val="5"/>
      <w:numFmt w:val="decimal"/>
      <w:lvlText w:val="%1.%2"/>
      <w:lvlJc w:val="left"/>
      <w:pPr>
        <w:ind w:left="360" w:hanging="360"/>
      </w:pPr>
      <w:rPr>
        <w:rFonts w:hint="default"/>
        <w:color w:val="000000"/>
      </w:rPr>
    </w:lvl>
    <w:lvl w:ilvl="2" w:tentative="0">
      <w:start w:val="1"/>
      <w:numFmt w:val="decimal"/>
      <w:lvlText w:val="%1.%2.%3"/>
      <w:lvlJc w:val="left"/>
      <w:pPr>
        <w:ind w:left="720" w:hanging="720"/>
      </w:pPr>
      <w:rPr>
        <w:rFonts w:hint="default"/>
        <w:color w:val="000000"/>
      </w:rPr>
    </w:lvl>
    <w:lvl w:ilvl="3" w:tentative="0">
      <w:start w:val="1"/>
      <w:numFmt w:val="decimal"/>
      <w:lvlText w:val="%1.%2.%3.%4"/>
      <w:lvlJc w:val="left"/>
      <w:pPr>
        <w:ind w:left="720" w:hanging="720"/>
      </w:pPr>
      <w:rPr>
        <w:rFonts w:hint="default"/>
        <w:color w:val="000000"/>
      </w:rPr>
    </w:lvl>
    <w:lvl w:ilvl="4" w:tentative="0">
      <w:start w:val="1"/>
      <w:numFmt w:val="decimal"/>
      <w:lvlText w:val="%1.%2.%3.%4.%5"/>
      <w:lvlJc w:val="left"/>
      <w:pPr>
        <w:ind w:left="1080" w:hanging="1080"/>
      </w:pPr>
      <w:rPr>
        <w:rFonts w:hint="default"/>
        <w:color w:val="000000"/>
      </w:rPr>
    </w:lvl>
    <w:lvl w:ilvl="5" w:tentative="0">
      <w:start w:val="1"/>
      <w:numFmt w:val="decimal"/>
      <w:lvlText w:val="%1.%2.%3.%4.%5.%6"/>
      <w:lvlJc w:val="left"/>
      <w:pPr>
        <w:ind w:left="1440" w:hanging="1440"/>
      </w:pPr>
      <w:rPr>
        <w:rFonts w:hint="default"/>
        <w:color w:val="000000"/>
      </w:rPr>
    </w:lvl>
    <w:lvl w:ilvl="6" w:tentative="0">
      <w:start w:val="1"/>
      <w:numFmt w:val="decimal"/>
      <w:lvlText w:val="%1.%2.%3.%4.%5.%6.%7"/>
      <w:lvlJc w:val="left"/>
      <w:pPr>
        <w:ind w:left="1440" w:hanging="1440"/>
      </w:pPr>
      <w:rPr>
        <w:rFonts w:hint="default"/>
        <w:color w:val="000000"/>
      </w:rPr>
    </w:lvl>
    <w:lvl w:ilvl="7" w:tentative="0">
      <w:start w:val="1"/>
      <w:numFmt w:val="decimal"/>
      <w:lvlText w:val="%1.%2.%3.%4.%5.%6.%7.%8"/>
      <w:lvlJc w:val="left"/>
      <w:pPr>
        <w:ind w:left="1800" w:hanging="1800"/>
      </w:pPr>
      <w:rPr>
        <w:rFonts w:hint="default"/>
        <w:color w:val="000000"/>
      </w:rPr>
    </w:lvl>
    <w:lvl w:ilvl="8" w:tentative="0">
      <w:start w:val="1"/>
      <w:numFmt w:val="decimal"/>
      <w:lvlText w:val="%1.%2.%3.%4.%5.%6.%7.%8.%9"/>
      <w:lvlJc w:val="left"/>
      <w:pPr>
        <w:ind w:left="1800" w:hanging="1800"/>
      </w:pPr>
      <w:rPr>
        <w:rFonts w:hint="default"/>
        <w:color w:val="000000"/>
      </w:rPr>
    </w:lvl>
  </w:abstractNum>
  <w:abstractNum w:abstractNumId="33">
    <w:nsid w:val="492E2CE6"/>
    <w:multiLevelType w:val="multilevel"/>
    <w:tmpl w:val="492E2CE6"/>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1"/>
      <w:numFmt w:val="decimal"/>
      <w:lvlText w:val="%1.%2.%3.%4"/>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4EA8568D"/>
    <w:multiLevelType w:val="multilevel"/>
    <w:tmpl w:val="4EA8568D"/>
    <w:lvl w:ilvl="0" w:tentative="0">
      <w:start w:val="1"/>
      <w:numFmt w:val="decimal"/>
      <w:lvlText w:val="%1"/>
      <w:lvlJc w:val="left"/>
      <w:pPr>
        <w:ind w:left="0" w:firstLine="0"/>
      </w:pPr>
      <w:rPr>
        <w:rFonts w:hint="eastAsia"/>
      </w:rPr>
    </w:lvl>
    <w:lvl w:ilvl="1" w:tentative="0">
      <w:start w:val="1"/>
      <w:numFmt w:val="decimal"/>
      <w:suff w:val="space"/>
      <w:lvlText w:val="%1.%2"/>
      <w:lvlJc w:val="left"/>
      <w:pPr>
        <w:ind w:left="0" w:firstLine="0"/>
      </w:pPr>
      <w:rPr>
        <w:rFonts w:hint="eastAsia"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0"/>
      <w:numFmt w:val="decimal"/>
      <w:lvlText w:val=""/>
      <w:lvlJc w:val="left"/>
      <w:pPr>
        <w:ind w:left="0" w:firstLine="0"/>
      </w:pPr>
      <w:rPr>
        <w:rFonts w:hint="eastAsia"/>
      </w:rPr>
    </w:lvl>
    <w:lvl w:ilvl="3" w:tentative="0">
      <w:start w:val="0"/>
      <w:numFmt w:val="decimal"/>
      <w:lvlText w:val=""/>
      <w:lvlJc w:val="left"/>
      <w:pPr>
        <w:ind w:left="0" w:firstLine="0"/>
      </w:pPr>
      <w:rPr>
        <w:rFonts w:hint="eastAsia"/>
      </w:rPr>
    </w:lvl>
    <w:lvl w:ilvl="4" w:tentative="0">
      <w:start w:val="0"/>
      <w:numFmt w:val="decimal"/>
      <w:lvlText w:val=""/>
      <w:lvlJc w:val="left"/>
      <w:pPr>
        <w:ind w:left="0" w:firstLine="0"/>
      </w:pPr>
      <w:rPr>
        <w:rFonts w:hint="eastAsia"/>
      </w:r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35">
    <w:nsid w:val="51740DFA"/>
    <w:multiLevelType w:val="multilevel"/>
    <w:tmpl w:val="51740DFA"/>
    <w:lvl w:ilvl="0" w:tentative="0">
      <w:start w:val="3"/>
      <w:numFmt w:val="decimal"/>
      <w:lvlText w:val="%1."/>
      <w:lvlJc w:val="left"/>
    </w:lvl>
    <w:lvl w:ilvl="1" w:tentative="0">
      <w:start w:val="5"/>
      <w:numFmt w:val="decimal"/>
      <w:lvlText w:val="%1.%2."/>
      <w:lvlJc w:val="left"/>
    </w:lvl>
    <w:lvl w:ilvl="2" w:tentative="0">
      <w:start w:val="2"/>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
    <w:nsid w:val="581B3D7D"/>
    <w:multiLevelType w:val="multilevel"/>
    <w:tmpl w:val="581B3D7D"/>
    <w:lvl w:ilvl="0" w:tentative="0">
      <w:start w:val="3"/>
      <w:numFmt w:val="decimal"/>
      <w:lvlText w:val="%1"/>
      <w:lvlJc w:val="left"/>
      <w:pPr>
        <w:ind w:left="530" w:hanging="530"/>
      </w:pPr>
      <w:rPr>
        <w:rFonts w:hint="default" w:ascii="宋体" w:hAnsi="宋体" w:eastAsia="宋体" w:cs="宋体"/>
        <w:b/>
        <w:color w:val="000000"/>
      </w:rPr>
    </w:lvl>
    <w:lvl w:ilvl="1" w:tentative="0">
      <w:start w:val="8"/>
      <w:numFmt w:val="decimal"/>
      <w:lvlText w:val="%1.%2"/>
      <w:lvlJc w:val="left"/>
      <w:pPr>
        <w:ind w:left="840" w:hanging="530"/>
      </w:pPr>
      <w:rPr>
        <w:rFonts w:hint="default" w:ascii="宋体" w:hAnsi="宋体" w:eastAsia="宋体" w:cs="宋体"/>
        <w:b/>
        <w:color w:val="000000"/>
      </w:rPr>
    </w:lvl>
    <w:lvl w:ilvl="2" w:tentative="0">
      <w:start w:val="1"/>
      <w:numFmt w:val="decimal"/>
      <w:lvlText w:val="%1.%2.%3"/>
      <w:lvlJc w:val="left"/>
      <w:pPr>
        <w:ind w:left="1340" w:hanging="720"/>
      </w:pPr>
      <w:rPr>
        <w:rFonts w:hint="default" w:ascii="宋体" w:hAnsi="宋体" w:eastAsia="宋体" w:cs="宋体"/>
        <w:b/>
        <w:color w:val="000000"/>
      </w:rPr>
    </w:lvl>
    <w:lvl w:ilvl="3" w:tentative="0">
      <w:start w:val="1"/>
      <w:numFmt w:val="decimal"/>
      <w:lvlText w:val="%1.%2.%3.%4"/>
      <w:lvlJc w:val="left"/>
      <w:pPr>
        <w:ind w:left="1650" w:hanging="720"/>
      </w:pPr>
      <w:rPr>
        <w:rFonts w:hint="default" w:ascii="宋体" w:hAnsi="宋体" w:eastAsia="宋体" w:cs="宋体"/>
        <w:b/>
        <w:color w:val="000000"/>
      </w:rPr>
    </w:lvl>
    <w:lvl w:ilvl="4" w:tentative="0">
      <w:start w:val="1"/>
      <w:numFmt w:val="decimal"/>
      <w:lvlText w:val="%1.%2.%3.%4.%5"/>
      <w:lvlJc w:val="left"/>
      <w:pPr>
        <w:ind w:left="2320" w:hanging="1080"/>
      </w:pPr>
      <w:rPr>
        <w:rFonts w:hint="default" w:ascii="宋体" w:hAnsi="宋体" w:eastAsia="宋体" w:cs="宋体"/>
        <w:b/>
        <w:color w:val="000000"/>
      </w:rPr>
    </w:lvl>
    <w:lvl w:ilvl="5" w:tentative="0">
      <w:start w:val="1"/>
      <w:numFmt w:val="decimal"/>
      <w:lvlText w:val="%1.%2.%3.%4.%5.%6"/>
      <w:lvlJc w:val="left"/>
      <w:pPr>
        <w:ind w:left="2990" w:hanging="1440"/>
      </w:pPr>
      <w:rPr>
        <w:rFonts w:hint="default" w:ascii="宋体" w:hAnsi="宋体" w:eastAsia="宋体" w:cs="宋体"/>
        <w:b/>
        <w:color w:val="000000"/>
      </w:rPr>
    </w:lvl>
    <w:lvl w:ilvl="6" w:tentative="0">
      <w:start w:val="1"/>
      <w:numFmt w:val="decimal"/>
      <w:lvlText w:val="%1.%2.%3.%4.%5.%6.%7"/>
      <w:lvlJc w:val="left"/>
      <w:pPr>
        <w:ind w:left="3300" w:hanging="1440"/>
      </w:pPr>
      <w:rPr>
        <w:rFonts w:hint="default" w:ascii="宋体" w:hAnsi="宋体" w:eastAsia="宋体" w:cs="宋体"/>
        <w:b/>
        <w:color w:val="000000"/>
      </w:rPr>
    </w:lvl>
    <w:lvl w:ilvl="7" w:tentative="0">
      <w:start w:val="1"/>
      <w:numFmt w:val="decimal"/>
      <w:lvlText w:val="%1.%2.%3.%4.%5.%6.%7.%8"/>
      <w:lvlJc w:val="left"/>
      <w:pPr>
        <w:ind w:left="3970" w:hanging="1800"/>
      </w:pPr>
      <w:rPr>
        <w:rFonts w:hint="default" w:ascii="宋体" w:hAnsi="宋体" w:eastAsia="宋体" w:cs="宋体"/>
        <w:b/>
        <w:color w:val="000000"/>
      </w:rPr>
    </w:lvl>
    <w:lvl w:ilvl="8" w:tentative="0">
      <w:start w:val="1"/>
      <w:numFmt w:val="decimal"/>
      <w:lvlText w:val="%1.%2.%3.%4.%5.%6.%7.%8.%9"/>
      <w:lvlJc w:val="left"/>
      <w:pPr>
        <w:ind w:left="4280" w:hanging="1800"/>
      </w:pPr>
      <w:rPr>
        <w:rFonts w:hint="default" w:ascii="宋体" w:hAnsi="宋体" w:eastAsia="宋体" w:cs="宋体"/>
        <w:b/>
        <w:color w:val="000000"/>
      </w:rPr>
    </w:lvl>
  </w:abstractNum>
  <w:abstractNum w:abstractNumId="37">
    <w:nsid w:val="58CF456C"/>
    <w:multiLevelType w:val="multilevel"/>
    <w:tmpl w:val="58CF456C"/>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lvl>
    <w:lvl w:ilvl="2" w:tentative="0">
      <w:start w:val="1"/>
      <w:numFmt w:val="decimal"/>
      <w:lvlText w:val="%1.%2.%3"/>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60450967"/>
    <w:multiLevelType w:val="multilevel"/>
    <w:tmpl w:val="60450967"/>
    <w:lvl w:ilvl="0" w:tentative="0">
      <w:start w:val="1"/>
      <w:numFmt w:val="decimal"/>
      <w:lvlText w:val="%1"/>
      <w:lvlJc w:val="left"/>
    </w:lvl>
    <w:lvl w:ilvl="1" w:tentative="0">
      <w:start w:val="2"/>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610004C1"/>
    <w:multiLevelType w:val="multilevel"/>
    <w:tmpl w:val="610004C1"/>
    <w:lvl w:ilvl="0" w:tentative="0">
      <w:start w:val="4"/>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1"/>
      <w:numFmt w:val="decimal"/>
      <w:lvlText w:val="%1.%2.%3"/>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617044E2"/>
    <w:multiLevelType w:val="multilevel"/>
    <w:tmpl w:val="617044E2"/>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1"/>
      <w:numFmt w:val="decimal"/>
      <w:lvlText w:val="%1.%2.%3.%4"/>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68984E06"/>
    <w:multiLevelType w:val="multilevel"/>
    <w:tmpl w:val="68984E06"/>
    <w:lvl w:ilvl="0" w:tentative="0">
      <w:start w:val="3"/>
      <w:numFmt w:val="decimal"/>
      <w:lvlText w:val="%1"/>
      <w:lvlJc w:val="left"/>
      <w:pPr>
        <w:ind w:left="500" w:hanging="500"/>
      </w:pPr>
      <w:rPr>
        <w:rFonts w:hint="default"/>
        <w:color w:val="000000"/>
      </w:rPr>
    </w:lvl>
    <w:lvl w:ilvl="1" w:tentative="0">
      <w:start w:val="1"/>
      <w:numFmt w:val="decimal"/>
      <w:lvlText w:val="%1.%2"/>
      <w:lvlJc w:val="left"/>
      <w:pPr>
        <w:ind w:left="710" w:hanging="500"/>
      </w:pPr>
      <w:rPr>
        <w:rFonts w:hint="default"/>
        <w:color w:val="000000"/>
      </w:rPr>
    </w:lvl>
    <w:lvl w:ilvl="2" w:tentative="0">
      <w:start w:val="2"/>
      <w:numFmt w:val="decimal"/>
      <w:lvlText w:val="%1.%2.%3"/>
      <w:lvlJc w:val="left"/>
      <w:pPr>
        <w:ind w:left="1140" w:hanging="720"/>
      </w:pPr>
      <w:rPr>
        <w:rFonts w:hint="default"/>
        <w:color w:val="000000"/>
      </w:rPr>
    </w:lvl>
    <w:lvl w:ilvl="3" w:tentative="0">
      <w:start w:val="1"/>
      <w:numFmt w:val="decimal"/>
      <w:lvlText w:val="%1.%2.%3.%4"/>
      <w:lvlJc w:val="left"/>
      <w:pPr>
        <w:ind w:left="1350" w:hanging="720"/>
      </w:pPr>
      <w:rPr>
        <w:rFonts w:hint="default"/>
        <w:color w:val="000000"/>
      </w:rPr>
    </w:lvl>
    <w:lvl w:ilvl="4" w:tentative="0">
      <w:start w:val="1"/>
      <w:numFmt w:val="decimal"/>
      <w:lvlText w:val="%1.%2.%3.%4.%5"/>
      <w:lvlJc w:val="left"/>
      <w:pPr>
        <w:ind w:left="1920" w:hanging="1080"/>
      </w:pPr>
      <w:rPr>
        <w:rFonts w:hint="default"/>
        <w:color w:val="000000"/>
      </w:rPr>
    </w:lvl>
    <w:lvl w:ilvl="5" w:tentative="0">
      <w:start w:val="1"/>
      <w:numFmt w:val="decimal"/>
      <w:lvlText w:val="%1.%2.%3.%4.%5.%6"/>
      <w:lvlJc w:val="left"/>
      <w:pPr>
        <w:ind w:left="2490" w:hanging="1440"/>
      </w:pPr>
      <w:rPr>
        <w:rFonts w:hint="default"/>
        <w:color w:val="000000"/>
      </w:rPr>
    </w:lvl>
    <w:lvl w:ilvl="6" w:tentative="0">
      <w:start w:val="1"/>
      <w:numFmt w:val="decimal"/>
      <w:lvlText w:val="%1.%2.%3.%4.%5.%6.%7"/>
      <w:lvlJc w:val="left"/>
      <w:pPr>
        <w:ind w:left="2700" w:hanging="1440"/>
      </w:pPr>
      <w:rPr>
        <w:rFonts w:hint="default"/>
        <w:color w:val="000000"/>
      </w:rPr>
    </w:lvl>
    <w:lvl w:ilvl="7" w:tentative="0">
      <w:start w:val="1"/>
      <w:numFmt w:val="decimal"/>
      <w:lvlText w:val="%1.%2.%3.%4.%5.%6.%7.%8"/>
      <w:lvlJc w:val="left"/>
      <w:pPr>
        <w:ind w:left="3270" w:hanging="1800"/>
      </w:pPr>
      <w:rPr>
        <w:rFonts w:hint="default"/>
        <w:color w:val="000000"/>
      </w:rPr>
    </w:lvl>
    <w:lvl w:ilvl="8" w:tentative="0">
      <w:start w:val="1"/>
      <w:numFmt w:val="decimal"/>
      <w:lvlText w:val="%1.%2.%3.%4.%5.%6.%7.%8.%9"/>
      <w:lvlJc w:val="left"/>
      <w:pPr>
        <w:ind w:left="3480" w:hanging="1800"/>
      </w:pPr>
      <w:rPr>
        <w:rFonts w:hint="default"/>
        <w:color w:val="000000"/>
      </w:rPr>
    </w:lvl>
  </w:abstractNum>
  <w:abstractNum w:abstractNumId="42">
    <w:nsid w:val="696E6E12"/>
    <w:multiLevelType w:val="multilevel"/>
    <w:tmpl w:val="696E6E12"/>
    <w:lvl w:ilvl="0" w:tentative="0">
      <w:start w:val="3"/>
      <w:numFmt w:val="decimal"/>
      <w:lvlText w:val="%1"/>
      <w:lvlJc w:val="left"/>
      <w:pPr>
        <w:ind w:left="360" w:hanging="360"/>
      </w:pPr>
      <w:rPr>
        <w:rFonts w:hint="default"/>
        <w:b/>
        <w:color w:val="000000"/>
      </w:rPr>
    </w:lvl>
    <w:lvl w:ilvl="1" w:tentative="0">
      <w:start w:val="1"/>
      <w:numFmt w:val="decimal"/>
      <w:lvlText w:val="%1.%2"/>
      <w:lvlJc w:val="left"/>
      <w:pPr>
        <w:ind w:left="360" w:hanging="360"/>
      </w:pPr>
      <w:rPr>
        <w:rFonts w:hint="default"/>
        <w:b/>
        <w:color w:val="000000"/>
      </w:rPr>
    </w:lvl>
    <w:lvl w:ilvl="2" w:tentative="0">
      <w:start w:val="1"/>
      <w:numFmt w:val="decimal"/>
      <w:lvlText w:val="%1.%2.%3"/>
      <w:lvlJc w:val="left"/>
      <w:pPr>
        <w:ind w:left="720" w:hanging="720"/>
      </w:pPr>
      <w:rPr>
        <w:rFonts w:hint="default"/>
        <w:b/>
        <w:color w:val="000000"/>
      </w:rPr>
    </w:lvl>
    <w:lvl w:ilvl="3" w:tentative="0">
      <w:start w:val="1"/>
      <w:numFmt w:val="decimal"/>
      <w:lvlText w:val="%1.%2.%3.%4"/>
      <w:lvlJc w:val="left"/>
      <w:pPr>
        <w:ind w:left="720" w:hanging="720"/>
      </w:pPr>
      <w:rPr>
        <w:rFonts w:hint="default"/>
        <w:b/>
        <w:color w:val="000000"/>
      </w:rPr>
    </w:lvl>
    <w:lvl w:ilvl="4" w:tentative="0">
      <w:start w:val="1"/>
      <w:numFmt w:val="decimal"/>
      <w:lvlText w:val="%1.%2.%3.%4.%5"/>
      <w:lvlJc w:val="left"/>
      <w:pPr>
        <w:ind w:left="1080" w:hanging="1080"/>
      </w:pPr>
      <w:rPr>
        <w:rFonts w:hint="default"/>
        <w:b/>
        <w:color w:val="000000"/>
      </w:rPr>
    </w:lvl>
    <w:lvl w:ilvl="5" w:tentative="0">
      <w:start w:val="1"/>
      <w:numFmt w:val="decimal"/>
      <w:lvlText w:val="%1.%2.%3.%4.%5.%6"/>
      <w:lvlJc w:val="left"/>
      <w:pPr>
        <w:ind w:left="1440" w:hanging="1440"/>
      </w:pPr>
      <w:rPr>
        <w:rFonts w:hint="default"/>
        <w:b/>
        <w:color w:val="000000"/>
      </w:rPr>
    </w:lvl>
    <w:lvl w:ilvl="6" w:tentative="0">
      <w:start w:val="1"/>
      <w:numFmt w:val="decimal"/>
      <w:lvlText w:val="%1.%2.%3.%4.%5.%6.%7"/>
      <w:lvlJc w:val="left"/>
      <w:pPr>
        <w:ind w:left="1440" w:hanging="1440"/>
      </w:pPr>
      <w:rPr>
        <w:rFonts w:hint="default"/>
        <w:b/>
        <w:color w:val="000000"/>
      </w:rPr>
    </w:lvl>
    <w:lvl w:ilvl="7" w:tentative="0">
      <w:start w:val="1"/>
      <w:numFmt w:val="decimal"/>
      <w:lvlText w:val="%1.%2.%3.%4.%5.%6.%7.%8"/>
      <w:lvlJc w:val="left"/>
      <w:pPr>
        <w:ind w:left="1800" w:hanging="1800"/>
      </w:pPr>
      <w:rPr>
        <w:rFonts w:hint="default"/>
        <w:b/>
        <w:color w:val="000000"/>
      </w:rPr>
    </w:lvl>
    <w:lvl w:ilvl="8" w:tentative="0">
      <w:start w:val="1"/>
      <w:numFmt w:val="decimal"/>
      <w:lvlText w:val="%1.%2.%3.%4.%5.%6.%7.%8.%9"/>
      <w:lvlJc w:val="left"/>
      <w:pPr>
        <w:ind w:left="1800" w:hanging="1800"/>
      </w:pPr>
      <w:rPr>
        <w:rFonts w:hint="default"/>
        <w:b/>
        <w:color w:val="000000"/>
      </w:rPr>
    </w:lvl>
  </w:abstractNum>
  <w:abstractNum w:abstractNumId="43">
    <w:nsid w:val="6BB729FB"/>
    <w:multiLevelType w:val="multilevel"/>
    <w:tmpl w:val="6BB729FB"/>
    <w:lvl w:ilvl="0" w:tentative="0">
      <w:start w:val="1"/>
      <w:numFmt w:val="decimal"/>
      <w:lvlText w:val="%1"/>
      <w:lvlJc w:val="left"/>
    </w:lvl>
    <w:lvl w:ilvl="1" w:tentative="0">
      <w:start w:val="10"/>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752D13E5"/>
    <w:multiLevelType w:val="multilevel"/>
    <w:tmpl w:val="752D13E5"/>
    <w:lvl w:ilvl="0" w:tentative="0">
      <w:start w:val="3"/>
      <w:numFmt w:val="decimal"/>
      <w:lvlText w:val="%1"/>
      <w:lvlJc w:val="left"/>
    </w:lvl>
    <w:lvl w:ilvl="1" w:tentative="0">
      <w:start w:val="8"/>
      <w:numFmt w:val="decimal"/>
      <w:lvlText w:val="%1.%2"/>
      <w:lvlJc w:val="left"/>
    </w:lvl>
    <w:lvl w:ilvl="2" w:tentative="0">
      <w:start w:val="1"/>
      <w:numFmt w:val="decimal"/>
      <w:lvlText w:val="%1.%2.%3"/>
      <w:lvlJc w:val="left"/>
      <w:rPr>
        <w:rFonts w:ascii="黑体" w:hAnsi="黑体" w:eastAsia="黑体" w:cs="黑体"/>
        <w:b w:val="0"/>
        <w:bCs w:val="0"/>
        <w:i w:val="0"/>
        <w:iCs w:val="0"/>
        <w:smallCaps w:val="0"/>
        <w:strike w:val="0"/>
        <w:color w:val="231F2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7A514AC8"/>
    <w:multiLevelType w:val="multilevel"/>
    <w:tmpl w:val="7A514AC8"/>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7B826B38"/>
    <w:multiLevelType w:val="multilevel"/>
    <w:tmpl w:val="7B826B38"/>
    <w:lvl w:ilvl="0" w:tentative="0">
      <w:start w:val="5"/>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Calibri" w:hAnsi="Calibri" w:eastAsia="Calibri" w:cs="Calibri"/>
        <w:b w:val="0"/>
        <w:bCs w:val="0"/>
        <w:i w:val="0"/>
        <w:iCs w:val="0"/>
        <w:smallCaps w:val="0"/>
        <w:strike w:val="0"/>
        <w:color w:val="000000"/>
        <w:spacing w:val="0"/>
        <w:w w:val="100"/>
        <w:position w:val="0"/>
        <w:sz w:val="20"/>
        <w:szCs w:val="20"/>
        <w:u w:val="none"/>
        <w:shd w:val="clear" w:color="auto" w:fill="auto"/>
        <w:lang w:val="en-US" w:eastAsia="en-US" w:bidi="en-US"/>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7D226100"/>
    <w:multiLevelType w:val="multilevel"/>
    <w:tmpl w:val="7D226100"/>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231F2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en-US" w:eastAsia="en-US" w:bidi="en-US"/>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7E9C0A3F"/>
    <w:multiLevelType w:val="multilevel"/>
    <w:tmpl w:val="7E9C0A3F"/>
    <w:lvl w:ilvl="0" w:tentative="0">
      <w:start w:val="1"/>
      <w:numFmt w:val="decimal"/>
      <w:lvlText w:val="%1"/>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1" w:tentative="0">
      <w:start w:val="1"/>
      <w:numFmt w:val="decimal"/>
      <w:lvlText w:val="%1.%2"/>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2" w:tentative="0">
      <w:start w:val="1"/>
      <w:numFmt w:val="decimal"/>
      <w:lvlText w:val="%1.%2.%3"/>
      <w:lvlJc w:val="left"/>
      <w:rPr>
        <w:rFonts w:ascii="黑体" w:hAnsi="黑体" w:eastAsia="黑体" w:cs="黑体"/>
        <w:b w:val="0"/>
        <w:bCs w:val="0"/>
        <w:i w:val="0"/>
        <w:iCs w:val="0"/>
        <w:smallCaps w:val="0"/>
        <w:strike w:val="0"/>
        <w:color w:val="000000"/>
        <w:spacing w:val="0"/>
        <w:w w:val="100"/>
        <w:position w:val="0"/>
        <w:sz w:val="20"/>
        <w:szCs w:val="20"/>
        <w:u w:val="none"/>
        <w:shd w:val="clear" w:color="auto" w:fill="auto"/>
        <w:lang w:val="zh-CN" w:eastAsia="zh-CN" w:bidi="zh-CN"/>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21"/>
  </w:num>
  <w:num w:numId="3">
    <w:abstractNumId w:val="6"/>
  </w:num>
  <w:num w:numId="4">
    <w:abstractNumId w:val="30"/>
  </w:num>
  <w:num w:numId="5">
    <w:abstractNumId w:val="34"/>
  </w:num>
  <w:num w:numId="6">
    <w:abstractNumId w:val="29"/>
  </w:num>
  <w:num w:numId="7">
    <w:abstractNumId w:val="35"/>
  </w:num>
  <w:num w:numId="8">
    <w:abstractNumId w:val="17"/>
  </w:num>
  <w:num w:numId="9">
    <w:abstractNumId w:val="22"/>
  </w:num>
  <w:num w:numId="10">
    <w:abstractNumId w:val="33"/>
  </w:num>
  <w:num w:numId="11">
    <w:abstractNumId w:val="23"/>
  </w:num>
  <w:num w:numId="12">
    <w:abstractNumId w:val="36"/>
  </w:num>
  <w:num w:numId="13">
    <w:abstractNumId w:val="37"/>
  </w:num>
  <w:num w:numId="14">
    <w:abstractNumId w:val="38"/>
  </w:num>
  <w:num w:numId="15">
    <w:abstractNumId w:val="40"/>
  </w:num>
  <w:num w:numId="16">
    <w:abstractNumId w:val="2"/>
  </w:num>
  <w:num w:numId="17">
    <w:abstractNumId w:val="24"/>
  </w:num>
  <w:num w:numId="18">
    <w:abstractNumId w:val="12"/>
  </w:num>
  <w:num w:numId="19">
    <w:abstractNumId w:val="5"/>
  </w:num>
  <w:num w:numId="20">
    <w:abstractNumId w:val="1"/>
  </w:num>
  <w:num w:numId="21">
    <w:abstractNumId w:val="27"/>
  </w:num>
  <w:num w:numId="22">
    <w:abstractNumId w:val="15"/>
  </w:num>
  <w:num w:numId="23">
    <w:abstractNumId w:val="11"/>
  </w:num>
  <w:num w:numId="24">
    <w:abstractNumId w:val="16"/>
  </w:num>
  <w:num w:numId="25">
    <w:abstractNumId w:val="18"/>
  </w:num>
  <w:num w:numId="26">
    <w:abstractNumId w:val="46"/>
  </w:num>
  <w:num w:numId="27">
    <w:abstractNumId w:val="19"/>
  </w:num>
  <w:num w:numId="28">
    <w:abstractNumId w:val="42"/>
  </w:num>
  <w:num w:numId="29">
    <w:abstractNumId w:val="41"/>
  </w:num>
  <w:num w:numId="30">
    <w:abstractNumId w:val="3"/>
  </w:num>
  <w:num w:numId="31">
    <w:abstractNumId w:val="28"/>
  </w:num>
  <w:num w:numId="32">
    <w:abstractNumId w:val="48"/>
  </w:num>
  <w:num w:numId="33">
    <w:abstractNumId w:val="44"/>
  </w:num>
  <w:num w:numId="34">
    <w:abstractNumId w:val="43"/>
  </w:num>
  <w:num w:numId="35">
    <w:abstractNumId w:val="7"/>
  </w:num>
  <w:num w:numId="36">
    <w:abstractNumId w:val="8"/>
  </w:num>
  <w:num w:numId="37">
    <w:abstractNumId w:val="25"/>
  </w:num>
  <w:num w:numId="38">
    <w:abstractNumId w:val="39"/>
  </w:num>
  <w:num w:numId="39">
    <w:abstractNumId w:val="45"/>
  </w:num>
  <w:num w:numId="40">
    <w:abstractNumId w:val="32"/>
  </w:num>
  <w:num w:numId="41">
    <w:abstractNumId w:val="26"/>
  </w:num>
  <w:num w:numId="42">
    <w:abstractNumId w:val="20"/>
  </w:num>
  <w:num w:numId="43">
    <w:abstractNumId w:val="14"/>
  </w:num>
  <w:num w:numId="44">
    <w:abstractNumId w:val="4"/>
  </w:num>
  <w:num w:numId="45">
    <w:abstractNumId w:val="47"/>
  </w:num>
  <w:num w:numId="46">
    <w:abstractNumId w:val="9"/>
  </w:num>
  <w:num w:numId="47">
    <w:abstractNumId w:val="13"/>
  </w:num>
  <w:num w:numId="48">
    <w:abstractNumId w:val="31"/>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AEF"/>
    <w:rsid w:val="000763F9"/>
    <w:rsid w:val="0031108C"/>
    <w:rsid w:val="003F0B36"/>
    <w:rsid w:val="00445C8C"/>
    <w:rsid w:val="004D0095"/>
    <w:rsid w:val="00894391"/>
    <w:rsid w:val="00B64AEF"/>
    <w:rsid w:val="00D35755"/>
    <w:rsid w:val="00DA0B64"/>
    <w:rsid w:val="43BC55DB"/>
    <w:rsid w:val="60735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rFonts w:ascii="MingLiU_HKSCS" w:hAnsi="MingLiU_HKSCS" w:eastAsia="MingLiU_HKSCS" w:cs="MingLiU_HKSCS"/>
      <w:color w:val="000000"/>
      <w:kern w:val="0"/>
      <w:sz w:val="24"/>
      <w:szCs w:val="24"/>
      <w:lang w:val="en-US" w:eastAsia="en-US" w:bidi="en-US"/>
    </w:rPr>
  </w:style>
  <w:style w:type="paragraph" w:styleId="2">
    <w:name w:val="heading 1"/>
    <w:basedOn w:val="1"/>
    <w:next w:val="1"/>
    <w:qFormat/>
    <w:uiPriority w:val="9"/>
    <w:pPr>
      <w:keepNext/>
      <w:keepLines/>
      <w:numPr>
        <w:ilvl w:val="0"/>
        <w:numId w:val="1"/>
      </w:numPr>
      <w:spacing w:before="340" w:after="330" w:line="578" w:lineRule="atLeast"/>
      <w:ind w:firstLine="0" w:firstLineChars="0"/>
      <w:jc w:val="center"/>
      <w:outlineLvl w:val="0"/>
    </w:pPr>
    <w:rPr>
      <w:rFonts w:ascii="Arial" w:hAnsi="Arial" w:eastAsia="宋体" w:cs="Arial"/>
      <w:b/>
      <w:bCs/>
      <w:snapToGrid w:val="0"/>
      <w:kern w:val="44"/>
      <w:sz w:val="44"/>
      <w:szCs w:val="28"/>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69"/>
    <w:semiHidden/>
    <w:unhideWhenUsed/>
    <w:qFormat/>
    <w:uiPriority w:val="99"/>
  </w:style>
  <w:style w:type="paragraph" w:styleId="4">
    <w:name w:val="Body Text"/>
    <w:basedOn w:val="1"/>
    <w:link w:val="23"/>
    <w:qFormat/>
    <w:uiPriority w:val="0"/>
    <w:pPr>
      <w:spacing w:after="60" w:line="360" w:lineRule="auto"/>
    </w:pPr>
    <w:rPr>
      <w:rFonts w:ascii="宋体" w:hAnsi="宋体" w:eastAsia="宋体" w:cs="宋体"/>
      <w:color w:val="auto"/>
      <w:kern w:val="2"/>
      <w:sz w:val="20"/>
      <w:szCs w:val="20"/>
      <w:lang w:val="zh-CN" w:eastAsia="zh-CN" w:bidi="zh-CN"/>
    </w:rPr>
  </w:style>
  <w:style w:type="paragraph" w:styleId="5">
    <w:name w:val="Date"/>
    <w:basedOn w:val="1"/>
    <w:next w:val="1"/>
    <w:link w:val="68"/>
    <w:semiHidden/>
    <w:unhideWhenUsed/>
    <w:qFormat/>
    <w:uiPriority w:val="99"/>
    <w:pPr>
      <w:ind w:left="100" w:leftChars="2500"/>
    </w:pPr>
  </w:style>
  <w:style w:type="paragraph" w:styleId="6">
    <w:name w:val="Balloon Text"/>
    <w:basedOn w:val="1"/>
    <w:link w:val="53"/>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uiPriority w:val="39"/>
  </w:style>
  <w:style w:type="paragraph" w:styleId="10">
    <w:name w:val="annotation subject"/>
    <w:basedOn w:val="3"/>
    <w:next w:val="3"/>
    <w:link w:val="70"/>
    <w:semiHidden/>
    <w:unhideWhenUsed/>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basedOn w:val="13"/>
    <w:semiHidden/>
    <w:unhideWhenUsed/>
    <w:qFormat/>
    <w:uiPriority w:val="99"/>
    <w:rPr>
      <w:sz w:val="21"/>
      <w:szCs w:val="21"/>
    </w:rPr>
  </w:style>
  <w:style w:type="character" w:customStyle="1" w:styleId="15">
    <w:name w:val="页眉 Char"/>
    <w:basedOn w:val="13"/>
    <w:link w:val="8"/>
    <w:qFormat/>
    <w:uiPriority w:val="99"/>
    <w:rPr>
      <w:rFonts w:ascii="MingLiU_HKSCS" w:hAnsi="MingLiU_HKSCS" w:eastAsia="MingLiU_HKSCS" w:cs="MingLiU_HKSCS"/>
      <w:color w:val="000000"/>
      <w:kern w:val="0"/>
      <w:sz w:val="18"/>
      <w:szCs w:val="18"/>
      <w:lang w:eastAsia="en-US" w:bidi="en-US"/>
    </w:rPr>
  </w:style>
  <w:style w:type="character" w:customStyle="1" w:styleId="16">
    <w:name w:val="页脚 Char"/>
    <w:basedOn w:val="13"/>
    <w:link w:val="7"/>
    <w:uiPriority w:val="99"/>
    <w:rPr>
      <w:rFonts w:ascii="MingLiU_HKSCS" w:hAnsi="MingLiU_HKSCS" w:eastAsia="MingLiU_HKSCS" w:cs="MingLiU_HKSCS"/>
      <w:color w:val="000000"/>
      <w:kern w:val="0"/>
      <w:sz w:val="18"/>
      <w:szCs w:val="18"/>
      <w:lang w:eastAsia="en-US" w:bidi="en-US"/>
    </w:rPr>
  </w:style>
  <w:style w:type="character" w:customStyle="1" w:styleId="17">
    <w:name w:val="Heading #2_"/>
    <w:basedOn w:val="13"/>
    <w:link w:val="18"/>
    <w:uiPriority w:val="0"/>
    <w:rPr>
      <w:rFonts w:ascii="黑体" w:hAnsi="黑体" w:eastAsia="黑体" w:cs="黑体"/>
      <w:sz w:val="32"/>
      <w:szCs w:val="32"/>
      <w:lang w:val="zh-CN" w:bidi="zh-CN"/>
    </w:rPr>
  </w:style>
  <w:style w:type="paragraph" w:customStyle="1" w:styleId="18">
    <w:name w:val="Heading #2"/>
    <w:basedOn w:val="1"/>
    <w:link w:val="17"/>
    <w:qFormat/>
    <w:uiPriority w:val="0"/>
    <w:pPr>
      <w:spacing w:after="480"/>
      <w:jc w:val="center"/>
      <w:outlineLvl w:val="1"/>
    </w:pPr>
    <w:rPr>
      <w:rFonts w:ascii="黑体" w:hAnsi="黑体" w:eastAsia="黑体" w:cs="黑体"/>
      <w:color w:val="auto"/>
      <w:kern w:val="2"/>
      <w:sz w:val="32"/>
      <w:szCs w:val="32"/>
      <w:lang w:val="zh-CN" w:eastAsia="zh-CN" w:bidi="zh-CN"/>
    </w:rPr>
  </w:style>
  <w:style w:type="character" w:customStyle="1" w:styleId="19">
    <w:name w:val="Header or footer (2)_"/>
    <w:basedOn w:val="13"/>
    <w:link w:val="20"/>
    <w:uiPriority w:val="0"/>
    <w:rPr>
      <w:rFonts w:ascii="Times New Roman" w:hAnsi="Times New Roman" w:eastAsia="Times New Roman" w:cs="Times New Roman"/>
      <w:sz w:val="20"/>
      <w:szCs w:val="20"/>
      <w:lang w:val="zh-CN" w:bidi="zh-CN"/>
    </w:rPr>
  </w:style>
  <w:style w:type="paragraph" w:customStyle="1" w:styleId="20">
    <w:name w:val="Header or footer (2)"/>
    <w:basedOn w:val="1"/>
    <w:link w:val="19"/>
    <w:qFormat/>
    <w:uiPriority w:val="0"/>
    <w:rPr>
      <w:rFonts w:ascii="Times New Roman" w:hAnsi="Times New Roman" w:eastAsia="Times New Roman" w:cs="Times New Roman"/>
      <w:color w:val="auto"/>
      <w:kern w:val="2"/>
      <w:sz w:val="20"/>
      <w:szCs w:val="20"/>
      <w:lang w:val="zh-CN" w:eastAsia="zh-CN" w:bidi="zh-CN"/>
    </w:rPr>
  </w:style>
  <w:style w:type="character" w:customStyle="1" w:styleId="21">
    <w:name w:val="Heading #3_"/>
    <w:basedOn w:val="13"/>
    <w:link w:val="22"/>
    <w:uiPriority w:val="0"/>
    <w:rPr>
      <w:rFonts w:ascii="宋体" w:hAnsi="宋体" w:eastAsia="宋体" w:cs="宋体"/>
      <w:color w:val="231F20"/>
      <w:lang w:val="zh-CN" w:bidi="zh-CN"/>
    </w:rPr>
  </w:style>
  <w:style w:type="paragraph" w:customStyle="1" w:styleId="22">
    <w:name w:val="Heading #3"/>
    <w:basedOn w:val="1"/>
    <w:link w:val="21"/>
    <w:qFormat/>
    <w:uiPriority w:val="0"/>
    <w:pPr>
      <w:spacing w:after="60" w:line="365" w:lineRule="exact"/>
      <w:outlineLvl w:val="2"/>
    </w:pPr>
    <w:rPr>
      <w:rFonts w:ascii="宋体" w:hAnsi="宋体" w:eastAsia="宋体" w:cs="宋体"/>
      <w:color w:val="231F20"/>
      <w:kern w:val="2"/>
      <w:sz w:val="21"/>
      <w:szCs w:val="22"/>
      <w:lang w:val="zh-CN" w:eastAsia="zh-CN" w:bidi="zh-CN"/>
    </w:rPr>
  </w:style>
  <w:style w:type="character" w:customStyle="1" w:styleId="23">
    <w:name w:val="正文文本 Char"/>
    <w:basedOn w:val="13"/>
    <w:link w:val="4"/>
    <w:uiPriority w:val="0"/>
    <w:rPr>
      <w:rFonts w:ascii="宋体" w:hAnsi="宋体" w:eastAsia="宋体" w:cs="宋体"/>
      <w:sz w:val="20"/>
      <w:szCs w:val="20"/>
      <w:lang w:val="zh-CN" w:bidi="zh-CN"/>
    </w:rPr>
  </w:style>
  <w:style w:type="character" w:customStyle="1" w:styleId="24">
    <w:name w:val="Body text (3)_"/>
    <w:basedOn w:val="13"/>
    <w:link w:val="25"/>
    <w:qFormat/>
    <w:uiPriority w:val="0"/>
    <w:rPr>
      <w:rFonts w:ascii="Courier New" w:hAnsi="Courier New" w:eastAsia="Courier New" w:cs="Courier New"/>
      <w:color w:val="231F20"/>
      <w:sz w:val="20"/>
      <w:szCs w:val="20"/>
      <w:lang w:val="zh-CN" w:bidi="zh-CN"/>
    </w:rPr>
  </w:style>
  <w:style w:type="paragraph" w:customStyle="1" w:styleId="25">
    <w:name w:val="Body text (3)"/>
    <w:basedOn w:val="1"/>
    <w:link w:val="24"/>
    <w:qFormat/>
    <w:uiPriority w:val="0"/>
    <w:pPr>
      <w:spacing w:after="120"/>
      <w:ind w:firstLine="840"/>
    </w:pPr>
    <w:rPr>
      <w:rFonts w:ascii="Courier New" w:hAnsi="Courier New" w:eastAsia="Courier New" w:cs="Courier New"/>
      <w:color w:val="231F20"/>
      <w:kern w:val="2"/>
      <w:sz w:val="20"/>
      <w:szCs w:val="20"/>
      <w:lang w:val="zh-CN" w:eastAsia="zh-CN" w:bidi="zh-CN"/>
    </w:rPr>
  </w:style>
  <w:style w:type="character" w:customStyle="1" w:styleId="26">
    <w:name w:val="Other_"/>
    <w:basedOn w:val="13"/>
    <w:link w:val="27"/>
    <w:qFormat/>
    <w:uiPriority w:val="0"/>
    <w:rPr>
      <w:rFonts w:ascii="宋体" w:hAnsi="宋体" w:eastAsia="宋体" w:cs="宋体"/>
      <w:sz w:val="20"/>
      <w:szCs w:val="20"/>
      <w:lang w:val="zh-CN" w:bidi="zh-CN"/>
    </w:rPr>
  </w:style>
  <w:style w:type="paragraph" w:customStyle="1" w:styleId="27">
    <w:name w:val="Other"/>
    <w:basedOn w:val="1"/>
    <w:link w:val="26"/>
    <w:qFormat/>
    <w:uiPriority w:val="0"/>
    <w:pPr>
      <w:spacing w:after="60" w:line="360" w:lineRule="auto"/>
    </w:pPr>
    <w:rPr>
      <w:rFonts w:ascii="宋体" w:hAnsi="宋体" w:eastAsia="宋体" w:cs="宋体"/>
      <w:color w:val="auto"/>
      <w:kern w:val="2"/>
      <w:sz w:val="20"/>
      <w:szCs w:val="20"/>
      <w:lang w:val="zh-CN" w:eastAsia="zh-CN" w:bidi="zh-CN"/>
    </w:rPr>
  </w:style>
  <w:style w:type="character" w:customStyle="1" w:styleId="28">
    <w:name w:val="Picture caption_"/>
    <w:basedOn w:val="13"/>
    <w:link w:val="29"/>
    <w:qFormat/>
    <w:uiPriority w:val="0"/>
    <w:rPr>
      <w:rFonts w:ascii="黑体" w:hAnsi="黑体" w:eastAsia="黑体" w:cs="黑体"/>
      <w:color w:val="C86675"/>
      <w:sz w:val="13"/>
      <w:szCs w:val="13"/>
      <w:lang w:val="zh-CN" w:bidi="zh-CN"/>
    </w:rPr>
  </w:style>
  <w:style w:type="paragraph" w:customStyle="1" w:styleId="29">
    <w:name w:val="Picture caption"/>
    <w:basedOn w:val="1"/>
    <w:link w:val="28"/>
    <w:qFormat/>
    <w:uiPriority w:val="0"/>
    <w:rPr>
      <w:rFonts w:ascii="黑体" w:hAnsi="黑体" w:eastAsia="黑体" w:cs="黑体"/>
      <w:color w:val="C86675"/>
      <w:kern w:val="2"/>
      <w:sz w:val="13"/>
      <w:szCs w:val="13"/>
      <w:lang w:val="zh-CN" w:eastAsia="zh-CN" w:bidi="zh-CN"/>
    </w:rPr>
  </w:style>
  <w:style w:type="character" w:customStyle="1" w:styleId="30">
    <w:name w:val="Heading #1_"/>
    <w:basedOn w:val="13"/>
    <w:link w:val="31"/>
    <w:qFormat/>
    <w:uiPriority w:val="0"/>
    <w:rPr>
      <w:rFonts w:ascii="黑体" w:hAnsi="黑体" w:eastAsia="黑体" w:cs="黑体"/>
      <w:color w:val="231F20"/>
      <w:sz w:val="44"/>
      <w:szCs w:val="44"/>
      <w:lang w:val="zh-CN" w:bidi="zh-CN"/>
    </w:rPr>
  </w:style>
  <w:style w:type="paragraph" w:customStyle="1" w:styleId="31">
    <w:name w:val="Heading #1"/>
    <w:basedOn w:val="1"/>
    <w:link w:val="30"/>
    <w:qFormat/>
    <w:uiPriority w:val="0"/>
    <w:pPr>
      <w:spacing w:before="4880"/>
      <w:jc w:val="center"/>
      <w:outlineLvl w:val="0"/>
    </w:pPr>
    <w:rPr>
      <w:rFonts w:ascii="黑体" w:hAnsi="黑体" w:eastAsia="黑体" w:cs="黑体"/>
      <w:color w:val="231F20"/>
      <w:kern w:val="2"/>
      <w:sz w:val="44"/>
      <w:szCs w:val="44"/>
      <w:lang w:val="zh-CN" w:eastAsia="zh-CN" w:bidi="zh-CN"/>
    </w:rPr>
  </w:style>
  <w:style w:type="character" w:customStyle="1" w:styleId="32">
    <w:name w:val="Heading #4_"/>
    <w:basedOn w:val="13"/>
    <w:link w:val="33"/>
    <w:qFormat/>
    <w:uiPriority w:val="0"/>
    <w:rPr>
      <w:rFonts w:ascii="宋体" w:hAnsi="宋体" w:eastAsia="宋体" w:cs="宋体"/>
      <w:b/>
      <w:bCs/>
      <w:sz w:val="20"/>
      <w:szCs w:val="20"/>
      <w:lang w:val="zh-CN" w:bidi="zh-CN"/>
    </w:rPr>
  </w:style>
  <w:style w:type="paragraph" w:customStyle="1" w:styleId="33">
    <w:name w:val="Heading #4"/>
    <w:basedOn w:val="1"/>
    <w:link w:val="32"/>
    <w:qFormat/>
    <w:uiPriority w:val="0"/>
    <w:pPr>
      <w:spacing w:after="230" w:line="274" w:lineRule="auto"/>
      <w:outlineLvl w:val="3"/>
    </w:pPr>
    <w:rPr>
      <w:rFonts w:ascii="宋体" w:hAnsi="宋体" w:eastAsia="宋体" w:cs="宋体"/>
      <w:b/>
      <w:bCs/>
      <w:color w:val="auto"/>
      <w:kern w:val="2"/>
      <w:sz w:val="20"/>
      <w:szCs w:val="20"/>
      <w:lang w:val="zh-CN" w:eastAsia="zh-CN" w:bidi="zh-CN"/>
    </w:rPr>
  </w:style>
  <w:style w:type="character" w:customStyle="1" w:styleId="34">
    <w:name w:val="Body text (2)_"/>
    <w:basedOn w:val="13"/>
    <w:link w:val="35"/>
    <w:qFormat/>
    <w:uiPriority w:val="0"/>
    <w:rPr>
      <w:rFonts w:ascii="Times New Roman" w:hAnsi="Times New Roman" w:eastAsia="Times New Roman" w:cs="Times New Roman"/>
      <w:sz w:val="20"/>
      <w:szCs w:val="20"/>
      <w:lang w:val="zh-CN" w:bidi="zh-CN"/>
    </w:rPr>
  </w:style>
  <w:style w:type="paragraph" w:customStyle="1" w:styleId="35">
    <w:name w:val="Body text (2)"/>
    <w:basedOn w:val="1"/>
    <w:link w:val="34"/>
    <w:qFormat/>
    <w:uiPriority w:val="0"/>
    <w:pPr>
      <w:spacing w:line="360" w:lineRule="auto"/>
      <w:ind w:firstLine="430"/>
    </w:pPr>
    <w:rPr>
      <w:rFonts w:ascii="Times New Roman" w:hAnsi="Times New Roman" w:eastAsia="Times New Roman" w:cs="Times New Roman"/>
      <w:color w:val="auto"/>
      <w:kern w:val="2"/>
      <w:sz w:val="20"/>
      <w:szCs w:val="20"/>
      <w:lang w:val="zh-CN" w:eastAsia="zh-CN" w:bidi="zh-CN"/>
    </w:rPr>
  </w:style>
  <w:style w:type="character" w:customStyle="1" w:styleId="36">
    <w:name w:val="Table caption_"/>
    <w:basedOn w:val="13"/>
    <w:link w:val="37"/>
    <w:qFormat/>
    <w:uiPriority w:val="0"/>
    <w:rPr>
      <w:rFonts w:ascii="宋体" w:hAnsi="宋体" w:eastAsia="宋体" w:cs="宋体"/>
      <w:sz w:val="20"/>
      <w:szCs w:val="20"/>
      <w:lang w:val="zh-CN" w:bidi="zh-CN"/>
    </w:rPr>
  </w:style>
  <w:style w:type="paragraph" w:customStyle="1" w:styleId="37">
    <w:name w:val="Table caption"/>
    <w:basedOn w:val="1"/>
    <w:link w:val="36"/>
    <w:qFormat/>
    <w:uiPriority w:val="0"/>
    <w:rPr>
      <w:rFonts w:ascii="宋体" w:hAnsi="宋体" w:eastAsia="宋体" w:cs="宋体"/>
      <w:color w:val="auto"/>
      <w:kern w:val="2"/>
      <w:sz w:val="20"/>
      <w:szCs w:val="20"/>
      <w:lang w:val="zh-CN" w:eastAsia="zh-CN" w:bidi="zh-CN"/>
    </w:rPr>
  </w:style>
  <w:style w:type="character" w:customStyle="1" w:styleId="38">
    <w:name w:val="Body text (5)_"/>
    <w:basedOn w:val="13"/>
    <w:link w:val="39"/>
    <w:qFormat/>
    <w:uiPriority w:val="0"/>
    <w:rPr>
      <w:rFonts w:ascii="黑体" w:hAnsi="黑体" w:eastAsia="黑体" w:cs="黑体"/>
      <w:sz w:val="20"/>
      <w:szCs w:val="20"/>
      <w:lang w:val="zh-CN" w:bidi="zh-CN"/>
    </w:rPr>
  </w:style>
  <w:style w:type="paragraph" w:customStyle="1" w:styleId="39">
    <w:name w:val="Body text (5)"/>
    <w:basedOn w:val="1"/>
    <w:link w:val="38"/>
    <w:qFormat/>
    <w:uiPriority w:val="0"/>
    <w:pPr>
      <w:spacing w:after="200"/>
      <w:jc w:val="center"/>
    </w:pPr>
    <w:rPr>
      <w:rFonts w:ascii="黑体" w:hAnsi="黑体" w:eastAsia="黑体" w:cs="黑体"/>
      <w:color w:val="auto"/>
      <w:kern w:val="2"/>
      <w:sz w:val="20"/>
      <w:szCs w:val="20"/>
      <w:lang w:val="zh-CN" w:eastAsia="zh-CN" w:bidi="zh-CN"/>
    </w:rPr>
  </w:style>
  <w:style w:type="character" w:customStyle="1" w:styleId="40">
    <w:name w:val="Body text (4)_"/>
    <w:basedOn w:val="13"/>
    <w:link w:val="41"/>
    <w:qFormat/>
    <w:uiPriority w:val="0"/>
    <w:rPr>
      <w:rFonts w:ascii="宋体" w:hAnsi="宋体" w:eastAsia="宋体" w:cs="宋体"/>
      <w:sz w:val="18"/>
      <w:szCs w:val="18"/>
      <w:lang w:val="zh-CN" w:bidi="zh-CN"/>
    </w:rPr>
  </w:style>
  <w:style w:type="paragraph" w:customStyle="1" w:styleId="41">
    <w:name w:val="Body text (4)"/>
    <w:basedOn w:val="1"/>
    <w:link w:val="40"/>
    <w:qFormat/>
    <w:uiPriority w:val="0"/>
    <w:pPr>
      <w:spacing w:after="240"/>
    </w:pPr>
    <w:rPr>
      <w:rFonts w:ascii="宋体" w:hAnsi="宋体" w:eastAsia="宋体" w:cs="宋体"/>
      <w:color w:val="auto"/>
      <w:kern w:val="2"/>
      <w:sz w:val="18"/>
      <w:szCs w:val="18"/>
      <w:lang w:val="zh-CN" w:eastAsia="zh-CN" w:bidi="zh-CN"/>
    </w:rPr>
  </w:style>
  <w:style w:type="character" w:customStyle="1" w:styleId="42">
    <w:name w:val="Body text (8)_"/>
    <w:basedOn w:val="13"/>
    <w:link w:val="43"/>
    <w:qFormat/>
    <w:uiPriority w:val="0"/>
    <w:rPr>
      <w:rFonts w:ascii="黑体" w:hAnsi="黑体" w:eastAsia="黑体" w:cs="黑体"/>
      <w:sz w:val="18"/>
      <w:szCs w:val="18"/>
      <w:lang w:val="zh-CN" w:bidi="zh-CN"/>
    </w:rPr>
  </w:style>
  <w:style w:type="paragraph" w:customStyle="1" w:styleId="43">
    <w:name w:val="Body text (8)"/>
    <w:basedOn w:val="1"/>
    <w:link w:val="42"/>
    <w:qFormat/>
    <w:uiPriority w:val="0"/>
    <w:pPr>
      <w:spacing w:after="180"/>
      <w:ind w:firstLine="720"/>
    </w:pPr>
    <w:rPr>
      <w:rFonts w:ascii="黑体" w:hAnsi="黑体" w:eastAsia="黑体" w:cs="黑体"/>
      <w:color w:val="auto"/>
      <w:kern w:val="2"/>
      <w:sz w:val="18"/>
      <w:szCs w:val="18"/>
      <w:lang w:val="zh-CN" w:eastAsia="zh-CN" w:bidi="zh-CN"/>
    </w:rPr>
  </w:style>
  <w:style w:type="character" w:customStyle="1" w:styleId="44">
    <w:name w:val="Header or footer_"/>
    <w:basedOn w:val="13"/>
    <w:link w:val="45"/>
    <w:qFormat/>
    <w:uiPriority w:val="0"/>
    <w:rPr>
      <w:rFonts w:ascii="Times New Roman" w:hAnsi="Times New Roman" w:eastAsia="Times New Roman" w:cs="Times New Roman"/>
      <w:color w:val="231F20"/>
      <w:lang w:val="zh-CN" w:bidi="zh-CN"/>
    </w:rPr>
  </w:style>
  <w:style w:type="paragraph" w:customStyle="1" w:styleId="45">
    <w:name w:val="Header or footer"/>
    <w:basedOn w:val="1"/>
    <w:link w:val="44"/>
    <w:qFormat/>
    <w:uiPriority w:val="0"/>
    <w:rPr>
      <w:rFonts w:ascii="Times New Roman" w:hAnsi="Times New Roman" w:eastAsia="Times New Roman" w:cs="Times New Roman"/>
      <w:color w:val="231F20"/>
      <w:kern w:val="2"/>
      <w:sz w:val="21"/>
      <w:szCs w:val="22"/>
      <w:lang w:val="zh-CN" w:eastAsia="zh-CN" w:bidi="zh-CN"/>
    </w:rPr>
  </w:style>
  <w:style w:type="character" w:customStyle="1" w:styleId="46">
    <w:name w:val="Picture caption (3)_"/>
    <w:basedOn w:val="13"/>
    <w:link w:val="47"/>
    <w:qFormat/>
    <w:uiPriority w:val="0"/>
    <w:rPr>
      <w:rFonts w:ascii="黑体" w:hAnsi="黑体" w:eastAsia="黑体" w:cs="黑体"/>
      <w:color w:val="808080"/>
      <w:sz w:val="11"/>
      <w:szCs w:val="11"/>
      <w:u w:val="single"/>
      <w:lang w:val="zh-CN" w:bidi="zh-CN"/>
    </w:rPr>
  </w:style>
  <w:style w:type="paragraph" w:customStyle="1" w:styleId="47">
    <w:name w:val="Picture caption (3)"/>
    <w:basedOn w:val="1"/>
    <w:link w:val="46"/>
    <w:qFormat/>
    <w:uiPriority w:val="0"/>
    <w:rPr>
      <w:rFonts w:ascii="黑体" w:hAnsi="黑体" w:eastAsia="黑体" w:cs="黑体"/>
      <w:color w:val="808080"/>
      <w:kern w:val="2"/>
      <w:sz w:val="11"/>
      <w:szCs w:val="11"/>
      <w:u w:val="single"/>
      <w:lang w:val="zh-CN" w:eastAsia="zh-CN" w:bidi="zh-CN"/>
    </w:rPr>
  </w:style>
  <w:style w:type="character" w:customStyle="1" w:styleId="48">
    <w:name w:val="Body text (9)_"/>
    <w:basedOn w:val="13"/>
    <w:link w:val="49"/>
    <w:qFormat/>
    <w:uiPriority w:val="0"/>
    <w:rPr>
      <w:rFonts w:ascii="宋体" w:hAnsi="宋体" w:eastAsia="宋体" w:cs="宋体"/>
      <w:color w:val="231F20"/>
      <w:lang w:val="zh-CN" w:bidi="zh-CN"/>
    </w:rPr>
  </w:style>
  <w:style w:type="paragraph" w:customStyle="1" w:styleId="49">
    <w:name w:val="Body text (9)"/>
    <w:basedOn w:val="1"/>
    <w:link w:val="48"/>
    <w:qFormat/>
    <w:uiPriority w:val="0"/>
    <w:pPr>
      <w:spacing w:line="400" w:lineRule="exact"/>
      <w:ind w:firstLine="500"/>
    </w:pPr>
    <w:rPr>
      <w:rFonts w:ascii="宋体" w:hAnsi="宋体" w:eastAsia="宋体" w:cs="宋体"/>
      <w:color w:val="231F20"/>
      <w:kern w:val="2"/>
      <w:sz w:val="21"/>
      <w:szCs w:val="22"/>
      <w:lang w:val="zh-CN" w:eastAsia="zh-CN" w:bidi="zh-CN"/>
    </w:rPr>
  </w:style>
  <w:style w:type="character" w:customStyle="1" w:styleId="50">
    <w:name w:val="Other (3)_"/>
    <w:basedOn w:val="13"/>
    <w:link w:val="51"/>
    <w:qFormat/>
    <w:uiPriority w:val="0"/>
    <w:rPr>
      <w:rFonts w:ascii="宋体" w:hAnsi="宋体" w:eastAsia="宋体" w:cs="宋体"/>
      <w:color w:val="231F20"/>
      <w:sz w:val="18"/>
      <w:szCs w:val="18"/>
      <w:lang w:val="zh-CN" w:bidi="zh-CN"/>
    </w:rPr>
  </w:style>
  <w:style w:type="paragraph" w:customStyle="1" w:styleId="51">
    <w:name w:val="Other (3)"/>
    <w:basedOn w:val="1"/>
    <w:link w:val="50"/>
    <w:qFormat/>
    <w:uiPriority w:val="0"/>
    <w:pPr>
      <w:spacing w:before="160"/>
      <w:jc w:val="center"/>
    </w:pPr>
    <w:rPr>
      <w:rFonts w:ascii="宋体" w:hAnsi="宋体" w:eastAsia="宋体" w:cs="宋体"/>
      <w:color w:val="231F20"/>
      <w:kern w:val="2"/>
      <w:sz w:val="18"/>
      <w:szCs w:val="18"/>
      <w:lang w:val="zh-CN" w:eastAsia="zh-CN" w:bidi="zh-CN"/>
    </w:rPr>
  </w:style>
  <w:style w:type="character" w:customStyle="1" w:styleId="52">
    <w:name w:val="正文文本 Char1"/>
    <w:basedOn w:val="13"/>
    <w:semiHidden/>
    <w:qFormat/>
    <w:uiPriority w:val="99"/>
    <w:rPr>
      <w:rFonts w:ascii="MingLiU_HKSCS" w:hAnsi="MingLiU_HKSCS" w:eastAsia="MingLiU_HKSCS" w:cs="MingLiU_HKSCS"/>
      <w:color w:val="000000"/>
      <w:kern w:val="0"/>
      <w:sz w:val="24"/>
      <w:szCs w:val="24"/>
      <w:lang w:eastAsia="en-US" w:bidi="en-US"/>
    </w:rPr>
  </w:style>
  <w:style w:type="character" w:customStyle="1" w:styleId="53">
    <w:name w:val="批注框文本 Char"/>
    <w:basedOn w:val="13"/>
    <w:link w:val="6"/>
    <w:semiHidden/>
    <w:qFormat/>
    <w:uiPriority w:val="99"/>
    <w:rPr>
      <w:rFonts w:ascii="MingLiU_HKSCS" w:hAnsi="MingLiU_HKSCS" w:eastAsia="MingLiU_HKSCS" w:cs="MingLiU_HKSCS"/>
      <w:color w:val="000000"/>
      <w:kern w:val="0"/>
      <w:sz w:val="18"/>
      <w:szCs w:val="18"/>
      <w:lang w:eastAsia="en-US" w:bidi="en-US"/>
    </w:rPr>
  </w:style>
  <w:style w:type="paragraph" w:styleId="54">
    <w:name w:val="List Paragraph"/>
    <w:basedOn w:val="1"/>
    <w:qFormat/>
    <w:uiPriority w:val="34"/>
    <w:pPr>
      <w:ind w:firstLine="420" w:firstLineChars="200"/>
    </w:pPr>
  </w:style>
  <w:style w:type="character" w:customStyle="1" w:styleId="55">
    <w:name w:val="Heading #5_"/>
    <w:basedOn w:val="13"/>
    <w:link w:val="56"/>
    <w:uiPriority w:val="0"/>
    <w:rPr>
      <w:rFonts w:ascii="宋体" w:hAnsi="宋体" w:eastAsia="宋体" w:cs="宋体"/>
      <w:b/>
      <w:bCs/>
      <w:sz w:val="20"/>
      <w:szCs w:val="20"/>
      <w:lang w:val="zh-CN" w:bidi="zh-CN"/>
    </w:rPr>
  </w:style>
  <w:style w:type="paragraph" w:customStyle="1" w:styleId="56">
    <w:name w:val="Heading #5"/>
    <w:basedOn w:val="1"/>
    <w:link w:val="55"/>
    <w:qFormat/>
    <w:uiPriority w:val="0"/>
    <w:pPr>
      <w:spacing w:after="140"/>
      <w:jc w:val="center"/>
      <w:outlineLvl w:val="4"/>
    </w:pPr>
    <w:rPr>
      <w:rFonts w:ascii="宋体" w:hAnsi="宋体" w:eastAsia="宋体" w:cs="宋体"/>
      <w:b/>
      <w:bCs/>
      <w:color w:val="auto"/>
      <w:kern w:val="2"/>
      <w:sz w:val="20"/>
      <w:szCs w:val="20"/>
      <w:lang w:val="zh-CN" w:eastAsia="zh-CN" w:bidi="zh-CN"/>
    </w:rPr>
  </w:style>
  <w:style w:type="character" w:customStyle="1" w:styleId="57">
    <w:name w:val="Heading #6_"/>
    <w:basedOn w:val="13"/>
    <w:link w:val="58"/>
    <w:qFormat/>
    <w:uiPriority w:val="0"/>
    <w:rPr>
      <w:rFonts w:ascii="宋体" w:hAnsi="宋体" w:eastAsia="宋体" w:cs="宋体"/>
      <w:sz w:val="20"/>
      <w:szCs w:val="20"/>
      <w:lang w:val="zh-CN" w:bidi="zh-CN"/>
    </w:rPr>
  </w:style>
  <w:style w:type="paragraph" w:customStyle="1" w:styleId="58">
    <w:name w:val="Heading #6"/>
    <w:basedOn w:val="1"/>
    <w:link w:val="57"/>
    <w:qFormat/>
    <w:uiPriority w:val="0"/>
    <w:pPr>
      <w:spacing w:after="180" w:line="283" w:lineRule="exact"/>
      <w:ind w:firstLine="420"/>
      <w:outlineLvl w:val="5"/>
    </w:pPr>
    <w:rPr>
      <w:rFonts w:ascii="宋体" w:hAnsi="宋体" w:eastAsia="宋体" w:cs="宋体"/>
      <w:color w:val="auto"/>
      <w:kern w:val="2"/>
      <w:sz w:val="20"/>
      <w:szCs w:val="20"/>
      <w:lang w:val="zh-CN" w:eastAsia="zh-CN" w:bidi="zh-CN"/>
    </w:rPr>
  </w:style>
  <w:style w:type="character" w:customStyle="1" w:styleId="59">
    <w:name w:val="Body text (6)_"/>
    <w:basedOn w:val="13"/>
    <w:link w:val="60"/>
    <w:qFormat/>
    <w:uiPriority w:val="0"/>
    <w:rPr>
      <w:rFonts w:ascii="黑体" w:hAnsi="黑体" w:eastAsia="黑体" w:cs="黑体"/>
      <w:sz w:val="20"/>
      <w:szCs w:val="20"/>
      <w:lang w:val="zh-CN" w:bidi="zh-CN"/>
    </w:rPr>
  </w:style>
  <w:style w:type="paragraph" w:customStyle="1" w:styleId="60">
    <w:name w:val="Body text (6)"/>
    <w:basedOn w:val="1"/>
    <w:link w:val="59"/>
    <w:qFormat/>
    <w:uiPriority w:val="0"/>
    <w:pPr>
      <w:spacing w:after="80"/>
    </w:pPr>
    <w:rPr>
      <w:rFonts w:ascii="黑体" w:hAnsi="黑体" w:eastAsia="黑体" w:cs="黑体"/>
      <w:color w:val="auto"/>
      <w:kern w:val="2"/>
      <w:sz w:val="20"/>
      <w:szCs w:val="20"/>
      <w:lang w:val="zh-CN" w:eastAsia="zh-CN" w:bidi="zh-CN"/>
    </w:rPr>
  </w:style>
  <w:style w:type="character" w:customStyle="1" w:styleId="61">
    <w:name w:val="Body text (7)_"/>
    <w:basedOn w:val="13"/>
    <w:link w:val="62"/>
    <w:qFormat/>
    <w:uiPriority w:val="0"/>
    <w:rPr>
      <w:rFonts w:ascii="黑体" w:hAnsi="黑体" w:eastAsia="黑体" w:cs="黑体"/>
      <w:color w:val="231F20"/>
      <w:sz w:val="44"/>
      <w:szCs w:val="44"/>
      <w:lang w:val="zh-CN" w:bidi="zh-CN"/>
    </w:rPr>
  </w:style>
  <w:style w:type="paragraph" w:customStyle="1" w:styleId="62">
    <w:name w:val="Body text (7)"/>
    <w:basedOn w:val="1"/>
    <w:link w:val="61"/>
    <w:qFormat/>
    <w:uiPriority w:val="0"/>
    <w:pPr>
      <w:spacing w:before="4740"/>
      <w:jc w:val="center"/>
    </w:pPr>
    <w:rPr>
      <w:rFonts w:ascii="黑体" w:hAnsi="黑体" w:eastAsia="黑体" w:cs="黑体"/>
      <w:color w:val="231F20"/>
      <w:kern w:val="2"/>
      <w:sz w:val="44"/>
      <w:szCs w:val="44"/>
      <w:lang w:val="zh-CN" w:eastAsia="zh-CN" w:bidi="zh-CN"/>
    </w:rPr>
  </w:style>
  <w:style w:type="character" w:customStyle="1" w:styleId="63">
    <w:name w:val="Heading #4 (3)_"/>
    <w:basedOn w:val="13"/>
    <w:link w:val="64"/>
    <w:qFormat/>
    <w:uiPriority w:val="0"/>
    <w:rPr>
      <w:rFonts w:ascii="黑体" w:hAnsi="黑体" w:eastAsia="黑体" w:cs="黑体"/>
      <w:color w:val="316F99"/>
      <w:sz w:val="18"/>
      <w:szCs w:val="18"/>
    </w:rPr>
  </w:style>
  <w:style w:type="paragraph" w:customStyle="1" w:styleId="64">
    <w:name w:val="Heading #4 (3)"/>
    <w:basedOn w:val="1"/>
    <w:link w:val="63"/>
    <w:qFormat/>
    <w:uiPriority w:val="0"/>
    <w:pPr>
      <w:outlineLvl w:val="3"/>
    </w:pPr>
    <w:rPr>
      <w:rFonts w:ascii="黑体" w:hAnsi="黑体" w:eastAsia="黑体" w:cs="黑体"/>
      <w:color w:val="316F99"/>
      <w:kern w:val="2"/>
      <w:sz w:val="18"/>
      <w:szCs w:val="18"/>
      <w:lang w:eastAsia="zh-CN" w:bidi="ar-SA"/>
    </w:rPr>
  </w:style>
  <w:style w:type="character" w:customStyle="1" w:styleId="65">
    <w:name w:val="Body text (10)_"/>
    <w:basedOn w:val="13"/>
    <w:link w:val="66"/>
    <w:qFormat/>
    <w:uiPriority w:val="0"/>
    <w:rPr>
      <w:rFonts w:ascii="黑体" w:hAnsi="黑体" w:eastAsia="黑体" w:cs="黑体"/>
      <w:sz w:val="17"/>
      <w:szCs w:val="17"/>
      <w:lang w:val="zh-CN" w:bidi="zh-CN"/>
    </w:rPr>
  </w:style>
  <w:style w:type="paragraph" w:customStyle="1" w:styleId="66">
    <w:name w:val="Body text (10)"/>
    <w:basedOn w:val="1"/>
    <w:link w:val="65"/>
    <w:qFormat/>
    <w:uiPriority w:val="0"/>
    <w:pPr>
      <w:spacing w:line="310" w:lineRule="exact"/>
      <w:jc w:val="center"/>
    </w:pPr>
    <w:rPr>
      <w:rFonts w:ascii="黑体" w:hAnsi="黑体" w:eastAsia="黑体" w:cs="黑体"/>
      <w:color w:val="auto"/>
      <w:kern w:val="2"/>
      <w:sz w:val="17"/>
      <w:szCs w:val="17"/>
      <w:lang w:val="zh-CN" w:eastAsia="zh-CN" w:bidi="zh-CN"/>
    </w:rPr>
  </w:style>
  <w:style w:type="table" w:customStyle="1" w:styleId="67">
    <w:name w:val="TableGrid"/>
    <w:qFormat/>
    <w:uiPriority w:val="0"/>
    <w:rPr>
      <w:sz w:val="22"/>
      <w:szCs w:val="24"/>
      <w14:ligatures w14:val="standardContextual"/>
    </w:rPr>
    <w:tblPr>
      <w:tblCellMar>
        <w:top w:w="0" w:type="dxa"/>
        <w:left w:w="0" w:type="dxa"/>
        <w:bottom w:w="0" w:type="dxa"/>
        <w:right w:w="0" w:type="dxa"/>
      </w:tblCellMar>
    </w:tblPr>
  </w:style>
  <w:style w:type="character" w:customStyle="1" w:styleId="68">
    <w:name w:val="日期 Char"/>
    <w:basedOn w:val="13"/>
    <w:link w:val="5"/>
    <w:semiHidden/>
    <w:qFormat/>
    <w:uiPriority w:val="99"/>
    <w:rPr>
      <w:rFonts w:ascii="MingLiU_HKSCS" w:hAnsi="MingLiU_HKSCS" w:eastAsia="MingLiU_HKSCS" w:cs="MingLiU_HKSCS"/>
      <w:color w:val="000000"/>
      <w:kern w:val="0"/>
      <w:sz w:val="24"/>
      <w:szCs w:val="24"/>
      <w:lang w:eastAsia="en-US" w:bidi="en-US"/>
    </w:rPr>
  </w:style>
  <w:style w:type="character" w:customStyle="1" w:styleId="69">
    <w:name w:val="批注文字 Char"/>
    <w:basedOn w:val="13"/>
    <w:link w:val="3"/>
    <w:semiHidden/>
    <w:qFormat/>
    <w:uiPriority w:val="99"/>
    <w:rPr>
      <w:rFonts w:ascii="MingLiU_HKSCS" w:hAnsi="MingLiU_HKSCS" w:eastAsia="MingLiU_HKSCS" w:cs="MingLiU_HKSCS"/>
      <w:color w:val="000000"/>
      <w:kern w:val="0"/>
      <w:sz w:val="24"/>
      <w:szCs w:val="24"/>
      <w:lang w:eastAsia="en-US" w:bidi="en-US"/>
    </w:rPr>
  </w:style>
  <w:style w:type="character" w:customStyle="1" w:styleId="70">
    <w:name w:val="批注主题 Char"/>
    <w:basedOn w:val="69"/>
    <w:link w:val="10"/>
    <w:semiHidden/>
    <w:qFormat/>
    <w:uiPriority w:val="99"/>
    <w:rPr>
      <w:rFonts w:ascii="MingLiU_HKSCS" w:hAnsi="MingLiU_HKSCS" w:eastAsia="MingLiU_HKSCS" w:cs="MingLiU_HKSCS"/>
      <w:b/>
      <w:bCs/>
      <w:color w:val="000000"/>
      <w:kern w:val="0"/>
      <w:sz w:val="24"/>
      <w:szCs w:val="24"/>
      <w:lang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jpeg"/><Relationship Id="rId98" Type="http://schemas.openxmlformats.org/officeDocument/2006/relationships/image" Target="media/image7.jpeg"/><Relationship Id="rId97" Type="http://schemas.openxmlformats.org/officeDocument/2006/relationships/image" Target="media/image6.jpeg"/><Relationship Id="rId96" Type="http://schemas.openxmlformats.org/officeDocument/2006/relationships/image" Target="media/image5.jpeg"/><Relationship Id="rId95" Type="http://schemas.openxmlformats.org/officeDocument/2006/relationships/image" Target="media/image4.jpeg"/><Relationship Id="rId94" Type="http://schemas.openxmlformats.org/officeDocument/2006/relationships/image" Target="media/image3.jpeg"/><Relationship Id="rId93" Type="http://schemas.openxmlformats.org/officeDocument/2006/relationships/image" Target="media/image2.png"/><Relationship Id="rId92" Type="http://schemas.openxmlformats.org/officeDocument/2006/relationships/image" Target="media/image1.jpeg"/><Relationship Id="rId91" Type="http://schemas.openxmlformats.org/officeDocument/2006/relationships/theme" Target="theme/theme1.xml"/><Relationship Id="rId90" Type="http://schemas.openxmlformats.org/officeDocument/2006/relationships/footer" Target="footer47.xml"/><Relationship Id="rId9" Type="http://schemas.openxmlformats.org/officeDocument/2006/relationships/header" Target="header2.xml"/><Relationship Id="rId89" Type="http://schemas.openxmlformats.org/officeDocument/2006/relationships/header" Target="header41.xml"/><Relationship Id="rId88" Type="http://schemas.openxmlformats.org/officeDocument/2006/relationships/footer" Target="footer46.xml"/><Relationship Id="rId87" Type="http://schemas.openxmlformats.org/officeDocument/2006/relationships/footer" Target="footer45.xml"/><Relationship Id="rId86" Type="http://schemas.openxmlformats.org/officeDocument/2006/relationships/header" Target="header40.xml"/><Relationship Id="rId85" Type="http://schemas.openxmlformats.org/officeDocument/2006/relationships/header" Target="header39.xml"/><Relationship Id="rId84" Type="http://schemas.openxmlformats.org/officeDocument/2006/relationships/footer" Target="footer44.xml"/><Relationship Id="rId83" Type="http://schemas.openxmlformats.org/officeDocument/2006/relationships/footer" Target="footer43.xml"/><Relationship Id="rId82" Type="http://schemas.openxmlformats.org/officeDocument/2006/relationships/header" Target="header38.xml"/><Relationship Id="rId81" Type="http://schemas.openxmlformats.org/officeDocument/2006/relationships/header" Target="header37.xml"/><Relationship Id="rId80" Type="http://schemas.openxmlformats.org/officeDocument/2006/relationships/footer" Target="footer42.xml"/><Relationship Id="rId8" Type="http://schemas.openxmlformats.org/officeDocument/2006/relationships/footer" Target="footer5.xml"/><Relationship Id="rId79" Type="http://schemas.openxmlformats.org/officeDocument/2006/relationships/header" Target="header36.xml"/><Relationship Id="rId78" Type="http://schemas.openxmlformats.org/officeDocument/2006/relationships/footer" Target="footer41.xml"/><Relationship Id="rId77" Type="http://schemas.openxmlformats.org/officeDocument/2006/relationships/header" Target="header35.xml"/><Relationship Id="rId76" Type="http://schemas.openxmlformats.org/officeDocument/2006/relationships/footer" Target="footer40.xml"/><Relationship Id="rId75" Type="http://schemas.openxmlformats.org/officeDocument/2006/relationships/header" Target="header34.xml"/><Relationship Id="rId74" Type="http://schemas.openxmlformats.org/officeDocument/2006/relationships/footer" Target="footer39.xml"/><Relationship Id="rId73" Type="http://schemas.openxmlformats.org/officeDocument/2006/relationships/footer" Target="footer38.xml"/><Relationship Id="rId72" Type="http://schemas.openxmlformats.org/officeDocument/2006/relationships/footer" Target="footer37.xml"/><Relationship Id="rId71" Type="http://schemas.openxmlformats.org/officeDocument/2006/relationships/header" Target="header33.xml"/><Relationship Id="rId70" Type="http://schemas.openxmlformats.org/officeDocument/2006/relationships/footer" Target="footer36.xml"/><Relationship Id="rId7" Type="http://schemas.openxmlformats.org/officeDocument/2006/relationships/footer" Target="footer4.xml"/><Relationship Id="rId69" Type="http://schemas.openxmlformats.org/officeDocument/2006/relationships/footer" Target="footer35.xml"/><Relationship Id="rId68" Type="http://schemas.openxmlformats.org/officeDocument/2006/relationships/header" Target="header32.xml"/><Relationship Id="rId67" Type="http://schemas.openxmlformats.org/officeDocument/2006/relationships/header" Target="header31.xml"/><Relationship Id="rId66" Type="http://schemas.openxmlformats.org/officeDocument/2006/relationships/footer" Target="footer34.xml"/><Relationship Id="rId65" Type="http://schemas.openxmlformats.org/officeDocument/2006/relationships/footer" Target="footer33.xml"/><Relationship Id="rId64" Type="http://schemas.openxmlformats.org/officeDocument/2006/relationships/header" Target="header30.xml"/><Relationship Id="rId63" Type="http://schemas.openxmlformats.org/officeDocument/2006/relationships/header" Target="header29.xml"/><Relationship Id="rId62" Type="http://schemas.openxmlformats.org/officeDocument/2006/relationships/footer" Target="footer32.xml"/><Relationship Id="rId61" Type="http://schemas.openxmlformats.org/officeDocument/2006/relationships/header" Target="header28.xml"/><Relationship Id="rId60" Type="http://schemas.openxmlformats.org/officeDocument/2006/relationships/footer" Target="footer31.xml"/><Relationship Id="rId6" Type="http://schemas.openxmlformats.org/officeDocument/2006/relationships/footer" Target="footer3.xml"/><Relationship Id="rId59" Type="http://schemas.openxmlformats.org/officeDocument/2006/relationships/footer" Target="footer30.xml"/><Relationship Id="rId58" Type="http://schemas.openxmlformats.org/officeDocument/2006/relationships/header" Target="header27.xml"/><Relationship Id="rId57" Type="http://schemas.openxmlformats.org/officeDocument/2006/relationships/header" Target="header26.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header" Target="header25.xml"/><Relationship Id="rId53" Type="http://schemas.openxmlformats.org/officeDocument/2006/relationships/header" Target="header24.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header" Target="header23.xml"/><Relationship Id="rId5" Type="http://schemas.openxmlformats.org/officeDocument/2006/relationships/footer" Target="footer2.xml"/><Relationship Id="rId49" Type="http://schemas.openxmlformats.org/officeDocument/2006/relationships/header" Target="header22.xml"/><Relationship Id="rId48" Type="http://schemas.openxmlformats.org/officeDocument/2006/relationships/footer" Target="footer25.xml"/><Relationship Id="rId47" Type="http://schemas.openxmlformats.org/officeDocument/2006/relationships/header" Target="header21.xml"/><Relationship Id="rId46" Type="http://schemas.openxmlformats.org/officeDocument/2006/relationships/footer" Target="footer24.xml"/><Relationship Id="rId45" Type="http://schemas.openxmlformats.org/officeDocument/2006/relationships/header" Target="header20.xml"/><Relationship Id="rId44" Type="http://schemas.openxmlformats.org/officeDocument/2006/relationships/footer" Target="footer23.xml"/><Relationship Id="rId43" Type="http://schemas.openxmlformats.org/officeDocument/2006/relationships/footer" Target="footer22.xml"/><Relationship Id="rId42" Type="http://schemas.openxmlformats.org/officeDocument/2006/relationships/footer" Target="footer21.xml"/><Relationship Id="rId41" Type="http://schemas.openxmlformats.org/officeDocument/2006/relationships/header" Target="header19.xml"/><Relationship Id="rId40" Type="http://schemas.openxmlformats.org/officeDocument/2006/relationships/header" Target="header18.xml"/><Relationship Id="rId4" Type="http://schemas.openxmlformats.org/officeDocument/2006/relationships/footer" Target="footer1.xml"/><Relationship Id="rId39" Type="http://schemas.openxmlformats.org/officeDocument/2006/relationships/header" Target="header17.xml"/><Relationship Id="rId38" Type="http://schemas.openxmlformats.org/officeDocument/2006/relationships/footer" Target="footer20.xml"/><Relationship Id="rId37" Type="http://schemas.openxmlformats.org/officeDocument/2006/relationships/header" Target="header16.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header" Target="header15.xml"/><Relationship Id="rId33" Type="http://schemas.openxmlformats.org/officeDocument/2006/relationships/header" Target="header14.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5" Type="http://schemas.openxmlformats.org/officeDocument/2006/relationships/fontTable" Target="fontTable.xml"/><Relationship Id="rId184" Type="http://schemas.openxmlformats.org/officeDocument/2006/relationships/numbering" Target="numbering.xml"/><Relationship Id="rId183" Type="http://schemas.openxmlformats.org/officeDocument/2006/relationships/customXml" Target="../customXml/item1.xml"/><Relationship Id="rId182" Type="http://schemas.openxmlformats.org/officeDocument/2006/relationships/image" Target="media/image91.jpeg"/><Relationship Id="rId181" Type="http://schemas.openxmlformats.org/officeDocument/2006/relationships/image" Target="media/image90.jpeg"/><Relationship Id="rId180" Type="http://schemas.openxmlformats.org/officeDocument/2006/relationships/image" Target="media/image89.jpeg"/><Relationship Id="rId18" Type="http://schemas.openxmlformats.org/officeDocument/2006/relationships/footer" Target="footer10.xml"/><Relationship Id="rId179" Type="http://schemas.openxmlformats.org/officeDocument/2006/relationships/image" Target="media/image88.jpeg"/><Relationship Id="rId178" Type="http://schemas.openxmlformats.org/officeDocument/2006/relationships/image" Target="media/image87.jpeg"/><Relationship Id="rId177" Type="http://schemas.openxmlformats.org/officeDocument/2006/relationships/image" Target="media/image86.jpeg"/><Relationship Id="rId176" Type="http://schemas.openxmlformats.org/officeDocument/2006/relationships/image" Target="media/image85.jpeg"/><Relationship Id="rId175" Type="http://schemas.openxmlformats.org/officeDocument/2006/relationships/image" Target="media/image84.jpeg"/><Relationship Id="rId174" Type="http://schemas.openxmlformats.org/officeDocument/2006/relationships/image" Target="media/image83.jpeg"/><Relationship Id="rId173" Type="http://schemas.openxmlformats.org/officeDocument/2006/relationships/image" Target="media/image82.jpeg"/><Relationship Id="rId172" Type="http://schemas.openxmlformats.org/officeDocument/2006/relationships/image" Target="media/image81.jpeg"/><Relationship Id="rId171" Type="http://schemas.openxmlformats.org/officeDocument/2006/relationships/image" Target="media/image80.jpeg"/><Relationship Id="rId170" Type="http://schemas.openxmlformats.org/officeDocument/2006/relationships/image" Target="media/image79.jpeg"/><Relationship Id="rId17" Type="http://schemas.openxmlformats.org/officeDocument/2006/relationships/footer" Target="footer9.xml"/><Relationship Id="rId169" Type="http://schemas.openxmlformats.org/officeDocument/2006/relationships/image" Target="media/image78.jpeg"/><Relationship Id="rId168" Type="http://schemas.openxmlformats.org/officeDocument/2006/relationships/image" Target="media/image77.jpeg"/><Relationship Id="rId167" Type="http://schemas.openxmlformats.org/officeDocument/2006/relationships/image" Target="media/image76.jpeg"/><Relationship Id="rId166" Type="http://schemas.openxmlformats.org/officeDocument/2006/relationships/image" Target="media/image75.jpeg"/><Relationship Id="rId165" Type="http://schemas.openxmlformats.org/officeDocument/2006/relationships/image" Target="media/image74.jpeg"/><Relationship Id="rId164" Type="http://schemas.openxmlformats.org/officeDocument/2006/relationships/image" Target="media/image73.png"/><Relationship Id="rId163" Type="http://schemas.openxmlformats.org/officeDocument/2006/relationships/image" Target="media/image72.jpeg"/><Relationship Id="rId162" Type="http://schemas.openxmlformats.org/officeDocument/2006/relationships/image" Target="media/image71.jpeg"/><Relationship Id="rId161" Type="http://schemas.openxmlformats.org/officeDocument/2006/relationships/image" Target="media/image70.jpeg"/><Relationship Id="rId160" Type="http://schemas.openxmlformats.org/officeDocument/2006/relationships/image" Target="media/image69.jpeg"/><Relationship Id="rId16" Type="http://schemas.openxmlformats.org/officeDocument/2006/relationships/header" Target="header6.xml"/><Relationship Id="rId159" Type="http://schemas.openxmlformats.org/officeDocument/2006/relationships/image" Target="media/image68.png"/><Relationship Id="rId158" Type="http://schemas.openxmlformats.org/officeDocument/2006/relationships/image" Target="media/image67.jpeg"/><Relationship Id="rId157" Type="http://schemas.openxmlformats.org/officeDocument/2006/relationships/image" Target="media/image66.jpeg"/><Relationship Id="rId156" Type="http://schemas.openxmlformats.org/officeDocument/2006/relationships/image" Target="media/image65.jpeg"/><Relationship Id="rId155" Type="http://schemas.openxmlformats.org/officeDocument/2006/relationships/image" Target="media/image64.png"/><Relationship Id="rId154" Type="http://schemas.openxmlformats.org/officeDocument/2006/relationships/image" Target="media/image63.jpeg"/><Relationship Id="rId153" Type="http://schemas.openxmlformats.org/officeDocument/2006/relationships/image" Target="media/image62.jpeg"/><Relationship Id="rId152" Type="http://schemas.openxmlformats.org/officeDocument/2006/relationships/image" Target="media/image61.jpeg"/><Relationship Id="rId151" Type="http://schemas.openxmlformats.org/officeDocument/2006/relationships/image" Target="media/image60.png"/><Relationship Id="rId150" Type="http://schemas.openxmlformats.org/officeDocument/2006/relationships/image" Target="media/image59.jpeg"/><Relationship Id="rId15" Type="http://schemas.openxmlformats.org/officeDocument/2006/relationships/header" Target="header5.xml"/><Relationship Id="rId149" Type="http://schemas.openxmlformats.org/officeDocument/2006/relationships/image" Target="media/image58.jpeg"/><Relationship Id="rId148" Type="http://schemas.openxmlformats.org/officeDocument/2006/relationships/image" Target="media/image57.jpeg"/><Relationship Id="rId147" Type="http://schemas.openxmlformats.org/officeDocument/2006/relationships/image" Target="media/image56.jpeg"/><Relationship Id="rId146" Type="http://schemas.openxmlformats.org/officeDocument/2006/relationships/image" Target="media/image55.png"/><Relationship Id="rId145" Type="http://schemas.openxmlformats.org/officeDocument/2006/relationships/image" Target="media/image54.jpeg"/><Relationship Id="rId144" Type="http://schemas.openxmlformats.org/officeDocument/2006/relationships/image" Target="media/image53.jpeg"/><Relationship Id="rId143" Type="http://schemas.openxmlformats.org/officeDocument/2006/relationships/image" Target="media/image52.png"/><Relationship Id="rId142" Type="http://schemas.openxmlformats.org/officeDocument/2006/relationships/image" Target="media/image51.jpeg"/><Relationship Id="rId141" Type="http://schemas.openxmlformats.org/officeDocument/2006/relationships/image" Target="media/image50.jpeg"/><Relationship Id="rId140" Type="http://schemas.openxmlformats.org/officeDocument/2006/relationships/image" Target="media/image49.jpeg"/><Relationship Id="rId14" Type="http://schemas.openxmlformats.org/officeDocument/2006/relationships/footer" Target="footer8.xml"/><Relationship Id="rId139" Type="http://schemas.openxmlformats.org/officeDocument/2006/relationships/image" Target="media/image48.jpeg"/><Relationship Id="rId138" Type="http://schemas.openxmlformats.org/officeDocument/2006/relationships/image" Target="media/image47.jpeg"/><Relationship Id="rId137" Type="http://schemas.openxmlformats.org/officeDocument/2006/relationships/image" Target="media/image46.jpeg"/><Relationship Id="rId136" Type="http://schemas.openxmlformats.org/officeDocument/2006/relationships/image" Target="media/image45.jpeg"/><Relationship Id="rId135" Type="http://schemas.openxmlformats.org/officeDocument/2006/relationships/image" Target="media/image44.jpeg"/><Relationship Id="rId134" Type="http://schemas.openxmlformats.org/officeDocument/2006/relationships/image" Target="media/image43.jpeg"/><Relationship Id="rId133" Type="http://schemas.openxmlformats.org/officeDocument/2006/relationships/image" Target="media/image42.jpeg"/><Relationship Id="rId132" Type="http://schemas.openxmlformats.org/officeDocument/2006/relationships/image" Target="media/image41.jpeg"/><Relationship Id="rId131" Type="http://schemas.openxmlformats.org/officeDocument/2006/relationships/image" Target="media/image40.jpeg"/><Relationship Id="rId130" Type="http://schemas.openxmlformats.org/officeDocument/2006/relationships/image" Target="media/image39.png"/><Relationship Id="rId13" Type="http://schemas.openxmlformats.org/officeDocument/2006/relationships/footer" Target="footer7.xml"/><Relationship Id="rId129" Type="http://schemas.openxmlformats.org/officeDocument/2006/relationships/image" Target="media/image38.png"/><Relationship Id="rId128" Type="http://schemas.openxmlformats.org/officeDocument/2006/relationships/image" Target="media/image37.png"/><Relationship Id="rId127" Type="http://schemas.openxmlformats.org/officeDocument/2006/relationships/image" Target="media/image36.jpeg"/><Relationship Id="rId126" Type="http://schemas.openxmlformats.org/officeDocument/2006/relationships/image" Target="media/image35.jpeg"/><Relationship Id="rId125" Type="http://schemas.openxmlformats.org/officeDocument/2006/relationships/image" Target="media/image34.jpeg"/><Relationship Id="rId124" Type="http://schemas.openxmlformats.org/officeDocument/2006/relationships/image" Target="media/image33.png"/><Relationship Id="rId123" Type="http://schemas.openxmlformats.org/officeDocument/2006/relationships/image" Target="media/image32.png"/><Relationship Id="rId122" Type="http://schemas.openxmlformats.org/officeDocument/2006/relationships/image" Target="media/image31.jpeg"/><Relationship Id="rId121" Type="http://schemas.openxmlformats.org/officeDocument/2006/relationships/image" Target="media/image30.jpeg"/><Relationship Id="rId120" Type="http://schemas.openxmlformats.org/officeDocument/2006/relationships/image" Target="media/image29.jpeg"/><Relationship Id="rId12" Type="http://schemas.openxmlformats.org/officeDocument/2006/relationships/header" Target="header4.xml"/><Relationship Id="rId119" Type="http://schemas.openxmlformats.org/officeDocument/2006/relationships/image" Target="media/image28.jpeg"/><Relationship Id="rId118" Type="http://schemas.openxmlformats.org/officeDocument/2006/relationships/image" Target="media/image27.jpeg"/><Relationship Id="rId117" Type="http://schemas.openxmlformats.org/officeDocument/2006/relationships/image" Target="media/image26.jpeg"/><Relationship Id="rId116" Type="http://schemas.openxmlformats.org/officeDocument/2006/relationships/image" Target="media/image25.jpeg"/><Relationship Id="rId115" Type="http://schemas.openxmlformats.org/officeDocument/2006/relationships/image" Target="media/image24.jpeg"/><Relationship Id="rId114" Type="http://schemas.openxmlformats.org/officeDocument/2006/relationships/image" Target="media/image23.png"/><Relationship Id="rId113" Type="http://schemas.openxmlformats.org/officeDocument/2006/relationships/image" Target="media/image22.png"/><Relationship Id="rId112" Type="http://schemas.openxmlformats.org/officeDocument/2006/relationships/image" Target="media/image21.jpeg"/><Relationship Id="rId111" Type="http://schemas.openxmlformats.org/officeDocument/2006/relationships/image" Target="media/image20.jpeg"/><Relationship Id="rId110" Type="http://schemas.openxmlformats.org/officeDocument/2006/relationships/image" Target="media/image19.jpeg"/><Relationship Id="rId11" Type="http://schemas.openxmlformats.org/officeDocument/2006/relationships/header" Target="header3.xml"/><Relationship Id="rId109" Type="http://schemas.openxmlformats.org/officeDocument/2006/relationships/image" Target="media/image18.jpeg"/><Relationship Id="rId108" Type="http://schemas.openxmlformats.org/officeDocument/2006/relationships/image" Target="media/image17.jpeg"/><Relationship Id="rId107" Type="http://schemas.openxmlformats.org/officeDocument/2006/relationships/image" Target="media/image16.png"/><Relationship Id="rId106" Type="http://schemas.openxmlformats.org/officeDocument/2006/relationships/image" Target="media/image15.png"/><Relationship Id="rId105" Type="http://schemas.openxmlformats.org/officeDocument/2006/relationships/image" Target="media/image14.png"/><Relationship Id="rId104" Type="http://schemas.openxmlformats.org/officeDocument/2006/relationships/image" Target="media/image13.jpeg"/><Relationship Id="rId103" Type="http://schemas.openxmlformats.org/officeDocument/2006/relationships/image" Target="media/image12.jpeg"/><Relationship Id="rId102" Type="http://schemas.openxmlformats.org/officeDocument/2006/relationships/image" Target="media/image11.jpeg"/><Relationship Id="rId101" Type="http://schemas.openxmlformats.org/officeDocument/2006/relationships/image" Target="media/image10.jpeg"/><Relationship Id="rId100" Type="http://schemas.openxmlformats.org/officeDocument/2006/relationships/image" Target="media/image9.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212</Pages>
  <Words>3904</Words>
  <Characters>4902</Characters>
  <Lines>758</Lines>
  <Paragraphs>213</Paragraphs>
  <TotalTime>2</TotalTime>
  <ScaleCrop>false</ScaleCrop>
  <LinksUpToDate>false</LinksUpToDate>
  <CharactersWithSpaces>5216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2025-09-22T07:08:00Z</dcterms:created>
  <dc:creator>Administrator</dc:creator>
  <cp:lastModifiedBy>Swan-T</cp:lastModifiedBy>
  <dcterms:modified xsi:type="dcterms:W3CDTF">2025-09-23T01:39:04Z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eyJoZGlkIjoiZTM2ODA3YWEwZjg2MDY1NGQ5MTI0OTc2M2JjMjdkMGIiLCJ1c2VySWQiOiIyNDQxNzk1MTMifQ==</vt:lpwstr>
  </property>
  <property fmtid="{D5CDD505-2E9C-101B-9397-08002B2CF9AE}" pid="3" name="KSOProductBuildVer">
    <vt:lpwstr>2052-12.1.0.22529</vt:lpwstr>
  </property>
  <property fmtid="{D5CDD505-2E9C-101B-9397-08002B2CF9AE}" pid="4" name="ICV">
    <vt:lpwstr>F9E575BBBCC44BA7A7B1FDA4A4737F2D_12</vt:lpwstr>
  </property>
</Properties>
</file>